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E746C" w14:textId="643C36FF" w:rsidR="00BF3040" w:rsidRPr="00E363C8" w:rsidRDefault="003E3F39" w:rsidP="00E363C8">
      <w:pPr>
        <w:jc w:val="right"/>
        <w:rPr>
          <w:b/>
          <w:bCs/>
        </w:rPr>
      </w:pPr>
      <w:bookmarkStart w:id="0" w:name="_Hlk118903041"/>
      <w:r w:rsidRPr="00E363C8">
        <w:rPr>
          <w:b/>
          <w:bCs/>
          <w:sz w:val="24"/>
          <w:szCs w:val="24"/>
        </w:rPr>
        <w:t>Document no.3</w:t>
      </w:r>
    </w:p>
    <w:p w14:paraId="1A5E746F" w14:textId="03682197" w:rsidR="00BF3040" w:rsidRPr="00E62870" w:rsidRDefault="00FE4573" w:rsidP="00E62870">
      <w:pPr>
        <w:pStyle w:val="PartHeading"/>
        <w:pageBreakBefore w:val="0"/>
        <w:outlineLvl w:val="0"/>
        <w:rPr>
          <w:rFonts w:ascii="Arial Bold" w:hAnsi="Arial Bold"/>
          <w:caps/>
        </w:rPr>
      </w:pPr>
      <w:r w:rsidRPr="00E62870">
        <w:rPr>
          <w:rFonts w:ascii="Arial Bold" w:hAnsi="Arial Bold"/>
          <w:caps/>
        </w:rPr>
        <w:t>Terms And Conditions For The Supply</w:t>
      </w:r>
      <w:r w:rsidR="001E7938" w:rsidRPr="00E62870">
        <w:rPr>
          <w:rFonts w:ascii="Arial Bold" w:hAnsi="Arial Bold"/>
          <w:caps/>
        </w:rPr>
        <w:t>,</w:t>
      </w:r>
      <w:r w:rsidR="00F75A0E" w:rsidRPr="00E62870">
        <w:rPr>
          <w:rFonts w:ascii="Arial Bold" w:hAnsi="Arial Bold"/>
          <w:caps/>
        </w:rPr>
        <w:t xml:space="preserve"> </w:t>
      </w:r>
      <w:r w:rsidR="00585437" w:rsidRPr="00E62870">
        <w:rPr>
          <w:rFonts w:ascii="Arial Bold" w:hAnsi="Arial Bold"/>
          <w:caps/>
        </w:rPr>
        <w:t>STORAGE</w:t>
      </w:r>
      <w:r w:rsidR="00433E17" w:rsidRPr="00E62870">
        <w:rPr>
          <w:rFonts w:ascii="Arial Bold" w:hAnsi="Arial Bold"/>
          <w:caps/>
        </w:rPr>
        <w:t>,</w:t>
      </w:r>
      <w:r w:rsidRPr="00E62870">
        <w:rPr>
          <w:rFonts w:ascii="Arial Bold" w:hAnsi="Arial Bold"/>
          <w:caps/>
        </w:rPr>
        <w:t xml:space="preserve"> </w:t>
      </w:r>
      <w:r w:rsidR="001E7938" w:rsidRPr="00E62870">
        <w:rPr>
          <w:rFonts w:ascii="Arial Bold" w:hAnsi="Arial Bold"/>
          <w:caps/>
        </w:rPr>
        <w:t xml:space="preserve">AND MANAGEMENT </w:t>
      </w:r>
      <w:r w:rsidR="00585437" w:rsidRPr="00E62870">
        <w:rPr>
          <w:rFonts w:ascii="Arial Bold" w:hAnsi="Arial Bold"/>
          <w:caps/>
        </w:rPr>
        <w:t>OF INTRAVENOUS</w:t>
      </w:r>
      <w:r w:rsidR="00805099" w:rsidRPr="00E62870">
        <w:rPr>
          <w:rFonts w:ascii="Arial Bold" w:hAnsi="Arial Bold"/>
          <w:caps/>
        </w:rPr>
        <w:t xml:space="preserve"> fluids</w:t>
      </w:r>
    </w:p>
    <w:p w14:paraId="1A5E7471" w14:textId="6D64B8F3" w:rsidR="00BF3040" w:rsidRDefault="00017C45" w:rsidP="00E20D6A">
      <w:pPr>
        <w:pStyle w:val="PartHeading"/>
        <w:pageBreakBefore w:val="0"/>
        <w:outlineLvl w:val="0"/>
        <w:rPr>
          <w:caps/>
        </w:rPr>
      </w:pPr>
      <w:r w:rsidRPr="00017C45">
        <w:rPr>
          <w:caps/>
        </w:rPr>
        <w:t>Licensed Medicines</w:t>
      </w:r>
    </w:p>
    <w:p w14:paraId="4C1833B8" w14:textId="77777777" w:rsidR="00741018" w:rsidRPr="00017C45" w:rsidRDefault="00741018" w:rsidP="003B1E94"/>
    <w:p w14:paraId="4EBAF282" w14:textId="23788435" w:rsidR="000D34FC" w:rsidRDefault="003E3F39" w:rsidP="002556DB">
      <w:r>
        <w:t>Contract Reference: CM/EMI/</w:t>
      </w:r>
      <w:r w:rsidR="005145DE">
        <w:t>2</w:t>
      </w:r>
      <w:r>
        <w:t>2/</w:t>
      </w:r>
      <w:r w:rsidR="00802C5E">
        <w:t>C</w:t>
      </w:r>
      <w:r w:rsidR="00805099">
        <w:t>103602</w:t>
      </w:r>
      <w:r w:rsidR="000D34FC">
        <w:t xml:space="preserve"> </w:t>
      </w:r>
    </w:p>
    <w:p w14:paraId="1A5E7472" w14:textId="4810FCB1" w:rsidR="00BF3040" w:rsidRDefault="003E3F39" w:rsidP="002556DB">
      <w:r>
        <w:t>KEY (delete this key before signature):</w:t>
      </w:r>
    </w:p>
    <w:p w14:paraId="796C3578" w14:textId="77777777" w:rsidR="002556DB" w:rsidRDefault="003E3F39" w:rsidP="002556DB">
      <w:r>
        <w:rPr>
          <w:shd w:val="clear" w:color="auto" w:fill="00FF00"/>
        </w:rPr>
        <w:t>[</w:t>
      </w:r>
      <w:r>
        <w:rPr>
          <w:shd w:val="clear" w:color="auto" w:fill="00FF00"/>
        </w:rPr>
        <w:tab/>
        <w:t>]</w:t>
      </w:r>
      <w:r>
        <w:t xml:space="preserve"> = complete before issuing with ITT</w:t>
      </w:r>
    </w:p>
    <w:p w14:paraId="1A5E7473" w14:textId="7FDA6BF3" w:rsidR="00BF3040" w:rsidRDefault="003E3F39" w:rsidP="002556DB">
      <w:r>
        <w:rPr>
          <w:shd w:val="clear" w:color="auto" w:fill="00FFFF"/>
        </w:rPr>
        <w:t>[</w:t>
      </w:r>
      <w:r>
        <w:rPr>
          <w:shd w:val="clear" w:color="auto" w:fill="00FFFF"/>
        </w:rPr>
        <w:tab/>
        <w:t>]</w:t>
      </w:r>
      <w:r>
        <w:t xml:space="preserve"> = complete at award</w:t>
      </w:r>
      <w:r>
        <w:rPr>
          <w:spacing w:val="-3"/>
        </w:rPr>
        <w:t xml:space="preserve"> </w:t>
      </w:r>
      <w:r>
        <w:t>stage</w:t>
      </w:r>
    </w:p>
    <w:p w14:paraId="1A5E7474" w14:textId="2ECAE722" w:rsidR="00BF3040" w:rsidRDefault="003E3F39" w:rsidP="002556DB">
      <w:r>
        <w:rPr>
          <w:shd w:val="clear" w:color="auto" w:fill="FFFF00"/>
        </w:rPr>
        <w:t>[</w:t>
      </w:r>
      <w:r>
        <w:rPr>
          <w:shd w:val="clear" w:color="auto" w:fill="FFFF00"/>
        </w:rPr>
        <w:tab/>
        <w:t>]</w:t>
      </w:r>
      <w:r>
        <w:t xml:space="preserve"> = drafting notes. Delete before issuing with</w:t>
      </w:r>
      <w:r>
        <w:rPr>
          <w:spacing w:val="-4"/>
        </w:rPr>
        <w:t xml:space="preserve"> </w:t>
      </w:r>
      <w:r>
        <w:t>ITT</w:t>
      </w:r>
    </w:p>
    <w:p w14:paraId="1A5E7478" w14:textId="77777777" w:rsidR="00BF3040" w:rsidRDefault="00BF3040" w:rsidP="002556DB"/>
    <w:tbl>
      <w:tblPr>
        <w:tblStyle w:val="DefaultContract"/>
        <w:tblW w:w="9027" w:type="dxa"/>
        <w:tblLayout w:type="fixed"/>
        <w:tblLook w:val="01E0" w:firstRow="1" w:lastRow="1" w:firstColumn="1" w:lastColumn="1" w:noHBand="0" w:noVBand="0"/>
      </w:tblPr>
      <w:tblGrid>
        <w:gridCol w:w="2896"/>
        <w:gridCol w:w="6131"/>
      </w:tblGrid>
      <w:tr w:rsidR="00BF3040" w14:paraId="1A5E747C" w14:textId="77777777" w:rsidTr="00585634">
        <w:trPr>
          <w:trHeight w:val="1487"/>
        </w:trPr>
        <w:tc>
          <w:tcPr>
            <w:cnfStyle w:val="001000000000" w:firstRow="0" w:lastRow="0" w:firstColumn="1" w:lastColumn="0" w:oddVBand="0" w:evenVBand="0" w:oddHBand="0" w:evenHBand="0" w:firstRowFirstColumn="0" w:firstRowLastColumn="0" w:lastRowFirstColumn="0" w:lastRowLastColumn="0"/>
            <w:tcW w:w="2944" w:type="dxa"/>
          </w:tcPr>
          <w:p w14:paraId="1A5E7479" w14:textId="77777777" w:rsidR="00BF3040" w:rsidRDefault="003E3F39">
            <w:pPr>
              <w:pStyle w:val="TableParagraph"/>
              <w:spacing w:before="1"/>
              <w:rPr>
                <w:sz w:val="24"/>
              </w:rPr>
            </w:pPr>
            <w:r>
              <w:rPr>
                <w:sz w:val="24"/>
              </w:rPr>
              <w:t>The Authority</w:t>
            </w:r>
          </w:p>
        </w:tc>
        <w:tc>
          <w:tcPr>
            <w:tcW w:w="6237" w:type="dxa"/>
          </w:tcPr>
          <w:p w14:paraId="1A5E747A" w14:textId="5A3DF63F" w:rsidR="00BF3040" w:rsidRDefault="003E3F39">
            <w:pPr>
              <w:pStyle w:val="TableParagraph"/>
              <w:spacing w:before="1"/>
              <w:ind w:right="97"/>
              <w:jc w:val="both"/>
              <w:cnfStyle w:val="000000000000" w:firstRow="0" w:lastRow="0" w:firstColumn="0" w:lastColumn="0" w:oddVBand="0" w:evenVBand="0" w:oddHBand="0" w:evenHBand="0" w:firstRowFirstColumn="0" w:firstRowLastColumn="0" w:lastRowFirstColumn="0" w:lastRowLastColumn="0"/>
              <w:rPr>
                <w:sz w:val="24"/>
              </w:rPr>
            </w:pPr>
            <w:r>
              <w:rPr>
                <w:sz w:val="24"/>
              </w:rPr>
              <w:t xml:space="preserve">The Secretary of State for Health and Social Care acting as part of the Crown </w:t>
            </w:r>
            <w:r w:rsidR="002374BB">
              <w:rPr>
                <w:sz w:val="24"/>
              </w:rPr>
              <w:t xml:space="preserve">through the Department of Health </w:t>
            </w:r>
            <w:r w:rsidR="008359E3">
              <w:rPr>
                <w:sz w:val="24"/>
              </w:rPr>
              <w:t>and Social Care</w:t>
            </w:r>
            <w:r>
              <w:rPr>
                <w:sz w:val="24"/>
              </w:rPr>
              <w:t xml:space="preserve"> whose principal office is at:</w:t>
            </w:r>
          </w:p>
          <w:p w14:paraId="1A5E747B" w14:textId="36FE80E0" w:rsidR="00BF3040" w:rsidRDefault="00805099">
            <w:pPr>
              <w:pStyle w:val="TableParagraph"/>
              <w:spacing w:before="160"/>
              <w:jc w:val="both"/>
              <w:cnfStyle w:val="000000000000" w:firstRow="0" w:lastRow="0" w:firstColumn="0" w:lastColumn="0" w:oddVBand="0" w:evenVBand="0" w:oddHBand="0" w:evenHBand="0" w:firstRowFirstColumn="0" w:firstRowLastColumn="0" w:lastRowFirstColumn="0" w:lastRowLastColumn="0"/>
              <w:rPr>
                <w:sz w:val="24"/>
              </w:rPr>
            </w:pPr>
            <w:r>
              <w:rPr>
                <w:sz w:val="24"/>
              </w:rPr>
              <w:t>39 Victoria Street, London, SW1H 0EU</w:t>
            </w:r>
          </w:p>
        </w:tc>
      </w:tr>
      <w:tr w:rsidR="00BF3040" w14:paraId="1A5E747F" w14:textId="77777777" w:rsidTr="00585634">
        <w:trPr>
          <w:trHeight w:val="712"/>
        </w:trPr>
        <w:tc>
          <w:tcPr>
            <w:cnfStyle w:val="001000000000" w:firstRow="0" w:lastRow="0" w:firstColumn="1" w:lastColumn="0" w:oddVBand="0" w:evenVBand="0" w:oddHBand="0" w:evenHBand="0" w:firstRowFirstColumn="0" w:firstRowLastColumn="0" w:lastRowFirstColumn="0" w:lastRowLastColumn="0"/>
            <w:tcW w:w="2944" w:type="dxa"/>
          </w:tcPr>
          <w:p w14:paraId="1A5E747D" w14:textId="77777777" w:rsidR="00BF3040" w:rsidRDefault="003E3F39">
            <w:pPr>
              <w:pStyle w:val="TableParagraph"/>
              <w:rPr>
                <w:sz w:val="24"/>
              </w:rPr>
            </w:pPr>
            <w:r>
              <w:rPr>
                <w:sz w:val="24"/>
              </w:rPr>
              <w:t>The Supplier</w:t>
            </w:r>
          </w:p>
        </w:tc>
        <w:tc>
          <w:tcPr>
            <w:tcW w:w="6237" w:type="dxa"/>
          </w:tcPr>
          <w:p w14:paraId="1A5E747E" w14:textId="54E5E6AA" w:rsidR="00BF3040" w:rsidRDefault="003E3F39">
            <w:pPr>
              <w:pStyle w:val="TableParagraph"/>
              <w:tabs>
                <w:tab w:val="left" w:pos="980"/>
                <w:tab w:val="left" w:pos="1852"/>
                <w:tab w:val="left" w:pos="2910"/>
                <w:tab w:val="left" w:pos="3582"/>
                <w:tab w:val="left" w:pos="4440"/>
                <w:tab w:val="left" w:pos="5792"/>
              </w:tabs>
              <w:ind w:right="96"/>
              <w:cnfStyle w:val="000000000000" w:firstRow="0" w:lastRow="0" w:firstColumn="0" w:lastColumn="0" w:oddVBand="0" w:evenVBand="0" w:oddHBand="0" w:evenHBand="0" w:firstRowFirstColumn="0" w:firstRowLastColumn="0" w:lastRowFirstColumn="0" w:lastRowLastColumn="0"/>
              <w:rPr>
                <w:sz w:val="24"/>
              </w:rPr>
            </w:pPr>
            <w:r>
              <w:rPr>
                <w:sz w:val="24"/>
                <w:shd w:val="clear" w:color="auto" w:fill="00FFFF"/>
              </w:rPr>
              <w:t>[Insert</w:t>
            </w:r>
            <w:r>
              <w:rPr>
                <w:sz w:val="24"/>
                <w:shd w:val="clear" w:color="auto" w:fill="00FFFF"/>
              </w:rPr>
              <w:tab/>
              <w:t>name,</w:t>
            </w:r>
            <w:r>
              <w:rPr>
                <w:sz w:val="24"/>
                <w:shd w:val="clear" w:color="auto" w:fill="00FFFF"/>
              </w:rPr>
              <w:tab/>
              <w:t>address</w:t>
            </w:r>
            <w:r>
              <w:rPr>
                <w:sz w:val="24"/>
                <w:shd w:val="clear" w:color="auto" w:fill="00FFFF"/>
              </w:rPr>
              <w:tab/>
              <w:t>and,</w:t>
            </w:r>
            <w:r>
              <w:rPr>
                <w:sz w:val="24"/>
                <w:shd w:val="clear" w:color="auto" w:fill="00FFFF"/>
              </w:rPr>
              <w:tab/>
              <w:t>where</w:t>
            </w:r>
            <w:r>
              <w:rPr>
                <w:sz w:val="24"/>
                <w:shd w:val="clear" w:color="auto" w:fill="00FFFF"/>
              </w:rPr>
              <w:tab/>
              <w:t>applicable,</w:t>
            </w:r>
            <w:r w:rsidR="000C1F68" w:rsidDel="000C1F68">
              <w:rPr>
                <w:sz w:val="24"/>
                <w:shd w:val="clear" w:color="auto" w:fill="00FFFF"/>
              </w:rPr>
              <w:t xml:space="preserve"> </w:t>
            </w:r>
            <w:r>
              <w:rPr>
                <w:sz w:val="24"/>
                <w:shd w:val="clear" w:color="auto" w:fill="00FFFF"/>
              </w:rPr>
              <w:t>the</w:t>
            </w:r>
            <w:r>
              <w:rPr>
                <w:sz w:val="24"/>
              </w:rPr>
              <w:t xml:space="preserve"> </w:t>
            </w:r>
            <w:r>
              <w:rPr>
                <w:sz w:val="24"/>
                <w:shd w:val="clear" w:color="auto" w:fill="00FFFF"/>
              </w:rPr>
              <w:t>company number of the</w:t>
            </w:r>
            <w:r>
              <w:rPr>
                <w:spacing w:val="-2"/>
                <w:sz w:val="24"/>
                <w:shd w:val="clear" w:color="auto" w:fill="00FFFF"/>
              </w:rPr>
              <w:t xml:space="preserve"> </w:t>
            </w:r>
            <w:r>
              <w:rPr>
                <w:sz w:val="24"/>
                <w:shd w:val="clear" w:color="auto" w:fill="00FFFF"/>
              </w:rPr>
              <w:t>Supplier]</w:t>
            </w:r>
          </w:p>
        </w:tc>
      </w:tr>
    </w:tbl>
    <w:p w14:paraId="1A5E7480" w14:textId="77777777" w:rsidR="00BF3040" w:rsidRDefault="00BF3040" w:rsidP="002556DB"/>
    <w:tbl>
      <w:tblPr>
        <w:tblStyle w:val="DefaultContract"/>
        <w:tblW w:w="9027" w:type="dxa"/>
        <w:tblLayout w:type="fixed"/>
        <w:tblLook w:val="01E0" w:firstRow="1" w:lastRow="1" w:firstColumn="1" w:lastColumn="1" w:noHBand="0" w:noVBand="0"/>
      </w:tblPr>
      <w:tblGrid>
        <w:gridCol w:w="2910"/>
        <w:gridCol w:w="6117"/>
      </w:tblGrid>
      <w:tr w:rsidR="00BF3040" w14:paraId="1A5E7484" w14:textId="77777777" w:rsidTr="00585634">
        <w:trPr>
          <w:trHeight w:val="497"/>
        </w:trPr>
        <w:tc>
          <w:tcPr>
            <w:cnfStyle w:val="001000000000" w:firstRow="0" w:lastRow="0" w:firstColumn="1" w:lastColumn="0" w:oddVBand="0" w:evenVBand="0" w:oddHBand="0" w:evenHBand="0" w:firstRowFirstColumn="0" w:firstRowLastColumn="0" w:lastRowFirstColumn="0" w:lastRowLastColumn="0"/>
            <w:tcW w:w="2908" w:type="dxa"/>
          </w:tcPr>
          <w:p w14:paraId="1A5E7482" w14:textId="77777777" w:rsidR="00BF3040" w:rsidRDefault="003E3F39">
            <w:pPr>
              <w:pStyle w:val="TableParagraph"/>
              <w:spacing w:before="1"/>
              <w:rPr>
                <w:sz w:val="24"/>
              </w:rPr>
            </w:pPr>
            <w:r>
              <w:rPr>
                <w:sz w:val="24"/>
              </w:rPr>
              <w:t>Date</w:t>
            </w:r>
          </w:p>
        </w:tc>
        <w:tc>
          <w:tcPr>
            <w:tcW w:w="6112" w:type="dxa"/>
          </w:tcPr>
          <w:p w14:paraId="1A5E7483" w14:textId="77777777" w:rsidR="00BF3040" w:rsidRDefault="003E3F39">
            <w:pPr>
              <w:pStyle w:val="TableParagraph"/>
              <w:spacing w:before="1"/>
              <w:cnfStyle w:val="000000000000" w:firstRow="0" w:lastRow="0" w:firstColumn="0" w:lastColumn="0" w:oddVBand="0" w:evenVBand="0" w:oddHBand="0" w:evenHBand="0" w:firstRowFirstColumn="0" w:firstRowLastColumn="0" w:lastRowFirstColumn="0" w:lastRowLastColumn="0"/>
              <w:rPr>
                <w:sz w:val="24"/>
              </w:rPr>
            </w:pPr>
            <w:r>
              <w:rPr>
                <w:sz w:val="24"/>
              </w:rPr>
              <w:t>[</w:t>
            </w:r>
            <w:r>
              <w:rPr>
                <w:sz w:val="24"/>
                <w:shd w:val="clear" w:color="auto" w:fill="00FFFF"/>
              </w:rPr>
              <w:t>Insert date when signed by both parties</w:t>
            </w:r>
            <w:r>
              <w:rPr>
                <w:sz w:val="24"/>
              </w:rPr>
              <w:t>]</w:t>
            </w:r>
          </w:p>
        </w:tc>
      </w:tr>
      <w:tr w:rsidR="00BF3040" w14:paraId="1A5E7487" w14:textId="77777777" w:rsidTr="00585634">
        <w:trPr>
          <w:trHeight w:val="712"/>
        </w:trPr>
        <w:tc>
          <w:tcPr>
            <w:cnfStyle w:val="001000000000" w:firstRow="0" w:lastRow="0" w:firstColumn="1" w:lastColumn="0" w:oddVBand="0" w:evenVBand="0" w:oddHBand="0" w:evenHBand="0" w:firstRowFirstColumn="0" w:firstRowLastColumn="0" w:lastRowFirstColumn="0" w:lastRowLastColumn="0"/>
            <w:tcW w:w="2908" w:type="dxa"/>
          </w:tcPr>
          <w:p w14:paraId="1A5E7485" w14:textId="77777777" w:rsidR="00BF3040" w:rsidRDefault="003E3F39">
            <w:pPr>
              <w:pStyle w:val="TableParagraph"/>
              <w:rPr>
                <w:sz w:val="24"/>
              </w:rPr>
            </w:pPr>
            <w:r>
              <w:rPr>
                <w:sz w:val="24"/>
              </w:rPr>
              <w:t>Description of Medicine (the Goods)</w:t>
            </w:r>
          </w:p>
        </w:tc>
        <w:tc>
          <w:tcPr>
            <w:tcW w:w="6112" w:type="dxa"/>
          </w:tcPr>
          <w:p w14:paraId="1A5E7486" w14:textId="77777777" w:rsidR="00BF3040" w:rsidRDefault="003E3F39">
            <w:pPr>
              <w:pStyle w:val="TableParagraph"/>
              <w:tabs>
                <w:tab w:val="left" w:pos="454"/>
              </w:tabs>
              <w:cnfStyle w:val="000000000000" w:firstRow="0" w:lastRow="0" w:firstColumn="0" w:lastColumn="0" w:oddVBand="0" w:evenVBand="0" w:oddHBand="0" w:evenHBand="0" w:firstRowFirstColumn="0" w:firstRowLastColumn="0" w:lastRowFirstColumn="0" w:lastRowLastColumn="0"/>
              <w:rPr>
                <w:b/>
                <w:sz w:val="24"/>
              </w:rPr>
            </w:pPr>
            <w:r>
              <w:rPr>
                <w:b/>
                <w:sz w:val="24"/>
                <w:shd w:val="clear" w:color="auto" w:fill="00FFFF"/>
              </w:rPr>
              <w:t>[</w:t>
            </w:r>
            <w:r>
              <w:rPr>
                <w:b/>
                <w:sz w:val="24"/>
                <w:shd w:val="clear" w:color="auto" w:fill="00FFFF"/>
              </w:rPr>
              <w:tab/>
              <w:t>]</w:t>
            </w:r>
          </w:p>
        </w:tc>
      </w:tr>
    </w:tbl>
    <w:p w14:paraId="1A5E7488" w14:textId="77777777" w:rsidR="00BF3040" w:rsidRDefault="00BF3040" w:rsidP="002556DB"/>
    <w:p w14:paraId="1A5E7489" w14:textId="77777777" w:rsidR="00BF3040" w:rsidRPr="00C27348" w:rsidRDefault="003E3F39" w:rsidP="005773C3">
      <w:pPr>
        <w:pStyle w:val="Level1"/>
        <w:jc w:val="both"/>
        <w:rPr>
          <w:b w:val="0"/>
          <w:bCs/>
        </w:rPr>
      </w:pPr>
      <w:r w:rsidRPr="00C27348">
        <w:rPr>
          <w:b w:val="0"/>
          <w:bCs/>
        </w:rPr>
        <w:t>This Contract is made on the date set out above subject to the terms set out in the schedules listed below (“Schedules”). The Authority and the Supplier undertake to comply with the provisions of the Schedules in the performance of this Contract.</w:t>
      </w:r>
    </w:p>
    <w:p w14:paraId="1A5E748A" w14:textId="77777777" w:rsidR="00BF3040" w:rsidRPr="00C27348" w:rsidRDefault="003E3F39" w:rsidP="005773C3">
      <w:pPr>
        <w:pStyle w:val="Level1"/>
        <w:jc w:val="both"/>
        <w:rPr>
          <w:b w:val="0"/>
          <w:bCs/>
        </w:rPr>
      </w:pPr>
      <w:r w:rsidRPr="00C27348">
        <w:rPr>
          <w:b w:val="0"/>
          <w:bCs/>
        </w:rPr>
        <w:t>The</w:t>
      </w:r>
      <w:r w:rsidRPr="00C27348">
        <w:rPr>
          <w:b w:val="0"/>
          <w:bCs/>
          <w:spacing w:val="-4"/>
        </w:rPr>
        <w:t xml:space="preserve"> </w:t>
      </w:r>
      <w:r w:rsidRPr="00C27348">
        <w:rPr>
          <w:b w:val="0"/>
          <w:bCs/>
        </w:rPr>
        <w:t>Supplier</w:t>
      </w:r>
      <w:r w:rsidRPr="00C27348">
        <w:rPr>
          <w:b w:val="0"/>
          <w:bCs/>
          <w:spacing w:val="-4"/>
        </w:rPr>
        <w:t xml:space="preserve"> </w:t>
      </w:r>
      <w:r w:rsidRPr="00C27348">
        <w:rPr>
          <w:b w:val="0"/>
          <w:bCs/>
        </w:rPr>
        <w:t>shall</w:t>
      </w:r>
      <w:r w:rsidRPr="00C27348">
        <w:rPr>
          <w:b w:val="0"/>
          <w:bCs/>
          <w:spacing w:val="-5"/>
        </w:rPr>
        <w:t xml:space="preserve"> </w:t>
      </w:r>
      <w:r w:rsidRPr="00C27348">
        <w:rPr>
          <w:b w:val="0"/>
          <w:bCs/>
        </w:rPr>
        <w:t>supply</w:t>
      </w:r>
      <w:r w:rsidRPr="00C27348">
        <w:rPr>
          <w:b w:val="0"/>
          <w:bCs/>
          <w:spacing w:val="-4"/>
        </w:rPr>
        <w:t xml:space="preserve"> </w:t>
      </w:r>
      <w:r w:rsidRPr="00C27348">
        <w:rPr>
          <w:b w:val="0"/>
          <w:bCs/>
        </w:rPr>
        <w:t>to</w:t>
      </w:r>
      <w:r w:rsidRPr="00C27348">
        <w:rPr>
          <w:b w:val="0"/>
          <w:bCs/>
          <w:spacing w:val="-4"/>
        </w:rPr>
        <w:t xml:space="preserve"> </w:t>
      </w:r>
      <w:r w:rsidRPr="00C27348">
        <w:rPr>
          <w:b w:val="0"/>
          <w:bCs/>
        </w:rPr>
        <w:t>the</w:t>
      </w:r>
      <w:r w:rsidRPr="00C27348">
        <w:rPr>
          <w:b w:val="0"/>
          <w:bCs/>
          <w:spacing w:val="-4"/>
        </w:rPr>
        <w:t xml:space="preserve"> </w:t>
      </w:r>
      <w:r w:rsidRPr="00C27348">
        <w:rPr>
          <w:b w:val="0"/>
          <w:bCs/>
        </w:rPr>
        <w:t>Authority,</w:t>
      </w:r>
      <w:r w:rsidRPr="00C27348">
        <w:rPr>
          <w:b w:val="0"/>
          <w:bCs/>
          <w:spacing w:val="-4"/>
        </w:rPr>
        <w:t xml:space="preserve"> </w:t>
      </w:r>
      <w:r w:rsidRPr="00C27348">
        <w:rPr>
          <w:b w:val="0"/>
          <w:bCs/>
        </w:rPr>
        <w:t>and</w:t>
      </w:r>
      <w:r w:rsidRPr="00C27348">
        <w:rPr>
          <w:b w:val="0"/>
          <w:bCs/>
          <w:spacing w:val="-4"/>
        </w:rPr>
        <w:t xml:space="preserve"> </w:t>
      </w:r>
      <w:r w:rsidRPr="00C27348">
        <w:rPr>
          <w:b w:val="0"/>
          <w:bCs/>
        </w:rPr>
        <w:t>the</w:t>
      </w:r>
      <w:r w:rsidRPr="00C27348">
        <w:rPr>
          <w:b w:val="0"/>
          <w:bCs/>
          <w:spacing w:val="-4"/>
        </w:rPr>
        <w:t xml:space="preserve"> </w:t>
      </w:r>
      <w:r w:rsidRPr="00C27348">
        <w:rPr>
          <w:b w:val="0"/>
          <w:bCs/>
        </w:rPr>
        <w:t>Authority</w:t>
      </w:r>
      <w:r w:rsidRPr="00C27348">
        <w:rPr>
          <w:b w:val="0"/>
          <w:bCs/>
          <w:spacing w:val="-4"/>
        </w:rPr>
        <w:t xml:space="preserve"> </w:t>
      </w:r>
      <w:r w:rsidRPr="00C27348">
        <w:rPr>
          <w:b w:val="0"/>
          <w:bCs/>
        </w:rPr>
        <w:t>shall</w:t>
      </w:r>
      <w:r w:rsidRPr="00C27348">
        <w:rPr>
          <w:b w:val="0"/>
          <w:bCs/>
          <w:spacing w:val="-5"/>
        </w:rPr>
        <w:t xml:space="preserve"> </w:t>
      </w:r>
      <w:r w:rsidRPr="00C27348">
        <w:rPr>
          <w:b w:val="0"/>
          <w:bCs/>
        </w:rPr>
        <w:t>receive</w:t>
      </w:r>
      <w:r w:rsidRPr="00C27348">
        <w:rPr>
          <w:b w:val="0"/>
          <w:bCs/>
          <w:spacing w:val="-4"/>
        </w:rPr>
        <w:t xml:space="preserve"> </w:t>
      </w:r>
      <w:r w:rsidRPr="00C27348">
        <w:rPr>
          <w:b w:val="0"/>
          <w:bCs/>
        </w:rPr>
        <w:t>and</w:t>
      </w:r>
      <w:r w:rsidRPr="00C27348">
        <w:rPr>
          <w:b w:val="0"/>
          <w:bCs/>
          <w:spacing w:val="-4"/>
        </w:rPr>
        <w:t xml:space="preserve"> </w:t>
      </w:r>
      <w:r w:rsidRPr="00C27348">
        <w:rPr>
          <w:b w:val="0"/>
          <w:bCs/>
        </w:rPr>
        <w:t>pay</w:t>
      </w:r>
      <w:r w:rsidRPr="00C27348">
        <w:rPr>
          <w:b w:val="0"/>
          <w:bCs/>
          <w:spacing w:val="-4"/>
        </w:rPr>
        <w:t xml:space="preserve"> </w:t>
      </w:r>
      <w:r w:rsidRPr="00C27348">
        <w:rPr>
          <w:b w:val="0"/>
          <w:bCs/>
        </w:rPr>
        <w:t>for, the Goods on the terms of this</w:t>
      </w:r>
      <w:r w:rsidRPr="00C27348">
        <w:rPr>
          <w:b w:val="0"/>
          <w:bCs/>
          <w:spacing w:val="-4"/>
        </w:rPr>
        <w:t xml:space="preserve"> </w:t>
      </w:r>
      <w:r w:rsidRPr="00C27348">
        <w:rPr>
          <w:b w:val="0"/>
          <w:bCs/>
        </w:rPr>
        <w:t>Contract.</w:t>
      </w:r>
    </w:p>
    <w:p w14:paraId="40B37843" w14:textId="072BC07D" w:rsidR="00D60E4E" w:rsidRPr="00C27348" w:rsidRDefault="003E3F39" w:rsidP="00DC3360">
      <w:pPr>
        <w:pStyle w:val="Level1"/>
        <w:jc w:val="both"/>
        <w:rPr>
          <w:b w:val="0"/>
          <w:bCs/>
        </w:rPr>
      </w:pPr>
      <w:r w:rsidRPr="00C27348">
        <w:rPr>
          <w:b w:val="0"/>
          <w:bCs/>
        </w:rPr>
        <w:t>Save</w:t>
      </w:r>
      <w:r w:rsidRPr="00C27348">
        <w:rPr>
          <w:b w:val="0"/>
          <w:bCs/>
          <w:spacing w:val="-9"/>
        </w:rPr>
        <w:t xml:space="preserve"> </w:t>
      </w:r>
      <w:r w:rsidRPr="00C27348">
        <w:rPr>
          <w:b w:val="0"/>
          <w:bCs/>
        </w:rPr>
        <w:t>where</w:t>
      </w:r>
      <w:r w:rsidRPr="00C27348">
        <w:rPr>
          <w:b w:val="0"/>
          <w:bCs/>
          <w:spacing w:val="-9"/>
        </w:rPr>
        <w:t xml:space="preserve"> </w:t>
      </w:r>
      <w:r w:rsidRPr="00C27348">
        <w:rPr>
          <w:b w:val="0"/>
          <w:bCs/>
        </w:rPr>
        <w:t>the</w:t>
      </w:r>
      <w:r w:rsidRPr="00C27348">
        <w:rPr>
          <w:b w:val="0"/>
          <w:bCs/>
          <w:spacing w:val="-9"/>
        </w:rPr>
        <w:t xml:space="preserve"> </w:t>
      </w:r>
      <w:r w:rsidRPr="00C27348">
        <w:rPr>
          <w:b w:val="0"/>
          <w:bCs/>
        </w:rPr>
        <w:t>context</w:t>
      </w:r>
      <w:r w:rsidRPr="00C27348">
        <w:rPr>
          <w:b w:val="0"/>
          <w:bCs/>
          <w:spacing w:val="-8"/>
        </w:rPr>
        <w:t xml:space="preserve"> </w:t>
      </w:r>
      <w:r w:rsidRPr="00C27348">
        <w:rPr>
          <w:b w:val="0"/>
          <w:bCs/>
        </w:rPr>
        <w:t>does</w:t>
      </w:r>
      <w:r w:rsidRPr="00C27348">
        <w:rPr>
          <w:b w:val="0"/>
          <w:bCs/>
          <w:spacing w:val="-9"/>
        </w:rPr>
        <w:t xml:space="preserve"> </w:t>
      </w:r>
      <w:r w:rsidRPr="00C27348">
        <w:rPr>
          <w:b w:val="0"/>
          <w:bCs/>
        </w:rPr>
        <w:t>not</w:t>
      </w:r>
      <w:r w:rsidRPr="00C27348">
        <w:rPr>
          <w:b w:val="0"/>
          <w:bCs/>
          <w:spacing w:val="-11"/>
        </w:rPr>
        <w:t xml:space="preserve"> </w:t>
      </w:r>
      <w:r w:rsidRPr="00C27348">
        <w:rPr>
          <w:b w:val="0"/>
          <w:bCs/>
        </w:rPr>
        <w:t>permit,</w:t>
      </w:r>
      <w:r w:rsidRPr="00C27348">
        <w:rPr>
          <w:b w:val="0"/>
          <w:bCs/>
          <w:spacing w:val="-10"/>
        </w:rPr>
        <w:t xml:space="preserve"> </w:t>
      </w:r>
      <w:r w:rsidRPr="00C27348">
        <w:rPr>
          <w:b w:val="0"/>
          <w:bCs/>
        </w:rPr>
        <w:t>the</w:t>
      </w:r>
      <w:r w:rsidRPr="00C27348">
        <w:rPr>
          <w:b w:val="0"/>
          <w:bCs/>
          <w:spacing w:val="-10"/>
        </w:rPr>
        <w:t xml:space="preserve"> </w:t>
      </w:r>
      <w:r w:rsidRPr="00C27348">
        <w:rPr>
          <w:b w:val="0"/>
          <w:bCs/>
        </w:rPr>
        <w:t>definitions</w:t>
      </w:r>
      <w:r w:rsidRPr="00C27348">
        <w:rPr>
          <w:b w:val="0"/>
          <w:bCs/>
          <w:spacing w:val="-9"/>
        </w:rPr>
        <w:t xml:space="preserve"> </w:t>
      </w:r>
      <w:r w:rsidRPr="00C27348">
        <w:rPr>
          <w:b w:val="0"/>
          <w:bCs/>
        </w:rPr>
        <w:t>in</w:t>
      </w:r>
      <w:r w:rsidRPr="00C27348">
        <w:rPr>
          <w:b w:val="0"/>
          <w:bCs/>
          <w:spacing w:val="-9"/>
        </w:rPr>
        <w:t xml:space="preserve"> </w:t>
      </w:r>
      <w:r w:rsidR="00C1078B" w:rsidRPr="00C27348">
        <w:rPr>
          <w:b w:val="0"/>
          <w:bCs/>
        </w:rPr>
        <w:fldChar w:fldCharType="begin"/>
      </w:r>
      <w:r w:rsidR="00C1078B" w:rsidRPr="00C27348">
        <w:rPr>
          <w:b w:val="0"/>
          <w:bCs/>
          <w:spacing w:val="-9"/>
        </w:rPr>
        <w:instrText xml:space="preserve"> REF _Ref118991629 \h </w:instrText>
      </w:r>
      <w:r w:rsidR="00CD7C39" w:rsidRPr="00C27348">
        <w:rPr>
          <w:b w:val="0"/>
          <w:bCs/>
        </w:rPr>
        <w:instrText xml:space="preserve"> \* MERGEFORMAT </w:instrText>
      </w:r>
      <w:r w:rsidR="00C1078B" w:rsidRPr="00C27348">
        <w:rPr>
          <w:b w:val="0"/>
          <w:bCs/>
        </w:rPr>
      </w:r>
      <w:r w:rsidR="00C1078B" w:rsidRPr="00C27348">
        <w:rPr>
          <w:b w:val="0"/>
          <w:bCs/>
        </w:rPr>
        <w:fldChar w:fldCharType="separate"/>
      </w:r>
      <w:r w:rsidR="00D0153E" w:rsidRPr="00D0153E">
        <w:rPr>
          <w:b w:val="0"/>
          <w:bCs/>
        </w:rPr>
        <w:t>Schedule 5</w:t>
      </w:r>
      <w:r w:rsidR="00C1078B" w:rsidRPr="00C27348">
        <w:rPr>
          <w:b w:val="0"/>
          <w:bCs/>
        </w:rPr>
        <w:fldChar w:fldCharType="end"/>
      </w:r>
      <w:r w:rsidRPr="00C27348">
        <w:rPr>
          <w:b w:val="0"/>
          <w:bCs/>
          <w:spacing w:val="-9"/>
        </w:rPr>
        <w:t xml:space="preserve"> </w:t>
      </w:r>
      <w:r w:rsidRPr="00C27348">
        <w:rPr>
          <w:b w:val="0"/>
          <w:bCs/>
        </w:rPr>
        <w:t>apply</w:t>
      </w:r>
      <w:r w:rsidRPr="00C27348">
        <w:rPr>
          <w:b w:val="0"/>
          <w:bCs/>
          <w:spacing w:val="-10"/>
        </w:rPr>
        <w:t xml:space="preserve"> </w:t>
      </w:r>
      <w:r w:rsidRPr="00C27348">
        <w:rPr>
          <w:b w:val="0"/>
          <w:bCs/>
        </w:rPr>
        <w:t>to</w:t>
      </w:r>
      <w:r w:rsidRPr="00C27348">
        <w:rPr>
          <w:b w:val="0"/>
          <w:bCs/>
          <w:spacing w:val="-10"/>
        </w:rPr>
        <w:t xml:space="preserve"> </w:t>
      </w:r>
      <w:r w:rsidRPr="00C27348">
        <w:rPr>
          <w:b w:val="0"/>
          <w:bCs/>
        </w:rPr>
        <w:t>the</w:t>
      </w:r>
      <w:r w:rsidRPr="00C27348">
        <w:rPr>
          <w:b w:val="0"/>
          <w:bCs/>
          <w:spacing w:val="-9"/>
        </w:rPr>
        <w:t xml:space="preserve"> </w:t>
      </w:r>
      <w:r w:rsidRPr="00C27348">
        <w:rPr>
          <w:b w:val="0"/>
          <w:bCs/>
        </w:rPr>
        <w:t>use of all capitalised terms in this</w:t>
      </w:r>
      <w:r w:rsidRPr="00C27348">
        <w:rPr>
          <w:b w:val="0"/>
          <w:bCs/>
          <w:spacing w:val="-2"/>
        </w:rPr>
        <w:t xml:space="preserve"> </w:t>
      </w:r>
      <w:r w:rsidRPr="00C27348">
        <w:rPr>
          <w:b w:val="0"/>
          <w:bCs/>
        </w:rPr>
        <w:t>Contract.</w:t>
      </w:r>
    </w:p>
    <w:p w14:paraId="1A5E748C" w14:textId="2BC1A4E1" w:rsidR="00BF3040" w:rsidRPr="002556DB" w:rsidRDefault="003E3F39" w:rsidP="001F7FF6">
      <w:pPr>
        <w:pStyle w:val="Heading1"/>
      </w:pPr>
      <w:r>
        <w:lastRenderedPageBreak/>
        <w:t>Schedules</w:t>
      </w:r>
    </w:p>
    <w:tbl>
      <w:tblPr>
        <w:tblStyle w:val="DefaultContract"/>
        <w:tblW w:w="9027" w:type="dxa"/>
        <w:tblLayout w:type="fixed"/>
        <w:tblLook w:val="01E0" w:firstRow="1" w:lastRow="1" w:firstColumn="1" w:lastColumn="1" w:noHBand="0" w:noVBand="0"/>
      </w:tblPr>
      <w:tblGrid>
        <w:gridCol w:w="1980"/>
        <w:gridCol w:w="7047"/>
      </w:tblGrid>
      <w:tr w:rsidR="00BF3040" w:rsidRPr="004D08CB" w14:paraId="1A5E7490" w14:textId="77777777" w:rsidTr="007D658F">
        <w:trPr>
          <w:trHeight w:val="585"/>
        </w:trPr>
        <w:tc>
          <w:tcPr>
            <w:cnfStyle w:val="001000000000" w:firstRow="0" w:lastRow="0" w:firstColumn="1" w:lastColumn="0" w:oddVBand="0" w:evenVBand="0" w:oddHBand="0" w:evenHBand="0" w:firstRowFirstColumn="0" w:firstRowLastColumn="0" w:lastRowFirstColumn="0" w:lastRowLastColumn="0"/>
            <w:tcW w:w="1980" w:type="dxa"/>
          </w:tcPr>
          <w:p w14:paraId="1A5E748E" w14:textId="3C24E288" w:rsidR="00BF3040" w:rsidRPr="004D08CB" w:rsidRDefault="004B531F" w:rsidP="00585634">
            <w:pPr>
              <w:pStyle w:val="TableParagraph"/>
            </w:pPr>
            <w:r w:rsidRPr="004D08CB">
              <w:fldChar w:fldCharType="begin"/>
            </w:r>
            <w:r w:rsidRPr="004D08CB">
              <w:instrText xml:space="preserve"> REF _Ref118991511 \h </w:instrText>
            </w:r>
            <w:r w:rsidR="004D08CB">
              <w:instrText xml:space="preserve"> \* MERGEFORMAT </w:instrText>
            </w:r>
            <w:r w:rsidRPr="004D08CB">
              <w:fldChar w:fldCharType="separate"/>
            </w:r>
            <w:r w:rsidR="00D0153E">
              <w:t>Schedule 1</w:t>
            </w:r>
            <w:r w:rsidRPr="004D08CB">
              <w:fldChar w:fldCharType="end"/>
            </w:r>
          </w:p>
        </w:tc>
        <w:tc>
          <w:tcPr>
            <w:tcW w:w="7047" w:type="dxa"/>
          </w:tcPr>
          <w:p w14:paraId="1A5E748F" w14:textId="342FC384" w:rsidR="00BF3040" w:rsidRPr="004D08CB" w:rsidRDefault="004D08CB" w:rsidP="00585634">
            <w:pPr>
              <w:pStyle w:val="TableParagraph"/>
              <w:cnfStyle w:val="000000000000" w:firstRow="0" w:lastRow="0" w:firstColumn="0" w:lastColumn="0" w:oddVBand="0" w:evenVBand="0" w:oddHBand="0" w:evenHBand="0" w:firstRowFirstColumn="0" w:firstRowLastColumn="0" w:lastRowFirstColumn="0" w:lastRowLastColumn="0"/>
            </w:pPr>
            <w:r w:rsidRPr="004D08CB">
              <w:fldChar w:fldCharType="begin"/>
            </w:r>
            <w:r w:rsidRPr="004D08CB">
              <w:instrText xml:space="preserve"> REF _Ref119006561 \h </w:instrText>
            </w:r>
            <w:r>
              <w:instrText xml:space="preserve"> \* </w:instrText>
            </w:r>
            <w:r w:rsidR="007D43CB">
              <w:instrText>CHAR</w:instrText>
            </w:r>
            <w:r>
              <w:instrText xml:space="preserve">FORMAT </w:instrText>
            </w:r>
            <w:r w:rsidR="00E629E3">
              <w:instrText xml:space="preserve"> \* MERGEFORMAT </w:instrText>
            </w:r>
            <w:r w:rsidRPr="004D08CB">
              <w:fldChar w:fldCharType="separate"/>
            </w:r>
            <w:r w:rsidR="00D0153E" w:rsidRPr="00D0153E">
              <w:t>Key</w:t>
            </w:r>
            <w:r w:rsidR="00D0153E" w:rsidRPr="00C27348">
              <w:t xml:space="preserve"> </w:t>
            </w:r>
            <w:r w:rsidR="00D0153E" w:rsidRPr="00D0153E">
              <w:t>Provisions</w:t>
            </w:r>
            <w:r w:rsidRPr="004D08CB">
              <w:fldChar w:fldCharType="end"/>
            </w:r>
          </w:p>
        </w:tc>
      </w:tr>
      <w:tr w:rsidR="00BF3040" w:rsidRPr="004D08CB" w14:paraId="1A5E7493" w14:textId="77777777" w:rsidTr="007D658F">
        <w:trPr>
          <w:trHeight w:val="585"/>
        </w:trPr>
        <w:tc>
          <w:tcPr>
            <w:cnfStyle w:val="001000000000" w:firstRow="0" w:lastRow="0" w:firstColumn="1" w:lastColumn="0" w:oddVBand="0" w:evenVBand="0" w:oddHBand="0" w:evenHBand="0" w:firstRowFirstColumn="0" w:firstRowLastColumn="0" w:lastRowFirstColumn="0" w:lastRowLastColumn="0"/>
            <w:tcW w:w="1980" w:type="dxa"/>
          </w:tcPr>
          <w:p w14:paraId="1A5E7491" w14:textId="0A12FCE2" w:rsidR="00BF3040" w:rsidRPr="004D08CB" w:rsidRDefault="007D658F" w:rsidP="00585634">
            <w:pPr>
              <w:pStyle w:val="TableParagraph"/>
            </w:pPr>
            <w:r w:rsidRPr="004D08CB">
              <w:fldChar w:fldCharType="begin"/>
            </w:r>
            <w:r w:rsidRPr="004D08CB">
              <w:instrText xml:space="preserve"> REF _Ref118991734 \h  \* MERGEFORMAT </w:instrText>
            </w:r>
            <w:r w:rsidRPr="004D08CB">
              <w:fldChar w:fldCharType="separate"/>
            </w:r>
            <w:r w:rsidR="00D0153E">
              <w:t>Schedule 2</w:t>
            </w:r>
            <w:r w:rsidRPr="004D08CB">
              <w:fldChar w:fldCharType="end"/>
            </w:r>
          </w:p>
        </w:tc>
        <w:tc>
          <w:tcPr>
            <w:tcW w:w="7047" w:type="dxa"/>
          </w:tcPr>
          <w:p w14:paraId="1A5E7492" w14:textId="276C65FD" w:rsidR="00BF3040" w:rsidRPr="004D08CB" w:rsidRDefault="004D08CB" w:rsidP="00585634">
            <w:pPr>
              <w:pStyle w:val="TableParagraph"/>
              <w:cnfStyle w:val="000000000000" w:firstRow="0" w:lastRow="0" w:firstColumn="0" w:lastColumn="0" w:oddVBand="0" w:evenVBand="0" w:oddHBand="0" w:evenHBand="0" w:firstRowFirstColumn="0" w:firstRowLastColumn="0" w:lastRowFirstColumn="0" w:lastRowLastColumn="0"/>
            </w:pPr>
            <w:r w:rsidRPr="004D08CB">
              <w:fldChar w:fldCharType="begin"/>
            </w:r>
            <w:r w:rsidRPr="004D08CB">
              <w:instrText xml:space="preserve"> REF _Ref119006599 \h </w:instrText>
            </w:r>
            <w:r>
              <w:instrText xml:space="preserve"> \* </w:instrText>
            </w:r>
            <w:r w:rsidR="007D43CB">
              <w:instrText>CHAR</w:instrText>
            </w:r>
            <w:r>
              <w:instrText xml:space="preserve">FORMAT </w:instrText>
            </w:r>
            <w:r w:rsidR="00E629E3">
              <w:instrText xml:space="preserve"> \* MERGEFORMAT </w:instrText>
            </w:r>
            <w:r w:rsidRPr="004D08CB">
              <w:fldChar w:fldCharType="separate"/>
            </w:r>
            <w:r w:rsidR="00D0153E">
              <w:t>General Terms and Conditions</w:t>
            </w:r>
            <w:r w:rsidRPr="004D08CB">
              <w:fldChar w:fldCharType="end"/>
            </w:r>
          </w:p>
        </w:tc>
      </w:tr>
      <w:tr w:rsidR="00BF3040" w:rsidRPr="004D08CB" w14:paraId="1A5E7496" w14:textId="77777777" w:rsidTr="00E020E6">
        <w:trPr>
          <w:trHeight w:val="240"/>
        </w:trPr>
        <w:tc>
          <w:tcPr>
            <w:cnfStyle w:val="001000000000" w:firstRow="0" w:lastRow="0" w:firstColumn="1" w:lastColumn="0" w:oddVBand="0" w:evenVBand="0" w:oddHBand="0" w:evenHBand="0" w:firstRowFirstColumn="0" w:firstRowLastColumn="0" w:lastRowFirstColumn="0" w:lastRowLastColumn="0"/>
            <w:tcW w:w="1980" w:type="dxa"/>
          </w:tcPr>
          <w:p w14:paraId="1A5E7494" w14:textId="31288CAC" w:rsidR="00BF3040" w:rsidRPr="004D08CB" w:rsidRDefault="007D43CB" w:rsidP="00585634">
            <w:pPr>
              <w:pStyle w:val="TableParagraph"/>
            </w:pPr>
            <w:r>
              <w:fldChar w:fldCharType="begin"/>
            </w:r>
            <w:r>
              <w:rPr>
                <w:b w:val="0"/>
              </w:rPr>
              <w:instrText xml:space="preserve"> </w:instrText>
            </w:r>
            <w:r>
              <w:instrText xml:space="preserve">REF </w:instrText>
            </w:r>
            <w:r>
              <w:rPr>
                <w:b w:val="0"/>
              </w:rPr>
              <w:instrText xml:space="preserve">_Ref123124223 \h </w:instrText>
            </w:r>
            <w:r w:rsidR="00E629E3">
              <w:instrText xml:space="preserve"> \* MERGEFORMAT </w:instrText>
            </w:r>
            <w:r>
              <w:fldChar w:fldCharType="separate"/>
            </w:r>
            <w:r w:rsidR="00D0153E" w:rsidRPr="00225F09">
              <w:t>S</w:t>
            </w:r>
            <w:r w:rsidR="00D0153E">
              <w:t>chedule</w:t>
            </w:r>
            <w:r w:rsidR="00D0153E" w:rsidRPr="00225F09">
              <w:t xml:space="preserve"> 3</w:t>
            </w:r>
            <w:r>
              <w:fldChar w:fldCharType="end"/>
            </w:r>
          </w:p>
        </w:tc>
        <w:tc>
          <w:tcPr>
            <w:tcW w:w="7047" w:type="dxa"/>
          </w:tcPr>
          <w:p w14:paraId="1A5E7495" w14:textId="6CCCC29E" w:rsidR="00BF3040" w:rsidRPr="007D43CB" w:rsidRDefault="007D43CB" w:rsidP="00585634">
            <w:pPr>
              <w:pStyle w:val="TableParagraph"/>
              <w:cnfStyle w:val="000000000000" w:firstRow="0" w:lastRow="0" w:firstColumn="0" w:lastColumn="0" w:oddVBand="0" w:evenVBand="0" w:oddHBand="0" w:evenHBand="0" w:firstRowFirstColumn="0" w:firstRowLastColumn="0" w:lastRowFirstColumn="0" w:lastRowLastColumn="0"/>
            </w:pPr>
            <w:r w:rsidRPr="007D43CB">
              <w:fldChar w:fldCharType="begin"/>
            </w:r>
            <w:r w:rsidRPr="007D43CB">
              <w:instrText xml:space="preserve"> REF _Ref123124219 \h  \* MERGEFORMAT </w:instrText>
            </w:r>
            <w:r w:rsidRPr="007D43CB">
              <w:fldChar w:fldCharType="separate"/>
            </w:r>
            <w:r w:rsidR="00D0153E" w:rsidRPr="00225F09">
              <w:t>Storage Facilities and Storage Provider</w:t>
            </w:r>
            <w:r w:rsidRPr="007D43CB">
              <w:fldChar w:fldCharType="end"/>
            </w:r>
          </w:p>
        </w:tc>
      </w:tr>
      <w:tr w:rsidR="00E020E6" w:rsidRPr="004D08CB" w14:paraId="3ABF1E49" w14:textId="77777777" w:rsidTr="007D658F">
        <w:trPr>
          <w:trHeight w:val="739"/>
        </w:trPr>
        <w:tc>
          <w:tcPr>
            <w:cnfStyle w:val="001000000000" w:firstRow="0" w:lastRow="0" w:firstColumn="1" w:lastColumn="0" w:oddVBand="0" w:evenVBand="0" w:oddHBand="0" w:evenHBand="0" w:firstRowFirstColumn="0" w:firstRowLastColumn="0" w:lastRowFirstColumn="0" w:lastRowLastColumn="0"/>
            <w:tcW w:w="1980" w:type="dxa"/>
          </w:tcPr>
          <w:p w14:paraId="7AC0D8C7" w14:textId="2E33436C" w:rsidR="00E020E6" w:rsidRDefault="007D43CB" w:rsidP="00E020E6">
            <w:pPr>
              <w:pStyle w:val="TableParagraph"/>
              <w:rPr>
                <w:b w:val="0"/>
              </w:rPr>
            </w:pPr>
            <w:r>
              <w:fldChar w:fldCharType="begin"/>
            </w:r>
            <w:r>
              <w:instrText xml:space="preserve"> </w:instrText>
            </w:r>
            <w:r>
              <w:rPr>
                <w:b w:val="0"/>
              </w:rPr>
              <w:instrText xml:space="preserve">REF </w:instrText>
            </w:r>
            <w:r>
              <w:instrText xml:space="preserve">_Ref119078505 \h </w:instrText>
            </w:r>
            <w:r w:rsidR="00E629E3">
              <w:instrText xml:space="preserve"> \* MERGEFORMAT </w:instrText>
            </w:r>
            <w:r>
              <w:fldChar w:fldCharType="separate"/>
            </w:r>
            <w:r w:rsidR="00D0153E" w:rsidRPr="0049792C">
              <w:t xml:space="preserve">Schedule </w:t>
            </w:r>
            <w:r w:rsidR="00D0153E">
              <w:t>4</w:t>
            </w:r>
            <w:r>
              <w:fldChar w:fldCharType="end"/>
            </w:r>
          </w:p>
        </w:tc>
        <w:tc>
          <w:tcPr>
            <w:tcW w:w="7047" w:type="dxa"/>
          </w:tcPr>
          <w:p w14:paraId="53493690" w14:textId="31A42AEB" w:rsidR="00E020E6" w:rsidRDefault="00E020E6" w:rsidP="00E020E6">
            <w:pPr>
              <w:pStyle w:val="TableParagraph"/>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_Ref119078887 \h </w:instrText>
            </w:r>
            <w:r w:rsidR="00E629E3">
              <w:instrText xml:space="preserve"> \* MERGEFORMAT </w:instrText>
            </w:r>
            <w:r>
              <w:fldChar w:fldCharType="separate"/>
            </w:r>
            <w:r w:rsidR="00D0153E">
              <w:t>Information Provisions</w:t>
            </w:r>
            <w:r>
              <w:fldChar w:fldCharType="end"/>
            </w:r>
          </w:p>
        </w:tc>
      </w:tr>
      <w:tr w:rsidR="00BF3040" w:rsidRPr="004D08CB" w14:paraId="1A5E7499" w14:textId="77777777" w:rsidTr="007D658F">
        <w:trPr>
          <w:trHeight w:val="585"/>
        </w:trPr>
        <w:tc>
          <w:tcPr>
            <w:cnfStyle w:val="001000000000" w:firstRow="0" w:lastRow="0" w:firstColumn="1" w:lastColumn="0" w:oddVBand="0" w:evenVBand="0" w:oddHBand="0" w:evenHBand="0" w:firstRowFirstColumn="0" w:firstRowLastColumn="0" w:lastRowFirstColumn="0" w:lastRowLastColumn="0"/>
            <w:tcW w:w="1980" w:type="dxa"/>
          </w:tcPr>
          <w:p w14:paraId="1A5E7497" w14:textId="1D517547" w:rsidR="00BF3040" w:rsidRPr="004D08CB" w:rsidRDefault="007D43CB" w:rsidP="00585634">
            <w:pPr>
              <w:pStyle w:val="TableParagraph"/>
            </w:pPr>
            <w:r>
              <w:fldChar w:fldCharType="begin"/>
            </w:r>
            <w:r>
              <w:rPr>
                <w:b w:val="0"/>
              </w:rPr>
              <w:instrText xml:space="preserve"> </w:instrText>
            </w:r>
            <w:r>
              <w:instrText xml:space="preserve">REF </w:instrText>
            </w:r>
            <w:r>
              <w:rPr>
                <w:b w:val="0"/>
              </w:rPr>
              <w:instrText xml:space="preserve">_Ref118991629 \h </w:instrText>
            </w:r>
            <w:r w:rsidR="00E629E3">
              <w:instrText xml:space="preserve"> \* MERGEFORMAT </w:instrText>
            </w:r>
            <w:r>
              <w:fldChar w:fldCharType="separate"/>
            </w:r>
            <w:r w:rsidR="00D0153E">
              <w:t>Schedule 5</w:t>
            </w:r>
            <w:r>
              <w:fldChar w:fldCharType="end"/>
            </w:r>
          </w:p>
        </w:tc>
        <w:tc>
          <w:tcPr>
            <w:tcW w:w="7047" w:type="dxa"/>
          </w:tcPr>
          <w:p w14:paraId="1A5E7498" w14:textId="1D03AC66" w:rsidR="00BF3040" w:rsidRPr="004D08CB" w:rsidRDefault="004D08CB" w:rsidP="00585634">
            <w:pPr>
              <w:pStyle w:val="TableParagraph"/>
              <w:cnfStyle w:val="000000000000" w:firstRow="0" w:lastRow="0" w:firstColumn="0" w:lastColumn="0" w:oddVBand="0" w:evenVBand="0" w:oddHBand="0" w:evenHBand="0" w:firstRowFirstColumn="0" w:firstRowLastColumn="0" w:lastRowFirstColumn="0" w:lastRowLastColumn="0"/>
            </w:pPr>
            <w:r w:rsidRPr="004D08CB">
              <w:fldChar w:fldCharType="begin"/>
            </w:r>
            <w:r w:rsidRPr="004D08CB">
              <w:instrText xml:space="preserve"> REF _Ref119006618 \h </w:instrText>
            </w:r>
            <w:r>
              <w:instrText xml:space="preserve"> \* </w:instrText>
            </w:r>
            <w:r w:rsidR="007D43CB">
              <w:instrText>CHAR</w:instrText>
            </w:r>
            <w:r>
              <w:instrText xml:space="preserve">FORMAT </w:instrText>
            </w:r>
            <w:r w:rsidR="00E629E3">
              <w:instrText xml:space="preserve"> \* MERGEFORMAT </w:instrText>
            </w:r>
            <w:r w:rsidRPr="004D08CB">
              <w:fldChar w:fldCharType="separate"/>
            </w:r>
            <w:r w:rsidR="00D0153E">
              <w:t>Definitions and Interpretations</w:t>
            </w:r>
            <w:r w:rsidRPr="004D08CB">
              <w:fldChar w:fldCharType="end"/>
            </w:r>
          </w:p>
        </w:tc>
      </w:tr>
      <w:tr w:rsidR="00BF3040" w:rsidRPr="004D08CB" w14:paraId="1A5E749C" w14:textId="77777777" w:rsidTr="007D658F">
        <w:trPr>
          <w:trHeight w:val="585"/>
        </w:trPr>
        <w:tc>
          <w:tcPr>
            <w:cnfStyle w:val="001000000000" w:firstRow="0" w:lastRow="0" w:firstColumn="1" w:lastColumn="0" w:oddVBand="0" w:evenVBand="0" w:oddHBand="0" w:evenHBand="0" w:firstRowFirstColumn="0" w:firstRowLastColumn="0" w:lastRowFirstColumn="0" w:lastRowLastColumn="0"/>
            <w:tcW w:w="1980" w:type="dxa"/>
          </w:tcPr>
          <w:p w14:paraId="1A5E749A" w14:textId="6A8F4625" w:rsidR="00E020E6" w:rsidRPr="00B2636D" w:rsidRDefault="007D43CB" w:rsidP="00E020E6">
            <w:pPr>
              <w:pStyle w:val="TableParagraph"/>
              <w:rPr>
                <w:b w:val="0"/>
              </w:rPr>
            </w:pPr>
            <w:r>
              <w:fldChar w:fldCharType="begin"/>
            </w:r>
            <w:r>
              <w:instrText xml:space="preserve"> </w:instrText>
            </w:r>
            <w:r>
              <w:rPr>
                <w:b w:val="0"/>
              </w:rPr>
              <w:instrText xml:space="preserve">REF </w:instrText>
            </w:r>
            <w:r>
              <w:instrText xml:space="preserve">_Ref118991729 \h </w:instrText>
            </w:r>
            <w:r w:rsidR="00E629E3">
              <w:instrText xml:space="preserve"> \* MERGEFORMAT </w:instrText>
            </w:r>
            <w:r>
              <w:fldChar w:fldCharType="separate"/>
            </w:r>
            <w:r w:rsidR="00D0153E">
              <w:t>Schedule 6</w:t>
            </w:r>
            <w:r>
              <w:fldChar w:fldCharType="end"/>
            </w:r>
          </w:p>
        </w:tc>
        <w:tc>
          <w:tcPr>
            <w:tcW w:w="7047" w:type="dxa"/>
          </w:tcPr>
          <w:p w14:paraId="1A5E749B" w14:textId="4C008FEF" w:rsidR="00BF3040" w:rsidRPr="004D08CB" w:rsidRDefault="004D08CB" w:rsidP="00585634">
            <w:pPr>
              <w:pStyle w:val="TableParagraph"/>
              <w:cnfStyle w:val="000000000000" w:firstRow="0" w:lastRow="0" w:firstColumn="0" w:lastColumn="0" w:oddVBand="0" w:evenVBand="0" w:oddHBand="0" w:evenHBand="0" w:firstRowFirstColumn="0" w:firstRowLastColumn="0" w:lastRowFirstColumn="0" w:lastRowLastColumn="0"/>
            </w:pPr>
            <w:r w:rsidRPr="004D08CB">
              <w:fldChar w:fldCharType="begin"/>
            </w:r>
            <w:r w:rsidRPr="004D08CB">
              <w:instrText xml:space="preserve"> REF _Ref119006574 \h </w:instrText>
            </w:r>
            <w:r>
              <w:instrText xml:space="preserve"> \* </w:instrText>
            </w:r>
            <w:r w:rsidR="007D43CB">
              <w:instrText>CHAR</w:instrText>
            </w:r>
            <w:r>
              <w:instrText xml:space="preserve">FORMAT </w:instrText>
            </w:r>
            <w:r w:rsidR="00E629E3">
              <w:instrText xml:space="preserve"> \* MERGEFORMAT </w:instrText>
            </w:r>
            <w:r w:rsidRPr="004D08CB">
              <w:fldChar w:fldCharType="separate"/>
            </w:r>
            <w:r w:rsidR="00D0153E">
              <w:t>Specification</w:t>
            </w:r>
            <w:r w:rsidRPr="004D08CB">
              <w:fldChar w:fldCharType="end"/>
            </w:r>
          </w:p>
        </w:tc>
      </w:tr>
      <w:tr w:rsidR="00BF3040" w:rsidRPr="004D08CB" w14:paraId="1A5E749F" w14:textId="77777777" w:rsidTr="007D658F">
        <w:trPr>
          <w:trHeight w:val="585"/>
        </w:trPr>
        <w:tc>
          <w:tcPr>
            <w:cnfStyle w:val="001000000000" w:firstRow="0" w:lastRow="0" w:firstColumn="1" w:lastColumn="0" w:oddVBand="0" w:evenVBand="0" w:oddHBand="0" w:evenHBand="0" w:firstRowFirstColumn="0" w:firstRowLastColumn="0" w:lastRowFirstColumn="0" w:lastRowLastColumn="0"/>
            <w:tcW w:w="1980" w:type="dxa"/>
          </w:tcPr>
          <w:p w14:paraId="1A5E749D" w14:textId="6262038D" w:rsidR="00BF3040" w:rsidRPr="004D08CB" w:rsidRDefault="007D43CB" w:rsidP="00585634">
            <w:pPr>
              <w:pStyle w:val="TableParagraph"/>
            </w:pPr>
            <w:r>
              <w:fldChar w:fldCharType="begin"/>
            </w:r>
            <w:r>
              <w:rPr>
                <w:b w:val="0"/>
              </w:rPr>
              <w:instrText xml:space="preserve"> </w:instrText>
            </w:r>
            <w:r>
              <w:instrText xml:space="preserve">REF </w:instrText>
            </w:r>
            <w:r>
              <w:rPr>
                <w:b w:val="0"/>
              </w:rPr>
              <w:instrText xml:space="preserve">_Ref118991739 \h </w:instrText>
            </w:r>
            <w:r w:rsidR="00E629E3">
              <w:instrText xml:space="preserve"> \* MERGEFORMAT </w:instrText>
            </w:r>
            <w:r>
              <w:fldChar w:fldCharType="separate"/>
            </w:r>
            <w:r w:rsidR="00D0153E">
              <w:t>Schedule 7</w:t>
            </w:r>
            <w:r>
              <w:fldChar w:fldCharType="end"/>
            </w:r>
          </w:p>
        </w:tc>
        <w:tc>
          <w:tcPr>
            <w:tcW w:w="7047" w:type="dxa"/>
          </w:tcPr>
          <w:p w14:paraId="1A5E749E" w14:textId="41DE5E0B" w:rsidR="00BF3040" w:rsidRPr="004D08CB" w:rsidRDefault="004D08CB" w:rsidP="00585634">
            <w:pPr>
              <w:pStyle w:val="TableParagraph"/>
              <w:cnfStyle w:val="000000000000" w:firstRow="0" w:lastRow="0" w:firstColumn="0" w:lastColumn="0" w:oddVBand="0" w:evenVBand="0" w:oddHBand="0" w:evenHBand="0" w:firstRowFirstColumn="0" w:firstRowLastColumn="0" w:lastRowFirstColumn="0" w:lastRowLastColumn="0"/>
            </w:pPr>
            <w:r w:rsidRPr="004D08CB">
              <w:fldChar w:fldCharType="begin"/>
            </w:r>
            <w:r w:rsidRPr="004D08CB">
              <w:instrText xml:space="preserve"> REF _Ref119006605 \h </w:instrText>
            </w:r>
            <w:r>
              <w:instrText xml:space="preserve"> \* </w:instrText>
            </w:r>
            <w:r w:rsidR="007D43CB">
              <w:instrText>CHAR</w:instrText>
            </w:r>
            <w:r>
              <w:instrText xml:space="preserve">FORMAT </w:instrText>
            </w:r>
            <w:r w:rsidR="00E629E3">
              <w:instrText xml:space="preserve"> \* MERGEFORMAT </w:instrText>
            </w:r>
            <w:r w:rsidRPr="004D08CB">
              <w:fldChar w:fldCharType="separate"/>
            </w:r>
            <w:r w:rsidR="00D0153E" w:rsidRPr="00B17B15">
              <w:t>Commercial Schedule</w:t>
            </w:r>
            <w:r w:rsidRPr="004D08CB">
              <w:fldChar w:fldCharType="end"/>
            </w:r>
          </w:p>
        </w:tc>
      </w:tr>
      <w:tr w:rsidR="00BF3040" w:rsidRPr="004D08CB" w14:paraId="1A5E74A2" w14:textId="77777777" w:rsidTr="007D658F">
        <w:trPr>
          <w:trHeight w:val="585"/>
        </w:trPr>
        <w:tc>
          <w:tcPr>
            <w:cnfStyle w:val="001000000000" w:firstRow="0" w:lastRow="0" w:firstColumn="1" w:lastColumn="0" w:oddVBand="0" w:evenVBand="0" w:oddHBand="0" w:evenHBand="0" w:firstRowFirstColumn="0" w:firstRowLastColumn="0" w:lastRowFirstColumn="0" w:lastRowLastColumn="0"/>
            <w:tcW w:w="1980" w:type="dxa"/>
          </w:tcPr>
          <w:p w14:paraId="1A5E74A0" w14:textId="29A8FA92" w:rsidR="00BF3040" w:rsidRPr="004D08CB" w:rsidRDefault="007D43CB" w:rsidP="00585634">
            <w:pPr>
              <w:pStyle w:val="TableParagraph"/>
            </w:pPr>
            <w:r>
              <w:fldChar w:fldCharType="begin"/>
            </w:r>
            <w:r>
              <w:rPr>
                <w:b w:val="0"/>
              </w:rPr>
              <w:instrText xml:space="preserve"> </w:instrText>
            </w:r>
            <w:r>
              <w:instrText xml:space="preserve">REF </w:instrText>
            </w:r>
            <w:r>
              <w:rPr>
                <w:b w:val="0"/>
              </w:rPr>
              <w:instrText xml:space="preserve">_Ref118991766 \h </w:instrText>
            </w:r>
            <w:r w:rsidR="00E629E3">
              <w:instrText xml:space="preserve"> \* MERGEFORMAT </w:instrText>
            </w:r>
            <w:r>
              <w:fldChar w:fldCharType="separate"/>
            </w:r>
            <w:r w:rsidR="00D0153E">
              <w:t>Schedule 8</w:t>
            </w:r>
            <w:r>
              <w:fldChar w:fldCharType="end"/>
            </w:r>
          </w:p>
        </w:tc>
        <w:tc>
          <w:tcPr>
            <w:tcW w:w="7047" w:type="dxa"/>
          </w:tcPr>
          <w:p w14:paraId="1A5E74A1" w14:textId="469D2C6B" w:rsidR="00BF3040" w:rsidRPr="004D08CB" w:rsidRDefault="004D08CB" w:rsidP="00585634">
            <w:pPr>
              <w:pStyle w:val="TableParagraph"/>
              <w:cnfStyle w:val="000000000000" w:firstRow="0" w:lastRow="0" w:firstColumn="0" w:lastColumn="0" w:oddVBand="0" w:evenVBand="0" w:oddHBand="0" w:evenHBand="0" w:firstRowFirstColumn="0" w:firstRowLastColumn="0" w:lastRowFirstColumn="0" w:lastRowLastColumn="0"/>
            </w:pPr>
            <w:r w:rsidRPr="004D08CB">
              <w:fldChar w:fldCharType="begin"/>
            </w:r>
            <w:r w:rsidRPr="004D08CB">
              <w:instrText xml:space="preserve"> REF _Ref119006656 \h </w:instrText>
            </w:r>
            <w:r>
              <w:instrText xml:space="preserve"> \* </w:instrText>
            </w:r>
            <w:r w:rsidR="007D43CB">
              <w:instrText>CHAR</w:instrText>
            </w:r>
            <w:r>
              <w:instrText xml:space="preserve">FORMAT </w:instrText>
            </w:r>
            <w:r w:rsidR="00E629E3">
              <w:instrText xml:space="preserve"> \* MERGEFORMAT </w:instrText>
            </w:r>
            <w:r w:rsidRPr="004D08CB">
              <w:fldChar w:fldCharType="separate"/>
            </w:r>
            <w:r w:rsidR="00D0153E">
              <w:t>Proforma Change Control Note</w:t>
            </w:r>
            <w:r w:rsidRPr="004D08CB">
              <w:fldChar w:fldCharType="end"/>
            </w:r>
          </w:p>
        </w:tc>
      </w:tr>
      <w:tr w:rsidR="00BF3040" w:rsidRPr="004D08CB" w14:paraId="1A5E74A5" w14:textId="77777777" w:rsidTr="007D658F">
        <w:trPr>
          <w:trHeight w:val="585"/>
        </w:trPr>
        <w:tc>
          <w:tcPr>
            <w:cnfStyle w:val="001000000000" w:firstRow="0" w:lastRow="0" w:firstColumn="1" w:lastColumn="0" w:oddVBand="0" w:evenVBand="0" w:oddHBand="0" w:evenHBand="0" w:firstRowFirstColumn="0" w:firstRowLastColumn="0" w:lastRowFirstColumn="0" w:lastRowLastColumn="0"/>
            <w:tcW w:w="1980" w:type="dxa"/>
          </w:tcPr>
          <w:p w14:paraId="1A5E74A3" w14:textId="77D90935" w:rsidR="00BF3040" w:rsidRPr="004D08CB" w:rsidRDefault="007D43CB" w:rsidP="00585634">
            <w:pPr>
              <w:pStyle w:val="TableParagraph"/>
            </w:pPr>
            <w:r>
              <w:fldChar w:fldCharType="begin"/>
            </w:r>
            <w:r>
              <w:rPr>
                <w:b w:val="0"/>
              </w:rPr>
              <w:instrText xml:space="preserve"> </w:instrText>
            </w:r>
            <w:r>
              <w:instrText xml:space="preserve">REF </w:instrText>
            </w:r>
            <w:r>
              <w:rPr>
                <w:b w:val="0"/>
              </w:rPr>
              <w:instrText xml:space="preserve">_Ref118991751 \h </w:instrText>
            </w:r>
            <w:r w:rsidR="00E629E3">
              <w:instrText xml:space="preserve"> \* MERGEFORMAT </w:instrText>
            </w:r>
            <w:r>
              <w:fldChar w:fldCharType="separate"/>
            </w:r>
            <w:r w:rsidR="00D0153E">
              <w:t>Schedule 9</w:t>
            </w:r>
            <w:r>
              <w:fldChar w:fldCharType="end"/>
            </w:r>
          </w:p>
        </w:tc>
        <w:tc>
          <w:tcPr>
            <w:tcW w:w="7047" w:type="dxa"/>
          </w:tcPr>
          <w:p w14:paraId="1A5E74A4" w14:textId="1BBD88B1" w:rsidR="00BF3040" w:rsidRPr="004D08CB" w:rsidRDefault="004D08CB" w:rsidP="00585634">
            <w:pPr>
              <w:pStyle w:val="TableParagraph"/>
              <w:cnfStyle w:val="000000000000" w:firstRow="0" w:lastRow="0" w:firstColumn="0" w:lastColumn="0" w:oddVBand="0" w:evenVBand="0" w:oddHBand="0" w:evenHBand="0" w:firstRowFirstColumn="0" w:firstRowLastColumn="0" w:lastRowFirstColumn="0" w:lastRowLastColumn="0"/>
            </w:pPr>
            <w:r w:rsidRPr="004D08CB">
              <w:fldChar w:fldCharType="begin"/>
            </w:r>
            <w:r w:rsidRPr="004D08CB">
              <w:instrText xml:space="preserve"> REF _Ref119006628 \h </w:instrText>
            </w:r>
            <w:r>
              <w:instrText xml:space="preserve"> \* </w:instrText>
            </w:r>
            <w:r w:rsidR="007D43CB">
              <w:instrText>CHAR</w:instrText>
            </w:r>
            <w:r>
              <w:instrText xml:space="preserve">FORMAT </w:instrText>
            </w:r>
            <w:r w:rsidR="00E629E3">
              <w:instrText xml:space="preserve"> \* MERGEFORMAT </w:instrText>
            </w:r>
            <w:r w:rsidRPr="004D08CB">
              <w:fldChar w:fldCharType="separate"/>
            </w:r>
            <w:r w:rsidR="00D0153E">
              <w:t>Tender Response Document</w:t>
            </w:r>
            <w:r w:rsidRPr="004D08CB">
              <w:fldChar w:fldCharType="end"/>
            </w:r>
          </w:p>
        </w:tc>
      </w:tr>
      <w:tr w:rsidR="00BF3040" w:rsidRPr="004D08CB" w14:paraId="1A5E74A8" w14:textId="77777777" w:rsidTr="007D658F">
        <w:trPr>
          <w:trHeight w:val="585"/>
        </w:trPr>
        <w:tc>
          <w:tcPr>
            <w:cnfStyle w:val="001000000000" w:firstRow="0" w:lastRow="0" w:firstColumn="1" w:lastColumn="0" w:oddVBand="0" w:evenVBand="0" w:oddHBand="0" w:evenHBand="0" w:firstRowFirstColumn="0" w:firstRowLastColumn="0" w:lastRowFirstColumn="0" w:lastRowLastColumn="0"/>
            <w:tcW w:w="1980" w:type="dxa"/>
          </w:tcPr>
          <w:p w14:paraId="1A5E74A6" w14:textId="1D78404F" w:rsidR="00BF3040" w:rsidRPr="004D08CB" w:rsidRDefault="007D43CB" w:rsidP="00585634">
            <w:pPr>
              <w:pStyle w:val="TableParagraph"/>
            </w:pPr>
            <w:r>
              <w:fldChar w:fldCharType="begin"/>
            </w:r>
            <w:r>
              <w:rPr>
                <w:b w:val="0"/>
              </w:rPr>
              <w:instrText xml:space="preserve"> </w:instrText>
            </w:r>
            <w:r>
              <w:instrText xml:space="preserve">REF </w:instrText>
            </w:r>
            <w:r>
              <w:rPr>
                <w:b w:val="0"/>
              </w:rPr>
              <w:instrText xml:space="preserve">_Ref118991762 \h </w:instrText>
            </w:r>
            <w:r w:rsidR="00E629E3">
              <w:instrText xml:space="preserve"> \* MERGEFORMAT </w:instrText>
            </w:r>
            <w:r>
              <w:fldChar w:fldCharType="separate"/>
            </w:r>
            <w:r w:rsidR="00D0153E">
              <w:t>Schedule 10</w:t>
            </w:r>
            <w:r>
              <w:fldChar w:fldCharType="end"/>
            </w:r>
          </w:p>
        </w:tc>
        <w:tc>
          <w:tcPr>
            <w:tcW w:w="7047" w:type="dxa"/>
          </w:tcPr>
          <w:p w14:paraId="1A5E74A7" w14:textId="14A11003" w:rsidR="00BF3040" w:rsidRPr="004D08CB" w:rsidRDefault="004D08CB" w:rsidP="00585634">
            <w:pPr>
              <w:pStyle w:val="TableParagraph"/>
              <w:cnfStyle w:val="000000000000" w:firstRow="0" w:lastRow="0" w:firstColumn="0" w:lastColumn="0" w:oddVBand="0" w:evenVBand="0" w:oddHBand="0" w:evenHBand="0" w:firstRowFirstColumn="0" w:firstRowLastColumn="0" w:lastRowFirstColumn="0" w:lastRowLastColumn="0"/>
            </w:pPr>
            <w:r w:rsidRPr="004D08CB">
              <w:fldChar w:fldCharType="begin"/>
            </w:r>
            <w:r w:rsidRPr="004D08CB">
              <w:instrText xml:space="preserve"> REF _Ref119006650 \h </w:instrText>
            </w:r>
            <w:r>
              <w:instrText xml:space="preserve"> \* </w:instrText>
            </w:r>
            <w:r w:rsidR="007D43CB">
              <w:instrText>CHAR</w:instrText>
            </w:r>
            <w:r>
              <w:instrText xml:space="preserve">FORMAT </w:instrText>
            </w:r>
            <w:r w:rsidR="00E629E3">
              <w:instrText xml:space="preserve"> \* MERGEFORMAT </w:instrText>
            </w:r>
            <w:r w:rsidRPr="004D08CB">
              <w:fldChar w:fldCharType="separate"/>
            </w:r>
            <w:r w:rsidR="00D0153E">
              <w:t>Business Continuity Plan</w:t>
            </w:r>
            <w:r w:rsidRPr="004D08CB">
              <w:fldChar w:fldCharType="end"/>
            </w:r>
          </w:p>
        </w:tc>
      </w:tr>
      <w:tr w:rsidR="00716A1A" w:rsidRPr="004D08CB" w14:paraId="6DE4E3F9" w14:textId="77777777" w:rsidTr="007D658F">
        <w:trPr>
          <w:trHeight w:val="585"/>
        </w:trPr>
        <w:tc>
          <w:tcPr>
            <w:cnfStyle w:val="001000000000" w:firstRow="0" w:lastRow="0" w:firstColumn="1" w:lastColumn="0" w:oddVBand="0" w:evenVBand="0" w:oddHBand="0" w:evenHBand="0" w:firstRowFirstColumn="0" w:firstRowLastColumn="0" w:lastRowFirstColumn="0" w:lastRowLastColumn="0"/>
            <w:tcW w:w="1980" w:type="dxa"/>
          </w:tcPr>
          <w:p w14:paraId="54701527" w14:textId="77987C8F" w:rsidR="00716A1A" w:rsidRPr="004D08CB" w:rsidRDefault="00E020E6" w:rsidP="00585634">
            <w:pPr>
              <w:pStyle w:val="TableParagraph"/>
            </w:pPr>
            <w:r>
              <w:fldChar w:fldCharType="begin"/>
            </w:r>
            <w:r>
              <w:rPr>
                <w:b w:val="0"/>
              </w:rPr>
              <w:instrText xml:space="preserve"> </w:instrText>
            </w:r>
            <w:r>
              <w:instrText xml:space="preserve">REF </w:instrText>
            </w:r>
            <w:r>
              <w:rPr>
                <w:b w:val="0"/>
              </w:rPr>
              <w:instrText xml:space="preserve">_Ref119489164 \h </w:instrText>
            </w:r>
            <w:r w:rsidR="00E629E3">
              <w:instrText xml:space="preserve"> \* MERGEFORMAT </w:instrText>
            </w:r>
            <w:r>
              <w:fldChar w:fldCharType="separate"/>
            </w:r>
            <w:r w:rsidR="00D0153E">
              <w:t>Schedule 11</w:t>
            </w:r>
            <w:r>
              <w:fldChar w:fldCharType="end"/>
            </w:r>
          </w:p>
        </w:tc>
        <w:tc>
          <w:tcPr>
            <w:tcW w:w="7047" w:type="dxa"/>
          </w:tcPr>
          <w:p w14:paraId="6AE853D4" w14:textId="32413233" w:rsidR="00716A1A" w:rsidRPr="004D08CB" w:rsidRDefault="00716A1A" w:rsidP="00585634">
            <w:pPr>
              <w:pStyle w:val="TableParagraph"/>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_Ref119491905 \h </w:instrText>
            </w:r>
            <w:r w:rsidR="00E629E3">
              <w:instrText xml:space="preserve"> \* MERGEFORMAT </w:instrText>
            </w:r>
            <w:r>
              <w:fldChar w:fldCharType="separate"/>
            </w:r>
            <w:r w:rsidR="00D0153E">
              <w:t>Parent Company Guarantee</w:t>
            </w:r>
            <w:r>
              <w:fldChar w:fldCharType="end"/>
            </w:r>
          </w:p>
        </w:tc>
      </w:tr>
      <w:tr w:rsidR="00164D65" w:rsidRPr="004D08CB" w14:paraId="42D0A547" w14:textId="77777777" w:rsidTr="007D658F">
        <w:trPr>
          <w:trHeight w:val="585"/>
        </w:trPr>
        <w:tc>
          <w:tcPr>
            <w:cnfStyle w:val="001000000000" w:firstRow="0" w:lastRow="0" w:firstColumn="1" w:lastColumn="0" w:oddVBand="0" w:evenVBand="0" w:oddHBand="0" w:evenHBand="0" w:firstRowFirstColumn="0" w:firstRowLastColumn="0" w:lastRowFirstColumn="0" w:lastRowLastColumn="0"/>
            <w:tcW w:w="1980" w:type="dxa"/>
          </w:tcPr>
          <w:p w14:paraId="3429EC14" w14:textId="34E0AA10" w:rsidR="00164D65" w:rsidRDefault="00164D65" w:rsidP="00585634">
            <w:pPr>
              <w:pStyle w:val="TableParagraph"/>
            </w:pPr>
            <w:r>
              <w:fldChar w:fldCharType="begin"/>
            </w:r>
            <w:r>
              <w:rPr>
                <w:b w:val="0"/>
              </w:rPr>
              <w:instrText xml:space="preserve"> REF _Ref126339294 \h </w:instrText>
            </w:r>
            <w:r w:rsidR="00DD274C">
              <w:instrText xml:space="preserve"> \* MERGEFORMAT </w:instrText>
            </w:r>
            <w:r>
              <w:fldChar w:fldCharType="separate"/>
            </w:r>
            <w:r w:rsidR="00D0153E">
              <w:t>Schedule 12</w:t>
            </w:r>
            <w:r>
              <w:fldChar w:fldCharType="end"/>
            </w:r>
          </w:p>
        </w:tc>
        <w:tc>
          <w:tcPr>
            <w:tcW w:w="7047" w:type="dxa"/>
          </w:tcPr>
          <w:p w14:paraId="47527EA0" w14:textId="0C89CEA7" w:rsidR="00164D65" w:rsidRPr="00DD274C" w:rsidRDefault="004D12BB" w:rsidP="00585634">
            <w:pPr>
              <w:pStyle w:val="TableParagraph"/>
              <w:cnfStyle w:val="000000000000" w:firstRow="0" w:lastRow="0" w:firstColumn="0" w:lastColumn="0" w:oddVBand="0" w:evenVBand="0" w:oddHBand="0" w:evenHBand="0" w:firstRowFirstColumn="0" w:firstRowLastColumn="0" w:lastRowFirstColumn="0" w:lastRowLastColumn="0"/>
            </w:pPr>
            <w:r w:rsidRPr="00170E3D">
              <w:fldChar w:fldCharType="begin"/>
            </w:r>
            <w:r w:rsidRPr="00DD274C">
              <w:instrText xml:space="preserve"> REF _Ref126770048 \h </w:instrText>
            </w:r>
            <w:r w:rsidR="00DD274C" w:rsidRPr="005773C3">
              <w:instrText xml:space="preserve"> \* MERGEFORMAT </w:instrText>
            </w:r>
            <w:r w:rsidRPr="00170E3D">
              <w:fldChar w:fldCharType="separate"/>
            </w:r>
            <w:r w:rsidR="00D0153E" w:rsidRPr="004D12BB">
              <w:t>Stock Report</w:t>
            </w:r>
            <w:r w:rsidRPr="00170E3D">
              <w:fldChar w:fldCharType="end"/>
            </w:r>
          </w:p>
        </w:tc>
      </w:tr>
      <w:tr w:rsidR="00164D65" w:rsidRPr="004D08CB" w14:paraId="7ABF598B" w14:textId="77777777" w:rsidTr="007D658F">
        <w:trPr>
          <w:trHeight w:val="585"/>
        </w:trPr>
        <w:tc>
          <w:tcPr>
            <w:cnfStyle w:val="001000000000" w:firstRow="0" w:lastRow="0" w:firstColumn="1" w:lastColumn="0" w:oddVBand="0" w:evenVBand="0" w:oddHBand="0" w:evenHBand="0" w:firstRowFirstColumn="0" w:firstRowLastColumn="0" w:lastRowFirstColumn="0" w:lastRowLastColumn="0"/>
            <w:tcW w:w="1980" w:type="dxa"/>
          </w:tcPr>
          <w:p w14:paraId="0921840C" w14:textId="211D4FD8" w:rsidR="00164D65" w:rsidRDefault="00164D65" w:rsidP="00585634">
            <w:pPr>
              <w:pStyle w:val="TableParagraph"/>
            </w:pPr>
            <w:r>
              <w:fldChar w:fldCharType="begin"/>
            </w:r>
            <w:r>
              <w:rPr>
                <w:b w:val="0"/>
              </w:rPr>
              <w:instrText xml:space="preserve"> REF _Ref126336975 \h </w:instrText>
            </w:r>
            <w:r w:rsidR="00DD274C">
              <w:instrText xml:space="preserve"> \* MERGEFORMAT </w:instrText>
            </w:r>
            <w:r>
              <w:fldChar w:fldCharType="separate"/>
            </w:r>
            <w:r w:rsidR="00D0153E">
              <w:t>Schedule 13</w:t>
            </w:r>
            <w:r>
              <w:fldChar w:fldCharType="end"/>
            </w:r>
          </w:p>
        </w:tc>
        <w:tc>
          <w:tcPr>
            <w:tcW w:w="7047" w:type="dxa"/>
          </w:tcPr>
          <w:p w14:paraId="65D36B11" w14:textId="61481214" w:rsidR="00164D65" w:rsidRPr="00DD274C" w:rsidRDefault="004D12BB" w:rsidP="00585634">
            <w:pPr>
              <w:pStyle w:val="TableParagraph"/>
              <w:cnfStyle w:val="000000000000" w:firstRow="0" w:lastRow="0" w:firstColumn="0" w:lastColumn="0" w:oddVBand="0" w:evenVBand="0" w:oddHBand="0" w:evenHBand="0" w:firstRowFirstColumn="0" w:firstRowLastColumn="0" w:lastRowFirstColumn="0" w:lastRowLastColumn="0"/>
            </w:pPr>
            <w:r w:rsidRPr="00170E3D">
              <w:fldChar w:fldCharType="begin"/>
            </w:r>
            <w:r w:rsidRPr="00DD274C">
              <w:instrText xml:space="preserve"> REF _Ref126770054 \h </w:instrText>
            </w:r>
            <w:r w:rsidR="00DD274C" w:rsidRPr="005773C3">
              <w:instrText xml:space="preserve"> \* MERGEFORMAT </w:instrText>
            </w:r>
            <w:r w:rsidRPr="00170E3D">
              <w:fldChar w:fldCharType="separate"/>
            </w:r>
            <w:r w:rsidR="00D0153E">
              <w:t>Release Plan</w:t>
            </w:r>
            <w:r w:rsidRPr="00170E3D">
              <w:fldChar w:fldCharType="end"/>
            </w:r>
          </w:p>
        </w:tc>
      </w:tr>
      <w:tr w:rsidR="00164D65" w:rsidRPr="004D08CB" w14:paraId="05A84581" w14:textId="77777777" w:rsidTr="007D658F">
        <w:trPr>
          <w:trHeight w:val="585"/>
        </w:trPr>
        <w:tc>
          <w:tcPr>
            <w:cnfStyle w:val="001000000000" w:firstRow="0" w:lastRow="0" w:firstColumn="1" w:lastColumn="0" w:oddVBand="0" w:evenVBand="0" w:oddHBand="0" w:evenHBand="0" w:firstRowFirstColumn="0" w:firstRowLastColumn="0" w:lastRowFirstColumn="0" w:lastRowLastColumn="0"/>
            <w:tcW w:w="1980" w:type="dxa"/>
          </w:tcPr>
          <w:p w14:paraId="1B21E40C" w14:textId="47030590" w:rsidR="00164D65" w:rsidRDefault="00164D65" w:rsidP="00585634">
            <w:pPr>
              <w:pStyle w:val="TableParagraph"/>
              <w:rPr>
                <w:b w:val="0"/>
              </w:rPr>
            </w:pPr>
            <w:r>
              <w:fldChar w:fldCharType="begin"/>
            </w:r>
            <w:r>
              <w:instrText xml:space="preserve"> REF _Ref126339149 \h </w:instrText>
            </w:r>
            <w:r w:rsidR="00DD274C">
              <w:instrText xml:space="preserve"> \* MERGEFORMAT </w:instrText>
            </w:r>
            <w:r>
              <w:fldChar w:fldCharType="separate"/>
            </w:r>
            <w:r w:rsidR="00D0153E">
              <w:t>Schedule 14</w:t>
            </w:r>
            <w:r>
              <w:fldChar w:fldCharType="end"/>
            </w:r>
          </w:p>
        </w:tc>
        <w:tc>
          <w:tcPr>
            <w:tcW w:w="7047" w:type="dxa"/>
          </w:tcPr>
          <w:p w14:paraId="7E3656AE" w14:textId="031107F9" w:rsidR="00164D65" w:rsidRPr="00DD274C" w:rsidRDefault="004D12BB" w:rsidP="00585634">
            <w:pPr>
              <w:pStyle w:val="TableParagraph"/>
              <w:cnfStyle w:val="000000000000" w:firstRow="0" w:lastRow="0" w:firstColumn="0" w:lastColumn="0" w:oddVBand="0" w:evenVBand="0" w:oddHBand="0" w:evenHBand="0" w:firstRowFirstColumn="0" w:firstRowLastColumn="0" w:lastRowFirstColumn="0" w:lastRowLastColumn="0"/>
            </w:pPr>
            <w:r w:rsidRPr="00170E3D">
              <w:fldChar w:fldCharType="begin"/>
            </w:r>
            <w:r w:rsidRPr="00DD274C">
              <w:instrText xml:space="preserve"> REF _Ref126770061 \h </w:instrText>
            </w:r>
            <w:r w:rsidR="00DD274C" w:rsidRPr="005773C3">
              <w:instrText xml:space="preserve"> \* MERGEFORMAT </w:instrText>
            </w:r>
            <w:r w:rsidRPr="00170E3D">
              <w:fldChar w:fldCharType="separate"/>
            </w:r>
            <w:r w:rsidR="00D0153E">
              <w:t>Exit Plan</w:t>
            </w:r>
            <w:r w:rsidRPr="00170E3D">
              <w:fldChar w:fldCharType="end"/>
            </w:r>
          </w:p>
        </w:tc>
      </w:tr>
      <w:tr w:rsidR="00937F32" w:rsidRPr="004D08CB" w14:paraId="0774585B" w14:textId="77777777" w:rsidTr="007D658F">
        <w:trPr>
          <w:trHeight w:val="585"/>
        </w:trPr>
        <w:tc>
          <w:tcPr>
            <w:cnfStyle w:val="001000000000" w:firstRow="0" w:lastRow="0" w:firstColumn="1" w:lastColumn="0" w:oddVBand="0" w:evenVBand="0" w:oddHBand="0" w:evenHBand="0" w:firstRowFirstColumn="0" w:firstRowLastColumn="0" w:lastRowFirstColumn="0" w:lastRowLastColumn="0"/>
            <w:tcW w:w="1980" w:type="dxa"/>
          </w:tcPr>
          <w:p w14:paraId="38389095" w14:textId="2FD2E731" w:rsidR="00937F32" w:rsidRDefault="00937F32" w:rsidP="00585634">
            <w:pPr>
              <w:pStyle w:val="TableParagraph"/>
            </w:pPr>
            <w:r>
              <w:fldChar w:fldCharType="begin"/>
            </w:r>
            <w:r>
              <w:rPr>
                <w:b w:val="0"/>
              </w:rPr>
              <w:instrText xml:space="preserve"> </w:instrText>
            </w:r>
            <w:r>
              <w:instrText xml:space="preserve">REF </w:instrText>
            </w:r>
            <w:r>
              <w:rPr>
                <w:b w:val="0"/>
              </w:rPr>
              <w:instrText xml:space="preserve">_Ref126846640 \h </w:instrText>
            </w:r>
            <w:r>
              <w:fldChar w:fldCharType="separate"/>
            </w:r>
            <w:r w:rsidR="00D0153E">
              <w:t>Schedule 15</w:t>
            </w:r>
            <w:r>
              <w:fldChar w:fldCharType="end"/>
            </w:r>
          </w:p>
        </w:tc>
        <w:tc>
          <w:tcPr>
            <w:tcW w:w="7047" w:type="dxa"/>
          </w:tcPr>
          <w:p w14:paraId="6D0F8529" w14:textId="5B0647FB" w:rsidR="00937F32" w:rsidRDefault="00937F32" w:rsidP="00585634">
            <w:pPr>
              <w:pStyle w:val="TableParagraph"/>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_Ref126846647 \h </w:instrText>
            </w:r>
            <w:r>
              <w:fldChar w:fldCharType="separate"/>
            </w:r>
            <w:r w:rsidR="00D0153E">
              <w:t>Quality Technical Agreement</w:t>
            </w:r>
            <w:r>
              <w:fldChar w:fldCharType="end"/>
            </w:r>
          </w:p>
        </w:tc>
      </w:tr>
      <w:tr w:rsidR="00DD274C" w:rsidRPr="004D08CB" w14:paraId="0F1A9A43" w14:textId="77777777" w:rsidTr="007D658F">
        <w:trPr>
          <w:trHeight w:val="585"/>
        </w:trPr>
        <w:tc>
          <w:tcPr>
            <w:cnfStyle w:val="001000000000" w:firstRow="0" w:lastRow="0" w:firstColumn="1" w:lastColumn="0" w:oddVBand="0" w:evenVBand="0" w:oddHBand="0" w:evenHBand="0" w:firstRowFirstColumn="0" w:firstRowLastColumn="0" w:lastRowFirstColumn="0" w:lastRowLastColumn="0"/>
            <w:tcW w:w="1980" w:type="dxa"/>
          </w:tcPr>
          <w:p w14:paraId="08D7485F" w14:textId="48700ADC" w:rsidR="00DD274C" w:rsidRDefault="00DD274C" w:rsidP="00585634">
            <w:pPr>
              <w:pStyle w:val="TableParagraph"/>
            </w:pPr>
            <w:r>
              <w:fldChar w:fldCharType="begin"/>
            </w:r>
            <w:r>
              <w:rPr>
                <w:b w:val="0"/>
              </w:rPr>
              <w:instrText xml:space="preserve"> </w:instrText>
            </w:r>
            <w:r>
              <w:instrText xml:space="preserve">REF </w:instrText>
            </w:r>
            <w:r>
              <w:rPr>
                <w:b w:val="0"/>
              </w:rPr>
              <w:instrText xml:space="preserve">_Ref127346071 \h </w:instrText>
            </w:r>
            <w:r>
              <w:fldChar w:fldCharType="separate"/>
            </w:r>
            <w:r w:rsidR="00D0153E">
              <w:t>Schedule 16</w:t>
            </w:r>
            <w:r>
              <w:fldChar w:fldCharType="end"/>
            </w:r>
          </w:p>
        </w:tc>
        <w:tc>
          <w:tcPr>
            <w:tcW w:w="7047" w:type="dxa"/>
          </w:tcPr>
          <w:p w14:paraId="46002866" w14:textId="59D718E1" w:rsidR="00DD274C" w:rsidRDefault="00DD274C" w:rsidP="00585634">
            <w:pPr>
              <w:pStyle w:val="TableParagraph"/>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_Ref127353649 \h </w:instrText>
            </w:r>
            <w:r>
              <w:fldChar w:fldCharType="separate"/>
            </w:r>
            <w:r w:rsidR="00D0153E">
              <w:t>Buyback Price</w:t>
            </w:r>
            <w:r>
              <w:fldChar w:fldCharType="end"/>
            </w:r>
          </w:p>
        </w:tc>
      </w:tr>
    </w:tbl>
    <w:p w14:paraId="1A5E74A9" w14:textId="77777777" w:rsidR="00BF3040" w:rsidRDefault="00BF3040" w:rsidP="002556DB"/>
    <w:p w14:paraId="1A5E74AA" w14:textId="77777777" w:rsidR="00BF3040" w:rsidRPr="00C746E2" w:rsidRDefault="003E3F39" w:rsidP="00C746E2">
      <w:pPr>
        <w:rPr>
          <w:b/>
          <w:bCs/>
        </w:rPr>
      </w:pPr>
      <w:r w:rsidRPr="00C746E2">
        <w:rPr>
          <w:b/>
          <w:bCs/>
        </w:rPr>
        <w:t>Signed by the authorised representative of THE AUTHORITY</w:t>
      </w:r>
    </w:p>
    <w:tbl>
      <w:tblPr>
        <w:tblStyle w:val="DefaultContract"/>
        <w:tblW w:w="9027" w:type="dxa"/>
        <w:tblLayout w:type="fixed"/>
        <w:tblLook w:val="01E0" w:firstRow="1" w:lastRow="1" w:firstColumn="1" w:lastColumn="1" w:noHBand="0" w:noVBand="0"/>
      </w:tblPr>
      <w:tblGrid>
        <w:gridCol w:w="1555"/>
        <w:gridCol w:w="2733"/>
        <w:gridCol w:w="1524"/>
        <w:gridCol w:w="3215"/>
      </w:tblGrid>
      <w:tr w:rsidR="00BF3040" w:rsidRPr="00585634" w14:paraId="1A5E74B0" w14:textId="77777777" w:rsidTr="00675AF1">
        <w:trPr>
          <w:trHeight w:val="556"/>
        </w:trPr>
        <w:tc>
          <w:tcPr>
            <w:cnfStyle w:val="001000000000" w:firstRow="0" w:lastRow="0" w:firstColumn="1" w:lastColumn="0" w:oddVBand="0" w:evenVBand="0" w:oddHBand="0" w:evenHBand="0" w:firstRowFirstColumn="0" w:firstRowLastColumn="0" w:lastRowFirstColumn="0" w:lastRowLastColumn="0"/>
            <w:tcW w:w="1555" w:type="dxa"/>
          </w:tcPr>
          <w:p w14:paraId="1A5E74AC" w14:textId="77777777" w:rsidR="00BF3040" w:rsidRPr="00585634" w:rsidRDefault="003E3F39" w:rsidP="00585634">
            <w:pPr>
              <w:pStyle w:val="TableParagraph"/>
            </w:pPr>
            <w:r w:rsidRPr="00585634">
              <w:t>Name:</w:t>
            </w:r>
          </w:p>
        </w:tc>
        <w:tc>
          <w:tcPr>
            <w:tcW w:w="2733" w:type="dxa"/>
          </w:tcPr>
          <w:p w14:paraId="1A5E74AD" w14:textId="29FE7D51" w:rsidR="00BF3040" w:rsidRPr="00585634" w:rsidRDefault="00942EDE" w:rsidP="00585634">
            <w:pPr>
              <w:pStyle w:val="TableParagraph"/>
              <w:cnfStyle w:val="000000000000" w:firstRow="0" w:lastRow="0" w:firstColumn="0" w:lastColumn="0" w:oddVBand="0" w:evenVBand="0" w:oddHBand="0" w:evenHBand="0" w:firstRowFirstColumn="0" w:firstRowLastColumn="0" w:lastRowFirstColumn="0" w:lastRowLastColumn="0"/>
            </w:pPr>
            <w:r w:rsidRPr="00585634">
              <w:t>[</w:t>
            </w:r>
            <w:r w:rsidRPr="00585634">
              <w:tab/>
              <w:t>]</w:t>
            </w:r>
          </w:p>
        </w:tc>
        <w:tc>
          <w:tcPr>
            <w:tcW w:w="1524" w:type="dxa"/>
          </w:tcPr>
          <w:p w14:paraId="1A5E74AE" w14:textId="77777777" w:rsidR="00BF3040" w:rsidRPr="00585634" w:rsidRDefault="003E3F39" w:rsidP="00585634">
            <w:pPr>
              <w:pStyle w:val="TableParagraph"/>
              <w:cnfStyle w:val="000000000000" w:firstRow="0" w:lastRow="0" w:firstColumn="0" w:lastColumn="0" w:oddVBand="0" w:evenVBand="0" w:oddHBand="0" w:evenHBand="0" w:firstRowFirstColumn="0" w:firstRowLastColumn="0" w:lastRowFirstColumn="0" w:lastRowLastColumn="0"/>
            </w:pPr>
            <w:r w:rsidRPr="00585634">
              <w:t>Signature:</w:t>
            </w:r>
          </w:p>
        </w:tc>
        <w:tc>
          <w:tcPr>
            <w:tcW w:w="3215" w:type="dxa"/>
          </w:tcPr>
          <w:p w14:paraId="1A5E74AF" w14:textId="77777777" w:rsidR="00BF3040" w:rsidRPr="00585634" w:rsidRDefault="00BF3040" w:rsidP="00585634">
            <w:pPr>
              <w:pStyle w:val="TableParagraph"/>
              <w:cnfStyle w:val="000000000000" w:firstRow="0" w:lastRow="0" w:firstColumn="0" w:lastColumn="0" w:oddVBand="0" w:evenVBand="0" w:oddHBand="0" w:evenHBand="0" w:firstRowFirstColumn="0" w:firstRowLastColumn="0" w:lastRowFirstColumn="0" w:lastRowLastColumn="0"/>
            </w:pPr>
          </w:p>
        </w:tc>
      </w:tr>
      <w:tr w:rsidR="00BF3040" w:rsidRPr="00585634" w14:paraId="1A5E74B5" w14:textId="77777777" w:rsidTr="00675AF1">
        <w:trPr>
          <w:trHeight w:val="513"/>
        </w:trPr>
        <w:tc>
          <w:tcPr>
            <w:cnfStyle w:val="001000000000" w:firstRow="0" w:lastRow="0" w:firstColumn="1" w:lastColumn="0" w:oddVBand="0" w:evenVBand="0" w:oddHBand="0" w:evenHBand="0" w:firstRowFirstColumn="0" w:firstRowLastColumn="0" w:lastRowFirstColumn="0" w:lastRowLastColumn="0"/>
            <w:tcW w:w="1555" w:type="dxa"/>
          </w:tcPr>
          <w:p w14:paraId="1A5E74B1" w14:textId="77777777" w:rsidR="00BF3040" w:rsidRPr="00585634" w:rsidRDefault="003E3F39" w:rsidP="00585634">
            <w:pPr>
              <w:pStyle w:val="TableParagraph"/>
            </w:pPr>
            <w:r w:rsidRPr="00585634">
              <w:t>Position:</w:t>
            </w:r>
          </w:p>
        </w:tc>
        <w:tc>
          <w:tcPr>
            <w:tcW w:w="2733" w:type="dxa"/>
          </w:tcPr>
          <w:p w14:paraId="1A5E74B2" w14:textId="582668EE" w:rsidR="00BF3040" w:rsidRPr="00585634" w:rsidRDefault="00942EDE" w:rsidP="00585634">
            <w:pPr>
              <w:pStyle w:val="TableParagraph"/>
              <w:cnfStyle w:val="000000000000" w:firstRow="0" w:lastRow="0" w:firstColumn="0" w:lastColumn="0" w:oddVBand="0" w:evenVBand="0" w:oddHBand="0" w:evenHBand="0" w:firstRowFirstColumn="0" w:firstRowLastColumn="0" w:lastRowFirstColumn="0" w:lastRowLastColumn="0"/>
            </w:pPr>
            <w:r w:rsidRPr="00585634">
              <w:t>[</w:t>
            </w:r>
            <w:r w:rsidRPr="00585634">
              <w:tab/>
              <w:t>]</w:t>
            </w:r>
          </w:p>
        </w:tc>
        <w:tc>
          <w:tcPr>
            <w:tcW w:w="1524" w:type="dxa"/>
          </w:tcPr>
          <w:p w14:paraId="1A5E74B3" w14:textId="59FFC4E3" w:rsidR="00BF3040" w:rsidRPr="00585634" w:rsidRDefault="00472BF7" w:rsidP="00585634">
            <w:pPr>
              <w:pStyle w:val="TableParagraph"/>
              <w:cnfStyle w:val="000000000000" w:firstRow="0" w:lastRow="0" w:firstColumn="0" w:lastColumn="0" w:oddVBand="0" w:evenVBand="0" w:oddHBand="0" w:evenHBand="0" w:firstRowFirstColumn="0" w:firstRowLastColumn="0" w:lastRowFirstColumn="0" w:lastRowLastColumn="0"/>
            </w:pPr>
            <w:r w:rsidRPr="00585634">
              <w:t>Date</w:t>
            </w:r>
          </w:p>
        </w:tc>
        <w:tc>
          <w:tcPr>
            <w:tcW w:w="3215" w:type="dxa"/>
          </w:tcPr>
          <w:p w14:paraId="1A5E74B4" w14:textId="77777777" w:rsidR="00BF3040" w:rsidRPr="00585634" w:rsidRDefault="00BF3040" w:rsidP="00585634">
            <w:pPr>
              <w:pStyle w:val="TableParagraph"/>
              <w:cnfStyle w:val="000000000000" w:firstRow="0" w:lastRow="0" w:firstColumn="0" w:lastColumn="0" w:oddVBand="0" w:evenVBand="0" w:oddHBand="0" w:evenHBand="0" w:firstRowFirstColumn="0" w:firstRowLastColumn="0" w:lastRowFirstColumn="0" w:lastRowLastColumn="0"/>
            </w:pPr>
          </w:p>
        </w:tc>
      </w:tr>
    </w:tbl>
    <w:p w14:paraId="1A5E74B6" w14:textId="77777777" w:rsidR="00BF3040" w:rsidRDefault="00BF3040" w:rsidP="002556DB"/>
    <w:p w14:paraId="1A5E74B7" w14:textId="12343BF7" w:rsidR="00BF3040" w:rsidRPr="00C746E2" w:rsidRDefault="003E3F39" w:rsidP="00C746E2">
      <w:pPr>
        <w:rPr>
          <w:b/>
          <w:bCs/>
        </w:rPr>
      </w:pPr>
      <w:r w:rsidRPr="00C746E2">
        <w:rPr>
          <w:b/>
          <w:bCs/>
        </w:rPr>
        <w:t>Signed by the authorised representative of THE SUPPLIER</w:t>
      </w:r>
    </w:p>
    <w:tbl>
      <w:tblPr>
        <w:tblStyle w:val="DefaultContract"/>
        <w:tblW w:w="9027" w:type="dxa"/>
        <w:tblLayout w:type="fixed"/>
        <w:tblLook w:val="01E0" w:firstRow="1" w:lastRow="1" w:firstColumn="1" w:lastColumn="1" w:noHBand="0" w:noVBand="0"/>
      </w:tblPr>
      <w:tblGrid>
        <w:gridCol w:w="1549"/>
        <w:gridCol w:w="2739"/>
        <w:gridCol w:w="1524"/>
        <w:gridCol w:w="3215"/>
      </w:tblGrid>
      <w:tr w:rsidR="00BF3040" w14:paraId="1A5E74BD" w14:textId="77777777" w:rsidTr="00675AF1">
        <w:trPr>
          <w:trHeight w:val="521"/>
        </w:trPr>
        <w:tc>
          <w:tcPr>
            <w:cnfStyle w:val="001000000000" w:firstRow="0" w:lastRow="0" w:firstColumn="1" w:lastColumn="0" w:oddVBand="0" w:evenVBand="0" w:oddHBand="0" w:evenHBand="0" w:firstRowFirstColumn="0" w:firstRowLastColumn="0" w:lastRowFirstColumn="0" w:lastRowLastColumn="0"/>
            <w:tcW w:w="1549" w:type="dxa"/>
          </w:tcPr>
          <w:p w14:paraId="1A5E74B9" w14:textId="77777777" w:rsidR="00BF3040" w:rsidRPr="00585634" w:rsidRDefault="003E3F39" w:rsidP="00585634">
            <w:pPr>
              <w:pStyle w:val="TableParagraph"/>
            </w:pPr>
            <w:r w:rsidRPr="00585634">
              <w:t>Name:</w:t>
            </w:r>
          </w:p>
        </w:tc>
        <w:tc>
          <w:tcPr>
            <w:tcW w:w="2739" w:type="dxa"/>
          </w:tcPr>
          <w:p w14:paraId="1A5E74BA" w14:textId="77777777" w:rsidR="00BF3040" w:rsidRPr="00585634" w:rsidRDefault="003E3F39" w:rsidP="00585634">
            <w:pPr>
              <w:pStyle w:val="TableParagraph"/>
              <w:cnfStyle w:val="000000000000" w:firstRow="0" w:lastRow="0" w:firstColumn="0" w:lastColumn="0" w:oddVBand="0" w:evenVBand="0" w:oddHBand="0" w:evenHBand="0" w:firstRowFirstColumn="0" w:firstRowLastColumn="0" w:lastRowFirstColumn="0" w:lastRowLastColumn="0"/>
            </w:pPr>
            <w:r w:rsidRPr="00585634">
              <w:t>[</w:t>
            </w:r>
            <w:r w:rsidRPr="00585634">
              <w:tab/>
              <w:t>]</w:t>
            </w:r>
          </w:p>
        </w:tc>
        <w:tc>
          <w:tcPr>
            <w:tcW w:w="1524" w:type="dxa"/>
          </w:tcPr>
          <w:p w14:paraId="1A5E74BB" w14:textId="77777777" w:rsidR="00BF3040" w:rsidRPr="00585634" w:rsidRDefault="003E3F39" w:rsidP="00585634">
            <w:pPr>
              <w:pStyle w:val="TableParagraph"/>
              <w:cnfStyle w:val="000000000000" w:firstRow="0" w:lastRow="0" w:firstColumn="0" w:lastColumn="0" w:oddVBand="0" w:evenVBand="0" w:oddHBand="0" w:evenHBand="0" w:firstRowFirstColumn="0" w:firstRowLastColumn="0" w:lastRowFirstColumn="0" w:lastRowLastColumn="0"/>
            </w:pPr>
            <w:r w:rsidRPr="00585634">
              <w:t>Signature</w:t>
            </w:r>
          </w:p>
        </w:tc>
        <w:tc>
          <w:tcPr>
            <w:tcW w:w="3215" w:type="dxa"/>
          </w:tcPr>
          <w:p w14:paraId="1A5E74BC" w14:textId="77777777" w:rsidR="00BF3040" w:rsidRPr="00585634" w:rsidRDefault="00BF3040" w:rsidP="00585634">
            <w:pPr>
              <w:pStyle w:val="TableParagraph"/>
              <w:cnfStyle w:val="000000000000" w:firstRow="0" w:lastRow="0" w:firstColumn="0" w:lastColumn="0" w:oddVBand="0" w:evenVBand="0" w:oddHBand="0" w:evenHBand="0" w:firstRowFirstColumn="0" w:firstRowLastColumn="0" w:lastRowFirstColumn="0" w:lastRowLastColumn="0"/>
            </w:pPr>
          </w:p>
        </w:tc>
      </w:tr>
      <w:tr w:rsidR="00BF3040" w14:paraId="1A5E74C2" w14:textId="77777777" w:rsidTr="00675AF1">
        <w:trPr>
          <w:trHeight w:val="503"/>
        </w:trPr>
        <w:tc>
          <w:tcPr>
            <w:cnfStyle w:val="001000000000" w:firstRow="0" w:lastRow="0" w:firstColumn="1" w:lastColumn="0" w:oddVBand="0" w:evenVBand="0" w:oddHBand="0" w:evenHBand="0" w:firstRowFirstColumn="0" w:firstRowLastColumn="0" w:lastRowFirstColumn="0" w:lastRowLastColumn="0"/>
            <w:tcW w:w="1549" w:type="dxa"/>
          </w:tcPr>
          <w:p w14:paraId="1A5E74BE" w14:textId="77777777" w:rsidR="00BF3040" w:rsidRPr="00585634" w:rsidRDefault="003E3F39" w:rsidP="00585634">
            <w:pPr>
              <w:pStyle w:val="TableParagraph"/>
            </w:pPr>
            <w:r w:rsidRPr="00585634">
              <w:lastRenderedPageBreak/>
              <w:t>Position:</w:t>
            </w:r>
          </w:p>
        </w:tc>
        <w:tc>
          <w:tcPr>
            <w:tcW w:w="2739" w:type="dxa"/>
          </w:tcPr>
          <w:p w14:paraId="1A5E74BF" w14:textId="77777777" w:rsidR="00BF3040" w:rsidRPr="00585634" w:rsidRDefault="003E3F39" w:rsidP="00585634">
            <w:pPr>
              <w:pStyle w:val="TableParagraph"/>
              <w:cnfStyle w:val="000000000000" w:firstRow="0" w:lastRow="0" w:firstColumn="0" w:lastColumn="0" w:oddVBand="0" w:evenVBand="0" w:oddHBand="0" w:evenHBand="0" w:firstRowFirstColumn="0" w:firstRowLastColumn="0" w:lastRowFirstColumn="0" w:lastRowLastColumn="0"/>
            </w:pPr>
            <w:r w:rsidRPr="00585634">
              <w:t>[</w:t>
            </w:r>
            <w:r w:rsidRPr="00585634">
              <w:tab/>
              <w:t>]</w:t>
            </w:r>
          </w:p>
        </w:tc>
        <w:tc>
          <w:tcPr>
            <w:tcW w:w="1524" w:type="dxa"/>
          </w:tcPr>
          <w:p w14:paraId="1A5E74C0" w14:textId="09FDDAA6" w:rsidR="00BF3040" w:rsidRPr="00585634" w:rsidRDefault="00472BF7" w:rsidP="00585634">
            <w:pPr>
              <w:pStyle w:val="TableParagraph"/>
              <w:cnfStyle w:val="000000000000" w:firstRow="0" w:lastRow="0" w:firstColumn="0" w:lastColumn="0" w:oddVBand="0" w:evenVBand="0" w:oddHBand="0" w:evenHBand="0" w:firstRowFirstColumn="0" w:firstRowLastColumn="0" w:lastRowFirstColumn="0" w:lastRowLastColumn="0"/>
            </w:pPr>
            <w:r w:rsidRPr="00585634">
              <w:t>Date</w:t>
            </w:r>
          </w:p>
        </w:tc>
        <w:tc>
          <w:tcPr>
            <w:tcW w:w="3215" w:type="dxa"/>
          </w:tcPr>
          <w:p w14:paraId="1A5E74C1" w14:textId="77777777" w:rsidR="00BF3040" w:rsidRPr="00585634" w:rsidRDefault="00BF3040" w:rsidP="00585634">
            <w:pPr>
              <w:pStyle w:val="TableParagraph"/>
              <w:cnfStyle w:val="000000000000" w:firstRow="0" w:lastRow="0" w:firstColumn="0" w:lastColumn="0" w:oddVBand="0" w:evenVBand="0" w:oddHBand="0" w:evenHBand="0" w:firstRowFirstColumn="0" w:firstRowLastColumn="0" w:lastRowFirstColumn="0" w:lastRowLastColumn="0"/>
            </w:pPr>
          </w:p>
        </w:tc>
      </w:tr>
    </w:tbl>
    <w:p w14:paraId="1A5E74C3" w14:textId="77777777" w:rsidR="00BF3040" w:rsidRDefault="00BF3040">
      <w:pPr>
        <w:rPr>
          <w:rFonts w:ascii="Times New Roman"/>
        </w:rPr>
        <w:sectPr w:rsidR="00BF3040" w:rsidSect="00D60E4E">
          <w:headerReference w:type="default" r:id="rId11"/>
          <w:footerReference w:type="default" r:id="rId12"/>
          <w:pgSz w:w="11910" w:h="16840"/>
          <w:pgMar w:top="1440" w:right="1440" w:bottom="1440" w:left="1440" w:header="567" w:footer="567" w:gutter="0"/>
          <w:cols w:space="720"/>
          <w:docGrid w:linePitch="299"/>
        </w:sectPr>
      </w:pPr>
    </w:p>
    <w:p w14:paraId="4E01CBB1" w14:textId="77777777" w:rsidR="002556DB" w:rsidRDefault="003E3F39" w:rsidP="00017C45">
      <w:pPr>
        <w:pStyle w:val="Heading1"/>
      </w:pPr>
      <w:bookmarkStart w:id="2" w:name="_Ref118991511"/>
      <w:r>
        <w:lastRenderedPageBreak/>
        <w:t>Schedule 1</w:t>
      </w:r>
      <w:bookmarkEnd w:id="2"/>
    </w:p>
    <w:p w14:paraId="1A5E74C4" w14:textId="74959813" w:rsidR="00BF3040" w:rsidRPr="0033059A" w:rsidRDefault="003E3F39" w:rsidP="0033059A">
      <w:pPr>
        <w:pStyle w:val="Heading2"/>
        <w:rPr>
          <w:rFonts w:cs="Arial"/>
          <w:szCs w:val="24"/>
        </w:rPr>
      </w:pPr>
      <w:bookmarkStart w:id="3" w:name="_Ref119006561"/>
      <w:r w:rsidRPr="0033059A">
        <w:rPr>
          <w:rFonts w:cs="Arial"/>
          <w:szCs w:val="24"/>
        </w:rPr>
        <w:t>Key</w:t>
      </w:r>
      <w:r w:rsidRPr="0033059A">
        <w:rPr>
          <w:rFonts w:cs="Arial"/>
          <w:spacing w:val="-8"/>
          <w:szCs w:val="24"/>
        </w:rPr>
        <w:t xml:space="preserve"> </w:t>
      </w:r>
      <w:r w:rsidRPr="0033059A">
        <w:rPr>
          <w:rFonts w:cs="Arial"/>
          <w:szCs w:val="24"/>
        </w:rPr>
        <w:t>Provisions</w:t>
      </w:r>
      <w:bookmarkEnd w:id="3"/>
    </w:p>
    <w:p w14:paraId="59471B0A" w14:textId="1C521A6A" w:rsidR="00266447" w:rsidRDefault="003E3F39" w:rsidP="00BB022A">
      <w:pPr>
        <w:pStyle w:val="Level1"/>
        <w:numPr>
          <w:ilvl w:val="0"/>
          <w:numId w:val="234"/>
        </w:numPr>
        <w:jc w:val="both"/>
      </w:pPr>
      <w:bookmarkStart w:id="4" w:name="_Ref118991489"/>
      <w:r>
        <w:t xml:space="preserve">Application of the Key </w:t>
      </w:r>
      <w:r w:rsidRPr="00697C3F">
        <w:t>Provisions</w:t>
      </w:r>
      <w:bookmarkEnd w:id="4"/>
    </w:p>
    <w:p w14:paraId="1A5E74C7" w14:textId="4AF87BAC" w:rsidR="00BF3040" w:rsidRDefault="003E3F39" w:rsidP="00DC3360">
      <w:pPr>
        <w:pStyle w:val="Level2"/>
        <w:jc w:val="both"/>
      </w:pPr>
      <w:r>
        <w:t xml:space="preserve">The Key Provisions at Clauses </w:t>
      </w:r>
      <w:r w:rsidR="00675AF1">
        <w:fldChar w:fldCharType="begin"/>
      </w:r>
      <w:r w:rsidR="00675AF1">
        <w:instrText xml:space="preserve"> REF _Ref118991489 \w \h </w:instrText>
      </w:r>
      <w:r w:rsidR="00CD7C39">
        <w:instrText xml:space="preserve"> \* MERGEFORMAT </w:instrText>
      </w:r>
      <w:r w:rsidR="00675AF1">
        <w:fldChar w:fldCharType="separate"/>
      </w:r>
      <w:r w:rsidR="00D0153E">
        <w:t>1</w:t>
      </w:r>
      <w:r w:rsidR="00675AF1">
        <w:fldChar w:fldCharType="end"/>
      </w:r>
      <w:r>
        <w:t xml:space="preserve"> to </w:t>
      </w:r>
      <w:r w:rsidR="003A75D9" w:rsidRPr="00472D77">
        <w:rPr>
          <w:shd w:val="clear" w:color="auto" w:fill="00FFFF"/>
        </w:rPr>
        <w:fldChar w:fldCharType="begin"/>
      </w:r>
      <w:r w:rsidR="003A75D9">
        <w:instrText xml:space="preserve"> REF _Ref119489188 \w \h </w:instrText>
      </w:r>
      <w:r w:rsidR="00CD7C39">
        <w:rPr>
          <w:shd w:val="clear" w:color="auto" w:fill="00FFFF"/>
        </w:rPr>
        <w:instrText xml:space="preserve"> \* MERGEFORMAT </w:instrText>
      </w:r>
      <w:r w:rsidR="003A75D9" w:rsidRPr="00472D77">
        <w:rPr>
          <w:shd w:val="clear" w:color="auto" w:fill="00FFFF"/>
        </w:rPr>
      </w:r>
      <w:r w:rsidR="003A75D9" w:rsidRPr="00472D77">
        <w:rPr>
          <w:shd w:val="clear" w:color="auto" w:fill="00FFFF"/>
        </w:rPr>
        <w:fldChar w:fldCharType="separate"/>
      </w:r>
      <w:r w:rsidR="00D0153E">
        <w:t>11</w:t>
      </w:r>
      <w:r w:rsidR="003A75D9" w:rsidRPr="00472D77">
        <w:rPr>
          <w:shd w:val="clear" w:color="auto" w:fill="00FFFF"/>
        </w:rPr>
        <w:fldChar w:fldCharType="end"/>
      </w:r>
      <w:r>
        <w:t xml:space="preserve"> of this </w:t>
      </w:r>
      <w:r w:rsidR="00675AF1">
        <w:fldChar w:fldCharType="begin"/>
      </w:r>
      <w:r w:rsidR="00675AF1">
        <w:instrText xml:space="preserve"> REF _Ref118991511 \h \* CHARFORMAT </w:instrText>
      </w:r>
      <w:r w:rsidR="00CD7C39">
        <w:instrText xml:space="preserve"> \* MERGEFORMAT </w:instrText>
      </w:r>
      <w:r w:rsidR="00675AF1">
        <w:fldChar w:fldCharType="separate"/>
      </w:r>
      <w:r w:rsidR="00D0153E">
        <w:t>Schedule 1</w:t>
      </w:r>
      <w:r w:rsidR="00675AF1">
        <w:fldChar w:fldCharType="end"/>
      </w:r>
      <w:r>
        <w:t xml:space="preserve"> shall apply to this Contract.</w:t>
      </w:r>
    </w:p>
    <w:p w14:paraId="4D6E1A35" w14:textId="763E23D9" w:rsidR="00266447" w:rsidRDefault="003E3F39" w:rsidP="00BB022A">
      <w:pPr>
        <w:pStyle w:val="Level1"/>
        <w:jc w:val="both"/>
      </w:pPr>
      <w:r w:rsidRPr="00697C3F">
        <w:t>Term</w:t>
      </w:r>
    </w:p>
    <w:p w14:paraId="01480033" w14:textId="124095C8" w:rsidR="00266447" w:rsidRDefault="003E3F39" w:rsidP="00BB022A">
      <w:pPr>
        <w:pStyle w:val="Level2"/>
        <w:jc w:val="both"/>
      </w:pPr>
      <w:bookmarkStart w:id="5" w:name="_Ref119318472"/>
      <w:r>
        <w:t xml:space="preserve">This Contract shall commence on the </w:t>
      </w:r>
      <w:r>
        <w:rPr>
          <w:b/>
          <w:shd w:val="clear" w:color="auto" w:fill="00FFFF"/>
        </w:rPr>
        <w:t>[</w:t>
      </w:r>
      <w:r>
        <w:rPr>
          <w:b/>
          <w:i/>
          <w:shd w:val="clear" w:color="auto" w:fill="00FFFF"/>
        </w:rPr>
        <w:t>insert date</w:t>
      </w:r>
      <w:r>
        <w:rPr>
          <w:b/>
          <w:shd w:val="clear" w:color="auto" w:fill="00FFFF"/>
        </w:rPr>
        <w:t>]</w:t>
      </w:r>
      <w:r>
        <w:rPr>
          <w:b/>
        </w:rPr>
        <w:t xml:space="preserve"> </w:t>
      </w:r>
      <w:r>
        <w:t>(“</w:t>
      </w:r>
      <w:r>
        <w:rPr>
          <w:b/>
        </w:rPr>
        <w:t>Commencement Date</w:t>
      </w:r>
      <w:r>
        <w:t xml:space="preserve">”) and shall expire on </w:t>
      </w:r>
      <w:r>
        <w:rPr>
          <w:b/>
          <w:shd w:val="clear" w:color="auto" w:fill="00FFFF"/>
        </w:rPr>
        <w:t>[</w:t>
      </w:r>
      <w:r>
        <w:rPr>
          <w:b/>
          <w:i/>
          <w:shd w:val="clear" w:color="auto" w:fill="00FFFF"/>
        </w:rPr>
        <w:t>insert date</w:t>
      </w:r>
      <w:r>
        <w:rPr>
          <w:b/>
          <w:shd w:val="clear" w:color="auto" w:fill="00FFFF"/>
        </w:rPr>
        <w:t>]</w:t>
      </w:r>
      <w:r>
        <w:rPr>
          <w:b/>
        </w:rPr>
        <w:t xml:space="preserve"> </w:t>
      </w:r>
      <w:r>
        <w:t>(</w:t>
      </w:r>
      <w:r>
        <w:rPr>
          <w:b/>
        </w:rPr>
        <w:t>“Term”</w:t>
      </w:r>
      <w:r>
        <w:t>).</w:t>
      </w:r>
      <w:bookmarkEnd w:id="5"/>
    </w:p>
    <w:p w14:paraId="1DDE2900" w14:textId="48F24420" w:rsidR="00266447" w:rsidRDefault="003E3F39" w:rsidP="00BB022A">
      <w:pPr>
        <w:pStyle w:val="Level1"/>
        <w:jc w:val="both"/>
      </w:pPr>
      <w:r>
        <w:t>Contract Managers</w:t>
      </w:r>
    </w:p>
    <w:p w14:paraId="1A5E74CF" w14:textId="43BC896D" w:rsidR="00BF3040" w:rsidRDefault="003E3F39" w:rsidP="00BB022A">
      <w:pPr>
        <w:pStyle w:val="Level2"/>
        <w:jc w:val="both"/>
      </w:pPr>
      <w:r>
        <w:t>The Contract Managers at the commencement of this Contract are:</w:t>
      </w:r>
    </w:p>
    <w:p w14:paraId="2BC902EB" w14:textId="0A3480B7" w:rsidR="00266447" w:rsidRDefault="003E3F39" w:rsidP="00BB022A">
      <w:pPr>
        <w:pStyle w:val="Level3"/>
        <w:jc w:val="both"/>
      </w:pPr>
      <w:r w:rsidRPr="00266447">
        <w:t>for the Au</w:t>
      </w:r>
      <w:r w:rsidRPr="00664290">
        <w:t>thority:</w:t>
      </w:r>
    </w:p>
    <w:p w14:paraId="1B3A92B2" w14:textId="17E8978B" w:rsidR="00664290" w:rsidRPr="0050343C" w:rsidRDefault="00664290" w:rsidP="00BB022A">
      <w:pPr>
        <w:pStyle w:val="Level3Text"/>
        <w:jc w:val="both"/>
      </w:pPr>
      <w:r w:rsidRPr="0050343C">
        <w:rPr>
          <w:highlight w:val="cyan"/>
        </w:rPr>
        <w:t>[insert name and role]</w:t>
      </w:r>
    </w:p>
    <w:p w14:paraId="04DA4326" w14:textId="77777777" w:rsidR="00664290" w:rsidRPr="00664290" w:rsidRDefault="003E3F39" w:rsidP="00BB022A">
      <w:pPr>
        <w:pStyle w:val="Level3"/>
        <w:jc w:val="both"/>
      </w:pPr>
      <w:r w:rsidRPr="00664290">
        <w:t>for the Supplier:</w:t>
      </w:r>
    </w:p>
    <w:p w14:paraId="601E10B2" w14:textId="117F0691" w:rsidR="00266447" w:rsidRPr="000B61B0" w:rsidRDefault="003E3F39" w:rsidP="00BB022A">
      <w:pPr>
        <w:pStyle w:val="Level3Text"/>
        <w:jc w:val="both"/>
      </w:pPr>
      <w:r w:rsidRPr="0050343C">
        <w:rPr>
          <w:highlight w:val="cyan"/>
        </w:rPr>
        <w:t>[insert</w:t>
      </w:r>
      <w:r w:rsidR="00664290" w:rsidRPr="0050343C">
        <w:rPr>
          <w:highlight w:val="cyan"/>
        </w:rPr>
        <w:t xml:space="preserve"> </w:t>
      </w:r>
      <w:r w:rsidRPr="0050343C">
        <w:rPr>
          <w:highlight w:val="cyan"/>
        </w:rPr>
        <w:t>name and role]</w:t>
      </w:r>
    </w:p>
    <w:p w14:paraId="750BA802" w14:textId="52BEC51E" w:rsidR="00266447" w:rsidRDefault="003E3F39" w:rsidP="00BB022A">
      <w:pPr>
        <w:pStyle w:val="Level1"/>
        <w:jc w:val="both"/>
      </w:pPr>
      <w:bookmarkStart w:id="6" w:name="_Ref119072853"/>
      <w:r>
        <w:t>Notices</w:t>
      </w:r>
      <w:bookmarkEnd w:id="6"/>
    </w:p>
    <w:p w14:paraId="26CC69F1" w14:textId="491D24F4" w:rsidR="008A58D2" w:rsidRDefault="008A58D2" w:rsidP="00BB022A">
      <w:pPr>
        <w:pStyle w:val="Level2"/>
        <w:jc w:val="both"/>
      </w:pPr>
      <w:r>
        <w:t xml:space="preserve">Subject to Clause </w:t>
      </w:r>
      <w:r w:rsidR="003D1661">
        <w:fldChar w:fldCharType="begin"/>
      </w:r>
      <w:r w:rsidR="003D1661">
        <w:instrText xml:space="preserve"> REF _Ref119075882 \r \h </w:instrText>
      </w:r>
      <w:r w:rsidR="00CD7C39">
        <w:instrText xml:space="preserve"> \* MERGEFORMAT </w:instrText>
      </w:r>
      <w:r w:rsidR="003D1661">
        <w:fldChar w:fldCharType="separate"/>
      </w:r>
      <w:r w:rsidR="00D0153E">
        <w:t>28.5</w:t>
      </w:r>
      <w:r w:rsidR="003D1661">
        <w:fldChar w:fldCharType="end"/>
      </w:r>
      <w:r>
        <w:t xml:space="preserve"> of </w:t>
      </w:r>
      <w:r w:rsidR="00F11BD9">
        <w:fldChar w:fldCharType="begin"/>
      </w:r>
      <w:r w:rsidR="00F11BD9">
        <w:instrText xml:space="preserve"> REF _Ref118991734 \h </w:instrText>
      </w:r>
      <w:r w:rsidR="00CD7C39">
        <w:instrText xml:space="preserve"> \* MERGEFORMAT </w:instrText>
      </w:r>
      <w:r w:rsidR="00F11BD9">
        <w:fldChar w:fldCharType="separate"/>
      </w:r>
      <w:r w:rsidR="00D0153E">
        <w:t>Schedule 2</w:t>
      </w:r>
      <w:r w:rsidR="00F11BD9">
        <w:fldChar w:fldCharType="end"/>
      </w:r>
      <w:r>
        <w:t>, any notice required to be given by either Party under this Contract shall be in writing and shall be delivered by:</w:t>
      </w:r>
    </w:p>
    <w:p w14:paraId="0B0916B3" w14:textId="364A379A" w:rsidR="008A58D2" w:rsidRDefault="008A58D2" w:rsidP="00DC3360">
      <w:pPr>
        <w:pStyle w:val="Level3"/>
        <w:jc w:val="both"/>
      </w:pPr>
      <w:r>
        <w:t xml:space="preserve">hand or sent by prepaid first class recorded delivery to the address listed in Clause </w:t>
      </w:r>
      <w:r w:rsidR="00351050">
        <w:fldChar w:fldCharType="begin"/>
      </w:r>
      <w:r w:rsidR="00351050">
        <w:instrText xml:space="preserve"> REF _Ref123228458 \r \h </w:instrText>
      </w:r>
      <w:r w:rsidR="00CD7C39">
        <w:instrText xml:space="preserve"> \* MERGEFORMAT </w:instrText>
      </w:r>
      <w:r w:rsidR="00351050">
        <w:fldChar w:fldCharType="separate"/>
      </w:r>
      <w:r w:rsidR="00D0153E">
        <w:t>4.3</w:t>
      </w:r>
      <w:r w:rsidR="00351050">
        <w:fldChar w:fldCharType="end"/>
      </w:r>
      <w:r>
        <w:t xml:space="preserve"> of this </w:t>
      </w:r>
      <w:r w:rsidR="00F11BD9">
        <w:fldChar w:fldCharType="begin"/>
      </w:r>
      <w:r w:rsidR="00F11BD9">
        <w:instrText xml:space="preserve"> REF _Ref118991511 \h </w:instrText>
      </w:r>
      <w:r w:rsidR="00CD7C39">
        <w:instrText xml:space="preserve"> \* MERGEFORMAT </w:instrText>
      </w:r>
      <w:r w:rsidR="00F11BD9">
        <w:fldChar w:fldCharType="separate"/>
      </w:r>
      <w:r w:rsidR="00D0153E">
        <w:t>Schedule 1</w:t>
      </w:r>
      <w:r w:rsidR="00F11BD9">
        <w:fldChar w:fldCharType="end"/>
      </w:r>
      <w:r>
        <w:t xml:space="preserve"> or such other address as a Party may inform the other Party in writing from time to time; or</w:t>
      </w:r>
    </w:p>
    <w:p w14:paraId="76B883D3" w14:textId="46547B8F" w:rsidR="008A58D2" w:rsidRDefault="008A58D2" w:rsidP="00DC3360">
      <w:pPr>
        <w:pStyle w:val="Level3"/>
        <w:jc w:val="both"/>
      </w:pPr>
      <w:r>
        <w:t xml:space="preserve">email to the person referred to in Clause </w:t>
      </w:r>
      <w:r w:rsidR="00351050">
        <w:fldChar w:fldCharType="begin"/>
      </w:r>
      <w:r w:rsidR="00351050">
        <w:instrText xml:space="preserve"> REF _Ref123228458 \r \h </w:instrText>
      </w:r>
      <w:r w:rsidR="00CD7C39">
        <w:instrText xml:space="preserve"> \* MERGEFORMAT </w:instrText>
      </w:r>
      <w:r w:rsidR="00351050">
        <w:fldChar w:fldCharType="separate"/>
      </w:r>
      <w:r w:rsidR="00D0153E">
        <w:t>4.3</w:t>
      </w:r>
      <w:r w:rsidR="00351050">
        <w:fldChar w:fldCharType="end"/>
      </w:r>
      <w:r>
        <w:t xml:space="preserve"> of this </w:t>
      </w:r>
      <w:r w:rsidR="00F11BD9">
        <w:fldChar w:fldCharType="begin"/>
      </w:r>
      <w:r w:rsidR="00F11BD9">
        <w:instrText xml:space="preserve"> REF _Ref118991511 \h </w:instrText>
      </w:r>
      <w:r w:rsidR="00CD7C39">
        <w:instrText xml:space="preserve"> \* MERGEFORMAT </w:instrText>
      </w:r>
      <w:r w:rsidR="00F11BD9">
        <w:fldChar w:fldCharType="separate"/>
      </w:r>
      <w:r w:rsidR="00D0153E">
        <w:t>Schedule 1</w:t>
      </w:r>
      <w:r w:rsidR="00F11BD9">
        <w:fldChar w:fldCharType="end"/>
      </w:r>
      <w:r>
        <w:t xml:space="preserve"> or such other person as a Party may inform the other Party in writing from time to time; or</w:t>
      </w:r>
    </w:p>
    <w:p w14:paraId="1FA63BB4" w14:textId="09D57BEA" w:rsidR="008A58D2" w:rsidRPr="00E605A3" w:rsidRDefault="008A58D2" w:rsidP="00BB022A">
      <w:pPr>
        <w:pStyle w:val="Level3"/>
        <w:jc w:val="both"/>
      </w:pPr>
      <w:r>
        <w:t>submitting a notice on the Authority’s e-Tendering Portal</w:t>
      </w:r>
      <w:r w:rsidR="00D64656">
        <w:t xml:space="preserve"> to the other Party’s registered account(s)</w:t>
      </w:r>
      <w:r>
        <w:t>.</w:t>
      </w:r>
    </w:p>
    <w:p w14:paraId="474D1A38" w14:textId="77777777" w:rsidR="008A58D2" w:rsidRPr="00E605A3" w:rsidRDefault="008A58D2" w:rsidP="00BB022A">
      <w:pPr>
        <w:pStyle w:val="Level2"/>
        <w:jc w:val="both"/>
      </w:pPr>
      <w:r>
        <w:t>A notice shall be treated as having been received:</w:t>
      </w:r>
    </w:p>
    <w:p w14:paraId="73F3A82A" w14:textId="6B938A73" w:rsidR="008A58D2" w:rsidRPr="00E605A3" w:rsidRDefault="008A58D2" w:rsidP="00BB022A">
      <w:pPr>
        <w:pStyle w:val="Level3"/>
        <w:jc w:val="both"/>
      </w:pPr>
      <w:r>
        <w:t xml:space="preserve">if delivered by hand within normal business hours on a Business Day when so delivered, or, if delivered by hand outside normal business hours and/or Business Days, at the next start of normal business hours </w:t>
      </w:r>
      <w:r w:rsidR="00424FAB">
        <w:t>on</w:t>
      </w:r>
      <w:r>
        <w:t xml:space="preserve"> a Business Day; or</w:t>
      </w:r>
    </w:p>
    <w:p w14:paraId="65873A95" w14:textId="77777777" w:rsidR="008A58D2" w:rsidRPr="00E605A3" w:rsidRDefault="008A58D2" w:rsidP="00BB022A">
      <w:pPr>
        <w:pStyle w:val="Level3"/>
        <w:jc w:val="both"/>
      </w:pPr>
      <w:r>
        <w:t xml:space="preserve">if sent by first class recorded delivery mail on a Business Day, at 9.00 am on the second Business Day </w:t>
      </w:r>
      <w:proofErr w:type="gramStart"/>
      <w:r>
        <w:t>subsequent to</w:t>
      </w:r>
      <w:proofErr w:type="gramEnd"/>
      <w:r>
        <w:t xml:space="preserve"> the day of posting, or, if the notice was not posted on a Business Day, at 9.00 am on the third Business Day subsequent to the day of posting; or </w:t>
      </w:r>
    </w:p>
    <w:p w14:paraId="0FDF528E" w14:textId="0CBB4415" w:rsidR="008A58D2" w:rsidRDefault="008A58D2" w:rsidP="00BB022A">
      <w:pPr>
        <w:pStyle w:val="Level3"/>
        <w:jc w:val="both"/>
      </w:pPr>
      <w:r>
        <w:lastRenderedPageBreak/>
        <w:t>if sent by email, if sent within normal business hours on a Business Day</w:t>
      </w:r>
      <w:r w:rsidR="00424FAB">
        <w:t>,</w:t>
      </w:r>
      <w:r>
        <w:t xml:space="preserve"> when so sent, or, if sent outside normal business hours and/or Business Days, at the next start of normal business hours </w:t>
      </w:r>
      <w:r w:rsidR="00424FAB">
        <w:t>on</w:t>
      </w:r>
      <w:r>
        <w:t xml:space="preserve"> a Business Day, provided t</w:t>
      </w:r>
      <w:r w:rsidR="00424FAB">
        <w:t>hat t</w:t>
      </w:r>
      <w:r>
        <w:t xml:space="preserve">he sender </w:t>
      </w:r>
      <w:r w:rsidR="00424FAB">
        <w:t>must have</w:t>
      </w:r>
      <w:r>
        <w:t xml:space="preserve"> either received an electronic confirmation of delivery or telephoned and spoken </w:t>
      </w:r>
      <w:r w:rsidR="00424FAB">
        <w:t xml:space="preserve">directly </w:t>
      </w:r>
      <w:r>
        <w:t xml:space="preserve">with the recipient to inform the recipient that the email has been sent. </w:t>
      </w:r>
    </w:p>
    <w:p w14:paraId="056EBEB2" w14:textId="7AF75876" w:rsidR="008A58D2" w:rsidRDefault="008A58D2" w:rsidP="00BB022A">
      <w:pPr>
        <w:pStyle w:val="Level3"/>
        <w:jc w:val="both"/>
      </w:pPr>
      <w:r>
        <w:t>if sent via the Authority’s e-Tendering Portal, if submitted within normal business hours on a Business Day</w:t>
      </w:r>
      <w:r w:rsidR="00424FAB">
        <w:t>,</w:t>
      </w:r>
      <w:r>
        <w:t xml:space="preserve"> when so submitted, or, if submitted outside normal business hours and/or Business Days, at the next start of normal business hours </w:t>
      </w:r>
      <w:r w:rsidR="00424FAB">
        <w:t>on</w:t>
      </w:r>
      <w:r>
        <w:t xml:space="preserve"> a Business Day, provided </w:t>
      </w:r>
      <w:r w:rsidR="00424FAB">
        <w:t xml:space="preserve">that </w:t>
      </w:r>
      <w:r>
        <w:t xml:space="preserve">the sender </w:t>
      </w:r>
      <w:r w:rsidR="00424FAB">
        <w:t xml:space="preserve">must have </w:t>
      </w:r>
      <w:r>
        <w:t xml:space="preserve">either received an electronic confirmation of delivery or telephoned (and </w:t>
      </w:r>
      <w:r w:rsidR="004344F6">
        <w:t xml:space="preserve">spoken </w:t>
      </w:r>
      <w:r>
        <w:t xml:space="preserve">directly with) the recipient to inform the recipient that the notice has been submitted. </w:t>
      </w:r>
    </w:p>
    <w:p w14:paraId="3FDE12D5" w14:textId="4DC1AA49" w:rsidR="00266447" w:rsidRDefault="003E3F39" w:rsidP="00BB022A">
      <w:pPr>
        <w:pStyle w:val="Level2"/>
        <w:jc w:val="both"/>
      </w:pPr>
      <w:bookmarkStart w:id="7" w:name="_Ref123228458"/>
      <w:r>
        <w:t>Notices served under this Contract are to be delivered to:</w:t>
      </w:r>
      <w:bookmarkEnd w:id="7"/>
    </w:p>
    <w:p w14:paraId="242920F1" w14:textId="77777777" w:rsidR="00266447" w:rsidRDefault="003E3F39" w:rsidP="00BB022A">
      <w:pPr>
        <w:pStyle w:val="Level3"/>
        <w:jc w:val="both"/>
      </w:pPr>
      <w:r>
        <w:t>for the Authority:</w:t>
      </w:r>
    </w:p>
    <w:p w14:paraId="1A5E74D9" w14:textId="301017DD" w:rsidR="00BF3040" w:rsidRPr="000B61B0" w:rsidRDefault="003E3F39" w:rsidP="00BB022A">
      <w:pPr>
        <w:pStyle w:val="Level3Text"/>
        <w:jc w:val="both"/>
        <w:rPr>
          <w:highlight w:val="cyan"/>
        </w:rPr>
      </w:pPr>
      <w:r w:rsidRPr="0050343C">
        <w:rPr>
          <w:highlight w:val="cyan"/>
        </w:rPr>
        <w:t>[complete name and/or role</w:t>
      </w:r>
      <w:r w:rsidR="006019E3" w:rsidRPr="0050343C">
        <w:rPr>
          <w:highlight w:val="cyan"/>
        </w:rPr>
        <w:t>,</w:t>
      </w:r>
      <w:r w:rsidRPr="000B61B0">
        <w:rPr>
          <w:highlight w:val="cyan"/>
        </w:rPr>
        <w:t xml:space="preserve"> </w:t>
      </w:r>
      <w:proofErr w:type="gramStart"/>
      <w:r w:rsidRPr="000B61B0">
        <w:rPr>
          <w:highlight w:val="cyan"/>
        </w:rPr>
        <w:t>address</w:t>
      </w:r>
      <w:proofErr w:type="gramEnd"/>
      <w:r w:rsidR="0045768C">
        <w:rPr>
          <w:highlight w:val="cyan"/>
        </w:rPr>
        <w:t xml:space="preserve"> and</w:t>
      </w:r>
      <w:r w:rsidR="006019E3" w:rsidRPr="000B61B0">
        <w:rPr>
          <w:highlight w:val="cyan"/>
        </w:rPr>
        <w:t xml:space="preserve"> email address</w:t>
      </w:r>
      <w:r w:rsidRPr="000B61B0">
        <w:rPr>
          <w:highlight w:val="cyan"/>
        </w:rPr>
        <w:t>]</w:t>
      </w:r>
    </w:p>
    <w:p w14:paraId="60AD922E" w14:textId="77777777" w:rsidR="00266447" w:rsidRDefault="003E3F39" w:rsidP="00BB022A">
      <w:pPr>
        <w:pStyle w:val="Level3"/>
        <w:jc w:val="both"/>
      </w:pPr>
      <w:r>
        <w:t>for the Supplier:</w:t>
      </w:r>
    </w:p>
    <w:p w14:paraId="5E1D1228" w14:textId="4FD497E5" w:rsidR="00266447" w:rsidRPr="000B61B0" w:rsidRDefault="003E3F39" w:rsidP="00BB022A">
      <w:pPr>
        <w:pStyle w:val="Level3Text"/>
        <w:jc w:val="both"/>
        <w:rPr>
          <w:highlight w:val="cyan"/>
        </w:rPr>
      </w:pPr>
      <w:r w:rsidRPr="0050343C">
        <w:rPr>
          <w:highlight w:val="cyan"/>
        </w:rPr>
        <w:t>[complete name and/or role</w:t>
      </w:r>
      <w:r w:rsidR="00227BEF" w:rsidRPr="0050343C">
        <w:rPr>
          <w:highlight w:val="cyan"/>
        </w:rPr>
        <w:t>,</w:t>
      </w:r>
      <w:r w:rsidRPr="0050343C">
        <w:rPr>
          <w:highlight w:val="cyan"/>
        </w:rPr>
        <w:t xml:space="preserve"> </w:t>
      </w:r>
      <w:proofErr w:type="gramStart"/>
      <w:r w:rsidRPr="000B61B0">
        <w:rPr>
          <w:highlight w:val="cyan"/>
        </w:rPr>
        <w:t>address</w:t>
      </w:r>
      <w:proofErr w:type="gramEnd"/>
      <w:r w:rsidR="0045768C">
        <w:rPr>
          <w:highlight w:val="cyan"/>
        </w:rPr>
        <w:t xml:space="preserve"> and</w:t>
      </w:r>
      <w:r w:rsidR="00227BEF" w:rsidRPr="000B61B0">
        <w:rPr>
          <w:highlight w:val="cyan"/>
        </w:rPr>
        <w:t xml:space="preserve"> email address</w:t>
      </w:r>
      <w:r w:rsidRPr="000B61B0">
        <w:rPr>
          <w:highlight w:val="cyan"/>
        </w:rPr>
        <w:t>].</w:t>
      </w:r>
    </w:p>
    <w:p w14:paraId="0700DE1A" w14:textId="1C69D592" w:rsidR="00266447" w:rsidRDefault="003E3F39" w:rsidP="00BB022A">
      <w:pPr>
        <w:pStyle w:val="Level1"/>
        <w:jc w:val="both"/>
      </w:pPr>
      <w:bookmarkStart w:id="8" w:name="_Ref119072870"/>
      <w:r>
        <w:t>Management levels for escalation and dispute resolution</w:t>
      </w:r>
      <w:bookmarkEnd w:id="8"/>
    </w:p>
    <w:p w14:paraId="2E45EF52" w14:textId="3E02495D" w:rsidR="00266447" w:rsidRDefault="003E3F39" w:rsidP="00BB022A">
      <w:pPr>
        <w:pStyle w:val="Level2"/>
        <w:jc w:val="both"/>
      </w:pPr>
      <w:r>
        <w:t>The management levels at which a Dispute may be dealt with as referred to as part of the Dispute Resolution Procedure are as follows:</w:t>
      </w:r>
    </w:p>
    <w:tbl>
      <w:tblPr>
        <w:tblW w:w="8176"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7"/>
        <w:gridCol w:w="3544"/>
        <w:gridCol w:w="2995"/>
      </w:tblGrid>
      <w:tr w:rsidR="00BF3040" w:rsidRPr="003A75D9" w14:paraId="1A5E74E7" w14:textId="77777777" w:rsidTr="00585634">
        <w:tc>
          <w:tcPr>
            <w:tcW w:w="1628" w:type="dxa"/>
          </w:tcPr>
          <w:p w14:paraId="1A5E74E4" w14:textId="77777777" w:rsidR="00BF3040" w:rsidRPr="00674782" w:rsidRDefault="003E3F39" w:rsidP="00BB022A">
            <w:pPr>
              <w:jc w:val="both"/>
              <w:rPr>
                <w:b/>
              </w:rPr>
            </w:pPr>
            <w:r w:rsidRPr="00674782">
              <w:rPr>
                <w:b/>
              </w:rPr>
              <w:t>Level</w:t>
            </w:r>
          </w:p>
        </w:tc>
        <w:tc>
          <w:tcPr>
            <w:tcW w:w="3524" w:type="dxa"/>
          </w:tcPr>
          <w:p w14:paraId="1A5E74E5" w14:textId="77777777" w:rsidR="00BF3040" w:rsidRPr="00674782" w:rsidRDefault="003E3F39" w:rsidP="00BB022A">
            <w:pPr>
              <w:jc w:val="both"/>
              <w:rPr>
                <w:b/>
              </w:rPr>
            </w:pPr>
            <w:r w:rsidRPr="00674782">
              <w:rPr>
                <w:b/>
              </w:rPr>
              <w:t>Authority representative</w:t>
            </w:r>
          </w:p>
        </w:tc>
        <w:tc>
          <w:tcPr>
            <w:tcW w:w="2978" w:type="dxa"/>
          </w:tcPr>
          <w:p w14:paraId="1A5E74E6" w14:textId="77777777" w:rsidR="00BF3040" w:rsidRPr="00674782" w:rsidRDefault="003E3F39" w:rsidP="00BB022A">
            <w:pPr>
              <w:jc w:val="both"/>
              <w:rPr>
                <w:b/>
              </w:rPr>
            </w:pPr>
            <w:r w:rsidRPr="00674782">
              <w:rPr>
                <w:b/>
              </w:rPr>
              <w:t>Supplier representative</w:t>
            </w:r>
          </w:p>
        </w:tc>
      </w:tr>
      <w:tr w:rsidR="00BF3040" w:rsidRPr="003A75D9" w14:paraId="1A5E74EB" w14:textId="77777777" w:rsidTr="00585634">
        <w:tc>
          <w:tcPr>
            <w:tcW w:w="1628" w:type="dxa"/>
          </w:tcPr>
          <w:p w14:paraId="1A5E74E8" w14:textId="77777777" w:rsidR="00BF3040" w:rsidRPr="003A75D9" w:rsidRDefault="003E3F39" w:rsidP="005773C3">
            <w:pPr>
              <w:jc w:val="both"/>
            </w:pPr>
            <w:r w:rsidRPr="003A75D9">
              <w:rPr>
                <w:w w:val="99"/>
              </w:rPr>
              <w:t>1</w:t>
            </w:r>
          </w:p>
        </w:tc>
        <w:tc>
          <w:tcPr>
            <w:tcW w:w="3524" w:type="dxa"/>
          </w:tcPr>
          <w:p w14:paraId="1A5E74E9" w14:textId="77777777" w:rsidR="00BF3040" w:rsidRPr="003A75D9" w:rsidRDefault="003E3F39" w:rsidP="005773C3">
            <w:pPr>
              <w:jc w:val="both"/>
            </w:pPr>
            <w:r w:rsidRPr="003A75D9">
              <w:rPr>
                <w:shd w:val="clear" w:color="auto" w:fill="00FFFF"/>
              </w:rPr>
              <w:t>[Contract Manager]</w:t>
            </w:r>
          </w:p>
        </w:tc>
        <w:tc>
          <w:tcPr>
            <w:tcW w:w="2978" w:type="dxa"/>
          </w:tcPr>
          <w:p w14:paraId="1A5E74EA" w14:textId="77777777" w:rsidR="00BF3040" w:rsidRPr="003A75D9" w:rsidRDefault="003E3F39" w:rsidP="005773C3">
            <w:pPr>
              <w:jc w:val="both"/>
            </w:pPr>
            <w:r w:rsidRPr="003A75D9">
              <w:rPr>
                <w:shd w:val="clear" w:color="auto" w:fill="00FFFF"/>
              </w:rPr>
              <w:t>[Contract Manager]</w:t>
            </w:r>
          </w:p>
        </w:tc>
      </w:tr>
      <w:tr w:rsidR="00BF3040" w:rsidRPr="003A75D9" w14:paraId="1A5E74EF" w14:textId="77777777" w:rsidTr="00585634">
        <w:tc>
          <w:tcPr>
            <w:tcW w:w="1628" w:type="dxa"/>
          </w:tcPr>
          <w:p w14:paraId="1A5E74EC" w14:textId="77777777" w:rsidR="00BF3040" w:rsidRPr="003A75D9" w:rsidRDefault="003E3F39" w:rsidP="005773C3">
            <w:pPr>
              <w:jc w:val="both"/>
            </w:pPr>
            <w:r w:rsidRPr="003A75D9">
              <w:rPr>
                <w:shd w:val="clear" w:color="auto" w:fill="00FFFF"/>
              </w:rPr>
              <w:t>[2]</w:t>
            </w:r>
          </w:p>
        </w:tc>
        <w:tc>
          <w:tcPr>
            <w:tcW w:w="3524" w:type="dxa"/>
          </w:tcPr>
          <w:p w14:paraId="1A5E74ED" w14:textId="77777777" w:rsidR="00BF3040" w:rsidRPr="003A75D9" w:rsidRDefault="003E3F39" w:rsidP="005773C3">
            <w:pPr>
              <w:jc w:val="both"/>
            </w:pPr>
            <w:r w:rsidRPr="003A75D9">
              <w:rPr>
                <w:shd w:val="clear" w:color="auto" w:fill="00FFFF"/>
              </w:rPr>
              <w:t>[insert role]</w:t>
            </w:r>
          </w:p>
        </w:tc>
        <w:tc>
          <w:tcPr>
            <w:tcW w:w="2978" w:type="dxa"/>
          </w:tcPr>
          <w:p w14:paraId="1A5E74EE" w14:textId="77777777" w:rsidR="00BF3040" w:rsidRPr="003A75D9" w:rsidRDefault="003E3F39" w:rsidP="005773C3">
            <w:pPr>
              <w:jc w:val="both"/>
            </w:pPr>
            <w:r w:rsidRPr="003A75D9">
              <w:rPr>
                <w:shd w:val="clear" w:color="auto" w:fill="00FFFF"/>
              </w:rPr>
              <w:t>[insert role]</w:t>
            </w:r>
          </w:p>
        </w:tc>
      </w:tr>
      <w:tr w:rsidR="00BF3040" w:rsidRPr="003A75D9" w14:paraId="1A5E74F3" w14:textId="77777777" w:rsidTr="00585634">
        <w:tc>
          <w:tcPr>
            <w:tcW w:w="1628" w:type="dxa"/>
          </w:tcPr>
          <w:p w14:paraId="1A5E74F0" w14:textId="77777777" w:rsidR="00BF3040" w:rsidRPr="003A75D9" w:rsidRDefault="003E3F39" w:rsidP="005773C3">
            <w:pPr>
              <w:jc w:val="both"/>
            </w:pPr>
            <w:r w:rsidRPr="003A75D9">
              <w:rPr>
                <w:shd w:val="clear" w:color="auto" w:fill="00FFFF"/>
              </w:rPr>
              <w:t>[3]</w:t>
            </w:r>
          </w:p>
        </w:tc>
        <w:tc>
          <w:tcPr>
            <w:tcW w:w="3524" w:type="dxa"/>
          </w:tcPr>
          <w:p w14:paraId="1A5E74F1" w14:textId="77777777" w:rsidR="00BF3040" w:rsidRPr="003A75D9" w:rsidRDefault="003E3F39" w:rsidP="005773C3">
            <w:pPr>
              <w:jc w:val="both"/>
            </w:pPr>
            <w:r w:rsidRPr="003A75D9">
              <w:rPr>
                <w:shd w:val="clear" w:color="auto" w:fill="00FFFF"/>
              </w:rPr>
              <w:t>[insert role]</w:t>
            </w:r>
          </w:p>
        </w:tc>
        <w:tc>
          <w:tcPr>
            <w:tcW w:w="2978" w:type="dxa"/>
          </w:tcPr>
          <w:p w14:paraId="1A5E74F2" w14:textId="77777777" w:rsidR="00BF3040" w:rsidRPr="003A75D9" w:rsidRDefault="003E3F39" w:rsidP="005773C3">
            <w:pPr>
              <w:jc w:val="both"/>
            </w:pPr>
            <w:r w:rsidRPr="003A75D9">
              <w:rPr>
                <w:shd w:val="clear" w:color="auto" w:fill="00FFFF"/>
              </w:rPr>
              <w:t>[insert role]</w:t>
            </w:r>
          </w:p>
        </w:tc>
      </w:tr>
    </w:tbl>
    <w:p w14:paraId="2CE52DA8" w14:textId="5E0706AD" w:rsidR="00266447" w:rsidRDefault="003E3F39" w:rsidP="005773C3">
      <w:pPr>
        <w:pStyle w:val="Level1"/>
        <w:jc w:val="both"/>
      </w:pPr>
      <w:bookmarkStart w:id="9" w:name="_Ref119072880"/>
      <w:r>
        <w:t>Order of precedence</w:t>
      </w:r>
      <w:bookmarkEnd w:id="9"/>
    </w:p>
    <w:p w14:paraId="22004034" w14:textId="1C81584C" w:rsidR="00266447" w:rsidRDefault="003E3F39" w:rsidP="00DC3360">
      <w:pPr>
        <w:pStyle w:val="Level2"/>
        <w:jc w:val="both"/>
      </w:pPr>
      <w:bookmarkStart w:id="10" w:name="_Ref119058260"/>
      <w:r>
        <w:t xml:space="preserve">Subject always to </w:t>
      </w:r>
      <w:r w:rsidR="00942EDE">
        <w:t xml:space="preserve">Clause </w:t>
      </w:r>
      <w:r w:rsidR="00B8114C">
        <w:fldChar w:fldCharType="begin"/>
      </w:r>
      <w:r w:rsidR="00B8114C">
        <w:instrText xml:space="preserve"> REF _Ref129008791 \r \h </w:instrText>
      </w:r>
      <w:r w:rsidR="00B8114C">
        <w:fldChar w:fldCharType="separate"/>
      </w:r>
      <w:r w:rsidR="00D0153E">
        <w:t>7.1</w:t>
      </w:r>
      <w:r w:rsidR="00B8114C">
        <w:fldChar w:fldCharType="end"/>
      </w:r>
      <w:r w:rsidR="00942EDE">
        <w:fldChar w:fldCharType="begin"/>
      </w:r>
      <w:r w:rsidR="00942EDE">
        <w:instrText xml:space="preserve"> REF _Ref119588509 \w \h </w:instrText>
      </w:r>
      <w:r w:rsidR="00CD7C39">
        <w:instrText xml:space="preserve"> \* MERGEFORMAT </w:instrText>
      </w:r>
      <w:r w:rsidR="00942EDE">
        <w:fldChar w:fldCharType="separate"/>
      </w:r>
      <w:r w:rsidR="00D0153E">
        <w:t>7.1</w:t>
      </w:r>
      <w:r w:rsidR="00942EDE">
        <w:fldChar w:fldCharType="end"/>
      </w:r>
      <w:r w:rsidR="00942EDE">
        <w:t xml:space="preserve"> </w:t>
      </w:r>
      <w:r w:rsidR="00BE1581">
        <w:t xml:space="preserve">and </w:t>
      </w:r>
      <w:r w:rsidR="00860265">
        <w:fldChar w:fldCharType="begin"/>
      </w:r>
      <w:r w:rsidR="00860265">
        <w:instrText xml:space="preserve"> REF _Ref126848823 \r \h </w:instrText>
      </w:r>
      <w:r w:rsidR="00860265">
        <w:fldChar w:fldCharType="separate"/>
      </w:r>
      <w:r w:rsidR="00D0153E">
        <w:t>6.9.2</w:t>
      </w:r>
      <w:r w:rsidR="00860265">
        <w:fldChar w:fldCharType="end"/>
      </w:r>
      <w:r w:rsidR="00860265">
        <w:t xml:space="preserve"> </w:t>
      </w:r>
      <w:r w:rsidR="00942EDE">
        <w:t xml:space="preserve">of </w:t>
      </w:r>
      <w:r w:rsidR="00942EDE">
        <w:fldChar w:fldCharType="begin"/>
      </w:r>
      <w:r w:rsidR="00942EDE">
        <w:instrText xml:space="preserve"> REF _Ref118991734 \h </w:instrText>
      </w:r>
      <w:r w:rsidR="00CD7C39">
        <w:instrText xml:space="preserve"> \* MERGEFORMAT </w:instrText>
      </w:r>
      <w:r w:rsidR="00942EDE">
        <w:fldChar w:fldCharType="separate"/>
      </w:r>
      <w:r w:rsidR="00D0153E">
        <w:t>Schedule 2</w:t>
      </w:r>
      <w:r w:rsidR="00942EDE">
        <w:fldChar w:fldCharType="end"/>
      </w:r>
      <w:r w:rsidR="00942EDE">
        <w:t xml:space="preserve"> and </w:t>
      </w:r>
      <w:r>
        <w:t xml:space="preserve">Clause </w:t>
      </w:r>
      <w:r w:rsidR="00675AF1">
        <w:fldChar w:fldCharType="begin"/>
      </w:r>
      <w:r w:rsidR="00675AF1">
        <w:instrText xml:space="preserve"> REF _Ref118991711 \w \h </w:instrText>
      </w:r>
      <w:r w:rsidR="00CD7C39">
        <w:instrText xml:space="preserve"> \* MERGEFORMAT </w:instrText>
      </w:r>
      <w:r w:rsidR="00675AF1">
        <w:fldChar w:fldCharType="separate"/>
      </w:r>
      <w:r w:rsidR="00D0153E">
        <w:t>1.11</w:t>
      </w:r>
      <w:r w:rsidR="00675AF1">
        <w:fldChar w:fldCharType="end"/>
      </w:r>
      <w:r>
        <w:t xml:space="preserve"> of </w:t>
      </w:r>
      <w:r w:rsidR="00C63D69">
        <w:fldChar w:fldCharType="begin"/>
      </w:r>
      <w:r w:rsidR="00C63D69">
        <w:instrText xml:space="preserve"> REF _Ref118991629 \h </w:instrText>
      </w:r>
      <w:r w:rsidR="00CD7C39">
        <w:instrText xml:space="preserve"> \* MERGEFORMAT </w:instrText>
      </w:r>
      <w:r w:rsidR="00C63D69">
        <w:fldChar w:fldCharType="separate"/>
      </w:r>
      <w:r w:rsidR="00D0153E">
        <w:t>Schedule 5</w:t>
      </w:r>
      <w:r w:rsidR="00C63D69">
        <w:fldChar w:fldCharType="end"/>
      </w:r>
      <w:r>
        <w:t>, should there be and only to the extent that there is, a conflict between any of the provisions of this Contract the descending order of priority for construction purposes shall be:</w:t>
      </w:r>
      <w:bookmarkEnd w:id="10"/>
    </w:p>
    <w:p w14:paraId="201FD1E3" w14:textId="7E6A5443" w:rsidR="00266447" w:rsidRPr="00274AE0" w:rsidRDefault="003E3F39" w:rsidP="005773C3">
      <w:pPr>
        <w:pStyle w:val="Level3"/>
        <w:jc w:val="both"/>
      </w:pPr>
      <w:r w:rsidRPr="00274AE0">
        <w:t xml:space="preserve">the provisions on page 1 of this </w:t>
      </w:r>
      <w:proofErr w:type="gramStart"/>
      <w:r w:rsidRPr="00274AE0">
        <w:t>Contract;</w:t>
      </w:r>
      <w:proofErr w:type="gramEnd"/>
    </w:p>
    <w:p w14:paraId="1424CEFA" w14:textId="7FAE5D5F" w:rsidR="00266447" w:rsidRPr="00274AE0" w:rsidRDefault="00675AF1" w:rsidP="00DC3360">
      <w:pPr>
        <w:pStyle w:val="Level3"/>
        <w:jc w:val="both"/>
      </w:pPr>
      <w:r w:rsidRPr="00274AE0">
        <w:fldChar w:fldCharType="begin"/>
      </w:r>
      <w:r w:rsidRPr="00274AE0">
        <w:instrText xml:space="preserve"> REF _Ref118991511 \h \* CHARFORMAT </w:instrText>
      </w:r>
      <w:r w:rsidR="00C1078B" w:rsidRPr="00274AE0">
        <w:instrText xml:space="preserve"> \* MERGEFORMAT </w:instrText>
      </w:r>
      <w:r w:rsidRPr="00274AE0">
        <w:fldChar w:fldCharType="separate"/>
      </w:r>
      <w:r w:rsidR="00D0153E">
        <w:t>Schedule 1</w:t>
      </w:r>
      <w:r w:rsidRPr="00274AE0">
        <w:fldChar w:fldCharType="end"/>
      </w:r>
      <w:r w:rsidR="003E3F39" w:rsidRPr="00274AE0">
        <w:t xml:space="preserve">: </w:t>
      </w:r>
      <w:r w:rsidR="00C1078B" w:rsidRPr="00274AE0">
        <w:fldChar w:fldCharType="begin"/>
      </w:r>
      <w:r w:rsidR="00C1078B" w:rsidRPr="00274AE0">
        <w:instrText xml:space="preserve"> REF _Ref119006561 \h  \* MERGEFORMAT </w:instrText>
      </w:r>
      <w:r w:rsidR="00C1078B" w:rsidRPr="00274AE0">
        <w:fldChar w:fldCharType="separate"/>
      </w:r>
      <w:r w:rsidR="00D0153E" w:rsidRPr="00D0153E">
        <w:t>Key</w:t>
      </w:r>
      <w:r w:rsidR="00D0153E" w:rsidRPr="00C27348">
        <w:t xml:space="preserve"> </w:t>
      </w:r>
      <w:r w:rsidR="00D0153E" w:rsidRPr="00D0153E">
        <w:t>Provisions</w:t>
      </w:r>
      <w:r w:rsidR="00C1078B" w:rsidRPr="00274AE0">
        <w:fldChar w:fldCharType="end"/>
      </w:r>
      <w:r w:rsidR="003E3F39" w:rsidRPr="00274AE0">
        <w:t>;</w:t>
      </w:r>
    </w:p>
    <w:p w14:paraId="16DC551E" w14:textId="5DF21EE0" w:rsidR="001113D1" w:rsidRPr="00274AE0" w:rsidRDefault="001113D1" w:rsidP="00DC3360">
      <w:pPr>
        <w:pStyle w:val="Level3"/>
        <w:jc w:val="both"/>
      </w:pPr>
      <w:r w:rsidRPr="00274AE0">
        <w:fldChar w:fldCharType="begin"/>
      </w:r>
      <w:r w:rsidRPr="00274AE0">
        <w:instrText xml:space="preserve"> REF _Ref118991734 \h \* CHARFORMAT </w:instrText>
      </w:r>
      <w:r w:rsidR="00274AE0">
        <w:instrText xml:space="preserve"> \* MERGEFORMAT </w:instrText>
      </w:r>
      <w:r w:rsidRPr="00274AE0">
        <w:fldChar w:fldCharType="separate"/>
      </w:r>
      <w:r w:rsidR="00D0153E">
        <w:t>Schedule 2</w:t>
      </w:r>
      <w:r w:rsidRPr="00274AE0">
        <w:fldChar w:fldCharType="end"/>
      </w:r>
      <w:r w:rsidRPr="00274AE0">
        <w:t xml:space="preserve">: </w:t>
      </w:r>
      <w:r w:rsidRPr="00274AE0">
        <w:fldChar w:fldCharType="begin"/>
      </w:r>
      <w:r w:rsidRPr="00274AE0">
        <w:instrText xml:space="preserve"> REF _Ref119006599 \h </w:instrText>
      </w:r>
      <w:r w:rsidR="00274AE0">
        <w:instrText xml:space="preserve"> \* MERGEFORMAT </w:instrText>
      </w:r>
      <w:r w:rsidRPr="00274AE0">
        <w:fldChar w:fldCharType="separate"/>
      </w:r>
      <w:r w:rsidR="00D0153E">
        <w:t>General Terms and Conditions</w:t>
      </w:r>
      <w:r w:rsidRPr="00274AE0">
        <w:fldChar w:fldCharType="end"/>
      </w:r>
      <w:r w:rsidRPr="00274AE0">
        <w:t>;</w:t>
      </w:r>
    </w:p>
    <w:p w14:paraId="761A2DC2" w14:textId="32170462" w:rsidR="001113D1" w:rsidRPr="00274AE0" w:rsidRDefault="00C63D69" w:rsidP="00DC3360">
      <w:pPr>
        <w:pStyle w:val="Level3"/>
        <w:jc w:val="both"/>
      </w:pPr>
      <w:r>
        <w:fldChar w:fldCharType="begin"/>
      </w:r>
      <w:r>
        <w:instrText xml:space="preserve"> REF _Ref118991739 \h </w:instrText>
      </w:r>
      <w:r w:rsidR="00A210E6">
        <w:instrText xml:space="preserve"> \* MERGEFORMAT </w:instrText>
      </w:r>
      <w:r>
        <w:fldChar w:fldCharType="separate"/>
      </w:r>
      <w:r w:rsidR="00D0153E">
        <w:t>Schedule 7</w:t>
      </w:r>
      <w:r>
        <w:fldChar w:fldCharType="end"/>
      </w:r>
      <w:r w:rsidR="001113D1" w:rsidRPr="00274AE0">
        <w:t xml:space="preserve">: </w:t>
      </w:r>
      <w:r w:rsidR="001113D1" w:rsidRPr="00274AE0">
        <w:fldChar w:fldCharType="begin"/>
      </w:r>
      <w:r w:rsidR="001113D1" w:rsidRPr="00274AE0">
        <w:instrText xml:space="preserve"> REF _Ref119006605 \h </w:instrText>
      </w:r>
      <w:r w:rsidR="00274AE0">
        <w:instrText xml:space="preserve"> \* MERGEFORMAT </w:instrText>
      </w:r>
      <w:r w:rsidR="001113D1" w:rsidRPr="00274AE0">
        <w:fldChar w:fldCharType="separate"/>
      </w:r>
      <w:r w:rsidR="00D0153E" w:rsidRPr="00B17B15">
        <w:t>Commercial Schedule</w:t>
      </w:r>
      <w:r w:rsidR="001113D1" w:rsidRPr="00274AE0">
        <w:fldChar w:fldCharType="end"/>
      </w:r>
      <w:r w:rsidR="001113D1" w:rsidRPr="00274AE0">
        <w:t>;</w:t>
      </w:r>
    </w:p>
    <w:p w14:paraId="20F30DF8" w14:textId="16C623D5" w:rsidR="00266447" w:rsidRPr="00274AE0" w:rsidRDefault="00C63D69" w:rsidP="00DC3360">
      <w:pPr>
        <w:pStyle w:val="Level3"/>
        <w:jc w:val="both"/>
      </w:pPr>
      <w:r>
        <w:fldChar w:fldCharType="begin"/>
      </w:r>
      <w:r>
        <w:instrText xml:space="preserve"> REF _Ref118991729 \h </w:instrText>
      </w:r>
      <w:r w:rsidR="00A210E6">
        <w:instrText xml:space="preserve"> \* MERGEFORMAT </w:instrText>
      </w:r>
      <w:r>
        <w:fldChar w:fldCharType="separate"/>
      </w:r>
      <w:r w:rsidR="00D0153E">
        <w:t>Schedule 6</w:t>
      </w:r>
      <w:r>
        <w:fldChar w:fldCharType="end"/>
      </w:r>
      <w:r w:rsidR="003E3F39" w:rsidRPr="00274AE0">
        <w:t xml:space="preserve">: </w:t>
      </w:r>
      <w:r w:rsidR="00C1078B" w:rsidRPr="00274AE0">
        <w:fldChar w:fldCharType="begin"/>
      </w:r>
      <w:r w:rsidR="00C1078B" w:rsidRPr="00274AE0">
        <w:instrText xml:space="preserve"> REF _Ref119006574 \h  \* MERGEFORMAT </w:instrText>
      </w:r>
      <w:r w:rsidR="00C1078B" w:rsidRPr="00274AE0">
        <w:fldChar w:fldCharType="separate"/>
      </w:r>
      <w:r w:rsidR="00D0153E">
        <w:t>Specification</w:t>
      </w:r>
      <w:r w:rsidR="00C1078B" w:rsidRPr="00274AE0">
        <w:fldChar w:fldCharType="end"/>
      </w:r>
      <w:r w:rsidR="003E3F39" w:rsidRPr="00274AE0">
        <w:t>;</w:t>
      </w:r>
    </w:p>
    <w:p w14:paraId="5BAE0043" w14:textId="510A3E59" w:rsidR="00266447" w:rsidRDefault="00C63D69" w:rsidP="00DC3360">
      <w:pPr>
        <w:pStyle w:val="Level3"/>
        <w:jc w:val="both"/>
      </w:pPr>
      <w:r>
        <w:fldChar w:fldCharType="begin"/>
      </w:r>
      <w:r>
        <w:instrText xml:space="preserve"> REF _Ref118991629 \h </w:instrText>
      </w:r>
      <w:r w:rsidR="00A210E6">
        <w:instrText xml:space="preserve"> \* MERGEFORMAT </w:instrText>
      </w:r>
      <w:r>
        <w:fldChar w:fldCharType="separate"/>
      </w:r>
      <w:r w:rsidR="00D0153E">
        <w:t>Schedule 5</w:t>
      </w:r>
      <w:r>
        <w:fldChar w:fldCharType="end"/>
      </w:r>
      <w:r w:rsidR="003E3F39" w:rsidRPr="00274AE0">
        <w:t xml:space="preserve">: </w:t>
      </w:r>
      <w:r w:rsidR="00C1078B" w:rsidRPr="00274AE0">
        <w:fldChar w:fldCharType="begin"/>
      </w:r>
      <w:r w:rsidR="00C1078B" w:rsidRPr="00274AE0">
        <w:instrText xml:space="preserve"> REF _Ref119006618 \h </w:instrText>
      </w:r>
      <w:r w:rsidR="00274AE0">
        <w:instrText xml:space="preserve"> \* MERGEFORMAT </w:instrText>
      </w:r>
      <w:r w:rsidR="00C1078B" w:rsidRPr="00274AE0">
        <w:fldChar w:fldCharType="separate"/>
      </w:r>
      <w:r w:rsidR="00D0153E">
        <w:t>Definitions and Interpretations</w:t>
      </w:r>
      <w:r w:rsidR="00C1078B" w:rsidRPr="00274AE0">
        <w:fldChar w:fldCharType="end"/>
      </w:r>
      <w:r w:rsidR="003E3F39" w:rsidRPr="00274AE0">
        <w:t>;</w:t>
      </w:r>
    </w:p>
    <w:p w14:paraId="77D553FC" w14:textId="7C3DF022" w:rsidR="00DD274C" w:rsidRDefault="00170DA7" w:rsidP="00DC3360">
      <w:pPr>
        <w:pStyle w:val="Level3"/>
        <w:jc w:val="both"/>
      </w:pPr>
      <w:r>
        <w:lastRenderedPageBreak/>
        <w:fldChar w:fldCharType="begin"/>
      </w:r>
      <w:r>
        <w:instrText xml:space="preserve"> REF _Ref127346071 \h </w:instrText>
      </w:r>
      <w:r>
        <w:fldChar w:fldCharType="separate"/>
      </w:r>
      <w:r w:rsidR="00D0153E">
        <w:t>Schedule 16</w:t>
      </w:r>
      <w:r>
        <w:fldChar w:fldCharType="end"/>
      </w:r>
      <w:r w:rsidR="00DD274C">
        <w:t xml:space="preserve">: </w:t>
      </w:r>
      <w:r w:rsidR="004830D1">
        <w:t>Buyback Price</w:t>
      </w:r>
    </w:p>
    <w:p w14:paraId="55F90BF2" w14:textId="17B4E6B3" w:rsidR="003118C1" w:rsidRPr="00274AE0" w:rsidRDefault="00170DA7">
      <w:pPr>
        <w:pStyle w:val="Level3"/>
        <w:jc w:val="both"/>
      </w:pPr>
      <w:r>
        <w:fldChar w:fldCharType="begin"/>
      </w:r>
      <w:r>
        <w:instrText xml:space="preserve"> REF _Ref126846640 \h </w:instrText>
      </w:r>
      <w:r>
        <w:fldChar w:fldCharType="separate"/>
      </w:r>
      <w:r w:rsidR="00D0153E">
        <w:t>Schedule 15</w:t>
      </w:r>
      <w:r>
        <w:fldChar w:fldCharType="end"/>
      </w:r>
      <w:r w:rsidR="003118C1">
        <w:t>: Quality Technical Agreement</w:t>
      </w:r>
    </w:p>
    <w:p w14:paraId="64B9551E" w14:textId="7982DC3A" w:rsidR="00E85521" w:rsidRDefault="00170DA7" w:rsidP="00DC3360">
      <w:pPr>
        <w:pStyle w:val="Level3"/>
        <w:jc w:val="both"/>
      </w:pPr>
      <w:r>
        <w:fldChar w:fldCharType="begin"/>
      </w:r>
      <w:r>
        <w:instrText xml:space="preserve"> REF _Ref118991751 \h </w:instrText>
      </w:r>
      <w:r>
        <w:fldChar w:fldCharType="separate"/>
      </w:r>
      <w:r w:rsidR="00D0153E">
        <w:t>Schedule 9</w:t>
      </w:r>
      <w:r>
        <w:fldChar w:fldCharType="end"/>
      </w:r>
      <w:r w:rsidR="003E3F39" w:rsidRPr="00274AE0">
        <w:t xml:space="preserve">: </w:t>
      </w:r>
      <w:r w:rsidR="00C1078B" w:rsidRPr="00274AE0">
        <w:fldChar w:fldCharType="begin"/>
      </w:r>
      <w:r w:rsidR="00C1078B" w:rsidRPr="00274AE0">
        <w:instrText xml:space="preserve"> REF _Ref119006628 \h </w:instrText>
      </w:r>
      <w:r w:rsidR="00274AE0">
        <w:instrText xml:space="preserve"> \* MERGEFORMAT </w:instrText>
      </w:r>
      <w:r w:rsidR="00C1078B" w:rsidRPr="00274AE0">
        <w:fldChar w:fldCharType="separate"/>
      </w:r>
      <w:r w:rsidR="00D0153E">
        <w:t>Tender Response Document</w:t>
      </w:r>
      <w:r w:rsidR="00C1078B" w:rsidRPr="00274AE0">
        <w:fldChar w:fldCharType="end"/>
      </w:r>
      <w:r w:rsidR="003E3F39" w:rsidRPr="00274AE0">
        <w:t>;</w:t>
      </w:r>
    </w:p>
    <w:p w14:paraId="31317303" w14:textId="187A125F" w:rsidR="00C07CFA" w:rsidRPr="00274AE0" w:rsidRDefault="00C808C7">
      <w:pPr>
        <w:pStyle w:val="Level3"/>
        <w:jc w:val="both"/>
      </w:pPr>
      <w:r>
        <w:fldChar w:fldCharType="begin"/>
      </w:r>
      <w:r>
        <w:instrText xml:space="preserve"> REF _Ref124159300 \h </w:instrText>
      </w:r>
      <w:r>
        <w:fldChar w:fldCharType="separate"/>
      </w:r>
      <w:r w:rsidR="00D0153E" w:rsidRPr="00225F09">
        <w:t>S</w:t>
      </w:r>
      <w:r w:rsidR="00D0153E">
        <w:t>chedule</w:t>
      </w:r>
      <w:r w:rsidR="00D0153E" w:rsidRPr="00225F09">
        <w:t xml:space="preserve"> 3</w:t>
      </w:r>
      <w:r>
        <w:fldChar w:fldCharType="end"/>
      </w:r>
      <w:r w:rsidR="00C07CFA">
        <w:t xml:space="preserve"> Storage Facilities and Storage Provider</w:t>
      </w:r>
    </w:p>
    <w:p w14:paraId="5CCFBF86" w14:textId="39FC208C" w:rsidR="00E85521" w:rsidRPr="00274AE0" w:rsidRDefault="00C63D69" w:rsidP="00DC3360">
      <w:pPr>
        <w:pStyle w:val="Level3"/>
        <w:jc w:val="both"/>
      </w:pPr>
      <w:r>
        <w:fldChar w:fldCharType="begin"/>
      </w:r>
      <w:r>
        <w:instrText xml:space="preserve"> REF _Ref119078505 \h </w:instrText>
      </w:r>
      <w:r w:rsidR="00A210E6">
        <w:instrText xml:space="preserve"> \* MERGEFORMAT </w:instrText>
      </w:r>
      <w:r>
        <w:fldChar w:fldCharType="separate"/>
      </w:r>
      <w:r w:rsidR="00D0153E" w:rsidRPr="0049792C">
        <w:t xml:space="preserve">Schedule </w:t>
      </w:r>
      <w:r w:rsidR="00D0153E">
        <w:t>4</w:t>
      </w:r>
      <w:r>
        <w:fldChar w:fldCharType="end"/>
      </w:r>
      <w:r w:rsidR="00E85521" w:rsidRPr="00274AE0">
        <w:t xml:space="preserve">: </w:t>
      </w:r>
      <w:r w:rsidR="00E85521" w:rsidRPr="00274AE0">
        <w:fldChar w:fldCharType="begin"/>
      </w:r>
      <w:r w:rsidR="00E85521" w:rsidRPr="00274AE0">
        <w:instrText xml:space="preserve"> REF _Ref119078887 \h </w:instrText>
      </w:r>
      <w:r w:rsidR="00274AE0">
        <w:instrText xml:space="preserve"> \* MERGEFORMAT </w:instrText>
      </w:r>
      <w:r w:rsidR="00E85521" w:rsidRPr="00274AE0">
        <w:fldChar w:fldCharType="separate"/>
      </w:r>
      <w:r w:rsidR="00D0153E">
        <w:t>Information Provisions</w:t>
      </w:r>
      <w:r w:rsidR="00E85521" w:rsidRPr="00274AE0">
        <w:fldChar w:fldCharType="end"/>
      </w:r>
      <w:r w:rsidR="00F90E52">
        <w:t>;</w:t>
      </w:r>
    </w:p>
    <w:p w14:paraId="7D71CC62" w14:textId="08641388" w:rsidR="00266447" w:rsidRPr="00274AE0" w:rsidRDefault="00C808C7" w:rsidP="00DC3360">
      <w:pPr>
        <w:pStyle w:val="Level3"/>
        <w:jc w:val="both"/>
      </w:pPr>
      <w:r>
        <w:fldChar w:fldCharType="begin"/>
      </w:r>
      <w:r>
        <w:instrText xml:space="preserve"> REF _Ref118991762 \h </w:instrText>
      </w:r>
      <w:r>
        <w:fldChar w:fldCharType="separate"/>
      </w:r>
      <w:r w:rsidR="00D0153E">
        <w:t>Schedule 10</w:t>
      </w:r>
      <w:r>
        <w:fldChar w:fldCharType="end"/>
      </w:r>
      <w:r w:rsidR="003E3F39" w:rsidRPr="00274AE0">
        <w:t xml:space="preserve">: </w:t>
      </w:r>
      <w:r w:rsidR="00C1078B" w:rsidRPr="00274AE0">
        <w:fldChar w:fldCharType="begin"/>
      </w:r>
      <w:r w:rsidR="00C1078B" w:rsidRPr="00274AE0">
        <w:instrText xml:space="preserve"> REF _Ref119006650 \h </w:instrText>
      </w:r>
      <w:r w:rsidR="00274AE0">
        <w:instrText xml:space="preserve"> \* MERGEFORMAT </w:instrText>
      </w:r>
      <w:r w:rsidR="00C1078B" w:rsidRPr="00274AE0">
        <w:fldChar w:fldCharType="separate"/>
      </w:r>
      <w:r w:rsidR="00D0153E">
        <w:t>Business Continuity Plan</w:t>
      </w:r>
      <w:r w:rsidR="00C1078B" w:rsidRPr="00274AE0">
        <w:fldChar w:fldCharType="end"/>
      </w:r>
      <w:r w:rsidR="003E3F39" w:rsidRPr="00274AE0">
        <w:t>;</w:t>
      </w:r>
    </w:p>
    <w:p w14:paraId="0C25A015" w14:textId="118ED244" w:rsidR="00762610" w:rsidRPr="00274AE0" w:rsidRDefault="00C808C7" w:rsidP="00DC3360">
      <w:pPr>
        <w:pStyle w:val="Level3"/>
        <w:jc w:val="both"/>
      </w:pPr>
      <w:r>
        <w:fldChar w:fldCharType="begin"/>
      </w:r>
      <w:r>
        <w:instrText xml:space="preserve"> REF _Ref119489164 \h </w:instrText>
      </w:r>
      <w:r>
        <w:fldChar w:fldCharType="separate"/>
      </w:r>
      <w:r w:rsidR="00D0153E">
        <w:t>Schedule 11</w:t>
      </w:r>
      <w:r>
        <w:fldChar w:fldCharType="end"/>
      </w:r>
      <w:r w:rsidR="00762610" w:rsidRPr="00274AE0">
        <w:t xml:space="preserve">: </w:t>
      </w:r>
      <w:r w:rsidR="00762610" w:rsidRPr="00274AE0">
        <w:fldChar w:fldCharType="begin"/>
      </w:r>
      <w:r w:rsidR="00762610" w:rsidRPr="00274AE0">
        <w:instrText xml:space="preserve"> REF _Ref119491905 \h </w:instrText>
      </w:r>
      <w:r w:rsidR="00274AE0">
        <w:instrText xml:space="preserve"> \* MERGEFORMAT </w:instrText>
      </w:r>
      <w:r w:rsidR="00762610" w:rsidRPr="00274AE0">
        <w:fldChar w:fldCharType="separate"/>
      </w:r>
      <w:r w:rsidR="00D0153E">
        <w:t>Parent Company Guarantee</w:t>
      </w:r>
      <w:r w:rsidR="00762610" w:rsidRPr="00274AE0">
        <w:fldChar w:fldCharType="end"/>
      </w:r>
      <w:r w:rsidR="00F90E52">
        <w:t>;</w:t>
      </w:r>
    </w:p>
    <w:p w14:paraId="7586B3A6" w14:textId="10BB4131" w:rsidR="00266447" w:rsidRDefault="00C808C7" w:rsidP="00DC3360">
      <w:pPr>
        <w:pStyle w:val="Level3"/>
        <w:jc w:val="both"/>
      </w:pPr>
      <w:r>
        <w:fldChar w:fldCharType="begin"/>
      </w:r>
      <w:r>
        <w:instrText xml:space="preserve"> REF _Ref118991766 \h </w:instrText>
      </w:r>
      <w:r>
        <w:fldChar w:fldCharType="separate"/>
      </w:r>
      <w:r w:rsidR="00D0153E">
        <w:t>Schedule 8</w:t>
      </w:r>
      <w:r>
        <w:fldChar w:fldCharType="end"/>
      </w:r>
      <w:r w:rsidR="003E3F39" w:rsidRPr="00274AE0">
        <w:t xml:space="preserve">: </w:t>
      </w:r>
      <w:r w:rsidR="00C1078B" w:rsidRPr="00274AE0">
        <w:fldChar w:fldCharType="begin"/>
      </w:r>
      <w:r w:rsidR="00C1078B" w:rsidRPr="00274AE0">
        <w:instrText xml:space="preserve"> REF _Ref119006656 \h </w:instrText>
      </w:r>
      <w:r w:rsidR="00274AE0">
        <w:instrText xml:space="preserve"> \* MERGEFORMAT </w:instrText>
      </w:r>
      <w:r w:rsidR="00C1078B" w:rsidRPr="00274AE0">
        <w:fldChar w:fldCharType="separate"/>
      </w:r>
      <w:r w:rsidR="00D0153E">
        <w:t>Proforma Change Control Note</w:t>
      </w:r>
      <w:r w:rsidR="00C1078B" w:rsidRPr="00274AE0">
        <w:fldChar w:fldCharType="end"/>
      </w:r>
      <w:r w:rsidR="003E3F39">
        <w:t>.</w:t>
      </w:r>
    </w:p>
    <w:p w14:paraId="272ACD57" w14:textId="032E283C" w:rsidR="008D23C8" w:rsidRDefault="00C808C7" w:rsidP="00DC3360">
      <w:pPr>
        <w:pStyle w:val="Level3"/>
        <w:jc w:val="both"/>
      </w:pPr>
      <w:r>
        <w:fldChar w:fldCharType="begin"/>
      </w:r>
      <w:r>
        <w:instrText xml:space="preserve"> REF _Ref126339294 \h </w:instrText>
      </w:r>
      <w:r>
        <w:fldChar w:fldCharType="separate"/>
      </w:r>
      <w:r w:rsidR="00D0153E">
        <w:t>Schedule 12</w:t>
      </w:r>
      <w:r>
        <w:fldChar w:fldCharType="end"/>
      </w:r>
      <w:r w:rsidR="0012584E">
        <w:t>:</w:t>
      </w:r>
      <w:r w:rsidR="00B35674">
        <w:t xml:space="preserve"> Stock Report</w:t>
      </w:r>
    </w:p>
    <w:p w14:paraId="0535FBC2" w14:textId="4348D00D" w:rsidR="00BF17BC" w:rsidRDefault="00696A19" w:rsidP="00DC3360">
      <w:pPr>
        <w:pStyle w:val="Level3"/>
        <w:jc w:val="both"/>
      </w:pPr>
      <w:r>
        <w:fldChar w:fldCharType="begin"/>
      </w:r>
      <w:r>
        <w:instrText xml:space="preserve"> REF _Ref126336975 \h </w:instrText>
      </w:r>
      <w:r>
        <w:fldChar w:fldCharType="separate"/>
      </w:r>
      <w:r w:rsidR="00D0153E">
        <w:t>Schedule 13</w:t>
      </w:r>
      <w:r>
        <w:fldChar w:fldCharType="end"/>
      </w:r>
      <w:r w:rsidR="0012584E">
        <w:t xml:space="preserve">: </w:t>
      </w:r>
      <w:r w:rsidR="00B35674">
        <w:t>Release Plan</w:t>
      </w:r>
    </w:p>
    <w:p w14:paraId="2FEEC62A" w14:textId="39FFA532" w:rsidR="006D681C" w:rsidRDefault="00696A19" w:rsidP="00BF17BC">
      <w:pPr>
        <w:pStyle w:val="Level3"/>
        <w:jc w:val="both"/>
      </w:pPr>
      <w:r>
        <w:fldChar w:fldCharType="begin"/>
      </w:r>
      <w:r>
        <w:instrText xml:space="preserve"> REF _Ref126339149 \h </w:instrText>
      </w:r>
      <w:r>
        <w:fldChar w:fldCharType="separate"/>
      </w:r>
      <w:r w:rsidR="00D0153E">
        <w:t>Schedule 14</w:t>
      </w:r>
      <w:r>
        <w:fldChar w:fldCharType="end"/>
      </w:r>
      <w:r w:rsidR="0012584E">
        <w:t>:</w:t>
      </w:r>
      <w:r w:rsidR="00B35674">
        <w:t xml:space="preserve"> Exit Plan</w:t>
      </w:r>
    </w:p>
    <w:p w14:paraId="246C2F56" w14:textId="47FF6935" w:rsidR="00266447" w:rsidRDefault="003E3F39" w:rsidP="009F671F">
      <w:pPr>
        <w:pStyle w:val="Level1"/>
        <w:jc w:val="both"/>
      </w:pPr>
      <w:bookmarkStart w:id="11" w:name="_Ref119072886"/>
      <w:r>
        <w:t>Purchase Orders</w:t>
      </w:r>
      <w:bookmarkEnd w:id="11"/>
    </w:p>
    <w:p w14:paraId="4C527BDD" w14:textId="24FFF85B" w:rsidR="00266447" w:rsidRDefault="003E3F39" w:rsidP="009F671F">
      <w:pPr>
        <w:pStyle w:val="Level2"/>
        <w:jc w:val="both"/>
      </w:pPr>
      <w:r>
        <w:t>The Authority shall issue a Purchase Order to the Supplier in respect of the Goods to be supplied to the Authority under this Contract. The Supplier shall comply</w:t>
      </w:r>
      <w:r>
        <w:rPr>
          <w:spacing w:val="-9"/>
        </w:rPr>
        <w:t xml:space="preserve"> </w:t>
      </w:r>
      <w:r>
        <w:t>with</w:t>
      </w:r>
      <w:r>
        <w:rPr>
          <w:spacing w:val="-9"/>
        </w:rPr>
        <w:t xml:space="preserve"> </w:t>
      </w:r>
      <w:r>
        <w:t>the</w:t>
      </w:r>
      <w:r>
        <w:rPr>
          <w:spacing w:val="-9"/>
        </w:rPr>
        <w:t xml:space="preserve"> </w:t>
      </w:r>
      <w:r>
        <w:t>terms</w:t>
      </w:r>
      <w:r>
        <w:rPr>
          <w:spacing w:val="-9"/>
        </w:rPr>
        <w:t xml:space="preserve"> </w:t>
      </w:r>
      <w:r>
        <w:t>of</w:t>
      </w:r>
      <w:r>
        <w:rPr>
          <w:spacing w:val="-8"/>
        </w:rPr>
        <w:t xml:space="preserve"> </w:t>
      </w:r>
      <w:r>
        <w:t>such</w:t>
      </w:r>
      <w:r>
        <w:rPr>
          <w:spacing w:val="-9"/>
        </w:rPr>
        <w:t xml:space="preserve"> </w:t>
      </w:r>
      <w:r>
        <w:t>Purchase</w:t>
      </w:r>
      <w:r>
        <w:rPr>
          <w:spacing w:val="-9"/>
        </w:rPr>
        <w:t xml:space="preserve"> </w:t>
      </w:r>
      <w:r>
        <w:t>Order</w:t>
      </w:r>
      <w:r>
        <w:rPr>
          <w:spacing w:val="-8"/>
        </w:rPr>
        <w:t xml:space="preserve"> </w:t>
      </w:r>
      <w:r>
        <w:t>as</w:t>
      </w:r>
      <w:r>
        <w:rPr>
          <w:spacing w:val="-9"/>
        </w:rPr>
        <w:t xml:space="preserve"> </w:t>
      </w:r>
      <w:r>
        <w:t>though</w:t>
      </w:r>
      <w:r>
        <w:rPr>
          <w:spacing w:val="-9"/>
        </w:rPr>
        <w:t xml:space="preserve"> </w:t>
      </w:r>
      <w:r>
        <w:t>it</w:t>
      </w:r>
      <w:r>
        <w:rPr>
          <w:spacing w:val="-8"/>
        </w:rPr>
        <w:t xml:space="preserve"> </w:t>
      </w:r>
      <w:r>
        <w:t>were</w:t>
      </w:r>
      <w:r>
        <w:rPr>
          <w:spacing w:val="-9"/>
        </w:rPr>
        <w:t xml:space="preserve"> </w:t>
      </w:r>
      <w:r>
        <w:t>a</w:t>
      </w:r>
      <w:r>
        <w:rPr>
          <w:spacing w:val="-9"/>
        </w:rPr>
        <w:t xml:space="preserve"> </w:t>
      </w:r>
      <w:r>
        <w:t>term</w:t>
      </w:r>
      <w:r>
        <w:rPr>
          <w:spacing w:val="-8"/>
        </w:rPr>
        <w:t xml:space="preserve"> </w:t>
      </w:r>
      <w:r>
        <w:t>of</w:t>
      </w:r>
      <w:r>
        <w:rPr>
          <w:spacing w:val="-9"/>
        </w:rPr>
        <w:t xml:space="preserve"> </w:t>
      </w:r>
      <w:r>
        <w:t>this Contract. For the avoidance of doubt, any actions or work undertaken by the Supplier under this Contract prior to the receipt of a Purchase Order covering the</w:t>
      </w:r>
      <w:r>
        <w:rPr>
          <w:spacing w:val="-15"/>
        </w:rPr>
        <w:t xml:space="preserve"> </w:t>
      </w:r>
      <w:r>
        <w:t>relevant</w:t>
      </w:r>
      <w:r>
        <w:rPr>
          <w:spacing w:val="-16"/>
        </w:rPr>
        <w:t xml:space="preserve"> </w:t>
      </w:r>
      <w:r>
        <w:t>Goods</w:t>
      </w:r>
      <w:r>
        <w:rPr>
          <w:spacing w:val="-15"/>
        </w:rPr>
        <w:t xml:space="preserve"> </w:t>
      </w:r>
      <w:r>
        <w:t>shall</w:t>
      </w:r>
      <w:r>
        <w:rPr>
          <w:spacing w:val="-15"/>
        </w:rPr>
        <w:t xml:space="preserve"> </w:t>
      </w:r>
      <w:r>
        <w:t>be</w:t>
      </w:r>
      <w:r>
        <w:rPr>
          <w:spacing w:val="-15"/>
        </w:rPr>
        <w:t xml:space="preserve"> </w:t>
      </w:r>
      <w:r>
        <w:t>undertaken</w:t>
      </w:r>
      <w:r>
        <w:rPr>
          <w:spacing w:val="-15"/>
        </w:rPr>
        <w:t xml:space="preserve"> </w:t>
      </w:r>
      <w:r>
        <w:t>at</w:t>
      </w:r>
      <w:r>
        <w:rPr>
          <w:spacing w:val="-16"/>
        </w:rPr>
        <w:t xml:space="preserve"> </w:t>
      </w:r>
      <w:r>
        <w:t>the</w:t>
      </w:r>
      <w:r>
        <w:rPr>
          <w:spacing w:val="-15"/>
        </w:rPr>
        <w:t xml:space="preserve"> </w:t>
      </w:r>
      <w:r>
        <w:t>Supplier’s</w:t>
      </w:r>
      <w:r>
        <w:rPr>
          <w:spacing w:val="-15"/>
        </w:rPr>
        <w:t xml:space="preserve"> </w:t>
      </w:r>
      <w:r>
        <w:t>risk</w:t>
      </w:r>
      <w:r>
        <w:rPr>
          <w:spacing w:val="-15"/>
        </w:rPr>
        <w:t xml:space="preserve"> </w:t>
      </w:r>
      <w:r>
        <w:t>and</w:t>
      </w:r>
      <w:r>
        <w:rPr>
          <w:spacing w:val="-15"/>
        </w:rPr>
        <w:t xml:space="preserve"> </w:t>
      </w:r>
      <w:r>
        <w:t>expense</w:t>
      </w:r>
      <w:r>
        <w:rPr>
          <w:spacing w:val="-15"/>
        </w:rPr>
        <w:t xml:space="preserve"> </w:t>
      </w:r>
      <w:r>
        <w:t>and the Supplier shall only be entitled to invoice for Goods covered by a valid Purchase</w:t>
      </w:r>
      <w:r>
        <w:rPr>
          <w:spacing w:val="-1"/>
        </w:rPr>
        <w:t xml:space="preserve"> </w:t>
      </w:r>
      <w:r>
        <w:t>Order.</w:t>
      </w:r>
    </w:p>
    <w:p w14:paraId="648AE3C5" w14:textId="280D04A3" w:rsidR="00266447" w:rsidRDefault="003E3F39" w:rsidP="009F671F">
      <w:pPr>
        <w:pStyle w:val="Level2"/>
        <w:jc w:val="both"/>
      </w:pPr>
      <w:bookmarkStart w:id="12" w:name="_Ref119321406"/>
      <w:r>
        <w:t xml:space="preserve">A reference in the Purchase Order to ‘current terms and </w:t>
      </w:r>
      <w:proofErr w:type="gramStart"/>
      <w:r>
        <w:t>conditions’</w:t>
      </w:r>
      <w:proofErr w:type="gramEnd"/>
      <w:r>
        <w:t xml:space="preserve"> or any similar reference is a reference to the terms and conditions of this Contract.</w:t>
      </w:r>
      <w:bookmarkEnd w:id="12"/>
    </w:p>
    <w:p w14:paraId="1C8E7653" w14:textId="1C5CF29B" w:rsidR="00266447" w:rsidRDefault="003E3F39" w:rsidP="009F671F">
      <w:pPr>
        <w:pStyle w:val="Level1"/>
        <w:jc w:val="both"/>
      </w:pPr>
      <w:bookmarkStart w:id="13" w:name="_Ref127444169"/>
      <w:r>
        <w:t>Time of the essence</w:t>
      </w:r>
      <w:bookmarkEnd w:id="13"/>
    </w:p>
    <w:p w14:paraId="53DB535B" w14:textId="00DAD249" w:rsidR="00266447" w:rsidRDefault="003E3F39" w:rsidP="00DC3360">
      <w:pPr>
        <w:pStyle w:val="Level2"/>
        <w:jc w:val="both"/>
      </w:pPr>
      <w:r>
        <w:t>Time is of the essence as to any delivery dates under this Contract and if the Supplier</w:t>
      </w:r>
      <w:r>
        <w:rPr>
          <w:spacing w:val="-5"/>
        </w:rPr>
        <w:t xml:space="preserve"> </w:t>
      </w:r>
      <w:r>
        <w:t>fails</w:t>
      </w:r>
      <w:r>
        <w:rPr>
          <w:spacing w:val="-5"/>
        </w:rPr>
        <w:t xml:space="preserve"> </w:t>
      </w:r>
      <w:r>
        <w:t>to</w:t>
      </w:r>
      <w:r>
        <w:rPr>
          <w:spacing w:val="-6"/>
        </w:rPr>
        <w:t xml:space="preserve"> </w:t>
      </w:r>
      <w:r>
        <w:t>meet</w:t>
      </w:r>
      <w:r>
        <w:rPr>
          <w:spacing w:val="-6"/>
        </w:rPr>
        <w:t xml:space="preserve"> </w:t>
      </w:r>
      <w:r>
        <w:t>any</w:t>
      </w:r>
      <w:r>
        <w:rPr>
          <w:spacing w:val="-5"/>
        </w:rPr>
        <w:t xml:space="preserve"> </w:t>
      </w:r>
      <w:r>
        <w:t>delivery</w:t>
      </w:r>
      <w:r>
        <w:rPr>
          <w:spacing w:val="-5"/>
        </w:rPr>
        <w:t xml:space="preserve"> </w:t>
      </w:r>
      <w:r>
        <w:t>date</w:t>
      </w:r>
      <w:r>
        <w:rPr>
          <w:spacing w:val="-6"/>
        </w:rPr>
        <w:t xml:space="preserve"> </w:t>
      </w:r>
      <w:r>
        <w:t>this</w:t>
      </w:r>
      <w:r>
        <w:rPr>
          <w:spacing w:val="-5"/>
        </w:rPr>
        <w:t xml:space="preserve"> </w:t>
      </w:r>
      <w:r>
        <w:t>shall</w:t>
      </w:r>
      <w:r>
        <w:rPr>
          <w:spacing w:val="-6"/>
        </w:rPr>
        <w:t xml:space="preserve"> </w:t>
      </w:r>
      <w:r>
        <w:t>be</w:t>
      </w:r>
      <w:r>
        <w:rPr>
          <w:spacing w:val="-6"/>
        </w:rPr>
        <w:t xml:space="preserve"> </w:t>
      </w:r>
      <w:r>
        <w:t>addressed</w:t>
      </w:r>
      <w:r>
        <w:rPr>
          <w:spacing w:val="-6"/>
        </w:rPr>
        <w:t xml:space="preserve"> </w:t>
      </w:r>
      <w:r>
        <w:t>in</w:t>
      </w:r>
      <w:r>
        <w:rPr>
          <w:spacing w:val="-4"/>
        </w:rPr>
        <w:t xml:space="preserve"> </w:t>
      </w:r>
      <w:r>
        <w:t xml:space="preserve">accordance with Clause </w:t>
      </w:r>
      <w:r w:rsidR="004B531F">
        <w:fldChar w:fldCharType="begin"/>
      </w:r>
      <w:r w:rsidR="004B531F">
        <w:instrText xml:space="preserve"> REF _Ref119005513 \w \h </w:instrText>
      </w:r>
      <w:r w:rsidR="00CD7C39">
        <w:instrText xml:space="preserve"> \* MERGEFORMAT </w:instrText>
      </w:r>
      <w:r w:rsidR="004B531F">
        <w:fldChar w:fldCharType="separate"/>
      </w:r>
      <w:r w:rsidR="00D0153E">
        <w:t>7.4</w:t>
      </w:r>
      <w:r w:rsidR="004B531F">
        <w:fldChar w:fldCharType="end"/>
      </w:r>
      <w:r>
        <w:t xml:space="preserve"> of </w:t>
      </w:r>
      <w:r w:rsidR="004B531F">
        <w:fldChar w:fldCharType="begin"/>
      </w:r>
      <w:r w:rsidR="004B531F">
        <w:instrText xml:space="preserve"> REF _Ref118991734 \h </w:instrText>
      </w:r>
      <w:r w:rsidR="00CD7C39">
        <w:instrText xml:space="preserve"> \* MERGEFORMAT </w:instrText>
      </w:r>
      <w:r w:rsidR="004B531F">
        <w:fldChar w:fldCharType="separate"/>
      </w:r>
      <w:r w:rsidR="00D0153E">
        <w:t>Schedule 2</w:t>
      </w:r>
      <w:r w:rsidR="004B531F">
        <w:fldChar w:fldCharType="end"/>
      </w:r>
      <w:r>
        <w:t>.</w:t>
      </w:r>
    </w:p>
    <w:p w14:paraId="1A5E7519" w14:textId="167996E1" w:rsidR="00BF3040" w:rsidRDefault="003E3F39" w:rsidP="005773C3">
      <w:pPr>
        <w:pStyle w:val="Level1"/>
        <w:jc w:val="both"/>
      </w:pPr>
      <w:bookmarkStart w:id="14" w:name="_Ref119074515"/>
      <w:r>
        <w:t>Regulatory and information requirements</w:t>
      </w:r>
      <w:bookmarkEnd w:id="14"/>
    </w:p>
    <w:p w14:paraId="12136758" w14:textId="46E757FD" w:rsidR="00266447" w:rsidRDefault="003E3F39" w:rsidP="005773C3">
      <w:pPr>
        <w:pStyle w:val="Level2"/>
        <w:jc w:val="both"/>
      </w:pPr>
      <w:bookmarkStart w:id="15" w:name="_Ref119005561"/>
      <w:r>
        <w:t>The Supplier shall maintain, and no later than any date on which it would otherwise expire, obtain a renewal of the Marketing Authorisation in accordance with applicable Law from time to time (</w:t>
      </w:r>
      <w:r w:rsidR="00C86E29">
        <w:t>including</w:t>
      </w:r>
      <w:r>
        <w:t xml:space="preserve"> the provisions of </w:t>
      </w:r>
      <w:r w:rsidR="00DA6298">
        <w:t xml:space="preserve">the Human Medicines Regulations 2012, </w:t>
      </w:r>
      <w:r>
        <w:t>where applicable</w:t>
      </w:r>
      <w:r w:rsidR="00082F83">
        <w:t xml:space="preserve"> Directive 2001/83 and/or Regulation 726/2004</w:t>
      </w:r>
      <w:r>
        <w:t xml:space="preserve"> and any amended and/or successor legislation applicable to the UK</w:t>
      </w:r>
      <w:r w:rsidR="009728FB">
        <w:t xml:space="preserve"> or any part of it</w:t>
      </w:r>
      <w:r>
        <w:t>). This obligation shall apply throughout the duration and after the expiry or termination</w:t>
      </w:r>
      <w:r>
        <w:rPr>
          <w:spacing w:val="-21"/>
        </w:rPr>
        <w:t xml:space="preserve"> </w:t>
      </w:r>
      <w:r>
        <w:t>of</w:t>
      </w:r>
      <w:r>
        <w:rPr>
          <w:spacing w:val="-20"/>
        </w:rPr>
        <w:t xml:space="preserve"> </w:t>
      </w:r>
      <w:r>
        <w:t>this</w:t>
      </w:r>
      <w:r>
        <w:rPr>
          <w:spacing w:val="-21"/>
        </w:rPr>
        <w:t xml:space="preserve"> </w:t>
      </w:r>
      <w:r>
        <w:t>Contract</w:t>
      </w:r>
      <w:r>
        <w:rPr>
          <w:spacing w:val="-20"/>
        </w:rPr>
        <w:t xml:space="preserve"> </w:t>
      </w:r>
      <w:r>
        <w:t>until</w:t>
      </w:r>
      <w:r>
        <w:rPr>
          <w:spacing w:val="-21"/>
        </w:rPr>
        <w:t xml:space="preserve"> </w:t>
      </w:r>
      <w:r>
        <w:t>such</w:t>
      </w:r>
      <w:r>
        <w:rPr>
          <w:spacing w:val="-21"/>
        </w:rPr>
        <w:t xml:space="preserve"> </w:t>
      </w:r>
      <w:r>
        <w:t>time</w:t>
      </w:r>
      <w:r>
        <w:rPr>
          <w:spacing w:val="-21"/>
        </w:rPr>
        <w:t xml:space="preserve"> </w:t>
      </w:r>
      <w:r>
        <w:t>as</w:t>
      </w:r>
      <w:r>
        <w:rPr>
          <w:spacing w:val="-21"/>
        </w:rPr>
        <w:t xml:space="preserve"> </w:t>
      </w:r>
      <w:r>
        <w:t>the</w:t>
      </w:r>
      <w:r>
        <w:rPr>
          <w:spacing w:val="-21"/>
        </w:rPr>
        <w:t xml:space="preserve"> </w:t>
      </w:r>
      <w:r>
        <w:t>Authority</w:t>
      </w:r>
      <w:r>
        <w:rPr>
          <w:spacing w:val="-21"/>
        </w:rPr>
        <w:t xml:space="preserve"> </w:t>
      </w:r>
      <w:r>
        <w:t>notifies</w:t>
      </w:r>
      <w:r>
        <w:rPr>
          <w:spacing w:val="-21"/>
        </w:rPr>
        <w:t xml:space="preserve"> </w:t>
      </w:r>
      <w:r>
        <w:t>the</w:t>
      </w:r>
      <w:r>
        <w:rPr>
          <w:spacing w:val="-21"/>
        </w:rPr>
        <w:t xml:space="preserve"> </w:t>
      </w:r>
      <w:r>
        <w:t>Supplier in writing that it has used or disposed of all Goods supplied under this Contract.</w:t>
      </w:r>
      <w:bookmarkEnd w:id="15"/>
    </w:p>
    <w:p w14:paraId="27E5E3F1" w14:textId="50CD45E5" w:rsidR="00266447" w:rsidRDefault="003E3F39" w:rsidP="00DC3360">
      <w:pPr>
        <w:pStyle w:val="Level2"/>
        <w:jc w:val="both"/>
      </w:pPr>
      <w:bookmarkStart w:id="16" w:name="_Ref119322177"/>
      <w:r>
        <w:lastRenderedPageBreak/>
        <w:t xml:space="preserve">Without prejudice to the provisions of Clause </w:t>
      </w:r>
      <w:r w:rsidR="00441B31">
        <w:fldChar w:fldCharType="begin"/>
      </w:r>
      <w:r w:rsidR="00441B31">
        <w:instrText xml:space="preserve"> REF _Ref119006848 \w \h </w:instrText>
      </w:r>
      <w:r w:rsidR="00CD7C39">
        <w:instrText xml:space="preserve"> \* MERGEFORMAT </w:instrText>
      </w:r>
      <w:r w:rsidR="00441B31">
        <w:fldChar w:fldCharType="separate"/>
      </w:r>
      <w:r w:rsidR="00D0153E">
        <w:t>9.10</w:t>
      </w:r>
      <w:r w:rsidR="00441B31">
        <w:fldChar w:fldCharType="end"/>
      </w:r>
      <w:r>
        <w:t xml:space="preserve"> of this </w:t>
      </w:r>
      <w:r w:rsidR="004B531F">
        <w:fldChar w:fldCharType="begin"/>
      </w:r>
      <w:r w:rsidR="004B531F">
        <w:instrText xml:space="preserve"> REF _Ref118991511 \h </w:instrText>
      </w:r>
      <w:r w:rsidR="00CD7C39">
        <w:instrText xml:space="preserve"> \* MERGEFORMAT </w:instrText>
      </w:r>
      <w:r w:rsidR="004B531F">
        <w:fldChar w:fldCharType="separate"/>
      </w:r>
      <w:r w:rsidR="00D0153E">
        <w:t>Schedule 1</w:t>
      </w:r>
      <w:r w:rsidR="004B531F">
        <w:fldChar w:fldCharType="end"/>
      </w:r>
      <w:r>
        <w:t>, where the</w:t>
      </w:r>
      <w:r>
        <w:rPr>
          <w:spacing w:val="-8"/>
        </w:rPr>
        <w:t xml:space="preserve"> </w:t>
      </w:r>
      <w:r>
        <w:t>holder</w:t>
      </w:r>
      <w:r>
        <w:rPr>
          <w:spacing w:val="-8"/>
        </w:rPr>
        <w:t xml:space="preserve"> </w:t>
      </w:r>
      <w:r>
        <w:t>of</w:t>
      </w:r>
      <w:r>
        <w:rPr>
          <w:spacing w:val="-8"/>
        </w:rPr>
        <w:t xml:space="preserve"> </w:t>
      </w:r>
      <w:r>
        <w:t>the</w:t>
      </w:r>
      <w:r>
        <w:rPr>
          <w:spacing w:val="-9"/>
        </w:rPr>
        <w:t xml:space="preserve"> </w:t>
      </w:r>
      <w:r>
        <w:t>Marketing</w:t>
      </w:r>
      <w:r>
        <w:rPr>
          <w:spacing w:val="-8"/>
        </w:rPr>
        <w:t xml:space="preserve"> </w:t>
      </w:r>
      <w:r>
        <w:t>Authorisation</w:t>
      </w:r>
      <w:r>
        <w:rPr>
          <w:spacing w:val="-8"/>
        </w:rPr>
        <w:t xml:space="preserve"> </w:t>
      </w:r>
      <w:r>
        <w:t>is</w:t>
      </w:r>
      <w:r>
        <w:rPr>
          <w:spacing w:val="-8"/>
        </w:rPr>
        <w:t xml:space="preserve"> </w:t>
      </w:r>
      <w:r>
        <w:t>a</w:t>
      </w:r>
      <w:r>
        <w:rPr>
          <w:spacing w:val="-8"/>
        </w:rPr>
        <w:t xml:space="preserve"> </w:t>
      </w:r>
      <w:r>
        <w:t>third</w:t>
      </w:r>
      <w:r>
        <w:rPr>
          <w:spacing w:val="-8"/>
        </w:rPr>
        <w:t xml:space="preserve"> </w:t>
      </w:r>
      <w:r>
        <w:t>party,</w:t>
      </w:r>
      <w:r>
        <w:rPr>
          <w:spacing w:val="-8"/>
        </w:rPr>
        <w:t xml:space="preserve"> </w:t>
      </w:r>
      <w:r>
        <w:t>any</w:t>
      </w:r>
      <w:r>
        <w:rPr>
          <w:spacing w:val="-8"/>
        </w:rPr>
        <w:t xml:space="preserve"> </w:t>
      </w:r>
      <w:r>
        <w:t>obligation</w:t>
      </w:r>
      <w:r>
        <w:rPr>
          <w:spacing w:val="-8"/>
        </w:rPr>
        <w:t xml:space="preserve"> </w:t>
      </w:r>
      <w:r>
        <w:t>on</w:t>
      </w:r>
      <w:r>
        <w:rPr>
          <w:spacing w:val="-8"/>
        </w:rPr>
        <w:t xml:space="preserve"> </w:t>
      </w:r>
      <w:r>
        <w:t>the Supplier under this Contract shall be taken as a requirement on the Supplier to procure the compliance of the holder of the Marketing Authorisation with such obligation to the extent necessary to ensure the relevant obligation is fully</w:t>
      </w:r>
      <w:r>
        <w:rPr>
          <w:spacing w:val="-1"/>
        </w:rPr>
        <w:t xml:space="preserve"> </w:t>
      </w:r>
      <w:r>
        <w:t>met.</w:t>
      </w:r>
      <w:bookmarkEnd w:id="16"/>
    </w:p>
    <w:p w14:paraId="27D13915" w14:textId="01379926" w:rsidR="00266447" w:rsidRDefault="003E3F39" w:rsidP="00DC3360">
      <w:pPr>
        <w:pStyle w:val="Level2"/>
        <w:jc w:val="both"/>
      </w:pPr>
      <w:r>
        <w:t xml:space="preserve">Without prejudice to the Supplier’s obligations under Clause </w:t>
      </w:r>
      <w:r w:rsidR="00B8653D">
        <w:fldChar w:fldCharType="begin"/>
      </w:r>
      <w:r w:rsidR="00B8653D">
        <w:instrText xml:space="preserve"> REF _Ref119006848 \w \h </w:instrText>
      </w:r>
      <w:r w:rsidR="00CD7C39">
        <w:instrText xml:space="preserve"> \* MERGEFORMAT </w:instrText>
      </w:r>
      <w:r w:rsidR="00B8653D">
        <w:fldChar w:fldCharType="separate"/>
      </w:r>
      <w:r w:rsidR="00D0153E">
        <w:t>9.10</w:t>
      </w:r>
      <w:r w:rsidR="00B8653D">
        <w:fldChar w:fldCharType="end"/>
      </w:r>
      <w:r>
        <w:t xml:space="preserve"> of this </w:t>
      </w:r>
      <w:r w:rsidR="004B531F">
        <w:fldChar w:fldCharType="begin"/>
      </w:r>
      <w:r w:rsidR="004B531F">
        <w:instrText xml:space="preserve"> REF _Ref118991511 \h </w:instrText>
      </w:r>
      <w:r w:rsidR="00CD7C39">
        <w:instrText xml:space="preserve"> \* MERGEFORMAT </w:instrText>
      </w:r>
      <w:r w:rsidR="004B531F">
        <w:fldChar w:fldCharType="separate"/>
      </w:r>
      <w:r w:rsidR="00D0153E">
        <w:t>Schedule 1</w:t>
      </w:r>
      <w:r w:rsidR="004B531F">
        <w:fldChar w:fldCharType="end"/>
      </w:r>
      <w:r>
        <w:t>, where the Supplier knows or believes there to be any delay or other</w:t>
      </w:r>
      <w:r>
        <w:rPr>
          <w:spacing w:val="-5"/>
        </w:rPr>
        <w:t xml:space="preserve"> </w:t>
      </w:r>
      <w:r>
        <w:t>problem</w:t>
      </w:r>
      <w:r>
        <w:rPr>
          <w:spacing w:val="-5"/>
        </w:rPr>
        <w:t xml:space="preserve"> </w:t>
      </w:r>
      <w:r>
        <w:t>with</w:t>
      </w:r>
      <w:r>
        <w:rPr>
          <w:spacing w:val="-5"/>
        </w:rPr>
        <w:t xml:space="preserve"> </w:t>
      </w:r>
      <w:r>
        <w:t>the</w:t>
      </w:r>
      <w:r>
        <w:rPr>
          <w:spacing w:val="-5"/>
        </w:rPr>
        <w:t xml:space="preserve"> </w:t>
      </w:r>
      <w:r>
        <w:t>Marketing</w:t>
      </w:r>
      <w:r>
        <w:rPr>
          <w:spacing w:val="-7"/>
        </w:rPr>
        <w:t xml:space="preserve"> </w:t>
      </w:r>
      <w:r>
        <w:t>Authorisation</w:t>
      </w:r>
      <w:r>
        <w:rPr>
          <w:spacing w:val="-5"/>
        </w:rPr>
        <w:t xml:space="preserve"> </w:t>
      </w:r>
      <w:r>
        <w:t>or</w:t>
      </w:r>
      <w:r>
        <w:rPr>
          <w:spacing w:val="-5"/>
        </w:rPr>
        <w:t xml:space="preserve"> </w:t>
      </w:r>
      <w:r>
        <w:t>its</w:t>
      </w:r>
      <w:r>
        <w:rPr>
          <w:spacing w:val="-5"/>
        </w:rPr>
        <w:t xml:space="preserve"> </w:t>
      </w:r>
      <w:r>
        <w:t>renewal</w:t>
      </w:r>
      <w:r>
        <w:rPr>
          <w:spacing w:val="-6"/>
        </w:rPr>
        <w:t xml:space="preserve"> </w:t>
      </w:r>
      <w:r>
        <w:t>it</w:t>
      </w:r>
      <w:r>
        <w:rPr>
          <w:spacing w:val="-5"/>
        </w:rPr>
        <w:t xml:space="preserve"> </w:t>
      </w:r>
      <w:r>
        <w:t>shall</w:t>
      </w:r>
      <w:r>
        <w:rPr>
          <w:spacing w:val="-6"/>
        </w:rPr>
        <w:t xml:space="preserve"> </w:t>
      </w:r>
      <w:r>
        <w:t>promptly and in any event within seven (7) days of such knowledge or belief inform</w:t>
      </w:r>
      <w:r>
        <w:rPr>
          <w:spacing w:val="-44"/>
        </w:rPr>
        <w:t xml:space="preserve"> </w:t>
      </w:r>
      <w:r>
        <w:t>the Authority in</w:t>
      </w:r>
      <w:r>
        <w:rPr>
          <w:spacing w:val="-1"/>
        </w:rPr>
        <w:t xml:space="preserve"> </w:t>
      </w:r>
      <w:r>
        <w:t>writing.</w:t>
      </w:r>
    </w:p>
    <w:p w14:paraId="0E407281" w14:textId="5BD0C737" w:rsidR="00266447" w:rsidRDefault="003E3F39" w:rsidP="00CA60E4">
      <w:pPr>
        <w:pStyle w:val="Level2"/>
        <w:jc w:val="both"/>
      </w:pPr>
      <w:bookmarkStart w:id="17" w:name="_Ref124317527"/>
      <w:r>
        <w:t>If the Marketing Authorisation is:</w:t>
      </w:r>
      <w:bookmarkEnd w:id="17"/>
    </w:p>
    <w:p w14:paraId="0D1CFDD6" w14:textId="6042AA18" w:rsidR="00266447" w:rsidRDefault="003E3F39" w:rsidP="00CA60E4">
      <w:pPr>
        <w:pStyle w:val="Level3"/>
        <w:jc w:val="both"/>
      </w:pPr>
      <w:bookmarkStart w:id="18" w:name="_Ref119006871"/>
      <w:r>
        <w:t>withdrawn by the Licensing</w:t>
      </w:r>
      <w:r>
        <w:rPr>
          <w:spacing w:val="-1"/>
        </w:rPr>
        <w:t xml:space="preserve"> </w:t>
      </w:r>
      <w:proofErr w:type="gramStart"/>
      <w:r>
        <w:t>Authority;</w:t>
      </w:r>
      <w:bookmarkEnd w:id="18"/>
      <w:proofErr w:type="gramEnd"/>
    </w:p>
    <w:p w14:paraId="166CFD25" w14:textId="77777777" w:rsidR="00266447" w:rsidRDefault="003E3F39" w:rsidP="00CA60E4">
      <w:pPr>
        <w:pStyle w:val="Level3"/>
        <w:jc w:val="both"/>
      </w:pPr>
      <w:r>
        <w:t>suspended</w:t>
      </w:r>
      <w:r>
        <w:rPr>
          <w:spacing w:val="-10"/>
        </w:rPr>
        <w:t xml:space="preserve"> </w:t>
      </w:r>
      <w:r>
        <w:t>by</w:t>
      </w:r>
      <w:r>
        <w:rPr>
          <w:spacing w:val="-11"/>
        </w:rPr>
        <w:t xml:space="preserve"> </w:t>
      </w:r>
      <w:r>
        <w:t>the</w:t>
      </w:r>
      <w:r>
        <w:rPr>
          <w:spacing w:val="-13"/>
        </w:rPr>
        <w:t xml:space="preserve"> </w:t>
      </w:r>
      <w:r>
        <w:t>Licensing</w:t>
      </w:r>
      <w:r>
        <w:rPr>
          <w:spacing w:val="-12"/>
        </w:rPr>
        <w:t xml:space="preserve"> </w:t>
      </w:r>
      <w:r>
        <w:t>Authority</w:t>
      </w:r>
      <w:r>
        <w:rPr>
          <w:spacing w:val="-11"/>
        </w:rPr>
        <w:t xml:space="preserve"> </w:t>
      </w:r>
      <w:r>
        <w:t>for</w:t>
      </w:r>
      <w:r>
        <w:rPr>
          <w:spacing w:val="-12"/>
        </w:rPr>
        <w:t xml:space="preserve"> </w:t>
      </w:r>
      <w:r>
        <w:t>a</w:t>
      </w:r>
      <w:r>
        <w:rPr>
          <w:spacing w:val="-12"/>
        </w:rPr>
        <w:t xml:space="preserve"> </w:t>
      </w:r>
      <w:r>
        <w:t>period</w:t>
      </w:r>
      <w:r>
        <w:rPr>
          <w:spacing w:val="-12"/>
        </w:rPr>
        <w:t xml:space="preserve"> </w:t>
      </w:r>
      <w:proofErr w:type="gramStart"/>
      <w:r>
        <w:t>in</w:t>
      </w:r>
      <w:r>
        <w:rPr>
          <w:spacing w:val="-12"/>
        </w:rPr>
        <w:t xml:space="preserve"> </w:t>
      </w:r>
      <w:r>
        <w:t>excess</w:t>
      </w:r>
      <w:r>
        <w:rPr>
          <w:spacing w:val="-11"/>
        </w:rPr>
        <w:t xml:space="preserve"> </w:t>
      </w:r>
      <w:r>
        <w:t>of</w:t>
      </w:r>
      <w:proofErr w:type="gramEnd"/>
      <w:r>
        <w:rPr>
          <w:spacing w:val="-11"/>
        </w:rPr>
        <w:t xml:space="preserve"> </w:t>
      </w:r>
      <w:r>
        <w:t>one</w:t>
      </w:r>
      <w:r>
        <w:rPr>
          <w:spacing w:val="-13"/>
        </w:rPr>
        <w:t xml:space="preserve"> </w:t>
      </w:r>
      <w:r>
        <w:t>(1) month; or</w:t>
      </w:r>
    </w:p>
    <w:p w14:paraId="7F066A02" w14:textId="223C1EC9" w:rsidR="00266447" w:rsidRDefault="003E3F39" w:rsidP="00CA60E4">
      <w:pPr>
        <w:pStyle w:val="Level3"/>
        <w:jc w:val="both"/>
      </w:pPr>
      <w:bookmarkStart w:id="19" w:name="_Ref119006878"/>
      <w:r>
        <w:t>not</w:t>
      </w:r>
      <w:r>
        <w:rPr>
          <w:spacing w:val="-13"/>
        </w:rPr>
        <w:t xml:space="preserve"> </w:t>
      </w:r>
      <w:r>
        <w:t>renewed</w:t>
      </w:r>
      <w:r>
        <w:rPr>
          <w:spacing w:val="-14"/>
        </w:rPr>
        <w:t xml:space="preserve"> </w:t>
      </w:r>
      <w:r>
        <w:t>by</w:t>
      </w:r>
      <w:r>
        <w:rPr>
          <w:spacing w:val="-14"/>
        </w:rPr>
        <w:t xml:space="preserve"> </w:t>
      </w:r>
      <w:r>
        <w:t>the</w:t>
      </w:r>
      <w:r>
        <w:rPr>
          <w:spacing w:val="-14"/>
        </w:rPr>
        <w:t xml:space="preserve"> </w:t>
      </w:r>
      <w:r>
        <w:t>Licensing</w:t>
      </w:r>
      <w:r>
        <w:rPr>
          <w:spacing w:val="-13"/>
        </w:rPr>
        <w:t xml:space="preserve"> </w:t>
      </w:r>
      <w:r>
        <w:t>Authority</w:t>
      </w:r>
      <w:r>
        <w:rPr>
          <w:spacing w:val="-14"/>
        </w:rPr>
        <w:t xml:space="preserve"> </w:t>
      </w:r>
      <w:r>
        <w:t>following</w:t>
      </w:r>
      <w:r>
        <w:rPr>
          <w:spacing w:val="-13"/>
        </w:rPr>
        <w:t xml:space="preserve"> </w:t>
      </w:r>
      <w:r>
        <w:t>its</w:t>
      </w:r>
      <w:r>
        <w:rPr>
          <w:spacing w:val="-14"/>
        </w:rPr>
        <w:t xml:space="preserve"> </w:t>
      </w:r>
      <w:r>
        <w:t>expiry</w:t>
      </w:r>
      <w:r>
        <w:rPr>
          <w:spacing w:val="-14"/>
        </w:rPr>
        <w:t xml:space="preserve"> </w:t>
      </w:r>
      <w:r>
        <w:t>for</w:t>
      </w:r>
      <w:r>
        <w:rPr>
          <w:spacing w:val="-13"/>
        </w:rPr>
        <w:t xml:space="preserve"> </w:t>
      </w:r>
      <w:r>
        <w:t>a</w:t>
      </w:r>
      <w:r>
        <w:rPr>
          <w:spacing w:val="-14"/>
        </w:rPr>
        <w:t xml:space="preserve"> </w:t>
      </w:r>
      <w:r>
        <w:t xml:space="preserve">period </w:t>
      </w:r>
      <w:proofErr w:type="gramStart"/>
      <w:r>
        <w:t>in excess of</w:t>
      </w:r>
      <w:proofErr w:type="gramEnd"/>
      <w:r>
        <w:t xml:space="preserve"> one (1) month;</w:t>
      </w:r>
      <w:r>
        <w:rPr>
          <w:spacing w:val="-1"/>
        </w:rPr>
        <w:t xml:space="preserve"> </w:t>
      </w:r>
      <w:r>
        <w:t>and</w:t>
      </w:r>
      <w:bookmarkEnd w:id="19"/>
    </w:p>
    <w:p w14:paraId="770B4D08" w14:textId="2B18DF7D" w:rsidR="00266447" w:rsidRDefault="003E3F39" w:rsidP="00DC3360">
      <w:pPr>
        <w:pStyle w:val="Level3"/>
        <w:jc w:val="both"/>
      </w:pPr>
      <w:r>
        <w:t xml:space="preserve">in each case (as set out in Clauses </w:t>
      </w:r>
      <w:r w:rsidR="00B8653D">
        <w:fldChar w:fldCharType="begin"/>
      </w:r>
      <w:r w:rsidR="00B8653D">
        <w:instrText xml:space="preserve"> REF _Ref119006871 \w \h </w:instrText>
      </w:r>
      <w:r w:rsidR="00674782">
        <w:instrText xml:space="preserve"> \* MERGEFORMAT </w:instrText>
      </w:r>
      <w:r w:rsidR="00B8653D">
        <w:fldChar w:fldCharType="separate"/>
      </w:r>
      <w:r w:rsidR="00D0153E">
        <w:t>9.4.1</w:t>
      </w:r>
      <w:r w:rsidR="00B8653D">
        <w:fldChar w:fldCharType="end"/>
      </w:r>
      <w:r>
        <w:t xml:space="preserve"> to </w:t>
      </w:r>
      <w:r w:rsidR="00B8653D">
        <w:fldChar w:fldCharType="begin"/>
      </w:r>
      <w:r w:rsidR="00B8653D">
        <w:instrText xml:space="preserve"> REF _Ref119006878 \w \h </w:instrText>
      </w:r>
      <w:r w:rsidR="00674782">
        <w:instrText xml:space="preserve"> \* MERGEFORMAT </w:instrText>
      </w:r>
      <w:r w:rsidR="00B8653D">
        <w:fldChar w:fldCharType="separate"/>
      </w:r>
      <w:r w:rsidR="00D0153E">
        <w:t>9.4.3</w:t>
      </w:r>
      <w:r w:rsidR="00B8653D">
        <w:fldChar w:fldCharType="end"/>
      </w:r>
      <w:r>
        <w:t xml:space="preserve"> of this </w:t>
      </w:r>
      <w:r w:rsidR="004B531F">
        <w:fldChar w:fldCharType="begin"/>
      </w:r>
      <w:r w:rsidR="004B531F">
        <w:instrText xml:space="preserve"> REF _Ref118991511 \h </w:instrText>
      </w:r>
      <w:r w:rsidR="00674782">
        <w:instrText xml:space="preserve"> \* MERGEFORMAT </w:instrText>
      </w:r>
      <w:r w:rsidR="004B531F">
        <w:fldChar w:fldCharType="separate"/>
      </w:r>
      <w:r w:rsidR="00D0153E">
        <w:t>Schedule 1</w:t>
      </w:r>
      <w:r w:rsidR="004B531F">
        <w:fldChar w:fldCharType="end"/>
      </w:r>
      <w:r>
        <w:t>) for reasons relating to the safety or efficacy of the Goods or deficiencies in any application made by the Supplier to the Licensing Authority, then the Authority shall be entitled either</w:t>
      </w:r>
      <w:r>
        <w:rPr>
          <w:spacing w:val="-6"/>
        </w:rPr>
        <w:t xml:space="preserve"> </w:t>
      </w:r>
      <w:r>
        <w:t>to:</w:t>
      </w:r>
    </w:p>
    <w:p w14:paraId="1A5E752B" w14:textId="341DD1ED" w:rsidR="00BF3040" w:rsidRPr="000B61B0" w:rsidRDefault="003E3F39" w:rsidP="00CA60E4">
      <w:pPr>
        <w:pStyle w:val="Level4"/>
        <w:jc w:val="both"/>
      </w:pPr>
      <w:r w:rsidRPr="0050343C">
        <w:t>terminate this Contract by issuing a Termination Notice to the Supplier; or</w:t>
      </w:r>
    </w:p>
    <w:p w14:paraId="1A5E752C" w14:textId="087D75E8" w:rsidR="00BF3040" w:rsidRPr="0050343C" w:rsidRDefault="003E3F39" w:rsidP="00DC3360">
      <w:pPr>
        <w:pStyle w:val="Level4"/>
        <w:jc w:val="both"/>
      </w:pPr>
      <w:r w:rsidRPr="000B61B0">
        <w:t xml:space="preserve">exercise its rights under Clause </w:t>
      </w:r>
      <w:r w:rsidR="00B8653D" w:rsidRPr="0050343C">
        <w:fldChar w:fldCharType="begin"/>
      </w:r>
      <w:r w:rsidR="00B8653D" w:rsidRPr="000B61B0">
        <w:instrText xml:space="preserve"> REF _Ref119006887 \w \h </w:instrText>
      </w:r>
      <w:r w:rsidR="00CD7C39">
        <w:instrText xml:space="preserve"> \* MERGEFORMAT </w:instrText>
      </w:r>
      <w:r w:rsidR="00B8653D" w:rsidRPr="0050343C">
        <w:fldChar w:fldCharType="separate"/>
      </w:r>
      <w:r w:rsidR="00D0153E">
        <w:t>9.5</w:t>
      </w:r>
      <w:r w:rsidR="00B8653D" w:rsidRPr="0050343C">
        <w:fldChar w:fldCharType="end"/>
      </w:r>
      <w:r w:rsidRPr="0050343C">
        <w:t xml:space="preserve"> of this </w:t>
      </w:r>
      <w:r w:rsidR="004B531F" w:rsidRPr="0050343C">
        <w:fldChar w:fldCharType="begin"/>
      </w:r>
      <w:r w:rsidR="004B531F" w:rsidRPr="000B61B0">
        <w:instrText xml:space="preserve"> REF _Ref118991511 \h </w:instrText>
      </w:r>
      <w:r w:rsidR="00CD7C39">
        <w:instrText xml:space="preserve"> \* MERGEFORMAT </w:instrText>
      </w:r>
      <w:r w:rsidR="004B531F" w:rsidRPr="0050343C">
        <w:fldChar w:fldCharType="separate"/>
      </w:r>
      <w:r w:rsidR="00D0153E">
        <w:t>Schedule 1</w:t>
      </w:r>
      <w:r w:rsidR="004B531F" w:rsidRPr="0050343C">
        <w:fldChar w:fldCharType="end"/>
      </w:r>
      <w:r w:rsidRPr="0050343C">
        <w:t>.</w:t>
      </w:r>
    </w:p>
    <w:p w14:paraId="4CC92866" w14:textId="4FBEC3E3" w:rsidR="00266447" w:rsidRDefault="003E3F39" w:rsidP="00CA60E4">
      <w:pPr>
        <w:pStyle w:val="Level2"/>
        <w:jc w:val="both"/>
      </w:pPr>
      <w:bookmarkStart w:id="20" w:name="_Ref119006887"/>
      <w:r>
        <w:t>If</w:t>
      </w:r>
      <w:r>
        <w:rPr>
          <w:spacing w:val="-11"/>
        </w:rPr>
        <w:t xml:space="preserve"> </w:t>
      </w:r>
      <w:r>
        <w:t>the</w:t>
      </w:r>
      <w:r>
        <w:rPr>
          <w:spacing w:val="-10"/>
        </w:rPr>
        <w:t xml:space="preserve"> </w:t>
      </w:r>
      <w:r>
        <w:t>Marketing</w:t>
      </w:r>
      <w:r>
        <w:rPr>
          <w:spacing w:val="-10"/>
        </w:rPr>
        <w:t xml:space="preserve"> </w:t>
      </w:r>
      <w:r>
        <w:t>Authorisation</w:t>
      </w:r>
      <w:r>
        <w:rPr>
          <w:spacing w:val="-10"/>
        </w:rPr>
        <w:t xml:space="preserve"> </w:t>
      </w:r>
      <w:r>
        <w:t>is</w:t>
      </w:r>
      <w:r>
        <w:rPr>
          <w:spacing w:val="-10"/>
        </w:rPr>
        <w:t xml:space="preserve"> </w:t>
      </w:r>
      <w:r>
        <w:t>amended</w:t>
      </w:r>
      <w:r>
        <w:rPr>
          <w:spacing w:val="-10"/>
        </w:rPr>
        <w:t xml:space="preserve"> </w:t>
      </w:r>
      <w:r>
        <w:t>or</w:t>
      </w:r>
      <w:r>
        <w:rPr>
          <w:spacing w:val="-9"/>
        </w:rPr>
        <w:t xml:space="preserve"> </w:t>
      </w:r>
      <w:r>
        <w:t>varied</w:t>
      </w:r>
      <w:r>
        <w:rPr>
          <w:spacing w:val="-10"/>
        </w:rPr>
        <w:t xml:space="preserve"> </w:t>
      </w:r>
      <w:r>
        <w:t>by</w:t>
      </w:r>
      <w:r>
        <w:rPr>
          <w:spacing w:val="-10"/>
        </w:rPr>
        <w:t xml:space="preserve"> </w:t>
      </w:r>
      <w:r>
        <w:t>the</w:t>
      </w:r>
      <w:r>
        <w:rPr>
          <w:spacing w:val="-10"/>
        </w:rPr>
        <w:t xml:space="preserve"> </w:t>
      </w:r>
      <w:r>
        <w:t>Licensing</w:t>
      </w:r>
      <w:r>
        <w:rPr>
          <w:spacing w:val="-10"/>
        </w:rPr>
        <w:t xml:space="preserve"> </w:t>
      </w:r>
      <w:r>
        <w:t xml:space="preserve">Authority and such amendment or variation results in the Authority reducing the scope of its requirement for the Goods, the Authority shall be entitled to </w:t>
      </w:r>
      <w:r w:rsidRPr="006F71EB">
        <w:t>proportionately</w:t>
      </w:r>
      <w:r>
        <w:t xml:space="preserve"> reduce the quantity of the Goods to be delivered during the Term</w:t>
      </w:r>
      <w:r>
        <w:rPr>
          <w:spacing w:val="-16"/>
        </w:rPr>
        <w:t xml:space="preserve"> </w:t>
      </w:r>
      <w:r>
        <w:t>upon</w:t>
      </w:r>
      <w:r>
        <w:rPr>
          <w:spacing w:val="-18"/>
        </w:rPr>
        <w:t xml:space="preserve"> </w:t>
      </w:r>
      <w:r>
        <w:t>written</w:t>
      </w:r>
      <w:r>
        <w:rPr>
          <w:spacing w:val="-16"/>
        </w:rPr>
        <w:t xml:space="preserve"> </w:t>
      </w:r>
      <w:r>
        <w:t>notice</w:t>
      </w:r>
      <w:r>
        <w:rPr>
          <w:spacing w:val="-16"/>
        </w:rPr>
        <w:t xml:space="preserve"> </w:t>
      </w:r>
      <w:r>
        <w:t>to</w:t>
      </w:r>
      <w:r>
        <w:rPr>
          <w:spacing w:val="-18"/>
        </w:rPr>
        <w:t xml:space="preserve"> </w:t>
      </w:r>
      <w:r>
        <w:t>the</w:t>
      </w:r>
      <w:r>
        <w:rPr>
          <w:spacing w:val="-16"/>
        </w:rPr>
        <w:t xml:space="preserve"> </w:t>
      </w:r>
      <w:r>
        <w:t>Supplier</w:t>
      </w:r>
      <w:r>
        <w:rPr>
          <w:spacing w:val="-16"/>
        </w:rPr>
        <w:t xml:space="preserve"> </w:t>
      </w:r>
      <w:proofErr w:type="gramStart"/>
      <w:r>
        <w:t>provided</w:t>
      </w:r>
      <w:r>
        <w:rPr>
          <w:spacing w:val="-16"/>
        </w:rPr>
        <w:t xml:space="preserve"> </w:t>
      </w:r>
      <w:r>
        <w:t>that</w:t>
      </w:r>
      <w:proofErr w:type="gramEnd"/>
      <w:r>
        <w:rPr>
          <w:spacing w:val="-16"/>
        </w:rPr>
        <w:t xml:space="preserve"> </w:t>
      </w:r>
      <w:r>
        <w:t>it</w:t>
      </w:r>
      <w:r>
        <w:rPr>
          <w:spacing w:val="-16"/>
        </w:rPr>
        <w:t xml:space="preserve"> </w:t>
      </w:r>
      <w:r>
        <w:t>shall</w:t>
      </w:r>
      <w:r>
        <w:rPr>
          <w:spacing w:val="-17"/>
        </w:rPr>
        <w:t xml:space="preserve"> </w:t>
      </w:r>
      <w:r>
        <w:t>take</w:t>
      </w:r>
      <w:r>
        <w:rPr>
          <w:spacing w:val="-16"/>
        </w:rPr>
        <w:t xml:space="preserve"> </w:t>
      </w:r>
      <w:r>
        <w:t>due</w:t>
      </w:r>
      <w:r>
        <w:rPr>
          <w:spacing w:val="-16"/>
        </w:rPr>
        <w:t xml:space="preserve"> </w:t>
      </w:r>
      <w:r>
        <w:t>account of all relevant guidance received from the Licensing</w:t>
      </w:r>
      <w:r>
        <w:rPr>
          <w:spacing w:val="-6"/>
        </w:rPr>
        <w:t xml:space="preserve"> </w:t>
      </w:r>
      <w:r>
        <w:t>Authority.</w:t>
      </w:r>
      <w:bookmarkEnd w:id="20"/>
    </w:p>
    <w:p w14:paraId="1A5E752F" w14:textId="45DD668C" w:rsidR="00BF3040" w:rsidRDefault="003E3F39" w:rsidP="00CA60E4">
      <w:pPr>
        <w:pStyle w:val="Level2"/>
        <w:jc w:val="both"/>
      </w:pPr>
      <w:r>
        <w:t>The Supplier shall:</w:t>
      </w:r>
    </w:p>
    <w:p w14:paraId="47D76EC0" w14:textId="77777777" w:rsidR="00266447" w:rsidRDefault="003E3F39" w:rsidP="00CA60E4">
      <w:pPr>
        <w:pStyle w:val="Level3"/>
        <w:jc w:val="both"/>
      </w:pPr>
      <w:r>
        <w:t>reply promptly to all reasonable enquiries and complaints by the Authority relating to the use, effective administration, quality, performance and durability of the</w:t>
      </w:r>
      <w:r>
        <w:rPr>
          <w:spacing w:val="-3"/>
        </w:rPr>
        <w:t xml:space="preserve"> </w:t>
      </w:r>
      <w:proofErr w:type="gramStart"/>
      <w:r>
        <w:t>Goods;</w:t>
      </w:r>
      <w:proofErr w:type="gramEnd"/>
    </w:p>
    <w:p w14:paraId="2B070CBF" w14:textId="39FF1092" w:rsidR="00266447" w:rsidRDefault="003E3F39" w:rsidP="00CA60E4">
      <w:pPr>
        <w:pStyle w:val="Level3"/>
        <w:jc w:val="both"/>
      </w:pPr>
      <w:bookmarkStart w:id="21" w:name="_Ref119006901"/>
      <w:r>
        <w:lastRenderedPageBreak/>
        <w:t>to the extent relevant to the performance of this Contract, ensure</w:t>
      </w:r>
      <w:r>
        <w:rPr>
          <w:spacing w:val="-41"/>
        </w:rPr>
        <w:t xml:space="preserve"> </w:t>
      </w:r>
      <w:r>
        <w:t>that the Authority is kept aware at all times of all data or information obtained by the Supplier whether in clinical trials or otherwise or any other</w:t>
      </w:r>
      <w:r>
        <w:rPr>
          <w:spacing w:val="-5"/>
        </w:rPr>
        <w:t xml:space="preserve"> </w:t>
      </w:r>
      <w:r>
        <w:t>matters</w:t>
      </w:r>
      <w:r>
        <w:rPr>
          <w:spacing w:val="-5"/>
        </w:rPr>
        <w:t xml:space="preserve"> </w:t>
      </w:r>
      <w:r>
        <w:t>in</w:t>
      </w:r>
      <w:r>
        <w:rPr>
          <w:spacing w:val="-6"/>
        </w:rPr>
        <w:t xml:space="preserve"> </w:t>
      </w:r>
      <w:r>
        <w:t>each</w:t>
      </w:r>
      <w:r>
        <w:rPr>
          <w:spacing w:val="-6"/>
        </w:rPr>
        <w:t xml:space="preserve"> </w:t>
      </w:r>
      <w:r>
        <w:t>case</w:t>
      </w:r>
      <w:r>
        <w:rPr>
          <w:spacing w:val="-6"/>
        </w:rPr>
        <w:t xml:space="preserve"> </w:t>
      </w:r>
      <w:r>
        <w:t>relating</w:t>
      </w:r>
      <w:r>
        <w:rPr>
          <w:spacing w:val="-6"/>
        </w:rPr>
        <w:t xml:space="preserve"> </w:t>
      </w:r>
      <w:r>
        <w:t>to</w:t>
      </w:r>
      <w:r>
        <w:rPr>
          <w:spacing w:val="-6"/>
        </w:rPr>
        <w:t xml:space="preserve"> </w:t>
      </w:r>
      <w:r>
        <w:t>the</w:t>
      </w:r>
      <w:r>
        <w:rPr>
          <w:spacing w:val="-6"/>
        </w:rPr>
        <w:t xml:space="preserve"> </w:t>
      </w:r>
      <w:r>
        <w:t>safety</w:t>
      </w:r>
      <w:r>
        <w:rPr>
          <w:spacing w:val="-5"/>
        </w:rPr>
        <w:t xml:space="preserve"> </w:t>
      </w:r>
      <w:r>
        <w:t>and/or</w:t>
      </w:r>
      <w:r>
        <w:rPr>
          <w:spacing w:val="-5"/>
        </w:rPr>
        <w:t xml:space="preserve"> </w:t>
      </w:r>
      <w:r>
        <w:t>efficacy</w:t>
      </w:r>
      <w:r>
        <w:rPr>
          <w:spacing w:val="-5"/>
        </w:rPr>
        <w:t xml:space="preserve"> </w:t>
      </w:r>
      <w:r>
        <w:t>of</w:t>
      </w:r>
      <w:r>
        <w:rPr>
          <w:spacing w:val="-5"/>
        </w:rPr>
        <w:t xml:space="preserve"> </w:t>
      </w:r>
      <w:r>
        <w:t xml:space="preserve">the Goods including the balance of risk and benefits of using the Goods. The Supplier will cooperate with the Authority and the Licensing Authority in investigating such data, information or other matters and shall keep the Authority up to date as to the outcome of such </w:t>
      </w:r>
      <w:proofErr w:type="gramStart"/>
      <w:r>
        <w:t>investigations;</w:t>
      </w:r>
      <w:bookmarkEnd w:id="21"/>
      <w:proofErr w:type="gramEnd"/>
    </w:p>
    <w:p w14:paraId="11220803" w14:textId="77777777" w:rsidR="00266447" w:rsidRDefault="003E3F39" w:rsidP="00CA60E4">
      <w:pPr>
        <w:pStyle w:val="Level3"/>
        <w:jc w:val="both"/>
      </w:pPr>
      <w:r>
        <w:t>promptly and in any event within five (5) Business Days of becoming aware of the same inform the Authority and provide full details of any claim brought by any third party in relation to the Goods;</w:t>
      </w:r>
      <w:r>
        <w:rPr>
          <w:spacing w:val="-12"/>
        </w:rPr>
        <w:t xml:space="preserve"> </w:t>
      </w:r>
      <w:r>
        <w:t>and</w:t>
      </w:r>
    </w:p>
    <w:p w14:paraId="713E5F0A" w14:textId="66EF67B1" w:rsidR="00266447" w:rsidRDefault="003E3F39" w:rsidP="00DC3360">
      <w:pPr>
        <w:pStyle w:val="Level3"/>
        <w:jc w:val="both"/>
      </w:pPr>
      <w:r>
        <w:t xml:space="preserve">without prejudice to Clause </w:t>
      </w:r>
      <w:r w:rsidR="00B8653D">
        <w:fldChar w:fldCharType="begin"/>
      </w:r>
      <w:r w:rsidR="00B8653D">
        <w:instrText xml:space="preserve"> REF _Ref119006901 \w \h </w:instrText>
      </w:r>
      <w:r w:rsidR="00674782">
        <w:instrText xml:space="preserve"> \* MERGEFORMAT </w:instrText>
      </w:r>
      <w:r w:rsidR="00B8653D">
        <w:fldChar w:fldCharType="separate"/>
      </w:r>
      <w:r w:rsidR="00D0153E">
        <w:t>9.6.2</w:t>
      </w:r>
      <w:r w:rsidR="00B8653D">
        <w:fldChar w:fldCharType="end"/>
      </w:r>
      <w:r>
        <w:t xml:space="preserve"> of this </w:t>
      </w:r>
      <w:r w:rsidR="004B531F">
        <w:fldChar w:fldCharType="begin"/>
      </w:r>
      <w:r w:rsidR="004B531F">
        <w:instrText xml:space="preserve"> REF _Ref118991511 \h </w:instrText>
      </w:r>
      <w:r w:rsidR="00674782">
        <w:instrText xml:space="preserve"> \* MERGEFORMAT </w:instrText>
      </w:r>
      <w:r w:rsidR="004B531F">
        <w:fldChar w:fldCharType="separate"/>
      </w:r>
      <w:r w:rsidR="00D0153E">
        <w:t>Schedule 1</w:t>
      </w:r>
      <w:r w:rsidR="004B531F">
        <w:fldChar w:fldCharType="end"/>
      </w:r>
      <w:r>
        <w:t>, should the Supplier</w:t>
      </w:r>
      <w:r>
        <w:rPr>
          <w:spacing w:val="-7"/>
        </w:rPr>
        <w:t xml:space="preserve"> </w:t>
      </w:r>
      <w:r>
        <w:t>become</w:t>
      </w:r>
      <w:r>
        <w:rPr>
          <w:spacing w:val="-8"/>
        </w:rPr>
        <w:t xml:space="preserve"> </w:t>
      </w:r>
      <w:r>
        <w:t>aware</w:t>
      </w:r>
      <w:r>
        <w:rPr>
          <w:spacing w:val="-8"/>
        </w:rPr>
        <w:t xml:space="preserve"> </w:t>
      </w:r>
      <w:r>
        <w:t>of</w:t>
      </w:r>
      <w:r>
        <w:rPr>
          <w:spacing w:val="-7"/>
        </w:rPr>
        <w:t xml:space="preserve"> </w:t>
      </w:r>
      <w:r>
        <w:t>an</w:t>
      </w:r>
      <w:r>
        <w:rPr>
          <w:spacing w:val="-8"/>
        </w:rPr>
        <w:t xml:space="preserve"> </w:t>
      </w:r>
      <w:r>
        <w:t>actual</w:t>
      </w:r>
      <w:r>
        <w:rPr>
          <w:spacing w:val="-8"/>
        </w:rPr>
        <w:t xml:space="preserve"> </w:t>
      </w:r>
      <w:r>
        <w:t>or</w:t>
      </w:r>
      <w:r>
        <w:rPr>
          <w:spacing w:val="-7"/>
        </w:rPr>
        <w:t xml:space="preserve"> </w:t>
      </w:r>
      <w:r>
        <w:t>suspected</w:t>
      </w:r>
      <w:r>
        <w:rPr>
          <w:spacing w:val="-8"/>
        </w:rPr>
        <w:t xml:space="preserve"> </w:t>
      </w:r>
      <w:r>
        <w:t>adverse</w:t>
      </w:r>
      <w:r>
        <w:rPr>
          <w:spacing w:val="-8"/>
        </w:rPr>
        <w:t xml:space="preserve"> </w:t>
      </w:r>
      <w:r>
        <w:t>reaction</w:t>
      </w:r>
      <w:r>
        <w:rPr>
          <w:spacing w:val="-8"/>
        </w:rPr>
        <w:t xml:space="preserve"> </w:t>
      </w:r>
      <w:r>
        <w:t>to the Goods which is not described in the Summary of Product Characteristics, promptly inform the Authority in writing and in any event within seven (7) days of becoming aware of the</w:t>
      </w:r>
      <w:r>
        <w:rPr>
          <w:spacing w:val="-10"/>
        </w:rPr>
        <w:t xml:space="preserve"> </w:t>
      </w:r>
      <w:r>
        <w:t>same.</w:t>
      </w:r>
    </w:p>
    <w:p w14:paraId="6B7553EF" w14:textId="1C172DCB" w:rsidR="00266447" w:rsidRDefault="003E3F39" w:rsidP="005773C3">
      <w:pPr>
        <w:pStyle w:val="Level2"/>
        <w:jc w:val="both"/>
      </w:pPr>
      <w:bookmarkStart w:id="22" w:name="_Ref119006913"/>
      <w:r>
        <w:t>The</w:t>
      </w:r>
      <w:r>
        <w:rPr>
          <w:spacing w:val="-10"/>
        </w:rPr>
        <w:t xml:space="preserve"> </w:t>
      </w:r>
      <w:r>
        <w:t>Supplier</w:t>
      </w:r>
      <w:r>
        <w:rPr>
          <w:spacing w:val="-10"/>
        </w:rPr>
        <w:t xml:space="preserve"> </w:t>
      </w:r>
      <w:r>
        <w:t>shall</w:t>
      </w:r>
      <w:r>
        <w:rPr>
          <w:spacing w:val="-11"/>
        </w:rPr>
        <w:t xml:space="preserve"> </w:t>
      </w:r>
      <w:r>
        <w:t>notify</w:t>
      </w:r>
      <w:r>
        <w:rPr>
          <w:spacing w:val="-10"/>
        </w:rPr>
        <w:t xml:space="preserve"> </w:t>
      </w:r>
      <w:r>
        <w:t>the</w:t>
      </w:r>
      <w:r>
        <w:rPr>
          <w:spacing w:val="-10"/>
        </w:rPr>
        <w:t xml:space="preserve"> </w:t>
      </w:r>
      <w:r>
        <w:t>Authority</w:t>
      </w:r>
      <w:r>
        <w:rPr>
          <w:spacing w:val="-10"/>
        </w:rPr>
        <w:t xml:space="preserve"> </w:t>
      </w:r>
      <w:r>
        <w:t>promptly</w:t>
      </w:r>
      <w:r>
        <w:rPr>
          <w:spacing w:val="-10"/>
        </w:rPr>
        <w:t xml:space="preserve"> </w:t>
      </w:r>
      <w:r>
        <w:t>and</w:t>
      </w:r>
      <w:r>
        <w:rPr>
          <w:spacing w:val="-10"/>
        </w:rPr>
        <w:t xml:space="preserve"> </w:t>
      </w:r>
      <w:r>
        <w:t>in</w:t>
      </w:r>
      <w:r>
        <w:rPr>
          <w:spacing w:val="-10"/>
        </w:rPr>
        <w:t xml:space="preserve"> </w:t>
      </w:r>
      <w:r>
        <w:t>any</w:t>
      </w:r>
      <w:r>
        <w:rPr>
          <w:spacing w:val="-10"/>
        </w:rPr>
        <w:t xml:space="preserve"> </w:t>
      </w:r>
      <w:r>
        <w:t>event</w:t>
      </w:r>
      <w:r>
        <w:rPr>
          <w:spacing w:val="-10"/>
        </w:rPr>
        <w:t xml:space="preserve"> </w:t>
      </w:r>
      <w:r>
        <w:t>within</w:t>
      </w:r>
      <w:r>
        <w:rPr>
          <w:spacing w:val="-10"/>
        </w:rPr>
        <w:t xml:space="preserve"> </w:t>
      </w:r>
      <w:r>
        <w:t>two</w:t>
      </w:r>
      <w:r>
        <w:rPr>
          <w:spacing w:val="-10"/>
        </w:rPr>
        <w:t xml:space="preserve"> </w:t>
      </w:r>
      <w:r>
        <w:t>(2) Business</w:t>
      </w:r>
      <w:r>
        <w:rPr>
          <w:spacing w:val="-18"/>
        </w:rPr>
        <w:t xml:space="preserve"> </w:t>
      </w:r>
      <w:r>
        <w:t>Days</w:t>
      </w:r>
      <w:r>
        <w:rPr>
          <w:spacing w:val="-18"/>
        </w:rPr>
        <w:t xml:space="preserve"> </w:t>
      </w:r>
      <w:r>
        <w:t>of</w:t>
      </w:r>
      <w:r>
        <w:rPr>
          <w:spacing w:val="-18"/>
        </w:rPr>
        <w:t xml:space="preserve"> </w:t>
      </w:r>
      <w:r>
        <w:t>any</w:t>
      </w:r>
      <w:r>
        <w:rPr>
          <w:spacing w:val="-21"/>
        </w:rPr>
        <w:t xml:space="preserve"> </w:t>
      </w:r>
      <w:r>
        <w:t>engagement</w:t>
      </w:r>
      <w:r>
        <w:rPr>
          <w:spacing w:val="-18"/>
        </w:rPr>
        <w:t xml:space="preserve"> </w:t>
      </w:r>
      <w:r>
        <w:t>or</w:t>
      </w:r>
      <w:r>
        <w:rPr>
          <w:spacing w:val="-19"/>
        </w:rPr>
        <w:t xml:space="preserve"> </w:t>
      </w:r>
      <w:r>
        <w:t>consultation</w:t>
      </w:r>
      <w:r>
        <w:rPr>
          <w:spacing w:val="-19"/>
        </w:rPr>
        <w:t xml:space="preserve"> </w:t>
      </w:r>
      <w:r>
        <w:t>with</w:t>
      </w:r>
      <w:r>
        <w:rPr>
          <w:spacing w:val="-19"/>
        </w:rPr>
        <w:t xml:space="preserve"> </w:t>
      </w:r>
      <w:r>
        <w:t>the</w:t>
      </w:r>
      <w:r>
        <w:rPr>
          <w:spacing w:val="-19"/>
        </w:rPr>
        <w:t xml:space="preserve"> </w:t>
      </w:r>
      <w:r>
        <w:t>Licensing</w:t>
      </w:r>
      <w:r>
        <w:rPr>
          <w:spacing w:val="-19"/>
        </w:rPr>
        <w:t xml:space="preserve"> </w:t>
      </w:r>
      <w:r>
        <w:t>Authority arising out of, or in connection with, any concerns relating to the safety or efficacy of the</w:t>
      </w:r>
      <w:r>
        <w:rPr>
          <w:spacing w:val="-2"/>
        </w:rPr>
        <w:t xml:space="preserve"> </w:t>
      </w:r>
      <w:r>
        <w:t>Goods.</w:t>
      </w:r>
      <w:bookmarkEnd w:id="22"/>
    </w:p>
    <w:p w14:paraId="24D62606" w14:textId="78FB83A2" w:rsidR="00266447" w:rsidRDefault="003E3F39" w:rsidP="005773C3">
      <w:pPr>
        <w:pStyle w:val="Level2"/>
        <w:jc w:val="both"/>
      </w:pPr>
      <w:bookmarkStart w:id="23" w:name="_Ref119006920"/>
      <w:r>
        <w:t>Following any engagement or consultation with the Licensing Authority the Supplier shall provide the Authority with a copy of any report or other communication published or provided by the Licensing Authority in relation to the Goods.</w:t>
      </w:r>
      <w:bookmarkEnd w:id="23"/>
    </w:p>
    <w:p w14:paraId="56E6E835" w14:textId="0AD951BA" w:rsidR="00266447" w:rsidRDefault="003E3F39" w:rsidP="00DC3360">
      <w:pPr>
        <w:pStyle w:val="Level2"/>
        <w:jc w:val="both"/>
      </w:pPr>
      <w:r>
        <w:t>Upon</w:t>
      </w:r>
      <w:r>
        <w:rPr>
          <w:spacing w:val="-10"/>
        </w:rPr>
        <w:t xml:space="preserve"> </w:t>
      </w:r>
      <w:r>
        <w:t>receipt</w:t>
      </w:r>
      <w:r>
        <w:rPr>
          <w:spacing w:val="-10"/>
        </w:rPr>
        <w:t xml:space="preserve"> </w:t>
      </w:r>
      <w:r>
        <w:t>of</w:t>
      </w:r>
      <w:r>
        <w:rPr>
          <w:spacing w:val="-10"/>
        </w:rPr>
        <w:t xml:space="preserve"> </w:t>
      </w:r>
      <w:r>
        <w:t>notice</w:t>
      </w:r>
      <w:r>
        <w:rPr>
          <w:spacing w:val="-12"/>
        </w:rPr>
        <w:t xml:space="preserve"> </w:t>
      </w:r>
      <w:r>
        <w:t>pursuant</w:t>
      </w:r>
      <w:r>
        <w:rPr>
          <w:spacing w:val="-10"/>
        </w:rPr>
        <w:t xml:space="preserve"> </w:t>
      </w:r>
      <w:r>
        <w:t>to</w:t>
      </w:r>
      <w:r>
        <w:rPr>
          <w:spacing w:val="-10"/>
        </w:rPr>
        <w:t xml:space="preserve"> </w:t>
      </w:r>
      <w:r>
        <w:t>Clause</w:t>
      </w:r>
      <w:r>
        <w:rPr>
          <w:spacing w:val="-10"/>
        </w:rPr>
        <w:t xml:space="preserve"> </w:t>
      </w:r>
      <w:r w:rsidR="00B8653D">
        <w:fldChar w:fldCharType="begin"/>
      </w:r>
      <w:r w:rsidR="00B8653D">
        <w:rPr>
          <w:spacing w:val="-10"/>
        </w:rPr>
        <w:instrText xml:space="preserve"> REF _Ref119006913 \w \h </w:instrText>
      </w:r>
      <w:r w:rsidR="00CD7C39">
        <w:instrText xml:space="preserve"> \* MERGEFORMAT </w:instrText>
      </w:r>
      <w:r w:rsidR="00B8653D">
        <w:fldChar w:fldCharType="separate"/>
      </w:r>
      <w:r w:rsidR="00D0153E">
        <w:rPr>
          <w:spacing w:val="-10"/>
        </w:rPr>
        <w:t>9.7</w:t>
      </w:r>
      <w:r w:rsidR="00B8653D">
        <w:fldChar w:fldCharType="end"/>
      </w:r>
      <w:r>
        <w:rPr>
          <w:spacing w:val="48"/>
        </w:rPr>
        <w:t xml:space="preserve"> </w:t>
      </w:r>
      <w:r>
        <w:t>of</w:t>
      </w:r>
      <w:r>
        <w:rPr>
          <w:spacing w:val="-11"/>
        </w:rPr>
        <w:t xml:space="preserve"> </w:t>
      </w:r>
      <w:r>
        <w:t>this</w:t>
      </w:r>
      <w:r>
        <w:rPr>
          <w:spacing w:val="-10"/>
        </w:rPr>
        <w:t xml:space="preserve"> </w:t>
      </w:r>
      <w:r w:rsidR="004B531F">
        <w:fldChar w:fldCharType="begin"/>
      </w:r>
      <w:r w:rsidR="004B531F">
        <w:instrText xml:space="preserve"> REF _Ref118991511 \h </w:instrText>
      </w:r>
      <w:r w:rsidR="00CD7C39">
        <w:instrText xml:space="preserve"> \* MERGEFORMAT </w:instrText>
      </w:r>
      <w:r w:rsidR="004B531F">
        <w:fldChar w:fldCharType="separate"/>
      </w:r>
      <w:r w:rsidR="00D0153E">
        <w:t>Schedule 1</w:t>
      </w:r>
      <w:r w:rsidR="004B531F">
        <w:fldChar w:fldCharType="end"/>
      </w:r>
      <w:r>
        <w:rPr>
          <w:spacing w:val="-10"/>
        </w:rPr>
        <w:t xml:space="preserve"> </w:t>
      </w:r>
      <w:r>
        <w:t>or</w:t>
      </w:r>
      <w:r>
        <w:rPr>
          <w:spacing w:val="-10"/>
        </w:rPr>
        <w:t xml:space="preserve"> </w:t>
      </w:r>
      <w:r>
        <w:t>any</w:t>
      </w:r>
      <w:r>
        <w:rPr>
          <w:spacing w:val="-10"/>
        </w:rPr>
        <w:t xml:space="preserve"> </w:t>
      </w:r>
      <w:r>
        <w:t>report or</w:t>
      </w:r>
      <w:r>
        <w:rPr>
          <w:spacing w:val="-15"/>
        </w:rPr>
        <w:t xml:space="preserve"> </w:t>
      </w:r>
      <w:r>
        <w:t>communication</w:t>
      </w:r>
      <w:r>
        <w:rPr>
          <w:spacing w:val="-15"/>
        </w:rPr>
        <w:t xml:space="preserve"> </w:t>
      </w:r>
      <w:r>
        <w:t>pursuant</w:t>
      </w:r>
      <w:r>
        <w:rPr>
          <w:spacing w:val="-15"/>
        </w:rPr>
        <w:t xml:space="preserve"> </w:t>
      </w:r>
      <w:r>
        <w:t>to</w:t>
      </w:r>
      <w:r>
        <w:rPr>
          <w:spacing w:val="-15"/>
        </w:rPr>
        <w:t xml:space="preserve"> </w:t>
      </w:r>
      <w:r>
        <w:t>Clause</w:t>
      </w:r>
      <w:r>
        <w:rPr>
          <w:spacing w:val="-15"/>
        </w:rPr>
        <w:t xml:space="preserve"> </w:t>
      </w:r>
      <w:r w:rsidR="00B8653D">
        <w:fldChar w:fldCharType="begin"/>
      </w:r>
      <w:r w:rsidR="00B8653D">
        <w:rPr>
          <w:spacing w:val="-15"/>
        </w:rPr>
        <w:instrText xml:space="preserve"> REF _Ref119006920 \w \h </w:instrText>
      </w:r>
      <w:r w:rsidR="00CD7C39">
        <w:instrText xml:space="preserve"> \* MERGEFORMAT </w:instrText>
      </w:r>
      <w:r w:rsidR="00B8653D">
        <w:fldChar w:fldCharType="separate"/>
      </w:r>
      <w:r w:rsidR="00D0153E">
        <w:rPr>
          <w:spacing w:val="-15"/>
        </w:rPr>
        <w:t>9.8</w:t>
      </w:r>
      <w:r w:rsidR="00B8653D">
        <w:fldChar w:fldCharType="end"/>
      </w:r>
      <w:r>
        <w:rPr>
          <w:spacing w:val="-15"/>
        </w:rPr>
        <w:t xml:space="preserve"> </w:t>
      </w:r>
      <w:r>
        <w:t>of</w:t>
      </w:r>
      <w:r>
        <w:rPr>
          <w:spacing w:val="-16"/>
        </w:rPr>
        <w:t xml:space="preserve"> </w:t>
      </w:r>
      <w:r>
        <w:t>this</w:t>
      </w:r>
      <w:r>
        <w:rPr>
          <w:spacing w:val="-15"/>
        </w:rPr>
        <w:t xml:space="preserve"> </w:t>
      </w:r>
      <w:r w:rsidR="004B531F">
        <w:fldChar w:fldCharType="begin"/>
      </w:r>
      <w:r w:rsidR="004B531F">
        <w:instrText xml:space="preserve"> REF _Ref118991511 \h </w:instrText>
      </w:r>
      <w:r w:rsidR="00CD7C39">
        <w:instrText xml:space="preserve"> \* MERGEFORMAT </w:instrText>
      </w:r>
      <w:r w:rsidR="004B531F">
        <w:fldChar w:fldCharType="separate"/>
      </w:r>
      <w:r w:rsidR="00D0153E">
        <w:t>Schedule 1</w:t>
      </w:r>
      <w:r w:rsidR="004B531F">
        <w:fldChar w:fldCharType="end"/>
      </w:r>
      <w:r>
        <w:rPr>
          <w:spacing w:val="-15"/>
        </w:rPr>
        <w:t xml:space="preserve"> </w:t>
      </w:r>
      <w:r>
        <w:t>the</w:t>
      </w:r>
      <w:r>
        <w:rPr>
          <w:spacing w:val="-15"/>
        </w:rPr>
        <w:t xml:space="preserve"> </w:t>
      </w:r>
      <w:r>
        <w:t>Authority</w:t>
      </w:r>
      <w:r>
        <w:rPr>
          <w:spacing w:val="-15"/>
        </w:rPr>
        <w:t xml:space="preserve"> </w:t>
      </w:r>
      <w:r>
        <w:t>shall be entitled to request further information from the Supplier and/or a meeting with the Supplier, and the Supplier shall comply with any such</w:t>
      </w:r>
      <w:r>
        <w:rPr>
          <w:spacing w:val="-16"/>
        </w:rPr>
        <w:t xml:space="preserve"> </w:t>
      </w:r>
      <w:r>
        <w:t>request.</w:t>
      </w:r>
    </w:p>
    <w:p w14:paraId="5548A666" w14:textId="271A7282" w:rsidR="00266447" w:rsidRDefault="003E3F39" w:rsidP="005773C3">
      <w:pPr>
        <w:pStyle w:val="Level2"/>
        <w:jc w:val="both"/>
      </w:pPr>
      <w:bookmarkStart w:id="24" w:name="_Ref119006848"/>
      <w:r>
        <w:t>Without</w:t>
      </w:r>
      <w:r>
        <w:rPr>
          <w:spacing w:val="-13"/>
        </w:rPr>
        <w:t xml:space="preserve"> </w:t>
      </w:r>
      <w:r>
        <w:t>prejudice</w:t>
      </w:r>
      <w:r>
        <w:rPr>
          <w:spacing w:val="-14"/>
        </w:rPr>
        <w:t xml:space="preserve"> </w:t>
      </w:r>
      <w:r>
        <w:t>to</w:t>
      </w:r>
      <w:r>
        <w:rPr>
          <w:spacing w:val="-14"/>
        </w:rPr>
        <w:t xml:space="preserve"> </w:t>
      </w:r>
      <w:r>
        <w:t>the</w:t>
      </w:r>
      <w:r>
        <w:rPr>
          <w:spacing w:val="-14"/>
        </w:rPr>
        <w:t xml:space="preserve"> </w:t>
      </w:r>
      <w:r>
        <w:t>Supplier’s</w:t>
      </w:r>
      <w:r>
        <w:rPr>
          <w:spacing w:val="-14"/>
        </w:rPr>
        <w:t xml:space="preserve"> </w:t>
      </w:r>
      <w:r>
        <w:t>obligation</w:t>
      </w:r>
      <w:r>
        <w:rPr>
          <w:spacing w:val="-13"/>
        </w:rPr>
        <w:t xml:space="preserve"> </w:t>
      </w:r>
      <w:r>
        <w:t>to</w:t>
      </w:r>
      <w:r>
        <w:rPr>
          <w:spacing w:val="-14"/>
        </w:rPr>
        <w:t xml:space="preserve"> </w:t>
      </w:r>
      <w:r>
        <w:t>comply</w:t>
      </w:r>
      <w:r>
        <w:rPr>
          <w:spacing w:val="-15"/>
        </w:rPr>
        <w:t xml:space="preserve"> </w:t>
      </w:r>
      <w:r>
        <w:t>with</w:t>
      </w:r>
      <w:r>
        <w:rPr>
          <w:spacing w:val="-14"/>
        </w:rPr>
        <w:t xml:space="preserve"> </w:t>
      </w:r>
      <w:r>
        <w:t>all</w:t>
      </w:r>
      <w:r>
        <w:rPr>
          <w:spacing w:val="-14"/>
        </w:rPr>
        <w:t xml:space="preserve"> </w:t>
      </w:r>
      <w:r>
        <w:t>applicable</w:t>
      </w:r>
      <w:r>
        <w:rPr>
          <w:spacing w:val="-14"/>
        </w:rPr>
        <w:t xml:space="preserve"> </w:t>
      </w:r>
      <w:r>
        <w:t xml:space="preserve">Law and Guidance, where the sale, manufacture, assembly, importation, storage, distribution, supply, </w:t>
      </w:r>
      <w:r w:rsidR="00915128">
        <w:t>D</w:t>
      </w:r>
      <w:r>
        <w:t>elivery, or installation of the Goods under this Contract relates to medicinal products (as defined under any relevant Law and Guidance), the Supplier warrants and undertakes that it will comply with any such</w:t>
      </w:r>
      <w:r>
        <w:rPr>
          <w:spacing w:val="-13"/>
        </w:rPr>
        <w:t xml:space="preserve"> </w:t>
      </w:r>
      <w:r>
        <w:t>Law</w:t>
      </w:r>
      <w:r>
        <w:rPr>
          <w:spacing w:val="-13"/>
        </w:rPr>
        <w:t xml:space="preserve"> </w:t>
      </w:r>
      <w:r>
        <w:t>and</w:t>
      </w:r>
      <w:r>
        <w:rPr>
          <w:spacing w:val="-13"/>
        </w:rPr>
        <w:t xml:space="preserve"> </w:t>
      </w:r>
      <w:r>
        <w:t>Guidance</w:t>
      </w:r>
      <w:r>
        <w:rPr>
          <w:spacing w:val="-13"/>
        </w:rPr>
        <w:t xml:space="preserve"> </w:t>
      </w:r>
      <w:r>
        <w:t>relating</w:t>
      </w:r>
      <w:r>
        <w:rPr>
          <w:spacing w:val="-13"/>
        </w:rPr>
        <w:t xml:space="preserve"> </w:t>
      </w:r>
      <w:r>
        <w:t>to</w:t>
      </w:r>
      <w:r>
        <w:rPr>
          <w:spacing w:val="-13"/>
        </w:rPr>
        <w:t xml:space="preserve"> </w:t>
      </w:r>
      <w:r>
        <w:t>such</w:t>
      </w:r>
      <w:r>
        <w:rPr>
          <w:spacing w:val="-13"/>
        </w:rPr>
        <w:t xml:space="preserve"> </w:t>
      </w:r>
      <w:r>
        <w:t>activities</w:t>
      </w:r>
      <w:r>
        <w:rPr>
          <w:spacing w:val="-12"/>
        </w:rPr>
        <w:t xml:space="preserve"> </w:t>
      </w:r>
      <w:r>
        <w:t>in</w:t>
      </w:r>
      <w:r>
        <w:rPr>
          <w:spacing w:val="-13"/>
        </w:rPr>
        <w:t xml:space="preserve"> </w:t>
      </w:r>
      <w:r>
        <w:t>relation</w:t>
      </w:r>
      <w:r>
        <w:rPr>
          <w:spacing w:val="-13"/>
        </w:rPr>
        <w:t xml:space="preserve"> </w:t>
      </w:r>
      <w:r>
        <w:t>to</w:t>
      </w:r>
      <w:r>
        <w:rPr>
          <w:spacing w:val="-13"/>
        </w:rPr>
        <w:t xml:space="preserve"> </w:t>
      </w:r>
      <w:r>
        <w:t>such</w:t>
      </w:r>
      <w:r>
        <w:rPr>
          <w:spacing w:val="-13"/>
        </w:rPr>
        <w:t xml:space="preserve"> </w:t>
      </w:r>
      <w:r>
        <w:t xml:space="preserve">medicinal products. </w:t>
      </w:r>
      <w:proofErr w:type="gramStart"/>
      <w:r>
        <w:t>In particular</w:t>
      </w:r>
      <w:r w:rsidR="00B8653D">
        <w:t>,</w:t>
      </w:r>
      <w:r>
        <w:t xml:space="preserve"> but</w:t>
      </w:r>
      <w:proofErr w:type="gramEnd"/>
      <w:r>
        <w:t xml:space="preserve"> without limitation, the Supplier warrants</w:t>
      </w:r>
      <w:r>
        <w:rPr>
          <w:spacing w:val="-16"/>
        </w:rPr>
        <w:t xml:space="preserve"> </w:t>
      </w:r>
      <w:r>
        <w:t>that:</w:t>
      </w:r>
      <w:bookmarkEnd w:id="24"/>
    </w:p>
    <w:p w14:paraId="133CDC2E" w14:textId="7551731B" w:rsidR="00266447" w:rsidRDefault="003E3F39" w:rsidP="00DC3360">
      <w:pPr>
        <w:pStyle w:val="Level3"/>
        <w:jc w:val="both"/>
      </w:pPr>
      <w:r>
        <w:lastRenderedPageBreak/>
        <w:t>at the point such Goods are supplied to the Authority, all such Goods which are medicinal products shall have a valid</w:t>
      </w:r>
      <w:r w:rsidR="00D61937">
        <w:t xml:space="preserve"> </w:t>
      </w:r>
      <w:r>
        <w:t>Marketing Authorisation</w:t>
      </w:r>
      <w:r w:rsidRPr="00585634">
        <w:rPr>
          <w:spacing w:val="-7"/>
        </w:rPr>
        <w:t xml:space="preserve"> </w:t>
      </w:r>
      <w:r>
        <w:t>as</w:t>
      </w:r>
      <w:r w:rsidRPr="00585634">
        <w:rPr>
          <w:spacing w:val="-7"/>
        </w:rPr>
        <w:t xml:space="preserve"> </w:t>
      </w:r>
      <w:r>
        <w:t>required</w:t>
      </w:r>
      <w:r w:rsidRPr="00585634">
        <w:rPr>
          <w:spacing w:val="-7"/>
        </w:rPr>
        <w:t xml:space="preserve"> </w:t>
      </w:r>
      <w:r>
        <w:t>by</w:t>
      </w:r>
      <w:r w:rsidRPr="00585634">
        <w:rPr>
          <w:spacing w:val="-7"/>
        </w:rPr>
        <w:t xml:space="preserve"> </w:t>
      </w:r>
      <w:r>
        <w:t>Law</w:t>
      </w:r>
      <w:r w:rsidRPr="00585634">
        <w:rPr>
          <w:spacing w:val="-6"/>
        </w:rPr>
        <w:t xml:space="preserve"> </w:t>
      </w:r>
      <w:r>
        <w:t>and</w:t>
      </w:r>
      <w:r w:rsidRPr="00585634">
        <w:rPr>
          <w:spacing w:val="-7"/>
        </w:rPr>
        <w:t xml:space="preserve"> </w:t>
      </w:r>
      <w:r>
        <w:t>Guidance</w:t>
      </w:r>
      <w:r w:rsidRPr="00585634">
        <w:rPr>
          <w:spacing w:val="-7"/>
        </w:rPr>
        <w:t xml:space="preserve"> </w:t>
      </w:r>
      <w:r>
        <w:t>in</w:t>
      </w:r>
      <w:r w:rsidRPr="00585634">
        <w:rPr>
          <w:spacing w:val="-7"/>
        </w:rPr>
        <w:t xml:space="preserve"> </w:t>
      </w:r>
      <w:r>
        <w:t>order</w:t>
      </w:r>
      <w:r w:rsidRPr="00585634">
        <w:rPr>
          <w:spacing w:val="-6"/>
        </w:rPr>
        <w:t xml:space="preserve"> </w:t>
      </w:r>
      <w:r>
        <w:t>to</w:t>
      </w:r>
      <w:r w:rsidRPr="00585634">
        <w:rPr>
          <w:spacing w:val="-7"/>
        </w:rPr>
        <w:t xml:space="preserve"> </w:t>
      </w:r>
      <w:r>
        <w:t>supply</w:t>
      </w:r>
      <w:r w:rsidRPr="00585634">
        <w:rPr>
          <w:spacing w:val="-7"/>
        </w:rPr>
        <w:t xml:space="preserve"> </w:t>
      </w:r>
      <w:r>
        <w:t>the</w:t>
      </w:r>
      <w:r w:rsidR="00585634">
        <w:t xml:space="preserve"> </w:t>
      </w:r>
      <w:r>
        <w:t>Goods to the Authority and that all relevant authorisation, labelling, registration, approval and documentation requirements as required under</w:t>
      </w:r>
      <w:r w:rsidRPr="00585634">
        <w:rPr>
          <w:spacing w:val="-11"/>
        </w:rPr>
        <w:t xml:space="preserve"> </w:t>
      </w:r>
      <w:r>
        <w:t>Law</w:t>
      </w:r>
      <w:r w:rsidRPr="00585634">
        <w:rPr>
          <w:spacing w:val="-10"/>
        </w:rPr>
        <w:t xml:space="preserve"> </w:t>
      </w:r>
      <w:r>
        <w:t>and</w:t>
      </w:r>
      <w:r w:rsidRPr="00585634">
        <w:rPr>
          <w:spacing w:val="-11"/>
        </w:rPr>
        <w:t xml:space="preserve"> </w:t>
      </w:r>
      <w:r>
        <w:t>Guidance</w:t>
      </w:r>
      <w:r w:rsidRPr="00585634">
        <w:rPr>
          <w:spacing w:val="-11"/>
        </w:rPr>
        <w:t xml:space="preserve"> </w:t>
      </w:r>
      <w:r>
        <w:t>relating</w:t>
      </w:r>
      <w:r w:rsidRPr="00585634">
        <w:rPr>
          <w:spacing w:val="-11"/>
        </w:rPr>
        <w:t xml:space="preserve"> </w:t>
      </w:r>
      <w:r>
        <w:t>to</w:t>
      </w:r>
      <w:r w:rsidRPr="00585634">
        <w:rPr>
          <w:spacing w:val="-11"/>
        </w:rPr>
        <w:t xml:space="preserve"> </w:t>
      </w:r>
      <w:r>
        <w:t>the</w:t>
      </w:r>
      <w:r w:rsidRPr="00585634">
        <w:rPr>
          <w:spacing w:val="-11"/>
        </w:rPr>
        <w:t xml:space="preserve"> </w:t>
      </w:r>
      <w:r>
        <w:t>sale,</w:t>
      </w:r>
      <w:r w:rsidRPr="00585634">
        <w:rPr>
          <w:spacing w:val="-11"/>
        </w:rPr>
        <w:t xml:space="preserve"> </w:t>
      </w:r>
      <w:r>
        <w:t>manufacture,</w:t>
      </w:r>
      <w:r w:rsidRPr="00585634">
        <w:rPr>
          <w:spacing w:val="-11"/>
        </w:rPr>
        <w:t xml:space="preserve"> </w:t>
      </w:r>
      <w:r>
        <w:t xml:space="preserve">assembly, importation, storage, distribution, supply or </w:t>
      </w:r>
      <w:r w:rsidR="00007B47">
        <w:t>D</w:t>
      </w:r>
      <w:r>
        <w:t xml:space="preserve">elivery of such Goods shall have been complied with. Without limitation to the foregoing provisions of this Clause </w:t>
      </w:r>
      <w:r w:rsidR="00B8653D">
        <w:fldChar w:fldCharType="begin"/>
      </w:r>
      <w:r w:rsidR="00B8653D">
        <w:instrText xml:space="preserve"> REF _Ref119006848 \w \h </w:instrText>
      </w:r>
      <w:r w:rsidR="00674782">
        <w:instrText xml:space="preserve"> \* MERGEFORMAT </w:instrText>
      </w:r>
      <w:r w:rsidR="00B8653D">
        <w:fldChar w:fldCharType="separate"/>
      </w:r>
      <w:r w:rsidR="00D0153E">
        <w:t>9.10</w:t>
      </w:r>
      <w:r w:rsidR="00B8653D">
        <w:fldChar w:fldCharType="end"/>
      </w:r>
      <w:r>
        <w:t xml:space="preserve"> of this </w:t>
      </w:r>
      <w:r w:rsidR="004B531F">
        <w:fldChar w:fldCharType="begin"/>
      </w:r>
      <w:r w:rsidR="004B531F">
        <w:instrText xml:space="preserve"> REF _Ref118991511 \h </w:instrText>
      </w:r>
      <w:r w:rsidR="00674782">
        <w:instrText xml:space="preserve"> \* MERGEFORMAT </w:instrText>
      </w:r>
      <w:r w:rsidR="004B531F">
        <w:fldChar w:fldCharType="separate"/>
      </w:r>
      <w:r w:rsidR="00D0153E">
        <w:t>Schedule 1</w:t>
      </w:r>
      <w:r w:rsidR="004B531F">
        <w:fldChar w:fldCharType="end"/>
      </w:r>
      <w:r>
        <w:t>, the Supplier shall, upon written request from the Authority, make available to the Authority evidence of the grant of any required valid Marketing Authorisation, and evidence of any other authorisations, labelling, registrations, approvals or documentation required;</w:t>
      </w:r>
      <w:r w:rsidRPr="00585634">
        <w:rPr>
          <w:spacing w:val="-4"/>
        </w:rPr>
        <w:t xml:space="preserve"> </w:t>
      </w:r>
      <w:r>
        <w:t>and</w:t>
      </w:r>
    </w:p>
    <w:p w14:paraId="055EC97A" w14:textId="01499EDB" w:rsidR="00266447" w:rsidRDefault="003E3F39" w:rsidP="00DB10DF">
      <w:pPr>
        <w:pStyle w:val="Level3"/>
        <w:jc w:val="both"/>
      </w:pPr>
      <w:r>
        <w:t>it shall maintain, and no later than any due date when it would otherwise expire, obtain a renewal of, any authorisation, registration or approval (including without limitation</w:t>
      </w:r>
      <w:r w:rsidR="003932EF">
        <w:t xml:space="preserve"> </w:t>
      </w:r>
      <w:r w:rsidR="0022107A">
        <w:t xml:space="preserve">CE or </w:t>
      </w:r>
      <w:r w:rsidR="003932EF">
        <w:t>UKCA marking</w:t>
      </w:r>
      <w:r w:rsidR="0022107A">
        <w:t xml:space="preserve"> (as applicable)</w:t>
      </w:r>
      <w:r w:rsidR="003932EF">
        <w:t xml:space="preserve"> and/or</w:t>
      </w:r>
      <w:r>
        <w:t xml:space="preserve"> Marketing Authorisation) required in relation to the Goods in accordance with Law and Guidance</w:t>
      </w:r>
      <w:r>
        <w:rPr>
          <w:spacing w:val="-7"/>
        </w:rPr>
        <w:t xml:space="preserve"> </w:t>
      </w:r>
      <w:r>
        <w:t>until</w:t>
      </w:r>
      <w:r>
        <w:rPr>
          <w:spacing w:val="-7"/>
        </w:rPr>
        <w:t xml:space="preserve"> </w:t>
      </w:r>
      <w:r>
        <w:t>such</w:t>
      </w:r>
      <w:r>
        <w:rPr>
          <w:spacing w:val="-7"/>
        </w:rPr>
        <w:t xml:space="preserve"> </w:t>
      </w:r>
      <w:r>
        <w:t>time</w:t>
      </w:r>
      <w:r>
        <w:rPr>
          <w:spacing w:val="-7"/>
        </w:rPr>
        <w:t xml:space="preserve"> </w:t>
      </w:r>
      <w:r>
        <w:t>as</w:t>
      </w:r>
      <w:r>
        <w:rPr>
          <w:spacing w:val="-7"/>
        </w:rPr>
        <w:t xml:space="preserve"> </w:t>
      </w:r>
      <w:r>
        <w:t>the</w:t>
      </w:r>
      <w:r>
        <w:rPr>
          <w:spacing w:val="-7"/>
        </w:rPr>
        <w:t xml:space="preserve"> </w:t>
      </w:r>
      <w:r>
        <w:t>Goods</w:t>
      </w:r>
      <w:r>
        <w:rPr>
          <w:spacing w:val="-7"/>
        </w:rPr>
        <w:t xml:space="preserve"> </w:t>
      </w:r>
      <w:r>
        <w:t>expire</w:t>
      </w:r>
      <w:r>
        <w:rPr>
          <w:spacing w:val="-7"/>
        </w:rPr>
        <w:t xml:space="preserve"> </w:t>
      </w:r>
      <w:r>
        <w:t>or</w:t>
      </w:r>
      <w:r>
        <w:rPr>
          <w:spacing w:val="-6"/>
        </w:rPr>
        <w:t xml:space="preserve"> </w:t>
      </w:r>
      <w:r>
        <w:t>the</w:t>
      </w:r>
      <w:r>
        <w:rPr>
          <w:spacing w:val="-7"/>
        </w:rPr>
        <w:t xml:space="preserve"> </w:t>
      </w:r>
      <w:r>
        <w:t>Authority</w:t>
      </w:r>
      <w:r>
        <w:rPr>
          <w:spacing w:val="-7"/>
        </w:rPr>
        <w:t xml:space="preserve"> </w:t>
      </w:r>
      <w:r>
        <w:t>notifies the Supplier in writing that it has used or disposed of all units of the Goods supplied under this Contract.</w:t>
      </w:r>
    </w:p>
    <w:p w14:paraId="38E3D3BF" w14:textId="0FAAE322" w:rsidR="00266447" w:rsidRDefault="003E3F39" w:rsidP="00DB10DF">
      <w:pPr>
        <w:pStyle w:val="Level1"/>
        <w:jc w:val="both"/>
      </w:pPr>
      <w:bookmarkStart w:id="25" w:name="_Ref118991500"/>
      <w:r>
        <w:t>Right to terminate following a specified number of material breaches</w:t>
      </w:r>
      <w:bookmarkEnd w:id="25"/>
    </w:p>
    <w:p w14:paraId="5C685F6B" w14:textId="64062247" w:rsidR="00266447" w:rsidRDefault="003E3F39" w:rsidP="00DB10DF">
      <w:pPr>
        <w:pStyle w:val="Level2"/>
        <w:jc w:val="both"/>
      </w:pPr>
      <w:r>
        <w:t>Either Party may terminate this Contract by issuing a Termination Notice to the other Party if such other Party commits a material breach of this Contract in circumstances where it is served with a valid Breach Notice having already been</w:t>
      </w:r>
      <w:r>
        <w:rPr>
          <w:spacing w:val="-13"/>
        </w:rPr>
        <w:t xml:space="preserve"> </w:t>
      </w:r>
      <w:r>
        <w:t>served</w:t>
      </w:r>
      <w:r>
        <w:rPr>
          <w:spacing w:val="-13"/>
        </w:rPr>
        <w:t xml:space="preserve"> </w:t>
      </w:r>
      <w:r>
        <w:t>with</w:t>
      </w:r>
      <w:r>
        <w:rPr>
          <w:spacing w:val="-13"/>
        </w:rPr>
        <w:t xml:space="preserve"> </w:t>
      </w:r>
      <w:r>
        <w:t>at</w:t>
      </w:r>
      <w:r>
        <w:rPr>
          <w:spacing w:val="-12"/>
        </w:rPr>
        <w:t xml:space="preserve"> </w:t>
      </w:r>
      <w:r>
        <w:t>least</w:t>
      </w:r>
      <w:r>
        <w:rPr>
          <w:spacing w:val="-12"/>
        </w:rPr>
        <w:t xml:space="preserve"> </w:t>
      </w:r>
      <w:r>
        <w:t>two</w:t>
      </w:r>
      <w:r>
        <w:rPr>
          <w:spacing w:val="-13"/>
        </w:rPr>
        <w:t xml:space="preserve"> </w:t>
      </w:r>
      <w:r>
        <w:t>(2)</w:t>
      </w:r>
      <w:r>
        <w:rPr>
          <w:spacing w:val="-13"/>
        </w:rPr>
        <w:t xml:space="preserve"> </w:t>
      </w:r>
      <w:r>
        <w:t>previous</w:t>
      </w:r>
      <w:r>
        <w:rPr>
          <w:spacing w:val="-13"/>
        </w:rPr>
        <w:t xml:space="preserve"> </w:t>
      </w:r>
      <w:r>
        <w:t>valid</w:t>
      </w:r>
      <w:r>
        <w:rPr>
          <w:spacing w:val="-13"/>
        </w:rPr>
        <w:t xml:space="preserve"> </w:t>
      </w:r>
      <w:r>
        <w:t>Breach</w:t>
      </w:r>
      <w:r>
        <w:rPr>
          <w:spacing w:val="-12"/>
        </w:rPr>
        <w:t xml:space="preserve"> </w:t>
      </w:r>
      <w:r>
        <w:t>Notices</w:t>
      </w:r>
      <w:r>
        <w:rPr>
          <w:spacing w:val="-13"/>
        </w:rPr>
        <w:t xml:space="preserve"> </w:t>
      </w:r>
      <w:r>
        <w:t>within</w:t>
      </w:r>
      <w:r>
        <w:rPr>
          <w:spacing w:val="-13"/>
        </w:rPr>
        <w:t xml:space="preserve"> </w:t>
      </w:r>
      <w:r>
        <w:t>a</w:t>
      </w:r>
      <w:r>
        <w:rPr>
          <w:spacing w:val="-13"/>
        </w:rPr>
        <w:t xml:space="preserve"> </w:t>
      </w:r>
      <w:r>
        <w:t>period of twelve (12) consecutive calendar months prior to that as a result of any previous material breaches of this Contract which are capable of remedy (whether or not the Party in breach has remedied the breach in accordance with a Remedial</w:t>
      </w:r>
      <w:r>
        <w:rPr>
          <w:spacing w:val="-1"/>
        </w:rPr>
        <w:t xml:space="preserve"> </w:t>
      </w:r>
      <w:r>
        <w:t>Proposal).</w:t>
      </w:r>
    </w:p>
    <w:p w14:paraId="38DA6862" w14:textId="602756C5" w:rsidR="001E7725" w:rsidRDefault="001E7725" w:rsidP="00DB10DF">
      <w:pPr>
        <w:pStyle w:val="Level1"/>
        <w:jc w:val="both"/>
      </w:pPr>
      <w:bookmarkStart w:id="26" w:name="_Ref119489188"/>
      <w:r>
        <w:t>Parent Company Guarantee (</w:t>
      </w:r>
      <w:r w:rsidRPr="00C27348">
        <w:rPr>
          <w:highlight w:val="cyan"/>
        </w:rPr>
        <w:t xml:space="preserve">delete clause and PCG template from </w:t>
      </w:r>
      <w:r w:rsidR="008A4487" w:rsidRPr="00C27348">
        <w:rPr>
          <w:highlight w:val="cyan"/>
        </w:rPr>
        <w:t xml:space="preserve">Schedule 11 </w:t>
      </w:r>
      <w:r w:rsidRPr="00C27348">
        <w:rPr>
          <w:highlight w:val="cyan"/>
        </w:rPr>
        <w:t>if not applicable</w:t>
      </w:r>
      <w:r>
        <w:t>)</w:t>
      </w:r>
      <w:bookmarkEnd w:id="26"/>
    </w:p>
    <w:p w14:paraId="6BC2FFBA" w14:textId="6BF91E99" w:rsidR="006D7CF0" w:rsidRDefault="001E7725" w:rsidP="00DC3360">
      <w:pPr>
        <w:pStyle w:val="Level2"/>
        <w:jc w:val="both"/>
      </w:pPr>
      <w:r>
        <w:t xml:space="preserve">The Supplier shall deliver to the Authority an executed guarantee in the form set out in </w:t>
      </w:r>
      <w:r w:rsidR="00C63D69">
        <w:fldChar w:fldCharType="begin"/>
      </w:r>
      <w:r w:rsidR="00C63D69">
        <w:instrText xml:space="preserve"> REF _Ref119489164 \h </w:instrText>
      </w:r>
      <w:r w:rsidR="00DA256F">
        <w:instrText xml:space="preserve"> \* MERGEFORMAT </w:instrText>
      </w:r>
      <w:r w:rsidR="00C63D69">
        <w:fldChar w:fldCharType="separate"/>
      </w:r>
      <w:r w:rsidR="00D0153E">
        <w:t>Schedule 11</w:t>
      </w:r>
      <w:r w:rsidR="00C63D69">
        <w:fldChar w:fldCharType="end"/>
      </w:r>
      <w:r w:rsidR="008A4487">
        <w:t xml:space="preserve"> </w:t>
      </w:r>
      <w:r>
        <w:t xml:space="preserve">from a guarantor acceptable to the Authority within 14 days of the date of this Contract. A breach of this Clause </w:t>
      </w:r>
      <w:r w:rsidR="000131D6">
        <w:fldChar w:fldCharType="begin"/>
      </w:r>
      <w:r w:rsidR="000131D6">
        <w:instrText xml:space="preserve"> REF _Ref119489188 \w \h </w:instrText>
      </w:r>
      <w:r w:rsidR="00DA256F">
        <w:instrText xml:space="preserve"> \* MERGEFORMAT </w:instrText>
      </w:r>
      <w:r w:rsidR="000131D6">
        <w:fldChar w:fldCharType="separate"/>
      </w:r>
      <w:r w:rsidR="00D0153E">
        <w:t>11</w:t>
      </w:r>
      <w:r w:rsidR="000131D6">
        <w:fldChar w:fldCharType="end"/>
      </w:r>
      <w:r>
        <w:t xml:space="preserve"> is deemed to be a material breach which is not capable of remedy and shall entitle the Authority to terminate this Contract with immediate effect and</w:t>
      </w:r>
      <w:r w:rsidR="00E054F7" w:rsidRPr="00E054F7">
        <w:t xml:space="preserve"> </w:t>
      </w:r>
      <w:r w:rsidR="00E054F7">
        <w:t>the Authority shall not bear liability in any whatsoever for such termination</w:t>
      </w:r>
      <w:r>
        <w:t>.</w:t>
      </w:r>
    </w:p>
    <w:p w14:paraId="1A5E754F" w14:textId="458FB9EA" w:rsidR="00BF3040" w:rsidRDefault="003E3F39" w:rsidP="00266447">
      <w:pPr>
        <w:pStyle w:val="Heading1"/>
      </w:pPr>
      <w:bookmarkStart w:id="27" w:name="_Ref118991734"/>
      <w:bookmarkStart w:id="28" w:name="_Toc119338245"/>
      <w:bookmarkStart w:id="29" w:name="Schedule2"/>
      <w:r>
        <w:lastRenderedPageBreak/>
        <w:t>Schedule 2</w:t>
      </w:r>
      <w:bookmarkEnd w:id="27"/>
      <w:bookmarkEnd w:id="28"/>
    </w:p>
    <w:p w14:paraId="1A5E7550" w14:textId="4A4E11DD" w:rsidR="00BF3040" w:rsidRDefault="003E3F39" w:rsidP="0033059A">
      <w:pPr>
        <w:pStyle w:val="Heading2"/>
      </w:pPr>
      <w:bookmarkStart w:id="30" w:name="_Ref119006599"/>
      <w:bookmarkStart w:id="31" w:name="_Toc119338246"/>
      <w:r>
        <w:t>General Terms and Conditions</w:t>
      </w:r>
      <w:bookmarkEnd w:id="30"/>
      <w:bookmarkEnd w:id="31"/>
    </w:p>
    <w:p w14:paraId="06B7D291" w14:textId="0EBCD8AF" w:rsidR="00266447" w:rsidRPr="00E15FD8" w:rsidRDefault="00266447" w:rsidP="00266447">
      <w:pPr>
        <w:rPr>
          <w:b/>
          <w:bCs/>
          <w:u w:val="single"/>
        </w:rPr>
      </w:pPr>
      <w:r w:rsidRPr="00E15FD8">
        <w:rPr>
          <w:b/>
          <w:bCs/>
          <w:u w:val="single"/>
        </w:rPr>
        <w:t>Contents</w:t>
      </w:r>
    </w:p>
    <w:p w14:paraId="26EDA4BA" w14:textId="3CAC9512" w:rsidR="00D0153E" w:rsidRDefault="00B57B64" w:rsidP="00DD78F8">
      <w:pPr>
        <w:pStyle w:val="TOC1"/>
        <w:rPr>
          <w:rFonts w:asciiTheme="minorHAnsi" w:eastAsiaTheme="minorEastAsia" w:hAnsiTheme="minorHAnsi" w:cstheme="minorBidi"/>
          <w:noProof/>
          <w:lang w:eastAsia="en-GB"/>
        </w:rPr>
      </w:pPr>
      <w:r>
        <w:fldChar w:fldCharType="begin"/>
      </w:r>
      <w:r>
        <w:instrText xml:space="preserve"> TOC \h \z \t "Level1,1" \b</w:instrText>
      </w:r>
      <w:r w:rsidR="00E15FD8">
        <w:instrText xml:space="preserve"> "Schedule2" </w:instrText>
      </w:r>
      <w:r>
        <w:fldChar w:fldCharType="separate"/>
      </w:r>
      <w:hyperlink w:anchor="_Toc129015452" w:history="1">
        <w:r w:rsidR="00D0153E" w:rsidRPr="008B1939">
          <w:rPr>
            <w:rStyle w:val="Hyperlink"/>
            <w:noProof/>
            <w:spacing w:val="-20"/>
          </w:rPr>
          <w:t>1.</w:t>
        </w:r>
        <w:r w:rsidR="00D0153E">
          <w:rPr>
            <w:rFonts w:asciiTheme="minorHAnsi" w:eastAsiaTheme="minorEastAsia" w:hAnsiTheme="minorHAnsi" w:cstheme="minorBidi"/>
            <w:noProof/>
            <w:lang w:eastAsia="en-GB"/>
          </w:rPr>
          <w:tab/>
        </w:r>
        <w:r w:rsidR="00D0153E" w:rsidRPr="008B1939">
          <w:rPr>
            <w:rStyle w:val="Hyperlink"/>
            <w:noProof/>
          </w:rPr>
          <w:t>Supply of Goods</w:t>
        </w:r>
        <w:r w:rsidR="00D0153E">
          <w:rPr>
            <w:noProof/>
            <w:webHidden/>
          </w:rPr>
          <w:tab/>
        </w:r>
        <w:r w:rsidR="00D0153E">
          <w:rPr>
            <w:noProof/>
            <w:webHidden/>
          </w:rPr>
          <w:fldChar w:fldCharType="begin"/>
        </w:r>
        <w:r w:rsidR="00D0153E">
          <w:rPr>
            <w:noProof/>
            <w:webHidden/>
          </w:rPr>
          <w:instrText xml:space="preserve"> PAGEREF _Toc129015452 \h </w:instrText>
        </w:r>
        <w:r w:rsidR="00D0153E">
          <w:rPr>
            <w:noProof/>
            <w:webHidden/>
          </w:rPr>
        </w:r>
        <w:r w:rsidR="00D0153E">
          <w:rPr>
            <w:noProof/>
            <w:webHidden/>
          </w:rPr>
          <w:fldChar w:fldCharType="separate"/>
        </w:r>
        <w:r w:rsidR="00D0153E">
          <w:rPr>
            <w:noProof/>
            <w:webHidden/>
          </w:rPr>
          <w:t>10</w:t>
        </w:r>
        <w:r w:rsidR="00D0153E">
          <w:rPr>
            <w:noProof/>
            <w:webHidden/>
          </w:rPr>
          <w:fldChar w:fldCharType="end"/>
        </w:r>
      </w:hyperlink>
    </w:p>
    <w:p w14:paraId="05D53B21" w14:textId="39E1CAC1" w:rsidR="00D0153E" w:rsidRDefault="0094632C" w:rsidP="00DD78F8">
      <w:pPr>
        <w:pStyle w:val="TOC1"/>
        <w:rPr>
          <w:rFonts w:asciiTheme="minorHAnsi" w:eastAsiaTheme="minorEastAsia" w:hAnsiTheme="minorHAnsi" w:cstheme="minorBidi"/>
          <w:noProof/>
          <w:lang w:eastAsia="en-GB"/>
        </w:rPr>
      </w:pPr>
      <w:hyperlink w:anchor="_Toc129015453" w:history="1">
        <w:r w:rsidR="00D0153E" w:rsidRPr="008B1939">
          <w:rPr>
            <w:rStyle w:val="Hyperlink"/>
            <w:noProof/>
            <w:spacing w:val="-20"/>
          </w:rPr>
          <w:t>2.</w:t>
        </w:r>
        <w:r w:rsidR="00D0153E">
          <w:rPr>
            <w:rFonts w:asciiTheme="minorHAnsi" w:eastAsiaTheme="minorEastAsia" w:hAnsiTheme="minorHAnsi" w:cstheme="minorBidi"/>
            <w:noProof/>
            <w:lang w:eastAsia="en-GB"/>
          </w:rPr>
          <w:tab/>
        </w:r>
        <w:r w:rsidR="00D0153E" w:rsidRPr="008B1939">
          <w:rPr>
            <w:rStyle w:val="Hyperlink"/>
            <w:noProof/>
          </w:rPr>
          <w:t>Performance review and delay</w:t>
        </w:r>
        <w:r w:rsidR="00D0153E">
          <w:rPr>
            <w:noProof/>
            <w:webHidden/>
          </w:rPr>
          <w:tab/>
        </w:r>
        <w:r w:rsidR="00D0153E">
          <w:rPr>
            <w:noProof/>
            <w:webHidden/>
          </w:rPr>
          <w:fldChar w:fldCharType="begin"/>
        </w:r>
        <w:r w:rsidR="00D0153E">
          <w:rPr>
            <w:noProof/>
            <w:webHidden/>
          </w:rPr>
          <w:instrText xml:space="preserve"> PAGEREF _Toc129015453 \h </w:instrText>
        </w:r>
        <w:r w:rsidR="00D0153E">
          <w:rPr>
            <w:noProof/>
            <w:webHidden/>
          </w:rPr>
        </w:r>
        <w:r w:rsidR="00D0153E">
          <w:rPr>
            <w:noProof/>
            <w:webHidden/>
          </w:rPr>
          <w:fldChar w:fldCharType="separate"/>
        </w:r>
        <w:r w:rsidR="00D0153E">
          <w:rPr>
            <w:noProof/>
            <w:webHidden/>
          </w:rPr>
          <w:t>12</w:t>
        </w:r>
        <w:r w:rsidR="00D0153E">
          <w:rPr>
            <w:noProof/>
            <w:webHidden/>
          </w:rPr>
          <w:fldChar w:fldCharType="end"/>
        </w:r>
      </w:hyperlink>
    </w:p>
    <w:p w14:paraId="604A265F" w14:textId="3BF09B83" w:rsidR="00D0153E" w:rsidRDefault="0094632C" w:rsidP="00DD78F8">
      <w:pPr>
        <w:pStyle w:val="TOC1"/>
        <w:rPr>
          <w:rFonts w:asciiTheme="minorHAnsi" w:eastAsiaTheme="minorEastAsia" w:hAnsiTheme="minorHAnsi" w:cstheme="minorBidi"/>
          <w:noProof/>
          <w:lang w:eastAsia="en-GB"/>
        </w:rPr>
      </w:pPr>
      <w:hyperlink w:anchor="_Toc129015454" w:history="1">
        <w:r w:rsidR="00D0153E" w:rsidRPr="008B1939">
          <w:rPr>
            <w:rStyle w:val="Hyperlink"/>
            <w:noProof/>
            <w:spacing w:val="-20"/>
          </w:rPr>
          <w:t>3.</w:t>
        </w:r>
        <w:r w:rsidR="00D0153E">
          <w:rPr>
            <w:rFonts w:asciiTheme="minorHAnsi" w:eastAsiaTheme="minorEastAsia" w:hAnsiTheme="minorHAnsi" w:cstheme="minorBidi"/>
            <w:noProof/>
            <w:lang w:eastAsia="en-GB"/>
          </w:rPr>
          <w:tab/>
        </w:r>
        <w:r w:rsidR="00D0153E" w:rsidRPr="008B1939">
          <w:rPr>
            <w:rStyle w:val="Hyperlink"/>
            <w:noProof/>
          </w:rPr>
          <w:t>Quality assurance</w:t>
        </w:r>
        <w:r w:rsidR="00D0153E">
          <w:rPr>
            <w:noProof/>
            <w:webHidden/>
          </w:rPr>
          <w:tab/>
        </w:r>
        <w:r w:rsidR="00D0153E">
          <w:rPr>
            <w:noProof/>
            <w:webHidden/>
          </w:rPr>
          <w:fldChar w:fldCharType="begin"/>
        </w:r>
        <w:r w:rsidR="00D0153E">
          <w:rPr>
            <w:noProof/>
            <w:webHidden/>
          </w:rPr>
          <w:instrText xml:space="preserve"> PAGEREF _Toc129015454 \h </w:instrText>
        </w:r>
        <w:r w:rsidR="00D0153E">
          <w:rPr>
            <w:noProof/>
            <w:webHidden/>
          </w:rPr>
        </w:r>
        <w:r w:rsidR="00D0153E">
          <w:rPr>
            <w:noProof/>
            <w:webHidden/>
          </w:rPr>
          <w:fldChar w:fldCharType="separate"/>
        </w:r>
        <w:r w:rsidR="00D0153E">
          <w:rPr>
            <w:noProof/>
            <w:webHidden/>
          </w:rPr>
          <w:t>12</w:t>
        </w:r>
        <w:r w:rsidR="00D0153E">
          <w:rPr>
            <w:noProof/>
            <w:webHidden/>
          </w:rPr>
          <w:fldChar w:fldCharType="end"/>
        </w:r>
      </w:hyperlink>
    </w:p>
    <w:p w14:paraId="17AEEBFF" w14:textId="46F4ED2D" w:rsidR="00D0153E" w:rsidRDefault="0094632C" w:rsidP="00DD78F8">
      <w:pPr>
        <w:pStyle w:val="TOC1"/>
        <w:rPr>
          <w:rFonts w:asciiTheme="minorHAnsi" w:eastAsiaTheme="minorEastAsia" w:hAnsiTheme="minorHAnsi" w:cstheme="minorBidi"/>
          <w:noProof/>
          <w:lang w:eastAsia="en-GB"/>
        </w:rPr>
      </w:pPr>
      <w:hyperlink w:anchor="_Toc129015455" w:history="1">
        <w:r w:rsidR="00D0153E" w:rsidRPr="008B1939">
          <w:rPr>
            <w:rStyle w:val="Hyperlink"/>
            <w:noProof/>
            <w:spacing w:val="-20"/>
          </w:rPr>
          <w:t>4.</w:t>
        </w:r>
        <w:r w:rsidR="00D0153E">
          <w:rPr>
            <w:rFonts w:asciiTheme="minorHAnsi" w:eastAsiaTheme="minorEastAsia" w:hAnsiTheme="minorHAnsi" w:cstheme="minorBidi"/>
            <w:noProof/>
            <w:lang w:eastAsia="en-GB"/>
          </w:rPr>
          <w:tab/>
        </w:r>
        <w:r w:rsidR="00D0153E" w:rsidRPr="008B1939">
          <w:rPr>
            <w:rStyle w:val="Hyperlink"/>
            <w:noProof/>
          </w:rPr>
          <w:t>Storage Services</w:t>
        </w:r>
        <w:r w:rsidR="00D0153E">
          <w:rPr>
            <w:noProof/>
            <w:webHidden/>
          </w:rPr>
          <w:tab/>
        </w:r>
        <w:r w:rsidR="00D0153E">
          <w:rPr>
            <w:noProof/>
            <w:webHidden/>
          </w:rPr>
          <w:fldChar w:fldCharType="begin"/>
        </w:r>
        <w:r w:rsidR="00D0153E">
          <w:rPr>
            <w:noProof/>
            <w:webHidden/>
          </w:rPr>
          <w:instrText xml:space="preserve"> PAGEREF _Toc129015455 \h </w:instrText>
        </w:r>
        <w:r w:rsidR="00D0153E">
          <w:rPr>
            <w:noProof/>
            <w:webHidden/>
          </w:rPr>
        </w:r>
        <w:r w:rsidR="00D0153E">
          <w:rPr>
            <w:noProof/>
            <w:webHidden/>
          </w:rPr>
          <w:fldChar w:fldCharType="separate"/>
        </w:r>
        <w:r w:rsidR="00D0153E">
          <w:rPr>
            <w:noProof/>
            <w:webHidden/>
          </w:rPr>
          <w:t>13</w:t>
        </w:r>
        <w:r w:rsidR="00D0153E">
          <w:rPr>
            <w:noProof/>
            <w:webHidden/>
          </w:rPr>
          <w:fldChar w:fldCharType="end"/>
        </w:r>
      </w:hyperlink>
    </w:p>
    <w:p w14:paraId="2CA0552D" w14:textId="16B3640C" w:rsidR="00D0153E" w:rsidRDefault="0094632C" w:rsidP="00DD78F8">
      <w:pPr>
        <w:pStyle w:val="TOC1"/>
        <w:rPr>
          <w:rFonts w:asciiTheme="minorHAnsi" w:eastAsiaTheme="minorEastAsia" w:hAnsiTheme="minorHAnsi" w:cstheme="minorBidi"/>
          <w:noProof/>
          <w:lang w:eastAsia="en-GB"/>
        </w:rPr>
      </w:pPr>
      <w:hyperlink w:anchor="_Toc129015456" w:history="1">
        <w:r w:rsidR="00D0153E" w:rsidRPr="008B1939">
          <w:rPr>
            <w:rStyle w:val="Hyperlink"/>
            <w:noProof/>
            <w:spacing w:val="-20"/>
          </w:rPr>
          <w:t>6.</w:t>
        </w:r>
        <w:r w:rsidR="00D0153E">
          <w:rPr>
            <w:rFonts w:asciiTheme="minorHAnsi" w:eastAsiaTheme="minorEastAsia" w:hAnsiTheme="minorHAnsi" w:cstheme="minorBidi"/>
            <w:noProof/>
            <w:lang w:eastAsia="en-GB"/>
          </w:rPr>
          <w:tab/>
        </w:r>
        <w:r w:rsidR="00D0153E" w:rsidRPr="008B1939">
          <w:rPr>
            <w:rStyle w:val="Hyperlink"/>
            <w:noProof/>
          </w:rPr>
          <w:t>Authorised Release in an Emergency</w:t>
        </w:r>
        <w:r w:rsidR="00D0153E">
          <w:rPr>
            <w:noProof/>
            <w:webHidden/>
          </w:rPr>
          <w:tab/>
        </w:r>
        <w:r w:rsidR="00D0153E">
          <w:rPr>
            <w:noProof/>
            <w:webHidden/>
          </w:rPr>
          <w:fldChar w:fldCharType="begin"/>
        </w:r>
        <w:r w:rsidR="00D0153E">
          <w:rPr>
            <w:noProof/>
            <w:webHidden/>
          </w:rPr>
          <w:instrText xml:space="preserve"> PAGEREF _Toc129015456 \h </w:instrText>
        </w:r>
        <w:r w:rsidR="00D0153E">
          <w:rPr>
            <w:noProof/>
            <w:webHidden/>
          </w:rPr>
        </w:r>
        <w:r w:rsidR="00D0153E">
          <w:rPr>
            <w:noProof/>
            <w:webHidden/>
          </w:rPr>
          <w:fldChar w:fldCharType="separate"/>
        </w:r>
        <w:r w:rsidR="00D0153E">
          <w:rPr>
            <w:noProof/>
            <w:webHidden/>
          </w:rPr>
          <w:t>15</w:t>
        </w:r>
        <w:r w:rsidR="00D0153E">
          <w:rPr>
            <w:noProof/>
            <w:webHidden/>
          </w:rPr>
          <w:fldChar w:fldCharType="end"/>
        </w:r>
      </w:hyperlink>
    </w:p>
    <w:p w14:paraId="1DF07A63" w14:textId="2315017A" w:rsidR="00D0153E" w:rsidRDefault="0094632C" w:rsidP="00DD78F8">
      <w:pPr>
        <w:pStyle w:val="TOC1"/>
        <w:rPr>
          <w:rFonts w:asciiTheme="minorHAnsi" w:eastAsiaTheme="minorEastAsia" w:hAnsiTheme="minorHAnsi" w:cstheme="minorBidi"/>
          <w:noProof/>
          <w:lang w:eastAsia="en-GB"/>
        </w:rPr>
      </w:pPr>
      <w:hyperlink w:anchor="_Toc129015457" w:history="1">
        <w:r w:rsidR="00D0153E" w:rsidRPr="008B1939">
          <w:rPr>
            <w:rStyle w:val="Hyperlink"/>
            <w:noProof/>
            <w:spacing w:val="-20"/>
          </w:rPr>
          <w:t>7.</w:t>
        </w:r>
        <w:r w:rsidR="00D0153E">
          <w:rPr>
            <w:rFonts w:asciiTheme="minorHAnsi" w:eastAsiaTheme="minorEastAsia" w:hAnsiTheme="minorHAnsi" w:cstheme="minorBidi"/>
            <w:noProof/>
            <w:lang w:eastAsia="en-GB"/>
          </w:rPr>
          <w:tab/>
        </w:r>
        <w:r w:rsidR="00D0153E" w:rsidRPr="008B1939">
          <w:rPr>
            <w:rStyle w:val="Hyperlink"/>
            <w:noProof/>
          </w:rPr>
          <w:t>Delivery</w:t>
        </w:r>
        <w:r w:rsidR="00D0153E">
          <w:rPr>
            <w:noProof/>
            <w:webHidden/>
          </w:rPr>
          <w:tab/>
        </w:r>
        <w:r w:rsidR="00D0153E">
          <w:rPr>
            <w:noProof/>
            <w:webHidden/>
          </w:rPr>
          <w:fldChar w:fldCharType="begin"/>
        </w:r>
        <w:r w:rsidR="00D0153E">
          <w:rPr>
            <w:noProof/>
            <w:webHidden/>
          </w:rPr>
          <w:instrText xml:space="preserve"> PAGEREF _Toc129015457 \h </w:instrText>
        </w:r>
        <w:r w:rsidR="00D0153E">
          <w:rPr>
            <w:noProof/>
            <w:webHidden/>
          </w:rPr>
        </w:r>
        <w:r w:rsidR="00D0153E">
          <w:rPr>
            <w:noProof/>
            <w:webHidden/>
          </w:rPr>
          <w:fldChar w:fldCharType="separate"/>
        </w:r>
        <w:r w:rsidR="00D0153E">
          <w:rPr>
            <w:noProof/>
            <w:webHidden/>
          </w:rPr>
          <w:t>17</w:t>
        </w:r>
        <w:r w:rsidR="00D0153E">
          <w:rPr>
            <w:noProof/>
            <w:webHidden/>
          </w:rPr>
          <w:fldChar w:fldCharType="end"/>
        </w:r>
      </w:hyperlink>
    </w:p>
    <w:p w14:paraId="2D93F60B" w14:textId="3574CDFF" w:rsidR="00D0153E" w:rsidRDefault="0094632C" w:rsidP="00DD78F8">
      <w:pPr>
        <w:pStyle w:val="TOC1"/>
        <w:rPr>
          <w:rFonts w:asciiTheme="minorHAnsi" w:eastAsiaTheme="minorEastAsia" w:hAnsiTheme="minorHAnsi" w:cstheme="minorBidi"/>
          <w:noProof/>
          <w:lang w:eastAsia="en-GB"/>
        </w:rPr>
      </w:pPr>
      <w:hyperlink w:anchor="_Toc129015458" w:history="1">
        <w:r w:rsidR="00D0153E" w:rsidRPr="008B1939">
          <w:rPr>
            <w:rStyle w:val="Hyperlink"/>
            <w:noProof/>
            <w:spacing w:val="-20"/>
          </w:rPr>
          <w:t>8.</w:t>
        </w:r>
        <w:r w:rsidR="00D0153E">
          <w:rPr>
            <w:rFonts w:asciiTheme="minorHAnsi" w:eastAsiaTheme="minorEastAsia" w:hAnsiTheme="minorHAnsi" w:cstheme="minorBidi"/>
            <w:noProof/>
            <w:lang w:eastAsia="en-GB"/>
          </w:rPr>
          <w:tab/>
        </w:r>
        <w:r w:rsidR="00D0153E" w:rsidRPr="00C27348">
          <w:rPr>
            <w:rStyle w:val="Hyperlink"/>
            <w:noProof/>
          </w:rPr>
          <w:t>Title</w:t>
        </w:r>
        <w:r w:rsidR="00D0153E" w:rsidRPr="008B1939">
          <w:rPr>
            <w:rStyle w:val="Hyperlink"/>
            <w:noProof/>
          </w:rPr>
          <w:t xml:space="preserve"> and Risk</w:t>
        </w:r>
        <w:r w:rsidR="00D0153E">
          <w:rPr>
            <w:noProof/>
            <w:webHidden/>
          </w:rPr>
          <w:tab/>
        </w:r>
        <w:r w:rsidR="00D0153E">
          <w:rPr>
            <w:noProof/>
            <w:webHidden/>
          </w:rPr>
          <w:fldChar w:fldCharType="begin"/>
        </w:r>
        <w:r w:rsidR="00D0153E">
          <w:rPr>
            <w:noProof/>
            <w:webHidden/>
          </w:rPr>
          <w:instrText xml:space="preserve"> PAGEREF _Toc129015458 \h </w:instrText>
        </w:r>
        <w:r w:rsidR="00D0153E">
          <w:rPr>
            <w:noProof/>
            <w:webHidden/>
          </w:rPr>
        </w:r>
        <w:r w:rsidR="00D0153E">
          <w:rPr>
            <w:noProof/>
            <w:webHidden/>
          </w:rPr>
          <w:fldChar w:fldCharType="separate"/>
        </w:r>
        <w:r w:rsidR="00D0153E">
          <w:rPr>
            <w:noProof/>
            <w:webHidden/>
          </w:rPr>
          <w:t>19</w:t>
        </w:r>
        <w:r w:rsidR="00D0153E">
          <w:rPr>
            <w:noProof/>
            <w:webHidden/>
          </w:rPr>
          <w:fldChar w:fldCharType="end"/>
        </w:r>
      </w:hyperlink>
    </w:p>
    <w:p w14:paraId="2052C1D0" w14:textId="2D4E0599" w:rsidR="00D0153E" w:rsidRDefault="0094632C" w:rsidP="00DD78F8">
      <w:pPr>
        <w:pStyle w:val="TOC1"/>
        <w:rPr>
          <w:rFonts w:asciiTheme="minorHAnsi" w:eastAsiaTheme="minorEastAsia" w:hAnsiTheme="minorHAnsi" w:cstheme="minorBidi"/>
          <w:noProof/>
          <w:lang w:eastAsia="en-GB"/>
        </w:rPr>
      </w:pPr>
      <w:hyperlink w:anchor="_Toc129015459" w:history="1">
        <w:r w:rsidR="00D0153E" w:rsidRPr="008B1939">
          <w:rPr>
            <w:rStyle w:val="Hyperlink"/>
            <w:noProof/>
            <w:spacing w:val="-20"/>
          </w:rPr>
          <w:t>9.</w:t>
        </w:r>
        <w:r w:rsidR="00D0153E">
          <w:rPr>
            <w:rFonts w:asciiTheme="minorHAnsi" w:eastAsiaTheme="minorEastAsia" w:hAnsiTheme="minorHAnsi" w:cstheme="minorBidi"/>
            <w:noProof/>
            <w:lang w:eastAsia="en-GB"/>
          </w:rPr>
          <w:tab/>
        </w:r>
        <w:r w:rsidR="00D0153E" w:rsidRPr="008B1939">
          <w:rPr>
            <w:rStyle w:val="Hyperlink"/>
            <w:noProof/>
          </w:rPr>
          <w:t>Authority’s right to Inspect Stockpile and Storage Facilities, Rejection and Recall</w:t>
        </w:r>
        <w:r w:rsidR="00D0153E">
          <w:rPr>
            <w:noProof/>
            <w:webHidden/>
          </w:rPr>
          <w:tab/>
        </w:r>
        <w:r w:rsidR="00D0153E">
          <w:rPr>
            <w:noProof/>
            <w:webHidden/>
          </w:rPr>
          <w:fldChar w:fldCharType="begin"/>
        </w:r>
        <w:r w:rsidR="00D0153E">
          <w:rPr>
            <w:noProof/>
            <w:webHidden/>
          </w:rPr>
          <w:instrText xml:space="preserve"> PAGEREF _Toc129015459 \h </w:instrText>
        </w:r>
        <w:r w:rsidR="00D0153E">
          <w:rPr>
            <w:noProof/>
            <w:webHidden/>
          </w:rPr>
        </w:r>
        <w:r w:rsidR="00D0153E">
          <w:rPr>
            <w:noProof/>
            <w:webHidden/>
          </w:rPr>
          <w:fldChar w:fldCharType="separate"/>
        </w:r>
        <w:r w:rsidR="00D0153E">
          <w:rPr>
            <w:noProof/>
            <w:webHidden/>
          </w:rPr>
          <w:t>20</w:t>
        </w:r>
        <w:r w:rsidR="00D0153E">
          <w:rPr>
            <w:noProof/>
            <w:webHidden/>
          </w:rPr>
          <w:fldChar w:fldCharType="end"/>
        </w:r>
      </w:hyperlink>
    </w:p>
    <w:p w14:paraId="21E21CC9" w14:textId="6BD3663B" w:rsidR="00D0153E" w:rsidRDefault="0094632C" w:rsidP="00DD78F8">
      <w:pPr>
        <w:pStyle w:val="TOC1"/>
        <w:rPr>
          <w:rFonts w:asciiTheme="minorHAnsi" w:eastAsiaTheme="minorEastAsia" w:hAnsiTheme="minorHAnsi" w:cstheme="minorBidi"/>
          <w:noProof/>
          <w:lang w:eastAsia="en-GB"/>
        </w:rPr>
      </w:pPr>
      <w:hyperlink w:anchor="_Toc129015460" w:history="1">
        <w:r w:rsidR="00D0153E" w:rsidRPr="008B1939">
          <w:rPr>
            <w:rStyle w:val="Hyperlink"/>
            <w:noProof/>
            <w:spacing w:val="-20"/>
          </w:rPr>
          <w:t>10.</w:t>
        </w:r>
        <w:r w:rsidR="00D0153E">
          <w:rPr>
            <w:rFonts w:asciiTheme="minorHAnsi" w:eastAsiaTheme="minorEastAsia" w:hAnsiTheme="minorHAnsi" w:cstheme="minorBidi"/>
            <w:noProof/>
            <w:lang w:eastAsia="en-GB"/>
          </w:rPr>
          <w:tab/>
        </w:r>
        <w:r w:rsidR="00D0153E" w:rsidRPr="008B1939">
          <w:rPr>
            <w:rStyle w:val="Hyperlink"/>
            <w:noProof/>
          </w:rPr>
          <w:t>Supplier Staff</w:t>
        </w:r>
        <w:r w:rsidR="00D0153E">
          <w:rPr>
            <w:noProof/>
            <w:webHidden/>
          </w:rPr>
          <w:tab/>
        </w:r>
        <w:r w:rsidR="00D0153E">
          <w:rPr>
            <w:noProof/>
            <w:webHidden/>
          </w:rPr>
          <w:fldChar w:fldCharType="begin"/>
        </w:r>
        <w:r w:rsidR="00D0153E">
          <w:rPr>
            <w:noProof/>
            <w:webHidden/>
          </w:rPr>
          <w:instrText xml:space="preserve"> PAGEREF _Toc129015460 \h </w:instrText>
        </w:r>
        <w:r w:rsidR="00D0153E">
          <w:rPr>
            <w:noProof/>
            <w:webHidden/>
          </w:rPr>
        </w:r>
        <w:r w:rsidR="00D0153E">
          <w:rPr>
            <w:noProof/>
            <w:webHidden/>
          </w:rPr>
          <w:fldChar w:fldCharType="separate"/>
        </w:r>
        <w:r w:rsidR="00D0153E">
          <w:rPr>
            <w:noProof/>
            <w:webHidden/>
          </w:rPr>
          <w:t>23</w:t>
        </w:r>
        <w:r w:rsidR="00D0153E">
          <w:rPr>
            <w:noProof/>
            <w:webHidden/>
          </w:rPr>
          <w:fldChar w:fldCharType="end"/>
        </w:r>
      </w:hyperlink>
    </w:p>
    <w:p w14:paraId="7A7704C9" w14:textId="48AEF306" w:rsidR="00D0153E" w:rsidRDefault="0094632C" w:rsidP="00DD78F8">
      <w:pPr>
        <w:pStyle w:val="TOC1"/>
        <w:rPr>
          <w:rFonts w:asciiTheme="minorHAnsi" w:eastAsiaTheme="minorEastAsia" w:hAnsiTheme="minorHAnsi" w:cstheme="minorBidi"/>
          <w:noProof/>
          <w:lang w:eastAsia="en-GB"/>
        </w:rPr>
      </w:pPr>
      <w:hyperlink w:anchor="_Toc129015461" w:history="1">
        <w:r w:rsidR="00D0153E" w:rsidRPr="008B1939">
          <w:rPr>
            <w:rStyle w:val="Hyperlink"/>
            <w:noProof/>
            <w:spacing w:val="-20"/>
          </w:rPr>
          <w:t>11.</w:t>
        </w:r>
        <w:r w:rsidR="00D0153E">
          <w:rPr>
            <w:rFonts w:asciiTheme="minorHAnsi" w:eastAsiaTheme="minorEastAsia" w:hAnsiTheme="minorHAnsi" w:cstheme="minorBidi"/>
            <w:noProof/>
            <w:lang w:eastAsia="en-GB"/>
          </w:rPr>
          <w:tab/>
        </w:r>
        <w:r w:rsidR="00D0153E" w:rsidRPr="008B1939">
          <w:rPr>
            <w:rStyle w:val="Hyperlink"/>
            <w:noProof/>
          </w:rPr>
          <w:t>Business continuity</w:t>
        </w:r>
        <w:r w:rsidR="00D0153E">
          <w:rPr>
            <w:noProof/>
            <w:webHidden/>
          </w:rPr>
          <w:tab/>
        </w:r>
        <w:r w:rsidR="00D0153E">
          <w:rPr>
            <w:noProof/>
            <w:webHidden/>
          </w:rPr>
          <w:fldChar w:fldCharType="begin"/>
        </w:r>
        <w:r w:rsidR="00D0153E">
          <w:rPr>
            <w:noProof/>
            <w:webHidden/>
          </w:rPr>
          <w:instrText xml:space="preserve"> PAGEREF _Toc129015461 \h </w:instrText>
        </w:r>
        <w:r w:rsidR="00D0153E">
          <w:rPr>
            <w:noProof/>
            <w:webHidden/>
          </w:rPr>
        </w:r>
        <w:r w:rsidR="00D0153E">
          <w:rPr>
            <w:noProof/>
            <w:webHidden/>
          </w:rPr>
          <w:fldChar w:fldCharType="separate"/>
        </w:r>
        <w:r w:rsidR="00D0153E">
          <w:rPr>
            <w:noProof/>
            <w:webHidden/>
          </w:rPr>
          <w:t>24</w:t>
        </w:r>
        <w:r w:rsidR="00D0153E">
          <w:rPr>
            <w:noProof/>
            <w:webHidden/>
          </w:rPr>
          <w:fldChar w:fldCharType="end"/>
        </w:r>
      </w:hyperlink>
    </w:p>
    <w:p w14:paraId="42FF94F2" w14:textId="72A49E89" w:rsidR="00D0153E" w:rsidRDefault="0094632C" w:rsidP="00DD78F8">
      <w:pPr>
        <w:pStyle w:val="TOC1"/>
        <w:rPr>
          <w:rFonts w:asciiTheme="minorHAnsi" w:eastAsiaTheme="minorEastAsia" w:hAnsiTheme="minorHAnsi" w:cstheme="minorBidi"/>
          <w:noProof/>
          <w:lang w:eastAsia="en-GB"/>
        </w:rPr>
      </w:pPr>
      <w:hyperlink w:anchor="_Toc129015462" w:history="1">
        <w:r w:rsidR="00D0153E" w:rsidRPr="008B1939">
          <w:rPr>
            <w:rStyle w:val="Hyperlink"/>
            <w:noProof/>
            <w:spacing w:val="-20"/>
          </w:rPr>
          <w:t>12.</w:t>
        </w:r>
        <w:r w:rsidR="00D0153E">
          <w:rPr>
            <w:rFonts w:asciiTheme="minorHAnsi" w:eastAsiaTheme="minorEastAsia" w:hAnsiTheme="minorHAnsi" w:cstheme="minorBidi"/>
            <w:noProof/>
            <w:lang w:eastAsia="en-GB"/>
          </w:rPr>
          <w:tab/>
        </w:r>
        <w:r w:rsidR="00D0153E" w:rsidRPr="008B1939">
          <w:rPr>
            <w:rStyle w:val="Hyperlink"/>
            <w:noProof/>
          </w:rPr>
          <w:t>Contract management</w:t>
        </w:r>
        <w:r w:rsidR="00D0153E">
          <w:rPr>
            <w:noProof/>
            <w:webHidden/>
          </w:rPr>
          <w:tab/>
        </w:r>
        <w:r w:rsidR="00D0153E">
          <w:rPr>
            <w:noProof/>
            <w:webHidden/>
          </w:rPr>
          <w:fldChar w:fldCharType="begin"/>
        </w:r>
        <w:r w:rsidR="00D0153E">
          <w:rPr>
            <w:noProof/>
            <w:webHidden/>
          </w:rPr>
          <w:instrText xml:space="preserve"> PAGEREF _Toc129015462 \h </w:instrText>
        </w:r>
        <w:r w:rsidR="00D0153E">
          <w:rPr>
            <w:noProof/>
            <w:webHidden/>
          </w:rPr>
        </w:r>
        <w:r w:rsidR="00D0153E">
          <w:rPr>
            <w:noProof/>
            <w:webHidden/>
          </w:rPr>
          <w:fldChar w:fldCharType="separate"/>
        </w:r>
        <w:r w:rsidR="00D0153E">
          <w:rPr>
            <w:noProof/>
            <w:webHidden/>
          </w:rPr>
          <w:t>25</w:t>
        </w:r>
        <w:r w:rsidR="00D0153E">
          <w:rPr>
            <w:noProof/>
            <w:webHidden/>
          </w:rPr>
          <w:fldChar w:fldCharType="end"/>
        </w:r>
      </w:hyperlink>
    </w:p>
    <w:p w14:paraId="6201E08D" w14:textId="3DDBE79C" w:rsidR="00D0153E" w:rsidRDefault="0094632C" w:rsidP="00DD78F8">
      <w:pPr>
        <w:pStyle w:val="TOC1"/>
        <w:rPr>
          <w:rFonts w:asciiTheme="minorHAnsi" w:eastAsiaTheme="minorEastAsia" w:hAnsiTheme="minorHAnsi" w:cstheme="minorBidi"/>
          <w:noProof/>
          <w:lang w:eastAsia="en-GB"/>
        </w:rPr>
      </w:pPr>
      <w:hyperlink w:anchor="_Toc129015463" w:history="1">
        <w:r w:rsidR="00D0153E" w:rsidRPr="008B1939">
          <w:rPr>
            <w:rStyle w:val="Hyperlink"/>
            <w:noProof/>
            <w:spacing w:val="-20"/>
          </w:rPr>
          <w:t>13.</w:t>
        </w:r>
        <w:r w:rsidR="00D0153E">
          <w:rPr>
            <w:rFonts w:asciiTheme="minorHAnsi" w:eastAsiaTheme="minorEastAsia" w:hAnsiTheme="minorHAnsi" w:cstheme="minorBidi"/>
            <w:noProof/>
            <w:lang w:eastAsia="en-GB"/>
          </w:rPr>
          <w:tab/>
        </w:r>
        <w:r w:rsidR="00D0153E" w:rsidRPr="008B1939">
          <w:rPr>
            <w:rStyle w:val="Hyperlink"/>
            <w:noProof/>
          </w:rPr>
          <w:t>Price and payment</w:t>
        </w:r>
        <w:r w:rsidR="00D0153E">
          <w:rPr>
            <w:noProof/>
            <w:webHidden/>
          </w:rPr>
          <w:tab/>
        </w:r>
        <w:r w:rsidR="00D0153E">
          <w:rPr>
            <w:noProof/>
            <w:webHidden/>
          </w:rPr>
          <w:fldChar w:fldCharType="begin"/>
        </w:r>
        <w:r w:rsidR="00D0153E">
          <w:rPr>
            <w:noProof/>
            <w:webHidden/>
          </w:rPr>
          <w:instrText xml:space="preserve"> PAGEREF _Toc129015463 \h </w:instrText>
        </w:r>
        <w:r w:rsidR="00D0153E">
          <w:rPr>
            <w:noProof/>
            <w:webHidden/>
          </w:rPr>
        </w:r>
        <w:r w:rsidR="00D0153E">
          <w:rPr>
            <w:noProof/>
            <w:webHidden/>
          </w:rPr>
          <w:fldChar w:fldCharType="separate"/>
        </w:r>
        <w:r w:rsidR="00D0153E">
          <w:rPr>
            <w:noProof/>
            <w:webHidden/>
          </w:rPr>
          <w:t>26</w:t>
        </w:r>
        <w:r w:rsidR="00D0153E">
          <w:rPr>
            <w:noProof/>
            <w:webHidden/>
          </w:rPr>
          <w:fldChar w:fldCharType="end"/>
        </w:r>
      </w:hyperlink>
    </w:p>
    <w:p w14:paraId="7D107CDA" w14:textId="552371CE" w:rsidR="00D0153E" w:rsidRDefault="0094632C" w:rsidP="00DD78F8">
      <w:pPr>
        <w:pStyle w:val="TOC1"/>
        <w:rPr>
          <w:rFonts w:asciiTheme="minorHAnsi" w:eastAsiaTheme="minorEastAsia" w:hAnsiTheme="minorHAnsi" w:cstheme="minorBidi"/>
          <w:noProof/>
          <w:lang w:eastAsia="en-GB"/>
        </w:rPr>
      </w:pPr>
      <w:hyperlink w:anchor="_Toc129015464" w:history="1">
        <w:r w:rsidR="00D0153E" w:rsidRPr="008B1939">
          <w:rPr>
            <w:rStyle w:val="Hyperlink"/>
            <w:noProof/>
            <w:spacing w:val="-20"/>
          </w:rPr>
          <w:t>14.</w:t>
        </w:r>
        <w:r w:rsidR="00D0153E">
          <w:rPr>
            <w:rFonts w:asciiTheme="minorHAnsi" w:eastAsiaTheme="minorEastAsia" w:hAnsiTheme="minorHAnsi" w:cstheme="minorBidi"/>
            <w:noProof/>
            <w:lang w:eastAsia="en-GB"/>
          </w:rPr>
          <w:tab/>
        </w:r>
        <w:r w:rsidR="00D0153E" w:rsidRPr="008B1939">
          <w:rPr>
            <w:rStyle w:val="Hyperlink"/>
            <w:noProof/>
          </w:rPr>
          <w:t>Warranties</w:t>
        </w:r>
        <w:r w:rsidR="00D0153E">
          <w:rPr>
            <w:noProof/>
            <w:webHidden/>
          </w:rPr>
          <w:tab/>
        </w:r>
        <w:r w:rsidR="00D0153E">
          <w:rPr>
            <w:noProof/>
            <w:webHidden/>
          </w:rPr>
          <w:fldChar w:fldCharType="begin"/>
        </w:r>
        <w:r w:rsidR="00D0153E">
          <w:rPr>
            <w:noProof/>
            <w:webHidden/>
          </w:rPr>
          <w:instrText xml:space="preserve"> PAGEREF _Toc129015464 \h </w:instrText>
        </w:r>
        <w:r w:rsidR="00D0153E">
          <w:rPr>
            <w:noProof/>
            <w:webHidden/>
          </w:rPr>
        </w:r>
        <w:r w:rsidR="00D0153E">
          <w:rPr>
            <w:noProof/>
            <w:webHidden/>
          </w:rPr>
          <w:fldChar w:fldCharType="separate"/>
        </w:r>
        <w:r w:rsidR="00D0153E">
          <w:rPr>
            <w:noProof/>
            <w:webHidden/>
          </w:rPr>
          <w:t>28</w:t>
        </w:r>
        <w:r w:rsidR="00D0153E">
          <w:rPr>
            <w:noProof/>
            <w:webHidden/>
          </w:rPr>
          <w:fldChar w:fldCharType="end"/>
        </w:r>
      </w:hyperlink>
    </w:p>
    <w:p w14:paraId="7C92AC28" w14:textId="1CEBFA6E" w:rsidR="00D0153E" w:rsidRDefault="0094632C" w:rsidP="00DD78F8">
      <w:pPr>
        <w:pStyle w:val="TOC1"/>
        <w:rPr>
          <w:rFonts w:asciiTheme="minorHAnsi" w:eastAsiaTheme="minorEastAsia" w:hAnsiTheme="minorHAnsi" w:cstheme="minorBidi"/>
          <w:noProof/>
          <w:lang w:eastAsia="en-GB"/>
        </w:rPr>
      </w:pPr>
      <w:hyperlink w:anchor="_Toc129015465" w:history="1">
        <w:r w:rsidR="00D0153E" w:rsidRPr="008B1939">
          <w:rPr>
            <w:rStyle w:val="Hyperlink"/>
            <w:noProof/>
            <w:spacing w:val="-20"/>
          </w:rPr>
          <w:t>15.</w:t>
        </w:r>
        <w:r w:rsidR="00D0153E">
          <w:rPr>
            <w:rFonts w:asciiTheme="minorHAnsi" w:eastAsiaTheme="minorEastAsia" w:hAnsiTheme="minorHAnsi" w:cstheme="minorBidi"/>
            <w:noProof/>
            <w:lang w:eastAsia="en-GB"/>
          </w:rPr>
          <w:tab/>
        </w:r>
        <w:r w:rsidR="00D0153E" w:rsidRPr="008B1939">
          <w:rPr>
            <w:rStyle w:val="Hyperlink"/>
            <w:noProof/>
          </w:rPr>
          <w:t>Exit Phase</w:t>
        </w:r>
        <w:r w:rsidR="00D0153E">
          <w:rPr>
            <w:noProof/>
            <w:webHidden/>
          </w:rPr>
          <w:tab/>
        </w:r>
        <w:r w:rsidR="00D0153E">
          <w:rPr>
            <w:noProof/>
            <w:webHidden/>
          </w:rPr>
          <w:fldChar w:fldCharType="begin"/>
        </w:r>
        <w:r w:rsidR="00D0153E">
          <w:rPr>
            <w:noProof/>
            <w:webHidden/>
          </w:rPr>
          <w:instrText xml:space="preserve"> PAGEREF _Toc129015465 \h </w:instrText>
        </w:r>
        <w:r w:rsidR="00D0153E">
          <w:rPr>
            <w:noProof/>
            <w:webHidden/>
          </w:rPr>
        </w:r>
        <w:r w:rsidR="00D0153E">
          <w:rPr>
            <w:noProof/>
            <w:webHidden/>
          </w:rPr>
          <w:fldChar w:fldCharType="separate"/>
        </w:r>
        <w:r w:rsidR="00D0153E">
          <w:rPr>
            <w:noProof/>
            <w:webHidden/>
          </w:rPr>
          <w:t>32</w:t>
        </w:r>
        <w:r w:rsidR="00D0153E">
          <w:rPr>
            <w:noProof/>
            <w:webHidden/>
          </w:rPr>
          <w:fldChar w:fldCharType="end"/>
        </w:r>
      </w:hyperlink>
    </w:p>
    <w:p w14:paraId="21E36934" w14:textId="07FB87E4" w:rsidR="00D0153E" w:rsidRDefault="0094632C" w:rsidP="00DD78F8">
      <w:pPr>
        <w:pStyle w:val="TOC1"/>
        <w:rPr>
          <w:rFonts w:asciiTheme="minorHAnsi" w:eastAsiaTheme="minorEastAsia" w:hAnsiTheme="minorHAnsi" w:cstheme="minorBidi"/>
          <w:noProof/>
          <w:lang w:eastAsia="en-GB"/>
        </w:rPr>
      </w:pPr>
      <w:hyperlink w:anchor="_Toc129015466" w:history="1">
        <w:r w:rsidR="00D0153E" w:rsidRPr="008B1939">
          <w:rPr>
            <w:rStyle w:val="Hyperlink"/>
            <w:noProof/>
            <w:spacing w:val="-20"/>
          </w:rPr>
          <w:t>16.</w:t>
        </w:r>
        <w:r w:rsidR="00D0153E">
          <w:rPr>
            <w:rFonts w:asciiTheme="minorHAnsi" w:eastAsiaTheme="minorEastAsia" w:hAnsiTheme="minorHAnsi" w:cstheme="minorBidi"/>
            <w:noProof/>
            <w:lang w:eastAsia="en-GB"/>
          </w:rPr>
          <w:tab/>
        </w:r>
        <w:r w:rsidR="00D0153E" w:rsidRPr="008B1939">
          <w:rPr>
            <w:rStyle w:val="Hyperlink"/>
            <w:noProof/>
          </w:rPr>
          <w:t>Intellectual property</w:t>
        </w:r>
        <w:r w:rsidR="00D0153E">
          <w:rPr>
            <w:noProof/>
            <w:webHidden/>
          </w:rPr>
          <w:tab/>
        </w:r>
        <w:r w:rsidR="00D0153E">
          <w:rPr>
            <w:noProof/>
            <w:webHidden/>
          </w:rPr>
          <w:fldChar w:fldCharType="begin"/>
        </w:r>
        <w:r w:rsidR="00D0153E">
          <w:rPr>
            <w:noProof/>
            <w:webHidden/>
          </w:rPr>
          <w:instrText xml:space="preserve"> PAGEREF _Toc129015466 \h </w:instrText>
        </w:r>
        <w:r w:rsidR="00D0153E">
          <w:rPr>
            <w:noProof/>
            <w:webHidden/>
          </w:rPr>
        </w:r>
        <w:r w:rsidR="00D0153E">
          <w:rPr>
            <w:noProof/>
            <w:webHidden/>
          </w:rPr>
          <w:fldChar w:fldCharType="separate"/>
        </w:r>
        <w:r w:rsidR="00D0153E">
          <w:rPr>
            <w:noProof/>
            <w:webHidden/>
          </w:rPr>
          <w:t>32</w:t>
        </w:r>
        <w:r w:rsidR="00D0153E">
          <w:rPr>
            <w:noProof/>
            <w:webHidden/>
          </w:rPr>
          <w:fldChar w:fldCharType="end"/>
        </w:r>
      </w:hyperlink>
    </w:p>
    <w:p w14:paraId="2C47AE4F" w14:textId="3A7EE085" w:rsidR="00D0153E" w:rsidRDefault="0094632C" w:rsidP="00DD78F8">
      <w:pPr>
        <w:pStyle w:val="TOC1"/>
        <w:rPr>
          <w:rFonts w:asciiTheme="minorHAnsi" w:eastAsiaTheme="minorEastAsia" w:hAnsiTheme="minorHAnsi" w:cstheme="minorBidi"/>
          <w:noProof/>
          <w:lang w:eastAsia="en-GB"/>
        </w:rPr>
      </w:pPr>
      <w:hyperlink w:anchor="_Toc129015467" w:history="1">
        <w:r w:rsidR="00D0153E" w:rsidRPr="008B1939">
          <w:rPr>
            <w:rStyle w:val="Hyperlink"/>
            <w:noProof/>
            <w:spacing w:val="-20"/>
          </w:rPr>
          <w:t>17.</w:t>
        </w:r>
        <w:r w:rsidR="00D0153E">
          <w:rPr>
            <w:rFonts w:asciiTheme="minorHAnsi" w:eastAsiaTheme="minorEastAsia" w:hAnsiTheme="minorHAnsi" w:cstheme="minorBidi"/>
            <w:noProof/>
            <w:lang w:eastAsia="en-GB"/>
          </w:rPr>
          <w:tab/>
        </w:r>
        <w:r w:rsidR="00D0153E" w:rsidRPr="008B1939">
          <w:rPr>
            <w:rStyle w:val="Hyperlink"/>
            <w:noProof/>
          </w:rPr>
          <w:t>Indemnity</w:t>
        </w:r>
        <w:r w:rsidR="00D0153E">
          <w:rPr>
            <w:noProof/>
            <w:webHidden/>
          </w:rPr>
          <w:tab/>
        </w:r>
        <w:r w:rsidR="00D0153E">
          <w:rPr>
            <w:noProof/>
            <w:webHidden/>
          </w:rPr>
          <w:fldChar w:fldCharType="begin"/>
        </w:r>
        <w:r w:rsidR="00D0153E">
          <w:rPr>
            <w:noProof/>
            <w:webHidden/>
          </w:rPr>
          <w:instrText xml:space="preserve"> PAGEREF _Toc129015467 \h </w:instrText>
        </w:r>
        <w:r w:rsidR="00D0153E">
          <w:rPr>
            <w:noProof/>
            <w:webHidden/>
          </w:rPr>
        </w:r>
        <w:r w:rsidR="00D0153E">
          <w:rPr>
            <w:noProof/>
            <w:webHidden/>
          </w:rPr>
          <w:fldChar w:fldCharType="separate"/>
        </w:r>
        <w:r w:rsidR="00D0153E">
          <w:rPr>
            <w:noProof/>
            <w:webHidden/>
          </w:rPr>
          <w:t>32</w:t>
        </w:r>
        <w:r w:rsidR="00D0153E">
          <w:rPr>
            <w:noProof/>
            <w:webHidden/>
          </w:rPr>
          <w:fldChar w:fldCharType="end"/>
        </w:r>
      </w:hyperlink>
    </w:p>
    <w:p w14:paraId="54F6CBF0" w14:textId="5DD5EEC9" w:rsidR="00D0153E" w:rsidRDefault="0094632C" w:rsidP="00DD78F8">
      <w:pPr>
        <w:pStyle w:val="TOC1"/>
        <w:rPr>
          <w:rFonts w:asciiTheme="minorHAnsi" w:eastAsiaTheme="minorEastAsia" w:hAnsiTheme="minorHAnsi" w:cstheme="minorBidi"/>
          <w:noProof/>
          <w:lang w:eastAsia="en-GB"/>
        </w:rPr>
      </w:pPr>
      <w:hyperlink w:anchor="_Toc129015468" w:history="1">
        <w:r w:rsidR="00D0153E" w:rsidRPr="008B1939">
          <w:rPr>
            <w:rStyle w:val="Hyperlink"/>
            <w:noProof/>
            <w:spacing w:val="-20"/>
          </w:rPr>
          <w:t>18.</w:t>
        </w:r>
        <w:r w:rsidR="00D0153E">
          <w:rPr>
            <w:rFonts w:asciiTheme="minorHAnsi" w:eastAsiaTheme="minorEastAsia" w:hAnsiTheme="minorHAnsi" w:cstheme="minorBidi"/>
            <w:noProof/>
            <w:lang w:eastAsia="en-GB"/>
          </w:rPr>
          <w:tab/>
        </w:r>
        <w:r w:rsidR="00D0153E" w:rsidRPr="008B1939">
          <w:rPr>
            <w:rStyle w:val="Hyperlink"/>
            <w:noProof/>
          </w:rPr>
          <w:t>Limitation of liability</w:t>
        </w:r>
        <w:r w:rsidR="00D0153E">
          <w:rPr>
            <w:noProof/>
            <w:webHidden/>
          </w:rPr>
          <w:tab/>
        </w:r>
        <w:r w:rsidR="00D0153E">
          <w:rPr>
            <w:noProof/>
            <w:webHidden/>
          </w:rPr>
          <w:fldChar w:fldCharType="begin"/>
        </w:r>
        <w:r w:rsidR="00D0153E">
          <w:rPr>
            <w:noProof/>
            <w:webHidden/>
          </w:rPr>
          <w:instrText xml:space="preserve"> PAGEREF _Toc129015468 \h </w:instrText>
        </w:r>
        <w:r w:rsidR="00D0153E">
          <w:rPr>
            <w:noProof/>
            <w:webHidden/>
          </w:rPr>
        </w:r>
        <w:r w:rsidR="00D0153E">
          <w:rPr>
            <w:noProof/>
            <w:webHidden/>
          </w:rPr>
          <w:fldChar w:fldCharType="separate"/>
        </w:r>
        <w:r w:rsidR="00D0153E">
          <w:rPr>
            <w:noProof/>
            <w:webHidden/>
          </w:rPr>
          <w:t>33</w:t>
        </w:r>
        <w:r w:rsidR="00D0153E">
          <w:rPr>
            <w:noProof/>
            <w:webHidden/>
          </w:rPr>
          <w:fldChar w:fldCharType="end"/>
        </w:r>
      </w:hyperlink>
    </w:p>
    <w:p w14:paraId="1AFA9BB8" w14:textId="0C168AE2" w:rsidR="00D0153E" w:rsidRDefault="0094632C" w:rsidP="00DD78F8">
      <w:pPr>
        <w:pStyle w:val="TOC1"/>
        <w:rPr>
          <w:rFonts w:asciiTheme="minorHAnsi" w:eastAsiaTheme="minorEastAsia" w:hAnsiTheme="minorHAnsi" w:cstheme="minorBidi"/>
          <w:noProof/>
          <w:lang w:eastAsia="en-GB"/>
        </w:rPr>
      </w:pPr>
      <w:hyperlink w:anchor="_Toc129015469" w:history="1">
        <w:r w:rsidR="00D0153E" w:rsidRPr="008B1939">
          <w:rPr>
            <w:rStyle w:val="Hyperlink"/>
            <w:noProof/>
            <w:spacing w:val="-20"/>
          </w:rPr>
          <w:t>19.</w:t>
        </w:r>
        <w:r w:rsidR="00D0153E">
          <w:rPr>
            <w:rFonts w:asciiTheme="minorHAnsi" w:eastAsiaTheme="minorEastAsia" w:hAnsiTheme="minorHAnsi" w:cstheme="minorBidi"/>
            <w:noProof/>
            <w:lang w:eastAsia="en-GB"/>
          </w:rPr>
          <w:tab/>
        </w:r>
        <w:r w:rsidR="00D0153E" w:rsidRPr="008B1939">
          <w:rPr>
            <w:rStyle w:val="Hyperlink"/>
            <w:noProof/>
          </w:rPr>
          <w:t>Insurance</w:t>
        </w:r>
        <w:r w:rsidR="00D0153E">
          <w:rPr>
            <w:noProof/>
            <w:webHidden/>
          </w:rPr>
          <w:tab/>
        </w:r>
        <w:r w:rsidR="00D0153E">
          <w:rPr>
            <w:noProof/>
            <w:webHidden/>
          </w:rPr>
          <w:fldChar w:fldCharType="begin"/>
        </w:r>
        <w:r w:rsidR="00D0153E">
          <w:rPr>
            <w:noProof/>
            <w:webHidden/>
          </w:rPr>
          <w:instrText xml:space="preserve"> PAGEREF _Toc129015469 \h </w:instrText>
        </w:r>
        <w:r w:rsidR="00D0153E">
          <w:rPr>
            <w:noProof/>
            <w:webHidden/>
          </w:rPr>
        </w:r>
        <w:r w:rsidR="00D0153E">
          <w:rPr>
            <w:noProof/>
            <w:webHidden/>
          </w:rPr>
          <w:fldChar w:fldCharType="separate"/>
        </w:r>
        <w:r w:rsidR="00D0153E">
          <w:rPr>
            <w:noProof/>
            <w:webHidden/>
          </w:rPr>
          <w:t>35</w:t>
        </w:r>
        <w:r w:rsidR="00D0153E">
          <w:rPr>
            <w:noProof/>
            <w:webHidden/>
          </w:rPr>
          <w:fldChar w:fldCharType="end"/>
        </w:r>
      </w:hyperlink>
    </w:p>
    <w:p w14:paraId="1B349A0B" w14:textId="1EED11E0" w:rsidR="00D0153E" w:rsidRDefault="0094632C" w:rsidP="00DD78F8">
      <w:pPr>
        <w:pStyle w:val="TOC1"/>
        <w:rPr>
          <w:rFonts w:asciiTheme="minorHAnsi" w:eastAsiaTheme="minorEastAsia" w:hAnsiTheme="minorHAnsi" w:cstheme="minorBidi"/>
          <w:noProof/>
          <w:lang w:eastAsia="en-GB"/>
        </w:rPr>
      </w:pPr>
      <w:hyperlink w:anchor="_Toc129015470" w:history="1">
        <w:r w:rsidR="00D0153E" w:rsidRPr="008B1939">
          <w:rPr>
            <w:rStyle w:val="Hyperlink"/>
            <w:noProof/>
            <w:spacing w:val="-20"/>
          </w:rPr>
          <w:t>20.</w:t>
        </w:r>
        <w:r w:rsidR="00D0153E">
          <w:rPr>
            <w:rFonts w:asciiTheme="minorHAnsi" w:eastAsiaTheme="minorEastAsia" w:hAnsiTheme="minorHAnsi" w:cstheme="minorBidi"/>
            <w:noProof/>
            <w:lang w:eastAsia="en-GB"/>
          </w:rPr>
          <w:tab/>
        </w:r>
        <w:r w:rsidR="00D0153E" w:rsidRPr="008B1939">
          <w:rPr>
            <w:rStyle w:val="Hyperlink"/>
            <w:noProof/>
          </w:rPr>
          <w:t>Term and termination</w:t>
        </w:r>
        <w:r w:rsidR="00D0153E">
          <w:rPr>
            <w:noProof/>
            <w:webHidden/>
          </w:rPr>
          <w:tab/>
        </w:r>
        <w:r w:rsidR="00D0153E">
          <w:rPr>
            <w:noProof/>
            <w:webHidden/>
          </w:rPr>
          <w:fldChar w:fldCharType="begin"/>
        </w:r>
        <w:r w:rsidR="00D0153E">
          <w:rPr>
            <w:noProof/>
            <w:webHidden/>
          </w:rPr>
          <w:instrText xml:space="preserve"> PAGEREF _Toc129015470 \h </w:instrText>
        </w:r>
        <w:r w:rsidR="00D0153E">
          <w:rPr>
            <w:noProof/>
            <w:webHidden/>
          </w:rPr>
        </w:r>
        <w:r w:rsidR="00D0153E">
          <w:rPr>
            <w:noProof/>
            <w:webHidden/>
          </w:rPr>
          <w:fldChar w:fldCharType="separate"/>
        </w:r>
        <w:r w:rsidR="00D0153E">
          <w:rPr>
            <w:noProof/>
            <w:webHidden/>
          </w:rPr>
          <w:t>36</w:t>
        </w:r>
        <w:r w:rsidR="00D0153E">
          <w:rPr>
            <w:noProof/>
            <w:webHidden/>
          </w:rPr>
          <w:fldChar w:fldCharType="end"/>
        </w:r>
      </w:hyperlink>
    </w:p>
    <w:p w14:paraId="4C065450" w14:textId="19F20462" w:rsidR="00D0153E" w:rsidRDefault="0094632C" w:rsidP="00DD78F8">
      <w:pPr>
        <w:pStyle w:val="TOC1"/>
        <w:rPr>
          <w:rFonts w:asciiTheme="minorHAnsi" w:eastAsiaTheme="minorEastAsia" w:hAnsiTheme="minorHAnsi" w:cstheme="minorBidi"/>
          <w:noProof/>
          <w:lang w:eastAsia="en-GB"/>
        </w:rPr>
      </w:pPr>
      <w:hyperlink w:anchor="_Toc129015471" w:history="1">
        <w:r w:rsidR="00D0153E" w:rsidRPr="008B1939">
          <w:rPr>
            <w:rStyle w:val="Hyperlink"/>
            <w:noProof/>
            <w:spacing w:val="-20"/>
          </w:rPr>
          <w:t>21.</w:t>
        </w:r>
        <w:r w:rsidR="00D0153E">
          <w:rPr>
            <w:rFonts w:asciiTheme="minorHAnsi" w:eastAsiaTheme="minorEastAsia" w:hAnsiTheme="minorHAnsi" w:cstheme="minorBidi"/>
            <w:noProof/>
            <w:lang w:eastAsia="en-GB"/>
          </w:rPr>
          <w:tab/>
        </w:r>
        <w:r w:rsidR="00D0153E" w:rsidRPr="008B1939">
          <w:rPr>
            <w:rStyle w:val="Hyperlink"/>
            <w:noProof/>
          </w:rPr>
          <w:t>Consequences of expiry or early termination of this Contract</w:t>
        </w:r>
        <w:r w:rsidR="00D0153E">
          <w:rPr>
            <w:noProof/>
            <w:webHidden/>
          </w:rPr>
          <w:tab/>
        </w:r>
        <w:r w:rsidR="00D0153E">
          <w:rPr>
            <w:noProof/>
            <w:webHidden/>
          </w:rPr>
          <w:fldChar w:fldCharType="begin"/>
        </w:r>
        <w:r w:rsidR="00D0153E">
          <w:rPr>
            <w:noProof/>
            <w:webHidden/>
          </w:rPr>
          <w:instrText xml:space="preserve"> PAGEREF _Toc129015471 \h </w:instrText>
        </w:r>
        <w:r w:rsidR="00D0153E">
          <w:rPr>
            <w:noProof/>
            <w:webHidden/>
          </w:rPr>
        </w:r>
        <w:r w:rsidR="00D0153E">
          <w:rPr>
            <w:noProof/>
            <w:webHidden/>
          </w:rPr>
          <w:fldChar w:fldCharType="separate"/>
        </w:r>
        <w:r w:rsidR="00D0153E">
          <w:rPr>
            <w:noProof/>
            <w:webHidden/>
          </w:rPr>
          <w:t>39</w:t>
        </w:r>
        <w:r w:rsidR="00D0153E">
          <w:rPr>
            <w:noProof/>
            <w:webHidden/>
          </w:rPr>
          <w:fldChar w:fldCharType="end"/>
        </w:r>
      </w:hyperlink>
    </w:p>
    <w:p w14:paraId="29DD635F" w14:textId="3E577607" w:rsidR="00D0153E" w:rsidRDefault="0094632C" w:rsidP="00DD78F8">
      <w:pPr>
        <w:pStyle w:val="TOC1"/>
        <w:rPr>
          <w:rFonts w:asciiTheme="minorHAnsi" w:eastAsiaTheme="minorEastAsia" w:hAnsiTheme="minorHAnsi" w:cstheme="minorBidi"/>
          <w:noProof/>
          <w:lang w:eastAsia="en-GB"/>
        </w:rPr>
      </w:pPr>
      <w:hyperlink w:anchor="_Toc129015472" w:history="1">
        <w:r w:rsidR="00D0153E" w:rsidRPr="008B1939">
          <w:rPr>
            <w:rStyle w:val="Hyperlink"/>
            <w:noProof/>
            <w:spacing w:val="-20"/>
          </w:rPr>
          <w:t>22.</w:t>
        </w:r>
        <w:r w:rsidR="00D0153E">
          <w:rPr>
            <w:rFonts w:asciiTheme="minorHAnsi" w:eastAsiaTheme="minorEastAsia" w:hAnsiTheme="minorHAnsi" w:cstheme="minorBidi"/>
            <w:noProof/>
            <w:lang w:eastAsia="en-GB"/>
          </w:rPr>
          <w:tab/>
        </w:r>
        <w:r w:rsidR="00D0153E" w:rsidRPr="008B1939">
          <w:rPr>
            <w:rStyle w:val="Hyperlink"/>
            <w:noProof/>
          </w:rPr>
          <w:t>Post termination provisions</w:t>
        </w:r>
        <w:r w:rsidR="00D0153E">
          <w:rPr>
            <w:noProof/>
            <w:webHidden/>
          </w:rPr>
          <w:tab/>
        </w:r>
        <w:r w:rsidR="00D0153E">
          <w:rPr>
            <w:noProof/>
            <w:webHidden/>
          </w:rPr>
          <w:fldChar w:fldCharType="begin"/>
        </w:r>
        <w:r w:rsidR="00D0153E">
          <w:rPr>
            <w:noProof/>
            <w:webHidden/>
          </w:rPr>
          <w:instrText xml:space="preserve"> PAGEREF _Toc129015472 \h </w:instrText>
        </w:r>
        <w:r w:rsidR="00D0153E">
          <w:rPr>
            <w:noProof/>
            <w:webHidden/>
          </w:rPr>
        </w:r>
        <w:r w:rsidR="00D0153E">
          <w:rPr>
            <w:noProof/>
            <w:webHidden/>
          </w:rPr>
          <w:fldChar w:fldCharType="separate"/>
        </w:r>
        <w:r w:rsidR="00D0153E">
          <w:rPr>
            <w:noProof/>
            <w:webHidden/>
          </w:rPr>
          <w:t>40</w:t>
        </w:r>
        <w:r w:rsidR="00D0153E">
          <w:rPr>
            <w:noProof/>
            <w:webHidden/>
          </w:rPr>
          <w:fldChar w:fldCharType="end"/>
        </w:r>
      </w:hyperlink>
    </w:p>
    <w:p w14:paraId="2D39F2FA" w14:textId="40A017F2" w:rsidR="00D0153E" w:rsidRDefault="0094632C" w:rsidP="00DD78F8">
      <w:pPr>
        <w:pStyle w:val="TOC1"/>
        <w:rPr>
          <w:rFonts w:asciiTheme="minorHAnsi" w:eastAsiaTheme="minorEastAsia" w:hAnsiTheme="minorHAnsi" w:cstheme="minorBidi"/>
          <w:noProof/>
          <w:lang w:eastAsia="en-GB"/>
        </w:rPr>
      </w:pPr>
      <w:hyperlink w:anchor="_Toc129015473" w:history="1">
        <w:r w:rsidR="00D0153E" w:rsidRPr="008B1939">
          <w:rPr>
            <w:rStyle w:val="Hyperlink"/>
            <w:noProof/>
            <w:spacing w:val="-20"/>
          </w:rPr>
          <w:t>23.</w:t>
        </w:r>
        <w:r w:rsidR="00D0153E">
          <w:rPr>
            <w:rFonts w:asciiTheme="minorHAnsi" w:eastAsiaTheme="minorEastAsia" w:hAnsiTheme="minorHAnsi" w:cstheme="minorBidi"/>
            <w:noProof/>
            <w:lang w:eastAsia="en-GB"/>
          </w:rPr>
          <w:tab/>
        </w:r>
        <w:r w:rsidR="00D0153E" w:rsidRPr="008B1939">
          <w:rPr>
            <w:rStyle w:val="Hyperlink"/>
            <w:noProof/>
          </w:rPr>
          <w:t>Changes in the Market</w:t>
        </w:r>
        <w:r w:rsidR="00D0153E">
          <w:rPr>
            <w:noProof/>
            <w:webHidden/>
          </w:rPr>
          <w:tab/>
        </w:r>
        <w:r w:rsidR="00D0153E">
          <w:rPr>
            <w:noProof/>
            <w:webHidden/>
          </w:rPr>
          <w:fldChar w:fldCharType="begin"/>
        </w:r>
        <w:r w:rsidR="00D0153E">
          <w:rPr>
            <w:noProof/>
            <w:webHidden/>
          </w:rPr>
          <w:instrText xml:space="preserve"> PAGEREF _Toc129015473 \h </w:instrText>
        </w:r>
        <w:r w:rsidR="00D0153E">
          <w:rPr>
            <w:noProof/>
            <w:webHidden/>
          </w:rPr>
        </w:r>
        <w:r w:rsidR="00D0153E">
          <w:rPr>
            <w:noProof/>
            <w:webHidden/>
          </w:rPr>
          <w:fldChar w:fldCharType="separate"/>
        </w:r>
        <w:r w:rsidR="00D0153E">
          <w:rPr>
            <w:noProof/>
            <w:webHidden/>
          </w:rPr>
          <w:t>41</w:t>
        </w:r>
        <w:r w:rsidR="00D0153E">
          <w:rPr>
            <w:noProof/>
            <w:webHidden/>
          </w:rPr>
          <w:fldChar w:fldCharType="end"/>
        </w:r>
      </w:hyperlink>
    </w:p>
    <w:p w14:paraId="232B34E4" w14:textId="0163189D" w:rsidR="00D0153E" w:rsidRDefault="0094632C" w:rsidP="00DD78F8">
      <w:pPr>
        <w:pStyle w:val="TOC1"/>
        <w:rPr>
          <w:rFonts w:asciiTheme="minorHAnsi" w:eastAsiaTheme="minorEastAsia" w:hAnsiTheme="minorHAnsi" w:cstheme="minorBidi"/>
          <w:noProof/>
          <w:lang w:eastAsia="en-GB"/>
        </w:rPr>
      </w:pPr>
      <w:hyperlink w:anchor="_Toc129015474" w:history="1">
        <w:r w:rsidR="00D0153E" w:rsidRPr="008B1939">
          <w:rPr>
            <w:rStyle w:val="Hyperlink"/>
            <w:noProof/>
            <w:spacing w:val="-20"/>
          </w:rPr>
          <w:t>24.</w:t>
        </w:r>
        <w:r w:rsidR="00D0153E">
          <w:rPr>
            <w:rFonts w:asciiTheme="minorHAnsi" w:eastAsiaTheme="minorEastAsia" w:hAnsiTheme="minorHAnsi" w:cstheme="minorBidi"/>
            <w:noProof/>
            <w:lang w:eastAsia="en-GB"/>
          </w:rPr>
          <w:tab/>
        </w:r>
        <w:r w:rsidR="00D0153E" w:rsidRPr="008B1939">
          <w:rPr>
            <w:rStyle w:val="Hyperlink"/>
            <w:noProof/>
          </w:rPr>
          <w:t>Packaging, identification and end of use</w:t>
        </w:r>
        <w:r w:rsidR="00D0153E">
          <w:rPr>
            <w:noProof/>
            <w:webHidden/>
          </w:rPr>
          <w:tab/>
        </w:r>
        <w:r w:rsidR="00D0153E">
          <w:rPr>
            <w:noProof/>
            <w:webHidden/>
          </w:rPr>
          <w:fldChar w:fldCharType="begin"/>
        </w:r>
        <w:r w:rsidR="00D0153E">
          <w:rPr>
            <w:noProof/>
            <w:webHidden/>
          </w:rPr>
          <w:instrText xml:space="preserve"> PAGEREF _Toc129015474 \h </w:instrText>
        </w:r>
        <w:r w:rsidR="00D0153E">
          <w:rPr>
            <w:noProof/>
            <w:webHidden/>
          </w:rPr>
        </w:r>
        <w:r w:rsidR="00D0153E">
          <w:rPr>
            <w:noProof/>
            <w:webHidden/>
          </w:rPr>
          <w:fldChar w:fldCharType="separate"/>
        </w:r>
        <w:r w:rsidR="00D0153E">
          <w:rPr>
            <w:noProof/>
            <w:webHidden/>
          </w:rPr>
          <w:t>41</w:t>
        </w:r>
        <w:r w:rsidR="00D0153E">
          <w:rPr>
            <w:noProof/>
            <w:webHidden/>
          </w:rPr>
          <w:fldChar w:fldCharType="end"/>
        </w:r>
      </w:hyperlink>
    </w:p>
    <w:p w14:paraId="4B98E106" w14:textId="5DB6D8E1" w:rsidR="00D0153E" w:rsidRDefault="0094632C" w:rsidP="00DD78F8">
      <w:pPr>
        <w:pStyle w:val="TOC1"/>
        <w:rPr>
          <w:rFonts w:asciiTheme="minorHAnsi" w:eastAsiaTheme="minorEastAsia" w:hAnsiTheme="minorHAnsi" w:cstheme="minorBidi"/>
          <w:noProof/>
          <w:lang w:eastAsia="en-GB"/>
        </w:rPr>
      </w:pPr>
      <w:hyperlink w:anchor="_Toc129015475" w:history="1">
        <w:r w:rsidR="00D0153E" w:rsidRPr="008B1939">
          <w:rPr>
            <w:rStyle w:val="Hyperlink"/>
            <w:noProof/>
            <w:spacing w:val="-20"/>
          </w:rPr>
          <w:t>25.</w:t>
        </w:r>
        <w:r w:rsidR="00D0153E">
          <w:rPr>
            <w:rFonts w:asciiTheme="minorHAnsi" w:eastAsiaTheme="minorEastAsia" w:hAnsiTheme="minorHAnsi" w:cstheme="minorBidi"/>
            <w:noProof/>
            <w:lang w:eastAsia="en-GB"/>
          </w:rPr>
          <w:tab/>
        </w:r>
        <w:r w:rsidR="00D0153E" w:rsidRPr="008B1939">
          <w:rPr>
            <w:rStyle w:val="Hyperlink"/>
            <w:noProof/>
          </w:rPr>
          <w:t>Sustainable development</w:t>
        </w:r>
        <w:r w:rsidR="00D0153E">
          <w:rPr>
            <w:noProof/>
            <w:webHidden/>
          </w:rPr>
          <w:tab/>
        </w:r>
        <w:r w:rsidR="00D0153E">
          <w:rPr>
            <w:noProof/>
            <w:webHidden/>
          </w:rPr>
          <w:fldChar w:fldCharType="begin"/>
        </w:r>
        <w:r w:rsidR="00D0153E">
          <w:rPr>
            <w:noProof/>
            <w:webHidden/>
          </w:rPr>
          <w:instrText xml:space="preserve"> PAGEREF _Toc129015475 \h </w:instrText>
        </w:r>
        <w:r w:rsidR="00D0153E">
          <w:rPr>
            <w:noProof/>
            <w:webHidden/>
          </w:rPr>
        </w:r>
        <w:r w:rsidR="00D0153E">
          <w:rPr>
            <w:noProof/>
            <w:webHidden/>
          </w:rPr>
          <w:fldChar w:fldCharType="separate"/>
        </w:r>
        <w:r w:rsidR="00D0153E">
          <w:rPr>
            <w:noProof/>
            <w:webHidden/>
          </w:rPr>
          <w:t>43</w:t>
        </w:r>
        <w:r w:rsidR="00D0153E">
          <w:rPr>
            <w:noProof/>
            <w:webHidden/>
          </w:rPr>
          <w:fldChar w:fldCharType="end"/>
        </w:r>
      </w:hyperlink>
    </w:p>
    <w:p w14:paraId="42FD86FC" w14:textId="222D77AF" w:rsidR="00D0153E" w:rsidRDefault="0094632C" w:rsidP="00DD78F8">
      <w:pPr>
        <w:pStyle w:val="TOC1"/>
        <w:rPr>
          <w:rFonts w:asciiTheme="minorHAnsi" w:eastAsiaTheme="minorEastAsia" w:hAnsiTheme="minorHAnsi" w:cstheme="minorBidi"/>
          <w:noProof/>
          <w:lang w:eastAsia="en-GB"/>
        </w:rPr>
      </w:pPr>
      <w:hyperlink w:anchor="_Toc129015476" w:history="1">
        <w:r w:rsidR="00D0153E" w:rsidRPr="008B1939">
          <w:rPr>
            <w:rStyle w:val="Hyperlink"/>
            <w:noProof/>
            <w:spacing w:val="-20"/>
          </w:rPr>
          <w:t>26.</w:t>
        </w:r>
        <w:r w:rsidR="00D0153E">
          <w:rPr>
            <w:rFonts w:asciiTheme="minorHAnsi" w:eastAsiaTheme="minorEastAsia" w:hAnsiTheme="minorHAnsi" w:cstheme="minorBidi"/>
            <w:noProof/>
            <w:lang w:eastAsia="en-GB"/>
          </w:rPr>
          <w:tab/>
        </w:r>
        <w:r w:rsidR="00D0153E" w:rsidRPr="008B1939">
          <w:rPr>
            <w:rStyle w:val="Hyperlink"/>
            <w:noProof/>
          </w:rPr>
          <w:t>Electronic product information</w:t>
        </w:r>
        <w:r w:rsidR="00D0153E">
          <w:rPr>
            <w:noProof/>
            <w:webHidden/>
          </w:rPr>
          <w:tab/>
        </w:r>
        <w:r w:rsidR="00D0153E">
          <w:rPr>
            <w:noProof/>
            <w:webHidden/>
          </w:rPr>
          <w:fldChar w:fldCharType="begin"/>
        </w:r>
        <w:r w:rsidR="00D0153E">
          <w:rPr>
            <w:noProof/>
            <w:webHidden/>
          </w:rPr>
          <w:instrText xml:space="preserve"> PAGEREF _Toc129015476 \h </w:instrText>
        </w:r>
        <w:r w:rsidR="00D0153E">
          <w:rPr>
            <w:noProof/>
            <w:webHidden/>
          </w:rPr>
        </w:r>
        <w:r w:rsidR="00D0153E">
          <w:rPr>
            <w:noProof/>
            <w:webHidden/>
          </w:rPr>
          <w:fldChar w:fldCharType="separate"/>
        </w:r>
        <w:r w:rsidR="00D0153E">
          <w:rPr>
            <w:noProof/>
            <w:webHidden/>
          </w:rPr>
          <w:t>43</w:t>
        </w:r>
        <w:r w:rsidR="00D0153E">
          <w:rPr>
            <w:noProof/>
            <w:webHidden/>
          </w:rPr>
          <w:fldChar w:fldCharType="end"/>
        </w:r>
      </w:hyperlink>
    </w:p>
    <w:p w14:paraId="1330494A" w14:textId="0A65C370" w:rsidR="00D0153E" w:rsidRDefault="0094632C" w:rsidP="00DD78F8">
      <w:pPr>
        <w:pStyle w:val="TOC1"/>
        <w:rPr>
          <w:rFonts w:asciiTheme="minorHAnsi" w:eastAsiaTheme="minorEastAsia" w:hAnsiTheme="minorHAnsi" w:cstheme="minorBidi"/>
          <w:noProof/>
          <w:lang w:eastAsia="en-GB"/>
        </w:rPr>
      </w:pPr>
      <w:hyperlink w:anchor="_Toc129015477" w:history="1">
        <w:r w:rsidR="00D0153E" w:rsidRPr="008B1939">
          <w:rPr>
            <w:rStyle w:val="Hyperlink"/>
            <w:noProof/>
            <w:spacing w:val="-20"/>
          </w:rPr>
          <w:t>27.</w:t>
        </w:r>
        <w:r w:rsidR="00D0153E">
          <w:rPr>
            <w:rFonts w:asciiTheme="minorHAnsi" w:eastAsiaTheme="minorEastAsia" w:hAnsiTheme="minorHAnsi" w:cstheme="minorBidi"/>
            <w:noProof/>
            <w:lang w:eastAsia="en-GB"/>
          </w:rPr>
          <w:tab/>
        </w:r>
        <w:r w:rsidR="00D0153E" w:rsidRPr="008B1939">
          <w:rPr>
            <w:rStyle w:val="Hyperlink"/>
            <w:noProof/>
          </w:rPr>
          <w:t>Change Control</w:t>
        </w:r>
        <w:r w:rsidR="00D0153E">
          <w:rPr>
            <w:noProof/>
            <w:webHidden/>
          </w:rPr>
          <w:tab/>
        </w:r>
        <w:r w:rsidR="00D0153E">
          <w:rPr>
            <w:noProof/>
            <w:webHidden/>
          </w:rPr>
          <w:fldChar w:fldCharType="begin"/>
        </w:r>
        <w:r w:rsidR="00D0153E">
          <w:rPr>
            <w:noProof/>
            <w:webHidden/>
          </w:rPr>
          <w:instrText xml:space="preserve"> PAGEREF _Toc129015477 \h </w:instrText>
        </w:r>
        <w:r w:rsidR="00D0153E">
          <w:rPr>
            <w:noProof/>
            <w:webHidden/>
          </w:rPr>
        </w:r>
        <w:r w:rsidR="00D0153E">
          <w:rPr>
            <w:noProof/>
            <w:webHidden/>
          </w:rPr>
          <w:fldChar w:fldCharType="separate"/>
        </w:r>
        <w:r w:rsidR="00D0153E">
          <w:rPr>
            <w:noProof/>
            <w:webHidden/>
          </w:rPr>
          <w:t>44</w:t>
        </w:r>
        <w:r w:rsidR="00D0153E">
          <w:rPr>
            <w:noProof/>
            <w:webHidden/>
          </w:rPr>
          <w:fldChar w:fldCharType="end"/>
        </w:r>
      </w:hyperlink>
    </w:p>
    <w:p w14:paraId="3E786A42" w14:textId="653374C3" w:rsidR="00D0153E" w:rsidRDefault="0094632C" w:rsidP="00DD78F8">
      <w:pPr>
        <w:pStyle w:val="TOC1"/>
        <w:rPr>
          <w:rFonts w:asciiTheme="minorHAnsi" w:eastAsiaTheme="minorEastAsia" w:hAnsiTheme="minorHAnsi" w:cstheme="minorBidi"/>
          <w:noProof/>
          <w:lang w:eastAsia="en-GB"/>
        </w:rPr>
      </w:pPr>
      <w:hyperlink w:anchor="_Toc129015478" w:history="1">
        <w:r w:rsidR="00D0153E" w:rsidRPr="008B1939">
          <w:rPr>
            <w:rStyle w:val="Hyperlink"/>
            <w:noProof/>
            <w:spacing w:val="-20"/>
          </w:rPr>
          <w:t>28.</w:t>
        </w:r>
        <w:r w:rsidR="00D0153E">
          <w:rPr>
            <w:rFonts w:asciiTheme="minorHAnsi" w:eastAsiaTheme="minorEastAsia" w:hAnsiTheme="minorHAnsi" w:cstheme="minorBidi"/>
            <w:noProof/>
            <w:lang w:eastAsia="en-GB"/>
          </w:rPr>
          <w:tab/>
        </w:r>
        <w:r w:rsidR="00D0153E" w:rsidRPr="008B1939">
          <w:rPr>
            <w:rStyle w:val="Hyperlink"/>
            <w:noProof/>
          </w:rPr>
          <w:t>Dispute resolution</w:t>
        </w:r>
        <w:r w:rsidR="00D0153E">
          <w:rPr>
            <w:noProof/>
            <w:webHidden/>
          </w:rPr>
          <w:tab/>
        </w:r>
        <w:r w:rsidR="00D0153E">
          <w:rPr>
            <w:noProof/>
            <w:webHidden/>
          </w:rPr>
          <w:fldChar w:fldCharType="begin"/>
        </w:r>
        <w:r w:rsidR="00D0153E">
          <w:rPr>
            <w:noProof/>
            <w:webHidden/>
          </w:rPr>
          <w:instrText xml:space="preserve"> PAGEREF _Toc129015478 \h </w:instrText>
        </w:r>
        <w:r w:rsidR="00D0153E">
          <w:rPr>
            <w:noProof/>
            <w:webHidden/>
          </w:rPr>
        </w:r>
        <w:r w:rsidR="00D0153E">
          <w:rPr>
            <w:noProof/>
            <w:webHidden/>
          </w:rPr>
          <w:fldChar w:fldCharType="separate"/>
        </w:r>
        <w:r w:rsidR="00D0153E">
          <w:rPr>
            <w:noProof/>
            <w:webHidden/>
          </w:rPr>
          <w:t>45</w:t>
        </w:r>
        <w:r w:rsidR="00D0153E">
          <w:rPr>
            <w:noProof/>
            <w:webHidden/>
          </w:rPr>
          <w:fldChar w:fldCharType="end"/>
        </w:r>
      </w:hyperlink>
    </w:p>
    <w:p w14:paraId="2C913FAB" w14:textId="76396ADC" w:rsidR="00D0153E" w:rsidRDefault="0094632C" w:rsidP="00DD78F8">
      <w:pPr>
        <w:pStyle w:val="TOC1"/>
        <w:rPr>
          <w:rFonts w:asciiTheme="minorHAnsi" w:eastAsiaTheme="minorEastAsia" w:hAnsiTheme="minorHAnsi" w:cstheme="minorBidi"/>
          <w:noProof/>
          <w:lang w:eastAsia="en-GB"/>
        </w:rPr>
      </w:pPr>
      <w:hyperlink w:anchor="_Toc129015479" w:history="1">
        <w:r w:rsidR="00D0153E" w:rsidRPr="008B1939">
          <w:rPr>
            <w:rStyle w:val="Hyperlink"/>
            <w:noProof/>
            <w:spacing w:val="-20"/>
          </w:rPr>
          <w:t>29.</w:t>
        </w:r>
        <w:r w:rsidR="00D0153E">
          <w:rPr>
            <w:rFonts w:asciiTheme="minorHAnsi" w:eastAsiaTheme="minorEastAsia" w:hAnsiTheme="minorHAnsi" w:cstheme="minorBidi"/>
            <w:noProof/>
            <w:lang w:eastAsia="en-GB"/>
          </w:rPr>
          <w:tab/>
        </w:r>
        <w:r w:rsidR="00D0153E" w:rsidRPr="008B1939">
          <w:rPr>
            <w:rStyle w:val="Hyperlink"/>
            <w:noProof/>
          </w:rPr>
          <w:t>Force majeure</w:t>
        </w:r>
        <w:r w:rsidR="00D0153E">
          <w:rPr>
            <w:noProof/>
            <w:webHidden/>
          </w:rPr>
          <w:tab/>
        </w:r>
        <w:r w:rsidR="00D0153E">
          <w:rPr>
            <w:noProof/>
            <w:webHidden/>
          </w:rPr>
          <w:fldChar w:fldCharType="begin"/>
        </w:r>
        <w:r w:rsidR="00D0153E">
          <w:rPr>
            <w:noProof/>
            <w:webHidden/>
          </w:rPr>
          <w:instrText xml:space="preserve"> PAGEREF _Toc129015479 \h </w:instrText>
        </w:r>
        <w:r w:rsidR="00D0153E">
          <w:rPr>
            <w:noProof/>
            <w:webHidden/>
          </w:rPr>
        </w:r>
        <w:r w:rsidR="00D0153E">
          <w:rPr>
            <w:noProof/>
            <w:webHidden/>
          </w:rPr>
          <w:fldChar w:fldCharType="separate"/>
        </w:r>
        <w:r w:rsidR="00D0153E">
          <w:rPr>
            <w:noProof/>
            <w:webHidden/>
          </w:rPr>
          <w:t>47</w:t>
        </w:r>
        <w:r w:rsidR="00D0153E">
          <w:rPr>
            <w:noProof/>
            <w:webHidden/>
          </w:rPr>
          <w:fldChar w:fldCharType="end"/>
        </w:r>
      </w:hyperlink>
    </w:p>
    <w:p w14:paraId="5B4446DB" w14:textId="0BC61522" w:rsidR="00D0153E" w:rsidRDefault="0094632C" w:rsidP="00DD78F8">
      <w:pPr>
        <w:pStyle w:val="TOC1"/>
        <w:rPr>
          <w:rFonts w:asciiTheme="minorHAnsi" w:eastAsiaTheme="minorEastAsia" w:hAnsiTheme="minorHAnsi" w:cstheme="minorBidi"/>
          <w:noProof/>
          <w:lang w:eastAsia="en-GB"/>
        </w:rPr>
      </w:pPr>
      <w:hyperlink w:anchor="_Toc129015480" w:history="1">
        <w:r w:rsidR="00D0153E" w:rsidRPr="008B1939">
          <w:rPr>
            <w:rStyle w:val="Hyperlink"/>
            <w:noProof/>
            <w:spacing w:val="-20"/>
          </w:rPr>
          <w:t>30.</w:t>
        </w:r>
        <w:r w:rsidR="00D0153E">
          <w:rPr>
            <w:rFonts w:asciiTheme="minorHAnsi" w:eastAsiaTheme="minorEastAsia" w:hAnsiTheme="minorHAnsi" w:cstheme="minorBidi"/>
            <w:noProof/>
            <w:lang w:eastAsia="en-GB"/>
          </w:rPr>
          <w:tab/>
        </w:r>
        <w:r w:rsidR="00D0153E" w:rsidRPr="008B1939">
          <w:rPr>
            <w:rStyle w:val="Hyperlink"/>
            <w:noProof/>
          </w:rPr>
          <w:t>Records retention and right of audit</w:t>
        </w:r>
        <w:r w:rsidR="00D0153E">
          <w:rPr>
            <w:noProof/>
            <w:webHidden/>
          </w:rPr>
          <w:tab/>
        </w:r>
        <w:r w:rsidR="00D0153E">
          <w:rPr>
            <w:noProof/>
            <w:webHidden/>
          </w:rPr>
          <w:fldChar w:fldCharType="begin"/>
        </w:r>
        <w:r w:rsidR="00D0153E">
          <w:rPr>
            <w:noProof/>
            <w:webHidden/>
          </w:rPr>
          <w:instrText xml:space="preserve"> PAGEREF _Toc129015480 \h </w:instrText>
        </w:r>
        <w:r w:rsidR="00D0153E">
          <w:rPr>
            <w:noProof/>
            <w:webHidden/>
          </w:rPr>
        </w:r>
        <w:r w:rsidR="00D0153E">
          <w:rPr>
            <w:noProof/>
            <w:webHidden/>
          </w:rPr>
          <w:fldChar w:fldCharType="separate"/>
        </w:r>
        <w:r w:rsidR="00D0153E">
          <w:rPr>
            <w:noProof/>
            <w:webHidden/>
          </w:rPr>
          <w:t>48</w:t>
        </w:r>
        <w:r w:rsidR="00D0153E">
          <w:rPr>
            <w:noProof/>
            <w:webHidden/>
          </w:rPr>
          <w:fldChar w:fldCharType="end"/>
        </w:r>
      </w:hyperlink>
    </w:p>
    <w:p w14:paraId="655F2130" w14:textId="2319912F" w:rsidR="00D0153E" w:rsidRDefault="0094632C" w:rsidP="00DD78F8">
      <w:pPr>
        <w:pStyle w:val="TOC1"/>
        <w:rPr>
          <w:rFonts w:asciiTheme="minorHAnsi" w:eastAsiaTheme="minorEastAsia" w:hAnsiTheme="minorHAnsi" w:cstheme="minorBidi"/>
          <w:noProof/>
          <w:lang w:eastAsia="en-GB"/>
        </w:rPr>
      </w:pPr>
      <w:hyperlink w:anchor="_Toc129015481" w:history="1">
        <w:r w:rsidR="00D0153E" w:rsidRPr="008B1939">
          <w:rPr>
            <w:rStyle w:val="Hyperlink"/>
            <w:noProof/>
            <w:spacing w:val="-20"/>
          </w:rPr>
          <w:t>31.</w:t>
        </w:r>
        <w:r w:rsidR="00D0153E">
          <w:rPr>
            <w:rFonts w:asciiTheme="minorHAnsi" w:eastAsiaTheme="minorEastAsia" w:hAnsiTheme="minorHAnsi" w:cstheme="minorBidi"/>
            <w:noProof/>
            <w:lang w:eastAsia="en-GB"/>
          </w:rPr>
          <w:tab/>
        </w:r>
        <w:r w:rsidR="00D0153E" w:rsidRPr="008B1939">
          <w:rPr>
            <w:rStyle w:val="Hyperlink"/>
            <w:noProof/>
          </w:rPr>
          <w:t>Conflicts of interest and the prevention of fraud</w:t>
        </w:r>
        <w:r w:rsidR="00D0153E">
          <w:rPr>
            <w:noProof/>
            <w:webHidden/>
          </w:rPr>
          <w:tab/>
        </w:r>
        <w:r w:rsidR="00D0153E">
          <w:rPr>
            <w:noProof/>
            <w:webHidden/>
          </w:rPr>
          <w:fldChar w:fldCharType="begin"/>
        </w:r>
        <w:r w:rsidR="00D0153E">
          <w:rPr>
            <w:noProof/>
            <w:webHidden/>
          </w:rPr>
          <w:instrText xml:space="preserve"> PAGEREF _Toc129015481 \h </w:instrText>
        </w:r>
        <w:r w:rsidR="00D0153E">
          <w:rPr>
            <w:noProof/>
            <w:webHidden/>
          </w:rPr>
        </w:r>
        <w:r w:rsidR="00D0153E">
          <w:rPr>
            <w:noProof/>
            <w:webHidden/>
          </w:rPr>
          <w:fldChar w:fldCharType="separate"/>
        </w:r>
        <w:r w:rsidR="00D0153E">
          <w:rPr>
            <w:noProof/>
            <w:webHidden/>
          </w:rPr>
          <w:t>49</w:t>
        </w:r>
        <w:r w:rsidR="00D0153E">
          <w:rPr>
            <w:noProof/>
            <w:webHidden/>
          </w:rPr>
          <w:fldChar w:fldCharType="end"/>
        </w:r>
      </w:hyperlink>
    </w:p>
    <w:p w14:paraId="0D892248" w14:textId="6F7BE889" w:rsidR="00D0153E" w:rsidRDefault="0094632C" w:rsidP="00DD78F8">
      <w:pPr>
        <w:pStyle w:val="TOC1"/>
        <w:rPr>
          <w:rFonts w:asciiTheme="minorHAnsi" w:eastAsiaTheme="minorEastAsia" w:hAnsiTheme="minorHAnsi" w:cstheme="minorBidi"/>
          <w:noProof/>
          <w:lang w:eastAsia="en-GB"/>
        </w:rPr>
      </w:pPr>
      <w:hyperlink w:anchor="_Toc129015482" w:history="1">
        <w:r w:rsidR="00D0153E" w:rsidRPr="008B1939">
          <w:rPr>
            <w:rStyle w:val="Hyperlink"/>
            <w:noProof/>
            <w:spacing w:val="-20"/>
          </w:rPr>
          <w:t>32.</w:t>
        </w:r>
        <w:r w:rsidR="00D0153E">
          <w:rPr>
            <w:rFonts w:asciiTheme="minorHAnsi" w:eastAsiaTheme="minorEastAsia" w:hAnsiTheme="minorHAnsi" w:cstheme="minorBidi"/>
            <w:noProof/>
            <w:lang w:eastAsia="en-GB"/>
          </w:rPr>
          <w:tab/>
        </w:r>
        <w:r w:rsidR="00D0153E" w:rsidRPr="008B1939">
          <w:rPr>
            <w:rStyle w:val="Hyperlink"/>
            <w:noProof/>
          </w:rPr>
          <w:t>Equality and human rights</w:t>
        </w:r>
        <w:r w:rsidR="00D0153E">
          <w:rPr>
            <w:noProof/>
            <w:webHidden/>
          </w:rPr>
          <w:tab/>
        </w:r>
        <w:r w:rsidR="00D0153E">
          <w:rPr>
            <w:noProof/>
            <w:webHidden/>
          </w:rPr>
          <w:fldChar w:fldCharType="begin"/>
        </w:r>
        <w:r w:rsidR="00D0153E">
          <w:rPr>
            <w:noProof/>
            <w:webHidden/>
          </w:rPr>
          <w:instrText xml:space="preserve"> PAGEREF _Toc129015482 \h </w:instrText>
        </w:r>
        <w:r w:rsidR="00D0153E">
          <w:rPr>
            <w:noProof/>
            <w:webHidden/>
          </w:rPr>
        </w:r>
        <w:r w:rsidR="00D0153E">
          <w:rPr>
            <w:noProof/>
            <w:webHidden/>
          </w:rPr>
          <w:fldChar w:fldCharType="separate"/>
        </w:r>
        <w:r w:rsidR="00D0153E">
          <w:rPr>
            <w:noProof/>
            <w:webHidden/>
          </w:rPr>
          <w:t>49</w:t>
        </w:r>
        <w:r w:rsidR="00D0153E">
          <w:rPr>
            <w:noProof/>
            <w:webHidden/>
          </w:rPr>
          <w:fldChar w:fldCharType="end"/>
        </w:r>
      </w:hyperlink>
    </w:p>
    <w:p w14:paraId="60F4D096" w14:textId="2A17362F" w:rsidR="00D0153E" w:rsidRDefault="0094632C" w:rsidP="00DD78F8">
      <w:pPr>
        <w:pStyle w:val="TOC1"/>
        <w:rPr>
          <w:rFonts w:asciiTheme="minorHAnsi" w:eastAsiaTheme="minorEastAsia" w:hAnsiTheme="minorHAnsi" w:cstheme="minorBidi"/>
          <w:noProof/>
          <w:lang w:eastAsia="en-GB"/>
        </w:rPr>
      </w:pPr>
      <w:hyperlink w:anchor="_Toc129015483" w:history="1">
        <w:r w:rsidR="00D0153E" w:rsidRPr="008B1939">
          <w:rPr>
            <w:rStyle w:val="Hyperlink"/>
            <w:noProof/>
            <w:spacing w:val="-20"/>
          </w:rPr>
          <w:t>33.</w:t>
        </w:r>
        <w:r w:rsidR="00D0153E">
          <w:rPr>
            <w:rFonts w:asciiTheme="minorHAnsi" w:eastAsiaTheme="minorEastAsia" w:hAnsiTheme="minorHAnsi" w:cstheme="minorBidi"/>
            <w:noProof/>
            <w:lang w:eastAsia="en-GB"/>
          </w:rPr>
          <w:tab/>
        </w:r>
        <w:r w:rsidR="00D0153E" w:rsidRPr="008B1939">
          <w:rPr>
            <w:rStyle w:val="Hyperlink"/>
            <w:noProof/>
          </w:rPr>
          <w:t>Assignment, novation and Sub-contracting</w:t>
        </w:r>
        <w:r w:rsidR="00D0153E">
          <w:rPr>
            <w:noProof/>
            <w:webHidden/>
          </w:rPr>
          <w:tab/>
        </w:r>
        <w:r w:rsidR="00D0153E">
          <w:rPr>
            <w:noProof/>
            <w:webHidden/>
          </w:rPr>
          <w:fldChar w:fldCharType="begin"/>
        </w:r>
        <w:r w:rsidR="00D0153E">
          <w:rPr>
            <w:noProof/>
            <w:webHidden/>
          </w:rPr>
          <w:instrText xml:space="preserve"> PAGEREF _Toc129015483 \h </w:instrText>
        </w:r>
        <w:r w:rsidR="00D0153E">
          <w:rPr>
            <w:noProof/>
            <w:webHidden/>
          </w:rPr>
        </w:r>
        <w:r w:rsidR="00D0153E">
          <w:rPr>
            <w:noProof/>
            <w:webHidden/>
          </w:rPr>
          <w:fldChar w:fldCharType="separate"/>
        </w:r>
        <w:r w:rsidR="00D0153E">
          <w:rPr>
            <w:noProof/>
            <w:webHidden/>
          </w:rPr>
          <w:t>50</w:t>
        </w:r>
        <w:r w:rsidR="00D0153E">
          <w:rPr>
            <w:noProof/>
            <w:webHidden/>
          </w:rPr>
          <w:fldChar w:fldCharType="end"/>
        </w:r>
      </w:hyperlink>
    </w:p>
    <w:p w14:paraId="2AF2FFAF" w14:textId="4E285494" w:rsidR="00D0153E" w:rsidRDefault="0094632C" w:rsidP="00DD78F8">
      <w:pPr>
        <w:pStyle w:val="TOC1"/>
        <w:rPr>
          <w:rFonts w:asciiTheme="minorHAnsi" w:eastAsiaTheme="minorEastAsia" w:hAnsiTheme="minorHAnsi" w:cstheme="minorBidi"/>
          <w:noProof/>
          <w:lang w:eastAsia="en-GB"/>
        </w:rPr>
      </w:pPr>
      <w:hyperlink w:anchor="_Toc129015484" w:history="1">
        <w:r w:rsidR="00D0153E" w:rsidRPr="008B1939">
          <w:rPr>
            <w:rStyle w:val="Hyperlink"/>
            <w:noProof/>
            <w:spacing w:val="-20"/>
          </w:rPr>
          <w:t>34.</w:t>
        </w:r>
        <w:r w:rsidR="00D0153E">
          <w:rPr>
            <w:rFonts w:asciiTheme="minorHAnsi" w:eastAsiaTheme="minorEastAsia" w:hAnsiTheme="minorHAnsi" w:cstheme="minorBidi"/>
            <w:noProof/>
            <w:lang w:eastAsia="en-GB"/>
          </w:rPr>
          <w:tab/>
        </w:r>
        <w:r w:rsidR="00D0153E" w:rsidRPr="008B1939">
          <w:rPr>
            <w:rStyle w:val="Hyperlink"/>
            <w:noProof/>
          </w:rPr>
          <w:t>Prohibited Acts</w:t>
        </w:r>
        <w:r w:rsidR="00D0153E">
          <w:rPr>
            <w:noProof/>
            <w:webHidden/>
          </w:rPr>
          <w:tab/>
        </w:r>
        <w:r w:rsidR="00D0153E">
          <w:rPr>
            <w:noProof/>
            <w:webHidden/>
          </w:rPr>
          <w:fldChar w:fldCharType="begin"/>
        </w:r>
        <w:r w:rsidR="00D0153E">
          <w:rPr>
            <w:noProof/>
            <w:webHidden/>
          </w:rPr>
          <w:instrText xml:space="preserve"> PAGEREF _Toc129015484 \h </w:instrText>
        </w:r>
        <w:r w:rsidR="00D0153E">
          <w:rPr>
            <w:noProof/>
            <w:webHidden/>
          </w:rPr>
        </w:r>
        <w:r w:rsidR="00D0153E">
          <w:rPr>
            <w:noProof/>
            <w:webHidden/>
          </w:rPr>
          <w:fldChar w:fldCharType="separate"/>
        </w:r>
        <w:r w:rsidR="00D0153E">
          <w:rPr>
            <w:noProof/>
            <w:webHidden/>
          </w:rPr>
          <w:t>53</w:t>
        </w:r>
        <w:r w:rsidR="00D0153E">
          <w:rPr>
            <w:noProof/>
            <w:webHidden/>
          </w:rPr>
          <w:fldChar w:fldCharType="end"/>
        </w:r>
      </w:hyperlink>
    </w:p>
    <w:p w14:paraId="47479359" w14:textId="61AA9153" w:rsidR="00D0153E" w:rsidRDefault="0094632C" w:rsidP="00DD78F8">
      <w:pPr>
        <w:pStyle w:val="TOC1"/>
        <w:rPr>
          <w:rFonts w:asciiTheme="minorHAnsi" w:eastAsiaTheme="minorEastAsia" w:hAnsiTheme="minorHAnsi" w:cstheme="minorBidi"/>
          <w:noProof/>
          <w:lang w:eastAsia="en-GB"/>
        </w:rPr>
      </w:pPr>
      <w:hyperlink w:anchor="_Toc129015485" w:history="1">
        <w:r w:rsidR="00D0153E" w:rsidRPr="008B1939">
          <w:rPr>
            <w:rStyle w:val="Hyperlink"/>
            <w:noProof/>
            <w:spacing w:val="-20"/>
          </w:rPr>
          <w:t>35.</w:t>
        </w:r>
        <w:r w:rsidR="00D0153E">
          <w:rPr>
            <w:rFonts w:asciiTheme="minorHAnsi" w:eastAsiaTheme="minorEastAsia" w:hAnsiTheme="minorHAnsi" w:cstheme="minorBidi"/>
            <w:noProof/>
            <w:lang w:eastAsia="en-GB"/>
          </w:rPr>
          <w:tab/>
        </w:r>
        <w:r w:rsidR="00D0153E" w:rsidRPr="008B1939">
          <w:rPr>
            <w:rStyle w:val="Hyperlink"/>
            <w:noProof/>
          </w:rPr>
          <w:t>General</w:t>
        </w:r>
        <w:r w:rsidR="00D0153E">
          <w:rPr>
            <w:noProof/>
            <w:webHidden/>
          </w:rPr>
          <w:tab/>
        </w:r>
        <w:r w:rsidR="00D0153E">
          <w:rPr>
            <w:noProof/>
            <w:webHidden/>
          </w:rPr>
          <w:fldChar w:fldCharType="begin"/>
        </w:r>
        <w:r w:rsidR="00D0153E">
          <w:rPr>
            <w:noProof/>
            <w:webHidden/>
          </w:rPr>
          <w:instrText xml:space="preserve"> PAGEREF _Toc129015485 \h </w:instrText>
        </w:r>
        <w:r w:rsidR="00D0153E">
          <w:rPr>
            <w:noProof/>
            <w:webHidden/>
          </w:rPr>
        </w:r>
        <w:r w:rsidR="00D0153E">
          <w:rPr>
            <w:noProof/>
            <w:webHidden/>
          </w:rPr>
          <w:fldChar w:fldCharType="separate"/>
        </w:r>
        <w:r w:rsidR="00D0153E">
          <w:rPr>
            <w:noProof/>
            <w:webHidden/>
          </w:rPr>
          <w:t>54</w:t>
        </w:r>
        <w:r w:rsidR="00D0153E">
          <w:rPr>
            <w:noProof/>
            <w:webHidden/>
          </w:rPr>
          <w:fldChar w:fldCharType="end"/>
        </w:r>
      </w:hyperlink>
    </w:p>
    <w:p w14:paraId="1D8B2C1F" w14:textId="3CF8F912" w:rsidR="00E65023" w:rsidRDefault="00B57B64" w:rsidP="00E65023">
      <w:r>
        <w:fldChar w:fldCharType="end"/>
      </w:r>
      <w:bookmarkStart w:id="32" w:name="_Toc119338247"/>
    </w:p>
    <w:p w14:paraId="7E8151AE" w14:textId="48E1574D" w:rsidR="00B56940" w:rsidRDefault="003E3F39" w:rsidP="002516CC">
      <w:pPr>
        <w:pStyle w:val="Level1"/>
        <w:numPr>
          <w:ilvl w:val="0"/>
          <w:numId w:val="275"/>
        </w:numPr>
        <w:jc w:val="both"/>
      </w:pPr>
      <w:bookmarkStart w:id="33" w:name="_Toc129015452"/>
      <w:r w:rsidRPr="00F56B7D">
        <w:t>Supply</w:t>
      </w:r>
      <w:r>
        <w:t xml:space="preserve"> of Goods</w:t>
      </w:r>
      <w:bookmarkEnd w:id="32"/>
      <w:bookmarkEnd w:id="33"/>
    </w:p>
    <w:p w14:paraId="7E70CB88" w14:textId="6878FEAA" w:rsidR="00B56940" w:rsidRDefault="003E3F39" w:rsidP="00A742D3">
      <w:pPr>
        <w:pStyle w:val="Level2"/>
        <w:jc w:val="both"/>
      </w:pPr>
      <w:bookmarkStart w:id="34" w:name="_Toc119338248"/>
      <w:bookmarkStart w:id="35" w:name="_Ref127444466"/>
      <w:bookmarkStart w:id="36" w:name="_Ref127786296"/>
      <w:bookmarkStart w:id="37" w:name="_Ref127786826"/>
      <w:r>
        <w:t xml:space="preserve">The Supplier </w:t>
      </w:r>
      <w:r w:rsidRPr="00424763">
        <w:t>shall</w:t>
      </w:r>
      <w:r>
        <w:t xml:space="preserve"> supply the Goods ordered by the Authority under this Contract:</w:t>
      </w:r>
      <w:bookmarkEnd w:id="34"/>
      <w:bookmarkEnd w:id="35"/>
      <w:bookmarkEnd w:id="36"/>
      <w:bookmarkEnd w:id="37"/>
    </w:p>
    <w:p w14:paraId="69419336" w14:textId="48DAC145" w:rsidR="00B56940" w:rsidRDefault="003E3F39" w:rsidP="00A742D3">
      <w:pPr>
        <w:pStyle w:val="Level3"/>
        <w:jc w:val="both"/>
      </w:pPr>
      <w:bookmarkStart w:id="38" w:name="_Toc119338249"/>
      <w:r>
        <w:t>promptly and in any event within any time limits as may be set out in this</w:t>
      </w:r>
      <w:r w:rsidRPr="00277DC6">
        <w:rPr>
          <w:spacing w:val="-1"/>
        </w:rPr>
        <w:t xml:space="preserve"> </w:t>
      </w:r>
      <w:proofErr w:type="gramStart"/>
      <w:r>
        <w:t>Contract;</w:t>
      </w:r>
      <w:bookmarkEnd w:id="38"/>
      <w:proofErr w:type="gramEnd"/>
    </w:p>
    <w:p w14:paraId="4B8E4F21" w14:textId="42CA4851" w:rsidR="00B56940" w:rsidRDefault="003E3F39" w:rsidP="00A742D3">
      <w:pPr>
        <w:pStyle w:val="Level3"/>
        <w:jc w:val="both"/>
      </w:pPr>
      <w:bookmarkStart w:id="39" w:name="_Toc119338250"/>
      <w:r>
        <w:lastRenderedPageBreak/>
        <w:t>in accordance with the provisions of this</w:t>
      </w:r>
      <w:r w:rsidRPr="00A9173B">
        <w:rPr>
          <w:spacing w:val="-5"/>
        </w:rPr>
        <w:t xml:space="preserve"> </w:t>
      </w:r>
      <w:proofErr w:type="gramStart"/>
      <w:r>
        <w:t>Contract;</w:t>
      </w:r>
      <w:bookmarkEnd w:id="39"/>
      <w:proofErr w:type="gramEnd"/>
    </w:p>
    <w:p w14:paraId="681F44D5" w14:textId="2D28B9FC" w:rsidR="00B56940" w:rsidRDefault="003E3F39" w:rsidP="00A742D3">
      <w:pPr>
        <w:pStyle w:val="Level3"/>
        <w:jc w:val="both"/>
      </w:pPr>
      <w:bookmarkStart w:id="40" w:name="_Toc119338251"/>
      <w:r>
        <w:t xml:space="preserve">using reasonable </w:t>
      </w:r>
      <w:r w:rsidRPr="008B71CC">
        <w:t>skill</w:t>
      </w:r>
      <w:r>
        <w:t xml:space="preserve"> and care in their</w:t>
      </w:r>
      <w:r>
        <w:rPr>
          <w:spacing w:val="-2"/>
        </w:rPr>
        <w:t xml:space="preserve"> </w:t>
      </w:r>
      <w:proofErr w:type="gramStart"/>
      <w:r w:rsidR="00AF2382">
        <w:t>D</w:t>
      </w:r>
      <w:r>
        <w:t>elivery;</w:t>
      </w:r>
      <w:bookmarkEnd w:id="40"/>
      <w:proofErr w:type="gramEnd"/>
    </w:p>
    <w:p w14:paraId="35AF98F8" w14:textId="5FE80DE8" w:rsidR="00B56940" w:rsidRDefault="003E3F39" w:rsidP="00A742D3">
      <w:pPr>
        <w:pStyle w:val="Level3"/>
        <w:jc w:val="both"/>
      </w:pPr>
      <w:bookmarkStart w:id="41" w:name="_Toc119338252"/>
      <w:r>
        <w:t>using reasonable skill and care in their installation, associated works and/or training to the extent that such installation, works and/or training is a requirement of this</w:t>
      </w:r>
      <w:r>
        <w:rPr>
          <w:spacing w:val="-2"/>
        </w:rPr>
        <w:t xml:space="preserve"> </w:t>
      </w:r>
      <w:proofErr w:type="gramStart"/>
      <w:r>
        <w:t>Contract;</w:t>
      </w:r>
      <w:bookmarkEnd w:id="41"/>
      <w:proofErr w:type="gramEnd"/>
    </w:p>
    <w:p w14:paraId="1788982B" w14:textId="5BD97317" w:rsidR="00B56940" w:rsidRDefault="003E3F39" w:rsidP="00A742D3">
      <w:pPr>
        <w:pStyle w:val="Level3"/>
        <w:jc w:val="both"/>
      </w:pPr>
      <w:bookmarkStart w:id="42" w:name="_Toc119338253"/>
      <w:r>
        <w:t xml:space="preserve">in accordance with any quality assurance standards as set out in the Key Provisions, the Specification and/or the Tender Response </w:t>
      </w:r>
      <w:proofErr w:type="gramStart"/>
      <w:r>
        <w:t>Document;</w:t>
      </w:r>
      <w:bookmarkEnd w:id="42"/>
      <w:proofErr w:type="gramEnd"/>
    </w:p>
    <w:p w14:paraId="039872A5" w14:textId="34429184" w:rsidR="00B56940" w:rsidRDefault="003E3F39" w:rsidP="00A742D3">
      <w:pPr>
        <w:pStyle w:val="Level3"/>
        <w:jc w:val="both"/>
      </w:pPr>
      <w:bookmarkStart w:id="43" w:name="_Toc119338254"/>
      <w:r>
        <w:t>in accordance with Law and</w:t>
      </w:r>
      <w:r>
        <w:rPr>
          <w:spacing w:val="63"/>
        </w:rPr>
        <w:t xml:space="preserve"> </w:t>
      </w:r>
      <w:proofErr w:type="gramStart"/>
      <w:r>
        <w:t>Guidance;</w:t>
      </w:r>
      <w:bookmarkEnd w:id="43"/>
      <w:proofErr w:type="gramEnd"/>
    </w:p>
    <w:p w14:paraId="7337B01C" w14:textId="70F0AB16" w:rsidR="00B56940" w:rsidRDefault="003E3F39" w:rsidP="00A742D3">
      <w:pPr>
        <w:pStyle w:val="Level3"/>
        <w:jc w:val="both"/>
      </w:pPr>
      <w:bookmarkStart w:id="44" w:name="_Toc119338255"/>
      <w:r>
        <w:t>in accordance with Good Industry</w:t>
      </w:r>
      <w:r>
        <w:rPr>
          <w:spacing w:val="-2"/>
        </w:rPr>
        <w:t xml:space="preserve"> </w:t>
      </w:r>
      <w:proofErr w:type="gramStart"/>
      <w:r>
        <w:t>Practice;</w:t>
      </w:r>
      <w:bookmarkEnd w:id="44"/>
      <w:proofErr w:type="gramEnd"/>
    </w:p>
    <w:p w14:paraId="5E6D3148" w14:textId="090A6A6A" w:rsidR="00B56940" w:rsidRDefault="003E3F39" w:rsidP="00A742D3">
      <w:pPr>
        <w:pStyle w:val="Level3"/>
        <w:jc w:val="both"/>
      </w:pPr>
      <w:bookmarkStart w:id="45" w:name="_Toc119338256"/>
      <w:r>
        <w:t>in accordance with the Policies;</w:t>
      </w:r>
      <w:r>
        <w:rPr>
          <w:spacing w:val="-1"/>
        </w:rPr>
        <w:t xml:space="preserve"> </w:t>
      </w:r>
      <w:r>
        <w:t>and</w:t>
      </w:r>
      <w:bookmarkEnd w:id="45"/>
    </w:p>
    <w:p w14:paraId="4345A1B1" w14:textId="5DF7CA72" w:rsidR="007B2A70" w:rsidRDefault="003E3F39" w:rsidP="00A742D3">
      <w:pPr>
        <w:pStyle w:val="Level3"/>
        <w:jc w:val="both"/>
      </w:pPr>
      <w:bookmarkStart w:id="46" w:name="_Toc119338257"/>
      <w:r>
        <w:t>in a professional and courteous</w:t>
      </w:r>
      <w:r>
        <w:rPr>
          <w:spacing w:val="-2"/>
        </w:rPr>
        <w:t xml:space="preserve"> </w:t>
      </w:r>
      <w:r>
        <w:t>manner.</w:t>
      </w:r>
      <w:bookmarkEnd w:id="46"/>
    </w:p>
    <w:p w14:paraId="55891452" w14:textId="0E73CA99" w:rsidR="00B56940" w:rsidRDefault="003E3F39" w:rsidP="00A742D3">
      <w:pPr>
        <w:pStyle w:val="Level2"/>
        <w:jc w:val="both"/>
      </w:pPr>
      <w:bookmarkStart w:id="47" w:name="_Ref119315957"/>
      <w:bookmarkStart w:id="48" w:name="_Toc119338258"/>
      <w:r>
        <w:t xml:space="preserve">The Supplier shall comply fully with its obligations set out in the Specification and the Tender Response Document (to include, without limitation, the KPIs and all obligations in relation to the quality, performance characteristics, supply, </w:t>
      </w:r>
      <w:r w:rsidR="00007B47">
        <w:t>D</w:t>
      </w:r>
      <w:r>
        <w:t>elivery and installation and training in relation to use of the Goods).</w:t>
      </w:r>
      <w:bookmarkEnd w:id="47"/>
      <w:bookmarkEnd w:id="48"/>
    </w:p>
    <w:p w14:paraId="0DAF4CDE" w14:textId="78D538FC" w:rsidR="007F6701" w:rsidRDefault="003E3F39" w:rsidP="00A742D3">
      <w:pPr>
        <w:pStyle w:val="Level2"/>
        <w:jc w:val="both"/>
      </w:pPr>
      <w:bookmarkStart w:id="49" w:name="_Toc119338259"/>
      <w:bookmarkStart w:id="50" w:name="_Ref127444499"/>
      <w:bookmarkStart w:id="51" w:name="_Ref127786841"/>
      <w:bookmarkStart w:id="52" w:name="_Ref127786938"/>
      <w:r>
        <w:t>Unless otherwise agreed by the Parties in writing, the Goods shall</w:t>
      </w:r>
      <w:r w:rsidR="007F6701">
        <w:t>:</w:t>
      </w:r>
      <w:bookmarkEnd w:id="49"/>
      <w:bookmarkEnd w:id="50"/>
      <w:bookmarkEnd w:id="51"/>
      <w:bookmarkEnd w:id="52"/>
    </w:p>
    <w:p w14:paraId="0425CDB9" w14:textId="30BB3D5E" w:rsidR="007F6701" w:rsidRDefault="003E3F39" w:rsidP="00A742D3">
      <w:pPr>
        <w:pStyle w:val="Level3"/>
        <w:jc w:val="both"/>
      </w:pPr>
      <w:bookmarkStart w:id="53" w:name="_Toc119338260"/>
      <w:r>
        <w:t>not previously have left the control of the Supplier nor have deviated from their defined</w:t>
      </w:r>
      <w:r w:rsidR="003932EF">
        <w:t xml:space="preserve"> </w:t>
      </w:r>
      <w:r>
        <w:t>distribution</w:t>
      </w:r>
      <w:r w:rsidR="003932EF">
        <w:t xml:space="preserve"> </w:t>
      </w:r>
      <w:proofErr w:type="gramStart"/>
      <w:r>
        <w:t>path</w:t>
      </w:r>
      <w:r w:rsidR="007F6701">
        <w:t>;</w:t>
      </w:r>
      <w:bookmarkEnd w:id="53"/>
      <w:proofErr w:type="gramEnd"/>
    </w:p>
    <w:p w14:paraId="29C95418" w14:textId="23A79EBC" w:rsidR="007F6701" w:rsidRDefault="003E3F39" w:rsidP="00A742D3">
      <w:pPr>
        <w:pStyle w:val="Level3"/>
        <w:jc w:val="both"/>
      </w:pPr>
      <w:bookmarkStart w:id="54" w:name="_Toc119338261"/>
      <w:r>
        <w:t>be</w:t>
      </w:r>
      <w:r w:rsidR="003932EF">
        <w:t xml:space="preserve"> </w:t>
      </w:r>
      <w:r>
        <w:t>consistent</w:t>
      </w:r>
      <w:r w:rsidR="003932EF">
        <w:t xml:space="preserve"> </w:t>
      </w:r>
      <w:r>
        <w:t>with</w:t>
      </w:r>
      <w:r w:rsidR="003932EF">
        <w:t xml:space="preserve"> </w:t>
      </w:r>
      <w:r>
        <w:t>any</w:t>
      </w:r>
      <w:r w:rsidR="003932EF">
        <w:t xml:space="preserve"> </w:t>
      </w:r>
      <w:proofErr w:type="gramStart"/>
      <w:r>
        <w:t>sample</w:t>
      </w:r>
      <w:r w:rsidR="007F6701">
        <w:t>;</w:t>
      </w:r>
      <w:bookmarkEnd w:id="54"/>
      <w:proofErr w:type="gramEnd"/>
    </w:p>
    <w:p w14:paraId="072AB297" w14:textId="15C8EC0E" w:rsidR="007F6701" w:rsidRDefault="003E3F39" w:rsidP="00A742D3">
      <w:pPr>
        <w:pStyle w:val="Level3"/>
        <w:jc w:val="both"/>
      </w:pPr>
      <w:bookmarkStart w:id="55" w:name="_Toc119338262"/>
      <w:r>
        <w:t>have</w:t>
      </w:r>
      <w:r>
        <w:rPr>
          <w:spacing w:val="-9"/>
        </w:rPr>
        <w:t xml:space="preserve"> </w:t>
      </w:r>
      <w:r>
        <w:t>not</w:t>
      </w:r>
      <w:r>
        <w:rPr>
          <w:spacing w:val="-8"/>
        </w:rPr>
        <w:t xml:space="preserve"> </w:t>
      </w:r>
      <w:r>
        <w:t>been</w:t>
      </w:r>
      <w:r>
        <w:rPr>
          <w:spacing w:val="-9"/>
        </w:rPr>
        <w:t xml:space="preserve"> </w:t>
      </w:r>
      <w:r>
        <w:t>rejected</w:t>
      </w:r>
      <w:r>
        <w:rPr>
          <w:spacing w:val="-9"/>
        </w:rPr>
        <w:t xml:space="preserve"> </w:t>
      </w:r>
      <w:r>
        <w:t>by</w:t>
      </w:r>
      <w:r>
        <w:rPr>
          <w:spacing w:val="-9"/>
        </w:rPr>
        <w:t xml:space="preserve"> </w:t>
      </w:r>
      <w:r>
        <w:t>any</w:t>
      </w:r>
      <w:r>
        <w:rPr>
          <w:spacing w:val="-9"/>
        </w:rPr>
        <w:t xml:space="preserve"> </w:t>
      </w:r>
      <w:r>
        <w:t>other</w:t>
      </w:r>
      <w:r>
        <w:rPr>
          <w:spacing w:val="-8"/>
        </w:rPr>
        <w:t xml:space="preserve"> </w:t>
      </w:r>
      <w:r>
        <w:t>entity</w:t>
      </w:r>
      <w:r>
        <w:rPr>
          <w:spacing w:val="-9"/>
        </w:rPr>
        <w:t xml:space="preserve"> </w:t>
      </w:r>
      <w:r>
        <w:t>prior</w:t>
      </w:r>
      <w:r>
        <w:rPr>
          <w:spacing w:val="-8"/>
        </w:rPr>
        <w:t xml:space="preserve"> </w:t>
      </w:r>
      <w:r>
        <w:t>to</w:t>
      </w:r>
      <w:r>
        <w:rPr>
          <w:spacing w:val="-10"/>
        </w:rPr>
        <w:t xml:space="preserve"> </w:t>
      </w:r>
      <w:r>
        <w:t>their</w:t>
      </w:r>
      <w:r>
        <w:rPr>
          <w:spacing w:val="-8"/>
        </w:rPr>
        <w:t xml:space="preserve"> </w:t>
      </w:r>
      <w:r>
        <w:t>supply</w:t>
      </w:r>
      <w:r>
        <w:rPr>
          <w:spacing w:val="-9"/>
        </w:rPr>
        <w:t xml:space="preserve"> </w:t>
      </w:r>
      <w:r>
        <w:t>to</w:t>
      </w:r>
      <w:r>
        <w:rPr>
          <w:spacing w:val="-9"/>
        </w:rPr>
        <w:t xml:space="preserve"> </w:t>
      </w:r>
      <w:r>
        <w:t>the</w:t>
      </w:r>
      <w:r>
        <w:rPr>
          <w:spacing w:val="-9"/>
        </w:rPr>
        <w:t xml:space="preserve"> </w:t>
      </w:r>
      <w:r>
        <w:t xml:space="preserve">Authority under this Contract; </w:t>
      </w:r>
      <w:r w:rsidR="007F6701">
        <w:t>and</w:t>
      </w:r>
      <w:bookmarkEnd w:id="55"/>
    </w:p>
    <w:p w14:paraId="7A16580A" w14:textId="29B5B5A8" w:rsidR="00B56940" w:rsidRDefault="003E3F39" w:rsidP="00A742D3">
      <w:pPr>
        <w:pStyle w:val="Level3"/>
        <w:jc w:val="both"/>
      </w:pPr>
      <w:bookmarkStart w:id="56" w:name="_Toc119338263"/>
      <w:r>
        <w:t>comply with any applicable specification set out in this Contract (to include, without limitation, the provisions of the Authority’s requirements set out in the Specification and the Supplier’s proposals for meeting such requirements set out in the Tender Response Document) and any applicable manufacturers’</w:t>
      </w:r>
      <w:r>
        <w:rPr>
          <w:spacing w:val="-2"/>
        </w:rPr>
        <w:t xml:space="preserve"> </w:t>
      </w:r>
      <w:r>
        <w:t>specifications.</w:t>
      </w:r>
      <w:bookmarkEnd w:id="56"/>
    </w:p>
    <w:p w14:paraId="19B6F3F1" w14:textId="0B2FFF17" w:rsidR="00B56940" w:rsidRDefault="003E3F39" w:rsidP="00A742D3">
      <w:pPr>
        <w:pStyle w:val="Level2"/>
        <w:jc w:val="both"/>
      </w:pPr>
      <w:bookmarkStart w:id="57" w:name="_Toc119338264"/>
      <w:r>
        <w:t xml:space="preserve">The Supplier shall ensure that all relevant consents, authorisations, </w:t>
      </w:r>
      <w:proofErr w:type="gramStart"/>
      <w:r>
        <w:t>licences</w:t>
      </w:r>
      <w:proofErr w:type="gramEnd"/>
      <w:r>
        <w:t xml:space="preserve"> and accreditations required to supply the Goods are in place prior to the </w:t>
      </w:r>
      <w:r w:rsidR="00007B47">
        <w:t>D</w:t>
      </w:r>
      <w:r>
        <w:t>elivery of any Goods to the Authority.</w:t>
      </w:r>
      <w:bookmarkEnd w:id="57"/>
    </w:p>
    <w:p w14:paraId="4B822334" w14:textId="73BF6197" w:rsidR="00B56940" w:rsidRDefault="003E3F39" w:rsidP="00A742D3">
      <w:pPr>
        <w:pStyle w:val="Level2"/>
        <w:jc w:val="both"/>
      </w:pPr>
      <w:bookmarkStart w:id="58" w:name="_Toc119338265"/>
      <w:r>
        <w:t>If there are any incidents that in any way relate to or involve the use of the Goods</w:t>
      </w:r>
      <w:r>
        <w:rPr>
          <w:spacing w:val="-6"/>
        </w:rPr>
        <w:t xml:space="preserve"> </w:t>
      </w:r>
      <w:r>
        <w:t>by</w:t>
      </w:r>
      <w:r>
        <w:rPr>
          <w:spacing w:val="-6"/>
        </w:rPr>
        <w:t xml:space="preserve"> </w:t>
      </w:r>
      <w:r>
        <w:t>the</w:t>
      </w:r>
      <w:r>
        <w:rPr>
          <w:spacing w:val="-6"/>
        </w:rPr>
        <w:t xml:space="preserve"> </w:t>
      </w:r>
      <w:r>
        <w:t>Authority,</w:t>
      </w:r>
      <w:r>
        <w:rPr>
          <w:spacing w:val="-6"/>
        </w:rPr>
        <w:t xml:space="preserve"> </w:t>
      </w:r>
      <w:r>
        <w:t>the</w:t>
      </w:r>
      <w:r>
        <w:rPr>
          <w:spacing w:val="-6"/>
        </w:rPr>
        <w:t xml:space="preserve"> </w:t>
      </w:r>
      <w:r>
        <w:t>Supplier</w:t>
      </w:r>
      <w:r>
        <w:rPr>
          <w:spacing w:val="-6"/>
        </w:rPr>
        <w:t xml:space="preserve"> </w:t>
      </w:r>
      <w:r>
        <w:t>shall</w:t>
      </w:r>
      <w:r>
        <w:rPr>
          <w:spacing w:val="-6"/>
        </w:rPr>
        <w:t xml:space="preserve"> </w:t>
      </w:r>
      <w:r>
        <w:t>cooperate</w:t>
      </w:r>
      <w:r>
        <w:rPr>
          <w:spacing w:val="-6"/>
        </w:rPr>
        <w:t xml:space="preserve"> </w:t>
      </w:r>
      <w:r>
        <w:t>fully</w:t>
      </w:r>
      <w:r>
        <w:rPr>
          <w:spacing w:val="-6"/>
        </w:rPr>
        <w:t xml:space="preserve"> </w:t>
      </w:r>
      <w:r>
        <w:t>with</w:t>
      </w:r>
      <w:r>
        <w:rPr>
          <w:spacing w:val="-6"/>
        </w:rPr>
        <w:t xml:space="preserve"> </w:t>
      </w:r>
      <w:r>
        <w:t>the</w:t>
      </w:r>
      <w:r>
        <w:rPr>
          <w:spacing w:val="-7"/>
        </w:rPr>
        <w:t xml:space="preserve"> </w:t>
      </w:r>
      <w:r>
        <w:t>Authority</w:t>
      </w:r>
      <w:r>
        <w:rPr>
          <w:spacing w:val="-6"/>
        </w:rPr>
        <w:t xml:space="preserve"> </w:t>
      </w:r>
      <w:r>
        <w:t>in relation to the Authority’s application of the Policies on reporting and responding to all incidents, including serious incidents requiring</w:t>
      </w:r>
      <w:r>
        <w:rPr>
          <w:spacing w:val="-41"/>
        </w:rPr>
        <w:t xml:space="preserve"> </w:t>
      </w:r>
      <w:r>
        <w:t>investigation,</w:t>
      </w:r>
      <w:r w:rsidR="00B56940">
        <w:t xml:space="preserve"> </w:t>
      </w:r>
      <w:r>
        <w:t>and shall respond promptly to any reasonable and proportionate queries, questions and/or requests for information that the Authority may have in this context in relation to the Goods.</w:t>
      </w:r>
      <w:bookmarkEnd w:id="58"/>
    </w:p>
    <w:p w14:paraId="7D27398A" w14:textId="56BFE282" w:rsidR="00B56940" w:rsidRDefault="003E3F39" w:rsidP="00A742D3">
      <w:pPr>
        <w:pStyle w:val="Level2"/>
        <w:jc w:val="both"/>
      </w:pPr>
      <w:bookmarkStart w:id="59" w:name="_Ref119006981"/>
      <w:bookmarkStart w:id="60" w:name="_Toc119338266"/>
      <w:r>
        <w:lastRenderedPageBreak/>
        <w:t xml:space="preserve">If there are any quality, performance and/or safety related reports, notices, </w:t>
      </w:r>
      <w:proofErr w:type="gramStart"/>
      <w:r>
        <w:t>alerts</w:t>
      </w:r>
      <w:proofErr w:type="gramEnd"/>
      <w:r>
        <w:t xml:space="preserve"> or other communications issued by the Supplier or any regulatory or other body in relation to the Goods, the Supplier shall promptly provide the Authority with a copy of any such reports, notices, alerts or other communications.</w:t>
      </w:r>
      <w:bookmarkEnd w:id="59"/>
      <w:bookmarkEnd w:id="60"/>
    </w:p>
    <w:p w14:paraId="36D6C2E2" w14:textId="4E281DDE" w:rsidR="00B56940" w:rsidRDefault="003E3F39" w:rsidP="00A742D3">
      <w:pPr>
        <w:pStyle w:val="Level2"/>
        <w:jc w:val="both"/>
      </w:pPr>
      <w:bookmarkStart w:id="61" w:name="_Toc119338267"/>
      <w:r>
        <w:t xml:space="preserve">Upon receipt of any such reports, notices, alerts or other communications pursuant to Clause </w:t>
      </w:r>
      <w:r w:rsidR="00B8653D">
        <w:fldChar w:fldCharType="begin"/>
      </w:r>
      <w:r w:rsidR="00B8653D">
        <w:instrText xml:space="preserve"> REF _Ref119006981 \w \h </w:instrText>
      </w:r>
      <w:r w:rsidR="00CD7C39">
        <w:instrText xml:space="preserve"> \* MERGEFORMAT </w:instrText>
      </w:r>
      <w:r w:rsidR="00B8653D">
        <w:fldChar w:fldCharType="separate"/>
      </w:r>
      <w:r w:rsidR="00D0153E">
        <w:t>1.6</w:t>
      </w:r>
      <w:r w:rsidR="00B8653D">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the Authority shall be entitled to request further information from the </w:t>
      </w:r>
      <w:r w:rsidRPr="00F56B7D">
        <w:t>Supplier</w:t>
      </w:r>
      <w:r>
        <w:t xml:space="preserve"> and/or a meeting with the Supplier, and the Supplier shall cooperate fully with any such request.</w:t>
      </w:r>
      <w:bookmarkEnd w:id="61"/>
    </w:p>
    <w:p w14:paraId="6DFD79FA" w14:textId="4AE27603" w:rsidR="00B56940" w:rsidRDefault="003E3F39" w:rsidP="005773C3">
      <w:pPr>
        <w:pStyle w:val="Level1"/>
        <w:jc w:val="both"/>
      </w:pPr>
      <w:bookmarkStart w:id="62" w:name="_Toc119338268"/>
      <w:bookmarkStart w:id="63" w:name="_Ref127787084"/>
      <w:bookmarkStart w:id="64" w:name="_Toc129015453"/>
      <w:r w:rsidRPr="00F56B7D">
        <w:t>Performance</w:t>
      </w:r>
      <w:r>
        <w:t xml:space="preserve"> review and delay</w:t>
      </w:r>
      <w:bookmarkEnd w:id="62"/>
      <w:bookmarkEnd w:id="63"/>
      <w:bookmarkEnd w:id="64"/>
    </w:p>
    <w:p w14:paraId="3AFC46D4" w14:textId="557EBC86" w:rsidR="00B56940" w:rsidRDefault="00837E8D" w:rsidP="00A742D3">
      <w:pPr>
        <w:pStyle w:val="Level2"/>
        <w:jc w:val="both"/>
      </w:pPr>
      <w:bookmarkStart w:id="65" w:name="_Ref119315721"/>
      <w:bookmarkStart w:id="66" w:name="_Toc119338269"/>
      <w:r>
        <w:t>S</w:t>
      </w:r>
      <w:r w:rsidR="003E3F39">
        <w:t xml:space="preserve">hould the Authority agree a revised </w:t>
      </w:r>
      <w:r w:rsidR="00785E69">
        <w:t xml:space="preserve">timeline for the </w:t>
      </w:r>
      <w:r w:rsidR="003E3F39">
        <w:t xml:space="preserve">Delivery </w:t>
      </w:r>
      <w:r w:rsidR="00785E69">
        <w:t xml:space="preserve">of the Goods or </w:t>
      </w:r>
      <w:r w:rsidR="00426BC4">
        <w:t>R</w:t>
      </w:r>
      <w:r w:rsidR="00785E69">
        <w:t>eplacement Goods</w:t>
      </w:r>
      <w:r w:rsidR="003E3F39">
        <w:t xml:space="preserve"> for any reason in accordance with this Contract, the Supplier shall attend further contract review meetings at such times as may be agreed between the Parties acting reasonably. The Supplier’s performance under this Contract, production plans and Business Continuity Plan shall be reviewed at such</w:t>
      </w:r>
      <w:r w:rsidR="003E3F39">
        <w:rPr>
          <w:spacing w:val="-3"/>
        </w:rPr>
        <w:t xml:space="preserve"> </w:t>
      </w:r>
      <w:r w:rsidR="003E3F39">
        <w:t>meetings.</w:t>
      </w:r>
      <w:bookmarkEnd w:id="65"/>
      <w:bookmarkEnd w:id="66"/>
    </w:p>
    <w:p w14:paraId="611CBBCF" w14:textId="4FCCC593" w:rsidR="00B56940" w:rsidRDefault="003E3F39" w:rsidP="00A742D3">
      <w:pPr>
        <w:pStyle w:val="Level2"/>
        <w:jc w:val="both"/>
      </w:pPr>
      <w:bookmarkStart w:id="67" w:name="_Toc119338270"/>
      <w:r>
        <w:t>In</w:t>
      </w:r>
      <w:r>
        <w:rPr>
          <w:spacing w:val="-20"/>
        </w:rPr>
        <w:t xml:space="preserve"> </w:t>
      </w:r>
      <w:r>
        <w:t>the</w:t>
      </w:r>
      <w:r>
        <w:rPr>
          <w:spacing w:val="-20"/>
        </w:rPr>
        <w:t xml:space="preserve"> </w:t>
      </w:r>
      <w:r>
        <w:t>event</w:t>
      </w:r>
      <w:r>
        <w:rPr>
          <w:spacing w:val="-19"/>
        </w:rPr>
        <w:t xml:space="preserve"> </w:t>
      </w:r>
      <w:r>
        <w:t>that</w:t>
      </w:r>
      <w:r>
        <w:rPr>
          <w:spacing w:val="-19"/>
        </w:rPr>
        <w:t xml:space="preserve"> </w:t>
      </w:r>
      <w:r>
        <w:t>the</w:t>
      </w:r>
      <w:r>
        <w:rPr>
          <w:spacing w:val="-20"/>
        </w:rPr>
        <w:t xml:space="preserve"> </w:t>
      </w:r>
      <w:r>
        <w:t>Supplier</w:t>
      </w:r>
      <w:r>
        <w:rPr>
          <w:spacing w:val="-19"/>
        </w:rPr>
        <w:t xml:space="preserve"> </w:t>
      </w:r>
      <w:r>
        <w:t>becomes</w:t>
      </w:r>
      <w:r>
        <w:rPr>
          <w:spacing w:val="-20"/>
        </w:rPr>
        <w:t xml:space="preserve"> </w:t>
      </w:r>
      <w:r>
        <w:t>aware</w:t>
      </w:r>
      <w:r>
        <w:rPr>
          <w:spacing w:val="-19"/>
        </w:rPr>
        <w:t xml:space="preserve"> </w:t>
      </w:r>
      <w:r>
        <w:t>that</w:t>
      </w:r>
      <w:r>
        <w:rPr>
          <w:spacing w:val="-19"/>
        </w:rPr>
        <w:t xml:space="preserve"> </w:t>
      </w:r>
      <w:r>
        <w:t>it</w:t>
      </w:r>
      <w:r>
        <w:rPr>
          <w:spacing w:val="-19"/>
        </w:rPr>
        <w:t xml:space="preserve"> </w:t>
      </w:r>
      <w:proofErr w:type="gramStart"/>
      <w:r>
        <w:t>is</w:t>
      </w:r>
      <w:proofErr w:type="gramEnd"/>
      <w:r>
        <w:rPr>
          <w:spacing w:val="-20"/>
        </w:rPr>
        <w:t xml:space="preserve"> </w:t>
      </w:r>
      <w:r>
        <w:t>or</w:t>
      </w:r>
      <w:r>
        <w:rPr>
          <w:spacing w:val="-19"/>
        </w:rPr>
        <w:t xml:space="preserve"> </w:t>
      </w:r>
      <w:r>
        <w:t>it</w:t>
      </w:r>
      <w:r>
        <w:rPr>
          <w:spacing w:val="-19"/>
        </w:rPr>
        <w:t xml:space="preserve"> </w:t>
      </w:r>
      <w:r>
        <w:t>may</w:t>
      </w:r>
      <w:r>
        <w:rPr>
          <w:spacing w:val="-20"/>
        </w:rPr>
        <w:t xml:space="preserve"> </w:t>
      </w:r>
      <w:r>
        <w:t>become</w:t>
      </w:r>
      <w:r>
        <w:rPr>
          <w:spacing w:val="-20"/>
        </w:rPr>
        <w:t xml:space="preserve"> </w:t>
      </w:r>
      <w:r>
        <w:t xml:space="preserve">unable to supply the Goods in accordance with the </w:t>
      </w:r>
      <w:r w:rsidR="00FA3515">
        <w:t>timelines agreed with the Authority under this Contract</w:t>
      </w:r>
      <w:r>
        <w:t xml:space="preserve"> the Supplier shall immediately notify the Authority of such</w:t>
      </w:r>
      <w:r>
        <w:rPr>
          <w:spacing w:val="-1"/>
        </w:rPr>
        <w:t xml:space="preserve"> </w:t>
      </w:r>
      <w:r>
        <w:t>fact.</w:t>
      </w:r>
      <w:bookmarkEnd w:id="67"/>
    </w:p>
    <w:p w14:paraId="7BE936EF" w14:textId="09AE0FCA" w:rsidR="00B56940" w:rsidRDefault="003E3F39" w:rsidP="00A742D3">
      <w:pPr>
        <w:pStyle w:val="Level2"/>
        <w:jc w:val="both"/>
      </w:pPr>
      <w:bookmarkStart w:id="68" w:name="_Toc119338271"/>
      <w:r>
        <w:t>Where the Supplier has breached any of the KPIs, the Authority shall be permitted to:</w:t>
      </w:r>
      <w:bookmarkEnd w:id="68"/>
    </w:p>
    <w:p w14:paraId="7AB53DB4" w14:textId="09E34AF4" w:rsidR="00B56940" w:rsidRDefault="003E3F39" w:rsidP="00A742D3">
      <w:pPr>
        <w:pStyle w:val="Level3"/>
        <w:jc w:val="both"/>
      </w:pPr>
      <w:bookmarkStart w:id="69" w:name="_Toc119338272"/>
      <w:r>
        <w:t>publish</w:t>
      </w:r>
      <w:r>
        <w:rPr>
          <w:spacing w:val="-19"/>
        </w:rPr>
        <w:t xml:space="preserve"> </w:t>
      </w:r>
      <w:r>
        <w:t>or</w:t>
      </w:r>
      <w:r>
        <w:rPr>
          <w:spacing w:val="-18"/>
        </w:rPr>
        <w:t xml:space="preserve"> </w:t>
      </w:r>
      <w:r>
        <w:t>disclose</w:t>
      </w:r>
      <w:r w:rsidRPr="00971B32">
        <w:t xml:space="preserve"> </w:t>
      </w:r>
      <w:r>
        <w:t>such</w:t>
      </w:r>
      <w:r w:rsidRPr="00971B32">
        <w:t xml:space="preserve"> </w:t>
      </w:r>
      <w:r>
        <w:t>fact</w:t>
      </w:r>
      <w:r w:rsidRPr="00971B32">
        <w:t xml:space="preserve"> </w:t>
      </w:r>
      <w:r>
        <w:t>to</w:t>
      </w:r>
      <w:r w:rsidRPr="00971B32">
        <w:t xml:space="preserve"> </w:t>
      </w:r>
      <w:r>
        <w:t>any</w:t>
      </w:r>
      <w:r w:rsidRPr="00971B32">
        <w:t xml:space="preserve"> </w:t>
      </w:r>
      <w:r>
        <w:t>third</w:t>
      </w:r>
      <w:r w:rsidRPr="00971B32">
        <w:t xml:space="preserve"> </w:t>
      </w:r>
      <w:r>
        <w:t>party</w:t>
      </w:r>
      <w:r w:rsidRPr="00971B32">
        <w:t xml:space="preserve"> </w:t>
      </w:r>
      <w:r>
        <w:t>and/or</w:t>
      </w:r>
      <w:r w:rsidRPr="00971B32">
        <w:t xml:space="preserve"> </w:t>
      </w:r>
      <w:r>
        <w:t>the</w:t>
      </w:r>
      <w:r w:rsidRPr="00971B32">
        <w:t xml:space="preserve"> </w:t>
      </w:r>
      <w:r>
        <w:t>public;</w:t>
      </w:r>
      <w:r w:rsidRPr="00971B32">
        <w:t xml:space="preserve"> </w:t>
      </w:r>
      <w:r>
        <w:t>and/or</w:t>
      </w:r>
      <w:bookmarkEnd w:id="69"/>
    </w:p>
    <w:p w14:paraId="0DFB3551" w14:textId="4730641C" w:rsidR="00B56940" w:rsidRDefault="003E3F39" w:rsidP="00A742D3">
      <w:pPr>
        <w:pStyle w:val="Level3"/>
        <w:jc w:val="both"/>
      </w:pPr>
      <w:bookmarkStart w:id="70" w:name="_Toc119338273"/>
      <w:r>
        <w:t>publish details of any such breaches in such format as the Authority may</w:t>
      </w:r>
      <w:r>
        <w:rPr>
          <w:spacing w:val="-5"/>
        </w:rPr>
        <w:t xml:space="preserve"> </w:t>
      </w:r>
      <w:r>
        <w:t>determine</w:t>
      </w:r>
      <w:r>
        <w:rPr>
          <w:spacing w:val="-6"/>
        </w:rPr>
        <w:t xml:space="preserve"> </w:t>
      </w:r>
      <w:r>
        <w:t>in</w:t>
      </w:r>
      <w:r>
        <w:rPr>
          <w:spacing w:val="-6"/>
        </w:rPr>
        <w:t xml:space="preserve"> </w:t>
      </w:r>
      <w:r>
        <w:t>its</w:t>
      </w:r>
      <w:r>
        <w:rPr>
          <w:spacing w:val="-5"/>
        </w:rPr>
        <w:t xml:space="preserve"> </w:t>
      </w:r>
      <w:r>
        <w:t>absolute</w:t>
      </w:r>
      <w:r>
        <w:rPr>
          <w:spacing w:val="-6"/>
        </w:rPr>
        <w:t xml:space="preserve"> </w:t>
      </w:r>
      <w:r>
        <w:t>discretion</w:t>
      </w:r>
      <w:r>
        <w:rPr>
          <w:spacing w:val="-6"/>
        </w:rPr>
        <w:t xml:space="preserve"> </w:t>
      </w:r>
      <w:r>
        <w:t>from</w:t>
      </w:r>
      <w:r>
        <w:rPr>
          <w:spacing w:val="-5"/>
        </w:rPr>
        <w:t xml:space="preserve"> </w:t>
      </w:r>
      <w:r>
        <w:t>time</w:t>
      </w:r>
      <w:r>
        <w:rPr>
          <w:spacing w:val="-7"/>
        </w:rPr>
        <w:t xml:space="preserve"> </w:t>
      </w:r>
      <w:r>
        <w:t>to</w:t>
      </w:r>
      <w:r>
        <w:rPr>
          <w:spacing w:val="-6"/>
        </w:rPr>
        <w:t xml:space="preserve"> </w:t>
      </w:r>
      <w:r>
        <w:t>time</w:t>
      </w:r>
      <w:r>
        <w:rPr>
          <w:spacing w:val="-6"/>
        </w:rPr>
        <w:t xml:space="preserve"> </w:t>
      </w:r>
      <w:r>
        <w:t>(which</w:t>
      </w:r>
      <w:r>
        <w:rPr>
          <w:spacing w:val="-6"/>
        </w:rPr>
        <w:t xml:space="preserve"> </w:t>
      </w:r>
      <w:r>
        <w:t>may include, without limit, rating the Supplier’s performance against other suppliers’</w:t>
      </w:r>
      <w:r>
        <w:rPr>
          <w:spacing w:val="-14"/>
        </w:rPr>
        <w:t xml:space="preserve"> </w:t>
      </w:r>
      <w:r>
        <w:t>performance</w:t>
      </w:r>
      <w:r>
        <w:rPr>
          <w:spacing w:val="-15"/>
        </w:rPr>
        <w:t xml:space="preserve"> </w:t>
      </w:r>
      <w:r>
        <w:t>and</w:t>
      </w:r>
      <w:r>
        <w:rPr>
          <w:spacing w:val="-14"/>
        </w:rPr>
        <w:t xml:space="preserve"> </w:t>
      </w:r>
      <w:r>
        <w:t>publishing</w:t>
      </w:r>
      <w:r>
        <w:rPr>
          <w:spacing w:val="-14"/>
        </w:rPr>
        <w:t xml:space="preserve"> </w:t>
      </w:r>
      <w:r>
        <w:t>the</w:t>
      </w:r>
      <w:r>
        <w:rPr>
          <w:spacing w:val="-14"/>
        </w:rPr>
        <w:t xml:space="preserve"> </w:t>
      </w:r>
      <w:r>
        <w:t>results</w:t>
      </w:r>
      <w:r>
        <w:rPr>
          <w:spacing w:val="-14"/>
        </w:rPr>
        <w:t xml:space="preserve"> </w:t>
      </w:r>
      <w:r>
        <w:t>in</w:t>
      </w:r>
      <w:r>
        <w:rPr>
          <w:spacing w:val="-14"/>
        </w:rPr>
        <w:t xml:space="preserve"> </w:t>
      </w:r>
      <w:r>
        <w:t>a</w:t>
      </w:r>
      <w:r>
        <w:rPr>
          <w:spacing w:val="-14"/>
        </w:rPr>
        <w:t xml:space="preserve"> </w:t>
      </w:r>
      <w:r>
        <w:t>ranking</w:t>
      </w:r>
      <w:r>
        <w:rPr>
          <w:spacing w:val="-14"/>
        </w:rPr>
        <w:t xml:space="preserve"> </w:t>
      </w:r>
      <w:r>
        <w:t>format).</w:t>
      </w:r>
      <w:bookmarkEnd w:id="70"/>
    </w:p>
    <w:p w14:paraId="51E38139" w14:textId="6185D670" w:rsidR="00B56940" w:rsidRDefault="003E3F39" w:rsidP="005773C3">
      <w:pPr>
        <w:pStyle w:val="Level1"/>
        <w:jc w:val="both"/>
      </w:pPr>
      <w:bookmarkStart w:id="71" w:name="_Ref119061192"/>
      <w:bookmarkStart w:id="72" w:name="_Toc119338274"/>
      <w:bookmarkStart w:id="73" w:name="_Toc129015454"/>
      <w:r>
        <w:t>Quality assurance</w:t>
      </w:r>
      <w:bookmarkEnd w:id="71"/>
      <w:bookmarkEnd w:id="72"/>
      <w:bookmarkEnd w:id="73"/>
    </w:p>
    <w:p w14:paraId="1D4B769F" w14:textId="6A1C7273" w:rsidR="00B56940" w:rsidRDefault="003E3F39" w:rsidP="00A742D3">
      <w:pPr>
        <w:pStyle w:val="Level2"/>
        <w:jc w:val="both"/>
      </w:pPr>
      <w:bookmarkStart w:id="74" w:name="_Toc119338275"/>
      <w:r>
        <w:t>The Supplier shall comply with its quality control monitoring system details of which are included in the Marketing Authorisation and the Manufacturing Licence. The Supplier shall manufacture the Goods in accordance with Good Manufacturing Practice</w:t>
      </w:r>
      <w:r w:rsidR="008817F3">
        <w:t xml:space="preserve"> and </w:t>
      </w:r>
      <w:bookmarkEnd w:id="74"/>
      <w:r w:rsidR="008817F3">
        <w:t>t</w:t>
      </w:r>
      <w:r w:rsidR="00EA51C2">
        <w:t xml:space="preserve">he Supplier shall </w:t>
      </w:r>
      <w:proofErr w:type="gramStart"/>
      <w:r w:rsidR="00EA51C2">
        <w:t>at all times</w:t>
      </w:r>
      <w:proofErr w:type="gramEnd"/>
      <w:r w:rsidR="00EA51C2">
        <w:t xml:space="preserve"> comply with those standards s</w:t>
      </w:r>
      <w:r w:rsidR="007211B8">
        <w:t>et out in the QTA</w:t>
      </w:r>
      <w:r w:rsidR="00CA4988">
        <w:t>.</w:t>
      </w:r>
    </w:p>
    <w:p w14:paraId="23A5E821" w14:textId="386127A7" w:rsidR="00B56940" w:rsidRDefault="003E3F39" w:rsidP="00A742D3">
      <w:pPr>
        <w:pStyle w:val="Level2"/>
        <w:jc w:val="both"/>
      </w:pPr>
      <w:bookmarkStart w:id="75" w:name="_Toc119338276"/>
      <w:r>
        <w:t>The Supplier shall maintain the Manufacturing Licence</w:t>
      </w:r>
      <w:r w:rsidR="00C94B79">
        <w:t>(s)</w:t>
      </w:r>
      <w:r>
        <w:t xml:space="preserve"> and all other licences necessary for the manufacture of the Goods during the Term of this Contract and shall not make any significant changes (including without limitation any changes</w:t>
      </w:r>
      <w:r>
        <w:rPr>
          <w:spacing w:val="-17"/>
        </w:rPr>
        <w:t xml:space="preserve"> </w:t>
      </w:r>
      <w:r>
        <w:t>which</w:t>
      </w:r>
      <w:r>
        <w:rPr>
          <w:spacing w:val="-18"/>
        </w:rPr>
        <w:t xml:space="preserve"> </w:t>
      </w:r>
      <w:r>
        <w:t>shall</w:t>
      </w:r>
      <w:r>
        <w:rPr>
          <w:spacing w:val="-18"/>
        </w:rPr>
        <w:t xml:space="preserve"> </w:t>
      </w:r>
      <w:r>
        <w:t>or</w:t>
      </w:r>
      <w:r>
        <w:rPr>
          <w:spacing w:val="-17"/>
        </w:rPr>
        <w:t xml:space="preserve"> </w:t>
      </w:r>
      <w:r>
        <w:t>may</w:t>
      </w:r>
      <w:r>
        <w:rPr>
          <w:spacing w:val="-17"/>
        </w:rPr>
        <w:t xml:space="preserve"> </w:t>
      </w:r>
      <w:r>
        <w:t>have</w:t>
      </w:r>
      <w:r>
        <w:rPr>
          <w:spacing w:val="-18"/>
        </w:rPr>
        <w:t xml:space="preserve"> </w:t>
      </w:r>
      <w:r>
        <w:t>an</w:t>
      </w:r>
      <w:r>
        <w:rPr>
          <w:spacing w:val="-18"/>
        </w:rPr>
        <w:t xml:space="preserve"> </w:t>
      </w:r>
      <w:r>
        <w:t>impact</w:t>
      </w:r>
      <w:r>
        <w:rPr>
          <w:spacing w:val="-17"/>
        </w:rPr>
        <w:t xml:space="preserve"> </w:t>
      </w:r>
      <w:r>
        <w:t>on</w:t>
      </w:r>
      <w:r>
        <w:rPr>
          <w:spacing w:val="-18"/>
        </w:rPr>
        <w:t xml:space="preserve"> </w:t>
      </w:r>
      <w:r>
        <w:t>the</w:t>
      </w:r>
      <w:r>
        <w:rPr>
          <w:spacing w:val="-18"/>
        </w:rPr>
        <w:t xml:space="preserve"> </w:t>
      </w:r>
      <w:r>
        <w:t>quality</w:t>
      </w:r>
      <w:r>
        <w:rPr>
          <w:spacing w:val="-17"/>
        </w:rPr>
        <w:t xml:space="preserve"> </w:t>
      </w:r>
      <w:r>
        <w:t>or</w:t>
      </w:r>
      <w:r>
        <w:rPr>
          <w:spacing w:val="-17"/>
        </w:rPr>
        <w:t xml:space="preserve"> </w:t>
      </w:r>
      <w:r>
        <w:t>use</w:t>
      </w:r>
      <w:r>
        <w:rPr>
          <w:spacing w:val="-18"/>
        </w:rPr>
        <w:t xml:space="preserve"> </w:t>
      </w:r>
      <w:r>
        <w:t>of</w:t>
      </w:r>
      <w:r>
        <w:rPr>
          <w:spacing w:val="-18"/>
        </w:rPr>
        <w:t xml:space="preserve"> </w:t>
      </w:r>
      <w:r>
        <w:t>the</w:t>
      </w:r>
      <w:r>
        <w:rPr>
          <w:spacing w:val="-18"/>
        </w:rPr>
        <w:t xml:space="preserve"> </w:t>
      </w:r>
      <w:r>
        <w:t>Goods) to the same or to the Specification or the Supplier’s quality control monitoring system in relation to the Goods</w:t>
      </w:r>
      <w:r>
        <w:rPr>
          <w:spacing w:val="-1"/>
        </w:rPr>
        <w:t xml:space="preserve"> </w:t>
      </w:r>
      <w:r>
        <w:t>without:</w:t>
      </w:r>
      <w:bookmarkEnd w:id="75"/>
    </w:p>
    <w:p w14:paraId="20ECBBC4" w14:textId="453259B9" w:rsidR="00B56940" w:rsidRDefault="003E3F39" w:rsidP="00A742D3">
      <w:pPr>
        <w:pStyle w:val="Level3"/>
        <w:jc w:val="both"/>
      </w:pPr>
      <w:bookmarkStart w:id="76" w:name="_Toc119338277"/>
      <w:r>
        <w:lastRenderedPageBreak/>
        <w:t>notifying the Authority in writing in advance of its intention to implement such change and giving the Authority the opportunity to make representations to the Supplier within twenty-one (21) days of receipt</w:t>
      </w:r>
      <w:r>
        <w:rPr>
          <w:spacing w:val="-19"/>
        </w:rPr>
        <w:t xml:space="preserve"> </w:t>
      </w:r>
      <w:r>
        <w:t>by</w:t>
      </w:r>
      <w:r>
        <w:rPr>
          <w:spacing w:val="-19"/>
        </w:rPr>
        <w:t xml:space="preserve"> </w:t>
      </w:r>
      <w:r>
        <w:t>the</w:t>
      </w:r>
      <w:r>
        <w:rPr>
          <w:spacing w:val="-19"/>
        </w:rPr>
        <w:t xml:space="preserve"> </w:t>
      </w:r>
      <w:r>
        <w:t>Authority</w:t>
      </w:r>
      <w:r>
        <w:rPr>
          <w:spacing w:val="-19"/>
        </w:rPr>
        <w:t xml:space="preserve"> </w:t>
      </w:r>
      <w:r>
        <w:t>of</w:t>
      </w:r>
      <w:r>
        <w:rPr>
          <w:spacing w:val="-19"/>
        </w:rPr>
        <w:t xml:space="preserve"> </w:t>
      </w:r>
      <w:r>
        <w:t>notice</w:t>
      </w:r>
      <w:r>
        <w:rPr>
          <w:spacing w:val="-20"/>
        </w:rPr>
        <w:t xml:space="preserve"> </w:t>
      </w:r>
      <w:r>
        <w:t>that</w:t>
      </w:r>
      <w:r>
        <w:rPr>
          <w:spacing w:val="-19"/>
        </w:rPr>
        <w:t xml:space="preserve"> </w:t>
      </w:r>
      <w:r>
        <w:t>the</w:t>
      </w:r>
      <w:r>
        <w:rPr>
          <w:spacing w:val="-19"/>
        </w:rPr>
        <w:t xml:space="preserve"> </w:t>
      </w:r>
      <w:r>
        <w:t>Supplier</w:t>
      </w:r>
      <w:r>
        <w:rPr>
          <w:spacing w:val="-19"/>
        </w:rPr>
        <w:t xml:space="preserve"> </w:t>
      </w:r>
      <w:r>
        <w:t>intends</w:t>
      </w:r>
      <w:r>
        <w:rPr>
          <w:spacing w:val="-19"/>
        </w:rPr>
        <w:t xml:space="preserve"> </w:t>
      </w:r>
      <w:r>
        <w:t>making</w:t>
      </w:r>
      <w:r>
        <w:rPr>
          <w:spacing w:val="-19"/>
        </w:rPr>
        <w:t xml:space="preserve"> </w:t>
      </w:r>
      <w:r>
        <w:t>such change. Such notice by the Supplier to include details of the consequences</w:t>
      </w:r>
      <w:r>
        <w:rPr>
          <w:spacing w:val="-9"/>
        </w:rPr>
        <w:t xml:space="preserve"> </w:t>
      </w:r>
      <w:r>
        <w:t>which</w:t>
      </w:r>
      <w:r>
        <w:rPr>
          <w:spacing w:val="-9"/>
        </w:rPr>
        <w:t xml:space="preserve"> </w:t>
      </w:r>
      <w:r>
        <w:t>will</w:t>
      </w:r>
      <w:r>
        <w:rPr>
          <w:spacing w:val="-9"/>
        </w:rPr>
        <w:t xml:space="preserve"> </w:t>
      </w:r>
      <w:r>
        <w:t>follow</w:t>
      </w:r>
      <w:r>
        <w:rPr>
          <w:spacing w:val="-9"/>
        </w:rPr>
        <w:t xml:space="preserve"> </w:t>
      </w:r>
      <w:r>
        <w:t>such</w:t>
      </w:r>
      <w:r>
        <w:rPr>
          <w:spacing w:val="-9"/>
        </w:rPr>
        <w:t xml:space="preserve"> </w:t>
      </w:r>
      <w:r>
        <w:t>change</w:t>
      </w:r>
      <w:r>
        <w:rPr>
          <w:spacing w:val="-9"/>
        </w:rPr>
        <w:t xml:space="preserve"> </w:t>
      </w:r>
      <w:r>
        <w:t>being</w:t>
      </w:r>
      <w:r>
        <w:rPr>
          <w:spacing w:val="-9"/>
        </w:rPr>
        <w:t xml:space="preserve"> </w:t>
      </w:r>
      <w:r>
        <w:t>implemented;</w:t>
      </w:r>
      <w:r>
        <w:rPr>
          <w:spacing w:val="-7"/>
        </w:rPr>
        <w:t xml:space="preserve"> </w:t>
      </w:r>
      <w:r>
        <w:t>and</w:t>
      </w:r>
      <w:bookmarkEnd w:id="76"/>
    </w:p>
    <w:p w14:paraId="4847AFA4" w14:textId="7C35DE36" w:rsidR="00D7615B" w:rsidRDefault="003E3F39" w:rsidP="00A742D3">
      <w:pPr>
        <w:pStyle w:val="Level3"/>
        <w:jc w:val="both"/>
      </w:pPr>
      <w:bookmarkStart w:id="77" w:name="_Toc119338278"/>
      <w:r>
        <w:t>the relevant Licensing Authority formally approving such</w:t>
      </w:r>
      <w:r>
        <w:rPr>
          <w:spacing w:val="-12"/>
        </w:rPr>
        <w:t xml:space="preserve"> </w:t>
      </w:r>
      <w:r>
        <w:t>change.</w:t>
      </w:r>
      <w:bookmarkEnd w:id="77"/>
    </w:p>
    <w:p w14:paraId="5E86A2D4" w14:textId="28F5377B" w:rsidR="00DE5F6A" w:rsidRDefault="007D43CB" w:rsidP="005773C3">
      <w:pPr>
        <w:pStyle w:val="Level1"/>
        <w:jc w:val="both"/>
      </w:pPr>
      <w:bookmarkStart w:id="78" w:name="_Ref124158983"/>
      <w:bookmarkStart w:id="79" w:name="_Toc129015455"/>
      <w:r>
        <w:t>Storage Services</w:t>
      </w:r>
      <w:bookmarkEnd w:id="78"/>
      <w:bookmarkEnd w:id="79"/>
    </w:p>
    <w:p w14:paraId="6E217C13" w14:textId="5500D7E7" w:rsidR="00DE5F6A" w:rsidRDefault="00DE5F6A" w:rsidP="00A742D3">
      <w:pPr>
        <w:pStyle w:val="Level2"/>
        <w:jc w:val="both"/>
      </w:pPr>
      <w:r w:rsidRPr="00177214">
        <w:t xml:space="preserve">The Supplier shall store the Stockpiled </w:t>
      </w:r>
      <w:r w:rsidR="00007B47">
        <w:t>Goods</w:t>
      </w:r>
      <w:r w:rsidRPr="00177214">
        <w:t xml:space="preserve"> in the Stockpile at the Storage Facilities in accordance with this </w:t>
      </w:r>
      <w:r w:rsidR="004F3EFD">
        <w:t>Contract</w:t>
      </w:r>
      <w:r w:rsidR="001C385E">
        <w:t xml:space="preserve"> </w:t>
      </w:r>
      <w:r w:rsidRPr="00F62366">
        <w:t>and</w:t>
      </w:r>
      <w:r w:rsidRPr="00177214">
        <w:t xml:space="preserve"> shall invoice the Authority for these services as set out in </w:t>
      </w:r>
      <w:r w:rsidR="00C27D1D">
        <w:t xml:space="preserve">Clause </w:t>
      </w:r>
      <w:r w:rsidR="00D7467F">
        <w:fldChar w:fldCharType="begin"/>
      </w:r>
      <w:r w:rsidR="00D7467F">
        <w:instrText xml:space="preserve"> REF _Ref126308655 \r \h </w:instrText>
      </w:r>
      <w:r w:rsidR="00D7467F">
        <w:fldChar w:fldCharType="separate"/>
      </w:r>
      <w:r w:rsidR="00D0153E">
        <w:t>13</w:t>
      </w:r>
      <w:r w:rsidR="00D7467F">
        <w:fldChar w:fldCharType="end"/>
      </w:r>
      <w:r w:rsidR="00C27D1D">
        <w:t xml:space="preserve"> of</w:t>
      </w:r>
      <w:r w:rsidR="00D7467F">
        <w:t xml:space="preserve"> </w:t>
      </w:r>
      <w:r w:rsidR="00967E38">
        <w:fldChar w:fldCharType="begin"/>
      </w:r>
      <w:r w:rsidR="00967E38">
        <w:instrText xml:space="preserve"> REF _Ref118991734 \h </w:instrText>
      </w:r>
      <w:r w:rsidR="00967E38">
        <w:fldChar w:fldCharType="separate"/>
      </w:r>
      <w:r w:rsidR="00D0153E">
        <w:t>Schedule 2</w:t>
      </w:r>
      <w:r w:rsidR="00967E38">
        <w:fldChar w:fldCharType="end"/>
      </w:r>
      <w:r w:rsidRPr="00177214">
        <w:t>.</w:t>
      </w:r>
    </w:p>
    <w:p w14:paraId="7A46BD8B" w14:textId="56937B3F" w:rsidR="00DE5F6A" w:rsidRDefault="00DE5F6A" w:rsidP="00A742D3">
      <w:pPr>
        <w:pStyle w:val="Level2"/>
        <w:jc w:val="both"/>
      </w:pPr>
      <w:r>
        <w:t>The Supplier shall maintain the Storage Facilities in accordance with:</w:t>
      </w:r>
    </w:p>
    <w:p w14:paraId="7C8EE931" w14:textId="079F6E0C" w:rsidR="00DE5F6A" w:rsidRDefault="00DE5F6A" w:rsidP="00A742D3">
      <w:pPr>
        <w:pStyle w:val="Level3"/>
        <w:jc w:val="both"/>
      </w:pPr>
      <w:r>
        <w:t xml:space="preserve">the Marketing Authorisation for the relevant Stockpiled </w:t>
      </w:r>
      <w:proofErr w:type="gramStart"/>
      <w:r w:rsidR="00007B47">
        <w:t>Goods</w:t>
      </w:r>
      <w:r>
        <w:t>;</w:t>
      </w:r>
      <w:proofErr w:type="gramEnd"/>
    </w:p>
    <w:p w14:paraId="11950878" w14:textId="3A74227E" w:rsidR="00DE5F6A" w:rsidRDefault="00DE5F6A" w:rsidP="00A742D3">
      <w:pPr>
        <w:pStyle w:val="Level3"/>
        <w:jc w:val="both"/>
      </w:pPr>
      <w:r>
        <w:t xml:space="preserve">the Wholesale Distribution </w:t>
      </w:r>
      <w:proofErr w:type="gramStart"/>
      <w:r>
        <w:t>Authorisation;</w:t>
      </w:r>
      <w:proofErr w:type="gramEnd"/>
    </w:p>
    <w:p w14:paraId="1D72AD40" w14:textId="2D90445F" w:rsidR="00DE5F6A" w:rsidRDefault="00DE5F6A" w:rsidP="00A742D3">
      <w:pPr>
        <w:pStyle w:val="Level3"/>
        <w:jc w:val="both"/>
      </w:pPr>
      <w:r>
        <w:t xml:space="preserve">any other requirements of the Licensing Authority; and </w:t>
      </w:r>
    </w:p>
    <w:p w14:paraId="536D38EE" w14:textId="7973011F" w:rsidR="00DE5F6A" w:rsidRDefault="00DE5F6A" w:rsidP="00A742D3">
      <w:pPr>
        <w:pStyle w:val="Level3"/>
        <w:jc w:val="both"/>
      </w:pPr>
      <w:r>
        <w:t xml:space="preserve">Good Industry </w:t>
      </w:r>
      <w:proofErr w:type="gramStart"/>
      <w:r>
        <w:t>Practice;</w:t>
      </w:r>
      <w:proofErr w:type="gramEnd"/>
      <w:r>
        <w:t xml:space="preserve"> </w:t>
      </w:r>
    </w:p>
    <w:p w14:paraId="41F4D6D6" w14:textId="239579CA" w:rsidR="008A5C55" w:rsidRPr="008A5C55" w:rsidRDefault="00DE5F6A" w:rsidP="00A742D3">
      <w:pPr>
        <w:pStyle w:val="Level2"/>
        <w:jc w:val="both"/>
      </w:pPr>
      <w:r>
        <w:t xml:space="preserve">The Supplier shall only store the Stockpiled </w:t>
      </w:r>
      <w:r w:rsidR="00007B47">
        <w:t>Goods</w:t>
      </w:r>
      <w:r>
        <w:t xml:space="preserve"> at the Storage Facilities.  If the Supplier wishes to relocate the Stockpiled </w:t>
      </w:r>
      <w:r w:rsidR="00007B47">
        <w:t>Goods</w:t>
      </w:r>
      <w:r>
        <w:t xml:space="preserve"> for storage at any location other than the Storage Facilities or to move the Stockpiled </w:t>
      </w:r>
      <w:r w:rsidR="00007B47">
        <w:t>Goods</w:t>
      </w:r>
      <w:r>
        <w:t xml:space="preserve"> within the Storage Facilities:</w:t>
      </w:r>
    </w:p>
    <w:p w14:paraId="1B82FAF9" w14:textId="28A5F0CE" w:rsidR="00DE5F6A" w:rsidRDefault="00DE5F6A" w:rsidP="00A742D3">
      <w:pPr>
        <w:pStyle w:val="Level3"/>
        <w:jc w:val="both"/>
      </w:pPr>
      <w:r>
        <w:t xml:space="preserve">the Supplier shall keep the Authority informed of any such </w:t>
      </w:r>
      <w:proofErr w:type="gramStart"/>
      <w:r>
        <w:t>movement;</w:t>
      </w:r>
      <w:proofErr w:type="gramEnd"/>
    </w:p>
    <w:p w14:paraId="0AE2E79F" w14:textId="206EB00D" w:rsidR="00DE5F6A" w:rsidRDefault="00DE5F6A" w:rsidP="00A742D3">
      <w:pPr>
        <w:pStyle w:val="Level3"/>
        <w:jc w:val="both"/>
      </w:pPr>
      <w:r>
        <w:t>the Supplier shall only be entitled to do so with the prior written consent of the Authority; and</w:t>
      </w:r>
      <w:r w:rsidR="007D43CB">
        <w:t xml:space="preserve"> </w:t>
      </w:r>
    </w:p>
    <w:p w14:paraId="3DDC64FA" w14:textId="386E08FC" w:rsidR="00DE5F6A" w:rsidRDefault="00DE5F6A" w:rsidP="00A742D3">
      <w:pPr>
        <w:pStyle w:val="Level3"/>
        <w:jc w:val="both"/>
      </w:pPr>
      <w:r>
        <w:t xml:space="preserve">irrespective of approval being provided by the Authority, any such movement of the Stockpiled </w:t>
      </w:r>
      <w:r w:rsidR="00007B47">
        <w:t>Goods</w:t>
      </w:r>
      <w:r>
        <w:t xml:space="preserve"> will be at the full risk of the Supplier.</w:t>
      </w:r>
    </w:p>
    <w:p w14:paraId="03A30DCC" w14:textId="127DBB47" w:rsidR="00A75917" w:rsidRDefault="00DE5F6A" w:rsidP="00A742D3">
      <w:pPr>
        <w:pStyle w:val="Level2"/>
        <w:jc w:val="both"/>
      </w:pPr>
      <w:r>
        <w:t xml:space="preserve">The </w:t>
      </w:r>
      <w:r w:rsidRPr="00A75917">
        <w:t>Supplier</w:t>
      </w:r>
      <w:r>
        <w:t xml:space="preserve"> shall:</w:t>
      </w:r>
    </w:p>
    <w:p w14:paraId="510ACD01" w14:textId="7F757706" w:rsidR="00A75917" w:rsidRDefault="00DE5F6A" w:rsidP="00A742D3">
      <w:pPr>
        <w:pStyle w:val="Level3"/>
        <w:jc w:val="both"/>
      </w:pPr>
      <w:bookmarkStart w:id="80" w:name="_Ref123124398"/>
      <w:r>
        <w:t xml:space="preserve">store the Stockpiled </w:t>
      </w:r>
      <w:r w:rsidR="00007B47">
        <w:t>Goods</w:t>
      </w:r>
      <w:r>
        <w:t xml:space="preserve"> in accordance with strict temperature controls as specified in the relevant SmPC and as required to ensure that the Stockpiled </w:t>
      </w:r>
      <w:r w:rsidR="00007B47">
        <w:t>Goods</w:t>
      </w:r>
      <w:r>
        <w:t xml:space="preserve"> remain in good and useable </w:t>
      </w:r>
      <w:proofErr w:type="gramStart"/>
      <w:r>
        <w:t>condition;</w:t>
      </w:r>
      <w:bookmarkEnd w:id="80"/>
      <w:proofErr w:type="gramEnd"/>
    </w:p>
    <w:p w14:paraId="01E1DC6E" w14:textId="4BDAB522" w:rsidR="00A75917" w:rsidRDefault="00DE5F6A" w:rsidP="00A742D3">
      <w:pPr>
        <w:pStyle w:val="Level3"/>
        <w:jc w:val="both"/>
      </w:pPr>
      <w:r>
        <w:t xml:space="preserve">maintain records showing the temperature controls implemented under Clause </w:t>
      </w:r>
      <w:r w:rsidR="00A75917">
        <w:fldChar w:fldCharType="begin"/>
      </w:r>
      <w:r w:rsidR="00A75917">
        <w:instrText xml:space="preserve"> REF _Ref123124398 \w \h </w:instrText>
      </w:r>
      <w:r w:rsidR="00CD7C39">
        <w:instrText xml:space="preserve"> \* MERGEFORMAT </w:instrText>
      </w:r>
      <w:r w:rsidR="00A75917">
        <w:fldChar w:fldCharType="separate"/>
      </w:r>
      <w:r w:rsidR="00D0153E">
        <w:t>4.4.1</w:t>
      </w:r>
      <w:r w:rsidR="00A75917">
        <w:fldChar w:fldCharType="end"/>
      </w:r>
      <w:r>
        <w:t xml:space="preserve"> above at all times and make such records available to the Authority on </w:t>
      </w:r>
      <w:proofErr w:type="gramStart"/>
      <w:r>
        <w:t>request;</w:t>
      </w:r>
      <w:proofErr w:type="gramEnd"/>
    </w:p>
    <w:p w14:paraId="0FD617DC" w14:textId="2C3A9F92" w:rsidR="00A75917" w:rsidRDefault="00DE5F6A" w:rsidP="00A742D3">
      <w:pPr>
        <w:pStyle w:val="Level3"/>
        <w:jc w:val="both"/>
      </w:pPr>
      <w:r>
        <w:t xml:space="preserve">ensure all Stockpiled </w:t>
      </w:r>
      <w:r w:rsidR="00007B47">
        <w:t>Goods</w:t>
      </w:r>
      <w:r>
        <w:t xml:space="preserve"> are clearly identifiable as Stockpiled </w:t>
      </w:r>
      <w:r w:rsidR="00007B47">
        <w:t>Goods</w:t>
      </w:r>
      <w:r>
        <w:t xml:space="preserve"> belonging to the </w:t>
      </w:r>
      <w:proofErr w:type="gramStart"/>
      <w:r>
        <w:t>Authority;</w:t>
      </w:r>
      <w:proofErr w:type="gramEnd"/>
    </w:p>
    <w:p w14:paraId="76516463" w14:textId="600874BC" w:rsidR="00A75917" w:rsidRDefault="00DE5F6A" w:rsidP="00A742D3">
      <w:pPr>
        <w:pStyle w:val="Level3"/>
        <w:jc w:val="both"/>
      </w:pPr>
      <w:r>
        <w:t xml:space="preserve">store, handle and carry the Units of the Stockpiled </w:t>
      </w:r>
      <w:r w:rsidR="00007B47">
        <w:t>Goods</w:t>
      </w:r>
      <w:r>
        <w:t xml:space="preserve"> separately from any other </w:t>
      </w:r>
      <w:proofErr w:type="gramStart"/>
      <w:r>
        <w:t>goods;</w:t>
      </w:r>
      <w:proofErr w:type="gramEnd"/>
    </w:p>
    <w:p w14:paraId="20832B93" w14:textId="450C0FEC" w:rsidR="00A75917" w:rsidRDefault="00DE5F6A" w:rsidP="00A742D3">
      <w:pPr>
        <w:pStyle w:val="Level3"/>
        <w:jc w:val="both"/>
      </w:pPr>
      <w:r>
        <w:lastRenderedPageBreak/>
        <w:t xml:space="preserve">allocate sufficient space at the Storage Facilities to store the </w:t>
      </w:r>
      <w:r w:rsidR="008817F3">
        <w:t xml:space="preserve">Quantity Required of the </w:t>
      </w:r>
      <w:r>
        <w:t xml:space="preserve">Stockpiled </w:t>
      </w:r>
      <w:proofErr w:type="gramStart"/>
      <w:r w:rsidR="00007B47">
        <w:t>Goods</w:t>
      </w:r>
      <w:r>
        <w:t>;</w:t>
      </w:r>
      <w:proofErr w:type="gramEnd"/>
    </w:p>
    <w:p w14:paraId="73A79C3B" w14:textId="70B2B147" w:rsidR="00DE5F6A" w:rsidRDefault="00DE5F6A" w:rsidP="00A742D3">
      <w:pPr>
        <w:pStyle w:val="Level3"/>
        <w:jc w:val="both"/>
      </w:pPr>
      <w:r>
        <w:t xml:space="preserve">ensure that </w:t>
      </w:r>
      <w:r w:rsidR="002438F3">
        <w:t xml:space="preserve">the </w:t>
      </w:r>
      <w:r w:rsidR="00644979">
        <w:t xml:space="preserve">Stockpiled </w:t>
      </w:r>
      <w:r w:rsidR="00C50F70">
        <w:t>Goods</w:t>
      </w:r>
      <w:r>
        <w:t xml:space="preserve"> are stored in an orderly and well organised manner, and adequate records are maintained such that it is readily possible to identify stock location, have access to and inspect different Stockpiled </w:t>
      </w:r>
      <w:r w:rsidR="00007B47">
        <w:t>Goods</w:t>
      </w:r>
      <w:r>
        <w:t xml:space="preserve">, and each Stockpiled </w:t>
      </w:r>
      <w:r w:rsidR="003A71DD">
        <w:t xml:space="preserve">Goods </w:t>
      </w:r>
      <w:r>
        <w:t xml:space="preserve">by reference to different characteristics such as formulation, shelf life, pack size or other relevant </w:t>
      </w:r>
      <w:proofErr w:type="gramStart"/>
      <w:r>
        <w:t>characteristics;</w:t>
      </w:r>
      <w:proofErr w:type="gramEnd"/>
    </w:p>
    <w:p w14:paraId="00217BD9" w14:textId="6BA207A4" w:rsidR="00DE5F6A" w:rsidRPr="00F75A0E" w:rsidRDefault="00DE5F6A" w:rsidP="00A742D3">
      <w:pPr>
        <w:pStyle w:val="Level3"/>
        <w:jc w:val="both"/>
        <w:rPr>
          <w:b/>
        </w:rPr>
      </w:pPr>
      <w:r w:rsidRPr="00F75A0E">
        <w:t xml:space="preserve">operate and manage the Storage Facilities and storage of the Stockpiled </w:t>
      </w:r>
      <w:r w:rsidR="00007B47">
        <w:t>Goods</w:t>
      </w:r>
      <w:r w:rsidRPr="00F75A0E">
        <w:t xml:space="preserve"> in accordance with Good Industry Practice and the Wholesale Distribution Authorisation in relation to the </w:t>
      </w:r>
      <w:r w:rsidR="00931AB7">
        <w:t xml:space="preserve">Stockpiled </w:t>
      </w:r>
      <w:proofErr w:type="gramStart"/>
      <w:r w:rsidR="00C50F70">
        <w:t>Goods</w:t>
      </w:r>
      <w:r w:rsidRPr="00F75A0E">
        <w:t>;</w:t>
      </w:r>
      <w:proofErr w:type="gramEnd"/>
    </w:p>
    <w:p w14:paraId="1F98E36A" w14:textId="754F2DA8" w:rsidR="00DE5F6A" w:rsidRPr="00F75A0E" w:rsidRDefault="00DE5F6A" w:rsidP="00A742D3">
      <w:pPr>
        <w:pStyle w:val="Level3"/>
        <w:jc w:val="both"/>
        <w:rPr>
          <w:b/>
        </w:rPr>
      </w:pPr>
      <w:r w:rsidRPr="00F75A0E">
        <w:t xml:space="preserve">enter into a </w:t>
      </w:r>
      <w:r w:rsidR="000D5CF5">
        <w:t>Q</w:t>
      </w:r>
      <w:r w:rsidR="006E0B93">
        <w:t>TA</w:t>
      </w:r>
      <w:r w:rsidRPr="00F75A0E" w:rsidDel="002438F3">
        <w:t xml:space="preserve"> </w:t>
      </w:r>
      <w:r w:rsidRPr="00F75A0E">
        <w:t xml:space="preserve">with the Authority </w:t>
      </w:r>
      <w:r w:rsidR="002438F3">
        <w:t>in the form</w:t>
      </w:r>
      <w:r w:rsidR="002438F3" w:rsidRPr="00F75A0E">
        <w:t xml:space="preserve"> set out at </w:t>
      </w:r>
      <w:r w:rsidR="002438F3">
        <w:fldChar w:fldCharType="begin"/>
      </w:r>
      <w:r w:rsidR="002438F3">
        <w:instrText xml:space="preserve"> REF _Ref126846640 \h </w:instrText>
      </w:r>
      <w:r w:rsidR="002438F3">
        <w:fldChar w:fldCharType="separate"/>
      </w:r>
      <w:r w:rsidR="00D0153E">
        <w:t>Schedule 15</w:t>
      </w:r>
      <w:r w:rsidR="002438F3">
        <w:fldChar w:fldCharType="end"/>
      </w:r>
      <w:r w:rsidR="002438F3">
        <w:t xml:space="preserve">, in order </w:t>
      </w:r>
      <w:r w:rsidRPr="00F75A0E">
        <w:t xml:space="preserve">to ensure compliance with the Authority’s Wholesale Distribution </w:t>
      </w:r>
      <w:proofErr w:type="gramStart"/>
      <w:r w:rsidRPr="00F75A0E">
        <w:t>Authorisation</w:t>
      </w:r>
      <w:r w:rsidR="00E76FB6">
        <w:t>;</w:t>
      </w:r>
      <w:proofErr w:type="gramEnd"/>
      <w:r w:rsidRPr="00F75A0E">
        <w:t xml:space="preserve"> </w:t>
      </w:r>
    </w:p>
    <w:p w14:paraId="47591A19" w14:textId="15D00B8A" w:rsidR="00DE5F6A" w:rsidRPr="00F75A0E" w:rsidRDefault="00DE5F6A" w:rsidP="00A742D3">
      <w:pPr>
        <w:pStyle w:val="Level3"/>
        <w:jc w:val="both"/>
        <w:rPr>
          <w:b/>
        </w:rPr>
      </w:pPr>
      <w:r w:rsidRPr="00F75A0E">
        <w:t xml:space="preserve">not remove or tamper with any markings on the </w:t>
      </w:r>
      <w:r w:rsidR="009E2B75">
        <w:t xml:space="preserve">Stockpiled </w:t>
      </w:r>
      <w:r w:rsidR="00C50F70">
        <w:t>Goods</w:t>
      </w:r>
      <w:r w:rsidR="00C50F70" w:rsidRPr="00F75A0E">
        <w:t xml:space="preserve"> </w:t>
      </w:r>
      <w:r w:rsidRPr="00F75A0E">
        <w:t xml:space="preserve">or the packaging of the </w:t>
      </w:r>
      <w:r w:rsidR="009E2B75">
        <w:t xml:space="preserve">Stockpiled </w:t>
      </w:r>
      <w:r w:rsidR="00C50F70">
        <w:t>Goods</w:t>
      </w:r>
      <w:r w:rsidRPr="00F75A0E">
        <w:t xml:space="preserve">, other than as expressly stated in writing by the </w:t>
      </w:r>
      <w:proofErr w:type="gramStart"/>
      <w:r w:rsidRPr="00F75A0E">
        <w:t>Authority;</w:t>
      </w:r>
      <w:proofErr w:type="gramEnd"/>
    </w:p>
    <w:p w14:paraId="404B08F9" w14:textId="479160BB" w:rsidR="00DE5F6A" w:rsidRPr="00F75A0E" w:rsidRDefault="00DE5F6A" w:rsidP="00A742D3">
      <w:pPr>
        <w:pStyle w:val="Level3"/>
        <w:jc w:val="both"/>
        <w:rPr>
          <w:b/>
        </w:rPr>
      </w:pPr>
      <w:r w:rsidRPr="00F75A0E">
        <w:t xml:space="preserve">implement a comprehensive stock management system in respect of the Stockpiled </w:t>
      </w:r>
      <w:r w:rsidR="00007B47">
        <w:t>Goods</w:t>
      </w:r>
      <w:r w:rsidRPr="00F75A0E">
        <w:t xml:space="preserve"> in accordance with the </w:t>
      </w:r>
      <w:r w:rsidR="003E1AD1">
        <w:t>L</w:t>
      </w:r>
      <w:r w:rsidRPr="00F75A0E">
        <w:t xml:space="preserve">aw, regulations, directions, and </w:t>
      </w:r>
      <w:r w:rsidR="003E1AD1">
        <w:t>G</w:t>
      </w:r>
      <w:r w:rsidRPr="00F75A0E">
        <w:t xml:space="preserve">uidance, and provide any information in relation to stock control of the Stockpiled </w:t>
      </w:r>
      <w:r w:rsidR="00007B47">
        <w:t>Goods</w:t>
      </w:r>
      <w:r w:rsidRPr="00F75A0E">
        <w:t xml:space="preserve"> that may be requested by the </w:t>
      </w:r>
      <w:proofErr w:type="gramStart"/>
      <w:r w:rsidRPr="00F75A0E">
        <w:t>Authority;</w:t>
      </w:r>
      <w:proofErr w:type="gramEnd"/>
    </w:p>
    <w:p w14:paraId="19A414C5" w14:textId="00EAC71B" w:rsidR="00DE5F6A" w:rsidRPr="00F75A0E" w:rsidRDefault="00DE5F6A" w:rsidP="00A742D3">
      <w:pPr>
        <w:pStyle w:val="Level3"/>
        <w:jc w:val="both"/>
        <w:rPr>
          <w:b/>
        </w:rPr>
      </w:pPr>
      <w:r w:rsidRPr="00F75A0E">
        <w:t xml:space="preserve">provide the Storage Services in accordance with its standard operating procedures and not make any material changes to its standard operating procedures, if such proposed changes do or could impact on the provision of the Storage Services, without the prior written consent of the Authority, such consent not to be unreasonably withheld or </w:t>
      </w:r>
      <w:proofErr w:type="gramStart"/>
      <w:r w:rsidRPr="00F75A0E">
        <w:t>delayed;</w:t>
      </w:r>
      <w:proofErr w:type="gramEnd"/>
    </w:p>
    <w:p w14:paraId="46BD9B03" w14:textId="400AEB8D" w:rsidR="00DE5F6A" w:rsidRPr="00F75A0E" w:rsidRDefault="00DE5F6A" w:rsidP="00A742D3">
      <w:pPr>
        <w:pStyle w:val="Level3"/>
        <w:jc w:val="both"/>
        <w:rPr>
          <w:b/>
        </w:rPr>
      </w:pPr>
      <w:r w:rsidRPr="00F75A0E">
        <w:t xml:space="preserve">employ sufficient staff to ensure that the Storage Services are provided </w:t>
      </w:r>
      <w:r w:rsidR="00B06752">
        <w:t>If</w:t>
      </w:r>
      <w:r w:rsidRPr="00F75A0E">
        <w:t xml:space="preserve">at all times and in all respects in compliance with this </w:t>
      </w:r>
      <w:r w:rsidR="004F3EFD">
        <w:t>Contract</w:t>
      </w:r>
      <w:r w:rsidRPr="00F75A0E">
        <w:t xml:space="preserve"> and to ensure that a sufficient reserve of staff is available to provide the Storage Services during holidays or </w:t>
      </w:r>
      <w:proofErr w:type="gramStart"/>
      <w:r w:rsidRPr="00F75A0E">
        <w:t>absences;</w:t>
      </w:r>
      <w:proofErr w:type="gramEnd"/>
    </w:p>
    <w:p w14:paraId="16274DC7" w14:textId="79AAD285" w:rsidR="00DE5F6A" w:rsidRPr="00F75A0E" w:rsidRDefault="00DE5F6A" w:rsidP="00A742D3">
      <w:pPr>
        <w:pStyle w:val="Level3"/>
        <w:jc w:val="both"/>
        <w:rPr>
          <w:b/>
        </w:rPr>
      </w:pPr>
      <w:r w:rsidRPr="00F75A0E">
        <w:t>obtain written approval from the Authority before changing the size of the container or presentation of the items to be supplied (including pallet configuration);</w:t>
      </w:r>
      <w:r w:rsidR="004305F6">
        <w:t xml:space="preserve"> and</w:t>
      </w:r>
    </w:p>
    <w:p w14:paraId="7CDF95FE" w14:textId="768D3011" w:rsidR="00DE5F6A" w:rsidRPr="00F75A0E" w:rsidRDefault="00DE5F6A" w:rsidP="00A742D3">
      <w:pPr>
        <w:pStyle w:val="Level3"/>
        <w:jc w:val="both"/>
        <w:rPr>
          <w:b/>
        </w:rPr>
      </w:pPr>
      <w:bookmarkStart w:id="81" w:name="_Ref128142728"/>
      <w:bookmarkStart w:id="82" w:name="_Ref128747881"/>
      <w:r w:rsidRPr="00F75A0E">
        <w:t xml:space="preserve">provide </w:t>
      </w:r>
      <w:r w:rsidR="00870821">
        <w:t xml:space="preserve">to the Authority </w:t>
      </w:r>
      <w:r w:rsidRPr="00F75A0E">
        <w:t>a Stock Report</w:t>
      </w:r>
      <w:r w:rsidR="001D0C29">
        <w:t xml:space="preserve"> </w:t>
      </w:r>
      <w:r w:rsidR="007F1DC4" w:rsidRPr="00437832">
        <w:t>quarterly, within two weeks of the end of the previous quarter</w:t>
      </w:r>
      <w:bookmarkEnd w:id="81"/>
      <w:bookmarkEnd w:id="82"/>
      <w:r w:rsidR="000E4AF2">
        <w:t>.</w:t>
      </w:r>
    </w:p>
    <w:p w14:paraId="288A3526" w14:textId="60721C7E" w:rsidR="00DE5F6A" w:rsidRPr="00F75A0E" w:rsidRDefault="00DE5F6A" w:rsidP="00A742D3">
      <w:pPr>
        <w:pStyle w:val="Level2"/>
        <w:jc w:val="both"/>
        <w:rPr>
          <w:b/>
        </w:rPr>
      </w:pPr>
      <w:bookmarkStart w:id="83" w:name="_Ref128493070"/>
      <w:r w:rsidRPr="00F75A0E">
        <w:t xml:space="preserve">The Supplier shall advise the Authority forthwith in writing of any damage to or loss of the Stockpiled </w:t>
      </w:r>
      <w:r w:rsidR="00007B47">
        <w:t>Goods</w:t>
      </w:r>
      <w:r w:rsidRPr="00F75A0E">
        <w:t xml:space="preserve"> that occurs in the performance of the Storage Services and shall provide evidence in writing of such damage to the Authority </w:t>
      </w:r>
      <w:proofErr w:type="gramStart"/>
      <w:r w:rsidRPr="00F75A0E">
        <w:t>where</w:t>
      </w:r>
      <w:proofErr w:type="gramEnd"/>
      <w:r w:rsidRPr="00F75A0E">
        <w:t xml:space="preserve"> requested by the Authority.</w:t>
      </w:r>
      <w:bookmarkEnd w:id="83"/>
    </w:p>
    <w:p w14:paraId="5925C0A7" w14:textId="7AC415DF" w:rsidR="00DE5F6A" w:rsidRPr="00F75A0E" w:rsidRDefault="00DE5F6A" w:rsidP="00A742D3">
      <w:pPr>
        <w:pStyle w:val="Level2"/>
        <w:jc w:val="both"/>
        <w:rPr>
          <w:b/>
        </w:rPr>
      </w:pPr>
      <w:bookmarkStart w:id="84" w:name="_Ref128493076"/>
      <w:r w:rsidRPr="00F75A0E">
        <w:lastRenderedPageBreak/>
        <w:t xml:space="preserve">Should the Authority </w:t>
      </w:r>
      <w:r w:rsidR="00077A58" w:rsidRPr="00F75A0E">
        <w:t xml:space="preserve">elect to </w:t>
      </w:r>
      <w:r w:rsidRPr="00F75A0E">
        <w:t xml:space="preserve">undertake a stock audit in relation to the Stockpiled </w:t>
      </w:r>
      <w:r w:rsidR="00007B47">
        <w:t>Goods</w:t>
      </w:r>
      <w:r w:rsidRPr="00F75A0E">
        <w:t xml:space="preserve">, the Supplier shall comply with all reasonable requests to facilitate such audit and shall put into effect changes as may reasonably be required by the Authority </w:t>
      </w:r>
      <w:proofErr w:type="gramStart"/>
      <w:r w:rsidRPr="00F75A0E">
        <w:t>as a result of</w:t>
      </w:r>
      <w:proofErr w:type="gramEnd"/>
      <w:r w:rsidRPr="00F75A0E">
        <w:t xml:space="preserve"> the audit.</w:t>
      </w:r>
      <w:bookmarkEnd w:id="84"/>
      <w:r w:rsidRPr="00F75A0E">
        <w:t xml:space="preserve"> </w:t>
      </w:r>
    </w:p>
    <w:p w14:paraId="185CBC4F" w14:textId="376A9E88" w:rsidR="00DE5F6A" w:rsidRPr="00F75A0E" w:rsidRDefault="00DE5F6A" w:rsidP="00A742D3">
      <w:pPr>
        <w:pStyle w:val="Level2"/>
        <w:jc w:val="both"/>
        <w:rPr>
          <w:b/>
        </w:rPr>
      </w:pPr>
      <w:r w:rsidRPr="00F75A0E">
        <w:t xml:space="preserve">The Supplier shall be solely responsible for the direction, management, reporting and organisation of all that is necessary </w:t>
      </w:r>
      <w:proofErr w:type="gramStart"/>
      <w:r w:rsidRPr="00F75A0E">
        <w:t>in order to</w:t>
      </w:r>
      <w:proofErr w:type="gramEnd"/>
      <w:r w:rsidRPr="00F75A0E">
        <w:t xml:space="preserve"> carry out the Storage Services including:</w:t>
      </w:r>
    </w:p>
    <w:p w14:paraId="38B0DCEB" w14:textId="2024C088" w:rsidR="00DE5F6A" w:rsidRPr="00F75A0E" w:rsidRDefault="00DE5F6A" w:rsidP="00A742D3">
      <w:pPr>
        <w:pStyle w:val="Level3"/>
        <w:jc w:val="both"/>
        <w:rPr>
          <w:b/>
        </w:rPr>
      </w:pPr>
      <w:r w:rsidRPr="00F75A0E">
        <w:t xml:space="preserve">the provision and supervision of use of all the premises, plant, machinery, equipment and delivery vehicles necessary to carry out the Storage </w:t>
      </w:r>
      <w:proofErr w:type="gramStart"/>
      <w:r w:rsidRPr="00F75A0E">
        <w:t>Services;</w:t>
      </w:r>
      <w:proofErr w:type="gramEnd"/>
    </w:p>
    <w:p w14:paraId="74180261" w14:textId="4F8810A2" w:rsidR="00DE5F6A" w:rsidRPr="00F75A0E" w:rsidRDefault="00DE5F6A" w:rsidP="00A742D3">
      <w:pPr>
        <w:pStyle w:val="Level3"/>
        <w:jc w:val="both"/>
        <w:rPr>
          <w:b/>
        </w:rPr>
      </w:pPr>
      <w:r w:rsidRPr="00F75A0E">
        <w:t xml:space="preserve">maintenance of all premises, plant, machinery, equipment and delivery vehicles necessary to carry out the Storage </w:t>
      </w:r>
      <w:proofErr w:type="gramStart"/>
      <w:r w:rsidRPr="00F75A0E">
        <w:t>Services;</w:t>
      </w:r>
      <w:proofErr w:type="gramEnd"/>
      <w:r w:rsidRPr="00F75A0E">
        <w:t xml:space="preserve"> </w:t>
      </w:r>
    </w:p>
    <w:p w14:paraId="6BCF2212" w14:textId="71D8C06B" w:rsidR="008A5C55" w:rsidRPr="00F75A0E" w:rsidRDefault="00DE5F6A" w:rsidP="00A742D3">
      <w:pPr>
        <w:pStyle w:val="Level3"/>
        <w:jc w:val="both"/>
        <w:rPr>
          <w:b/>
        </w:rPr>
      </w:pPr>
      <w:bookmarkStart w:id="85" w:name="_Ref124950857"/>
      <w:proofErr w:type="gramStart"/>
      <w:r w:rsidRPr="00F75A0E">
        <w:t>any and all</w:t>
      </w:r>
      <w:proofErr w:type="gramEnd"/>
      <w:r w:rsidRPr="00F75A0E">
        <w:t xml:space="preserve"> relevant insurance policies required by law, arising out of the Supplier’s performance of the </w:t>
      </w:r>
      <w:r w:rsidR="003C39DC">
        <w:t>Contract</w:t>
      </w:r>
      <w:r w:rsidRPr="00F75A0E">
        <w:t xml:space="preserve">, including death or personal injury, loss of or damage to property (including the </w:t>
      </w:r>
      <w:r w:rsidR="00EB1E2D">
        <w:t xml:space="preserve">Stockpiled </w:t>
      </w:r>
      <w:r w:rsidR="00964689">
        <w:t>Goods</w:t>
      </w:r>
      <w:r w:rsidRPr="00F75A0E">
        <w:t>) or any other loss. Such policies shall include cover in respect of any financial loss arising from any advice given or omitted to be given by the Supplier</w:t>
      </w:r>
      <w:r w:rsidR="009D07FD">
        <w:t>; and</w:t>
      </w:r>
      <w:bookmarkEnd w:id="85"/>
    </w:p>
    <w:p w14:paraId="4707EECF" w14:textId="1A7B24F9" w:rsidR="008A5C55" w:rsidRPr="00790B2C" w:rsidRDefault="008A5C55" w:rsidP="00A742D3">
      <w:pPr>
        <w:pStyle w:val="Level3"/>
        <w:jc w:val="both"/>
      </w:pPr>
      <w:r w:rsidRPr="00790B2C">
        <w:t>security at the Storage Facilities.</w:t>
      </w:r>
    </w:p>
    <w:p w14:paraId="6F9AE17D" w14:textId="235AABC7" w:rsidR="0031772E" w:rsidRDefault="00DE5F6A" w:rsidP="00A742D3">
      <w:pPr>
        <w:pStyle w:val="Level2"/>
        <w:jc w:val="both"/>
      </w:pPr>
      <w:r w:rsidRPr="00F75A0E">
        <w:t xml:space="preserve">Where the Storage Services are provided by a Storage Provider, any obligation on the Supplier under this </w:t>
      </w:r>
      <w:r w:rsidR="004F3EFD">
        <w:t>Contract</w:t>
      </w:r>
      <w:r w:rsidRPr="00F75A0E">
        <w:t xml:space="preserve"> shall be taken as a requirement on the Supplier to procure the compliance of the Storage Provider with such obligations to the extent necessary to ensure the relevant obligations are fully met.</w:t>
      </w:r>
    </w:p>
    <w:p w14:paraId="0171C603" w14:textId="5D5BBF7F" w:rsidR="00D148C4" w:rsidRDefault="00102818" w:rsidP="00D148C4">
      <w:pPr>
        <w:pStyle w:val="Level2"/>
        <w:numPr>
          <w:ilvl w:val="0"/>
          <w:numId w:val="155"/>
        </w:numPr>
        <w:jc w:val="both"/>
      </w:pPr>
      <w:r>
        <w:rPr>
          <w:b/>
          <w:bCs/>
        </w:rPr>
        <w:t>Stockpile Build</w:t>
      </w:r>
    </w:p>
    <w:p w14:paraId="3C724E65" w14:textId="663168D3" w:rsidR="00102818" w:rsidRPr="00673B5B" w:rsidRDefault="4317843B">
      <w:pPr>
        <w:pStyle w:val="Level2"/>
        <w:jc w:val="both"/>
      </w:pPr>
      <w:r>
        <w:t xml:space="preserve">The Supplier </w:t>
      </w:r>
      <w:r w:rsidR="795A3BDE">
        <w:t xml:space="preserve">shall </w:t>
      </w:r>
      <w:r w:rsidR="2542C5E8">
        <w:t xml:space="preserve">ensure </w:t>
      </w:r>
      <w:r w:rsidR="795A3BDE">
        <w:t xml:space="preserve">that </w:t>
      </w:r>
      <w:r w:rsidR="2542C5E8">
        <w:t>the Stockpile</w:t>
      </w:r>
      <w:r w:rsidR="0D83B53F">
        <w:t>d</w:t>
      </w:r>
      <w:r w:rsidR="2542C5E8">
        <w:t xml:space="preserve"> </w:t>
      </w:r>
      <w:r w:rsidR="5ADB4473">
        <w:t xml:space="preserve">Goods reach the </w:t>
      </w:r>
      <w:r w:rsidR="2A441BA1">
        <w:t>Quantity Required</w:t>
      </w:r>
      <w:r w:rsidR="5ADB4473">
        <w:t xml:space="preserve"> as soon as possible following the Commencement Date of this Contract and in any event no later than</w:t>
      </w:r>
      <w:r w:rsidR="031A20D2">
        <w:t xml:space="preserve"> the </w:t>
      </w:r>
      <w:r w:rsidR="71D64FC4">
        <w:t>earlier of</w:t>
      </w:r>
      <w:proofErr w:type="gramStart"/>
      <w:r w:rsidR="201AB77F">
        <w:t>:</w:t>
      </w:r>
      <w:r w:rsidR="71D64FC4">
        <w:t xml:space="preserve"> </w:t>
      </w:r>
      <w:r w:rsidR="201AB77F">
        <w:t xml:space="preserve"> (</w:t>
      </w:r>
      <w:proofErr w:type="gramEnd"/>
      <w:r w:rsidR="201AB77F">
        <w:t xml:space="preserve">a) </w:t>
      </w:r>
      <w:r w:rsidR="77248177">
        <w:t>12</w:t>
      </w:r>
      <w:r w:rsidR="71D64FC4">
        <w:t xml:space="preserve"> weeks following the Commencement Date</w:t>
      </w:r>
      <w:r w:rsidR="201AB77F">
        <w:t>;</w:t>
      </w:r>
      <w:r w:rsidR="71D64FC4">
        <w:t xml:space="preserve"> or</w:t>
      </w:r>
      <w:r w:rsidR="5ADB4473">
        <w:t xml:space="preserve"> </w:t>
      </w:r>
      <w:r w:rsidR="201AB77F">
        <w:t xml:space="preserve">(b) </w:t>
      </w:r>
      <w:r w:rsidR="5AEDADFA">
        <w:t>such date as set out in the Tender Response Document</w:t>
      </w:r>
      <w:r w:rsidR="27BE1DD5">
        <w:t>,</w:t>
      </w:r>
      <w:r w:rsidR="5AEDADFA">
        <w:t xml:space="preserve"> </w:t>
      </w:r>
      <w:r w:rsidR="71D64FC4">
        <w:t>unless</w:t>
      </w:r>
      <w:r w:rsidR="7DCCDBC3">
        <w:t xml:space="preserve"> otherwise agreed between the Parties. </w:t>
      </w:r>
    </w:p>
    <w:p w14:paraId="033BEF80" w14:textId="1951E7DF" w:rsidR="00FA6AF9" w:rsidRDefault="00FA6AF9" w:rsidP="005773C3">
      <w:pPr>
        <w:pStyle w:val="Level1"/>
        <w:jc w:val="both"/>
      </w:pPr>
      <w:bookmarkStart w:id="86" w:name="_Ref126336253"/>
      <w:bookmarkStart w:id="87" w:name="_Toc129015456"/>
      <w:r>
        <w:t>Authorised Release in an Emergency</w:t>
      </w:r>
      <w:bookmarkEnd w:id="86"/>
      <w:bookmarkEnd w:id="87"/>
      <w:r>
        <w:t xml:space="preserve"> </w:t>
      </w:r>
    </w:p>
    <w:p w14:paraId="4D79412B" w14:textId="013D9EB6" w:rsidR="00B425BB" w:rsidRPr="005773C3" w:rsidRDefault="00AA1C66" w:rsidP="00DC1D0D">
      <w:pPr>
        <w:pStyle w:val="Level2"/>
        <w:tabs>
          <w:tab w:val="left" w:pos="822"/>
        </w:tabs>
        <w:ind w:right="228"/>
        <w:jc w:val="both"/>
      </w:pPr>
      <w:r w:rsidRPr="005773C3">
        <w:t xml:space="preserve">A </w:t>
      </w:r>
      <w:r w:rsidR="004B6E3B" w:rsidRPr="005773C3">
        <w:t>Party</w:t>
      </w:r>
      <w:r w:rsidR="00B425BB" w:rsidRPr="005773C3">
        <w:t xml:space="preserve"> shall promptly notify the other </w:t>
      </w:r>
      <w:r w:rsidR="002539DA" w:rsidRPr="005773C3">
        <w:t>P</w:t>
      </w:r>
      <w:r w:rsidR="00B425BB" w:rsidRPr="005773C3">
        <w:t xml:space="preserve">arty in writing if </w:t>
      </w:r>
      <w:r w:rsidRPr="005773C3">
        <w:t>it</w:t>
      </w:r>
      <w:r w:rsidR="00B425BB" w:rsidRPr="005773C3" w:rsidDel="00B425BB">
        <w:t xml:space="preserve"> </w:t>
      </w:r>
      <w:r w:rsidR="00B425BB" w:rsidRPr="005773C3">
        <w:t xml:space="preserve">anticipates that there may be a shortage </w:t>
      </w:r>
      <w:r w:rsidR="007861FD">
        <w:t>of</w:t>
      </w:r>
      <w:r w:rsidR="00B425BB" w:rsidRPr="005773C3">
        <w:t xml:space="preserve"> supply </w:t>
      </w:r>
      <w:r w:rsidR="001400D0">
        <w:t xml:space="preserve">in the UK </w:t>
      </w:r>
      <w:r w:rsidR="00B425BB" w:rsidRPr="005773C3">
        <w:t xml:space="preserve">of any </w:t>
      </w:r>
      <w:r w:rsidR="00694FF0" w:rsidRPr="005773C3">
        <w:t xml:space="preserve">medicines that are </w:t>
      </w:r>
      <w:r w:rsidR="006E7CDC">
        <w:t>identi</w:t>
      </w:r>
      <w:r w:rsidR="00A94E38">
        <w:t xml:space="preserve">cal </w:t>
      </w:r>
      <w:r w:rsidR="008A63C8">
        <w:t xml:space="preserve">or </w:t>
      </w:r>
      <w:proofErr w:type="gramStart"/>
      <w:r w:rsidR="008A63C8">
        <w:t>similar</w:t>
      </w:r>
      <w:r w:rsidR="00A94E38">
        <w:t xml:space="preserve"> </w:t>
      </w:r>
      <w:r w:rsidR="0098700D">
        <w:t>to</w:t>
      </w:r>
      <w:proofErr w:type="gramEnd"/>
      <w:r w:rsidR="0098700D">
        <w:t xml:space="preserve"> the Goods</w:t>
      </w:r>
      <w:r w:rsidR="00B425BB" w:rsidRPr="005773C3">
        <w:t xml:space="preserve"> due to an Emergency. In the event of such an Emergency </w:t>
      </w:r>
      <w:r w:rsidR="00C36606" w:rsidRPr="005773C3">
        <w:t>any</w:t>
      </w:r>
      <w:r w:rsidR="00B425BB" w:rsidRPr="005773C3">
        <w:t xml:space="preserve"> Authorised Release shall be known as an Emergency Authorised Release.</w:t>
      </w:r>
    </w:p>
    <w:p w14:paraId="78C43B12" w14:textId="5A1997EE" w:rsidR="00111D47" w:rsidRPr="005773C3" w:rsidRDefault="00111D47" w:rsidP="00DC1D0D">
      <w:pPr>
        <w:pStyle w:val="Level2"/>
        <w:tabs>
          <w:tab w:val="left" w:pos="822"/>
        </w:tabs>
        <w:ind w:right="227"/>
        <w:jc w:val="both"/>
      </w:pPr>
      <w:r w:rsidRPr="005773C3">
        <w:rPr>
          <w:w w:val="105"/>
        </w:rPr>
        <w:lastRenderedPageBreak/>
        <w:t xml:space="preserve">The Authority and the Supplier shall </w:t>
      </w:r>
      <w:r w:rsidR="00EA3ED2" w:rsidRPr="005773C3">
        <w:rPr>
          <w:w w:val="105"/>
        </w:rPr>
        <w:t xml:space="preserve">jointly </w:t>
      </w:r>
      <w:r w:rsidRPr="005773C3">
        <w:rPr>
          <w:w w:val="105"/>
        </w:rPr>
        <w:t>review any such anticipated shortages</w:t>
      </w:r>
      <w:r w:rsidRPr="005773C3" w:rsidDel="009633AE">
        <w:rPr>
          <w:w w:val="105"/>
        </w:rPr>
        <w:t xml:space="preserve"> and</w:t>
      </w:r>
      <w:r w:rsidR="00C65F27">
        <w:rPr>
          <w:w w:val="105"/>
        </w:rPr>
        <w:t xml:space="preserve"> </w:t>
      </w:r>
      <w:r w:rsidRPr="005773C3">
        <w:rPr>
          <w:w w:val="105"/>
        </w:rPr>
        <w:t xml:space="preserve">the means for minimising such shortages </w:t>
      </w:r>
      <w:r w:rsidR="00937FF7" w:rsidRPr="005773C3">
        <w:rPr>
          <w:w w:val="105"/>
        </w:rPr>
        <w:t>and</w:t>
      </w:r>
      <w:r w:rsidRPr="005773C3">
        <w:rPr>
          <w:w w:val="105"/>
        </w:rPr>
        <w:t xml:space="preserve"> their </w:t>
      </w:r>
      <w:r w:rsidR="006B65EC">
        <w:rPr>
          <w:w w:val="105"/>
        </w:rPr>
        <w:t xml:space="preserve">associated </w:t>
      </w:r>
      <w:r w:rsidRPr="005773C3">
        <w:rPr>
          <w:w w:val="105"/>
        </w:rPr>
        <w:t>impact</w:t>
      </w:r>
      <w:r w:rsidR="009633AE">
        <w:rPr>
          <w:w w:val="105"/>
        </w:rPr>
        <w:t>.  Following this,</w:t>
      </w:r>
      <w:r w:rsidRPr="005773C3">
        <w:rPr>
          <w:w w:val="105"/>
        </w:rPr>
        <w:t xml:space="preserve"> the Supplier, in consultation with the Authority, shall draw up a draft Release Plan containing the information </w:t>
      </w:r>
      <w:r w:rsidR="00233436">
        <w:rPr>
          <w:w w:val="105"/>
        </w:rPr>
        <w:t>relating to the anticipated</w:t>
      </w:r>
      <w:r w:rsidR="00FA134C">
        <w:rPr>
          <w:w w:val="105"/>
        </w:rPr>
        <w:t xml:space="preserve"> shortages</w:t>
      </w:r>
      <w:r w:rsidR="00233436">
        <w:rPr>
          <w:w w:val="105"/>
        </w:rPr>
        <w:t>, the means for minimising such shortages and the</w:t>
      </w:r>
      <w:r w:rsidR="00FA134C">
        <w:rPr>
          <w:w w:val="105"/>
        </w:rPr>
        <w:t xml:space="preserve">ir </w:t>
      </w:r>
      <w:r w:rsidR="00E70A94">
        <w:rPr>
          <w:w w:val="105"/>
        </w:rPr>
        <w:t>associated</w:t>
      </w:r>
      <w:r w:rsidR="00233436">
        <w:rPr>
          <w:w w:val="105"/>
        </w:rPr>
        <w:t xml:space="preserve"> impact.  This </w:t>
      </w:r>
      <w:r w:rsidR="0076253F">
        <w:rPr>
          <w:w w:val="105"/>
        </w:rPr>
        <w:t xml:space="preserve">draft Release Plan shall be </w:t>
      </w:r>
      <w:r w:rsidRPr="005773C3">
        <w:rPr>
          <w:w w:val="105"/>
        </w:rPr>
        <w:t xml:space="preserve">in the form set out at </w:t>
      </w:r>
      <w:r w:rsidR="0076253F">
        <w:rPr>
          <w:w w:val="105"/>
        </w:rPr>
        <w:t xml:space="preserve">and shall be submitted </w:t>
      </w:r>
      <w:r w:rsidRPr="005773C3">
        <w:rPr>
          <w:w w:val="105"/>
        </w:rPr>
        <w:t>to the Authority for approval.</w:t>
      </w:r>
    </w:p>
    <w:p w14:paraId="5F00EB5A" w14:textId="06FC4DAB" w:rsidR="001720AD" w:rsidRPr="005773C3" w:rsidRDefault="001720AD" w:rsidP="00DC1D0D">
      <w:pPr>
        <w:pStyle w:val="Level2"/>
        <w:tabs>
          <w:tab w:val="left" w:pos="822"/>
        </w:tabs>
        <w:ind w:right="228"/>
        <w:jc w:val="both"/>
      </w:pPr>
      <w:r w:rsidRPr="005773C3">
        <w:rPr>
          <w:w w:val="105"/>
        </w:rPr>
        <w:t xml:space="preserve">If the Authority </w:t>
      </w:r>
      <w:r w:rsidR="00C16378" w:rsidRPr="005773C3">
        <w:rPr>
          <w:w w:val="105"/>
        </w:rPr>
        <w:t>in</w:t>
      </w:r>
      <w:r w:rsidRPr="005773C3">
        <w:rPr>
          <w:w w:val="105"/>
        </w:rPr>
        <w:t xml:space="preserve"> its </w:t>
      </w:r>
      <w:r w:rsidR="00C16378" w:rsidRPr="005773C3">
        <w:rPr>
          <w:w w:val="105"/>
        </w:rPr>
        <w:t>absolute</w:t>
      </w:r>
      <w:r w:rsidRPr="005773C3">
        <w:rPr>
          <w:w w:val="105"/>
        </w:rPr>
        <w:t xml:space="preserve"> discretion considers that</w:t>
      </w:r>
      <w:r w:rsidR="0076253F">
        <w:rPr>
          <w:w w:val="105"/>
        </w:rPr>
        <w:t>:</w:t>
      </w:r>
      <w:r w:rsidR="00901C2D" w:rsidRPr="005773C3">
        <w:rPr>
          <w:w w:val="105"/>
        </w:rPr>
        <w:t xml:space="preserve"> (</w:t>
      </w:r>
      <w:proofErr w:type="spellStart"/>
      <w:r w:rsidR="00901C2D" w:rsidRPr="005773C3">
        <w:rPr>
          <w:w w:val="105"/>
        </w:rPr>
        <w:t>i</w:t>
      </w:r>
      <w:proofErr w:type="spellEnd"/>
      <w:r w:rsidR="00901C2D" w:rsidRPr="005773C3">
        <w:rPr>
          <w:w w:val="105"/>
        </w:rPr>
        <w:t>)</w:t>
      </w:r>
      <w:r w:rsidRPr="005773C3">
        <w:rPr>
          <w:w w:val="105"/>
        </w:rPr>
        <w:t xml:space="preserve"> there is </w:t>
      </w:r>
      <w:r w:rsidR="00C43375" w:rsidRPr="005773C3">
        <w:rPr>
          <w:w w:val="105"/>
        </w:rPr>
        <w:t>an Emergency</w:t>
      </w:r>
      <w:r w:rsidR="0076253F">
        <w:rPr>
          <w:w w:val="105"/>
        </w:rPr>
        <w:t>;</w:t>
      </w:r>
      <w:r w:rsidR="00C43375" w:rsidRPr="005773C3">
        <w:rPr>
          <w:w w:val="105"/>
        </w:rPr>
        <w:t xml:space="preserve"> and</w:t>
      </w:r>
      <w:r w:rsidR="00901C2D" w:rsidRPr="005773C3">
        <w:rPr>
          <w:w w:val="105"/>
        </w:rPr>
        <w:t xml:space="preserve"> (ii) there</w:t>
      </w:r>
      <w:r w:rsidR="00C43375" w:rsidRPr="005773C3">
        <w:rPr>
          <w:w w:val="105"/>
        </w:rPr>
        <w:t xml:space="preserve"> is</w:t>
      </w:r>
      <w:r w:rsidR="002B6EB8" w:rsidRPr="005773C3">
        <w:rPr>
          <w:w w:val="105"/>
        </w:rPr>
        <w:t xml:space="preserve"> </w:t>
      </w:r>
      <w:r w:rsidR="00C43375" w:rsidRPr="005773C3">
        <w:rPr>
          <w:w w:val="105"/>
        </w:rPr>
        <w:t xml:space="preserve">a shortage </w:t>
      </w:r>
      <w:r w:rsidR="00373D21">
        <w:rPr>
          <w:w w:val="105"/>
        </w:rPr>
        <w:t>of</w:t>
      </w:r>
      <w:r w:rsidR="00C43375" w:rsidRPr="005773C3">
        <w:rPr>
          <w:w w:val="105"/>
        </w:rPr>
        <w:t xml:space="preserve"> supply </w:t>
      </w:r>
      <w:r w:rsidR="00373D21">
        <w:rPr>
          <w:w w:val="105"/>
        </w:rPr>
        <w:t>in the UK</w:t>
      </w:r>
      <w:r w:rsidR="0096087E">
        <w:rPr>
          <w:w w:val="105"/>
        </w:rPr>
        <w:t xml:space="preserve"> </w:t>
      </w:r>
      <w:r w:rsidR="00C43375" w:rsidRPr="005773C3">
        <w:rPr>
          <w:w w:val="105"/>
        </w:rPr>
        <w:t xml:space="preserve">of </w:t>
      </w:r>
      <w:r w:rsidR="0096087E">
        <w:rPr>
          <w:w w:val="105"/>
        </w:rPr>
        <w:t>any</w:t>
      </w:r>
      <w:r w:rsidR="00C43375" w:rsidRPr="005773C3">
        <w:rPr>
          <w:w w:val="105"/>
        </w:rPr>
        <w:t xml:space="preserve"> </w:t>
      </w:r>
      <w:r w:rsidR="00C509EB" w:rsidRPr="005773C3">
        <w:rPr>
          <w:w w:val="105"/>
        </w:rPr>
        <w:t xml:space="preserve">medicines that are </w:t>
      </w:r>
      <w:r w:rsidR="001400D0">
        <w:rPr>
          <w:w w:val="105"/>
        </w:rPr>
        <w:t xml:space="preserve">identical </w:t>
      </w:r>
      <w:r w:rsidR="00A7217B">
        <w:rPr>
          <w:w w:val="105"/>
        </w:rPr>
        <w:t>or similar to the Goods</w:t>
      </w:r>
      <w:r w:rsidR="00C43375" w:rsidRPr="005773C3">
        <w:rPr>
          <w:w w:val="105"/>
        </w:rPr>
        <w:t xml:space="preserve"> due to </w:t>
      </w:r>
      <w:r w:rsidR="00901C2D" w:rsidRPr="005773C3">
        <w:rPr>
          <w:w w:val="105"/>
        </w:rPr>
        <w:t>th</w:t>
      </w:r>
      <w:r w:rsidR="0076253F">
        <w:rPr>
          <w:w w:val="105"/>
        </w:rPr>
        <w:t>e</w:t>
      </w:r>
      <w:r w:rsidRPr="005773C3">
        <w:rPr>
          <w:w w:val="105"/>
        </w:rPr>
        <w:t xml:space="preserve"> Emergency</w:t>
      </w:r>
      <w:r w:rsidR="00901C2D" w:rsidRPr="005773C3">
        <w:rPr>
          <w:w w:val="105"/>
        </w:rPr>
        <w:t>,</w:t>
      </w:r>
      <w:r w:rsidRPr="005773C3">
        <w:rPr>
          <w:w w:val="105"/>
        </w:rPr>
        <w:t xml:space="preserve"> it shall review the draft Release Plan and</w:t>
      </w:r>
      <w:r w:rsidR="00F26DB7" w:rsidRPr="005773C3">
        <w:rPr>
          <w:w w:val="105"/>
        </w:rPr>
        <w:t xml:space="preserve">, </w:t>
      </w:r>
      <w:r w:rsidR="0076253F">
        <w:rPr>
          <w:w w:val="105"/>
        </w:rPr>
        <w:t>where</w:t>
      </w:r>
      <w:r w:rsidR="00F26DB7" w:rsidRPr="005773C3">
        <w:rPr>
          <w:w w:val="105"/>
        </w:rPr>
        <w:t xml:space="preserve"> it is satisfied with the draft Release Plan,</w:t>
      </w:r>
      <w:r w:rsidRPr="005773C3">
        <w:rPr>
          <w:w w:val="105"/>
        </w:rPr>
        <w:t xml:space="preserve"> </w:t>
      </w:r>
      <w:r w:rsidR="0076253F">
        <w:rPr>
          <w:w w:val="105"/>
        </w:rPr>
        <w:t xml:space="preserve">will </w:t>
      </w:r>
      <w:r w:rsidRPr="005773C3">
        <w:rPr>
          <w:w w:val="105"/>
        </w:rPr>
        <w:t xml:space="preserve">provide written notice of approval of the </w:t>
      </w:r>
      <w:r w:rsidR="0076253F">
        <w:rPr>
          <w:w w:val="105"/>
        </w:rPr>
        <w:t xml:space="preserve">draft </w:t>
      </w:r>
      <w:r w:rsidRPr="005773C3">
        <w:rPr>
          <w:w w:val="105"/>
        </w:rPr>
        <w:t>Release Plan to the</w:t>
      </w:r>
      <w:r w:rsidRPr="005773C3">
        <w:rPr>
          <w:spacing w:val="15"/>
          <w:w w:val="105"/>
        </w:rPr>
        <w:t xml:space="preserve"> </w:t>
      </w:r>
      <w:r w:rsidRPr="005773C3">
        <w:rPr>
          <w:w w:val="105"/>
        </w:rPr>
        <w:t>Supplier</w:t>
      </w:r>
      <w:r w:rsidR="002A2B33">
        <w:rPr>
          <w:w w:val="105"/>
        </w:rPr>
        <w:t xml:space="preserve"> noting that following the provision of the written notice of approval by the Authority, the draft Release Plan shall no longer be a draft and shall be a Release Plan</w:t>
      </w:r>
      <w:r w:rsidRPr="005773C3">
        <w:rPr>
          <w:w w:val="105"/>
        </w:rPr>
        <w:t>.</w:t>
      </w:r>
    </w:p>
    <w:p w14:paraId="48549C65" w14:textId="3065C080" w:rsidR="00B31EF3" w:rsidRPr="005773C3" w:rsidRDefault="00B31EF3" w:rsidP="00DC1D0D">
      <w:pPr>
        <w:pStyle w:val="Level2"/>
        <w:tabs>
          <w:tab w:val="left" w:pos="822"/>
        </w:tabs>
        <w:ind w:right="228"/>
        <w:jc w:val="both"/>
      </w:pPr>
      <w:r w:rsidRPr="005773C3">
        <w:rPr>
          <w:w w:val="105"/>
        </w:rPr>
        <w:t>The</w:t>
      </w:r>
      <w:r w:rsidRPr="005773C3" w:rsidDel="00D60A1B">
        <w:rPr>
          <w:w w:val="105"/>
        </w:rPr>
        <w:t xml:space="preserve"> </w:t>
      </w:r>
      <w:r w:rsidRPr="005773C3">
        <w:rPr>
          <w:w w:val="105"/>
        </w:rPr>
        <w:t>approved Release Plan shall include</w:t>
      </w:r>
      <w:r w:rsidR="00051311">
        <w:rPr>
          <w:w w:val="105"/>
        </w:rPr>
        <w:t xml:space="preserve"> the information set out in </w:t>
      </w:r>
      <w:r w:rsidR="00051311">
        <w:rPr>
          <w:w w:val="105"/>
        </w:rPr>
        <w:fldChar w:fldCharType="begin"/>
      </w:r>
      <w:r w:rsidR="00051311">
        <w:rPr>
          <w:w w:val="105"/>
        </w:rPr>
        <w:instrText xml:space="preserve"> REF _Ref126336975 \h </w:instrText>
      </w:r>
      <w:r w:rsidR="00051311">
        <w:rPr>
          <w:w w:val="105"/>
        </w:rPr>
      </w:r>
      <w:r w:rsidR="00051311">
        <w:rPr>
          <w:w w:val="105"/>
        </w:rPr>
        <w:fldChar w:fldCharType="separate"/>
      </w:r>
      <w:r w:rsidR="00D0153E">
        <w:t>Schedule 13</w:t>
      </w:r>
      <w:r w:rsidR="00051311">
        <w:rPr>
          <w:w w:val="105"/>
        </w:rPr>
        <w:fldChar w:fldCharType="end"/>
      </w:r>
      <w:r w:rsidRPr="005773C3">
        <w:rPr>
          <w:w w:val="105"/>
        </w:rPr>
        <w:t xml:space="preserve"> and </w:t>
      </w:r>
      <w:r w:rsidR="00D60A1B">
        <w:rPr>
          <w:w w:val="105"/>
        </w:rPr>
        <w:t>shall set out</w:t>
      </w:r>
      <w:r w:rsidRPr="005773C3">
        <w:rPr>
          <w:w w:val="105"/>
        </w:rPr>
        <w:t xml:space="preserve"> the volume of Stockpiled </w:t>
      </w:r>
      <w:r w:rsidR="008063FE" w:rsidRPr="005773C3">
        <w:rPr>
          <w:w w:val="105"/>
        </w:rPr>
        <w:t>Goods</w:t>
      </w:r>
      <w:r w:rsidRPr="005773C3">
        <w:rPr>
          <w:w w:val="105"/>
        </w:rPr>
        <w:t xml:space="preserve"> that will be subject to an Emergency Authorised Release under the Release</w:t>
      </w:r>
      <w:r w:rsidRPr="005773C3">
        <w:rPr>
          <w:spacing w:val="37"/>
          <w:w w:val="105"/>
        </w:rPr>
        <w:t xml:space="preserve"> </w:t>
      </w:r>
      <w:r w:rsidRPr="005773C3">
        <w:rPr>
          <w:w w:val="105"/>
        </w:rPr>
        <w:t>Plan.</w:t>
      </w:r>
    </w:p>
    <w:p w14:paraId="54870925" w14:textId="109F217C" w:rsidR="005B04B5" w:rsidRPr="005773C3" w:rsidRDefault="005B04B5" w:rsidP="00DC1D0D">
      <w:pPr>
        <w:pStyle w:val="Level2"/>
        <w:tabs>
          <w:tab w:val="left" w:pos="822"/>
        </w:tabs>
        <w:ind w:right="231"/>
        <w:jc w:val="both"/>
      </w:pPr>
      <w:r w:rsidRPr="005773C3">
        <w:rPr>
          <w:w w:val="105"/>
        </w:rPr>
        <w:t xml:space="preserve">The Supplier shall then </w:t>
      </w:r>
      <w:r w:rsidR="00C21080" w:rsidRPr="00C62D16">
        <w:rPr>
          <w:w w:val="105"/>
        </w:rPr>
        <w:t>immediately</w:t>
      </w:r>
      <w:r w:rsidR="00D60A1B">
        <w:rPr>
          <w:w w:val="105"/>
        </w:rPr>
        <w:t xml:space="preserve"> on receipt of the written notice of approval </w:t>
      </w:r>
      <w:r w:rsidR="007538C0">
        <w:rPr>
          <w:w w:val="105"/>
        </w:rPr>
        <w:t>from</w:t>
      </w:r>
      <w:r w:rsidR="00D60A1B">
        <w:rPr>
          <w:w w:val="105"/>
        </w:rPr>
        <w:t xml:space="preserve"> the Authority, </w:t>
      </w:r>
      <w:r w:rsidR="00587E25" w:rsidRPr="005773C3">
        <w:rPr>
          <w:w w:val="105"/>
        </w:rPr>
        <w:t>withdraw</w:t>
      </w:r>
      <w:r w:rsidRPr="005773C3">
        <w:rPr>
          <w:w w:val="105"/>
        </w:rPr>
        <w:t xml:space="preserve"> </w:t>
      </w:r>
      <w:r w:rsidR="00C21080">
        <w:rPr>
          <w:w w:val="105"/>
        </w:rPr>
        <w:t>from the Stockpile</w:t>
      </w:r>
      <w:r w:rsidR="00D60A1B">
        <w:rPr>
          <w:w w:val="105"/>
        </w:rPr>
        <w:t>,</w:t>
      </w:r>
      <w:r w:rsidR="00C21080">
        <w:rPr>
          <w:w w:val="105"/>
        </w:rPr>
        <w:t xml:space="preserve"> </w:t>
      </w:r>
      <w:r w:rsidRPr="005773C3">
        <w:rPr>
          <w:w w:val="105"/>
        </w:rPr>
        <w:t xml:space="preserve">the volume of Stockpiled </w:t>
      </w:r>
      <w:r w:rsidR="008063FE" w:rsidRPr="005773C3">
        <w:rPr>
          <w:w w:val="105"/>
        </w:rPr>
        <w:t>Goods</w:t>
      </w:r>
      <w:r w:rsidRPr="005773C3">
        <w:rPr>
          <w:w w:val="105"/>
        </w:rPr>
        <w:t xml:space="preserve"> set out in the Release Plan.</w:t>
      </w:r>
    </w:p>
    <w:p w14:paraId="7EC18A9F" w14:textId="7BBCA882" w:rsidR="00185C54" w:rsidRPr="005773C3" w:rsidRDefault="00185C54" w:rsidP="00DC1D0D">
      <w:pPr>
        <w:pStyle w:val="Level2"/>
        <w:tabs>
          <w:tab w:val="left" w:pos="821"/>
          <w:tab w:val="left" w:pos="822"/>
        </w:tabs>
        <w:jc w:val="both"/>
      </w:pPr>
      <w:r w:rsidRPr="005773C3">
        <w:rPr>
          <w:w w:val="105"/>
        </w:rPr>
        <w:t xml:space="preserve">During </w:t>
      </w:r>
      <w:r w:rsidR="00723035" w:rsidRPr="005773C3">
        <w:rPr>
          <w:w w:val="105"/>
        </w:rPr>
        <w:t xml:space="preserve">the period of </w:t>
      </w:r>
      <w:r w:rsidRPr="005773C3">
        <w:rPr>
          <w:w w:val="105"/>
        </w:rPr>
        <w:t>an Emergency Authorised Release, the Supplier</w:t>
      </w:r>
      <w:r w:rsidRPr="005773C3">
        <w:rPr>
          <w:spacing w:val="60"/>
          <w:w w:val="105"/>
        </w:rPr>
        <w:t xml:space="preserve"> </w:t>
      </w:r>
      <w:r w:rsidRPr="005773C3">
        <w:rPr>
          <w:w w:val="105"/>
        </w:rPr>
        <w:t>shall:</w:t>
      </w:r>
    </w:p>
    <w:p w14:paraId="7CFBED18" w14:textId="18A0A465" w:rsidR="0053199A" w:rsidRPr="005773C3" w:rsidRDefault="0053199A" w:rsidP="00DC1D0D">
      <w:pPr>
        <w:pStyle w:val="Level3"/>
        <w:tabs>
          <w:tab w:val="left" w:pos="2312"/>
        </w:tabs>
        <w:ind w:right="227"/>
        <w:jc w:val="both"/>
      </w:pPr>
      <w:r w:rsidRPr="005773C3">
        <w:rPr>
          <w:w w:val="105"/>
        </w:rPr>
        <w:t xml:space="preserve">ensure that the Released </w:t>
      </w:r>
      <w:r w:rsidR="00007B47" w:rsidRPr="005773C3">
        <w:rPr>
          <w:w w:val="105"/>
        </w:rPr>
        <w:t>Goods</w:t>
      </w:r>
      <w:r w:rsidRPr="005773C3">
        <w:rPr>
          <w:w w:val="105"/>
        </w:rPr>
        <w:t xml:space="preserve"> are supplied immediately into the supply chain upon demand in the UK for such </w:t>
      </w:r>
      <w:r w:rsidR="00EF77B7" w:rsidRPr="005773C3">
        <w:rPr>
          <w:w w:val="105"/>
        </w:rPr>
        <w:t xml:space="preserve">Released </w:t>
      </w:r>
      <w:r w:rsidR="00964689" w:rsidRPr="005773C3">
        <w:rPr>
          <w:w w:val="105"/>
        </w:rPr>
        <w:t>Goods</w:t>
      </w:r>
      <w:r w:rsidR="007538C0">
        <w:rPr>
          <w:w w:val="105"/>
        </w:rPr>
        <w:t xml:space="preserve"> and</w:t>
      </w:r>
      <w:r w:rsidRPr="005773C3">
        <w:rPr>
          <w:w w:val="105"/>
        </w:rPr>
        <w:t xml:space="preserve"> in accordance with </w:t>
      </w:r>
      <w:r w:rsidR="00454E6B" w:rsidRPr="005773C3">
        <w:rPr>
          <w:w w:val="105"/>
        </w:rPr>
        <w:t xml:space="preserve">the </w:t>
      </w:r>
      <w:r w:rsidRPr="005773C3">
        <w:rPr>
          <w:w w:val="105"/>
        </w:rPr>
        <w:t>Release Plan and any reasonable instructions received from time to time from the</w:t>
      </w:r>
      <w:r w:rsidRPr="005773C3">
        <w:rPr>
          <w:spacing w:val="30"/>
          <w:w w:val="105"/>
        </w:rPr>
        <w:t xml:space="preserve"> </w:t>
      </w:r>
      <w:proofErr w:type="gramStart"/>
      <w:r w:rsidRPr="005773C3">
        <w:rPr>
          <w:w w:val="105"/>
        </w:rPr>
        <w:t>Authority;</w:t>
      </w:r>
      <w:proofErr w:type="gramEnd"/>
    </w:p>
    <w:p w14:paraId="258C74D4" w14:textId="3E5D53C6" w:rsidR="00DF39B4" w:rsidRPr="005773C3" w:rsidRDefault="00DF39B4" w:rsidP="00DC1D0D">
      <w:pPr>
        <w:pStyle w:val="Level3"/>
        <w:tabs>
          <w:tab w:val="left" w:pos="2311"/>
          <w:tab w:val="left" w:pos="2312"/>
        </w:tabs>
        <w:jc w:val="both"/>
      </w:pPr>
      <w:r w:rsidRPr="005773C3">
        <w:rPr>
          <w:w w:val="105"/>
        </w:rPr>
        <w:t xml:space="preserve">comply with the Release </w:t>
      </w:r>
      <w:proofErr w:type="gramStart"/>
      <w:r w:rsidRPr="005773C3">
        <w:rPr>
          <w:w w:val="105"/>
        </w:rPr>
        <w:t>Plan;</w:t>
      </w:r>
      <w:proofErr w:type="gramEnd"/>
    </w:p>
    <w:p w14:paraId="25299B2A" w14:textId="7C4BDD8A" w:rsidR="002203E4" w:rsidRPr="005773C3" w:rsidRDefault="002203E4" w:rsidP="00DC1D0D">
      <w:pPr>
        <w:pStyle w:val="Level3"/>
        <w:tabs>
          <w:tab w:val="left" w:pos="2311"/>
          <w:tab w:val="left" w:pos="2312"/>
        </w:tabs>
        <w:jc w:val="both"/>
      </w:pPr>
      <w:r w:rsidRPr="005773C3">
        <w:rPr>
          <w:w w:val="105"/>
        </w:rPr>
        <w:t>attend any meetings as reasonably requested by the</w:t>
      </w:r>
      <w:r w:rsidRPr="005773C3">
        <w:rPr>
          <w:spacing w:val="35"/>
          <w:w w:val="105"/>
        </w:rPr>
        <w:t xml:space="preserve"> </w:t>
      </w:r>
      <w:r w:rsidRPr="005773C3">
        <w:rPr>
          <w:w w:val="105"/>
        </w:rPr>
        <w:t>Authority;</w:t>
      </w:r>
      <w:r w:rsidR="005E6148">
        <w:rPr>
          <w:w w:val="105"/>
        </w:rPr>
        <w:t xml:space="preserve"> and</w:t>
      </w:r>
    </w:p>
    <w:p w14:paraId="523D07D7" w14:textId="4C0A3F28" w:rsidR="00AE1F28" w:rsidRPr="005773C3" w:rsidRDefault="007538C0" w:rsidP="00DC1D0D">
      <w:pPr>
        <w:pStyle w:val="Level3"/>
        <w:tabs>
          <w:tab w:val="left" w:pos="2312"/>
        </w:tabs>
        <w:ind w:right="228"/>
        <w:jc w:val="both"/>
      </w:pPr>
      <w:bookmarkStart w:id="88" w:name="_Ref126339256"/>
      <w:r>
        <w:rPr>
          <w:w w:val="105"/>
        </w:rPr>
        <w:t xml:space="preserve">where required by the Authority, </w:t>
      </w:r>
      <w:r w:rsidR="00AE1F28" w:rsidRPr="005773C3">
        <w:rPr>
          <w:w w:val="105"/>
        </w:rPr>
        <w:t xml:space="preserve">provide a Release Report to the Authority at the end of each week </w:t>
      </w:r>
      <w:r>
        <w:rPr>
          <w:w w:val="105"/>
        </w:rPr>
        <w:t xml:space="preserve">and such Release Report shall set </w:t>
      </w:r>
      <w:r w:rsidR="00AE1F28" w:rsidRPr="005773C3">
        <w:rPr>
          <w:w w:val="105"/>
        </w:rPr>
        <w:t>out:</w:t>
      </w:r>
      <w:bookmarkEnd w:id="88"/>
    </w:p>
    <w:p w14:paraId="618DE55D" w14:textId="4025AF9B" w:rsidR="00C70C7B" w:rsidRPr="00937FF7" w:rsidRDefault="00C70C7B" w:rsidP="00ED7776">
      <w:pPr>
        <w:pStyle w:val="Level4"/>
        <w:jc w:val="both"/>
      </w:pPr>
      <w:r w:rsidRPr="00937FF7">
        <w:rPr>
          <w:w w:val="105"/>
        </w:rPr>
        <w:t xml:space="preserve">the number of Units of Stockpiled </w:t>
      </w:r>
      <w:r w:rsidR="00007B47" w:rsidRPr="00937FF7">
        <w:rPr>
          <w:w w:val="105"/>
        </w:rPr>
        <w:t>Goods</w:t>
      </w:r>
      <w:r w:rsidRPr="00937FF7">
        <w:rPr>
          <w:w w:val="105"/>
        </w:rPr>
        <w:t xml:space="preserve"> removed from</w:t>
      </w:r>
      <w:r w:rsidRPr="00937FF7">
        <w:rPr>
          <w:spacing w:val="37"/>
          <w:w w:val="105"/>
        </w:rPr>
        <w:t xml:space="preserve"> </w:t>
      </w:r>
      <w:r w:rsidRPr="00937FF7">
        <w:rPr>
          <w:w w:val="105"/>
        </w:rPr>
        <w:t>the Stockpile during the previous</w:t>
      </w:r>
      <w:r w:rsidRPr="00937FF7">
        <w:rPr>
          <w:spacing w:val="31"/>
          <w:w w:val="105"/>
        </w:rPr>
        <w:t xml:space="preserve"> </w:t>
      </w:r>
      <w:proofErr w:type="gramStart"/>
      <w:r w:rsidRPr="00937FF7">
        <w:rPr>
          <w:w w:val="105"/>
        </w:rPr>
        <w:t>week;</w:t>
      </w:r>
      <w:proofErr w:type="gramEnd"/>
    </w:p>
    <w:p w14:paraId="159C2C91" w14:textId="2FED1565" w:rsidR="008D0354" w:rsidRPr="00937FF7" w:rsidRDefault="008D0354" w:rsidP="00ED7776">
      <w:pPr>
        <w:pStyle w:val="Level4"/>
        <w:jc w:val="both"/>
      </w:pPr>
      <w:r w:rsidRPr="00937FF7">
        <w:rPr>
          <w:w w:val="105"/>
        </w:rPr>
        <w:t xml:space="preserve">the number of Units of Stockpiled </w:t>
      </w:r>
      <w:r w:rsidR="00007B47" w:rsidRPr="00937FF7">
        <w:rPr>
          <w:w w:val="105"/>
        </w:rPr>
        <w:t>Goods</w:t>
      </w:r>
      <w:r w:rsidRPr="00937FF7">
        <w:rPr>
          <w:w w:val="105"/>
        </w:rPr>
        <w:t xml:space="preserve"> remaining in the Stockpile</w:t>
      </w:r>
      <w:r w:rsidR="00845072">
        <w:rPr>
          <w:w w:val="105"/>
        </w:rPr>
        <w:t xml:space="preserve"> </w:t>
      </w:r>
      <w:r w:rsidR="003F73DE">
        <w:rPr>
          <w:w w:val="105"/>
        </w:rPr>
        <w:t>at the end of</w:t>
      </w:r>
      <w:r w:rsidR="00845072">
        <w:rPr>
          <w:w w:val="105"/>
        </w:rPr>
        <w:t xml:space="preserve"> the previous </w:t>
      </w:r>
      <w:proofErr w:type="gramStart"/>
      <w:r w:rsidR="00845072">
        <w:rPr>
          <w:w w:val="105"/>
        </w:rPr>
        <w:t>week</w:t>
      </w:r>
      <w:r w:rsidRPr="00937FF7">
        <w:rPr>
          <w:w w:val="105"/>
        </w:rPr>
        <w:t>;</w:t>
      </w:r>
      <w:proofErr w:type="gramEnd"/>
    </w:p>
    <w:p w14:paraId="5D6FD28D" w14:textId="50F98CE6" w:rsidR="004529AF" w:rsidRPr="00937FF7" w:rsidRDefault="004529AF" w:rsidP="00ED7776">
      <w:pPr>
        <w:pStyle w:val="Level4"/>
        <w:jc w:val="both"/>
      </w:pPr>
      <w:r w:rsidRPr="00937FF7">
        <w:rPr>
          <w:w w:val="105"/>
        </w:rPr>
        <w:t xml:space="preserve">the identities of the customers to whom the Supplier has supplied </w:t>
      </w:r>
      <w:r w:rsidR="002C225B" w:rsidRPr="00937FF7">
        <w:rPr>
          <w:w w:val="105"/>
        </w:rPr>
        <w:t>the Released</w:t>
      </w:r>
      <w:r w:rsidR="00186016" w:rsidRPr="00937FF7">
        <w:rPr>
          <w:w w:val="105"/>
        </w:rPr>
        <w:t xml:space="preserve"> Goods </w:t>
      </w:r>
      <w:r w:rsidRPr="00937FF7">
        <w:rPr>
          <w:w w:val="105"/>
        </w:rPr>
        <w:t>during the previous week;</w:t>
      </w:r>
      <w:r w:rsidRPr="00937FF7">
        <w:rPr>
          <w:spacing w:val="42"/>
          <w:w w:val="105"/>
        </w:rPr>
        <w:t xml:space="preserve"> </w:t>
      </w:r>
      <w:r w:rsidRPr="00937FF7">
        <w:rPr>
          <w:w w:val="105"/>
        </w:rPr>
        <w:t>and</w:t>
      </w:r>
    </w:p>
    <w:p w14:paraId="3D1EC2EA" w14:textId="7666640D" w:rsidR="002549BC" w:rsidRPr="00937FF7" w:rsidRDefault="002549BC" w:rsidP="00ED7776">
      <w:pPr>
        <w:pStyle w:val="Level4"/>
        <w:jc w:val="both"/>
      </w:pPr>
      <w:r w:rsidRPr="00937FF7">
        <w:rPr>
          <w:w w:val="105"/>
        </w:rPr>
        <w:t>any other information reasonably requested by the Authority in relation to the distribution of the Released</w:t>
      </w:r>
      <w:r w:rsidRPr="00937FF7">
        <w:rPr>
          <w:spacing w:val="-26"/>
          <w:w w:val="105"/>
        </w:rPr>
        <w:t xml:space="preserve"> </w:t>
      </w:r>
      <w:r w:rsidR="00007B47" w:rsidRPr="00937FF7">
        <w:rPr>
          <w:w w:val="105"/>
        </w:rPr>
        <w:t>Goods</w:t>
      </w:r>
      <w:r w:rsidRPr="00937FF7">
        <w:rPr>
          <w:w w:val="105"/>
        </w:rPr>
        <w:t>.</w:t>
      </w:r>
    </w:p>
    <w:p w14:paraId="191A5F55" w14:textId="6866E85C" w:rsidR="00FA6AF9" w:rsidRPr="00937FF7" w:rsidRDefault="00552F69" w:rsidP="00A742D3">
      <w:pPr>
        <w:pStyle w:val="Level2"/>
        <w:jc w:val="both"/>
      </w:pPr>
      <w:bookmarkStart w:id="89" w:name="_Ref126232326"/>
      <w:r w:rsidRPr="005773C3">
        <w:rPr>
          <w:w w:val="105"/>
        </w:rPr>
        <w:lastRenderedPageBreak/>
        <w:t xml:space="preserve">Following an Emergency Authorised Release, the </w:t>
      </w:r>
      <w:r w:rsidR="00307B55" w:rsidRPr="005773C3">
        <w:rPr>
          <w:w w:val="105"/>
        </w:rPr>
        <w:t xml:space="preserve">Authority accepts that the </w:t>
      </w:r>
      <w:r w:rsidR="00337B84" w:rsidRPr="005773C3">
        <w:rPr>
          <w:w w:val="105"/>
        </w:rPr>
        <w:t>volume of Stockpiled Goods</w:t>
      </w:r>
      <w:r w:rsidRPr="005773C3">
        <w:rPr>
          <w:w w:val="105"/>
        </w:rPr>
        <w:t xml:space="preserve"> will be reduced by the number of Units of Stockpiled </w:t>
      </w:r>
      <w:r w:rsidR="00337B84" w:rsidRPr="005773C3">
        <w:rPr>
          <w:w w:val="105"/>
        </w:rPr>
        <w:t>Goods</w:t>
      </w:r>
      <w:r w:rsidRPr="005773C3">
        <w:rPr>
          <w:w w:val="105"/>
        </w:rPr>
        <w:t xml:space="preserve"> removed in accordance with such Emergency Authorised Release. </w:t>
      </w:r>
      <w:r w:rsidR="00302968" w:rsidRPr="005773C3">
        <w:rPr>
          <w:w w:val="105"/>
        </w:rPr>
        <w:t>At no cost to the Authority</w:t>
      </w:r>
      <w:r w:rsidR="007D5244" w:rsidRPr="005773C3">
        <w:rPr>
          <w:w w:val="105"/>
        </w:rPr>
        <w:t>, t</w:t>
      </w:r>
      <w:r w:rsidR="00337B84" w:rsidRPr="005773C3">
        <w:rPr>
          <w:w w:val="105"/>
        </w:rPr>
        <w:t xml:space="preserve">he Supplier </w:t>
      </w:r>
      <w:r w:rsidR="005268D3">
        <w:rPr>
          <w:w w:val="105"/>
        </w:rPr>
        <w:t>shall</w:t>
      </w:r>
      <w:r w:rsidR="00337B84" w:rsidRPr="005773C3">
        <w:rPr>
          <w:w w:val="105"/>
        </w:rPr>
        <w:t xml:space="preserve"> replenish th</w:t>
      </w:r>
      <w:r w:rsidR="00261D83" w:rsidRPr="005773C3">
        <w:rPr>
          <w:w w:val="105"/>
        </w:rPr>
        <w:t xml:space="preserve">e stock to return the Stockpiled Goods to the </w:t>
      </w:r>
      <w:r w:rsidR="00854B31" w:rsidRPr="005773C3">
        <w:rPr>
          <w:w w:val="105"/>
        </w:rPr>
        <w:t>Quantity Required</w:t>
      </w:r>
      <w:r w:rsidR="00FD4521" w:rsidRPr="005773C3">
        <w:rPr>
          <w:w w:val="105"/>
        </w:rPr>
        <w:t xml:space="preserve"> </w:t>
      </w:r>
      <w:r w:rsidR="00C84E30" w:rsidRPr="005773C3">
        <w:rPr>
          <w:w w:val="105"/>
        </w:rPr>
        <w:t xml:space="preserve">as soon as possible </w:t>
      </w:r>
      <w:proofErr w:type="gramStart"/>
      <w:r w:rsidR="00C84E30" w:rsidRPr="005773C3">
        <w:rPr>
          <w:w w:val="105"/>
        </w:rPr>
        <w:t>and in any event</w:t>
      </w:r>
      <w:proofErr w:type="gramEnd"/>
      <w:r w:rsidR="00C84E30" w:rsidRPr="005773C3">
        <w:rPr>
          <w:w w:val="105"/>
        </w:rPr>
        <w:t xml:space="preserve"> </w:t>
      </w:r>
      <w:r w:rsidR="00AD79CE" w:rsidRPr="005773C3">
        <w:rPr>
          <w:w w:val="105"/>
        </w:rPr>
        <w:t>no later than</w:t>
      </w:r>
      <w:r w:rsidR="00F029E9" w:rsidRPr="005773C3">
        <w:rPr>
          <w:w w:val="105"/>
        </w:rPr>
        <w:t xml:space="preserve"> </w:t>
      </w:r>
      <w:r w:rsidR="00400B2F">
        <w:rPr>
          <w:w w:val="105"/>
        </w:rPr>
        <w:t>12</w:t>
      </w:r>
      <w:r w:rsidR="00605ACE" w:rsidRPr="005773C3">
        <w:rPr>
          <w:w w:val="105"/>
        </w:rPr>
        <w:t xml:space="preserve"> weeks</w:t>
      </w:r>
      <w:r w:rsidR="00AD79CE" w:rsidRPr="005773C3">
        <w:rPr>
          <w:w w:val="105"/>
        </w:rPr>
        <w:t xml:space="preserve"> </w:t>
      </w:r>
      <w:r w:rsidR="005268D3">
        <w:rPr>
          <w:w w:val="105"/>
        </w:rPr>
        <w:t>following the relevant Emergency Authorised Release</w:t>
      </w:r>
      <w:r w:rsidR="00DB4030">
        <w:rPr>
          <w:w w:val="105"/>
        </w:rPr>
        <w:t xml:space="preserve"> unless </w:t>
      </w:r>
      <w:r w:rsidR="003F7534" w:rsidRPr="005773C3">
        <w:rPr>
          <w:w w:val="105"/>
        </w:rPr>
        <w:t xml:space="preserve">otherwise </w:t>
      </w:r>
      <w:r w:rsidR="0091243F" w:rsidRPr="005773C3">
        <w:rPr>
          <w:w w:val="105"/>
        </w:rPr>
        <w:t>agreed between the Parties</w:t>
      </w:r>
      <w:r w:rsidRPr="005773C3">
        <w:rPr>
          <w:w w:val="105"/>
        </w:rPr>
        <w:t>.</w:t>
      </w:r>
      <w:bookmarkEnd w:id="89"/>
    </w:p>
    <w:p w14:paraId="5179B042" w14:textId="7C4A1D94" w:rsidR="004E65C1" w:rsidRPr="00937FF7" w:rsidRDefault="0074363D" w:rsidP="00A742D3">
      <w:pPr>
        <w:pStyle w:val="Level2"/>
        <w:jc w:val="both"/>
      </w:pPr>
      <w:bookmarkStart w:id="90" w:name="_Ref128066401"/>
      <w:r w:rsidRPr="00937FF7">
        <w:t>During such period</w:t>
      </w:r>
      <w:r w:rsidR="006F4032" w:rsidRPr="00937FF7">
        <w:t xml:space="preserve"> of replenishment </w:t>
      </w:r>
      <w:r w:rsidR="00F262D3" w:rsidRPr="00937FF7">
        <w:t xml:space="preserve">as </w:t>
      </w:r>
      <w:r w:rsidR="0051597C">
        <w:t>described</w:t>
      </w:r>
      <w:r w:rsidR="00F262D3" w:rsidRPr="00937FF7" w:rsidDel="000F2545">
        <w:t xml:space="preserve"> </w:t>
      </w:r>
      <w:r w:rsidR="00F262D3" w:rsidRPr="00937FF7">
        <w:t xml:space="preserve">in </w:t>
      </w:r>
      <w:r w:rsidR="006F4032" w:rsidRPr="00937FF7">
        <w:t xml:space="preserve">Clause </w:t>
      </w:r>
      <w:r w:rsidR="006F4032" w:rsidRPr="00937FF7">
        <w:fldChar w:fldCharType="begin"/>
      </w:r>
      <w:r w:rsidR="006F4032" w:rsidRPr="00937FF7">
        <w:instrText xml:space="preserve"> REF _Ref126232326 \r \h </w:instrText>
      </w:r>
      <w:r w:rsidR="00937FF7">
        <w:instrText xml:space="preserve"> \* MERGEFORMAT </w:instrText>
      </w:r>
      <w:r w:rsidR="006F4032" w:rsidRPr="00937FF7">
        <w:fldChar w:fldCharType="separate"/>
      </w:r>
      <w:r w:rsidR="00D0153E">
        <w:t>6.7</w:t>
      </w:r>
      <w:r w:rsidR="006F4032" w:rsidRPr="00937FF7">
        <w:fldChar w:fldCharType="end"/>
      </w:r>
      <w:r w:rsidR="00E90A5C">
        <w:t xml:space="preserve"> of this</w:t>
      </w:r>
      <w:r w:rsidR="00B77AB9">
        <w:t xml:space="preserve"> </w:t>
      </w:r>
      <w:r w:rsidR="00D57A5C">
        <w:rPr>
          <w:w w:val="105"/>
        </w:rPr>
        <w:fldChar w:fldCharType="begin"/>
      </w:r>
      <w:r w:rsidR="00D57A5C">
        <w:rPr>
          <w:w w:val="105"/>
        </w:rPr>
        <w:instrText xml:space="preserve"> REF _Ref118991734 \h  \* MERGEFORMAT </w:instrText>
      </w:r>
      <w:r w:rsidR="00D57A5C">
        <w:rPr>
          <w:w w:val="105"/>
        </w:rPr>
      </w:r>
      <w:r w:rsidR="00D57A5C">
        <w:rPr>
          <w:w w:val="105"/>
        </w:rPr>
        <w:fldChar w:fldCharType="separate"/>
      </w:r>
      <w:r w:rsidR="00D0153E">
        <w:t>Schedule 2</w:t>
      </w:r>
      <w:r w:rsidR="00D57A5C">
        <w:rPr>
          <w:w w:val="105"/>
        </w:rPr>
        <w:fldChar w:fldCharType="end"/>
      </w:r>
      <w:r w:rsidR="006F4032" w:rsidRPr="00937FF7">
        <w:t xml:space="preserve">, the Supplier </w:t>
      </w:r>
      <w:r w:rsidR="000F2545">
        <w:t xml:space="preserve">shall </w:t>
      </w:r>
      <w:r w:rsidR="00263B19" w:rsidRPr="00937FF7">
        <w:t xml:space="preserve">provide the following information to the Authority on a weekly basis, or such other frequency as agreed between the Parties from time to time, until such time the Stockpile is </w:t>
      </w:r>
      <w:r w:rsidR="004E65C1" w:rsidRPr="00937FF7">
        <w:t xml:space="preserve">returned to the </w:t>
      </w:r>
      <w:r w:rsidR="00854B31" w:rsidRPr="00937FF7">
        <w:t>Quantity Required</w:t>
      </w:r>
      <w:r w:rsidR="004E65C1" w:rsidRPr="00937FF7">
        <w:t>;</w:t>
      </w:r>
      <w:bookmarkEnd w:id="90"/>
    </w:p>
    <w:p w14:paraId="5CB3EE1E" w14:textId="1F722327" w:rsidR="00D16336" w:rsidRPr="00937FF7" w:rsidRDefault="00C72F90" w:rsidP="004E65C1">
      <w:pPr>
        <w:pStyle w:val="Level3"/>
      </w:pPr>
      <w:r w:rsidRPr="00937FF7">
        <w:t xml:space="preserve">the number of </w:t>
      </w:r>
      <w:r w:rsidR="00AE7726" w:rsidRPr="00937FF7">
        <w:t xml:space="preserve">Units of </w:t>
      </w:r>
      <w:r w:rsidR="000F2545">
        <w:t xml:space="preserve">the </w:t>
      </w:r>
      <w:r w:rsidR="00AE7726" w:rsidRPr="00937FF7">
        <w:t xml:space="preserve">Goods Delivered </w:t>
      </w:r>
      <w:r w:rsidR="00E84DE1" w:rsidRPr="00937FF7">
        <w:t>in th</w:t>
      </w:r>
      <w:r w:rsidR="00697139">
        <w:t>e previous</w:t>
      </w:r>
      <w:r w:rsidR="00E84DE1" w:rsidRPr="00937FF7">
        <w:t xml:space="preserve"> week or since </w:t>
      </w:r>
      <w:r w:rsidR="009A6041" w:rsidRPr="00937FF7">
        <w:t>the last update if a</w:t>
      </w:r>
      <w:r w:rsidR="009B7A13" w:rsidRPr="00937FF7">
        <w:t xml:space="preserve"> different frequency of updates is agreed in accordance with Clause</w:t>
      </w:r>
      <w:r w:rsidR="00A75CB1" w:rsidRPr="00937FF7">
        <w:t xml:space="preserve"> </w:t>
      </w:r>
      <w:r w:rsidR="00A75CB1" w:rsidRPr="00937FF7">
        <w:fldChar w:fldCharType="begin"/>
      </w:r>
      <w:r w:rsidR="00A75CB1" w:rsidRPr="00937FF7">
        <w:instrText xml:space="preserve"> REF _Ref128066401 \r \h </w:instrText>
      </w:r>
      <w:r w:rsidR="00937FF7">
        <w:instrText xml:space="preserve"> \* MERGEFORMAT </w:instrText>
      </w:r>
      <w:r w:rsidR="00A75CB1" w:rsidRPr="00937FF7">
        <w:fldChar w:fldCharType="separate"/>
      </w:r>
      <w:r w:rsidR="00D0153E">
        <w:t>6.8</w:t>
      </w:r>
      <w:r w:rsidR="00A75CB1" w:rsidRPr="00937FF7">
        <w:fldChar w:fldCharType="end"/>
      </w:r>
      <w:r w:rsidR="00D16336" w:rsidRPr="00937FF7">
        <w:t>;</w:t>
      </w:r>
    </w:p>
    <w:p w14:paraId="040EB5B9" w14:textId="7FC990AA" w:rsidR="00196949" w:rsidRPr="00937FF7" w:rsidRDefault="00245623" w:rsidP="00C72F90">
      <w:pPr>
        <w:pStyle w:val="Level3"/>
      </w:pPr>
      <w:r w:rsidRPr="00937FF7">
        <w:t>t</w:t>
      </w:r>
      <w:r w:rsidR="00454373" w:rsidRPr="00937FF7">
        <w:t xml:space="preserve">he </w:t>
      </w:r>
      <w:r w:rsidR="00142CEF" w:rsidRPr="00937FF7">
        <w:t xml:space="preserve">current </w:t>
      </w:r>
      <w:r w:rsidR="00454373" w:rsidRPr="00937FF7">
        <w:t xml:space="preserve">volume of Units of Stockpiled </w:t>
      </w:r>
      <w:proofErr w:type="gramStart"/>
      <w:r w:rsidR="00454373" w:rsidRPr="00937FF7">
        <w:t>Goods</w:t>
      </w:r>
      <w:r w:rsidR="00142CEF" w:rsidRPr="00937FF7">
        <w:t>;</w:t>
      </w:r>
      <w:proofErr w:type="gramEnd"/>
    </w:p>
    <w:p w14:paraId="401E91DC" w14:textId="4ACE7DB6" w:rsidR="00C72F90" w:rsidRPr="00937FF7" w:rsidRDefault="00C72F90" w:rsidP="00C72F90">
      <w:pPr>
        <w:pStyle w:val="Level3"/>
      </w:pPr>
      <w:r w:rsidRPr="00937FF7">
        <w:t>the time</w:t>
      </w:r>
      <w:r w:rsidR="00875027">
        <w:t xml:space="preserve"> within </w:t>
      </w:r>
      <w:r w:rsidR="009E637A">
        <w:t xml:space="preserve">which </w:t>
      </w:r>
      <w:r w:rsidR="002B4062" w:rsidRPr="00937FF7">
        <w:t xml:space="preserve">the Supplier </w:t>
      </w:r>
      <w:r w:rsidR="009E637A">
        <w:t xml:space="preserve">anticipates </w:t>
      </w:r>
      <w:r w:rsidR="00004629" w:rsidRPr="00937FF7">
        <w:t>return</w:t>
      </w:r>
      <w:r w:rsidR="009E637A">
        <w:t>ing</w:t>
      </w:r>
      <w:r w:rsidR="00004629" w:rsidRPr="00937FF7">
        <w:t xml:space="preserve"> the Stockpile to the </w:t>
      </w:r>
      <w:r w:rsidR="00854B31" w:rsidRPr="00937FF7">
        <w:t>Quantity Required;</w:t>
      </w:r>
      <w:r w:rsidR="00097345">
        <w:t xml:space="preserve"> and</w:t>
      </w:r>
    </w:p>
    <w:p w14:paraId="0839E0EC" w14:textId="78A1DE69" w:rsidR="00004629" w:rsidRPr="00937FF7" w:rsidRDefault="00004629" w:rsidP="005773C3">
      <w:pPr>
        <w:pStyle w:val="Level3"/>
      </w:pPr>
      <w:r w:rsidRPr="00937FF7">
        <w:t xml:space="preserve">any other information reasonably requested by the Authority in relation to the </w:t>
      </w:r>
      <w:r w:rsidR="009816E1" w:rsidRPr="00937FF7">
        <w:t xml:space="preserve">replenishment of the Stockpile to the </w:t>
      </w:r>
      <w:r w:rsidR="00854B31" w:rsidRPr="00937FF7">
        <w:t>Quantity Required</w:t>
      </w:r>
      <w:r w:rsidR="009816E1" w:rsidRPr="00937FF7">
        <w:t>.</w:t>
      </w:r>
    </w:p>
    <w:p w14:paraId="325E5DF3" w14:textId="02AC3638" w:rsidR="00B374DC" w:rsidRDefault="0031772E" w:rsidP="005773C3">
      <w:pPr>
        <w:pStyle w:val="Level3"/>
      </w:pPr>
      <w:bookmarkStart w:id="91" w:name="_Ref125715451"/>
      <w:bookmarkStart w:id="92" w:name="_Ref125720065"/>
      <w:r>
        <w:t>S</w:t>
      </w:r>
      <w:r w:rsidR="00B374DC">
        <w:t>tock Rotation</w:t>
      </w:r>
      <w:bookmarkEnd w:id="91"/>
      <w:bookmarkEnd w:id="92"/>
    </w:p>
    <w:p w14:paraId="68218AFA" w14:textId="5BE6FBC6" w:rsidR="00B374DC" w:rsidRPr="005773C3" w:rsidRDefault="00B374DC" w:rsidP="00A742D3">
      <w:pPr>
        <w:pStyle w:val="Level2"/>
        <w:jc w:val="both"/>
      </w:pPr>
      <w:bookmarkStart w:id="93" w:name="_Ref124951070"/>
      <w:r w:rsidRPr="00905275">
        <w:rPr>
          <w:w w:val="105"/>
        </w:rPr>
        <w:t>The Supplier shall ensure</w:t>
      </w:r>
      <w:r w:rsidRPr="00905275">
        <w:rPr>
          <w:spacing w:val="36"/>
          <w:w w:val="105"/>
        </w:rPr>
        <w:t xml:space="preserve"> </w:t>
      </w:r>
      <w:r w:rsidRPr="00905275">
        <w:rPr>
          <w:w w:val="105"/>
        </w:rPr>
        <w:t>that:</w:t>
      </w:r>
      <w:bookmarkEnd w:id="93"/>
    </w:p>
    <w:p w14:paraId="4755BAB1" w14:textId="4D0F25A5" w:rsidR="00B374DC" w:rsidRPr="005773C3" w:rsidRDefault="00B374DC" w:rsidP="00A742D3">
      <w:pPr>
        <w:pStyle w:val="Level3"/>
        <w:jc w:val="both"/>
      </w:pPr>
      <w:r w:rsidRPr="00905275">
        <w:rPr>
          <w:w w:val="105"/>
        </w:rPr>
        <w:t xml:space="preserve">the </w:t>
      </w:r>
      <w:r w:rsidR="001163EA">
        <w:rPr>
          <w:w w:val="105"/>
        </w:rPr>
        <w:t xml:space="preserve">Quantity </w:t>
      </w:r>
      <w:r w:rsidRPr="00905275">
        <w:rPr>
          <w:w w:val="105"/>
        </w:rPr>
        <w:t xml:space="preserve">Required of Stockpiled </w:t>
      </w:r>
      <w:r w:rsidR="003B5D95">
        <w:rPr>
          <w:w w:val="105"/>
        </w:rPr>
        <w:t>Goods</w:t>
      </w:r>
      <w:r w:rsidRPr="00905275">
        <w:rPr>
          <w:w w:val="105"/>
        </w:rPr>
        <w:t xml:space="preserve"> is maintained</w:t>
      </w:r>
      <w:r w:rsidRPr="00B374DC">
        <w:rPr>
          <w:w w:val="105"/>
        </w:rPr>
        <w:t xml:space="preserve"> in the Stockpile throughout the Term, subject only to Authorised Releases under a Release Plan</w:t>
      </w:r>
      <w:r w:rsidR="005F098B">
        <w:rPr>
          <w:w w:val="105"/>
        </w:rPr>
        <w:t>,</w:t>
      </w:r>
      <w:r w:rsidR="00753DE1">
        <w:rPr>
          <w:w w:val="105"/>
        </w:rPr>
        <w:t xml:space="preserve"> </w:t>
      </w:r>
      <w:r w:rsidR="00100E22">
        <w:rPr>
          <w:w w:val="105"/>
        </w:rPr>
        <w:t>provided that this will be limited to the</w:t>
      </w:r>
      <w:r w:rsidR="00753DE1">
        <w:rPr>
          <w:w w:val="105"/>
        </w:rPr>
        <w:t xml:space="preserve"> period of time required to supply Replacement Goods in acco</w:t>
      </w:r>
      <w:r w:rsidR="004275E3">
        <w:rPr>
          <w:w w:val="105"/>
        </w:rPr>
        <w:t xml:space="preserve">rdance with Clause </w:t>
      </w:r>
      <w:r w:rsidR="004275E3">
        <w:rPr>
          <w:w w:val="105"/>
        </w:rPr>
        <w:fldChar w:fldCharType="begin"/>
      </w:r>
      <w:r w:rsidR="004275E3">
        <w:rPr>
          <w:w w:val="105"/>
        </w:rPr>
        <w:instrText xml:space="preserve"> REF _Ref126232326 \r \h </w:instrText>
      </w:r>
      <w:r w:rsidR="004275E3">
        <w:rPr>
          <w:w w:val="105"/>
        </w:rPr>
      </w:r>
      <w:r w:rsidR="004275E3">
        <w:rPr>
          <w:w w:val="105"/>
        </w:rPr>
        <w:fldChar w:fldCharType="separate"/>
      </w:r>
      <w:r w:rsidR="00D0153E">
        <w:rPr>
          <w:w w:val="105"/>
        </w:rPr>
        <w:t>6.7</w:t>
      </w:r>
      <w:r w:rsidR="004275E3">
        <w:rPr>
          <w:w w:val="105"/>
        </w:rPr>
        <w:fldChar w:fldCharType="end"/>
      </w:r>
      <w:r w:rsidR="004275E3">
        <w:rPr>
          <w:w w:val="105"/>
        </w:rPr>
        <w:t xml:space="preserve"> of this</w:t>
      </w:r>
      <w:r w:rsidR="009F251D">
        <w:rPr>
          <w:w w:val="105"/>
        </w:rPr>
        <w:t xml:space="preserve"> </w:t>
      </w:r>
      <w:r w:rsidR="009F251D">
        <w:rPr>
          <w:w w:val="105"/>
        </w:rPr>
        <w:fldChar w:fldCharType="begin"/>
      </w:r>
      <w:r w:rsidR="009F251D">
        <w:rPr>
          <w:w w:val="105"/>
        </w:rPr>
        <w:instrText xml:space="preserve"> REF _Ref118991734 \h </w:instrText>
      </w:r>
      <w:r w:rsidR="009F251D">
        <w:rPr>
          <w:w w:val="105"/>
        </w:rPr>
      </w:r>
      <w:r w:rsidR="009F251D">
        <w:rPr>
          <w:w w:val="105"/>
        </w:rPr>
        <w:fldChar w:fldCharType="separate"/>
      </w:r>
      <w:r w:rsidR="00D0153E">
        <w:t>Schedule 2</w:t>
      </w:r>
      <w:r w:rsidR="009F251D">
        <w:rPr>
          <w:w w:val="105"/>
        </w:rPr>
        <w:fldChar w:fldCharType="end"/>
      </w:r>
      <w:r w:rsidR="004275E3">
        <w:rPr>
          <w:w w:val="105"/>
        </w:rPr>
        <w:t>,</w:t>
      </w:r>
      <w:r w:rsidR="0006061E">
        <w:rPr>
          <w:w w:val="105"/>
        </w:rPr>
        <w:t xml:space="preserve"> </w:t>
      </w:r>
      <w:r w:rsidRPr="00B374DC">
        <w:rPr>
          <w:w w:val="105"/>
        </w:rPr>
        <w:t xml:space="preserve"> or Exit Plan in accordance with this </w:t>
      </w:r>
      <w:r w:rsidR="00E63FE5">
        <w:rPr>
          <w:w w:val="105"/>
        </w:rPr>
        <w:t>Contract</w:t>
      </w:r>
      <w:r w:rsidRPr="00B374DC">
        <w:rPr>
          <w:w w:val="105"/>
        </w:rPr>
        <w:t>; and</w:t>
      </w:r>
    </w:p>
    <w:p w14:paraId="20E7B80E" w14:textId="091632D3" w:rsidR="00B374DC" w:rsidRPr="005773C3" w:rsidRDefault="00B374DC" w:rsidP="00A742D3">
      <w:pPr>
        <w:pStyle w:val="Level3"/>
        <w:jc w:val="both"/>
      </w:pPr>
      <w:bookmarkStart w:id="94" w:name="_Ref126848823"/>
      <w:r w:rsidRPr="00905275">
        <w:rPr>
          <w:w w:val="105"/>
        </w:rPr>
        <w:t xml:space="preserve">all Stockpiled </w:t>
      </w:r>
      <w:r w:rsidR="00007B47">
        <w:rPr>
          <w:w w:val="105"/>
        </w:rPr>
        <w:t>Goods</w:t>
      </w:r>
      <w:r w:rsidRPr="00905275">
        <w:rPr>
          <w:w w:val="105"/>
        </w:rPr>
        <w:t xml:space="preserve"> have an unexpired shelf life of at least 18 months</w:t>
      </w:r>
      <w:r w:rsidRPr="00B374DC">
        <w:rPr>
          <w:w w:val="105"/>
        </w:rPr>
        <w:t>.</w:t>
      </w:r>
      <w:bookmarkEnd w:id="94"/>
    </w:p>
    <w:p w14:paraId="2E6AD834" w14:textId="0BF043A8" w:rsidR="00B374DC" w:rsidRPr="005773C3" w:rsidRDefault="00B374DC" w:rsidP="00A742D3">
      <w:pPr>
        <w:pStyle w:val="Level2"/>
        <w:jc w:val="both"/>
      </w:pPr>
      <w:bookmarkStart w:id="95" w:name="_Ref124951182"/>
      <w:r w:rsidRPr="005773C3">
        <w:rPr>
          <w:w w:val="105"/>
        </w:rPr>
        <w:t xml:space="preserve">The Supplier may remove (sell or otherwise dispose of) Stockpiled </w:t>
      </w:r>
      <w:r w:rsidR="00007B47">
        <w:rPr>
          <w:w w:val="105"/>
        </w:rPr>
        <w:t>Goods</w:t>
      </w:r>
      <w:r w:rsidRPr="005773C3">
        <w:rPr>
          <w:w w:val="105"/>
        </w:rPr>
        <w:t xml:space="preserve"> from the Stockpile for the purpose of complying with Clause </w:t>
      </w:r>
      <w:r w:rsidR="003F7534">
        <w:rPr>
          <w:w w:val="105"/>
        </w:rPr>
        <w:fldChar w:fldCharType="begin"/>
      </w:r>
      <w:r w:rsidR="003F7534">
        <w:rPr>
          <w:w w:val="105"/>
        </w:rPr>
        <w:instrText xml:space="preserve"> REF _Ref126848823 \r \h </w:instrText>
      </w:r>
      <w:r w:rsidR="003F7534">
        <w:rPr>
          <w:w w:val="105"/>
        </w:rPr>
      </w:r>
      <w:r w:rsidR="003F7534">
        <w:rPr>
          <w:w w:val="105"/>
        </w:rPr>
        <w:fldChar w:fldCharType="separate"/>
      </w:r>
      <w:r w:rsidR="00D0153E">
        <w:rPr>
          <w:w w:val="105"/>
        </w:rPr>
        <w:t>6.9.2</w:t>
      </w:r>
      <w:r w:rsidR="003F7534">
        <w:rPr>
          <w:w w:val="105"/>
        </w:rPr>
        <w:fldChar w:fldCharType="end"/>
      </w:r>
      <w:r w:rsidR="004D52D5">
        <w:rPr>
          <w:w w:val="105"/>
        </w:rPr>
        <w:t xml:space="preserve"> </w:t>
      </w:r>
      <w:r w:rsidR="0058519A">
        <w:rPr>
          <w:w w:val="105"/>
        </w:rPr>
        <w:t>of</w:t>
      </w:r>
      <w:r w:rsidR="00E21052">
        <w:rPr>
          <w:w w:val="105"/>
        </w:rPr>
        <w:t xml:space="preserve"> this</w:t>
      </w:r>
      <w:r w:rsidR="0058519A">
        <w:rPr>
          <w:w w:val="105"/>
        </w:rPr>
        <w:t xml:space="preserve"> </w:t>
      </w:r>
      <w:r w:rsidR="0058519A">
        <w:rPr>
          <w:w w:val="105"/>
        </w:rPr>
        <w:fldChar w:fldCharType="begin"/>
      </w:r>
      <w:r w:rsidR="0058519A">
        <w:rPr>
          <w:w w:val="105"/>
        </w:rPr>
        <w:instrText xml:space="preserve"> REF _Ref118991734 \h </w:instrText>
      </w:r>
      <w:r w:rsidR="00CD7C39">
        <w:rPr>
          <w:w w:val="105"/>
        </w:rPr>
        <w:instrText xml:space="preserve"> \* MERGEFORMAT </w:instrText>
      </w:r>
      <w:r w:rsidR="0058519A">
        <w:rPr>
          <w:w w:val="105"/>
        </w:rPr>
      </w:r>
      <w:r w:rsidR="0058519A">
        <w:rPr>
          <w:w w:val="105"/>
        </w:rPr>
        <w:fldChar w:fldCharType="separate"/>
      </w:r>
      <w:r w:rsidR="00D0153E">
        <w:t>Schedule 2</w:t>
      </w:r>
      <w:r w:rsidR="0058519A">
        <w:rPr>
          <w:w w:val="105"/>
        </w:rPr>
        <w:fldChar w:fldCharType="end"/>
      </w:r>
      <w:r w:rsidRPr="005773C3">
        <w:rPr>
          <w:w w:val="105"/>
        </w:rPr>
        <w:t xml:space="preserve">, provided that </w:t>
      </w:r>
      <w:r w:rsidR="007B0D1A">
        <w:rPr>
          <w:w w:val="105"/>
        </w:rPr>
        <w:t xml:space="preserve">immediately upon such removal, </w:t>
      </w:r>
      <w:r w:rsidRPr="005773C3">
        <w:rPr>
          <w:w w:val="105"/>
        </w:rPr>
        <w:t xml:space="preserve">the Supplier </w:t>
      </w:r>
      <w:r w:rsidR="007B0D1A">
        <w:rPr>
          <w:w w:val="105"/>
        </w:rPr>
        <w:t>shall</w:t>
      </w:r>
      <w:r w:rsidRPr="005773C3">
        <w:rPr>
          <w:w w:val="105"/>
        </w:rPr>
        <w:t xml:space="preserve"> place in the Stockpile sufficient Units of Replacement </w:t>
      </w:r>
      <w:r w:rsidR="008063FE">
        <w:rPr>
          <w:w w:val="105"/>
        </w:rPr>
        <w:t>Goods</w:t>
      </w:r>
      <w:r w:rsidRPr="005773C3">
        <w:rPr>
          <w:w w:val="105"/>
        </w:rPr>
        <w:t xml:space="preserve"> to </w:t>
      </w:r>
      <w:r w:rsidR="007B0D1A">
        <w:rPr>
          <w:w w:val="105"/>
        </w:rPr>
        <w:t>meet the Quantity Required</w:t>
      </w:r>
      <w:r w:rsidRPr="005773C3">
        <w:rPr>
          <w:w w:val="105"/>
        </w:rPr>
        <w:t xml:space="preserve">, and that on removal of any Stockpiled </w:t>
      </w:r>
      <w:r w:rsidR="00007B47">
        <w:rPr>
          <w:w w:val="105"/>
        </w:rPr>
        <w:t>Goods</w:t>
      </w:r>
      <w:r w:rsidRPr="005773C3">
        <w:rPr>
          <w:w w:val="105"/>
        </w:rPr>
        <w:t xml:space="preserve"> </w:t>
      </w:r>
      <w:r w:rsidR="007B0D1A">
        <w:rPr>
          <w:w w:val="105"/>
        </w:rPr>
        <w:t xml:space="preserve">in accordance with </w:t>
      </w:r>
      <w:r w:rsidRPr="005773C3">
        <w:rPr>
          <w:w w:val="105"/>
        </w:rPr>
        <w:t xml:space="preserve">this Clause </w:t>
      </w:r>
      <w:r w:rsidR="00993E47">
        <w:rPr>
          <w:w w:val="105"/>
        </w:rPr>
        <w:fldChar w:fldCharType="begin"/>
      </w:r>
      <w:r w:rsidR="00993E47">
        <w:rPr>
          <w:w w:val="105"/>
        </w:rPr>
        <w:instrText xml:space="preserve"> REF _Ref124951182 \r \h </w:instrText>
      </w:r>
      <w:r w:rsidR="00993E47">
        <w:rPr>
          <w:w w:val="105"/>
        </w:rPr>
      </w:r>
      <w:r w:rsidR="00993E47">
        <w:rPr>
          <w:w w:val="105"/>
        </w:rPr>
        <w:fldChar w:fldCharType="separate"/>
      </w:r>
      <w:r w:rsidR="00D0153E">
        <w:rPr>
          <w:w w:val="105"/>
        </w:rPr>
        <w:t>6.10</w:t>
      </w:r>
      <w:r w:rsidR="00993E47">
        <w:rPr>
          <w:w w:val="105"/>
        </w:rPr>
        <w:fldChar w:fldCharType="end"/>
      </w:r>
      <w:r w:rsidR="007B0D1A">
        <w:rPr>
          <w:w w:val="105"/>
        </w:rPr>
        <w:t>,</w:t>
      </w:r>
      <w:r w:rsidR="00993E47">
        <w:rPr>
          <w:w w:val="105"/>
        </w:rPr>
        <w:t xml:space="preserve"> </w:t>
      </w:r>
      <w:r w:rsidRPr="005773C3">
        <w:rPr>
          <w:w w:val="105"/>
        </w:rPr>
        <w:t xml:space="preserve">it shall make a written record relating to the </w:t>
      </w:r>
      <w:r w:rsidR="00993E47">
        <w:rPr>
          <w:w w:val="105"/>
        </w:rPr>
        <w:t xml:space="preserve">removal of the </w:t>
      </w:r>
      <w:r w:rsidRPr="005773C3">
        <w:rPr>
          <w:w w:val="105"/>
        </w:rPr>
        <w:t xml:space="preserve">Stockpiled </w:t>
      </w:r>
      <w:r w:rsidR="00007B47">
        <w:rPr>
          <w:w w:val="105"/>
        </w:rPr>
        <w:t>Goods</w:t>
      </w:r>
      <w:r w:rsidRPr="005773C3">
        <w:rPr>
          <w:w w:val="105"/>
        </w:rPr>
        <w:t>.</w:t>
      </w:r>
      <w:bookmarkEnd w:id="95"/>
    </w:p>
    <w:p w14:paraId="5148CC06" w14:textId="3208EE65" w:rsidR="00B374DC" w:rsidRPr="00905275" w:rsidRDefault="00B374DC" w:rsidP="00A742D3">
      <w:pPr>
        <w:pStyle w:val="Level2"/>
        <w:jc w:val="both"/>
      </w:pPr>
      <w:r w:rsidRPr="00905275">
        <w:rPr>
          <w:w w:val="105"/>
        </w:rPr>
        <w:t xml:space="preserve">Such Units of Replacement </w:t>
      </w:r>
      <w:r w:rsidR="008063FE">
        <w:rPr>
          <w:w w:val="105"/>
        </w:rPr>
        <w:t>Goods</w:t>
      </w:r>
      <w:r w:rsidRPr="00905275">
        <w:rPr>
          <w:w w:val="105"/>
        </w:rPr>
        <w:t xml:space="preserve"> shall be supplied </w:t>
      </w:r>
      <w:r w:rsidR="007B0D1A">
        <w:rPr>
          <w:w w:val="105"/>
        </w:rPr>
        <w:t xml:space="preserve">by the Supplier </w:t>
      </w:r>
      <w:r w:rsidRPr="00905275">
        <w:rPr>
          <w:w w:val="105"/>
        </w:rPr>
        <w:t>into the Stockpile without charge.</w:t>
      </w:r>
    </w:p>
    <w:p w14:paraId="7D730291" w14:textId="29EE60A8" w:rsidR="00B374DC" w:rsidRPr="00B374DC" w:rsidRDefault="00B374DC" w:rsidP="00A742D3">
      <w:pPr>
        <w:pStyle w:val="Level2"/>
        <w:jc w:val="both"/>
      </w:pPr>
      <w:r w:rsidRPr="00B374DC">
        <w:rPr>
          <w:w w:val="105"/>
        </w:rPr>
        <w:lastRenderedPageBreak/>
        <w:t xml:space="preserve">Save as set out in </w:t>
      </w:r>
      <w:r w:rsidR="00896F73">
        <w:rPr>
          <w:w w:val="105"/>
        </w:rPr>
        <w:t xml:space="preserve">Clause </w:t>
      </w:r>
      <w:r w:rsidR="00956554">
        <w:rPr>
          <w:w w:val="105"/>
        </w:rPr>
        <w:fldChar w:fldCharType="begin"/>
      </w:r>
      <w:r w:rsidR="00956554">
        <w:rPr>
          <w:w w:val="105"/>
        </w:rPr>
        <w:instrText xml:space="preserve"> REF _Ref126336253 \w \h </w:instrText>
      </w:r>
      <w:r w:rsidR="00956554">
        <w:rPr>
          <w:w w:val="105"/>
        </w:rPr>
      </w:r>
      <w:r w:rsidR="00956554">
        <w:rPr>
          <w:w w:val="105"/>
        </w:rPr>
        <w:fldChar w:fldCharType="separate"/>
      </w:r>
      <w:r w:rsidR="00D0153E">
        <w:rPr>
          <w:w w:val="105"/>
        </w:rPr>
        <w:t>6</w:t>
      </w:r>
      <w:r w:rsidR="00956554">
        <w:rPr>
          <w:w w:val="105"/>
        </w:rPr>
        <w:fldChar w:fldCharType="end"/>
      </w:r>
      <w:r w:rsidR="00896F73">
        <w:rPr>
          <w:w w:val="105"/>
        </w:rPr>
        <w:t xml:space="preserve"> and </w:t>
      </w:r>
      <w:r w:rsidRPr="0058519A">
        <w:rPr>
          <w:w w:val="105"/>
        </w:rPr>
        <w:t xml:space="preserve">Clause </w:t>
      </w:r>
      <w:r w:rsidR="00790857">
        <w:rPr>
          <w:w w:val="105"/>
        </w:rPr>
        <w:fldChar w:fldCharType="begin"/>
      </w:r>
      <w:r w:rsidR="00790857">
        <w:rPr>
          <w:w w:val="105"/>
        </w:rPr>
        <w:instrText xml:space="preserve"> REF _Ref124951182 \r \h </w:instrText>
      </w:r>
      <w:r w:rsidR="00790857">
        <w:rPr>
          <w:w w:val="105"/>
        </w:rPr>
      </w:r>
      <w:r w:rsidR="00790857">
        <w:rPr>
          <w:w w:val="105"/>
        </w:rPr>
        <w:fldChar w:fldCharType="separate"/>
      </w:r>
      <w:r w:rsidR="00D0153E">
        <w:rPr>
          <w:w w:val="105"/>
        </w:rPr>
        <w:t>6.10</w:t>
      </w:r>
      <w:r w:rsidR="00790857">
        <w:rPr>
          <w:w w:val="105"/>
        </w:rPr>
        <w:fldChar w:fldCharType="end"/>
      </w:r>
      <w:r w:rsidR="0058519A">
        <w:rPr>
          <w:w w:val="105"/>
        </w:rPr>
        <w:t xml:space="preserve"> of</w:t>
      </w:r>
      <w:r w:rsidR="00790857">
        <w:rPr>
          <w:w w:val="105"/>
        </w:rPr>
        <w:t xml:space="preserve"> this</w:t>
      </w:r>
      <w:r w:rsidR="0058519A">
        <w:rPr>
          <w:w w:val="105"/>
        </w:rPr>
        <w:t xml:space="preserve"> </w:t>
      </w:r>
      <w:r w:rsidR="0058519A">
        <w:rPr>
          <w:w w:val="105"/>
        </w:rPr>
        <w:fldChar w:fldCharType="begin"/>
      </w:r>
      <w:r w:rsidR="0058519A">
        <w:rPr>
          <w:w w:val="105"/>
        </w:rPr>
        <w:instrText xml:space="preserve"> REF _Ref118991734 \h </w:instrText>
      </w:r>
      <w:r w:rsidR="00CD7C39">
        <w:rPr>
          <w:w w:val="105"/>
        </w:rPr>
        <w:instrText xml:space="preserve"> \* MERGEFORMAT </w:instrText>
      </w:r>
      <w:r w:rsidR="0058519A">
        <w:rPr>
          <w:w w:val="105"/>
        </w:rPr>
      </w:r>
      <w:r w:rsidR="0058519A">
        <w:rPr>
          <w:w w:val="105"/>
        </w:rPr>
        <w:fldChar w:fldCharType="separate"/>
      </w:r>
      <w:r w:rsidR="00D0153E">
        <w:t>Schedule 2</w:t>
      </w:r>
      <w:r w:rsidR="0058519A">
        <w:rPr>
          <w:w w:val="105"/>
        </w:rPr>
        <w:fldChar w:fldCharType="end"/>
      </w:r>
      <w:r w:rsidRPr="00905275">
        <w:rPr>
          <w:w w:val="105"/>
        </w:rPr>
        <w:t xml:space="preserve">, the Supplier shall not remove any Stockpiled </w:t>
      </w:r>
      <w:r w:rsidR="00007B47">
        <w:rPr>
          <w:w w:val="105"/>
        </w:rPr>
        <w:t>Goods</w:t>
      </w:r>
      <w:r w:rsidRPr="00905275">
        <w:rPr>
          <w:w w:val="105"/>
        </w:rPr>
        <w:t xml:space="preserve"> from the Stockpile, without the Authority’s prior written</w:t>
      </w:r>
      <w:r w:rsidRPr="00905275">
        <w:rPr>
          <w:spacing w:val="55"/>
          <w:w w:val="105"/>
        </w:rPr>
        <w:t xml:space="preserve"> </w:t>
      </w:r>
      <w:r w:rsidR="00910E3B">
        <w:rPr>
          <w:w w:val="105"/>
        </w:rPr>
        <w:t>consent</w:t>
      </w:r>
      <w:r w:rsidRPr="00905275">
        <w:rPr>
          <w:w w:val="105"/>
        </w:rPr>
        <w:t>.</w:t>
      </w:r>
    </w:p>
    <w:p w14:paraId="1FCD62C4" w14:textId="11A70CA4" w:rsidR="00B374DC" w:rsidRPr="005773C3" w:rsidRDefault="00B374DC" w:rsidP="00A742D3">
      <w:pPr>
        <w:pStyle w:val="Level2"/>
        <w:jc w:val="both"/>
      </w:pPr>
      <w:r w:rsidRPr="005773C3">
        <w:rPr>
          <w:w w:val="105"/>
        </w:rPr>
        <w:t xml:space="preserve">If changes are required to </w:t>
      </w:r>
      <w:r w:rsidR="008063FE">
        <w:rPr>
          <w:w w:val="105"/>
        </w:rPr>
        <w:t xml:space="preserve">the </w:t>
      </w:r>
      <w:r w:rsidR="00310FF3">
        <w:rPr>
          <w:w w:val="105"/>
        </w:rPr>
        <w:t xml:space="preserve">Stockpiled </w:t>
      </w:r>
      <w:r w:rsidR="008063FE">
        <w:rPr>
          <w:w w:val="105"/>
        </w:rPr>
        <w:t>Goods</w:t>
      </w:r>
      <w:r w:rsidRPr="005773C3">
        <w:rPr>
          <w:w w:val="105"/>
        </w:rPr>
        <w:t xml:space="preserve"> </w:t>
      </w:r>
      <w:proofErr w:type="gramStart"/>
      <w:r w:rsidRPr="005773C3">
        <w:rPr>
          <w:w w:val="105"/>
        </w:rPr>
        <w:t>as a result of</w:t>
      </w:r>
      <w:proofErr w:type="gramEnd"/>
      <w:r w:rsidRPr="005773C3">
        <w:rPr>
          <w:w w:val="105"/>
        </w:rPr>
        <w:t xml:space="preserve"> a licensing change (such as a new pack insert or change to the packaging), the Supplier</w:t>
      </w:r>
      <w:r w:rsidR="004F48AF">
        <w:rPr>
          <w:w w:val="105"/>
        </w:rPr>
        <w:t xml:space="preserve"> shall</w:t>
      </w:r>
      <w:r w:rsidRPr="005773C3">
        <w:rPr>
          <w:w w:val="105"/>
        </w:rPr>
        <w:t xml:space="preserve"> at no additional charge to the Authority rotate the Stockpile to ensure it is compliant with </w:t>
      </w:r>
      <w:r w:rsidR="00926E55">
        <w:rPr>
          <w:w w:val="105"/>
        </w:rPr>
        <w:t>such</w:t>
      </w:r>
      <w:r w:rsidRPr="005773C3">
        <w:rPr>
          <w:spacing w:val="6"/>
          <w:w w:val="105"/>
        </w:rPr>
        <w:t xml:space="preserve"> </w:t>
      </w:r>
      <w:r w:rsidRPr="005773C3">
        <w:rPr>
          <w:w w:val="105"/>
        </w:rPr>
        <w:t>changes</w:t>
      </w:r>
      <w:r w:rsidR="004F48AF">
        <w:rPr>
          <w:w w:val="105"/>
        </w:rPr>
        <w:t>.</w:t>
      </w:r>
    </w:p>
    <w:p w14:paraId="6C938D2D" w14:textId="668A5C7B" w:rsidR="00B56940" w:rsidRPr="00790B2C" w:rsidRDefault="003E3F39" w:rsidP="005773C3">
      <w:pPr>
        <w:pStyle w:val="Level1"/>
        <w:jc w:val="both"/>
      </w:pPr>
      <w:bookmarkStart w:id="96" w:name="_Ref119061197"/>
      <w:bookmarkStart w:id="97" w:name="_Toc119338279"/>
      <w:bookmarkStart w:id="98" w:name="_Toc129015457"/>
      <w:r w:rsidRPr="00351D2E">
        <w:t>Delivery</w:t>
      </w:r>
      <w:bookmarkEnd w:id="96"/>
      <w:bookmarkEnd w:id="97"/>
      <w:bookmarkEnd w:id="98"/>
    </w:p>
    <w:p w14:paraId="493DF08F" w14:textId="3ED1A1B1" w:rsidR="00456BCE" w:rsidRDefault="003E3F39" w:rsidP="00A742D3">
      <w:pPr>
        <w:pStyle w:val="Level2"/>
        <w:jc w:val="both"/>
      </w:pPr>
      <w:bookmarkStart w:id="99" w:name="_Ref129008791"/>
      <w:bookmarkStart w:id="100" w:name="_Toc119338280"/>
      <w:bookmarkStart w:id="101" w:name="_Ref119490367"/>
      <w:bookmarkStart w:id="102" w:name="_Ref119588509"/>
      <w:r>
        <w:t xml:space="preserve">The Supplier shall deliver the Goods </w:t>
      </w:r>
      <w:r w:rsidR="00456BCE">
        <w:t xml:space="preserve">to the </w:t>
      </w:r>
      <w:r w:rsidR="007C5802">
        <w:t>Stockpile</w:t>
      </w:r>
      <w:r w:rsidR="00456BCE">
        <w:t>.</w:t>
      </w:r>
      <w:bookmarkEnd w:id="99"/>
    </w:p>
    <w:p w14:paraId="2604CB35" w14:textId="566989F4" w:rsidR="00BB28F3" w:rsidRDefault="00227615" w:rsidP="00A742D3">
      <w:pPr>
        <w:pStyle w:val="Level2"/>
        <w:jc w:val="both"/>
      </w:pPr>
      <w:bookmarkStart w:id="103" w:name="_Ref127342776"/>
      <w:r>
        <w:t xml:space="preserve">Delivery shall be completed when the Goods have been unloaded at the </w:t>
      </w:r>
      <w:r w:rsidR="007C5802">
        <w:t>Stockpile</w:t>
      </w:r>
      <w:r>
        <w:t xml:space="preserve"> by the Supplier</w:t>
      </w:r>
      <w:r w:rsidR="00154BBD">
        <w:t xml:space="preserve"> (“</w:t>
      </w:r>
      <w:r w:rsidR="00154BBD">
        <w:rPr>
          <w:b/>
          <w:bCs/>
        </w:rPr>
        <w:t>Delivery</w:t>
      </w:r>
      <w:r w:rsidR="00154BBD">
        <w:t>”)</w:t>
      </w:r>
      <w:r w:rsidR="00941C26">
        <w:t>.</w:t>
      </w:r>
      <w:r w:rsidR="004B207D">
        <w:t xml:space="preserve"> </w:t>
      </w:r>
      <w:bookmarkStart w:id="104" w:name="_Ref119060081"/>
      <w:bookmarkStart w:id="105" w:name="_Toc119338281"/>
      <w:bookmarkStart w:id="106" w:name="_Ref120022385"/>
      <w:bookmarkEnd w:id="100"/>
      <w:bookmarkEnd w:id="101"/>
      <w:bookmarkEnd w:id="102"/>
      <w:bookmarkEnd w:id="103"/>
    </w:p>
    <w:p w14:paraId="13E2A92D" w14:textId="0061B703" w:rsidR="001F7ACD" w:rsidRDefault="001F7ACD" w:rsidP="00A742D3">
      <w:pPr>
        <w:pStyle w:val="Level2"/>
        <w:jc w:val="both"/>
      </w:pPr>
      <w:r>
        <w:t xml:space="preserve">Following Delivery, the Supplier shall store the </w:t>
      </w:r>
      <w:r w:rsidR="00594B91">
        <w:t xml:space="preserve">Stockpiled </w:t>
      </w:r>
      <w:r>
        <w:t xml:space="preserve">Goods at the Storage Facility in accordance with Law. </w:t>
      </w:r>
    </w:p>
    <w:p w14:paraId="4360DC46" w14:textId="4E8AE392" w:rsidR="00B56940" w:rsidRDefault="003E3F39" w:rsidP="00A742D3">
      <w:pPr>
        <w:pStyle w:val="Level2"/>
        <w:jc w:val="both"/>
      </w:pPr>
      <w:bookmarkStart w:id="107" w:name="_Ref119005513"/>
      <w:bookmarkStart w:id="108" w:name="_Toc119338282"/>
      <w:bookmarkEnd w:id="104"/>
      <w:bookmarkEnd w:id="105"/>
      <w:bookmarkEnd w:id="106"/>
      <w:r>
        <w:t xml:space="preserve">The Supplier acknowledges the critical importance that the Authority places on ensuring that all Goods are delivered in accordance with </w:t>
      </w:r>
      <w:r w:rsidR="009142E6">
        <w:t>this Contract</w:t>
      </w:r>
      <w:r>
        <w:t>.</w:t>
      </w:r>
      <w:r w:rsidRPr="0092043C">
        <w:rPr>
          <w:spacing w:val="-9"/>
        </w:rPr>
        <w:t xml:space="preserve"> </w:t>
      </w:r>
      <w:r>
        <w:t>Without</w:t>
      </w:r>
      <w:r w:rsidRPr="0092043C">
        <w:rPr>
          <w:spacing w:val="41"/>
        </w:rPr>
        <w:t xml:space="preserve"> </w:t>
      </w:r>
      <w:r>
        <w:t>prejudice</w:t>
      </w:r>
      <w:r w:rsidRPr="0092043C">
        <w:rPr>
          <w:spacing w:val="42"/>
        </w:rPr>
        <w:t xml:space="preserve"> </w:t>
      </w:r>
      <w:r>
        <w:t>to</w:t>
      </w:r>
      <w:r w:rsidRPr="0092043C">
        <w:rPr>
          <w:spacing w:val="40"/>
        </w:rPr>
        <w:t xml:space="preserve"> </w:t>
      </w:r>
      <w:r>
        <w:t>any</w:t>
      </w:r>
      <w:r w:rsidRPr="0092043C">
        <w:rPr>
          <w:spacing w:val="41"/>
        </w:rPr>
        <w:t xml:space="preserve"> </w:t>
      </w:r>
      <w:r>
        <w:t>other</w:t>
      </w:r>
      <w:r w:rsidRPr="0092043C">
        <w:rPr>
          <w:spacing w:val="41"/>
        </w:rPr>
        <w:t xml:space="preserve"> </w:t>
      </w:r>
      <w:r>
        <w:t>provisions</w:t>
      </w:r>
      <w:r w:rsidRPr="0092043C">
        <w:rPr>
          <w:spacing w:val="41"/>
        </w:rPr>
        <w:t xml:space="preserve"> </w:t>
      </w:r>
      <w:r>
        <w:t>of</w:t>
      </w:r>
      <w:r w:rsidRPr="0092043C">
        <w:rPr>
          <w:spacing w:val="40"/>
        </w:rPr>
        <w:t xml:space="preserve"> </w:t>
      </w:r>
      <w:r>
        <w:t>this</w:t>
      </w:r>
      <w:r w:rsidR="0092043C">
        <w:t xml:space="preserve"> </w:t>
      </w:r>
      <w:r>
        <w:t>Contract, where the Supplier does not deliver the Goods in accordance with</w:t>
      </w:r>
      <w:r w:rsidR="00F53512">
        <w:t xml:space="preserve"> this Contract</w:t>
      </w:r>
      <w:r w:rsidR="00AE0A76">
        <w:t xml:space="preserve"> </w:t>
      </w:r>
      <w:r>
        <w:t>and other than where such failure to deliver is due to the</w:t>
      </w:r>
      <w:r w:rsidRPr="0092043C">
        <w:rPr>
          <w:spacing w:val="-7"/>
        </w:rPr>
        <w:t xml:space="preserve"> </w:t>
      </w:r>
      <w:r>
        <w:t>default</w:t>
      </w:r>
      <w:r w:rsidRPr="0092043C">
        <w:rPr>
          <w:spacing w:val="-7"/>
        </w:rPr>
        <w:t xml:space="preserve"> </w:t>
      </w:r>
      <w:r>
        <w:t>of</w:t>
      </w:r>
      <w:r w:rsidRPr="0092043C">
        <w:rPr>
          <w:spacing w:val="-6"/>
        </w:rPr>
        <w:t xml:space="preserve"> </w:t>
      </w:r>
      <w:r>
        <w:t>the</w:t>
      </w:r>
      <w:r w:rsidRPr="0092043C">
        <w:rPr>
          <w:spacing w:val="-8"/>
        </w:rPr>
        <w:t xml:space="preserve"> </w:t>
      </w:r>
      <w:r>
        <w:t>Authority</w:t>
      </w:r>
      <w:r w:rsidRPr="0092043C">
        <w:rPr>
          <w:spacing w:val="-7"/>
        </w:rPr>
        <w:t xml:space="preserve"> </w:t>
      </w:r>
      <w:r>
        <w:t>or</w:t>
      </w:r>
      <w:r w:rsidRPr="0092043C">
        <w:rPr>
          <w:spacing w:val="-7"/>
        </w:rPr>
        <w:t xml:space="preserve"> </w:t>
      </w:r>
      <w:r>
        <w:t>its</w:t>
      </w:r>
      <w:r w:rsidRPr="0092043C">
        <w:rPr>
          <w:spacing w:val="-9"/>
        </w:rPr>
        <w:t xml:space="preserve"> </w:t>
      </w:r>
      <w:r>
        <w:t>agents,</w:t>
      </w:r>
      <w:r w:rsidRPr="0092043C">
        <w:rPr>
          <w:spacing w:val="-6"/>
        </w:rPr>
        <w:t xml:space="preserve"> </w:t>
      </w:r>
      <w:r>
        <w:t>without</w:t>
      </w:r>
      <w:r w:rsidRPr="0092043C">
        <w:rPr>
          <w:spacing w:val="-6"/>
        </w:rPr>
        <w:t xml:space="preserve"> </w:t>
      </w:r>
      <w:r>
        <w:t>prejudice</w:t>
      </w:r>
      <w:r w:rsidRPr="0092043C">
        <w:rPr>
          <w:spacing w:val="-7"/>
        </w:rPr>
        <w:t xml:space="preserve"> </w:t>
      </w:r>
      <w:r>
        <w:t>to</w:t>
      </w:r>
      <w:r w:rsidRPr="0092043C">
        <w:rPr>
          <w:spacing w:val="-7"/>
        </w:rPr>
        <w:t xml:space="preserve"> </w:t>
      </w:r>
      <w:r>
        <w:t>its</w:t>
      </w:r>
      <w:r w:rsidRPr="0092043C">
        <w:rPr>
          <w:spacing w:val="-8"/>
        </w:rPr>
        <w:t xml:space="preserve"> </w:t>
      </w:r>
      <w:r>
        <w:t>other</w:t>
      </w:r>
      <w:r w:rsidRPr="0092043C">
        <w:rPr>
          <w:spacing w:val="-6"/>
        </w:rPr>
        <w:t xml:space="preserve"> </w:t>
      </w:r>
      <w:r>
        <w:t>rights</w:t>
      </w:r>
      <w:r w:rsidRPr="0092043C">
        <w:rPr>
          <w:spacing w:val="-7"/>
        </w:rPr>
        <w:t xml:space="preserve"> </w:t>
      </w:r>
      <w:r>
        <w:t>or remedies under this Contract or under Law, the Authority</w:t>
      </w:r>
      <w:r w:rsidRPr="0092043C">
        <w:rPr>
          <w:spacing w:val="-8"/>
        </w:rPr>
        <w:t xml:space="preserve"> </w:t>
      </w:r>
      <w:r>
        <w:t>shall:</w:t>
      </w:r>
      <w:bookmarkEnd w:id="107"/>
      <w:bookmarkEnd w:id="108"/>
    </w:p>
    <w:p w14:paraId="78253207" w14:textId="1CDA2F3F" w:rsidR="00B56940" w:rsidRDefault="003E3F39" w:rsidP="00A742D3">
      <w:pPr>
        <w:pStyle w:val="Level3"/>
        <w:jc w:val="both"/>
      </w:pPr>
      <w:bookmarkStart w:id="109" w:name="_Ref119007056"/>
      <w:bookmarkStart w:id="110" w:name="_Toc119338283"/>
      <w:r>
        <w:t xml:space="preserve">be entitled to refuse or cancel </w:t>
      </w:r>
      <w:r w:rsidR="00AE0A76">
        <w:t>D</w:t>
      </w:r>
      <w:r>
        <w:t>elivery of any such Goods not delivered in accordance with the</w:t>
      </w:r>
      <w:r w:rsidR="0054031D">
        <w:t xml:space="preserve"> timelines specified in this </w:t>
      </w:r>
      <w:proofErr w:type="gramStart"/>
      <w:r w:rsidR="0054031D">
        <w:t>Contract</w:t>
      </w:r>
      <w:r>
        <w:t>;</w:t>
      </w:r>
      <w:bookmarkEnd w:id="109"/>
      <w:bookmarkEnd w:id="110"/>
      <w:proofErr w:type="gramEnd"/>
    </w:p>
    <w:p w14:paraId="1BDFA985" w14:textId="1EBBA746" w:rsidR="00B56940" w:rsidRDefault="003E3F39" w:rsidP="00A742D3">
      <w:pPr>
        <w:pStyle w:val="Level3"/>
        <w:jc w:val="both"/>
      </w:pPr>
      <w:bookmarkStart w:id="111" w:name="_Toc119338284"/>
      <w:r>
        <w:t xml:space="preserve">cease to have any liability to pay for any such Goods not </w:t>
      </w:r>
      <w:r w:rsidR="0054031D">
        <w:t>D</w:t>
      </w:r>
      <w:r>
        <w:t>elivered in accordance</w:t>
      </w:r>
      <w:r>
        <w:rPr>
          <w:spacing w:val="-11"/>
        </w:rPr>
        <w:t xml:space="preserve"> </w:t>
      </w:r>
      <w:r>
        <w:t>with</w:t>
      </w:r>
      <w:r>
        <w:rPr>
          <w:spacing w:val="-11"/>
        </w:rPr>
        <w:t xml:space="preserve"> </w:t>
      </w:r>
      <w:r>
        <w:t>the</w:t>
      </w:r>
      <w:r w:rsidR="0054031D">
        <w:t xml:space="preserve"> Contract</w:t>
      </w:r>
      <w:r>
        <w:rPr>
          <w:spacing w:val="-11"/>
        </w:rPr>
        <w:t xml:space="preserve"> </w:t>
      </w:r>
      <w:r>
        <w:t>where</w:t>
      </w:r>
      <w:r>
        <w:rPr>
          <w:spacing w:val="-11"/>
        </w:rPr>
        <w:t xml:space="preserve"> </w:t>
      </w:r>
      <w:r>
        <w:t>such</w:t>
      </w:r>
      <w:r>
        <w:rPr>
          <w:spacing w:val="-11"/>
        </w:rPr>
        <w:t xml:space="preserve"> </w:t>
      </w:r>
      <w:r>
        <w:t>Goods</w:t>
      </w:r>
      <w:r>
        <w:rPr>
          <w:spacing w:val="-11"/>
        </w:rPr>
        <w:t xml:space="preserve"> </w:t>
      </w:r>
      <w:r>
        <w:t>have</w:t>
      </w:r>
      <w:r>
        <w:rPr>
          <w:spacing w:val="-11"/>
        </w:rPr>
        <w:t xml:space="preserve"> </w:t>
      </w:r>
      <w:r>
        <w:t>been refused delivery or had their delivery cancelled in accordance with Clause</w:t>
      </w:r>
      <w:r w:rsidR="00226C18">
        <w:t xml:space="preserve"> </w:t>
      </w:r>
      <w:r w:rsidR="00D73214">
        <w:fldChar w:fldCharType="begin"/>
      </w:r>
      <w:r w:rsidR="00D73214">
        <w:instrText xml:space="preserve"> REF _Ref119007056 \w \h </w:instrText>
      </w:r>
      <w:r w:rsidR="00CD7C39">
        <w:instrText xml:space="preserve"> \* MERGEFORMAT </w:instrText>
      </w:r>
      <w:r w:rsidR="00D73214">
        <w:fldChar w:fldCharType="separate"/>
      </w:r>
      <w:r w:rsidR="00D0153E">
        <w:t>7.4.1</w:t>
      </w:r>
      <w:r w:rsidR="00D73214">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bookmarkEnd w:id="111"/>
    </w:p>
    <w:p w14:paraId="67C805DB" w14:textId="3C4438C1" w:rsidR="00B56940" w:rsidRDefault="003E3F39" w:rsidP="00A742D3">
      <w:pPr>
        <w:pStyle w:val="Level3"/>
        <w:jc w:val="both"/>
      </w:pPr>
      <w:bookmarkStart w:id="112" w:name="_Toc119338285"/>
      <w:r>
        <w:t>be entitled to charge the Supplier for any costs incurred by</w:t>
      </w:r>
      <w:r>
        <w:rPr>
          <w:spacing w:val="23"/>
        </w:rPr>
        <w:t xml:space="preserve"> </w:t>
      </w:r>
      <w:r>
        <w:t xml:space="preserve">the Authority </w:t>
      </w:r>
      <w:proofErr w:type="gramStart"/>
      <w:r>
        <w:t>as a result of</w:t>
      </w:r>
      <w:proofErr w:type="gramEnd"/>
      <w:r>
        <w:t xml:space="preserve"> such failure, such costs to include, without limitation:</w:t>
      </w:r>
      <w:bookmarkEnd w:id="112"/>
    </w:p>
    <w:p w14:paraId="5FFDE01E" w14:textId="7FF11A75" w:rsidR="00B56940" w:rsidRPr="000B61B0" w:rsidRDefault="003E3F39" w:rsidP="005773C3">
      <w:pPr>
        <w:pStyle w:val="Level4"/>
        <w:numPr>
          <w:ilvl w:val="3"/>
          <w:numId w:val="106"/>
        </w:numPr>
        <w:jc w:val="both"/>
      </w:pPr>
      <w:bookmarkStart w:id="113" w:name="_Toc119338287"/>
      <w:r w:rsidRPr="000B61B0">
        <w:t xml:space="preserve">any additional operational and/or administrative costs and expenses incurred by the Authority including costs spent by or on behalf of the Authority in dealing with the consequences of the </w:t>
      </w:r>
      <w:proofErr w:type="gramStart"/>
      <w:r w:rsidRPr="000B61B0">
        <w:t>breach;</w:t>
      </w:r>
      <w:bookmarkEnd w:id="113"/>
      <w:proofErr w:type="gramEnd"/>
    </w:p>
    <w:p w14:paraId="7154AFA8" w14:textId="57013BD7" w:rsidR="00B56940" w:rsidRPr="000B61B0" w:rsidRDefault="003E3F39" w:rsidP="005773C3">
      <w:pPr>
        <w:pStyle w:val="Level4"/>
        <w:numPr>
          <w:ilvl w:val="3"/>
          <w:numId w:val="106"/>
        </w:numPr>
        <w:jc w:val="both"/>
      </w:pPr>
      <w:bookmarkStart w:id="114" w:name="_Toc119338288"/>
      <w:r w:rsidRPr="000B61B0">
        <w:t>any wasted expenditure or charges; and</w:t>
      </w:r>
      <w:bookmarkEnd w:id="114"/>
    </w:p>
    <w:p w14:paraId="3139333D" w14:textId="518E3393" w:rsidR="00B56940" w:rsidRPr="000B61B0" w:rsidRDefault="003E3F39" w:rsidP="005773C3">
      <w:pPr>
        <w:pStyle w:val="Level4"/>
        <w:numPr>
          <w:ilvl w:val="3"/>
          <w:numId w:val="106"/>
        </w:numPr>
        <w:jc w:val="both"/>
      </w:pPr>
      <w:bookmarkStart w:id="115" w:name="_Toc119338289"/>
      <w:r w:rsidRPr="000B61B0">
        <w:t>any compensation or interest paid to a third party by the Authority,</w:t>
      </w:r>
      <w:bookmarkEnd w:id="115"/>
    </w:p>
    <w:p w14:paraId="2242CEB4" w14:textId="697F7ABB" w:rsidR="00B56940" w:rsidRPr="00BE7AE1" w:rsidRDefault="003E3F39" w:rsidP="005773C3">
      <w:pPr>
        <w:pStyle w:val="Level3"/>
        <w:numPr>
          <w:ilvl w:val="0"/>
          <w:numId w:val="0"/>
        </w:numPr>
        <w:ind w:left="1985"/>
        <w:jc w:val="both"/>
      </w:pPr>
      <w:bookmarkStart w:id="116" w:name="_Toc119338290"/>
      <w:r w:rsidRPr="00BE7AE1">
        <w:t>provided that the Authority shall use its reasonable endeavours to mitigate the same. The Supplier shall pay such costs to the Authority within thirty (30) days of the date of the Authority’s invoice for the same; and/or</w:t>
      </w:r>
      <w:bookmarkEnd w:id="116"/>
    </w:p>
    <w:p w14:paraId="468C919D" w14:textId="67820A1D" w:rsidR="00B56940" w:rsidRDefault="003E3F39" w:rsidP="00A742D3">
      <w:pPr>
        <w:pStyle w:val="Level3"/>
        <w:jc w:val="both"/>
      </w:pPr>
      <w:bookmarkStart w:id="117" w:name="_Toc119338291"/>
      <w:r>
        <w:t>be entitled to treat this a breach not capable of remedy and</w:t>
      </w:r>
      <w:r w:rsidR="00713650">
        <w:t xml:space="preserve"> </w:t>
      </w:r>
      <w:r>
        <w:t xml:space="preserve">terminate this Contract in accordance with Clause </w:t>
      </w:r>
      <w:r w:rsidR="00D73214">
        <w:fldChar w:fldCharType="begin"/>
      </w:r>
      <w:r w:rsidR="00D73214">
        <w:instrText xml:space="preserve"> REF _Ref119060345 \w \h </w:instrText>
      </w:r>
      <w:r w:rsidR="00CD7C39">
        <w:instrText xml:space="preserve"> \* MERGEFORMAT </w:instrText>
      </w:r>
      <w:r w:rsidR="00D73214">
        <w:fldChar w:fldCharType="separate"/>
      </w:r>
      <w:r w:rsidR="00D0153E">
        <w:t>20.4</w:t>
      </w:r>
      <w:r w:rsidR="00D73214">
        <w:fldChar w:fldCharType="end"/>
      </w:r>
      <w:r>
        <w:t xml:space="preserve"> of this </w:t>
      </w:r>
      <w:r>
        <w:fldChar w:fldCharType="begin"/>
      </w:r>
      <w:r>
        <w:instrText xml:space="preserve"> REF _Ref118991734 \h </w:instrText>
      </w:r>
      <w:r>
        <w:fldChar w:fldCharType="separate"/>
      </w:r>
      <w:r w:rsidR="00D0153E">
        <w:t>Schedule 2</w:t>
      </w:r>
      <w:r>
        <w:fldChar w:fldCharType="end"/>
      </w:r>
      <w:r>
        <w:t>.</w:t>
      </w:r>
      <w:bookmarkEnd w:id="117"/>
    </w:p>
    <w:p w14:paraId="61860E52" w14:textId="768A2D8D" w:rsidR="00B56940" w:rsidRDefault="003E3F39" w:rsidP="00A742D3">
      <w:pPr>
        <w:pStyle w:val="Level2"/>
        <w:jc w:val="both"/>
      </w:pPr>
      <w:bookmarkStart w:id="118" w:name="_Ref119061331"/>
      <w:bookmarkStart w:id="119" w:name="_Toc119338296"/>
      <w:r>
        <w:lastRenderedPageBreak/>
        <w:t xml:space="preserve">The Supplier’s obligations under Clauses </w:t>
      </w:r>
      <w:r w:rsidR="001836D9">
        <w:fldChar w:fldCharType="begin"/>
      </w:r>
      <w:r w:rsidR="001836D9">
        <w:instrText xml:space="preserve"> REF _Ref119061331 \w \h </w:instrText>
      </w:r>
      <w:r w:rsidR="00CD7C39">
        <w:instrText xml:space="preserve"> \* MERGEFORMAT </w:instrText>
      </w:r>
      <w:r w:rsidR="001836D9">
        <w:fldChar w:fldCharType="separate"/>
      </w:r>
      <w:r w:rsidR="00D0153E">
        <w:t>7.5</w:t>
      </w:r>
      <w:r w:rsidR="001836D9">
        <w:fldChar w:fldCharType="end"/>
      </w:r>
      <w:r>
        <w:t xml:space="preserve"> and </w:t>
      </w:r>
      <w:r w:rsidR="001836D9">
        <w:fldChar w:fldCharType="begin"/>
      </w:r>
      <w:r w:rsidR="001836D9">
        <w:instrText xml:space="preserve"> REF _Ref119061301 \w \h </w:instrText>
      </w:r>
      <w:r w:rsidR="00CD7C39">
        <w:instrText xml:space="preserve"> \* MERGEFORMAT </w:instrText>
      </w:r>
      <w:r w:rsidR="001836D9">
        <w:fldChar w:fldCharType="separate"/>
      </w:r>
      <w:r w:rsidR="00D0153E">
        <w:t>7.6</w:t>
      </w:r>
      <w:r w:rsidR="001836D9">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are without prejudice to its obligations under Clause </w:t>
      </w:r>
      <w:r w:rsidR="004E10E1">
        <w:fldChar w:fldCharType="begin"/>
      </w:r>
      <w:r w:rsidR="004E10E1">
        <w:instrText xml:space="preserve"> REF _Ref127444715 \r \h </w:instrText>
      </w:r>
      <w:r w:rsidR="004E10E1">
        <w:fldChar w:fldCharType="separate"/>
      </w:r>
      <w:r w:rsidR="00D0153E">
        <w:t>24</w:t>
      </w:r>
      <w:r w:rsidR="004E10E1">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The Supplier shall deliver all Goods securely packaged with the following details being shown clearly on the shipping carton or other such outer packaging:</w:t>
      </w:r>
      <w:bookmarkEnd w:id="118"/>
      <w:bookmarkEnd w:id="119"/>
    </w:p>
    <w:p w14:paraId="2ACAAA44" w14:textId="421B6CCD" w:rsidR="00B56940" w:rsidRDefault="003E3F39" w:rsidP="00A742D3">
      <w:pPr>
        <w:pStyle w:val="Level3"/>
        <w:jc w:val="both"/>
      </w:pPr>
      <w:bookmarkStart w:id="120" w:name="_Toc119338297"/>
      <w:r>
        <w:t>a description of the Goods using the Supplier’s brand name and/or generic drug</w:t>
      </w:r>
      <w:r>
        <w:rPr>
          <w:spacing w:val="-1"/>
        </w:rPr>
        <w:t xml:space="preserve"> </w:t>
      </w:r>
      <w:proofErr w:type="gramStart"/>
      <w:r>
        <w:t>name;</w:t>
      </w:r>
      <w:bookmarkEnd w:id="120"/>
      <w:proofErr w:type="gramEnd"/>
    </w:p>
    <w:p w14:paraId="6A255E9E" w14:textId="427853DF" w:rsidR="00B56940" w:rsidRDefault="003E3F39" w:rsidP="00A742D3">
      <w:pPr>
        <w:pStyle w:val="Level3"/>
        <w:jc w:val="both"/>
      </w:pPr>
      <w:bookmarkStart w:id="121" w:name="_Toc119338298"/>
      <w:r>
        <w:t>the quantity in the</w:t>
      </w:r>
      <w:r>
        <w:rPr>
          <w:spacing w:val="-1"/>
        </w:rPr>
        <w:t xml:space="preserve"> </w:t>
      </w:r>
      <w:proofErr w:type="gramStart"/>
      <w:r>
        <w:t>package;</w:t>
      </w:r>
      <w:bookmarkEnd w:id="121"/>
      <w:proofErr w:type="gramEnd"/>
    </w:p>
    <w:p w14:paraId="76B3E5B4" w14:textId="632793D9" w:rsidR="00B56940" w:rsidRDefault="003E3F39" w:rsidP="00A742D3">
      <w:pPr>
        <w:pStyle w:val="Level3"/>
        <w:jc w:val="both"/>
      </w:pPr>
      <w:bookmarkStart w:id="122" w:name="_Toc119338299"/>
      <w:r>
        <w:t>special directions for storage (if any</w:t>
      </w:r>
      <w:proofErr w:type="gramStart"/>
      <w:r>
        <w:t>);</w:t>
      </w:r>
      <w:bookmarkEnd w:id="122"/>
      <w:proofErr w:type="gramEnd"/>
    </w:p>
    <w:p w14:paraId="44F1E659" w14:textId="0E994B3D" w:rsidR="00B56940" w:rsidRDefault="003E3F39" w:rsidP="00A742D3">
      <w:pPr>
        <w:pStyle w:val="Level3"/>
        <w:jc w:val="both"/>
      </w:pPr>
      <w:bookmarkStart w:id="123" w:name="_Toc119338300"/>
      <w:r>
        <w:t>expiry date for the Goods in the</w:t>
      </w:r>
      <w:r>
        <w:rPr>
          <w:spacing w:val="-4"/>
        </w:rPr>
        <w:t xml:space="preserve"> </w:t>
      </w:r>
      <w:proofErr w:type="gramStart"/>
      <w:r>
        <w:t>package;</w:t>
      </w:r>
      <w:bookmarkEnd w:id="123"/>
      <w:proofErr w:type="gramEnd"/>
    </w:p>
    <w:p w14:paraId="274A887D" w14:textId="16422F23" w:rsidR="00B56940" w:rsidRDefault="003E3F39" w:rsidP="00A742D3">
      <w:pPr>
        <w:pStyle w:val="Level3"/>
        <w:jc w:val="both"/>
      </w:pPr>
      <w:bookmarkStart w:id="124" w:name="_Toc119338301"/>
      <w:r>
        <w:t>batch</w:t>
      </w:r>
      <w:r>
        <w:rPr>
          <w:spacing w:val="-1"/>
        </w:rPr>
        <w:t xml:space="preserve"> </w:t>
      </w:r>
      <w:proofErr w:type="gramStart"/>
      <w:r>
        <w:t>number;</w:t>
      </w:r>
      <w:bookmarkEnd w:id="124"/>
      <w:proofErr w:type="gramEnd"/>
    </w:p>
    <w:p w14:paraId="7B612B86" w14:textId="0C53E1DF" w:rsidR="00B56940" w:rsidRDefault="003E3F39" w:rsidP="00A742D3">
      <w:pPr>
        <w:pStyle w:val="Level3"/>
        <w:jc w:val="both"/>
      </w:pPr>
      <w:bookmarkStart w:id="125" w:name="_Toc119338302"/>
      <w:r>
        <w:t>name of Supplier; and</w:t>
      </w:r>
      <w:bookmarkEnd w:id="125"/>
    </w:p>
    <w:p w14:paraId="11B025C8" w14:textId="2D9E981F" w:rsidR="00B56940" w:rsidRDefault="003E3F39" w:rsidP="00A742D3">
      <w:pPr>
        <w:pStyle w:val="Level3"/>
        <w:jc w:val="both"/>
      </w:pPr>
      <w:bookmarkStart w:id="126" w:name="_Toc119338303"/>
      <w:r>
        <w:t>any other information required by the Licensing Authority to be provided.</w:t>
      </w:r>
      <w:bookmarkEnd w:id="126"/>
    </w:p>
    <w:p w14:paraId="58AA13AB" w14:textId="2931F80B" w:rsidR="00B56940" w:rsidRDefault="003E3F39" w:rsidP="00A742D3">
      <w:pPr>
        <w:pStyle w:val="Level2"/>
        <w:jc w:val="both"/>
      </w:pPr>
      <w:bookmarkStart w:id="127" w:name="_Ref119061301"/>
      <w:bookmarkStart w:id="128" w:name="_Toc119338304"/>
      <w:r>
        <w:t>The labelling and marking of all packages of the Goods and all relevant information</w:t>
      </w:r>
      <w:r>
        <w:rPr>
          <w:spacing w:val="-19"/>
        </w:rPr>
        <w:t xml:space="preserve"> </w:t>
      </w:r>
      <w:r>
        <w:t>accompanying</w:t>
      </w:r>
      <w:r>
        <w:rPr>
          <w:spacing w:val="-19"/>
        </w:rPr>
        <w:t xml:space="preserve"> </w:t>
      </w:r>
      <w:r>
        <w:t>them</w:t>
      </w:r>
      <w:r>
        <w:rPr>
          <w:spacing w:val="-18"/>
        </w:rPr>
        <w:t xml:space="preserve"> </w:t>
      </w:r>
      <w:r>
        <w:t>shall</w:t>
      </w:r>
      <w:r>
        <w:rPr>
          <w:spacing w:val="-19"/>
        </w:rPr>
        <w:t xml:space="preserve"> </w:t>
      </w:r>
      <w:r>
        <w:t>be</w:t>
      </w:r>
      <w:r>
        <w:rPr>
          <w:spacing w:val="-19"/>
        </w:rPr>
        <w:t xml:space="preserve"> </w:t>
      </w:r>
      <w:r>
        <w:t>in</w:t>
      </w:r>
      <w:r>
        <w:rPr>
          <w:spacing w:val="-19"/>
        </w:rPr>
        <w:t xml:space="preserve"> </w:t>
      </w:r>
      <w:r>
        <w:t>English.</w:t>
      </w:r>
      <w:r>
        <w:rPr>
          <w:spacing w:val="-18"/>
        </w:rPr>
        <w:t xml:space="preserve"> </w:t>
      </w:r>
      <w:r>
        <w:t>The</w:t>
      </w:r>
      <w:r>
        <w:rPr>
          <w:spacing w:val="-20"/>
        </w:rPr>
        <w:t xml:space="preserve"> </w:t>
      </w:r>
      <w:r>
        <w:t>Supplier</w:t>
      </w:r>
      <w:r>
        <w:rPr>
          <w:spacing w:val="-18"/>
        </w:rPr>
        <w:t xml:space="preserve"> </w:t>
      </w:r>
      <w:r>
        <w:t>shall</w:t>
      </w:r>
      <w:r>
        <w:rPr>
          <w:spacing w:val="-19"/>
        </w:rPr>
        <w:t xml:space="preserve"> </w:t>
      </w:r>
      <w:r>
        <w:t>discuss and, other than to the extent required by the Licensing Authority, agree with the Authority any changes to be made to labelling, instructions and patient information relating to the</w:t>
      </w:r>
      <w:r>
        <w:rPr>
          <w:spacing w:val="-2"/>
        </w:rPr>
        <w:t xml:space="preserve"> </w:t>
      </w:r>
      <w:r>
        <w:t>Goods.</w:t>
      </w:r>
      <w:bookmarkEnd w:id="127"/>
      <w:bookmarkEnd w:id="128"/>
    </w:p>
    <w:p w14:paraId="1A5E75EF" w14:textId="05E95C4C" w:rsidR="00BF3040" w:rsidRDefault="003E3F39" w:rsidP="00A742D3">
      <w:pPr>
        <w:pStyle w:val="Level2"/>
        <w:jc w:val="both"/>
      </w:pPr>
      <w:bookmarkStart w:id="129" w:name="_Ref119061307"/>
      <w:bookmarkStart w:id="130" w:name="_Toc119338305"/>
      <w:r>
        <w:t>The Supplier shall ensure that a delivery note shall accompany each delivery of</w:t>
      </w:r>
      <w:r>
        <w:rPr>
          <w:spacing w:val="-5"/>
        </w:rPr>
        <w:t xml:space="preserve"> </w:t>
      </w:r>
      <w:r>
        <w:t>the</w:t>
      </w:r>
      <w:r>
        <w:rPr>
          <w:spacing w:val="-7"/>
        </w:rPr>
        <w:t xml:space="preserve"> </w:t>
      </w:r>
      <w:r>
        <w:t>Goods.</w:t>
      </w:r>
      <w:r>
        <w:rPr>
          <w:spacing w:val="-5"/>
        </w:rPr>
        <w:t xml:space="preserve"> </w:t>
      </w:r>
      <w:r>
        <w:t>Such</w:t>
      </w:r>
      <w:r>
        <w:rPr>
          <w:spacing w:val="-6"/>
        </w:rPr>
        <w:t xml:space="preserve"> </w:t>
      </w:r>
      <w:r>
        <w:t>delivery</w:t>
      </w:r>
      <w:r>
        <w:rPr>
          <w:spacing w:val="-5"/>
        </w:rPr>
        <w:t xml:space="preserve"> </w:t>
      </w:r>
      <w:r>
        <w:t>note</w:t>
      </w:r>
      <w:r>
        <w:rPr>
          <w:spacing w:val="-4"/>
        </w:rPr>
        <w:t xml:space="preserve"> </w:t>
      </w:r>
      <w:r>
        <w:t>shall</w:t>
      </w:r>
      <w:r>
        <w:rPr>
          <w:spacing w:val="-6"/>
        </w:rPr>
        <w:t xml:space="preserve"> </w:t>
      </w:r>
      <w:r>
        <w:t>contain</w:t>
      </w:r>
      <w:r>
        <w:rPr>
          <w:spacing w:val="-6"/>
        </w:rPr>
        <w:t xml:space="preserve"> </w:t>
      </w:r>
      <w:r>
        <w:t>the</w:t>
      </w:r>
      <w:r>
        <w:rPr>
          <w:spacing w:val="-6"/>
        </w:rPr>
        <w:t xml:space="preserve"> </w:t>
      </w:r>
      <w:r>
        <w:t>information</w:t>
      </w:r>
      <w:r>
        <w:rPr>
          <w:spacing w:val="-6"/>
        </w:rPr>
        <w:t xml:space="preserve"> </w:t>
      </w:r>
      <w:r>
        <w:t>specified</w:t>
      </w:r>
      <w:r>
        <w:rPr>
          <w:spacing w:val="-6"/>
        </w:rPr>
        <w:t xml:space="preserve"> </w:t>
      </w:r>
      <w:r>
        <w:t>in</w:t>
      </w:r>
      <w:r>
        <w:rPr>
          <w:spacing w:val="-6"/>
        </w:rPr>
        <w:t xml:space="preserve"> </w:t>
      </w:r>
      <w:r>
        <w:t>the Specification</w:t>
      </w:r>
      <w:r>
        <w:rPr>
          <w:spacing w:val="-7"/>
        </w:rPr>
        <w:t xml:space="preserve"> </w:t>
      </w:r>
      <w:r>
        <w:t>or</w:t>
      </w:r>
      <w:r>
        <w:rPr>
          <w:spacing w:val="-6"/>
        </w:rPr>
        <w:t xml:space="preserve"> </w:t>
      </w:r>
      <w:r>
        <w:t>as</w:t>
      </w:r>
      <w:r>
        <w:rPr>
          <w:spacing w:val="-8"/>
        </w:rPr>
        <w:t xml:space="preserve"> </w:t>
      </w:r>
      <w:r>
        <w:t>otherwise</w:t>
      </w:r>
      <w:r>
        <w:rPr>
          <w:spacing w:val="-7"/>
        </w:rPr>
        <w:t xml:space="preserve"> </w:t>
      </w:r>
      <w:r>
        <w:t>agreed</w:t>
      </w:r>
      <w:r>
        <w:rPr>
          <w:spacing w:val="-7"/>
        </w:rPr>
        <w:t xml:space="preserve"> </w:t>
      </w:r>
      <w:r>
        <w:t>with</w:t>
      </w:r>
      <w:r>
        <w:rPr>
          <w:spacing w:val="-7"/>
        </w:rPr>
        <w:t xml:space="preserve"> </w:t>
      </w:r>
      <w:r>
        <w:t>the</w:t>
      </w:r>
      <w:r>
        <w:rPr>
          <w:spacing w:val="-7"/>
        </w:rPr>
        <w:t xml:space="preserve"> </w:t>
      </w:r>
      <w:r>
        <w:t>Authority</w:t>
      </w:r>
      <w:r>
        <w:rPr>
          <w:spacing w:val="-8"/>
        </w:rPr>
        <w:t xml:space="preserve"> </w:t>
      </w:r>
      <w:r>
        <w:t>in</w:t>
      </w:r>
      <w:r>
        <w:rPr>
          <w:spacing w:val="-7"/>
        </w:rPr>
        <w:t xml:space="preserve"> </w:t>
      </w:r>
      <w:r>
        <w:t>writing.</w:t>
      </w:r>
      <w:r>
        <w:rPr>
          <w:spacing w:val="-6"/>
        </w:rPr>
        <w:t xml:space="preserve"> </w:t>
      </w:r>
      <w:r>
        <w:t>Where</w:t>
      </w:r>
      <w:r>
        <w:rPr>
          <w:spacing w:val="-7"/>
        </w:rPr>
        <w:t xml:space="preserve"> </w:t>
      </w:r>
      <w:r>
        <w:t>such information requirements as to the content of delivery notes are not specified or separately agreed, such delivery notes shall, as a minimum, contain the Authority’s order number, the name and address of the Authority, a description, weight, measure, batch number and expiry date and quantity of the</w:t>
      </w:r>
      <w:r>
        <w:rPr>
          <w:spacing w:val="-16"/>
        </w:rPr>
        <w:t xml:space="preserve"> </w:t>
      </w:r>
      <w:r>
        <w:t>Goods,</w:t>
      </w:r>
      <w:r>
        <w:rPr>
          <w:spacing w:val="-18"/>
        </w:rPr>
        <w:t xml:space="preserve"> </w:t>
      </w:r>
      <w:r>
        <w:t>and</w:t>
      </w:r>
      <w:r>
        <w:rPr>
          <w:spacing w:val="-16"/>
        </w:rPr>
        <w:t xml:space="preserve"> </w:t>
      </w:r>
      <w:r>
        <w:t>shall</w:t>
      </w:r>
      <w:r>
        <w:rPr>
          <w:spacing w:val="-16"/>
        </w:rPr>
        <w:t xml:space="preserve"> </w:t>
      </w:r>
      <w:r>
        <w:t>show</w:t>
      </w:r>
      <w:r>
        <w:rPr>
          <w:spacing w:val="-16"/>
        </w:rPr>
        <w:t xml:space="preserve"> </w:t>
      </w:r>
      <w:r>
        <w:t>separately</w:t>
      </w:r>
      <w:r>
        <w:rPr>
          <w:spacing w:val="-16"/>
        </w:rPr>
        <w:t xml:space="preserve"> </w:t>
      </w:r>
      <w:r>
        <w:t>any</w:t>
      </w:r>
      <w:r>
        <w:rPr>
          <w:spacing w:val="-16"/>
        </w:rPr>
        <w:t xml:space="preserve"> </w:t>
      </w:r>
      <w:r>
        <w:t>extra</w:t>
      </w:r>
      <w:r>
        <w:rPr>
          <w:spacing w:val="-16"/>
        </w:rPr>
        <w:t xml:space="preserve"> </w:t>
      </w:r>
      <w:r>
        <w:t>agreed</w:t>
      </w:r>
      <w:r>
        <w:rPr>
          <w:spacing w:val="-17"/>
        </w:rPr>
        <w:t xml:space="preserve"> </w:t>
      </w:r>
      <w:r>
        <w:t>charges</w:t>
      </w:r>
      <w:r>
        <w:rPr>
          <w:spacing w:val="-16"/>
        </w:rPr>
        <w:t xml:space="preserve"> </w:t>
      </w:r>
      <w:r>
        <w:t>for</w:t>
      </w:r>
      <w:r>
        <w:rPr>
          <w:spacing w:val="-15"/>
        </w:rPr>
        <w:t xml:space="preserve"> </w:t>
      </w:r>
      <w:r>
        <w:t>containers and/or any other item not included in the Contract Price or, where no charge is made, whether the containers are required to be returned. All ancillary paperwork and literature (including invoices) shall include the same information.</w:t>
      </w:r>
      <w:bookmarkEnd w:id="129"/>
      <w:bookmarkEnd w:id="130"/>
    </w:p>
    <w:p w14:paraId="22A696F3" w14:textId="04940339" w:rsidR="00B56940" w:rsidRDefault="003E3F39" w:rsidP="00A742D3">
      <w:pPr>
        <w:pStyle w:val="Level2"/>
        <w:jc w:val="both"/>
      </w:pPr>
      <w:bookmarkStart w:id="131" w:name="_Ref119061704"/>
      <w:bookmarkStart w:id="132" w:name="_Toc119338307"/>
      <w:r>
        <w:lastRenderedPageBreak/>
        <w:t>Unless otherwise agreed with the Authority in writing (including where stated in the Specification and/or the Tender Response Document), the Supplier shall</w:t>
      </w:r>
      <w:r>
        <w:rPr>
          <w:spacing w:val="-13"/>
        </w:rPr>
        <w:t xml:space="preserve"> </w:t>
      </w:r>
      <w:r>
        <w:t>be</w:t>
      </w:r>
      <w:r>
        <w:rPr>
          <w:spacing w:val="-13"/>
        </w:rPr>
        <w:t xml:space="preserve"> </w:t>
      </w:r>
      <w:r>
        <w:t>responsible</w:t>
      </w:r>
      <w:r>
        <w:rPr>
          <w:spacing w:val="-13"/>
        </w:rPr>
        <w:t xml:space="preserve"> </w:t>
      </w:r>
      <w:r>
        <w:t>for</w:t>
      </w:r>
      <w:r>
        <w:rPr>
          <w:spacing w:val="-12"/>
        </w:rPr>
        <w:t xml:space="preserve"> </w:t>
      </w:r>
      <w:r>
        <w:t>carriage,</w:t>
      </w:r>
      <w:r>
        <w:rPr>
          <w:spacing w:val="-12"/>
        </w:rPr>
        <w:t xml:space="preserve"> </w:t>
      </w:r>
      <w:r>
        <w:t>insurance,</w:t>
      </w:r>
      <w:r>
        <w:rPr>
          <w:spacing w:val="-12"/>
        </w:rPr>
        <w:t xml:space="preserve"> </w:t>
      </w:r>
      <w:r>
        <w:t>transport,</w:t>
      </w:r>
      <w:r>
        <w:rPr>
          <w:spacing w:val="-12"/>
        </w:rPr>
        <w:t xml:space="preserve"> </w:t>
      </w:r>
      <w:r>
        <w:t>all</w:t>
      </w:r>
      <w:r>
        <w:rPr>
          <w:spacing w:val="-13"/>
        </w:rPr>
        <w:t xml:space="preserve"> </w:t>
      </w:r>
      <w:r>
        <w:t>relevant</w:t>
      </w:r>
      <w:r>
        <w:rPr>
          <w:spacing w:val="-12"/>
        </w:rPr>
        <w:t xml:space="preserve"> </w:t>
      </w:r>
      <w:r>
        <w:t>licences,</w:t>
      </w:r>
      <w:r>
        <w:rPr>
          <w:spacing w:val="-12"/>
        </w:rPr>
        <w:t xml:space="preserve"> </w:t>
      </w:r>
      <w:r>
        <w:t xml:space="preserve">all related costs, and all other costs associated with the </w:t>
      </w:r>
      <w:r w:rsidR="000E2CB8">
        <w:t>D</w:t>
      </w:r>
      <w:r>
        <w:t xml:space="preserve">elivery of the Goods to the delivery location and unloading of the Goods at that location. Without limitation to the foregoing provision of this Clause </w:t>
      </w:r>
      <w:r w:rsidR="00E85626">
        <w:fldChar w:fldCharType="begin"/>
      </w:r>
      <w:r w:rsidR="00E85626">
        <w:instrText xml:space="preserve"> REF _Ref119061704 \w \h </w:instrText>
      </w:r>
      <w:r w:rsidR="00CD7C39">
        <w:instrText xml:space="preserve"> \* MERGEFORMAT </w:instrText>
      </w:r>
      <w:r w:rsidR="00E85626">
        <w:fldChar w:fldCharType="separate"/>
      </w:r>
      <w:r w:rsidR="00D0153E">
        <w:t>7.8</w:t>
      </w:r>
      <w:r w:rsidR="00E85626">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unless otherwise agreed with the Authority in writing (including where stated in the Specification and/or the Tender Response Document), the Supplier shall</w:t>
      </w:r>
      <w:r>
        <w:rPr>
          <w:spacing w:val="-7"/>
        </w:rPr>
        <w:t xml:space="preserve"> </w:t>
      </w:r>
      <w:r>
        <w:t>be</w:t>
      </w:r>
      <w:r>
        <w:rPr>
          <w:spacing w:val="-7"/>
        </w:rPr>
        <w:t xml:space="preserve"> </w:t>
      </w:r>
      <w:r>
        <w:t>responsible</w:t>
      </w:r>
      <w:r>
        <w:rPr>
          <w:spacing w:val="-7"/>
        </w:rPr>
        <w:t xml:space="preserve"> </w:t>
      </w:r>
      <w:r>
        <w:t>for</w:t>
      </w:r>
      <w:r>
        <w:rPr>
          <w:spacing w:val="-6"/>
        </w:rPr>
        <w:t xml:space="preserve"> </w:t>
      </w:r>
      <w:r>
        <w:t>obtaining</w:t>
      </w:r>
      <w:r>
        <w:rPr>
          <w:spacing w:val="-7"/>
        </w:rPr>
        <w:t xml:space="preserve"> </w:t>
      </w:r>
      <w:r>
        <w:t>all</w:t>
      </w:r>
      <w:r>
        <w:rPr>
          <w:spacing w:val="-7"/>
        </w:rPr>
        <w:t xml:space="preserve"> </w:t>
      </w:r>
      <w:r>
        <w:t>export</w:t>
      </w:r>
      <w:r>
        <w:rPr>
          <w:spacing w:val="-6"/>
        </w:rPr>
        <w:t xml:space="preserve"> </w:t>
      </w:r>
      <w:r>
        <w:t>and</w:t>
      </w:r>
      <w:r>
        <w:rPr>
          <w:spacing w:val="-7"/>
        </w:rPr>
        <w:t xml:space="preserve"> </w:t>
      </w:r>
      <w:r>
        <w:t>import</w:t>
      </w:r>
      <w:r>
        <w:rPr>
          <w:spacing w:val="-6"/>
        </w:rPr>
        <w:t xml:space="preserve"> </w:t>
      </w:r>
      <w:r>
        <w:t>licences</w:t>
      </w:r>
      <w:r>
        <w:rPr>
          <w:spacing w:val="-6"/>
        </w:rPr>
        <w:t xml:space="preserve"> </w:t>
      </w:r>
      <w:r>
        <w:t>for</w:t>
      </w:r>
      <w:r>
        <w:rPr>
          <w:spacing w:val="-7"/>
        </w:rPr>
        <w:t xml:space="preserve"> </w:t>
      </w:r>
      <w:r>
        <w:t>the</w:t>
      </w:r>
      <w:r>
        <w:rPr>
          <w:spacing w:val="-7"/>
        </w:rPr>
        <w:t xml:space="preserve"> </w:t>
      </w:r>
      <w:r>
        <w:t xml:space="preserve">Goods and shall be responsible for any delays to the </w:t>
      </w:r>
      <w:r w:rsidR="000E2CB8">
        <w:t>D</w:t>
      </w:r>
      <w:r>
        <w:t>elivery time due to such licences</w:t>
      </w:r>
      <w:r>
        <w:rPr>
          <w:spacing w:val="-13"/>
        </w:rPr>
        <w:t xml:space="preserve"> </w:t>
      </w:r>
      <w:r>
        <w:t>not</w:t>
      </w:r>
      <w:r>
        <w:rPr>
          <w:spacing w:val="-12"/>
        </w:rPr>
        <w:t xml:space="preserve"> </w:t>
      </w:r>
      <w:r>
        <w:t>being</w:t>
      </w:r>
      <w:r>
        <w:rPr>
          <w:spacing w:val="-13"/>
        </w:rPr>
        <w:t xml:space="preserve"> </w:t>
      </w:r>
      <w:r>
        <w:t>available</w:t>
      </w:r>
      <w:r>
        <w:rPr>
          <w:spacing w:val="-13"/>
        </w:rPr>
        <w:t xml:space="preserve"> </w:t>
      </w:r>
      <w:r>
        <w:t>when</w:t>
      </w:r>
      <w:r>
        <w:rPr>
          <w:spacing w:val="-13"/>
        </w:rPr>
        <w:t xml:space="preserve"> </w:t>
      </w:r>
      <w:r>
        <w:t>required.</w:t>
      </w:r>
      <w:r>
        <w:rPr>
          <w:spacing w:val="-12"/>
        </w:rPr>
        <w:t xml:space="preserve"> </w:t>
      </w:r>
      <w:r>
        <w:t>In</w:t>
      </w:r>
      <w:r>
        <w:rPr>
          <w:spacing w:val="-13"/>
        </w:rPr>
        <w:t xml:space="preserve"> </w:t>
      </w:r>
      <w:r>
        <w:t>the</w:t>
      </w:r>
      <w:r>
        <w:rPr>
          <w:spacing w:val="-13"/>
        </w:rPr>
        <w:t xml:space="preserve"> </w:t>
      </w:r>
      <w:r>
        <w:t>case</w:t>
      </w:r>
      <w:r>
        <w:rPr>
          <w:spacing w:val="-13"/>
        </w:rPr>
        <w:t xml:space="preserve"> </w:t>
      </w:r>
      <w:r>
        <w:t>of</w:t>
      </w:r>
      <w:r>
        <w:rPr>
          <w:spacing w:val="-12"/>
        </w:rPr>
        <w:t xml:space="preserve"> </w:t>
      </w:r>
      <w:r>
        <w:t>any</w:t>
      </w:r>
      <w:r>
        <w:rPr>
          <w:spacing w:val="-13"/>
        </w:rPr>
        <w:t xml:space="preserve"> </w:t>
      </w:r>
      <w:r>
        <w:t>Goods</w:t>
      </w:r>
      <w:r>
        <w:rPr>
          <w:spacing w:val="-13"/>
        </w:rPr>
        <w:t xml:space="preserve"> </w:t>
      </w:r>
      <w:r>
        <w:t>supplied from outside the United Kingdom, the Supplier shall ensure that accurate information</w:t>
      </w:r>
      <w:r>
        <w:rPr>
          <w:spacing w:val="-12"/>
        </w:rPr>
        <w:t xml:space="preserve"> </w:t>
      </w:r>
      <w:r>
        <w:t>is</w:t>
      </w:r>
      <w:r>
        <w:rPr>
          <w:spacing w:val="-11"/>
        </w:rPr>
        <w:t xml:space="preserve"> </w:t>
      </w:r>
      <w:r>
        <w:t>provided</w:t>
      </w:r>
      <w:r>
        <w:rPr>
          <w:spacing w:val="-12"/>
        </w:rPr>
        <w:t xml:space="preserve"> </w:t>
      </w:r>
      <w:r>
        <w:t>to</w:t>
      </w:r>
      <w:r>
        <w:rPr>
          <w:spacing w:val="-13"/>
        </w:rPr>
        <w:t xml:space="preserve"> </w:t>
      </w:r>
      <w:r>
        <w:t>the</w:t>
      </w:r>
      <w:r>
        <w:rPr>
          <w:spacing w:val="-12"/>
        </w:rPr>
        <w:t xml:space="preserve"> </w:t>
      </w:r>
      <w:r>
        <w:t>Authority</w:t>
      </w:r>
      <w:r>
        <w:rPr>
          <w:spacing w:val="-11"/>
        </w:rPr>
        <w:t xml:space="preserve"> </w:t>
      </w:r>
      <w:r>
        <w:t>as</w:t>
      </w:r>
      <w:r>
        <w:rPr>
          <w:spacing w:val="-13"/>
        </w:rPr>
        <w:t xml:space="preserve"> </w:t>
      </w:r>
      <w:r>
        <w:t>to</w:t>
      </w:r>
      <w:r>
        <w:rPr>
          <w:spacing w:val="-13"/>
        </w:rPr>
        <w:t xml:space="preserve"> </w:t>
      </w:r>
      <w:r>
        <w:t>the</w:t>
      </w:r>
      <w:r>
        <w:rPr>
          <w:spacing w:val="-12"/>
        </w:rPr>
        <w:t xml:space="preserve"> </w:t>
      </w:r>
      <w:r>
        <w:t>country</w:t>
      </w:r>
      <w:r>
        <w:rPr>
          <w:spacing w:val="-13"/>
        </w:rPr>
        <w:t xml:space="preserve"> </w:t>
      </w:r>
      <w:r>
        <w:t>of</w:t>
      </w:r>
      <w:r>
        <w:rPr>
          <w:spacing w:val="-11"/>
        </w:rPr>
        <w:t xml:space="preserve"> </w:t>
      </w:r>
      <w:r>
        <w:t>origin</w:t>
      </w:r>
      <w:r>
        <w:rPr>
          <w:spacing w:val="-12"/>
        </w:rPr>
        <w:t xml:space="preserve"> </w:t>
      </w:r>
      <w:r>
        <w:t>of</w:t>
      </w:r>
      <w:r>
        <w:rPr>
          <w:spacing w:val="-12"/>
        </w:rPr>
        <w:t xml:space="preserve"> </w:t>
      </w:r>
      <w:r>
        <w:t>the</w:t>
      </w:r>
      <w:r>
        <w:rPr>
          <w:spacing w:val="-12"/>
        </w:rPr>
        <w:t xml:space="preserve"> </w:t>
      </w:r>
      <w:r>
        <w:t>Goods and shall be liable to the Authority for any extra duties or taxes for which the Authority</w:t>
      </w:r>
      <w:r>
        <w:rPr>
          <w:spacing w:val="-15"/>
        </w:rPr>
        <w:t xml:space="preserve"> </w:t>
      </w:r>
      <w:r>
        <w:t>may</w:t>
      </w:r>
      <w:r>
        <w:rPr>
          <w:spacing w:val="-15"/>
        </w:rPr>
        <w:t xml:space="preserve"> </w:t>
      </w:r>
      <w:r>
        <w:t>be</w:t>
      </w:r>
      <w:r>
        <w:rPr>
          <w:spacing w:val="-15"/>
        </w:rPr>
        <w:t xml:space="preserve"> </w:t>
      </w:r>
      <w:r>
        <w:t>accountable</w:t>
      </w:r>
      <w:r>
        <w:rPr>
          <w:spacing w:val="-15"/>
        </w:rPr>
        <w:t xml:space="preserve"> </w:t>
      </w:r>
      <w:r>
        <w:t>should</w:t>
      </w:r>
      <w:r>
        <w:rPr>
          <w:spacing w:val="-15"/>
        </w:rPr>
        <w:t xml:space="preserve"> </w:t>
      </w:r>
      <w:r>
        <w:t>the</w:t>
      </w:r>
      <w:r>
        <w:rPr>
          <w:spacing w:val="-15"/>
        </w:rPr>
        <w:t xml:space="preserve"> </w:t>
      </w:r>
      <w:r>
        <w:t>country</w:t>
      </w:r>
      <w:r>
        <w:rPr>
          <w:spacing w:val="-15"/>
        </w:rPr>
        <w:t xml:space="preserve"> </w:t>
      </w:r>
      <w:r>
        <w:t>of</w:t>
      </w:r>
      <w:r>
        <w:rPr>
          <w:spacing w:val="-14"/>
        </w:rPr>
        <w:t xml:space="preserve"> </w:t>
      </w:r>
      <w:r>
        <w:t>origin</w:t>
      </w:r>
      <w:r>
        <w:rPr>
          <w:spacing w:val="-15"/>
        </w:rPr>
        <w:t xml:space="preserve"> </w:t>
      </w:r>
      <w:r>
        <w:t>prove</w:t>
      </w:r>
      <w:r>
        <w:rPr>
          <w:spacing w:val="-15"/>
        </w:rPr>
        <w:t xml:space="preserve"> </w:t>
      </w:r>
      <w:r>
        <w:t>to</w:t>
      </w:r>
      <w:r>
        <w:rPr>
          <w:spacing w:val="-15"/>
        </w:rPr>
        <w:t xml:space="preserve"> </w:t>
      </w:r>
      <w:r>
        <w:t>be</w:t>
      </w:r>
      <w:r>
        <w:rPr>
          <w:spacing w:val="-15"/>
        </w:rPr>
        <w:t xml:space="preserve"> </w:t>
      </w:r>
      <w:r>
        <w:t>different from that set out in the Specification and/or the Tender Response</w:t>
      </w:r>
      <w:r>
        <w:rPr>
          <w:spacing w:val="-33"/>
        </w:rPr>
        <w:t xml:space="preserve"> </w:t>
      </w:r>
      <w:r>
        <w:t>Document.</w:t>
      </w:r>
      <w:bookmarkEnd w:id="131"/>
      <w:bookmarkEnd w:id="132"/>
    </w:p>
    <w:p w14:paraId="67428E73" w14:textId="5132D92C" w:rsidR="00B56940" w:rsidRDefault="003E3F39" w:rsidP="00A742D3">
      <w:pPr>
        <w:pStyle w:val="Level2"/>
        <w:jc w:val="both"/>
      </w:pPr>
      <w:bookmarkStart w:id="133" w:name="_Toc119338308"/>
      <w:r>
        <w:t xml:space="preserve">All </w:t>
      </w:r>
      <w:proofErr w:type="gramStart"/>
      <w:r>
        <w:t>third party</w:t>
      </w:r>
      <w:proofErr w:type="gramEnd"/>
      <w:r>
        <w:t xml:space="preserve"> carriers engaged to deliver the Goods shall at no time be deemed</w:t>
      </w:r>
      <w:r>
        <w:rPr>
          <w:spacing w:val="-7"/>
        </w:rPr>
        <w:t xml:space="preserve"> </w:t>
      </w:r>
      <w:r>
        <w:t>agents</w:t>
      </w:r>
      <w:r>
        <w:rPr>
          <w:spacing w:val="-7"/>
        </w:rPr>
        <w:t xml:space="preserve"> </w:t>
      </w:r>
      <w:r>
        <w:t>of</w:t>
      </w:r>
      <w:r>
        <w:rPr>
          <w:spacing w:val="-7"/>
        </w:rPr>
        <w:t xml:space="preserve"> </w:t>
      </w:r>
      <w:r>
        <w:t>the</w:t>
      </w:r>
      <w:r>
        <w:rPr>
          <w:spacing w:val="-8"/>
        </w:rPr>
        <w:t xml:space="preserve"> </w:t>
      </w:r>
      <w:r>
        <w:t>Authority</w:t>
      </w:r>
      <w:r>
        <w:rPr>
          <w:spacing w:val="-7"/>
        </w:rPr>
        <w:t xml:space="preserve"> </w:t>
      </w:r>
      <w:r>
        <w:t>and</w:t>
      </w:r>
      <w:r>
        <w:rPr>
          <w:spacing w:val="-7"/>
        </w:rPr>
        <w:t xml:space="preserve"> </w:t>
      </w:r>
      <w:r>
        <w:t>accordingly</w:t>
      </w:r>
      <w:r>
        <w:rPr>
          <w:spacing w:val="-7"/>
        </w:rPr>
        <w:t xml:space="preserve"> </w:t>
      </w:r>
      <w:r>
        <w:t>the</w:t>
      </w:r>
      <w:r>
        <w:rPr>
          <w:spacing w:val="-7"/>
        </w:rPr>
        <w:t xml:space="preserve"> </w:t>
      </w:r>
      <w:r>
        <w:t>Supplier</w:t>
      </w:r>
      <w:r>
        <w:rPr>
          <w:spacing w:val="-6"/>
        </w:rPr>
        <w:t xml:space="preserve"> </w:t>
      </w:r>
      <w:r>
        <w:t>shall</w:t>
      </w:r>
      <w:r>
        <w:rPr>
          <w:spacing w:val="-6"/>
        </w:rPr>
        <w:t xml:space="preserve"> </w:t>
      </w:r>
      <w:r>
        <w:t>be</w:t>
      </w:r>
      <w:r>
        <w:rPr>
          <w:spacing w:val="-7"/>
        </w:rPr>
        <w:t xml:space="preserve"> </w:t>
      </w:r>
      <w:r>
        <w:t>liable</w:t>
      </w:r>
      <w:r>
        <w:rPr>
          <w:spacing w:val="-7"/>
        </w:rPr>
        <w:t xml:space="preserve"> </w:t>
      </w:r>
      <w:r>
        <w:t>to the Authority for the acts and omissions of all third party carriers engaged to deliver the Goods</w:t>
      </w:r>
      <w:r w:rsidR="001F5807">
        <w:t>.</w:t>
      </w:r>
      <w:bookmarkEnd w:id="133"/>
    </w:p>
    <w:p w14:paraId="46FAD08F" w14:textId="39804201" w:rsidR="0068484B" w:rsidRDefault="0068484B" w:rsidP="005773C3">
      <w:pPr>
        <w:pStyle w:val="Level1"/>
        <w:jc w:val="both"/>
      </w:pPr>
      <w:bookmarkStart w:id="134" w:name="_Toc129015458"/>
      <w:bookmarkStart w:id="135" w:name="_Ref119065131"/>
      <w:bookmarkStart w:id="136" w:name="_Toc119338310"/>
      <w:r w:rsidRPr="00DC1D0D">
        <w:t>Title</w:t>
      </w:r>
      <w:r>
        <w:t xml:space="preserve"> and Risk</w:t>
      </w:r>
      <w:bookmarkEnd w:id="134"/>
    </w:p>
    <w:p w14:paraId="5CA5F65A" w14:textId="04CAEF8B" w:rsidR="001E6E25" w:rsidRPr="005773C3" w:rsidRDefault="00FE40A2" w:rsidP="00A742D3">
      <w:pPr>
        <w:pStyle w:val="Level2"/>
        <w:jc w:val="both"/>
      </w:pPr>
      <w:r w:rsidRPr="005773C3">
        <w:rPr>
          <w:w w:val="105"/>
        </w:rPr>
        <w:t>Risk in the Goods shall remain wi</w:t>
      </w:r>
      <w:r w:rsidR="001E6E25" w:rsidRPr="005773C3">
        <w:rPr>
          <w:w w:val="105"/>
        </w:rPr>
        <w:t>th the Supplier</w:t>
      </w:r>
      <w:r w:rsidR="0015719C">
        <w:rPr>
          <w:w w:val="105"/>
        </w:rPr>
        <w:t xml:space="preserve"> </w:t>
      </w:r>
      <w:r w:rsidR="003811D9">
        <w:rPr>
          <w:w w:val="105"/>
        </w:rPr>
        <w:t>throughout the term</w:t>
      </w:r>
      <w:r w:rsidR="001E6E25" w:rsidRPr="005773C3">
        <w:rPr>
          <w:w w:val="105"/>
        </w:rPr>
        <w:t xml:space="preserve">. </w:t>
      </w:r>
    </w:p>
    <w:p w14:paraId="22BEAECA" w14:textId="6EA9A408" w:rsidR="00A54644" w:rsidRPr="006B1C2B" w:rsidRDefault="00A54644" w:rsidP="00A742D3">
      <w:pPr>
        <w:pStyle w:val="Level2"/>
        <w:jc w:val="both"/>
      </w:pPr>
      <w:bookmarkStart w:id="137" w:name="_Ref128743783"/>
      <w:r>
        <w:t>Title</w:t>
      </w:r>
      <w:r w:rsidRPr="006B1C2B">
        <w:t xml:space="preserve"> </w:t>
      </w:r>
      <w:r w:rsidR="006B143A">
        <w:t>to</w:t>
      </w:r>
      <w:r w:rsidRPr="006B1C2B">
        <w:t xml:space="preserve"> the Goods shall pass to the Authority on the earlier of:</w:t>
      </w:r>
      <w:bookmarkEnd w:id="137"/>
    </w:p>
    <w:p w14:paraId="08444C62" w14:textId="77777777" w:rsidR="00A54644" w:rsidRDefault="00A54644" w:rsidP="00A742D3">
      <w:pPr>
        <w:pStyle w:val="Level3"/>
        <w:jc w:val="both"/>
      </w:pPr>
      <w:r w:rsidRPr="006B1C2B">
        <w:t>full payment for such Goods;</w:t>
      </w:r>
      <w:r w:rsidRPr="006B1C2B">
        <w:rPr>
          <w:spacing w:val="-1"/>
        </w:rPr>
        <w:t xml:space="preserve"> </w:t>
      </w:r>
      <w:r w:rsidRPr="006B1C2B">
        <w:t>or</w:t>
      </w:r>
    </w:p>
    <w:p w14:paraId="1AF6FB58" w14:textId="133FC0EB" w:rsidR="00A54644" w:rsidRPr="005773C3" w:rsidRDefault="00793365" w:rsidP="005773C3">
      <w:pPr>
        <w:pStyle w:val="Level3"/>
        <w:jc w:val="both"/>
      </w:pPr>
      <w:bookmarkStart w:id="138" w:name="_Ref119061851"/>
      <w:bookmarkStart w:id="139" w:name="_Ref127343570"/>
      <w:r w:rsidRPr="006B1C2B">
        <w:t>at</w:t>
      </w:r>
      <w:r w:rsidRPr="005630FF">
        <w:rPr>
          <w:spacing w:val="-14"/>
        </w:rPr>
        <w:t xml:space="preserve"> </w:t>
      </w:r>
      <w:r w:rsidRPr="006B1C2B">
        <w:t>the</w:t>
      </w:r>
      <w:r w:rsidRPr="005630FF">
        <w:rPr>
          <w:spacing w:val="-14"/>
        </w:rPr>
        <w:t xml:space="preserve"> </w:t>
      </w:r>
      <w:r w:rsidRPr="006B1C2B">
        <w:t>point</w:t>
      </w:r>
      <w:r w:rsidRPr="005630FF">
        <w:rPr>
          <w:spacing w:val="-13"/>
        </w:rPr>
        <w:t xml:space="preserve"> </w:t>
      </w:r>
      <w:r w:rsidRPr="006B1C2B">
        <w:t>such</w:t>
      </w:r>
      <w:r w:rsidRPr="005630FF">
        <w:rPr>
          <w:spacing w:val="-14"/>
        </w:rPr>
        <w:t xml:space="preserve"> </w:t>
      </w:r>
      <w:r w:rsidRPr="006B1C2B">
        <w:t>Goods</w:t>
      </w:r>
      <w:r w:rsidRPr="005630FF">
        <w:rPr>
          <w:spacing w:val="-14"/>
        </w:rPr>
        <w:t xml:space="preserve"> </w:t>
      </w:r>
      <w:r w:rsidRPr="006B1C2B">
        <w:t>are</w:t>
      </w:r>
      <w:r w:rsidRPr="005630FF">
        <w:rPr>
          <w:spacing w:val="-15"/>
        </w:rPr>
        <w:t xml:space="preserve"> </w:t>
      </w:r>
      <w:r w:rsidR="00BA6289">
        <w:t>D</w:t>
      </w:r>
      <w:r w:rsidRPr="006B1C2B">
        <w:t>elivered as specified in this Contract.</w:t>
      </w:r>
      <w:r w:rsidRPr="005630FF">
        <w:rPr>
          <w:spacing w:val="-13"/>
        </w:rPr>
        <w:t xml:space="preserve"> </w:t>
      </w:r>
      <w:r w:rsidRPr="006B1C2B">
        <w:t xml:space="preserve">For the avoidance of doubt, where </w:t>
      </w:r>
      <w:r>
        <w:t>title</w:t>
      </w:r>
      <w:r w:rsidRPr="006B1C2B">
        <w:t xml:space="preserve"> passes in accordance with this Clause </w:t>
      </w:r>
      <w:r>
        <w:fldChar w:fldCharType="begin"/>
      </w:r>
      <w:r>
        <w:instrText xml:space="preserve"> REF _Ref127343570 \r \h </w:instrText>
      </w:r>
      <w:r>
        <w:fldChar w:fldCharType="separate"/>
      </w:r>
      <w:r w:rsidR="00D0153E">
        <w:t>8.2.2</w:t>
      </w:r>
      <w:r>
        <w:fldChar w:fldCharType="end"/>
      </w:r>
      <w:r w:rsidRPr="006B1C2B">
        <w:t xml:space="preserve"> of this </w:t>
      </w:r>
      <w:r w:rsidRPr="006B1C2B">
        <w:fldChar w:fldCharType="begin"/>
      </w:r>
      <w:r w:rsidRPr="006B1C2B">
        <w:instrText xml:space="preserve"> REF _Ref118991734 \h \* CHARFORMAT  \* MERGEFORMAT </w:instrText>
      </w:r>
      <w:r w:rsidRPr="006B1C2B">
        <w:fldChar w:fldCharType="separate"/>
      </w:r>
      <w:r w:rsidR="00D0153E">
        <w:t>Schedule 2</w:t>
      </w:r>
      <w:r w:rsidRPr="006B1C2B">
        <w:fldChar w:fldCharType="end"/>
      </w:r>
      <w:r w:rsidRPr="006B1C2B">
        <w:t>, then the full Contract Price for such Goods shall be recoverable by the Supplier from the Authority as a debt if there is non-payment of a valid undisputed invoice</w:t>
      </w:r>
      <w:r w:rsidRPr="005630FF">
        <w:rPr>
          <w:spacing w:val="-43"/>
        </w:rPr>
        <w:t xml:space="preserve"> </w:t>
      </w:r>
      <w:r w:rsidRPr="006B1C2B">
        <w:t>issued by the Supplier to the Authority in relation to such</w:t>
      </w:r>
      <w:r w:rsidRPr="005630FF">
        <w:rPr>
          <w:spacing w:val="-10"/>
        </w:rPr>
        <w:t xml:space="preserve"> </w:t>
      </w:r>
      <w:r w:rsidRPr="006B1C2B">
        <w:t>Goods.</w:t>
      </w:r>
      <w:bookmarkEnd w:id="138"/>
      <w:bookmarkEnd w:id="139"/>
    </w:p>
    <w:p w14:paraId="1BFB51F1" w14:textId="184ED1CE" w:rsidR="0068484B" w:rsidRPr="00872536" w:rsidRDefault="005A2AEC" w:rsidP="00A742D3">
      <w:pPr>
        <w:pStyle w:val="Level2"/>
        <w:jc w:val="both"/>
      </w:pPr>
      <w:bookmarkStart w:id="140" w:name="_Ref128744168"/>
      <w:r>
        <w:rPr>
          <w:w w:val="105"/>
        </w:rPr>
        <w:t xml:space="preserve">Following transfer of title to the Authority in accordance with Clause </w:t>
      </w:r>
      <w:r w:rsidR="009D2F11">
        <w:rPr>
          <w:w w:val="105"/>
        </w:rPr>
        <w:fldChar w:fldCharType="begin"/>
      </w:r>
      <w:r w:rsidR="009D2F11">
        <w:rPr>
          <w:w w:val="105"/>
        </w:rPr>
        <w:instrText xml:space="preserve"> REF _Ref128743783 \r \h </w:instrText>
      </w:r>
      <w:r w:rsidR="009D2F11">
        <w:rPr>
          <w:w w:val="105"/>
        </w:rPr>
      </w:r>
      <w:r w:rsidR="009D2F11">
        <w:rPr>
          <w:w w:val="105"/>
        </w:rPr>
        <w:fldChar w:fldCharType="separate"/>
      </w:r>
      <w:r w:rsidR="00D0153E">
        <w:rPr>
          <w:w w:val="105"/>
        </w:rPr>
        <w:t>8.2</w:t>
      </w:r>
      <w:r w:rsidR="009D2F11">
        <w:rPr>
          <w:w w:val="105"/>
        </w:rPr>
        <w:fldChar w:fldCharType="end"/>
      </w:r>
      <w:r w:rsidR="006E370B">
        <w:rPr>
          <w:w w:val="105"/>
        </w:rPr>
        <w:t xml:space="preserve"> and</w:t>
      </w:r>
      <w:r w:rsidR="00640958">
        <w:rPr>
          <w:w w:val="105"/>
        </w:rPr>
        <w:t xml:space="preserve"> s</w:t>
      </w:r>
      <w:r w:rsidR="000108A0">
        <w:rPr>
          <w:w w:val="105"/>
        </w:rPr>
        <w:t xml:space="preserve">ubject to Clauses </w:t>
      </w:r>
      <w:r w:rsidR="0093316F">
        <w:rPr>
          <w:w w:val="105"/>
        </w:rPr>
        <w:fldChar w:fldCharType="begin"/>
      </w:r>
      <w:r w:rsidR="0093316F">
        <w:rPr>
          <w:w w:val="105"/>
        </w:rPr>
        <w:instrText xml:space="preserve"> REF _Ref128505551 \r \h </w:instrText>
      </w:r>
      <w:r w:rsidR="0093316F">
        <w:rPr>
          <w:w w:val="105"/>
        </w:rPr>
      </w:r>
      <w:r w:rsidR="0093316F">
        <w:rPr>
          <w:w w:val="105"/>
        </w:rPr>
        <w:fldChar w:fldCharType="separate"/>
      </w:r>
      <w:r w:rsidR="00D0153E">
        <w:rPr>
          <w:w w:val="105"/>
        </w:rPr>
        <w:t>8.5</w:t>
      </w:r>
      <w:r w:rsidR="0093316F">
        <w:rPr>
          <w:w w:val="105"/>
        </w:rPr>
        <w:fldChar w:fldCharType="end"/>
      </w:r>
      <w:r w:rsidR="002D5D1F">
        <w:rPr>
          <w:w w:val="105"/>
        </w:rPr>
        <w:t xml:space="preserve">, </w:t>
      </w:r>
      <w:r w:rsidR="0093316F">
        <w:rPr>
          <w:w w:val="105"/>
        </w:rPr>
        <w:fldChar w:fldCharType="begin"/>
      </w:r>
      <w:r w:rsidR="0093316F">
        <w:rPr>
          <w:w w:val="105"/>
        </w:rPr>
        <w:instrText xml:space="preserve"> REF _Ref128505562 \r \h </w:instrText>
      </w:r>
      <w:r w:rsidR="0093316F">
        <w:rPr>
          <w:w w:val="105"/>
        </w:rPr>
      </w:r>
      <w:r w:rsidR="0093316F">
        <w:rPr>
          <w:w w:val="105"/>
        </w:rPr>
        <w:fldChar w:fldCharType="separate"/>
      </w:r>
      <w:r w:rsidR="00D0153E">
        <w:rPr>
          <w:w w:val="105"/>
        </w:rPr>
        <w:t>8.6</w:t>
      </w:r>
      <w:r w:rsidR="0093316F">
        <w:rPr>
          <w:w w:val="105"/>
        </w:rPr>
        <w:fldChar w:fldCharType="end"/>
      </w:r>
      <w:r w:rsidR="002D5D1F">
        <w:rPr>
          <w:w w:val="105"/>
        </w:rPr>
        <w:t xml:space="preserve">, </w:t>
      </w:r>
      <w:r w:rsidR="0093316F">
        <w:rPr>
          <w:w w:val="105"/>
        </w:rPr>
        <w:fldChar w:fldCharType="begin"/>
      </w:r>
      <w:r w:rsidR="0093316F">
        <w:rPr>
          <w:w w:val="105"/>
        </w:rPr>
        <w:instrText xml:space="preserve"> REF _Ref128505592 \r \h </w:instrText>
      </w:r>
      <w:r w:rsidR="0093316F">
        <w:rPr>
          <w:w w:val="105"/>
        </w:rPr>
      </w:r>
      <w:r w:rsidR="0093316F">
        <w:rPr>
          <w:w w:val="105"/>
        </w:rPr>
        <w:fldChar w:fldCharType="separate"/>
      </w:r>
      <w:r w:rsidR="00D0153E">
        <w:rPr>
          <w:w w:val="105"/>
        </w:rPr>
        <w:t>9.4</w:t>
      </w:r>
      <w:r w:rsidR="0093316F">
        <w:rPr>
          <w:w w:val="105"/>
        </w:rPr>
        <w:fldChar w:fldCharType="end"/>
      </w:r>
      <w:r w:rsidR="00BA3009">
        <w:rPr>
          <w:w w:val="105"/>
        </w:rPr>
        <w:t xml:space="preserve">, </w:t>
      </w:r>
      <w:r w:rsidR="008E4666">
        <w:rPr>
          <w:w w:val="105"/>
        </w:rPr>
        <w:fldChar w:fldCharType="begin"/>
      </w:r>
      <w:r w:rsidR="008E4666">
        <w:rPr>
          <w:w w:val="105"/>
        </w:rPr>
        <w:instrText xml:space="preserve"> REF _Ref128505746 \r \h </w:instrText>
      </w:r>
      <w:r w:rsidR="008E4666">
        <w:rPr>
          <w:w w:val="105"/>
        </w:rPr>
      </w:r>
      <w:r w:rsidR="008E4666">
        <w:rPr>
          <w:w w:val="105"/>
        </w:rPr>
        <w:fldChar w:fldCharType="separate"/>
      </w:r>
      <w:r w:rsidR="00D0153E">
        <w:rPr>
          <w:w w:val="105"/>
        </w:rPr>
        <w:t>15.2</w:t>
      </w:r>
      <w:r w:rsidR="008E4666">
        <w:rPr>
          <w:w w:val="105"/>
        </w:rPr>
        <w:fldChar w:fldCharType="end"/>
      </w:r>
      <w:r w:rsidR="000108A0">
        <w:rPr>
          <w:w w:val="105"/>
        </w:rPr>
        <w:t xml:space="preserve"> and </w:t>
      </w:r>
      <w:r w:rsidR="004F123E">
        <w:rPr>
          <w:w w:val="105"/>
        </w:rPr>
        <w:fldChar w:fldCharType="begin"/>
      </w:r>
      <w:r w:rsidR="004F123E">
        <w:rPr>
          <w:w w:val="105"/>
        </w:rPr>
        <w:instrText xml:space="preserve"> REF _Ref128505810 \r \h </w:instrText>
      </w:r>
      <w:r w:rsidR="004F123E">
        <w:rPr>
          <w:w w:val="105"/>
        </w:rPr>
      </w:r>
      <w:r w:rsidR="004F123E">
        <w:rPr>
          <w:w w:val="105"/>
        </w:rPr>
        <w:fldChar w:fldCharType="separate"/>
      </w:r>
      <w:r w:rsidR="00D0153E">
        <w:rPr>
          <w:w w:val="105"/>
        </w:rPr>
        <w:t>21.5</w:t>
      </w:r>
      <w:r w:rsidR="004F123E">
        <w:rPr>
          <w:w w:val="105"/>
        </w:rPr>
        <w:fldChar w:fldCharType="end"/>
      </w:r>
      <w:r w:rsidR="00B1205F">
        <w:rPr>
          <w:w w:val="105"/>
        </w:rPr>
        <w:t xml:space="preserve"> of </w:t>
      </w:r>
      <w:r w:rsidR="00B1205F">
        <w:rPr>
          <w:w w:val="105"/>
        </w:rPr>
        <w:fldChar w:fldCharType="begin"/>
      </w:r>
      <w:r w:rsidR="00B1205F">
        <w:rPr>
          <w:w w:val="105"/>
        </w:rPr>
        <w:instrText xml:space="preserve"> REF _Ref118991734 \h </w:instrText>
      </w:r>
      <w:r w:rsidR="00B1205F">
        <w:rPr>
          <w:w w:val="105"/>
        </w:rPr>
      </w:r>
      <w:r w:rsidR="00B1205F">
        <w:rPr>
          <w:w w:val="105"/>
        </w:rPr>
        <w:fldChar w:fldCharType="separate"/>
      </w:r>
      <w:r w:rsidR="00D0153E">
        <w:t>Schedule 2</w:t>
      </w:r>
      <w:r w:rsidR="00B1205F">
        <w:rPr>
          <w:w w:val="105"/>
        </w:rPr>
        <w:fldChar w:fldCharType="end"/>
      </w:r>
      <w:r w:rsidR="000108A0">
        <w:rPr>
          <w:w w:val="105"/>
        </w:rPr>
        <w:t>,</w:t>
      </w:r>
      <w:r w:rsidR="00CB6833" w:rsidDel="00A54644">
        <w:rPr>
          <w:w w:val="105"/>
        </w:rPr>
        <w:t xml:space="preserve"> </w:t>
      </w:r>
      <w:r w:rsidR="005639BA">
        <w:rPr>
          <w:w w:val="105"/>
        </w:rPr>
        <w:t>t</w:t>
      </w:r>
      <w:r w:rsidR="0068484B" w:rsidRPr="005773C3">
        <w:rPr>
          <w:w w:val="105"/>
        </w:rPr>
        <w:t>itle shall remain with the Authority</w:t>
      </w:r>
      <w:r w:rsidR="0068484B">
        <w:rPr>
          <w:w w:val="105"/>
        </w:rPr>
        <w:t xml:space="preserve"> </w:t>
      </w:r>
      <w:r w:rsidR="00E81223">
        <w:rPr>
          <w:w w:val="105"/>
        </w:rPr>
        <w:t xml:space="preserve">for the </w:t>
      </w:r>
      <w:r w:rsidR="0052554C">
        <w:rPr>
          <w:w w:val="105"/>
        </w:rPr>
        <w:t>rest of the Term</w:t>
      </w:r>
      <w:bookmarkEnd w:id="140"/>
      <w:r w:rsidR="0068484B" w:rsidRPr="005773C3">
        <w:rPr>
          <w:w w:val="105"/>
        </w:rPr>
        <w:t xml:space="preserve">, save that risk in all Units of the Stockpiled </w:t>
      </w:r>
      <w:r w:rsidR="00007B47">
        <w:rPr>
          <w:w w:val="105"/>
        </w:rPr>
        <w:t>Goods</w:t>
      </w:r>
      <w:r w:rsidR="0068484B" w:rsidRPr="005773C3">
        <w:rPr>
          <w:w w:val="105"/>
        </w:rPr>
        <w:t xml:space="preserve"> shall remain with the Supplier</w:t>
      </w:r>
      <w:r w:rsidR="009657B5" w:rsidRPr="005773C3">
        <w:rPr>
          <w:w w:val="105"/>
        </w:rPr>
        <w:t>.</w:t>
      </w:r>
      <w:r w:rsidR="0097346B">
        <w:rPr>
          <w:w w:val="105"/>
        </w:rPr>
        <w:t xml:space="preserve"> </w:t>
      </w:r>
    </w:p>
    <w:p w14:paraId="13833A95" w14:textId="63799689" w:rsidR="0068484B" w:rsidRPr="00872536" w:rsidRDefault="0068484B" w:rsidP="00A742D3">
      <w:pPr>
        <w:pStyle w:val="Level2"/>
        <w:jc w:val="both"/>
      </w:pPr>
      <w:r w:rsidRPr="00872536">
        <w:rPr>
          <w:w w:val="105"/>
        </w:rPr>
        <w:t xml:space="preserve">The Supplier acknowledges and agrees that the Authority shall retain full title to the Stockpiled </w:t>
      </w:r>
      <w:r w:rsidR="00007B47">
        <w:rPr>
          <w:w w:val="105"/>
        </w:rPr>
        <w:t>Goods</w:t>
      </w:r>
      <w:r w:rsidRPr="00872536">
        <w:rPr>
          <w:w w:val="105"/>
        </w:rPr>
        <w:t xml:space="preserve"> and at no time shall the Supplier hold any proprietary or other interest in the Stockpiled </w:t>
      </w:r>
      <w:r w:rsidR="00007B47">
        <w:rPr>
          <w:w w:val="105"/>
        </w:rPr>
        <w:t>Goods</w:t>
      </w:r>
      <w:r w:rsidRPr="00872536">
        <w:rPr>
          <w:w w:val="105"/>
        </w:rPr>
        <w:t xml:space="preserve"> other than as required to provide an </w:t>
      </w:r>
      <w:r w:rsidR="00A15DA8">
        <w:rPr>
          <w:w w:val="105"/>
        </w:rPr>
        <w:t>i</w:t>
      </w:r>
      <w:r w:rsidRPr="00872536">
        <w:rPr>
          <w:w w:val="105"/>
        </w:rPr>
        <w:t xml:space="preserve">nsurable </w:t>
      </w:r>
      <w:r w:rsidR="00A15DA8">
        <w:rPr>
          <w:w w:val="105"/>
        </w:rPr>
        <w:t>i</w:t>
      </w:r>
      <w:r w:rsidRPr="00872536">
        <w:rPr>
          <w:w w:val="105"/>
        </w:rPr>
        <w:t xml:space="preserve">nterest to allow the Supplier to put in place all relevant insurance policies needed to comply with </w:t>
      </w:r>
      <w:r w:rsidRPr="005773C3">
        <w:rPr>
          <w:w w:val="105"/>
        </w:rPr>
        <w:t>Clause</w:t>
      </w:r>
      <w:r w:rsidR="00B44832" w:rsidRPr="00872536">
        <w:rPr>
          <w:w w:val="105"/>
        </w:rPr>
        <w:t xml:space="preserve"> </w:t>
      </w:r>
      <w:r w:rsidR="00B44832" w:rsidRPr="00DC3360">
        <w:rPr>
          <w:w w:val="105"/>
        </w:rPr>
        <w:fldChar w:fldCharType="begin"/>
      </w:r>
      <w:r w:rsidR="00B44832" w:rsidRPr="00872536">
        <w:rPr>
          <w:w w:val="105"/>
        </w:rPr>
        <w:instrText xml:space="preserve"> REF _Ref124950857 \r \h </w:instrText>
      </w:r>
      <w:r w:rsidR="00CD7C39" w:rsidRPr="00872536">
        <w:rPr>
          <w:w w:val="105"/>
        </w:rPr>
        <w:instrText xml:space="preserve"> \* MERGEFORMAT </w:instrText>
      </w:r>
      <w:r w:rsidR="00B44832" w:rsidRPr="00DC3360">
        <w:rPr>
          <w:w w:val="105"/>
        </w:rPr>
      </w:r>
      <w:r w:rsidR="00B44832" w:rsidRPr="00DC3360">
        <w:rPr>
          <w:w w:val="105"/>
        </w:rPr>
        <w:fldChar w:fldCharType="separate"/>
      </w:r>
      <w:r w:rsidR="00D0153E">
        <w:rPr>
          <w:w w:val="105"/>
        </w:rPr>
        <w:t>4.7.3</w:t>
      </w:r>
      <w:r w:rsidR="00B44832" w:rsidRPr="00DC3360">
        <w:rPr>
          <w:w w:val="105"/>
        </w:rPr>
        <w:fldChar w:fldCharType="end"/>
      </w:r>
      <w:r w:rsidR="00B44832" w:rsidRPr="00872536">
        <w:rPr>
          <w:w w:val="105"/>
        </w:rPr>
        <w:t xml:space="preserve"> of </w:t>
      </w:r>
      <w:r w:rsidR="00C04A72" w:rsidRPr="00DC3360">
        <w:rPr>
          <w:w w:val="105"/>
        </w:rPr>
        <w:fldChar w:fldCharType="begin"/>
      </w:r>
      <w:r w:rsidR="00C04A72" w:rsidRPr="00872536">
        <w:rPr>
          <w:w w:val="105"/>
        </w:rPr>
        <w:instrText xml:space="preserve"> REF _Ref118991734 \h </w:instrText>
      </w:r>
      <w:r w:rsidR="00CD7C39" w:rsidRPr="00872536">
        <w:rPr>
          <w:w w:val="105"/>
        </w:rPr>
        <w:instrText xml:space="preserve"> \* MERGEFORMAT </w:instrText>
      </w:r>
      <w:r w:rsidR="00C04A72" w:rsidRPr="00DC3360">
        <w:rPr>
          <w:w w:val="105"/>
        </w:rPr>
      </w:r>
      <w:r w:rsidR="00C04A72" w:rsidRPr="00DC3360">
        <w:rPr>
          <w:w w:val="105"/>
        </w:rPr>
        <w:fldChar w:fldCharType="separate"/>
      </w:r>
      <w:r w:rsidR="00D0153E">
        <w:t>Schedule 2</w:t>
      </w:r>
      <w:r w:rsidR="00C04A72" w:rsidRPr="00DC3360">
        <w:rPr>
          <w:w w:val="105"/>
        </w:rPr>
        <w:fldChar w:fldCharType="end"/>
      </w:r>
      <w:r w:rsidRPr="00872536">
        <w:rPr>
          <w:w w:val="105"/>
        </w:rPr>
        <w:t>.</w:t>
      </w:r>
    </w:p>
    <w:p w14:paraId="2C6B2A2A" w14:textId="594CEA0C" w:rsidR="0068484B" w:rsidRPr="00872536" w:rsidRDefault="0068484B" w:rsidP="00A742D3">
      <w:pPr>
        <w:pStyle w:val="Level2"/>
        <w:jc w:val="both"/>
      </w:pPr>
      <w:bookmarkStart w:id="141" w:name="_Ref128505551"/>
      <w:r w:rsidRPr="00872536">
        <w:rPr>
          <w:w w:val="105"/>
        </w:rPr>
        <w:t xml:space="preserve">If Stockpiled </w:t>
      </w:r>
      <w:r w:rsidR="00820FDD">
        <w:rPr>
          <w:w w:val="105"/>
        </w:rPr>
        <w:t>Goods are</w:t>
      </w:r>
      <w:r w:rsidRPr="00872536">
        <w:rPr>
          <w:w w:val="105"/>
        </w:rPr>
        <w:t xml:space="preserve"> removed from the Stockpile by the Supplier in accordance with </w:t>
      </w:r>
      <w:r w:rsidRPr="005773C3">
        <w:rPr>
          <w:w w:val="105"/>
        </w:rPr>
        <w:t xml:space="preserve">Clause </w:t>
      </w:r>
      <w:r w:rsidR="00EB6B8A" w:rsidRPr="005773C3">
        <w:rPr>
          <w:w w:val="105"/>
        </w:rPr>
        <w:fldChar w:fldCharType="begin"/>
      </w:r>
      <w:r w:rsidR="00EB6B8A" w:rsidRPr="00673B5B">
        <w:rPr>
          <w:w w:val="105"/>
        </w:rPr>
        <w:instrText xml:space="preserve"> REF _Ref124951182 \r \h </w:instrText>
      </w:r>
      <w:r w:rsidR="00EB6B8A" w:rsidRPr="00872536">
        <w:rPr>
          <w:w w:val="105"/>
        </w:rPr>
        <w:instrText xml:space="preserve"> \* MERGEFORMAT </w:instrText>
      </w:r>
      <w:r w:rsidR="00EB6B8A" w:rsidRPr="005773C3">
        <w:rPr>
          <w:w w:val="105"/>
        </w:rPr>
      </w:r>
      <w:r w:rsidR="00EB6B8A" w:rsidRPr="005773C3">
        <w:rPr>
          <w:w w:val="105"/>
        </w:rPr>
        <w:fldChar w:fldCharType="separate"/>
      </w:r>
      <w:r w:rsidR="00D0153E">
        <w:rPr>
          <w:w w:val="105"/>
        </w:rPr>
        <w:t>6.10</w:t>
      </w:r>
      <w:r w:rsidR="00EB6B8A" w:rsidRPr="005773C3">
        <w:rPr>
          <w:w w:val="105"/>
        </w:rPr>
        <w:fldChar w:fldCharType="end"/>
      </w:r>
      <w:r w:rsidR="00EB6B8A" w:rsidRPr="00872536">
        <w:rPr>
          <w:w w:val="105"/>
        </w:rPr>
        <w:t xml:space="preserve"> of </w:t>
      </w:r>
      <w:r w:rsidR="00EB6B8A" w:rsidRPr="00DC3360">
        <w:rPr>
          <w:w w:val="105"/>
          <w:highlight w:val="yellow"/>
        </w:rPr>
        <w:fldChar w:fldCharType="begin"/>
      </w:r>
      <w:r w:rsidR="00EB6B8A" w:rsidRPr="00872536">
        <w:rPr>
          <w:w w:val="105"/>
        </w:rPr>
        <w:instrText xml:space="preserve"> REF _Ref118991734 \h </w:instrText>
      </w:r>
      <w:r w:rsidR="00CD7C39" w:rsidRPr="00872536">
        <w:rPr>
          <w:w w:val="105"/>
          <w:highlight w:val="yellow"/>
        </w:rPr>
        <w:instrText xml:space="preserve"> \* MERGEFORMAT </w:instrText>
      </w:r>
      <w:r w:rsidR="00EB6B8A" w:rsidRPr="00DC3360">
        <w:rPr>
          <w:w w:val="105"/>
          <w:highlight w:val="yellow"/>
        </w:rPr>
      </w:r>
      <w:r w:rsidR="00EB6B8A" w:rsidRPr="00DC3360">
        <w:rPr>
          <w:w w:val="105"/>
          <w:highlight w:val="yellow"/>
        </w:rPr>
        <w:fldChar w:fldCharType="separate"/>
      </w:r>
      <w:r w:rsidR="00D0153E">
        <w:t>Schedule 2</w:t>
      </w:r>
      <w:r w:rsidR="00EB6B8A" w:rsidRPr="00DC3360">
        <w:rPr>
          <w:w w:val="105"/>
          <w:highlight w:val="yellow"/>
        </w:rPr>
        <w:fldChar w:fldCharType="end"/>
      </w:r>
      <w:r w:rsidRPr="00872536">
        <w:rPr>
          <w:w w:val="105"/>
        </w:rPr>
        <w:t>,</w:t>
      </w:r>
      <w:r w:rsidRPr="00872536">
        <w:rPr>
          <w:spacing w:val="-22"/>
          <w:w w:val="105"/>
        </w:rPr>
        <w:t xml:space="preserve"> </w:t>
      </w:r>
      <w:r w:rsidRPr="00872536">
        <w:rPr>
          <w:w w:val="105"/>
        </w:rPr>
        <w:t>then:</w:t>
      </w:r>
      <w:bookmarkEnd w:id="141"/>
    </w:p>
    <w:p w14:paraId="263D6467" w14:textId="37F8C4D3" w:rsidR="0068484B" w:rsidRPr="00872536" w:rsidRDefault="0068484B" w:rsidP="00A742D3">
      <w:pPr>
        <w:pStyle w:val="Level3"/>
        <w:jc w:val="both"/>
      </w:pPr>
      <w:r w:rsidRPr="005773C3">
        <w:rPr>
          <w:w w:val="105"/>
        </w:rPr>
        <w:lastRenderedPageBreak/>
        <w:t xml:space="preserve">risk in such Units of the </w:t>
      </w:r>
      <w:r w:rsidR="00105531">
        <w:rPr>
          <w:w w:val="105"/>
        </w:rPr>
        <w:t xml:space="preserve">Stockpiled </w:t>
      </w:r>
      <w:r w:rsidR="00C50C0C" w:rsidRPr="005773C3">
        <w:rPr>
          <w:w w:val="105"/>
        </w:rPr>
        <w:t>Goods</w:t>
      </w:r>
      <w:r w:rsidRPr="005773C3">
        <w:rPr>
          <w:w w:val="105"/>
        </w:rPr>
        <w:t xml:space="preserve"> shall </w:t>
      </w:r>
      <w:r w:rsidR="006069B4" w:rsidRPr="005773C3">
        <w:rPr>
          <w:w w:val="105"/>
        </w:rPr>
        <w:t>remain with</w:t>
      </w:r>
      <w:r w:rsidRPr="005773C3">
        <w:rPr>
          <w:w w:val="105"/>
        </w:rPr>
        <w:t xml:space="preserve"> the Supplier upon such removal;</w:t>
      </w:r>
      <w:r w:rsidRPr="005773C3">
        <w:rPr>
          <w:spacing w:val="8"/>
          <w:w w:val="105"/>
        </w:rPr>
        <w:t xml:space="preserve"> </w:t>
      </w:r>
      <w:r w:rsidRPr="005773C3">
        <w:rPr>
          <w:w w:val="105"/>
        </w:rPr>
        <w:t>and</w:t>
      </w:r>
    </w:p>
    <w:p w14:paraId="1C418069" w14:textId="3690EACC" w:rsidR="0068484B" w:rsidRPr="00872536" w:rsidRDefault="00A7177E" w:rsidP="00A742D3">
      <w:pPr>
        <w:pStyle w:val="Level3"/>
        <w:jc w:val="both"/>
      </w:pPr>
      <w:r>
        <w:rPr>
          <w:w w:val="105"/>
        </w:rPr>
        <w:t xml:space="preserve">notwithstanding Clause </w:t>
      </w:r>
      <w:r>
        <w:rPr>
          <w:w w:val="105"/>
        </w:rPr>
        <w:fldChar w:fldCharType="begin"/>
      </w:r>
      <w:r>
        <w:rPr>
          <w:w w:val="105"/>
        </w:rPr>
        <w:instrText xml:space="preserve"> REF _Ref128744168 \r \h </w:instrText>
      </w:r>
      <w:r>
        <w:rPr>
          <w:w w:val="105"/>
        </w:rPr>
      </w:r>
      <w:r>
        <w:rPr>
          <w:w w:val="105"/>
        </w:rPr>
        <w:fldChar w:fldCharType="separate"/>
      </w:r>
      <w:r w:rsidR="00D0153E">
        <w:rPr>
          <w:w w:val="105"/>
        </w:rPr>
        <w:t>8.3</w:t>
      </w:r>
      <w:r>
        <w:rPr>
          <w:w w:val="105"/>
        </w:rPr>
        <w:fldChar w:fldCharType="end"/>
      </w:r>
      <w:r>
        <w:rPr>
          <w:w w:val="105"/>
        </w:rPr>
        <w:t xml:space="preserve">, </w:t>
      </w:r>
      <w:r w:rsidR="0068484B" w:rsidRPr="00872536">
        <w:rPr>
          <w:w w:val="105"/>
        </w:rPr>
        <w:t xml:space="preserve">title to such Units of the </w:t>
      </w:r>
      <w:r w:rsidR="00105531">
        <w:rPr>
          <w:w w:val="105"/>
        </w:rPr>
        <w:t xml:space="preserve">Stockpiled </w:t>
      </w:r>
      <w:r w:rsidR="00C50C0C" w:rsidRPr="00872536">
        <w:rPr>
          <w:w w:val="105"/>
        </w:rPr>
        <w:t>Goods</w:t>
      </w:r>
      <w:r w:rsidR="0068484B" w:rsidRPr="00872536">
        <w:rPr>
          <w:w w:val="105"/>
        </w:rPr>
        <w:t xml:space="preserve"> shall pass to the Supplier upon such removal.</w:t>
      </w:r>
    </w:p>
    <w:p w14:paraId="17E81071" w14:textId="3945ACD5" w:rsidR="0068484B" w:rsidRPr="00872536" w:rsidRDefault="0068484B" w:rsidP="00A742D3">
      <w:pPr>
        <w:pStyle w:val="Level2"/>
        <w:jc w:val="both"/>
      </w:pPr>
      <w:bookmarkStart w:id="142" w:name="_Ref128505562"/>
      <w:r w:rsidRPr="00872536">
        <w:rPr>
          <w:w w:val="105"/>
        </w:rPr>
        <w:t xml:space="preserve">If the Supplier removes any Stockpiled </w:t>
      </w:r>
      <w:r w:rsidR="00007B47">
        <w:rPr>
          <w:w w:val="105"/>
        </w:rPr>
        <w:t>Goods</w:t>
      </w:r>
      <w:r w:rsidRPr="00872536">
        <w:rPr>
          <w:w w:val="105"/>
        </w:rPr>
        <w:t xml:space="preserve"> from the Stockpile during a</w:t>
      </w:r>
      <w:r w:rsidR="004319AF">
        <w:rPr>
          <w:w w:val="105"/>
        </w:rPr>
        <w:t xml:space="preserve">n Authorised </w:t>
      </w:r>
      <w:proofErr w:type="gramStart"/>
      <w:r w:rsidR="004319AF">
        <w:rPr>
          <w:w w:val="105"/>
        </w:rPr>
        <w:t>Release</w:t>
      </w:r>
      <w:proofErr w:type="gramEnd"/>
      <w:r w:rsidRPr="00872536" w:rsidDel="004319AF">
        <w:rPr>
          <w:spacing w:val="10"/>
          <w:w w:val="105"/>
        </w:rPr>
        <w:t xml:space="preserve"> </w:t>
      </w:r>
      <w:r w:rsidRPr="00872536">
        <w:rPr>
          <w:w w:val="105"/>
        </w:rPr>
        <w:t>then:</w:t>
      </w:r>
      <w:bookmarkEnd w:id="142"/>
    </w:p>
    <w:p w14:paraId="3CCB7FCA" w14:textId="213D3BFF" w:rsidR="0068484B" w:rsidRPr="00872536" w:rsidRDefault="0068484B" w:rsidP="00A742D3">
      <w:pPr>
        <w:pStyle w:val="Level3"/>
        <w:jc w:val="both"/>
      </w:pPr>
      <w:r w:rsidRPr="00872536">
        <w:rPr>
          <w:w w:val="105"/>
        </w:rPr>
        <w:t xml:space="preserve">risk in such Units of the </w:t>
      </w:r>
      <w:r w:rsidR="00C50C0C" w:rsidRPr="00872536">
        <w:rPr>
          <w:w w:val="105"/>
        </w:rPr>
        <w:t>Goods</w:t>
      </w:r>
      <w:r w:rsidRPr="00872536">
        <w:rPr>
          <w:w w:val="105"/>
        </w:rPr>
        <w:t xml:space="preserve"> shall </w:t>
      </w:r>
      <w:r w:rsidR="006069B4" w:rsidRPr="00872536">
        <w:rPr>
          <w:w w:val="105"/>
        </w:rPr>
        <w:t>remain with</w:t>
      </w:r>
      <w:r w:rsidRPr="00872536">
        <w:rPr>
          <w:w w:val="105"/>
        </w:rPr>
        <w:t xml:space="preserve"> the Supplier upon Authorised Release;</w:t>
      </w:r>
      <w:r w:rsidRPr="00872536">
        <w:rPr>
          <w:spacing w:val="-30"/>
          <w:w w:val="105"/>
        </w:rPr>
        <w:t xml:space="preserve"> </w:t>
      </w:r>
      <w:r w:rsidRPr="00872536">
        <w:rPr>
          <w:w w:val="105"/>
        </w:rPr>
        <w:t>and</w:t>
      </w:r>
    </w:p>
    <w:p w14:paraId="65F23FD2" w14:textId="545A8C5B" w:rsidR="0068484B" w:rsidRPr="00872536" w:rsidRDefault="00A7177E" w:rsidP="00A742D3">
      <w:pPr>
        <w:pStyle w:val="Level3"/>
        <w:jc w:val="both"/>
      </w:pPr>
      <w:r>
        <w:rPr>
          <w:w w:val="105"/>
        </w:rPr>
        <w:t xml:space="preserve">notwithstanding Clause </w:t>
      </w:r>
      <w:r>
        <w:rPr>
          <w:w w:val="105"/>
        </w:rPr>
        <w:fldChar w:fldCharType="begin"/>
      </w:r>
      <w:r>
        <w:rPr>
          <w:w w:val="105"/>
        </w:rPr>
        <w:instrText xml:space="preserve"> REF _Ref128744168 \r \h </w:instrText>
      </w:r>
      <w:r>
        <w:rPr>
          <w:w w:val="105"/>
        </w:rPr>
      </w:r>
      <w:r>
        <w:rPr>
          <w:w w:val="105"/>
        </w:rPr>
        <w:fldChar w:fldCharType="separate"/>
      </w:r>
      <w:r w:rsidR="00D0153E">
        <w:rPr>
          <w:w w:val="105"/>
        </w:rPr>
        <w:t>8.3</w:t>
      </w:r>
      <w:r>
        <w:rPr>
          <w:w w:val="105"/>
        </w:rPr>
        <w:fldChar w:fldCharType="end"/>
      </w:r>
      <w:r>
        <w:rPr>
          <w:w w:val="105"/>
        </w:rPr>
        <w:t xml:space="preserve">, </w:t>
      </w:r>
      <w:r w:rsidR="0068484B" w:rsidRPr="00872536">
        <w:rPr>
          <w:w w:val="105"/>
        </w:rPr>
        <w:t xml:space="preserve">title to such Units of the </w:t>
      </w:r>
      <w:r w:rsidR="00C50C0C" w:rsidRPr="00872536">
        <w:rPr>
          <w:w w:val="105"/>
        </w:rPr>
        <w:t>Goods</w:t>
      </w:r>
      <w:r w:rsidR="0068484B" w:rsidRPr="00872536">
        <w:rPr>
          <w:w w:val="105"/>
        </w:rPr>
        <w:t xml:space="preserve"> shall pass to the Supplier on the date of the </w:t>
      </w:r>
      <w:r w:rsidR="00FA5CA5">
        <w:rPr>
          <w:w w:val="105"/>
        </w:rPr>
        <w:t>relevant</w:t>
      </w:r>
      <w:r w:rsidR="0068484B" w:rsidRPr="00872536">
        <w:rPr>
          <w:w w:val="105"/>
        </w:rPr>
        <w:t xml:space="preserve"> Authorised</w:t>
      </w:r>
      <w:r w:rsidR="0068484B" w:rsidRPr="00872536">
        <w:rPr>
          <w:spacing w:val="-19"/>
          <w:w w:val="105"/>
        </w:rPr>
        <w:t xml:space="preserve"> </w:t>
      </w:r>
      <w:r w:rsidR="0068484B" w:rsidRPr="00872536">
        <w:rPr>
          <w:w w:val="105"/>
        </w:rPr>
        <w:t>Release.</w:t>
      </w:r>
    </w:p>
    <w:p w14:paraId="28DE8E04" w14:textId="07CFB90D" w:rsidR="00B56940" w:rsidRPr="00872536" w:rsidRDefault="003E3F39" w:rsidP="00A742D3">
      <w:pPr>
        <w:pStyle w:val="Level2"/>
        <w:jc w:val="both"/>
      </w:pPr>
      <w:bookmarkStart w:id="143" w:name="_Toc119338314"/>
      <w:bookmarkEnd w:id="135"/>
      <w:bookmarkEnd w:id="136"/>
      <w:r w:rsidRPr="00872536">
        <w:t>All</w:t>
      </w:r>
      <w:r w:rsidRPr="00872536">
        <w:rPr>
          <w:spacing w:val="-9"/>
        </w:rPr>
        <w:t xml:space="preserve"> </w:t>
      </w:r>
      <w:r w:rsidRPr="00872536">
        <w:t>tools,</w:t>
      </w:r>
      <w:r w:rsidRPr="00872536">
        <w:rPr>
          <w:spacing w:val="-8"/>
        </w:rPr>
        <w:t xml:space="preserve"> </w:t>
      </w:r>
      <w:r w:rsidRPr="00872536">
        <w:t>equipment</w:t>
      </w:r>
      <w:r w:rsidRPr="00872536">
        <w:rPr>
          <w:spacing w:val="-8"/>
        </w:rPr>
        <w:t xml:space="preserve"> </w:t>
      </w:r>
      <w:r w:rsidRPr="00872536">
        <w:t>and</w:t>
      </w:r>
      <w:r w:rsidRPr="00872536">
        <w:rPr>
          <w:spacing w:val="-9"/>
        </w:rPr>
        <w:t xml:space="preserve"> </w:t>
      </w:r>
      <w:r w:rsidRPr="00872536">
        <w:t>materials</w:t>
      </w:r>
      <w:r w:rsidRPr="00872536">
        <w:rPr>
          <w:spacing w:val="-9"/>
        </w:rPr>
        <w:t xml:space="preserve"> </w:t>
      </w:r>
      <w:r w:rsidRPr="00872536">
        <w:t>of</w:t>
      </w:r>
      <w:r w:rsidRPr="00872536">
        <w:rPr>
          <w:spacing w:val="-9"/>
        </w:rPr>
        <w:t xml:space="preserve"> </w:t>
      </w:r>
      <w:r w:rsidRPr="00872536">
        <w:t>the</w:t>
      </w:r>
      <w:r w:rsidRPr="00872536">
        <w:rPr>
          <w:spacing w:val="-9"/>
        </w:rPr>
        <w:t xml:space="preserve"> </w:t>
      </w:r>
      <w:r w:rsidRPr="00872536">
        <w:t>Supplier</w:t>
      </w:r>
      <w:r w:rsidRPr="00872536">
        <w:rPr>
          <w:spacing w:val="-8"/>
        </w:rPr>
        <w:t xml:space="preserve"> </w:t>
      </w:r>
      <w:r w:rsidRPr="00872536">
        <w:t>required</w:t>
      </w:r>
      <w:r w:rsidRPr="00872536">
        <w:rPr>
          <w:spacing w:val="-9"/>
        </w:rPr>
        <w:t xml:space="preserve"> </w:t>
      </w:r>
      <w:r w:rsidRPr="00872536">
        <w:t>in</w:t>
      </w:r>
      <w:r w:rsidRPr="00872536">
        <w:rPr>
          <w:spacing w:val="-9"/>
        </w:rPr>
        <w:t xml:space="preserve"> </w:t>
      </w:r>
      <w:r w:rsidRPr="00872536">
        <w:t>the</w:t>
      </w:r>
      <w:r w:rsidRPr="00872536">
        <w:rPr>
          <w:spacing w:val="-9"/>
        </w:rPr>
        <w:t xml:space="preserve"> </w:t>
      </w:r>
      <w:r w:rsidRPr="00872536">
        <w:t>performance of the Supplier’s obligations under this Co</w:t>
      </w:r>
      <w:r w:rsidRPr="00E34334">
        <w:t>ntract shall be and remain at the sole</w:t>
      </w:r>
      <w:r w:rsidRPr="00872536">
        <w:rPr>
          <w:spacing w:val="-14"/>
        </w:rPr>
        <w:t xml:space="preserve"> </w:t>
      </w:r>
      <w:r w:rsidRPr="00872536">
        <w:t>risk</w:t>
      </w:r>
      <w:r w:rsidRPr="00872536">
        <w:rPr>
          <w:spacing w:val="-14"/>
        </w:rPr>
        <w:t xml:space="preserve"> </w:t>
      </w:r>
      <w:r w:rsidRPr="00872536">
        <w:t>of</w:t>
      </w:r>
      <w:r w:rsidRPr="00872536">
        <w:rPr>
          <w:spacing w:val="-13"/>
        </w:rPr>
        <w:t xml:space="preserve"> </w:t>
      </w:r>
      <w:r w:rsidRPr="00872536">
        <w:t>the</w:t>
      </w:r>
      <w:r w:rsidRPr="00872536">
        <w:rPr>
          <w:spacing w:val="-14"/>
        </w:rPr>
        <w:t xml:space="preserve"> </w:t>
      </w:r>
      <w:r w:rsidRPr="00872536">
        <w:t>Supplier,</w:t>
      </w:r>
      <w:r w:rsidRPr="00872536">
        <w:rPr>
          <w:spacing w:val="-13"/>
        </w:rPr>
        <w:t xml:space="preserve"> </w:t>
      </w:r>
      <w:proofErr w:type="gramStart"/>
      <w:r w:rsidRPr="00872536">
        <w:t>whether</w:t>
      </w:r>
      <w:r w:rsidRPr="00872536">
        <w:rPr>
          <w:spacing w:val="-14"/>
        </w:rPr>
        <w:t xml:space="preserve"> </w:t>
      </w:r>
      <w:r w:rsidRPr="00872536">
        <w:t>or</w:t>
      </w:r>
      <w:r w:rsidRPr="00872536">
        <w:rPr>
          <w:spacing w:val="-13"/>
        </w:rPr>
        <w:t xml:space="preserve"> </w:t>
      </w:r>
      <w:r w:rsidRPr="00872536">
        <w:t>not</w:t>
      </w:r>
      <w:proofErr w:type="gramEnd"/>
      <w:r w:rsidRPr="00872536">
        <w:rPr>
          <w:spacing w:val="-13"/>
        </w:rPr>
        <w:t xml:space="preserve"> </w:t>
      </w:r>
      <w:r w:rsidRPr="00872536">
        <w:t>they</w:t>
      </w:r>
      <w:r w:rsidRPr="00872536">
        <w:rPr>
          <w:spacing w:val="-15"/>
        </w:rPr>
        <w:t xml:space="preserve"> </w:t>
      </w:r>
      <w:r w:rsidRPr="00872536">
        <w:t>are</w:t>
      </w:r>
      <w:r w:rsidRPr="00872536">
        <w:rPr>
          <w:spacing w:val="-14"/>
        </w:rPr>
        <w:t xml:space="preserve"> </w:t>
      </w:r>
      <w:r w:rsidRPr="00872536">
        <w:t>situated</w:t>
      </w:r>
      <w:r w:rsidRPr="00872536">
        <w:rPr>
          <w:spacing w:val="-14"/>
        </w:rPr>
        <w:t xml:space="preserve"> </w:t>
      </w:r>
      <w:r w:rsidRPr="00872536">
        <w:t>at</w:t>
      </w:r>
      <w:r w:rsidRPr="00872536">
        <w:rPr>
          <w:spacing w:val="-13"/>
        </w:rPr>
        <w:t xml:space="preserve"> </w:t>
      </w:r>
      <w:r w:rsidRPr="00872536">
        <w:t>a</w:t>
      </w:r>
      <w:r w:rsidRPr="00872536">
        <w:rPr>
          <w:spacing w:val="-14"/>
        </w:rPr>
        <w:t xml:space="preserve"> </w:t>
      </w:r>
      <w:r w:rsidRPr="00872536">
        <w:t>delivery</w:t>
      </w:r>
      <w:r w:rsidRPr="00872536">
        <w:rPr>
          <w:spacing w:val="-14"/>
        </w:rPr>
        <w:t xml:space="preserve"> </w:t>
      </w:r>
      <w:r w:rsidRPr="00872536">
        <w:t>location.</w:t>
      </w:r>
      <w:bookmarkEnd w:id="143"/>
    </w:p>
    <w:p w14:paraId="54C55919" w14:textId="07E662B6" w:rsidR="00594133" w:rsidRPr="00872536" w:rsidRDefault="00612957" w:rsidP="005773C3">
      <w:pPr>
        <w:pStyle w:val="Level1"/>
        <w:jc w:val="both"/>
      </w:pPr>
      <w:bookmarkStart w:id="144" w:name="_Ref126328685"/>
      <w:bookmarkStart w:id="145" w:name="_Toc129015459"/>
      <w:bookmarkStart w:id="146" w:name="_Ref119074560"/>
      <w:bookmarkStart w:id="147" w:name="_Toc119338315"/>
      <w:r>
        <w:t xml:space="preserve">Authority’s right to </w:t>
      </w:r>
      <w:r w:rsidR="004F479E">
        <w:t xml:space="preserve">Inspect </w:t>
      </w:r>
      <w:r>
        <w:t xml:space="preserve">Stockpile </w:t>
      </w:r>
      <w:r w:rsidR="00BC6F5C" w:rsidRPr="00872536">
        <w:t>and Storage Facilities</w:t>
      </w:r>
      <w:bookmarkEnd w:id="144"/>
      <w:r w:rsidR="00BF44CE">
        <w:t>, Rejection and Recall</w:t>
      </w:r>
      <w:bookmarkEnd w:id="145"/>
    </w:p>
    <w:p w14:paraId="30445095" w14:textId="592BF78F" w:rsidR="003A53CD" w:rsidRDefault="003A53CD" w:rsidP="00A448AF">
      <w:pPr>
        <w:pStyle w:val="Level2"/>
      </w:pPr>
      <w:bookmarkStart w:id="148" w:name="_Ref126328936"/>
      <w:r w:rsidRPr="009E7742">
        <w:t>The Supplier shall procure that the Authority shall on</w:t>
      </w:r>
      <w:r>
        <w:t xml:space="preserve"> no less than 24 hours</w:t>
      </w:r>
      <w:r w:rsidR="00E267D8">
        <w:t>’</w:t>
      </w:r>
      <w:r>
        <w:t xml:space="preserve"> notice</w:t>
      </w:r>
      <w:r w:rsidR="00E267D8">
        <w:t xml:space="preserve"> </w:t>
      </w:r>
      <w:r w:rsidRPr="009E7742">
        <w:t>be allowed access to the Stockpile for any purpose whatsoever</w:t>
      </w:r>
      <w:r>
        <w:t xml:space="preserve">. </w:t>
      </w:r>
      <w:r w:rsidRPr="009E7742">
        <w:t>The Supplier shall on receipt of such notice provide to the Authority and any person authorised by the Authority:</w:t>
      </w:r>
      <w:bookmarkEnd w:id="148"/>
    </w:p>
    <w:p w14:paraId="5156168B" w14:textId="63B96847" w:rsidR="006F3898" w:rsidRDefault="00346D4A" w:rsidP="00A448AF">
      <w:pPr>
        <w:pStyle w:val="Level3"/>
      </w:pPr>
      <w:r>
        <w:t xml:space="preserve">unrestricted access to the </w:t>
      </w:r>
      <w:proofErr w:type="gramStart"/>
      <w:r>
        <w:t>Stoc</w:t>
      </w:r>
      <w:r w:rsidR="00A13122">
        <w:t>k</w:t>
      </w:r>
      <w:r>
        <w:t>pile</w:t>
      </w:r>
      <w:r w:rsidR="004432A2">
        <w:t>;</w:t>
      </w:r>
      <w:proofErr w:type="gramEnd"/>
    </w:p>
    <w:p w14:paraId="39B51A10" w14:textId="190795E5" w:rsidR="004432A2" w:rsidRPr="005773C3" w:rsidRDefault="004432A2" w:rsidP="00DC1D0D">
      <w:pPr>
        <w:pStyle w:val="Level3"/>
        <w:numPr>
          <w:ilvl w:val="2"/>
          <w:numId w:val="155"/>
        </w:numPr>
        <w:tabs>
          <w:tab w:val="left" w:pos="2312"/>
        </w:tabs>
        <w:ind w:right="232"/>
        <w:jc w:val="both"/>
        <w:rPr>
          <w:sz w:val="21"/>
        </w:rPr>
      </w:pPr>
      <w:r w:rsidRPr="004432A2">
        <w:rPr>
          <w:w w:val="105"/>
          <w:sz w:val="21"/>
        </w:rPr>
        <w:t>access to the Storage Facilities, vehicles and any other premises or facilities where the Stockpiled Goods are stored and/or the Storage Services are carried</w:t>
      </w:r>
      <w:r w:rsidRPr="004432A2">
        <w:rPr>
          <w:spacing w:val="26"/>
          <w:w w:val="105"/>
          <w:sz w:val="21"/>
        </w:rPr>
        <w:t xml:space="preserve"> </w:t>
      </w:r>
      <w:proofErr w:type="gramStart"/>
      <w:r w:rsidRPr="004432A2">
        <w:rPr>
          <w:w w:val="105"/>
          <w:sz w:val="21"/>
        </w:rPr>
        <w:t>out;</w:t>
      </w:r>
      <w:proofErr w:type="gramEnd"/>
    </w:p>
    <w:p w14:paraId="4518D9D3" w14:textId="13A85347" w:rsidR="00346D4A" w:rsidRDefault="00A604AC" w:rsidP="00A448AF">
      <w:pPr>
        <w:pStyle w:val="Level3"/>
      </w:pPr>
      <w:r>
        <w:t xml:space="preserve">access to any personnel and information necessary to enable the </w:t>
      </w:r>
      <w:r w:rsidR="00F23CB8">
        <w:t>Authority to review the Supplier’s compliance with this Contract</w:t>
      </w:r>
      <w:r w:rsidR="00962EB0">
        <w:t xml:space="preserve"> (including records to i</w:t>
      </w:r>
      <w:r w:rsidR="00C04262">
        <w:t>dentify the Stockpiled Goods)</w:t>
      </w:r>
      <w:r w:rsidR="000D24A6">
        <w:t>;</w:t>
      </w:r>
      <w:r w:rsidR="00410CDD">
        <w:t xml:space="preserve"> and</w:t>
      </w:r>
    </w:p>
    <w:p w14:paraId="45FEF60C" w14:textId="747A9934" w:rsidR="00C04262" w:rsidRPr="009E7742" w:rsidRDefault="00C04262" w:rsidP="00A448AF">
      <w:pPr>
        <w:pStyle w:val="Level3"/>
      </w:pPr>
      <w:r>
        <w:t xml:space="preserve">any cooperation and assistance reasonably </w:t>
      </w:r>
      <w:r w:rsidR="00D72472">
        <w:t xml:space="preserve">requested by the Authority in relation to the exercise of the Authority’s rights under this Clause </w:t>
      </w:r>
      <w:r w:rsidR="00D72472">
        <w:fldChar w:fldCharType="begin"/>
      </w:r>
      <w:r w:rsidR="00D72472">
        <w:instrText xml:space="preserve"> REF _Ref126328685 \r \h </w:instrText>
      </w:r>
      <w:r w:rsidR="00D72472">
        <w:fldChar w:fldCharType="separate"/>
      </w:r>
      <w:r w:rsidR="00D0153E">
        <w:t>9</w:t>
      </w:r>
      <w:r w:rsidR="00D72472">
        <w:fldChar w:fldCharType="end"/>
      </w:r>
      <w:r w:rsidR="00866BDF">
        <w:t xml:space="preserve"> of </w:t>
      </w:r>
      <w:r w:rsidR="00866BDF">
        <w:fldChar w:fldCharType="begin"/>
      </w:r>
      <w:r w:rsidR="00866BDF">
        <w:instrText xml:space="preserve"> REF _Ref118991734 \h </w:instrText>
      </w:r>
      <w:r w:rsidR="00866BDF">
        <w:fldChar w:fldCharType="separate"/>
      </w:r>
      <w:r w:rsidR="00D0153E">
        <w:t>Schedule 2</w:t>
      </w:r>
      <w:r w:rsidR="00866BDF">
        <w:fldChar w:fldCharType="end"/>
      </w:r>
      <w:r w:rsidR="00D72472">
        <w:t>.</w:t>
      </w:r>
    </w:p>
    <w:p w14:paraId="03354E8E" w14:textId="7A3057BD" w:rsidR="00BD0EA0" w:rsidRPr="005773C3" w:rsidRDefault="00BD0EA0" w:rsidP="00DC1D0D">
      <w:pPr>
        <w:pStyle w:val="Level2"/>
        <w:tabs>
          <w:tab w:val="left" w:pos="822"/>
        </w:tabs>
        <w:ind w:right="228"/>
        <w:jc w:val="both"/>
      </w:pPr>
      <w:r w:rsidRPr="005773C3">
        <w:rPr>
          <w:w w:val="105"/>
        </w:rPr>
        <w:t xml:space="preserve">The Supplier shall, subject to any duty of confidentiality to a third party or security requirement of its insurers, give the Authority or </w:t>
      </w:r>
      <w:r w:rsidR="00A52817">
        <w:rPr>
          <w:w w:val="105"/>
        </w:rPr>
        <w:t>the Authority’s</w:t>
      </w:r>
      <w:r w:rsidRPr="005773C3">
        <w:rPr>
          <w:w w:val="105"/>
        </w:rPr>
        <w:t xml:space="preserve"> authorised representative</w:t>
      </w:r>
      <w:r w:rsidR="00A52817">
        <w:rPr>
          <w:w w:val="105"/>
        </w:rPr>
        <w:t>,</w:t>
      </w:r>
      <w:r w:rsidRPr="005773C3">
        <w:rPr>
          <w:w w:val="105"/>
        </w:rPr>
        <w:t xml:space="preserve"> upon reasonable notice</w:t>
      </w:r>
      <w:r w:rsidR="00A52817">
        <w:rPr>
          <w:w w:val="105"/>
        </w:rPr>
        <w:t>,</w:t>
      </w:r>
      <w:r w:rsidRPr="005773C3">
        <w:rPr>
          <w:w w:val="105"/>
        </w:rPr>
        <w:t xml:space="preserve"> unrestricted access to the Storage Facilities, vehicles and any other premises and facilities where the Storage Services are carried out and to allow inspection under Clause</w:t>
      </w:r>
      <w:r w:rsidR="00380B83">
        <w:rPr>
          <w:w w:val="105"/>
        </w:rPr>
        <w:t xml:space="preserve"> </w:t>
      </w:r>
      <w:r w:rsidR="00380B83">
        <w:rPr>
          <w:w w:val="105"/>
        </w:rPr>
        <w:fldChar w:fldCharType="begin"/>
      </w:r>
      <w:r w:rsidR="00380B83">
        <w:rPr>
          <w:w w:val="105"/>
        </w:rPr>
        <w:instrText xml:space="preserve"> REF _Ref126328936 \r \h </w:instrText>
      </w:r>
      <w:r w:rsidR="00380B83">
        <w:rPr>
          <w:w w:val="105"/>
        </w:rPr>
      </w:r>
      <w:r w:rsidR="00380B83">
        <w:rPr>
          <w:w w:val="105"/>
        </w:rPr>
        <w:fldChar w:fldCharType="separate"/>
      </w:r>
      <w:r w:rsidR="00D0153E">
        <w:rPr>
          <w:w w:val="105"/>
        </w:rPr>
        <w:t>9.1</w:t>
      </w:r>
      <w:r w:rsidR="00380B83">
        <w:rPr>
          <w:w w:val="105"/>
        </w:rPr>
        <w:fldChar w:fldCharType="end"/>
      </w:r>
      <w:r w:rsidR="00866BDF">
        <w:rPr>
          <w:w w:val="105"/>
        </w:rPr>
        <w:t xml:space="preserve"> of </w:t>
      </w:r>
      <w:r w:rsidR="00866BDF">
        <w:rPr>
          <w:w w:val="105"/>
        </w:rPr>
        <w:fldChar w:fldCharType="begin"/>
      </w:r>
      <w:r w:rsidR="00866BDF">
        <w:rPr>
          <w:w w:val="105"/>
        </w:rPr>
        <w:instrText xml:space="preserve"> REF _Ref118991734 \h </w:instrText>
      </w:r>
      <w:r w:rsidR="00866BDF">
        <w:rPr>
          <w:w w:val="105"/>
        </w:rPr>
      </w:r>
      <w:r w:rsidR="00866BDF">
        <w:rPr>
          <w:w w:val="105"/>
        </w:rPr>
        <w:fldChar w:fldCharType="separate"/>
      </w:r>
      <w:r w:rsidR="00D0153E">
        <w:t>Schedule 2</w:t>
      </w:r>
      <w:r w:rsidR="00866BDF">
        <w:rPr>
          <w:w w:val="105"/>
        </w:rPr>
        <w:fldChar w:fldCharType="end"/>
      </w:r>
      <w:r w:rsidRPr="005773C3">
        <w:rPr>
          <w:w w:val="105"/>
        </w:rPr>
        <w:t>, including providing or obtaining any necessary</w:t>
      </w:r>
      <w:r w:rsidRPr="005773C3">
        <w:rPr>
          <w:spacing w:val="36"/>
          <w:w w:val="105"/>
        </w:rPr>
        <w:t xml:space="preserve"> </w:t>
      </w:r>
      <w:r w:rsidRPr="005773C3">
        <w:rPr>
          <w:w w:val="105"/>
        </w:rPr>
        <w:t>permissions.</w:t>
      </w:r>
    </w:p>
    <w:p w14:paraId="5A324DAF" w14:textId="3DE0F599" w:rsidR="00AD312F" w:rsidRPr="005773C3" w:rsidRDefault="00AD312F" w:rsidP="00DC1D0D">
      <w:pPr>
        <w:pStyle w:val="Level2"/>
        <w:tabs>
          <w:tab w:val="left" w:pos="821"/>
          <w:tab w:val="left" w:pos="822"/>
        </w:tabs>
        <w:jc w:val="both"/>
      </w:pPr>
      <w:bookmarkStart w:id="149" w:name="_Ref127436970"/>
      <w:r w:rsidRPr="005773C3">
        <w:rPr>
          <w:w w:val="105"/>
        </w:rPr>
        <w:t xml:space="preserve">The Authority may reject any Units of </w:t>
      </w:r>
      <w:r w:rsidRPr="005773C3">
        <w:t>the</w:t>
      </w:r>
      <w:r w:rsidRPr="005773C3">
        <w:rPr>
          <w:spacing w:val="43"/>
        </w:rPr>
        <w:t xml:space="preserve"> </w:t>
      </w:r>
      <w:r w:rsidR="003721D1" w:rsidRPr="005773C3">
        <w:t>Stockpiled</w:t>
      </w:r>
      <w:r w:rsidR="003721D1" w:rsidRPr="005773C3">
        <w:rPr>
          <w:spacing w:val="43"/>
        </w:rPr>
        <w:t xml:space="preserve"> </w:t>
      </w:r>
      <w:r w:rsidR="00C50C0C" w:rsidRPr="005773C3">
        <w:t>Goods</w:t>
      </w:r>
      <w:r w:rsidRPr="005773C3">
        <w:rPr>
          <w:w w:val="105"/>
        </w:rPr>
        <w:t>:</w:t>
      </w:r>
      <w:bookmarkEnd w:id="149"/>
    </w:p>
    <w:p w14:paraId="29E3E6FC" w14:textId="36C794D5" w:rsidR="005601D6" w:rsidRPr="005773C3" w:rsidRDefault="005601D6" w:rsidP="00DC1D0D">
      <w:pPr>
        <w:pStyle w:val="Level3"/>
        <w:tabs>
          <w:tab w:val="left" w:pos="2312"/>
        </w:tabs>
        <w:ind w:right="230"/>
        <w:jc w:val="both"/>
      </w:pPr>
      <w:r w:rsidRPr="005773C3">
        <w:rPr>
          <w:w w:val="105"/>
        </w:rPr>
        <w:lastRenderedPageBreak/>
        <w:t>where inspection reveals such Units or their packaging to be damaged and/or to have batch numbers and/or expiry dates which do not correspond to the relevant delivery documents and/or the provisions of this</w:t>
      </w:r>
      <w:r w:rsidRPr="005773C3">
        <w:rPr>
          <w:spacing w:val="-35"/>
          <w:w w:val="105"/>
        </w:rPr>
        <w:t xml:space="preserve"> </w:t>
      </w:r>
      <w:proofErr w:type="gramStart"/>
      <w:r w:rsidR="00007B47">
        <w:rPr>
          <w:w w:val="105"/>
        </w:rPr>
        <w:t>Contract</w:t>
      </w:r>
      <w:r w:rsidRPr="005773C3">
        <w:rPr>
          <w:w w:val="105"/>
        </w:rPr>
        <w:t>;</w:t>
      </w:r>
      <w:proofErr w:type="gramEnd"/>
    </w:p>
    <w:p w14:paraId="6B7C1B95" w14:textId="59C90ED7" w:rsidR="00EE2CBD" w:rsidRPr="005773C3" w:rsidRDefault="00EE2CBD" w:rsidP="00DC1D0D">
      <w:pPr>
        <w:pStyle w:val="Level3"/>
        <w:tabs>
          <w:tab w:val="left" w:pos="2312"/>
        </w:tabs>
        <w:ind w:right="231"/>
        <w:jc w:val="both"/>
      </w:pPr>
      <w:r w:rsidRPr="005773C3">
        <w:rPr>
          <w:w w:val="105"/>
        </w:rPr>
        <w:t>in respect of which the Supplier fails to provide complete and accurate temperature records which show that the relevant temperatures have been maintained within the correct</w:t>
      </w:r>
      <w:r w:rsidRPr="005773C3">
        <w:rPr>
          <w:spacing w:val="30"/>
          <w:w w:val="105"/>
        </w:rPr>
        <w:t xml:space="preserve"> </w:t>
      </w:r>
      <w:proofErr w:type="gramStart"/>
      <w:r w:rsidRPr="005773C3">
        <w:rPr>
          <w:w w:val="105"/>
        </w:rPr>
        <w:t>range</w:t>
      </w:r>
      <w:r w:rsidR="00DD1489">
        <w:rPr>
          <w:w w:val="105"/>
        </w:rPr>
        <w:t>;</w:t>
      </w:r>
      <w:proofErr w:type="gramEnd"/>
    </w:p>
    <w:p w14:paraId="3AABFA9D" w14:textId="1E99D7C2" w:rsidR="00B2123C" w:rsidRPr="005773C3" w:rsidRDefault="00DD1489" w:rsidP="00DC1D0D">
      <w:pPr>
        <w:pStyle w:val="Level3"/>
        <w:numPr>
          <w:ilvl w:val="0"/>
          <w:numId w:val="0"/>
        </w:numPr>
        <w:tabs>
          <w:tab w:val="left" w:pos="2312"/>
        </w:tabs>
        <w:ind w:left="851" w:right="231"/>
        <w:jc w:val="both"/>
        <w:rPr>
          <w:w w:val="105"/>
        </w:rPr>
      </w:pPr>
      <w:r>
        <w:rPr>
          <w:w w:val="105"/>
        </w:rPr>
        <w:t xml:space="preserve">such Goods to be referred to as </w:t>
      </w:r>
      <w:r w:rsidR="00EB36C6">
        <w:rPr>
          <w:w w:val="105"/>
        </w:rPr>
        <w:t>“</w:t>
      </w:r>
      <w:r w:rsidR="00EB36C6">
        <w:rPr>
          <w:b/>
          <w:bCs/>
          <w:w w:val="105"/>
        </w:rPr>
        <w:t>Rejected Goods</w:t>
      </w:r>
      <w:r w:rsidR="00EB36C6">
        <w:rPr>
          <w:w w:val="105"/>
        </w:rPr>
        <w:t xml:space="preserve">”. </w:t>
      </w:r>
    </w:p>
    <w:p w14:paraId="33EC569A" w14:textId="7BBC7276" w:rsidR="00B2123C" w:rsidRDefault="00FE7A01" w:rsidP="00A448AF">
      <w:pPr>
        <w:pStyle w:val="Level2"/>
        <w:jc w:val="both"/>
      </w:pPr>
      <w:bookmarkStart w:id="150" w:name="_Ref128505592"/>
      <w:r>
        <w:t xml:space="preserve">The Supplier shall immediately remove the Rejected Goods from the </w:t>
      </w:r>
      <w:r w:rsidR="000F6CC5">
        <w:t>Stockpile and</w:t>
      </w:r>
      <w:r w:rsidR="0054310B">
        <w:t xml:space="preserve">, notwithstanding </w:t>
      </w:r>
      <w:r w:rsidR="008958C7">
        <w:t xml:space="preserve">Clause </w:t>
      </w:r>
      <w:r w:rsidR="00400C3D">
        <w:fldChar w:fldCharType="begin"/>
      </w:r>
      <w:r w:rsidR="00400C3D">
        <w:instrText xml:space="preserve"> REF _Ref128744168 \r \h </w:instrText>
      </w:r>
      <w:r w:rsidR="00400C3D">
        <w:fldChar w:fldCharType="separate"/>
      </w:r>
      <w:r w:rsidR="00D0153E">
        <w:t>8.3</w:t>
      </w:r>
      <w:r w:rsidR="00400C3D">
        <w:fldChar w:fldCharType="end"/>
      </w:r>
      <w:r w:rsidR="00707B6E">
        <w:t>,</w:t>
      </w:r>
      <w:r w:rsidR="00CB6B2E">
        <w:t xml:space="preserve"> t</w:t>
      </w:r>
      <w:r w:rsidR="00A13ADD">
        <w:t xml:space="preserve">itle in respect of any Rejected Goods shall pass to the Supplier immediately upon rejection of any such Goods in accordance with Clauses </w:t>
      </w:r>
      <w:r w:rsidR="00611E39">
        <w:fldChar w:fldCharType="begin"/>
      </w:r>
      <w:r w:rsidR="00611E39">
        <w:instrText xml:space="preserve"> REF _Ref127436970 \r \h </w:instrText>
      </w:r>
      <w:r w:rsidR="00611E39">
        <w:fldChar w:fldCharType="separate"/>
      </w:r>
      <w:r w:rsidR="00D0153E">
        <w:t>9.3</w:t>
      </w:r>
      <w:r w:rsidR="00611E39">
        <w:fldChar w:fldCharType="end"/>
      </w:r>
      <w:r w:rsidR="00A13ADD">
        <w:t xml:space="preserve"> and/or </w:t>
      </w:r>
      <w:r w:rsidR="003E24C8">
        <w:fldChar w:fldCharType="begin"/>
      </w:r>
      <w:r w:rsidR="003E24C8">
        <w:instrText xml:space="preserve"> REF _Ref127437019 \r \h </w:instrText>
      </w:r>
      <w:r w:rsidR="003E24C8">
        <w:fldChar w:fldCharType="separate"/>
      </w:r>
      <w:r w:rsidR="00D0153E">
        <w:t>9.7</w:t>
      </w:r>
      <w:r w:rsidR="003E24C8">
        <w:fldChar w:fldCharType="end"/>
      </w:r>
      <w:r w:rsidR="003E24C8">
        <w:t xml:space="preserve"> </w:t>
      </w:r>
      <w:r w:rsidR="00A13ADD">
        <w:t xml:space="preserve">of this </w:t>
      </w:r>
      <w:r w:rsidR="00A13ADD">
        <w:fldChar w:fldCharType="begin"/>
      </w:r>
      <w:r w:rsidR="00A13ADD">
        <w:instrText xml:space="preserve"> REF _Ref118991734 \h \* CHARFORMAT  \* MERGEFORMAT </w:instrText>
      </w:r>
      <w:r w:rsidR="00A13ADD">
        <w:fldChar w:fldCharType="separate"/>
      </w:r>
      <w:r w:rsidR="00D0153E">
        <w:t>Schedule 2</w:t>
      </w:r>
      <w:r w:rsidR="00A13ADD">
        <w:fldChar w:fldCharType="end"/>
      </w:r>
      <w:r w:rsidR="00A13ADD">
        <w:t xml:space="preserve">. For the avoidance of doubt, </w:t>
      </w:r>
      <w:r w:rsidR="009D1814">
        <w:t>r</w:t>
      </w:r>
      <w:r w:rsidR="00A13ADD">
        <w:t xml:space="preserve">isk </w:t>
      </w:r>
      <w:r w:rsidR="00A52817">
        <w:t>shall</w:t>
      </w:r>
      <w:r w:rsidR="00A13ADD">
        <w:t xml:space="preserve"> remain with the Supplier.</w:t>
      </w:r>
      <w:bookmarkEnd w:id="150"/>
    </w:p>
    <w:p w14:paraId="0F2B11C1" w14:textId="0332D1B6" w:rsidR="00E625B5" w:rsidRDefault="00E625B5" w:rsidP="00A448AF">
      <w:pPr>
        <w:pStyle w:val="Level2"/>
        <w:jc w:val="both"/>
      </w:pPr>
      <w:bookmarkStart w:id="151" w:name="_Ref127441132"/>
      <w:r>
        <w:t>Without prejudice to any other provisions of this Contract or any other warranties or guarantees applicable to the Goods supplied and subject to Clause</w:t>
      </w:r>
      <w:r>
        <w:rPr>
          <w:spacing w:val="-8"/>
        </w:rPr>
        <w:t xml:space="preserve"> </w:t>
      </w:r>
      <w:r w:rsidR="00867E5C">
        <w:fldChar w:fldCharType="begin"/>
      </w:r>
      <w:r w:rsidR="00867E5C">
        <w:rPr>
          <w:spacing w:val="-8"/>
        </w:rPr>
        <w:instrText xml:space="preserve"> REF _Ref127440714 \r \h </w:instrText>
      </w:r>
      <w:r w:rsidR="00867E5C">
        <w:fldChar w:fldCharType="separate"/>
      </w:r>
      <w:r w:rsidR="00D0153E">
        <w:rPr>
          <w:spacing w:val="-8"/>
        </w:rPr>
        <w:t>9.9</w:t>
      </w:r>
      <w:r w:rsidR="00867E5C">
        <w:fldChar w:fldCharType="end"/>
      </w:r>
      <w:r>
        <w:rPr>
          <w:spacing w:val="-8"/>
        </w:rPr>
        <w:t xml:space="preserve"> </w:t>
      </w:r>
      <w:r>
        <w:t>of</w:t>
      </w:r>
      <w:r>
        <w:rPr>
          <w:spacing w:val="-7"/>
        </w:rPr>
        <w:t xml:space="preserve"> </w:t>
      </w:r>
      <w:r>
        <w:t>this</w:t>
      </w:r>
      <w:r>
        <w:rPr>
          <w:spacing w:val="-8"/>
        </w:rPr>
        <w:t xml:space="preserve"> </w:t>
      </w:r>
      <w:r>
        <w:fldChar w:fldCharType="begin"/>
      </w:r>
      <w:r>
        <w:instrText xml:space="preserve"> REF _Ref118991734 \h \* CHARFORMAT  \* MERGEFORMAT </w:instrText>
      </w:r>
      <w:r>
        <w:fldChar w:fldCharType="separate"/>
      </w:r>
      <w:r w:rsidR="00D0153E">
        <w:t>Schedule 2</w:t>
      </w:r>
      <w:r>
        <w:fldChar w:fldCharType="end"/>
      </w:r>
      <w:r>
        <w:t>,</w:t>
      </w:r>
      <w:r>
        <w:rPr>
          <w:spacing w:val="-7"/>
        </w:rPr>
        <w:t xml:space="preserve"> </w:t>
      </w:r>
      <w:r>
        <w:t>if</w:t>
      </w:r>
      <w:r>
        <w:rPr>
          <w:spacing w:val="-8"/>
        </w:rPr>
        <w:t xml:space="preserve"> </w:t>
      </w:r>
      <w:r>
        <w:t>at</w:t>
      </w:r>
      <w:r>
        <w:rPr>
          <w:spacing w:val="-7"/>
        </w:rPr>
        <w:t xml:space="preserve"> </w:t>
      </w:r>
      <w:r>
        <w:t>any</w:t>
      </w:r>
      <w:r>
        <w:rPr>
          <w:spacing w:val="-8"/>
        </w:rPr>
        <w:t xml:space="preserve"> </w:t>
      </w:r>
      <w:r>
        <w:t>time</w:t>
      </w:r>
      <w:r>
        <w:rPr>
          <w:spacing w:val="-9"/>
        </w:rPr>
        <w:t xml:space="preserve"> </w:t>
      </w:r>
      <w:r>
        <w:t>following</w:t>
      </w:r>
      <w:r>
        <w:rPr>
          <w:spacing w:val="-8"/>
        </w:rPr>
        <w:t xml:space="preserve"> </w:t>
      </w:r>
      <w:r>
        <w:t>the</w:t>
      </w:r>
      <w:r>
        <w:rPr>
          <w:spacing w:val="-8"/>
        </w:rPr>
        <w:t xml:space="preserve"> </w:t>
      </w:r>
      <w:r w:rsidR="00CF260A">
        <w:t>D</w:t>
      </w:r>
      <w:r>
        <w:t>elivery of any Goods, all or any part of such Goods are found to be defective or otherwise</w:t>
      </w:r>
      <w:r>
        <w:rPr>
          <w:spacing w:val="-19"/>
        </w:rPr>
        <w:t xml:space="preserve"> </w:t>
      </w:r>
      <w:r>
        <w:t>not</w:t>
      </w:r>
      <w:r>
        <w:rPr>
          <w:spacing w:val="-18"/>
        </w:rPr>
        <w:t xml:space="preserve"> </w:t>
      </w:r>
      <w:r>
        <w:t>in</w:t>
      </w:r>
      <w:r>
        <w:rPr>
          <w:spacing w:val="-19"/>
        </w:rPr>
        <w:t xml:space="preserve"> </w:t>
      </w:r>
      <w:r>
        <w:t>accordance</w:t>
      </w:r>
      <w:r>
        <w:rPr>
          <w:spacing w:val="-19"/>
        </w:rPr>
        <w:t xml:space="preserve"> </w:t>
      </w:r>
      <w:r>
        <w:t>with</w:t>
      </w:r>
      <w:r>
        <w:rPr>
          <w:spacing w:val="-19"/>
        </w:rPr>
        <w:t xml:space="preserve"> </w:t>
      </w:r>
      <w:r>
        <w:t>the</w:t>
      </w:r>
      <w:r>
        <w:rPr>
          <w:spacing w:val="-19"/>
        </w:rPr>
        <w:t xml:space="preserve"> </w:t>
      </w:r>
      <w:r w:rsidR="00A31764">
        <w:t>term</w:t>
      </w:r>
      <w:r>
        <w:t>s</w:t>
      </w:r>
      <w:r>
        <w:rPr>
          <w:spacing w:val="-18"/>
        </w:rPr>
        <w:t xml:space="preserve"> </w:t>
      </w:r>
      <w:r>
        <w:t>of</w:t>
      </w:r>
      <w:r>
        <w:rPr>
          <w:spacing w:val="-20"/>
        </w:rPr>
        <w:t xml:space="preserve"> </w:t>
      </w:r>
      <w:r>
        <w:t>this</w:t>
      </w:r>
      <w:r>
        <w:rPr>
          <w:spacing w:val="-18"/>
        </w:rPr>
        <w:t xml:space="preserve"> </w:t>
      </w:r>
      <w:r>
        <w:t>Contract</w:t>
      </w:r>
      <w:r>
        <w:rPr>
          <w:spacing w:val="-19"/>
        </w:rPr>
        <w:t xml:space="preserve"> </w:t>
      </w:r>
      <w:r>
        <w:t>(“</w:t>
      </w:r>
      <w:r>
        <w:rPr>
          <w:b/>
        </w:rPr>
        <w:t>Defective Goods</w:t>
      </w:r>
      <w:r>
        <w:t>”), the Authority may at any time by written notice to the Supplier reject any Defective Goods</w:t>
      </w:r>
      <w:r w:rsidR="00101F03">
        <w:t xml:space="preserve"> and the Supplier shall, at the Authority’s discretion:</w:t>
      </w:r>
      <w:bookmarkEnd w:id="151"/>
    </w:p>
    <w:p w14:paraId="5414A5EB" w14:textId="2E5B113E" w:rsidR="003C10DF" w:rsidRPr="003C10DF" w:rsidRDefault="003C10DF" w:rsidP="00A448AF">
      <w:pPr>
        <w:pStyle w:val="Level3"/>
      </w:pPr>
      <w:r w:rsidRPr="003C10DF">
        <w:t xml:space="preserve">upon written request </w:t>
      </w:r>
      <w:r w:rsidR="00A31764">
        <w:t xml:space="preserve">from the Authority </w:t>
      </w:r>
      <w:r w:rsidRPr="003C10DF">
        <w:t>and without charge, promptly (and in any event within twenty (20) Business Days</w:t>
      </w:r>
      <w:r w:rsidR="00A31764">
        <w:t xml:space="preserve"> of such written notice by the Authority under Clause </w:t>
      </w:r>
      <w:r w:rsidR="00367B17">
        <w:fldChar w:fldCharType="begin"/>
      </w:r>
      <w:r w:rsidR="00367B17">
        <w:instrText xml:space="preserve"> REF _Ref130286173 \r \h </w:instrText>
      </w:r>
      <w:r w:rsidR="00367B17">
        <w:fldChar w:fldCharType="separate"/>
      </w:r>
      <w:r w:rsidR="00367B17">
        <w:t>20.5</w:t>
      </w:r>
      <w:r w:rsidR="00367B17">
        <w:fldChar w:fldCharType="end"/>
      </w:r>
      <w:r w:rsidR="00A31764">
        <w:t xml:space="preserve"> of this </w:t>
      </w:r>
      <w:r w:rsidR="00615FB9">
        <w:fldChar w:fldCharType="begin"/>
      </w:r>
      <w:r w:rsidR="00615FB9">
        <w:instrText xml:space="preserve"> REF _Ref118991734 \h </w:instrText>
      </w:r>
      <w:r w:rsidR="00615FB9">
        <w:fldChar w:fldCharType="separate"/>
      </w:r>
      <w:r w:rsidR="00615FB9">
        <w:t>Schedule 2</w:t>
      </w:r>
      <w:r w:rsidR="00615FB9">
        <w:fldChar w:fldCharType="end"/>
      </w:r>
      <w:r w:rsidRPr="003C10DF">
        <w:t xml:space="preserve"> or such other time agreed by the Parties in writing) remedy the deficiency by replacing such Defective Goods; or </w:t>
      </w:r>
    </w:p>
    <w:p w14:paraId="372E019D" w14:textId="76B1412D" w:rsidR="003C10DF" w:rsidRPr="003C10DF" w:rsidRDefault="003C10DF" w:rsidP="00A448AF">
      <w:pPr>
        <w:pStyle w:val="Level3"/>
      </w:pPr>
      <w:r w:rsidRPr="003C10DF">
        <w:t xml:space="preserve">upon written notice of rejection from the Authority, treat such Defective Goods as Rejected Goods in accordance with Clauses </w:t>
      </w:r>
      <w:r w:rsidR="00DD2F9B" w:rsidRPr="00397E62">
        <w:fldChar w:fldCharType="begin"/>
      </w:r>
      <w:r w:rsidR="00DD2F9B" w:rsidRPr="00397E62">
        <w:instrText xml:space="preserve"> REF _Ref127436970 \r \h </w:instrText>
      </w:r>
      <w:r w:rsidR="00DD2F9B" w:rsidRPr="00397E62">
        <w:fldChar w:fldCharType="separate"/>
      </w:r>
      <w:r w:rsidR="00D0153E" w:rsidRPr="00397E62">
        <w:t>9.3</w:t>
      </w:r>
      <w:r w:rsidR="00DD2F9B" w:rsidRPr="00397E62">
        <w:fldChar w:fldCharType="end"/>
      </w:r>
      <w:r w:rsidR="00397E62">
        <w:t xml:space="preserve"> </w:t>
      </w:r>
      <w:r w:rsidRPr="003C10DF">
        <w:t xml:space="preserve">to of this </w:t>
      </w:r>
      <w:r w:rsidR="00615FB9">
        <w:fldChar w:fldCharType="begin"/>
      </w:r>
      <w:r w:rsidR="00615FB9">
        <w:instrText xml:space="preserve"> REF _Ref118991734 \h </w:instrText>
      </w:r>
      <w:r w:rsidR="00615FB9">
        <w:fldChar w:fldCharType="separate"/>
      </w:r>
      <w:r w:rsidR="00615FB9">
        <w:t>Schedule 2</w:t>
      </w:r>
      <w:r w:rsidR="00615FB9">
        <w:fldChar w:fldCharType="end"/>
      </w:r>
      <w:r w:rsidRPr="003C10DF">
        <w:t>. </w:t>
      </w:r>
    </w:p>
    <w:p w14:paraId="0FCB4445" w14:textId="5D66FDE9" w:rsidR="00594133" w:rsidRPr="005773C3" w:rsidRDefault="0098712C" w:rsidP="00A448AF">
      <w:pPr>
        <w:pStyle w:val="Level2"/>
        <w:jc w:val="both"/>
      </w:pPr>
      <w:r w:rsidRPr="005773C3">
        <w:rPr>
          <w:w w:val="105"/>
        </w:rPr>
        <w:t xml:space="preserve">Where the Authority discovers more than one Defective </w:t>
      </w:r>
      <w:r w:rsidR="00F11973">
        <w:rPr>
          <w:w w:val="105"/>
        </w:rPr>
        <w:t>Good</w:t>
      </w:r>
      <w:r w:rsidRPr="005773C3">
        <w:rPr>
          <w:w w:val="105"/>
        </w:rPr>
        <w:t xml:space="preserve"> in any given batch of the </w:t>
      </w:r>
      <w:r w:rsidR="00C50C0C" w:rsidRPr="00872536">
        <w:rPr>
          <w:w w:val="105"/>
        </w:rPr>
        <w:t>Goods</w:t>
      </w:r>
      <w:r w:rsidRPr="005773C3">
        <w:rPr>
          <w:w w:val="105"/>
        </w:rPr>
        <w:t>, the Authority shall be entitled to reject the entire batch provided always that the Authority shall take due account of all relevant guidance received from the Licensing</w:t>
      </w:r>
      <w:r w:rsidRPr="005773C3">
        <w:rPr>
          <w:spacing w:val="35"/>
          <w:w w:val="105"/>
        </w:rPr>
        <w:t xml:space="preserve"> </w:t>
      </w:r>
      <w:r w:rsidRPr="005773C3">
        <w:rPr>
          <w:w w:val="105"/>
        </w:rPr>
        <w:t>Authority.</w:t>
      </w:r>
    </w:p>
    <w:p w14:paraId="3B56C0F5" w14:textId="77777777" w:rsidR="00197FA9" w:rsidRPr="005773C3" w:rsidRDefault="00197FA9" w:rsidP="00DC1D0D">
      <w:pPr>
        <w:pStyle w:val="Level2"/>
        <w:tabs>
          <w:tab w:val="left" w:pos="821"/>
          <w:tab w:val="left" w:pos="822"/>
        </w:tabs>
        <w:jc w:val="both"/>
      </w:pPr>
      <w:bookmarkStart w:id="152" w:name="_Ref127437019"/>
      <w:r w:rsidRPr="005773C3">
        <w:rPr>
          <w:w w:val="105"/>
        </w:rPr>
        <w:t>Without prejudice to any other right or remedy of the</w:t>
      </w:r>
      <w:r w:rsidRPr="005773C3">
        <w:rPr>
          <w:spacing w:val="-11"/>
          <w:w w:val="105"/>
        </w:rPr>
        <w:t xml:space="preserve"> </w:t>
      </w:r>
      <w:r w:rsidRPr="005773C3">
        <w:rPr>
          <w:w w:val="105"/>
        </w:rPr>
        <w:t>Authority:</w:t>
      </w:r>
      <w:bookmarkEnd w:id="152"/>
    </w:p>
    <w:p w14:paraId="49D69EBC" w14:textId="34EEE494" w:rsidR="000A5633" w:rsidRPr="005773C3" w:rsidRDefault="00164C3B" w:rsidP="00DC1D0D">
      <w:pPr>
        <w:pStyle w:val="Level3"/>
        <w:numPr>
          <w:ilvl w:val="0"/>
          <w:numId w:val="0"/>
        </w:numPr>
        <w:tabs>
          <w:tab w:val="left" w:pos="2312"/>
        </w:tabs>
        <w:ind w:left="1985" w:right="232"/>
        <w:jc w:val="both"/>
      </w:pPr>
      <w:r w:rsidRPr="005773C3">
        <w:rPr>
          <w:w w:val="105"/>
        </w:rPr>
        <w:t>the</w:t>
      </w:r>
      <w:r w:rsidRPr="005773C3">
        <w:t xml:space="preserve"> </w:t>
      </w:r>
      <w:r w:rsidRPr="005773C3">
        <w:rPr>
          <w:w w:val="105"/>
        </w:rPr>
        <w:t>Authority</w:t>
      </w:r>
      <w:r w:rsidRPr="005773C3">
        <w:t xml:space="preserve"> may by written notice to the Supplier require the Supplier to replace </w:t>
      </w:r>
      <w:r w:rsidRPr="005773C3">
        <w:rPr>
          <w:w w:val="105"/>
        </w:rPr>
        <w:t>Rejected</w:t>
      </w:r>
      <w:r w:rsidRPr="005773C3">
        <w:t xml:space="preserve"> </w:t>
      </w:r>
      <w:r w:rsidR="00007B47" w:rsidRPr="005773C3">
        <w:t>Goods</w:t>
      </w:r>
      <w:r w:rsidRPr="005773C3">
        <w:t xml:space="preserve"> free of charge; or</w:t>
      </w:r>
    </w:p>
    <w:p w14:paraId="4833ECE7" w14:textId="113CDC57" w:rsidR="006B0F90" w:rsidRDefault="009562BA" w:rsidP="00A448AF">
      <w:pPr>
        <w:pStyle w:val="Level3"/>
        <w:jc w:val="both"/>
        <w:rPr>
          <w:w w:val="105"/>
        </w:rPr>
      </w:pPr>
      <w:r w:rsidRPr="005773C3">
        <w:rPr>
          <w:w w:val="105"/>
        </w:rPr>
        <w:lastRenderedPageBreak/>
        <w:t xml:space="preserve">the Authority may choose to source some or all of the </w:t>
      </w:r>
      <w:r w:rsidR="000C5814" w:rsidRPr="00DC3360">
        <w:rPr>
          <w:w w:val="105"/>
        </w:rPr>
        <w:t>Goods</w:t>
      </w:r>
      <w:r w:rsidRPr="00DC3360">
        <w:rPr>
          <w:w w:val="105"/>
        </w:rPr>
        <w:t xml:space="preserve"> </w:t>
      </w:r>
      <w:r w:rsidRPr="005773C3">
        <w:rPr>
          <w:w w:val="105"/>
        </w:rPr>
        <w:t xml:space="preserve">(which for the sake of clarity shall include all services </w:t>
      </w:r>
      <w:r w:rsidR="003B64D8">
        <w:rPr>
          <w:w w:val="105"/>
        </w:rPr>
        <w:t>associated with the Goods</w:t>
      </w:r>
      <w:r w:rsidR="00B03D9D">
        <w:rPr>
          <w:w w:val="105"/>
        </w:rPr>
        <w:t xml:space="preserve"> (including for the avoidance of doubt </w:t>
      </w:r>
      <w:r w:rsidR="00842185">
        <w:rPr>
          <w:w w:val="105"/>
        </w:rPr>
        <w:t>Storage and Maintenance</w:t>
      </w:r>
      <w:r w:rsidR="001A743E">
        <w:rPr>
          <w:w w:val="105"/>
        </w:rPr>
        <w:t>)</w:t>
      </w:r>
      <w:r w:rsidR="00BC1A8F">
        <w:rPr>
          <w:w w:val="105"/>
        </w:rPr>
        <w:t xml:space="preserve"> </w:t>
      </w:r>
      <w:r w:rsidRPr="005773C3">
        <w:rPr>
          <w:w w:val="105"/>
        </w:rPr>
        <w:t>which enable the Authority to store th</w:t>
      </w:r>
      <w:r w:rsidR="0054002A">
        <w:rPr>
          <w:w w:val="105"/>
        </w:rPr>
        <w:t>ose</w:t>
      </w:r>
      <w:r w:rsidRPr="005773C3">
        <w:rPr>
          <w:w w:val="105"/>
        </w:rPr>
        <w:t xml:space="preserve"> </w:t>
      </w:r>
      <w:r w:rsidR="0054002A">
        <w:rPr>
          <w:w w:val="105"/>
        </w:rPr>
        <w:t>s</w:t>
      </w:r>
      <w:r w:rsidR="00924DC9">
        <w:rPr>
          <w:w w:val="105"/>
        </w:rPr>
        <w:t xml:space="preserve">tockpiled </w:t>
      </w:r>
      <w:r w:rsidR="0054002A">
        <w:rPr>
          <w:w w:val="105"/>
        </w:rPr>
        <w:t>g</w:t>
      </w:r>
      <w:r w:rsidR="00924DC9">
        <w:rPr>
          <w:w w:val="105"/>
        </w:rPr>
        <w:t>oods</w:t>
      </w:r>
      <w:r w:rsidRPr="005773C3">
        <w:rPr>
          <w:w w:val="105"/>
        </w:rPr>
        <w:t xml:space="preserve"> on similar terms as this </w:t>
      </w:r>
      <w:r w:rsidR="00007B47">
        <w:rPr>
          <w:w w:val="105"/>
        </w:rPr>
        <w:t>Contract</w:t>
      </w:r>
      <w:r w:rsidR="00D4688A">
        <w:rPr>
          <w:w w:val="105"/>
        </w:rPr>
        <w:t>)</w:t>
      </w:r>
      <w:r w:rsidR="00DA0C6D">
        <w:rPr>
          <w:w w:val="105"/>
        </w:rPr>
        <w:t>,</w:t>
      </w:r>
      <w:r w:rsidRPr="005773C3">
        <w:rPr>
          <w:w w:val="105"/>
        </w:rPr>
        <w:t xml:space="preserve"> or a substitute product from a third</w:t>
      </w:r>
      <w:r w:rsidRPr="005773C3">
        <w:rPr>
          <w:spacing w:val="12"/>
          <w:w w:val="105"/>
        </w:rPr>
        <w:t xml:space="preserve"> </w:t>
      </w:r>
      <w:r w:rsidRPr="005773C3">
        <w:rPr>
          <w:w w:val="105"/>
        </w:rPr>
        <w:t xml:space="preserve">party, and without </w:t>
      </w:r>
      <w:r w:rsidR="006B0F90" w:rsidRPr="00DC3360">
        <w:rPr>
          <w:w w:val="105"/>
        </w:rPr>
        <w:t xml:space="preserve">prejudice to the Authority’s other rights or remedies the Supplier shall pay all the Authority’s, damages and costs incurred in having to source </w:t>
      </w:r>
      <w:r w:rsidR="002D79D7">
        <w:rPr>
          <w:w w:val="105"/>
        </w:rPr>
        <w:t>medicines that are identical or similar to the</w:t>
      </w:r>
      <w:r w:rsidR="007311E3">
        <w:rPr>
          <w:w w:val="105"/>
        </w:rPr>
        <w:t xml:space="preserve"> </w:t>
      </w:r>
      <w:r w:rsidR="00A550D6">
        <w:rPr>
          <w:w w:val="105"/>
        </w:rPr>
        <w:t>Goods</w:t>
      </w:r>
      <w:r w:rsidR="00837D40">
        <w:rPr>
          <w:w w:val="105"/>
        </w:rPr>
        <w:t xml:space="preserve"> </w:t>
      </w:r>
      <w:r w:rsidR="006B0F90" w:rsidRPr="00DC3360">
        <w:rPr>
          <w:w w:val="105"/>
        </w:rPr>
        <w:t>from a third party.</w:t>
      </w:r>
    </w:p>
    <w:p w14:paraId="3EEE699D" w14:textId="24AAB87A" w:rsidR="00097F03" w:rsidRDefault="00097F03" w:rsidP="00A448AF">
      <w:pPr>
        <w:pStyle w:val="Level2"/>
        <w:jc w:val="both"/>
      </w:pPr>
      <w:r>
        <w:t xml:space="preserve">No failure </w:t>
      </w:r>
      <w:r w:rsidR="0045773A">
        <w:t xml:space="preserve">by the Authority </w:t>
      </w:r>
      <w:r>
        <w:t xml:space="preserve">to make a complaint at the time of Delivery nor any other act or omission of the Authority including </w:t>
      </w:r>
      <w:proofErr w:type="gramStart"/>
      <w:r>
        <w:t>in particular</w:t>
      </w:r>
      <w:r>
        <w:rPr>
          <w:rStyle w:val="CommentReference"/>
          <w:lang w:val="en-US"/>
        </w:rPr>
        <w:t xml:space="preserve"> </w:t>
      </w:r>
      <w:r>
        <w:t>keeping</w:t>
      </w:r>
      <w:proofErr w:type="gramEnd"/>
      <w:r>
        <w:t xml:space="preserve"> a sample, inspection of or payment for any Goods by the Authority shall constitute</w:t>
      </w:r>
      <w:r>
        <w:rPr>
          <w:spacing w:val="-8"/>
        </w:rPr>
        <w:t xml:space="preserve"> </w:t>
      </w:r>
      <w:r>
        <w:t>acceptance,</w:t>
      </w:r>
      <w:r>
        <w:rPr>
          <w:spacing w:val="-7"/>
        </w:rPr>
        <w:t xml:space="preserve"> </w:t>
      </w:r>
      <w:r>
        <w:t>waiver</w:t>
      </w:r>
      <w:r>
        <w:rPr>
          <w:spacing w:val="-7"/>
        </w:rPr>
        <w:t xml:space="preserve"> </w:t>
      </w:r>
      <w:r>
        <w:t>or</w:t>
      </w:r>
      <w:r>
        <w:rPr>
          <w:spacing w:val="-7"/>
        </w:rPr>
        <w:t xml:space="preserve"> </w:t>
      </w:r>
      <w:r>
        <w:t>approval</w:t>
      </w:r>
      <w:r>
        <w:rPr>
          <w:spacing w:val="-8"/>
        </w:rPr>
        <w:t xml:space="preserve"> </w:t>
      </w:r>
      <w:r>
        <w:t>of</w:t>
      </w:r>
      <w:r>
        <w:rPr>
          <w:spacing w:val="-7"/>
        </w:rPr>
        <w:t xml:space="preserve"> </w:t>
      </w:r>
      <w:r>
        <w:t>the</w:t>
      </w:r>
      <w:r>
        <w:rPr>
          <w:spacing w:val="-8"/>
        </w:rPr>
        <w:t xml:space="preserve"> </w:t>
      </w:r>
      <w:r>
        <w:t>Goods</w:t>
      </w:r>
      <w:r>
        <w:rPr>
          <w:spacing w:val="-9"/>
        </w:rPr>
        <w:t xml:space="preserve"> </w:t>
      </w:r>
      <w:r>
        <w:t>or</w:t>
      </w:r>
      <w:r>
        <w:rPr>
          <w:spacing w:val="-7"/>
        </w:rPr>
        <w:t xml:space="preserve"> </w:t>
      </w:r>
      <w:r>
        <w:t>limit</w:t>
      </w:r>
      <w:r>
        <w:rPr>
          <w:spacing w:val="-7"/>
        </w:rPr>
        <w:t xml:space="preserve"> </w:t>
      </w:r>
      <w:r>
        <w:t>the</w:t>
      </w:r>
      <w:r>
        <w:rPr>
          <w:spacing w:val="-10"/>
        </w:rPr>
        <w:t xml:space="preserve"> </w:t>
      </w:r>
      <w:r>
        <w:t>Authority’s right subsequently to reject Goods should such Goods be Defective</w:t>
      </w:r>
      <w:r>
        <w:rPr>
          <w:spacing w:val="-25"/>
        </w:rPr>
        <w:t xml:space="preserve"> </w:t>
      </w:r>
      <w:r>
        <w:t>Goods.</w:t>
      </w:r>
    </w:p>
    <w:p w14:paraId="5B567C22" w14:textId="1BC3F09B" w:rsidR="00097F03" w:rsidRDefault="00097F03" w:rsidP="00A448AF">
      <w:pPr>
        <w:pStyle w:val="Level2"/>
        <w:jc w:val="both"/>
      </w:pPr>
      <w:bookmarkStart w:id="153" w:name="_Ref127440714"/>
      <w:r>
        <w:t xml:space="preserve">The Supplier shall be relieved of its liabilities under Clauses </w:t>
      </w:r>
      <w:r w:rsidR="00E769DB">
        <w:fldChar w:fldCharType="begin"/>
      </w:r>
      <w:r w:rsidR="00E769DB">
        <w:instrText xml:space="preserve"> REF _Ref127441132 \r \h </w:instrText>
      </w:r>
      <w:r w:rsidR="00E769DB">
        <w:fldChar w:fldCharType="separate"/>
      </w:r>
      <w:r w:rsidR="00D0153E">
        <w:t>9.5</w:t>
      </w:r>
      <w:r w:rsidR="00E769DB">
        <w:fldChar w:fldCharType="end"/>
      </w:r>
      <w:r w:rsidR="00EA49FB">
        <w:t xml:space="preserve"> </w:t>
      </w:r>
      <w:r>
        <w:t xml:space="preserve">to </w:t>
      </w:r>
      <w:r w:rsidR="006E16EB">
        <w:fldChar w:fldCharType="begin"/>
      </w:r>
      <w:r w:rsidR="006E16EB">
        <w:instrText xml:space="preserve"> REF _Ref127437019 \r \h </w:instrText>
      </w:r>
      <w:r w:rsidR="006E16EB">
        <w:fldChar w:fldCharType="separate"/>
      </w:r>
      <w:r w:rsidR="00D0153E">
        <w:t>9.7</w:t>
      </w:r>
      <w:r w:rsidR="006E16EB">
        <w:fldChar w:fldCharType="end"/>
      </w:r>
      <w:r>
        <w:t xml:space="preserve"> (inclusive) of this </w:t>
      </w:r>
      <w:r>
        <w:fldChar w:fldCharType="begin"/>
      </w:r>
      <w:r>
        <w:instrText xml:space="preserve"> REF _Ref118991734 \h \* CHARFORMAT  \* MERGEFORMAT </w:instrText>
      </w:r>
      <w:r>
        <w:fldChar w:fldCharType="separate"/>
      </w:r>
      <w:r w:rsidR="00D0153E">
        <w:t>Schedule 2</w:t>
      </w:r>
      <w:r>
        <w:fldChar w:fldCharType="end"/>
      </w:r>
      <w:r>
        <w:t xml:space="preserve"> to the extent only that </w:t>
      </w:r>
      <w:r w:rsidRPr="00E82C18">
        <w:t>the</w:t>
      </w:r>
      <w:r>
        <w:t xml:space="preserve"> </w:t>
      </w:r>
      <w:r w:rsidRPr="00E82C18">
        <w:t>Goods</w:t>
      </w:r>
      <w:r>
        <w:t xml:space="preserve"> are damaged, there are defects in the Goods and/or the Goods fail to comply with the requirements of this Contract due, in each case, to any acts or omissions of the Authority.</w:t>
      </w:r>
      <w:bookmarkEnd w:id="153"/>
    </w:p>
    <w:p w14:paraId="0C8A6532" w14:textId="77777777" w:rsidR="00675A98" w:rsidRDefault="00675A98" w:rsidP="00A448AF">
      <w:pPr>
        <w:pStyle w:val="Level2"/>
        <w:jc w:val="both"/>
      </w:pPr>
      <w:bookmarkStart w:id="154" w:name="_Ref127441163"/>
      <w:r>
        <w:t>Where the Supplier is required by Law, Guidance, and/or Good Industry Practice to order a product recall (“</w:t>
      </w:r>
      <w:r>
        <w:rPr>
          <w:b/>
        </w:rPr>
        <w:t>Requirement to Recall</w:t>
      </w:r>
      <w:r>
        <w:t>”) in respect of the Goods, the Supplier shall:</w:t>
      </w:r>
      <w:bookmarkEnd w:id="154"/>
    </w:p>
    <w:p w14:paraId="3458E2F1" w14:textId="77777777" w:rsidR="00675A98" w:rsidRDefault="00675A98" w:rsidP="00A448AF">
      <w:pPr>
        <w:pStyle w:val="Level3"/>
        <w:jc w:val="both"/>
      </w:pPr>
      <w: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w:t>
      </w:r>
      <w:r>
        <w:rPr>
          <w:spacing w:val="-3"/>
        </w:rPr>
        <w:t xml:space="preserve"> </w:t>
      </w:r>
      <w:proofErr w:type="gramStart"/>
      <w:r>
        <w:t>recall;</w:t>
      </w:r>
      <w:proofErr w:type="gramEnd"/>
    </w:p>
    <w:p w14:paraId="5106FEBB" w14:textId="4A5F4F99" w:rsidR="00675A98" w:rsidRDefault="00675A98" w:rsidP="00A448AF">
      <w:pPr>
        <w:pStyle w:val="Level3"/>
        <w:jc w:val="both"/>
      </w:pPr>
      <w:r>
        <w:t>from</w:t>
      </w:r>
      <w:r>
        <w:rPr>
          <w:spacing w:val="-16"/>
        </w:rPr>
        <w:t xml:space="preserve"> </w:t>
      </w:r>
      <w:r>
        <w:t>the</w:t>
      </w:r>
      <w:r>
        <w:rPr>
          <w:spacing w:val="-15"/>
        </w:rPr>
        <w:t xml:space="preserve"> </w:t>
      </w:r>
      <w:r>
        <w:t>date</w:t>
      </w:r>
      <w:r>
        <w:rPr>
          <w:spacing w:val="-15"/>
        </w:rPr>
        <w:t xml:space="preserve"> </w:t>
      </w:r>
      <w:r>
        <w:t>of</w:t>
      </w:r>
      <w:r>
        <w:rPr>
          <w:spacing w:val="-16"/>
        </w:rPr>
        <w:t xml:space="preserve"> </w:t>
      </w:r>
      <w:r>
        <w:t>the</w:t>
      </w:r>
      <w:r>
        <w:rPr>
          <w:spacing w:val="-15"/>
        </w:rPr>
        <w:t xml:space="preserve"> </w:t>
      </w:r>
      <w:r>
        <w:t>Requirement</w:t>
      </w:r>
      <w:r>
        <w:rPr>
          <w:spacing w:val="-14"/>
        </w:rPr>
        <w:t xml:space="preserve"> </w:t>
      </w:r>
      <w:r>
        <w:t>to</w:t>
      </w:r>
      <w:r>
        <w:rPr>
          <w:spacing w:val="-15"/>
        </w:rPr>
        <w:t xml:space="preserve"> </w:t>
      </w:r>
      <w:r>
        <w:t>Recall</w:t>
      </w:r>
      <w:r w:rsidR="0032424B">
        <w:t>,</w:t>
      </w:r>
      <w:r>
        <w:rPr>
          <w:spacing w:val="-15"/>
        </w:rPr>
        <w:t xml:space="preserve"> </w:t>
      </w:r>
      <w:r>
        <w:t>treat</w:t>
      </w:r>
      <w:r>
        <w:rPr>
          <w:spacing w:val="-14"/>
        </w:rPr>
        <w:t xml:space="preserve"> </w:t>
      </w:r>
      <w:r>
        <w:t>the</w:t>
      </w:r>
      <w:r>
        <w:rPr>
          <w:spacing w:val="-16"/>
        </w:rPr>
        <w:t xml:space="preserve"> </w:t>
      </w:r>
      <w:r>
        <w:t>Goods</w:t>
      </w:r>
      <w:r w:rsidR="0032424B">
        <w:t xml:space="preserve"> which are</w:t>
      </w:r>
      <w:r>
        <w:rPr>
          <w:spacing w:val="-15"/>
        </w:rPr>
        <w:t xml:space="preserve"> </w:t>
      </w:r>
      <w:r>
        <w:t>the</w:t>
      </w:r>
      <w:r>
        <w:rPr>
          <w:spacing w:val="-15"/>
        </w:rPr>
        <w:t xml:space="preserve"> </w:t>
      </w:r>
      <w:r>
        <w:t xml:space="preserve">subject of such recall as Defective Goods in accordance with Clause </w:t>
      </w:r>
      <w:r>
        <w:fldChar w:fldCharType="begin"/>
      </w:r>
      <w:r>
        <w:instrText xml:space="preserve"> REF _Ref119061904 \w \h  \* MERGEFORMAT </w:instrText>
      </w:r>
      <w:r>
        <w:fldChar w:fldCharType="separate"/>
      </w:r>
      <w:r w:rsidR="00360AAE">
        <w:rPr>
          <w:b/>
          <w:bCs/>
          <w:lang w:val="en-US"/>
        </w:rPr>
        <w:fldChar w:fldCharType="begin"/>
      </w:r>
      <w:r w:rsidR="00360AAE">
        <w:instrText xml:space="preserve"> REF _Ref127441132 \r \h </w:instrText>
      </w:r>
      <w:r w:rsidR="00360AAE">
        <w:rPr>
          <w:b/>
          <w:bCs/>
          <w:lang w:val="en-US"/>
        </w:rPr>
      </w:r>
      <w:r w:rsidR="00360AAE">
        <w:rPr>
          <w:b/>
          <w:bCs/>
          <w:lang w:val="en-US"/>
        </w:rPr>
        <w:fldChar w:fldCharType="separate"/>
      </w:r>
      <w:r w:rsidR="00360AAE">
        <w:t>9.5</w:t>
      </w:r>
      <w:r w:rsidR="00360AAE">
        <w:rPr>
          <w:b/>
          <w:bCs/>
          <w:lang w:val="en-US"/>
        </w:rPr>
        <w:fldChar w:fldCharType="end"/>
      </w:r>
      <w:r>
        <w:fldChar w:fldCharType="end"/>
      </w:r>
      <w:r>
        <w:t xml:space="preserve"> of this </w:t>
      </w:r>
      <w:r>
        <w:fldChar w:fldCharType="begin"/>
      </w:r>
      <w:r>
        <w:instrText xml:space="preserve"> REF _Ref118991734 \h \* CHARFORMAT  \* MERGEFORMAT </w:instrText>
      </w:r>
      <w:r>
        <w:fldChar w:fldCharType="separate"/>
      </w:r>
      <w:r w:rsidR="00D0153E">
        <w:t>Schedule 2</w:t>
      </w:r>
      <w:r>
        <w:fldChar w:fldCharType="end"/>
      </w:r>
      <w:r>
        <w:t>;</w:t>
      </w:r>
    </w:p>
    <w:p w14:paraId="14673B35" w14:textId="77777777" w:rsidR="00675A98" w:rsidRDefault="00675A98" w:rsidP="00A448AF">
      <w:pPr>
        <w:pStyle w:val="Level3"/>
        <w:jc w:val="both"/>
      </w:pPr>
      <w:r>
        <w:t>consult</w:t>
      </w:r>
      <w:r>
        <w:rPr>
          <w:spacing w:val="-6"/>
        </w:rPr>
        <w:t xml:space="preserve"> </w:t>
      </w:r>
      <w:r>
        <w:t>with</w:t>
      </w:r>
      <w:r>
        <w:rPr>
          <w:spacing w:val="-7"/>
        </w:rPr>
        <w:t xml:space="preserve"> </w:t>
      </w:r>
      <w:r>
        <w:t>the</w:t>
      </w:r>
      <w:r>
        <w:rPr>
          <w:spacing w:val="-7"/>
        </w:rPr>
        <w:t xml:space="preserve"> </w:t>
      </w:r>
      <w:r>
        <w:t>Authority</w:t>
      </w:r>
      <w:r>
        <w:rPr>
          <w:spacing w:val="-7"/>
        </w:rPr>
        <w:t xml:space="preserve"> </w:t>
      </w:r>
      <w:r>
        <w:t>as</w:t>
      </w:r>
      <w:r>
        <w:rPr>
          <w:spacing w:val="-7"/>
        </w:rPr>
        <w:t xml:space="preserve"> </w:t>
      </w:r>
      <w:r>
        <w:t>to</w:t>
      </w:r>
      <w:r>
        <w:rPr>
          <w:spacing w:val="-8"/>
        </w:rPr>
        <w:t xml:space="preserve"> </w:t>
      </w:r>
      <w:r>
        <w:t>the</w:t>
      </w:r>
      <w:r>
        <w:rPr>
          <w:spacing w:val="-7"/>
        </w:rPr>
        <w:t xml:space="preserve"> </w:t>
      </w:r>
      <w:r>
        <w:t>most</w:t>
      </w:r>
      <w:r>
        <w:rPr>
          <w:spacing w:val="-6"/>
        </w:rPr>
        <w:t xml:space="preserve"> </w:t>
      </w:r>
      <w:r>
        <w:t>efficient</w:t>
      </w:r>
      <w:r>
        <w:rPr>
          <w:spacing w:val="-6"/>
        </w:rPr>
        <w:t xml:space="preserve"> </w:t>
      </w:r>
      <w:r>
        <w:t>method</w:t>
      </w:r>
      <w:r>
        <w:rPr>
          <w:spacing w:val="-7"/>
        </w:rPr>
        <w:t xml:space="preserve"> </w:t>
      </w:r>
      <w:r>
        <w:t>of</w:t>
      </w:r>
      <w:r>
        <w:rPr>
          <w:spacing w:val="-6"/>
        </w:rPr>
        <w:t xml:space="preserve"> </w:t>
      </w:r>
      <w:r>
        <w:t>executing the</w:t>
      </w:r>
      <w:r>
        <w:rPr>
          <w:spacing w:val="-19"/>
        </w:rPr>
        <w:t xml:space="preserve"> </w:t>
      </w:r>
      <w:r>
        <w:t>recall</w:t>
      </w:r>
      <w:r>
        <w:rPr>
          <w:spacing w:val="-19"/>
        </w:rPr>
        <w:t xml:space="preserve"> </w:t>
      </w:r>
      <w:r>
        <w:t>of</w:t>
      </w:r>
      <w:r>
        <w:rPr>
          <w:spacing w:val="-18"/>
        </w:rPr>
        <w:t xml:space="preserve"> </w:t>
      </w:r>
      <w:r>
        <w:t>the</w:t>
      </w:r>
      <w:r>
        <w:rPr>
          <w:spacing w:val="-19"/>
        </w:rPr>
        <w:t xml:space="preserve"> </w:t>
      </w:r>
      <w:r>
        <w:t>Goods</w:t>
      </w:r>
      <w:r>
        <w:rPr>
          <w:spacing w:val="-20"/>
        </w:rPr>
        <w:t xml:space="preserve"> </w:t>
      </w:r>
      <w:r>
        <w:t>and</w:t>
      </w:r>
      <w:r>
        <w:rPr>
          <w:spacing w:val="-19"/>
        </w:rPr>
        <w:t xml:space="preserve"> </w:t>
      </w:r>
      <w:r>
        <w:t>use</w:t>
      </w:r>
      <w:r>
        <w:rPr>
          <w:spacing w:val="-19"/>
        </w:rPr>
        <w:t xml:space="preserve"> </w:t>
      </w:r>
      <w:r>
        <w:t>its</w:t>
      </w:r>
      <w:r>
        <w:rPr>
          <w:spacing w:val="-19"/>
        </w:rPr>
        <w:t xml:space="preserve"> </w:t>
      </w:r>
      <w:r>
        <w:t>reasonable</w:t>
      </w:r>
      <w:r>
        <w:rPr>
          <w:spacing w:val="-18"/>
        </w:rPr>
        <w:t xml:space="preserve"> </w:t>
      </w:r>
      <w:r>
        <w:t>endeavours</w:t>
      </w:r>
      <w:r>
        <w:rPr>
          <w:spacing w:val="-19"/>
        </w:rPr>
        <w:t xml:space="preserve"> </w:t>
      </w:r>
      <w:r>
        <w:t>to</w:t>
      </w:r>
      <w:r>
        <w:rPr>
          <w:spacing w:val="-20"/>
        </w:rPr>
        <w:t xml:space="preserve"> </w:t>
      </w:r>
      <w:r>
        <w:t>minimise the impact on the Authority of the recall;</w:t>
      </w:r>
      <w:r>
        <w:rPr>
          <w:spacing w:val="-6"/>
        </w:rPr>
        <w:t xml:space="preserve"> </w:t>
      </w:r>
      <w:r>
        <w:t>and</w:t>
      </w:r>
    </w:p>
    <w:p w14:paraId="7F37A2C8" w14:textId="2D83C0E1" w:rsidR="00675A98" w:rsidRDefault="00675A98" w:rsidP="00A448AF">
      <w:pPr>
        <w:pStyle w:val="Level3"/>
        <w:jc w:val="both"/>
      </w:pPr>
      <w:bookmarkStart w:id="155" w:name="_Ref128506939"/>
      <w:r>
        <w:t>indemnify and keep the Authority indemnified against, any loss, damages,</w:t>
      </w:r>
      <w:r w:rsidRPr="00E82C18">
        <w:rPr>
          <w:spacing w:val="-19"/>
        </w:rPr>
        <w:t xml:space="preserve"> </w:t>
      </w:r>
      <w:r>
        <w:t>costs,</w:t>
      </w:r>
      <w:r w:rsidRPr="00E82C18">
        <w:rPr>
          <w:spacing w:val="-19"/>
        </w:rPr>
        <w:t xml:space="preserve"> </w:t>
      </w:r>
      <w:r>
        <w:t>expenses</w:t>
      </w:r>
      <w:r w:rsidRPr="00E82C18">
        <w:rPr>
          <w:spacing w:val="-19"/>
        </w:rPr>
        <w:t xml:space="preserve"> </w:t>
      </w:r>
      <w:r>
        <w:t>(including</w:t>
      </w:r>
      <w:r w:rsidRPr="00E82C18">
        <w:rPr>
          <w:spacing w:val="-20"/>
        </w:rPr>
        <w:t xml:space="preserve"> </w:t>
      </w:r>
      <w:r>
        <w:t>without</w:t>
      </w:r>
      <w:r w:rsidRPr="00E82C18">
        <w:rPr>
          <w:spacing w:val="-19"/>
        </w:rPr>
        <w:t xml:space="preserve"> </w:t>
      </w:r>
      <w:r>
        <w:t>limitation</w:t>
      </w:r>
      <w:r w:rsidRPr="00E82C18">
        <w:rPr>
          <w:spacing w:val="-20"/>
        </w:rPr>
        <w:t xml:space="preserve"> </w:t>
      </w:r>
      <w:r>
        <w:t>legal</w:t>
      </w:r>
      <w:r w:rsidRPr="00E82C18">
        <w:rPr>
          <w:spacing w:val="-20"/>
        </w:rPr>
        <w:t xml:space="preserve"> </w:t>
      </w:r>
      <w:r>
        <w:t>costs</w:t>
      </w:r>
      <w:r w:rsidRPr="00E82C18">
        <w:rPr>
          <w:spacing w:val="-19"/>
        </w:rPr>
        <w:t xml:space="preserve"> </w:t>
      </w:r>
      <w:r>
        <w:t>and expenses),</w:t>
      </w:r>
      <w:r w:rsidRPr="00E82C18">
        <w:rPr>
          <w:spacing w:val="-18"/>
        </w:rPr>
        <w:t xml:space="preserve"> </w:t>
      </w:r>
      <w:r>
        <w:t>claims</w:t>
      </w:r>
      <w:r w:rsidRPr="00E82C18">
        <w:rPr>
          <w:spacing w:val="-18"/>
        </w:rPr>
        <w:t xml:space="preserve"> </w:t>
      </w:r>
      <w:r>
        <w:t>or</w:t>
      </w:r>
      <w:r w:rsidRPr="00E82C18">
        <w:rPr>
          <w:spacing w:val="-18"/>
        </w:rPr>
        <w:t xml:space="preserve"> </w:t>
      </w:r>
      <w:r>
        <w:t>proceedings</w:t>
      </w:r>
      <w:r w:rsidRPr="00E82C18">
        <w:rPr>
          <w:spacing w:val="-18"/>
        </w:rPr>
        <w:t xml:space="preserve"> </w:t>
      </w:r>
      <w:r>
        <w:t>suffered</w:t>
      </w:r>
      <w:r w:rsidRPr="00E82C18">
        <w:rPr>
          <w:spacing w:val="-19"/>
        </w:rPr>
        <w:t xml:space="preserve"> </w:t>
      </w:r>
      <w:r>
        <w:t>or</w:t>
      </w:r>
      <w:r w:rsidRPr="00E82C18">
        <w:rPr>
          <w:spacing w:val="-20"/>
        </w:rPr>
        <w:t xml:space="preserve"> </w:t>
      </w:r>
      <w:r>
        <w:t>incurred</w:t>
      </w:r>
      <w:r w:rsidRPr="00E82C18">
        <w:rPr>
          <w:spacing w:val="-19"/>
        </w:rPr>
        <w:t xml:space="preserve"> </w:t>
      </w:r>
      <w:r>
        <w:t>by</w:t>
      </w:r>
      <w:r w:rsidRPr="00E82C18">
        <w:rPr>
          <w:spacing w:val="-20"/>
        </w:rPr>
        <w:t xml:space="preserve"> </w:t>
      </w:r>
      <w:r>
        <w:t>the</w:t>
      </w:r>
      <w:r w:rsidRPr="00E82C18">
        <w:rPr>
          <w:spacing w:val="-19"/>
        </w:rPr>
        <w:t xml:space="preserve"> </w:t>
      </w:r>
      <w:r>
        <w:t xml:space="preserve">Authority </w:t>
      </w:r>
      <w:proofErr w:type="gramStart"/>
      <w:r>
        <w:t>as a result of</w:t>
      </w:r>
      <w:proofErr w:type="gramEnd"/>
      <w:r>
        <w:t xml:space="preserve"> such Requirement to</w:t>
      </w:r>
      <w:r w:rsidRPr="00E82C18">
        <w:rPr>
          <w:spacing w:val="-2"/>
        </w:rPr>
        <w:t xml:space="preserve"> </w:t>
      </w:r>
      <w:r>
        <w:t>Recall.</w:t>
      </w:r>
      <w:bookmarkEnd w:id="155"/>
    </w:p>
    <w:p w14:paraId="0DAAC544" w14:textId="2F583F1C" w:rsidR="006D351E" w:rsidRPr="005773C3" w:rsidRDefault="0058169E" w:rsidP="00DC1D0D">
      <w:pPr>
        <w:pStyle w:val="Level2"/>
        <w:tabs>
          <w:tab w:val="left" w:pos="822"/>
        </w:tabs>
        <w:ind w:right="228"/>
        <w:jc w:val="both"/>
      </w:pPr>
      <w:r w:rsidRPr="005773C3">
        <w:rPr>
          <w:w w:val="105"/>
        </w:rPr>
        <w:t xml:space="preserve">Where the Authority notifies the Supplier that it will source Replacement </w:t>
      </w:r>
      <w:r w:rsidR="00007B47">
        <w:rPr>
          <w:w w:val="105"/>
        </w:rPr>
        <w:t>Goods</w:t>
      </w:r>
      <w:r w:rsidRPr="005773C3">
        <w:rPr>
          <w:w w:val="105"/>
        </w:rPr>
        <w:t xml:space="preserve"> elsewhere, the Supplier shall refund to the Authority any sums paid for the Rejected </w:t>
      </w:r>
      <w:r w:rsidR="00007B47">
        <w:rPr>
          <w:w w:val="105"/>
        </w:rPr>
        <w:t>Goods</w:t>
      </w:r>
      <w:r w:rsidRPr="005773C3">
        <w:rPr>
          <w:w w:val="105"/>
        </w:rPr>
        <w:t xml:space="preserve"> within 30 days of the date of such notification</w:t>
      </w:r>
      <w:r w:rsidR="007D723C">
        <w:rPr>
          <w:w w:val="105"/>
        </w:rPr>
        <w:t xml:space="preserve"> and the Quantity Required shall be reduced </w:t>
      </w:r>
      <w:r w:rsidR="00E16F16">
        <w:rPr>
          <w:w w:val="105"/>
        </w:rPr>
        <w:t xml:space="preserve">by the number of Units of Replacement </w:t>
      </w:r>
      <w:r w:rsidR="00C51261">
        <w:rPr>
          <w:w w:val="105"/>
        </w:rPr>
        <w:t>Goods sourced elsewhere by the Authority</w:t>
      </w:r>
      <w:r w:rsidRPr="005773C3">
        <w:rPr>
          <w:w w:val="105"/>
        </w:rPr>
        <w:t>.</w:t>
      </w:r>
    </w:p>
    <w:p w14:paraId="770FE5D6" w14:textId="6B8DF710" w:rsidR="00861003" w:rsidRPr="00872536" w:rsidRDefault="00861003" w:rsidP="00A448AF">
      <w:pPr>
        <w:pStyle w:val="Level1"/>
        <w:jc w:val="both"/>
      </w:pPr>
      <w:bookmarkStart w:id="156" w:name="_Ref125030550"/>
      <w:bookmarkStart w:id="157" w:name="_Ref126334966"/>
      <w:bookmarkStart w:id="158" w:name="_Toc129015460"/>
      <w:r w:rsidRPr="00872536">
        <w:lastRenderedPageBreak/>
        <w:t>Supplier Staff</w:t>
      </w:r>
      <w:bookmarkEnd w:id="156"/>
      <w:bookmarkEnd w:id="157"/>
      <w:bookmarkEnd w:id="158"/>
    </w:p>
    <w:p w14:paraId="06205B7E" w14:textId="3CD1DF9D" w:rsidR="009042AE" w:rsidRPr="005773C3" w:rsidRDefault="009B0594" w:rsidP="00DC1D0D">
      <w:pPr>
        <w:pStyle w:val="Level2"/>
        <w:tabs>
          <w:tab w:val="left" w:pos="822"/>
        </w:tabs>
        <w:ind w:right="228"/>
        <w:jc w:val="both"/>
      </w:pPr>
      <w:r>
        <w:t>T</w:t>
      </w:r>
      <w:r w:rsidR="009042AE" w:rsidRPr="005773C3">
        <w:t xml:space="preserve">he Supplier shall be solely responsible for all activities associated with the </w:t>
      </w:r>
      <w:r w:rsidR="00E0089C">
        <w:t xml:space="preserve">performance of </w:t>
      </w:r>
      <w:r>
        <w:t xml:space="preserve">its obligations under </w:t>
      </w:r>
      <w:r w:rsidR="00E0089C">
        <w:t>the Contract</w:t>
      </w:r>
      <w:r w:rsidR="009042AE" w:rsidRPr="005773C3">
        <w:t xml:space="preserve"> including the management of all personnel employed or contracted by the Supplier to </w:t>
      </w:r>
      <w:r w:rsidR="007F5ED7">
        <w:t xml:space="preserve">supply the Goods and </w:t>
      </w:r>
      <w:r w:rsidR="009042AE" w:rsidRPr="005773C3">
        <w:t>provide</w:t>
      </w:r>
      <w:r w:rsidR="009042AE" w:rsidDel="009042AE">
        <w:t xml:space="preserve"> </w:t>
      </w:r>
      <w:r w:rsidR="007F5ED7">
        <w:t>Storage</w:t>
      </w:r>
      <w:r w:rsidR="009042AE" w:rsidRPr="005773C3">
        <w:t xml:space="preserve"> Services.</w:t>
      </w:r>
    </w:p>
    <w:p w14:paraId="00F8B8E5" w14:textId="536906BB" w:rsidR="00C01ABE" w:rsidRPr="00872536" w:rsidRDefault="00E562B2" w:rsidP="00DC1D0D">
      <w:pPr>
        <w:pStyle w:val="Level2"/>
        <w:tabs>
          <w:tab w:val="left" w:pos="822"/>
        </w:tabs>
        <w:ind w:right="228"/>
        <w:jc w:val="both"/>
      </w:pPr>
      <w:bookmarkStart w:id="159" w:name="_Ref128505457"/>
      <w:r w:rsidRPr="005773C3">
        <w:rPr>
          <w:w w:val="105"/>
        </w:rPr>
        <w:t xml:space="preserve">The Supplier </w:t>
      </w:r>
      <w:r w:rsidR="009B0594">
        <w:rPr>
          <w:w w:val="105"/>
        </w:rPr>
        <w:t>sha</w:t>
      </w:r>
      <w:r w:rsidRPr="005773C3">
        <w:rPr>
          <w:w w:val="105"/>
        </w:rPr>
        <w:t xml:space="preserve">ll employ for the purpose of this </w:t>
      </w:r>
      <w:r w:rsidR="00007B47">
        <w:rPr>
          <w:w w:val="105"/>
        </w:rPr>
        <w:t>Contract</w:t>
      </w:r>
      <w:r w:rsidRPr="005773C3">
        <w:rPr>
          <w:w w:val="105"/>
        </w:rPr>
        <w:t xml:space="preserve"> only such persons as are careful, </w:t>
      </w:r>
      <w:proofErr w:type="gramStart"/>
      <w:r w:rsidRPr="005773C3">
        <w:rPr>
          <w:w w:val="105"/>
        </w:rPr>
        <w:t>skilled</w:t>
      </w:r>
      <w:proofErr w:type="gramEnd"/>
      <w:r w:rsidRPr="005773C3">
        <w:rPr>
          <w:w w:val="105"/>
        </w:rPr>
        <w:t xml:space="preserve"> and experienced in the duties required of them, and must ensure that every</w:t>
      </w:r>
      <w:r w:rsidRPr="005773C3">
        <w:rPr>
          <w:spacing w:val="20"/>
          <w:w w:val="105"/>
        </w:rPr>
        <w:t xml:space="preserve"> </w:t>
      </w:r>
      <w:r w:rsidRPr="005773C3">
        <w:rPr>
          <w:w w:val="105"/>
        </w:rPr>
        <w:t>such</w:t>
      </w:r>
      <w:r w:rsidRPr="005773C3">
        <w:rPr>
          <w:spacing w:val="20"/>
          <w:w w:val="105"/>
        </w:rPr>
        <w:t xml:space="preserve"> </w:t>
      </w:r>
      <w:r w:rsidRPr="005773C3">
        <w:rPr>
          <w:w w:val="105"/>
        </w:rPr>
        <w:t>person</w:t>
      </w:r>
      <w:r w:rsidRPr="005773C3">
        <w:rPr>
          <w:spacing w:val="20"/>
          <w:w w:val="105"/>
        </w:rPr>
        <w:t xml:space="preserve"> </w:t>
      </w:r>
      <w:r w:rsidRPr="005773C3">
        <w:rPr>
          <w:w w:val="105"/>
        </w:rPr>
        <w:t>is</w:t>
      </w:r>
      <w:r w:rsidRPr="005773C3">
        <w:rPr>
          <w:spacing w:val="20"/>
          <w:w w:val="105"/>
        </w:rPr>
        <w:t xml:space="preserve"> </w:t>
      </w:r>
      <w:r w:rsidRPr="005773C3">
        <w:rPr>
          <w:w w:val="105"/>
        </w:rPr>
        <w:t>properly</w:t>
      </w:r>
      <w:r w:rsidRPr="005773C3">
        <w:rPr>
          <w:spacing w:val="20"/>
          <w:w w:val="105"/>
        </w:rPr>
        <w:t xml:space="preserve"> </w:t>
      </w:r>
      <w:r w:rsidRPr="005773C3">
        <w:rPr>
          <w:w w:val="105"/>
        </w:rPr>
        <w:t>and</w:t>
      </w:r>
      <w:r w:rsidRPr="005773C3">
        <w:rPr>
          <w:spacing w:val="20"/>
          <w:w w:val="105"/>
        </w:rPr>
        <w:t xml:space="preserve"> </w:t>
      </w:r>
      <w:r w:rsidRPr="005773C3">
        <w:rPr>
          <w:w w:val="105"/>
        </w:rPr>
        <w:t>sufficiently</w:t>
      </w:r>
      <w:r w:rsidRPr="005773C3">
        <w:rPr>
          <w:spacing w:val="10"/>
          <w:w w:val="105"/>
        </w:rPr>
        <w:t xml:space="preserve"> </w:t>
      </w:r>
      <w:r w:rsidRPr="005773C3">
        <w:rPr>
          <w:w w:val="105"/>
        </w:rPr>
        <w:t>trained</w:t>
      </w:r>
      <w:r w:rsidRPr="005773C3">
        <w:rPr>
          <w:spacing w:val="10"/>
          <w:w w:val="105"/>
        </w:rPr>
        <w:t xml:space="preserve"> </w:t>
      </w:r>
      <w:r w:rsidRPr="005773C3">
        <w:rPr>
          <w:w w:val="105"/>
        </w:rPr>
        <w:t>and</w:t>
      </w:r>
      <w:r w:rsidRPr="005773C3">
        <w:rPr>
          <w:spacing w:val="10"/>
          <w:w w:val="105"/>
        </w:rPr>
        <w:t xml:space="preserve"> </w:t>
      </w:r>
      <w:r w:rsidRPr="005773C3">
        <w:rPr>
          <w:w w:val="105"/>
        </w:rPr>
        <w:t>instructed,</w:t>
      </w:r>
      <w:r w:rsidRPr="005773C3">
        <w:rPr>
          <w:spacing w:val="10"/>
          <w:w w:val="105"/>
        </w:rPr>
        <w:t xml:space="preserve"> </w:t>
      </w:r>
      <w:r w:rsidRPr="005773C3">
        <w:rPr>
          <w:w w:val="105"/>
        </w:rPr>
        <w:t>that</w:t>
      </w:r>
      <w:r w:rsidRPr="005773C3">
        <w:rPr>
          <w:spacing w:val="10"/>
          <w:w w:val="105"/>
        </w:rPr>
        <w:t xml:space="preserve"> </w:t>
      </w:r>
      <w:r w:rsidRPr="005773C3">
        <w:rPr>
          <w:w w:val="105"/>
        </w:rPr>
        <w:t>records</w:t>
      </w:r>
      <w:r w:rsidRPr="005773C3">
        <w:rPr>
          <w:spacing w:val="10"/>
          <w:w w:val="105"/>
        </w:rPr>
        <w:t xml:space="preserve"> </w:t>
      </w:r>
      <w:r w:rsidRPr="005773C3">
        <w:rPr>
          <w:w w:val="105"/>
        </w:rPr>
        <w:t>of</w:t>
      </w:r>
      <w:r w:rsidR="0062362A" w:rsidRPr="005773C3">
        <w:rPr>
          <w:w w:val="105"/>
        </w:rPr>
        <w:t xml:space="preserve"> </w:t>
      </w:r>
      <w:r w:rsidR="0062362A" w:rsidRPr="00872536">
        <w:rPr>
          <w:w w:val="105"/>
        </w:rPr>
        <w:t>staff training are kept up-to-date, and that persons have the appropriate licences where required for operating equipment. The Supplier shall ensure that all such persons carry out</w:t>
      </w:r>
      <w:r w:rsidR="00994AAD">
        <w:rPr>
          <w:w w:val="105"/>
        </w:rPr>
        <w:t xml:space="preserve"> activities associated with the performance of this Contract</w:t>
      </w:r>
      <w:r w:rsidR="0062362A" w:rsidRPr="00872536" w:rsidDel="00994AAD">
        <w:rPr>
          <w:w w:val="105"/>
        </w:rPr>
        <w:t xml:space="preserve"> </w:t>
      </w:r>
      <w:r w:rsidR="00FA2A8D">
        <w:rPr>
          <w:w w:val="105"/>
        </w:rPr>
        <w:t xml:space="preserve">in accordance </w:t>
      </w:r>
      <w:r w:rsidR="0062362A" w:rsidRPr="00872536">
        <w:rPr>
          <w:w w:val="105"/>
        </w:rPr>
        <w:t xml:space="preserve">with </w:t>
      </w:r>
      <w:bookmarkEnd w:id="159"/>
      <w:r w:rsidR="00C01ABE" w:rsidRPr="00872536">
        <w:rPr>
          <w:w w:val="105"/>
        </w:rPr>
        <w:t>all</w:t>
      </w:r>
      <w:r w:rsidR="00C01ABE" w:rsidRPr="00872536">
        <w:rPr>
          <w:spacing w:val="-20"/>
          <w:w w:val="105"/>
        </w:rPr>
        <w:t xml:space="preserve"> </w:t>
      </w:r>
      <w:r w:rsidR="00C01ABE" w:rsidRPr="00872536">
        <w:rPr>
          <w:w w:val="105"/>
        </w:rPr>
        <w:t>relevant</w:t>
      </w:r>
      <w:r w:rsidR="00C01ABE" w:rsidRPr="00872536">
        <w:rPr>
          <w:spacing w:val="-3"/>
          <w:w w:val="105"/>
        </w:rPr>
        <w:t xml:space="preserve"> </w:t>
      </w:r>
      <w:r w:rsidR="00C01ABE" w:rsidRPr="00872536">
        <w:rPr>
          <w:w w:val="105"/>
        </w:rPr>
        <w:t>provisions</w:t>
      </w:r>
      <w:r w:rsidR="00C01ABE" w:rsidRPr="00872536">
        <w:rPr>
          <w:spacing w:val="-12"/>
          <w:w w:val="105"/>
        </w:rPr>
        <w:t xml:space="preserve"> </w:t>
      </w:r>
      <w:r w:rsidR="00C01ABE" w:rsidRPr="00872536">
        <w:rPr>
          <w:w w:val="105"/>
        </w:rPr>
        <w:t>of</w:t>
      </w:r>
      <w:r w:rsidR="00C01ABE" w:rsidRPr="00872536">
        <w:rPr>
          <w:spacing w:val="-12"/>
          <w:w w:val="105"/>
        </w:rPr>
        <w:t xml:space="preserve"> </w:t>
      </w:r>
      <w:r w:rsidR="00C01ABE" w:rsidRPr="00872536">
        <w:rPr>
          <w:w w:val="105"/>
        </w:rPr>
        <w:t>the</w:t>
      </w:r>
      <w:r w:rsidR="00C01ABE" w:rsidRPr="00872536">
        <w:rPr>
          <w:spacing w:val="-20"/>
          <w:w w:val="105"/>
        </w:rPr>
        <w:t xml:space="preserve"> </w:t>
      </w:r>
      <w:r w:rsidR="00007B47">
        <w:rPr>
          <w:w w:val="105"/>
        </w:rPr>
        <w:t>Contract</w:t>
      </w:r>
      <w:r w:rsidR="00C01ABE" w:rsidRPr="00872536">
        <w:rPr>
          <w:w w:val="105"/>
        </w:rPr>
        <w:t>.</w:t>
      </w:r>
    </w:p>
    <w:p w14:paraId="65C19F76" w14:textId="77777777" w:rsidR="006A37EA" w:rsidRPr="005773C3" w:rsidRDefault="006A37EA" w:rsidP="00DC1D0D">
      <w:pPr>
        <w:pStyle w:val="Level2"/>
        <w:tabs>
          <w:tab w:val="left" w:pos="822"/>
        </w:tabs>
        <w:ind w:right="227"/>
        <w:jc w:val="both"/>
      </w:pPr>
      <w:r w:rsidRPr="005773C3">
        <w:rPr>
          <w:w w:val="105"/>
        </w:rPr>
        <w:t>The Supplier shall not unlawfully discriminate either directly or indirectly on such grounds as race, colour, ethnic or national origin, disability, sex or sexual orientation, religion or belief, or age or any other protected characteristic and without prejudice to the generality of the foregoing the Supplier shall not unlawfully discriminate within the meaning and scope of the Equality Act 2010 and or other relevant or equivalent equalities legislation (or any statutory modification or re-enactment thereof) and shall ensure any Sub-contractor does the</w:t>
      </w:r>
      <w:r w:rsidRPr="005773C3">
        <w:rPr>
          <w:spacing w:val="-18"/>
          <w:w w:val="105"/>
        </w:rPr>
        <w:t xml:space="preserve"> </w:t>
      </w:r>
      <w:r w:rsidRPr="005773C3">
        <w:rPr>
          <w:w w:val="105"/>
        </w:rPr>
        <w:t>same.</w:t>
      </w:r>
    </w:p>
    <w:p w14:paraId="743822B1" w14:textId="3C1723D7" w:rsidR="00C02058" w:rsidRPr="005773C3" w:rsidRDefault="00C02058" w:rsidP="00DC1D0D">
      <w:pPr>
        <w:pStyle w:val="Level2"/>
        <w:tabs>
          <w:tab w:val="left" w:pos="822"/>
        </w:tabs>
        <w:ind w:right="229"/>
        <w:jc w:val="both"/>
      </w:pPr>
      <w:r w:rsidRPr="005773C3">
        <w:t xml:space="preserve">The Supplier </w:t>
      </w:r>
      <w:proofErr w:type="gramStart"/>
      <w:r w:rsidRPr="005773C3">
        <w:t>shall,</w:t>
      </w:r>
      <w:r w:rsidR="706469CC">
        <w:t xml:space="preserve"> </w:t>
      </w:r>
      <w:r w:rsidRPr="005773C3">
        <w:t>and</w:t>
      </w:r>
      <w:proofErr w:type="gramEnd"/>
      <w:r w:rsidRPr="005773C3">
        <w:t xml:space="preserve"> shall use reasonable endeavours to ensure that its employees, Sub-contractors and the employees of any Sub-contractors shall, at all times, act in a way which is compatible with the Convention rights within the meaning of Section 1 of the Human Rights Act 1998.</w:t>
      </w:r>
    </w:p>
    <w:p w14:paraId="3F9C163E" w14:textId="5444ACC9" w:rsidR="00861003" w:rsidRPr="00DC3360" w:rsidRDefault="00190D09" w:rsidP="00DC1D0D">
      <w:pPr>
        <w:pStyle w:val="Level2"/>
        <w:tabs>
          <w:tab w:val="left" w:pos="822"/>
        </w:tabs>
        <w:ind w:right="234"/>
        <w:jc w:val="both"/>
      </w:pPr>
      <w:r w:rsidRPr="005773C3">
        <w:rPr>
          <w:w w:val="105"/>
        </w:rPr>
        <w:t>The Supplier agrees to indemnify and keep indemnified the Authority against all loss</w:t>
      </w:r>
      <w:r w:rsidR="00F756B1">
        <w:rPr>
          <w:w w:val="105"/>
        </w:rPr>
        <w:t>es</w:t>
      </w:r>
      <w:r w:rsidRPr="005773C3">
        <w:rPr>
          <w:w w:val="105"/>
        </w:rPr>
        <w:t>, costs, proceedings or damages whatsoever arising out of or in connection with any breach by the Supplier of its obligations under this Clause</w:t>
      </w:r>
      <w:r w:rsidRPr="005773C3">
        <w:rPr>
          <w:spacing w:val="5"/>
          <w:w w:val="105"/>
        </w:rPr>
        <w:t xml:space="preserve"> </w:t>
      </w:r>
      <w:r w:rsidR="00442D10">
        <w:rPr>
          <w:spacing w:val="5"/>
          <w:w w:val="105"/>
        </w:rPr>
        <w:fldChar w:fldCharType="begin"/>
      </w:r>
      <w:r w:rsidR="00442D10">
        <w:rPr>
          <w:spacing w:val="5"/>
          <w:w w:val="105"/>
        </w:rPr>
        <w:instrText xml:space="preserve"> REF _Ref126334966 \r \h </w:instrText>
      </w:r>
      <w:r w:rsidR="00442D10">
        <w:rPr>
          <w:spacing w:val="5"/>
          <w:w w:val="105"/>
        </w:rPr>
      </w:r>
      <w:r w:rsidR="00442D10">
        <w:rPr>
          <w:spacing w:val="5"/>
          <w:w w:val="105"/>
        </w:rPr>
        <w:fldChar w:fldCharType="separate"/>
      </w:r>
      <w:r w:rsidR="00D0153E">
        <w:rPr>
          <w:spacing w:val="5"/>
          <w:w w:val="105"/>
        </w:rPr>
        <w:t>10</w:t>
      </w:r>
      <w:r w:rsidR="00442D10">
        <w:rPr>
          <w:spacing w:val="5"/>
          <w:w w:val="105"/>
        </w:rPr>
        <w:fldChar w:fldCharType="end"/>
      </w:r>
      <w:r w:rsidR="009F1F66" w:rsidRPr="005773C3">
        <w:rPr>
          <w:w w:val="105"/>
        </w:rPr>
        <w:t xml:space="preserve"> </w:t>
      </w:r>
      <w:r w:rsidRPr="005773C3">
        <w:rPr>
          <w:w w:val="105"/>
        </w:rPr>
        <w:t>of</w:t>
      </w:r>
      <w:r w:rsidR="00954DDE">
        <w:rPr>
          <w:w w:val="105"/>
        </w:rPr>
        <w:t xml:space="preserve"> this</w:t>
      </w:r>
      <w:r w:rsidRPr="005773C3">
        <w:rPr>
          <w:w w:val="105"/>
        </w:rPr>
        <w:t xml:space="preserve"> </w:t>
      </w:r>
      <w:r w:rsidR="009F1F66" w:rsidRPr="005773C3">
        <w:rPr>
          <w:w w:val="105"/>
        </w:rPr>
        <w:fldChar w:fldCharType="begin"/>
      </w:r>
      <w:r w:rsidR="009F1F66" w:rsidRPr="005773C3">
        <w:rPr>
          <w:w w:val="105"/>
        </w:rPr>
        <w:instrText xml:space="preserve"> REF _Ref118991734 \h </w:instrText>
      </w:r>
      <w:r w:rsidR="00CD7C39" w:rsidRPr="005773C3">
        <w:rPr>
          <w:w w:val="105"/>
        </w:rPr>
        <w:instrText xml:space="preserve"> \* MERGEFORMAT </w:instrText>
      </w:r>
      <w:r w:rsidR="009F1F66" w:rsidRPr="005773C3">
        <w:rPr>
          <w:w w:val="105"/>
        </w:rPr>
      </w:r>
      <w:r w:rsidR="009F1F66" w:rsidRPr="005773C3">
        <w:rPr>
          <w:w w:val="105"/>
        </w:rPr>
        <w:fldChar w:fldCharType="separate"/>
      </w:r>
      <w:r w:rsidR="00D0153E">
        <w:t>Schedule 2</w:t>
      </w:r>
      <w:r w:rsidR="009F1F66" w:rsidRPr="005773C3">
        <w:rPr>
          <w:w w:val="105"/>
        </w:rPr>
        <w:fldChar w:fldCharType="end"/>
      </w:r>
      <w:r w:rsidRPr="005773C3">
        <w:rPr>
          <w:w w:val="105"/>
        </w:rPr>
        <w:t>.</w:t>
      </w:r>
    </w:p>
    <w:p w14:paraId="0917306C" w14:textId="134051E0" w:rsidR="00B56940" w:rsidRDefault="003E3F39" w:rsidP="00A448AF">
      <w:pPr>
        <w:pStyle w:val="Level1"/>
        <w:jc w:val="both"/>
      </w:pPr>
      <w:bookmarkStart w:id="160" w:name="_Ref119075602"/>
      <w:bookmarkStart w:id="161" w:name="_Toc119338337"/>
      <w:bookmarkStart w:id="162" w:name="_Toc129015461"/>
      <w:bookmarkEnd w:id="146"/>
      <w:bookmarkEnd w:id="147"/>
      <w:r>
        <w:t>Business continuity</w:t>
      </w:r>
      <w:bookmarkEnd w:id="160"/>
      <w:bookmarkEnd w:id="161"/>
      <w:bookmarkEnd w:id="162"/>
    </w:p>
    <w:p w14:paraId="4F21C9F0" w14:textId="5E037B20" w:rsidR="00B56940" w:rsidRDefault="003E3F39" w:rsidP="00A448AF">
      <w:pPr>
        <w:pStyle w:val="Level2"/>
        <w:jc w:val="both"/>
      </w:pPr>
      <w:bookmarkStart w:id="163" w:name="_Toc119338338"/>
      <w:r>
        <w:t>The Supplier shall use reasonable endeavours to ensure its Business Continuity Plan operates effectively alongside the Authority’s business continuity plan where relevant to the supply of the Goods. The Supplier shall also ensure that its Business Continuity Plan complies on an ongoing basis with any specific business continuity requirements, as may be set out in the</w:t>
      </w:r>
      <w:r w:rsidR="003C33B0">
        <w:t xml:space="preserve"> </w:t>
      </w:r>
      <w:r>
        <w:t>Specification and the Supplier’s proposals for meeting such requirements as set out in the Tender Response Document.</w:t>
      </w:r>
      <w:bookmarkEnd w:id="163"/>
    </w:p>
    <w:p w14:paraId="43544C61" w14:textId="3E03235D" w:rsidR="00B56940" w:rsidRDefault="003E3F39" w:rsidP="00A448AF">
      <w:pPr>
        <w:pStyle w:val="Level2"/>
        <w:jc w:val="both"/>
      </w:pPr>
      <w:bookmarkStart w:id="164" w:name="_Toc119338339"/>
      <w: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164"/>
    </w:p>
    <w:p w14:paraId="5464B864" w14:textId="71AE3A14" w:rsidR="00B56940" w:rsidRDefault="003E3F39" w:rsidP="00A448AF">
      <w:pPr>
        <w:pStyle w:val="Level3"/>
        <w:jc w:val="both"/>
      </w:pPr>
      <w:bookmarkStart w:id="165" w:name="_Toc119338340"/>
      <w:r>
        <w:lastRenderedPageBreak/>
        <w:t>the criticality of this Contract to the Authority;</w:t>
      </w:r>
      <w:r>
        <w:rPr>
          <w:spacing w:val="-6"/>
        </w:rPr>
        <w:t xml:space="preserve"> </w:t>
      </w:r>
      <w:r>
        <w:t>and</w:t>
      </w:r>
      <w:bookmarkEnd w:id="165"/>
    </w:p>
    <w:p w14:paraId="7D7E922D" w14:textId="7CA843D1" w:rsidR="00B56940" w:rsidRDefault="003E3F39" w:rsidP="00A448AF">
      <w:pPr>
        <w:pStyle w:val="Level3"/>
        <w:jc w:val="both"/>
      </w:pPr>
      <w:bookmarkStart w:id="166" w:name="_Toc119338341"/>
      <w:r>
        <w:t>the size and scope of the Supplier’s business</w:t>
      </w:r>
      <w:r>
        <w:rPr>
          <w:spacing w:val="-8"/>
        </w:rPr>
        <w:t xml:space="preserve"> </w:t>
      </w:r>
      <w:r>
        <w:t>operations,</w:t>
      </w:r>
      <w:bookmarkEnd w:id="166"/>
    </w:p>
    <w:p w14:paraId="48227598" w14:textId="5FD8E55B" w:rsidR="00B56940" w:rsidRPr="008B71CC" w:rsidRDefault="003E3F39" w:rsidP="00A448AF">
      <w:pPr>
        <w:pStyle w:val="Level2"/>
        <w:numPr>
          <w:ilvl w:val="0"/>
          <w:numId w:val="0"/>
        </w:numPr>
        <w:ind w:left="851"/>
        <w:jc w:val="both"/>
      </w:pPr>
      <w:bookmarkStart w:id="167" w:name="_Toc119338342"/>
      <w:r w:rsidRPr="008B71CC">
        <w:t>regarding continuity of the supply of Goods during and following a Business Continuity Event.</w:t>
      </w:r>
      <w:bookmarkEnd w:id="167"/>
    </w:p>
    <w:p w14:paraId="1CF4068A" w14:textId="6B82D859" w:rsidR="00B56940" w:rsidRDefault="003E3F39" w:rsidP="00A448AF">
      <w:pPr>
        <w:pStyle w:val="Level2"/>
        <w:jc w:val="both"/>
      </w:pPr>
      <w:bookmarkStart w:id="168" w:name="_Ref119065842"/>
      <w:bookmarkStart w:id="169" w:name="_Toc119338343"/>
      <w:r>
        <w:t>The Supplier shall test its Business Continuity Plan at reasonable intervals, and</w:t>
      </w:r>
      <w:r>
        <w:rPr>
          <w:spacing w:val="-9"/>
        </w:rPr>
        <w:t xml:space="preserve"> </w:t>
      </w:r>
      <w:r>
        <w:t>in</w:t>
      </w:r>
      <w:r>
        <w:rPr>
          <w:spacing w:val="-9"/>
        </w:rPr>
        <w:t xml:space="preserve"> </w:t>
      </w:r>
      <w:r>
        <w:t>any</w:t>
      </w:r>
      <w:r>
        <w:rPr>
          <w:spacing w:val="-8"/>
        </w:rPr>
        <w:t xml:space="preserve"> </w:t>
      </w:r>
      <w:r>
        <w:t>event</w:t>
      </w:r>
      <w:r>
        <w:rPr>
          <w:spacing w:val="-8"/>
        </w:rPr>
        <w:t xml:space="preserve"> </w:t>
      </w:r>
      <w:r>
        <w:t>no</w:t>
      </w:r>
      <w:r>
        <w:rPr>
          <w:spacing w:val="-9"/>
        </w:rPr>
        <w:t xml:space="preserve"> </w:t>
      </w:r>
      <w:r>
        <w:t>less</w:t>
      </w:r>
      <w:r>
        <w:rPr>
          <w:spacing w:val="-9"/>
        </w:rPr>
        <w:t xml:space="preserve"> </w:t>
      </w:r>
      <w:r>
        <w:t>than</w:t>
      </w:r>
      <w:r>
        <w:rPr>
          <w:spacing w:val="-9"/>
        </w:rPr>
        <w:t xml:space="preserve"> </w:t>
      </w:r>
      <w:r>
        <w:t>once</w:t>
      </w:r>
      <w:r>
        <w:rPr>
          <w:spacing w:val="-9"/>
        </w:rPr>
        <w:t xml:space="preserve"> </w:t>
      </w:r>
      <w:r>
        <w:t>every</w:t>
      </w:r>
      <w:r>
        <w:rPr>
          <w:spacing w:val="-9"/>
        </w:rPr>
        <w:t xml:space="preserve"> </w:t>
      </w:r>
      <w:r>
        <w:t>twelve</w:t>
      </w:r>
      <w:r>
        <w:rPr>
          <w:spacing w:val="-9"/>
        </w:rPr>
        <w:t xml:space="preserve"> </w:t>
      </w:r>
      <w:r>
        <w:t>(12)</w:t>
      </w:r>
      <w:r>
        <w:rPr>
          <w:spacing w:val="-8"/>
        </w:rPr>
        <w:t xml:space="preserve"> </w:t>
      </w:r>
      <w:r>
        <w:t>months</w:t>
      </w:r>
      <w:r>
        <w:rPr>
          <w:spacing w:val="-9"/>
        </w:rPr>
        <w:t xml:space="preserve"> </w:t>
      </w:r>
      <w:r>
        <w:t>starting</w:t>
      </w:r>
      <w:r>
        <w:rPr>
          <w:spacing w:val="-9"/>
        </w:rPr>
        <w:t xml:space="preserve"> </w:t>
      </w:r>
      <w:r>
        <w:t>from</w:t>
      </w:r>
      <w:r>
        <w:rPr>
          <w:spacing w:val="-10"/>
        </w:rPr>
        <w:t xml:space="preserve"> </w:t>
      </w:r>
      <w:r>
        <w:t xml:space="preserve">the Commencement </w:t>
      </w:r>
      <w:proofErr w:type="gramStart"/>
      <w:r>
        <w:t>Date</w:t>
      </w:r>
      <w:proofErr w:type="gramEnd"/>
      <w:r>
        <w:t xml:space="preserve">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00F23092" w:rsidRPr="00DE6714">
        <w:fldChar w:fldCharType="begin"/>
      </w:r>
      <w:r w:rsidR="00F23092" w:rsidRPr="00DE6714">
        <w:instrText xml:space="preserve"> REF _Ref119065842 \w \h </w:instrText>
      </w:r>
      <w:r w:rsidR="00CD7C39">
        <w:instrText xml:space="preserve"> \* MERGEFORMAT </w:instrText>
      </w:r>
      <w:r w:rsidR="00F23092" w:rsidRPr="00DE6714">
        <w:fldChar w:fldCharType="separate"/>
      </w:r>
      <w:r w:rsidR="00D0153E">
        <w:t>11.3</w:t>
      </w:r>
      <w:r w:rsidR="00F23092" w:rsidRPr="00DE6714">
        <w:fldChar w:fldCharType="end"/>
      </w:r>
      <w:r w:rsidRPr="00DE6714">
        <w:t xml:space="preserve"> </w:t>
      </w:r>
      <w:r>
        <w:t xml:space="preserve">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w:t>
      </w:r>
      <w:r>
        <w:rPr>
          <w:spacing w:val="-3"/>
        </w:rPr>
        <w:t xml:space="preserve"> </w:t>
      </w:r>
      <w:r>
        <w:t>Plan.</w:t>
      </w:r>
      <w:bookmarkEnd w:id="168"/>
      <w:bookmarkEnd w:id="169"/>
    </w:p>
    <w:p w14:paraId="4D17F2A6" w14:textId="5CCFD71E" w:rsidR="00B56940" w:rsidRDefault="003E3F39" w:rsidP="00A448AF">
      <w:pPr>
        <w:pStyle w:val="Level2"/>
        <w:jc w:val="both"/>
      </w:pPr>
      <w:bookmarkStart w:id="170" w:name="_Toc119338344"/>
      <w: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w:t>
      </w:r>
      <w:r>
        <w:rPr>
          <w:spacing w:val="-47"/>
        </w:rPr>
        <w:t xml:space="preserve"> </w:t>
      </w:r>
      <w:r>
        <w:t>such Business</w:t>
      </w:r>
      <w:r>
        <w:rPr>
          <w:spacing w:val="-11"/>
        </w:rPr>
        <w:t xml:space="preserve"> </w:t>
      </w:r>
      <w:r>
        <w:t>Continuity</w:t>
      </w:r>
      <w:r>
        <w:rPr>
          <w:spacing w:val="-11"/>
        </w:rPr>
        <w:t xml:space="preserve"> </w:t>
      </w:r>
      <w:r>
        <w:t>Plan.</w:t>
      </w:r>
      <w:r>
        <w:rPr>
          <w:spacing w:val="-10"/>
        </w:rPr>
        <w:t xml:space="preserve"> </w:t>
      </w:r>
      <w:r>
        <w:t>Should</w:t>
      </w:r>
      <w:r>
        <w:rPr>
          <w:spacing w:val="-11"/>
        </w:rPr>
        <w:t xml:space="preserve"> </w:t>
      </w:r>
      <w:r>
        <w:t>the</w:t>
      </w:r>
      <w:r>
        <w:rPr>
          <w:spacing w:val="-11"/>
        </w:rPr>
        <w:t xml:space="preserve"> </w:t>
      </w:r>
      <w:r>
        <w:t>Supplier</w:t>
      </w:r>
      <w:r>
        <w:rPr>
          <w:spacing w:val="-10"/>
        </w:rPr>
        <w:t xml:space="preserve"> </w:t>
      </w:r>
      <w:r>
        <w:t>not</w:t>
      </w:r>
      <w:r>
        <w:rPr>
          <w:spacing w:val="-12"/>
        </w:rPr>
        <w:t xml:space="preserve"> </w:t>
      </w:r>
      <w:r>
        <w:t>incorporate</w:t>
      </w:r>
      <w:r>
        <w:rPr>
          <w:spacing w:val="-11"/>
        </w:rPr>
        <w:t xml:space="preserve"> </w:t>
      </w:r>
      <w:r>
        <w:t>any</w:t>
      </w:r>
      <w:r>
        <w:rPr>
          <w:spacing w:val="-11"/>
        </w:rPr>
        <w:t xml:space="preserve"> </w:t>
      </w:r>
      <w:r>
        <w:t>suggestion made by the Authority into such Business Continuity Plan it will explain the reasons for not doing so to the Authority and propose other ways that it can incorporate</w:t>
      </w:r>
      <w:r>
        <w:rPr>
          <w:spacing w:val="-9"/>
        </w:rPr>
        <w:t xml:space="preserve"> </w:t>
      </w:r>
      <w:r>
        <w:t>into</w:t>
      </w:r>
      <w:r>
        <w:rPr>
          <w:spacing w:val="-10"/>
        </w:rPr>
        <w:t xml:space="preserve"> </w:t>
      </w:r>
      <w:r>
        <w:t>its</w:t>
      </w:r>
      <w:r>
        <w:rPr>
          <w:spacing w:val="-10"/>
        </w:rPr>
        <w:t xml:space="preserve"> </w:t>
      </w:r>
      <w:r>
        <w:t>Business</w:t>
      </w:r>
      <w:r>
        <w:rPr>
          <w:spacing w:val="-10"/>
        </w:rPr>
        <w:t xml:space="preserve"> </w:t>
      </w:r>
      <w:r>
        <w:t>Continuity</w:t>
      </w:r>
      <w:r>
        <w:rPr>
          <w:spacing w:val="-10"/>
        </w:rPr>
        <w:t xml:space="preserve"> </w:t>
      </w:r>
      <w:r>
        <w:t>Plan</w:t>
      </w:r>
      <w:r>
        <w:rPr>
          <w:spacing w:val="-9"/>
        </w:rPr>
        <w:t xml:space="preserve"> </w:t>
      </w:r>
      <w:r>
        <w:t>other</w:t>
      </w:r>
      <w:r>
        <w:rPr>
          <w:spacing w:val="-9"/>
        </w:rPr>
        <w:t xml:space="preserve"> </w:t>
      </w:r>
      <w:r>
        <w:t>provisions</w:t>
      </w:r>
      <w:r>
        <w:rPr>
          <w:spacing w:val="-10"/>
        </w:rPr>
        <w:t xml:space="preserve"> </w:t>
      </w:r>
      <w:r>
        <w:t>that</w:t>
      </w:r>
      <w:r>
        <w:rPr>
          <w:spacing w:val="-9"/>
        </w:rPr>
        <w:t xml:space="preserve"> </w:t>
      </w:r>
      <w:r>
        <w:t>will</w:t>
      </w:r>
      <w:r>
        <w:rPr>
          <w:spacing w:val="-10"/>
        </w:rPr>
        <w:t xml:space="preserve"> </w:t>
      </w:r>
      <w:r>
        <w:t>address the concerns behind the suggestion made by the</w:t>
      </w:r>
      <w:r>
        <w:rPr>
          <w:spacing w:val="-6"/>
        </w:rPr>
        <w:t xml:space="preserve"> </w:t>
      </w:r>
      <w:r>
        <w:t>Authority.</w:t>
      </w:r>
      <w:bookmarkEnd w:id="170"/>
    </w:p>
    <w:p w14:paraId="5427B921" w14:textId="322D7C5C" w:rsidR="00B56940" w:rsidRDefault="003E3F39" w:rsidP="00A448AF">
      <w:pPr>
        <w:pStyle w:val="Level2"/>
        <w:jc w:val="both"/>
      </w:pPr>
      <w:bookmarkStart w:id="171" w:name="_Toc119338345"/>
      <w:r>
        <w:t>Should a Business Continuity Event occur at any time, the Supplier shall implement and comply with its Business Continuity Plan and provide regular written reports to the Authority on such implementation.</w:t>
      </w:r>
      <w:bookmarkEnd w:id="171"/>
    </w:p>
    <w:p w14:paraId="0644EBC1" w14:textId="4A996BD5" w:rsidR="00B56940" w:rsidRDefault="003E3F39" w:rsidP="00A448AF">
      <w:pPr>
        <w:pStyle w:val="Level2"/>
        <w:jc w:val="both"/>
      </w:pPr>
      <w:bookmarkStart w:id="172" w:name="_Toc119338346"/>
      <w:r>
        <w:t>During and following a Business Continuity Event, the Supplier shall use reasonable endeavours to continue to supply the Goods in accordance with this Contract.</w:t>
      </w:r>
      <w:bookmarkEnd w:id="172"/>
    </w:p>
    <w:p w14:paraId="1A5E764A" w14:textId="574CF06C" w:rsidR="00BF3040" w:rsidRDefault="003E3F39" w:rsidP="00A448AF">
      <w:pPr>
        <w:pStyle w:val="Level1"/>
        <w:jc w:val="both"/>
      </w:pPr>
      <w:bookmarkStart w:id="173" w:name="_Toc119338347"/>
      <w:bookmarkStart w:id="174" w:name="_Toc129015462"/>
      <w:r>
        <w:t>Contract management</w:t>
      </w:r>
      <w:bookmarkEnd w:id="173"/>
      <w:bookmarkEnd w:id="174"/>
    </w:p>
    <w:p w14:paraId="4B54E30F" w14:textId="133B0EB4" w:rsidR="00B56940" w:rsidRDefault="003E3F39" w:rsidP="00A448AF">
      <w:pPr>
        <w:pStyle w:val="Level2"/>
        <w:jc w:val="both"/>
      </w:pPr>
      <w:bookmarkStart w:id="175" w:name="_Ref119337830"/>
      <w:bookmarkStart w:id="176" w:name="_Toc119338348"/>
      <w:r>
        <w:t xml:space="preserve">Each Party shall appoint and retain a Contract Manager who shall be its primary point of contact for the other Party in relation to matters arising from this Contract.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t>day to day</w:t>
      </w:r>
      <w:proofErr w:type="gramEnd"/>
      <w:r>
        <w:t xml:space="preserve"> operation of the Contract. The Supplier confirms</w:t>
      </w:r>
      <w:r>
        <w:rPr>
          <w:spacing w:val="-16"/>
        </w:rPr>
        <w:t xml:space="preserve"> </w:t>
      </w:r>
      <w:r>
        <w:t>and</w:t>
      </w:r>
      <w:r>
        <w:rPr>
          <w:spacing w:val="-16"/>
        </w:rPr>
        <w:t xml:space="preserve"> </w:t>
      </w:r>
      <w:r>
        <w:t>agrees</w:t>
      </w:r>
      <w:r>
        <w:rPr>
          <w:spacing w:val="-16"/>
        </w:rPr>
        <w:t xml:space="preserve"> </w:t>
      </w:r>
      <w:r>
        <w:t>that</w:t>
      </w:r>
      <w:r>
        <w:rPr>
          <w:spacing w:val="-15"/>
        </w:rPr>
        <w:t xml:space="preserve"> </w:t>
      </w:r>
      <w:r>
        <w:t>it</w:t>
      </w:r>
      <w:r>
        <w:rPr>
          <w:spacing w:val="-17"/>
        </w:rPr>
        <w:t xml:space="preserve"> </w:t>
      </w:r>
      <w:r>
        <w:t>will</w:t>
      </w:r>
      <w:r>
        <w:rPr>
          <w:spacing w:val="-16"/>
        </w:rPr>
        <w:t xml:space="preserve"> </w:t>
      </w:r>
      <w:r>
        <w:t>be</w:t>
      </w:r>
      <w:r>
        <w:rPr>
          <w:spacing w:val="-16"/>
        </w:rPr>
        <w:t xml:space="preserve"> </w:t>
      </w:r>
      <w:r>
        <w:t>expected</w:t>
      </w:r>
      <w:r>
        <w:rPr>
          <w:spacing w:val="-16"/>
        </w:rPr>
        <w:t xml:space="preserve"> </w:t>
      </w:r>
      <w:r>
        <w:t>to</w:t>
      </w:r>
      <w:r>
        <w:rPr>
          <w:spacing w:val="-16"/>
        </w:rPr>
        <w:t xml:space="preserve"> </w:t>
      </w:r>
      <w:r>
        <w:t>work</w:t>
      </w:r>
      <w:r>
        <w:rPr>
          <w:spacing w:val="-16"/>
        </w:rPr>
        <w:t xml:space="preserve"> </w:t>
      </w:r>
      <w:r>
        <w:t>closely</w:t>
      </w:r>
      <w:r>
        <w:rPr>
          <w:spacing w:val="-16"/>
        </w:rPr>
        <w:t xml:space="preserve"> </w:t>
      </w:r>
      <w:r>
        <w:t>and</w:t>
      </w:r>
      <w:r>
        <w:rPr>
          <w:spacing w:val="-16"/>
        </w:rPr>
        <w:t xml:space="preserve"> </w:t>
      </w:r>
      <w:r>
        <w:t>cooperate</w:t>
      </w:r>
      <w:r>
        <w:rPr>
          <w:spacing w:val="-16"/>
        </w:rPr>
        <w:t xml:space="preserve"> </w:t>
      </w:r>
      <w:r>
        <w:t>fully with the Authority’s Contract</w:t>
      </w:r>
      <w:r>
        <w:rPr>
          <w:spacing w:val="-3"/>
        </w:rPr>
        <w:t xml:space="preserve"> </w:t>
      </w:r>
      <w:r>
        <w:t>Manager.</w:t>
      </w:r>
      <w:bookmarkEnd w:id="175"/>
      <w:bookmarkEnd w:id="176"/>
    </w:p>
    <w:p w14:paraId="68D5FCAE" w14:textId="5602F3E9" w:rsidR="00171EF7" w:rsidRDefault="000022B9" w:rsidP="00A448AF">
      <w:pPr>
        <w:pStyle w:val="Level2"/>
        <w:jc w:val="both"/>
      </w:pPr>
      <w:r>
        <w:lastRenderedPageBreak/>
        <w:t xml:space="preserve">Where the Authority </w:t>
      </w:r>
      <w:r w:rsidR="00287295">
        <w:t xml:space="preserve">reasonably </w:t>
      </w:r>
      <w:r>
        <w:t>requests</w:t>
      </w:r>
      <w:r w:rsidR="00152BB4">
        <w:t xml:space="preserve"> a review meeting,</w:t>
      </w:r>
      <w:r w:rsidR="00B40F53">
        <w:t xml:space="preserve"> and on the giving of 14 (fourteen) Business Days</w:t>
      </w:r>
      <w:r w:rsidR="00DD6E96">
        <w:t>’</w:t>
      </w:r>
      <w:r w:rsidR="00152BB4">
        <w:t xml:space="preserve"> notice</w:t>
      </w:r>
      <w:r w:rsidR="00287295">
        <w:t>, the Supplier</w:t>
      </w:r>
      <w:r w:rsidR="00171EF7">
        <w:t xml:space="preserve"> shall ensure that its representatives (to include, without limitation, its Contract Manager) shall attend </w:t>
      </w:r>
      <w:r w:rsidR="00152BB4">
        <w:t xml:space="preserve">such </w:t>
      </w:r>
      <w:r w:rsidR="00171EF7">
        <w:t>review meetings</w:t>
      </w:r>
      <w:r w:rsidR="00B40F53">
        <w:t xml:space="preserve"> </w:t>
      </w:r>
      <w:r w:rsidR="00171EF7">
        <w:t>to review the performance of the Supplier under this Contract and to discuss matters arising generally under this Contract.</w:t>
      </w:r>
      <w:r w:rsidR="004848B6">
        <w:t xml:space="preserve"> </w:t>
      </w:r>
      <w:r w:rsidR="00171EF7">
        <w:t xml:space="preserve"> Each Party shall ensure that those attending such meetings have the authority to make decisions regarding the </w:t>
      </w:r>
      <w:proofErr w:type="gramStart"/>
      <w:r w:rsidR="00171EF7">
        <w:t>day to day</w:t>
      </w:r>
      <w:proofErr w:type="gramEnd"/>
      <w:r w:rsidR="00171EF7">
        <w:t xml:space="preserve"> operation of the Contract. </w:t>
      </w:r>
    </w:p>
    <w:p w14:paraId="35F91D5F" w14:textId="2D6B5E29" w:rsidR="00171EF7" w:rsidRDefault="00330DE9" w:rsidP="00A448AF">
      <w:pPr>
        <w:pStyle w:val="Level2"/>
        <w:jc w:val="both"/>
      </w:pPr>
      <w:r>
        <w:t>T</w:t>
      </w:r>
      <w:r w:rsidR="00171EF7">
        <w:t xml:space="preserve">he Authority </w:t>
      </w:r>
      <w:r>
        <w:t>may</w:t>
      </w:r>
      <w:r w:rsidR="00171EF7">
        <w:t xml:space="preserve"> take minutes of each review meeting and</w:t>
      </w:r>
      <w:r w:rsidR="00B40F53">
        <w:t>, if it does so,</w:t>
      </w:r>
      <w:r w:rsidR="00171EF7">
        <w:t xml:space="preserve">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00171EF7">
        <w:t>Days</w:t>
      </w:r>
      <w:proofErr w:type="gramEnd"/>
      <w:r w:rsidR="00171EF7">
        <w:t xml:space="preserve">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Procedure.</w:t>
      </w:r>
    </w:p>
    <w:p w14:paraId="5C6D2E35" w14:textId="3C503DAA" w:rsidR="00B56940" w:rsidRDefault="003E3F39" w:rsidP="00A448AF">
      <w:pPr>
        <w:pStyle w:val="Level2"/>
        <w:jc w:val="both"/>
      </w:pPr>
      <w:bookmarkStart w:id="177" w:name="_Toc119338349"/>
      <w:bookmarkStart w:id="178" w:name="_Ref124261420"/>
      <w:bookmarkStart w:id="179" w:name="_Ref128494114"/>
      <w:bookmarkStart w:id="180" w:name="_Ref128548072"/>
      <w:r>
        <w:t>The</w:t>
      </w:r>
      <w:r>
        <w:rPr>
          <w:spacing w:val="-19"/>
        </w:rPr>
        <w:t xml:space="preserve"> </w:t>
      </w:r>
      <w:r>
        <w:t>Supplier</w:t>
      </w:r>
      <w:r>
        <w:rPr>
          <w:spacing w:val="-18"/>
        </w:rPr>
        <w:t xml:space="preserve"> </w:t>
      </w:r>
      <w:r>
        <w:t>shall</w:t>
      </w:r>
      <w:r>
        <w:rPr>
          <w:spacing w:val="-19"/>
        </w:rPr>
        <w:t xml:space="preserve"> </w:t>
      </w:r>
      <w:r>
        <w:t>provide</w:t>
      </w:r>
      <w:r>
        <w:rPr>
          <w:spacing w:val="-19"/>
        </w:rPr>
        <w:t xml:space="preserve"> </w:t>
      </w:r>
      <w:r>
        <w:t>such</w:t>
      </w:r>
      <w:r>
        <w:rPr>
          <w:spacing w:val="-19"/>
        </w:rPr>
        <w:t xml:space="preserve"> </w:t>
      </w:r>
      <w:r>
        <w:t>management</w:t>
      </w:r>
      <w:r>
        <w:rPr>
          <w:spacing w:val="-18"/>
        </w:rPr>
        <w:t xml:space="preserve"> </w:t>
      </w:r>
      <w:r>
        <w:t>information</w:t>
      </w:r>
      <w:r>
        <w:rPr>
          <w:spacing w:val="-19"/>
        </w:rPr>
        <w:t xml:space="preserve"> </w:t>
      </w:r>
      <w:r>
        <w:t>as</w:t>
      </w:r>
      <w:r>
        <w:rPr>
          <w:spacing w:val="-20"/>
        </w:rPr>
        <w:t xml:space="preserve"> </w:t>
      </w:r>
      <w:r>
        <w:t>the</w:t>
      </w:r>
      <w:r>
        <w:rPr>
          <w:spacing w:val="-19"/>
        </w:rPr>
        <w:t xml:space="preserve"> </w:t>
      </w:r>
      <w:r>
        <w:t>Authority</w:t>
      </w:r>
      <w:r>
        <w:rPr>
          <w:spacing w:val="-18"/>
        </w:rPr>
        <w:t xml:space="preserve"> </w:t>
      </w:r>
      <w:r>
        <w:t>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any Contracting Authority, whose role it is to analyse such management information in accordance with UK government policy (to include, without limitation, for the purposes of analysing public sector expenditure</w:t>
      </w:r>
      <w:r>
        <w:rPr>
          <w:spacing w:val="-18"/>
        </w:rPr>
        <w:t xml:space="preserve"> </w:t>
      </w:r>
      <w:r>
        <w:t>and</w:t>
      </w:r>
      <w:r>
        <w:rPr>
          <w:spacing w:val="-18"/>
        </w:rPr>
        <w:t xml:space="preserve"> </w:t>
      </w:r>
      <w:r>
        <w:t>planning</w:t>
      </w:r>
      <w:r>
        <w:rPr>
          <w:spacing w:val="-18"/>
        </w:rPr>
        <w:t xml:space="preserve"> </w:t>
      </w:r>
      <w:r>
        <w:t>future</w:t>
      </w:r>
      <w:r>
        <w:rPr>
          <w:spacing w:val="-18"/>
        </w:rPr>
        <w:t xml:space="preserve"> </w:t>
      </w:r>
      <w:r>
        <w:t>procurement</w:t>
      </w:r>
      <w:r>
        <w:rPr>
          <w:spacing w:val="-19"/>
        </w:rPr>
        <w:t xml:space="preserve"> </w:t>
      </w:r>
      <w:r>
        <w:t>activities)</w:t>
      </w:r>
      <w:r>
        <w:rPr>
          <w:spacing w:val="-18"/>
        </w:rPr>
        <w:t xml:space="preserve"> </w:t>
      </w:r>
      <w:r>
        <w:t>(“</w:t>
      </w:r>
      <w:r>
        <w:rPr>
          <w:b/>
        </w:rPr>
        <w:t>Third</w:t>
      </w:r>
      <w:r>
        <w:rPr>
          <w:b/>
          <w:spacing w:val="-18"/>
        </w:rPr>
        <w:t xml:space="preserve"> </w:t>
      </w:r>
      <w:r>
        <w:rPr>
          <w:b/>
        </w:rPr>
        <w:t>Party</w:t>
      </w:r>
      <w:r>
        <w:rPr>
          <w:b/>
          <w:spacing w:val="-18"/>
        </w:rPr>
        <w:t xml:space="preserve"> </w:t>
      </w:r>
      <w:r>
        <w:rPr>
          <w:b/>
        </w:rPr>
        <w:t>Body”</w:t>
      </w:r>
      <w:r>
        <w:t xml:space="preserve">). The Supplier confirms and agrees that the Authority may itself provide the </w:t>
      </w:r>
      <w:proofErr w:type="gramStart"/>
      <w:r>
        <w:t>Third Party</w:t>
      </w:r>
      <w:proofErr w:type="gramEnd"/>
      <w:r>
        <w:t xml:space="preserve"> Body with management information relating to the Goods purchased, any payments made under this Contract, and any other information relevant to the operation of this</w:t>
      </w:r>
      <w:r>
        <w:rPr>
          <w:spacing w:val="-3"/>
        </w:rPr>
        <w:t xml:space="preserve"> </w:t>
      </w:r>
      <w:r>
        <w:t>Contract.</w:t>
      </w:r>
      <w:bookmarkEnd w:id="177"/>
      <w:bookmarkEnd w:id="178"/>
      <w:bookmarkEnd w:id="179"/>
      <w:bookmarkEnd w:id="180"/>
    </w:p>
    <w:p w14:paraId="08B3ED45" w14:textId="0C053AA7" w:rsidR="00B56940" w:rsidRDefault="003E3F39" w:rsidP="00A448AF">
      <w:pPr>
        <w:pStyle w:val="Level2"/>
        <w:jc w:val="both"/>
      </w:pPr>
      <w:bookmarkStart w:id="181" w:name="_Ref119066426"/>
      <w:bookmarkStart w:id="182" w:name="_Toc119338350"/>
      <w:r>
        <w:t xml:space="preserve">Upon receipt of management information supplied by the Supplier to the Authority and/or the </w:t>
      </w:r>
      <w:proofErr w:type="gramStart"/>
      <w:r>
        <w:t>Third Party</w:t>
      </w:r>
      <w:proofErr w:type="gramEnd"/>
      <w:r>
        <w:t xml:space="preserve"> Body, or by the Authority to the Third Party Body, the Parties hereby consent to the Third Party Body and the Authority:</w:t>
      </w:r>
      <w:bookmarkEnd w:id="181"/>
      <w:bookmarkEnd w:id="182"/>
    </w:p>
    <w:p w14:paraId="5DE3CA07" w14:textId="4982E210" w:rsidR="00B56940" w:rsidRDefault="003E3F39" w:rsidP="00A448AF">
      <w:pPr>
        <w:pStyle w:val="Level3"/>
        <w:jc w:val="both"/>
      </w:pPr>
      <w:bookmarkStart w:id="183" w:name="_Toc119338351"/>
      <w:r>
        <w:t>storing and analysing the management information and producing statistics; and</w:t>
      </w:r>
      <w:bookmarkEnd w:id="183"/>
    </w:p>
    <w:p w14:paraId="19D1A312" w14:textId="25675988" w:rsidR="00B56940" w:rsidRDefault="003E3F39" w:rsidP="00A448AF">
      <w:pPr>
        <w:pStyle w:val="Level3"/>
        <w:jc w:val="both"/>
      </w:pPr>
      <w:bookmarkStart w:id="184" w:name="_Toc119338352"/>
      <w:r>
        <w:t>sharing the management information or any statistics produced</w:t>
      </w:r>
      <w:r>
        <w:rPr>
          <w:spacing w:val="-42"/>
        </w:rPr>
        <w:t xml:space="preserve"> </w:t>
      </w:r>
      <w:r>
        <w:t>using the management information with any other Contracting</w:t>
      </w:r>
      <w:r>
        <w:rPr>
          <w:spacing w:val="-18"/>
        </w:rPr>
        <w:t xml:space="preserve"> </w:t>
      </w:r>
      <w:r>
        <w:t>Authority.</w:t>
      </w:r>
      <w:bookmarkEnd w:id="184"/>
    </w:p>
    <w:p w14:paraId="5FC23F3F" w14:textId="1C4DD756" w:rsidR="00B56940" w:rsidRDefault="003E3F39" w:rsidP="00A448AF">
      <w:pPr>
        <w:pStyle w:val="Level2"/>
        <w:jc w:val="both"/>
      </w:pPr>
      <w:bookmarkStart w:id="185" w:name="_Ref119072694"/>
      <w:bookmarkStart w:id="186" w:name="_Toc119338353"/>
      <w:r>
        <w:lastRenderedPageBreak/>
        <w:t xml:space="preserve">If the Third Party Body and/or the Authority shares the management information or any other information provided under Clause </w:t>
      </w:r>
      <w:r w:rsidR="00447693">
        <w:fldChar w:fldCharType="begin"/>
      </w:r>
      <w:r w:rsidR="00447693">
        <w:instrText xml:space="preserve"> REF _Ref119066426 \r \h </w:instrText>
      </w:r>
      <w:r w:rsidR="00447693">
        <w:fldChar w:fldCharType="separate"/>
      </w:r>
      <w:r w:rsidR="00D0153E">
        <w:t>12.5</w:t>
      </w:r>
      <w:r w:rsidR="00447693">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any Contracting Authority receiving the management information shall, where such management information is subject to obligations of confidence</w:t>
      </w:r>
      <w:r>
        <w:rPr>
          <w:spacing w:val="-12"/>
        </w:rPr>
        <w:t xml:space="preserve"> </w:t>
      </w:r>
      <w:r>
        <w:t>under</w:t>
      </w:r>
      <w:r>
        <w:rPr>
          <w:spacing w:val="-12"/>
        </w:rPr>
        <w:t xml:space="preserve"> </w:t>
      </w:r>
      <w:r>
        <w:t>this</w:t>
      </w:r>
      <w:r>
        <w:rPr>
          <w:spacing w:val="-13"/>
        </w:rPr>
        <w:t xml:space="preserve"> </w:t>
      </w:r>
      <w:r>
        <w:t>Contract</w:t>
      </w:r>
      <w:r>
        <w:rPr>
          <w:spacing w:val="-12"/>
        </w:rPr>
        <w:t xml:space="preserve"> </w:t>
      </w:r>
      <w:r>
        <w:t>and</w:t>
      </w:r>
      <w:r>
        <w:rPr>
          <w:spacing w:val="-12"/>
        </w:rPr>
        <w:t xml:space="preserve"> </w:t>
      </w:r>
      <w:r>
        <w:t>such</w:t>
      </w:r>
      <w:r>
        <w:rPr>
          <w:spacing w:val="-12"/>
        </w:rPr>
        <w:t xml:space="preserve"> </w:t>
      </w:r>
      <w:r>
        <w:t>management</w:t>
      </w:r>
      <w:r>
        <w:rPr>
          <w:spacing w:val="-12"/>
        </w:rPr>
        <w:t xml:space="preserve"> </w:t>
      </w:r>
      <w:r>
        <w:t>information</w:t>
      </w:r>
      <w:r>
        <w:rPr>
          <w:spacing w:val="-13"/>
        </w:rPr>
        <w:t xml:space="preserve"> </w:t>
      </w:r>
      <w:r>
        <w:t>is</w:t>
      </w:r>
      <w:r>
        <w:rPr>
          <w:spacing w:val="-12"/>
        </w:rPr>
        <w:t xml:space="preserve"> </w:t>
      </w:r>
      <w:r>
        <w:t>provided direct by the Authority to such Contracting Authority, be informed of the confidential nature of that information by the Authority and shall be requested by</w:t>
      </w:r>
      <w:r>
        <w:rPr>
          <w:spacing w:val="-16"/>
        </w:rPr>
        <w:t xml:space="preserve"> </w:t>
      </w:r>
      <w:r>
        <w:t>the</w:t>
      </w:r>
      <w:r>
        <w:rPr>
          <w:spacing w:val="-16"/>
        </w:rPr>
        <w:t xml:space="preserve"> </w:t>
      </w:r>
      <w:r>
        <w:t>Authority</w:t>
      </w:r>
      <w:r>
        <w:rPr>
          <w:spacing w:val="-16"/>
        </w:rPr>
        <w:t xml:space="preserve"> </w:t>
      </w:r>
      <w:r>
        <w:t>not</w:t>
      </w:r>
      <w:r>
        <w:rPr>
          <w:spacing w:val="-17"/>
        </w:rPr>
        <w:t xml:space="preserve"> </w:t>
      </w:r>
      <w:r>
        <w:t>to</w:t>
      </w:r>
      <w:r>
        <w:rPr>
          <w:spacing w:val="-19"/>
        </w:rPr>
        <w:t xml:space="preserve"> </w:t>
      </w:r>
      <w:r>
        <w:t>disclose</w:t>
      </w:r>
      <w:r>
        <w:rPr>
          <w:spacing w:val="-16"/>
        </w:rPr>
        <w:t xml:space="preserve"> </w:t>
      </w:r>
      <w:r>
        <w:t>it</w:t>
      </w:r>
      <w:r>
        <w:rPr>
          <w:spacing w:val="-16"/>
        </w:rPr>
        <w:t xml:space="preserve"> </w:t>
      </w:r>
      <w:r>
        <w:t>to</w:t>
      </w:r>
      <w:r>
        <w:rPr>
          <w:spacing w:val="-16"/>
        </w:rPr>
        <w:t xml:space="preserve"> </w:t>
      </w:r>
      <w:proofErr w:type="spellStart"/>
      <w:r>
        <w:t>any</w:t>
      </w:r>
      <w:r>
        <w:rPr>
          <w:spacing w:val="-16"/>
        </w:rPr>
        <w:t xml:space="preserve"> </w:t>
      </w:r>
      <w:r>
        <w:t>body</w:t>
      </w:r>
      <w:proofErr w:type="spellEnd"/>
      <w:r>
        <w:rPr>
          <w:spacing w:val="-17"/>
        </w:rPr>
        <w:t xml:space="preserve"> </w:t>
      </w:r>
      <w:r>
        <w:t>that</w:t>
      </w:r>
      <w:r>
        <w:rPr>
          <w:spacing w:val="-16"/>
        </w:rPr>
        <w:t xml:space="preserve"> </w:t>
      </w:r>
      <w:r>
        <w:t>is</w:t>
      </w:r>
      <w:r>
        <w:rPr>
          <w:spacing w:val="-16"/>
        </w:rPr>
        <w:t xml:space="preserve"> </w:t>
      </w:r>
      <w:r>
        <w:t>not</w:t>
      </w:r>
      <w:r>
        <w:rPr>
          <w:spacing w:val="-17"/>
        </w:rPr>
        <w:t xml:space="preserve"> </w:t>
      </w:r>
      <w:r>
        <w:t>a</w:t>
      </w:r>
      <w:r>
        <w:rPr>
          <w:spacing w:val="-18"/>
        </w:rPr>
        <w:t xml:space="preserve"> </w:t>
      </w:r>
      <w:r>
        <w:t>Contracting</w:t>
      </w:r>
      <w:r>
        <w:rPr>
          <w:spacing w:val="-16"/>
        </w:rPr>
        <w:t xml:space="preserve"> </w:t>
      </w:r>
      <w:r>
        <w:t>Authority (unless required to do so by</w:t>
      </w:r>
      <w:r>
        <w:rPr>
          <w:spacing w:val="-2"/>
        </w:rPr>
        <w:t xml:space="preserve"> </w:t>
      </w:r>
      <w:r>
        <w:t>Law).</w:t>
      </w:r>
      <w:bookmarkEnd w:id="185"/>
      <w:bookmarkEnd w:id="186"/>
    </w:p>
    <w:p w14:paraId="5B917B3D" w14:textId="613CAA61" w:rsidR="00B56940" w:rsidRDefault="003E3F39" w:rsidP="00A448AF">
      <w:pPr>
        <w:pStyle w:val="Level2"/>
        <w:jc w:val="both"/>
      </w:pPr>
      <w:bookmarkStart w:id="187" w:name="_Ref119007065"/>
      <w:bookmarkStart w:id="188" w:name="_Toc119338354"/>
      <w:r>
        <w:t>The Authority may make changes to the type of management information which the Supplier is required to supply and shall give the Supplier at least one (1) month’s prior written notice of any changes.</w:t>
      </w:r>
      <w:bookmarkEnd w:id="187"/>
      <w:bookmarkEnd w:id="188"/>
    </w:p>
    <w:p w14:paraId="1A5E765A" w14:textId="68BE7C21" w:rsidR="00BF3040" w:rsidRDefault="003E3F39" w:rsidP="00A448AF">
      <w:pPr>
        <w:pStyle w:val="Level1"/>
        <w:jc w:val="both"/>
      </w:pPr>
      <w:bookmarkStart w:id="189" w:name="_Ref119076655"/>
      <w:bookmarkStart w:id="190" w:name="_Toc119338355"/>
      <w:bookmarkStart w:id="191" w:name="_Ref126308655"/>
      <w:bookmarkStart w:id="192" w:name="_Toc129015463"/>
      <w:r>
        <w:t>Price and payment</w:t>
      </w:r>
      <w:bookmarkEnd w:id="189"/>
      <w:bookmarkEnd w:id="190"/>
      <w:bookmarkEnd w:id="191"/>
      <w:bookmarkEnd w:id="192"/>
    </w:p>
    <w:p w14:paraId="42F8E95A" w14:textId="533F8617" w:rsidR="00690B72" w:rsidRDefault="003E3F39" w:rsidP="00A448AF">
      <w:pPr>
        <w:pStyle w:val="Level2"/>
        <w:jc w:val="both"/>
      </w:pPr>
      <w:bookmarkStart w:id="193" w:name="_Toc119338356"/>
      <w:bookmarkStart w:id="194" w:name="_Ref128504986"/>
      <w:r>
        <w:t>The</w:t>
      </w:r>
      <w:r>
        <w:rPr>
          <w:spacing w:val="-13"/>
        </w:rPr>
        <w:t xml:space="preserve"> </w:t>
      </w:r>
      <w:r>
        <w:t>Contract</w:t>
      </w:r>
      <w:r>
        <w:rPr>
          <w:spacing w:val="-12"/>
        </w:rPr>
        <w:t xml:space="preserve"> </w:t>
      </w:r>
      <w:r>
        <w:t>Price</w:t>
      </w:r>
      <w:r>
        <w:rPr>
          <w:spacing w:val="-13"/>
        </w:rPr>
        <w:t xml:space="preserve"> </w:t>
      </w:r>
      <w:r>
        <w:t>shall</w:t>
      </w:r>
      <w:r>
        <w:rPr>
          <w:spacing w:val="-13"/>
        </w:rPr>
        <w:t xml:space="preserve"> </w:t>
      </w:r>
      <w:r>
        <w:t>be</w:t>
      </w:r>
      <w:r>
        <w:rPr>
          <w:spacing w:val="-13"/>
        </w:rPr>
        <w:t xml:space="preserve"> </w:t>
      </w:r>
      <w:r>
        <w:t>calculated</w:t>
      </w:r>
      <w:r>
        <w:rPr>
          <w:spacing w:val="-13"/>
        </w:rPr>
        <w:t xml:space="preserve"> </w:t>
      </w:r>
      <w:r>
        <w:t>as</w:t>
      </w:r>
      <w:r>
        <w:rPr>
          <w:spacing w:val="-13"/>
        </w:rPr>
        <w:t xml:space="preserve"> </w:t>
      </w:r>
      <w:r>
        <w:t>set</w:t>
      </w:r>
      <w:r>
        <w:rPr>
          <w:spacing w:val="-11"/>
        </w:rPr>
        <w:t xml:space="preserve"> </w:t>
      </w:r>
      <w:r>
        <w:t>out</w:t>
      </w:r>
      <w:r>
        <w:rPr>
          <w:spacing w:val="-12"/>
        </w:rPr>
        <w:t xml:space="preserve"> </w:t>
      </w:r>
      <w:r>
        <w:t>in</w:t>
      </w:r>
      <w:r>
        <w:rPr>
          <w:spacing w:val="-13"/>
        </w:rPr>
        <w:t xml:space="preserve"> </w:t>
      </w:r>
      <w:r>
        <w:t>the</w:t>
      </w:r>
      <w:r>
        <w:rPr>
          <w:spacing w:val="-12"/>
        </w:rPr>
        <w:t xml:space="preserve"> </w:t>
      </w:r>
      <w:r>
        <w:t>Commercial</w:t>
      </w:r>
      <w:r>
        <w:rPr>
          <w:spacing w:val="-13"/>
        </w:rPr>
        <w:t xml:space="preserve"> </w:t>
      </w:r>
      <w:r>
        <w:t>Schedule.</w:t>
      </w:r>
      <w:bookmarkEnd w:id="193"/>
      <w:bookmarkEnd w:id="194"/>
    </w:p>
    <w:p w14:paraId="1A5E765C" w14:textId="7096C1F5" w:rsidR="00BF3040" w:rsidRDefault="003E3F39" w:rsidP="00A448AF">
      <w:pPr>
        <w:pStyle w:val="Level2"/>
        <w:jc w:val="both"/>
      </w:pPr>
      <w:bookmarkStart w:id="195" w:name="_Toc119338357"/>
      <w:r>
        <w:t>Unless otherwise stated in the Commercial Schedule the Contract</w:t>
      </w:r>
      <w:r>
        <w:rPr>
          <w:spacing w:val="-16"/>
        </w:rPr>
        <w:t xml:space="preserve"> </w:t>
      </w:r>
      <w:r>
        <w:t>Price:</w:t>
      </w:r>
      <w:bookmarkEnd w:id="195"/>
    </w:p>
    <w:p w14:paraId="4ACEC7C1" w14:textId="7C146681" w:rsidR="00B56940" w:rsidRDefault="003E3F39" w:rsidP="00A448AF">
      <w:pPr>
        <w:pStyle w:val="Level3"/>
        <w:jc w:val="both"/>
      </w:pPr>
      <w:bookmarkStart w:id="196" w:name="_Toc119338358"/>
      <w:r>
        <w:t>shall remain fixed during the Term;</w:t>
      </w:r>
      <w:r>
        <w:rPr>
          <w:spacing w:val="-1"/>
        </w:rPr>
        <w:t xml:space="preserve"> </w:t>
      </w:r>
      <w:r>
        <w:t>and</w:t>
      </w:r>
      <w:bookmarkEnd w:id="196"/>
    </w:p>
    <w:p w14:paraId="0ACA335A" w14:textId="58C40110" w:rsidR="00B56940" w:rsidRDefault="003E3F39" w:rsidP="00A448AF">
      <w:pPr>
        <w:pStyle w:val="Level3"/>
        <w:jc w:val="both"/>
      </w:pPr>
      <w:bookmarkStart w:id="197" w:name="_Toc119338359"/>
      <w:r>
        <w:t>is the entire price payable by the Authority to the Supplier in respect of the provision of the Goods and includes, without</w:t>
      </w:r>
      <w:r>
        <w:rPr>
          <w:spacing w:val="-11"/>
        </w:rPr>
        <w:t xml:space="preserve"> </w:t>
      </w:r>
      <w:proofErr w:type="gramStart"/>
      <w:r>
        <w:t>limitation:</w:t>
      </w:r>
      <w:bookmarkEnd w:id="197"/>
      <w:proofErr w:type="gramEnd"/>
    </w:p>
    <w:p w14:paraId="1A5E7661" w14:textId="3A30AAE6" w:rsidR="00BF3040" w:rsidRPr="000B61B0" w:rsidRDefault="003E3F39" w:rsidP="00A448AF">
      <w:pPr>
        <w:pStyle w:val="Level4"/>
        <w:numPr>
          <w:ilvl w:val="3"/>
          <w:numId w:val="258"/>
        </w:numPr>
        <w:jc w:val="both"/>
      </w:pPr>
      <w:bookmarkStart w:id="198" w:name="_Toc119338360"/>
      <w:r w:rsidRPr="0050343C">
        <w:t xml:space="preserve">packaging, packing materials, addressing, labelling, loading, </w:t>
      </w:r>
      <w:r w:rsidR="000E2CB8">
        <w:t>D</w:t>
      </w:r>
      <w:r w:rsidRPr="0050343C">
        <w:t xml:space="preserve">elivery to and unloading at the delivery location, the cost of any import or </w:t>
      </w:r>
      <w:r w:rsidRPr="000B61B0">
        <w:t>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bookmarkEnd w:id="198"/>
    </w:p>
    <w:p w14:paraId="1A5E7662" w14:textId="57CF4BB4" w:rsidR="00BF3040" w:rsidRPr="000B61B0" w:rsidRDefault="003E3F39" w:rsidP="00A448AF">
      <w:pPr>
        <w:pStyle w:val="Level4"/>
        <w:numPr>
          <w:ilvl w:val="3"/>
          <w:numId w:val="258"/>
        </w:numPr>
        <w:jc w:val="both"/>
      </w:pPr>
      <w:bookmarkStart w:id="199" w:name="_Toc119338361"/>
      <w:r w:rsidRPr="000B61B0">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00063F4E" w:rsidRPr="000B61B0">
        <w:fldChar w:fldCharType="begin"/>
      </w:r>
      <w:r w:rsidR="00063F4E" w:rsidRPr="000B61B0">
        <w:instrText xml:space="preserve"> REF _Ref119066469 \w \h </w:instrText>
      </w:r>
      <w:r w:rsidR="00CD7C39">
        <w:instrText xml:space="preserve"> \* MERGEFORMAT </w:instrText>
      </w:r>
      <w:r w:rsidR="00063F4E" w:rsidRPr="000B61B0">
        <w:fldChar w:fldCharType="separate"/>
      </w:r>
      <w:r w:rsidR="00D0153E">
        <w:t>16</w:t>
      </w:r>
      <w:r w:rsidR="00063F4E" w:rsidRPr="000B61B0">
        <w:fldChar w:fldCharType="end"/>
      </w:r>
      <w:r w:rsidRPr="0050343C">
        <w:t xml:space="preserve"> of this </w:t>
      </w:r>
      <w:r w:rsidR="007D658F" w:rsidRPr="000B61B0">
        <w:fldChar w:fldCharType="begin"/>
      </w:r>
      <w:r w:rsidR="007D658F" w:rsidRPr="000B61B0">
        <w:instrText xml:space="preserve"> REF _Ref118991734 \h \* CHARFORMAT </w:instrText>
      </w:r>
      <w:r w:rsidR="00CD7C39">
        <w:instrText xml:space="preserve"> \* MERGEFORMAT </w:instrText>
      </w:r>
      <w:r w:rsidR="007D658F" w:rsidRPr="000B61B0">
        <w:fldChar w:fldCharType="separate"/>
      </w:r>
      <w:r w:rsidR="00D0153E">
        <w:t>Schedule 2</w:t>
      </w:r>
      <w:r w:rsidR="007D658F" w:rsidRPr="000B61B0">
        <w:fldChar w:fldCharType="end"/>
      </w:r>
      <w:r w:rsidRPr="0050343C">
        <w:t>; and</w:t>
      </w:r>
      <w:bookmarkEnd w:id="199"/>
    </w:p>
    <w:p w14:paraId="1A5E7663" w14:textId="249E6F04" w:rsidR="00BF3040" w:rsidRPr="000B61B0" w:rsidRDefault="003E3F39" w:rsidP="00A448AF">
      <w:pPr>
        <w:pStyle w:val="Level4"/>
        <w:numPr>
          <w:ilvl w:val="3"/>
          <w:numId w:val="258"/>
        </w:numPr>
        <w:jc w:val="both"/>
      </w:pPr>
      <w:bookmarkStart w:id="200" w:name="_Toc119338362"/>
      <w:r w:rsidRPr="000B61B0">
        <w:t xml:space="preserve">costs and expenses in relation to supplies and materials used by the Supplier or any third party in the manufacture of the Goods, and any other costs incurred by the Supplier in association with the manufacture, </w:t>
      </w:r>
      <w:proofErr w:type="gramStart"/>
      <w:r w:rsidRPr="000B61B0">
        <w:t>supply</w:t>
      </w:r>
      <w:proofErr w:type="gramEnd"/>
      <w:r w:rsidRPr="000B61B0">
        <w:t xml:space="preserve"> or installation of the Goods.</w:t>
      </w:r>
      <w:bookmarkEnd w:id="200"/>
    </w:p>
    <w:p w14:paraId="23456E7D" w14:textId="20263678" w:rsidR="00B56940" w:rsidRDefault="003E3F39" w:rsidP="00A448AF">
      <w:pPr>
        <w:pStyle w:val="Level2"/>
        <w:jc w:val="both"/>
      </w:pPr>
      <w:bookmarkStart w:id="201" w:name="_Toc119338363"/>
      <w:bookmarkStart w:id="202" w:name="_Ref127788369"/>
      <w:bookmarkStart w:id="203" w:name="_Ref128506524"/>
      <w:r>
        <w:t>The Supplier shall invoice the Authority for Goods at any time following completion of the supply of the Goods in compliance with this Contract. Each invoice shall contain such information and be addressed to such individual</w:t>
      </w:r>
      <w:r>
        <w:rPr>
          <w:spacing w:val="-47"/>
        </w:rPr>
        <w:t xml:space="preserve"> </w:t>
      </w:r>
      <w:r>
        <w:t>as the Authority may inform the Supplier from time to</w:t>
      </w:r>
      <w:r>
        <w:rPr>
          <w:spacing w:val="-5"/>
        </w:rPr>
        <w:t xml:space="preserve"> </w:t>
      </w:r>
      <w:r>
        <w:t>time.</w:t>
      </w:r>
      <w:bookmarkEnd w:id="201"/>
      <w:bookmarkEnd w:id="202"/>
      <w:bookmarkEnd w:id="203"/>
    </w:p>
    <w:p w14:paraId="2687600D" w14:textId="010A75C8" w:rsidR="00B56940" w:rsidRDefault="003E3F39" w:rsidP="00A448AF">
      <w:pPr>
        <w:pStyle w:val="Level2"/>
        <w:jc w:val="both"/>
      </w:pPr>
      <w:bookmarkStart w:id="204" w:name="_Ref119066510"/>
      <w:bookmarkStart w:id="205" w:name="_Toc119338364"/>
      <w:r>
        <w:lastRenderedPageBreak/>
        <w:t>The Contract Price is exclusive of VAT, which, if properly chargeable, the Authority</w:t>
      </w:r>
      <w:r>
        <w:rPr>
          <w:spacing w:val="-8"/>
        </w:rPr>
        <w:t xml:space="preserve"> </w:t>
      </w:r>
      <w:r>
        <w:t>shall</w:t>
      </w:r>
      <w:r>
        <w:rPr>
          <w:spacing w:val="-8"/>
        </w:rPr>
        <w:t xml:space="preserve"> </w:t>
      </w:r>
      <w:r>
        <w:t>pay</w:t>
      </w:r>
      <w:r>
        <w:rPr>
          <w:spacing w:val="-8"/>
        </w:rPr>
        <w:t xml:space="preserve"> </w:t>
      </w:r>
      <w:r>
        <w:t>at</w:t>
      </w:r>
      <w:r>
        <w:rPr>
          <w:spacing w:val="-8"/>
        </w:rPr>
        <w:t xml:space="preserve"> </w:t>
      </w:r>
      <w:r>
        <w:t>the</w:t>
      </w:r>
      <w:r>
        <w:rPr>
          <w:spacing w:val="-8"/>
        </w:rPr>
        <w:t xml:space="preserve"> </w:t>
      </w:r>
      <w:r>
        <w:t>prevailing</w:t>
      </w:r>
      <w:r>
        <w:rPr>
          <w:spacing w:val="-8"/>
        </w:rPr>
        <w:t xml:space="preserve"> </w:t>
      </w:r>
      <w:r>
        <w:t>rate</w:t>
      </w:r>
      <w:r>
        <w:rPr>
          <w:spacing w:val="-9"/>
        </w:rPr>
        <w:t xml:space="preserve"> </w:t>
      </w:r>
      <w:r>
        <w:t>subject</w:t>
      </w:r>
      <w:r>
        <w:rPr>
          <w:spacing w:val="-8"/>
        </w:rPr>
        <w:t xml:space="preserve"> </w:t>
      </w:r>
      <w:r>
        <w:t>to</w:t>
      </w:r>
      <w:r>
        <w:rPr>
          <w:spacing w:val="-9"/>
        </w:rPr>
        <w:t xml:space="preserve"> </w:t>
      </w:r>
      <w:r>
        <w:t>receipt</w:t>
      </w:r>
      <w:r>
        <w:rPr>
          <w:spacing w:val="-8"/>
        </w:rPr>
        <w:t xml:space="preserve"> </w:t>
      </w:r>
      <w:r>
        <w:t>from</w:t>
      </w:r>
      <w:r>
        <w:rPr>
          <w:spacing w:val="-8"/>
        </w:rPr>
        <w:t xml:space="preserve"> </w:t>
      </w:r>
      <w:r>
        <w:t>the</w:t>
      </w:r>
      <w:r>
        <w:rPr>
          <w:spacing w:val="-10"/>
        </w:rPr>
        <w:t xml:space="preserve"> </w:t>
      </w:r>
      <w:r>
        <w:t>Supplier</w:t>
      </w:r>
      <w:r>
        <w:rPr>
          <w:spacing w:val="-7"/>
        </w:rPr>
        <w:t xml:space="preserve"> </w:t>
      </w:r>
      <w:r>
        <w:t>of a valid and accurate VAT invoice. Such VAT invoices shall show the VAT calculations as a separate line</w:t>
      </w:r>
      <w:r>
        <w:rPr>
          <w:spacing w:val="-2"/>
        </w:rPr>
        <w:t xml:space="preserve"> </w:t>
      </w:r>
      <w:r>
        <w:t>item.</w:t>
      </w:r>
      <w:bookmarkEnd w:id="204"/>
      <w:bookmarkEnd w:id="205"/>
    </w:p>
    <w:p w14:paraId="71B5FBD9" w14:textId="283EF104" w:rsidR="00B56940" w:rsidRDefault="003E3F39" w:rsidP="00A742D3">
      <w:pPr>
        <w:pStyle w:val="Level2"/>
        <w:jc w:val="both"/>
      </w:pPr>
      <w:bookmarkStart w:id="206" w:name="_Toc119338365"/>
      <w:bookmarkStart w:id="207" w:name="_Ref128507539"/>
      <w:r>
        <w:t>Where the Contract Price is or may become subject to any pricing requirements</w:t>
      </w:r>
      <w:r>
        <w:rPr>
          <w:spacing w:val="-17"/>
        </w:rPr>
        <w:t xml:space="preserve"> </w:t>
      </w:r>
      <w:r>
        <w:t>of</w:t>
      </w:r>
      <w:r>
        <w:rPr>
          <w:spacing w:val="-18"/>
        </w:rPr>
        <w:t xml:space="preserve"> </w:t>
      </w:r>
      <w:r>
        <w:t>any</w:t>
      </w:r>
      <w:r>
        <w:rPr>
          <w:spacing w:val="-17"/>
        </w:rPr>
        <w:t xml:space="preserve"> </w:t>
      </w:r>
      <w:r>
        <w:t>voluntary</w:t>
      </w:r>
      <w:r>
        <w:rPr>
          <w:spacing w:val="-17"/>
        </w:rPr>
        <w:t xml:space="preserve"> </w:t>
      </w:r>
      <w:r>
        <w:t>and/or</w:t>
      </w:r>
      <w:r>
        <w:rPr>
          <w:spacing w:val="-16"/>
        </w:rPr>
        <w:t xml:space="preserve"> </w:t>
      </w:r>
      <w:r>
        <w:t>statutory</w:t>
      </w:r>
      <w:r>
        <w:rPr>
          <w:spacing w:val="-17"/>
        </w:rPr>
        <w:t xml:space="preserve"> </w:t>
      </w:r>
      <w:r>
        <w:t>pricing</w:t>
      </w:r>
      <w:r>
        <w:rPr>
          <w:spacing w:val="-17"/>
        </w:rPr>
        <w:t xml:space="preserve"> </w:t>
      </w:r>
      <w:r>
        <w:t>regulation</w:t>
      </w:r>
      <w:r>
        <w:rPr>
          <w:spacing w:val="-17"/>
        </w:rPr>
        <w:t xml:space="preserve"> </w:t>
      </w:r>
      <w:r>
        <w:t>schemes,</w:t>
      </w:r>
      <w:r>
        <w:rPr>
          <w:spacing w:val="-16"/>
        </w:rPr>
        <w:t xml:space="preserve"> </w:t>
      </w:r>
      <w:r>
        <w:t>the Parties shall comply with such pricing requirements as required by Law from time to time and specifically as required by the statutory pricing regulation scheme (and any future regulation) or to the extent applicable to the Supplier from</w:t>
      </w:r>
      <w:r>
        <w:rPr>
          <w:spacing w:val="-8"/>
        </w:rPr>
        <w:t xml:space="preserve"> </w:t>
      </w:r>
      <w:r>
        <w:t>time</w:t>
      </w:r>
      <w:r>
        <w:rPr>
          <w:spacing w:val="-9"/>
        </w:rPr>
        <w:t xml:space="preserve"> </w:t>
      </w:r>
      <w:r>
        <w:t>to</w:t>
      </w:r>
      <w:r>
        <w:rPr>
          <w:spacing w:val="-8"/>
        </w:rPr>
        <w:t xml:space="preserve"> </w:t>
      </w:r>
      <w:r>
        <w:t>time</w:t>
      </w:r>
      <w:r>
        <w:rPr>
          <w:spacing w:val="-9"/>
        </w:rPr>
        <w:t xml:space="preserve"> </w:t>
      </w:r>
      <w:r>
        <w:t>as</w:t>
      </w:r>
      <w:r>
        <w:rPr>
          <w:spacing w:val="-8"/>
        </w:rPr>
        <w:t xml:space="preserve"> </w:t>
      </w:r>
      <w:r>
        <w:t>an</w:t>
      </w:r>
      <w:r>
        <w:rPr>
          <w:spacing w:val="-8"/>
        </w:rPr>
        <w:t xml:space="preserve"> </w:t>
      </w:r>
      <w:r>
        <w:t>industry</w:t>
      </w:r>
      <w:r>
        <w:rPr>
          <w:spacing w:val="-9"/>
        </w:rPr>
        <w:t xml:space="preserve"> </w:t>
      </w:r>
      <w:r>
        <w:t>member</w:t>
      </w:r>
      <w:r>
        <w:rPr>
          <w:spacing w:val="-7"/>
        </w:rPr>
        <w:t xml:space="preserve"> </w:t>
      </w:r>
      <w:r>
        <w:t>of</w:t>
      </w:r>
      <w:r>
        <w:rPr>
          <w:spacing w:val="-8"/>
        </w:rPr>
        <w:t xml:space="preserve"> </w:t>
      </w:r>
      <w:r>
        <w:t>a</w:t>
      </w:r>
      <w:r>
        <w:rPr>
          <w:spacing w:val="-8"/>
        </w:rPr>
        <w:t xml:space="preserve"> </w:t>
      </w:r>
      <w:r>
        <w:t>voluntary</w:t>
      </w:r>
      <w:r>
        <w:rPr>
          <w:spacing w:val="-8"/>
        </w:rPr>
        <w:t xml:space="preserve"> </w:t>
      </w:r>
      <w:r>
        <w:t>scheme,</w:t>
      </w:r>
      <w:r>
        <w:rPr>
          <w:spacing w:val="-8"/>
        </w:rPr>
        <w:t xml:space="preserve"> </w:t>
      </w:r>
      <w:r>
        <w:t>including</w:t>
      </w:r>
      <w:r>
        <w:rPr>
          <w:spacing w:val="-8"/>
        </w:rPr>
        <w:t xml:space="preserve"> </w:t>
      </w:r>
      <w:r>
        <w:t>any reductions in price by reason of the application of such</w:t>
      </w:r>
      <w:r>
        <w:rPr>
          <w:spacing w:val="-8"/>
        </w:rPr>
        <w:t xml:space="preserve"> </w:t>
      </w:r>
      <w:r>
        <w:t>schemes.</w:t>
      </w:r>
      <w:bookmarkEnd w:id="206"/>
      <w:bookmarkEnd w:id="207"/>
    </w:p>
    <w:p w14:paraId="207E71F0" w14:textId="491BC779" w:rsidR="00B56940" w:rsidRDefault="003E3F39" w:rsidP="00A742D3">
      <w:pPr>
        <w:pStyle w:val="Level2"/>
        <w:jc w:val="both"/>
      </w:pPr>
      <w:bookmarkStart w:id="208" w:name="_Ref119074962"/>
      <w:bookmarkStart w:id="209" w:name="_Toc119338366"/>
      <w:r>
        <w:t>The Authority shall verify and pay</w:t>
      </w:r>
      <w:r w:rsidRPr="003C33B0">
        <w:rPr>
          <w:spacing w:val="-49"/>
        </w:rPr>
        <w:t xml:space="preserve"> </w:t>
      </w:r>
      <w:r>
        <w:t xml:space="preserve">each valid and undisputed invoice received in accordance with Clause </w:t>
      </w:r>
      <w:r w:rsidR="00D11ACD">
        <w:fldChar w:fldCharType="begin"/>
      </w:r>
      <w:r w:rsidR="00D11ACD">
        <w:instrText xml:space="preserve"> REF _Ref119066510 \w \h </w:instrText>
      </w:r>
      <w:r w:rsidR="00CD7C39">
        <w:instrText xml:space="preserve"> \* MERGEFORMAT </w:instrText>
      </w:r>
      <w:r w:rsidR="00D11ACD">
        <w:fldChar w:fldCharType="separate"/>
      </w:r>
      <w:r w:rsidR="00D0153E">
        <w:t>13.4</w:t>
      </w:r>
      <w:r w:rsidR="00D11ACD">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within thirty (30) days of receipt</w:t>
      </w:r>
      <w:r w:rsidRPr="003C33B0">
        <w:rPr>
          <w:spacing w:val="47"/>
        </w:rPr>
        <w:t xml:space="preserve"> </w:t>
      </w:r>
      <w:r>
        <w:t>of</w:t>
      </w:r>
      <w:r w:rsidRPr="003C33B0">
        <w:rPr>
          <w:spacing w:val="47"/>
        </w:rPr>
        <w:t xml:space="preserve"> </w:t>
      </w:r>
      <w:r>
        <w:t>such</w:t>
      </w:r>
      <w:r w:rsidRPr="003C33B0">
        <w:rPr>
          <w:spacing w:val="47"/>
        </w:rPr>
        <w:t xml:space="preserve"> </w:t>
      </w:r>
      <w:r>
        <w:t>invoice</w:t>
      </w:r>
      <w:r w:rsidRPr="003C33B0">
        <w:rPr>
          <w:spacing w:val="47"/>
        </w:rPr>
        <w:t xml:space="preserve"> </w:t>
      </w:r>
      <w:r>
        <w:t>at</w:t>
      </w:r>
      <w:r w:rsidRPr="003C33B0">
        <w:rPr>
          <w:spacing w:val="47"/>
        </w:rPr>
        <w:t xml:space="preserve"> </w:t>
      </w:r>
      <w:r>
        <w:t>the</w:t>
      </w:r>
      <w:r w:rsidRPr="003C33B0">
        <w:rPr>
          <w:spacing w:val="47"/>
        </w:rPr>
        <w:t xml:space="preserve"> </w:t>
      </w:r>
      <w:r>
        <w:t>latest.</w:t>
      </w:r>
      <w:r w:rsidRPr="003C33B0">
        <w:rPr>
          <w:spacing w:val="47"/>
        </w:rPr>
        <w:t xml:space="preserve"> </w:t>
      </w:r>
      <w:r>
        <w:t>However,</w:t>
      </w:r>
      <w:r w:rsidRPr="003C33B0">
        <w:rPr>
          <w:spacing w:val="47"/>
        </w:rPr>
        <w:t xml:space="preserve"> </w:t>
      </w:r>
      <w:r>
        <w:t>the</w:t>
      </w:r>
      <w:r w:rsidRPr="003C33B0">
        <w:rPr>
          <w:spacing w:val="47"/>
        </w:rPr>
        <w:t xml:space="preserve"> </w:t>
      </w:r>
      <w:r>
        <w:t>Authority</w:t>
      </w:r>
      <w:r w:rsidRPr="003C33B0">
        <w:rPr>
          <w:spacing w:val="47"/>
        </w:rPr>
        <w:t xml:space="preserve"> </w:t>
      </w:r>
      <w:r>
        <w:t>shall</w:t>
      </w:r>
      <w:r w:rsidRPr="003C33B0">
        <w:rPr>
          <w:spacing w:val="47"/>
        </w:rPr>
        <w:t xml:space="preserve"> </w:t>
      </w:r>
      <w:r>
        <w:t>use</w:t>
      </w:r>
      <w:r w:rsidRPr="003C33B0">
        <w:rPr>
          <w:spacing w:val="47"/>
        </w:rPr>
        <w:t xml:space="preserve"> </w:t>
      </w:r>
      <w:r>
        <w:t>its</w:t>
      </w:r>
      <w:r w:rsidR="003C33B0">
        <w:t xml:space="preserve"> </w:t>
      </w:r>
      <w:r>
        <w:t xml:space="preserve">reasonable endeavours to pay such undisputed invoices sooner in accordance with any applicable government prompt payment targets. If there is undue delay in verifying the invoice in accordance with this Clause </w:t>
      </w:r>
      <w:r w:rsidR="00D11ACD">
        <w:fldChar w:fldCharType="begin"/>
      </w:r>
      <w:r w:rsidR="00D11ACD">
        <w:instrText xml:space="preserve"> REF _Ref119066520 \w \h </w:instrText>
      </w:r>
      <w:r w:rsidR="00CD7C39">
        <w:instrText xml:space="preserve"> \* MERGEFORMAT </w:instrText>
      </w:r>
      <w:r w:rsidR="00D11ACD">
        <w:fldChar w:fldCharType="separate"/>
      </w:r>
      <w:r w:rsidR="00D0153E">
        <w:t>13.7</w:t>
      </w:r>
      <w:r w:rsidR="00D11ACD">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the invoice shall be regarded as valid and undisputed for the purposes of this Clause </w:t>
      </w:r>
      <w:r w:rsidR="002E535E">
        <w:fldChar w:fldCharType="begin"/>
      </w:r>
      <w:r w:rsidR="002E535E">
        <w:instrText xml:space="preserve"> REF _Ref119074962 \r \h </w:instrText>
      </w:r>
      <w:r w:rsidR="002E535E">
        <w:fldChar w:fldCharType="separate"/>
      </w:r>
      <w:r w:rsidR="00D0153E">
        <w:t>13.6</w:t>
      </w:r>
      <w:r w:rsidR="002E535E">
        <w:fldChar w:fldCharType="end"/>
      </w:r>
      <w:r w:rsidR="009B0F51">
        <w:t xml:space="preserve"> </w:t>
      </w:r>
      <w:r>
        <w:t>after a reasonable time has passed.</w:t>
      </w:r>
      <w:bookmarkEnd w:id="208"/>
      <w:bookmarkEnd w:id="209"/>
    </w:p>
    <w:p w14:paraId="61C67ACA" w14:textId="415320C1" w:rsidR="00B56940" w:rsidRDefault="003E3F39" w:rsidP="00A742D3">
      <w:pPr>
        <w:pStyle w:val="Level2"/>
        <w:jc w:val="both"/>
      </w:pPr>
      <w:bookmarkStart w:id="210" w:name="_Ref119066520"/>
      <w:bookmarkStart w:id="211" w:name="_Toc119338367"/>
      <w:r>
        <w:t>Where</w:t>
      </w:r>
      <w:r>
        <w:rPr>
          <w:spacing w:val="-8"/>
        </w:rPr>
        <w:t xml:space="preserve"> </w:t>
      </w:r>
      <w:r>
        <w:t>the</w:t>
      </w:r>
      <w:r>
        <w:rPr>
          <w:spacing w:val="-8"/>
        </w:rPr>
        <w:t xml:space="preserve"> </w:t>
      </w:r>
      <w:r>
        <w:t>Authority</w:t>
      </w:r>
      <w:r>
        <w:rPr>
          <w:spacing w:val="-8"/>
        </w:rPr>
        <w:t xml:space="preserve"> </w:t>
      </w:r>
      <w:r>
        <w:t>raises</w:t>
      </w:r>
      <w:r>
        <w:rPr>
          <w:spacing w:val="-8"/>
        </w:rPr>
        <w:t xml:space="preserve"> </w:t>
      </w:r>
      <w:r>
        <w:t>a</w:t>
      </w:r>
      <w:r>
        <w:rPr>
          <w:spacing w:val="-8"/>
        </w:rPr>
        <w:t xml:space="preserve"> </w:t>
      </w:r>
      <w:r>
        <w:t>query</w:t>
      </w:r>
      <w:r>
        <w:rPr>
          <w:spacing w:val="-8"/>
        </w:rPr>
        <w:t xml:space="preserve"> </w:t>
      </w:r>
      <w:r>
        <w:t>with</w:t>
      </w:r>
      <w:r>
        <w:rPr>
          <w:spacing w:val="-8"/>
        </w:rPr>
        <w:t xml:space="preserve"> </w:t>
      </w:r>
      <w:r>
        <w:t>respect</w:t>
      </w:r>
      <w:r>
        <w:rPr>
          <w:spacing w:val="-7"/>
        </w:rPr>
        <w:t xml:space="preserve"> </w:t>
      </w:r>
      <w:r>
        <w:t>to</w:t>
      </w:r>
      <w:r>
        <w:rPr>
          <w:spacing w:val="-8"/>
        </w:rPr>
        <w:t xml:space="preserve"> </w:t>
      </w:r>
      <w:r>
        <w:t>an</w:t>
      </w:r>
      <w:r>
        <w:rPr>
          <w:spacing w:val="-8"/>
        </w:rPr>
        <w:t xml:space="preserve"> </w:t>
      </w:r>
      <w:r>
        <w:t>invoice</w:t>
      </w:r>
      <w:r>
        <w:rPr>
          <w:spacing w:val="-8"/>
        </w:rPr>
        <w:t xml:space="preserve"> </w:t>
      </w:r>
      <w:r>
        <w:t>the</w:t>
      </w:r>
      <w:r>
        <w:rPr>
          <w:spacing w:val="-8"/>
        </w:rPr>
        <w:t xml:space="preserve"> </w:t>
      </w:r>
      <w:r>
        <w:t>Parties</w:t>
      </w:r>
      <w:r>
        <w:rPr>
          <w:spacing w:val="-8"/>
        </w:rPr>
        <w:t xml:space="preserve"> </w:t>
      </w:r>
      <w:r>
        <w:t xml:space="preserve">shall liaise with each other and agree a resolution to such query within thirty (30) days of the query being raised. If the Parties are unable to agree a resolution within thirty (30) </w:t>
      </w:r>
      <w:proofErr w:type="gramStart"/>
      <w:r>
        <w:t>days</w:t>
      </w:r>
      <w:proofErr w:type="gramEnd"/>
      <w:r>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w:t>
      </w:r>
      <w:r>
        <w:rPr>
          <w:spacing w:val="-11"/>
        </w:rPr>
        <w:t xml:space="preserve"> </w:t>
      </w:r>
      <w:r>
        <w:t>unless</w:t>
      </w:r>
      <w:r>
        <w:rPr>
          <w:spacing w:val="-11"/>
        </w:rPr>
        <w:t xml:space="preserve"> </w:t>
      </w:r>
      <w:r>
        <w:t>the</w:t>
      </w:r>
      <w:r>
        <w:rPr>
          <w:spacing w:val="-11"/>
        </w:rPr>
        <w:t xml:space="preserve"> </w:t>
      </w:r>
      <w:r>
        <w:t>process</w:t>
      </w:r>
      <w:r>
        <w:rPr>
          <w:spacing w:val="-11"/>
        </w:rPr>
        <w:t xml:space="preserve"> </w:t>
      </w:r>
      <w:r>
        <w:t>referred</w:t>
      </w:r>
      <w:r>
        <w:rPr>
          <w:spacing w:val="-12"/>
        </w:rPr>
        <w:t xml:space="preserve"> </w:t>
      </w:r>
      <w:r>
        <w:t>to</w:t>
      </w:r>
      <w:r>
        <w:rPr>
          <w:spacing w:val="-11"/>
        </w:rPr>
        <w:t xml:space="preserve"> </w:t>
      </w:r>
      <w:r>
        <w:t>in</w:t>
      </w:r>
      <w:r>
        <w:rPr>
          <w:spacing w:val="-11"/>
        </w:rPr>
        <w:t xml:space="preserve"> </w:t>
      </w:r>
      <w:r>
        <w:t>this</w:t>
      </w:r>
      <w:r>
        <w:rPr>
          <w:spacing w:val="-11"/>
        </w:rPr>
        <w:t xml:space="preserve"> </w:t>
      </w:r>
      <w:r>
        <w:t>Clause</w:t>
      </w:r>
      <w:r>
        <w:rPr>
          <w:spacing w:val="-11"/>
        </w:rPr>
        <w:t xml:space="preserve"> </w:t>
      </w:r>
      <w:r w:rsidR="00D11ACD">
        <w:fldChar w:fldCharType="begin"/>
      </w:r>
      <w:r w:rsidR="00D11ACD">
        <w:rPr>
          <w:spacing w:val="-11"/>
        </w:rPr>
        <w:instrText xml:space="preserve"> REF _Ref119066538 \w \h </w:instrText>
      </w:r>
      <w:r w:rsidR="00CD7C39">
        <w:instrText xml:space="preserve"> \* MERGEFORMAT </w:instrText>
      </w:r>
      <w:r w:rsidR="00D11ACD">
        <w:fldChar w:fldCharType="separate"/>
      </w:r>
      <w:r w:rsidR="00D0153E">
        <w:rPr>
          <w:spacing w:val="-11"/>
        </w:rPr>
        <w:t>13.8</w:t>
      </w:r>
      <w:r w:rsidR="00D11ACD">
        <w:fldChar w:fldCharType="end"/>
      </w:r>
      <w:r>
        <w:rPr>
          <w:spacing w:val="-10"/>
        </w:rPr>
        <w:t xml:space="preserve"> </w:t>
      </w:r>
      <w:r>
        <w:t>of</w:t>
      </w:r>
      <w:r>
        <w:rPr>
          <w:spacing w:val="-11"/>
        </w:rPr>
        <w:t xml:space="preserve"> </w:t>
      </w:r>
      <w:r>
        <w:t>this</w:t>
      </w:r>
      <w:r>
        <w:rPr>
          <w:spacing w:val="-11"/>
        </w:rPr>
        <w:t xml:space="preserve">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rPr>
          <w:spacing w:val="-11"/>
        </w:rPr>
        <w:t xml:space="preserve"> </w:t>
      </w:r>
      <w:r>
        <w:t>has been</w:t>
      </w:r>
      <w:r>
        <w:rPr>
          <w:spacing w:val="-10"/>
        </w:rPr>
        <w:t xml:space="preserve"> </w:t>
      </w:r>
      <w:r>
        <w:t>followed</w:t>
      </w:r>
      <w:r>
        <w:rPr>
          <w:spacing w:val="-10"/>
        </w:rPr>
        <w:t xml:space="preserve"> </w:t>
      </w:r>
      <w:r>
        <w:t>and</w:t>
      </w:r>
      <w:r>
        <w:rPr>
          <w:spacing w:val="-10"/>
        </w:rPr>
        <w:t xml:space="preserve"> </w:t>
      </w:r>
      <w:r>
        <w:t>it</w:t>
      </w:r>
      <w:r>
        <w:rPr>
          <w:spacing w:val="-10"/>
        </w:rPr>
        <w:t xml:space="preserve"> </w:t>
      </w:r>
      <w:r>
        <w:t>has</w:t>
      </w:r>
      <w:r>
        <w:rPr>
          <w:spacing w:val="-10"/>
        </w:rPr>
        <w:t xml:space="preserve"> </w:t>
      </w:r>
      <w:r>
        <w:t>been</w:t>
      </w:r>
      <w:r>
        <w:rPr>
          <w:spacing w:val="-10"/>
        </w:rPr>
        <w:t xml:space="preserve"> </w:t>
      </w:r>
      <w:r>
        <w:t>determined</w:t>
      </w:r>
      <w:r>
        <w:rPr>
          <w:spacing w:val="-10"/>
        </w:rPr>
        <w:t xml:space="preserve"> </w:t>
      </w:r>
      <w:r>
        <w:t>that</w:t>
      </w:r>
      <w:r>
        <w:rPr>
          <w:spacing w:val="-10"/>
        </w:rPr>
        <w:t xml:space="preserve"> </w:t>
      </w:r>
      <w:r>
        <w:t>the</w:t>
      </w:r>
      <w:r>
        <w:rPr>
          <w:spacing w:val="-10"/>
        </w:rPr>
        <w:t xml:space="preserve"> </w:t>
      </w:r>
      <w:r>
        <w:t>queried</w:t>
      </w:r>
      <w:r>
        <w:rPr>
          <w:spacing w:val="-10"/>
        </w:rPr>
        <w:t xml:space="preserve"> </w:t>
      </w:r>
      <w:r>
        <w:t>or</w:t>
      </w:r>
      <w:r>
        <w:rPr>
          <w:spacing w:val="-10"/>
        </w:rPr>
        <w:t xml:space="preserve"> </w:t>
      </w:r>
      <w:r>
        <w:t>disputed</w:t>
      </w:r>
      <w:r>
        <w:rPr>
          <w:spacing w:val="-10"/>
        </w:rPr>
        <w:t xml:space="preserve"> </w:t>
      </w:r>
      <w:r>
        <w:t>invoice amount</w:t>
      </w:r>
      <w:r>
        <w:rPr>
          <w:spacing w:val="-11"/>
        </w:rPr>
        <w:t xml:space="preserve"> </w:t>
      </w:r>
      <w:r>
        <w:t>is</w:t>
      </w:r>
      <w:r>
        <w:rPr>
          <w:spacing w:val="-11"/>
        </w:rPr>
        <w:t xml:space="preserve"> </w:t>
      </w:r>
      <w:r>
        <w:t>properly</w:t>
      </w:r>
      <w:r>
        <w:rPr>
          <w:spacing w:val="-11"/>
        </w:rPr>
        <w:t xml:space="preserve"> </w:t>
      </w:r>
      <w:r>
        <w:t>due</w:t>
      </w:r>
      <w:r>
        <w:rPr>
          <w:spacing w:val="-10"/>
        </w:rPr>
        <w:t xml:space="preserve"> </w:t>
      </w:r>
      <w:r>
        <w:t>to</w:t>
      </w:r>
      <w:r>
        <w:rPr>
          <w:spacing w:val="-12"/>
        </w:rPr>
        <w:t xml:space="preserve"> </w:t>
      </w:r>
      <w:r>
        <w:t>the</w:t>
      </w:r>
      <w:r>
        <w:rPr>
          <w:spacing w:val="-12"/>
        </w:rPr>
        <w:t xml:space="preserve"> </w:t>
      </w:r>
      <w:r>
        <w:t>Supplier</w:t>
      </w:r>
      <w:r>
        <w:rPr>
          <w:spacing w:val="-11"/>
        </w:rPr>
        <w:t xml:space="preserve"> </w:t>
      </w:r>
      <w:r>
        <w:t>and</w:t>
      </w:r>
      <w:r>
        <w:rPr>
          <w:spacing w:val="-12"/>
        </w:rPr>
        <w:t xml:space="preserve"> </w:t>
      </w:r>
      <w:r>
        <w:t>the</w:t>
      </w:r>
      <w:r>
        <w:rPr>
          <w:spacing w:val="-12"/>
        </w:rPr>
        <w:t xml:space="preserve"> </w:t>
      </w:r>
      <w:r>
        <w:t>Authority</w:t>
      </w:r>
      <w:r>
        <w:rPr>
          <w:spacing w:val="-11"/>
        </w:rPr>
        <w:t xml:space="preserve"> </w:t>
      </w:r>
      <w:r>
        <w:t>has</w:t>
      </w:r>
      <w:r>
        <w:rPr>
          <w:spacing w:val="-11"/>
        </w:rPr>
        <w:t xml:space="preserve"> </w:t>
      </w:r>
      <w:r>
        <w:t>then</w:t>
      </w:r>
      <w:r>
        <w:rPr>
          <w:spacing w:val="-12"/>
        </w:rPr>
        <w:t xml:space="preserve"> </w:t>
      </w:r>
      <w:r>
        <w:t>failed</w:t>
      </w:r>
      <w:r>
        <w:rPr>
          <w:spacing w:val="-12"/>
        </w:rPr>
        <w:t xml:space="preserve"> </w:t>
      </w:r>
      <w:r>
        <w:t>to</w:t>
      </w:r>
      <w:r>
        <w:rPr>
          <w:spacing w:val="-12"/>
        </w:rPr>
        <w:t xml:space="preserve"> </w:t>
      </w:r>
      <w:r>
        <w:t>pay such sum within a reasonable period following such</w:t>
      </w:r>
      <w:r>
        <w:rPr>
          <w:spacing w:val="-11"/>
        </w:rPr>
        <w:t xml:space="preserve"> </w:t>
      </w:r>
      <w:r>
        <w:t>determination.</w:t>
      </w:r>
      <w:bookmarkEnd w:id="210"/>
      <w:bookmarkEnd w:id="211"/>
    </w:p>
    <w:p w14:paraId="3518D42C" w14:textId="1CFA9742" w:rsidR="00B56940" w:rsidRDefault="003E3F39" w:rsidP="00A742D3">
      <w:pPr>
        <w:pStyle w:val="Level2"/>
        <w:jc w:val="both"/>
      </w:pPr>
      <w:bookmarkStart w:id="212" w:name="_Ref119066538"/>
      <w:bookmarkStart w:id="213" w:name="_Toc119338368"/>
      <w:r>
        <w:t>The Supplier shall pay to the Authority any service credits and/or other sums and/or deductions (to include, without limitation, deductions relating to a reduction in the Contract Price) that may become due in accordance with the provisions of the Specification.</w:t>
      </w:r>
      <w:bookmarkEnd w:id="212"/>
      <w:bookmarkEnd w:id="213"/>
    </w:p>
    <w:p w14:paraId="01675AF9" w14:textId="41FB0238" w:rsidR="00B56940" w:rsidRDefault="003E3F39" w:rsidP="00A742D3">
      <w:pPr>
        <w:pStyle w:val="Level2"/>
        <w:jc w:val="both"/>
      </w:pPr>
      <w:bookmarkStart w:id="214" w:name="_Ref119076533"/>
      <w:bookmarkStart w:id="215" w:name="_Toc119338369"/>
      <w:r>
        <w:t>The Authority reserves the right to set-off:</w:t>
      </w:r>
      <w:bookmarkEnd w:id="214"/>
      <w:bookmarkEnd w:id="215"/>
    </w:p>
    <w:p w14:paraId="73F87F6E" w14:textId="72CF35F3" w:rsidR="00B56940" w:rsidRDefault="003E3F39" w:rsidP="00A742D3">
      <w:pPr>
        <w:pStyle w:val="Level3"/>
        <w:jc w:val="both"/>
      </w:pPr>
      <w:bookmarkStart w:id="216" w:name="_Toc119338370"/>
      <w:r>
        <w:t>any monies due to the Supplier from the Authority as against any monies</w:t>
      </w:r>
      <w:r>
        <w:rPr>
          <w:spacing w:val="-14"/>
        </w:rPr>
        <w:t xml:space="preserve"> </w:t>
      </w:r>
      <w:r>
        <w:t>due</w:t>
      </w:r>
      <w:r>
        <w:rPr>
          <w:spacing w:val="-14"/>
        </w:rPr>
        <w:t xml:space="preserve"> </w:t>
      </w:r>
      <w:r>
        <w:t>to</w:t>
      </w:r>
      <w:r>
        <w:rPr>
          <w:spacing w:val="-14"/>
        </w:rPr>
        <w:t xml:space="preserve"> </w:t>
      </w:r>
      <w:r>
        <w:t>the</w:t>
      </w:r>
      <w:r>
        <w:rPr>
          <w:spacing w:val="-14"/>
        </w:rPr>
        <w:t xml:space="preserve"> </w:t>
      </w:r>
      <w:r>
        <w:t>Authority</w:t>
      </w:r>
      <w:r>
        <w:rPr>
          <w:spacing w:val="-14"/>
        </w:rPr>
        <w:t xml:space="preserve"> </w:t>
      </w:r>
      <w:r>
        <w:t>from</w:t>
      </w:r>
      <w:r>
        <w:rPr>
          <w:spacing w:val="-16"/>
        </w:rPr>
        <w:t xml:space="preserve"> </w:t>
      </w:r>
      <w:r>
        <w:t>the</w:t>
      </w:r>
      <w:r>
        <w:rPr>
          <w:spacing w:val="-14"/>
        </w:rPr>
        <w:t xml:space="preserve"> </w:t>
      </w:r>
      <w:r>
        <w:t>Supplier</w:t>
      </w:r>
      <w:r>
        <w:rPr>
          <w:spacing w:val="-13"/>
        </w:rPr>
        <w:t xml:space="preserve"> </w:t>
      </w:r>
      <w:r>
        <w:t>under</w:t>
      </w:r>
      <w:r>
        <w:rPr>
          <w:spacing w:val="-13"/>
        </w:rPr>
        <w:t xml:space="preserve"> </w:t>
      </w:r>
      <w:r>
        <w:t>this</w:t>
      </w:r>
      <w:r>
        <w:rPr>
          <w:spacing w:val="-15"/>
        </w:rPr>
        <w:t xml:space="preserve"> </w:t>
      </w:r>
      <w:r>
        <w:t>Contract;</w:t>
      </w:r>
      <w:r>
        <w:rPr>
          <w:spacing w:val="-14"/>
        </w:rPr>
        <w:t xml:space="preserve"> </w:t>
      </w:r>
      <w:r>
        <w:t>and</w:t>
      </w:r>
      <w:bookmarkEnd w:id="216"/>
    </w:p>
    <w:p w14:paraId="172481A2" w14:textId="6BD65DB6" w:rsidR="00B56940" w:rsidRDefault="003E3F39" w:rsidP="00A742D3">
      <w:pPr>
        <w:pStyle w:val="Level3"/>
        <w:jc w:val="both"/>
      </w:pPr>
      <w:bookmarkStart w:id="217" w:name="_Toc119338371"/>
      <w:r>
        <w:t>any monies due to the Authority from the Supplier as against any monies due to the Supplier from the Authority under this</w:t>
      </w:r>
      <w:r>
        <w:rPr>
          <w:spacing w:val="-20"/>
        </w:rPr>
        <w:t xml:space="preserve"> </w:t>
      </w:r>
      <w:r>
        <w:t>Contract.</w:t>
      </w:r>
      <w:bookmarkEnd w:id="217"/>
    </w:p>
    <w:p w14:paraId="531D1C97" w14:textId="2567804D" w:rsidR="00B56940" w:rsidRDefault="003E3F39" w:rsidP="00A742D3">
      <w:pPr>
        <w:pStyle w:val="Level2"/>
        <w:jc w:val="both"/>
      </w:pPr>
      <w:bookmarkStart w:id="218" w:name="_Toc119338372"/>
      <w:r>
        <w:lastRenderedPageBreak/>
        <w:t xml:space="preserve">Where the Authority is entitled to receive any sums (including, without limitation, any costs, </w:t>
      </w:r>
      <w:proofErr w:type="gramStart"/>
      <w:r>
        <w:t>charges</w:t>
      </w:r>
      <w:proofErr w:type="gramEnd"/>
      <w:r>
        <w:t xml:space="preserve"> or expenses) from the Supplier under this Contract,</w:t>
      </w:r>
      <w:r>
        <w:rPr>
          <w:spacing w:val="-11"/>
        </w:rPr>
        <w:t xml:space="preserve"> </w:t>
      </w:r>
      <w:r>
        <w:t>the</w:t>
      </w:r>
      <w:r>
        <w:rPr>
          <w:spacing w:val="-10"/>
        </w:rPr>
        <w:t xml:space="preserve"> </w:t>
      </w:r>
      <w:r>
        <w:t>Authority</w:t>
      </w:r>
      <w:r>
        <w:rPr>
          <w:spacing w:val="-10"/>
        </w:rPr>
        <w:t xml:space="preserve"> </w:t>
      </w:r>
      <w:r>
        <w:t>may</w:t>
      </w:r>
      <w:r>
        <w:rPr>
          <w:spacing w:val="-10"/>
        </w:rPr>
        <w:t xml:space="preserve"> </w:t>
      </w:r>
      <w:r>
        <w:t>invoice</w:t>
      </w:r>
      <w:r>
        <w:rPr>
          <w:spacing w:val="-10"/>
        </w:rPr>
        <w:t xml:space="preserve"> </w:t>
      </w:r>
      <w:r>
        <w:t>the</w:t>
      </w:r>
      <w:r>
        <w:rPr>
          <w:spacing w:val="-10"/>
        </w:rPr>
        <w:t xml:space="preserve"> </w:t>
      </w:r>
      <w:r>
        <w:t>Supplier</w:t>
      </w:r>
      <w:r>
        <w:rPr>
          <w:spacing w:val="-9"/>
        </w:rPr>
        <w:t xml:space="preserve"> </w:t>
      </w:r>
      <w:r>
        <w:t>for</w:t>
      </w:r>
      <w:r>
        <w:rPr>
          <w:spacing w:val="-9"/>
        </w:rPr>
        <w:t xml:space="preserve"> </w:t>
      </w:r>
      <w:r>
        <w:t>such</w:t>
      </w:r>
      <w:r>
        <w:rPr>
          <w:spacing w:val="-10"/>
        </w:rPr>
        <w:t xml:space="preserve"> </w:t>
      </w:r>
      <w:r>
        <w:t>sums.</w:t>
      </w:r>
      <w:r>
        <w:rPr>
          <w:spacing w:val="-11"/>
        </w:rPr>
        <w:t xml:space="preserve"> </w:t>
      </w:r>
      <w:r>
        <w:t>Such</w:t>
      </w:r>
      <w:r>
        <w:rPr>
          <w:spacing w:val="-10"/>
        </w:rPr>
        <w:t xml:space="preserve"> </w:t>
      </w:r>
      <w:r>
        <w:t>invoices shall</w:t>
      </w:r>
      <w:r>
        <w:rPr>
          <w:spacing w:val="-9"/>
        </w:rPr>
        <w:t xml:space="preserve"> </w:t>
      </w:r>
      <w:r>
        <w:t>be</w:t>
      </w:r>
      <w:r>
        <w:rPr>
          <w:spacing w:val="-9"/>
        </w:rPr>
        <w:t xml:space="preserve"> </w:t>
      </w:r>
      <w:r>
        <w:t>paid</w:t>
      </w:r>
      <w:r>
        <w:rPr>
          <w:spacing w:val="-9"/>
        </w:rPr>
        <w:t xml:space="preserve"> </w:t>
      </w:r>
      <w:r>
        <w:t>by</w:t>
      </w:r>
      <w:r>
        <w:rPr>
          <w:spacing w:val="-10"/>
        </w:rPr>
        <w:t xml:space="preserve"> </w:t>
      </w:r>
      <w:r>
        <w:t>the</w:t>
      </w:r>
      <w:r>
        <w:rPr>
          <w:spacing w:val="-9"/>
        </w:rPr>
        <w:t xml:space="preserve"> </w:t>
      </w:r>
      <w:r>
        <w:t>Supplier</w:t>
      </w:r>
      <w:r>
        <w:rPr>
          <w:spacing w:val="-8"/>
        </w:rPr>
        <w:t xml:space="preserve"> </w:t>
      </w:r>
      <w:r>
        <w:t>within</w:t>
      </w:r>
      <w:r>
        <w:rPr>
          <w:spacing w:val="-9"/>
        </w:rPr>
        <w:t xml:space="preserve"> </w:t>
      </w:r>
      <w:r>
        <w:t>thirty</w:t>
      </w:r>
      <w:r>
        <w:rPr>
          <w:spacing w:val="-10"/>
        </w:rPr>
        <w:t xml:space="preserve"> </w:t>
      </w:r>
      <w:r>
        <w:t>(30)</w:t>
      </w:r>
      <w:r>
        <w:rPr>
          <w:spacing w:val="-10"/>
        </w:rPr>
        <w:t xml:space="preserve"> </w:t>
      </w:r>
      <w:r>
        <w:t>days</w:t>
      </w:r>
      <w:r>
        <w:rPr>
          <w:spacing w:val="-9"/>
        </w:rPr>
        <w:t xml:space="preserve"> </w:t>
      </w:r>
      <w:r>
        <w:t>of</w:t>
      </w:r>
      <w:r>
        <w:rPr>
          <w:spacing w:val="-11"/>
        </w:rPr>
        <w:t xml:space="preserve"> </w:t>
      </w:r>
      <w:r>
        <w:t>the</w:t>
      </w:r>
      <w:r>
        <w:rPr>
          <w:spacing w:val="-9"/>
        </w:rPr>
        <w:t xml:space="preserve"> </w:t>
      </w:r>
      <w:r>
        <w:t>date</w:t>
      </w:r>
      <w:r>
        <w:rPr>
          <w:spacing w:val="-9"/>
        </w:rPr>
        <w:t xml:space="preserve"> </w:t>
      </w:r>
      <w:r>
        <w:t>of</w:t>
      </w:r>
      <w:r>
        <w:rPr>
          <w:spacing w:val="-8"/>
        </w:rPr>
        <w:t xml:space="preserve"> </w:t>
      </w:r>
      <w:r>
        <w:t>such</w:t>
      </w:r>
      <w:r>
        <w:rPr>
          <w:spacing w:val="-9"/>
        </w:rPr>
        <w:t xml:space="preserve"> </w:t>
      </w:r>
      <w:r>
        <w:t>invoice.</w:t>
      </w:r>
      <w:bookmarkEnd w:id="218"/>
    </w:p>
    <w:p w14:paraId="619EEA73" w14:textId="530C4EFC" w:rsidR="00B56940" w:rsidRDefault="003E3F39" w:rsidP="00A742D3">
      <w:pPr>
        <w:pStyle w:val="Level2"/>
        <w:jc w:val="both"/>
      </w:pPr>
      <w:bookmarkStart w:id="219" w:name="_Toc119338373"/>
      <w:r>
        <w:t>If</w:t>
      </w:r>
      <w:r>
        <w:rPr>
          <w:spacing w:val="-17"/>
        </w:rPr>
        <w:t xml:space="preserve"> </w:t>
      </w:r>
      <w:r>
        <w:t>a</w:t>
      </w:r>
      <w:r>
        <w:rPr>
          <w:spacing w:val="-16"/>
        </w:rPr>
        <w:t xml:space="preserve"> </w:t>
      </w:r>
      <w:r>
        <w:t>Party</w:t>
      </w:r>
      <w:r>
        <w:rPr>
          <w:spacing w:val="-17"/>
        </w:rPr>
        <w:t xml:space="preserve"> </w:t>
      </w:r>
      <w:r>
        <w:t>fails</w:t>
      </w:r>
      <w:r>
        <w:rPr>
          <w:spacing w:val="-16"/>
        </w:rPr>
        <w:t xml:space="preserve"> </w:t>
      </w:r>
      <w:r>
        <w:t>to</w:t>
      </w:r>
      <w:r>
        <w:rPr>
          <w:spacing w:val="-16"/>
        </w:rPr>
        <w:t xml:space="preserve"> </w:t>
      </w:r>
      <w:r>
        <w:t>pay</w:t>
      </w:r>
      <w:r>
        <w:rPr>
          <w:spacing w:val="-16"/>
        </w:rPr>
        <w:t xml:space="preserve"> </w:t>
      </w:r>
      <w:r>
        <w:t>any</w:t>
      </w:r>
      <w:r>
        <w:rPr>
          <w:spacing w:val="-16"/>
        </w:rPr>
        <w:t xml:space="preserve"> </w:t>
      </w:r>
      <w:r>
        <w:t>undisputed</w:t>
      </w:r>
      <w:r>
        <w:rPr>
          <w:spacing w:val="-16"/>
        </w:rPr>
        <w:t xml:space="preserve"> </w:t>
      </w:r>
      <w:r>
        <w:t>sum</w:t>
      </w:r>
      <w:r>
        <w:rPr>
          <w:spacing w:val="-16"/>
        </w:rPr>
        <w:t xml:space="preserve"> </w:t>
      </w:r>
      <w:r>
        <w:t>properly</w:t>
      </w:r>
      <w:r>
        <w:rPr>
          <w:spacing w:val="-16"/>
        </w:rPr>
        <w:t xml:space="preserve"> </w:t>
      </w:r>
      <w:r>
        <w:t>due</w:t>
      </w:r>
      <w:r>
        <w:rPr>
          <w:spacing w:val="-16"/>
        </w:rPr>
        <w:t xml:space="preserve"> </w:t>
      </w:r>
      <w:r>
        <w:t>to</w:t>
      </w:r>
      <w:r>
        <w:rPr>
          <w:spacing w:val="-16"/>
        </w:rPr>
        <w:t xml:space="preserve"> </w:t>
      </w:r>
      <w:r>
        <w:t>the</w:t>
      </w:r>
      <w:r>
        <w:rPr>
          <w:spacing w:val="-16"/>
        </w:rPr>
        <w:t xml:space="preserve"> </w:t>
      </w:r>
      <w:r>
        <w:t>other</w:t>
      </w:r>
      <w:r>
        <w:rPr>
          <w:spacing w:val="-16"/>
        </w:rPr>
        <w:t xml:space="preserve"> </w:t>
      </w:r>
      <w:r>
        <w:t>Party</w:t>
      </w:r>
      <w:r>
        <w:rPr>
          <w:spacing w:val="-16"/>
        </w:rPr>
        <w:t xml:space="preserve"> </w:t>
      </w:r>
      <w:r>
        <w:t xml:space="preserve">under this Contract, the Party due such sum shall have the right to charge interest on the overdue amount at the applicable rate under the Late Payment of Commercial Debts (Interest) Act 1998, accruing </w:t>
      </w:r>
      <w:proofErr w:type="gramStart"/>
      <w:r>
        <w:t>on a daily basis</w:t>
      </w:r>
      <w:proofErr w:type="gramEnd"/>
      <w:r>
        <w:t xml:space="preserve"> from the</w:t>
      </w:r>
      <w:r>
        <w:rPr>
          <w:spacing w:val="-48"/>
        </w:rPr>
        <w:t xml:space="preserve"> </w:t>
      </w:r>
      <w:r>
        <w:t>due date up to the date of actual payment, whether before or after</w:t>
      </w:r>
      <w:r>
        <w:rPr>
          <w:spacing w:val="-20"/>
        </w:rPr>
        <w:t xml:space="preserve"> </w:t>
      </w:r>
      <w:r>
        <w:t>judgment.</w:t>
      </w:r>
      <w:bookmarkEnd w:id="219"/>
    </w:p>
    <w:p w14:paraId="7F91A233" w14:textId="340DB60C" w:rsidR="00B56940" w:rsidRDefault="003E3F39" w:rsidP="005773C3">
      <w:pPr>
        <w:pStyle w:val="Level1"/>
        <w:jc w:val="both"/>
      </w:pPr>
      <w:bookmarkStart w:id="220" w:name="_Toc119338374"/>
      <w:bookmarkStart w:id="221" w:name="_Ref123125177"/>
      <w:bookmarkStart w:id="222" w:name="_Toc129015464"/>
      <w:bookmarkStart w:id="223" w:name="_Ref130287447"/>
      <w:r>
        <w:t>Warranties</w:t>
      </w:r>
      <w:bookmarkEnd w:id="220"/>
      <w:bookmarkEnd w:id="221"/>
      <w:bookmarkEnd w:id="222"/>
      <w:bookmarkEnd w:id="223"/>
    </w:p>
    <w:p w14:paraId="0B8B795C" w14:textId="1306F795" w:rsidR="00B56940" w:rsidRDefault="003E3F39" w:rsidP="00A742D3">
      <w:pPr>
        <w:pStyle w:val="Level2"/>
        <w:jc w:val="both"/>
      </w:pPr>
      <w:bookmarkStart w:id="224" w:name="_Ref119067488"/>
      <w:bookmarkStart w:id="225" w:name="_Toc119338375"/>
      <w:r>
        <w:t>The Supplier warrants and undertakes that:</w:t>
      </w:r>
      <w:bookmarkEnd w:id="224"/>
      <w:bookmarkEnd w:id="225"/>
    </w:p>
    <w:p w14:paraId="66FEF5B9" w14:textId="35A5A8FD" w:rsidR="00FD0A3B" w:rsidRDefault="003E3F39" w:rsidP="00A742D3">
      <w:pPr>
        <w:pStyle w:val="Level3"/>
        <w:jc w:val="both"/>
      </w:pPr>
      <w:bookmarkStart w:id="226" w:name="_Toc119338376"/>
      <w:r>
        <w:t>the Goods shall be suitable for the purposes referred to in the Specification, be of satisfactory quality, fit for their intended purpose as indicated in the Marketing Authorisation and shall comply with the standards and requirements set out in this</w:t>
      </w:r>
      <w:r w:rsidRPr="00D11ACD">
        <w:rPr>
          <w:spacing w:val="-5"/>
        </w:rPr>
        <w:t xml:space="preserve"> </w:t>
      </w:r>
      <w:proofErr w:type="gramStart"/>
      <w:r>
        <w:t>Contract;</w:t>
      </w:r>
      <w:bookmarkEnd w:id="226"/>
      <w:proofErr w:type="gramEnd"/>
    </w:p>
    <w:p w14:paraId="32F62BC1" w14:textId="1FCDC1D4" w:rsidR="00B56940" w:rsidRDefault="003E3F39" w:rsidP="00A742D3">
      <w:pPr>
        <w:pStyle w:val="Level3"/>
        <w:jc w:val="both"/>
      </w:pPr>
      <w:bookmarkStart w:id="227" w:name="_Toc119338377"/>
      <w:r>
        <w:t>unless otherwise confirmed by the Authority in writing (to include, without limitation, as part of the Specification), it will ensure that the Goods comply with requirements five (5) to eight (</w:t>
      </w:r>
      <w:r w:rsidR="00A71729">
        <w:t>8</w:t>
      </w:r>
      <w:r>
        <w:t>), as set out in Annex 1 of the Cabinet Office Procurement Policy Note - Implementing</w:t>
      </w:r>
      <w:r>
        <w:rPr>
          <w:spacing w:val="-7"/>
        </w:rPr>
        <w:t xml:space="preserve"> </w:t>
      </w:r>
      <w:r>
        <w:t>Article</w:t>
      </w:r>
      <w:r>
        <w:rPr>
          <w:spacing w:val="-7"/>
        </w:rPr>
        <w:t xml:space="preserve"> </w:t>
      </w:r>
      <w:r>
        <w:t>6</w:t>
      </w:r>
      <w:r>
        <w:rPr>
          <w:spacing w:val="-7"/>
        </w:rPr>
        <w:t xml:space="preserve"> </w:t>
      </w:r>
      <w:r>
        <w:t>of</w:t>
      </w:r>
      <w:r>
        <w:rPr>
          <w:spacing w:val="-7"/>
        </w:rPr>
        <w:t xml:space="preserve"> </w:t>
      </w:r>
      <w:r>
        <w:t>the</w:t>
      </w:r>
      <w:r>
        <w:rPr>
          <w:spacing w:val="-7"/>
        </w:rPr>
        <w:t xml:space="preserve"> </w:t>
      </w:r>
      <w:r>
        <w:t>Energy</w:t>
      </w:r>
      <w:r>
        <w:rPr>
          <w:spacing w:val="-6"/>
        </w:rPr>
        <w:t xml:space="preserve"> </w:t>
      </w:r>
      <w:r>
        <w:t>Efficiency</w:t>
      </w:r>
      <w:r>
        <w:rPr>
          <w:spacing w:val="-6"/>
        </w:rPr>
        <w:t xml:space="preserve"> </w:t>
      </w:r>
      <w:r>
        <w:t>Directive</w:t>
      </w:r>
      <w:r>
        <w:rPr>
          <w:spacing w:val="-7"/>
        </w:rPr>
        <w:t xml:space="preserve"> </w:t>
      </w:r>
      <w:r>
        <w:t>(Action</w:t>
      </w:r>
      <w:r>
        <w:rPr>
          <w:spacing w:val="-7"/>
        </w:rPr>
        <w:t xml:space="preserve"> </w:t>
      </w:r>
      <w:r>
        <w:t xml:space="preserve">Note 07/14 3rd June 2014), to the extent such requirements apply to the relevant </w:t>
      </w:r>
      <w:proofErr w:type="gramStart"/>
      <w:r>
        <w:t>Goods;</w:t>
      </w:r>
      <w:bookmarkEnd w:id="227"/>
      <w:proofErr w:type="gramEnd"/>
    </w:p>
    <w:p w14:paraId="7E899104" w14:textId="5DDCFCF5" w:rsidR="00B56940" w:rsidRDefault="003E3F39" w:rsidP="00A742D3">
      <w:pPr>
        <w:pStyle w:val="Level3"/>
        <w:jc w:val="both"/>
      </w:pPr>
      <w:bookmarkStart w:id="228" w:name="_Ref119066749"/>
      <w:bookmarkStart w:id="229" w:name="_Toc119338378"/>
      <w:r>
        <w:t xml:space="preserve">it shall ensure that prior to actual </w:t>
      </w:r>
      <w:r w:rsidR="000E2CB8">
        <w:t>D</w:t>
      </w:r>
      <w:r>
        <w:t>elivery to the Authority the Goods are</w:t>
      </w:r>
      <w:r>
        <w:rPr>
          <w:spacing w:val="-18"/>
        </w:rPr>
        <w:t xml:space="preserve"> </w:t>
      </w:r>
      <w:r>
        <w:t>manufactured,</w:t>
      </w:r>
      <w:r>
        <w:rPr>
          <w:spacing w:val="-18"/>
        </w:rPr>
        <w:t xml:space="preserve"> </w:t>
      </w:r>
      <w:r>
        <w:t>stored</w:t>
      </w:r>
      <w:r>
        <w:rPr>
          <w:spacing w:val="-18"/>
        </w:rPr>
        <w:t xml:space="preserve"> </w:t>
      </w:r>
      <w:r>
        <w:t>and/or</w:t>
      </w:r>
      <w:r>
        <w:rPr>
          <w:spacing w:val="-18"/>
        </w:rPr>
        <w:t xml:space="preserve"> </w:t>
      </w:r>
      <w:r>
        <w:t>distributed</w:t>
      </w:r>
      <w:r>
        <w:rPr>
          <w:spacing w:val="-18"/>
        </w:rPr>
        <w:t xml:space="preserve"> </w:t>
      </w:r>
      <w:r>
        <w:t>using</w:t>
      </w:r>
      <w:r>
        <w:rPr>
          <w:spacing w:val="-18"/>
        </w:rPr>
        <w:t xml:space="preserve"> </w:t>
      </w:r>
      <w:r>
        <w:t>reasonable</w:t>
      </w:r>
      <w:r>
        <w:rPr>
          <w:spacing w:val="-18"/>
        </w:rPr>
        <w:t xml:space="preserve"> </w:t>
      </w:r>
      <w:r>
        <w:t>skill</w:t>
      </w:r>
      <w:r>
        <w:rPr>
          <w:spacing w:val="-19"/>
        </w:rPr>
        <w:t xml:space="preserve"> </w:t>
      </w:r>
      <w:r>
        <w:t>and care and in accordance with Good Industry Practice and Good Manufacturing</w:t>
      </w:r>
      <w:r>
        <w:rPr>
          <w:spacing w:val="-1"/>
        </w:rPr>
        <w:t xml:space="preserve"> </w:t>
      </w:r>
      <w:proofErr w:type="gramStart"/>
      <w:r>
        <w:t>Practice;</w:t>
      </w:r>
      <w:bookmarkEnd w:id="228"/>
      <w:bookmarkEnd w:id="229"/>
      <w:proofErr w:type="gramEnd"/>
    </w:p>
    <w:p w14:paraId="0A70F89D" w14:textId="10E5476A" w:rsidR="00B56940" w:rsidRDefault="003E3F39" w:rsidP="00A742D3">
      <w:pPr>
        <w:pStyle w:val="Level3"/>
        <w:jc w:val="both"/>
      </w:pPr>
      <w:bookmarkStart w:id="230" w:name="_Toc119338379"/>
      <w:r>
        <w:t xml:space="preserve">without prejudice to the generality of the warranty at Clause </w:t>
      </w:r>
      <w:r w:rsidR="00A71729">
        <w:fldChar w:fldCharType="begin"/>
      </w:r>
      <w:r w:rsidR="00A71729">
        <w:instrText xml:space="preserve"> REF _Ref119066749 \w \h </w:instrText>
      </w:r>
      <w:r w:rsidR="00CD7C39">
        <w:instrText xml:space="preserve"> \* MERGEFORMAT </w:instrText>
      </w:r>
      <w:r w:rsidR="00A71729">
        <w:fldChar w:fldCharType="separate"/>
      </w:r>
      <w:r w:rsidR="00D0153E">
        <w:t>14.1.3</w:t>
      </w:r>
      <w:r w:rsidR="00A71729">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w:t>
      </w:r>
      <w:r>
        <w:rPr>
          <w:spacing w:val="-7"/>
        </w:rPr>
        <w:t xml:space="preserve"> </w:t>
      </w:r>
      <w:r>
        <w:t>Goods;</w:t>
      </w:r>
      <w:bookmarkEnd w:id="230"/>
    </w:p>
    <w:p w14:paraId="7B036DFF" w14:textId="25038D64" w:rsidR="00B56940" w:rsidRDefault="003E3F39" w:rsidP="00A742D3">
      <w:pPr>
        <w:pStyle w:val="Level3"/>
        <w:jc w:val="both"/>
      </w:pPr>
      <w:bookmarkStart w:id="231" w:name="_Toc119338380"/>
      <w:r>
        <w:t>it shall ensure that all facilities used in the manufacture, storage and distribution of the Goods are kept in a state and condition necessary to</w:t>
      </w:r>
      <w:r>
        <w:rPr>
          <w:spacing w:val="-19"/>
        </w:rPr>
        <w:t xml:space="preserve"> </w:t>
      </w:r>
      <w:r>
        <w:t>enable</w:t>
      </w:r>
      <w:r>
        <w:rPr>
          <w:spacing w:val="-19"/>
        </w:rPr>
        <w:t xml:space="preserve"> </w:t>
      </w:r>
      <w:r>
        <w:t>the</w:t>
      </w:r>
      <w:r>
        <w:rPr>
          <w:spacing w:val="-19"/>
        </w:rPr>
        <w:t xml:space="preserve"> </w:t>
      </w:r>
      <w:r>
        <w:t>Supplier</w:t>
      </w:r>
      <w:r>
        <w:rPr>
          <w:spacing w:val="-18"/>
        </w:rPr>
        <w:t xml:space="preserve"> </w:t>
      </w:r>
      <w:r>
        <w:t>to</w:t>
      </w:r>
      <w:r>
        <w:rPr>
          <w:spacing w:val="-19"/>
        </w:rPr>
        <w:t xml:space="preserve"> </w:t>
      </w:r>
      <w:r>
        <w:t>comply</w:t>
      </w:r>
      <w:r>
        <w:rPr>
          <w:spacing w:val="-19"/>
        </w:rPr>
        <w:t xml:space="preserve"> </w:t>
      </w:r>
      <w:r>
        <w:t>with</w:t>
      </w:r>
      <w:r>
        <w:rPr>
          <w:spacing w:val="-19"/>
        </w:rPr>
        <w:t xml:space="preserve"> </w:t>
      </w:r>
      <w:r>
        <w:t>its</w:t>
      </w:r>
      <w:r>
        <w:rPr>
          <w:spacing w:val="-19"/>
        </w:rPr>
        <w:t xml:space="preserve"> </w:t>
      </w:r>
      <w:r>
        <w:t>obligations</w:t>
      </w:r>
      <w:r>
        <w:rPr>
          <w:spacing w:val="-19"/>
        </w:rPr>
        <w:t xml:space="preserve"> </w:t>
      </w:r>
      <w:r>
        <w:t>in</w:t>
      </w:r>
      <w:r>
        <w:rPr>
          <w:spacing w:val="-19"/>
        </w:rPr>
        <w:t xml:space="preserve"> </w:t>
      </w:r>
      <w:r>
        <w:t>accordance</w:t>
      </w:r>
      <w:r>
        <w:rPr>
          <w:spacing w:val="-19"/>
        </w:rPr>
        <w:t xml:space="preserve"> </w:t>
      </w:r>
      <w:r>
        <w:t>with this</w:t>
      </w:r>
      <w:r>
        <w:rPr>
          <w:spacing w:val="-1"/>
        </w:rPr>
        <w:t xml:space="preserve"> </w:t>
      </w:r>
      <w:proofErr w:type="gramStart"/>
      <w:r>
        <w:t>Contract;</w:t>
      </w:r>
      <w:bookmarkEnd w:id="231"/>
      <w:proofErr w:type="gramEnd"/>
    </w:p>
    <w:p w14:paraId="08C1282A" w14:textId="6389C821" w:rsidR="00B56940" w:rsidRDefault="003E3F39" w:rsidP="00A742D3">
      <w:pPr>
        <w:pStyle w:val="Level3"/>
        <w:jc w:val="both"/>
      </w:pPr>
      <w:bookmarkStart w:id="232" w:name="_Toc119338381"/>
      <w:r>
        <w:t>it has, or the manufacturer of the Goods has, manufacturing and warehousing capacity sufficient to comply with its obligations under this</w:t>
      </w:r>
      <w:r>
        <w:rPr>
          <w:spacing w:val="-1"/>
        </w:rPr>
        <w:t xml:space="preserve"> </w:t>
      </w:r>
      <w:proofErr w:type="gramStart"/>
      <w:r>
        <w:t>Contract;</w:t>
      </w:r>
      <w:bookmarkEnd w:id="232"/>
      <w:proofErr w:type="gramEnd"/>
    </w:p>
    <w:p w14:paraId="14D9CD23" w14:textId="3BE9AC10" w:rsidR="00B56940" w:rsidRDefault="003E3F39" w:rsidP="00A742D3">
      <w:pPr>
        <w:pStyle w:val="Level3"/>
        <w:jc w:val="both"/>
      </w:pPr>
      <w:bookmarkStart w:id="233" w:name="_Toc119338382"/>
      <w:r>
        <w:lastRenderedPageBreak/>
        <w:t>it</w:t>
      </w:r>
      <w:r>
        <w:rPr>
          <w:spacing w:val="-12"/>
        </w:rPr>
        <w:t xml:space="preserve"> </w:t>
      </w:r>
      <w:r>
        <w:t>will</w:t>
      </w:r>
      <w:r>
        <w:rPr>
          <w:spacing w:val="-13"/>
        </w:rPr>
        <w:t xml:space="preserve"> </w:t>
      </w:r>
      <w:r>
        <w:t>ensure</w:t>
      </w:r>
      <w:r>
        <w:rPr>
          <w:spacing w:val="-13"/>
        </w:rPr>
        <w:t xml:space="preserve"> </w:t>
      </w:r>
      <w:r>
        <w:t>sufficient</w:t>
      </w:r>
      <w:r>
        <w:rPr>
          <w:spacing w:val="-12"/>
        </w:rPr>
        <w:t xml:space="preserve"> </w:t>
      </w:r>
      <w:r>
        <w:t>stock</w:t>
      </w:r>
      <w:r>
        <w:rPr>
          <w:spacing w:val="-13"/>
        </w:rPr>
        <w:t xml:space="preserve"> </w:t>
      </w:r>
      <w:r>
        <w:t>levels</w:t>
      </w:r>
      <w:r>
        <w:rPr>
          <w:spacing w:val="-13"/>
        </w:rPr>
        <w:t xml:space="preserve"> </w:t>
      </w:r>
      <w:r>
        <w:t>to</w:t>
      </w:r>
      <w:r>
        <w:rPr>
          <w:spacing w:val="-13"/>
        </w:rPr>
        <w:t xml:space="preserve"> </w:t>
      </w:r>
      <w:r>
        <w:t>comply</w:t>
      </w:r>
      <w:r>
        <w:rPr>
          <w:spacing w:val="-14"/>
        </w:rPr>
        <w:t xml:space="preserve"> </w:t>
      </w:r>
      <w:r>
        <w:t>with</w:t>
      </w:r>
      <w:r>
        <w:rPr>
          <w:spacing w:val="-13"/>
        </w:rPr>
        <w:t xml:space="preserve"> </w:t>
      </w:r>
      <w:r>
        <w:t>its</w:t>
      </w:r>
      <w:r>
        <w:rPr>
          <w:spacing w:val="-13"/>
        </w:rPr>
        <w:t xml:space="preserve"> </w:t>
      </w:r>
      <w:r>
        <w:t>obligations</w:t>
      </w:r>
      <w:r>
        <w:rPr>
          <w:spacing w:val="-13"/>
        </w:rPr>
        <w:t xml:space="preserve"> </w:t>
      </w:r>
      <w:r>
        <w:t>under this</w:t>
      </w:r>
      <w:r>
        <w:rPr>
          <w:spacing w:val="-1"/>
        </w:rPr>
        <w:t xml:space="preserve"> </w:t>
      </w:r>
      <w:proofErr w:type="gramStart"/>
      <w:r>
        <w:t>Contract;</w:t>
      </w:r>
      <w:bookmarkEnd w:id="233"/>
      <w:proofErr w:type="gramEnd"/>
    </w:p>
    <w:p w14:paraId="38A0CB52" w14:textId="5EE10E90" w:rsidR="00B56940" w:rsidRDefault="003E3F39" w:rsidP="00A742D3">
      <w:pPr>
        <w:pStyle w:val="Level3"/>
        <w:jc w:val="both"/>
      </w:pPr>
      <w:bookmarkStart w:id="234" w:name="_Ref119067701"/>
      <w:bookmarkStart w:id="235" w:name="_Toc119338383"/>
      <w:r>
        <w:t xml:space="preserve">it shall ensure that the transport and </w:t>
      </w:r>
      <w:r w:rsidR="000E2CB8">
        <w:t>D</w:t>
      </w:r>
      <w:r>
        <w:t>elivery of the Goods mean that they are delivered in good and useable</w:t>
      </w:r>
      <w:r>
        <w:rPr>
          <w:spacing w:val="-5"/>
        </w:rPr>
        <w:t xml:space="preserve"> </w:t>
      </w:r>
      <w:proofErr w:type="gramStart"/>
      <w:r>
        <w:t>condition;</w:t>
      </w:r>
      <w:bookmarkEnd w:id="234"/>
      <w:bookmarkEnd w:id="235"/>
      <w:proofErr w:type="gramEnd"/>
    </w:p>
    <w:p w14:paraId="4BDCCE19" w14:textId="2CCFC860" w:rsidR="00B56940" w:rsidRDefault="003E3F39" w:rsidP="00A742D3">
      <w:pPr>
        <w:pStyle w:val="Level3"/>
        <w:jc w:val="both"/>
      </w:pPr>
      <w:bookmarkStart w:id="236" w:name="_Toc119338384"/>
      <w:r>
        <w:t>where</w:t>
      </w:r>
      <w:r>
        <w:rPr>
          <w:spacing w:val="-9"/>
        </w:rPr>
        <w:t xml:space="preserve"> </w:t>
      </w:r>
      <w:r>
        <w:t>the</w:t>
      </w:r>
      <w:r>
        <w:rPr>
          <w:spacing w:val="-8"/>
        </w:rPr>
        <w:t xml:space="preserve"> </w:t>
      </w:r>
      <w:r>
        <w:t>Goods</w:t>
      </w:r>
      <w:r>
        <w:rPr>
          <w:spacing w:val="-9"/>
        </w:rPr>
        <w:t xml:space="preserve"> </w:t>
      </w:r>
      <w:r>
        <w:t>are</w:t>
      </w:r>
      <w:r>
        <w:rPr>
          <w:spacing w:val="-9"/>
        </w:rPr>
        <w:t xml:space="preserve"> </w:t>
      </w:r>
      <w:r>
        <w:t>required</w:t>
      </w:r>
      <w:r>
        <w:rPr>
          <w:spacing w:val="-9"/>
        </w:rPr>
        <w:t xml:space="preserve"> </w:t>
      </w:r>
      <w:r>
        <w:t>to</w:t>
      </w:r>
      <w:r>
        <w:rPr>
          <w:spacing w:val="-8"/>
        </w:rPr>
        <w:t xml:space="preserve"> </w:t>
      </w:r>
      <w:r>
        <w:t>be</w:t>
      </w:r>
      <w:r>
        <w:rPr>
          <w:spacing w:val="-9"/>
        </w:rPr>
        <w:t xml:space="preserve"> </w:t>
      </w:r>
      <w:r>
        <w:t>stored</w:t>
      </w:r>
      <w:r>
        <w:rPr>
          <w:spacing w:val="-9"/>
        </w:rPr>
        <w:t xml:space="preserve"> </w:t>
      </w:r>
      <w:r>
        <w:t>at</w:t>
      </w:r>
      <w:r>
        <w:rPr>
          <w:spacing w:val="-8"/>
        </w:rPr>
        <w:t xml:space="preserve"> </w:t>
      </w:r>
      <w:r>
        <w:t>a</w:t>
      </w:r>
      <w:r>
        <w:rPr>
          <w:spacing w:val="-9"/>
        </w:rPr>
        <w:t xml:space="preserve"> </w:t>
      </w:r>
      <w:r>
        <w:t>certain</w:t>
      </w:r>
      <w:r>
        <w:rPr>
          <w:spacing w:val="-9"/>
        </w:rPr>
        <w:t xml:space="preserve"> </w:t>
      </w:r>
      <w:r>
        <w:t>temperature,</w:t>
      </w:r>
      <w:r>
        <w:rPr>
          <w:spacing w:val="-8"/>
        </w:rPr>
        <w:t xml:space="preserve"> </w:t>
      </w:r>
      <w:r>
        <w:t>it shall</w:t>
      </w:r>
      <w:r>
        <w:rPr>
          <w:spacing w:val="-10"/>
        </w:rPr>
        <w:t xml:space="preserve"> </w:t>
      </w:r>
      <w:r>
        <w:t>provide,</w:t>
      </w:r>
      <w:r>
        <w:rPr>
          <w:spacing w:val="-9"/>
        </w:rPr>
        <w:t xml:space="preserve"> </w:t>
      </w:r>
      <w:r>
        <w:t>or</w:t>
      </w:r>
      <w:r>
        <w:rPr>
          <w:spacing w:val="-11"/>
        </w:rPr>
        <w:t xml:space="preserve"> </w:t>
      </w:r>
      <w:r>
        <w:t>shall</w:t>
      </w:r>
      <w:r>
        <w:rPr>
          <w:spacing w:val="-10"/>
        </w:rPr>
        <w:t xml:space="preserve"> </w:t>
      </w:r>
      <w:r>
        <w:t>procure</w:t>
      </w:r>
      <w:r>
        <w:rPr>
          <w:spacing w:val="-10"/>
        </w:rPr>
        <w:t xml:space="preserve"> </w:t>
      </w:r>
      <w:r>
        <w:t>the</w:t>
      </w:r>
      <w:r>
        <w:rPr>
          <w:spacing w:val="-12"/>
        </w:rPr>
        <w:t xml:space="preserve"> </w:t>
      </w:r>
      <w:r>
        <w:t>provision</w:t>
      </w:r>
      <w:r>
        <w:rPr>
          <w:spacing w:val="-10"/>
        </w:rPr>
        <w:t xml:space="preserve"> </w:t>
      </w:r>
      <w:r>
        <w:t>of,</w:t>
      </w:r>
      <w:r>
        <w:rPr>
          <w:spacing w:val="-9"/>
        </w:rPr>
        <w:t xml:space="preserve"> </w:t>
      </w:r>
      <w:r>
        <w:t>complete</w:t>
      </w:r>
      <w:r>
        <w:rPr>
          <w:spacing w:val="-11"/>
        </w:rPr>
        <w:t xml:space="preserve"> </w:t>
      </w:r>
      <w:r>
        <w:t>and</w:t>
      </w:r>
      <w:r>
        <w:rPr>
          <w:spacing w:val="-10"/>
        </w:rPr>
        <w:t xml:space="preserve"> </w:t>
      </w:r>
      <w:r>
        <w:t xml:space="preserve">accurate temperature records for each </w:t>
      </w:r>
      <w:r w:rsidR="000E2CB8">
        <w:t>D</w:t>
      </w:r>
      <w:r>
        <w:t>elivery of the Goods during the period of</w:t>
      </w:r>
      <w:r>
        <w:rPr>
          <w:spacing w:val="-17"/>
        </w:rPr>
        <w:t xml:space="preserve"> </w:t>
      </w:r>
      <w:r>
        <w:t>transport</w:t>
      </w:r>
      <w:r>
        <w:rPr>
          <w:spacing w:val="-17"/>
        </w:rPr>
        <w:t xml:space="preserve"> </w:t>
      </w:r>
      <w:r>
        <w:t>and/or</w:t>
      </w:r>
      <w:r>
        <w:rPr>
          <w:spacing w:val="-17"/>
        </w:rPr>
        <w:t xml:space="preserve"> </w:t>
      </w:r>
      <w:r>
        <w:t>storage</w:t>
      </w:r>
      <w:r>
        <w:rPr>
          <w:spacing w:val="-17"/>
        </w:rPr>
        <w:t xml:space="preserve"> </w:t>
      </w:r>
      <w:r>
        <w:t>of</w:t>
      </w:r>
      <w:r>
        <w:rPr>
          <w:spacing w:val="-17"/>
        </w:rPr>
        <w:t xml:space="preserve"> </w:t>
      </w:r>
      <w:r>
        <w:t>the</w:t>
      </w:r>
      <w:r>
        <w:rPr>
          <w:spacing w:val="-18"/>
        </w:rPr>
        <w:t xml:space="preserve"> </w:t>
      </w:r>
      <w:r>
        <w:t>Goods</w:t>
      </w:r>
      <w:r>
        <w:rPr>
          <w:spacing w:val="-17"/>
        </w:rPr>
        <w:t xml:space="preserve"> </w:t>
      </w:r>
      <w:r>
        <w:t>from</w:t>
      </w:r>
      <w:r>
        <w:rPr>
          <w:spacing w:val="-17"/>
        </w:rPr>
        <w:t xml:space="preserve"> </w:t>
      </w:r>
      <w:r>
        <w:t>the</w:t>
      </w:r>
      <w:r>
        <w:rPr>
          <w:spacing w:val="-17"/>
        </w:rPr>
        <w:t xml:space="preserve"> </w:t>
      </w:r>
      <w:r>
        <w:t>point</w:t>
      </w:r>
      <w:r>
        <w:rPr>
          <w:spacing w:val="-17"/>
        </w:rPr>
        <w:t xml:space="preserve"> </w:t>
      </w:r>
      <w:r>
        <w:t>of</w:t>
      </w:r>
      <w:r>
        <w:rPr>
          <w:spacing w:val="-17"/>
        </w:rPr>
        <w:t xml:space="preserve"> </w:t>
      </w:r>
      <w:r>
        <w:t xml:space="preserve">manufacture to the point of </w:t>
      </w:r>
      <w:r w:rsidR="000E2CB8">
        <w:t>D</w:t>
      </w:r>
      <w:r>
        <w:t>elivery to the</w:t>
      </w:r>
      <w:r>
        <w:rPr>
          <w:spacing w:val="-1"/>
        </w:rPr>
        <w:t xml:space="preserve"> </w:t>
      </w:r>
      <w:proofErr w:type="gramStart"/>
      <w:r>
        <w:t>Authority;</w:t>
      </w:r>
      <w:bookmarkEnd w:id="236"/>
      <w:proofErr w:type="gramEnd"/>
    </w:p>
    <w:p w14:paraId="2F9F69DC" w14:textId="053CD960" w:rsidR="00B56940" w:rsidRDefault="003E3F39" w:rsidP="00A742D3">
      <w:pPr>
        <w:pStyle w:val="Level3"/>
        <w:jc w:val="both"/>
      </w:pPr>
      <w:bookmarkStart w:id="237" w:name="_Toc119338385"/>
      <w:r>
        <w:t>where there is any instruction information, including without limitation patient</w:t>
      </w:r>
      <w:r>
        <w:rPr>
          <w:spacing w:val="-20"/>
        </w:rPr>
        <w:t xml:space="preserve"> </w:t>
      </w:r>
      <w:r>
        <w:t>information</w:t>
      </w:r>
      <w:r>
        <w:rPr>
          <w:spacing w:val="-21"/>
        </w:rPr>
        <w:t xml:space="preserve"> </w:t>
      </w:r>
      <w:r>
        <w:t>leaflets,</w:t>
      </w:r>
      <w:r>
        <w:rPr>
          <w:spacing w:val="-20"/>
        </w:rPr>
        <w:t xml:space="preserve"> </w:t>
      </w:r>
      <w:r>
        <w:t>that</w:t>
      </w:r>
      <w:r>
        <w:rPr>
          <w:spacing w:val="-20"/>
        </w:rPr>
        <w:t xml:space="preserve"> </w:t>
      </w:r>
      <w:r>
        <w:t>accompany</w:t>
      </w:r>
      <w:r>
        <w:rPr>
          <w:spacing w:val="-21"/>
        </w:rPr>
        <w:t xml:space="preserve"> </w:t>
      </w:r>
      <w:r>
        <w:t>the</w:t>
      </w:r>
      <w:r>
        <w:rPr>
          <w:spacing w:val="-21"/>
        </w:rPr>
        <w:t xml:space="preserve"> </w:t>
      </w:r>
      <w:r>
        <w:t>Goods,</w:t>
      </w:r>
      <w:r>
        <w:rPr>
          <w:spacing w:val="-20"/>
        </w:rPr>
        <w:t xml:space="preserve"> </w:t>
      </w:r>
      <w:r>
        <w:t>it</w:t>
      </w:r>
      <w:r>
        <w:rPr>
          <w:spacing w:val="-20"/>
        </w:rPr>
        <w:t xml:space="preserve"> </w:t>
      </w:r>
      <w:r>
        <w:t>shall</w:t>
      </w:r>
      <w:r>
        <w:rPr>
          <w:spacing w:val="-21"/>
        </w:rPr>
        <w:t xml:space="preserve"> </w:t>
      </w:r>
      <w:r>
        <w:t>provide a sufficient number of copies to the Authority and provide updated copies should the instruction information change at any time during the</w:t>
      </w:r>
      <w:r>
        <w:rPr>
          <w:spacing w:val="-1"/>
        </w:rPr>
        <w:t xml:space="preserve"> </w:t>
      </w:r>
      <w:proofErr w:type="gramStart"/>
      <w:r>
        <w:t>Term;</w:t>
      </w:r>
      <w:bookmarkEnd w:id="237"/>
      <w:proofErr w:type="gramEnd"/>
    </w:p>
    <w:p w14:paraId="1A5E7694" w14:textId="77BD5D83" w:rsidR="00BF3040" w:rsidRPr="00E67311" w:rsidRDefault="003E3F39" w:rsidP="00A742D3">
      <w:pPr>
        <w:pStyle w:val="Level3"/>
        <w:jc w:val="both"/>
      </w:pPr>
      <w:bookmarkStart w:id="238" w:name="_Toc119338386"/>
      <w:r w:rsidRPr="00E67311">
        <w:t xml:space="preserve">all Goods delivered to the Authority shall comply with any </w:t>
      </w:r>
      <w:proofErr w:type="gramStart"/>
      <w:r w:rsidRPr="00E67311">
        <w:t>shelf life</w:t>
      </w:r>
      <w:proofErr w:type="gramEnd"/>
      <w:r w:rsidRPr="00E67311">
        <w:t xml:space="preserve"> requirements set out in the</w:t>
      </w:r>
      <w:r w:rsidRPr="00E67311">
        <w:rPr>
          <w:spacing w:val="-3"/>
        </w:rPr>
        <w:t xml:space="preserve"> </w:t>
      </w:r>
      <w:r w:rsidRPr="00E67311">
        <w:t>Specification;</w:t>
      </w:r>
      <w:bookmarkEnd w:id="238"/>
    </w:p>
    <w:p w14:paraId="34246145" w14:textId="5BBF56AB" w:rsidR="00B56940" w:rsidRDefault="003E3F39" w:rsidP="00A742D3">
      <w:pPr>
        <w:pStyle w:val="Level3"/>
        <w:jc w:val="both"/>
      </w:pPr>
      <w:bookmarkStart w:id="239" w:name="_Toc119338387"/>
      <w:r>
        <w:t>it has and shall maintain a properly documented system of quality controls and processes covering all aspects of its obligations under this</w:t>
      </w:r>
      <w:r>
        <w:rPr>
          <w:spacing w:val="-7"/>
        </w:rPr>
        <w:t xml:space="preserve"> </w:t>
      </w:r>
      <w:r>
        <w:t>Contract</w:t>
      </w:r>
      <w:r>
        <w:rPr>
          <w:spacing w:val="-7"/>
        </w:rPr>
        <w:t xml:space="preserve"> </w:t>
      </w:r>
      <w:r>
        <w:t>and/or</w:t>
      </w:r>
      <w:r>
        <w:rPr>
          <w:spacing w:val="-7"/>
        </w:rPr>
        <w:t xml:space="preserve"> </w:t>
      </w:r>
      <w:r>
        <w:t>under</w:t>
      </w:r>
      <w:r>
        <w:rPr>
          <w:spacing w:val="-7"/>
        </w:rPr>
        <w:t xml:space="preserve"> </w:t>
      </w:r>
      <w:r>
        <w:t>Law</w:t>
      </w:r>
      <w:r>
        <w:rPr>
          <w:spacing w:val="-7"/>
        </w:rPr>
        <w:t xml:space="preserve"> </w:t>
      </w:r>
      <w:r>
        <w:t>and/or</w:t>
      </w:r>
      <w:r>
        <w:rPr>
          <w:spacing w:val="-7"/>
        </w:rPr>
        <w:t xml:space="preserve"> </w:t>
      </w:r>
      <w:r>
        <w:t>Guidance</w:t>
      </w:r>
      <w:r>
        <w:rPr>
          <w:spacing w:val="-7"/>
        </w:rPr>
        <w:t xml:space="preserve"> </w:t>
      </w:r>
      <w:r>
        <w:t>and</w:t>
      </w:r>
      <w:r>
        <w:rPr>
          <w:spacing w:val="-7"/>
        </w:rPr>
        <w:t xml:space="preserve"> </w:t>
      </w:r>
      <w:r>
        <w:t>shall</w:t>
      </w:r>
      <w:r>
        <w:rPr>
          <w:spacing w:val="-7"/>
        </w:rPr>
        <w:t xml:space="preserve"> </w:t>
      </w:r>
      <w:r>
        <w:t>at</w:t>
      </w:r>
      <w:r>
        <w:rPr>
          <w:spacing w:val="-7"/>
        </w:rPr>
        <w:t xml:space="preserve"> </w:t>
      </w:r>
      <w:r>
        <w:t>all</w:t>
      </w:r>
      <w:r>
        <w:rPr>
          <w:spacing w:val="-7"/>
        </w:rPr>
        <w:t xml:space="preserve"> </w:t>
      </w:r>
      <w:r>
        <w:t>times comply with such quality controls and</w:t>
      </w:r>
      <w:r>
        <w:rPr>
          <w:spacing w:val="-5"/>
        </w:rPr>
        <w:t xml:space="preserve"> </w:t>
      </w:r>
      <w:proofErr w:type="gramStart"/>
      <w:r>
        <w:t>processes;</w:t>
      </w:r>
      <w:bookmarkEnd w:id="239"/>
      <w:proofErr w:type="gramEnd"/>
    </w:p>
    <w:p w14:paraId="0EC0F0C4" w14:textId="6DE5EF2B" w:rsidR="00B56940" w:rsidRDefault="003E3F39" w:rsidP="00A742D3">
      <w:pPr>
        <w:pStyle w:val="Level3"/>
        <w:jc w:val="both"/>
      </w:pPr>
      <w:bookmarkStart w:id="240" w:name="_Toc119338388"/>
      <w:r>
        <w:t>unless in the case of urgency duly substantiated to the Authority (in which case the Supplier shall give the Authority as much notice as reasonably</w:t>
      </w:r>
      <w:r>
        <w:rPr>
          <w:spacing w:val="-12"/>
        </w:rPr>
        <w:t xml:space="preserve"> </w:t>
      </w:r>
      <w:r>
        <w:t>practicable)</w:t>
      </w:r>
      <w:r>
        <w:rPr>
          <w:spacing w:val="-13"/>
        </w:rPr>
        <w:t xml:space="preserve"> </w:t>
      </w:r>
      <w:r>
        <w:t>it</w:t>
      </w:r>
      <w:r>
        <w:rPr>
          <w:spacing w:val="-13"/>
        </w:rPr>
        <w:t xml:space="preserve"> </w:t>
      </w:r>
      <w:r>
        <w:t>shall</w:t>
      </w:r>
      <w:r>
        <w:rPr>
          <w:spacing w:val="-14"/>
        </w:rPr>
        <w:t xml:space="preserve"> </w:t>
      </w:r>
      <w:r>
        <w:t>not</w:t>
      </w:r>
      <w:r>
        <w:rPr>
          <w:spacing w:val="-12"/>
        </w:rPr>
        <w:t xml:space="preserve"> </w:t>
      </w:r>
      <w:r>
        <w:t>make</w:t>
      </w:r>
      <w:r>
        <w:rPr>
          <w:spacing w:val="-14"/>
        </w:rPr>
        <w:t xml:space="preserve"> </w:t>
      </w:r>
      <w:r>
        <w:t>any</w:t>
      </w:r>
      <w:r>
        <w:rPr>
          <w:spacing w:val="-14"/>
        </w:rPr>
        <w:t xml:space="preserve"> </w:t>
      </w:r>
      <w:r>
        <w:t>significant</w:t>
      </w:r>
      <w:r>
        <w:rPr>
          <w:spacing w:val="-13"/>
        </w:rPr>
        <w:t xml:space="preserve"> </w:t>
      </w:r>
      <w:r>
        <w:t>changes</w:t>
      </w:r>
      <w:r>
        <w:rPr>
          <w:spacing w:val="-14"/>
        </w:rPr>
        <w:t xml:space="preserve"> </w:t>
      </w:r>
      <w:r>
        <w:t>to</w:t>
      </w:r>
      <w:r>
        <w:rPr>
          <w:spacing w:val="-13"/>
        </w:rPr>
        <w:t xml:space="preserve"> </w:t>
      </w:r>
      <w:r>
        <w:t xml:space="preserve">its system of quality controls and processes in relation to the Goods without notifying the Authority in writing at least </w:t>
      </w:r>
      <w:proofErr w:type="gramStart"/>
      <w:r>
        <w:t>twenty one</w:t>
      </w:r>
      <w:proofErr w:type="gramEnd"/>
      <w:r>
        <w:t xml:space="preserve"> (21) days in advance of such change (such notice to include the details of the consequences which follow such change being</w:t>
      </w:r>
      <w:r>
        <w:rPr>
          <w:spacing w:val="-10"/>
        </w:rPr>
        <w:t xml:space="preserve"> </w:t>
      </w:r>
      <w:r>
        <w:t>implemented);</w:t>
      </w:r>
      <w:bookmarkEnd w:id="240"/>
    </w:p>
    <w:p w14:paraId="519C3E4B" w14:textId="3B650057" w:rsidR="00B56940" w:rsidRDefault="003E3F39" w:rsidP="00A742D3">
      <w:pPr>
        <w:pStyle w:val="Level3"/>
        <w:jc w:val="both"/>
      </w:pPr>
      <w:bookmarkStart w:id="241" w:name="_Toc119338389"/>
      <w:r>
        <w:t>it</w:t>
      </w:r>
      <w:r>
        <w:rPr>
          <w:spacing w:val="-18"/>
        </w:rPr>
        <w:t xml:space="preserve"> </w:t>
      </w:r>
      <w:r>
        <w:t>shall</w:t>
      </w:r>
      <w:r>
        <w:rPr>
          <w:spacing w:val="-19"/>
        </w:rPr>
        <w:t xml:space="preserve"> </w:t>
      </w:r>
      <w:r>
        <w:t>not</w:t>
      </w:r>
      <w:r>
        <w:rPr>
          <w:spacing w:val="-18"/>
        </w:rPr>
        <w:t xml:space="preserve"> </w:t>
      </w:r>
      <w:r>
        <w:t>make</w:t>
      </w:r>
      <w:r>
        <w:rPr>
          <w:spacing w:val="-19"/>
        </w:rPr>
        <w:t xml:space="preserve"> </w:t>
      </w:r>
      <w:r>
        <w:t>any</w:t>
      </w:r>
      <w:r>
        <w:rPr>
          <w:spacing w:val="-19"/>
        </w:rPr>
        <w:t xml:space="preserve"> </w:t>
      </w:r>
      <w:r>
        <w:t>significant</w:t>
      </w:r>
      <w:r>
        <w:rPr>
          <w:spacing w:val="-18"/>
        </w:rPr>
        <w:t xml:space="preserve"> </w:t>
      </w:r>
      <w:r>
        <w:t>changes</w:t>
      </w:r>
      <w:r>
        <w:rPr>
          <w:spacing w:val="-19"/>
        </w:rPr>
        <w:t xml:space="preserve"> </w:t>
      </w:r>
      <w:r>
        <w:t>to</w:t>
      </w:r>
      <w:r>
        <w:rPr>
          <w:spacing w:val="-19"/>
        </w:rPr>
        <w:t xml:space="preserve"> </w:t>
      </w:r>
      <w:r>
        <w:t>the</w:t>
      </w:r>
      <w:r>
        <w:rPr>
          <w:spacing w:val="-19"/>
        </w:rPr>
        <w:t xml:space="preserve"> </w:t>
      </w:r>
      <w:r>
        <w:t>Goods</w:t>
      </w:r>
      <w:r>
        <w:rPr>
          <w:spacing w:val="-19"/>
        </w:rPr>
        <w:t xml:space="preserve"> </w:t>
      </w:r>
      <w:r>
        <w:t>without</w:t>
      </w:r>
      <w:r>
        <w:rPr>
          <w:spacing w:val="-18"/>
        </w:rPr>
        <w:t xml:space="preserve"> </w:t>
      </w:r>
      <w:r>
        <w:t>the</w:t>
      </w:r>
      <w:r>
        <w:rPr>
          <w:spacing w:val="-19"/>
        </w:rPr>
        <w:t xml:space="preserve"> </w:t>
      </w:r>
      <w:r>
        <w:t>prior written</w:t>
      </w:r>
      <w:r>
        <w:rPr>
          <w:spacing w:val="-6"/>
        </w:rPr>
        <w:t xml:space="preserve"> </w:t>
      </w:r>
      <w:r>
        <w:t>consent</w:t>
      </w:r>
      <w:r>
        <w:rPr>
          <w:spacing w:val="-6"/>
        </w:rPr>
        <w:t xml:space="preserve"> </w:t>
      </w:r>
      <w:r>
        <w:t>of</w:t>
      </w:r>
      <w:r>
        <w:rPr>
          <w:spacing w:val="-6"/>
        </w:rPr>
        <w:t xml:space="preserve"> </w:t>
      </w:r>
      <w:r>
        <w:t>the</w:t>
      </w:r>
      <w:r>
        <w:rPr>
          <w:spacing w:val="-7"/>
        </w:rPr>
        <w:t xml:space="preserve"> </w:t>
      </w:r>
      <w:r>
        <w:t>Authority,</w:t>
      </w:r>
      <w:r>
        <w:rPr>
          <w:spacing w:val="-6"/>
        </w:rPr>
        <w:t xml:space="preserve"> </w:t>
      </w:r>
      <w:r>
        <w:t>such</w:t>
      </w:r>
      <w:r>
        <w:rPr>
          <w:spacing w:val="-6"/>
        </w:rPr>
        <w:t xml:space="preserve"> </w:t>
      </w:r>
      <w:r>
        <w:t>consent</w:t>
      </w:r>
      <w:r>
        <w:rPr>
          <w:spacing w:val="-6"/>
        </w:rPr>
        <w:t xml:space="preserve"> </w:t>
      </w:r>
      <w:r>
        <w:t>not</w:t>
      </w:r>
      <w:r>
        <w:rPr>
          <w:spacing w:val="-6"/>
        </w:rPr>
        <w:t xml:space="preserve"> </w:t>
      </w:r>
      <w:r>
        <w:t>to</w:t>
      </w:r>
      <w:r>
        <w:rPr>
          <w:spacing w:val="-6"/>
        </w:rPr>
        <w:t xml:space="preserve"> </w:t>
      </w:r>
      <w:r>
        <w:t>be</w:t>
      </w:r>
      <w:r>
        <w:rPr>
          <w:spacing w:val="-8"/>
        </w:rPr>
        <w:t xml:space="preserve"> </w:t>
      </w:r>
      <w:r>
        <w:t xml:space="preserve">unreasonably withheld or </w:t>
      </w:r>
      <w:proofErr w:type="gramStart"/>
      <w:r>
        <w:t>delayed;</w:t>
      </w:r>
      <w:bookmarkEnd w:id="241"/>
      <w:proofErr w:type="gramEnd"/>
    </w:p>
    <w:p w14:paraId="35346C19" w14:textId="3A46C458" w:rsidR="00B56940" w:rsidRDefault="003E3F39" w:rsidP="00A742D3">
      <w:pPr>
        <w:pStyle w:val="Level3"/>
        <w:jc w:val="both"/>
      </w:pPr>
      <w:bookmarkStart w:id="242" w:name="_Toc119338390"/>
      <w:r>
        <w:t xml:space="preserve">any equipment it uses in the manufacture, </w:t>
      </w:r>
      <w:r w:rsidR="000E2CB8">
        <w:t>D</w:t>
      </w:r>
      <w:r>
        <w:t>elivery, or installation of the Goods shall comply with all relevant Law and Guidance, be fit for its intended purpose and maintained fully in accordance with the manufacturer’s</w:t>
      </w:r>
      <w:r>
        <w:rPr>
          <w:spacing w:val="-1"/>
        </w:rPr>
        <w:t xml:space="preserve"> </w:t>
      </w:r>
      <w:proofErr w:type="gramStart"/>
      <w:r>
        <w:t>specification;</w:t>
      </w:r>
      <w:bookmarkEnd w:id="242"/>
      <w:proofErr w:type="gramEnd"/>
    </w:p>
    <w:p w14:paraId="71CC5483" w14:textId="5911AB42" w:rsidR="00B56940" w:rsidRDefault="003E3F39" w:rsidP="00A742D3">
      <w:pPr>
        <w:pStyle w:val="Level3"/>
        <w:jc w:val="both"/>
      </w:pPr>
      <w:bookmarkStart w:id="243" w:name="_Toc119338391"/>
      <w:r>
        <w:t xml:space="preserve">where any act of the Supplier requires the notification to and/or approval by any regulatory or other competent body in accordance with any Law and Guidance, the Supplier shall comply fully with such notification and/or approval </w:t>
      </w:r>
      <w:proofErr w:type="gramStart"/>
      <w:r>
        <w:t>requirements;</w:t>
      </w:r>
      <w:bookmarkEnd w:id="243"/>
      <w:proofErr w:type="gramEnd"/>
    </w:p>
    <w:p w14:paraId="2A6C9061" w14:textId="1213F824" w:rsidR="00B56940" w:rsidRDefault="003E3F39" w:rsidP="00A742D3">
      <w:pPr>
        <w:pStyle w:val="Level3"/>
        <w:jc w:val="both"/>
      </w:pPr>
      <w:bookmarkStart w:id="244" w:name="_Toc119338392"/>
      <w:r>
        <w:t xml:space="preserve">it has and shall as </w:t>
      </w:r>
      <w:proofErr w:type="gramStart"/>
      <w:r>
        <w:t>relevant</w:t>
      </w:r>
      <w:proofErr w:type="gramEnd"/>
      <w:r>
        <w:t xml:space="preserve"> maintain all rights, consents, authorisations, licences and accreditations required to supply the Goods;</w:t>
      </w:r>
      <w:bookmarkEnd w:id="244"/>
    </w:p>
    <w:p w14:paraId="6650E554" w14:textId="20850332" w:rsidR="00B56940" w:rsidRDefault="003E3F39" w:rsidP="00A742D3">
      <w:pPr>
        <w:pStyle w:val="Level3"/>
        <w:jc w:val="both"/>
      </w:pPr>
      <w:bookmarkStart w:id="245" w:name="_Ref119067731"/>
      <w:bookmarkStart w:id="246" w:name="_Toc119338393"/>
      <w:r>
        <w:lastRenderedPageBreak/>
        <w:t>receipt of the Goods by or on behalf of the Authority and use of the Goods</w:t>
      </w:r>
      <w:r>
        <w:rPr>
          <w:spacing w:val="-14"/>
        </w:rPr>
        <w:t xml:space="preserve"> </w:t>
      </w:r>
      <w:r>
        <w:t>or</w:t>
      </w:r>
      <w:r>
        <w:rPr>
          <w:spacing w:val="-13"/>
        </w:rPr>
        <w:t xml:space="preserve"> </w:t>
      </w:r>
      <w:r>
        <w:t>of</w:t>
      </w:r>
      <w:r>
        <w:rPr>
          <w:spacing w:val="-13"/>
        </w:rPr>
        <w:t xml:space="preserve"> </w:t>
      </w:r>
      <w:r>
        <w:t>any</w:t>
      </w:r>
      <w:r>
        <w:rPr>
          <w:spacing w:val="-14"/>
        </w:rPr>
        <w:t xml:space="preserve"> </w:t>
      </w:r>
      <w:r>
        <w:t>other</w:t>
      </w:r>
      <w:r>
        <w:rPr>
          <w:spacing w:val="-13"/>
        </w:rPr>
        <w:t xml:space="preserve"> </w:t>
      </w:r>
      <w:r>
        <w:t>item</w:t>
      </w:r>
      <w:r>
        <w:rPr>
          <w:spacing w:val="-13"/>
        </w:rPr>
        <w:t xml:space="preserve"> </w:t>
      </w:r>
      <w:r>
        <w:t>or</w:t>
      </w:r>
      <w:r>
        <w:rPr>
          <w:spacing w:val="-14"/>
        </w:rPr>
        <w:t xml:space="preserve"> </w:t>
      </w:r>
      <w:r>
        <w:t>information</w:t>
      </w:r>
      <w:r>
        <w:rPr>
          <w:spacing w:val="-14"/>
        </w:rPr>
        <w:t xml:space="preserve"> </w:t>
      </w:r>
      <w:r>
        <w:t>supplied,</w:t>
      </w:r>
      <w:r>
        <w:rPr>
          <w:spacing w:val="-13"/>
        </w:rPr>
        <w:t xml:space="preserve"> </w:t>
      </w:r>
      <w:r>
        <w:t>or</w:t>
      </w:r>
      <w:r>
        <w:rPr>
          <w:spacing w:val="-13"/>
        </w:rPr>
        <w:t xml:space="preserve"> </w:t>
      </w:r>
      <w:r>
        <w:t>made</w:t>
      </w:r>
      <w:r>
        <w:rPr>
          <w:spacing w:val="-14"/>
        </w:rPr>
        <w:t xml:space="preserve"> </w:t>
      </w:r>
      <w:r>
        <w:t>available, to</w:t>
      </w:r>
      <w:r>
        <w:rPr>
          <w:spacing w:val="-18"/>
        </w:rPr>
        <w:t xml:space="preserve"> </w:t>
      </w:r>
      <w:r>
        <w:t>the</w:t>
      </w:r>
      <w:r>
        <w:rPr>
          <w:spacing w:val="-18"/>
        </w:rPr>
        <w:t xml:space="preserve"> </w:t>
      </w:r>
      <w:r>
        <w:t>Authority</w:t>
      </w:r>
      <w:r>
        <w:rPr>
          <w:spacing w:val="-17"/>
        </w:rPr>
        <w:t xml:space="preserve"> </w:t>
      </w:r>
      <w:r>
        <w:t>will</w:t>
      </w:r>
      <w:r>
        <w:rPr>
          <w:spacing w:val="-18"/>
        </w:rPr>
        <w:t xml:space="preserve"> </w:t>
      </w:r>
      <w:r>
        <w:t>not</w:t>
      </w:r>
      <w:r>
        <w:rPr>
          <w:spacing w:val="-16"/>
        </w:rPr>
        <w:t xml:space="preserve"> </w:t>
      </w:r>
      <w:r>
        <w:t>infringe</w:t>
      </w:r>
      <w:r>
        <w:rPr>
          <w:spacing w:val="-18"/>
        </w:rPr>
        <w:t xml:space="preserve"> </w:t>
      </w:r>
      <w:r>
        <w:t>any</w:t>
      </w:r>
      <w:r>
        <w:rPr>
          <w:spacing w:val="-17"/>
        </w:rPr>
        <w:t xml:space="preserve"> </w:t>
      </w:r>
      <w:proofErr w:type="gramStart"/>
      <w:r>
        <w:t>third</w:t>
      </w:r>
      <w:r>
        <w:rPr>
          <w:spacing w:val="-18"/>
        </w:rPr>
        <w:t xml:space="preserve"> </w:t>
      </w:r>
      <w:r>
        <w:t>party</w:t>
      </w:r>
      <w:proofErr w:type="gramEnd"/>
      <w:r>
        <w:rPr>
          <w:spacing w:val="-19"/>
        </w:rPr>
        <w:t xml:space="preserve"> </w:t>
      </w:r>
      <w:r>
        <w:t>rights,</w:t>
      </w:r>
      <w:r>
        <w:rPr>
          <w:spacing w:val="-18"/>
        </w:rPr>
        <w:t xml:space="preserve"> </w:t>
      </w:r>
      <w:r>
        <w:t>to</w:t>
      </w:r>
      <w:r>
        <w:rPr>
          <w:spacing w:val="-18"/>
        </w:rPr>
        <w:t xml:space="preserve"> </w:t>
      </w:r>
      <w:r>
        <w:t>include</w:t>
      </w:r>
      <w:r>
        <w:rPr>
          <w:spacing w:val="-18"/>
        </w:rPr>
        <w:t xml:space="preserve"> </w:t>
      </w:r>
      <w:r>
        <w:t>without limitation any Intellectual Property</w:t>
      </w:r>
      <w:r>
        <w:rPr>
          <w:spacing w:val="-2"/>
        </w:rPr>
        <w:t xml:space="preserve"> </w:t>
      </w:r>
      <w:r>
        <w:t>Rights;</w:t>
      </w:r>
      <w:bookmarkEnd w:id="245"/>
      <w:bookmarkEnd w:id="246"/>
    </w:p>
    <w:p w14:paraId="278963D2" w14:textId="08BEC7F9" w:rsidR="00B56940" w:rsidRDefault="003E3F39" w:rsidP="00A742D3">
      <w:pPr>
        <w:pStyle w:val="Level3"/>
        <w:jc w:val="both"/>
      </w:pPr>
      <w:bookmarkStart w:id="247" w:name="_Toc119338394"/>
      <w:r>
        <w:t>it will comply with all Law, Guidance, Policies and the Supplier Code of Conduct in so far as is relevant to the supply of the</w:t>
      </w:r>
      <w:r>
        <w:rPr>
          <w:spacing w:val="-10"/>
        </w:rPr>
        <w:t xml:space="preserve"> </w:t>
      </w:r>
      <w:r>
        <w:t>Goods</w:t>
      </w:r>
      <w:r w:rsidR="009D14C2">
        <w:t xml:space="preserve"> (</w:t>
      </w:r>
      <w:r w:rsidR="009870EC">
        <w:t>including, as applicable, Directive 2001/83 and/or Regulation 726/2004</w:t>
      </w:r>
      <w:r w:rsidR="00077379">
        <w:t xml:space="preserve"> where the </w:t>
      </w:r>
      <w:r w:rsidR="00684409">
        <w:t>Goods are being supplied to Northern Ireland</w:t>
      </w:r>
      <w:proofErr w:type="gramStart"/>
      <w:r w:rsidR="00684409">
        <w:t>)</w:t>
      </w:r>
      <w:r>
        <w:t>;</w:t>
      </w:r>
      <w:bookmarkEnd w:id="247"/>
      <w:proofErr w:type="gramEnd"/>
    </w:p>
    <w:p w14:paraId="6375B25C" w14:textId="553CA66B" w:rsidR="00B56940" w:rsidRDefault="003E3F39" w:rsidP="00A742D3">
      <w:pPr>
        <w:pStyle w:val="Level3"/>
        <w:jc w:val="both"/>
      </w:pPr>
      <w:bookmarkStart w:id="248" w:name="_Toc119338395"/>
      <w:r>
        <w:t xml:space="preserve">it will promptly notify the Authority of any health and safety hazard which has arisen, or the Supplier is aware may arise, in connection with the Goods and take such steps as are reasonably necessary to ensure the health and safety of persons likely to be affected by such </w:t>
      </w:r>
      <w:proofErr w:type="gramStart"/>
      <w:r>
        <w:t>hazards;</w:t>
      </w:r>
      <w:bookmarkEnd w:id="248"/>
      <w:proofErr w:type="gramEnd"/>
    </w:p>
    <w:p w14:paraId="1A5E76A8" w14:textId="374F1B25" w:rsidR="00BF3040" w:rsidRDefault="003E3F39" w:rsidP="00A742D3">
      <w:pPr>
        <w:pStyle w:val="Level3"/>
        <w:jc w:val="both"/>
      </w:pPr>
      <w:bookmarkStart w:id="249" w:name="_Toc119338396"/>
      <w:r>
        <w:t>it shall: (</w:t>
      </w:r>
      <w:proofErr w:type="spellStart"/>
      <w:r>
        <w:t>i</w:t>
      </w:r>
      <w:proofErr w:type="spellEnd"/>
      <w:r>
        <w:t xml:space="preserve">) comply with all relevant Law and Guidance to ensure that there is no slavery or human trafficking in its supply chains; and (ii) notify the Authority immediately if it becomes aware of any actual or suspected incidents of slavery or human trafficking in its supply </w:t>
      </w:r>
      <w:proofErr w:type="gramStart"/>
      <w:r>
        <w:t>chains;</w:t>
      </w:r>
      <w:bookmarkEnd w:id="249"/>
      <w:proofErr w:type="gramEnd"/>
    </w:p>
    <w:p w14:paraId="320AF20A" w14:textId="38F988FD" w:rsidR="00B56940" w:rsidRDefault="003E3F39" w:rsidP="00A742D3">
      <w:pPr>
        <w:pStyle w:val="Level3"/>
        <w:jc w:val="both"/>
      </w:pPr>
      <w:bookmarkStart w:id="250" w:name="_Ref119067465"/>
      <w:bookmarkStart w:id="251" w:name="_Toc119338397"/>
      <w:r>
        <w:t>it shall at all times conduct its business in a manner that is consistent with any anti-slavery Policy of the Authority and shall provide to the Authority any reports or other information that the Authority may request</w:t>
      </w:r>
      <w:r w:rsidRPr="00A71729">
        <w:rPr>
          <w:spacing w:val="35"/>
        </w:rPr>
        <w:t xml:space="preserve"> </w:t>
      </w:r>
      <w:r>
        <w:t>as</w:t>
      </w:r>
      <w:r w:rsidRPr="00A71729">
        <w:rPr>
          <w:spacing w:val="35"/>
        </w:rPr>
        <w:t xml:space="preserve"> </w:t>
      </w:r>
      <w:r>
        <w:t>evidence</w:t>
      </w:r>
      <w:r w:rsidRPr="00A71729">
        <w:rPr>
          <w:spacing w:val="36"/>
        </w:rPr>
        <w:t xml:space="preserve"> </w:t>
      </w:r>
      <w:r>
        <w:t>of</w:t>
      </w:r>
      <w:r w:rsidRPr="00A71729">
        <w:rPr>
          <w:spacing w:val="35"/>
        </w:rPr>
        <w:t xml:space="preserve"> </w:t>
      </w:r>
      <w:r>
        <w:t>the</w:t>
      </w:r>
      <w:r w:rsidRPr="00A71729">
        <w:rPr>
          <w:spacing w:val="35"/>
        </w:rPr>
        <w:t xml:space="preserve"> </w:t>
      </w:r>
      <w:r>
        <w:t>Supplier’s</w:t>
      </w:r>
      <w:r w:rsidRPr="00A71729">
        <w:rPr>
          <w:spacing w:val="35"/>
        </w:rPr>
        <w:t xml:space="preserve"> </w:t>
      </w:r>
      <w:r>
        <w:t>compliance</w:t>
      </w:r>
      <w:r w:rsidRPr="00A71729">
        <w:rPr>
          <w:spacing w:val="35"/>
        </w:rPr>
        <w:t xml:space="preserve"> </w:t>
      </w:r>
      <w:r>
        <w:t>with</w:t>
      </w:r>
      <w:r w:rsidRPr="00A71729">
        <w:rPr>
          <w:spacing w:val="35"/>
        </w:rPr>
        <w:t xml:space="preserve"> </w:t>
      </w:r>
      <w:r>
        <w:t>this</w:t>
      </w:r>
      <w:r w:rsidRPr="00A71729">
        <w:rPr>
          <w:spacing w:val="35"/>
        </w:rPr>
        <w:t xml:space="preserve"> </w:t>
      </w:r>
      <w:r>
        <w:t>Clause</w:t>
      </w:r>
      <w:r w:rsidR="00A71729">
        <w:t xml:space="preserve"> </w:t>
      </w:r>
      <w:r w:rsidR="00D90292">
        <w:fldChar w:fldCharType="begin"/>
      </w:r>
      <w:r w:rsidR="00D90292">
        <w:instrText xml:space="preserve"> REF _Ref119067465 \w \h </w:instrText>
      </w:r>
      <w:r w:rsidR="00CD7C39">
        <w:instrText xml:space="preserve"> \* MERGEFORMAT </w:instrText>
      </w:r>
      <w:r w:rsidR="00D90292">
        <w:fldChar w:fldCharType="separate"/>
      </w:r>
      <w:r w:rsidR="00D0153E">
        <w:t>14.1.22</w:t>
      </w:r>
      <w:r w:rsidR="00D90292">
        <w:fldChar w:fldCharType="end"/>
      </w:r>
      <w:r>
        <w:t xml:space="preserve"> and/or as may be requested or otherwise required by the Authority in accordance with its anti-slavery Policy.</w:t>
      </w:r>
      <w:bookmarkEnd w:id="250"/>
      <w:bookmarkEnd w:id="251"/>
    </w:p>
    <w:p w14:paraId="7B074A92" w14:textId="742B8955" w:rsidR="00B56940" w:rsidRDefault="003E3F39" w:rsidP="00A742D3">
      <w:pPr>
        <w:pStyle w:val="Level3"/>
        <w:jc w:val="both"/>
      </w:pPr>
      <w:bookmarkStart w:id="252" w:name="_Toc119338398"/>
      <w:r>
        <w:t>it will fully and promptly respond to all requests for information and/or requests</w:t>
      </w:r>
      <w:r>
        <w:rPr>
          <w:spacing w:val="-11"/>
        </w:rPr>
        <w:t xml:space="preserve"> </w:t>
      </w:r>
      <w:r>
        <w:t>for</w:t>
      </w:r>
      <w:r>
        <w:rPr>
          <w:spacing w:val="-11"/>
        </w:rPr>
        <w:t xml:space="preserve"> </w:t>
      </w:r>
      <w:r>
        <w:t>answers</w:t>
      </w:r>
      <w:r>
        <w:rPr>
          <w:spacing w:val="-11"/>
        </w:rPr>
        <w:t xml:space="preserve"> </w:t>
      </w:r>
      <w:r>
        <w:t>to</w:t>
      </w:r>
      <w:r>
        <w:rPr>
          <w:spacing w:val="-11"/>
        </w:rPr>
        <w:t xml:space="preserve"> </w:t>
      </w:r>
      <w:r>
        <w:t>questions</w:t>
      </w:r>
      <w:r>
        <w:rPr>
          <w:spacing w:val="-10"/>
        </w:rPr>
        <w:t xml:space="preserve"> </w:t>
      </w:r>
      <w:r>
        <w:t>regarding</w:t>
      </w:r>
      <w:r>
        <w:rPr>
          <w:spacing w:val="-11"/>
        </w:rPr>
        <w:t xml:space="preserve"> </w:t>
      </w:r>
      <w:r>
        <w:t>this</w:t>
      </w:r>
      <w:r>
        <w:rPr>
          <w:spacing w:val="-11"/>
        </w:rPr>
        <w:t xml:space="preserve"> </w:t>
      </w:r>
      <w:r>
        <w:t>Contract,</w:t>
      </w:r>
      <w:r>
        <w:rPr>
          <w:spacing w:val="-12"/>
        </w:rPr>
        <w:t xml:space="preserve"> </w:t>
      </w:r>
      <w:r>
        <w:t>the</w:t>
      </w:r>
      <w:r>
        <w:rPr>
          <w:spacing w:val="-11"/>
        </w:rPr>
        <w:t xml:space="preserve"> </w:t>
      </w:r>
      <w:r>
        <w:t>Goods, any complaints and any Disputes at the frequency, in the timeframes and in the format as requested by the Authority from time to time (acting</w:t>
      </w:r>
      <w:r>
        <w:rPr>
          <w:spacing w:val="-1"/>
        </w:rPr>
        <w:t xml:space="preserve"> </w:t>
      </w:r>
      <w:r>
        <w:t>reasonably</w:t>
      </w:r>
      <w:proofErr w:type="gramStart"/>
      <w:r>
        <w:t>);</w:t>
      </w:r>
      <w:bookmarkEnd w:id="252"/>
      <w:proofErr w:type="gramEnd"/>
    </w:p>
    <w:p w14:paraId="51C2B307" w14:textId="3357C5F1" w:rsidR="00B56940" w:rsidRDefault="003E3F39" w:rsidP="00A742D3">
      <w:pPr>
        <w:pStyle w:val="Level3"/>
        <w:jc w:val="both"/>
      </w:pPr>
      <w:bookmarkStart w:id="253" w:name="_Toc119338399"/>
      <w:r>
        <w:t>all information included within the Supplier’s responses to any documents</w:t>
      </w:r>
      <w:r>
        <w:rPr>
          <w:spacing w:val="-11"/>
        </w:rPr>
        <w:t xml:space="preserve"> </w:t>
      </w:r>
      <w:r>
        <w:t>issued</w:t>
      </w:r>
      <w:r>
        <w:rPr>
          <w:spacing w:val="-12"/>
        </w:rPr>
        <w:t xml:space="preserve"> </w:t>
      </w:r>
      <w:r>
        <w:t>by</w:t>
      </w:r>
      <w:r>
        <w:rPr>
          <w:spacing w:val="-11"/>
        </w:rPr>
        <w:t xml:space="preserve"> </w:t>
      </w:r>
      <w:r>
        <w:t>the</w:t>
      </w:r>
      <w:r>
        <w:rPr>
          <w:spacing w:val="-12"/>
        </w:rPr>
        <w:t xml:space="preserve"> </w:t>
      </w:r>
      <w:r>
        <w:t>Authority</w:t>
      </w:r>
      <w:r>
        <w:rPr>
          <w:spacing w:val="-11"/>
        </w:rPr>
        <w:t xml:space="preserve"> </w:t>
      </w:r>
      <w:r>
        <w:t>as</w:t>
      </w:r>
      <w:r>
        <w:rPr>
          <w:spacing w:val="-11"/>
        </w:rPr>
        <w:t xml:space="preserve"> </w:t>
      </w:r>
      <w:r>
        <w:t>part</w:t>
      </w:r>
      <w:r>
        <w:rPr>
          <w:spacing w:val="-11"/>
        </w:rPr>
        <w:t xml:space="preserve"> </w:t>
      </w:r>
      <w:r>
        <w:t>of</w:t>
      </w:r>
      <w:r>
        <w:rPr>
          <w:spacing w:val="-11"/>
        </w:rPr>
        <w:t xml:space="preserve"> </w:t>
      </w:r>
      <w:r>
        <w:t>the</w:t>
      </w:r>
      <w:r>
        <w:rPr>
          <w:spacing w:val="-12"/>
        </w:rPr>
        <w:t xml:space="preserve"> </w:t>
      </w:r>
      <w:r>
        <w:t>procurement</w:t>
      </w:r>
      <w:r>
        <w:rPr>
          <w:spacing w:val="-11"/>
        </w:rPr>
        <w:t xml:space="preserve"> </w:t>
      </w:r>
      <w:r>
        <w:t>relating to</w:t>
      </w:r>
      <w:r>
        <w:rPr>
          <w:spacing w:val="-9"/>
        </w:rPr>
        <w:t xml:space="preserve"> </w:t>
      </w:r>
      <w:r>
        <w:t>the</w:t>
      </w:r>
      <w:r>
        <w:rPr>
          <w:spacing w:val="-9"/>
        </w:rPr>
        <w:t xml:space="preserve"> </w:t>
      </w:r>
      <w:r>
        <w:t>award</w:t>
      </w:r>
      <w:r>
        <w:rPr>
          <w:spacing w:val="-9"/>
        </w:rPr>
        <w:t xml:space="preserve"> </w:t>
      </w:r>
      <w:r>
        <w:t>of</w:t>
      </w:r>
      <w:r>
        <w:rPr>
          <w:spacing w:val="-8"/>
        </w:rPr>
        <w:t xml:space="preserve"> </w:t>
      </w:r>
      <w:r>
        <w:t>this</w:t>
      </w:r>
      <w:r>
        <w:rPr>
          <w:spacing w:val="-9"/>
        </w:rPr>
        <w:t xml:space="preserve"> </w:t>
      </w:r>
      <w:r>
        <w:t>Contract</w:t>
      </w:r>
      <w:r>
        <w:rPr>
          <w:spacing w:val="-9"/>
        </w:rPr>
        <w:t xml:space="preserve"> </w:t>
      </w:r>
      <w:r>
        <w:t>(to</w:t>
      </w:r>
      <w:r>
        <w:rPr>
          <w:spacing w:val="-9"/>
        </w:rPr>
        <w:t xml:space="preserve"> </w:t>
      </w:r>
      <w:r>
        <w:t>include,</w:t>
      </w:r>
      <w:r>
        <w:rPr>
          <w:spacing w:val="-8"/>
        </w:rPr>
        <w:t xml:space="preserve"> </w:t>
      </w:r>
      <w:r>
        <w:t>without</w:t>
      </w:r>
      <w:r>
        <w:rPr>
          <w:spacing w:val="-8"/>
        </w:rPr>
        <w:t xml:space="preserve"> </w:t>
      </w:r>
      <w:r>
        <w:t>limitation,</w:t>
      </w:r>
      <w:r>
        <w:rPr>
          <w:spacing w:val="-8"/>
        </w:rPr>
        <w:t xml:space="preserve"> </w:t>
      </w:r>
      <w:r>
        <w:t>as</w:t>
      </w:r>
      <w:r>
        <w:rPr>
          <w:spacing w:val="-9"/>
        </w:rPr>
        <w:t xml:space="preserve"> </w:t>
      </w:r>
      <w:r>
        <w:t>referred to</w:t>
      </w:r>
      <w:r>
        <w:rPr>
          <w:spacing w:val="-14"/>
        </w:rPr>
        <w:t xml:space="preserve"> </w:t>
      </w:r>
      <w:r>
        <w:t>in</w:t>
      </w:r>
      <w:r>
        <w:rPr>
          <w:spacing w:val="-14"/>
        </w:rPr>
        <w:t xml:space="preserve"> </w:t>
      </w:r>
      <w:r>
        <w:t>the</w:t>
      </w:r>
      <w:r>
        <w:rPr>
          <w:spacing w:val="-14"/>
        </w:rPr>
        <w:t xml:space="preserve"> </w:t>
      </w:r>
      <w:r>
        <w:t>Tender</w:t>
      </w:r>
      <w:r>
        <w:rPr>
          <w:spacing w:val="-14"/>
        </w:rPr>
        <w:t xml:space="preserve"> </w:t>
      </w:r>
      <w:r>
        <w:t>Response</w:t>
      </w:r>
      <w:r>
        <w:rPr>
          <w:spacing w:val="-14"/>
        </w:rPr>
        <w:t xml:space="preserve"> </w:t>
      </w:r>
      <w:r>
        <w:t>Document</w:t>
      </w:r>
      <w:r>
        <w:rPr>
          <w:spacing w:val="-14"/>
        </w:rPr>
        <w:t xml:space="preserve"> </w:t>
      </w:r>
      <w:r>
        <w:t>and</w:t>
      </w:r>
      <w:r>
        <w:rPr>
          <w:spacing w:val="-14"/>
        </w:rPr>
        <w:t xml:space="preserve"> </w:t>
      </w:r>
      <w:r>
        <w:t>Commercial</w:t>
      </w:r>
      <w:r>
        <w:rPr>
          <w:spacing w:val="-14"/>
        </w:rPr>
        <w:t xml:space="preserve"> </w:t>
      </w:r>
      <w:r>
        <w:t>Schedule)</w:t>
      </w:r>
      <w:r>
        <w:rPr>
          <w:spacing w:val="-13"/>
        </w:rPr>
        <w:t xml:space="preserve"> </w:t>
      </w:r>
      <w:r>
        <w:t>and all accompanying materials is</w:t>
      </w:r>
      <w:r>
        <w:rPr>
          <w:spacing w:val="-2"/>
        </w:rPr>
        <w:t xml:space="preserve"> </w:t>
      </w:r>
      <w:proofErr w:type="gramStart"/>
      <w:r>
        <w:t>accurate;</w:t>
      </w:r>
      <w:bookmarkEnd w:id="253"/>
      <w:proofErr w:type="gramEnd"/>
    </w:p>
    <w:p w14:paraId="002B8DEB" w14:textId="38EFB343" w:rsidR="00B56940" w:rsidRDefault="003E3F39" w:rsidP="00A742D3">
      <w:pPr>
        <w:pStyle w:val="Level3"/>
        <w:jc w:val="both"/>
      </w:pPr>
      <w:bookmarkStart w:id="254" w:name="_Toc119338400"/>
      <w:r>
        <w:t>when supplying the Goods, it shall comply with all timescales set out in or agreed in accordance with this Contract and the</w:t>
      </w:r>
      <w:r>
        <w:rPr>
          <w:spacing w:val="-10"/>
        </w:rPr>
        <w:t xml:space="preserve"> </w:t>
      </w:r>
      <w:proofErr w:type="gramStart"/>
      <w:r>
        <w:t>KPIs;</w:t>
      </w:r>
      <w:bookmarkEnd w:id="254"/>
      <w:proofErr w:type="gramEnd"/>
    </w:p>
    <w:p w14:paraId="156DE411" w14:textId="7F60ECA7" w:rsidR="00B56940" w:rsidRDefault="003E3F39" w:rsidP="00A742D3">
      <w:pPr>
        <w:pStyle w:val="Level3"/>
        <w:jc w:val="both"/>
      </w:pPr>
      <w:bookmarkStart w:id="255" w:name="_Toc119338401"/>
      <w:r>
        <w:t>its</w:t>
      </w:r>
      <w:r>
        <w:rPr>
          <w:spacing w:val="-10"/>
        </w:rPr>
        <w:t xml:space="preserve"> </w:t>
      </w:r>
      <w:r>
        <w:t>Business</w:t>
      </w:r>
      <w:r>
        <w:rPr>
          <w:spacing w:val="-10"/>
        </w:rPr>
        <w:t xml:space="preserve"> </w:t>
      </w:r>
      <w:r>
        <w:t>Continuity</w:t>
      </w:r>
      <w:r>
        <w:rPr>
          <w:spacing w:val="-10"/>
        </w:rPr>
        <w:t xml:space="preserve"> </w:t>
      </w:r>
      <w:r>
        <w:t>Plan</w:t>
      </w:r>
      <w:r>
        <w:rPr>
          <w:spacing w:val="-10"/>
        </w:rPr>
        <w:t xml:space="preserve"> </w:t>
      </w:r>
      <w:r>
        <w:t>is</w:t>
      </w:r>
      <w:r>
        <w:rPr>
          <w:spacing w:val="-10"/>
        </w:rPr>
        <w:t xml:space="preserve"> </w:t>
      </w:r>
      <w:r>
        <w:t>sufficient</w:t>
      </w:r>
      <w:r>
        <w:rPr>
          <w:spacing w:val="-9"/>
        </w:rPr>
        <w:t xml:space="preserve"> </w:t>
      </w:r>
      <w:r>
        <w:t>to</w:t>
      </w:r>
      <w:r>
        <w:rPr>
          <w:spacing w:val="-11"/>
        </w:rPr>
        <w:t xml:space="preserve"> </w:t>
      </w:r>
      <w:r>
        <w:t>ensure</w:t>
      </w:r>
      <w:r>
        <w:rPr>
          <w:spacing w:val="-10"/>
        </w:rPr>
        <w:t xml:space="preserve"> </w:t>
      </w:r>
      <w:r>
        <w:t>continuity</w:t>
      </w:r>
      <w:r>
        <w:rPr>
          <w:spacing w:val="-10"/>
        </w:rPr>
        <w:t xml:space="preserve"> </w:t>
      </w:r>
      <w:r>
        <w:t>of</w:t>
      </w:r>
      <w:r>
        <w:rPr>
          <w:spacing w:val="-11"/>
        </w:rPr>
        <w:t xml:space="preserve"> </w:t>
      </w:r>
      <w:r>
        <w:t>supply of the Goods to the Authority in accordance with this Contract in the event of any manufacturing site failure including emergency maintenance</w:t>
      </w:r>
      <w:r>
        <w:rPr>
          <w:spacing w:val="-1"/>
        </w:rPr>
        <w:t xml:space="preserve"> </w:t>
      </w:r>
      <w:proofErr w:type="gramStart"/>
      <w:r>
        <w:t>work;</w:t>
      </w:r>
      <w:bookmarkEnd w:id="255"/>
      <w:proofErr w:type="gramEnd"/>
    </w:p>
    <w:p w14:paraId="46A53CCF" w14:textId="451CCAC0" w:rsidR="00B56940" w:rsidRDefault="003E3F39" w:rsidP="00A742D3">
      <w:pPr>
        <w:pStyle w:val="Level3"/>
        <w:jc w:val="both"/>
      </w:pPr>
      <w:bookmarkStart w:id="256" w:name="_Toc119338402"/>
      <w:r>
        <w:t>it has the right and authority to enter into this Contract and that it has the capability and capacity to fulfil its obligations under this</w:t>
      </w:r>
      <w:r>
        <w:rPr>
          <w:spacing w:val="-30"/>
        </w:rPr>
        <w:t xml:space="preserve"> </w:t>
      </w:r>
      <w:proofErr w:type="gramStart"/>
      <w:r>
        <w:t>Contract;</w:t>
      </w:r>
      <w:bookmarkEnd w:id="256"/>
      <w:proofErr w:type="gramEnd"/>
    </w:p>
    <w:p w14:paraId="37E3BC00" w14:textId="3DF659C5" w:rsidR="00B56940" w:rsidRDefault="003E3F39" w:rsidP="00A742D3">
      <w:pPr>
        <w:pStyle w:val="Level3"/>
        <w:jc w:val="both"/>
      </w:pPr>
      <w:bookmarkStart w:id="257" w:name="_Toc119338403"/>
      <w:r>
        <w:lastRenderedPageBreak/>
        <w:t>it</w:t>
      </w:r>
      <w:r>
        <w:rPr>
          <w:spacing w:val="-12"/>
        </w:rPr>
        <w:t xml:space="preserve"> </w:t>
      </w:r>
      <w:r>
        <w:t>is</w:t>
      </w:r>
      <w:r>
        <w:rPr>
          <w:spacing w:val="-13"/>
        </w:rPr>
        <w:t xml:space="preserve"> </w:t>
      </w:r>
      <w:r>
        <w:t>a</w:t>
      </w:r>
      <w:r>
        <w:rPr>
          <w:spacing w:val="-14"/>
        </w:rPr>
        <w:t xml:space="preserve"> </w:t>
      </w:r>
      <w:r>
        <w:t>properly</w:t>
      </w:r>
      <w:r>
        <w:rPr>
          <w:spacing w:val="-13"/>
        </w:rPr>
        <w:t xml:space="preserve"> </w:t>
      </w:r>
      <w:r>
        <w:t>constituted</w:t>
      </w:r>
      <w:r>
        <w:rPr>
          <w:spacing w:val="-13"/>
        </w:rPr>
        <w:t xml:space="preserve"> </w:t>
      </w:r>
      <w:proofErr w:type="gramStart"/>
      <w:r>
        <w:t>entity</w:t>
      </w:r>
      <w:proofErr w:type="gramEnd"/>
      <w:r>
        <w:rPr>
          <w:spacing w:val="-13"/>
        </w:rPr>
        <w:t xml:space="preserve"> </w:t>
      </w:r>
      <w:r>
        <w:t>and</w:t>
      </w:r>
      <w:r>
        <w:rPr>
          <w:spacing w:val="-13"/>
        </w:rPr>
        <w:t xml:space="preserve"> </w:t>
      </w:r>
      <w:r>
        <w:t>it</w:t>
      </w:r>
      <w:r>
        <w:rPr>
          <w:spacing w:val="-13"/>
        </w:rPr>
        <w:t xml:space="preserve"> </w:t>
      </w:r>
      <w:r>
        <w:t>is</w:t>
      </w:r>
      <w:r>
        <w:rPr>
          <w:spacing w:val="-13"/>
        </w:rPr>
        <w:t xml:space="preserve"> </w:t>
      </w:r>
      <w:r>
        <w:t>fully</w:t>
      </w:r>
      <w:r>
        <w:rPr>
          <w:spacing w:val="-13"/>
        </w:rPr>
        <w:t xml:space="preserve"> </w:t>
      </w:r>
      <w:r>
        <w:t>empowered</w:t>
      </w:r>
      <w:r>
        <w:rPr>
          <w:spacing w:val="-13"/>
        </w:rPr>
        <w:t xml:space="preserve"> </w:t>
      </w:r>
      <w:r>
        <w:t>by</w:t>
      </w:r>
      <w:r>
        <w:rPr>
          <w:spacing w:val="-13"/>
        </w:rPr>
        <w:t xml:space="preserve"> </w:t>
      </w:r>
      <w:r>
        <w:t>the</w:t>
      </w:r>
      <w:r>
        <w:rPr>
          <w:spacing w:val="-14"/>
        </w:rPr>
        <w:t xml:space="preserve"> </w:t>
      </w:r>
      <w:r>
        <w:t>terms of its constitutional documents to enter into and to carry out its obligations under this Contract and the documents referred to in this Contract;</w:t>
      </w:r>
      <w:bookmarkEnd w:id="257"/>
    </w:p>
    <w:p w14:paraId="1F5D92A2" w14:textId="1DD75739" w:rsidR="00B56940" w:rsidRDefault="003E3F39" w:rsidP="00A742D3">
      <w:pPr>
        <w:pStyle w:val="Level3"/>
        <w:jc w:val="both"/>
      </w:pPr>
      <w:bookmarkStart w:id="258" w:name="_Toc119338404"/>
      <w:r>
        <w:t xml:space="preserve">all necessary actions to authorise the execution of and performance of its obligations under this Contract have been taken before such </w:t>
      </w:r>
      <w:proofErr w:type="gramStart"/>
      <w:r>
        <w:t>execution;</w:t>
      </w:r>
      <w:bookmarkEnd w:id="258"/>
      <w:proofErr w:type="gramEnd"/>
    </w:p>
    <w:p w14:paraId="192AAD94" w14:textId="61617343" w:rsidR="00B56940" w:rsidRDefault="003E3F39" w:rsidP="00A742D3">
      <w:pPr>
        <w:pStyle w:val="Level3"/>
        <w:jc w:val="both"/>
      </w:pPr>
      <w:bookmarkStart w:id="259" w:name="_Toc119338405"/>
      <w:r>
        <w:t>there</w:t>
      </w:r>
      <w:r>
        <w:rPr>
          <w:spacing w:val="-11"/>
        </w:rPr>
        <w:t xml:space="preserve"> </w:t>
      </w:r>
      <w:proofErr w:type="gramStart"/>
      <w:r>
        <w:t>are</w:t>
      </w:r>
      <w:proofErr w:type="gramEnd"/>
      <w:r>
        <w:rPr>
          <w:spacing w:val="-11"/>
        </w:rPr>
        <w:t xml:space="preserve"> </w:t>
      </w:r>
      <w:r>
        <w:t>no</w:t>
      </w:r>
      <w:r>
        <w:rPr>
          <w:spacing w:val="-11"/>
        </w:rPr>
        <w:t xml:space="preserve"> </w:t>
      </w:r>
      <w:r>
        <w:t>pending</w:t>
      </w:r>
      <w:r>
        <w:rPr>
          <w:spacing w:val="-10"/>
        </w:rPr>
        <w:t xml:space="preserve"> </w:t>
      </w:r>
      <w:r>
        <w:t>or</w:t>
      </w:r>
      <w:r>
        <w:rPr>
          <w:spacing w:val="-11"/>
        </w:rPr>
        <w:t xml:space="preserve"> </w:t>
      </w:r>
      <w:r>
        <w:t>threatened</w:t>
      </w:r>
      <w:r>
        <w:rPr>
          <w:spacing w:val="-11"/>
        </w:rPr>
        <w:t xml:space="preserve"> </w:t>
      </w:r>
      <w:r>
        <w:t>actions</w:t>
      </w:r>
      <w:r>
        <w:rPr>
          <w:spacing w:val="-10"/>
        </w:rPr>
        <w:t xml:space="preserve"> </w:t>
      </w:r>
      <w:r>
        <w:t>or</w:t>
      </w:r>
      <w:r>
        <w:rPr>
          <w:spacing w:val="-11"/>
        </w:rPr>
        <w:t xml:space="preserve"> </w:t>
      </w:r>
      <w:r>
        <w:t>proceedings</w:t>
      </w:r>
      <w:r>
        <w:rPr>
          <w:spacing w:val="-11"/>
        </w:rPr>
        <w:t xml:space="preserve"> </w:t>
      </w:r>
      <w:r>
        <w:t>before</w:t>
      </w:r>
      <w:r>
        <w:rPr>
          <w:spacing w:val="-10"/>
        </w:rPr>
        <w:t xml:space="preserve"> </w:t>
      </w:r>
      <w:r>
        <w:t>any court</w:t>
      </w:r>
      <w:r>
        <w:rPr>
          <w:spacing w:val="-15"/>
        </w:rPr>
        <w:t xml:space="preserve"> </w:t>
      </w:r>
      <w:r>
        <w:t>or</w:t>
      </w:r>
      <w:r>
        <w:rPr>
          <w:spacing w:val="-15"/>
        </w:rPr>
        <w:t xml:space="preserve"> </w:t>
      </w:r>
      <w:r>
        <w:t>administrative</w:t>
      </w:r>
      <w:r>
        <w:rPr>
          <w:spacing w:val="-16"/>
        </w:rPr>
        <w:t xml:space="preserve"> </w:t>
      </w:r>
      <w:r>
        <w:t>agency</w:t>
      </w:r>
      <w:r>
        <w:rPr>
          <w:spacing w:val="-16"/>
        </w:rPr>
        <w:t xml:space="preserve"> </w:t>
      </w:r>
      <w:r>
        <w:t>which</w:t>
      </w:r>
      <w:r>
        <w:rPr>
          <w:spacing w:val="-16"/>
        </w:rPr>
        <w:t xml:space="preserve"> </w:t>
      </w:r>
      <w:r>
        <w:t>would</w:t>
      </w:r>
      <w:r>
        <w:rPr>
          <w:spacing w:val="-15"/>
        </w:rPr>
        <w:t xml:space="preserve"> </w:t>
      </w:r>
      <w:r>
        <w:t>materially</w:t>
      </w:r>
      <w:r>
        <w:rPr>
          <w:spacing w:val="-16"/>
        </w:rPr>
        <w:t xml:space="preserve"> </w:t>
      </w:r>
      <w:r>
        <w:t>adversely</w:t>
      </w:r>
      <w:r>
        <w:rPr>
          <w:spacing w:val="-16"/>
        </w:rPr>
        <w:t xml:space="preserve"> </w:t>
      </w:r>
      <w:r>
        <w:t>affect the financial condition, business or operations of the</w:t>
      </w:r>
      <w:r>
        <w:rPr>
          <w:spacing w:val="-11"/>
        </w:rPr>
        <w:t xml:space="preserve"> </w:t>
      </w:r>
      <w:r>
        <w:t>Supplier;</w:t>
      </w:r>
      <w:bookmarkEnd w:id="259"/>
    </w:p>
    <w:p w14:paraId="7A855826" w14:textId="7B11835C" w:rsidR="00B56940" w:rsidRDefault="003E3F39" w:rsidP="00A742D3">
      <w:pPr>
        <w:pStyle w:val="Level3"/>
        <w:jc w:val="both"/>
      </w:pPr>
      <w:bookmarkStart w:id="260" w:name="_Toc119338406"/>
      <w:r>
        <w:t xml:space="preserve">there are no material agreements existing to which the Supplier is a party which prevent the Supplier from </w:t>
      </w:r>
      <w:proofErr w:type="gramStart"/>
      <w:r>
        <w:t>entering into</w:t>
      </w:r>
      <w:proofErr w:type="gramEnd"/>
      <w:r>
        <w:t xml:space="preserve"> or complying with this</w:t>
      </w:r>
      <w:r>
        <w:rPr>
          <w:spacing w:val="-1"/>
        </w:rPr>
        <w:t xml:space="preserve"> </w:t>
      </w:r>
      <w:r>
        <w:t>Contract;</w:t>
      </w:r>
      <w:bookmarkEnd w:id="260"/>
      <w:r w:rsidR="004C5FE9">
        <w:t xml:space="preserve"> and</w:t>
      </w:r>
    </w:p>
    <w:p w14:paraId="056C2F34" w14:textId="148AC287" w:rsidR="00B56940" w:rsidRDefault="003E3F39" w:rsidP="00A742D3">
      <w:pPr>
        <w:pStyle w:val="Level3"/>
        <w:jc w:val="both"/>
      </w:pPr>
      <w:bookmarkStart w:id="261" w:name="_Toc119338407"/>
      <w:r>
        <w:t xml:space="preserve">it has and will continue to have the capacity, </w:t>
      </w:r>
      <w:proofErr w:type="gramStart"/>
      <w:r>
        <w:t>funding</w:t>
      </w:r>
      <w:proofErr w:type="gramEnd"/>
      <w:r>
        <w:t xml:space="preserve"> and cash flow</w:t>
      </w:r>
      <w:r w:rsidRPr="00A71729">
        <w:rPr>
          <w:spacing w:val="-42"/>
        </w:rPr>
        <w:t xml:space="preserve"> </w:t>
      </w:r>
      <w:r>
        <w:t>to meet all its obligations under this Contract;</w:t>
      </w:r>
      <w:r w:rsidRPr="00A71729">
        <w:rPr>
          <w:spacing w:val="-2"/>
        </w:rPr>
        <w:t xml:space="preserve"> </w:t>
      </w:r>
      <w:r>
        <w:t>and</w:t>
      </w:r>
      <w:r w:rsidR="00A71729">
        <w:t xml:space="preserve"> </w:t>
      </w:r>
      <w:r>
        <w:t>it has satisfied itself as to the nature and extent of the risks assumed by it under this Contract and has gathered all information necessary to perform its obligations under this Contract and all other obligations assumed by</w:t>
      </w:r>
      <w:r w:rsidRPr="00A71729">
        <w:rPr>
          <w:spacing w:val="-1"/>
        </w:rPr>
        <w:t xml:space="preserve"> </w:t>
      </w:r>
      <w:r>
        <w:t>it.</w:t>
      </w:r>
      <w:bookmarkEnd w:id="261"/>
    </w:p>
    <w:p w14:paraId="2C2CC89C" w14:textId="2FCEC290" w:rsidR="00B56940" w:rsidRDefault="003E3F39" w:rsidP="00A742D3">
      <w:pPr>
        <w:pStyle w:val="Level2"/>
        <w:jc w:val="both"/>
      </w:pPr>
      <w:bookmarkStart w:id="262" w:name="_Ref119067805"/>
      <w:bookmarkStart w:id="263" w:name="_Toc119338408"/>
      <w:r>
        <w:t xml:space="preserve">If the Supplier is in breach of Clause </w:t>
      </w:r>
      <w:r w:rsidR="00D90292">
        <w:fldChar w:fldCharType="begin"/>
      </w:r>
      <w:r w:rsidR="00D90292">
        <w:instrText xml:space="preserve"> REF _Ref119067488 \w \h </w:instrText>
      </w:r>
      <w:r w:rsidR="00CD7C39">
        <w:instrText xml:space="preserve"> \* MERGEFORMAT </w:instrText>
      </w:r>
      <w:r w:rsidR="00D90292">
        <w:fldChar w:fldCharType="separate"/>
      </w:r>
      <w:r w:rsidR="00D0153E">
        <w:t>14.1</w:t>
      </w:r>
      <w:r w:rsidR="00D90292">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then, without prejudice to any other right or remedy of the Authority, the Authority shall be entitled to reject and/or return the Goods and the Supplier shall, subject to Clause </w:t>
      </w:r>
      <w:r w:rsidR="00D90292">
        <w:fldChar w:fldCharType="begin"/>
      </w:r>
      <w:r w:rsidR="00D90292">
        <w:instrText xml:space="preserve"> REF _Ref119067500 \w \h </w:instrText>
      </w:r>
      <w:r w:rsidR="00CD7C39">
        <w:instrText xml:space="preserve"> \* MERGEFORMAT </w:instrText>
      </w:r>
      <w:r w:rsidR="00D90292">
        <w:fldChar w:fldCharType="separate"/>
      </w:r>
      <w:r w:rsidR="00D0153E">
        <w:t>18.2</w:t>
      </w:r>
      <w:r w:rsidR="00D90292">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indemnify and keep the Authority indemnified against,</w:t>
      </w:r>
      <w:r>
        <w:rPr>
          <w:spacing w:val="-15"/>
        </w:rPr>
        <w:t xml:space="preserve"> </w:t>
      </w:r>
      <w:r>
        <w:t>any</w:t>
      </w:r>
      <w:r>
        <w:rPr>
          <w:spacing w:val="-16"/>
        </w:rPr>
        <w:t xml:space="preserve"> </w:t>
      </w:r>
      <w:r>
        <w:t>loss,</w:t>
      </w:r>
      <w:r>
        <w:rPr>
          <w:spacing w:val="-15"/>
        </w:rPr>
        <w:t xml:space="preserve"> </w:t>
      </w:r>
      <w:r>
        <w:t>damages,</w:t>
      </w:r>
      <w:r>
        <w:rPr>
          <w:spacing w:val="-15"/>
        </w:rPr>
        <w:t xml:space="preserve"> </w:t>
      </w:r>
      <w:r>
        <w:t>costs,</w:t>
      </w:r>
      <w:r>
        <w:rPr>
          <w:spacing w:val="-15"/>
        </w:rPr>
        <w:t xml:space="preserve"> </w:t>
      </w:r>
      <w:r>
        <w:t>expenses</w:t>
      </w:r>
      <w:r>
        <w:rPr>
          <w:spacing w:val="-16"/>
        </w:rPr>
        <w:t xml:space="preserve"> </w:t>
      </w:r>
      <w:r>
        <w:t>(including</w:t>
      </w:r>
      <w:r>
        <w:rPr>
          <w:spacing w:val="-15"/>
        </w:rPr>
        <w:t xml:space="preserve"> </w:t>
      </w:r>
      <w:r>
        <w:t>without</w:t>
      </w:r>
      <w:r>
        <w:rPr>
          <w:spacing w:val="-15"/>
        </w:rPr>
        <w:t xml:space="preserve"> </w:t>
      </w:r>
      <w:r>
        <w:t>limitation</w:t>
      </w:r>
      <w:r>
        <w:rPr>
          <w:spacing w:val="-16"/>
        </w:rPr>
        <w:t xml:space="preserve"> </w:t>
      </w:r>
      <w:r>
        <w:t>legal costs and expenses), claims or proceedings suffered or incurred by the Authority as a result of such breach.</w:t>
      </w:r>
      <w:bookmarkEnd w:id="262"/>
      <w:bookmarkEnd w:id="263"/>
    </w:p>
    <w:p w14:paraId="4B66936A" w14:textId="477ADDD9" w:rsidR="00B56940" w:rsidRDefault="003E3F39" w:rsidP="00A742D3">
      <w:pPr>
        <w:pStyle w:val="Level2"/>
        <w:jc w:val="both"/>
      </w:pPr>
      <w:bookmarkStart w:id="264" w:name="_Toc119338409"/>
      <w:r>
        <w:t xml:space="preserve">The Supplier agrees to use reasonable endeavours to assign to the Authority upon request the benefit of any warranty, guarantee or similar right which it has against any </w:t>
      </w:r>
      <w:proofErr w:type="gramStart"/>
      <w:r>
        <w:t>third party</w:t>
      </w:r>
      <w:proofErr w:type="gramEnd"/>
      <w:r>
        <w:t xml:space="preserve"> manufacturer or supplier of the Goods in full or part.</w:t>
      </w:r>
      <w:bookmarkEnd w:id="264"/>
    </w:p>
    <w:p w14:paraId="51A89458" w14:textId="4022D6CE" w:rsidR="00B56940" w:rsidRDefault="003E3F39" w:rsidP="00A742D3">
      <w:pPr>
        <w:pStyle w:val="Level2"/>
        <w:jc w:val="both"/>
      </w:pPr>
      <w:bookmarkStart w:id="265" w:name="_Toc119338410"/>
      <w:r>
        <w:t>The Supplier warrants that all information, data and other records and documents required by the Authority as set out in the Specification and the Tender Response Document shall be submitted to the Authority in the format and in accordance with any timescales set out in the Specification and the Tender Response Document.</w:t>
      </w:r>
      <w:bookmarkEnd w:id="265"/>
    </w:p>
    <w:p w14:paraId="4DF0C2E2" w14:textId="63F321A2" w:rsidR="00B56940" w:rsidRDefault="003E3F39" w:rsidP="00A742D3">
      <w:pPr>
        <w:pStyle w:val="Level2"/>
        <w:jc w:val="both"/>
      </w:pPr>
      <w:bookmarkStart w:id="266" w:name="_Ref119071519"/>
      <w:bookmarkStart w:id="267" w:name="_Toc119338411"/>
      <w:r>
        <w:t>The Supplier warrants and undertakes to the Authority that, as at the Commencement</w:t>
      </w:r>
      <w:r>
        <w:rPr>
          <w:spacing w:val="-7"/>
        </w:rPr>
        <w:t xml:space="preserve"> </w:t>
      </w:r>
      <w:r>
        <w:t>Date,</w:t>
      </w:r>
      <w:r>
        <w:rPr>
          <w:spacing w:val="-8"/>
        </w:rPr>
        <w:t xml:space="preserve"> </w:t>
      </w:r>
      <w:r>
        <w:t>it</w:t>
      </w:r>
      <w:r>
        <w:rPr>
          <w:spacing w:val="-7"/>
        </w:rPr>
        <w:t xml:space="preserve"> </w:t>
      </w:r>
      <w:r>
        <w:t>has</w:t>
      </w:r>
      <w:r>
        <w:rPr>
          <w:spacing w:val="-8"/>
        </w:rPr>
        <w:t xml:space="preserve"> </w:t>
      </w:r>
      <w:r>
        <w:t>notified</w:t>
      </w:r>
      <w:r>
        <w:rPr>
          <w:spacing w:val="-8"/>
        </w:rPr>
        <w:t xml:space="preserve"> </w:t>
      </w:r>
      <w:r>
        <w:t>the</w:t>
      </w:r>
      <w:r>
        <w:rPr>
          <w:spacing w:val="-8"/>
        </w:rPr>
        <w:t xml:space="preserve"> </w:t>
      </w:r>
      <w:r>
        <w:t>Authority</w:t>
      </w:r>
      <w:r>
        <w:rPr>
          <w:spacing w:val="-8"/>
        </w:rPr>
        <w:t xml:space="preserve"> </w:t>
      </w:r>
      <w:r>
        <w:t>in</w:t>
      </w:r>
      <w:r>
        <w:rPr>
          <w:spacing w:val="-8"/>
        </w:rPr>
        <w:t xml:space="preserve"> </w:t>
      </w:r>
      <w:r>
        <w:t>writing</w:t>
      </w:r>
      <w:r>
        <w:rPr>
          <w:spacing w:val="-8"/>
        </w:rPr>
        <w:t xml:space="preserve"> </w:t>
      </w:r>
      <w:r>
        <w:t>of</w:t>
      </w:r>
      <w:r>
        <w:rPr>
          <w:spacing w:val="-7"/>
        </w:rPr>
        <w:t xml:space="preserve"> </w:t>
      </w:r>
      <w:r>
        <w:t>any</w:t>
      </w:r>
      <w:r>
        <w:rPr>
          <w:spacing w:val="-9"/>
        </w:rPr>
        <w:t xml:space="preserve"> </w:t>
      </w:r>
      <w:r>
        <w:t>Occasions of Tax Non-Compliance or any litigation that it is involved in that is in connection</w:t>
      </w:r>
      <w:r>
        <w:rPr>
          <w:spacing w:val="-10"/>
        </w:rPr>
        <w:t xml:space="preserve"> </w:t>
      </w:r>
      <w:r>
        <w:t>with</w:t>
      </w:r>
      <w:r>
        <w:rPr>
          <w:spacing w:val="-11"/>
        </w:rPr>
        <w:t xml:space="preserve"> </w:t>
      </w:r>
      <w:r>
        <w:t>any</w:t>
      </w:r>
      <w:r>
        <w:rPr>
          <w:spacing w:val="-11"/>
        </w:rPr>
        <w:t xml:space="preserve"> </w:t>
      </w:r>
      <w:r>
        <w:t>Occasions</w:t>
      </w:r>
      <w:r>
        <w:rPr>
          <w:spacing w:val="-11"/>
        </w:rPr>
        <w:t xml:space="preserve"> </w:t>
      </w:r>
      <w:r>
        <w:t>of</w:t>
      </w:r>
      <w:r>
        <w:rPr>
          <w:spacing w:val="-11"/>
        </w:rPr>
        <w:t xml:space="preserve"> </w:t>
      </w:r>
      <w:r>
        <w:t>Tax</w:t>
      </w:r>
      <w:r>
        <w:rPr>
          <w:spacing w:val="-11"/>
        </w:rPr>
        <w:t xml:space="preserve"> </w:t>
      </w:r>
      <w:r>
        <w:t>Non-Compliance.</w:t>
      </w:r>
      <w:r>
        <w:rPr>
          <w:spacing w:val="-12"/>
        </w:rPr>
        <w:t xml:space="preserve"> </w:t>
      </w:r>
      <w:r>
        <w:t>If,</w:t>
      </w:r>
      <w:r>
        <w:rPr>
          <w:spacing w:val="-12"/>
        </w:rPr>
        <w:t xml:space="preserve"> </w:t>
      </w:r>
      <w:r>
        <w:t>at</w:t>
      </w:r>
      <w:r>
        <w:rPr>
          <w:spacing w:val="-12"/>
        </w:rPr>
        <w:t xml:space="preserve"> </w:t>
      </w:r>
      <w:r>
        <w:t>any</w:t>
      </w:r>
      <w:r>
        <w:rPr>
          <w:spacing w:val="-11"/>
        </w:rPr>
        <w:t xml:space="preserve"> </w:t>
      </w:r>
      <w:r>
        <w:t>point</w:t>
      </w:r>
      <w:r>
        <w:rPr>
          <w:spacing w:val="-11"/>
        </w:rPr>
        <w:t xml:space="preserve"> </w:t>
      </w:r>
      <w:r>
        <w:t>during the Term, an Occasion of Tax Non-Compliance occurs, the Supplier</w:t>
      </w:r>
      <w:r>
        <w:rPr>
          <w:spacing w:val="-18"/>
        </w:rPr>
        <w:t xml:space="preserve"> </w:t>
      </w:r>
      <w:r>
        <w:t>shall:</w:t>
      </w:r>
      <w:bookmarkEnd w:id="266"/>
      <w:bookmarkEnd w:id="267"/>
    </w:p>
    <w:p w14:paraId="1850EAD7" w14:textId="5F7373D1" w:rsidR="00B56940" w:rsidRDefault="003E3F39" w:rsidP="00A742D3">
      <w:pPr>
        <w:pStyle w:val="Level3"/>
        <w:jc w:val="both"/>
      </w:pPr>
      <w:bookmarkStart w:id="268" w:name="_Toc119338412"/>
      <w:r>
        <w:t>notify</w:t>
      </w:r>
      <w:r>
        <w:rPr>
          <w:spacing w:val="-11"/>
        </w:rPr>
        <w:t xml:space="preserve"> </w:t>
      </w:r>
      <w:r>
        <w:t>the</w:t>
      </w:r>
      <w:r>
        <w:rPr>
          <w:spacing w:val="-12"/>
        </w:rPr>
        <w:t xml:space="preserve"> </w:t>
      </w:r>
      <w:r>
        <w:t>Authority</w:t>
      </w:r>
      <w:r>
        <w:rPr>
          <w:spacing w:val="-11"/>
        </w:rPr>
        <w:t xml:space="preserve"> </w:t>
      </w:r>
      <w:r>
        <w:t>in</w:t>
      </w:r>
      <w:r>
        <w:rPr>
          <w:spacing w:val="-13"/>
        </w:rPr>
        <w:t xml:space="preserve"> </w:t>
      </w:r>
      <w:r>
        <w:t>writing</w:t>
      </w:r>
      <w:r>
        <w:rPr>
          <w:spacing w:val="-12"/>
        </w:rPr>
        <w:t xml:space="preserve"> </w:t>
      </w:r>
      <w:r>
        <w:t>of</w:t>
      </w:r>
      <w:r>
        <w:rPr>
          <w:spacing w:val="-11"/>
        </w:rPr>
        <w:t xml:space="preserve"> </w:t>
      </w:r>
      <w:r>
        <w:t>such</w:t>
      </w:r>
      <w:r>
        <w:rPr>
          <w:spacing w:val="-12"/>
        </w:rPr>
        <w:t xml:space="preserve"> </w:t>
      </w:r>
      <w:r>
        <w:t>fact</w:t>
      </w:r>
      <w:r>
        <w:rPr>
          <w:spacing w:val="-12"/>
        </w:rPr>
        <w:t xml:space="preserve"> </w:t>
      </w:r>
      <w:r>
        <w:t>within</w:t>
      </w:r>
      <w:r>
        <w:rPr>
          <w:spacing w:val="-12"/>
        </w:rPr>
        <w:t xml:space="preserve"> </w:t>
      </w:r>
      <w:r>
        <w:t>five</w:t>
      </w:r>
      <w:r>
        <w:rPr>
          <w:spacing w:val="-12"/>
        </w:rPr>
        <w:t xml:space="preserve"> </w:t>
      </w:r>
      <w:r>
        <w:t>(5)</w:t>
      </w:r>
      <w:r>
        <w:rPr>
          <w:spacing w:val="-13"/>
        </w:rPr>
        <w:t xml:space="preserve"> </w:t>
      </w:r>
      <w:r>
        <w:t>Business</w:t>
      </w:r>
      <w:r>
        <w:rPr>
          <w:spacing w:val="-11"/>
        </w:rPr>
        <w:t xml:space="preserve"> </w:t>
      </w:r>
      <w:r>
        <w:t>Days of its occurrence; and</w:t>
      </w:r>
      <w:bookmarkEnd w:id="268"/>
    </w:p>
    <w:p w14:paraId="105B1666" w14:textId="68015852" w:rsidR="00B56940" w:rsidRDefault="003E3F39" w:rsidP="00A742D3">
      <w:pPr>
        <w:pStyle w:val="Level3"/>
        <w:jc w:val="both"/>
      </w:pPr>
      <w:bookmarkStart w:id="269" w:name="_Toc119338413"/>
      <w:r>
        <w:t>promptly provide to the</w:t>
      </w:r>
      <w:r>
        <w:rPr>
          <w:spacing w:val="-1"/>
        </w:rPr>
        <w:t xml:space="preserve"> </w:t>
      </w:r>
      <w:r>
        <w:t>Authority:</w:t>
      </w:r>
      <w:bookmarkEnd w:id="269"/>
    </w:p>
    <w:p w14:paraId="1A5E76CF" w14:textId="613AD504" w:rsidR="00BF3040" w:rsidRPr="000B61B0" w:rsidRDefault="003E3F39" w:rsidP="005773C3">
      <w:pPr>
        <w:pStyle w:val="Level4"/>
        <w:numPr>
          <w:ilvl w:val="3"/>
          <w:numId w:val="258"/>
        </w:numPr>
        <w:jc w:val="both"/>
      </w:pPr>
      <w:bookmarkStart w:id="270" w:name="_Toc119338414"/>
      <w:r w:rsidRPr="0050343C">
        <w:lastRenderedPageBreak/>
        <w:t>details of the steps which the Supplier is taking to address the Occasion of Tax Non-Compliance and to prevent the same from recurring, together w</w:t>
      </w:r>
      <w:r w:rsidRPr="000B61B0">
        <w:t>ith any mitigating factors that it considers relevant; and</w:t>
      </w:r>
      <w:bookmarkEnd w:id="270"/>
    </w:p>
    <w:p w14:paraId="1A5E76D0" w14:textId="1ACCC7EF" w:rsidR="00BF3040" w:rsidRPr="000B61B0" w:rsidRDefault="003E3F39" w:rsidP="005773C3">
      <w:pPr>
        <w:pStyle w:val="Level4"/>
        <w:numPr>
          <w:ilvl w:val="3"/>
          <w:numId w:val="258"/>
        </w:numPr>
        <w:jc w:val="both"/>
      </w:pPr>
      <w:bookmarkStart w:id="271" w:name="_Toc119338415"/>
      <w:r w:rsidRPr="000B61B0">
        <w:t>such other information in relation to the Occasion of Tax Non-Compliance as the Authority may reasonably require.</w:t>
      </w:r>
      <w:bookmarkEnd w:id="271"/>
    </w:p>
    <w:p w14:paraId="1C818490" w14:textId="7F3F8B6D" w:rsidR="00B56940" w:rsidRDefault="003E3F39" w:rsidP="00A742D3">
      <w:pPr>
        <w:pStyle w:val="Level2"/>
        <w:jc w:val="both"/>
      </w:pPr>
      <w:bookmarkStart w:id="272" w:name="_Toc119338416"/>
      <w:r>
        <w:t>The</w:t>
      </w:r>
      <w:r>
        <w:rPr>
          <w:spacing w:val="-14"/>
        </w:rPr>
        <w:t xml:space="preserve"> </w:t>
      </w:r>
      <w:r>
        <w:t>Supplier</w:t>
      </w:r>
      <w:r>
        <w:rPr>
          <w:spacing w:val="-14"/>
        </w:rPr>
        <w:t xml:space="preserve"> </w:t>
      </w:r>
      <w:r>
        <w:t>further</w:t>
      </w:r>
      <w:r>
        <w:rPr>
          <w:spacing w:val="-14"/>
        </w:rPr>
        <w:t xml:space="preserve"> </w:t>
      </w:r>
      <w:r>
        <w:t>warrants</w:t>
      </w:r>
      <w:r>
        <w:rPr>
          <w:spacing w:val="-14"/>
        </w:rPr>
        <w:t xml:space="preserve"> </w:t>
      </w:r>
      <w:r>
        <w:t>and</w:t>
      </w:r>
      <w:r>
        <w:rPr>
          <w:spacing w:val="-15"/>
        </w:rPr>
        <w:t xml:space="preserve"> </w:t>
      </w:r>
      <w:r>
        <w:t>undertakes</w:t>
      </w:r>
      <w:r>
        <w:rPr>
          <w:spacing w:val="-14"/>
        </w:rPr>
        <w:t xml:space="preserve"> </w:t>
      </w:r>
      <w:r>
        <w:t>to</w:t>
      </w:r>
      <w:r>
        <w:rPr>
          <w:spacing w:val="-16"/>
        </w:rPr>
        <w:t xml:space="preserve"> </w:t>
      </w:r>
      <w:r>
        <w:t>the</w:t>
      </w:r>
      <w:r>
        <w:rPr>
          <w:spacing w:val="-14"/>
        </w:rPr>
        <w:t xml:space="preserve"> </w:t>
      </w:r>
      <w:r>
        <w:t>Authority</w:t>
      </w:r>
      <w:r>
        <w:rPr>
          <w:spacing w:val="-14"/>
        </w:rPr>
        <w:t xml:space="preserve"> </w:t>
      </w:r>
      <w:r>
        <w:t>that</w:t>
      </w:r>
      <w:r>
        <w:rPr>
          <w:spacing w:val="-14"/>
        </w:rPr>
        <w:t xml:space="preserve"> </w:t>
      </w:r>
      <w:r>
        <w:t>it</w:t>
      </w:r>
      <w:r>
        <w:rPr>
          <w:spacing w:val="-14"/>
        </w:rPr>
        <w:t xml:space="preserve"> </w:t>
      </w:r>
      <w:r>
        <w:t>will</w:t>
      </w:r>
      <w:r>
        <w:rPr>
          <w:spacing w:val="-14"/>
        </w:rPr>
        <w:t xml:space="preserve"> </w:t>
      </w:r>
      <w:r>
        <w:t xml:space="preserve">inform the Authority in writing immediately upon becoming aware that any of the warranties set out in </w:t>
      </w:r>
      <w:r w:rsidR="007B3B20">
        <w:t xml:space="preserve">this </w:t>
      </w:r>
      <w:r>
        <w:t xml:space="preserve">Clause </w:t>
      </w:r>
      <w:r w:rsidR="005027B0">
        <w:fldChar w:fldCharType="begin"/>
      </w:r>
      <w:r w:rsidR="005027B0">
        <w:instrText xml:space="preserve"> REF _Ref123125177 \w \h </w:instrText>
      </w:r>
      <w:r w:rsidR="00CD7C39">
        <w:instrText xml:space="preserve"> \* MERGEFORMAT </w:instrText>
      </w:r>
      <w:r w:rsidR="005027B0">
        <w:fldChar w:fldCharType="separate"/>
      </w:r>
      <w:r w:rsidR="00D0153E">
        <w:t>14</w:t>
      </w:r>
      <w:r w:rsidR="005027B0">
        <w:fldChar w:fldCharType="end"/>
      </w:r>
      <w:r>
        <w:t xml:space="preserve"> have been breached or there is a risk that any warranties may be</w:t>
      </w:r>
      <w:r>
        <w:rPr>
          <w:spacing w:val="-5"/>
        </w:rPr>
        <w:t xml:space="preserve"> </w:t>
      </w:r>
      <w:r>
        <w:t>breached.</w:t>
      </w:r>
      <w:bookmarkEnd w:id="272"/>
    </w:p>
    <w:p w14:paraId="1A5E76D3" w14:textId="5EC77B68" w:rsidR="00BF3040" w:rsidRDefault="003E3F39" w:rsidP="00A742D3">
      <w:pPr>
        <w:pStyle w:val="Level2"/>
        <w:jc w:val="both"/>
      </w:pPr>
      <w:bookmarkStart w:id="273" w:name="_Toc119338417"/>
      <w:r>
        <w:t>Any warranties provided under this Contract are both independent and cumulative and may be enforced independently or collectively at the sole discretion of the enforcing Party.</w:t>
      </w:r>
      <w:bookmarkEnd w:id="273"/>
    </w:p>
    <w:p w14:paraId="157AAE41" w14:textId="3EEBE634" w:rsidR="00E27550" w:rsidRPr="006E11D6" w:rsidRDefault="00DA18E4" w:rsidP="005773C3">
      <w:pPr>
        <w:pStyle w:val="Level1"/>
        <w:jc w:val="both"/>
      </w:pPr>
      <w:bookmarkStart w:id="274" w:name="_Ref127352366"/>
      <w:bookmarkStart w:id="275" w:name="_Ref128147355"/>
      <w:bookmarkStart w:id="276" w:name="_Toc129015465"/>
      <w:r>
        <w:t>Exit Phase</w:t>
      </w:r>
      <w:bookmarkEnd w:id="274"/>
      <w:bookmarkEnd w:id="275"/>
      <w:bookmarkEnd w:id="276"/>
    </w:p>
    <w:p w14:paraId="336CB48F" w14:textId="6173AD27" w:rsidR="009E17FE" w:rsidRPr="00CE12A6" w:rsidRDefault="007C6E92" w:rsidP="00A742D3">
      <w:pPr>
        <w:pStyle w:val="Level2"/>
        <w:jc w:val="both"/>
      </w:pPr>
      <w:r>
        <w:rPr>
          <w:w w:val="105"/>
        </w:rPr>
        <w:t xml:space="preserve">The Authority and the Supplier agree that </w:t>
      </w:r>
      <w:r w:rsidR="00B37B1A">
        <w:rPr>
          <w:w w:val="105"/>
        </w:rPr>
        <w:t xml:space="preserve">during the Exit Phase </w:t>
      </w:r>
      <w:r>
        <w:rPr>
          <w:w w:val="105"/>
        </w:rPr>
        <w:t xml:space="preserve">the Supplier shall buy back </w:t>
      </w:r>
      <w:proofErr w:type="gramStart"/>
      <w:r>
        <w:rPr>
          <w:w w:val="105"/>
        </w:rPr>
        <w:t>all of</w:t>
      </w:r>
      <w:proofErr w:type="gramEnd"/>
      <w:r>
        <w:rPr>
          <w:w w:val="105"/>
        </w:rPr>
        <w:t xml:space="preserve"> </w:t>
      </w:r>
      <w:r w:rsidR="000E14B8">
        <w:rPr>
          <w:w w:val="105"/>
        </w:rPr>
        <w:t xml:space="preserve">the Stockpiled </w:t>
      </w:r>
      <w:r w:rsidR="00007B47">
        <w:rPr>
          <w:w w:val="105"/>
        </w:rPr>
        <w:t>Goods</w:t>
      </w:r>
      <w:r w:rsidR="001D4F0F">
        <w:rPr>
          <w:w w:val="105"/>
        </w:rPr>
        <w:t xml:space="preserve"> </w:t>
      </w:r>
      <w:r w:rsidR="000E14B8">
        <w:rPr>
          <w:w w:val="105"/>
        </w:rPr>
        <w:t>at the Buyback Price</w:t>
      </w:r>
      <w:r w:rsidR="001D4F0F">
        <w:rPr>
          <w:w w:val="105"/>
        </w:rPr>
        <w:t xml:space="preserve"> in accordance with an Exit Plan</w:t>
      </w:r>
      <w:r w:rsidR="000E14B8">
        <w:rPr>
          <w:w w:val="105"/>
        </w:rPr>
        <w:t>.</w:t>
      </w:r>
    </w:p>
    <w:p w14:paraId="5D4D10CE" w14:textId="689411B9" w:rsidR="006163EB" w:rsidRDefault="00160DB8" w:rsidP="00A742D3">
      <w:pPr>
        <w:pStyle w:val="Level2"/>
        <w:jc w:val="both"/>
      </w:pPr>
      <w:bookmarkStart w:id="277" w:name="_Ref128505746"/>
      <w:r>
        <w:t xml:space="preserve">Notwithstanding Clause </w:t>
      </w:r>
      <w:r>
        <w:fldChar w:fldCharType="begin"/>
      </w:r>
      <w:r>
        <w:instrText xml:space="preserve"> REF _Ref128744168 \r \h </w:instrText>
      </w:r>
      <w:r>
        <w:fldChar w:fldCharType="separate"/>
      </w:r>
      <w:r w:rsidR="00D0153E">
        <w:t>8.3</w:t>
      </w:r>
      <w:r>
        <w:fldChar w:fldCharType="end"/>
      </w:r>
      <w:r w:rsidR="008929C5">
        <w:t xml:space="preserve"> of this </w:t>
      </w:r>
      <w:r w:rsidR="008929C5">
        <w:fldChar w:fldCharType="begin"/>
      </w:r>
      <w:r w:rsidR="008929C5">
        <w:instrText xml:space="preserve"> REF _Ref118991734 \h </w:instrText>
      </w:r>
      <w:r w:rsidR="008929C5">
        <w:fldChar w:fldCharType="separate"/>
      </w:r>
      <w:r w:rsidR="008929C5">
        <w:t>Schedule 2</w:t>
      </w:r>
      <w:r w:rsidR="008929C5">
        <w:fldChar w:fldCharType="end"/>
      </w:r>
      <w:r>
        <w:t>, d</w:t>
      </w:r>
      <w:r w:rsidR="00775F32">
        <w:t>uring the Exit Phase, t</w:t>
      </w:r>
      <w:r w:rsidR="0035312F">
        <w:t>itle</w:t>
      </w:r>
      <w:r w:rsidR="0035312F" w:rsidRPr="006B1C2B">
        <w:t xml:space="preserve"> of the Goods shall pass to the </w:t>
      </w:r>
      <w:r w:rsidR="0035312F">
        <w:t>Supplier</w:t>
      </w:r>
      <w:r w:rsidR="0035312F" w:rsidRPr="006B1C2B">
        <w:t xml:space="preserve"> on</w:t>
      </w:r>
      <w:r w:rsidR="006163EB">
        <w:t xml:space="preserve"> the earlier of:</w:t>
      </w:r>
      <w:bookmarkEnd w:id="277"/>
    </w:p>
    <w:p w14:paraId="2946DC9E" w14:textId="77777777" w:rsidR="006163EB" w:rsidRDefault="00231D0F" w:rsidP="006163EB">
      <w:pPr>
        <w:pStyle w:val="Level3"/>
        <w:jc w:val="both"/>
      </w:pPr>
      <w:r>
        <w:t>full payment for such Goods</w:t>
      </w:r>
      <w:r w:rsidR="006163EB">
        <w:t>; or</w:t>
      </w:r>
    </w:p>
    <w:p w14:paraId="6E19C22C" w14:textId="5F717224" w:rsidR="004F3844" w:rsidRDefault="006163EB" w:rsidP="005773C3">
      <w:pPr>
        <w:pStyle w:val="Level3"/>
        <w:jc w:val="both"/>
      </w:pPr>
      <w:bookmarkStart w:id="278" w:name="_Ref127353349"/>
      <w:r>
        <w:t>removal o</w:t>
      </w:r>
      <w:r w:rsidR="00C45845">
        <w:t>f such Goods from the Stockpile by the Supplier</w:t>
      </w:r>
      <w:r w:rsidR="00231D0F">
        <w:t>.</w:t>
      </w:r>
      <w:r w:rsidR="0035312F" w:rsidRPr="006B1C2B">
        <w:t xml:space="preserve"> </w:t>
      </w:r>
      <w:r w:rsidR="004F3844" w:rsidRPr="006B1C2B">
        <w:t xml:space="preserve">For the avoidance of doubt, where </w:t>
      </w:r>
      <w:r w:rsidR="004F3844">
        <w:t>title</w:t>
      </w:r>
      <w:r w:rsidR="004F3844" w:rsidRPr="006B1C2B">
        <w:t xml:space="preserve"> passes in accordance with this Clause </w:t>
      </w:r>
      <w:r w:rsidR="00C45845">
        <w:fldChar w:fldCharType="begin"/>
      </w:r>
      <w:r w:rsidR="00C45845">
        <w:instrText xml:space="preserve"> REF _Ref127353349 \r \h </w:instrText>
      </w:r>
      <w:r w:rsidR="00C45845">
        <w:fldChar w:fldCharType="separate"/>
      </w:r>
      <w:r w:rsidR="00D0153E">
        <w:t>15.2.2</w:t>
      </w:r>
      <w:r w:rsidR="00C45845">
        <w:fldChar w:fldCharType="end"/>
      </w:r>
      <w:r w:rsidR="004F3844" w:rsidRPr="006B1C2B">
        <w:t xml:space="preserve"> of this </w:t>
      </w:r>
      <w:r w:rsidR="004F3844" w:rsidRPr="006B1C2B">
        <w:fldChar w:fldCharType="begin"/>
      </w:r>
      <w:r w:rsidR="004F3844" w:rsidRPr="006B1C2B">
        <w:instrText xml:space="preserve"> REF _Ref118991734 \h \* CHARFORMAT  \* MERGEFORMAT </w:instrText>
      </w:r>
      <w:r w:rsidR="004F3844" w:rsidRPr="006B1C2B">
        <w:fldChar w:fldCharType="separate"/>
      </w:r>
      <w:r w:rsidR="00D0153E">
        <w:t>Schedule 2</w:t>
      </w:r>
      <w:r w:rsidR="004F3844" w:rsidRPr="006B1C2B">
        <w:fldChar w:fldCharType="end"/>
      </w:r>
      <w:r w:rsidR="004F3844" w:rsidRPr="006B1C2B">
        <w:t xml:space="preserve">, then the full </w:t>
      </w:r>
      <w:r w:rsidR="00C45845">
        <w:t xml:space="preserve">Buyback </w:t>
      </w:r>
      <w:r w:rsidR="004F3844" w:rsidRPr="006B1C2B">
        <w:t xml:space="preserve">Price for such Goods shall be recoverable by the </w:t>
      </w:r>
      <w:r w:rsidR="00C45845">
        <w:t>Authority</w:t>
      </w:r>
      <w:r w:rsidR="004F3844" w:rsidRPr="006B1C2B">
        <w:t xml:space="preserve"> from the </w:t>
      </w:r>
      <w:r w:rsidR="00C45845">
        <w:t>Supplier</w:t>
      </w:r>
      <w:r w:rsidR="004F3844" w:rsidRPr="006B1C2B">
        <w:t xml:space="preserve"> as a debt if there is non-payment of a valid undisputed invoice</w:t>
      </w:r>
      <w:r w:rsidR="004F3844" w:rsidRPr="006163EB">
        <w:rPr>
          <w:spacing w:val="-43"/>
        </w:rPr>
        <w:t xml:space="preserve"> </w:t>
      </w:r>
      <w:r w:rsidR="004F3844" w:rsidRPr="006B1C2B">
        <w:t xml:space="preserve">issued by the </w:t>
      </w:r>
      <w:r w:rsidR="00C45845">
        <w:t>Authority</w:t>
      </w:r>
      <w:r w:rsidR="004F3844" w:rsidRPr="006B1C2B">
        <w:t xml:space="preserve"> to the </w:t>
      </w:r>
      <w:r w:rsidR="00C45845">
        <w:t>Supplier</w:t>
      </w:r>
      <w:r w:rsidR="004F3844" w:rsidRPr="006B1C2B">
        <w:t xml:space="preserve"> in relation to such</w:t>
      </w:r>
      <w:r w:rsidR="004F3844" w:rsidRPr="006163EB">
        <w:rPr>
          <w:spacing w:val="-10"/>
        </w:rPr>
        <w:t xml:space="preserve"> </w:t>
      </w:r>
      <w:r w:rsidR="004F3844" w:rsidRPr="006B1C2B">
        <w:t>Goods.</w:t>
      </w:r>
      <w:bookmarkEnd w:id="278"/>
    </w:p>
    <w:p w14:paraId="0C83A112" w14:textId="0AC7B7AF" w:rsidR="00B56940" w:rsidRDefault="003E3F39" w:rsidP="005773C3">
      <w:pPr>
        <w:pStyle w:val="Level1"/>
        <w:jc w:val="both"/>
      </w:pPr>
      <w:bookmarkStart w:id="279" w:name="_Ref119066469"/>
      <w:bookmarkStart w:id="280" w:name="_Toc119338418"/>
      <w:bookmarkStart w:id="281" w:name="_Toc129015466"/>
      <w:r>
        <w:t>Intellectual property</w:t>
      </w:r>
      <w:bookmarkEnd w:id="279"/>
      <w:bookmarkEnd w:id="280"/>
      <w:bookmarkEnd w:id="281"/>
    </w:p>
    <w:p w14:paraId="5A86D089" w14:textId="539A1B88" w:rsidR="00B56940" w:rsidRDefault="003E3F39" w:rsidP="00A742D3">
      <w:pPr>
        <w:pStyle w:val="Level2"/>
        <w:jc w:val="both"/>
      </w:pPr>
      <w:bookmarkStart w:id="282" w:name="_Toc119338419"/>
      <w:r>
        <w:t>Unless specified otherwise in the Specification, the Supplier hereby grants to the Authority, for the life of the use of Goods by the Authority, an irrevocable, royalty-free,</w:t>
      </w:r>
      <w:r>
        <w:rPr>
          <w:spacing w:val="-9"/>
        </w:rPr>
        <w:t xml:space="preserve"> </w:t>
      </w:r>
      <w:r>
        <w:t>non-exclusive</w:t>
      </w:r>
      <w:r>
        <w:rPr>
          <w:spacing w:val="-10"/>
        </w:rPr>
        <w:t xml:space="preserve"> </w:t>
      </w:r>
      <w:r>
        <w:t>licence</w:t>
      </w:r>
      <w:r>
        <w:rPr>
          <w:spacing w:val="-10"/>
        </w:rPr>
        <w:t xml:space="preserve"> </w:t>
      </w:r>
      <w:r>
        <w:t>of</w:t>
      </w:r>
      <w:r>
        <w:rPr>
          <w:spacing w:val="-10"/>
        </w:rPr>
        <w:t xml:space="preserve"> </w:t>
      </w:r>
      <w:r>
        <w:t>any</w:t>
      </w:r>
      <w:r>
        <w:rPr>
          <w:spacing w:val="-10"/>
        </w:rPr>
        <w:t xml:space="preserve"> </w:t>
      </w:r>
      <w:r>
        <w:t>Intellectual</w:t>
      </w:r>
      <w:r>
        <w:rPr>
          <w:spacing w:val="-10"/>
        </w:rPr>
        <w:t xml:space="preserve"> </w:t>
      </w:r>
      <w:r>
        <w:t>Property</w:t>
      </w:r>
      <w:r>
        <w:rPr>
          <w:spacing w:val="-10"/>
        </w:rPr>
        <w:t xml:space="preserve"> </w:t>
      </w:r>
      <w:r>
        <w:t>Rights</w:t>
      </w:r>
      <w:r>
        <w:rPr>
          <w:spacing w:val="-11"/>
        </w:rPr>
        <w:t xml:space="preserve"> </w:t>
      </w:r>
      <w:r>
        <w:t>required for</w:t>
      </w:r>
      <w:r>
        <w:rPr>
          <w:spacing w:val="-14"/>
        </w:rPr>
        <w:t xml:space="preserve"> </w:t>
      </w:r>
      <w:r>
        <w:t>the</w:t>
      </w:r>
      <w:r>
        <w:rPr>
          <w:spacing w:val="-15"/>
        </w:rPr>
        <w:t xml:space="preserve"> </w:t>
      </w:r>
      <w:r>
        <w:t>purposes</w:t>
      </w:r>
      <w:r>
        <w:rPr>
          <w:spacing w:val="-15"/>
        </w:rPr>
        <w:t xml:space="preserve"> </w:t>
      </w:r>
      <w:r>
        <w:t>of</w:t>
      </w:r>
      <w:r>
        <w:rPr>
          <w:spacing w:val="-14"/>
        </w:rPr>
        <w:t xml:space="preserve"> </w:t>
      </w:r>
      <w:r>
        <w:t>receiving</w:t>
      </w:r>
      <w:r>
        <w:rPr>
          <w:spacing w:val="-15"/>
        </w:rPr>
        <w:t xml:space="preserve"> </w:t>
      </w:r>
      <w:r>
        <w:t>and</w:t>
      </w:r>
      <w:r>
        <w:rPr>
          <w:spacing w:val="-14"/>
        </w:rPr>
        <w:t xml:space="preserve"> </w:t>
      </w:r>
      <w:r>
        <w:t>using,</w:t>
      </w:r>
      <w:r>
        <w:rPr>
          <w:spacing w:val="-14"/>
        </w:rPr>
        <w:t xml:space="preserve"> </w:t>
      </w:r>
      <w:r>
        <w:t>and</w:t>
      </w:r>
      <w:r>
        <w:rPr>
          <w:spacing w:val="-15"/>
        </w:rPr>
        <w:t xml:space="preserve"> </w:t>
      </w:r>
      <w:r>
        <w:t>to</w:t>
      </w:r>
      <w:r>
        <w:rPr>
          <w:spacing w:val="-15"/>
        </w:rPr>
        <w:t xml:space="preserve"> </w:t>
      </w:r>
      <w:r>
        <w:t>the</w:t>
      </w:r>
      <w:r>
        <w:rPr>
          <w:spacing w:val="-15"/>
        </w:rPr>
        <w:t xml:space="preserve"> </w:t>
      </w:r>
      <w:r>
        <w:t>extent</w:t>
      </w:r>
      <w:r>
        <w:rPr>
          <w:spacing w:val="-14"/>
        </w:rPr>
        <w:t xml:space="preserve"> </w:t>
      </w:r>
      <w:r>
        <w:t>necessary</w:t>
      </w:r>
      <w:r>
        <w:rPr>
          <w:spacing w:val="-15"/>
        </w:rPr>
        <w:t xml:space="preserve"> </w:t>
      </w:r>
      <w:r>
        <w:t>to</w:t>
      </w:r>
      <w:r>
        <w:rPr>
          <w:spacing w:val="-15"/>
        </w:rPr>
        <w:t xml:space="preserve"> </w:t>
      </w:r>
      <w:r>
        <w:t>receive and use, the Goods (to include any associated technical or other documentation and information supplied or made accessible to the Authority in any media) in accordance with this</w:t>
      </w:r>
      <w:r>
        <w:rPr>
          <w:spacing w:val="-1"/>
        </w:rPr>
        <w:t xml:space="preserve"> </w:t>
      </w:r>
      <w:r>
        <w:t>Contract.</w:t>
      </w:r>
      <w:bookmarkEnd w:id="282"/>
    </w:p>
    <w:p w14:paraId="38416641" w14:textId="5FF2A405" w:rsidR="00B56940" w:rsidRDefault="003E3F39" w:rsidP="005773C3">
      <w:pPr>
        <w:pStyle w:val="Level1"/>
        <w:jc w:val="both"/>
      </w:pPr>
      <w:bookmarkStart w:id="283" w:name="_Ref119072914"/>
      <w:bookmarkStart w:id="284" w:name="_Toc119338420"/>
      <w:bookmarkStart w:id="285" w:name="_Toc129015467"/>
      <w:r>
        <w:t>Indemnity</w:t>
      </w:r>
      <w:bookmarkEnd w:id="283"/>
      <w:bookmarkEnd w:id="284"/>
      <w:bookmarkEnd w:id="285"/>
    </w:p>
    <w:p w14:paraId="5B3EA672" w14:textId="1F445B89" w:rsidR="00B56940" w:rsidRDefault="003E3F39" w:rsidP="00A742D3">
      <w:pPr>
        <w:pStyle w:val="Level2"/>
        <w:jc w:val="both"/>
      </w:pPr>
      <w:bookmarkStart w:id="286" w:name="_Toc119338421"/>
      <w:r>
        <w:t>The Supplier shall be liable to the Authority for, and shall indemnify and keep the Authority indemnified against, any loss, damages, costs, expenses (including without limitation legal costs and expenses), claims or proceedings in respect of:</w:t>
      </w:r>
      <w:bookmarkEnd w:id="286"/>
    </w:p>
    <w:p w14:paraId="28B82F8D" w14:textId="59F9F142" w:rsidR="00B56940" w:rsidRDefault="003E3F39" w:rsidP="00A742D3">
      <w:pPr>
        <w:pStyle w:val="Level3"/>
        <w:jc w:val="both"/>
      </w:pPr>
      <w:bookmarkStart w:id="287" w:name="_Ref119067765"/>
      <w:bookmarkStart w:id="288" w:name="_Toc119338422"/>
      <w:r>
        <w:t xml:space="preserve">any injury or allegation of injury to any person, including injury resulting in </w:t>
      </w:r>
      <w:proofErr w:type="gramStart"/>
      <w:r>
        <w:t>death;</w:t>
      </w:r>
      <w:bookmarkEnd w:id="287"/>
      <w:bookmarkEnd w:id="288"/>
      <w:proofErr w:type="gramEnd"/>
    </w:p>
    <w:p w14:paraId="0116E5BF" w14:textId="11D3E270" w:rsidR="00B56940" w:rsidRDefault="003E3F39" w:rsidP="00A742D3">
      <w:pPr>
        <w:pStyle w:val="Level3"/>
        <w:jc w:val="both"/>
      </w:pPr>
      <w:bookmarkStart w:id="289" w:name="_Ref119067815"/>
      <w:bookmarkStart w:id="290" w:name="_Toc119338423"/>
      <w:r>
        <w:lastRenderedPageBreak/>
        <w:t>any loss of or damage to property (whether real or personal);</w:t>
      </w:r>
      <w:r>
        <w:rPr>
          <w:spacing w:val="-22"/>
        </w:rPr>
        <w:t xml:space="preserve"> </w:t>
      </w:r>
      <w:r>
        <w:t>and/or</w:t>
      </w:r>
      <w:bookmarkEnd w:id="289"/>
      <w:bookmarkEnd w:id="290"/>
    </w:p>
    <w:p w14:paraId="36C6B9B6" w14:textId="5912C026" w:rsidR="00B56940" w:rsidRDefault="003E3F39" w:rsidP="00A742D3">
      <w:pPr>
        <w:pStyle w:val="Level3"/>
        <w:jc w:val="both"/>
      </w:pPr>
      <w:bookmarkStart w:id="291" w:name="_Ref119067771"/>
      <w:bookmarkStart w:id="292" w:name="_Toc119338424"/>
      <w:r>
        <w:t xml:space="preserve">any breach of Clause </w:t>
      </w:r>
      <w:r w:rsidR="00AF5321">
        <w:fldChar w:fldCharType="begin"/>
      </w:r>
      <w:r w:rsidR="00AF5321">
        <w:instrText xml:space="preserve"> REF _Ref119067731 \w \h </w:instrText>
      </w:r>
      <w:r w:rsidR="00CD7C39">
        <w:instrText xml:space="preserve"> \* MERGEFORMAT </w:instrText>
      </w:r>
      <w:r w:rsidR="00AF5321">
        <w:fldChar w:fldCharType="separate"/>
      </w:r>
      <w:r w:rsidR="00D0153E">
        <w:t>14.1.18</w:t>
      </w:r>
      <w:r w:rsidR="00AF5321">
        <w:fldChar w:fldCharType="end"/>
      </w:r>
      <w:r>
        <w:t xml:space="preserve"> and/or Clause </w:t>
      </w:r>
      <w:bookmarkStart w:id="293" w:name="_Hlt128498974"/>
      <w:r w:rsidR="005027B0">
        <w:fldChar w:fldCharType="begin"/>
      </w:r>
      <w:r w:rsidR="005027B0">
        <w:instrText xml:space="preserve"> REF _Ref119066469 \w \h </w:instrText>
      </w:r>
      <w:r w:rsidR="00CD7C39">
        <w:instrText xml:space="preserve"> \* MERGEFORMAT </w:instrText>
      </w:r>
      <w:r w:rsidR="005027B0">
        <w:fldChar w:fldCharType="separate"/>
      </w:r>
      <w:r w:rsidR="00D0153E">
        <w:t>16</w:t>
      </w:r>
      <w:r w:rsidR="005027B0">
        <w:fldChar w:fldCharType="end"/>
      </w:r>
      <w:bookmarkEnd w:id="293"/>
      <w:r w:rsidR="000F7348">
        <w:t xml:space="preserve"> </w:t>
      </w:r>
      <w:r>
        <w:t xml:space="preserve">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bookmarkEnd w:id="291"/>
      <w:bookmarkEnd w:id="292"/>
    </w:p>
    <w:p w14:paraId="1A5E76E3" w14:textId="02C4A403" w:rsidR="00BF3040" w:rsidRPr="008B71CC" w:rsidRDefault="003E3F39" w:rsidP="005773C3">
      <w:pPr>
        <w:pStyle w:val="Level2"/>
        <w:numPr>
          <w:ilvl w:val="0"/>
          <w:numId w:val="0"/>
        </w:numPr>
        <w:ind w:left="851"/>
        <w:jc w:val="both"/>
      </w:pPr>
      <w:bookmarkStart w:id="294" w:name="_Toc119338425"/>
      <w:r w:rsidRPr="008B71CC">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bookmarkEnd w:id="294"/>
    </w:p>
    <w:p w14:paraId="2C31D5BB" w14:textId="091E4A65" w:rsidR="00B56940" w:rsidRDefault="003E3F39" w:rsidP="00A742D3">
      <w:pPr>
        <w:pStyle w:val="Level2"/>
        <w:jc w:val="both"/>
      </w:pPr>
      <w:bookmarkStart w:id="295" w:name="_Ref119067883"/>
      <w:bookmarkStart w:id="296" w:name="_Toc119338426"/>
      <w:r>
        <w:t>Liability</w:t>
      </w:r>
      <w:r>
        <w:rPr>
          <w:spacing w:val="-15"/>
        </w:rPr>
        <w:t xml:space="preserve"> </w:t>
      </w:r>
      <w:r>
        <w:t>under</w:t>
      </w:r>
      <w:r>
        <w:rPr>
          <w:spacing w:val="-14"/>
        </w:rPr>
        <w:t xml:space="preserve"> </w:t>
      </w:r>
      <w:r>
        <w:t>Clauses</w:t>
      </w:r>
      <w:r>
        <w:rPr>
          <w:spacing w:val="-15"/>
        </w:rPr>
        <w:t xml:space="preserve"> </w:t>
      </w:r>
      <w:r w:rsidR="00AF5321">
        <w:fldChar w:fldCharType="begin"/>
      </w:r>
      <w:r w:rsidR="00AF5321">
        <w:rPr>
          <w:spacing w:val="-15"/>
        </w:rPr>
        <w:instrText xml:space="preserve"> REF _Ref119067765 \w \h </w:instrText>
      </w:r>
      <w:r w:rsidR="00CD7C39">
        <w:instrText xml:space="preserve"> \* MERGEFORMAT </w:instrText>
      </w:r>
      <w:r w:rsidR="00AF5321">
        <w:fldChar w:fldCharType="separate"/>
      </w:r>
      <w:r w:rsidR="00D0153E">
        <w:rPr>
          <w:spacing w:val="-15"/>
        </w:rPr>
        <w:t>17.1.1</w:t>
      </w:r>
      <w:r w:rsidR="00AF5321">
        <w:fldChar w:fldCharType="end"/>
      </w:r>
      <w:r>
        <w:rPr>
          <w:spacing w:val="-15"/>
        </w:rPr>
        <w:t xml:space="preserve"> </w:t>
      </w:r>
      <w:r>
        <w:t>and</w:t>
      </w:r>
      <w:r>
        <w:rPr>
          <w:spacing w:val="-15"/>
        </w:rPr>
        <w:t xml:space="preserve"> </w:t>
      </w:r>
      <w:r w:rsidR="00AF5321">
        <w:fldChar w:fldCharType="begin"/>
      </w:r>
      <w:r w:rsidR="00AF5321">
        <w:rPr>
          <w:spacing w:val="-15"/>
        </w:rPr>
        <w:instrText xml:space="preserve"> REF _Ref119067771 \w \h </w:instrText>
      </w:r>
      <w:r w:rsidR="00CD7C39">
        <w:instrText xml:space="preserve"> \* MERGEFORMAT </w:instrText>
      </w:r>
      <w:r w:rsidR="00AF5321">
        <w:fldChar w:fldCharType="separate"/>
      </w:r>
      <w:r w:rsidR="00D0153E">
        <w:rPr>
          <w:spacing w:val="-15"/>
        </w:rPr>
        <w:t>17.1.3</w:t>
      </w:r>
      <w:r w:rsidR="00AF5321">
        <w:fldChar w:fldCharType="end"/>
      </w:r>
      <w:r>
        <w:rPr>
          <w:spacing w:val="-15"/>
        </w:rPr>
        <w:t xml:space="preserve"> </w:t>
      </w:r>
      <w:r>
        <w:t>of</w:t>
      </w:r>
      <w:r>
        <w:rPr>
          <w:spacing w:val="-14"/>
        </w:rPr>
        <w:t xml:space="preserve"> </w:t>
      </w:r>
      <w:r>
        <w:t>this</w:t>
      </w:r>
      <w:r>
        <w:rPr>
          <w:spacing w:val="-15"/>
        </w:rPr>
        <w:t xml:space="preserve">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rPr>
          <w:spacing w:val="-15"/>
        </w:rPr>
        <w:t xml:space="preserve"> </w:t>
      </w:r>
      <w:r>
        <w:t>shall</w:t>
      </w:r>
      <w:r>
        <w:rPr>
          <w:spacing w:val="-14"/>
        </w:rPr>
        <w:t xml:space="preserve"> </w:t>
      </w:r>
      <w:r>
        <w:t>be</w:t>
      </w:r>
      <w:r>
        <w:rPr>
          <w:spacing w:val="-15"/>
        </w:rPr>
        <w:t xml:space="preserve"> </w:t>
      </w:r>
      <w:r>
        <w:t xml:space="preserve">unlimited. Liability under Clauses </w:t>
      </w:r>
      <w:r w:rsidR="00F259E0">
        <w:fldChar w:fldCharType="begin"/>
      </w:r>
      <w:r w:rsidR="00F259E0">
        <w:instrText xml:space="preserve"> REF _Ref128506939 \r \h </w:instrText>
      </w:r>
      <w:r w:rsidR="00F259E0">
        <w:fldChar w:fldCharType="separate"/>
      </w:r>
      <w:r w:rsidR="00F259E0">
        <w:t>9.10.4</w:t>
      </w:r>
      <w:r w:rsidR="00F259E0">
        <w:fldChar w:fldCharType="end"/>
      </w:r>
      <w:r>
        <w:t xml:space="preserve">, </w:t>
      </w:r>
      <w:r w:rsidR="00AF5321">
        <w:fldChar w:fldCharType="begin"/>
      </w:r>
      <w:r w:rsidR="00AF5321">
        <w:instrText xml:space="preserve"> REF _Ref119067805 \w \h </w:instrText>
      </w:r>
      <w:r w:rsidR="00CD7C39">
        <w:instrText xml:space="preserve"> \* MERGEFORMAT </w:instrText>
      </w:r>
      <w:r w:rsidR="00AF5321">
        <w:fldChar w:fldCharType="separate"/>
      </w:r>
      <w:r w:rsidR="00D0153E">
        <w:t>14.2</w:t>
      </w:r>
      <w:r w:rsidR="00AF5321">
        <w:fldChar w:fldCharType="end"/>
      </w:r>
      <w:r>
        <w:t xml:space="preserve">, and </w:t>
      </w:r>
      <w:r w:rsidR="00AF5321">
        <w:fldChar w:fldCharType="begin"/>
      </w:r>
      <w:r w:rsidR="00AF5321">
        <w:instrText xml:space="preserve"> REF _Ref119067815 \w \h </w:instrText>
      </w:r>
      <w:r w:rsidR="00CD7C39">
        <w:instrText xml:space="preserve"> \* MERGEFORMAT </w:instrText>
      </w:r>
      <w:r w:rsidR="00AF5321">
        <w:fldChar w:fldCharType="separate"/>
      </w:r>
      <w:r w:rsidR="00D0153E">
        <w:t>17.1.2</w:t>
      </w:r>
      <w:r w:rsidR="00AF5321">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shall be subject to the limitation of liability set out in Clause </w:t>
      </w:r>
      <w:r w:rsidR="008929C5">
        <w:fldChar w:fldCharType="begin"/>
      </w:r>
      <w:r w:rsidR="008929C5">
        <w:instrText xml:space="preserve"> REF _Ref130287447 \r \h </w:instrText>
      </w:r>
      <w:r w:rsidR="008929C5">
        <w:fldChar w:fldCharType="separate"/>
      </w:r>
      <w:r w:rsidR="008929C5">
        <w:t>14</w:t>
      </w:r>
      <w:r w:rsidR="008929C5">
        <w:fldChar w:fldCharType="end"/>
      </w:r>
      <w:r w:rsidR="00DF2649">
        <w:t xml:space="preserve"> </w:t>
      </w:r>
      <w:r>
        <w:t xml:space="preserve">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bookmarkEnd w:id="295"/>
      <w:bookmarkEnd w:id="296"/>
    </w:p>
    <w:p w14:paraId="6FAA69B1" w14:textId="4892C1CB" w:rsidR="00B56940" w:rsidRDefault="003E3F39" w:rsidP="00A742D3">
      <w:pPr>
        <w:pStyle w:val="Level2"/>
        <w:jc w:val="both"/>
      </w:pPr>
      <w:bookmarkStart w:id="297" w:name="_Toc119338427"/>
      <w:r>
        <w:t xml:space="preserve">In relation to all </w:t>
      </w:r>
      <w:proofErr w:type="gramStart"/>
      <w:r>
        <w:t>third party</w:t>
      </w:r>
      <w:proofErr w:type="gramEnd"/>
      <w:r>
        <w:t xml:space="preserve"> claims against the Authority, which are the subject of</w:t>
      </w:r>
      <w:r>
        <w:rPr>
          <w:spacing w:val="-5"/>
        </w:rPr>
        <w:t xml:space="preserve"> </w:t>
      </w:r>
      <w:r>
        <w:t>any</w:t>
      </w:r>
      <w:r>
        <w:rPr>
          <w:spacing w:val="-5"/>
        </w:rPr>
        <w:t xml:space="preserve"> </w:t>
      </w:r>
      <w:r>
        <w:t>indemnity</w:t>
      </w:r>
      <w:r>
        <w:rPr>
          <w:spacing w:val="-5"/>
        </w:rPr>
        <w:t xml:space="preserve"> </w:t>
      </w:r>
      <w:r>
        <w:t>given</w:t>
      </w:r>
      <w:r>
        <w:rPr>
          <w:spacing w:val="-5"/>
        </w:rPr>
        <w:t xml:space="preserve"> </w:t>
      </w:r>
      <w:r>
        <w:t>by</w:t>
      </w:r>
      <w:r>
        <w:rPr>
          <w:spacing w:val="-5"/>
        </w:rPr>
        <w:t xml:space="preserve"> </w:t>
      </w:r>
      <w:r>
        <w:t>the</w:t>
      </w:r>
      <w:r>
        <w:rPr>
          <w:spacing w:val="-5"/>
        </w:rPr>
        <w:t xml:space="preserve"> </w:t>
      </w:r>
      <w:r>
        <w:t>Supplier</w:t>
      </w:r>
      <w:r>
        <w:rPr>
          <w:spacing w:val="-5"/>
        </w:rPr>
        <w:t xml:space="preserve"> </w:t>
      </w:r>
      <w:r>
        <w:t>under</w:t>
      </w:r>
      <w:r>
        <w:rPr>
          <w:spacing w:val="-5"/>
        </w:rPr>
        <w:t xml:space="preserve"> </w:t>
      </w:r>
      <w:r>
        <w:t>this</w:t>
      </w:r>
      <w:r>
        <w:rPr>
          <w:spacing w:val="-5"/>
        </w:rPr>
        <w:t xml:space="preserve"> </w:t>
      </w:r>
      <w:r>
        <w:t>Contract,</w:t>
      </w:r>
      <w:r>
        <w:rPr>
          <w:spacing w:val="-6"/>
        </w:rPr>
        <w:t xml:space="preserve"> </w:t>
      </w:r>
      <w:r>
        <w:t>the</w:t>
      </w:r>
      <w:r>
        <w:rPr>
          <w:spacing w:val="-5"/>
        </w:rPr>
        <w:t xml:space="preserve"> </w:t>
      </w:r>
      <w:r>
        <w:t>Authority</w:t>
      </w:r>
      <w:r>
        <w:rPr>
          <w:spacing w:val="-5"/>
        </w:rPr>
        <w:t xml:space="preserve"> </w:t>
      </w:r>
      <w:r>
        <w:t>shall use its reasonable endeavours, upon a written request from the Supplier, to transfer</w:t>
      </w:r>
      <w:r>
        <w:rPr>
          <w:spacing w:val="-17"/>
        </w:rPr>
        <w:t xml:space="preserve"> </w:t>
      </w:r>
      <w:r>
        <w:t>the</w:t>
      </w:r>
      <w:r>
        <w:rPr>
          <w:spacing w:val="-18"/>
        </w:rPr>
        <w:t xml:space="preserve"> </w:t>
      </w:r>
      <w:r>
        <w:t>conduct</w:t>
      </w:r>
      <w:r>
        <w:rPr>
          <w:spacing w:val="-16"/>
        </w:rPr>
        <w:t xml:space="preserve"> </w:t>
      </w:r>
      <w:r>
        <w:t>of</w:t>
      </w:r>
      <w:r>
        <w:rPr>
          <w:spacing w:val="-18"/>
        </w:rPr>
        <w:t xml:space="preserve"> </w:t>
      </w:r>
      <w:r>
        <w:t>such</w:t>
      </w:r>
      <w:r>
        <w:rPr>
          <w:spacing w:val="-16"/>
        </w:rPr>
        <w:t xml:space="preserve"> </w:t>
      </w:r>
      <w:r>
        <w:t>claims</w:t>
      </w:r>
      <w:r>
        <w:rPr>
          <w:spacing w:val="-16"/>
        </w:rPr>
        <w:t xml:space="preserve"> </w:t>
      </w:r>
      <w:r>
        <w:t>to</w:t>
      </w:r>
      <w:r>
        <w:rPr>
          <w:spacing w:val="-18"/>
        </w:rPr>
        <w:t xml:space="preserve"> </w:t>
      </w:r>
      <w:r>
        <w:t>the</w:t>
      </w:r>
      <w:r>
        <w:rPr>
          <w:spacing w:val="-16"/>
        </w:rPr>
        <w:t xml:space="preserve"> </w:t>
      </w:r>
      <w:r>
        <w:t>Supplier</w:t>
      </w:r>
      <w:r>
        <w:rPr>
          <w:spacing w:val="-16"/>
        </w:rPr>
        <w:t xml:space="preserve"> </w:t>
      </w:r>
      <w:r>
        <w:t>unless</w:t>
      </w:r>
      <w:r>
        <w:rPr>
          <w:spacing w:val="-16"/>
        </w:rPr>
        <w:t xml:space="preserve"> </w:t>
      </w:r>
      <w:r>
        <w:t>restricted</w:t>
      </w:r>
      <w:r>
        <w:rPr>
          <w:spacing w:val="-18"/>
        </w:rPr>
        <w:t xml:space="preserve"> </w:t>
      </w:r>
      <w:r>
        <w:t>from</w:t>
      </w:r>
      <w:r>
        <w:rPr>
          <w:spacing w:val="-17"/>
        </w:rPr>
        <w:t xml:space="preserve"> </w:t>
      </w:r>
      <w:r>
        <w:t>doing so. Such restrictions may include, without limitation, any</w:t>
      </w:r>
      <w:r>
        <w:rPr>
          <w:spacing w:val="-9"/>
        </w:rPr>
        <w:t xml:space="preserve"> </w:t>
      </w:r>
      <w:r>
        <w:t>restrictions:</w:t>
      </w:r>
      <w:bookmarkEnd w:id="297"/>
    </w:p>
    <w:p w14:paraId="2679BAB4" w14:textId="7FC4EBB8" w:rsidR="00B56940" w:rsidRDefault="003E3F39" w:rsidP="00A742D3">
      <w:pPr>
        <w:pStyle w:val="Level3"/>
        <w:jc w:val="both"/>
      </w:pPr>
      <w:bookmarkStart w:id="298" w:name="_Toc119338428"/>
      <w:r>
        <w:t>relating</w:t>
      </w:r>
      <w:r>
        <w:rPr>
          <w:spacing w:val="-13"/>
        </w:rPr>
        <w:t xml:space="preserve"> </w:t>
      </w:r>
      <w:r>
        <w:t>to</w:t>
      </w:r>
      <w:r>
        <w:rPr>
          <w:spacing w:val="-15"/>
        </w:rPr>
        <w:t xml:space="preserve"> </w:t>
      </w:r>
      <w:r>
        <w:t>any</w:t>
      </w:r>
      <w:r>
        <w:rPr>
          <w:spacing w:val="-13"/>
        </w:rPr>
        <w:t xml:space="preserve"> </w:t>
      </w:r>
      <w:r>
        <w:t>legal,</w:t>
      </w:r>
      <w:r>
        <w:rPr>
          <w:spacing w:val="-13"/>
        </w:rPr>
        <w:t xml:space="preserve"> </w:t>
      </w:r>
      <w:r>
        <w:t>regulatory,</w:t>
      </w:r>
      <w:r>
        <w:rPr>
          <w:spacing w:val="-13"/>
        </w:rPr>
        <w:t xml:space="preserve"> </w:t>
      </w:r>
      <w:r>
        <w:t>governance,</w:t>
      </w:r>
      <w:r>
        <w:rPr>
          <w:spacing w:val="-13"/>
        </w:rPr>
        <w:t xml:space="preserve"> </w:t>
      </w:r>
      <w:r>
        <w:t>information</w:t>
      </w:r>
      <w:r>
        <w:rPr>
          <w:spacing w:val="-13"/>
        </w:rPr>
        <w:t xml:space="preserve"> </w:t>
      </w:r>
      <w:r>
        <w:t>governance, or confidentiality obligations on the Authority;</w:t>
      </w:r>
      <w:r>
        <w:rPr>
          <w:spacing w:val="-4"/>
        </w:rPr>
        <w:t xml:space="preserve"> </w:t>
      </w:r>
      <w:r>
        <w:t>and/or</w:t>
      </w:r>
      <w:bookmarkEnd w:id="298"/>
    </w:p>
    <w:p w14:paraId="363E19BC" w14:textId="43B02BCF" w:rsidR="00B56940" w:rsidRDefault="003E3F39" w:rsidP="00A742D3">
      <w:pPr>
        <w:pStyle w:val="Level3"/>
        <w:jc w:val="both"/>
      </w:pPr>
      <w:bookmarkStart w:id="299" w:name="_Toc119338429"/>
      <w:r>
        <w:t>relating to the Authority’s membership of any indemnity and/or risk pooling</w:t>
      </w:r>
      <w:r>
        <w:rPr>
          <w:spacing w:val="-1"/>
        </w:rPr>
        <w:t xml:space="preserve"> </w:t>
      </w:r>
      <w:r>
        <w:t>arrangements.</w:t>
      </w:r>
      <w:bookmarkEnd w:id="299"/>
    </w:p>
    <w:p w14:paraId="1A5E76EE" w14:textId="4DFC2CBB" w:rsidR="00BF3040" w:rsidRPr="008B71CC" w:rsidRDefault="003E3F39" w:rsidP="00A742D3">
      <w:pPr>
        <w:pStyle w:val="Level2"/>
        <w:jc w:val="both"/>
      </w:pPr>
      <w:bookmarkStart w:id="300" w:name="_Toc119338430"/>
      <w:r w:rsidRPr="008B71CC">
        <w:t xml:space="preserve">Such transfer shall be subject to the Parties agreeing appropriate terms for such conduct of the </w:t>
      </w:r>
      <w:proofErr w:type="gramStart"/>
      <w:r w:rsidRPr="008B71CC">
        <w:t>third party</w:t>
      </w:r>
      <w:proofErr w:type="gramEnd"/>
      <w:r w:rsidRPr="008B71CC">
        <w:t xml:space="preserve"> claim by the Supplier (to include, without limitation, the right of the Authority to be informed and consulted on the</w:t>
      </w:r>
      <w:r w:rsidR="003C33B0" w:rsidRPr="008B71CC">
        <w:t xml:space="preserve"> </w:t>
      </w:r>
      <w:r w:rsidRPr="008B71CC">
        <w:t>ongoing conduct of the claim following such transfer and any reasonable cooperation required by the Supplier from the Authority).</w:t>
      </w:r>
      <w:bookmarkEnd w:id="300"/>
    </w:p>
    <w:p w14:paraId="252829FE" w14:textId="1EDA6F2D" w:rsidR="00B56940" w:rsidRDefault="003E3F39" w:rsidP="005773C3">
      <w:pPr>
        <w:pStyle w:val="Level1"/>
        <w:jc w:val="both"/>
      </w:pPr>
      <w:bookmarkStart w:id="301" w:name="_Ref119067821"/>
      <w:bookmarkStart w:id="302" w:name="_Toc119338431"/>
      <w:bookmarkStart w:id="303" w:name="_Toc129015468"/>
      <w:r>
        <w:t>Limitation of liability</w:t>
      </w:r>
      <w:bookmarkEnd w:id="301"/>
      <w:bookmarkEnd w:id="302"/>
      <w:bookmarkEnd w:id="303"/>
    </w:p>
    <w:p w14:paraId="73EE6AA7" w14:textId="2E44578A" w:rsidR="00B56940" w:rsidRDefault="003E3F39" w:rsidP="00A742D3">
      <w:pPr>
        <w:pStyle w:val="Level2"/>
        <w:jc w:val="both"/>
      </w:pPr>
      <w:bookmarkStart w:id="304" w:name="_Ref119067888"/>
      <w:bookmarkStart w:id="305" w:name="_Toc119338432"/>
      <w:r>
        <w:t>Nothing in this Contract shall exclude or restrict the liability of either Party:</w:t>
      </w:r>
      <w:bookmarkEnd w:id="304"/>
      <w:bookmarkEnd w:id="305"/>
    </w:p>
    <w:p w14:paraId="3E415A27" w14:textId="725DFAE1" w:rsidR="00B56940" w:rsidRDefault="003E3F39" w:rsidP="00A742D3">
      <w:pPr>
        <w:pStyle w:val="Level3"/>
        <w:jc w:val="both"/>
      </w:pPr>
      <w:bookmarkStart w:id="306" w:name="_Toc119338433"/>
      <w:r>
        <w:t>for death or personal injury resulting from its</w:t>
      </w:r>
      <w:r>
        <w:rPr>
          <w:spacing w:val="-9"/>
        </w:rPr>
        <w:t xml:space="preserve"> </w:t>
      </w:r>
      <w:proofErr w:type="gramStart"/>
      <w:r>
        <w:t>negligence;</w:t>
      </w:r>
      <w:bookmarkEnd w:id="306"/>
      <w:proofErr w:type="gramEnd"/>
    </w:p>
    <w:p w14:paraId="00193A7A" w14:textId="70E9AB7F" w:rsidR="00B56940" w:rsidRDefault="003E3F39" w:rsidP="00A742D3">
      <w:pPr>
        <w:pStyle w:val="Level3"/>
        <w:jc w:val="both"/>
      </w:pPr>
      <w:bookmarkStart w:id="307" w:name="_Toc119338434"/>
      <w:r>
        <w:t>for fraud or fraudulent misrepresentation;</w:t>
      </w:r>
      <w:r>
        <w:rPr>
          <w:spacing w:val="-1"/>
        </w:rPr>
        <w:t xml:space="preserve"> </w:t>
      </w:r>
      <w:r>
        <w:t>or</w:t>
      </w:r>
      <w:bookmarkEnd w:id="307"/>
    </w:p>
    <w:p w14:paraId="08FB9507" w14:textId="1FE15519" w:rsidR="00B56940" w:rsidRDefault="003E3F39" w:rsidP="00A742D3">
      <w:pPr>
        <w:pStyle w:val="Level3"/>
        <w:jc w:val="both"/>
      </w:pPr>
      <w:bookmarkStart w:id="308" w:name="_Toc119338435"/>
      <w:r>
        <w:t>in any other circumstances where liability may not be limited or excluded under any applicable</w:t>
      </w:r>
      <w:r>
        <w:rPr>
          <w:spacing w:val="-1"/>
        </w:rPr>
        <w:t xml:space="preserve"> </w:t>
      </w:r>
      <w:r>
        <w:t>law.</w:t>
      </w:r>
      <w:bookmarkEnd w:id="308"/>
    </w:p>
    <w:p w14:paraId="6E7FD536" w14:textId="1C0F647F" w:rsidR="00B56940" w:rsidRDefault="003E3F39" w:rsidP="00A742D3">
      <w:pPr>
        <w:pStyle w:val="Level2"/>
        <w:jc w:val="both"/>
      </w:pPr>
      <w:bookmarkStart w:id="309" w:name="_Ref119067500"/>
      <w:bookmarkStart w:id="310" w:name="_Toc119338436"/>
      <w:r>
        <w:t xml:space="preserve">Subject to Clauses </w:t>
      </w:r>
      <w:r w:rsidR="00AF5321">
        <w:fldChar w:fldCharType="begin"/>
      </w:r>
      <w:r w:rsidR="00AF5321">
        <w:instrText xml:space="preserve"> REF _Ref119067883 \w \h </w:instrText>
      </w:r>
      <w:r w:rsidR="00CD7C39">
        <w:instrText xml:space="preserve"> \* MERGEFORMAT </w:instrText>
      </w:r>
      <w:r w:rsidR="00AF5321">
        <w:fldChar w:fldCharType="separate"/>
      </w:r>
      <w:r w:rsidR="00D0153E">
        <w:t>17.2</w:t>
      </w:r>
      <w:r w:rsidR="00AF5321">
        <w:fldChar w:fldCharType="end"/>
      </w:r>
      <w:r>
        <w:t xml:space="preserve">, </w:t>
      </w:r>
      <w:r w:rsidR="00AF5321">
        <w:fldChar w:fldCharType="begin"/>
      </w:r>
      <w:r w:rsidR="00AF5321">
        <w:instrText xml:space="preserve"> REF _Ref119067888 \w \h </w:instrText>
      </w:r>
      <w:r w:rsidR="00CD7C39">
        <w:instrText xml:space="preserve"> \* MERGEFORMAT </w:instrText>
      </w:r>
      <w:r w:rsidR="00AF5321">
        <w:fldChar w:fldCharType="separate"/>
      </w:r>
      <w:r w:rsidR="00D0153E">
        <w:t>18.1</w:t>
      </w:r>
      <w:r w:rsidR="00AF5321">
        <w:fldChar w:fldCharType="end"/>
      </w:r>
      <w:r>
        <w:t xml:space="preserve">, </w:t>
      </w:r>
      <w:r w:rsidR="00AF5321">
        <w:fldChar w:fldCharType="begin"/>
      </w:r>
      <w:r w:rsidR="00AF5321">
        <w:instrText xml:space="preserve"> REF _Ref119067895 \w \h </w:instrText>
      </w:r>
      <w:r w:rsidR="00CD7C39">
        <w:instrText xml:space="preserve"> \* MERGEFORMAT </w:instrText>
      </w:r>
      <w:r w:rsidR="00AF5321">
        <w:fldChar w:fldCharType="separate"/>
      </w:r>
      <w:r w:rsidR="00D0153E">
        <w:t>18.3</w:t>
      </w:r>
      <w:r w:rsidR="00AF5321">
        <w:fldChar w:fldCharType="end"/>
      </w:r>
      <w:r>
        <w:t xml:space="preserve"> and </w:t>
      </w:r>
      <w:r w:rsidR="00AF5321">
        <w:fldChar w:fldCharType="begin"/>
      </w:r>
      <w:r w:rsidR="00AF5321">
        <w:instrText xml:space="preserve"> REF _Ref119067902 \w \h </w:instrText>
      </w:r>
      <w:r w:rsidR="00CD7C39">
        <w:instrText xml:space="preserve"> \* MERGEFORMAT </w:instrText>
      </w:r>
      <w:r w:rsidR="00AF5321">
        <w:fldChar w:fldCharType="separate"/>
      </w:r>
      <w:r w:rsidR="00D0153E">
        <w:t>18.6</w:t>
      </w:r>
      <w:r w:rsidR="00AF5321">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09"/>
      <w:bookmarkEnd w:id="310"/>
    </w:p>
    <w:p w14:paraId="1E6C3E3B" w14:textId="70E691B8" w:rsidR="00B56940" w:rsidRDefault="003E3F39" w:rsidP="00A742D3">
      <w:pPr>
        <w:pStyle w:val="Level2"/>
        <w:jc w:val="both"/>
      </w:pPr>
      <w:bookmarkStart w:id="311" w:name="_Ref119067895"/>
      <w:bookmarkStart w:id="312" w:name="_Toc119338437"/>
      <w:r>
        <w:lastRenderedPageBreak/>
        <w:t>There shall be no right to claim losses, damages and/or other costs and expenses</w:t>
      </w:r>
      <w:r>
        <w:rPr>
          <w:spacing w:val="-10"/>
        </w:rPr>
        <w:t xml:space="preserve"> </w:t>
      </w:r>
      <w:r>
        <w:t>under</w:t>
      </w:r>
      <w:r>
        <w:rPr>
          <w:spacing w:val="-9"/>
        </w:rPr>
        <w:t xml:space="preserve"> </w:t>
      </w:r>
      <w:r>
        <w:t>or</w:t>
      </w:r>
      <w:r>
        <w:rPr>
          <w:spacing w:val="-9"/>
        </w:rPr>
        <w:t xml:space="preserve"> </w:t>
      </w:r>
      <w:r>
        <w:t>in</w:t>
      </w:r>
      <w:r>
        <w:rPr>
          <w:spacing w:val="-10"/>
        </w:rPr>
        <w:t xml:space="preserve"> </w:t>
      </w:r>
      <w:r>
        <w:t>connection</w:t>
      </w:r>
      <w:r>
        <w:rPr>
          <w:spacing w:val="-9"/>
        </w:rPr>
        <w:t xml:space="preserve"> </w:t>
      </w:r>
      <w:r>
        <w:t>with</w:t>
      </w:r>
      <w:r>
        <w:rPr>
          <w:spacing w:val="-10"/>
        </w:rPr>
        <w:t xml:space="preserve"> </w:t>
      </w:r>
      <w:r>
        <w:t>this</w:t>
      </w:r>
      <w:r>
        <w:rPr>
          <w:spacing w:val="-10"/>
        </w:rPr>
        <w:t xml:space="preserve"> </w:t>
      </w:r>
      <w:r>
        <w:t>Contract</w:t>
      </w:r>
      <w:r>
        <w:rPr>
          <w:spacing w:val="-11"/>
        </w:rPr>
        <w:t xml:space="preserve"> </w:t>
      </w:r>
      <w:r>
        <w:t>whether</w:t>
      </w:r>
      <w:r>
        <w:rPr>
          <w:spacing w:val="-9"/>
        </w:rPr>
        <w:t xml:space="preserve"> </w:t>
      </w:r>
      <w:r>
        <w:t>arising</w:t>
      </w:r>
      <w:r>
        <w:rPr>
          <w:spacing w:val="-10"/>
        </w:rPr>
        <w:t xml:space="preserve"> </w:t>
      </w:r>
      <w:r>
        <w:t>in</w:t>
      </w:r>
      <w:r>
        <w:rPr>
          <w:spacing w:val="-10"/>
        </w:rPr>
        <w:t xml:space="preserve"> </w:t>
      </w:r>
      <w:r>
        <w:t>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w:t>
      </w:r>
      <w:r>
        <w:rPr>
          <w:spacing w:val="-6"/>
        </w:rPr>
        <w:t xml:space="preserve"> </w:t>
      </w:r>
      <w:r>
        <w:t>loss</w:t>
      </w:r>
      <w:r>
        <w:rPr>
          <w:spacing w:val="-6"/>
        </w:rPr>
        <w:t xml:space="preserve"> </w:t>
      </w:r>
      <w:r>
        <w:t>of</w:t>
      </w:r>
      <w:r>
        <w:rPr>
          <w:spacing w:val="-6"/>
        </w:rPr>
        <w:t xml:space="preserve"> </w:t>
      </w:r>
      <w:r>
        <w:t>income</w:t>
      </w:r>
      <w:r>
        <w:rPr>
          <w:spacing w:val="-7"/>
        </w:rPr>
        <w:t xml:space="preserve"> </w:t>
      </w:r>
      <w:r>
        <w:t>shall</w:t>
      </w:r>
      <w:r>
        <w:rPr>
          <w:spacing w:val="-6"/>
        </w:rPr>
        <w:t xml:space="preserve"> </w:t>
      </w:r>
      <w:r>
        <w:t>be</w:t>
      </w:r>
      <w:r>
        <w:rPr>
          <w:spacing w:val="-6"/>
        </w:rPr>
        <w:t xml:space="preserve"> </w:t>
      </w:r>
      <w:r>
        <w:t>direct</w:t>
      </w:r>
      <w:r>
        <w:rPr>
          <w:spacing w:val="-6"/>
        </w:rPr>
        <w:t xml:space="preserve"> </w:t>
      </w:r>
      <w:r>
        <w:t>recoverable</w:t>
      </w:r>
      <w:r>
        <w:rPr>
          <w:spacing w:val="-6"/>
        </w:rPr>
        <w:t xml:space="preserve"> </w:t>
      </w:r>
      <w:r>
        <w:t>losses</w:t>
      </w:r>
      <w:r>
        <w:rPr>
          <w:spacing w:val="-5"/>
        </w:rPr>
        <w:t xml:space="preserve"> </w:t>
      </w:r>
      <w:r>
        <w:t>(to</w:t>
      </w:r>
      <w:r>
        <w:rPr>
          <w:spacing w:val="-7"/>
        </w:rPr>
        <w:t xml:space="preserve"> </w:t>
      </w:r>
      <w:r>
        <w:t>include</w:t>
      </w:r>
      <w:r>
        <w:rPr>
          <w:spacing w:val="-5"/>
        </w:rPr>
        <w:t xml:space="preserve"> </w:t>
      </w:r>
      <w:r>
        <w:t>under</w:t>
      </w:r>
      <w:r>
        <w:rPr>
          <w:spacing w:val="-6"/>
        </w:rPr>
        <w:t xml:space="preserve"> </w:t>
      </w:r>
      <w:r>
        <w:t>any relevant indemnity) provided such costs, expenses and/or loss of income are properly evidenced by the claiming</w:t>
      </w:r>
      <w:r>
        <w:rPr>
          <w:spacing w:val="-2"/>
        </w:rPr>
        <w:t xml:space="preserve"> </w:t>
      </w:r>
      <w:r>
        <w:t>Party:</w:t>
      </w:r>
      <w:bookmarkEnd w:id="311"/>
      <w:bookmarkEnd w:id="312"/>
    </w:p>
    <w:p w14:paraId="36A2C564" w14:textId="6849E013" w:rsidR="00B56940" w:rsidRDefault="003E3F39" w:rsidP="00A742D3">
      <w:pPr>
        <w:pStyle w:val="Level3"/>
        <w:jc w:val="both"/>
      </w:pPr>
      <w:bookmarkStart w:id="313" w:name="_Toc119338438"/>
      <w:r>
        <w:t>extra costs incurred purchasing replacement or alternative</w:t>
      </w:r>
      <w:r>
        <w:rPr>
          <w:spacing w:val="-14"/>
        </w:rPr>
        <w:t xml:space="preserve"> </w:t>
      </w:r>
      <w:proofErr w:type="gramStart"/>
      <w:r>
        <w:t>goods;</w:t>
      </w:r>
      <w:bookmarkEnd w:id="313"/>
      <w:proofErr w:type="gramEnd"/>
    </w:p>
    <w:p w14:paraId="2034E530" w14:textId="231918BB" w:rsidR="00B56940" w:rsidRDefault="003E3F39" w:rsidP="00A742D3">
      <w:pPr>
        <w:pStyle w:val="Level3"/>
        <w:jc w:val="both"/>
      </w:pPr>
      <w:bookmarkStart w:id="314" w:name="_Toc119338439"/>
      <w:r>
        <w:t>costs incurred in relation to any product recall;</w:t>
      </w:r>
      <w:r>
        <w:rPr>
          <w:spacing w:val="-5"/>
        </w:rPr>
        <w:t xml:space="preserve"> </w:t>
      </w:r>
      <w:r>
        <w:t>and/or</w:t>
      </w:r>
      <w:bookmarkEnd w:id="314"/>
    </w:p>
    <w:p w14:paraId="7E89C45A" w14:textId="1E9B1B6F" w:rsidR="00E67311" w:rsidRDefault="000B0EA1" w:rsidP="00A742D3">
      <w:pPr>
        <w:pStyle w:val="Level3"/>
        <w:jc w:val="both"/>
      </w:pPr>
      <w:bookmarkStart w:id="315" w:name="_Toc119338440"/>
      <w:r>
        <w:t>costs associated with advising, screening, testing, treating, re</w:t>
      </w:r>
      <w:r w:rsidR="00752A26">
        <w:t>-</w:t>
      </w:r>
      <w:r>
        <w:t xml:space="preserve">treating or otherwise providing healthcare to </w:t>
      </w:r>
      <w:proofErr w:type="gramStart"/>
      <w:r>
        <w:t>patients;</w:t>
      </w:r>
      <w:bookmarkEnd w:id="315"/>
      <w:proofErr w:type="gramEnd"/>
    </w:p>
    <w:p w14:paraId="16DD638E" w14:textId="75CE57FD" w:rsidR="00B56940" w:rsidRDefault="003E3F39" w:rsidP="00A742D3">
      <w:pPr>
        <w:pStyle w:val="Level3"/>
        <w:jc w:val="both"/>
      </w:pPr>
      <w:bookmarkStart w:id="316" w:name="_Toc119338441"/>
      <w:r>
        <w:t>the costs of extra management</w:t>
      </w:r>
      <w:r>
        <w:rPr>
          <w:spacing w:val="-3"/>
        </w:rPr>
        <w:t xml:space="preserve"> </w:t>
      </w:r>
      <w:proofErr w:type="gramStart"/>
      <w:r>
        <w:t>time</w:t>
      </w:r>
      <w:r w:rsidR="000B0EA1">
        <w:t>;</w:t>
      </w:r>
      <w:bookmarkEnd w:id="316"/>
      <w:proofErr w:type="gramEnd"/>
    </w:p>
    <w:p w14:paraId="7DFDB363" w14:textId="76E0A0A2" w:rsidR="000B0EA1" w:rsidRDefault="000B0EA1" w:rsidP="00A742D3">
      <w:pPr>
        <w:pStyle w:val="Level3"/>
        <w:jc w:val="both"/>
      </w:pPr>
      <w:bookmarkStart w:id="317" w:name="_Toc119338442"/>
      <w:r>
        <w:t>loss of income due to an inability to provide healthcare services,</w:t>
      </w:r>
      <w:bookmarkEnd w:id="317"/>
    </w:p>
    <w:p w14:paraId="43E3C960" w14:textId="248CF0C8" w:rsidR="00B56940" w:rsidRPr="008B71CC" w:rsidRDefault="003E3F39" w:rsidP="00A742D3">
      <w:pPr>
        <w:pStyle w:val="Level2"/>
        <w:jc w:val="both"/>
      </w:pPr>
      <w:bookmarkStart w:id="318" w:name="_Toc119338443"/>
      <w:r w:rsidRPr="008B71CC">
        <w:t>in each case to the extent to which such costs, expenses and/or loss of income arise or result from the other Party’s breach of contract, negligent act or omission, breach of statutory duty, and/or other liability under or in connection with this Contract.</w:t>
      </w:r>
      <w:bookmarkEnd w:id="318"/>
    </w:p>
    <w:p w14:paraId="6C8F598B" w14:textId="0F4DCF74" w:rsidR="00B56940" w:rsidRDefault="003E3F39" w:rsidP="00A742D3">
      <w:pPr>
        <w:pStyle w:val="Level2"/>
        <w:jc w:val="both"/>
      </w:pPr>
      <w:bookmarkStart w:id="319" w:name="_Toc119338444"/>
      <w:r>
        <w:t>Each</w:t>
      </w:r>
      <w:r>
        <w:rPr>
          <w:spacing w:val="-15"/>
        </w:rPr>
        <w:t xml:space="preserve"> </w:t>
      </w:r>
      <w:r>
        <w:t>Party</w:t>
      </w:r>
      <w:r>
        <w:rPr>
          <w:spacing w:val="-14"/>
        </w:rPr>
        <w:t xml:space="preserve"> </w:t>
      </w:r>
      <w:r>
        <w:t>shall</w:t>
      </w:r>
      <w:r>
        <w:rPr>
          <w:spacing w:val="-14"/>
        </w:rPr>
        <w:t xml:space="preserve"> </w:t>
      </w:r>
      <w:proofErr w:type="gramStart"/>
      <w:r>
        <w:t>at</w:t>
      </w:r>
      <w:r>
        <w:rPr>
          <w:spacing w:val="-14"/>
        </w:rPr>
        <w:t xml:space="preserve"> </w:t>
      </w:r>
      <w:r>
        <w:t>all</w:t>
      </w:r>
      <w:r>
        <w:rPr>
          <w:spacing w:val="-15"/>
        </w:rPr>
        <w:t xml:space="preserve"> </w:t>
      </w:r>
      <w:r>
        <w:t>times</w:t>
      </w:r>
      <w:proofErr w:type="gramEnd"/>
      <w:r>
        <w:rPr>
          <w:spacing w:val="-15"/>
        </w:rPr>
        <w:t xml:space="preserve"> </w:t>
      </w:r>
      <w:r>
        <w:t>take</w:t>
      </w:r>
      <w:r>
        <w:rPr>
          <w:spacing w:val="-15"/>
        </w:rPr>
        <w:t xml:space="preserve"> </w:t>
      </w:r>
      <w:r>
        <w:t>all</w:t>
      </w:r>
      <w:r>
        <w:rPr>
          <w:spacing w:val="-15"/>
        </w:rPr>
        <w:t xml:space="preserve"> </w:t>
      </w:r>
      <w:r>
        <w:t>reasonable</w:t>
      </w:r>
      <w:r>
        <w:rPr>
          <w:spacing w:val="-15"/>
        </w:rPr>
        <w:t xml:space="preserve"> </w:t>
      </w:r>
      <w:r>
        <w:t>steps</w:t>
      </w:r>
      <w:r>
        <w:rPr>
          <w:spacing w:val="-15"/>
        </w:rPr>
        <w:t xml:space="preserve"> </w:t>
      </w:r>
      <w:r>
        <w:t>to</w:t>
      </w:r>
      <w:r>
        <w:rPr>
          <w:spacing w:val="-15"/>
        </w:rPr>
        <w:t xml:space="preserve"> </w:t>
      </w:r>
      <w:r>
        <w:t>minimise</w:t>
      </w:r>
      <w:r>
        <w:rPr>
          <w:spacing w:val="-15"/>
        </w:rPr>
        <w:t xml:space="preserve"> </w:t>
      </w:r>
      <w:r>
        <w:t>and</w:t>
      </w:r>
      <w:r>
        <w:rPr>
          <w:spacing w:val="-15"/>
        </w:rPr>
        <w:t xml:space="preserve"> </w:t>
      </w:r>
      <w:r>
        <w:t>mitigate any loss for which that Party is entitled to bring a claim against the other pursuant to this Contract.</w:t>
      </w:r>
      <w:bookmarkEnd w:id="319"/>
    </w:p>
    <w:p w14:paraId="1A5E7707" w14:textId="7ABFC333" w:rsidR="00BF3040" w:rsidRDefault="003E3F39" w:rsidP="00A742D3">
      <w:pPr>
        <w:pStyle w:val="Level2"/>
        <w:jc w:val="both"/>
      </w:pPr>
      <w:bookmarkStart w:id="320" w:name="_Ref119067902"/>
      <w:bookmarkStart w:id="321" w:name="_Toc119338445"/>
      <w:r>
        <w:t>If</w:t>
      </w:r>
      <w:r>
        <w:rPr>
          <w:spacing w:val="-7"/>
        </w:rPr>
        <w:t xml:space="preserve"> </w:t>
      </w:r>
      <w:r>
        <w:t>the</w:t>
      </w:r>
      <w:r>
        <w:rPr>
          <w:spacing w:val="-8"/>
        </w:rPr>
        <w:t xml:space="preserve"> </w:t>
      </w:r>
      <w:r>
        <w:t>total</w:t>
      </w:r>
      <w:r>
        <w:rPr>
          <w:spacing w:val="-8"/>
        </w:rPr>
        <w:t xml:space="preserve"> </w:t>
      </w:r>
      <w:r>
        <w:t>Contract</w:t>
      </w:r>
      <w:r>
        <w:rPr>
          <w:spacing w:val="-6"/>
        </w:rPr>
        <w:t xml:space="preserve"> </w:t>
      </w:r>
      <w:r>
        <w:t>Price</w:t>
      </w:r>
      <w:r>
        <w:rPr>
          <w:spacing w:val="-7"/>
        </w:rPr>
        <w:t xml:space="preserve"> </w:t>
      </w:r>
      <w:r>
        <w:t>paid</w:t>
      </w:r>
      <w:r>
        <w:rPr>
          <w:spacing w:val="-7"/>
        </w:rPr>
        <w:t xml:space="preserve"> </w:t>
      </w:r>
      <w:r>
        <w:t>or</w:t>
      </w:r>
      <w:r>
        <w:rPr>
          <w:spacing w:val="-7"/>
        </w:rPr>
        <w:t xml:space="preserve"> </w:t>
      </w:r>
      <w:r>
        <w:t>payable</w:t>
      </w:r>
      <w:r>
        <w:rPr>
          <w:spacing w:val="-7"/>
        </w:rPr>
        <w:t xml:space="preserve"> </w:t>
      </w:r>
      <w:r>
        <w:t>by</w:t>
      </w:r>
      <w:r>
        <w:rPr>
          <w:spacing w:val="-8"/>
        </w:rPr>
        <w:t xml:space="preserve"> </w:t>
      </w:r>
      <w:r>
        <w:t>the</w:t>
      </w:r>
      <w:r>
        <w:rPr>
          <w:spacing w:val="-7"/>
        </w:rPr>
        <w:t xml:space="preserve"> </w:t>
      </w:r>
      <w:r>
        <w:t>Authority</w:t>
      </w:r>
      <w:r>
        <w:rPr>
          <w:spacing w:val="-7"/>
        </w:rPr>
        <w:t xml:space="preserve"> </w:t>
      </w:r>
      <w:r>
        <w:t>to</w:t>
      </w:r>
      <w:r>
        <w:rPr>
          <w:spacing w:val="-8"/>
        </w:rPr>
        <w:t xml:space="preserve"> </w:t>
      </w:r>
      <w:r>
        <w:t>the</w:t>
      </w:r>
      <w:r>
        <w:rPr>
          <w:spacing w:val="-8"/>
        </w:rPr>
        <w:t xml:space="preserve"> </w:t>
      </w:r>
      <w:r>
        <w:t>Supplier</w:t>
      </w:r>
      <w:r>
        <w:rPr>
          <w:spacing w:val="-6"/>
        </w:rPr>
        <w:t xml:space="preserve"> </w:t>
      </w:r>
      <w:r>
        <w:t>over the</w:t>
      </w:r>
      <w:r>
        <w:rPr>
          <w:spacing w:val="-1"/>
        </w:rPr>
        <w:t xml:space="preserve"> </w:t>
      </w:r>
      <w:r>
        <w:t>Term:</w:t>
      </w:r>
      <w:bookmarkEnd w:id="320"/>
      <w:bookmarkEnd w:id="321"/>
    </w:p>
    <w:p w14:paraId="4902BDA9" w14:textId="3F21C095" w:rsidR="00B56940" w:rsidRDefault="003E3F39" w:rsidP="00A742D3">
      <w:pPr>
        <w:pStyle w:val="Level3"/>
        <w:jc w:val="both"/>
      </w:pPr>
      <w:bookmarkStart w:id="322" w:name="_Toc119338446"/>
      <w:r>
        <w:t xml:space="preserve">is less than or equal to one million GBP (£1,000,000), then the figure of five million GBP (£5,000,000) at Clause </w:t>
      </w:r>
      <w:r w:rsidR="000B0EA1">
        <w:fldChar w:fldCharType="begin"/>
      </w:r>
      <w:r w:rsidR="000B0EA1">
        <w:instrText xml:space="preserve"> REF _Ref119067500 \w \h </w:instrText>
      </w:r>
      <w:r w:rsidR="00CD7C39">
        <w:instrText xml:space="preserve"> \* MERGEFORMAT </w:instrText>
      </w:r>
      <w:r w:rsidR="000B0EA1">
        <w:fldChar w:fldCharType="separate"/>
      </w:r>
      <w:r w:rsidR="00D0153E">
        <w:t>18.2</w:t>
      </w:r>
      <w:r w:rsidR="000B0EA1">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shall be replaced </w:t>
      </w:r>
      <w:r w:rsidR="00104612" w:rsidRPr="00104612">
        <w:t>with one million GBP (£1,000,000);</w:t>
      </w:r>
      <w:bookmarkEnd w:id="322"/>
    </w:p>
    <w:p w14:paraId="1496C344" w14:textId="2F149777" w:rsidR="00104612" w:rsidRDefault="00104612" w:rsidP="00A742D3">
      <w:pPr>
        <w:pStyle w:val="Level3"/>
        <w:jc w:val="both"/>
      </w:pPr>
      <w:bookmarkStart w:id="323" w:name="_Toc119338447"/>
      <w:r>
        <w:t>is less than or equal to three million GBP (£3,000,000) but greater than</w:t>
      </w:r>
      <w:r>
        <w:rPr>
          <w:spacing w:val="-13"/>
        </w:rPr>
        <w:t xml:space="preserve"> </w:t>
      </w:r>
      <w:r>
        <w:t>one</w:t>
      </w:r>
      <w:r>
        <w:rPr>
          <w:spacing w:val="-13"/>
        </w:rPr>
        <w:t xml:space="preserve"> </w:t>
      </w:r>
      <w:r>
        <w:t>million</w:t>
      </w:r>
      <w:r>
        <w:rPr>
          <w:spacing w:val="-13"/>
        </w:rPr>
        <w:t xml:space="preserve"> </w:t>
      </w:r>
      <w:r>
        <w:t>GBP</w:t>
      </w:r>
      <w:r>
        <w:rPr>
          <w:spacing w:val="40"/>
        </w:rPr>
        <w:t xml:space="preserve"> </w:t>
      </w:r>
      <w:r>
        <w:t>(£1,000,000),</w:t>
      </w:r>
      <w:r>
        <w:rPr>
          <w:spacing w:val="-13"/>
        </w:rPr>
        <w:t xml:space="preserve"> </w:t>
      </w:r>
      <w:r>
        <w:t>then</w:t>
      </w:r>
      <w:r>
        <w:rPr>
          <w:spacing w:val="-13"/>
        </w:rPr>
        <w:t xml:space="preserve"> </w:t>
      </w:r>
      <w:r>
        <w:t>the</w:t>
      </w:r>
      <w:r>
        <w:rPr>
          <w:spacing w:val="-14"/>
        </w:rPr>
        <w:t xml:space="preserve"> </w:t>
      </w:r>
      <w:r>
        <w:t>figure</w:t>
      </w:r>
      <w:r>
        <w:rPr>
          <w:spacing w:val="-13"/>
        </w:rPr>
        <w:t xml:space="preserve"> </w:t>
      </w:r>
      <w:r>
        <w:t>of</w:t>
      </w:r>
      <w:r>
        <w:rPr>
          <w:spacing w:val="-13"/>
        </w:rPr>
        <w:t xml:space="preserve"> </w:t>
      </w:r>
      <w:r>
        <w:t>five</w:t>
      </w:r>
      <w:r>
        <w:rPr>
          <w:spacing w:val="-13"/>
        </w:rPr>
        <w:t xml:space="preserve"> </w:t>
      </w:r>
      <w:r>
        <w:t>million</w:t>
      </w:r>
      <w:r>
        <w:rPr>
          <w:spacing w:val="-13"/>
        </w:rPr>
        <w:t xml:space="preserve"> </w:t>
      </w:r>
      <w:r>
        <w:t xml:space="preserve">GBP (£5,000,000) at Clause </w:t>
      </w:r>
      <w:r w:rsidR="000B0EA1">
        <w:fldChar w:fldCharType="begin"/>
      </w:r>
      <w:r w:rsidR="000B0EA1">
        <w:instrText xml:space="preserve"> REF _Ref119067500 \w \h </w:instrText>
      </w:r>
      <w:r w:rsidR="00CD7C39">
        <w:instrText xml:space="preserve"> \* MERGEFORMAT </w:instrText>
      </w:r>
      <w:r w:rsidR="000B0EA1">
        <w:fldChar w:fldCharType="separate"/>
      </w:r>
      <w:r w:rsidR="00D0153E">
        <w:t>18.2</w:t>
      </w:r>
      <w:r w:rsidR="000B0EA1">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shall be replaced with three million GBP</w:t>
      </w:r>
      <w:r>
        <w:rPr>
          <w:spacing w:val="65"/>
        </w:rPr>
        <w:t xml:space="preserve"> </w:t>
      </w:r>
      <w:r>
        <w:t>(£3,000,000);</w:t>
      </w:r>
      <w:bookmarkEnd w:id="323"/>
    </w:p>
    <w:p w14:paraId="7C65E855" w14:textId="268A41BF" w:rsidR="00104612" w:rsidRDefault="00104612" w:rsidP="00A742D3">
      <w:pPr>
        <w:pStyle w:val="Level3"/>
        <w:jc w:val="both"/>
      </w:pPr>
      <w:bookmarkStart w:id="324" w:name="_Toc119338448"/>
      <w:r>
        <w:t>is</w:t>
      </w:r>
      <w:r>
        <w:rPr>
          <w:spacing w:val="-14"/>
        </w:rPr>
        <w:t xml:space="preserve"> </w:t>
      </w:r>
      <w:r>
        <w:t>equal</w:t>
      </w:r>
      <w:r>
        <w:rPr>
          <w:spacing w:val="-14"/>
        </w:rPr>
        <w:t xml:space="preserve"> </w:t>
      </w:r>
      <w:r>
        <w:t>to,</w:t>
      </w:r>
      <w:r>
        <w:rPr>
          <w:spacing w:val="-14"/>
        </w:rPr>
        <w:t xml:space="preserve"> </w:t>
      </w:r>
      <w:r>
        <w:t>exceeds</w:t>
      </w:r>
      <w:r>
        <w:rPr>
          <w:spacing w:val="-14"/>
        </w:rPr>
        <w:t xml:space="preserve"> </w:t>
      </w:r>
      <w:r>
        <w:t>or</w:t>
      </w:r>
      <w:r>
        <w:rPr>
          <w:spacing w:val="-14"/>
        </w:rPr>
        <w:t xml:space="preserve"> </w:t>
      </w:r>
      <w:r>
        <w:t>will</w:t>
      </w:r>
      <w:r>
        <w:rPr>
          <w:spacing w:val="-14"/>
        </w:rPr>
        <w:t xml:space="preserve"> </w:t>
      </w:r>
      <w:r>
        <w:t>exceed</w:t>
      </w:r>
      <w:r>
        <w:rPr>
          <w:spacing w:val="-14"/>
        </w:rPr>
        <w:t xml:space="preserve"> </w:t>
      </w:r>
      <w:r>
        <w:t>ten</w:t>
      </w:r>
      <w:r>
        <w:rPr>
          <w:spacing w:val="-14"/>
        </w:rPr>
        <w:t xml:space="preserve"> </w:t>
      </w:r>
      <w:r>
        <w:t>million</w:t>
      </w:r>
      <w:r>
        <w:rPr>
          <w:spacing w:val="-13"/>
        </w:rPr>
        <w:t xml:space="preserve"> </w:t>
      </w:r>
      <w:r>
        <w:t>GBP</w:t>
      </w:r>
      <w:r>
        <w:rPr>
          <w:spacing w:val="37"/>
        </w:rPr>
        <w:t xml:space="preserve"> </w:t>
      </w:r>
      <w:r>
        <w:t>(£10,000,000),</w:t>
      </w:r>
      <w:r>
        <w:rPr>
          <w:spacing w:val="-13"/>
        </w:rPr>
        <w:t xml:space="preserve"> </w:t>
      </w:r>
      <w:r>
        <w:t xml:space="preserve">but is less than fifty million GBP (£50,000,000), then the figure of five million GBP (£5,000,000) at Clause </w:t>
      </w:r>
      <w:r w:rsidR="000B0EA1">
        <w:fldChar w:fldCharType="begin"/>
      </w:r>
      <w:r w:rsidR="000B0EA1">
        <w:instrText xml:space="preserve"> REF _Ref119067500 \w \h </w:instrText>
      </w:r>
      <w:r w:rsidR="00CD7C39">
        <w:instrText xml:space="preserve"> \* MERGEFORMAT </w:instrText>
      </w:r>
      <w:r w:rsidR="000B0EA1">
        <w:fldChar w:fldCharType="separate"/>
      </w:r>
      <w:r w:rsidR="00D0153E">
        <w:t>18.2</w:t>
      </w:r>
      <w:r w:rsidR="000B0EA1">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shall be replaced with ten million GBP (£10,000,000) and the figure of one hundred and twenty five percent (125%) at Clause </w:t>
      </w:r>
      <w:r w:rsidR="000B0EA1">
        <w:fldChar w:fldCharType="begin"/>
      </w:r>
      <w:r w:rsidR="000B0EA1">
        <w:instrText xml:space="preserve"> REF _Ref119067500 \w \h </w:instrText>
      </w:r>
      <w:r w:rsidR="00CD7C39">
        <w:instrText xml:space="preserve"> \* MERGEFORMAT </w:instrText>
      </w:r>
      <w:r w:rsidR="000B0EA1">
        <w:fldChar w:fldCharType="separate"/>
      </w:r>
      <w:r w:rsidR="00D0153E">
        <w:t>18.2</w:t>
      </w:r>
      <w:r w:rsidR="000B0EA1">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shall be deemed to have been deleted and replaced with one hundred and fifteen percent (115%);</w:t>
      </w:r>
      <w:r>
        <w:rPr>
          <w:spacing w:val="-2"/>
        </w:rPr>
        <w:t xml:space="preserve"> </w:t>
      </w:r>
      <w:r>
        <w:t>and</w:t>
      </w:r>
      <w:bookmarkEnd w:id="324"/>
    </w:p>
    <w:p w14:paraId="7998DF7B" w14:textId="064B15A2" w:rsidR="00104612" w:rsidRDefault="00104612" w:rsidP="00A742D3">
      <w:pPr>
        <w:pStyle w:val="Level3"/>
        <w:jc w:val="both"/>
      </w:pPr>
      <w:bookmarkStart w:id="325" w:name="_Toc119338449"/>
      <w:r>
        <w:lastRenderedPageBreak/>
        <w:t xml:space="preserve">is equal to, exceeds or will exceed fifty million GBP (£50,000,000), then the figure of five million GBP (£5,000,000) at Clause </w:t>
      </w:r>
      <w:r w:rsidR="000B0EA1">
        <w:fldChar w:fldCharType="begin"/>
      </w:r>
      <w:r w:rsidR="000B0EA1">
        <w:instrText xml:space="preserve"> REF _Ref119067500 \w \h </w:instrText>
      </w:r>
      <w:r w:rsidR="00CD7C39">
        <w:instrText xml:space="preserve"> \* MERGEFORMAT </w:instrText>
      </w:r>
      <w:r w:rsidR="000B0EA1">
        <w:fldChar w:fldCharType="separate"/>
      </w:r>
      <w:r w:rsidR="00D0153E">
        <w:t>18.2</w:t>
      </w:r>
      <w:r w:rsidR="000B0EA1">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rsidRPr="00DF7F29">
        <w:rPr>
          <w:spacing w:val="-13"/>
        </w:rPr>
        <w:t xml:space="preserve"> </w:t>
      </w:r>
      <w:r>
        <w:t>shall</w:t>
      </w:r>
      <w:r w:rsidRPr="00DF7F29">
        <w:rPr>
          <w:spacing w:val="-14"/>
        </w:rPr>
        <w:t xml:space="preserve"> </w:t>
      </w:r>
      <w:r>
        <w:t>be</w:t>
      </w:r>
      <w:r w:rsidRPr="00DF7F29">
        <w:rPr>
          <w:spacing w:val="-14"/>
        </w:rPr>
        <w:t xml:space="preserve"> </w:t>
      </w:r>
      <w:r>
        <w:t>replaced</w:t>
      </w:r>
      <w:r w:rsidRPr="00DF7F29">
        <w:rPr>
          <w:spacing w:val="-14"/>
        </w:rPr>
        <w:t xml:space="preserve"> </w:t>
      </w:r>
      <w:r>
        <w:t>with</w:t>
      </w:r>
      <w:r w:rsidRPr="00DF7F29">
        <w:rPr>
          <w:spacing w:val="-13"/>
        </w:rPr>
        <w:t xml:space="preserve"> </w:t>
      </w:r>
      <w:r>
        <w:t>fifty</w:t>
      </w:r>
      <w:r w:rsidRPr="00DF7F29">
        <w:rPr>
          <w:spacing w:val="-14"/>
        </w:rPr>
        <w:t xml:space="preserve"> </w:t>
      </w:r>
      <w:r>
        <w:t>million</w:t>
      </w:r>
      <w:r w:rsidRPr="00DF7F29">
        <w:rPr>
          <w:spacing w:val="-13"/>
        </w:rPr>
        <w:t xml:space="preserve"> </w:t>
      </w:r>
      <w:r>
        <w:t>GBP</w:t>
      </w:r>
      <w:r w:rsidRPr="00DF7F29">
        <w:rPr>
          <w:spacing w:val="40"/>
        </w:rPr>
        <w:t xml:space="preserve"> </w:t>
      </w:r>
      <w:r>
        <w:t>(£50,000,000)</w:t>
      </w:r>
      <w:r w:rsidRPr="00DF7F29">
        <w:rPr>
          <w:spacing w:val="-13"/>
        </w:rPr>
        <w:t xml:space="preserve"> </w:t>
      </w:r>
      <w:r>
        <w:t>and the</w:t>
      </w:r>
      <w:r w:rsidRPr="00DF7F29">
        <w:rPr>
          <w:spacing w:val="13"/>
        </w:rPr>
        <w:t xml:space="preserve"> </w:t>
      </w:r>
      <w:r>
        <w:t>figure</w:t>
      </w:r>
      <w:r w:rsidRPr="00DF7F29">
        <w:rPr>
          <w:spacing w:val="13"/>
        </w:rPr>
        <w:t xml:space="preserve"> </w:t>
      </w:r>
      <w:r>
        <w:t>of</w:t>
      </w:r>
      <w:r w:rsidRPr="00DF7F29">
        <w:rPr>
          <w:spacing w:val="13"/>
        </w:rPr>
        <w:t xml:space="preserve"> </w:t>
      </w:r>
      <w:r>
        <w:t>one</w:t>
      </w:r>
      <w:r w:rsidRPr="00DF7F29">
        <w:rPr>
          <w:spacing w:val="13"/>
        </w:rPr>
        <w:t xml:space="preserve"> </w:t>
      </w:r>
      <w:r>
        <w:t>hundred</w:t>
      </w:r>
      <w:r w:rsidRPr="00DF7F29">
        <w:rPr>
          <w:spacing w:val="13"/>
        </w:rPr>
        <w:t xml:space="preserve"> </w:t>
      </w:r>
      <w:r>
        <w:t>and</w:t>
      </w:r>
      <w:r w:rsidRPr="00DF7F29">
        <w:rPr>
          <w:spacing w:val="13"/>
        </w:rPr>
        <w:t xml:space="preserve"> </w:t>
      </w:r>
      <w:r>
        <w:t>twenty</w:t>
      </w:r>
      <w:r w:rsidRPr="00DF7F29">
        <w:rPr>
          <w:spacing w:val="13"/>
        </w:rPr>
        <w:t xml:space="preserve"> </w:t>
      </w:r>
      <w:r>
        <w:t>five</w:t>
      </w:r>
      <w:r w:rsidRPr="00DF7F29">
        <w:rPr>
          <w:spacing w:val="13"/>
        </w:rPr>
        <w:t xml:space="preserve"> </w:t>
      </w:r>
      <w:r>
        <w:t>percent</w:t>
      </w:r>
      <w:r w:rsidRPr="00DF7F29">
        <w:rPr>
          <w:spacing w:val="13"/>
        </w:rPr>
        <w:t xml:space="preserve"> </w:t>
      </w:r>
      <w:r>
        <w:t>(125%)</w:t>
      </w:r>
      <w:r w:rsidRPr="00DF7F29">
        <w:rPr>
          <w:spacing w:val="13"/>
        </w:rPr>
        <w:t xml:space="preserve"> </w:t>
      </w:r>
      <w:r>
        <w:t>at</w:t>
      </w:r>
      <w:r w:rsidRPr="00DF7F29">
        <w:rPr>
          <w:spacing w:val="13"/>
        </w:rPr>
        <w:t xml:space="preserve"> </w:t>
      </w:r>
      <w:r>
        <w:t xml:space="preserve">Clause </w:t>
      </w:r>
      <w:r w:rsidR="000B0EA1">
        <w:fldChar w:fldCharType="begin"/>
      </w:r>
      <w:r w:rsidR="000B0EA1">
        <w:instrText xml:space="preserve"> REF _Ref119067500 \w \h </w:instrText>
      </w:r>
      <w:r w:rsidR="00CD7C39">
        <w:instrText xml:space="preserve"> \* MERGEFORMAT </w:instrText>
      </w:r>
      <w:r w:rsidR="000B0EA1">
        <w:fldChar w:fldCharType="separate"/>
      </w:r>
      <w:r w:rsidR="00D0153E">
        <w:t>18.2</w:t>
      </w:r>
      <w:r w:rsidR="000B0EA1">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shall be deemed to have been deleted and replaced with one hundred and five percent (105%).</w:t>
      </w:r>
      <w:bookmarkEnd w:id="325"/>
    </w:p>
    <w:p w14:paraId="15270111" w14:textId="570B44A4" w:rsidR="00104612" w:rsidRDefault="00104612" w:rsidP="00A742D3">
      <w:pPr>
        <w:pStyle w:val="Level2"/>
        <w:jc w:val="both"/>
      </w:pPr>
      <w:bookmarkStart w:id="326" w:name="_Toc119338450"/>
      <w:r>
        <w:t xml:space="preserve">This Clause </w:t>
      </w:r>
      <w:r w:rsidR="005027B0">
        <w:fldChar w:fldCharType="begin"/>
      </w:r>
      <w:r w:rsidR="005027B0">
        <w:instrText xml:space="preserve"> REF _Ref119067821 \w \h </w:instrText>
      </w:r>
      <w:r w:rsidR="00CD7C39">
        <w:instrText xml:space="preserve"> \* MERGEFORMAT </w:instrText>
      </w:r>
      <w:r w:rsidR="005027B0">
        <w:fldChar w:fldCharType="separate"/>
      </w:r>
      <w:r w:rsidR="00D0153E">
        <w:t>18</w:t>
      </w:r>
      <w:r w:rsidR="005027B0">
        <w:fldChar w:fldCharType="end"/>
      </w:r>
      <w:r w:rsidR="00B858B7">
        <w:t xml:space="preserve"> </w:t>
      </w:r>
      <w:r>
        <w:t xml:space="preserve">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shall survive the expiry of or earlier termination of this Contract for any reason.</w:t>
      </w:r>
      <w:bookmarkEnd w:id="326"/>
    </w:p>
    <w:p w14:paraId="5F66DBD2" w14:textId="2BE63D90" w:rsidR="008B1B95" w:rsidRDefault="008B1B95" w:rsidP="005773C3">
      <w:pPr>
        <w:pStyle w:val="Level1"/>
        <w:jc w:val="both"/>
      </w:pPr>
      <w:bookmarkStart w:id="327" w:name="_Ref119069274"/>
      <w:bookmarkStart w:id="328" w:name="_Toc119338451"/>
      <w:bookmarkStart w:id="329" w:name="_Toc129015469"/>
      <w:r>
        <w:t>Insurance</w:t>
      </w:r>
      <w:bookmarkEnd w:id="327"/>
      <w:bookmarkEnd w:id="328"/>
      <w:bookmarkEnd w:id="329"/>
    </w:p>
    <w:p w14:paraId="05A3BC0E" w14:textId="588503C6" w:rsidR="008B1B95" w:rsidRDefault="008B1B95" w:rsidP="00A742D3">
      <w:pPr>
        <w:pStyle w:val="Level2"/>
        <w:jc w:val="both"/>
      </w:pPr>
      <w:bookmarkStart w:id="330" w:name="_Ref119069223"/>
      <w:bookmarkStart w:id="331" w:name="_Toc119338452"/>
      <w:r>
        <w:t xml:space="preserve">Subject to Clause </w:t>
      </w:r>
      <w:r w:rsidR="002D26D9">
        <w:fldChar w:fldCharType="begin"/>
      </w:r>
      <w:r w:rsidR="002D26D9">
        <w:instrText xml:space="preserve"> REF _Ref119069213 \w \h </w:instrText>
      </w:r>
      <w:r w:rsidR="00CD7C39">
        <w:instrText xml:space="preserve"> \* MERGEFORMAT </w:instrText>
      </w:r>
      <w:r w:rsidR="002D26D9">
        <w:fldChar w:fldCharType="separate"/>
      </w:r>
      <w:r w:rsidR="00D0153E">
        <w:t>19.2</w:t>
      </w:r>
      <w:r w:rsidR="002D26D9">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GBP (£5,000,000) or any sum as required by Law unless otherwise agreed with the Authority in writing.</w:t>
      </w:r>
      <w:bookmarkEnd w:id="330"/>
      <w:bookmarkEnd w:id="331"/>
    </w:p>
    <w:p w14:paraId="36A08CEA" w14:textId="6263EAC5" w:rsidR="008B1B95" w:rsidRDefault="008B1B95" w:rsidP="00A742D3">
      <w:pPr>
        <w:pStyle w:val="Level2"/>
        <w:jc w:val="both"/>
      </w:pPr>
      <w:bookmarkStart w:id="332" w:name="_Ref119069213"/>
      <w:bookmarkStart w:id="333" w:name="_Toc119338453"/>
      <w:r>
        <w:t xml:space="preserve">Provided that the Supplier maintains all indemnity arrangements required by Law, the Supplier may </w:t>
      </w:r>
      <w:proofErr w:type="spellStart"/>
      <w:r>
        <w:t>self insure</w:t>
      </w:r>
      <w:proofErr w:type="spellEnd"/>
      <w:r>
        <w:t xml:space="preserve"> in order to meet other relevant requirements referred to </w:t>
      </w:r>
      <w:proofErr w:type="spellStart"/>
      <w:r>
        <w:t>at</w:t>
      </w:r>
      <w:proofErr w:type="spellEnd"/>
      <w:r>
        <w:t xml:space="preserve"> Clause </w:t>
      </w:r>
      <w:r w:rsidR="002D26D9">
        <w:fldChar w:fldCharType="begin"/>
      </w:r>
      <w:r w:rsidR="002D26D9">
        <w:instrText xml:space="preserve"> REF _Ref119069223 \w \h </w:instrText>
      </w:r>
      <w:r w:rsidR="00CD7C39">
        <w:instrText xml:space="preserve"> \* MERGEFORMAT </w:instrText>
      </w:r>
      <w:r w:rsidR="002D26D9">
        <w:fldChar w:fldCharType="separate"/>
      </w:r>
      <w:r w:rsidR="00D0153E">
        <w:t>19.1</w:t>
      </w:r>
      <w:r w:rsidR="002D26D9">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on condition that such </w:t>
      </w:r>
      <w:proofErr w:type="spellStart"/>
      <w:r>
        <w:t>self insurance</w:t>
      </w:r>
      <w:proofErr w:type="spellEnd"/>
      <w:r>
        <w:t xml:space="preserve"> arrangements offer the appropriate levels of protection and are approved by the Authority in writing prior to the Commencement Date.</w:t>
      </w:r>
      <w:bookmarkEnd w:id="332"/>
      <w:bookmarkEnd w:id="333"/>
    </w:p>
    <w:p w14:paraId="76A750EB" w14:textId="422F302A" w:rsidR="008B1B95" w:rsidRDefault="008B1B95" w:rsidP="00A742D3">
      <w:pPr>
        <w:pStyle w:val="Level2"/>
        <w:jc w:val="both"/>
      </w:pPr>
      <w:bookmarkStart w:id="334" w:name="_Toc119338454"/>
      <w:r>
        <w:t xml:space="preserve">The amount of any indemnity </w:t>
      </w:r>
      <w:proofErr w:type="gramStart"/>
      <w:r>
        <w:t>cover</w:t>
      </w:r>
      <w:proofErr w:type="gramEnd"/>
      <w:r>
        <w:t xml:space="preserve"> and/or </w:t>
      </w:r>
      <w:proofErr w:type="spellStart"/>
      <w:r>
        <w:t>self insurance</w:t>
      </w:r>
      <w:proofErr w:type="spellEnd"/>
      <w:r>
        <w:t xml:space="preserve"> arrangements shall not relieve the Supplier of any liabilities under this Contract. It shall be the responsibility of the Supplier to determine the amount of indemnity and/or </w:t>
      </w:r>
      <w:proofErr w:type="spellStart"/>
      <w:r>
        <w:t>self insurance</w:t>
      </w:r>
      <w:proofErr w:type="spellEnd"/>
      <w:r>
        <w:t xml:space="preserve"> cover that will be adequate to enable it to satisfy its potential liabilities under this Contract. Accordingly, the Supplier shall be liable to make good any deficiency if the proceeds of any indemnity cover and/or </w:t>
      </w:r>
      <w:proofErr w:type="spellStart"/>
      <w:r>
        <w:t>self insurance</w:t>
      </w:r>
      <w:proofErr w:type="spellEnd"/>
      <w:r>
        <w:t xml:space="preserve"> arrangement is insufficient to cover the settlement of any claim.</w:t>
      </w:r>
      <w:bookmarkEnd w:id="334"/>
    </w:p>
    <w:p w14:paraId="7F399272" w14:textId="42CCB4EA" w:rsidR="008B1B95" w:rsidRDefault="008B1B95" w:rsidP="00A742D3">
      <w:pPr>
        <w:pStyle w:val="Level2"/>
        <w:jc w:val="both"/>
      </w:pPr>
      <w:bookmarkStart w:id="335" w:name="_Toc119338455"/>
      <w: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35"/>
    </w:p>
    <w:p w14:paraId="3D08BAC6" w14:textId="039E414C" w:rsidR="008B1B95" w:rsidRDefault="008B1B95" w:rsidP="00A742D3">
      <w:pPr>
        <w:pStyle w:val="Level2"/>
        <w:jc w:val="both"/>
      </w:pPr>
      <w:bookmarkStart w:id="336" w:name="_Toc119338456"/>
      <w:r>
        <w:t xml:space="preserve">The Supplier shall from time to time and in any event within five (5) Business Days of written demand provide documentary evidence to the Authority that insurance arrangements taken out by the Supplier pursuant to Clause </w:t>
      </w:r>
      <w:r w:rsidR="005027B0">
        <w:fldChar w:fldCharType="begin"/>
      </w:r>
      <w:r w:rsidR="005027B0">
        <w:instrText xml:space="preserve"> REF _Ref119069274 \w \h </w:instrText>
      </w:r>
      <w:r w:rsidR="00CD7C39">
        <w:instrText xml:space="preserve"> \* MERGEFORMAT </w:instrText>
      </w:r>
      <w:r w:rsidR="005027B0">
        <w:fldChar w:fldCharType="separate"/>
      </w:r>
      <w:r w:rsidR="00D0153E">
        <w:t>19</w:t>
      </w:r>
      <w:r w:rsidR="005027B0">
        <w:fldChar w:fldCharType="end"/>
      </w:r>
      <w:r w:rsidR="00A421A3">
        <w:t xml:space="preserve"> </w:t>
      </w:r>
      <w:r>
        <w:t xml:space="preserve">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are fully maintained and that any premiums on them and/or contributions in respect of them (if any) are fully paid.</w:t>
      </w:r>
      <w:bookmarkEnd w:id="336"/>
    </w:p>
    <w:p w14:paraId="69AF72F5" w14:textId="0CDCD3C3" w:rsidR="008B1B95" w:rsidRDefault="008B1B95" w:rsidP="00A742D3">
      <w:pPr>
        <w:pStyle w:val="Level2"/>
        <w:jc w:val="both"/>
      </w:pPr>
      <w:bookmarkStart w:id="337" w:name="_Toc119338457"/>
      <w:r>
        <w:lastRenderedPageBreak/>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t>twenty one</w:t>
      </w:r>
      <w:proofErr w:type="gramEnd"/>
      <w:r>
        <w:t xml:space="preserve"> (21) years from termination or expiry of this Contract or until such earlier date as that liability may reasonably be considered to have ceased to exist.</w:t>
      </w:r>
      <w:bookmarkEnd w:id="337"/>
    </w:p>
    <w:p w14:paraId="686D5725" w14:textId="523228ED" w:rsidR="008B1B95" w:rsidRDefault="008B1B95" w:rsidP="005773C3">
      <w:pPr>
        <w:pStyle w:val="Level1"/>
        <w:jc w:val="both"/>
      </w:pPr>
      <w:bookmarkStart w:id="338" w:name="_Toc119338458"/>
      <w:bookmarkStart w:id="339" w:name="_Toc129015470"/>
      <w:r>
        <w:t>Term and termination</w:t>
      </w:r>
      <w:bookmarkEnd w:id="338"/>
      <w:bookmarkEnd w:id="339"/>
    </w:p>
    <w:p w14:paraId="50C6830E" w14:textId="799E1A1B" w:rsidR="008B1B95" w:rsidRDefault="008B1B95" w:rsidP="00A742D3">
      <w:pPr>
        <w:pStyle w:val="Level2"/>
        <w:jc w:val="both"/>
      </w:pPr>
      <w:bookmarkStart w:id="340" w:name="_Toc119338459"/>
      <w:r>
        <w:t>This Contract shall commence on the Commencement Date and, unless terminated earlier in accordance with the terms of this Contract or the general law, shall continue until the end of the Term.</w:t>
      </w:r>
      <w:bookmarkEnd w:id="340"/>
    </w:p>
    <w:p w14:paraId="5E240605" w14:textId="13F128E5" w:rsidR="008B1B95" w:rsidRDefault="008B1B95" w:rsidP="00A742D3">
      <w:pPr>
        <w:pStyle w:val="Level2"/>
        <w:jc w:val="both"/>
      </w:pPr>
      <w:bookmarkStart w:id="341" w:name="_Ref119322003"/>
      <w:bookmarkStart w:id="342" w:name="_Toc119338460"/>
      <w:r>
        <w:t xml:space="preserve">In the case of a breach of any of the terms of this Contract by either Party that is capable of remedy (including, without limitation any breach of any KPI and, subject to Clause </w:t>
      </w:r>
      <w:r w:rsidR="001473ED">
        <w:fldChar w:fldCharType="begin"/>
      </w:r>
      <w:r w:rsidR="001473ED">
        <w:instrText xml:space="preserve"> REF _Ref119066538 \w \h </w:instrText>
      </w:r>
      <w:r w:rsidR="00CD7C39">
        <w:instrText xml:space="preserve"> \* MERGEFORMAT </w:instrText>
      </w:r>
      <w:r w:rsidR="001473ED">
        <w:fldChar w:fldCharType="separate"/>
      </w:r>
      <w:r w:rsidR="00D0153E">
        <w:t>13.8</w:t>
      </w:r>
      <w:r w:rsidR="001473ED">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9D339D">
        <w:rPr>
          <w:b/>
          <w:bCs/>
        </w:rPr>
        <w:t>Remedial Proposal</w:t>
      </w:r>
      <w:r>
        <w:t xml:space="preserve">”) before exercising any right to terminate this Contract in accordance with Clause </w:t>
      </w:r>
      <w:r w:rsidR="001473ED">
        <w:fldChar w:fldCharType="begin"/>
      </w:r>
      <w:r w:rsidR="001473ED">
        <w:instrText xml:space="preserve"> REF _Ref119071333 \w \h </w:instrText>
      </w:r>
      <w:r w:rsidR="00CD7C39">
        <w:instrText xml:space="preserve"> \* MERGEFORMAT </w:instrText>
      </w:r>
      <w:r w:rsidR="001473ED">
        <w:fldChar w:fldCharType="separate"/>
      </w:r>
      <w:r w:rsidR="00D0153E">
        <w:t>20.4.2</w:t>
      </w:r>
      <w:r w:rsidR="001473ED">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41"/>
      <w:bookmarkEnd w:id="342"/>
    </w:p>
    <w:p w14:paraId="6705A8C4" w14:textId="2BD1537C" w:rsidR="008B1B95" w:rsidRDefault="008B1B95" w:rsidP="00A742D3">
      <w:pPr>
        <w:pStyle w:val="Level3"/>
        <w:jc w:val="both"/>
      </w:pPr>
      <w:bookmarkStart w:id="343" w:name="_Toc119338461"/>
      <w:r>
        <w:t>put forward and agree a Remedial Proposal with the non-breaching Party in relation to the relevant default or breach within a period of ten</w:t>
      </w:r>
      <w:r w:rsidR="003A5F16">
        <w:t xml:space="preserve"> </w:t>
      </w:r>
      <w:r>
        <w:t xml:space="preserve">(10) Business Days (or such other period as the non-breaching Party may agree in writing) from written notification of the relevant default or breach from the non-breaching </w:t>
      </w:r>
      <w:proofErr w:type="gramStart"/>
      <w:r>
        <w:t>Party;</w:t>
      </w:r>
      <w:bookmarkEnd w:id="343"/>
      <w:proofErr w:type="gramEnd"/>
    </w:p>
    <w:p w14:paraId="726ED396" w14:textId="2DEE0AF2" w:rsidR="008B1B95" w:rsidRDefault="008B1B95" w:rsidP="00A742D3">
      <w:pPr>
        <w:pStyle w:val="Level3"/>
        <w:jc w:val="both"/>
      </w:pPr>
      <w:bookmarkStart w:id="344" w:name="_Toc119338462"/>
      <w:r>
        <w:t>comply with such Remedial Proposal (including, without limitation, as to its timescales for implementation, which shall be thirty (30) days unless otherwise agreed between the Parties); and/or</w:t>
      </w:r>
      <w:bookmarkEnd w:id="344"/>
    </w:p>
    <w:p w14:paraId="50C0F48E" w14:textId="6C232746" w:rsidR="008B1B95" w:rsidRDefault="008B1B95" w:rsidP="00A742D3">
      <w:pPr>
        <w:pStyle w:val="Level3"/>
        <w:jc w:val="both"/>
      </w:pPr>
      <w:bookmarkStart w:id="345" w:name="_Toc119338463"/>
      <w:r>
        <w:t>remedy the default or breach notwithstanding the implementation of such Remedial Proposal in accordance with the agreed timescales for implementation,</w:t>
      </w:r>
      <w:bookmarkEnd w:id="345"/>
    </w:p>
    <w:p w14:paraId="24EAE82E" w14:textId="2D72540E" w:rsidR="008B1B95" w:rsidRPr="008B71CC" w:rsidRDefault="008B1B95" w:rsidP="00A742D3">
      <w:pPr>
        <w:pStyle w:val="Level2"/>
        <w:jc w:val="both"/>
      </w:pPr>
      <w:bookmarkStart w:id="346" w:name="_Toc119338464"/>
      <w:r w:rsidRPr="008B71CC">
        <w:t xml:space="preserve">shall be deemed, for the purposes of Clause </w:t>
      </w:r>
      <w:r w:rsidR="004B0E88" w:rsidRPr="008B71CC">
        <w:fldChar w:fldCharType="begin"/>
      </w:r>
      <w:r w:rsidR="004B0E88" w:rsidRPr="008B71CC">
        <w:instrText xml:space="preserve"> REF _Ref119071333 \w \h </w:instrText>
      </w:r>
      <w:r w:rsidR="00CD7C39">
        <w:instrText xml:space="preserve"> \* MERGEFORMAT </w:instrText>
      </w:r>
      <w:r w:rsidR="004B0E88" w:rsidRPr="008B71CC">
        <w:fldChar w:fldCharType="separate"/>
      </w:r>
      <w:r w:rsidR="00D0153E">
        <w:t>20.4.2</w:t>
      </w:r>
      <w:r w:rsidR="004B0E88" w:rsidRPr="008B71CC">
        <w:fldChar w:fldCharType="end"/>
      </w:r>
      <w:r w:rsidRPr="008B71CC">
        <w:t xml:space="preserve"> of this </w:t>
      </w:r>
      <w:r w:rsidR="007D658F" w:rsidRPr="008B71CC">
        <w:fldChar w:fldCharType="begin"/>
      </w:r>
      <w:r w:rsidR="007D658F" w:rsidRPr="008B71CC">
        <w:instrText xml:space="preserve"> REF _Ref118991734 \h \* CHARFORMAT </w:instrText>
      </w:r>
      <w:r w:rsidR="00CD7C39">
        <w:instrText xml:space="preserve"> \* MERGEFORMAT </w:instrText>
      </w:r>
      <w:r w:rsidR="007D658F" w:rsidRPr="008B71CC">
        <w:fldChar w:fldCharType="separate"/>
      </w:r>
      <w:r w:rsidR="00D0153E">
        <w:t>Schedule 2</w:t>
      </w:r>
      <w:r w:rsidR="007D658F" w:rsidRPr="008B71CC">
        <w:fldChar w:fldCharType="end"/>
      </w:r>
      <w:r w:rsidRPr="008B71CC">
        <w:t>, a material breach of this Contract by the Party in breach not remedied in accordance with an agreed Remedial Proposal.</w:t>
      </w:r>
      <w:bookmarkEnd w:id="346"/>
    </w:p>
    <w:p w14:paraId="6EADDC89" w14:textId="788D9D91" w:rsidR="008B1B95" w:rsidRDefault="008B1B95" w:rsidP="00A742D3">
      <w:pPr>
        <w:pStyle w:val="Level2"/>
        <w:jc w:val="both"/>
      </w:pPr>
      <w:bookmarkStart w:id="347" w:name="_Ref119060345"/>
      <w:bookmarkStart w:id="348" w:name="_Toc119338465"/>
      <w:r>
        <w:t>Either Party may terminate this Contract by issuing a Termination Notice to the other Party if such other Party commits a material breach of any of the terms of this Contract which is:</w:t>
      </w:r>
      <w:bookmarkEnd w:id="347"/>
      <w:bookmarkEnd w:id="348"/>
    </w:p>
    <w:p w14:paraId="53A8E809" w14:textId="0C47EEFA" w:rsidR="008B1B95" w:rsidRDefault="008B1B95" w:rsidP="00A742D3">
      <w:pPr>
        <w:pStyle w:val="Level3"/>
        <w:jc w:val="both"/>
      </w:pPr>
      <w:bookmarkStart w:id="349" w:name="_Ref119071570"/>
      <w:bookmarkStart w:id="350" w:name="_Toc119338466"/>
      <w:r>
        <w:t>not capable of remedy; or</w:t>
      </w:r>
      <w:bookmarkEnd w:id="349"/>
      <w:bookmarkEnd w:id="350"/>
    </w:p>
    <w:p w14:paraId="09802702" w14:textId="6C82C58C" w:rsidR="008B1B95" w:rsidRDefault="008B1B95" w:rsidP="00A742D3">
      <w:pPr>
        <w:pStyle w:val="Level3"/>
        <w:jc w:val="both"/>
      </w:pPr>
      <w:bookmarkStart w:id="351" w:name="_Ref119071333"/>
      <w:bookmarkStart w:id="352" w:name="_Toc119338467"/>
      <w:r>
        <w:lastRenderedPageBreak/>
        <w:t>in the case of a breach capable of remedy, which is not remedied in accordance with a Remedial Proposal.</w:t>
      </w:r>
      <w:bookmarkEnd w:id="351"/>
      <w:bookmarkEnd w:id="352"/>
    </w:p>
    <w:p w14:paraId="05C1B7E4" w14:textId="71F5B701" w:rsidR="008B1B95" w:rsidRDefault="008B1B95" w:rsidP="00A742D3">
      <w:pPr>
        <w:pStyle w:val="Level2"/>
        <w:jc w:val="both"/>
      </w:pPr>
      <w:bookmarkStart w:id="353" w:name="_Toc119338468"/>
      <w:bookmarkStart w:id="354" w:name="_Ref130286173"/>
      <w:r>
        <w:t>The Authority may terminate this Contract by issuing a Termination Notice to the Supplier if:</w:t>
      </w:r>
      <w:bookmarkEnd w:id="353"/>
      <w:bookmarkEnd w:id="354"/>
    </w:p>
    <w:p w14:paraId="7F7B1735" w14:textId="6D9AF706" w:rsidR="008B1B95" w:rsidRDefault="008B1B95" w:rsidP="00A742D3">
      <w:pPr>
        <w:pStyle w:val="Level3"/>
        <w:jc w:val="both"/>
      </w:pPr>
      <w:bookmarkStart w:id="355" w:name="_Ref119071670"/>
      <w:bookmarkStart w:id="356" w:name="_Toc119338469"/>
      <w:r>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55"/>
      <w:bookmarkEnd w:id="356"/>
    </w:p>
    <w:p w14:paraId="2C9EC795" w14:textId="46DE92E3" w:rsidR="008B1B95" w:rsidRDefault="008B1B95" w:rsidP="00A742D3">
      <w:pPr>
        <w:pStyle w:val="Level3"/>
        <w:jc w:val="both"/>
      </w:pPr>
      <w:bookmarkStart w:id="357" w:name="_Toc119338470"/>
      <w:r>
        <w:t xml:space="preserve">the Licensing Authority, the Commission on Human Medicines or other relevant regulatory body advises the Authority not to use the </w:t>
      </w:r>
      <w:proofErr w:type="gramStart"/>
      <w:r>
        <w:t>Goods;</w:t>
      </w:r>
      <w:bookmarkEnd w:id="357"/>
      <w:proofErr w:type="gramEnd"/>
    </w:p>
    <w:p w14:paraId="67BB909A" w14:textId="6D624B70" w:rsidR="008B1B95" w:rsidRDefault="008B1B95" w:rsidP="00A742D3">
      <w:pPr>
        <w:pStyle w:val="Level3"/>
        <w:jc w:val="both"/>
      </w:pPr>
      <w:bookmarkStart w:id="358" w:name="_Ref119071685"/>
      <w:bookmarkStart w:id="359" w:name="_Toc119338471"/>
      <w:r>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w:t>
      </w:r>
      <w:r w:rsidR="003A5F16">
        <w:t xml:space="preserve"> </w:t>
      </w:r>
      <w:r>
        <w:t xml:space="preserve">change of control will have a material impact on the performance of this Contract or the reputation of the </w:t>
      </w:r>
      <w:proofErr w:type="gramStart"/>
      <w:r>
        <w:t>Authority;</w:t>
      </w:r>
      <w:bookmarkEnd w:id="358"/>
      <w:bookmarkEnd w:id="359"/>
      <w:proofErr w:type="gramEnd"/>
    </w:p>
    <w:p w14:paraId="2D667B3A" w14:textId="57CE7E3D" w:rsidR="008B1B95" w:rsidRDefault="008B1B95" w:rsidP="00A742D3">
      <w:pPr>
        <w:pStyle w:val="Level3"/>
        <w:jc w:val="both"/>
      </w:pPr>
      <w:bookmarkStart w:id="360" w:name="_Toc119338472"/>
      <w:r>
        <w:t>the Supplier purports to assign, Sub-contract, novate, create a trust in or otherwise transfer or dispose of this Contract in breach of Clause</w:t>
      </w:r>
      <w:r w:rsidR="003A5F16">
        <w:t xml:space="preserve"> </w:t>
      </w:r>
      <w:r w:rsidR="00292E2A">
        <w:fldChar w:fldCharType="begin"/>
      </w:r>
      <w:r w:rsidR="00292E2A">
        <w:instrText xml:space="preserve"> REF _Ref119071422 \w \h </w:instrText>
      </w:r>
      <w:r w:rsidR="00CD7C39">
        <w:instrText xml:space="preserve"> \* MERGEFORMAT </w:instrText>
      </w:r>
      <w:r w:rsidR="00292E2A">
        <w:fldChar w:fldCharType="separate"/>
      </w:r>
      <w:r w:rsidR="00D0153E">
        <w:t>33.1</w:t>
      </w:r>
      <w:r w:rsidR="00292E2A">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bookmarkEnd w:id="360"/>
    </w:p>
    <w:p w14:paraId="385CCA77" w14:textId="67EF9E26" w:rsidR="008B1B95" w:rsidRDefault="008B1B95" w:rsidP="00A742D3">
      <w:pPr>
        <w:pStyle w:val="Level3"/>
        <w:jc w:val="both"/>
      </w:pPr>
      <w:bookmarkStart w:id="361" w:name="_Ref119071694"/>
      <w:bookmarkStart w:id="362" w:name="_Toc119338473"/>
      <w:r>
        <w:t>pursuant to and in accordance with the Key Provisions and Clauses</w:t>
      </w:r>
      <w:r w:rsidR="003A5F16">
        <w:t xml:space="preserve"> </w:t>
      </w:r>
      <w:r w:rsidR="00CA2A9C">
        <w:fldChar w:fldCharType="begin"/>
      </w:r>
      <w:r w:rsidR="00CA2A9C">
        <w:instrText xml:space="preserve"> REF _Ref124317527 \r \h </w:instrText>
      </w:r>
      <w:r w:rsidR="00CA2A9C">
        <w:fldChar w:fldCharType="separate"/>
      </w:r>
      <w:r w:rsidR="00D0153E">
        <w:t>9.4</w:t>
      </w:r>
      <w:r w:rsidR="00CA2A9C">
        <w:fldChar w:fldCharType="end"/>
      </w:r>
      <w:r w:rsidR="00EA49FB">
        <w:rPr>
          <w:rStyle w:val="CommentReference"/>
        </w:rPr>
        <w:t xml:space="preserve"> </w:t>
      </w:r>
      <w:r>
        <w:t xml:space="preserve">of </w:t>
      </w:r>
      <w:r w:rsidR="004B531F">
        <w:fldChar w:fldCharType="begin"/>
      </w:r>
      <w:r w:rsidR="004B531F">
        <w:instrText xml:space="preserve"> REF _Ref118991511 \h </w:instrText>
      </w:r>
      <w:r w:rsidR="00CD7C39">
        <w:instrText xml:space="preserve"> \* MERGEFORMAT </w:instrText>
      </w:r>
      <w:r w:rsidR="004B531F">
        <w:fldChar w:fldCharType="separate"/>
      </w:r>
      <w:r w:rsidR="00D0153E">
        <w:t>Schedule 1</w:t>
      </w:r>
      <w:r w:rsidR="004B531F">
        <w:fldChar w:fldCharType="end"/>
      </w:r>
      <w:r>
        <w:t xml:space="preserve"> and </w:t>
      </w:r>
      <w:r w:rsidR="00292E2A">
        <w:fldChar w:fldCharType="begin"/>
      </w:r>
      <w:r w:rsidR="00292E2A">
        <w:instrText xml:space="preserve"> REF _Ref119071444 \w \h </w:instrText>
      </w:r>
      <w:r w:rsidR="00CD7C39">
        <w:instrText xml:space="preserve"> \* MERGEFORMAT </w:instrText>
      </w:r>
      <w:r w:rsidR="00292E2A">
        <w:fldChar w:fldCharType="separate"/>
      </w:r>
      <w:r w:rsidR="00D0153E">
        <w:t>20.6</w:t>
      </w:r>
      <w:r w:rsidR="00292E2A">
        <w:fldChar w:fldCharType="end"/>
      </w:r>
      <w:r>
        <w:t xml:space="preserve">, </w:t>
      </w:r>
      <w:r w:rsidR="00292E2A">
        <w:fldChar w:fldCharType="begin"/>
      </w:r>
      <w:r w:rsidR="00292E2A">
        <w:instrText xml:space="preserve"> REF _Ref119071456 \w \h </w:instrText>
      </w:r>
      <w:r w:rsidR="00CD7C39">
        <w:instrText xml:space="preserve"> \* MERGEFORMAT </w:instrText>
      </w:r>
      <w:r w:rsidR="00292E2A">
        <w:fldChar w:fldCharType="separate"/>
      </w:r>
      <w:r w:rsidR="00D0153E">
        <w:t>29.9</w:t>
      </w:r>
      <w:r w:rsidR="00292E2A">
        <w:fldChar w:fldCharType="end"/>
      </w:r>
      <w:r>
        <w:t xml:space="preserve">; </w:t>
      </w:r>
      <w:r w:rsidR="00292E2A">
        <w:fldChar w:fldCharType="begin"/>
      </w:r>
      <w:r w:rsidR="00292E2A">
        <w:instrText xml:space="preserve"> REF _Ref119071462 \w \h </w:instrText>
      </w:r>
      <w:r w:rsidR="00CD7C39">
        <w:instrText xml:space="preserve"> \* MERGEFORMAT </w:instrText>
      </w:r>
      <w:r w:rsidR="00292E2A">
        <w:fldChar w:fldCharType="separate"/>
      </w:r>
      <w:r w:rsidR="00D0153E">
        <w:t>31.2</w:t>
      </w:r>
      <w:r w:rsidR="00292E2A">
        <w:fldChar w:fldCharType="end"/>
      </w:r>
      <w:r>
        <w:t xml:space="preserve">; </w:t>
      </w:r>
      <w:r w:rsidR="00292E2A">
        <w:fldChar w:fldCharType="begin"/>
      </w:r>
      <w:r w:rsidR="00292E2A">
        <w:instrText xml:space="preserve"> REF _Ref119071471 \w \h </w:instrText>
      </w:r>
      <w:r w:rsidR="00CD7C39">
        <w:instrText xml:space="preserve"> \* MERGEFORMAT </w:instrText>
      </w:r>
      <w:r w:rsidR="00292E2A">
        <w:fldChar w:fldCharType="separate"/>
      </w:r>
      <w:r w:rsidR="00D0153E">
        <w:t>31.4</w:t>
      </w:r>
      <w:r w:rsidR="00292E2A">
        <w:fldChar w:fldCharType="end"/>
      </w:r>
      <w:r>
        <w:t xml:space="preserve"> and </w:t>
      </w:r>
      <w:r w:rsidR="00292E2A">
        <w:fldChar w:fldCharType="begin"/>
      </w:r>
      <w:r w:rsidR="00292E2A">
        <w:instrText xml:space="preserve"> REF _Ref119071481 \w \h </w:instrText>
      </w:r>
      <w:r w:rsidR="00CD7C39">
        <w:instrText xml:space="preserve"> \* MERGEFORMAT </w:instrText>
      </w:r>
      <w:r w:rsidR="00292E2A">
        <w:fldChar w:fldCharType="separate"/>
      </w:r>
      <w:r w:rsidR="00D0153E">
        <w:t>34.2</w:t>
      </w:r>
      <w:r w:rsidR="00292E2A">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or</w:t>
      </w:r>
      <w:bookmarkEnd w:id="361"/>
      <w:bookmarkEnd w:id="362"/>
    </w:p>
    <w:p w14:paraId="771DFFE5" w14:textId="51408497" w:rsidR="008B1B95" w:rsidRDefault="008B1B95" w:rsidP="00A742D3">
      <w:pPr>
        <w:pStyle w:val="Level3"/>
        <w:jc w:val="both"/>
      </w:pPr>
      <w:bookmarkStart w:id="363" w:name="_Toc119338474"/>
      <w:r>
        <w:t xml:space="preserve">the warranty given by the Supplier pursuant to Clause </w:t>
      </w:r>
      <w:r w:rsidR="001B0D3E">
        <w:fldChar w:fldCharType="begin"/>
      </w:r>
      <w:r w:rsidR="001B0D3E">
        <w:instrText xml:space="preserve"> REF _Ref119071519 \w \h </w:instrText>
      </w:r>
      <w:r w:rsidR="00CD7C39">
        <w:instrText xml:space="preserve"> \* MERGEFORMAT </w:instrText>
      </w:r>
      <w:r w:rsidR="001B0D3E">
        <w:fldChar w:fldCharType="separate"/>
      </w:r>
      <w:r w:rsidR="00D0153E">
        <w:t>14.5</w:t>
      </w:r>
      <w:r w:rsidR="001B0D3E">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is materially untrue, the Supplier commits a material breach of its obligation to notify the Authority of any Occasion of Tax Non-Compliance as required by Clause </w:t>
      </w:r>
      <w:r w:rsidR="001B0D3E">
        <w:fldChar w:fldCharType="begin"/>
      </w:r>
      <w:r w:rsidR="001B0D3E">
        <w:instrText xml:space="preserve"> REF _Ref119071519 \w \h </w:instrText>
      </w:r>
      <w:r w:rsidR="00CD7C39">
        <w:instrText xml:space="preserve"> \* MERGEFORMAT </w:instrText>
      </w:r>
      <w:r w:rsidR="001B0D3E">
        <w:fldChar w:fldCharType="separate"/>
      </w:r>
      <w:r w:rsidR="00D0153E">
        <w:t>14.5</w:t>
      </w:r>
      <w:r w:rsidR="001B0D3E">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or the Supplier fails to provide details of proposed mitigating factors as required by Clause </w:t>
      </w:r>
      <w:r w:rsidR="001B0D3E">
        <w:fldChar w:fldCharType="begin"/>
      </w:r>
      <w:r w:rsidR="001B0D3E">
        <w:instrText xml:space="preserve"> REF _Ref119071519 \w \h </w:instrText>
      </w:r>
      <w:r w:rsidR="00CD7C39">
        <w:instrText xml:space="preserve"> \* MERGEFORMAT </w:instrText>
      </w:r>
      <w:r w:rsidR="001B0D3E">
        <w:fldChar w:fldCharType="separate"/>
      </w:r>
      <w:r w:rsidR="00D0153E">
        <w:t>14.5</w:t>
      </w:r>
      <w:r w:rsidR="001B0D3E">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that in the reasonable opinion of the Authority are acceptable.</w:t>
      </w:r>
      <w:bookmarkEnd w:id="363"/>
    </w:p>
    <w:p w14:paraId="6CCC87C0" w14:textId="3EEF88BC" w:rsidR="008B1B95" w:rsidRDefault="008B1B95" w:rsidP="00A742D3">
      <w:pPr>
        <w:pStyle w:val="Level2"/>
        <w:jc w:val="both"/>
      </w:pPr>
      <w:bookmarkStart w:id="364" w:name="_Ref119071444"/>
      <w:bookmarkStart w:id="365" w:name="_Toc119338475"/>
      <w:r>
        <w:lastRenderedPageBreak/>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364"/>
      <w:bookmarkEnd w:id="365"/>
    </w:p>
    <w:p w14:paraId="508CA198" w14:textId="44E541E6" w:rsidR="008B1B95" w:rsidRDefault="008B1B95" w:rsidP="00A742D3">
      <w:pPr>
        <w:pStyle w:val="Level3"/>
        <w:jc w:val="both"/>
      </w:pPr>
      <w:bookmarkStart w:id="366" w:name="_Toc119338476"/>
      <w: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t>notice;</w:t>
      </w:r>
      <w:bookmarkEnd w:id="366"/>
      <w:proofErr w:type="gramEnd"/>
    </w:p>
    <w:p w14:paraId="70BAFC4B" w14:textId="04CBAD61" w:rsidR="008B1B95" w:rsidRDefault="008B1B95" w:rsidP="00A742D3">
      <w:pPr>
        <w:pStyle w:val="Level3"/>
        <w:jc w:val="both"/>
      </w:pPr>
      <w:bookmarkStart w:id="367" w:name="_Toc119338477"/>
      <w:r>
        <w:t xml:space="preserve">a failure or refusal by the Supplier to provide the financial or other security and/or assurances requested in accordance with Clause </w:t>
      </w:r>
      <w:r w:rsidR="001B0D3E">
        <w:fldChar w:fldCharType="begin"/>
      </w:r>
      <w:r w:rsidR="001B0D3E">
        <w:instrText xml:space="preserve"> REF _Ref119071444 \w \h </w:instrText>
      </w:r>
      <w:r w:rsidR="00CD7C39">
        <w:instrText xml:space="preserve"> \* MERGEFORMAT </w:instrText>
      </w:r>
      <w:r w:rsidR="001B0D3E">
        <w:fldChar w:fldCharType="separate"/>
      </w:r>
      <w:r w:rsidR="00D0153E">
        <w:t>20.6</w:t>
      </w:r>
      <w:r w:rsidR="001B0D3E">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367"/>
    </w:p>
    <w:p w14:paraId="1ABA01DC" w14:textId="43593C0F" w:rsidR="008B1B95" w:rsidRDefault="008B1B95" w:rsidP="00A742D3">
      <w:pPr>
        <w:pStyle w:val="Level3"/>
        <w:jc w:val="both"/>
      </w:pPr>
      <w:bookmarkStart w:id="368" w:name="_Toc119338478"/>
      <w:r>
        <w:t xml:space="preserve">a failure to resolve such breach in accordance with such Dispute Resolution Procedure by the end of the escalation stage of such process shall entitle, but shall not compel, the Authority to terminate this Contract in accordance with Clause </w:t>
      </w:r>
      <w:r w:rsidR="001B0D3E">
        <w:fldChar w:fldCharType="begin"/>
      </w:r>
      <w:r w:rsidR="001B0D3E">
        <w:instrText xml:space="preserve"> REF _Ref119071570 \w \h </w:instrText>
      </w:r>
      <w:r w:rsidR="00CD7C39">
        <w:instrText xml:space="preserve"> \* MERGEFORMAT </w:instrText>
      </w:r>
      <w:r w:rsidR="001B0D3E">
        <w:fldChar w:fldCharType="separate"/>
      </w:r>
      <w:r w:rsidR="00D0153E">
        <w:t>20.4.1</w:t>
      </w:r>
      <w:r w:rsidR="001B0D3E">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bookmarkEnd w:id="368"/>
    </w:p>
    <w:p w14:paraId="52A8C286" w14:textId="51AC43FB" w:rsidR="008B1B95" w:rsidRDefault="008B1B95" w:rsidP="00A742D3">
      <w:pPr>
        <w:pStyle w:val="Level2"/>
        <w:jc w:val="both"/>
      </w:pPr>
      <w:bookmarkStart w:id="369" w:name="_Toc119338479"/>
      <w:r>
        <w:t xml:space="preserve">In order that the Authority may act reasonably in exercising its discretion in accordance with Clause </w:t>
      </w:r>
      <w:r w:rsidR="001B0D3E">
        <w:fldChar w:fldCharType="begin"/>
      </w:r>
      <w:r w:rsidR="001B0D3E">
        <w:instrText xml:space="preserve"> REF _Ref119071444 \w \h </w:instrText>
      </w:r>
      <w:r w:rsidR="00CD7C39">
        <w:instrText xml:space="preserve"> \* MERGEFORMAT </w:instrText>
      </w:r>
      <w:r w:rsidR="001B0D3E">
        <w:fldChar w:fldCharType="separate"/>
      </w:r>
      <w:r w:rsidR="00D0153E">
        <w:t>20.6</w:t>
      </w:r>
      <w:r w:rsidR="001B0D3E">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the Supplier shall provide the Authority with such reasonable and proportionate up-to-date financial or other</w:t>
      </w:r>
      <w:r w:rsidR="003A5F16">
        <w:t xml:space="preserve"> </w:t>
      </w:r>
      <w:r>
        <w:t>information relating to the Supplier or any relevant third party entity upon request.</w:t>
      </w:r>
      <w:bookmarkEnd w:id="369"/>
    </w:p>
    <w:p w14:paraId="1689F7F4" w14:textId="4C94FCC8" w:rsidR="008B1B95" w:rsidRDefault="008B1B95" w:rsidP="00A742D3">
      <w:pPr>
        <w:pStyle w:val="Level2"/>
        <w:jc w:val="both"/>
      </w:pPr>
      <w:bookmarkStart w:id="370" w:name="_Toc119338480"/>
      <w:r>
        <w:t>The Authority may terminate this Contract by issuing a Termination Notice to the Supplier where:</w:t>
      </w:r>
      <w:bookmarkEnd w:id="370"/>
    </w:p>
    <w:p w14:paraId="26940758" w14:textId="2806E639" w:rsidR="008B1B95" w:rsidRDefault="008B1B95" w:rsidP="00A742D3">
      <w:pPr>
        <w:pStyle w:val="Level3"/>
        <w:jc w:val="both"/>
      </w:pPr>
      <w:bookmarkStart w:id="371" w:name="_Toc119338481"/>
      <w:r>
        <w:t>the Contract has been substantially amended to the extent that the Public Contracts Regulations 2015</w:t>
      </w:r>
      <w:r w:rsidR="001B0D3E">
        <w:t xml:space="preserve"> (as amended)</w:t>
      </w:r>
      <w:r>
        <w:t xml:space="preserve"> require a new procurement </w:t>
      </w:r>
      <w:proofErr w:type="gramStart"/>
      <w:r>
        <w:t>procedure;</w:t>
      </w:r>
      <w:bookmarkEnd w:id="371"/>
      <w:proofErr w:type="gramEnd"/>
    </w:p>
    <w:p w14:paraId="190BCC89" w14:textId="2CE52AA9" w:rsidR="008B1B95" w:rsidRDefault="008B1B95" w:rsidP="00A742D3">
      <w:pPr>
        <w:pStyle w:val="Level3"/>
        <w:jc w:val="both"/>
      </w:pPr>
      <w:bookmarkStart w:id="372" w:name="_Toc119338482"/>
      <w:r>
        <w:t>the Authority has become aware that the Supplier should have been excluded under Regulation 57(1) or (2) of the Public Contracts Regulations 2015</w:t>
      </w:r>
      <w:r w:rsidR="001B0D3E">
        <w:t xml:space="preserve"> (as amended)</w:t>
      </w:r>
      <w:r>
        <w:t xml:space="preserve"> from the procurement procedure leading to the award of this Contract; or</w:t>
      </w:r>
      <w:bookmarkEnd w:id="372"/>
    </w:p>
    <w:p w14:paraId="7A288DC7" w14:textId="446B71DC" w:rsidR="008B1B95" w:rsidRDefault="008B1B95" w:rsidP="00A742D3">
      <w:pPr>
        <w:pStyle w:val="Level3"/>
        <w:jc w:val="both"/>
      </w:pPr>
      <w:bookmarkStart w:id="373" w:name="_Ref119071655"/>
      <w:bookmarkStart w:id="374" w:name="_Toc119338483"/>
      <w:r>
        <w:lastRenderedPageBreak/>
        <w:t xml:space="preserve">there has been a failure by the Supplier and/or one of its Sub- contractors to comply with legal obligations in the fields of environmental, </w:t>
      </w:r>
      <w:proofErr w:type="gramStart"/>
      <w:r>
        <w:t>social</w:t>
      </w:r>
      <w:proofErr w:type="gramEnd"/>
      <w: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1B0D3E">
        <w:fldChar w:fldCharType="begin"/>
      </w:r>
      <w:r w:rsidR="001B0D3E">
        <w:instrText xml:space="preserve"> REF _Ref119071655 \w \h </w:instrText>
      </w:r>
      <w:r w:rsidR="00CD7C39">
        <w:instrText xml:space="preserve"> \* MERGEFORMAT </w:instrText>
      </w:r>
      <w:r w:rsidR="001B0D3E">
        <w:fldChar w:fldCharType="separate"/>
      </w:r>
      <w:r w:rsidR="00D0153E">
        <w:t>20.8.3</w:t>
      </w:r>
      <w:r w:rsidR="001B0D3E">
        <w:fldChar w:fldCharType="end"/>
      </w:r>
      <w:r>
        <w:t>.</w:t>
      </w:r>
      <w:bookmarkEnd w:id="373"/>
      <w:bookmarkEnd w:id="374"/>
    </w:p>
    <w:p w14:paraId="611D60A4" w14:textId="22F7252F" w:rsidR="008B1B95" w:rsidRDefault="008B1B95" w:rsidP="00A742D3">
      <w:pPr>
        <w:pStyle w:val="Level2"/>
        <w:jc w:val="both"/>
      </w:pPr>
      <w:bookmarkStart w:id="375" w:name="_Toc119338484"/>
      <w:r>
        <w:t xml:space="preserve">If the Authority novates this Contract to </w:t>
      </w:r>
      <w:proofErr w:type="spellStart"/>
      <w:r>
        <w:t>any body</w:t>
      </w:r>
      <w:proofErr w:type="spellEnd"/>
      <w:r>
        <w:t xml:space="preserve"> that is not a Contracting Authority, from the effective date of such novation, the rights of the Authority to terminate this Contract in accordance with Clauses </w:t>
      </w:r>
      <w:r w:rsidR="001B0D3E">
        <w:fldChar w:fldCharType="begin"/>
      </w:r>
      <w:r w:rsidR="001B0D3E">
        <w:instrText xml:space="preserve"> REF _Ref119071670 \w \h </w:instrText>
      </w:r>
      <w:r w:rsidR="00CD7C39">
        <w:instrText xml:space="preserve"> \* MERGEFORMAT </w:instrText>
      </w:r>
      <w:r w:rsidR="001B0D3E">
        <w:fldChar w:fldCharType="separate"/>
      </w:r>
      <w:r w:rsidR="00D0153E">
        <w:t>20.5.1</w:t>
      </w:r>
      <w:r w:rsidR="001B0D3E">
        <w:fldChar w:fldCharType="end"/>
      </w:r>
      <w:r>
        <w:t xml:space="preserve"> and </w:t>
      </w:r>
      <w:r w:rsidR="005B1D66">
        <w:fldChar w:fldCharType="begin"/>
      </w:r>
      <w:r w:rsidR="005B1D66">
        <w:instrText xml:space="preserve"> REF _Ref119071685 \w \h </w:instrText>
      </w:r>
      <w:r w:rsidR="00CD7C39">
        <w:instrText xml:space="preserve"> \* MERGEFORMAT </w:instrText>
      </w:r>
      <w:r w:rsidR="005B1D66">
        <w:fldChar w:fldCharType="separate"/>
      </w:r>
      <w:r w:rsidR="00D0153E">
        <w:t>20.5.3</w:t>
      </w:r>
      <w:r w:rsidR="005B1D66">
        <w:fldChar w:fldCharType="end"/>
      </w:r>
      <w:r>
        <w:t xml:space="preserve"> to</w:t>
      </w:r>
      <w:r w:rsidR="003A5F16">
        <w:t xml:space="preserve"> </w:t>
      </w:r>
      <w:r w:rsidR="005B1D66">
        <w:fldChar w:fldCharType="begin"/>
      </w:r>
      <w:r w:rsidR="005B1D66">
        <w:instrText xml:space="preserve"> REF _Ref119071694 \w \h </w:instrText>
      </w:r>
      <w:r w:rsidR="00CD7C39">
        <w:instrText xml:space="preserve"> \* MERGEFORMAT </w:instrText>
      </w:r>
      <w:r w:rsidR="005B1D66">
        <w:fldChar w:fldCharType="separate"/>
      </w:r>
      <w:r w:rsidR="00D0153E">
        <w:t>20.5.5</w:t>
      </w:r>
      <w:r w:rsidR="005B1D66">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w:t>
      </w:r>
      <w:bookmarkEnd w:id="375"/>
    </w:p>
    <w:p w14:paraId="4468B347" w14:textId="5AF3FFFC" w:rsidR="00D15570" w:rsidRDefault="00360AEE" w:rsidP="00A742D3">
      <w:pPr>
        <w:pStyle w:val="Level2"/>
        <w:jc w:val="both"/>
      </w:pPr>
      <w:r w:rsidRPr="00360AEE">
        <w:t>The Supplier shall be entitled to terminate this Contract by issuing a Termination Notice to the Authority if the Authority fails to pay undisputed invoices within three (3) or more consecutive months of receipt of such undisputed invoices.</w:t>
      </w:r>
    </w:p>
    <w:p w14:paraId="195D5646" w14:textId="5D0B7C88" w:rsidR="008B1B95" w:rsidRDefault="008B1B95" w:rsidP="005773C3">
      <w:pPr>
        <w:pStyle w:val="Level1"/>
        <w:jc w:val="both"/>
      </w:pPr>
      <w:bookmarkStart w:id="376" w:name="_Toc119338485"/>
      <w:bookmarkStart w:id="377" w:name="_Toc129015471"/>
      <w:bookmarkStart w:id="378" w:name="_Ref130287818"/>
      <w:r>
        <w:t>Consequences of expiry or early termination of this Contract</w:t>
      </w:r>
      <w:bookmarkEnd w:id="376"/>
      <w:bookmarkEnd w:id="377"/>
      <w:bookmarkEnd w:id="378"/>
    </w:p>
    <w:p w14:paraId="59EF6B9B" w14:textId="13A70F40" w:rsidR="00A16CB0" w:rsidRDefault="008B1B95">
      <w:pPr>
        <w:pStyle w:val="Level2"/>
        <w:jc w:val="both"/>
      </w:pPr>
      <w:bookmarkStart w:id="379" w:name="_Toc119338486"/>
      <w:r>
        <w:t xml:space="preserve">Upon expiry or earlier termination of this Contract, the </w:t>
      </w:r>
      <w:r w:rsidR="0061219C">
        <w:t xml:space="preserve">Supplier </w:t>
      </w:r>
      <w:r>
        <w:t xml:space="preserve">agrees to </w:t>
      </w:r>
      <w:r w:rsidR="0061219C">
        <w:t xml:space="preserve">buy back </w:t>
      </w:r>
      <w:r w:rsidR="00D81470">
        <w:t>the remaining Stockpiled Goods</w:t>
      </w:r>
      <w:r w:rsidR="009014CC">
        <w:t xml:space="preserve"> at the Buyback Price</w:t>
      </w:r>
      <w:r w:rsidR="001B33C1">
        <w:t>.</w:t>
      </w:r>
      <w:bookmarkEnd w:id="379"/>
      <w:r w:rsidR="006B0C68">
        <w:t xml:space="preserve"> For the avoidance of doubt, w</w:t>
      </w:r>
      <w:r w:rsidR="00F21D60">
        <w:t xml:space="preserve">here the Supplier has </w:t>
      </w:r>
      <w:r w:rsidR="006B0C68">
        <w:t xml:space="preserve">failed to replenish the </w:t>
      </w:r>
      <w:r w:rsidR="00F21D60">
        <w:t xml:space="preserve">Stockpile </w:t>
      </w:r>
      <w:r w:rsidR="00585B85">
        <w:t xml:space="preserve">to the </w:t>
      </w:r>
      <w:r w:rsidR="00966ECC">
        <w:t>Quantity Required</w:t>
      </w:r>
      <w:r w:rsidR="006B0C68">
        <w:t xml:space="preserve"> in accordance with Clause </w:t>
      </w:r>
      <w:r w:rsidR="00D27332">
        <w:fldChar w:fldCharType="begin"/>
      </w:r>
      <w:r w:rsidR="00D27332">
        <w:instrText xml:space="preserve"> REF _Ref126232326 \r \h </w:instrText>
      </w:r>
      <w:r w:rsidR="00D27332">
        <w:fldChar w:fldCharType="separate"/>
      </w:r>
      <w:r w:rsidR="00D0153E">
        <w:t>6.7</w:t>
      </w:r>
      <w:r w:rsidR="00D27332">
        <w:fldChar w:fldCharType="end"/>
      </w:r>
      <w:r w:rsidR="00585B85">
        <w:t xml:space="preserve"> </w:t>
      </w:r>
      <w:r w:rsidR="00C943E8">
        <w:t xml:space="preserve">of this </w:t>
      </w:r>
      <w:r w:rsidR="00C943E8">
        <w:fldChar w:fldCharType="begin"/>
      </w:r>
      <w:r w:rsidR="00C943E8">
        <w:instrText xml:space="preserve"> REF _Ref118991734 \h </w:instrText>
      </w:r>
      <w:r w:rsidR="00C943E8">
        <w:fldChar w:fldCharType="separate"/>
      </w:r>
      <w:r w:rsidR="00C943E8">
        <w:t>Schedule 2</w:t>
      </w:r>
      <w:r w:rsidR="00C943E8">
        <w:fldChar w:fldCharType="end"/>
      </w:r>
      <w:r w:rsidR="00585B85">
        <w:t xml:space="preserve"> </w:t>
      </w:r>
      <w:r w:rsidR="00A423E9">
        <w:t xml:space="preserve">the Supplier </w:t>
      </w:r>
      <w:r w:rsidR="00A06600">
        <w:t>shall</w:t>
      </w:r>
      <w:r w:rsidR="00A423E9">
        <w:t xml:space="preserve"> </w:t>
      </w:r>
      <w:r w:rsidR="00C93406">
        <w:t>buyback</w:t>
      </w:r>
      <w:r w:rsidR="00A423E9">
        <w:t xml:space="preserve"> </w:t>
      </w:r>
      <w:r w:rsidR="00C8064A">
        <w:t xml:space="preserve">the equivalent of </w:t>
      </w:r>
      <w:r w:rsidR="00A423E9">
        <w:t>such</w:t>
      </w:r>
      <w:r w:rsidR="00C74232">
        <w:t xml:space="preserve"> number of</w:t>
      </w:r>
      <w:r w:rsidR="00A423E9">
        <w:t xml:space="preserve"> Units that </w:t>
      </w:r>
      <w:r w:rsidR="00B10ADA">
        <w:t>would</w:t>
      </w:r>
      <w:r w:rsidR="00A423E9">
        <w:t xml:space="preserve"> have been Delivered</w:t>
      </w:r>
      <w:r w:rsidR="00A06600">
        <w:t xml:space="preserve"> if it had complied wit</w:t>
      </w:r>
      <w:r w:rsidR="00C74232">
        <w:t xml:space="preserve">h Clause </w:t>
      </w:r>
      <w:r w:rsidR="00C74232">
        <w:fldChar w:fldCharType="begin"/>
      </w:r>
      <w:r w:rsidR="00C74232">
        <w:instrText xml:space="preserve"> REF _Ref126232326 \r \h </w:instrText>
      </w:r>
      <w:r w:rsidR="00C74232">
        <w:fldChar w:fldCharType="separate"/>
      </w:r>
      <w:r w:rsidR="00D0153E">
        <w:t>6.7</w:t>
      </w:r>
      <w:r w:rsidR="00C74232">
        <w:fldChar w:fldCharType="end"/>
      </w:r>
      <w:r w:rsidR="00C74232">
        <w:t>.</w:t>
      </w:r>
      <w:r w:rsidR="00786353">
        <w:t xml:space="preserve"> </w:t>
      </w:r>
    </w:p>
    <w:p w14:paraId="38B20634" w14:textId="14F21DC5" w:rsidR="008B1B95" w:rsidRDefault="008B1B95" w:rsidP="00A742D3">
      <w:pPr>
        <w:pStyle w:val="Level2"/>
        <w:jc w:val="both"/>
      </w:pPr>
      <w:bookmarkStart w:id="380" w:name="_Toc119338487"/>
      <w:r>
        <w:t>The Supplier shall cooperate fully with the Authority or</w:t>
      </w:r>
      <w:proofErr w:type="gramStart"/>
      <w:r>
        <w:t>, as the case may be, any</w:t>
      </w:r>
      <w:proofErr w:type="gramEnd"/>
      <w:r>
        <w:t xml:space="preserve">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380"/>
    </w:p>
    <w:p w14:paraId="4AEA400C" w14:textId="2873875C" w:rsidR="008B1B95" w:rsidRDefault="008B1B95" w:rsidP="00A742D3">
      <w:pPr>
        <w:pStyle w:val="Level2"/>
        <w:jc w:val="both"/>
      </w:pPr>
      <w:bookmarkStart w:id="381" w:name="_Toc119338488"/>
      <w:r>
        <w:t>The expiry or earlier termination of this Contract for whatever reason shall not affect any rights or obligations of either Party which accrued prior to such expiry or earlier termination.</w:t>
      </w:r>
      <w:bookmarkEnd w:id="381"/>
    </w:p>
    <w:p w14:paraId="21702A98" w14:textId="05449234" w:rsidR="008B1B95" w:rsidRDefault="008B1B95" w:rsidP="00A742D3">
      <w:pPr>
        <w:pStyle w:val="Level2"/>
        <w:jc w:val="both"/>
      </w:pPr>
      <w:bookmarkStart w:id="382" w:name="_Toc119338489"/>
      <w:r>
        <w:t>The expiry or earlier termination of this Contract shall not affect any obligations which expressly or by implication are intended to come into or continue in force on or after such expiry or earlier termination.</w:t>
      </w:r>
      <w:bookmarkEnd w:id="382"/>
    </w:p>
    <w:p w14:paraId="255B9ABF" w14:textId="4BE02693" w:rsidR="008B1B95" w:rsidRDefault="008B1B95" w:rsidP="00A742D3">
      <w:pPr>
        <w:pStyle w:val="Level2"/>
        <w:jc w:val="both"/>
      </w:pPr>
      <w:bookmarkStart w:id="383" w:name="_Toc119338490"/>
      <w:bookmarkStart w:id="384" w:name="_Ref128505810"/>
      <w:r>
        <w:t xml:space="preserve">In the event of termination pursuant to Clause </w:t>
      </w:r>
      <w:r w:rsidR="009D3B6D">
        <w:fldChar w:fldCharType="begin"/>
      </w:r>
      <w:r w:rsidR="009D3B6D">
        <w:instrText xml:space="preserve"> REF _Ref124317527 \r \h </w:instrText>
      </w:r>
      <w:r w:rsidR="00CD7C39">
        <w:instrText xml:space="preserve"> \* MERGEFORMAT </w:instrText>
      </w:r>
      <w:r w:rsidR="009D3B6D">
        <w:fldChar w:fldCharType="separate"/>
      </w:r>
      <w:r w:rsidR="00D0153E">
        <w:t>9.4</w:t>
      </w:r>
      <w:r w:rsidR="009D3B6D">
        <w:fldChar w:fldCharType="end"/>
      </w:r>
      <w:r>
        <w:t xml:space="preserve"> of </w:t>
      </w:r>
      <w:r w:rsidR="004B531F">
        <w:fldChar w:fldCharType="begin"/>
      </w:r>
      <w:r w:rsidR="004B531F">
        <w:instrText xml:space="preserve"> REF _Ref118991511 \h </w:instrText>
      </w:r>
      <w:r w:rsidR="00CD7C39">
        <w:instrText xml:space="preserve"> \* MERGEFORMAT </w:instrText>
      </w:r>
      <w:r w:rsidR="004B531F">
        <w:fldChar w:fldCharType="separate"/>
      </w:r>
      <w:r w:rsidR="00D0153E">
        <w:t>Schedule 1</w:t>
      </w:r>
      <w:r w:rsidR="004B531F">
        <w:fldChar w:fldCharType="end"/>
      </w:r>
      <w:r>
        <w:t>, should the Authority inform the Supplier that the Authority no longer requires Goods which have been delivered but which it has not used, the Supplier shall:</w:t>
      </w:r>
      <w:bookmarkEnd w:id="383"/>
      <w:bookmarkEnd w:id="384"/>
    </w:p>
    <w:p w14:paraId="799B45B1" w14:textId="26FD56AD" w:rsidR="008B1B95" w:rsidRDefault="008B1B95" w:rsidP="00A742D3">
      <w:pPr>
        <w:pStyle w:val="Level3"/>
        <w:jc w:val="both"/>
      </w:pPr>
      <w:bookmarkStart w:id="385" w:name="_Toc119338491"/>
      <w:r>
        <w:lastRenderedPageBreak/>
        <w:t>refund to the Authority the price paid for all unused Goods delivered to the Authority as at the date of termination and pay such refund to the Authority within thirty (30) days of the date of the Authority’s invoice for the same; and</w:t>
      </w:r>
      <w:bookmarkEnd w:id="385"/>
    </w:p>
    <w:p w14:paraId="6D5F8B70" w14:textId="609B4B3A" w:rsidR="008B1B95" w:rsidRDefault="008B1B95" w:rsidP="00A742D3">
      <w:pPr>
        <w:pStyle w:val="Level3"/>
        <w:jc w:val="both"/>
      </w:pPr>
      <w:bookmarkStart w:id="386" w:name="_Toc119338492"/>
      <w:r>
        <w:t xml:space="preserve">at its own expense remove all unused Goods delivered to the Authority as at the date of termination within fourteen (14) days of the date of notification by the Authority that the Authority wishes to return unused Goods. The Authority shall not request the Supplier to collect such Goods from a greater number of collection points than the Supplier delivered the Goods to. </w:t>
      </w:r>
      <w:r w:rsidR="0006616D">
        <w:t xml:space="preserve">Notwithstanding Clause </w:t>
      </w:r>
      <w:r w:rsidR="0006616D">
        <w:fldChar w:fldCharType="begin"/>
      </w:r>
      <w:r w:rsidR="0006616D">
        <w:instrText xml:space="preserve"> REF _Ref128744168 \r \h </w:instrText>
      </w:r>
      <w:r w:rsidR="0006616D">
        <w:fldChar w:fldCharType="separate"/>
      </w:r>
      <w:r w:rsidR="00D0153E">
        <w:t>8.3</w:t>
      </w:r>
      <w:r w:rsidR="0006616D">
        <w:fldChar w:fldCharType="end"/>
      </w:r>
      <w:r w:rsidR="00075036">
        <w:t xml:space="preserve"> of this </w:t>
      </w:r>
      <w:r w:rsidR="00075036">
        <w:fldChar w:fldCharType="begin"/>
      </w:r>
      <w:r w:rsidR="00075036">
        <w:instrText xml:space="preserve"> REF _Ref118991734 \h </w:instrText>
      </w:r>
      <w:r w:rsidR="00075036">
        <w:fldChar w:fldCharType="separate"/>
      </w:r>
      <w:r w:rsidR="00075036">
        <w:t>Schedule 2</w:t>
      </w:r>
      <w:r w:rsidR="00075036">
        <w:fldChar w:fldCharType="end"/>
      </w:r>
      <w:r w:rsidR="0006616D">
        <w:t xml:space="preserve">, </w:t>
      </w:r>
      <w:r>
        <w:t>title in such Goods shall pass to the Supplier on the date of such notification by the Authority and if the Supplier fails to remove the Goods within fourteen (14) days the Authority may return the Goods at the Supplier’s expense.</w:t>
      </w:r>
      <w:bookmarkEnd w:id="386"/>
    </w:p>
    <w:p w14:paraId="7B7F93BF" w14:textId="7E6584C0" w:rsidR="008B1B95" w:rsidRDefault="008B1B95" w:rsidP="005773C3">
      <w:pPr>
        <w:pStyle w:val="Level1"/>
        <w:jc w:val="both"/>
      </w:pPr>
      <w:bookmarkStart w:id="387" w:name="_Toc119338493"/>
      <w:bookmarkStart w:id="388" w:name="_Toc129015472"/>
      <w:bookmarkStart w:id="389" w:name="_Ref130288306"/>
      <w:r>
        <w:t>Post termination provisions</w:t>
      </w:r>
      <w:bookmarkEnd w:id="387"/>
      <w:bookmarkEnd w:id="388"/>
      <w:bookmarkEnd w:id="389"/>
    </w:p>
    <w:p w14:paraId="7A73C1D6" w14:textId="5F1C30F8" w:rsidR="008B1B95" w:rsidRDefault="008B1B95" w:rsidP="00A742D3">
      <w:pPr>
        <w:pStyle w:val="Level2"/>
        <w:jc w:val="both"/>
      </w:pPr>
      <w:bookmarkStart w:id="390" w:name="_Toc119338494"/>
      <w:r>
        <w:t>The Supplier acknowledges and agrees that:</w:t>
      </w:r>
      <w:bookmarkEnd w:id="390"/>
    </w:p>
    <w:p w14:paraId="464A56A8" w14:textId="333D4806" w:rsidR="008B1B95" w:rsidRDefault="008B1B95" w:rsidP="00A742D3">
      <w:pPr>
        <w:pStyle w:val="Level3"/>
        <w:jc w:val="both"/>
      </w:pPr>
      <w:bookmarkStart w:id="391" w:name="_Toc119338495"/>
      <w:r>
        <w:t>notwithstanding any other term of this Contract, nothing in this Contract shall prevent the Authority from, at any time, using the Contract Price (and/or any information provided to and/or assessed by the Authority as part of any procurement process or other due diligence leading to the award of this Contract to the Supplier) to formulate a benchmark price (or similar) for use in any procurement process for the award of a contract for the supply of goods the same as or similar to the Goods following (or in anticipation of) the termination or expiry of this Contract and publishing the same. Such benchmark price may be the exact value of the Contract Price; and</w:t>
      </w:r>
      <w:bookmarkEnd w:id="391"/>
    </w:p>
    <w:p w14:paraId="57D51B28" w14:textId="2999B116" w:rsidR="008B1B95" w:rsidRDefault="008B1B95" w:rsidP="00A742D3">
      <w:pPr>
        <w:pStyle w:val="Level3"/>
        <w:jc w:val="both"/>
      </w:pPr>
      <w:bookmarkStart w:id="392" w:name="_Toc119338496"/>
      <w:r>
        <w:t>for the avoidance of doubt, any breach of any KPIs shall not be Confidential Information.</w:t>
      </w:r>
      <w:bookmarkEnd w:id="392"/>
    </w:p>
    <w:p w14:paraId="313B6B88" w14:textId="3BF1BACA" w:rsidR="008B1B95" w:rsidRDefault="008B1B95" w:rsidP="00A742D3">
      <w:pPr>
        <w:pStyle w:val="Level2"/>
        <w:jc w:val="both"/>
      </w:pPr>
      <w:bookmarkStart w:id="393" w:name="_Ref119072759"/>
      <w:bookmarkStart w:id="394" w:name="_Toc119338497"/>
      <w:r>
        <w:t xml:space="preserve">The Authority and any Central Government Body will not disclose the Contract Price to any Administering Entity (which for the purposes of Clause </w:t>
      </w:r>
      <w:r w:rsidR="00A75EAC">
        <w:fldChar w:fldCharType="begin"/>
      </w:r>
      <w:r w:rsidR="00A75EAC">
        <w:instrText xml:space="preserve"> REF _Ref119072759 \w \h </w:instrText>
      </w:r>
      <w:r w:rsidR="00CD7C39">
        <w:instrText xml:space="preserve"> \* MERGEFORMAT </w:instrText>
      </w:r>
      <w:r w:rsidR="00A75EAC">
        <w:fldChar w:fldCharType="separate"/>
      </w:r>
      <w:r w:rsidR="00D0153E">
        <w:t>22.2</w:t>
      </w:r>
      <w:r w:rsidR="00A75EAC">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shall not include a Health Service Board constituted under section 2 of the National Health Service (Scotland) Act 1978, a Special Health Board constituted under that section, the NHS Wales or any statutory</w:t>
      </w:r>
      <w:r w:rsidR="003A5F16">
        <w:t xml:space="preserve"> </w:t>
      </w:r>
      <w:r>
        <w:t>successors to such entities) without the Supplier’s written consent (such consent not to be unreasonably withheld, delayed or conditioned).</w:t>
      </w:r>
      <w:bookmarkEnd w:id="393"/>
      <w:bookmarkEnd w:id="394"/>
    </w:p>
    <w:p w14:paraId="0A07EDEE" w14:textId="5BCEE027" w:rsidR="008B1B95" w:rsidRDefault="008B1B95" w:rsidP="00A742D3">
      <w:pPr>
        <w:pStyle w:val="Level2"/>
        <w:jc w:val="both"/>
      </w:pPr>
      <w:bookmarkStart w:id="395" w:name="_Ref119072775"/>
      <w:bookmarkStart w:id="396" w:name="_Toc119338498"/>
      <w:r>
        <w:lastRenderedPageBreak/>
        <w:t xml:space="preserve">This Clause </w:t>
      </w:r>
      <w:r w:rsidR="00C45753">
        <w:fldChar w:fldCharType="begin"/>
      </w:r>
      <w:r w:rsidR="00C45753">
        <w:instrText xml:space="preserve"> REF _Ref119072775 \w \h </w:instrText>
      </w:r>
      <w:r w:rsidR="00CD7C39">
        <w:instrText xml:space="preserve"> \* MERGEFORMAT </w:instrText>
      </w:r>
      <w:r w:rsidR="00C45753">
        <w:fldChar w:fldCharType="separate"/>
      </w:r>
      <w:r w:rsidR="00D0153E">
        <w:t>22.3</w:t>
      </w:r>
      <w:r w:rsidR="00C45753">
        <w:fldChar w:fldCharType="end"/>
      </w:r>
      <w:r>
        <w:t xml:space="preserve"> and the following Clauses shall survive the expiry or termination for any reason of this Contract: </w:t>
      </w:r>
      <w:r w:rsidR="004B531F">
        <w:fldChar w:fldCharType="begin"/>
      </w:r>
      <w:r w:rsidR="004B531F">
        <w:instrText xml:space="preserve"> REF _Ref118991511 \h </w:instrText>
      </w:r>
      <w:r w:rsidR="00CD7C39">
        <w:instrText xml:space="preserve"> \* MERGEFORMAT </w:instrText>
      </w:r>
      <w:r w:rsidR="004B531F">
        <w:fldChar w:fldCharType="separate"/>
      </w:r>
      <w:r w:rsidR="00D0153E">
        <w:t>Schedule 1</w:t>
      </w:r>
      <w:r w:rsidR="004B531F">
        <w:fldChar w:fldCharType="end"/>
      </w:r>
      <w:r>
        <w:t xml:space="preserve"> (</w:t>
      </w:r>
      <w:r w:rsidR="00B14D48">
        <w:fldChar w:fldCharType="begin"/>
      </w:r>
      <w:r w:rsidR="00B14D48">
        <w:instrText xml:space="preserve"> REF _Ref119006561 \h </w:instrText>
      </w:r>
      <w:r w:rsidR="00CD7C39">
        <w:instrText xml:space="preserve"> \* MERGEFORMAT </w:instrText>
      </w:r>
      <w:r w:rsidR="00B14D48">
        <w:fldChar w:fldCharType="separate"/>
      </w:r>
      <w:r w:rsidR="00D0153E" w:rsidRPr="0033059A">
        <w:rPr>
          <w:szCs w:val="24"/>
        </w:rPr>
        <w:t>Key</w:t>
      </w:r>
      <w:r w:rsidR="00D0153E" w:rsidRPr="0033059A">
        <w:rPr>
          <w:spacing w:val="-8"/>
          <w:szCs w:val="24"/>
        </w:rPr>
        <w:t xml:space="preserve"> </w:t>
      </w:r>
      <w:r w:rsidR="00D0153E" w:rsidRPr="0033059A">
        <w:rPr>
          <w:szCs w:val="24"/>
        </w:rPr>
        <w:t>Provisions</w:t>
      </w:r>
      <w:r w:rsidR="00B14D48">
        <w:fldChar w:fldCharType="end"/>
      </w:r>
      <w:r>
        <w:t xml:space="preserve">) Clauses </w:t>
      </w:r>
      <w:r w:rsidR="00D4301F">
        <w:fldChar w:fldCharType="begin"/>
      </w:r>
      <w:r w:rsidR="00D4301F">
        <w:instrText xml:space="preserve"> REF _Ref119072853 \w \h </w:instrText>
      </w:r>
      <w:r w:rsidR="00CD7C39">
        <w:instrText xml:space="preserve"> \* MERGEFORMAT </w:instrText>
      </w:r>
      <w:r w:rsidR="00D4301F">
        <w:fldChar w:fldCharType="separate"/>
      </w:r>
      <w:r w:rsidR="00D0153E">
        <w:t>4</w:t>
      </w:r>
      <w:r w:rsidR="00D4301F">
        <w:fldChar w:fldCharType="end"/>
      </w:r>
      <w:r>
        <w:t xml:space="preserve"> (</w:t>
      </w:r>
      <w:r w:rsidR="00A51532">
        <w:fldChar w:fldCharType="begin"/>
      </w:r>
      <w:r w:rsidR="00A51532">
        <w:instrText xml:space="preserve"> REF _Ref119072853 \h </w:instrText>
      </w:r>
      <w:r w:rsidR="00CD7C39">
        <w:instrText xml:space="preserve"> \* MERGEFORMAT </w:instrText>
      </w:r>
      <w:r w:rsidR="00A51532">
        <w:fldChar w:fldCharType="separate"/>
      </w:r>
      <w:r w:rsidR="00D0153E">
        <w:t>Notices</w:t>
      </w:r>
      <w:r w:rsidR="00A51532">
        <w:fldChar w:fldCharType="end"/>
      </w:r>
      <w:r>
        <w:t xml:space="preserve">), </w:t>
      </w:r>
      <w:r w:rsidR="00D4301F">
        <w:fldChar w:fldCharType="begin"/>
      </w:r>
      <w:r w:rsidR="00D4301F">
        <w:instrText xml:space="preserve"> REF _Ref119072870 \w \h </w:instrText>
      </w:r>
      <w:r w:rsidR="00CD7C39">
        <w:instrText xml:space="preserve"> \* MERGEFORMAT </w:instrText>
      </w:r>
      <w:r w:rsidR="00D4301F">
        <w:fldChar w:fldCharType="separate"/>
      </w:r>
      <w:r w:rsidR="00D0153E">
        <w:t>5</w:t>
      </w:r>
      <w:r w:rsidR="00D4301F">
        <w:fldChar w:fldCharType="end"/>
      </w:r>
      <w:r>
        <w:t xml:space="preserve"> (</w:t>
      </w:r>
      <w:r w:rsidR="00A51532">
        <w:fldChar w:fldCharType="begin"/>
      </w:r>
      <w:r w:rsidR="00A51532">
        <w:instrText xml:space="preserve"> REF _Ref119072870 \h </w:instrText>
      </w:r>
      <w:r w:rsidR="00CD7C39">
        <w:instrText xml:space="preserve"> \* MERGEFORMAT </w:instrText>
      </w:r>
      <w:r w:rsidR="00A51532">
        <w:fldChar w:fldCharType="separate"/>
      </w:r>
      <w:r w:rsidR="00D0153E">
        <w:t>Management levels for escalation and dispute resolution</w:t>
      </w:r>
      <w:r w:rsidR="00A51532">
        <w:fldChar w:fldCharType="end"/>
      </w:r>
      <w:r>
        <w:t xml:space="preserve">), </w:t>
      </w:r>
      <w:r w:rsidR="00D4301F">
        <w:fldChar w:fldCharType="begin"/>
      </w:r>
      <w:r w:rsidR="00D4301F">
        <w:instrText xml:space="preserve"> REF _Ref119072880 \w \h </w:instrText>
      </w:r>
      <w:r w:rsidR="00CD7C39">
        <w:instrText xml:space="preserve"> \* MERGEFORMAT </w:instrText>
      </w:r>
      <w:r w:rsidR="00D4301F">
        <w:fldChar w:fldCharType="separate"/>
      </w:r>
      <w:r w:rsidR="00D0153E">
        <w:t>6</w:t>
      </w:r>
      <w:r w:rsidR="00D4301F">
        <w:fldChar w:fldCharType="end"/>
      </w:r>
      <w:r>
        <w:t xml:space="preserve"> (</w:t>
      </w:r>
      <w:r w:rsidR="00A51532">
        <w:fldChar w:fldCharType="begin"/>
      </w:r>
      <w:r w:rsidR="00A51532">
        <w:instrText xml:space="preserve"> REF _Ref119072880 \h </w:instrText>
      </w:r>
      <w:r w:rsidR="00CD7C39">
        <w:instrText xml:space="preserve"> \* MERGEFORMAT </w:instrText>
      </w:r>
      <w:r w:rsidR="00A51532">
        <w:fldChar w:fldCharType="separate"/>
      </w:r>
      <w:r w:rsidR="00D0153E">
        <w:t>Order of precedence</w:t>
      </w:r>
      <w:r w:rsidR="00A51532">
        <w:fldChar w:fldCharType="end"/>
      </w:r>
      <w:r>
        <w:t xml:space="preserve">), Clause </w:t>
      </w:r>
      <w:r w:rsidR="00A51532">
        <w:fldChar w:fldCharType="begin"/>
      </w:r>
      <w:r w:rsidR="00A51532">
        <w:instrText xml:space="preserve"> REF _Ref119074515 \w \h </w:instrText>
      </w:r>
      <w:r w:rsidR="00CD7C39">
        <w:instrText xml:space="preserve"> \* MERGEFORMAT </w:instrText>
      </w:r>
      <w:r w:rsidR="00A51532">
        <w:fldChar w:fldCharType="separate"/>
      </w:r>
      <w:r w:rsidR="00D0153E">
        <w:t>9</w:t>
      </w:r>
      <w:r w:rsidR="00A51532">
        <w:fldChar w:fldCharType="end"/>
      </w:r>
      <w:r>
        <w:t xml:space="preserve"> (</w:t>
      </w:r>
      <w:r w:rsidR="00A51532">
        <w:fldChar w:fldCharType="begin"/>
      </w:r>
      <w:r w:rsidR="00A51532">
        <w:instrText xml:space="preserve"> REF _Ref119074515 \h </w:instrText>
      </w:r>
      <w:r w:rsidR="00CD7C39">
        <w:instrText xml:space="preserve"> \* MERGEFORMAT </w:instrText>
      </w:r>
      <w:r w:rsidR="00A51532">
        <w:fldChar w:fldCharType="separate"/>
      </w:r>
      <w:r w:rsidR="00D0153E">
        <w:t>Regulatory and information requirements</w:t>
      </w:r>
      <w:r w:rsidR="00A51532">
        <w:fldChar w:fldCharType="end"/>
      </w:r>
      <w:r>
        <w:t xml:space="preserve">),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w:t>
      </w:r>
      <w:r w:rsidR="00A51532">
        <w:fldChar w:fldCharType="begin"/>
      </w:r>
      <w:r w:rsidR="00A51532">
        <w:instrText xml:space="preserve"> REF _Ref119006599 \h </w:instrText>
      </w:r>
      <w:r w:rsidR="00CD7C39">
        <w:instrText xml:space="preserve"> \* MERGEFORMAT </w:instrText>
      </w:r>
      <w:r w:rsidR="00A51532">
        <w:fldChar w:fldCharType="separate"/>
      </w:r>
      <w:r w:rsidR="00D0153E">
        <w:t>General Terms and Conditions</w:t>
      </w:r>
      <w:r w:rsidR="00A51532">
        <w:fldChar w:fldCharType="end"/>
      </w:r>
      <w:r>
        <w:t xml:space="preserve">) Clauses </w:t>
      </w:r>
      <w:r w:rsidR="00104342">
        <w:fldChar w:fldCharType="begin"/>
      </w:r>
      <w:r w:rsidR="00104342">
        <w:instrText xml:space="preserve"> REF _Ref119074560 \w \h </w:instrText>
      </w:r>
      <w:r w:rsidR="00CD7C39">
        <w:instrText xml:space="preserve"> \* MERGEFORMAT </w:instrText>
      </w:r>
      <w:r w:rsidR="00104342">
        <w:fldChar w:fldCharType="separate"/>
      </w:r>
      <w:r w:rsidR="00D0153E">
        <w:t>9</w:t>
      </w:r>
      <w:r w:rsidR="00104342">
        <w:fldChar w:fldCharType="end"/>
      </w:r>
      <w:r w:rsidR="00077CAD">
        <w:t xml:space="preserve"> </w:t>
      </w:r>
      <w:r>
        <w:t>(</w:t>
      </w:r>
      <w:r w:rsidR="00247717">
        <w:fldChar w:fldCharType="begin"/>
      </w:r>
      <w:r w:rsidR="00247717">
        <w:instrText xml:space="preserve"> REF _Ref126328685 \h </w:instrText>
      </w:r>
      <w:r w:rsidR="00247717">
        <w:fldChar w:fldCharType="separate"/>
      </w:r>
      <w:r w:rsidR="00D0153E">
        <w:t xml:space="preserve">Authority’s right to Inspect Stockpile </w:t>
      </w:r>
      <w:r w:rsidR="00D0153E" w:rsidRPr="00872536">
        <w:t>and Storage Facilities</w:t>
      </w:r>
      <w:r w:rsidR="00247717">
        <w:fldChar w:fldCharType="end"/>
      </w:r>
      <w:r>
        <w:t xml:space="preserve">, </w:t>
      </w:r>
      <w:r w:rsidR="00C043C8">
        <w:fldChar w:fldCharType="begin"/>
      </w:r>
      <w:r w:rsidR="00C043C8">
        <w:instrText xml:space="preserve"> REF _Ref119066469 \r \h </w:instrText>
      </w:r>
      <w:r w:rsidR="00C043C8">
        <w:fldChar w:fldCharType="separate"/>
      </w:r>
      <w:r w:rsidR="00D0153E">
        <w:t>16</w:t>
      </w:r>
      <w:r w:rsidR="00C043C8">
        <w:fldChar w:fldCharType="end"/>
      </w:r>
      <w:r w:rsidR="00300C95">
        <w:t xml:space="preserve"> </w:t>
      </w:r>
      <w:r>
        <w:t>(</w:t>
      </w:r>
      <w:r w:rsidR="00B052E3">
        <w:fldChar w:fldCharType="begin"/>
      </w:r>
      <w:r w:rsidR="00B052E3">
        <w:instrText xml:space="preserve"> REF _Ref119066469 \h </w:instrText>
      </w:r>
      <w:r w:rsidR="00CD7C39">
        <w:instrText xml:space="preserve"> \* MERGEFORMAT </w:instrText>
      </w:r>
      <w:r w:rsidR="00B052E3">
        <w:fldChar w:fldCharType="separate"/>
      </w:r>
      <w:r w:rsidR="00D0153E">
        <w:t>Intellectual property</w:t>
      </w:r>
      <w:r w:rsidR="00B052E3">
        <w:fldChar w:fldCharType="end"/>
      </w:r>
      <w:r>
        <w:t xml:space="preserve">), </w:t>
      </w:r>
      <w:r w:rsidR="00C043C8">
        <w:fldChar w:fldCharType="begin"/>
      </w:r>
      <w:r w:rsidR="00C043C8">
        <w:instrText xml:space="preserve"> REF _Ref119072914 \r \h </w:instrText>
      </w:r>
      <w:r w:rsidR="00C043C8">
        <w:fldChar w:fldCharType="separate"/>
      </w:r>
      <w:r w:rsidR="00D0153E">
        <w:t>17</w:t>
      </w:r>
      <w:r w:rsidR="00C043C8">
        <w:fldChar w:fldCharType="end"/>
      </w:r>
      <w:r w:rsidR="00300C95">
        <w:t xml:space="preserve"> </w:t>
      </w:r>
      <w:r>
        <w:t>(</w:t>
      </w:r>
      <w:r w:rsidR="00B052E3">
        <w:fldChar w:fldCharType="begin"/>
      </w:r>
      <w:r w:rsidR="00B052E3">
        <w:instrText xml:space="preserve"> REF _Ref119072914 \h </w:instrText>
      </w:r>
      <w:r w:rsidR="00CD7C39">
        <w:instrText xml:space="preserve"> \* MERGEFORMAT </w:instrText>
      </w:r>
      <w:r w:rsidR="00B052E3">
        <w:fldChar w:fldCharType="separate"/>
      </w:r>
      <w:r w:rsidR="00D0153E">
        <w:t>Indemnity</w:t>
      </w:r>
      <w:r w:rsidR="00B052E3">
        <w:fldChar w:fldCharType="end"/>
      </w:r>
      <w:r>
        <w:t xml:space="preserve">), </w:t>
      </w:r>
      <w:r w:rsidR="00C043C8">
        <w:fldChar w:fldCharType="begin"/>
      </w:r>
      <w:r w:rsidR="00C043C8">
        <w:instrText xml:space="preserve"> REF _Ref119067821 \r \h </w:instrText>
      </w:r>
      <w:r w:rsidR="00C043C8">
        <w:fldChar w:fldCharType="separate"/>
      </w:r>
      <w:r w:rsidR="00D0153E">
        <w:t>18</w:t>
      </w:r>
      <w:r w:rsidR="00C043C8">
        <w:fldChar w:fldCharType="end"/>
      </w:r>
      <w:r w:rsidR="00300C95">
        <w:t xml:space="preserve"> </w:t>
      </w:r>
      <w:r>
        <w:t>(</w:t>
      </w:r>
      <w:r w:rsidR="00B052E3">
        <w:fldChar w:fldCharType="begin"/>
      </w:r>
      <w:r w:rsidR="00B052E3">
        <w:instrText xml:space="preserve"> REF _Ref119067821 \h </w:instrText>
      </w:r>
      <w:r w:rsidR="00CD7C39">
        <w:instrText xml:space="preserve"> \* MERGEFORMAT </w:instrText>
      </w:r>
      <w:r w:rsidR="00B052E3">
        <w:fldChar w:fldCharType="separate"/>
      </w:r>
      <w:r w:rsidR="00D0153E">
        <w:t>Limitation of liability</w:t>
      </w:r>
      <w:r w:rsidR="00B052E3">
        <w:fldChar w:fldCharType="end"/>
      </w:r>
      <w:r>
        <w:t xml:space="preserve">), </w:t>
      </w:r>
      <w:r w:rsidR="00113DD3">
        <w:fldChar w:fldCharType="begin"/>
      </w:r>
      <w:r w:rsidR="00113DD3">
        <w:instrText xml:space="preserve"> REF _Ref119073992 \w \h </w:instrText>
      </w:r>
      <w:r w:rsidR="00CD7C39">
        <w:instrText xml:space="preserve"> \* MERGEFORMAT </w:instrText>
      </w:r>
      <w:r w:rsidR="00113DD3">
        <w:fldChar w:fldCharType="separate"/>
      </w:r>
      <w:r w:rsidR="00D0153E">
        <w:t>29.10</w:t>
      </w:r>
      <w:r w:rsidR="00113DD3">
        <w:fldChar w:fldCharType="end"/>
      </w:r>
      <w:r>
        <w:t xml:space="preserve"> (</w:t>
      </w:r>
      <w:r w:rsidR="00B052E3">
        <w:fldChar w:fldCharType="begin"/>
      </w:r>
      <w:r w:rsidR="00B052E3">
        <w:instrText xml:space="preserve"> REF _Ref119073898 \h </w:instrText>
      </w:r>
      <w:r w:rsidR="00CD7C39">
        <w:instrText xml:space="preserve"> \* MERGEFORMAT </w:instrText>
      </w:r>
      <w:r w:rsidR="00B052E3">
        <w:fldChar w:fldCharType="separate"/>
      </w:r>
      <w:r w:rsidR="00D0153E">
        <w:t>Force majeure</w:t>
      </w:r>
      <w:r w:rsidR="00B052E3">
        <w:fldChar w:fldCharType="end"/>
      </w:r>
      <w:r>
        <w:t xml:space="preserve">), </w:t>
      </w:r>
      <w:r w:rsidR="007F14B6">
        <w:fldChar w:fldCharType="begin"/>
      </w:r>
      <w:r w:rsidR="007F14B6">
        <w:instrText xml:space="preserve"> REF _Ref128985826 \r \h </w:instrText>
      </w:r>
      <w:r w:rsidR="007F14B6">
        <w:fldChar w:fldCharType="separate"/>
      </w:r>
      <w:r w:rsidR="00D0153E">
        <w:t>30</w:t>
      </w:r>
      <w:r w:rsidR="007F14B6">
        <w:fldChar w:fldCharType="end"/>
      </w:r>
      <w:r w:rsidR="00290E1B">
        <w:t xml:space="preserve"> </w:t>
      </w:r>
      <w:r>
        <w:t>(</w:t>
      </w:r>
      <w:r w:rsidR="00B052E3">
        <w:fldChar w:fldCharType="begin"/>
      </w:r>
      <w:r w:rsidR="00B052E3">
        <w:instrText xml:space="preserve"> REF _Ref119074006 \h </w:instrText>
      </w:r>
      <w:r w:rsidR="00CD7C39">
        <w:instrText xml:space="preserve"> \* MERGEFORMAT </w:instrText>
      </w:r>
      <w:r w:rsidR="00B052E3">
        <w:fldChar w:fldCharType="separate"/>
      </w:r>
      <w:r w:rsidR="00D0153E">
        <w:t>Records retention and right of audit</w:t>
      </w:r>
      <w:r w:rsidR="00B052E3">
        <w:fldChar w:fldCharType="end"/>
      </w:r>
      <w:r>
        <w:t xml:space="preserve">), </w:t>
      </w:r>
      <w:r w:rsidR="00C043C8">
        <w:fldChar w:fldCharType="begin"/>
      </w:r>
      <w:r w:rsidR="00C043C8">
        <w:instrText xml:space="preserve"> REF _Ref119074017 \r \h </w:instrText>
      </w:r>
      <w:r w:rsidR="00C043C8">
        <w:fldChar w:fldCharType="separate"/>
      </w:r>
      <w:r w:rsidR="00D0153E">
        <w:t>28</w:t>
      </w:r>
      <w:r w:rsidR="00C043C8">
        <w:fldChar w:fldCharType="end"/>
      </w:r>
      <w:r w:rsidR="00300C95">
        <w:t xml:space="preserve"> </w:t>
      </w:r>
      <w:r>
        <w:t>(</w:t>
      </w:r>
      <w:r w:rsidR="00B052E3">
        <w:fldChar w:fldCharType="begin"/>
      </w:r>
      <w:r w:rsidR="00B052E3">
        <w:instrText xml:space="preserve"> REF _Ref119074017 \h </w:instrText>
      </w:r>
      <w:r w:rsidR="00CD7C39">
        <w:instrText xml:space="preserve"> \* MERGEFORMAT </w:instrText>
      </w:r>
      <w:r w:rsidR="00B052E3">
        <w:fldChar w:fldCharType="separate"/>
      </w:r>
      <w:r w:rsidR="00D0153E">
        <w:t>Dispute resolution</w:t>
      </w:r>
      <w:r w:rsidR="00B052E3">
        <w:fldChar w:fldCharType="end"/>
      </w:r>
      <w:r>
        <w:t xml:space="preserve">), </w:t>
      </w:r>
      <w:r w:rsidR="004A694B">
        <w:fldChar w:fldCharType="begin"/>
      </w:r>
      <w:r w:rsidR="004A694B">
        <w:instrText xml:space="preserve"> REF _Ref119074065 \w \h </w:instrText>
      </w:r>
      <w:r w:rsidR="00CD7C39">
        <w:instrText xml:space="preserve"> \* MERGEFORMAT </w:instrText>
      </w:r>
      <w:r w:rsidR="004A694B">
        <w:fldChar w:fldCharType="separate"/>
      </w:r>
      <w:r w:rsidR="00D0153E">
        <w:t>35.3</w:t>
      </w:r>
      <w:r w:rsidR="004A694B">
        <w:fldChar w:fldCharType="end"/>
      </w:r>
      <w:r>
        <w:t xml:space="preserve"> (Waiver),</w:t>
      </w:r>
      <w:r w:rsidR="003A5F16">
        <w:t xml:space="preserve"> </w:t>
      </w:r>
      <w:r w:rsidR="004A694B">
        <w:fldChar w:fldCharType="begin"/>
      </w:r>
      <w:r w:rsidR="004A694B">
        <w:instrText xml:space="preserve"> REF _Ref119074072 \w \h </w:instrText>
      </w:r>
      <w:r w:rsidR="00CD7C39">
        <w:instrText xml:space="preserve"> \* MERGEFORMAT </w:instrText>
      </w:r>
      <w:r w:rsidR="004A694B">
        <w:fldChar w:fldCharType="separate"/>
      </w:r>
      <w:r w:rsidR="00D0153E">
        <w:t>35.4</w:t>
      </w:r>
      <w:r w:rsidR="004A694B">
        <w:fldChar w:fldCharType="end"/>
      </w:r>
      <w:r>
        <w:t xml:space="preserve"> (Severance), </w:t>
      </w:r>
      <w:r w:rsidR="004A694B">
        <w:fldChar w:fldCharType="begin"/>
      </w:r>
      <w:r w:rsidR="004A694B">
        <w:instrText xml:space="preserve"> REF _Ref119074078 \w \h </w:instrText>
      </w:r>
      <w:r w:rsidR="00CD7C39">
        <w:instrText xml:space="preserve"> \* MERGEFORMAT </w:instrText>
      </w:r>
      <w:r w:rsidR="004A694B">
        <w:fldChar w:fldCharType="separate"/>
      </w:r>
      <w:r w:rsidR="00D0153E">
        <w:t>35.12</w:t>
      </w:r>
      <w:r w:rsidR="004A694B">
        <w:fldChar w:fldCharType="end"/>
      </w:r>
      <w:r>
        <w:t xml:space="preserve"> (Entire agreement), </w:t>
      </w:r>
      <w:r w:rsidR="004A694B">
        <w:fldChar w:fldCharType="begin"/>
      </w:r>
      <w:r w:rsidR="004A694B">
        <w:instrText xml:space="preserve"> REF _Ref119074086 \w \h </w:instrText>
      </w:r>
      <w:r w:rsidR="00CD7C39">
        <w:instrText xml:space="preserve"> \* MERGEFORMAT </w:instrText>
      </w:r>
      <w:r w:rsidR="004A694B">
        <w:fldChar w:fldCharType="separate"/>
      </w:r>
      <w:r w:rsidR="00D0153E">
        <w:t>35.13</w:t>
      </w:r>
      <w:r w:rsidR="004A694B">
        <w:fldChar w:fldCharType="end"/>
      </w:r>
      <w:r>
        <w:t xml:space="preserve"> (Governing law), </w:t>
      </w:r>
      <w:r w:rsidR="004A694B">
        <w:fldChar w:fldCharType="begin"/>
      </w:r>
      <w:r w:rsidR="004A694B">
        <w:instrText xml:space="preserve"> REF _Ref119074094 \w \h </w:instrText>
      </w:r>
      <w:r w:rsidR="00CD7C39">
        <w:instrText xml:space="preserve"> \* MERGEFORMAT </w:instrText>
      </w:r>
      <w:r w:rsidR="004A694B">
        <w:fldChar w:fldCharType="separate"/>
      </w:r>
      <w:r w:rsidR="00D0153E">
        <w:t>35.14</w:t>
      </w:r>
      <w:r w:rsidR="004A694B">
        <w:fldChar w:fldCharType="end"/>
      </w:r>
      <w:r>
        <w:t xml:space="preserve"> (Jurisdiction), </w:t>
      </w:r>
      <w:r w:rsidR="00351B1A">
        <w:fldChar w:fldCharType="begin"/>
      </w:r>
      <w:r w:rsidR="00351B1A">
        <w:instrText xml:space="preserve"> REF _Ref119078505 \h </w:instrText>
      </w:r>
      <w:r w:rsidR="00CD7C39">
        <w:instrText xml:space="preserve"> \* MERGEFORMAT </w:instrText>
      </w:r>
      <w:r w:rsidR="00351B1A">
        <w:fldChar w:fldCharType="separate"/>
      </w:r>
      <w:r w:rsidR="00D0153E" w:rsidRPr="0049792C">
        <w:t xml:space="preserve">Schedule </w:t>
      </w:r>
      <w:r w:rsidR="00D0153E">
        <w:t>4</w:t>
      </w:r>
      <w:r w:rsidR="00351B1A">
        <w:fldChar w:fldCharType="end"/>
      </w:r>
      <w:r>
        <w:t xml:space="preserve"> (</w:t>
      </w:r>
      <w:r w:rsidR="00C562AA">
        <w:fldChar w:fldCharType="begin"/>
      </w:r>
      <w:r w:rsidR="00C562AA">
        <w:instrText xml:space="preserve"> REF _Ref119078887 \h </w:instrText>
      </w:r>
      <w:r w:rsidR="00CD7C39">
        <w:instrText xml:space="preserve"> \* MERGEFORMAT </w:instrText>
      </w:r>
      <w:r w:rsidR="00C562AA">
        <w:fldChar w:fldCharType="separate"/>
      </w:r>
      <w:r w:rsidR="00D0153E">
        <w:t>Information Provisions</w:t>
      </w:r>
      <w:r w:rsidR="00C562AA">
        <w:fldChar w:fldCharType="end"/>
      </w:r>
      <w:r>
        <w:t xml:space="preserve">), Clauses </w:t>
      </w:r>
      <w:r w:rsidR="00465328">
        <w:fldChar w:fldCharType="begin"/>
      </w:r>
      <w:r w:rsidR="00465328">
        <w:instrText xml:space="preserve"> REF _Ref119074334 \w \h </w:instrText>
      </w:r>
      <w:r w:rsidR="00CD7C39">
        <w:instrText xml:space="preserve"> \* MERGEFORMAT </w:instrText>
      </w:r>
      <w:r w:rsidR="00465328">
        <w:fldChar w:fldCharType="separate"/>
      </w:r>
      <w:r w:rsidR="00D0153E">
        <w:t>1</w:t>
      </w:r>
      <w:r w:rsidR="00465328">
        <w:fldChar w:fldCharType="end"/>
      </w:r>
      <w:r>
        <w:t xml:space="preserve"> and </w:t>
      </w:r>
      <w:r w:rsidR="00465328">
        <w:fldChar w:fldCharType="begin"/>
      </w:r>
      <w:r w:rsidR="00465328">
        <w:instrText xml:space="preserve"> REF _Ref119074341 \w \h </w:instrText>
      </w:r>
      <w:r w:rsidR="00CD7C39">
        <w:instrText xml:space="preserve"> \* MERGEFORMAT </w:instrText>
      </w:r>
      <w:r w:rsidR="00465328">
        <w:fldChar w:fldCharType="separate"/>
      </w:r>
      <w:r w:rsidR="00D0153E">
        <w:t>2</w:t>
      </w:r>
      <w:r w:rsidR="00465328">
        <w:fldChar w:fldCharType="end"/>
      </w:r>
      <w:r>
        <w:t xml:space="preserve">, </w:t>
      </w:r>
      <w:r w:rsidR="00351B1A">
        <w:fldChar w:fldCharType="begin"/>
      </w:r>
      <w:r w:rsidR="00351B1A">
        <w:instrText xml:space="preserve"> REF _Ref118991629 \h </w:instrText>
      </w:r>
      <w:r w:rsidR="00CD7C39">
        <w:instrText xml:space="preserve"> \* MERGEFORMAT </w:instrText>
      </w:r>
      <w:r w:rsidR="00351B1A">
        <w:fldChar w:fldCharType="separate"/>
      </w:r>
      <w:r w:rsidR="00D0153E">
        <w:t>Schedule 5</w:t>
      </w:r>
      <w:r w:rsidR="00351B1A">
        <w:fldChar w:fldCharType="end"/>
      </w:r>
      <w:r>
        <w:t xml:space="preserve"> (</w:t>
      </w:r>
      <w:r w:rsidR="00B14D48">
        <w:fldChar w:fldCharType="begin"/>
      </w:r>
      <w:r w:rsidR="00B14D48">
        <w:instrText xml:space="preserve"> REF _Ref119006618 \h </w:instrText>
      </w:r>
      <w:r w:rsidR="00CD7C39">
        <w:instrText xml:space="preserve"> \* MERGEFORMAT </w:instrText>
      </w:r>
      <w:r w:rsidR="00B14D48">
        <w:fldChar w:fldCharType="separate"/>
      </w:r>
      <w:r w:rsidR="00D0153E">
        <w:t>Definitions and Interpretations</w:t>
      </w:r>
      <w:r w:rsidR="00B14D48">
        <w:fldChar w:fldCharType="end"/>
      </w:r>
      <w:r>
        <w:t>) and any Clauses and/or Schedules which are expressly or by implication intended to continue.</w:t>
      </w:r>
      <w:bookmarkEnd w:id="395"/>
      <w:bookmarkEnd w:id="396"/>
    </w:p>
    <w:p w14:paraId="43B02A73" w14:textId="3765D967" w:rsidR="00052CE0" w:rsidRDefault="00052CE0" w:rsidP="005773C3">
      <w:pPr>
        <w:pStyle w:val="Level1"/>
        <w:jc w:val="both"/>
      </w:pPr>
      <w:bookmarkStart w:id="397" w:name="_Toc129015473"/>
      <w:bookmarkStart w:id="398" w:name="_Ref119061210"/>
      <w:bookmarkStart w:id="399" w:name="_Toc119338499"/>
      <w:r>
        <w:t>Changes in the Market</w:t>
      </w:r>
      <w:bookmarkEnd w:id="397"/>
    </w:p>
    <w:p w14:paraId="31DA9022" w14:textId="6A2778BE" w:rsidR="00917F70" w:rsidRPr="00E265B8" w:rsidRDefault="00DE130E" w:rsidP="00104903">
      <w:pPr>
        <w:pStyle w:val="Level2"/>
        <w:tabs>
          <w:tab w:val="left" w:pos="822"/>
        </w:tabs>
        <w:ind w:right="227"/>
        <w:jc w:val="both"/>
      </w:pPr>
      <w:bookmarkStart w:id="400" w:name="_Ref124950588"/>
      <w:r w:rsidRPr="00E265B8">
        <w:rPr>
          <w:w w:val="105"/>
        </w:rPr>
        <w:t>I</w:t>
      </w:r>
      <w:r w:rsidR="00917F70" w:rsidRPr="00E265B8">
        <w:rPr>
          <w:w w:val="105"/>
        </w:rPr>
        <w:t xml:space="preserve">f </w:t>
      </w:r>
      <w:r w:rsidRPr="00E265B8">
        <w:rPr>
          <w:w w:val="105"/>
        </w:rPr>
        <w:t>the Supplier</w:t>
      </w:r>
      <w:r w:rsidR="00917F70" w:rsidRPr="00E265B8">
        <w:rPr>
          <w:w w:val="105"/>
        </w:rPr>
        <w:t xml:space="preserve"> becomes aware</w:t>
      </w:r>
      <w:r w:rsidR="00917F70" w:rsidRPr="00E265B8">
        <w:rPr>
          <w:spacing w:val="-3"/>
          <w:w w:val="105"/>
        </w:rPr>
        <w:t xml:space="preserve"> </w:t>
      </w:r>
      <w:r w:rsidR="00917F70" w:rsidRPr="00E265B8">
        <w:rPr>
          <w:w w:val="105"/>
        </w:rPr>
        <w:t>of:</w:t>
      </w:r>
      <w:bookmarkEnd w:id="400"/>
    </w:p>
    <w:p w14:paraId="3A2F76F9" w14:textId="219D0FAE" w:rsidR="00253F04" w:rsidRPr="00E265B8" w:rsidRDefault="00253F04" w:rsidP="00104903">
      <w:pPr>
        <w:pStyle w:val="Level3"/>
        <w:tabs>
          <w:tab w:val="left" w:pos="2312"/>
        </w:tabs>
        <w:ind w:right="231"/>
        <w:jc w:val="both"/>
      </w:pPr>
      <w:r w:rsidRPr="00E265B8">
        <w:rPr>
          <w:w w:val="105"/>
        </w:rPr>
        <w:t>any changes or potential changes in market requirements for any of the</w:t>
      </w:r>
      <w:r w:rsidRPr="00E265B8">
        <w:rPr>
          <w:spacing w:val="8"/>
          <w:w w:val="105"/>
        </w:rPr>
        <w:t xml:space="preserve"> </w:t>
      </w:r>
      <w:proofErr w:type="gramStart"/>
      <w:r w:rsidR="00941F26" w:rsidRPr="00E265B8">
        <w:rPr>
          <w:w w:val="105"/>
        </w:rPr>
        <w:t>Goods</w:t>
      </w:r>
      <w:r w:rsidRPr="00E265B8">
        <w:rPr>
          <w:w w:val="105"/>
        </w:rPr>
        <w:t>;</w:t>
      </w:r>
      <w:proofErr w:type="gramEnd"/>
    </w:p>
    <w:p w14:paraId="7C0303C9" w14:textId="4EDCCB36" w:rsidR="00C15D04" w:rsidRPr="00E265B8" w:rsidRDefault="00C15D04" w:rsidP="00104903">
      <w:pPr>
        <w:pStyle w:val="Level3"/>
        <w:tabs>
          <w:tab w:val="left" w:pos="2312"/>
        </w:tabs>
        <w:ind w:right="236"/>
        <w:jc w:val="both"/>
      </w:pPr>
      <w:r w:rsidRPr="00E265B8">
        <w:rPr>
          <w:w w:val="105"/>
        </w:rPr>
        <w:t xml:space="preserve">anything that the Supplier reasonably considers may have an adverse effect on the market value of any of the </w:t>
      </w:r>
      <w:r w:rsidR="00941F26" w:rsidRPr="00E265B8">
        <w:rPr>
          <w:w w:val="105"/>
        </w:rPr>
        <w:t>Goods</w:t>
      </w:r>
      <w:r w:rsidRPr="00E265B8">
        <w:rPr>
          <w:w w:val="105"/>
        </w:rPr>
        <w:t xml:space="preserve"> in the</w:t>
      </w:r>
      <w:r w:rsidRPr="00E265B8">
        <w:rPr>
          <w:spacing w:val="30"/>
          <w:w w:val="105"/>
        </w:rPr>
        <w:t xml:space="preserve"> </w:t>
      </w:r>
      <w:proofErr w:type="gramStart"/>
      <w:r w:rsidRPr="00E265B8">
        <w:rPr>
          <w:w w:val="105"/>
        </w:rPr>
        <w:t>UK;</w:t>
      </w:r>
      <w:proofErr w:type="gramEnd"/>
    </w:p>
    <w:p w14:paraId="27DCEAFE" w14:textId="295D5BAD" w:rsidR="00E630B6" w:rsidRPr="00E265B8" w:rsidRDefault="00E630B6" w:rsidP="00104903">
      <w:pPr>
        <w:pStyle w:val="Level3"/>
        <w:tabs>
          <w:tab w:val="left" w:pos="2312"/>
        </w:tabs>
        <w:ind w:right="229"/>
        <w:jc w:val="both"/>
      </w:pPr>
      <w:r w:rsidRPr="00E265B8">
        <w:rPr>
          <w:w w:val="105"/>
        </w:rPr>
        <w:t xml:space="preserve">anything that the Supplier reasonably considers may have an adverse impact on the Supplier’s or Authority’s ability to sell or supply any of the </w:t>
      </w:r>
      <w:r w:rsidR="00941F26" w:rsidRPr="00E265B8">
        <w:rPr>
          <w:w w:val="105"/>
        </w:rPr>
        <w:t>Goods</w:t>
      </w:r>
      <w:r w:rsidRPr="00E265B8">
        <w:rPr>
          <w:w w:val="105"/>
        </w:rPr>
        <w:t xml:space="preserve"> to the supply chain in the UK in accordance with this </w:t>
      </w:r>
      <w:r w:rsidR="00007B47" w:rsidRPr="00E265B8">
        <w:rPr>
          <w:w w:val="105"/>
        </w:rPr>
        <w:t>Contract</w:t>
      </w:r>
      <w:r w:rsidRPr="00E265B8">
        <w:rPr>
          <w:w w:val="105"/>
        </w:rPr>
        <w:t xml:space="preserve"> and any Release Plan or Exit Plan;</w:t>
      </w:r>
      <w:r w:rsidRPr="00E265B8">
        <w:rPr>
          <w:spacing w:val="-12"/>
          <w:w w:val="105"/>
        </w:rPr>
        <w:t xml:space="preserve"> </w:t>
      </w:r>
      <w:r w:rsidR="00A2354C" w:rsidRPr="00E265B8">
        <w:rPr>
          <w:w w:val="105"/>
        </w:rPr>
        <w:t>or</w:t>
      </w:r>
    </w:p>
    <w:p w14:paraId="534AE134" w14:textId="461A3B4D" w:rsidR="00DE130E" w:rsidRPr="00E265B8" w:rsidRDefault="003E130B" w:rsidP="00104903">
      <w:pPr>
        <w:pStyle w:val="Level3"/>
        <w:tabs>
          <w:tab w:val="left" w:pos="2312"/>
        </w:tabs>
        <w:ind w:right="230"/>
        <w:jc w:val="both"/>
      </w:pPr>
      <w:r w:rsidRPr="00E265B8">
        <w:rPr>
          <w:w w:val="105"/>
        </w:rPr>
        <w:t xml:space="preserve">any potential change to </w:t>
      </w:r>
      <w:r w:rsidR="00844F69" w:rsidRPr="00E265B8">
        <w:rPr>
          <w:w w:val="105"/>
        </w:rPr>
        <w:t xml:space="preserve">its market share in such a way </w:t>
      </w:r>
      <w:r w:rsidRPr="00E265B8">
        <w:rPr>
          <w:w w:val="105"/>
        </w:rPr>
        <w:t>that would</w:t>
      </w:r>
      <w:r w:rsidR="00844F69" w:rsidRPr="00E265B8">
        <w:rPr>
          <w:spacing w:val="2"/>
          <w:w w:val="105"/>
        </w:rPr>
        <w:t xml:space="preserve"> </w:t>
      </w:r>
      <w:r w:rsidR="00844F69" w:rsidRPr="00E265B8">
        <w:rPr>
          <w:w w:val="105"/>
        </w:rPr>
        <w:t xml:space="preserve">impact its ability to rotate the Stockpiled </w:t>
      </w:r>
      <w:r w:rsidR="00007B47" w:rsidRPr="00E265B8">
        <w:rPr>
          <w:w w:val="105"/>
        </w:rPr>
        <w:t>Goods</w:t>
      </w:r>
      <w:r w:rsidR="00DE130E" w:rsidRPr="00E265B8">
        <w:rPr>
          <w:w w:val="105"/>
        </w:rPr>
        <w:t>,</w:t>
      </w:r>
    </w:p>
    <w:p w14:paraId="3AD8A8BD" w14:textId="31DBE600" w:rsidR="00844F69" w:rsidRPr="00E265B8" w:rsidRDefault="00DE130E" w:rsidP="00104903">
      <w:pPr>
        <w:pStyle w:val="Level3"/>
        <w:numPr>
          <w:ilvl w:val="0"/>
          <w:numId w:val="0"/>
        </w:numPr>
        <w:tabs>
          <w:tab w:val="left" w:pos="2312"/>
        </w:tabs>
        <w:ind w:left="851" w:right="230"/>
        <w:jc w:val="both"/>
      </w:pPr>
      <w:r w:rsidRPr="00E265B8">
        <w:rPr>
          <w:w w:val="105"/>
        </w:rPr>
        <w:t>it shall promptly give notice in writing to the Authority setting out details of the relevant circumstances.</w:t>
      </w:r>
    </w:p>
    <w:p w14:paraId="2D0B5469" w14:textId="5C135A33" w:rsidR="00273063" w:rsidRPr="00E265B8" w:rsidRDefault="00273063" w:rsidP="00104903">
      <w:pPr>
        <w:pStyle w:val="Level2"/>
        <w:tabs>
          <w:tab w:val="left" w:pos="822"/>
        </w:tabs>
        <w:ind w:right="231"/>
        <w:jc w:val="both"/>
      </w:pPr>
      <w:bookmarkStart w:id="401" w:name="_Ref124950599"/>
      <w:r w:rsidRPr="00E265B8">
        <w:rPr>
          <w:w w:val="105"/>
        </w:rPr>
        <w:t xml:space="preserve">The Supplier shall notify the Authority in writing as soon as reasonably possible if it becomes aware that a patent having effect in the UK in respect of </w:t>
      </w:r>
      <w:r w:rsidR="00007B47" w:rsidRPr="00E265B8">
        <w:rPr>
          <w:w w:val="105"/>
        </w:rPr>
        <w:t>the</w:t>
      </w:r>
      <w:r w:rsidRPr="00E265B8">
        <w:rPr>
          <w:w w:val="105"/>
        </w:rPr>
        <w:t xml:space="preserve"> </w:t>
      </w:r>
      <w:r w:rsidR="00007B47" w:rsidRPr="00E265B8">
        <w:rPr>
          <w:w w:val="105"/>
        </w:rPr>
        <w:t>Goods</w:t>
      </w:r>
      <w:r w:rsidRPr="00E265B8">
        <w:rPr>
          <w:w w:val="105"/>
        </w:rPr>
        <w:t xml:space="preserve"> will or may expire, lapse, be withdrawn, be </w:t>
      </w:r>
      <w:proofErr w:type="gramStart"/>
      <w:r w:rsidRPr="00E265B8">
        <w:rPr>
          <w:w w:val="105"/>
        </w:rPr>
        <w:t>revoked</w:t>
      </w:r>
      <w:proofErr w:type="gramEnd"/>
      <w:r w:rsidRPr="00E265B8">
        <w:rPr>
          <w:w w:val="105"/>
        </w:rPr>
        <w:t xml:space="preserve"> or be declared</w:t>
      </w:r>
      <w:r w:rsidRPr="00E265B8">
        <w:rPr>
          <w:spacing w:val="55"/>
          <w:w w:val="105"/>
        </w:rPr>
        <w:t xml:space="preserve"> </w:t>
      </w:r>
      <w:r w:rsidRPr="00E265B8">
        <w:rPr>
          <w:w w:val="105"/>
        </w:rPr>
        <w:t>invalid.</w:t>
      </w:r>
      <w:bookmarkEnd w:id="401"/>
    </w:p>
    <w:p w14:paraId="3D7C85DE" w14:textId="4B184291" w:rsidR="00052CE0" w:rsidRPr="00E265B8" w:rsidRDefault="00640A6D" w:rsidP="00104903">
      <w:pPr>
        <w:pStyle w:val="Level2"/>
        <w:tabs>
          <w:tab w:val="left" w:pos="822"/>
        </w:tabs>
        <w:ind w:right="228"/>
        <w:jc w:val="both"/>
      </w:pPr>
      <w:r w:rsidRPr="00E265B8">
        <w:rPr>
          <w:w w:val="105"/>
        </w:rPr>
        <w:t xml:space="preserve">In the event </w:t>
      </w:r>
      <w:r w:rsidR="000F6E55" w:rsidRPr="00E265B8">
        <w:rPr>
          <w:w w:val="105"/>
        </w:rPr>
        <w:t>that</w:t>
      </w:r>
      <w:r w:rsidR="00A40032" w:rsidRPr="00E265B8">
        <w:rPr>
          <w:w w:val="105"/>
        </w:rPr>
        <w:t xml:space="preserve"> </w:t>
      </w:r>
      <w:r w:rsidRPr="00E265B8">
        <w:rPr>
          <w:w w:val="105"/>
        </w:rPr>
        <w:t>any</w:t>
      </w:r>
      <w:r w:rsidR="00C824A2" w:rsidRPr="00E265B8">
        <w:rPr>
          <w:w w:val="105"/>
        </w:rPr>
        <w:t xml:space="preserve"> of the</w:t>
      </w:r>
      <w:r w:rsidRPr="00E265B8">
        <w:rPr>
          <w:w w:val="105"/>
        </w:rPr>
        <w:t xml:space="preserve"> circumstances in Clauses </w:t>
      </w:r>
      <w:r w:rsidR="00BA0619" w:rsidRPr="00E265B8">
        <w:rPr>
          <w:w w:val="105"/>
        </w:rPr>
        <w:fldChar w:fldCharType="begin"/>
      </w:r>
      <w:r w:rsidR="00BA0619" w:rsidRPr="00E265B8">
        <w:rPr>
          <w:w w:val="105"/>
        </w:rPr>
        <w:instrText xml:space="preserve"> REF _Ref124950588 \r \h </w:instrText>
      </w:r>
      <w:r w:rsidR="00CD7C39" w:rsidRPr="00E265B8">
        <w:rPr>
          <w:w w:val="105"/>
        </w:rPr>
        <w:instrText xml:space="preserve"> \* MERGEFORMAT </w:instrText>
      </w:r>
      <w:r w:rsidR="00BA0619" w:rsidRPr="00E265B8">
        <w:rPr>
          <w:w w:val="105"/>
        </w:rPr>
      </w:r>
      <w:r w:rsidR="00BA0619" w:rsidRPr="00E265B8">
        <w:rPr>
          <w:w w:val="105"/>
        </w:rPr>
        <w:fldChar w:fldCharType="separate"/>
      </w:r>
      <w:r w:rsidR="00D0153E" w:rsidRPr="00E265B8">
        <w:rPr>
          <w:w w:val="105"/>
        </w:rPr>
        <w:t>23.1</w:t>
      </w:r>
      <w:r w:rsidR="00BA0619" w:rsidRPr="00E265B8">
        <w:rPr>
          <w:w w:val="105"/>
        </w:rPr>
        <w:fldChar w:fldCharType="end"/>
      </w:r>
      <w:r w:rsidR="00BA0619" w:rsidRPr="00E265B8">
        <w:rPr>
          <w:w w:val="105"/>
        </w:rPr>
        <w:t xml:space="preserve"> </w:t>
      </w:r>
      <w:r w:rsidRPr="00E265B8">
        <w:rPr>
          <w:w w:val="105"/>
        </w:rPr>
        <w:t xml:space="preserve">and </w:t>
      </w:r>
      <w:r w:rsidR="00BA0619" w:rsidRPr="00E265B8">
        <w:rPr>
          <w:w w:val="105"/>
        </w:rPr>
        <w:fldChar w:fldCharType="begin"/>
      </w:r>
      <w:r w:rsidR="00BA0619" w:rsidRPr="00E265B8">
        <w:rPr>
          <w:w w:val="105"/>
        </w:rPr>
        <w:instrText xml:space="preserve"> REF _Ref124950599 \r \h </w:instrText>
      </w:r>
      <w:r w:rsidR="00CD7C39" w:rsidRPr="00E265B8">
        <w:rPr>
          <w:w w:val="105"/>
        </w:rPr>
        <w:instrText xml:space="preserve"> \* MERGEFORMAT </w:instrText>
      </w:r>
      <w:r w:rsidR="00BA0619" w:rsidRPr="00E265B8">
        <w:rPr>
          <w:w w:val="105"/>
        </w:rPr>
      </w:r>
      <w:r w:rsidR="00BA0619" w:rsidRPr="00E265B8">
        <w:rPr>
          <w:w w:val="105"/>
        </w:rPr>
        <w:fldChar w:fldCharType="separate"/>
      </w:r>
      <w:r w:rsidR="00D0153E" w:rsidRPr="00E265B8">
        <w:rPr>
          <w:w w:val="105"/>
        </w:rPr>
        <w:t>23.2</w:t>
      </w:r>
      <w:r w:rsidR="00BA0619" w:rsidRPr="00E265B8">
        <w:rPr>
          <w:w w:val="105"/>
        </w:rPr>
        <w:fldChar w:fldCharType="end"/>
      </w:r>
      <w:r w:rsidR="00BA0619" w:rsidRPr="00E265B8">
        <w:rPr>
          <w:w w:val="105"/>
        </w:rPr>
        <w:t xml:space="preserve"> of </w:t>
      </w:r>
      <w:r w:rsidR="00BA0619" w:rsidRPr="00E265B8">
        <w:rPr>
          <w:w w:val="105"/>
        </w:rPr>
        <w:fldChar w:fldCharType="begin"/>
      </w:r>
      <w:r w:rsidR="00BA0619" w:rsidRPr="00E265B8">
        <w:rPr>
          <w:w w:val="105"/>
        </w:rPr>
        <w:instrText xml:space="preserve"> REF _Ref118991734 \h </w:instrText>
      </w:r>
      <w:r w:rsidR="00CD7C39" w:rsidRPr="00E265B8">
        <w:rPr>
          <w:w w:val="105"/>
        </w:rPr>
        <w:instrText xml:space="preserve"> \* MERGEFORMAT </w:instrText>
      </w:r>
      <w:r w:rsidR="00BA0619" w:rsidRPr="00E265B8">
        <w:rPr>
          <w:w w:val="105"/>
        </w:rPr>
      </w:r>
      <w:r w:rsidR="00BA0619" w:rsidRPr="00E265B8">
        <w:rPr>
          <w:w w:val="105"/>
        </w:rPr>
        <w:fldChar w:fldCharType="separate"/>
      </w:r>
      <w:r w:rsidR="00D0153E" w:rsidRPr="00544178">
        <w:t>Schedule 2</w:t>
      </w:r>
      <w:r w:rsidR="00BA0619" w:rsidRPr="00E265B8">
        <w:rPr>
          <w:w w:val="105"/>
        </w:rPr>
        <w:fldChar w:fldCharType="end"/>
      </w:r>
      <w:r w:rsidR="00BA0619" w:rsidRPr="00E265B8">
        <w:rPr>
          <w:w w:val="105"/>
        </w:rPr>
        <w:t xml:space="preserve"> </w:t>
      </w:r>
      <w:r w:rsidRPr="00E265B8">
        <w:rPr>
          <w:w w:val="105"/>
        </w:rPr>
        <w:t>aris</w:t>
      </w:r>
      <w:r w:rsidR="00A40032" w:rsidRPr="00E265B8">
        <w:rPr>
          <w:w w:val="105"/>
        </w:rPr>
        <w:t>e</w:t>
      </w:r>
      <w:r w:rsidRPr="00E265B8">
        <w:rPr>
          <w:w w:val="105"/>
        </w:rPr>
        <w:t xml:space="preserve">, the Parties shall agree in writing </w:t>
      </w:r>
      <w:r w:rsidR="004521D9" w:rsidRPr="00E265B8">
        <w:rPr>
          <w:w w:val="105"/>
        </w:rPr>
        <w:t>any amendments to this Contract</w:t>
      </w:r>
      <w:r w:rsidRPr="00E265B8">
        <w:rPr>
          <w:w w:val="105"/>
        </w:rPr>
        <w:t xml:space="preserve"> in accordance with </w:t>
      </w:r>
      <w:r w:rsidR="003712A9" w:rsidRPr="00E265B8">
        <w:rPr>
          <w:w w:val="105"/>
        </w:rPr>
        <w:t>C</w:t>
      </w:r>
      <w:r w:rsidRPr="00E265B8">
        <w:rPr>
          <w:w w:val="105"/>
        </w:rPr>
        <w:t>lause</w:t>
      </w:r>
      <w:r w:rsidRPr="00E265B8">
        <w:rPr>
          <w:spacing w:val="5"/>
          <w:w w:val="105"/>
        </w:rPr>
        <w:t xml:space="preserve"> </w:t>
      </w:r>
      <w:r w:rsidR="003712A9" w:rsidRPr="00E265B8">
        <w:rPr>
          <w:spacing w:val="5"/>
          <w:w w:val="105"/>
        </w:rPr>
        <w:fldChar w:fldCharType="begin"/>
      </w:r>
      <w:r w:rsidR="003712A9" w:rsidRPr="00E265B8">
        <w:rPr>
          <w:spacing w:val="5"/>
          <w:w w:val="105"/>
        </w:rPr>
        <w:instrText xml:space="preserve"> REF _Ref119074819 \r \h </w:instrText>
      </w:r>
      <w:r w:rsidR="00544178">
        <w:rPr>
          <w:spacing w:val="5"/>
          <w:w w:val="105"/>
        </w:rPr>
        <w:instrText xml:space="preserve"> \* MERGEFORMAT </w:instrText>
      </w:r>
      <w:r w:rsidR="003712A9" w:rsidRPr="00E265B8">
        <w:rPr>
          <w:spacing w:val="5"/>
          <w:w w:val="105"/>
        </w:rPr>
      </w:r>
      <w:r w:rsidR="003712A9" w:rsidRPr="00E265B8">
        <w:rPr>
          <w:spacing w:val="5"/>
          <w:w w:val="105"/>
        </w:rPr>
        <w:fldChar w:fldCharType="separate"/>
      </w:r>
      <w:r w:rsidR="00D0153E" w:rsidRPr="00E265B8">
        <w:rPr>
          <w:spacing w:val="5"/>
          <w:w w:val="105"/>
        </w:rPr>
        <w:t>27</w:t>
      </w:r>
      <w:r w:rsidR="003712A9" w:rsidRPr="00E265B8">
        <w:rPr>
          <w:spacing w:val="5"/>
          <w:w w:val="105"/>
        </w:rPr>
        <w:fldChar w:fldCharType="end"/>
      </w:r>
      <w:r w:rsidR="00AE0E2E" w:rsidRPr="00E265B8">
        <w:rPr>
          <w:w w:val="105"/>
        </w:rPr>
        <w:t xml:space="preserve"> of </w:t>
      </w:r>
      <w:r w:rsidR="00AE0E2E" w:rsidRPr="00E265B8">
        <w:rPr>
          <w:w w:val="105"/>
        </w:rPr>
        <w:fldChar w:fldCharType="begin"/>
      </w:r>
      <w:r w:rsidR="00AE0E2E" w:rsidRPr="00E265B8">
        <w:rPr>
          <w:w w:val="105"/>
        </w:rPr>
        <w:instrText xml:space="preserve"> REF _Ref118991734 \h </w:instrText>
      </w:r>
      <w:r w:rsidR="00544178">
        <w:rPr>
          <w:w w:val="105"/>
        </w:rPr>
        <w:instrText xml:space="preserve"> \* MERGEFORMAT </w:instrText>
      </w:r>
      <w:r w:rsidR="00AE0E2E" w:rsidRPr="00E265B8">
        <w:rPr>
          <w:w w:val="105"/>
        </w:rPr>
      </w:r>
      <w:r w:rsidR="00AE0E2E" w:rsidRPr="00E265B8">
        <w:rPr>
          <w:w w:val="105"/>
        </w:rPr>
        <w:fldChar w:fldCharType="separate"/>
      </w:r>
      <w:r w:rsidR="00D0153E" w:rsidRPr="00544178">
        <w:t>Schedule 2</w:t>
      </w:r>
      <w:r w:rsidR="00AE0E2E" w:rsidRPr="00E265B8">
        <w:rPr>
          <w:w w:val="105"/>
        </w:rPr>
        <w:fldChar w:fldCharType="end"/>
      </w:r>
      <w:r w:rsidRPr="00E265B8">
        <w:rPr>
          <w:w w:val="105"/>
        </w:rPr>
        <w:t>.</w:t>
      </w:r>
    </w:p>
    <w:p w14:paraId="59A90989" w14:textId="2ECE8424" w:rsidR="00B56940" w:rsidRDefault="003E3F39" w:rsidP="005773C3">
      <w:pPr>
        <w:pStyle w:val="Level1"/>
        <w:jc w:val="both"/>
      </w:pPr>
      <w:bookmarkStart w:id="402" w:name="_Ref127444715"/>
      <w:bookmarkStart w:id="403" w:name="_Toc129015474"/>
      <w:r>
        <w:t xml:space="preserve">Packaging, </w:t>
      </w:r>
      <w:proofErr w:type="gramStart"/>
      <w:r>
        <w:t>identification</w:t>
      </w:r>
      <w:proofErr w:type="gramEnd"/>
      <w:r>
        <w:t xml:space="preserve"> and end of use</w:t>
      </w:r>
      <w:bookmarkEnd w:id="398"/>
      <w:bookmarkEnd w:id="399"/>
      <w:bookmarkEnd w:id="402"/>
      <w:bookmarkEnd w:id="403"/>
    </w:p>
    <w:p w14:paraId="5599C2BA" w14:textId="6CCFADFC" w:rsidR="00B56940" w:rsidRDefault="003E3F39" w:rsidP="00A742D3">
      <w:pPr>
        <w:pStyle w:val="Level2"/>
        <w:jc w:val="both"/>
      </w:pPr>
      <w:bookmarkStart w:id="404" w:name="_Toc119338500"/>
      <w:r>
        <w:t>The Supplier shall comply with all obligations imposed on it by Law and Guidance relevant to the Goods in relation to packaging, identification, and obligations following end of use by the Authority.</w:t>
      </w:r>
      <w:bookmarkEnd w:id="404"/>
    </w:p>
    <w:p w14:paraId="7E8D1B14" w14:textId="79983D6A" w:rsidR="00B56940" w:rsidRDefault="003E3F39" w:rsidP="00A742D3">
      <w:pPr>
        <w:pStyle w:val="Level2"/>
        <w:jc w:val="both"/>
      </w:pPr>
      <w:bookmarkStart w:id="405" w:name="_Toc119338501"/>
      <w:r>
        <w:t>Unless otherwise specified in the Specification or otherwise agreed with the Authority in writing, the Goods shall be securely packed in trade packages of a</w:t>
      </w:r>
      <w:r>
        <w:rPr>
          <w:spacing w:val="-19"/>
        </w:rPr>
        <w:t xml:space="preserve"> </w:t>
      </w:r>
      <w:r>
        <w:t>type</w:t>
      </w:r>
      <w:r>
        <w:rPr>
          <w:spacing w:val="-19"/>
        </w:rPr>
        <w:t xml:space="preserve"> </w:t>
      </w:r>
      <w:r>
        <w:t>normally</w:t>
      </w:r>
      <w:r>
        <w:rPr>
          <w:spacing w:val="-19"/>
        </w:rPr>
        <w:t xml:space="preserve"> </w:t>
      </w:r>
      <w:r>
        <w:t>used</w:t>
      </w:r>
      <w:r>
        <w:rPr>
          <w:spacing w:val="-18"/>
        </w:rPr>
        <w:t xml:space="preserve"> </w:t>
      </w:r>
      <w:r>
        <w:t>by</w:t>
      </w:r>
      <w:r>
        <w:rPr>
          <w:spacing w:val="-19"/>
        </w:rPr>
        <w:t xml:space="preserve"> </w:t>
      </w:r>
      <w:r>
        <w:t>the</w:t>
      </w:r>
      <w:r>
        <w:rPr>
          <w:spacing w:val="-19"/>
        </w:rPr>
        <w:t xml:space="preserve"> </w:t>
      </w:r>
      <w:r>
        <w:t>Supplier</w:t>
      </w:r>
      <w:r>
        <w:rPr>
          <w:spacing w:val="-18"/>
        </w:rPr>
        <w:t xml:space="preserve"> </w:t>
      </w:r>
      <w:r>
        <w:t>for</w:t>
      </w:r>
      <w:r>
        <w:rPr>
          <w:spacing w:val="-18"/>
        </w:rPr>
        <w:t xml:space="preserve"> </w:t>
      </w:r>
      <w:r>
        <w:t>deliveries</w:t>
      </w:r>
      <w:r>
        <w:rPr>
          <w:spacing w:val="-19"/>
        </w:rPr>
        <w:t xml:space="preserve"> </w:t>
      </w:r>
      <w:r>
        <w:t>of</w:t>
      </w:r>
      <w:r>
        <w:rPr>
          <w:spacing w:val="-18"/>
        </w:rPr>
        <w:t xml:space="preserve"> </w:t>
      </w:r>
      <w:r>
        <w:t>the</w:t>
      </w:r>
      <w:r>
        <w:rPr>
          <w:spacing w:val="-19"/>
        </w:rPr>
        <w:t xml:space="preserve"> </w:t>
      </w:r>
      <w:r>
        <w:t>same</w:t>
      </w:r>
      <w:r>
        <w:rPr>
          <w:spacing w:val="-19"/>
        </w:rPr>
        <w:t xml:space="preserve"> </w:t>
      </w:r>
      <w:r>
        <w:t>or</w:t>
      </w:r>
      <w:r>
        <w:rPr>
          <w:spacing w:val="-18"/>
        </w:rPr>
        <w:t xml:space="preserve"> </w:t>
      </w:r>
      <w:r>
        <w:t>similar</w:t>
      </w:r>
      <w:r>
        <w:rPr>
          <w:spacing w:val="-18"/>
        </w:rPr>
        <w:t xml:space="preserve"> </w:t>
      </w:r>
      <w:r>
        <w:t>goods in the same quantities within the United</w:t>
      </w:r>
      <w:r>
        <w:rPr>
          <w:spacing w:val="-3"/>
        </w:rPr>
        <w:t xml:space="preserve"> </w:t>
      </w:r>
      <w:r>
        <w:t>Kingdom.</w:t>
      </w:r>
      <w:bookmarkEnd w:id="405"/>
    </w:p>
    <w:p w14:paraId="7C459D00" w14:textId="285CC955" w:rsidR="00B56940" w:rsidRDefault="003E3F39" w:rsidP="00A742D3">
      <w:pPr>
        <w:pStyle w:val="Level2"/>
        <w:jc w:val="both"/>
      </w:pPr>
      <w:bookmarkStart w:id="406" w:name="_Toc119338502"/>
      <w:r>
        <w:lastRenderedPageBreak/>
        <w:t>The Supplier shall comply with any labelling requirements in respect of the Goods: (a) specified in the Specification; (b) agreed with the Authority in writing; and/or (c) required to comply with Law or Guidance.</w:t>
      </w:r>
      <w:bookmarkEnd w:id="406"/>
    </w:p>
    <w:p w14:paraId="73B8ABBE" w14:textId="59CF7C13" w:rsidR="00B56940" w:rsidRDefault="003E3F39" w:rsidP="00A742D3">
      <w:pPr>
        <w:pStyle w:val="Level2"/>
        <w:jc w:val="both"/>
      </w:pPr>
      <w:bookmarkStart w:id="407" w:name="_Toc119338503"/>
      <w:r>
        <w:t>The</w:t>
      </w:r>
      <w:r>
        <w:rPr>
          <w:spacing w:val="-13"/>
        </w:rPr>
        <w:t xml:space="preserve"> </w:t>
      </w:r>
      <w:r>
        <w:t>Supplier</w:t>
      </w:r>
      <w:r>
        <w:rPr>
          <w:spacing w:val="-12"/>
        </w:rPr>
        <w:t xml:space="preserve"> </w:t>
      </w:r>
      <w:r>
        <w:t>shall</w:t>
      </w:r>
      <w:r>
        <w:rPr>
          <w:spacing w:val="-13"/>
        </w:rPr>
        <w:t xml:space="preserve"> </w:t>
      </w:r>
      <w:r>
        <w:t>ensure</w:t>
      </w:r>
      <w:r>
        <w:rPr>
          <w:spacing w:val="-13"/>
        </w:rPr>
        <w:t xml:space="preserve"> </w:t>
      </w:r>
      <w:r>
        <w:t>that</w:t>
      </w:r>
      <w:r>
        <w:rPr>
          <w:spacing w:val="-12"/>
        </w:rPr>
        <w:t xml:space="preserve"> </w:t>
      </w:r>
      <w:r>
        <w:t>all</w:t>
      </w:r>
      <w:r>
        <w:rPr>
          <w:spacing w:val="-13"/>
        </w:rPr>
        <w:t xml:space="preserve"> </w:t>
      </w:r>
      <w:r>
        <w:t>Goods</w:t>
      </w:r>
      <w:r>
        <w:rPr>
          <w:spacing w:val="-13"/>
        </w:rPr>
        <w:t xml:space="preserve"> </w:t>
      </w:r>
      <w:r>
        <w:t>that</w:t>
      </w:r>
      <w:r>
        <w:rPr>
          <w:spacing w:val="-13"/>
        </w:rPr>
        <w:t xml:space="preserve"> </w:t>
      </w:r>
      <w:r>
        <w:t>are</w:t>
      </w:r>
      <w:r>
        <w:rPr>
          <w:spacing w:val="-13"/>
        </w:rPr>
        <w:t xml:space="preserve"> </w:t>
      </w:r>
      <w:r>
        <w:t>required</w:t>
      </w:r>
      <w:r>
        <w:rPr>
          <w:spacing w:val="-13"/>
        </w:rPr>
        <w:t xml:space="preserve"> </w:t>
      </w:r>
      <w:r>
        <w:t>by</w:t>
      </w:r>
      <w:r>
        <w:rPr>
          <w:spacing w:val="-13"/>
        </w:rPr>
        <w:t xml:space="preserve"> </w:t>
      </w:r>
      <w:r>
        <w:t>Law</w:t>
      </w:r>
      <w:r>
        <w:rPr>
          <w:spacing w:val="-13"/>
        </w:rPr>
        <w:t xml:space="preserve"> </w:t>
      </w:r>
      <w:r>
        <w:t>or</w:t>
      </w:r>
      <w:r>
        <w:rPr>
          <w:spacing w:val="-12"/>
        </w:rPr>
        <w:t xml:space="preserve"> </w:t>
      </w:r>
      <w:r>
        <w:t xml:space="preserve">Guidance to bear any safety information, environmental information, any mark, tab, brand, label, serial </w:t>
      </w:r>
      <w:proofErr w:type="gramStart"/>
      <w:r>
        <w:t>numbers</w:t>
      </w:r>
      <w:proofErr w:type="gramEnd"/>
      <w:r>
        <w:t xml:space="preserve"> or other device indicating place of origin, inspection</w:t>
      </w:r>
      <w:r>
        <w:rPr>
          <w:spacing w:val="-8"/>
        </w:rPr>
        <w:t xml:space="preserve"> </w:t>
      </w:r>
      <w:r>
        <w:t>by</w:t>
      </w:r>
      <w:r>
        <w:rPr>
          <w:spacing w:val="-8"/>
        </w:rPr>
        <w:t xml:space="preserve"> </w:t>
      </w:r>
      <w:r>
        <w:t>any</w:t>
      </w:r>
      <w:r>
        <w:rPr>
          <w:spacing w:val="-8"/>
        </w:rPr>
        <w:t xml:space="preserve"> </w:t>
      </w:r>
      <w:r>
        <w:t>government</w:t>
      </w:r>
      <w:r>
        <w:rPr>
          <w:spacing w:val="-7"/>
        </w:rPr>
        <w:t xml:space="preserve"> </w:t>
      </w:r>
      <w:r>
        <w:t>or</w:t>
      </w:r>
      <w:r>
        <w:rPr>
          <w:spacing w:val="-8"/>
        </w:rPr>
        <w:t xml:space="preserve"> </w:t>
      </w:r>
      <w:r>
        <w:t>other</w:t>
      </w:r>
      <w:r>
        <w:rPr>
          <w:spacing w:val="-7"/>
        </w:rPr>
        <w:t xml:space="preserve"> </w:t>
      </w:r>
      <w:r>
        <w:t>body</w:t>
      </w:r>
      <w:r>
        <w:rPr>
          <w:spacing w:val="-8"/>
        </w:rPr>
        <w:t xml:space="preserve"> </w:t>
      </w:r>
      <w:r>
        <w:t>or</w:t>
      </w:r>
      <w:r>
        <w:rPr>
          <w:spacing w:val="-7"/>
        </w:rPr>
        <w:t xml:space="preserve"> </w:t>
      </w:r>
      <w:r>
        <w:t>standard</w:t>
      </w:r>
      <w:r>
        <w:rPr>
          <w:spacing w:val="-8"/>
        </w:rPr>
        <w:t xml:space="preserve"> </w:t>
      </w:r>
      <w:r>
        <w:t>of</w:t>
      </w:r>
      <w:r>
        <w:rPr>
          <w:spacing w:val="-7"/>
        </w:rPr>
        <w:t xml:space="preserve"> </w:t>
      </w:r>
      <w:r>
        <w:t>quality</w:t>
      </w:r>
      <w:r>
        <w:rPr>
          <w:spacing w:val="-8"/>
        </w:rPr>
        <w:t xml:space="preserve"> </w:t>
      </w:r>
      <w:r>
        <w:t>at</w:t>
      </w:r>
      <w:r>
        <w:rPr>
          <w:spacing w:val="-7"/>
        </w:rPr>
        <w:t xml:space="preserve"> </w:t>
      </w:r>
      <w:r>
        <w:t>the</w:t>
      </w:r>
      <w:r>
        <w:rPr>
          <w:spacing w:val="-8"/>
        </w:rPr>
        <w:t xml:space="preserve"> </w:t>
      </w:r>
      <w:r>
        <w:t xml:space="preserve">point such Goods are delivered shall comply with such requirements at the point of </w:t>
      </w:r>
      <w:r w:rsidR="000E2CB8">
        <w:t>D</w:t>
      </w:r>
      <w:r>
        <w:t>elivery.</w:t>
      </w:r>
      <w:bookmarkEnd w:id="407"/>
    </w:p>
    <w:p w14:paraId="641E0BA5" w14:textId="444FB20B" w:rsidR="00B56940" w:rsidRDefault="003E3F39" w:rsidP="00A742D3">
      <w:pPr>
        <w:pStyle w:val="Level2"/>
        <w:jc w:val="both"/>
      </w:pPr>
      <w:bookmarkStart w:id="408" w:name="_Toc119338504"/>
      <w:r>
        <w:t xml:space="preserve">Unless otherwise set out in the Specification or agreed with the Authority in writing, the Supplier shall collect without charge any returnable containers and/or packages (including pallets) within </w:t>
      </w:r>
      <w:proofErr w:type="gramStart"/>
      <w:r>
        <w:t>twenty one</w:t>
      </w:r>
      <w:proofErr w:type="gramEnd"/>
      <w:r>
        <w:t xml:space="preserve"> (21) days of </w:t>
      </w:r>
      <w:r w:rsidRPr="00FC5357">
        <w:t>the</w:t>
      </w:r>
      <w:r>
        <w:t xml:space="preserve"> date of the</w:t>
      </w:r>
      <w:r>
        <w:rPr>
          <w:spacing w:val="-9"/>
        </w:rPr>
        <w:t xml:space="preserve"> </w:t>
      </w:r>
      <w:r>
        <w:t>relevant</w:t>
      </w:r>
      <w:r>
        <w:rPr>
          <w:spacing w:val="-8"/>
        </w:rPr>
        <w:t xml:space="preserve"> </w:t>
      </w:r>
      <w:r>
        <w:t>delivery.</w:t>
      </w:r>
      <w:r>
        <w:rPr>
          <w:spacing w:val="-8"/>
        </w:rPr>
        <w:t xml:space="preserve"> </w:t>
      </w:r>
      <w:r>
        <w:t>Empty</w:t>
      </w:r>
      <w:r>
        <w:rPr>
          <w:spacing w:val="-9"/>
        </w:rPr>
        <w:t xml:space="preserve"> </w:t>
      </w:r>
      <w:r>
        <w:t>containers</w:t>
      </w:r>
      <w:r>
        <w:rPr>
          <w:spacing w:val="-9"/>
        </w:rPr>
        <w:t xml:space="preserve"> </w:t>
      </w:r>
      <w:r>
        <w:t>and/or</w:t>
      </w:r>
      <w:r>
        <w:rPr>
          <w:spacing w:val="-8"/>
        </w:rPr>
        <w:t xml:space="preserve"> </w:t>
      </w:r>
      <w:r>
        <w:t>packages</w:t>
      </w:r>
      <w:r>
        <w:rPr>
          <w:spacing w:val="-9"/>
        </w:rPr>
        <w:t xml:space="preserve"> </w:t>
      </w:r>
      <w:r>
        <w:t>not</w:t>
      </w:r>
      <w:r>
        <w:rPr>
          <w:spacing w:val="-8"/>
        </w:rPr>
        <w:t xml:space="preserve"> </w:t>
      </w:r>
      <w:r>
        <w:t>so</w:t>
      </w:r>
      <w:r>
        <w:rPr>
          <w:spacing w:val="-9"/>
        </w:rPr>
        <w:t xml:space="preserve"> </w:t>
      </w:r>
      <w:r>
        <w:t>removed</w:t>
      </w:r>
      <w:r>
        <w:rPr>
          <w:spacing w:val="-9"/>
        </w:rPr>
        <w:t xml:space="preserve"> </w:t>
      </w:r>
      <w:r>
        <w:t>may be returned by the Authority at the Supplier’s expense or otherwise disposed of</w:t>
      </w:r>
      <w:r>
        <w:rPr>
          <w:spacing w:val="-8"/>
        </w:rPr>
        <w:t xml:space="preserve"> </w:t>
      </w:r>
      <w:r>
        <w:t>at</w:t>
      </w:r>
      <w:r>
        <w:rPr>
          <w:spacing w:val="-11"/>
        </w:rPr>
        <w:t xml:space="preserve"> </w:t>
      </w:r>
      <w:r>
        <w:t>the</w:t>
      </w:r>
      <w:r>
        <w:rPr>
          <w:spacing w:val="-9"/>
        </w:rPr>
        <w:t xml:space="preserve"> </w:t>
      </w:r>
      <w:r>
        <w:t>Authority’s</w:t>
      </w:r>
      <w:r>
        <w:rPr>
          <w:spacing w:val="-9"/>
        </w:rPr>
        <w:t xml:space="preserve"> </w:t>
      </w:r>
      <w:r>
        <w:t>discretion.</w:t>
      </w:r>
      <w:r>
        <w:rPr>
          <w:spacing w:val="-8"/>
        </w:rPr>
        <w:t xml:space="preserve"> </w:t>
      </w:r>
      <w:r>
        <w:t>The</w:t>
      </w:r>
      <w:r>
        <w:rPr>
          <w:spacing w:val="-9"/>
        </w:rPr>
        <w:t xml:space="preserve"> </w:t>
      </w:r>
      <w:r>
        <w:t>Supplier</w:t>
      </w:r>
      <w:r>
        <w:rPr>
          <w:spacing w:val="-9"/>
        </w:rPr>
        <w:t xml:space="preserve"> </w:t>
      </w:r>
      <w:r>
        <w:t>shall</w:t>
      </w:r>
      <w:r>
        <w:rPr>
          <w:spacing w:val="-9"/>
        </w:rPr>
        <w:t xml:space="preserve"> </w:t>
      </w:r>
      <w:r>
        <w:t>credit</w:t>
      </w:r>
      <w:r>
        <w:rPr>
          <w:spacing w:val="-8"/>
        </w:rPr>
        <w:t xml:space="preserve"> </w:t>
      </w:r>
      <w:r>
        <w:t>the</w:t>
      </w:r>
      <w:r>
        <w:rPr>
          <w:spacing w:val="-9"/>
        </w:rPr>
        <w:t xml:space="preserve"> </w:t>
      </w:r>
      <w:r>
        <w:t>Authority</w:t>
      </w:r>
      <w:r>
        <w:rPr>
          <w:spacing w:val="-9"/>
        </w:rPr>
        <w:t xml:space="preserve"> </w:t>
      </w:r>
      <w:r>
        <w:t>in</w:t>
      </w:r>
      <w:r>
        <w:rPr>
          <w:spacing w:val="-10"/>
        </w:rPr>
        <w:t xml:space="preserve"> </w:t>
      </w:r>
      <w:r>
        <w:t>full</w:t>
      </w:r>
      <w:r>
        <w:rPr>
          <w:spacing w:val="-9"/>
        </w:rPr>
        <w:t xml:space="preserve"> </w:t>
      </w:r>
      <w:r>
        <w:t>for any</w:t>
      </w:r>
      <w:r>
        <w:rPr>
          <w:spacing w:val="-11"/>
        </w:rPr>
        <w:t xml:space="preserve"> </w:t>
      </w:r>
      <w:r>
        <w:t>containers</w:t>
      </w:r>
      <w:r>
        <w:rPr>
          <w:spacing w:val="-11"/>
        </w:rPr>
        <w:t xml:space="preserve"> </w:t>
      </w:r>
      <w:r>
        <w:t>for</w:t>
      </w:r>
      <w:r>
        <w:rPr>
          <w:spacing w:val="-11"/>
        </w:rPr>
        <w:t xml:space="preserve"> </w:t>
      </w:r>
      <w:r>
        <w:t>which</w:t>
      </w:r>
      <w:r>
        <w:rPr>
          <w:spacing w:val="-11"/>
        </w:rPr>
        <w:t xml:space="preserve"> </w:t>
      </w:r>
      <w:r>
        <w:t>the</w:t>
      </w:r>
      <w:r>
        <w:rPr>
          <w:spacing w:val="-11"/>
        </w:rPr>
        <w:t xml:space="preserve"> </w:t>
      </w:r>
      <w:r>
        <w:t>Authority</w:t>
      </w:r>
      <w:r>
        <w:rPr>
          <w:spacing w:val="-11"/>
        </w:rPr>
        <w:t xml:space="preserve"> </w:t>
      </w:r>
      <w:r>
        <w:t>has</w:t>
      </w:r>
      <w:r>
        <w:rPr>
          <w:spacing w:val="-11"/>
        </w:rPr>
        <w:t xml:space="preserve"> </w:t>
      </w:r>
      <w:r>
        <w:t>been</w:t>
      </w:r>
      <w:r>
        <w:rPr>
          <w:spacing w:val="-11"/>
        </w:rPr>
        <w:t xml:space="preserve"> </w:t>
      </w:r>
      <w:r>
        <w:t>charged</w:t>
      </w:r>
      <w:r>
        <w:rPr>
          <w:spacing w:val="-13"/>
        </w:rPr>
        <w:t xml:space="preserve"> </w:t>
      </w:r>
      <w:r>
        <w:t>upon</w:t>
      </w:r>
      <w:r>
        <w:rPr>
          <w:spacing w:val="-11"/>
        </w:rPr>
        <w:t xml:space="preserve"> </w:t>
      </w:r>
      <w:r>
        <w:t>their</w:t>
      </w:r>
      <w:r>
        <w:rPr>
          <w:spacing w:val="-12"/>
        </w:rPr>
        <w:t xml:space="preserve"> </w:t>
      </w:r>
      <w:r>
        <w:t>collection, return and/or disposal by the Authority.</w:t>
      </w:r>
      <w:bookmarkEnd w:id="408"/>
    </w:p>
    <w:p w14:paraId="0F3B3C13" w14:textId="14596A46" w:rsidR="00B56940" w:rsidRDefault="003E3F39" w:rsidP="00A742D3">
      <w:pPr>
        <w:pStyle w:val="Level2"/>
        <w:jc w:val="both"/>
      </w:pPr>
      <w:bookmarkStart w:id="409" w:name="_Toc119338505"/>
      <w:r>
        <w:t>Without</w:t>
      </w:r>
      <w:r w:rsidRPr="00FC5357">
        <w:rPr>
          <w:spacing w:val="-13"/>
        </w:rPr>
        <w:t xml:space="preserve"> </w:t>
      </w:r>
      <w:r>
        <w:t>prejudice</w:t>
      </w:r>
      <w:r w:rsidRPr="00FC5357">
        <w:rPr>
          <w:spacing w:val="-14"/>
        </w:rPr>
        <w:t xml:space="preserve"> </w:t>
      </w:r>
      <w:r>
        <w:t>to</w:t>
      </w:r>
      <w:r w:rsidRPr="00FC5357">
        <w:rPr>
          <w:spacing w:val="-15"/>
        </w:rPr>
        <w:t xml:space="preserve"> </w:t>
      </w:r>
      <w:r>
        <w:t>the</w:t>
      </w:r>
      <w:r w:rsidRPr="00FC5357">
        <w:rPr>
          <w:spacing w:val="-14"/>
        </w:rPr>
        <w:t xml:space="preserve"> </w:t>
      </w:r>
      <w:r>
        <w:t>Supplier’s</w:t>
      </w:r>
      <w:r w:rsidRPr="00FC5357">
        <w:rPr>
          <w:spacing w:val="-14"/>
        </w:rPr>
        <w:t xml:space="preserve"> </w:t>
      </w:r>
      <w:r>
        <w:t>obligation</w:t>
      </w:r>
      <w:r w:rsidRPr="00FC5357">
        <w:rPr>
          <w:spacing w:val="-13"/>
        </w:rPr>
        <w:t xml:space="preserve"> </w:t>
      </w:r>
      <w:r>
        <w:t>to</w:t>
      </w:r>
      <w:r w:rsidRPr="00FC5357">
        <w:rPr>
          <w:spacing w:val="-15"/>
        </w:rPr>
        <w:t xml:space="preserve"> </w:t>
      </w:r>
      <w:r>
        <w:t>comply</w:t>
      </w:r>
      <w:r w:rsidRPr="00FC5357">
        <w:rPr>
          <w:spacing w:val="-15"/>
        </w:rPr>
        <w:t xml:space="preserve"> </w:t>
      </w:r>
      <w:r>
        <w:t>with</w:t>
      </w:r>
      <w:r w:rsidRPr="00FC5357">
        <w:rPr>
          <w:spacing w:val="-14"/>
        </w:rPr>
        <w:t xml:space="preserve"> </w:t>
      </w:r>
      <w:r>
        <w:t>all</w:t>
      </w:r>
      <w:r w:rsidRPr="00FC5357">
        <w:rPr>
          <w:spacing w:val="-14"/>
        </w:rPr>
        <w:t xml:space="preserve"> </w:t>
      </w:r>
      <w:r>
        <w:t>applicable</w:t>
      </w:r>
      <w:r w:rsidRPr="00FC5357">
        <w:rPr>
          <w:spacing w:val="-14"/>
        </w:rPr>
        <w:t xml:space="preserve"> </w:t>
      </w:r>
      <w:r>
        <w:t>Law and Guidance, the Supplier shall comply in all material respects with applicable</w:t>
      </w:r>
      <w:r w:rsidRPr="00FC5357">
        <w:rPr>
          <w:spacing w:val="23"/>
        </w:rPr>
        <w:t xml:space="preserve"> </w:t>
      </w:r>
      <w:r>
        <w:t>environmental</w:t>
      </w:r>
      <w:r w:rsidRPr="00FC5357">
        <w:rPr>
          <w:spacing w:val="23"/>
        </w:rPr>
        <w:t xml:space="preserve"> </w:t>
      </w:r>
      <w:r>
        <w:t>laws</w:t>
      </w:r>
      <w:r w:rsidRPr="00FC5357">
        <w:rPr>
          <w:spacing w:val="25"/>
        </w:rPr>
        <w:t xml:space="preserve"> </w:t>
      </w:r>
      <w:r>
        <w:t>and</w:t>
      </w:r>
      <w:r w:rsidRPr="00FC5357">
        <w:rPr>
          <w:spacing w:val="23"/>
        </w:rPr>
        <w:t xml:space="preserve"> </w:t>
      </w:r>
      <w:r>
        <w:t>regulations</w:t>
      </w:r>
      <w:r w:rsidRPr="00FC5357">
        <w:rPr>
          <w:spacing w:val="25"/>
        </w:rPr>
        <w:t xml:space="preserve"> </w:t>
      </w:r>
      <w:r>
        <w:t>in</w:t>
      </w:r>
      <w:r w:rsidRPr="00FC5357">
        <w:rPr>
          <w:spacing w:val="23"/>
        </w:rPr>
        <w:t xml:space="preserve"> </w:t>
      </w:r>
      <w:r>
        <w:t>force</w:t>
      </w:r>
      <w:r w:rsidRPr="00FC5357">
        <w:rPr>
          <w:spacing w:val="23"/>
        </w:rPr>
        <w:t xml:space="preserve"> </w:t>
      </w:r>
      <w:r>
        <w:t>from</w:t>
      </w:r>
      <w:r w:rsidRPr="00FC5357">
        <w:rPr>
          <w:spacing w:val="23"/>
        </w:rPr>
        <w:t xml:space="preserve"> </w:t>
      </w:r>
      <w:r>
        <w:t>time</w:t>
      </w:r>
      <w:r w:rsidRPr="00FC5357">
        <w:rPr>
          <w:spacing w:val="23"/>
        </w:rPr>
        <w:t xml:space="preserve"> </w:t>
      </w:r>
      <w:r>
        <w:t>to</w:t>
      </w:r>
      <w:r w:rsidRPr="00FC5357">
        <w:rPr>
          <w:spacing w:val="23"/>
        </w:rPr>
        <w:t xml:space="preserve"> </w:t>
      </w:r>
      <w:r>
        <w:t>time</w:t>
      </w:r>
      <w:r w:rsidRPr="00FC5357">
        <w:rPr>
          <w:spacing w:val="23"/>
        </w:rPr>
        <w:t xml:space="preserve"> </w:t>
      </w:r>
      <w:r>
        <w:t>in</w:t>
      </w:r>
      <w:r w:rsidR="00FC5357">
        <w:t xml:space="preserve"> </w:t>
      </w:r>
      <w:r>
        <w:t xml:space="preserve">relation to the Goods. Where the provisions of any such </w:t>
      </w:r>
      <w:r w:rsidRPr="00FC5357">
        <w:t>legislation</w:t>
      </w:r>
      <w:r>
        <w:t xml:space="preserve"> are implemented </w:t>
      </w:r>
      <w:proofErr w:type="gramStart"/>
      <w:r>
        <w:t>by the use of</w:t>
      </w:r>
      <w:proofErr w:type="gramEnd"/>
      <w:r>
        <w:t xml:space="preserve"> voluntary agreements or codes of practice, the Supplier shall comply with such agreements or codes of practice as if they were incorporated into English law subject to those voluntary agreements being cited in the Specification. Without prejudice to the generality of the foregoing, the Supplier shall:</w:t>
      </w:r>
      <w:bookmarkEnd w:id="409"/>
    </w:p>
    <w:p w14:paraId="34D88195" w14:textId="0246B6CE" w:rsidR="00B56940" w:rsidRDefault="003E3F39" w:rsidP="00A742D3">
      <w:pPr>
        <w:pStyle w:val="Level3"/>
        <w:jc w:val="both"/>
      </w:pPr>
      <w:bookmarkStart w:id="410" w:name="_Toc119338506"/>
      <w:r>
        <w:t>comply with all reasonable stipulations of the Authority aimed at minimising the packaging in which the Goods are</w:t>
      </w:r>
      <w:r>
        <w:rPr>
          <w:spacing w:val="-9"/>
        </w:rPr>
        <w:t xml:space="preserve"> </w:t>
      </w:r>
      <w:proofErr w:type="gramStart"/>
      <w:r>
        <w:t>supplied;</w:t>
      </w:r>
      <w:bookmarkEnd w:id="410"/>
      <w:proofErr w:type="gramEnd"/>
    </w:p>
    <w:p w14:paraId="418BB8AA" w14:textId="00841E84" w:rsidR="00B56940" w:rsidRDefault="003E3F39" w:rsidP="00A742D3">
      <w:pPr>
        <w:pStyle w:val="Level3"/>
        <w:jc w:val="both"/>
      </w:pPr>
      <w:bookmarkStart w:id="411" w:name="_Toc119338507"/>
      <w:r>
        <w:t>promptly provide such data as may reasonably be requested by the Authority</w:t>
      </w:r>
      <w:r>
        <w:rPr>
          <w:spacing w:val="-15"/>
        </w:rPr>
        <w:t xml:space="preserve"> </w:t>
      </w:r>
      <w:r>
        <w:t>from</w:t>
      </w:r>
      <w:r>
        <w:rPr>
          <w:spacing w:val="-14"/>
        </w:rPr>
        <w:t xml:space="preserve"> </w:t>
      </w:r>
      <w:r>
        <w:t>time</w:t>
      </w:r>
      <w:r>
        <w:rPr>
          <w:spacing w:val="-16"/>
        </w:rPr>
        <w:t xml:space="preserve"> </w:t>
      </w:r>
      <w:r>
        <w:t>to</w:t>
      </w:r>
      <w:r>
        <w:rPr>
          <w:spacing w:val="-15"/>
        </w:rPr>
        <w:t xml:space="preserve"> </w:t>
      </w:r>
      <w:r>
        <w:t>time</w:t>
      </w:r>
      <w:r>
        <w:rPr>
          <w:spacing w:val="-15"/>
        </w:rPr>
        <w:t xml:space="preserve"> </w:t>
      </w:r>
      <w:r>
        <w:t>regarding</w:t>
      </w:r>
      <w:r>
        <w:rPr>
          <w:spacing w:val="-15"/>
        </w:rPr>
        <w:t xml:space="preserve"> </w:t>
      </w:r>
      <w:r>
        <w:t>the</w:t>
      </w:r>
      <w:r>
        <w:rPr>
          <w:spacing w:val="-15"/>
        </w:rPr>
        <w:t xml:space="preserve"> </w:t>
      </w:r>
      <w:r>
        <w:t>weight</w:t>
      </w:r>
      <w:r>
        <w:rPr>
          <w:spacing w:val="-14"/>
        </w:rPr>
        <w:t xml:space="preserve"> </w:t>
      </w:r>
      <w:r>
        <w:t>and</w:t>
      </w:r>
      <w:r>
        <w:rPr>
          <w:spacing w:val="-15"/>
        </w:rPr>
        <w:t xml:space="preserve"> </w:t>
      </w:r>
      <w:r>
        <w:t>type</w:t>
      </w:r>
      <w:r>
        <w:rPr>
          <w:spacing w:val="-16"/>
        </w:rPr>
        <w:t xml:space="preserve"> </w:t>
      </w:r>
      <w:r>
        <w:t>of</w:t>
      </w:r>
      <w:r>
        <w:rPr>
          <w:spacing w:val="-14"/>
        </w:rPr>
        <w:t xml:space="preserve"> </w:t>
      </w:r>
      <w:r>
        <w:t>packaging according to material types used in relation to the</w:t>
      </w:r>
      <w:r>
        <w:rPr>
          <w:spacing w:val="-8"/>
        </w:rPr>
        <w:t xml:space="preserve"> </w:t>
      </w:r>
      <w:proofErr w:type="gramStart"/>
      <w:r>
        <w:t>Goods;</w:t>
      </w:r>
      <w:bookmarkEnd w:id="411"/>
      <w:proofErr w:type="gramEnd"/>
    </w:p>
    <w:p w14:paraId="0FDBC803" w14:textId="6EDEF7AC" w:rsidR="00B56940" w:rsidRDefault="003E3F39" w:rsidP="00A742D3">
      <w:pPr>
        <w:pStyle w:val="Level3"/>
        <w:jc w:val="both"/>
      </w:pPr>
      <w:bookmarkStart w:id="412" w:name="_Toc119338508"/>
      <w:r>
        <w:t>comply with all obligations imposed on it in relation to the Goods by the Producer Responsibility Obligations (Packaging Waste) Regulations 2007 (SI 2007/871) (or any other equivalent legislation giving effect in any part of the European Economic Area to the Packaging and Packaging Waste Directive 94/62/EC as</w:t>
      </w:r>
      <w:r>
        <w:rPr>
          <w:spacing w:val="-19"/>
        </w:rPr>
        <w:t xml:space="preserve"> </w:t>
      </w:r>
      <w:r>
        <w:t>amended</w:t>
      </w:r>
      <w:proofErr w:type="gramStart"/>
      <w:r>
        <w:t>);</w:t>
      </w:r>
      <w:bookmarkEnd w:id="412"/>
      <w:proofErr w:type="gramEnd"/>
    </w:p>
    <w:p w14:paraId="53B68077" w14:textId="67D37B72" w:rsidR="00B56940" w:rsidRDefault="003E3F39" w:rsidP="00A742D3">
      <w:pPr>
        <w:pStyle w:val="Level3"/>
        <w:jc w:val="both"/>
      </w:pPr>
      <w:bookmarkStart w:id="413" w:name="_Toc119338509"/>
      <w:r>
        <w:t>without prejudice to the Supplier’s other obligations under this Contract,</w:t>
      </w:r>
      <w:r>
        <w:rPr>
          <w:spacing w:val="-19"/>
        </w:rPr>
        <w:t xml:space="preserve"> </w:t>
      </w:r>
      <w:r>
        <w:t>label</w:t>
      </w:r>
      <w:r>
        <w:rPr>
          <w:spacing w:val="-20"/>
        </w:rPr>
        <w:t xml:space="preserve"> </w:t>
      </w:r>
      <w:r>
        <w:t>all</w:t>
      </w:r>
      <w:r>
        <w:rPr>
          <w:spacing w:val="-20"/>
        </w:rPr>
        <w:t xml:space="preserve"> </w:t>
      </w:r>
      <w:r>
        <w:t>units</w:t>
      </w:r>
      <w:r>
        <w:rPr>
          <w:spacing w:val="-19"/>
        </w:rPr>
        <w:t xml:space="preserve"> </w:t>
      </w:r>
      <w:r>
        <w:t>of</w:t>
      </w:r>
      <w:r>
        <w:rPr>
          <w:spacing w:val="-19"/>
        </w:rPr>
        <w:t xml:space="preserve"> </w:t>
      </w:r>
      <w:r>
        <w:t>the</w:t>
      </w:r>
      <w:r>
        <w:rPr>
          <w:spacing w:val="-20"/>
        </w:rPr>
        <w:t xml:space="preserve"> </w:t>
      </w:r>
      <w:r>
        <w:t>Goods,</w:t>
      </w:r>
      <w:r>
        <w:rPr>
          <w:spacing w:val="-19"/>
        </w:rPr>
        <w:t xml:space="preserve"> </w:t>
      </w:r>
      <w:r>
        <w:t>and</w:t>
      </w:r>
      <w:r>
        <w:rPr>
          <w:spacing w:val="-20"/>
        </w:rPr>
        <w:t xml:space="preserve"> </w:t>
      </w:r>
      <w:r>
        <w:t>the</w:t>
      </w:r>
      <w:r>
        <w:rPr>
          <w:spacing w:val="-20"/>
        </w:rPr>
        <w:t xml:space="preserve"> </w:t>
      </w:r>
      <w:r>
        <w:t>packaging</w:t>
      </w:r>
      <w:r>
        <w:rPr>
          <w:spacing w:val="-20"/>
        </w:rPr>
        <w:t xml:space="preserve"> </w:t>
      </w:r>
      <w:r>
        <w:t>of</w:t>
      </w:r>
      <w:r>
        <w:rPr>
          <w:spacing w:val="-19"/>
        </w:rPr>
        <w:t xml:space="preserve"> </w:t>
      </w:r>
      <w:r>
        <w:t>those</w:t>
      </w:r>
      <w:r>
        <w:rPr>
          <w:spacing w:val="-20"/>
        </w:rPr>
        <w:t xml:space="preserve"> </w:t>
      </w:r>
      <w:r>
        <w:t>units, to highlight environmental and safety information as required by applicable</w:t>
      </w:r>
      <w:r>
        <w:rPr>
          <w:spacing w:val="-1"/>
        </w:rPr>
        <w:t xml:space="preserve"> </w:t>
      </w:r>
      <w:proofErr w:type="gramStart"/>
      <w:r>
        <w:t>Law;</w:t>
      </w:r>
      <w:bookmarkEnd w:id="413"/>
      <w:proofErr w:type="gramEnd"/>
    </w:p>
    <w:p w14:paraId="7913A18E" w14:textId="144FF016" w:rsidR="00B56940" w:rsidRDefault="003E3F39" w:rsidP="00A742D3">
      <w:pPr>
        <w:pStyle w:val="Level3"/>
        <w:jc w:val="both"/>
      </w:pPr>
      <w:bookmarkStart w:id="414" w:name="_Toc119338510"/>
      <w:r>
        <w:t>promptly provide all such information regarding the environmental impact of the Goods as may reasonably be required by the Authority to permit informed choices by patients and other third parties;</w:t>
      </w:r>
      <w:r>
        <w:rPr>
          <w:spacing w:val="-19"/>
        </w:rPr>
        <w:t xml:space="preserve"> </w:t>
      </w:r>
      <w:r>
        <w:t>and</w:t>
      </w:r>
      <w:bookmarkEnd w:id="414"/>
    </w:p>
    <w:p w14:paraId="380826CE" w14:textId="4F2E63AC" w:rsidR="00B56940" w:rsidRDefault="003E3F39" w:rsidP="00A742D3">
      <w:pPr>
        <w:pStyle w:val="Level3"/>
        <w:jc w:val="both"/>
      </w:pPr>
      <w:bookmarkStart w:id="415" w:name="_Toc119338511"/>
      <w:r>
        <w:lastRenderedPageBreak/>
        <w:t>where the Goods are imported into the United Kingdom then for the purposes of the Producer Responsibility Obligations (Packaging Waste) Regulations 2007 (SI 2007/871), assume the rolled-up obligations</w:t>
      </w:r>
      <w:r>
        <w:rPr>
          <w:spacing w:val="-8"/>
        </w:rPr>
        <w:t xml:space="preserve"> </w:t>
      </w:r>
      <w:r>
        <w:t>for</w:t>
      </w:r>
      <w:r>
        <w:rPr>
          <w:spacing w:val="-8"/>
        </w:rPr>
        <w:t xml:space="preserve"> </w:t>
      </w:r>
      <w:r>
        <w:t>all</w:t>
      </w:r>
      <w:r>
        <w:rPr>
          <w:spacing w:val="-9"/>
        </w:rPr>
        <w:t xml:space="preserve"> </w:t>
      </w:r>
      <w:r>
        <w:t>the</w:t>
      </w:r>
      <w:r>
        <w:rPr>
          <w:spacing w:val="-9"/>
        </w:rPr>
        <w:t xml:space="preserve"> </w:t>
      </w:r>
      <w:r>
        <w:t>activities</w:t>
      </w:r>
      <w:r>
        <w:rPr>
          <w:spacing w:val="-9"/>
        </w:rPr>
        <w:t xml:space="preserve"> </w:t>
      </w:r>
      <w:r>
        <w:t>performed</w:t>
      </w:r>
      <w:r>
        <w:rPr>
          <w:spacing w:val="-9"/>
        </w:rPr>
        <w:t xml:space="preserve"> </w:t>
      </w:r>
      <w:r>
        <w:t>outside</w:t>
      </w:r>
      <w:r>
        <w:rPr>
          <w:spacing w:val="-9"/>
        </w:rPr>
        <w:t xml:space="preserve"> </w:t>
      </w:r>
      <w:r>
        <w:t>the</w:t>
      </w:r>
      <w:r>
        <w:rPr>
          <w:spacing w:val="-9"/>
        </w:rPr>
        <w:t xml:space="preserve"> </w:t>
      </w:r>
      <w:r>
        <w:t>United</w:t>
      </w:r>
      <w:r>
        <w:rPr>
          <w:spacing w:val="-9"/>
        </w:rPr>
        <w:t xml:space="preserve"> </w:t>
      </w:r>
      <w:r>
        <w:t>Kingdom in relation to the Goods and the packaging which is used for the containment, protection, handling, delivery and presentation of the Goods</w:t>
      </w:r>
      <w:r>
        <w:rPr>
          <w:spacing w:val="-8"/>
        </w:rPr>
        <w:t xml:space="preserve"> </w:t>
      </w:r>
      <w:r>
        <w:t>in</w:t>
      </w:r>
      <w:r>
        <w:rPr>
          <w:spacing w:val="-8"/>
        </w:rPr>
        <w:t xml:space="preserve"> </w:t>
      </w:r>
      <w:r>
        <w:t>addition</w:t>
      </w:r>
      <w:r>
        <w:rPr>
          <w:spacing w:val="-8"/>
        </w:rPr>
        <w:t xml:space="preserve"> </w:t>
      </w:r>
      <w:r>
        <w:t>to</w:t>
      </w:r>
      <w:r>
        <w:rPr>
          <w:spacing w:val="-8"/>
        </w:rPr>
        <w:t xml:space="preserve"> </w:t>
      </w:r>
      <w:r>
        <w:t>any</w:t>
      </w:r>
      <w:r>
        <w:rPr>
          <w:spacing w:val="-8"/>
        </w:rPr>
        <w:t xml:space="preserve"> </w:t>
      </w:r>
      <w:r>
        <w:t>other</w:t>
      </w:r>
      <w:r>
        <w:rPr>
          <w:spacing w:val="-7"/>
        </w:rPr>
        <w:t xml:space="preserve"> </w:t>
      </w:r>
      <w:r>
        <w:t>obligations</w:t>
      </w:r>
      <w:r>
        <w:rPr>
          <w:spacing w:val="-8"/>
        </w:rPr>
        <w:t xml:space="preserve"> </w:t>
      </w:r>
      <w:r>
        <w:t>it</w:t>
      </w:r>
      <w:r>
        <w:rPr>
          <w:spacing w:val="-6"/>
        </w:rPr>
        <w:t xml:space="preserve"> </w:t>
      </w:r>
      <w:r>
        <w:t>may</w:t>
      </w:r>
      <w:r>
        <w:rPr>
          <w:spacing w:val="-8"/>
        </w:rPr>
        <w:t xml:space="preserve"> </w:t>
      </w:r>
      <w:r>
        <w:t>have</w:t>
      </w:r>
      <w:r>
        <w:rPr>
          <w:spacing w:val="-8"/>
        </w:rPr>
        <w:t xml:space="preserve"> </w:t>
      </w:r>
      <w:r>
        <w:t>pursuant</w:t>
      </w:r>
      <w:r>
        <w:rPr>
          <w:spacing w:val="-7"/>
        </w:rPr>
        <w:t xml:space="preserve"> </w:t>
      </w:r>
      <w:r>
        <w:t>to</w:t>
      </w:r>
      <w:r>
        <w:rPr>
          <w:spacing w:val="-8"/>
        </w:rPr>
        <w:t xml:space="preserve"> </w:t>
      </w:r>
      <w:r>
        <w:t>the said</w:t>
      </w:r>
      <w:r>
        <w:rPr>
          <w:spacing w:val="-1"/>
        </w:rPr>
        <w:t xml:space="preserve"> </w:t>
      </w:r>
      <w:r>
        <w:t>Regulations.</w:t>
      </w:r>
      <w:bookmarkEnd w:id="415"/>
    </w:p>
    <w:p w14:paraId="54B54D82" w14:textId="01D8D042" w:rsidR="00B56940" w:rsidRDefault="003E3F39" w:rsidP="00A742D3">
      <w:pPr>
        <w:pStyle w:val="Level2"/>
        <w:jc w:val="both"/>
      </w:pPr>
      <w:bookmarkStart w:id="416" w:name="_Toc119338512"/>
      <w:r>
        <w:t xml:space="preserve">The Supplier shall meet all reasonable requests by the Authority for information evidencing the Supplier's compliance with the provisions of this Clause </w:t>
      </w:r>
      <w:r w:rsidR="00F85CB3">
        <w:fldChar w:fldCharType="begin"/>
      </w:r>
      <w:r w:rsidR="00F85CB3">
        <w:instrText xml:space="preserve"> REF _Ref119061210 \w \h </w:instrText>
      </w:r>
      <w:r w:rsidR="00CD7C39">
        <w:instrText xml:space="preserve"> \* MERGEFORMAT </w:instrText>
      </w:r>
      <w:r w:rsidR="00F85CB3">
        <w:fldChar w:fldCharType="separate"/>
      </w:r>
      <w:r w:rsidR="00D0153E">
        <w:t>23</w:t>
      </w:r>
      <w:r w:rsidR="00F85CB3">
        <w:fldChar w:fldCharType="end"/>
      </w:r>
      <w:r w:rsidR="0067094B">
        <w:t xml:space="preserve"> of </w:t>
      </w:r>
      <w:r w:rsidR="0067094B">
        <w:fldChar w:fldCharType="begin"/>
      </w:r>
      <w:r w:rsidR="0067094B">
        <w:instrText xml:space="preserve"> REF _Ref118991734 \h </w:instrText>
      </w:r>
      <w:r w:rsidR="0067094B">
        <w:fldChar w:fldCharType="separate"/>
      </w:r>
      <w:r w:rsidR="00D0153E">
        <w:t>Schedule 2</w:t>
      </w:r>
      <w:r w:rsidR="0067094B">
        <w:fldChar w:fldCharType="end"/>
      </w:r>
      <w:r>
        <w:t>.</w:t>
      </w:r>
      <w:bookmarkEnd w:id="416"/>
    </w:p>
    <w:p w14:paraId="1211AEAD" w14:textId="047B0998" w:rsidR="00B56940" w:rsidRDefault="003E3F39" w:rsidP="005773C3">
      <w:pPr>
        <w:pStyle w:val="Level1"/>
        <w:jc w:val="both"/>
      </w:pPr>
      <w:bookmarkStart w:id="417" w:name="_Ref119074759"/>
      <w:bookmarkStart w:id="418" w:name="_Toc119338513"/>
      <w:bookmarkStart w:id="419" w:name="_Toc129015475"/>
      <w:r>
        <w:t>Sustainable development</w:t>
      </w:r>
      <w:bookmarkEnd w:id="417"/>
      <w:bookmarkEnd w:id="418"/>
      <w:bookmarkEnd w:id="419"/>
    </w:p>
    <w:p w14:paraId="4732920B" w14:textId="4D1B05CD" w:rsidR="00B56940" w:rsidRDefault="003E3F39" w:rsidP="00A742D3">
      <w:pPr>
        <w:pStyle w:val="Level2"/>
        <w:jc w:val="both"/>
      </w:pPr>
      <w:bookmarkStart w:id="420" w:name="_Ref119076106"/>
      <w:bookmarkStart w:id="421" w:name="_Toc119338514"/>
      <w:r>
        <w:t xml:space="preserve">The Supplier shall comply in all material respects with applicable environmental and social and labour Law requirements in force from time to time in relation to the Goods. Where the provisions of any such Law are implemented </w:t>
      </w:r>
      <w:proofErr w:type="gramStart"/>
      <w:r>
        <w:t>by the use of</w:t>
      </w:r>
      <w:proofErr w:type="gramEnd"/>
      <w:r>
        <w:t xml:space="preserve"> voluntary agreements, the Supplier shall comply with such agreements as if they were incorporated into English law subject to</w:t>
      </w:r>
      <w:r w:rsidR="00FC5357">
        <w:t xml:space="preserve"> </w:t>
      </w:r>
      <w:r>
        <w:t>those</w:t>
      </w:r>
      <w:r w:rsidRPr="00FC5357">
        <w:rPr>
          <w:spacing w:val="-14"/>
        </w:rPr>
        <w:t xml:space="preserve"> </w:t>
      </w:r>
      <w:r>
        <w:t>voluntary</w:t>
      </w:r>
      <w:r w:rsidRPr="00FC5357">
        <w:rPr>
          <w:spacing w:val="-14"/>
        </w:rPr>
        <w:t xml:space="preserve"> </w:t>
      </w:r>
      <w:r>
        <w:t>agreements</w:t>
      </w:r>
      <w:r w:rsidRPr="00FC5357">
        <w:rPr>
          <w:spacing w:val="-14"/>
        </w:rPr>
        <w:t xml:space="preserve"> </w:t>
      </w:r>
      <w:r>
        <w:t>being</w:t>
      </w:r>
      <w:r w:rsidRPr="00FC5357">
        <w:rPr>
          <w:spacing w:val="-14"/>
        </w:rPr>
        <w:t xml:space="preserve"> </w:t>
      </w:r>
      <w:r>
        <w:t>cited</w:t>
      </w:r>
      <w:r w:rsidRPr="00FC5357">
        <w:rPr>
          <w:spacing w:val="-14"/>
        </w:rPr>
        <w:t xml:space="preserve"> </w:t>
      </w:r>
      <w:r>
        <w:t>in</w:t>
      </w:r>
      <w:r w:rsidRPr="00FC5357">
        <w:rPr>
          <w:spacing w:val="-14"/>
        </w:rPr>
        <w:t xml:space="preserve"> </w:t>
      </w:r>
      <w:r>
        <w:t>the</w:t>
      </w:r>
      <w:r w:rsidRPr="00FC5357">
        <w:rPr>
          <w:spacing w:val="-14"/>
        </w:rPr>
        <w:t xml:space="preserve"> </w:t>
      </w:r>
      <w:r>
        <w:t>Specification.</w:t>
      </w:r>
      <w:r w:rsidRPr="00FC5357">
        <w:rPr>
          <w:spacing w:val="-13"/>
        </w:rPr>
        <w:t xml:space="preserve"> </w:t>
      </w:r>
      <w:r>
        <w:t>Without</w:t>
      </w:r>
      <w:r w:rsidRPr="00FC5357">
        <w:rPr>
          <w:spacing w:val="-13"/>
        </w:rPr>
        <w:t xml:space="preserve"> </w:t>
      </w:r>
      <w:r>
        <w:t>prejudice to the generality of the foregoing, the Supplier</w:t>
      </w:r>
      <w:r w:rsidRPr="00FC5357">
        <w:rPr>
          <w:spacing w:val="-3"/>
        </w:rPr>
        <w:t xml:space="preserve"> </w:t>
      </w:r>
      <w:r>
        <w:t>shall:</w:t>
      </w:r>
      <w:bookmarkEnd w:id="420"/>
      <w:bookmarkEnd w:id="421"/>
    </w:p>
    <w:p w14:paraId="40902B00" w14:textId="0C051374" w:rsidR="00B56940" w:rsidRDefault="003E3F39" w:rsidP="00A742D3">
      <w:pPr>
        <w:pStyle w:val="Level3"/>
        <w:jc w:val="both"/>
      </w:pPr>
      <w:bookmarkStart w:id="422" w:name="_Toc119338515"/>
      <w:r>
        <w:t xml:space="preserve">comply with all Policies and/or procedures and requirements set out in the Specification and/or any applicable Crown Commercial Services’ Procurement Policy Note (as may be in force from time to time) in relation to any stated environmental and social and labour requirements, characteristics and impacts of the Goods and the Supplier’s supply </w:t>
      </w:r>
      <w:proofErr w:type="gramStart"/>
      <w:r>
        <w:t>chain;</w:t>
      </w:r>
      <w:bookmarkEnd w:id="422"/>
      <w:proofErr w:type="gramEnd"/>
    </w:p>
    <w:p w14:paraId="0DCD9878" w14:textId="30C57207" w:rsidR="00B56940" w:rsidRDefault="003E3F39" w:rsidP="00A742D3">
      <w:pPr>
        <w:pStyle w:val="Level3"/>
        <w:jc w:val="both"/>
      </w:pPr>
      <w:bookmarkStart w:id="423" w:name="_Ref119074742"/>
      <w:bookmarkStart w:id="424" w:name="_Toc119338516"/>
      <w:r>
        <w:t>maintain relevant policy statements documenting the Supplier’s significant</w:t>
      </w:r>
      <w:r>
        <w:rPr>
          <w:spacing w:val="-11"/>
        </w:rPr>
        <w:t xml:space="preserve"> </w:t>
      </w:r>
      <w:r>
        <w:t>labour,</w:t>
      </w:r>
      <w:r>
        <w:rPr>
          <w:spacing w:val="-11"/>
        </w:rPr>
        <w:t xml:space="preserve"> </w:t>
      </w:r>
      <w:r>
        <w:t>social</w:t>
      </w:r>
      <w:r>
        <w:rPr>
          <w:spacing w:val="-12"/>
        </w:rPr>
        <w:t xml:space="preserve"> </w:t>
      </w:r>
      <w:r>
        <w:t>and</w:t>
      </w:r>
      <w:r>
        <w:rPr>
          <w:spacing w:val="-11"/>
        </w:rPr>
        <w:t xml:space="preserve"> </w:t>
      </w:r>
      <w:r>
        <w:t>environmental</w:t>
      </w:r>
      <w:r>
        <w:rPr>
          <w:spacing w:val="-12"/>
        </w:rPr>
        <w:t xml:space="preserve"> </w:t>
      </w:r>
      <w:r>
        <w:t>aspects</w:t>
      </w:r>
      <w:r>
        <w:rPr>
          <w:spacing w:val="-11"/>
        </w:rPr>
        <w:t xml:space="preserve"> </w:t>
      </w:r>
      <w:r>
        <w:t>as</w:t>
      </w:r>
      <w:r>
        <w:rPr>
          <w:spacing w:val="-11"/>
        </w:rPr>
        <w:t xml:space="preserve"> </w:t>
      </w:r>
      <w:r>
        <w:t>relevant</w:t>
      </w:r>
      <w:r>
        <w:rPr>
          <w:spacing w:val="-11"/>
        </w:rPr>
        <w:t xml:space="preserve"> </w:t>
      </w:r>
      <w:r>
        <w:t>to</w:t>
      </w:r>
      <w:r>
        <w:rPr>
          <w:spacing w:val="-11"/>
        </w:rPr>
        <w:t xml:space="preserve"> </w:t>
      </w:r>
      <w:r>
        <w:t>the Goods</w:t>
      </w:r>
      <w:r>
        <w:rPr>
          <w:spacing w:val="-7"/>
        </w:rPr>
        <w:t xml:space="preserve"> </w:t>
      </w:r>
      <w:r>
        <w:t>being</w:t>
      </w:r>
      <w:r>
        <w:rPr>
          <w:spacing w:val="-7"/>
        </w:rPr>
        <w:t xml:space="preserve"> </w:t>
      </w:r>
      <w:r>
        <w:t>supplied</w:t>
      </w:r>
      <w:r>
        <w:rPr>
          <w:spacing w:val="-7"/>
        </w:rPr>
        <w:t xml:space="preserve"> </w:t>
      </w:r>
      <w:r>
        <w:t>and</w:t>
      </w:r>
      <w:r>
        <w:rPr>
          <w:spacing w:val="-7"/>
        </w:rPr>
        <w:t xml:space="preserve"> </w:t>
      </w:r>
      <w:r>
        <w:t>as</w:t>
      </w:r>
      <w:r>
        <w:rPr>
          <w:spacing w:val="-7"/>
        </w:rPr>
        <w:t xml:space="preserve"> </w:t>
      </w:r>
      <w:r>
        <w:t>proportionate</w:t>
      </w:r>
      <w:r>
        <w:rPr>
          <w:spacing w:val="-7"/>
        </w:rPr>
        <w:t xml:space="preserve"> </w:t>
      </w:r>
      <w:r>
        <w:t>to</w:t>
      </w:r>
      <w:r>
        <w:rPr>
          <w:spacing w:val="-7"/>
        </w:rPr>
        <w:t xml:space="preserve"> </w:t>
      </w:r>
      <w:r>
        <w:t>the</w:t>
      </w:r>
      <w:r>
        <w:rPr>
          <w:spacing w:val="-7"/>
        </w:rPr>
        <w:t xml:space="preserve"> </w:t>
      </w:r>
      <w:r>
        <w:t>nature</w:t>
      </w:r>
      <w:r>
        <w:rPr>
          <w:spacing w:val="-7"/>
        </w:rPr>
        <w:t xml:space="preserve"> </w:t>
      </w:r>
      <w:r>
        <w:t>and</w:t>
      </w:r>
      <w:r>
        <w:rPr>
          <w:spacing w:val="-7"/>
        </w:rPr>
        <w:t xml:space="preserve"> </w:t>
      </w:r>
      <w:r>
        <w:t>scale</w:t>
      </w:r>
      <w:r>
        <w:rPr>
          <w:spacing w:val="-6"/>
        </w:rPr>
        <w:t xml:space="preserve"> </w:t>
      </w:r>
      <w:r>
        <w:t>of the Supplier’s business operations;</w:t>
      </w:r>
      <w:r>
        <w:rPr>
          <w:spacing w:val="-1"/>
        </w:rPr>
        <w:t xml:space="preserve"> </w:t>
      </w:r>
      <w:r>
        <w:t>and</w:t>
      </w:r>
      <w:bookmarkEnd w:id="423"/>
      <w:bookmarkEnd w:id="424"/>
    </w:p>
    <w:p w14:paraId="0C4EDE25" w14:textId="55D440A2" w:rsidR="00B56940" w:rsidRDefault="003E3F39" w:rsidP="00A742D3">
      <w:pPr>
        <w:pStyle w:val="Level3"/>
        <w:jc w:val="both"/>
      </w:pPr>
      <w:bookmarkStart w:id="425" w:name="_Toc119338517"/>
      <w:r>
        <w:t xml:space="preserve">maintain plans and procedures that support the commitments made as part of the Supplier’s significant labour, social and environmental policies, as referred to </w:t>
      </w:r>
      <w:proofErr w:type="spellStart"/>
      <w:r>
        <w:t>at</w:t>
      </w:r>
      <w:proofErr w:type="spellEnd"/>
      <w:r>
        <w:t xml:space="preserve"> Clause </w:t>
      </w:r>
      <w:r w:rsidR="00197C98">
        <w:fldChar w:fldCharType="begin"/>
      </w:r>
      <w:r w:rsidR="00197C98">
        <w:instrText xml:space="preserve"> REF _Ref119074742 \w \h </w:instrText>
      </w:r>
      <w:r w:rsidR="00CD7C39">
        <w:instrText xml:space="preserve"> \* MERGEFORMAT </w:instrText>
      </w:r>
      <w:r w:rsidR="00197C98">
        <w:fldChar w:fldCharType="separate"/>
      </w:r>
      <w:r w:rsidR="00D0153E">
        <w:t>25.1.2</w:t>
      </w:r>
      <w:r w:rsidR="00197C98">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bookmarkEnd w:id="425"/>
    </w:p>
    <w:p w14:paraId="2ABD29B8" w14:textId="05AC6CBB" w:rsidR="00B56940" w:rsidRDefault="003E3F39" w:rsidP="00A742D3">
      <w:pPr>
        <w:pStyle w:val="Level2"/>
        <w:jc w:val="both"/>
      </w:pPr>
      <w:bookmarkStart w:id="426" w:name="_Ref119076098"/>
      <w:bookmarkStart w:id="427" w:name="_Toc119338518"/>
      <w:r>
        <w:t xml:space="preserve">The Supplier shall meet reasonable requests by the Authority for information evidencing the Supplier’s compliance with the provisions of Clause </w:t>
      </w:r>
      <w:r w:rsidR="00B52CFE">
        <w:fldChar w:fldCharType="begin"/>
      </w:r>
      <w:r w:rsidR="00B52CFE">
        <w:instrText xml:space="preserve"> REF _Ref119074759 \r \h </w:instrText>
      </w:r>
      <w:r w:rsidR="00CD7C39">
        <w:instrText xml:space="preserve"> \* MERGEFORMAT </w:instrText>
      </w:r>
      <w:r w:rsidR="00B52CFE">
        <w:fldChar w:fldCharType="separate"/>
      </w:r>
      <w:r w:rsidR="00D0153E">
        <w:t>25</w:t>
      </w:r>
      <w:r w:rsidR="00B52CFE">
        <w:fldChar w:fldCharType="end"/>
      </w:r>
      <w:r w:rsidR="00B52CFE">
        <w:t xml:space="preserve"> </w:t>
      </w:r>
      <w:r>
        <w:t xml:space="preserve">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bookmarkEnd w:id="426"/>
      <w:bookmarkEnd w:id="427"/>
    </w:p>
    <w:p w14:paraId="42DF9852" w14:textId="2EE8F56A" w:rsidR="00B56940" w:rsidRDefault="003E3F39" w:rsidP="005773C3">
      <w:pPr>
        <w:pStyle w:val="Level1"/>
        <w:jc w:val="both"/>
      </w:pPr>
      <w:bookmarkStart w:id="428" w:name="_Ref119074771"/>
      <w:bookmarkStart w:id="429" w:name="_Toc119338519"/>
      <w:bookmarkStart w:id="430" w:name="_Toc129015476"/>
      <w:r>
        <w:t>Electronic product information</w:t>
      </w:r>
      <w:bookmarkEnd w:id="428"/>
      <w:bookmarkEnd w:id="429"/>
      <w:bookmarkEnd w:id="430"/>
    </w:p>
    <w:p w14:paraId="291CD9BC" w14:textId="26E7BDF0" w:rsidR="00B56940" w:rsidRDefault="003E3F39" w:rsidP="00A742D3">
      <w:pPr>
        <w:pStyle w:val="Level2"/>
        <w:jc w:val="both"/>
      </w:pPr>
      <w:bookmarkStart w:id="431" w:name="_Toc119338520"/>
      <w:r>
        <w:t>Where</w:t>
      </w:r>
      <w:r>
        <w:rPr>
          <w:spacing w:val="-8"/>
        </w:rPr>
        <w:t xml:space="preserve"> </w:t>
      </w:r>
      <w:r>
        <w:t>requested</w:t>
      </w:r>
      <w:r>
        <w:rPr>
          <w:spacing w:val="-8"/>
        </w:rPr>
        <w:t xml:space="preserve"> </w:t>
      </w:r>
      <w:r>
        <w:t>by</w:t>
      </w:r>
      <w:r>
        <w:rPr>
          <w:spacing w:val="-8"/>
        </w:rPr>
        <w:t xml:space="preserve"> </w:t>
      </w:r>
      <w:r>
        <w:t>the</w:t>
      </w:r>
      <w:r>
        <w:rPr>
          <w:spacing w:val="-8"/>
        </w:rPr>
        <w:t xml:space="preserve"> </w:t>
      </w:r>
      <w:r>
        <w:t>Authority,</w:t>
      </w:r>
      <w:r>
        <w:rPr>
          <w:spacing w:val="-8"/>
        </w:rPr>
        <w:t xml:space="preserve"> </w:t>
      </w:r>
      <w:r>
        <w:t>the</w:t>
      </w:r>
      <w:r>
        <w:rPr>
          <w:spacing w:val="-8"/>
        </w:rPr>
        <w:t xml:space="preserve"> </w:t>
      </w:r>
      <w:r>
        <w:t>Supplier</w:t>
      </w:r>
      <w:r>
        <w:rPr>
          <w:spacing w:val="-7"/>
        </w:rPr>
        <w:t xml:space="preserve"> </w:t>
      </w:r>
      <w:r>
        <w:t>shall</w:t>
      </w:r>
      <w:r>
        <w:rPr>
          <w:spacing w:val="-8"/>
        </w:rPr>
        <w:t xml:space="preserve"> </w:t>
      </w:r>
      <w:r>
        <w:t>provide</w:t>
      </w:r>
      <w:r>
        <w:rPr>
          <w:spacing w:val="-8"/>
        </w:rPr>
        <w:t xml:space="preserve"> </w:t>
      </w:r>
      <w:r>
        <w:t>the</w:t>
      </w:r>
      <w:r>
        <w:rPr>
          <w:spacing w:val="-8"/>
        </w:rPr>
        <w:t xml:space="preserve"> </w:t>
      </w:r>
      <w:r>
        <w:t>Authority</w:t>
      </w:r>
      <w:r>
        <w:rPr>
          <w:spacing w:val="-8"/>
        </w:rPr>
        <w:t xml:space="preserve"> </w:t>
      </w:r>
      <w:r>
        <w:t>the Product</w:t>
      </w:r>
      <w:r>
        <w:rPr>
          <w:spacing w:val="-12"/>
        </w:rPr>
        <w:t xml:space="preserve"> </w:t>
      </w:r>
      <w:r>
        <w:t>Information</w:t>
      </w:r>
      <w:r>
        <w:rPr>
          <w:spacing w:val="-13"/>
        </w:rPr>
        <w:t xml:space="preserve"> </w:t>
      </w:r>
      <w:r>
        <w:t>in</w:t>
      </w:r>
      <w:r>
        <w:rPr>
          <w:spacing w:val="-13"/>
        </w:rPr>
        <w:t xml:space="preserve"> </w:t>
      </w:r>
      <w:r>
        <w:t>such</w:t>
      </w:r>
      <w:r>
        <w:rPr>
          <w:spacing w:val="-13"/>
        </w:rPr>
        <w:t xml:space="preserve"> </w:t>
      </w:r>
      <w:r>
        <w:t>manner</w:t>
      </w:r>
      <w:r>
        <w:rPr>
          <w:spacing w:val="-12"/>
        </w:rPr>
        <w:t xml:space="preserve"> </w:t>
      </w:r>
      <w:r>
        <w:t>and</w:t>
      </w:r>
      <w:r>
        <w:rPr>
          <w:spacing w:val="-13"/>
        </w:rPr>
        <w:t xml:space="preserve"> </w:t>
      </w:r>
      <w:r>
        <w:t>upon</w:t>
      </w:r>
      <w:r>
        <w:rPr>
          <w:spacing w:val="-13"/>
        </w:rPr>
        <w:t xml:space="preserve"> </w:t>
      </w:r>
      <w:r>
        <w:t>such</w:t>
      </w:r>
      <w:r>
        <w:rPr>
          <w:spacing w:val="-13"/>
        </w:rPr>
        <w:t xml:space="preserve"> </w:t>
      </w:r>
      <w:r>
        <w:t>media</w:t>
      </w:r>
      <w:r>
        <w:rPr>
          <w:spacing w:val="-13"/>
        </w:rPr>
        <w:t xml:space="preserve"> </w:t>
      </w:r>
      <w:r>
        <w:t>as</w:t>
      </w:r>
      <w:r>
        <w:rPr>
          <w:spacing w:val="-12"/>
        </w:rPr>
        <w:t xml:space="preserve"> </w:t>
      </w:r>
      <w:r>
        <w:t>agreed</w:t>
      </w:r>
      <w:r>
        <w:rPr>
          <w:spacing w:val="-13"/>
        </w:rPr>
        <w:t xml:space="preserve"> </w:t>
      </w:r>
      <w:r>
        <w:t>between the Supplier and the Authority from time to time for the sole use by the Authority.</w:t>
      </w:r>
      <w:bookmarkEnd w:id="431"/>
    </w:p>
    <w:p w14:paraId="07434739" w14:textId="0C097530" w:rsidR="00B56940" w:rsidRDefault="003E3F39" w:rsidP="00A742D3">
      <w:pPr>
        <w:pStyle w:val="Level2"/>
        <w:jc w:val="both"/>
      </w:pPr>
      <w:bookmarkStart w:id="432" w:name="_Toc119338521"/>
      <w:r>
        <w:lastRenderedPageBreak/>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000E7353">
        <w:fldChar w:fldCharType="begin"/>
      </w:r>
      <w:r w:rsidR="000E7353">
        <w:instrText xml:space="preserve"> REF _Ref130287818 \r \h </w:instrText>
      </w:r>
      <w:r w:rsidR="000E7353">
        <w:fldChar w:fldCharType="separate"/>
      </w:r>
      <w:r w:rsidR="000E7353">
        <w:t>21</w:t>
      </w:r>
      <w:r w:rsidR="000E7353">
        <w:fldChar w:fldCharType="end"/>
      </w:r>
      <w:r w:rsidR="005E1087">
        <w:t xml:space="preserve"> </w:t>
      </w:r>
      <w:r>
        <w:t xml:space="preserve">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bookmarkEnd w:id="432"/>
    </w:p>
    <w:p w14:paraId="71AA5CD4" w14:textId="6D52575C" w:rsidR="00B56940" w:rsidRDefault="003E3F39" w:rsidP="00A742D3">
      <w:pPr>
        <w:pStyle w:val="Level2"/>
        <w:jc w:val="both"/>
      </w:pPr>
      <w:bookmarkStart w:id="433" w:name="_Toc119338522"/>
      <w:r>
        <w:t>If the Product Information ceases to be complete and accurate, the Supplier shall promptly notify the Authority in writing of any modification or addition to or any inaccuracy or omission in the Product Information.</w:t>
      </w:r>
      <w:bookmarkEnd w:id="433"/>
    </w:p>
    <w:p w14:paraId="1A5E77B4" w14:textId="24500A4C" w:rsidR="00BF3040" w:rsidRDefault="003E3F39" w:rsidP="00A742D3">
      <w:pPr>
        <w:pStyle w:val="Level2"/>
        <w:jc w:val="both"/>
      </w:pPr>
      <w:bookmarkStart w:id="434" w:name="_Ref119074801"/>
      <w:bookmarkStart w:id="435" w:name="_Toc119338523"/>
      <w: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00022140">
        <w:fldChar w:fldCharType="begin"/>
      </w:r>
      <w:r w:rsidR="00022140">
        <w:instrText xml:space="preserve"> REF _Ref119074782 \w \h </w:instrText>
      </w:r>
      <w:r w:rsidR="00CD7C39">
        <w:instrText xml:space="preserve"> \* MERGEFORMAT </w:instrText>
      </w:r>
      <w:r w:rsidR="00022140">
        <w:fldChar w:fldCharType="separate"/>
      </w:r>
      <w:r w:rsidR="00D0153E">
        <w:t>26.5</w:t>
      </w:r>
      <w:r w:rsidR="00022140">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no obligation to illustrate or advertise the Product Information is imposed on the Authority, as a consequence of the licence conferred by this Clause </w:t>
      </w:r>
      <w:r w:rsidR="00022140">
        <w:fldChar w:fldCharType="begin"/>
      </w:r>
      <w:r w:rsidR="00022140">
        <w:instrText xml:space="preserve"> REF _Ref119074801 \w \h </w:instrText>
      </w:r>
      <w:r w:rsidR="00CD7C39">
        <w:instrText xml:space="preserve"> \* MERGEFORMAT </w:instrText>
      </w:r>
      <w:r w:rsidR="00022140">
        <w:fldChar w:fldCharType="separate"/>
      </w:r>
      <w:r w:rsidR="00D0153E">
        <w:t>26.4</w:t>
      </w:r>
      <w:r w:rsidR="00022140">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bookmarkEnd w:id="434"/>
      <w:bookmarkEnd w:id="435"/>
    </w:p>
    <w:p w14:paraId="47BB094C" w14:textId="799F2A4D" w:rsidR="00B56940" w:rsidRDefault="003E3F39" w:rsidP="00A742D3">
      <w:pPr>
        <w:pStyle w:val="Level2"/>
        <w:jc w:val="both"/>
      </w:pPr>
      <w:bookmarkStart w:id="436" w:name="_Ref119074782"/>
      <w:bookmarkStart w:id="437" w:name="_Toc119338524"/>
      <w:r>
        <w:t>Before any publication of the Product Information (electronic or otherwise) is made</w:t>
      </w:r>
      <w:r>
        <w:rPr>
          <w:spacing w:val="-13"/>
        </w:rPr>
        <w:t xml:space="preserve"> </w:t>
      </w:r>
      <w:r>
        <w:t>by</w:t>
      </w:r>
      <w:r>
        <w:rPr>
          <w:spacing w:val="-13"/>
        </w:rPr>
        <w:t xml:space="preserve"> </w:t>
      </w:r>
      <w:r>
        <w:t>the</w:t>
      </w:r>
      <w:r>
        <w:rPr>
          <w:spacing w:val="-13"/>
        </w:rPr>
        <w:t xml:space="preserve"> </w:t>
      </w:r>
      <w:r>
        <w:t>Authority,</w:t>
      </w:r>
      <w:r>
        <w:rPr>
          <w:spacing w:val="-12"/>
        </w:rPr>
        <w:t xml:space="preserve"> </w:t>
      </w:r>
      <w:r>
        <w:t>the</w:t>
      </w:r>
      <w:r>
        <w:rPr>
          <w:spacing w:val="-13"/>
        </w:rPr>
        <w:t xml:space="preserve"> </w:t>
      </w:r>
      <w:r>
        <w:t>Authority</w:t>
      </w:r>
      <w:r>
        <w:rPr>
          <w:spacing w:val="-13"/>
        </w:rPr>
        <w:t xml:space="preserve"> </w:t>
      </w:r>
      <w:r>
        <w:t>will</w:t>
      </w:r>
      <w:r>
        <w:rPr>
          <w:spacing w:val="-13"/>
        </w:rPr>
        <w:t xml:space="preserve"> </w:t>
      </w:r>
      <w:r>
        <w:t>submit</w:t>
      </w:r>
      <w:r>
        <w:rPr>
          <w:spacing w:val="-12"/>
        </w:rPr>
        <w:t xml:space="preserve"> </w:t>
      </w:r>
      <w:r>
        <w:t>a</w:t>
      </w:r>
      <w:r>
        <w:rPr>
          <w:spacing w:val="-13"/>
        </w:rPr>
        <w:t xml:space="preserve"> </w:t>
      </w:r>
      <w:r>
        <w:t>copy</w:t>
      </w:r>
      <w:r>
        <w:rPr>
          <w:spacing w:val="-13"/>
        </w:rPr>
        <w:t xml:space="preserve"> </w:t>
      </w:r>
      <w:r>
        <w:t>of</w:t>
      </w:r>
      <w:r>
        <w:rPr>
          <w:spacing w:val="-13"/>
        </w:rPr>
        <w:t xml:space="preserve"> </w:t>
      </w:r>
      <w:r>
        <w:t>the</w:t>
      </w:r>
      <w:r>
        <w:rPr>
          <w:spacing w:val="-13"/>
        </w:rPr>
        <w:t xml:space="preserve"> </w:t>
      </w:r>
      <w:r>
        <w:t>relevant</w:t>
      </w:r>
      <w:r>
        <w:rPr>
          <w:spacing w:val="-12"/>
        </w:rPr>
        <w:t xml:space="preserve"> </w:t>
      </w:r>
      <w:r>
        <w:t>sections of</w:t>
      </w:r>
      <w:r>
        <w:rPr>
          <w:spacing w:val="-18"/>
        </w:rPr>
        <w:t xml:space="preserve"> </w:t>
      </w:r>
      <w:r>
        <w:t>the</w:t>
      </w:r>
      <w:r>
        <w:rPr>
          <w:spacing w:val="-19"/>
        </w:rPr>
        <w:t xml:space="preserve"> </w:t>
      </w:r>
      <w:r>
        <w:t>Authority's</w:t>
      </w:r>
      <w:r>
        <w:rPr>
          <w:spacing w:val="-18"/>
        </w:rPr>
        <w:t xml:space="preserve"> </w:t>
      </w:r>
      <w:r>
        <w:t>product</w:t>
      </w:r>
      <w:r>
        <w:rPr>
          <w:spacing w:val="-18"/>
        </w:rPr>
        <w:t xml:space="preserve"> </w:t>
      </w:r>
      <w:r>
        <w:t>catalogue</w:t>
      </w:r>
      <w:r>
        <w:rPr>
          <w:spacing w:val="-19"/>
        </w:rPr>
        <w:t xml:space="preserve"> </w:t>
      </w:r>
      <w:r>
        <w:t>to</w:t>
      </w:r>
      <w:r>
        <w:rPr>
          <w:spacing w:val="-19"/>
        </w:rPr>
        <w:t xml:space="preserve"> </w:t>
      </w:r>
      <w:r>
        <w:t>the</w:t>
      </w:r>
      <w:r>
        <w:rPr>
          <w:spacing w:val="-19"/>
        </w:rPr>
        <w:t xml:space="preserve"> </w:t>
      </w:r>
      <w:r>
        <w:t>Supplier</w:t>
      </w:r>
      <w:r>
        <w:rPr>
          <w:spacing w:val="-18"/>
        </w:rPr>
        <w:t xml:space="preserve"> </w:t>
      </w:r>
      <w:r>
        <w:t>for</w:t>
      </w:r>
      <w:r>
        <w:rPr>
          <w:spacing w:val="-19"/>
        </w:rPr>
        <w:t xml:space="preserve"> </w:t>
      </w:r>
      <w:r>
        <w:t>approval,</w:t>
      </w:r>
      <w:r>
        <w:rPr>
          <w:spacing w:val="-18"/>
        </w:rPr>
        <w:t xml:space="preserve"> </w:t>
      </w:r>
      <w:r>
        <w:t>such</w:t>
      </w:r>
      <w:r>
        <w:rPr>
          <w:spacing w:val="-19"/>
        </w:rPr>
        <w:t xml:space="preserve"> </w:t>
      </w:r>
      <w:r>
        <w:t xml:space="preserve">approval not to be unreasonably withheld or delayed. For the avoidance of doubt the Supplier shall have no right to compel the Authority to exhibit the Product Information in any product catalogue as a result of the approval given by it pursuant to this Clause </w:t>
      </w:r>
      <w:r w:rsidR="00022140">
        <w:fldChar w:fldCharType="begin"/>
      </w:r>
      <w:r w:rsidR="00022140">
        <w:instrText xml:space="preserve"> REF _Ref119074782 \w \h </w:instrText>
      </w:r>
      <w:r w:rsidR="00CD7C39">
        <w:instrText xml:space="preserve"> \* MERGEFORMAT </w:instrText>
      </w:r>
      <w:r w:rsidR="00022140">
        <w:fldChar w:fldCharType="separate"/>
      </w:r>
      <w:r w:rsidR="00D0153E">
        <w:t>26.5</w:t>
      </w:r>
      <w:r w:rsidR="00022140">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or otherwise under the terms of this Contract.</w:t>
      </w:r>
      <w:bookmarkEnd w:id="436"/>
      <w:bookmarkEnd w:id="437"/>
    </w:p>
    <w:p w14:paraId="2C5951DA" w14:textId="6B260211" w:rsidR="00B56940" w:rsidRDefault="003E3F39" w:rsidP="00A742D3">
      <w:pPr>
        <w:pStyle w:val="Level2"/>
        <w:jc w:val="both"/>
      </w:pPr>
      <w:bookmarkStart w:id="438" w:name="_Toc119338525"/>
      <w:r>
        <w:t>If requested in writing by the Authority, and to the extent not already agreed as</w:t>
      </w:r>
      <w:r>
        <w:rPr>
          <w:spacing w:val="-10"/>
        </w:rPr>
        <w:t xml:space="preserve"> </w:t>
      </w:r>
      <w:r>
        <w:t>part</w:t>
      </w:r>
      <w:r>
        <w:rPr>
          <w:spacing w:val="-11"/>
        </w:rPr>
        <w:t xml:space="preserve"> </w:t>
      </w:r>
      <w:r>
        <w:t>of</w:t>
      </w:r>
      <w:r>
        <w:rPr>
          <w:spacing w:val="-11"/>
        </w:rPr>
        <w:t xml:space="preserve"> </w:t>
      </w:r>
      <w:r>
        <w:t>the</w:t>
      </w:r>
      <w:r>
        <w:rPr>
          <w:spacing w:val="-10"/>
        </w:rPr>
        <w:t xml:space="preserve"> </w:t>
      </w:r>
      <w:r>
        <w:t>Specification</w:t>
      </w:r>
      <w:r>
        <w:rPr>
          <w:spacing w:val="-10"/>
        </w:rPr>
        <w:t xml:space="preserve"> </w:t>
      </w:r>
      <w:r>
        <w:t>and</w:t>
      </w:r>
      <w:r>
        <w:rPr>
          <w:spacing w:val="-10"/>
        </w:rPr>
        <w:t xml:space="preserve"> </w:t>
      </w:r>
      <w:r>
        <w:t>the</w:t>
      </w:r>
      <w:r>
        <w:rPr>
          <w:spacing w:val="-10"/>
        </w:rPr>
        <w:t xml:space="preserve"> </w:t>
      </w:r>
      <w:r>
        <w:t>Tender</w:t>
      </w:r>
      <w:r>
        <w:rPr>
          <w:spacing w:val="-9"/>
        </w:rPr>
        <w:t xml:space="preserve"> </w:t>
      </w:r>
      <w:r>
        <w:t>Response</w:t>
      </w:r>
      <w:r>
        <w:rPr>
          <w:spacing w:val="-10"/>
        </w:rPr>
        <w:t xml:space="preserve"> </w:t>
      </w:r>
      <w:r>
        <w:t>Document,</w:t>
      </w:r>
      <w:r>
        <w:rPr>
          <w:spacing w:val="-11"/>
        </w:rPr>
        <w:t xml:space="preserve"> </w:t>
      </w:r>
      <w:r>
        <w:t>the</w:t>
      </w:r>
      <w:r>
        <w:rPr>
          <w:spacing w:val="-10"/>
        </w:rPr>
        <w:t xml:space="preserve"> </w:t>
      </w:r>
      <w:r>
        <w:t>Supplier and the Authority shall discuss and seek to agree in good faith arrangements to use any Electronic Trading</w:t>
      </w:r>
      <w:r>
        <w:rPr>
          <w:spacing w:val="-2"/>
        </w:rPr>
        <w:t xml:space="preserve"> </w:t>
      </w:r>
      <w:r>
        <w:t>System.</w:t>
      </w:r>
      <w:bookmarkEnd w:id="438"/>
    </w:p>
    <w:p w14:paraId="6E8DD194" w14:textId="69EBC8B9" w:rsidR="00B56940" w:rsidRDefault="003E3F39" w:rsidP="005773C3">
      <w:pPr>
        <w:pStyle w:val="Level1"/>
        <w:jc w:val="both"/>
      </w:pPr>
      <w:bookmarkStart w:id="439" w:name="_Ref119074819"/>
      <w:bookmarkStart w:id="440" w:name="_Toc119338526"/>
      <w:bookmarkStart w:id="441" w:name="_Toc129015477"/>
      <w:r>
        <w:t>Change Control</w:t>
      </w:r>
      <w:bookmarkEnd w:id="439"/>
      <w:bookmarkEnd w:id="440"/>
      <w:bookmarkEnd w:id="441"/>
    </w:p>
    <w:p w14:paraId="1AAD2320" w14:textId="5A73FD0F" w:rsidR="00B56940" w:rsidRDefault="003E3F39" w:rsidP="00A742D3">
      <w:pPr>
        <w:pStyle w:val="Level2"/>
        <w:jc w:val="both"/>
      </w:pPr>
      <w:bookmarkStart w:id="442" w:name="_Toc119338527"/>
      <w: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bookmarkEnd w:id="442"/>
    </w:p>
    <w:p w14:paraId="6D82D8CB" w14:textId="50426A8D" w:rsidR="00B56940" w:rsidRDefault="003E3F39" w:rsidP="00A742D3">
      <w:pPr>
        <w:pStyle w:val="Level2"/>
        <w:jc w:val="both"/>
      </w:pPr>
      <w:bookmarkStart w:id="443" w:name="_Toc119338528"/>
      <w:r>
        <w:t xml:space="preserve">Either party may submit a written request for Change to the other party in accordance with this Clause </w:t>
      </w:r>
      <w:r w:rsidR="00F85CB3">
        <w:fldChar w:fldCharType="begin"/>
      </w:r>
      <w:r w:rsidR="00F85CB3">
        <w:instrText xml:space="preserve"> REF _Ref119074819 \w \h </w:instrText>
      </w:r>
      <w:r w:rsidR="00CD7C39">
        <w:instrText xml:space="preserve"> \* MERGEFORMAT </w:instrText>
      </w:r>
      <w:r w:rsidR="00F85CB3">
        <w:fldChar w:fldCharType="separate"/>
      </w:r>
      <w:r w:rsidR="00D0153E">
        <w:t>27</w:t>
      </w:r>
      <w:r w:rsidR="00F85CB3">
        <w:fldChar w:fldCharType="end"/>
      </w:r>
      <w:r w:rsidR="009C66A1">
        <w:t xml:space="preserve"> </w:t>
      </w:r>
      <w:r>
        <w:t xml:space="preserve">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but</w:t>
      </w:r>
      <w:r w:rsidR="00A72D0A">
        <w:t xml:space="preserve"> </w:t>
      </w:r>
      <w:r>
        <w:t>no Change will come into effect until a Change Control Note has been signed by the authorised representatives of both parties.</w:t>
      </w:r>
      <w:bookmarkEnd w:id="443"/>
    </w:p>
    <w:p w14:paraId="25F91676" w14:textId="1E95944F" w:rsidR="00B56940" w:rsidRDefault="003E3F39" w:rsidP="00A742D3">
      <w:pPr>
        <w:pStyle w:val="Level2"/>
        <w:jc w:val="both"/>
      </w:pPr>
      <w:bookmarkStart w:id="444" w:name="_Ref119074871"/>
      <w:bookmarkStart w:id="445" w:name="_Toc119338529"/>
      <w:r>
        <w:t>If the Authority requests a Change:</w:t>
      </w:r>
      <w:bookmarkEnd w:id="444"/>
      <w:bookmarkEnd w:id="445"/>
    </w:p>
    <w:p w14:paraId="1AF819AE" w14:textId="5B7B500A" w:rsidR="00B56940" w:rsidRDefault="003E3F39" w:rsidP="00A742D3">
      <w:pPr>
        <w:pStyle w:val="Level3"/>
        <w:jc w:val="both"/>
      </w:pPr>
      <w:bookmarkStart w:id="446" w:name="_Toc119338530"/>
      <w:r>
        <w:t>the Authority will submit a written request to the Supplier containing as</w:t>
      </w:r>
      <w:r>
        <w:rPr>
          <w:spacing w:val="-14"/>
        </w:rPr>
        <w:t xml:space="preserve"> </w:t>
      </w:r>
      <w:r>
        <w:t>much</w:t>
      </w:r>
      <w:r>
        <w:rPr>
          <w:spacing w:val="-14"/>
        </w:rPr>
        <w:t xml:space="preserve"> </w:t>
      </w:r>
      <w:r>
        <w:t>information</w:t>
      </w:r>
      <w:r>
        <w:rPr>
          <w:spacing w:val="-14"/>
        </w:rPr>
        <w:t xml:space="preserve"> </w:t>
      </w:r>
      <w:r>
        <w:t>as</w:t>
      </w:r>
      <w:r>
        <w:rPr>
          <w:spacing w:val="-14"/>
        </w:rPr>
        <w:t xml:space="preserve"> </w:t>
      </w:r>
      <w:r>
        <w:t>is</w:t>
      </w:r>
      <w:r>
        <w:rPr>
          <w:spacing w:val="-14"/>
        </w:rPr>
        <w:t xml:space="preserve"> </w:t>
      </w:r>
      <w:r>
        <w:t>necessary</w:t>
      </w:r>
      <w:r>
        <w:rPr>
          <w:spacing w:val="-14"/>
        </w:rPr>
        <w:t xml:space="preserve"> </w:t>
      </w:r>
      <w:r>
        <w:t>to</w:t>
      </w:r>
      <w:r>
        <w:rPr>
          <w:spacing w:val="-14"/>
        </w:rPr>
        <w:t xml:space="preserve"> </w:t>
      </w:r>
      <w:r>
        <w:t>enable</w:t>
      </w:r>
      <w:r>
        <w:rPr>
          <w:spacing w:val="-14"/>
        </w:rPr>
        <w:t xml:space="preserve"> </w:t>
      </w:r>
      <w:r>
        <w:t>the</w:t>
      </w:r>
      <w:r>
        <w:rPr>
          <w:spacing w:val="-14"/>
        </w:rPr>
        <w:t xml:space="preserve"> </w:t>
      </w:r>
      <w:r>
        <w:t>Supplier</w:t>
      </w:r>
      <w:r>
        <w:rPr>
          <w:spacing w:val="-13"/>
        </w:rPr>
        <w:t xml:space="preserve"> </w:t>
      </w:r>
      <w:r>
        <w:t>to</w:t>
      </w:r>
      <w:r>
        <w:rPr>
          <w:spacing w:val="-14"/>
        </w:rPr>
        <w:t xml:space="preserve"> </w:t>
      </w:r>
      <w:r>
        <w:t>prepare a Change Control Note; and</w:t>
      </w:r>
      <w:bookmarkEnd w:id="446"/>
    </w:p>
    <w:p w14:paraId="3C73ABF9" w14:textId="3C2C203B" w:rsidR="00B56940" w:rsidRDefault="003E3F39" w:rsidP="00A742D3">
      <w:pPr>
        <w:pStyle w:val="Level3"/>
        <w:jc w:val="both"/>
      </w:pPr>
      <w:bookmarkStart w:id="447" w:name="_Toc119338531"/>
      <w:r>
        <w:lastRenderedPageBreak/>
        <w:t>within</w:t>
      </w:r>
      <w:r>
        <w:rPr>
          <w:spacing w:val="-18"/>
        </w:rPr>
        <w:t xml:space="preserve"> </w:t>
      </w:r>
      <w:r w:rsidR="000E7353">
        <w:rPr>
          <w:spacing w:val="-18"/>
        </w:rPr>
        <w:t>five (</w:t>
      </w:r>
      <w:r>
        <w:t>5</w:t>
      </w:r>
      <w:r w:rsidR="000E7353">
        <w:t>)</w:t>
      </w:r>
      <w:r>
        <w:rPr>
          <w:spacing w:val="-18"/>
        </w:rPr>
        <w:t xml:space="preserve"> </w:t>
      </w:r>
      <w:r>
        <w:t>Business</w:t>
      </w:r>
      <w:r>
        <w:rPr>
          <w:spacing w:val="-17"/>
        </w:rPr>
        <w:t xml:space="preserve"> </w:t>
      </w:r>
      <w:r>
        <w:t>Days</w:t>
      </w:r>
      <w:r>
        <w:rPr>
          <w:spacing w:val="-17"/>
        </w:rPr>
        <w:t xml:space="preserve"> </w:t>
      </w:r>
      <w:r>
        <w:t>of</w:t>
      </w:r>
      <w:r>
        <w:rPr>
          <w:spacing w:val="-17"/>
        </w:rPr>
        <w:t xml:space="preserve"> </w:t>
      </w:r>
      <w:r>
        <w:t>receipt</w:t>
      </w:r>
      <w:r>
        <w:rPr>
          <w:spacing w:val="-18"/>
        </w:rPr>
        <w:t xml:space="preserve"> </w:t>
      </w:r>
      <w:r>
        <w:t>of</w:t>
      </w:r>
      <w:r>
        <w:rPr>
          <w:spacing w:val="-17"/>
        </w:rPr>
        <w:t xml:space="preserve"> </w:t>
      </w:r>
      <w:r>
        <w:t>a</w:t>
      </w:r>
      <w:r>
        <w:rPr>
          <w:spacing w:val="-18"/>
        </w:rPr>
        <w:t xml:space="preserve"> </w:t>
      </w:r>
      <w:r>
        <w:t>request,</w:t>
      </w:r>
      <w:r>
        <w:rPr>
          <w:spacing w:val="-18"/>
        </w:rPr>
        <w:t xml:space="preserve"> </w:t>
      </w:r>
      <w:r>
        <w:t>the</w:t>
      </w:r>
      <w:r>
        <w:rPr>
          <w:spacing w:val="-18"/>
        </w:rPr>
        <w:t xml:space="preserve"> </w:t>
      </w:r>
      <w:r>
        <w:t>Supplier</w:t>
      </w:r>
      <w:r>
        <w:rPr>
          <w:spacing w:val="-17"/>
        </w:rPr>
        <w:t xml:space="preserve"> </w:t>
      </w:r>
      <w:r>
        <w:t>will,</w:t>
      </w:r>
      <w:r>
        <w:rPr>
          <w:spacing w:val="-17"/>
        </w:rPr>
        <w:t xml:space="preserve"> </w:t>
      </w:r>
      <w:r>
        <w:t>unless otherwise agreed, send to the Authority a Change Control</w:t>
      </w:r>
      <w:r>
        <w:rPr>
          <w:spacing w:val="-15"/>
        </w:rPr>
        <w:t xml:space="preserve"> </w:t>
      </w:r>
      <w:r>
        <w:t>Note.</w:t>
      </w:r>
      <w:bookmarkEnd w:id="447"/>
    </w:p>
    <w:p w14:paraId="61278890" w14:textId="06E15026" w:rsidR="00B56940" w:rsidRDefault="003E3F39" w:rsidP="00A742D3">
      <w:pPr>
        <w:pStyle w:val="Level2"/>
        <w:jc w:val="both"/>
      </w:pPr>
      <w:bookmarkStart w:id="448" w:name="_Ref119074879"/>
      <w:bookmarkStart w:id="449" w:name="_Toc119338532"/>
      <w:r>
        <w:t>If the Supplier requests a Change, it will send to the Authority a Change Control Note.</w:t>
      </w:r>
      <w:bookmarkEnd w:id="448"/>
      <w:bookmarkEnd w:id="449"/>
    </w:p>
    <w:p w14:paraId="03E9F5DE" w14:textId="20CD1FA3" w:rsidR="00B56940" w:rsidRDefault="003E3F39" w:rsidP="00A742D3">
      <w:pPr>
        <w:pStyle w:val="Level2"/>
        <w:jc w:val="both"/>
      </w:pPr>
      <w:bookmarkStart w:id="450" w:name="_Toc119338533"/>
      <w:r>
        <w:t xml:space="preserve">A Change Control Note will be in the form set out in </w:t>
      </w:r>
      <w:r w:rsidR="000E7353">
        <w:fldChar w:fldCharType="begin"/>
      </w:r>
      <w:r w:rsidR="000E7353">
        <w:instrText xml:space="preserve"> REF _Ref118991766 \h </w:instrText>
      </w:r>
      <w:r w:rsidR="000E7353">
        <w:fldChar w:fldCharType="separate"/>
      </w:r>
      <w:r w:rsidR="000E7353">
        <w:t>Schedule 8</w:t>
      </w:r>
      <w:r w:rsidR="000E7353">
        <w:fldChar w:fldCharType="end"/>
      </w:r>
      <w:r>
        <w:t>.</w:t>
      </w:r>
      <w:bookmarkEnd w:id="450"/>
    </w:p>
    <w:p w14:paraId="657A6E8B" w14:textId="7A4E6990" w:rsidR="00B56940" w:rsidRDefault="003E3F39" w:rsidP="00A742D3">
      <w:pPr>
        <w:pStyle w:val="Level2"/>
        <w:jc w:val="both"/>
      </w:pPr>
      <w:bookmarkStart w:id="451" w:name="_Toc119338534"/>
      <w:r>
        <w:t xml:space="preserve">If, following the Authority's receipt of a Change Control Note pursuant to Clauses </w:t>
      </w:r>
      <w:r w:rsidR="00CA413A">
        <w:fldChar w:fldCharType="begin"/>
      </w:r>
      <w:r w:rsidR="00CA413A">
        <w:instrText xml:space="preserve"> REF _Ref119074871 \w \h </w:instrText>
      </w:r>
      <w:r w:rsidR="00CD7C39">
        <w:instrText xml:space="preserve"> \* MERGEFORMAT </w:instrText>
      </w:r>
      <w:r w:rsidR="00CA413A">
        <w:fldChar w:fldCharType="separate"/>
      </w:r>
      <w:r w:rsidR="00D0153E">
        <w:t>27.3</w:t>
      </w:r>
      <w:r w:rsidR="00CA413A">
        <w:fldChar w:fldCharType="end"/>
      </w:r>
      <w:r>
        <w:t xml:space="preserve"> or </w:t>
      </w:r>
      <w:r w:rsidR="00CA413A">
        <w:fldChar w:fldCharType="begin"/>
      </w:r>
      <w:r w:rsidR="00CA413A">
        <w:instrText xml:space="preserve"> REF _Ref119074879 \w \h </w:instrText>
      </w:r>
      <w:r w:rsidR="00CD7C39">
        <w:instrText xml:space="preserve"> \* MERGEFORMAT </w:instrText>
      </w:r>
      <w:r w:rsidR="00CA413A">
        <w:fldChar w:fldCharType="separate"/>
      </w:r>
      <w:r w:rsidR="00D0153E">
        <w:t>27.4</w:t>
      </w:r>
      <w:r w:rsidR="00CA413A">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bookmarkEnd w:id="451"/>
    </w:p>
    <w:p w14:paraId="1A5E77CC" w14:textId="5B57C154" w:rsidR="00BF3040" w:rsidRDefault="003E3F39" w:rsidP="00A742D3">
      <w:pPr>
        <w:pStyle w:val="Level3"/>
        <w:jc w:val="both"/>
      </w:pPr>
      <w:bookmarkStart w:id="452" w:name="_Toc119338535"/>
      <w:r>
        <w:t xml:space="preserve">the parties agree the terms of the relevant Change Control Note, which, once signed by each of the Parties, shall constitute a binding change to the Contract for the purposes of Clause </w:t>
      </w:r>
      <w:r w:rsidR="00004170">
        <w:fldChar w:fldCharType="begin"/>
      </w:r>
      <w:r w:rsidR="00004170">
        <w:instrText xml:space="preserve"> REF _Ref119074932 \w \h </w:instrText>
      </w:r>
      <w:r w:rsidR="00CD7C39">
        <w:instrText xml:space="preserve"> \* MERGEFORMAT </w:instrText>
      </w:r>
      <w:r w:rsidR="00004170">
        <w:fldChar w:fldCharType="separate"/>
      </w:r>
      <w:r w:rsidR="00D0153E">
        <w:t>27.8</w:t>
      </w:r>
      <w:r w:rsidR="00004170">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or</w:t>
      </w:r>
      <w:bookmarkEnd w:id="452"/>
    </w:p>
    <w:p w14:paraId="1D852F1C" w14:textId="5663FBDC" w:rsidR="00B56940" w:rsidRDefault="003E3F39" w:rsidP="00A742D3">
      <w:pPr>
        <w:pStyle w:val="Level3"/>
        <w:jc w:val="both"/>
      </w:pPr>
      <w:bookmarkStart w:id="453" w:name="_Toc119338536"/>
      <w:r>
        <w:t xml:space="preserve">either </w:t>
      </w:r>
      <w:r w:rsidR="00C115A6">
        <w:t xml:space="preserve">Party </w:t>
      </w:r>
      <w:r>
        <w:t>does not agree to any term of the Change Control Note, then the other party may refer the disagreement to be dealt with in accordance with the Dispute Resolution</w:t>
      </w:r>
      <w:r>
        <w:rPr>
          <w:spacing w:val="-4"/>
        </w:rPr>
        <w:t xml:space="preserve"> </w:t>
      </w:r>
      <w:r>
        <w:t>Procedure.</w:t>
      </w:r>
      <w:bookmarkEnd w:id="453"/>
    </w:p>
    <w:p w14:paraId="0460ABEC" w14:textId="5C51C5CB" w:rsidR="00B56940" w:rsidRDefault="003E3F39" w:rsidP="00A742D3">
      <w:pPr>
        <w:pStyle w:val="Level2"/>
        <w:jc w:val="both"/>
      </w:pPr>
      <w:bookmarkStart w:id="454" w:name="_Toc119338537"/>
      <w:r>
        <w:t>Each party will bear its own costs in relation to compliance with the Change Control Procedure.</w:t>
      </w:r>
      <w:bookmarkEnd w:id="454"/>
    </w:p>
    <w:p w14:paraId="7EE913CC" w14:textId="4F1F3923" w:rsidR="00B56940" w:rsidRDefault="003E3F39" w:rsidP="00A742D3">
      <w:pPr>
        <w:pStyle w:val="Level2"/>
        <w:jc w:val="both"/>
      </w:pPr>
      <w:bookmarkStart w:id="455" w:name="_Ref119074932"/>
      <w:bookmarkStart w:id="456" w:name="_Toc119338538"/>
      <w:r>
        <w:t>Any change to the Goods or other variation to this Contract shall only be binding once it has been agreed in writing and signed by an authorised representative of both Parties.</w:t>
      </w:r>
      <w:bookmarkEnd w:id="455"/>
      <w:bookmarkEnd w:id="456"/>
    </w:p>
    <w:p w14:paraId="56AE2316" w14:textId="1807280D" w:rsidR="00B56940" w:rsidRDefault="003E3F39" w:rsidP="00A742D3">
      <w:pPr>
        <w:pStyle w:val="Level2"/>
        <w:jc w:val="both"/>
      </w:pPr>
      <w:bookmarkStart w:id="457" w:name="_Toc119338539"/>
      <w:r>
        <w:t>Subject</w:t>
      </w:r>
      <w:r>
        <w:rPr>
          <w:spacing w:val="-7"/>
        </w:rPr>
        <w:t xml:space="preserve"> </w:t>
      </w:r>
      <w:r>
        <w:t>to</w:t>
      </w:r>
      <w:r>
        <w:rPr>
          <w:spacing w:val="-9"/>
        </w:rPr>
        <w:t xml:space="preserve"> </w:t>
      </w:r>
      <w:r>
        <w:t>Clause</w:t>
      </w:r>
      <w:r>
        <w:rPr>
          <w:spacing w:val="-8"/>
        </w:rPr>
        <w:t xml:space="preserve"> </w:t>
      </w:r>
      <w:r w:rsidR="00C115A6">
        <w:fldChar w:fldCharType="begin"/>
      </w:r>
      <w:r w:rsidR="00C115A6">
        <w:rPr>
          <w:spacing w:val="-8"/>
        </w:rPr>
        <w:instrText xml:space="preserve"> REF _Ref119074962 \w \h </w:instrText>
      </w:r>
      <w:r w:rsidR="00CD7C39">
        <w:instrText xml:space="preserve"> \* MERGEFORMAT </w:instrText>
      </w:r>
      <w:r w:rsidR="00C115A6">
        <w:fldChar w:fldCharType="separate"/>
      </w:r>
      <w:r w:rsidR="00D0153E">
        <w:rPr>
          <w:spacing w:val="-8"/>
        </w:rPr>
        <w:t>13.6</w:t>
      </w:r>
      <w:r w:rsidR="00C115A6">
        <w:fldChar w:fldCharType="end"/>
      </w:r>
      <w:r w:rsidR="00462AEF">
        <w:t xml:space="preserve"> of this </w:t>
      </w:r>
      <w:r w:rsidR="00462AEF">
        <w:fldChar w:fldCharType="begin"/>
      </w:r>
      <w:r w:rsidR="00462AEF">
        <w:instrText xml:space="preserve"> REF _Ref118991734 \h \* CHARFORMAT </w:instrText>
      </w:r>
      <w:r w:rsidR="00CD7C39">
        <w:instrText xml:space="preserve"> \* MERGEFORMAT </w:instrText>
      </w:r>
      <w:r w:rsidR="00462AEF">
        <w:fldChar w:fldCharType="separate"/>
      </w:r>
      <w:r w:rsidR="00D0153E">
        <w:t>Schedule 2</w:t>
      </w:r>
      <w:r w:rsidR="00462AEF">
        <w:fldChar w:fldCharType="end"/>
      </w:r>
      <w:r>
        <w:t>,</w:t>
      </w:r>
      <w:r>
        <w:rPr>
          <w:spacing w:val="-7"/>
        </w:rPr>
        <w:t xml:space="preserve"> </w:t>
      </w:r>
      <w:r>
        <w:t>the</w:t>
      </w:r>
      <w:r>
        <w:rPr>
          <w:spacing w:val="-8"/>
        </w:rPr>
        <w:t xml:space="preserve"> </w:t>
      </w:r>
      <w:r>
        <w:t>Supplier</w:t>
      </w:r>
      <w:r>
        <w:rPr>
          <w:spacing w:val="-7"/>
        </w:rPr>
        <w:t xml:space="preserve"> </w:t>
      </w:r>
      <w:r>
        <w:t>shall</w:t>
      </w:r>
      <w:r>
        <w:rPr>
          <w:spacing w:val="-8"/>
        </w:rPr>
        <w:t xml:space="preserve"> </w:t>
      </w:r>
      <w:r>
        <w:t>neither</w:t>
      </w:r>
      <w:r>
        <w:rPr>
          <w:spacing w:val="-7"/>
        </w:rPr>
        <w:t xml:space="preserve"> </w:t>
      </w:r>
      <w:r>
        <w:t>be</w:t>
      </w:r>
      <w:r>
        <w:rPr>
          <w:spacing w:val="-8"/>
        </w:rPr>
        <w:t xml:space="preserve"> </w:t>
      </w:r>
      <w:r>
        <w:t>relieved</w:t>
      </w:r>
      <w:r>
        <w:rPr>
          <w:spacing w:val="-8"/>
        </w:rPr>
        <w:t xml:space="preserve"> </w:t>
      </w:r>
      <w:r>
        <w:t>of</w:t>
      </w:r>
      <w:r>
        <w:rPr>
          <w:spacing w:val="-7"/>
        </w:rPr>
        <w:t xml:space="preserve"> </w:t>
      </w:r>
      <w:r>
        <w:t>its</w:t>
      </w:r>
      <w:r>
        <w:rPr>
          <w:spacing w:val="-9"/>
        </w:rPr>
        <w:t xml:space="preserve"> </w:t>
      </w:r>
      <w:r>
        <w:t>obligations to supply the Goods in accordance with the terms and conditions of this Contract</w:t>
      </w:r>
      <w:r>
        <w:rPr>
          <w:spacing w:val="-7"/>
        </w:rPr>
        <w:t xml:space="preserve"> </w:t>
      </w:r>
      <w:r>
        <w:t>nor</w:t>
      </w:r>
      <w:r>
        <w:rPr>
          <w:spacing w:val="-7"/>
        </w:rPr>
        <w:t xml:space="preserve"> </w:t>
      </w:r>
      <w:r>
        <w:t>be</w:t>
      </w:r>
      <w:r>
        <w:rPr>
          <w:spacing w:val="-8"/>
        </w:rPr>
        <w:t xml:space="preserve"> </w:t>
      </w:r>
      <w:r>
        <w:t>entitled</w:t>
      </w:r>
      <w:r>
        <w:rPr>
          <w:spacing w:val="-8"/>
        </w:rPr>
        <w:t xml:space="preserve"> </w:t>
      </w:r>
      <w:r>
        <w:t>to</w:t>
      </w:r>
      <w:r>
        <w:rPr>
          <w:spacing w:val="-8"/>
        </w:rPr>
        <w:t xml:space="preserve"> </w:t>
      </w:r>
      <w:r>
        <w:t>an</w:t>
      </w:r>
      <w:r>
        <w:rPr>
          <w:spacing w:val="-8"/>
        </w:rPr>
        <w:t xml:space="preserve"> </w:t>
      </w:r>
      <w:r>
        <w:t>increase</w:t>
      </w:r>
      <w:r>
        <w:rPr>
          <w:spacing w:val="-8"/>
        </w:rPr>
        <w:t xml:space="preserve"> </w:t>
      </w:r>
      <w:r>
        <w:t>in</w:t>
      </w:r>
      <w:r>
        <w:rPr>
          <w:spacing w:val="-8"/>
        </w:rPr>
        <w:t xml:space="preserve"> </w:t>
      </w:r>
      <w:r>
        <w:t>the</w:t>
      </w:r>
      <w:r>
        <w:rPr>
          <w:spacing w:val="-8"/>
        </w:rPr>
        <w:t xml:space="preserve"> </w:t>
      </w:r>
      <w:r>
        <w:t>Charges</w:t>
      </w:r>
      <w:r>
        <w:rPr>
          <w:spacing w:val="-7"/>
        </w:rPr>
        <w:t xml:space="preserve"> </w:t>
      </w:r>
      <w:r>
        <w:t>as</w:t>
      </w:r>
      <w:r>
        <w:rPr>
          <w:spacing w:val="-8"/>
        </w:rPr>
        <w:t xml:space="preserve"> </w:t>
      </w:r>
      <w:r>
        <w:t>a</w:t>
      </w:r>
      <w:r>
        <w:rPr>
          <w:spacing w:val="-8"/>
        </w:rPr>
        <w:t xml:space="preserve"> </w:t>
      </w:r>
      <w:r>
        <w:t>result</w:t>
      </w:r>
      <w:r>
        <w:rPr>
          <w:spacing w:val="-7"/>
        </w:rPr>
        <w:t xml:space="preserve"> </w:t>
      </w:r>
      <w:r>
        <w:t>of</w:t>
      </w:r>
      <w:r>
        <w:rPr>
          <w:spacing w:val="-7"/>
        </w:rPr>
        <w:t xml:space="preserve"> </w:t>
      </w:r>
      <w:r>
        <w:t>a</w:t>
      </w:r>
      <w:r>
        <w:rPr>
          <w:spacing w:val="-8"/>
        </w:rPr>
        <w:t xml:space="preserve"> </w:t>
      </w:r>
      <w:r>
        <w:t>Change in</w:t>
      </w:r>
      <w:r>
        <w:rPr>
          <w:spacing w:val="-1"/>
        </w:rPr>
        <w:t xml:space="preserve"> </w:t>
      </w:r>
      <w:r>
        <w:t>Law.</w:t>
      </w:r>
      <w:bookmarkEnd w:id="457"/>
    </w:p>
    <w:p w14:paraId="13B0AB2E" w14:textId="7631BCC9" w:rsidR="00B56940" w:rsidRDefault="003E3F39" w:rsidP="005773C3">
      <w:pPr>
        <w:pStyle w:val="Level1"/>
        <w:jc w:val="both"/>
      </w:pPr>
      <w:bookmarkStart w:id="458" w:name="_Ref119074017"/>
      <w:bookmarkStart w:id="459" w:name="_Toc119338540"/>
      <w:bookmarkStart w:id="460" w:name="_Toc129015478"/>
      <w:r>
        <w:t>Dispute resolution</w:t>
      </w:r>
      <w:bookmarkEnd w:id="458"/>
      <w:bookmarkEnd w:id="459"/>
      <w:bookmarkEnd w:id="460"/>
    </w:p>
    <w:p w14:paraId="53BA3278" w14:textId="76B90CAC" w:rsidR="00B56940" w:rsidRDefault="003E3F39" w:rsidP="00A742D3">
      <w:pPr>
        <w:pStyle w:val="Level2"/>
        <w:jc w:val="both"/>
      </w:pPr>
      <w:bookmarkStart w:id="461" w:name="_Toc119338541"/>
      <w:r>
        <w:t>During any Dispute, including a Dispute as to the validity of this Contract, it is agreed</w:t>
      </w:r>
      <w:r>
        <w:rPr>
          <w:spacing w:val="-14"/>
        </w:rPr>
        <w:t xml:space="preserve"> </w:t>
      </w:r>
      <w:r>
        <w:t>that</w:t>
      </w:r>
      <w:r>
        <w:rPr>
          <w:spacing w:val="-13"/>
        </w:rPr>
        <w:t xml:space="preserve"> </w:t>
      </w:r>
      <w:r>
        <w:t>the</w:t>
      </w:r>
      <w:r>
        <w:rPr>
          <w:spacing w:val="-14"/>
        </w:rPr>
        <w:t xml:space="preserve"> </w:t>
      </w:r>
      <w:r>
        <w:t>Supplier</w:t>
      </w:r>
      <w:r>
        <w:rPr>
          <w:spacing w:val="-13"/>
        </w:rPr>
        <w:t xml:space="preserve"> </w:t>
      </w:r>
      <w:r>
        <w:t>shall</w:t>
      </w:r>
      <w:r>
        <w:rPr>
          <w:spacing w:val="-14"/>
        </w:rPr>
        <w:t xml:space="preserve"> </w:t>
      </w:r>
      <w:r>
        <w:t>continue</w:t>
      </w:r>
      <w:r>
        <w:rPr>
          <w:spacing w:val="-14"/>
        </w:rPr>
        <w:t xml:space="preserve"> </w:t>
      </w:r>
      <w:r>
        <w:t>its</w:t>
      </w:r>
      <w:r>
        <w:rPr>
          <w:spacing w:val="-14"/>
        </w:rPr>
        <w:t xml:space="preserve"> </w:t>
      </w:r>
      <w:r>
        <w:t>performance</w:t>
      </w:r>
      <w:r>
        <w:rPr>
          <w:spacing w:val="-14"/>
        </w:rPr>
        <w:t xml:space="preserve"> </w:t>
      </w:r>
      <w:r>
        <w:t>of</w:t>
      </w:r>
      <w:r>
        <w:rPr>
          <w:spacing w:val="-13"/>
        </w:rPr>
        <w:t xml:space="preserve"> </w:t>
      </w:r>
      <w:r>
        <w:t>the</w:t>
      </w:r>
      <w:r>
        <w:rPr>
          <w:spacing w:val="-14"/>
        </w:rPr>
        <w:t xml:space="preserve"> </w:t>
      </w:r>
      <w:r>
        <w:t>provisions</w:t>
      </w:r>
      <w:r>
        <w:rPr>
          <w:spacing w:val="-14"/>
        </w:rPr>
        <w:t xml:space="preserve"> </w:t>
      </w:r>
      <w:r>
        <w:t>of</w:t>
      </w:r>
      <w:r>
        <w:rPr>
          <w:spacing w:val="-13"/>
        </w:rPr>
        <w:t xml:space="preserve"> </w:t>
      </w:r>
      <w:r>
        <w:t>the Contract (unless the Authority requests in writing that the Supplier does not do</w:t>
      </w:r>
      <w:r>
        <w:rPr>
          <w:spacing w:val="-1"/>
        </w:rPr>
        <w:t xml:space="preserve"> </w:t>
      </w:r>
      <w:r>
        <w:t>so).</w:t>
      </w:r>
      <w:bookmarkEnd w:id="461"/>
    </w:p>
    <w:p w14:paraId="0CE181CA" w14:textId="12422A71" w:rsidR="00B56940" w:rsidRDefault="003E3F39" w:rsidP="00A742D3">
      <w:pPr>
        <w:pStyle w:val="Level2"/>
        <w:jc w:val="both"/>
      </w:pPr>
      <w:bookmarkStart w:id="462" w:name="_Toc119338542"/>
      <w:r>
        <w:t>In the case of a Dispute arising out of or in connection with this Contract the Supplier</w:t>
      </w:r>
      <w:r>
        <w:rPr>
          <w:spacing w:val="-12"/>
        </w:rPr>
        <w:t xml:space="preserve"> </w:t>
      </w:r>
      <w:r>
        <w:t>and</w:t>
      </w:r>
      <w:r>
        <w:rPr>
          <w:spacing w:val="-13"/>
        </w:rPr>
        <w:t xml:space="preserve"> </w:t>
      </w:r>
      <w:r>
        <w:t>the</w:t>
      </w:r>
      <w:r>
        <w:rPr>
          <w:spacing w:val="-13"/>
        </w:rPr>
        <w:t xml:space="preserve"> </w:t>
      </w:r>
      <w:r>
        <w:t>Authority</w:t>
      </w:r>
      <w:r>
        <w:rPr>
          <w:spacing w:val="-12"/>
        </w:rPr>
        <w:t xml:space="preserve"> </w:t>
      </w:r>
      <w:r>
        <w:t>shall</w:t>
      </w:r>
      <w:r>
        <w:rPr>
          <w:spacing w:val="-13"/>
        </w:rPr>
        <w:t xml:space="preserve"> </w:t>
      </w:r>
      <w:r>
        <w:t>make</w:t>
      </w:r>
      <w:r>
        <w:rPr>
          <w:spacing w:val="-13"/>
        </w:rPr>
        <w:t xml:space="preserve"> </w:t>
      </w:r>
      <w:r>
        <w:t>every</w:t>
      </w:r>
      <w:r>
        <w:rPr>
          <w:spacing w:val="-12"/>
        </w:rPr>
        <w:t xml:space="preserve"> </w:t>
      </w:r>
      <w:r>
        <w:t>reasonable</w:t>
      </w:r>
      <w:r>
        <w:rPr>
          <w:spacing w:val="-11"/>
        </w:rPr>
        <w:t xml:space="preserve"> </w:t>
      </w:r>
      <w:r>
        <w:t>effort</w:t>
      </w:r>
      <w:r>
        <w:rPr>
          <w:spacing w:val="-13"/>
        </w:rPr>
        <w:t xml:space="preserve"> </w:t>
      </w:r>
      <w:r>
        <w:t>to</w:t>
      </w:r>
      <w:r>
        <w:rPr>
          <w:spacing w:val="-13"/>
        </w:rPr>
        <w:t xml:space="preserve"> </w:t>
      </w:r>
      <w:r>
        <w:t>communicate and cooperate with each other with a view to</w:t>
      </w:r>
      <w:r>
        <w:rPr>
          <w:spacing w:val="-48"/>
        </w:rPr>
        <w:t xml:space="preserve"> </w:t>
      </w:r>
      <w:r>
        <w:t xml:space="preserve">resolving the Dispute and follow the procedure set out in Clause </w:t>
      </w:r>
      <w:r w:rsidR="00C115A6">
        <w:fldChar w:fldCharType="begin"/>
      </w:r>
      <w:r w:rsidR="00C115A6">
        <w:instrText xml:space="preserve"> REF _Ref119074992 \w \h </w:instrText>
      </w:r>
      <w:r w:rsidR="00CD7C39">
        <w:instrText xml:space="preserve"> \* MERGEFORMAT </w:instrText>
      </w:r>
      <w:r w:rsidR="00C115A6">
        <w:fldChar w:fldCharType="separate"/>
      </w:r>
      <w:r w:rsidR="00D0153E">
        <w:t>28.3</w:t>
      </w:r>
      <w:r w:rsidR="00C115A6">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as the first stage in the Dispute Resolution Procedure.</w:t>
      </w:r>
      <w:bookmarkEnd w:id="462"/>
    </w:p>
    <w:p w14:paraId="35075206" w14:textId="155BE829" w:rsidR="00B56940" w:rsidRDefault="003E3F39" w:rsidP="00A742D3">
      <w:pPr>
        <w:pStyle w:val="Level2"/>
        <w:jc w:val="both"/>
      </w:pPr>
      <w:bookmarkStart w:id="463" w:name="_Ref119074992"/>
      <w:bookmarkStart w:id="464" w:name="_Toc119338543"/>
      <w:r>
        <w:lastRenderedPageBreak/>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00C115A6">
        <w:fldChar w:fldCharType="begin"/>
      </w:r>
      <w:r w:rsidR="00C115A6">
        <w:instrText xml:space="preserve"> REF _Ref119072870 \w \h </w:instrText>
      </w:r>
      <w:r w:rsidR="00CD7C39">
        <w:instrText xml:space="preserve"> \* MERGEFORMAT </w:instrText>
      </w:r>
      <w:r w:rsidR="00C115A6">
        <w:fldChar w:fldCharType="separate"/>
      </w:r>
      <w:r w:rsidR="00D0153E">
        <w:t>5</w:t>
      </w:r>
      <w:r w:rsidR="00C115A6">
        <w:fldChar w:fldCharType="end"/>
      </w:r>
      <w:r>
        <w:t xml:space="preserve"> of the </w:t>
      </w:r>
      <w:r w:rsidR="00C115A6">
        <w:fldChar w:fldCharType="begin"/>
      </w:r>
      <w:r w:rsidR="00C115A6">
        <w:instrText xml:space="preserve"> REF _Ref119006561 \h </w:instrText>
      </w:r>
      <w:r w:rsidR="00CD7C39">
        <w:instrText xml:space="preserve"> \* MERGEFORMAT </w:instrText>
      </w:r>
      <w:r w:rsidR="00C115A6">
        <w:fldChar w:fldCharType="separate"/>
      </w:r>
      <w:r w:rsidR="00D0153E" w:rsidRPr="0033059A">
        <w:rPr>
          <w:szCs w:val="24"/>
        </w:rPr>
        <w:t>Key</w:t>
      </w:r>
      <w:r w:rsidR="00D0153E" w:rsidRPr="0033059A">
        <w:rPr>
          <w:spacing w:val="-8"/>
          <w:szCs w:val="24"/>
        </w:rPr>
        <w:t xml:space="preserve"> </w:t>
      </w:r>
      <w:r w:rsidR="00D0153E" w:rsidRPr="0033059A">
        <w:rPr>
          <w:szCs w:val="24"/>
        </w:rPr>
        <w:t>Provisions</w:t>
      </w:r>
      <w:r w:rsidR="00C115A6">
        <w:fldChar w:fldCharType="end"/>
      </w:r>
      <w:r>
        <w:t xml:space="preserve">. Respective representatives at each level, as set out in Clause </w:t>
      </w:r>
      <w:r w:rsidR="00C115A6">
        <w:fldChar w:fldCharType="begin"/>
      </w:r>
      <w:r w:rsidR="00C115A6">
        <w:instrText xml:space="preserve"> REF _Ref119072870 \w \h </w:instrText>
      </w:r>
      <w:r w:rsidR="00CD7C39">
        <w:instrText xml:space="preserve"> \* MERGEFORMAT </w:instrText>
      </w:r>
      <w:r w:rsidR="00C115A6">
        <w:fldChar w:fldCharType="separate"/>
      </w:r>
      <w:r w:rsidR="00D0153E">
        <w:t>5</w:t>
      </w:r>
      <w:r w:rsidR="00C115A6">
        <w:fldChar w:fldCharType="end"/>
      </w:r>
      <w:r>
        <w:t xml:space="preserve"> of the </w:t>
      </w:r>
      <w:r w:rsidR="00C115A6">
        <w:fldChar w:fldCharType="begin"/>
      </w:r>
      <w:r w:rsidR="00C115A6">
        <w:instrText xml:space="preserve"> REF _Ref119006561 \h </w:instrText>
      </w:r>
      <w:r w:rsidR="00CD7C39">
        <w:instrText xml:space="preserve"> \* MERGEFORMAT </w:instrText>
      </w:r>
      <w:r w:rsidR="00C115A6">
        <w:fldChar w:fldCharType="separate"/>
      </w:r>
      <w:r w:rsidR="00D0153E" w:rsidRPr="0033059A">
        <w:rPr>
          <w:szCs w:val="24"/>
        </w:rPr>
        <w:t>Key</w:t>
      </w:r>
      <w:r w:rsidR="00D0153E" w:rsidRPr="0033059A">
        <w:rPr>
          <w:spacing w:val="-8"/>
          <w:szCs w:val="24"/>
        </w:rPr>
        <w:t xml:space="preserve"> </w:t>
      </w:r>
      <w:r w:rsidR="00D0153E" w:rsidRPr="0033059A">
        <w:rPr>
          <w:szCs w:val="24"/>
        </w:rPr>
        <w:t>Provisions</w:t>
      </w:r>
      <w:r w:rsidR="00C115A6">
        <w:fldChar w:fldCharType="end"/>
      </w:r>
      <w:r>
        <w:t>, shall</w:t>
      </w:r>
      <w:r>
        <w:rPr>
          <w:spacing w:val="-11"/>
        </w:rPr>
        <w:t xml:space="preserve"> </w:t>
      </w:r>
      <w:r>
        <w:t>have</w:t>
      </w:r>
      <w:r>
        <w:rPr>
          <w:spacing w:val="-10"/>
        </w:rPr>
        <w:t xml:space="preserve"> </w:t>
      </w:r>
      <w:r>
        <w:t>five</w:t>
      </w:r>
      <w:r>
        <w:rPr>
          <w:spacing w:val="-10"/>
        </w:rPr>
        <w:t xml:space="preserve"> </w:t>
      </w:r>
      <w:r>
        <w:t>(5)</w:t>
      </w:r>
      <w:r>
        <w:rPr>
          <w:spacing w:val="-10"/>
        </w:rPr>
        <w:t xml:space="preserve"> </w:t>
      </w:r>
      <w:r>
        <w:t>Business</w:t>
      </w:r>
      <w:r>
        <w:rPr>
          <w:spacing w:val="-10"/>
        </w:rPr>
        <w:t xml:space="preserve"> </w:t>
      </w:r>
      <w:r>
        <w:t>Days</w:t>
      </w:r>
      <w:r>
        <w:rPr>
          <w:spacing w:val="-9"/>
        </w:rPr>
        <w:t xml:space="preserve"> </w:t>
      </w:r>
      <w:r>
        <w:t>at</w:t>
      </w:r>
      <w:r>
        <w:rPr>
          <w:spacing w:val="-10"/>
        </w:rPr>
        <w:t xml:space="preserve"> </w:t>
      </w:r>
      <w:r>
        <w:t>each</w:t>
      </w:r>
      <w:r>
        <w:rPr>
          <w:spacing w:val="-10"/>
        </w:rPr>
        <w:t xml:space="preserve"> </w:t>
      </w:r>
      <w:r>
        <w:t>level</w:t>
      </w:r>
      <w:r>
        <w:rPr>
          <w:spacing w:val="-11"/>
        </w:rPr>
        <w:t xml:space="preserve"> </w:t>
      </w:r>
      <w:r>
        <w:t>during</w:t>
      </w:r>
      <w:r>
        <w:rPr>
          <w:spacing w:val="-9"/>
        </w:rPr>
        <w:t xml:space="preserve"> </w:t>
      </w:r>
      <w:r>
        <w:t>which</w:t>
      </w:r>
      <w:r>
        <w:rPr>
          <w:spacing w:val="-10"/>
        </w:rPr>
        <w:t xml:space="preserve"> </w:t>
      </w:r>
      <w:r>
        <w:t>they</w:t>
      </w:r>
      <w:r>
        <w:rPr>
          <w:spacing w:val="-10"/>
        </w:rPr>
        <w:t xml:space="preserve"> </w:t>
      </w:r>
      <w:r>
        <w:t>will</w:t>
      </w:r>
      <w:r>
        <w:rPr>
          <w:spacing w:val="-11"/>
        </w:rPr>
        <w:t xml:space="preserve"> </w:t>
      </w:r>
      <w:r>
        <w:t>use</w:t>
      </w:r>
      <w:r>
        <w:rPr>
          <w:spacing w:val="-10"/>
        </w:rPr>
        <w:t xml:space="preserve"> </w:t>
      </w:r>
      <w:r>
        <w:t>their reasonable</w:t>
      </w:r>
      <w:r>
        <w:rPr>
          <w:spacing w:val="-5"/>
        </w:rPr>
        <w:t xml:space="preserve"> </w:t>
      </w:r>
      <w:r>
        <w:t>endeavours</w:t>
      </w:r>
      <w:r>
        <w:rPr>
          <w:spacing w:val="-6"/>
        </w:rPr>
        <w:t xml:space="preserve"> </w:t>
      </w:r>
      <w:r>
        <w:t>to</w:t>
      </w:r>
      <w:r>
        <w:rPr>
          <w:spacing w:val="-8"/>
        </w:rPr>
        <w:t xml:space="preserve"> </w:t>
      </w:r>
      <w:r>
        <w:t>resolve</w:t>
      </w:r>
      <w:r>
        <w:rPr>
          <w:spacing w:val="-7"/>
        </w:rPr>
        <w:t xml:space="preserve"> </w:t>
      </w:r>
      <w:r>
        <w:t>the</w:t>
      </w:r>
      <w:r>
        <w:rPr>
          <w:spacing w:val="-8"/>
        </w:rPr>
        <w:t xml:space="preserve"> </w:t>
      </w:r>
      <w:r>
        <w:t>Dispute</w:t>
      </w:r>
      <w:r>
        <w:rPr>
          <w:spacing w:val="-7"/>
        </w:rPr>
        <w:t xml:space="preserve"> </w:t>
      </w:r>
      <w:r>
        <w:t>before</w:t>
      </w:r>
      <w:r>
        <w:rPr>
          <w:spacing w:val="-8"/>
        </w:rPr>
        <w:t xml:space="preserve"> </w:t>
      </w:r>
      <w:r>
        <w:t>escalating</w:t>
      </w:r>
      <w:r>
        <w:rPr>
          <w:spacing w:val="-8"/>
        </w:rPr>
        <w:t xml:space="preserve"> </w:t>
      </w:r>
      <w:r>
        <w:t>the</w:t>
      </w:r>
      <w:r>
        <w:rPr>
          <w:spacing w:val="-5"/>
        </w:rPr>
        <w:t xml:space="preserve"> </w:t>
      </w:r>
      <w:r>
        <w:t>matter</w:t>
      </w:r>
      <w:r>
        <w:rPr>
          <w:spacing w:val="-8"/>
        </w:rPr>
        <w:t xml:space="preserve"> </w:t>
      </w:r>
      <w:r>
        <w:t>to the next level until all levels have been exhausted. Level 1 will commence on the date of service of the Dispute Notice. The final level of the escalation process shall be deemed exhausted on the expiry of five (5) Business Days following escalation to that level unless otherwise agreed by the Parties in writing.</w:t>
      </w:r>
      <w:bookmarkEnd w:id="463"/>
      <w:bookmarkEnd w:id="464"/>
    </w:p>
    <w:p w14:paraId="1A5E77DE" w14:textId="6E1F4F02" w:rsidR="00BF3040" w:rsidRDefault="003E3F39" w:rsidP="00A742D3">
      <w:pPr>
        <w:pStyle w:val="Level2"/>
        <w:jc w:val="both"/>
      </w:pPr>
      <w:bookmarkStart w:id="465" w:name="_Ref119075545"/>
      <w:bookmarkStart w:id="466" w:name="_Toc119338544"/>
      <w:r>
        <w:t xml:space="preserve">If the procedure set out in Clause </w:t>
      </w:r>
      <w:r w:rsidR="006C0080">
        <w:fldChar w:fldCharType="begin"/>
      </w:r>
      <w:r w:rsidR="006C0080">
        <w:instrText xml:space="preserve"> REF _Ref119074992 \w \h </w:instrText>
      </w:r>
      <w:r w:rsidR="00CD7C39">
        <w:instrText xml:space="preserve"> \* MERGEFORMAT </w:instrText>
      </w:r>
      <w:r w:rsidR="006C0080">
        <w:fldChar w:fldCharType="separate"/>
      </w:r>
      <w:r w:rsidR="00D0153E">
        <w:t>28.3</w:t>
      </w:r>
      <w:r w:rsidR="006C0080">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above has been exhausted</w:t>
      </w:r>
      <w:r>
        <w:rPr>
          <w:spacing w:val="-8"/>
        </w:rPr>
        <w:t xml:space="preserve"> </w:t>
      </w:r>
      <w:r>
        <w:t>and</w:t>
      </w:r>
      <w:r>
        <w:rPr>
          <w:spacing w:val="-9"/>
        </w:rPr>
        <w:t xml:space="preserve"> </w:t>
      </w:r>
      <w:r>
        <w:t>fails</w:t>
      </w:r>
      <w:r>
        <w:rPr>
          <w:spacing w:val="-9"/>
        </w:rPr>
        <w:t xml:space="preserve"> </w:t>
      </w:r>
      <w:r>
        <w:t>to</w:t>
      </w:r>
      <w:r>
        <w:rPr>
          <w:spacing w:val="-9"/>
        </w:rPr>
        <w:t xml:space="preserve"> </w:t>
      </w:r>
      <w:r>
        <w:t>resolve</w:t>
      </w:r>
      <w:r>
        <w:rPr>
          <w:spacing w:val="-9"/>
        </w:rPr>
        <w:t xml:space="preserve"> </w:t>
      </w:r>
      <w:r>
        <w:t>such</w:t>
      </w:r>
      <w:r>
        <w:rPr>
          <w:spacing w:val="-9"/>
        </w:rPr>
        <w:t xml:space="preserve"> </w:t>
      </w:r>
      <w:r>
        <w:t>Dispute,</w:t>
      </w:r>
      <w:r>
        <w:rPr>
          <w:spacing w:val="-8"/>
        </w:rPr>
        <w:t xml:space="preserve"> </w:t>
      </w:r>
      <w:r>
        <w:t>as</w:t>
      </w:r>
      <w:r>
        <w:rPr>
          <w:spacing w:val="-9"/>
        </w:rPr>
        <w:t xml:space="preserve"> </w:t>
      </w:r>
      <w:r>
        <w:t>part</w:t>
      </w:r>
      <w:r>
        <w:rPr>
          <w:spacing w:val="-8"/>
        </w:rPr>
        <w:t xml:space="preserve"> </w:t>
      </w:r>
      <w:r>
        <w:t>of</w:t>
      </w:r>
      <w:r>
        <w:rPr>
          <w:spacing w:val="-10"/>
        </w:rPr>
        <w:t xml:space="preserve"> </w:t>
      </w:r>
      <w:r>
        <w:t>the</w:t>
      </w:r>
      <w:r>
        <w:rPr>
          <w:spacing w:val="-9"/>
        </w:rPr>
        <w:t xml:space="preserve"> </w:t>
      </w:r>
      <w:r>
        <w:t>Dispute</w:t>
      </w:r>
      <w:r>
        <w:rPr>
          <w:spacing w:val="-8"/>
        </w:rPr>
        <w:t xml:space="preserve"> </w:t>
      </w:r>
      <w:r>
        <w:t xml:space="preserve">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6C0080">
        <w:fldChar w:fldCharType="begin"/>
      </w:r>
      <w:r w:rsidR="006C0080">
        <w:instrText xml:space="preserve"> REF _Ref119074992 \w \h </w:instrText>
      </w:r>
      <w:r w:rsidR="00CD7C39">
        <w:instrText xml:space="preserve"> \* MERGEFORMAT </w:instrText>
      </w:r>
      <w:r w:rsidR="006C0080">
        <w:fldChar w:fldCharType="separate"/>
      </w:r>
      <w:r w:rsidR="00D0153E">
        <w:t>28.3</w:t>
      </w:r>
      <w:r w:rsidR="006C0080">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r>
        <w:rPr>
          <w:spacing w:val="-4"/>
        </w:rPr>
        <w:t xml:space="preserve"> </w:t>
      </w:r>
      <w:r>
        <w:t>the</w:t>
      </w:r>
      <w:r>
        <w:rPr>
          <w:spacing w:val="-6"/>
        </w:rPr>
        <w:t xml:space="preserve"> </w:t>
      </w:r>
      <w:r>
        <w:t>mediator</w:t>
      </w:r>
      <w:r>
        <w:rPr>
          <w:spacing w:val="-4"/>
        </w:rPr>
        <w:t xml:space="preserve"> </w:t>
      </w:r>
      <w:r>
        <w:t>shall</w:t>
      </w:r>
      <w:r>
        <w:rPr>
          <w:spacing w:val="-5"/>
        </w:rPr>
        <w:t xml:space="preserve"> </w:t>
      </w:r>
      <w:r>
        <w:t>be</w:t>
      </w:r>
      <w:r>
        <w:rPr>
          <w:spacing w:val="-4"/>
        </w:rPr>
        <w:t xml:space="preserve"> </w:t>
      </w:r>
      <w:r>
        <w:t>nominated</w:t>
      </w:r>
      <w:r>
        <w:rPr>
          <w:spacing w:val="-4"/>
        </w:rPr>
        <w:t xml:space="preserve"> </w:t>
      </w:r>
      <w:r>
        <w:t>and</w:t>
      </w:r>
      <w:r>
        <w:rPr>
          <w:spacing w:val="-4"/>
        </w:rPr>
        <w:t xml:space="preserve"> </w:t>
      </w:r>
      <w:r>
        <w:t>confirmed</w:t>
      </w:r>
      <w:r>
        <w:rPr>
          <w:spacing w:val="-4"/>
        </w:rPr>
        <w:t xml:space="preserve"> </w:t>
      </w:r>
      <w:r>
        <w:t>by</w:t>
      </w:r>
      <w:r>
        <w:rPr>
          <w:spacing w:val="-4"/>
        </w:rPr>
        <w:t xml:space="preserve"> </w:t>
      </w:r>
      <w:r>
        <w:t>the</w:t>
      </w:r>
      <w:r>
        <w:rPr>
          <w:spacing w:val="-6"/>
        </w:rPr>
        <w:t xml:space="preserve"> </w:t>
      </w:r>
      <w:r>
        <w:t>Centre</w:t>
      </w:r>
      <w:r>
        <w:rPr>
          <w:spacing w:val="-4"/>
        </w:rPr>
        <w:t xml:space="preserve"> </w:t>
      </w:r>
      <w:r>
        <w:t>for Effective Dispute Resolution, London.</w:t>
      </w:r>
      <w:bookmarkEnd w:id="465"/>
      <w:bookmarkEnd w:id="466"/>
    </w:p>
    <w:p w14:paraId="2F68CF6D" w14:textId="1A44B764" w:rsidR="00B56940" w:rsidRDefault="003E3F39" w:rsidP="00A742D3">
      <w:pPr>
        <w:pStyle w:val="Level2"/>
        <w:jc w:val="both"/>
      </w:pPr>
      <w:bookmarkStart w:id="467" w:name="_Ref119075882"/>
      <w:bookmarkStart w:id="468" w:name="_Toc119338545"/>
      <w:r>
        <w:t xml:space="preserve">The mediation shall commence within twenty eight (28) days of the confirmation of the mediator in accordance with Clause </w:t>
      </w:r>
      <w:r w:rsidR="006C0080">
        <w:fldChar w:fldCharType="begin"/>
      </w:r>
      <w:r w:rsidR="006C0080">
        <w:instrText xml:space="preserve"> REF _Ref119075545 \w \h </w:instrText>
      </w:r>
      <w:r w:rsidR="00CD7C39">
        <w:instrText xml:space="preserve"> \* MERGEFORMAT </w:instrText>
      </w:r>
      <w:r w:rsidR="006C0080">
        <w:fldChar w:fldCharType="separate"/>
      </w:r>
      <w:r w:rsidR="00D0153E">
        <w:t>28.4</w:t>
      </w:r>
      <w:r w:rsidR="006C0080">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t>provided that</w:t>
      </w:r>
      <w:proofErr w:type="gramEnd"/>
      <w:r>
        <w:t xml:space="preserve"> it is followed up by written confirmation). The Authority and the Supplier will cooperate with any person appointed as mediator providing them with such information and other assistance as they may require and will pay their</w:t>
      </w:r>
      <w:r>
        <w:rPr>
          <w:spacing w:val="-48"/>
        </w:rPr>
        <w:t xml:space="preserve"> </w:t>
      </w:r>
      <w:r>
        <w:t>costs, as they shall determine, or in the absence of such determination such costs will be shared</w:t>
      </w:r>
      <w:r>
        <w:rPr>
          <w:spacing w:val="-1"/>
        </w:rPr>
        <w:t xml:space="preserve"> </w:t>
      </w:r>
      <w:r>
        <w:t>equally.</w:t>
      </w:r>
      <w:bookmarkEnd w:id="467"/>
      <w:bookmarkEnd w:id="468"/>
    </w:p>
    <w:p w14:paraId="502EE9A4" w14:textId="76CB8180" w:rsidR="00B56940" w:rsidRDefault="003E3F39" w:rsidP="00A742D3">
      <w:pPr>
        <w:pStyle w:val="Level2"/>
        <w:jc w:val="both"/>
      </w:pPr>
      <w:bookmarkStart w:id="469" w:name="_Toc119338546"/>
      <w:r>
        <w:t>Nothing in this Contract shall prevent:</w:t>
      </w:r>
      <w:bookmarkEnd w:id="469"/>
    </w:p>
    <w:p w14:paraId="7527943F" w14:textId="259F4623" w:rsidR="00B56940" w:rsidRDefault="003E3F39" w:rsidP="00A742D3">
      <w:pPr>
        <w:pStyle w:val="Level3"/>
        <w:jc w:val="both"/>
      </w:pPr>
      <w:bookmarkStart w:id="470" w:name="_Toc119338547"/>
      <w:r>
        <w:t xml:space="preserve">the Authority </w:t>
      </w:r>
      <w:proofErr w:type="gramStart"/>
      <w:r>
        <w:t>taking action</w:t>
      </w:r>
      <w:proofErr w:type="gramEnd"/>
      <w:r>
        <w:t xml:space="preserve"> in any court in relation to any death or personal</w:t>
      </w:r>
      <w:r>
        <w:rPr>
          <w:spacing w:val="-12"/>
        </w:rPr>
        <w:t xml:space="preserve"> </w:t>
      </w:r>
      <w:r>
        <w:t>injury</w:t>
      </w:r>
      <w:r>
        <w:rPr>
          <w:spacing w:val="-12"/>
        </w:rPr>
        <w:t xml:space="preserve"> </w:t>
      </w:r>
      <w:r>
        <w:t>arising</w:t>
      </w:r>
      <w:r>
        <w:rPr>
          <w:spacing w:val="-11"/>
        </w:rPr>
        <w:t xml:space="preserve"> </w:t>
      </w:r>
      <w:r>
        <w:t>or</w:t>
      </w:r>
      <w:r>
        <w:rPr>
          <w:spacing w:val="-12"/>
        </w:rPr>
        <w:t xml:space="preserve"> </w:t>
      </w:r>
      <w:r>
        <w:t>allegedly</w:t>
      </w:r>
      <w:r>
        <w:rPr>
          <w:spacing w:val="-11"/>
        </w:rPr>
        <w:t xml:space="preserve"> </w:t>
      </w:r>
      <w:r>
        <w:t>arising</w:t>
      </w:r>
      <w:r>
        <w:rPr>
          <w:spacing w:val="-11"/>
        </w:rPr>
        <w:t xml:space="preserve"> </w:t>
      </w:r>
      <w:r>
        <w:t>in</w:t>
      </w:r>
      <w:r>
        <w:rPr>
          <w:spacing w:val="-13"/>
        </w:rPr>
        <w:t xml:space="preserve"> </w:t>
      </w:r>
      <w:r>
        <w:t>connection</w:t>
      </w:r>
      <w:r>
        <w:rPr>
          <w:spacing w:val="-11"/>
        </w:rPr>
        <w:t xml:space="preserve"> </w:t>
      </w:r>
      <w:r>
        <w:t>with</w:t>
      </w:r>
      <w:r>
        <w:rPr>
          <w:spacing w:val="-13"/>
        </w:rPr>
        <w:t xml:space="preserve"> </w:t>
      </w:r>
      <w:r>
        <w:t>supply</w:t>
      </w:r>
      <w:r>
        <w:rPr>
          <w:spacing w:val="-11"/>
        </w:rPr>
        <w:t xml:space="preserve"> </w:t>
      </w:r>
      <w:r>
        <w:t>of the Goods;</w:t>
      </w:r>
      <w:r>
        <w:rPr>
          <w:spacing w:val="-2"/>
        </w:rPr>
        <w:t xml:space="preserve"> </w:t>
      </w:r>
      <w:r>
        <w:t>or</w:t>
      </w:r>
      <w:bookmarkEnd w:id="470"/>
    </w:p>
    <w:p w14:paraId="642FA950" w14:textId="2E522D20" w:rsidR="00B56940" w:rsidRDefault="003E3F39" w:rsidP="00A742D3">
      <w:pPr>
        <w:pStyle w:val="Level3"/>
        <w:jc w:val="both"/>
      </w:pPr>
      <w:bookmarkStart w:id="471" w:name="_Toc119338548"/>
      <w:r>
        <w:t>either Party seeking from any court any interim or provisional relief that</w:t>
      </w:r>
      <w:r>
        <w:rPr>
          <w:spacing w:val="-8"/>
        </w:rPr>
        <w:t xml:space="preserve"> </w:t>
      </w:r>
      <w:r>
        <w:t>may</w:t>
      </w:r>
      <w:r>
        <w:rPr>
          <w:spacing w:val="-10"/>
        </w:rPr>
        <w:t xml:space="preserve"> </w:t>
      </w:r>
      <w:r>
        <w:t>be</w:t>
      </w:r>
      <w:r>
        <w:rPr>
          <w:spacing w:val="-9"/>
        </w:rPr>
        <w:t xml:space="preserve"> </w:t>
      </w:r>
      <w:r>
        <w:t>necessary</w:t>
      </w:r>
      <w:r>
        <w:rPr>
          <w:spacing w:val="-9"/>
        </w:rPr>
        <w:t xml:space="preserve"> </w:t>
      </w:r>
      <w:r>
        <w:t>to</w:t>
      </w:r>
      <w:r>
        <w:rPr>
          <w:spacing w:val="-9"/>
        </w:rPr>
        <w:t xml:space="preserve"> </w:t>
      </w:r>
      <w:r>
        <w:t>protect</w:t>
      </w:r>
      <w:r>
        <w:rPr>
          <w:spacing w:val="-10"/>
        </w:rPr>
        <w:t xml:space="preserve"> </w:t>
      </w:r>
      <w:r>
        <w:t>the</w:t>
      </w:r>
      <w:r>
        <w:rPr>
          <w:spacing w:val="-9"/>
        </w:rPr>
        <w:t xml:space="preserve"> </w:t>
      </w:r>
      <w:r>
        <w:t>rights</w:t>
      </w:r>
      <w:r>
        <w:rPr>
          <w:spacing w:val="-10"/>
        </w:rPr>
        <w:t xml:space="preserve"> </w:t>
      </w:r>
      <w:r>
        <w:t>or</w:t>
      </w:r>
      <w:r>
        <w:rPr>
          <w:spacing w:val="-8"/>
        </w:rPr>
        <w:t xml:space="preserve"> </w:t>
      </w:r>
      <w:r>
        <w:t>property</w:t>
      </w:r>
      <w:r>
        <w:rPr>
          <w:spacing w:val="-10"/>
        </w:rPr>
        <w:t xml:space="preserve"> </w:t>
      </w:r>
      <w:r>
        <w:t>of</w:t>
      </w:r>
      <w:r>
        <w:rPr>
          <w:spacing w:val="-8"/>
        </w:rPr>
        <w:t xml:space="preserve"> </w:t>
      </w:r>
      <w:r>
        <w:t>that</w:t>
      </w:r>
      <w:r>
        <w:rPr>
          <w:spacing w:val="-10"/>
        </w:rPr>
        <w:t xml:space="preserve"> </w:t>
      </w:r>
      <w:r>
        <w:t>Party</w:t>
      </w:r>
      <w:r>
        <w:rPr>
          <w:spacing w:val="-9"/>
        </w:rPr>
        <w:t xml:space="preserve"> </w:t>
      </w:r>
      <w:r>
        <w:t>or that relates to the safety of patients or the security of Confidential Information, pending resolution of the relevant Dispute in accordance with the Dispute Resolution</w:t>
      </w:r>
      <w:r>
        <w:rPr>
          <w:spacing w:val="-2"/>
        </w:rPr>
        <w:t xml:space="preserve"> </w:t>
      </w:r>
      <w:r>
        <w:t>Procedure.</w:t>
      </w:r>
      <w:bookmarkEnd w:id="471"/>
    </w:p>
    <w:p w14:paraId="1496EE2B" w14:textId="09A01E03" w:rsidR="00B56940" w:rsidRDefault="003E3F39" w:rsidP="00A742D3">
      <w:pPr>
        <w:pStyle w:val="Level2"/>
        <w:jc w:val="both"/>
      </w:pPr>
      <w:bookmarkStart w:id="472" w:name="_Toc119338549"/>
      <w:r>
        <w:t xml:space="preserve">Clause </w:t>
      </w:r>
      <w:r w:rsidR="008C58B2">
        <w:fldChar w:fldCharType="begin"/>
      </w:r>
      <w:r w:rsidR="008C58B2">
        <w:instrText xml:space="preserve"> REF _Ref119074017 \w \h </w:instrText>
      </w:r>
      <w:r w:rsidR="00CD7C39">
        <w:instrText xml:space="preserve"> \* MERGEFORMAT </w:instrText>
      </w:r>
      <w:r w:rsidR="008C58B2">
        <w:fldChar w:fldCharType="separate"/>
      </w:r>
      <w:r w:rsidR="00D0153E">
        <w:t>28</w:t>
      </w:r>
      <w:r w:rsidR="008C58B2">
        <w:fldChar w:fldCharType="end"/>
      </w:r>
      <w:r w:rsidR="00663F00">
        <w:t xml:space="preserve"> </w:t>
      </w:r>
      <w:r>
        <w:t xml:space="preserve">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shall survive the expiry of or earlier termination of this Contract for any reason.</w:t>
      </w:r>
      <w:bookmarkEnd w:id="472"/>
    </w:p>
    <w:p w14:paraId="74B6A8DC" w14:textId="73BACF3E" w:rsidR="00B56940" w:rsidRDefault="003E3F39" w:rsidP="005773C3">
      <w:pPr>
        <w:pStyle w:val="Level1"/>
        <w:jc w:val="both"/>
      </w:pPr>
      <w:bookmarkStart w:id="473" w:name="_Ref119073898"/>
      <w:bookmarkStart w:id="474" w:name="_Toc119338550"/>
      <w:bookmarkStart w:id="475" w:name="_Toc129015479"/>
      <w:r>
        <w:lastRenderedPageBreak/>
        <w:t>Force majeure</w:t>
      </w:r>
      <w:bookmarkEnd w:id="473"/>
      <w:bookmarkEnd w:id="474"/>
      <w:bookmarkEnd w:id="475"/>
    </w:p>
    <w:p w14:paraId="22E41EED" w14:textId="2E5101F7" w:rsidR="00B56940" w:rsidRDefault="003E3F39" w:rsidP="00A742D3">
      <w:pPr>
        <w:pStyle w:val="Level2"/>
        <w:jc w:val="both"/>
      </w:pPr>
      <w:bookmarkStart w:id="476" w:name="_Toc119338551"/>
      <w:r>
        <w:t xml:space="preserve">Subject to Clause </w:t>
      </w:r>
      <w:r w:rsidR="006C0080">
        <w:fldChar w:fldCharType="begin"/>
      </w:r>
      <w:r w:rsidR="006C0080">
        <w:instrText xml:space="preserve"> REF _Ref119075574 \w \h </w:instrText>
      </w:r>
      <w:r w:rsidR="00CD7C39">
        <w:instrText xml:space="preserve"> \* MERGEFORMAT </w:instrText>
      </w:r>
      <w:r w:rsidR="006C0080">
        <w:fldChar w:fldCharType="separate"/>
      </w:r>
      <w:r w:rsidR="00D0153E">
        <w:t>29.2</w:t>
      </w:r>
      <w:r w:rsidR="006C0080">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neither Party shall be liable to the other for any failure to perform all or any of its obligations under this Contract nor</w:t>
      </w:r>
      <w:r>
        <w:rPr>
          <w:spacing w:val="-5"/>
        </w:rPr>
        <w:t xml:space="preserve"> </w:t>
      </w:r>
      <w:r>
        <w:t>liable</w:t>
      </w:r>
      <w:r>
        <w:rPr>
          <w:spacing w:val="-6"/>
        </w:rPr>
        <w:t xml:space="preserve"> </w:t>
      </w:r>
      <w:r>
        <w:t>to</w:t>
      </w:r>
      <w:r>
        <w:rPr>
          <w:spacing w:val="-6"/>
        </w:rPr>
        <w:t xml:space="preserve"> </w:t>
      </w:r>
      <w:r>
        <w:t>the</w:t>
      </w:r>
      <w:r>
        <w:rPr>
          <w:spacing w:val="-6"/>
        </w:rPr>
        <w:t xml:space="preserve"> </w:t>
      </w:r>
      <w:r>
        <w:t>other</w:t>
      </w:r>
      <w:r>
        <w:rPr>
          <w:spacing w:val="-7"/>
        </w:rPr>
        <w:t xml:space="preserve"> </w:t>
      </w:r>
      <w:r>
        <w:t>Party</w:t>
      </w:r>
      <w:r>
        <w:rPr>
          <w:spacing w:val="-5"/>
        </w:rPr>
        <w:t xml:space="preserve"> </w:t>
      </w:r>
      <w:r>
        <w:t>for</w:t>
      </w:r>
      <w:r>
        <w:rPr>
          <w:spacing w:val="-5"/>
        </w:rPr>
        <w:t xml:space="preserve"> </w:t>
      </w:r>
      <w:r>
        <w:t>any</w:t>
      </w:r>
      <w:r>
        <w:rPr>
          <w:spacing w:val="-5"/>
        </w:rPr>
        <w:t xml:space="preserve"> </w:t>
      </w:r>
      <w:r>
        <w:t>loss</w:t>
      </w:r>
      <w:r>
        <w:rPr>
          <w:spacing w:val="-5"/>
        </w:rPr>
        <w:t xml:space="preserve"> </w:t>
      </w:r>
      <w:r>
        <w:t>or</w:t>
      </w:r>
      <w:r>
        <w:rPr>
          <w:spacing w:val="-5"/>
        </w:rPr>
        <w:t xml:space="preserve"> </w:t>
      </w:r>
      <w:r>
        <w:t>damage</w:t>
      </w:r>
      <w:r>
        <w:rPr>
          <w:spacing w:val="-6"/>
        </w:rPr>
        <w:t xml:space="preserve"> </w:t>
      </w:r>
      <w:r>
        <w:t>arising</w:t>
      </w:r>
      <w:r>
        <w:rPr>
          <w:spacing w:val="-6"/>
        </w:rPr>
        <w:t xml:space="preserve"> </w:t>
      </w:r>
      <w:r>
        <w:t>out</w:t>
      </w:r>
      <w:r>
        <w:rPr>
          <w:spacing w:val="-5"/>
        </w:rPr>
        <w:t xml:space="preserve"> </w:t>
      </w:r>
      <w:r>
        <w:t>of</w:t>
      </w:r>
      <w:r>
        <w:rPr>
          <w:spacing w:val="-6"/>
        </w:rPr>
        <w:t xml:space="preserve"> </w:t>
      </w:r>
      <w:r>
        <w:t>the</w:t>
      </w:r>
      <w:r>
        <w:rPr>
          <w:spacing w:val="-6"/>
        </w:rPr>
        <w:t xml:space="preserve"> </w:t>
      </w:r>
      <w:r>
        <w:t>failure</w:t>
      </w:r>
      <w:r>
        <w:rPr>
          <w:spacing w:val="-6"/>
        </w:rPr>
        <w:t xml:space="preserve"> </w:t>
      </w:r>
      <w:r>
        <w:t>to perform its obligations to the extent only that such performance is rendered impossible by a Force Majeure</w:t>
      </w:r>
      <w:r>
        <w:rPr>
          <w:spacing w:val="-3"/>
        </w:rPr>
        <w:t xml:space="preserve"> </w:t>
      </w:r>
      <w:r>
        <w:t>Event.</w:t>
      </w:r>
      <w:bookmarkEnd w:id="476"/>
    </w:p>
    <w:p w14:paraId="57B5E3AE" w14:textId="001A187A" w:rsidR="00B56940" w:rsidRDefault="003E3F39" w:rsidP="00A742D3">
      <w:pPr>
        <w:pStyle w:val="Level2"/>
        <w:jc w:val="both"/>
      </w:pPr>
      <w:bookmarkStart w:id="477" w:name="_Ref119075574"/>
      <w:bookmarkStart w:id="478" w:name="_Toc119338552"/>
      <w:r>
        <w:t xml:space="preserve">The Supplier shall only be entitled to rely on a Force Majeure Event and the relief set out in Clause </w:t>
      </w:r>
      <w:r w:rsidR="008C58B2">
        <w:fldChar w:fldCharType="begin"/>
      </w:r>
      <w:r w:rsidR="008C58B2">
        <w:instrText xml:space="preserve"> REF _Ref119073898 \w \h </w:instrText>
      </w:r>
      <w:r w:rsidR="00CD7C39">
        <w:instrText xml:space="preserve"> \* MERGEFORMAT </w:instrText>
      </w:r>
      <w:r w:rsidR="008C58B2">
        <w:fldChar w:fldCharType="separate"/>
      </w:r>
      <w:r w:rsidR="00D0153E">
        <w:t>29</w:t>
      </w:r>
      <w:r w:rsidR="008C58B2">
        <w:fldChar w:fldCharType="end"/>
      </w:r>
      <w:r w:rsidR="008C58B2">
        <w:t xml:space="preserve"> </w:t>
      </w:r>
      <w:r>
        <w:t xml:space="preserve">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and will not be considered to be in default or liable for breach of any obligations under this Contract if:</w:t>
      </w:r>
      <w:bookmarkEnd w:id="477"/>
      <w:bookmarkEnd w:id="478"/>
    </w:p>
    <w:p w14:paraId="470E471F" w14:textId="70ED1D52" w:rsidR="00B56940" w:rsidRDefault="003E3F39" w:rsidP="00A742D3">
      <w:pPr>
        <w:pStyle w:val="Level3"/>
        <w:jc w:val="both"/>
      </w:pPr>
      <w:bookmarkStart w:id="479" w:name="_Toc119338553"/>
      <w:r>
        <w:t xml:space="preserve">the Supplier has fulfilled its obligations pursuant to Clause </w:t>
      </w:r>
      <w:r w:rsidR="008C58B2">
        <w:fldChar w:fldCharType="begin"/>
      </w:r>
      <w:r w:rsidR="008C58B2">
        <w:instrText xml:space="preserve"> REF _Ref119075602 \w \h </w:instrText>
      </w:r>
      <w:r w:rsidR="00CD7C39">
        <w:instrText xml:space="preserve"> \* MERGEFORMAT </w:instrText>
      </w:r>
      <w:r w:rsidR="008C58B2">
        <w:fldChar w:fldCharType="separate"/>
      </w:r>
      <w:r w:rsidR="00D0153E">
        <w:t>11</w:t>
      </w:r>
      <w:r w:rsidR="008C58B2">
        <w:fldChar w:fldCharType="end"/>
      </w:r>
      <w:r w:rsidR="00B72F54">
        <w:t xml:space="preserve"> </w:t>
      </w:r>
      <w:r>
        <w:t xml:space="preserve">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bookmarkEnd w:id="479"/>
    </w:p>
    <w:p w14:paraId="574294FA" w14:textId="73B4EA71" w:rsidR="00B56940" w:rsidRDefault="003E3F39" w:rsidP="00A742D3">
      <w:pPr>
        <w:pStyle w:val="Level3"/>
        <w:jc w:val="both"/>
      </w:pPr>
      <w:bookmarkStart w:id="480" w:name="_Toc119338554"/>
      <w:r>
        <w:t>the</w:t>
      </w:r>
      <w:r>
        <w:rPr>
          <w:spacing w:val="-18"/>
        </w:rPr>
        <w:t xml:space="preserve"> </w:t>
      </w:r>
      <w:r>
        <w:t>Force</w:t>
      </w:r>
      <w:r>
        <w:rPr>
          <w:spacing w:val="-18"/>
        </w:rPr>
        <w:t xml:space="preserve"> </w:t>
      </w:r>
      <w:r>
        <w:t>Majeure</w:t>
      </w:r>
      <w:r>
        <w:rPr>
          <w:spacing w:val="-18"/>
        </w:rPr>
        <w:t xml:space="preserve"> </w:t>
      </w:r>
      <w:r>
        <w:t>Event</w:t>
      </w:r>
      <w:r>
        <w:rPr>
          <w:spacing w:val="-17"/>
        </w:rPr>
        <w:t xml:space="preserve"> </w:t>
      </w:r>
      <w:r>
        <w:t>does</w:t>
      </w:r>
      <w:r>
        <w:rPr>
          <w:spacing w:val="-17"/>
        </w:rPr>
        <w:t xml:space="preserve"> </w:t>
      </w:r>
      <w:r>
        <w:t>not</w:t>
      </w:r>
      <w:r>
        <w:rPr>
          <w:spacing w:val="-17"/>
        </w:rPr>
        <w:t xml:space="preserve"> </w:t>
      </w:r>
      <w:r>
        <w:t>arise</w:t>
      </w:r>
      <w:r>
        <w:rPr>
          <w:spacing w:val="-18"/>
        </w:rPr>
        <w:t xml:space="preserve"> </w:t>
      </w:r>
      <w:r>
        <w:t>directly</w:t>
      </w:r>
      <w:r>
        <w:rPr>
          <w:spacing w:val="-17"/>
        </w:rPr>
        <w:t xml:space="preserve"> </w:t>
      </w:r>
      <w:r>
        <w:t>or</w:t>
      </w:r>
      <w:r>
        <w:rPr>
          <w:spacing w:val="-17"/>
        </w:rPr>
        <w:t xml:space="preserve"> </w:t>
      </w:r>
      <w:r>
        <w:t>indirectly</w:t>
      </w:r>
      <w:r>
        <w:rPr>
          <w:spacing w:val="-17"/>
        </w:rPr>
        <w:t xml:space="preserve"> </w:t>
      </w:r>
      <w:proofErr w:type="gramStart"/>
      <w:r>
        <w:t>as</w:t>
      </w:r>
      <w:r>
        <w:rPr>
          <w:spacing w:val="-17"/>
        </w:rPr>
        <w:t xml:space="preserve"> </w:t>
      </w:r>
      <w:r>
        <w:t>a</w:t>
      </w:r>
      <w:r>
        <w:rPr>
          <w:spacing w:val="-18"/>
        </w:rPr>
        <w:t xml:space="preserve"> </w:t>
      </w:r>
      <w:r>
        <w:t>result of</w:t>
      </w:r>
      <w:proofErr w:type="gramEnd"/>
      <w:r>
        <w:t xml:space="preserve"> any wilful or negligent act or default of the Supplier;</w:t>
      </w:r>
      <w:r>
        <w:rPr>
          <w:spacing w:val="-10"/>
        </w:rPr>
        <w:t xml:space="preserve"> </w:t>
      </w:r>
      <w:r>
        <w:t>and</w:t>
      </w:r>
      <w:bookmarkEnd w:id="480"/>
    </w:p>
    <w:p w14:paraId="1A5E77F4" w14:textId="5A1B41D2" w:rsidR="00BF3040" w:rsidRDefault="003E3F39" w:rsidP="00A742D3">
      <w:pPr>
        <w:pStyle w:val="Level3"/>
        <w:jc w:val="both"/>
      </w:pPr>
      <w:bookmarkStart w:id="481" w:name="_Toc119338555"/>
      <w:r>
        <w:t>the</w:t>
      </w:r>
      <w:r>
        <w:rPr>
          <w:spacing w:val="-8"/>
        </w:rPr>
        <w:t xml:space="preserve"> </w:t>
      </w:r>
      <w:r>
        <w:t>Supplier</w:t>
      </w:r>
      <w:r>
        <w:rPr>
          <w:spacing w:val="-7"/>
        </w:rPr>
        <w:t xml:space="preserve"> </w:t>
      </w:r>
      <w:r>
        <w:t>has</w:t>
      </w:r>
      <w:r>
        <w:rPr>
          <w:spacing w:val="-8"/>
        </w:rPr>
        <w:t xml:space="preserve"> </w:t>
      </w:r>
      <w:r>
        <w:t>complied</w:t>
      </w:r>
      <w:r>
        <w:rPr>
          <w:spacing w:val="-8"/>
        </w:rPr>
        <w:t xml:space="preserve"> </w:t>
      </w:r>
      <w:r>
        <w:t>with</w:t>
      </w:r>
      <w:r>
        <w:rPr>
          <w:spacing w:val="-8"/>
        </w:rPr>
        <w:t xml:space="preserve"> </w:t>
      </w:r>
      <w:r>
        <w:t>the</w:t>
      </w:r>
      <w:r>
        <w:rPr>
          <w:spacing w:val="-8"/>
        </w:rPr>
        <w:t xml:space="preserve"> </w:t>
      </w:r>
      <w:r>
        <w:t>procedural</w:t>
      </w:r>
      <w:r>
        <w:rPr>
          <w:spacing w:val="-8"/>
        </w:rPr>
        <w:t xml:space="preserve"> </w:t>
      </w:r>
      <w:r>
        <w:t>requirements</w:t>
      </w:r>
      <w:r>
        <w:rPr>
          <w:spacing w:val="-8"/>
        </w:rPr>
        <w:t xml:space="preserve"> </w:t>
      </w:r>
      <w:r>
        <w:t>set</w:t>
      </w:r>
      <w:r>
        <w:rPr>
          <w:spacing w:val="-8"/>
        </w:rPr>
        <w:t xml:space="preserve"> </w:t>
      </w:r>
      <w:r>
        <w:t>out</w:t>
      </w:r>
      <w:r>
        <w:rPr>
          <w:spacing w:val="-7"/>
        </w:rPr>
        <w:t xml:space="preserve"> </w:t>
      </w:r>
      <w:r>
        <w:t xml:space="preserve">in Clause </w:t>
      </w:r>
      <w:r w:rsidR="008C58B2">
        <w:fldChar w:fldCharType="begin"/>
      </w:r>
      <w:r w:rsidR="008C58B2">
        <w:instrText xml:space="preserve"> REF _Ref119073898 \w \h </w:instrText>
      </w:r>
      <w:r w:rsidR="00CD7C39">
        <w:instrText xml:space="preserve"> \* MERGEFORMAT </w:instrText>
      </w:r>
      <w:r w:rsidR="008C58B2">
        <w:fldChar w:fldCharType="separate"/>
      </w:r>
      <w:r w:rsidR="00D0153E">
        <w:t>29</w:t>
      </w:r>
      <w:r w:rsidR="008C58B2">
        <w:fldChar w:fldCharType="end"/>
      </w:r>
      <w:r w:rsidR="008C58B2">
        <w:t xml:space="preserve"> </w:t>
      </w:r>
      <w:r>
        <w:t xml:space="preserve">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bookmarkEnd w:id="481"/>
    </w:p>
    <w:p w14:paraId="0E02049A" w14:textId="590DD1FA" w:rsidR="00B56940" w:rsidRDefault="003E3F39" w:rsidP="00A742D3">
      <w:pPr>
        <w:pStyle w:val="Level2"/>
        <w:jc w:val="both"/>
      </w:pPr>
      <w:bookmarkStart w:id="482" w:name="_Toc119338556"/>
      <w:r>
        <w:t>Where a Party is (or claims to be) affected by a Force Majeure Event it shall use reasonable endeavours to mitigate the consequences of such a Force Majeure</w:t>
      </w:r>
      <w:r>
        <w:rPr>
          <w:spacing w:val="-16"/>
        </w:rPr>
        <w:t xml:space="preserve"> </w:t>
      </w:r>
      <w:r>
        <w:t>Event</w:t>
      </w:r>
      <w:r>
        <w:rPr>
          <w:spacing w:val="-15"/>
        </w:rPr>
        <w:t xml:space="preserve"> </w:t>
      </w:r>
      <w:r>
        <w:t>upon</w:t>
      </w:r>
      <w:r>
        <w:rPr>
          <w:spacing w:val="-16"/>
        </w:rPr>
        <w:t xml:space="preserve"> </w:t>
      </w:r>
      <w:r>
        <w:t>the</w:t>
      </w:r>
      <w:r>
        <w:rPr>
          <w:spacing w:val="-16"/>
        </w:rPr>
        <w:t xml:space="preserve"> </w:t>
      </w:r>
      <w:r>
        <w:t>performance</w:t>
      </w:r>
      <w:r>
        <w:rPr>
          <w:spacing w:val="-16"/>
        </w:rPr>
        <w:t xml:space="preserve"> </w:t>
      </w:r>
      <w:r>
        <w:t>of</w:t>
      </w:r>
      <w:r>
        <w:rPr>
          <w:spacing w:val="-15"/>
        </w:rPr>
        <w:t xml:space="preserve"> </w:t>
      </w:r>
      <w:r>
        <w:t>its</w:t>
      </w:r>
      <w:r>
        <w:rPr>
          <w:spacing w:val="-17"/>
        </w:rPr>
        <w:t xml:space="preserve"> </w:t>
      </w:r>
      <w:r>
        <w:t>obligations</w:t>
      </w:r>
      <w:r>
        <w:rPr>
          <w:spacing w:val="-16"/>
        </w:rPr>
        <w:t xml:space="preserve"> </w:t>
      </w:r>
      <w:r>
        <w:t>under</w:t>
      </w:r>
      <w:r>
        <w:rPr>
          <w:spacing w:val="-15"/>
        </w:rPr>
        <w:t xml:space="preserve"> </w:t>
      </w:r>
      <w:r>
        <w:t>this</w:t>
      </w:r>
      <w:r>
        <w:rPr>
          <w:spacing w:val="-16"/>
        </w:rPr>
        <w:t xml:space="preserve"> </w:t>
      </w:r>
      <w:r>
        <w:t>Contract</w:t>
      </w:r>
      <w:r>
        <w:rPr>
          <w:spacing w:val="-15"/>
        </w:rPr>
        <w:t xml:space="preserve"> </w:t>
      </w:r>
      <w:r>
        <w:t>and shall</w:t>
      </w:r>
      <w:r>
        <w:rPr>
          <w:spacing w:val="-8"/>
        </w:rPr>
        <w:t xml:space="preserve"> </w:t>
      </w:r>
      <w:r>
        <w:t>resume</w:t>
      </w:r>
      <w:r>
        <w:rPr>
          <w:spacing w:val="-8"/>
        </w:rPr>
        <w:t xml:space="preserve"> </w:t>
      </w:r>
      <w:r>
        <w:t>the</w:t>
      </w:r>
      <w:r>
        <w:rPr>
          <w:spacing w:val="-8"/>
        </w:rPr>
        <w:t xml:space="preserve"> </w:t>
      </w:r>
      <w:r>
        <w:t>performance</w:t>
      </w:r>
      <w:r>
        <w:rPr>
          <w:spacing w:val="-8"/>
        </w:rPr>
        <w:t xml:space="preserve"> </w:t>
      </w:r>
      <w:r>
        <w:t>of</w:t>
      </w:r>
      <w:r>
        <w:rPr>
          <w:spacing w:val="-7"/>
        </w:rPr>
        <w:t xml:space="preserve"> </w:t>
      </w:r>
      <w:r>
        <w:t>its</w:t>
      </w:r>
      <w:r>
        <w:rPr>
          <w:spacing w:val="-8"/>
        </w:rPr>
        <w:t xml:space="preserve"> </w:t>
      </w:r>
      <w:r>
        <w:t>obligations</w:t>
      </w:r>
      <w:r>
        <w:rPr>
          <w:spacing w:val="-8"/>
        </w:rPr>
        <w:t xml:space="preserve"> </w:t>
      </w:r>
      <w:r>
        <w:t>affected</w:t>
      </w:r>
      <w:r>
        <w:rPr>
          <w:spacing w:val="-9"/>
        </w:rPr>
        <w:t xml:space="preserve"> </w:t>
      </w:r>
      <w:r>
        <w:t>by</w:t>
      </w:r>
      <w:r>
        <w:rPr>
          <w:spacing w:val="-8"/>
        </w:rPr>
        <w:t xml:space="preserve"> </w:t>
      </w:r>
      <w:r>
        <w:t>the</w:t>
      </w:r>
      <w:r>
        <w:rPr>
          <w:spacing w:val="-8"/>
        </w:rPr>
        <w:t xml:space="preserve"> </w:t>
      </w:r>
      <w:r>
        <w:t>Force</w:t>
      </w:r>
      <w:r>
        <w:rPr>
          <w:spacing w:val="-8"/>
        </w:rPr>
        <w:t xml:space="preserve"> </w:t>
      </w:r>
      <w:r>
        <w:t>Majeure Event as soon as practicable.</w:t>
      </w:r>
      <w:bookmarkEnd w:id="482"/>
    </w:p>
    <w:p w14:paraId="3D6F0415" w14:textId="2CB1F0F6" w:rsidR="00B56940" w:rsidRDefault="003E3F39" w:rsidP="00A742D3">
      <w:pPr>
        <w:pStyle w:val="Level2"/>
        <w:jc w:val="both"/>
      </w:pPr>
      <w:bookmarkStart w:id="483" w:name="_Toc119338557"/>
      <w:r>
        <w:t>Where the Force Majeure Event affects the Supplier’s ability to perform part of</w:t>
      </w:r>
      <w:r>
        <w:rPr>
          <w:spacing w:val="-13"/>
        </w:rPr>
        <w:t xml:space="preserve"> </w:t>
      </w:r>
      <w:r>
        <w:t>its</w:t>
      </w:r>
      <w:r>
        <w:rPr>
          <w:spacing w:val="-14"/>
        </w:rPr>
        <w:t xml:space="preserve"> </w:t>
      </w:r>
      <w:r>
        <w:t>obligations</w:t>
      </w:r>
      <w:r>
        <w:rPr>
          <w:spacing w:val="-14"/>
        </w:rPr>
        <w:t xml:space="preserve"> </w:t>
      </w:r>
      <w:r>
        <w:t>under</w:t>
      </w:r>
      <w:r>
        <w:rPr>
          <w:spacing w:val="-12"/>
        </w:rPr>
        <w:t xml:space="preserve"> </w:t>
      </w:r>
      <w:r>
        <w:t>the</w:t>
      </w:r>
      <w:r>
        <w:rPr>
          <w:spacing w:val="-14"/>
        </w:rPr>
        <w:t xml:space="preserve"> </w:t>
      </w:r>
      <w:r>
        <w:t>Contract</w:t>
      </w:r>
      <w:r>
        <w:rPr>
          <w:spacing w:val="-13"/>
        </w:rPr>
        <w:t xml:space="preserve"> </w:t>
      </w:r>
      <w:r>
        <w:t>the</w:t>
      </w:r>
      <w:r>
        <w:rPr>
          <w:spacing w:val="-14"/>
        </w:rPr>
        <w:t xml:space="preserve"> </w:t>
      </w:r>
      <w:r>
        <w:t>Supplier</w:t>
      </w:r>
      <w:r>
        <w:rPr>
          <w:spacing w:val="-13"/>
        </w:rPr>
        <w:t xml:space="preserve"> </w:t>
      </w:r>
      <w:r>
        <w:t>shall</w:t>
      </w:r>
      <w:r>
        <w:rPr>
          <w:spacing w:val="-14"/>
        </w:rPr>
        <w:t xml:space="preserve"> </w:t>
      </w:r>
      <w:r>
        <w:t>fulfil</w:t>
      </w:r>
      <w:r>
        <w:rPr>
          <w:spacing w:val="-14"/>
        </w:rPr>
        <w:t xml:space="preserve"> </w:t>
      </w:r>
      <w:r>
        <w:t>all</w:t>
      </w:r>
      <w:r>
        <w:rPr>
          <w:spacing w:val="-14"/>
        </w:rPr>
        <w:t xml:space="preserve"> </w:t>
      </w:r>
      <w:r>
        <w:t>such</w:t>
      </w:r>
      <w:r>
        <w:rPr>
          <w:spacing w:val="-14"/>
        </w:rPr>
        <w:t xml:space="preserve"> </w:t>
      </w:r>
      <w:r>
        <w:t>contractual obligations</w:t>
      </w:r>
      <w:r>
        <w:rPr>
          <w:spacing w:val="-7"/>
        </w:rPr>
        <w:t xml:space="preserve"> </w:t>
      </w:r>
      <w:r>
        <w:t>that</w:t>
      </w:r>
      <w:r>
        <w:rPr>
          <w:spacing w:val="-7"/>
        </w:rPr>
        <w:t xml:space="preserve"> </w:t>
      </w:r>
      <w:r>
        <w:t>are</w:t>
      </w:r>
      <w:r>
        <w:rPr>
          <w:spacing w:val="-9"/>
        </w:rPr>
        <w:t xml:space="preserve"> </w:t>
      </w:r>
      <w:r>
        <w:t>not</w:t>
      </w:r>
      <w:r>
        <w:rPr>
          <w:spacing w:val="-8"/>
        </w:rPr>
        <w:t xml:space="preserve"> </w:t>
      </w:r>
      <w:r>
        <w:t>so</w:t>
      </w:r>
      <w:r>
        <w:rPr>
          <w:spacing w:val="-8"/>
        </w:rPr>
        <w:t xml:space="preserve"> </w:t>
      </w:r>
      <w:r>
        <w:t>affected</w:t>
      </w:r>
      <w:r>
        <w:rPr>
          <w:spacing w:val="-8"/>
        </w:rPr>
        <w:t xml:space="preserve"> </w:t>
      </w:r>
      <w:r>
        <w:t>and</w:t>
      </w:r>
      <w:r>
        <w:rPr>
          <w:spacing w:val="-8"/>
        </w:rPr>
        <w:t xml:space="preserve"> </w:t>
      </w:r>
      <w:r>
        <w:t>shall</w:t>
      </w:r>
      <w:r>
        <w:rPr>
          <w:spacing w:val="-8"/>
        </w:rPr>
        <w:t xml:space="preserve"> </w:t>
      </w:r>
      <w:r>
        <w:t>not</w:t>
      </w:r>
      <w:r>
        <w:rPr>
          <w:spacing w:val="-7"/>
        </w:rPr>
        <w:t xml:space="preserve"> </w:t>
      </w:r>
      <w:r>
        <w:t>be</w:t>
      </w:r>
      <w:r>
        <w:rPr>
          <w:spacing w:val="-8"/>
        </w:rPr>
        <w:t xml:space="preserve"> </w:t>
      </w:r>
      <w:r>
        <w:t>relieved</w:t>
      </w:r>
      <w:r>
        <w:rPr>
          <w:spacing w:val="-8"/>
        </w:rPr>
        <w:t xml:space="preserve"> </w:t>
      </w:r>
      <w:r>
        <w:t>from</w:t>
      </w:r>
      <w:r>
        <w:rPr>
          <w:spacing w:val="-8"/>
        </w:rPr>
        <w:t xml:space="preserve"> </w:t>
      </w:r>
      <w:r>
        <w:t>its</w:t>
      </w:r>
      <w:r>
        <w:rPr>
          <w:spacing w:val="-8"/>
        </w:rPr>
        <w:t xml:space="preserve"> </w:t>
      </w:r>
      <w:r>
        <w:t>liability</w:t>
      </w:r>
      <w:r>
        <w:rPr>
          <w:spacing w:val="-8"/>
        </w:rPr>
        <w:t xml:space="preserve"> </w:t>
      </w:r>
      <w:r>
        <w:t>to do</w:t>
      </w:r>
      <w:r>
        <w:rPr>
          <w:spacing w:val="-1"/>
        </w:rPr>
        <w:t xml:space="preserve"> </w:t>
      </w:r>
      <w:r>
        <w:t>so.</w:t>
      </w:r>
      <w:bookmarkEnd w:id="483"/>
    </w:p>
    <w:p w14:paraId="7C76A4D1" w14:textId="2AA955DE" w:rsidR="00B56940" w:rsidRDefault="003E3F39" w:rsidP="00A742D3">
      <w:pPr>
        <w:pStyle w:val="Level2"/>
        <w:jc w:val="both"/>
      </w:pPr>
      <w:bookmarkStart w:id="484" w:name="_Toc119338558"/>
      <w:r>
        <w:t>If either Party is prevented or delayed in the performance of its obligations under this Contract by a Force Majeure Event, that Party shall as soon as reasonably</w:t>
      </w:r>
      <w:r>
        <w:rPr>
          <w:spacing w:val="-12"/>
        </w:rPr>
        <w:t xml:space="preserve"> </w:t>
      </w:r>
      <w:proofErr w:type="gramStart"/>
      <w:r>
        <w:t>practicable</w:t>
      </w:r>
      <w:proofErr w:type="gramEnd"/>
      <w:r>
        <w:rPr>
          <w:spacing w:val="-14"/>
        </w:rPr>
        <w:t xml:space="preserve"> </w:t>
      </w:r>
      <w:r>
        <w:t>serve</w:t>
      </w:r>
      <w:r>
        <w:rPr>
          <w:spacing w:val="-14"/>
        </w:rPr>
        <w:t xml:space="preserve"> </w:t>
      </w:r>
      <w:r>
        <w:t>notice</w:t>
      </w:r>
      <w:r>
        <w:rPr>
          <w:spacing w:val="-14"/>
        </w:rPr>
        <w:t xml:space="preserve"> </w:t>
      </w:r>
      <w:r>
        <w:t>in</w:t>
      </w:r>
      <w:r>
        <w:rPr>
          <w:spacing w:val="-14"/>
        </w:rPr>
        <w:t xml:space="preserve"> </w:t>
      </w:r>
      <w:r>
        <w:t>writing</w:t>
      </w:r>
      <w:r>
        <w:rPr>
          <w:spacing w:val="-14"/>
        </w:rPr>
        <w:t xml:space="preserve"> </w:t>
      </w:r>
      <w:r>
        <w:t>on</w:t>
      </w:r>
      <w:r>
        <w:rPr>
          <w:spacing w:val="-14"/>
        </w:rPr>
        <w:t xml:space="preserve"> </w:t>
      </w:r>
      <w:r>
        <w:t>the</w:t>
      </w:r>
      <w:r>
        <w:rPr>
          <w:spacing w:val="-14"/>
        </w:rPr>
        <w:t xml:space="preserve"> </w:t>
      </w:r>
      <w:r>
        <w:t>other</w:t>
      </w:r>
      <w:r>
        <w:rPr>
          <w:spacing w:val="-13"/>
        </w:rPr>
        <w:t xml:space="preserve"> </w:t>
      </w:r>
      <w:r>
        <w:t>Party</w:t>
      </w:r>
      <w:r>
        <w:rPr>
          <w:spacing w:val="-15"/>
        </w:rPr>
        <w:t xml:space="preserve"> </w:t>
      </w:r>
      <w:r>
        <w:t>specifying</w:t>
      </w:r>
      <w:r>
        <w:rPr>
          <w:spacing w:val="-14"/>
        </w:rPr>
        <w:t xml:space="preserve"> </w:t>
      </w:r>
      <w:r>
        <w:t>the nature and extent of the circumstances giving rise to its failure to perform or any anticipated delay in performance of its</w:t>
      </w:r>
      <w:r>
        <w:rPr>
          <w:spacing w:val="-4"/>
        </w:rPr>
        <w:t xml:space="preserve"> </w:t>
      </w:r>
      <w:r>
        <w:t>obligations.</w:t>
      </w:r>
      <w:bookmarkEnd w:id="484"/>
    </w:p>
    <w:p w14:paraId="39112311" w14:textId="6A7CBB6F" w:rsidR="00B56940" w:rsidRDefault="003E3F39" w:rsidP="00A742D3">
      <w:pPr>
        <w:pStyle w:val="Level2"/>
        <w:jc w:val="both"/>
      </w:pPr>
      <w:bookmarkStart w:id="485" w:name="_Toc119338559"/>
      <w:r>
        <w:t>Subject to service of such notice, the Party affected by such circumstances shall have no liability for its failure to perform or for any delay in performance of</w:t>
      </w:r>
      <w:r>
        <w:rPr>
          <w:spacing w:val="-7"/>
        </w:rPr>
        <w:t xml:space="preserve"> </w:t>
      </w:r>
      <w:r>
        <w:t>its</w:t>
      </w:r>
      <w:r>
        <w:rPr>
          <w:spacing w:val="-8"/>
        </w:rPr>
        <w:t xml:space="preserve"> </w:t>
      </w:r>
      <w:r>
        <w:t>obligations</w:t>
      </w:r>
      <w:r>
        <w:rPr>
          <w:spacing w:val="-8"/>
        </w:rPr>
        <w:t xml:space="preserve"> </w:t>
      </w:r>
      <w:r>
        <w:t>affected</w:t>
      </w:r>
      <w:r>
        <w:rPr>
          <w:spacing w:val="-8"/>
        </w:rPr>
        <w:t xml:space="preserve"> </w:t>
      </w:r>
      <w:r>
        <w:t>by</w:t>
      </w:r>
      <w:r>
        <w:rPr>
          <w:spacing w:val="-8"/>
        </w:rPr>
        <w:t xml:space="preserve"> </w:t>
      </w:r>
      <w:r>
        <w:t>the</w:t>
      </w:r>
      <w:r>
        <w:rPr>
          <w:spacing w:val="-8"/>
        </w:rPr>
        <w:t xml:space="preserve"> </w:t>
      </w:r>
      <w:r>
        <w:t>Force</w:t>
      </w:r>
      <w:r>
        <w:rPr>
          <w:spacing w:val="-8"/>
        </w:rPr>
        <w:t xml:space="preserve"> </w:t>
      </w:r>
      <w:r>
        <w:t>Majeure</w:t>
      </w:r>
      <w:r>
        <w:rPr>
          <w:spacing w:val="-8"/>
        </w:rPr>
        <w:t xml:space="preserve"> </w:t>
      </w:r>
      <w:r>
        <w:t>Event</w:t>
      </w:r>
      <w:r>
        <w:rPr>
          <w:spacing w:val="-7"/>
        </w:rPr>
        <w:t xml:space="preserve"> </w:t>
      </w:r>
      <w:r>
        <w:t>only</w:t>
      </w:r>
      <w:r>
        <w:rPr>
          <w:spacing w:val="-8"/>
        </w:rPr>
        <w:t xml:space="preserve"> </w:t>
      </w:r>
      <w:r>
        <w:t>for</w:t>
      </w:r>
      <w:r>
        <w:rPr>
          <w:spacing w:val="-7"/>
        </w:rPr>
        <w:t xml:space="preserve"> </w:t>
      </w:r>
      <w:r>
        <w:t>so</w:t>
      </w:r>
      <w:r>
        <w:rPr>
          <w:spacing w:val="-9"/>
        </w:rPr>
        <w:t xml:space="preserve"> </w:t>
      </w:r>
      <w:r>
        <w:t>long</w:t>
      </w:r>
      <w:r>
        <w:rPr>
          <w:spacing w:val="-8"/>
        </w:rPr>
        <w:t xml:space="preserve"> </w:t>
      </w:r>
      <w:r>
        <w:t>as</w:t>
      </w:r>
      <w:r>
        <w:rPr>
          <w:spacing w:val="-8"/>
        </w:rPr>
        <w:t xml:space="preserve"> </w:t>
      </w:r>
      <w:r>
        <w:t>such circumstances</w:t>
      </w:r>
      <w:r>
        <w:rPr>
          <w:spacing w:val="-10"/>
        </w:rPr>
        <w:t xml:space="preserve"> </w:t>
      </w:r>
      <w:r>
        <w:t>continue</w:t>
      </w:r>
      <w:r>
        <w:rPr>
          <w:spacing w:val="-10"/>
        </w:rPr>
        <w:t xml:space="preserve"> </w:t>
      </w:r>
      <w:r>
        <w:t>and</w:t>
      </w:r>
      <w:r>
        <w:rPr>
          <w:spacing w:val="-10"/>
        </w:rPr>
        <w:t xml:space="preserve"> </w:t>
      </w:r>
      <w:r>
        <w:t>for</w:t>
      </w:r>
      <w:r>
        <w:rPr>
          <w:spacing w:val="-10"/>
        </w:rPr>
        <w:t xml:space="preserve"> </w:t>
      </w:r>
      <w:r>
        <w:t>such</w:t>
      </w:r>
      <w:r>
        <w:rPr>
          <w:spacing w:val="-10"/>
        </w:rPr>
        <w:t xml:space="preserve"> </w:t>
      </w:r>
      <w:r>
        <w:t>time</w:t>
      </w:r>
      <w:r>
        <w:rPr>
          <w:spacing w:val="-10"/>
        </w:rPr>
        <w:t xml:space="preserve"> </w:t>
      </w:r>
      <w:r>
        <w:t>after</w:t>
      </w:r>
      <w:r>
        <w:rPr>
          <w:spacing w:val="-10"/>
        </w:rPr>
        <w:t xml:space="preserve"> </w:t>
      </w:r>
      <w:r>
        <w:t>they</w:t>
      </w:r>
      <w:r>
        <w:rPr>
          <w:spacing w:val="-10"/>
        </w:rPr>
        <w:t xml:space="preserve"> </w:t>
      </w:r>
      <w:r>
        <w:t>cease</w:t>
      </w:r>
      <w:r>
        <w:rPr>
          <w:spacing w:val="-10"/>
        </w:rPr>
        <w:t xml:space="preserve"> </w:t>
      </w:r>
      <w:r>
        <w:t>as</w:t>
      </w:r>
      <w:r>
        <w:rPr>
          <w:spacing w:val="-10"/>
        </w:rPr>
        <w:t xml:space="preserve"> </w:t>
      </w:r>
      <w:r>
        <w:t>is</w:t>
      </w:r>
      <w:r>
        <w:rPr>
          <w:spacing w:val="-10"/>
        </w:rPr>
        <w:t xml:space="preserve"> </w:t>
      </w:r>
      <w:r>
        <w:t>necessary</w:t>
      </w:r>
      <w:r>
        <w:rPr>
          <w:spacing w:val="-10"/>
        </w:rPr>
        <w:t xml:space="preserve"> </w:t>
      </w:r>
      <w:r>
        <w:t xml:space="preserve">for that Party, using its best endeavours, to recommence its affected operations </w:t>
      </w:r>
      <w:proofErr w:type="gramStart"/>
      <w:r>
        <w:t>in order for</w:t>
      </w:r>
      <w:proofErr w:type="gramEnd"/>
      <w:r>
        <w:t xml:space="preserve"> it to perform its</w:t>
      </w:r>
      <w:r>
        <w:rPr>
          <w:spacing w:val="-2"/>
        </w:rPr>
        <w:t xml:space="preserve"> </w:t>
      </w:r>
      <w:r>
        <w:t>obligations.</w:t>
      </w:r>
      <w:bookmarkEnd w:id="485"/>
    </w:p>
    <w:p w14:paraId="4896D0D6" w14:textId="125E2295" w:rsidR="00B56940" w:rsidRDefault="003E3F39" w:rsidP="00A742D3">
      <w:pPr>
        <w:pStyle w:val="Level2"/>
        <w:jc w:val="both"/>
      </w:pPr>
      <w:bookmarkStart w:id="486" w:name="_Toc119338560"/>
      <w:r>
        <w:t>The Party claiming relief shall notify the other in writing as soon as the consequences of the Force Majeure Event have ceased and of when performance of its affected obligations can be resumed.</w:t>
      </w:r>
      <w:bookmarkEnd w:id="486"/>
    </w:p>
    <w:p w14:paraId="2A5E5FAA" w14:textId="2EF0E818" w:rsidR="00B56940" w:rsidRDefault="003E3F39" w:rsidP="00A742D3">
      <w:pPr>
        <w:pStyle w:val="Level2"/>
        <w:jc w:val="both"/>
      </w:pPr>
      <w:bookmarkStart w:id="487" w:name="_Ref119075636"/>
      <w:bookmarkStart w:id="488" w:name="_Toc119338561"/>
      <w:r>
        <w:lastRenderedPageBreak/>
        <w:t>If</w:t>
      </w:r>
      <w:r>
        <w:rPr>
          <w:spacing w:val="-8"/>
        </w:rPr>
        <w:t xml:space="preserve"> </w:t>
      </w:r>
      <w:r>
        <w:t>the</w:t>
      </w:r>
      <w:r>
        <w:rPr>
          <w:spacing w:val="-8"/>
        </w:rPr>
        <w:t xml:space="preserve"> </w:t>
      </w:r>
      <w:r>
        <w:t>Supplier</w:t>
      </w:r>
      <w:r>
        <w:rPr>
          <w:spacing w:val="-7"/>
        </w:rPr>
        <w:t xml:space="preserve"> </w:t>
      </w:r>
      <w:r>
        <w:t>is</w:t>
      </w:r>
      <w:r>
        <w:rPr>
          <w:spacing w:val="-8"/>
        </w:rPr>
        <w:t xml:space="preserve"> </w:t>
      </w:r>
      <w:r>
        <w:t>prevented</w:t>
      </w:r>
      <w:r>
        <w:rPr>
          <w:spacing w:val="-8"/>
        </w:rPr>
        <w:t xml:space="preserve"> </w:t>
      </w:r>
      <w:r>
        <w:t>from</w:t>
      </w:r>
      <w:r>
        <w:rPr>
          <w:spacing w:val="-8"/>
        </w:rPr>
        <w:t xml:space="preserve"> </w:t>
      </w:r>
      <w:r>
        <w:t>performance</w:t>
      </w:r>
      <w:r>
        <w:rPr>
          <w:spacing w:val="-9"/>
        </w:rPr>
        <w:t xml:space="preserve"> </w:t>
      </w:r>
      <w:r>
        <w:t>of</w:t>
      </w:r>
      <w:r>
        <w:rPr>
          <w:spacing w:val="-7"/>
        </w:rPr>
        <w:t xml:space="preserve"> </w:t>
      </w:r>
      <w:r>
        <w:t>its</w:t>
      </w:r>
      <w:r>
        <w:rPr>
          <w:spacing w:val="-9"/>
        </w:rPr>
        <w:t xml:space="preserve"> </w:t>
      </w:r>
      <w:r>
        <w:t>obligations</w:t>
      </w:r>
      <w:r>
        <w:rPr>
          <w:spacing w:val="-8"/>
        </w:rPr>
        <w:t xml:space="preserve"> </w:t>
      </w:r>
      <w:proofErr w:type="gramStart"/>
      <w:r>
        <w:t>as</w:t>
      </w:r>
      <w:r>
        <w:rPr>
          <w:spacing w:val="-8"/>
        </w:rPr>
        <w:t xml:space="preserve"> </w:t>
      </w:r>
      <w:r>
        <w:t>a</w:t>
      </w:r>
      <w:r>
        <w:rPr>
          <w:spacing w:val="-9"/>
        </w:rPr>
        <w:t xml:space="preserve"> </w:t>
      </w:r>
      <w:r>
        <w:t>result</w:t>
      </w:r>
      <w:r>
        <w:rPr>
          <w:spacing w:val="-7"/>
        </w:rPr>
        <w:t xml:space="preserve"> </w:t>
      </w:r>
      <w:r>
        <w:t>of</w:t>
      </w:r>
      <w:proofErr w:type="gramEnd"/>
      <w:r>
        <w:rPr>
          <w:spacing w:val="-7"/>
        </w:rPr>
        <w:t xml:space="preserve"> </w:t>
      </w:r>
      <w:r>
        <w:t>a Force</w:t>
      </w:r>
      <w:r>
        <w:rPr>
          <w:spacing w:val="-16"/>
        </w:rPr>
        <w:t xml:space="preserve"> </w:t>
      </w:r>
      <w:r>
        <w:t>Majeure</w:t>
      </w:r>
      <w:r>
        <w:rPr>
          <w:spacing w:val="-16"/>
        </w:rPr>
        <w:t xml:space="preserve"> </w:t>
      </w:r>
      <w:r>
        <w:t>Event,</w:t>
      </w:r>
      <w:r>
        <w:rPr>
          <w:spacing w:val="-17"/>
        </w:rPr>
        <w:t xml:space="preserve"> </w:t>
      </w:r>
      <w:r>
        <w:t>the</w:t>
      </w:r>
      <w:r>
        <w:rPr>
          <w:spacing w:val="-16"/>
        </w:rPr>
        <w:t xml:space="preserve"> </w:t>
      </w:r>
      <w:r>
        <w:t>Authority</w:t>
      </w:r>
      <w:r>
        <w:rPr>
          <w:spacing w:val="-16"/>
        </w:rPr>
        <w:t xml:space="preserve"> </w:t>
      </w:r>
      <w:r>
        <w:t>may</w:t>
      </w:r>
      <w:r>
        <w:rPr>
          <w:spacing w:val="-17"/>
        </w:rPr>
        <w:t xml:space="preserve"> </w:t>
      </w:r>
      <w:r>
        <w:t>at</w:t>
      </w:r>
      <w:r>
        <w:rPr>
          <w:spacing w:val="-16"/>
        </w:rPr>
        <w:t xml:space="preserve"> </w:t>
      </w:r>
      <w:r>
        <w:t>any</w:t>
      </w:r>
      <w:r>
        <w:rPr>
          <w:spacing w:val="-16"/>
        </w:rPr>
        <w:t xml:space="preserve"> </w:t>
      </w:r>
      <w:r>
        <w:t>time</w:t>
      </w:r>
      <w:r>
        <w:rPr>
          <w:spacing w:val="-18"/>
        </w:rPr>
        <w:t xml:space="preserve"> </w:t>
      </w:r>
      <w:r>
        <w:t>if</w:t>
      </w:r>
      <w:r>
        <w:rPr>
          <w:spacing w:val="-17"/>
        </w:rPr>
        <w:t xml:space="preserve"> </w:t>
      </w:r>
      <w:r>
        <w:t>the</w:t>
      </w:r>
      <w:r>
        <w:rPr>
          <w:spacing w:val="-16"/>
        </w:rPr>
        <w:t xml:space="preserve"> </w:t>
      </w:r>
      <w:r>
        <w:t>Force</w:t>
      </w:r>
      <w:r>
        <w:rPr>
          <w:spacing w:val="-18"/>
        </w:rPr>
        <w:t xml:space="preserve"> </w:t>
      </w:r>
      <w:r>
        <w:t>Majeure</w:t>
      </w:r>
      <w:r>
        <w:rPr>
          <w:spacing w:val="-16"/>
        </w:rPr>
        <w:t xml:space="preserve"> </w:t>
      </w:r>
      <w:r>
        <w:t>Event subsists for thirty (30) days or more, terminate this Contract by issuing a Termination Notice to the</w:t>
      </w:r>
      <w:r>
        <w:rPr>
          <w:spacing w:val="-1"/>
        </w:rPr>
        <w:t xml:space="preserve"> </w:t>
      </w:r>
      <w:r>
        <w:t>Supplier.</w:t>
      </w:r>
      <w:bookmarkEnd w:id="487"/>
      <w:bookmarkEnd w:id="488"/>
    </w:p>
    <w:p w14:paraId="79AEBC7A" w14:textId="60C6449A" w:rsidR="00B56940" w:rsidRDefault="003E3F39" w:rsidP="00A742D3">
      <w:pPr>
        <w:pStyle w:val="Level2"/>
        <w:jc w:val="both"/>
      </w:pPr>
      <w:bookmarkStart w:id="489" w:name="_Ref119071456"/>
      <w:bookmarkStart w:id="490" w:name="_Toc119338562"/>
      <w:r>
        <w:t>Following</w:t>
      </w:r>
      <w:r>
        <w:rPr>
          <w:spacing w:val="-8"/>
        </w:rPr>
        <w:t xml:space="preserve"> </w:t>
      </w:r>
      <w:r>
        <w:t>such</w:t>
      </w:r>
      <w:r>
        <w:rPr>
          <w:spacing w:val="-8"/>
        </w:rPr>
        <w:t xml:space="preserve"> </w:t>
      </w:r>
      <w:r>
        <w:t>termination</w:t>
      </w:r>
      <w:r>
        <w:rPr>
          <w:spacing w:val="-8"/>
        </w:rPr>
        <w:t xml:space="preserve"> </w:t>
      </w:r>
      <w:r>
        <w:t>in</w:t>
      </w:r>
      <w:r>
        <w:rPr>
          <w:spacing w:val="-8"/>
        </w:rPr>
        <w:t xml:space="preserve"> </w:t>
      </w:r>
      <w:r>
        <w:t>accordance</w:t>
      </w:r>
      <w:r>
        <w:rPr>
          <w:spacing w:val="-8"/>
        </w:rPr>
        <w:t xml:space="preserve"> </w:t>
      </w:r>
      <w:r>
        <w:t>with</w:t>
      </w:r>
      <w:r>
        <w:rPr>
          <w:spacing w:val="-8"/>
        </w:rPr>
        <w:t xml:space="preserve"> </w:t>
      </w:r>
      <w:r>
        <w:t>Clause</w:t>
      </w:r>
      <w:r>
        <w:rPr>
          <w:spacing w:val="-8"/>
        </w:rPr>
        <w:t xml:space="preserve"> </w:t>
      </w:r>
      <w:r w:rsidR="0090119A">
        <w:fldChar w:fldCharType="begin"/>
      </w:r>
      <w:r w:rsidR="0090119A">
        <w:rPr>
          <w:spacing w:val="-8"/>
        </w:rPr>
        <w:instrText xml:space="preserve"> REF _Ref119075636 \w \h </w:instrText>
      </w:r>
      <w:r w:rsidR="00CD7C39">
        <w:instrText xml:space="preserve"> \* MERGEFORMAT </w:instrText>
      </w:r>
      <w:r w:rsidR="0090119A">
        <w:fldChar w:fldCharType="separate"/>
      </w:r>
      <w:r w:rsidR="00D0153E">
        <w:rPr>
          <w:spacing w:val="-8"/>
        </w:rPr>
        <w:t>29.8</w:t>
      </w:r>
      <w:r w:rsidR="0090119A">
        <w:fldChar w:fldCharType="end"/>
      </w:r>
      <w:r>
        <w:rPr>
          <w:spacing w:val="-8"/>
        </w:rPr>
        <w:t xml:space="preserve"> </w:t>
      </w:r>
      <w:r>
        <w:t>of</w:t>
      </w:r>
      <w:r>
        <w:rPr>
          <w:spacing w:val="-8"/>
        </w:rPr>
        <w:t xml:space="preserve"> </w:t>
      </w:r>
      <w:r>
        <w:t>this</w:t>
      </w:r>
      <w:r>
        <w:rPr>
          <w:spacing w:val="-9"/>
        </w:rPr>
        <w:t xml:space="preserve">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and subject to Clause </w:t>
      </w:r>
      <w:r w:rsidR="0090119A">
        <w:fldChar w:fldCharType="begin"/>
      </w:r>
      <w:r w:rsidR="0090119A">
        <w:instrText xml:space="preserve"> REF _Ref119073992 \w \h </w:instrText>
      </w:r>
      <w:r w:rsidR="00CD7C39">
        <w:instrText xml:space="preserve"> \* MERGEFORMAT </w:instrText>
      </w:r>
      <w:r w:rsidR="0090119A">
        <w:fldChar w:fldCharType="separate"/>
      </w:r>
      <w:r w:rsidR="00D0153E">
        <w:t>29.10</w:t>
      </w:r>
      <w:r w:rsidR="0090119A">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neither Party shall have any liability to the</w:t>
      </w:r>
      <w:r>
        <w:rPr>
          <w:spacing w:val="-1"/>
        </w:rPr>
        <w:t xml:space="preserve"> </w:t>
      </w:r>
      <w:r>
        <w:t>other.</w:t>
      </w:r>
      <w:bookmarkEnd w:id="489"/>
      <w:bookmarkEnd w:id="490"/>
    </w:p>
    <w:p w14:paraId="6565E16B" w14:textId="23847E6C" w:rsidR="00B56940" w:rsidRDefault="003E3F39" w:rsidP="00A742D3">
      <w:pPr>
        <w:pStyle w:val="Level2"/>
        <w:jc w:val="both"/>
      </w:pPr>
      <w:bookmarkStart w:id="491" w:name="_Ref119073992"/>
      <w:bookmarkStart w:id="492" w:name="_Toc119338563"/>
      <w:r>
        <w:t xml:space="preserve">Any rights and liabilities of either Party which have accrued prior to such termination in accordance with Clause </w:t>
      </w:r>
      <w:r w:rsidR="0090119A">
        <w:fldChar w:fldCharType="begin"/>
      </w:r>
      <w:r w:rsidR="0090119A">
        <w:instrText xml:space="preserve"> REF _Ref119075636 \w \h </w:instrText>
      </w:r>
      <w:r w:rsidR="00CD7C39">
        <w:instrText xml:space="preserve"> \* MERGEFORMAT </w:instrText>
      </w:r>
      <w:r w:rsidR="0090119A">
        <w:fldChar w:fldCharType="separate"/>
      </w:r>
      <w:r w:rsidR="00D0153E">
        <w:t>29.8</w:t>
      </w:r>
      <w:r w:rsidR="0090119A">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shall continue in full force and effect unless otherwise specified in this Contract.</w:t>
      </w:r>
      <w:bookmarkEnd w:id="491"/>
      <w:bookmarkEnd w:id="492"/>
    </w:p>
    <w:p w14:paraId="72A8AB23" w14:textId="5F7143CD" w:rsidR="00B56940" w:rsidRDefault="003E3F39" w:rsidP="005773C3">
      <w:pPr>
        <w:pStyle w:val="Level1"/>
        <w:jc w:val="both"/>
      </w:pPr>
      <w:bookmarkStart w:id="493" w:name="_Ref119074006"/>
      <w:bookmarkStart w:id="494" w:name="_Toc119338564"/>
      <w:bookmarkStart w:id="495" w:name="_Ref128985826"/>
      <w:bookmarkStart w:id="496" w:name="_Toc129015480"/>
      <w:r>
        <w:t>Records retention and right of audit</w:t>
      </w:r>
      <w:bookmarkEnd w:id="493"/>
      <w:bookmarkEnd w:id="494"/>
      <w:bookmarkEnd w:id="495"/>
      <w:bookmarkEnd w:id="496"/>
    </w:p>
    <w:p w14:paraId="1A5E7808" w14:textId="030365F9" w:rsidR="00BF3040" w:rsidRDefault="003E3F39" w:rsidP="00A742D3">
      <w:pPr>
        <w:pStyle w:val="Level2"/>
        <w:jc w:val="both"/>
      </w:pPr>
      <w:bookmarkStart w:id="497" w:name="_Toc119338565"/>
      <w:r>
        <w:t xml:space="preserve">Subject to any statutory requirement and Clause </w:t>
      </w:r>
      <w:r w:rsidR="009D1278">
        <w:fldChar w:fldCharType="begin"/>
      </w:r>
      <w:r w:rsidR="009D1278">
        <w:instrText xml:space="preserve"> REF _Ref119075662 \w \h </w:instrText>
      </w:r>
      <w:r w:rsidR="00CD7C39">
        <w:instrText xml:space="preserve"> \* MERGEFORMAT </w:instrText>
      </w:r>
      <w:r w:rsidR="009D1278">
        <w:fldChar w:fldCharType="separate"/>
      </w:r>
      <w:r w:rsidR="00D0153E">
        <w:t>30.2</w:t>
      </w:r>
      <w:r w:rsidR="009D1278">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the Supplier shall keep secure and maintain for the Term and seven (7) years afterwards, or such longer period as may be agreed between the Parties, full and accurate records of all matters relating to this Contract.</w:t>
      </w:r>
      <w:bookmarkEnd w:id="497"/>
    </w:p>
    <w:p w14:paraId="47A372D7" w14:textId="03F4928C" w:rsidR="00B56940" w:rsidRDefault="003E3F39" w:rsidP="00A742D3">
      <w:pPr>
        <w:pStyle w:val="Level2"/>
        <w:jc w:val="both"/>
      </w:pPr>
      <w:bookmarkStart w:id="498" w:name="_Ref119075662"/>
      <w:bookmarkStart w:id="499" w:name="_Toc119338566"/>
      <w:r>
        <w:t xml:space="preserve">Where any records could be relevant to a claim for personal injury such records shall be kept secure and maintained for a period of </w:t>
      </w:r>
      <w:proofErr w:type="gramStart"/>
      <w:r>
        <w:t>twenty one</w:t>
      </w:r>
      <w:proofErr w:type="gramEnd"/>
      <w:r>
        <w:t xml:space="preserve"> (21) years from the date of expiry or earlier termination of this Contract.</w:t>
      </w:r>
      <w:bookmarkEnd w:id="498"/>
      <w:bookmarkEnd w:id="499"/>
    </w:p>
    <w:p w14:paraId="22F0EBF6" w14:textId="7C4AB0D7" w:rsidR="00B56940" w:rsidRDefault="003E3F39" w:rsidP="00A742D3">
      <w:pPr>
        <w:pStyle w:val="Level2"/>
        <w:jc w:val="both"/>
      </w:pPr>
      <w:bookmarkStart w:id="500" w:name="_Toc119338567"/>
      <w:r>
        <w:t xml:space="preserve">The Authority shall have the right to audit the Supplier’s compliance with this Contract. The Supplier shall permit or procure permission for the Authority or its authorised representative during normal business hours </w:t>
      </w:r>
      <w:r w:rsidR="006F10B8">
        <w:t xml:space="preserve">and </w:t>
      </w:r>
      <w:r>
        <w:t>having given advance written notice of no less than five (5) Business Days, access to any premises and facilities, books and records reasonably required to audit the Supplier’s compliance with its obligations under this Contract.</w:t>
      </w:r>
      <w:bookmarkEnd w:id="500"/>
    </w:p>
    <w:p w14:paraId="79D9DBC4" w14:textId="63582F2D" w:rsidR="00B56940" w:rsidRDefault="003E3F39" w:rsidP="00A742D3">
      <w:pPr>
        <w:pStyle w:val="Level2"/>
        <w:jc w:val="both"/>
      </w:pPr>
      <w:bookmarkStart w:id="501" w:name="_Toc119338568"/>
      <w:r>
        <w:t>Should the Supplier Sub-contract any of its obligations under this Contract, the Authority shall have the right to audit and inspect such third party. The Supplier shall procure permission for the Authority or its authorised representative</w:t>
      </w:r>
      <w:r w:rsidRPr="009179A6">
        <w:rPr>
          <w:spacing w:val="-11"/>
        </w:rPr>
        <w:t xml:space="preserve"> </w:t>
      </w:r>
      <w:r>
        <w:t>during</w:t>
      </w:r>
      <w:r w:rsidRPr="009179A6">
        <w:rPr>
          <w:spacing w:val="-11"/>
        </w:rPr>
        <w:t xml:space="preserve"> </w:t>
      </w:r>
      <w:r>
        <w:t>normal</w:t>
      </w:r>
      <w:r w:rsidRPr="009179A6">
        <w:rPr>
          <w:spacing w:val="-11"/>
        </w:rPr>
        <w:t xml:space="preserve"> </w:t>
      </w:r>
      <w:r>
        <w:t>business</w:t>
      </w:r>
      <w:r w:rsidRPr="009179A6">
        <w:rPr>
          <w:spacing w:val="-11"/>
        </w:rPr>
        <w:t xml:space="preserve"> </w:t>
      </w:r>
      <w:r>
        <w:t>hours</w:t>
      </w:r>
      <w:r w:rsidRPr="009179A6">
        <w:rPr>
          <w:spacing w:val="-11"/>
        </w:rPr>
        <w:t xml:space="preserve"> </w:t>
      </w:r>
      <w:r>
        <w:t>no</w:t>
      </w:r>
      <w:r w:rsidRPr="009179A6">
        <w:rPr>
          <w:spacing w:val="-11"/>
        </w:rPr>
        <w:t xml:space="preserve"> </w:t>
      </w:r>
      <w:r>
        <w:t>more</w:t>
      </w:r>
      <w:r w:rsidRPr="009179A6">
        <w:rPr>
          <w:spacing w:val="-12"/>
        </w:rPr>
        <w:t xml:space="preserve"> </w:t>
      </w:r>
      <w:r>
        <w:t>than</w:t>
      </w:r>
      <w:r w:rsidRPr="009179A6">
        <w:rPr>
          <w:spacing w:val="-11"/>
        </w:rPr>
        <w:t xml:space="preserve"> </w:t>
      </w:r>
      <w:r>
        <w:t>once</w:t>
      </w:r>
      <w:r w:rsidRPr="009179A6">
        <w:rPr>
          <w:spacing w:val="-11"/>
        </w:rPr>
        <w:t xml:space="preserve"> </w:t>
      </w:r>
      <w:r>
        <w:t>in</w:t>
      </w:r>
      <w:r w:rsidRPr="009179A6">
        <w:rPr>
          <w:spacing w:val="-11"/>
        </w:rPr>
        <w:t xml:space="preserve"> </w:t>
      </w:r>
      <w:r>
        <w:t>any</w:t>
      </w:r>
      <w:r w:rsidRPr="009179A6">
        <w:rPr>
          <w:spacing w:val="-11"/>
        </w:rPr>
        <w:t xml:space="preserve"> </w:t>
      </w:r>
      <w:r>
        <w:t>twelve</w:t>
      </w:r>
      <w:r w:rsidR="009179A6">
        <w:t xml:space="preserve"> </w:t>
      </w:r>
      <w:r>
        <w:t xml:space="preserve">(12) </w:t>
      </w:r>
      <w:proofErr w:type="gramStart"/>
      <w:r>
        <w:t xml:space="preserve">months, </w:t>
      </w:r>
      <w:r w:rsidR="00F30638">
        <w:t>and</w:t>
      </w:r>
      <w:proofErr w:type="gramEnd"/>
      <w:r w:rsidR="00F30638">
        <w:t xml:space="preserve"> </w:t>
      </w:r>
      <w:r>
        <w:t>having given advance written notice of no less than five (5) Business</w:t>
      </w:r>
      <w:r w:rsidRPr="009179A6">
        <w:rPr>
          <w:spacing w:val="-16"/>
        </w:rPr>
        <w:t xml:space="preserve"> </w:t>
      </w:r>
      <w:r>
        <w:t>Days,</w:t>
      </w:r>
      <w:r w:rsidRPr="009179A6">
        <w:rPr>
          <w:spacing w:val="-15"/>
        </w:rPr>
        <w:t xml:space="preserve"> </w:t>
      </w:r>
      <w:r>
        <w:t>access</w:t>
      </w:r>
      <w:r w:rsidRPr="009179A6">
        <w:rPr>
          <w:spacing w:val="-16"/>
        </w:rPr>
        <w:t xml:space="preserve"> </w:t>
      </w:r>
      <w:r>
        <w:t>to</w:t>
      </w:r>
      <w:r w:rsidRPr="009179A6">
        <w:rPr>
          <w:spacing w:val="-17"/>
        </w:rPr>
        <w:t xml:space="preserve"> </w:t>
      </w:r>
      <w:r>
        <w:t>any</w:t>
      </w:r>
      <w:r w:rsidRPr="009179A6">
        <w:rPr>
          <w:spacing w:val="-16"/>
        </w:rPr>
        <w:t xml:space="preserve"> </w:t>
      </w:r>
      <w:r>
        <w:t>premises</w:t>
      </w:r>
      <w:r w:rsidRPr="009179A6">
        <w:rPr>
          <w:spacing w:val="-16"/>
        </w:rPr>
        <w:t xml:space="preserve"> </w:t>
      </w:r>
      <w:r>
        <w:t>and</w:t>
      </w:r>
      <w:r w:rsidRPr="009179A6">
        <w:rPr>
          <w:spacing w:val="-16"/>
        </w:rPr>
        <w:t xml:space="preserve"> </w:t>
      </w:r>
      <w:r>
        <w:t>facilities,</w:t>
      </w:r>
      <w:r w:rsidRPr="009179A6">
        <w:rPr>
          <w:spacing w:val="-15"/>
        </w:rPr>
        <w:t xml:space="preserve"> </w:t>
      </w:r>
      <w:r>
        <w:t>books</w:t>
      </w:r>
      <w:r w:rsidRPr="009179A6">
        <w:rPr>
          <w:spacing w:val="-16"/>
        </w:rPr>
        <w:t xml:space="preserve"> </w:t>
      </w:r>
      <w:r>
        <w:t>and</w:t>
      </w:r>
      <w:r w:rsidRPr="009179A6">
        <w:rPr>
          <w:spacing w:val="-16"/>
        </w:rPr>
        <w:t xml:space="preserve"> </w:t>
      </w:r>
      <w:r>
        <w:t>records</w:t>
      </w:r>
      <w:r w:rsidRPr="009179A6">
        <w:rPr>
          <w:spacing w:val="-16"/>
        </w:rPr>
        <w:t xml:space="preserve"> </w:t>
      </w:r>
      <w:r>
        <w:t>used in the performance of the Supplier’s obligations under this Contract that are Sub-contracted to such third party. The Supplier shall cooperate with such audit and inspection and accompany the Authority or its authorised representative if requested.</w:t>
      </w:r>
      <w:bookmarkEnd w:id="501"/>
    </w:p>
    <w:p w14:paraId="2A908687" w14:textId="3B4D57A2" w:rsidR="00B56940" w:rsidRDefault="003E3F39" w:rsidP="00A742D3">
      <w:pPr>
        <w:pStyle w:val="Level2"/>
        <w:jc w:val="both"/>
      </w:pPr>
      <w:bookmarkStart w:id="502" w:name="_Toc119338569"/>
      <w:r>
        <w:t>The</w:t>
      </w:r>
      <w:r>
        <w:rPr>
          <w:spacing w:val="-8"/>
        </w:rPr>
        <w:t xml:space="preserve"> </w:t>
      </w:r>
      <w:r>
        <w:t>Supplier</w:t>
      </w:r>
      <w:r>
        <w:rPr>
          <w:spacing w:val="-7"/>
        </w:rPr>
        <w:t xml:space="preserve"> </w:t>
      </w:r>
      <w:r>
        <w:t>shall</w:t>
      </w:r>
      <w:r>
        <w:rPr>
          <w:spacing w:val="-8"/>
        </w:rPr>
        <w:t xml:space="preserve"> </w:t>
      </w:r>
      <w:r>
        <w:t>grant</w:t>
      </w:r>
      <w:r>
        <w:rPr>
          <w:spacing w:val="-7"/>
        </w:rPr>
        <w:t xml:space="preserve"> </w:t>
      </w:r>
      <w:r>
        <w:t>to</w:t>
      </w:r>
      <w:r>
        <w:rPr>
          <w:spacing w:val="-9"/>
        </w:rPr>
        <w:t xml:space="preserve"> </w:t>
      </w:r>
      <w:r>
        <w:t>the</w:t>
      </w:r>
      <w:r>
        <w:rPr>
          <w:spacing w:val="-8"/>
        </w:rPr>
        <w:t xml:space="preserve"> </w:t>
      </w:r>
      <w:r>
        <w:t>Authority</w:t>
      </w:r>
      <w:r>
        <w:rPr>
          <w:spacing w:val="-8"/>
        </w:rPr>
        <w:t xml:space="preserve"> </w:t>
      </w:r>
      <w:r>
        <w:t>or</w:t>
      </w:r>
      <w:r>
        <w:rPr>
          <w:spacing w:val="-8"/>
        </w:rPr>
        <w:t xml:space="preserve"> </w:t>
      </w:r>
      <w:r>
        <w:t>its</w:t>
      </w:r>
      <w:r>
        <w:rPr>
          <w:spacing w:val="-8"/>
        </w:rPr>
        <w:t xml:space="preserve"> </w:t>
      </w:r>
      <w:r>
        <w:t>authorised</w:t>
      </w:r>
      <w:r>
        <w:rPr>
          <w:spacing w:val="-8"/>
        </w:rPr>
        <w:t xml:space="preserve"> </w:t>
      </w:r>
      <w:r>
        <w:t>representative,</w:t>
      </w:r>
      <w:r>
        <w:rPr>
          <w:spacing w:val="-7"/>
        </w:rPr>
        <w:t xml:space="preserve"> </w:t>
      </w:r>
      <w:r>
        <w:t xml:space="preserve">such access to those records as they may reasonably require </w:t>
      </w:r>
      <w:proofErr w:type="gramStart"/>
      <w:r>
        <w:t>in order to</w:t>
      </w:r>
      <w:proofErr w:type="gramEnd"/>
      <w:r>
        <w:t xml:space="preserve"> check</w:t>
      </w:r>
      <w:r>
        <w:rPr>
          <w:spacing w:val="-45"/>
        </w:rPr>
        <w:t xml:space="preserve"> </w:t>
      </w:r>
      <w:r>
        <w:t>the Supplier’s compliance with this Contract for the purposes</w:t>
      </w:r>
      <w:r>
        <w:rPr>
          <w:spacing w:val="-5"/>
        </w:rPr>
        <w:t xml:space="preserve"> </w:t>
      </w:r>
      <w:r>
        <w:t>of:</w:t>
      </w:r>
      <w:bookmarkEnd w:id="502"/>
    </w:p>
    <w:p w14:paraId="7636596B" w14:textId="3940234C" w:rsidR="00B56940" w:rsidRDefault="003E3F39" w:rsidP="00A742D3">
      <w:pPr>
        <w:pStyle w:val="Level3"/>
        <w:jc w:val="both"/>
      </w:pPr>
      <w:bookmarkStart w:id="503" w:name="_Toc119338570"/>
      <w:r>
        <w:t>the examination and certification of the Authority’s accounts;</w:t>
      </w:r>
      <w:r>
        <w:rPr>
          <w:spacing w:val="-11"/>
        </w:rPr>
        <w:t xml:space="preserve"> </w:t>
      </w:r>
      <w:r>
        <w:t>or</w:t>
      </w:r>
      <w:bookmarkEnd w:id="503"/>
    </w:p>
    <w:p w14:paraId="1B3EB17B" w14:textId="4B61E755" w:rsidR="00B56940" w:rsidRDefault="003E3F39" w:rsidP="00A742D3">
      <w:pPr>
        <w:pStyle w:val="Level3"/>
        <w:jc w:val="both"/>
      </w:pPr>
      <w:bookmarkStart w:id="504" w:name="_Toc119338571"/>
      <w:r>
        <w:t>any examination pursuant to section 6(1) of the National Audit Act 1983 of the economic efficiency and effectiveness with which the Authority has used its</w:t>
      </w:r>
      <w:r>
        <w:rPr>
          <w:spacing w:val="-1"/>
        </w:rPr>
        <w:t xml:space="preserve"> </w:t>
      </w:r>
      <w:r>
        <w:t>resources.</w:t>
      </w:r>
      <w:bookmarkEnd w:id="504"/>
    </w:p>
    <w:p w14:paraId="5495B88D" w14:textId="5BD1F98B" w:rsidR="00B56940" w:rsidRDefault="003E3F39" w:rsidP="00A742D3">
      <w:pPr>
        <w:pStyle w:val="Level2"/>
        <w:jc w:val="both"/>
      </w:pPr>
      <w:bookmarkStart w:id="505" w:name="_Toc119338572"/>
      <w:r>
        <w:lastRenderedPageBreak/>
        <w:t>The Comptroller and Auditor General may examine such documents as they may</w:t>
      </w:r>
      <w:r>
        <w:rPr>
          <w:spacing w:val="-6"/>
        </w:rPr>
        <w:t xml:space="preserve"> </w:t>
      </w:r>
      <w:r>
        <w:t>reasonably</w:t>
      </w:r>
      <w:r>
        <w:rPr>
          <w:spacing w:val="-6"/>
        </w:rPr>
        <w:t xml:space="preserve"> </w:t>
      </w:r>
      <w:r>
        <w:t>require</w:t>
      </w:r>
      <w:r>
        <w:rPr>
          <w:spacing w:val="-7"/>
        </w:rPr>
        <w:t xml:space="preserve"> </w:t>
      </w:r>
      <w:r>
        <w:t>which</w:t>
      </w:r>
      <w:r>
        <w:rPr>
          <w:spacing w:val="-7"/>
        </w:rPr>
        <w:t xml:space="preserve"> </w:t>
      </w:r>
      <w:r>
        <w:t>are</w:t>
      </w:r>
      <w:r>
        <w:rPr>
          <w:spacing w:val="-7"/>
        </w:rPr>
        <w:t xml:space="preserve"> </w:t>
      </w:r>
      <w:r>
        <w:t>owned,</w:t>
      </w:r>
      <w:r>
        <w:rPr>
          <w:spacing w:val="-6"/>
        </w:rPr>
        <w:t xml:space="preserve"> </w:t>
      </w:r>
      <w:r>
        <w:t>held</w:t>
      </w:r>
      <w:r>
        <w:rPr>
          <w:spacing w:val="-7"/>
        </w:rPr>
        <w:t xml:space="preserve"> </w:t>
      </w:r>
      <w:r>
        <w:t>or</w:t>
      </w:r>
      <w:r>
        <w:rPr>
          <w:spacing w:val="-6"/>
        </w:rPr>
        <w:t xml:space="preserve"> </w:t>
      </w:r>
      <w:r>
        <w:t>otherwise</w:t>
      </w:r>
      <w:r>
        <w:rPr>
          <w:spacing w:val="-7"/>
        </w:rPr>
        <w:t xml:space="preserve"> </w:t>
      </w:r>
      <w:r>
        <w:t>within</w:t>
      </w:r>
      <w:r>
        <w:rPr>
          <w:spacing w:val="-7"/>
        </w:rPr>
        <w:t xml:space="preserve"> </w:t>
      </w:r>
      <w:r>
        <w:t>the</w:t>
      </w:r>
      <w:r>
        <w:rPr>
          <w:spacing w:val="-7"/>
        </w:rPr>
        <w:t xml:space="preserve"> </w:t>
      </w:r>
      <w:r>
        <w:t>control of</w:t>
      </w:r>
      <w:r>
        <w:rPr>
          <w:spacing w:val="-18"/>
        </w:rPr>
        <w:t xml:space="preserve"> </w:t>
      </w:r>
      <w:r>
        <w:t>the</w:t>
      </w:r>
      <w:r>
        <w:rPr>
          <w:spacing w:val="-19"/>
        </w:rPr>
        <w:t xml:space="preserve"> </w:t>
      </w:r>
      <w:r>
        <w:t>Supplier</w:t>
      </w:r>
      <w:r>
        <w:rPr>
          <w:spacing w:val="-18"/>
        </w:rPr>
        <w:t xml:space="preserve"> </w:t>
      </w:r>
      <w:r>
        <w:t>and</w:t>
      </w:r>
      <w:r>
        <w:rPr>
          <w:spacing w:val="-19"/>
        </w:rPr>
        <w:t xml:space="preserve"> </w:t>
      </w:r>
      <w:r>
        <w:t>may</w:t>
      </w:r>
      <w:r>
        <w:rPr>
          <w:spacing w:val="-19"/>
        </w:rPr>
        <w:t xml:space="preserve"> </w:t>
      </w:r>
      <w:r>
        <w:t>require</w:t>
      </w:r>
      <w:r>
        <w:rPr>
          <w:spacing w:val="-19"/>
        </w:rPr>
        <w:t xml:space="preserve"> </w:t>
      </w:r>
      <w:r>
        <w:t>the</w:t>
      </w:r>
      <w:r>
        <w:rPr>
          <w:spacing w:val="-19"/>
        </w:rPr>
        <w:t xml:space="preserve"> </w:t>
      </w:r>
      <w:r>
        <w:t>Supplier</w:t>
      </w:r>
      <w:r>
        <w:rPr>
          <w:spacing w:val="-18"/>
        </w:rPr>
        <w:t xml:space="preserve"> </w:t>
      </w:r>
      <w:r>
        <w:t>to</w:t>
      </w:r>
      <w:r>
        <w:rPr>
          <w:spacing w:val="-19"/>
        </w:rPr>
        <w:t xml:space="preserve"> </w:t>
      </w:r>
      <w:r>
        <w:t>provide</w:t>
      </w:r>
      <w:r>
        <w:rPr>
          <w:spacing w:val="-19"/>
        </w:rPr>
        <w:t xml:space="preserve"> </w:t>
      </w:r>
      <w:r>
        <w:t>such</w:t>
      </w:r>
      <w:r>
        <w:rPr>
          <w:spacing w:val="-19"/>
        </w:rPr>
        <w:t xml:space="preserve"> </w:t>
      </w:r>
      <w:r>
        <w:t>oral</w:t>
      </w:r>
      <w:r>
        <w:rPr>
          <w:spacing w:val="-19"/>
        </w:rPr>
        <w:t xml:space="preserve"> </w:t>
      </w:r>
      <w:r>
        <w:t>and/or</w:t>
      </w:r>
      <w:r>
        <w:rPr>
          <w:spacing w:val="-18"/>
        </w:rPr>
        <w:t xml:space="preserve"> </w:t>
      </w:r>
      <w:r>
        <w:t xml:space="preserve">written explanations as they consider necessary. Clause </w:t>
      </w:r>
      <w:r w:rsidR="008C58B2">
        <w:fldChar w:fldCharType="begin"/>
      </w:r>
      <w:r w:rsidR="008C58B2">
        <w:instrText xml:space="preserve"> REF _Ref119074006 \w \h </w:instrText>
      </w:r>
      <w:r w:rsidR="00CD7C39">
        <w:instrText xml:space="preserve"> \* MERGEFORMAT </w:instrText>
      </w:r>
      <w:r w:rsidR="008C58B2">
        <w:fldChar w:fldCharType="separate"/>
      </w:r>
      <w:r w:rsidR="00D0153E">
        <w:t>30</w:t>
      </w:r>
      <w:r w:rsidR="008C58B2">
        <w:fldChar w:fldCharType="end"/>
      </w:r>
      <w:r w:rsidR="004F3D8A">
        <w:t xml:space="preserve"> </w:t>
      </w:r>
      <w:r>
        <w:t xml:space="preserve">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does not</w:t>
      </w:r>
      <w:r>
        <w:rPr>
          <w:spacing w:val="-6"/>
        </w:rPr>
        <w:t xml:space="preserve"> </w:t>
      </w:r>
      <w:r>
        <w:t>constitute</w:t>
      </w:r>
      <w:r>
        <w:rPr>
          <w:spacing w:val="-7"/>
        </w:rPr>
        <w:t xml:space="preserve"> </w:t>
      </w:r>
      <w:r>
        <w:t>a</w:t>
      </w:r>
      <w:r>
        <w:rPr>
          <w:spacing w:val="-8"/>
        </w:rPr>
        <w:t xml:space="preserve"> </w:t>
      </w:r>
      <w:r>
        <w:t>requirement</w:t>
      </w:r>
      <w:r>
        <w:rPr>
          <w:spacing w:val="-6"/>
        </w:rPr>
        <w:t xml:space="preserve"> </w:t>
      </w:r>
      <w:r>
        <w:t>or</w:t>
      </w:r>
      <w:r>
        <w:rPr>
          <w:spacing w:val="-7"/>
        </w:rPr>
        <w:t xml:space="preserve"> </w:t>
      </w:r>
      <w:r>
        <w:t>agreement</w:t>
      </w:r>
      <w:r>
        <w:rPr>
          <w:spacing w:val="-6"/>
        </w:rPr>
        <w:t xml:space="preserve"> </w:t>
      </w:r>
      <w:r>
        <w:t>for</w:t>
      </w:r>
      <w:r>
        <w:rPr>
          <w:spacing w:val="-8"/>
        </w:rPr>
        <w:t xml:space="preserve"> </w:t>
      </w:r>
      <w:r>
        <w:t>the</w:t>
      </w:r>
      <w:r>
        <w:rPr>
          <w:spacing w:val="-7"/>
        </w:rPr>
        <w:t xml:space="preserve"> </w:t>
      </w:r>
      <w:r>
        <w:t>examination,</w:t>
      </w:r>
      <w:r>
        <w:rPr>
          <w:spacing w:val="-6"/>
        </w:rPr>
        <w:t xml:space="preserve"> </w:t>
      </w:r>
      <w:r>
        <w:t>certification</w:t>
      </w:r>
      <w:r>
        <w:rPr>
          <w:spacing w:val="-7"/>
        </w:rPr>
        <w:t xml:space="preserve"> </w:t>
      </w:r>
      <w:r>
        <w:t>or inspection of the accounts of the Supplier under sections 6(3)(d) and 6(5) of the National Audit Act 1983.</w:t>
      </w:r>
      <w:bookmarkEnd w:id="505"/>
    </w:p>
    <w:p w14:paraId="3DA42C40" w14:textId="0E5D2DF5" w:rsidR="00B56940" w:rsidRDefault="003E3F39" w:rsidP="00A742D3">
      <w:pPr>
        <w:pStyle w:val="Level2"/>
        <w:jc w:val="both"/>
      </w:pPr>
      <w:bookmarkStart w:id="506" w:name="_Toc119338573"/>
      <w:r>
        <w:t xml:space="preserve">The Supplier shall provide reasonable cooperation to the Authority, its </w:t>
      </w:r>
      <w:proofErr w:type="gramStart"/>
      <w:r>
        <w:t>representatives</w:t>
      </w:r>
      <w:proofErr w:type="gramEnd"/>
      <w:r>
        <w:t xml:space="preserve"> and any regulatory body in relation to any audit, review, investigation or enquiry carried out in relation to the subject matter of this Contract.</w:t>
      </w:r>
      <w:bookmarkEnd w:id="506"/>
    </w:p>
    <w:p w14:paraId="34770781" w14:textId="6A775CB8" w:rsidR="00B56940" w:rsidRDefault="003E3F39" w:rsidP="00A742D3">
      <w:pPr>
        <w:pStyle w:val="Level2"/>
        <w:jc w:val="both"/>
      </w:pPr>
      <w:bookmarkStart w:id="507" w:name="_Toc119338574"/>
      <w:r>
        <w:t>The Supplier shall provide all reasonable information as may be reasonably requested by the Authority to evidence the Supplier’s compliance with the requirements of this Contract.</w:t>
      </w:r>
      <w:bookmarkEnd w:id="507"/>
    </w:p>
    <w:p w14:paraId="1A5E781D" w14:textId="7F44A5C4" w:rsidR="00BF3040" w:rsidRDefault="003E3F39" w:rsidP="005773C3">
      <w:pPr>
        <w:pStyle w:val="Level1"/>
        <w:jc w:val="both"/>
      </w:pPr>
      <w:bookmarkStart w:id="508" w:name="_Toc119338575"/>
      <w:bookmarkStart w:id="509" w:name="_Toc129015481"/>
      <w:r>
        <w:t>Conflicts of interest and the prevention of fraud</w:t>
      </w:r>
      <w:bookmarkEnd w:id="508"/>
      <w:bookmarkEnd w:id="509"/>
    </w:p>
    <w:p w14:paraId="0582F4A1" w14:textId="7697080B" w:rsidR="00B56940" w:rsidRDefault="003E3F39" w:rsidP="00A742D3">
      <w:pPr>
        <w:pStyle w:val="Level2"/>
        <w:jc w:val="both"/>
      </w:pPr>
      <w:bookmarkStart w:id="510" w:name="_Toc119338576"/>
      <w:r>
        <w:t>The Supplier shall take appropriate steps to ensure that neither the Supplier nor any Staff are placed in a position where, in the reasonable opinion of the Authority,</w:t>
      </w:r>
      <w:r>
        <w:rPr>
          <w:spacing w:val="-7"/>
        </w:rPr>
        <w:t xml:space="preserve"> </w:t>
      </w:r>
      <w:r>
        <w:t>there</w:t>
      </w:r>
      <w:r>
        <w:rPr>
          <w:spacing w:val="-8"/>
        </w:rPr>
        <w:t xml:space="preserve"> </w:t>
      </w:r>
      <w:r>
        <w:t>is</w:t>
      </w:r>
      <w:r>
        <w:rPr>
          <w:spacing w:val="-8"/>
        </w:rPr>
        <w:t xml:space="preserve"> </w:t>
      </w:r>
      <w:r>
        <w:t>or</w:t>
      </w:r>
      <w:r>
        <w:rPr>
          <w:spacing w:val="-7"/>
        </w:rPr>
        <w:t xml:space="preserve"> </w:t>
      </w:r>
      <w:r>
        <w:t>may</w:t>
      </w:r>
      <w:r>
        <w:rPr>
          <w:spacing w:val="-8"/>
        </w:rPr>
        <w:t xml:space="preserve"> </w:t>
      </w:r>
      <w:r>
        <w:t>be</w:t>
      </w:r>
      <w:r>
        <w:rPr>
          <w:spacing w:val="-8"/>
        </w:rPr>
        <w:t xml:space="preserve"> </w:t>
      </w:r>
      <w:r>
        <w:t>an</w:t>
      </w:r>
      <w:r>
        <w:rPr>
          <w:spacing w:val="-7"/>
        </w:rPr>
        <w:t xml:space="preserve"> </w:t>
      </w:r>
      <w:r>
        <w:t>actual</w:t>
      </w:r>
      <w:r>
        <w:rPr>
          <w:spacing w:val="-8"/>
        </w:rPr>
        <w:t xml:space="preserve"> </w:t>
      </w:r>
      <w:r>
        <w:t>conflict,</w:t>
      </w:r>
      <w:r>
        <w:rPr>
          <w:spacing w:val="-7"/>
        </w:rPr>
        <w:t xml:space="preserve"> </w:t>
      </w:r>
      <w:r>
        <w:t>or</w:t>
      </w:r>
      <w:r>
        <w:rPr>
          <w:spacing w:val="-7"/>
        </w:rPr>
        <w:t xml:space="preserve"> </w:t>
      </w:r>
      <w:r>
        <w:t>a</w:t>
      </w:r>
      <w:r>
        <w:rPr>
          <w:spacing w:val="-8"/>
        </w:rPr>
        <w:t xml:space="preserve"> </w:t>
      </w:r>
      <w:r>
        <w:t>potential</w:t>
      </w:r>
      <w:r>
        <w:rPr>
          <w:spacing w:val="-8"/>
        </w:rPr>
        <w:t xml:space="preserve"> </w:t>
      </w:r>
      <w:r>
        <w:t>conflict,</w:t>
      </w:r>
      <w:r>
        <w:rPr>
          <w:spacing w:val="-7"/>
        </w:rPr>
        <w:t xml:space="preserve"> </w:t>
      </w:r>
      <w:r>
        <w:t>between the pecuniary or personal interests of the Supplier and the duties owed to the Authority under the provisions of this Contract. The Supplier will disclose to the Authority full particulars of any such conflict of interest which may</w:t>
      </w:r>
      <w:r>
        <w:rPr>
          <w:spacing w:val="-24"/>
        </w:rPr>
        <w:t xml:space="preserve"> </w:t>
      </w:r>
      <w:r>
        <w:t>arise.</w:t>
      </w:r>
      <w:bookmarkEnd w:id="510"/>
    </w:p>
    <w:p w14:paraId="7D3EABDF" w14:textId="57D4C0D5" w:rsidR="00B56940" w:rsidRDefault="003E3F39" w:rsidP="00A742D3">
      <w:pPr>
        <w:pStyle w:val="Level2"/>
        <w:jc w:val="both"/>
      </w:pPr>
      <w:bookmarkStart w:id="511" w:name="_Ref119071462"/>
      <w:bookmarkStart w:id="512" w:name="_Toc119338577"/>
      <w:r>
        <w:t>The Authority reserves the right to terminate this Contract immediately by notice in writing and/or to take such other steps it deems necessary where,</w:t>
      </w:r>
      <w:r>
        <w:rPr>
          <w:spacing w:val="-48"/>
        </w:rPr>
        <w:t xml:space="preserve"> </w:t>
      </w:r>
      <w:r>
        <w:t xml:space="preserve">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00612662">
        <w:fldChar w:fldCharType="begin"/>
      </w:r>
      <w:r w:rsidR="00612662">
        <w:instrText xml:space="preserve"> REF _Ref119071462 \w \h </w:instrText>
      </w:r>
      <w:r w:rsidR="00612662">
        <w:fldChar w:fldCharType="separate"/>
      </w:r>
      <w:r w:rsidR="00D0153E">
        <w:t>31.2</w:t>
      </w:r>
      <w:r w:rsidR="00612662">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shall not prejudice or affect any right of action or remedy which shall have accrued or shall subsequently accrue to the</w:t>
      </w:r>
      <w:r>
        <w:rPr>
          <w:spacing w:val="-10"/>
        </w:rPr>
        <w:t xml:space="preserve"> </w:t>
      </w:r>
      <w:r>
        <w:t>Authority.</w:t>
      </w:r>
      <w:bookmarkEnd w:id="511"/>
      <w:bookmarkEnd w:id="512"/>
    </w:p>
    <w:p w14:paraId="0F978286" w14:textId="6269F94B" w:rsidR="00B56940" w:rsidRDefault="003E3F39" w:rsidP="00A742D3">
      <w:pPr>
        <w:pStyle w:val="Level2"/>
        <w:jc w:val="both"/>
      </w:pPr>
      <w:bookmarkStart w:id="513" w:name="_Toc119338578"/>
      <w:r>
        <w:t>The</w:t>
      </w:r>
      <w:r>
        <w:rPr>
          <w:spacing w:val="-7"/>
        </w:rPr>
        <w:t xml:space="preserve"> </w:t>
      </w:r>
      <w:r>
        <w:t>Supplier</w:t>
      </w:r>
      <w:r>
        <w:rPr>
          <w:spacing w:val="-6"/>
        </w:rPr>
        <w:t xml:space="preserve"> </w:t>
      </w:r>
      <w:r>
        <w:t>shall</w:t>
      </w:r>
      <w:r>
        <w:rPr>
          <w:spacing w:val="-7"/>
        </w:rPr>
        <w:t xml:space="preserve"> </w:t>
      </w:r>
      <w:r>
        <w:t>take</w:t>
      </w:r>
      <w:r>
        <w:rPr>
          <w:spacing w:val="-7"/>
        </w:rPr>
        <w:t xml:space="preserve"> </w:t>
      </w:r>
      <w:r>
        <w:t>all</w:t>
      </w:r>
      <w:r>
        <w:rPr>
          <w:spacing w:val="-7"/>
        </w:rPr>
        <w:t xml:space="preserve"> </w:t>
      </w:r>
      <w:r>
        <w:t>reasonable</w:t>
      </w:r>
      <w:r>
        <w:rPr>
          <w:spacing w:val="-7"/>
        </w:rPr>
        <w:t xml:space="preserve"> </w:t>
      </w:r>
      <w:r>
        <w:t>steps</w:t>
      </w:r>
      <w:r>
        <w:rPr>
          <w:spacing w:val="-5"/>
        </w:rPr>
        <w:t xml:space="preserve"> </w:t>
      </w:r>
      <w:r>
        <w:t>to</w:t>
      </w:r>
      <w:r>
        <w:rPr>
          <w:spacing w:val="-7"/>
        </w:rPr>
        <w:t xml:space="preserve"> </w:t>
      </w:r>
      <w:r>
        <w:t>prevent</w:t>
      </w:r>
      <w:r>
        <w:rPr>
          <w:spacing w:val="-7"/>
        </w:rPr>
        <w:t xml:space="preserve"> </w:t>
      </w:r>
      <w:r>
        <w:t>Fraud</w:t>
      </w:r>
      <w:r>
        <w:rPr>
          <w:spacing w:val="-7"/>
        </w:rPr>
        <w:t xml:space="preserve"> </w:t>
      </w:r>
      <w:r>
        <w:t>by</w:t>
      </w:r>
      <w:r>
        <w:rPr>
          <w:spacing w:val="-7"/>
        </w:rPr>
        <w:t xml:space="preserve"> </w:t>
      </w:r>
      <w:r>
        <w:t>Staff</w:t>
      </w:r>
      <w:r>
        <w:rPr>
          <w:spacing w:val="-6"/>
        </w:rPr>
        <w:t xml:space="preserve"> </w:t>
      </w:r>
      <w:r>
        <w:t>and</w:t>
      </w:r>
      <w:r>
        <w:rPr>
          <w:spacing w:val="-7"/>
        </w:rPr>
        <w:t xml:space="preserve"> </w:t>
      </w:r>
      <w:r>
        <w:t xml:space="preserve">the Supplier (including its owners, </w:t>
      </w:r>
      <w:proofErr w:type="gramStart"/>
      <w:r>
        <w:t>members</w:t>
      </w:r>
      <w:proofErr w:type="gramEnd"/>
      <w:r>
        <w:t xml:space="preserve"> and directors). The Supplier shall notify</w:t>
      </w:r>
      <w:r>
        <w:rPr>
          <w:spacing w:val="-4"/>
        </w:rPr>
        <w:t xml:space="preserve"> </w:t>
      </w:r>
      <w:r>
        <w:t>the</w:t>
      </w:r>
      <w:r>
        <w:rPr>
          <w:spacing w:val="-4"/>
        </w:rPr>
        <w:t xml:space="preserve"> </w:t>
      </w:r>
      <w:r>
        <w:t>Authority</w:t>
      </w:r>
      <w:r>
        <w:rPr>
          <w:spacing w:val="-4"/>
        </w:rPr>
        <w:t xml:space="preserve"> </w:t>
      </w:r>
      <w:r>
        <w:t>immediately</w:t>
      </w:r>
      <w:r>
        <w:rPr>
          <w:spacing w:val="-4"/>
        </w:rPr>
        <w:t xml:space="preserve"> </w:t>
      </w:r>
      <w:r>
        <w:t>if</w:t>
      </w:r>
      <w:r>
        <w:rPr>
          <w:spacing w:val="-4"/>
        </w:rPr>
        <w:t xml:space="preserve"> </w:t>
      </w:r>
      <w:r>
        <w:t>it</w:t>
      </w:r>
      <w:r>
        <w:rPr>
          <w:spacing w:val="-4"/>
        </w:rPr>
        <w:t xml:space="preserve"> </w:t>
      </w:r>
      <w:r>
        <w:t>has</w:t>
      </w:r>
      <w:r>
        <w:rPr>
          <w:spacing w:val="-4"/>
        </w:rPr>
        <w:t xml:space="preserve"> </w:t>
      </w:r>
      <w:r>
        <w:t>reason</w:t>
      </w:r>
      <w:r>
        <w:rPr>
          <w:spacing w:val="-4"/>
        </w:rPr>
        <w:t xml:space="preserve"> </w:t>
      </w:r>
      <w:r>
        <w:t>to</w:t>
      </w:r>
      <w:r>
        <w:rPr>
          <w:spacing w:val="-4"/>
        </w:rPr>
        <w:t xml:space="preserve"> </w:t>
      </w:r>
      <w:r>
        <w:t>suspect</w:t>
      </w:r>
      <w:r>
        <w:rPr>
          <w:spacing w:val="-4"/>
        </w:rPr>
        <w:t xml:space="preserve"> </w:t>
      </w:r>
      <w:r>
        <w:t>that</w:t>
      </w:r>
      <w:r>
        <w:rPr>
          <w:spacing w:val="-5"/>
        </w:rPr>
        <w:t xml:space="preserve"> </w:t>
      </w:r>
      <w:r>
        <w:t>any</w:t>
      </w:r>
      <w:r>
        <w:rPr>
          <w:spacing w:val="-4"/>
        </w:rPr>
        <w:t xml:space="preserve"> </w:t>
      </w:r>
      <w:r>
        <w:t>Fraud</w:t>
      </w:r>
      <w:r>
        <w:rPr>
          <w:spacing w:val="-4"/>
        </w:rPr>
        <w:t xml:space="preserve"> </w:t>
      </w:r>
      <w:r>
        <w:t>has occurred or is occurring or is likely to</w:t>
      </w:r>
      <w:r>
        <w:rPr>
          <w:spacing w:val="-3"/>
        </w:rPr>
        <w:t xml:space="preserve"> </w:t>
      </w:r>
      <w:r>
        <w:t>occur.</w:t>
      </w:r>
      <w:bookmarkEnd w:id="513"/>
    </w:p>
    <w:p w14:paraId="6D048E65" w14:textId="01152ADA" w:rsidR="00B56940" w:rsidRDefault="003E3F39" w:rsidP="00A742D3">
      <w:pPr>
        <w:pStyle w:val="Level2"/>
        <w:jc w:val="both"/>
      </w:pPr>
      <w:bookmarkStart w:id="514" w:name="_Ref119071471"/>
      <w:bookmarkStart w:id="515" w:name="_Toc119338579"/>
      <w:r>
        <w:t>If the Supplier or its Staff commits Fraud the Authority may terminate this Contract</w:t>
      </w:r>
      <w:r>
        <w:rPr>
          <w:spacing w:val="-5"/>
        </w:rPr>
        <w:t xml:space="preserve"> </w:t>
      </w:r>
      <w:r>
        <w:t>and</w:t>
      </w:r>
      <w:r>
        <w:rPr>
          <w:spacing w:val="-6"/>
        </w:rPr>
        <w:t xml:space="preserve"> </w:t>
      </w:r>
      <w:r>
        <w:t>recover</w:t>
      </w:r>
      <w:r>
        <w:rPr>
          <w:spacing w:val="-6"/>
        </w:rPr>
        <w:t xml:space="preserve"> </w:t>
      </w:r>
      <w:r>
        <w:t>from</w:t>
      </w:r>
      <w:r>
        <w:rPr>
          <w:spacing w:val="-6"/>
        </w:rPr>
        <w:t xml:space="preserve"> </w:t>
      </w:r>
      <w:r>
        <w:t>the</w:t>
      </w:r>
      <w:r>
        <w:rPr>
          <w:spacing w:val="-6"/>
        </w:rPr>
        <w:t xml:space="preserve"> </w:t>
      </w:r>
      <w:proofErr w:type="gramStart"/>
      <w:r>
        <w:t>Supplier</w:t>
      </w:r>
      <w:proofErr w:type="gramEnd"/>
      <w:r>
        <w:rPr>
          <w:spacing w:val="-5"/>
        </w:rPr>
        <w:t xml:space="preserve"> </w:t>
      </w:r>
      <w:r>
        <w:t>the</w:t>
      </w:r>
      <w:r>
        <w:rPr>
          <w:spacing w:val="-7"/>
        </w:rPr>
        <w:t xml:space="preserve"> </w:t>
      </w:r>
      <w:r>
        <w:t>amount</w:t>
      </w:r>
      <w:r>
        <w:rPr>
          <w:spacing w:val="-5"/>
        </w:rPr>
        <w:t xml:space="preserve"> </w:t>
      </w:r>
      <w:r>
        <w:t>of</w:t>
      </w:r>
      <w:r>
        <w:rPr>
          <w:spacing w:val="-6"/>
        </w:rPr>
        <w:t xml:space="preserve"> </w:t>
      </w:r>
      <w:r>
        <w:t>any</w:t>
      </w:r>
      <w:r>
        <w:rPr>
          <w:spacing w:val="-5"/>
        </w:rPr>
        <w:t xml:space="preserve"> </w:t>
      </w:r>
      <w:r>
        <w:t>direct</w:t>
      </w:r>
      <w:r>
        <w:rPr>
          <w:spacing w:val="-5"/>
        </w:rPr>
        <w:t xml:space="preserve"> </w:t>
      </w:r>
      <w:r>
        <w:t>loss</w:t>
      </w:r>
      <w:r>
        <w:rPr>
          <w:spacing w:val="-5"/>
        </w:rPr>
        <w:t xml:space="preserve"> </w:t>
      </w:r>
      <w:r>
        <w:t>suffered by the Authority resulting from the</w:t>
      </w:r>
      <w:r>
        <w:rPr>
          <w:spacing w:val="-4"/>
        </w:rPr>
        <w:t xml:space="preserve"> </w:t>
      </w:r>
      <w:r>
        <w:t>termination.</w:t>
      </w:r>
      <w:bookmarkEnd w:id="514"/>
      <w:bookmarkEnd w:id="515"/>
    </w:p>
    <w:p w14:paraId="083EE1FB" w14:textId="3E1FC8CD" w:rsidR="00B56940" w:rsidRDefault="003E3F39" w:rsidP="005773C3">
      <w:pPr>
        <w:pStyle w:val="Level1"/>
        <w:jc w:val="both"/>
      </w:pPr>
      <w:bookmarkStart w:id="516" w:name="_Ref119075865"/>
      <w:bookmarkStart w:id="517" w:name="_Toc119338580"/>
      <w:bookmarkStart w:id="518" w:name="_Toc129015482"/>
      <w:r>
        <w:t>Equality and human rights</w:t>
      </w:r>
      <w:bookmarkEnd w:id="516"/>
      <w:bookmarkEnd w:id="517"/>
      <w:bookmarkEnd w:id="518"/>
    </w:p>
    <w:p w14:paraId="383084EC" w14:textId="6AD101F2" w:rsidR="00B56940" w:rsidRDefault="003E3F39" w:rsidP="00A742D3">
      <w:pPr>
        <w:pStyle w:val="Level2"/>
        <w:jc w:val="both"/>
      </w:pPr>
      <w:bookmarkStart w:id="519" w:name="_Toc119338581"/>
      <w:r>
        <w:t>The Supplier shall:</w:t>
      </w:r>
      <w:bookmarkEnd w:id="519"/>
    </w:p>
    <w:p w14:paraId="0D8ACD07" w14:textId="2F151088" w:rsidR="00B56940" w:rsidRDefault="003E3F39" w:rsidP="00A742D3">
      <w:pPr>
        <w:pStyle w:val="Level3"/>
        <w:jc w:val="both"/>
      </w:pPr>
      <w:bookmarkStart w:id="520" w:name="_Toc119338582"/>
      <w:r>
        <w:lastRenderedPageBreak/>
        <w:t>ensure that (a) it does not, whether as employer or as supplier of the Goods and any associated services, engage in any act or omission that</w:t>
      </w:r>
      <w:r>
        <w:rPr>
          <w:spacing w:val="-18"/>
        </w:rPr>
        <w:t xml:space="preserve"> </w:t>
      </w:r>
      <w:r>
        <w:t>would</w:t>
      </w:r>
      <w:r>
        <w:rPr>
          <w:spacing w:val="-19"/>
        </w:rPr>
        <w:t xml:space="preserve"> </w:t>
      </w:r>
      <w:r>
        <w:t>contravene</w:t>
      </w:r>
      <w:r>
        <w:rPr>
          <w:spacing w:val="-17"/>
        </w:rPr>
        <w:t xml:space="preserve"> </w:t>
      </w:r>
      <w:r>
        <w:t>the</w:t>
      </w:r>
      <w:r>
        <w:rPr>
          <w:spacing w:val="-19"/>
        </w:rPr>
        <w:t xml:space="preserve"> </w:t>
      </w:r>
      <w:r>
        <w:t>Equality</w:t>
      </w:r>
      <w:r>
        <w:rPr>
          <w:spacing w:val="-18"/>
        </w:rPr>
        <w:t xml:space="preserve"> </w:t>
      </w:r>
      <w:r>
        <w:t>Legislation,</w:t>
      </w:r>
      <w:r>
        <w:rPr>
          <w:spacing w:val="-18"/>
        </w:rPr>
        <w:t xml:space="preserve"> </w:t>
      </w:r>
      <w:r>
        <w:t>and</w:t>
      </w:r>
      <w:r>
        <w:rPr>
          <w:spacing w:val="-19"/>
        </w:rPr>
        <w:t xml:space="preserve"> </w:t>
      </w:r>
      <w:r>
        <w:t>(b)</w:t>
      </w:r>
      <w:r>
        <w:rPr>
          <w:spacing w:val="-19"/>
        </w:rPr>
        <w:t xml:space="preserve"> </w:t>
      </w:r>
      <w:r>
        <w:t>it</w:t>
      </w:r>
      <w:r>
        <w:rPr>
          <w:spacing w:val="-19"/>
        </w:rPr>
        <w:t xml:space="preserve"> </w:t>
      </w:r>
      <w:r>
        <w:t>complies</w:t>
      </w:r>
      <w:r>
        <w:rPr>
          <w:spacing w:val="-18"/>
        </w:rPr>
        <w:t xml:space="preserve"> </w:t>
      </w:r>
      <w:r>
        <w:t>with all its obligations as an employer or supplier of the Goods and any associated services as set out in the Equality Legislation and take reasonable endeavours to ensure its Staff do not unlawfully discriminate within the meaning of the Equality</w:t>
      </w:r>
      <w:r>
        <w:rPr>
          <w:spacing w:val="-8"/>
        </w:rPr>
        <w:t xml:space="preserve"> </w:t>
      </w:r>
      <w:r>
        <w:t>Legislation;</w:t>
      </w:r>
      <w:bookmarkEnd w:id="520"/>
    </w:p>
    <w:p w14:paraId="0A1F2CA0" w14:textId="0E985DB7" w:rsidR="00B56940" w:rsidRDefault="003E3F39" w:rsidP="00A742D3">
      <w:pPr>
        <w:pStyle w:val="Level3"/>
        <w:jc w:val="both"/>
      </w:pPr>
      <w:bookmarkStart w:id="521" w:name="_Toc119338583"/>
      <w:r>
        <w:t xml:space="preserve">in the management of its affairs and the development of its equality and diversity policies, cooperate with the Authority </w:t>
      </w:r>
      <w:proofErr w:type="gramStart"/>
      <w:r>
        <w:t>in light of</w:t>
      </w:r>
      <w:proofErr w:type="gramEnd"/>
      <w:r>
        <w:t xml:space="preserve"> the Authority’s obligations to comply with its statutory equality duties whether under the Equality Act 2010 or otherwise. The Supplier shall take such reasonable and proportionate steps as the Authority considers</w:t>
      </w:r>
      <w:r>
        <w:rPr>
          <w:spacing w:val="-19"/>
        </w:rPr>
        <w:t xml:space="preserve"> </w:t>
      </w:r>
      <w:r>
        <w:t>appropriate</w:t>
      </w:r>
      <w:r>
        <w:rPr>
          <w:spacing w:val="-19"/>
        </w:rPr>
        <w:t xml:space="preserve"> </w:t>
      </w:r>
      <w:r>
        <w:t>to</w:t>
      </w:r>
      <w:r>
        <w:rPr>
          <w:spacing w:val="-19"/>
        </w:rPr>
        <w:t xml:space="preserve"> </w:t>
      </w:r>
      <w:r>
        <w:t>promote</w:t>
      </w:r>
      <w:r>
        <w:rPr>
          <w:spacing w:val="-21"/>
        </w:rPr>
        <w:t xml:space="preserve"> </w:t>
      </w:r>
      <w:r>
        <w:t>equality</w:t>
      </w:r>
      <w:r>
        <w:rPr>
          <w:spacing w:val="-19"/>
        </w:rPr>
        <w:t xml:space="preserve"> </w:t>
      </w:r>
      <w:r>
        <w:t>and</w:t>
      </w:r>
      <w:r>
        <w:rPr>
          <w:spacing w:val="-19"/>
        </w:rPr>
        <w:t xml:space="preserve"> </w:t>
      </w:r>
      <w:r>
        <w:t>diversity,</w:t>
      </w:r>
      <w:r>
        <w:rPr>
          <w:spacing w:val="-19"/>
        </w:rPr>
        <w:t xml:space="preserve"> </w:t>
      </w:r>
      <w:r>
        <w:t>including</w:t>
      </w:r>
      <w:r>
        <w:rPr>
          <w:spacing w:val="-19"/>
        </w:rPr>
        <w:t xml:space="preserve"> </w:t>
      </w:r>
      <w:r>
        <w:t>race equality, equality of opportunity for disabled people, gender equality, and</w:t>
      </w:r>
      <w:r>
        <w:rPr>
          <w:spacing w:val="-10"/>
        </w:rPr>
        <w:t xml:space="preserve"> </w:t>
      </w:r>
      <w:r>
        <w:t>equality</w:t>
      </w:r>
      <w:r>
        <w:rPr>
          <w:spacing w:val="-10"/>
        </w:rPr>
        <w:t xml:space="preserve"> </w:t>
      </w:r>
      <w:r>
        <w:t>relating</w:t>
      </w:r>
      <w:r>
        <w:rPr>
          <w:spacing w:val="-10"/>
        </w:rPr>
        <w:t xml:space="preserve"> </w:t>
      </w:r>
      <w:r>
        <w:t>to</w:t>
      </w:r>
      <w:r>
        <w:rPr>
          <w:spacing w:val="-10"/>
        </w:rPr>
        <w:t xml:space="preserve"> </w:t>
      </w:r>
      <w:r>
        <w:t>religion</w:t>
      </w:r>
      <w:r>
        <w:rPr>
          <w:spacing w:val="-10"/>
        </w:rPr>
        <w:t xml:space="preserve"> </w:t>
      </w:r>
      <w:r>
        <w:t>and</w:t>
      </w:r>
      <w:r>
        <w:rPr>
          <w:spacing w:val="-10"/>
        </w:rPr>
        <w:t xml:space="preserve"> </w:t>
      </w:r>
      <w:r>
        <w:t>belief,</w:t>
      </w:r>
      <w:r>
        <w:rPr>
          <w:spacing w:val="-9"/>
        </w:rPr>
        <w:t xml:space="preserve"> </w:t>
      </w:r>
      <w:r>
        <w:t>sexual</w:t>
      </w:r>
      <w:r>
        <w:rPr>
          <w:spacing w:val="-10"/>
        </w:rPr>
        <w:t xml:space="preserve"> </w:t>
      </w:r>
      <w:proofErr w:type="gramStart"/>
      <w:r>
        <w:t>orientation</w:t>
      </w:r>
      <w:proofErr w:type="gramEnd"/>
      <w:r>
        <w:rPr>
          <w:spacing w:val="-10"/>
        </w:rPr>
        <w:t xml:space="preserve"> </w:t>
      </w:r>
      <w:r>
        <w:t>and</w:t>
      </w:r>
      <w:r>
        <w:rPr>
          <w:spacing w:val="-11"/>
        </w:rPr>
        <w:t xml:space="preserve"> </w:t>
      </w:r>
      <w:r>
        <w:t>age; and</w:t>
      </w:r>
      <w:bookmarkEnd w:id="521"/>
    </w:p>
    <w:p w14:paraId="1A5E782F" w14:textId="532DFAD2" w:rsidR="00BF3040" w:rsidRDefault="003E3F39" w:rsidP="00A742D3">
      <w:pPr>
        <w:pStyle w:val="Level3"/>
        <w:jc w:val="both"/>
      </w:pPr>
      <w:bookmarkStart w:id="522" w:name="_Toc119338584"/>
      <w:r>
        <w:t xml:space="preserve">the Supplier shall impose on all its Sub-contractors and suppliers, obligations substantially similar to those imposed on the Supplier by Clause </w:t>
      </w:r>
      <w:r w:rsidR="00627972">
        <w:fldChar w:fldCharType="begin"/>
      </w:r>
      <w:r w:rsidR="00627972">
        <w:instrText xml:space="preserve"> REF _Ref119075865 \w \h </w:instrText>
      </w:r>
      <w:r w:rsidR="00CD7C39">
        <w:instrText xml:space="preserve"> \* MERGEFORMAT </w:instrText>
      </w:r>
      <w:r w:rsidR="00627972">
        <w:fldChar w:fldCharType="separate"/>
      </w:r>
      <w:r w:rsidR="00D0153E">
        <w:t>32</w:t>
      </w:r>
      <w:r w:rsidR="00627972">
        <w:fldChar w:fldCharType="end"/>
      </w:r>
      <w:r w:rsidR="008216E4">
        <w:t xml:space="preserve"> </w:t>
      </w:r>
      <w:r>
        <w:t xml:space="preserve">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bookmarkEnd w:id="522"/>
    </w:p>
    <w:p w14:paraId="35FFE941" w14:textId="50210C30" w:rsidR="00B56940" w:rsidRDefault="003E3F39" w:rsidP="00A742D3">
      <w:pPr>
        <w:pStyle w:val="Level2"/>
        <w:jc w:val="both"/>
      </w:pPr>
      <w:bookmarkStart w:id="523" w:name="_Toc119338585"/>
      <w:r>
        <w:t xml:space="preserve">The Supplier shall meet reasonable requests by the Authority for information evidencing the Supplier’s compliance with the provisions of Clause </w:t>
      </w:r>
      <w:r w:rsidR="00627972">
        <w:fldChar w:fldCharType="begin"/>
      </w:r>
      <w:r w:rsidR="00627972">
        <w:instrText xml:space="preserve"> REF _Ref119075865 \w \h </w:instrText>
      </w:r>
      <w:r w:rsidR="00CD7C39">
        <w:instrText xml:space="preserve"> \* MERGEFORMAT </w:instrText>
      </w:r>
      <w:r w:rsidR="00627972">
        <w:fldChar w:fldCharType="separate"/>
      </w:r>
      <w:r w:rsidR="00D0153E">
        <w:t>32</w:t>
      </w:r>
      <w:r w:rsidR="00627972">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bookmarkEnd w:id="523"/>
    </w:p>
    <w:p w14:paraId="4B6F6A5B" w14:textId="6B54D8D2" w:rsidR="00B56940" w:rsidRDefault="003E3F39" w:rsidP="005773C3">
      <w:pPr>
        <w:pStyle w:val="Level1"/>
        <w:jc w:val="both"/>
      </w:pPr>
      <w:bookmarkStart w:id="524" w:name="_Toc123922660"/>
      <w:bookmarkStart w:id="525" w:name="_Toc123922661"/>
      <w:bookmarkStart w:id="526" w:name="_Toc123922662"/>
      <w:bookmarkStart w:id="527" w:name="_Toc123922663"/>
      <w:bookmarkStart w:id="528" w:name="_Toc123922664"/>
      <w:bookmarkStart w:id="529" w:name="_Toc123922665"/>
      <w:bookmarkStart w:id="530" w:name="_Toc119338592"/>
      <w:bookmarkStart w:id="531" w:name="_Toc129015483"/>
      <w:bookmarkEnd w:id="524"/>
      <w:bookmarkEnd w:id="525"/>
      <w:bookmarkEnd w:id="526"/>
      <w:bookmarkEnd w:id="527"/>
      <w:bookmarkEnd w:id="528"/>
      <w:bookmarkEnd w:id="529"/>
      <w:r>
        <w:t xml:space="preserve">Assignment, </w:t>
      </w:r>
      <w:proofErr w:type="gramStart"/>
      <w:r>
        <w:t>novation</w:t>
      </w:r>
      <w:proofErr w:type="gramEnd"/>
      <w:r>
        <w:t xml:space="preserve"> and Sub-contracting</w:t>
      </w:r>
      <w:bookmarkEnd w:id="530"/>
      <w:bookmarkEnd w:id="531"/>
    </w:p>
    <w:p w14:paraId="71B0C938" w14:textId="7479DFCF" w:rsidR="00B56940" w:rsidRDefault="003E3F39" w:rsidP="00A742D3">
      <w:pPr>
        <w:pStyle w:val="Level2"/>
        <w:jc w:val="both"/>
      </w:pPr>
      <w:bookmarkStart w:id="532" w:name="_Ref119071422"/>
      <w:bookmarkStart w:id="533" w:name="_Toc119338593"/>
      <w:r>
        <w:t xml:space="preserve">The Supplier shall not, except where Clause </w:t>
      </w:r>
      <w:r w:rsidR="00B95D71">
        <w:fldChar w:fldCharType="begin"/>
      </w:r>
      <w:r w:rsidR="00B95D71">
        <w:instrText xml:space="preserve"> REF _Ref119076098 \w \h </w:instrText>
      </w:r>
      <w:r w:rsidR="00CD7C39">
        <w:instrText xml:space="preserve"> \* MERGEFORMAT </w:instrText>
      </w:r>
      <w:r w:rsidR="00B95D71">
        <w:fldChar w:fldCharType="separate"/>
      </w:r>
      <w:r w:rsidR="00D0153E">
        <w:t>25.2</w:t>
      </w:r>
      <w:r w:rsidR="00B95D71">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applies, assign, Sub-contract, novate, create a trust in, or in any other way dispose of the</w:t>
      </w:r>
      <w:r>
        <w:rPr>
          <w:spacing w:val="-10"/>
        </w:rPr>
        <w:t xml:space="preserve"> </w:t>
      </w:r>
      <w:r>
        <w:t>whole</w:t>
      </w:r>
      <w:r>
        <w:rPr>
          <w:spacing w:val="-10"/>
        </w:rPr>
        <w:t xml:space="preserve"> </w:t>
      </w:r>
      <w:r>
        <w:t>or</w:t>
      </w:r>
      <w:r>
        <w:rPr>
          <w:spacing w:val="-10"/>
        </w:rPr>
        <w:t xml:space="preserve"> </w:t>
      </w:r>
      <w:r>
        <w:t>any</w:t>
      </w:r>
      <w:r>
        <w:rPr>
          <w:spacing w:val="-10"/>
        </w:rPr>
        <w:t xml:space="preserve"> </w:t>
      </w:r>
      <w:r>
        <w:t>part</w:t>
      </w:r>
      <w:r>
        <w:rPr>
          <w:spacing w:val="-11"/>
        </w:rPr>
        <w:t xml:space="preserve"> </w:t>
      </w:r>
      <w:r>
        <w:t>of</w:t>
      </w:r>
      <w:r>
        <w:rPr>
          <w:spacing w:val="-10"/>
        </w:rPr>
        <w:t xml:space="preserve"> </w:t>
      </w:r>
      <w:r>
        <w:t>this</w:t>
      </w:r>
      <w:r>
        <w:rPr>
          <w:spacing w:val="-10"/>
        </w:rPr>
        <w:t xml:space="preserve"> </w:t>
      </w:r>
      <w:r>
        <w:t>Contract</w:t>
      </w:r>
      <w:r>
        <w:rPr>
          <w:spacing w:val="-10"/>
        </w:rPr>
        <w:t xml:space="preserve"> </w:t>
      </w:r>
      <w:r>
        <w:t>without</w:t>
      </w:r>
      <w:r>
        <w:rPr>
          <w:spacing w:val="-11"/>
        </w:rPr>
        <w:t xml:space="preserve"> </w:t>
      </w:r>
      <w:r>
        <w:t>the</w:t>
      </w:r>
      <w:r>
        <w:rPr>
          <w:spacing w:val="-10"/>
        </w:rPr>
        <w:t xml:space="preserve"> </w:t>
      </w:r>
      <w:r>
        <w:t>prior</w:t>
      </w:r>
      <w:r>
        <w:rPr>
          <w:spacing w:val="-10"/>
        </w:rPr>
        <w:t xml:space="preserve"> </w:t>
      </w:r>
      <w:r>
        <w:t>consent</w:t>
      </w:r>
      <w:r>
        <w:rPr>
          <w:spacing w:val="-10"/>
        </w:rPr>
        <w:t xml:space="preserve"> </w:t>
      </w:r>
      <w:r>
        <w:t>in</w:t>
      </w:r>
      <w:r>
        <w:rPr>
          <w:spacing w:val="-10"/>
        </w:rPr>
        <w:t xml:space="preserve"> </w:t>
      </w:r>
      <w:r>
        <w:t>writing</w:t>
      </w:r>
      <w:r>
        <w:rPr>
          <w:spacing w:val="-10"/>
        </w:rPr>
        <w:t xml:space="preserve"> </w:t>
      </w:r>
      <w:r>
        <w:t>of</w:t>
      </w:r>
      <w:r>
        <w:rPr>
          <w:spacing w:val="-10"/>
        </w:rPr>
        <w:t xml:space="preserve"> </w:t>
      </w:r>
      <w:r>
        <w:t>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w:t>
      </w:r>
      <w:r>
        <w:rPr>
          <w:spacing w:val="-18"/>
        </w:rPr>
        <w:t xml:space="preserve"> </w:t>
      </w:r>
      <w:r>
        <w:t>to</w:t>
      </w:r>
      <w:r>
        <w:rPr>
          <w:spacing w:val="-18"/>
        </w:rPr>
        <w:t xml:space="preserve"> </w:t>
      </w:r>
      <w:r>
        <w:t>the</w:t>
      </w:r>
      <w:r>
        <w:rPr>
          <w:spacing w:val="-18"/>
        </w:rPr>
        <w:t xml:space="preserve"> </w:t>
      </w:r>
      <w:r>
        <w:t>Authority</w:t>
      </w:r>
      <w:r>
        <w:rPr>
          <w:spacing w:val="-17"/>
        </w:rPr>
        <w:t xml:space="preserve"> </w:t>
      </w:r>
      <w:r>
        <w:t>as</w:t>
      </w:r>
      <w:r>
        <w:rPr>
          <w:spacing w:val="-17"/>
        </w:rPr>
        <w:t xml:space="preserve"> </w:t>
      </w:r>
      <w:r>
        <w:t>if</w:t>
      </w:r>
      <w:r>
        <w:rPr>
          <w:spacing w:val="-17"/>
        </w:rPr>
        <w:t xml:space="preserve"> </w:t>
      </w:r>
      <w:r>
        <w:t>such</w:t>
      </w:r>
      <w:r>
        <w:rPr>
          <w:spacing w:val="-18"/>
        </w:rPr>
        <w:t xml:space="preserve"> </w:t>
      </w:r>
      <w:r>
        <w:t>act</w:t>
      </w:r>
      <w:r>
        <w:rPr>
          <w:spacing w:val="-18"/>
        </w:rPr>
        <w:t xml:space="preserve"> </w:t>
      </w:r>
      <w:r>
        <w:t>or</w:t>
      </w:r>
      <w:r>
        <w:rPr>
          <w:spacing w:val="-17"/>
        </w:rPr>
        <w:t xml:space="preserve"> </w:t>
      </w:r>
      <w:r>
        <w:t>omission</w:t>
      </w:r>
      <w:r>
        <w:rPr>
          <w:spacing w:val="-18"/>
        </w:rPr>
        <w:t xml:space="preserve"> </w:t>
      </w:r>
      <w:r>
        <w:t>had</w:t>
      </w:r>
      <w:r>
        <w:rPr>
          <w:spacing w:val="-18"/>
        </w:rPr>
        <w:t xml:space="preserve"> </w:t>
      </w:r>
      <w:r>
        <w:t>been</w:t>
      </w:r>
      <w:r>
        <w:rPr>
          <w:spacing w:val="-18"/>
        </w:rPr>
        <w:t xml:space="preserve"> </w:t>
      </w:r>
      <w:r>
        <w:t>committed</w:t>
      </w:r>
      <w:r>
        <w:rPr>
          <w:spacing w:val="-19"/>
        </w:rPr>
        <w:t xml:space="preserve"> </w:t>
      </w:r>
      <w:r>
        <w:t>or</w:t>
      </w:r>
      <w:r>
        <w:rPr>
          <w:spacing w:val="-17"/>
        </w:rPr>
        <w:t xml:space="preserve"> </w:t>
      </w:r>
      <w:r>
        <w:t>omitted by the Supplier itself.</w:t>
      </w:r>
      <w:bookmarkEnd w:id="532"/>
      <w:bookmarkEnd w:id="533"/>
    </w:p>
    <w:p w14:paraId="5B87ED56" w14:textId="402C4E40" w:rsidR="00B56940" w:rsidRDefault="003E3F39" w:rsidP="00A742D3">
      <w:pPr>
        <w:pStyle w:val="Level2"/>
        <w:jc w:val="both"/>
      </w:pPr>
      <w:bookmarkStart w:id="534" w:name="_Toc119338594"/>
      <w:bookmarkStart w:id="535" w:name="_Ref128507623"/>
      <w:bookmarkStart w:id="536" w:name="_Ref128507680"/>
      <w:r>
        <w:t>Notwithstanding</w:t>
      </w:r>
      <w:r>
        <w:rPr>
          <w:spacing w:val="-4"/>
        </w:rPr>
        <w:t xml:space="preserve"> </w:t>
      </w:r>
      <w:r>
        <w:t>Clause</w:t>
      </w:r>
      <w:r>
        <w:rPr>
          <w:spacing w:val="-4"/>
        </w:rPr>
        <w:t xml:space="preserve"> </w:t>
      </w:r>
      <w:r w:rsidR="00B95D71">
        <w:fldChar w:fldCharType="begin"/>
      </w:r>
      <w:r w:rsidR="00B95D71">
        <w:rPr>
          <w:spacing w:val="-4"/>
        </w:rPr>
        <w:instrText xml:space="preserve"> REF _Ref119076106 \w \h </w:instrText>
      </w:r>
      <w:r w:rsidR="00CD7C39">
        <w:instrText xml:space="preserve"> \* MERGEFORMAT </w:instrText>
      </w:r>
      <w:r w:rsidR="00B95D71">
        <w:fldChar w:fldCharType="separate"/>
      </w:r>
      <w:r w:rsidR="00D0153E">
        <w:rPr>
          <w:spacing w:val="-4"/>
        </w:rPr>
        <w:t>25.1</w:t>
      </w:r>
      <w:r w:rsidR="00B95D71">
        <w:fldChar w:fldCharType="end"/>
      </w:r>
      <w:r>
        <w:rPr>
          <w:spacing w:val="-4"/>
        </w:rPr>
        <w:t xml:space="preserve"> </w:t>
      </w:r>
      <w:r>
        <w:t>of</w:t>
      </w:r>
      <w:r>
        <w:rPr>
          <w:spacing w:val="-5"/>
        </w:rPr>
        <w:t xml:space="preserve"> </w:t>
      </w:r>
      <w:r>
        <w:t>this</w:t>
      </w:r>
      <w:r>
        <w:rPr>
          <w:spacing w:val="-4"/>
        </w:rPr>
        <w:t xml:space="preserve">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r>
        <w:rPr>
          <w:spacing w:val="-4"/>
        </w:rPr>
        <w:t xml:space="preserve"> </w:t>
      </w:r>
      <w:r>
        <w:t>the</w:t>
      </w:r>
      <w:r>
        <w:rPr>
          <w:spacing w:val="-4"/>
        </w:rPr>
        <w:t xml:space="preserve"> </w:t>
      </w:r>
      <w:r>
        <w:t>Supplier</w:t>
      </w:r>
      <w:r>
        <w:rPr>
          <w:spacing w:val="-4"/>
        </w:rPr>
        <w:t xml:space="preserve"> </w:t>
      </w:r>
      <w:r>
        <w:t>may</w:t>
      </w:r>
      <w:r>
        <w:rPr>
          <w:spacing w:val="-5"/>
        </w:rPr>
        <w:t xml:space="preserve"> </w:t>
      </w:r>
      <w:r>
        <w:t>assign</w:t>
      </w:r>
      <w:r>
        <w:rPr>
          <w:spacing w:val="-4"/>
        </w:rPr>
        <w:t xml:space="preserve"> </w:t>
      </w:r>
      <w:r>
        <w:t>to</w:t>
      </w:r>
      <w:r>
        <w:rPr>
          <w:spacing w:val="-4"/>
        </w:rPr>
        <w:t xml:space="preserve"> </w:t>
      </w:r>
      <w:r>
        <w:t>a third party (“</w:t>
      </w:r>
      <w:r>
        <w:rPr>
          <w:b/>
        </w:rPr>
        <w:t>Assignee</w:t>
      </w:r>
      <w:r>
        <w:t>”) the right to receive payment of any sums due and owing</w:t>
      </w:r>
      <w:r>
        <w:rPr>
          <w:spacing w:val="-20"/>
        </w:rPr>
        <w:t xml:space="preserve"> </w:t>
      </w:r>
      <w:r>
        <w:t>to</w:t>
      </w:r>
      <w:r>
        <w:rPr>
          <w:spacing w:val="-20"/>
        </w:rPr>
        <w:t xml:space="preserve"> </w:t>
      </w:r>
      <w:r>
        <w:t>the</w:t>
      </w:r>
      <w:r>
        <w:rPr>
          <w:spacing w:val="-20"/>
        </w:rPr>
        <w:t xml:space="preserve"> </w:t>
      </w:r>
      <w:r>
        <w:t>Supplier</w:t>
      </w:r>
      <w:r>
        <w:rPr>
          <w:spacing w:val="-19"/>
        </w:rPr>
        <w:t xml:space="preserve"> </w:t>
      </w:r>
      <w:r>
        <w:t>under</w:t>
      </w:r>
      <w:r>
        <w:rPr>
          <w:spacing w:val="-19"/>
        </w:rPr>
        <w:t xml:space="preserve"> </w:t>
      </w:r>
      <w:r>
        <w:t>this</w:t>
      </w:r>
      <w:r>
        <w:rPr>
          <w:spacing w:val="-20"/>
        </w:rPr>
        <w:t xml:space="preserve"> </w:t>
      </w:r>
      <w:r>
        <w:t>Contract</w:t>
      </w:r>
      <w:r>
        <w:rPr>
          <w:spacing w:val="-19"/>
        </w:rPr>
        <w:t xml:space="preserve"> </w:t>
      </w:r>
      <w:r>
        <w:t>for</w:t>
      </w:r>
      <w:r>
        <w:rPr>
          <w:spacing w:val="-19"/>
        </w:rPr>
        <w:t xml:space="preserve"> </w:t>
      </w:r>
      <w:r>
        <w:t>which</w:t>
      </w:r>
      <w:r>
        <w:rPr>
          <w:spacing w:val="-20"/>
        </w:rPr>
        <w:t xml:space="preserve"> </w:t>
      </w:r>
      <w:r>
        <w:t>an</w:t>
      </w:r>
      <w:r>
        <w:rPr>
          <w:spacing w:val="-20"/>
        </w:rPr>
        <w:t xml:space="preserve"> </w:t>
      </w:r>
      <w:r>
        <w:t>invoice</w:t>
      </w:r>
      <w:r>
        <w:rPr>
          <w:spacing w:val="-20"/>
        </w:rPr>
        <w:t xml:space="preserve"> </w:t>
      </w:r>
      <w:r>
        <w:t>has</w:t>
      </w:r>
      <w:r>
        <w:rPr>
          <w:spacing w:val="-19"/>
        </w:rPr>
        <w:t xml:space="preserve"> </w:t>
      </w:r>
      <w:r>
        <w:t>been</w:t>
      </w:r>
      <w:r>
        <w:rPr>
          <w:spacing w:val="-20"/>
        </w:rPr>
        <w:t xml:space="preserve"> </w:t>
      </w:r>
      <w:r>
        <w:t>issued. Any</w:t>
      </w:r>
      <w:r>
        <w:rPr>
          <w:spacing w:val="-5"/>
        </w:rPr>
        <w:t xml:space="preserve"> </w:t>
      </w:r>
      <w:r>
        <w:t>assignment</w:t>
      </w:r>
      <w:r>
        <w:rPr>
          <w:spacing w:val="-5"/>
        </w:rPr>
        <w:t xml:space="preserve"> </w:t>
      </w:r>
      <w:r>
        <w:t>under</w:t>
      </w:r>
      <w:r>
        <w:rPr>
          <w:spacing w:val="-5"/>
        </w:rPr>
        <w:t xml:space="preserve"> </w:t>
      </w:r>
      <w:r>
        <w:t>this</w:t>
      </w:r>
      <w:r>
        <w:rPr>
          <w:spacing w:val="-5"/>
        </w:rPr>
        <w:t xml:space="preserve"> </w:t>
      </w:r>
      <w:r>
        <w:t>Clause</w:t>
      </w:r>
      <w:r>
        <w:rPr>
          <w:spacing w:val="-6"/>
        </w:rPr>
        <w:t xml:space="preserve"> </w:t>
      </w:r>
      <w:r w:rsidR="00DC4E10">
        <w:fldChar w:fldCharType="begin"/>
      </w:r>
      <w:r w:rsidR="00DC4E10">
        <w:rPr>
          <w:spacing w:val="-6"/>
        </w:rPr>
        <w:instrText xml:space="preserve"> REF _Ref119076098 \w \h </w:instrText>
      </w:r>
      <w:r w:rsidR="00CD7C39">
        <w:instrText xml:space="preserve"> \* MERGEFORMAT </w:instrText>
      </w:r>
      <w:r w:rsidR="00DC4E10">
        <w:fldChar w:fldCharType="separate"/>
      </w:r>
      <w:r w:rsidR="00D0153E">
        <w:rPr>
          <w:spacing w:val="-6"/>
        </w:rPr>
        <w:t>25.2</w:t>
      </w:r>
      <w:r w:rsidR="00DC4E10">
        <w:fldChar w:fldCharType="end"/>
      </w:r>
      <w:r>
        <w:rPr>
          <w:spacing w:val="-6"/>
        </w:rPr>
        <w:t xml:space="preserve"> </w:t>
      </w:r>
      <w:r>
        <w:t>of</w:t>
      </w:r>
      <w:r>
        <w:rPr>
          <w:spacing w:val="-5"/>
        </w:rPr>
        <w:t xml:space="preserve"> </w:t>
      </w:r>
      <w:r>
        <w:t>this</w:t>
      </w:r>
      <w:r>
        <w:rPr>
          <w:spacing w:val="-5"/>
        </w:rPr>
        <w:t xml:space="preserve">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rPr>
          <w:spacing w:val="-6"/>
        </w:rPr>
        <w:t xml:space="preserve"> </w:t>
      </w:r>
      <w:r>
        <w:t>shall</w:t>
      </w:r>
      <w:r>
        <w:rPr>
          <w:spacing w:val="-6"/>
        </w:rPr>
        <w:t xml:space="preserve"> </w:t>
      </w:r>
      <w:r>
        <w:t>be</w:t>
      </w:r>
      <w:r>
        <w:rPr>
          <w:spacing w:val="-4"/>
        </w:rPr>
        <w:t xml:space="preserve"> </w:t>
      </w:r>
      <w:r>
        <w:t>subject</w:t>
      </w:r>
      <w:r>
        <w:rPr>
          <w:spacing w:val="-5"/>
        </w:rPr>
        <w:t xml:space="preserve"> </w:t>
      </w:r>
      <w:r>
        <w:t>to:</w:t>
      </w:r>
      <w:bookmarkEnd w:id="534"/>
      <w:bookmarkEnd w:id="535"/>
      <w:bookmarkEnd w:id="536"/>
    </w:p>
    <w:p w14:paraId="50A54FBD" w14:textId="52D2C40A" w:rsidR="00B56940" w:rsidRDefault="003E3F39" w:rsidP="00A742D3">
      <w:pPr>
        <w:pStyle w:val="Level3"/>
        <w:jc w:val="both"/>
      </w:pPr>
      <w:bookmarkStart w:id="537" w:name="_Toc119338595"/>
      <w:r>
        <w:t>the</w:t>
      </w:r>
      <w:r>
        <w:rPr>
          <w:spacing w:val="-6"/>
        </w:rPr>
        <w:t xml:space="preserve"> </w:t>
      </w:r>
      <w:r>
        <w:t>deduction</w:t>
      </w:r>
      <w:r>
        <w:rPr>
          <w:spacing w:val="-6"/>
        </w:rPr>
        <w:t xml:space="preserve"> </w:t>
      </w:r>
      <w:r>
        <w:t>of</w:t>
      </w:r>
      <w:r>
        <w:rPr>
          <w:spacing w:val="-5"/>
        </w:rPr>
        <w:t xml:space="preserve"> </w:t>
      </w:r>
      <w:r>
        <w:t>any</w:t>
      </w:r>
      <w:r>
        <w:rPr>
          <w:spacing w:val="-5"/>
        </w:rPr>
        <w:t xml:space="preserve"> </w:t>
      </w:r>
      <w:r>
        <w:t>sums</w:t>
      </w:r>
      <w:r>
        <w:rPr>
          <w:spacing w:val="-5"/>
        </w:rPr>
        <w:t xml:space="preserve"> </w:t>
      </w:r>
      <w:r>
        <w:t>in</w:t>
      </w:r>
      <w:r>
        <w:rPr>
          <w:spacing w:val="-6"/>
        </w:rPr>
        <w:t xml:space="preserve"> </w:t>
      </w:r>
      <w:r>
        <w:t>respect</w:t>
      </w:r>
      <w:r>
        <w:rPr>
          <w:spacing w:val="-5"/>
        </w:rPr>
        <w:t xml:space="preserve"> </w:t>
      </w:r>
      <w:r>
        <w:t>of</w:t>
      </w:r>
      <w:r>
        <w:rPr>
          <w:spacing w:val="-5"/>
        </w:rPr>
        <w:t xml:space="preserve"> </w:t>
      </w:r>
      <w:r>
        <w:t>which</w:t>
      </w:r>
      <w:r>
        <w:rPr>
          <w:spacing w:val="-6"/>
        </w:rPr>
        <w:t xml:space="preserve"> </w:t>
      </w:r>
      <w:r>
        <w:t>the</w:t>
      </w:r>
      <w:r>
        <w:rPr>
          <w:spacing w:val="-6"/>
        </w:rPr>
        <w:t xml:space="preserve"> </w:t>
      </w:r>
      <w:r>
        <w:t>Authority</w:t>
      </w:r>
      <w:r>
        <w:rPr>
          <w:spacing w:val="-5"/>
        </w:rPr>
        <w:t xml:space="preserve"> </w:t>
      </w:r>
      <w:r>
        <w:t xml:space="preserve">exercises its right of recovery under Clause </w:t>
      </w:r>
      <w:r w:rsidR="00140C8F">
        <w:fldChar w:fldCharType="begin"/>
      </w:r>
      <w:r w:rsidR="00140C8F">
        <w:instrText xml:space="preserve"> REF _Ref119076533 \w \h </w:instrText>
      </w:r>
      <w:r w:rsidR="00CD7C39">
        <w:instrText xml:space="preserve"> \* MERGEFORMAT </w:instrText>
      </w:r>
      <w:r w:rsidR="00140C8F">
        <w:fldChar w:fldCharType="separate"/>
      </w:r>
      <w:r w:rsidR="00D0153E">
        <w:t>13.9</w:t>
      </w:r>
      <w:r w:rsidR="00140C8F">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bookmarkEnd w:id="537"/>
    </w:p>
    <w:p w14:paraId="1A5E7847" w14:textId="1F0A0903" w:rsidR="00BF3040" w:rsidRDefault="003E3F39" w:rsidP="00A742D3">
      <w:pPr>
        <w:pStyle w:val="Level3"/>
        <w:jc w:val="both"/>
      </w:pPr>
      <w:bookmarkStart w:id="538" w:name="_Toc119338596"/>
      <w:r>
        <w:t xml:space="preserve">all related rights of the Authority in relation to the recovery of sums due but </w:t>
      </w:r>
      <w:proofErr w:type="gramStart"/>
      <w:r>
        <w:t>unpaid;</w:t>
      </w:r>
      <w:bookmarkEnd w:id="538"/>
      <w:proofErr w:type="gramEnd"/>
    </w:p>
    <w:p w14:paraId="65DA4ABA" w14:textId="1EDECAA2" w:rsidR="00B56940" w:rsidRDefault="003E3F39" w:rsidP="00A742D3">
      <w:pPr>
        <w:pStyle w:val="Level3"/>
        <w:jc w:val="both"/>
      </w:pPr>
      <w:bookmarkStart w:id="539" w:name="_Toc119338597"/>
      <w:r>
        <w:lastRenderedPageBreak/>
        <w:t>the Authority receiving notification of the assignment and the date upon which the assignment becomes effective together with the Assignee’s contact information and bank account details to which the Authority shall make</w:t>
      </w:r>
      <w:r>
        <w:rPr>
          <w:spacing w:val="-1"/>
        </w:rPr>
        <w:t xml:space="preserve"> </w:t>
      </w:r>
      <w:proofErr w:type="gramStart"/>
      <w:r>
        <w:t>payment;</w:t>
      </w:r>
      <w:bookmarkEnd w:id="539"/>
      <w:proofErr w:type="gramEnd"/>
    </w:p>
    <w:p w14:paraId="5F57AF4B" w14:textId="670DADDE" w:rsidR="00B56940" w:rsidRDefault="003E3F39" w:rsidP="00A742D3">
      <w:pPr>
        <w:pStyle w:val="Level3"/>
        <w:jc w:val="both"/>
      </w:pPr>
      <w:bookmarkStart w:id="540" w:name="_Toc119338598"/>
      <w:r>
        <w:t xml:space="preserve">the provisions of Clause </w:t>
      </w:r>
      <w:r w:rsidR="00627972">
        <w:fldChar w:fldCharType="begin"/>
      </w:r>
      <w:r w:rsidR="00627972">
        <w:instrText xml:space="preserve"> REF _Ref119076655 \w \h </w:instrText>
      </w:r>
      <w:r w:rsidR="00CD7C39">
        <w:instrText xml:space="preserve"> \* MERGEFORMAT </w:instrText>
      </w:r>
      <w:r w:rsidR="00627972">
        <w:fldChar w:fldCharType="separate"/>
      </w:r>
      <w:r w:rsidR="00D0153E">
        <w:t>13</w:t>
      </w:r>
      <w:r w:rsidR="00627972">
        <w:fldChar w:fldCharType="end"/>
      </w:r>
      <w:r w:rsidR="00DB6CA6">
        <w:t xml:space="preserve"> </w:t>
      </w:r>
      <w:r>
        <w:t xml:space="preserve">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continuing to apply in all other respects after the assignment which shall not be amended without the prior written approval of the Authority;</w:t>
      </w:r>
      <w:r>
        <w:rPr>
          <w:spacing w:val="-3"/>
        </w:rPr>
        <w:t xml:space="preserve"> </w:t>
      </w:r>
      <w:r>
        <w:t>and</w:t>
      </w:r>
      <w:bookmarkEnd w:id="540"/>
    </w:p>
    <w:p w14:paraId="3048AB07" w14:textId="50531FAC" w:rsidR="00B56940" w:rsidRDefault="003E3F39" w:rsidP="00A742D3">
      <w:pPr>
        <w:pStyle w:val="Level3"/>
        <w:jc w:val="both"/>
      </w:pPr>
      <w:bookmarkStart w:id="541" w:name="_Toc119338599"/>
      <w:r>
        <w:t>payment to the Assignee being full and complete satisfaction of the Authority’s</w:t>
      </w:r>
      <w:r>
        <w:rPr>
          <w:spacing w:val="-10"/>
        </w:rPr>
        <w:t xml:space="preserve"> </w:t>
      </w:r>
      <w:r>
        <w:t>obligation</w:t>
      </w:r>
      <w:r>
        <w:rPr>
          <w:spacing w:val="-10"/>
        </w:rPr>
        <w:t xml:space="preserve"> </w:t>
      </w:r>
      <w:r>
        <w:t>to</w:t>
      </w:r>
      <w:r>
        <w:rPr>
          <w:spacing w:val="-10"/>
        </w:rPr>
        <w:t xml:space="preserve"> </w:t>
      </w:r>
      <w:r>
        <w:t>pay</w:t>
      </w:r>
      <w:r>
        <w:rPr>
          <w:spacing w:val="-11"/>
        </w:rPr>
        <w:t xml:space="preserve"> </w:t>
      </w:r>
      <w:r>
        <w:t>the</w:t>
      </w:r>
      <w:r>
        <w:rPr>
          <w:spacing w:val="-10"/>
        </w:rPr>
        <w:t xml:space="preserve"> </w:t>
      </w:r>
      <w:r>
        <w:t>relevant</w:t>
      </w:r>
      <w:r>
        <w:rPr>
          <w:spacing w:val="-9"/>
        </w:rPr>
        <w:t xml:space="preserve"> </w:t>
      </w:r>
      <w:r>
        <w:t>sums</w:t>
      </w:r>
      <w:r>
        <w:rPr>
          <w:spacing w:val="-10"/>
        </w:rPr>
        <w:t xml:space="preserve"> </w:t>
      </w:r>
      <w:r>
        <w:t>in</w:t>
      </w:r>
      <w:r>
        <w:rPr>
          <w:spacing w:val="-11"/>
        </w:rPr>
        <w:t xml:space="preserve"> </w:t>
      </w:r>
      <w:r>
        <w:t>accordance</w:t>
      </w:r>
      <w:r>
        <w:rPr>
          <w:spacing w:val="-10"/>
        </w:rPr>
        <w:t xml:space="preserve"> </w:t>
      </w:r>
      <w:r>
        <w:t>with</w:t>
      </w:r>
      <w:r>
        <w:rPr>
          <w:spacing w:val="-10"/>
        </w:rPr>
        <w:t xml:space="preserve"> </w:t>
      </w:r>
      <w:r>
        <w:t>this Contract.</w:t>
      </w:r>
      <w:bookmarkEnd w:id="541"/>
    </w:p>
    <w:p w14:paraId="2414ECB7" w14:textId="35186595" w:rsidR="00B56940" w:rsidRDefault="003E3F39" w:rsidP="00A742D3">
      <w:pPr>
        <w:pStyle w:val="Level2"/>
        <w:jc w:val="both"/>
      </w:pPr>
      <w:bookmarkStart w:id="542" w:name="_Toc119338600"/>
      <w:r>
        <w:t>Any</w:t>
      </w:r>
      <w:r>
        <w:rPr>
          <w:spacing w:val="-4"/>
        </w:rPr>
        <w:t xml:space="preserve"> </w:t>
      </w:r>
      <w:r>
        <w:t>authority</w:t>
      </w:r>
      <w:r>
        <w:rPr>
          <w:spacing w:val="-4"/>
        </w:rPr>
        <w:t xml:space="preserve"> </w:t>
      </w:r>
      <w:r>
        <w:t>given</w:t>
      </w:r>
      <w:r>
        <w:rPr>
          <w:spacing w:val="-4"/>
        </w:rPr>
        <w:t xml:space="preserve"> </w:t>
      </w:r>
      <w:r>
        <w:t>by</w:t>
      </w:r>
      <w:r>
        <w:rPr>
          <w:spacing w:val="-5"/>
        </w:rPr>
        <w:t xml:space="preserve"> </w:t>
      </w:r>
      <w:r>
        <w:t>the</w:t>
      </w:r>
      <w:r>
        <w:rPr>
          <w:spacing w:val="-4"/>
        </w:rPr>
        <w:t xml:space="preserve"> </w:t>
      </w:r>
      <w:r>
        <w:t>Authority</w:t>
      </w:r>
      <w:r>
        <w:rPr>
          <w:spacing w:val="-4"/>
        </w:rPr>
        <w:t xml:space="preserve"> </w:t>
      </w:r>
      <w:r>
        <w:t>for</w:t>
      </w:r>
      <w:r>
        <w:rPr>
          <w:spacing w:val="-5"/>
        </w:rPr>
        <w:t xml:space="preserve"> </w:t>
      </w:r>
      <w:r>
        <w:t>the</w:t>
      </w:r>
      <w:r>
        <w:rPr>
          <w:spacing w:val="-4"/>
        </w:rPr>
        <w:t xml:space="preserve"> </w:t>
      </w:r>
      <w:r>
        <w:t>Supplier</w:t>
      </w:r>
      <w:r>
        <w:rPr>
          <w:spacing w:val="-4"/>
        </w:rPr>
        <w:t xml:space="preserve"> </w:t>
      </w:r>
      <w:r>
        <w:t>to</w:t>
      </w:r>
      <w:r>
        <w:rPr>
          <w:spacing w:val="-4"/>
        </w:rPr>
        <w:t xml:space="preserve"> </w:t>
      </w:r>
      <w:r>
        <w:t>Sub-contract</w:t>
      </w:r>
      <w:r>
        <w:rPr>
          <w:spacing w:val="-5"/>
        </w:rPr>
        <w:t xml:space="preserve"> </w:t>
      </w:r>
      <w:r>
        <w:t>any</w:t>
      </w:r>
      <w:r>
        <w:rPr>
          <w:spacing w:val="-4"/>
        </w:rPr>
        <w:t xml:space="preserve"> </w:t>
      </w:r>
      <w:r>
        <w:t>of</w:t>
      </w:r>
      <w:r>
        <w:rPr>
          <w:spacing w:val="-4"/>
        </w:rPr>
        <w:t xml:space="preserve"> </w:t>
      </w:r>
      <w:r>
        <w:t>its obligations under this Contract shall not impose any duty on the Authority to enquire</w:t>
      </w:r>
      <w:r>
        <w:rPr>
          <w:spacing w:val="-5"/>
        </w:rPr>
        <w:t xml:space="preserve"> </w:t>
      </w:r>
      <w:r>
        <w:t>as</w:t>
      </w:r>
      <w:r>
        <w:rPr>
          <w:spacing w:val="-5"/>
        </w:rPr>
        <w:t xml:space="preserve"> </w:t>
      </w:r>
      <w:r>
        <w:t>to</w:t>
      </w:r>
      <w:r>
        <w:rPr>
          <w:spacing w:val="-5"/>
        </w:rPr>
        <w:t xml:space="preserve"> </w:t>
      </w:r>
      <w:r>
        <w:t>the</w:t>
      </w:r>
      <w:r>
        <w:rPr>
          <w:spacing w:val="-7"/>
        </w:rPr>
        <w:t xml:space="preserve"> </w:t>
      </w:r>
      <w:r>
        <w:t>competency</w:t>
      </w:r>
      <w:r>
        <w:rPr>
          <w:spacing w:val="-5"/>
        </w:rPr>
        <w:t xml:space="preserve"> </w:t>
      </w:r>
      <w:r>
        <w:t>of</w:t>
      </w:r>
      <w:r>
        <w:rPr>
          <w:spacing w:val="-6"/>
        </w:rPr>
        <w:t xml:space="preserve"> </w:t>
      </w:r>
      <w:r>
        <w:t>any</w:t>
      </w:r>
      <w:r>
        <w:rPr>
          <w:spacing w:val="-5"/>
        </w:rPr>
        <w:t xml:space="preserve"> </w:t>
      </w:r>
      <w:r>
        <w:t>authorised</w:t>
      </w:r>
      <w:r>
        <w:rPr>
          <w:spacing w:val="-5"/>
        </w:rPr>
        <w:t xml:space="preserve"> </w:t>
      </w:r>
      <w:r>
        <w:t>Sub-contractor.</w:t>
      </w:r>
      <w:r>
        <w:rPr>
          <w:spacing w:val="-6"/>
        </w:rPr>
        <w:t xml:space="preserve"> </w:t>
      </w:r>
      <w:r>
        <w:t>The</w:t>
      </w:r>
      <w:r>
        <w:rPr>
          <w:spacing w:val="-5"/>
        </w:rPr>
        <w:t xml:space="preserve"> </w:t>
      </w:r>
      <w:r>
        <w:t>Supplier shall</w:t>
      </w:r>
      <w:r>
        <w:rPr>
          <w:spacing w:val="-13"/>
        </w:rPr>
        <w:t xml:space="preserve"> </w:t>
      </w:r>
      <w:r>
        <w:t>ensure</w:t>
      </w:r>
      <w:r>
        <w:rPr>
          <w:spacing w:val="-12"/>
        </w:rPr>
        <w:t xml:space="preserve"> </w:t>
      </w:r>
      <w:r>
        <w:t>that</w:t>
      </w:r>
      <w:r>
        <w:rPr>
          <w:spacing w:val="-13"/>
        </w:rPr>
        <w:t xml:space="preserve"> </w:t>
      </w:r>
      <w:r>
        <w:t>any</w:t>
      </w:r>
      <w:r>
        <w:rPr>
          <w:spacing w:val="-13"/>
        </w:rPr>
        <w:t xml:space="preserve"> </w:t>
      </w:r>
      <w:r>
        <w:t>authorised</w:t>
      </w:r>
      <w:r>
        <w:rPr>
          <w:spacing w:val="-12"/>
        </w:rPr>
        <w:t xml:space="preserve"> </w:t>
      </w:r>
      <w:r>
        <w:t>Sub-contractor</w:t>
      </w:r>
      <w:r>
        <w:rPr>
          <w:spacing w:val="-13"/>
        </w:rPr>
        <w:t xml:space="preserve"> </w:t>
      </w:r>
      <w:r>
        <w:t>has</w:t>
      </w:r>
      <w:r>
        <w:rPr>
          <w:spacing w:val="-12"/>
        </w:rPr>
        <w:t xml:space="preserve"> </w:t>
      </w:r>
      <w:r>
        <w:t>the</w:t>
      </w:r>
      <w:r>
        <w:rPr>
          <w:spacing w:val="-12"/>
        </w:rPr>
        <w:t xml:space="preserve"> </w:t>
      </w:r>
      <w:r>
        <w:t>appropriate</w:t>
      </w:r>
      <w:r>
        <w:rPr>
          <w:spacing w:val="-12"/>
        </w:rPr>
        <w:t xml:space="preserve"> </w:t>
      </w:r>
      <w:r>
        <w:t>capability and capacity to perform the relevant obligations and that the obligations carried out by such Sub-contractor are fully in accordance with this</w:t>
      </w:r>
      <w:r>
        <w:rPr>
          <w:spacing w:val="-30"/>
        </w:rPr>
        <w:t xml:space="preserve"> </w:t>
      </w:r>
      <w:r>
        <w:t>Contract.</w:t>
      </w:r>
      <w:bookmarkEnd w:id="542"/>
    </w:p>
    <w:p w14:paraId="4A2A3F1B" w14:textId="23D26621" w:rsidR="00B56940" w:rsidRDefault="003E3F39" w:rsidP="00A742D3">
      <w:pPr>
        <w:pStyle w:val="Level2"/>
        <w:jc w:val="both"/>
      </w:pPr>
      <w:bookmarkStart w:id="543" w:name="_Ref119076903"/>
      <w:bookmarkStart w:id="544" w:name="_Toc119338601"/>
      <w:r>
        <w:t xml:space="preserve">Where the Supplier </w:t>
      </w:r>
      <w:proofErr w:type="gramStart"/>
      <w:r>
        <w:t>enters into</w:t>
      </w:r>
      <w:proofErr w:type="gramEnd"/>
      <w:r>
        <w:t xml:space="preserve"> a Sub-contract in respect of any of its obligations</w:t>
      </w:r>
      <w:r>
        <w:rPr>
          <w:spacing w:val="-9"/>
        </w:rPr>
        <w:t xml:space="preserve"> </w:t>
      </w:r>
      <w:r>
        <w:t>under</w:t>
      </w:r>
      <w:r>
        <w:rPr>
          <w:spacing w:val="-9"/>
        </w:rPr>
        <w:t xml:space="preserve"> </w:t>
      </w:r>
      <w:r>
        <w:t>this</w:t>
      </w:r>
      <w:r>
        <w:rPr>
          <w:spacing w:val="-10"/>
        </w:rPr>
        <w:t xml:space="preserve"> </w:t>
      </w:r>
      <w:r>
        <w:t>Contract</w:t>
      </w:r>
      <w:r>
        <w:rPr>
          <w:spacing w:val="-9"/>
        </w:rPr>
        <w:t xml:space="preserve"> </w:t>
      </w:r>
      <w:r>
        <w:t>relating</w:t>
      </w:r>
      <w:r>
        <w:rPr>
          <w:spacing w:val="-10"/>
        </w:rPr>
        <w:t xml:space="preserve"> </w:t>
      </w:r>
      <w:r>
        <w:t>to</w:t>
      </w:r>
      <w:r>
        <w:rPr>
          <w:spacing w:val="-10"/>
        </w:rPr>
        <w:t xml:space="preserve"> </w:t>
      </w:r>
      <w:r>
        <w:t>the</w:t>
      </w:r>
      <w:r>
        <w:rPr>
          <w:spacing w:val="-10"/>
        </w:rPr>
        <w:t xml:space="preserve"> </w:t>
      </w:r>
      <w:r>
        <w:t>manufacture,</w:t>
      </w:r>
      <w:r>
        <w:rPr>
          <w:spacing w:val="-9"/>
        </w:rPr>
        <w:t xml:space="preserve"> </w:t>
      </w:r>
      <w:r>
        <w:t>supply,</w:t>
      </w:r>
      <w:r>
        <w:rPr>
          <w:spacing w:val="-9"/>
        </w:rPr>
        <w:t xml:space="preserve"> </w:t>
      </w:r>
      <w:r w:rsidR="000E2CB8">
        <w:t>D</w:t>
      </w:r>
      <w:r>
        <w:t>elivery</w:t>
      </w:r>
      <w:r>
        <w:rPr>
          <w:spacing w:val="-10"/>
        </w:rPr>
        <w:t xml:space="preserve"> </w:t>
      </w:r>
      <w:r>
        <w:t>or installation of or training in relation to the Goods, the Supplier shall include provisions in each such Sub-contract, unless otherwise agreed with the Authority in writing, which:</w:t>
      </w:r>
      <w:bookmarkEnd w:id="543"/>
      <w:bookmarkEnd w:id="544"/>
    </w:p>
    <w:p w14:paraId="5C8875E9" w14:textId="59A4C3CC" w:rsidR="00B56940" w:rsidRDefault="003E3F39" w:rsidP="00A742D3">
      <w:pPr>
        <w:pStyle w:val="Level3"/>
        <w:jc w:val="both"/>
      </w:pPr>
      <w:bookmarkStart w:id="545" w:name="_Toc119338602"/>
      <w:r>
        <w:t xml:space="preserve">contain at least equivalent obligations as set out in this Contract in relation to such manufacture, supply, </w:t>
      </w:r>
      <w:r w:rsidR="000E2CB8">
        <w:t>D</w:t>
      </w:r>
      <w:r>
        <w:t xml:space="preserve">elivery or installation of or training in relation to the Goods to the extent relevant to such Sub- </w:t>
      </w:r>
      <w:proofErr w:type="gramStart"/>
      <w:r>
        <w:t>contracting;</w:t>
      </w:r>
      <w:bookmarkEnd w:id="545"/>
      <w:proofErr w:type="gramEnd"/>
    </w:p>
    <w:p w14:paraId="44302B0B" w14:textId="084E494B" w:rsidR="00B56940" w:rsidRDefault="003E3F39" w:rsidP="00A742D3">
      <w:pPr>
        <w:pStyle w:val="Level3"/>
        <w:jc w:val="both"/>
      </w:pPr>
      <w:bookmarkStart w:id="546" w:name="_Toc119338603"/>
      <w:r>
        <w:t>contain at least equivalent obligations as set out in this Contract in respect of confidentiality, information security, data protection, Intellectual Property Rights, compliance with Law and Guidance and record</w:t>
      </w:r>
      <w:r>
        <w:rPr>
          <w:spacing w:val="-1"/>
        </w:rPr>
        <w:t xml:space="preserve"> </w:t>
      </w:r>
      <w:proofErr w:type="gramStart"/>
      <w:r>
        <w:t>keeping;</w:t>
      </w:r>
      <w:bookmarkEnd w:id="546"/>
      <w:proofErr w:type="gramEnd"/>
    </w:p>
    <w:p w14:paraId="47822AE5" w14:textId="1CCD585F" w:rsidR="00B56940" w:rsidRDefault="003E3F39" w:rsidP="00A742D3">
      <w:pPr>
        <w:pStyle w:val="Level3"/>
        <w:jc w:val="both"/>
      </w:pPr>
      <w:bookmarkStart w:id="547" w:name="_Toc119338604"/>
      <w:r>
        <w:t>contain</w:t>
      </w:r>
      <w:r>
        <w:rPr>
          <w:spacing w:val="-18"/>
        </w:rPr>
        <w:t xml:space="preserve"> </w:t>
      </w:r>
      <w:r>
        <w:t>a</w:t>
      </w:r>
      <w:r>
        <w:rPr>
          <w:spacing w:val="-18"/>
        </w:rPr>
        <w:t xml:space="preserve"> </w:t>
      </w:r>
      <w:r>
        <w:t>prohibition</w:t>
      </w:r>
      <w:r>
        <w:rPr>
          <w:spacing w:val="-18"/>
        </w:rPr>
        <w:t xml:space="preserve"> </w:t>
      </w:r>
      <w:r>
        <w:t>on</w:t>
      </w:r>
      <w:r>
        <w:rPr>
          <w:spacing w:val="-17"/>
        </w:rPr>
        <w:t xml:space="preserve"> </w:t>
      </w:r>
      <w:r>
        <w:t>the</w:t>
      </w:r>
      <w:r>
        <w:rPr>
          <w:spacing w:val="-18"/>
        </w:rPr>
        <w:t xml:space="preserve"> </w:t>
      </w:r>
      <w:r>
        <w:t>Sub-contractor</w:t>
      </w:r>
      <w:r>
        <w:rPr>
          <w:spacing w:val="-18"/>
        </w:rPr>
        <w:t xml:space="preserve"> </w:t>
      </w:r>
      <w:r>
        <w:t>Sub-contracting,</w:t>
      </w:r>
      <w:r>
        <w:rPr>
          <w:spacing w:val="-18"/>
        </w:rPr>
        <w:t xml:space="preserve"> </w:t>
      </w:r>
      <w:r>
        <w:t>assigning or novating any of its rights or obligations under such Sub-contract without the prior written approval of the Authority (such approval not to be unreasonably withheld or</w:t>
      </w:r>
      <w:r>
        <w:rPr>
          <w:spacing w:val="-2"/>
        </w:rPr>
        <w:t xml:space="preserve"> </w:t>
      </w:r>
      <w:r>
        <w:t>delayed</w:t>
      </w:r>
      <w:proofErr w:type="gramStart"/>
      <w:r>
        <w:t>);</w:t>
      </w:r>
      <w:bookmarkEnd w:id="547"/>
      <w:proofErr w:type="gramEnd"/>
    </w:p>
    <w:p w14:paraId="0DB0F5A3" w14:textId="733B5E6E" w:rsidR="00B56940" w:rsidRDefault="003E3F39" w:rsidP="00A742D3">
      <w:pPr>
        <w:pStyle w:val="Level3"/>
        <w:jc w:val="both"/>
      </w:pPr>
      <w:bookmarkStart w:id="548" w:name="_Toc119338605"/>
      <w:r>
        <w:t>contain a right for the Authority to take an assignment or novation of the</w:t>
      </w:r>
      <w:r>
        <w:rPr>
          <w:spacing w:val="-10"/>
        </w:rPr>
        <w:t xml:space="preserve"> </w:t>
      </w:r>
      <w:r>
        <w:t>Sub-contract</w:t>
      </w:r>
      <w:r>
        <w:rPr>
          <w:spacing w:val="-11"/>
        </w:rPr>
        <w:t xml:space="preserve"> </w:t>
      </w:r>
      <w:r>
        <w:t>(or</w:t>
      </w:r>
      <w:r>
        <w:rPr>
          <w:spacing w:val="-11"/>
        </w:rPr>
        <w:t xml:space="preserve"> </w:t>
      </w:r>
      <w:r>
        <w:t>part</w:t>
      </w:r>
      <w:r>
        <w:rPr>
          <w:spacing w:val="-10"/>
        </w:rPr>
        <w:t xml:space="preserve"> </w:t>
      </w:r>
      <w:r>
        <w:t>of</w:t>
      </w:r>
      <w:r>
        <w:rPr>
          <w:spacing w:val="-10"/>
        </w:rPr>
        <w:t xml:space="preserve"> </w:t>
      </w:r>
      <w:r>
        <w:t>it)</w:t>
      </w:r>
      <w:r>
        <w:rPr>
          <w:spacing w:val="-11"/>
        </w:rPr>
        <w:t xml:space="preserve"> </w:t>
      </w:r>
      <w:r>
        <w:t>upon</w:t>
      </w:r>
      <w:r>
        <w:rPr>
          <w:spacing w:val="-10"/>
        </w:rPr>
        <w:t xml:space="preserve"> </w:t>
      </w:r>
      <w:r>
        <w:t>expiry</w:t>
      </w:r>
      <w:r>
        <w:rPr>
          <w:spacing w:val="-10"/>
        </w:rPr>
        <w:t xml:space="preserve"> </w:t>
      </w:r>
      <w:r>
        <w:t>or</w:t>
      </w:r>
      <w:r>
        <w:rPr>
          <w:spacing w:val="-10"/>
        </w:rPr>
        <w:t xml:space="preserve"> </w:t>
      </w:r>
      <w:r>
        <w:t>earlier</w:t>
      </w:r>
      <w:r>
        <w:rPr>
          <w:spacing w:val="-11"/>
        </w:rPr>
        <w:t xml:space="preserve"> </w:t>
      </w:r>
      <w:r>
        <w:t>termination</w:t>
      </w:r>
      <w:r>
        <w:rPr>
          <w:spacing w:val="-10"/>
        </w:rPr>
        <w:t xml:space="preserve"> </w:t>
      </w:r>
      <w:r>
        <w:t>of</w:t>
      </w:r>
      <w:r>
        <w:rPr>
          <w:spacing w:val="-11"/>
        </w:rPr>
        <w:t xml:space="preserve"> </w:t>
      </w:r>
      <w:r>
        <w:t xml:space="preserve">this </w:t>
      </w:r>
      <w:proofErr w:type="gramStart"/>
      <w:r>
        <w:t>Contract;</w:t>
      </w:r>
      <w:bookmarkEnd w:id="548"/>
      <w:proofErr w:type="gramEnd"/>
    </w:p>
    <w:p w14:paraId="2A07570B" w14:textId="1E411904" w:rsidR="00B56940" w:rsidRDefault="003E3F39" w:rsidP="00A742D3">
      <w:pPr>
        <w:pStyle w:val="Level3"/>
        <w:jc w:val="both"/>
      </w:pPr>
      <w:bookmarkStart w:id="549" w:name="_Ref119076692"/>
      <w:bookmarkStart w:id="550" w:name="_Toc119338606"/>
      <w:r>
        <w:t>requires</w:t>
      </w:r>
      <w:r>
        <w:rPr>
          <w:spacing w:val="-17"/>
        </w:rPr>
        <w:t xml:space="preserve"> </w:t>
      </w:r>
      <w:r>
        <w:t>the</w:t>
      </w:r>
      <w:r>
        <w:rPr>
          <w:spacing w:val="-17"/>
        </w:rPr>
        <w:t xml:space="preserve"> </w:t>
      </w:r>
      <w:r>
        <w:t>Supplier</w:t>
      </w:r>
      <w:r>
        <w:rPr>
          <w:spacing w:val="-17"/>
        </w:rPr>
        <w:t xml:space="preserve"> </w:t>
      </w:r>
      <w:r>
        <w:t>or</w:t>
      </w:r>
      <w:r>
        <w:rPr>
          <w:spacing w:val="-17"/>
        </w:rPr>
        <w:t xml:space="preserve"> </w:t>
      </w:r>
      <w:r>
        <w:t>other</w:t>
      </w:r>
      <w:r>
        <w:rPr>
          <w:spacing w:val="-17"/>
        </w:rPr>
        <w:t xml:space="preserve"> </w:t>
      </w:r>
      <w:r>
        <w:t>party</w:t>
      </w:r>
      <w:r>
        <w:rPr>
          <w:spacing w:val="-17"/>
        </w:rPr>
        <w:t xml:space="preserve"> </w:t>
      </w:r>
      <w:r>
        <w:t>receiving</w:t>
      </w:r>
      <w:r>
        <w:rPr>
          <w:spacing w:val="-17"/>
        </w:rPr>
        <w:t xml:space="preserve"> </w:t>
      </w:r>
      <w:r>
        <w:t>goods</w:t>
      </w:r>
      <w:r>
        <w:rPr>
          <w:spacing w:val="-17"/>
        </w:rPr>
        <w:t xml:space="preserve"> </w:t>
      </w:r>
      <w:r>
        <w:t>under</w:t>
      </w:r>
      <w:r>
        <w:rPr>
          <w:spacing w:val="-17"/>
        </w:rPr>
        <w:t xml:space="preserve"> </w:t>
      </w:r>
      <w:r>
        <w:t>the</w:t>
      </w:r>
      <w:r>
        <w:rPr>
          <w:spacing w:val="-17"/>
        </w:rPr>
        <w:t xml:space="preserve"> </w:t>
      </w:r>
      <w:r>
        <w:t>contract to consider and verify invoices under that contract in a timely</w:t>
      </w:r>
      <w:r>
        <w:rPr>
          <w:spacing w:val="-44"/>
        </w:rPr>
        <w:t xml:space="preserve"> </w:t>
      </w:r>
      <w:proofErr w:type="gramStart"/>
      <w:r>
        <w:t>fashion;</w:t>
      </w:r>
      <w:bookmarkEnd w:id="549"/>
      <w:bookmarkEnd w:id="550"/>
      <w:proofErr w:type="gramEnd"/>
    </w:p>
    <w:p w14:paraId="689A28D0" w14:textId="0EC381F2" w:rsidR="00B56940" w:rsidRDefault="003E3F39" w:rsidP="00A742D3">
      <w:pPr>
        <w:pStyle w:val="Level3"/>
        <w:jc w:val="both"/>
      </w:pPr>
      <w:bookmarkStart w:id="551" w:name="_Toc119338607"/>
      <w:r>
        <w:t>provides that if the Supplier or other party fails to consider and verify an</w:t>
      </w:r>
      <w:r w:rsidRPr="006E5A91">
        <w:rPr>
          <w:spacing w:val="15"/>
        </w:rPr>
        <w:t xml:space="preserve"> </w:t>
      </w:r>
      <w:r>
        <w:t>invoice</w:t>
      </w:r>
      <w:r w:rsidRPr="006E5A91">
        <w:rPr>
          <w:spacing w:val="15"/>
        </w:rPr>
        <w:t xml:space="preserve"> </w:t>
      </w:r>
      <w:r>
        <w:t>in</w:t>
      </w:r>
      <w:r w:rsidRPr="006E5A91">
        <w:rPr>
          <w:spacing w:val="15"/>
        </w:rPr>
        <w:t xml:space="preserve"> </w:t>
      </w:r>
      <w:r>
        <w:t>accordance</w:t>
      </w:r>
      <w:r w:rsidRPr="006E5A91">
        <w:rPr>
          <w:spacing w:val="15"/>
        </w:rPr>
        <w:t xml:space="preserve"> </w:t>
      </w:r>
      <w:r>
        <w:t>with</w:t>
      </w:r>
      <w:r w:rsidRPr="006E5A91">
        <w:rPr>
          <w:spacing w:val="15"/>
        </w:rPr>
        <w:t xml:space="preserve"> </w:t>
      </w:r>
      <w:r>
        <w:t>Clause</w:t>
      </w:r>
      <w:r w:rsidRPr="006E5A91">
        <w:rPr>
          <w:spacing w:val="15"/>
        </w:rPr>
        <w:t xml:space="preserve"> </w:t>
      </w:r>
      <w:r w:rsidR="007565FF">
        <w:fldChar w:fldCharType="begin"/>
      </w:r>
      <w:r w:rsidR="007565FF">
        <w:rPr>
          <w:spacing w:val="15"/>
        </w:rPr>
        <w:instrText xml:space="preserve"> REF _Ref119076692 \w \h </w:instrText>
      </w:r>
      <w:r w:rsidR="00CD7C39">
        <w:instrText xml:space="preserve"> \* MERGEFORMAT </w:instrText>
      </w:r>
      <w:r w:rsidR="007565FF">
        <w:fldChar w:fldCharType="separate"/>
      </w:r>
      <w:r w:rsidR="00D0153E">
        <w:rPr>
          <w:spacing w:val="15"/>
        </w:rPr>
        <w:t>33.4.5</w:t>
      </w:r>
      <w:r w:rsidR="007565FF">
        <w:fldChar w:fldCharType="end"/>
      </w:r>
      <w:r w:rsidRPr="006E5A91">
        <w:rPr>
          <w:spacing w:val="15"/>
        </w:rPr>
        <w:t xml:space="preserve"> </w:t>
      </w:r>
      <w:r>
        <w:t>of</w:t>
      </w:r>
      <w:r w:rsidRPr="006E5A91">
        <w:rPr>
          <w:spacing w:val="15"/>
        </w:rPr>
        <w:t xml:space="preserve"> </w:t>
      </w:r>
      <w:r>
        <w:t>this</w:t>
      </w:r>
      <w:r w:rsidRPr="006E5A91">
        <w:rPr>
          <w:spacing w:val="15"/>
        </w:rPr>
        <w:t xml:space="preserve">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r w:rsidRPr="006E5A91">
        <w:rPr>
          <w:spacing w:val="15"/>
        </w:rPr>
        <w:t xml:space="preserve"> </w:t>
      </w:r>
      <w:r>
        <w:t>the</w:t>
      </w:r>
      <w:r w:rsidR="006E5A91">
        <w:t xml:space="preserve"> </w:t>
      </w:r>
      <w:r>
        <w:t xml:space="preserve">invoice shall be regarded as valid and undisputed for the purpose of Clause </w:t>
      </w:r>
      <w:r w:rsidR="007565FF">
        <w:fldChar w:fldCharType="begin"/>
      </w:r>
      <w:r w:rsidR="007565FF">
        <w:instrText xml:space="preserve"> REF _Ref119076699 \w \h </w:instrText>
      </w:r>
      <w:r w:rsidR="00CD7C39">
        <w:instrText xml:space="preserve"> \* MERGEFORMAT </w:instrText>
      </w:r>
      <w:r w:rsidR="007565FF">
        <w:fldChar w:fldCharType="separate"/>
      </w:r>
      <w:r w:rsidR="00D0153E">
        <w:t>33.4.7</w:t>
      </w:r>
      <w:r w:rsidR="007565FF">
        <w:fldChar w:fldCharType="end"/>
      </w:r>
      <w:r>
        <w:t xml:space="preserve"> after a reasonable time has passed;</w:t>
      </w:r>
      <w:bookmarkEnd w:id="551"/>
    </w:p>
    <w:p w14:paraId="4BFEF35D" w14:textId="7DE82098" w:rsidR="00B56940" w:rsidRDefault="003E3F39" w:rsidP="00A742D3">
      <w:pPr>
        <w:pStyle w:val="Level3"/>
        <w:jc w:val="both"/>
      </w:pPr>
      <w:bookmarkStart w:id="552" w:name="_Ref119076699"/>
      <w:bookmarkStart w:id="553" w:name="_Toc119338608"/>
      <w:r>
        <w:lastRenderedPageBreak/>
        <w:t>requires</w:t>
      </w:r>
      <w:r>
        <w:rPr>
          <w:spacing w:val="-14"/>
        </w:rPr>
        <w:t xml:space="preserve"> </w:t>
      </w:r>
      <w:r>
        <w:t>the</w:t>
      </w:r>
      <w:r>
        <w:rPr>
          <w:spacing w:val="-14"/>
        </w:rPr>
        <w:t xml:space="preserve"> </w:t>
      </w:r>
      <w:r>
        <w:t>Supplier</w:t>
      </w:r>
      <w:r>
        <w:rPr>
          <w:spacing w:val="-13"/>
        </w:rPr>
        <w:t xml:space="preserve"> </w:t>
      </w:r>
      <w:r>
        <w:t>or</w:t>
      </w:r>
      <w:r>
        <w:rPr>
          <w:spacing w:val="-13"/>
        </w:rPr>
        <w:t xml:space="preserve"> </w:t>
      </w:r>
      <w:r>
        <w:t>other</w:t>
      </w:r>
      <w:r>
        <w:rPr>
          <w:spacing w:val="-13"/>
        </w:rPr>
        <w:t xml:space="preserve"> </w:t>
      </w:r>
      <w:r>
        <w:t>party</w:t>
      </w:r>
      <w:r>
        <w:rPr>
          <w:spacing w:val="-14"/>
        </w:rPr>
        <w:t xml:space="preserve"> </w:t>
      </w:r>
      <w:r>
        <w:t>to</w:t>
      </w:r>
      <w:r>
        <w:rPr>
          <w:spacing w:val="-15"/>
        </w:rPr>
        <w:t xml:space="preserve"> </w:t>
      </w:r>
      <w:r>
        <w:t>pay</w:t>
      </w:r>
      <w:r>
        <w:rPr>
          <w:spacing w:val="-14"/>
        </w:rPr>
        <w:t xml:space="preserve"> </w:t>
      </w:r>
      <w:r>
        <w:t>any</w:t>
      </w:r>
      <w:r>
        <w:rPr>
          <w:spacing w:val="-14"/>
        </w:rPr>
        <w:t xml:space="preserve"> </w:t>
      </w:r>
      <w:r>
        <w:t>undisputed</w:t>
      </w:r>
      <w:r>
        <w:rPr>
          <w:spacing w:val="-14"/>
        </w:rPr>
        <w:t xml:space="preserve"> </w:t>
      </w:r>
      <w:r>
        <w:t>sums</w:t>
      </w:r>
      <w:r>
        <w:rPr>
          <w:spacing w:val="-14"/>
        </w:rPr>
        <w:t xml:space="preserve"> </w:t>
      </w:r>
      <w:r>
        <w:t xml:space="preserve">which are due from it to the Sub-contractor within a specified period not exceeding thirty (30) days of verifying that the invoice is valid and </w:t>
      </w:r>
      <w:proofErr w:type="gramStart"/>
      <w:r>
        <w:t>undisputed;</w:t>
      </w:r>
      <w:bookmarkEnd w:id="552"/>
      <w:bookmarkEnd w:id="553"/>
      <w:proofErr w:type="gramEnd"/>
    </w:p>
    <w:p w14:paraId="219F80E6" w14:textId="66387F84" w:rsidR="00B56940" w:rsidRDefault="003E3F39" w:rsidP="00A742D3">
      <w:pPr>
        <w:pStyle w:val="Level3"/>
        <w:jc w:val="both"/>
      </w:pPr>
      <w:bookmarkStart w:id="554" w:name="_Toc119338609"/>
      <w:r>
        <w:t>permitting</w:t>
      </w:r>
      <w:r w:rsidRPr="007565FF">
        <w:rPr>
          <w:spacing w:val="-7"/>
        </w:rPr>
        <w:t xml:space="preserve"> </w:t>
      </w:r>
      <w:r>
        <w:t>the</w:t>
      </w:r>
      <w:r w:rsidRPr="007565FF">
        <w:rPr>
          <w:spacing w:val="-7"/>
        </w:rPr>
        <w:t xml:space="preserve"> </w:t>
      </w:r>
      <w:r>
        <w:t>Supplier</w:t>
      </w:r>
      <w:r w:rsidRPr="007565FF">
        <w:rPr>
          <w:spacing w:val="-5"/>
        </w:rPr>
        <w:t xml:space="preserve"> </w:t>
      </w:r>
      <w:r>
        <w:t>to</w:t>
      </w:r>
      <w:r w:rsidRPr="007565FF">
        <w:rPr>
          <w:spacing w:val="-8"/>
        </w:rPr>
        <w:t xml:space="preserve"> </w:t>
      </w:r>
      <w:r>
        <w:t>terminate,</w:t>
      </w:r>
      <w:r w:rsidRPr="007565FF">
        <w:rPr>
          <w:spacing w:val="-6"/>
        </w:rPr>
        <w:t xml:space="preserve"> </w:t>
      </w:r>
      <w:r>
        <w:t>or</w:t>
      </w:r>
      <w:r w:rsidRPr="007565FF">
        <w:rPr>
          <w:spacing w:val="-6"/>
        </w:rPr>
        <w:t xml:space="preserve"> </w:t>
      </w:r>
      <w:r>
        <w:t>procure</w:t>
      </w:r>
      <w:r w:rsidRPr="007565FF">
        <w:rPr>
          <w:spacing w:val="-7"/>
        </w:rPr>
        <w:t xml:space="preserve"> </w:t>
      </w:r>
      <w:r>
        <w:t>the</w:t>
      </w:r>
      <w:r w:rsidRPr="007565FF">
        <w:rPr>
          <w:spacing w:val="-7"/>
        </w:rPr>
        <w:t xml:space="preserve"> </w:t>
      </w:r>
      <w:r>
        <w:t>termination</w:t>
      </w:r>
      <w:r w:rsidRPr="007565FF">
        <w:rPr>
          <w:spacing w:val="-7"/>
        </w:rPr>
        <w:t xml:space="preserve"> </w:t>
      </w:r>
      <w:r>
        <w:t>of,</w:t>
      </w:r>
      <w:r w:rsidRPr="007565FF">
        <w:rPr>
          <w:spacing w:val="-6"/>
        </w:rPr>
        <w:t xml:space="preserve"> </w:t>
      </w:r>
      <w:r>
        <w:t>the relevant Sub-contract in the event the Sub-contractor fails to comply in the performance of its Sub-contract with legal obligations in the fields of environmental, social or labour Law where the Supplier is required</w:t>
      </w:r>
      <w:r w:rsidRPr="007565FF">
        <w:rPr>
          <w:spacing w:val="25"/>
        </w:rPr>
        <w:t xml:space="preserve"> </w:t>
      </w:r>
      <w:r>
        <w:t>to</w:t>
      </w:r>
      <w:r w:rsidRPr="007565FF">
        <w:rPr>
          <w:spacing w:val="25"/>
        </w:rPr>
        <w:t xml:space="preserve"> </w:t>
      </w:r>
      <w:r>
        <w:t>replace</w:t>
      </w:r>
      <w:r w:rsidRPr="007565FF">
        <w:rPr>
          <w:spacing w:val="25"/>
        </w:rPr>
        <w:t xml:space="preserve"> </w:t>
      </w:r>
      <w:r>
        <w:t>such</w:t>
      </w:r>
      <w:r w:rsidRPr="007565FF">
        <w:rPr>
          <w:spacing w:val="25"/>
        </w:rPr>
        <w:t xml:space="preserve"> </w:t>
      </w:r>
      <w:r>
        <w:t>Sub-contractor</w:t>
      </w:r>
      <w:r w:rsidRPr="007565FF">
        <w:rPr>
          <w:spacing w:val="26"/>
        </w:rPr>
        <w:t xml:space="preserve"> </w:t>
      </w:r>
      <w:r>
        <w:t>in</w:t>
      </w:r>
      <w:r w:rsidRPr="007565FF">
        <w:rPr>
          <w:spacing w:val="25"/>
        </w:rPr>
        <w:t xml:space="preserve"> </w:t>
      </w:r>
      <w:r>
        <w:t>accordance</w:t>
      </w:r>
      <w:r w:rsidRPr="007565FF">
        <w:rPr>
          <w:spacing w:val="25"/>
        </w:rPr>
        <w:t xml:space="preserve"> </w:t>
      </w:r>
      <w:r>
        <w:t>with</w:t>
      </w:r>
      <w:r w:rsidRPr="007565FF">
        <w:rPr>
          <w:spacing w:val="25"/>
        </w:rPr>
        <w:t xml:space="preserve"> </w:t>
      </w:r>
      <w:r>
        <w:t>Clause</w:t>
      </w:r>
      <w:r w:rsidR="007565FF">
        <w:t xml:space="preserve"> </w:t>
      </w:r>
      <w:r w:rsidR="0031276E">
        <w:fldChar w:fldCharType="begin"/>
      </w:r>
      <w:r w:rsidR="0031276E">
        <w:instrText xml:space="preserve"> REF _Ref119071655 \w \h </w:instrText>
      </w:r>
      <w:r w:rsidR="00CD7C39">
        <w:instrText xml:space="preserve"> \* MERGEFORMAT </w:instrText>
      </w:r>
      <w:r w:rsidR="0031276E">
        <w:fldChar w:fldCharType="separate"/>
      </w:r>
      <w:r w:rsidR="00D0153E">
        <w:t>20.8.3</w:t>
      </w:r>
      <w:r w:rsidR="0031276E">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bookmarkEnd w:id="554"/>
    </w:p>
    <w:p w14:paraId="2702B8E7" w14:textId="3EB84F7E" w:rsidR="00B56940" w:rsidRDefault="003E3F39" w:rsidP="00A742D3">
      <w:pPr>
        <w:pStyle w:val="Level3"/>
        <w:jc w:val="both"/>
      </w:pPr>
      <w:bookmarkStart w:id="555" w:name="_Toc119338610"/>
      <w:r>
        <w:t xml:space="preserve">permitting the Supplier to terminate, or to procure the termination of, the relevant Sub-contract where the Supplier is required to replace such Sub-contractor in accordance with Clause </w:t>
      </w:r>
      <w:r w:rsidR="004A5825">
        <w:fldChar w:fldCharType="begin"/>
      </w:r>
      <w:r w:rsidR="004A5825">
        <w:instrText xml:space="preserve"> REF _Ref119076863 \w \h </w:instrText>
      </w:r>
      <w:r w:rsidR="00CD7C39">
        <w:instrText xml:space="preserve"> \* MERGEFORMAT </w:instrText>
      </w:r>
      <w:r w:rsidR="004A5825">
        <w:fldChar w:fldCharType="separate"/>
      </w:r>
      <w:r w:rsidR="00D0153E">
        <w:t>33.5</w:t>
      </w:r>
      <w:r w:rsidR="004A5825">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and</w:t>
      </w:r>
      <w:bookmarkEnd w:id="555"/>
    </w:p>
    <w:p w14:paraId="6F6635AB" w14:textId="16F60BFE" w:rsidR="00B56940" w:rsidRDefault="003E3F39" w:rsidP="00A742D3">
      <w:pPr>
        <w:pStyle w:val="Level3"/>
        <w:jc w:val="both"/>
      </w:pPr>
      <w:bookmarkStart w:id="556" w:name="_Toc119338611"/>
      <w:r>
        <w:t xml:space="preserve">requires the Sub-contractor to include a clause to the same effect as this Clause </w:t>
      </w:r>
      <w:r w:rsidR="005C7BF3">
        <w:fldChar w:fldCharType="begin"/>
      </w:r>
      <w:r w:rsidR="005C7BF3">
        <w:instrText xml:space="preserve"> REF _Ref119076903 \w \h </w:instrText>
      </w:r>
      <w:r w:rsidR="00CD7C39">
        <w:instrText xml:space="preserve"> \* MERGEFORMAT </w:instrText>
      </w:r>
      <w:r w:rsidR="005C7BF3">
        <w:fldChar w:fldCharType="separate"/>
      </w:r>
      <w:r w:rsidR="00D0153E">
        <w:t>33.4</w:t>
      </w:r>
      <w:r w:rsidR="005C7BF3">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in any Sub-contract which it awards.</w:t>
      </w:r>
      <w:bookmarkEnd w:id="556"/>
    </w:p>
    <w:p w14:paraId="27766A9D" w14:textId="319537BB" w:rsidR="00B56940" w:rsidRDefault="003E3F39" w:rsidP="00A742D3">
      <w:pPr>
        <w:pStyle w:val="Level2"/>
        <w:jc w:val="both"/>
      </w:pPr>
      <w:bookmarkStart w:id="557" w:name="_Ref119076863"/>
      <w:bookmarkStart w:id="558" w:name="_Toc119338612"/>
      <w:r>
        <w:t>Where</w:t>
      </w:r>
      <w:r>
        <w:rPr>
          <w:spacing w:val="-19"/>
        </w:rPr>
        <w:t xml:space="preserve"> </w:t>
      </w:r>
      <w:r>
        <w:t>the</w:t>
      </w:r>
      <w:r>
        <w:rPr>
          <w:spacing w:val="-21"/>
        </w:rPr>
        <w:t xml:space="preserve"> </w:t>
      </w:r>
      <w:r>
        <w:t>Authority</w:t>
      </w:r>
      <w:r>
        <w:rPr>
          <w:spacing w:val="-18"/>
        </w:rPr>
        <w:t xml:space="preserve"> </w:t>
      </w:r>
      <w:r>
        <w:t>considers</w:t>
      </w:r>
      <w:r>
        <w:rPr>
          <w:spacing w:val="-18"/>
        </w:rPr>
        <w:t xml:space="preserve"> </w:t>
      </w:r>
      <w:r>
        <w:t>that</w:t>
      </w:r>
      <w:r>
        <w:rPr>
          <w:spacing w:val="-19"/>
        </w:rPr>
        <w:t xml:space="preserve"> </w:t>
      </w:r>
      <w:r>
        <w:t>the</w:t>
      </w:r>
      <w:r>
        <w:rPr>
          <w:spacing w:val="-19"/>
        </w:rPr>
        <w:t xml:space="preserve"> </w:t>
      </w:r>
      <w:r>
        <w:t>grounds</w:t>
      </w:r>
      <w:r>
        <w:rPr>
          <w:spacing w:val="-18"/>
        </w:rPr>
        <w:t xml:space="preserve"> </w:t>
      </w:r>
      <w:r>
        <w:t>for</w:t>
      </w:r>
      <w:r>
        <w:rPr>
          <w:spacing w:val="-19"/>
        </w:rPr>
        <w:t xml:space="preserve"> </w:t>
      </w:r>
      <w:r>
        <w:t>exclusion</w:t>
      </w:r>
      <w:r>
        <w:rPr>
          <w:spacing w:val="-19"/>
        </w:rPr>
        <w:t xml:space="preserve"> </w:t>
      </w:r>
      <w:r>
        <w:t>under</w:t>
      </w:r>
      <w:r>
        <w:rPr>
          <w:spacing w:val="-18"/>
        </w:rPr>
        <w:t xml:space="preserve"> </w:t>
      </w:r>
      <w:r>
        <w:t>Regulation 57 of the Public Contracts Regulations 2015 (as amended) apply to any Sub- contractor,</w:t>
      </w:r>
      <w:r>
        <w:rPr>
          <w:spacing w:val="-3"/>
        </w:rPr>
        <w:t xml:space="preserve"> </w:t>
      </w:r>
      <w:r>
        <w:t>then:</w:t>
      </w:r>
      <w:bookmarkEnd w:id="557"/>
      <w:bookmarkEnd w:id="558"/>
    </w:p>
    <w:p w14:paraId="58E0FF93" w14:textId="3487649A" w:rsidR="00B56940" w:rsidRDefault="003E3F39" w:rsidP="00A742D3">
      <w:pPr>
        <w:pStyle w:val="Level3"/>
        <w:jc w:val="both"/>
      </w:pPr>
      <w:bookmarkStart w:id="559" w:name="_Toc119338613"/>
      <w:r>
        <w:t>if the Authority finds there are compulsory grounds for exclusion, the Supplier shall ensure, or shall procure, that such Sub-contractor is replaced or not appointed;</w:t>
      </w:r>
      <w:r>
        <w:rPr>
          <w:spacing w:val="1"/>
        </w:rPr>
        <w:t xml:space="preserve"> </w:t>
      </w:r>
      <w:r>
        <w:t>or</w:t>
      </w:r>
      <w:bookmarkEnd w:id="559"/>
    </w:p>
    <w:p w14:paraId="4DED03D6" w14:textId="77A35E5B" w:rsidR="00B56940" w:rsidRDefault="003E3F39" w:rsidP="00A742D3">
      <w:pPr>
        <w:pStyle w:val="Level3"/>
        <w:jc w:val="both"/>
      </w:pPr>
      <w:bookmarkStart w:id="560" w:name="_Toc119338614"/>
      <w:r>
        <w:t xml:space="preserve">if the Authority finds there are non-compulsory grounds for exclusion, the Authority may require the Supplier to ensure, or to procure, that such Sub-contractor is replaced or not </w:t>
      </w:r>
      <w:proofErr w:type="gramStart"/>
      <w:r>
        <w:t>appointed</w:t>
      </w:r>
      <w:proofErr w:type="gramEnd"/>
      <w:r>
        <w:t xml:space="preserve"> and the Supplier shall comply with such a</w:t>
      </w:r>
      <w:r>
        <w:rPr>
          <w:spacing w:val="-2"/>
        </w:rPr>
        <w:t xml:space="preserve"> </w:t>
      </w:r>
      <w:r>
        <w:t>requirement.</w:t>
      </w:r>
      <w:bookmarkEnd w:id="560"/>
    </w:p>
    <w:p w14:paraId="0D76B65D" w14:textId="066AE7C4" w:rsidR="00B56940" w:rsidRDefault="003E3F39" w:rsidP="00A742D3">
      <w:pPr>
        <w:pStyle w:val="Level2"/>
        <w:jc w:val="both"/>
      </w:pPr>
      <w:bookmarkStart w:id="561" w:name="_Toc119338615"/>
      <w:r>
        <w:t>The Supplier shall pay any undisputed sums which are due from it to a Sub- 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561"/>
    </w:p>
    <w:p w14:paraId="1A5E7873" w14:textId="784370A6" w:rsidR="00BF3040" w:rsidRDefault="003E3F39" w:rsidP="00A742D3">
      <w:pPr>
        <w:pStyle w:val="Level2"/>
        <w:jc w:val="both"/>
      </w:pPr>
      <w:bookmarkStart w:id="562" w:name="_Toc119338616"/>
      <w:r>
        <w:t xml:space="preserve">The Authority shall upon written request have the right to review any Sub- contract </w:t>
      </w:r>
      <w:proofErr w:type="gramStart"/>
      <w:r>
        <w:t>entered into</w:t>
      </w:r>
      <w:proofErr w:type="gramEnd"/>
      <w:r>
        <w:t xml:space="preserve"> by the Supplier in respect of the provision of the Goods and the Supplier shall provide a certified copy of any Sub-contract within five</w:t>
      </w:r>
      <w:r w:rsidR="00FC5357">
        <w:t xml:space="preserve"> </w:t>
      </w:r>
      <w:r>
        <w:t xml:space="preserve">(5) Business Days of the date of a written request from the Authority. </w:t>
      </w:r>
      <w:bookmarkEnd w:id="562"/>
    </w:p>
    <w:p w14:paraId="69608F4F" w14:textId="205DDC17" w:rsidR="00B56940" w:rsidRDefault="00104370" w:rsidP="00A742D3">
      <w:pPr>
        <w:pStyle w:val="Level2"/>
        <w:jc w:val="both"/>
      </w:pPr>
      <w:bookmarkStart w:id="563" w:name="_Toc119338617"/>
      <w:r>
        <w:t xml:space="preserve">For the </w:t>
      </w:r>
      <w:r w:rsidR="003E3F39">
        <w:t>avoidance</w:t>
      </w:r>
      <w:r w:rsidR="003E3F39">
        <w:rPr>
          <w:spacing w:val="-10"/>
        </w:rPr>
        <w:t xml:space="preserve"> </w:t>
      </w:r>
      <w:r w:rsidR="003E3F39">
        <w:t>of</w:t>
      </w:r>
      <w:r w:rsidR="003E3F39">
        <w:rPr>
          <w:spacing w:val="-11"/>
        </w:rPr>
        <w:t xml:space="preserve"> </w:t>
      </w:r>
      <w:r w:rsidR="003E3F39">
        <w:t>doubt,</w:t>
      </w:r>
      <w:r w:rsidR="003E3F39">
        <w:rPr>
          <w:spacing w:val="-11"/>
        </w:rPr>
        <w:t xml:space="preserve"> </w:t>
      </w:r>
      <w:r w:rsidR="003E3F39">
        <w:t>the</w:t>
      </w:r>
      <w:r w:rsidR="003E3F39">
        <w:rPr>
          <w:spacing w:val="-11"/>
        </w:rPr>
        <w:t xml:space="preserve"> </w:t>
      </w:r>
      <w:r w:rsidR="003E3F39">
        <w:t>Supplier</w:t>
      </w:r>
      <w:r w:rsidR="003E3F39">
        <w:rPr>
          <w:spacing w:val="-11"/>
        </w:rPr>
        <w:t xml:space="preserve"> </w:t>
      </w:r>
      <w:r w:rsidR="003E3F39">
        <w:t>shall</w:t>
      </w:r>
      <w:r w:rsidR="003E3F39">
        <w:rPr>
          <w:spacing w:val="-12"/>
        </w:rPr>
        <w:t xml:space="preserve"> </w:t>
      </w:r>
      <w:r w:rsidR="003E3F39">
        <w:t>have</w:t>
      </w:r>
      <w:r w:rsidR="003E3F39">
        <w:rPr>
          <w:spacing w:val="-11"/>
        </w:rPr>
        <w:t xml:space="preserve"> </w:t>
      </w:r>
      <w:r w:rsidR="003E3F39">
        <w:t>the</w:t>
      </w:r>
      <w:r w:rsidR="003E3F39">
        <w:rPr>
          <w:spacing w:val="-11"/>
        </w:rPr>
        <w:t xml:space="preserve"> </w:t>
      </w:r>
      <w:r w:rsidR="003E3F39">
        <w:t>right</w:t>
      </w:r>
      <w:r w:rsidR="003E3F39">
        <w:rPr>
          <w:spacing w:val="-11"/>
        </w:rPr>
        <w:t xml:space="preserve"> </w:t>
      </w:r>
      <w:r w:rsidR="003E3F39">
        <w:t>to</w:t>
      </w:r>
      <w:r w:rsidR="003E3F39">
        <w:rPr>
          <w:spacing w:val="-11"/>
        </w:rPr>
        <w:t xml:space="preserve"> </w:t>
      </w:r>
      <w:r w:rsidR="003E3F39">
        <w:t>redact</w:t>
      </w:r>
      <w:r w:rsidR="003E3F39">
        <w:rPr>
          <w:spacing w:val="-11"/>
        </w:rPr>
        <w:t xml:space="preserve"> </w:t>
      </w:r>
      <w:r w:rsidR="003E3F39">
        <w:t>any</w:t>
      </w:r>
      <w:r w:rsidR="003E3F39">
        <w:rPr>
          <w:spacing w:val="-11"/>
        </w:rPr>
        <w:t xml:space="preserve"> </w:t>
      </w:r>
      <w:r w:rsidR="003E3F39">
        <w:t>confidential pricing information in relation to such copies of</w:t>
      </w:r>
      <w:r w:rsidR="003E3F39">
        <w:rPr>
          <w:spacing w:val="-6"/>
        </w:rPr>
        <w:t xml:space="preserve"> </w:t>
      </w:r>
      <w:r w:rsidR="003E3F39">
        <w:t>Sub-contracts.</w:t>
      </w:r>
      <w:bookmarkEnd w:id="563"/>
    </w:p>
    <w:p w14:paraId="59F7D91D" w14:textId="4A3E00B5" w:rsidR="00B56940" w:rsidRDefault="003E3F39" w:rsidP="00A742D3">
      <w:pPr>
        <w:pStyle w:val="Level2"/>
        <w:jc w:val="both"/>
      </w:pPr>
      <w:bookmarkStart w:id="564" w:name="_Toc119338618"/>
      <w:r>
        <w:lastRenderedPageBreak/>
        <w:t>The Authority may at any time transfer, assign, novate, sub-contract or otherwise dispose of its rights and obligations under this Contract or any part of this Contract and the Supplier warrants that it will carry out all such reasonable</w:t>
      </w:r>
      <w:r>
        <w:rPr>
          <w:spacing w:val="-11"/>
        </w:rPr>
        <w:t xml:space="preserve"> </w:t>
      </w:r>
      <w:r>
        <w:t>further</w:t>
      </w:r>
      <w:r>
        <w:rPr>
          <w:spacing w:val="-13"/>
        </w:rPr>
        <w:t xml:space="preserve"> </w:t>
      </w:r>
      <w:r>
        <w:t>acts</w:t>
      </w:r>
      <w:r>
        <w:rPr>
          <w:spacing w:val="-12"/>
        </w:rPr>
        <w:t xml:space="preserve"> </w:t>
      </w:r>
      <w:r>
        <w:t>required</w:t>
      </w:r>
      <w:r>
        <w:rPr>
          <w:spacing w:val="-12"/>
        </w:rPr>
        <w:t xml:space="preserve"> </w:t>
      </w:r>
      <w:r>
        <w:t>to</w:t>
      </w:r>
      <w:r>
        <w:rPr>
          <w:spacing w:val="-12"/>
        </w:rPr>
        <w:t xml:space="preserve"> </w:t>
      </w:r>
      <w:proofErr w:type="gramStart"/>
      <w:r>
        <w:t>effect</w:t>
      </w:r>
      <w:proofErr w:type="gramEnd"/>
      <w:r>
        <w:rPr>
          <w:spacing w:val="-12"/>
        </w:rPr>
        <w:t xml:space="preserve"> </w:t>
      </w:r>
      <w:r>
        <w:t>such</w:t>
      </w:r>
      <w:r>
        <w:rPr>
          <w:spacing w:val="-12"/>
        </w:rPr>
        <w:t xml:space="preserve"> </w:t>
      </w:r>
      <w:r>
        <w:t>transfer,</w:t>
      </w:r>
      <w:r>
        <w:rPr>
          <w:spacing w:val="-14"/>
        </w:rPr>
        <w:t xml:space="preserve"> </w:t>
      </w:r>
      <w:r>
        <w:t>assignment,</w:t>
      </w:r>
      <w:r>
        <w:rPr>
          <w:spacing w:val="-12"/>
        </w:rPr>
        <w:t xml:space="preserve"> </w:t>
      </w:r>
      <w:r>
        <w:t xml:space="preserve">novation, sub-contracting or disposal. If the Authority novates this Contract to </w:t>
      </w:r>
      <w:proofErr w:type="spellStart"/>
      <w:r>
        <w:t>any body</w:t>
      </w:r>
      <w:proofErr w:type="spellEnd"/>
      <w:r>
        <w:t xml:space="preserve"> that is not a Contracting Authority, from the effective date of such novation, the party assuming the position of the Authority shall not further transfer, assign, novate, sub-contract or otherwise dispose of its rights and obligations under</w:t>
      </w:r>
      <w:r>
        <w:rPr>
          <w:spacing w:val="-19"/>
        </w:rPr>
        <w:t xml:space="preserve"> </w:t>
      </w:r>
      <w:r>
        <w:t>this</w:t>
      </w:r>
      <w:r>
        <w:rPr>
          <w:spacing w:val="-19"/>
        </w:rPr>
        <w:t xml:space="preserve"> </w:t>
      </w:r>
      <w:r>
        <w:t>Contract</w:t>
      </w:r>
      <w:r>
        <w:rPr>
          <w:spacing w:val="-19"/>
        </w:rPr>
        <w:t xml:space="preserve"> </w:t>
      </w:r>
      <w:r>
        <w:t>or</w:t>
      </w:r>
      <w:r>
        <w:rPr>
          <w:spacing w:val="-19"/>
        </w:rPr>
        <w:t xml:space="preserve"> </w:t>
      </w:r>
      <w:r>
        <w:t>any</w:t>
      </w:r>
      <w:r>
        <w:rPr>
          <w:spacing w:val="-19"/>
        </w:rPr>
        <w:t xml:space="preserve"> </w:t>
      </w:r>
      <w:r>
        <w:t>part</w:t>
      </w:r>
      <w:r>
        <w:rPr>
          <w:spacing w:val="-19"/>
        </w:rPr>
        <w:t xml:space="preserve"> </w:t>
      </w:r>
      <w:r>
        <w:t>of</w:t>
      </w:r>
      <w:r>
        <w:rPr>
          <w:spacing w:val="-19"/>
        </w:rPr>
        <w:t xml:space="preserve"> </w:t>
      </w:r>
      <w:r>
        <w:t>this</w:t>
      </w:r>
      <w:r>
        <w:rPr>
          <w:spacing w:val="-19"/>
        </w:rPr>
        <w:t xml:space="preserve"> </w:t>
      </w:r>
      <w:r>
        <w:t>Contract</w:t>
      </w:r>
      <w:r>
        <w:rPr>
          <w:spacing w:val="-19"/>
        </w:rPr>
        <w:t xml:space="preserve"> </w:t>
      </w:r>
      <w:r>
        <w:t>without</w:t>
      </w:r>
      <w:r>
        <w:rPr>
          <w:spacing w:val="-19"/>
        </w:rPr>
        <w:t xml:space="preserve"> </w:t>
      </w:r>
      <w:r>
        <w:t>the</w:t>
      </w:r>
      <w:r>
        <w:rPr>
          <w:spacing w:val="-19"/>
        </w:rPr>
        <w:t xml:space="preserve"> </w:t>
      </w:r>
      <w:r>
        <w:t>prior</w:t>
      </w:r>
      <w:r>
        <w:rPr>
          <w:spacing w:val="-19"/>
        </w:rPr>
        <w:t xml:space="preserve"> </w:t>
      </w:r>
      <w:r>
        <w:t>written</w:t>
      </w:r>
      <w:r>
        <w:rPr>
          <w:spacing w:val="-19"/>
        </w:rPr>
        <w:t xml:space="preserve"> </w:t>
      </w:r>
      <w:r>
        <w:t>consent of the Supplier, such consent not to be unreasonably withheld or delayed by the</w:t>
      </w:r>
      <w:r>
        <w:rPr>
          <w:spacing w:val="-1"/>
        </w:rPr>
        <w:t xml:space="preserve"> </w:t>
      </w:r>
      <w:r>
        <w:t>Supplier.</w:t>
      </w:r>
      <w:bookmarkEnd w:id="564"/>
    </w:p>
    <w:p w14:paraId="07E1AE05" w14:textId="2EE562B5" w:rsidR="00B56940" w:rsidRDefault="003E3F39" w:rsidP="005773C3">
      <w:pPr>
        <w:pStyle w:val="Level1"/>
        <w:jc w:val="both"/>
      </w:pPr>
      <w:bookmarkStart w:id="565" w:name="_Ref119077791"/>
      <w:bookmarkStart w:id="566" w:name="_Toc119338619"/>
      <w:bookmarkStart w:id="567" w:name="_Toc129015484"/>
      <w:r>
        <w:t>Prohibited Acts</w:t>
      </w:r>
      <w:bookmarkEnd w:id="565"/>
      <w:bookmarkEnd w:id="566"/>
      <w:bookmarkEnd w:id="567"/>
    </w:p>
    <w:p w14:paraId="0CD15E23" w14:textId="05C7EE2D" w:rsidR="00B56940" w:rsidRDefault="003E3F39" w:rsidP="00A742D3">
      <w:pPr>
        <w:pStyle w:val="Level2"/>
        <w:jc w:val="both"/>
      </w:pPr>
      <w:bookmarkStart w:id="568" w:name="_Toc119338620"/>
      <w:r>
        <w:t>The Supplier warrants and represents that:</w:t>
      </w:r>
      <w:bookmarkEnd w:id="568"/>
    </w:p>
    <w:p w14:paraId="620B41EA" w14:textId="7D0E7162" w:rsidR="00B56940" w:rsidRDefault="003E3F39" w:rsidP="00A742D3">
      <w:pPr>
        <w:pStyle w:val="Level3"/>
        <w:jc w:val="both"/>
      </w:pPr>
      <w:bookmarkStart w:id="569" w:name="_Ref119321359"/>
      <w:bookmarkStart w:id="570" w:name="_Toc119338621"/>
      <w:r>
        <w:t>it has not committed any offence under the Bribery Act 2010 or done any of the following (“</w:t>
      </w:r>
      <w:r>
        <w:rPr>
          <w:b/>
        </w:rPr>
        <w:t>Prohibited</w:t>
      </w:r>
      <w:r>
        <w:rPr>
          <w:b/>
          <w:spacing w:val="-1"/>
        </w:rPr>
        <w:t xml:space="preserve"> </w:t>
      </w:r>
      <w:r>
        <w:rPr>
          <w:b/>
        </w:rPr>
        <w:t>Acts</w:t>
      </w:r>
      <w:r>
        <w:t>”):</w:t>
      </w:r>
      <w:bookmarkEnd w:id="569"/>
      <w:bookmarkEnd w:id="570"/>
    </w:p>
    <w:p w14:paraId="1A5E787F" w14:textId="3C85FF6A" w:rsidR="00BF3040" w:rsidRPr="000B61B0" w:rsidRDefault="003E3F39" w:rsidP="005773C3">
      <w:pPr>
        <w:pStyle w:val="Level4"/>
        <w:numPr>
          <w:ilvl w:val="3"/>
          <w:numId w:val="258"/>
        </w:numPr>
        <w:jc w:val="both"/>
      </w:pPr>
      <w:bookmarkStart w:id="571" w:name="_Toc119338622"/>
      <w:r w:rsidRPr="0050343C">
        <w:t xml:space="preserve">offered, </w:t>
      </w:r>
      <w:proofErr w:type="gramStart"/>
      <w:r w:rsidRPr="0050343C">
        <w:t>given</w:t>
      </w:r>
      <w:proofErr w:type="gramEnd"/>
      <w:r w:rsidRPr="0050343C">
        <w:t xml:space="preserve">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w:t>
      </w:r>
      <w:r w:rsidRPr="000B61B0">
        <w:t>favour to any person in relation to this or any other agreement with the Authority; or</w:t>
      </w:r>
      <w:bookmarkEnd w:id="571"/>
    </w:p>
    <w:p w14:paraId="1A5E7880" w14:textId="6D6753C6" w:rsidR="00BF3040" w:rsidRPr="000B61B0" w:rsidRDefault="003E3F39" w:rsidP="005773C3">
      <w:pPr>
        <w:pStyle w:val="Level4"/>
        <w:numPr>
          <w:ilvl w:val="3"/>
          <w:numId w:val="258"/>
        </w:numPr>
        <w:jc w:val="both"/>
      </w:pPr>
      <w:bookmarkStart w:id="572" w:name="_Toc119338623"/>
      <w:r w:rsidRPr="000B61B0">
        <w:t>in connection with this Contract paid or agreed to pay any commission other than a payment, particulars of which (including the terms and conditions of the agreement for its payment) have been disclosed in writing to the Authority; and</w:t>
      </w:r>
      <w:bookmarkEnd w:id="572"/>
    </w:p>
    <w:p w14:paraId="659C6E08" w14:textId="7A0258EC" w:rsidR="00B56940" w:rsidRDefault="003E3F39" w:rsidP="00A742D3">
      <w:pPr>
        <w:pStyle w:val="Level3"/>
        <w:jc w:val="both"/>
      </w:pPr>
      <w:bookmarkStart w:id="573" w:name="_Toc119338624"/>
      <w:r>
        <w:t>it</w:t>
      </w:r>
      <w:r>
        <w:rPr>
          <w:spacing w:val="-12"/>
        </w:rPr>
        <w:t xml:space="preserve"> </w:t>
      </w:r>
      <w:r>
        <w:t>has</w:t>
      </w:r>
      <w:r>
        <w:rPr>
          <w:spacing w:val="-12"/>
        </w:rPr>
        <w:t xml:space="preserve"> </w:t>
      </w:r>
      <w:r>
        <w:t>in</w:t>
      </w:r>
      <w:r>
        <w:rPr>
          <w:spacing w:val="-13"/>
        </w:rPr>
        <w:t xml:space="preserve"> </w:t>
      </w:r>
      <w:r>
        <w:t>place</w:t>
      </w:r>
      <w:r>
        <w:rPr>
          <w:spacing w:val="-13"/>
        </w:rPr>
        <w:t xml:space="preserve"> </w:t>
      </w:r>
      <w:r>
        <w:t>adequate</w:t>
      </w:r>
      <w:r>
        <w:rPr>
          <w:spacing w:val="-13"/>
        </w:rPr>
        <w:t xml:space="preserve"> </w:t>
      </w:r>
      <w:r>
        <w:t>procedures</w:t>
      </w:r>
      <w:r>
        <w:rPr>
          <w:spacing w:val="-12"/>
        </w:rPr>
        <w:t xml:space="preserve"> </w:t>
      </w:r>
      <w:r>
        <w:t>to</w:t>
      </w:r>
      <w:r>
        <w:rPr>
          <w:spacing w:val="-13"/>
        </w:rPr>
        <w:t xml:space="preserve"> </w:t>
      </w:r>
      <w:r>
        <w:t>prevent</w:t>
      </w:r>
      <w:r>
        <w:rPr>
          <w:spacing w:val="-12"/>
        </w:rPr>
        <w:t xml:space="preserve"> </w:t>
      </w:r>
      <w:r>
        <w:t>bribery</w:t>
      </w:r>
      <w:r>
        <w:rPr>
          <w:spacing w:val="-12"/>
        </w:rPr>
        <w:t xml:space="preserve"> </w:t>
      </w:r>
      <w:r>
        <w:t>and</w:t>
      </w:r>
      <w:r>
        <w:rPr>
          <w:spacing w:val="-13"/>
        </w:rPr>
        <w:t xml:space="preserve"> </w:t>
      </w:r>
      <w:r>
        <w:t>corruption, as contemplated by section 7 of the Bribery Act</w:t>
      </w:r>
      <w:r>
        <w:rPr>
          <w:spacing w:val="-7"/>
        </w:rPr>
        <w:t xml:space="preserve"> </w:t>
      </w:r>
      <w:r>
        <w:t>2010.</w:t>
      </w:r>
      <w:bookmarkEnd w:id="573"/>
    </w:p>
    <w:p w14:paraId="5D6D1B8A" w14:textId="7D3ECDB2" w:rsidR="00B56940" w:rsidRDefault="003E3F39" w:rsidP="00A742D3">
      <w:pPr>
        <w:pStyle w:val="Level2"/>
        <w:jc w:val="both"/>
      </w:pPr>
      <w:bookmarkStart w:id="574" w:name="_Ref119071481"/>
      <w:bookmarkStart w:id="575" w:name="_Toc119338625"/>
      <w:r>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574"/>
      <w:bookmarkEnd w:id="575"/>
    </w:p>
    <w:p w14:paraId="7D9319A9" w14:textId="1A83E729" w:rsidR="00B56940" w:rsidRDefault="003E3F39" w:rsidP="00A742D3">
      <w:pPr>
        <w:pStyle w:val="Level3"/>
        <w:jc w:val="both"/>
      </w:pPr>
      <w:bookmarkStart w:id="576" w:name="_Ref119077784"/>
      <w:bookmarkStart w:id="577" w:name="_Toc119338626"/>
      <w:r>
        <w:t>the Authority shall be</w:t>
      </w:r>
      <w:r>
        <w:rPr>
          <w:spacing w:val="-1"/>
        </w:rPr>
        <w:t xml:space="preserve"> </w:t>
      </w:r>
      <w:r>
        <w:t>entitled:</w:t>
      </w:r>
      <w:bookmarkEnd w:id="576"/>
      <w:bookmarkEnd w:id="577"/>
    </w:p>
    <w:p w14:paraId="1A5E7887" w14:textId="78755172" w:rsidR="00BF3040" w:rsidRPr="0050343C" w:rsidRDefault="003E3F39" w:rsidP="005773C3">
      <w:pPr>
        <w:pStyle w:val="Level4"/>
        <w:numPr>
          <w:ilvl w:val="3"/>
          <w:numId w:val="258"/>
        </w:numPr>
        <w:jc w:val="both"/>
      </w:pPr>
      <w:bookmarkStart w:id="578" w:name="_Toc119338627"/>
      <w:r w:rsidRPr="0050343C">
        <w:t xml:space="preserve">to terminate this Contract and recover from the Supplier the amount of any loss resulting from the </w:t>
      </w:r>
      <w:proofErr w:type="gramStart"/>
      <w:r w:rsidRPr="0050343C">
        <w:t>termination;</w:t>
      </w:r>
      <w:bookmarkEnd w:id="578"/>
      <w:proofErr w:type="gramEnd"/>
    </w:p>
    <w:p w14:paraId="1A5E7888" w14:textId="7E7809AD" w:rsidR="00BF3040" w:rsidRPr="000B61B0" w:rsidRDefault="003E3F39" w:rsidP="005773C3">
      <w:pPr>
        <w:pStyle w:val="Level4"/>
        <w:numPr>
          <w:ilvl w:val="3"/>
          <w:numId w:val="258"/>
        </w:numPr>
        <w:jc w:val="both"/>
      </w:pPr>
      <w:bookmarkStart w:id="579" w:name="_Toc119338628"/>
      <w:r w:rsidRPr="000B61B0">
        <w:t>to recover from the Supplier the amount or value of any gift, consideration or commission concerned; and</w:t>
      </w:r>
      <w:bookmarkEnd w:id="579"/>
    </w:p>
    <w:p w14:paraId="1A5E788A" w14:textId="22C80224" w:rsidR="00BF3040" w:rsidRPr="000B61B0" w:rsidRDefault="003E3F39" w:rsidP="005773C3">
      <w:pPr>
        <w:pStyle w:val="Level4"/>
        <w:numPr>
          <w:ilvl w:val="3"/>
          <w:numId w:val="258"/>
        </w:numPr>
        <w:jc w:val="both"/>
      </w:pPr>
      <w:bookmarkStart w:id="580" w:name="_Toc119338629"/>
      <w:r w:rsidRPr="000B61B0">
        <w:t xml:space="preserve">to recover from the Supplier any other loss or expense sustained in consequence of the carrying out of the Prohibited Act or the commission of the offence under the Bribery Act </w:t>
      </w:r>
      <w:proofErr w:type="gramStart"/>
      <w:r w:rsidRPr="000B61B0">
        <w:t>2010;</w:t>
      </w:r>
      <w:bookmarkEnd w:id="580"/>
      <w:proofErr w:type="gramEnd"/>
    </w:p>
    <w:p w14:paraId="7F2220AC" w14:textId="3C39BE84" w:rsidR="00B56940" w:rsidRDefault="003E3F39" w:rsidP="00A742D3">
      <w:pPr>
        <w:pStyle w:val="Level3"/>
        <w:jc w:val="both"/>
      </w:pPr>
      <w:bookmarkStart w:id="581" w:name="_Toc119338630"/>
      <w:r>
        <w:lastRenderedPageBreak/>
        <w:t xml:space="preserve">any termination under Clause </w:t>
      </w:r>
      <w:r w:rsidR="0024502C">
        <w:fldChar w:fldCharType="begin"/>
      </w:r>
      <w:r w:rsidR="0024502C">
        <w:instrText xml:space="preserve"> REF _Ref119077784 \w \h </w:instrText>
      </w:r>
      <w:r w:rsidR="00CD7C39">
        <w:instrText xml:space="preserve"> \* MERGEFORMAT </w:instrText>
      </w:r>
      <w:r w:rsidR="0024502C">
        <w:fldChar w:fldCharType="separate"/>
      </w:r>
      <w:r w:rsidR="00D0153E">
        <w:t>34.2.1</w:t>
      </w:r>
      <w:r w:rsidR="0024502C">
        <w:fldChar w:fldCharType="end"/>
      </w:r>
      <w:r>
        <w:t xml:space="preserve"> of this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 xml:space="preserve"> shall be without prejudice to any right or remedy that has already accrued, or subsequently accrues, to the Authority;</w:t>
      </w:r>
      <w:r>
        <w:rPr>
          <w:spacing w:val="-3"/>
        </w:rPr>
        <w:t xml:space="preserve"> </w:t>
      </w:r>
      <w:r>
        <w:t>and</w:t>
      </w:r>
      <w:bookmarkEnd w:id="581"/>
    </w:p>
    <w:p w14:paraId="1E56D0E4" w14:textId="3245311C" w:rsidR="00B56940" w:rsidRDefault="003E3F39" w:rsidP="00A742D3">
      <w:pPr>
        <w:pStyle w:val="Level3"/>
        <w:jc w:val="both"/>
      </w:pPr>
      <w:bookmarkStart w:id="582" w:name="_Ref119315861"/>
      <w:bookmarkStart w:id="583" w:name="_Toc119338631"/>
      <w:r>
        <w:t>notwithstanding the Dispute Resolution Procedure, any Dispute relating</w:t>
      </w:r>
      <w:r>
        <w:rPr>
          <w:spacing w:val="-1"/>
        </w:rPr>
        <w:t xml:space="preserve"> </w:t>
      </w:r>
      <w:r>
        <w:t>to:</w:t>
      </w:r>
      <w:bookmarkEnd w:id="582"/>
      <w:bookmarkEnd w:id="583"/>
    </w:p>
    <w:p w14:paraId="1A5E788F" w14:textId="5C9E7837" w:rsidR="00BF3040" w:rsidRPr="0050343C" w:rsidRDefault="003E3F39" w:rsidP="00DE5FD9">
      <w:pPr>
        <w:pStyle w:val="Level4"/>
        <w:numPr>
          <w:ilvl w:val="3"/>
          <w:numId w:val="258"/>
        </w:numPr>
        <w:jc w:val="both"/>
      </w:pPr>
      <w:bookmarkStart w:id="584" w:name="_Toc119338632"/>
      <w:r w:rsidRPr="0050343C">
        <w:t xml:space="preserve">the interpretation of Clause </w:t>
      </w:r>
      <w:r w:rsidR="0062446F" w:rsidRPr="0050343C">
        <w:fldChar w:fldCharType="begin"/>
      </w:r>
      <w:r w:rsidR="0062446F" w:rsidRPr="000B61B0">
        <w:instrText xml:space="preserve"> REF _Ref119077791 \w \h </w:instrText>
      </w:r>
      <w:r w:rsidR="00CD7C39">
        <w:instrText xml:space="preserve"> \* MERGEFORMAT </w:instrText>
      </w:r>
      <w:r w:rsidR="0062446F" w:rsidRPr="0050343C">
        <w:fldChar w:fldCharType="separate"/>
      </w:r>
      <w:r w:rsidR="00D0153E">
        <w:t>34</w:t>
      </w:r>
      <w:r w:rsidR="0062446F" w:rsidRPr="0050343C">
        <w:fldChar w:fldCharType="end"/>
      </w:r>
      <w:r w:rsidRPr="0050343C">
        <w:t xml:space="preserve"> of this </w:t>
      </w:r>
      <w:r w:rsidR="007D658F" w:rsidRPr="0050343C">
        <w:fldChar w:fldCharType="begin"/>
      </w:r>
      <w:r w:rsidR="007D658F" w:rsidRPr="000B61B0">
        <w:instrText xml:space="preserve"> REF _Ref118991734 \h \* CHARFORMAT </w:instrText>
      </w:r>
      <w:r w:rsidR="00CD7C39">
        <w:instrText xml:space="preserve"> \* MERGEFORMAT </w:instrText>
      </w:r>
      <w:r w:rsidR="007D658F" w:rsidRPr="0050343C">
        <w:fldChar w:fldCharType="separate"/>
      </w:r>
      <w:r w:rsidR="00D0153E">
        <w:t>Schedule 2</w:t>
      </w:r>
      <w:r w:rsidR="007D658F" w:rsidRPr="0050343C">
        <w:fldChar w:fldCharType="end"/>
      </w:r>
      <w:r w:rsidRPr="0050343C">
        <w:t>; or</w:t>
      </w:r>
      <w:bookmarkEnd w:id="584"/>
    </w:p>
    <w:p w14:paraId="1A5E7890" w14:textId="0F6F9C22" w:rsidR="00BF3040" w:rsidRPr="000B61B0" w:rsidRDefault="003E3F39" w:rsidP="005773C3">
      <w:pPr>
        <w:pStyle w:val="Level4"/>
        <w:numPr>
          <w:ilvl w:val="3"/>
          <w:numId w:val="258"/>
        </w:numPr>
        <w:jc w:val="both"/>
      </w:pPr>
      <w:bookmarkStart w:id="585" w:name="_Toc119338633"/>
      <w:r w:rsidRPr="000B61B0">
        <w:t xml:space="preserve">the amount or value of any gift, </w:t>
      </w:r>
      <w:proofErr w:type="gramStart"/>
      <w:r w:rsidRPr="000B61B0">
        <w:t>consideration</w:t>
      </w:r>
      <w:proofErr w:type="gramEnd"/>
      <w:r w:rsidRPr="000B61B0">
        <w:t xml:space="preserve"> or commission,</w:t>
      </w:r>
      <w:bookmarkEnd w:id="585"/>
    </w:p>
    <w:p w14:paraId="1A5E7891" w14:textId="34328AD8" w:rsidR="00BF3040" w:rsidRPr="00BE7AE1" w:rsidRDefault="003E3F39" w:rsidP="00A742D3">
      <w:pPr>
        <w:pStyle w:val="Level3"/>
        <w:jc w:val="both"/>
      </w:pPr>
      <w:bookmarkStart w:id="586" w:name="_Toc119338634"/>
      <w:r w:rsidRPr="00BE7AE1">
        <w:t>shall be determined by the Authority, acting reasonably, and the decision shall be final and conclusive.</w:t>
      </w:r>
      <w:bookmarkEnd w:id="586"/>
    </w:p>
    <w:p w14:paraId="09C99824" w14:textId="723ABA1F" w:rsidR="00B56940" w:rsidRDefault="003E3F39" w:rsidP="005773C3">
      <w:pPr>
        <w:pStyle w:val="Level1"/>
        <w:jc w:val="both"/>
      </w:pPr>
      <w:bookmarkStart w:id="587" w:name="_Toc119338635"/>
      <w:bookmarkStart w:id="588" w:name="_Toc129015485"/>
      <w:r w:rsidRPr="003A5F16">
        <w:t>General</w:t>
      </w:r>
      <w:bookmarkEnd w:id="587"/>
      <w:bookmarkEnd w:id="588"/>
    </w:p>
    <w:p w14:paraId="0D5202ED" w14:textId="00B4AAF2" w:rsidR="00B56940" w:rsidRDefault="003E3F39" w:rsidP="00A742D3">
      <w:pPr>
        <w:pStyle w:val="Level2"/>
        <w:jc w:val="both"/>
      </w:pPr>
      <w:bookmarkStart w:id="589" w:name="_Toc119338636"/>
      <w:r>
        <w:t>Each of the Parties is independent of the other and nothing contained in this Contract</w:t>
      </w:r>
      <w:r>
        <w:rPr>
          <w:spacing w:val="-10"/>
        </w:rPr>
        <w:t xml:space="preserve"> </w:t>
      </w:r>
      <w:r>
        <w:t>shall</w:t>
      </w:r>
      <w:r>
        <w:rPr>
          <w:spacing w:val="-11"/>
        </w:rPr>
        <w:t xml:space="preserve"> </w:t>
      </w:r>
      <w:r>
        <w:t>be</w:t>
      </w:r>
      <w:r>
        <w:rPr>
          <w:spacing w:val="-10"/>
        </w:rPr>
        <w:t xml:space="preserve"> </w:t>
      </w:r>
      <w:r>
        <w:t>construed</w:t>
      </w:r>
      <w:r>
        <w:rPr>
          <w:spacing w:val="-10"/>
        </w:rPr>
        <w:t xml:space="preserve"> </w:t>
      </w:r>
      <w:r>
        <w:t>to</w:t>
      </w:r>
      <w:r>
        <w:rPr>
          <w:spacing w:val="-10"/>
        </w:rPr>
        <w:t xml:space="preserve"> </w:t>
      </w:r>
      <w:r>
        <w:t>imply</w:t>
      </w:r>
      <w:r>
        <w:rPr>
          <w:spacing w:val="-10"/>
        </w:rPr>
        <w:t xml:space="preserve"> </w:t>
      </w:r>
      <w:r>
        <w:t>that</w:t>
      </w:r>
      <w:r>
        <w:rPr>
          <w:spacing w:val="-10"/>
        </w:rPr>
        <w:t xml:space="preserve"> </w:t>
      </w:r>
      <w:r>
        <w:t>there</w:t>
      </w:r>
      <w:r>
        <w:rPr>
          <w:spacing w:val="-10"/>
        </w:rPr>
        <w:t xml:space="preserve"> </w:t>
      </w:r>
      <w:r>
        <w:t>is</w:t>
      </w:r>
      <w:r>
        <w:rPr>
          <w:spacing w:val="-10"/>
        </w:rPr>
        <w:t xml:space="preserve"> </w:t>
      </w:r>
      <w:r>
        <w:t>any</w:t>
      </w:r>
      <w:r>
        <w:rPr>
          <w:spacing w:val="-10"/>
        </w:rPr>
        <w:t xml:space="preserve"> </w:t>
      </w:r>
      <w:r>
        <w:t>relationship</w:t>
      </w:r>
      <w:r>
        <w:rPr>
          <w:spacing w:val="-10"/>
        </w:rPr>
        <w:t xml:space="preserve"> </w:t>
      </w:r>
      <w:r>
        <w:t>between</w:t>
      </w:r>
      <w:r>
        <w:rPr>
          <w:spacing w:val="-10"/>
        </w:rPr>
        <w:t xml:space="preserve"> </w:t>
      </w:r>
      <w:r>
        <w:t>the Parties of partnership or of principal/agent or of employer/employee nor are the Parties hereby engaging in a joint venture and accordingly neither of the Parties</w:t>
      </w:r>
      <w:r>
        <w:rPr>
          <w:spacing w:val="-14"/>
        </w:rPr>
        <w:t xml:space="preserve"> </w:t>
      </w:r>
      <w:r>
        <w:t>shall</w:t>
      </w:r>
      <w:r>
        <w:rPr>
          <w:spacing w:val="-14"/>
        </w:rPr>
        <w:t xml:space="preserve"> </w:t>
      </w:r>
      <w:r>
        <w:t>have</w:t>
      </w:r>
      <w:r>
        <w:rPr>
          <w:spacing w:val="-14"/>
        </w:rPr>
        <w:t xml:space="preserve"> </w:t>
      </w:r>
      <w:r>
        <w:t>any</w:t>
      </w:r>
      <w:r>
        <w:rPr>
          <w:spacing w:val="-13"/>
        </w:rPr>
        <w:t xml:space="preserve"> </w:t>
      </w:r>
      <w:r>
        <w:t>right</w:t>
      </w:r>
      <w:r>
        <w:rPr>
          <w:spacing w:val="-13"/>
        </w:rPr>
        <w:t xml:space="preserve"> </w:t>
      </w:r>
      <w:r>
        <w:t>or</w:t>
      </w:r>
      <w:r>
        <w:rPr>
          <w:spacing w:val="-13"/>
        </w:rPr>
        <w:t xml:space="preserve"> </w:t>
      </w:r>
      <w:r>
        <w:t>authority</w:t>
      </w:r>
      <w:r>
        <w:rPr>
          <w:spacing w:val="-14"/>
        </w:rPr>
        <w:t xml:space="preserve"> </w:t>
      </w:r>
      <w:r>
        <w:t>to</w:t>
      </w:r>
      <w:r>
        <w:rPr>
          <w:spacing w:val="-14"/>
        </w:rPr>
        <w:t xml:space="preserve"> </w:t>
      </w:r>
      <w:r>
        <w:t>act</w:t>
      </w:r>
      <w:r>
        <w:rPr>
          <w:spacing w:val="-13"/>
        </w:rPr>
        <w:t xml:space="preserve"> </w:t>
      </w:r>
      <w:r>
        <w:t>on</w:t>
      </w:r>
      <w:r>
        <w:rPr>
          <w:spacing w:val="-14"/>
        </w:rPr>
        <w:t xml:space="preserve"> </w:t>
      </w:r>
      <w:r>
        <w:t>behalf</w:t>
      </w:r>
      <w:r>
        <w:rPr>
          <w:spacing w:val="-13"/>
        </w:rPr>
        <w:t xml:space="preserve"> </w:t>
      </w:r>
      <w:r>
        <w:t>of</w:t>
      </w:r>
      <w:r>
        <w:rPr>
          <w:spacing w:val="-13"/>
        </w:rPr>
        <w:t xml:space="preserve"> </w:t>
      </w:r>
      <w:r>
        <w:t>the</w:t>
      </w:r>
      <w:r>
        <w:rPr>
          <w:spacing w:val="-14"/>
        </w:rPr>
        <w:t xml:space="preserve"> </w:t>
      </w:r>
      <w:r>
        <w:t>other</w:t>
      </w:r>
      <w:r>
        <w:rPr>
          <w:spacing w:val="-13"/>
        </w:rPr>
        <w:t xml:space="preserve"> </w:t>
      </w:r>
      <w:r>
        <w:t>nor</w:t>
      </w:r>
      <w:r>
        <w:rPr>
          <w:spacing w:val="-13"/>
        </w:rPr>
        <w:t xml:space="preserve"> </w:t>
      </w:r>
      <w:r>
        <w:t>to</w:t>
      </w:r>
      <w:r>
        <w:rPr>
          <w:spacing w:val="-14"/>
        </w:rPr>
        <w:t xml:space="preserve"> </w:t>
      </w:r>
      <w:r>
        <w:t>bind the</w:t>
      </w:r>
      <w:r>
        <w:rPr>
          <w:spacing w:val="-8"/>
        </w:rPr>
        <w:t xml:space="preserve"> </w:t>
      </w:r>
      <w:r>
        <w:t>other</w:t>
      </w:r>
      <w:r>
        <w:rPr>
          <w:spacing w:val="-7"/>
        </w:rPr>
        <w:t xml:space="preserve"> </w:t>
      </w:r>
      <w:r>
        <w:t>by</w:t>
      </w:r>
      <w:r>
        <w:rPr>
          <w:spacing w:val="-8"/>
        </w:rPr>
        <w:t xml:space="preserve"> </w:t>
      </w:r>
      <w:r>
        <w:t>agreement</w:t>
      </w:r>
      <w:r>
        <w:rPr>
          <w:spacing w:val="-7"/>
        </w:rPr>
        <w:t xml:space="preserve"> </w:t>
      </w:r>
      <w:r>
        <w:t>or</w:t>
      </w:r>
      <w:r>
        <w:rPr>
          <w:spacing w:val="-8"/>
        </w:rPr>
        <w:t xml:space="preserve"> </w:t>
      </w:r>
      <w:r>
        <w:t>otherwise,</w:t>
      </w:r>
      <w:r>
        <w:rPr>
          <w:spacing w:val="-7"/>
        </w:rPr>
        <w:t xml:space="preserve"> </w:t>
      </w:r>
      <w:r>
        <w:t>unless</w:t>
      </w:r>
      <w:r>
        <w:rPr>
          <w:spacing w:val="-8"/>
        </w:rPr>
        <w:t xml:space="preserve"> </w:t>
      </w:r>
      <w:r>
        <w:t>expressly</w:t>
      </w:r>
      <w:r>
        <w:rPr>
          <w:spacing w:val="-8"/>
        </w:rPr>
        <w:t xml:space="preserve"> </w:t>
      </w:r>
      <w:r>
        <w:t>permitted</w:t>
      </w:r>
      <w:r>
        <w:rPr>
          <w:spacing w:val="-10"/>
        </w:rPr>
        <w:t xml:space="preserve"> </w:t>
      </w:r>
      <w:r>
        <w:t>by</w:t>
      </w:r>
      <w:r>
        <w:rPr>
          <w:spacing w:val="-8"/>
        </w:rPr>
        <w:t xml:space="preserve"> </w:t>
      </w:r>
      <w:r>
        <w:t>the</w:t>
      </w:r>
      <w:r>
        <w:rPr>
          <w:spacing w:val="-8"/>
        </w:rPr>
        <w:t xml:space="preserve"> </w:t>
      </w:r>
      <w:r>
        <w:t>terms of this Contract.</w:t>
      </w:r>
      <w:bookmarkEnd w:id="589"/>
    </w:p>
    <w:p w14:paraId="21191850" w14:textId="500EB9DD" w:rsidR="00B56940" w:rsidRDefault="003E3F39" w:rsidP="00A742D3">
      <w:pPr>
        <w:pStyle w:val="Level2"/>
        <w:jc w:val="both"/>
      </w:pPr>
      <w:bookmarkStart w:id="590" w:name="_Toc119338637"/>
      <w:r>
        <w:t>Failure</w:t>
      </w:r>
      <w:r>
        <w:rPr>
          <w:spacing w:val="-6"/>
        </w:rPr>
        <w:t xml:space="preserve"> </w:t>
      </w:r>
      <w:r>
        <w:t>or</w:t>
      </w:r>
      <w:r>
        <w:rPr>
          <w:spacing w:val="-5"/>
        </w:rPr>
        <w:t xml:space="preserve"> </w:t>
      </w:r>
      <w:r>
        <w:t>delay</w:t>
      </w:r>
      <w:r>
        <w:rPr>
          <w:spacing w:val="-5"/>
        </w:rPr>
        <w:t xml:space="preserve"> </w:t>
      </w:r>
      <w:r>
        <w:t>by</w:t>
      </w:r>
      <w:r>
        <w:rPr>
          <w:spacing w:val="-5"/>
        </w:rPr>
        <w:t xml:space="preserve"> </w:t>
      </w:r>
      <w:r>
        <w:t>either</w:t>
      </w:r>
      <w:r>
        <w:rPr>
          <w:spacing w:val="-5"/>
        </w:rPr>
        <w:t xml:space="preserve"> </w:t>
      </w:r>
      <w:r>
        <w:t>Party</w:t>
      </w:r>
      <w:r>
        <w:rPr>
          <w:spacing w:val="-5"/>
        </w:rPr>
        <w:t xml:space="preserve"> </w:t>
      </w:r>
      <w:r>
        <w:t>to</w:t>
      </w:r>
      <w:r>
        <w:rPr>
          <w:spacing w:val="-7"/>
        </w:rPr>
        <w:t xml:space="preserve"> </w:t>
      </w:r>
      <w:r>
        <w:t>exercise</w:t>
      </w:r>
      <w:r>
        <w:rPr>
          <w:spacing w:val="-6"/>
        </w:rPr>
        <w:t xml:space="preserve"> </w:t>
      </w:r>
      <w:r>
        <w:t>an</w:t>
      </w:r>
      <w:r>
        <w:rPr>
          <w:spacing w:val="-4"/>
        </w:rPr>
        <w:t xml:space="preserve"> </w:t>
      </w:r>
      <w:r>
        <w:t>option</w:t>
      </w:r>
      <w:r>
        <w:rPr>
          <w:spacing w:val="-6"/>
        </w:rPr>
        <w:t xml:space="preserve"> </w:t>
      </w:r>
      <w:r>
        <w:t>or</w:t>
      </w:r>
      <w:r>
        <w:rPr>
          <w:spacing w:val="-5"/>
        </w:rPr>
        <w:t xml:space="preserve"> </w:t>
      </w:r>
      <w:r>
        <w:t>right</w:t>
      </w:r>
      <w:r>
        <w:rPr>
          <w:spacing w:val="-5"/>
        </w:rPr>
        <w:t xml:space="preserve"> </w:t>
      </w:r>
      <w:r>
        <w:t>conferred</w:t>
      </w:r>
      <w:r>
        <w:rPr>
          <w:spacing w:val="-6"/>
        </w:rPr>
        <w:t xml:space="preserve"> </w:t>
      </w:r>
      <w:r>
        <w:t>by</w:t>
      </w:r>
      <w:r>
        <w:rPr>
          <w:spacing w:val="-5"/>
        </w:rPr>
        <w:t xml:space="preserve"> </w:t>
      </w:r>
      <w:r>
        <w:t>this Contract shall not of itself constitute a waiver of such option or</w:t>
      </w:r>
      <w:r>
        <w:rPr>
          <w:spacing w:val="-8"/>
        </w:rPr>
        <w:t xml:space="preserve"> </w:t>
      </w:r>
      <w:r>
        <w:t>right.</w:t>
      </w:r>
      <w:bookmarkEnd w:id="590"/>
    </w:p>
    <w:p w14:paraId="096B9EE3" w14:textId="5969CA52" w:rsidR="00B56940" w:rsidRDefault="003E3F39" w:rsidP="00A742D3">
      <w:pPr>
        <w:pStyle w:val="Level2"/>
        <w:jc w:val="both"/>
      </w:pPr>
      <w:bookmarkStart w:id="591" w:name="_Ref119074065"/>
      <w:bookmarkStart w:id="592" w:name="_Toc119338638"/>
      <w:r>
        <w:t>The</w:t>
      </w:r>
      <w:r>
        <w:rPr>
          <w:spacing w:val="-9"/>
        </w:rPr>
        <w:t xml:space="preserve"> </w:t>
      </w:r>
      <w:r>
        <w:t>delay</w:t>
      </w:r>
      <w:r>
        <w:rPr>
          <w:spacing w:val="-8"/>
        </w:rPr>
        <w:t xml:space="preserve"> </w:t>
      </w:r>
      <w:r>
        <w:t>or</w:t>
      </w:r>
      <w:r>
        <w:rPr>
          <w:spacing w:val="-8"/>
        </w:rPr>
        <w:t xml:space="preserve"> </w:t>
      </w:r>
      <w:r>
        <w:t>failure</w:t>
      </w:r>
      <w:r>
        <w:rPr>
          <w:spacing w:val="-9"/>
        </w:rPr>
        <w:t xml:space="preserve"> </w:t>
      </w:r>
      <w:r>
        <w:t>by</w:t>
      </w:r>
      <w:r>
        <w:rPr>
          <w:spacing w:val="-9"/>
        </w:rPr>
        <w:t xml:space="preserve"> </w:t>
      </w:r>
      <w:r>
        <w:t>either</w:t>
      </w:r>
      <w:r>
        <w:rPr>
          <w:spacing w:val="-8"/>
        </w:rPr>
        <w:t xml:space="preserve"> </w:t>
      </w:r>
      <w:r>
        <w:t>Party</w:t>
      </w:r>
      <w:r>
        <w:rPr>
          <w:spacing w:val="-9"/>
        </w:rPr>
        <w:t xml:space="preserve"> </w:t>
      </w:r>
      <w:r>
        <w:t>to</w:t>
      </w:r>
      <w:r>
        <w:rPr>
          <w:spacing w:val="-9"/>
        </w:rPr>
        <w:t xml:space="preserve"> </w:t>
      </w:r>
      <w:r>
        <w:t>insist</w:t>
      </w:r>
      <w:r>
        <w:rPr>
          <w:spacing w:val="-10"/>
        </w:rPr>
        <w:t xml:space="preserve"> </w:t>
      </w:r>
      <w:r>
        <w:t>upon</w:t>
      </w:r>
      <w:r>
        <w:rPr>
          <w:spacing w:val="-9"/>
        </w:rPr>
        <w:t xml:space="preserve"> </w:t>
      </w:r>
      <w:r>
        <w:t>the</w:t>
      </w:r>
      <w:r>
        <w:rPr>
          <w:spacing w:val="-9"/>
        </w:rPr>
        <w:t xml:space="preserve"> </w:t>
      </w:r>
      <w:r>
        <w:t>strict</w:t>
      </w:r>
      <w:r>
        <w:rPr>
          <w:spacing w:val="-8"/>
        </w:rPr>
        <w:t xml:space="preserve"> </w:t>
      </w:r>
      <w:r>
        <w:t>performance</w:t>
      </w:r>
      <w:r>
        <w:rPr>
          <w:spacing w:val="-9"/>
        </w:rPr>
        <w:t xml:space="preserve"> </w:t>
      </w:r>
      <w:r>
        <w:t>of</w:t>
      </w:r>
      <w:r>
        <w:rPr>
          <w:spacing w:val="-8"/>
        </w:rPr>
        <w:t xml:space="preserve"> </w:t>
      </w:r>
      <w:r>
        <w:t>any provision,</w:t>
      </w:r>
      <w:r>
        <w:rPr>
          <w:spacing w:val="-5"/>
        </w:rPr>
        <w:t xml:space="preserve"> </w:t>
      </w:r>
      <w:proofErr w:type="gramStart"/>
      <w:r>
        <w:t>term</w:t>
      </w:r>
      <w:proofErr w:type="gramEnd"/>
      <w:r>
        <w:rPr>
          <w:spacing w:val="-5"/>
        </w:rPr>
        <w:t xml:space="preserve"> </w:t>
      </w:r>
      <w:r>
        <w:t>or</w:t>
      </w:r>
      <w:r>
        <w:rPr>
          <w:spacing w:val="-5"/>
        </w:rPr>
        <w:t xml:space="preserve"> </w:t>
      </w:r>
      <w:r>
        <w:t>condition</w:t>
      </w:r>
      <w:r>
        <w:rPr>
          <w:spacing w:val="-6"/>
        </w:rPr>
        <w:t xml:space="preserve"> </w:t>
      </w:r>
      <w:r>
        <w:t>of</w:t>
      </w:r>
      <w:r>
        <w:rPr>
          <w:spacing w:val="-5"/>
        </w:rPr>
        <w:t xml:space="preserve"> </w:t>
      </w:r>
      <w:r>
        <w:t>this</w:t>
      </w:r>
      <w:r>
        <w:rPr>
          <w:spacing w:val="-5"/>
        </w:rPr>
        <w:t xml:space="preserve"> </w:t>
      </w:r>
      <w:r>
        <w:t>Contract</w:t>
      </w:r>
      <w:r>
        <w:rPr>
          <w:spacing w:val="-6"/>
        </w:rPr>
        <w:t xml:space="preserve"> </w:t>
      </w:r>
      <w:r>
        <w:t>or</w:t>
      </w:r>
      <w:r>
        <w:rPr>
          <w:spacing w:val="-5"/>
        </w:rPr>
        <w:t xml:space="preserve"> </w:t>
      </w:r>
      <w:r>
        <w:t>to</w:t>
      </w:r>
      <w:r>
        <w:rPr>
          <w:spacing w:val="-6"/>
        </w:rPr>
        <w:t xml:space="preserve"> </w:t>
      </w:r>
      <w:r>
        <w:t>exercise</w:t>
      </w:r>
      <w:r>
        <w:rPr>
          <w:spacing w:val="-6"/>
        </w:rPr>
        <w:t xml:space="preserve"> </w:t>
      </w:r>
      <w:r>
        <w:t>any</w:t>
      </w:r>
      <w:r>
        <w:rPr>
          <w:spacing w:val="-5"/>
        </w:rPr>
        <w:t xml:space="preserve"> </w:t>
      </w:r>
      <w:r>
        <w:t>right</w:t>
      </w:r>
      <w:r>
        <w:rPr>
          <w:spacing w:val="-5"/>
        </w:rPr>
        <w:t xml:space="preserve"> </w:t>
      </w:r>
      <w:r>
        <w:t>or</w:t>
      </w:r>
      <w:r>
        <w:rPr>
          <w:spacing w:val="-6"/>
        </w:rPr>
        <w:t xml:space="preserve"> </w:t>
      </w:r>
      <w:r>
        <w:t>remedy consequent</w:t>
      </w:r>
      <w:r>
        <w:rPr>
          <w:spacing w:val="-14"/>
        </w:rPr>
        <w:t xml:space="preserve"> </w:t>
      </w:r>
      <w:r>
        <w:t>upon</w:t>
      </w:r>
      <w:r>
        <w:rPr>
          <w:spacing w:val="-15"/>
        </w:rPr>
        <w:t xml:space="preserve"> </w:t>
      </w:r>
      <w:r>
        <w:t>such</w:t>
      </w:r>
      <w:r>
        <w:rPr>
          <w:spacing w:val="-16"/>
        </w:rPr>
        <w:t xml:space="preserve"> </w:t>
      </w:r>
      <w:r>
        <w:t>breach</w:t>
      </w:r>
      <w:r>
        <w:rPr>
          <w:spacing w:val="-15"/>
        </w:rPr>
        <w:t xml:space="preserve"> </w:t>
      </w:r>
      <w:r>
        <w:t>shall</w:t>
      </w:r>
      <w:r>
        <w:rPr>
          <w:spacing w:val="-15"/>
        </w:rPr>
        <w:t xml:space="preserve"> </w:t>
      </w:r>
      <w:r>
        <w:t>not</w:t>
      </w:r>
      <w:r>
        <w:rPr>
          <w:spacing w:val="-14"/>
        </w:rPr>
        <w:t xml:space="preserve"> </w:t>
      </w:r>
      <w:r>
        <w:t>constitute</w:t>
      </w:r>
      <w:r>
        <w:rPr>
          <w:spacing w:val="-15"/>
        </w:rPr>
        <w:t xml:space="preserve"> </w:t>
      </w:r>
      <w:r>
        <w:t>a</w:t>
      </w:r>
      <w:r>
        <w:rPr>
          <w:spacing w:val="-16"/>
        </w:rPr>
        <w:t xml:space="preserve"> </w:t>
      </w:r>
      <w:r>
        <w:t>waiver</w:t>
      </w:r>
      <w:r>
        <w:rPr>
          <w:spacing w:val="-14"/>
        </w:rPr>
        <w:t xml:space="preserve"> </w:t>
      </w:r>
      <w:r>
        <w:t>of</w:t>
      </w:r>
      <w:r>
        <w:rPr>
          <w:spacing w:val="-16"/>
        </w:rPr>
        <w:t xml:space="preserve"> </w:t>
      </w:r>
      <w:r>
        <w:t>any</w:t>
      </w:r>
      <w:r>
        <w:rPr>
          <w:spacing w:val="-16"/>
        </w:rPr>
        <w:t xml:space="preserve"> </w:t>
      </w:r>
      <w:r>
        <w:t>such</w:t>
      </w:r>
      <w:r>
        <w:rPr>
          <w:spacing w:val="-15"/>
        </w:rPr>
        <w:t xml:space="preserve"> </w:t>
      </w:r>
      <w:r>
        <w:t>breach or any subsequent breach of such provision, term or</w:t>
      </w:r>
      <w:r>
        <w:rPr>
          <w:spacing w:val="-7"/>
        </w:rPr>
        <w:t xml:space="preserve"> </w:t>
      </w:r>
      <w:r>
        <w:t>condition.</w:t>
      </w:r>
      <w:bookmarkEnd w:id="591"/>
      <w:bookmarkEnd w:id="592"/>
    </w:p>
    <w:p w14:paraId="2308B44A" w14:textId="5910FE70" w:rsidR="00B56940" w:rsidRDefault="003E3F39" w:rsidP="00A742D3">
      <w:pPr>
        <w:pStyle w:val="Level2"/>
        <w:jc w:val="both"/>
      </w:pPr>
      <w:bookmarkStart w:id="593" w:name="_Ref119074072"/>
      <w:bookmarkStart w:id="594" w:name="_Toc119338639"/>
      <w:r>
        <w:t>Any provision of this Contract which is held to be invalid or unenforceable in any jurisdiction shall be ineffective to the extent of such invalidity or unenforceability</w:t>
      </w:r>
      <w:r>
        <w:rPr>
          <w:spacing w:val="-16"/>
        </w:rPr>
        <w:t xml:space="preserve"> </w:t>
      </w:r>
      <w:r>
        <w:t>without</w:t>
      </w:r>
      <w:r>
        <w:rPr>
          <w:spacing w:val="-15"/>
        </w:rPr>
        <w:t xml:space="preserve"> </w:t>
      </w:r>
      <w:r>
        <w:t>invalidating</w:t>
      </w:r>
      <w:r>
        <w:rPr>
          <w:spacing w:val="-16"/>
        </w:rPr>
        <w:t xml:space="preserve"> </w:t>
      </w:r>
      <w:r>
        <w:t>or</w:t>
      </w:r>
      <w:r>
        <w:rPr>
          <w:spacing w:val="-16"/>
        </w:rPr>
        <w:t xml:space="preserve"> </w:t>
      </w:r>
      <w:r>
        <w:t>rendering</w:t>
      </w:r>
      <w:r>
        <w:rPr>
          <w:spacing w:val="-16"/>
        </w:rPr>
        <w:t xml:space="preserve"> </w:t>
      </w:r>
      <w:r>
        <w:t>unenforceable</w:t>
      </w:r>
      <w:r>
        <w:rPr>
          <w:spacing w:val="-16"/>
        </w:rPr>
        <w:t xml:space="preserve"> </w:t>
      </w:r>
      <w:r>
        <w:t>the</w:t>
      </w:r>
      <w:r>
        <w:rPr>
          <w:spacing w:val="-16"/>
        </w:rPr>
        <w:t xml:space="preserve"> </w:t>
      </w:r>
      <w:r>
        <w:t>remaining provisions of this Contract and any such invalidity or unenforceability in any jurisdiction</w:t>
      </w:r>
      <w:r>
        <w:rPr>
          <w:spacing w:val="-9"/>
        </w:rPr>
        <w:t xml:space="preserve"> </w:t>
      </w:r>
      <w:r>
        <w:t>shall</w:t>
      </w:r>
      <w:r>
        <w:rPr>
          <w:spacing w:val="-10"/>
        </w:rPr>
        <w:t xml:space="preserve"> </w:t>
      </w:r>
      <w:r>
        <w:t>not</w:t>
      </w:r>
      <w:r>
        <w:rPr>
          <w:spacing w:val="-9"/>
        </w:rPr>
        <w:t xml:space="preserve"> </w:t>
      </w:r>
      <w:r>
        <w:t>invalidate</w:t>
      </w:r>
      <w:r>
        <w:rPr>
          <w:spacing w:val="-10"/>
        </w:rPr>
        <w:t xml:space="preserve"> </w:t>
      </w:r>
      <w:r>
        <w:t>or</w:t>
      </w:r>
      <w:r>
        <w:rPr>
          <w:spacing w:val="-9"/>
        </w:rPr>
        <w:t xml:space="preserve"> </w:t>
      </w:r>
      <w:r>
        <w:t>render</w:t>
      </w:r>
      <w:r>
        <w:rPr>
          <w:spacing w:val="-9"/>
        </w:rPr>
        <w:t xml:space="preserve"> </w:t>
      </w:r>
      <w:r>
        <w:t>unenforceable</w:t>
      </w:r>
      <w:r>
        <w:rPr>
          <w:spacing w:val="-9"/>
        </w:rPr>
        <w:t xml:space="preserve"> </w:t>
      </w:r>
      <w:r>
        <w:t>such</w:t>
      </w:r>
      <w:r>
        <w:rPr>
          <w:spacing w:val="-10"/>
        </w:rPr>
        <w:t xml:space="preserve"> </w:t>
      </w:r>
      <w:r>
        <w:t>provisions</w:t>
      </w:r>
      <w:r>
        <w:rPr>
          <w:spacing w:val="-10"/>
        </w:rPr>
        <w:t xml:space="preserve"> </w:t>
      </w:r>
      <w:r>
        <w:t>in</w:t>
      </w:r>
      <w:r>
        <w:rPr>
          <w:spacing w:val="-10"/>
        </w:rPr>
        <w:t xml:space="preserve"> </w:t>
      </w:r>
      <w:r>
        <w:t>any other jurisdiction.</w:t>
      </w:r>
      <w:bookmarkEnd w:id="593"/>
      <w:bookmarkEnd w:id="594"/>
    </w:p>
    <w:p w14:paraId="1A5E789C" w14:textId="7FC4DB9F" w:rsidR="00BF3040" w:rsidRDefault="003E3F39" w:rsidP="00A742D3">
      <w:pPr>
        <w:pStyle w:val="Level2"/>
        <w:jc w:val="both"/>
      </w:pPr>
      <w:bookmarkStart w:id="595" w:name="_Toc119338640"/>
      <w:r>
        <w:t>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w:t>
      </w:r>
      <w:bookmarkEnd w:id="595"/>
    </w:p>
    <w:p w14:paraId="372C28CF" w14:textId="522D0F09" w:rsidR="00B56940" w:rsidRDefault="003E3F39" w:rsidP="00A742D3">
      <w:pPr>
        <w:pStyle w:val="Level2"/>
        <w:jc w:val="both"/>
      </w:pPr>
      <w:bookmarkStart w:id="596" w:name="_Ref119322318"/>
      <w:bookmarkStart w:id="597" w:name="_Toc119338641"/>
      <w:r>
        <w:t xml:space="preserve">Each Party shall bear its own expenses in relation to the preparation and execution of this Contract including all costs, legal </w:t>
      </w:r>
      <w:proofErr w:type="gramStart"/>
      <w:r>
        <w:t>fees</w:t>
      </w:r>
      <w:proofErr w:type="gramEnd"/>
      <w:r>
        <w:t xml:space="preserve"> and other expenses so incurred.</w:t>
      </w:r>
      <w:bookmarkEnd w:id="596"/>
      <w:bookmarkEnd w:id="597"/>
    </w:p>
    <w:p w14:paraId="3FEB709A" w14:textId="064A4A5E" w:rsidR="00B56940" w:rsidRDefault="003E3F39" w:rsidP="00A742D3">
      <w:pPr>
        <w:pStyle w:val="Level2"/>
        <w:jc w:val="both"/>
      </w:pPr>
      <w:bookmarkStart w:id="598" w:name="_Toc119338642"/>
      <w:r>
        <w:t>This Contract is not exclusive and accordingly the Authority shall not be restricted from purchasing any products whatsoever including the Goods and any products that are equivalent to or substitutable for the Goods from other parties.</w:t>
      </w:r>
      <w:bookmarkEnd w:id="598"/>
    </w:p>
    <w:p w14:paraId="694E333A" w14:textId="52F8F4D0" w:rsidR="00986B5F" w:rsidRDefault="00986B5F" w:rsidP="00A742D3">
      <w:pPr>
        <w:pStyle w:val="Level2"/>
        <w:jc w:val="both"/>
      </w:pPr>
      <w:bookmarkStart w:id="599" w:name="_Ref127443751"/>
      <w:r>
        <w:lastRenderedPageBreak/>
        <w:t xml:space="preserve">The Authority </w:t>
      </w:r>
      <w:r w:rsidRPr="00986B5F">
        <w:t xml:space="preserve">may at any time, without notice to </w:t>
      </w:r>
      <w:r>
        <w:t>the Supplier,</w:t>
      </w:r>
      <w:r w:rsidRPr="00986B5F">
        <w:t xml:space="preserve"> set off any liability of </w:t>
      </w:r>
      <w:r>
        <w:t xml:space="preserve">the Supplier </w:t>
      </w:r>
      <w:r w:rsidRPr="00986B5F">
        <w:t xml:space="preserve">to </w:t>
      </w:r>
      <w:r>
        <w:t>the Authority</w:t>
      </w:r>
      <w:r w:rsidRPr="00986B5F">
        <w:t xml:space="preserve"> against any liability of </w:t>
      </w:r>
      <w:r w:rsidR="002330A7">
        <w:t>the Authority</w:t>
      </w:r>
      <w:r w:rsidRPr="00986B5F">
        <w:t xml:space="preserve"> to </w:t>
      </w:r>
      <w:r w:rsidR="002330A7">
        <w:t>the Supplier</w:t>
      </w:r>
      <w:r w:rsidRPr="00986B5F">
        <w:t xml:space="preserve">, whether either liability is present or future, liquidated or unliquidated, and </w:t>
      </w:r>
      <w:proofErr w:type="gramStart"/>
      <w:r w:rsidRPr="00986B5F">
        <w:t>whether or not</w:t>
      </w:r>
      <w:proofErr w:type="gramEnd"/>
      <w:r w:rsidRPr="00986B5F">
        <w:t xml:space="preserve"> either liability arises under this </w:t>
      </w:r>
      <w:r w:rsidR="005B3C28">
        <w:t>Contrac</w:t>
      </w:r>
      <w:r w:rsidRPr="00986B5F">
        <w:t xml:space="preserve">t. If the liabilities to be set off are </w:t>
      </w:r>
      <w:r w:rsidR="00F438BD">
        <w:t>not</w:t>
      </w:r>
      <w:r w:rsidRPr="00986B5F">
        <w:t xml:space="preserve"> expressed in </w:t>
      </w:r>
      <w:r w:rsidR="00EE1D2E">
        <w:t>GBP</w:t>
      </w:r>
      <w:r w:rsidRPr="00986B5F">
        <w:t>,</w:t>
      </w:r>
      <w:r w:rsidR="00782475">
        <w:t xml:space="preserve"> the Authority</w:t>
      </w:r>
      <w:r w:rsidRPr="00986B5F">
        <w:t xml:space="preserve"> may convert either liability at </w:t>
      </w:r>
      <w:r w:rsidR="00A0271B">
        <w:t>the published Bank of England exchange rate</w:t>
      </w:r>
      <w:r w:rsidRPr="00986B5F">
        <w:t xml:space="preserve"> for the purpose of set-off. Any exercise by </w:t>
      </w:r>
      <w:r w:rsidR="00782475">
        <w:t xml:space="preserve">the Authority </w:t>
      </w:r>
      <w:r w:rsidRPr="00986B5F">
        <w:t>of its rights under this </w:t>
      </w:r>
      <w:r w:rsidR="00782475">
        <w:t>C</w:t>
      </w:r>
      <w:r w:rsidRPr="00986B5F">
        <w:t>lause</w:t>
      </w:r>
      <w:r w:rsidR="00782475">
        <w:t xml:space="preserve"> </w:t>
      </w:r>
      <w:r w:rsidR="00782475">
        <w:fldChar w:fldCharType="begin"/>
      </w:r>
      <w:r w:rsidR="00782475">
        <w:instrText xml:space="preserve"> REF _Ref127443751 \r \h </w:instrText>
      </w:r>
      <w:r w:rsidR="00782475">
        <w:fldChar w:fldCharType="separate"/>
      </w:r>
      <w:r w:rsidR="00D0153E">
        <w:t>35.8</w:t>
      </w:r>
      <w:r w:rsidR="00782475">
        <w:fldChar w:fldCharType="end"/>
      </w:r>
      <w:r w:rsidRPr="00986B5F">
        <w:t xml:space="preserve"> shall not limit or affect any other rights or remedies available to it under this </w:t>
      </w:r>
      <w:r w:rsidR="00782475">
        <w:t>Contract</w:t>
      </w:r>
      <w:r w:rsidRPr="00986B5F">
        <w:t xml:space="preserve"> or otherwise.</w:t>
      </w:r>
      <w:bookmarkEnd w:id="599"/>
    </w:p>
    <w:p w14:paraId="5B0B5B0E" w14:textId="493C6E16" w:rsidR="00B56940" w:rsidRDefault="003E3F39" w:rsidP="00A742D3">
      <w:pPr>
        <w:pStyle w:val="Level2"/>
        <w:jc w:val="both"/>
      </w:pPr>
      <w:bookmarkStart w:id="600" w:name="_Ref119077807"/>
      <w:bookmarkStart w:id="601" w:name="_Toc119338643"/>
      <w:r>
        <w:t>The</w:t>
      </w:r>
      <w:r>
        <w:rPr>
          <w:spacing w:val="-19"/>
        </w:rPr>
        <w:t xml:space="preserve"> </w:t>
      </w:r>
      <w:r>
        <w:t>rights</w:t>
      </w:r>
      <w:r>
        <w:rPr>
          <w:spacing w:val="-20"/>
        </w:rPr>
        <w:t xml:space="preserve"> </w:t>
      </w:r>
      <w:r>
        <w:t>and</w:t>
      </w:r>
      <w:r>
        <w:rPr>
          <w:spacing w:val="-19"/>
        </w:rPr>
        <w:t xml:space="preserve"> </w:t>
      </w:r>
      <w:r>
        <w:t>remedies</w:t>
      </w:r>
      <w:r>
        <w:rPr>
          <w:spacing w:val="-18"/>
        </w:rPr>
        <w:t xml:space="preserve"> </w:t>
      </w:r>
      <w:r>
        <w:t>provided</w:t>
      </w:r>
      <w:r>
        <w:rPr>
          <w:spacing w:val="-19"/>
        </w:rPr>
        <w:t xml:space="preserve"> </w:t>
      </w:r>
      <w:r>
        <w:t>in</w:t>
      </w:r>
      <w:r>
        <w:rPr>
          <w:spacing w:val="-20"/>
        </w:rPr>
        <w:t xml:space="preserve"> </w:t>
      </w:r>
      <w:r>
        <w:t>this</w:t>
      </w:r>
      <w:r>
        <w:rPr>
          <w:spacing w:val="-18"/>
        </w:rPr>
        <w:t xml:space="preserve"> </w:t>
      </w:r>
      <w:r>
        <w:t>Contract</w:t>
      </w:r>
      <w:r>
        <w:rPr>
          <w:spacing w:val="-19"/>
        </w:rPr>
        <w:t xml:space="preserve"> </w:t>
      </w:r>
      <w:r>
        <w:t>are</w:t>
      </w:r>
      <w:r>
        <w:rPr>
          <w:spacing w:val="-19"/>
        </w:rPr>
        <w:t xml:space="preserve"> </w:t>
      </w:r>
      <w:r>
        <w:t>independent,</w:t>
      </w:r>
      <w:r>
        <w:rPr>
          <w:spacing w:val="-19"/>
        </w:rPr>
        <w:t xml:space="preserve"> </w:t>
      </w:r>
      <w:proofErr w:type="gramStart"/>
      <w:r>
        <w:t>cumulative</w:t>
      </w:r>
      <w:proofErr w:type="gramEnd"/>
      <w:r>
        <w:t xml:space="preserve"> and</w:t>
      </w:r>
      <w:r>
        <w:rPr>
          <w:spacing w:val="-16"/>
        </w:rPr>
        <w:t xml:space="preserve"> </w:t>
      </w:r>
      <w:r>
        <w:t>not</w:t>
      </w:r>
      <w:r>
        <w:rPr>
          <w:spacing w:val="-15"/>
        </w:rPr>
        <w:t xml:space="preserve"> </w:t>
      </w:r>
      <w:r>
        <w:t>exclusive</w:t>
      </w:r>
      <w:r>
        <w:rPr>
          <w:spacing w:val="-16"/>
        </w:rPr>
        <w:t xml:space="preserve"> </w:t>
      </w:r>
      <w:r>
        <w:t>of</w:t>
      </w:r>
      <w:r>
        <w:rPr>
          <w:spacing w:val="-15"/>
        </w:rPr>
        <w:t xml:space="preserve"> </w:t>
      </w:r>
      <w:r>
        <w:t>any</w:t>
      </w:r>
      <w:r>
        <w:rPr>
          <w:spacing w:val="-16"/>
        </w:rPr>
        <w:t xml:space="preserve"> </w:t>
      </w:r>
      <w:r>
        <w:t>rights</w:t>
      </w:r>
      <w:r>
        <w:rPr>
          <w:spacing w:val="-17"/>
        </w:rPr>
        <w:t xml:space="preserve"> </w:t>
      </w:r>
      <w:r>
        <w:t>or</w:t>
      </w:r>
      <w:r>
        <w:rPr>
          <w:spacing w:val="-17"/>
        </w:rPr>
        <w:t xml:space="preserve"> </w:t>
      </w:r>
      <w:r>
        <w:t>remedies</w:t>
      </w:r>
      <w:r>
        <w:rPr>
          <w:spacing w:val="-16"/>
        </w:rPr>
        <w:t xml:space="preserve"> </w:t>
      </w:r>
      <w:r>
        <w:t>provided</w:t>
      </w:r>
      <w:r>
        <w:rPr>
          <w:spacing w:val="-16"/>
        </w:rPr>
        <w:t xml:space="preserve"> </w:t>
      </w:r>
      <w:r>
        <w:t>by</w:t>
      </w:r>
      <w:r>
        <w:rPr>
          <w:spacing w:val="-16"/>
        </w:rPr>
        <w:t xml:space="preserve"> </w:t>
      </w:r>
      <w:r>
        <w:t>general</w:t>
      </w:r>
      <w:r>
        <w:rPr>
          <w:spacing w:val="-16"/>
        </w:rPr>
        <w:t xml:space="preserve"> </w:t>
      </w:r>
      <w:r>
        <w:t>law,</w:t>
      </w:r>
      <w:r>
        <w:rPr>
          <w:spacing w:val="-15"/>
        </w:rPr>
        <w:t xml:space="preserve"> </w:t>
      </w:r>
      <w:r>
        <w:t>any</w:t>
      </w:r>
      <w:r>
        <w:rPr>
          <w:spacing w:val="-16"/>
        </w:rPr>
        <w:t xml:space="preserve"> </w:t>
      </w:r>
      <w:r>
        <w:t>rights or remedies provided elsewhere under this Contract or by any other contract or</w:t>
      </w:r>
      <w:r>
        <w:rPr>
          <w:spacing w:val="-6"/>
        </w:rPr>
        <w:t xml:space="preserve"> </w:t>
      </w:r>
      <w:r>
        <w:t>document.</w:t>
      </w:r>
      <w:r>
        <w:rPr>
          <w:spacing w:val="-6"/>
        </w:rPr>
        <w:t xml:space="preserve"> </w:t>
      </w:r>
      <w:r>
        <w:t>In</w:t>
      </w:r>
      <w:r>
        <w:rPr>
          <w:spacing w:val="-8"/>
        </w:rPr>
        <w:t xml:space="preserve"> </w:t>
      </w:r>
      <w:r>
        <w:t>this</w:t>
      </w:r>
      <w:r>
        <w:rPr>
          <w:spacing w:val="-7"/>
        </w:rPr>
        <w:t xml:space="preserve"> </w:t>
      </w:r>
      <w:r>
        <w:t>Clause</w:t>
      </w:r>
      <w:r>
        <w:rPr>
          <w:spacing w:val="-7"/>
        </w:rPr>
        <w:t xml:space="preserve"> </w:t>
      </w:r>
      <w:r w:rsidR="0024502C">
        <w:fldChar w:fldCharType="begin"/>
      </w:r>
      <w:r w:rsidR="0024502C">
        <w:rPr>
          <w:spacing w:val="-7"/>
        </w:rPr>
        <w:instrText xml:space="preserve"> REF _Ref119077807 \w \h </w:instrText>
      </w:r>
      <w:r w:rsidR="00CD7C39">
        <w:instrText xml:space="preserve"> \* MERGEFORMAT </w:instrText>
      </w:r>
      <w:r w:rsidR="0024502C">
        <w:fldChar w:fldCharType="separate"/>
      </w:r>
      <w:r w:rsidR="00D0153E">
        <w:rPr>
          <w:spacing w:val="-7"/>
        </w:rPr>
        <w:t>35.9</w:t>
      </w:r>
      <w:r w:rsidR="0024502C">
        <w:fldChar w:fldCharType="end"/>
      </w:r>
      <w:r>
        <w:rPr>
          <w:spacing w:val="-6"/>
        </w:rPr>
        <w:t xml:space="preserve"> </w:t>
      </w:r>
      <w:r>
        <w:t>of</w:t>
      </w:r>
      <w:r>
        <w:rPr>
          <w:spacing w:val="-6"/>
        </w:rPr>
        <w:t xml:space="preserve"> </w:t>
      </w:r>
      <w:r>
        <w:t>this</w:t>
      </w:r>
      <w:r>
        <w:rPr>
          <w:spacing w:val="-7"/>
        </w:rPr>
        <w:t xml:space="preserve">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r>
        <w:rPr>
          <w:spacing w:val="-6"/>
        </w:rPr>
        <w:t xml:space="preserve"> </w:t>
      </w:r>
      <w:r>
        <w:t>right</w:t>
      </w:r>
      <w:r>
        <w:rPr>
          <w:spacing w:val="-6"/>
        </w:rPr>
        <w:t xml:space="preserve"> </w:t>
      </w:r>
      <w:r>
        <w:t>includes</w:t>
      </w:r>
      <w:r>
        <w:rPr>
          <w:spacing w:val="-5"/>
        </w:rPr>
        <w:t xml:space="preserve"> </w:t>
      </w:r>
      <w:r>
        <w:t>any</w:t>
      </w:r>
      <w:r>
        <w:rPr>
          <w:spacing w:val="-7"/>
        </w:rPr>
        <w:t xml:space="preserve"> </w:t>
      </w:r>
      <w:r>
        <w:t>power, privilege, remedy, or proprietary or security</w:t>
      </w:r>
      <w:r>
        <w:rPr>
          <w:spacing w:val="-3"/>
        </w:rPr>
        <w:t xml:space="preserve"> </w:t>
      </w:r>
      <w:r>
        <w:t>interest.</w:t>
      </w:r>
      <w:bookmarkEnd w:id="600"/>
      <w:bookmarkEnd w:id="601"/>
    </w:p>
    <w:p w14:paraId="6EAE8436" w14:textId="03BB6953" w:rsidR="00B56940" w:rsidRDefault="003E3F39" w:rsidP="00A742D3">
      <w:pPr>
        <w:pStyle w:val="Level2"/>
        <w:jc w:val="both"/>
      </w:pPr>
      <w:bookmarkStart w:id="602" w:name="_Toc119338644"/>
      <w:r>
        <w:t>The Supplier acknowledges that the Authority has entered into this Contract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w:t>
      </w:r>
      <w:r>
        <w:rPr>
          <w:spacing w:val="-7"/>
        </w:rPr>
        <w:t xml:space="preserve"> </w:t>
      </w:r>
      <w:r>
        <w:t>Accordingly,</w:t>
      </w:r>
      <w:r>
        <w:rPr>
          <w:spacing w:val="-7"/>
        </w:rPr>
        <w:t xml:space="preserve"> </w:t>
      </w:r>
      <w:r>
        <w:t>for</w:t>
      </w:r>
      <w:r>
        <w:rPr>
          <w:spacing w:val="-7"/>
        </w:rPr>
        <w:t xml:space="preserve"> </w:t>
      </w:r>
      <w:r>
        <w:t>the</w:t>
      </w:r>
      <w:r>
        <w:rPr>
          <w:spacing w:val="-8"/>
        </w:rPr>
        <w:t xml:space="preserve"> </w:t>
      </w:r>
      <w:r>
        <w:t>purpose</w:t>
      </w:r>
      <w:r>
        <w:rPr>
          <w:spacing w:val="-8"/>
        </w:rPr>
        <w:t xml:space="preserve"> </w:t>
      </w:r>
      <w:r>
        <w:t>of</w:t>
      </w:r>
      <w:r>
        <w:rPr>
          <w:spacing w:val="-7"/>
        </w:rPr>
        <w:t xml:space="preserve"> </w:t>
      </w:r>
      <w:r>
        <w:t>assessing</w:t>
      </w:r>
      <w:r>
        <w:rPr>
          <w:spacing w:val="-8"/>
        </w:rPr>
        <w:t xml:space="preserve"> </w:t>
      </w:r>
      <w:r>
        <w:t>the</w:t>
      </w:r>
      <w:r>
        <w:rPr>
          <w:spacing w:val="-8"/>
        </w:rPr>
        <w:t xml:space="preserve"> </w:t>
      </w:r>
      <w:r>
        <w:t>extent</w:t>
      </w:r>
      <w:r>
        <w:rPr>
          <w:spacing w:val="-7"/>
        </w:rPr>
        <w:t xml:space="preserve"> </w:t>
      </w:r>
      <w:r>
        <w:t>of</w:t>
      </w:r>
      <w:r>
        <w:rPr>
          <w:spacing w:val="-7"/>
        </w:rPr>
        <w:t xml:space="preserve"> </w:t>
      </w:r>
      <w:r>
        <w:t>any</w:t>
      </w:r>
      <w:r>
        <w:rPr>
          <w:spacing w:val="-8"/>
        </w:rPr>
        <w:t xml:space="preserve"> </w:t>
      </w:r>
      <w:r>
        <w:t>liability</w:t>
      </w:r>
      <w:r>
        <w:rPr>
          <w:spacing w:val="-8"/>
        </w:rPr>
        <w:t xml:space="preserve"> </w:t>
      </w:r>
      <w:r>
        <w:t>of the Supplier to the Authority any relevant loss or damage or any liability incurred by any Administering Entity or Devolved Administration shall be deemed to be loss or damage or liability incurred by the</w:t>
      </w:r>
      <w:r>
        <w:rPr>
          <w:spacing w:val="-10"/>
        </w:rPr>
        <w:t xml:space="preserve"> </w:t>
      </w:r>
      <w:r>
        <w:t>Authority.</w:t>
      </w:r>
      <w:bookmarkEnd w:id="602"/>
    </w:p>
    <w:p w14:paraId="49CB364D" w14:textId="113C50A3" w:rsidR="00B56940" w:rsidRDefault="003E3F39" w:rsidP="00A742D3">
      <w:pPr>
        <w:pStyle w:val="Level2"/>
        <w:jc w:val="both"/>
      </w:pPr>
      <w:bookmarkStart w:id="603" w:name="_Toc119338645"/>
      <w:r>
        <w:t>A</w:t>
      </w:r>
      <w:r>
        <w:rPr>
          <w:spacing w:val="-4"/>
        </w:rPr>
        <w:t xml:space="preserve"> </w:t>
      </w:r>
      <w:r>
        <w:t>person</w:t>
      </w:r>
      <w:r>
        <w:rPr>
          <w:spacing w:val="-3"/>
        </w:rPr>
        <w:t xml:space="preserve"> </w:t>
      </w:r>
      <w:r>
        <w:t>who</w:t>
      </w:r>
      <w:r>
        <w:rPr>
          <w:spacing w:val="-3"/>
        </w:rPr>
        <w:t xml:space="preserve"> </w:t>
      </w:r>
      <w:r>
        <w:t>is</w:t>
      </w:r>
      <w:r>
        <w:rPr>
          <w:spacing w:val="-3"/>
        </w:rPr>
        <w:t xml:space="preserve"> </w:t>
      </w:r>
      <w:r>
        <w:t>not</w:t>
      </w:r>
      <w:r>
        <w:rPr>
          <w:spacing w:val="-3"/>
        </w:rPr>
        <w:t xml:space="preserve"> </w:t>
      </w:r>
      <w:r>
        <w:t>a</w:t>
      </w:r>
      <w:r>
        <w:rPr>
          <w:spacing w:val="-3"/>
        </w:rPr>
        <w:t xml:space="preserve"> </w:t>
      </w:r>
      <w:r>
        <w:t>party</w:t>
      </w:r>
      <w:r>
        <w:rPr>
          <w:spacing w:val="-3"/>
        </w:rPr>
        <w:t xml:space="preserve"> </w:t>
      </w:r>
      <w:r>
        <w:t>to</w:t>
      </w:r>
      <w:r>
        <w:rPr>
          <w:spacing w:val="-5"/>
        </w:rPr>
        <w:t xml:space="preserve"> </w:t>
      </w:r>
      <w:r>
        <w:t>this</w:t>
      </w:r>
      <w:r>
        <w:rPr>
          <w:spacing w:val="-3"/>
        </w:rPr>
        <w:t xml:space="preserve"> </w:t>
      </w:r>
      <w:r>
        <w:t>Contract</w:t>
      </w:r>
      <w:r>
        <w:rPr>
          <w:spacing w:val="-4"/>
        </w:rPr>
        <w:t xml:space="preserve"> </w:t>
      </w:r>
      <w:r>
        <w:t>shall</w:t>
      </w:r>
      <w:r>
        <w:rPr>
          <w:spacing w:val="-4"/>
        </w:rPr>
        <w:t xml:space="preserve"> </w:t>
      </w:r>
      <w:r>
        <w:t>have</w:t>
      </w:r>
      <w:r>
        <w:rPr>
          <w:spacing w:val="-3"/>
        </w:rPr>
        <w:t xml:space="preserve"> </w:t>
      </w:r>
      <w:r>
        <w:t>no</w:t>
      </w:r>
      <w:r>
        <w:rPr>
          <w:spacing w:val="-3"/>
        </w:rPr>
        <w:t xml:space="preserve"> </w:t>
      </w:r>
      <w:r>
        <w:t>right</w:t>
      </w:r>
      <w:r>
        <w:rPr>
          <w:spacing w:val="-3"/>
        </w:rPr>
        <w:t xml:space="preserve"> </w:t>
      </w:r>
      <w:r>
        <w:t>to</w:t>
      </w:r>
      <w:r>
        <w:rPr>
          <w:spacing w:val="-5"/>
        </w:rPr>
        <w:t xml:space="preserve"> </w:t>
      </w:r>
      <w:r>
        <w:t>enforce</w:t>
      </w:r>
      <w:r>
        <w:rPr>
          <w:spacing w:val="-3"/>
        </w:rPr>
        <w:t xml:space="preserve"> </w:t>
      </w:r>
      <w:r>
        <w:t>any terms of it which confer a benefit on such person. No such person shall be entitled to object to or be required to consent to any amendment to the provisions of this Contract.</w:t>
      </w:r>
      <w:bookmarkEnd w:id="603"/>
    </w:p>
    <w:p w14:paraId="51CF49A0" w14:textId="5AE689EC" w:rsidR="00B56940" w:rsidRDefault="003E3F39" w:rsidP="00A742D3">
      <w:pPr>
        <w:pStyle w:val="Level2"/>
        <w:jc w:val="both"/>
      </w:pPr>
      <w:bookmarkStart w:id="604" w:name="_Ref119074078"/>
      <w:bookmarkStart w:id="605" w:name="_Toc119338646"/>
      <w:r>
        <w:t>This Contract, any variation in writing signed by an authorised representative of</w:t>
      </w:r>
      <w:r>
        <w:rPr>
          <w:spacing w:val="-8"/>
        </w:rPr>
        <w:t xml:space="preserve"> </w:t>
      </w:r>
      <w:r>
        <w:t>each</w:t>
      </w:r>
      <w:r>
        <w:rPr>
          <w:spacing w:val="-9"/>
        </w:rPr>
        <w:t xml:space="preserve"> </w:t>
      </w:r>
      <w:r>
        <w:t>Party</w:t>
      </w:r>
      <w:r>
        <w:rPr>
          <w:spacing w:val="-9"/>
        </w:rPr>
        <w:t xml:space="preserve"> </w:t>
      </w:r>
      <w:r>
        <w:t>and</w:t>
      </w:r>
      <w:r>
        <w:rPr>
          <w:spacing w:val="-9"/>
        </w:rPr>
        <w:t xml:space="preserve"> </w:t>
      </w:r>
      <w:r>
        <w:t>any</w:t>
      </w:r>
      <w:r>
        <w:rPr>
          <w:spacing w:val="-10"/>
        </w:rPr>
        <w:t xml:space="preserve"> </w:t>
      </w:r>
      <w:r>
        <w:t>document</w:t>
      </w:r>
      <w:r>
        <w:rPr>
          <w:spacing w:val="-8"/>
        </w:rPr>
        <w:t xml:space="preserve"> </w:t>
      </w:r>
      <w:r>
        <w:t>referred</w:t>
      </w:r>
      <w:r>
        <w:rPr>
          <w:spacing w:val="-9"/>
        </w:rPr>
        <w:t xml:space="preserve"> </w:t>
      </w:r>
      <w:r>
        <w:t>to</w:t>
      </w:r>
      <w:r>
        <w:rPr>
          <w:spacing w:val="-10"/>
        </w:rPr>
        <w:t xml:space="preserve"> </w:t>
      </w:r>
      <w:r>
        <w:t>(explicitly</w:t>
      </w:r>
      <w:r>
        <w:rPr>
          <w:spacing w:val="-9"/>
        </w:rPr>
        <w:t xml:space="preserve"> </w:t>
      </w:r>
      <w:r>
        <w:t>or</w:t>
      </w:r>
      <w:r>
        <w:rPr>
          <w:spacing w:val="-8"/>
        </w:rPr>
        <w:t xml:space="preserve"> </w:t>
      </w:r>
      <w:r>
        <w:t>by</w:t>
      </w:r>
      <w:r>
        <w:rPr>
          <w:spacing w:val="-9"/>
        </w:rPr>
        <w:t xml:space="preserve"> </w:t>
      </w:r>
      <w:r>
        <w:t>implication)</w:t>
      </w:r>
      <w:r>
        <w:rPr>
          <w:spacing w:val="-8"/>
        </w:rPr>
        <w:t xml:space="preserve"> </w:t>
      </w:r>
      <w:r>
        <w:t>in</w:t>
      </w:r>
      <w:r>
        <w:rPr>
          <w:spacing w:val="-9"/>
        </w:rPr>
        <w:t xml:space="preserve"> </w:t>
      </w:r>
      <w:r>
        <w:t>this Contract or any variation to this Contract, contain the entire understanding between the Supplier and the Authority relating to the supply of the Goods to the exclusion of all previous agreements, confirmations and understandings and there are no promises, terms, conditions or obligations whether oral or written, express or implied other than those contained or referred to in this Contract. Nothing in this Contract seeks to exclude either Party's liability for Fraud. Any tender conditions and/or disclaimers set out in the Authority’s procurement documentation leading to the award of this Contract shall form part of this</w:t>
      </w:r>
      <w:r>
        <w:rPr>
          <w:spacing w:val="-2"/>
        </w:rPr>
        <w:t xml:space="preserve"> </w:t>
      </w:r>
      <w:r>
        <w:t>Contract.</w:t>
      </w:r>
      <w:bookmarkEnd w:id="604"/>
      <w:bookmarkEnd w:id="605"/>
    </w:p>
    <w:p w14:paraId="29397C89" w14:textId="64EF6386" w:rsidR="00B56940" w:rsidRDefault="003E3F39" w:rsidP="00A742D3">
      <w:pPr>
        <w:pStyle w:val="Level2"/>
        <w:jc w:val="both"/>
      </w:pPr>
      <w:bookmarkStart w:id="606" w:name="_Ref119074086"/>
      <w:bookmarkStart w:id="607" w:name="_Toc119338647"/>
      <w:r>
        <w:t>This Contract, and any Dispute or claim arising out of or in connection with it or</w:t>
      </w:r>
      <w:r>
        <w:rPr>
          <w:spacing w:val="-8"/>
        </w:rPr>
        <w:t xml:space="preserve"> </w:t>
      </w:r>
      <w:r>
        <w:t>its</w:t>
      </w:r>
      <w:r>
        <w:rPr>
          <w:spacing w:val="-9"/>
        </w:rPr>
        <w:t xml:space="preserve"> </w:t>
      </w:r>
      <w:r>
        <w:t>subject</w:t>
      </w:r>
      <w:r>
        <w:rPr>
          <w:spacing w:val="-8"/>
        </w:rPr>
        <w:t xml:space="preserve"> </w:t>
      </w:r>
      <w:r>
        <w:t>matter</w:t>
      </w:r>
      <w:r>
        <w:rPr>
          <w:spacing w:val="-8"/>
        </w:rPr>
        <w:t xml:space="preserve"> </w:t>
      </w:r>
      <w:r>
        <w:t>(including</w:t>
      </w:r>
      <w:r>
        <w:rPr>
          <w:spacing w:val="-9"/>
        </w:rPr>
        <w:t xml:space="preserve"> </w:t>
      </w:r>
      <w:r>
        <w:t>any</w:t>
      </w:r>
      <w:r>
        <w:rPr>
          <w:spacing w:val="-9"/>
        </w:rPr>
        <w:t xml:space="preserve"> </w:t>
      </w:r>
      <w:r>
        <w:t>non-contractual</w:t>
      </w:r>
      <w:r>
        <w:rPr>
          <w:spacing w:val="-9"/>
        </w:rPr>
        <w:t xml:space="preserve"> </w:t>
      </w:r>
      <w:r>
        <w:t>claims),</w:t>
      </w:r>
      <w:r>
        <w:rPr>
          <w:spacing w:val="-8"/>
        </w:rPr>
        <w:t xml:space="preserve"> </w:t>
      </w:r>
      <w:r>
        <w:t>shall</w:t>
      </w:r>
      <w:r>
        <w:rPr>
          <w:spacing w:val="-9"/>
        </w:rPr>
        <w:t xml:space="preserve"> </w:t>
      </w:r>
      <w:r>
        <w:t>be</w:t>
      </w:r>
      <w:r>
        <w:rPr>
          <w:spacing w:val="-9"/>
        </w:rPr>
        <w:t xml:space="preserve"> </w:t>
      </w:r>
      <w:r>
        <w:t>governed by, and construed in accordance with, the laws of England and</w:t>
      </w:r>
      <w:r>
        <w:rPr>
          <w:spacing w:val="-13"/>
        </w:rPr>
        <w:t xml:space="preserve"> </w:t>
      </w:r>
      <w:r>
        <w:t>Wales.</w:t>
      </w:r>
      <w:bookmarkEnd w:id="606"/>
      <w:bookmarkEnd w:id="607"/>
    </w:p>
    <w:p w14:paraId="3ACC48B4" w14:textId="203D0387" w:rsidR="00B56940" w:rsidRDefault="003E3F39" w:rsidP="00A742D3">
      <w:pPr>
        <w:pStyle w:val="Level2"/>
        <w:jc w:val="both"/>
      </w:pPr>
      <w:bookmarkStart w:id="608" w:name="_Ref119074094"/>
      <w:bookmarkStart w:id="609" w:name="_Toc119338648"/>
      <w:r>
        <w:t>Subject</w:t>
      </w:r>
      <w:r w:rsidRPr="006E5A91">
        <w:rPr>
          <w:spacing w:val="-7"/>
        </w:rPr>
        <w:t xml:space="preserve"> </w:t>
      </w:r>
      <w:r>
        <w:t>to</w:t>
      </w:r>
      <w:r w:rsidRPr="006E5A91">
        <w:rPr>
          <w:spacing w:val="-10"/>
        </w:rPr>
        <w:t xml:space="preserve"> </w:t>
      </w:r>
      <w:r>
        <w:t>Clause</w:t>
      </w:r>
      <w:r w:rsidRPr="006E5A91">
        <w:rPr>
          <w:spacing w:val="-8"/>
        </w:rPr>
        <w:t xml:space="preserve"> </w:t>
      </w:r>
      <w:r w:rsidR="0062446F">
        <w:rPr>
          <w:spacing w:val="-9"/>
        </w:rPr>
        <w:fldChar w:fldCharType="begin"/>
      </w:r>
      <w:r w:rsidR="0062446F">
        <w:rPr>
          <w:spacing w:val="-8"/>
        </w:rPr>
        <w:instrText xml:space="preserve"> REF _Ref119074017 \w \h </w:instrText>
      </w:r>
      <w:r w:rsidR="00CD7C39">
        <w:rPr>
          <w:spacing w:val="-9"/>
        </w:rPr>
        <w:instrText xml:space="preserve"> \* MERGEFORMAT </w:instrText>
      </w:r>
      <w:r w:rsidR="0062446F">
        <w:rPr>
          <w:spacing w:val="-9"/>
        </w:rPr>
      </w:r>
      <w:r w:rsidR="0062446F">
        <w:rPr>
          <w:spacing w:val="-9"/>
        </w:rPr>
        <w:fldChar w:fldCharType="separate"/>
      </w:r>
      <w:r w:rsidR="00D0153E">
        <w:rPr>
          <w:spacing w:val="-8"/>
        </w:rPr>
        <w:t>28</w:t>
      </w:r>
      <w:r w:rsidR="0062446F">
        <w:rPr>
          <w:spacing w:val="-9"/>
        </w:rPr>
        <w:fldChar w:fldCharType="end"/>
      </w:r>
      <w:r w:rsidR="002F5425" w:rsidRPr="006E5A91">
        <w:rPr>
          <w:spacing w:val="-9"/>
        </w:rPr>
        <w:t xml:space="preserve"> </w:t>
      </w:r>
      <w:r>
        <w:t>of</w:t>
      </w:r>
      <w:r w:rsidRPr="006E5A91">
        <w:rPr>
          <w:spacing w:val="-8"/>
        </w:rPr>
        <w:t xml:space="preserve"> </w:t>
      </w:r>
      <w:r>
        <w:t>this</w:t>
      </w:r>
      <w:r w:rsidRPr="006E5A91">
        <w:rPr>
          <w:spacing w:val="-8"/>
        </w:rPr>
        <w:t xml:space="preserve"> </w:t>
      </w:r>
      <w:r w:rsidR="007D658F">
        <w:fldChar w:fldCharType="begin"/>
      </w:r>
      <w:r w:rsidR="007D658F">
        <w:instrText xml:space="preserve"> REF _Ref118991734 \h \* CHARFORMAT </w:instrText>
      </w:r>
      <w:r w:rsidR="00CD7C39">
        <w:instrText xml:space="preserve"> \* MERGEFORMAT </w:instrText>
      </w:r>
      <w:r w:rsidR="007D658F">
        <w:fldChar w:fldCharType="separate"/>
      </w:r>
      <w:r w:rsidR="00D0153E">
        <w:t>Schedule 2</w:t>
      </w:r>
      <w:r w:rsidR="007D658F">
        <w:fldChar w:fldCharType="end"/>
      </w:r>
      <w:r>
        <w:t>,</w:t>
      </w:r>
      <w:r w:rsidRPr="006E5A91">
        <w:rPr>
          <w:spacing w:val="-7"/>
        </w:rPr>
        <w:t xml:space="preserve"> </w:t>
      </w:r>
      <w:r>
        <w:t>the</w:t>
      </w:r>
      <w:r w:rsidRPr="006E5A91">
        <w:rPr>
          <w:spacing w:val="-8"/>
        </w:rPr>
        <w:t xml:space="preserve"> </w:t>
      </w:r>
      <w:r>
        <w:t>Parties</w:t>
      </w:r>
      <w:r w:rsidRPr="006E5A91">
        <w:rPr>
          <w:spacing w:val="-8"/>
        </w:rPr>
        <w:t xml:space="preserve"> </w:t>
      </w:r>
      <w:r>
        <w:t>irrevocably</w:t>
      </w:r>
      <w:r w:rsidRPr="006E5A91">
        <w:rPr>
          <w:spacing w:val="-8"/>
        </w:rPr>
        <w:t xml:space="preserve"> </w:t>
      </w:r>
      <w:r>
        <w:t>agree</w:t>
      </w:r>
      <w:r w:rsidRPr="006E5A91">
        <w:rPr>
          <w:spacing w:val="-8"/>
        </w:rPr>
        <w:t xml:space="preserve"> </w:t>
      </w:r>
      <w:r>
        <w:t>that</w:t>
      </w:r>
      <w:r w:rsidRPr="006E5A91">
        <w:rPr>
          <w:spacing w:val="-8"/>
        </w:rPr>
        <w:t xml:space="preserve"> </w:t>
      </w:r>
      <w:r>
        <w:t>the courts</w:t>
      </w:r>
      <w:r w:rsidRPr="006E5A91">
        <w:rPr>
          <w:spacing w:val="-16"/>
        </w:rPr>
        <w:t xml:space="preserve"> </w:t>
      </w:r>
      <w:r>
        <w:t>of</w:t>
      </w:r>
      <w:r w:rsidRPr="006E5A91">
        <w:rPr>
          <w:spacing w:val="-17"/>
        </w:rPr>
        <w:t xml:space="preserve"> </w:t>
      </w:r>
      <w:r>
        <w:t>England</w:t>
      </w:r>
      <w:r w:rsidRPr="006E5A91">
        <w:rPr>
          <w:spacing w:val="-16"/>
        </w:rPr>
        <w:t xml:space="preserve"> </w:t>
      </w:r>
      <w:r>
        <w:t>and</w:t>
      </w:r>
      <w:r w:rsidRPr="006E5A91">
        <w:rPr>
          <w:spacing w:val="-16"/>
        </w:rPr>
        <w:t xml:space="preserve"> </w:t>
      </w:r>
      <w:r>
        <w:t>Wales</w:t>
      </w:r>
      <w:r w:rsidRPr="006E5A91">
        <w:rPr>
          <w:spacing w:val="-16"/>
        </w:rPr>
        <w:t xml:space="preserve"> </w:t>
      </w:r>
      <w:r>
        <w:t>shall</w:t>
      </w:r>
      <w:r w:rsidRPr="006E5A91">
        <w:rPr>
          <w:spacing w:val="-16"/>
        </w:rPr>
        <w:t xml:space="preserve"> </w:t>
      </w:r>
      <w:r>
        <w:t>have</w:t>
      </w:r>
      <w:r w:rsidRPr="006E5A91">
        <w:rPr>
          <w:spacing w:val="-16"/>
        </w:rPr>
        <w:t xml:space="preserve"> </w:t>
      </w:r>
      <w:r>
        <w:t>non-exclusive</w:t>
      </w:r>
      <w:r w:rsidRPr="006E5A91">
        <w:rPr>
          <w:spacing w:val="-16"/>
        </w:rPr>
        <w:t xml:space="preserve"> </w:t>
      </w:r>
      <w:r>
        <w:t>jurisdiction</w:t>
      </w:r>
      <w:r w:rsidRPr="006E5A91">
        <w:rPr>
          <w:spacing w:val="-16"/>
        </w:rPr>
        <w:t xml:space="preserve"> </w:t>
      </w:r>
      <w:r>
        <w:t>to</w:t>
      </w:r>
      <w:r w:rsidRPr="006E5A91">
        <w:rPr>
          <w:spacing w:val="-16"/>
        </w:rPr>
        <w:t xml:space="preserve"> </w:t>
      </w:r>
      <w:r>
        <w:t>settle</w:t>
      </w:r>
      <w:r w:rsidRPr="006E5A91">
        <w:rPr>
          <w:spacing w:val="-16"/>
        </w:rPr>
        <w:t xml:space="preserve"> </w:t>
      </w:r>
      <w:r>
        <w:t>any</w:t>
      </w:r>
      <w:r w:rsidR="006E5A91">
        <w:t xml:space="preserve"> </w:t>
      </w:r>
      <w:r>
        <w:t>Dispute or claim that arises out of or in connection with this Contract or its subject matter.</w:t>
      </w:r>
      <w:bookmarkEnd w:id="608"/>
      <w:bookmarkEnd w:id="609"/>
    </w:p>
    <w:p w14:paraId="11D1219F" w14:textId="1BE88FE7" w:rsidR="00B56940" w:rsidRDefault="003E3F39" w:rsidP="00A742D3">
      <w:pPr>
        <w:pStyle w:val="Level2"/>
        <w:jc w:val="both"/>
      </w:pPr>
      <w:bookmarkStart w:id="610" w:name="_Toc119338649"/>
      <w:r>
        <w:lastRenderedPageBreak/>
        <w:t>All written and oral communications and all written material referred to under this Contract shall be in English.</w:t>
      </w:r>
      <w:bookmarkEnd w:id="610"/>
    </w:p>
    <w:p w14:paraId="67A9AAAA" w14:textId="6480C5DC" w:rsidR="00B56940" w:rsidRDefault="003E3F39" w:rsidP="00A742D3">
      <w:pPr>
        <w:pStyle w:val="Level2"/>
        <w:jc w:val="both"/>
      </w:pPr>
      <w:bookmarkStart w:id="611" w:name="_Toc119338650"/>
      <w:r>
        <w:t>This Contract may be executed in any number of counterparts, each of which when executed and delivered shall constitute a duplicate original, but all the counterparts shall together constitute the one agreement.</w:t>
      </w:r>
      <w:bookmarkEnd w:id="611"/>
    </w:p>
    <w:p w14:paraId="25ACF9A9" w14:textId="6F300E03" w:rsidR="00B56940" w:rsidRDefault="003E3F39" w:rsidP="00A742D3">
      <w:pPr>
        <w:pStyle w:val="Level2"/>
        <w:jc w:val="both"/>
      </w:pPr>
      <w:bookmarkStart w:id="612" w:name="_Toc119338651"/>
      <w:r>
        <w:t>Transmission</w:t>
      </w:r>
      <w:r>
        <w:rPr>
          <w:spacing w:val="-8"/>
        </w:rPr>
        <w:t xml:space="preserve"> </w:t>
      </w:r>
      <w:r>
        <w:t>of</w:t>
      </w:r>
      <w:r>
        <w:rPr>
          <w:spacing w:val="-8"/>
        </w:rPr>
        <w:t xml:space="preserve"> </w:t>
      </w:r>
      <w:r>
        <w:t>the</w:t>
      </w:r>
      <w:r>
        <w:rPr>
          <w:spacing w:val="-8"/>
        </w:rPr>
        <w:t xml:space="preserve"> </w:t>
      </w:r>
      <w:r>
        <w:t>executed</w:t>
      </w:r>
      <w:r>
        <w:rPr>
          <w:spacing w:val="-8"/>
        </w:rPr>
        <w:t xml:space="preserve"> </w:t>
      </w:r>
      <w:r>
        <w:t>signature</w:t>
      </w:r>
      <w:r>
        <w:rPr>
          <w:spacing w:val="-8"/>
        </w:rPr>
        <w:t xml:space="preserve"> </w:t>
      </w:r>
      <w:r>
        <w:t>page</w:t>
      </w:r>
      <w:r>
        <w:rPr>
          <w:spacing w:val="-8"/>
        </w:rPr>
        <w:t xml:space="preserve"> </w:t>
      </w:r>
      <w:r>
        <w:t>of</w:t>
      </w:r>
      <w:r>
        <w:rPr>
          <w:spacing w:val="-7"/>
        </w:rPr>
        <w:t xml:space="preserve"> </w:t>
      </w:r>
      <w:r>
        <w:t>a</w:t>
      </w:r>
      <w:r>
        <w:rPr>
          <w:spacing w:val="-9"/>
        </w:rPr>
        <w:t xml:space="preserve"> </w:t>
      </w:r>
      <w:r>
        <w:t>counterpart</w:t>
      </w:r>
      <w:r>
        <w:rPr>
          <w:spacing w:val="-8"/>
        </w:rPr>
        <w:t xml:space="preserve"> </w:t>
      </w:r>
      <w:r>
        <w:t>of</w:t>
      </w:r>
      <w:r>
        <w:rPr>
          <w:spacing w:val="-8"/>
        </w:rPr>
        <w:t xml:space="preserve"> </w:t>
      </w:r>
      <w:r>
        <w:t>this</w:t>
      </w:r>
      <w:r>
        <w:rPr>
          <w:spacing w:val="-8"/>
        </w:rPr>
        <w:t xml:space="preserve"> </w:t>
      </w:r>
      <w:r>
        <w:t>Contract by</w:t>
      </w:r>
      <w:r>
        <w:rPr>
          <w:spacing w:val="-14"/>
        </w:rPr>
        <w:t xml:space="preserve"> </w:t>
      </w:r>
      <w:r>
        <w:t>email</w:t>
      </w:r>
      <w:r>
        <w:rPr>
          <w:spacing w:val="-14"/>
        </w:rPr>
        <w:t xml:space="preserve"> </w:t>
      </w:r>
      <w:r>
        <w:t>in</w:t>
      </w:r>
      <w:r>
        <w:rPr>
          <w:spacing w:val="-14"/>
        </w:rPr>
        <w:t xml:space="preserve"> </w:t>
      </w:r>
      <w:r>
        <w:t>PDF</w:t>
      </w:r>
      <w:r>
        <w:rPr>
          <w:spacing w:val="-14"/>
        </w:rPr>
        <w:t xml:space="preserve"> </w:t>
      </w:r>
      <w:r>
        <w:t>format</w:t>
      </w:r>
      <w:r>
        <w:rPr>
          <w:spacing w:val="-13"/>
        </w:rPr>
        <w:t xml:space="preserve"> </w:t>
      </w:r>
      <w:r>
        <w:t>shall</w:t>
      </w:r>
      <w:r>
        <w:rPr>
          <w:spacing w:val="-14"/>
        </w:rPr>
        <w:t xml:space="preserve"> </w:t>
      </w:r>
      <w:r>
        <w:t>take</w:t>
      </w:r>
      <w:r>
        <w:rPr>
          <w:spacing w:val="-13"/>
        </w:rPr>
        <w:t xml:space="preserve"> </w:t>
      </w:r>
      <w:r>
        <w:t>effect</w:t>
      </w:r>
      <w:r>
        <w:rPr>
          <w:spacing w:val="-13"/>
        </w:rPr>
        <w:t xml:space="preserve"> </w:t>
      </w:r>
      <w:r>
        <w:t>as</w:t>
      </w:r>
      <w:r>
        <w:rPr>
          <w:spacing w:val="-14"/>
        </w:rPr>
        <w:t xml:space="preserve"> </w:t>
      </w:r>
      <w:r>
        <w:t>delivery</w:t>
      </w:r>
      <w:r>
        <w:rPr>
          <w:spacing w:val="-14"/>
        </w:rPr>
        <w:t xml:space="preserve"> </w:t>
      </w:r>
      <w:r>
        <w:t>of</w:t>
      </w:r>
      <w:r>
        <w:rPr>
          <w:spacing w:val="-13"/>
        </w:rPr>
        <w:t xml:space="preserve"> </w:t>
      </w:r>
      <w:r>
        <w:t>an</w:t>
      </w:r>
      <w:r>
        <w:rPr>
          <w:spacing w:val="-13"/>
        </w:rPr>
        <w:t xml:space="preserve"> </w:t>
      </w:r>
      <w:r>
        <w:t>executed</w:t>
      </w:r>
      <w:r>
        <w:rPr>
          <w:spacing w:val="-14"/>
        </w:rPr>
        <w:t xml:space="preserve"> </w:t>
      </w:r>
      <w:r>
        <w:t>counterpart of this Contract.</w:t>
      </w:r>
      <w:bookmarkEnd w:id="612"/>
    </w:p>
    <w:p w14:paraId="2C281C5C" w14:textId="4B3D1262" w:rsidR="000030CC" w:rsidRPr="006852F6" w:rsidRDefault="003E3F39" w:rsidP="00A742D3">
      <w:pPr>
        <w:pStyle w:val="Level2"/>
        <w:jc w:val="both"/>
        <w:rPr>
          <w:b/>
          <w:bCs/>
        </w:rPr>
      </w:pPr>
      <w:bookmarkStart w:id="613" w:name="_Toc119338652"/>
      <w:r>
        <w:t xml:space="preserve">No counterpart shall be effective until each </w:t>
      </w:r>
      <w:r w:rsidR="00D01779">
        <w:t xml:space="preserve">Party </w:t>
      </w:r>
      <w:r>
        <w:t>has executed and delivered at least one counterpart.</w:t>
      </w:r>
      <w:bookmarkEnd w:id="613"/>
    </w:p>
    <w:p w14:paraId="19D4C90B" w14:textId="67C6012A" w:rsidR="000030CC" w:rsidRPr="00225F09" w:rsidRDefault="000030CC" w:rsidP="007D43CB">
      <w:pPr>
        <w:pStyle w:val="Heading1"/>
      </w:pPr>
      <w:bookmarkStart w:id="614" w:name="_Toc364244840"/>
      <w:bookmarkStart w:id="615" w:name="_Ref123124223"/>
      <w:bookmarkStart w:id="616" w:name="_Ref124159300"/>
      <w:r w:rsidRPr="00225F09">
        <w:lastRenderedPageBreak/>
        <w:t>S</w:t>
      </w:r>
      <w:r w:rsidR="007D43CB">
        <w:t>chedule</w:t>
      </w:r>
      <w:r w:rsidRPr="00225F09">
        <w:t xml:space="preserve"> </w:t>
      </w:r>
      <w:bookmarkEnd w:id="614"/>
      <w:r w:rsidRPr="00225F09">
        <w:t>3</w:t>
      </w:r>
      <w:bookmarkEnd w:id="615"/>
      <w:bookmarkEnd w:id="616"/>
    </w:p>
    <w:p w14:paraId="6C186A8D" w14:textId="77777777" w:rsidR="000030CC" w:rsidRPr="00225F09" w:rsidRDefault="000030CC" w:rsidP="007D43CB">
      <w:pPr>
        <w:pStyle w:val="Heading2"/>
      </w:pPr>
      <w:bookmarkStart w:id="617" w:name="_Toc364244841"/>
      <w:bookmarkStart w:id="618" w:name="_Ref123124219"/>
      <w:r w:rsidRPr="00225F09">
        <w:t>Storage Facilities and Storage Provider</w:t>
      </w:r>
      <w:bookmarkEnd w:id="617"/>
      <w:bookmarkEnd w:id="618"/>
    </w:p>
    <w:p w14:paraId="022FA5D9" w14:textId="77777777" w:rsidR="000030CC" w:rsidRPr="00225F09" w:rsidRDefault="000030CC" w:rsidP="000030CC">
      <w:pPr>
        <w:rPr>
          <w:i/>
        </w:rPr>
      </w:pPr>
    </w:p>
    <w:tbl>
      <w:tblPr>
        <w:tblW w:w="10467" w:type="dxa"/>
        <w:tblInd w:w="-720" w:type="dxa"/>
        <w:tblLook w:val="04A0" w:firstRow="1" w:lastRow="0" w:firstColumn="1" w:lastColumn="0" w:noHBand="0" w:noVBand="1"/>
      </w:tblPr>
      <w:tblGrid>
        <w:gridCol w:w="4940"/>
        <w:gridCol w:w="5527"/>
      </w:tblGrid>
      <w:tr w:rsidR="000030CC" w:rsidRPr="00225F09" w14:paraId="1C589B75" w14:textId="77777777" w:rsidTr="004D3FB0">
        <w:trPr>
          <w:trHeight w:val="288"/>
        </w:trPr>
        <w:tc>
          <w:tcPr>
            <w:tcW w:w="4940" w:type="dxa"/>
            <w:tcBorders>
              <w:top w:val="nil"/>
              <w:left w:val="nil"/>
              <w:bottom w:val="nil"/>
              <w:right w:val="nil"/>
            </w:tcBorders>
            <w:shd w:val="clear" w:color="auto" w:fill="auto"/>
            <w:noWrap/>
            <w:vAlign w:val="bottom"/>
            <w:hideMark/>
          </w:tcPr>
          <w:p w14:paraId="78FA38BD" w14:textId="77777777" w:rsidR="000030CC" w:rsidRPr="00225F09" w:rsidRDefault="000030CC" w:rsidP="0087537E"/>
        </w:tc>
        <w:tc>
          <w:tcPr>
            <w:tcW w:w="5527" w:type="dxa"/>
            <w:tcBorders>
              <w:top w:val="nil"/>
              <w:left w:val="nil"/>
              <w:bottom w:val="nil"/>
              <w:right w:val="nil"/>
            </w:tcBorders>
            <w:shd w:val="clear" w:color="auto" w:fill="auto"/>
            <w:noWrap/>
            <w:vAlign w:val="bottom"/>
            <w:hideMark/>
          </w:tcPr>
          <w:p w14:paraId="325FB2BC" w14:textId="77777777" w:rsidR="000030CC" w:rsidRPr="00225F09" w:rsidRDefault="000030CC" w:rsidP="0087537E"/>
        </w:tc>
      </w:tr>
      <w:tr w:rsidR="00791B2D" w:rsidRPr="00225F09" w14:paraId="70168C51" w14:textId="77777777" w:rsidTr="004D3FB0">
        <w:trPr>
          <w:trHeight w:val="312"/>
        </w:trPr>
        <w:tc>
          <w:tcPr>
            <w:tcW w:w="4940" w:type="dxa"/>
            <w:tcBorders>
              <w:top w:val="nil"/>
              <w:left w:val="nil"/>
              <w:bottom w:val="nil"/>
              <w:right w:val="nil"/>
            </w:tcBorders>
            <w:shd w:val="clear" w:color="auto" w:fill="auto"/>
            <w:noWrap/>
            <w:vAlign w:val="bottom"/>
            <w:hideMark/>
          </w:tcPr>
          <w:p w14:paraId="0E50A415" w14:textId="77777777" w:rsidR="000030CC" w:rsidRPr="00225F09" w:rsidRDefault="000030CC" w:rsidP="0087537E">
            <w:pPr>
              <w:rPr>
                <w:b/>
                <w:bCs/>
              </w:rPr>
            </w:pPr>
            <w:r w:rsidRPr="00225F09">
              <w:rPr>
                <w:b/>
                <w:bCs/>
              </w:rPr>
              <w:t>Company Name:</w:t>
            </w:r>
          </w:p>
        </w:tc>
        <w:tc>
          <w:tcPr>
            <w:tcW w:w="5527"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14:paraId="46B38588" w14:textId="420C6DBD" w:rsidR="000030CC" w:rsidRPr="00225F09" w:rsidRDefault="000030CC" w:rsidP="0087537E"/>
        </w:tc>
      </w:tr>
      <w:tr w:rsidR="000030CC" w:rsidRPr="00225F09" w14:paraId="336B60E8" w14:textId="77777777" w:rsidTr="004D3FB0">
        <w:trPr>
          <w:trHeight w:val="348"/>
        </w:trPr>
        <w:tc>
          <w:tcPr>
            <w:tcW w:w="4940" w:type="dxa"/>
            <w:tcBorders>
              <w:top w:val="nil"/>
              <w:left w:val="nil"/>
              <w:bottom w:val="nil"/>
              <w:right w:val="nil"/>
            </w:tcBorders>
            <w:shd w:val="clear" w:color="auto" w:fill="auto"/>
            <w:noWrap/>
            <w:vAlign w:val="bottom"/>
            <w:hideMark/>
          </w:tcPr>
          <w:p w14:paraId="2C11FE6E" w14:textId="77777777" w:rsidR="000030CC" w:rsidRPr="00225F09" w:rsidRDefault="000030CC" w:rsidP="0087537E">
            <w:pPr>
              <w:rPr>
                <w:b/>
                <w:bCs/>
              </w:rPr>
            </w:pPr>
            <w:r w:rsidRPr="00225F09">
              <w:rPr>
                <w:b/>
                <w:bCs/>
              </w:rPr>
              <w:t>Storage Details - Template</w:t>
            </w:r>
          </w:p>
        </w:tc>
        <w:tc>
          <w:tcPr>
            <w:tcW w:w="5527" w:type="dxa"/>
            <w:tcBorders>
              <w:top w:val="nil"/>
              <w:left w:val="nil"/>
              <w:bottom w:val="nil"/>
              <w:right w:val="nil"/>
            </w:tcBorders>
            <w:shd w:val="clear" w:color="auto" w:fill="auto"/>
            <w:noWrap/>
            <w:vAlign w:val="bottom"/>
            <w:hideMark/>
          </w:tcPr>
          <w:p w14:paraId="495A974E" w14:textId="77777777" w:rsidR="000030CC" w:rsidRPr="00225F09" w:rsidRDefault="000030CC" w:rsidP="0087537E">
            <w:pPr>
              <w:rPr>
                <w:b/>
                <w:bCs/>
              </w:rPr>
            </w:pPr>
          </w:p>
        </w:tc>
      </w:tr>
      <w:tr w:rsidR="000030CC" w:rsidRPr="00225F09" w14:paraId="4EBEA270" w14:textId="77777777" w:rsidTr="004D3FB0">
        <w:trPr>
          <w:trHeight w:val="645"/>
        </w:trPr>
        <w:tc>
          <w:tcPr>
            <w:tcW w:w="10467" w:type="dxa"/>
            <w:gridSpan w:val="2"/>
            <w:tcBorders>
              <w:top w:val="nil"/>
              <w:left w:val="nil"/>
              <w:bottom w:val="nil"/>
              <w:right w:val="nil"/>
            </w:tcBorders>
            <w:shd w:val="clear" w:color="auto" w:fill="auto"/>
            <w:hideMark/>
          </w:tcPr>
          <w:p w14:paraId="39716864" w14:textId="77777777" w:rsidR="000030CC" w:rsidRPr="00225F09" w:rsidRDefault="000030CC" w:rsidP="0087537E">
            <w:pPr>
              <w:rPr>
                <w:b/>
                <w:bCs/>
              </w:rPr>
            </w:pPr>
            <w:r w:rsidRPr="00225F09">
              <w:rPr>
                <w:b/>
                <w:bCs/>
              </w:rPr>
              <w:t>Details of location where stock is to be stored.  Please fill out multiple templates if more than one storage location is being proposed.</w:t>
            </w:r>
          </w:p>
        </w:tc>
      </w:tr>
      <w:tr w:rsidR="00791B2D" w:rsidRPr="00225F09" w14:paraId="68E6C5FF" w14:textId="77777777" w:rsidTr="004D3FB0">
        <w:trPr>
          <w:trHeight w:val="288"/>
        </w:trPr>
        <w:tc>
          <w:tcPr>
            <w:tcW w:w="494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26A81ED" w14:textId="77777777" w:rsidR="000030CC" w:rsidRPr="00225F09" w:rsidRDefault="000030CC" w:rsidP="0087537E">
            <w:r w:rsidRPr="00225F09">
              <w:t>Cells coloured yellow are input fields</w:t>
            </w:r>
          </w:p>
        </w:tc>
        <w:tc>
          <w:tcPr>
            <w:tcW w:w="5527" w:type="dxa"/>
            <w:tcBorders>
              <w:top w:val="nil"/>
              <w:left w:val="nil"/>
              <w:bottom w:val="nil"/>
              <w:right w:val="nil"/>
            </w:tcBorders>
            <w:shd w:val="clear" w:color="auto" w:fill="auto"/>
            <w:hideMark/>
          </w:tcPr>
          <w:p w14:paraId="4B070F67" w14:textId="77777777" w:rsidR="000030CC" w:rsidRPr="00225F09" w:rsidRDefault="000030CC" w:rsidP="0087537E"/>
        </w:tc>
      </w:tr>
      <w:tr w:rsidR="00683D4A" w:rsidRPr="00225F09" w14:paraId="535A2FD5" w14:textId="77777777" w:rsidTr="004D3FB0">
        <w:trPr>
          <w:trHeight w:val="300"/>
        </w:trPr>
        <w:tc>
          <w:tcPr>
            <w:tcW w:w="4940" w:type="dxa"/>
            <w:tcBorders>
              <w:top w:val="nil"/>
              <w:left w:val="single" w:sz="8" w:space="0" w:color="auto"/>
              <w:bottom w:val="single" w:sz="8" w:space="0" w:color="auto"/>
              <w:right w:val="nil"/>
            </w:tcBorders>
            <w:shd w:val="clear" w:color="000000" w:fill="366092"/>
            <w:noWrap/>
            <w:vAlign w:val="bottom"/>
            <w:hideMark/>
          </w:tcPr>
          <w:p w14:paraId="7846C7D6" w14:textId="77777777" w:rsidR="000030CC" w:rsidRPr="00225F09" w:rsidRDefault="000030CC" w:rsidP="0087537E">
            <w:r w:rsidRPr="00225F09">
              <w:t> </w:t>
            </w:r>
          </w:p>
        </w:tc>
        <w:tc>
          <w:tcPr>
            <w:tcW w:w="5527" w:type="dxa"/>
            <w:tcBorders>
              <w:top w:val="nil"/>
              <w:left w:val="nil"/>
              <w:bottom w:val="single" w:sz="8" w:space="0" w:color="auto"/>
              <w:right w:val="single" w:sz="8" w:space="0" w:color="auto"/>
            </w:tcBorders>
            <w:shd w:val="clear" w:color="000000" w:fill="366092"/>
            <w:noWrap/>
            <w:vAlign w:val="bottom"/>
            <w:hideMark/>
          </w:tcPr>
          <w:p w14:paraId="4E6D54C7" w14:textId="77777777" w:rsidR="000030CC" w:rsidRPr="00225F09" w:rsidRDefault="000030CC" w:rsidP="0087537E"/>
        </w:tc>
      </w:tr>
      <w:tr w:rsidR="003D3984" w:rsidRPr="00225F09" w14:paraId="235F7B75" w14:textId="77777777" w:rsidTr="004D3FB0">
        <w:trPr>
          <w:trHeight w:val="288"/>
        </w:trPr>
        <w:tc>
          <w:tcPr>
            <w:tcW w:w="4940" w:type="dxa"/>
            <w:tcBorders>
              <w:top w:val="nil"/>
              <w:left w:val="single" w:sz="4" w:space="0" w:color="auto"/>
              <w:bottom w:val="single" w:sz="4" w:space="0" w:color="auto"/>
              <w:right w:val="single" w:sz="4" w:space="0" w:color="auto"/>
            </w:tcBorders>
            <w:shd w:val="clear" w:color="auto" w:fill="auto"/>
            <w:noWrap/>
            <w:vAlign w:val="bottom"/>
            <w:hideMark/>
          </w:tcPr>
          <w:p w14:paraId="45E9DA8A" w14:textId="77777777" w:rsidR="000030CC" w:rsidRPr="00225F09" w:rsidRDefault="000030CC" w:rsidP="0087537E">
            <w:pPr>
              <w:rPr>
                <w:b/>
                <w:bCs/>
              </w:rPr>
            </w:pPr>
            <w:r w:rsidRPr="00225F09">
              <w:rPr>
                <w:b/>
                <w:bCs/>
              </w:rPr>
              <w:t>Question</w:t>
            </w:r>
          </w:p>
        </w:tc>
        <w:tc>
          <w:tcPr>
            <w:tcW w:w="5527" w:type="dxa"/>
            <w:tcBorders>
              <w:top w:val="nil"/>
              <w:left w:val="nil"/>
              <w:bottom w:val="single" w:sz="4" w:space="0" w:color="auto"/>
              <w:right w:val="single" w:sz="4" w:space="0" w:color="auto"/>
            </w:tcBorders>
            <w:shd w:val="clear" w:color="auto" w:fill="auto"/>
            <w:noWrap/>
            <w:vAlign w:val="bottom"/>
            <w:hideMark/>
          </w:tcPr>
          <w:p w14:paraId="3771CA02" w14:textId="77777777" w:rsidR="000030CC" w:rsidRPr="00225F09" w:rsidRDefault="000030CC" w:rsidP="0087537E">
            <w:pPr>
              <w:rPr>
                <w:b/>
                <w:bCs/>
              </w:rPr>
            </w:pPr>
            <w:r w:rsidRPr="00225F09">
              <w:rPr>
                <w:b/>
                <w:bCs/>
              </w:rPr>
              <w:t>Supplier Response</w:t>
            </w:r>
          </w:p>
        </w:tc>
      </w:tr>
      <w:tr w:rsidR="00683D4A" w:rsidRPr="00225F09" w14:paraId="44145AF3" w14:textId="77777777" w:rsidTr="004D3FB0">
        <w:trPr>
          <w:trHeight w:val="945"/>
        </w:trPr>
        <w:tc>
          <w:tcPr>
            <w:tcW w:w="4940" w:type="dxa"/>
            <w:tcBorders>
              <w:top w:val="nil"/>
              <w:left w:val="single" w:sz="8" w:space="0" w:color="auto"/>
              <w:bottom w:val="nil"/>
              <w:right w:val="single" w:sz="8" w:space="0" w:color="auto"/>
            </w:tcBorders>
            <w:shd w:val="clear" w:color="auto" w:fill="auto"/>
            <w:hideMark/>
          </w:tcPr>
          <w:p w14:paraId="210FEAFB" w14:textId="77777777" w:rsidR="000030CC" w:rsidRPr="00225F09" w:rsidRDefault="000030CC" w:rsidP="0087537E">
            <w:r w:rsidRPr="00225F09">
              <w:t>Name of storage location</w:t>
            </w:r>
          </w:p>
        </w:tc>
        <w:tc>
          <w:tcPr>
            <w:tcW w:w="5527" w:type="dxa"/>
            <w:tcBorders>
              <w:top w:val="nil"/>
              <w:left w:val="nil"/>
              <w:bottom w:val="nil"/>
              <w:right w:val="single" w:sz="8" w:space="0" w:color="auto"/>
            </w:tcBorders>
            <w:shd w:val="clear" w:color="000000" w:fill="FFFFCC"/>
            <w:vAlign w:val="center"/>
            <w:hideMark/>
          </w:tcPr>
          <w:p w14:paraId="7AB670DA" w14:textId="34D2A6F8" w:rsidR="000030CC" w:rsidRPr="00225F09" w:rsidRDefault="000030CC" w:rsidP="0087537E"/>
        </w:tc>
      </w:tr>
      <w:tr w:rsidR="00A9264C" w:rsidRPr="00225F09" w14:paraId="09893D45" w14:textId="77777777" w:rsidTr="004D3FB0">
        <w:trPr>
          <w:trHeight w:val="1245"/>
        </w:trPr>
        <w:tc>
          <w:tcPr>
            <w:tcW w:w="4940" w:type="dxa"/>
            <w:tcBorders>
              <w:top w:val="single" w:sz="8" w:space="0" w:color="auto"/>
              <w:left w:val="single" w:sz="8" w:space="0" w:color="auto"/>
              <w:bottom w:val="nil"/>
              <w:right w:val="single" w:sz="8" w:space="0" w:color="auto"/>
            </w:tcBorders>
            <w:shd w:val="clear" w:color="auto" w:fill="auto"/>
            <w:hideMark/>
          </w:tcPr>
          <w:p w14:paraId="5BF1EA93" w14:textId="77777777" w:rsidR="000030CC" w:rsidRPr="00225F09" w:rsidRDefault="000030CC" w:rsidP="0087537E">
            <w:r w:rsidRPr="00225F09">
              <w:t>Address of storage location</w:t>
            </w:r>
          </w:p>
        </w:tc>
        <w:tc>
          <w:tcPr>
            <w:tcW w:w="5527" w:type="dxa"/>
            <w:tcBorders>
              <w:top w:val="single" w:sz="8" w:space="0" w:color="auto"/>
              <w:left w:val="nil"/>
              <w:bottom w:val="nil"/>
              <w:right w:val="single" w:sz="8" w:space="0" w:color="auto"/>
            </w:tcBorders>
            <w:shd w:val="clear" w:color="000000" w:fill="FFFFCC"/>
            <w:hideMark/>
          </w:tcPr>
          <w:p w14:paraId="6AC1027C" w14:textId="083D86B6" w:rsidR="000030CC" w:rsidRPr="00225F09" w:rsidRDefault="000030CC" w:rsidP="0087537E"/>
        </w:tc>
      </w:tr>
      <w:tr w:rsidR="00A9264C" w:rsidRPr="00225F09" w14:paraId="05FA9744" w14:textId="77777777" w:rsidTr="004D3FB0">
        <w:trPr>
          <w:trHeight w:val="930"/>
        </w:trPr>
        <w:tc>
          <w:tcPr>
            <w:tcW w:w="4940" w:type="dxa"/>
            <w:tcBorders>
              <w:top w:val="single" w:sz="8" w:space="0" w:color="auto"/>
              <w:left w:val="single" w:sz="8" w:space="0" w:color="auto"/>
              <w:bottom w:val="nil"/>
              <w:right w:val="single" w:sz="8" w:space="0" w:color="auto"/>
            </w:tcBorders>
            <w:shd w:val="clear" w:color="auto" w:fill="auto"/>
            <w:hideMark/>
          </w:tcPr>
          <w:p w14:paraId="71003AF5" w14:textId="77777777" w:rsidR="000030CC" w:rsidRPr="00225F09" w:rsidRDefault="000030CC" w:rsidP="0087537E">
            <w:r w:rsidRPr="00225F09">
              <w:t>Wholesale Distribution Authorisation (</w:t>
            </w:r>
            <w:proofErr w:type="gramStart"/>
            <w:r w:rsidRPr="00225F09">
              <w:t>H)  number</w:t>
            </w:r>
            <w:proofErr w:type="gramEnd"/>
          </w:p>
        </w:tc>
        <w:tc>
          <w:tcPr>
            <w:tcW w:w="5527" w:type="dxa"/>
            <w:tcBorders>
              <w:top w:val="single" w:sz="8" w:space="0" w:color="auto"/>
              <w:left w:val="nil"/>
              <w:bottom w:val="nil"/>
              <w:right w:val="single" w:sz="8" w:space="0" w:color="auto"/>
            </w:tcBorders>
            <w:shd w:val="clear" w:color="000000" w:fill="FFFFCC"/>
            <w:vAlign w:val="center"/>
            <w:hideMark/>
          </w:tcPr>
          <w:p w14:paraId="30E2C05E" w14:textId="7C5F02D5" w:rsidR="000030CC" w:rsidRPr="00225F09" w:rsidRDefault="000030CC" w:rsidP="0087537E"/>
        </w:tc>
      </w:tr>
      <w:tr w:rsidR="00A9264C" w:rsidRPr="00225F09" w14:paraId="76B7F0B3" w14:textId="77777777" w:rsidTr="004D3FB0">
        <w:trPr>
          <w:trHeight w:val="1050"/>
        </w:trPr>
        <w:tc>
          <w:tcPr>
            <w:tcW w:w="4940" w:type="dxa"/>
            <w:tcBorders>
              <w:top w:val="single" w:sz="8" w:space="0" w:color="auto"/>
              <w:left w:val="single" w:sz="8" w:space="0" w:color="auto"/>
              <w:bottom w:val="nil"/>
              <w:right w:val="single" w:sz="8" w:space="0" w:color="auto"/>
            </w:tcBorders>
            <w:shd w:val="clear" w:color="auto" w:fill="auto"/>
            <w:hideMark/>
          </w:tcPr>
          <w:p w14:paraId="7989B942" w14:textId="77777777" w:rsidR="000030CC" w:rsidRPr="00225F09" w:rsidRDefault="000030CC" w:rsidP="0087537E">
            <w:r w:rsidRPr="00225F09">
              <w:t>Wholesale Distribution Authorisation (H) date</w:t>
            </w:r>
          </w:p>
        </w:tc>
        <w:tc>
          <w:tcPr>
            <w:tcW w:w="5527" w:type="dxa"/>
            <w:tcBorders>
              <w:top w:val="single" w:sz="8" w:space="0" w:color="auto"/>
              <w:left w:val="nil"/>
              <w:bottom w:val="nil"/>
              <w:right w:val="single" w:sz="8" w:space="0" w:color="auto"/>
            </w:tcBorders>
            <w:shd w:val="clear" w:color="000000" w:fill="FFFFCC"/>
            <w:vAlign w:val="center"/>
            <w:hideMark/>
          </w:tcPr>
          <w:p w14:paraId="3395039A" w14:textId="63FC95C5" w:rsidR="000030CC" w:rsidRPr="00225F09" w:rsidRDefault="000030CC" w:rsidP="0087537E"/>
        </w:tc>
      </w:tr>
      <w:tr w:rsidR="00A9264C" w:rsidRPr="00225F09" w14:paraId="554F24ED" w14:textId="77777777" w:rsidTr="004D3FB0">
        <w:trPr>
          <w:trHeight w:val="1170"/>
        </w:trPr>
        <w:tc>
          <w:tcPr>
            <w:tcW w:w="4940" w:type="dxa"/>
            <w:tcBorders>
              <w:top w:val="single" w:sz="8" w:space="0" w:color="auto"/>
              <w:left w:val="single" w:sz="8" w:space="0" w:color="auto"/>
              <w:bottom w:val="nil"/>
              <w:right w:val="single" w:sz="8" w:space="0" w:color="auto"/>
            </w:tcBorders>
            <w:shd w:val="clear" w:color="auto" w:fill="auto"/>
            <w:hideMark/>
          </w:tcPr>
          <w:p w14:paraId="099A075B" w14:textId="77777777" w:rsidR="000030CC" w:rsidRPr="00225F09" w:rsidRDefault="000030CC" w:rsidP="0087537E">
            <w:r w:rsidRPr="00225F09">
              <w:t>WDA(H) Licence Number - Site number</w:t>
            </w:r>
            <w:r w:rsidRPr="00225F09">
              <w:br/>
              <w:t>(This number is of the facility where the product will be stored.)</w:t>
            </w:r>
          </w:p>
        </w:tc>
        <w:tc>
          <w:tcPr>
            <w:tcW w:w="5527" w:type="dxa"/>
            <w:tcBorders>
              <w:top w:val="single" w:sz="8" w:space="0" w:color="auto"/>
              <w:left w:val="nil"/>
              <w:bottom w:val="nil"/>
              <w:right w:val="single" w:sz="8" w:space="0" w:color="auto"/>
            </w:tcBorders>
            <w:shd w:val="clear" w:color="000000" w:fill="FFFFCC"/>
            <w:vAlign w:val="center"/>
            <w:hideMark/>
          </w:tcPr>
          <w:p w14:paraId="7518D924" w14:textId="6C9348EE" w:rsidR="000030CC" w:rsidRPr="00225F09" w:rsidRDefault="000030CC" w:rsidP="0087537E"/>
        </w:tc>
      </w:tr>
      <w:tr w:rsidR="00A9264C" w:rsidRPr="00225F09" w14:paraId="00312901" w14:textId="77777777" w:rsidTr="004D3FB0">
        <w:trPr>
          <w:trHeight w:val="1005"/>
        </w:trPr>
        <w:tc>
          <w:tcPr>
            <w:tcW w:w="4940" w:type="dxa"/>
            <w:tcBorders>
              <w:top w:val="single" w:sz="8" w:space="0" w:color="auto"/>
              <w:left w:val="single" w:sz="8" w:space="0" w:color="auto"/>
              <w:bottom w:val="nil"/>
              <w:right w:val="single" w:sz="8" w:space="0" w:color="auto"/>
            </w:tcBorders>
            <w:shd w:val="clear" w:color="auto" w:fill="auto"/>
            <w:hideMark/>
          </w:tcPr>
          <w:p w14:paraId="584872D6" w14:textId="572E2B59" w:rsidR="000030CC" w:rsidRPr="00225F09" w:rsidRDefault="000030CC" w:rsidP="0087537E">
            <w:r w:rsidRPr="00225F09">
              <w:t xml:space="preserve">Name of Responsible Person within contracted organisation (this should be filled in even if contracting to a </w:t>
            </w:r>
            <w:proofErr w:type="gramStart"/>
            <w:r w:rsidRPr="00225F09">
              <w:t>third party</w:t>
            </w:r>
            <w:proofErr w:type="gramEnd"/>
            <w:r w:rsidRPr="00225F09">
              <w:t xml:space="preserve"> storage location)</w:t>
            </w:r>
          </w:p>
        </w:tc>
        <w:tc>
          <w:tcPr>
            <w:tcW w:w="5527" w:type="dxa"/>
            <w:tcBorders>
              <w:top w:val="single" w:sz="8" w:space="0" w:color="auto"/>
              <w:left w:val="nil"/>
              <w:bottom w:val="nil"/>
              <w:right w:val="single" w:sz="8" w:space="0" w:color="auto"/>
            </w:tcBorders>
            <w:shd w:val="clear" w:color="000000" w:fill="FFFFCC"/>
            <w:vAlign w:val="center"/>
            <w:hideMark/>
          </w:tcPr>
          <w:p w14:paraId="6E6A544E" w14:textId="66CAAD4C" w:rsidR="000030CC" w:rsidRPr="00225F09" w:rsidRDefault="000030CC" w:rsidP="0087537E"/>
        </w:tc>
      </w:tr>
      <w:tr w:rsidR="00A9264C" w:rsidRPr="00225F09" w14:paraId="004B4B5A" w14:textId="77777777" w:rsidTr="004D3FB0">
        <w:trPr>
          <w:trHeight w:val="1020"/>
        </w:trPr>
        <w:tc>
          <w:tcPr>
            <w:tcW w:w="4940" w:type="dxa"/>
            <w:tcBorders>
              <w:top w:val="single" w:sz="8" w:space="0" w:color="auto"/>
              <w:left w:val="single" w:sz="8" w:space="0" w:color="auto"/>
              <w:bottom w:val="single" w:sz="4" w:space="0" w:color="auto"/>
              <w:right w:val="single" w:sz="8" w:space="0" w:color="auto"/>
            </w:tcBorders>
            <w:shd w:val="clear" w:color="auto" w:fill="auto"/>
            <w:hideMark/>
          </w:tcPr>
          <w:p w14:paraId="78FEB7CB" w14:textId="77777777" w:rsidR="000030CC" w:rsidRPr="00225F09" w:rsidRDefault="000030CC" w:rsidP="0087537E">
            <w:r w:rsidRPr="00225F09">
              <w:t xml:space="preserve">Name of Responsible Person within proposed storage location (if different from above </w:t>
            </w:r>
            <w:proofErr w:type="gramStart"/>
            <w:r w:rsidRPr="00225F09">
              <w:t>i.e.</w:t>
            </w:r>
            <w:proofErr w:type="gramEnd"/>
            <w:r w:rsidRPr="00225F09">
              <w:t xml:space="preserve"> the stock is being held at a third party location)</w:t>
            </w:r>
          </w:p>
        </w:tc>
        <w:tc>
          <w:tcPr>
            <w:tcW w:w="5527" w:type="dxa"/>
            <w:tcBorders>
              <w:top w:val="single" w:sz="8" w:space="0" w:color="auto"/>
              <w:left w:val="nil"/>
              <w:bottom w:val="single" w:sz="4" w:space="0" w:color="auto"/>
              <w:right w:val="single" w:sz="8" w:space="0" w:color="auto"/>
            </w:tcBorders>
            <w:shd w:val="clear" w:color="000000" w:fill="FFFFCC"/>
            <w:vAlign w:val="center"/>
            <w:hideMark/>
          </w:tcPr>
          <w:p w14:paraId="5EDDDBEF" w14:textId="7B35ED80" w:rsidR="000030CC" w:rsidRPr="00225F09" w:rsidRDefault="000030CC" w:rsidP="0087537E"/>
        </w:tc>
      </w:tr>
      <w:tr w:rsidR="00A9264C" w:rsidRPr="00225F09" w14:paraId="262A2A29" w14:textId="77777777" w:rsidTr="004D3FB0">
        <w:trPr>
          <w:trHeight w:val="780"/>
        </w:trPr>
        <w:tc>
          <w:tcPr>
            <w:tcW w:w="4940" w:type="dxa"/>
            <w:tcBorders>
              <w:top w:val="nil"/>
              <w:left w:val="single" w:sz="8" w:space="0" w:color="auto"/>
              <w:bottom w:val="single" w:sz="8" w:space="0" w:color="auto"/>
              <w:right w:val="single" w:sz="8" w:space="0" w:color="auto"/>
            </w:tcBorders>
            <w:shd w:val="clear" w:color="auto" w:fill="auto"/>
            <w:hideMark/>
          </w:tcPr>
          <w:p w14:paraId="639661E8" w14:textId="77777777" w:rsidR="000030CC" w:rsidRPr="00225F09" w:rsidRDefault="000030CC" w:rsidP="0087537E">
            <w:r w:rsidRPr="00225F09">
              <w:t>Name of medicine being offered to be stored at this site in ambient storage conditions</w:t>
            </w:r>
          </w:p>
        </w:tc>
        <w:tc>
          <w:tcPr>
            <w:tcW w:w="5527" w:type="dxa"/>
            <w:tcBorders>
              <w:top w:val="nil"/>
              <w:left w:val="nil"/>
              <w:bottom w:val="single" w:sz="8" w:space="0" w:color="auto"/>
              <w:right w:val="single" w:sz="8" w:space="0" w:color="auto"/>
            </w:tcBorders>
            <w:shd w:val="clear" w:color="000000" w:fill="FFFFCC"/>
            <w:vAlign w:val="center"/>
            <w:hideMark/>
          </w:tcPr>
          <w:p w14:paraId="1B36F38D" w14:textId="45C961A8" w:rsidR="000030CC" w:rsidRPr="00225F09" w:rsidRDefault="000030CC" w:rsidP="0087537E"/>
        </w:tc>
      </w:tr>
      <w:tr w:rsidR="00A9264C" w:rsidRPr="00225F09" w14:paraId="2FB5153B" w14:textId="77777777" w:rsidTr="004D3FB0">
        <w:trPr>
          <w:trHeight w:val="765"/>
        </w:trPr>
        <w:tc>
          <w:tcPr>
            <w:tcW w:w="4940" w:type="dxa"/>
            <w:tcBorders>
              <w:top w:val="nil"/>
              <w:left w:val="single" w:sz="8" w:space="0" w:color="auto"/>
              <w:bottom w:val="single" w:sz="8" w:space="0" w:color="auto"/>
              <w:right w:val="single" w:sz="8" w:space="0" w:color="auto"/>
            </w:tcBorders>
            <w:shd w:val="clear" w:color="auto" w:fill="auto"/>
            <w:hideMark/>
          </w:tcPr>
          <w:p w14:paraId="3AA03ABD" w14:textId="77777777" w:rsidR="000030CC" w:rsidRPr="00225F09" w:rsidRDefault="000030CC" w:rsidP="0087537E">
            <w:r w:rsidRPr="00225F09">
              <w:t>Name of medicine being offered to be stored at this site in chilled storage conditions</w:t>
            </w:r>
          </w:p>
        </w:tc>
        <w:tc>
          <w:tcPr>
            <w:tcW w:w="5527" w:type="dxa"/>
            <w:tcBorders>
              <w:top w:val="nil"/>
              <w:left w:val="nil"/>
              <w:bottom w:val="single" w:sz="8" w:space="0" w:color="auto"/>
              <w:right w:val="single" w:sz="8" w:space="0" w:color="auto"/>
            </w:tcBorders>
            <w:shd w:val="clear" w:color="000000" w:fill="FFFFCC"/>
            <w:vAlign w:val="center"/>
            <w:hideMark/>
          </w:tcPr>
          <w:p w14:paraId="2FFA4851" w14:textId="59B43376" w:rsidR="000030CC" w:rsidRPr="00225F09" w:rsidRDefault="000030CC" w:rsidP="0087537E"/>
        </w:tc>
      </w:tr>
      <w:tr w:rsidR="00A9264C" w:rsidRPr="00225F09" w14:paraId="6F150A89" w14:textId="77777777" w:rsidTr="004D3FB0">
        <w:trPr>
          <w:trHeight w:val="780"/>
        </w:trPr>
        <w:tc>
          <w:tcPr>
            <w:tcW w:w="4940" w:type="dxa"/>
            <w:tcBorders>
              <w:top w:val="nil"/>
              <w:left w:val="single" w:sz="8" w:space="0" w:color="auto"/>
              <w:bottom w:val="single" w:sz="8" w:space="0" w:color="auto"/>
              <w:right w:val="single" w:sz="8" w:space="0" w:color="auto"/>
            </w:tcBorders>
            <w:shd w:val="clear" w:color="auto" w:fill="auto"/>
            <w:hideMark/>
          </w:tcPr>
          <w:p w14:paraId="50FC4F0D" w14:textId="77777777" w:rsidR="000030CC" w:rsidRPr="00225F09" w:rsidRDefault="000030CC" w:rsidP="0087537E">
            <w:r w:rsidRPr="00225F09">
              <w:lastRenderedPageBreak/>
              <w:t>Name of medicine being offered to be stored at this site in controlled storage conditions</w:t>
            </w:r>
          </w:p>
        </w:tc>
        <w:tc>
          <w:tcPr>
            <w:tcW w:w="5527" w:type="dxa"/>
            <w:tcBorders>
              <w:top w:val="nil"/>
              <w:left w:val="nil"/>
              <w:bottom w:val="single" w:sz="8" w:space="0" w:color="auto"/>
              <w:right w:val="single" w:sz="8" w:space="0" w:color="auto"/>
            </w:tcBorders>
            <w:shd w:val="clear" w:color="000000" w:fill="FFFFCC"/>
            <w:vAlign w:val="center"/>
            <w:hideMark/>
          </w:tcPr>
          <w:p w14:paraId="7A717EA9" w14:textId="71271001" w:rsidR="000030CC" w:rsidRPr="00225F09" w:rsidRDefault="000030CC" w:rsidP="0087537E"/>
        </w:tc>
      </w:tr>
    </w:tbl>
    <w:p w14:paraId="1A5E78B8" w14:textId="77777777" w:rsidR="00BF3040" w:rsidRDefault="00BF3040">
      <w:pPr>
        <w:pStyle w:val="BodyText"/>
        <w:spacing w:before="10"/>
      </w:pPr>
    </w:p>
    <w:p w14:paraId="1A5E78B9" w14:textId="77777777" w:rsidR="00BF3040" w:rsidRDefault="00BF3040">
      <w:pPr>
        <w:sectPr w:rsidR="00BF3040" w:rsidSect="00FD190A">
          <w:headerReference w:type="default" r:id="rId13"/>
          <w:pgSz w:w="11910" w:h="16840"/>
          <w:pgMar w:top="1440" w:right="1440" w:bottom="1440" w:left="1440" w:header="567" w:footer="567" w:gutter="0"/>
          <w:cols w:space="720"/>
          <w:docGrid w:linePitch="299"/>
        </w:sectPr>
      </w:pPr>
    </w:p>
    <w:p w14:paraId="1A5E78BE" w14:textId="0F6C2A70" w:rsidR="00115BCF" w:rsidRPr="0049792C" w:rsidRDefault="00115BCF" w:rsidP="0049792C">
      <w:pPr>
        <w:pStyle w:val="Heading1"/>
      </w:pPr>
      <w:bookmarkStart w:id="619" w:name="_Ref119078505"/>
      <w:bookmarkStart w:id="620" w:name="_Ref119006639"/>
      <w:bookmarkEnd w:id="29"/>
      <w:r w:rsidRPr="0049792C">
        <w:lastRenderedPageBreak/>
        <w:t xml:space="preserve">Schedule </w:t>
      </w:r>
      <w:r w:rsidR="002F5425">
        <w:t>4</w:t>
      </w:r>
      <w:bookmarkEnd w:id="619"/>
    </w:p>
    <w:p w14:paraId="1A5E78BF" w14:textId="539F5108" w:rsidR="00BF3040" w:rsidRDefault="003E3F39" w:rsidP="0033059A">
      <w:pPr>
        <w:pStyle w:val="Heading2"/>
      </w:pPr>
      <w:bookmarkStart w:id="621" w:name="_Ref119078887"/>
      <w:r>
        <w:t>Information Provisions</w:t>
      </w:r>
      <w:bookmarkEnd w:id="620"/>
      <w:bookmarkEnd w:id="621"/>
    </w:p>
    <w:p w14:paraId="44657209" w14:textId="18E11D14" w:rsidR="00304E40" w:rsidRDefault="00304E40" w:rsidP="000B61B0">
      <w:pPr>
        <w:pStyle w:val="Level1"/>
        <w:numPr>
          <w:ilvl w:val="0"/>
          <w:numId w:val="157"/>
        </w:numPr>
      </w:pPr>
      <w:bookmarkStart w:id="622" w:name="_Ref119074334"/>
      <w:r>
        <w:t>Confidentiality</w:t>
      </w:r>
      <w:bookmarkEnd w:id="622"/>
    </w:p>
    <w:p w14:paraId="2B1CD152" w14:textId="73E4F4A6" w:rsidR="00B56940" w:rsidRDefault="003E3F39" w:rsidP="00A742D3">
      <w:pPr>
        <w:pStyle w:val="Level2"/>
      </w:pPr>
      <w:bookmarkStart w:id="623" w:name="_Ref119318704"/>
      <w:r>
        <w:t>In respect of any Confidential Information it may receive directly or indirectly from the other Party (“</w:t>
      </w:r>
      <w:r>
        <w:rPr>
          <w:b/>
        </w:rPr>
        <w:t>Discloser</w:t>
      </w:r>
      <w:r>
        <w:t xml:space="preserve">”) and subject always to the remainder of Clause </w:t>
      </w:r>
      <w:r w:rsidR="00EE26CF">
        <w:fldChar w:fldCharType="begin"/>
      </w:r>
      <w:r w:rsidR="00EE26CF">
        <w:instrText xml:space="preserve"> REF _Ref119074334 \w \h </w:instrText>
      </w:r>
      <w:r w:rsidR="00EE26CF">
        <w:fldChar w:fldCharType="separate"/>
      </w:r>
      <w:r w:rsidR="00D0153E">
        <w:t>1</w:t>
      </w:r>
      <w:r w:rsidR="00EE26CF">
        <w:fldChar w:fldCharType="end"/>
      </w:r>
      <w:r>
        <w:t xml:space="preserve"> of this</w:t>
      </w:r>
      <w:r w:rsidR="009300C5">
        <w:t xml:space="preserve"> </w:t>
      </w:r>
      <w:r w:rsidR="009300C5">
        <w:fldChar w:fldCharType="begin"/>
      </w:r>
      <w:r w:rsidR="009300C5">
        <w:instrText xml:space="preserve"> REF _Ref119078505 \h </w:instrText>
      </w:r>
      <w:r w:rsidR="009300C5">
        <w:fldChar w:fldCharType="separate"/>
      </w:r>
      <w:r w:rsidR="00D0153E" w:rsidRPr="0049792C">
        <w:t xml:space="preserve">Schedule </w:t>
      </w:r>
      <w:r w:rsidR="00D0153E">
        <w:t>4</w:t>
      </w:r>
      <w:r w:rsidR="009300C5">
        <w:fldChar w:fldCharType="end"/>
      </w:r>
      <w:r>
        <w:t>, each Party (“</w:t>
      </w:r>
      <w:r>
        <w:rPr>
          <w:b/>
        </w:rPr>
        <w:t>Recipient</w:t>
      </w:r>
      <w:r>
        <w:t>”) undertakes to keep secret and strictly confidential and shall not disclose any such Confidential Information to any third party without the Discloser’s prior written consent provided that:</w:t>
      </w:r>
      <w:bookmarkEnd w:id="623"/>
    </w:p>
    <w:p w14:paraId="391E936F" w14:textId="77777777" w:rsidR="00B56940" w:rsidRDefault="003E3F39" w:rsidP="00A742D3">
      <w:pPr>
        <w:pStyle w:val="Level3"/>
      </w:pPr>
      <w:r>
        <w:t xml:space="preserve">the Recipient shall not be prevented from using any general knowledge, experience or skills which were in its possession prior to the Commencement </w:t>
      </w:r>
      <w:proofErr w:type="gramStart"/>
      <w:r>
        <w:t>Date;</w:t>
      </w:r>
      <w:proofErr w:type="gramEnd"/>
    </w:p>
    <w:p w14:paraId="6D3DF97D" w14:textId="265B8252" w:rsidR="00B56940" w:rsidRDefault="003E3F39" w:rsidP="00A742D3">
      <w:pPr>
        <w:pStyle w:val="Level3"/>
      </w:pPr>
      <w:r>
        <w:t xml:space="preserve">the provisions of Clause </w:t>
      </w:r>
      <w:r w:rsidR="00EE26CF">
        <w:fldChar w:fldCharType="begin"/>
      </w:r>
      <w:r w:rsidR="00EE26CF">
        <w:instrText xml:space="preserve"> REF _Ref119074334 \w \h </w:instrText>
      </w:r>
      <w:r w:rsidR="00EE26CF">
        <w:fldChar w:fldCharType="separate"/>
      </w:r>
      <w:r w:rsidR="00D0153E">
        <w:t>1</w:t>
      </w:r>
      <w:r w:rsidR="00EE26CF">
        <w:fldChar w:fldCharType="end"/>
      </w:r>
      <w:r>
        <w:t xml:space="preserve"> of this </w:t>
      </w:r>
      <w:r w:rsidR="0008540C">
        <w:fldChar w:fldCharType="begin"/>
      </w:r>
      <w:r w:rsidR="0008540C">
        <w:instrText xml:space="preserve"> REF _Ref119078505 \h </w:instrText>
      </w:r>
      <w:r w:rsidR="0008540C">
        <w:fldChar w:fldCharType="separate"/>
      </w:r>
      <w:r w:rsidR="00D0153E" w:rsidRPr="0049792C">
        <w:t xml:space="preserve">Schedule </w:t>
      </w:r>
      <w:r w:rsidR="00D0153E">
        <w:t>4</w:t>
      </w:r>
      <w:r w:rsidR="0008540C">
        <w:fldChar w:fldCharType="end"/>
      </w:r>
      <w:r w:rsidR="0008540C">
        <w:t xml:space="preserve"> </w:t>
      </w:r>
      <w:r>
        <w:t>shall not apply to any Confidential</w:t>
      </w:r>
      <w:r>
        <w:rPr>
          <w:spacing w:val="-1"/>
        </w:rPr>
        <w:t xml:space="preserve"> </w:t>
      </w:r>
      <w:r>
        <w:t>Information:</w:t>
      </w:r>
    </w:p>
    <w:p w14:paraId="1A5E78C8" w14:textId="650ADFF0" w:rsidR="00BF3040" w:rsidRPr="000B61B0" w:rsidRDefault="003E3F39" w:rsidP="00A742D3">
      <w:pPr>
        <w:pStyle w:val="Level4"/>
      </w:pPr>
      <w:r w:rsidRPr="0050343C">
        <w:t xml:space="preserve">which is in or enters the public domain other than by breach of this Contract or other act or omissions of the </w:t>
      </w:r>
      <w:proofErr w:type="gramStart"/>
      <w:r w:rsidRPr="0050343C">
        <w:t>Recipient;</w:t>
      </w:r>
      <w:proofErr w:type="gramEnd"/>
    </w:p>
    <w:p w14:paraId="1A5E78C9" w14:textId="77777777" w:rsidR="00BF3040" w:rsidRPr="000B61B0" w:rsidRDefault="003E3F39" w:rsidP="00A742D3">
      <w:pPr>
        <w:pStyle w:val="Level4"/>
      </w:pPr>
      <w:r w:rsidRPr="000B61B0">
        <w:t xml:space="preserve">which is obtained from a third party who is lawfully authorised to disclose such information without any obligation of </w:t>
      </w:r>
      <w:proofErr w:type="gramStart"/>
      <w:r w:rsidRPr="000B61B0">
        <w:t>confidentiality;</w:t>
      </w:r>
      <w:proofErr w:type="gramEnd"/>
    </w:p>
    <w:p w14:paraId="1A5E78CA" w14:textId="77777777" w:rsidR="00BF3040" w:rsidRPr="000B61B0" w:rsidRDefault="003E3F39" w:rsidP="00A742D3">
      <w:pPr>
        <w:pStyle w:val="Level4"/>
      </w:pPr>
      <w:r w:rsidRPr="000B61B0">
        <w:t xml:space="preserve">which is authorised for disclosure by the prior written consent of the </w:t>
      </w:r>
      <w:proofErr w:type="gramStart"/>
      <w:r w:rsidRPr="000B61B0">
        <w:t>Discloser;</w:t>
      </w:r>
      <w:proofErr w:type="gramEnd"/>
    </w:p>
    <w:p w14:paraId="1A5E78CB" w14:textId="77777777" w:rsidR="00BF3040" w:rsidRPr="000B61B0" w:rsidRDefault="003E3F39" w:rsidP="00A742D3">
      <w:pPr>
        <w:pStyle w:val="Level4"/>
      </w:pPr>
      <w:r w:rsidRPr="000B61B0">
        <w:t>which the Recipient can demonstrate was in its possession without any obligation of confidentiality prior to receipt of the Confidential Information from the Discloser; or</w:t>
      </w:r>
    </w:p>
    <w:p w14:paraId="1A5E78CC" w14:textId="77777777" w:rsidR="00BF3040" w:rsidRPr="000B61B0" w:rsidRDefault="003E3F39" w:rsidP="00A742D3">
      <w:pPr>
        <w:pStyle w:val="Level4"/>
      </w:pPr>
      <w:r w:rsidRPr="000B61B0">
        <w:t>which the Recipient is required to disclose purely to the extent to comply with the requirements of any relevant stock exchange.</w:t>
      </w:r>
    </w:p>
    <w:p w14:paraId="76A902D9" w14:textId="59379C10" w:rsidR="00B56940" w:rsidRDefault="003E3F39" w:rsidP="00A742D3">
      <w:pPr>
        <w:pStyle w:val="Level2"/>
      </w:pPr>
      <w:bookmarkStart w:id="624" w:name="_Ref119315888"/>
      <w:r>
        <w:t xml:space="preserve">Nothing in Clause </w:t>
      </w:r>
      <w:r w:rsidR="00EE26CF">
        <w:fldChar w:fldCharType="begin"/>
      </w:r>
      <w:r w:rsidR="00EE26CF">
        <w:instrText xml:space="preserve"> REF _Ref119074334 \w \h </w:instrText>
      </w:r>
      <w:r w:rsidR="00EE26CF">
        <w:fldChar w:fldCharType="separate"/>
      </w:r>
      <w:r w:rsidR="00D0153E">
        <w:t>1</w:t>
      </w:r>
      <w:r w:rsidR="00EE26CF">
        <w:fldChar w:fldCharType="end"/>
      </w:r>
      <w:r>
        <w:t xml:space="preserve"> of this </w:t>
      </w:r>
      <w:r w:rsidR="003F7501">
        <w:fldChar w:fldCharType="begin"/>
      </w:r>
      <w:r w:rsidR="003F7501">
        <w:instrText xml:space="preserve"> REF _Ref119078505 \h </w:instrText>
      </w:r>
      <w:r w:rsidR="003F7501">
        <w:fldChar w:fldCharType="separate"/>
      </w:r>
      <w:r w:rsidR="00D0153E" w:rsidRPr="0049792C">
        <w:t xml:space="preserve">Schedule </w:t>
      </w:r>
      <w:r w:rsidR="00D0153E">
        <w:t>4</w:t>
      </w:r>
      <w:r w:rsidR="003F7501">
        <w:fldChar w:fldCharType="end"/>
      </w:r>
      <w:r w:rsidR="0008540C">
        <w:t xml:space="preserve"> </w:t>
      </w:r>
      <w: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Pr>
          <w:b/>
        </w:rPr>
        <w:t>FOIA</w:t>
      </w:r>
      <w:r>
        <w:t>”), Codes of Practice on Access to Government Information, on the Discharge of Public Authorities’ Functions or</w:t>
      </w:r>
      <w:r>
        <w:rPr>
          <w:spacing w:val="-18"/>
        </w:rPr>
        <w:t xml:space="preserve"> </w:t>
      </w:r>
      <w:r>
        <w:t>on</w:t>
      </w:r>
      <w:r>
        <w:rPr>
          <w:spacing w:val="-20"/>
        </w:rPr>
        <w:t xml:space="preserve"> </w:t>
      </w:r>
      <w:r>
        <w:t>the</w:t>
      </w:r>
      <w:r>
        <w:rPr>
          <w:spacing w:val="-19"/>
        </w:rPr>
        <w:t xml:space="preserve"> </w:t>
      </w:r>
      <w:r>
        <w:t>Management</w:t>
      </w:r>
      <w:r>
        <w:rPr>
          <w:spacing w:val="-17"/>
        </w:rPr>
        <w:t xml:space="preserve"> </w:t>
      </w:r>
      <w:r>
        <w:t>of</w:t>
      </w:r>
      <w:r>
        <w:rPr>
          <w:spacing w:val="-19"/>
        </w:rPr>
        <w:t xml:space="preserve"> </w:t>
      </w:r>
      <w:r>
        <w:t>Records</w:t>
      </w:r>
      <w:r>
        <w:rPr>
          <w:spacing w:val="-18"/>
        </w:rPr>
        <w:t xml:space="preserve"> </w:t>
      </w:r>
      <w:r>
        <w:t>(“</w:t>
      </w:r>
      <w:r>
        <w:rPr>
          <w:b/>
        </w:rPr>
        <w:t>Codes</w:t>
      </w:r>
      <w:r>
        <w:rPr>
          <w:b/>
          <w:spacing w:val="-19"/>
        </w:rPr>
        <w:t xml:space="preserve"> </w:t>
      </w:r>
      <w:r>
        <w:rPr>
          <w:b/>
        </w:rPr>
        <w:t>of</w:t>
      </w:r>
      <w:r>
        <w:rPr>
          <w:b/>
          <w:spacing w:val="-18"/>
        </w:rPr>
        <w:t xml:space="preserve"> </w:t>
      </w:r>
      <w:r>
        <w:rPr>
          <w:b/>
        </w:rPr>
        <w:t>Practice</w:t>
      </w:r>
      <w:r>
        <w:t>”)</w:t>
      </w:r>
      <w:r>
        <w:rPr>
          <w:spacing w:val="-20"/>
        </w:rPr>
        <w:t xml:space="preserve"> </w:t>
      </w:r>
      <w:r>
        <w:t>or</w:t>
      </w:r>
      <w:r>
        <w:rPr>
          <w:spacing w:val="-18"/>
        </w:rPr>
        <w:t xml:space="preserve"> </w:t>
      </w:r>
      <w:r>
        <w:t>the</w:t>
      </w:r>
      <w:r>
        <w:rPr>
          <w:spacing w:val="-20"/>
        </w:rPr>
        <w:t xml:space="preserve"> </w:t>
      </w:r>
      <w:r>
        <w:t>Environmental Information Regulations 2004 (“</w:t>
      </w:r>
      <w:r>
        <w:rPr>
          <w:b/>
        </w:rPr>
        <w:t>Environmental</w:t>
      </w:r>
      <w:r>
        <w:rPr>
          <w:b/>
          <w:spacing w:val="-5"/>
        </w:rPr>
        <w:t xml:space="preserve"> </w:t>
      </w:r>
      <w:r>
        <w:rPr>
          <w:b/>
        </w:rPr>
        <w:t>Regulations</w:t>
      </w:r>
      <w:r>
        <w:t>”).</w:t>
      </w:r>
      <w:bookmarkEnd w:id="624"/>
    </w:p>
    <w:p w14:paraId="2B3191A4" w14:textId="3C49B21D" w:rsidR="00B56940" w:rsidRDefault="003E3F39" w:rsidP="00A742D3">
      <w:pPr>
        <w:pStyle w:val="Level2"/>
      </w:pPr>
      <w:bookmarkStart w:id="625" w:name="_Ref119078149"/>
      <w:r>
        <w:t>The Authority may disclose the Supplier’s Confidential Information:</w:t>
      </w:r>
      <w:bookmarkEnd w:id="625"/>
    </w:p>
    <w:p w14:paraId="1A5E78D1" w14:textId="7E1F654A" w:rsidR="00BF3040" w:rsidRDefault="003E3F39" w:rsidP="00A742D3">
      <w:pPr>
        <w:pStyle w:val="Level3"/>
      </w:pPr>
      <w:bookmarkStart w:id="626" w:name="_Ref119078125"/>
      <w:r>
        <w:t>on a confidential basis, to any Contracting Authority (to the extent required for the proper performance of this</w:t>
      </w:r>
      <w:r>
        <w:rPr>
          <w:spacing w:val="-5"/>
        </w:rPr>
        <w:t xml:space="preserve"> </w:t>
      </w:r>
      <w:r>
        <w:t>Contract</w:t>
      </w:r>
      <w:proofErr w:type="gramStart"/>
      <w:r>
        <w:t>);</w:t>
      </w:r>
      <w:bookmarkEnd w:id="626"/>
      <w:proofErr w:type="gramEnd"/>
    </w:p>
    <w:p w14:paraId="322122FE" w14:textId="3620A654" w:rsidR="00B56940" w:rsidRDefault="003E3F39" w:rsidP="00A742D3">
      <w:pPr>
        <w:pStyle w:val="Level3"/>
      </w:pPr>
      <w:r>
        <w:lastRenderedPageBreak/>
        <w:t>on a confidential basis to a professional adviser, consultant, supplier or</w:t>
      </w:r>
      <w:r w:rsidRPr="00E942D5">
        <w:rPr>
          <w:spacing w:val="20"/>
        </w:rPr>
        <w:t xml:space="preserve"> </w:t>
      </w:r>
      <w:r>
        <w:t>other</w:t>
      </w:r>
      <w:r w:rsidRPr="00E942D5">
        <w:rPr>
          <w:spacing w:val="20"/>
        </w:rPr>
        <w:t xml:space="preserve"> </w:t>
      </w:r>
      <w:r>
        <w:t>person</w:t>
      </w:r>
      <w:r w:rsidRPr="00E942D5">
        <w:rPr>
          <w:spacing w:val="20"/>
        </w:rPr>
        <w:t xml:space="preserve"> </w:t>
      </w:r>
      <w:r>
        <w:t>engaged</w:t>
      </w:r>
      <w:r w:rsidRPr="00E942D5">
        <w:rPr>
          <w:spacing w:val="20"/>
        </w:rPr>
        <w:t xml:space="preserve"> </w:t>
      </w:r>
      <w:r>
        <w:t>by</w:t>
      </w:r>
      <w:r w:rsidRPr="00E942D5">
        <w:rPr>
          <w:spacing w:val="20"/>
        </w:rPr>
        <w:t xml:space="preserve"> </w:t>
      </w:r>
      <w:r>
        <w:t>any</w:t>
      </w:r>
      <w:r w:rsidRPr="00E942D5">
        <w:rPr>
          <w:spacing w:val="20"/>
        </w:rPr>
        <w:t xml:space="preserve"> </w:t>
      </w:r>
      <w:r>
        <w:t>of</w:t>
      </w:r>
      <w:r w:rsidRPr="00E942D5">
        <w:rPr>
          <w:spacing w:val="20"/>
        </w:rPr>
        <w:t xml:space="preserve"> </w:t>
      </w:r>
      <w:r>
        <w:t>the</w:t>
      </w:r>
      <w:r w:rsidRPr="00E942D5">
        <w:rPr>
          <w:spacing w:val="20"/>
        </w:rPr>
        <w:t xml:space="preserve"> </w:t>
      </w:r>
      <w:r>
        <w:t>entities</w:t>
      </w:r>
      <w:r w:rsidRPr="00E942D5">
        <w:rPr>
          <w:spacing w:val="20"/>
        </w:rPr>
        <w:t xml:space="preserve"> </w:t>
      </w:r>
      <w:r>
        <w:t>described</w:t>
      </w:r>
      <w:r w:rsidRPr="00E942D5">
        <w:rPr>
          <w:spacing w:val="20"/>
        </w:rPr>
        <w:t xml:space="preserve"> </w:t>
      </w:r>
      <w:r>
        <w:t>in</w:t>
      </w:r>
      <w:r w:rsidRPr="00E942D5">
        <w:rPr>
          <w:spacing w:val="20"/>
        </w:rPr>
        <w:t xml:space="preserve"> </w:t>
      </w:r>
      <w:r>
        <w:t>Clause</w:t>
      </w:r>
      <w:r w:rsidR="00E942D5">
        <w:t xml:space="preserve"> </w:t>
      </w:r>
      <w:r w:rsidR="00E942D5">
        <w:fldChar w:fldCharType="begin"/>
      </w:r>
      <w:r w:rsidR="00E942D5">
        <w:instrText xml:space="preserve"> REF _Ref119078125 \w \h </w:instrText>
      </w:r>
      <w:r w:rsidR="00E942D5">
        <w:fldChar w:fldCharType="separate"/>
      </w:r>
      <w:r w:rsidR="00D0153E">
        <w:t>1.3.1</w:t>
      </w:r>
      <w:r w:rsidR="00E942D5">
        <w:fldChar w:fldCharType="end"/>
      </w:r>
      <w:r w:rsidRPr="00E942D5">
        <w:rPr>
          <w:spacing w:val="-16"/>
        </w:rPr>
        <w:t xml:space="preserve"> </w:t>
      </w:r>
      <w:r>
        <w:t>of</w:t>
      </w:r>
      <w:r w:rsidRPr="00E942D5">
        <w:rPr>
          <w:spacing w:val="-15"/>
        </w:rPr>
        <w:t xml:space="preserve"> </w:t>
      </w:r>
      <w:r>
        <w:t>this</w:t>
      </w:r>
      <w:r w:rsidRPr="00E942D5">
        <w:rPr>
          <w:spacing w:val="-17"/>
        </w:rPr>
        <w:t xml:space="preserve"> </w:t>
      </w:r>
      <w:r w:rsidR="003F7501">
        <w:rPr>
          <w:spacing w:val="-17"/>
        </w:rPr>
        <w:fldChar w:fldCharType="begin"/>
      </w:r>
      <w:r w:rsidR="003F7501">
        <w:rPr>
          <w:spacing w:val="-17"/>
        </w:rPr>
        <w:instrText xml:space="preserve"> REF _Ref119078505 \h </w:instrText>
      </w:r>
      <w:r w:rsidR="003F7501">
        <w:rPr>
          <w:spacing w:val="-17"/>
        </w:rPr>
      </w:r>
      <w:r w:rsidR="003F7501">
        <w:rPr>
          <w:spacing w:val="-17"/>
        </w:rPr>
        <w:fldChar w:fldCharType="separate"/>
      </w:r>
      <w:r w:rsidR="00D0153E" w:rsidRPr="0049792C">
        <w:t xml:space="preserve">Schedule </w:t>
      </w:r>
      <w:r w:rsidR="00D0153E">
        <w:t>4</w:t>
      </w:r>
      <w:r w:rsidR="003F7501">
        <w:rPr>
          <w:spacing w:val="-17"/>
        </w:rPr>
        <w:fldChar w:fldCharType="end"/>
      </w:r>
      <w:r w:rsidR="0008540C">
        <w:rPr>
          <w:spacing w:val="-17"/>
        </w:rPr>
        <w:t xml:space="preserve"> </w:t>
      </w:r>
      <w:r>
        <w:t>(including</w:t>
      </w:r>
      <w:r w:rsidRPr="00E942D5">
        <w:rPr>
          <w:spacing w:val="-15"/>
        </w:rPr>
        <w:t xml:space="preserve"> </w:t>
      </w:r>
      <w:r>
        <w:t>any</w:t>
      </w:r>
      <w:r w:rsidRPr="00E942D5">
        <w:rPr>
          <w:spacing w:val="-16"/>
        </w:rPr>
        <w:t xml:space="preserve"> </w:t>
      </w:r>
      <w:r>
        <w:t>benchmarking</w:t>
      </w:r>
      <w:r w:rsidRPr="00E942D5">
        <w:rPr>
          <w:spacing w:val="-16"/>
        </w:rPr>
        <w:t xml:space="preserve"> </w:t>
      </w:r>
      <w:r>
        <w:t>organisation)</w:t>
      </w:r>
      <w:r w:rsidRPr="00E942D5">
        <w:rPr>
          <w:spacing w:val="-15"/>
        </w:rPr>
        <w:t xml:space="preserve"> </w:t>
      </w:r>
      <w:r>
        <w:t>for any purpose relating to or connected with this</w:t>
      </w:r>
      <w:r w:rsidRPr="00E942D5">
        <w:rPr>
          <w:spacing w:val="-6"/>
        </w:rPr>
        <w:t xml:space="preserve"> </w:t>
      </w:r>
      <w:proofErr w:type="gramStart"/>
      <w:r>
        <w:t>Contract;</w:t>
      </w:r>
      <w:proofErr w:type="gramEnd"/>
    </w:p>
    <w:p w14:paraId="36E37254" w14:textId="77777777" w:rsidR="00B56940" w:rsidRDefault="003E3F39" w:rsidP="00A742D3">
      <w:pPr>
        <w:pStyle w:val="Level3"/>
      </w:pPr>
      <w:r>
        <w:t>on a confidential basis, to any consultant, contractor or other person engaged by the Authority and/or the Contracting Authority receiving such</w:t>
      </w:r>
      <w:r>
        <w:rPr>
          <w:spacing w:val="-1"/>
        </w:rPr>
        <w:t xml:space="preserve"> </w:t>
      </w:r>
      <w:proofErr w:type="gramStart"/>
      <w:r>
        <w:t>information;</w:t>
      </w:r>
      <w:proofErr w:type="gramEnd"/>
    </w:p>
    <w:p w14:paraId="4791F674" w14:textId="77777777" w:rsidR="00B56940" w:rsidRDefault="003E3F39" w:rsidP="00A742D3">
      <w:pPr>
        <w:pStyle w:val="Level3"/>
      </w:pPr>
      <w:r>
        <w:t>to any relevant party for the purpose of the examination and certification of the Authority’s</w:t>
      </w:r>
      <w:r>
        <w:rPr>
          <w:spacing w:val="-3"/>
        </w:rPr>
        <w:t xml:space="preserve"> </w:t>
      </w:r>
      <w:proofErr w:type="gramStart"/>
      <w:r>
        <w:t>accounts;</w:t>
      </w:r>
      <w:proofErr w:type="gramEnd"/>
    </w:p>
    <w:p w14:paraId="6E02FC8E" w14:textId="77777777" w:rsidR="00B56940" w:rsidRDefault="003E3F39" w:rsidP="00A742D3">
      <w:pPr>
        <w:pStyle w:val="Level3"/>
      </w:pPr>
      <w:r>
        <w:t>to any relevant party for any examination pursuant to section 6(1) of the National Audit Act 1983 of the economy, efficiency and effectiveness with which the Authority has used its</w:t>
      </w:r>
      <w:r>
        <w:rPr>
          <w:spacing w:val="-10"/>
        </w:rPr>
        <w:t xml:space="preserve"> </w:t>
      </w:r>
      <w:proofErr w:type="gramStart"/>
      <w:r>
        <w:t>resources;</w:t>
      </w:r>
      <w:proofErr w:type="gramEnd"/>
    </w:p>
    <w:p w14:paraId="22B57EED" w14:textId="77777777" w:rsidR="00B56940" w:rsidRDefault="003E3F39" w:rsidP="00A742D3">
      <w:pPr>
        <w:pStyle w:val="Level3"/>
      </w:pPr>
      <w:r>
        <w:t>to Parliament and Parliamentary Committees or if required by any Parliamentary reporting requirements;</w:t>
      </w:r>
      <w:r>
        <w:rPr>
          <w:spacing w:val="-1"/>
        </w:rPr>
        <w:t xml:space="preserve"> </w:t>
      </w:r>
      <w:r>
        <w:t>or</w:t>
      </w:r>
    </w:p>
    <w:p w14:paraId="6761BF06" w14:textId="77777777" w:rsidR="00B56940" w:rsidRDefault="003E3F39" w:rsidP="00A742D3">
      <w:pPr>
        <w:pStyle w:val="Level3"/>
      </w:pPr>
      <w:r>
        <w:t xml:space="preserve">on a confidential basis, to a proposed successor body in connection with any proposed or actual, assignment, novation or other disposal of rights, obligations, liabilities or property in connection with this </w:t>
      </w:r>
      <w:proofErr w:type="gramStart"/>
      <w:r>
        <w:t>Contract;</w:t>
      </w:r>
      <w:proofErr w:type="gramEnd"/>
    </w:p>
    <w:p w14:paraId="5558EE6C" w14:textId="29FE0AB6" w:rsidR="00B56940" w:rsidRPr="008B71CC" w:rsidRDefault="003E3F39" w:rsidP="00A742D3">
      <w:pPr>
        <w:pStyle w:val="Level2"/>
      </w:pPr>
      <w:r w:rsidRPr="008B71CC">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00E942D5" w:rsidRPr="008B71CC">
        <w:fldChar w:fldCharType="begin"/>
      </w:r>
      <w:r w:rsidR="00E942D5" w:rsidRPr="008B71CC">
        <w:instrText xml:space="preserve"> REF _Ref119078149 \w \h </w:instrText>
      </w:r>
      <w:r w:rsidR="00E942D5" w:rsidRPr="008B71CC">
        <w:fldChar w:fldCharType="separate"/>
      </w:r>
      <w:r w:rsidR="00D0153E">
        <w:t>1.3</w:t>
      </w:r>
      <w:r w:rsidR="00E942D5" w:rsidRPr="008B71CC">
        <w:fldChar w:fldCharType="end"/>
      </w:r>
      <w:r w:rsidRPr="008B71CC">
        <w:t xml:space="preserve"> of this </w:t>
      </w:r>
      <w:r w:rsidR="003F7501" w:rsidRPr="008B71CC">
        <w:fldChar w:fldCharType="begin"/>
      </w:r>
      <w:r w:rsidR="003F7501" w:rsidRPr="008B71CC">
        <w:instrText xml:space="preserve"> REF _Ref119078505 \h </w:instrText>
      </w:r>
      <w:r w:rsidR="003F7501" w:rsidRPr="008B71CC">
        <w:fldChar w:fldCharType="separate"/>
      </w:r>
      <w:r w:rsidR="00D0153E" w:rsidRPr="0049792C">
        <w:t xml:space="preserve">Schedule </w:t>
      </w:r>
      <w:r w:rsidR="00D0153E">
        <w:t>4</w:t>
      </w:r>
      <w:r w:rsidR="003F7501" w:rsidRPr="008B71CC">
        <w:fldChar w:fldCharType="end"/>
      </w:r>
      <w:r w:rsidRPr="008B71CC">
        <w:t>.</w:t>
      </w:r>
    </w:p>
    <w:p w14:paraId="7F137DBD" w14:textId="684DD026" w:rsidR="00B56940" w:rsidRDefault="003E3F39" w:rsidP="00A742D3">
      <w:pPr>
        <w:pStyle w:val="Level2"/>
      </w:pPr>
      <w:r>
        <w:t>The Supplier may only disclose the Authority’s Confidential Information, and any other information provided to the Supplier by the Authority in relation to this Contract, to the Supplier’s Staff or professional advisors who are directly involved</w:t>
      </w:r>
      <w:r>
        <w:rPr>
          <w:spacing w:val="-5"/>
        </w:rPr>
        <w:t xml:space="preserve"> </w:t>
      </w:r>
      <w:r>
        <w:t>in</w:t>
      </w:r>
      <w:r>
        <w:rPr>
          <w:spacing w:val="-5"/>
        </w:rPr>
        <w:t xml:space="preserve"> </w:t>
      </w:r>
      <w:r>
        <w:t>the</w:t>
      </w:r>
      <w:r>
        <w:rPr>
          <w:spacing w:val="-5"/>
        </w:rPr>
        <w:t xml:space="preserve"> </w:t>
      </w:r>
      <w:r>
        <w:t>performance</w:t>
      </w:r>
      <w:r>
        <w:rPr>
          <w:spacing w:val="-5"/>
        </w:rPr>
        <w:t xml:space="preserve"> </w:t>
      </w:r>
      <w:r>
        <w:t>of</w:t>
      </w:r>
      <w:r>
        <w:rPr>
          <w:spacing w:val="-5"/>
        </w:rPr>
        <w:t xml:space="preserve"> </w:t>
      </w:r>
      <w:r>
        <w:t>or</w:t>
      </w:r>
      <w:r>
        <w:rPr>
          <w:spacing w:val="-7"/>
        </w:rPr>
        <w:t xml:space="preserve"> </w:t>
      </w:r>
      <w:r>
        <w:t>advising</w:t>
      </w:r>
      <w:r>
        <w:rPr>
          <w:spacing w:val="-5"/>
        </w:rPr>
        <w:t xml:space="preserve"> </w:t>
      </w:r>
      <w:r>
        <w:t>on</w:t>
      </w:r>
      <w:r>
        <w:rPr>
          <w:spacing w:val="-4"/>
        </w:rPr>
        <w:t xml:space="preserve"> </w:t>
      </w:r>
      <w:r>
        <w:t>the</w:t>
      </w:r>
      <w:r>
        <w:rPr>
          <w:spacing w:val="-5"/>
        </w:rPr>
        <w:t xml:space="preserve"> </w:t>
      </w:r>
      <w:r>
        <w:t>Supplier’s</w:t>
      </w:r>
      <w:r>
        <w:rPr>
          <w:spacing w:val="-5"/>
        </w:rPr>
        <w:t xml:space="preserve"> </w:t>
      </w:r>
      <w:r>
        <w:t>obligations</w:t>
      </w:r>
      <w:r>
        <w:rPr>
          <w:spacing w:val="-5"/>
        </w:rPr>
        <w:t xml:space="preserve"> </w:t>
      </w:r>
      <w:r>
        <w:t>under this Contract. The Supplier shall ensure that such Staff or professional advisors</w:t>
      </w:r>
      <w:r>
        <w:rPr>
          <w:spacing w:val="-7"/>
        </w:rPr>
        <w:t xml:space="preserve"> </w:t>
      </w:r>
      <w:r>
        <w:t>are</w:t>
      </w:r>
      <w:r>
        <w:rPr>
          <w:spacing w:val="-7"/>
        </w:rPr>
        <w:t xml:space="preserve"> </w:t>
      </w:r>
      <w:r>
        <w:t>aware</w:t>
      </w:r>
      <w:r>
        <w:rPr>
          <w:spacing w:val="-7"/>
        </w:rPr>
        <w:t xml:space="preserve"> </w:t>
      </w:r>
      <w:r>
        <w:t>of</w:t>
      </w:r>
      <w:r>
        <w:rPr>
          <w:spacing w:val="-8"/>
        </w:rPr>
        <w:t xml:space="preserve"> </w:t>
      </w:r>
      <w:r>
        <w:t>and</w:t>
      </w:r>
      <w:r>
        <w:rPr>
          <w:spacing w:val="-7"/>
        </w:rPr>
        <w:t xml:space="preserve"> </w:t>
      </w:r>
      <w:r>
        <w:t>shall</w:t>
      </w:r>
      <w:r>
        <w:rPr>
          <w:spacing w:val="-7"/>
        </w:rPr>
        <w:t xml:space="preserve"> </w:t>
      </w:r>
      <w:r>
        <w:t>comply</w:t>
      </w:r>
      <w:r>
        <w:rPr>
          <w:spacing w:val="-7"/>
        </w:rPr>
        <w:t xml:space="preserve"> </w:t>
      </w:r>
      <w:r>
        <w:t>with</w:t>
      </w:r>
      <w:r>
        <w:rPr>
          <w:spacing w:val="-7"/>
        </w:rPr>
        <w:t xml:space="preserve"> </w:t>
      </w:r>
      <w:r>
        <w:t>the</w:t>
      </w:r>
      <w:r>
        <w:rPr>
          <w:spacing w:val="-7"/>
        </w:rPr>
        <w:t xml:space="preserve"> </w:t>
      </w:r>
      <w:r>
        <w:t>obligations</w:t>
      </w:r>
      <w:r>
        <w:rPr>
          <w:spacing w:val="-7"/>
        </w:rPr>
        <w:t xml:space="preserve"> </w:t>
      </w:r>
      <w:r>
        <w:t>in</w:t>
      </w:r>
      <w:r>
        <w:rPr>
          <w:spacing w:val="-7"/>
        </w:rPr>
        <w:t xml:space="preserve"> </w:t>
      </w:r>
      <w:r>
        <w:t>Clause</w:t>
      </w:r>
      <w:r>
        <w:rPr>
          <w:spacing w:val="-7"/>
        </w:rPr>
        <w:t xml:space="preserve"> </w:t>
      </w:r>
      <w:r w:rsidR="00E942D5">
        <w:fldChar w:fldCharType="begin"/>
      </w:r>
      <w:r w:rsidR="00E942D5">
        <w:rPr>
          <w:spacing w:val="-7"/>
        </w:rPr>
        <w:instrText xml:space="preserve"> REF _Ref119074334 \w \h </w:instrText>
      </w:r>
      <w:r w:rsidR="00E942D5">
        <w:fldChar w:fldCharType="separate"/>
      </w:r>
      <w:r w:rsidR="00D0153E">
        <w:rPr>
          <w:spacing w:val="-7"/>
        </w:rPr>
        <w:t>1</w:t>
      </w:r>
      <w:r w:rsidR="00E942D5">
        <w:fldChar w:fldCharType="end"/>
      </w:r>
      <w:r>
        <w:rPr>
          <w:spacing w:val="-7"/>
        </w:rPr>
        <w:t xml:space="preserve"> </w:t>
      </w:r>
      <w:r>
        <w:t>of</w:t>
      </w:r>
      <w:r>
        <w:rPr>
          <w:spacing w:val="-8"/>
        </w:rPr>
        <w:t xml:space="preserve"> </w:t>
      </w:r>
      <w:r>
        <w:t xml:space="preserve">this </w:t>
      </w:r>
      <w:r w:rsidR="003F7501">
        <w:fldChar w:fldCharType="begin"/>
      </w:r>
      <w:r w:rsidR="003F7501">
        <w:instrText xml:space="preserve"> REF _Ref119078505 \h </w:instrText>
      </w:r>
      <w:r w:rsidR="003F7501">
        <w:fldChar w:fldCharType="separate"/>
      </w:r>
      <w:r w:rsidR="00D0153E" w:rsidRPr="0049792C">
        <w:t xml:space="preserve">Schedule </w:t>
      </w:r>
      <w:r w:rsidR="00D0153E">
        <w:t>4</w:t>
      </w:r>
      <w:r w:rsidR="003F7501">
        <w:fldChar w:fldCharType="end"/>
      </w:r>
      <w:r>
        <w:rPr>
          <w:spacing w:val="-8"/>
        </w:rPr>
        <w:t xml:space="preserve"> </w:t>
      </w:r>
      <w:r>
        <w:t>as</w:t>
      </w:r>
      <w:r>
        <w:rPr>
          <w:spacing w:val="-9"/>
        </w:rPr>
        <w:t xml:space="preserve"> </w:t>
      </w:r>
      <w:r>
        <w:t>to</w:t>
      </w:r>
      <w:r>
        <w:rPr>
          <w:spacing w:val="-9"/>
        </w:rPr>
        <w:t xml:space="preserve"> </w:t>
      </w:r>
      <w:r>
        <w:t>confidentiality</w:t>
      </w:r>
      <w:r>
        <w:rPr>
          <w:spacing w:val="-9"/>
        </w:rPr>
        <w:t xml:space="preserve"> </w:t>
      </w:r>
      <w:r>
        <w:t>and</w:t>
      </w:r>
      <w:r>
        <w:rPr>
          <w:spacing w:val="-9"/>
        </w:rPr>
        <w:t xml:space="preserve"> </w:t>
      </w:r>
      <w:r>
        <w:t>that</w:t>
      </w:r>
      <w:r>
        <w:rPr>
          <w:spacing w:val="-8"/>
        </w:rPr>
        <w:t xml:space="preserve"> </w:t>
      </w:r>
      <w:r>
        <w:t>all</w:t>
      </w:r>
      <w:r>
        <w:rPr>
          <w:spacing w:val="-9"/>
        </w:rPr>
        <w:t xml:space="preserve"> </w:t>
      </w:r>
      <w:r>
        <w:t>information,</w:t>
      </w:r>
      <w:r>
        <w:rPr>
          <w:spacing w:val="-9"/>
        </w:rPr>
        <w:t xml:space="preserve"> </w:t>
      </w:r>
      <w:r>
        <w:t>including</w:t>
      </w:r>
      <w:r>
        <w:rPr>
          <w:spacing w:val="-8"/>
        </w:rPr>
        <w:t xml:space="preserve"> </w:t>
      </w:r>
      <w:r>
        <w:t>Confidential Information, is held securely, protected against unauthorised use or loss and, at the Authority’s written discretion, destroyed securely or returned to the Authority</w:t>
      </w:r>
      <w:r>
        <w:rPr>
          <w:spacing w:val="-20"/>
        </w:rPr>
        <w:t xml:space="preserve"> </w:t>
      </w:r>
      <w:r>
        <w:t>when</w:t>
      </w:r>
      <w:r>
        <w:rPr>
          <w:spacing w:val="-20"/>
        </w:rPr>
        <w:t xml:space="preserve"> </w:t>
      </w:r>
      <w:r>
        <w:t>it</w:t>
      </w:r>
      <w:r>
        <w:rPr>
          <w:spacing w:val="-19"/>
        </w:rPr>
        <w:t xml:space="preserve"> </w:t>
      </w:r>
      <w:r>
        <w:t>is</w:t>
      </w:r>
      <w:r>
        <w:rPr>
          <w:spacing w:val="-20"/>
        </w:rPr>
        <w:t xml:space="preserve"> </w:t>
      </w:r>
      <w:r>
        <w:t>no</w:t>
      </w:r>
      <w:r>
        <w:rPr>
          <w:spacing w:val="-20"/>
        </w:rPr>
        <w:t xml:space="preserve"> </w:t>
      </w:r>
      <w:r>
        <w:t>longer</w:t>
      </w:r>
      <w:r>
        <w:rPr>
          <w:spacing w:val="-19"/>
        </w:rPr>
        <w:t xml:space="preserve"> </w:t>
      </w:r>
      <w:r>
        <w:t>required.</w:t>
      </w:r>
      <w:r>
        <w:rPr>
          <w:spacing w:val="-19"/>
        </w:rPr>
        <w:t xml:space="preserve"> </w:t>
      </w:r>
      <w:r>
        <w:t>The</w:t>
      </w:r>
      <w:r>
        <w:rPr>
          <w:spacing w:val="-20"/>
        </w:rPr>
        <w:t xml:space="preserve"> </w:t>
      </w:r>
      <w:r>
        <w:t>Supplier</w:t>
      </w:r>
      <w:r>
        <w:rPr>
          <w:spacing w:val="-19"/>
        </w:rPr>
        <w:t xml:space="preserve"> </w:t>
      </w:r>
      <w:r>
        <w:t>shall</w:t>
      </w:r>
      <w:r>
        <w:rPr>
          <w:spacing w:val="-19"/>
        </w:rPr>
        <w:t xml:space="preserve"> </w:t>
      </w:r>
      <w:r>
        <w:t>not,</w:t>
      </w:r>
      <w:r>
        <w:rPr>
          <w:spacing w:val="-19"/>
        </w:rPr>
        <w:t xml:space="preserve"> </w:t>
      </w:r>
      <w:r>
        <w:t>and</w:t>
      </w:r>
      <w:r>
        <w:rPr>
          <w:spacing w:val="-20"/>
        </w:rPr>
        <w:t xml:space="preserve"> </w:t>
      </w:r>
      <w:r>
        <w:t>shall</w:t>
      </w:r>
      <w:r>
        <w:rPr>
          <w:spacing w:val="-20"/>
        </w:rPr>
        <w:t xml:space="preserve"> </w:t>
      </w:r>
      <w:r>
        <w:t>ensure that the Staff do not, use any of the Authority’s Confidential Information received otherwise than for the purposes of performing the Supplier’s obligations in this Contract.</w:t>
      </w:r>
    </w:p>
    <w:p w14:paraId="049765A1" w14:textId="3D230CF6" w:rsidR="00B56940" w:rsidRDefault="003E3F39" w:rsidP="00A742D3">
      <w:pPr>
        <w:pStyle w:val="Level2"/>
      </w:pPr>
      <w:r>
        <w:t xml:space="preserve">For the avoidance of doubt, save as required by Law or as otherwise set out in this </w:t>
      </w:r>
      <w:r w:rsidR="003F7501">
        <w:fldChar w:fldCharType="begin"/>
      </w:r>
      <w:r w:rsidR="003F7501">
        <w:instrText xml:space="preserve"> REF _Ref119078505 \h </w:instrText>
      </w:r>
      <w:r w:rsidR="003F7501">
        <w:fldChar w:fldCharType="separate"/>
      </w:r>
      <w:r w:rsidR="00D0153E" w:rsidRPr="0049792C">
        <w:t xml:space="preserve">Schedule </w:t>
      </w:r>
      <w:r w:rsidR="00D0153E">
        <w:t>4</w:t>
      </w:r>
      <w:r w:rsidR="003F7501">
        <w:fldChar w:fldCharType="end"/>
      </w:r>
      <w:r>
        <w:t>, the Supplier shall not, without the prior written consent of the Authority (such consent not to be unreasonably withheld or delayed), announce that it has entered into this Contract and/or that it has been</w:t>
      </w:r>
      <w:r w:rsidR="00585634">
        <w:t xml:space="preserve"> </w:t>
      </w:r>
      <w:r>
        <w:t>appointed as a Supplier to the Authority and/or make any other announcements about this Contract.</w:t>
      </w:r>
    </w:p>
    <w:p w14:paraId="2AF1E24A" w14:textId="364E44D7" w:rsidR="00B56940" w:rsidRDefault="003E3F39" w:rsidP="00A742D3">
      <w:pPr>
        <w:pStyle w:val="Level2"/>
      </w:pPr>
      <w:bookmarkStart w:id="627" w:name="_Ref119078205"/>
      <w:r>
        <w:t xml:space="preserve">Where the Authority sources the Goods (or any other product) from the Supplier under this Contract or any other agreement with the Authority </w:t>
      </w:r>
      <w:proofErr w:type="gramStart"/>
      <w:r>
        <w:t>as a result of</w:t>
      </w:r>
      <w:proofErr w:type="gramEnd"/>
      <w:r>
        <w:t>:</w:t>
      </w:r>
      <w:bookmarkEnd w:id="627"/>
    </w:p>
    <w:p w14:paraId="6AB50793" w14:textId="5371541A" w:rsidR="00B56940" w:rsidRDefault="003E3F39" w:rsidP="00A742D3">
      <w:pPr>
        <w:pStyle w:val="Level3"/>
      </w:pPr>
      <w:bookmarkStart w:id="628" w:name="_Ref119322265"/>
      <w:r>
        <w:lastRenderedPageBreak/>
        <w:t xml:space="preserve">a </w:t>
      </w:r>
      <w:proofErr w:type="gramStart"/>
      <w:r>
        <w:t>third party</w:t>
      </w:r>
      <w:proofErr w:type="gramEnd"/>
      <w:r>
        <w:t xml:space="preserve"> supplier (“</w:t>
      </w:r>
      <w:r w:rsidRPr="00965C39">
        <w:rPr>
          <w:b/>
          <w:bCs/>
        </w:rPr>
        <w:t>Third Party Supplier</w:t>
      </w:r>
      <w:r>
        <w:t>”) failing to meet any timescales and/or delivery requirements under its agreement with</w:t>
      </w:r>
      <w:r>
        <w:rPr>
          <w:spacing w:val="-46"/>
        </w:rPr>
        <w:t xml:space="preserve"> </w:t>
      </w:r>
      <w:r>
        <w:t>the Authority (“</w:t>
      </w:r>
      <w:r w:rsidRPr="00965C39">
        <w:rPr>
          <w:b/>
          <w:bCs/>
        </w:rPr>
        <w:t>Third Party Supplier Agreement</w:t>
      </w:r>
      <w:r>
        <w:t>”);</w:t>
      </w:r>
      <w:r>
        <w:rPr>
          <w:spacing w:val="-5"/>
        </w:rPr>
        <w:t xml:space="preserve"> </w:t>
      </w:r>
      <w:r>
        <w:t>and</w:t>
      </w:r>
      <w:bookmarkEnd w:id="628"/>
    </w:p>
    <w:p w14:paraId="2CB74536" w14:textId="0264D929" w:rsidR="001D1F98" w:rsidRDefault="003E3F39" w:rsidP="00A742D3">
      <w:pPr>
        <w:pStyle w:val="Level3"/>
      </w:pPr>
      <w:r>
        <w:t xml:space="preserve">the Authority exercising its rights under such </w:t>
      </w:r>
      <w:proofErr w:type="gramStart"/>
      <w:r>
        <w:t>Third Party</w:t>
      </w:r>
      <w:proofErr w:type="gramEnd"/>
      <w:r>
        <w:t xml:space="preserve"> Supplier Agreement to source an alternative product from a third party and charge</w:t>
      </w:r>
      <w:r>
        <w:rPr>
          <w:spacing w:val="-12"/>
        </w:rPr>
        <w:t xml:space="preserve"> </w:t>
      </w:r>
      <w:r>
        <w:t>the</w:t>
      </w:r>
      <w:r>
        <w:rPr>
          <w:spacing w:val="-12"/>
        </w:rPr>
        <w:t xml:space="preserve"> </w:t>
      </w:r>
      <w:r>
        <w:t>Third</w:t>
      </w:r>
      <w:r>
        <w:rPr>
          <w:spacing w:val="-12"/>
        </w:rPr>
        <w:t xml:space="preserve"> </w:t>
      </w:r>
      <w:r>
        <w:t>Party</w:t>
      </w:r>
      <w:r>
        <w:rPr>
          <w:spacing w:val="-11"/>
        </w:rPr>
        <w:t xml:space="preserve"> </w:t>
      </w:r>
      <w:r>
        <w:t>Supplier</w:t>
      </w:r>
      <w:r>
        <w:rPr>
          <w:spacing w:val="-11"/>
        </w:rPr>
        <w:t xml:space="preserve"> </w:t>
      </w:r>
      <w:r>
        <w:t>for</w:t>
      </w:r>
      <w:r>
        <w:rPr>
          <w:spacing w:val="-11"/>
        </w:rPr>
        <w:t xml:space="preserve"> </w:t>
      </w:r>
      <w:r>
        <w:t>any</w:t>
      </w:r>
      <w:r>
        <w:rPr>
          <w:spacing w:val="-11"/>
        </w:rPr>
        <w:t xml:space="preserve"> </w:t>
      </w:r>
      <w:r>
        <w:t>costs</w:t>
      </w:r>
      <w:r>
        <w:rPr>
          <w:spacing w:val="-11"/>
        </w:rPr>
        <w:t xml:space="preserve"> </w:t>
      </w:r>
      <w:r>
        <w:t>incurred</w:t>
      </w:r>
      <w:r>
        <w:rPr>
          <w:spacing w:val="-12"/>
        </w:rPr>
        <w:t xml:space="preserve"> </w:t>
      </w:r>
      <w:r>
        <w:t>by</w:t>
      </w:r>
      <w:r>
        <w:rPr>
          <w:spacing w:val="-11"/>
        </w:rPr>
        <w:t xml:space="preserve"> </w:t>
      </w:r>
      <w:r>
        <w:t>the</w:t>
      </w:r>
      <w:r>
        <w:rPr>
          <w:spacing w:val="-12"/>
        </w:rPr>
        <w:t xml:space="preserve"> </w:t>
      </w:r>
      <w:r>
        <w:t>Authority in excess of what would have been paid to the Third Party Supplier had the Third Party Supplier met the timescales and/or delivery requirements set out in the Third Party Supplier</w:t>
      </w:r>
      <w:r>
        <w:rPr>
          <w:spacing w:val="-10"/>
        </w:rPr>
        <w:t xml:space="preserve"> </w:t>
      </w:r>
      <w:r>
        <w:t>Agreement,</w:t>
      </w:r>
      <w:r w:rsidR="00C67884">
        <w:t xml:space="preserve"> </w:t>
      </w:r>
    </w:p>
    <w:p w14:paraId="59AB7570" w14:textId="32134567" w:rsidR="00B56940" w:rsidRPr="008B71CC" w:rsidRDefault="003E3F39" w:rsidP="005773C3">
      <w:pPr>
        <w:pStyle w:val="Level3"/>
        <w:numPr>
          <w:ilvl w:val="0"/>
          <w:numId w:val="0"/>
        </w:numPr>
        <w:ind w:left="851"/>
      </w:pPr>
      <w:r w:rsidRPr="008B71CC">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rsidR="00DD1CA2" w:rsidRPr="008B71CC">
        <w:fldChar w:fldCharType="begin"/>
      </w:r>
      <w:r w:rsidR="00DD1CA2" w:rsidRPr="008B71CC">
        <w:instrText xml:space="preserve"> REF _Ref119078205 \w \h </w:instrText>
      </w:r>
      <w:r w:rsidR="00DD1CA2" w:rsidRPr="008B71CC">
        <w:fldChar w:fldCharType="separate"/>
      </w:r>
      <w:r w:rsidR="00D0153E">
        <w:t>1.7</w:t>
      </w:r>
      <w:r w:rsidR="00DD1CA2" w:rsidRPr="008B71CC">
        <w:fldChar w:fldCharType="end"/>
      </w:r>
      <w:r w:rsidRPr="008B71CC">
        <w:t xml:space="preserve"> of this </w:t>
      </w:r>
      <w:r w:rsidR="003F7501" w:rsidRPr="008B71CC">
        <w:fldChar w:fldCharType="begin"/>
      </w:r>
      <w:r w:rsidR="003F7501" w:rsidRPr="008B71CC">
        <w:instrText xml:space="preserve"> REF _Ref119078505 \h </w:instrText>
      </w:r>
      <w:r w:rsidR="003F7501" w:rsidRPr="008B71CC">
        <w:fldChar w:fldCharType="separate"/>
      </w:r>
      <w:r w:rsidR="00D0153E" w:rsidRPr="0049792C">
        <w:t xml:space="preserve">Schedule </w:t>
      </w:r>
      <w:r w:rsidR="00D0153E">
        <w:t>4</w:t>
      </w:r>
      <w:r w:rsidR="003F7501" w:rsidRPr="008B71CC">
        <w:fldChar w:fldCharType="end"/>
      </w:r>
      <w:r w:rsidRPr="008B71CC">
        <w:t xml:space="preserve"> shall mean the Authority making clear the confidential nature of such information and that it must not be further disclosed except in accordance with Law.</w:t>
      </w:r>
    </w:p>
    <w:p w14:paraId="2401D76E" w14:textId="28D5FABC" w:rsidR="00B56940" w:rsidRDefault="003E3F39" w:rsidP="00A742D3">
      <w:pPr>
        <w:pStyle w:val="Level2"/>
      </w:pPr>
      <w:r>
        <w:t xml:space="preserve">Clause </w:t>
      </w:r>
      <w:r w:rsidR="00DD1CA2">
        <w:fldChar w:fldCharType="begin"/>
      </w:r>
      <w:r w:rsidR="00DD1CA2">
        <w:instrText xml:space="preserve"> REF _Ref119074334 \w \h </w:instrText>
      </w:r>
      <w:r w:rsidR="00DD1CA2">
        <w:fldChar w:fldCharType="separate"/>
      </w:r>
      <w:r w:rsidR="00D0153E">
        <w:t>1</w:t>
      </w:r>
      <w:r w:rsidR="00DD1CA2">
        <w:fldChar w:fldCharType="end"/>
      </w:r>
      <w:r>
        <w:t xml:space="preserve"> of this </w:t>
      </w:r>
      <w:r w:rsidR="003F7501">
        <w:fldChar w:fldCharType="begin"/>
      </w:r>
      <w:r w:rsidR="003F7501">
        <w:instrText xml:space="preserve"> REF _Ref119078505 \h </w:instrText>
      </w:r>
      <w:r w:rsidR="003F7501">
        <w:fldChar w:fldCharType="separate"/>
      </w:r>
      <w:r w:rsidR="00D0153E" w:rsidRPr="0049792C">
        <w:t xml:space="preserve">Schedule </w:t>
      </w:r>
      <w:r w:rsidR="00D0153E">
        <w:t>4</w:t>
      </w:r>
      <w:r w:rsidR="003F7501">
        <w:fldChar w:fldCharType="end"/>
      </w:r>
      <w:r>
        <w:t xml:space="preserve"> shall remain in force:</w:t>
      </w:r>
    </w:p>
    <w:p w14:paraId="585F2880" w14:textId="77777777" w:rsidR="00B56940" w:rsidRDefault="003E3F39" w:rsidP="00A742D3">
      <w:pPr>
        <w:pStyle w:val="Level3"/>
      </w:pPr>
      <w:r>
        <w:t>without limit in time in respect of Confidential Information which comprises Personal Data or which relates to national security;</w:t>
      </w:r>
      <w:r>
        <w:rPr>
          <w:spacing w:val="-19"/>
        </w:rPr>
        <w:t xml:space="preserve"> </w:t>
      </w:r>
      <w:r>
        <w:t>and</w:t>
      </w:r>
    </w:p>
    <w:p w14:paraId="31ACB0F8" w14:textId="77777777" w:rsidR="00B56940" w:rsidRDefault="003E3F39" w:rsidP="00A742D3">
      <w:pPr>
        <w:pStyle w:val="Level3"/>
      </w:pPr>
      <w:r>
        <w:t>for all other Confidential Information for a period of three (3) years after</w:t>
      </w:r>
      <w:r>
        <w:rPr>
          <w:spacing w:val="-11"/>
        </w:rPr>
        <w:t xml:space="preserve"> </w:t>
      </w:r>
      <w:r>
        <w:t>the</w:t>
      </w:r>
      <w:r>
        <w:rPr>
          <w:spacing w:val="-10"/>
        </w:rPr>
        <w:t xml:space="preserve"> </w:t>
      </w:r>
      <w:r>
        <w:t>expiry</w:t>
      </w:r>
      <w:r>
        <w:rPr>
          <w:spacing w:val="-10"/>
        </w:rPr>
        <w:t xml:space="preserve"> </w:t>
      </w:r>
      <w:r>
        <w:t>or</w:t>
      </w:r>
      <w:r>
        <w:rPr>
          <w:spacing w:val="-11"/>
        </w:rPr>
        <w:t xml:space="preserve"> </w:t>
      </w:r>
      <w:r>
        <w:t>earlier</w:t>
      </w:r>
      <w:r>
        <w:rPr>
          <w:spacing w:val="-9"/>
        </w:rPr>
        <w:t xml:space="preserve"> </w:t>
      </w:r>
      <w:r>
        <w:t>termination</w:t>
      </w:r>
      <w:r>
        <w:rPr>
          <w:spacing w:val="-10"/>
        </w:rPr>
        <w:t xml:space="preserve"> </w:t>
      </w:r>
      <w:r>
        <w:t>of</w:t>
      </w:r>
      <w:r>
        <w:rPr>
          <w:spacing w:val="-11"/>
        </w:rPr>
        <w:t xml:space="preserve"> </w:t>
      </w:r>
      <w:r>
        <w:t>this</w:t>
      </w:r>
      <w:r>
        <w:rPr>
          <w:spacing w:val="-10"/>
        </w:rPr>
        <w:t xml:space="preserve"> </w:t>
      </w:r>
      <w:r>
        <w:t>Contract</w:t>
      </w:r>
      <w:r>
        <w:rPr>
          <w:spacing w:val="-9"/>
        </w:rPr>
        <w:t xml:space="preserve"> </w:t>
      </w:r>
      <w:r>
        <w:t>unless</w:t>
      </w:r>
      <w:r>
        <w:rPr>
          <w:spacing w:val="-10"/>
        </w:rPr>
        <w:t xml:space="preserve"> </w:t>
      </w:r>
      <w:r>
        <w:t>otherwise agreed in writing by the</w:t>
      </w:r>
      <w:r>
        <w:rPr>
          <w:spacing w:val="-1"/>
        </w:rPr>
        <w:t xml:space="preserve"> </w:t>
      </w:r>
      <w:r>
        <w:t>Parties.</w:t>
      </w:r>
    </w:p>
    <w:p w14:paraId="35B03C61" w14:textId="726C8404" w:rsidR="00B56940" w:rsidRDefault="003E3F39" w:rsidP="00A742D3">
      <w:pPr>
        <w:pStyle w:val="Level1"/>
      </w:pPr>
      <w:bookmarkStart w:id="629" w:name="_Ref119074341"/>
      <w:r>
        <w:t>Freedom of Information and Transparency</w:t>
      </w:r>
      <w:bookmarkEnd w:id="629"/>
    </w:p>
    <w:p w14:paraId="0A7CF9AB" w14:textId="144C7032" w:rsidR="00B56940" w:rsidRDefault="003E3F39" w:rsidP="00A742D3">
      <w:pPr>
        <w:pStyle w:val="Level2"/>
      </w:pPr>
      <w:r>
        <w:t>The</w:t>
      </w:r>
      <w:r>
        <w:rPr>
          <w:spacing w:val="-21"/>
        </w:rPr>
        <w:t xml:space="preserve"> </w:t>
      </w:r>
      <w:r>
        <w:t>Parties</w:t>
      </w:r>
      <w:r>
        <w:rPr>
          <w:spacing w:val="-20"/>
        </w:rPr>
        <w:t xml:space="preserve"> </w:t>
      </w:r>
      <w:r>
        <w:t>acknowledge</w:t>
      </w:r>
      <w:r>
        <w:rPr>
          <w:spacing w:val="-21"/>
        </w:rPr>
        <w:t xml:space="preserve"> </w:t>
      </w:r>
      <w:r>
        <w:t>the</w:t>
      </w:r>
      <w:r>
        <w:rPr>
          <w:spacing w:val="-21"/>
        </w:rPr>
        <w:t xml:space="preserve"> </w:t>
      </w:r>
      <w:r>
        <w:t>duties</w:t>
      </w:r>
      <w:r>
        <w:rPr>
          <w:spacing w:val="-21"/>
        </w:rPr>
        <w:t xml:space="preserve"> </w:t>
      </w:r>
      <w:r>
        <w:t>of</w:t>
      </w:r>
      <w:r>
        <w:rPr>
          <w:spacing w:val="-20"/>
        </w:rPr>
        <w:t xml:space="preserve"> </w:t>
      </w:r>
      <w:r>
        <w:t>Contracting</w:t>
      </w:r>
      <w:r>
        <w:rPr>
          <w:spacing w:val="-21"/>
        </w:rPr>
        <w:t xml:space="preserve"> </w:t>
      </w:r>
      <w:r>
        <w:t>Authorities</w:t>
      </w:r>
      <w:r>
        <w:rPr>
          <w:spacing w:val="-21"/>
        </w:rPr>
        <w:t xml:space="preserve"> </w:t>
      </w:r>
      <w:r>
        <w:t>under</w:t>
      </w:r>
      <w:r>
        <w:rPr>
          <w:spacing w:val="-19"/>
        </w:rPr>
        <w:t xml:space="preserve"> </w:t>
      </w:r>
      <w:r>
        <w:t>the</w:t>
      </w:r>
      <w:r>
        <w:rPr>
          <w:spacing w:val="-21"/>
        </w:rPr>
        <w:t xml:space="preserve"> </w:t>
      </w:r>
      <w:r>
        <w:t>FOIA, Codes of Practice and Environmental Regulations and shall give each other all reasonable assistance as appropriate or necessary to enable compliance with those</w:t>
      </w:r>
      <w:r>
        <w:rPr>
          <w:spacing w:val="-1"/>
        </w:rPr>
        <w:t xml:space="preserve"> </w:t>
      </w:r>
      <w:r>
        <w:t>duties.</w:t>
      </w:r>
    </w:p>
    <w:p w14:paraId="1A5E78FE" w14:textId="1442B26F" w:rsidR="00BF3040" w:rsidRDefault="003E3F39" w:rsidP="00A742D3">
      <w:pPr>
        <w:pStyle w:val="Level2"/>
      </w:pPr>
      <w:r>
        <w:t>The Supplier shall assist and cooperate with the Authority to enable it to comply with its disclosure obligations under the FOIA, Codes of Practice and Environmental Regulations. The Supplier agrees:</w:t>
      </w:r>
    </w:p>
    <w:p w14:paraId="6F8A24EC" w14:textId="77777777" w:rsidR="00B56940" w:rsidRDefault="003E3F39" w:rsidP="00A742D3">
      <w:pPr>
        <w:pStyle w:val="Level3"/>
      </w:pPr>
      <w:r>
        <w:t>that this Contract and any recorded information held by the Supplier on the Authority’s behalf for the purposes of this Contract are subject to the obligations and commitments of the Authority under the FOIA, Codes of Practice and Environmental</w:t>
      </w:r>
      <w:r>
        <w:rPr>
          <w:spacing w:val="-3"/>
        </w:rPr>
        <w:t xml:space="preserve"> </w:t>
      </w:r>
      <w:proofErr w:type="gramStart"/>
      <w:r>
        <w:t>Regulations;</w:t>
      </w:r>
      <w:proofErr w:type="gramEnd"/>
    </w:p>
    <w:p w14:paraId="15EB5251" w14:textId="77777777" w:rsidR="00B56940" w:rsidRDefault="003E3F39" w:rsidP="00A742D3">
      <w:pPr>
        <w:pStyle w:val="Level3"/>
      </w:pPr>
      <w:r>
        <w:t>that</w:t>
      </w:r>
      <w:r>
        <w:rPr>
          <w:spacing w:val="-9"/>
        </w:rPr>
        <w:t xml:space="preserve"> </w:t>
      </w:r>
      <w:r>
        <w:t>the</w:t>
      </w:r>
      <w:r>
        <w:rPr>
          <w:spacing w:val="-9"/>
        </w:rPr>
        <w:t xml:space="preserve"> </w:t>
      </w:r>
      <w:r>
        <w:t>decision</w:t>
      </w:r>
      <w:r>
        <w:rPr>
          <w:spacing w:val="-9"/>
        </w:rPr>
        <w:t xml:space="preserve"> </w:t>
      </w:r>
      <w:r>
        <w:t>on</w:t>
      </w:r>
      <w:r>
        <w:rPr>
          <w:spacing w:val="-9"/>
        </w:rPr>
        <w:t xml:space="preserve"> </w:t>
      </w:r>
      <w:r>
        <w:t>whether</w:t>
      </w:r>
      <w:r>
        <w:rPr>
          <w:spacing w:val="-8"/>
        </w:rPr>
        <w:t xml:space="preserve"> </w:t>
      </w:r>
      <w:r>
        <w:t>any</w:t>
      </w:r>
      <w:r>
        <w:rPr>
          <w:spacing w:val="-10"/>
        </w:rPr>
        <w:t xml:space="preserve"> </w:t>
      </w:r>
      <w:r>
        <w:t>exemption</w:t>
      </w:r>
      <w:r>
        <w:rPr>
          <w:spacing w:val="-9"/>
        </w:rPr>
        <w:t xml:space="preserve"> </w:t>
      </w:r>
      <w:r>
        <w:t>to</w:t>
      </w:r>
      <w:r>
        <w:rPr>
          <w:spacing w:val="-10"/>
        </w:rPr>
        <w:t xml:space="preserve"> </w:t>
      </w:r>
      <w:r>
        <w:t>the</w:t>
      </w:r>
      <w:r>
        <w:rPr>
          <w:spacing w:val="-9"/>
        </w:rPr>
        <w:t xml:space="preserve"> </w:t>
      </w:r>
      <w:r>
        <w:t>general</w:t>
      </w:r>
      <w:r>
        <w:rPr>
          <w:spacing w:val="-9"/>
        </w:rPr>
        <w:t xml:space="preserve"> </w:t>
      </w:r>
      <w:r>
        <w:t>obligations of public access to information applies to any request for information received under the FOIA, Codes of Practice and Environmental Regulations is a decision solely for the</w:t>
      </w:r>
      <w:r>
        <w:rPr>
          <w:spacing w:val="-4"/>
        </w:rPr>
        <w:t xml:space="preserve"> </w:t>
      </w:r>
      <w:proofErr w:type="gramStart"/>
      <w:r>
        <w:t>Authority;</w:t>
      </w:r>
      <w:proofErr w:type="gramEnd"/>
    </w:p>
    <w:p w14:paraId="433524DB" w14:textId="77777777" w:rsidR="00B56940" w:rsidRDefault="003E3F39" w:rsidP="00A742D3">
      <w:pPr>
        <w:pStyle w:val="Level3"/>
      </w:pPr>
      <w:r>
        <w:lastRenderedPageBreak/>
        <w:t>that where the Supplier receives a request for information under the FOIA, Codes of Practice and Environmental Regulations and the Supplier itself is subject to the FOIA, Codes of Practice and Environmental Regulations it will liaise with the Authority as to the contents</w:t>
      </w:r>
      <w:r>
        <w:rPr>
          <w:spacing w:val="-16"/>
        </w:rPr>
        <w:t xml:space="preserve"> </w:t>
      </w:r>
      <w:r>
        <w:t>of</w:t>
      </w:r>
      <w:r>
        <w:rPr>
          <w:spacing w:val="-17"/>
        </w:rPr>
        <w:t xml:space="preserve"> </w:t>
      </w:r>
      <w:r>
        <w:t>any</w:t>
      </w:r>
      <w:r>
        <w:rPr>
          <w:spacing w:val="-16"/>
        </w:rPr>
        <w:t xml:space="preserve"> </w:t>
      </w:r>
      <w:r>
        <w:t>response</w:t>
      </w:r>
      <w:r>
        <w:rPr>
          <w:spacing w:val="-16"/>
        </w:rPr>
        <w:t xml:space="preserve"> </w:t>
      </w:r>
      <w:r>
        <w:t>before</w:t>
      </w:r>
      <w:r>
        <w:rPr>
          <w:spacing w:val="-16"/>
        </w:rPr>
        <w:t xml:space="preserve"> </w:t>
      </w:r>
      <w:r>
        <w:t>a</w:t>
      </w:r>
      <w:r>
        <w:rPr>
          <w:spacing w:val="-18"/>
        </w:rPr>
        <w:t xml:space="preserve"> </w:t>
      </w:r>
      <w:r>
        <w:t>response</w:t>
      </w:r>
      <w:r>
        <w:rPr>
          <w:spacing w:val="-16"/>
        </w:rPr>
        <w:t xml:space="preserve"> </w:t>
      </w:r>
      <w:r>
        <w:t>to</w:t>
      </w:r>
      <w:r>
        <w:rPr>
          <w:spacing w:val="-16"/>
        </w:rPr>
        <w:t xml:space="preserve"> </w:t>
      </w:r>
      <w:r>
        <w:t>a</w:t>
      </w:r>
      <w:r>
        <w:rPr>
          <w:spacing w:val="-16"/>
        </w:rPr>
        <w:t xml:space="preserve"> </w:t>
      </w:r>
      <w:r>
        <w:t>request</w:t>
      </w:r>
      <w:r>
        <w:rPr>
          <w:spacing w:val="-17"/>
        </w:rPr>
        <w:t xml:space="preserve"> </w:t>
      </w:r>
      <w:r>
        <w:t>is</w:t>
      </w:r>
      <w:r>
        <w:rPr>
          <w:spacing w:val="-16"/>
        </w:rPr>
        <w:t xml:space="preserve"> </w:t>
      </w:r>
      <w:r>
        <w:t>issued</w:t>
      </w:r>
      <w:r>
        <w:rPr>
          <w:spacing w:val="-16"/>
        </w:rPr>
        <w:t xml:space="preserve"> </w:t>
      </w:r>
      <w:r>
        <w:t>and will promptly (and in any event within two (2) Business Days) provide a copy of the request and any response to the</w:t>
      </w:r>
      <w:r>
        <w:rPr>
          <w:spacing w:val="-6"/>
        </w:rPr>
        <w:t xml:space="preserve"> </w:t>
      </w:r>
      <w:proofErr w:type="gramStart"/>
      <w:r>
        <w:t>Authority;</w:t>
      </w:r>
      <w:proofErr w:type="gramEnd"/>
    </w:p>
    <w:p w14:paraId="1ECFB8D1" w14:textId="77777777" w:rsidR="00B56940" w:rsidRDefault="003E3F39" w:rsidP="00A742D3">
      <w:pPr>
        <w:pStyle w:val="Level3"/>
      </w:pPr>
      <w:r>
        <w:t>that where the Supplier receives a request for information under the FOIA, Codes of Practice and Environmental Regulations and the Supplier is not itself subject to the FOIA, Codes of Practice and Environmental Regulations, it will not respond to that request (unless directed</w:t>
      </w:r>
      <w:r>
        <w:rPr>
          <w:spacing w:val="-6"/>
        </w:rPr>
        <w:t xml:space="preserve"> </w:t>
      </w:r>
      <w:r>
        <w:t>to</w:t>
      </w:r>
      <w:r>
        <w:rPr>
          <w:spacing w:val="-6"/>
        </w:rPr>
        <w:t xml:space="preserve"> </w:t>
      </w:r>
      <w:r>
        <w:t>do</w:t>
      </w:r>
      <w:r>
        <w:rPr>
          <w:spacing w:val="-6"/>
        </w:rPr>
        <w:t xml:space="preserve"> </w:t>
      </w:r>
      <w:r>
        <w:t>so</w:t>
      </w:r>
      <w:r>
        <w:rPr>
          <w:spacing w:val="-6"/>
        </w:rPr>
        <w:t xml:space="preserve"> </w:t>
      </w:r>
      <w:r>
        <w:t>by</w:t>
      </w:r>
      <w:r>
        <w:rPr>
          <w:spacing w:val="-5"/>
        </w:rPr>
        <w:t xml:space="preserve"> </w:t>
      </w:r>
      <w:r>
        <w:t>the</w:t>
      </w:r>
      <w:r>
        <w:rPr>
          <w:spacing w:val="-6"/>
        </w:rPr>
        <w:t xml:space="preserve"> </w:t>
      </w:r>
      <w:r>
        <w:t>Authority)</w:t>
      </w:r>
      <w:r>
        <w:rPr>
          <w:spacing w:val="-5"/>
        </w:rPr>
        <w:t xml:space="preserve"> </w:t>
      </w:r>
      <w:r>
        <w:t>and</w:t>
      </w:r>
      <w:r>
        <w:rPr>
          <w:spacing w:val="-6"/>
        </w:rPr>
        <w:t xml:space="preserve"> </w:t>
      </w:r>
      <w:r>
        <w:t>will</w:t>
      </w:r>
      <w:r>
        <w:rPr>
          <w:spacing w:val="-6"/>
        </w:rPr>
        <w:t xml:space="preserve"> </w:t>
      </w:r>
      <w:r>
        <w:t>promptly</w:t>
      </w:r>
      <w:r>
        <w:rPr>
          <w:spacing w:val="-5"/>
        </w:rPr>
        <w:t xml:space="preserve"> </w:t>
      </w:r>
      <w:r>
        <w:t>(and</w:t>
      </w:r>
      <w:r>
        <w:rPr>
          <w:spacing w:val="-6"/>
        </w:rPr>
        <w:t xml:space="preserve"> </w:t>
      </w:r>
      <w:r>
        <w:t>in</w:t>
      </w:r>
      <w:r>
        <w:rPr>
          <w:spacing w:val="-6"/>
        </w:rPr>
        <w:t xml:space="preserve"> </w:t>
      </w:r>
      <w:r>
        <w:t>any</w:t>
      </w:r>
      <w:r>
        <w:rPr>
          <w:spacing w:val="-5"/>
        </w:rPr>
        <w:t xml:space="preserve"> </w:t>
      </w:r>
      <w:r>
        <w:t>event within two (2) Business Days) transfer the request to the</w:t>
      </w:r>
      <w:r>
        <w:rPr>
          <w:spacing w:val="-17"/>
        </w:rPr>
        <w:t xml:space="preserve"> </w:t>
      </w:r>
      <w:proofErr w:type="gramStart"/>
      <w:r>
        <w:t>Authority;</w:t>
      </w:r>
      <w:proofErr w:type="gramEnd"/>
    </w:p>
    <w:p w14:paraId="563D904C" w14:textId="77777777" w:rsidR="00B56940" w:rsidRDefault="003E3F39" w:rsidP="00A742D3">
      <w:pPr>
        <w:pStyle w:val="Level3"/>
      </w:pPr>
      <w:r>
        <w:t>that the Authority, acting in accordance with the Codes of Practice issued and revised from time to time under both section 45 of FOIA, and regulation 16 of the Environmental Regulations, may disclose information concerning the Supplier and this Contract;</w:t>
      </w:r>
      <w:r>
        <w:rPr>
          <w:spacing w:val="-9"/>
        </w:rPr>
        <w:t xml:space="preserve"> </w:t>
      </w:r>
      <w:r>
        <w:t>and</w:t>
      </w:r>
    </w:p>
    <w:p w14:paraId="2674FCE2" w14:textId="77777777" w:rsidR="00B56940" w:rsidRDefault="003E3F39" w:rsidP="00A742D3">
      <w:pPr>
        <w:pStyle w:val="Level3"/>
      </w:pPr>
      <w:r>
        <w:t>to assist the Authority in responding to a request for information, by processing</w:t>
      </w:r>
      <w:r>
        <w:rPr>
          <w:spacing w:val="-11"/>
        </w:rPr>
        <w:t xml:space="preserve"> </w:t>
      </w:r>
      <w:r>
        <w:t>information</w:t>
      </w:r>
      <w:r>
        <w:rPr>
          <w:spacing w:val="-13"/>
        </w:rPr>
        <w:t xml:space="preserve"> </w:t>
      </w:r>
      <w:r>
        <w:t>or</w:t>
      </w:r>
      <w:r>
        <w:rPr>
          <w:spacing w:val="-12"/>
        </w:rPr>
        <w:t xml:space="preserve"> </w:t>
      </w:r>
      <w:r>
        <w:t>environmental</w:t>
      </w:r>
      <w:r>
        <w:rPr>
          <w:spacing w:val="-13"/>
        </w:rPr>
        <w:t xml:space="preserve"> </w:t>
      </w:r>
      <w:r>
        <w:t>information</w:t>
      </w:r>
      <w:r>
        <w:rPr>
          <w:spacing w:val="-13"/>
        </w:rPr>
        <w:t xml:space="preserve"> </w:t>
      </w:r>
      <w:r>
        <w:t>(as</w:t>
      </w:r>
      <w:r>
        <w:rPr>
          <w:spacing w:val="-14"/>
        </w:rPr>
        <w:t xml:space="preserve"> </w:t>
      </w:r>
      <w:r>
        <w:t>the</w:t>
      </w:r>
      <w:r>
        <w:rPr>
          <w:spacing w:val="-13"/>
        </w:rPr>
        <w:t xml:space="preserve"> </w:t>
      </w:r>
      <w:r>
        <w:t>same</w:t>
      </w:r>
      <w:r>
        <w:rPr>
          <w:spacing w:val="-14"/>
        </w:rPr>
        <w:t xml:space="preserve"> </w:t>
      </w:r>
      <w:r>
        <w:t>are defined in FOIA and the Environmental Regulations) in accordance with a records management system that complies with all applicable records</w:t>
      </w:r>
      <w:r>
        <w:rPr>
          <w:spacing w:val="-9"/>
        </w:rPr>
        <w:t xml:space="preserve"> </w:t>
      </w:r>
      <w:r>
        <w:t>management</w:t>
      </w:r>
      <w:r>
        <w:rPr>
          <w:spacing w:val="-8"/>
        </w:rPr>
        <w:t xml:space="preserve"> </w:t>
      </w:r>
      <w:r>
        <w:t>recommendations</w:t>
      </w:r>
      <w:r>
        <w:rPr>
          <w:spacing w:val="-9"/>
        </w:rPr>
        <w:t xml:space="preserve"> </w:t>
      </w:r>
      <w:r>
        <w:t>and</w:t>
      </w:r>
      <w:r>
        <w:rPr>
          <w:spacing w:val="-9"/>
        </w:rPr>
        <w:t xml:space="preserve"> </w:t>
      </w:r>
      <w:r>
        <w:t>codes</w:t>
      </w:r>
      <w:r>
        <w:rPr>
          <w:spacing w:val="-9"/>
        </w:rPr>
        <w:t xml:space="preserve"> </w:t>
      </w:r>
      <w:r>
        <w:t>of</w:t>
      </w:r>
      <w:r>
        <w:rPr>
          <w:spacing w:val="-8"/>
        </w:rPr>
        <w:t xml:space="preserve"> </w:t>
      </w:r>
      <w:r>
        <w:t>conduct</w:t>
      </w:r>
      <w:r>
        <w:rPr>
          <w:spacing w:val="-8"/>
        </w:rPr>
        <w:t xml:space="preserve"> </w:t>
      </w:r>
      <w:r>
        <w:t xml:space="preserve">issued under section 46 of </w:t>
      </w:r>
      <w:proofErr w:type="gramStart"/>
      <w:r>
        <w:t>FOIA, and</w:t>
      </w:r>
      <w:proofErr w:type="gramEnd"/>
      <w:r>
        <w:t xml:space="preserve"> providing copies of all information requested by the Authority within five (5) Business Days of that request and without charge.</w:t>
      </w:r>
    </w:p>
    <w:p w14:paraId="78B305D9" w14:textId="0FA9DC50" w:rsidR="00B56940" w:rsidRDefault="003E3F39" w:rsidP="00A742D3">
      <w:pPr>
        <w:pStyle w:val="Level2"/>
      </w:pPr>
      <w:r>
        <w:t>The Parties acknowledge that, except for any information which is exempt from disclosure in accordance with the provisions of the FOIA, Codes of Practice and Environmental Regulations, the content of this Contract is not Confidential Information.</w:t>
      </w:r>
    </w:p>
    <w:p w14:paraId="1A5E790D" w14:textId="2985DC96" w:rsidR="00BF3040" w:rsidRDefault="003E3F39" w:rsidP="00A742D3">
      <w:pPr>
        <w:pStyle w:val="Level2"/>
      </w:pPr>
      <w:bookmarkStart w:id="630" w:name="_Ref119078253"/>
      <w:r>
        <w:t>Notwithstanding any other term of this Contract, the Supplier consents to the publication of this Contract in its entirety (including variations), subject only to the</w:t>
      </w:r>
      <w:r>
        <w:rPr>
          <w:spacing w:val="-8"/>
        </w:rPr>
        <w:t xml:space="preserve"> </w:t>
      </w:r>
      <w:r>
        <w:t>redaction</w:t>
      </w:r>
      <w:r>
        <w:rPr>
          <w:spacing w:val="-8"/>
        </w:rPr>
        <w:t xml:space="preserve"> </w:t>
      </w:r>
      <w:r>
        <w:t>of</w:t>
      </w:r>
      <w:r>
        <w:rPr>
          <w:spacing w:val="-7"/>
        </w:rPr>
        <w:t xml:space="preserve"> </w:t>
      </w:r>
      <w:r>
        <w:t>information</w:t>
      </w:r>
      <w:r>
        <w:rPr>
          <w:spacing w:val="-8"/>
        </w:rPr>
        <w:t xml:space="preserve"> </w:t>
      </w:r>
      <w:r>
        <w:t>that</w:t>
      </w:r>
      <w:r>
        <w:rPr>
          <w:spacing w:val="-8"/>
        </w:rPr>
        <w:t xml:space="preserve"> </w:t>
      </w:r>
      <w:r>
        <w:t>is</w:t>
      </w:r>
      <w:r>
        <w:rPr>
          <w:spacing w:val="-8"/>
        </w:rPr>
        <w:t xml:space="preserve"> </w:t>
      </w:r>
      <w:r>
        <w:t>exempt</w:t>
      </w:r>
      <w:r>
        <w:rPr>
          <w:spacing w:val="-8"/>
        </w:rPr>
        <w:t xml:space="preserve"> </w:t>
      </w:r>
      <w:r>
        <w:t>from</w:t>
      </w:r>
      <w:r>
        <w:rPr>
          <w:spacing w:val="-7"/>
        </w:rPr>
        <w:t xml:space="preserve"> </w:t>
      </w:r>
      <w:r>
        <w:t>disclosure</w:t>
      </w:r>
      <w:r>
        <w:rPr>
          <w:spacing w:val="-8"/>
        </w:rPr>
        <w:t xml:space="preserve"> </w:t>
      </w:r>
      <w:r>
        <w:t>in</w:t>
      </w:r>
      <w:r>
        <w:rPr>
          <w:spacing w:val="-8"/>
        </w:rPr>
        <w:t xml:space="preserve"> </w:t>
      </w:r>
      <w:r>
        <w:t>accordance</w:t>
      </w:r>
      <w:r>
        <w:rPr>
          <w:spacing w:val="-8"/>
        </w:rPr>
        <w:t xml:space="preserve"> </w:t>
      </w:r>
      <w:r>
        <w:t>with the</w:t>
      </w:r>
      <w:r>
        <w:rPr>
          <w:spacing w:val="-14"/>
        </w:rPr>
        <w:t xml:space="preserve"> </w:t>
      </w:r>
      <w:r>
        <w:t>provisions</w:t>
      </w:r>
      <w:r>
        <w:rPr>
          <w:spacing w:val="-14"/>
        </w:rPr>
        <w:t xml:space="preserve"> </w:t>
      </w:r>
      <w:r>
        <w:t>of</w:t>
      </w:r>
      <w:r>
        <w:rPr>
          <w:spacing w:val="-13"/>
        </w:rPr>
        <w:t xml:space="preserve"> </w:t>
      </w:r>
      <w:r>
        <w:t>the</w:t>
      </w:r>
      <w:r>
        <w:rPr>
          <w:spacing w:val="-14"/>
        </w:rPr>
        <w:t xml:space="preserve"> </w:t>
      </w:r>
      <w:r>
        <w:t>FOIA,</w:t>
      </w:r>
      <w:r>
        <w:rPr>
          <w:spacing w:val="-13"/>
        </w:rPr>
        <w:t xml:space="preserve"> </w:t>
      </w:r>
      <w:r>
        <w:t>Codes</w:t>
      </w:r>
      <w:r>
        <w:rPr>
          <w:spacing w:val="-14"/>
        </w:rPr>
        <w:t xml:space="preserve"> </w:t>
      </w:r>
      <w:r>
        <w:t>of</w:t>
      </w:r>
      <w:r>
        <w:rPr>
          <w:spacing w:val="-13"/>
        </w:rPr>
        <w:t xml:space="preserve"> </w:t>
      </w:r>
      <w:r>
        <w:t>Practice</w:t>
      </w:r>
      <w:r>
        <w:rPr>
          <w:spacing w:val="-14"/>
        </w:rPr>
        <w:t xml:space="preserve"> </w:t>
      </w:r>
      <w:r>
        <w:t>and</w:t>
      </w:r>
      <w:r>
        <w:rPr>
          <w:spacing w:val="-14"/>
        </w:rPr>
        <w:t xml:space="preserve"> </w:t>
      </w:r>
      <w:r>
        <w:t>Environmental</w:t>
      </w:r>
      <w:r>
        <w:rPr>
          <w:spacing w:val="-14"/>
        </w:rPr>
        <w:t xml:space="preserve"> </w:t>
      </w:r>
      <w:r>
        <w:t>Regulations.</w:t>
      </w:r>
      <w:bookmarkEnd w:id="630"/>
    </w:p>
    <w:p w14:paraId="65AF735C" w14:textId="1C1ACECD" w:rsidR="00B56940" w:rsidRDefault="003E3F39" w:rsidP="00A742D3">
      <w:pPr>
        <w:pStyle w:val="Level2"/>
      </w:pPr>
      <w:r>
        <w:t xml:space="preserve">In preparing a copy of this Contract for publication under Clause </w:t>
      </w:r>
      <w:r w:rsidR="00DD1CA2">
        <w:fldChar w:fldCharType="begin"/>
      </w:r>
      <w:r w:rsidR="00DD1CA2">
        <w:instrText xml:space="preserve"> REF _Ref119078253 \w \h </w:instrText>
      </w:r>
      <w:r w:rsidR="00DD1CA2">
        <w:fldChar w:fldCharType="separate"/>
      </w:r>
      <w:r w:rsidR="00D0153E">
        <w:t>2.4</w:t>
      </w:r>
      <w:r w:rsidR="00DD1CA2">
        <w:fldChar w:fldCharType="end"/>
      </w:r>
      <w:r>
        <w:t xml:space="preserve"> of this </w:t>
      </w:r>
      <w:r w:rsidR="003F7501">
        <w:fldChar w:fldCharType="begin"/>
      </w:r>
      <w:r w:rsidR="003F7501">
        <w:instrText xml:space="preserve"> REF _Ref119078505 \h </w:instrText>
      </w:r>
      <w:r w:rsidR="003F7501">
        <w:fldChar w:fldCharType="separate"/>
      </w:r>
      <w:r w:rsidR="00D0153E" w:rsidRPr="0049792C">
        <w:t xml:space="preserve">Schedule </w:t>
      </w:r>
      <w:r w:rsidR="00D0153E">
        <w:t>4</w:t>
      </w:r>
      <w:r w:rsidR="003F7501">
        <w:fldChar w:fldCharType="end"/>
      </w:r>
      <w:r>
        <w:t>, the Authority may consult with the Supplier to inform decision making regarding any redactions but the final decision in relation to the redaction of information will be at the Authority’s absolute discretion.</w:t>
      </w:r>
    </w:p>
    <w:p w14:paraId="18024B73" w14:textId="09712A1D" w:rsidR="00B56940" w:rsidRDefault="003E3F39" w:rsidP="00A742D3">
      <w:pPr>
        <w:pStyle w:val="Level2"/>
      </w:pPr>
      <w:r>
        <w:lastRenderedPageBreak/>
        <w:t>The Supplier acknowledges that the Authority is subject to the transparency obligations set out in the Crown Commercial Services’ Procurement Policy Note 02/17 (as amended or replaced from time time) and shall assist and cooperate with the Authority to enable and facilitate the Authority to comply with its obligations thereunder including but not limited to publishing this Contract.</w:t>
      </w:r>
    </w:p>
    <w:p w14:paraId="66882630" w14:textId="785CC00F" w:rsidR="00B56940" w:rsidRDefault="003E3F39" w:rsidP="00A742D3">
      <w:pPr>
        <w:pStyle w:val="Level2"/>
      </w:pPr>
      <w:r>
        <w:t>Where any information is held by any Sub-contractor of the Supplier in connection with this Contract, the Supplier shall procure that such Sub- contractor</w:t>
      </w:r>
      <w:r>
        <w:rPr>
          <w:spacing w:val="-10"/>
        </w:rPr>
        <w:t xml:space="preserve"> </w:t>
      </w:r>
      <w:r>
        <w:t>shall</w:t>
      </w:r>
      <w:r>
        <w:rPr>
          <w:spacing w:val="-8"/>
        </w:rPr>
        <w:t xml:space="preserve"> </w:t>
      </w:r>
      <w:r>
        <w:t>comply</w:t>
      </w:r>
      <w:r>
        <w:rPr>
          <w:spacing w:val="-8"/>
        </w:rPr>
        <w:t xml:space="preserve"> </w:t>
      </w:r>
      <w:r>
        <w:t>with</w:t>
      </w:r>
      <w:r>
        <w:rPr>
          <w:spacing w:val="-9"/>
        </w:rPr>
        <w:t xml:space="preserve"> </w:t>
      </w:r>
      <w:r>
        <w:t>the</w:t>
      </w:r>
      <w:r>
        <w:rPr>
          <w:spacing w:val="-8"/>
        </w:rPr>
        <w:t xml:space="preserve"> </w:t>
      </w:r>
      <w:r>
        <w:t>relevant</w:t>
      </w:r>
      <w:r>
        <w:rPr>
          <w:spacing w:val="-7"/>
        </w:rPr>
        <w:t xml:space="preserve"> </w:t>
      </w:r>
      <w:r>
        <w:t>obligations</w:t>
      </w:r>
      <w:r>
        <w:rPr>
          <w:spacing w:val="-8"/>
        </w:rPr>
        <w:t xml:space="preserve"> </w:t>
      </w:r>
      <w:r>
        <w:t>set</w:t>
      </w:r>
      <w:r>
        <w:rPr>
          <w:spacing w:val="-8"/>
        </w:rPr>
        <w:t xml:space="preserve"> </w:t>
      </w:r>
      <w:r>
        <w:t>out</w:t>
      </w:r>
      <w:r>
        <w:rPr>
          <w:spacing w:val="-7"/>
        </w:rPr>
        <w:t xml:space="preserve"> </w:t>
      </w:r>
      <w:r>
        <w:t>in</w:t>
      </w:r>
      <w:r>
        <w:rPr>
          <w:spacing w:val="-8"/>
        </w:rPr>
        <w:t xml:space="preserve"> </w:t>
      </w:r>
      <w:r>
        <w:t>Clause</w:t>
      </w:r>
      <w:r>
        <w:rPr>
          <w:spacing w:val="-8"/>
        </w:rPr>
        <w:t xml:space="preserve"> </w:t>
      </w:r>
      <w:bookmarkStart w:id="631" w:name="_Hlt128502020"/>
      <w:r w:rsidR="00DD1CA2">
        <w:fldChar w:fldCharType="begin"/>
      </w:r>
      <w:r w:rsidR="00DD1CA2">
        <w:rPr>
          <w:spacing w:val="-8"/>
        </w:rPr>
        <w:instrText xml:space="preserve"> REF _Ref119074341 \w \h </w:instrText>
      </w:r>
      <w:r w:rsidR="00DD1CA2">
        <w:fldChar w:fldCharType="separate"/>
      </w:r>
      <w:r w:rsidR="00D0153E">
        <w:rPr>
          <w:spacing w:val="-8"/>
        </w:rPr>
        <w:t>2</w:t>
      </w:r>
      <w:r w:rsidR="00DD1CA2">
        <w:fldChar w:fldCharType="end"/>
      </w:r>
      <w:bookmarkEnd w:id="631"/>
      <w:r>
        <w:rPr>
          <w:spacing w:val="-8"/>
        </w:rPr>
        <w:t xml:space="preserve"> </w:t>
      </w:r>
      <w:r>
        <w:t>of</w:t>
      </w:r>
      <w:r>
        <w:rPr>
          <w:spacing w:val="-8"/>
        </w:rPr>
        <w:t xml:space="preserve"> </w:t>
      </w:r>
      <w:r>
        <w:t xml:space="preserve">this </w:t>
      </w:r>
      <w:r w:rsidR="003F7501">
        <w:fldChar w:fldCharType="begin"/>
      </w:r>
      <w:r w:rsidR="003F7501">
        <w:instrText xml:space="preserve"> REF _Ref119078505 \h </w:instrText>
      </w:r>
      <w:r w:rsidR="003F7501">
        <w:fldChar w:fldCharType="separate"/>
      </w:r>
      <w:r w:rsidR="00D0153E" w:rsidRPr="0049792C">
        <w:t xml:space="preserve">Schedule </w:t>
      </w:r>
      <w:r w:rsidR="00D0153E">
        <w:t>4</w:t>
      </w:r>
      <w:r w:rsidR="003F7501">
        <w:fldChar w:fldCharType="end"/>
      </w:r>
      <w:r>
        <w:t>, as if such Sub-contractor were the</w:t>
      </w:r>
      <w:r>
        <w:rPr>
          <w:spacing w:val="-5"/>
        </w:rPr>
        <w:t xml:space="preserve"> </w:t>
      </w:r>
      <w:r>
        <w:t>Supplier.</w:t>
      </w:r>
    </w:p>
    <w:p w14:paraId="4E36B973" w14:textId="1F7505C3" w:rsidR="00B56940" w:rsidRDefault="003E3F39" w:rsidP="00A742D3">
      <w:pPr>
        <w:pStyle w:val="Level1"/>
      </w:pPr>
      <w:r>
        <w:t xml:space="preserve">Information </w:t>
      </w:r>
      <w:r w:rsidRPr="00965C39">
        <w:t>Security</w:t>
      </w:r>
    </w:p>
    <w:p w14:paraId="4451AED6" w14:textId="6D042257" w:rsidR="00B56940" w:rsidRDefault="003E3F39" w:rsidP="00A742D3">
      <w:pPr>
        <w:pStyle w:val="Level2"/>
      </w:pPr>
      <w:r>
        <w:t>Without</w:t>
      </w:r>
      <w:r>
        <w:rPr>
          <w:spacing w:val="-11"/>
        </w:rPr>
        <w:t xml:space="preserve"> </w:t>
      </w:r>
      <w:r>
        <w:t>limitation</w:t>
      </w:r>
      <w:r>
        <w:rPr>
          <w:spacing w:val="-11"/>
        </w:rPr>
        <w:t xml:space="preserve"> </w:t>
      </w:r>
      <w:r>
        <w:t>to</w:t>
      </w:r>
      <w:r>
        <w:rPr>
          <w:spacing w:val="-11"/>
        </w:rPr>
        <w:t xml:space="preserve"> </w:t>
      </w:r>
      <w:r>
        <w:t>any</w:t>
      </w:r>
      <w:r>
        <w:rPr>
          <w:spacing w:val="-11"/>
        </w:rPr>
        <w:t xml:space="preserve"> </w:t>
      </w:r>
      <w:r>
        <w:t>other</w:t>
      </w:r>
      <w:r>
        <w:rPr>
          <w:spacing w:val="-11"/>
        </w:rPr>
        <w:t xml:space="preserve"> </w:t>
      </w:r>
      <w:r>
        <w:t>information</w:t>
      </w:r>
      <w:r>
        <w:rPr>
          <w:spacing w:val="-11"/>
        </w:rPr>
        <w:t xml:space="preserve"> </w:t>
      </w:r>
      <w:r>
        <w:t>governance</w:t>
      </w:r>
      <w:r>
        <w:rPr>
          <w:spacing w:val="-11"/>
        </w:rPr>
        <w:t xml:space="preserve"> </w:t>
      </w:r>
      <w:r>
        <w:t>requirements</w:t>
      </w:r>
      <w:r>
        <w:rPr>
          <w:spacing w:val="-11"/>
        </w:rPr>
        <w:t xml:space="preserve"> </w:t>
      </w:r>
      <w:r>
        <w:t>set</w:t>
      </w:r>
      <w:r>
        <w:rPr>
          <w:spacing w:val="-11"/>
        </w:rPr>
        <w:t xml:space="preserve"> </w:t>
      </w:r>
      <w:r>
        <w:t>out</w:t>
      </w:r>
      <w:r>
        <w:rPr>
          <w:spacing w:val="-11"/>
        </w:rPr>
        <w:t xml:space="preserve"> </w:t>
      </w:r>
      <w:r>
        <w:t xml:space="preserve">in this </w:t>
      </w:r>
      <w:r w:rsidR="003F7501">
        <w:fldChar w:fldCharType="begin"/>
      </w:r>
      <w:r w:rsidR="003F7501">
        <w:instrText xml:space="preserve"> REF _Ref119078505 \h </w:instrText>
      </w:r>
      <w:r w:rsidR="003F7501">
        <w:fldChar w:fldCharType="separate"/>
      </w:r>
      <w:r w:rsidR="00D0153E" w:rsidRPr="0049792C">
        <w:t xml:space="preserve">Schedule </w:t>
      </w:r>
      <w:r w:rsidR="00D0153E">
        <w:t>4</w:t>
      </w:r>
      <w:r w:rsidR="003F7501">
        <w:fldChar w:fldCharType="end"/>
      </w:r>
      <w:r>
        <w:t>, the Supplier shall:</w:t>
      </w:r>
    </w:p>
    <w:p w14:paraId="68054D46" w14:textId="77777777" w:rsidR="00B56940" w:rsidRDefault="003E3F39" w:rsidP="00A742D3">
      <w:pPr>
        <w:pStyle w:val="Level3"/>
      </w:pPr>
      <w:r>
        <w:t>notify the Authority forthwith of any information security breaches or near misses (including without limitation any potential or actual breaches of confidentiality or actual information security breaches) in line with the Authority’s information governance Policies;</w:t>
      </w:r>
      <w:r>
        <w:rPr>
          <w:spacing w:val="-10"/>
        </w:rPr>
        <w:t xml:space="preserve"> </w:t>
      </w:r>
      <w:r>
        <w:t>and</w:t>
      </w:r>
    </w:p>
    <w:p w14:paraId="2EC8E033" w14:textId="7753CC34" w:rsidR="00B56940" w:rsidRPr="00965C39" w:rsidRDefault="003E3F39" w:rsidP="00A742D3">
      <w:pPr>
        <w:pStyle w:val="Level3"/>
        <w:rPr>
          <w:sz w:val="26"/>
        </w:rPr>
      </w:pPr>
      <w:r>
        <w:t>fully</w:t>
      </w:r>
      <w:r w:rsidRPr="00965C39">
        <w:rPr>
          <w:spacing w:val="-11"/>
        </w:rPr>
        <w:t xml:space="preserve"> </w:t>
      </w:r>
      <w:r>
        <w:t>cooperate</w:t>
      </w:r>
      <w:r w:rsidRPr="00965C39">
        <w:rPr>
          <w:spacing w:val="-11"/>
        </w:rPr>
        <w:t xml:space="preserve"> </w:t>
      </w:r>
      <w:r>
        <w:t>with</w:t>
      </w:r>
      <w:r w:rsidRPr="00965C39">
        <w:rPr>
          <w:spacing w:val="-11"/>
        </w:rPr>
        <w:t xml:space="preserve"> </w:t>
      </w:r>
      <w:r>
        <w:t>any</w:t>
      </w:r>
      <w:r w:rsidRPr="00965C39">
        <w:rPr>
          <w:spacing w:val="-11"/>
        </w:rPr>
        <w:t xml:space="preserve"> </w:t>
      </w:r>
      <w:r>
        <w:t>audits</w:t>
      </w:r>
      <w:r w:rsidRPr="00965C39">
        <w:rPr>
          <w:spacing w:val="-11"/>
        </w:rPr>
        <w:t xml:space="preserve"> </w:t>
      </w:r>
      <w:r>
        <w:t>or</w:t>
      </w:r>
      <w:r w:rsidRPr="00965C39">
        <w:rPr>
          <w:spacing w:val="-11"/>
        </w:rPr>
        <w:t xml:space="preserve"> </w:t>
      </w:r>
      <w:r>
        <w:t>investigations</w:t>
      </w:r>
      <w:r w:rsidRPr="00965C39">
        <w:rPr>
          <w:spacing w:val="-11"/>
        </w:rPr>
        <w:t xml:space="preserve"> </w:t>
      </w:r>
      <w:r>
        <w:t>relating</w:t>
      </w:r>
      <w:r w:rsidRPr="00965C39">
        <w:rPr>
          <w:spacing w:val="-11"/>
        </w:rPr>
        <w:t xml:space="preserve"> </w:t>
      </w:r>
      <w:r>
        <w:t>to</w:t>
      </w:r>
      <w:r w:rsidRPr="00965C39">
        <w:rPr>
          <w:spacing w:val="-11"/>
        </w:rPr>
        <w:t xml:space="preserve"> </w:t>
      </w:r>
      <w:r>
        <w:t xml:space="preserve">information security and any privacy impact assessments undertaken by the Authority and shall provide full information as may be reasonably requested by the Authority in relation to such audits, </w:t>
      </w:r>
      <w:proofErr w:type="gramStart"/>
      <w:r>
        <w:t>investigations</w:t>
      </w:r>
      <w:proofErr w:type="gramEnd"/>
      <w:r>
        <w:t xml:space="preserve"> and</w:t>
      </w:r>
      <w:r w:rsidRPr="00965C39">
        <w:rPr>
          <w:spacing w:val="-1"/>
        </w:rPr>
        <w:t xml:space="preserve"> </w:t>
      </w:r>
      <w:r>
        <w:t>assessments.</w:t>
      </w:r>
    </w:p>
    <w:p w14:paraId="71982E8C" w14:textId="09E20AE3" w:rsidR="00965C39" w:rsidRDefault="003E3F39" w:rsidP="00675AF1">
      <w:pPr>
        <w:pStyle w:val="Heading1"/>
      </w:pPr>
      <w:bookmarkStart w:id="632" w:name="_Ref118991629"/>
      <w:r>
        <w:lastRenderedPageBreak/>
        <w:t xml:space="preserve">Schedule </w:t>
      </w:r>
      <w:r w:rsidR="00A712CB">
        <w:t>5</w:t>
      </w:r>
      <w:bookmarkEnd w:id="632"/>
    </w:p>
    <w:p w14:paraId="1A5E7924" w14:textId="03AE2594" w:rsidR="00BF3040" w:rsidRDefault="003E3F39" w:rsidP="00B17B15">
      <w:pPr>
        <w:pStyle w:val="Heading2"/>
      </w:pPr>
      <w:bookmarkStart w:id="633" w:name="_Ref119006618"/>
      <w:r>
        <w:t>Definitions and Interpretations</w:t>
      </w:r>
      <w:bookmarkEnd w:id="633"/>
    </w:p>
    <w:p w14:paraId="7B371E18" w14:textId="3268F92B" w:rsidR="00336897" w:rsidRDefault="00336897" w:rsidP="005773C3">
      <w:pPr>
        <w:pStyle w:val="Level1"/>
        <w:numPr>
          <w:ilvl w:val="0"/>
          <w:numId w:val="233"/>
        </w:numPr>
      </w:pPr>
      <w:r>
        <w:t>Definitions</w:t>
      </w:r>
    </w:p>
    <w:p w14:paraId="1A5E7927" w14:textId="5CEE8F14" w:rsidR="00BF3040" w:rsidRDefault="003E3F39" w:rsidP="005773C3">
      <w:pPr>
        <w:pStyle w:val="Level2"/>
        <w:numPr>
          <w:ilvl w:val="1"/>
          <w:numId w:val="155"/>
        </w:numPr>
      </w:pPr>
      <w:bookmarkStart w:id="634" w:name="_Ref127445969"/>
      <w:r>
        <w:t>In this Contract the following words shall have the following meanings unless the context requires otherwise:</w:t>
      </w:r>
      <w:bookmarkEnd w:id="634"/>
    </w:p>
    <w:tbl>
      <w:tblPr>
        <w:tblStyle w:val="DefaultContract"/>
        <w:tblW w:w="9027" w:type="dxa"/>
        <w:jc w:val="left"/>
        <w:tblLayout w:type="fixed"/>
        <w:tblLook w:val="0680" w:firstRow="0" w:lastRow="0" w:firstColumn="1" w:lastColumn="0" w:noHBand="1" w:noVBand="1"/>
      </w:tblPr>
      <w:tblGrid>
        <w:gridCol w:w="2342"/>
        <w:gridCol w:w="6685"/>
      </w:tblGrid>
      <w:tr w:rsidR="00BF3040" w:rsidRPr="0084666F" w14:paraId="1A5E792E"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A5E792C" w14:textId="77777777" w:rsidR="00BF3040" w:rsidRPr="0084666F" w:rsidRDefault="003E3F39" w:rsidP="00510D84">
            <w:pPr>
              <w:widowControl w:val="0"/>
            </w:pPr>
            <w:r w:rsidRPr="0084666F">
              <w:t>“Administering Entity”</w:t>
            </w:r>
          </w:p>
        </w:tc>
        <w:tc>
          <w:tcPr>
            <w:tcW w:w="6685" w:type="dxa"/>
            <w:vAlign w:val="top"/>
          </w:tcPr>
          <w:p w14:paraId="1A5E792D" w14:textId="77777777" w:rsidR="00BF3040" w:rsidRPr="0084666F" w:rsidRDefault="003E3F39" w:rsidP="00510D84">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w:t>
            </w:r>
            <w:proofErr w:type="spellStart"/>
            <w:r w:rsidRPr="0084666F">
              <w:t>any body</w:t>
            </w:r>
            <w:proofErr w:type="spellEnd"/>
            <w:r w:rsidRPr="0084666F">
              <w:t xml:space="preserve"> administering the Goods including all Health Service Bodies;</w:t>
            </w:r>
          </w:p>
        </w:tc>
      </w:tr>
      <w:tr w:rsidR="00BF3040" w:rsidRPr="0084666F" w14:paraId="1A5E7931"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A5E792F" w14:textId="77777777" w:rsidR="00BF3040" w:rsidRPr="0084666F" w:rsidRDefault="003E3F39" w:rsidP="00510D84">
            <w:pPr>
              <w:widowControl w:val="0"/>
            </w:pPr>
            <w:r w:rsidRPr="0084666F">
              <w:t>“Authority”</w:t>
            </w:r>
          </w:p>
        </w:tc>
        <w:tc>
          <w:tcPr>
            <w:tcW w:w="6685" w:type="dxa"/>
            <w:vAlign w:val="top"/>
          </w:tcPr>
          <w:p w14:paraId="1A5E7930" w14:textId="77777777" w:rsidR="00BF3040" w:rsidRPr="0084666F" w:rsidRDefault="003E3F39" w:rsidP="00510D84">
            <w:pPr>
              <w:widowControl w:val="0"/>
              <w:cnfStyle w:val="000000000000" w:firstRow="0" w:lastRow="0" w:firstColumn="0" w:lastColumn="0" w:oddVBand="0" w:evenVBand="0" w:oddHBand="0" w:evenHBand="0" w:firstRowFirstColumn="0" w:firstRowLastColumn="0" w:lastRowFirstColumn="0" w:lastRowLastColumn="0"/>
            </w:pPr>
            <w:r w:rsidRPr="0084666F">
              <w:t>means the authority named on the form of Contract on page 1;</w:t>
            </w:r>
          </w:p>
        </w:tc>
      </w:tr>
      <w:tr w:rsidR="00A96DA4" w:rsidRPr="0084666F" w14:paraId="369958AB"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6C9D82D6" w14:textId="5652EC9C" w:rsidR="00A96DA4" w:rsidRPr="0084666F" w:rsidRDefault="00A96DA4" w:rsidP="00A742D3">
            <w:r w:rsidRPr="0084666F">
              <w:t>“Authorised Release”</w:t>
            </w:r>
          </w:p>
        </w:tc>
        <w:tc>
          <w:tcPr>
            <w:tcW w:w="6685" w:type="dxa"/>
            <w:vAlign w:val="top"/>
          </w:tcPr>
          <w:p w14:paraId="71B13709" w14:textId="6AAE8367" w:rsidR="00A96DA4" w:rsidRPr="0084666F" w:rsidRDefault="00A96DA4" w:rsidP="00345561">
            <w:pPr>
              <w:cnfStyle w:val="000000000000" w:firstRow="0" w:lastRow="0" w:firstColumn="0" w:lastColumn="0" w:oddVBand="0" w:evenVBand="0" w:oddHBand="0" w:evenHBand="0" w:firstRowFirstColumn="0" w:firstRowLastColumn="0" w:lastRowFirstColumn="0" w:lastRowLastColumn="0"/>
            </w:pPr>
            <w:r w:rsidRPr="0084666F">
              <w:rPr>
                <w:w w:val="105"/>
              </w:rPr>
              <w:t>an</w:t>
            </w:r>
            <w:r w:rsidRPr="0084666F">
              <w:rPr>
                <w:spacing w:val="11"/>
                <w:w w:val="105"/>
              </w:rPr>
              <w:t xml:space="preserve"> </w:t>
            </w:r>
            <w:r w:rsidRPr="0084666F">
              <w:rPr>
                <w:w w:val="105"/>
              </w:rPr>
              <w:t>event</w:t>
            </w:r>
            <w:r w:rsidRPr="0084666F">
              <w:rPr>
                <w:spacing w:val="11"/>
                <w:w w:val="105"/>
              </w:rPr>
              <w:t xml:space="preserve"> </w:t>
            </w:r>
            <w:r w:rsidRPr="0084666F">
              <w:rPr>
                <w:w w:val="105"/>
              </w:rPr>
              <w:t>commencing</w:t>
            </w:r>
            <w:r w:rsidRPr="0084666F">
              <w:rPr>
                <w:spacing w:val="11"/>
                <w:w w:val="105"/>
              </w:rPr>
              <w:t xml:space="preserve"> </w:t>
            </w:r>
            <w:r w:rsidRPr="0084666F">
              <w:rPr>
                <w:w w:val="105"/>
              </w:rPr>
              <w:t>when</w:t>
            </w:r>
            <w:r w:rsidRPr="0084666F">
              <w:rPr>
                <w:spacing w:val="11"/>
                <w:w w:val="105"/>
              </w:rPr>
              <w:t xml:space="preserve"> </w:t>
            </w:r>
            <w:r w:rsidRPr="0084666F">
              <w:rPr>
                <w:w w:val="105"/>
              </w:rPr>
              <w:t>the</w:t>
            </w:r>
            <w:r w:rsidRPr="0084666F">
              <w:rPr>
                <w:spacing w:val="11"/>
                <w:w w:val="105"/>
              </w:rPr>
              <w:t xml:space="preserve"> </w:t>
            </w:r>
            <w:r w:rsidRPr="0084666F">
              <w:rPr>
                <w:w w:val="105"/>
              </w:rPr>
              <w:t>Authority</w:t>
            </w:r>
            <w:r w:rsidRPr="0084666F">
              <w:rPr>
                <w:spacing w:val="11"/>
                <w:w w:val="105"/>
              </w:rPr>
              <w:t xml:space="preserve"> </w:t>
            </w:r>
            <w:r w:rsidRPr="0084666F">
              <w:rPr>
                <w:w w:val="105"/>
              </w:rPr>
              <w:t>gives</w:t>
            </w:r>
            <w:r w:rsidRPr="0084666F">
              <w:rPr>
                <w:spacing w:val="11"/>
                <w:w w:val="105"/>
              </w:rPr>
              <w:t xml:space="preserve"> </w:t>
            </w:r>
            <w:r w:rsidRPr="0084666F">
              <w:rPr>
                <w:w w:val="105"/>
              </w:rPr>
              <w:t>notice</w:t>
            </w:r>
            <w:r w:rsidRPr="0084666F">
              <w:rPr>
                <w:spacing w:val="11"/>
                <w:w w:val="105"/>
              </w:rPr>
              <w:t xml:space="preserve"> </w:t>
            </w:r>
            <w:r w:rsidRPr="0084666F">
              <w:rPr>
                <w:w w:val="105"/>
              </w:rPr>
              <w:t>to</w:t>
            </w:r>
            <w:r w:rsidRPr="0084666F">
              <w:t xml:space="preserve"> </w:t>
            </w:r>
            <w:r w:rsidRPr="0084666F">
              <w:rPr>
                <w:w w:val="105"/>
              </w:rPr>
              <w:t xml:space="preserve">the Supplier under Clause </w:t>
            </w:r>
            <w:r w:rsidR="00FD1E62" w:rsidRPr="0084666F">
              <w:rPr>
                <w:w w:val="105"/>
              </w:rPr>
              <w:fldChar w:fldCharType="begin"/>
            </w:r>
            <w:r w:rsidR="00FD1E62" w:rsidRPr="0084666F">
              <w:rPr>
                <w:w w:val="105"/>
              </w:rPr>
              <w:instrText xml:space="preserve"> REF _Ref126336253 \r \h </w:instrText>
            </w:r>
            <w:r w:rsidR="0084666F" w:rsidRPr="0084666F">
              <w:rPr>
                <w:w w:val="105"/>
              </w:rPr>
              <w:instrText xml:space="preserve"> \* MERGEFORMAT </w:instrText>
            </w:r>
            <w:r w:rsidR="00FD1E62" w:rsidRPr="0084666F">
              <w:rPr>
                <w:w w:val="105"/>
              </w:rPr>
            </w:r>
            <w:r w:rsidR="00FD1E62" w:rsidRPr="0084666F">
              <w:rPr>
                <w:w w:val="105"/>
              </w:rPr>
              <w:fldChar w:fldCharType="separate"/>
            </w:r>
            <w:r w:rsidR="00D0153E" w:rsidRPr="0084666F">
              <w:rPr>
                <w:w w:val="105"/>
              </w:rPr>
              <w:t>6</w:t>
            </w:r>
            <w:r w:rsidR="00FD1E62" w:rsidRPr="0084666F">
              <w:rPr>
                <w:w w:val="105"/>
              </w:rPr>
              <w:fldChar w:fldCharType="end"/>
            </w:r>
            <w:r w:rsidRPr="0084666F">
              <w:rPr>
                <w:w w:val="105"/>
              </w:rPr>
              <w:t xml:space="preserve"> or Clause </w:t>
            </w:r>
            <w:r w:rsidR="00DB5488" w:rsidRPr="0084666F">
              <w:rPr>
                <w:w w:val="105"/>
              </w:rPr>
              <w:fldChar w:fldCharType="begin"/>
            </w:r>
            <w:r w:rsidR="00DB5488" w:rsidRPr="0084666F">
              <w:rPr>
                <w:w w:val="105"/>
              </w:rPr>
              <w:instrText xml:space="preserve"> REF _Ref128147355 \r \h </w:instrText>
            </w:r>
            <w:r w:rsidR="00572668" w:rsidRPr="0084666F">
              <w:rPr>
                <w:w w:val="105"/>
              </w:rPr>
              <w:instrText xml:space="preserve"> \* MERGEFORMAT </w:instrText>
            </w:r>
            <w:r w:rsidR="00DB5488" w:rsidRPr="0084666F">
              <w:rPr>
                <w:w w:val="105"/>
              </w:rPr>
            </w:r>
            <w:r w:rsidR="00DB5488" w:rsidRPr="0084666F">
              <w:rPr>
                <w:w w:val="105"/>
              </w:rPr>
              <w:fldChar w:fldCharType="separate"/>
            </w:r>
            <w:r w:rsidR="00D0153E" w:rsidRPr="0084666F">
              <w:rPr>
                <w:w w:val="105"/>
              </w:rPr>
              <w:t>15</w:t>
            </w:r>
            <w:r w:rsidR="00DB5488" w:rsidRPr="0084666F">
              <w:rPr>
                <w:w w:val="105"/>
              </w:rPr>
              <w:fldChar w:fldCharType="end"/>
            </w:r>
            <w:r w:rsidRPr="0084666F">
              <w:rPr>
                <w:w w:val="105"/>
              </w:rPr>
              <w:t xml:space="preserve"> </w:t>
            </w:r>
            <w:r w:rsidR="007A055E" w:rsidRPr="0084666F">
              <w:rPr>
                <w:w w:val="105"/>
              </w:rPr>
              <w:t xml:space="preserve">of </w:t>
            </w:r>
            <w:r w:rsidR="0093554E" w:rsidRPr="0084666F">
              <w:fldChar w:fldCharType="begin"/>
            </w:r>
            <w:r w:rsidR="0093554E" w:rsidRPr="0084666F">
              <w:instrText xml:space="preserve"> REF _Ref118991734 \h \* CHARFORMAT  \* MERGEFORMAT </w:instrText>
            </w:r>
            <w:r w:rsidR="0093554E" w:rsidRPr="0084666F">
              <w:fldChar w:fldCharType="separate"/>
            </w:r>
            <w:r w:rsidR="00D0153E" w:rsidRPr="0084666F">
              <w:t>Schedule 2</w:t>
            </w:r>
            <w:r w:rsidR="0093554E" w:rsidRPr="0084666F">
              <w:fldChar w:fldCharType="end"/>
            </w:r>
            <w:r w:rsidR="0093554E" w:rsidRPr="0084666F">
              <w:t xml:space="preserve"> </w:t>
            </w:r>
            <w:r w:rsidRPr="0084666F">
              <w:rPr>
                <w:w w:val="105"/>
              </w:rPr>
              <w:t xml:space="preserve">to allow a release of the Stockpiled </w:t>
            </w:r>
            <w:r w:rsidR="00007B47" w:rsidRPr="0084666F">
              <w:rPr>
                <w:w w:val="105"/>
              </w:rPr>
              <w:t>Goods</w:t>
            </w:r>
            <w:r w:rsidRPr="0084666F">
              <w:rPr>
                <w:w w:val="105"/>
              </w:rPr>
              <w:t xml:space="preserve"> in accordance with an agreed Release Plan or Exit Plan</w:t>
            </w:r>
            <w:r w:rsidR="007121BA" w:rsidRPr="0084666F">
              <w:rPr>
                <w:w w:val="105"/>
              </w:rPr>
              <w:t>;</w:t>
            </w:r>
          </w:p>
        </w:tc>
      </w:tr>
      <w:tr w:rsidR="00FB03F0" w:rsidRPr="0084666F" w14:paraId="6DD17BD2"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36759326" w14:textId="2EE766CE" w:rsidR="00FB03F0" w:rsidRPr="0084666F" w:rsidRDefault="00FB03F0" w:rsidP="00A742D3">
            <w:r w:rsidRPr="0084666F">
              <w:t>“Average UK Price”</w:t>
            </w:r>
          </w:p>
        </w:tc>
        <w:tc>
          <w:tcPr>
            <w:tcW w:w="6685" w:type="dxa"/>
            <w:vAlign w:val="top"/>
          </w:tcPr>
          <w:p w14:paraId="2D71C5D6" w14:textId="45061416" w:rsidR="00E96068" w:rsidRPr="0084666F" w:rsidRDefault="00AE24C4" w:rsidP="00E96068">
            <w:pPr>
              <w:pStyle w:val="BodyText"/>
              <w:tabs>
                <w:tab w:val="left" w:pos="3608"/>
              </w:tabs>
              <w:cnfStyle w:val="000000000000" w:firstRow="0" w:lastRow="0" w:firstColumn="0" w:lastColumn="0" w:oddVBand="0" w:evenVBand="0" w:oddHBand="0" w:evenHBand="0" w:firstRowFirstColumn="0" w:firstRowLastColumn="0" w:lastRowFirstColumn="0" w:lastRowLastColumn="0"/>
              <w:rPr>
                <w:w w:val="105"/>
                <w:sz w:val="22"/>
                <w:szCs w:val="22"/>
                <w:lang w:val="en-US"/>
              </w:rPr>
            </w:pPr>
            <w:r w:rsidRPr="0084666F">
              <w:rPr>
                <w:w w:val="105"/>
                <w:sz w:val="22"/>
                <w:szCs w:val="22"/>
              </w:rPr>
              <w:t xml:space="preserve">means </w:t>
            </w:r>
            <w:r w:rsidR="00E96068" w:rsidRPr="0084666F">
              <w:rPr>
                <w:w w:val="105"/>
                <w:sz w:val="22"/>
                <w:szCs w:val="22"/>
                <w:lang w:val="en-US"/>
              </w:rPr>
              <w:t>for each week, the mean price of the relevant Good over the week which shall be calculated as follows: (A / B) where:</w:t>
            </w:r>
          </w:p>
          <w:p w14:paraId="493B7E6B" w14:textId="68474CA7" w:rsidR="00E96068" w:rsidRPr="0084666F" w:rsidRDefault="00E96068" w:rsidP="005A3970">
            <w:pPr>
              <w:pStyle w:val="BodyText"/>
              <w:tabs>
                <w:tab w:val="left" w:pos="3608"/>
              </w:tabs>
              <w:cnfStyle w:val="000000000000" w:firstRow="0" w:lastRow="0" w:firstColumn="0" w:lastColumn="0" w:oddVBand="0" w:evenVBand="0" w:oddHBand="0" w:evenHBand="0" w:firstRowFirstColumn="0" w:firstRowLastColumn="0" w:lastRowFirstColumn="0" w:lastRowLastColumn="0"/>
              <w:rPr>
                <w:w w:val="105"/>
                <w:sz w:val="22"/>
                <w:szCs w:val="22"/>
                <w:lang w:val="en-US"/>
              </w:rPr>
            </w:pPr>
            <w:r w:rsidRPr="0084666F">
              <w:rPr>
                <w:w w:val="105"/>
                <w:sz w:val="22"/>
                <w:szCs w:val="22"/>
                <w:lang w:val="en-US"/>
              </w:rPr>
              <w:t xml:space="preserve">A = the total value of sales (in </w:t>
            </w:r>
            <w:r w:rsidR="004C6D02" w:rsidRPr="0084666F">
              <w:rPr>
                <w:w w:val="105"/>
                <w:sz w:val="22"/>
                <w:szCs w:val="22"/>
                <w:lang w:val="en-US"/>
              </w:rPr>
              <w:t>GBP</w:t>
            </w:r>
            <w:r w:rsidRPr="0084666F">
              <w:rPr>
                <w:w w:val="105"/>
                <w:sz w:val="22"/>
                <w:szCs w:val="22"/>
                <w:lang w:val="en-US"/>
              </w:rPr>
              <w:t xml:space="preserve"> (£)) of the Good made by the Supplier within the UK in that week. Such sales to: (a) include sales to wholesalers and retailers; (b) include sales in a primary care setting and secondary care setting; and (c) exclude any distribution fee or delivery charge; and</w:t>
            </w:r>
          </w:p>
          <w:p w14:paraId="579AEF0C" w14:textId="20AD9AF9" w:rsidR="00FB03F0" w:rsidRPr="0084666F" w:rsidRDefault="00E96068" w:rsidP="00B12CFF">
            <w:pPr>
              <w:pStyle w:val="BodyText"/>
              <w:tabs>
                <w:tab w:val="left" w:pos="3608"/>
              </w:tabs>
              <w:cnfStyle w:val="000000000000" w:firstRow="0" w:lastRow="0" w:firstColumn="0" w:lastColumn="0" w:oddVBand="0" w:evenVBand="0" w:oddHBand="0" w:evenHBand="0" w:firstRowFirstColumn="0" w:firstRowLastColumn="0" w:lastRowFirstColumn="0" w:lastRowLastColumn="0"/>
              <w:rPr>
                <w:w w:val="105"/>
                <w:sz w:val="22"/>
                <w:szCs w:val="22"/>
                <w:lang w:val="en-US"/>
              </w:rPr>
            </w:pPr>
            <w:r w:rsidRPr="0084666F">
              <w:rPr>
                <w:w w:val="105"/>
                <w:sz w:val="22"/>
                <w:szCs w:val="22"/>
                <w:lang w:val="en-US"/>
              </w:rPr>
              <w:t xml:space="preserve">B = the total number of </w:t>
            </w:r>
            <w:r w:rsidR="00B12CFF" w:rsidRPr="0084666F">
              <w:rPr>
                <w:w w:val="105"/>
                <w:sz w:val="22"/>
                <w:szCs w:val="22"/>
                <w:lang w:val="en-US"/>
              </w:rPr>
              <w:t>U</w:t>
            </w:r>
            <w:r w:rsidRPr="0084666F">
              <w:rPr>
                <w:w w:val="105"/>
                <w:sz w:val="22"/>
                <w:szCs w:val="22"/>
                <w:lang w:val="en-US"/>
              </w:rPr>
              <w:t>nit sales made by the Supplier within the UK in that week. Such sales to: (a) include sales to wholesalers and retailers;</w:t>
            </w:r>
            <w:r w:rsidR="005A3970" w:rsidRPr="0084666F">
              <w:rPr>
                <w:w w:val="105"/>
                <w:sz w:val="22"/>
                <w:szCs w:val="22"/>
                <w:lang w:val="en-US"/>
              </w:rPr>
              <w:t xml:space="preserve"> </w:t>
            </w:r>
            <w:r w:rsidRPr="0084666F">
              <w:rPr>
                <w:w w:val="105"/>
                <w:sz w:val="22"/>
                <w:szCs w:val="22"/>
                <w:lang w:val="en-US"/>
              </w:rPr>
              <w:t>(b) include sales in a primary care setting and secondary care setting; and (c) exclude any distribution fee or delivery charge</w:t>
            </w:r>
            <w:r w:rsidR="00201CEB" w:rsidRPr="0084666F">
              <w:rPr>
                <w:w w:val="105"/>
                <w:sz w:val="22"/>
                <w:szCs w:val="22"/>
                <w:lang w:val="en-US"/>
              </w:rPr>
              <w:t>;</w:t>
            </w:r>
          </w:p>
        </w:tc>
      </w:tr>
      <w:tr w:rsidR="00BF3040" w:rsidRPr="0084666F" w14:paraId="1A5E7936"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A5E7933" w14:textId="77777777" w:rsidR="00BF3040" w:rsidRPr="0084666F" w:rsidRDefault="003E3F39" w:rsidP="00510D84">
            <w:pPr>
              <w:widowControl w:val="0"/>
            </w:pPr>
            <w:r w:rsidRPr="0084666F">
              <w:t>“Breach Notice”</w:t>
            </w:r>
          </w:p>
        </w:tc>
        <w:tc>
          <w:tcPr>
            <w:tcW w:w="6685" w:type="dxa"/>
            <w:vAlign w:val="top"/>
          </w:tcPr>
          <w:p w14:paraId="1A5E7935" w14:textId="3E47D618" w:rsidR="00BF3040" w:rsidRPr="0084666F" w:rsidRDefault="003E3F39" w:rsidP="00510D84">
            <w:pPr>
              <w:widowControl w:val="0"/>
              <w:cnfStyle w:val="000000000000" w:firstRow="0" w:lastRow="0" w:firstColumn="0" w:lastColumn="0" w:oddVBand="0" w:evenVBand="0" w:oddHBand="0" w:evenHBand="0" w:firstRowFirstColumn="0" w:firstRowLastColumn="0" w:lastRowFirstColumn="0" w:lastRowLastColumn="0"/>
            </w:pPr>
            <w:r w:rsidRPr="0084666F">
              <w:t>means a written notice of breach given by one Party to the other, notifying the Party receiving the notice of its</w:t>
            </w:r>
            <w:r w:rsidR="00810EEF" w:rsidRPr="0084666F">
              <w:t xml:space="preserve"> </w:t>
            </w:r>
            <w:r w:rsidRPr="0084666F">
              <w:t xml:space="preserve">breach of this </w:t>
            </w:r>
            <w:proofErr w:type="gramStart"/>
            <w:r w:rsidRPr="0084666F">
              <w:t>Contract;</w:t>
            </w:r>
            <w:proofErr w:type="gramEnd"/>
          </w:p>
        </w:tc>
      </w:tr>
      <w:tr w:rsidR="00BF3040" w:rsidRPr="0084666F" w14:paraId="1A5E793B"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A5E7939" w14:textId="77777777" w:rsidR="00BF3040" w:rsidRPr="0084666F" w:rsidRDefault="003E3F39" w:rsidP="00510D84">
            <w:pPr>
              <w:widowControl w:val="0"/>
            </w:pPr>
            <w:r w:rsidRPr="0084666F">
              <w:t>“Business Continuity Event”</w:t>
            </w:r>
          </w:p>
        </w:tc>
        <w:tc>
          <w:tcPr>
            <w:tcW w:w="6685" w:type="dxa"/>
            <w:vAlign w:val="top"/>
          </w:tcPr>
          <w:p w14:paraId="1A5E793A" w14:textId="77777777" w:rsidR="00BF3040" w:rsidRPr="0084666F" w:rsidRDefault="003E3F39" w:rsidP="00510D84">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any event or issue that could impact on the operations of the Supplier and its ability to supply the Goods including, without limitation, an influenza pandemic and any Force Majeure Event but excluding, for the avoidance of doubt, the withdrawal of the United Kingdom (or any part of it) from the European Union and any related circumstances, events, </w:t>
            </w:r>
            <w:proofErr w:type="gramStart"/>
            <w:r w:rsidRPr="0084666F">
              <w:t>changes</w:t>
            </w:r>
            <w:proofErr w:type="gramEnd"/>
            <w:r w:rsidRPr="0084666F">
              <w:t xml:space="preserve"> or requirements;</w:t>
            </w:r>
          </w:p>
        </w:tc>
      </w:tr>
      <w:tr w:rsidR="00BF3040" w:rsidRPr="0084666F" w14:paraId="1A5E793E"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A5E793C" w14:textId="77777777" w:rsidR="00BF3040" w:rsidRPr="0084666F" w:rsidRDefault="003E3F39" w:rsidP="00510D84">
            <w:pPr>
              <w:widowControl w:val="0"/>
            </w:pPr>
            <w:r w:rsidRPr="0084666F">
              <w:t xml:space="preserve">“Business </w:t>
            </w:r>
            <w:r w:rsidRPr="0084666F">
              <w:lastRenderedPageBreak/>
              <w:t>Continuity Plan”</w:t>
            </w:r>
          </w:p>
        </w:tc>
        <w:tc>
          <w:tcPr>
            <w:tcW w:w="6685" w:type="dxa"/>
            <w:vAlign w:val="top"/>
          </w:tcPr>
          <w:p w14:paraId="1A5E793D" w14:textId="77777777" w:rsidR="00BF3040" w:rsidRPr="0084666F" w:rsidRDefault="003E3F39" w:rsidP="00510D84">
            <w:pPr>
              <w:widowControl w:val="0"/>
              <w:cnfStyle w:val="000000000000" w:firstRow="0" w:lastRow="0" w:firstColumn="0" w:lastColumn="0" w:oddVBand="0" w:evenVBand="0" w:oddHBand="0" w:evenHBand="0" w:firstRowFirstColumn="0" w:firstRowLastColumn="0" w:lastRowFirstColumn="0" w:lastRowLastColumn="0"/>
            </w:pPr>
            <w:r w:rsidRPr="0084666F">
              <w:lastRenderedPageBreak/>
              <w:t xml:space="preserve">means the Supplier’s business continuity plan which includes </w:t>
            </w:r>
            <w:r w:rsidRPr="0084666F">
              <w:lastRenderedPageBreak/>
              <w:t>its plans for continuity of the supply of the Goods during a Business Continuity Event;</w:t>
            </w:r>
          </w:p>
        </w:tc>
      </w:tr>
      <w:tr w:rsidR="00BF3040" w:rsidRPr="0084666F" w14:paraId="1A5E7941"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A5E793F" w14:textId="77777777" w:rsidR="00BF3040" w:rsidRPr="0084666F" w:rsidRDefault="003E3F39" w:rsidP="00510D84">
            <w:pPr>
              <w:widowControl w:val="0"/>
            </w:pPr>
            <w:r w:rsidRPr="0084666F">
              <w:lastRenderedPageBreak/>
              <w:t>“Business Day”</w:t>
            </w:r>
          </w:p>
        </w:tc>
        <w:tc>
          <w:tcPr>
            <w:tcW w:w="6685" w:type="dxa"/>
            <w:vAlign w:val="top"/>
          </w:tcPr>
          <w:p w14:paraId="1A5E7940" w14:textId="77777777" w:rsidR="00BF3040" w:rsidRPr="0084666F" w:rsidRDefault="003E3F39" w:rsidP="00510D84">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any day other than a Saturday, </w:t>
            </w:r>
            <w:proofErr w:type="gramStart"/>
            <w:r w:rsidRPr="0084666F">
              <w:t>Sunday</w:t>
            </w:r>
            <w:proofErr w:type="gramEnd"/>
            <w:r w:rsidRPr="0084666F">
              <w:t xml:space="preserve"> or bank holiday in England;</w:t>
            </w:r>
          </w:p>
        </w:tc>
      </w:tr>
      <w:tr w:rsidR="003858EE" w:rsidRPr="0084666F" w14:paraId="7EC12755"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2F6EAEDA" w14:textId="4AF89686" w:rsidR="003858EE" w:rsidRPr="0084666F" w:rsidRDefault="003858EE" w:rsidP="003858EE">
            <w:r w:rsidRPr="0084666F">
              <w:t>“Buyback Price”</w:t>
            </w:r>
          </w:p>
        </w:tc>
        <w:tc>
          <w:tcPr>
            <w:tcW w:w="6685" w:type="dxa"/>
            <w:vAlign w:val="top"/>
          </w:tcPr>
          <w:p w14:paraId="4436A0BC" w14:textId="43F3FE74" w:rsidR="003858EE" w:rsidRPr="0084666F" w:rsidRDefault="002550D3" w:rsidP="003858EE">
            <w:pPr>
              <w:cnfStyle w:val="000000000000" w:firstRow="0" w:lastRow="0" w:firstColumn="0" w:lastColumn="0" w:oddVBand="0" w:evenVBand="0" w:oddHBand="0" w:evenHBand="0" w:firstRowFirstColumn="0" w:firstRowLastColumn="0" w:lastRowFirstColumn="0" w:lastRowLastColumn="0"/>
            </w:pPr>
            <w:r w:rsidRPr="0084666F">
              <w:t>means t</w:t>
            </w:r>
            <w:r w:rsidR="00FD0464" w:rsidRPr="0084666F">
              <w:t xml:space="preserve">he price </w:t>
            </w:r>
            <w:r w:rsidR="00E07449" w:rsidRPr="0084666F">
              <w:t>at which</w:t>
            </w:r>
            <w:r w:rsidR="00DB4404" w:rsidRPr="0084666F">
              <w:t xml:space="preserve"> the Supplier </w:t>
            </w:r>
            <w:r w:rsidR="00923621" w:rsidRPr="0084666F">
              <w:t>purchases the Goods from the Authority in accordance with the calculation</w:t>
            </w:r>
            <w:r w:rsidR="003858EE" w:rsidRPr="0084666F">
              <w:t xml:space="preserve"> set out in </w:t>
            </w:r>
            <w:r w:rsidR="00980ED7" w:rsidRPr="0084666F">
              <w:rPr>
                <w:highlight w:val="yellow"/>
              </w:rPr>
              <w:fldChar w:fldCharType="begin"/>
            </w:r>
            <w:r w:rsidR="00980ED7" w:rsidRPr="0084666F">
              <w:instrText xml:space="preserve"> REF _Ref127346071 \h </w:instrText>
            </w:r>
            <w:r w:rsidR="0084666F" w:rsidRPr="0084666F">
              <w:rPr>
                <w:highlight w:val="yellow"/>
              </w:rPr>
              <w:instrText xml:space="preserve"> \* MERGEFORMAT </w:instrText>
            </w:r>
            <w:r w:rsidR="00980ED7" w:rsidRPr="0084666F">
              <w:rPr>
                <w:highlight w:val="yellow"/>
              </w:rPr>
            </w:r>
            <w:r w:rsidR="00980ED7" w:rsidRPr="0084666F">
              <w:rPr>
                <w:highlight w:val="yellow"/>
              </w:rPr>
              <w:fldChar w:fldCharType="separate"/>
            </w:r>
            <w:r w:rsidR="00D0153E" w:rsidRPr="0084666F">
              <w:t>Schedule 16</w:t>
            </w:r>
            <w:r w:rsidR="00980ED7" w:rsidRPr="0084666F">
              <w:rPr>
                <w:highlight w:val="yellow"/>
              </w:rPr>
              <w:fldChar w:fldCharType="end"/>
            </w:r>
            <w:r w:rsidR="0093554E" w:rsidRPr="0084666F">
              <w:t>;</w:t>
            </w:r>
          </w:p>
        </w:tc>
      </w:tr>
      <w:tr w:rsidR="003858EE" w:rsidRPr="0084666F" w14:paraId="1A5E794C"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A5E7946" w14:textId="77777777" w:rsidR="003858EE" w:rsidRPr="0084666F" w:rsidRDefault="003858EE" w:rsidP="003858EE">
            <w:pPr>
              <w:widowControl w:val="0"/>
            </w:pPr>
            <w:r w:rsidRPr="0084666F">
              <w:t>“Central Government Body”</w:t>
            </w:r>
          </w:p>
        </w:tc>
        <w:tc>
          <w:tcPr>
            <w:tcW w:w="6685" w:type="dxa"/>
            <w:vAlign w:val="top"/>
          </w:tcPr>
          <w:p w14:paraId="1A5E7947" w14:textId="77777777"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means a body listed in one of the following sub- categories of the Central Government classification of the Public Sector Classification Guide, as published and amended from time to time by the Office for National Statistics:</w:t>
            </w:r>
          </w:p>
          <w:p w14:paraId="1A5E7948" w14:textId="77777777" w:rsidR="003858EE" w:rsidRPr="0084666F" w:rsidRDefault="003858EE" w:rsidP="003858EE">
            <w:pPr>
              <w:pStyle w:val="ListParagraph"/>
              <w:widowControl w:val="0"/>
              <w:numPr>
                <w:ilvl w:val="0"/>
                <w:numId w:val="3"/>
              </w:numPr>
              <w:ind w:left="567" w:right="142" w:hanging="567"/>
              <w:cnfStyle w:val="000000000000" w:firstRow="0" w:lastRow="0" w:firstColumn="0" w:lastColumn="0" w:oddVBand="0" w:evenVBand="0" w:oddHBand="0" w:evenHBand="0" w:firstRowFirstColumn="0" w:firstRowLastColumn="0" w:lastRowFirstColumn="0" w:lastRowLastColumn="0"/>
            </w:pPr>
            <w:r w:rsidRPr="0084666F">
              <w:t xml:space="preserve">Government </w:t>
            </w:r>
            <w:proofErr w:type="gramStart"/>
            <w:r w:rsidRPr="0084666F">
              <w:t>Department;</w:t>
            </w:r>
            <w:proofErr w:type="gramEnd"/>
          </w:p>
          <w:p w14:paraId="1A5E7949" w14:textId="77777777" w:rsidR="003858EE" w:rsidRPr="0084666F" w:rsidRDefault="003858EE" w:rsidP="003858EE">
            <w:pPr>
              <w:pStyle w:val="ListParagraph"/>
              <w:widowControl w:val="0"/>
              <w:numPr>
                <w:ilvl w:val="0"/>
                <w:numId w:val="3"/>
              </w:numPr>
              <w:ind w:left="567" w:right="142" w:hanging="567"/>
              <w:cnfStyle w:val="000000000000" w:firstRow="0" w:lastRow="0" w:firstColumn="0" w:lastColumn="0" w:oddVBand="0" w:evenVBand="0" w:oddHBand="0" w:evenHBand="0" w:firstRowFirstColumn="0" w:firstRowLastColumn="0" w:lastRowFirstColumn="0" w:lastRowLastColumn="0"/>
            </w:pPr>
            <w:r w:rsidRPr="0084666F">
              <w:t>Non-Departmental Public Body or Assembly Sponsored Public Body (advisory, executive, or tribunal</w:t>
            </w:r>
            <w:proofErr w:type="gramStart"/>
            <w:r w:rsidRPr="0084666F">
              <w:t>);</w:t>
            </w:r>
            <w:proofErr w:type="gramEnd"/>
          </w:p>
          <w:p w14:paraId="1A5E794A" w14:textId="77777777" w:rsidR="003858EE" w:rsidRPr="0084666F" w:rsidRDefault="003858EE" w:rsidP="003858EE">
            <w:pPr>
              <w:pStyle w:val="ListParagraph"/>
              <w:widowControl w:val="0"/>
              <w:numPr>
                <w:ilvl w:val="0"/>
                <w:numId w:val="3"/>
              </w:numPr>
              <w:ind w:left="567" w:right="142" w:hanging="567"/>
              <w:cnfStyle w:val="000000000000" w:firstRow="0" w:lastRow="0" w:firstColumn="0" w:lastColumn="0" w:oddVBand="0" w:evenVBand="0" w:oddHBand="0" w:evenHBand="0" w:firstRowFirstColumn="0" w:firstRowLastColumn="0" w:lastRowFirstColumn="0" w:lastRowLastColumn="0"/>
            </w:pPr>
            <w:r w:rsidRPr="0084666F">
              <w:t>Non-Ministerial Department; or</w:t>
            </w:r>
          </w:p>
          <w:p w14:paraId="1A5E794B" w14:textId="77777777" w:rsidR="003858EE" w:rsidRPr="0084666F" w:rsidRDefault="003858EE" w:rsidP="003858EE">
            <w:pPr>
              <w:pStyle w:val="ListParagraph"/>
              <w:widowControl w:val="0"/>
              <w:numPr>
                <w:ilvl w:val="0"/>
                <w:numId w:val="3"/>
              </w:numPr>
              <w:ind w:left="567" w:right="142" w:hanging="567"/>
              <w:cnfStyle w:val="000000000000" w:firstRow="0" w:lastRow="0" w:firstColumn="0" w:lastColumn="0" w:oddVBand="0" w:evenVBand="0" w:oddHBand="0" w:evenHBand="0" w:firstRowFirstColumn="0" w:firstRowLastColumn="0" w:lastRowFirstColumn="0" w:lastRowLastColumn="0"/>
            </w:pPr>
            <w:r w:rsidRPr="0084666F">
              <w:t>Executive Agency;</w:t>
            </w:r>
          </w:p>
        </w:tc>
      </w:tr>
      <w:tr w:rsidR="003858EE" w:rsidRPr="0084666F" w14:paraId="1A5E794F"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A5E794D" w14:textId="77777777" w:rsidR="003858EE" w:rsidRPr="0084666F" w:rsidRDefault="003858EE" w:rsidP="003858EE">
            <w:pPr>
              <w:widowControl w:val="0"/>
            </w:pPr>
            <w:r w:rsidRPr="0084666F">
              <w:t>“Change”</w:t>
            </w:r>
          </w:p>
        </w:tc>
        <w:tc>
          <w:tcPr>
            <w:tcW w:w="6685" w:type="dxa"/>
            <w:vAlign w:val="top"/>
          </w:tcPr>
          <w:p w14:paraId="1A5E794E" w14:textId="77777777"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means any change to this Contract;</w:t>
            </w:r>
          </w:p>
        </w:tc>
      </w:tr>
      <w:tr w:rsidR="003858EE" w:rsidRPr="0084666F" w14:paraId="1A5E7952"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A5E7950" w14:textId="1211491C" w:rsidR="003858EE" w:rsidRPr="0084666F" w:rsidRDefault="003858EE" w:rsidP="003858EE">
            <w:pPr>
              <w:widowControl w:val="0"/>
            </w:pPr>
            <w:r w:rsidRPr="0084666F">
              <w:t>“Change Control Note”</w:t>
            </w:r>
          </w:p>
        </w:tc>
        <w:tc>
          <w:tcPr>
            <w:tcW w:w="6685" w:type="dxa"/>
            <w:vAlign w:val="top"/>
          </w:tcPr>
          <w:p w14:paraId="1A5E7951" w14:textId="4E459899"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written record of a Change agreed or to be agreed by the Parties pursuant to the procedure set out in Clause </w:t>
            </w:r>
            <w:r w:rsidR="00E355C7">
              <w:fldChar w:fldCharType="begin"/>
            </w:r>
            <w:r w:rsidR="00E355C7">
              <w:instrText xml:space="preserve"> REF _Ref119074819 \r \h </w:instrText>
            </w:r>
            <w:r w:rsidR="00E355C7">
              <w:fldChar w:fldCharType="separate"/>
            </w:r>
            <w:r w:rsidR="00E355C7">
              <w:t>27</w:t>
            </w:r>
            <w:r w:rsidR="00E355C7">
              <w:fldChar w:fldCharType="end"/>
            </w:r>
            <w:r w:rsidRPr="0084666F">
              <w:t xml:space="preserve"> of </w:t>
            </w:r>
            <w:r w:rsidRPr="0084666F">
              <w:fldChar w:fldCharType="begin"/>
            </w:r>
            <w:r w:rsidRPr="0084666F">
              <w:instrText xml:space="preserve"> REF _Ref118991734 \h \* CHARFORMAT  \* MERGEFORMAT </w:instrText>
            </w:r>
            <w:r w:rsidRPr="0084666F">
              <w:fldChar w:fldCharType="separate"/>
            </w:r>
            <w:r w:rsidR="00D0153E" w:rsidRPr="0084666F">
              <w:t>Schedule 2</w:t>
            </w:r>
            <w:r w:rsidRPr="0084666F">
              <w:fldChar w:fldCharType="end"/>
            </w:r>
            <w:r w:rsidRPr="0084666F">
              <w:t>;</w:t>
            </w:r>
          </w:p>
        </w:tc>
      </w:tr>
      <w:tr w:rsidR="003858EE" w:rsidRPr="0084666F" w14:paraId="1A5E7955"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A5E7953" w14:textId="77777777" w:rsidR="003858EE" w:rsidRPr="0084666F" w:rsidRDefault="003858EE" w:rsidP="003858EE">
            <w:pPr>
              <w:widowControl w:val="0"/>
            </w:pPr>
            <w:r w:rsidRPr="0084666F">
              <w:t>“Change in Law”</w:t>
            </w:r>
          </w:p>
        </w:tc>
        <w:tc>
          <w:tcPr>
            <w:tcW w:w="6685" w:type="dxa"/>
            <w:vAlign w:val="top"/>
          </w:tcPr>
          <w:p w14:paraId="1A5E7954" w14:textId="4C70B27C"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means any change in Law which impacts on the supply of the Goods (including taxation or duties of any sort affecting the Supplier) which comes into force after the Commencement Date;</w:t>
            </w:r>
          </w:p>
        </w:tc>
      </w:tr>
      <w:tr w:rsidR="003858EE" w:rsidRPr="0084666F" w14:paraId="4CA05322"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3B7405AE" w14:textId="1F403E96" w:rsidR="003858EE" w:rsidRPr="0084666F" w:rsidRDefault="003858EE" w:rsidP="003858EE">
            <w:pPr>
              <w:widowControl w:val="0"/>
            </w:pPr>
            <w:r w:rsidRPr="0084666F">
              <w:t>“Charges”</w:t>
            </w:r>
          </w:p>
        </w:tc>
        <w:tc>
          <w:tcPr>
            <w:tcW w:w="6685" w:type="dxa"/>
            <w:vAlign w:val="top"/>
          </w:tcPr>
          <w:p w14:paraId="6D0AA672" w14:textId="2C149037"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means the Contract Price together with any applicable VAT;</w:t>
            </w:r>
          </w:p>
        </w:tc>
      </w:tr>
      <w:tr w:rsidR="003858EE" w:rsidRPr="0084666F" w14:paraId="39238E3B"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3F0E1AF8" w14:textId="311CEF1F" w:rsidR="003858EE" w:rsidRPr="0084666F" w:rsidRDefault="003858EE" w:rsidP="003858EE">
            <w:pPr>
              <w:widowControl w:val="0"/>
            </w:pPr>
            <w:r w:rsidRPr="0084666F">
              <w:t>“Codes of Practice”</w:t>
            </w:r>
          </w:p>
        </w:tc>
        <w:tc>
          <w:tcPr>
            <w:tcW w:w="6685" w:type="dxa"/>
            <w:vAlign w:val="top"/>
          </w:tcPr>
          <w:p w14:paraId="1B2D6FB7" w14:textId="116BEF17"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bookmarkStart w:id="635" w:name="_Toc303948971"/>
            <w:bookmarkStart w:id="636" w:name="_Toc303949731"/>
            <w:bookmarkStart w:id="637" w:name="_Toc303950498"/>
            <w:bookmarkStart w:id="638" w:name="_Toc303951278"/>
            <w:bookmarkStart w:id="639" w:name="_Toc304135361"/>
            <w:r w:rsidRPr="0084666F">
              <w:t xml:space="preserve">shall have the meaning given to the term in Clause </w:t>
            </w:r>
            <w:r w:rsidRPr="0084666F">
              <w:fldChar w:fldCharType="begin"/>
            </w:r>
            <w:r w:rsidRPr="0084666F">
              <w:instrText xml:space="preserve"> REF _Ref119315888 \w \h  \* MERGEFORMAT </w:instrText>
            </w:r>
            <w:r w:rsidRPr="0084666F">
              <w:fldChar w:fldCharType="separate"/>
            </w:r>
            <w:r w:rsidR="00D0153E" w:rsidRPr="0084666F">
              <w:t>1.2</w:t>
            </w:r>
            <w:r w:rsidRPr="0084666F">
              <w:fldChar w:fldCharType="end"/>
            </w:r>
            <w:r w:rsidRPr="0084666F">
              <w:t xml:space="preserve"> of </w:t>
            </w:r>
            <w:r w:rsidRPr="0084666F">
              <w:fldChar w:fldCharType="begin"/>
            </w:r>
            <w:r w:rsidRPr="0084666F">
              <w:instrText xml:space="preserve"> REF _Ref119078505 \h  \* MERGEFORMAT </w:instrText>
            </w:r>
            <w:r w:rsidRPr="0084666F">
              <w:fldChar w:fldCharType="separate"/>
            </w:r>
            <w:r w:rsidR="00D0153E" w:rsidRPr="0084666F">
              <w:t>Schedule 4</w:t>
            </w:r>
            <w:r w:rsidRPr="0084666F">
              <w:fldChar w:fldCharType="end"/>
            </w:r>
            <w:r w:rsidRPr="0084666F">
              <w:t>;</w:t>
            </w:r>
            <w:bookmarkEnd w:id="635"/>
            <w:bookmarkEnd w:id="636"/>
            <w:bookmarkEnd w:id="637"/>
            <w:bookmarkEnd w:id="638"/>
            <w:bookmarkEnd w:id="639"/>
            <w:r w:rsidRPr="0084666F">
              <w:t xml:space="preserve"> </w:t>
            </w:r>
          </w:p>
        </w:tc>
      </w:tr>
      <w:tr w:rsidR="003858EE" w:rsidRPr="0084666F" w14:paraId="005D13B9"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8D4592D" w14:textId="2486D6A5" w:rsidR="003858EE" w:rsidRPr="0084666F" w:rsidRDefault="003858EE" w:rsidP="003858EE">
            <w:pPr>
              <w:widowControl w:val="0"/>
            </w:pPr>
            <w:r w:rsidRPr="0084666F">
              <w:t>“Commencement Date”</w:t>
            </w:r>
          </w:p>
        </w:tc>
        <w:tc>
          <w:tcPr>
            <w:tcW w:w="6685" w:type="dxa"/>
            <w:vAlign w:val="top"/>
          </w:tcPr>
          <w:p w14:paraId="256DCCF8" w14:textId="5A617A3C"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 xml:space="preserve">shall have the meaning given to it in Clause </w:t>
            </w:r>
            <w:r w:rsidRPr="0084666F">
              <w:fldChar w:fldCharType="begin"/>
            </w:r>
            <w:r w:rsidRPr="0084666F">
              <w:instrText xml:space="preserve"> REF _Ref119318472 \w \h  \* MERGEFORMAT </w:instrText>
            </w:r>
            <w:r w:rsidRPr="0084666F">
              <w:fldChar w:fldCharType="separate"/>
            </w:r>
            <w:r w:rsidR="00D0153E" w:rsidRPr="0084666F">
              <w:t>2.1</w:t>
            </w:r>
            <w:r w:rsidRPr="0084666F">
              <w:fldChar w:fldCharType="end"/>
            </w:r>
            <w:r w:rsidRPr="0084666F">
              <w:t xml:space="preserve"> of </w:t>
            </w:r>
            <w:r w:rsidRPr="0084666F">
              <w:fldChar w:fldCharType="begin"/>
            </w:r>
            <w:r w:rsidRPr="0084666F">
              <w:instrText xml:space="preserve"> REF _Ref118991511 \h  \* MERGEFORMAT </w:instrText>
            </w:r>
            <w:r w:rsidRPr="0084666F">
              <w:fldChar w:fldCharType="separate"/>
            </w:r>
            <w:r w:rsidR="00D0153E" w:rsidRPr="0084666F">
              <w:t>Schedule 1</w:t>
            </w:r>
            <w:r w:rsidRPr="0084666F">
              <w:fldChar w:fldCharType="end"/>
            </w:r>
            <w:r w:rsidRPr="0084666F">
              <w:t>;</w:t>
            </w:r>
          </w:p>
        </w:tc>
      </w:tr>
      <w:tr w:rsidR="003858EE" w:rsidRPr="0084666F" w14:paraId="05579097"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0DCA5A94" w14:textId="6D79CE9B" w:rsidR="003858EE" w:rsidRPr="0084666F" w:rsidRDefault="003858EE" w:rsidP="003858EE">
            <w:pPr>
              <w:widowControl w:val="0"/>
            </w:pPr>
            <w:r w:rsidRPr="0084666F">
              <w:t>“Commercial Schedule”</w:t>
            </w:r>
          </w:p>
        </w:tc>
        <w:tc>
          <w:tcPr>
            <w:tcW w:w="6685" w:type="dxa"/>
            <w:vAlign w:val="top"/>
          </w:tcPr>
          <w:p w14:paraId="2701A65A" w14:textId="07111AE7"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document set out at </w:t>
            </w:r>
            <w:r w:rsidRPr="0084666F">
              <w:fldChar w:fldCharType="begin"/>
            </w:r>
            <w:r w:rsidRPr="0084666F">
              <w:instrText xml:space="preserve"> REF _Ref118991739 \h  \* MERGEFORMAT </w:instrText>
            </w:r>
            <w:r w:rsidRPr="0084666F">
              <w:fldChar w:fldCharType="separate"/>
            </w:r>
            <w:r w:rsidR="00D0153E" w:rsidRPr="0084666F">
              <w:t>Schedule 7</w:t>
            </w:r>
            <w:r w:rsidRPr="0084666F">
              <w:fldChar w:fldCharType="end"/>
            </w:r>
            <w:r w:rsidRPr="0084666F">
              <w:t xml:space="preserve">; </w:t>
            </w:r>
          </w:p>
        </w:tc>
      </w:tr>
      <w:tr w:rsidR="003858EE" w:rsidRPr="0084666F" w14:paraId="7FC1E3C8"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7FCCAAC2" w14:textId="67BBB015" w:rsidR="003858EE" w:rsidRPr="0084666F" w:rsidRDefault="003858EE" w:rsidP="003858EE">
            <w:pPr>
              <w:widowControl w:val="0"/>
            </w:pPr>
            <w:r w:rsidRPr="0084666F">
              <w:t>“Confidential Information”</w:t>
            </w:r>
          </w:p>
        </w:tc>
        <w:tc>
          <w:tcPr>
            <w:tcW w:w="6685" w:type="dxa"/>
            <w:vAlign w:val="top"/>
          </w:tcPr>
          <w:p w14:paraId="265EFC82" w14:textId="07802F9D" w:rsidR="003858EE" w:rsidRPr="0084666F" w:rsidRDefault="003858EE" w:rsidP="00345561">
            <w:pPr>
              <w:widowControl w:val="0"/>
              <w:cnfStyle w:val="000000000000" w:firstRow="0" w:lastRow="0" w:firstColumn="0" w:lastColumn="0" w:oddVBand="0" w:evenVBand="0" w:oddHBand="0" w:evenHBand="0" w:firstRowFirstColumn="0" w:firstRowLastColumn="0" w:lastRowFirstColumn="0" w:lastRowLastColumn="0"/>
            </w:pPr>
            <w:bookmarkStart w:id="640" w:name="_Ref442453498"/>
            <w:r w:rsidRPr="0084666F">
              <w:t xml:space="preserve">means information, </w:t>
            </w:r>
            <w:proofErr w:type="gramStart"/>
            <w:r w:rsidRPr="0084666F">
              <w:t>data</w:t>
            </w:r>
            <w:proofErr w:type="gramEnd"/>
            <w:r w:rsidRPr="0084666F">
              <w:t xml:space="preserve"> and material of any nature, which either Party may receive or obtain in connection with the </w:t>
            </w:r>
            <w:r w:rsidRPr="0084666F">
              <w:lastRenderedPageBreak/>
              <w:t>conclusion and/or operation of the Contract, including any procurement process, which is:</w:t>
            </w:r>
            <w:bookmarkEnd w:id="640"/>
          </w:p>
          <w:p w14:paraId="2509C9C4" w14:textId="023E4447" w:rsidR="003858EE" w:rsidRPr="0084666F" w:rsidRDefault="003858EE" w:rsidP="003858EE">
            <w:pPr>
              <w:pStyle w:val="ListParagraph"/>
              <w:numPr>
                <w:ilvl w:val="0"/>
                <w:numId w:val="41"/>
              </w:numPr>
              <w:ind w:right="142"/>
              <w:cnfStyle w:val="000000000000" w:firstRow="0" w:lastRow="0" w:firstColumn="0" w:lastColumn="0" w:oddVBand="0" w:evenVBand="0" w:oddHBand="0" w:evenHBand="0" w:firstRowFirstColumn="0" w:firstRowLastColumn="0" w:lastRowFirstColumn="0" w:lastRowLastColumn="0"/>
            </w:pPr>
            <w:bookmarkStart w:id="641" w:name="_Ref442453499"/>
            <w:r w:rsidRPr="0084666F">
              <w:t xml:space="preserve">Personal Data including, without limitation, that which relates to any patient or other service user or his or her treatment or clinical or care </w:t>
            </w:r>
            <w:proofErr w:type="gramStart"/>
            <w:r w:rsidRPr="0084666F">
              <w:t>history;</w:t>
            </w:r>
            <w:bookmarkEnd w:id="641"/>
            <w:proofErr w:type="gramEnd"/>
            <w:r w:rsidRPr="0084666F">
              <w:t xml:space="preserve"> </w:t>
            </w:r>
          </w:p>
          <w:p w14:paraId="038E2312" w14:textId="1A9A3C75" w:rsidR="003858EE" w:rsidRPr="0084666F" w:rsidRDefault="003858EE" w:rsidP="003858EE">
            <w:pPr>
              <w:pStyle w:val="ListParagraph"/>
              <w:numPr>
                <w:ilvl w:val="0"/>
                <w:numId w:val="41"/>
              </w:numPr>
              <w:ind w:right="142"/>
              <w:cnfStyle w:val="000000000000" w:firstRow="0" w:lastRow="0" w:firstColumn="0" w:lastColumn="0" w:oddVBand="0" w:evenVBand="0" w:oddHBand="0" w:evenHBand="0" w:firstRowFirstColumn="0" w:firstRowLastColumn="0" w:lastRowFirstColumn="0" w:lastRowLastColumn="0"/>
            </w:pPr>
            <w:bookmarkStart w:id="642" w:name="_Ref442453500"/>
            <w:r w:rsidRPr="0084666F">
              <w:t>designated as confidential by either Party or that ought reasonably to be considered as confidential (however it is conveyed or on whatever media it is stored); and/or</w:t>
            </w:r>
            <w:bookmarkEnd w:id="642"/>
          </w:p>
          <w:p w14:paraId="69BFD7AC" w14:textId="00E70DF7" w:rsidR="003858EE" w:rsidRPr="0084666F" w:rsidRDefault="003858EE" w:rsidP="003858EE">
            <w:pPr>
              <w:pStyle w:val="ListParagraph"/>
              <w:numPr>
                <w:ilvl w:val="0"/>
                <w:numId w:val="41"/>
              </w:numPr>
              <w:ind w:right="142"/>
              <w:cnfStyle w:val="000000000000" w:firstRow="0" w:lastRow="0" w:firstColumn="0" w:lastColumn="0" w:oddVBand="0" w:evenVBand="0" w:oddHBand="0" w:evenHBand="0" w:firstRowFirstColumn="0" w:firstRowLastColumn="0" w:lastRowFirstColumn="0" w:lastRowLastColumn="0"/>
            </w:pPr>
            <w:bookmarkStart w:id="643" w:name="_Ref442453501"/>
            <w:r w:rsidRPr="0084666F">
              <w:t>Policies and such other documents which the Supplier may obtain or have access to through the Authority’s intranet;</w:t>
            </w:r>
            <w:bookmarkEnd w:id="643"/>
          </w:p>
        </w:tc>
      </w:tr>
      <w:tr w:rsidR="003858EE" w:rsidRPr="0084666F" w14:paraId="6DB6A974"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4C4C6AFD" w14:textId="128179E0" w:rsidR="003858EE" w:rsidRPr="0084666F" w:rsidRDefault="003858EE" w:rsidP="003858EE">
            <w:pPr>
              <w:widowControl w:val="0"/>
            </w:pPr>
            <w:r w:rsidRPr="0084666F">
              <w:lastRenderedPageBreak/>
              <w:t>“Contract”</w:t>
            </w:r>
          </w:p>
        </w:tc>
        <w:tc>
          <w:tcPr>
            <w:tcW w:w="6685" w:type="dxa"/>
            <w:vAlign w:val="top"/>
          </w:tcPr>
          <w:p w14:paraId="2AB14527" w14:textId="0C2D40E6"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means the agreement between the Parties in the form of contract at the front of this document and all schedules attached to the form of contract;</w:t>
            </w:r>
          </w:p>
        </w:tc>
      </w:tr>
      <w:tr w:rsidR="003858EE" w:rsidRPr="0084666F" w14:paraId="473526F6"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311AA55E" w14:textId="3F1F65B6" w:rsidR="003858EE" w:rsidRPr="0084666F" w:rsidRDefault="003858EE" w:rsidP="003858EE">
            <w:pPr>
              <w:widowControl w:val="0"/>
            </w:pPr>
            <w:r w:rsidRPr="0084666F">
              <w:t>“Contracting Authority”</w:t>
            </w:r>
          </w:p>
        </w:tc>
        <w:tc>
          <w:tcPr>
            <w:tcW w:w="6685" w:type="dxa"/>
            <w:vAlign w:val="top"/>
          </w:tcPr>
          <w:p w14:paraId="6646DA64" w14:textId="328DCCC3"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means any contracting authority as defined in regulation 3 of the Public Contracts Regulations 2015 (SI 2015/102) (as amended), other than the Authority;</w:t>
            </w:r>
          </w:p>
        </w:tc>
      </w:tr>
      <w:tr w:rsidR="003858EE" w:rsidRPr="0084666F" w14:paraId="338DBFC7"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5D249623" w14:textId="04F51FEC" w:rsidR="003858EE" w:rsidRPr="0084666F" w:rsidRDefault="003858EE" w:rsidP="003858EE">
            <w:pPr>
              <w:widowControl w:val="0"/>
            </w:pPr>
            <w:r w:rsidRPr="0084666F">
              <w:t>“Contract Manager”</w:t>
            </w:r>
          </w:p>
        </w:tc>
        <w:tc>
          <w:tcPr>
            <w:tcW w:w="6685" w:type="dxa"/>
            <w:vAlign w:val="top"/>
          </w:tcPr>
          <w:p w14:paraId="5FA0B6B2" w14:textId="70F70CA1"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bookmarkStart w:id="644" w:name="_Toc303948974"/>
            <w:bookmarkStart w:id="645" w:name="_Toc303949734"/>
            <w:bookmarkStart w:id="646" w:name="_Toc303950501"/>
            <w:bookmarkStart w:id="647" w:name="_Toc303951281"/>
            <w:bookmarkStart w:id="648" w:name="_Toc304135364"/>
            <w:r w:rsidRPr="0084666F">
              <w:t xml:space="preserve">means for the Authority and for the Supplier the individuals specified in the Key Provisions or such other person notified by a Party to the other Party from time to time in accordance with Clause </w:t>
            </w:r>
            <w:r w:rsidRPr="0084666F">
              <w:fldChar w:fldCharType="begin"/>
            </w:r>
            <w:r w:rsidRPr="0084666F">
              <w:instrText xml:space="preserve"> REF _Ref119337830 \w \h </w:instrText>
            </w:r>
            <w:r w:rsidR="0084666F" w:rsidRPr="0084666F">
              <w:instrText xml:space="preserve"> \* MERGEFORMAT </w:instrText>
            </w:r>
            <w:r w:rsidRPr="0084666F">
              <w:fldChar w:fldCharType="separate"/>
            </w:r>
            <w:r w:rsidR="00D0153E" w:rsidRPr="0084666F">
              <w:t>12.1</w:t>
            </w:r>
            <w:r w:rsidRPr="0084666F">
              <w:fldChar w:fldCharType="end"/>
            </w:r>
            <w:r w:rsidRPr="0084666F">
              <w:t xml:space="preserve"> of </w:t>
            </w:r>
            <w:r w:rsidRPr="0084666F">
              <w:fldChar w:fldCharType="begin"/>
            </w:r>
            <w:r w:rsidRPr="0084666F">
              <w:instrText xml:space="preserve"> REF _Ref118991734 \h </w:instrText>
            </w:r>
            <w:r w:rsidR="0084666F" w:rsidRPr="0084666F">
              <w:instrText xml:space="preserve"> \* MERGEFORMAT </w:instrText>
            </w:r>
            <w:r w:rsidRPr="0084666F">
              <w:fldChar w:fldCharType="separate"/>
            </w:r>
            <w:r w:rsidR="00D0153E" w:rsidRPr="0084666F">
              <w:t>Schedule 2</w:t>
            </w:r>
            <w:r w:rsidRPr="0084666F">
              <w:fldChar w:fldCharType="end"/>
            </w:r>
            <w:r w:rsidRPr="0084666F">
              <w:t>;</w:t>
            </w:r>
            <w:bookmarkEnd w:id="644"/>
            <w:bookmarkEnd w:id="645"/>
            <w:bookmarkEnd w:id="646"/>
            <w:bookmarkEnd w:id="647"/>
            <w:bookmarkEnd w:id="648"/>
            <w:r w:rsidRPr="0084666F">
              <w:t xml:space="preserve"> </w:t>
            </w:r>
          </w:p>
        </w:tc>
      </w:tr>
      <w:tr w:rsidR="003858EE" w:rsidRPr="0084666F" w14:paraId="1E611E61"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534B43ED" w14:textId="1B6F2D08" w:rsidR="003858EE" w:rsidRPr="0084666F" w:rsidRDefault="003858EE" w:rsidP="003858EE">
            <w:pPr>
              <w:widowControl w:val="0"/>
            </w:pPr>
            <w:r w:rsidRPr="0084666F">
              <w:t>“Contract Price”</w:t>
            </w:r>
          </w:p>
        </w:tc>
        <w:tc>
          <w:tcPr>
            <w:tcW w:w="6685" w:type="dxa"/>
            <w:vAlign w:val="top"/>
          </w:tcPr>
          <w:p w14:paraId="0979BD55" w14:textId="131F5D0F"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means the price exclusive of VAT that is payable to the Supplier by the Authority under the Contract for the full and proper performance by the Supplier of its obligations under the Contract;</w:t>
            </w:r>
          </w:p>
        </w:tc>
      </w:tr>
      <w:tr w:rsidR="003858EE" w:rsidRPr="0084666F" w14:paraId="50DBCFF6"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0ED72112" w14:textId="3541B110" w:rsidR="003858EE" w:rsidRPr="0084666F" w:rsidRDefault="003858EE" w:rsidP="003858EE">
            <w:pPr>
              <w:widowControl w:val="0"/>
            </w:pPr>
            <w:r w:rsidRPr="0084666F">
              <w:t>“Defective Goods”</w:t>
            </w:r>
          </w:p>
        </w:tc>
        <w:tc>
          <w:tcPr>
            <w:tcW w:w="6685" w:type="dxa"/>
            <w:vAlign w:val="top"/>
          </w:tcPr>
          <w:p w14:paraId="6E1C5AFF" w14:textId="021C134B"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 xml:space="preserve">has the meaning given under Clause </w:t>
            </w:r>
            <w:r w:rsidR="004C23F5" w:rsidRPr="0084666F">
              <w:fldChar w:fldCharType="begin"/>
            </w:r>
            <w:r w:rsidR="004C23F5" w:rsidRPr="0084666F">
              <w:instrText xml:space="preserve"> REF _Ref127441132 \r \h </w:instrText>
            </w:r>
            <w:r w:rsidR="0084666F" w:rsidRPr="0084666F">
              <w:instrText xml:space="preserve"> \* MERGEFORMAT </w:instrText>
            </w:r>
            <w:r w:rsidR="004C23F5" w:rsidRPr="0084666F">
              <w:fldChar w:fldCharType="separate"/>
            </w:r>
            <w:r w:rsidR="00D0153E" w:rsidRPr="0084666F">
              <w:t>9.5</w:t>
            </w:r>
            <w:r w:rsidR="004C23F5" w:rsidRPr="0084666F">
              <w:fldChar w:fldCharType="end"/>
            </w:r>
            <w:r w:rsidRPr="0084666F">
              <w:t xml:space="preserve"> of </w:t>
            </w:r>
            <w:r w:rsidRPr="0084666F">
              <w:fldChar w:fldCharType="begin"/>
            </w:r>
            <w:r w:rsidRPr="0084666F">
              <w:instrText xml:space="preserve"> REF _Ref118991734 \h </w:instrText>
            </w:r>
            <w:r w:rsidR="0084666F" w:rsidRPr="0084666F">
              <w:instrText xml:space="preserve"> \* MERGEFORMAT </w:instrText>
            </w:r>
            <w:r w:rsidRPr="0084666F">
              <w:fldChar w:fldCharType="separate"/>
            </w:r>
            <w:r w:rsidR="00D0153E" w:rsidRPr="0084666F">
              <w:t>Schedule 2</w:t>
            </w:r>
            <w:r w:rsidRPr="0084666F">
              <w:fldChar w:fldCharType="end"/>
            </w:r>
            <w:r w:rsidRPr="0084666F">
              <w:t xml:space="preserve">; </w:t>
            </w:r>
          </w:p>
        </w:tc>
      </w:tr>
      <w:tr w:rsidR="002FEE6D" w:rsidRPr="0084666F" w14:paraId="5CC603D0" w14:textId="77777777" w:rsidTr="002FEE6D">
        <w:trPr>
          <w:trHeight w:val="300"/>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636AE60E" w14:textId="5642AD0D" w:rsidR="193EBFFB" w:rsidRPr="0084666F" w:rsidRDefault="193EBFFB" w:rsidP="002FEE6D">
            <w:r w:rsidRPr="0084666F">
              <w:t>“Delivery”</w:t>
            </w:r>
          </w:p>
        </w:tc>
        <w:tc>
          <w:tcPr>
            <w:tcW w:w="6685" w:type="dxa"/>
            <w:vAlign w:val="top"/>
          </w:tcPr>
          <w:p w14:paraId="601D7D06" w14:textId="0F3F0960" w:rsidR="193EBFFB" w:rsidRPr="0084666F" w:rsidRDefault="002152D8" w:rsidP="00345561">
            <w:pPr>
              <w:widowControl w:val="0"/>
              <w:cnfStyle w:val="000000000000" w:firstRow="0" w:lastRow="0" w:firstColumn="0" w:lastColumn="0" w:oddVBand="0" w:evenVBand="0" w:oddHBand="0" w:evenHBand="0" w:firstRowFirstColumn="0" w:firstRowLastColumn="0" w:lastRowFirstColumn="0" w:lastRowLastColumn="0"/>
            </w:pPr>
            <w:r w:rsidRPr="0084666F">
              <w:t>h</w:t>
            </w:r>
            <w:r w:rsidR="193EBFFB" w:rsidRPr="0084666F">
              <w:t xml:space="preserve">as the meaning given under Clause </w:t>
            </w:r>
            <w:r w:rsidRPr="0084666F">
              <w:fldChar w:fldCharType="begin"/>
            </w:r>
            <w:r w:rsidRPr="0084666F">
              <w:instrText xml:space="preserve"> REF _Ref127342776 \r \h </w:instrText>
            </w:r>
            <w:r w:rsidR="0084666F" w:rsidRPr="0084666F">
              <w:instrText xml:space="preserve"> \* MERGEFORMAT </w:instrText>
            </w:r>
            <w:r w:rsidRPr="0084666F">
              <w:fldChar w:fldCharType="separate"/>
            </w:r>
            <w:r w:rsidR="00D0153E" w:rsidRPr="0084666F">
              <w:t>7.2</w:t>
            </w:r>
            <w:r w:rsidRPr="0084666F">
              <w:fldChar w:fldCharType="end"/>
            </w:r>
            <w:r w:rsidRPr="0084666F">
              <w:t xml:space="preserve"> </w:t>
            </w:r>
            <w:r w:rsidR="193EBFFB" w:rsidRPr="0084666F">
              <w:t xml:space="preserve">of </w:t>
            </w:r>
            <w:r w:rsidRPr="0084666F">
              <w:fldChar w:fldCharType="begin"/>
            </w:r>
            <w:r w:rsidRPr="0084666F">
              <w:instrText xml:space="preserve"> REF _Ref118991734 \h </w:instrText>
            </w:r>
            <w:r w:rsidR="0084666F" w:rsidRPr="0084666F">
              <w:instrText xml:space="preserve"> \* MERGEFORMAT </w:instrText>
            </w:r>
            <w:r w:rsidRPr="0084666F">
              <w:fldChar w:fldCharType="separate"/>
            </w:r>
            <w:r w:rsidR="00D0153E" w:rsidRPr="0084666F">
              <w:t>Schedule 2</w:t>
            </w:r>
            <w:r w:rsidRPr="0084666F">
              <w:fldChar w:fldCharType="end"/>
            </w:r>
            <w:r w:rsidR="001B0D44" w:rsidRPr="0084666F">
              <w:t xml:space="preserve">. </w:t>
            </w:r>
            <w:r w:rsidR="00CD5A6E" w:rsidRPr="0084666F">
              <w:t>“</w:t>
            </w:r>
            <w:r w:rsidR="001B0D44" w:rsidRPr="0084666F">
              <w:t>Deliver</w:t>
            </w:r>
            <w:r w:rsidR="00CD5A6E" w:rsidRPr="0084666F">
              <w:t xml:space="preserve">” and “Delivered” shall be </w:t>
            </w:r>
            <w:proofErr w:type="gramStart"/>
            <w:r w:rsidR="00CD5A6E" w:rsidRPr="0084666F">
              <w:t>construed accordingly</w:t>
            </w:r>
            <w:r w:rsidRPr="0084666F">
              <w:t>;</w:t>
            </w:r>
            <w:proofErr w:type="gramEnd"/>
          </w:p>
        </w:tc>
      </w:tr>
      <w:tr w:rsidR="003858EE" w:rsidRPr="0084666F" w14:paraId="192C8F39"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3BF8AB70" w14:textId="77777777" w:rsidR="003858EE" w:rsidRPr="0084666F" w:rsidRDefault="003858EE" w:rsidP="003858EE">
            <w:pPr>
              <w:widowControl w:val="0"/>
            </w:pPr>
            <w:r w:rsidRPr="0084666F">
              <w:t>“Devolved Administration”</w:t>
            </w:r>
          </w:p>
        </w:tc>
        <w:tc>
          <w:tcPr>
            <w:tcW w:w="6685" w:type="dxa"/>
            <w:vAlign w:val="top"/>
          </w:tcPr>
          <w:p w14:paraId="4DD5ABCC" w14:textId="77777777"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devolved administrations of Scotland, </w:t>
            </w:r>
            <w:proofErr w:type="gramStart"/>
            <w:r w:rsidRPr="0084666F">
              <w:t>Wales</w:t>
            </w:r>
            <w:proofErr w:type="gramEnd"/>
            <w:r w:rsidRPr="0084666F">
              <w:t xml:space="preserve"> and Northern Ireland (the Scottish Parliament, the Welsh Assembly and the Northern Ireland Assembly);</w:t>
            </w:r>
          </w:p>
        </w:tc>
      </w:tr>
      <w:tr w:rsidR="003858EE" w:rsidRPr="0084666F" w14:paraId="33497831"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745DA06F" w14:textId="77777777" w:rsidR="003858EE" w:rsidRPr="0084666F" w:rsidRDefault="003858EE" w:rsidP="003858EE">
            <w:pPr>
              <w:widowControl w:val="0"/>
            </w:pPr>
            <w:r w:rsidRPr="0084666F">
              <w:t>“Directive 2001/83”</w:t>
            </w:r>
          </w:p>
        </w:tc>
        <w:tc>
          <w:tcPr>
            <w:tcW w:w="6685" w:type="dxa"/>
            <w:vAlign w:val="top"/>
          </w:tcPr>
          <w:p w14:paraId="46E0A5E7" w14:textId="13B63AAF"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means Directive 2001/83/EC of 6 November 2001 on the Community code relating to medicinal products for human use (and any implementing, amended and/or successor legislation applicable to the UK or any part of it);</w:t>
            </w:r>
          </w:p>
        </w:tc>
      </w:tr>
      <w:tr w:rsidR="003858EE" w:rsidRPr="0084666F" w14:paraId="0716313F"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7C363CAB" w14:textId="77777777" w:rsidR="003858EE" w:rsidRPr="0084666F" w:rsidRDefault="003858EE" w:rsidP="003858EE">
            <w:pPr>
              <w:widowControl w:val="0"/>
            </w:pPr>
            <w:r w:rsidRPr="0084666F">
              <w:lastRenderedPageBreak/>
              <w:t>“Directive 2003/94”</w:t>
            </w:r>
          </w:p>
        </w:tc>
        <w:tc>
          <w:tcPr>
            <w:tcW w:w="6685" w:type="dxa"/>
            <w:vAlign w:val="top"/>
          </w:tcPr>
          <w:p w14:paraId="47C26129" w14:textId="102C0B6B"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means Directive 2003/94/EC of 8 October 2003 laying down the principles and guidelines of good manufacturing</w:t>
            </w:r>
            <w:r w:rsidRPr="0084666F">
              <w:rPr>
                <w:spacing w:val="-16"/>
              </w:rPr>
              <w:t xml:space="preserve"> </w:t>
            </w:r>
            <w:r w:rsidRPr="0084666F">
              <w:t>practice</w:t>
            </w:r>
            <w:r w:rsidRPr="0084666F">
              <w:rPr>
                <w:spacing w:val="-16"/>
              </w:rPr>
              <w:t xml:space="preserve"> </w:t>
            </w:r>
            <w:r w:rsidRPr="0084666F">
              <w:t>in</w:t>
            </w:r>
            <w:r w:rsidRPr="0084666F">
              <w:rPr>
                <w:spacing w:val="-17"/>
              </w:rPr>
              <w:t xml:space="preserve"> </w:t>
            </w:r>
            <w:r w:rsidRPr="0084666F">
              <w:t>respect</w:t>
            </w:r>
            <w:r w:rsidRPr="0084666F">
              <w:rPr>
                <w:spacing w:val="-17"/>
              </w:rPr>
              <w:t xml:space="preserve"> </w:t>
            </w:r>
            <w:r w:rsidRPr="0084666F">
              <w:t>of</w:t>
            </w:r>
            <w:r w:rsidRPr="0084666F">
              <w:rPr>
                <w:spacing w:val="-17"/>
              </w:rPr>
              <w:t xml:space="preserve"> </w:t>
            </w:r>
            <w:r w:rsidRPr="0084666F">
              <w:t>medicinal</w:t>
            </w:r>
            <w:r w:rsidRPr="0084666F">
              <w:rPr>
                <w:spacing w:val="-16"/>
              </w:rPr>
              <w:t xml:space="preserve"> </w:t>
            </w:r>
            <w:r w:rsidRPr="0084666F">
              <w:t>products for human use and investigational medicinal products for human use (and any implementing, amended and/or successor legislation applicable to the</w:t>
            </w:r>
            <w:r w:rsidRPr="0084666F">
              <w:rPr>
                <w:spacing w:val="-1"/>
              </w:rPr>
              <w:t xml:space="preserve"> </w:t>
            </w:r>
            <w:r w:rsidRPr="0084666F">
              <w:t>UK or any part of it);</w:t>
            </w:r>
          </w:p>
        </w:tc>
      </w:tr>
      <w:tr w:rsidR="003858EE" w:rsidRPr="0084666F" w14:paraId="3110CF65"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3F2556CA" w14:textId="77777777" w:rsidR="003858EE" w:rsidRPr="0084666F" w:rsidRDefault="003858EE" w:rsidP="003858EE">
            <w:pPr>
              <w:widowControl w:val="0"/>
            </w:pPr>
            <w:r w:rsidRPr="0084666F">
              <w:t>“Dispute(s)”</w:t>
            </w:r>
          </w:p>
        </w:tc>
        <w:tc>
          <w:tcPr>
            <w:tcW w:w="6685" w:type="dxa"/>
            <w:vAlign w:val="top"/>
          </w:tcPr>
          <w:p w14:paraId="167F69F6" w14:textId="6A4912F5"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3858EE" w:rsidRPr="0084666F" w14:paraId="23674CB0"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7A26D82E" w14:textId="77777777" w:rsidR="003858EE" w:rsidRPr="0084666F" w:rsidRDefault="003858EE" w:rsidP="003858EE">
            <w:pPr>
              <w:widowControl w:val="0"/>
            </w:pPr>
            <w:r w:rsidRPr="0084666F">
              <w:t>“Dispute Notice”</w:t>
            </w:r>
          </w:p>
        </w:tc>
        <w:tc>
          <w:tcPr>
            <w:tcW w:w="6685" w:type="dxa"/>
            <w:vAlign w:val="top"/>
          </w:tcPr>
          <w:p w14:paraId="3F405E1D" w14:textId="77777777"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means</w:t>
            </w:r>
            <w:r w:rsidRPr="0084666F">
              <w:rPr>
                <w:spacing w:val="-11"/>
              </w:rPr>
              <w:t xml:space="preserve"> </w:t>
            </w:r>
            <w:r w:rsidRPr="0084666F">
              <w:t>a</w:t>
            </w:r>
            <w:r w:rsidRPr="0084666F">
              <w:rPr>
                <w:spacing w:val="-12"/>
              </w:rPr>
              <w:t xml:space="preserve"> </w:t>
            </w:r>
            <w:r w:rsidRPr="0084666F">
              <w:t>written</w:t>
            </w:r>
            <w:r w:rsidRPr="0084666F">
              <w:rPr>
                <w:spacing w:val="-12"/>
              </w:rPr>
              <w:t xml:space="preserve"> </w:t>
            </w:r>
            <w:r w:rsidRPr="0084666F">
              <w:t>notice</w:t>
            </w:r>
            <w:r w:rsidRPr="0084666F">
              <w:rPr>
                <w:spacing w:val="-13"/>
              </w:rPr>
              <w:t xml:space="preserve"> </w:t>
            </w:r>
            <w:r w:rsidRPr="0084666F">
              <w:t>served</w:t>
            </w:r>
            <w:r w:rsidRPr="0084666F">
              <w:rPr>
                <w:spacing w:val="-12"/>
              </w:rPr>
              <w:t xml:space="preserve"> </w:t>
            </w:r>
            <w:r w:rsidRPr="0084666F">
              <w:t>by</w:t>
            </w:r>
            <w:r w:rsidRPr="0084666F">
              <w:rPr>
                <w:spacing w:val="-11"/>
              </w:rPr>
              <w:t xml:space="preserve"> </w:t>
            </w:r>
            <w:r w:rsidRPr="0084666F">
              <w:t>one</w:t>
            </w:r>
            <w:r w:rsidRPr="0084666F">
              <w:rPr>
                <w:spacing w:val="-12"/>
              </w:rPr>
              <w:t xml:space="preserve"> </w:t>
            </w:r>
            <w:r w:rsidRPr="0084666F">
              <w:t>Party</w:t>
            </w:r>
            <w:r w:rsidRPr="0084666F">
              <w:rPr>
                <w:spacing w:val="-13"/>
              </w:rPr>
              <w:t xml:space="preserve"> </w:t>
            </w:r>
            <w:r w:rsidRPr="0084666F">
              <w:t>to</w:t>
            </w:r>
            <w:r w:rsidRPr="0084666F">
              <w:rPr>
                <w:spacing w:val="-14"/>
              </w:rPr>
              <w:t xml:space="preserve"> </w:t>
            </w:r>
            <w:r w:rsidRPr="0084666F">
              <w:t>the</w:t>
            </w:r>
            <w:r w:rsidRPr="0084666F">
              <w:rPr>
                <w:spacing w:val="-12"/>
              </w:rPr>
              <w:t xml:space="preserve"> </w:t>
            </w:r>
            <w:r w:rsidRPr="0084666F">
              <w:t>other stating that the Party serving the notice believes there is a</w:t>
            </w:r>
            <w:r w:rsidRPr="0084666F">
              <w:rPr>
                <w:spacing w:val="-1"/>
              </w:rPr>
              <w:t xml:space="preserve"> </w:t>
            </w:r>
            <w:proofErr w:type="gramStart"/>
            <w:r w:rsidRPr="0084666F">
              <w:t>Dispute;</w:t>
            </w:r>
            <w:proofErr w:type="gramEnd"/>
          </w:p>
        </w:tc>
      </w:tr>
      <w:tr w:rsidR="003858EE" w:rsidRPr="0084666F" w14:paraId="5BDE8079"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0AEF494F" w14:textId="77777777" w:rsidR="003858EE" w:rsidRPr="0084666F" w:rsidRDefault="003858EE" w:rsidP="003858EE">
            <w:pPr>
              <w:widowControl w:val="0"/>
            </w:pPr>
            <w:r w:rsidRPr="0084666F">
              <w:t>“Dispute Resolution Procedure”</w:t>
            </w:r>
          </w:p>
        </w:tc>
        <w:tc>
          <w:tcPr>
            <w:tcW w:w="6685" w:type="dxa"/>
            <w:vAlign w:val="top"/>
          </w:tcPr>
          <w:p w14:paraId="4E3ED782" w14:textId="00576E14"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process for resolving Disputes as set out in Clause </w:t>
            </w:r>
            <w:r w:rsidR="007A6CF6" w:rsidRPr="0084666F">
              <w:fldChar w:fldCharType="begin"/>
            </w:r>
            <w:r w:rsidR="007A6CF6" w:rsidRPr="0084666F">
              <w:instrText xml:space="preserve"> REF _Ref119074017 \r \h </w:instrText>
            </w:r>
            <w:r w:rsidR="0084666F" w:rsidRPr="0084666F">
              <w:instrText xml:space="preserve"> \* MERGEFORMAT </w:instrText>
            </w:r>
            <w:r w:rsidR="007A6CF6" w:rsidRPr="0084666F">
              <w:fldChar w:fldCharType="separate"/>
            </w:r>
            <w:r w:rsidR="00D0153E" w:rsidRPr="0084666F">
              <w:t>28</w:t>
            </w:r>
            <w:r w:rsidR="007A6CF6" w:rsidRPr="0084666F">
              <w:fldChar w:fldCharType="end"/>
            </w:r>
            <w:r w:rsidRPr="0084666F">
              <w:t xml:space="preserve"> of </w:t>
            </w:r>
            <w:r w:rsidRPr="0084666F">
              <w:fldChar w:fldCharType="begin"/>
            </w:r>
            <w:r w:rsidRPr="0084666F">
              <w:instrText xml:space="preserve"> REF _Ref118991734 \h \* CHARFORMAT  \* MERGEFORMAT </w:instrText>
            </w:r>
            <w:r w:rsidRPr="0084666F">
              <w:fldChar w:fldCharType="separate"/>
            </w:r>
            <w:r w:rsidR="00D0153E" w:rsidRPr="0084666F">
              <w:t>Schedule 2</w:t>
            </w:r>
            <w:r w:rsidRPr="0084666F">
              <w:fldChar w:fldCharType="end"/>
            </w:r>
            <w:r w:rsidRPr="0084666F">
              <w:t xml:space="preserve">. For the avoidance of doubt, the Dispute Resolution Procedure is subject to Clause </w:t>
            </w:r>
            <w:r w:rsidRPr="0084666F">
              <w:fldChar w:fldCharType="begin"/>
            </w:r>
            <w:r w:rsidRPr="0084666F">
              <w:instrText xml:space="preserve"> REF _Ref119315861 \w \h  \* MERGEFORMAT </w:instrText>
            </w:r>
            <w:r w:rsidRPr="0084666F">
              <w:fldChar w:fldCharType="separate"/>
            </w:r>
            <w:r w:rsidR="00D0153E" w:rsidRPr="0084666F">
              <w:t>34.2.3</w:t>
            </w:r>
            <w:r w:rsidRPr="0084666F">
              <w:fldChar w:fldCharType="end"/>
            </w:r>
            <w:r w:rsidRPr="0084666F">
              <w:t xml:space="preserve"> of </w:t>
            </w:r>
            <w:r w:rsidRPr="0084666F">
              <w:fldChar w:fldCharType="begin"/>
            </w:r>
            <w:r w:rsidRPr="0084666F">
              <w:instrText xml:space="preserve"> REF _Ref118991734 \h \* CHARFORMAT  \* MERGEFORMAT </w:instrText>
            </w:r>
            <w:r w:rsidRPr="0084666F">
              <w:fldChar w:fldCharType="separate"/>
            </w:r>
            <w:r w:rsidR="00D0153E" w:rsidRPr="0084666F">
              <w:t>Schedule 2</w:t>
            </w:r>
            <w:r w:rsidRPr="0084666F">
              <w:fldChar w:fldCharType="end"/>
            </w:r>
            <w:r w:rsidRPr="0084666F">
              <w:t>;</w:t>
            </w:r>
          </w:p>
        </w:tc>
      </w:tr>
      <w:tr w:rsidR="003858EE" w:rsidRPr="0084666F" w14:paraId="6E3CF863"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7822AD46" w14:textId="77777777" w:rsidR="003858EE" w:rsidRPr="0084666F" w:rsidRDefault="003858EE" w:rsidP="003858EE">
            <w:pPr>
              <w:widowControl w:val="0"/>
            </w:pPr>
            <w:r w:rsidRPr="0084666F">
              <w:t>“DOTAS”</w:t>
            </w:r>
          </w:p>
        </w:tc>
        <w:tc>
          <w:tcPr>
            <w:tcW w:w="6685" w:type="dxa"/>
            <w:vAlign w:val="top"/>
          </w:tcPr>
          <w:p w14:paraId="655E5057" w14:textId="77777777"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means</w:t>
            </w:r>
            <w:r w:rsidRPr="0084666F">
              <w:rPr>
                <w:spacing w:val="-17"/>
              </w:rPr>
              <w:t xml:space="preserve"> </w:t>
            </w:r>
            <w:r w:rsidRPr="0084666F">
              <w:t>the</w:t>
            </w:r>
            <w:r w:rsidRPr="0084666F">
              <w:rPr>
                <w:spacing w:val="-17"/>
              </w:rPr>
              <w:t xml:space="preserve"> </w:t>
            </w:r>
            <w:r w:rsidRPr="0084666F">
              <w:t>Disclosure</w:t>
            </w:r>
            <w:r w:rsidRPr="0084666F">
              <w:rPr>
                <w:spacing w:val="-16"/>
              </w:rPr>
              <w:t xml:space="preserve"> </w:t>
            </w:r>
            <w:r w:rsidRPr="0084666F">
              <w:t>of</w:t>
            </w:r>
            <w:r w:rsidRPr="0084666F">
              <w:rPr>
                <w:spacing w:val="-17"/>
              </w:rPr>
              <w:t xml:space="preserve"> </w:t>
            </w:r>
            <w:r w:rsidRPr="0084666F">
              <w:t>Tax</w:t>
            </w:r>
            <w:r w:rsidRPr="0084666F">
              <w:rPr>
                <w:spacing w:val="-17"/>
              </w:rPr>
              <w:t xml:space="preserve"> </w:t>
            </w:r>
            <w:r w:rsidRPr="0084666F">
              <w:t>Avoidance</w:t>
            </w:r>
            <w:r w:rsidRPr="0084666F">
              <w:rPr>
                <w:spacing w:val="-17"/>
              </w:rPr>
              <w:t xml:space="preserve"> </w:t>
            </w:r>
            <w:r w:rsidRPr="0084666F">
              <w:t>Schemes</w:t>
            </w:r>
            <w:r w:rsidRPr="0084666F">
              <w:rPr>
                <w:spacing w:val="-17"/>
              </w:rPr>
              <w:t xml:space="preserve"> </w:t>
            </w:r>
            <w:r w:rsidRPr="0084666F">
              <w:t>rules which require a promoter of tax schemes to tell HM Revenue and Customs of any specified notifiable arrangements or proposals and to provide prescribed information on those arrangements or proposals within set</w:t>
            </w:r>
            <w:r w:rsidRPr="0084666F">
              <w:rPr>
                <w:spacing w:val="-6"/>
              </w:rPr>
              <w:t xml:space="preserve"> </w:t>
            </w:r>
            <w:r w:rsidRPr="0084666F">
              <w:t>time</w:t>
            </w:r>
            <w:r w:rsidRPr="0084666F">
              <w:rPr>
                <w:spacing w:val="-7"/>
              </w:rPr>
              <w:t xml:space="preserve"> </w:t>
            </w:r>
            <w:r w:rsidRPr="0084666F">
              <w:t>limits</w:t>
            </w:r>
            <w:r w:rsidRPr="0084666F">
              <w:rPr>
                <w:spacing w:val="-7"/>
              </w:rPr>
              <w:t xml:space="preserve"> </w:t>
            </w:r>
            <w:r w:rsidRPr="0084666F">
              <w:t>as</w:t>
            </w:r>
            <w:r w:rsidRPr="0084666F">
              <w:rPr>
                <w:spacing w:val="-7"/>
              </w:rPr>
              <w:t xml:space="preserve"> </w:t>
            </w:r>
            <w:r w:rsidRPr="0084666F">
              <w:t>contained</w:t>
            </w:r>
            <w:r w:rsidRPr="0084666F">
              <w:rPr>
                <w:spacing w:val="-7"/>
              </w:rPr>
              <w:t xml:space="preserve"> </w:t>
            </w:r>
            <w:r w:rsidRPr="0084666F">
              <w:t>in</w:t>
            </w:r>
            <w:r w:rsidRPr="0084666F">
              <w:rPr>
                <w:spacing w:val="-7"/>
              </w:rPr>
              <w:t xml:space="preserve"> </w:t>
            </w:r>
            <w:r w:rsidRPr="0084666F">
              <w:t>Part</w:t>
            </w:r>
            <w:r w:rsidRPr="0084666F">
              <w:rPr>
                <w:spacing w:val="-6"/>
              </w:rPr>
              <w:t xml:space="preserve"> </w:t>
            </w:r>
            <w:r w:rsidRPr="0084666F">
              <w:t>7</w:t>
            </w:r>
            <w:r w:rsidRPr="0084666F">
              <w:rPr>
                <w:spacing w:val="-7"/>
              </w:rPr>
              <w:t xml:space="preserve"> </w:t>
            </w:r>
            <w:r w:rsidRPr="0084666F">
              <w:t>of</w:t>
            </w:r>
            <w:r w:rsidRPr="0084666F">
              <w:rPr>
                <w:spacing w:val="-6"/>
              </w:rPr>
              <w:t xml:space="preserve"> </w:t>
            </w:r>
            <w:r w:rsidRPr="0084666F">
              <w:t>the</w:t>
            </w:r>
            <w:r w:rsidRPr="0084666F">
              <w:rPr>
                <w:spacing w:val="-7"/>
              </w:rPr>
              <w:t xml:space="preserve"> </w:t>
            </w:r>
            <w:r w:rsidRPr="0084666F">
              <w:t>Finance</w:t>
            </w:r>
            <w:r w:rsidRPr="0084666F">
              <w:rPr>
                <w:spacing w:val="-7"/>
              </w:rPr>
              <w:t xml:space="preserve"> </w:t>
            </w:r>
            <w:r w:rsidRPr="0084666F">
              <w:t>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tc>
      </w:tr>
      <w:tr w:rsidR="003858EE" w:rsidRPr="0084666F" w14:paraId="33C2286B"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07097268" w14:textId="67D2BA8D" w:rsidR="003858EE" w:rsidRPr="0084666F" w:rsidRDefault="003858EE" w:rsidP="003858EE">
            <w:r w:rsidRPr="0084666F">
              <w:t>“e-Tendering Portal”</w:t>
            </w:r>
          </w:p>
        </w:tc>
        <w:tc>
          <w:tcPr>
            <w:tcW w:w="6685" w:type="dxa"/>
            <w:vAlign w:val="top"/>
          </w:tcPr>
          <w:p w14:paraId="1076AC71" w14:textId="4BA650D5" w:rsidR="003858EE" w:rsidRPr="0084666F" w:rsidRDefault="003858EE" w:rsidP="00345561">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Atamis Health Family </w:t>
            </w:r>
            <w:proofErr w:type="spellStart"/>
            <w:r w:rsidRPr="0084666F">
              <w:t>eCommercial</w:t>
            </w:r>
            <w:proofErr w:type="spellEnd"/>
            <w:r w:rsidRPr="0084666F">
              <w:t xml:space="preserve"> System, which is the e-tendering service used by the Authority, or such other e-tendering portal that the Authority uses from time to time;</w:t>
            </w:r>
          </w:p>
        </w:tc>
      </w:tr>
      <w:tr w:rsidR="003858EE" w:rsidRPr="0084666F" w14:paraId="32C1731F"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2DA0282B" w14:textId="4BD85E93" w:rsidR="003858EE" w:rsidRPr="0084666F" w:rsidRDefault="003858EE" w:rsidP="003858EE">
            <w:pPr>
              <w:widowControl w:val="0"/>
            </w:pPr>
            <w:r w:rsidRPr="0084666F">
              <w:t>“Electronic Trading System(s)”</w:t>
            </w:r>
          </w:p>
        </w:tc>
        <w:tc>
          <w:tcPr>
            <w:tcW w:w="6685" w:type="dxa"/>
            <w:vAlign w:val="top"/>
          </w:tcPr>
          <w:p w14:paraId="7431BA35" w14:textId="77777777"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means such electronic data interchange system</w:t>
            </w:r>
            <w:r w:rsidRPr="0084666F">
              <w:rPr>
                <w:spacing w:val="-47"/>
              </w:rPr>
              <w:t xml:space="preserve"> </w:t>
            </w:r>
            <w:r w:rsidRPr="0084666F">
              <w:t>and/or world wide web application and/or other application with such message standards and protocols as the Authority may specify from time to</w:t>
            </w:r>
            <w:r w:rsidRPr="0084666F">
              <w:rPr>
                <w:spacing w:val="-5"/>
              </w:rPr>
              <w:t xml:space="preserve"> </w:t>
            </w:r>
            <w:r w:rsidRPr="0084666F">
              <w:t>time;</w:t>
            </w:r>
          </w:p>
        </w:tc>
      </w:tr>
      <w:tr w:rsidR="003858EE" w:rsidRPr="0084666F" w14:paraId="77615292"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426A4D72" w14:textId="77777777" w:rsidR="003858EE" w:rsidRPr="0084666F" w:rsidRDefault="003858EE" w:rsidP="003858EE">
            <w:pPr>
              <w:widowControl w:val="0"/>
            </w:pPr>
            <w:r w:rsidRPr="0084666F">
              <w:lastRenderedPageBreak/>
              <w:t>“EMA”</w:t>
            </w:r>
          </w:p>
        </w:tc>
        <w:tc>
          <w:tcPr>
            <w:tcW w:w="6685" w:type="dxa"/>
            <w:vAlign w:val="top"/>
          </w:tcPr>
          <w:p w14:paraId="0329D872" w14:textId="77777777" w:rsidR="003858EE" w:rsidRPr="0084666F" w:rsidRDefault="003858EE" w:rsidP="003858EE">
            <w:pPr>
              <w:widowControl w:val="0"/>
              <w:cnfStyle w:val="000000000000" w:firstRow="0" w:lastRow="0" w:firstColumn="0" w:lastColumn="0" w:oddVBand="0" w:evenVBand="0" w:oddHBand="0" w:evenHBand="0" w:firstRowFirstColumn="0" w:firstRowLastColumn="0" w:lastRowFirstColumn="0" w:lastRowLastColumn="0"/>
            </w:pPr>
            <w:r w:rsidRPr="0084666F">
              <w:t>means the European Medicines Agency (or any statutory successor);</w:t>
            </w:r>
          </w:p>
        </w:tc>
      </w:tr>
      <w:tr w:rsidR="00D920F2" w:rsidRPr="0084666F" w14:paraId="378930BC" w14:textId="77777777" w:rsidTr="00E52E62">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43EF4D01" w14:textId="2D8267BC" w:rsidR="00CB0A5C" w:rsidRPr="0084666F" w:rsidRDefault="00CB0A5C" w:rsidP="00A742D3">
            <w:r w:rsidRPr="0084666F">
              <w:t>“Emergency”</w:t>
            </w:r>
          </w:p>
        </w:tc>
        <w:tc>
          <w:tcPr>
            <w:tcW w:w="6685" w:type="dxa"/>
            <w:vAlign w:val="top"/>
          </w:tcPr>
          <w:p w14:paraId="4E69F588" w14:textId="19B92D08" w:rsidR="00CB0A5C" w:rsidRPr="0084666F" w:rsidRDefault="0013001A" w:rsidP="00345561">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w:t>
            </w:r>
            <w:r w:rsidR="00CB0A5C" w:rsidRPr="0084666F">
              <w:t xml:space="preserve">a Pandemic or other serious and unexpected situation, </w:t>
            </w:r>
            <w:r w:rsidR="007121BA" w:rsidRPr="0084666F">
              <w:t>in which</w:t>
            </w:r>
            <w:r w:rsidR="00CB0A5C" w:rsidRPr="0084666F">
              <w:t xml:space="preserve"> the Authority decides that the normal supply chain of Stockpiled </w:t>
            </w:r>
            <w:r w:rsidR="00007B47" w:rsidRPr="0084666F">
              <w:t>Goods</w:t>
            </w:r>
            <w:r w:rsidR="00CB0A5C" w:rsidRPr="0084666F">
              <w:t xml:space="preserve"> cannot meet the demand;</w:t>
            </w:r>
          </w:p>
        </w:tc>
      </w:tr>
      <w:tr w:rsidR="00D920F2" w:rsidRPr="0084666F" w14:paraId="0F0E45FA" w14:textId="77777777" w:rsidTr="00E52E62">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015669D6" w14:textId="10ADC43E" w:rsidR="00CB0A5C" w:rsidRPr="0084666F" w:rsidRDefault="00CB0A5C" w:rsidP="00A742D3">
            <w:r w:rsidRPr="0084666F">
              <w:t>“Emergency Authorised Release”</w:t>
            </w:r>
          </w:p>
        </w:tc>
        <w:tc>
          <w:tcPr>
            <w:tcW w:w="6685" w:type="dxa"/>
            <w:vAlign w:val="top"/>
          </w:tcPr>
          <w:p w14:paraId="6B26F1C9" w14:textId="3526A110" w:rsidR="00CB0A5C" w:rsidRPr="0084666F" w:rsidRDefault="0013001A" w:rsidP="00345561">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w:t>
            </w:r>
            <w:r w:rsidR="00CB0A5C" w:rsidRPr="0084666F">
              <w:t xml:space="preserve">as defined in Clause </w:t>
            </w:r>
            <w:r w:rsidR="00F41E38" w:rsidRPr="0084666F">
              <w:fldChar w:fldCharType="begin"/>
            </w:r>
            <w:r w:rsidR="00F41E38" w:rsidRPr="0084666F">
              <w:instrText xml:space="preserve"> REF _Ref126336253 \r \h </w:instrText>
            </w:r>
            <w:r w:rsidR="0084666F" w:rsidRPr="0084666F">
              <w:instrText xml:space="preserve"> \* MERGEFORMAT </w:instrText>
            </w:r>
            <w:r w:rsidR="00F41E38" w:rsidRPr="0084666F">
              <w:fldChar w:fldCharType="separate"/>
            </w:r>
            <w:r w:rsidR="00D0153E" w:rsidRPr="0084666F">
              <w:t>6</w:t>
            </w:r>
            <w:r w:rsidR="00F41E38" w:rsidRPr="0084666F">
              <w:fldChar w:fldCharType="end"/>
            </w:r>
            <w:r w:rsidR="00FD3855" w:rsidRPr="0084666F">
              <w:t xml:space="preserve"> of</w:t>
            </w:r>
            <w:r w:rsidR="00FD3855" w:rsidRPr="0084666F">
              <w:rPr>
                <w:spacing w:val="-8"/>
              </w:rPr>
              <w:t xml:space="preserve"> </w:t>
            </w:r>
            <w:r w:rsidR="00FD3855" w:rsidRPr="0084666F">
              <w:fldChar w:fldCharType="begin"/>
            </w:r>
            <w:r w:rsidR="00FD3855" w:rsidRPr="0084666F">
              <w:instrText xml:space="preserve"> REF _Ref118991734 \h \* CHARFORMAT  \* MERGEFORMAT </w:instrText>
            </w:r>
            <w:r w:rsidR="00FD3855" w:rsidRPr="0084666F">
              <w:fldChar w:fldCharType="separate"/>
            </w:r>
            <w:r w:rsidR="00FD3855" w:rsidRPr="0084666F">
              <w:t>Schedule 2</w:t>
            </w:r>
            <w:r w:rsidR="00FD3855" w:rsidRPr="0084666F">
              <w:fldChar w:fldCharType="end"/>
            </w:r>
            <w:r w:rsidR="00CB0A5C" w:rsidRPr="0084666F">
              <w:t>;</w:t>
            </w:r>
          </w:p>
        </w:tc>
      </w:tr>
      <w:tr w:rsidR="00CB0A5C" w:rsidRPr="0084666F" w14:paraId="5F80E826"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6BA99DFB" w14:textId="77777777" w:rsidR="00CB0A5C" w:rsidRPr="0084666F" w:rsidRDefault="00CB0A5C" w:rsidP="00CB0A5C">
            <w:pPr>
              <w:widowControl w:val="0"/>
            </w:pPr>
            <w:r w:rsidRPr="0084666F">
              <w:t>“Environmental Regulations”</w:t>
            </w:r>
          </w:p>
        </w:tc>
        <w:tc>
          <w:tcPr>
            <w:tcW w:w="6685" w:type="dxa"/>
            <w:vAlign w:val="top"/>
          </w:tcPr>
          <w:p w14:paraId="651E8929" w14:textId="7E8CBA5E"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shall have the meaning given to the term in Clause </w:t>
            </w:r>
            <w:r w:rsidRPr="0084666F">
              <w:fldChar w:fldCharType="begin"/>
            </w:r>
            <w:r w:rsidRPr="0084666F">
              <w:instrText xml:space="preserve"> REF _Ref119315888 \w \h  \* MERGEFORMAT </w:instrText>
            </w:r>
            <w:r w:rsidRPr="0084666F">
              <w:fldChar w:fldCharType="separate"/>
            </w:r>
            <w:r w:rsidR="00D0153E" w:rsidRPr="0084666F">
              <w:t>1.2</w:t>
            </w:r>
            <w:r w:rsidRPr="0084666F">
              <w:fldChar w:fldCharType="end"/>
            </w:r>
            <w:r w:rsidRPr="0084666F">
              <w:t xml:space="preserve"> of </w:t>
            </w:r>
            <w:r w:rsidRPr="0084666F">
              <w:fldChar w:fldCharType="begin"/>
            </w:r>
            <w:r w:rsidRPr="0084666F">
              <w:instrText xml:space="preserve"> REF _Ref119078505 \h  \* MERGEFORMAT </w:instrText>
            </w:r>
            <w:r w:rsidRPr="0084666F">
              <w:fldChar w:fldCharType="separate"/>
            </w:r>
            <w:r w:rsidR="00D0153E" w:rsidRPr="0084666F">
              <w:t>Schedule 4</w:t>
            </w:r>
            <w:r w:rsidRPr="0084666F">
              <w:fldChar w:fldCharType="end"/>
            </w:r>
            <w:r w:rsidRPr="0084666F">
              <w:t>;</w:t>
            </w:r>
          </w:p>
        </w:tc>
      </w:tr>
      <w:tr w:rsidR="00CB0A5C" w:rsidRPr="0084666F" w14:paraId="72107C75"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71610E58" w14:textId="77777777" w:rsidR="00CB0A5C" w:rsidRPr="0084666F" w:rsidRDefault="00CB0A5C" w:rsidP="00CB0A5C">
            <w:pPr>
              <w:widowControl w:val="0"/>
            </w:pPr>
            <w:r w:rsidRPr="0084666F">
              <w:t>“Equality Legislation”</w:t>
            </w:r>
          </w:p>
        </w:tc>
        <w:tc>
          <w:tcPr>
            <w:tcW w:w="6685" w:type="dxa"/>
            <w:vAlign w:val="top"/>
          </w:tcPr>
          <w:p w14:paraId="337030E4"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w:t>
            </w:r>
            <w:proofErr w:type="gramStart"/>
            <w:r w:rsidRPr="0084666F">
              <w:t>any and all</w:t>
            </w:r>
            <w:proofErr w:type="gramEnd"/>
            <w:r w:rsidRPr="0084666F">
              <w:t xml:space="preserve"> legislation, applicable guidance</w:t>
            </w:r>
            <w:r w:rsidRPr="0084666F">
              <w:rPr>
                <w:spacing w:val="-38"/>
              </w:rPr>
              <w:t xml:space="preserve"> </w:t>
            </w:r>
            <w:r w:rsidRPr="0084666F">
              <w:t>and statutory</w:t>
            </w:r>
            <w:r w:rsidRPr="0084666F">
              <w:rPr>
                <w:spacing w:val="-20"/>
              </w:rPr>
              <w:t xml:space="preserve"> </w:t>
            </w:r>
            <w:r w:rsidRPr="0084666F">
              <w:t>codes</w:t>
            </w:r>
            <w:r w:rsidRPr="0084666F">
              <w:rPr>
                <w:spacing w:val="-18"/>
              </w:rPr>
              <w:t xml:space="preserve"> </w:t>
            </w:r>
            <w:r w:rsidRPr="0084666F">
              <w:t>of</w:t>
            </w:r>
            <w:r w:rsidRPr="0084666F">
              <w:rPr>
                <w:spacing w:val="-18"/>
              </w:rPr>
              <w:t xml:space="preserve"> </w:t>
            </w:r>
            <w:r w:rsidRPr="0084666F">
              <w:t>practice</w:t>
            </w:r>
            <w:r w:rsidRPr="0084666F">
              <w:rPr>
                <w:spacing w:val="-19"/>
              </w:rPr>
              <w:t xml:space="preserve"> </w:t>
            </w:r>
            <w:r w:rsidRPr="0084666F">
              <w:t>relating</w:t>
            </w:r>
            <w:r w:rsidRPr="0084666F">
              <w:rPr>
                <w:spacing w:val="-19"/>
              </w:rPr>
              <w:t xml:space="preserve"> </w:t>
            </w:r>
            <w:r w:rsidRPr="0084666F">
              <w:t>to</w:t>
            </w:r>
            <w:r w:rsidRPr="0084666F">
              <w:rPr>
                <w:spacing w:val="-19"/>
              </w:rPr>
              <w:t xml:space="preserve"> </w:t>
            </w:r>
            <w:r w:rsidRPr="0084666F">
              <w:t>equality,</w:t>
            </w:r>
            <w:r w:rsidRPr="0084666F">
              <w:rPr>
                <w:spacing w:val="-19"/>
              </w:rPr>
              <w:t xml:space="preserve"> </w:t>
            </w:r>
            <w:r w:rsidRPr="0084666F">
              <w:t>diversity, non-discrimination</w:t>
            </w:r>
            <w:r w:rsidRPr="0084666F">
              <w:rPr>
                <w:spacing w:val="-16"/>
              </w:rPr>
              <w:t xml:space="preserve"> </w:t>
            </w:r>
            <w:r w:rsidRPr="0084666F">
              <w:t>and</w:t>
            </w:r>
            <w:r w:rsidRPr="0084666F">
              <w:rPr>
                <w:spacing w:val="-16"/>
              </w:rPr>
              <w:t xml:space="preserve"> </w:t>
            </w:r>
            <w:r w:rsidRPr="0084666F">
              <w:t>human</w:t>
            </w:r>
            <w:r w:rsidRPr="0084666F">
              <w:rPr>
                <w:spacing w:val="-16"/>
              </w:rPr>
              <w:t xml:space="preserve"> </w:t>
            </w:r>
            <w:r w:rsidRPr="0084666F">
              <w:t>rights</w:t>
            </w:r>
            <w:r w:rsidRPr="0084666F">
              <w:rPr>
                <w:spacing w:val="-16"/>
              </w:rPr>
              <w:t xml:space="preserve"> </w:t>
            </w:r>
            <w:r w:rsidRPr="0084666F">
              <w:t>as</w:t>
            </w:r>
            <w:r w:rsidRPr="0084666F">
              <w:rPr>
                <w:spacing w:val="-16"/>
              </w:rPr>
              <w:t xml:space="preserve"> </w:t>
            </w:r>
            <w:r w:rsidRPr="0084666F">
              <w:t>may</w:t>
            </w:r>
            <w:r w:rsidRPr="0084666F">
              <w:rPr>
                <w:spacing w:val="-16"/>
              </w:rPr>
              <w:t xml:space="preserve"> </w:t>
            </w:r>
            <w:r w:rsidRPr="0084666F">
              <w:t>be</w:t>
            </w:r>
            <w:r w:rsidRPr="0084666F">
              <w:rPr>
                <w:spacing w:val="-16"/>
              </w:rPr>
              <w:t xml:space="preserve"> </w:t>
            </w:r>
            <w:r w:rsidRPr="0084666F">
              <w:t>in</w:t>
            </w:r>
            <w:r w:rsidRPr="0084666F">
              <w:rPr>
                <w:spacing w:val="-16"/>
              </w:rPr>
              <w:t xml:space="preserve"> </w:t>
            </w:r>
            <w:r w:rsidRPr="0084666F">
              <w:t>force in England and Wales from time to time including, but not limited to, the Equality Act 2010, the Part-time Workers (Prevention of Less Favourable Treatment) Regulations 2000 and the Fixed-term Employees (Prevention of Less Favourable Treatment) Regulations 2002 (SI 2002/2034) and the Human Rights Act 1998;</w:t>
            </w:r>
          </w:p>
        </w:tc>
      </w:tr>
      <w:tr w:rsidR="00CB0A5C" w:rsidRPr="0084666F" w14:paraId="6F9C6FD7"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7D838857" w14:textId="77777777" w:rsidR="00CB0A5C" w:rsidRPr="0084666F" w:rsidRDefault="00CB0A5C" w:rsidP="00CB0A5C">
            <w:pPr>
              <w:widowControl w:val="0"/>
            </w:pPr>
            <w:r w:rsidRPr="0084666F">
              <w:t>“EU References”</w:t>
            </w:r>
          </w:p>
        </w:tc>
        <w:tc>
          <w:tcPr>
            <w:tcW w:w="6685" w:type="dxa"/>
            <w:vAlign w:val="top"/>
          </w:tcPr>
          <w:p w14:paraId="3A126AEA" w14:textId="60E9986B"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has the meaning given to it in Clause </w:t>
            </w:r>
            <w:r w:rsidRPr="0084666F">
              <w:fldChar w:fldCharType="begin"/>
            </w:r>
            <w:r w:rsidRPr="0084666F">
              <w:instrText xml:space="preserve"> REF _Ref119315936 \w \h  \* MERGEFORMAT </w:instrText>
            </w:r>
            <w:r w:rsidRPr="0084666F">
              <w:fldChar w:fldCharType="separate"/>
            </w:r>
            <w:r w:rsidR="00D0153E" w:rsidRPr="0084666F">
              <w:t>1.3.1</w:t>
            </w:r>
            <w:r w:rsidRPr="0084666F">
              <w:fldChar w:fldCharType="end"/>
            </w:r>
            <w:r w:rsidR="007B6110" w:rsidRPr="0084666F">
              <w:t xml:space="preserve"> </w:t>
            </w:r>
            <w:r w:rsidRPr="0084666F">
              <w:t xml:space="preserve">of </w:t>
            </w:r>
            <w:r w:rsidRPr="0084666F">
              <w:fldChar w:fldCharType="begin"/>
            </w:r>
            <w:r w:rsidRPr="0084666F">
              <w:instrText xml:space="preserve"> REF _Ref118991629 \h  \* MERGEFORMAT </w:instrText>
            </w:r>
            <w:r w:rsidRPr="0084666F">
              <w:fldChar w:fldCharType="separate"/>
            </w:r>
            <w:r w:rsidR="00D0153E" w:rsidRPr="0084666F">
              <w:t>Schedule 5</w:t>
            </w:r>
            <w:r w:rsidRPr="0084666F">
              <w:fldChar w:fldCharType="end"/>
            </w:r>
            <w:r w:rsidRPr="0084666F">
              <w:t>;</w:t>
            </w:r>
          </w:p>
        </w:tc>
      </w:tr>
      <w:tr w:rsidR="00CB0A5C" w:rsidRPr="0084666F" w14:paraId="20122BB1"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5F7B8D54" w14:textId="01FEC390" w:rsidR="00CB0A5C" w:rsidRPr="0084666F" w:rsidRDefault="00CB0A5C" w:rsidP="00CB0A5C">
            <w:pPr>
              <w:widowControl w:val="0"/>
            </w:pPr>
            <w:r w:rsidRPr="0084666F">
              <w:t>“Exit Day”</w:t>
            </w:r>
          </w:p>
        </w:tc>
        <w:tc>
          <w:tcPr>
            <w:tcW w:w="6685" w:type="dxa"/>
            <w:vAlign w:val="top"/>
          </w:tcPr>
          <w:p w14:paraId="21E9C408"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has the meaning given to it in the European Union (Withdrawal) Act 2018;</w:t>
            </w:r>
          </w:p>
        </w:tc>
      </w:tr>
      <w:tr w:rsidR="00AD6136" w:rsidRPr="0084666F" w14:paraId="04AEAD33"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F62831A" w14:textId="25DB48D0" w:rsidR="00AD6136" w:rsidRPr="0084666F" w:rsidRDefault="00AD6136" w:rsidP="00A742D3">
            <w:r w:rsidRPr="0084666F">
              <w:t>“Exit Phase”</w:t>
            </w:r>
          </w:p>
        </w:tc>
        <w:tc>
          <w:tcPr>
            <w:tcW w:w="6685" w:type="dxa"/>
            <w:vAlign w:val="top"/>
          </w:tcPr>
          <w:p w14:paraId="1DE3796B" w14:textId="60BD07EF" w:rsidR="00B71F5C" w:rsidRPr="0084666F" w:rsidRDefault="00B71F5C" w:rsidP="00B71F5C">
            <w:pPr>
              <w:spacing w:after="0"/>
              <w:cnfStyle w:val="000000000000" w:firstRow="0" w:lastRow="0" w:firstColumn="0" w:lastColumn="0" w:oddVBand="0" w:evenVBand="0" w:oddHBand="0" w:evenHBand="0" w:firstRowFirstColumn="0" w:firstRowLastColumn="0" w:lastRowFirstColumn="0" w:lastRowLastColumn="0"/>
            </w:pPr>
            <w:r w:rsidRPr="0084666F">
              <w:t>means a period commencing from the earliest of any of the following events:</w:t>
            </w:r>
          </w:p>
          <w:p w14:paraId="3AB5D324" w14:textId="2779B9CA" w:rsidR="00B71F5C" w:rsidRPr="0084666F" w:rsidRDefault="00B71F5C" w:rsidP="00B71F5C">
            <w:pPr>
              <w:spacing w:after="0"/>
              <w:cnfStyle w:val="000000000000" w:firstRow="0" w:lastRow="0" w:firstColumn="0" w:lastColumn="0" w:oddVBand="0" w:evenVBand="0" w:oddHBand="0" w:evenHBand="0" w:firstRowFirstColumn="0" w:firstRowLastColumn="0" w:lastRowFirstColumn="0" w:lastRowLastColumn="0"/>
            </w:pPr>
            <w:r w:rsidRPr="0084666F">
              <w:t>(</w:t>
            </w:r>
            <w:proofErr w:type="spellStart"/>
            <w:r w:rsidRPr="0084666F">
              <w:t>i</w:t>
            </w:r>
            <w:proofErr w:type="spellEnd"/>
            <w:r w:rsidRPr="0084666F">
              <w:t xml:space="preserve">)        three (3) months before expiry of this </w:t>
            </w:r>
            <w:proofErr w:type="gramStart"/>
            <w:r w:rsidRPr="0084666F">
              <w:t>Contract;</w:t>
            </w:r>
            <w:proofErr w:type="gramEnd"/>
            <w:r w:rsidRPr="0084666F">
              <w:t xml:space="preserve"> </w:t>
            </w:r>
          </w:p>
          <w:p w14:paraId="6C71DAAD" w14:textId="77777777" w:rsidR="00B71F5C" w:rsidRPr="0084666F" w:rsidRDefault="00B71F5C" w:rsidP="00B71F5C">
            <w:pPr>
              <w:spacing w:after="0"/>
              <w:cnfStyle w:val="000000000000" w:firstRow="0" w:lastRow="0" w:firstColumn="0" w:lastColumn="0" w:oddVBand="0" w:evenVBand="0" w:oddHBand="0" w:evenHBand="0" w:firstRowFirstColumn="0" w:firstRowLastColumn="0" w:lastRowFirstColumn="0" w:lastRowLastColumn="0"/>
            </w:pPr>
            <w:r w:rsidRPr="0084666F">
              <w:t> or</w:t>
            </w:r>
          </w:p>
          <w:p w14:paraId="66DF0D71" w14:textId="77777777" w:rsidR="00B71F5C" w:rsidRPr="0084666F" w:rsidRDefault="00B71F5C" w:rsidP="00B71F5C">
            <w:pPr>
              <w:spacing w:after="0"/>
              <w:cnfStyle w:val="000000000000" w:firstRow="0" w:lastRow="0" w:firstColumn="0" w:lastColumn="0" w:oddVBand="0" w:evenVBand="0" w:oddHBand="0" w:evenHBand="0" w:firstRowFirstColumn="0" w:firstRowLastColumn="0" w:lastRowFirstColumn="0" w:lastRowLastColumn="0"/>
            </w:pPr>
            <w:r w:rsidRPr="0084666F">
              <w:t xml:space="preserve">(ii)         from the date of any notice to terminate this Contract or any part of this Contract and continuing for a period of three (3) months or as agreed by both </w:t>
            </w:r>
            <w:proofErr w:type="gramStart"/>
            <w:r w:rsidRPr="0084666F">
              <w:t>Parties;</w:t>
            </w:r>
            <w:proofErr w:type="gramEnd"/>
            <w:r w:rsidRPr="0084666F">
              <w:t xml:space="preserve"> </w:t>
            </w:r>
          </w:p>
          <w:p w14:paraId="161385CA" w14:textId="77777777" w:rsidR="00B71F5C" w:rsidRPr="0084666F" w:rsidRDefault="00B71F5C" w:rsidP="00B71F5C">
            <w:pPr>
              <w:spacing w:after="0"/>
              <w:cnfStyle w:val="000000000000" w:firstRow="0" w:lastRow="0" w:firstColumn="0" w:lastColumn="0" w:oddVBand="0" w:evenVBand="0" w:oddHBand="0" w:evenHBand="0" w:firstRowFirstColumn="0" w:firstRowLastColumn="0" w:lastRowFirstColumn="0" w:lastRowLastColumn="0"/>
            </w:pPr>
            <w:r w:rsidRPr="0084666F">
              <w:t>or</w:t>
            </w:r>
          </w:p>
          <w:p w14:paraId="214C3C36" w14:textId="3A8F94C7" w:rsidR="00AD6136" w:rsidRPr="0084666F" w:rsidRDefault="00B71F5C" w:rsidP="00A742D3">
            <w:pPr>
              <w:spacing w:after="0"/>
              <w:cnfStyle w:val="000000000000" w:firstRow="0" w:lastRow="0" w:firstColumn="0" w:lastColumn="0" w:oddVBand="0" w:evenVBand="0" w:oddHBand="0" w:evenHBand="0" w:firstRowFirstColumn="0" w:firstRowLastColumn="0" w:lastRowFirstColumn="0" w:lastRowLastColumn="0"/>
            </w:pPr>
            <w:r w:rsidRPr="0084666F">
              <w:t xml:space="preserve">(iii)       from the date of any agreement to reduce the </w:t>
            </w:r>
            <w:r w:rsidR="00966ECC" w:rsidRPr="0084666F">
              <w:t>Quantity Required</w:t>
            </w:r>
            <w:r w:rsidRPr="0084666F">
              <w:t xml:space="preserve"> other than by reason of </w:t>
            </w:r>
            <w:proofErr w:type="spellStart"/>
            <w:proofErr w:type="gramStart"/>
            <w:r w:rsidRPr="0084666F">
              <w:t>a</w:t>
            </w:r>
            <w:proofErr w:type="spellEnd"/>
            <w:proofErr w:type="gramEnd"/>
            <w:r w:rsidRPr="0084666F">
              <w:t xml:space="preserve"> Emergency Authorised Release and continuing for a period of three (3) months or as agreed by both Parties;</w:t>
            </w:r>
          </w:p>
        </w:tc>
      </w:tr>
      <w:tr w:rsidR="00E63FE5" w:rsidRPr="0084666F" w14:paraId="1D8202A4" w14:textId="77777777" w:rsidTr="00673B5B">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F8455F2" w14:textId="5B8452C7" w:rsidR="00E63FE5" w:rsidRPr="0084666F" w:rsidRDefault="00E63FE5" w:rsidP="00A742D3">
            <w:r w:rsidRPr="0084666F">
              <w:t>“Exit Plan”</w:t>
            </w:r>
          </w:p>
        </w:tc>
        <w:tc>
          <w:tcPr>
            <w:tcW w:w="6685" w:type="dxa"/>
            <w:vAlign w:val="top"/>
          </w:tcPr>
          <w:p w14:paraId="32E1DA57" w14:textId="25FDAFF4" w:rsidR="00E63FE5" w:rsidRPr="0084666F" w:rsidRDefault="003712A9" w:rsidP="00345561">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plan </w:t>
            </w:r>
            <w:r w:rsidR="00E2037E" w:rsidRPr="0084666F">
              <w:t xml:space="preserve">setting out the </w:t>
            </w:r>
            <w:proofErr w:type="gramStart"/>
            <w:r w:rsidR="001171F1" w:rsidRPr="0084666F">
              <w:t>manner in which</w:t>
            </w:r>
            <w:proofErr w:type="gramEnd"/>
            <w:r w:rsidR="001171F1" w:rsidRPr="0084666F">
              <w:t xml:space="preserve"> the Supplier </w:t>
            </w:r>
            <w:r w:rsidR="001171F1" w:rsidRPr="0084666F">
              <w:lastRenderedPageBreak/>
              <w:t>shall</w:t>
            </w:r>
            <w:r w:rsidR="00E2037E" w:rsidRPr="0084666F">
              <w:t xml:space="preserve"> buyback </w:t>
            </w:r>
            <w:r w:rsidR="001171F1" w:rsidRPr="0084666F">
              <w:t>the Goods</w:t>
            </w:r>
            <w:r w:rsidR="00E2037E" w:rsidRPr="0084666F">
              <w:t xml:space="preserve"> during the Exit Phase in accordance with </w:t>
            </w:r>
            <w:r w:rsidRPr="0084666F">
              <w:t xml:space="preserve"> </w:t>
            </w:r>
            <w:r w:rsidR="001F0A09" w:rsidRPr="0084666F">
              <w:fldChar w:fldCharType="begin"/>
            </w:r>
            <w:r w:rsidR="001F0A09" w:rsidRPr="0084666F">
              <w:instrText xml:space="preserve"> REF _Ref126339149 \h </w:instrText>
            </w:r>
            <w:r w:rsidR="0084666F" w:rsidRPr="0084666F">
              <w:instrText xml:space="preserve"> \* MERGEFORMAT </w:instrText>
            </w:r>
            <w:r w:rsidR="001F0A09" w:rsidRPr="0084666F">
              <w:fldChar w:fldCharType="separate"/>
            </w:r>
            <w:r w:rsidR="00D0153E" w:rsidRPr="0084666F">
              <w:t>Schedule 14</w:t>
            </w:r>
            <w:r w:rsidR="001F0A09" w:rsidRPr="0084666F">
              <w:fldChar w:fldCharType="end"/>
            </w:r>
            <w:r w:rsidR="004C2DB1" w:rsidRPr="0084666F">
              <w:t>;</w:t>
            </w:r>
          </w:p>
        </w:tc>
      </w:tr>
      <w:tr w:rsidR="00CB0A5C" w:rsidRPr="0084666F" w14:paraId="401B9D05"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tcBorders>
              <w:bottom w:val="nil"/>
            </w:tcBorders>
            <w:vAlign w:val="top"/>
          </w:tcPr>
          <w:p w14:paraId="7422F565" w14:textId="5C656B52" w:rsidR="00CB0A5C" w:rsidRPr="0084666F" w:rsidRDefault="00CB0A5C" w:rsidP="00CB0A5C">
            <w:pPr>
              <w:widowControl w:val="0"/>
            </w:pPr>
            <w:r w:rsidRPr="0084666F">
              <w:lastRenderedPageBreak/>
              <w:t>“FOIA”</w:t>
            </w:r>
          </w:p>
        </w:tc>
        <w:tc>
          <w:tcPr>
            <w:tcW w:w="6685" w:type="dxa"/>
            <w:vAlign w:val="top"/>
          </w:tcPr>
          <w:p w14:paraId="6BC6AE5A" w14:textId="02194A08"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shall have the meaning given to the term in Clause </w:t>
            </w:r>
            <w:r w:rsidRPr="0084666F">
              <w:fldChar w:fldCharType="begin"/>
            </w:r>
            <w:r w:rsidRPr="0084666F">
              <w:instrText xml:space="preserve"> REF _Ref119315888 \w \h  \* MERGEFORMAT </w:instrText>
            </w:r>
            <w:r w:rsidRPr="0084666F">
              <w:fldChar w:fldCharType="separate"/>
            </w:r>
            <w:r w:rsidR="00D0153E" w:rsidRPr="0084666F">
              <w:t>1.2</w:t>
            </w:r>
            <w:r w:rsidRPr="0084666F">
              <w:fldChar w:fldCharType="end"/>
            </w:r>
            <w:r w:rsidRPr="0084666F">
              <w:t xml:space="preserve"> of </w:t>
            </w:r>
            <w:r w:rsidRPr="0084666F">
              <w:fldChar w:fldCharType="begin"/>
            </w:r>
            <w:r w:rsidRPr="0084666F">
              <w:instrText xml:space="preserve"> REF _Ref119078505 \h  \* MERGEFORMAT </w:instrText>
            </w:r>
            <w:r w:rsidRPr="0084666F">
              <w:fldChar w:fldCharType="separate"/>
            </w:r>
            <w:r w:rsidR="00D0153E" w:rsidRPr="0084666F">
              <w:t>Schedule 4</w:t>
            </w:r>
            <w:r w:rsidRPr="0084666F">
              <w:fldChar w:fldCharType="end"/>
            </w:r>
            <w:r w:rsidRPr="0084666F">
              <w:t>;</w:t>
            </w:r>
          </w:p>
        </w:tc>
      </w:tr>
      <w:tr w:rsidR="00CB0A5C" w:rsidRPr="0084666F" w14:paraId="521A0775"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4DF3E942" w14:textId="77777777" w:rsidR="00CB0A5C" w:rsidRPr="0084666F" w:rsidRDefault="00CB0A5C" w:rsidP="00CB0A5C">
            <w:pPr>
              <w:widowControl w:val="0"/>
            </w:pPr>
            <w:r w:rsidRPr="0084666F">
              <w:t>“Force Majeure Event”</w:t>
            </w:r>
          </w:p>
        </w:tc>
        <w:tc>
          <w:tcPr>
            <w:tcW w:w="6685" w:type="dxa"/>
            <w:vAlign w:val="top"/>
          </w:tcPr>
          <w:p w14:paraId="214858ED"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any event beyond the reasonable control of the Party in question to include, without limitation:</w:t>
            </w:r>
          </w:p>
          <w:p w14:paraId="6F884EAB" w14:textId="77777777" w:rsidR="00CB0A5C" w:rsidRPr="0084666F" w:rsidRDefault="00CB0A5C" w:rsidP="000E2E34">
            <w:pPr>
              <w:pStyle w:val="ListParagraph"/>
              <w:widowControl w:val="0"/>
              <w:numPr>
                <w:ilvl w:val="0"/>
                <w:numId w:val="276"/>
              </w:numPr>
              <w:ind w:left="709" w:right="142" w:hanging="567"/>
              <w:cnfStyle w:val="000000000000" w:firstRow="0" w:lastRow="0" w:firstColumn="0" w:lastColumn="0" w:oddVBand="0" w:evenVBand="0" w:oddHBand="0" w:evenHBand="0" w:firstRowFirstColumn="0" w:firstRowLastColumn="0" w:lastRowFirstColumn="0" w:lastRowLastColumn="0"/>
            </w:pPr>
            <w:r w:rsidRPr="0084666F">
              <w:t>war including civil war (whether declared or undeclared), riot, civil commotion or armed conflict materially affecting either Party’s ability to perform its obligations under this</w:t>
            </w:r>
            <w:r w:rsidRPr="0084666F">
              <w:rPr>
                <w:spacing w:val="-12"/>
              </w:rPr>
              <w:t xml:space="preserve"> </w:t>
            </w:r>
            <w:proofErr w:type="gramStart"/>
            <w:r w:rsidRPr="0084666F">
              <w:t>Contract;</w:t>
            </w:r>
            <w:proofErr w:type="gramEnd"/>
          </w:p>
          <w:p w14:paraId="5B3ED667" w14:textId="77777777" w:rsidR="00CB0A5C" w:rsidRPr="0084666F" w:rsidRDefault="00CB0A5C" w:rsidP="000E2E34">
            <w:pPr>
              <w:pStyle w:val="ListParagraph"/>
              <w:widowControl w:val="0"/>
              <w:numPr>
                <w:ilvl w:val="0"/>
                <w:numId w:val="276"/>
              </w:numPr>
              <w:ind w:left="709" w:right="142" w:hanging="567"/>
              <w:cnfStyle w:val="000000000000" w:firstRow="0" w:lastRow="0" w:firstColumn="0" w:lastColumn="0" w:oddVBand="0" w:evenVBand="0" w:oddHBand="0" w:evenHBand="0" w:firstRowFirstColumn="0" w:firstRowLastColumn="0" w:lastRowFirstColumn="0" w:lastRowLastColumn="0"/>
            </w:pPr>
            <w:r w:rsidRPr="0084666F">
              <w:t>acts of</w:t>
            </w:r>
            <w:r w:rsidRPr="0084666F">
              <w:rPr>
                <w:spacing w:val="-2"/>
              </w:rPr>
              <w:t xml:space="preserve"> </w:t>
            </w:r>
            <w:proofErr w:type="gramStart"/>
            <w:r w:rsidRPr="0084666F">
              <w:t>terrorism;</w:t>
            </w:r>
            <w:proofErr w:type="gramEnd"/>
          </w:p>
          <w:p w14:paraId="14B416FF" w14:textId="77777777" w:rsidR="00CB0A5C" w:rsidRPr="0084666F" w:rsidRDefault="00CB0A5C" w:rsidP="000E2E34">
            <w:pPr>
              <w:pStyle w:val="ListParagraph"/>
              <w:widowControl w:val="0"/>
              <w:numPr>
                <w:ilvl w:val="0"/>
                <w:numId w:val="276"/>
              </w:numPr>
              <w:ind w:left="709" w:right="142" w:hanging="567"/>
              <w:cnfStyle w:val="000000000000" w:firstRow="0" w:lastRow="0" w:firstColumn="0" w:lastColumn="0" w:oddVBand="0" w:evenVBand="0" w:oddHBand="0" w:evenHBand="0" w:firstRowFirstColumn="0" w:firstRowLastColumn="0" w:lastRowFirstColumn="0" w:lastRowLastColumn="0"/>
            </w:pPr>
            <w:r w:rsidRPr="0084666F">
              <w:t>flood, storm or other natural</w:t>
            </w:r>
            <w:r w:rsidRPr="0084666F">
              <w:rPr>
                <w:spacing w:val="-3"/>
              </w:rPr>
              <w:t xml:space="preserve"> </w:t>
            </w:r>
            <w:proofErr w:type="gramStart"/>
            <w:r w:rsidRPr="0084666F">
              <w:t>disasters;</w:t>
            </w:r>
            <w:proofErr w:type="gramEnd"/>
          </w:p>
          <w:p w14:paraId="5BE2E57D" w14:textId="77777777" w:rsidR="00CB0A5C" w:rsidRPr="0084666F" w:rsidRDefault="00CB0A5C" w:rsidP="000E2E34">
            <w:pPr>
              <w:pStyle w:val="ListParagraph"/>
              <w:widowControl w:val="0"/>
              <w:numPr>
                <w:ilvl w:val="0"/>
                <w:numId w:val="276"/>
              </w:numPr>
              <w:ind w:left="709" w:right="142" w:hanging="567"/>
              <w:cnfStyle w:val="000000000000" w:firstRow="0" w:lastRow="0" w:firstColumn="0" w:lastColumn="0" w:oddVBand="0" w:evenVBand="0" w:oddHBand="0" w:evenHBand="0" w:firstRowFirstColumn="0" w:firstRowLastColumn="0" w:lastRowFirstColumn="0" w:lastRowLastColumn="0"/>
            </w:pPr>
            <w:proofErr w:type="gramStart"/>
            <w:r w:rsidRPr="0084666F">
              <w:t>fire;</w:t>
            </w:r>
            <w:proofErr w:type="gramEnd"/>
          </w:p>
          <w:p w14:paraId="2A8AD6BC" w14:textId="77777777" w:rsidR="00CB0A5C" w:rsidRPr="0084666F" w:rsidRDefault="00CB0A5C" w:rsidP="000E2E34">
            <w:pPr>
              <w:pStyle w:val="ListParagraph"/>
              <w:widowControl w:val="0"/>
              <w:numPr>
                <w:ilvl w:val="0"/>
                <w:numId w:val="276"/>
              </w:numPr>
              <w:ind w:left="709" w:right="142" w:hanging="567"/>
              <w:cnfStyle w:val="000000000000" w:firstRow="0" w:lastRow="0" w:firstColumn="0" w:lastColumn="0" w:oddVBand="0" w:evenVBand="0" w:oddHBand="0" w:evenHBand="0" w:firstRowFirstColumn="0" w:firstRowLastColumn="0" w:lastRowFirstColumn="0" w:lastRowLastColumn="0"/>
            </w:pPr>
            <w:r w:rsidRPr="0084666F">
              <w:t>unavailability of public utilities and/or access to transport networks to the extent no diligent supplier</w:t>
            </w:r>
            <w:r w:rsidRPr="0084666F">
              <w:rPr>
                <w:spacing w:val="-17"/>
              </w:rPr>
              <w:t xml:space="preserve"> </w:t>
            </w:r>
            <w:r w:rsidRPr="0084666F">
              <w:t>could</w:t>
            </w:r>
            <w:r w:rsidRPr="0084666F">
              <w:rPr>
                <w:spacing w:val="-17"/>
              </w:rPr>
              <w:t xml:space="preserve"> </w:t>
            </w:r>
            <w:r w:rsidRPr="0084666F">
              <w:t>reasonably</w:t>
            </w:r>
            <w:r w:rsidRPr="0084666F">
              <w:rPr>
                <w:spacing w:val="-17"/>
              </w:rPr>
              <w:t xml:space="preserve"> </w:t>
            </w:r>
            <w:r w:rsidRPr="0084666F">
              <w:t>have</w:t>
            </w:r>
            <w:r w:rsidRPr="0084666F">
              <w:rPr>
                <w:spacing w:val="-17"/>
              </w:rPr>
              <w:t xml:space="preserve"> </w:t>
            </w:r>
            <w:r w:rsidRPr="0084666F">
              <w:t>planned</w:t>
            </w:r>
            <w:r w:rsidRPr="0084666F">
              <w:rPr>
                <w:spacing w:val="-17"/>
              </w:rPr>
              <w:t xml:space="preserve"> </w:t>
            </w:r>
            <w:r w:rsidRPr="0084666F">
              <w:t>for</w:t>
            </w:r>
            <w:r w:rsidRPr="0084666F">
              <w:rPr>
                <w:spacing w:val="-17"/>
              </w:rPr>
              <w:t xml:space="preserve"> </w:t>
            </w:r>
            <w:r w:rsidRPr="0084666F">
              <w:t xml:space="preserve">such unavailability as part of its business continuity </w:t>
            </w:r>
            <w:proofErr w:type="gramStart"/>
            <w:r w:rsidRPr="0084666F">
              <w:t>planning;</w:t>
            </w:r>
            <w:proofErr w:type="gramEnd"/>
          </w:p>
          <w:p w14:paraId="4AF95323" w14:textId="77777777" w:rsidR="00CB0A5C" w:rsidRPr="0084666F" w:rsidRDefault="00CB0A5C" w:rsidP="000E2E34">
            <w:pPr>
              <w:pStyle w:val="ListParagraph"/>
              <w:widowControl w:val="0"/>
              <w:numPr>
                <w:ilvl w:val="0"/>
                <w:numId w:val="276"/>
              </w:numPr>
              <w:ind w:left="709" w:right="142" w:hanging="567"/>
              <w:cnfStyle w:val="000000000000" w:firstRow="0" w:lastRow="0" w:firstColumn="0" w:lastColumn="0" w:oddVBand="0" w:evenVBand="0" w:oddHBand="0" w:evenHBand="0" w:firstRowFirstColumn="0" w:firstRowLastColumn="0" w:lastRowFirstColumn="0" w:lastRowLastColumn="0"/>
            </w:pPr>
            <w:r w:rsidRPr="0084666F">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w:t>
            </w:r>
            <w:r w:rsidRPr="0084666F">
              <w:rPr>
                <w:spacing w:val="28"/>
              </w:rPr>
              <w:t xml:space="preserve"> </w:t>
            </w:r>
            <w:r w:rsidRPr="0084666F">
              <w:t xml:space="preserve">such requisition or </w:t>
            </w:r>
            <w:proofErr w:type="gramStart"/>
            <w:r w:rsidRPr="0084666F">
              <w:t>impoundment;</w:t>
            </w:r>
            <w:proofErr w:type="gramEnd"/>
          </w:p>
          <w:p w14:paraId="59F74E9D" w14:textId="77777777" w:rsidR="00CB0A5C" w:rsidRPr="0084666F" w:rsidRDefault="00CB0A5C" w:rsidP="000E2E34">
            <w:pPr>
              <w:pStyle w:val="ListParagraph"/>
              <w:widowControl w:val="0"/>
              <w:numPr>
                <w:ilvl w:val="0"/>
                <w:numId w:val="276"/>
              </w:numPr>
              <w:ind w:left="709" w:right="142" w:hanging="567"/>
              <w:cnfStyle w:val="000000000000" w:firstRow="0" w:lastRow="0" w:firstColumn="0" w:lastColumn="0" w:oddVBand="0" w:evenVBand="0" w:oddHBand="0" w:evenHBand="0" w:firstRowFirstColumn="0" w:firstRowLastColumn="0" w:lastRowFirstColumn="0" w:lastRowLastColumn="0"/>
            </w:pPr>
            <w:r w:rsidRPr="0084666F">
              <w:t>compliance with any local law or governmental order, rule, regulation or direction applicable outside of England and Wales that could not have been reasonably</w:t>
            </w:r>
            <w:r w:rsidRPr="0084666F">
              <w:rPr>
                <w:spacing w:val="-1"/>
              </w:rPr>
              <w:t xml:space="preserve"> </w:t>
            </w:r>
            <w:proofErr w:type="gramStart"/>
            <w:r w:rsidRPr="0084666F">
              <w:t>foreseen;</w:t>
            </w:r>
            <w:proofErr w:type="gramEnd"/>
          </w:p>
          <w:p w14:paraId="7F8FC242" w14:textId="77777777" w:rsidR="00CB0A5C" w:rsidRPr="0084666F" w:rsidRDefault="00CB0A5C" w:rsidP="000E2E34">
            <w:pPr>
              <w:pStyle w:val="ListParagraph"/>
              <w:widowControl w:val="0"/>
              <w:numPr>
                <w:ilvl w:val="0"/>
                <w:numId w:val="276"/>
              </w:numPr>
              <w:ind w:left="709" w:right="142" w:hanging="567"/>
              <w:cnfStyle w:val="000000000000" w:firstRow="0" w:lastRow="0" w:firstColumn="0" w:lastColumn="0" w:oddVBand="0" w:evenVBand="0" w:oddHBand="0" w:evenHBand="0" w:firstRowFirstColumn="0" w:firstRowLastColumn="0" w:lastRowFirstColumn="0" w:lastRowLastColumn="0"/>
            </w:pPr>
            <w:r w:rsidRPr="0084666F">
              <w:t>industrial action which affects the ability of the Supplier to supply the Goods, but which is not confined to the workforce of the Supplier or the workforce of any Sub-contractor of the</w:t>
            </w:r>
            <w:r w:rsidRPr="0084666F">
              <w:rPr>
                <w:spacing w:val="-31"/>
              </w:rPr>
              <w:t xml:space="preserve"> </w:t>
            </w:r>
            <w:r w:rsidRPr="0084666F">
              <w:t>Supplier; and</w:t>
            </w:r>
          </w:p>
          <w:p w14:paraId="491C6D64" w14:textId="77777777" w:rsidR="00CB0A5C" w:rsidRPr="0084666F" w:rsidRDefault="00CB0A5C" w:rsidP="000E2E34">
            <w:pPr>
              <w:pStyle w:val="ListParagraph"/>
              <w:widowControl w:val="0"/>
              <w:numPr>
                <w:ilvl w:val="0"/>
                <w:numId w:val="276"/>
              </w:numPr>
              <w:ind w:left="709" w:right="142" w:hanging="567"/>
              <w:cnfStyle w:val="000000000000" w:firstRow="0" w:lastRow="0" w:firstColumn="0" w:lastColumn="0" w:oddVBand="0" w:evenVBand="0" w:oddHBand="0" w:evenHBand="0" w:firstRowFirstColumn="0" w:firstRowLastColumn="0" w:lastRowFirstColumn="0" w:lastRowLastColumn="0"/>
            </w:pPr>
            <w:r w:rsidRPr="0084666F">
              <w:t>a failure in the Supplier’s and/or Authority’s supply</w:t>
            </w:r>
            <w:r w:rsidRPr="0084666F">
              <w:rPr>
                <w:spacing w:val="-16"/>
              </w:rPr>
              <w:t xml:space="preserve"> </w:t>
            </w:r>
            <w:r w:rsidRPr="0084666F">
              <w:t>chain</w:t>
            </w:r>
            <w:r w:rsidRPr="0084666F">
              <w:rPr>
                <w:spacing w:val="-16"/>
              </w:rPr>
              <w:t xml:space="preserve"> </w:t>
            </w:r>
            <w:r w:rsidRPr="0084666F">
              <w:t>to</w:t>
            </w:r>
            <w:r w:rsidRPr="0084666F">
              <w:rPr>
                <w:spacing w:val="-16"/>
              </w:rPr>
              <w:t xml:space="preserve"> </w:t>
            </w:r>
            <w:r w:rsidRPr="0084666F">
              <w:t>the</w:t>
            </w:r>
            <w:r w:rsidRPr="0084666F">
              <w:rPr>
                <w:spacing w:val="-16"/>
              </w:rPr>
              <w:t xml:space="preserve"> </w:t>
            </w:r>
            <w:r w:rsidRPr="0084666F">
              <w:t>extent</w:t>
            </w:r>
            <w:r w:rsidRPr="0084666F">
              <w:rPr>
                <w:spacing w:val="-16"/>
              </w:rPr>
              <w:t xml:space="preserve"> </w:t>
            </w:r>
            <w:r w:rsidRPr="0084666F">
              <w:t>that</w:t>
            </w:r>
            <w:r w:rsidRPr="0084666F">
              <w:rPr>
                <w:spacing w:val="-16"/>
              </w:rPr>
              <w:t xml:space="preserve"> </w:t>
            </w:r>
            <w:r w:rsidRPr="0084666F">
              <w:t>such</w:t>
            </w:r>
            <w:r w:rsidRPr="0084666F">
              <w:rPr>
                <w:spacing w:val="-16"/>
              </w:rPr>
              <w:t xml:space="preserve"> </w:t>
            </w:r>
            <w:r w:rsidRPr="0084666F">
              <w:t>failure</w:t>
            </w:r>
            <w:r w:rsidRPr="0084666F">
              <w:rPr>
                <w:spacing w:val="-16"/>
              </w:rPr>
              <w:t xml:space="preserve"> </w:t>
            </w:r>
            <w:r w:rsidRPr="0084666F">
              <w:t>is</w:t>
            </w:r>
            <w:r w:rsidRPr="0084666F">
              <w:rPr>
                <w:spacing w:val="-15"/>
              </w:rPr>
              <w:t xml:space="preserve"> </w:t>
            </w:r>
            <w:r w:rsidRPr="0084666F">
              <w:t xml:space="preserve">due to any event suffered by a member of such supply chain, which would also qualify as a Force Majeure Event in accordance with this definition had it been suffered by one of the </w:t>
            </w:r>
            <w:proofErr w:type="gramStart"/>
            <w:r w:rsidRPr="0084666F">
              <w:t>Parties;</w:t>
            </w:r>
            <w:proofErr w:type="gramEnd"/>
          </w:p>
          <w:p w14:paraId="629D6247"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but excluding, for the avoidance of doubt,</w:t>
            </w:r>
          </w:p>
          <w:p w14:paraId="4AD02C89" w14:textId="77777777" w:rsidR="00CB0A5C" w:rsidRPr="0084666F" w:rsidRDefault="00CB0A5C" w:rsidP="000E2E34">
            <w:pPr>
              <w:pStyle w:val="ListParagraph"/>
              <w:widowControl w:val="0"/>
              <w:numPr>
                <w:ilvl w:val="0"/>
                <w:numId w:val="277"/>
              </w:numPr>
              <w:ind w:left="709" w:right="142" w:hanging="567"/>
              <w:cnfStyle w:val="000000000000" w:firstRow="0" w:lastRow="0" w:firstColumn="0" w:lastColumn="0" w:oddVBand="0" w:evenVBand="0" w:oddHBand="0" w:evenHBand="0" w:firstRowFirstColumn="0" w:firstRowLastColumn="0" w:lastRowFirstColumn="0" w:lastRowLastColumn="0"/>
            </w:pPr>
            <w:r w:rsidRPr="0084666F">
              <w:lastRenderedPageBreak/>
              <w:t xml:space="preserve">pandemic or </w:t>
            </w:r>
            <w:proofErr w:type="gramStart"/>
            <w:r w:rsidRPr="0084666F">
              <w:t>epidemic;</w:t>
            </w:r>
            <w:proofErr w:type="gramEnd"/>
          </w:p>
          <w:p w14:paraId="2F496F71" w14:textId="77777777" w:rsidR="00CB0A5C" w:rsidRPr="0084666F" w:rsidRDefault="00CB0A5C" w:rsidP="000E2E34">
            <w:pPr>
              <w:pStyle w:val="ListParagraph"/>
              <w:widowControl w:val="0"/>
              <w:numPr>
                <w:ilvl w:val="0"/>
                <w:numId w:val="277"/>
              </w:numPr>
              <w:ind w:left="709" w:right="142" w:hanging="567"/>
              <w:cnfStyle w:val="000000000000" w:firstRow="0" w:lastRow="0" w:firstColumn="0" w:lastColumn="0" w:oddVBand="0" w:evenVBand="0" w:oddHBand="0" w:evenHBand="0" w:firstRowFirstColumn="0" w:firstRowLastColumn="0" w:lastRowFirstColumn="0" w:lastRowLastColumn="0"/>
            </w:pPr>
            <w:r w:rsidRPr="0084666F">
              <w:t>the withdrawal of the United Kingdom from the European Union; or</w:t>
            </w:r>
          </w:p>
          <w:p w14:paraId="1F6A7512" w14:textId="2F451C91" w:rsidR="00CB0A5C" w:rsidRPr="0084666F" w:rsidRDefault="00CB0A5C" w:rsidP="000E2E34">
            <w:pPr>
              <w:pStyle w:val="ListParagraph"/>
              <w:widowControl w:val="0"/>
              <w:numPr>
                <w:ilvl w:val="0"/>
                <w:numId w:val="277"/>
              </w:numPr>
              <w:ind w:left="709" w:right="142" w:hanging="567"/>
              <w:cnfStyle w:val="000000000000" w:firstRow="0" w:lastRow="0" w:firstColumn="0" w:lastColumn="0" w:oddVBand="0" w:evenVBand="0" w:oddHBand="0" w:evenHBand="0" w:firstRowFirstColumn="0" w:firstRowLastColumn="0" w:lastRowFirstColumn="0" w:lastRowLastColumn="0"/>
            </w:pPr>
            <w:r w:rsidRPr="0084666F">
              <w:t>the COVID-19 pandemic, except for circumstances caused by or related to the COVID-19 pandemic which are changes in applicable law and/or governmental guidance which mean that the Goods cannot be provided as set out in this Contract (in all material respects) without such Laws and/or</w:t>
            </w:r>
            <w:r w:rsidRPr="0084666F">
              <w:rPr>
                <w:spacing w:val="-42"/>
              </w:rPr>
              <w:t xml:space="preserve"> </w:t>
            </w:r>
            <w:r w:rsidRPr="0084666F">
              <w:t>government guidance being breached, or if the Supplier can reasonably demonstrate that despite all reasonable endeavours, it is unable to secure non-COVID-19</w:t>
            </w:r>
            <w:r w:rsidRPr="0084666F">
              <w:rPr>
                <w:spacing w:val="-17"/>
              </w:rPr>
              <w:t xml:space="preserve"> </w:t>
            </w:r>
            <w:r w:rsidRPr="0084666F">
              <w:t>infected</w:t>
            </w:r>
            <w:r w:rsidRPr="0084666F">
              <w:rPr>
                <w:spacing w:val="-17"/>
              </w:rPr>
              <w:t xml:space="preserve"> </w:t>
            </w:r>
            <w:r w:rsidRPr="0084666F">
              <w:t>personnel</w:t>
            </w:r>
            <w:r w:rsidRPr="0084666F">
              <w:rPr>
                <w:spacing w:val="-17"/>
              </w:rPr>
              <w:t xml:space="preserve"> </w:t>
            </w:r>
            <w:r w:rsidRPr="0084666F">
              <w:t>to</w:t>
            </w:r>
            <w:r w:rsidRPr="0084666F">
              <w:rPr>
                <w:spacing w:val="-17"/>
              </w:rPr>
              <w:t xml:space="preserve"> </w:t>
            </w:r>
            <w:r w:rsidRPr="0084666F">
              <w:t>provide</w:t>
            </w:r>
            <w:r w:rsidRPr="0084666F">
              <w:rPr>
                <w:spacing w:val="-17"/>
              </w:rPr>
              <w:t xml:space="preserve"> </w:t>
            </w:r>
            <w:r w:rsidRPr="0084666F">
              <w:t>the Goods due to the levels of COVID-19 infections in the population of the United</w:t>
            </w:r>
            <w:r w:rsidRPr="0084666F">
              <w:rPr>
                <w:spacing w:val="-6"/>
              </w:rPr>
              <w:t xml:space="preserve"> </w:t>
            </w:r>
            <w:r w:rsidRPr="0084666F">
              <w:t>Kingdom.</w:t>
            </w:r>
          </w:p>
        </w:tc>
      </w:tr>
      <w:tr w:rsidR="00CB0A5C" w:rsidRPr="0084666F" w14:paraId="336140AB"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767BED2C" w14:textId="77777777" w:rsidR="00CB0A5C" w:rsidRPr="0084666F" w:rsidRDefault="00CB0A5C" w:rsidP="00CB0A5C">
            <w:pPr>
              <w:widowControl w:val="0"/>
            </w:pPr>
            <w:r w:rsidRPr="0084666F">
              <w:lastRenderedPageBreak/>
              <w:t>“Fraud”</w:t>
            </w:r>
          </w:p>
        </w:tc>
        <w:tc>
          <w:tcPr>
            <w:tcW w:w="6685" w:type="dxa"/>
            <w:vAlign w:val="top"/>
          </w:tcPr>
          <w:p w14:paraId="0B46BA2E"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w:t>
            </w:r>
            <w:r w:rsidRPr="0084666F">
              <w:rPr>
                <w:spacing w:val="-7"/>
              </w:rPr>
              <w:t xml:space="preserve"> </w:t>
            </w:r>
            <w:r w:rsidRPr="0084666F">
              <w:t>any</w:t>
            </w:r>
            <w:r w:rsidRPr="0084666F">
              <w:rPr>
                <w:spacing w:val="-7"/>
              </w:rPr>
              <w:t xml:space="preserve"> </w:t>
            </w:r>
            <w:r w:rsidRPr="0084666F">
              <w:t>offence</w:t>
            </w:r>
            <w:r w:rsidRPr="0084666F">
              <w:rPr>
                <w:spacing w:val="-7"/>
              </w:rPr>
              <w:t xml:space="preserve"> </w:t>
            </w:r>
            <w:r w:rsidRPr="0084666F">
              <w:t>under</w:t>
            </w:r>
            <w:r w:rsidRPr="0084666F">
              <w:rPr>
                <w:spacing w:val="-6"/>
              </w:rPr>
              <w:t xml:space="preserve"> </w:t>
            </w:r>
            <w:r w:rsidRPr="0084666F">
              <w:t>any</w:t>
            </w:r>
            <w:r w:rsidRPr="0084666F">
              <w:rPr>
                <w:spacing w:val="-7"/>
              </w:rPr>
              <w:t xml:space="preserve"> </w:t>
            </w:r>
            <w:r w:rsidRPr="0084666F">
              <w:t>law</w:t>
            </w:r>
            <w:r w:rsidRPr="0084666F">
              <w:rPr>
                <w:spacing w:val="-6"/>
              </w:rPr>
              <w:t xml:space="preserve"> </w:t>
            </w:r>
            <w:r w:rsidRPr="0084666F">
              <w:t>in</w:t>
            </w:r>
            <w:r w:rsidRPr="0084666F">
              <w:rPr>
                <w:spacing w:val="-7"/>
              </w:rPr>
              <w:t xml:space="preserve"> </w:t>
            </w:r>
            <w:r w:rsidRPr="0084666F">
              <w:t>respect</w:t>
            </w:r>
            <w:r w:rsidRPr="0084666F">
              <w:rPr>
                <w:spacing w:val="-7"/>
              </w:rPr>
              <w:t xml:space="preserve"> </w:t>
            </w:r>
            <w:r w:rsidRPr="0084666F">
              <w:t>of</w:t>
            </w:r>
            <w:r w:rsidRPr="0084666F">
              <w:rPr>
                <w:spacing w:val="-6"/>
              </w:rPr>
              <w:t xml:space="preserve"> </w:t>
            </w:r>
            <w:r w:rsidRPr="0084666F">
              <w:t>fraud</w:t>
            </w:r>
            <w:r w:rsidRPr="0084666F">
              <w:rPr>
                <w:spacing w:val="-7"/>
              </w:rPr>
              <w:t xml:space="preserve"> </w:t>
            </w:r>
            <w:r w:rsidRPr="0084666F">
              <w:t xml:space="preserve">in relation to this Contract or defrauding or attempting to defraud or conspiring to defraud the government, </w:t>
            </w:r>
            <w:proofErr w:type="gramStart"/>
            <w:r w:rsidRPr="0084666F">
              <w:t>parliament</w:t>
            </w:r>
            <w:proofErr w:type="gramEnd"/>
            <w:r w:rsidRPr="0084666F">
              <w:t xml:space="preserve"> or any Contracting</w:t>
            </w:r>
            <w:r w:rsidRPr="0084666F">
              <w:rPr>
                <w:spacing w:val="-2"/>
              </w:rPr>
              <w:t xml:space="preserve"> </w:t>
            </w:r>
            <w:r w:rsidRPr="0084666F">
              <w:t>Authority;</w:t>
            </w:r>
          </w:p>
        </w:tc>
      </w:tr>
      <w:tr w:rsidR="00CB0A5C" w:rsidRPr="0084666F" w14:paraId="23068B5F"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34FA9E50" w14:textId="77777777" w:rsidR="00CB0A5C" w:rsidRPr="0084666F" w:rsidRDefault="00CB0A5C" w:rsidP="00CB0A5C">
            <w:pPr>
              <w:widowControl w:val="0"/>
            </w:pPr>
            <w:r w:rsidRPr="0084666F">
              <w:t>“GDPR”</w:t>
            </w:r>
          </w:p>
        </w:tc>
        <w:tc>
          <w:tcPr>
            <w:tcW w:w="6685" w:type="dxa"/>
            <w:vAlign w:val="top"/>
          </w:tcPr>
          <w:p w14:paraId="0D9833C4" w14:textId="6F6C3825"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General Data Protection </w:t>
            </w:r>
            <w:r w:rsidRPr="0084666F">
              <w:rPr>
                <w:spacing w:val="-1"/>
              </w:rPr>
              <w:t xml:space="preserve">Regulation </w:t>
            </w:r>
            <w:r w:rsidRPr="0084666F">
              <w:t>(Regulation (EU) 2016/679);</w:t>
            </w:r>
          </w:p>
        </w:tc>
      </w:tr>
      <w:tr w:rsidR="00CB0A5C" w:rsidRPr="0084666F" w14:paraId="4B4C1859"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4D1D7295" w14:textId="77777777" w:rsidR="00CB0A5C" w:rsidRPr="0084666F" w:rsidRDefault="00CB0A5C" w:rsidP="00CB0A5C">
            <w:pPr>
              <w:widowControl w:val="0"/>
            </w:pPr>
            <w:r w:rsidRPr="0084666F">
              <w:t>“General Anti-Abuse Rule”</w:t>
            </w:r>
          </w:p>
        </w:tc>
        <w:tc>
          <w:tcPr>
            <w:tcW w:w="6685" w:type="dxa"/>
            <w:vAlign w:val="top"/>
          </w:tcPr>
          <w:p w14:paraId="1FF75600" w14:textId="1F39C2FD" w:rsidR="00CB0A5C" w:rsidRPr="0084666F" w:rsidRDefault="00D95D08" w:rsidP="00CB0A5C">
            <w:pPr>
              <w:widowControl w:val="0"/>
              <w:cnfStyle w:val="000000000000" w:firstRow="0" w:lastRow="0" w:firstColumn="0" w:lastColumn="0" w:oddVBand="0" w:evenVBand="0" w:oddHBand="0" w:evenHBand="0" w:firstRowFirstColumn="0" w:firstRowLastColumn="0" w:lastRowFirstColumn="0" w:lastRowLastColumn="0"/>
            </w:pPr>
            <w:r w:rsidRPr="0084666F">
              <w:t>m</w:t>
            </w:r>
            <w:r w:rsidR="00CB0A5C" w:rsidRPr="0084666F">
              <w:t>eans</w:t>
            </w:r>
          </w:p>
          <w:p w14:paraId="68F79F79" w14:textId="0280F51C" w:rsidR="00CB0A5C" w:rsidRPr="0084666F" w:rsidRDefault="00CB0A5C" w:rsidP="00CB0A5C">
            <w:pPr>
              <w:pStyle w:val="ListParagraph"/>
              <w:widowControl w:val="0"/>
              <w:numPr>
                <w:ilvl w:val="0"/>
                <w:numId w:val="6"/>
              </w:numPr>
              <w:ind w:left="709" w:right="0" w:hanging="567"/>
              <w:cnfStyle w:val="000000000000" w:firstRow="0" w:lastRow="0" w:firstColumn="0" w:lastColumn="0" w:oddVBand="0" w:evenVBand="0" w:oddHBand="0" w:evenHBand="0" w:firstRowFirstColumn="0" w:firstRowLastColumn="0" w:lastRowFirstColumn="0" w:lastRowLastColumn="0"/>
            </w:pPr>
            <w:r w:rsidRPr="0084666F">
              <w:t>the</w:t>
            </w:r>
            <w:r w:rsidRPr="0084666F">
              <w:rPr>
                <w:spacing w:val="-14"/>
              </w:rPr>
              <w:t xml:space="preserve"> </w:t>
            </w:r>
            <w:r w:rsidRPr="0084666F">
              <w:t>legislation</w:t>
            </w:r>
            <w:r w:rsidRPr="0084666F">
              <w:rPr>
                <w:spacing w:val="-14"/>
              </w:rPr>
              <w:t xml:space="preserve"> </w:t>
            </w:r>
            <w:r w:rsidRPr="0084666F">
              <w:t>in</w:t>
            </w:r>
            <w:r w:rsidRPr="0084666F">
              <w:rPr>
                <w:spacing w:val="-14"/>
              </w:rPr>
              <w:t xml:space="preserve"> </w:t>
            </w:r>
            <w:r w:rsidRPr="0084666F">
              <w:t>Part</w:t>
            </w:r>
            <w:r w:rsidRPr="0084666F">
              <w:rPr>
                <w:spacing w:val="-13"/>
              </w:rPr>
              <w:t xml:space="preserve"> </w:t>
            </w:r>
            <w:r w:rsidRPr="0084666F">
              <w:t>5</w:t>
            </w:r>
            <w:r w:rsidRPr="0084666F">
              <w:rPr>
                <w:spacing w:val="-14"/>
              </w:rPr>
              <w:t xml:space="preserve"> </w:t>
            </w:r>
            <w:r w:rsidRPr="0084666F">
              <w:t>of</w:t>
            </w:r>
            <w:r w:rsidRPr="0084666F">
              <w:rPr>
                <w:spacing w:val="-15"/>
              </w:rPr>
              <w:t xml:space="preserve"> </w:t>
            </w:r>
            <w:r w:rsidRPr="0084666F">
              <w:t>the</w:t>
            </w:r>
            <w:r w:rsidRPr="0084666F">
              <w:rPr>
                <w:spacing w:val="-15"/>
              </w:rPr>
              <w:t xml:space="preserve"> </w:t>
            </w:r>
            <w:r w:rsidRPr="0084666F">
              <w:t>Finance</w:t>
            </w:r>
            <w:r w:rsidRPr="0084666F">
              <w:rPr>
                <w:spacing w:val="-13"/>
              </w:rPr>
              <w:t xml:space="preserve"> </w:t>
            </w:r>
            <w:r w:rsidRPr="0084666F">
              <w:t>Act</w:t>
            </w:r>
            <w:r w:rsidRPr="0084666F">
              <w:rPr>
                <w:spacing w:val="-13"/>
              </w:rPr>
              <w:t xml:space="preserve"> </w:t>
            </w:r>
            <w:r w:rsidRPr="0084666F">
              <w:t>2013;</w:t>
            </w:r>
            <w:r w:rsidRPr="0084666F">
              <w:rPr>
                <w:spacing w:val="-13"/>
              </w:rPr>
              <w:t xml:space="preserve"> </w:t>
            </w:r>
            <w:r w:rsidRPr="0084666F">
              <w:t>and</w:t>
            </w:r>
          </w:p>
          <w:p w14:paraId="09D85546" w14:textId="02C57F82" w:rsidR="00CB0A5C" w:rsidRPr="0084666F" w:rsidRDefault="00CB0A5C" w:rsidP="00CB0A5C">
            <w:pPr>
              <w:pStyle w:val="ListParagraph"/>
              <w:widowControl w:val="0"/>
              <w:numPr>
                <w:ilvl w:val="0"/>
                <w:numId w:val="6"/>
              </w:numPr>
              <w:ind w:left="709" w:right="0" w:hanging="567"/>
              <w:cnfStyle w:val="000000000000" w:firstRow="0" w:lastRow="0" w:firstColumn="0" w:lastColumn="0" w:oddVBand="0" w:evenVBand="0" w:oddHBand="0" w:evenHBand="0" w:firstRowFirstColumn="0" w:firstRowLastColumn="0" w:lastRowFirstColumn="0" w:lastRowLastColumn="0"/>
            </w:pPr>
            <w:r w:rsidRPr="0084666F">
              <w:t>any future legislation introduced into parliament to counteract tax advantages arising from abusive arrangements to avoid national insurance contributions;</w:t>
            </w:r>
          </w:p>
        </w:tc>
      </w:tr>
      <w:tr w:rsidR="00CB0A5C" w:rsidRPr="0084666F" w14:paraId="423EBEB7"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55F962D0" w14:textId="11BD4D6C" w:rsidR="00CB0A5C" w:rsidRPr="0084666F" w:rsidRDefault="00CB0A5C" w:rsidP="00CB0A5C">
            <w:pPr>
              <w:widowControl w:val="0"/>
            </w:pPr>
            <w:r w:rsidRPr="0084666F">
              <w:t xml:space="preserve">“Good </w:t>
            </w:r>
            <w:r w:rsidRPr="0084666F">
              <w:rPr>
                <w:spacing w:val="-1"/>
              </w:rPr>
              <w:t xml:space="preserve">Industry </w:t>
            </w:r>
            <w:r w:rsidRPr="0084666F">
              <w:t>Practice”</w:t>
            </w:r>
          </w:p>
        </w:tc>
        <w:tc>
          <w:tcPr>
            <w:tcW w:w="6685" w:type="dxa"/>
            <w:vAlign w:val="top"/>
          </w:tcPr>
          <w:p w14:paraId="5B50B50E"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exercise of that degree of skill, diligence, prudence, risk management, quality management and foresight which would reasonably and ordinarily be expected from a skilled and experienced supplier engaged in the manufacture and/or supply of goods </w:t>
            </w:r>
            <w:proofErr w:type="gramStart"/>
            <w:r w:rsidRPr="0084666F">
              <w:t>similar to</w:t>
            </w:r>
            <w:proofErr w:type="gramEnd"/>
            <w:r w:rsidRPr="0084666F">
              <w:t xml:space="preserve"> the Goods under the same or similar circumstances as those applicable to this Contract, including in accordance with any codes of practice published by relevant trade associations;</w:t>
            </w:r>
          </w:p>
        </w:tc>
      </w:tr>
      <w:tr w:rsidR="00CB0A5C" w:rsidRPr="0084666F" w14:paraId="613C0480"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7C274A25" w14:textId="77777777" w:rsidR="00CB0A5C" w:rsidRPr="0084666F" w:rsidRDefault="00CB0A5C" w:rsidP="00CB0A5C">
            <w:pPr>
              <w:widowControl w:val="0"/>
            </w:pPr>
            <w:r w:rsidRPr="0084666F">
              <w:t>“Good Manufacturing Practice”</w:t>
            </w:r>
          </w:p>
        </w:tc>
        <w:tc>
          <w:tcPr>
            <w:tcW w:w="6685" w:type="dxa"/>
            <w:vAlign w:val="top"/>
          </w:tcPr>
          <w:p w14:paraId="0A545B37" w14:textId="61EB6541"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shall have the meaning set out in Directive 2003/94</w:t>
            </w:r>
            <w:r w:rsidR="00A42FB7" w:rsidRPr="0084666F">
              <w:t xml:space="preserve"> and the QTA</w:t>
            </w:r>
            <w:r w:rsidRPr="0084666F">
              <w:t>;</w:t>
            </w:r>
          </w:p>
        </w:tc>
      </w:tr>
      <w:tr w:rsidR="00CB0A5C" w:rsidRPr="0084666F" w14:paraId="3C566A45"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5D6C9FD5" w14:textId="77777777" w:rsidR="00CB0A5C" w:rsidRPr="0084666F" w:rsidRDefault="00CB0A5C" w:rsidP="00CB0A5C">
            <w:pPr>
              <w:widowControl w:val="0"/>
            </w:pPr>
            <w:r w:rsidRPr="0084666F">
              <w:t>“Goods”</w:t>
            </w:r>
          </w:p>
        </w:tc>
        <w:tc>
          <w:tcPr>
            <w:tcW w:w="6685" w:type="dxa"/>
            <w:vAlign w:val="top"/>
          </w:tcPr>
          <w:p w14:paraId="4D8D2F25" w14:textId="3C0CDDEE"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w:t>
            </w:r>
            <w:r w:rsidRPr="0084666F">
              <w:rPr>
                <w:spacing w:val="-8"/>
              </w:rPr>
              <w:t xml:space="preserve"> </w:t>
            </w:r>
            <w:r w:rsidRPr="0084666F">
              <w:t>all</w:t>
            </w:r>
            <w:r w:rsidRPr="0084666F">
              <w:rPr>
                <w:spacing w:val="-8"/>
              </w:rPr>
              <w:t xml:space="preserve"> </w:t>
            </w:r>
            <w:r w:rsidRPr="0084666F">
              <w:t>goods,</w:t>
            </w:r>
            <w:r w:rsidRPr="0084666F">
              <w:rPr>
                <w:spacing w:val="-7"/>
              </w:rPr>
              <w:t xml:space="preserve"> </w:t>
            </w:r>
            <w:r w:rsidRPr="0084666F">
              <w:t>materials</w:t>
            </w:r>
            <w:r w:rsidRPr="0084666F">
              <w:rPr>
                <w:spacing w:val="-8"/>
              </w:rPr>
              <w:t xml:space="preserve"> </w:t>
            </w:r>
            <w:r w:rsidRPr="0084666F">
              <w:t>or</w:t>
            </w:r>
            <w:r w:rsidRPr="0084666F">
              <w:rPr>
                <w:spacing w:val="-7"/>
              </w:rPr>
              <w:t xml:space="preserve"> </w:t>
            </w:r>
            <w:r w:rsidRPr="0084666F">
              <w:t>items</w:t>
            </w:r>
            <w:r w:rsidRPr="0084666F">
              <w:rPr>
                <w:spacing w:val="-9"/>
              </w:rPr>
              <w:t xml:space="preserve"> </w:t>
            </w:r>
            <w:r w:rsidRPr="0084666F">
              <w:t>that</w:t>
            </w:r>
            <w:r w:rsidRPr="0084666F">
              <w:rPr>
                <w:spacing w:val="-8"/>
              </w:rPr>
              <w:t xml:space="preserve"> </w:t>
            </w:r>
            <w:r w:rsidRPr="0084666F">
              <w:t>the</w:t>
            </w:r>
            <w:r w:rsidRPr="0084666F">
              <w:rPr>
                <w:spacing w:val="-8"/>
              </w:rPr>
              <w:t xml:space="preserve"> </w:t>
            </w:r>
            <w:r w:rsidRPr="0084666F">
              <w:t>Supplier</w:t>
            </w:r>
            <w:r w:rsidRPr="0084666F">
              <w:rPr>
                <w:spacing w:val="-7"/>
              </w:rPr>
              <w:t xml:space="preserve"> </w:t>
            </w:r>
            <w:r w:rsidRPr="0084666F">
              <w:t xml:space="preserve">is required </w:t>
            </w:r>
            <w:r w:rsidRPr="0084666F">
              <w:lastRenderedPageBreak/>
              <w:t xml:space="preserve">to supply to the Authority under this Contract (including, without limitation, under </w:t>
            </w:r>
            <w:r w:rsidR="002875D9">
              <w:fldChar w:fldCharType="begin"/>
            </w:r>
            <w:r w:rsidR="002875D9">
              <w:instrText xml:space="preserve"> REF _Ref118991729 \h </w:instrText>
            </w:r>
            <w:r w:rsidR="002875D9">
              <w:fldChar w:fldCharType="separate"/>
            </w:r>
            <w:r w:rsidR="002875D9">
              <w:t>Schedule 6</w:t>
            </w:r>
            <w:r w:rsidR="002875D9">
              <w:fldChar w:fldCharType="end"/>
            </w:r>
            <w:r w:rsidRPr="0084666F">
              <w:t xml:space="preserve"> which sets out the requirements of the Authority as issued to tenderers as part of the procurement process</w:t>
            </w:r>
            <w:r w:rsidRPr="0084666F">
              <w:rPr>
                <w:spacing w:val="31"/>
              </w:rPr>
              <w:t xml:space="preserve"> </w:t>
            </w:r>
            <w:r w:rsidRPr="0084666F">
              <w:t xml:space="preserve">and </w:t>
            </w:r>
            <w:r w:rsidR="00AA3958">
              <w:fldChar w:fldCharType="begin"/>
            </w:r>
            <w:r w:rsidR="00AA3958">
              <w:instrText xml:space="preserve"> REF _Ref118991751 \h </w:instrText>
            </w:r>
            <w:r w:rsidR="00AA3958">
              <w:fldChar w:fldCharType="separate"/>
            </w:r>
            <w:r w:rsidR="00AA3958">
              <w:t>Schedule 9</w:t>
            </w:r>
            <w:r w:rsidR="00AA3958">
              <w:fldChar w:fldCharType="end"/>
            </w:r>
            <w:r w:rsidRPr="0084666F">
              <w:t xml:space="preserve"> which sets out the Supplier’s response to these requirements);</w:t>
            </w:r>
          </w:p>
        </w:tc>
      </w:tr>
      <w:tr w:rsidR="00CB0A5C" w:rsidRPr="0084666F" w14:paraId="42D4277A"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24CECBDA" w14:textId="77777777" w:rsidR="00CB0A5C" w:rsidRPr="0084666F" w:rsidRDefault="00CB0A5C" w:rsidP="00CB0A5C">
            <w:pPr>
              <w:widowControl w:val="0"/>
            </w:pPr>
            <w:r w:rsidRPr="0084666F">
              <w:lastRenderedPageBreak/>
              <w:t>“Guidance”</w:t>
            </w:r>
          </w:p>
        </w:tc>
        <w:tc>
          <w:tcPr>
            <w:tcW w:w="6685" w:type="dxa"/>
            <w:vAlign w:val="top"/>
          </w:tcPr>
          <w:p w14:paraId="2C6F3F17" w14:textId="4711691E"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any applicable guidance, direction or determination</w:t>
            </w:r>
            <w:r w:rsidRPr="0084666F">
              <w:rPr>
                <w:spacing w:val="-21"/>
              </w:rPr>
              <w:t xml:space="preserve"> </w:t>
            </w:r>
            <w:r w:rsidRPr="0084666F">
              <w:t>and</w:t>
            </w:r>
            <w:r w:rsidRPr="0084666F">
              <w:rPr>
                <w:spacing w:val="-21"/>
              </w:rPr>
              <w:t xml:space="preserve"> </w:t>
            </w:r>
            <w:r w:rsidRPr="0084666F">
              <w:t>any</w:t>
            </w:r>
            <w:r w:rsidRPr="0084666F">
              <w:rPr>
                <w:spacing w:val="-20"/>
              </w:rPr>
              <w:t xml:space="preserve"> </w:t>
            </w:r>
            <w:r w:rsidRPr="0084666F">
              <w:t>policies,</w:t>
            </w:r>
            <w:r w:rsidRPr="0084666F">
              <w:rPr>
                <w:spacing w:val="-20"/>
              </w:rPr>
              <w:t xml:space="preserve"> </w:t>
            </w:r>
            <w:r w:rsidRPr="0084666F">
              <w:t>advice</w:t>
            </w:r>
            <w:r w:rsidRPr="0084666F">
              <w:rPr>
                <w:spacing w:val="-21"/>
              </w:rPr>
              <w:t xml:space="preserve"> </w:t>
            </w:r>
            <w:r w:rsidRPr="0084666F">
              <w:t>or</w:t>
            </w:r>
            <w:r w:rsidRPr="0084666F">
              <w:rPr>
                <w:spacing w:val="-20"/>
              </w:rPr>
              <w:t xml:space="preserve"> </w:t>
            </w:r>
            <w:r w:rsidRPr="0084666F">
              <w:t>industry</w:t>
            </w:r>
            <w:r w:rsidRPr="0084666F">
              <w:rPr>
                <w:spacing w:val="-21"/>
              </w:rPr>
              <w:t xml:space="preserve"> </w:t>
            </w:r>
            <w:r w:rsidRPr="0084666F">
              <w:t>alerts which apply to the Goods, to the extent that the same are</w:t>
            </w:r>
            <w:r w:rsidRPr="0084666F">
              <w:rPr>
                <w:spacing w:val="-9"/>
              </w:rPr>
              <w:t xml:space="preserve"> </w:t>
            </w:r>
            <w:r w:rsidRPr="0084666F">
              <w:t>published</w:t>
            </w:r>
            <w:r w:rsidRPr="0084666F">
              <w:rPr>
                <w:spacing w:val="-9"/>
              </w:rPr>
              <w:t xml:space="preserve"> </w:t>
            </w:r>
            <w:r w:rsidRPr="0084666F">
              <w:t>and</w:t>
            </w:r>
            <w:r w:rsidRPr="0084666F">
              <w:rPr>
                <w:spacing w:val="-9"/>
              </w:rPr>
              <w:t xml:space="preserve"> </w:t>
            </w:r>
            <w:r w:rsidRPr="0084666F">
              <w:t>publicly</w:t>
            </w:r>
            <w:r w:rsidRPr="0084666F">
              <w:rPr>
                <w:spacing w:val="-9"/>
              </w:rPr>
              <w:t xml:space="preserve"> </w:t>
            </w:r>
            <w:r w:rsidRPr="0084666F">
              <w:t>available</w:t>
            </w:r>
            <w:r w:rsidRPr="0084666F">
              <w:rPr>
                <w:spacing w:val="-9"/>
              </w:rPr>
              <w:t xml:space="preserve"> </w:t>
            </w:r>
            <w:r w:rsidRPr="0084666F">
              <w:t>or</w:t>
            </w:r>
            <w:r w:rsidRPr="0084666F">
              <w:rPr>
                <w:spacing w:val="-8"/>
              </w:rPr>
              <w:t xml:space="preserve"> </w:t>
            </w:r>
            <w:r w:rsidRPr="0084666F">
              <w:t>the</w:t>
            </w:r>
            <w:r w:rsidRPr="0084666F">
              <w:rPr>
                <w:spacing w:val="-9"/>
              </w:rPr>
              <w:t xml:space="preserve"> </w:t>
            </w:r>
            <w:r w:rsidRPr="0084666F">
              <w:t>existence</w:t>
            </w:r>
            <w:r w:rsidRPr="0084666F">
              <w:rPr>
                <w:spacing w:val="-9"/>
              </w:rPr>
              <w:t xml:space="preserve"> </w:t>
            </w:r>
            <w:r w:rsidRPr="0084666F">
              <w:t>or contents of them have been notified to the Supplier by the Authority and/or have been published and/or notified to the Supplier by the Authority, NHS Improvement, NHS England, the Medicines and Healthcare products Regulatory Agency, the</w:t>
            </w:r>
            <w:r w:rsidRPr="0084666F">
              <w:rPr>
                <w:spacing w:val="-49"/>
              </w:rPr>
              <w:t xml:space="preserve">  </w:t>
            </w:r>
            <w:r w:rsidRPr="0084666F">
              <w:t>European Medicine Agency or the European Commission (in each</w:t>
            </w:r>
            <w:r w:rsidRPr="0084666F">
              <w:rPr>
                <w:spacing w:val="-6"/>
              </w:rPr>
              <w:t xml:space="preserve"> </w:t>
            </w:r>
            <w:r w:rsidRPr="0084666F">
              <w:t>case</w:t>
            </w:r>
            <w:r w:rsidRPr="0084666F">
              <w:rPr>
                <w:spacing w:val="-6"/>
              </w:rPr>
              <w:t xml:space="preserve"> </w:t>
            </w:r>
            <w:r w:rsidRPr="0084666F">
              <w:t>to</w:t>
            </w:r>
            <w:r w:rsidRPr="0084666F">
              <w:rPr>
                <w:spacing w:val="-6"/>
              </w:rPr>
              <w:t xml:space="preserve"> </w:t>
            </w:r>
            <w:r w:rsidRPr="0084666F">
              <w:t>the</w:t>
            </w:r>
            <w:r w:rsidRPr="0084666F">
              <w:rPr>
                <w:spacing w:val="-6"/>
              </w:rPr>
              <w:t xml:space="preserve"> </w:t>
            </w:r>
            <w:r w:rsidRPr="0084666F">
              <w:t>extent</w:t>
            </w:r>
            <w:r w:rsidRPr="0084666F">
              <w:rPr>
                <w:spacing w:val="-5"/>
              </w:rPr>
              <w:t xml:space="preserve"> </w:t>
            </w:r>
            <w:r w:rsidRPr="0084666F">
              <w:t>applicable</w:t>
            </w:r>
            <w:r w:rsidRPr="0084666F">
              <w:rPr>
                <w:spacing w:val="-5"/>
              </w:rPr>
              <w:t xml:space="preserve"> </w:t>
            </w:r>
            <w:r w:rsidRPr="0084666F">
              <w:t>to</w:t>
            </w:r>
            <w:r w:rsidRPr="0084666F">
              <w:rPr>
                <w:spacing w:val="-7"/>
              </w:rPr>
              <w:t xml:space="preserve"> </w:t>
            </w:r>
            <w:r w:rsidRPr="0084666F">
              <w:t>the</w:t>
            </w:r>
            <w:r w:rsidRPr="0084666F">
              <w:rPr>
                <w:spacing w:val="-6"/>
              </w:rPr>
              <w:t xml:space="preserve"> </w:t>
            </w:r>
            <w:r w:rsidRPr="0084666F">
              <w:t>UK),</w:t>
            </w:r>
            <w:r w:rsidRPr="0084666F">
              <w:rPr>
                <w:spacing w:val="-6"/>
              </w:rPr>
              <w:t xml:space="preserve"> </w:t>
            </w:r>
            <w:r w:rsidRPr="0084666F">
              <w:t>the</w:t>
            </w:r>
            <w:r w:rsidRPr="0084666F">
              <w:rPr>
                <w:spacing w:val="-6"/>
              </w:rPr>
              <w:t xml:space="preserve"> </w:t>
            </w:r>
            <w:r w:rsidRPr="0084666F">
              <w:t>Care Quality Commission and/or any other regulator or competent</w:t>
            </w:r>
            <w:r w:rsidRPr="0084666F">
              <w:rPr>
                <w:spacing w:val="-2"/>
              </w:rPr>
              <w:t xml:space="preserve"> </w:t>
            </w:r>
            <w:r w:rsidRPr="0084666F">
              <w:t>body;</w:t>
            </w:r>
          </w:p>
        </w:tc>
      </w:tr>
      <w:tr w:rsidR="00CB0A5C" w:rsidRPr="0084666F" w14:paraId="53B2F2B1"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5FFB5028" w14:textId="1F5550B0" w:rsidR="00CB0A5C" w:rsidRPr="0084666F" w:rsidRDefault="00CB0A5C" w:rsidP="00CB0A5C">
            <w:pPr>
              <w:widowControl w:val="0"/>
            </w:pPr>
            <w:r w:rsidRPr="0084666F">
              <w:t xml:space="preserve">“Halifax </w:t>
            </w:r>
            <w:r w:rsidRPr="0084666F">
              <w:rPr>
                <w:spacing w:val="-1"/>
              </w:rPr>
              <w:t xml:space="preserve">Abuse </w:t>
            </w:r>
            <w:r w:rsidRPr="0084666F">
              <w:t>Principle”</w:t>
            </w:r>
          </w:p>
        </w:tc>
        <w:tc>
          <w:tcPr>
            <w:tcW w:w="6685" w:type="dxa"/>
            <w:vAlign w:val="top"/>
          </w:tcPr>
          <w:p w14:paraId="473EEA65" w14:textId="2F0E41F2"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the principle explained in the CJEU Case C-255/02 Halifax and others;</w:t>
            </w:r>
          </w:p>
        </w:tc>
      </w:tr>
      <w:tr w:rsidR="00CB0A5C" w:rsidRPr="0084666F" w14:paraId="33AFBF9C"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334B72EE" w14:textId="24549AA5" w:rsidR="00CB0A5C" w:rsidRPr="0084666F" w:rsidRDefault="00CB0A5C" w:rsidP="00CB0A5C">
            <w:pPr>
              <w:widowControl w:val="0"/>
            </w:pPr>
            <w:r w:rsidRPr="0084666F">
              <w:t xml:space="preserve">“Health </w:t>
            </w:r>
            <w:r w:rsidRPr="0084666F">
              <w:rPr>
                <w:spacing w:val="-1"/>
              </w:rPr>
              <w:t xml:space="preserve">Service </w:t>
            </w:r>
            <w:r w:rsidRPr="0084666F">
              <w:t>Bodies”</w:t>
            </w:r>
          </w:p>
        </w:tc>
        <w:tc>
          <w:tcPr>
            <w:tcW w:w="6685" w:type="dxa"/>
            <w:vAlign w:val="top"/>
          </w:tcPr>
          <w:p w14:paraId="7084F437"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w:t>
            </w:r>
          </w:p>
          <w:p w14:paraId="3799E76E" w14:textId="77777777" w:rsidR="00CB0A5C" w:rsidRPr="0084666F" w:rsidRDefault="00CB0A5C" w:rsidP="00CC150F">
            <w:pPr>
              <w:pStyle w:val="ListParagraph"/>
              <w:widowControl w:val="0"/>
              <w:numPr>
                <w:ilvl w:val="0"/>
                <w:numId w:val="7"/>
              </w:numPr>
              <w:ind w:left="709" w:right="142" w:hanging="567"/>
              <w:cnfStyle w:val="000000000000" w:firstRow="0" w:lastRow="0" w:firstColumn="0" w:lastColumn="0" w:oddVBand="0" w:evenVBand="0" w:oddHBand="0" w:evenHBand="0" w:firstRowFirstColumn="0" w:firstRowLastColumn="0" w:lastRowFirstColumn="0" w:lastRowLastColumn="0"/>
            </w:pPr>
            <w:r w:rsidRPr="0084666F">
              <w:t>the Department of Health and Social Care and all divisions and agencies thereof and any independent</w:t>
            </w:r>
            <w:r w:rsidRPr="0084666F">
              <w:rPr>
                <w:spacing w:val="-20"/>
              </w:rPr>
              <w:t xml:space="preserve"> </w:t>
            </w:r>
            <w:r w:rsidRPr="0084666F">
              <w:t>NHS</w:t>
            </w:r>
            <w:r w:rsidRPr="0084666F">
              <w:rPr>
                <w:spacing w:val="-21"/>
              </w:rPr>
              <w:t xml:space="preserve"> </w:t>
            </w:r>
            <w:r w:rsidRPr="0084666F">
              <w:t>board</w:t>
            </w:r>
            <w:r w:rsidRPr="0084666F">
              <w:rPr>
                <w:spacing w:val="-21"/>
              </w:rPr>
              <w:t xml:space="preserve"> </w:t>
            </w:r>
            <w:r w:rsidRPr="0084666F">
              <w:t>or</w:t>
            </w:r>
            <w:r w:rsidRPr="0084666F">
              <w:rPr>
                <w:spacing w:val="-20"/>
              </w:rPr>
              <w:t xml:space="preserve"> </w:t>
            </w:r>
            <w:r w:rsidRPr="0084666F">
              <w:t>similar</w:t>
            </w:r>
            <w:r w:rsidRPr="0084666F">
              <w:rPr>
                <w:spacing w:val="-20"/>
              </w:rPr>
              <w:t xml:space="preserve"> </w:t>
            </w:r>
            <w:r w:rsidRPr="0084666F">
              <w:t>body</w:t>
            </w:r>
            <w:r w:rsidRPr="0084666F">
              <w:rPr>
                <w:spacing w:val="-21"/>
              </w:rPr>
              <w:t xml:space="preserve"> </w:t>
            </w:r>
            <w:r w:rsidRPr="0084666F">
              <w:t>that</w:t>
            </w:r>
            <w:r w:rsidRPr="0084666F">
              <w:rPr>
                <w:spacing w:val="-20"/>
              </w:rPr>
              <w:t xml:space="preserve"> </w:t>
            </w:r>
            <w:r w:rsidRPr="0084666F">
              <w:t>may be established including regional agencies of such</w:t>
            </w:r>
            <w:r w:rsidRPr="0084666F">
              <w:rPr>
                <w:spacing w:val="-1"/>
              </w:rPr>
              <w:t xml:space="preserve"> </w:t>
            </w:r>
            <w:proofErr w:type="gramStart"/>
            <w:r w:rsidRPr="0084666F">
              <w:t>board;</w:t>
            </w:r>
            <w:proofErr w:type="gramEnd"/>
          </w:p>
          <w:p w14:paraId="6CF8AAFE" w14:textId="0AC3EE4C" w:rsidR="00CB0A5C" w:rsidRPr="0084666F" w:rsidRDefault="00CB0A5C" w:rsidP="00CC150F">
            <w:pPr>
              <w:pStyle w:val="ListParagraph"/>
              <w:widowControl w:val="0"/>
              <w:numPr>
                <w:ilvl w:val="0"/>
                <w:numId w:val="7"/>
              </w:numPr>
              <w:ind w:left="709" w:right="142" w:hanging="567"/>
              <w:cnfStyle w:val="000000000000" w:firstRow="0" w:lastRow="0" w:firstColumn="0" w:lastColumn="0" w:oddVBand="0" w:evenVBand="0" w:oddHBand="0" w:evenHBand="0" w:firstRowFirstColumn="0" w:firstRowLastColumn="0" w:lastRowFirstColumn="0" w:lastRowLastColumn="0"/>
            </w:pPr>
            <w:r w:rsidRPr="0084666F">
              <w:t>a GP (being a medical practitioner providing general medical services or personal medical services</w:t>
            </w:r>
            <w:r w:rsidRPr="00CC150F">
              <w:t xml:space="preserve"> </w:t>
            </w:r>
            <w:r w:rsidRPr="0084666F">
              <w:t>under</w:t>
            </w:r>
            <w:r w:rsidRPr="00CC150F">
              <w:t xml:space="preserve"> </w:t>
            </w:r>
            <w:r w:rsidRPr="0084666F">
              <w:t>the</w:t>
            </w:r>
            <w:r w:rsidRPr="00CC150F">
              <w:t xml:space="preserve"> </w:t>
            </w:r>
            <w:r w:rsidRPr="0084666F">
              <w:t>National</w:t>
            </w:r>
            <w:r w:rsidRPr="00CC150F">
              <w:t xml:space="preserve"> </w:t>
            </w:r>
            <w:r w:rsidRPr="0084666F">
              <w:t>Health</w:t>
            </w:r>
            <w:r w:rsidRPr="00CC150F">
              <w:t xml:space="preserve"> </w:t>
            </w:r>
            <w:r w:rsidRPr="0084666F">
              <w:t>Service</w:t>
            </w:r>
            <w:r w:rsidRPr="00CC150F">
              <w:t xml:space="preserve"> </w:t>
            </w:r>
            <w:r w:rsidRPr="0084666F">
              <w:t>Act 2006 (c.41) (whether operating in partnership with others or not)</w:t>
            </w:r>
            <w:proofErr w:type="gramStart"/>
            <w:r w:rsidRPr="0084666F">
              <w:t>);</w:t>
            </w:r>
            <w:proofErr w:type="gramEnd"/>
          </w:p>
          <w:p w14:paraId="1AC4B69B" w14:textId="77777777" w:rsidR="00CB0A5C" w:rsidRPr="0084666F" w:rsidRDefault="00CB0A5C" w:rsidP="00CC150F">
            <w:pPr>
              <w:pStyle w:val="ListParagraph"/>
              <w:widowControl w:val="0"/>
              <w:numPr>
                <w:ilvl w:val="0"/>
                <w:numId w:val="7"/>
              </w:numPr>
              <w:ind w:left="709" w:right="142" w:hanging="567"/>
              <w:cnfStyle w:val="000000000000" w:firstRow="0" w:lastRow="0" w:firstColumn="0" w:lastColumn="0" w:oddVBand="0" w:evenVBand="0" w:oddHBand="0" w:evenHBand="0" w:firstRowFirstColumn="0" w:firstRowLastColumn="0" w:lastRowFirstColumn="0" w:lastRowLastColumn="0"/>
            </w:pPr>
            <w:r w:rsidRPr="0084666F">
              <w:t>health service bodies referred to in section 9 of the National Health Service Act 2006</w:t>
            </w:r>
            <w:r w:rsidRPr="00CC150F">
              <w:t xml:space="preserve"> </w:t>
            </w:r>
            <w:r w:rsidRPr="0084666F">
              <w:t>(c.41</w:t>
            </w:r>
            <w:proofErr w:type="gramStart"/>
            <w:r w:rsidRPr="0084666F">
              <w:t>);</w:t>
            </w:r>
            <w:proofErr w:type="gramEnd"/>
          </w:p>
          <w:p w14:paraId="079E142E" w14:textId="77777777" w:rsidR="00CB0A5C" w:rsidRPr="0084666F" w:rsidRDefault="00CB0A5C" w:rsidP="00CC150F">
            <w:pPr>
              <w:pStyle w:val="ListParagraph"/>
              <w:widowControl w:val="0"/>
              <w:numPr>
                <w:ilvl w:val="0"/>
                <w:numId w:val="7"/>
              </w:numPr>
              <w:ind w:left="709" w:right="142" w:hanging="567"/>
              <w:cnfStyle w:val="000000000000" w:firstRow="0" w:lastRow="0" w:firstColumn="0" w:lastColumn="0" w:oddVBand="0" w:evenVBand="0" w:oddHBand="0" w:evenHBand="0" w:firstRowFirstColumn="0" w:firstRowLastColumn="0" w:lastRowFirstColumn="0" w:lastRowLastColumn="0"/>
            </w:pPr>
            <w:r w:rsidRPr="0084666F">
              <w:t>the Secretary of State for Health and</w:t>
            </w:r>
            <w:r w:rsidRPr="00CC150F">
              <w:t xml:space="preserve"> </w:t>
            </w:r>
            <w:r w:rsidRPr="0084666F">
              <w:t xml:space="preserve">Social </w:t>
            </w:r>
            <w:proofErr w:type="gramStart"/>
            <w:r w:rsidRPr="0084666F">
              <w:t>Care;</w:t>
            </w:r>
            <w:proofErr w:type="gramEnd"/>
          </w:p>
          <w:p w14:paraId="5678E135" w14:textId="77777777" w:rsidR="00CB0A5C" w:rsidRPr="0084666F" w:rsidRDefault="00CB0A5C" w:rsidP="00CC150F">
            <w:pPr>
              <w:pStyle w:val="ListParagraph"/>
              <w:widowControl w:val="0"/>
              <w:numPr>
                <w:ilvl w:val="0"/>
                <w:numId w:val="7"/>
              </w:numPr>
              <w:ind w:left="709" w:right="142" w:hanging="567"/>
              <w:cnfStyle w:val="000000000000" w:firstRow="0" w:lastRow="0" w:firstColumn="0" w:lastColumn="0" w:oddVBand="0" w:evenVBand="0" w:oddHBand="0" w:evenHBand="0" w:firstRowFirstColumn="0" w:firstRowLastColumn="0" w:lastRowFirstColumn="0" w:lastRowLastColumn="0"/>
            </w:pPr>
            <w:r w:rsidRPr="0084666F">
              <w:t>any care trust as defined in section 77 of the National Health Service Act 2006</w:t>
            </w:r>
            <w:r w:rsidRPr="00CC150F">
              <w:t xml:space="preserve"> </w:t>
            </w:r>
            <w:r w:rsidRPr="0084666F">
              <w:t>(c.41</w:t>
            </w:r>
            <w:proofErr w:type="gramStart"/>
            <w:r w:rsidRPr="0084666F">
              <w:t>);</w:t>
            </w:r>
            <w:proofErr w:type="gramEnd"/>
          </w:p>
          <w:p w14:paraId="76648671" w14:textId="77777777" w:rsidR="00CB0A5C" w:rsidRPr="0084666F" w:rsidRDefault="00CB0A5C" w:rsidP="00CC150F">
            <w:pPr>
              <w:pStyle w:val="ListParagraph"/>
              <w:widowControl w:val="0"/>
              <w:numPr>
                <w:ilvl w:val="0"/>
                <w:numId w:val="7"/>
              </w:numPr>
              <w:ind w:left="709" w:right="142" w:hanging="567"/>
              <w:cnfStyle w:val="000000000000" w:firstRow="0" w:lastRow="0" w:firstColumn="0" w:lastColumn="0" w:oddVBand="0" w:evenVBand="0" w:oddHBand="0" w:evenHBand="0" w:firstRowFirstColumn="0" w:firstRowLastColumn="0" w:lastRowFirstColumn="0" w:lastRowLastColumn="0"/>
            </w:pPr>
            <w:r w:rsidRPr="0084666F">
              <w:t>any NHS foundation trust listed in the register</w:t>
            </w:r>
            <w:r w:rsidRPr="00CC150F">
              <w:t xml:space="preserve"> </w:t>
            </w:r>
            <w:r w:rsidRPr="0084666F">
              <w:t>of NHS foundation trusts maintained pursuant to section 39 of the National Health Service act 2006</w:t>
            </w:r>
            <w:r w:rsidRPr="00CC150F">
              <w:t xml:space="preserve"> </w:t>
            </w:r>
            <w:r w:rsidRPr="0084666F">
              <w:t>(c.41</w:t>
            </w:r>
            <w:proofErr w:type="gramStart"/>
            <w:r w:rsidRPr="0084666F">
              <w:t>);</w:t>
            </w:r>
            <w:proofErr w:type="gramEnd"/>
          </w:p>
          <w:p w14:paraId="0986953D" w14:textId="77777777" w:rsidR="00CB0A5C" w:rsidRPr="0084666F" w:rsidRDefault="00CB0A5C" w:rsidP="00CC150F">
            <w:pPr>
              <w:pStyle w:val="ListParagraph"/>
              <w:widowControl w:val="0"/>
              <w:numPr>
                <w:ilvl w:val="0"/>
                <w:numId w:val="7"/>
              </w:numPr>
              <w:ind w:left="709" w:right="142" w:hanging="567"/>
              <w:cnfStyle w:val="000000000000" w:firstRow="0" w:lastRow="0" w:firstColumn="0" w:lastColumn="0" w:oddVBand="0" w:evenVBand="0" w:oddHBand="0" w:evenHBand="0" w:firstRowFirstColumn="0" w:firstRowLastColumn="0" w:lastRowFirstColumn="0" w:lastRowLastColumn="0"/>
            </w:pPr>
            <w:proofErr w:type="spellStart"/>
            <w:r w:rsidRPr="0084666F">
              <w:t>any body</w:t>
            </w:r>
            <w:proofErr w:type="spellEnd"/>
            <w:r w:rsidRPr="0084666F">
              <w:t xml:space="preserve"> replacing or providing similar or equivalent services to any of the above in any area</w:t>
            </w:r>
            <w:r w:rsidRPr="00CC150F">
              <w:t xml:space="preserve"> </w:t>
            </w:r>
            <w:r w:rsidRPr="0084666F">
              <w:t>of</w:t>
            </w:r>
            <w:r w:rsidRPr="00CC150F">
              <w:t xml:space="preserve"> </w:t>
            </w:r>
            <w:r w:rsidRPr="0084666F">
              <w:t>the</w:t>
            </w:r>
            <w:r w:rsidRPr="00CC150F">
              <w:t xml:space="preserve"> </w:t>
            </w:r>
            <w:r w:rsidRPr="0084666F">
              <w:t>United</w:t>
            </w:r>
            <w:r w:rsidRPr="00CC150F">
              <w:t xml:space="preserve"> </w:t>
            </w:r>
            <w:r w:rsidRPr="0084666F">
              <w:t>Kingdom</w:t>
            </w:r>
            <w:r w:rsidRPr="00CC150F">
              <w:t xml:space="preserve"> </w:t>
            </w:r>
            <w:r w:rsidRPr="0084666F">
              <w:t>including</w:t>
            </w:r>
            <w:r w:rsidRPr="00CC150F">
              <w:t xml:space="preserve"> </w:t>
            </w:r>
            <w:r w:rsidRPr="0084666F">
              <w:t>any</w:t>
            </w:r>
            <w:r w:rsidRPr="00CC150F">
              <w:t xml:space="preserve"> </w:t>
            </w:r>
            <w:r w:rsidRPr="0084666F">
              <w:t xml:space="preserve">bodies established pursuant to the Health and Social Care Act 2012, including but not limited </w:t>
            </w:r>
            <w:r w:rsidRPr="0084666F">
              <w:lastRenderedPageBreak/>
              <w:t>to NHS England; and</w:t>
            </w:r>
          </w:p>
          <w:p w14:paraId="0B180620" w14:textId="77777777" w:rsidR="00CB0A5C" w:rsidRPr="0084666F" w:rsidRDefault="00CB0A5C" w:rsidP="00CC150F">
            <w:pPr>
              <w:pStyle w:val="ListParagraph"/>
              <w:widowControl w:val="0"/>
              <w:numPr>
                <w:ilvl w:val="0"/>
                <w:numId w:val="7"/>
              </w:numPr>
              <w:ind w:left="709" w:right="142" w:hanging="567"/>
              <w:cnfStyle w:val="000000000000" w:firstRow="0" w:lastRow="0" w:firstColumn="0" w:lastColumn="0" w:oddVBand="0" w:evenVBand="0" w:oddHBand="0" w:evenHBand="0" w:firstRowFirstColumn="0" w:firstRowLastColumn="0" w:lastRowFirstColumn="0" w:lastRowLastColumn="0"/>
            </w:pPr>
            <w:r w:rsidRPr="0084666F">
              <w:t>any statutory successor to any of the</w:t>
            </w:r>
            <w:r w:rsidRPr="00CC150F">
              <w:t xml:space="preserve"> </w:t>
            </w:r>
            <w:r w:rsidRPr="0084666F">
              <w:t>above;</w:t>
            </w:r>
          </w:p>
        </w:tc>
      </w:tr>
      <w:tr w:rsidR="00CB0A5C" w:rsidRPr="0084666F" w14:paraId="06D5E312"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2BE5D349" w14:textId="77777777" w:rsidR="00CB0A5C" w:rsidRPr="0084666F" w:rsidRDefault="00CB0A5C" w:rsidP="00CB0A5C">
            <w:pPr>
              <w:widowControl w:val="0"/>
            </w:pPr>
            <w:r w:rsidRPr="0084666F">
              <w:lastRenderedPageBreak/>
              <w:t>“Intellectual Property Rights”</w:t>
            </w:r>
          </w:p>
        </w:tc>
        <w:tc>
          <w:tcPr>
            <w:tcW w:w="6685" w:type="dxa"/>
            <w:vAlign w:val="top"/>
          </w:tcPr>
          <w:p w14:paraId="2AE74F31"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all patents, copyright, design rights, registered designs, </w:t>
            </w:r>
            <w:proofErr w:type="spellStart"/>
            <w:proofErr w:type="gramStart"/>
            <w:r w:rsidRPr="0084666F">
              <w:t>trade marks</w:t>
            </w:r>
            <w:proofErr w:type="spellEnd"/>
            <w:proofErr w:type="gramEnd"/>
            <w:r w:rsidRPr="0084666F">
              <w:t xml:space="preserve">, know-how, database rights, confidential formulae and any other intellectual property rights and the rights to apply for patents and </w:t>
            </w:r>
            <w:proofErr w:type="spellStart"/>
            <w:r w:rsidRPr="0084666F">
              <w:t>trade marks</w:t>
            </w:r>
            <w:proofErr w:type="spellEnd"/>
            <w:r w:rsidRPr="0084666F">
              <w:t xml:space="preserve"> and registered designs;</w:t>
            </w:r>
          </w:p>
        </w:tc>
      </w:tr>
      <w:tr w:rsidR="00CB0A5C" w:rsidRPr="0084666F" w14:paraId="70E43E8B"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5674DBF7" w14:textId="77777777" w:rsidR="00CB0A5C" w:rsidRPr="0084666F" w:rsidRDefault="00CB0A5C" w:rsidP="00CB0A5C">
            <w:pPr>
              <w:widowControl w:val="0"/>
            </w:pPr>
            <w:r w:rsidRPr="0084666F">
              <w:t>“Key Provisions”</w:t>
            </w:r>
          </w:p>
        </w:tc>
        <w:tc>
          <w:tcPr>
            <w:tcW w:w="6685" w:type="dxa"/>
            <w:vAlign w:val="top"/>
          </w:tcPr>
          <w:p w14:paraId="5C2775EF" w14:textId="73674165"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key provisions set out in </w:t>
            </w:r>
            <w:r w:rsidRPr="0084666F">
              <w:fldChar w:fldCharType="begin"/>
            </w:r>
            <w:r w:rsidRPr="0084666F">
              <w:instrText xml:space="preserve"> REF _Ref118991511 \h  \* MERGEFORMAT </w:instrText>
            </w:r>
            <w:r w:rsidRPr="0084666F">
              <w:fldChar w:fldCharType="separate"/>
            </w:r>
            <w:r w:rsidR="00D0153E" w:rsidRPr="0084666F">
              <w:t>Schedule 1</w:t>
            </w:r>
            <w:r w:rsidRPr="0084666F">
              <w:fldChar w:fldCharType="end"/>
            </w:r>
            <w:r w:rsidRPr="0084666F">
              <w:t>;</w:t>
            </w:r>
          </w:p>
        </w:tc>
      </w:tr>
      <w:tr w:rsidR="00CB0A5C" w:rsidRPr="0084666F" w14:paraId="010198D7"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7F4049D6" w14:textId="77777777" w:rsidR="00CB0A5C" w:rsidRPr="0084666F" w:rsidRDefault="00CB0A5C" w:rsidP="00CB0A5C">
            <w:pPr>
              <w:widowControl w:val="0"/>
            </w:pPr>
            <w:r w:rsidRPr="0084666F">
              <w:t>“KPI”</w:t>
            </w:r>
          </w:p>
        </w:tc>
        <w:tc>
          <w:tcPr>
            <w:tcW w:w="6685" w:type="dxa"/>
            <w:vAlign w:val="top"/>
          </w:tcPr>
          <w:p w14:paraId="605D93F2" w14:textId="6A738AB1"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w:t>
            </w:r>
            <w:r w:rsidRPr="0084666F">
              <w:rPr>
                <w:spacing w:val="-19"/>
              </w:rPr>
              <w:t xml:space="preserve"> </w:t>
            </w:r>
            <w:r w:rsidRPr="0084666F">
              <w:t>the</w:t>
            </w:r>
            <w:r w:rsidRPr="0084666F">
              <w:rPr>
                <w:spacing w:val="-20"/>
              </w:rPr>
              <w:t xml:space="preserve"> </w:t>
            </w:r>
            <w:r w:rsidRPr="0084666F">
              <w:t>key</w:t>
            </w:r>
            <w:r w:rsidRPr="0084666F">
              <w:rPr>
                <w:spacing w:val="-19"/>
              </w:rPr>
              <w:t xml:space="preserve"> </w:t>
            </w:r>
            <w:r w:rsidRPr="0084666F">
              <w:t>performance</w:t>
            </w:r>
            <w:r w:rsidRPr="0084666F">
              <w:rPr>
                <w:spacing w:val="-19"/>
              </w:rPr>
              <w:t xml:space="preserve"> </w:t>
            </w:r>
            <w:r w:rsidRPr="0084666F">
              <w:t>indicators</w:t>
            </w:r>
            <w:r w:rsidRPr="0084666F">
              <w:rPr>
                <w:spacing w:val="-19"/>
              </w:rPr>
              <w:t xml:space="preserve"> </w:t>
            </w:r>
            <w:r w:rsidRPr="0084666F">
              <w:t>as</w:t>
            </w:r>
            <w:r w:rsidRPr="0084666F">
              <w:rPr>
                <w:spacing w:val="-19"/>
              </w:rPr>
              <w:t xml:space="preserve"> </w:t>
            </w:r>
            <w:r w:rsidRPr="0084666F">
              <w:t>set</w:t>
            </w:r>
            <w:r w:rsidRPr="0084666F">
              <w:rPr>
                <w:spacing w:val="-18"/>
              </w:rPr>
              <w:t xml:space="preserve"> </w:t>
            </w:r>
            <w:r w:rsidRPr="0084666F">
              <w:t>out</w:t>
            </w:r>
            <w:r w:rsidRPr="0084666F">
              <w:rPr>
                <w:spacing w:val="-18"/>
              </w:rPr>
              <w:t xml:space="preserve"> </w:t>
            </w:r>
            <w:r w:rsidRPr="0084666F">
              <w:t>in</w:t>
            </w:r>
            <w:r w:rsidRPr="0084666F">
              <w:rPr>
                <w:spacing w:val="-19"/>
              </w:rPr>
              <w:t xml:space="preserve"> </w:t>
            </w:r>
            <w:r w:rsidRPr="0084666F">
              <w:fldChar w:fldCharType="begin"/>
            </w:r>
            <w:r w:rsidRPr="0084666F">
              <w:rPr>
                <w:spacing w:val="-19"/>
              </w:rPr>
              <w:instrText xml:space="preserve"> REF _Ref119316489 \h </w:instrText>
            </w:r>
            <w:r w:rsidRPr="0084666F">
              <w:instrText xml:space="preserve"> \* MERGEFORMAT </w:instrText>
            </w:r>
            <w:r w:rsidRPr="0084666F">
              <w:fldChar w:fldCharType="separate"/>
            </w:r>
            <w:r w:rsidR="00D0153E" w:rsidRPr="0084666F">
              <w:t>Part 2 – Key Performance Indicators</w:t>
            </w:r>
            <w:r w:rsidRPr="0084666F">
              <w:fldChar w:fldCharType="end"/>
            </w:r>
            <w:r w:rsidRPr="0084666F">
              <w:t xml:space="preserve"> of </w:t>
            </w:r>
            <w:r w:rsidRPr="0084666F">
              <w:fldChar w:fldCharType="begin"/>
            </w:r>
            <w:r w:rsidRPr="0084666F">
              <w:instrText xml:space="preserve"> REF _Ref118991739 \h  \* MERGEFORMAT </w:instrText>
            </w:r>
            <w:r w:rsidRPr="0084666F">
              <w:fldChar w:fldCharType="separate"/>
            </w:r>
            <w:r w:rsidR="00D0153E" w:rsidRPr="0084666F">
              <w:t>Schedule 7</w:t>
            </w:r>
            <w:r w:rsidRPr="0084666F">
              <w:fldChar w:fldCharType="end"/>
            </w:r>
            <w:r w:rsidRPr="0084666F">
              <w:t>;</w:t>
            </w:r>
          </w:p>
        </w:tc>
      </w:tr>
      <w:tr w:rsidR="00CB0A5C" w:rsidRPr="0084666F" w14:paraId="435AAC25"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35510F20" w14:textId="77777777" w:rsidR="00CB0A5C" w:rsidRPr="0084666F" w:rsidRDefault="00CB0A5C" w:rsidP="00CB0A5C">
            <w:pPr>
              <w:widowControl w:val="0"/>
            </w:pPr>
            <w:r w:rsidRPr="0084666F">
              <w:t>“Law”</w:t>
            </w:r>
          </w:p>
        </w:tc>
        <w:tc>
          <w:tcPr>
            <w:tcW w:w="6685" w:type="dxa"/>
            <w:vAlign w:val="top"/>
          </w:tcPr>
          <w:p w14:paraId="01BE201D"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any applicable legal requirements including, without limitation:</w:t>
            </w:r>
          </w:p>
          <w:p w14:paraId="75E29D36" w14:textId="3F990D48" w:rsidR="00CB0A5C" w:rsidRPr="0084666F" w:rsidRDefault="00CB0A5C" w:rsidP="000E2E34">
            <w:pPr>
              <w:pStyle w:val="ListParagraph"/>
              <w:widowControl w:val="0"/>
              <w:numPr>
                <w:ilvl w:val="0"/>
                <w:numId w:val="278"/>
              </w:numPr>
              <w:ind w:left="709" w:right="142" w:hanging="567"/>
              <w:cnfStyle w:val="000000000000" w:firstRow="0" w:lastRow="0" w:firstColumn="0" w:lastColumn="0" w:oddVBand="0" w:evenVBand="0" w:oddHBand="0" w:evenHBand="0" w:firstRowFirstColumn="0" w:firstRowLastColumn="0" w:lastRowFirstColumn="0" w:lastRowLastColumn="0"/>
            </w:pPr>
            <w:bookmarkStart w:id="649" w:name="_Ref119316537"/>
            <w:r w:rsidRPr="0084666F">
              <w:t xml:space="preserve">any applicable statute or proclamation, delegated or subordinate legislation, </w:t>
            </w:r>
            <w:proofErr w:type="gramStart"/>
            <w:r w:rsidRPr="0084666F">
              <w:t>bye-law</w:t>
            </w:r>
            <w:proofErr w:type="gramEnd"/>
            <w:r w:rsidRPr="0084666F">
              <w:t>, order, regulation or instrument as applicable in England and</w:t>
            </w:r>
            <w:r w:rsidRPr="0084666F">
              <w:rPr>
                <w:spacing w:val="-1"/>
              </w:rPr>
              <w:t xml:space="preserve"> </w:t>
            </w:r>
            <w:r w:rsidRPr="0084666F">
              <w:t>Wales;</w:t>
            </w:r>
            <w:bookmarkEnd w:id="649"/>
          </w:p>
          <w:p w14:paraId="11B60A4F" w14:textId="77777777" w:rsidR="00CB0A5C" w:rsidRPr="0084666F" w:rsidRDefault="00CB0A5C" w:rsidP="000E2E34">
            <w:pPr>
              <w:pStyle w:val="ListParagraph"/>
              <w:widowControl w:val="0"/>
              <w:numPr>
                <w:ilvl w:val="0"/>
                <w:numId w:val="278"/>
              </w:numPr>
              <w:ind w:left="709" w:right="142" w:hanging="567"/>
              <w:cnfStyle w:val="000000000000" w:firstRow="0" w:lastRow="0" w:firstColumn="0" w:lastColumn="0" w:oddVBand="0" w:evenVBand="0" w:oddHBand="0" w:evenHBand="0" w:firstRowFirstColumn="0" w:firstRowLastColumn="0" w:lastRowFirstColumn="0" w:lastRowLastColumn="0"/>
            </w:pPr>
            <w:r w:rsidRPr="0084666F">
              <w:t>to the extent binding under UK law, any applicable European Union obligation, directive, regulation, decision, law or right (including any such obligations, directives, regulations, decisions, laws or rights that are incorporated into</w:t>
            </w:r>
            <w:r w:rsidRPr="00CC150F">
              <w:t xml:space="preserve"> </w:t>
            </w:r>
            <w:r w:rsidRPr="0084666F">
              <w:t>the</w:t>
            </w:r>
            <w:r w:rsidRPr="00CC150F">
              <w:t xml:space="preserve"> </w:t>
            </w:r>
            <w:r w:rsidRPr="0084666F">
              <w:t>law</w:t>
            </w:r>
            <w:r w:rsidRPr="00CC150F">
              <w:t xml:space="preserve"> </w:t>
            </w:r>
            <w:r w:rsidRPr="0084666F">
              <w:t>of</w:t>
            </w:r>
            <w:r w:rsidRPr="00CC150F">
              <w:t xml:space="preserve"> </w:t>
            </w:r>
            <w:r w:rsidRPr="0084666F">
              <w:t>England</w:t>
            </w:r>
            <w:r w:rsidRPr="00CC150F">
              <w:t xml:space="preserve"> </w:t>
            </w:r>
            <w:r w:rsidRPr="0084666F">
              <w:t>and</w:t>
            </w:r>
            <w:r w:rsidRPr="00CC150F">
              <w:t xml:space="preserve"> </w:t>
            </w:r>
            <w:r w:rsidRPr="0084666F">
              <w:t>Wales</w:t>
            </w:r>
            <w:r w:rsidRPr="00CC150F">
              <w:t xml:space="preserve"> </w:t>
            </w:r>
            <w:r w:rsidRPr="0084666F">
              <w:t>or</w:t>
            </w:r>
            <w:r w:rsidRPr="00CC150F">
              <w:t xml:space="preserve"> </w:t>
            </w:r>
            <w:r w:rsidRPr="0084666F">
              <w:t>given</w:t>
            </w:r>
            <w:r w:rsidRPr="00CC150F">
              <w:t xml:space="preserve"> </w:t>
            </w:r>
            <w:r w:rsidRPr="0084666F">
              <w:t>effect in</w:t>
            </w:r>
            <w:r w:rsidRPr="00CC150F">
              <w:t xml:space="preserve"> </w:t>
            </w:r>
            <w:r w:rsidRPr="0084666F">
              <w:t>England</w:t>
            </w:r>
            <w:r w:rsidRPr="00CC150F">
              <w:t xml:space="preserve"> </w:t>
            </w:r>
            <w:r w:rsidRPr="0084666F">
              <w:t>and</w:t>
            </w:r>
            <w:r w:rsidRPr="00CC150F">
              <w:t xml:space="preserve"> </w:t>
            </w:r>
            <w:r w:rsidRPr="0084666F">
              <w:t>Wales</w:t>
            </w:r>
            <w:r w:rsidRPr="00CC150F">
              <w:t xml:space="preserve"> </w:t>
            </w:r>
            <w:r w:rsidRPr="0084666F">
              <w:t>by</w:t>
            </w:r>
            <w:r w:rsidRPr="00CC150F">
              <w:t xml:space="preserve"> </w:t>
            </w:r>
            <w:r w:rsidRPr="0084666F">
              <w:t>any</w:t>
            </w:r>
            <w:r w:rsidRPr="00CC150F">
              <w:t xml:space="preserve"> </w:t>
            </w:r>
            <w:r w:rsidRPr="0084666F">
              <w:t>applicable</w:t>
            </w:r>
            <w:r w:rsidRPr="00CC150F">
              <w:t xml:space="preserve"> </w:t>
            </w:r>
            <w:r w:rsidRPr="0084666F">
              <w:t xml:space="preserve">statute, proclamation, delegated or subordinate legislation, </w:t>
            </w:r>
            <w:proofErr w:type="gramStart"/>
            <w:r w:rsidRPr="0084666F">
              <w:t>bye-law</w:t>
            </w:r>
            <w:proofErr w:type="gramEnd"/>
            <w:r w:rsidRPr="0084666F">
              <w:t>, order, regulation or instrument);</w:t>
            </w:r>
          </w:p>
          <w:p w14:paraId="0FB637DE" w14:textId="7FE6C8DE" w:rsidR="00CB0A5C" w:rsidRPr="0084666F" w:rsidRDefault="00CB0A5C" w:rsidP="000E2E34">
            <w:pPr>
              <w:pStyle w:val="ListParagraph"/>
              <w:widowControl w:val="0"/>
              <w:numPr>
                <w:ilvl w:val="0"/>
                <w:numId w:val="278"/>
              </w:numPr>
              <w:ind w:left="709" w:right="142" w:hanging="567"/>
              <w:cnfStyle w:val="000000000000" w:firstRow="0" w:lastRow="0" w:firstColumn="0" w:lastColumn="0" w:oddVBand="0" w:evenVBand="0" w:oddHBand="0" w:evenHBand="0" w:firstRowFirstColumn="0" w:firstRowLastColumn="0" w:lastRowFirstColumn="0" w:lastRowLastColumn="0"/>
            </w:pPr>
            <w:r w:rsidRPr="0084666F">
              <w:t>to the extent in force in the UK or any part of it, any enforceable community right within the meaning of section 2(1) European Communities Act</w:t>
            </w:r>
            <w:r w:rsidRPr="00CC150F">
              <w:t xml:space="preserve"> </w:t>
            </w:r>
            <w:proofErr w:type="gramStart"/>
            <w:r w:rsidRPr="0084666F">
              <w:t>1972;</w:t>
            </w:r>
            <w:proofErr w:type="gramEnd"/>
          </w:p>
          <w:p w14:paraId="5C89F7D8" w14:textId="77777777" w:rsidR="00CB0A5C" w:rsidRPr="0084666F" w:rsidRDefault="00CB0A5C" w:rsidP="000E2E34">
            <w:pPr>
              <w:pStyle w:val="ListParagraph"/>
              <w:widowControl w:val="0"/>
              <w:numPr>
                <w:ilvl w:val="0"/>
                <w:numId w:val="278"/>
              </w:numPr>
              <w:ind w:left="709" w:right="142" w:hanging="567"/>
              <w:cnfStyle w:val="000000000000" w:firstRow="0" w:lastRow="0" w:firstColumn="0" w:lastColumn="0" w:oddVBand="0" w:evenVBand="0" w:oddHBand="0" w:evenHBand="0" w:firstRowFirstColumn="0" w:firstRowLastColumn="0" w:lastRowFirstColumn="0" w:lastRowLastColumn="0"/>
            </w:pPr>
            <w:r w:rsidRPr="0084666F">
              <w:t>any applicable judgment of a relevant court of law</w:t>
            </w:r>
            <w:r w:rsidRPr="00CC150F">
              <w:t xml:space="preserve"> </w:t>
            </w:r>
            <w:r w:rsidRPr="0084666F">
              <w:t>which</w:t>
            </w:r>
            <w:r w:rsidRPr="00CC150F">
              <w:t xml:space="preserve"> </w:t>
            </w:r>
            <w:r w:rsidRPr="0084666F">
              <w:t>is</w:t>
            </w:r>
            <w:r w:rsidRPr="00CC150F">
              <w:t xml:space="preserve"> </w:t>
            </w:r>
            <w:r w:rsidRPr="0084666F">
              <w:t>a</w:t>
            </w:r>
            <w:r w:rsidRPr="00CC150F">
              <w:t xml:space="preserve"> </w:t>
            </w:r>
            <w:r w:rsidRPr="0084666F">
              <w:t>binding</w:t>
            </w:r>
            <w:r w:rsidRPr="00CC150F">
              <w:t xml:space="preserve"> </w:t>
            </w:r>
            <w:r w:rsidRPr="0084666F">
              <w:t>precedent</w:t>
            </w:r>
            <w:r w:rsidRPr="00CC150F">
              <w:t xml:space="preserve"> </w:t>
            </w:r>
            <w:r w:rsidRPr="0084666F">
              <w:t>in</w:t>
            </w:r>
            <w:r w:rsidRPr="00CC150F">
              <w:t xml:space="preserve"> </w:t>
            </w:r>
            <w:r w:rsidRPr="0084666F">
              <w:t>England</w:t>
            </w:r>
            <w:r w:rsidRPr="00CC150F">
              <w:t xml:space="preserve"> </w:t>
            </w:r>
            <w:r w:rsidRPr="0084666F">
              <w:t xml:space="preserve">and </w:t>
            </w:r>
            <w:proofErr w:type="gramStart"/>
            <w:r w:rsidRPr="0084666F">
              <w:t>Wales;</w:t>
            </w:r>
            <w:proofErr w:type="gramEnd"/>
          </w:p>
          <w:p w14:paraId="33F5FC26" w14:textId="77777777" w:rsidR="00CB0A5C" w:rsidRPr="0084666F" w:rsidRDefault="00CB0A5C" w:rsidP="000E2E34">
            <w:pPr>
              <w:pStyle w:val="ListParagraph"/>
              <w:widowControl w:val="0"/>
              <w:numPr>
                <w:ilvl w:val="0"/>
                <w:numId w:val="278"/>
              </w:numPr>
              <w:ind w:left="709" w:right="142" w:hanging="567"/>
              <w:cnfStyle w:val="000000000000" w:firstRow="0" w:lastRow="0" w:firstColumn="0" w:lastColumn="0" w:oddVBand="0" w:evenVBand="0" w:oddHBand="0" w:evenHBand="0" w:firstRowFirstColumn="0" w:firstRowLastColumn="0" w:lastRowFirstColumn="0" w:lastRowLastColumn="0"/>
            </w:pPr>
            <w:r w:rsidRPr="0084666F">
              <w:t>requirements set by any regulatory body as applicable in England and</w:t>
            </w:r>
            <w:r w:rsidRPr="00CC150F">
              <w:t xml:space="preserve"> </w:t>
            </w:r>
            <w:proofErr w:type="gramStart"/>
            <w:r w:rsidRPr="0084666F">
              <w:t>Wales;</w:t>
            </w:r>
            <w:proofErr w:type="gramEnd"/>
          </w:p>
          <w:p w14:paraId="7ED7201B" w14:textId="458C1109" w:rsidR="00CB0A5C" w:rsidRPr="0084666F" w:rsidRDefault="00CB0A5C" w:rsidP="000E2E34">
            <w:pPr>
              <w:pStyle w:val="ListParagraph"/>
              <w:widowControl w:val="0"/>
              <w:numPr>
                <w:ilvl w:val="0"/>
                <w:numId w:val="278"/>
              </w:numPr>
              <w:ind w:left="709" w:right="142" w:hanging="567"/>
              <w:cnfStyle w:val="000000000000" w:firstRow="0" w:lastRow="0" w:firstColumn="0" w:lastColumn="0" w:oddVBand="0" w:evenVBand="0" w:oddHBand="0" w:evenHBand="0" w:firstRowFirstColumn="0" w:firstRowLastColumn="0" w:lastRowFirstColumn="0" w:lastRowLastColumn="0"/>
            </w:pPr>
            <w:bookmarkStart w:id="650" w:name="_Ref119316545"/>
            <w:r w:rsidRPr="0084666F">
              <w:t xml:space="preserve">any relevant code of practice as applicable in England and </w:t>
            </w:r>
            <w:proofErr w:type="gramStart"/>
            <w:r w:rsidRPr="0084666F">
              <w:t>Wales;</w:t>
            </w:r>
            <w:proofErr w:type="gramEnd"/>
            <w:r w:rsidRPr="0084666F">
              <w:t xml:space="preserve"> </w:t>
            </w:r>
            <w:bookmarkEnd w:id="650"/>
          </w:p>
          <w:p w14:paraId="6C8F9577" w14:textId="27F58027" w:rsidR="00CB0A5C" w:rsidRPr="0084666F" w:rsidRDefault="00CB0A5C" w:rsidP="000E2E34">
            <w:pPr>
              <w:pStyle w:val="ListParagraph"/>
              <w:widowControl w:val="0"/>
              <w:numPr>
                <w:ilvl w:val="0"/>
                <w:numId w:val="278"/>
              </w:numPr>
              <w:ind w:left="709" w:right="142" w:hanging="567"/>
              <w:cnfStyle w:val="000000000000" w:firstRow="0" w:lastRow="0" w:firstColumn="0" w:lastColumn="0" w:oddVBand="0" w:evenVBand="0" w:oddHBand="0" w:evenHBand="0" w:firstRowFirstColumn="0" w:firstRowLastColumn="0" w:lastRowFirstColumn="0" w:lastRowLastColumn="0"/>
            </w:pPr>
            <w:r w:rsidRPr="0084666F">
              <w:t xml:space="preserve">any relevant collective agreement and/or international law provisions (to include, without limitation, as referred to in </w:t>
            </w:r>
            <w:r w:rsidRPr="0084666F">
              <w:fldChar w:fldCharType="begin"/>
            </w:r>
            <w:r w:rsidRPr="0084666F">
              <w:instrText xml:space="preserve"> REF _Ref119316537 \w \h  \* MERGEFORMAT </w:instrText>
            </w:r>
            <w:r w:rsidRPr="0084666F">
              <w:fldChar w:fldCharType="separate"/>
            </w:r>
            <w:r w:rsidR="00D0153E" w:rsidRPr="0084666F">
              <w:t>(a)</w:t>
            </w:r>
            <w:r w:rsidRPr="0084666F">
              <w:fldChar w:fldCharType="end"/>
            </w:r>
            <w:r w:rsidRPr="0084666F">
              <w:t xml:space="preserve"> to </w:t>
            </w:r>
            <w:r w:rsidRPr="0084666F">
              <w:fldChar w:fldCharType="begin"/>
            </w:r>
            <w:r w:rsidRPr="0084666F">
              <w:instrText xml:space="preserve"> REF _Ref119316545 \w \h  \* MERGEFORMAT </w:instrText>
            </w:r>
            <w:r w:rsidRPr="0084666F">
              <w:fldChar w:fldCharType="separate"/>
            </w:r>
            <w:r w:rsidR="00D0153E" w:rsidRPr="0084666F">
              <w:t>(f)</w:t>
            </w:r>
            <w:r w:rsidRPr="0084666F">
              <w:fldChar w:fldCharType="end"/>
            </w:r>
            <w:r w:rsidRPr="0084666F">
              <w:t xml:space="preserve"> above); and</w:t>
            </w:r>
          </w:p>
          <w:p w14:paraId="1DF7B800" w14:textId="74FC8843" w:rsidR="00CB0A5C" w:rsidRPr="0084666F" w:rsidRDefault="00CB0A5C" w:rsidP="000E2E34">
            <w:pPr>
              <w:pStyle w:val="ListParagraph"/>
              <w:widowControl w:val="0"/>
              <w:numPr>
                <w:ilvl w:val="0"/>
                <w:numId w:val="278"/>
              </w:numPr>
              <w:ind w:left="709" w:right="142" w:hanging="567"/>
              <w:cnfStyle w:val="000000000000" w:firstRow="0" w:lastRow="0" w:firstColumn="0" w:lastColumn="0" w:oddVBand="0" w:evenVBand="0" w:oddHBand="0" w:evenHBand="0" w:firstRowFirstColumn="0" w:firstRowLastColumn="0" w:lastRowFirstColumn="0" w:lastRowLastColumn="0"/>
            </w:pPr>
            <w:r w:rsidRPr="0084666F">
              <w:t xml:space="preserve">where Goods are to be delivered into Northern Ireland, any of the applicable legal requirements set out in (a) to (g), together with any applicable European Union obligation, </w:t>
            </w:r>
            <w:r w:rsidRPr="0084666F">
              <w:lastRenderedPageBreak/>
              <w:t xml:space="preserve">directive, regulation, decision, </w:t>
            </w:r>
            <w:proofErr w:type="gramStart"/>
            <w:r w:rsidRPr="0084666F">
              <w:t>law</w:t>
            </w:r>
            <w:proofErr w:type="gramEnd"/>
            <w:r w:rsidRPr="0084666F">
              <w:t xml:space="preserve"> or rights to the extent that the</w:t>
            </w:r>
            <w:r w:rsidR="003C7455" w:rsidRPr="0084666F">
              <w:t>s</w:t>
            </w:r>
            <w:r w:rsidRPr="0084666F">
              <w:t>e are binding and/or applicable in Northern Ireland in relation to such Goods;</w:t>
            </w:r>
          </w:p>
        </w:tc>
      </w:tr>
      <w:tr w:rsidR="00CB0A5C" w:rsidRPr="0084666F" w14:paraId="2F6FDD64"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088AE09C" w14:textId="77777777" w:rsidR="00CB0A5C" w:rsidRPr="0084666F" w:rsidRDefault="00CB0A5C" w:rsidP="00CB0A5C">
            <w:pPr>
              <w:widowControl w:val="0"/>
            </w:pPr>
            <w:r w:rsidRPr="0084666F">
              <w:lastRenderedPageBreak/>
              <w:t>“Licensing Authority”</w:t>
            </w:r>
          </w:p>
        </w:tc>
        <w:tc>
          <w:tcPr>
            <w:tcW w:w="6685" w:type="dxa"/>
            <w:vAlign w:val="top"/>
          </w:tcPr>
          <w:p w14:paraId="52D779FE" w14:textId="29FD264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MHRA or </w:t>
            </w:r>
            <w:proofErr w:type="gramStart"/>
            <w:r w:rsidRPr="0084666F">
              <w:t>EMA as the case may be</w:t>
            </w:r>
            <w:proofErr w:type="gramEnd"/>
            <w:r w:rsidRPr="0084666F">
              <w:t xml:space="preserve"> (in the case of the latter, to the extent that any Marketing Authorisation and/or Manufacturing Licence issued by such entity is valid in the UK);</w:t>
            </w:r>
          </w:p>
        </w:tc>
      </w:tr>
      <w:tr w:rsidR="00CB0A5C" w:rsidRPr="0084666F" w14:paraId="4DA986CE"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4BB2A028" w14:textId="77777777" w:rsidR="00CB0A5C" w:rsidRPr="0084666F" w:rsidRDefault="00CB0A5C" w:rsidP="00CB0A5C">
            <w:pPr>
              <w:widowControl w:val="0"/>
            </w:pPr>
            <w:r w:rsidRPr="0084666F">
              <w:t>“Loss Costs”</w:t>
            </w:r>
          </w:p>
        </w:tc>
        <w:tc>
          <w:tcPr>
            <w:tcW w:w="6685" w:type="dxa"/>
            <w:vAlign w:val="top"/>
          </w:tcPr>
          <w:p w14:paraId="1EB70AA8"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to the extent that the Authority and/or Administering Entity and/or Devolved Administration has taken all reasonable steps to mitigate such</w:t>
            </w:r>
            <w:r w:rsidRPr="0084666F">
              <w:rPr>
                <w:spacing w:val="-31"/>
              </w:rPr>
              <w:t xml:space="preserve"> </w:t>
            </w:r>
            <w:r w:rsidRPr="0084666F">
              <w:t>losses:</w:t>
            </w:r>
          </w:p>
          <w:p w14:paraId="6F2086A0" w14:textId="77777777" w:rsidR="00CB0A5C" w:rsidRPr="0084666F" w:rsidRDefault="00CB0A5C" w:rsidP="00CB0A5C">
            <w:pPr>
              <w:pStyle w:val="ListParagraph"/>
              <w:widowControl w:val="0"/>
              <w:numPr>
                <w:ilvl w:val="0"/>
                <w:numId w:val="13"/>
              </w:numPr>
              <w:ind w:left="709" w:right="142" w:hanging="567"/>
              <w:cnfStyle w:val="000000000000" w:firstRow="0" w:lastRow="0" w:firstColumn="0" w:lastColumn="0" w:oddVBand="0" w:evenVBand="0" w:oddHBand="0" w:evenHBand="0" w:firstRowFirstColumn="0" w:firstRowLastColumn="0" w:lastRowFirstColumn="0" w:lastRowLastColumn="0"/>
            </w:pPr>
            <w:r w:rsidRPr="0084666F">
              <w:t>all</w:t>
            </w:r>
            <w:r w:rsidRPr="0084666F">
              <w:rPr>
                <w:spacing w:val="-12"/>
              </w:rPr>
              <w:t xml:space="preserve"> </w:t>
            </w:r>
            <w:r w:rsidRPr="0084666F">
              <w:t>costs</w:t>
            </w:r>
            <w:r w:rsidRPr="0084666F">
              <w:rPr>
                <w:spacing w:val="-11"/>
              </w:rPr>
              <w:t xml:space="preserve"> </w:t>
            </w:r>
            <w:r w:rsidRPr="0084666F">
              <w:t>in</w:t>
            </w:r>
            <w:r w:rsidRPr="0084666F">
              <w:rPr>
                <w:spacing w:val="-10"/>
              </w:rPr>
              <w:t xml:space="preserve"> </w:t>
            </w:r>
            <w:r w:rsidRPr="0084666F">
              <w:t>connection</w:t>
            </w:r>
            <w:r w:rsidRPr="0084666F">
              <w:rPr>
                <w:spacing w:val="-10"/>
              </w:rPr>
              <w:t xml:space="preserve"> </w:t>
            </w:r>
            <w:r w:rsidRPr="0084666F">
              <w:t>with</w:t>
            </w:r>
            <w:r w:rsidRPr="0084666F">
              <w:rPr>
                <w:spacing w:val="-11"/>
              </w:rPr>
              <w:t xml:space="preserve"> </w:t>
            </w:r>
            <w:r w:rsidRPr="0084666F">
              <w:t>receiving</w:t>
            </w:r>
            <w:r w:rsidRPr="0084666F">
              <w:rPr>
                <w:spacing w:val="-11"/>
              </w:rPr>
              <w:t xml:space="preserve"> </w:t>
            </w:r>
            <w:r w:rsidRPr="0084666F">
              <w:t>and</w:t>
            </w:r>
            <w:r w:rsidRPr="0084666F">
              <w:rPr>
                <w:spacing w:val="-11"/>
              </w:rPr>
              <w:t xml:space="preserve"> </w:t>
            </w:r>
            <w:r w:rsidRPr="0084666F">
              <w:t>storing Defective</w:t>
            </w:r>
            <w:r w:rsidRPr="0084666F">
              <w:rPr>
                <w:spacing w:val="-1"/>
              </w:rPr>
              <w:t xml:space="preserve"> </w:t>
            </w:r>
            <w:proofErr w:type="gramStart"/>
            <w:r w:rsidRPr="0084666F">
              <w:t>Goods;</w:t>
            </w:r>
            <w:proofErr w:type="gramEnd"/>
          </w:p>
          <w:p w14:paraId="4DD99FC9" w14:textId="77777777" w:rsidR="00CB0A5C" w:rsidRPr="0084666F" w:rsidRDefault="00CB0A5C" w:rsidP="00CB0A5C">
            <w:pPr>
              <w:pStyle w:val="ListParagraph"/>
              <w:widowControl w:val="0"/>
              <w:numPr>
                <w:ilvl w:val="0"/>
                <w:numId w:val="13"/>
              </w:numPr>
              <w:ind w:left="709" w:right="142" w:hanging="567"/>
              <w:cnfStyle w:val="000000000000" w:firstRow="0" w:lastRow="0" w:firstColumn="0" w:lastColumn="0" w:oddVBand="0" w:evenVBand="0" w:oddHBand="0" w:evenHBand="0" w:firstRowFirstColumn="0" w:firstRowLastColumn="0" w:lastRowFirstColumn="0" w:lastRowLastColumn="0"/>
            </w:pPr>
            <w:r w:rsidRPr="0084666F">
              <w:t>where the Defective Goods have been despatched by or on behalf of the Authority or Devolved Administration, the costs of recalling the Defective</w:t>
            </w:r>
            <w:r w:rsidRPr="0084666F">
              <w:rPr>
                <w:spacing w:val="-1"/>
              </w:rPr>
              <w:t xml:space="preserve"> </w:t>
            </w:r>
            <w:proofErr w:type="gramStart"/>
            <w:r w:rsidRPr="0084666F">
              <w:t>Goods;</w:t>
            </w:r>
            <w:proofErr w:type="gramEnd"/>
          </w:p>
          <w:p w14:paraId="30D3BF02" w14:textId="77777777" w:rsidR="00CB0A5C" w:rsidRPr="0084666F" w:rsidRDefault="00CB0A5C" w:rsidP="00CB0A5C">
            <w:pPr>
              <w:pStyle w:val="ListParagraph"/>
              <w:widowControl w:val="0"/>
              <w:numPr>
                <w:ilvl w:val="0"/>
                <w:numId w:val="13"/>
              </w:numPr>
              <w:ind w:left="709" w:right="142" w:hanging="567"/>
              <w:cnfStyle w:val="000000000000" w:firstRow="0" w:lastRow="0" w:firstColumn="0" w:lastColumn="0" w:oddVBand="0" w:evenVBand="0" w:oddHBand="0" w:evenHBand="0" w:firstRowFirstColumn="0" w:firstRowLastColumn="0" w:lastRowFirstColumn="0" w:lastRowLastColumn="0"/>
            </w:pPr>
            <w:r w:rsidRPr="0084666F">
              <w:t>all wasted administrative and personnel costs</w:t>
            </w:r>
            <w:r w:rsidRPr="0084666F">
              <w:rPr>
                <w:spacing w:val="-44"/>
              </w:rPr>
              <w:t xml:space="preserve"> </w:t>
            </w:r>
            <w:r w:rsidRPr="0084666F">
              <w:t>of the Authority and/or any Administering Entity and/or Devolved Administration relating to Defective</w:t>
            </w:r>
            <w:r w:rsidRPr="0084666F">
              <w:rPr>
                <w:spacing w:val="-1"/>
              </w:rPr>
              <w:t xml:space="preserve"> </w:t>
            </w:r>
            <w:proofErr w:type="gramStart"/>
            <w:r w:rsidRPr="0084666F">
              <w:t>Goods;</w:t>
            </w:r>
            <w:proofErr w:type="gramEnd"/>
          </w:p>
          <w:p w14:paraId="46537329" w14:textId="77777777" w:rsidR="00CB0A5C" w:rsidRPr="0084666F" w:rsidRDefault="00CB0A5C" w:rsidP="00CB0A5C">
            <w:pPr>
              <w:pStyle w:val="ListParagraph"/>
              <w:widowControl w:val="0"/>
              <w:numPr>
                <w:ilvl w:val="0"/>
                <w:numId w:val="13"/>
              </w:numPr>
              <w:ind w:left="709" w:right="142" w:hanging="567"/>
              <w:cnfStyle w:val="000000000000" w:firstRow="0" w:lastRow="0" w:firstColumn="0" w:lastColumn="0" w:oddVBand="0" w:evenVBand="0" w:oddHBand="0" w:evenHBand="0" w:firstRowFirstColumn="0" w:firstRowLastColumn="0" w:lastRowFirstColumn="0" w:lastRowLastColumn="0"/>
            </w:pPr>
            <w:r w:rsidRPr="0084666F">
              <w:t>where individuals are required to be given further treatments of the Goods because their initial course was Defective Goods, the costs of providing such further treatments of the Goods to such</w:t>
            </w:r>
            <w:r w:rsidRPr="0084666F">
              <w:rPr>
                <w:spacing w:val="-1"/>
              </w:rPr>
              <w:t xml:space="preserve"> </w:t>
            </w:r>
            <w:proofErr w:type="gramStart"/>
            <w:r w:rsidRPr="0084666F">
              <w:t>individuals;</w:t>
            </w:r>
            <w:proofErr w:type="gramEnd"/>
          </w:p>
          <w:p w14:paraId="0A75D805" w14:textId="77777777" w:rsidR="00CB0A5C" w:rsidRPr="0084666F" w:rsidRDefault="00CB0A5C" w:rsidP="00CB0A5C">
            <w:pPr>
              <w:pStyle w:val="ListParagraph"/>
              <w:widowControl w:val="0"/>
              <w:numPr>
                <w:ilvl w:val="0"/>
                <w:numId w:val="13"/>
              </w:numPr>
              <w:ind w:left="709" w:right="142" w:hanging="567"/>
              <w:cnfStyle w:val="000000000000" w:firstRow="0" w:lastRow="0" w:firstColumn="0" w:lastColumn="0" w:oddVBand="0" w:evenVBand="0" w:oddHBand="0" w:evenHBand="0" w:firstRowFirstColumn="0" w:firstRowLastColumn="0" w:lastRowFirstColumn="0" w:lastRowLastColumn="0"/>
            </w:pPr>
            <w:r w:rsidRPr="0084666F">
              <w:t xml:space="preserve">all costs </w:t>
            </w:r>
            <w:proofErr w:type="gramStart"/>
            <w:r w:rsidRPr="0084666F">
              <w:t>in excess of</w:t>
            </w:r>
            <w:proofErr w:type="gramEnd"/>
            <w:r w:rsidRPr="0084666F">
              <w:t xml:space="preserve"> the Charges paid or payable by the Authority for Rejected Goods incurred in sourcing alternative products from third parties; and</w:t>
            </w:r>
          </w:p>
          <w:p w14:paraId="65ECEF69" w14:textId="77777777" w:rsidR="00CB0A5C" w:rsidRPr="0084666F" w:rsidRDefault="00CB0A5C" w:rsidP="00CB0A5C">
            <w:pPr>
              <w:pStyle w:val="ListParagraph"/>
              <w:widowControl w:val="0"/>
              <w:numPr>
                <w:ilvl w:val="0"/>
                <w:numId w:val="13"/>
              </w:numPr>
              <w:ind w:left="709" w:right="142" w:hanging="567"/>
              <w:cnfStyle w:val="000000000000" w:firstRow="0" w:lastRow="0" w:firstColumn="0" w:lastColumn="0" w:oddVBand="0" w:evenVBand="0" w:oddHBand="0" w:evenHBand="0" w:firstRowFirstColumn="0" w:firstRowLastColumn="0" w:lastRowFirstColumn="0" w:lastRowLastColumn="0"/>
            </w:pPr>
            <w:r w:rsidRPr="0084666F">
              <w:t>all costs associated with advising, screening, testing, treating or otherwise providing healthcare to patients in relation to Defective Goods;</w:t>
            </w:r>
          </w:p>
        </w:tc>
      </w:tr>
      <w:tr w:rsidR="00CB0A5C" w:rsidRPr="0084666F" w14:paraId="2CD9D94D"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7BA569BE" w14:textId="77777777" w:rsidR="00CB0A5C" w:rsidRPr="0084666F" w:rsidRDefault="00CB0A5C" w:rsidP="00CB0A5C">
            <w:pPr>
              <w:widowControl w:val="0"/>
            </w:pPr>
            <w:r w:rsidRPr="0084666F">
              <w:t>“Manufacturing Licence”</w:t>
            </w:r>
          </w:p>
        </w:tc>
        <w:tc>
          <w:tcPr>
            <w:tcW w:w="6685" w:type="dxa"/>
            <w:vAlign w:val="top"/>
          </w:tcPr>
          <w:p w14:paraId="13D6A738"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the manufacturing licence in respect of the Goods granted by the Licensing Authority;</w:t>
            </w:r>
          </w:p>
        </w:tc>
      </w:tr>
      <w:tr w:rsidR="00CB0A5C" w:rsidRPr="0084666F" w14:paraId="1F261689"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3C721D2A" w14:textId="4249662C" w:rsidR="00CB0A5C" w:rsidRPr="0084666F" w:rsidRDefault="00CB0A5C" w:rsidP="00CB0A5C">
            <w:pPr>
              <w:widowControl w:val="0"/>
            </w:pPr>
            <w:r w:rsidRPr="0084666F">
              <w:t>“Marketing Authorisation”</w:t>
            </w:r>
          </w:p>
        </w:tc>
        <w:tc>
          <w:tcPr>
            <w:tcW w:w="6685" w:type="dxa"/>
            <w:vAlign w:val="top"/>
          </w:tcPr>
          <w:p w14:paraId="00D5A4F6" w14:textId="1053F8A6" w:rsidR="00CB0A5C" w:rsidRPr="0084666F" w:rsidRDefault="00CB0A5C" w:rsidP="00CB0A5C">
            <w:pPr>
              <w:cnfStyle w:val="000000000000" w:firstRow="0" w:lastRow="0" w:firstColumn="0" w:lastColumn="0" w:oddVBand="0" w:evenVBand="0" w:oddHBand="0" w:evenHBand="0" w:firstRowFirstColumn="0" w:firstRowLastColumn="0" w:lastRowFirstColumn="0" w:lastRowLastColumn="0"/>
            </w:pPr>
            <w:r w:rsidRPr="0084666F">
              <w:t xml:space="preserve">means the marketing authorisation number as specified in </w:t>
            </w:r>
            <w:r w:rsidRPr="0084666F">
              <w:fldChar w:fldCharType="begin"/>
            </w:r>
            <w:r w:rsidRPr="0084666F">
              <w:instrText xml:space="preserve"> REF _Ref118991751 \h </w:instrText>
            </w:r>
            <w:r w:rsidR="0084666F" w:rsidRPr="0084666F">
              <w:instrText xml:space="preserve"> \* MERGEFORMAT </w:instrText>
            </w:r>
            <w:r w:rsidRPr="0084666F">
              <w:fldChar w:fldCharType="separate"/>
            </w:r>
            <w:r w:rsidR="00D0153E" w:rsidRPr="0084666F">
              <w:t>Schedule 9</w:t>
            </w:r>
            <w:r w:rsidRPr="0084666F">
              <w:fldChar w:fldCharType="end"/>
            </w:r>
            <w:r w:rsidRPr="0084666F">
              <w:t xml:space="preserve"> for Goods for use in the United Kingdom granted by the Licensing Authority as amended or varied by the Licensing Authority from time to time;</w:t>
            </w:r>
          </w:p>
        </w:tc>
      </w:tr>
      <w:tr w:rsidR="00CB0A5C" w:rsidRPr="0084666F" w14:paraId="4886193D"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33B3CD9" w14:textId="77777777" w:rsidR="00CB0A5C" w:rsidRPr="0084666F" w:rsidRDefault="00CB0A5C" w:rsidP="00CB0A5C">
            <w:pPr>
              <w:widowControl w:val="0"/>
            </w:pPr>
            <w:r w:rsidRPr="0084666F">
              <w:t>“MHRA”</w:t>
            </w:r>
          </w:p>
        </w:tc>
        <w:tc>
          <w:tcPr>
            <w:tcW w:w="6685" w:type="dxa"/>
            <w:vAlign w:val="top"/>
          </w:tcPr>
          <w:p w14:paraId="6299FCDA" w14:textId="3C439193"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w:t>
            </w:r>
            <w:r w:rsidRPr="0084666F">
              <w:rPr>
                <w:spacing w:val="-1"/>
              </w:rPr>
              <w:t xml:space="preserve">Medicines and Healthcare products </w:t>
            </w:r>
            <w:r w:rsidRPr="0084666F">
              <w:t>Regulatory</w:t>
            </w:r>
            <w:r w:rsidRPr="0084666F">
              <w:rPr>
                <w:spacing w:val="-2"/>
              </w:rPr>
              <w:t xml:space="preserve"> </w:t>
            </w:r>
            <w:r w:rsidRPr="0084666F">
              <w:t>Agency;</w:t>
            </w:r>
          </w:p>
        </w:tc>
      </w:tr>
      <w:tr w:rsidR="00CB0A5C" w:rsidRPr="0084666F" w14:paraId="7D203468"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4F824CE7" w14:textId="22302BDC" w:rsidR="00CB0A5C" w:rsidRPr="0084666F" w:rsidRDefault="00CB0A5C" w:rsidP="00CB0A5C">
            <w:pPr>
              <w:widowControl w:val="0"/>
            </w:pPr>
            <w:r w:rsidRPr="0084666F">
              <w:t>“Occasion of Tax Non-</w:t>
            </w:r>
            <w:r w:rsidRPr="0084666F">
              <w:lastRenderedPageBreak/>
              <w:t>Compliance”</w:t>
            </w:r>
          </w:p>
        </w:tc>
        <w:tc>
          <w:tcPr>
            <w:tcW w:w="6685" w:type="dxa"/>
            <w:vAlign w:val="top"/>
          </w:tcPr>
          <w:p w14:paraId="54CD1BEC"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lastRenderedPageBreak/>
              <w:t>means:</w:t>
            </w:r>
          </w:p>
          <w:p w14:paraId="5BB51D0D" w14:textId="77777777" w:rsidR="00CB0A5C" w:rsidRPr="0084666F" w:rsidRDefault="00CB0A5C" w:rsidP="00CB0A5C">
            <w:pPr>
              <w:pStyle w:val="ListParagraph"/>
              <w:widowControl w:val="0"/>
              <w:numPr>
                <w:ilvl w:val="0"/>
                <w:numId w:val="15"/>
              </w:numPr>
              <w:ind w:left="709" w:right="142" w:hanging="567"/>
              <w:cnfStyle w:val="000000000000" w:firstRow="0" w:lastRow="0" w:firstColumn="0" w:lastColumn="0" w:oddVBand="0" w:evenVBand="0" w:oddHBand="0" w:evenHBand="0" w:firstRowFirstColumn="0" w:firstRowLastColumn="0" w:lastRowFirstColumn="0" w:lastRowLastColumn="0"/>
            </w:pPr>
            <w:r w:rsidRPr="0084666F">
              <w:lastRenderedPageBreak/>
              <w:t>any tax return of the Supplier submitted to a Relevant Tax Authority on or after 1 October 2012 is found</w:t>
            </w:r>
            <w:r w:rsidRPr="0084666F">
              <w:rPr>
                <w:spacing w:val="-8"/>
              </w:rPr>
              <w:t xml:space="preserve"> </w:t>
            </w:r>
            <w:r w:rsidRPr="0084666F">
              <w:t>on</w:t>
            </w:r>
            <w:r w:rsidRPr="0084666F">
              <w:rPr>
                <w:spacing w:val="-8"/>
              </w:rPr>
              <w:t xml:space="preserve"> </w:t>
            </w:r>
            <w:r w:rsidRPr="0084666F">
              <w:t>or</w:t>
            </w:r>
            <w:r w:rsidRPr="0084666F">
              <w:rPr>
                <w:spacing w:val="-9"/>
              </w:rPr>
              <w:t xml:space="preserve"> </w:t>
            </w:r>
            <w:r w:rsidRPr="0084666F">
              <w:t>after</w:t>
            </w:r>
            <w:r w:rsidRPr="0084666F">
              <w:rPr>
                <w:spacing w:val="-8"/>
              </w:rPr>
              <w:t xml:space="preserve"> </w:t>
            </w:r>
            <w:r w:rsidRPr="0084666F">
              <w:t>1</w:t>
            </w:r>
            <w:r w:rsidRPr="0084666F">
              <w:rPr>
                <w:spacing w:val="-9"/>
              </w:rPr>
              <w:t xml:space="preserve"> </w:t>
            </w:r>
            <w:r w:rsidRPr="0084666F">
              <w:t>April</w:t>
            </w:r>
            <w:r w:rsidRPr="0084666F">
              <w:rPr>
                <w:spacing w:val="-8"/>
              </w:rPr>
              <w:t xml:space="preserve"> </w:t>
            </w:r>
            <w:r w:rsidRPr="0084666F">
              <w:t>2013</w:t>
            </w:r>
            <w:r w:rsidRPr="0084666F">
              <w:rPr>
                <w:spacing w:val="-8"/>
              </w:rPr>
              <w:t xml:space="preserve"> </w:t>
            </w:r>
            <w:r w:rsidRPr="0084666F">
              <w:t>to</w:t>
            </w:r>
            <w:r w:rsidRPr="0084666F">
              <w:rPr>
                <w:spacing w:val="-8"/>
              </w:rPr>
              <w:t xml:space="preserve"> </w:t>
            </w:r>
            <w:r w:rsidRPr="0084666F">
              <w:t>be</w:t>
            </w:r>
            <w:r w:rsidRPr="0084666F">
              <w:rPr>
                <w:spacing w:val="-8"/>
              </w:rPr>
              <w:t xml:space="preserve"> </w:t>
            </w:r>
            <w:r w:rsidRPr="0084666F">
              <w:t>incorrect</w:t>
            </w:r>
            <w:r w:rsidRPr="0084666F">
              <w:rPr>
                <w:spacing w:val="-9"/>
              </w:rPr>
              <w:t xml:space="preserve"> </w:t>
            </w:r>
            <w:proofErr w:type="gramStart"/>
            <w:r w:rsidRPr="0084666F">
              <w:t>as</w:t>
            </w:r>
            <w:r w:rsidRPr="0084666F">
              <w:rPr>
                <w:spacing w:val="-8"/>
              </w:rPr>
              <w:t xml:space="preserve"> </w:t>
            </w:r>
            <w:r w:rsidRPr="0084666F">
              <w:t>a</w:t>
            </w:r>
            <w:r w:rsidRPr="0084666F">
              <w:rPr>
                <w:spacing w:val="-8"/>
              </w:rPr>
              <w:t xml:space="preserve"> </w:t>
            </w:r>
            <w:r w:rsidRPr="0084666F">
              <w:t>result of</w:t>
            </w:r>
            <w:proofErr w:type="gramEnd"/>
            <w:r w:rsidRPr="0084666F">
              <w:t>:</w:t>
            </w:r>
          </w:p>
          <w:p w14:paraId="4E286047" w14:textId="0F6915D2" w:rsidR="00CB0A5C" w:rsidRPr="0084666F" w:rsidRDefault="00CB0A5C" w:rsidP="00CB0A5C">
            <w:pPr>
              <w:pStyle w:val="ListParagraph"/>
              <w:widowControl w:val="0"/>
              <w:numPr>
                <w:ilvl w:val="1"/>
                <w:numId w:val="16"/>
              </w:numPr>
              <w:ind w:left="1276" w:right="142" w:hanging="567"/>
              <w:cnfStyle w:val="000000000000" w:firstRow="0" w:lastRow="0" w:firstColumn="0" w:lastColumn="0" w:oddVBand="0" w:evenVBand="0" w:oddHBand="0" w:evenHBand="0" w:firstRowFirstColumn="0" w:firstRowLastColumn="0" w:lastRowFirstColumn="0" w:lastRowLastColumn="0"/>
            </w:pPr>
            <w:r w:rsidRPr="0084666F">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84666F">
              <w:t>Principle;</w:t>
            </w:r>
            <w:proofErr w:type="gramEnd"/>
          </w:p>
          <w:p w14:paraId="7E02547D" w14:textId="77777777" w:rsidR="00CB0A5C" w:rsidRPr="0084666F" w:rsidRDefault="00CB0A5C" w:rsidP="00CB0A5C">
            <w:pPr>
              <w:pStyle w:val="ListParagraph"/>
              <w:widowControl w:val="0"/>
              <w:numPr>
                <w:ilvl w:val="1"/>
                <w:numId w:val="16"/>
              </w:numPr>
              <w:ind w:left="1276" w:right="142" w:hanging="567"/>
              <w:cnfStyle w:val="000000000000" w:firstRow="0" w:lastRow="0" w:firstColumn="0" w:lastColumn="0" w:oddVBand="0" w:evenVBand="0" w:oddHBand="0" w:evenHBand="0" w:firstRowFirstColumn="0" w:firstRowLastColumn="0" w:lastRowFirstColumn="0" w:lastRowLastColumn="0"/>
            </w:pPr>
            <w:r w:rsidRPr="0084666F">
              <w:t>the failure of an avoidance scheme which the Supplier was involved in, and which was, or should have been, notified to a Relevant Tax Authority under the DOTAS or any equivalent or similar regime;</w:t>
            </w:r>
            <w:r w:rsidRPr="0084666F">
              <w:rPr>
                <w:spacing w:val="-22"/>
              </w:rPr>
              <w:t xml:space="preserve"> </w:t>
            </w:r>
            <w:r w:rsidRPr="0084666F">
              <w:t>and/or</w:t>
            </w:r>
          </w:p>
          <w:p w14:paraId="3A70314D" w14:textId="1D5E4624" w:rsidR="00CB0A5C" w:rsidRPr="0084666F" w:rsidRDefault="00CB0A5C" w:rsidP="00CB0A5C">
            <w:pPr>
              <w:pStyle w:val="ListParagraph"/>
              <w:widowControl w:val="0"/>
              <w:numPr>
                <w:ilvl w:val="0"/>
                <w:numId w:val="15"/>
              </w:numPr>
              <w:ind w:left="709" w:right="142" w:hanging="567"/>
              <w:cnfStyle w:val="000000000000" w:firstRow="0" w:lastRow="0" w:firstColumn="0" w:lastColumn="0" w:oddVBand="0" w:evenVBand="0" w:oddHBand="0" w:evenHBand="0" w:firstRowFirstColumn="0" w:firstRowLastColumn="0" w:lastRowFirstColumn="0" w:lastRowLastColumn="0"/>
            </w:pPr>
            <w:r w:rsidRPr="0084666F">
              <w:t>any tax return of the Supplier submitted to a Relevant</w:t>
            </w:r>
            <w:r w:rsidRPr="0084666F">
              <w:rPr>
                <w:spacing w:val="-18"/>
              </w:rPr>
              <w:t xml:space="preserve"> </w:t>
            </w:r>
            <w:r w:rsidRPr="0084666F">
              <w:t>Tax</w:t>
            </w:r>
            <w:r w:rsidRPr="0084666F">
              <w:rPr>
                <w:spacing w:val="-19"/>
              </w:rPr>
              <w:t xml:space="preserve"> </w:t>
            </w:r>
            <w:r w:rsidRPr="0084666F">
              <w:t>Authority</w:t>
            </w:r>
            <w:r w:rsidRPr="0084666F">
              <w:rPr>
                <w:spacing w:val="-19"/>
              </w:rPr>
              <w:t xml:space="preserve"> </w:t>
            </w:r>
            <w:r w:rsidRPr="0084666F">
              <w:t>on</w:t>
            </w:r>
            <w:r w:rsidRPr="0084666F">
              <w:rPr>
                <w:spacing w:val="-19"/>
              </w:rPr>
              <w:t xml:space="preserve"> </w:t>
            </w:r>
            <w:r w:rsidRPr="0084666F">
              <w:t>or</w:t>
            </w:r>
            <w:r w:rsidRPr="0084666F">
              <w:rPr>
                <w:spacing w:val="-19"/>
              </w:rPr>
              <w:t xml:space="preserve"> </w:t>
            </w:r>
            <w:r w:rsidRPr="0084666F">
              <w:t>after</w:t>
            </w:r>
            <w:r w:rsidRPr="0084666F">
              <w:rPr>
                <w:spacing w:val="-18"/>
              </w:rPr>
              <w:t xml:space="preserve"> </w:t>
            </w:r>
            <w:r w:rsidRPr="0084666F">
              <w:t>1</w:t>
            </w:r>
            <w:r w:rsidRPr="0084666F">
              <w:rPr>
                <w:spacing w:val="-20"/>
              </w:rPr>
              <w:t xml:space="preserve"> </w:t>
            </w:r>
            <w:r w:rsidRPr="0084666F">
              <w:t>October</w:t>
            </w:r>
            <w:r w:rsidRPr="0084666F">
              <w:rPr>
                <w:spacing w:val="-20"/>
              </w:rPr>
              <w:t xml:space="preserve"> </w:t>
            </w:r>
            <w:r w:rsidRPr="0084666F">
              <w:t>2012</w:t>
            </w:r>
            <w:r w:rsidRPr="0084666F">
              <w:rPr>
                <w:spacing w:val="-19"/>
              </w:rPr>
              <w:t xml:space="preserve"> </w:t>
            </w:r>
            <w:r w:rsidRPr="0084666F">
              <w:t>gives rise, on or after 1 April 2013, to a criminal conviction in any jurisdiction for tax related offences which is not spent</w:t>
            </w:r>
            <w:r w:rsidRPr="0084666F">
              <w:rPr>
                <w:spacing w:val="-5"/>
              </w:rPr>
              <w:t xml:space="preserve"> </w:t>
            </w:r>
            <w:r w:rsidRPr="0084666F">
              <w:t>at</w:t>
            </w:r>
            <w:r w:rsidRPr="0084666F">
              <w:rPr>
                <w:spacing w:val="-5"/>
              </w:rPr>
              <w:t xml:space="preserve"> </w:t>
            </w:r>
            <w:r w:rsidRPr="0084666F">
              <w:t>the</w:t>
            </w:r>
            <w:r w:rsidRPr="0084666F">
              <w:rPr>
                <w:spacing w:val="-6"/>
              </w:rPr>
              <w:t xml:space="preserve"> </w:t>
            </w:r>
            <w:r w:rsidR="00570A68" w:rsidRPr="0084666F">
              <w:rPr>
                <w:spacing w:val="-6"/>
              </w:rPr>
              <w:t>Commencement Date</w:t>
            </w:r>
            <w:r w:rsidRPr="0084666F">
              <w:rPr>
                <w:spacing w:val="-6"/>
              </w:rPr>
              <w:t xml:space="preserve"> </w:t>
            </w:r>
            <w:r w:rsidRPr="0084666F">
              <w:t>or</w:t>
            </w:r>
            <w:r w:rsidRPr="0084666F">
              <w:rPr>
                <w:spacing w:val="-5"/>
              </w:rPr>
              <w:t xml:space="preserve"> </w:t>
            </w:r>
            <w:r w:rsidRPr="0084666F">
              <w:t>to</w:t>
            </w:r>
            <w:r w:rsidRPr="0084666F">
              <w:rPr>
                <w:spacing w:val="-6"/>
              </w:rPr>
              <w:t xml:space="preserve"> </w:t>
            </w:r>
            <w:r w:rsidRPr="0084666F">
              <w:t>a</w:t>
            </w:r>
            <w:r w:rsidRPr="0084666F">
              <w:rPr>
                <w:spacing w:val="-6"/>
              </w:rPr>
              <w:t xml:space="preserve"> </w:t>
            </w:r>
            <w:r w:rsidRPr="0084666F">
              <w:t>civil</w:t>
            </w:r>
            <w:r w:rsidRPr="0084666F">
              <w:rPr>
                <w:spacing w:val="-6"/>
              </w:rPr>
              <w:t xml:space="preserve"> </w:t>
            </w:r>
            <w:r w:rsidRPr="0084666F">
              <w:t>penalty</w:t>
            </w:r>
            <w:r w:rsidRPr="0084666F">
              <w:rPr>
                <w:spacing w:val="-6"/>
              </w:rPr>
              <w:t xml:space="preserve"> </w:t>
            </w:r>
            <w:r w:rsidRPr="0084666F">
              <w:t>for</w:t>
            </w:r>
            <w:r w:rsidRPr="0084666F">
              <w:rPr>
                <w:spacing w:val="-5"/>
              </w:rPr>
              <w:t xml:space="preserve"> </w:t>
            </w:r>
            <w:r w:rsidRPr="0084666F">
              <w:t>fraud or evasion;</w:t>
            </w:r>
          </w:p>
        </w:tc>
      </w:tr>
      <w:tr w:rsidR="00CB0A5C" w:rsidRPr="0084666F" w14:paraId="07B57924"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57876707" w14:textId="77777777" w:rsidR="00CB0A5C" w:rsidRPr="0084666F" w:rsidRDefault="00CB0A5C" w:rsidP="00CB0A5C">
            <w:pPr>
              <w:widowControl w:val="0"/>
            </w:pPr>
            <w:r w:rsidRPr="0084666F">
              <w:lastRenderedPageBreak/>
              <w:t>“Party”</w:t>
            </w:r>
          </w:p>
        </w:tc>
        <w:tc>
          <w:tcPr>
            <w:tcW w:w="6685" w:type="dxa"/>
            <w:vAlign w:val="top"/>
          </w:tcPr>
          <w:p w14:paraId="00884B18"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the Authority or the Supplier as appropriate and Parties means both the Authority and the Supplier;</w:t>
            </w:r>
          </w:p>
        </w:tc>
      </w:tr>
      <w:tr w:rsidR="00CB0A5C" w:rsidRPr="0084666F" w14:paraId="4A8FBED2"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57F50E01" w14:textId="77777777" w:rsidR="00CB0A5C" w:rsidRPr="0084666F" w:rsidRDefault="00CB0A5C" w:rsidP="00CB0A5C">
            <w:pPr>
              <w:widowControl w:val="0"/>
            </w:pPr>
            <w:r w:rsidRPr="0084666F">
              <w:t>“Personal Data”</w:t>
            </w:r>
          </w:p>
        </w:tc>
        <w:tc>
          <w:tcPr>
            <w:tcW w:w="6685" w:type="dxa"/>
            <w:vAlign w:val="top"/>
          </w:tcPr>
          <w:p w14:paraId="6F271CFB" w14:textId="7AC903D8"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shall have the same meaning as set out in Section 3(2) of the Data Protection Act 2018 (as amended) in relation to data processed under this Contract;</w:t>
            </w:r>
          </w:p>
        </w:tc>
      </w:tr>
      <w:tr w:rsidR="00CB0A5C" w:rsidRPr="0084666F" w14:paraId="4C6F29B9"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07985F06" w14:textId="77777777" w:rsidR="00CB0A5C" w:rsidRPr="0084666F" w:rsidRDefault="00CB0A5C" w:rsidP="00CB0A5C">
            <w:pPr>
              <w:widowControl w:val="0"/>
            </w:pPr>
            <w:r w:rsidRPr="0084666F">
              <w:t>“Policies”</w:t>
            </w:r>
          </w:p>
        </w:tc>
        <w:tc>
          <w:tcPr>
            <w:tcW w:w="6685" w:type="dxa"/>
            <w:vAlign w:val="top"/>
          </w:tcPr>
          <w:p w14:paraId="7B822FC2"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policies, </w:t>
            </w:r>
            <w:proofErr w:type="gramStart"/>
            <w:r w:rsidRPr="0084666F">
              <w:t>rules</w:t>
            </w:r>
            <w:proofErr w:type="gramEnd"/>
            <w:r w:rsidRPr="0084666F">
              <w:t xml:space="preserve"> and procedures of the Authority as notified to the Supplier from time to time;</w:t>
            </w:r>
          </w:p>
        </w:tc>
      </w:tr>
      <w:tr w:rsidR="00CB0A5C" w:rsidRPr="0084666F" w14:paraId="0534D1E3"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2D99CE75" w14:textId="77777777" w:rsidR="00CB0A5C" w:rsidRPr="0084666F" w:rsidRDefault="00CB0A5C" w:rsidP="00CB0A5C">
            <w:pPr>
              <w:widowControl w:val="0"/>
            </w:pPr>
            <w:r w:rsidRPr="0084666F">
              <w:t>“Product Information”</w:t>
            </w:r>
          </w:p>
        </w:tc>
        <w:tc>
          <w:tcPr>
            <w:tcW w:w="6685" w:type="dxa"/>
            <w:vAlign w:val="top"/>
          </w:tcPr>
          <w:p w14:paraId="00923CD8" w14:textId="0076C1B3"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information concerning the Goods as may be reasonably requested by the Authority and supplied by the</w:t>
            </w:r>
            <w:r w:rsidRPr="0084666F">
              <w:rPr>
                <w:spacing w:val="-8"/>
              </w:rPr>
              <w:t xml:space="preserve"> </w:t>
            </w:r>
            <w:r w:rsidRPr="0084666F">
              <w:t>Supplier</w:t>
            </w:r>
            <w:r w:rsidRPr="0084666F">
              <w:rPr>
                <w:spacing w:val="-7"/>
              </w:rPr>
              <w:t xml:space="preserve"> </w:t>
            </w:r>
            <w:r w:rsidRPr="0084666F">
              <w:t>to</w:t>
            </w:r>
            <w:r w:rsidRPr="0084666F">
              <w:rPr>
                <w:spacing w:val="-8"/>
              </w:rPr>
              <w:t xml:space="preserve"> </w:t>
            </w:r>
            <w:r w:rsidRPr="0084666F">
              <w:t>the</w:t>
            </w:r>
            <w:r w:rsidRPr="0084666F">
              <w:rPr>
                <w:spacing w:val="-8"/>
              </w:rPr>
              <w:t xml:space="preserve"> </w:t>
            </w:r>
            <w:r w:rsidRPr="0084666F">
              <w:t>Authority</w:t>
            </w:r>
            <w:r w:rsidRPr="0084666F">
              <w:rPr>
                <w:spacing w:val="-8"/>
              </w:rPr>
              <w:t xml:space="preserve"> </w:t>
            </w:r>
            <w:r w:rsidRPr="0084666F">
              <w:t>in</w:t>
            </w:r>
            <w:r w:rsidRPr="0084666F">
              <w:rPr>
                <w:spacing w:val="-8"/>
              </w:rPr>
              <w:t xml:space="preserve"> </w:t>
            </w:r>
            <w:r w:rsidRPr="0084666F">
              <w:t>accordance</w:t>
            </w:r>
            <w:r w:rsidRPr="0084666F">
              <w:rPr>
                <w:spacing w:val="-8"/>
              </w:rPr>
              <w:t xml:space="preserve"> </w:t>
            </w:r>
            <w:r w:rsidRPr="0084666F">
              <w:t>with</w:t>
            </w:r>
            <w:r w:rsidRPr="0084666F">
              <w:rPr>
                <w:spacing w:val="-8"/>
              </w:rPr>
              <w:t xml:space="preserve"> </w:t>
            </w:r>
            <w:r w:rsidRPr="0084666F">
              <w:t xml:space="preserve">Clause </w:t>
            </w:r>
            <w:r w:rsidR="002E07D2" w:rsidRPr="0084666F">
              <w:fldChar w:fldCharType="begin"/>
            </w:r>
            <w:r w:rsidR="002E07D2" w:rsidRPr="0084666F">
              <w:instrText xml:space="preserve"> REF _Ref119074771 \r \h </w:instrText>
            </w:r>
            <w:r w:rsidR="0084666F" w:rsidRPr="0084666F">
              <w:instrText xml:space="preserve"> \* MERGEFORMAT </w:instrText>
            </w:r>
            <w:r w:rsidR="002E07D2" w:rsidRPr="0084666F">
              <w:fldChar w:fldCharType="separate"/>
            </w:r>
            <w:r w:rsidR="00D0153E" w:rsidRPr="0084666F">
              <w:t>26</w:t>
            </w:r>
            <w:r w:rsidR="002E07D2" w:rsidRPr="0084666F">
              <w:fldChar w:fldCharType="end"/>
            </w:r>
            <w:r w:rsidRPr="0084666F">
              <w:rPr>
                <w:spacing w:val="-9"/>
              </w:rPr>
              <w:t xml:space="preserve"> </w:t>
            </w:r>
            <w:r w:rsidRPr="0084666F">
              <w:t>of</w:t>
            </w:r>
            <w:r w:rsidRPr="0084666F">
              <w:rPr>
                <w:spacing w:val="-8"/>
              </w:rPr>
              <w:t xml:space="preserve"> </w:t>
            </w:r>
            <w:r w:rsidRPr="0084666F">
              <w:fldChar w:fldCharType="begin"/>
            </w:r>
            <w:r w:rsidRPr="0084666F">
              <w:instrText xml:space="preserve"> REF _Ref118991734 \h \* CHARFORMAT  \* MERGEFORMAT </w:instrText>
            </w:r>
            <w:r w:rsidRPr="0084666F">
              <w:fldChar w:fldCharType="separate"/>
            </w:r>
            <w:r w:rsidR="00D0153E" w:rsidRPr="0084666F">
              <w:t>Schedule 2</w:t>
            </w:r>
            <w:r w:rsidRPr="0084666F">
              <w:fldChar w:fldCharType="end"/>
            </w:r>
            <w:r w:rsidRPr="0084666F">
              <w:rPr>
                <w:spacing w:val="-9"/>
              </w:rPr>
              <w:t xml:space="preserve"> </w:t>
            </w:r>
            <w:r w:rsidRPr="0084666F">
              <w:t>for</w:t>
            </w:r>
            <w:r w:rsidRPr="0084666F">
              <w:rPr>
                <w:spacing w:val="-8"/>
              </w:rPr>
              <w:t xml:space="preserve"> </w:t>
            </w:r>
            <w:r w:rsidRPr="0084666F">
              <w:t>inclusion</w:t>
            </w:r>
            <w:r w:rsidRPr="0084666F">
              <w:rPr>
                <w:spacing w:val="-9"/>
              </w:rPr>
              <w:t xml:space="preserve"> </w:t>
            </w:r>
            <w:r w:rsidRPr="0084666F">
              <w:t>in</w:t>
            </w:r>
            <w:r w:rsidRPr="0084666F">
              <w:rPr>
                <w:spacing w:val="-9"/>
              </w:rPr>
              <w:t xml:space="preserve"> </w:t>
            </w:r>
            <w:r w:rsidRPr="0084666F">
              <w:t>the</w:t>
            </w:r>
            <w:r w:rsidRPr="0084666F">
              <w:rPr>
                <w:spacing w:val="-9"/>
              </w:rPr>
              <w:t xml:space="preserve"> </w:t>
            </w:r>
            <w:r w:rsidRPr="0084666F">
              <w:t>Authority's</w:t>
            </w:r>
            <w:r w:rsidRPr="0084666F">
              <w:rPr>
                <w:spacing w:val="-9"/>
              </w:rPr>
              <w:t xml:space="preserve"> </w:t>
            </w:r>
            <w:r w:rsidRPr="0084666F">
              <w:t>product catalogue from time to</w:t>
            </w:r>
            <w:r w:rsidRPr="0084666F">
              <w:rPr>
                <w:spacing w:val="-2"/>
              </w:rPr>
              <w:t xml:space="preserve"> </w:t>
            </w:r>
            <w:r w:rsidRPr="0084666F">
              <w:t>time;</w:t>
            </w:r>
          </w:p>
        </w:tc>
      </w:tr>
      <w:tr w:rsidR="00CB0A5C" w:rsidRPr="0084666F" w14:paraId="7A376A7D"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6B77ECFB" w14:textId="77777777" w:rsidR="00CB0A5C" w:rsidRPr="0084666F" w:rsidRDefault="00CB0A5C" w:rsidP="00CB0A5C">
            <w:pPr>
              <w:widowControl w:val="0"/>
            </w:pPr>
            <w:r w:rsidRPr="0084666F">
              <w:t>“Purchase Order”</w:t>
            </w:r>
          </w:p>
        </w:tc>
        <w:tc>
          <w:tcPr>
            <w:tcW w:w="6685" w:type="dxa"/>
            <w:vAlign w:val="top"/>
          </w:tcPr>
          <w:p w14:paraId="72CB3EDC"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the purchase order required by the Authority’s financial systems, if a purchase order is referred to in the Key Provisions;</w:t>
            </w:r>
          </w:p>
        </w:tc>
      </w:tr>
      <w:tr w:rsidR="00CB0A5C" w:rsidRPr="0084666F" w14:paraId="1CE42005"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0C0CA53E" w14:textId="2864A061" w:rsidR="00CB0A5C" w:rsidRPr="0084666F" w:rsidRDefault="00CB0A5C" w:rsidP="00A742D3">
            <w:r w:rsidRPr="0084666F">
              <w:t>“</w:t>
            </w:r>
            <w:r w:rsidR="005E546F" w:rsidRPr="0084666F">
              <w:t xml:space="preserve">Quality Technical </w:t>
            </w:r>
            <w:r w:rsidR="005E546F" w:rsidRPr="0084666F">
              <w:lastRenderedPageBreak/>
              <w:t>Agreement” or “</w:t>
            </w:r>
            <w:r w:rsidRPr="0084666F">
              <w:t>QTA”</w:t>
            </w:r>
          </w:p>
        </w:tc>
        <w:tc>
          <w:tcPr>
            <w:tcW w:w="6685" w:type="dxa"/>
            <w:vAlign w:val="top"/>
          </w:tcPr>
          <w:p w14:paraId="5C2BF1B2" w14:textId="66F1B380" w:rsidR="00CB0A5C" w:rsidRPr="0084666F" w:rsidRDefault="00CB0A5C" w:rsidP="00CB0A5C">
            <w:pPr>
              <w:cnfStyle w:val="000000000000" w:firstRow="0" w:lastRow="0" w:firstColumn="0" w:lastColumn="0" w:oddVBand="0" w:evenVBand="0" w:oddHBand="0" w:evenHBand="0" w:firstRowFirstColumn="0" w:firstRowLastColumn="0" w:lastRowFirstColumn="0" w:lastRowLastColumn="0"/>
            </w:pPr>
            <w:r w:rsidRPr="0084666F">
              <w:lastRenderedPageBreak/>
              <w:t xml:space="preserve">means the Quality </w:t>
            </w:r>
            <w:r w:rsidR="00435E31" w:rsidRPr="0084666F">
              <w:t>T</w:t>
            </w:r>
            <w:r w:rsidRPr="0084666F">
              <w:t xml:space="preserve">echnical Agreement </w:t>
            </w:r>
            <w:r w:rsidR="00683D4A" w:rsidRPr="0084666F">
              <w:t xml:space="preserve">that will be entered into </w:t>
            </w:r>
            <w:r w:rsidR="00A9264C" w:rsidRPr="0084666F">
              <w:t xml:space="preserve">in the form set out in </w:t>
            </w:r>
            <w:r w:rsidR="00A9264C" w:rsidRPr="0084666F">
              <w:fldChar w:fldCharType="begin"/>
            </w:r>
            <w:r w:rsidR="00A9264C" w:rsidRPr="0084666F">
              <w:instrText xml:space="preserve"> REF _Ref126846640 \h </w:instrText>
            </w:r>
            <w:r w:rsidR="0084666F" w:rsidRPr="0084666F">
              <w:instrText xml:space="preserve"> \* MERGEFORMAT </w:instrText>
            </w:r>
            <w:r w:rsidR="00A9264C" w:rsidRPr="0084666F">
              <w:fldChar w:fldCharType="separate"/>
            </w:r>
            <w:r w:rsidR="00D0153E" w:rsidRPr="0084666F">
              <w:t>Schedule 15</w:t>
            </w:r>
            <w:r w:rsidR="00A9264C" w:rsidRPr="0084666F">
              <w:fldChar w:fldCharType="end"/>
            </w:r>
            <w:r w:rsidRPr="0084666F">
              <w:t xml:space="preserve"> as amended and updated from time to time by the </w:t>
            </w:r>
            <w:r w:rsidR="00C778D1" w:rsidRPr="0084666F">
              <w:t>p</w:t>
            </w:r>
            <w:r w:rsidRPr="0084666F">
              <w:t>arties (to the QTA)</w:t>
            </w:r>
            <w:r w:rsidR="00C778D1" w:rsidRPr="0084666F">
              <w:t xml:space="preserve"> noting </w:t>
            </w:r>
            <w:r w:rsidR="00C778D1" w:rsidRPr="0084666F">
              <w:lastRenderedPageBreak/>
              <w:t xml:space="preserve">that </w:t>
            </w:r>
            <w:r w:rsidR="000F5980" w:rsidRPr="0084666F">
              <w:t>a</w:t>
            </w:r>
            <w:r w:rsidR="00C778D1" w:rsidRPr="0084666F">
              <w:t xml:space="preserve"> Quality Technical Agreement </w:t>
            </w:r>
            <w:r w:rsidR="000F5980" w:rsidRPr="0084666F">
              <w:t>will be entered into by the Authority and the Supplier, and where relevant between the Supplier and any Sub-Contractor(s) indicated in the Offer Schedule</w:t>
            </w:r>
            <w:r w:rsidRPr="0084666F">
              <w:t>;</w:t>
            </w:r>
          </w:p>
        </w:tc>
      </w:tr>
      <w:tr w:rsidR="00560FB9" w:rsidRPr="0084666F" w14:paraId="7D22EEE6"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2F59E522" w14:textId="433E11D8" w:rsidR="00560FB9" w:rsidRPr="0084666F" w:rsidRDefault="00560FB9" w:rsidP="00A742D3">
            <w:r w:rsidRPr="0084666F">
              <w:lastRenderedPageBreak/>
              <w:t>“Quantity Required”</w:t>
            </w:r>
          </w:p>
        </w:tc>
        <w:tc>
          <w:tcPr>
            <w:tcW w:w="6685" w:type="dxa"/>
            <w:vAlign w:val="top"/>
          </w:tcPr>
          <w:p w14:paraId="26B8084B" w14:textId="4308D3B2" w:rsidR="00560FB9" w:rsidRPr="0084666F" w:rsidRDefault="00560FB9" w:rsidP="00CB0A5C">
            <w:pPr>
              <w:cnfStyle w:val="000000000000" w:firstRow="0" w:lastRow="0" w:firstColumn="0" w:lastColumn="0" w:oddVBand="0" w:evenVBand="0" w:oddHBand="0" w:evenHBand="0" w:firstRowFirstColumn="0" w:firstRowLastColumn="0" w:lastRowFirstColumn="0" w:lastRowLastColumn="0"/>
            </w:pPr>
            <w:r w:rsidRPr="0084666F">
              <w:t xml:space="preserve">means the </w:t>
            </w:r>
            <w:r w:rsidR="006B7788" w:rsidRPr="0084666F">
              <w:t xml:space="preserve">total quantity of </w:t>
            </w:r>
            <w:r w:rsidR="00B276FA">
              <w:t>the</w:t>
            </w:r>
            <w:r w:rsidR="006B7788" w:rsidRPr="0084666F">
              <w:t xml:space="preserve"> medication</w:t>
            </w:r>
            <w:r w:rsidR="00282C35">
              <w:t>(s)</w:t>
            </w:r>
            <w:r w:rsidR="006B7788" w:rsidRPr="0084666F">
              <w:t xml:space="preserve"> that the Authority has procured as listed in the</w:t>
            </w:r>
            <w:r w:rsidR="001767CE">
              <w:t xml:space="preserve"> corresponding</w:t>
            </w:r>
            <w:r w:rsidR="006B7788" w:rsidRPr="0084666F">
              <w:t xml:space="preserve"> “Quantity Required” column</w:t>
            </w:r>
            <w:r w:rsidR="001767CE">
              <w:t>(s)</w:t>
            </w:r>
            <w:r w:rsidR="006B7788" w:rsidRPr="0084666F">
              <w:t xml:space="preserve"> of the Medications Catalogue sheet of the Offer Schedule</w:t>
            </w:r>
            <w:r w:rsidR="00203F9B" w:rsidRPr="0084666F">
              <w:t xml:space="preserve"> </w:t>
            </w:r>
            <w:r w:rsidR="00177D4A" w:rsidRPr="0084666F">
              <w:t>subject to any r</w:t>
            </w:r>
            <w:r w:rsidR="00194858" w:rsidRPr="0084666F">
              <w:t xml:space="preserve">eductions </w:t>
            </w:r>
            <w:r w:rsidR="00B15F45" w:rsidRPr="0084666F">
              <w:t>as specified in the Contract;</w:t>
            </w:r>
          </w:p>
        </w:tc>
      </w:tr>
      <w:tr w:rsidR="00CB0A5C" w:rsidRPr="0084666F" w14:paraId="50294311"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3AA34677" w14:textId="327D50B7" w:rsidR="00CB0A5C" w:rsidRPr="0084666F" w:rsidRDefault="00CB0A5C" w:rsidP="00CB0A5C">
            <w:r w:rsidRPr="0084666F">
              <w:t>“Regulation 726/2004”</w:t>
            </w:r>
          </w:p>
        </w:tc>
        <w:tc>
          <w:tcPr>
            <w:tcW w:w="6685" w:type="dxa"/>
            <w:vAlign w:val="top"/>
          </w:tcPr>
          <w:p w14:paraId="24D31069" w14:textId="35090E61" w:rsidR="00CB0A5C" w:rsidRPr="0084666F" w:rsidRDefault="00CB0A5C" w:rsidP="00CB0A5C">
            <w:pPr>
              <w:cnfStyle w:val="000000000000" w:firstRow="0" w:lastRow="0" w:firstColumn="0" w:lastColumn="0" w:oddVBand="0" w:evenVBand="0" w:oddHBand="0" w:evenHBand="0" w:firstRowFirstColumn="0" w:firstRowLastColumn="0" w:lastRowFirstColumn="0" w:lastRowLastColumn="0"/>
            </w:pPr>
            <w:r w:rsidRPr="0084666F">
              <w:t>means Regulation (EC) No 726/2004 of the European Parliament and of the Council of 31 March 2004 laying down Community procedures for the authorisation and supervision of medicinal products for human and veterinary use and establishing a European Medicines Agency (and any implementing, amended and/or successor legislation applicable to the UK or any part of it);</w:t>
            </w:r>
          </w:p>
        </w:tc>
      </w:tr>
      <w:tr w:rsidR="00CB0A5C" w:rsidRPr="0084666F" w14:paraId="165AE6DD"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3AFD4541" w14:textId="77777777" w:rsidR="00CB0A5C" w:rsidRPr="0084666F" w:rsidRDefault="00CB0A5C" w:rsidP="00CB0A5C">
            <w:pPr>
              <w:widowControl w:val="0"/>
            </w:pPr>
            <w:r w:rsidRPr="0084666F">
              <w:t>“Rejected Goods”</w:t>
            </w:r>
          </w:p>
        </w:tc>
        <w:tc>
          <w:tcPr>
            <w:tcW w:w="6685" w:type="dxa"/>
            <w:vAlign w:val="top"/>
          </w:tcPr>
          <w:p w14:paraId="2156B498" w14:textId="618011EC"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has the meaning given under Clause </w:t>
            </w:r>
            <w:r w:rsidR="004C23F5" w:rsidRPr="0084666F">
              <w:fldChar w:fldCharType="begin"/>
            </w:r>
            <w:r w:rsidR="004C23F5" w:rsidRPr="0084666F">
              <w:instrText xml:space="preserve"> REF _Ref127436970 \r \h </w:instrText>
            </w:r>
            <w:r w:rsidR="0084666F" w:rsidRPr="0084666F">
              <w:instrText xml:space="preserve"> \* MERGEFORMAT </w:instrText>
            </w:r>
            <w:r w:rsidR="004C23F5" w:rsidRPr="0084666F">
              <w:fldChar w:fldCharType="separate"/>
            </w:r>
            <w:r w:rsidR="00D0153E" w:rsidRPr="0084666F">
              <w:t>9.3</w:t>
            </w:r>
            <w:r w:rsidR="004C23F5" w:rsidRPr="0084666F">
              <w:fldChar w:fldCharType="end"/>
            </w:r>
            <w:r w:rsidRPr="0084666F">
              <w:t xml:space="preserve"> of </w:t>
            </w:r>
            <w:r w:rsidRPr="0084666F">
              <w:fldChar w:fldCharType="begin"/>
            </w:r>
            <w:r w:rsidRPr="0084666F">
              <w:instrText xml:space="preserve"> REF _Ref118991734 \h \* CHARFORMAT  \* MERGEFORMAT </w:instrText>
            </w:r>
            <w:r w:rsidRPr="0084666F">
              <w:fldChar w:fldCharType="separate"/>
            </w:r>
            <w:r w:rsidR="00D0153E" w:rsidRPr="0084666F">
              <w:t>Schedule 2</w:t>
            </w:r>
            <w:r w:rsidRPr="0084666F">
              <w:fldChar w:fldCharType="end"/>
            </w:r>
            <w:r w:rsidRPr="0084666F">
              <w:t>;</w:t>
            </w:r>
          </w:p>
        </w:tc>
      </w:tr>
      <w:tr w:rsidR="00CB0A5C" w:rsidRPr="0084666F" w14:paraId="058F60AF"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B09E819" w14:textId="0315581F" w:rsidR="00CB0A5C" w:rsidRPr="0084666F" w:rsidRDefault="00CB0A5C" w:rsidP="00A742D3">
            <w:r w:rsidRPr="0084666F">
              <w:t>“Release Report”</w:t>
            </w:r>
          </w:p>
        </w:tc>
        <w:tc>
          <w:tcPr>
            <w:tcW w:w="6685" w:type="dxa"/>
            <w:vAlign w:val="top"/>
          </w:tcPr>
          <w:p w14:paraId="6619C45F" w14:textId="093C8552" w:rsidR="00CB0A5C" w:rsidRPr="0084666F" w:rsidRDefault="0000735E" w:rsidP="00CB0A5C">
            <w:pPr>
              <w:cnfStyle w:val="000000000000" w:firstRow="0" w:lastRow="0" w:firstColumn="0" w:lastColumn="0" w:oddVBand="0" w:evenVBand="0" w:oddHBand="0" w:evenHBand="0" w:firstRowFirstColumn="0" w:firstRowLastColumn="0" w:lastRowFirstColumn="0" w:lastRowLastColumn="0"/>
            </w:pPr>
            <w:r w:rsidRPr="0084666F">
              <w:t>m</w:t>
            </w:r>
            <w:r w:rsidR="00043D56" w:rsidRPr="0084666F">
              <w:t xml:space="preserve">eans the report to be provided following an Emergency Authorised Release in accordance with Clause </w:t>
            </w:r>
            <w:r w:rsidR="00043D56" w:rsidRPr="0084666F">
              <w:fldChar w:fldCharType="begin"/>
            </w:r>
            <w:r w:rsidR="00043D56" w:rsidRPr="0084666F">
              <w:instrText xml:space="preserve"> REF _Ref126339256 \r \h </w:instrText>
            </w:r>
            <w:r w:rsidR="0084666F" w:rsidRPr="0084666F">
              <w:instrText xml:space="preserve"> \* MERGEFORMAT </w:instrText>
            </w:r>
            <w:r w:rsidR="00043D56" w:rsidRPr="0084666F">
              <w:fldChar w:fldCharType="separate"/>
            </w:r>
            <w:r w:rsidR="00D0153E" w:rsidRPr="0084666F">
              <w:t>6.6.4</w:t>
            </w:r>
            <w:r w:rsidR="00043D56" w:rsidRPr="0084666F">
              <w:fldChar w:fldCharType="end"/>
            </w:r>
            <w:r w:rsidR="00043D56" w:rsidRPr="0084666F">
              <w:t>;</w:t>
            </w:r>
          </w:p>
        </w:tc>
      </w:tr>
      <w:tr w:rsidR="00CB0A5C" w:rsidRPr="0084666F" w14:paraId="187F9304"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7FA819BD" w14:textId="6737D589" w:rsidR="00CB0A5C" w:rsidRPr="0084666F" w:rsidRDefault="00CB0A5C" w:rsidP="00A742D3">
            <w:r w:rsidRPr="0084666F">
              <w:t>“Release Plan”</w:t>
            </w:r>
          </w:p>
        </w:tc>
        <w:tc>
          <w:tcPr>
            <w:tcW w:w="6685" w:type="dxa"/>
            <w:vAlign w:val="top"/>
          </w:tcPr>
          <w:p w14:paraId="6EF06C81" w14:textId="71D3548E" w:rsidR="00CB0A5C" w:rsidRPr="0084666F" w:rsidRDefault="00B462C6" w:rsidP="00CB0A5C">
            <w:pPr>
              <w:cnfStyle w:val="000000000000" w:firstRow="0" w:lastRow="0" w:firstColumn="0" w:lastColumn="0" w:oddVBand="0" w:evenVBand="0" w:oddHBand="0" w:evenHBand="0" w:firstRowFirstColumn="0" w:firstRowLastColumn="0" w:lastRowFirstColumn="0" w:lastRowLastColumn="0"/>
            </w:pPr>
            <w:r w:rsidRPr="0084666F">
              <w:t xml:space="preserve">means the plan </w:t>
            </w:r>
            <w:r w:rsidR="000D4B22" w:rsidRPr="0084666F">
              <w:t xml:space="preserve">setting out </w:t>
            </w:r>
            <w:r w:rsidR="004A4E45" w:rsidRPr="0084666F">
              <w:t xml:space="preserve">how to address shortages </w:t>
            </w:r>
            <w:proofErr w:type="gramStart"/>
            <w:r w:rsidR="004A4E45" w:rsidRPr="0084666F">
              <w:t>as a</w:t>
            </w:r>
            <w:r w:rsidR="00457897" w:rsidRPr="0084666F">
              <w:t xml:space="preserve"> result of</w:t>
            </w:r>
            <w:proofErr w:type="gramEnd"/>
            <w:r w:rsidR="00457897" w:rsidRPr="0084666F">
              <w:t xml:space="preserve"> an Emergency in accordance with </w:t>
            </w:r>
            <w:r w:rsidR="00457897" w:rsidRPr="0084666F">
              <w:fldChar w:fldCharType="begin"/>
            </w:r>
            <w:r w:rsidR="00457897" w:rsidRPr="0084666F">
              <w:instrText xml:space="preserve"> REF _Ref126336975 \h </w:instrText>
            </w:r>
            <w:r w:rsidR="0084666F" w:rsidRPr="0084666F">
              <w:instrText xml:space="preserve"> \* MERGEFORMAT </w:instrText>
            </w:r>
            <w:r w:rsidR="00457897" w:rsidRPr="0084666F">
              <w:fldChar w:fldCharType="separate"/>
            </w:r>
            <w:r w:rsidR="00D0153E" w:rsidRPr="0084666F">
              <w:t>Schedule 13</w:t>
            </w:r>
            <w:r w:rsidR="00457897" w:rsidRPr="0084666F">
              <w:fldChar w:fldCharType="end"/>
            </w:r>
          </w:p>
        </w:tc>
      </w:tr>
      <w:tr w:rsidR="00CB0A5C" w:rsidRPr="0084666F" w14:paraId="1B278FED"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3988D03" w14:textId="072D991F" w:rsidR="00CB0A5C" w:rsidRPr="0084666F" w:rsidRDefault="00CB0A5C" w:rsidP="00A742D3">
            <w:r w:rsidRPr="0084666F">
              <w:t xml:space="preserve">“Released </w:t>
            </w:r>
            <w:r w:rsidR="00007B47" w:rsidRPr="0084666F">
              <w:t>Goods</w:t>
            </w:r>
            <w:r w:rsidRPr="0084666F">
              <w:t>”</w:t>
            </w:r>
          </w:p>
        </w:tc>
        <w:tc>
          <w:tcPr>
            <w:tcW w:w="6685" w:type="dxa"/>
            <w:vAlign w:val="top"/>
          </w:tcPr>
          <w:p w14:paraId="5E6671C6" w14:textId="03A94BFE" w:rsidR="00CB0A5C" w:rsidRPr="0084666F" w:rsidRDefault="00AA7612">
            <w:pPr>
              <w:cnfStyle w:val="000000000000" w:firstRow="0" w:lastRow="0" w:firstColumn="0" w:lastColumn="0" w:oddVBand="0" w:evenVBand="0" w:oddHBand="0" w:evenHBand="0" w:firstRowFirstColumn="0" w:firstRowLastColumn="0" w:lastRowFirstColumn="0" w:lastRowLastColumn="0"/>
            </w:pPr>
            <w:r w:rsidRPr="0084666F">
              <w:t xml:space="preserve">means the </w:t>
            </w:r>
            <w:r w:rsidR="00CB0A5C" w:rsidRPr="0084666F">
              <w:t xml:space="preserve">Stockpiled </w:t>
            </w:r>
            <w:r w:rsidR="00007B47" w:rsidRPr="0084666F">
              <w:t>Goods</w:t>
            </w:r>
            <w:r w:rsidR="00CB0A5C" w:rsidRPr="0084666F">
              <w:t xml:space="preserve"> that are the subject of an Authorised Release</w:t>
            </w:r>
            <w:r w:rsidR="000B7294" w:rsidRPr="0084666F">
              <w:t xml:space="preserve"> or Emergency </w:t>
            </w:r>
            <w:r w:rsidR="00F03291" w:rsidRPr="0084666F">
              <w:t>Authorised Release</w:t>
            </w:r>
            <w:r w:rsidR="00CB0A5C" w:rsidRPr="0084666F">
              <w:t>;</w:t>
            </w:r>
          </w:p>
        </w:tc>
      </w:tr>
      <w:tr w:rsidR="00CB0A5C" w:rsidRPr="0084666F" w14:paraId="1022CB2E"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3857763D" w14:textId="7A4D691A" w:rsidR="00CB0A5C" w:rsidRPr="0084666F" w:rsidRDefault="00CB0A5C" w:rsidP="00CB0A5C">
            <w:pPr>
              <w:widowControl w:val="0"/>
            </w:pPr>
            <w:r w:rsidRPr="0084666F">
              <w:t>“Relevant Tax Authority”</w:t>
            </w:r>
          </w:p>
        </w:tc>
        <w:tc>
          <w:tcPr>
            <w:tcW w:w="6685" w:type="dxa"/>
            <w:vAlign w:val="top"/>
          </w:tcPr>
          <w:p w14:paraId="0E5FE6B8"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HM Revenue and Customs, or, if applicable, a tax authority in the jurisdiction in which the Supplier is established;</w:t>
            </w:r>
          </w:p>
        </w:tc>
      </w:tr>
      <w:tr w:rsidR="00CB0A5C" w:rsidRPr="0084666F" w14:paraId="21F33877"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21D96F3E" w14:textId="77777777" w:rsidR="00CB0A5C" w:rsidRPr="0084666F" w:rsidRDefault="00CB0A5C" w:rsidP="00CB0A5C">
            <w:pPr>
              <w:widowControl w:val="0"/>
            </w:pPr>
            <w:r w:rsidRPr="0084666F">
              <w:t>“Remedial Proposal”</w:t>
            </w:r>
          </w:p>
        </w:tc>
        <w:tc>
          <w:tcPr>
            <w:tcW w:w="6685" w:type="dxa"/>
            <w:vAlign w:val="top"/>
          </w:tcPr>
          <w:p w14:paraId="2D8D5499" w14:textId="535FCD83"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has the meaning given under Clause </w:t>
            </w:r>
            <w:r w:rsidR="009C5A12" w:rsidRPr="0084666F">
              <w:fldChar w:fldCharType="begin"/>
            </w:r>
            <w:r w:rsidR="009C5A12" w:rsidRPr="0084666F">
              <w:instrText xml:space="preserve"> REF _Ref119322003 \r \h </w:instrText>
            </w:r>
            <w:r w:rsidR="0084666F" w:rsidRPr="0084666F">
              <w:instrText xml:space="preserve"> \* MERGEFORMAT </w:instrText>
            </w:r>
            <w:r w:rsidR="009C5A12" w:rsidRPr="0084666F">
              <w:fldChar w:fldCharType="separate"/>
            </w:r>
            <w:r w:rsidR="00D0153E" w:rsidRPr="0084666F">
              <w:t>20.2</w:t>
            </w:r>
            <w:r w:rsidR="009C5A12" w:rsidRPr="0084666F">
              <w:fldChar w:fldCharType="end"/>
            </w:r>
            <w:r w:rsidRPr="0084666F">
              <w:t xml:space="preserve"> of </w:t>
            </w:r>
            <w:r w:rsidRPr="0084666F">
              <w:fldChar w:fldCharType="begin"/>
            </w:r>
            <w:r w:rsidRPr="0084666F">
              <w:instrText xml:space="preserve"> REF _Ref118991734 \h \* CHARFORMAT  \* MERGEFORMAT </w:instrText>
            </w:r>
            <w:r w:rsidRPr="0084666F">
              <w:fldChar w:fldCharType="separate"/>
            </w:r>
            <w:r w:rsidR="00D0153E" w:rsidRPr="0084666F">
              <w:t>Schedule 2</w:t>
            </w:r>
            <w:r w:rsidRPr="0084666F">
              <w:fldChar w:fldCharType="end"/>
            </w:r>
            <w:r w:rsidRPr="0084666F">
              <w:t>;</w:t>
            </w:r>
          </w:p>
        </w:tc>
      </w:tr>
      <w:tr w:rsidR="00CB0A5C" w:rsidRPr="0084666F" w14:paraId="6E1B3E1C"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78F28A47" w14:textId="34A321DA" w:rsidR="00CB0A5C" w:rsidRPr="0084666F" w:rsidRDefault="00CB0A5C" w:rsidP="00A742D3">
            <w:r w:rsidRPr="0084666F">
              <w:t xml:space="preserve">“Replacement </w:t>
            </w:r>
            <w:r w:rsidR="004614BE" w:rsidRPr="0084666F">
              <w:t>Goods</w:t>
            </w:r>
            <w:r w:rsidRPr="0084666F">
              <w:t>”</w:t>
            </w:r>
          </w:p>
        </w:tc>
        <w:tc>
          <w:tcPr>
            <w:tcW w:w="6685" w:type="dxa"/>
            <w:vAlign w:val="top"/>
          </w:tcPr>
          <w:p w14:paraId="0BAFB0B8" w14:textId="6600E2F8" w:rsidR="00CB0A5C" w:rsidRPr="0084666F" w:rsidRDefault="00AA7612" w:rsidP="00C13793">
            <w:pPr>
              <w:cnfStyle w:val="000000000000" w:firstRow="0" w:lastRow="0" w:firstColumn="0" w:lastColumn="0" w:oddVBand="0" w:evenVBand="0" w:oddHBand="0" w:evenHBand="0" w:firstRowFirstColumn="0" w:firstRowLastColumn="0" w:lastRowFirstColumn="0" w:lastRowLastColumn="0"/>
              <w:rPr>
                <w:bCs/>
              </w:rPr>
            </w:pPr>
            <w:r w:rsidRPr="00C13793">
              <w:t>means</w:t>
            </w:r>
            <w:r w:rsidRPr="0084666F">
              <w:rPr>
                <w:bCs/>
              </w:rPr>
              <w:t xml:space="preserve"> the Good</w:t>
            </w:r>
            <w:r w:rsidR="00CB0A5C" w:rsidRPr="0084666F">
              <w:rPr>
                <w:bCs/>
              </w:rPr>
              <w:t xml:space="preserve">s used to replace Stockpiled </w:t>
            </w:r>
            <w:r w:rsidR="00007B47" w:rsidRPr="0084666F">
              <w:rPr>
                <w:bCs/>
              </w:rPr>
              <w:t>Goods</w:t>
            </w:r>
            <w:r w:rsidR="00CB0A5C" w:rsidRPr="0084666F">
              <w:rPr>
                <w:bCs/>
              </w:rPr>
              <w:t xml:space="preserve"> removed from the Stockpile in accordance with Clause </w:t>
            </w:r>
            <w:r w:rsidR="00D01DDF" w:rsidRPr="0084666F">
              <w:rPr>
                <w:b/>
                <w:bCs/>
              </w:rPr>
              <w:fldChar w:fldCharType="begin"/>
            </w:r>
            <w:r w:rsidR="00D01DDF" w:rsidRPr="0084666F">
              <w:rPr>
                <w:bCs/>
              </w:rPr>
              <w:instrText xml:space="preserve"> REF _Ref125720065 \r \h </w:instrText>
            </w:r>
            <w:r w:rsidR="009C26A1" w:rsidRPr="0084666F">
              <w:rPr>
                <w:bCs/>
              </w:rPr>
              <w:instrText xml:space="preserve"> \* MERGEFORMAT </w:instrText>
            </w:r>
            <w:r w:rsidR="00D01DDF" w:rsidRPr="0084666F">
              <w:rPr>
                <w:b/>
                <w:bCs/>
              </w:rPr>
            </w:r>
            <w:r w:rsidR="00D01DDF" w:rsidRPr="0084666F">
              <w:rPr>
                <w:b/>
                <w:bCs/>
              </w:rPr>
              <w:fldChar w:fldCharType="separate"/>
            </w:r>
            <w:r w:rsidR="001D781F">
              <w:rPr>
                <w:bCs/>
              </w:rPr>
              <w:t>6.8.5</w:t>
            </w:r>
            <w:r w:rsidR="00D01DDF" w:rsidRPr="0084666F">
              <w:rPr>
                <w:b/>
                <w:bCs/>
              </w:rPr>
              <w:fldChar w:fldCharType="end"/>
            </w:r>
            <w:r w:rsidR="00CB0A5C" w:rsidRPr="0084666F">
              <w:rPr>
                <w:bCs/>
              </w:rPr>
              <w:t xml:space="preserve"> of </w:t>
            </w:r>
            <w:r w:rsidR="000D189B">
              <w:rPr>
                <w:bCs/>
              </w:rPr>
              <w:fldChar w:fldCharType="begin"/>
            </w:r>
            <w:r w:rsidR="000D189B">
              <w:rPr>
                <w:bCs/>
              </w:rPr>
              <w:instrText xml:space="preserve"> REF _Ref118991734 \h </w:instrText>
            </w:r>
            <w:r w:rsidR="000D189B">
              <w:rPr>
                <w:bCs/>
              </w:rPr>
            </w:r>
            <w:r w:rsidR="000D189B">
              <w:rPr>
                <w:bCs/>
              </w:rPr>
              <w:fldChar w:fldCharType="separate"/>
            </w:r>
            <w:r w:rsidR="000D189B">
              <w:t>Schedule 2</w:t>
            </w:r>
            <w:r w:rsidR="000D189B">
              <w:rPr>
                <w:bCs/>
              </w:rPr>
              <w:fldChar w:fldCharType="end"/>
            </w:r>
            <w:r w:rsidR="00CB0A5C" w:rsidRPr="0084666F">
              <w:rPr>
                <w:bCs/>
              </w:rPr>
              <w:t>;</w:t>
            </w:r>
          </w:p>
        </w:tc>
      </w:tr>
      <w:tr w:rsidR="00CB0A5C" w:rsidRPr="0084666F" w14:paraId="0A72D16A"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0ACA00A1" w14:textId="38AD1CF3" w:rsidR="00CB0A5C" w:rsidRPr="0084666F" w:rsidRDefault="00CB0A5C" w:rsidP="00CB0A5C">
            <w:pPr>
              <w:widowControl w:val="0"/>
            </w:pPr>
            <w:r w:rsidRPr="0084666F">
              <w:t>“Requirement to Recall”</w:t>
            </w:r>
          </w:p>
        </w:tc>
        <w:tc>
          <w:tcPr>
            <w:tcW w:w="6685" w:type="dxa"/>
            <w:vAlign w:val="top"/>
          </w:tcPr>
          <w:p w14:paraId="0286DA56" w14:textId="1D5BF33C"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has the meaning given under Clause </w:t>
            </w:r>
            <w:r w:rsidR="004C23F5" w:rsidRPr="0084666F">
              <w:fldChar w:fldCharType="begin"/>
            </w:r>
            <w:r w:rsidR="004C23F5" w:rsidRPr="0084666F">
              <w:instrText xml:space="preserve"> REF _Ref127441163 \r \h </w:instrText>
            </w:r>
            <w:r w:rsidR="0084666F" w:rsidRPr="0084666F">
              <w:instrText xml:space="preserve"> \* MERGEFORMAT </w:instrText>
            </w:r>
            <w:r w:rsidR="004C23F5" w:rsidRPr="0084666F">
              <w:fldChar w:fldCharType="separate"/>
            </w:r>
            <w:r w:rsidR="00D0153E" w:rsidRPr="0084666F">
              <w:t>9.10</w:t>
            </w:r>
            <w:r w:rsidR="004C23F5" w:rsidRPr="0084666F">
              <w:fldChar w:fldCharType="end"/>
            </w:r>
            <w:r w:rsidRPr="0084666F">
              <w:t xml:space="preserve"> of </w:t>
            </w:r>
            <w:r w:rsidRPr="0084666F">
              <w:fldChar w:fldCharType="begin"/>
            </w:r>
            <w:r w:rsidRPr="0084666F">
              <w:instrText xml:space="preserve"> REF _Ref118991734 \h \* CHARFORMAT  \* MERGEFORMAT </w:instrText>
            </w:r>
            <w:r w:rsidRPr="0084666F">
              <w:fldChar w:fldCharType="separate"/>
            </w:r>
            <w:r w:rsidR="00D0153E" w:rsidRPr="0084666F">
              <w:t>Schedule 2</w:t>
            </w:r>
            <w:r w:rsidRPr="0084666F">
              <w:fldChar w:fldCharType="end"/>
            </w:r>
            <w:r w:rsidRPr="0084666F">
              <w:t>;</w:t>
            </w:r>
          </w:p>
        </w:tc>
      </w:tr>
      <w:tr w:rsidR="00CB0A5C" w:rsidRPr="0084666F" w14:paraId="6732530F"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56F2B95C" w14:textId="5040DA01" w:rsidR="00CB0A5C" w:rsidRPr="0084666F" w:rsidRDefault="00CB0A5C" w:rsidP="00CB0A5C">
            <w:r w:rsidRPr="0084666F">
              <w:t>“Responsible Person”</w:t>
            </w:r>
          </w:p>
        </w:tc>
        <w:tc>
          <w:tcPr>
            <w:tcW w:w="6685" w:type="dxa"/>
            <w:vAlign w:val="top"/>
          </w:tcPr>
          <w:p w14:paraId="38BDDF75" w14:textId="6B8EF3B3" w:rsidR="00CB0A5C" w:rsidRPr="0084666F" w:rsidRDefault="00CB0A5C" w:rsidP="00C13793">
            <w:pPr>
              <w:widowControl w:val="0"/>
              <w:cnfStyle w:val="000000000000" w:firstRow="0" w:lastRow="0" w:firstColumn="0" w:lastColumn="0" w:oddVBand="0" w:evenVBand="0" w:oddHBand="0" w:evenHBand="0" w:firstRowFirstColumn="0" w:firstRowLastColumn="0" w:lastRowFirstColumn="0" w:lastRowLastColumn="0"/>
            </w:pPr>
            <w:r w:rsidRPr="0084666F">
              <w:t xml:space="preserve">as detailed in </w:t>
            </w:r>
            <w:r w:rsidRPr="0084666F">
              <w:fldChar w:fldCharType="begin"/>
            </w:r>
            <w:r w:rsidRPr="0084666F">
              <w:instrText xml:space="preserve"> REF _Ref124159300 \h </w:instrText>
            </w:r>
            <w:r w:rsidR="0084666F" w:rsidRPr="0084666F">
              <w:instrText xml:space="preserve"> \* MERGEFORMAT </w:instrText>
            </w:r>
            <w:r w:rsidRPr="0084666F">
              <w:fldChar w:fldCharType="separate"/>
            </w:r>
            <w:r w:rsidR="00D0153E" w:rsidRPr="0084666F">
              <w:t>Schedule 3</w:t>
            </w:r>
            <w:r w:rsidRPr="0084666F">
              <w:fldChar w:fldCharType="end"/>
            </w:r>
            <w:r w:rsidRPr="0084666F">
              <w:t>;</w:t>
            </w:r>
          </w:p>
        </w:tc>
      </w:tr>
      <w:tr w:rsidR="00C3380C" w:rsidRPr="0084666F" w14:paraId="049030BC"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3897D2B1" w14:textId="06FFA96C" w:rsidR="00C3380C" w:rsidRPr="0084666F" w:rsidRDefault="00C3380C" w:rsidP="00CB0A5C">
            <w:r w:rsidRPr="0084666F">
              <w:lastRenderedPageBreak/>
              <w:t>“Shelf Life”</w:t>
            </w:r>
          </w:p>
        </w:tc>
        <w:tc>
          <w:tcPr>
            <w:tcW w:w="6685" w:type="dxa"/>
            <w:vAlign w:val="top"/>
          </w:tcPr>
          <w:p w14:paraId="337AAEC9" w14:textId="10E18BD7" w:rsidR="00C3380C" w:rsidRPr="0084666F" w:rsidRDefault="00A8041F" w:rsidP="00C13793">
            <w:pPr>
              <w:widowControl w:val="0"/>
              <w:cnfStyle w:val="000000000000" w:firstRow="0" w:lastRow="0" w:firstColumn="0" w:lastColumn="0" w:oddVBand="0" w:evenVBand="0" w:oddHBand="0" w:evenHBand="0" w:firstRowFirstColumn="0" w:firstRowLastColumn="0" w:lastRowFirstColumn="0" w:lastRowLastColumn="0"/>
            </w:pPr>
            <w:r w:rsidRPr="0084666F">
              <w:t>means the time within which a Good can be administered to patients;</w:t>
            </w:r>
          </w:p>
        </w:tc>
      </w:tr>
      <w:tr w:rsidR="00CB0A5C" w:rsidRPr="0084666F" w14:paraId="3B5AA6B5"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9540FA8" w14:textId="77777777" w:rsidR="00CB0A5C" w:rsidRPr="0084666F" w:rsidRDefault="00CB0A5C" w:rsidP="00CB0A5C">
            <w:pPr>
              <w:widowControl w:val="0"/>
            </w:pPr>
            <w:r w:rsidRPr="0084666F">
              <w:t>“Specification”</w:t>
            </w:r>
          </w:p>
        </w:tc>
        <w:tc>
          <w:tcPr>
            <w:tcW w:w="6685" w:type="dxa"/>
            <w:vAlign w:val="top"/>
          </w:tcPr>
          <w:p w14:paraId="48E95B26" w14:textId="66280EFD"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document set out in </w:t>
            </w:r>
            <w:r w:rsidRPr="0084666F">
              <w:fldChar w:fldCharType="begin"/>
            </w:r>
            <w:r w:rsidRPr="0084666F">
              <w:instrText xml:space="preserve"> REF _Ref118991729 \h </w:instrText>
            </w:r>
            <w:r w:rsidR="0084666F" w:rsidRPr="0084666F">
              <w:instrText xml:space="preserve"> \* MERGEFORMAT </w:instrText>
            </w:r>
            <w:r w:rsidRPr="0084666F">
              <w:fldChar w:fldCharType="separate"/>
            </w:r>
            <w:r w:rsidR="00D0153E" w:rsidRPr="0084666F">
              <w:t>Schedule 6</w:t>
            </w:r>
            <w:r w:rsidRPr="0084666F">
              <w:fldChar w:fldCharType="end"/>
            </w:r>
            <w:r w:rsidRPr="0084666F">
              <w:t xml:space="preserve"> as amended and/or updated in accordance with this Contract;</w:t>
            </w:r>
          </w:p>
        </w:tc>
      </w:tr>
      <w:tr w:rsidR="00CB0A5C" w:rsidRPr="0084666F" w14:paraId="53CC64D0"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488761D2" w14:textId="77777777" w:rsidR="00CB0A5C" w:rsidRPr="0084666F" w:rsidRDefault="00CB0A5C" w:rsidP="00CB0A5C">
            <w:pPr>
              <w:widowControl w:val="0"/>
            </w:pPr>
            <w:r w:rsidRPr="0084666F">
              <w:t>“Staff”</w:t>
            </w:r>
          </w:p>
        </w:tc>
        <w:tc>
          <w:tcPr>
            <w:tcW w:w="6685" w:type="dxa"/>
            <w:vAlign w:val="top"/>
          </w:tcPr>
          <w:p w14:paraId="0CC09979"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all persons employed or engaged by the Supplier to perform its obligations under this Contract including any Sub-contractors and person employed</w:t>
            </w:r>
            <w:r w:rsidRPr="0084666F">
              <w:rPr>
                <w:spacing w:val="-49"/>
              </w:rPr>
              <w:t xml:space="preserve"> </w:t>
            </w:r>
            <w:r w:rsidRPr="0084666F">
              <w:t>or engaged by such</w:t>
            </w:r>
            <w:r w:rsidRPr="0084666F">
              <w:rPr>
                <w:spacing w:val="-2"/>
              </w:rPr>
              <w:t xml:space="preserve"> </w:t>
            </w:r>
            <w:r w:rsidRPr="0084666F">
              <w:t>Sub-contractors;</w:t>
            </w:r>
          </w:p>
        </w:tc>
      </w:tr>
      <w:tr w:rsidR="00CB0A5C" w:rsidRPr="0084666F" w14:paraId="37B1A781"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04128845" w14:textId="293523BD" w:rsidR="00CB0A5C" w:rsidRPr="0084666F" w:rsidRDefault="00CB0A5C" w:rsidP="00CB0A5C">
            <w:r w:rsidRPr="0084666F">
              <w:t>“Stockpile”</w:t>
            </w:r>
          </w:p>
        </w:tc>
        <w:tc>
          <w:tcPr>
            <w:tcW w:w="6685" w:type="dxa"/>
            <w:vAlign w:val="top"/>
          </w:tcPr>
          <w:p w14:paraId="56027790" w14:textId="1F3527D3" w:rsidR="00CB0A5C" w:rsidRPr="0084666F" w:rsidRDefault="00CB0A5C" w:rsidP="00C13793">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designated area that is separate from </w:t>
            </w:r>
            <w:proofErr w:type="gramStart"/>
            <w:r w:rsidRPr="0084666F">
              <w:t>business as usual</w:t>
            </w:r>
            <w:proofErr w:type="gramEnd"/>
            <w:r w:rsidRPr="0084666F">
              <w:t xml:space="preserve"> stock where the Stockpiled </w:t>
            </w:r>
            <w:r w:rsidR="00007B47" w:rsidRPr="0084666F">
              <w:t>Goods</w:t>
            </w:r>
            <w:r w:rsidRPr="0084666F">
              <w:t xml:space="preserve"> are held within the Storage Facilities;</w:t>
            </w:r>
          </w:p>
        </w:tc>
      </w:tr>
      <w:tr w:rsidR="00CB0A5C" w:rsidRPr="0084666F" w14:paraId="0BC6722C"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2F621CE7" w14:textId="5F8AAFF4" w:rsidR="00CB0A5C" w:rsidRPr="0084666F" w:rsidRDefault="00CB0A5C" w:rsidP="00CB0A5C">
            <w:r w:rsidRPr="0084666F">
              <w:t xml:space="preserve">“Stockpiled </w:t>
            </w:r>
            <w:r w:rsidR="004614BE" w:rsidRPr="0084666F">
              <w:t>Goods</w:t>
            </w:r>
            <w:r w:rsidRPr="0084666F">
              <w:t>”</w:t>
            </w:r>
          </w:p>
        </w:tc>
        <w:tc>
          <w:tcPr>
            <w:tcW w:w="6685" w:type="dxa"/>
            <w:vAlign w:val="top"/>
          </w:tcPr>
          <w:p w14:paraId="61FB966B" w14:textId="582A2BA1" w:rsidR="00CB0A5C" w:rsidRPr="0084666F" w:rsidRDefault="00CB0A5C" w:rsidP="00C13793">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Goods held in and stored within the Stockpile, including any Replacement </w:t>
            </w:r>
            <w:r w:rsidR="00007B47" w:rsidRPr="0084666F">
              <w:t>Goods</w:t>
            </w:r>
            <w:r w:rsidRPr="0084666F">
              <w:t xml:space="preserve"> supplied under this Contract;</w:t>
            </w:r>
          </w:p>
        </w:tc>
      </w:tr>
      <w:tr w:rsidR="00CB0A5C" w:rsidRPr="0084666F" w14:paraId="0119CB20"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27823B59" w14:textId="47AC9E64" w:rsidR="00CB0A5C" w:rsidRPr="0084666F" w:rsidRDefault="00CB0A5C" w:rsidP="00CB0A5C">
            <w:r w:rsidRPr="0084666F">
              <w:t>“Stock Report”</w:t>
            </w:r>
          </w:p>
        </w:tc>
        <w:tc>
          <w:tcPr>
            <w:tcW w:w="6685" w:type="dxa"/>
            <w:vAlign w:val="top"/>
          </w:tcPr>
          <w:p w14:paraId="4A2B7AFB" w14:textId="0BA4423B" w:rsidR="00CB0A5C" w:rsidRPr="0084666F" w:rsidRDefault="00AA7612" w:rsidP="00C13793">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report </w:t>
            </w:r>
            <w:r w:rsidR="00CB0A5C" w:rsidRPr="0084666F">
              <w:t xml:space="preserve">to be provided </w:t>
            </w:r>
            <w:r w:rsidR="00911861" w:rsidRPr="0084666F">
              <w:t xml:space="preserve">to the Authority in accordance with Clause </w:t>
            </w:r>
            <w:r w:rsidR="00911861" w:rsidRPr="0084666F">
              <w:fldChar w:fldCharType="begin"/>
            </w:r>
            <w:r w:rsidR="00911861" w:rsidRPr="0084666F">
              <w:instrText xml:space="preserve"> REF _Ref128747881 \r \h </w:instrText>
            </w:r>
            <w:r w:rsidR="0084666F" w:rsidRPr="0084666F">
              <w:instrText xml:space="preserve"> \* MERGEFORMAT </w:instrText>
            </w:r>
            <w:r w:rsidR="00911861" w:rsidRPr="0084666F">
              <w:fldChar w:fldCharType="separate"/>
            </w:r>
            <w:r w:rsidR="00D0153E" w:rsidRPr="0084666F">
              <w:t>4.4.14</w:t>
            </w:r>
            <w:r w:rsidR="00911861" w:rsidRPr="0084666F">
              <w:fldChar w:fldCharType="end"/>
            </w:r>
            <w:r w:rsidR="00911861" w:rsidRPr="0084666F">
              <w:t xml:space="preserve"> of </w:t>
            </w:r>
            <w:r w:rsidR="00911861" w:rsidRPr="0084666F">
              <w:fldChar w:fldCharType="begin"/>
            </w:r>
            <w:r w:rsidR="00911861" w:rsidRPr="0084666F">
              <w:instrText xml:space="preserve"> REF _Ref118991734 \h </w:instrText>
            </w:r>
            <w:r w:rsidR="0084666F" w:rsidRPr="0084666F">
              <w:instrText xml:space="preserve"> \* MERGEFORMAT </w:instrText>
            </w:r>
            <w:r w:rsidR="00911861" w:rsidRPr="0084666F">
              <w:fldChar w:fldCharType="separate"/>
            </w:r>
            <w:r w:rsidR="00D0153E" w:rsidRPr="0084666F">
              <w:t>Schedule 2</w:t>
            </w:r>
            <w:r w:rsidR="00911861" w:rsidRPr="0084666F">
              <w:fldChar w:fldCharType="end"/>
            </w:r>
            <w:r w:rsidR="00911861" w:rsidRPr="0084666F">
              <w:t xml:space="preserve"> </w:t>
            </w:r>
            <w:r w:rsidR="00D8166D" w:rsidRPr="0084666F">
              <w:t xml:space="preserve">to include the information </w:t>
            </w:r>
            <w:r w:rsidR="00CB0A5C" w:rsidRPr="0084666F">
              <w:t xml:space="preserve">set out in </w:t>
            </w:r>
            <w:r w:rsidR="0000735E" w:rsidRPr="0084666F">
              <w:rPr>
                <w:highlight w:val="yellow"/>
              </w:rPr>
              <w:fldChar w:fldCharType="begin"/>
            </w:r>
            <w:r w:rsidR="0000735E" w:rsidRPr="0084666F">
              <w:instrText xml:space="preserve"> REF _Ref126339294 \h </w:instrText>
            </w:r>
            <w:r w:rsidR="0084666F" w:rsidRPr="0084666F">
              <w:rPr>
                <w:highlight w:val="yellow"/>
              </w:rPr>
              <w:instrText xml:space="preserve"> \* MERGEFORMAT </w:instrText>
            </w:r>
            <w:r w:rsidR="0000735E" w:rsidRPr="0084666F">
              <w:rPr>
                <w:highlight w:val="yellow"/>
              </w:rPr>
            </w:r>
            <w:r w:rsidR="0000735E" w:rsidRPr="0084666F">
              <w:rPr>
                <w:highlight w:val="yellow"/>
              </w:rPr>
              <w:fldChar w:fldCharType="separate"/>
            </w:r>
            <w:r w:rsidR="00D0153E" w:rsidRPr="0084666F">
              <w:t>Schedule 12</w:t>
            </w:r>
            <w:r w:rsidR="0000735E" w:rsidRPr="0084666F">
              <w:rPr>
                <w:highlight w:val="yellow"/>
              </w:rPr>
              <w:fldChar w:fldCharType="end"/>
            </w:r>
          </w:p>
        </w:tc>
      </w:tr>
      <w:tr w:rsidR="0061646A" w:rsidRPr="0084666F" w14:paraId="40724D92"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839B8B3" w14:textId="2C75389D" w:rsidR="0061646A" w:rsidRPr="0084666F" w:rsidRDefault="0061646A" w:rsidP="00CB0A5C">
            <w:r w:rsidRPr="0084666F">
              <w:t>“Storage and Maintenance”</w:t>
            </w:r>
          </w:p>
        </w:tc>
        <w:tc>
          <w:tcPr>
            <w:tcW w:w="6685" w:type="dxa"/>
            <w:vAlign w:val="top"/>
          </w:tcPr>
          <w:p w14:paraId="796F5DE7" w14:textId="2E377166" w:rsidR="0061646A" w:rsidRPr="0084666F" w:rsidRDefault="00912E2F" w:rsidP="00C13793">
            <w:pPr>
              <w:widowControl w:val="0"/>
              <w:cnfStyle w:val="000000000000" w:firstRow="0" w:lastRow="0" w:firstColumn="0" w:lastColumn="0" w:oddVBand="0" w:evenVBand="0" w:oddHBand="0" w:evenHBand="0" w:firstRowFirstColumn="0" w:firstRowLastColumn="0" w:lastRowFirstColumn="0" w:lastRowLastColumn="0"/>
            </w:pPr>
            <w:r w:rsidRPr="0084666F">
              <w:t>m</w:t>
            </w:r>
            <w:r w:rsidR="00BA685C" w:rsidRPr="0084666F">
              <w:t>eans the management of Stockpiled Goods held at the Supplier’s Storage Facilities and includes storage, turnover, maintenance of Shelf Life, accounting, stock rotation, counting and reporting</w:t>
            </w:r>
            <w:r w:rsidR="009671D4" w:rsidRPr="0084666F">
              <w:t>;</w:t>
            </w:r>
          </w:p>
        </w:tc>
      </w:tr>
      <w:tr w:rsidR="00CB0A5C" w:rsidRPr="0084666F" w14:paraId="49D00AB2"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4B124E66" w14:textId="17E00FC9" w:rsidR="00CB0A5C" w:rsidRPr="0084666F" w:rsidRDefault="00CB0A5C" w:rsidP="00CB0A5C">
            <w:r w:rsidRPr="0084666F">
              <w:t>“Storage Facilities”</w:t>
            </w:r>
          </w:p>
        </w:tc>
        <w:tc>
          <w:tcPr>
            <w:tcW w:w="6685" w:type="dxa"/>
            <w:vAlign w:val="top"/>
          </w:tcPr>
          <w:p w14:paraId="18568243" w14:textId="378D94B8" w:rsidR="00CB0A5C" w:rsidRPr="0084666F" w:rsidRDefault="00AA7612" w:rsidP="00C13793">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w:t>
            </w:r>
            <w:r w:rsidR="00CB0A5C" w:rsidRPr="0084666F">
              <w:t xml:space="preserve">the location(s) in the United Kingdom </w:t>
            </w:r>
            <w:r w:rsidR="00010594" w:rsidRPr="0084666F">
              <w:t xml:space="preserve">designated by the Supplier for the storage of </w:t>
            </w:r>
            <w:r w:rsidR="00CB0A5C" w:rsidRPr="0084666F">
              <w:t xml:space="preserve">the Stockpiled </w:t>
            </w:r>
            <w:r w:rsidR="004614BE" w:rsidRPr="0084666F">
              <w:t>Goods</w:t>
            </w:r>
            <w:r w:rsidR="00CB0A5C" w:rsidRPr="0084666F">
              <w:t xml:space="preserve">, as set out in </w:t>
            </w:r>
            <w:r w:rsidR="00CB0A5C" w:rsidRPr="0084666F">
              <w:fldChar w:fldCharType="begin"/>
            </w:r>
            <w:r w:rsidR="00CB0A5C" w:rsidRPr="0084666F">
              <w:instrText xml:space="preserve"> REF _Ref124159300 \h </w:instrText>
            </w:r>
            <w:r w:rsidR="0084666F" w:rsidRPr="0084666F">
              <w:instrText xml:space="preserve"> \* MERGEFORMAT </w:instrText>
            </w:r>
            <w:r w:rsidR="00CB0A5C" w:rsidRPr="0084666F">
              <w:fldChar w:fldCharType="separate"/>
            </w:r>
            <w:r w:rsidR="00D0153E" w:rsidRPr="0084666F">
              <w:t>Schedule 3</w:t>
            </w:r>
            <w:r w:rsidR="00CB0A5C" w:rsidRPr="0084666F">
              <w:fldChar w:fldCharType="end"/>
            </w:r>
            <w:r w:rsidR="00CB0A5C" w:rsidRPr="0084666F">
              <w:t>;</w:t>
            </w:r>
          </w:p>
        </w:tc>
      </w:tr>
      <w:tr w:rsidR="00CB0A5C" w:rsidRPr="0084666F" w14:paraId="1118269B"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7C1D1253" w14:textId="04D08490" w:rsidR="00CB0A5C" w:rsidRPr="0084666F" w:rsidRDefault="00CB0A5C" w:rsidP="00CB0A5C">
            <w:r w:rsidRPr="0084666F">
              <w:t>“Storage Provider”</w:t>
            </w:r>
          </w:p>
        </w:tc>
        <w:tc>
          <w:tcPr>
            <w:tcW w:w="6685" w:type="dxa"/>
            <w:vAlign w:val="top"/>
          </w:tcPr>
          <w:p w14:paraId="0254FA6F" w14:textId="5A3CD119" w:rsidR="00CB0A5C" w:rsidRPr="0084666F" w:rsidRDefault="00953D74" w:rsidP="00C13793">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provider of the </w:t>
            </w:r>
            <w:r w:rsidR="00AA7612" w:rsidRPr="0084666F">
              <w:t>Storage Services where this is not the Supplier</w:t>
            </w:r>
            <w:r w:rsidR="00CB0A5C" w:rsidRPr="0084666F">
              <w:t>;</w:t>
            </w:r>
          </w:p>
        </w:tc>
      </w:tr>
      <w:tr w:rsidR="00CB0A5C" w:rsidRPr="0084666F" w14:paraId="085D2C03"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23654BFD" w14:textId="45113BB4" w:rsidR="00CB0A5C" w:rsidRPr="0084666F" w:rsidRDefault="00CB0A5C" w:rsidP="00CB0A5C">
            <w:r w:rsidRPr="0084666F">
              <w:t>“Storage Services”</w:t>
            </w:r>
          </w:p>
        </w:tc>
        <w:tc>
          <w:tcPr>
            <w:tcW w:w="6685" w:type="dxa"/>
            <w:vAlign w:val="top"/>
          </w:tcPr>
          <w:p w14:paraId="0020E0D0" w14:textId="09F233C0" w:rsidR="00CB0A5C" w:rsidRPr="0084666F" w:rsidRDefault="00CB0A5C" w:rsidP="00C13793">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storage of the Goods in accordance with Clause </w:t>
            </w:r>
            <w:r w:rsidR="00B12203" w:rsidRPr="0084666F">
              <w:fldChar w:fldCharType="begin"/>
            </w:r>
            <w:r w:rsidR="00B12203" w:rsidRPr="0084666F">
              <w:instrText xml:space="preserve"> REF _Ref124158983 \r \h </w:instrText>
            </w:r>
            <w:r w:rsidR="0084666F" w:rsidRPr="0084666F">
              <w:instrText xml:space="preserve"> \* MERGEFORMAT </w:instrText>
            </w:r>
            <w:r w:rsidR="00B12203" w:rsidRPr="0084666F">
              <w:fldChar w:fldCharType="separate"/>
            </w:r>
            <w:r w:rsidR="00D0153E" w:rsidRPr="0084666F">
              <w:t>4</w:t>
            </w:r>
            <w:r w:rsidR="00B12203" w:rsidRPr="0084666F">
              <w:fldChar w:fldCharType="end"/>
            </w:r>
            <w:r w:rsidRPr="0084666F">
              <w:t xml:space="preserve"> of </w:t>
            </w:r>
            <w:r w:rsidRPr="0084666F">
              <w:fldChar w:fldCharType="begin"/>
            </w:r>
            <w:r w:rsidRPr="0084666F">
              <w:instrText xml:space="preserve"> REF _Ref118991734 \h </w:instrText>
            </w:r>
            <w:r w:rsidR="0084666F" w:rsidRPr="0084666F">
              <w:instrText xml:space="preserve"> \* MERGEFORMAT </w:instrText>
            </w:r>
            <w:r w:rsidRPr="0084666F">
              <w:fldChar w:fldCharType="separate"/>
            </w:r>
            <w:r w:rsidR="00D0153E" w:rsidRPr="0084666F">
              <w:t>Schedule 2</w:t>
            </w:r>
            <w:r w:rsidRPr="0084666F">
              <w:fldChar w:fldCharType="end"/>
            </w:r>
            <w:r w:rsidRPr="0084666F">
              <w:t>;</w:t>
            </w:r>
          </w:p>
        </w:tc>
      </w:tr>
      <w:tr w:rsidR="00CB0A5C" w:rsidRPr="0084666F" w14:paraId="454AC3A5"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51180B3A" w14:textId="77777777" w:rsidR="00CB0A5C" w:rsidRPr="0084666F" w:rsidRDefault="00CB0A5C" w:rsidP="00CB0A5C">
            <w:pPr>
              <w:widowControl w:val="0"/>
            </w:pPr>
            <w:r w:rsidRPr="0084666F">
              <w:t>“Sub-contract”</w:t>
            </w:r>
          </w:p>
        </w:tc>
        <w:tc>
          <w:tcPr>
            <w:tcW w:w="6685" w:type="dxa"/>
            <w:vAlign w:val="top"/>
          </w:tcPr>
          <w:p w14:paraId="22738890"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a contract between two or more suppliers, at any stage of remoteness from the Supplier in a sub- contracting chain, made wholly or substantially for the purpose of performing (or contributing to the performance of) the whole or any part of this Contract;</w:t>
            </w:r>
          </w:p>
        </w:tc>
      </w:tr>
      <w:tr w:rsidR="00CB0A5C" w:rsidRPr="0084666F" w14:paraId="4F758047"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604067C8" w14:textId="77777777" w:rsidR="00CB0A5C" w:rsidRPr="0084666F" w:rsidRDefault="00CB0A5C" w:rsidP="00CB0A5C">
            <w:pPr>
              <w:widowControl w:val="0"/>
            </w:pPr>
            <w:r w:rsidRPr="0084666F">
              <w:t>“Sub-contractor”</w:t>
            </w:r>
          </w:p>
        </w:tc>
        <w:tc>
          <w:tcPr>
            <w:tcW w:w="6685" w:type="dxa"/>
            <w:vAlign w:val="top"/>
          </w:tcPr>
          <w:p w14:paraId="21DA5181"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a party to a Sub-contract other than the Supplier;</w:t>
            </w:r>
          </w:p>
        </w:tc>
      </w:tr>
      <w:tr w:rsidR="00CB0A5C" w:rsidRPr="0084666F" w14:paraId="535F3BE7"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69C70965" w14:textId="082F763F" w:rsidR="00CB0A5C" w:rsidRPr="0084666F" w:rsidRDefault="00CB0A5C" w:rsidP="00CB0A5C">
            <w:pPr>
              <w:widowControl w:val="0"/>
            </w:pPr>
            <w:r w:rsidRPr="0084666F">
              <w:t>“Summary</w:t>
            </w:r>
            <w:r w:rsidRPr="0084666F">
              <w:tab/>
              <w:t xml:space="preserve">of </w:t>
            </w:r>
            <w:r w:rsidRPr="0084666F">
              <w:lastRenderedPageBreak/>
              <w:t>Product Characteristics”</w:t>
            </w:r>
            <w:r w:rsidR="00E02FF5" w:rsidRPr="0084666F">
              <w:t xml:space="preserve"> or “SmPC”</w:t>
            </w:r>
          </w:p>
        </w:tc>
        <w:tc>
          <w:tcPr>
            <w:tcW w:w="6685" w:type="dxa"/>
            <w:vAlign w:val="top"/>
          </w:tcPr>
          <w:p w14:paraId="13C04D39"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lastRenderedPageBreak/>
              <w:t xml:space="preserve">means the summary of product characteristics approved by the </w:t>
            </w:r>
            <w:r w:rsidRPr="0084666F">
              <w:lastRenderedPageBreak/>
              <w:t>Licensing Authority for the Marketing Authorisation;</w:t>
            </w:r>
          </w:p>
        </w:tc>
      </w:tr>
      <w:tr w:rsidR="00CB0A5C" w:rsidRPr="0084666F" w14:paraId="59AAC44B"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0789EF9A" w14:textId="77777777" w:rsidR="00CB0A5C" w:rsidRPr="0084666F" w:rsidRDefault="00CB0A5C" w:rsidP="00CB0A5C">
            <w:pPr>
              <w:widowControl w:val="0"/>
            </w:pPr>
            <w:r w:rsidRPr="0084666F">
              <w:lastRenderedPageBreak/>
              <w:t>“Supplier”</w:t>
            </w:r>
          </w:p>
        </w:tc>
        <w:tc>
          <w:tcPr>
            <w:tcW w:w="6685" w:type="dxa"/>
            <w:vAlign w:val="top"/>
          </w:tcPr>
          <w:p w14:paraId="51B9A2E3"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the supplier named on the form of Contract on page 1;</w:t>
            </w:r>
          </w:p>
        </w:tc>
      </w:tr>
      <w:tr w:rsidR="00CB0A5C" w:rsidRPr="0084666F" w14:paraId="2A22C36B"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3B25069F" w14:textId="77777777" w:rsidR="00CB0A5C" w:rsidRPr="0084666F" w:rsidRDefault="00CB0A5C" w:rsidP="00CB0A5C">
            <w:pPr>
              <w:widowControl w:val="0"/>
            </w:pPr>
            <w:r w:rsidRPr="0084666F">
              <w:t>“Supplier Code of Conduct”</w:t>
            </w:r>
          </w:p>
        </w:tc>
        <w:tc>
          <w:tcPr>
            <w:tcW w:w="6685" w:type="dxa"/>
            <w:vAlign w:val="top"/>
          </w:tcPr>
          <w:p w14:paraId="167BE592"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the code of that name published by the Government Commercial Function originally dated September 2017, as may be amended, restated, updated, re-</w:t>
            </w:r>
            <w:proofErr w:type="gramStart"/>
            <w:r w:rsidRPr="0084666F">
              <w:t>issued</w:t>
            </w:r>
            <w:proofErr w:type="gramEnd"/>
            <w:r w:rsidRPr="0084666F">
              <w:t xml:space="preserve"> or re-named from time to time;</w:t>
            </w:r>
          </w:p>
        </w:tc>
      </w:tr>
      <w:tr w:rsidR="00CB0A5C" w:rsidRPr="0084666F" w14:paraId="1D181D22"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78BC8093" w14:textId="77777777" w:rsidR="00CB0A5C" w:rsidRPr="0084666F" w:rsidRDefault="00CB0A5C" w:rsidP="00CB0A5C">
            <w:pPr>
              <w:widowControl w:val="0"/>
            </w:pPr>
            <w:r w:rsidRPr="0084666F">
              <w:t>“Tender Response Document”</w:t>
            </w:r>
          </w:p>
        </w:tc>
        <w:tc>
          <w:tcPr>
            <w:tcW w:w="6685" w:type="dxa"/>
            <w:vAlign w:val="top"/>
          </w:tcPr>
          <w:p w14:paraId="729D717F" w14:textId="2BB7F6F0"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the part of the Supplier’s response submitted pursuant to the competitive process carried out by the Authority in relation to the Goods, as set out in </w:t>
            </w:r>
            <w:r w:rsidRPr="0084666F">
              <w:fldChar w:fldCharType="begin"/>
            </w:r>
            <w:r w:rsidRPr="0084666F">
              <w:instrText xml:space="preserve"> REF _Ref118991751 \h </w:instrText>
            </w:r>
            <w:r w:rsidR="0084666F" w:rsidRPr="0084666F">
              <w:instrText xml:space="preserve"> \* MERGEFORMAT </w:instrText>
            </w:r>
            <w:r w:rsidRPr="0084666F">
              <w:fldChar w:fldCharType="separate"/>
            </w:r>
            <w:r w:rsidR="00D0153E" w:rsidRPr="0084666F">
              <w:t>Schedule 9</w:t>
            </w:r>
            <w:r w:rsidRPr="0084666F">
              <w:fldChar w:fldCharType="end"/>
            </w:r>
            <w:r w:rsidRPr="0084666F">
              <w:t>;</w:t>
            </w:r>
          </w:p>
        </w:tc>
      </w:tr>
      <w:tr w:rsidR="00CB0A5C" w:rsidRPr="0084666F" w14:paraId="284D9D48"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41226EE7" w14:textId="77777777" w:rsidR="00CB0A5C" w:rsidRPr="0084666F" w:rsidRDefault="00CB0A5C" w:rsidP="00CB0A5C">
            <w:pPr>
              <w:widowControl w:val="0"/>
            </w:pPr>
            <w:r w:rsidRPr="0084666F">
              <w:t>“Term”</w:t>
            </w:r>
          </w:p>
        </w:tc>
        <w:tc>
          <w:tcPr>
            <w:tcW w:w="6685" w:type="dxa"/>
            <w:vAlign w:val="top"/>
          </w:tcPr>
          <w:p w14:paraId="61056DAE" w14:textId="4B102E1E"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the</w:t>
            </w:r>
            <w:r w:rsidR="00D937A8" w:rsidRPr="0084666F">
              <w:t xml:space="preserve"> </w:t>
            </w:r>
            <w:r w:rsidRPr="0084666F">
              <w:t xml:space="preserve">Term as set out in the </w:t>
            </w:r>
            <w:r w:rsidR="00AB3E02">
              <w:fldChar w:fldCharType="begin"/>
            </w:r>
            <w:r w:rsidR="00AB3E02">
              <w:instrText xml:space="preserve"> REF _Ref119006561 \h </w:instrText>
            </w:r>
            <w:r w:rsidR="00AB3E02">
              <w:fldChar w:fldCharType="separate"/>
            </w:r>
            <w:r w:rsidR="00AB3E02" w:rsidRPr="0033059A">
              <w:rPr>
                <w:szCs w:val="24"/>
              </w:rPr>
              <w:t>Key</w:t>
            </w:r>
            <w:r w:rsidR="00AB3E02" w:rsidRPr="0033059A">
              <w:rPr>
                <w:spacing w:val="-8"/>
                <w:szCs w:val="24"/>
              </w:rPr>
              <w:t xml:space="preserve"> </w:t>
            </w:r>
            <w:r w:rsidR="00AB3E02" w:rsidRPr="0033059A">
              <w:rPr>
                <w:szCs w:val="24"/>
              </w:rPr>
              <w:t>Provisions</w:t>
            </w:r>
            <w:r w:rsidR="00AB3E02">
              <w:fldChar w:fldCharType="end"/>
            </w:r>
            <w:r w:rsidRPr="0084666F">
              <w:t>;</w:t>
            </w:r>
          </w:p>
        </w:tc>
      </w:tr>
      <w:tr w:rsidR="00CB0A5C" w:rsidRPr="0084666F" w14:paraId="3F72C6B3"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04A1A031" w14:textId="77777777" w:rsidR="00CB0A5C" w:rsidRPr="0084666F" w:rsidRDefault="00CB0A5C" w:rsidP="00CB0A5C">
            <w:pPr>
              <w:widowControl w:val="0"/>
            </w:pPr>
            <w:r w:rsidRPr="0084666F">
              <w:t>“Termination Notice”</w:t>
            </w:r>
          </w:p>
        </w:tc>
        <w:tc>
          <w:tcPr>
            <w:tcW w:w="6685" w:type="dxa"/>
            <w:vAlign w:val="top"/>
          </w:tcPr>
          <w:p w14:paraId="478B20B6" w14:textId="7777777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84666F">
              <w:t>termination;</w:t>
            </w:r>
            <w:proofErr w:type="gramEnd"/>
          </w:p>
        </w:tc>
      </w:tr>
      <w:tr w:rsidR="00CB0A5C" w:rsidRPr="0084666F" w14:paraId="152595A3"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313DA00A" w14:textId="77777777" w:rsidR="00CB0A5C" w:rsidRPr="0084666F" w:rsidRDefault="00CB0A5C" w:rsidP="00CB0A5C">
            <w:pPr>
              <w:widowControl w:val="0"/>
            </w:pPr>
            <w:r w:rsidRPr="0084666F">
              <w:t>“Third Party Body”</w:t>
            </w:r>
          </w:p>
        </w:tc>
        <w:tc>
          <w:tcPr>
            <w:tcW w:w="6685" w:type="dxa"/>
            <w:vAlign w:val="top"/>
          </w:tcPr>
          <w:p w14:paraId="24315F66" w14:textId="4B8912C7"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has the meaning given under Clause </w:t>
            </w:r>
            <w:r w:rsidRPr="0084666F">
              <w:fldChar w:fldCharType="begin"/>
            </w:r>
            <w:r w:rsidRPr="0084666F">
              <w:instrText xml:space="preserve"> REF _Ref119322177 \w \h </w:instrText>
            </w:r>
            <w:r w:rsidR="0084666F" w:rsidRPr="0084666F">
              <w:instrText xml:space="preserve"> \* MERGEFORMAT </w:instrText>
            </w:r>
            <w:r w:rsidRPr="0084666F">
              <w:fldChar w:fldCharType="separate"/>
            </w:r>
            <w:r w:rsidR="00D0153E" w:rsidRPr="0084666F">
              <w:t>9.2</w:t>
            </w:r>
            <w:r w:rsidRPr="0084666F">
              <w:fldChar w:fldCharType="end"/>
            </w:r>
            <w:r w:rsidRPr="0084666F">
              <w:t xml:space="preserve"> of </w:t>
            </w:r>
            <w:r w:rsidRPr="0084666F">
              <w:fldChar w:fldCharType="begin"/>
            </w:r>
            <w:r w:rsidRPr="0084666F">
              <w:instrText xml:space="preserve"> REF _Ref118991734 \h \* CHARFORMAT  \* MERGEFORMAT </w:instrText>
            </w:r>
            <w:r w:rsidRPr="0084666F">
              <w:fldChar w:fldCharType="separate"/>
            </w:r>
            <w:r w:rsidR="00D0153E" w:rsidRPr="0084666F">
              <w:t>Schedule 2</w:t>
            </w:r>
            <w:r w:rsidRPr="0084666F">
              <w:fldChar w:fldCharType="end"/>
            </w:r>
            <w:r w:rsidRPr="0084666F">
              <w:t>;</w:t>
            </w:r>
          </w:p>
        </w:tc>
      </w:tr>
      <w:tr w:rsidR="00D937A8" w:rsidRPr="0084666F" w14:paraId="0210BBC1" w14:textId="77777777" w:rsidTr="00E52E62">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2091876D" w14:textId="07E063DE" w:rsidR="00BC5A80" w:rsidRPr="0084666F" w:rsidRDefault="00BC5A80" w:rsidP="00A742D3">
            <w:r w:rsidRPr="0084666F">
              <w:t>“Units”</w:t>
            </w:r>
          </w:p>
        </w:tc>
        <w:tc>
          <w:tcPr>
            <w:tcW w:w="6685" w:type="dxa"/>
            <w:vAlign w:val="top"/>
          </w:tcPr>
          <w:p w14:paraId="0A052888" w14:textId="23A4D45F" w:rsidR="00BC5A80" w:rsidRPr="0084666F" w:rsidRDefault="00BC5A80" w:rsidP="00C13793">
            <w:pPr>
              <w:widowControl w:val="0"/>
              <w:cnfStyle w:val="000000000000" w:firstRow="0" w:lastRow="0" w:firstColumn="0" w:lastColumn="0" w:oddVBand="0" w:evenVBand="0" w:oddHBand="0" w:evenHBand="0" w:firstRowFirstColumn="0" w:firstRowLastColumn="0" w:lastRowFirstColumn="0" w:lastRowLastColumn="0"/>
            </w:pPr>
            <w:r w:rsidRPr="0084666F">
              <w:t>means a unit of the Goods;</w:t>
            </w:r>
          </w:p>
        </w:tc>
      </w:tr>
      <w:tr w:rsidR="00CB0A5C" w:rsidRPr="0084666F" w14:paraId="12995296"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01091C68" w14:textId="77777777" w:rsidR="00CB0A5C" w:rsidRPr="0084666F" w:rsidRDefault="00CB0A5C" w:rsidP="00CB0A5C">
            <w:pPr>
              <w:widowControl w:val="0"/>
            </w:pPr>
            <w:r w:rsidRPr="0084666F">
              <w:t>“VAT”</w:t>
            </w:r>
          </w:p>
        </w:tc>
        <w:tc>
          <w:tcPr>
            <w:tcW w:w="6685" w:type="dxa"/>
            <w:vAlign w:val="top"/>
          </w:tcPr>
          <w:p w14:paraId="55936512" w14:textId="3250894C"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 xml:space="preserve">means value added tax chargeable under the Value Added Tax Act 1994 or any similar, replacement or extra tax; </w:t>
            </w:r>
          </w:p>
        </w:tc>
      </w:tr>
      <w:tr w:rsidR="00CB0A5C" w:rsidRPr="0084666F" w14:paraId="1B842927"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F020AC7" w14:textId="77777777" w:rsidR="00CB0A5C" w:rsidRPr="0084666F" w:rsidRDefault="00CB0A5C" w:rsidP="00CB0A5C">
            <w:pPr>
              <w:widowControl w:val="0"/>
            </w:pPr>
            <w:r w:rsidRPr="0084666F">
              <w:t>“Volume”</w:t>
            </w:r>
          </w:p>
        </w:tc>
        <w:tc>
          <w:tcPr>
            <w:tcW w:w="6685" w:type="dxa"/>
            <w:vAlign w:val="top"/>
          </w:tcPr>
          <w:p w14:paraId="2C64364E" w14:textId="56AFFD21" w:rsidR="00CB0A5C" w:rsidRPr="0084666F" w:rsidRDefault="00CB0A5C" w:rsidP="00CB0A5C">
            <w:pPr>
              <w:widowControl w:val="0"/>
              <w:cnfStyle w:val="000000000000" w:firstRow="0" w:lastRow="0" w:firstColumn="0" w:lastColumn="0" w:oddVBand="0" w:evenVBand="0" w:oddHBand="0" w:evenHBand="0" w:firstRowFirstColumn="0" w:firstRowLastColumn="0" w:lastRowFirstColumn="0" w:lastRowLastColumn="0"/>
            </w:pPr>
            <w:r w:rsidRPr="0084666F">
              <w:t>means the total quantity of the Goods to be delivered during the</w:t>
            </w:r>
            <w:r w:rsidR="00433211" w:rsidRPr="0084666F">
              <w:t xml:space="preserve"> </w:t>
            </w:r>
            <w:r w:rsidRPr="0084666F">
              <w:t>Term</w:t>
            </w:r>
            <w:r w:rsidR="00A45AC2" w:rsidRPr="0084666F">
              <w:t>; and</w:t>
            </w:r>
          </w:p>
        </w:tc>
      </w:tr>
      <w:tr w:rsidR="00CB0A5C" w:rsidRPr="0084666F" w14:paraId="2B9708FC" w14:textId="77777777" w:rsidTr="002FEE6D">
        <w:trPr>
          <w:jc w:val="left"/>
        </w:trPr>
        <w:tc>
          <w:tcPr>
            <w:cnfStyle w:val="001000000000" w:firstRow="0" w:lastRow="0" w:firstColumn="1" w:lastColumn="0" w:oddVBand="0" w:evenVBand="0" w:oddHBand="0" w:evenHBand="0" w:firstRowFirstColumn="0" w:firstRowLastColumn="0" w:lastRowFirstColumn="0" w:lastRowLastColumn="0"/>
            <w:tcW w:w="2342" w:type="dxa"/>
            <w:vAlign w:val="top"/>
          </w:tcPr>
          <w:p w14:paraId="1168394C" w14:textId="0332BAD4" w:rsidR="00CB0A5C" w:rsidRPr="0084666F" w:rsidRDefault="00CB0A5C" w:rsidP="00CB0A5C">
            <w:r w:rsidRPr="0084666F">
              <w:t>“Wholesale Distribution Authorisation”</w:t>
            </w:r>
          </w:p>
        </w:tc>
        <w:tc>
          <w:tcPr>
            <w:tcW w:w="6685" w:type="dxa"/>
            <w:vAlign w:val="top"/>
          </w:tcPr>
          <w:p w14:paraId="68735072" w14:textId="77777777" w:rsidR="00CB0A5C" w:rsidRPr="0084666F" w:rsidRDefault="00CB0A5C" w:rsidP="00C13793">
            <w:pPr>
              <w:widowControl w:val="0"/>
              <w:cnfStyle w:val="000000000000" w:firstRow="0" w:lastRow="0" w:firstColumn="0" w:lastColumn="0" w:oddVBand="0" w:evenVBand="0" w:oddHBand="0" w:evenHBand="0" w:firstRowFirstColumn="0" w:firstRowLastColumn="0" w:lastRowFirstColumn="0" w:lastRowLastColumn="0"/>
            </w:pPr>
            <w:r w:rsidRPr="0084666F">
              <w:rPr>
                <w:w w:val="105"/>
              </w:rPr>
              <w:t xml:space="preserve">has the meaning set out in the Human Medicines </w:t>
            </w:r>
            <w:r w:rsidRPr="00C13793">
              <w:t>Regulations</w:t>
            </w:r>
            <w:r w:rsidRPr="0084666F">
              <w:rPr>
                <w:w w:val="105"/>
              </w:rPr>
              <w:t xml:space="preserve"> 2012/2016 or any replacement </w:t>
            </w:r>
            <w:proofErr w:type="gramStart"/>
            <w:r w:rsidRPr="0084666F">
              <w:rPr>
                <w:w w:val="105"/>
              </w:rPr>
              <w:t>regulation.</w:t>
            </w:r>
            <w:proofErr w:type="gramEnd"/>
          </w:p>
          <w:p w14:paraId="666AD5C0" w14:textId="77777777" w:rsidR="00CB0A5C" w:rsidRPr="0084666F" w:rsidRDefault="00CB0A5C" w:rsidP="00CB0A5C">
            <w:pPr>
              <w:cnfStyle w:val="000000000000" w:firstRow="0" w:lastRow="0" w:firstColumn="0" w:lastColumn="0" w:oddVBand="0" w:evenVBand="0" w:oddHBand="0" w:evenHBand="0" w:firstRowFirstColumn="0" w:firstRowLastColumn="0" w:lastRowFirstColumn="0" w:lastRowLastColumn="0"/>
            </w:pPr>
          </w:p>
        </w:tc>
      </w:tr>
    </w:tbl>
    <w:p w14:paraId="00B4A2F3" w14:textId="4004DD42" w:rsidR="00B56940" w:rsidRDefault="003E3F39" w:rsidP="008A35FF">
      <w:pPr>
        <w:pStyle w:val="Level2"/>
        <w:numPr>
          <w:ilvl w:val="1"/>
          <w:numId w:val="158"/>
        </w:numPr>
      </w:pPr>
      <w:r>
        <w:t>References</w:t>
      </w:r>
      <w:r w:rsidRPr="008A35FF">
        <w:rPr>
          <w:spacing w:val="-5"/>
        </w:rPr>
        <w:t xml:space="preserve"> </w:t>
      </w:r>
      <w:r>
        <w:t>to</w:t>
      </w:r>
      <w:r w:rsidRPr="008A35FF">
        <w:rPr>
          <w:spacing w:val="-7"/>
        </w:rPr>
        <w:t xml:space="preserve"> </w:t>
      </w:r>
      <w:r>
        <w:t>any</w:t>
      </w:r>
      <w:r w:rsidRPr="008A35FF">
        <w:rPr>
          <w:spacing w:val="-7"/>
        </w:rPr>
        <w:t xml:space="preserve"> </w:t>
      </w:r>
      <w:r>
        <w:t>Law</w:t>
      </w:r>
      <w:r w:rsidRPr="008A35FF">
        <w:rPr>
          <w:spacing w:val="-6"/>
        </w:rPr>
        <w:t xml:space="preserve"> </w:t>
      </w:r>
      <w:r>
        <w:t>shall</w:t>
      </w:r>
      <w:r w:rsidRPr="008A35FF">
        <w:rPr>
          <w:spacing w:val="-6"/>
        </w:rPr>
        <w:t xml:space="preserve"> </w:t>
      </w:r>
      <w:r>
        <w:t>be</w:t>
      </w:r>
      <w:r w:rsidRPr="008A35FF">
        <w:rPr>
          <w:spacing w:val="-7"/>
        </w:rPr>
        <w:t xml:space="preserve"> </w:t>
      </w:r>
      <w:r>
        <w:t>deemed</w:t>
      </w:r>
      <w:r w:rsidRPr="008A35FF">
        <w:rPr>
          <w:spacing w:val="-7"/>
        </w:rPr>
        <w:t xml:space="preserve"> </w:t>
      </w:r>
      <w:r>
        <w:t>to</w:t>
      </w:r>
      <w:r w:rsidRPr="008A35FF">
        <w:rPr>
          <w:spacing w:val="-7"/>
        </w:rPr>
        <w:t xml:space="preserve"> </w:t>
      </w:r>
      <w:r>
        <w:t>include</w:t>
      </w:r>
      <w:r w:rsidRPr="008A35FF">
        <w:rPr>
          <w:spacing w:val="-7"/>
        </w:rPr>
        <w:t xml:space="preserve"> </w:t>
      </w:r>
      <w:r>
        <w:t>a</w:t>
      </w:r>
      <w:r w:rsidRPr="008A35FF">
        <w:rPr>
          <w:spacing w:val="-7"/>
        </w:rPr>
        <w:t xml:space="preserve"> </w:t>
      </w:r>
      <w:r>
        <w:t>reference</w:t>
      </w:r>
      <w:r w:rsidRPr="008A35FF">
        <w:rPr>
          <w:spacing w:val="-7"/>
        </w:rPr>
        <w:t xml:space="preserve"> </w:t>
      </w:r>
      <w:r>
        <w:t>to</w:t>
      </w:r>
      <w:r w:rsidRPr="008A35FF">
        <w:rPr>
          <w:spacing w:val="-7"/>
        </w:rPr>
        <w:t xml:space="preserve"> </w:t>
      </w:r>
      <w:r>
        <w:t>that</w:t>
      </w:r>
      <w:r w:rsidRPr="008A35FF">
        <w:rPr>
          <w:spacing w:val="-6"/>
        </w:rPr>
        <w:t xml:space="preserve"> </w:t>
      </w:r>
      <w:r>
        <w:t>Law</w:t>
      </w:r>
      <w:r w:rsidRPr="008A35FF">
        <w:rPr>
          <w:spacing w:val="-7"/>
        </w:rPr>
        <w:t xml:space="preserve"> </w:t>
      </w:r>
      <w:r>
        <w:t xml:space="preserve">as amended, extended, consolidated, re-enacted, restated, </w:t>
      </w:r>
      <w:proofErr w:type="gramStart"/>
      <w:r>
        <w:t>implemented</w:t>
      </w:r>
      <w:proofErr w:type="gramEnd"/>
      <w:r>
        <w:t xml:space="preserve"> or transposed from time to</w:t>
      </w:r>
      <w:r w:rsidRPr="008A35FF">
        <w:rPr>
          <w:spacing w:val="-2"/>
        </w:rPr>
        <w:t xml:space="preserve"> </w:t>
      </w:r>
      <w:r>
        <w:t>time.</w:t>
      </w:r>
    </w:p>
    <w:p w14:paraId="0AC2BB10" w14:textId="4900A16F" w:rsidR="00B56940" w:rsidRDefault="003E3F39" w:rsidP="00625533">
      <w:pPr>
        <w:pStyle w:val="Level2"/>
        <w:numPr>
          <w:ilvl w:val="1"/>
          <w:numId w:val="158"/>
        </w:numPr>
      </w:pPr>
      <w:r>
        <w:t>A reference in this Contract which immediately before Exit Day was a reference to (as it has effect from time to time):</w:t>
      </w:r>
    </w:p>
    <w:p w14:paraId="67D510C8" w14:textId="66701CAA" w:rsidR="00B56940" w:rsidRDefault="003E3F39" w:rsidP="00625533">
      <w:pPr>
        <w:pStyle w:val="Level3"/>
        <w:numPr>
          <w:ilvl w:val="2"/>
          <w:numId w:val="158"/>
        </w:numPr>
      </w:pPr>
      <w:bookmarkStart w:id="651" w:name="_Ref119315936"/>
      <w:r>
        <w:lastRenderedPageBreak/>
        <w:t>any EU regulation, EU decision, EU tertiary legislation or provision of the EEA agreement (“</w:t>
      </w:r>
      <w:r>
        <w:rPr>
          <w:b/>
        </w:rPr>
        <w:t>EU References</w:t>
      </w:r>
      <w:r>
        <w:t>”) which is to form part of domestic law by application of section 3 of the European Union (Withdrawal) Act 2018 shall be read as a reference to the EU References</w:t>
      </w:r>
      <w:r>
        <w:rPr>
          <w:spacing w:val="-4"/>
        </w:rPr>
        <w:t xml:space="preserve"> </w:t>
      </w:r>
      <w:r>
        <w:t>as</w:t>
      </w:r>
      <w:r>
        <w:rPr>
          <w:spacing w:val="-5"/>
        </w:rPr>
        <w:t xml:space="preserve"> </w:t>
      </w:r>
      <w:r>
        <w:t>they</w:t>
      </w:r>
      <w:r>
        <w:rPr>
          <w:spacing w:val="-5"/>
        </w:rPr>
        <w:t xml:space="preserve"> </w:t>
      </w:r>
      <w:r>
        <w:t>form</w:t>
      </w:r>
      <w:r>
        <w:rPr>
          <w:spacing w:val="-5"/>
        </w:rPr>
        <w:t xml:space="preserve"> </w:t>
      </w:r>
      <w:r>
        <w:t>part</w:t>
      </w:r>
      <w:r>
        <w:rPr>
          <w:spacing w:val="-5"/>
        </w:rPr>
        <w:t xml:space="preserve"> </w:t>
      </w:r>
      <w:r>
        <w:t>of</w:t>
      </w:r>
      <w:r>
        <w:rPr>
          <w:spacing w:val="-5"/>
        </w:rPr>
        <w:t xml:space="preserve"> </w:t>
      </w:r>
      <w:r>
        <w:t>domestic</w:t>
      </w:r>
      <w:r>
        <w:rPr>
          <w:spacing w:val="-5"/>
        </w:rPr>
        <w:t xml:space="preserve"> </w:t>
      </w:r>
      <w:r>
        <w:t>law</w:t>
      </w:r>
      <w:r>
        <w:rPr>
          <w:spacing w:val="-6"/>
        </w:rPr>
        <w:t xml:space="preserve"> </w:t>
      </w:r>
      <w:r>
        <w:t>by</w:t>
      </w:r>
      <w:r>
        <w:rPr>
          <w:spacing w:val="-5"/>
        </w:rPr>
        <w:t xml:space="preserve"> </w:t>
      </w:r>
      <w:r>
        <w:t>virtue</w:t>
      </w:r>
      <w:r>
        <w:rPr>
          <w:spacing w:val="-4"/>
        </w:rPr>
        <w:t xml:space="preserve"> </w:t>
      </w:r>
      <w:r>
        <w:t>of</w:t>
      </w:r>
      <w:r>
        <w:rPr>
          <w:spacing w:val="-5"/>
        </w:rPr>
        <w:t xml:space="preserve"> </w:t>
      </w:r>
      <w:r>
        <w:t>section</w:t>
      </w:r>
      <w:r>
        <w:rPr>
          <w:spacing w:val="-6"/>
        </w:rPr>
        <w:t xml:space="preserve"> </w:t>
      </w:r>
      <w:r>
        <w:t>3</w:t>
      </w:r>
      <w:r>
        <w:rPr>
          <w:spacing w:val="-4"/>
        </w:rPr>
        <w:t xml:space="preserve"> </w:t>
      </w:r>
      <w:r>
        <w:t>of the European Union (Withdrawal) Act 2018 as modified by domestic law from time to time;</w:t>
      </w:r>
      <w:r>
        <w:rPr>
          <w:spacing w:val="-2"/>
        </w:rPr>
        <w:t xml:space="preserve"> </w:t>
      </w:r>
      <w:r>
        <w:t>and</w:t>
      </w:r>
      <w:bookmarkEnd w:id="651"/>
    </w:p>
    <w:p w14:paraId="1D8B3368" w14:textId="77777777" w:rsidR="00B56940" w:rsidRDefault="003E3F39" w:rsidP="00625533">
      <w:pPr>
        <w:pStyle w:val="Level3"/>
        <w:numPr>
          <w:ilvl w:val="2"/>
          <w:numId w:val="158"/>
        </w:numPr>
      </w:pPr>
      <w:r>
        <w:t>any EU institution or EU authority or other such body shall read as a reference</w:t>
      </w:r>
      <w:r>
        <w:rPr>
          <w:spacing w:val="-7"/>
        </w:rPr>
        <w:t xml:space="preserve"> </w:t>
      </w:r>
      <w:r>
        <w:t>to</w:t>
      </w:r>
      <w:r>
        <w:rPr>
          <w:spacing w:val="-7"/>
        </w:rPr>
        <w:t xml:space="preserve"> </w:t>
      </w:r>
      <w:r>
        <w:t>the</w:t>
      </w:r>
      <w:r>
        <w:rPr>
          <w:spacing w:val="-7"/>
        </w:rPr>
        <w:t xml:space="preserve"> </w:t>
      </w:r>
      <w:r>
        <w:t>UK</w:t>
      </w:r>
      <w:r>
        <w:rPr>
          <w:spacing w:val="-7"/>
        </w:rPr>
        <w:t xml:space="preserve"> </w:t>
      </w:r>
      <w:r>
        <w:t>institution,</w:t>
      </w:r>
      <w:r>
        <w:rPr>
          <w:spacing w:val="-6"/>
        </w:rPr>
        <w:t xml:space="preserve"> </w:t>
      </w:r>
      <w:proofErr w:type="gramStart"/>
      <w:r>
        <w:t>authority</w:t>
      </w:r>
      <w:proofErr w:type="gramEnd"/>
      <w:r>
        <w:rPr>
          <w:spacing w:val="-7"/>
        </w:rPr>
        <w:t xml:space="preserve"> </w:t>
      </w:r>
      <w:r>
        <w:t>or</w:t>
      </w:r>
      <w:r>
        <w:rPr>
          <w:spacing w:val="-6"/>
        </w:rPr>
        <w:t xml:space="preserve"> </w:t>
      </w:r>
      <w:r>
        <w:t>body</w:t>
      </w:r>
      <w:r>
        <w:rPr>
          <w:spacing w:val="-7"/>
        </w:rPr>
        <w:t xml:space="preserve"> </w:t>
      </w:r>
      <w:r>
        <w:t>to</w:t>
      </w:r>
      <w:r>
        <w:rPr>
          <w:spacing w:val="-7"/>
        </w:rPr>
        <w:t xml:space="preserve"> </w:t>
      </w:r>
      <w:r>
        <w:t>which</w:t>
      </w:r>
      <w:r>
        <w:rPr>
          <w:spacing w:val="-7"/>
        </w:rPr>
        <w:t xml:space="preserve"> </w:t>
      </w:r>
      <w:r>
        <w:t>its</w:t>
      </w:r>
      <w:r>
        <w:rPr>
          <w:spacing w:val="-7"/>
        </w:rPr>
        <w:t xml:space="preserve"> </w:t>
      </w:r>
      <w:r>
        <w:t>functions were</w:t>
      </w:r>
      <w:r>
        <w:rPr>
          <w:spacing w:val="-1"/>
        </w:rPr>
        <w:t xml:space="preserve"> </w:t>
      </w:r>
      <w:r>
        <w:t>transferred.</w:t>
      </w:r>
    </w:p>
    <w:p w14:paraId="2DF9A50F" w14:textId="75012BF7" w:rsidR="00B56940" w:rsidRDefault="003E3F39" w:rsidP="00625533">
      <w:pPr>
        <w:pStyle w:val="Level2"/>
        <w:numPr>
          <w:ilvl w:val="1"/>
          <w:numId w:val="158"/>
        </w:numPr>
      </w:pPr>
      <w:r>
        <w:t xml:space="preserve">References to any legal entity shall include </w:t>
      </w:r>
      <w:proofErr w:type="spellStart"/>
      <w:r>
        <w:t>any body</w:t>
      </w:r>
      <w:proofErr w:type="spellEnd"/>
      <w:r>
        <w:t xml:space="preserve"> that takes over responsibility for the functions of such entity.</w:t>
      </w:r>
    </w:p>
    <w:p w14:paraId="2FA4DE60" w14:textId="7A24E8BA" w:rsidR="00B56940" w:rsidRDefault="003E3F39" w:rsidP="00625533">
      <w:pPr>
        <w:pStyle w:val="Level2"/>
        <w:numPr>
          <w:ilvl w:val="1"/>
          <w:numId w:val="158"/>
        </w:numPr>
      </w:pPr>
      <w:r>
        <w:t xml:space="preserve">References in this Contract to a “Schedule”, “Appendix”, “Paragraph” or to a “Clause” are to schedules, appendices, </w:t>
      </w:r>
      <w:proofErr w:type="gramStart"/>
      <w:r>
        <w:t>paragraphs</w:t>
      </w:r>
      <w:proofErr w:type="gramEnd"/>
      <w:r>
        <w:t xml:space="preserve"> and clauses of this Contract.</w:t>
      </w:r>
    </w:p>
    <w:p w14:paraId="3DB58189" w14:textId="734D5E3B" w:rsidR="00B56940" w:rsidRDefault="003E3F39" w:rsidP="00625533">
      <w:pPr>
        <w:pStyle w:val="Level2"/>
        <w:numPr>
          <w:ilvl w:val="1"/>
          <w:numId w:val="158"/>
        </w:numPr>
      </w:pPr>
      <w:r>
        <w:t>References in this Contract to a day or to the calculation of time frames are references to a calendar day unless expressly specified as a Business Day.</w:t>
      </w:r>
    </w:p>
    <w:p w14:paraId="1F80604B" w14:textId="4A44B96C" w:rsidR="00B56940" w:rsidRDefault="003E3F39" w:rsidP="00625533">
      <w:pPr>
        <w:pStyle w:val="Level2"/>
        <w:numPr>
          <w:ilvl w:val="1"/>
          <w:numId w:val="158"/>
        </w:numPr>
      </w:pPr>
      <w:r>
        <w:t xml:space="preserve">Unless set out in the Commercial Schedule as a chargeable item and subject to Clause </w:t>
      </w:r>
      <w:r w:rsidR="003E2403">
        <w:fldChar w:fldCharType="begin"/>
      </w:r>
      <w:r w:rsidR="003E2403">
        <w:instrText xml:space="preserve"> REF _Ref119322318 \w \h </w:instrText>
      </w:r>
      <w:r w:rsidR="003E2403">
        <w:fldChar w:fldCharType="separate"/>
      </w:r>
      <w:r w:rsidR="00D0153E">
        <w:t>35.6</w:t>
      </w:r>
      <w:r w:rsidR="003E2403">
        <w:fldChar w:fldCharType="end"/>
      </w:r>
      <w:r>
        <w:t xml:space="preserve"> of </w:t>
      </w:r>
      <w:r w:rsidR="00B91B65">
        <w:fldChar w:fldCharType="begin"/>
      </w:r>
      <w:r w:rsidR="00B91B65">
        <w:instrText xml:space="preserve"> REF _Ref118991734 \h </w:instrText>
      </w:r>
      <w:r w:rsidR="00B91B65">
        <w:fldChar w:fldCharType="separate"/>
      </w:r>
      <w:r w:rsidR="00D0153E">
        <w:t>Schedule 2</w:t>
      </w:r>
      <w:r w:rsidR="00B91B65">
        <w:fldChar w:fldCharType="end"/>
      </w:r>
      <w:r>
        <w:t>, the Supplier shall bear the cost of complying with its obligations under this Contract.</w:t>
      </w:r>
    </w:p>
    <w:p w14:paraId="23319A5D" w14:textId="463B3F36" w:rsidR="00B56940" w:rsidRDefault="003E3F39" w:rsidP="00625533">
      <w:pPr>
        <w:pStyle w:val="Level2"/>
        <w:numPr>
          <w:ilvl w:val="1"/>
          <w:numId w:val="158"/>
        </w:numPr>
      </w:pPr>
      <w:r>
        <w:t>The headings are for convenience only and shall not affect the interpretation of this Contract.</w:t>
      </w:r>
    </w:p>
    <w:p w14:paraId="11D01807" w14:textId="2CBC1340" w:rsidR="00B56940" w:rsidRDefault="003E3F39" w:rsidP="00625533">
      <w:pPr>
        <w:pStyle w:val="Level2"/>
        <w:numPr>
          <w:ilvl w:val="1"/>
          <w:numId w:val="158"/>
        </w:numPr>
      </w:pPr>
      <w:r>
        <w:t>Words denoting the singular shall include the plural and vice versa.</w:t>
      </w:r>
    </w:p>
    <w:p w14:paraId="012E17E7" w14:textId="6CD7C561" w:rsidR="00B56940" w:rsidRDefault="003E3F39" w:rsidP="00625533">
      <w:pPr>
        <w:pStyle w:val="Level2"/>
        <w:numPr>
          <w:ilvl w:val="1"/>
          <w:numId w:val="158"/>
        </w:numPr>
      </w:pPr>
      <w:r>
        <w:t>Where</w:t>
      </w:r>
      <w:r>
        <w:rPr>
          <w:spacing w:val="-10"/>
        </w:rPr>
        <w:t xml:space="preserve"> </w:t>
      </w:r>
      <w:r>
        <w:t>a</w:t>
      </w:r>
      <w:r>
        <w:rPr>
          <w:spacing w:val="-10"/>
        </w:rPr>
        <w:t xml:space="preserve"> </w:t>
      </w:r>
      <w:r>
        <w:t>term</w:t>
      </w:r>
      <w:r>
        <w:rPr>
          <w:spacing w:val="-10"/>
        </w:rPr>
        <w:t xml:space="preserve"> </w:t>
      </w:r>
      <w:r>
        <w:t>of</w:t>
      </w:r>
      <w:r>
        <w:rPr>
          <w:spacing w:val="-11"/>
        </w:rPr>
        <w:t xml:space="preserve"> </w:t>
      </w:r>
      <w:r>
        <w:t>this</w:t>
      </w:r>
      <w:r>
        <w:rPr>
          <w:spacing w:val="-10"/>
        </w:rPr>
        <w:t xml:space="preserve"> </w:t>
      </w:r>
      <w:r>
        <w:t>Contract</w:t>
      </w:r>
      <w:r>
        <w:rPr>
          <w:spacing w:val="-10"/>
        </w:rPr>
        <w:t xml:space="preserve"> </w:t>
      </w:r>
      <w:r>
        <w:t>provides</w:t>
      </w:r>
      <w:r>
        <w:rPr>
          <w:spacing w:val="-10"/>
        </w:rPr>
        <w:t xml:space="preserve"> </w:t>
      </w:r>
      <w:r>
        <w:t>for</w:t>
      </w:r>
      <w:r>
        <w:rPr>
          <w:spacing w:val="-10"/>
        </w:rPr>
        <w:t xml:space="preserve"> </w:t>
      </w:r>
      <w:r>
        <w:t>a</w:t>
      </w:r>
      <w:r>
        <w:rPr>
          <w:spacing w:val="-10"/>
        </w:rPr>
        <w:t xml:space="preserve"> </w:t>
      </w:r>
      <w:r>
        <w:t>list</w:t>
      </w:r>
      <w:r>
        <w:rPr>
          <w:spacing w:val="-10"/>
        </w:rPr>
        <w:t xml:space="preserve"> </w:t>
      </w:r>
      <w:r>
        <w:t>of</w:t>
      </w:r>
      <w:r>
        <w:rPr>
          <w:spacing w:val="-10"/>
        </w:rPr>
        <w:t xml:space="preserve"> </w:t>
      </w:r>
      <w:r>
        <w:t>one</w:t>
      </w:r>
      <w:r>
        <w:rPr>
          <w:spacing w:val="-10"/>
        </w:rPr>
        <w:t xml:space="preserve"> </w:t>
      </w:r>
      <w:r>
        <w:t>or</w:t>
      </w:r>
      <w:r>
        <w:rPr>
          <w:spacing w:val="-10"/>
        </w:rPr>
        <w:t xml:space="preserve"> </w:t>
      </w:r>
      <w:r>
        <w:t>more</w:t>
      </w:r>
      <w:r>
        <w:rPr>
          <w:spacing w:val="-12"/>
        </w:rPr>
        <w:t xml:space="preserve"> </w:t>
      </w:r>
      <w:r>
        <w:t>items</w:t>
      </w:r>
      <w:r>
        <w:rPr>
          <w:spacing w:val="-10"/>
        </w:rPr>
        <w:t xml:space="preserve"> </w:t>
      </w:r>
      <w:r>
        <w:t>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p>
    <w:p w14:paraId="1A5E7AF2" w14:textId="46C60F90" w:rsidR="00BF3040" w:rsidRDefault="003E3F39" w:rsidP="00625533">
      <w:pPr>
        <w:pStyle w:val="Level2"/>
        <w:numPr>
          <w:ilvl w:val="1"/>
          <w:numId w:val="158"/>
        </w:numPr>
      </w:pPr>
      <w:bookmarkStart w:id="652" w:name="_Ref118991711"/>
      <w:r>
        <w:t xml:space="preserve">Where there is a conflict between the Supplier’s responses to the Authority’s requirements (the Supplier’s responses being set out in </w:t>
      </w:r>
      <w:r w:rsidR="00AB3E02">
        <w:fldChar w:fldCharType="begin"/>
      </w:r>
      <w:r w:rsidR="00AB3E02">
        <w:instrText xml:space="preserve"> REF _Ref118991751 \h </w:instrText>
      </w:r>
      <w:r w:rsidR="00AB3E02">
        <w:fldChar w:fldCharType="separate"/>
      </w:r>
      <w:r w:rsidR="00AB3E02">
        <w:t>Schedule 9</w:t>
      </w:r>
      <w:r w:rsidR="00AB3E02">
        <w:fldChar w:fldCharType="end"/>
      </w:r>
      <w:r>
        <w:t>) and any other part of this Contract, such other part of this Contract shall prevail.</w:t>
      </w:r>
      <w:bookmarkEnd w:id="652"/>
    </w:p>
    <w:p w14:paraId="20B0D705" w14:textId="0AE37CBB" w:rsidR="00B56940" w:rsidRDefault="003E3F39" w:rsidP="00625533">
      <w:pPr>
        <w:pStyle w:val="Level2"/>
        <w:numPr>
          <w:ilvl w:val="1"/>
          <w:numId w:val="158"/>
        </w:numPr>
      </w:pPr>
      <w:r>
        <w:t>Where a document is required under this Contract, the Parties may agree in writing that this shall be in electronic format only.</w:t>
      </w:r>
    </w:p>
    <w:p w14:paraId="11F6B588" w14:textId="49E8EE62" w:rsidR="00B56940" w:rsidRDefault="003E3F39" w:rsidP="00625533">
      <w:pPr>
        <w:pStyle w:val="Level2"/>
        <w:numPr>
          <w:ilvl w:val="1"/>
          <w:numId w:val="158"/>
        </w:numPr>
      </w:pPr>
      <w:bookmarkStart w:id="653" w:name="_Ref119320277"/>
      <w:r>
        <w:lastRenderedPageBreak/>
        <w:t>Any</w:t>
      </w:r>
      <w:r>
        <w:rPr>
          <w:spacing w:val="-8"/>
        </w:rPr>
        <w:t xml:space="preserve"> </w:t>
      </w:r>
      <w:r>
        <w:t>Breach</w:t>
      </w:r>
      <w:r>
        <w:rPr>
          <w:spacing w:val="-8"/>
        </w:rPr>
        <w:t xml:space="preserve"> </w:t>
      </w:r>
      <w:r>
        <w:t>Notice</w:t>
      </w:r>
      <w:r>
        <w:rPr>
          <w:spacing w:val="-8"/>
        </w:rPr>
        <w:t xml:space="preserve"> </w:t>
      </w:r>
      <w:r>
        <w:t>issued</w:t>
      </w:r>
      <w:r>
        <w:rPr>
          <w:spacing w:val="-8"/>
        </w:rPr>
        <w:t xml:space="preserve"> </w:t>
      </w:r>
      <w:r>
        <w:t>by</w:t>
      </w:r>
      <w:r>
        <w:rPr>
          <w:spacing w:val="-8"/>
        </w:rPr>
        <w:t xml:space="preserve"> </w:t>
      </w:r>
      <w:r>
        <w:t>a</w:t>
      </w:r>
      <w:r>
        <w:rPr>
          <w:spacing w:val="-9"/>
        </w:rPr>
        <w:t xml:space="preserve"> </w:t>
      </w:r>
      <w:r>
        <w:t>Party</w:t>
      </w:r>
      <w:r>
        <w:rPr>
          <w:spacing w:val="-8"/>
        </w:rPr>
        <w:t xml:space="preserve"> </w:t>
      </w:r>
      <w:r>
        <w:t>in</w:t>
      </w:r>
      <w:r>
        <w:rPr>
          <w:spacing w:val="-8"/>
        </w:rPr>
        <w:t xml:space="preserve"> </w:t>
      </w:r>
      <w:r>
        <w:t>connection</w:t>
      </w:r>
      <w:r>
        <w:rPr>
          <w:spacing w:val="-8"/>
        </w:rPr>
        <w:t xml:space="preserve"> </w:t>
      </w:r>
      <w:r>
        <w:t>with</w:t>
      </w:r>
      <w:r>
        <w:rPr>
          <w:spacing w:val="-9"/>
        </w:rPr>
        <w:t xml:space="preserve"> </w:t>
      </w:r>
      <w:r>
        <w:t>this</w:t>
      </w:r>
      <w:r>
        <w:rPr>
          <w:spacing w:val="-8"/>
        </w:rPr>
        <w:t xml:space="preserve"> </w:t>
      </w:r>
      <w:r>
        <w:t>Contract</w:t>
      </w:r>
      <w:r>
        <w:rPr>
          <w:spacing w:val="-7"/>
        </w:rPr>
        <w:t xml:space="preserve"> </w:t>
      </w:r>
      <w:r>
        <w:t>shall</w:t>
      </w:r>
      <w:r>
        <w:rPr>
          <w:spacing w:val="-8"/>
        </w:rPr>
        <w:t xml:space="preserve"> </w:t>
      </w:r>
      <w:r>
        <w:t>not be invalid due to it containing insufficient information. A Party receiving a Breach Notice (“</w:t>
      </w:r>
      <w:r>
        <w:rPr>
          <w:b/>
        </w:rPr>
        <w:t>Receiving Party</w:t>
      </w:r>
      <w:r>
        <w:t>”) may ask the Party that issued the Breach Notice (“</w:t>
      </w:r>
      <w:r>
        <w:rPr>
          <w:b/>
        </w:rPr>
        <w:t>Issuing Party</w:t>
      </w:r>
      <w:r>
        <w:t>”) to provide any further information in relation to the subject</w:t>
      </w:r>
      <w:r>
        <w:rPr>
          <w:spacing w:val="-6"/>
        </w:rPr>
        <w:t xml:space="preserve"> </w:t>
      </w:r>
      <w:r>
        <w:t>matter</w:t>
      </w:r>
      <w:r>
        <w:rPr>
          <w:spacing w:val="-6"/>
        </w:rPr>
        <w:t xml:space="preserve"> </w:t>
      </w:r>
      <w:r>
        <w:t>of</w:t>
      </w:r>
      <w:r>
        <w:rPr>
          <w:spacing w:val="-7"/>
        </w:rPr>
        <w:t xml:space="preserve"> </w:t>
      </w:r>
      <w:r>
        <w:t>the</w:t>
      </w:r>
      <w:r>
        <w:rPr>
          <w:spacing w:val="-7"/>
        </w:rPr>
        <w:t xml:space="preserve"> </w:t>
      </w:r>
      <w:r>
        <w:t>Breach</w:t>
      </w:r>
      <w:r>
        <w:rPr>
          <w:spacing w:val="-7"/>
        </w:rPr>
        <w:t xml:space="preserve"> </w:t>
      </w:r>
      <w:r>
        <w:t>Notice</w:t>
      </w:r>
      <w:r>
        <w:rPr>
          <w:spacing w:val="-7"/>
        </w:rPr>
        <w:t xml:space="preserve"> </w:t>
      </w:r>
      <w:r>
        <w:t>that</w:t>
      </w:r>
      <w:r>
        <w:rPr>
          <w:spacing w:val="-6"/>
        </w:rPr>
        <w:t xml:space="preserve"> </w:t>
      </w:r>
      <w:r>
        <w:t>it</w:t>
      </w:r>
      <w:r>
        <w:rPr>
          <w:spacing w:val="-6"/>
        </w:rPr>
        <w:t xml:space="preserve"> </w:t>
      </w:r>
      <w:r>
        <w:t>may</w:t>
      </w:r>
      <w:r>
        <w:rPr>
          <w:spacing w:val="-7"/>
        </w:rPr>
        <w:t xml:space="preserve"> </w:t>
      </w:r>
      <w:r>
        <w:t>reasonably</w:t>
      </w:r>
      <w:r>
        <w:rPr>
          <w:spacing w:val="-7"/>
        </w:rPr>
        <w:t xml:space="preserve"> </w:t>
      </w:r>
      <w:r>
        <w:t>require</w:t>
      </w:r>
      <w:r>
        <w:rPr>
          <w:spacing w:val="-7"/>
        </w:rPr>
        <w:t xml:space="preserve"> </w:t>
      </w:r>
      <w:r>
        <w:t>to</w:t>
      </w:r>
      <w:r>
        <w:rPr>
          <w:spacing w:val="-7"/>
        </w:rPr>
        <w:t xml:space="preserve"> </w:t>
      </w:r>
      <w:r>
        <w:t>enable</w:t>
      </w:r>
      <w:r>
        <w:rPr>
          <w:spacing w:val="-7"/>
        </w:rPr>
        <w:t xml:space="preserve"> </w:t>
      </w:r>
      <w:r>
        <w:t xml:space="preserve">it to understand the Breach Notice and/or to remedy the breach. The Issuing Party shall not unreasonably withhold or delay the provision of such further information as referred to above as may be requested by the Receiving </w:t>
      </w:r>
      <w:proofErr w:type="gramStart"/>
      <w:r>
        <w:t>Party</w:t>
      </w:r>
      <w:proofErr w:type="gramEnd"/>
      <w:r>
        <w:t xml:space="preserve"> but no such withholding or delay shall invalidate the Breach</w:t>
      </w:r>
      <w:r>
        <w:rPr>
          <w:spacing w:val="-10"/>
        </w:rPr>
        <w:t xml:space="preserve"> </w:t>
      </w:r>
      <w:r>
        <w:t>Notice.</w:t>
      </w:r>
      <w:bookmarkEnd w:id="653"/>
    </w:p>
    <w:p w14:paraId="29ADE332" w14:textId="4F051E16" w:rsidR="00B56940" w:rsidRDefault="003E3F39" w:rsidP="00625533">
      <w:pPr>
        <w:pStyle w:val="Level2"/>
        <w:numPr>
          <w:ilvl w:val="1"/>
          <w:numId w:val="158"/>
        </w:numPr>
      </w:pPr>
      <w:r>
        <w:t>Any terms defined as part of a Schedule or other document forming part of this Contract shall have the meaning as defined in such Schedule or document.</w:t>
      </w:r>
    </w:p>
    <w:p w14:paraId="6BF2DE4D" w14:textId="001C0C00" w:rsidR="00B56940" w:rsidRDefault="003E3F39" w:rsidP="00625533">
      <w:pPr>
        <w:pStyle w:val="Level2"/>
        <w:numPr>
          <w:ilvl w:val="1"/>
          <w:numId w:val="158"/>
        </w:numPr>
      </w:pPr>
      <w:r>
        <w:t>Any reference to a Party "procuring" another person to act or omit to act in a certain manner shall mean that the Party so procuring shall be liable for any default on the part of the person acting or omitting to act in that manner.</w:t>
      </w:r>
    </w:p>
    <w:p w14:paraId="1A5E7AFD" w14:textId="24CDA412" w:rsidR="00BF3040" w:rsidRDefault="003E3F39" w:rsidP="00625533">
      <w:pPr>
        <w:pStyle w:val="Level2"/>
        <w:numPr>
          <w:ilvl w:val="1"/>
          <w:numId w:val="158"/>
        </w:numPr>
      </w:pPr>
      <w:r>
        <w:t>In this Contract the Authority is acting as part of the Crown.</w:t>
      </w:r>
    </w:p>
    <w:p w14:paraId="1A5E7AFE" w14:textId="77777777" w:rsidR="00BF3040" w:rsidRDefault="00BF3040">
      <w:pPr>
        <w:jc w:val="both"/>
        <w:sectPr w:rsidR="00BF3040" w:rsidSect="00FD190A">
          <w:headerReference w:type="default" r:id="rId14"/>
          <w:pgSz w:w="11910" w:h="16840"/>
          <w:pgMar w:top="1440" w:right="1440" w:bottom="1440" w:left="1440" w:header="567" w:footer="567" w:gutter="0"/>
          <w:cols w:space="720"/>
          <w:docGrid w:linePitch="299"/>
        </w:sectPr>
      </w:pPr>
    </w:p>
    <w:p w14:paraId="727C9688" w14:textId="1B4294B3" w:rsidR="00B56940" w:rsidRDefault="00C36B04" w:rsidP="00675AF1">
      <w:pPr>
        <w:pStyle w:val="Heading1"/>
      </w:pPr>
      <w:bookmarkStart w:id="654" w:name="_Ref118991729"/>
      <w:r>
        <w:lastRenderedPageBreak/>
        <w:t>Schedule</w:t>
      </w:r>
      <w:r w:rsidR="003E3F39">
        <w:t xml:space="preserve"> </w:t>
      </w:r>
      <w:r w:rsidR="00EE1BCF">
        <w:t>6</w:t>
      </w:r>
      <w:bookmarkEnd w:id="654"/>
    </w:p>
    <w:p w14:paraId="1A5E7B03" w14:textId="7D89AF08" w:rsidR="00BF3040" w:rsidRDefault="003E3F39" w:rsidP="0033059A">
      <w:pPr>
        <w:pStyle w:val="Heading2"/>
      </w:pPr>
      <w:bookmarkStart w:id="655" w:name="_Ref119006574"/>
      <w:r>
        <w:t>Specification</w:t>
      </w:r>
      <w:bookmarkEnd w:id="655"/>
    </w:p>
    <w:p w14:paraId="33E3CDDD" w14:textId="54E67AA0" w:rsidR="00B56940" w:rsidRDefault="00C36B04" w:rsidP="00675AF1">
      <w:pPr>
        <w:pStyle w:val="Heading1"/>
      </w:pPr>
      <w:bookmarkStart w:id="656" w:name="_Ref118991739"/>
      <w:r>
        <w:lastRenderedPageBreak/>
        <w:t>Schedule</w:t>
      </w:r>
      <w:r w:rsidR="003E3F39">
        <w:t xml:space="preserve"> </w:t>
      </w:r>
      <w:r w:rsidR="00EE1BCF">
        <w:t>7</w:t>
      </w:r>
      <w:bookmarkEnd w:id="656"/>
    </w:p>
    <w:p w14:paraId="2CDDC965" w14:textId="1F8BCA93" w:rsidR="00B56940" w:rsidRPr="00B17B15" w:rsidRDefault="003E3F39" w:rsidP="00B17B15">
      <w:pPr>
        <w:pStyle w:val="Heading3"/>
      </w:pPr>
      <w:bookmarkStart w:id="657" w:name="_Ref119006605"/>
      <w:r w:rsidRPr="00B17B15">
        <w:t>Commercial Schedule</w:t>
      </w:r>
      <w:bookmarkEnd w:id="657"/>
    </w:p>
    <w:p w14:paraId="1A5E7B0F" w14:textId="5B85DCC0" w:rsidR="00BF3040" w:rsidRDefault="003E3F39" w:rsidP="003F34AD">
      <w:pPr>
        <w:pStyle w:val="Heading2"/>
        <w:pageBreakBefore/>
      </w:pPr>
      <w:r>
        <w:lastRenderedPageBreak/>
        <w:t>Part 1 – Price</w:t>
      </w:r>
    </w:p>
    <w:p w14:paraId="05D7A2A6" w14:textId="77777777" w:rsidR="00B56940" w:rsidRDefault="003E3F39" w:rsidP="00B17B15">
      <w:pPr>
        <w:pStyle w:val="Heading3"/>
      </w:pPr>
      <w:r>
        <w:t>Commercial Schedule</w:t>
      </w:r>
    </w:p>
    <w:p w14:paraId="43EC3223" w14:textId="13542704" w:rsidR="00B56940" w:rsidRDefault="003E3F39" w:rsidP="003F34AD">
      <w:pPr>
        <w:pStyle w:val="Heading2"/>
        <w:pageBreakBefore/>
      </w:pPr>
      <w:bookmarkStart w:id="658" w:name="_Ref119316489"/>
      <w:r>
        <w:lastRenderedPageBreak/>
        <w:t xml:space="preserve">Part </w:t>
      </w:r>
      <w:r w:rsidR="00AC2648">
        <w:t>2</w:t>
      </w:r>
      <w:r>
        <w:t xml:space="preserve"> – Key Performance </w:t>
      </w:r>
      <w:r w:rsidRPr="00C36B04">
        <w:t>Indicators</w:t>
      </w:r>
      <w:bookmarkEnd w:id="658"/>
    </w:p>
    <w:p w14:paraId="5F704D3F" w14:textId="77777777" w:rsidR="008A267B" w:rsidRPr="008A267B" w:rsidRDefault="008A267B" w:rsidP="005B31C4"/>
    <w:p w14:paraId="14FF1CAA" w14:textId="77777777" w:rsidR="00E029CB" w:rsidRDefault="00E029CB" w:rsidP="005773C3"/>
    <w:p w14:paraId="19FB538B" w14:textId="77777777" w:rsidR="00E029CB" w:rsidRPr="00257455" w:rsidRDefault="00E029CB" w:rsidP="00E029CB">
      <w:pPr>
        <w:widowControl/>
        <w:numPr>
          <w:ilvl w:val="0"/>
          <w:numId w:val="224"/>
        </w:numPr>
        <w:autoSpaceDE/>
        <w:autoSpaceDN/>
        <w:spacing w:before="0" w:after="160" w:line="252" w:lineRule="auto"/>
        <w:contextualSpacing/>
        <w:rPr>
          <w:rFonts w:eastAsia="Times New Roman"/>
          <w:szCs w:val="24"/>
        </w:rPr>
      </w:pPr>
      <w:r w:rsidRPr="00257455">
        <w:rPr>
          <w:rFonts w:eastAsia="Times New Roman"/>
          <w:szCs w:val="24"/>
        </w:rPr>
        <w:t>Goods delivered to contract specification</w:t>
      </w:r>
    </w:p>
    <w:p w14:paraId="59C0AE4C" w14:textId="28F866FD" w:rsidR="00E029CB" w:rsidRPr="00257455" w:rsidRDefault="00E029CB" w:rsidP="00E029CB">
      <w:pPr>
        <w:widowControl/>
        <w:numPr>
          <w:ilvl w:val="0"/>
          <w:numId w:val="224"/>
        </w:numPr>
        <w:autoSpaceDE/>
        <w:autoSpaceDN/>
        <w:spacing w:before="0" w:after="160" w:line="252" w:lineRule="auto"/>
        <w:contextualSpacing/>
        <w:rPr>
          <w:rFonts w:eastAsia="Times New Roman"/>
          <w:szCs w:val="24"/>
        </w:rPr>
      </w:pPr>
      <w:r w:rsidRPr="00257455">
        <w:rPr>
          <w:rFonts w:eastAsia="Times New Roman"/>
          <w:szCs w:val="24"/>
        </w:rPr>
        <w:t xml:space="preserve">Volume of </w:t>
      </w:r>
      <w:r w:rsidR="00EF0A5E">
        <w:rPr>
          <w:rFonts w:eastAsia="Times New Roman"/>
          <w:szCs w:val="24"/>
        </w:rPr>
        <w:t>Goods</w:t>
      </w:r>
      <w:r w:rsidRPr="00257455">
        <w:rPr>
          <w:rFonts w:eastAsia="Times New Roman"/>
          <w:szCs w:val="24"/>
        </w:rPr>
        <w:t xml:space="preserve"> delivered</w:t>
      </w:r>
    </w:p>
    <w:p w14:paraId="4FEB794B" w14:textId="77777777" w:rsidR="00E029CB" w:rsidRPr="00257455" w:rsidRDefault="00E029CB" w:rsidP="00E029CB">
      <w:pPr>
        <w:widowControl/>
        <w:numPr>
          <w:ilvl w:val="0"/>
          <w:numId w:val="224"/>
        </w:numPr>
        <w:autoSpaceDE/>
        <w:autoSpaceDN/>
        <w:spacing w:before="0" w:after="160" w:line="252" w:lineRule="auto"/>
        <w:contextualSpacing/>
        <w:rPr>
          <w:rFonts w:eastAsia="Times New Roman"/>
          <w:szCs w:val="24"/>
        </w:rPr>
      </w:pPr>
      <w:r w:rsidRPr="00257455">
        <w:rPr>
          <w:rFonts w:eastAsia="Times New Roman"/>
          <w:szCs w:val="24"/>
        </w:rPr>
        <w:t>Date of delivery</w:t>
      </w:r>
    </w:p>
    <w:p w14:paraId="17990A5D" w14:textId="3581300D" w:rsidR="00E029CB" w:rsidRPr="00257455" w:rsidRDefault="00E029CB" w:rsidP="00E029CB">
      <w:pPr>
        <w:widowControl/>
        <w:numPr>
          <w:ilvl w:val="0"/>
          <w:numId w:val="224"/>
        </w:numPr>
        <w:autoSpaceDE/>
        <w:autoSpaceDN/>
        <w:spacing w:before="0" w:after="160" w:line="252" w:lineRule="auto"/>
        <w:contextualSpacing/>
        <w:rPr>
          <w:rFonts w:eastAsia="Times New Roman"/>
          <w:szCs w:val="24"/>
        </w:rPr>
      </w:pPr>
      <w:r w:rsidRPr="00257455">
        <w:rPr>
          <w:rFonts w:eastAsia="Times New Roman"/>
          <w:szCs w:val="24"/>
        </w:rPr>
        <w:t xml:space="preserve">Shelf </w:t>
      </w:r>
      <w:r w:rsidR="001B205D">
        <w:rPr>
          <w:rFonts w:eastAsia="Times New Roman"/>
          <w:szCs w:val="24"/>
        </w:rPr>
        <w:t>Life</w:t>
      </w:r>
    </w:p>
    <w:p w14:paraId="652F5CA3" w14:textId="40892172" w:rsidR="00E029CB" w:rsidRPr="00257455" w:rsidRDefault="005D6C20">
      <w:pPr>
        <w:widowControl/>
        <w:numPr>
          <w:ilvl w:val="0"/>
          <w:numId w:val="224"/>
        </w:numPr>
        <w:autoSpaceDE/>
        <w:autoSpaceDN/>
        <w:spacing w:before="0" w:after="160" w:line="252" w:lineRule="auto"/>
        <w:contextualSpacing/>
        <w:rPr>
          <w:rFonts w:eastAsia="Times New Roman"/>
          <w:szCs w:val="24"/>
        </w:rPr>
      </w:pPr>
      <w:r>
        <w:rPr>
          <w:rFonts w:eastAsia="Times New Roman"/>
          <w:szCs w:val="24"/>
        </w:rPr>
        <w:t xml:space="preserve">Production of </w:t>
      </w:r>
      <w:r w:rsidR="00F830CC">
        <w:rPr>
          <w:rFonts w:eastAsia="Times New Roman"/>
          <w:szCs w:val="24"/>
        </w:rPr>
        <w:t>reports</w:t>
      </w:r>
    </w:p>
    <w:p w14:paraId="6501C4A9" w14:textId="77777777" w:rsidR="00E029CB" w:rsidRPr="00257455" w:rsidRDefault="00E029CB" w:rsidP="00E029CB">
      <w:pPr>
        <w:widowControl/>
        <w:numPr>
          <w:ilvl w:val="0"/>
          <w:numId w:val="224"/>
        </w:numPr>
        <w:autoSpaceDE/>
        <w:autoSpaceDN/>
        <w:spacing w:before="0" w:after="160" w:line="252" w:lineRule="auto"/>
        <w:contextualSpacing/>
        <w:rPr>
          <w:rFonts w:eastAsia="Times New Roman"/>
          <w:szCs w:val="24"/>
        </w:rPr>
      </w:pPr>
      <w:r w:rsidRPr="00257455">
        <w:rPr>
          <w:rFonts w:eastAsia="Times New Roman"/>
          <w:szCs w:val="24"/>
        </w:rPr>
        <w:t>Accuracy of invoices</w:t>
      </w:r>
    </w:p>
    <w:p w14:paraId="0FE2735F" w14:textId="77777777" w:rsidR="00E029CB" w:rsidRDefault="00E029CB" w:rsidP="00E029CB">
      <w:pPr>
        <w:widowControl/>
        <w:numPr>
          <w:ilvl w:val="0"/>
          <w:numId w:val="224"/>
        </w:numPr>
        <w:autoSpaceDE/>
        <w:autoSpaceDN/>
        <w:spacing w:before="0" w:after="160" w:line="252" w:lineRule="auto"/>
        <w:contextualSpacing/>
        <w:rPr>
          <w:rFonts w:eastAsia="Times New Roman"/>
          <w:szCs w:val="24"/>
        </w:rPr>
      </w:pPr>
      <w:r w:rsidRPr="00257455">
        <w:rPr>
          <w:rFonts w:eastAsia="Times New Roman"/>
          <w:szCs w:val="24"/>
        </w:rPr>
        <w:t>Delivery of social value</w:t>
      </w:r>
    </w:p>
    <w:p w14:paraId="7D70AD2B" w14:textId="77777777" w:rsidR="00E029CB" w:rsidRDefault="00E029CB" w:rsidP="00E029CB">
      <w:pPr>
        <w:spacing w:line="252" w:lineRule="auto"/>
        <w:contextualSpacing/>
        <w:rPr>
          <w:rFonts w:eastAsia="Times New Roman"/>
          <w:szCs w:val="24"/>
        </w:rPr>
      </w:pPr>
    </w:p>
    <w:p w14:paraId="56D34BD9" w14:textId="77777777" w:rsidR="00E029CB" w:rsidRPr="00257455" w:rsidRDefault="00E029CB" w:rsidP="00E029CB">
      <w:pPr>
        <w:spacing w:line="252" w:lineRule="auto"/>
        <w:contextualSpacing/>
        <w:rPr>
          <w:rFonts w:eastAsia="Times New Roman"/>
          <w:szCs w:val="24"/>
        </w:rPr>
      </w:pPr>
    </w:p>
    <w:tbl>
      <w:tblPr>
        <w:tblW w:w="9493" w:type="dxa"/>
        <w:tblLook w:val="04A0" w:firstRow="1" w:lastRow="0" w:firstColumn="1" w:lastColumn="0" w:noHBand="0" w:noVBand="1"/>
      </w:tblPr>
      <w:tblGrid>
        <w:gridCol w:w="500"/>
        <w:gridCol w:w="2840"/>
        <w:gridCol w:w="6153"/>
      </w:tblGrid>
      <w:tr w:rsidR="005E1E57" w:rsidRPr="00E016F6" w14:paraId="3D0361F6" w14:textId="77777777" w:rsidTr="0F80BAB7">
        <w:trPr>
          <w:trHeight w:val="720"/>
        </w:trPr>
        <w:tc>
          <w:tcPr>
            <w:tcW w:w="500" w:type="dxa"/>
            <w:tcBorders>
              <w:top w:val="single" w:sz="4" w:space="0" w:color="auto"/>
              <w:left w:val="single" w:sz="4" w:space="0" w:color="auto"/>
              <w:bottom w:val="single" w:sz="4" w:space="0" w:color="auto"/>
              <w:right w:val="single" w:sz="4" w:space="0" w:color="auto"/>
            </w:tcBorders>
            <w:shd w:val="clear" w:color="auto" w:fill="95B3D7"/>
            <w:noWrap/>
            <w:vAlign w:val="center"/>
            <w:hideMark/>
          </w:tcPr>
          <w:p w14:paraId="0311B2CE" w14:textId="77777777" w:rsidR="00E029CB" w:rsidRPr="00E016F6" w:rsidRDefault="00E029CB" w:rsidP="002849A7">
            <w:pPr>
              <w:jc w:val="center"/>
              <w:rPr>
                <w:rFonts w:ascii="Calibri" w:eastAsia="Times New Roman" w:hAnsi="Calibri" w:cs="Calibri"/>
                <w:b/>
                <w:bCs/>
                <w:color w:val="000000"/>
                <w:sz w:val="28"/>
                <w:szCs w:val="28"/>
                <w:lang w:eastAsia="en-GB"/>
              </w:rPr>
            </w:pPr>
            <w:r w:rsidRPr="00E016F6">
              <w:rPr>
                <w:rFonts w:ascii="Calibri" w:eastAsia="Times New Roman" w:hAnsi="Calibri" w:cs="Calibri"/>
                <w:b/>
                <w:bCs/>
                <w:color w:val="000000"/>
                <w:sz w:val="28"/>
                <w:szCs w:val="28"/>
                <w:lang w:eastAsia="en-GB"/>
              </w:rPr>
              <w:t> </w:t>
            </w:r>
          </w:p>
        </w:tc>
        <w:tc>
          <w:tcPr>
            <w:tcW w:w="2840" w:type="dxa"/>
            <w:tcBorders>
              <w:top w:val="single" w:sz="4" w:space="0" w:color="auto"/>
              <w:left w:val="nil"/>
              <w:bottom w:val="single" w:sz="4" w:space="0" w:color="auto"/>
              <w:right w:val="single" w:sz="4" w:space="0" w:color="auto"/>
            </w:tcBorders>
            <w:shd w:val="clear" w:color="auto" w:fill="95B3D7"/>
            <w:noWrap/>
            <w:vAlign w:val="center"/>
            <w:hideMark/>
          </w:tcPr>
          <w:p w14:paraId="59053CAF" w14:textId="77777777" w:rsidR="00E029CB" w:rsidRPr="005773C3" w:rsidRDefault="00E029CB" w:rsidP="002849A7">
            <w:pPr>
              <w:jc w:val="center"/>
              <w:rPr>
                <w:rFonts w:eastAsia="Times New Roman"/>
                <w:b/>
                <w:bCs/>
                <w:color w:val="000000"/>
                <w:sz w:val="24"/>
                <w:szCs w:val="24"/>
                <w:lang w:eastAsia="en-GB"/>
              </w:rPr>
            </w:pPr>
            <w:r w:rsidRPr="005773C3">
              <w:rPr>
                <w:rFonts w:eastAsia="Times New Roman"/>
                <w:b/>
                <w:bCs/>
                <w:color w:val="000000"/>
                <w:sz w:val="24"/>
                <w:szCs w:val="24"/>
                <w:lang w:eastAsia="en-GB"/>
              </w:rPr>
              <w:t>KPI</w:t>
            </w:r>
          </w:p>
        </w:tc>
        <w:tc>
          <w:tcPr>
            <w:tcW w:w="6153" w:type="dxa"/>
            <w:tcBorders>
              <w:top w:val="single" w:sz="4" w:space="0" w:color="auto"/>
              <w:left w:val="nil"/>
              <w:bottom w:val="single" w:sz="4" w:space="0" w:color="auto"/>
              <w:right w:val="single" w:sz="4" w:space="0" w:color="auto"/>
            </w:tcBorders>
            <w:shd w:val="clear" w:color="auto" w:fill="95B3D7"/>
            <w:vAlign w:val="center"/>
            <w:hideMark/>
          </w:tcPr>
          <w:p w14:paraId="38F5FA17" w14:textId="77777777" w:rsidR="00E029CB" w:rsidRPr="005773C3" w:rsidRDefault="00E029CB" w:rsidP="002849A7">
            <w:pPr>
              <w:jc w:val="center"/>
              <w:rPr>
                <w:rFonts w:eastAsia="Times New Roman"/>
                <w:b/>
                <w:bCs/>
                <w:color w:val="000000"/>
                <w:sz w:val="24"/>
                <w:szCs w:val="24"/>
                <w:lang w:eastAsia="en-GB"/>
              </w:rPr>
            </w:pPr>
            <w:r w:rsidRPr="005773C3">
              <w:rPr>
                <w:rFonts w:eastAsia="Times New Roman"/>
                <w:b/>
                <w:bCs/>
                <w:color w:val="000000"/>
                <w:sz w:val="24"/>
                <w:szCs w:val="24"/>
                <w:lang w:eastAsia="en-GB"/>
              </w:rPr>
              <w:t>Contract Schedules and Clauses containing Supplier obligations in relation to this indicator</w:t>
            </w:r>
          </w:p>
        </w:tc>
      </w:tr>
      <w:tr w:rsidR="005E1E57" w:rsidRPr="00E016F6" w14:paraId="09C3CCD9" w14:textId="77777777" w:rsidTr="002849A7">
        <w:trPr>
          <w:trHeight w:val="1933"/>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445F279" w14:textId="77777777" w:rsidR="00E029CB" w:rsidRPr="00E016F6" w:rsidRDefault="00E029CB" w:rsidP="002849A7">
            <w:pPr>
              <w:jc w:val="right"/>
              <w:rPr>
                <w:rFonts w:ascii="Calibri" w:eastAsia="Times New Roman" w:hAnsi="Calibri" w:cs="Calibri"/>
                <w:color w:val="000000"/>
                <w:lang w:eastAsia="en-GB"/>
              </w:rPr>
            </w:pPr>
            <w:r w:rsidRPr="00E016F6">
              <w:rPr>
                <w:rFonts w:ascii="Calibri" w:eastAsia="Times New Roman" w:hAnsi="Calibri" w:cs="Calibri"/>
                <w:color w:val="000000"/>
                <w:lang w:eastAsia="en-GB"/>
              </w:rPr>
              <w:t>1</w:t>
            </w:r>
          </w:p>
        </w:tc>
        <w:tc>
          <w:tcPr>
            <w:tcW w:w="2840" w:type="dxa"/>
            <w:tcBorders>
              <w:top w:val="nil"/>
              <w:left w:val="nil"/>
              <w:bottom w:val="single" w:sz="4" w:space="0" w:color="auto"/>
              <w:right w:val="single" w:sz="4" w:space="0" w:color="auto"/>
            </w:tcBorders>
            <w:shd w:val="clear" w:color="auto" w:fill="auto"/>
            <w:vAlign w:val="center"/>
            <w:hideMark/>
          </w:tcPr>
          <w:p w14:paraId="7A73ED49" w14:textId="77777777" w:rsidR="00E029CB" w:rsidRPr="005773C3" w:rsidRDefault="00E029CB" w:rsidP="002849A7">
            <w:pPr>
              <w:rPr>
                <w:rFonts w:eastAsia="Times New Roman"/>
                <w:color w:val="000000"/>
                <w:lang w:eastAsia="en-GB"/>
              </w:rPr>
            </w:pPr>
            <w:r w:rsidRPr="005773C3">
              <w:rPr>
                <w:rFonts w:eastAsia="Times New Roman"/>
                <w:color w:val="000000"/>
                <w:lang w:eastAsia="en-GB"/>
              </w:rPr>
              <w:t>Goods delivered to contract specification</w:t>
            </w:r>
          </w:p>
        </w:tc>
        <w:tc>
          <w:tcPr>
            <w:tcW w:w="6153" w:type="dxa"/>
            <w:tcBorders>
              <w:top w:val="nil"/>
              <w:left w:val="nil"/>
              <w:bottom w:val="single" w:sz="4" w:space="0" w:color="auto"/>
              <w:right w:val="single" w:sz="4" w:space="0" w:color="auto"/>
            </w:tcBorders>
            <w:shd w:val="clear" w:color="auto" w:fill="auto"/>
            <w:vAlign w:val="center"/>
            <w:hideMark/>
          </w:tcPr>
          <w:p w14:paraId="7D9FBBDF" w14:textId="5949C1F2" w:rsidR="001E1115" w:rsidRDefault="00502A0F" w:rsidP="002849A7">
            <w:pPr>
              <w:rPr>
                <w:rFonts w:eastAsia="Times New Roman"/>
                <w:color w:val="000000" w:themeColor="text1"/>
                <w:lang w:eastAsia="en-GB"/>
              </w:rPr>
            </w:pPr>
            <w:r>
              <w:rPr>
                <w:rFonts w:eastAsia="Times New Roman"/>
                <w:color w:val="000000" w:themeColor="text1"/>
                <w:lang w:eastAsia="en-GB"/>
              </w:rPr>
              <w:fldChar w:fldCharType="begin"/>
            </w:r>
            <w:r>
              <w:rPr>
                <w:rFonts w:eastAsia="Times New Roman"/>
                <w:color w:val="000000" w:themeColor="text1"/>
                <w:lang w:eastAsia="en-GB"/>
              </w:rPr>
              <w:instrText xml:space="preserve"> REF _Ref118991511 \h </w:instrText>
            </w:r>
            <w:r>
              <w:rPr>
                <w:rFonts w:eastAsia="Times New Roman"/>
                <w:color w:val="000000" w:themeColor="text1"/>
                <w:lang w:eastAsia="en-GB"/>
              </w:rPr>
            </w:r>
            <w:r>
              <w:rPr>
                <w:rFonts w:eastAsia="Times New Roman"/>
                <w:color w:val="000000" w:themeColor="text1"/>
                <w:lang w:eastAsia="en-GB"/>
              </w:rPr>
              <w:fldChar w:fldCharType="separate"/>
            </w:r>
            <w:r w:rsidR="00D0153E">
              <w:t>Schedule 1</w:t>
            </w:r>
            <w:r>
              <w:rPr>
                <w:rFonts w:eastAsia="Times New Roman"/>
                <w:color w:val="000000" w:themeColor="text1"/>
                <w:lang w:eastAsia="en-GB"/>
              </w:rPr>
              <w:fldChar w:fldCharType="end"/>
            </w:r>
            <w:r>
              <w:rPr>
                <w:rFonts w:eastAsia="Times New Roman"/>
                <w:color w:val="000000" w:themeColor="text1"/>
                <w:lang w:eastAsia="en-GB"/>
              </w:rPr>
              <w:t xml:space="preserve"> </w:t>
            </w:r>
            <w:r w:rsidR="00E029CB" w:rsidRPr="005773C3">
              <w:rPr>
                <w:rFonts w:eastAsia="Times New Roman"/>
                <w:color w:val="000000" w:themeColor="text1"/>
                <w:lang w:eastAsia="en-GB"/>
              </w:rPr>
              <w:t xml:space="preserve">Key Provisions, Clauses </w:t>
            </w:r>
            <w:r w:rsidR="001E6208">
              <w:rPr>
                <w:rFonts w:eastAsia="Times New Roman"/>
                <w:color w:val="000000" w:themeColor="text1"/>
                <w:lang w:eastAsia="en-GB"/>
              </w:rPr>
              <w:fldChar w:fldCharType="begin"/>
            </w:r>
            <w:r w:rsidR="001E6208">
              <w:rPr>
                <w:rFonts w:eastAsia="Times New Roman"/>
                <w:color w:val="000000" w:themeColor="text1"/>
                <w:lang w:eastAsia="en-GB"/>
              </w:rPr>
              <w:instrText xml:space="preserve"> REF _Ref127444169 \r \h </w:instrText>
            </w:r>
            <w:r w:rsidR="001E6208">
              <w:rPr>
                <w:rFonts w:eastAsia="Times New Roman"/>
                <w:color w:val="000000" w:themeColor="text1"/>
                <w:lang w:eastAsia="en-GB"/>
              </w:rPr>
            </w:r>
            <w:r w:rsidR="001E6208">
              <w:rPr>
                <w:rFonts w:eastAsia="Times New Roman"/>
                <w:color w:val="000000" w:themeColor="text1"/>
                <w:lang w:eastAsia="en-GB"/>
              </w:rPr>
              <w:fldChar w:fldCharType="separate"/>
            </w:r>
            <w:r w:rsidR="00D0153E">
              <w:rPr>
                <w:rFonts w:eastAsia="Times New Roman"/>
                <w:color w:val="000000" w:themeColor="text1"/>
                <w:lang w:eastAsia="en-GB"/>
              </w:rPr>
              <w:t>8</w:t>
            </w:r>
            <w:r w:rsidR="001E6208">
              <w:rPr>
                <w:rFonts w:eastAsia="Times New Roman"/>
                <w:color w:val="000000" w:themeColor="text1"/>
                <w:lang w:eastAsia="en-GB"/>
              </w:rPr>
              <w:fldChar w:fldCharType="end"/>
            </w:r>
            <w:r w:rsidR="00E029CB" w:rsidRPr="005773C3">
              <w:rPr>
                <w:rFonts w:eastAsia="Times New Roman"/>
                <w:color w:val="000000" w:themeColor="text1"/>
                <w:lang w:eastAsia="en-GB"/>
              </w:rPr>
              <w:t xml:space="preserve"> and </w:t>
            </w:r>
            <w:r w:rsidR="001E6208">
              <w:rPr>
                <w:rFonts w:eastAsia="Times New Roman"/>
                <w:color w:val="000000" w:themeColor="text1"/>
                <w:lang w:eastAsia="en-GB"/>
              </w:rPr>
              <w:fldChar w:fldCharType="begin"/>
            </w:r>
            <w:r w:rsidR="001E6208">
              <w:rPr>
                <w:rFonts w:eastAsia="Times New Roman"/>
                <w:color w:val="000000" w:themeColor="text1"/>
                <w:lang w:eastAsia="en-GB"/>
              </w:rPr>
              <w:instrText xml:space="preserve"> REF _Ref119074515 \r \h </w:instrText>
            </w:r>
            <w:r w:rsidR="001E6208">
              <w:rPr>
                <w:rFonts w:eastAsia="Times New Roman"/>
                <w:color w:val="000000" w:themeColor="text1"/>
                <w:lang w:eastAsia="en-GB"/>
              </w:rPr>
            </w:r>
            <w:r w:rsidR="001E6208">
              <w:rPr>
                <w:rFonts w:eastAsia="Times New Roman"/>
                <w:color w:val="000000" w:themeColor="text1"/>
                <w:lang w:eastAsia="en-GB"/>
              </w:rPr>
              <w:fldChar w:fldCharType="separate"/>
            </w:r>
            <w:r w:rsidR="00D0153E">
              <w:rPr>
                <w:rFonts w:eastAsia="Times New Roman"/>
                <w:color w:val="000000" w:themeColor="text1"/>
                <w:lang w:eastAsia="en-GB"/>
              </w:rPr>
              <w:t>9</w:t>
            </w:r>
            <w:r w:rsidR="001E6208">
              <w:rPr>
                <w:rFonts w:eastAsia="Times New Roman"/>
                <w:color w:val="000000" w:themeColor="text1"/>
                <w:lang w:eastAsia="en-GB"/>
              </w:rPr>
              <w:fldChar w:fldCharType="end"/>
            </w:r>
            <w:r w:rsidR="00E029CB" w:rsidRPr="001E6208">
              <w:br/>
            </w:r>
            <w:r>
              <w:rPr>
                <w:rFonts w:eastAsia="Times New Roman"/>
                <w:color w:val="000000" w:themeColor="text1"/>
                <w:lang w:eastAsia="en-GB"/>
              </w:rPr>
              <w:fldChar w:fldCharType="begin"/>
            </w:r>
            <w:r>
              <w:rPr>
                <w:rFonts w:eastAsia="Times New Roman"/>
                <w:color w:val="000000" w:themeColor="text1"/>
                <w:lang w:eastAsia="en-GB"/>
              </w:rPr>
              <w:instrText xml:space="preserve"> REF _Ref118991734 \h </w:instrText>
            </w:r>
            <w:r>
              <w:rPr>
                <w:rFonts w:eastAsia="Times New Roman"/>
                <w:color w:val="000000" w:themeColor="text1"/>
                <w:lang w:eastAsia="en-GB"/>
              </w:rPr>
            </w:r>
            <w:r>
              <w:rPr>
                <w:rFonts w:eastAsia="Times New Roman"/>
                <w:color w:val="000000" w:themeColor="text1"/>
                <w:lang w:eastAsia="en-GB"/>
              </w:rPr>
              <w:fldChar w:fldCharType="separate"/>
            </w:r>
            <w:r w:rsidR="00D0153E">
              <w:t>Schedule 2</w:t>
            </w:r>
            <w:r>
              <w:rPr>
                <w:rFonts w:eastAsia="Times New Roman"/>
                <w:color w:val="000000" w:themeColor="text1"/>
                <w:lang w:eastAsia="en-GB"/>
              </w:rPr>
              <w:fldChar w:fldCharType="end"/>
            </w:r>
            <w:r>
              <w:rPr>
                <w:rFonts w:eastAsia="Times New Roman"/>
                <w:color w:val="000000" w:themeColor="text1"/>
                <w:lang w:eastAsia="en-GB"/>
              </w:rPr>
              <w:t xml:space="preserve"> </w:t>
            </w:r>
            <w:r w:rsidR="00E029CB" w:rsidRPr="005773C3">
              <w:rPr>
                <w:rFonts w:eastAsia="Times New Roman"/>
                <w:color w:val="000000" w:themeColor="text1"/>
                <w:lang w:eastAsia="en-GB"/>
              </w:rPr>
              <w:t xml:space="preserve">General Terms and Conditions, Clauses </w:t>
            </w:r>
            <w:r w:rsidR="00BB4FD5">
              <w:rPr>
                <w:rFonts w:eastAsia="Times New Roman"/>
                <w:color w:val="000000" w:themeColor="text1"/>
                <w:lang w:eastAsia="en-GB"/>
              </w:rPr>
              <w:fldChar w:fldCharType="begin"/>
            </w:r>
            <w:r w:rsidR="00BB4FD5">
              <w:rPr>
                <w:rFonts w:eastAsia="Times New Roman"/>
                <w:color w:val="000000" w:themeColor="text1"/>
                <w:lang w:eastAsia="en-GB"/>
              </w:rPr>
              <w:instrText xml:space="preserve"> REF _Ref127444466 \r \h </w:instrText>
            </w:r>
            <w:r w:rsidR="00BB4FD5">
              <w:rPr>
                <w:rFonts w:eastAsia="Times New Roman"/>
                <w:color w:val="000000" w:themeColor="text1"/>
                <w:lang w:eastAsia="en-GB"/>
              </w:rPr>
            </w:r>
            <w:r w:rsidR="00BB4FD5">
              <w:rPr>
                <w:rFonts w:eastAsia="Times New Roman"/>
                <w:color w:val="000000" w:themeColor="text1"/>
                <w:lang w:eastAsia="en-GB"/>
              </w:rPr>
              <w:fldChar w:fldCharType="separate"/>
            </w:r>
            <w:r w:rsidR="00D0153E">
              <w:rPr>
                <w:rFonts w:eastAsia="Times New Roman"/>
                <w:color w:val="000000" w:themeColor="text1"/>
                <w:lang w:eastAsia="en-GB"/>
              </w:rPr>
              <w:t>1.1</w:t>
            </w:r>
            <w:r w:rsidR="00BB4FD5">
              <w:rPr>
                <w:rFonts w:eastAsia="Times New Roman"/>
                <w:color w:val="000000" w:themeColor="text1"/>
                <w:lang w:eastAsia="en-GB"/>
              </w:rPr>
              <w:fldChar w:fldCharType="end"/>
            </w:r>
            <w:r w:rsidR="00E029CB" w:rsidRPr="005773C3">
              <w:rPr>
                <w:rFonts w:eastAsia="Times New Roman"/>
                <w:color w:val="000000" w:themeColor="text1"/>
                <w:lang w:eastAsia="en-GB"/>
              </w:rPr>
              <w:t xml:space="preserve">, </w:t>
            </w:r>
            <w:r w:rsidR="00BB4FD5">
              <w:rPr>
                <w:rFonts w:eastAsia="Times New Roman"/>
                <w:color w:val="000000" w:themeColor="text1"/>
                <w:lang w:eastAsia="en-GB"/>
              </w:rPr>
              <w:fldChar w:fldCharType="begin"/>
            </w:r>
            <w:r w:rsidR="00BB4FD5">
              <w:rPr>
                <w:rFonts w:eastAsia="Times New Roman"/>
                <w:color w:val="000000" w:themeColor="text1"/>
                <w:lang w:eastAsia="en-GB"/>
              </w:rPr>
              <w:instrText xml:space="preserve"> REF _Ref119315957 \r \h </w:instrText>
            </w:r>
            <w:r w:rsidR="00BB4FD5">
              <w:rPr>
                <w:rFonts w:eastAsia="Times New Roman"/>
                <w:color w:val="000000" w:themeColor="text1"/>
                <w:lang w:eastAsia="en-GB"/>
              </w:rPr>
            </w:r>
            <w:r w:rsidR="00BB4FD5">
              <w:rPr>
                <w:rFonts w:eastAsia="Times New Roman"/>
                <w:color w:val="000000" w:themeColor="text1"/>
                <w:lang w:eastAsia="en-GB"/>
              </w:rPr>
              <w:fldChar w:fldCharType="separate"/>
            </w:r>
            <w:r w:rsidR="00D0153E">
              <w:rPr>
                <w:rFonts w:eastAsia="Times New Roman"/>
                <w:color w:val="000000" w:themeColor="text1"/>
                <w:lang w:eastAsia="en-GB"/>
              </w:rPr>
              <w:t>1.2</w:t>
            </w:r>
            <w:r w:rsidR="00BB4FD5">
              <w:rPr>
                <w:rFonts w:eastAsia="Times New Roman"/>
                <w:color w:val="000000" w:themeColor="text1"/>
                <w:lang w:eastAsia="en-GB"/>
              </w:rPr>
              <w:fldChar w:fldCharType="end"/>
            </w:r>
            <w:r w:rsidR="00E029CB" w:rsidRPr="005773C3">
              <w:rPr>
                <w:rFonts w:eastAsia="Times New Roman"/>
                <w:color w:val="000000" w:themeColor="text1"/>
                <w:lang w:eastAsia="en-GB"/>
              </w:rPr>
              <w:t xml:space="preserve">, </w:t>
            </w:r>
            <w:r w:rsidR="00BB4FD5">
              <w:rPr>
                <w:rFonts w:eastAsia="Times New Roman"/>
                <w:color w:val="000000" w:themeColor="text1"/>
                <w:lang w:eastAsia="en-GB"/>
              </w:rPr>
              <w:fldChar w:fldCharType="begin"/>
            </w:r>
            <w:r w:rsidR="00BB4FD5">
              <w:rPr>
                <w:rFonts w:eastAsia="Times New Roman"/>
                <w:color w:val="000000" w:themeColor="text1"/>
                <w:lang w:eastAsia="en-GB"/>
              </w:rPr>
              <w:instrText xml:space="preserve"> REF _Ref127444499 \r \h </w:instrText>
            </w:r>
            <w:r w:rsidR="00BB4FD5">
              <w:rPr>
                <w:rFonts w:eastAsia="Times New Roman"/>
                <w:color w:val="000000" w:themeColor="text1"/>
                <w:lang w:eastAsia="en-GB"/>
              </w:rPr>
            </w:r>
            <w:r w:rsidR="00BB4FD5">
              <w:rPr>
                <w:rFonts w:eastAsia="Times New Roman"/>
                <w:color w:val="000000" w:themeColor="text1"/>
                <w:lang w:eastAsia="en-GB"/>
              </w:rPr>
              <w:fldChar w:fldCharType="separate"/>
            </w:r>
            <w:r w:rsidR="00D0153E">
              <w:rPr>
                <w:rFonts w:eastAsia="Times New Roman"/>
                <w:color w:val="000000" w:themeColor="text1"/>
                <w:lang w:eastAsia="en-GB"/>
              </w:rPr>
              <w:t>1.3</w:t>
            </w:r>
            <w:r w:rsidR="00BB4FD5">
              <w:rPr>
                <w:rFonts w:eastAsia="Times New Roman"/>
                <w:color w:val="000000" w:themeColor="text1"/>
                <w:lang w:eastAsia="en-GB"/>
              </w:rPr>
              <w:fldChar w:fldCharType="end"/>
            </w:r>
            <w:r w:rsidR="00E029CB" w:rsidRPr="005773C3">
              <w:rPr>
                <w:rFonts w:eastAsia="Times New Roman"/>
                <w:color w:val="000000" w:themeColor="text1"/>
                <w:lang w:eastAsia="en-GB"/>
              </w:rPr>
              <w:t xml:space="preserve">, </w:t>
            </w:r>
            <w:r w:rsidR="00BB4FD5">
              <w:rPr>
                <w:rFonts w:eastAsia="Times New Roman"/>
                <w:color w:val="000000" w:themeColor="text1"/>
                <w:lang w:eastAsia="en-GB"/>
              </w:rPr>
              <w:fldChar w:fldCharType="begin"/>
            </w:r>
            <w:r w:rsidR="00BB4FD5">
              <w:rPr>
                <w:rFonts w:eastAsia="Times New Roman"/>
                <w:color w:val="000000" w:themeColor="text1"/>
                <w:lang w:eastAsia="en-GB"/>
              </w:rPr>
              <w:instrText xml:space="preserve"> REF _Ref119061192 \r \h </w:instrText>
            </w:r>
            <w:r w:rsidR="00BB4FD5">
              <w:rPr>
                <w:rFonts w:eastAsia="Times New Roman"/>
                <w:color w:val="000000" w:themeColor="text1"/>
                <w:lang w:eastAsia="en-GB"/>
              </w:rPr>
            </w:r>
            <w:r w:rsidR="00BB4FD5">
              <w:rPr>
                <w:rFonts w:eastAsia="Times New Roman"/>
                <w:color w:val="000000" w:themeColor="text1"/>
                <w:lang w:eastAsia="en-GB"/>
              </w:rPr>
              <w:fldChar w:fldCharType="separate"/>
            </w:r>
            <w:r w:rsidR="00D0153E">
              <w:rPr>
                <w:rFonts w:eastAsia="Times New Roman"/>
                <w:color w:val="000000" w:themeColor="text1"/>
                <w:lang w:eastAsia="en-GB"/>
              </w:rPr>
              <w:t>3</w:t>
            </w:r>
            <w:r w:rsidR="00BB4FD5">
              <w:rPr>
                <w:rFonts w:eastAsia="Times New Roman"/>
                <w:color w:val="000000" w:themeColor="text1"/>
                <w:lang w:eastAsia="en-GB"/>
              </w:rPr>
              <w:fldChar w:fldCharType="end"/>
            </w:r>
            <w:r w:rsidR="00E029CB" w:rsidRPr="005773C3">
              <w:rPr>
                <w:rFonts w:eastAsia="Times New Roman"/>
                <w:color w:val="000000" w:themeColor="text1"/>
                <w:lang w:eastAsia="en-GB"/>
              </w:rPr>
              <w:t xml:space="preserve">, </w:t>
            </w:r>
            <w:r w:rsidR="006713F1">
              <w:rPr>
                <w:rFonts w:eastAsia="Times New Roman"/>
                <w:color w:val="000000" w:themeColor="text1"/>
                <w:lang w:eastAsia="en-GB"/>
              </w:rPr>
              <w:fldChar w:fldCharType="begin"/>
            </w:r>
            <w:r w:rsidR="006713F1">
              <w:rPr>
                <w:rFonts w:eastAsia="Times New Roman"/>
                <w:color w:val="000000" w:themeColor="text1"/>
                <w:lang w:eastAsia="en-GB"/>
              </w:rPr>
              <w:instrText xml:space="preserve"> REF _Ref119061704 \r \h </w:instrText>
            </w:r>
            <w:r w:rsidR="006713F1">
              <w:rPr>
                <w:rFonts w:eastAsia="Times New Roman"/>
                <w:color w:val="000000" w:themeColor="text1"/>
                <w:lang w:eastAsia="en-GB"/>
              </w:rPr>
            </w:r>
            <w:r w:rsidR="006713F1">
              <w:rPr>
                <w:rFonts w:eastAsia="Times New Roman"/>
                <w:color w:val="000000" w:themeColor="text1"/>
                <w:lang w:eastAsia="en-GB"/>
              </w:rPr>
              <w:fldChar w:fldCharType="separate"/>
            </w:r>
            <w:r w:rsidR="00D0153E">
              <w:rPr>
                <w:rFonts w:eastAsia="Times New Roman"/>
                <w:color w:val="000000" w:themeColor="text1"/>
                <w:lang w:eastAsia="en-GB"/>
              </w:rPr>
              <w:t>7.8</w:t>
            </w:r>
            <w:r w:rsidR="006713F1">
              <w:rPr>
                <w:rFonts w:eastAsia="Times New Roman"/>
                <w:color w:val="000000" w:themeColor="text1"/>
                <w:lang w:eastAsia="en-GB"/>
              </w:rPr>
              <w:fldChar w:fldCharType="end"/>
            </w:r>
            <w:r w:rsidR="00E029CB" w:rsidRPr="005773C3">
              <w:rPr>
                <w:rFonts w:eastAsia="Times New Roman"/>
                <w:color w:val="000000" w:themeColor="text1"/>
                <w:lang w:eastAsia="en-GB"/>
              </w:rPr>
              <w:t xml:space="preserve">, </w:t>
            </w:r>
            <w:r w:rsidR="00DC6180">
              <w:rPr>
                <w:rFonts w:eastAsia="Times New Roman"/>
                <w:color w:val="000000" w:themeColor="text1"/>
                <w:lang w:eastAsia="en-GB"/>
              </w:rPr>
              <w:fldChar w:fldCharType="begin"/>
            </w:r>
            <w:r w:rsidR="00DC6180">
              <w:rPr>
                <w:rFonts w:eastAsia="Times New Roman"/>
                <w:color w:val="000000" w:themeColor="text1"/>
                <w:lang w:eastAsia="en-GB"/>
              </w:rPr>
              <w:instrText xml:space="preserve"> REF _Ref119067488 \r \h </w:instrText>
            </w:r>
            <w:r w:rsidR="00DC6180">
              <w:rPr>
                <w:rFonts w:eastAsia="Times New Roman"/>
                <w:color w:val="000000" w:themeColor="text1"/>
                <w:lang w:eastAsia="en-GB"/>
              </w:rPr>
            </w:r>
            <w:r w:rsidR="00DC6180">
              <w:rPr>
                <w:rFonts w:eastAsia="Times New Roman"/>
                <w:color w:val="000000" w:themeColor="text1"/>
                <w:lang w:eastAsia="en-GB"/>
              </w:rPr>
              <w:fldChar w:fldCharType="separate"/>
            </w:r>
            <w:r w:rsidR="00D0153E">
              <w:rPr>
                <w:rFonts w:eastAsia="Times New Roman"/>
                <w:color w:val="000000" w:themeColor="text1"/>
                <w:lang w:eastAsia="en-GB"/>
              </w:rPr>
              <w:t>14.1</w:t>
            </w:r>
            <w:r w:rsidR="00DC6180">
              <w:rPr>
                <w:rFonts w:eastAsia="Times New Roman"/>
                <w:color w:val="000000" w:themeColor="text1"/>
                <w:lang w:eastAsia="en-GB"/>
              </w:rPr>
              <w:fldChar w:fldCharType="end"/>
            </w:r>
            <w:r w:rsidR="00E029CB" w:rsidRPr="005773C3">
              <w:rPr>
                <w:rFonts w:eastAsia="Times New Roman"/>
                <w:color w:val="000000" w:themeColor="text1"/>
                <w:lang w:eastAsia="en-GB"/>
              </w:rPr>
              <w:t xml:space="preserve">, </w:t>
            </w:r>
            <w:r w:rsidR="00DC6180">
              <w:rPr>
                <w:rFonts w:eastAsia="Times New Roman"/>
                <w:color w:val="000000" w:themeColor="text1"/>
                <w:lang w:eastAsia="en-GB"/>
              </w:rPr>
              <w:fldChar w:fldCharType="begin"/>
            </w:r>
            <w:r w:rsidR="00DC6180">
              <w:rPr>
                <w:rFonts w:eastAsia="Times New Roman"/>
                <w:color w:val="000000" w:themeColor="text1"/>
                <w:lang w:eastAsia="en-GB"/>
              </w:rPr>
              <w:instrText xml:space="preserve"> REF _Ref127444715 \r \h </w:instrText>
            </w:r>
            <w:r w:rsidR="00DC6180">
              <w:rPr>
                <w:rFonts w:eastAsia="Times New Roman"/>
                <w:color w:val="000000" w:themeColor="text1"/>
                <w:lang w:eastAsia="en-GB"/>
              </w:rPr>
            </w:r>
            <w:r w:rsidR="00DC6180">
              <w:rPr>
                <w:rFonts w:eastAsia="Times New Roman"/>
                <w:color w:val="000000" w:themeColor="text1"/>
                <w:lang w:eastAsia="en-GB"/>
              </w:rPr>
              <w:fldChar w:fldCharType="separate"/>
            </w:r>
            <w:r w:rsidR="00D0153E">
              <w:rPr>
                <w:rFonts w:eastAsia="Times New Roman"/>
                <w:color w:val="000000" w:themeColor="text1"/>
                <w:lang w:eastAsia="en-GB"/>
              </w:rPr>
              <w:t>24</w:t>
            </w:r>
            <w:r w:rsidR="00DC6180">
              <w:rPr>
                <w:rFonts w:eastAsia="Times New Roman"/>
                <w:color w:val="000000" w:themeColor="text1"/>
                <w:lang w:eastAsia="en-GB"/>
              </w:rPr>
              <w:fldChar w:fldCharType="end"/>
            </w:r>
            <w:r w:rsidR="00E029CB" w:rsidRPr="005773C3">
              <w:rPr>
                <w:rFonts w:eastAsia="Times New Roman"/>
                <w:color w:val="000000" w:themeColor="text1"/>
                <w:lang w:eastAsia="en-GB"/>
              </w:rPr>
              <w:t xml:space="preserve"> and </w:t>
            </w:r>
            <w:r w:rsidR="00DC6180">
              <w:rPr>
                <w:rFonts w:eastAsia="Times New Roman"/>
                <w:color w:val="000000" w:themeColor="text1"/>
                <w:lang w:eastAsia="en-GB"/>
              </w:rPr>
              <w:fldChar w:fldCharType="begin"/>
            </w:r>
            <w:r w:rsidR="00DC6180">
              <w:rPr>
                <w:rFonts w:eastAsia="Times New Roman"/>
                <w:color w:val="000000" w:themeColor="text1"/>
                <w:lang w:eastAsia="en-GB"/>
              </w:rPr>
              <w:instrText xml:space="preserve"> REF _Ref119074759 \r \h </w:instrText>
            </w:r>
            <w:r w:rsidR="00DC6180">
              <w:rPr>
                <w:rFonts w:eastAsia="Times New Roman"/>
                <w:color w:val="000000" w:themeColor="text1"/>
                <w:lang w:eastAsia="en-GB"/>
              </w:rPr>
            </w:r>
            <w:r w:rsidR="00DC6180">
              <w:rPr>
                <w:rFonts w:eastAsia="Times New Roman"/>
                <w:color w:val="000000" w:themeColor="text1"/>
                <w:lang w:eastAsia="en-GB"/>
              </w:rPr>
              <w:fldChar w:fldCharType="separate"/>
            </w:r>
            <w:r w:rsidR="00D0153E">
              <w:rPr>
                <w:rFonts w:eastAsia="Times New Roman"/>
                <w:color w:val="000000" w:themeColor="text1"/>
                <w:lang w:eastAsia="en-GB"/>
              </w:rPr>
              <w:t>25</w:t>
            </w:r>
            <w:r w:rsidR="00DC6180">
              <w:rPr>
                <w:rFonts w:eastAsia="Times New Roman"/>
                <w:color w:val="000000" w:themeColor="text1"/>
                <w:lang w:eastAsia="en-GB"/>
              </w:rPr>
              <w:fldChar w:fldCharType="end"/>
            </w:r>
            <w:r w:rsidR="00E029CB" w:rsidRPr="005773C3">
              <w:rPr>
                <w:rFonts w:eastAsia="Times New Roman"/>
                <w:color w:val="000000" w:themeColor="text1"/>
                <w:lang w:eastAsia="en-GB"/>
              </w:rPr>
              <w:t>.</w:t>
            </w:r>
            <w:r w:rsidR="00E029CB" w:rsidRPr="001E6208">
              <w:br/>
            </w:r>
            <w:r w:rsidR="00ED282F">
              <w:rPr>
                <w:rFonts w:eastAsia="Times New Roman"/>
                <w:color w:val="000000" w:themeColor="text1"/>
                <w:lang w:eastAsia="en-GB"/>
              </w:rPr>
              <w:fldChar w:fldCharType="begin"/>
            </w:r>
            <w:r w:rsidR="00ED282F">
              <w:rPr>
                <w:rFonts w:eastAsia="Times New Roman"/>
                <w:color w:val="000000" w:themeColor="text1"/>
                <w:lang w:eastAsia="en-GB"/>
              </w:rPr>
              <w:instrText xml:space="preserve"> REF _Ref118991629 \h </w:instrText>
            </w:r>
            <w:r w:rsidR="00ED282F">
              <w:rPr>
                <w:rFonts w:eastAsia="Times New Roman"/>
                <w:color w:val="000000" w:themeColor="text1"/>
                <w:lang w:eastAsia="en-GB"/>
              </w:rPr>
            </w:r>
            <w:r w:rsidR="00ED282F">
              <w:rPr>
                <w:rFonts w:eastAsia="Times New Roman"/>
                <w:color w:val="000000" w:themeColor="text1"/>
                <w:lang w:eastAsia="en-GB"/>
              </w:rPr>
              <w:fldChar w:fldCharType="separate"/>
            </w:r>
            <w:r w:rsidR="00D0153E">
              <w:t>Schedule 5</w:t>
            </w:r>
            <w:r w:rsidR="00ED282F">
              <w:rPr>
                <w:rFonts w:eastAsia="Times New Roman"/>
                <w:color w:val="000000" w:themeColor="text1"/>
                <w:lang w:eastAsia="en-GB"/>
              </w:rPr>
              <w:fldChar w:fldCharType="end"/>
            </w:r>
            <w:r w:rsidR="00ED282F">
              <w:rPr>
                <w:rFonts w:eastAsia="Times New Roman"/>
                <w:color w:val="000000" w:themeColor="text1"/>
                <w:lang w:eastAsia="en-GB"/>
              </w:rPr>
              <w:t xml:space="preserve"> </w:t>
            </w:r>
            <w:r w:rsidR="00E029CB" w:rsidRPr="005773C3">
              <w:rPr>
                <w:rFonts w:eastAsia="Times New Roman"/>
                <w:color w:val="000000" w:themeColor="text1"/>
                <w:lang w:eastAsia="en-GB"/>
              </w:rPr>
              <w:t xml:space="preserve">Definitions and Interpretations, Clause </w:t>
            </w:r>
            <w:r w:rsidR="005C1C83">
              <w:rPr>
                <w:rFonts w:eastAsia="Times New Roman"/>
                <w:color w:val="000000" w:themeColor="text1"/>
                <w:lang w:eastAsia="en-GB"/>
              </w:rPr>
              <w:fldChar w:fldCharType="begin"/>
            </w:r>
            <w:r w:rsidR="005C1C83">
              <w:rPr>
                <w:rFonts w:eastAsia="Times New Roman"/>
                <w:color w:val="000000" w:themeColor="text1"/>
                <w:lang w:eastAsia="en-GB"/>
              </w:rPr>
              <w:instrText xml:space="preserve"> REF _Ref127445969 \r \h </w:instrText>
            </w:r>
            <w:r w:rsidR="005C1C83">
              <w:rPr>
                <w:rFonts w:eastAsia="Times New Roman"/>
                <w:color w:val="000000" w:themeColor="text1"/>
                <w:lang w:eastAsia="en-GB"/>
              </w:rPr>
            </w:r>
            <w:r w:rsidR="005C1C83">
              <w:rPr>
                <w:rFonts w:eastAsia="Times New Roman"/>
                <w:color w:val="000000" w:themeColor="text1"/>
                <w:lang w:eastAsia="en-GB"/>
              </w:rPr>
              <w:fldChar w:fldCharType="separate"/>
            </w:r>
            <w:r w:rsidR="00D0153E">
              <w:rPr>
                <w:rFonts w:eastAsia="Times New Roman"/>
                <w:color w:val="000000" w:themeColor="text1"/>
                <w:lang w:eastAsia="en-GB"/>
              </w:rPr>
              <w:t>1.1</w:t>
            </w:r>
            <w:r w:rsidR="005C1C83">
              <w:rPr>
                <w:rFonts w:eastAsia="Times New Roman"/>
                <w:color w:val="000000" w:themeColor="text1"/>
                <w:lang w:eastAsia="en-GB"/>
              </w:rPr>
              <w:fldChar w:fldCharType="end"/>
            </w:r>
          </w:p>
          <w:p w14:paraId="4C6307D9" w14:textId="3F94211E" w:rsidR="00E029CB" w:rsidRPr="005773C3" w:rsidRDefault="00ED282F" w:rsidP="002849A7">
            <w:pPr>
              <w:rPr>
                <w:rFonts w:eastAsia="Times New Roman"/>
                <w:color w:val="000000"/>
                <w:lang w:eastAsia="en-GB"/>
              </w:rPr>
            </w:pPr>
            <w:r>
              <w:rPr>
                <w:rFonts w:eastAsia="Times New Roman"/>
                <w:color w:val="000000" w:themeColor="text1"/>
                <w:lang w:eastAsia="en-GB"/>
              </w:rPr>
              <w:fldChar w:fldCharType="begin"/>
            </w:r>
            <w:r>
              <w:rPr>
                <w:rFonts w:eastAsia="Times New Roman"/>
                <w:color w:val="000000" w:themeColor="text1"/>
                <w:lang w:eastAsia="en-GB"/>
              </w:rPr>
              <w:instrText xml:space="preserve"> REF _Ref118991729 \h </w:instrText>
            </w:r>
            <w:r>
              <w:rPr>
                <w:rFonts w:eastAsia="Times New Roman"/>
                <w:color w:val="000000" w:themeColor="text1"/>
                <w:lang w:eastAsia="en-GB"/>
              </w:rPr>
            </w:r>
            <w:r>
              <w:rPr>
                <w:rFonts w:eastAsia="Times New Roman"/>
                <w:color w:val="000000" w:themeColor="text1"/>
                <w:lang w:eastAsia="en-GB"/>
              </w:rPr>
              <w:fldChar w:fldCharType="separate"/>
            </w:r>
            <w:r w:rsidR="00D0153E">
              <w:t>Schedule 6</w:t>
            </w:r>
            <w:r>
              <w:rPr>
                <w:rFonts w:eastAsia="Times New Roman"/>
                <w:color w:val="000000" w:themeColor="text1"/>
                <w:lang w:eastAsia="en-GB"/>
              </w:rPr>
              <w:fldChar w:fldCharType="end"/>
            </w:r>
            <w:r>
              <w:rPr>
                <w:rFonts w:eastAsia="Times New Roman"/>
                <w:color w:val="000000" w:themeColor="text1"/>
                <w:lang w:eastAsia="en-GB"/>
              </w:rPr>
              <w:t xml:space="preserve"> </w:t>
            </w:r>
            <w:r w:rsidR="00E029CB" w:rsidRPr="005773C3">
              <w:rPr>
                <w:rFonts w:eastAsia="Times New Roman"/>
                <w:color w:val="000000" w:themeColor="text1"/>
                <w:lang w:eastAsia="en-GB"/>
              </w:rPr>
              <w:t>Specification</w:t>
            </w:r>
            <w:r w:rsidR="00E029CB" w:rsidRPr="001E6208">
              <w:br/>
            </w:r>
            <w:r>
              <w:rPr>
                <w:rFonts w:eastAsia="Times New Roman"/>
                <w:color w:val="000000" w:themeColor="text1"/>
                <w:lang w:eastAsia="en-GB"/>
              </w:rPr>
              <w:fldChar w:fldCharType="begin"/>
            </w:r>
            <w:r>
              <w:rPr>
                <w:rFonts w:eastAsia="Times New Roman"/>
                <w:color w:val="000000" w:themeColor="text1"/>
                <w:lang w:eastAsia="en-GB"/>
              </w:rPr>
              <w:instrText xml:space="preserve"> REF _Ref118991751 \h </w:instrText>
            </w:r>
            <w:r>
              <w:rPr>
                <w:rFonts w:eastAsia="Times New Roman"/>
                <w:color w:val="000000" w:themeColor="text1"/>
                <w:lang w:eastAsia="en-GB"/>
              </w:rPr>
            </w:r>
            <w:r>
              <w:rPr>
                <w:rFonts w:eastAsia="Times New Roman"/>
                <w:color w:val="000000" w:themeColor="text1"/>
                <w:lang w:eastAsia="en-GB"/>
              </w:rPr>
              <w:fldChar w:fldCharType="separate"/>
            </w:r>
            <w:r w:rsidR="00D0153E">
              <w:t>Schedule 9</w:t>
            </w:r>
            <w:r>
              <w:rPr>
                <w:rFonts w:eastAsia="Times New Roman"/>
                <w:color w:val="000000" w:themeColor="text1"/>
                <w:lang w:eastAsia="en-GB"/>
              </w:rPr>
              <w:fldChar w:fldCharType="end"/>
            </w:r>
            <w:r>
              <w:rPr>
                <w:rFonts w:eastAsia="Times New Roman"/>
                <w:color w:val="000000" w:themeColor="text1"/>
                <w:lang w:eastAsia="en-GB"/>
              </w:rPr>
              <w:t xml:space="preserve"> </w:t>
            </w:r>
            <w:r w:rsidR="00E029CB" w:rsidRPr="005773C3">
              <w:rPr>
                <w:rFonts w:eastAsia="Times New Roman"/>
                <w:color w:val="000000" w:themeColor="text1"/>
                <w:lang w:eastAsia="en-GB"/>
              </w:rPr>
              <w:t>Tender Response Document</w:t>
            </w:r>
          </w:p>
        </w:tc>
      </w:tr>
      <w:tr w:rsidR="005E1E57" w:rsidRPr="00E016F6" w14:paraId="2A1A52AD" w14:textId="77777777" w:rsidTr="002849A7">
        <w:trPr>
          <w:trHeight w:val="1643"/>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6F12C9B" w14:textId="77777777" w:rsidR="00E029CB" w:rsidRPr="00E016F6" w:rsidRDefault="00E029CB" w:rsidP="002849A7">
            <w:pPr>
              <w:jc w:val="right"/>
              <w:rPr>
                <w:rFonts w:ascii="Calibri" w:eastAsia="Times New Roman" w:hAnsi="Calibri" w:cs="Calibri"/>
                <w:color w:val="000000"/>
                <w:lang w:eastAsia="en-GB"/>
              </w:rPr>
            </w:pPr>
            <w:r w:rsidRPr="00E016F6">
              <w:rPr>
                <w:rFonts w:ascii="Calibri" w:eastAsia="Times New Roman" w:hAnsi="Calibri" w:cs="Calibri"/>
                <w:color w:val="000000"/>
                <w:lang w:eastAsia="en-GB"/>
              </w:rPr>
              <w:t>2</w:t>
            </w:r>
          </w:p>
        </w:tc>
        <w:tc>
          <w:tcPr>
            <w:tcW w:w="2840" w:type="dxa"/>
            <w:tcBorders>
              <w:top w:val="nil"/>
              <w:left w:val="nil"/>
              <w:bottom w:val="single" w:sz="4" w:space="0" w:color="auto"/>
              <w:right w:val="single" w:sz="4" w:space="0" w:color="auto"/>
            </w:tcBorders>
            <w:shd w:val="clear" w:color="auto" w:fill="auto"/>
            <w:vAlign w:val="center"/>
            <w:hideMark/>
          </w:tcPr>
          <w:p w14:paraId="6D48F2EC" w14:textId="33E289CB" w:rsidR="00E029CB" w:rsidRPr="005773C3" w:rsidRDefault="00E029CB" w:rsidP="002849A7">
            <w:pPr>
              <w:rPr>
                <w:rFonts w:eastAsia="Times New Roman"/>
                <w:color w:val="000000"/>
                <w:lang w:eastAsia="en-GB"/>
              </w:rPr>
            </w:pPr>
            <w:r w:rsidRPr="005773C3">
              <w:rPr>
                <w:rFonts w:eastAsia="Times New Roman"/>
                <w:color w:val="000000"/>
                <w:lang w:eastAsia="en-GB"/>
              </w:rPr>
              <w:t xml:space="preserve">Volume of </w:t>
            </w:r>
            <w:r w:rsidR="00EF0A5E">
              <w:rPr>
                <w:rFonts w:eastAsia="Times New Roman"/>
                <w:color w:val="000000"/>
                <w:lang w:eastAsia="en-GB"/>
              </w:rPr>
              <w:t>Goods</w:t>
            </w:r>
            <w:r w:rsidRPr="005773C3">
              <w:rPr>
                <w:rFonts w:eastAsia="Times New Roman"/>
                <w:color w:val="000000"/>
                <w:lang w:eastAsia="en-GB"/>
              </w:rPr>
              <w:t xml:space="preserve"> delivered</w:t>
            </w:r>
          </w:p>
        </w:tc>
        <w:tc>
          <w:tcPr>
            <w:tcW w:w="6153" w:type="dxa"/>
            <w:tcBorders>
              <w:top w:val="nil"/>
              <w:left w:val="nil"/>
              <w:bottom w:val="single" w:sz="4" w:space="0" w:color="auto"/>
              <w:right w:val="single" w:sz="4" w:space="0" w:color="auto"/>
            </w:tcBorders>
            <w:shd w:val="clear" w:color="auto" w:fill="auto"/>
            <w:vAlign w:val="center"/>
            <w:hideMark/>
          </w:tcPr>
          <w:p w14:paraId="229C45EA" w14:textId="388EB0A2" w:rsidR="00E029CB" w:rsidRPr="005773C3" w:rsidRDefault="00167ED3" w:rsidP="002849A7">
            <w:pPr>
              <w:rPr>
                <w:rFonts w:eastAsia="Times New Roman"/>
                <w:color w:val="000000"/>
                <w:lang w:eastAsia="en-GB"/>
              </w:rPr>
            </w:pPr>
            <w:r>
              <w:rPr>
                <w:rFonts w:eastAsia="Times New Roman"/>
                <w:color w:val="000000"/>
                <w:lang w:eastAsia="en-GB"/>
              </w:rPr>
              <w:fldChar w:fldCharType="begin"/>
            </w:r>
            <w:r>
              <w:rPr>
                <w:rFonts w:eastAsia="Times New Roman"/>
                <w:color w:val="000000"/>
                <w:lang w:eastAsia="en-GB"/>
              </w:rPr>
              <w:instrText xml:space="preserve"> REF _Ref118991734 \h </w:instrText>
            </w:r>
            <w:r>
              <w:rPr>
                <w:rFonts w:eastAsia="Times New Roman"/>
                <w:color w:val="000000"/>
                <w:lang w:eastAsia="en-GB"/>
              </w:rPr>
            </w:r>
            <w:r>
              <w:rPr>
                <w:rFonts w:eastAsia="Times New Roman"/>
                <w:color w:val="000000"/>
                <w:lang w:eastAsia="en-GB"/>
              </w:rPr>
              <w:fldChar w:fldCharType="separate"/>
            </w:r>
            <w:r w:rsidR="00D0153E">
              <w:t>Schedule 2</w:t>
            </w:r>
            <w:r>
              <w:rPr>
                <w:rFonts w:eastAsia="Times New Roman"/>
                <w:color w:val="000000"/>
                <w:lang w:eastAsia="en-GB"/>
              </w:rPr>
              <w:fldChar w:fldCharType="end"/>
            </w:r>
            <w:r>
              <w:rPr>
                <w:rFonts w:eastAsia="Times New Roman"/>
                <w:color w:val="000000"/>
                <w:lang w:eastAsia="en-GB"/>
              </w:rPr>
              <w:t xml:space="preserve"> </w:t>
            </w:r>
            <w:r w:rsidR="00E029CB" w:rsidRPr="005773C3">
              <w:rPr>
                <w:rFonts w:eastAsia="Times New Roman"/>
                <w:color w:val="000000"/>
                <w:lang w:eastAsia="en-GB"/>
              </w:rPr>
              <w:t xml:space="preserve">General Terms and Conditions, Clause </w:t>
            </w:r>
            <w:r w:rsidR="00D203FD">
              <w:rPr>
                <w:rFonts w:eastAsia="Times New Roman"/>
                <w:color w:val="000000"/>
                <w:lang w:eastAsia="en-GB"/>
              </w:rPr>
              <w:fldChar w:fldCharType="begin"/>
            </w:r>
            <w:r w:rsidR="00D203FD">
              <w:rPr>
                <w:rFonts w:eastAsia="Times New Roman"/>
                <w:color w:val="000000"/>
                <w:lang w:eastAsia="en-GB"/>
              </w:rPr>
              <w:instrText xml:space="preserve"> REF _Ref127786296 \r \h </w:instrText>
            </w:r>
            <w:r w:rsidR="00D203FD">
              <w:rPr>
                <w:rFonts w:eastAsia="Times New Roman"/>
                <w:color w:val="000000"/>
                <w:lang w:eastAsia="en-GB"/>
              </w:rPr>
            </w:r>
            <w:r w:rsidR="00D203FD">
              <w:rPr>
                <w:rFonts w:eastAsia="Times New Roman"/>
                <w:color w:val="000000"/>
                <w:lang w:eastAsia="en-GB"/>
              </w:rPr>
              <w:fldChar w:fldCharType="separate"/>
            </w:r>
            <w:r w:rsidR="00D0153E">
              <w:rPr>
                <w:rFonts w:eastAsia="Times New Roman"/>
                <w:color w:val="000000"/>
                <w:lang w:eastAsia="en-GB"/>
              </w:rPr>
              <w:t>1.1</w:t>
            </w:r>
            <w:r w:rsidR="00D203FD">
              <w:rPr>
                <w:rFonts w:eastAsia="Times New Roman"/>
                <w:color w:val="000000"/>
                <w:lang w:eastAsia="en-GB"/>
              </w:rPr>
              <w:fldChar w:fldCharType="end"/>
            </w:r>
            <w:r w:rsidR="00E029CB" w:rsidRPr="005773C3">
              <w:rPr>
                <w:rFonts w:eastAsia="Times New Roman"/>
                <w:color w:val="000000"/>
                <w:lang w:eastAsia="en-GB"/>
              </w:rPr>
              <w:br/>
            </w:r>
            <w:r w:rsidR="00E72518">
              <w:rPr>
                <w:rFonts w:eastAsia="Times New Roman"/>
                <w:color w:val="000000"/>
                <w:lang w:eastAsia="en-GB"/>
              </w:rPr>
              <w:fldChar w:fldCharType="begin"/>
            </w:r>
            <w:r w:rsidR="00E72518">
              <w:rPr>
                <w:rFonts w:eastAsia="Times New Roman"/>
                <w:color w:val="000000"/>
                <w:lang w:eastAsia="en-GB"/>
              </w:rPr>
              <w:instrText xml:space="preserve"> REF _Ref118991629 \h </w:instrText>
            </w:r>
            <w:r w:rsidR="00E72518">
              <w:rPr>
                <w:rFonts w:eastAsia="Times New Roman"/>
                <w:color w:val="000000"/>
                <w:lang w:eastAsia="en-GB"/>
              </w:rPr>
            </w:r>
            <w:r w:rsidR="00E72518">
              <w:rPr>
                <w:rFonts w:eastAsia="Times New Roman"/>
                <w:color w:val="000000"/>
                <w:lang w:eastAsia="en-GB"/>
              </w:rPr>
              <w:fldChar w:fldCharType="separate"/>
            </w:r>
            <w:r w:rsidR="00D0153E">
              <w:t>Schedule 5</w:t>
            </w:r>
            <w:r w:rsidR="00E72518">
              <w:rPr>
                <w:rFonts w:eastAsia="Times New Roman"/>
                <w:color w:val="000000"/>
                <w:lang w:eastAsia="en-GB"/>
              </w:rPr>
              <w:fldChar w:fldCharType="end"/>
            </w:r>
            <w:r w:rsidR="00E029CB" w:rsidRPr="005773C3">
              <w:rPr>
                <w:rFonts w:eastAsia="Times New Roman"/>
                <w:color w:val="000000"/>
                <w:lang w:eastAsia="en-GB"/>
              </w:rPr>
              <w:t xml:space="preserve"> Definitions and Interpretations, Clause </w:t>
            </w:r>
            <w:r w:rsidR="00F20C6A">
              <w:rPr>
                <w:rFonts w:eastAsia="Times New Roman"/>
                <w:color w:val="000000"/>
                <w:lang w:eastAsia="en-GB"/>
              </w:rPr>
              <w:fldChar w:fldCharType="begin"/>
            </w:r>
            <w:r w:rsidR="00F20C6A">
              <w:rPr>
                <w:rFonts w:eastAsia="Times New Roman"/>
                <w:color w:val="000000"/>
                <w:lang w:eastAsia="en-GB"/>
              </w:rPr>
              <w:instrText xml:space="preserve"> REF _Ref127445969 \r \h </w:instrText>
            </w:r>
            <w:r w:rsidR="00F20C6A">
              <w:rPr>
                <w:rFonts w:eastAsia="Times New Roman"/>
                <w:color w:val="000000"/>
                <w:lang w:eastAsia="en-GB"/>
              </w:rPr>
            </w:r>
            <w:r w:rsidR="00F20C6A">
              <w:rPr>
                <w:rFonts w:eastAsia="Times New Roman"/>
                <w:color w:val="000000"/>
                <w:lang w:eastAsia="en-GB"/>
              </w:rPr>
              <w:fldChar w:fldCharType="separate"/>
            </w:r>
            <w:r w:rsidR="00D0153E">
              <w:rPr>
                <w:rFonts w:eastAsia="Times New Roman"/>
                <w:color w:val="000000"/>
                <w:lang w:eastAsia="en-GB"/>
              </w:rPr>
              <w:t>1.1</w:t>
            </w:r>
            <w:r w:rsidR="00F20C6A">
              <w:rPr>
                <w:rFonts w:eastAsia="Times New Roman"/>
                <w:color w:val="000000"/>
                <w:lang w:eastAsia="en-GB"/>
              </w:rPr>
              <w:fldChar w:fldCharType="end"/>
            </w:r>
            <w:r w:rsidR="00E029CB" w:rsidRPr="005773C3">
              <w:rPr>
                <w:rFonts w:eastAsia="Times New Roman"/>
                <w:color w:val="000000"/>
                <w:lang w:eastAsia="en-GB"/>
              </w:rPr>
              <w:t xml:space="preserve"> </w:t>
            </w:r>
            <w:r w:rsidR="00E029CB" w:rsidRPr="005773C3">
              <w:rPr>
                <w:rFonts w:eastAsia="Times New Roman"/>
                <w:color w:val="000000"/>
                <w:lang w:eastAsia="en-GB"/>
              </w:rPr>
              <w:br/>
            </w:r>
            <w:r w:rsidR="00E72518">
              <w:rPr>
                <w:rFonts w:eastAsia="Times New Roman"/>
                <w:color w:val="000000"/>
                <w:lang w:eastAsia="en-GB"/>
              </w:rPr>
              <w:fldChar w:fldCharType="begin"/>
            </w:r>
            <w:r w:rsidR="00E72518">
              <w:rPr>
                <w:rFonts w:eastAsia="Times New Roman"/>
                <w:color w:val="000000"/>
                <w:lang w:eastAsia="en-GB"/>
              </w:rPr>
              <w:instrText xml:space="preserve"> REF _Ref118991729 \h </w:instrText>
            </w:r>
            <w:r w:rsidR="00E72518">
              <w:rPr>
                <w:rFonts w:eastAsia="Times New Roman"/>
                <w:color w:val="000000"/>
                <w:lang w:eastAsia="en-GB"/>
              </w:rPr>
            </w:r>
            <w:r w:rsidR="00E72518">
              <w:rPr>
                <w:rFonts w:eastAsia="Times New Roman"/>
                <w:color w:val="000000"/>
                <w:lang w:eastAsia="en-GB"/>
              </w:rPr>
              <w:fldChar w:fldCharType="separate"/>
            </w:r>
            <w:r w:rsidR="00D0153E">
              <w:t>Schedule 6</w:t>
            </w:r>
            <w:r w:rsidR="00E72518">
              <w:rPr>
                <w:rFonts w:eastAsia="Times New Roman"/>
                <w:color w:val="000000"/>
                <w:lang w:eastAsia="en-GB"/>
              </w:rPr>
              <w:fldChar w:fldCharType="end"/>
            </w:r>
            <w:r w:rsidR="00D86ED0">
              <w:rPr>
                <w:rFonts w:eastAsia="Times New Roman"/>
                <w:color w:val="000000"/>
                <w:lang w:eastAsia="en-GB"/>
              </w:rPr>
              <w:t xml:space="preserve"> </w:t>
            </w:r>
            <w:r w:rsidR="00E029CB" w:rsidRPr="005773C3">
              <w:rPr>
                <w:rFonts w:eastAsia="Times New Roman"/>
                <w:color w:val="000000"/>
                <w:lang w:eastAsia="en-GB"/>
              </w:rPr>
              <w:t>Specification</w:t>
            </w:r>
          </w:p>
        </w:tc>
      </w:tr>
      <w:tr w:rsidR="005E1E57" w:rsidRPr="00E016F6" w14:paraId="63AA3845" w14:textId="77777777" w:rsidTr="002849A7">
        <w:trPr>
          <w:trHeight w:val="1583"/>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E480D44" w14:textId="77777777" w:rsidR="00E029CB" w:rsidRPr="00E016F6" w:rsidRDefault="00E029CB" w:rsidP="002849A7">
            <w:pPr>
              <w:jc w:val="right"/>
              <w:rPr>
                <w:rFonts w:ascii="Calibri" w:eastAsia="Times New Roman" w:hAnsi="Calibri" w:cs="Calibri"/>
                <w:color w:val="000000"/>
                <w:lang w:eastAsia="en-GB"/>
              </w:rPr>
            </w:pPr>
            <w:r w:rsidRPr="00E016F6">
              <w:rPr>
                <w:rFonts w:ascii="Calibri" w:eastAsia="Times New Roman" w:hAnsi="Calibri" w:cs="Calibri"/>
                <w:color w:val="000000"/>
                <w:lang w:eastAsia="en-GB"/>
              </w:rPr>
              <w:t>3</w:t>
            </w:r>
          </w:p>
        </w:tc>
        <w:tc>
          <w:tcPr>
            <w:tcW w:w="2840" w:type="dxa"/>
            <w:tcBorders>
              <w:top w:val="nil"/>
              <w:left w:val="nil"/>
              <w:bottom w:val="single" w:sz="4" w:space="0" w:color="auto"/>
              <w:right w:val="single" w:sz="4" w:space="0" w:color="auto"/>
            </w:tcBorders>
            <w:shd w:val="clear" w:color="auto" w:fill="auto"/>
            <w:vAlign w:val="center"/>
            <w:hideMark/>
          </w:tcPr>
          <w:p w14:paraId="4D31ADD0" w14:textId="77777777" w:rsidR="00E029CB" w:rsidRPr="005773C3" w:rsidRDefault="00E029CB" w:rsidP="002849A7">
            <w:pPr>
              <w:rPr>
                <w:rFonts w:eastAsia="Times New Roman"/>
                <w:color w:val="000000"/>
                <w:lang w:eastAsia="en-GB"/>
              </w:rPr>
            </w:pPr>
            <w:r w:rsidRPr="005773C3">
              <w:rPr>
                <w:rFonts w:eastAsia="Times New Roman"/>
                <w:color w:val="000000"/>
                <w:lang w:eastAsia="en-GB"/>
              </w:rPr>
              <w:t>Date of Delivery</w:t>
            </w:r>
          </w:p>
        </w:tc>
        <w:tc>
          <w:tcPr>
            <w:tcW w:w="6153" w:type="dxa"/>
            <w:tcBorders>
              <w:top w:val="nil"/>
              <w:left w:val="nil"/>
              <w:bottom w:val="single" w:sz="4" w:space="0" w:color="auto"/>
              <w:right w:val="single" w:sz="4" w:space="0" w:color="auto"/>
            </w:tcBorders>
            <w:shd w:val="clear" w:color="auto" w:fill="auto"/>
            <w:vAlign w:val="center"/>
            <w:hideMark/>
          </w:tcPr>
          <w:p w14:paraId="05E5E2AD" w14:textId="03097718" w:rsidR="00E029CB" w:rsidRPr="005773C3" w:rsidRDefault="00E72518" w:rsidP="002849A7">
            <w:pPr>
              <w:rPr>
                <w:rFonts w:eastAsia="Times New Roman"/>
                <w:color w:val="000000"/>
                <w:lang w:eastAsia="en-GB"/>
              </w:rPr>
            </w:pPr>
            <w:r>
              <w:rPr>
                <w:rFonts w:eastAsia="Times New Roman"/>
                <w:color w:val="000000"/>
                <w:lang w:eastAsia="en-GB"/>
              </w:rPr>
              <w:fldChar w:fldCharType="begin"/>
            </w:r>
            <w:r>
              <w:rPr>
                <w:rFonts w:eastAsia="Times New Roman"/>
                <w:color w:val="000000"/>
                <w:lang w:eastAsia="en-GB"/>
              </w:rPr>
              <w:instrText xml:space="preserve"> REF _Ref118991511 \h </w:instrText>
            </w:r>
            <w:r>
              <w:rPr>
                <w:rFonts w:eastAsia="Times New Roman"/>
                <w:color w:val="000000"/>
                <w:lang w:eastAsia="en-GB"/>
              </w:rPr>
            </w:r>
            <w:r>
              <w:rPr>
                <w:rFonts w:eastAsia="Times New Roman"/>
                <w:color w:val="000000"/>
                <w:lang w:eastAsia="en-GB"/>
              </w:rPr>
              <w:fldChar w:fldCharType="separate"/>
            </w:r>
            <w:r w:rsidR="00D0153E">
              <w:t>Schedule 1</w:t>
            </w:r>
            <w:r>
              <w:rPr>
                <w:rFonts w:eastAsia="Times New Roman"/>
                <w:color w:val="000000"/>
                <w:lang w:eastAsia="en-GB"/>
              </w:rPr>
              <w:fldChar w:fldCharType="end"/>
            </w:r>
            <w:r w:rsidR="00D02CBE">
              <w:rPr>
                <w:rFonts w:eastAsia="Times New Roman"/>
                <w:color w:val="000000"/>
                <w:lang w:eastAsia="en-GB"/>
              </w:rPr>
              <w:t xml:space="preserve"> </w:t>
            </w:r>
            <w:r w:rsidR="00E029CB" w:rsidRPr="005773C3">
              <w:rPr>
                <w:rFonts w:eastAsia="Times New Roman"/>
                <w:color w:val="000000"/>
                <w:lang w:eastAsia="en-GB"/>
              </w:rPr>
              <w:t xml:space="preserve">Key Provisions, Clauses </w:t>
            </w:r>
            <w:r w:rsidR="00C530D0">
              <w:rPr>
                <w:rFonts w:eastAsia="Times New Roman"/>
                <w:color w:val="000000"/>
                <w:lang w:eastAsia="en-GB"/>
              </w:rPr>
              <w:fldChar w:fldCharType="begin"/>
            </w:r>
            <w:r w:rsidR="00C530D0">
              <w:rPr>
                <w:rFonts w:eastAsia="Times New Roman"/>
                <w:color w:val="000000"/>
                <w:lang w:eastAsia="en-GB"/>
              </w:rPr>
              <w:instrText xml:space="preserve"> REF _Ref127444169 \r \h </w:instrText>
            </w:r>
            <w:r w:rsidR="00C530D0">
              <w:rPr>
                <w:rFonts w:eastAsia="Times New Roman"/>
                <w:color w:val="000000"/>
                <w:lang w:eastAsia="en-GB"/>
              </w:rPr>
            </w:r>
            <w:r w:rsidR="00C530D0">
              <w:rPr>
                <w:rFonts w:eastAsia="Times New Roman"/>
                <w:color w:val="000000"/>
                <w:lang w:eastAsia="en-GB"/>
              </w:rPr>
              <w:fldChar w:fldCharType="separate"/>
            </w:r>
            <w:r w:rsidR="00D0153E">
              <w:rPr>
                <w:rFonts w:eastAsia="Times New Roman"/>
                <w:color w:val="000000"/>
                <w:lang w:eastAsia="en-GB"/>
              </w:rPr>
              <w:t>8</w:t>
            </w:r>
            <w:r w:rsidR="00C530D0">
              <w:rPr>
                <w:rFonts w:eastAsia="Times New Roman"/>
                <w:color w:val="000000"/>
                <w:lang w:eastAsia="en-GB"/>
              </w:rPr>
              <w:fldChar w:fldCharType="end"/>
            </w:r>
            <w:r w:rsidR="00E029CB" w:rsidRPr="005773C3">
              <w:rPr>
                <w:rFonts w:eastAsia="Times New Roman"/>
                <w:color w:val="000000"/>
                <w:lang w:eastAsia="en-GB"/>
              </w:rPr>
              <w:t xml:space="preserve"> &amp; </w:t>
            </w:r>
            <w:r w:rsidR="00C530D0">
              <w:rPr>
                <w:rFonts w:eastAsia="Times New Roman"/>
                <w:color w:val="000000"/>
                <w:lang w:eastAsia="en-GB"/>
              </w:rPr>
              <w:fldChar w:fldCharType="begin"/>
            </w:r>
            <w:r w:rsidR="00C530D0">
              <w:rPr>
                <w:rFonts w:eastAsia="Times New Roman"/>
                <w:color w:val="000000"/>
                <w:lang w:eastAsia="en-GB"/>
              </w:rPr>
              <w:instrText xml:space="preserve"> REF _Ref119074515 \r \h </w:instrText>
            </w:r>
            <w:r w:rsidR="00C530D0">
              <w:rPr>
                <w:rFonts w:eastAsia="Times New Roman"/>
                <w:color w:val="000000"/>
                <w:lang w:eastAsia="en-GB"/>
              </w:rPr>
            </w:r>
            <w:r w:rsidR="00C530D0">
              <w:rPr>
                <w:rFonts w:eastAsia="Times New Roman"/>
                <w:color w:val="000000"/>
                <w:lang w:eastAsia="en-GB"/>
              </w:rPr>
              <w:fldChar w:fldCharType="separate"/>
            </w:r>
            <w:r w:rsidR="00D0153E">
              <w:rPr>
                <w:rFonts w:eastAsia="Times New Roman"/>
                <w:color w:val="000000"/>
                <w:lang w:eastAsia="en-GB"/>
              </w:rPr>
              <w:t>9</w:t>
            </w:r>
            <w:r w:rsidR="00C530D0">
              <w:rPr>
                <w:rFonts w:eastAsia="Times New Roman"/>
                <w:color w:val="000000"/>
                <w:lang w:eastAsia="en-GB"/>
              </w:rPr>
              <w:fldChar w:fldCharType="end"/>
            </w:r>
            <w:r w:rsidR="00E029CB" w:rsidRPr="005773C3">
              <w:rPr>
                <w:rFonts w:eastAsia="Times New Roman"/>
                <w:color w:val="000000"/>
                <w:lang w:eastAsia="en-GB"/>
              </w:rPr>
              <w:br/>
            </w:r>
            <w:r w:rsidR="007C497F">
              <w:rPr>
                <w:rFonts w:eastAsia="Times New Roman"/>
                <w:color w:val="000000"/>
                <w:lang w:eastAsia="en-GB"/>
              </w:rPr>
              <w:fldChar w:fldCharType="begin"/>
            </w:r>
            <w:r w:rsidR="007C497F">
              <w:rPr>
                <w:rFonts w:eastAsia="Times New Roman"/>
                <w:color w:val="000000"/>
                <w:lang w:eastAsia="en-GB"/>
              </w:rPr>
              <w:instrText xml:space="preserve"> REF _Ref118991734 \h </w:instrText>
            </w:r>
            <w:r w:rsidR="007C497F">
              <w:rPr>
                <w:rFonts w:eastAsia="Times New Roman"/>
                <w:color w:val="000000"/>
                <w:lang w:eastAsia="en-GB"/>
              </w:rPr>
            </w:r>
            <w:r w:rsidR="007C497F">
              <w:rPr>
                <w:rFonts w:eastAsia="Times New Roman"/>
                <w:color w:val="000000"/>
                <w:lang w:eastAsia="en-GB"/>
              </w:rPr>
              <w:fldChar w:fldCharType="separate"/>
            </w:r>
            <w:r w:rsidR="00D0153E">
              <w:t>Schedule 2</w:t>
            </w:r>
            <w:r w:rsidR="007C497F">
              <w:rPr>
                <w:rFonts w:eastAsia="Times New Roman"/>
                <w:color w:val="000000"/>
                <w:lang w:eastAsia="en-GB"/>
              </w:rPr>
              <w:fldChar w:fldCharType="end"/>
            </w:r>
            <w:r w:rsidR="00D02CBE">
              <w:rPr>
                <w:rFonts w:eastAsia="Times New Roman"/>
                <w:color w:val="000000"/>
                <w:lang w:eastAsia="en-GB"/>
              </w:rPr>
              <w:t xml:space="preserve"> </w:t>
            </w:r>
            <w:r w:rsidR="00650B26">
              <w:rPr>
                <w:rFonts w:eastAsia="Times New Roman"/>
                <w:color w:val="000000"/>
                <w:lang w:eastAsia="en-GB"/>
              </w:rPr>
              <w:t xml:space="preserve">General Terms and Conditions, </w:t>
            </w:r>
            <w:r w:rsidR="00E029CB" w:rsidRPr="005773C3">
              <w:rPr>
                <w:rFonts w:eastAsia="Times New Roman"/>
                <w:color w:val="000000"/>
                <w:lang w:eastAsia="en-GB"/>
              </w:rPr>
              <w:t xml:space="preserve">Clause </w:t>
            </w:r>
            <w:r w:rsidR="00F62772">
              <w:rPr>
                <w:rFonts w:eastAsia="Times New Roman"/>
                <w:color w:val="000000"/>
                <w:lang w:eastAsia="en-GB"/>
              </w:rPr>
              <w:fldChar w:fldCharType="begin"/>
            </w:r>
            <w:r w:rsidR="00F62772">
              <w:rPr>
                <w:rFonts w:eastAsia="Times New Roman"/>
                <w:color w:val="000000"/>
                <w:lang w:eastAsia="en-GB"/>
              </w:rPr>
              <w:instrText xml:space="preserve"> REF _Ref127786826 \r \h </w:instrText>
            </w:r>
            <w:r w:rsidR="00F62772">
              <w:rPr>
                <w:rFonts w:eastAsia="Times New Roman"/>
                <w:color w:val="000000"/>
                <w:lang w:eastAsia="en-GB"/>
              </w:rPr>
            </w:r>
            <w:r w:rsidR="00F62772">
              <w:rPr>
                <w:rFonts w:eastAsia="Times New Roman"/>
                <w:color w:val="000000"/>
                <w:lang w:eastAsia="en-GB"/>
              </w:rPr>
              <w:fldChar w:fldCharType="separate"/>
            </w:r>
            <w:r w:rsidR="00D0153E">
              <w:rPr>
                <w:rFonts w:eastAsia="Times New Roman"/>
                <w:color w:val="000000"/>
                <w:lang w:eastAsia="en-GB"/>
              </w:rPr>
              <w:t>1.1</w:t>
            </w:r>
            <w:r w:rsidR="00F62772">
              <w:rPr>
                <w:rFonts w:eastAsia="Times New Roman"/>
                <w:color w:val="000000"/>
                <w:lang w:eastAsia="en-GB"/>
              </w:rPr>
              <w:fldChar w:fldCharType="end"/>
            </w:r>
            <w:r w:rsidR="00E029CB" w:rsidRPr="005773C3">
              <w:rPr>
                <w:rFonts w:eastAsia="Times New Roman"/>
                <w:color w:val="000000"/>
                <w:lang w:eastAsia="en-GB"/>
              </w:rPr>
              <w:t xml:space="preserve">, </w:t>
            </w:r>
            <w:r w:rsidR="006443A9">
              <w:rPr>
                <w:rFonts w:eastAsia="Times New Roman"/>
                <w:color w:val="000000"/>
                <w:lang w:eastAsia="en-GB"/>
              </w:rPr>
              <w:fldChar w:fldCharType="begin"/>
            </w:r>
            <w:r w:rsidR="006443A9">
              <w:rPr>
                <w:rFonts w:eastAsia="Times New Roman"/>
                <w:color w:val="000000"/>
                <w:lang w:eastAsia="en-GB"/>
              </w:rPr>
              <w:instrText xml:space="preserve"> REF _Ref119315957 \r \h </w:instrText>
            </w:r>
            <w:r w:rsidR="006443A9">
              <w:rPr>
                <w:rFonts w:eastAsia="Times New Roman"/>
                <w:color w:val="000000"/>
                <w:lang w:eastAsia="en-GB"/>
              </w:rPr>
            </w:r>
            <w:r w:rsidR="006443A9">
              <w:rPr>
                <w:rFonts w:eastAsia="Times New Roman"/>
                <w:color w:val="000000"/>
                <w:lang w:eastAsia="en-GB"/>
              </w:rPr>
              <w:fldChar w:fldCharType="separate"/>
            </w:r>
            <w:r w:rsidR="00D0153E">
              <w:rPr>
                <w:rFonts w:eastAsia="Times New Roman"/>
                <w:color w:val="000000"/>
                <w:lang w:eastAsia="en-GB"/>
              </w:rPr>
              <w:t>1.2</w:t>
            </w:r>
            <w:r w:rsidR="006443A9">
              <w:rPr>
                <w:rFonts w:eastAsia="Times New Roman"/>
                <w:color w:val="000000"/>
                <w:lang w:eastAsia="en-GB"/>
              </w:rPr>
              <w:fldChar w:fldCharType="end"/>
            </w:r>
            <w:r w:rsidR="00E029CB" w:rsidRPr="005773C3">
              <w:rPr>
                <w:rFonts w:eastAsia="Times New Roman"/>
                <w:color w:val="000000"/>
                <w:lang w:eastAsia="en-GB"/>
              </w:rPr>
              <w:t xml:space="preserve">, </w:t>
            </w:r>
            <w:r w:rsidR="006443A9">
              <w:rPr>
                <w:rFonts w:eastAsia="Times New Roman"/>
                <w:color w:val="000000"/>
                <w:lang w:eastAsia="en-GB"/>
              </w:rPr>
              <w:fldChar w:fldCharType="begin"/>
            </w:r>
            <w:r w:rsidR="006443A9">
              <w:rPr>
                <w:rFonts w:eastAsia="Times New Roman"/>
                <w:color w:val="000000"/>
                <w:lang w:eastAsia="en-GB"/>
              </w:rPr>
              <w:instrText xml:space="preserve"> REF _Ref127786938 \r \h </w:instrText>
            </w:r>
            <w:r w:rsidR="006443A9">
              <w:rPr>
                <w:rFonts w:eastAsia="Times New Roman"/>
                <w:color w:val="000000"/>
                <w:lang w:eastAsia="en-GB"/>
              </w:rPr>
            </w:r>
            <w:r w:rsidR="006443A9">
              <w:rPr>
                <w:rFonts w:eastAsia="Times New Roman"/>
                <w:color w:val="000000"/>
                <w:lang w:eastAsia="en-GB"/>
              </w:rPr>
              <w:fldChar w:fldCharType="separate"/>
            </w:r>
            <w:r w:rsidR="00D0153E">
              <w:rPr>
                <w:rFonts w:eastAsia="Times New Roman"/>
                <w:color w:val="000000"/>
                <w:lang w:eastAsia="en-GB"/>
              </w:rPr>
              <w:t>1.3</w:t>
            </w:r>
            <w:r w:rsidR="006443A9">
              <w:rPr>
                <w:rFonts w:eastAsia="Times New Roman"/>
                <w:color w:val="000000"/>
                <w:lang w:eastAsia="en-GB"/>
              </w:rPr>
              <w:fldChar w:fldCharType="end"/>
            </w:r>
            <w:r w:rsidR="00E029CB" w:rsidRPr="005773C3">
              <w:rPr>
                <w:rFonts w:eastAsia="Times New Roman"/>
                <w:color w:val="000000"/>
                <w:lang w:eastAsia="en-GB"/>
              </w:rPr>
              <w:t xml:space="preserve">, , </w:t>
            </w:r>
            <w:r w:rsidR="00900F5F">
              <w:rPr>
                <w:rFonts w:eastAsia="Times New Roman"/>
                <w:color w:val="000000"/>
                <w:lang w:eastAsia="en-GB"/>
              </w:rPr>
              <w:fldChar w:fldCharType="begin"/>
            </w:r>
            <w:r w:rsidR="00900F5F">
              <w:rPr>
                <w:rFonts w:eastAsia="Times New Roman"/>
                <w:color w:val="000000"/>
                <w:lang w:eastAsia="en-GB"/>
              </w:rPr>
              <w:instrText xml:space="preserve"> REF _Ref127787084 \r \h </w:instrText>
            </w:r>
            <w:r w:rsidR="00900F5F">
              <w:rPr>
                <w:rFonts w:eastAsia="Times New Roman"/>
                <w:color w:val="000000"/>
                <w:lang w:eastAsia="en-GB"/>
              </w:rPr>
            </w:r>
            <w:r w:rsidR="00900F5F">
              <w:rPr>
                <w:rFonts w:eastAsia="Times New Roman"/>
                <w:color w:val="000000"/>
                <w:lang w:eastAsia="en-GB"/>
              </w:rPr>
              <w:fldChar w:fldCharType="separate"/>
            </w:r>
            <w:r w:rsidR="00D0153E">
              <w:rPr>
                <w:rFonts w:eastAsia="Times New Roman"/>
                <w:color w:val="000000"/>
                <w:lang w:eastAsia="en-GB"/>
              </w:rPr>
              <w:t>2</w:t>
            </w:r>
            <w:r w:rsidR="00900F5F">
              <w:rPr>
                <w:rFonts w:eastAsia="Times New Roman"/>
                <w:color w:val="000000"/>
                <w:lang w:eastAsia="en-GB"/>
              </w:rPr>
              <w:fldChar w:fldCharType="end"/>
            </w:r>
            <w:r w:rsidR="00E029CB" w:rsidRPr="005773C3">
              <w:rPr>
                <w:rFonts w:eastAsia="Times New Roman"/>
                <w:color w:val="000000"/>
                <w:lang w:eastAsia="en-GB"/>
              </w:rPr>
              <w:t xml:space="preserve">, </w:t>
            </w:r>
            <w:r w:rsidR="006B1ECD">
              <w:rPr>
                <w:rFonts w:eastAsia="Times New Roman"/>
                <w:color w:val="000000"/>
                <w:lang w:eastAsia="en-GB"/>
              </w:rPr>
              <w:fldChar w:fldCharType="begin"/>
            </w:r>
            <w:r w:rsidR="006B1ECD">
              <w:rPr>
                <w:rFonts w:eastAsia="Times New Roman"/>
                <w:color w:val="000000"/>
                <w:lang w:eastAsia="en-GB"/>
              </w:rPr>
              <w:instrText xml:space="preserve"> REF _Ref119061197 \r \h </w:instrText>
            </w:r>
            <w:r w:rsidR="006B1ECD">
              <w:rPr>
                <w:rFonts w:eastAsia="Times New Roman"/>
                <w:color w:val="000000"/>
                <w:lang w:eastAsia="en-GB"/>
              </w:rPr>
            </w:r>
            <w:r w:rsidR="006B1ECD">
              <w:rPr>
                <w:rFonts w:eastAsia="Times New Roman"/>
                <w:color w:val="000000"/>
                <w:lang w:eastAsia="en-GB"/>
              </w:rPr>
              <w:fldChar w:fldCharType="separate"/>
            </w:r>
            <w:r w:rsidR="00D0153E">
              <w:rPr>
                <w:rFonts w:eastAsia="Times New Roman"/>
                <w:color w:val="000000"/>
                <w:lang w:eastAsia="en-GB"/>
              </w:rPr>
              <w:t>7</w:t>
            </w:r>
            <w:r w:rsidR="006B1ECD">
              <w:rPr>
                <w:rFonts w:eastAsia="Times New Roman"/>
                <w:color w:val="000000"/>
                <w:lang w:eastAsia="en-GB"/>
              </w:rPr>
              <w:fldChar w:fldCharType="end"/>
            </w:r>
            <w:r w:rsidR="00E029CB" w:rsidRPr="005773C3">
              <w:rPr>
                <w:rFonts w:eastAsia="Times New Roman"/>
                <w:color w:val="000000"/>
                <w:lang w:eastAsia="en-GB"/>
              </w:rPr>
              <w:t xml:space="preserve"> and </w:t>
            </w:r>
            <w:r w:rsidR="00F55B9A">
              <w:rPr>
                <w:rFonts w:eastAsia="Times New Roman"/>
                <w:color w:val="000000"/>
                <w:lang w:eastAsia="en-GB"/>
              </w:rPr>
              <w:fldChar w:fldCharType="begin"/>
            </w:r>
            <w:r w:rsidR="00F55B9A">
              <w:rPr>
                <w:rFonts w:eastAsia="Times New Roman"/>
                <w:color w:val="000000"/>
                <w:lang w:eastAsia="en-GB"/>
              </w:rPr>
              <w:instrText xml:space="preserve"> REF _Ref119067488 \r \h </w:instrText>
            </w:r>
            <w:r w:rsidR="00F55B9A">
              <w:rPr>
                <w:rFonts w:eastAsia="Times New Roman"/>
                <w:color w:val="000000"/>
                <w:lang w:eastAsia="en-GB"/>
              </w:rPr>
            </w:r>
            <w:r w:rsidR="00F55B9A">
              <w:rPr>
                <w:rFonts w:eastAsia="Times New Roman"/>
                <w:color w:val="000000"/>
                <w:lang w:eastAsia="en-GB"/>
              </w:rPr>
              <w:fldChar w:fldCharType="separate"/>
            </w:r>
            <w:r w:rsidR="00D0153E">
              <w:rPr>
                <w:rFonts w:eastAsia="Times New Roman"/>
                <w:color w:val="000000"/>
                <w:lang w:eastAsia="en-GB"/>
              </w:rPr>
              <w:t>14.1</w:t>
            </w:r>
            <w:r w:rsidR="00F55B9A">
              <w:rPr>
                <w:rFonts w:eastAsia="Times New Roman"/>
                <w:color w:val="000000"/>
                <w:lang w:eastAsia="en-GB"/>
              </w:rPr>
              <w:fldChar w:fldCharType="end"/>
            </w:r>
            <w:r w:rsidR="00E029CB" w:rsidRPr="005773C3">
              <w:rPr>
                <w:rFonts w:eastAsia="Times New Roman"/>
                <w:color w:val="000000"/>
                <w:lang w:eastAsia="en-GB"/>
              </w:rPr>
              <w:br/>
            </w:r>
            <w:r>
              <w:rPr>
                <w:rFonts w:eastAsia="Times New Roman"/>
                <w:color w:val="000000"/>
                <w:lang w:eastAsia="en-GB"/>
              </w:rPr>
              <w:fldChar w:fldCharType="begin"/>
            </w:r>
            <w:r>
              <w:rPr>
                <w:rFonts w:eastAsia="Times New Roman"/>
                <w:color w:val="000000"/>
                <w:lang w:eastAsia="en-GB"/>
              </w:rPr>
              <w:instrText xml:space="preserve"> REF _Ref118991629 \h </w:instrText>
            </w:r>
            <w:r>
              <w:rPr>
                <w:rFonts w:eastAsia="Times New Roman"/>
                <w:color w:val="000000"/>
                <w:lang w:eastAsia="en-GB"/>
              </w:rPr>
            </w:r>
            <w:r>
              <w:rPr>
                <w:rFonts w:eastAsia="Times New Roman"/>
                <w:color w:val="000000"/>
                <w:lang w:eastAsia="en-GB"/>
              </w:rPr>
              <w:fldChar w:fldCharType="separate"/>
            </w:r>
            <w:r w:rsidR="00D0153E">
              <w:t>Schedule 5</w:t>
            </w:r>
            <w:r>
              <w:rPr>
                <w:rFonts w:eastAsia="Times New Roman"/>
                <w:color w:val="000000"/>
                <w:lang w:eastAsia="en-GB"/>
              </w:rPr>
              <w:fldChar w:fldCharType="end"/>
            </w:r>
            <w:r w:rsidR="00D02CBE">
              <w:rPr>
                <w:rFonts w:eastAsia="Times New Roman"/>
                <w:color w:val="000000"/>
                <w:lang w:eastAsia="en-GB"/>
              </w:rPr>
              <w:t xml:space="preserve"> </w:t>
            </w:r>
            <w:r w:rsidR="00E029CB" w:rsidRPr="005773C3">
              <w:rPr>
                <w:rFonts w:eastAsia="Times New Roman"/>
                <w:color w:val="000000"/>
                <w:lang w:eastAsia="en-GB"/>
              </w:rPr>
              <w:t xml:space="preserve">Definitions and Interpretations, Clause </w:t>
            </w:r>
            <w:r w:rsidR="00F20C6A">
              <w:rPr>
                <w:rFonts w:eastAsia="Times New Roman"/>
                <w:color w:val="000000"/>
                <w:lang w:eastAsia="en-GB"/>
              </w:rPr>
              <w:fldChar w:fldCharType="begin"/>
            </w:r>
            <w:r w:rsidR="00F20C6A">
              <w:rPr>
                <w:rFonts w:eastAsia="Times New Roman"/>
                <w:color w:val="000000"/>
                <w:lang w:eastAsia="en-GB"/>
              </w:rPr>
              <w:instrText xml:space="preserve"> REF _Ref127445969 \r \h </w:instrText>
            </w:r>
            <w:r w:rsidR="00F20C6A">
              <w:rPr>
                <w:rFonts w:eastAsia="Times New Roman"/>
                <w:color w:val="000000"/>
                <w:lang w:eastAsia="en-GB"/>
              </w:rPr>
            </w:r>
            <w:r w:rsidR="00F20C6A">
              <w:rPr>
                <w:rFonts w:eastAsia="Times New Roman"/>
                <w:color w:val="000000"/>
                <w:lang w:eastAsia="en-GB"/>
              </w:rPr>
              <w:fldChar w:fldCharType="separate"/>
            </w:r>
            <w:r w:rsidR="00D0153E">
              <w:rPr>
                <w:rFonts w:eastAsia="Times New Roman"/>
                <w:color w:val="000000"/>
                <w:lang w:eastAsia="en-GB"/>
              </w:rPr>
              <w:t>1.1</w:t>
            </w:r>
            <w:r w:rsidR="00F20C6A">
              <w:rPr>
                <w:rFonts w:eastAsia="Times New Roman"/>
                <w:color w:val="000000"/>
                <w:lang w:eastAsia="en-GB"/>
              </w:rPr>
              <w:fldChar w:fldCharType="end"/>
            </w:r>
            <w:r w:rsidR="00E029CB" w:rsidRPr="005773C3">
              <w:rPr>
                <w:rFonts w:eastAsia="Times New Roman"/>
                <w:color w:val="000000"/>
                <w:lang w:eastAsia="en-GB"/>
              </w:rPr>
              <w:t xml:space="preserve"> </w:t>
            </w:r>
          </w:p>
        </w:tc>
      </w:tr>
      <w:tr w:rsidR="005E1E57" w:rsidRPr="00E016F6" w14:paraId="70CD9DAD" w14:textId="77777777" w:rsidTr="002849A7">
        <w:trPr>
          <w:trHeight w:val="126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C08CA84" w14:textId="77777777" w:rsidR="00E029CB" w:rsidRPr="00E016F6" w:rsidRDefault="00E029CB" w:rsidP="002849A7">
            <w:pPr>
              <w:jc w:val="right"/>
              <w:rPr>
                <w:rFonts w:ascii="Calibri" w:eastAsia="Times New Roman" w:hAnsi="Calibri" w:cs="Calibri"/>
                <w:color w:val="000000"/>
                <w:lang w:eastAsia="en-GB"/>
              </w:rPr>
            </w:pPr>
            <w:r w:rsidRPr="00E016F6">
              <w:rPr>
                <w:rFonts w:ascii="Calibri" w:eastAsia="Times New Roman" w:hAnsi="Calibri" w:cs="Calibri"/>
                <w:color w:val="000000"/>
                <w:lang w:eastAsia="en-GB"/>
              </w:rPr>
              <w:t>4</w:t>
            </w:r>
          </w:p>
        </w:tc>
        <w:tc>
          <w:tcPr>
            <w:tcW w:w="2840" w:type="dxa"/>
            <w:tcBorders>
              <w:top w:val="nil"/>
              <w:left w:val="nil"/>
              <w:bottom w:val="single" w:sz="4" w:space="0" w:color="auto"/>
              <w:right w:val="single" w:sz="4" w:space="0" w:color="auto"/>
            </w:tcBorders>
            <w:shd w:val="clear" w:color="auto" w:fill="auto"/>
            <w:vAlign w:val="center"/>
            <w:hideMark/>
          </w:tcPr>
          <w:p w14:paraId="684DE72B" w14:textId="1C41E8F3" w:rsidR="00E029CB" w:rsidRPr="005773C3" w:rsidRDefault="00E029CB" w:rsidP="002849A7">
            <w:pPr>
              <w:rPr>
                <w:rFonts w:eastAsia="Times New Roman"/>
                <w:color w:val="000000"/>
                <w:lang w:eastAsia="en-GB"/>
              </w:rPr>
            </w:pPr>
            <w:r w:rsidRPr="005773C3">
              <w:rPr>
                <w:rFonts w:eastAsia="Times New Roman"/>
                <w:color w:val="000000"/>
                <w:lang w:eastAsia="en-GB"/>
              </w:rPr>
              <w:t xml:space="preserve">Shelf </w:t>
            </w:r>
            <w:r w:rsidR="001B205D">
              <w:rPr>
                <w:rFonts w:eastAsia="Times New Roman"/>
                <w:color w:val="000000"/>
                <w:lang w:eastAsia="en-GB"/>
              </w:rPr>
              <w:t>Life</w:t>
            </w:r>
          </w:p>
        </w:tc>
        <w:tc>
          <w:tcPr>
            <w:tcW w:w="6153" w:type="dxa"/>
            <w:tcBorders>
              <w:top w:val="nil"/>
              <w:left w:val="nil"/>
              <w:bottom w:val="single" w:sz="4" w:space="0" w:color="auto"/>
              <w:right w:val="single" w:sz="4" w:space="0" w:color="auto"/>
            </w:tcBorders>
            <w:shd w:val="clear" w:color="auto" w:fill="auto"/>
            <w:vAlign w:val="center"/>
            <w:hideMark/>
          </w:tcPr>
          <w:p w14:paraId="0FAA45D3" w14:textId="551B01EE" w:rsidR="00E029CB" w:rsidRPr="005773C3" w:rsidRDefault="00E160A9" w:rsidP="002849A7">
            <w:pPr>
              <w:rPr>
                <w:rFonts w:eastAsia="Times New Roman"/>
                <w:color w:val="000000"/>
                <w:lang w:eastAsia="en-GB"/>
              </w:rPr>
            </w:pPr>
            <w:r w:rsidRPr="005773C3">
              <w:rPr>
                <w:rFonts w:eastAsia="Times New Roman"/>
                <w:color w:val="000000"/>
                <w:lang w:eastAsia="en-GB"/>
              </w:rPr>
              <w:fldChar w:fldCharType="begin"/>
            </w:r>
            <w:r w:rsidRPr="005773C3">
              <w:rPr>
                <w:rFonts w:eastAsia="Times New Roman"/>
                <w:color w:val="000000"/>
                <w:lang w:eastAsia="en-GB"/>
              </w:rPr>
              <w:instrText xml:space="preserve"> REF _Ref118991734 \h </w:instrText>
            </w:r>
            <w:r w:rsidR="00C702CF">
              <w:rPr>
                <w:rFonts w:eastAsia="Times New Roman"/>
                <w:color w:val="000000"/>
                <w:lang w:eastAsia="en-GB"/>
              </w:rPr>
              <w:instrText xml:space="preserve"> \* MERGEFORMAT </w:instrText>
            </w:r>
            <w:r w:rsidRPr="005773C3">
              <w:rPr>
                <w:rFonts w:eastAsia="Times New Roman"/>
                <w:color w:val="000000"/>
                <w:lang w:eastAsia="en-GB"/>
              </w:rPr>
            </w:r>
            <w:r w:rsidRPr="005773C3">
              <w:rPr>
                <w:rFonts w:eastAsia="Times New Roman"/>
                <w:color w:val="000000"/>
                <w:lang w:eastAsia="en-GB"/>
              </w:rPr>
              <w:fldChar w:fldCharType="separate"/>
            </w:r>
            <w:r w:rsidR="00D0153E">
              <w:t>Schedule 2</w:t>
            </w:r>
            <w:r w:rsidRPr="005773C3">
              <w:rPr>
                <w:rFonts w:eastAsia="Times New Roman"/>
                <w:color w:val="000000"/>
                <w:lang w:eastAsia="en-GB"/>
              </w:rPr>
              <w:fldChar w:fldCharType="end"/>
            </w:r>
            <w:r w:rsidRPr="005773C3">
              <w:rPr>
                <w:rFonts w:eastAsia="Times New Roman"/>
                <w:color w:val="000000"/>
                <w:lang w:eastAsia="en-GB"/>
              </w:rPr>
              <w:t xml:space="preserve"> </w:t>
            </w:r>
            <w:r w:rsidR="00650B26" w:rsidRPr="00C702CF">
              <w:rPr>
                <w:rFonts w:eastAsia="Times New Roman"/>
                <w:color w:val="000000"/>
                <w:lang w:eastAsia="en-GB"/>
              </w:rPr>
              <w:t xml:space="preserve">General Terms and Conditions, </w:t>
            </w:r>
            <w:r w:rsidR="00913359">
              <w:rPr>
                <w:rFonts w:eastAsia="Times New Roman"/>
                <w:color w:val="000000"/>
                <w:lang w:eastAsia="en-GB"/>
              </w:rPr>
              <w:t xml:space="preserve">Clause </w:t>
            </w:r>
            <w:r w:rsidR="00913359">
              <w:rPr>
                <w:rFonts w:eastAsia="Times New Roman"/>
                <w:color w:val="000000"/>
                <w:lang w:eastAsia="en-GB"/>
              </w:rPr>
              <w:fldChar w:fldCharType="begin"/>
            </w:r>
            <w:r w:rsidR="00913359">
              <w:rPr>
                <w:rFonts w:eastAsia="Times New Roman"/>
                <w:color w:val="000000"/>
                <w:lang w:eastAsia="en-GB"/>
              </w:rPr>
              <w:instrText xml:space="preserve"> REF _Ref126848823 \r \h </w:instrText>
            </w:r>
            <w:r w:rsidR="00913359">
              <w:rPr>
                <w:rFonts w:eastAsia="Times New Roman"/>
                <w:color w:val="000000"/>
                <w:lang w:eastAsia="en-GB"/>
              </w:rPr>
            </w:r>
            <w:r w:rsidR="00913359">
              <w:rPr>
                <w:rFonts w:eastAsia="Times New Roman"/>
                <w:color w:val="000000"/>
                <w:lang w:eastAsia="en-GB"/>
              </w:rPr>
              <w:fldChar w:fldCharType="separate"/>
            </w:r>
            <w:r w:rsidR="00D0153E">
              <w:rPr>
                <w:rFonts w:eastAsia="Times New Roman"/>
                <w:color w:val="000000"/>
                <w:lang w:eastAsia="en-GB"/>
              </w:rPr>
              <w:t>6.9.2</w:t>
            </w:r>
            <w:r w:rsidR="00913359">
              <w:rPr>
                <w:rFonts w:eastAsia="Times New Roman"/>
                <w:color w:val="000000"/>
                <w:lang w:eastAsia="en-GB"/>
              </w:rPr>
              <w:fldChar w:fldCharType="end"/>
            </w:r>
            <w:r w:rsidR="00E029CB" w:rsidRPr="005773C3">
              <w:rPr>
                <w:rFonts w:eastAsia="Times New Roman"/>
                <w:color w:val="000000"/>
                <w:lang w:eastAsia="en-GB"/>
              </w:rPr>
              <w:br/>
            </w:r>
            <w:r w:rsidR="00E72518">
              <w:rPr>
                <w:rFonts w:eastAsia="Times New Roman"/>
                <w:color w:val="000000"/>
                <w:lang w:eastAsia="en-GB"/>
              </w:rPr>
              <w:fldChar w:fldCharType="begin"/>
            </w:r>
            <w:r w:rsidR="00E72518">
              <w:rPr>
                <w:rFonts w:eastAsia="Times New Roman"/>
                <w:color w:val="000000"/>
                <w:lang w:eastAsia="en-GB"/>
              </w:rPr>
              <w:instrText xml:space="preserve"> REF _Ref118991629 \h </w:instrText>
            </w:r>
            <w:r w:rsidR="00E72518">
              <w:rPr>
                <w:rFonts w:eastAsia="Times New Roman"/>
                <w:color w:val="000000"/>
                <w:lang w:eastAsia="en-GB"/>
              </w:rPr>
            </w:r>
            <w:r w:rsidR="00E72518">
              <w:rPr>
                <w:rFonts w:eastAsia="Times New Roman"/>
                <w:color w:val="000000"/>
                <w:lang w:eastAsia="en-GB"/>
              </w:rPr>
              <w:fldChar w:fldCharType="separate"/>
            </w:r>
            <w:r w:rsidR="00D0153E">
              <w:t>Schedule 5</w:t>
            </w:r>
            <w:r w:rsidR="00E72518">
              <w:rPr>
                <w:rFonts w:eastAsia="Times New Roman"/>
                <w:color w:val="000000"/>
                <w:lang w:eastAsia="en-GB"/>
              </w:rPr>
              <w:fldChar w:fldCharType="end"/>
            </w:r>
            <w:r w:rsidR="00650B26">
              <w:rPr>
                <w:rFonts w:eastAsia="Times New Roman"/>
                <w:color w:val="000000"/>
                <w:lang w:eastAsia="en-GB"/>
              </w:rPr>
              <w:t xml:space="preserve"> </w:t>
            </w:r>
            <w:r w:rsidR="00E029CB" w:rsidRPr="005773C3">
              <w:rPr>
                <w:rFonts w:eastAsia="Times New Roman"/>
                <w:color w:val="000000"/>
                <w:lang w:eastAsia="en-GB"/>
              </w:rPr>
              <w:t xml:space="preserve">Definitions and Interpretations, Clause </w:t>
            </w:r>
            <w:r w:rsidR="00F20C6A">
              <w:rPr>
                <w:rFonts w:eastAsia="Times New Roman"/>
                <w:color w:val="000000"/>
                <w:lang w:eastAsia="en-GB"/>
              </w:rPr>
              <w:fldChar w:fldCharType="begin"/>
            </w:r>
            <w:r w:rsidR="00F20C6A">
              <w:rPr>
                <w:rFonts w:eastAsia="Times New Roman"/>
                <w:color w:val="000000"/>
                <w:lang w:eastAsia="en-GB"/>
              </w:rPr>
              <w:instrText xml:space="preserve"> REF _Ref127445969 \r \h </w:instrText>
            </w:r>
            <w:r w:rsidR="00F20C6A">
              <w:rPr>
                <w:rFonts w:eastAsia="Times New Roman"/>
                <w:color w:val="000000"/>
                <w:lang w:eastAsia="en-GB"/>
              </w:rPr>
            </w:r>
            <w:r w:rsidR="00F20C6A">
              <w:rPr>
                <w:rFonts w:eastAsia="Times New Roman"/>
                <w:color w:val="000000"/>
                <w:lang w:eastAsia="en-GB"/>
              </w:rPr>
              <w:fldChar w:fldCharType="separate"/>
            </w:r>
            <w:r w:rsidR="00D0153E">
              <w:rPr>
                <w:rFonts w:eastAsia="Times New Roman"/>
                <w:color w:val="000000"/>
                <w:lang w:eastAsia="en-GB"/>
              </w:rPr>
              <w:t>1.1</w:t>
            </w:r>
            <w:r w:rsidR="00F20C6A">
              <w:rPr>
                <w:rFonts w:eastAsia="Times New Roman"/>
                <w:color w:val="000000"/>
                <w:lang w:eastAsia="en-GB"/>
              </w:rPr>
              <w:fldChar w:fldCharType="end"/>
            </w:r>
            <w:r w:rsidR="00E029CB" w:rsidRPr="005773C3">
              <w:rPr>
                <w:rFonts w:eastAsia="Times New Roman"/>
                <w:color w:val="000000"/>
                <w:lang w:eastAsia="en-GB"/>
              </w:rPr>
              <w:t xml:space="preserve"> </w:t>
            </w:r>
            <w:r w:rsidR="00E029CB" w:rsidRPr="005773C3">
              <w:rPr>
                <w:rFonts w:eastAsia="Times New Roman"/>
                <w:color w:val="000000"/>
                <w:lang w:eastAsia="en-GB"/>
              </w:rPr>
              <w:br/>
            </w:r>
            <w:r w:rsidR="00E72518">
              <w:rPr>
                <w:rFonts w:eastAsia="Times New Roman"/>
                <w:color w:val="000000"/>
                <w:lang w:eastAsia="en-GB"/>
              </w:rPr>
              <w:fldChar w:fldCharType="begin"/>
            </w:r>
            <w:r w:rsidR="00E72518">
              <w:rPr>
                <w:rFonts w:eastAsia="Times New Roman"/>
                <w:color w:val="000000"/>
                <w:lang w:eastAsia="en-GB"/>
              </w:rPr>
              <w:instrText xml:space="preserve"> REF _Ref118991729 \h </w:instrText>
            </w:r>
            <w:r w:rsidR="00E72518">
              <w:rPr>
                <w:rFonts w:eastAsia="Times New Roman"/>
                <w:color w:val="000000"/>
                <w:lang w:eastAsia="en-GB"/>
              </w:rPr>
            </w:r>
            <w:r w:rsidR="00E72518">
              <w:rPr>
                <w:rFonts w:eastAsia="Times New Roman"/>
                <w:color w:val="000000"/>
                <w:lang w:eastAsia="en-GB"/>
              </w:rPr>
              <w:fldChar w:fldCharType="separate"/>
            </w:r>
            <w:r w:rsidR="00D0153E">
              <w:t>Schedule 6</w:t>
            </w:r>
            <w:r w:rsidR="00E72518">
              <w:rPr>
                <w:rFonts w:eastAsia="Times New Roman"/>
                <w:color w:val="000000"/>
                <w:lang w:eastAsia="en-GB"/>
              </w:rPr>
              <w:fldChar w:fldCharType="end"/>
            </w:r>
            <w:r w:rsidR="00650B26">
              <w:rPr>
                <w:rFonts w:eastAsia="Times New Roman"/>
                <w:color w:val="000000"/>
                <w:lang w:eastAsia="en-GB"/>
              </w:rPr>
              <w:t xml:space="preserve"> </w:t>
            </w:r>
            <w:r w:rsidR="00E029CB" w:rsidRPr="005773C3">
              <w:rPr>
                <w:rFonts w:eastAsia="Times New Roman"/>
                <w:color w:val="000000"/>
                <w:lang w:eastAsia="en-GB"/>
              </w:rPr>
              <w:t>Specification</w:t>
            </w:r>
          </w:p>
        </w:tc>
      </w:tr>
      <w:tr w:rsidR="005E1E57" w:rsidRPr="00E016F6" w14:paraId="6FFA2364" w14:textId="77777777" w:rsidTr="002849A7">
        <w:trPr>
          <w:trHeight w:val="9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B1B391D" w14:textId="77777777" w:rsidR="00E029CB" w:rsidRPr="00E016F6" w:rsidRDefault="00E029CB" w:rsidP="002849A7">
            <w:pPr>
              <w:jc w:val="right"/>
              <w:rPr>
                <w:rFonts w:ascii="Calibri" w:eastAsia="Times New Roman" w:hAnsi="Calibri" w:cs="Calibri"/>
                <w:color w:val="000000"/>
                <w:lang w:eastAsia="en-GB"/>
              </w:rPr>
            </w:pPr>
            <w:r w:rsidRPr="00E016F6">
              <w:rPr>
                <w:rFonts w:ascii="Calibri" w:eastAsia="Times New Roman" w:hAnsi="Calibri" w:cs="Calibri"/>
                <w:color w:val="000000"/>
                <w:lang w:eastAsia="en-GB"/>
              </w:rPr>
              <w:t>5</w:t>
            </w:r>
          </w:p>
        </w:tc>
        <w:tc>
          <w:tcPr>
            <w:tcW w:w="2840" w:type="dxa"/>
            <w:tcBorders>
              <w:top w:val="nil"/>
              <w:left w:val="nil"/>
              <w:bottom w:val="single" w:sz="4" w:space="0" w:color="auto"/>
              <w:right w:val="single" w:sz="4" w:space="0" w:color="auto"/>
            </w:tcBorders>
            <w:shd w:val="clear" w:color="auto" w:fill="auto"/>
            <w:vAlign w:val="center"/>
            <w:hideMark/>
          </w:tcPr>
          <w:p w14:paraId="2E6AB579" w14:textId="56A42675" w:rsidR="00E029CB" w:rsidRPr="005773C3" w:rsidRDefault="00974ECE" w:rsidP="002849A7">
            <w:pPr>
              <w:rPr>
                <w:rFonts w:eastAsia="Times New Roman"/>
                <w:color w:val="000000"/>
                <w:lang w:eastAsia="en-GB"/>
              </w:rPr>
            </w:pPr>
            <w:r>
              <w:rPr>
                <w:rFonts w:eastAsia="Times New Roman"/>
                <w:color w:val="000000"/>
                <w:lang w:eastAsia="en-GB"/>
              </w:rPr>
              <w:t>Production of Reports</w:t>
            </w:r>
          </w:p>
        </w:tc>
        <w:tc>
          <w:tcPr>
            <w:tcW w:w="6153" w:type="dxa"/>
            <w:tcBorders>
              <w:top w:val="nil"/>
              <w:left w:val="nil"/>
              <w:bottom w:val="single" w:sz="4" w:space="0" w:color="auto"/>
              <w:right w:val="single" w:sz="4" w:space="0" w:color="auto"/>
            </w:tcBorders>
            <w:shd w:val="clear" w:color="auto" w:fill="auto"/>
            <w:vAlign w:val="center"/>
            <w:hideMark/>
          </w:tcPr>
          <w:p w14:paraId="50DCB041" w14:textId="06B7ED8A" w:rsidR="00E029CB" w:rsidRDefault="00E72518" w:rsidP="002849A7">
            <w:pPr>
              <w:rPr>
                <w:rFonts w:eastAsia="Times New Roman"/>
                <w:color w:val="000000"/>
                <w:lang w:eastAsia="en-GB"/>
              </w:rPr>
            </w:pPr>
            <w:r>
              <w:rPr>
                <w:rFonts w:eastAsia="Times New Roman"/>
                <w:color w:val="000000"/>
                <w:lang w:eastAsia="en-GB"/>
              </w:rPr>
              <w:fldChar w:fldCharType="begin"/>
            </w:r>
            <w:r>
              <w:rPr>
                <w:rFonts w:eastAsia="Times New Roman"/>
                <w:color w:val="000000"/>
                <w:lang w:eastAsia="en-GB"/>
              </w:rPr>
              <w:instrText xml:space="preserve"> REF _Ref118991734 \h </w:instrText>
            </w:r>
            <w:r>
              <w:rPr>
                <w:rFonts w:eastAsia="Times New Roman"/>
                <w:color w:val="000000"/>
                <w:lang w:eastAsia="en-GB"/>
              </w:rPr>
            </w:r>
            <w:r>
              <w:rPr>
                <w:rFonts w:eastAsia="Times New Roman"/>
                <w:color w:val="000000"/>
                <w:lang w:eastAsia="en-GB"/>
              </w:rPr>
              <w:fldChar w:fldCharType="separate"/>
            </w:r>
            <w:r w:rsidR="00D0153E">
              <w:t>Schedule 2</w:t>
            </w:r>
            <w:r>
              <w:rPr>
                <w:rFonts w:eastAsia="Times New Roman"/>
                <w:color w:val="000000"/>
                <w:lang w:eastAsia="en-GB"/>
              </w:rPr>
              <w:fldChar w:fldCharType="end"/>
            </w:r>
            <w:r w:rsidR="00650B26">
              <w:rPr>
                <w:rFonts w:eastAsia="Times New Roman"/>
                <w:color w:val="000000"/>
                <w:lang w:eastAsia="en-GB"/>
              </w:rPr>
              <w:t xml:space="preserve"> </w:t>
            </w:r>
            <w:r w:rsidR="00E029CB" w:rsidRPr="005773C3">
              <w:rPr>
                <w:rFonts w:eastAsia="Times New Roman"/>
                <w:color w:val="000000"/>
                <w:lang w:eastAsia="en-GB"/>
              </w:rPr>
              <w:t>General Terms and Conditions, Clause</w:t>
            </w:r>
            <w:r w:rsidR="009D298D">
              <w:rPr>
                <w:rFonts w:eastAsia="Times New Roman"/>
                <w:color w:val="000000"/>
                <w:lang w:eastAsia="en-GB"/>
              </w:rPr>
              <w:t>s</w:t>
            </w:r>
            <w:r w:rsidR="0045269E">
              <w:rPr>
                <w:rFonts w:eastAsia="Times New Roman"/>
                <w:color w:val="000000"/>
                <w:lang w:eastAsia="en-GB"/>
              </w:rPr>
              <w:t xml:space="preserve"> </w:t>
            </w:r>
            <w:r w:rsidR="00551D1A">
              <w:rPr>
                <w:rFonts w:eastAsia="Times New Roman"/>
                <w:color w:val="000000"/>
                <w:lang w:eastAsia="en-GB"/>
              </w:rPr>
              <w:fldChar w:fldCharType="begin"/>
            </w:r>
            <w:r w:rsidR="00551D1A">
              <w:rPr>
                <w:rFonts w:eastAsia="Times New Roman"/>
                <w:color w:val="000000"/>
                <w:lang w:eastAsia="en-GB"/>
              </w:rPr>
              <w:instrText xml:space="preserve"> REF _Ref128142728 \r \h </w:instrText>
            </w:r>
            <w:r w:rsidR="00551D1A">
              <w:rPr>
                <w:rFonts w:eastAsia="Times New Roman"/>
                <w:color w:val="000000"/>
                <w:lang w:eastAsia="en-GB"/>
              </w:rPr>
            </w:r>
            <w:r w:rsidR="00551D1A">
              <w:rPr>
                <w:rFonts w:eastAsia="Times New Roman"/>
                <w:color w:val="000000"/>
                <w:lang w:eastAsia="en-GB"/>
              </w:rPr>
              <w:fldChar w:fldCharType="separate"/>
            </w:r>
            <w:r w:rsidR="00D0153E">
              <w:rPr>
                <w:rFonts w:eastAsia="Times New Roman"/>
                <w:color w:val="000000"/>
                <w:lang w:eastAsia="en-GB"/>
              </w:rPr>
              <w:t>4.4.14</w:t>
            </w:r>
            <w:r w:rsidR="00551D1A">
              <w:rPr>
                <w:rFonts w:eastAsia="Times New Roman"/>
                <w:color w:val="000000"/>
                <w:lang w:eastAsia="en-GB"/>
              </w:rPr>
              <w:fldChar w:fldCharType="end"/>
            </w:r>
            <w:r w:rsidR="00551D1A">
              <w:rPr>
                <w:rFonts w:eastAsia="Times New Roman"/>
                <w:color w:val="000000"/>
                <w:lang w:eastAsia="en-GB"/>
              </w:rPr>
              <w:t xml:space="preserve">, </w:t>
            </w:r>
            <w:r w:rsidR="00923D52">
              <w:rPr>
                <w:rFonts w:eastAsia="Times New Roman"/>
                <w:color w:val="000000"/>
                <w:lang w:eastAsia="en-GB"/>
              </w:rPr>
              <w:fldChar w:fldCharType="begin"/>
            </w:r>
            <w:r w:rsidR="00923D52">
              <w:rPr>
                <w:rFonts w:eastAsia="Times New Roman"/>
                <w:color w:val="000000"/>
                <w:lang w:eastAsia="en-GB"/>
              </w:rPr>
              <w:instrText xml:space="preserve"> REF _Ref126339256 \r \h </w:instrText>
            </w:r>
            <w:r w:rsidR="00923D52">
              <w:rPr>
                <w:rFonts w:eastAsia="Times New Roman"/>
                <w:color w:val="000000"/>
                <w:lang w:eastAsia="en-GB"/>
              </w:rPr>
            </w:r>
            <w:r w:rsidR="00923D52">
              <w:rPr>
                <w:rFonts w:eastAsia="Times New Roman"/>
                <w:color w:val="000000"/>
                <w:lang w:eastAsia="en-GB"/>
              </w:rPr>
              <w:fldChar w:fldCharType="separate"/>
            </w:r>
            <w:r w:rsidR="00D0153E">
              <w:rPr>
                <w:rFonts w:eastAsia="Times New Roman"/>
                <w:color w:val="000000"/>
                <w:lang w:eastAsia="en-GB"/>
              </w:rPr>
              <w:t>6.6.4</w:t>
            </w:r>
            <w:r w:rsidR="00923D52">
              <w:rPr>
                <w:rFonts w:eastAsia="Times New Roman"/>
                <w:color w:val="000000"/>
                <w:lang w:eastAsia="en-GB"/>
              </w:rPr>
              <w:fldChar w:fldCharType="end"/>
            </w:r>
            <w:r w:rsidR="00551D1A">
              <w:rPr>
                <w:rFonts w:eastAsia="Times New Roman"/>
                <w:color w:val="000000"/>
                <w:lang w:eastAsia="en-GB"/>
              </w:rPr>
              <w:t xml:space="preserve"> and</w:t>
            </w:r>
            <w:r w:rsidR="009D298D">
              <w:rPr>
                <w:rFonts w:eastAsia="Times New Roman"/>
                <w:color w:val="000000"/>
                <w:lang w:eastAsia="en-GB"/>
              </w:rPr>
              <w:t xml:space="preserve"> </w:t>
            </w:r>
            <w:r w:rsidR="00872075">
              <w:rPr>
                <w:rFonts w:eastAsia="Times New Roman"/>
                <w:color w:val="000000"/>
                <w:lang w:eastAsia="en-GB"/>
              </w:rPr>
              <w:fldChar w:fldCharType="begin"/>
            </w:r>
            <w:r w:rsidR="00872075">
              <w:rPr>
                <w:rFonts w:eastAsia="Times New Roman"/>
                <w:color w:val="000000"/>
                <w:lang w:eastAsia="en-GB"/>
              </w:rPr>
              <w:instrText xml:space="preserve"> REF _Ref128066401 \r \h </w:instrText>
            </w:r>
            <w:r w:rsidR="00872075">
              <w:rPr>
                <w:rFonts w:eastAsia="Times New Roman"/>
                <w:color w:val="000000"/>
                <w:lang w:eastAsia="en-GB"/>
              </w:rPr>
            </w:r>
            <w:r w:rsidR="00872075">
              <w:rPr>
                <w:rFonts w:eastAsia="Times New Roman"/>
                <w:color w:val="000000"/>
                <w:lang w:eastAsia="en-GB"/>
              </w:rPr>
              <w:fldChar w:fldCharType="separate"/>
            </w:r>
            <w:r w:rsidR="00D0153E">
              <w:rPr>
                <w:rFonts w:eastAsia="Times New Roman"/>
                <w:color w:val="000000"/>
                <w:lang w:eastAsia="en-GB"/>
              </w:rPr>
              <w:t>6.8</w:t>
            </w:r>
            <w:r w:rsidR="00872075">
              <w:rPr>
                <w:rFonts w:eastAsia="Times New Roman"/>
                <w:color w:val="000000"/>
                <w:lang w:eastAsia="en-GB"/>
              </w:rPr>
              <w:fldChar w:fldCharType="end"/>
            </w:r>
          </w:p>
          <w:p w14:paraId="4EC0B5AD" w14:textId="596658F6" w:rsidR="00551D1A" w:rsidRPr="005773C3" w:rsidRDefault="00551D1A" w:rsidP="002849A7">
            <w:pPr>
              <w:rPr>
                <w:rFonts w:eastAsia="Times New Roman"/>
                <w:color w:val="000000"/>
                <w:lang w:eastAsia="en-GB"/>
              </w:rPr>
            </w:pPr>
            <w:r>
              <w:rPr>
                <w:rFonts w:eastAsia="Times New Roman"/>
                <w:color w:val="000000"/>
                <w:lang w:eastAsia="en-GB"/>
              </w:rPr>
              <w:fldChar w:fldCharType="begin"/>
            </w:r>
            <w:r>
              <w:rPr>
                <w:rFonts w:eastAsia="Times New Roman"/>
                <w:color w:val="000000"/>
                <w:lang w:eastAsia="en-GB"/>
              </w:rPr>
              <w:instrText xml:space="preserve"> REF _Ref126339294 \h </w:instrText>
            </w:r>
            <w:r>
              <w:rPr>
                <w:rFonts w:eastAsia="Times New Roman"/>
                <w:color w:val="000000"/>
                <w:lang w:eastAsia="en-GB"/>
              </w:rPr>
            </w:r>
            <w:r>
              <w:rPr>
                <w:rFonts w:eastAsia="Times New Roman"/>
                <w:color w:val="000000"/>
                <w:lang w:eastAsia="en-GB"/>
              </w:rPr>
              <w:fldChar w:fldCharType="separate"/>
            </w:r>
            <w:r w:rsidR="00D0153E">
              <w:t>Schedule 12</w:t>
            </w:r>
            <w:r>
              <w:rPr>
                <w:rFonts w:eastAsia="Times New Roman"/>
                <w:color w:val="000000"/>
                <w:lang w:eastAsia="en-GB"/>
              </w:rPr>
              <w:fldChar w:fldCharType="end"/>
            </w:r>
            <w:r>
              <w:rPr>
                <w:rFonts w:eastAsia="Times New Roman"/>
                <w:color w:val="000000"/>
                <w:lang w:eastAsia="en-GB"/>
              </w:rPr>
              <w:t xml:space="preserve"> Stock Report</w:t>
            </w:r>
          </w:p>
        </w:tc>
      </w:tr>
      <w:tr w:rsidR="005E1E57" w:rsidRPr="00E016F6" w14:paraId="2648912D" w14:textId="77777777" w:rsidTr="002849A7">
        <w:trPr>
          <w:trHeight w:val="58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29E196E" w14:textId="77777777" w:rsidR="00E029CB" w:rsidRPr="00E016F6" w:rsidRDefault="00E029CB" w:rsidP="002849A7">
            <w:pPr>
              <w:jc w:val="right"/>
              <w:rPr>
                <w:rFonts w:ascii="Calibri" w:eastAsia="Times New Roman" w:hAnsi="Calibri" w:cs="Calibri"/>
                <w:color w:val="000000"/>
                <w:lang w:eastAsia="en-GB"/>
              </w:rPr>
            </w:pPr>
            <w:r w:rsidRPr="00E016F6">
              <w:rPr>
                <w:rFonts w:ascii="Calibri" w:eastAsia="Times New Roman" w:hAnsi="Calibri" w:cs="Calibri"/>
                <w:color w:val="000000"/>
                <w:lang w:eastAsia="en-GB"/>
              </w:rPr>
              <w:t>6</w:t>
            </w:r>
          </w:p>
        </w:tc>
        <w:tc>
          <w:tcPr>
            <w:tcW w:w="2840" w:type="dxa"/>
            <w:tcBorders>
              <w:top w:val="nil"/>
              <w:left w:val="nil"/>
              <w:bottom w:val="single" w:sz="4" w:space="0" w:color="auto"/>
              <w:right w:val="single" w:sz="4" w:space="0" w:color="auto"/>
            </w:tcBorders>
            <w:shd w:val="clear" w:color="auto" w:fill="auto"/>
            <w:vAlign w:val="center"/>
            <w:hideMark/>
          </w:tcPr>
          <w:p w14:paraId="66428852" w14:textId="77777777" w:rsidR="00E029CB" w:rsidRPr="005773C3" w:rsidRDefault="00E029CB" w:rsidP="002849A7">
            <w:pPr>
              <w:rPr>
                <w:rFonts w:eastAsia="Times New Roman"/>
                <w:color w:val="000000"/>
                <w:lang w:eastAsia="en-GB"/>
              </w:rPr>
            </w:pPr>
            <w:r w:rsidRPr="005773C3">
              <w:rPr>
                <w:rFonts w:eastAsia="Times New Roman"/>
                <w:color w:val="000000"/>
                <w:lang w:eastAsia="en-GB"/>
              </w:rPr>
              <w:t>Accuracy of invoices</w:t>
            </w:r>
          </w:p>
        </w:tc>
        <w:tc>
          <w:tcPr>
            <w:tcW w:w="6153" w:type="dxa"/>
            <w:tcBorders>
              <w:top w:val="nil"/>
              <w:left w:val="nil"/>
              <w:bottom w:val="single" w:sz="4" w:space="0" w:color="auto"/>
              <w:right w:val="single" w:sz="4" w:space="0" w:color="auto"/>
            </w:tcBorders>
            <w:shd w:val="clear" w:color="auto" w:fill="auto"/>
            <w:vAlign w:val="center"/>
            <w:hideMark/>
          </w:tcPr>
          <w:p w14:paraId="21749931" w14:textId="6528E431" w:rsidR="00E029CB" w:rsidRPr="005773C3" w:rsidRDefault="00E72518" w:rsidP="002849A7">
            <w:pPr>
              <w:rPr>
                <w:rFonts w:eastAsia="Times New Roman"/>
                <w:color w:val="000000"/>
                <w:lang w:eastAsia="en-GB"/>
              </w:rPr>
            </w:pPr>
            <w:r>
              <w:rPr>
                <w:rFonts w:eastAsia="Times New Roman"/>
                <w:color w:val="000000"/>
                <w:lang w:eastAsia="en-GB"/>
              </w:rPr>
              <w:fldChar w:fldCharType="begin"/>
            </w:r>
            <w:r>
              <w:rPr>
                <w:rFonts w:eastAsia="Times New Roman"/>
                <w:color w:val="000000"/>
                <w:lang w:eastAsia="en-GB"/>
              </w:rPr>
              <w:instrText xml:space="preserve"> REF _Ref118991734 \h </w:instrText>
            </w:r>
            <w:r>
              <w:rPr>
                <w:rFonts w:eastAsia="Times New Roman"/>
                <w:color w:val="000000"/>
                <w:lang w:eastAsia="en-GB"/>
              </w:rPr>
            </w:r>
            <w:r>
              <w:rPr>
                <w:rFonts w:eastAsia="Times New Roman"/>
                <w:color w:val="000000"/>
                <w:lang w:eastAsia="en-GB"/>
              </w:rPr>
              <w:fldChar w:fldCharType="separate"/>
            </w:r>
            <w:r w:rsidR="00D0153E">
              <w:t>Schedule 2</w:t>
            </w:r>
            <w:r>
              <w:rPr>
                <w:rFonts w:eastAsia="Times New Roman"/>
                <w:color w:val="000000"/>
                <w:lang w:eastAsia="en-GB"/>
              </w:rPr>
              <w:fldChar w:fldCharType="end"/>
            </w:r>
            <w:r w:rsidR="00650B26">
              <w:rPr>
                <w:rFonts w:eastAsia="Times New Roman"/>
                <w:color w:val="000000"/>
                <w:lang w:eastAsia="en-GB"/>
              </w:rPr>
              <w:t xml:space="preserve"> </w:t>
            </w:r>
            <w:r w:rsidR="00E029CB" w:rsidRPr="005773C3">
              <w:rPr>
                <w:rFonts w:eastAsia="Times New Roman"/>
                <w:color w:val="000000"/>
                <w:lang w:eastAsia="en-GB"/>
              </w:rPr>
              <w:t xml:space="preserve">General Terms and Conditions, Clauses </w:t>
            </w:r>
            <w:r w:rsidR="00201194">
              <w:rPr>
                <w:rFonts w:eastAsia="Times New Roman"/>
                <w:color w:val="000000"/>
                <w:lang w:eastAsia="en-GB"/>
              </w:rPr>
              <w:fldChar w:fldCharType="begin"/>
            </w:r>
            <w:r w:rsidR="00201194">
              <w:rPr>
                <w:rFonts w:eastAsia="Times New Roman"/>
                <w:color w:val="000000"/>
                <w:lang w:eastAsia="en-GB"/>
              </w:rPr>
              <w:instrText xml:space="preserve"> REF _Ref127788369 \r \h </w:instrText>
            </w:r>
            <w:r w:rsidR="00201194">
              <w:rPr>
                <w:rFonts w:eastAsia="Times New Roman"/>
                <w:color w:val="000000"/>
                <w:lang w:eastAsia="en-GB"/>
              </w:rPr>
            </w:r>
            <w:r w:rsidR="00201194">
              <w:rPr>
                <w:rFonts w:eastAsia="Times New Roman"/>
                <w:color w:val="000000"/>
                <w:lang w:eastAsia="en-GB"/>
              </w:rPr>
              <w:fldChar w:fldCharType="separate"/>
            </w:r>
            <w:r w:rsidR="00D0153E">
              <w:rPr>
                <w:rFonts w:eastAsia="Times New Roman"/>
                <w:color w:val="000000"/>
                <w:lang w:eastAsia="en-GB"/>
              </w:rPr>
              <w:t>13.3</w:t>
            </w:r>
            <w:r w:rsidR="00201194">
              <w:rPr>
                <w:rFonts w:eastAsia="Times New Roman"/>
                <w:color w:val="000000"/>
                <w:lang w:eastAsia="en-GB"/>
              </w:rPr>
              <w:fldChar w:fldCharType="end"/>
            </w:r>
            <w:r w:rsidR="00E029CB" w:rsidRPr="005773C3">
              <w:rPr>
                <w:rFonts w:eastAsia="Times New Roman"/>
                <w:color w:val="000000"/>
                <w:lang w:eastAsia="en-GB"/>
              </w:rPr>
              <w:t xml:space="preserve">, </w:t>
            </w:r>
            <w:r w:rsidR="00201194">
              <w:rPr>
                <w:rFonts w:eastAsia="Times New Roman"/>
                <w:color w:val="000000"/>
                <w:lang w:eastAsia="en-GB"/>
              </w:rPr>
              <w:fldChar w:fldCharType="begin"/>
            </w:r>
            <w:r w:rsidR="00201194">
              <w:rPr>
                <w:rFonts w:eastAsia="Times New Roman"/>
                <w:color w:val="000000"/>
                <w:lang w:eastAsia="en-GB"/>
              </w:rPr>
              <w:instrText xml:space="preserve"> REF _Ref119066510 \r \h </w:instrText>
            </w:r>
            <w:r w:rsidR="00201194">
              <w:rPr>
                <w:rFonts w:eastAsia="Times New Roman"/>
                <w:color w:val="000000"/>
                <w:lang w:eastAsia="en-GB"/>
              </w:rPr>
            </w:r>
            <w:r w:rsidR="00201194">
              <w:rPr>
                <w:rFonts w:eastAsia="Times New Roman"/>
                <w:color w:val="000000"/>
                <w:lang w:eastAsia="en-GB"/>
              </w:rPr>
              <w:fldChar w:fldCharType="separate"/>
            </w:r>
            <w:r w:rsidR="00D0153E">
              <w:rPr>
                <w:rFonts w:eastAsia="Times New Roman"/>
                <w:color w:val="000000"/>
                <w:lang w:eastAsia="en-GB"/>
              </w:rPr>
              <w:t>13.4</w:t>
            </w:r>
            <w:r w:rsidR="00201194">
              <w:rPr>
                <w:rFonts w:eastAsia="Times New Roman"/>
                <w:color w:val="000000"/>
                <w:lang w:eastAsia="en-GB"/>
              </w:rPr>
              <w:fldChar w:fldCharType="end"/>
            </w:r>
            <w:r w:rsidR="00E029CB" w:rsidRPr="005773C3">
              <w:rPr>
                <w:rFonts w:eastAsia="Times New Roman"/>
                <w:color w:val="000000"/>
                <w:lang w:eastAsia="en-GB"/>
              </w:rPr>
              <w:t xml:space="preserve">, </w:t>
            </w:r>
            <w:r w:rsidR="00201194">
              <w:rPr>
                <w:rFonts w:eastAsia="Times New Roman"/>
                <w:color w:val="000000"/>
                <w:lang w:eastAsia="en-GB"/>
              </w:rPr>
              <w:fldChar w:fldCharType="begin"/>
            </w:r>
            <w:r w:rsidR="00201194">
              <w:rPr>
                <w:rFonts w:eastAsia="Times New Roman"/>
                <w:color w:val="000000"/>
                <w:lang w:eastAsia="en-GB"/>
              </w:rPr>
              <w:instrText xml:space="preserve"> REF _Ref119074962 \r \h </w:instrText>
            </w:r>
            <w:r w:rsidR="00201194">
              <w:rPr>
                <w:rFonts w:eastAsia="Times New Roman"/>
                <w:color w:val="000000"/>
                <w:lang w:eastAsia="en-GB"/>
              </w:rPr>
            </w:r>
            <w:r w:rsidR="00201194">
              <w:rPr>
                <w:rFonts w:eastAsia="Times New Roman"/>
                <w:color w:val="000000"/>
                <w:lang w:eastAsia="en-GB"/>
              </w:rPr>
              <w:fldChar w:fldCharType="separate"/>
            </w:r>
            <w:r w:rsidR="00D0153E">
              <w:rPr>
                <w:rFonts w:eastAsia="Times New Roman"/>
                <w:color w:val="000000"/>
                <w:lang w:eastAsia="en-GB"/>
              </w:rPr>
              <w:t>13.6</w:t>
            </w:r>
            <w:r w:rsidR="00201194">
              <w:rPr>
                <w:rFonts w:eastAsia="Times New Roman"/>
                <w:color w:val="000000"/>
                <w:lang w:eastAsia="en-GB"/>
              </w:rPr>
              <w:fldChar w:fldCharType="end"/>
            </w:r>
            <w:r w:rsidR="00037F5A">
              <w:rPr>
                <w:rFonts w:eastAsia="Times New Roman"/>
                <w:color w:val="000000"/>
                <w:lang w:eastAsia="en-GB"/>
              </w:rPr>
              <w:t xml:space="preserve"> </w:t>
            </w:r>
            <w:r w:rsidR="00E029CB" w:rsidRPr="005773C3">
              <w:rPr>
                <w:rFonts w:eastAsia="Times New Roman"/>
                <w:color w:val="000000"/>
                <w:lang w:eastAsia="en-GB"/>
              </w:rPr>
              <w:t xml:space="preserve">and </w:t>
            </w:r>
            <w:r w:rsidR="00201194">
              <w:rPr>
                <w:rFonts w:eastAsia="Times New Roman"/>
                <w:color w:val="000000"/>
                <w:lang w:eastAsia="en-GB"/>
              </w:rPr>
              <w:fldChar w:fldCharType="begin"/>
            </w:r>
            <w:r w:rsidR="00201194">
              <w:rPr>
                <w:rFonts w:eastAsia="Times New Roman"/>
                <w:color w:val="000000"/>
                <w:lang w:eastAsia="en-GB"/>
              </w:rPr>
              <w:instrText xml:space="preserve"> REF _Ref119066520 \r \h </w:instrText>
            </w:r>
            <w:r w:rsidR="00201194">
              <w:rPr>
                <w:rFonts w:eastAsia="Times New Roman"/>
                <w:color w:val="000000"/>
                <w:lang w:eastAsia="en-GB"/>
              </w:rPr>
            </w:r>
            <w:r w:rsidR="00201194">
              <w:rPr>
                <w:rFonts w:eastAsia="Times New Roman"/>
                <w:color w:val="000000"/>
                <w:lang w:eastAsia="en-GB"/>
              </w:rPr>
              <w:fldChar w:fldCharType="separate"/>
            </w:r>
            <w:r w:rsidR="00D0153E">
              <w:rPr>
                <w:rFonts w:eastAsia="Times New Roman"/>
                <w:color w:val="000000"/>
                <w:lang w:eastAsia="en-GB"/>
              </w:rPr>
              <w:t>13.7</w:t>
            </w:r>
            <w:r w:rsidR="00201194">
              <w:rPr>
                <w:rFonts w:eastAsia="Times New Roman"/>
                <w:color w:val="000000"/>
                <w:lang w:eastAsia="en-GB"/>
              </w:rPr>
              <w:fldChar w:fldCharType="end"/>
            </w:r>
          </w:p>
        </w:tc>
      </w:tr>
      <w:tr w:rsidR="005E1E57" w:rsidRPr="00E016F6" w14:paraId="10203853" w14:textId="77777777" w:rsidTr="002849A7">
        <w:trPr>
          <w:trHeight w:val="87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F53E97E" w14:textId="77777777" w:rsidR="00E029CB" w:rsidRPr="00E016F6" w:rsidRDefault="00E029CB" w:rsidP="002849A7">
            <w:pPr>
              <w:jc w:val="right"/>
              <w:rPr>
                <w:rFonts w:ascii="Calibri" w:eastAsia="Times New Roman" w:hAnsi="Calibri" w:cs="Calibri"/>
                <w:color w:val="000000"/>
                <w:lang w:eastAsia="en-GB"/>
              </w:rPr>
            </w:pPr>
            <w:r w:rsidRPr="00E016F6">
              <w:rPr>
                <w:rFonts w:ascii="Calibri" w:eastAsia="Times New Roman" w:hAnsi="Calibri" w:cs="Calibri"/>
                <w:color w:val="000000"/>
                <w:lang w:eastAsia="en-GB"/>
              </w:rPr>
              <w:t>7</w:t>
            </w:r>
          </w:p>
        </w:tc>
        <w:tc>
          <w:tcPr>
            <w:tcW w:w="2840" w:type="dxa"/>
            <w:tcBorders>
              <w:top w:val="nil"/>
              <w:left w:val="nil"/>
              <w:bottom w:val="single" w:sz="4" w:space="0" w:color="auto"/>
              <w:right w:val="single" w:sz="4" w:space="0" w:color="auto"/>
            </w:tcBorders>
            <w:shd w:val="clear" w:color="auto" w:fill="auto"/>
            <w:vAlign w:val="center"/>
            <w:hideMark/>
          </w:tcPr>
          <w:p w14:paraId="01317273" w14:textId="77777777" w:rsidR="00E029CB" w:rsidRPr="005773C3" w:rsidRDefault="00E029CB" w:rsidP="002849A7">
            <w:pPr>
              <w:rPr>
                <w:rFonts w:eastAsia="Times New Roman"/>
                <w:color w:val="000000"/>
                <w:lang w:eastAsia="en-GB"/>
              </w:rPr>
            </w:pPr>
            <w:r w:rsidRPr="005773C3">
              <w:rPr>
                <w:rFonts w:eastAsia="Times New Roman"/>
                <w:color w:val="000000"/>
                <w:lang w:eastAsia="en-GB"/>
              </w:rPr>
              <w:t>Delivery of social value</w:t>
            </w:r>
          </w:p>
        </w:tc>
        <w:tc>
          <w:tcPr>
            <w:tcW w:w="6153" w:type="dxa"/>
            <w:tcBorders>
              <w:top w:val="nil"/>
              <w:left w:val="nil"/>
              <w:bottom w:val="single" w:sz="4" w:space="0" w:color="auto"/>
              <w:right w:val="single" w:sz="4" w:space="0" w:color="auto"/>
            </w:tcBorders>
            <w:shd w:val="clear" w:color="auto" w:fill="auto"/>
            <w:vAlign w:val="center"/>
            <w:hideMark/>
          </w:tcPr>
          <w:p w14:paraId="61005A00" w14:textId="0825E174" w:rsidR="00E029CB" w:rsidRPr="005773C3" w:rsidRDefault="00E72518" w:rsidP="002849A7">
            <w:pPr>
              <w:rPr>
                <w:rFonts w:eastAsia="Times New Roman"/>
                <w:color w:val="000000"/>
                <w:lang w:eastAsia="en-GB"/>
              </w:rPr>
            </w:pPr>
            <w:r>
              <w:rPr>
                <w:rFonts w:eastAsia="Times New Roman"/>
                <w:color w:val="000000"/>
                <w:lang w:eastAsia="en-GB"/>
              </w:rPr>
              <w:fldChar w:fldCharType="begin"/>
            </w:r>
            <w:r>
              <w:rPr>
                <w:rFonts w:eastAsia="Times New Roman"/>
                <w:color w:val="000000"/>
                <w:lang w:eastAsia="en-GB"/>
              </w:rPr>
              <w:instrText xml:space="preserve"> REF _Ref118991751 \h </w:instrText>
            </w:r>
            <w:r>
              <w:rPr>
                <w:rFonts w:eastAsia="Times New Roman"/>
                <w:color w:val="000000"/>
                <w:lang w:eastAsia="en-GB"/>
              </w:rPr>
            </w:r>
            <w:r>
              <w:rPr>
                <w:rFonts w:eastAsia="Times New Roman"/>
                <w:color w:val="000000"/>
                <w:lang w:eastAsia="en-GB"/>
              </w:rPr>
              <w:fldChar w:fldCharType="separate"/>
            </w:r>
            <w:r w:rsidR="00D0153E">
              <w:t>Schedule 9</w:t>
            </w:r>
            <w:r>
              <w:rPr>
                <w:rFonts w:eastAsia="Times New Roman"/>
                <w:color w:val="000000"/>
                <w:lang w:eastAsia="en-GB"/>
              </w:rPr>
              <w:fldChar w:fldCharType="end"/>
            </w:r>
            <w:r w:rsidR="00D85BA6">
              <w:rPr>
                <w:rFonts w:eastAsia="Times New Roman"/>
                <w:color w:val="000000"/>
                <w:lang w:eastAsia="en-GB"/>
              </w:rPr>
              <w:t xml:space="preserve"> </w:t>
            </w:r>
            <w:r w:rsidR="00E029CB" w:rsidRPr="005773C3">
              <w:rPr>
                <w:rFonts w:eastAsia="Times New Roman"/>
                <w:color w:val="000000"/>
                <w:lang w:eastAsia="en-GB"/>
              </w:rPr>
              <w:t xml:space="preserve">Tender Response Document </w:t>
            </w:r>
          </w:p>
        </w:tc>
      </w:tr>
    </w:tbl>
    <w:p w14:paraId="1A5E7B21" w14:textId="322F87AF" w:rsidR="00585437" w:rsidRDefault="00585437">
      <w:pPr>
        <w:sectPr w:rsidR="00585437" w:rsidSect="00FD190A">
          <w:headerReference w:type="default" r:id="rId15"/>
          <w:pgSz w:w="11910" w:h="16840"/>
          <w:pgMar w:top="1440" w:right="1440" w:bottom="1440" w:left="1440" w:header="567" w:footer="567" w:gutter="0"/>
          <w:cols w:space="720"/>
          <w:docGrid w:linePitch="299"/>
        </w:sectPr>
      </w:pPr>
    </w:p>
    <w:p w14:paraId="2FD8745A" w14:textId="74DD0B15" w:rsidR="00B56940" w:rsidRDefault="00C36B04" w:rsidP="00675AF1">
      <w:pPr>
        <w:pStyle w:val="Heading1"/>
      </w:pPr>
      <w:bookmarkStart w:id="659" w:name="_Ref118991766"/>
      <w:r>
        <w:lastRenderedPageBreak/>
        <w:t>Schedule</w:t>
      </w:r>
      <w:r w:rsidR="003E3F39">
        <w:t xml:space="preserve"> </w:t>
      </w:r>
      <w:r w:rsidR="003D3883">
        <w:t>8</w:t>
      </w:r>
      <w:bookmarkEnd w:id="659"/>
    </w:p>
    <w:p w14:paraId="42D1FC33" w14:textId="2B9051D2" w:rsidR="00B56940" w:rsidRDefault="003E3F39" w:rsidP="0033059A">
      <w:pPr>
        <w:pStyle w:val="Heading2"/>
      </w:pPr>
      <w:bookmarkStart w:id="660" w:name="_Ref119006656"/>
      <w:r>
        <w:t>Proforma Change Control Note</w:t>
      </w:r>
      <w:bookmarkEnd w:id="660"/>
    </w:p>
    <w:tbl>
      <w:tblPr>
        <w:tblW w:w="9017"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6"/>
        <w:gridCol w:w="1583"/>
        <w:gridCol w:w="1501"/>
        <w:gridCol w:w="3017"/>
      </w:tblGrid>
      <w:tr w:rsidR="00BF3040" w:rsidRPr="00B91B65" w14:paraId="1A5E7B32" w14:textId="77777777" w:rsidTr="00C36B04">
        <w:trPr>
          <w:trHeight w:val="419"/>
        </w:trPr>
        <w:tc>
          <w:tcPr>
            <w:tcW w:w="2916" w:type="dxa"/>
          </w:tcPr>
          <w:p w14:paraId="1A5E7B2F" w14:textId="77777777" w:rsidR="00BF3040" w:rsidRPr="00B91B65" w:rsidRDefault="003E3F39" w:rsidP="00B91B65">
            <w:pPr>
              <w:pStyle w:val="TableParagraph"/>
              <w:ind w:left="142" w:rightChars="142" w:right="312"/>
              <w:rPr>
                <w:b/>
              </w:rPr>
            </w:pPr>
            <w:r w:rsidRPr="00B91B65">
              <w:rPr>
                <w:b/>
              </w:rPr>
              <w:t>CCN No:</w:t>
            </w:r>
          </w:p>
        </w:tc>
        <w:tc>
          <w:tcPr>
            <w:tcW w:w="3084" w:type="dxa"/>
            <w:gridSpan w:val="2"/>
          </w:tcPr>
          <w:p w14:paraId="1A5E7B30" w14:textId="77777777" w:rsidR="00BF3040" w:rsidRPr="00B91B65" w:rsidRDefault="003E3F39" w:rsidP="00B91B65">
            <w:pPr>
              <w:pStyle w:val="TableParagraph"/>
              <w:ind w:left="142" w:rightChars="142" w:right="312"/>
              <w:rPr>
                <w:b/>
              </w:rPr>
            </w:pPr>
            <w:r w:rsidRPr="00B91B65">
              <w:rPr>
                <w:b/>
              </w:rPr>
              <w:t>Contract:</w:t>
            </w:r>
          </w:p>
        </w:tc>
        <w:tc>
          <w:tcPr>
            <w:tcW w:w="3017" w:type="dxa"/>
          </w:tcPr>
          <w:p w14:paraId="1A5E7B31" w14:textId="77777777" w:rsidR="00BF3040" w:rsidRPr="00B91B65" w:rsidRDefault="003E3F39" w:rsidP="00B91B65">
            <w:pPr>
              <w:pStyle w:val="TableParagraph"/>
              <w:ind w:left="142" w:rightChars="142" w:right="312"/>
              <w:rPr>
                <w:b/>
              </w:rPr>
            </w:pPr>
            <w:r w:rsidRPr="00B91B65">
              <w:rPr>
                <w:b/>
              </w:rPr>
              <w:t>Effective date of Change:</w:t>
            </w:r>
          </w:p>
        </w:tc>
      </w:tr>
      <w:tr w:rsidR="00BF3040" w:rsidRPr="00B91B65" w14:paraId="1A5E7B35" w14:textId="77777777" w:rsidTr="00C36B04">
        <w:trPr>
          <w:trHeight w:val="840"/>
        </w:trPr>
        <w:tc>
          <w:tcPr>
            <w:tcW w:w="9017" w:type="dxa"/>
            <w:gridSpan w:val="4"/>
          </w:tcPr>
          <w:p w14:paraId="1A5E7B33" w14:textId="77777777" w:rsidR="00BF3040" w:rsidRPr="00B91B65" w:rsidRDefault="003E3F39" w:rsidP="00B91B65">
            <w:pPr>
              <w:pStyle w:val="TableParagraph"/>
              <w:ind w:left="142" w:rightChars="142" w:right="312"/>
              <w:rPr>
                <w:b/>
              </w:rPr>
            </w:pPr>
            <w:r w:rsidRPr="00B91B65">
              <w:rPr>
                <w:b/>
              </w:rPr>
              <w:t>Initiated by:</w:t>
            </w:r>
          </w:p>
          <w:p w14:paraId="1A5E7B34" w14:textId="77777777" w:rsidR="00BF3040" w:rsidRPr="00B91B65" w:rsidRDefault="003E3F39" w:rsidP="00B91B65">
            <w:pPr>
              <w:pStyle w:val="TableParagraph"/>
              <w:ind w:left="142" w:rightChars="142" w:right="312"/>
            </w:pPr>
            <w:r w:rsidRPr="00B91B65">
              <w:t xml:space="preserve">Change requested by [Supplier </w:t>
            </w:r>
            <w:r w:rsidRPr="00B91B65">
              <w:rPr>
                <w:b/>
              </w:rPr>
              <w:t xml:space="preserve">OR </w:t>
            </w:r>
            <w:r w:rsidRPr="00B91B65">
              <w:t>Authority]</w:t>
            </w:r>
          </w:p>
        </w:tc>
      </w:tr>
      <w:tr w:rsidR="00BF3040" w:rsidRPr="00B91B65" w14:paraId="1A5E7B37" w14:textId="77777777" w:rsidTr="00C36B04">
        <w:trPr>
          <w:trHeight w:val="419"/>
        </w:trPr>
        <w:tc>
          <w:tcPr>
            <w:tcW w:w="9017" w:type="dxa"/>
            <w:gridSpan w:val="4"/>
          </w:tcPr>
          <w:p w14:paraId="1A5E7B36" w14:textId="77777777" w:rsidR="00BF3040" w:rsidRPr="00B91B65" w:rsidRDefault="003E3F39" w:rsidP="00B91B65">
            <w:pPr>
              <w:pStyle w:val="TableParagraph"/>
              <w:ind w:left="142" w:rightChars="142" w:right="312"/>
              <w:rPr>
                <w:b/>
              </w:rPr>
            </w:pPr>
            <w:r w:rsidRPr="00B91B65">
              <w:rPr>
                <w:b/>
              </w:rPr>
              <w:t>Date of request:</w:t>
            </w:r>
          </w:p>
        </w:tc>
      </w:tr>
      <w:tr w:rsidR="00BF3040" w:rsidRPr="00B91B65" w14:paraId="1A5E7B3A" w14:textId="77777777" w:rsidTr="00C36B04">
        <w:trPr>
          <w:trHeight w:val="839"/>
        </w:trPr>
        <w:tc>
          <w:tcPr>
            <w:tcW w:w="9017" w:type="dxa"/>
            <w:gridSpan w:val="4"/>
          </w:tcPr>
          <w:p w14:paraId="1A5E7B38" w14:textId="77777777" w:rsidR="00BF3040" w:rsidRPr="00B91B65" w:rsidRDefault="003E3F39" w:rsidP="00B91B65">
            <w:pPr>
              <w:pStyle w:val="TableParagraph"/>
              <w:ind w:left="142" w:rightChars="142" w:right="312"/>
              <w:rPr>
                <w:b/>
              </w:rPr>
            </w:pPr>
            <w:r w:rsidRPr="00B91B65">
              <w:rPr>
                <w:b/>
              </w:rPr>
              <w:t>Period of validity:</w:t>
            </w:r>
          </w:p>
          <w:p w14:paraId="1A5E7B39" w14:textId="77777777" w:rsidR="00BF3040" w:rsidRPr="00B91B65" w:rsidRDefault="003E3F39" w:rsidP="00B91B65">
            <w:pPr>
              <w:pStyle w:val="TableParagraph"/>
              <w:ind w:left="142" w:rightChars="142" w:right="312"/>
            </w:pPr>
            <w:r w:rsidRPr="00B91B65">
              <w:t>This Change Control Note is valid for acceptance until [DATE].</w:t>
            </w:r>
          </w:p>
        </w:tc>
      </w:tr>
      <w:tr w:rsidR="00BF3040" w:rsidRPr="00B91B65" w14:paraId="1A5E7B3C" w14:textId="77777777" w:rsidTr="00C36B04">
        <w:trPr>
          <w:trHeight w:val="420"/>
        </w:trPr>
        <w:tc>
          <w:tcPr>
            <w:tcW w:w="9017" w:type="dxa"/>
            <w:gridSpan w:val="4"/>
          </w:tcPr>
          <w:p w14:paraId="1A5E7B3B" w14:textId="77777777" w:rsidR="00BF3040" w:rsidRPr="00B91B65" w:rsidRDefault="003E3F39" w:rsidP="00B91B65">
            <w:pPr>
              <w:pStyle w:val="TableParagraph"/>
              <w:ind w:left="142" w:rightChars="142" w:right="312"/>
              <w:rPr>
                <w:b/>
              </w:rPr>
            </w:pPr>
            <w:r w:rsidRPr="00B91B65">
              <w:rPr>
                <w:b/>
              </w:rPr>
              <w:t>Reason for Change:</w:t>
            </w:r>
          </w:p>
        </w:tc>
      </w:tr>
      <w:tr w:rsidR="00BF3040" w:rsidRPr="00B91B65" w14:paraId="1A5E7B3E" w14:textId="77777777" w:rsidTr="00C36B04">
        <w:trPr>
          <w:trHeight w:val="419"/>
        </w:trPr>
        <w:tc>
          <w:tcPr>
            <w:tcW w:w="9017" w:type="dxa"/>
            <w:gridSpan w:val="4"/>
          </w:tcPr>
          <w:p w14:paraId="1A5E7B3D" w14:textId="77777777" w:rsidR="00BF3040" w:rsidRPr="00B91B65" w:rsidRDefault="003E3F39" w:rsidP="00B91B65">
            <w:pPr>
              <w:pStyle w:val="TableParagraph"/>
              <w:ind w:left="142" w:rightChars="142" w:right="312"/>
              <w:rPr>
                <w:b/>
              </w:rPr>
            </w:pPr>
            <w:r w:rsidRPr="00B91B65">
              <w:rPr>
                <w:b/>
              </w:rPr>
              <w:t>Description and impact of the Change (including to delivery and performance):</w:t>
            </w:r>
          </w:p>
        </w:tc>
      </w:tr>
      <w:tr w:rsidR="00BF3040" w:rsidRPr="00B91B65" w14:paraId="1A5E7B40" w14:textId="77777777" w:rsidTr="00C36B04">
        <w:trPr>
          <w:trHeight w:val="419"/>
        </w:trPr>
        <w:tc>
          <w:tcPr>
            <w:tcW w:w="9017" w:type="dxa"/>
            <w:gridSpan w:val="4"/>
          </w:tcPr>
          <w:p w14:paraId="1A5E7B3F" w14:textId="77777777" w:rsidR="00BF3040" w:rsidRPr="00B91B65" w:rsidRDefault="003E3F39" w:rsidP="00B91B65">
            <w:pPr>
              <w:pStyle w:val="TableParagraph"/>
              <w:ind w:left="142" w:rightChars="142" w:right="312"/>
              <w:rPr>
                <w:b/>
              </w:rPr>
            </w:pPr>
            <w:r w:rsidRPr="00B91B65">
              <w:rPr>
                <w:b/>
              </w:rPr>
              <w:t>Required amendments to wording of Contract or Schedules:</w:t>
            </w:r>
          </w:p>
        </w:tc>
      </w:tr>
      <w:tr w:rsidR="00BF3040" w:rsidRPr="00B91B65" w14:paraId="1A5E7B42" w14:textId="77777777" w:rsidTr="00C36B04">
        <w:trPr>
          <w:trHeight w:val="420"/>
        </w:trPr>
        <w:tc>
          <w:tcPr>
            <w:tcW w:w="9017" w:type="dxa"/>
            <w:gridSpan w:val="4"/>
          </w:tcPr>
          <w:p w14:paraId="1A5E7B41" w14:textId="77777777" w:rsidR="00BF3040" w:rsidRPr="00B91B65" w:rsidRDefault="003E3F39" w:rsidP="00B91B65">
            <w:pPr>
              <w:pStyle w:val="TableParagraph"/>
              <w:ind w:left="142" w:rightChars="142" w:right="312"/>
              <w:rPr>
                <w:b/>
              </w:rPr>
            </w:pPr>
            <w:r w:rsidRPr="00B91B65">
              <w:rPr>
                <w:b/>
              </w:rPr>
              <w:t>Adjustment to Contract Price resulting from Change:</w:t>
            </w:r>
          </w:p>
        </w:tc>
      </w:tr>
      <w:tr w:rsidR="00BF3040" w:rsidRPr="00B91B65" w14:paraId="1A5E7B44" w14:textId="77777777" w:rsidTr="00C36B04">
        <w:trPr>
          <w:trHeight w:val="719"/>
        </w:trPr>
        <w:tc>
          <w:tcPr>
            <w:tcW w:w="9017" w:type="dxa"/>
            <w:gridSpan w:val="4"/>
          </w:tcPr>
          <w:p w14:paraId="1A5E7B43" w14:textId="77777777" w:rsidR="00BF3040" w:rsidRPr="00B91B65" w:rsidRDefault="003E3F39" w:rsidP="00B91B65">
            <w:pPr>
              <w:pStyle w:val="TableParagraph"/>
              <w:ind w:left="142" w:rightChars="142" w:right="312"/>
              <w:rPr>
                <w:b/>
              </w:rPr>
            </w:pPr>
            <w:r w:rsidRPr="00B91B65">
              <w:rPr>
                <w:b/>
              </w:rPr>
              <w:t>Additional one-off charges and means of determining these (for example, fixed price basis):</w:t>
            </w:r>
          </w:p>
        </w:tc>
      </w:tr>
      <w:tr w:rsidR="00BF3040" w:rsidRPr="00B91B65" w14:paraId="1A5E7B46" w14:textId="77777777" w:rsidTr="00C36B04">
        <w:trPr>
          <w:trHeight w:val="419"/>
        </w:trPr>
        <w:tc>
          <w:tcPr>
            <w:tcW w:w="9017" w:type="dxa"/>
            <w:gridSpan w:val="4"/>
          </w:tcPr>
          <w:p w14:paraId="1A5E7B45" w14:textId="77777777" w:rsidR="00BF3040" w:rsidRPr="00B91B65" w:rsidRDefault="003E3F39" w:rsidP="00B91B65">
            <w:pPr>
              <w:pStyle w:val="TableParagraph"/>
              <w:ind w:left="142" w:rightChars="142" w:right="312"/>
              <w:rPr>
                <w:b/>
              </w:rPr>
            </w:pPr>
            <w:r w:rsidRPr="00B91B65">
              <w:rPr>
                <w:b/>
              </w:rPr>
              <w:t>Supporting or additional information:</w:t>
            </w:r>
          </w:p>
        </w:tc>
      </w:tr>
      <w:tr w:rsidR="00BF3040" w:rsidRPr="00B91B65" w14:paraId="1A5E7B49" w14:textId="77777777" w:rsidTr="00B91B65">
        <w:trPr>
          <w:trHeight w:val="720"/>
        </w:trPr>
        <w:tc>
          <w:tcPr>
            <w:tcW w:w="4499" w:type="dxa"/>
            <w:gridSpan w:val="2"/>
            <w:vAlign w:val="center"/>
          </w:tcPr>
          <w:p w14:paraId="1A5E7B47" w14:textId="5978B7B7" w:rsidR="00BF3040" w:rsidRPr="00B91B65" w:rsidRDefault="003E3F39" w:rsidP="00B91B65">
            <w:pPr>
              <w:pStyle w:val="TableParagraph"/>
              <w:tabs>
                <w:tab w:val="left" w:pos="1318"/>
                <w:tab w:val="left" w:pos="2015"/>
                <w:tab w:val="left" w:pos="3274"/>
                <w:tab w:val="left" w:pos="3947"/>
              </w:tabs>
              <w:ind w:left="142" w:rightChars="142" w:right="312"/>
              <w:rPr>
                <w:b/>
              </w:rPr>
            </w:pPr>
            <w:r w:rsidRPr="00B91B65">
              <w:rPr>
                <w:b/>
              </w:rPr>
              <w:t>SIGNED</w:t>
            </w:r>
            <w:r w:rsidR="00B91B65">
              <w:rPr>
                <w:b/>
              </w:rPr>
              <w:t xml:space="preserve"> </w:t>
            </w:r>
            <w:r w:rsidRPr="00B91B65">
              <w:rPr>
                <w:b/>
              </w:rPr>
              <w:t>ON</w:t>
            </w:r>
            <w:r w:rsidR="00B91B65">
              <w:rPr>
                <w:b/>
              </w:rPr>
              <w:t xml:space="preserve"> </w:t>
            </w:r>
            <w:r w:rsidRPr="00B91B65">
              <w:rPr>
                <w:b/>
              </w:rPr>
              <w:t>BEHALF</w:t>
            </w:r>
            <w:r w:rsidR="00B91B65">
              <w:rPr>
                <w:b/>
              </w:rPr>
              <w:t xml:space="preserve"> </w:t>
            </w:r>
            <w:r w:rsidRPr="00B91B65">
              <w:rPr>
                <w:b/>
              </w:rPr>
              <w:t>OF</w:t>
            </w:r>
            <w:r w:rsidR="00B91B65">
              <w:rPr>
                <w:b/>
              </w:rPr>
              <w:t xml:space="preserve"> </w:t>
            </w:r>
            <w:r w:rsidRPr="00B91B65">
              <w:rPr>
                <w:b/>
              </w:rPr>
              <w:t>THE AUTHORITY</w:t>
            </w:r>
          </w:p>
        </w:tc>
        <w:tc>
          <w:tcPr>
            <w:tcW w:w="4518" w:type="dxa"/>
            <w:gridSpan w:val="2"/>
            <w:vAlign w:val="center"/>
          </w:tcPr>
          <w:p w14:paraId="1A5E7B48" w14:textId="77777777" w:rsidR="00BF3040" w:rsidRPr="00B91B65" w:rsidRDefault="003E3F39" w:rsidP="00B91B65">
            <w:pPr>
              <w:pStyle w:val="TableParagraph"/>
              <w:ind w:left="142" w:rightChars="142" w:right="312"/>
              <w:rPr>
                <w:b/>
              </w:rPr>
            </w:pPr>
            <w:r w:rsidRPr="00B91B65">
              <w:rPr>
                <w:b/>
              </w:rPr>
              <w:t>SIGNED ON BEHALF OF THE SUPPLIER</w:t>
            </w:r>
          </w:p>
        </w:tc>
      </w:tr>
      <w:tr w:rsidR="00BF3040" w:rsidRPr="00B91B65" w14:paraId="1A5E7B4C" w14:textId="77777777" w:rsidTr="00C36B04">
        <w:trPr>
          <w:trHeight w:val="419"/>
        </w:trPr>
        <w:tc>
          <w:tcPr>
            <w:tcW w:w="4499" w:type="dxa"/>
            <w:gridSpan w:val="2"/>
          </w:tcPr>
          <w:p w14:paraId="1A5E7B4A" w14:textId="77777777" w:rsidR="00BF3040" w:rsidRPr="00B91B65" w:rsidRDefault="003E3F39" w:rsidP="00B91B65">
            <w:pPr>
              <w:pStyle w:val="TableParagraph"/>
              <w:ind w:left="142" w:rightChars="142" w:right="312"/>
            </w:pPr>
            <w:r w:rsidRPr="00B91B65">
              <w:t>Signature:</w:t>
            </w:r>
          </w:p>
        </w:tc>
        <w:tc>
          <w:tcPr>
            <w:tcW w:w="4518" w:type="dxa"/>
            <w:gridSpan w:val="2"/>
          </w:tcPr>
          <w:p w14:paraId="1A5E7B4B" w14:textId="77777777" w:rsidR="00BF3040" w:rsidRPr="00B91B65" w:rsidRDefault="003E3F39" w:rsidP="00B91B65">
            <w:pPr>
              <w:pStyle w:val="TableParagraph"/>
              <w:ind w:left="142" w:rightChars="142" w:right="312"/>
            </w:pPr>
            <w:r w:rsidRPr="00B91B65">
              <w:t>Signature:</w:t>
            </w:r>
          </w:p>
        </w:tc>
      </w:tr>
      <w:tr w:rsidR="00BF3040" w:rsidRPr="00B91B65" w14:paraId="1A5E7B4F" w14:textId="77777777" w:rsidTr="00C36B04">
        <w:trPr>
          <w:trHeight w:val="419"/>
        </w:trPr>
        <w:tc>
          <w:tcPr>
            <w:tcW w:w="4499" w:type="dxa"/>
            <w:gridSpan w:val="2"/>
          </w:tcPr>
          <w:p w14:paraId="1A5E7B4D" w14:textId="77777777" w:rsidR="00BF3040" w:rsidRPr="00B91B65" w:rsidRDefault="003E3F39" w:rsidP="00B91B65">
            <w:pPr>
              <w:pStyle w:val="TableParagraph"/>
              <w:ind w:left="142" w:rightChars="142" w:right="312"/>
            </w:pPr>
            <w:r w:rsidRPr="00B91B65">
              <w:t>Name:</w:t>
            </w:r>
          </w:p>
        </w:tc>
        <w:tc>
          <w:tcPr>
            <w:tcW w:w="4518" w:type="dxa"/>
            <w:gridSpan w:val="2"/>
          </w:tcPr>
          <w:p w14:paraId="1A5E7B4E" w14:textId="77777777" w:rsidR="00BF3040" w:rsidRPr="00B91B65" w:rsidRDefault="003E3F39" w:rsidP="00B91B65">
            <w:pPr>
              <w:pStyle w:val="TableParagraph"/>
              <w:ind w:left="142" w:rightChars="142" w:right="312"/>
            </w:pPr>
            <w:r w:rsidRPr="00B91B65">
              <w:t>Name:</w:t>
            </w:r>
          </w:p>
        </w:tc>
      </w:tr>
      <w:tr w:rsidR="00BF3040" w:rsidRPr="00B91B65" w14:paraId="1A5E7B52" w14:textId="77777777" w:rsidTr="00C36B04">
        <w:trPr>
          <w:trHeight w:val="420"/>
        </w:trPr>
        <w:tc>
          <w:tcPr>
            <w:tcW w:w="4499" w:type="dxa"/>
            <w:gridSpan w:val="2"/>
          </w:tcPr>
          <w:p w14:paraId="1A5E7B50" w14:textId="77777777" w:rsidR="00BF3040" w:rsidRPr="00B91B65" w:rsidRDefault="003E3F39" w:rsidP="00B91B65">
            <w:pPr>
              <w:pStyle w:val="TableParagraph"/>
              <w:ind w:left="142" w:rightChars="142" w:right="312"/>
            </w:pPr>
            <w:r w:rsidRPr="00B91B65">
              <w:t>Position:</w:t>
            </w:r>
          </w:p>
        </w:tc>
        <w:tc>
          <w:tcPr>
            <w:tcW w:w="4518" w:type="dxa"/>
            <w:gridSpan w:val="2"/>
          </w:tcPr>
          <w:p w14:paraId="1A5E7B51" w14:textId="77777777" w:rsidR="00BF3040" w:rsidRPr="00B91B65" w:rsidRDefault="003E3F39" w:rsidP="00B91B65">
            <w:pPr>
              <w:pStyle w:val="TableParagraph"/>
              <w:ind w:left="142" w:rightChars="142" w:right="312"/>
            </w:pPr>
            <w:r w:rsidRPr="00B91B65">
              <w:t>Position:</w:t>
            </w:r>
          </w:p>
        </w:tc>
      </w:tr>
      <w:tr w:rsidR="00BF3040" w:rsidRPr="00B91B65" w14:paraId="1A5E7B55" w14:textId="77777777" w:rsidTr="00C36B04">
        <w:trPr>
          <w:trHeight w:val="419"/>
        </w:trPr>
        <w:tc>
          <w:tcPr>
            <w:tcW w:w="4499" w:type="dxa"/>
            <w:gridSpan w:val="2"/>
          </w:tcPr>
          <w:p w14:paraId="1A5E7B53" w14:textId="77777777" w:rsidR="00BF3040" w:rsidRPr="00B91B65" w:rsidRDefault="003E3F39" w:rsidP="00B91B65">
            <w:pPr>
              <w:pStyle w:val="TableParagraph"/>
              <w:ind w:left="142" w:rightChars="142" w:right="312"/>
            </w:pPr>
            <w:r w:rsidRPr="00B91B65">
              <w:t>Date:</w:t>
            </w:r>
          </w:p>
        </w:tc>
        <w:tc>
          <w:tcPr>
            <w:tcW w:w="4518" w:type="dxa"/>
            <w:gridSpan w:val="2"/>
          </w:tcPr>
          <w:p w14:paraId="1A5E7B54" w14:textId="77777777" w:rsidR="00BF3040" w:rsidRPr="00B91B65" w:rsidRDefault="003E3F39" w:rsidP="00B91B65">
            <w:pPr>
              <w:pStyle w:val="TableParagraph"/>
              <w:ind w:left="142" w:rightChars="142" w:right="312"/>
            </w:pPr>
            <w:r w:rsidRPr="00B91B65">
              <w:t>Date:</w:t>
            </w:r>
          </w:p>
        </w:tc>
      </w:tr>
    </w:tbl>
    <w:p w14:paraId="1A5E7B56" w14:textId="77777777" w:rsidR="00BF3040" w:rsidRDefault="00BF3040">
      <w:pPr>
        <w:sectPr w:rsidR="00BF3040" w:rsidSect="00FD190A">
          <w:headerReference w:type="default" r:id="rId16"/>
          <w:pgSz w:w="11910" w:h="16840"/>
          <w:pgMar w:top="1440" w:right="1440" w:bottom="1440" w:left="1440" w:header="567" w:footer="567" w:gutter="0"/>
          <w:cols w:space="720"/>
          <w:docGrid w:linePitch="299"/>
        </w:sectPr>
      </w:pPr>
    </w:p>
    <w:p w14:paraId="7B378BD4" w14:textId="7B660605" w:rsidR="00B56940" w:rsidRDefault="00C36B04" w:rsidP="00675AF1">
      <w:pPr>
        <w:pStyle w:val="Heading1"/>
      </w:pPr>
      <w:bookmarkStart w:id="661" w:name="_Ref118991751"/>
      <w:r>
        <w:lastRenderedPageBreak/>
        <w:t>Schedule</w:t>
      </w:r>
      <w:r w:rsidR="003E3F39">
        <w:t xml:space="preserve"> </w:t>
      </w:r>
      <w:r w:rsidR="003D3883">
        <w:t>9</w:t>
      </w:r>
      <w:bookmarkEnd w:id="661"/>
    </w:p>
    <w:p w14:paraId="1A5E7B5B" w14:textId="17A31E5F" w:rsidR="00BF3040" w:rsidRDefault="003E3F39" w:rsidP="0033059A">
      <w:pPr>
        <w:pStyle w:val="Heading2"/>
      </w:pPr>
      <w:bookmarkStart w:id="662" w:name="_Ref119006628"/>
      <w:r>
        <w:t>Tender Response Document</w:t>
      </w:r>
      <w:bookmarkEnd w:id="662"/>
    </w:p>
    <w:p w14:paraId="1A5E7B5C" w14:textId="0DB1696D" w:rsidR="00BF3040" w:rsidRPr="00472BF7" w:rsidRDefault="003E3F39">
      <w:pPr>
        <w:pStyle w:val="BodyText"/>
        <w:spacing w:before="161"/>
        <w:ind w:left="119" w:right="353"/>
      </w:pPr>
      <w:r w:rsidRPr="00472BF7">
        <w:rPr>
          <w:highlight w:val="cyan"/>
        </w:rPr>
        <w:t xml:space="preserve">This will constitute the contents of </w:t>
      </w:r>
      <w:r w:rsidR="003607DD">
        <w:rPr>
          <w:highlight w:val="cyan"/>
        </w:rPr>
        <w:t>Sheet</w:t>
      </w:r>
      <w:r w:rsidRPr="00472BF7">
        <w:rPr>
          <w:highlight w:val="cyan"/>
        </w:rPr>
        <w:t xml:space="preserve"> </w:t>
      </w:r>
      <w:r w:rsidR="003607DD">
        <w:rPr>
          <w:highlight w:val="cyan"/>
        </w:rPr>
        <w:t>6</w:t>
      </w:r>
      <w:r w:rsidRPr="00472BF7">
        <w:rPr>
          <w:highlight w:val="cyan"/>
        </w:rPr>
        <w:t xml:space="preserve"> of the Offer Schedule excel spreadsheet (Document 5) submitted by the Supplier in the procurement exercise for the Goods and will include the following information, </w:t>
      </w:r>
      <w:proofErr w:type="gramStart"/>
      <w:r w:rsidRPr="00472BF7">
        <w:rPr>
          <w:highlight w:val="cyan"/>
        </w:rPr>
        <w:t>e.g.</w:t>
      </w:r>
      <w:proofErr w:type="gramEnd"/>
      <w:r w:rsidRPr="00472BF7">
        <w:rPr>
          <w:highlight w:val="cyan"/>
        </w:rPr>
        <w:t xml:space="preserve"> packaging, labelling, pallet sizes, documents required e.g. temperature traces.</w:t>
      </w:r>
    </w:p>
    <w:p w14:paraId="4FE61523" w14:textId="2F0A0155" w:rsidR="00B56940" w:rsidRDefault="00C36B04" w:rsidP="00675AF1">
      <w:pPr>
        <w:pStyle w:val="Heading1"/>
      </w:pPr>
      <w:bookmarkStart w:id="663" w:name="_Ref118991762"/>
      <w:r>
        <w:lastRenderedPageBreak/>
        <w:t>Schedule</w:t>
      </w:r>
      <w:r w:rsidR="003E3F39">
        <w:t xml:space="preserve"> </w:t>
      </w:r>
      <w:r w:rsidR="003D3883">
        <w:t>10</w:t>
      </w:r>
      <w:bookmarkEnd w:id="663"/>
    </w:p>
    <w:p w14:paraId="1A5E7B64" w14:textId="16337A43" w:rsidR="00BF3040" w:rsidRDefault="003E3F39" w:rsidP="0033059A">
      <w:pPr>
        <w:pStyle w:val="Heading2"/>
      </w:pPr>
      <w:bookmarkStart w:id="664" w:name="_Ref119006650"/>
      <w:r>
        <w:t>Business Continuity Plan</w:t>
      </w:r>
      <w:bookmarkEnd w:id="0"/>
      <w:bookmarkEnd w:id="664"/>
    </w:p>
    <w:p w14:paraId="3F568128" w14:textId="55146128" w:rsidR="001E7725" w:rsidRDefault="001E7725" w:rsidP="001E7725">
      <w:pPr>
        <w:pStyle w:val="Heading1"/>
      </w:pPr>
      <w:bookmarkStart w:id="665" w:name="_Ref119489164"/>
      <w:bookmarkStart w:id="666" w:name="Schedule11"/>
      <w:r>
        <w:lastRenderedPageBreak/>
        <w:t>Schedule 1</w:t>
      </w:r>
      <w:r w:rsidR="00B716AD">
        <w:t>1</w:t>
      </w:r>
      <w:bookmarkEnd w:id="665"/>
    </w:p>
    <w:p w14:paraId="28EDB9CA" w14:textId="33334286" w:rsidR="0043357C" w:rsidRPr="0043357C" w:rsidRDefault="0043357C" w:rsidP="0094632C">
      <w:r w:rsidRPr="00CB2917">
        <w:t xml:space="preserve">[If no parent company guarantee is required by the Authority, this </w:t>
      </w:r>
      <w:r>
        <w:fldChar w:fldCharType="begin"/>
      </w:r>
      <w:r>
        <w:instrText xml:space="preserve"> REF _Ref119489164 \h </w:instrText>
      </w:r>
      <w:r>
        <w:fldChar w:fldCharType="separate"/>
      </w:r>
      <w:r>
        <w:t>Schedule 11</w:t>
      </w:r>
      <w:r>
        <w:fldChar w:fldCharType="end"/>
      </w:r>
      <w:r w:rsidRPr="00CB2917">
        <w:t xml:space="preserve"> can be deleted or marked “NOT USED”]</w:t>
      </w:r>
    </w:p>
    <w:p w14:paraId="7ACBA15E" w14:textId="397555FF" w:rsidR="001E7725" w:rsidRDefault="00223274" w:rsidP="001E7725">
      <w:pPr>
        <w:pStyle w:val="Heading2"/>
      </w:pPr>
      <w:bookmarkStart w:id="667" w:name="_Ref119491905"/>
      <w:r>
        <w:t>Parent Company Guarantee</w:t>
      </w:r>
      <w:bookmarkEnd w:id="667"/>
    </w:p>
    <w:p w14:paraId="08AA5156" w14:textId="08FF04C5" w:rsidR="0016492D" w:rsidRDefault="0016492D" w:rsidP="0016492D">
      <w:pPr>
        <w:rPr>
          <w:b/>
          <w:bCs/>
          <w:u w:val="single"/>
        </w:rPr>
      </w:pPr>
      <w:r w:rsidRPr="00E15FD8">
        <w:rPr>
          <w:b/>
          <w:bCs/>
          <w:u w:val="single"/>
        </w:rPr>
        <w:t>Contents</w:t>
      </w:r>
    </w:p>
    <w:p w14:paraId="442D74A0" w14:textId="7412ECBD" w:rsidR="00D0153E" w:rsidRDefault="0016492D" w:rsidP="00DD78F8">
      <w:pPr>
        <w:pStyle w:val="TOC1"/>
        <w:rPr>
          <w:rFonts w:asciiTheme="minorHAnsi" w:eastAsiaTheme="minorEastAsia" w:hAnsiTheme="minorHAnsi" w:cstheme="minorBidi"/>
          <w:noProof/>
          <w:lang w:eastAsia="en-GB"/>
        </w:rPr>
      </w:pPr>
      <w:r>
        <w:rPr>
          <w:b/>
          <w:bCs/>
        </w:rPr>
        <w:fldChar w:fldCharType="begin"/>
      </w:r>
      <w:r>
        <w:rPr>
          <w:b/>
          <w:bCs/>
        </w:rPr>
        <w:instrText xml:space="preserve"> TOC \h \z </w:instrText>
      </w:r>
      <w:r w:rsidR="00D07164">
        <w:rPr>
          <w:b/>
          <w:bCs/>
        </w:rPr>
        <w:instrText xml:space="preserve">\t </w:instrText>
      </w:r>
      <w:r w:rsidR="004B22F8">
        <w:rPr>
          <w:b/>
          <w:bCs/>
        </w:rPr>
        <w:instrText xml:space="preserve">"Level1,1" </w:instrText>
      </w:r>
      <w:r w:rsidR="00606C83">
        <w:rPr>
          <w:b/>
          <w:bCs/>
        </w:rPr>
        <w:instrText xml:space="preserve">\b </w:instrText>
      </w:r>
      <w:r>
        <w:rPr>
          <w:b/>
          <w:bCs/>
        </w:rPr>
        <w:instrText xml:space="preserve">"Schedule11" </w:instrText>
      </w:r>
      <w:r>
        <w:rPr>
          <w:b/>
          <w:bCs/>
        </w:rPr>
        <w:fldChar w:fldCharType="separate"/>
      </w:r>
      <w:hyperlink w:anchor="_Toc129015486" w:history="1">
        <w:r w:rsidR="00D0153E" w:rsidRPr="00F560B3">
          <w:rPr>
            <w:rStyle w:val="Hyperlink"/>
            <w:noProof/>
            <w:spacing w:val="-20"/>
          </w:rPr>
          <w:t>1.</w:t>
        </w:r>
        <w:r w:rsidR="00D0153E">
          <w:rPr>
            <w:rFonts w:asciiTheme="minorHAnsi" w:eastAsiaTheme="minorEastAsia" w:hAnsiTheme="minorHAnsi" w:cstheme="minorBidi"/>
            <w:noProof/>
            <w:lang w:eastAsia="en-GB"/>
          </w:rPr>
          <w:tab/>
        </w:r>
        <w:r w:rsidR="00D0153E" w:rsidRPr="00F560B3">
          <w:rPr>
            <w:rStyle w:val="Hyperlink"/>
            <w:noProof/>
          </w:rPr>
          <w:t>Definitions and Interpretation</w:t>
        </w:r>
        <w:r w:rsidR="00D0153E">
          <w:rPr>
            <w:noProof/>
            <w:webHidden/>
          </w:rPr>
          <w:tab/>
        </w:r>
        <w:r w:rsidR="00D0153E">
          <w:rPr>
            <w:noProof/>
            <w:webHidden/>
          </w:rPr>
          <w:fldChar w:fldCharType="begin"/>
        </w:r>
        <w:r w:rsidR="00D0153E">
          <w:rPr>
            <w:noProof/>
            <w:webHidden/>
          </w:rPr>
          <w:instrText xml:space="preserve"> PAGEREF _Toc129015486 \h </w:instrText>
        </w:r>
        <w:r w:rsidR="00D0153E">
          <w:rPr>
            <w:noProof/>
            <w:webHidden/>
          </w:rPr>
        </w:r>
        <w:r w:rsidR="00D0153E">
          <w:rPr>
            <w:noProof/>
            <w:webHidden/>
          </w:rPr>
          <w:fldChar w:fldCharType="separate"/>
        </w:r>
        <w:r w:rsidR="00D0153E">
          <w:rPr>
            <w:noProof/>
            <w:webHidden/>
          </w:rPr>
          <w:t>87</w:t>
        </w:r>
        <w:r w:rsidR="00D0153E">
          <w:rPr>
            <w:noProof/>
            <w:webHidden/>
          </w:rPr>
          <w:fldChar w:fldCharType="end"/>
        </w:r>
      </w:hyperlink>
    </w:p>
    <w:p w14:paraId="1EDFF3FF" w14:textId="4B2A6B18" w:rsidR="00D0153E" w:rsidRDefault="0094632C" w:rsidP="00DD78F8">
      <w:pPr>
        <w:pStyle w:val="TOC1"/>
        <w:rPr>
          <w:rFonts w:asciiTheme="minorHAnsi" w:eastAsiaTheme="minorEastAsia" w:hAnsiTheme="minorHAnsi" w:cstheme="minorBidi"/>
          <w:noProof/>
          <w:lang w:eastAsia="en-GB"/>
        </w:rPr>
      </w:pPr>
      <w:hyperlink w:anchor="_Toc129015487" w:history="1">
        <w:r w:rsidR="00D0153E" w:rsidRPr="00F560B3">
          <w:rPr>
            <w:rStyle w:val="Hyperlink"/>
            <w:noProof/>
            <w:spacing w:val="-20"/>
          </w:rPr>
          <w:t>2.</w:t>
        </w:r>
        <w:r w:rsidR="00D0153E">
          <w:rPr>
            <w:rFonts w:asciiTheme="minorHAnsi" w:eastAsiaTheme="minorEastAsia" w:hAnsiTheme="minorHAnsi" w:cstheme="minorBidi"/>
            <w:noProof/>
            <w:lang w:eastAsia="en-GB"/>
          </w:rPr>
          <w:tab/>
        </w:r>
        <w:r w:rsidR="00D0153E" w:rsidRPr="00F560B3">
          <w:rPr>
            <w:rStyle w:val="Hyperlink"/>
            <w:noProof/>
          </w:rPr>
          <w:t>Guarantee and indemnity</w:t>
        </w:r>
        <w:r w:rsidR="00D0153E">
          <w:rPr>
            <w:noProof/>
            <w:webHidden/>
          </w:rPr>
          <w:tab/>
        </w:r>
        <w:r w:rsidR="00D0153E">
          <w:rPr>
            <w:noProof/>
            <w:webHidden/>
          </w:rPr>
          <w:fldChar w:fldCharType="begin"/>
        </w:r>
        <w:r w:rsidR="00D0153E">
          <w:rPr>
            <w:noProof/>
            <w:webHidden/>
          </w:rPr>
          <w:instrText xml:space="preserve"> PAGEREF _Toc129015487 \h </w:instrText>
        </w:r>
        <w:r w:rsidR="00D0153E">
          <w:rPr>
            <w:noProof/>
            <w:webHidden/>
          </w:rPr>
        </w:r>
        <w:r w:rsidR="00D0153E">
          <w:rPr>
            <w:noProof/>
            <w:webHidden/>
          </w:rPr>
          <w:fldChar w:fldCharType="separate"/>
        </w:r>
        <w:r w:rsidR="00D0153E">
          <w:rPr>
            <w:noProof/>
            <w:webHidden/>
          </w:rPr>
          <w:t>89</w:t>
        </w:r>
        <w:r w:rsidR="00D0153E">
          <w:rPr>
            <w:noProof/>
            <w:webHidden/>
          </w:rPr>
          <w:fldChar w:fldCharType="end"/>
        </w:r>
      </w:hyperlink>
    </w:p>
    <w:p w14:paraId="10A03743" w14:textId="19BEDC30" w:rsidR="00D0153E" w:rsidRDefault="0094632C" w:rsidP="00DD78F8">
      <w:pPr>
        <w:pStyle w:val="TOC1"/>
        <w:rPr>
          <w:rFonts w:asciiTheme="minorHAnsi" w:eastAsiaTheme="minorEastAsia" w:hAnsiTheme="minorHAnsi" w:cstheme="minorBidi"/>
          <w:noProof/>
          <w:lang w:eastAsia="en-GB"/>
        </w:rPr>
      </w:pPr>
      <w:hyperlink w:anchor="_Toc129015488" w:history="1">
        <w:r w:rsidR="00D0153E" w:rsidRPr="00F560B3">
          <w:rPr>
            <w:rStyle w:val="Hyperlink"/>
            <w:noProof/>
            <w:spacing w:val="-20"/>
          </w:rPr>
          <w:t>3.</w:t>
        </w:r>
        <w:r w:rsidR="00D0153E">
          <w:rPr>
            <w:rFonts w:asciiTheme="minorHAnsi" w:eastAsiaTheme="minorEastAsia" w:hAnsiTheme="minorHAnsi" w:cstheme="minorBidi"/>
            <w:noProof/>
            <w:lang w:eastAsia="en-GB"/>
          </w:rPr>
          <w:tab/>
        </w:r>
        <w:r w:rsidR="00D0153E" w:rsidRPr="00F560B3">
          <w:rPr>
            <w:rStyle w:val="Hyperlink"/>
            <w:noProof/>
          </w:rPr>
          <w:t>Obligation to enter into a new contract</w:t>
        </w:r>
        <w:r w:rsidR="00D0153E">
          <w:rPr>
            <w:noProof/>
            <w:webHidden/>
          </w:rPr>
          <w:tab/>
        </w:r>
        <w:r w:rsidR="00D0153E">
          <w:rPr>
            <w:noProof/>
            <w:webHidden/>
          </w:rPr>
          <w:fldChar w:fldCharType="begin"/>
        </w:r>
        <w:r w:rsidR="00D0153E">
          <w:rPr>
            <w:noProof/>
            <w:webHidden/>
          </w:rPr>
          <w:instrText xml:space="preserve"> PAGEREF _Toc129015488 \h </w:instrText>
        </w:r>
        <w:r w:rsidR="00D0153E">
          <w:rPr>
            <w:noProof/>
            <w:webHidden/>
          </w:rPr>
        </w:r>
        <w:r w:rsidR="00D0153E">
          <w:rPr>
            <w:noProof/>
            <w:webHidden/>
          </w:rPr>
          <w:fldChar w:fldCharType="separate"/>
        </w:r>
        <w:r w:rsidR="00D0153E">
          <w:rPr>
            <w:noProof/>
            <w:webHidden/>
          </w:rPr>
          <w:t>90</w:t>
        </w:r>
        <w:r w:rsidR="00D0153E">
          <w:rPr>
            <w:noProof/>
            <w:webHidden/>
          </w:rPr>
          <w:fldChar w:fldCharType="end"/>
        </w:r>
      </w:hyperlink>
    </w:p>
    <w:p w14:paraId="6D74AC9A" w14:textId="499069EE" w:rsidR="00D0153E" w:rsidRDefault="0094632C" w:rsidP="00DD78F8">
      <w:pPr>
        <w:pStyle w:val="TOC1"/>
        <w:rPr>
          <w:rFonts w:asciiTheme="minorHAnsi" w:eastAsiaTheme="minorEastAsia" w:hAnsiTheme="minorHAnsi" w:cstheme="minorBidi"/>
          <w:noProof/>
          <w:lang w:eastAsia="en-GB"/>
        </w:rPr>
      </w:pPr>
      <w:hyperlink w:anchor="_Toc129015489" w:history="1">
        <w:r w:rsidR="00D0153E" w:rsidRPr="00F560B3">
          <w:rPr>
            <w:rStyle w:val="Hyperlink"/>
            <w:noProof/>
            <w:spacing w:val="-20"/>
          </w:rPr>
          <w:t>4.</w:t>
        </w:r>
        <w:r w:rsidR="00D0153E">
          <w:rPr>
            <w:rFonts w:asciiTheme="minorHAnsi" w:eastAsiaTheme="minorEastAsia" w:hAnsiTheme="minorHAnsi" w:cstheme="minorBidi"/>
            <w:noProof/>
            <w:lang w:eastAsia="en-GB"/>
          </w:rPr>
          <w:tab/>
        </w:r>
        <w:r w:rsidR="00D0153E" w:rsidRPr="00F560B3">
          <w:rPr>
            <w:rStyle w:val="Hyperlink"/>
            <w:noProof/>
          </w:rPr>
          <w:t>Demands and Notices</w:t>
        </w:r>
        <w:r w:rsidR="00D0153E">
          <w:rPr>
            <w:noProof/>
            <w:webHidden/>
          </w:rPr>
          <w:tab/>
        </w:r>
        <w:r w:rsidR="00D0153E">
          <w:rPr>
            <w:noProof/>
            <w:webHidden/>
          </w:rPr>
          <w:fldChar w:fldCharType="begin"/>
        </w:r>
        <w:r w:rsidR="00D0153E">
          <w:rPr>
            <w:noProof/>
            <w:webHidden/>
          </w:rPr>
          <w:instrText xml:space="preserve"> PAGEREF _Toc129015489 \h </w:instrText>
        </w:r>
        <w:r w:rsidR="00D0153E">
          <w:rPr>
            <w:noProof/>
            <w:webHidden/>
          </w:rPr>
        </w:r>
        <w:r w:rsidR="00D0153E">
          <w:rPr>
            <w:noProof/>
            <w:webHidden/>
          </w:rPr>
          <w:fldChar w:fldCharType="separate"/>
        </w:r>
        <w:r w:rsidR="00D0153E">
          <w:rPr>
            <w:noProof/>
            <w:webHidden/>
          </w:rPr>
          <w:t>90</w:t>
        </w:r>
        <w:r w:rsidR="00D0153E">
          <w:rPr>
            <w:noProof/>
            <w:webHidden/>
          </w:rPr>
          <w:fldChar w:fldCharType="end"/>
        </w:r>
      </w:hyperlink>
    </w:p>
    <w:p w14:paraId="300E70AE" w14:textId="667F149F" w:rsidR="00D0153E" w:rsidRDefault="0094632C" w:rsidP="00DD78F8">
      <w:pPr>
        <w:pStyle w:val="TOC1"/>
        <w:rPr>
          <w:rFonts w:asciiTheme="minorHAnsi" w:eastAsiaTheme="minorEastAsia" w:hAnsiTheme="minorHAnsi" w:cstheme="minorBidi"/>
          <w:noProof/>
          <w:lang w:eastAsia="en-GB"/>
        </w:rPr>
      </w:pPr>
      <w:hyperlink w:anchor="_Toc129015490" w:history="1">
        <w:r w:rsidR="00D0153E" w:rsidRPr="00F560B3">
          <w:rPr>
            <w:rStyle w:val="Hyperlink"/>
            <w:noProof/>
            <w:spacing w:val="-20"/>
          </w:rPr>
          <w:t>5.</w:t>
        </w:r>
        <w:r w:rsidR="00D0153E">
          <w:rPr>
            <w:rFonts w:asciiTheme="minorHAnsi" w:eastAsiaTheme="minorEastAsia" w:hAnsiTheme="minorHAnsi" w:cstheme="minorBidi"/>
            <w:noProof/>
            <w:lang w:eastAsia="en-GB"/>
          </w:rPr>
          <w:tab/>
        </w:r>
        <w:r w:rsidR="00D0153E" w:rsidRPr="00F560B3">
          <w:rPr>
            <w:rStyle w:val="Hyperlink"/>
            <w:noProof/>
          </w:rPr>
          <w:t>Beneficiary's protections</w:t>
        </w:r>
        <w:r w:rsidR="00D0153E">
          <w:rPr>
            <w:noProof/>
            <w:webHidden/>
          </w:rPr>
          <w:tab/>
        </w:r>
        <w:r w:rsidR="00D0153E">
          <w:rPr>
            <w:noProof/>
            <w:webHidden/>
          </w:rPr>
          <w:fldChar w:fldCharType="begin"/>
        </w:r>
        <w:r w:rsidR="00D0153E">
          <w:rPr>
            <w:noProof/>
            <w:webHidden/>
          </w:rPr>
          <w:instrText xml:space="preserve"> PAGEREF _Toc129015490 \h </w:instrText>
        </w:r>
        <w:r w:rsidR="00D0153E">
          <w:rPr>
            <w:noProof/>
            <w:webHidden/>
          </w:rPr>
        </w:r>
        <w:r w:rsidR="00D0153E">
          <w:rPr>
            <w:noProof/>
            <w:webHidden/>
          </w:rPr>
          <w:fldChar w:fldCharType="separate"/>
        </w:r>
        <w:r w:rsidR="00D0153E">
          <w:rPr>
            <w:noProof/>
            <w:webHidden/>
          </w:rPr>
          <w:t>91</w:t>
        </w:r>
        <w:r w:rsidR="00D0153E">
          <w:rPr>
            <w:noProof/>
            <w:webHidden/>
          </w:rPr>
          <w:fldChar w:fldCharType="end"/>
        </w:r>
      </w:hyperlink>
    </w:p>
    <w:p w14:paraId="350589DF" w14:textId="2551DD68" w:rsidR="00D0153E" w:rsidRDefault="0094632C" w:rsidP="00DD78F8">
      <w:pPr>
        <w:pStyle w:val="TOC1"/>
        <w:rPr>
          <w:rFonts w:asciiTheme="minorHAnsi" w:eastAsiaTheme="minorEastAsia" w:hAnsiTheme="minorHAnsi" w:cstheme="minorBidi"/>
          <w:noProof/>
          <w:lang w:eastAsia="en-GB"/>
        </w:rPr>
      </w:pPr>
      <w:hyperlink w:anchor="_Toc129015491" w:history="1">
        <w:r w:rsidR="00D0153E" w:rsidRPr="00F560B3">
          <w:rPr>
            <w:rStyle w:val="Hyperlink"/>
            <w:noProof/>
            <w:spacing w:val="-20"/>
          </w:rPr>
          <w:t>6.</w:t>
        </w:r>
        <w:r w:rsidR="00D0153E">
          <w:rPr>
            <w:rFonts w:asciiTheme="minorHAnsi" w:eastAsiaTheme="minorEastAsia" w:hAnsiTheme="minorHAnsi" w:cstheme="minorBidi"/>
            <w:noProof/>
            <w:lang w:eastAsia="en-GB"/>
          </w:rPr>
          <w:tab/>
        </w:r>
        <w:r w:rsidR="00D0153E" w:rsidRPr="00F560B3">
          <w:rPr>
            <w:rStyle w:val="Hyperlink"/>
            <w:noProof/>
          </w:rPr>
          <w:t>Guarantor intent</w:t>
        </w:r>
        <w:r w:rsidR="00D0153E">
          <w:rPr>
            <w:noProof/>
            <w:webHidden/>
          </w:rPr>
          <w:tab/>
        </w:r>
        <w:r w:rsidR="00D0153E">
          <w:rPr>
            <w:noProof/>
            <w:webHidden/>
          </w:rPr>
          <w:fldChar w:fldCharType="begin"/>
        </w:r>
        <w:r w:rsidR="00D0153E">
          <w:rPr>
            <w:noProof/>
            <w:webHidden/>
          </w:rPr>
          <w:instrText xml:space="preserve"> PAGEREF _Toc129015491 \h </w:instrText>
        </w:r>
        <w:r w:rsidR="00D0153E">
          <w:rPr>
            <w:noProof/>
            <w:webHidden/>
          </w:rPr>
        </w:r>
        <w:r w:rsidR="00D0153E">
          <w:rPr>
            <w:noProof/>
            <w:webHidden/>
          </w:rPr>
          <w:fldChar w:fldCharType="separate"/>
        </w:r>
        <w:r w:rsidR="00D0153E">
          <w:rPr>
            <w:noProof/>
            <w:webHidden/>
          </w:rPr>
          <w:t>92</w:t>
        </w:r>
        <w:r w:rsidR="00D0153E">
          <w:rPr>
            <w:noProof/>
            <w:webHidden/>
          </w:rPr>
          <w:fldChar w:fldCharType="end"/>
        </w:r>
      </w:hyperlink>
    </w:p>
    <w:p w14:paraId="3086EE81" w14:textId="1241BFB6" w:rsidR="00D0153E" w:rsidRDefault="0094632C" w:rsidP="00DD78F8">
      <w:pPr>
        <w:pStyle w:val="TOC1"/>
        <w:rPr>
          <w:rFonts w:asciiTheme="minorHAnsi" w:eastAsiaTheme="minorEastAsia" w:hAnsiTheme="minorHAnsi" w:cstheme="minorBidi"/>
          <w:noProof/>
          <w:lang w:eastAsia="en-GB"/>
        </w:rPr>
      </w:pPr>
      <w:hyperlink w:anchor="_Toc129015492" w:history="1">
        <w:r w:rsidR="00D0153E" w:rsidRPr="00F560B3">
          <w:rPr>
            <w:rStyle w:val="Hyperlink"/>
            <w:noProof/>
            <w:spacing w:val="-20"/>
          </w:rPr>
          <w:t>7.</w:t>
        </w:r>
        <w:r w:rsidR="00D0153E">
          <w:rPr>
            <w:rFonts w:asciiTheme="minorHAnsi" w:eastAsiaTheme="minorEastAsia" w:hAnsiTheme="minorHAnsi" w:cstheme="minorBidi"/>
            <w:noProof/>
            <w:lang w:eastAsia="en-GB"/>
          </w:rPr>
          <w:tab/>
        </w:r>
        <w:r w:rsidR="00D0153E" w:rsidRPr="00F560B3">
          <w:rPr>
            <w:rStyle w:val="Hyperlink"/>
            <w:noProof/>
          </w:rPr>
          <w:t>Rights of subrogation</w:t>
        </w:r>
        <w:r w:rsidR="00D0153E">
          <w:rPr>
            <w:noProof/>
            <w:webHidden/>
          </w:rPr>
          <w:tab/>
        </w:r>
        <w:r w:rsidR="00D0153E">
          <w:rPr>
            <w:noProof/>
            <w:webHidden/>
          </w:rPr>
          <w:fldChar w:fldCharType="begin"/>
        </w:r>
        <w:r w:rsidR="00D0153E">
          <w:rPr>
            <w:noProof/>
            <w:webHidden/>
          </w:rPr>
          <w:instrText xml:space="preserve"> PAGEREF _Toc129015492 \h </w:instrText>
        </w:r>
        <w:r w:rsidR="00D0153E">
          <w:rPr>
            <w:noProof/>
            <w:webHidden/>
          </w:rPr>
        </w:r>
        <w:r w:rsidR="00D0153E">
          <w:rPr>
            <w:noProof/>
            <w:webHidden/>
          </w:rPr>
          <w:fldChar w:fldCharType="separate"/>
        </w:r>
        <w:r w:rsidR="00D0153E">
          <w:rPr>
            <w:noProof/>
            <w:webHidden/>
          </w:rPr>
          <w:t>93</w:t>
        </w:r>
        <w:r w:rsidR="00D0153E">
          <w:rPr>
            <w:noProof/>
            <w:webHidden/>
          </w:rPr>
          <w:fldChar w:fldCharType="end"/>
        </w:r>
      </w:hyperlink>
    </w:p>
    <w:p w14:paraId="43789112" w14:textId="522CCE61" w:rsidR="00D0153E" w:rsidRDefault="0094632C" w:rsidP="00DD78F8">
      <w:pPr>
        <w:pStyle w:val="TOC1"/>
        <w:rPr>
          <w:rFonts w:asciiTheme="minorHAnsi" w:eastAsiaTheme="minorEastAsia" w:hAnsiTheme="minorHAnsi" w:cstheme="minorBidi"/>
          <w:noProof/>
          <w:lang w:eastAsia="en-GB"/>
        </w:rPr>
      </w:pPr>
      <w:hyperlink w:anchor="_Toc129015493" w:history="1">
        <w:r w:rsidR="00D0153E" w:rsidRPr="00F560B3">
          <w:rPr>
            <w:rStyle w:val="Hyperlink"/>
            <w:noProof/>
            <w:spacing w:val="-20"/>
          </w:rPr>
          <w:t>8.</w:t>
        </w:r>
        <w:r w:rsidR="00D0153E">
          <w:rPr>
            <w:rFonts w:asciiTheme="minorHAnsi" w:eastAsiaTheme="minorEastAsia" w:hAnsiTheme="minorHAnsi" w:cstheme="minorBidi"/>
            <w:noProof/>
            <w:lang w:eastAsia="en-GB"/>
          </w:rPr>
          <w:tab/>
        </w:r>
        <w:r w:rsidR="00D0153E" w:rsidRPr="00F560B3">
          <w:rPr>
            <w:rStyle w:val="Hyperlink"/>
            <w:noProof/>
          </w:rPr>
          <w:t>Deferral of rights</w:t>
        </w:r>
        <w:r w:rsidR="00D0153E">
          <w:rPr>
            <w:noProof/>
            <w:webHidden/>
          </w:rPr>
          <w:tab/>
        </w:r>
        <w:r w:rsidR="00D0153E">
          <w:rPr>
            <w:noProof/>
            <w:webHidden/>
          </w:rPr>
          <w:fldChar w:fldCharType="begin"/>
        </w:r>
        <w:r w:rsidR="00D0153E">
          <w:rPr>
            <w:noProof/>
            <w:webHidden/>
          </w:rPr>
          <w:instrText xml:space="preserve"> PAGEREF _Toc129015493 \h </w:instrText>
        </w:r>
        <w:r w:rsidR="00D0153E">
          <w:rPr>
            <w:noProof/>
            <w:webHidden/>
          </w:rPr>
        </w:r>
        <w:r w:rsidR="00D0153E">
          <w:rPr>
            <w:noProof/>
            <w:webHidden/>
          </w:rPr>
          <w:fldChar w:fldCharType="separate"/>
        </w:r>
        <w:r w:rsidR="00D0153E">
          <w:rPr>
            <w:noProof/>
            <w:webHidden/>
          </w:rPr>
          <w:t>93</w:t>
        </w:r>
        <w:r w:rsidR="00D0153E">
          <w:rPr>
            <w:noProof/>
            <w:webHidden/>
          </w:rPr>
          <w:fldChar w:fldCharType="end"/>
        </w:r>
      </w:hyperlink>
    </w:p>
    <w:p w14:paraId="036240F3" w14:textId="4F3AB3F4" w:rsidR="00D0153E" w:rsidRDefault="0094632C" w:rsidP="00DD78F8">
      <w:pPr>
        <w:pStyle w:val="TOC1"/>
        <w:rPr>
          <w:rFonts w:asciiTheme="minorHAnsi" w:eastAsiaTheme="minorEastAsia" w:hAnsiTheme="minorHAnsi" w:cstheme="minorBidi"/>
          <w:noProof/>
          <w:lang w:eastAsia="en-GB"/>
        </w:rPr>
      </w:pPr>
      <w:hyperlink w:anchor="_Toc129015494" w:history="1">
        <w:r w:rsidR="00D0153E" w:rsidRPr="00F560B3">
          <w:rPr>
            <w:rStyle w:val="Hyperlink"/>
            <w:noProof/>
            <w:spacing w:val="-20"/>
          </w:rPr>
          <w:t>9.</w:t>
        </w:r>
        <w:r w:rsidR="00D0153E">
          <w:rPr>
            <w:rFonts w:asciiTheme="minorHAnsi" w:eastAsiaTheme="minorEastAsia" w:hAnsiTheme="minorHAnsi" w:cstheme="minorBidi"/>
            <w:noProof/>
            <w:lang w:eastAsia="en-GB"/>
          </w:rPr>
          <w:tab/>
        </w:r>
        <w:r w:rsidR="00D0153E" w:rsidRPr="00F560B3">
          <w:rPr>
            <w:rStyle w:val="Hyperlink"/>
            <w:noProof/>
          </w:rPr>
          <w:t>Representations and warranties</w:t>
        </w:r>
        <w:r w:rsidR="00D0153E">
          <w:rPr>
            <w:noProof/>
            <w:webHidden/>
          </w:rPr>
          <w:tab/>
        </w:r>
        <w:r w:rsidR="00D0153E">
          <w:rPr>
            <w:noProof/>
            <w:webHidden/>
          </w:rPr>
          <w:fldChar w:fldCharType="begin"/>
        </w:r>
        <w:r w:rsidR="00D0153E">
          <w:rPr>
            <w:noProof/>
            <w:webHidden/>
          </w:rPr>
          <w:instrText xml:space="preserve"> PAGEREF _Toc129015494 \h </w:instrText>
        </w:r>
        <w:r w:rsidR="00D0153E">
          <w:rPr>
            <w:noProof/>
            <w:webHidden/>
          </w:rPr>
        </w:r>
        <w:r w:rsidR="00D0153E">
          <w:rPr>
            <w:noProof/>
            <w:webHidden/>
          </w:rPr>
          <w:fldChar w:fldCharType="separate"/>
        </w:r>
        <w:r w:rsidR="00D0153E">
          <w:rPr>
            <w:noProof/>
            <w:webHidden/>
          </w:rPr>
          <w:t>94</w:t>
        </w:r>
        <w:r w:rsidR="00D0153E">
          <w:rPr>
            <w:noProof/>
            <w:webHidden/>
          </w:rPr>
          <w:fldChar w:fldCharType="end"/>
        </w:r>
      </w:hyperlink>
    </w:p>
    <w:p w14:paraId="6B6262D9" w14:textId="000671E4" w:rsidR="00D0153E" w:rsidRDefault="0094632C" w:rsidP="00DD78F8">
      <w:pPr>
        <w:pStyle w:val="TOC1"/>
        <w:rPr>
          <w:rFonts w:asciiTheme="minorHAnsi" w:eastAsiaTheme="minorEastAsia" w:hAnsiTheme="minorHAnsi" w:cstheme="minorBidi"/>
          <w:noProof/>
          <w:lang w:eastAsia="en-GB"/>
        </w:rPr>
      </w:pPr>
      <w:hyperlink w:anchor="_Toc129015495" w:history="1">
        <w:r w:rsidR="00D0153E" w:rsidRPr="00F560B3">
          <w:rPr>
            <w:rStyle w:val="Hyperlink"/>
            <w:noProof/>
            <w:spacing w:val="-20"/>
          </w:rPr>
          <w:t>10.</w:t>
        </w:r>
        <w:r w:rsidR="00D0153E">
          <w:rPr>
            <w:rFonts w:asciiTheme="minorHAnsi" w:eastAsiaTheme="minorEastAsia" w:hAnsiTheme="minorHAnsi" w:cstheme="minorBidi"/>
            <w:noProof/>
            <w:lang w:eastAsia="en-GB"/>
          </w:rPr>
          <w:tab/>
        </w:r>
        <w:r w:rsidR="00D0153E" w:rsidRPr="00F560B3">
          <w:rPr>
            <w:rStyle w:val="Hyperlink"/>
            <w:noProof/>
          </w:rPr>
          <w:t>Payments and set-off</w:t>
        </w:r>
        <w:r w:rsidR="00D0153E">
          <w:rPr>
            <w:noProof/>
            <w:webHidden/>
          </w:rPr>
          <w:tab/>
        </w:r>
        <w:r w:rsidR="00D0153E">
          <w:rPr>
            <w:noProof/>
            <w:webHidden/>
          </w:rPr>
          <w:fldChar w:fldCharType="begin"/>
        </w:r>
        <w:r w:rsidR="00D0153E">
          <w:rPr>
            <w:noProof/>
            <w:webHidden/>
          </w:rPr>
          <w:instrText xml:space="preserve"> PAGEREF _Toc129015495 \h </w:instrText>
        </w:r>
        <w:r w:rsidR="00D0153E">
          <w:rPr>
            <w:noProof/>
            <w:webHidden/>
          </w:rPr>
        </w:r>
        <w:r w:rsidR="00D0153E">
          <w:rPr>
            <w:noProof/>
            <w:webHidden/>
          </w:rPr>
          <w:fldChar w:fldCharType="separate"/>
        </w:r>
        <w:r w:rsidR="00D0153E">
          <w:rPr>
            <w:noProof/>
            <w:webHidden/>
          </w:rPr>
          <w:t>95</w:t>
        </w:r>
        <w:r w:rsidR="00D0153E">
          <w:rPr>
            <w:noProof/>
            <w:webHidden/>
          </w:rPr>
          <w:fldChar w:fldCharType="end"/>
        </w:r>
      </w:hyperlink>
    </w:p>
    <w:p w14:paraId="3876FDFE" w14:textId="1C8F47FD" w:rsidR="00D0153E" w:rsidRDefault="0094632C" w:rsidP="00DD78F8">
      <w:pPr>
        <w:pStyle w:val="TOC1"/>
        <w:rPr>
          <w:rFonts w:asciiTheme="minorHAnsi" w:eastAsiaTheme="minorEastAsia" w:hAnsiTheme="minorHAnsi" w:cstheme="minorBidi"/>
          <w:noProof/>
          <w:lang w:eastAsia="en-GB"/>
        </w:rPr>
      </w:pPr>
      <w:hyperlink w:anchor="_Toc129015496" w:history="1">
        <w:r w:rsidR="00D0153E" w:rsidRPr="00F560B3">
          <w:rPr>
            <w:rStyle w:val="Hyperlink"/>
            <w:noProof/>
            <w:spacing w:val="-20"/>
          </w:rPr>
          <w:t>11.</w:t>
        </w:r>
        <w:r w:rsidR="00D0153E">
          <w:rPr>
            <w:rFonts w:asciiTheme="minorHAnsi" w:eastAsiaTheme="minorEastAsia" w:hAnsiTheme="minorHAnsi" w:cstheme="minorBidi"/>
            <w:noProof/>
            <w:lang w:eastAsia="en-GB"/>
          </w:rPr>
          <w:tab/>
        </w:r>
        <w:r w:rsidR="00D0153E" w:rsidRPr="00F560B3">
          <w:rPr>
            <w:rStyle w:val="Hyperlink"/>
            <w:noProof/>
          </w:rPr>
          <w:t>Guarantor's acknowledgement</w:t>
        </w:r>
        <w:r w:rsidR="00D0153E">
          <w:rPr>
            <w:noProof/>
            <w:webHidden/>
          </w:rPr>
          <w:tab/>
        </w:r>
        <w:r w:rsidR="00D0153E">
          <w:rPr>
            <w:noProof/>
            <w:webHidden/>
          </w:rPr>
          <w:fldChar w:fldCharType="begin"/>
        </w:r>
        <w:r w:rsidR="00D0153E">
          <w:rPr>
            <w:noProof/>
            <w:webHidden/>
          </w:rPr>
          <w:instrText xml:space="preserve"> PAGEREF _Toc129015496 \h </w:instrText>
        </w:r>
        <w:r w:rsidR="00D0153E">
          <w:rPr>
            <w:noProof/>
            <w:webHidden/>
          </w:rPr>
        </w:r>
        <w:r w:rsidR="00D0153E">
          <w:rPr>
            <w:noProof/>
            <w:webHidden/>
          </w:rPr>
          <w:fldChar w:fldCharType="separate"/>
        </w:r>
        <w:r w:rsidR="00D0153E">
          <w:rPr>
            <w:noProof/>
            <w:webHidden/>
          </w:rPr>
          <w:t>95</w:t>
        </w:r>
        <w:r w:rsidR="00D0153E">
          <w:rPr>
            <w:noProof/>
            <w:webHidden/>
          </w:rPr>
          <w:fldChar w:fldCharType="end"/>
        </w:r>
      </w:hyperlink>
    </w:p>
    <w:p w14:paraId="47FAC720" w14:textId="47332FE7" w:rsidR="00D0153E" w:rsidRDefault="0094632C" w:rsidP="00DD78F8">
      <w:pPr>
        <w:pStyle w:val="TOC1"/>
        <w:rPr>
          <w:rFonts w:asciiTheme="minorHAnsi" w:eastAsiaTheme="minorEastAsia" w:hAnsiTheme="minorHAnsi" w:cstheme="minorBidi"/>
          <w:noProof/>
          <w:lang w:eastAsia="en-GB"/>
        </w:rPr>
      </w:pPr>
      <w:hyperlink w:anchor="_Toc129015497" w:history="1">
        <w:r w:rsidR="00D0153E" w:rsidRPr="00F560B3">
          <w:rPr>
            <w:rStyle w:val="Hyperlink"/>
            <w:noProof/>
            <w:spacing w:val="-20"/>
          </w:rPr>
          <w:t>12.</w:t>
        </w:r>
        <w:r w:rsidR="00D0153E">
          <w:rPr>
            <w:rFonts w:asciiTheme="minorHAnsi" w:eastAsiaTheme="minorEastAsia" w:hAnsiTheme="minorHAnsi" w:cstheme="minorBidi"/>
            <w:noProof/>
            <w:lang w:eastAsia="en-GB"/>
          </w:rPr>
          <w:tab/>
        </w:r>
        <w:r w:rsidR="00D0153E" w:rsidRPr="00F560B3">
          <w:rPr>
            <w:rStyle w:val="Hyperlink"/>
            <w:noProof/>
          </w:rPr>
          <w:t>Assignment</w:t>
        </w:r>
        <w:r w:rsidR="00D0153E">
          <w:rPr>
            <w:noProof/>
            <w:webHidden/>
          </w:rPr>
          <w:tab/>
        </w:r>
        <w:r w:rsidR="00D0153E">
          <w:rPr>
            <w:noProof/>
            <w:webHidden/>
          </w:rPr>
          <w:fldChar w:fldCharType="begin"/>
        </w:r>
        <w:r w:rsidR="00D0153E">
          <w:rPr>
            <w:noProof/>
            <w:webHidden/>
          </w:rPr>
          <w:instrText xml:space="preserve"> PAGEREF _Toc129015497 \h </w:instrText>
        </w:r>
        <w:r w:rsidR="00D0153E">
          <w:rPr>
            <w:noProof/>
            <w:webHidden/>
          </w:rPr>
        </w:r>
        <w:r w:rsidR="00D0153E">
          <w:rPr>
            <w:noProof/>
            <w:webHidden/>
          </w:rPr>
          <w:fldChar w:fldCharType="separate"/>
        </w:r>
        <w:r w:rsidR="00D0153E">
          <w:rPr>
            <w:noProof/>
            <w:webHidden/>
          </w:rPr>
          <w:t>95</w:t>
        </w:r>
        <w:r w:rsidR="00D0153E">
          <w:rPr>
            <w:noProof/>
            <w:webHidden/>
          </w:rPr>
          <w:fldChar w:fldCharType="end"/>
        </w:r>
      </w:hyperlink>
    </w:p>
    <w:p w14:paraId="7AB5E5E5" w14:textId="081E0E87" w:rsidR="00D0153E" w:rsidRDefault="0094632C" w:rsidP="00DD78F8">
      <w:pPr>
        <w:pStyle w:val="TOC1"/>
        <w:rPr>
          <w:rFonts w:asciiTheme="minorHAnsi" w:eastAsiaTheme="minorEastAsia" w:hAnsiTheme="minorHAnsi" w:cstheme="minorBidi"/>
          <w:noProof/>
          <w:lang w:eastAsia="en-GB"/>
        </w:rPr>
      </w:pPr>
      <w:hyperlink w:anchor="_Toc129015498" w:history="1">
        <w:r w:rsidR="00D0153E" w:rsidRPr="00F560B3">
          <w:rPr>
            <w:rStyle w:val="Hyperlink"/>
            <w:noProof/>
            <w:spacing w:val="-20"/>
          </w:rPr>
          <w:t>13.</w:t>
        </w:r>
        <w:r w:rsidR="00D0153E">
          <w:rPr>
            <w:rFonts w:asciiTheme="minorHAnsi" w:eastAsiaTheme="minorEastAsia" w:hAnsiTheme="minorHAnsi" w:cstheme="minorBidi"/>
            <w:noProof/>
            <w:lang w:eastAsia="en-GB"/>
          </w:rPr>
          <w:tab/>
        </w:r>
        <w:r w:rsidR="00D0153E" w:rsidRPr="00F560B3">
          <w:rPr>
            <w:rStyle w:val="Hyperlink"/>
            <w:noProof/>
          </w:rPr>
          <w:t>Severance</w:t>
        </w:r>
        <w:r w:rsidR="00D0153E">
          <w:rPr>
            <w:noProof/>
            <w:webHidden/>
          </w:rPr>
          <w:tab/>
        </w:r>
        <w:r w:rsidR="00D0153E">
          <w:rPr>
            <w:noProof/>
            <w:webHidden/>
          </w:rPr>
          <w:fldChar w:fldCharType="begin"/>
        </w:r>
        <w:r w:rsidR="00D0153E">
          <w:rPr>
            <w:noProof/>
            <w:webHidden/>
          </w:rPr>
          <w:instrText xml:space="preserve"> PAGEREF _Toc129015498 \h </w:instrText>
        </w:r>
        <w:r w:rsidR="00D0153E">
          <w:rPr>
            <w:noProof/>
            <w:webHidden/>
          </w:rPr>
        </w:r>
        <w:r w:rsidR="00D0153E">
          <w:rPr>
            <w:noProof/>
            <w:webHidden/>
          </w:rPr>
          <w:fldChar w:fldCharType="separate"/>
        </w:r>
        <w:r w:rsidR="00D0153E">
          <w:rPr>
            <w:noProof/>
            <w:webHidden/>
          </w:rPr>
          <w:t>95</w:t>
        </w:r>
        <w:r w:rsidR="00D0153E">
          <w:rPr>
            <w:noProof/>
            <w:webHidden/>
          </w:rPr>
          <w:fldChar w:fldCharType="end"/>
        </w:r>
      </w:hyperlink>
    </w:p>
    <w:p w14:paraId="2F418923" w14:textId="1156F05C" w:rsidR="00D0153E" w:rsidRDefault="0094632C" w:rsidP="00DD78F8">
      <w:pPr>
        <w:pStyle w:val="TOC1"/>
        <w:rPr>
          <w:rFonts w:asciiTheme="minorHAnsi" w:eastAsiaTheme="minorEastAsia" w:hAnsiTheme="minorHAnsi" w:cstheme="minorBidi"/>
          <w:noProof/>
          <w:lang w:eastAsia="en-GB"/>
        </w:rPr>
      </w:pPr>
      <w:hyperlink w:anchor="_Toc129015499" w:history="1">
        <w:r w:rsidR="00D0153E" w:rsidRPr="00F560B3">
          <w:rPr>
            <w:rStyle w:val="Hyperlink"/>
            <w:noProof/>
            <w:spacing w:val="-20"/>
          </w:rPr>
          <w:t>14.</w:t>
        </w:r>
        <w:r w:rsidR="00D0153E">
          <w:rPr>
            <w:rFonts w:asciiTheme="minorHAnsi" w:eastAsiaTheme="minorEastAsia" w:hAnsiTheme="minorHAnsi" w:cstheme="minorBidi"/>
            <w:noProof/>
            <w:lang w:eastAsia="en-GB"/>
          </w:rPr>
          <w:tab/>
        </w:r>
        <w:r w:rsidR="00D0153E" w:rsidRPr="00F560B3">
          <w:rPr>
            <w:rStyle w:val="Hyperlink"/>
            <w:noProof/>
          </w:rPr>
          <w:t>Third party rights</w:t>
        </w:r>
        <w:r w:rsidR="00D0153E">
          <w:rPr>
            <w:noProof/>
            <w:webHidden/>
          </w:rPr>
          <w:tab/>
        </w:r>
        <w:r w:rsidR="00D0153E">
          <w:rPr>
            <w:noProof/>
            <w:webHidden/>
          </w:rPr>
          <w:fldChar w:fldCharType="begin"/>
        </w:r>
        <w:r w:rsidR="00D0153E">
          <w:rPr>
            <w:noProof/>
            <w:webHidden/>
          </w:rPr>
          <w:instrText xml:space="preserve"> PAGEREF _Toc129015499 \h </w:instrText>
        </w:r>
        <w:r w:rsidR="00D0153E">
          <w:rPr>
            <w:noProof/>
            <w:webHidden/>
          </w:rPr>
        </w:r>
        <w:r w:rsidR="00D0153E">
          <w:rPr>
            <w:noProof/>
            <w:webHidden/>
          </w:rPr>
          <w:fldChar w:fldCharType="separate"/>
        </w:r>
        <w:r w:rsidR="00D0153E">
          <w:rPr>
            <w:noProof/>
            <w:webHidden/>
          </w:rPr>
          <w:t>95</w:t>
        </w:r>
        <w:r w:rsidR="00D0153E">
          <w:rPr>
            <w:noProof/>
            <w:webHidden/>
          </w:rPr>
          <w:fldChar w:fldCharType="end"/>
        </w:r>
      </w:hyperlink>
    </w:p>
    <w:p w14:paraId="0036E2CE" w14:textId="0810292E" w:rsidR="00D0153E" w:rsidRDefault="0094632C" w:rsidP="00DD78F8">
      <w:pPr>
        <w:pStyle w:val="TOC1"/>
        <w:rPr>
          <w:rFonts w:asciiTheme="minorHAnsi" w:eastAsiaTheme="minorEastAsia" w:hAnsiTheme="minorHAnsi" w:cstheme="minorBidi"/>
          <w:noProof/>
          <w:lang w:eastAsia="en-GB"/>
        </w:rPr>
      </w:pPr>
      <w:hyperlink w:anchor="_Toc129015500" w:history="1">
        <w:r w:rsidR="00D0153E" w:rsidRPr="00F560B3">
          <w:rPr>
            <w:rStyle w:val="Hyperlink"/>
            <w:noProof/>
            <w:spacing w:val="-20"/>
          </w:rPr>
          <w:t>15.</w:t>
        </w:r>
        <w:r w:rsidR="00D0153E">
          <w:rPr>
            <w:rFonts w:asciiTheme="minorHAnsi" w:eastAsiaTheme="minorEastAsia" w:hAnsiTheme="minorHAnsi" w:cstheme="minorBidi"/>
            <w:noProof/>
            <w:lang w:eastAsia="en-GB"/>
          </w:rPr>
          <w:tab/>
        </w:r>
        <w:r w:rsidR="00D0153E" w:rsidRPr="00F560B3">
          <w:rPr>
            <w:rStyle w:val="Hyperlink"/>
            <w:noProof/>
          </w:rPr>
          <w:t>Governing Law</w:t>
        </w:r>
        <w:r w:rsidR="00D0153E">
          <w:rPr>
            <w:noProof/>
            <w:webHidden/>
          </w:rPr>
          <w:tab/>
        </w:r>
        <w:r w:rsidR="00D0153E">
          <w:rPr>
            <w:noProof/>
            <w:webHidden/>
          </w:rPr>
          <w:fldChar w:fldCharType="begin"/>
        </w:r>
        <w:r w:rsidR="00D0153E">
          <w:rPr>
            <w:noProof/>
            <w:webHidden/>
          </w:rPr>
          <w:instrText xml:space="preserve"> PAGEREF _Toc129015500 \h </w:instrText>
        </w:r>
        <w:r w:rsidR="00D0153E">
          <w:rPr>
            <w:noProof/>
            <w:webHidden/>
          </w:rPr>
        </w:r>
        <w:r w:rsidR="00D0153E">
          <w:rPr>
            <w:noProof/>
            <w:webHidden/>
          </w:rPr>
          <w:fldChar w:fldCharType="separate"/>
        </w:r>
        <w:r w:rsidR="00D0153E">
          <w:rPr>
            <w:noProof/>
            <w:webHidden/>
          </w:rPr>
          <w:t>96</w:t>
        </w:r>
        <w:r w:rsidR="00D0153E">
          <w:rPr>
            <w:noProof/>
            <w:webHidden/>
          </w:rPr>
          <w:fldChar w:fldCharType="end"/>
        </w:r>
      </w:hyperlink>
    </w:p>
    <w:p w14:paraId="11EF1AD1" w14:textId="79478D12" w:rsidR="0016492D" w:rsidRPr="0020302F" w:rsidRDefault="0016492D" w:rsidP="000B61B0">
      <w:r>
        <w:rPr>
          <w:b/>
          <w:bCs/>
          <w:u w:val="single"/>
        </w:rPr>
        <w:fldChar w:fldCharType="end"/>
      </w:r>
    </w:p>
    <w:p w14:paraId="59C52044" w14:textId="77777777" w:rsidR="00CB2917" w:rsidRPr="00CB2917" w:rsidRDefault="00CB2917" w:rsidP="00CB2917"/>
    <w:p w14:paraId="7A73B7BA" w14:textId="77777777" w:rsidR="00CB2917" w:rsidRPr="00CB2917" w:rsidRDefault="00CB2917" w:rsidP="00CB2917">
      <w:pPr>
        <w:jc w:val="center"/>
      </w:pPr>
      <w:r w:rsidRPr="00CB2917">
        <w:t>[Insert the name of the Guarantor]</w:t>
      </w:r>
    </w:p>
    <w:p w14:paraId="445C5168" w14:textId="77777777" w:rsidR="00CB2917" w:rsidRPr="00CB2917" w:rsidRDefault="00CB2917" w:rsidP="00CB2917">
      <w:pPr>
        <w:jc w:val="center"/>
      </w:pPr>
      <w:r w:rsidRPr="00CB2917">
        <w:t>- and -</w:t>
      </w:r>
    </w:p>
    <w:p w14:paraId="24ABDFEB" w14:textId="77777777" w:rsidR="00CB2917" w:rsidRPr="00CB2917" w:rsidRDefault="00CB2917" w:rsidP="00CB2917">
      <w:pPr>
        <w:jc w:val="center"/>
      </w:pPr>
      <w:r w:rsidRPr="00CB2917">
        <w:t>[Insert the name of the Beneficiary]</w:t>
      </w:r>
    </w:p>
    <w:p w14:paraId="70BA0BBE" w14:textId="77777777" w:rsidR="00CB2917" w:rsidRPr="00CB2917" w:rsidRDefault="00CB2917" w:rsidP="00CB2917">
      <w:pPr>
        <w:jc w:val="center"/>
      </w:pPr>
    </w:p>
    <w:p w14:paraId="2C615BE8" w14:textId="77777777" w:rsidR="00CB2917" w:rsidRPr="00CB2917" w:rsidRDefault="00CB2917" w:rsidP="00CB2917">
      <w:pPr>
        <w:jc w:val="center"/>
      </w:pPr>
      <w:r w:rsidRPr="00CB2917">
        <w:t>DEED OF GUARANTEE</w:t>
      </w:r>
    </w:p>
    <w:p w14:paraId="2E0F8BB4" w14:textId="477B191C" w:rsidR="00CB2917" w:rsidRPr="00CB2917" w:rsidRDefault="00CB2917" w:rsidP="00CB2917">
      <w:pPr>
        <w:pageBreakBefore/>
        <w:jc w:val="center"/>
        <w:rPr>
          <w:b/>
          <w:bCs/>
          <w:u w:val="single"/>
        </w:rPr>
      </w:pPr>
      <w:r w:rsidRPr="00CB2917">
        <w:rPr>
          <w:b/>
          <w:bCs/>
          <w:u w:val="single"/>
        </w:rPr>
        <w:lastRenderedPageBreak/>
        <w:t>DEED OF GUARANTEE</w:t>
      </w:r>
    </w:p>
    <w:p w14:paraId="256F499D" w14:textId="77777777" w:rsidR="00CB2917" w:rsidRPr="00CB2917" w:rsidRDefault="00CB2917" w:rsidP="00CB2917">
      <w:r w:rsidRPr="00CB2917">
        <w:rPr>
          <w:b/>
          <w:bCs/>
        </w:rPr>
        <w:t>THIS DEED OF GUARANTEE</w:t>
      </w:r>
      <w:r w:rsidRPr="00CB2917">
        <w:t xml:space="preserve"> is made the               day of                                   20</w:t>
      </w:r>
      <w:proofErr w:type="gramStart"/>
      <w:r w:rsidRPr="00CB2917">
        <w:t>[ ]</w:t>
      </w:r>
      <w:proofErr w:type="gramEnd"/>
    </w:p>
    <w:p w14:paraId="3967E1FB" w14:textId="77777777" w:rsidR="00CB2917" w:rsidRPr="00CB2917" w:rsidRDefault="00CB2917" w:rsidP="00CB2917">
      <w:pPr>
        <w:rPr>
          <w:b/>
          <w:bCs/>
        </w:rPr>
      </w:pPr>
      <w:r w:rsidRPr="00CB2917">
        <w:rPr>
          <w:b/>
          <w:bCs/>
        </w:rPr>
        <w:t>BETWEEN:</w:t>
      </w:r>
    </w:p>
    <w:p w14:paraId="61551AC5" w14:textId="77777777" w:rsidR="00CB2917" w:rsidRPr="00CB2917" w:rsidRDefault="00CB2917" w:rsidP="002B253B">
      <w:pPr>
        <w:numPr>
          <w:ilvl w:val="0"/>
          <w:numId w:val="17"/>
        </w:numPr>
        <w:spacing w:after="120"/>
        <w:ind w:left="851" w:hanging="851"/>
        <w:jc w:val="both"/>
      </w:pPr>
      <w:r w:rsidRPr="00CB2917">
        <w:t>[</w:t>
      </w:r>
      <w:r w:rsidRPr="009149F8">
        <w:rPr>
          <w:highlight w:val="yellow"/>
        </w:rPr>
        <w:t>Insert the name of the Guarantor</w:t>
      </w:r>
      <w:r w:rsidRPr="00CB2917">
        <w:t>] [</w:t>
      </w:r>
      <w:r w:rsidRPr="00410F93">
        <w:rPr>
          <w:highlight w:val="yellow"/>
        </w:rPr>
        <w:t xml:space="preserve">a company incorporated in England and Wales with number [       </w:t>
      </w:r>
      <w:proofErr w:type="gramStart"/>
      <w:r w:rsidRPr="00410F93">
        <w:rPr>
          <w:highlight w:val="yellow"/>
        </w:rPr>
        <w:t xml:space="preserve">  ]</w:t>
      </w:r>
      <w:proofErr w:type="gramEnd"/>
      <w:r w:rsidRPr="00410F93">
        <w:rPr>
          <w:highlight w:val="yellow"/>
        </w:rPr>
        <w:t xml:space="preserve"> whose registered office is at [insert details of the Guarantor's registered office here] OR a company incorporated under the laws of [insert country], registered in [insert country] with number [insert number] at [insert place of registration], whose principal office is at [insert office details</w:t>
      </w:r>
      <w:r w:rsidRPr="00CB2917">
        <w:t>] (“Guarantor”); in favour of</w:t>
      </w:r>
    </w:p>
    <w:p w14:paraId="18F0E770" w14:textId="77777777" w:rsidR="00CB2917" w:rsidRPr="00CB2917" w:rsidRDefault="00CB2917" w:rsidP="002B253B">
      <w:pPr>
        <w:numPr>
          <w:ilvl w:val="0"/>
          <w:numId w:val="17"/>
        </w:numPr>
        <w:spacing w:after="120"/>
        <w:ind w:left="851" w:hanging="851"/>
        <w:jc w:val="both"/>
      </w:pPr>
      <w:r w:rsidRPr="00CB2917">
        <w:t>[</w:t>
      </w:r>
      <w:r w:rsidRPr="00410F93">
        <w:rPr>
          <w:highlight w:val="yellow"/>
        </w:rPr>
        <w:t>Insert the name of the public sector Party to the Guaranteed Agreement] whose principal office is at [</w:t>
      </w:r>
      <w:r w:rsidRPr="00CB2917">
        <w:t xml:space="preserve">                            </w:t>
      </w:r>
      <w:proofErr w:type="gramStart"/>
      <w:r w:rsidRPr="00CB2917">
        <w:t xml:space="preserve">  ]</w:t>
      </w:r>
      <w:proofErr w:type="gramEnd"/>
      <w:r w:rsidRPr="00CB2917">
        <w:t xml:space="preserve"> (“Beneficiary”)</w:t>
      </w:r>
    </w:p>
    <w:p w14:paraId="6CEB6E6E" w14:textId="77777777" w:rsidR="00CB2917" w:rsidRPr="00CB2917" w:rsidRDefault="00CB2917" w:rsidP="00CB2917">
      <w:pPr>
        <w:rPr>
          <w:b/>
          <w:bCs/>
        </w:rPr>
      </w:pPr>
      <w:r w:rsidRPr="00CB2917">
        <w:rPr>
          <w:b/>
          <w:bCs/>
        </w:rPr>
        <w:t>WHEREAS:</w:t>
      </w:r>
    </w:p>
    <w:p w14:paraId="1EF85B63" w14:textId="77777777" w:rsidR="00CB2917" w:rsidRPr="00CB2917" w:rsidRDefault="00CB2917" w:rsidP="002B253B">
      <w:pPr>
        <w:numPr>
          <w:ilvl w:val="0"/>
          <w:numId w:val="18"/>
        </w:numPr>
        <w:ind w:left="851" w:hanging="851"/>
        <w:jc w:val="both"/>
      </w:pPr>
      <w:r w:rsidRPr="00CB2917">
        <w:t>[</w:t>
      </w:r>
      <w:r w:rsidRPr="00410F93">
        <w:rPr>
          <w:highlight w:val="yellow"/>
        </w:rPr>
        <w:t>It is a condition of the Beneficiary entering into the Guaranteed Agreement that the Guarantor executes and delivers this Deed of Guarantee to the Beneficiary.</w:t>
      </w:r>
      <w:r w:rsidRPr="00CB2917">
        <w:t>]</w:t>
      </w:r>
    </w:p>
    <w:p w14:paraId="38D6AE52" w14:textId="77777777" w:rsidR="00CB2917" w:rsidRPr="00CB2917" w:rsidRDefault="00CB2917" w:rsidP="002B253B">
      <w:pPr>
        <w:numPr>
          <w:ilvl w:val="0"/>
          <w:numId w:val="18"/>
        </w:numPr>
        <w:ind w:left="851" w:hanging="851"/>
        <w:jc w:val="both"/>
      </w:pPr>
      <w:r w:rsidRPr="00CB2917">
        <w:t xml:space="preserve">The Guarantor has agreed, in consideration of the Beneficiary entering into the Guaranteed Agreement with the Supplier, to guarantee </w:t>
      </w:r>
      <w:proofErr w:type="gramStart"/>
      <w:r w:rsidRPr="00CB2917">
        <w:t>all of</w:t>
      </w:r>
      <w:proofErr w:type="gramEnd"/>
      <w:r w:rsidRPr="00CB2917">
        <w:t xml:space="preserve"> the Supplier's obligations under the Guaranteed Agreement.</w:t>
      </w:r>
    </w:p>
    <w:p w14:paraId="1EEA52F6" w14:textId="77777777" w:rsidR="00CB2917" w:rsidRPr="00CB2917" w:rsidRDefault="00CB2917" w:rsidP="002B253B">
      <w:pPr>
        <w:numPr>
          <w:ilvl w:val="0"/>
          <w:numId w:val="18"/>
        </w:numPr>
        <w:ind w:left="851" w:hanging="851"/>
        <w:jc w:val="both"/>
      </w:pPr>
      <w:r w:rsidRPr="00CB2917">
        <w:t>It is the intention of the Parties that this document be executed and take effect as a deed.</w:t>
      </w:r>
    </w:p>
    <w:p w14:paraId="1E7D72AC" w14:textId="77777777" w:rsidR="00CB2917" w:rsidRPr="00CB2917" w:rsidRDefault="00CB2917" w:rsidP="00CB2917">
      <w:r w:rsidRPr="00CB2917">
        <w:t>Now in consideration of the Beneficiary entering into the Guaranteed Agreement, the Guarantor hereby agrees with the Beneficiary as follows:</w:t>
      </w:r>
    </w:p>
    <w:p w14:paraId="4DA4F904" w14:textId="77777777" w:rsidR="00CB2917" w:rsidRPr="00CB2917" w:rsidRDefault="00CB2917" w:rsidP="000B61B0">
      <w:pPr>
        <w:pStyle w:val="Level1"/>
        <w:numPr>
          <w:ilvl w:val="0"/>
          <w:numId w:val="159"/>
        </w:numPr>
      </w:pPr>
      <w:bookmarkStart w:id="668" w:name="_Toc129015486"/>
      <w:r w:rsidRPr="00CB2917">
        <w:t>Definitions and Interpretation</w:t>
      </w:r>
      <w:bookmarkEnd w:id="668"/>
    </w:p>
    <w:p w14:paraId="4CF1E1B3" w14:textId="77777777" w:rsidR="00CB2917" w:rsidRPr="00CB2917" w:rsidRDefault="00CB2917" w:rsidP="00CB2917">
      <w:r w:rsidRPr="00CB2917">
        <w:t xml:space="preserve">In this Deed of Guarantee: </w:t>
      </w:r>
    </w:p>
    <w:p w14:paraId="766C624C" w14:textId="36711C64" w:rsidR="00CB2917" w:rsidRPr="00CB2917" w:rsidRDefault="00CB2917" w:rsidP="00625533">
      <w:pPr>
        <w:pStyle w:val="Level2"/>
        <w:numPr>
          <w:ilvl w:val="1"/>
          <w:numId w:val="158"/>
        </w:numPr>
      </w:pPr>
      <w:r w:rsidRPr="00CB2917">
        <w:t xml:space="preserve">unless defined elsewhere in this Deed of Guarantee or the context requires otherwise, defined terms shall have the same meaning as they have for the purposes of the Guaranteed </w:t>
      </w:r>
      <w:proofErr w:type="gramStart"/>
      <w:r w:rsidRPr="00CB2917">
        <w:t>Agreement;</w:t>
      </w:r>
      <w:proofErr w:type="gramEnd"/>
    </w:p>
    <w:p w14:paraId="3703E862" w14:textId="65DCDBF3" w:rsidR="00CB2917" w:rsidRPr="00CB2917" w:rsidRDefault="00CB2917" w:rsidP="00625533">
      <w:pPr>
        <w:pStyle w:val="Level2"/>
        <w:numPr>
          <w:ilvl w:val="1"/>
          <w:numId w:val="158"/>
        </w:numPr>
      </w:pPr>
      <w:r w:rsidRPr="00CB2917">
        <w:t>the words and phrases below shall have the following meanings:</w:t>
      </w:r>
    </w:p>
    <w:p w14:paraId="2BF6CB4C" w14:textId="60B2E5CE" w:rsidR="00CB2917" w:rsidRPr="00CB2917" w:rsidRDefault="00CB2917" w:rsidP="00625533">
      <w:pPr>
        <w:pStyle w:val="Level3"/>
        <w:numPr>
          <w:ilvl w:val="2"/>
          <w:numId w:val="158"/>
        </w:numPr>
      </w:pPr>
      <w:r w:rsidRPr="00CB2917">
        <w:t>“Guaranteed Agreement” means the [</w:t>
      </w:r>
      <w:r w:rsidRPr="00410F93">
        <w:rPr>
          <w:highlight w:val="yellow"/>
        </w:rPr>
        <w:t>insert details of main contract</w:t>
      </w:r>
      <w:r w:rsidRPr="00CB2917">
        <w:t>] made between the Beneficiary and the Supplier on [insert date</w:t>
      </w:r>
      <w:proofErr w:type="gramStart"/>
      <w:r w:rsidRPr="00CB2917">
        <w:t>];</w:t>
      </w:r>
      <w:proofErr w:type="gramEnd"/>
    </w:p>
    <w:p w14:paraId="35E1F854" w14:textId="54E2298C" w:rsidR="00CB2917" w:rsidRPr="00CB2917" w:rsidRDefault="00CB2917" w:rsidP="00625533">
      <w:pPr>
        <w:pStyle w:val="Level3"/>
        <w:numPr>
          <w:ilvl w:val="2"/>
          <w:numId w:val="158"/>
        </w:numPr>
      </w:pPr>
      <w:r w:rsidRPr="00CB2917">
        <w:t>“Guaranteed Obligations” 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 and</w:t>
      </w:r>
    </w:p>
    <w:p w14:paraId="39008090" w14:textId="4D1D91FC" w:rsidR="00CB2917" w:rsidRPr="00CB2917" w:rsidRDefault="00CB2917" w:rsidP="00625533">
      <w:pPr>
        <w:pStyle w:val="Level3"/>
        <w:numPr>
          <w:ilvl w:val="2"/>
          <w:numId w:val="158"/>
        </w:numPr>
      </w:pPr>
      <w:r w:rsidRPr="00CB2917">
        <w:lastRenderedPageBreak/>
        <w:t>“Supplier” means [</w:t>
      </w:r>
      <w:r w:rsidRPr="00410F93">
        <w:rPr>
          <w:highlight w:val="yellow"/>
        </w:rPr>
        <w:t>Insert the name of the Supplier</w:t>
      </w:r>
      <w:r w:rsidRPr="00CB2917">
        <w:t>] [</w:t>
      </w:r>
      <w:r w:rsidRPr="00466036">
        <w:rPr>
          <w:highlight w:val="yellow"/>
        </w:rPr>
        <w:t xml:space="preserve">a company incorporated in England and Wales with number [       </w:t>
      </w:r>
      <w:proofErr w:type="gramStart"/>
      <w:r w:rsidRPr="00466036">
        <w:rPr>
          <w:highlight w:val="yellow"/>
        </w:rPr>
        <w:t xml:space="preserve">  ]</w:t>
      </w:r>
      <w:proofErr w:type="gramEnd"/>
      <w:r w:rsidRPr="00466036">
        <w:rPr>
          <w:highlight w:val="yellow"/>
        </w:rPr>
        <w:t xml:space="preserve"> whose registered office is at [insert details of the Supplier's registered office here</w:t>
      </w:r>
      <w:r w:rsidRPr="00CB2917">
        <w:t>] OR a company incorporated under the laws of [</w:t>
      </w:r>
      <w:r w:rsidRPr="00466036">
        <w:rPr>
          <w:highlight w:val="yellow"/>
        </w:rPr>
        <w:t>insert country], registered in [insert country] with number [insert number] at [insert place of registration], whose principal office is at [insert office details</w:t>
      </w:r>
      <w:r w:rsidRPr="00CB2917">
        <w:t>];</w:t>
      </w:r>
    </w:p>
    <w:p w14:paraId="6350EA2E" w14:textId="7EFCF374" w:rsidR="00CB2917" w:rsidRPr="00CB2917" w:rsidRDefault="00CB2917" w:rsidP="00625533">
      <w:pPr>
        <w:pStyle w:val="Level2"/>
        <w:numPr>
          <w:ilvl w:val="1"/>
          <w:numId w:val="158"/>
        </w:numPr>
      </w:pPr>
      <w:r w:rsidRPr="00CB2917">
        <w:t xml:space="preserve">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w:t>
      </w:r>
      <w:proofErr w:type="gramStart"/>
      <w:r w:rsidRPr="00CB2917">
        <w:t>time;</w:t>
      </w:r>
      <w:proofErr w:type="gramEnd"/>
    </w:p>
    <w:p w14:paraId="3234C6B2" w14:textId="118D2F28" w:rsidR="00CB2917" w:rsidRPr="00CB2917" w:rsidRDefault="00CB2917" w:rsidP="00625533">
      <w:pPr>
        <w:pStyle w:val="Level2"/>
        <w:numPr>
          <w:ilvl w:val="1"/>
          <w:numId w:val="158"/>
        </w:numPr>
      </w:pPr>
      <w:r w:rsidRPr="00CB2917">
        <w:t xml:space="preserve">unless the context otherwise requires, words importing the singular are to include the plural and </w:t>
      </w:r>
      <w:proofErr w:type="gramStart"/>
      <w:r w:rsidRPr="00CB2917">
        <w:t>vice versa;</w:t>
      </w:r>
      <w:proofErr w:type="gramEnd"/>
    </w:p>
    <w:p w14:paraId="2DB7684B" w14:textId="3E0BB445" w:rsidR="00CB2917" w:rsidRPr="00CB2917" w:rsidRDefault="00CB2917" w:rsidP="00625533">
      <w:pPr>
        <w:pStyle w:val="Level2"/>
        <w:numPr>
          <w:ilvl w:val="1"/>
          <w:numId w:val="158"/>
        </w:numPr>
      </w:pPr>
      <w:r w:rsidRPr="00CB2917">
        <w:t>a "person" includes any individual, firm, company, corporation, government, state or agency of a state or any association, trust, joint venture, consortium, partnership or other entity (whether or not having separate legal personality</w:t>
      </w:r>
      <w:proofErr w:type="gramStart"/>
      <w:r w:rsidRPr="00CB2917">
        <w:t>);</w:t>
      </w:r>
      <w:proofErr w:type="gramEnd"/>
    </w:p>
    <w:p w14:paraId="7028BF9D" w14:textId="465263DA" w:rsidR="00CB2917" w:rsidRPr="00CB2917" w:rsidRDefault="00CB2917" w:rsidP="00625533">
      <w:pPr>
        <w:pStyle w:val="Level2"/>
        <w:numPr>
          <w:ilvl w:val="1"/>
          <w:numId w:val="158"/>
        </w:numPr>
      </w:pPr>
      <w:r w:rsidRPr="00CB2917">
        <w:t xml:space="preserve">references to a person are to be construed to include that person's assignees or transferees or successors in title, whether direct or </w:t>
      </w:r>
      <w:proofErr w:type="gramStart"/>
      <w:r w:rsidRPr="00CB2917">
        <w:t>indirect;</w:t>
      </w:r>
      <w:proofErr w:type="gramEnd"/>
    </w:p>
    <w:p w14:paraId="664BD6FB" w14:textId="3EAA34A5" w:rsidR="00CB2917" w:rsidRPr="00CB2917" w:rsidRDefault="00CB2917" w:rsidP="00625533">
      <w:pPr>
        <w:pStyle w:val="Level2"/>
        <w:numPr>
          <w:ilvl w:val="1"/>
          <w:numId w:val="158"/>
        </w:numPr>
      </w:pPr>
      <w:r w:rsidRPr="00CB2917">
        <w:t xml:space="preserve">the words “other” and “otherwise” are not to be construed as confining the meaning of any following words to the class of thing previously stated where a wider construction is </w:t>
      </w:r>
      <w:proofErr w:type="gramStart"/>
      <w:r w:rsidRPr="00CB2917">
        <w:t>possible;</w:t>
      </w:r>
      <w:proofErr w:type="gramEnd"/>
    </w:p>
    <w:p w14:paraId="06833939" w14:textId="480A574C" w:rsidR="00CB2917" w:rsidRPr="00CB2917" w:rsidRDefault="00CB2917" w:rsidP="00625533">
      <w:pPr>
        <w:pStyle w:val="Level2"/>
        <w:numPr>
          <w:ilvl w:val="1"/>
          <w:numId w:val="158"/>
        </w:numPr>
      </w:pPr>
      <w:r w:rsidRPr="00CB2917">
        <w:t xml:space="preserve">unless the context otherwise requires, reference to a gender includes the other gender and the </w:t>
      </w:r>
      <w:proofErr w:type="gramStart"/>
      <w:r w:rsidRPr="00CB2917">
        <w:t>neuter;</w:t>
      </w:r>
      <w:proofErr w:type="gramEnd"/>
    </w:p>
    <w:p w14:paraId="7336F19B" w14:textId="13A97B45" w:rsidR="00CB2917" w:rsidRPr="00CB2917" w:rsidRDefault="00CB2917" w:rsidP="00625533">
      <w:pPr>
        <w:pStyle w:val="Level2"/>
        <w:numPr>
          <w:ilvl w:val="1"/>
          <w:numId w:val="158"/>
        </w:numPr>
      </w:pPr>
      <w:r w:rsidRPr="00CB2917">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w:t>
      </w:r>
      <w:proofErr w:type="gramStart"/>
      <w:r w:rsidRPr="00CB2917">
        <w:t>it;</w:t>
      </w:r>
      <w:proofErr w:type="gramEnd"/>
      <w:r w:rsidRPr="00CB2917">
        <w:t xml:space="preserve"> </w:t>
      </w:r>
    </w:p>
    <w:p w14:paraId="1DDFC677" w14:textId="551AFF76" w:rsidR="00CB2917" w:rsidRPr="00CB2917" w:rsidRDefault="00CB2917" w:rsidP="00625533">
      <w:pPr>
        <w:pStyle w:val="Level2"/>
        <w:numPr>
          <w:ilvl w:val="1"/>
          <w:numId w:val="158"/>
        </w:numPr>
      </w:pPr>
      <w:r w:rsidRPr="00CB2917">
        <w:t xml:space="preserve">unless the context otherwise requires, any phrase introduced by the words “including”, “includes”, “in particular”, “for example” or similar, shall be construed as illustrative and without limitation to the generality of the related general </w:t>
      </w:r>
      <w:proofErr w:type="gramStart"/>
      <w:r w:rsidRPr="00CB2917">
        <w:t>words;</w:t>
      </w:r>
      <w:proofErr w:type="gramEnd"/>
    </w:p>
    <w:p w14:paraId="2CCD8026" w14:textId="69074220" w:rsidR="00CB2917" w:rsidRPr="00CB2917" w:rsidRDefault="00CB2917" w:rsidP="00625533">
      <w:pPr>
        <w:pStyle w:val="Level2"/>
        <w:numPr>
          <w:ilvl w:val="1"/>
          <w:numId w:val="158"/>
        </w:numPr>
      </w:pPr>
      <w:r w:rsidRPr="00CB2917">
        <w:t xml:space="preserve">references to Clauses and Schedules are, unless otherwise provided, references to Clauses of and Schedules to this Deed of </w:t>
      </w:r>
      <w:proofErr w:type="gramStart"/>
      <w:r w:rsidRPr="00CB2917">
        <w:t>Guarantee;</w:t>
      </w:r>
      <w:proofErr w:type="gramEnd"/>
      <w:r w:rsidRPr="00CB2917">
        <w:t xml:space="preserve"> </w:t>
      </w:r>
    </w:p>
    <w:p w14:paraId="62B9FF21" w14:textId="2D0BEE6E" w:rsidR="00CB2917" w:rsidRPr="00CB2917" w:rsidRDefault="00CB2917" w:rsidP="00625533">
      <w:pPr>
        <w:pStyle w:val="Level2"/>
        <w:numPr>
          <w:ilvl w:val="1"/>
          <w:numId w:val="158"/>
        </w:numPr>
      </w:pPr>
      <w:r w:rsidRPr="00CB2917">
        <w:t xml:space="preserve">references to liability are to include any liability whether actual, contingent, </w:t>
      </w:r>
      <w:proofErr w:type="gramStart"/>
      <w:r w:rsidRPr="00CB2917">
        <w:t>present</w:t>
      </w:r>
      <w:proofErr w:type="gramEnd"/>
      <w:r w:rsidRPr="00CB2917">
        <w:t xml:space="preserve"> or future; and</w:t>
      </w:r>
    </w:p>
    <w:p w14:paraId="147D8037" w14:textId="7B19890A" w:rsidR="00CB2917" w:rsidRPr="00CB2917" w:rsidRDefault="00CB2917" w:rsidP="00625533">
      <w:pPr>
        <w:pStyle w:val="Level2"/>
        <w:numPr>
          <w:ilvl w:val="1"/>
          <w:numId w:val="158"/>
        </w:numPr>
      </w:pPr>
      <w:r w:rsidRPr="00CB2917">
        <w:t>a time of day is a reference to the time in London, United Kingdom.</w:t>
      </w:r>
    </w:p>
    <w:p w14:paraId="2DAC6EAF" w14:textId="4F70EC6C" w:rsidR="00CB2917" w:rsidRPr="00CB2917" w:rsidRDefault="00CB2917" w:rsidP="00A742D3">
      <w:pPr>
        <w:pStyle w:val="Level1"/>
      </w:pPr>
      <w:bookmarkStart w:id="669" w:name="_Toc129015487"/>
      <w:r w:rsidRPr="00CB2917">
        <w:lastRenderedPageBreak/>
        <w:t>Guarantee and indemnity</w:t>
      </w:r>
      <w:bookmarkEnd w:id="669"/>
    </w:p>
    <w:p w14:paraId="4B1F0BF6" w14:textId="44E00E2B" w:rsidR="00CB2917" w:rsidRPr="00CB2917" w:rsidRDefault="00CB2917" w:rsidP="00625533">
      <w:pPr>
        <w:pStyle w:val="Level2"/>
        <w:numPr>
          <w:ilvl w:val="1"/>
          <w:numId w:val="158"/>
        </w:numPr>
      </w:pPr>
      <w:bookmarkStart w:id="670" w:name="_Ref123284312"/>
      <w:r w:rsidRPr="00CB2917">
        <w:t xml:space="preserve">The Guarantor irrevocably and unconditionally guarantees and undertakes to the Beneficiary to procure that the Supplier duly and punctually performs </w:t>
      </w:r>
      <w:proofErr w:type="gramStart"/>
      <w:r w:rsidRPr="00CB2917">
        <w:t>all of</w:t>
      </w:r>
      <w:proofErr w:type="gramEnd"/>
      <w:r w:rsidRPr="00CB2917">
        <w:t xml:space="preserve"> the Guaranteed Obligations now or hereafter due, owing or incurred by the Supplier to the Beneficiary.</w:t>
      </w:r>
      <w:bookmarkEnd w:id="670"/>
      <w:r w:rsidRPr="00CB2917">
        <w:t xml:space="preserve"> </w:t>
      </w:r>
    </w:p>
    <w:p w14:paraId="011AB4C9" w14:textId="09E00BC8" w:rsidR="00CB2917" w:rsidRPr="00CB2917" w:rsidRDefault="00CB2917" w:rsidP="00625533">
      <w:pPr>
        <w:pStyle w:val="Level2"/>
        <w:numPr>
          <w:ilvl w:val="1"/>
          <w:numId w:val="158"/>
        </w:numPr>
      </w:pPr>
      <w:r w:rsidRPr="00CB2917">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78964361" w14:textId="3BE886FF" w:rsidR="00CB2917" w:rsidRPr="00CB2917" w:rsidRDefault="00CB2917" w:rsidP="00625533">
      <w:pPr>
        <w:pStyle w:val="Level2"/>
        <w:numPr>
          <w:ilvl w:val="1"/>
          <w:numId w:val="158"/>
        </w:numPr>
      </w:pPr>
      <w:bookmarkStart w:id="671" w:name="_Ref123284318"/>
      <w:r w:rsidRPr="00CB2917">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bookmarkEnd w:id="671"/>
    </w:p>
    <w:p w14:paraId="37A3E191" w14:textId="07841779" w:rsidR="00CB2917" w:rsidRPr="00CB2917" w:rsidRDefault="00CB2917" w:rsidP="00625533">
      <w:pPr>
        <w:pStyle w:val="Level3"/>
        <w:numPr>
          <w:ilvl w:val="2"/>
          <w:numId w:val="158"/>
        </w:numPr>
      </w:pPr>
      <w:r w:rsidRPr="00CB2917">
        <w:t xml:space="preserve">fully, </w:t>
      </w:r>
      <w:proofErr w:type="gramStart"/>
      <w:r w:rsidRPr="00CB2917">
        <w:t>punctually</w:t>
      </w:r>
      <w:proofErr w:type="gramEnd"/>
      <w:r w:rsidRPr="00CB2917">
        <w:t xml:space="preserve">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25114A53" w14:textId="65D23A90" w:rsidR="00CB2917" w:rsidRPr="00CB2917" w:rsidRDefault="00CB2917" w:rsidP="00625533">
      <w:pPr>
        <w:pStyle w:val="Level3"/>
        <w:numPr>
          <w:ilvl w:val="2"/>
          <w:numId w:val="158"/>
        </w:numPr>
      </w:pPr>
      <w:r w:rsidRPr="00CB2917">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235D130B" w14:textId="35C75570" w:rsidR="00CB2917" w:rsidRPr="00CB2917" w:rsidRDefault="00CB2917" w:rsidP="00625533">
      <w:pPr>
        <w:pStyle w:val="Level3"/>
        <w:numPr>
          <w:ilvl w:val="2"/>
          <w:numId w:val="158"/>
        </w:numPr>
      </w:pPr>
      <w:r w:rsidRPr="00CB2917">
        <w:lastRenderedPageBreak/>
        <w:t xml:space="preserve">As a separate and independent obligation and liability from its obligations and liabilities under Clauses </w:t>
      </w:r>
      <w:r w:rsidR="00BE2D25">
        <w:fldChar w:fldCharType="begin"/>
      </w:r>
      <w:r w:rsidR="00BE2D25">
        <w:instrText xml:space="preserve"> REF _Ref123284312 \w \h </w:instrText>
      </w:r>
      <w:r w:rsidR="00BE2D25">
        <w:fldChar w:fldCharType="separate"/>
      </w:r>
      <w:r w:rsidR="00D0153E">
        <w:t>2.1</w:t>
      </w:r>
      <w:r w:rsidR="00BE2D25">
        <w:fldChar w:fldCharType="end"/>
      </w:r>
      <w:r w:rsidRPr="00CB2917">
        <w:t xml:space="preserve"> to </w:t>
      </w:r>
      <w:r w:rsidR="00BE2D25">
        <w:fldChar w:fldCharType="begin"/>
      </w:r>
      <w:r w:rsidR="00BE2D25">
        <w:instrText xml:space="preserve"> REF _Ref123284318 \w \h </w:instrText>
      </w:r>
      <w:r w:rsidR="00BE2D25">
        <w:fldChar w:fldCharType="separate"/>
      </w:r>
      <w:r w:rsidR="00D0153E">
        <w:t>2.3</w:t>
      </w:r>
      <w:r w:rsidR="00BE2D25">
        <w:fldChar w:fldCharType="end"/>
      </w:r>
      <w:r w:rsidRPr="00CB2917">
        <w:t xml:space="preserve">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44B04C03" w14:textId="263E0ABC" w:rsidR="00CB2917" w:rsidRPr="00CB2917" w:rsidRDefault="00CB2917" w:rsidP="00A742D3">
      <w:pPr>
        <w:pStyle w:val="Level1"/>
      </w:pPr>
      <w:bookmarkStart w:id="672" w:name="_Ref123284398"/>
      <w:bookmarkStart w:id="673" w:name="_Toc129015488"/>
      <w:r w:rsidRPr="00CB2917">
        <w:t xml:space="preserve">Obligation to </w:t>
      </w:r>
      <w:proofErr w:type="gramStart"/>
      <w:r w:rsidRPr="00CB2917">
        <w:t>enter into</w:t>
      </w:r>
      <w:proofErr w:type="gramEnd"/>
      <w:r w:rsidRPr="00CB2917">
        <w:t xml:space="preserve"> a new contract</w:t>
      </w:r>
      <w:bookmarkEnd w:id="672"/>
      <w:bookmarkEnd w:id="673"/>
    </w:p>
    <w:p w14:paraId="3A60DFB7" w14:textId="3FFAA860" w:rsidR="00CB2917" w:rsidRPr="00CB2917" w:rsidRDefault="00CB2917" w:rsidP="00625533">
      <w:pPr>
        <w:pStyle w:val="Level2"/>
        <w:numPr>
          <w:ilvl w:val="1"/>
          <w:numId w:val="158"/>
        </w:numPr>
      </w:pPr>
      <w:r w:rsidRPr="00CB2917">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3173340B" w14:textId="218E695C" w:rsidR="00CB2917" w:rsidRPr="00CB2917" w:rsidRDefault="00CB2917" w:rsidP="00A742D3">
      <w:pPr>
        <w:pStyle w:val="Level1"/>
      </w:pPr>
      <w:bookmarkStart w:id="674" w:name="_Toc129015489"/>
      <w:r w:rsidRPr="00CB2917">
        <w:t>Demands and Notices</w:t>
      </w:r>
      <w:bookmarkEnd w:id="674"/>
    </w:p>
    <w:p w14:paraId="2BA04531" w14:textId="1CAFBC10" w:rsidR="00CB2917" w:rsidRPr="00CB2917" w:rsidRDefault="00CB2917" w:rsidP="00625533">
      <w:pPr>
        <w:pStyle w:val="Level2"/>
        <w:numPr>
          <w:ilvl w:val="1"/>
          <w:numId w:val="158"/>
        </w:numPr>
      </w:pPr>
      <w:r w:rsidRPr="00CB2917">
        <w:t>Any demand or notice served by the Beneficiary on the Guarantor under this Deed of Guarantee shall be in writing, addressed to:</w:t>
      </w:r>
    </w:p>
    <w:p w14:paraId="3E8B2F4F" w14:textId="6C3DDA5B" w:rsidR="00CB2917" w:rsidRPr="00CB2917" w:rsidRDefault="00CB2917" w:rsidP="00625533">
      <w:pPr>
        <w:pStyle w:val="Level3"/>
        <w:numPr>
          <w:ilvl w:val="2"/>
          <w:numId w:val="158"/>
        </w:numPr>
      </w:pPr>
      <w:r w:rsidRPr="00CB2917">
        <w:t>[</w:t>
      </w:r>
      <w:r w:rsidRPr="00BE2D25">
        <w:rPr>
          <w:highlight w:val="yellow"/>
        </w:rPr>
        <w:t>Address of the Guarantor in England and Wales</w:t>
      </w:r>
      <w:r w:rsidRPr="00CB2917">
        <w:t>]; or</w:t>
      </w:r>
    </w:p>
    <w:p w14:paraId="7CA2C09D" w14:textId="01CBA2F0" w:rsidR="00CB2917" w:rsidRPr="00CB2917" w:rsidRDefault="00CB2917" w:rsidP="00625533">
      <w:pPr>
        <w:pStyle w:val="Level3"/>
        <w:numPr>
          <w:ilvl w:val="2"/>
          <w:numId w:val="158"/>
        </w:numPr>
      </w:pPr>
      <w:r w:rsidRPr="00CB2917">
        <w:t>[</w:t>
      </w:r>
      <w:r w:rsidRPr="00BE2D25">
        <w:rPr>
          <w:highlight w:val="yellow"/>
        </w:rPr>
        <w:t>Email</w:t>
      </w:r>
      <w:r w:rsidRPr="00CB2917">
        <w:t>]; and</w:t>
      </w:r>
    </w:p>
    <w:p w14:paraId="0AC43BDA" w14:textId="29E65B33" w:rsidR="00CB2917" w:rsidRPr="00CB2917" w:rsidRDefault="00CB2917" w:rsidP="00625533">
      <w:pPr>
        <w:pStyle w:val="Level3"/>
        <w:numPr>
          <w:ilvl w:val="2"/>
          <w:numId w:val="158"/>
        </w:numPr>
      </w:pPr>
      <w:r w:rsidRPr="00CB2917">
        <w:t>For the Attention of [</w:t>
      </w:r>
      <w:r w:rsidRPr="00BE2D25">
        <w:rPr>
          <w:highlight w:val="yellow"/>
        </w:rPr>
        <w:t>insert details</w:t>
      </w:r>
      <w:r w:rsidRPr="00CB2917">
        <w:t>],</w:t>
      </w:r>
    </w:p>
    <w:p w14:paraId="2538D491" w14:textId="77777777" w:rsidR="00CB2917" w:rsidRPr="000B61B0" w:rsidRDefault="00CB2917" w:rsidP="0050343C">
      <w:pPr>
        <w:pStyle w:val="Level2Text"/>
      </w:pPr>
      <w:r w:rsidRPr="0050343C">
        <w:t xml:space="preserve">or such other address in England and Wales or email address as the Guarantor has from time to time notified to </w:t>
      </w:r>
      <w:r w:rsidRPr="000B61B0">
        <w:t>the Beneficiary in writing in accordance with the terms of this Deed of Guarantee as being an address or email address for the receipt of such demands or notices.</w:t>
      </w:r>
    </w:p>
    <w:p w14:paraId="103F8543" w14:textId="152564B5" w:rsidR="00CB2917" w:rsidRPr="00CB2917" w:rsidRDefault="00CB2917" w:rsidP="00625533">
      <w:pPr>
        <w:pStyle w:val="Level2"/>
        <w:numPr>
          <w:ilvl w:val="1"/>
          <w:numId w:val="158"/>
        </w:numPr>
      </w:pPr>
      <w:r w:rsidRPr="00CB2917">
        <w:t xml:space="preserve">Any notice or demand served on the </w:t>
      </w:r>
      <w:proofErr w:type="gramStart"/>
      <w:r w:rsidRPr="00CB2917">
        <w:t>Guarantor</w:t>
      </w:r>
      <w:proofErr w:type="gramEnd"/>
      <w:r w:rsidRPr="00CB2917">
        <w:t xml:space="preserve"> or the Beneficiary under this Deed of Guarantee shall be deemed to have been served:</w:t>
      </w:r>
    </w:p>
    <w:p w14:paraId="6FE812DC" w14:textId="69545BCE" w:rsidR="00CB2917" w:rsidRPr="00CB2917" w:rsidRDefault="00CB2917" w:rsidP="00625533">
      <w:pPr>
        <w:pStyle w:val="Level3"/>
        <w:numPr>
          <w:ilvl w:val="2"/>
          <w:numId w:val="158"/>
        </w:numPr>
      </w:pPr>
      <w:r w:rsidRPr="00CB2917">
        <w:t>if delivered by hand, at the time of delivery; or</w:t>
      </w:r>
    </w:p>
    <w:p w14:paraId="3528729D" w14:textId="69011CB5" w:rsidR="00CB2917" w:rsidRPr="00CB2917" w:rsidRDefault="00CB2917" w:rsidP="00625533">
      <w:pPr>
        <w:pStyle w:val="Level3"/>
        <w:numPr>
          <w:ilvl w:val="2"/>
          <w:numId w:val="158"/>
        </w:numPr>
      </w:pPr>
      <w:r w:rsidRPr="00CB2917">
        <w:t>if posted, at 10.00 a.m. on the second Working Day after it was put into the post; or</w:t>
      </w:r>
    </w:p>
    <w:p w14:paraId="6BC1D211" w14:textId="4CD48A39" w:rsidR="00CB2917" w:rsidRPr="00CB2917" w:rsidRDefault="00CB2917" w:rsidP="00625533">
      <w:pPr>
        <w:pStyle w:val="Level3"/>
        <w:numPr>
          <w:ilvl w:val="2"/>
          <w:numId w:val="158"/>
        </w:numPr>
      </w:pPr>
      <w:r w:rsidRPr="00CB2917">
        <w:lastRenderedPageBreak/>
        <w:t>if sent by email, at the time of despatch if despatched before 5.00 p.m. on any Working Day, and in any other case at 10.00 a.m. on the next Working Day.</w:t>
      </w:r>
    </w:p>
    <w:p w14:paraId="05A4B8A3" w14:textId="3D324FCD" w:rsidR="00CB2917" w:rsidRPr="00CB2917" w:rsidRDefault="00CB2917" w:rsidP="00625533">
      <w:pPr>
        <w:pStyle w:val="Level2"/>
        <w:numPr>
          <w:ilvl w:val="1"/>
          <w:numId w:val="158"/>
        </w:numPr>
      </w:pPr>
      <w:r w:rsidRPr="00CB2917">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email message was properly addressed and </w:t>
      </w:r>
      <w:proofErr w:type="gramStart"/>
      <w:r w:rsidRPr="00CB2917">
        <w:t>despatched, as the case may be</w:t>
      </w:r>
      <w:proofErr w:type="gramEnd"/>
      <w:r w:rsidRPr="00CB2917">
        <w:t>.</w:t>
      </w:r>
    </w:p>
    <w:p w14:paraId="1B4BEC68" w14:textId="24B44383" w:rsidR="00CB2917" w:rsidRPr="00CB2917" w:rsidRDefault="00CB2917" w:rsidP="00625533">
      <w:pPr>
        <w:pStyle w:val="Level2"/>
        <w:numPr>
          <w:ilvl w:val="1"/>
          <w:numId w:val="158"/>
        </w:numPr>
      </w:pPr>
      <w:r w:rsidRPr="00CB2917">
        <w:t>Any notice purported to be served on the Beneficiary under this Deed of Guarantee shall only be valid when received in writing by the Beneficiary.</w:t>
      </w:r>
    </w:p>
    <w:p w14:paraId="4AB9052F" w14:textId="26DED4AD" w:rsidR="00CB2917" w:rsidRPr="00CB2917" w:rsidRDefault="00CB2917" w:rsidP="00A742D3">
      <w:pPr>
        <w:pStyle w:val="Level1"/>
      </w:pPr>
      <w:bookmarkStart w:id="675" w:name="_Ref123284353"/>
      <w:bookmarkStart w:id="676" w:name="_Toc129015490"/>
      <w:r w:rsidRPr="00CB2917">
        <w:t>Beneficiary's protections</w:t>
      </w:r>
      <w:bookmarkEnd w:id="675"/>
      <w:bookmarkEnd w:id="676"/>
    </w:p>
    <w:p w14:paraId="3708A6C7" w14:textId="06563114" w:rsidR="00CB2917" w:rsidRPr="00CB2917" w:rsidRDefault="00CB2917" w:rsidP="00625533">
      <w:pPr>
        <w:pStyle w:val="Level2"/>
        <w:numPr>
          <w:ilvl w:val="1"/>
          <w:numId w:val="158"/>
        </w:numPr>
      </w:pPr>
      <w:r w:rsidRPr="00CB2917">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61F2FDCD" w14:textId="72B28BA3" w:rsidR="00CB2917" w:rsidRPr="00CB2917" w:rsidRDefault="00CB2917" w:rsidP="00625533">
      <w:pPr>
        <w:pStyle w:val="Level2"/>
        <w:numPr>
          <w:ilvl w:val="1"/>
          <w:numId w:val="158"/>
        </w:numPr>
      </w:pPr>
      <w:r w:rsidRPr="00CB2917">
        <w:t xml:space="preserve">This Deed of Guarantee shall be a continuing security for the Guaranteed Obligations and accordingly: </w:t>
      </w:r>
    </w:p>
    <w:p w14:paraId="41FF95B0" w14:textId="129AE8C1" w:rsidR="00CB2917" w:rsidRPr="00CB2917" w:rsidRDefault="00CB2917" w:rsidP="00625533">
      <w:pPr>
        <w:pStyle w:val="Level3"/>
        <w:numPr>
          <w:ilvl w:val="2"/>
          <w:numId w:val="158"/>
        </w:numPr>
      </w:pPr>
      <w:r w:rsidRPr="00CB2917">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w:t>
      </w:r>
      <w:proofErr w:type="gramStart"/>
      <w:r w:rsidRPr="00CB2917">
        <w:t>Guarantee;</w:t>
      </w:r>
      <w:proofErr w:type="gramEnd"/>
      <w:r w:rsidRPr="00CB2917">
        <w:t xml:space="preserve"> </w:t>
      </w:r>
    </w:p>
    <w:p w14:paraId="051E5037" w14:textId="034F81A5" w:rsidR="00CB2917" w:rsidRPr="00CB2917" w:rsidRDefault="00CB2917" w:rsidP="00625533">
      <w:pPr>
        <w:pStyle w:val="Level3"/>
        <w:numPr>
          <w:ilvl w:val="2"/>
          <w:numId w:val="158"/>
        </w:numPr>
      </w:pPr>
      <w:r w:rsidRPr="00CB2917">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w:t>
      </w:r>
      <w:proofErr w:type="gramStart"/>
      <w:r w:rsidRPr="00CB2917">
        <w:t>person;</w:t>
      </w:r>
      <w:proofErr w:type="gramEnd"/>
    </w:p>
    <w:p w14:paraId="76F80832" w14:textId="0A54E618" w:rsidR="00CB2917" w:rsidRPr="00CB2917" w:rsidRDefault="00CB2917" w:rsidP="00625533">
      <w:pPr>
        <w:pStyle w:val="Level3"/>
        <w:numPr>
          <w:ilvl w:val="2"/>
          <w:numId w:val="158"/>
        </w:numPr>
      </w:pPr>
      <w:r w:rsidRPr="00CB2917">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245F6B8A" w14:textId="4472E9D2" w:rsidR="00CB2917" w:rsidRPr="00CB2917" w:rsidRDefault="00CB2917" w:rsidP="00625533">
      <w:pPr>
        <w:pStyle w:val="Level3"/>
        <w:numPr>
          <w:ilvl w:val="2"/>
          <w:numId w:val="158"/>
        </w:numPr>
      </w:pPr>
      <w:r w:rsidRPr="00CB2917">
        <w:lastRenderedPageBreak/>
        <w:t>the rights of the Beneficiary against the Guarantor under this Deed of Guarantee are in addition to, shall not be affected by and shall not prejudice, any other security, guarantee, indemnity or other rights or remedies available to the Beneficiary.</w:t>
      </w:r>
    </w:p>
    <w:p w14:paraId="7BAD4CE5" w14:textId="7E1ABA6E" w:rsidR="00CB2917" w:rsidRPr="00CB2917" w:rsidRDefault="00CB2917" w:rsidP="00625533">
      <w:pPr>
        <w:pStyle w:val="Level2"/>
        <w:numPr>
          <w:ilvl w:val="1"/>
          <w:numId w:val="158"/>
        </w:numPr>
      </w:pPr>
      <w:r w:rsidRPr="00CB2917">
        <w:t xml:space="preserve">The Beneficiary shall be entitled to exercise its rights and to make demands on the Guarantor under this Deed of Guarantee as often as it wishes and the making of a demand (whether effective, </w:t>
      </w:r>
      <w:proofErr w:type="gramStart"/>
      <w:r w:rsidRPr="00CB2917">
        <w:t>partial</w:t>
      </w:r>
      <w:proofErr w:type="gramEnd"/>
      <w:r w:rsidRPr="00CB2917">
        <w:t xml:space="preserve"> or defective) in respect of the breach by the Supplier of any Guaranteed Obligation shall not preclude the Beneficiary from making a further demand in respect of the same or some other default in respect of the same Guaranteed Obligation.</w:t>
      </w:r>
    </w:p>
    <w:p w14:paraId="426BDD22" w14:textId="3D6509D5" w:rsidR="00CB2917" w:rsidRPr="00CB2917" w:rsidRDefault="00CB2917" w:rsidP="00625533">
      <w:pPr>
        <w:pStyle w:val="Level2"/>
        <w:numPr>
          <w:ilvl w:val="1"/>
          <w:numId w:val="158"/>
        </w:numPr>
      </w:pPr>
      <w:r w:rsidRPr="00CB2917">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3F0F4994" w14:textId="14D898DB" w:rsidR="00CB2917" w:rsidRPr="00CB2917" w:rsidRDefault="00CB2917" w:rsidP="00625533">
      <w:pPr>
        <w:pStyle w:val="Level2"/>
        <w:numPr>
          <w:ilvl w:val="1"/>
          <w:numId w:val="158"/>
        </w:numPr>
      </w:pPr>
      <w:r w:rsidRPr="00CB2917">
        <w:t>The Beneficiary's rights under this Deed of Guarantee are cumulative and not exclusive of any rights provided by law and may be exercised from time to time and as often as the Beneficiary deems expedient.</w:t>
      </w:r>
    </w:p>
    <w:p w14:paraId="48867FA4" w14:textId="49816F14" w:rsidR="00CB2917" w:rsidRPr="00CB2917" w:rsidRDefault="00CB2917" w:rsidP="00625533">
      <w:pPr>
        <w:pStyle w:val="Level2"/>
        <w:numPr>
          <w:ilvl w:val="1"/>
          <w:numId w:val="158"/>
        </w:numPr>
      </w:pPr>
      <w:r w:rsidRPr="00CB2917">
        <w:t>Any waiver by the Beneficiary of any terms of this Deed of Guarantee, or of any Guaranteed Obligations, shall only be effective if given in writing and then only for the purpose and upon the terms and conditions, if any, on which it is given.</w:t>
      </w:r>
    </w:p>
    <w:p w14:paraId="6ADB9E5A" w14:textId="6B242F5F" w:rsidR="00CB2917" w:rsidRPr="00CB2917" w:rsidRDefault="00CB2917" w:rsidP="00625533">
      <w:pPr>
        <w:pStyle w:val="Level2"/>
        <w:numPr>
          <w:ilvl w:val="1"/>
          <w:numId w:val="158"/>
        </w:numPr>
      </w:pPr>
      <w:r w:rsidRPr="00CB2917">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0656D27E" w14:textId="61B88333" w:rsidR="00CB2917" w:rsidRPr="00CB2917" w:rsidRDefault="00CB2917" w:rsidP="00A742D3">
      <w:pPr>
        <w:pStyle w:val="Level1"/>
      </w:pPr>
      <w:bookmarkStart w:id="677" w:name="_Toc129015491"/>
      <w:r w:rsidRPr="00CB2917">
        <w:t>Guarantor intent</w:t>
      </w:r>
      <w:bookmarkEnd w:id="677"/>
    </w:p>
    <w:p w14:paraId="4BD5DF8C" w14:textId="2A8114B7" w:rsidR="00CB2917" w:rsidRPr="00CB2917" w:rsidRDefault="00CB2917" w:rsidP="00625533">
      <w:pPr>
        <w:pStyle w:val="Level2"/>
        <w:numPr>
          <w:ilvl w:val="1"/>
          <w:numId w:val="158"/>
        </w:numPr>
      </w:pPr>
      <w:r w:rsidRPr="00CB2917">
        <w:t xml:space="preserve">Without prejudice to the generality of Clause </w:t>
      </w:r>
      <w:r w:rsidR="00E60E81">
        <w:fldChar w:fldCharType="begin"/>
      </w:r>
      <w:r w:rsidR="00E60E81">
        <w:instrText xml:space="preserve"> REF _Ref123284353 \w \h </w:instrText>
      </w:r>
      <w:r w:rsidR="00E60E81">
        <w:fldChar w:fldCharType="separate"/>
      </w:r>
      <w:r w:rsidR="00D0153E">
        <w:t>5</w:t>
      </w:r>
      <w:r w:rsidR="00E60E81">
        <w:fldChar w:fldCharType="end"/>
      </w:r>
      <w:r w:rsidRPr="00CB2917">
        <w:t xml:space="preserve"> (Beneficiary’s protections), the Guarantor expressly confirms that it intends that this Deed of Guarantee shall extend from time to time to any (however fundamental) variation, increase, </w:t>
      </w:r>
      <w:proofErr w:type="gramStart"/>
      <w:r w:rsidRPr="00CB2917">
        <w:t>extension</w:t>
      </w:r>
      <w:proofErr w:type="gramEnd"/>
      <w:r w:rsidRPr="00CB2917">
        <w:t xml:space="preserve"> or addition of or to the Guaranteed Agreement and any associated fees, costs and/or expenses.</w:t>
      </w:r>
    </w:p>
    <w:p w14:paraId="66EDEB67" w14:textId="706C22E1" w:rsidR="00CB2917" w:rsidRPr="00CB2917" w:rsidRDefault="00CB2917" w:rsidP="00A742D3">
      <w:pPr>
        <w:pStyle w:val="Level1"/>
      </w:pPr>
      <w:bookmarkStart w:id="678" w:name="_Ref123284374"/>
      <w:bookmarkStart w:id="679" w:name="_Toc129015492"/>
      <w:r w:rsidRPr="00CB2917">
        <w:lastRenderedPageBreak/>
        <w:t>Rights of subrogation</w:t>
      </w:r>
      <w:bookmarkEnd w:id="678"/>
      <w:bookmarkEnd w:id="679"/>
    </w:p>
    <w:p w14:paraId="506CBDB0" w14:textId="53101EC9" w:rsidR="00CB2917" w:rsidRPr="00CB2917" w:rsidRDefault="00CB2917" w:rsidP="00625533">
      <w:pPr>
        <w:pStyle w:val="Level2"/>
        <w:numPr>
          <w:ilvl w:val="1"/>
          <w:numId w:val="158"/>
        </w:numPr>
      </w:pPr>
      <w:r w:rsidRPr="00CB2917">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76B5D8A8" w14:textId="1D2C9800" w:rsidR="00CB2917" w:rsidRPr="00CB2917" w:rsidRDefault="00CB2917" w:rsidP="00625533">
      <w:pPr>
        <w:pStyle w:val="Level3"/>
        <w:numPr>
          <w:ilvl w:val="2"/>
          <w:numId w:val="158"/>
        </w:numPr>
      </w:pPr>
      <w:r w:rsidRPr="00CB2917">
        <w:t xml:space="preserve">of subrogation and </w:t>
      </w:r>
      <w:proofErr w:type="gramStart"/>
      <w:r w:rsidRPr="00CB2917">
        <w:t>indemnity;</w:t>
      </w:r>
      <w:proofErr w:type="gramEnd"/>
      <w:r w:rsidRPr="00CB2917">
        <w:t xml:space="preserve"> </w:t>
      </w:r>
    </w:p>
    <w:p w14:paraId="3945AF6D" w14:textId="5BAB8E62" w:rsidR="00CB2917" w:rsidRPr="00CB2917" w:rsidRDefault="00CB2917" w:rsidP="00625533">
      <w:pPr>
        <w:pStyle w:val="Level3"/>
        <w:numPr>
          <w:ilvl w:val="2"/>
          <w:numId w:val="158"/>
        </w:numPr>
      </w:pPr>
      <w:r w:rsidRPr="00CB2917">
        <w:t>to take the benefit of, share in or enforce any security or other guarantee or indemnity for the Supplier’s obligations; and</w:t>
      </w:r>
    </w:p>
    <w:p w14:paraId="4167AEF5" w14:textId="39D3AA94" w:rsidR="00CB2917" w:rsidRPr="00CB2917" w:rsidRDefault="00CB2917" w:rsidP="00625533">
      <w:pPr>
        <w:pStyle w:val="Level3"/>
        <w:numPr>
          <w:ilvl w:val="2"/>
          <w:numId w:val="158"/>
        </w:numPr>
      </w:pPr>
      <w:r w:rsidRPr="00CB2917">
        <w:t xml:space="preserve">to prove in the liquidation or insolvency of the Supplier, </w:t>
      </w:r>
    </w:p>
    <w:p w14:paraId="41AFB5FC" w14:textId="07839CC3" w:rsidR="00CB2917" w:rsidRPr="008B71CC" w:rsidRDefault="00CB2917" w:rsidP="00625533">
      <w:pPr>
        <w:pStyle w:val="Level2"/>
        <w:numPr>
          <w:ilvl w:val="1"/>
          <w:numId w:val="158"/>
        </w:numPr>
      </w:pPr>
      <w:r w:rsidRPr="008B71CC">
        <w:t xml:space="preserve">only in accordance with the Beneficiary’s written instructions and shall hold any amount recovered </w:t>
      </w:r>
      <w:proofErr w:type="gramStart"/>
      <w:r w:rsidRPr="008B71CC">
        <w:t>as a result of</w:t>
      </w:r>
      <w:proofErr w:type="gramEnd"/>
      <w:r w:rsidRPr="008B71CC">
        <w:t xml:space="preserve"> the exercise of such rights up to such amount as the Beneficiary determines in its sole discretion represents the amount of the Guarantor’s liabilities under this Deed of Guarantee (the “Guarantee Estimate Amount”) on trust for the Beneficiary and pay the same to the Beneficiary on first demand.  The Guarantor may retain for its own account or otherwise deal with any such amounts recovered </w:t>
      </w:r>
      <w:proofErr w:type="gramStart"/>
      <w:r w:rsidRPr="008B71CC">
        <w:t>in excess of</w:t>
      </w:r>
      <w:proofErr w:type="gramEnd"/>
      <w:r w:rsidRPr="008B71CC">
        <w:t xml:space="preserve"> the Guarantee Estimate Amount as the Guarantor may determine in its sole discretion.  The Guarantor hereby confirms that it has not taken any security from the Supplier (other than cross-indemnities or other security taken in the ordinary course of its financial arrangements with its affiliates) and agrees not to take any further security until the Beneficiary receives all moneys payable hereunder and will hold any security taken in breach of this Clause </w:t>
      </w:r>
      <w:r w:rsidR="00E60E81">
        <w:fldChar w:fldCharType="begin"/>
      </w:r>
      <w:r w:rsidR="00E60E81">
        <w:instrText xml:space="preserve"> REF _Ref123284374 \w \h </w:instrText>
      </w:r>
      <w:r w:rsidR="00E60E81">
        <w:fldChar w:fldCharType="separate"/>
      </w:r>
      <w:r w:rsidR="00D0153E">
        <w:t>7</w:t>
      </w:r>
      <w:r w:rsidR="00E60E81">
        <w:fldChar w:fldCharType="end"/>
      </w:r>
      <w:r w:rsidRPr="008B71CC">
        <w:t xml:space="preserve"> on trust for the Beneficiary.</w:t>
      </w:r>
    </w:p>
    <w:p w14:paraId="0CE55B3E" w14:textId="2A01E359" w:rsidR="00CB2917" w:rsidRPr="00CB2917" w:rsidRDefault="00CB2917" w:rsidP="00A742D3">
      <w:pPr>
        <w:pStyle w:val="Level1"/>
      </w:pPr>
      <w:bookmarkStart w:id="680" w:name="_Ref123284387"/>
      <w:bookmarkStart w:id="681" w:name="_Toc129015493"/>
      <w:r w:rsidRPr="00CB2917">
        <w:t>Deferral of rights</w:t>
      </w:r>
      <w:bookmarkEnd w:id="680"/>
      <w:bookmarkEnd w:id="681"/>
    </w:p>
    <w:p w14:paraId="55EA1311" w14:textId="05CC50CA" w:rsidR="00CB2917" w:rsidRPr="00CB2917" w:rsidRDefault="00CB2917" w:rsidP="00625533">
      <w:pPr>
        <w:pStyle w:val="Level2"/>
        <w:numPr>
          <w:ilvl w:val="1"/>
          <w:numId w:val="158"/>
        </w:numPr>
      </w:pPr>
      <w:r w:rsidRPr="00CB2917">
        <w:t>Until all amounts which may be or become payable by the Supplier under or in connection with the Guaranteed Agreement have been irrevocably paid in full, the Guarantor agrees that, without the prior written consent of the Beneficiary, it will not:</w:t>
      </w:r>
    </w:p>
    <w:p w14:paraId="0FEA6033" w14:textId="0C3DA777" w:rsidR="00CB2917" w:rsidRPr="00CB2917" w:rsidRDefault="00CB2917" w:rsidP="00625533">
      <w:pPr>
        <w:pStyle w:val="Level3"/>
        <w:numPr>
          <w:ilvl w:val="2"/>
          <w:numId w:val="158"/>
        </w:numPr>
      </w:pPr>
      <w:r w:rsidRPr="00CB2917">
        <w:t>claim any contribution from any other guarantor of the Supplier’s obligations under the Guaranteed Agreement; or</w:t>
      </w:r>
    </w:p>
    <w:p w14:paraId="2D794305" w14:textId="1D85C756" w:rsidR="00CB2917" w:rsidRPr="00CB2917" w:rsidRDefault="00CB2917" w:rsidP="00625533">
      <w:pPr>
        <w:pStyle w:val="Level3"/>
        <w:numPr>
          <w:ilvl w:val="2"/>
          <w:numId w:val="158"/>
        </w:numPr>
      </w:pPr>
      <w:r w:rsidRPr="00CB2917">
        <w:t>take the benefit (in whole or in part and whether by way of subrogation or otherwise) of any rights of the Beneficiary under the Guaranteed Agreement or of any other guarantee or security taken pursuant to, or in connection with, the Guaranteed Agreement.</w:t>
      </w:r>
    </w:p>
    <w:p w14:paraId="200CDD07" w14:textId="3656F6DE" w:rsidR="00CB2917" w:rsidRPr="00CB2917" w:rsidRDefault="00CB2917" w:rsidP="00625533">
      <w:pPr>
        <w:pStyle w:val="Level2"/>
        <w:numPr>
          <w:ilvl w:val="1"/>
          <w:numId w:val="158"/>
        </w:numPr>
      </w:pPr>
      <w:r w:rsidRPr="00CB2917">
        <w:t xml:space="preserve">Until all amounts which may be or become payable by the Supplier under or in connection with the Guaranteed Agreement have been irrevocably paid in full, the Guarantor agrees that, without the prior written consent of the Beneficiary, it will not </w:t>
      </w:r>
      <w:proofErr w:type="gramStart"/>
      <w:r w:rsidRPr="00CB2917">
        <w:t>following</w:t>
      </w:r>
      <w:proofErr w:type="gramEnd"/>
      <w:r w:rsidRPr="00CB2917">
        <w:t xml:space="preserve"> a termination event under the Guaranteed Agreement:</w:t>
      </w:r>
    </w:p>
    <w:p w14:paraId="28881097" w14:textId="100EFB5A" w:rsidR="00CB2917" w:rsidRPr="00CB2917" w:rsidRDefault="00CB2917" w:rsidP="00625533">
      <w:pPr>
        <w:pStyle w:val="Level3"/>
        <w:numPr>
          <w:ilvl w:val="2"/>
          <w:numId w:val="158"/>
        </w:numPr>
      </w:pPr>
      <w:r w:rsidRPr="00CB2917">
        <w:t xml:space="preserve">exercise any rights it may have to be indemnified by the </w:t>
      </w:r>
      <w:proofErr w:type="gramStart"/>
      <w:r w:rsidRPr="00CB2917">
        <w:t>Supplier;</w:t>
      </w:r>
      <w:proofErr w:type="gramEnd"/>
    </w:p>
    <w:p w14:paraId="06F1296E" w14:textId="7C28FC66" w:rsidR="00CB2917" w:rsidRPr="00CB2917" w:rsidRDefault="00CB2917" w:rsidP="00625533">
      <w:pPr>
        <w:pStyle w:val="Level3"/>
        <w:numPr>
          <w:ilvl w:val="2"/>
          <w:numId w:val="158"/>
        </w:numPr>
      </w:pPr>
      <w:r w:rsidRPr="00CB2917">
        <w:t>demand or accept repayment in whole or in part of any indebtedness now or hereafter due from the Supplier; or</w:t>
      </w:r>
    </w:p>
    <w:p w14:paraId="6CCF19C1" w14:textId="693FA3C2" w:rsidR="00CB2917" w:rsidRPr="00CB2917" w:rsidRDefault="00CB2917" w:rsidP="00625533">
      <w:pPr>
        <w:pStyle w:val="Level3"/>
        <w:numPr>
          <w:ilvl w:val="2"/>
          <w:numId w:val="158"/>
        </w:numPr>
      </w:pPr>
      <w:r w:rsidRPr="00CB2917">
        <w:lastRenderedPageBreak/>
        <w:t>claim any setoff or counterclaim against the Supplier.</w:t>
      </w:r>
    </w:p>
    <w:p w14:paraId="601BF52D" w14:textId="26C62E22" w:rsidR="00CB2917" w:rsidRPr="00CB2917" w:rsidRDefault="00CB2917" w:rsidP="00625533">
      <w:pPr>
        <w:pStyle w:val="Level2"/>
        <w:numPr>
          <w:ilvl w:val="1"/>
          <w:numId w:val="158"/>
        </w:numPr>
      </w:pPr>
      <w:r w:rsidRPr="00CB2917">
        <w:t xml:space="preserve">If the Guarantor receives any payment or other benefit or exercises any set off or counterclaim or otherwise acts in breach of this Clause </w:t>
      </w:r>
      <w:r w:rsidR="00E60E81">
        <w:fldChar w:fldCharType="begin"/>
      </w:r>
      <w:r w:rsidR="00E60E81">
        <w:instrText xml:space="preserve"> REF _Ref123284387 \w \h </w:instrText>
      </w:r>
      <w:r w:rsidR="001F01BA">
        <w:instrText xml:space="preserve"> \* MERGEFORMAT </w:instrText>
      </w:r>
      <w:r w:rsidR="00E60E81">
        <w:fldChar w:fldCharType="separate"/>
      </w:r>
      <w:r w:rsidR="00D0153E">
        <w:t>8</w:t>
      </w:r>
      <w:r w:rsidR="00E60E81">
        <w:fldChar w:fldCharType="end"/>
      </w:r>
      <w:r w:rsidRPr="00CB2917">
        <w:t>, anything so received and any benefit derived directly or indirectly by the Guarantor therefrom shall be held on trust for the Beneficiary and applied in or towards discharge of its obligations to the Beneficiary under this Deed of Guarantee.</w:t>
      </w:r>
    </w:p>
    <w:p w14:paraId="2B99A720" w14:textId="728BF2E8" w:rsidR="00CB2917" w:rsidRPr="00CB2917" w:rsidRDefault="00CB2917" w:rsidP="00A742D3">
      <w:pPr>
        <w:pStyle w:val="Level1"/>
      </w:pPr>
      <w:bookmarkStart w:id="682" w:name="_Toc129015494"/>
      <w:r w:rsidRPr="00CB2917">
        <w:t>Representations and warranties</w:t>
      </w:r>
      <w:bookmarkEnd w:id="682"/>
    </w:p>
    <w:p w14:paraId="40AD400E" w14:textId="77777777" w:rsidR="00CB2917" w:rsidRPr="00CB2917" w:rsidRDefault="00CB2917" w:rsidP="00625533">
      <w:pPr>
        <w:pStyle w:val="Level2"/>
        <w:numPr>
          <w:ilvl w:val="1"/>
          <w:numId w:val="158"/>
        </w:numPr>
      </w:pPr>
      <w:r w:rsidRPr="00CB2917">
        <w:t>The Guarantor hereby represents and warrants to the Beneficiary that:</w:t>
      </w:r>
    </w:p>
    <w:p w14:paraId="517F3339" w14:textId="66F7A02B" w:rsidR="00CB2917" w:rsidRPr="00CB2917" w:rsidRDefault="00CB2917" w:rsidP="00625533">
      <w:pPr>
        <w:pStyle w:val="Level3"/>
        <w:numPr>
          <w:ilvl w:val="2"/>
          <w:numId w:val="158"/>
        </w:numPr>
      </w:pPr>
      <w:r w:rsidRPr="00CB2917">
        <w:t xml:space="preserve">the Guarantor is duly incorporated and is a validly existing company under the laws of its place of incorporation, has the capacity to sue or be sued in its own name, has the power to carry on its business as now being conducted and to own its property and other </w:t>
      </w:r>
      <w:proofErr w:type="gramStart"/>
      <w:r w:rsidRPr="00CB2917">
        <w:t>assets;</w:t>
      </w:r>
      <w:proofErr w:type="gramEnd"/>
    </w:p>
    <w:p w14:paraId="17DCFF41" w14:textId="11FC86A4" w:rsidR="00CB2917" w:rsidRPr="00CB2917" w:rsidRDefault="00CB2917" w:rsidP="00625533">
      <w:pPr>
        <w:pStyle w:val="Level3"/>
        <w:numPr>
          <w:ilvl w:val="2"/>
          <w:numId w:val="158"/>
        </w:numPr>
      </w:pPr>
      <w:r w:rsidRPr="00CB2917">
        <w:t xml:space="preserve">the Guarantor has full power and authority to execute, deliver and perform its obligations under this Deed of Guarantee and no limitation on the powers of the Guarantor will be exceeded as a result of the Guarantor entering into this Deed of </w:t>
      </w:r>
      <w:proofErr w:type="gramStart"/>
      <w:r w:rsidRPr="00CB2917">
        <w:t>Guarantee;</w:t>
      </w:r>
      <w:proofErr w:type="gramEnd"/>
    </w:p>
    <w:p w14:paraId="14392986" w14:textId="2D34FB90" w:rsidR="00CB2917" w:rsidRPr="00CB2917" w:rsidRDefault="00CB2917" w:rsidP="00625533">
      <w:pPr>
        <w:pStyle w:val="Level3"/>
        <w:numPr>
          <w:ilvl w:val="2"/>
          <w:numId w:val="158"/>
        </w:numPr>
      </w:pPr>
      <w:r w:rsidRPr="00CB2917">
        <w:t xml:space="preserve">the execution and delivery by the Guarantor of this Deed of Guarantee and the performance by the Guarantor of its obligations under this Deed of Guarantee (including, without limitation, entry into and performance of a contract pursuant to Clause </w:t>
      </w:r>
      <w:r w:rsidR="00E60E81">
        <w:fldChar w:fldCharType="begin"/>
      </w:r>
      <w:r w:rsidR="00E60E81">
        <w:instrText xml:space="preserve"> REF _Ref123284398 \w \h </w:instrText>
      </w:r>
      <w:r w:rsidR="009F1BB3">
        <w:instrText xml:space="preserve"> \* MERGEFORMAT </w:instrText>
      </w:r>
      <w:r w:rsidR="00E60E81">
        <w:fldChar w:fldCharType="separate"/>
      </w:r>
      <w:r w:rsidR="00D0153E">
        <w:t>3</w:t>
      </w:r>
      <w:r w:rsidR="00E60E81">
        <w:fldChar w:fldCharType="end"/>
      </w:r>
      <w:r w:rsidRPr="00CB2917">
        <w:t>) have been duly authorised by all necessary corporate action and do not contravene or conflict with:</w:t>
      </w:r>
    </w:p>
    <w:p w14:paraId="6FFAA30A" w14:textId="5EEC5854" w:rsidR="00CB2917" w:rsidRPr="0050343C" w:rsidRDefault="00CB2917" w:rsidP="00625533">
      <w:pPr>
        <w:pStyle w:val="Level4"/>
        <w:numPr>
          <w:ilvl w:val="3"/>
          <w:numId w:val="158"/>
        </w:numPr>
      </w:pPr>
      <w:r w:rsidRPr="0050343C">
        <w:t xml:space="preserve">the Guarantor's memorandum and articles of association or other equivalent constitutional </w:t>
      </w:r>
      <w:proofErr w:type="gramStart"/>
      <w:r w:rsidRPr="0050343C">
        <w:t>documents;</w:t>
      </w:r>
      <w:proofErr w:type="gramEnd"/>
      <w:r w:rsidRPr="0050343C">
        <w:t xml:space="preserve"> </w:t>
      </w:r>
    </w:p>
    <w:p w14:paraId="7D4D9AA9" w14:textId="3410CD32" w:rsidR="00CB2917" w:rsidRPr="000B61B0" w:rsidRDefault="00CB2917" w:rsidP="00625533">
      <w:pPr>
        <w:pStyle w:val="Level4"/>
        <w:numPr>
          <w:ilvl w:val="3"/>
          <w:numId w:val="158"/>
        </w:numPr>
      </w:pPr>
      <w:r w:rsidRPr="000B61B0">
        <w:t>any existing law, statute, rule or regulation or any judgment, decree or permit to which the Guarantor is subject; or</w:t>
      </w:r>
    </w:p>
    <w:p w14:paraId="2533321E" w14:textId="40DC81DF" w:rsidR="00CB2917" w:rsidRPr="000B61B0" w:rsidRDefault="00CB2917" w:rsidP="00625533">
      <w:pPr>
        <w:pStyle w:val="Level4"/>
        <w:numPr>
          <w:ilvl w:val="3"/>
          <w:numId w:val="158"/>
        </w:numPr>
      </w:pPr>
      <w:r w:rsidRPr="000B61B0">
        <w:t xml:space="preserve">the terms of any agreement or other document to which the Guarantor is a party or which is binding upon it or any of its </w:t>
      </w:r>
      <w:proofErr w:type="gramStart"/>
      <w:r w:rsidRPr="000B61B0">
        <w:t>assets;</w:t>
      </w:r>
      <w:proofErr w:type="gramEnd"/>
    </w:p>
    <w:p w14:paraId="381671F4" w14:textId="09444041" w:rsidR="00CB2917" w:rsidRPr="00CB2917" w:rsidRDefault="00CB2917" w:rsidP="00625533">
      <w:pPr>
        <w:pStyle w:val="Level2"/>
        <w:numPr>
          <w:ilvl w:val="1"/>
          <w:numId w:val="158"/>
        </w:numPr>
      </w:pPr>
      <w:r w:rsidRPr="00CB2917">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w:t>
      </w:r>
      <w:proofErr w:type="gramStart"/>
      <w:r w:rsidRPr="00CB2917">
        <w:t>effect;</w:t>
      </w:r>
      <w:proofErr w:type="gramEnd"/>
    </w:p>
    <w:p w14:paraId="501E7B4D" w14:textId="41D3460D" w:rsidR="00CB2917" w:rsidRPr="00CB2917" w:rsidRDefault="00CB2917" w:rsidP="00625533">
      <w:pPr>
        <w:pStyle w:val="Level2"/>
        <w:numPr>
          <w:ilvl w:val="1"/>
          <w:numId w:val="158"/>
        </w:numPr>
      </w:pPr>
      <w:r w:rsidRPr="00CB2917">
        <w:t xml:space="preserve">it is not engaged in any litigation or arbitration proceedings that might affect its capacity or ability to perform its obligations under this Deed of Guarantee and to the best of its knowledge no such legal or arbitration proceedings </w:t>
      </w:r>
      <w:proofErr w:type="gramStart"/>
      <w:r w:rsidRPr="00CB2917">
        <w:t>have  been</w:t>
      </w:r>
      <w:proofErr w:type="gramEnd"/>
      <w:r w:rsidRPr="00CB2917">
        <w:t xml:space="preserve"> threatened or are pending against it; and</w:t>
      </w:r>
    </w:p>
    <w:p w14:paraId="3C6D14C3" w14:textId="25D02C69" w:rsidR="00CB2917" w:rsidRPr="00CB2917" w:rsidRDefault="00CB2917" w:rsidP="00625533">
      <w:pPr>
        <w:pStyle w:val="Level2"/>
        <w:numPr>
          <w:ilvl w:val="1"/>
          <w:numId w:val="158"/>
        </w:numPr>
      </w:pPr>
      <w:r w:rsidRPr="00CB2917">
        <w:t>this Deed of Guarantee is the legal valid and binding obligation of the Guarantor and is enforceable against the Guarantor in accordance with its terms.</w:t>
      </w:r>
    </w:p>
    <w:p w14:paraId="3FC243DF" w14:textId="79BFE8A9" w:rsidR="00CB2917" w:rsidRPr="00CB2917" w:rsidRDefault="00CB2917" w:rsidP="00A742D3">
      <w:pPr>
        <w:pStyle w:val="Level1"/>
      </w:pPr>
      <w:bookmarkStart w:id="683" w:name="_Toc129015495"/>
      <w:r w:rsidRPr="00CB2917">
        <w:lastRenderedPageBreak/>
        <w:t>Payments and set-off</w:t>
      </w:r>
      <w:bookmarkEnd w:id="683"/>
    </w:p>
    <w:p w14:paraId="1AB2A359" w14:textId="1EA6FF9E" w:rsidR="00CB2917" w:rsidRPr="00CB2917" w:rsidRDefault="00CB2917" w:rsidP="00625533">
      <w:pPr>
        <w:pStyle w:val="Level2"/>
        <w:numPr>
          <w:ilvl w:val="1"/>
          <w:numId w:val="158"/>
        </w:numPr>
      </w:pPr>
      <w:r w:rsidRPr="00CB2917">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52313EEF" w14:textId="7CF174E1" w:rsidR="00CB2917" w:rsidRPr="00CB2917" w:rsidRDefault="00CB2917" w:rsidP="00625533">
      <w:pPr>
        <w:pStyle w:val="Level2"/>
        <w:numPr>
          <w:ilvl w:val="1"/>
          <w:numId w:val="158"/>
        </w:numPr>
      </w:pPr>
      <w:r w:rsidRPr="00CB2917">
        <w:t xml:space="preserve">The Guarantor shall pay interest on any amount due under this Deed of Guarantee at the applicable rate under the Late Payment of Commercial Debts (Interest) Act 1998, accruing </w:t>
      </w:r>
      <w:proofErr w:type="gramStart"/>
      <w:r w:rsidRPr="00CB2917">
        <w:t>on a daily basis</w:t>
      </w:r>
      <w:proofErr w:type="gramEnd"/>
      <w:r w:rsidRPr="00CB2917">
        <w:t xml:space="preserve"> from the due date up to the date of actual payment, whether before or after judgment.</w:t>
      </w:r>
    </w:p>
    <w:p w14:paraId="46483A1B" w14:textId="2414ED51" w:rsidR="00CB2917" w:rsidRPr="00CB2917" w:rsidRDefault="00CB2917" w:rsidP="00625533">
      <w:pPr>
        <w:pStyle w:val="Level2"/>
        <w:numPr>
          <w:ilvl w:val="1"/>
          <w:numId w:val="158"/>
        </w:numPr>
      </w:pPr>
      <w:r w:rsidRPr="00CB2917">
        <w:t>The Guarantor will reimburse the Beneficiary for all legal and other costs (including VAT) incurred by the Beneficiary in connection with the enforcement of this Deed of Guarantee.</w:t>
      </w:r>
    </w:p>
    <w:p w14:paraId="5BE9EB22" w14:textId="3A69E891" w:rsidR="00CB2917" w:rsidRPr="00CB2917" w:rsidRDefault="00CB2917" w:rsidP="00A742D3">
      <w:pPr>
        <w:pStyle w:val="Level1"/>
      </w:pPr>
      <w:bookmarkStart w:id="684" w:name="_Toc129015496"/>
      <w:r w:rsidRPr="00CB2917">
        <w:t>Guarantor's acknowledgement</w:t>
      </w:r>
      <w:bookmarkEnd w:id="684"/>
    </w:p>
    <w:p w14:paraId="37EE6293" w14:textId="34F1BA97" w:rsidR="00CB2917" w:rsidRPr="00CB2917" w:rsidRDefault="00CB2917" w:rsidP="00625533">
      <w:pPr>
        <w:pStyle w:val="Level2"/>
        <w:numPr>
          <w:ilvl w:val="1"/>
          <w:numId w:val="158"/>
        </w:numPr>
      </w:pPr>
      <w:r w:rsidRPr="00CB2917">
        <w:t xml:space="preserve">The Guarantor warrants, acknowledges and confirms to the Beneficiary that it has not </w:t>
      </w:r>
      <w:proofErr w:type="gramStart"/>
      <w:r w:rsidRPr="00CB2917">
        <w:t>entered into</w:t>
      </w:r>
      <w:proofErr w:type="gramEnd"/>
      <w:r w:rsidRPr="00CB2917">
        <w:t xml:space="preserve">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F487878" w14:textId="1B2CDAE5" w:rsidR="00CB2917" w:rsidRPr="00CB2917" w:rsidRDefault="00CB2917" w:rsidP="00A742D3">
      <w:pPr>
        <w:pStyle w:val="Level1"/>
      </w:pPr>
      <w:bookmarkStart w:id="685" w:name="_Toc129015497"/>
      <w:r w:rsidRPr="00CB2917">
        <w:t>Assignment</w:t>
      </w:r>
      <w:bookmarkEnd w:id="685"/>
    </w:p>
    <w:p w14:paraId="2A426FFB" w14:textId="07ACF319" w:rsidR="00CB2917" w:rsidRPr="00CB2917" w:rsidRDefault="00CB2917" w:rsidP="00625533">
      <w:pPr>
        <w:pStyle w:val="Level2"/>
        <w:numPr>
          <w:ilvl w:val="1"/>
          <w:numId w:val="158"/>
        </w:numPr>
      </w:pPr>
      <w:r w:rsidRPr="00CB2917">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1CEC899" w14:textId="3DEF4778" w:rsidR="00CB2917" w:rsidRPr="00CB2917" w:rsidRDefault="00CB2917" w:rsidP="00625533">
      <w:pPr>
        <w:pStyle w:val="Level2"/>
        <w:numPr>
          <w:ilvl w:val="1"/>
          <w:numId w:val="158"/>
        </w:numPr>
      </w:pPr>
      <w:r w:rsidRPr="00CB2917">
        <w:t>The Guarantor may not assign or transfer any of its rights and/or obligations under this Deed of Guarantee.</w:t>
      </w:r>
    </w:p>
    <w:p w14:paraId="04F27C50" w14:textId="07214401" w:rsidR="00CB2917" w:rsidRPr="00CB2917" w:rsidRDefault="00CB2917" w:rsidP="00A742D3">
      <w:pPr>
        <w:pStyle w:val="Level1"/>
      </w:pPr>
      <w:bookmarkStart w:id="686" w:name="_Toc129015498"/>
      <w:r w:rsidRPr="00CB2917">
        <w:t>Severance</w:t>
      </w:r>
      <w:bookmarkEnd w:id="686"/>
    </w:p>
    <w:p w14:paraId="6597BDA9" w14:textId="18A0A88B" w:rsidR="00CB2917" w:rsidRPr="00CB2917" w:rsidRDefault="00CB2917" w:rsidP="00625533">
      <w:pPr>
        <w:pStyle w:val="Level2"/>
        <w:numPr>
          <w:ilvl w:val="1"/>
          <w:numId w:val="158"/>
        </w:numPr>
      </w:pPr>
      <w:r w:rsidRPr="00CB2917">
        <w:t xml:space="preserve">If any provision of this Deed of Guarantee is held invalid, </w:t>
      </w:r>
      <w:proofErr w:type="gramStart"/>
      <w:r w:rsidRPr="00CB2917">
        <w:t>illegal</w:t>
      </w:r>
      <w:proofErr w:type="gramEnd"/>
      <w:r w:rsidRPr="00CB2917">
        <w:t xml:space="preserve">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0953E9DE" w14:textId="1C4D29F9" w:rsidR="00CB2917" w:rsidRPr="00CB2917" w:rsidRDefault="00CB2917" w:rsidP="00A742D3">
      <w:pPr>
        <w:pStyle w:val="Level1"/>
      </w:pPr>
      <w:bookmarkStart w:id="687" w:name="_Ref123284420"/>
      <w:bookmarkStart w:id="688" w:name="_Toc129015499"/>
      <w:r w:rsidRPr="00CB2917">
        <w:t>Third party rights</w:t>
      </w:r>
      <w:bookmarkEnd w:id="687"/>
      <w:bookmarkEnd w:id="688"/>
    </w:p>
    <w:p w14:paraId="733FAB95" w14:textId="702D5CBD" w:rsidR="00CB2917" w:rsidRPr="00CB2917" w:rsidRDefault="00CB2917" w:rsidP="00625533">
      <w:pPr>
        <w:pStyle w:val="Level2"/>
        <w:numPr>
          <w:ilvl w:val="1"/>
          <w:numId w:val="158"/>
        </w:numPr>
      </w:pPr>
      <w:r w:rsidRPr="00CB2917">
        <w:t xml:space="preserve">A person who is not a party to this Deed of Guarantee shall have no right under the Contracts (Rights of Third Parties) Act 1999 to enforce any term of this Deed of Guarantee.  This Clause </w:t>
      </w:r>
      <w:r w:rsidR="00E60E81">
        <w:fldChar w:fldCharType="begin"/>
      </w:r>
      <w:r w:rsidR="00E60E81">
        <w:instrText xml:space="preserve"> REF _Ref123284420 \w \h </w:instrText>
      </w:r>
      <w:r w:rsidR="00E60E81">
        <w:fldChar w:fldCharType="separate"/>
      </w:r>
      <w:r w:rsidR="00D0153E">
        <w:t>14</w:t>
      </w:r>
      <w:r w:rsidR="00E60E81">
        <w:fldChar w:fldCharType="end"/>
      </w:r>
      <w:r w:rsidRPr="00CB2917">
        <w:t xml:space="preserve"> does not affect any right or remedy of any person which exists or is available otherwise than pursuant to that Act.</w:t>
      </w:r>
    </w:p>
    <w:p w14:paraId="6CA66D56" w14:textId="4B487A03" w:rsidR="00CB2917" w:rsidRPr="00CB2917" w:rsidRDefault="00CB2917" w:rsidP="00A742D3">
      <w:pPr>
        <w:pStyle w:val="Level1"/>
      </w:pPr>
      <w:bookmarkStart w:id="689" w:name="_Ref123284434"/>
      <w:bookmarkStart w:id="690" w:name="_Toc129015500"/>
      <w:r w:rsidRPr="00CB2917">
        <w:lastRenderedPageBreak/>
        <w:t>Governing Law</w:t>
      </w:r>
      <w:bookmarkEnd w:id="689"/>
      <w:bookmarkEnd w:id="690"/>
    </w:p>
    <w:p w14:paraId="47BD5FF9" w14:textId="04D9FD22" w:rsidR="00CB2917" w:rsidRPr="00CB2917" w:rsidRDefault="00CB2917" w:rsidP="00625533">
      <w:pPr>
        <w:pStyle w:val="Level2"/>
        <w:numPr>
          <w:ilvl w:val="1"/>
          <w:numId w:val="158"/>
        </w:numPr>
      </w:pPr>
      <w:r w:rsidRPr="00CB2917">
        <w:t>This Deed of Guarantee and any non-contractual obligations arising out of or in connection with it shall be governed by and construed in all respects in accordance with English law.</w:t>
      </w:r>
    </w:p>
    <w:p w14:paraId="4717A44E" w14:textId="7131A179" w:rsidR="00CB2917" w:rsidRPr="00CB2917" w:rsidRDefault="00CB2917" w:rsidP="00625533">
      <w:pPr>
        <w:pStyle w:val="Level2"/>
        <w:numPr>
          <w:ilvl w:val="1"/>
          <w:numId w:val="158"/>
        </w:numPr>
      </w:pPr>
      <w:r w:rsidRPr="00CB2917">
        <w:t xml:space="preserve">The Guarantor irrevocably agrees for the benefit of the Beneficiary that the courts of England shall have jurisdiction to hear and determine any suit, </w:t>
      </w:r>
      <w:proofErr w:type="gramStart"/>
      <w:r w:rsidRPr="00CB2917">
        <w:t>action</w:t>
      </w:r>
      <w:proofErr w:type="gramEnd"/>
      <w:r w:rsidRPr="00CB2917">
        <w:t xml:space="preserve"> or proceedings and to settle any dispute which may arise out of or in connection with this Deed of Guarantee and for such purposes hereby irrevocably submits to the jurisdiction of such courts.</w:t>
      </w:r>
    </w:p>
    <w:p w14:paraId="71071DCC" w14:textId="4EB543BD" w:rsidR="00CB2917" w:rsidRPr="00CB2917" w:rsidRDefault="00CB2917" w:rsidP="00625533">
      <w:pPr>
        <w:pStyle w:val="Level2"/>
        <w:numPr>
          <w:ilvl w:val="1"/>
          <w:numId w:val="158"/>
        </w:numPr>
      </w:pPr>
      <w:r w:rsidRPr="00CB2917">
        <w:t xml:space="preserve">Nothing contained in this Clause </w:t>
      </w:r>
      <w:r w:rsidR="00E60E81">
        <w:fldChar w:fldCharType="begin"/>
      </w:r>
      <w:r w:rsidR="00E60E81">
        <w:instrText xml:space="preserve"> REF _Ref123284434 \w \h </w:instrText>
      </w:r>
      <w:r w:rsidR="00B023CB">
        <w:instrText xml:space="preserve"> \* MERGEFORMAT </w:instrText>
      </w:r>
      <w:r w:rsidR="00E60E81">
        <w:fldChar w:fldCharType="separate"/>
      </w:r>
      <w:r w:rsidR="00D0153E">
        <w:t>15</w:t>
      </w:r>
      <w:r w:rsidR="00E60E81">
        <w:fldChar w:fldCharType="end"/>
      </w:r>
      <w:r w:rsidRPr="00CB2917">
        <w:t xml:space="preserv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90F16AB" w14:textId="3498D251" w:rsidR="00CB2917" w:rsidRPr="00CB2917" w:rsidRDefault="00CB2917" w:rsidP="00625533">
      <w:pPr>
        <w:pStyle w:val="Level2"/>
        <w:numPr>
          <w:ilvl w:val="1"/>
          <w:numId w:val="158"/>
        </w:numPr>
      </w:pPr>
      <w:r w:rsidRPr="00CB2917">
        <w:t xml:space="preserve">The Guarantor irrevocably waives any objection which it may have now or in the future to the courts of England being nominated for the purpose of this Clause </w:t>
      </w:r>
      <w:r w:rsidR="00E60E81">
        <w:fldChar w:fldCharType="begin"/>
      </w:r>
      <w:r w:rsidR="00E60E81">
        <w:instrText xml:space="preserve"> REF _Ref123284434 \w \h </w:instrText>
      </w:r>
      <w:r w:rsidR="00B023CB">
        <w:instrText xml:space="preserve"> \* MERGEFORMAT </w:instrText>
      </w:r>
      <w:r w:rsidR="00E60E81">
        <w:fldChar w:fldCharType="separate"/>
      </w:r>
      <w:r w:rsidR="00D0153E">
        <w:t>15</w:t>
      </w:r>
      <w:r w:rsidR="00E60E81">
        <w:fldChar w:fldCharType="end"/>
      </w:r>
      <w:r w:rsidRPr="00CB2917">
        <w:t xml:space="preserve"> on the ground of venue or otherwise and agrees not to claim that any such court is not a convenient or appropriate forum.</w:t>
      </w:r>
    </w:p>
    <w:p w14:paraId="12E565D5" w14:textId="30C37ECC" w:rsidR="00CB2917" w:rsidRPr="00CB2917" w:rsidRDefault="00CB2917" w:rsidP="00625533">
      <w:pPr>
        <w:pStyle w:val="Level2"/>
        <w:numPr>
          <w:ilvl w:val="1"/>
          <w:numId w:val="158"/>
        </w:numPr>
      </w:pPr>
      <w:r w:rsidRPr="00BE7AE1">
        <w:rPr>
          <w:highlight w:val="yellow"/>
        </w:rPr>
        <w:t xml:space="preserve">[DN: Provision dealing with the appointment of English process agent by a </w:t>
      </w:r>
      <w:proofErr w:type="spellStart"/>
      <w:r w:rsidRPr="00BE7AE1">
        <w:rPr>
          <w:highlight w:val="yellow"/>
        </w:rPr>
        <w:t>non English</w:t>
      </w:r>
      <w:proofErr w:type="spellEnd"/>
      <w:r w:rsidRPr="00BE7AE1">
        <w:rPr>
          <w:highlight w:val="yellow"/>
        </w:rPr>
        <w:t xml:space="preserve"> incorporated Guarantor] [The Guarantor hereby irrevocably designates, appoints and empowers [the Supplier] [DN: a suitable alternative to be agreed if the Supplier's registered office is not in England or Wales] either at its registered office or by email to [insert email address]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bookmarkEnd w:id="666"/>
    <w:p w14:paraId="258A417C" w14:textId="77777777" w:rsidR="00CB2917" w:rsidRPr="00CB2917" w:rsidRDefault="00CB2917" w:rsidP="0025034E">
      <w:pPr>
        <w:keepNext/>
        <w:spacing w:before="480"/>
      </w:pPr>
      <w:r w:rsidRPr="00CB2917">
        <w:lastRenderedPageBreak/>
        <w:t>EXECUTED as a DEED by</w:t>
      </w:r>
      <w:r w:rsidRPr="00CB2917">
        <w:tab/>
      </w:r>
    </w:p>
    <w:p w14:paraId="43FEF256" w14:textId="77777777" w:rsidR="00CB2917" w:rsidRPr="00CB2917" w:rsidRDefault="00CB2917" w:rsidP="006E45EA">
      <w:pPr>
        <w:keepNext/>
      </w:pPr>
      <w:r w:rsidRPr="00B023CB">
        <w:rPr>
          <w:highlight w:val="yellow"/>
        </w:rPr>
        <w:t>[Insert name of the Guarantor]</w:t>
      </w:r>
      <w:r w:rsidRPr="00CB2917">
        <w:t xml:space="preserve"> acting by </w:t>
      </w:r>
    </w:p>
    <w:p w14:paraId="26A3A13D" w14:textId="6DF2A9B9" w:rsidR="00CB2917" w:rsidRPr="00CB2917" w:rsidRDefault="006E45EA" w:rsidP="006E45EA">
      <w:pPr>
        <w:keepNext/>
        <w:tabs>
          <w:tab w:val="right" w:pos="1985"/>
          <w:tab w:val="left" w:pos="2268"/>
          <w:tab w:val="left" w:pos="6804"/>
          <w:tab w:val="right" w:pos="9027"/>
        </w:tabs>
      </w:pPr>
      <w:r>
        <w:tab/>
      </w:r>
      <w:r w:rsidR="00CB2917" w:rsidRPr="00CB2917">
        <w:t>Director:</w:t>
      </w:r>
      <w:r w:rsidR="00CB2917" w:rsidRPr="00CB2917">
        <w:tab/>
      </w:r>
      <w:r w:rsidR="00CB2917" w:rsidRPr="00F628A0">
        <w:rPr>
          <w:u w:val="dotted"/>
        </w:rPr>
        <w:tab/>
      </w:r>
      <w:r w:rsidR="00F628A0">
        <w:tab/>
      </w:r>
      <w:r w:rsidR="00CB2917" w:rsidRPr="00CB2917">
        <w:t>[Insert/print name]</w:t>
      </w:r>
    </w:p>
    <w:p w14:paraId="6E67267E" w14:textId="77777777" w:rsidR="0054101C" w:rsidRPr="00CB2917" w:rsidRDefault="0054101C" w:rsidP="006E45EA">
      <w:pPr>
        <w:keepNext/>
        <w:tabs>
          <w:tab w:val="right" w:pos="1985"/>
          <w:tab w:val="left" w:pos="2268"/>
          <w:tab w:val="left" w:pos="6804"/>
          <w:tab w:val="right" w:pos="9027"/>
        </w:tabs>
      </w:pPr>
    </w:p>
    <w:p w14:paraId="6E6D6C63" w14:textId="1165FF2B" w:rsidR="00CB2917" w:rsidRPr="00CB2917" w:rsidRDefault="006E45EA" w:rsidP="006E45EA">
      <w:pPr>
        <w:keepNext/>
        <w:tabs>
          <w:tab w:val="right" w:pos="1985"/>
          <w:tab w:val="left" w:pos="2268"/>
          <w:tab w:val="left" w:pos="6804"/>
          <w:tab w:val="right" w:pos="9027"/>
        </w:tabs>
      </w:pPr>
      <w:r>
        <w:tab/>
      </w:r>
      <w:r w:rsidR="00CB2917" w:rsidRPr="00CB2917">
        <w:t>Signature:</w:t>
      </w:r>
      <w:r w:rsidR="00CB2917" w:rsidRPr="00CB2917">
        <w:tab/>
      </w:r>
      <w:r w:rsidR="00F628A0" w:rsidRPr="00F628A0">
        <w:rPr>
          <w:u w:val="dotted"/>
        </w:rPr>
        <w:tab/>
      </w:r>
      <w:r w:rsidR="00F628A0">
        <w:tab/>
      </w:r>
    </w:p>
    <w:p w14:paraId="76E3F9E3" w14:textId="77777777" w:rsidR="00CB2917" w:rsidRPr="00CB2917" w:rsidRDefault="00CB2917" w:rsidP="006E45EA">
      <w:pPr>
        <w:keepNext/>
        <w:tabs>
          <w:tab w:val="right" w:pos="1985"/>
          <w:tab w:val="left" w:pos="2268"/>
          <w:tab w:val="left" w:pos="6804"/>
          <w:tab w:val="right" w:pos="9027"/>
        </w:tabs>
      </w:pPr>
    </w:p>
    <w:p w14:paraId="7F2930F4" w14:textId="77777777" w:rsidR="006E45EA" w:rsidRPr="00CB2917" w:rsidRDefault="006E45EA" w:rsidP="006E45EA">
      <w:pPr>
        <w:keepNext/>
        <w:tabs>
          <w:tab w:val="right" w:pos="1985"/>
          <w:tab w:val="left" w:pos="2268"/>
          <w:tab w:val="left" w:pos="6804"/>
          <w:tab w:val="right" w:pos="9027"/>
        </w:tabs>
      </w:pPr>
    </w:p>
    <w:p w14:paraId="22F67746" w14:textId="10FAC9E6" w:rsidR="00CB2917" w:rsidRPr="00CB2917" w:rsidRDefault="006E45EA" w:rsidP="006E45EA">
      <w:pPr>
        <w:keepNext/>
        <w:tabs>
          <w:tab w:val="right" w:pos="1985"/>
          <w:tab w:val="left" w:pos="2268"/>
          <w:tab w:val="left" w:pos="6804"/>
          <w:tab w:val="right" w:pos="9027"/>
        </w:tabs>
      </w:pPr>
      <w:r>
        <w:tab/>
      </w:r>
      <w:r w:rsidR="00CB2917" w:rsidRPr="00CB2917">
        <w:t>Director/Secretary:</w:t>
      </w:r>
      <w:r w:rsidR="00CB2917" w:rsidRPr="00CB2917">
        <w:tab/>
      </w:r>
      <w:r w:rsidR="00F628A0" w:rsidRPr="00F628A0">
        <w:rPr>
          <w:u w:val="dotted"/>
        </w:rPr>
        <w:tab/>
      </w:r>
      <w:r w:rsidR="00F628A0">
        <w:tab/>
      </w:r>
      <w:r w:rsidR="00CB2917" w:rsidRPr="00CB2917">
        <w:t>[Insert/print name]</w:t>
      </w:r>
    </w:p>
    <w:p w14:paraId="644A6B01" w14:textId="77777777" w:rsidR="00CB2917" w:rsidRPr="00CB2917" w:rsidRDefault="00CB2917" w:rsidP="006E45EA">
      <w:pPr>
        <w:keepNext/>
        <w:tabs>
          <w:tab w:val="right" w:pos="1985"/>
          <w:tab w:val="left" w:pos="2268"/>
          <w:tab w:val="left" w:pos="6804"/>
          <w:tab w:val="right" w:pos="9027"/>
        </w:tabs>
      </w:pPr>
    </w:p>
    <w:p w14:paraId="43635B57" w14:textId="002035A7" w:rsidR="00CB2917" w:rsidRPr="00CB2917" w:rsidRDefault="006E45EA" w:rsidP="006E45EA">
      <w:pPr>
        <w:keepNext/>
        <w:tabs>
          <w:tab w:val="right" w:pos="1985"/>
          <w:tab w:val="left" w:pos="2268"/>
          <w:tab w:val="left" w:pos="6804"/>
          <w:tab w:val="right" w:pos="9027"/>
        </w:tabs>
      </w:pPr>
      <w:r>
        <w:tab/>
      </w:r>
      <w:r w:rsidR="00CB2917" w:rsidRPr="00CB2917">
        <w:t>Signature:</w:t>
      </w:r>
      <w:r w:rsidR="00CB2917" w:rsidRPr="00CB2917">
        <w:tab/>
      </w:r>
      <w:r w:rsidR="00F628A0" w:rsidRPr="00F628A0">
        <w:rPr>
          <w:u w:val="dotted"/>
        </w:rPr>
        <w:tab/>
      </w:r>
      <w:r w:rsidR="00F628A0">
        <w:tab/>
      </w:r>
    </w:p>
    <w:p w14:paraId="76CC0C76" w14:textId="4625CE7C" w:rsidR="0094550E" w:rsidRDefault="0094550E" w:rsidP="006E45EA">
      <w:pPr>
        <w:keepNext/>
        <w:tabs>
          <w:tab w:val="right" w:pos="1985"/>
          <w:tab w:val="left" w:pos="2268"/>
          <w:tab w:val="left" w:pos="6804"/>
          <w:tab w:val="right" w:pos="9027"/>
        </w:tabs>
      </w:pPr>
    </w:p>
    <w:p w14:paraId="336F4509" w14:textId="77777777" w:rsidR="0094550E" w:rsidRDefault="0094550E">
      <w:pPr>
        <w:spacing w:before="0" w:line="240" w:lineRule="auto"/>
      </w:pPr>
      <w:r>
        <w:br w:type="page"/>
      </w:r>
    </w:p>
    <w:p w14:paraId="0D490A88" w14:textId="7C9CC7E8" w:rsidR="00CB2917" w:rsidRDefault="00FB4001" w:rsidP="00FB4001">
      <w:pPr>
        <w:pStyle w:val="Heading1"/>
      </w:pPr>
      <w:bookmarkStart w:id="691" w:name="_Ref126339294"/>
      <w:r>
        <w:lastRenderedPageBreak/>
        <w:t>Schedule 12</w:t>
      </w:r>
      <w:bookmarkEnd w:id="691"/>
    </w:p>
    <w:p w14:paraId="0A42215D" w14:textId="12A9B6FA" w:rsidR="007629FC" w:rsidRDefault="007629FC" w:rsidP="005773C3">
      <w:pPr>
        <w:pStyle w:val="Heading2"/>
      </w:pPr>
      <w:bookmarkStart w:id="692" w:name="_Ref126770048"/>
      <w:r w:rsidRPr="004D12BB">
        <w:t>Stock Report</w:t>
      </w:r>
      <w:bookmarkEnd w:id="692"/>
    </w:p>
    <w:p w14:paraId="13DD4993" w14:textId="2B5C3B16" w:rsidR="00CD0008" w:rsidRDefault="00CD0008" w:rsidP="00CD0008"/>
    <w:p w14:paraId="0C5374B1" w14:textId="78B05887" w:rsidR="00CD0008" w:rsidRDefault="00CD0008" w:rsidP="00CD0008"/>
    <w:p w14:paraId="7C596ED7" w14:textId="4EBCFFAD" w:rsidR="004E64B3" w:rsidRPr="00437832" w:rsidRDefault="004E64B3" w:rsidP="004E64B3">
      <w:pPr>
        <w:pStyle w:val="OutlinePara"/>
        <w:snapToGrid w:val="0"/>
        <w:spacing w:before="120" w:after="120" w:line="240" w:lineRule="auto"/>
        <w:rPr>
          <w:rFonts w:cs="Arial"/>
          <w:szCs w:val="22"/>
        </w:rPr>
      </w:pPr>
      <w:r>
        <w:rPr>
          <w:rFonts w:cs="Arial"/>
          <w:szCs w:val="22"/>
        </w:rPr>
        <w:t xml:space="preserve">To be provided </w:t>
      </w:r>
      <w:r w:rsidRPr="002728E9">
        <w:rPr>
          <w:rFonts w:cs="Arial"/>
          <w:szCs w:val="22"/>
        </w:rPr>
        <w:t xml:space="preserve">quarterly, within two weeks of the end of the previous quarter.  </w:t>
      </w:r>
      <w:r w:rsidRPr="00437832">
        <w:rPr>
          <w:rFonts w:cs="Arial"/>
          <w:szCs w:val="22"/>
        </w:rPr>
        <w:t xml:space="preserve">For these purposes the quarters run from January.  This will comprise of two worksheets. These should be sent to </w:t>
      </w:r>
      <w:r w:rsidR="00082B08">
        <w:rPr>
          <w:rFonts w:cs="Arial"/>
          <w:szCs w:val="22"/>
        </w:rPr>
        <w:t>Graham Stewart</w:t>
      </w:r>
      <w:r w:rsidRPr="006579AB">
        <w:rPr>
          <w:rFonts w:cs="Arial"/>
          <w:szCs w:val="22"/>
        </w:rPr>
        <w:t xml:space="preserve"> (</w:t>
      </w:r>
      <w:r w:rsidR="00082B08" w:rsidRPr="000A70AD">
        <w:rPr>
          <w:rFonts w:cs="Arial"/>
          <w:color w:val="2286FF" w:themeColor="text2" w:themeTint="99"/>
          <w:szCs w:val="22"/>
        </w:rPr>
        <w:t>Graham</w:t>
      </w:r>
      <w:r w:rsidRPr="000A70AD">
        <w:rPr>
          <w:rFonts w:cs="Arial"/>
          <w:color w:val="2286FF" w:themeColor="text2" w:themeTint="99"/>
          <w:szCs w:val="22"/>
        </w:rPr>
        <w:t>.</w:t>
      </w:r>
      <w:r w:rsidR="00082B08" w:rsidRPr="000A70AD">
        <w:rPr>
          <w:rFonts w:cs="Arial"/>
          <w:color w:val="2286FF" w:themeColor="text2" w:themeTint="99"/>
          <w:szCs w:val="22"/>
        </w:rPr>
        <w:t>Stewart</w:t>
      </w:r>
      <w:r w:rsidRPr="000A70AD">
        <w:rPr>
          <w:rFonts w:cs="Arial"/>
          <w:color w:val="2286FF" w:themeColor="text2" w:themeTint="99"/>
          <w:szCs w:val="22"/>
        </w:rPr>
        <w:t>@</w:t>
      </w:r>
      <w:r w:rsidR="00082B08" w:rsidRPr="000A70AD">
        <w:rPr>
          <w:rFonts w:cs="Arial"/>
          <w:color w:val="2286FF" w:themeColor="text2" w:themeTint="99"/>
          <w:szCs w:val="22"/>
        </w:rPr>
        <w:t>dhsc.gov.uk</w:t>
      </w:r>
      <w:r w:rsidRPr="006579AB">
        <w:rPr>
          <w:rFonts w:cs="Arial"/>
          <w:szCs w:val="22"/>
        </w:rPr>
        <w:t>)</w:t>
      </w:r>
      <w:r w:rsidRPr="00437832">
        <w:rPr>
          <w:rFonts w:cs="Arial"/>
          <w:szCs w:val="22"/>
        </w:rPr>
        <w:t xml:space="preserve"> or such other person notified to the Supplier by the Authority</w:t>
      </w:r>
      <w:r w:rsidR="00CA2544">
        <w:rPr>
          <w:rFonts w:cs="Arial"/>
          <w:szCs w:val="22"/>
        </w:rPr>
        <w:t>.</w:t>
      </w:r>
    </w:p>
    <w:p w14:paraId="0DFE3188" w14:textId="77777777" w:rsidR="004E64B3" w:rsidRPr="00437832" w:rsidRDefault="004E64B3" w:rsidP="004E64B3">
      <w:pPr>
        <w:pStyle w:val="OutlinePara"/>
        <w:snapToGrid w:val="0"/>
        <w:spacing w:before="120" w:after="120" w:line="240" w:lineRule="auto"/>
        <w:rPr>
          <w:rFonts w:cs="Arial"/>
          <w:szCs w:val="22"/>
          <w:u w:val="single"/>
        </w:rPr>
      </w:pPr>
      <w:r w:rsidRPr="00437832">
        <w:rPr>
          <w:rFonts w:cs="Arial"/>
          <w:szCs w:val="22"/>
          <w:u w:val="single"/>
        </w:rPr>
        <w:t>Worksheet 1</w:t>
      </w:r>
    </w:p>
    <w:p w14:paraId="6BBEF8F5" w14:textId="77777777" w:rsidR="004E64B3" w:rsidRPr="00437832" w:rsidRDefault="004E64B3" w:rsidP="004E64B3">
      <w:pPr>
        <w:pStyle w:val="OutlinePara"/>
        <w:numPr>
          <w:ilvl w:val="0"/>
          <w:numId w:val="279"/>
        </w:numPr>
        <w:snapToGrid w:val="0"/>
        <w:spacing w:before="120" w:after="120" w:line="240" w:lineRule="auto"/>
        <w:rPr>
          <w:rFonts w:cs="Arial"/>
          <w:szCs w:val="22"/>
        </w:rPr>
      </w:pPr>
      <w:r w:rsidRPr="00437832">
        <w:rPr>
          <w:rFonts w:cs="Arial"/>
          <w:szCs w:val="22"/>
        </w:rPr>
        <w:t>Pallet Location ID</w:t>
      </w:r>
    </w:p>
    <w:p w14:paraId="1861C4F2" w14:textId="77777777" w:rsidR="004E64B3" w:rsidRPr="00437832" w:rsidRDefault="004E64B3" w:rsidP="004E64B3">
      <w:pPr>
        <w:pStyle w:val="OutlinePara"/>
        <w:numPr>
          <w:ilvl w:val="0"/>
          <w:numId w:val="279"/>
        </w:numPr>
        <w:snapToGrid w:val="0"/>
        <w:spacing w:before="120" w:after="120" w:line="240" w:lineRule="auto"/>
        <w:rPr>
          <w:rFonts w:cs="Arial"/>
          <w:szCs w:val="22"/>
        </w:rPr>
      </w:pPr>
      <w:r w:rsidRPr="00437832">
        <w:rPr>
          <w:rFonts w:cs="Arial"/>
          <w:szCs w:val="22"/>
        </w:rPr>
        <w:t>Storage Location (in the event of multiple sites)</w:t>
      </w:r>
    </w:p>
    <w:p w14:paraId="79CD27CA" w14:textId="77777777" w:rsidR="004E64B3" w:rsidRPr="00437832" w:rsidRDefault="004E64B3" w:rsidP="004E64B3">
      <w:pPr>
        <w:pStyle w:val="OutlinePara"/>
        <w:numPr>
          <w:ilvl w:val="0"/>
          <w:numId w:val="279"/>
        </w:numPr>
        <w:snapToGrid w:val="0"/>
        <w:spacing w:before="120" w:after="120" w:line="240" w:lineRule="auto"/>
        <w:rPr>
          <w:rFonts w:cs="Arial"/>
          <w:szCs w:val="22"/>
        </w:rPr>
      </w:pPr>
      <w:r w:rsidRPr="00437832">
        <w:rPr>
          <w:rFonts w:cs="Arial"/>
          <w:szCs w:val="22"/>
        </w:rPr>
        <w:t>MPC</w:t>
      </w:r>
    </w:p>
    <w:p w14:paraId="4E7C7335" w14:textId="77777777" w:rsidR="004E64B3" w:rsidRPr="00437832" w:rsidRDefault="004E64B3" w:rsidP="004E64B3">
      <w:pPr>
        <w:pStyle w:val="OutlinePara"/>
        <w:numPr>
          <w:ilvl w:val="0"/>
          <w:numId w:val="279"/>
        </w:numPr>
        <w:snapToGrid w:val="0"/>
        <w:spacing w:before="120" w:after="120" w:line="240" w:lineRule="auto"/>
        <w:rPr>
          <w:rFonts w:cs="Arial"/>
          <w:szCs w:val="22"/>
        </w:rPr>
      </w:pPr>
      <w:r w:rsidRPr="00437832">
        <w:rPr>
          <w:rFonts w:cs="Arial"/>
          <w:szCs w:val="22"/>
        </w:rPr>
        <w:t>Product Description</w:t>
      </w:r>
      <w:r>
        <w:rPr>
          <w:rFonts w:cs="Arial"/>
          <w:szCs w:val="22"/>
        </w:rPr>
        <w:t xml:space="preserve"> using the generic Product name.</w:t>
      </w:r>
    </w:p>
    <w:p w14:paraId="175C97CA" w14:textId="77777777" w:rsidR="004E64B3" w:rsidRPr="00437832" w:rsidRDefault="004E64B3" w:rsidP="004E64B3">
      <w:pPr>
        <w:pStyle w:val="OutlinePara"/>
        <w:numPr>
          <w:ilvl w:val="0"/>
          <w:numId w:val="279"/>
        </w:numPr>
        <w:snapToGrid w:val="0"/>
        <w:spacing w:before="120" w:after="120" w:line="240" w:lineRule="auto"/>
        <w:rPr>
          <w:rFonts w:cs="Arial"/>
          <w:szCs w:val="22"/>
        </w:rPr>
      </w:pPr>
      <w:r w:rsidRPr="00437832">
        <w:rPr>
          <w:rFonts w:cs="Arial"/>
          <w:szCs w:val="22"/>
        </w:rPr>
        <w:t>Pack Size</w:t>
      </w:r>
    </w:p>
    <w:p w14:paraId="5637EA90" w14:textId="71D756D7" w:rsidR="004E64B3" w:rsidRPr="00437832" w:rsidRDefault="004E64B3" w:rsidP="004E64B3">
      <w:pPr>
        <w:pStyle w:val="OutlinePara"/>
        <w:numPr>
          <w:ilvl w:val="0"/>
          <w:numId w:val="279"/>
        </w:numPr>
        <w:snapToGrid w:val="0"/>
        <w:spacing w:before="120" w:after="120" w:line="240" w:lineRule="auto"/>
        <w:rPr>
          <w:rFonts w:cs="Arial"/>
          <w:szCs w:val="22"/>
        </w:rPr>
      </w:pPr>
      <w:r w:rsidRPr="00437832">
        <w:rPr>
          <w:rFonts w:cs="Arial"/>
          <w:szCs w:val="22"/>
        </w:rPr>
        <w:t>Quantity Fields x 2 (</w:t>
      </w:r>
      <w:r w:rsidR="00FA1E9E">
        <w:rPr>
          <w:rFonts w:cs="Arial"/>
          <w:szCs w:val="22"/>
        </w:rPr>
        <w:t xml:space="preserve">Units/ </w:t>
      </w:r>
      <w:r w:rsidRPr="00437832">
        <w:rPr>
          <w:rFonts w:cs="Arial"/>
          <w:szCs w:val="22"/>
        </w:rPr>
        <w:t>packs)</w:t>
      </w:r>
    </w:p>
    <w:p w14:paraId="3A2E6969" w14:textId="77777777" w:rsidR="004E64B3" w:rsidRPr="00437832" w:rsidRDefault="004E64B3" w:rsidP="004E64B3">
      <w:pPr>
        <w:pStyle w:val="OutlinePara"/>
        <w:numPr>
          <w:ilvl w:val="0"/>
          <w:numId w:val="279"/>
        </w:numPr>
        <w:snapToGrid w:val="0"/>
        <w:spacing w:before="120" w:after="120" w:line="240" w:lineRule="auto"/>
        <w:rPr>
          <w:rFonts w:cs="Arial"/>
          <w:szCs w:val="22"/>
        </w:rPr>
      </w:pPr>
      <w:r w:rsidRPr="00437832">
        <w:rPr>
          <w:rFonts w:cs="Arial"/>
          <w:szCs w:val="22"/>
        </w:rPr>
        <w:t>Expiry Date</w:t>
      </w:r>
    </w:p>
    <w:p w14:paraId="218EA57B" w14:textId="77777777" w:rsidR="004E64B3" w:rsidRPr="00437832" w:rsidRDefault="004E64B3" w:rsidP="004E64B3">
      <w:pPr>
        <w:pStyle w:val="OutlinePara"/>
        <w:numPr>
          <w:ilvl w:val="0"/>
          <w:numId w:val="279"/>
        </w:numPr>
        <w:snapToGrid w:val="0"/>
        <w:spacing w:before="120" w:after="120" w:line="240" w:lineRule="auto"/>
        <w:rPr>
          <w:rFonts w:cs="Arial"/>
          <w:szCs w:val="22"/>
        </w:rPr>
      </w:pPr>
      <w:r w:rsidRPr="00437832">
        <w:rPr>
          <w:rFonts w:cs="Arial"/>
          <w:szCs w:val="22"/>
        </w:rPr>
        <w:t>Batch Reference</w:t>
      </w:r>
    </w:p>
    <w:p w14:paraId="786F2C55" w14:textId="77777777" w:rsidR="004E64B3" w:rsidRDefault="004E64B3" w:rsidP="004E64B3">
      <w:pPr>
        <w:pStyle w:val="OutlinePara"/>
        <w:snapToGrid w:val="0"/>
        <w:spacing w:before="120" w:after="120" w:line="240" w:lineRule="auto"/>
        <w:rPr>
          <w:rFonts w:cs="Arial"/>
          <w:szCs w:val="22"/>
          <w:u w:val="single"/>
        </w:rPr>
      </w:pPr>
    </w:p>
    <w:p w14:paraId="5C04B21D" w14:textId="77777777" w:rsidR="004E64B3" w:rsidRPr="00437832" w:rsidRDefault="004E64B3" w:rsidP="004E64B3">
      <w:pPr>
        <w:pStyle w:val="OutlinePara"/>
        <w:snapToGrid w:val="0"/>
        <w:spacing w:before="120" w:after="120" w:line="240" w:lineRule="auto"/>
        <w:rPr>
          <w:rFonts w:cs="Arial"/>
          <w:szCs w:val="22"/>
          <w:u w:val="single"/>
        </w:rPr>
      </w:pPr>
      <w:r w:rsidRPr="00437832">
        <w:rPr>
          <w:rFonts w:cs="Arial"/>
          <w:szCs w:val="22"/>
          <w:u w:val="single"/>
        </w:rPr>
        <w:t>Worksheet 2</w:t>
      </w:r>
    </w:p>
    <w:p w14:paraId="3B31D87B" w14:textId="77777777" w:rsidR="004E64B3" w:rsidRPr="00437832" w:rsidRDefault="004E64B3" w:rsidP="004E64B3">
      <w:pPr>
        <w:pStyle w:val="OutlinePara"/>
        <w:numPr>
          <w:ilvl w:val="0"/>
          <w:numId w:val="280"/>
        </w:numPr>
        <w:snapToGrid w:val="0"/>
        <w:spacing w:before="120" w:after="120" w:line="240" w:lineRule="auto"/>
        <w:rPr>
          <w:rFonts w:cs="Arial"/>
          <w:szCs w:val="22"/>
        </w:rPr>
      </w:pPr>
      <w:r w:rsidRPr="00437832">
        <w:rPr>
          <w:rFonts w:cs="Arial"/>
          <w:szCs w:val="22"/>
        </w:rPr>
        <w:t>Product Level (whole stockpiled product, not brand segregated)</w:t>
      </w:r>
    </w:p>
    <w:p w14:paraId="024AA747" w14:textId="77777777" w:rsidR="004E64B3" w:rsidRPr="00437832" w:rsidRDefault="004E64B3" w:rsidP="004E64B3">
      <w:pPr>
        <w:pStyle w:val="OutlinePara"/>
        <w:numPr>
          <w:ilvl w:val="0"/>
          <w:numId w:val="280"/>
        </w:numPr>
        <w:snapToGrid w:val="0"/>
        <w:spacing w:before="120" w:after="120" w:line="240" w:lineRule="auto"/>
        <w:rPr>
          <w:rFonts w:cs="Arial"/>
          <w:szCs w:val="22"/>
        </w:rPr>
      </w:pPr>
      <w:r w:rsidRPr="00437832">
        <w:rPr>
          <w:rFonts w:cs="Arial"/>
          <w:szCs w:val="22"/>
        </w:rPr>
        <w:t>Volume in Units</w:t>
      </w:r>
    </w:p>
    <w:p w14:paraId="04FFF1F0" w14:textId="77777777" w:rsidR="004E64B3" w:rsidRPr="00437832" w:rsidRDefault="004E64B3" w:rsidP="004E64B3">
      <w:pPr>
        <w:pStyle w:val="OutlinePara"/>
        <w:numPr>
          <w:ilvl w:val="0"/>
          <w:numId w:val="280"/>
        </w:numPr>
        <w:snapToGrid w:val="0"/>
        <w:spacing w:before="120" w:after="120" w:line="240" w:lineRule="auto"/>
        <w:rPr>
          <w:rFonts w:cs="Arial"/>
          <w:szCs w:val="22"/>
        </w:rPr>
      </w:pPr>
      <w:r w:rsidRPr="00437832">
        <w:rPr>
          <w:rFonts w:cs="Arial"/>
          <w:szCs w:val="22"/>
        </w:rPr>
        <w:t>Earliest Expiry</w:t>
      </w:r>
    </w:p>
    <w:p w14:paraId="69F13EEE" w14:textId="77777777" w:rsidR="004E64B3" w:rsidRPr="00437832" w:rsidRDefault="004E64B3" w:rsidP="004E64B3">
      <w:pPr>
        <w:pStyle w:val="OutlinePara"/>
        <w:numPr>
          <w:ilvl w:val="0"/>
          <w:numId w:val="280"/>
        </w:numPr>
        <w:snapToGrid w:val="0"/>
        <w:spacing w:before="120" w:after="120" w:line="240" w:lineRule="auto"/>
        <w:rPr>
          <w:rFonts w:cs="Arial"/>
          <w:szCs w:val="22"/>
        </w:rPr>
      </w:pPr>
      <w:r w:rsidRPr="00437832">
        <w:rPr>
          <w:rFonts w:cs="Arial"/>
          <w:szCs w:val="22"/>
        </w:rPr>
        <w:t>Latest Expiry</w:t>
      </w:r>
    </w:p>
    <w:p w14:paraId="670830E0" w14:textId="77777777" w:rsidR="004E64B3" w:rsidRPr="00437832" w:rsidRDefault="004E64B3" w:rsidP="004E64B3">
      <w:pPr>
        <w:pStyle w:val="OutlinePara"/>
        <w:numPr>
          <w:ilvl w:val="0"/>
          <w:numId w:val="280"/>
        </w:numPr>
        <w:snapToGrid w:val="0"/>
        <w:spacing w:before="120" w:after="120" w:line="240" w:lineRule="auto"/>
        <w:rPr>
          <w:rFonts w:cs="Arial"/>
          <w:szCs w:val="22"/>
        </w:rPr>
      </w:pPr>
      <w:r w:rsidRPr="00437832">
        <w:rPr>
          <w:rFonts w:cs="Arial"/>
          <w:szCs w:val="22"/>
        </w:rPr>
        <w:t xml:space="preserve">% </w:t>
      </w:r>
      <w:proofErr w:type="gramStart"/>
      <w:r w:rsidRPr="00437832">
        <w:rPr>
          <w:rFonts w:cs="Arial"/>
          <w:szCs w:val="22"/>
        </w:rPr>
        <w:t>product</w:t>
      </w:r>
      <w:proofErr w:type="gramEnd"/>
      <w:r w:rsidRPr="00437832">
        <w:rPr>
          <w:rFonts w:cs="Arial"/>
          <w:szCs w:val="22"/>
        </w:rPr>
        <w:t xml:space="preserve"> in minimum contractual shelf life</w:t>
      </w:r>
    </w:p>
    <w:p w14:paraId="4047FF08" w14:textId="77777777" w:rsidR="004E64B3" w:rsidRPr="00437832" w:rsidRDefault="004E64B3" w:rsidP="004E64B3">
      <w:pPr>
        <w:pStyle w:val="OutlinePara"/>
        <w:numPr>
          <w:ilvl w:val="0"/>
          <w:numId w:val="280"/>
        </w:numPr>
        <w:snapToGrid w:val="0"/>
        <w:spacing w:before="120" w:after="120" w:line="240" w:lineRule="auto"/>
        <w:rPr>
          <w:rFonts w:cs="Arial"/>
          <w:szCs w:val="22"/>
        </w:rPr>
      </w:pPr>
      <w:r w:rsidRPr="00437832">
        <w:rPr>
          <w:rFonts w:cs="Arial"/>
          <w:szCs w:val="22"/>
        </w:rPr>
        <w:t>Details of any Products replaced owing to damage during preceding quarter and reasons for replacement</w:t>
      </w:r>
    </w:p>
    <w:p w14:paraId="250FA0D6" w14:textId="77777777" w:rsidR="004E64B3" w:rsidRDefault="004E64B3" w:rsidP="004E64B3">
      <w:pPr>
        <w:widowControl/>
        <w:numPr>
          <w:ilvl w:val="0"/>
          <w:numId w:val="280"/>
        </w:numPr>
        <w:autoSpaceDE/>
        <w:autoSpaceDN/>
        <w:spacing w:before="0" w:line="240" w:lineRule="auto"/>
        <w:jc w:val="both"/>
      </w:pPr>
      <w:r w:rsidRPr="00437832">
        <w:t>Details of any Products replaced through stock rotation/ recycling during preceding quarter</w:t>
      </w:r>
    </w:p>
    <w:p w14:paraId="20413605" w14:textId="77777777" w:rsidR="00CD0008" w:rsidRPr="00CD0008" w:rsidRDefault="00CD0008" w:rsidP="00CD0008"/>
    <w:p w14:paraId="6199101D" w14:textId="6E702FEF" w:rsidR="007629FC" w:rsidRDefault="007629FC" w:rsidP="007629FC">
      <w:pPr>
        <w:jc w:val="center"/>
        <w:rPr>
          <w:b/>
          <w:bCs/>
          <w:sz w:val="24"/>
          <w:szCs w:val="24"/>
        </w:rPr>
      </w:pPr>
    </w:p>
    <w:p w14:paraId="60EBCBF9" w14:textId="048F6A6F" w:rsidR="00CD0008" w:rsidRDefault="00CD0008" w:rsidP="007629FC">
      <w:pPr>
        <w:jc w:val="center"/>
        <w:rPr>
          <w:b/>
          <w:bCs/>
          <w:sz w:val="24"/>
          <w:szCs w:val="24"/>
        </w:rPr>
      </w:pPr>
    </w:p>
    <w:p w14:paraId="0CF2DC60" w14:textId="77777777" w:rsidR="00CD0008" w:rsidRDefault="00CD0008" w:rsidP="007629FC">
      <w:pPr>
        <w:jc w:val="center"/>
        <w:rPr>
          <w:b/>
          <w:bCs/>
          <w:sz w:val="24"/>
          <w:szCs w:val="24"/>
        </w:rPr>
      </w:pPr>
    </w:p>
    <w:p w14:paraId="5FD45175" w14:textId="71507360" w:rsidR="007629FC" w:rsidRDefault="00EE3962" w:rsidP="00EE3962">
      <w:pPr>
        <w:pStyle w:val="Heading1"/>
      </w:pPr>
      <w:bookmarkStart w:id="693" w:name="_Ref126336975"/>
      <w:r>
        <w:lastRenderedPageBreak/>
        <w:t>Schedule 13</w:t>
      </w:r>
      <w:bookmarkEnd w:id="693"/>
    </w:p>
    <w:p w14:paraId="2CCC29C6" w14:textId="0273B1AF" w:rsidR="00EE3962" w:rsidRDefault="00EE3962" w:rsidP="005773C3">
      <w:pPr>
        <w:pStyle w:val="Heading2"/>
      </w:pPr>
      <w:bookmarkStart w:id="694" w:name="_Ref126770054"/>
      <w:r>
        <w:t>Release Plan</w:t>
      </w:r>
      <w:bookmarkEnd w:id="694"/>
    </w:p>
    <w:p w14:paraId="51238B2A" w14:textId="77777777" w:rsidR="0076415F" w:rsidRDefault="0076415F" w:rsidP="00B8249F">
      <w:pPr>
        <w:rPr>
          <w:b/>
        </w:rPr>
      </w:pPr>
    </w:p>
    <w:p w14:paraId="5B9EAEBC" w14:textId="1647C5ED" w:rsidR="0076415F" w:rsidRDefault="00A43FBA" w:rsidP="0076415F">
      <w:pPr>
        <w:rPr>
          <w:b/>
          <w:bCs/>
        </w:rPr>
      </w:pPr>
      <w:r>
        <w:rPr>
          <w:b/>
          <w:bCs/>
        </w:rPr>
        <w:t>IV</w:t>
      </w:r>
      <w:r w:rsidR="0076415F" w:rsidRPr="00FF5E18">
        <w:rPr>
          <w:b/>
          <w:bCs/>
        </w:rPr>
        <w:t xml:space="preserve"> FLUIDS RELEASE PLAN AND REPORT</w:t>
      </w:r>
    </w:p>
    <w:p w14:paraId="71A25263" w14:textId="77777777" w:rsidR="0076415F" w:rsidRPr="00FF5E18" w:rsidRDefault="0076415F" w:rsidP="0076415F">
      <w:pPr>
        <w:rPr>
          <w:b/>
          <w:bCs/>
        </w:rPr>
      </w:pPr>
      <w:r w:rsidRPr="00FF5E18">
        <w:rPr>
          <w:b/>
          <w:bCs/>
        </w:rPr>
        <w:tab/>
      </w:r>
      <w:r w:rsidRPr="00FF5E18">
        <w:rPr>
          <w:b/>
          <w:bCs/>
        </w:rPr>
        <w:tab/>
      </w:r>
      <w:r w:rsidRPr="00FF5E18">
        <w:rPr>
          <w:b/>
          <w:bCs/>
        </w:rPr>
        <w:tab/>
      </w:r>
      <w:r w:rsidRPr="00FF5E18">
        <w:rPr>
          <w:b/>
          <w:bCs/>
        </w:rPr>
        <w:tab/>
      </w:r>
      <w:r w:rsidRPr="00FF5E18">
        <w:rPr>
          <w:b/>
          <w:bCs/>
        </w:rPr>
        <w:tab/>
      </w:r>
      <w:r w:rsidRPr="00FF5E18">
        <w:rPr>
          <w:b/>
          <w:bCs/>
        </w:rPr>
        <w:tab/>
      </w:r>
    </w:p>
    <w:p w14:paraId="7B3F95F9" w14:textId="77777777" w:rsidR="0076415F" w:rsidRDefault="0076415F" w:rsidP="0076415F">
      <w:pPr>
        <w:rPr>
          <w:b/>
          <w:bCs/>
        </w:rPr>
      </w:pPr>
      <w:r w:rsidRPr="00FF5E18">
        <w:rPr>
          <w:b/>
          <w:bCs/>
        </w:rPr>
        <w:t>Date (of first submission to the Authority):</w:t>
      </w:r>
    </w:p>
    <w:p w14:paraId="516974F5" w14:textId="77777777" w:rsidR="0076415F" w:rsidRPr="00FF5E18" w:rsidRDefault="0076415F" w:rsidP="0076415F">
      <w:pPr>
        <w:rPr>
          <w:b/>
          <w:bCs/>
        </w:rPr>
      </w:pPr>
    </w:p>
    <w:p w14:paraId="55B8AC73" w14:textId="77777777" w:rsidR="0076415F" w:rsidRDefault="0076415F" w:rsidP="0076415F">
      <w:pPr>
        <w:rPr>
          <w:b/>
          <w:bCs/>
        </w:rPr>
      </w:pPr>
      <w:r w:rsidRPr="00FF5E18">
        <w:rPr>
          <w:b/>
          <w:bCs/>
        </w:rPr>
        <w:t xml:space="preserve">Date (of </w:t>
      </w:r>
      <w:proofErr w:type="gramStart"/>
      <w:r w:rsidRPr="00FF5E18">
        <w:rPr>
          <w:b/>
          <w:bCs/>
        </w:rPr>
        <w:t>return back</w:t>
      </w:r>
      <w:proofErr w:type="gramEnd"/>
      <w:r w:rsidRPr="00FF5E18">
        <w:rPr>
          <w:b/>
          <w:bCs/>
        </w:rPr>
        <w:t xml:space="preserve"> to Supplier):</w:t>
      </w:r>
    </w:p>
    <w:p w14:paraId="28BCA2A0" w14:textId="77777777" w:rsidR="0076415F" w:rsidRPr="00FF5E18" w:rsidRDefault="0076415F" w:rsidP="0076415F">
      <w:pPr>
        <w:rPr>
          <w:b/>
          <w:bCs/>
        </w:rPr>
      </w:pPr>
    </w:p>
    <w:p w14:paraId="67B7AEB6" w14:textId="77777777" w:rsidR="0076415F" w:rsidRDefault="0076415F" w:rsidP="0076415F">
      <w:pPr>
        <w:rPr>
          <w:bCs/>
        </w:rPr>
      </w:pPr>
      <w:r w:rsidRPr="00FF5E18">
        <w:rPr>
          <w:b/>
          <w:bCs/>
        </w:rPr>
        <w:t xml:space="preserve">Date </w:t>
      </w:r>
      <w:r w:rsidRPr="00FF5E18">
        <w:rPr>
          <w:bCs/>
        </w:rPr>
        <w:t>[Please insert the date of subsequent submissions]</w:t>
      </w:r>
    </w:p>
    <w:p w14:paraId="0CB66D1D" w14:textId="77777777" w:rsidR="0076415F" w:rsidRPr="00FF5E18" w:rsidRDefault="0076415F" w:rsidP="0076415F">
      <w:pPr>
        <w:rPr>
          <w:b/>
          <w:bCs/>
        </w:rPr>
      </w:pPr>
    </w:p>
    <w:p w14:paraId="4D84A1B7" w14:textId="77777777" w:rsidR="0076415F" w:rsidRPr="00FF5E18" w:rsidRDefault="0076415F" w:rsidP="0076415F">
      <w:pPr>
        <w:pStyle w:val="ListParagraph"/>
        <w:widowControl/>
        <w:numPr>
          <w:ilvl w:val="0"/>
          <w:numId w:val="281"/>
        </w:numPr>
        <w:autoSpaceDE/>
        <w:autoSpaceDN/>
        <w:spacing w:before="0" w:after="200" w:line="276" w:lineRule="auto"/>
        <w:ind w:right="0"/>
        <w:contextualSpacing/>
        <w:jc w:val="left"/>
        <w:rPr>
          <w:b/>
          <w:bCs/>
        </w:rPr>
      </w:pPr>
      <w:r w:rsidRPr="00FF5E18">
        <w:rPr>
          <w:b/>
          <w:bCs/>
        </w:rPr>
        <w:t>Introduction</w:t>
      </w:r>
    </w:p>
    <w:p w14:paraId="743CBB73" w14:textId="61B4FAB3" w:rsidR="0076415F" w:rsidRDefault="0076415F" w:rsidP="0076415F">
      <w:pPr>
        <w:rPr>
          <w:bCs/>
        </w:rPr>
      </w:pPr>
      <w:r w:rsidRPr="00FF5E18">
        <w:rPr>
          <w:bCs/>
        </w:rPr>
        <w:t xml:space="preserve">This plan is provided in order that both parties have a documented and agreed record of a release of the </w:t>
      </w:r>
      <w:r w:rsidR="00216566">
        <w:rPr>
          <w:bCs/>
        </w:rPr>
        <w:t>Intravenous Fluids</w:t>
      </w:r>
      <w:r w:rsidRPr="00FF5E18">
        <w:rPr>
          <w:bCs/>
        </w:rPr>
        <w:t xml:space="preserve"> </w:t>
      </w:r>
      <w:r w:rsidR="00900A2B">
        <w:rPr>
          <w:bCs/>
        </w:rPr>
        <w:t>Goods</w:t>
      </w:r>
      <w:r w:rsidRPr="00FF5E18">
        <w:rPr>
          <w:bCs/>
        </w:rPr>
        <w:t xml:space="preserve">. The plan must be sent </w:t>
      </w:r>
      <w:proofErr w:type="gramStart"/>
      <w:r w:rsidRPr="00FF5E18">
        <w:rPr>
          <w:bCs/>
        </w:rPr>
        <w:t>in order to</w:t>
      </w:r>
      <w:proofErr w:type="gramEnd"/>
      <w:r w:rsidRPr="00FF5E18">
        <w:rPr>
          <w:bCs/>
        </w:rPr>
        <w:t xml:space="preserve"> gain authorisation to release the stock.</w:t>
      </w:r>
    </w:p>
    <w:p w14:paraId="58F0200A" w14:textId="77777777" w:rsidR="0076415F" w:rsidRPr="00FF5E18" w:rsidRDefault="0076415F" w:rsidP="0076415F">
      <w:pPr>
        <w:rPr>
          <w:bCs/>
        </w:rPr>
      </w:pPr>
    </w:p>
    <w:p w14:paraId="0F0A03D1" w14:textId="77777777" w:rsidR="0076415F" w:rsidRDefault="0076415F" w:rsidP="0076415F">
      <w:pPr>
        <w:rPr>
          <w:bCs/>
        </w:rPr>
      </w:pPr>
      <w:r w:rsidRPr="00FF5E18">
        <w:rPr>
          <w:bCs/>
        </w:rPr>
        <w:t xml:space="preserve">The plan should be sent again, a week after the initial release, or as required, with the reporting information filled in. Subsequent reports may also be </w:t>
      </w:r>
      <w:proofErr w:type="gramStart"/>
      <w:r w:rsidRPr="00FF5E18">
        <w:rPr>
          <w:bCs/>
        </w:rPr>
        <w:t>required</w:t>
      </w:r>
      <w:proofErr w:type="gramEnd"/>
      <w:r w:rsidRPr="00FF5E18">
        <w:rPr>
          <w:bCs/>
        </w:rPr>
        <w:t xml:space="preserve"> and the same document should be updated and sent again.</w:t>
      </w:r>
    </w:p>
    <w:p w14:paraId="0E4116C9" w14:textId="77777777" w:rsidR="0076415F" w:rsidRPr="00FF5E18" w:rsidRDefault="0076415F" w:rsidP="0076415F">
      <w:pPr>
        <w:rPr>
          <w:bCs/>
        </w:rPr>
      </w:pPr>
    </w:p>
    <w:p w14:paraId="7213D6C9" w14:textId="77777777" w:rsidR="0076415F" w:rsidRDefault="0076415F" w:rsidP="0076415F">
      <w:r w:rsidRPr="00FF5E18">
        <w:t xml:space="preserve">The release will be managed by the Authority and [insert name], as detailed in the contract.  Once the plan has been agreed by both parties, notice served and accepted, it will be reviewed weekly by both parties </w:t>
      </w:r>
      <w:proofErr w:type="gramStart"/>
      <w:r w:rsidRPr="00FF5E18">
        <w:t>or</w:t>
      </w:r>
      <w:proofErr w:type="gramEnd"/>
      <w:r w:rsidRPr="00FF5E18">
        <w:t xml:space="preserve"> sooner if required. The plan cannot be amended without the permission of the Authority.</w:t>
      </w:r>
    </w:p>
    <w:p w14:paraId="7E23DEF1" w14:textId="77777777" w:rsidR="0076415F" w:rsidRPr="00FF5E18" w:rsidRDefault="0076415F" w:rsidP="0076415F"/>
    <w:p w14:paraId="412CC28E" w14:textId="77777777" w:rsidR="0076415F" w:rsidRPr="00FF5E18" w:rsidRDefault="0076415F" w:rsidP="0076415F">
      <w:pPr>
        <w:pStyle w:val="ListParagraph"/>
        <w:widowControl/>
        <w:numPr>
          <w:ilvl w:val="0"/>
          <w:numId w:val="281"/>
        </w:numPr>
        <w:autoSpaceDE/>
        <w:autoSpaceDN/>
        <w:spacing w:before="0" w:after="200" w:line="276" w:lineRule="auto"/>
        <w:ind w:right="0"/>
        <w:contextualSpacing/>
        <w:jc w:val="left"/>
        <w:rPr>
          <w:b/>
        </w:rPr>
      </w:pPr>
      <w:r w:rsidRPr="00FF5E18">
        <w:rPr>
          <w:b/>
        </w:rPr>
        <w:t>Product to be released</w:t>
      </w:r>
    </w:p>
    <w:p w14:paraId="6D3096ED" w14:textId="77777777" w:rsidR="0076415F" w:rsidRDefault="0076415F" w:rsidP="0076415F">
      <w:r w:rsidRPr="00FF5E18">
        <w:t>[Please insert here]</w:t>
      </w:r>
    </w:p>
    <w:p w14:paraId="7C1AFE07" w14:textId="77777777" w:rsidR="0076415F" w:rsidRPr="00FF5E18" w:rsidRDefault="0076415F" w:rsidP="0076415F"/>
    <w:p w14:paraId="32903D2B" w14:textId="77777777" w:rsidR="0076415F" w:rsidRPr="00FF5E18" w:rsidRDefault="0076415F" w:rsidP="0076415F">
      <w:pPr>
        <w:pStyle w:val="ListParagraph"/>
        <w:widowControl/>
        <w:numPr>
          <w:ilvl w:val="0"/>
          <w:numId w:val="281"/>
        </w:numPr>
        <w:autoSpaceDE/>
        <w:autoSpaceDN/>
        <w:spacing w:before="0" w:after="200" w:line="276" w:lineRule="auto"/>
        <w:ind w:right="0"/>
        <w:contextualSpacing/>
        <w:jc w:val="left"/>
        <w:rPr>
          <w:b/>
        </w:rPr>
      </w:pPr>
      <w:r w:rsidRPr="00FF5E18">
        <w:rPr>
          <w:b/>
        </w:rPr>
        <w:t xml:space="preserve">Confirmation that they have no other stock </w:t>
      </w:r>
      <w:proofErr w:type="gramStart"/>
      <w:r w:rsidRPr="00FF5E18">
        <w:rPr>
          <w:b/>
        </w:rPr>
        <w:t>available</w:t>
      </w:r>
      <w:proofErr w:type="gramEnd"/>
      <w:r w:rsidRPr="00FF5E18">
        <w:rPr>
          <w:b/>
        </w:rPr>
        <w:t xml:space="preserve"> and that demand exists</w:t>
      </w:r>
    </w:p>
    <w:p w14:paraId="62876061" w14:textId="77777777" w:rsidR="0076415F" w:rsidRPr="00FF5E18" w:rsidRDefault="0076415F" w:rsidP="0076415F">
      <w:pPr>
        <w:pStyle w:val="ListParagraph"/>
        <w:ind w:left="360"/>
        <w:rPr>
          <w:b/>
        </w:rPr>
      </w:pPr>
    </w:p>
    <w:p w14:paraId="7E894732" w14:textId="77777777" w:rsidR="0076415F" w:rsidRPr="00FF5E18" w:rsidRDefault="0076415F" w:rsidP="008B0368">
      <w:pPr>
        <w:pStyle w:val="ListParagraph"/>
        <w:ind w:left="0" w:firstLine="0"/>
      </w:pPr>
      <w:r w:rsidRPr="00FF5E18">
        <w:t>[Yes]</w:t>
      </w:r>
    </w:p>
    <w:p w14:paraId="737D40D2" w14:textId="77777777" w:rsidR="0076415F" w:rsidRPr="00FF5E18" w:rsidRDefault="0076415F" w:rsidP="0076415F">
      <w:pPr>
        <w:pStyle w:val="ListParagraph"/>
        <w:ind w:left="0"/>
      </w:pPr>
    </w:p>
    <w:p w14:paraId="046DA835" w14:textId="77777777" w:rsidR="0076415F" w:rsidRDefault="0076415F" w:rsidP="0076415F">
      <w:pPr>
        <w:widowControl/>
        <w:numPr>
          <w:ilvl w:val="0"/>
          <w:numId w:val="281"/>
        </w:numPr>
        <w:autoSpaceDE/>
        <w:autoSpaceDN/>
        <w:spacing w:before="0" w:line="240" w:lineRule="auto"/>
        <w:jc w:val="both"/>
        <w:rPr>
          <w:b/>
        </w:rPr>
      </w:pPr>
      <w:r w:rsidRPr="00FF5E18">
        <w:rPr>
          <w:b/>
        </w:rPr>
        <w:t>Any other relevant information regarding the product or release plan</w:t>
      </w:r>
    </w:p>
    <w:p w14:paraId="7DDAA11D" w14:textId="77777777" w:rsidR="0076415F" w:rsidRPr="00FF5E18" w:rsidRDefault="0076415F" w:rsidP="0076415F">
      <w:pPr>
        <w:rPr>
          <w:b/>
        </w:rPr>
      </w:pPr>
    </w:p>
    <w:p w14:paraId="4763C7A7" w14:textId="77777777" w:rsidR="0076415F" w:rsidRDefault="0076415F" w:rsidP="0076415F">
      <w:r w:rsidRPr="00FF5E18">
        <w:t xml:space="preserve">[Please detail here any other relevant information that the Department of Health and Social </w:t>
      </w:r>
      <w:r w:rsidRPr="00FF5E18">
        <w:lastRenderedPageBreak/>
        <w:t>Care should be aware of]</w:t>
      </w:r>
    </w:p>
    <w:p w14:paraId="59EF1DB8" w14:textId="77777777" w:rsidR="0076415F" w:rsidRPr="00FF5E18" w:rsidRDefault="0076415F" w:rsidP="0076415F"/>
    <w:p w14:paraId="455403B2" w14:textId="726A535C" w:rsidR="0076415F" w:rsidRDefault="0076415F" w:rsidP="0076415F">
      <w:pPr>
        <w:widowControl/>
        <w:numPr>
          <w:ilvl w:val="0"/>
          <w:numId w:val="281"/>
        </w:numPr>
        <w:autoSpaceDE/>
        <w:autoSpaceDN/>
        <w:spacing w:before="0" w:line="240" w:lineRule="auto"/>
        <w:jc w:val="both"/>
        <w:rPr>
          <w:b/>
        </w:rPr>
      </w:pPr>
      <w:r w:rsidRPr="00FF5E18">
        <w:rPr>
          <w:b/>
        </w:rPr>
        <w:t xml:space="preserve">When will the supplier receive sufficient stock for the </w:t>
      </w:r>
      <w:r w:rsidR="001D57FD">
        <w:rPr>
          <w:b/>
        </w:rPr>
        <w:t>Intravenous</w:t>
      </w:r>
      <w:r w:rsidRPr="00FF5E18">
        <w:rPr>
          <w:b/>
        </w:rPr>
        <w:t xml:space="preserve"> Fluid not to be </w:t>
      </w:r>
      <w:proofErr w:type="gramStart"/>
      <w:r w:rsidRPr="00FF5E18">
        <w:rPr>
          <w:b/>
        </w:rPr>
        <w:t>needed</w:t>
      </w:r>
      <w:proofErr w:type="gramEnd"/>
    </w:p>
    <w:p w14:paraId="431E9410" w14:textId="77777777" w:rsidR="0076415F" w:rsidRPr="00FF5E18" w:rsidRDefault="0076415F" w:rsidP="0076415F">
      <w:pPr>
        <w:rPr>
          <w:b/>
        </w:rPr>
      </w:pPr>
    </w:p>
    <w:p w14:paraId="0722FFD5" w14:textId="54790B3A" w:rsidR="0076415F" w:rsidRDefault="0076415F" w:rsidP="0076415F">
      <w:r w:rsidRPr="00FF5E18">
        <w:t xml:space="preserve">[Please provide a forecast of when </w:t>
      </w:r>
      <w:r w:rsidR="00753A6E">
        <w:t>Intravenous Fluid</w:t>
      </w:r>
      <w:r w:rsidRPr="00FF5E18">
        <w:t xml:space="preserve"> stock will be available for sale]</w:t>
      </w:r>
    </w:p>
    <w:p w14:paraId="64BD55EF" w14:textId="77777777" w:rsidR="0076415F" w:rsidRDefault="0076415F" w:rsidP="0076415F"/>
    <w:p w14:paraId="4E969D92" w14:textId="77777777" w:rsidR="0076415F" w:rsidRPr="00FF5E18" w:rsidRDefault="0076415F" w:rsidP="0076415F"/>
    <w:p w14:paraId="0327CB86" w14:textId="77777777" w:rsidR="0076415F" w:rsidRPr="00FF5E18" w:rsidRDefault="0076415F" w:rsidP="0076415F">
      <w:pPr>
        <w:pBdr>
          <w:top w:val="single" w:sz="4" w:space="1" w:color="auto"/>
        </w:pBdr>
        <w:tabs>
          <w:tab w:val="left" w:pos="7905"/>
        </w:tabs>
        <w:rPr>
          <w:b/>
        </w:rPr>
      </w:pPr>
    </w:p>
    <w:p w14:paraId="28B79338" w14:textId="77777777" w:rsidR="0076415F" w:rsidRDefault="0076415F" w:rsidP="0076415F">
      <w:pPr>
        <w:tabs>
          <w:tab w:val="left" w:pos="7905"/>
        </w:tabs>
        <w:rPr>
          <w:b/>
        </w:rPr>
      </w:pPr>
      <w:r w:rsidRPr="00FF5E18">
        <w:rPr>
          <w:b/>
        </w:rPr>
        <w:t>FIRST REPORT – TO BE SENT WEEKLY OR AS REQUIRED</w:t>
      </w:r>
    </w:p>
    <w:p w14:paraId="2597A663" w14:textId="77777777" w:rsidR="0076415F" w:rsidRPr="00FF5E18" w:rsidRDefault="0076415F" w:rsidP="0076415F">
      <w:pPr>
        <w:tabs>
          <w:tab w:val="left" w:pos="7905"/>
        </w:tabs>
        <w:rPr>
          <w:b/>
        </w:rPr>
      </w:pPr>
    </w:p>
    <w:p w14:paraId="45D6E2AE" w14:textId="77777777" w:rsidR="0076415F" w:rsidRPr="00FF5E18" w:rsidRDefault="0076415F" w:rsidP="0076415F">
      <w:pPr>
        <w:pStyle w:val="ListParagraph"/>
        <w:widowControl/>
        <w:numPr>
          <w:ilvl w:val="0"/>
          <w:numId w:val="282"/>
        </w:numPr>
        <w:tabs>
          <w:tab w:val="left" w:pos="426"/>
        </w:tabs>
        <w:autoSpaceDE/>
        <w:autoSpaceDN/>
        <w:spacing w:before="0" w:after="200" w:line="276" w:lineRule="auto"/>
        <w:ind w:right="0"/>
        <w:contextualSpacing/>
        <w:jc w:val="left"/>
        <w:rPr>
          <w:b/>
        </w:rPr>
      </w:pPr>
      <w:r w:rsidRPr="00FF5E18">
        <w:rPr>
          <w:b/>
        </w:rPr>
        <w:t>The number of Units of Products removed from the Stockpile during the previous week</w:t>
      </w:r>
    </w:p>
    <w:p w14:paraId="5FC30852" w14:textId="77777777" w:rsidR="0076415F" w:rsidRDefault="0076415F" w:rsidP="0076415F">
      <w:pPr>
        <w:tabs>
          <w:tab w:val="left" w:pos="7905"/>
        </w:tabs>
      </w:pPr>
      <w:r w:rsidRPr="00FF5E18">
        <w:t>[Insert number]</w:t>
      </w:r>
    </w:p>
    <w:p w14:paraId="58232D32" w14:textId="77777777" w:rsidR="0076415F" w:rsidRPr="00FF5E18" w:rsidRDefault="0076415F" w:rsidP="0076415F">
      <w:pPr>
        <w:tabs>
          <w:tab w:val="left" w:pos="7905"/>
        </w:tabs>
      </w:pPr>
    </w:p>
    <w:p w14:paraId="5889B739" w14:textId="77777777" w:rsidR="0076415F" w:rsidRPr="00FF5E18" w:rsidRDefault="0076415F" w:rsidP="0076415F">
      <w:pPr>
        <w:pStyle w:val="ListParagraph"/>
        <w:widowControl/>
        <w:numPr>
          <w:ilvl w:val="0"/>
          <w:numId w:val="282"/>
        </w:numPr>
        <w:tabs>
          <w:tab w:val="left" w:pos="426"/>
        </w:tabs>
        <w:autoSpaceDE/>
        <w:autoSpaceDN/>
        <w:spacing w:before="0" w:after="200" w:line="276" w:lineRule="auto"/>
        <w:ind w:right="0"/>
        <w:contextualSpacing/>
        <w:jc w:val="left"/>
        <w:rPr>
          <w:b/>
        </w:rPr>
      </w:pPr>
      <w:r w:rsidRPr="00FF5E18">
        <w:rPr>
          <w:b/>
        </w:rPr>
        <w:t>The number of Units of Products remaining in the Stockpile.</w:t>
      </w:r>
    </w:p>
    <w:p w14:paraId="3646DA4D" w14:textId="77777777" w:rsidR="0076415F" w:rsidRPr="00FF5E18" w:rsidRDefault="0076415F" w:rsidP="0076415F">
      <w:pPr>
        <w:pStyle w:val="ListParagraph"/>
        <w:tabs>
          <w:tab w:val="left" w:pos="7905"/>
        </w:tabs>
        <w:ind w:left="360"/>
        <w:rPr>
          <w:b/>
        </w:rPr>
      </w:pPr>
    </w:p>
    <w:p w14:paraId="57319895" w14:textId="0732F47E" w:rsidR="0076415F" w:rsidRPr="00FF5E18" w:rsidRDefault="001566FB" w:rsidP="0076415F">
      <w:pPr>
        <w:pStyle w:val="ListParagraph"/>
        <w:tabs>
          <w:tab w:val="left" w:pos="7905"/>
        </w:tabs>
        <w:ind w:left="0"/>
      </w:pPr>
      <w:r>
        <w:tab/>
      </w:r>
      <w:r w:rsidR="0076415F" w:rsidRPr="00FF5E18">
        <w:t>[Insert number]</w:t>
      </w:r>
    </w:p>
    <w:p w14:paraId="1A70121C" w14:textId="77777777" w:rsidR="0076415F" w:rsidRPr="00FF5E18" w:rsidRDefault="0076415F" w:rsidP="0071213E">
      <w:pPr>
        <w:tabs>
          <w:tab w:val="left" w:pos="7905"/>
        </w:tabs>
      </w:pPr>
    </w:p>
    <w:p w14:paraId="7CFC88D3" w14:textId="77777777" w:rsidR="0076415F" w:rsidRDefault="0076415F" w:rsidP="0076415F">
      <w:pPr>
        <w:widowControl/>
        <w:numPr>
          <w:ilvl w:val="0"/>
          <w:numId w:val="282"/>
        </w:numPr>
        <w:autoSpaceDE/>
        <w:autoSpaceDN/>
        <w:spacing w:before="0" w:line="240" w:lineRule="auto"/>
        <w:jc w:val="both"/>
        <w:rPr>
          <w:b/>
        </w:rPr>
      </w:pPr>
      <w:r w:rsidRPr="00FF5E18">
        <w:rPr>
          <w:b/>
        </w:rPr>
        <w:t>Any other relevant information regarding the product or release plan</w:t>
      </w:r>
    </w:p>
    <w:p w14:paraId="7F1A0A5F" w14:textId="77777777" w:rsidR="0076415F" w:rsidRPr="00FF5E18" w:rsidRDefault="0076415F" w:rsidP="0076415F">
      <w:pPr>
        <w:tabs>
          <w:tab w:val="left" w:pos="7905"/>
        </w:tabs>
        <w:rPr>
          <w:b/>
        </w:rPr>
      </w:pPr>
    </w:p>
    <w:p w14:paraId="250CEB4E" w14:textId="77777777" w:rsidR="0076415F" w:rsidRDefault="0076415F" w:rsidP="0076415F">
      <w:pPr>
        <w:tabs>
          <w:tab w:val="left" w:pos="7905"/>
        </w:tabs>
      </w:pPr>
      <w:r w:rsidRPr="00FF5E18">
        <w:t>[Please detail here any other relevant information that the Department of Health and Social Care should be aware of]</w:t>
      </w:r>
    </w:p>
    <w:p w14:paraId="7BABCE7F" w14:textId="77777777" w:rsidR="0076415F" w:rsidRDefault="0076415F" w:rsidP="0076415F">
      <w:pPr>
        <w:tabs>
          <w:tab w:val="left" w:pos="7905"/>
        </w:tabs>
      </w:pPr>
    </w:p>
    <w:p w14:paraId="091DE310" w14:textId="77777777" w:rsidR="0076415F" w:rsidRDefault="0076415F" w:rsidP="0076415F">
      <w:pPr>
        <w:tabs>
          <w:tab w:val="left" w:pos="7905"/>
        </w:tabs>
      </w:pPr>
    </w:p>
    <w:p w14:paraId="5A9C9947" w14:textId="77777777" w:rsidR="0076415F" w:rsidRPr="00FF5E18" w:rsidRDefault="0076415F" w:rsidP="0076415F">
      <w:pPr>
        <w:tabs>
          <w:tab w:val="left" w:pos="7905"/>
        </w:tabs>
      </w:pPr>
    </w:p>
    <w:p w14:paraId="44B12909" w14:textId="77777777" w:rsidR="0076415F" w:rsidRDefault="0076415F" w:rsidP="0076415F">
      <w:pPr>
        <w:tabs>
          <w:tab w:val="left" w:pos="7905"/>
        </w:tabs>
        <w:rPr>
          <w:b/>
        </w:rPr>
      </w:pPr>
      <w:r w:rsidRPr="00FF5E18">
        <w:rPr>
          <w:b/>
        </w:rPr>
        <w:t>IF SUBSEQUENT REPORTS ARE REQUIRED THE REPORT SECTION ABOVE SHOULD BE CUT AND PASTED HERE AND NEW INFORMATION ADDED.  PLEASE DO NOT DELETE THE FIRST REPORT.</w:t>
      </w:r>
    </w:p>
    <w:p w14:paraId="74B4A4CF" w14:textId="77777777" w:rsidR="0076415F" w:rsidRPr="0076415F" w:rsidRDefault="0076415F" w:rsidP="0076415F"/>
    <w:p w14:paraId="686A38D1" w14:textId="77777777" w:rsidR="00EE3962" w:rsidRDefault="00EE3962" w:rsidP="00EE3962">
      <w:pPr>
        <w:jc w:val="center"/>
        <w:rPr>
          <w:b/>
          <w:bCs/>
        </w:rPr>
      </w:pPr>
    </w:p>
    <w:p w14:paraId="1FB1D1AC" w14:textId="77777777" w:rsidR="00E2037E" w:rsidRDefault="00E2037E">
      <w:pPr>
        <w:spacing w:before="0" w:line="240" w:lineRule="auto"/>
      </w:pPr>
      <w:r>
        <w:br w:type="page"/>
      </w:r>
    </w:p>
    <w:p w14:paraId="0290F420" w14:textId="5BEC8AB2" w:rsidR="00EE3962" w:rsidRDefault="00E2037E" w:rsidP="00E2037E">
      <w:pPr>
        <w:pStyle w:val="Heading1"/>
      </w:pPr>
      <w:bookmarkStart w:id="695" w:name="_Ref126339149"/>
      <w:r>
        <w:lastRenderedPageBreak/>
        <w:t>Schedule 14</w:t>
      </w:r>
      <w:bookmarkEnd w:id="695"/>
    </w:p>
    <w:p w14:paraId="1AD08073" w14:textId="07DAD341" w:rsidR="00E2037E" w:rsidRDefault="001F0A09" w:rsidP="005773C3">
      <w:pPr>
        <w:pStyle w:val="Heading2"/>
      </w:pPr>
      <w:bookmarkStart w:id="696" w:name="_Ref126770061"/>
      <w:r>
        <w:t>Exit Plan</w:t>
      </w:r>
      <w:bookmarkEnd w:id="696"/>
    </w:p>
    <w:p w14:paraId="25D058D3" w14:textId="44EC5BE3" w:rsidR="005B3BCD" w:rsidRDefault="005B3BCD" w:rsidP="005B3BCD"/>
    <w:p w14:paraId="045161FB" w14:textId="0BDF6ED0" w:rsidR="00427FD3" w:rsidRPr="00400154" w:rsidRDefault="000B0234" w:rsidP="00427FD3">
      <w:pPr>
        <w:rPr>
          <w:b/>
          <w:bCs/>
        </w:rPr>
      </w:pPr>
      <w:r>
        <w:rPr>
          <w:b/>
          <w:bCs/>
        </w:rPr>
        <w:t xml:space="preserve">INTRAVENOUS FLUIDS STOCKPILE </w:t>
      </w:r>
      <w:r w:rsidR="00427FD3" w:rsidRPr="00400154">
        <w:rPr>
          <w:b/>
          <w:bCs/>
        </w:rPr>
        <w:t>EXIT PLAN</w:t>
      </w:r>
    </w:p>
    <w:p w14:paraId="158F1496" w14:textId="77777777" w:rsidR="00427FD3" w:rsidRPr="00400154" w:rsidRDefault="00427FD3" w:rsidP="00427FD3">
      <w:pPr>
        <w:rPr>
          <w:b/>
          <w:bCs/>
        </w:rPr>
      </w:pPr>
    </w:p>
    <w:p w14:paraId="2D157CAF" w14:textId="6610A14D" w:rsidR="00427FD3" w:rsidRPr="00400154" w:rsidRDefault="00427FD3" w:rsidP="00427FD3">
      <w:pPr>
        <w:rPr>
          <w:bCs/>
        </w:rPr>
      </w:pPr>
      <w:r w:rsidRPr="00400154">
        <w:rPr>
          <w:b/>
          <w:bCs/>
        </w:rPr>
        <w:t xml:space="preserve">Date </w:t>
      </w:r>
      <w:r w:rsidRPr="00400154">
        <w:rPr>
          <w:bCs/>
        </w:rPr>
        <w:t>[Please insert the date of subsequent submission]</w:t>
      </w:r>
    </w:p>
    <w:p w14:paraId="2C5D1646" w14:textId="77777777" w:rsidR="00427FD3" w:rsidRPr="00400154" w:rsidRDefault="00427FD3" w:rsidP="00427FD3">
      <w:pPr>
        <w:rPr>
          <w:b/>
          <w:bCs/>
        </w:rPr>
      </w:pPr>
    </w:p>
    <w:p w14:paraId="0A2C46F6" w14:textId="77777777" w:rsidR="00427FD3" w:rsidRPr="00400154" w:rsidRDefault="00427FD3" w:rsidP="00091867">
      <w:pPr>
        <w:pStyle w:val="ListParagraph"/>
        <w:widowControl/>
        <w:numPr>
          <w:ilvl w:val="0"/>
          <w:numId w:val="284"/>
        </w:numPr>
        <w:autoSpaceDE/>
        <w:autoSpaceDN/>
        <w:spacing w:before="0" w:after="200" w:line="276" w:lineRule="auto"/>
        <w:ind w:right="0"/>
        <w:contextualSpacing/>
        <w:rPr>
          <w:b/>
          <w:bCs/>
        </w:rPr>
      </w:pPr>
      <w:r w:rsidRPr="00400154">
        <w:rPr>
          <w:b/>
          <w:bCs/>
        </w:rPr>
        <w:t>Introduction</w:t>
      </w:r>
    </w:p>
    <w:p w14:paraId="3E896FEF" w14:textId="15983D48" w:rsidR="00427FD3" w:rsidRPr="00400154" w:rsidRDefault="00427FD3" w:rsidP="00427FD3">
      <w:pPr>
        <w:rPr>
          <w:bCs/>
        </w:rPr>
      </w:pPr>
      <w:r w:rsidRPr="00400154">
        <w:rPr>
          <w:bCs/>
        </w:rPr>
        <w:t xml:space="preserve">This plan is provided in order that both parties have a documented and agreed record of volume of stock held </w:t>
      </w:r>
      <w:r w:rsidR="00D3159E">
        <w:rPr>
          <w:bCs/>
        </w:rPr>
        <w:t>at t</w:t>
      </w:r>
      <w:r w:rsidRPr="00400154">
        <w:rPr>
          <w:bCs/>
        </w:rPr>
        <w:t xml:space="preserve">he exit phase of the </w:t>
      </w:r>
      <w:r w:rsidR="00D3159E">
        <w:rPr>
          <w:bCs/>
        </w:rPr>
        <w:t>Intravenous Fluids</w:t>
      </w:r>
      <w:r w:rsidRPr="00400154">
        <w:rPr>
          <w:bCs/>
        </w:rPr>
        <w:t xml:space="preserve"> contract.</w:t>
      </w:r>
    </w:p>
    <w:p w14:paraId="3997F738" w14:textId="6A46D70E" w:rsidR="00427FD3" w:rsidRDefault="00D91DC8" w:rsidP="00427FD3">
      <w:r>
        <w:t>The</w:t>
      </w:r>
      <w:r w:rsidR="00427FD3" w:rsidRPr="00400154">
        <w:t xml:space="preserve"> exit will be managed by the Authority and [insert name], as detailed in the contract.  </w:t>
      </w:r>
    </w:p>
    <w:p w14:paraId="4C9FA6C1" w14:textId="77777777" w:rsidR="00427FD3" w:rsidRPr="00400154" w:rsidRDefault="00427FD3" w:rsidP="00427FD3"/>
    <w:p w14:paraId="23CD0E7C" w14:textId="13ECE004" w:rsidR="00427FD3" w:rsidRPr="00400154" w:rsidRDefault="00427FD3" w:rsidP="00091867">
      <w:pPr>
        <w:pStyle w:val="ListParagraph"/>
        <w:widowControl/>
        <w:numPr>
          <w:ilvl w:val="0"/>
          <w:numId w:val="284"/>
        </w:numPr>
        <w:autoSpaceDE/>
        <w:autoSpaceDN/>
        <w:spacing w:before="0" w:after="200" w:line="276" w:lineRule="auto"/>
        <w:ind w:right="0"/>
        <w:contextualSpacing/>
        <w:rPr>
          <w:b/>
        </w:rPr>
      </w:pPr>
      <w:r w:rsidRPr="00400154">
        <w:rPr>
          <w:b/>
        </w:rPr>
        <w:t>List of products exiting</w:t>
      </w:r>
    </w:p>
    <w:p w14:paraId="0CB172C2" w14:textId="77777777" w:rsidR="00427FD3" w:rsidRDefault="00427FD3" w:rsidP="00427FD3">
      <w:r w:rsidRPr="00400154">
        <w:t>[Please list here]</w:t>
      </w:r>
    </w:p>
    <w:p w14:paraId="0E8C2970" w14:textId="77777777" w:rsidR="00427FD3" w:rsidRPr="00400154" w:rsidRDefault="00427FD3" w:rsidP="00427FD3"/>
    <w:p w14:paraId="321E6091" w14:textId="77777777" w:rsidR="00427FD3" w:rsidRPr="00400154" w:rsidRDefault="00427FD3" w:rsidP="00427FD3"/>
    <w:p w14:paraId="526B5AF7" w14:textId="77777777" w:rsidR="00427FD3" w:rsidRPr="00400154" w:rsidRDefault="00427FD3" w:rsidP="00091867">
      <w:pPr>
        <w:pStyle w:val="ListParagraph"/>
        <w:widowControl/>
        <w:numPr>
          <w:ilvl w:val="0"/>
          <w:numId w:val="284"/>
        </w:numPr>
        <w:autoSpaceDE/>
        <w:autoSpaceDN/>
        <w:spacing w:before="0" w:after="200" w:line="276" w:lineRule="auto"/>
        <w:ind w:right="0"/>
        <w:contextualSpacing/>
        <w:rPr>
          <w:b/>
        </w:rPr>
      </w:pPr>
      <w:r w:rsidRPr="00400154">
        <w:rPr>
          <w:b/>
        </w:rPr>
        <w:t>Plan dates</w:t>
      </w:r>
    </w:p>
    <w:p w14:paraId="7B8D89B9" w14:textId="77777777" w:rsidR="00427FD3" w:rsidRDefault="00427FD3" w:rsidP="00427FD3">
      <w:r w:rsidRPr="00400154">
        <w:t>[Notice period request date – to be filled in when exit plan submitted]</w:t>
      </w:r>
    </w:p>
    <w:p w14:paraId="7FE96FCB" w14:textId="77777777" w:rsidR="00427FD3" w:rsidRPr="00400154" w:rsidRDefault="00427FD3" w:rsidP="00427FD3"/>
    <w:p w14:paraId="01E3D97D" w14:textId="74F081DC" w:rsidR="00427FD3" w:rsidRDefault="00427FD3" w:rsidP="00427FD3">
      <w:r w:rsidRPr="00400154">
        <w:t>[Exit plan agreed date – to be filled in when exit plan agreed]</w:t>
      </w:r>
    </w:p>
    <w:p w14:paraId="3A58A985" w14:textId="77777777" w:rsidR="00427FD3" w:rsidRPr="00400154" w:rsidRDefault="00427FD3" w:rsidP="00427FD3"/>
    <w:p w14:paraId="766C1D0B" w14:textId="01EA7669" w:rsidR="00427FD3" w:rsidRPr="00900A2B" w:rsidRDefault="00427FD3" w:rsidP="00900A2B">
      <w:pPr>
        <w:pStyle w:val="ListParagraph"/>
        <w:widowControl/>
        <w:numPr>
          <w:ilvl w:val="0"/>
          <w:numId w:val="284"/>
        </w:numPr>
        <w:autoSpaceDE/>
        <w:autoSpaceDN/>
        <w:spacing w:before="0" w:line="240" w:lineRule="auto"/>
        <w:rPr>
          <w:b/>
        </w:rPr>
      </w:pPr>
      <w:r w:rsidRPr="00900A2B">
        <w:rPr>
          <w:b/>
        </w:rPr>
        <w:t>Any other relevant information regarding the exit plan</w:t>
      </w:r>
    </w:p>
    <w:p w14:paraId="2CA32502" w14:textId="77777777" w:rsidR="00427FD3" w:rsidRPr="00400154" w:rsidRDefault="00427FD3" w:rsidP="00427FD3">
      <w:pPr>
        <w:rPr>
          <w:b/>
        </w:rPr>
      </w:pPr>
    </w:p>
    <w:p w14:paraId="09CF9ADE" w14:textId="77777777" w:rsidR="00427FD3" w:rsidRDefault="00427FD3" w:rsidP="00427FD3">
      <w:r w:rsidRPr="00400154">
        <w:t>[Please detail here any other relevant information that the Department of Health and Social Care should be aware of]</w:t>
      </w:r>
    </w:p>
    <w:p w14:paraId="268FEB4A" w14:textId="77777777" w:rsidR="00427FD3" w:rsidRPr="00400154" w:rsidRDefault="00427FD3" w:rsidP="00427FD3"/>
    <w:p w14:paraId="7A4230A0" w14:textId="77777777" w:rsidR="00427FD3" w:rsidRDefault="00427FD3" w:rsidP="00900A2B">
      <w:pPr>
        <w:widowControl/>
        <w:numPr>
          <w:ilvl w:val="0"/>
          <w:numId w:val="284"/>
        </w:numPr>
        <w:autoSpaceDE/>
        <w:autoSpaceDN/>
        <w:spacing w:before="0" w:line="240" w:lineRule="auto"/>
        <w:jc w:val="both"/>
        <w:rPr>
          <w:b/>
          <w:bCs/>
        </w:rPr>
      </w:pPr>
      <w:r w:rsidRPr="00400154">
        <w:rPr>
          <w:b/>
          <w:bCs/>
        </w:rPr>
        <w:t>Risk register</w:t>
      </w:r>
    </w:p>
    <w:p w14:paraId="5850538C" w14:textId="77777777" w:rsidR="00427FD3" w:rsidRPr="00400154" w:rsidRDefault="00427FD3" w:rsidP="00427FD3">
      <w:pPr>
        <w:rPr>
          <w:b/>
          <w:bCs/>
        </w:rPr>
      </w:pPr>
    </w:p>
    <w:p w14:paraId="711E7AE7" w14:textId="7FA697E7" w:rsidR="00B74A59" w:rsidRDefault="00427FD3" w:rsidP="00B74A59">
      <w:r w:rsidRPr="00400154">
        <w:t>[Please provide here details of any risks to either party with the exit plan]</w:t>
      </w:r>
    </w:p>
    <w:p w14:paraId="351E6EC8" w14:textId="6B8CBDDA" w:rsidR="00DE1468" w:rsidRDefault="00DE1468" w:rsidP="00B74A59"/>
    <w:p w14:paraId="31499609" w14:textId="74B709D6" w:rsidR="00ED0DD6" w:rsidRDefault="00ED0DD6" w:rsidP="00900A2B">
      <w:pPr>
        <w:pStyle w:val="ListParagraph"/>
        <w:numPr>
          <w:ilvl w:val="0"/>
          <w:numId w:val="284"/>
        </w:numPr>
        <w:rPr>
          <w:b/>
          <w:bCs/>
        </w:rPr>
      </w:pPr>
      <w:r w:rsidRPr="00ED0DD6">
        <w:rPr>
          <w:b/>
          <w:bCs/>
        </w:rPr>
        <w:t>Distribution</w:t>
      </w:r>
    </w:p>
    <w:p w14:paraId="2D013ED2" w14:textId="77777777" w:rsidR="00344D21" w:rsidRPr="00344D21" w:rsidRDefault="00344D21" w:rsidP="00344D21">
      <w:pPr>
        <w:rPr>
          <w:b/>
          <w:bCs/>
        </w:rPr>
      </w:pPr>
    </w:p>
    <w:p w14:paraId="49D73705" w14:textId="4F873E89" w:rsidR="00937F32" w:rsidRDefault="00ED0DD6" w:rsidP="00344D21">
      <w:r>
        <w:t xml:space="preserve">Exit </w:t>
      </w:r>
      <w:r w:rsidR="00BB13B9">
        <w:t xml:space="preserve">Plan to be sent to </w:t>
      </w:r>
      <w:hyperlink r:id="rId17" w:history="1">
        <w:r w:rsidR="00344D21" w:rsidRPr="005E7EBC">
          <w:rPr>
            <w:rStyle w:val="Hyperlink"/>
          </w:rPr>
          <w:t>Graham.Stewart@dhsc.gov.uk</w:t>
        </w:r>
      </w:hyperlink>
      <w:r w:rsidR="00344D21">
        <w:t xml:space="preserve"> </w:t>
      </w:r>
      <w:r w:rsidR="00344D21" w:rsidRPr="00344D21">
        <w:t>or such other person(s) notified to the Supplier by the Authority.</w:t>
      </w:r>
      <w:r w:rsidR="00937F32">
        <w:br w:type="page"/>
      </w:r>
    </w:p>
    <w:p w14:paraId="5124C095" w14:textId="54B1042F" w:rsidR="00937F32" w:rsidRDefault="00937F32" w:rsidP="00D75DC9">
      <w:pPr>
        <w:pStyle w:val="Heading1"/>
      </w:pPr>
      <w:bookmarkStart w:id="697" w:name="_Ref126846640"/>
      <w:r>
        <w:lastRenderedPageBreak/>
        <w:t>Schedule 15</w:t>
      </w:r>
      <w:bookmarkEnd w:id="697"/>
    </w:p>
    <w:p w14:paraId="11B5E939" w14:textId="2C0AB429" w:rsidR="00937F32" w:rsidRDefault="00937F32">
      <w:pPr>
        <w:pStyle w:val="Heading2"/>
      </w:pPr>
      <w:bookmarkStart w:id="698" w:name="_Ref126846647"/>
      <w:r>
        <w:t>Quality Technical Agreement</w:t>
      </w:r>
      <w:bookmarkEnd w:id="698"/>
    </w:p>
    <w:p w14:paraId="6E3C5466" w14:textId="1DC69A10" w:rsidR="00B408A5" w:rsidRDefault="00B408A5" w:rsidP="00B408A5"/>
    <w:bookmarkStart w:id="699" w:name="_MON_1741693716"/>
    <w:bookmarkEnd w:id="699"/>
    <w:p w14:paraId="486E4F42" w14:textId="3E6C5592" w:rsidR="00DD4F47" w:rsidRDefault="00282065" w:rsidP="00EF08F4">
      <w:pPr>
        <w:jc w:val="center"/>
      </w:pPr>
      <w:r>
        <w:object w:dxaOrig="1504" w:dyaOrig="982" w14:anchorId="4AE37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3pt;height:49.3pt" o:ole="">
            <v:imagedata r:id="rId18" o:title=""/>
          </v:shape>
          <o:OLEObject Type="Embed" ProgID="Word.Document.12" ShapeID="_x0000_i1027" DrawAspect="Icon" ObjectID="_1743583314" r:id="rId19">
            <o:FieldCodes>\s</o:FieldCodes>
          </o:OLEObject>
        </w:object>
      </w:r>
    </w:p>
    <w:p w14:paraId="67112450" w14:textId="4BEC6AEB" w:rsidR="00B408A5" w:rsidRDefault="00B408A5">
      <w:pPr>
        <w:spacing w:before="0" w:line="240" w:lineRule="auto"/>
      </w:pPr>
    </w:p>
    <w:p w14:paraId="69813B23" w14:textId="36E9A510" w:rsidR="00B408A5" w:rsidRDefault="00B408A5" w:rsidP="00B408A5">
      <w:pPr>
        <w:pStyle w:val="Heading1"/>
      </w:pPr>
      <w:bookmarkStart w:id="700" w:name="_Ref127346071"/>
      <w:r>
        <w:lastRenderedPageBreak/>
        <w:t>Schedule 16</w:t>
      </w:r>
      <w:bookmarkEnd w:id="700"/>
    </w:p>
    <w:p w14:paraId="6A502835" w14:textId="312122C6" w:rsidR="00B408A5" w:rsidRDefault="00A02F12" w:rsidP="00A02F12">
      <w:pPr>
        <w:pStyle w:val="Heading2"/>
      </w:pPr>
      <w:bookmarkStart w:id="701" w:name="_Ref127353649"/>
      <w:r>
        <w:t>Buyback</w:t>
      </w:r>
      <w:r w:rsidR="009276F7">
        <w:t xml:space="preserve"> Price</w:t>
      </w:r>
      <w:bookmarkEnd w:id="701"/>
    </w:p>
    <w:p w14:paraId="44767604" w14:textId="6FD476C1" w:rsidR="003F062A" w:rsidRDefault="007943FF" w:rsidP="00180577">
      <w:pPr>
        <w:pStyle w:val="ListParagraph"/>
        <w:numPr>
          <w:ilvl w:val="0"/>
          <w:numId w:val="226"/>
        </w:numPr>
      </w:pPr>
      <w:bookmarkStart w:id="702" w:name="_Ref127352500"/>
      <w:r>
        <w:t xml:space="preserve">The Buyback Price will be applied </w:t>
      </w:r>
      <w:r w:rsidR="007C69F4">
        <w:t xml:space="preserve">to Authorised Releases during the Exit Phase in accordance with Clause </w:t>
      </w:r>
      <w:bookmarkStart w:id="703" w:name="_Hlt128502325"/>
      <w:r w:rsidR="007C69F4">
        <w:fldChar w:fldCharType="begin"/>
      </w:r>
      <w:r w:rsidR="007C69F4">
        <w:instrText xml:space="preserve"> REF _Ref127352366 \r \h </w:instrText>
      </w:r>
      <w:r w:rsidR="007C69F4">
        <w:fldChar w:fldCharType="separate"/>
      </w:r>
      <w:r w:rsidR="00D0153E">
        <w:t>15</w:t>
      </w:r>
      <w:r w:rsidR="007C69F4">
        <w:fldChar w:fldCharType="end"/>
      </w:r>
      <w:bookmarkEnd w:id="703"/>
      <w:r w:rsidR="007C69F4">
        <w:t xml:space="preserve"> of </w:t>
      </w:r>
      <w:r w:rsidR="007C69F4">
        <w:fldChar w:fldCharType="begin"/>
      </w:r>
      <w:r w:rsidR="007C69F4">
        <w:instrText xml:space="preserve"> REF _Ref118991734 \h </w:instrText>
      </w:r>
      <w:r w:rsidR="007C69F4">
        <w:fldChar w:fldCharType="separate"/>
      </w:r>
      <w:r w:rsidR="00D0153E">
        <w:t>Schedule 2</w:t>
      </w:r>
      <w:r w:rsidR="007C69F4">
        <w:fldChar w:fldCharType="end"/>
      </w:r>
      <w:r w:rsidR="002E505F">
        <w:t xml:space="preserve"> and subject to the following:</w:t>
      </w:r>
      <w:bookmarkEnd w:id="702"/>
    </w:p>
    <w:p w14:paraId="138C7473" w14:textId="5F5C4914" w:rsidR="005705E3" w:rsidRDefault="00180577" w:rsidP="00104903">
      <w:pPr>
        <w:pStyle w:val="ListParagraph"/>
        <w:numPr>
          <w:ilvl w:val="1"/>
          <w:numId w:val="226"/>
        </w:numPr>
        <w:spacing w:after="120"/>
        <w:ind w:left="1559" w:hanging="480"/>
      </w:pPr>
      <w:r w:rsidRPr="00180577">
        <w:t>The Buyback Price shall be determined by the Authority by, firstly, calculating the Average UK Price for each week of the four week period immediately preceding the date that the Supplier sends the Exit Plan to the Authority and, thereafter, weighting each such Average UK Price, giving a higher value to the most recent Average UK Price, where the most recent week is worth four times more than the other weeks, in order to calculate the Buyback Price as follows:</w:t>
      </w:r>
    </w:p>
    <w:p w14:paraId="5BC939D8" w14:textId="77777777" w:rsidR="005705E3" w:rsidRDefault="005705E3" w:rsidP="00104903">
      <w:pPr>
        <w:pStyle w:val="Heading2"/>
        <w:ind w:left="1559" w:right="245"/>
        <w:jc w:val="both"/>
        <w:rPr>
          <w:w w:val="105"/>
          <w:sz w:val="22"/>
          <w:szCs w:val="22"/>
        </w:rPr>
      </w:pPr>
      <w:r w:rsidRPr="006B1C2B">
        <w:rPr>
          <w:w w:val="105"/>
          <w:sz w:val="22"/>
          <w:szCs w:val="22"/>
        </w:rPr>
        <w:t>Buyback Price = (Average UK Price, week 1 + Average UK Price, week 2 + Average UK Price, week 3 + 4* Average UK Price, week 4) / 7</w:t>
      </w:r>
    </w:p>
    <w:p w14:paraId="3DD2ABED" w14:textId="77777777" w:rsidR="00E77E61" w:rsidRDefault="005705E3" w:rsidP="00104903">
      <w:pPr>
        <w:pStyle w:val="Level2"/>
        <w:numPr>
          <w:ilvl w:val="1"/>
          <w:numId w:val="226"/>
        </w:numPr>
        <w:ind w:left="1559" w:hanging="480"/>
        <w:jc w:val="both"/>
      </w:pPr>
      <w:r>
        <w:t>Where no sales of the Goods have been made by the Supplier within the UK in any week of the relevant four-week period described above (such week being a “</w:t>
      </w:r>
      <w:r w:rsidRPr="083F2021">
        <w:rPr>
          <w:b/>
        </w:rPr>
        <w:t>No Sales Week”</w:t>
      </w:r>
      <w:r>
        <w:t>), the Authority shall (with the assistance of the Supplier) identify a week immediately preceding such No Sales Week where the Supplier has made sales of the Goods within the UK, and the Authority shall calculate the Average UK Price for such week.</w:t>
      </w:r>
    </w:p>
    <w:p w14:paraId="575627F7" w14:textId="5896C387" w:rsidR="005705E3" w:rsidRPr="005773C3" w:rsidRDefault="005705E3" w:rsidP="00104903">
      <w:pPr>
        <w:pStyle w:val="Level2"/>
        <w:numPr>
          <w:ilvl w:val="1"/>
          <w:numId w:val="226"/>
        </w:numPr>
        <w:ind w:left="1559" w:hanging="480"/>
        <w:jc w:val="both"/>
      </w:pPr>
      <w:r w:rsidRPr="00E77E61">
        <w:rPr>
          <w:w w:val="105"/>
        </w:rPr>
        <w:t xml:space="preserve">The parties agree the calculations in </w:t>
      </w:r>
      <w:r w:rsidR="003E0967">
        <w:rPr>
          <w:w w:val="105"/>
        </w:rPr>
        <w:fldChar w:fldCharType="begin"/>
      </w:r>
      <w:r w:rsidR="003E0967">
        <w:rPr>
          <w:w w:val="105"/>
        </w:rPr>
        <w:instrText xml:space="preserve"> REF _Ref127352767 \h </w:instrText>
      </w:r>
      <w:r w:rsidR="003E0967">
        <w:rPr>
          <w:w w:val="105"/>
        </w:rPr>
      </w:r>
      <w:r w:rsidR="003E0967">
        <w:rPr>
          <w:w w:val="105"/>
        </w:rPr>
        <w:fldChar w:fldCharType="separate"/>
      </w:r>
      <w:r w:rsidR="00D0153E">
        <w:t>Annex 1</w:t>
      </w:r>
      <w:r w:rsidR="003E0967">
        <w:rPr>
          <w:w w:val="105"/>
        </w:rPr>
        <w:fldChar w:fldCharType="end"/>
      </w:r>
      <w:r w:rsidR="000539B6">
        <w:rPr>
          <w:w w:val="105"/>
        </w:rPr>
        <w:t xml:space="preserve"> of this </w:t>
      </w:r>
      <w:r w:rsidR="004E44EB">
        <w:rPr>
          <w:w w:val="105"/>
        </w:rPr>
        <w:fldChar w:fldCharType="begin"/>
      </w:r>
      <w:r w:rsidR="004E44EB">
        <w:rPr>
          <w:w w:val="105"/>
        </w:rPr>
        <w:instrText xml:space="preserve"> REF _Ref127346071 \h </w:instrText>
      </w:r>
      <w:r w:rsidR="004E44EB">
        <w:rPr>
          <w:w w:val="105"/>
        </w:rPr>
      </w:r>
      <w:r w:rsidR="004E44EB">
        <w:rPr>
          <w:w w:val="105"/>
        </w:rPr>
        <w:fldChar w:fldCharType="separate"/>
      </w:r>
      <w:r w:rsidR="00D0153E">
        <w:t>Schedule 16</w:t>
      </w:r>
      <w:r w:rsidR="004E44EB">
        <w:rPr>
          <w:w w:val="105"/>
        </w:rPr>
        <w:fldChar w:fldCharType="end"/>
      </w:r>
      <w:r w:rsidRPr="00E77E61">
        <w:rPr>
          <w:w w:val="105"/>
        </w:rPr>
        <w:t xml:space="preserve"> represent an example of the operation of this</w:t>
      </w:r>
      <w:r w:rsidRPr="00E77E61">
        <w:rPr>
          <w:spacing w:val="6"/>
          <w:w w:val="105"/>
        </w:rPr>
        <w:t xml:space="preserve"> </w:t>
      </w:r>
      <w:r w:rsidR="009D1399">
        <w:rPr>
          <w:spacing w:val="6"/>
          <w:w w:val="105"/>
        </w:rPr>
        <w:t>P</w:t>
      </w:r>
      <w:r w:rsidR="002E505F">
        <w:rPr>
          <w:spacing w:val="6"/>
          <w:w w:val="105"/>
        </w:rPr>
        <w:t>aragraph</w:t>
      </w:r>
      <w:r w:rsidR="009D1399">
        <w:rPr>
          <w:spacing w:val="6"/>
          <w:w w:val="105"/>
        </w:rPr>
        <w:t xml:space="preserve"> </w:t>
      </w:r>
      <w:r w:rsidR="004E44EB">
        <w:rPr>
          <w:spacing w:val="6"/>
          <w:w w:val="105"/>
        </w:rPr>
        <w:fldChar w:fldCharType="begin"/>
      </w:r>
      <w:r w:rsidR="004E44EB">
        <w:rPr>
          <w:spacing w:val="6"/>
          <w:w w:val="105"/>
        </w:rPr>
        <w:instrText xml:space="preserve"> REF _Ref127352500 \r \h </w:instrText>
      </w:r>
      <w:r w:rsidR="004E44EB">
        <w:rPr>
          <w:spacing w:val="6"/>
          <w:w w:val="105"/>
        </w:rPr>
      </w:r>
      <w:r w:rsidR="004E44EB">
        <w:rPr>
          <w:spacing w:val="6"/>
          <w:w w:val="105"/>
        </w:rPr>
        <w:fldChar w:fldCharType="separate"/>
      </w:r>
      <w:r w:rsidR="00D0153E">
        <w:rPr>
          <w:spacing w:val="6"/>
          <w:w w:val="105"/>
        </w:rPr>
        <w:t>1</w:t>
      </w:r>
      <w:r w:rsidR="004E44EB">
        <w:rPr>
          <w:spacing w:val="6"/>
          <w:w w:val="105"/>
        </w:rPr>
        <w:fldChar w:fldCharType="end"/>
      </w:r>
      <w:r w:rsidR="004E44EB">
        <w:rPr>
          <w:spacing w:val="6"/>
          <w:w w:val="105"/>
        </w:rPr>
        <w:t xml:space="preserve"> of </w:t>
      </w:r>
      <w:r w:rsidR="004E44EB">
        <w:rPr>
          <w:spacing w:val="6"/>
          <w:w w:val="105"/>
        </w:rPr>
        <w:fldChar w:fldCharType="begin"/>
      </w:r>
      <w:r w:rsidR="004E44EB">
        <w:rPr>
          <w:spacing w:val="6"/>
          <w:w w:val="105"/>
        </w:rPr>
        <w:instrText xml:space="preserve"> REF _Ref127346071 \h </w:instrText>
      </w:r>
      <w:r w:rsidR="004E44EB">
        <w:rPr>
          <w:spacing w:val="6"/>
          <w:w w:val="105"/>
        </w:rPr>
      </w:r>
      <w:r w:rsidR="004E44EB">
        <w:rPr>
          <w:spacing w:val="6"/>
          <w:w w:val="105"/>
        </w:rPr>
        <w:fldChar w:fldCharType="separate"/>
      </w:r>
      <w:r w:rsidR="00D0153E">
        <w:t>Schedule 16</w:t>
      </w:r>
      <w:r w:rsidR="004E44EB">
        <w:rPr>
          <w:spacing w:val="6"/>
          <w:w w:val="105"/>
        </w:rPr>
        <w:fldChar w:fldCharType="end"/>
      </w:r>
      <w:r w:rsidR="004E44EB">
        <w:rPr>
          <w:spacing w:val="6"/>
          <w:w w:val="105"/>
        </w:rPr>
        <w:t>.</w:t>
      </w:r>
    </w:p>
    <w:p w14:paraId="7EEB8D51" w14:textId="77777777" w:rsidR="00EE33CC" w:rsidRDefault="00EE33CC" w:rsidP="00EE33CC">
      <w:pPr>
        <w:pStyle w:val="Level2"/>
        <w:numPr>
          <w:ilvl w:val="0"/>
          <w:numId w:val="0"/>
        </w:numPr>
        <w:ind w:left="851" w:hanging="851"/>
        <w:jc w:val="both"/>
      </w:pPr>
    </w:p>
    <w:p w14:paraId="5723B624" w14:textId="77777777" w:rsidR="00EE33CC" w:rsidRDefault="00EE33CC" w:rsidP="00EE33CC">
      <w:pPr>
        <w:pStyle w:val="Level2"/>
        <w:numPr>
          <w:ilvl w:val="0"/>
          <w:numId w:val="0"/>
        </w:numPr>
        <w:ind w:left="851" w:hanging="851"/>
        <w:jc w:val="both"/>
      </w:pPr>
    </w:p>
    <w:p w14:paraId="38249847" w14:textId="77777777" w:rsidR="00EE33CC" w:rsidRDefault="00EE33CC" w:rsidP="00EE33CC">
      <w:pPr>
        <w:pStyle w:val="Level2"/>
        <w:numPr>
          <w:ilvl w:val="0"/>
          <w:numId w:val="0"/>
        </w:numPr>
        <w:ind w:left="851" w:hanging="851"/>
        <w:jc w:val="both"/>
      </w:pPr>
    </w:p>
    <w:p w14:paraId="6E4ECF1E" w14:textId="77777777" w:rsidR="00EE33CC" w:rsidRDefault="00EE33CC" w:rsidP="00EE33CC">
      <w:pPr>
        <w:pStyle w:val="Level2"/>
        <w:numPr>
          <w:ilvl w:val="0"/>
          <w:numId w:val="0"/>
        </w:numPr>
        <w:ind w:left="851" w:hanging="851"/>
        <w:jc w:val="both"/>
      </w:pPr>
    </w:p>
    <w:p w14:paraId="4491E5D9" w14:textId="77777777" w:rsidR="00EE33CC" w:rsidRDefault="00EE33CC" w:rsidP="00EE33CC">
      <w:pPr>
        <w:pStyle w:val="Level2"/>
        <w:numPr>
          <w:ilvl w:val="0"/>
          <w:numId w:val="0"/>
        </w:numPr>
        <w:ind w:left="851" w:hanging="851"/>
        <w:jc w:val="both"/>
      </w:pPr>
    </w:p>
    <w:p w14:paraId="1E6A28B4" w14:textId="77777777" w:rsidR="00EE33CC" w:rsidRDefault="00EE33CC" w:rsidP="00EE33CC">
      <w:pPr>
        <w:pStyle w:val="Level2"/>
        <w:numPr>
          <w:ilvl w:val="0"/>
          <w:numId w:val="0"/>
        </w:numPr>
        <w:ind w:left="851" w:hanging="851"/>
        <w:jc w:val="both"/>
      </w:pPr>
    </w:p>
    <w:p w14:paraId="74B35DCF" w14:textId="77777777" w:rsidR="00EE33CC" w:rsidRDefault="00EE33CC" w:rsidP="00EE33CC">
      <w:pPr>
        <w:pStyle w:val="Level2"/>
        <w:numPr>
          <w:ilvl w:val="0"/>
          <w:numId w:val="0"/>
        </w:numPr>
        <w:ind w:left="851" w:hanging="851"/>
        <w:jc w:val="both"/>
      </w:pPr>
    </w:p>
    <w:p w14:paraId="71B13E9C" w14:textId="77777777" w:rsidR="00EE33CC" w:rsidRDefault="00EE33CC" w:rsidP="00EE33CC">
      <w:pPr>
        <w:pStyle w:val="Level2"/>
        <w:numPr>
          <w:ilvl w:val="0"/>
          <w:numId w:val="0"/>
        </w:numPr>
        <w:ind w:left="851" w:hanging="851"/>
        <w:jc w:val="both"/>
      </w:pPr>
    </w:p>
    <w:p w14:paraId="3B8FB3FC" w14:textId="77777777" w:rsidR="00EE33CC" w:rsidRDefault="00EE33CC" w:rsidP="00EE33CC">
      <w:pPr>
        <w:pStyle w:val="Level2"/>
        <w:numPr>
          <w:ilvl w:val="0"/>
          <w:numId w:val="0"/>
        </w:numPr>
        <w:ind w:left="851" w:hanging="851"/>
        <w:jc w:val="both"/>
      </w:pPr>
    </w:p>
    <w:p w14:paraId="69344B36" w14:textId="77777777" w:rsidR="00EE33CC" w:rsidRDefault="00EE33CC" w:rsidP="00EE33CC">
      <w:pPr>
        <w:pStyle w:val="Level2"/>
        <w:numPr>
          <w:ilvl w:val="0"/>
          <w:numId w:val="0"/>
        </w:numPr>
        <w:ind w:left="851" w:hanging="851"/>
        <w:jc w:val="both"/>
      </w:pPr>
    </w:p>
    <w:p w14:paraId="39EA9349" w14:textId="77777777" w:rsidR="00EE33CC" w:rsidRDefault="00EE33CC" w:rsidP="00EE33CC">
      <w:pPr>
        <w:pStyle w:val="Level2"/>
        <w:numPr>
          <w:ilvl w:val="0"/>
          <w:numId w:val="0"/>
        </w:numPr>
        <w:ind w:left="851" w:hanging="851"/>
        <w:jc w:val="both"/>
      </w:pPr>
    </w:p>
    <w:p w14:paraId="4F4A09C6" w14:textId="77777777" w:rsidR="00EE33CC" w:rsidRDefault="00EE33CC" w:rsidP="00EE33CC">
      <w:pPr>
        <w:pStyle w:val="Level2"/>
        <w:numPr>
          <w:ilvl w:val="0"/>
          <w:numId w:val="0"/>
        </w:numPr>
        <w:ind w:left="851" w:hanging="851"/>
        <w:jc w:val="both"/>
      </w:pPr>
    </w:p>
    <w:p w14:paraId="6C59DFA1" w14:textId="77777777" w:rsidR="00EE33CC" w:rsidRDefault="00EE33CC" w:rsidP="00EE33CC">
      <w:pPr>
        <w:pStyle w:val="Level2"/>
        <w:numPr>
          <w:ilvl w:val="0"/>
          <w:numId w:val="0"/>
        </w:numPr>
        <w:ind w:left="851" w:hanging="851"/>
        <w:jc w:val="both"/>
      </w:pPr>
    </w:p>
    <w:p w14:paraId="45F921AC" w14:textId="57D5BE61" w:rsidR="00EE33CC" w:rsidRDefault="00EE33CC" w:rsidP="00EE33CC">
      <w:pPr>
        <w:pStyle w:val="Heading2"/>
      </w:pPr>
      <w:bookmarkStart w:id="704" w:name="_Ref127352767"/>
      <w:r>
        <w:lastRenderedPageBreak/>
        <w:t>Annex 1</w:t>
      </w:r>
      <w:bookmarkEnd w:id="704"/>
    </w:p>
    <w:p w14:paraId="0B11F2D6" w14:textId="426D308A" w:rsidR="00E5427D" w:rsidRPr="00170E3D" w:rsidRDefault="00E5427D" w:rsidP="005773C3">
      <w:pPr>
        <w:pStyle w:val="Heading2"/>
      </w:pPr>
      <w:r>
        <w:t>Buyback Worked Example</w:t>
      </w:r>
    </w:p>
    <w:p w14:paraId="7E91E850" w14:textId="77777777" w:rsidR="005705E3" w:rsidRDefault="005705E3" w:rsidP="005705E3"/>
    <w:p w14:paraId="05D6CEA6" w14:textId="08B85292" w:rsidR="00E5427D" w:rsidRDefault="00E5427D" w:rsidP="00104903">
      <w:pPr>
        <w:pStyle w:val="ListParagraph"/>
        <w:numPr>
          <w:ilvl w:val="0"/>
          <w:numId w:val="228"/>
        </w:numPr>
        <w:spacing w:after="120"/>
      </w:pPr>
      <w:r>
        <w:t xml:space="preserve">The following </w:t>
      </w:r>
      <w:r w:rsidR="00C35E6B">
        <w:t xml:space="preserve">calculation </w:t>
      </w:r>
      <w:r>
        <w:t xml:space="preserve">represents a worked example of </w:t>
      </w:r>
      <w:r w:rsidR="009A0625">
        <w:t>a calculation</w:t>
      </w:r>
      <w:r w:rsidR="00C35E6B">
        <w:t xml:space="preserve"> of the Buyback Price. </w:t>
      </w:r>
    </w:p>
    <w:p w14:paraId="3D279DB1" w14:textId="77777777" w:rsidR="003E0967" w:rsidRDefault="003E0967" w:rsidP="00104903">
      <w:pPr>
        <w:pStyle w:val="ListParagraph"/>
        <w:spacing w:after="120"/>
        <w:ind w:left="720" w:firstLine="0"/>
      </w:pPr>
    </w:p>
    <w:p w14:paraId="224004F5" w14:textId="77777777" w:rsidR="00EE33CC" w:rsidRPr="005773C3" w:rsidRDefault="00EE33CC" w:rsidP="00104903">
      <w:pPr>
        <w:spacing w:after="120"/>
        <w:ind w:left="720"/>
        <w:rPr>
          <w:b/>
        </w:rPr>
      </w:pPr>
      <w:r w:rsidRPr="005773C3">
        <w:rPr>
          <w:b/>
          <w:w w:val="105"/>
        </w:rPr>
        <w:t>Worked example of the buyback process</w:t>
      </w:r>
    </w:p>
    <w:p w14:paraId="0D0AE347" w14:textId="77777777" w:rsidR="00EE33CC" w:rsidRPr="00170E3D" w:rsidRDefault="00EE33CC" w:rsidP="00104903">
      <w:pPr>
        <w:pStyle w:val="BodyText"/>
        <w:spacing w:after="120"/>
        <w:ind w:left="720"/>
        <w:rPr>
          <w:b/>
          <w:sz w:val="22"/>
          <w:szCs w:val="22"/>
        </w:rPr>
      </w:pPr>
    </w:p>
    <w:p w14:paraId="0FFD8374" w14:textId="1D4BDD07" w:rsidR="00EE33CC" w:rsidRPr="005773C3" w:rsidRDefault="00EE33CC" w:rsidP="00F259E0">
      <w:pPr>
        <w:pStyle w:val="BodyText"/>
        <w:spacing w:after="120"/>
        <w:ind w:left="720" w:right="964"/>
        <w:rPr>
          <w:sz w:val="22"/>
          <w:szCs w:val="22"/>
        </w:rPr>
      </w:pPr>
      <w:r w:rsidRPr="005773C3">
        <w:rPr>
          <w:w w:val="105"/>
          <w:sz w:val="22"/>
          <w:szCs w:val="22"/>
        </w:rPr>
        <w:t>Product A is sold to the market in week one at an average price on all UK sales of 0.40p. In week two it is sold at an average price on all UK sales of 0.42p.</w:t>
      </w:r>
      <w:r w:rsidR="009026C9">
        <w:rPr>
          <w:w w:val="105"/>
          <w:sz w:val="22"/>
          <w:szCs w:val="22"/>
        </w:rPr>
        <w:t xml:space="preserve"> </w:t>
      </w:r>
      <w:r w:rsidRPr="005773C3">
        <w:rPr>
          <w:w w:val="105"/>
          <w:sz w:val="22"/>
          <w:szCs w:val="22"/>
        </w:rPr>
        <w:t>Week three at an average price on all UK sales of 0.41p, and week four at an average price on all UK sales of 0.43p.</w:t>
      </w:r>
    </w:p>
    <w:p w14:paraId="0BA8B90F" w14:textId="77777777" w:rsidR="00EE33CC" w:rsidRPr="005773C3" w:rsidRDefault="00EE33CC" w:rsidP="00104903">
      <w:pPr>
        <w:pStyle w:val="BodyText"/>
        <w:spacing w:after="120"/>
        <w:ind w:left="720"/>
        <w:rPr>
          <w:sz w:val="22"/>
          <w:szCs w:val="22"/>
        </w:rPr>
      </w:pPr>
    </w:p>
    <w:p w14:paraId="62D0259A" w14:textId="77777777" w:rsidR="00EE33CC" w:rsidRPr="005773C3" w:rsidRDefault="00EE33CC" w:rsidP="00104903">
      <w:pPr>
        <w:pStyle w:val="BodyText"/>
        <w:spacing w:after="120"/>
        <w:ind w:left="720" w:right="964"/>
        <w:rPr>
          <w:sz w:val="22"/>
          <w:szCs w:val="22"/>
        </w:rPr>
      </w:pPr>
      <w:r w:rsidRPr="005773C3">
        <w:rPr>
          <w:w w:val="105"/>
          <w:sz w:val="22"/>
          <w:szCs w:val="22"/>
        </w:rPr>
        <w:t>This information should be provided to the Authority in the Release Plan or Exit Plan. The Authority will then calculate the buyback price in the following</w:t>
      </w:r>
      <w:r w:rsidRPr="005773C3">
        <w:rPr>
          <w:spacing w:val="52"/>
          <w:w w:val="105"/>
          <w:sz w:val="22"/>
          <w:szCs w:val="22"/>
        </w:rPr>
        <w:t xml:space="preserve"> </w:t>
      </w:r>
      <w:r w:rsidRPr="005773C3">
        <w:rPr>
          <w:w w:val="105"/>
          <w:sz w:val="22"/>
          <w:szCs w:val="22"/>
        </w:rPr>
        <w:t>way:</w:t>
      </w:r>
    </w:p>
    <w:p w14:paraId="663F64C7" w14:textId="77777777" w:rsidR="00EE33CC" w:rsidRPr="005773C3" w:rsidRDefault="00EE33CC" w:rsidP="00104903">
      <w:pPr>
        <w:pStyle w:val="BodyText"/>
        <w:spacing w:after="120"/>
        <w:ind w:left="720"/>
        <w:rPr>
          <w:sz w:val="22"/>
          <w:szCs w:val="22"/>
        </w:rPr>
      </w:pPr>
    </w:p>
    <w:p w14:paraId="290A0C59" w14:textId="77777777" w:rsidR="00EE33CC" w:rsidRPr="005773C3" w:rsidRDefault="00EE33CC" w:rsidP="00104903">
      <w:pPr>
        <w:pStyle w:val="ListParagraph"/>
        <w:numPr>
          <w:ilvl w:val="1"/>
          <w:numId w:val="227"/>
        </w:numPr>
        <w:tabs>
          <w:tab w:val="left" w:pos="1661"/>
          <w:tab w:val="left" w:pos="1662"/>
        </w:tabs>
        <w:spacing w:after="120"/>
        <w:ind w:left="1441" w:right="0"/>
        <w:jc w:val="left"/>
      </w:pPr>
      <w:r w:rsidRPr="005773C3">
        <w:rPr>
          <w:w w:val="105"/>
        </w:rPr>
        <w:t>Week 1 = 0.40p multiplied by a weighting of 1 =</w:t>
      </w:r>
      <w:r w:rsidRPr="005773C3">
        <w:rPr>
          <w:spacing w:val="-33"/>
          <w:w w:val="105"/>
        </w:rPr>
        <w:t xml:space="preserve"> </w:t>
      </w:r>
      <w:r w:rsidRPr="005773C3">
        <w:rPr>
          <w:w w:val="105"/>
        </w:rPr>
        <w:t>0.40p</w:t>
      </w:r>
    </w:p>
    <w:p w14:paraId="018874F3" w14:textId="77777777" w:rsidR="00EE33CC" w:rsidRPr="005773C3" w:rsidRDefault="00EE33CC" w:rsidP="00104903">
      <w:pPr>
        <w:pStyle w:val="ListParagraph"/>
        <w:numPr>
          <w:ilvl w:val="1"/>
          <w:numId w:val="227"/>
        </w:numPr>
        <w:tabs>
          <w:tab w:val="left" w:pos="1661"/>
          <w:tab w:val="left" w:pos="1662"/>
        </w:tabs>
        <w:spacing w:after="120"/>
        <w:ind w:left="1441" w:right="0"/>
        <w:jc w:val="left"/>
      </w:pPr>
      <w:r w:rsidRPr="005773C3">
        <w:rPr>
          <w:w w:val="105"/>
        </w:rPr>
        <w:t>Week 2 = 0.42p multiplied by a weighting of 1 =</w:t>
      </w:r>
      <w:r w:rsidRPr="005773C3">
        <w:rPr>
          <w:spacing w:val="-34"/>
          <w:w w:val="105"/>
        </w:rPr>
        <w:t xml:space="preserve"> </w:t>
      </w:r>
      <w:r w:rsidRPr="005773C3">
        <w:rPr>
          <w:w w:val="105"/>
        </w:rPr>
        <w:t>0.42p</w:t>
      </w:r>
    </w:p>
    <w:p w14:paraId="6AFB2DBF" w14:textId="77777777" w:rsidR="00EE33CC" w:rsidRPr="005773C3" w:rsidRDefault="00EE33CC" w:rsidP="00104903">
      <w:pPr>
        <w:pStyle w:val="ListParagraph"/>
        <w:numPr>
          <w:ilvl w:val="1"/>
          <w:numId w:val="227"/>
        </w:numPr>
        <w:tabs>
          <w:tab w:val="left" w:pos="1661"/>
          <w:tab w:val="left" w:pos="1662"/>
        </w:tabs>
        <w:spacing w:after="120"/>
        <w:ind w:left="1441" w:right="0"/>
        <w:jc w:val="left"/>
      </w:pPr>
      <w:r w:rsidRPr="005773C3">
        <w:rPr>
          <w:w w:val="105"/>
        </w:rPr>
        <w:t>Week 3 = 0.41p multiplied by a weighting of 1 =</w:t>
      </w:r>
      <w:r w:rsidRPr="005773C3">
        <w:rPr>
          <w:spacing w:val="-29"/>
          <w:w w:val="105"/>
        </w:rPr>
        <w:t xml:space="preserve"> </w:t>
      </w:r>
      <w:r w:rsidRPr="005773C3">
        <w:rPr>
          <w:w w:val="105"/>
        </w:rPr>
        <w:t>0.41p</w:t>
      </w:r>
    </w:p>
    <w:p w14:paraId="4116DD51" w14:textId="77777777" w:rsidR="00EE33CC" w:rsidRPr="005773C3" w:rsidRDefault="00EE33CC" w:rsidP="00104903">
      <w:pPr>
        <w:pStyle w:val="ListParagraph"/>
        <w:numPr>
          <w:ilvl w:val="1"/>
          <w:numId w:val="227"/>
        </w:numPr>
        <w:tabs>
          <w:tab w:val="left" w:pos="1661"/>
          <w:tab w:val="left" w:pos="1662"/>
        </w:tabs>
        <w:spacing w:after="120"/>
        <w:ind w:left="1441" w:right="0"/>
        <w:jc w:val="left"/>
      </w:pPr>
      <w:r w:rsidRPr="005773C3">
        <w:rPr>
          <w:w w:val="105"/>
        </w:rPr>
        <w:t>Week 4 = 0.43p multiplied by a weighting of 4 =</w:t>
      </w:r>
      <w:r w:rsidRPr="005773C3">
        <w:rPr>
          <w:spacing w:val="-34"/>
          <w:w w:val="105"/>
        </w:rPr>
        <w:t xml:space="preserve"> </w:t>
      </w:r>
      <w:r w:rsidRPr="005773C3">
        <w:rPr>
          <w:w w:val="105"/>
        </w:rPr>
        <w:t>1.72p</w:t>
      </w:r>
    </w:p>
    <w:p w14:paraId="25354538" w14:textId="77777777" w:rsidR="00EE33CC" w:rsidRPr="005773C3" w:rsidRDefault="00EE33CC" w:rsidP="00104903">
      <w:pPr>
        <w:pStyle w:val="BodyText"/>
        <w:spacing w:after="120"/>
        <w:ind w:left="720" w:right="2458"/>
        <w:rPr>
          <w:sz w:val="22"/>
          <w:szCs w:val="22"/>
        </w:rPr>
      </w:pPr>
      <w:r w:rsidRPr="005773C3">
        <w:rPr>
          <w:w w:val="105"/>
          <w:sz w:val="22"/>
          <w:szCs w:val="22"/>
        </w:rPr>
        <w:t>The totals will be added together and divided by the total weighting (7). 0.40 + 0.42 + 0.41 + 1.72 = 2.95</w:t>
      </w:r>
    </w:p>
    <w:p w14:paraId="07AD3230" w14:textId="77777777" w:rsidR="00EE33CC" w:rsidRPr="005773C3" w:rsidRDefault="00EE33CC" w:rsidP="00104903">
      <w:pPr>
        <w:pStyle w:val="BodyText"/>
        <w:spacing w:after="120"/>
        <w:ind w:left="720"/>
        <w:rPr>
          <w:sz w:val="22"/>
          <w:szCs w:val="22"/>
        </w:rPr>
      </w:pPr>
      <w:r w:rsidRPr="005773C3">
        <w:rPr>
          <w:w w:val="105"/>
          <w:sz w:val="22"/>
          <w:szCs w:val="22"/>
        </w:rPr>
        <w:t>2.95 divided by 7 = 0.42</w:t>
      </w:r>
    </w:p>
    <w:p w14:paraId="1A6B21CC" w14:textId="77777777" w:rsidR="00EE33CC" w:rsidRPr="00170E3D" w:rsidRDefault="00EE33CC" w:rsidP="00104903">
      <w:pPr>
        <w:pStyle w:val="BodyText"/>
        <w:spacing w:after="120"/>
        <w:ind w:left="720"/>
        <w:rPr>
          <w:sz w:val="22"/>
          <w:szCs w:val="22"/>
        </w:rPr>
      </w:pPr>
    </w:p>
    <w:p w14:paraId="1AFC5818" w14:textId="77777777" w:rsidR="00EE33CC" w:rsidRPr="005773C3" w:rsidRDefault="00EE33CC" w:rsidP="00104903">
      <w:pPr>
        <w:pStyle w:val="BodyText"/>
        <w:spacing w:after="120"/>
        <w:ind w:left="720"/>
        <w:rPr>
          <w:sz w:val="22"/>
          <w:szCs w:val="22"/>
        </w:rPr>
      </w:pPr>
      <w:r w:rsidRPr="005773C3">
        <w:rPr>
          <w:w w:val="105"/>
          <w:sz w:val="22"/>
          <w:szCs w:val="22"/>
        </w:rPr>
        <w:t>The buyback price will be 0.42p</w:t>
      </w:r>
    </w:p>
    <w:p w14:paraId="7BDB2C50" w14:textId="77777777" w:rsidR="00EE33CC" w:rsidRPr="005705E3" w:rsidRDefault="00EE33CC" w:rsidP="005E1E57"/>
    <w:sectPr w:rsidR="00EE33CC" w:rsidRPr="005705E3" w:rsidSect="00FD190A">
      <w:headerReference w:type="default" r:id="rId20"/>
      <w:pgSz w:w="11910" w:h="16840"/>
      <w:pgMar w:top="1440"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62987" w14:textId="77777777" w:rsidR="00BA477E" w:rsidRDefault="00BA477E">
      <w:r>
        <w:separator/>
      </w:r>
    </w:p>
  </w:endnote>
  <w:endnote w:type="continuationSeparator" w:id="0">
    <w:p w14:paraId="341799E9" w14:textId="77777777" w:rsidR="00BA477E" w:rsidRDefault="00BA477E">
      <w:r>
        <w:continuationSeparator/>
      </w:r>
    </w:p>
  </w:endnote>
  <w:endnote w:type="continuationNotice" w:id="1">
    <w:p w14:paraId="0BD9FE0D" w14:textId="77777777" w:rsidR="00BA477E" w:rsidRDefault="00BA477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C7EC" w14:textId="020A5D5C" w:rsidR="007121BA" w:rsidRDefault="007121BA" w:rsidP="002556DB">
    <w:pPr>
      <w:pStyle w:val="Footer"/>
    </w:pPr>
    <w:r>
      <w:t>Document.3 – Conditions of Contract (Licensed Medicines) _CM EMI /22/C103602</w:t>
    </w:r>
  </w:p>
  <w:p w14:paraId="1A5E7DD7" w14:textId="592EEBCD" w:rsidR="007121BA" w:rsidRDefault="007121BA" w:rsidP="002556DB">
    <w:pPr>
      <w:pStyle w:val="Footer"/>
    </w:pPr>
    <w:r>
      <w:ptab w:relativeTo="margin" w:alignment="right" w:leader="none"/>
    </w:r>
    <w:r>
      <w:t xml:space="preserve">Page </w:t>
    </w:r>
    <w:r>
      <w:fldChar w:fldCharType="begin"/>
    </w:r>
    <w:r>
      <w:instrText xml:space="preserve"> PAGE  \* Arabic </w:instrText>
    </w:r>
    <w:r>
      <w:fldChar w:fldCharType="separate"/>
    </w:r>
    <w:r w:rsidR="00984660">
      <w:rPr>
        <w:noProof/>
      </w:rPr>
      <w:t>117</w:t>
    </w:r>
    <w:r>
      <w:fldChar w:fldCharType="end"/>
    </w:r>
    <w:r>
      <w:t xml:space="preserve"> of </w:t>
    </w:r>
    <w:r>
      <w:fldChar w:fldCharType="begin"/>
    </w:r>
    <w:r>
      <w:instrText xml:space="preserve"> NUMPAGES  \* Arabic </w:instrText>
    </w:r>
    <w:r>
      <w:fldChar w:fldCharType="separate"/>
    </w:r>
    <w:r w:rsidR="00984660">
      <w:rPr>
        <w:noProof/>
      </w:rPr>
      <w:t>117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10D2" w14:textId="77777777" w:rsidR="00BA477E" w:rsidRDefault="00BA477E">
      <w:r>
        <w:separator/>
      </w:r>
    </w:p>
  </w:footnote>
  <w:footnote w:type="continuationSeparator" w:id="0">
    <w:p w14:paraId="192BB314" w14:textId="77777777" w:rsidR="00BA477E" w:rsidRDefault="00BA477E">
      <w:r>
        <w:continuationSeparator/>
      </w:r>
    </w:p>
  </w:footnote>
  <w:footnote w:type="continuationNotice" w:id="1">
    <w:p w14:paraId="5A4082DB" w14:textId="77777777" w:rsidR="00BA477E" w:rsidRDefault="00BA477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6A0" w:firstRow="1" w:lastRow="0" w:firstColumn="1" w:lastColumn="0" w:noHBand="1" w:noVBand="1"/>
    </w:tblPr>
    <w:tblGrid>
      <w:gridCol w:w="3010"/>
      <w:gridCol w:w="3010"/>
      <w:gridCol w:w="3010"/>
    </w:tblGrid>
    <w:tr w:rsidR="007121BA" w14:paraId="62C0699D" w14:textId="77777777" w:rsidTr="00406A43">
      <w:trPr>
        <w:jc w:val="center"/>
      </w:trPr>
      <w:tc>
        <w:tcPr>
          <w:tcW w:w="3010" w:type="dxa"/>
        </w:tcPr>
        <w:p w14:paraId="29051C8C" w14:textId="704DEC77" w:rsidR="007121BA" w:rsidRDefault="007121BA" w:rsidP="00406A43">
          <w:pPr>
            <w:pStyle w:val="Header"/>
            <w:ind w:left="-115"/>
          </w:pPr>
          <w:bookmarkStart w:id="1" w:name="_Hlk120007065"/>
        </w:p>
      </w:tc>
      <w:tc>
        <w:tcPr>
          <w:tcW w:w="3010" w:type="dxa"/>
        </w:tcPr>
        <w:p w14:paraId="33C3D777" w14:textId="188C78A8" w:rsidR="007121BA" w:rsidRDefault="007121BA" w:rsidP="00406A43">
          <w:pPr>
            <w:pStyle w:val="Header"/>
            <w:jc w:val="center"/>
          </w:pPr>
        </w:p>
      </w:tc>
      <w:tc>
        <w:tcPr>
          <w:tcW w:w="3010" w:type="dxa"/>
        </w:tcPr>
        <w:p w14:paraId="356AC774" w14:textId="3EF5BA3F" w:rsidR="007121BA" w:rsidRDefault="007121BA" w:rsidP="00406A43">
          <w:pPr>
            <w:pStyle w:val="Header"/>
            <w:ind w:right="-115"/>
            <w:jc w:val="right"/>
          </w:pPr>
        </w:p>
      </w:tc>
    </w:tr>
    <w:bookmarkEnd w:id="1"/>
  </w:tbl>
  <w:p w14:paraId="20B518C0" w14:textId="698C2998" w:rsidR="007121BA" w:rsidRDefault="00712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6A0" w:firstRow="1" w:lastRow="0" w:firstColumn="1" w:lastColumn="0" w:noHBand="1" w:noVBand="1"/>
    </w:tblPr>
    <w:tblGrid>
      <w:gridCol w:w="3010"/>
      <w:gridCol w:w="3010"/>
      <w:gridCol w:w="3010"/>
    </w:tblGrid>
    <w:tr w:rsidR="007121BA" w:rsidRPr="001A065A" w14:paraId="25BC0CA1" w14:textId="77777777" w:rsidTr="0087537E">
      <w:trPr>
        <w:jc w:val="center"/>
      </w:trPr>
      <w:tc>
        <w:tcPr>
          <w:tcW w:w="3010" w:type="dxa"/>
        </w:tcPr>
        <w:p w14:paraId="2331A31A" w14:textId="77777777" w:rsidR="007121BA" w:rsidRPr="001A065A" w:rsidRDefault="007121BA" w:rsidP="001A065A">
          <w:pPr>
            <w:pStyle w:val="Header"/>
          </w:pPr>
        </w:p>
      </w:tc>
      <w:tc>
        <w:tcPr>
          <w:tcW w:w="3010" w:type="dxa"/>
        </w:tcPr>
        <w:p w14:paraId="424AD9E3" w14:textId="77777777" w:rsidR="007121BA" w:rsidRPr="001A065A" w:rsidRDefault="007121BA" w:rsidP="001A065A">
          <w:pPr>
            <w:pStyle w:val="Header"/>
          </w:pPr>
        </w:p>
      </w:tc>
      <w:tc>
        <w:tcPr>
          <w:tcW w:w="3010" w:type="dxa"/>
        </w:tcPr>
        <w:p w14:paraId="4C95B135" w14:textId="77777777" w:rsidR="007121BA" w:rsidRPr="001A065A" w:rsidRDefault="007121BA" w:rsidP="001A065A">
          <w:pPr>
            <w:pStyle w:val="Header"/>
          </w:pPr>
        </w:p>
      </w:tc>
    </w:tr>
  </w:tbl>
  <w:p w14:paraId="56BF37EA" w14:textId="77777777" w:rsidR="007121BA" w:rsidRDefault="00712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6A0" w:firstRow="1" w:lastRow="0" w:firstColumn="1" w:lastColumn="0" w:noHBand="1" w:noVBand="1"/>
    </w:tblPr>
    <w:tblGrid>
      <w:gridCol w:w="3010"/>
      <w:gridCol w:w="3010"/>
      <w:gridCol w:w="3010"/>
    </w:tblGrid>
    <w:tr w:rsidR="007121BA" w:rsidRPr="001A065A" w14:paraId="484838E1" w14:textId="77777777" w:rsidTr="0087537E">
      <w:trPr>
        <w:jc w:val="center"/>
      </w:trPr>
      <w:tc>
        <w:tcPr>
          <w:tcW w:w="3010" w:type="dxa"/>
        </w:tcPr>
        <w:p w14:paraId="28E90C12" w14:textId="77777777" w:rsidR="007121BA" w:rsidRPr="001A065A" w:rsidRDefault="007121BA" w:rsidP="001A065A">
          <w:pPr>
            <w:pStyle w:val="Header"/>
          </w:pPr>
        </w:p>
      </w:tc>
      <w:tc>
        <w:tcPr>
          <w:tcW w:w="3010" w:type="dxa"/>
        </w:tcPr>
        <w:p w14:paraId="0F80CF21" w14:textId="77777777" w:rsidR="007121BA" w:rsidRPr="001A065A" w:rsidRDefault="007121BA" w:rsidP="001A065A">
          <w:pPr>
            <w:pStyle w:val="Header"/>
          </w:pPr>
        </w:p>
      </w:tc>
      <w:tc>
        <w:tcPr>
          <w:tcW w:w="3010" w:type="dxa"/>
        </w:tcPr>
        <w:p w14:paraId="5B96EE7E" w14:textId="77777777" w:rsidR="007121BA" w:rsidRPr="001A065A" w:rsidRDefault="007121BA" w:rsidP="001A065A">
          <w:pPr>
            <w:pStyle w:val="Header"/>
          </w:pPr>
        </w:p>
      </w:tc>
    </w:tr>
  </w:tbl>
  <w:p w14:paraId="0257E8DC" w14:textId="77777777" w:rsidR="007121BA" w:rsidRDefault="007121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6A0" w:firstRow="1" w:lastRow="0" w:firstColumn="1" w:lastColumn="0" w:noHBand="1" w:noVBand="1"/>
    </w:tblPr>
    <w:tblGrid>
      <w:gridCol w:w="3010"/>
      <w:gridCol w:w="3010"/>
      <w:gridCol w:w="3010"/>
    </w:tblGrid>
    <w:tr w:rsidR="007121BA" w:rsidRPr="001A065A" w14:paraId="6D6E34D4" w14:textId="77777777" w:rsidTr="0087537E">
      <w:trPr>
        <w:jc w:val="center"/>
      </w:trPr>
      <w:tc>
        <w:tcPr>
          <w:tcW w:w="3010" w:type="dxa"/>
        </w:tcPr>
        <w:p w14:paraId="1F8B4FD7" w14:textId="77777777" w:rsidR="007121BA" w:rsidRPr="001A065A" w:rsidRDefault="007121BA" w:rsidP="001A065A">
          <w:pPr>
            <w:pStyle w:val="Header"/>
          </w:pPr>
        </w:p>
      </w:tc>
      <w:tc>
        <w:tcPr>
          <w:tcW w:w="3010" w:type="dxa"/>
        </w:tcPr>
        <w:p w14:paraId="3E82BE20" w14:textId="77777777" w:rsidR="007121BA" w:rsidRPr="001A065A" w:rsidRDefault="007121BA" w:rsidP="001A065A">
          <w:pPr>
            <w:pStyle w:val="Header"/>
          </w:pPr>
        </w:p>
      </w:tc>
      <w:tc>
        <w:tcPr>
          <w:tcW w:w="3010" w:type="dxa"/>
        </w:tcPr>
        <w:p w14:paraId="38C4B55B" w14:textId="77777777" w:rsidR="007121BA" w:rsidRPr="001A065A" w:rsidRDefault="007121BA" w:rsidP="001A065A">
          <w:pPr>
            <w:pStyle w:val="Header"/>
          </w:pPr>
        </w:p>
      </w:tc>
    </w:tr>
  </w:tbl>
  <w:p w14:paraId="27D7DECE" w14:textId="77777777" w:rsidR="007121BA" w:rsidRDefault="007121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6A0" w:firstRow="1" w:lastRow="0" w:firstColumn="1" w:lastColumn="0" w:noHBand="1" w:noVBand="1"/>
    </w:tblPr>
    <w:tblGrid>
      <w:gridCol w:w="3010"/>
      <w:gridCol w:w="3010"/>
      <w:gridCol w:w="3010"/>
    </w:tblGrid>
    <w:tr w:rsidR="007121BA" w:rsidRPr="001A065A" w14:paraId="43428BAD" w14:textId="77777777" w:rsidTr="0087537E">
      <w:trPr>
        <w:jc w:val="center"/>
      </w:trPr>
      <w:tc>
        <w:tcPr>
          <w:tcW w:w="3010" w:type="dxa"/>
        </w:tcPr>
        <w:p w14:paraId="60F1EF13" w14:textId="77777777" w:rsidR="007121BA" w:rsidRPr="001A065A" w:rsidRDefault="007121BA" w:rsidP="001A065A">
          <w:pPr>
            <w:pStyle w:val="Header"/>
          </w:pPr>
        </w:p>
      </w:tc>
      <w:tc>
        <w:tcPr>
          <w:tcW w:w="3010" w:type="dxa"/>
        </w:tcPr>
        <w:p w14:paraId="3C6D9B3F" w14:textId="77777777" w:rsidR="007121BA" w:rsidRPr="001A065A" w:rsidRDefault="007121BA" w:rsidP="001A065A">
          <w:pPr>
            <w:pStyle w:val="Header"/>
          </w:pPr>
        </w:p>
      </w:tc>
      <w:tc>
        <w:tcPr>
          <w:tcW w:w="3010" w:type="dxa"/>
        </w:tcPr>
        <w:p w14:paraId="53E99694" w14:textId="77777777" w:rsidR="007121BA" w:rsidRPr="001A065A" w:rsidRDefault="007121BA" w:rsidP="001A065A">
          <w:pPr>
            <w:pStyle w:val="Header"/>
          </w:pPr>
        </w:p>
      </w:tc>
    </w:tr>
  </w:tbl>
  <w:p w14:paraId="7E48883C" w14:textId="77777777" w:rsidR="007121BA" w:rsidRDefault="007121BA" w:rsidP="00FD19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6A0" w:firstRow="1" w:lastRow="0" w:firstColumn="1" w:lastColumn="0" w:noHBand="1" w:noVBand="1"/>
    </w:tblPr>
    <w:tblGrid>
      <w:gridCol w:w="3010"/>
      <w:gridCol w:w="3010"/>
      <w:gridCol w:w="3010"/>
    </w:tblGrid>
    <w:tr w:rsidR="007121BA" w14:paraId="19CA607B" w14:textId="77777777" w:rsidTr="00FD190A">
      <w:trPr>
        <w:jc w:val="center"/>
      </w:trPr>
      <w:tc>
        <w:tcPr>
          <w:tcW w:w="3010" w:type="dxa"/>
        </w:tcPr>
        <w:p w14:paraId="722ED14B" w14:textId="34234BC0" w:rsidR="007121BA" w:rsidRDefault="007121BA" w:rsidP="00FD190A">
          <w:pPr>
            <w:pStyle w:val="Header"/>
            <w:ind w:left="-115"/>
          </w:pPr>
        </w:p>
      </w:tc>
      <w:tc>
        <w:tcPr>
          <w:tcW w:w="3010" w:type="dxa"/>
        </w:tcPr>
        <w:p w14:paraId="755F38EC" w14:textId="646FA64C" w:rsidR="007121BA" w:rsidRDefault="007121BA" w:rsidP="00FD190A">
          <w:pPr>
            <w:pStyle w:val="Header"/>
            <w:jc w:val="center"/>
          </w:pPr>
        </w:p>
      </w:tc>
      <w:tc>
        <w:tcPr>
          <w:tcW w:w="3010" w:type="dxa"/>
        </w:tcPr>
        <w:p w14:paraId="14369606" w14:textId="12D01FE9" w:rsidR="007121BA" w:rsidRDefault="007121BA" w:rsidP="00FD190A">
          <w:pPr>
            <w:pStyle w:val="Header"/>
            <w:ind w:right="-115"/>
            <w:jc w:val="right"/>
          </w:pPr>
        </w:p>
      </w:tc>
    </w:tr>
  </w:tbl>
  <w:p w14:paraId="10EE5198" w14:textId="6307FD06" w:rsidR="007121BA" w:rsidRDefault="00712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7D01"/>
    <w:multiLevelType w:val="multilevel"/>
    <w:tmpl w:val="C3307F70"/>
    <w:lvl w:ilvl="0">
      <w:start w:val="2"/>
      <w:numFmt w:val="decimal"/>
      <w:lvlText w:val="%1"/>
      <w:lvlJc w:val="left"/>
      <w:pPr>
        <w:ind w:left="822" w:hanging="721"/>
      </w:pPr>
      <w:rPr>
        <w:rFonts w:hint="default"/>
      </w:rPr>
    </w:lvl>
    <w:lvl w:ilvl="1">
      <w:start w:val="2"/>
      <w:numFmt w:val="decimal"/>
      <w:lvlText w:val="%1.%2"/>
      <w:lvlJc w:val="left"/>
      <w:pPr>
        <w:ind w:left="822" w:hanging="721"/>
      </w:pPr>
      <w:rPr>
        <w:rFonts w:ascii="Arial" w:eastAsia="Arial" w:hAnsi="Arial" w:cs="Arial" w:hint="default"/>
        <w:spacing w:val="-1"/>
        <w:w w:val="102"/>
        <w:sz w:val="21"/>
        <w:szCs w:val="21"/>
      </w:rPr>
    </w:lvl>
    <w:lvl w:ilvl="2">
      <w:numFmt w:val="bullet"/>
      <w:lvlText w:val="•"/>
      <w:lvlJc w:val="left"/>
      <w:pPr>
        <w:ind w:left="2528" w:hanging="721"/>
      </w:pPr>
      <w:rPr>
        <w:rFonts w:hint="default"/>
      </w:rPr>
    </w:lvl>
    <w:lvl w:ilvl="3">
      <w:numFmt w:val="bullet"/>
      <w:lvlText w:val="•"/>
      <w:lvlJc w:val="left"/>
      <w:pPr>
        <w:ind w:left="3383" w:hanging="721"/>
      </w:pPr>
      <w:rPr>
        <w:rFonts w:hint="default"/>
      </w:rPr>
    </w:lvl>
    <w:lvl w:ilvl="4">
      <w:numFmt w:val="bullet"/>
      <w:lvlText w:val="•"/>
      <w:lvlJc w:val="left"/>
      <w:pPr>
        <w:ind w:left="4237" w:hanging="721"/>
      </w:pPr>
      <w:rPr>
        <w:rFonts w:hint="default"/>
      </w:rPr>
    </w:lvl>
    <w:lvl w:ilvl="5">
      <w:numFmt w:val="bullet"/>
      <w:lvlText w:val="•"/>
      <w:lvlJc w:val="left"/>
      <w:pPr>
        <w:ind w:left="5092" w:hanging="721"/>
      </w:pPr>
      <w:rPr>
        <w:rFonts w:hint="default"/>
      </w:rPr>
    </w:lvl>
    <w:lvl w:ilvl="6">
      <w:numFmt w:val="bullet"/>
      <w:lvlText w:val="•"/>
      <w:lvlJc w:val="left"/>
      <w:pPr>
        <w:ind w:left="5946" w:hanging="721"/>
      </w:pPr>
      <w:rPr>
        <w:rFonts w:hint="default"/>
      </w:rPr>
    </w:lvl>
    <w:lvl w:ilvl="7">
      <w:numFmt w:val="bullet"/>
      <w:lvlText w:val="•"/>
      <w:lvlJc w:val="left"/>
      <w:pPr>
        <w:ind w:left="6800" w:hanging="721"/>
      </w:pPr>
      <w:rPr>
        <w:rFonts w:hint="default"/>
      </w:rPr>
    </w:lvl>
    <w:lvl w:ilvl="8">
      <w:numFmt w:val="bullet"/>
      <w:lvlText w:val="•"/>
      <w:lvlJc w:val="left"/>
      <w:pPr>
        <w:ind w:left="7655" w:hanging="721"/>
      </w:pPr>
      <w:rPr>
        <w:rFonts w:hint="default"/>
      </w:rPr>
    </w:lvl>
  </w:abstractNum>
  <w:abstractNum w:abstractNumId="1" w15:restartNumberingAfterBreak="0">
    <w:nsid w:val="04055D55"/>
    <w:multiLevelType w:val="multilevel"/>
    <w:tmpl w:val="E5E87954"/>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985"/>
        </w:tabs>
        <w:ind w:left="1985" w:hanging="1134"/>
      </w:pPr>
      <w:rPr>
        <w:rFonts w:hint="default"/>
        <w:spacing w:val="-20"/>
      </w:rPr>
    </w:lvl>
    <w:lvl w:ilvl="3">
      <w:start w:val="1"/>
      <w:numFmt w:val="lowerLetter"/>
      <w:lvlText w:val="(%4)"/>
      <w:lvlJc w:val="left"/>
      <w:pPr>
        <w:tabs>
          <w:tab w:val="num" w:pos="2552"/>
        </w:tabs>
        <w:ind w:left="2552" w:hanging="567"/>
      </w:pPr>
      <w:rPr>
        <w:rFonts w:hint="default"/>
        <w:spacing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8A3050"/>
    <w:multiLevelType w:val="hybridMultilevel"/>
    <w:tmpl w:val="DE4A6FF4"/>
    <w:lvl w:ilvl="0" w:tplc="561ABB52">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0A261048"/>
    <w:multiLevelType w:val="multilevel"/>
    <w:tmpl w:val="AE5EFE50"/>
    <w:lvl w:ilvl="0">
      <w:start w:val="5"/>
      <w:numFmt w:val="decimal"/>
      <w:lvlText w:val="%1"/>
      <w:lvlJc w:val="left"/>
      <w:pPr>
        <w:ind w:left="2251" w:hanging="1022"/>
      </w:pPr>
      <w:rPr>
        <w:rFonts w:hint="default"/>
      </w:rPr>
    </w:lvl>
    <w:lvl w:ilvl="1">
      <w:start w:val="1"/>
      <w:numFmt w:val="decimal"/>
      <w:lvlText w:val="%1.%2"/>
      <w:lvlJc w:val="left"/>
      <w:pPr>
        <w:ind w:left="2251" w:hanging="1022"/>
      </w:pPr>
      <w:rPr>
        <w:rFonts w:hint="default"/>
      </w:rPr>
    </w:lvl>
    <w:lvl w:ilvl="2">
      <w:start w:val="2"/>
      <w:numFmt w:val="decimal"/>
      <w:lvlText w:val="%1.%2.%3"/>
      <w:lvlJc w:val="left"/>
      <w:pPr>
        <w:ind w:left="2251" w:hanging="1022"/>
      </w:pPr>
      <w:rPr>
        <w:rFonts w:ascii="Arial" w:eastAsia="Arial" w:hAnsi="Arial" w:cs="Arial" w:hint="default"/>
        <w:spacing w:val="-1"/>
        <w:w w:val="102"/>
        <w:sz w:val="21"/>
        <w:szCs w:val="21"/>
      </w:rPr>
    </w:lvl>
    <w:lvl w:ilvl="3">
      <w:numFmt w:val="bullet"/>
      <w:lvlText w:val="•"/>
      <w:lvlJc w:val="left"/>
      <w:pPr>
        <w:ind w:left="4391" w:hanging="1022"/>
      </w:pPr>
      <w:rPr>
        <w:rFonts w:hint="default"/>
      </w:rPr>
    </w:lvl>
    <w:lvl w:ilvl="4">
      <w:numFmt w:val="bullet"/>
      <w:lvlText w:val="•"/>
      <w:lvlJc w:val="left"/>
      <w:pPr>
        <w:ind w:left="5101" w:hanging="1022"/>
      </w:pPr>
      <w:rPr>
        <w:rFonts w:hint="default"/>
      </w:rPr>
    </w:lvl>
    <w:lvl w:ilvl="5">
      <w:numFmt w:val="bullet"/>
      <w:lvlText w:val="•"/>
      <w:lvlJc w:val="left"/>
      <w:pPr>
        <w:ind w:left="5812" w:hanging="1022"/>
      </w:pPr>
      <w:rPr>
        <w:rFonts w:hint="default"/>
      </w:rPr>
    </w:lvl>
    <w:lvl w:ilvl="6">
      <w:numFmt w:val="bullet"/>
      <w:lvlText w:val="•"/>
      <w:lvlJc w:val="left"/>
      <w:pPr>
        <w:ind w:left="6522" w:hanging="1022"/>
      </w:pPr>
      <w:rPr>
        <w:rFonts w:hint="default"/>
      </w:rPr>
    </w:lvl>
    <w:lvl w:ilvl="7">
      <w:numFmt w:val="bullet"/>
      <w:lvlText w:val="•"/>
      <w:lvlJc w:val="left"/>
      <w:pPr>
        <w:ind w:left="7232" w:hanging="1022"/>
      </w:pPr>
      <w:rPr>
        <w:rFonts w:hint="default"/>
      </w:rPr>
    </w:lvl>
    <w:lvl w:ilvl="8">
      <w:numFmt w:val="bullet"/>
      <w:lvlText w:val="•"/>
      <w:lvlJc w:val="left"/>
      <w:pPr>
        <w:ind w:left="7943" w:hanging="1022"/>
      </w:pPr>
      <w:rPr>
        <w:rFonts w:hint="default"/>
      </w:rPr>
    </w:lvl>
  </w:abstractNum>
  <w:abstractNum w:abstractNumId="4" w15:restartNumberingAfterBreak="0">
    <w:nsid w:val="0B91671D"/>
    <w:multiLevelType w:val="multilevel"/>
    <w:tmpl w:val="98FC9646"/>
    <w:lvl w:ilvl="0">
      <w:start w:val="1"/>
      <w:numFmt w:val="decimal"/>
      <w:pStyle w:val="Level1"/>
      <w:lvlText w:val="%1."/>
      <w:lvlJc w:val="left"/>
      <w:pPr>
        <w:tabs>
          <w:tab w:val="num" w:pos="851"/>
        </w:tabs>
        <w:ind w:left="851" w:hanging="851"/>
      </w:pPr>
      <w:rPr>
        <w:rFonts w:hint="default"/>
        <w:b w:val="0"/>
        <w:bCs w:val="0"/>
        <w:spacing w:val="-20"/>
      </w:rPr>
    </w:lvl>
    <w:lvl w:ilvl="1">
      <w:start w:val="1"/>
      <w:numFmt w:val="decimal"/>
      <w:pStyle w:val="Level2"/>
      <w:lvlText w:val="%1.%2"/>
      <w:lvlJc w:val="left"/>
      <w:pPr>
        <w:tabs>
          <w:tab w:val="num" w:pos="851"/>
        </w:tabs>
        <w:ind w:left="851" w:hanging="851"/>
      </w:pPr>
      <w:rPr>
        <w:rFonts w:hint="default"/>
        <w:b w:val="0"/>
        <w:bCs w:val="0"/>
        <w:spacing w:val="-20"/>
      </w:rPr>
    </w:lvl>
    <w:lvl w:ilvl="2">
      <w:start w:val="1"/>
      <w:numFmt w:val="decimal"/>
      <w:pStyle w:val="Level3"/>
      <w:lvlText w:val="%1.%2.%3"/>
      <w:lvlJc w:val="left"/>
      <w:pPr>
        <w:tabs>
          <w:tab w:val="num" w:pos="1985"/>
        </w:tabs>
        <w:ind w:left="1985" w:hanging="1134"/>
      </w:pPr>
      <w:rPr>
        <w:rFonts w:hint="default"/>
        <w:b w:val="0"/>
        <w:bCs/>
        <w:spacing w:val="-20"/>
        <w:sz w:val="22"/>
        <w:szCs w:val="22"/>
      </w:rPr>
    </w:lvl>
    <w:lvl w:ilvl="3">
      <w:start w:val="1"/>
      <w:numFmt w:val="lowerLetter"/>
      <w:pStyle w:val="Level4"/>
      <w:lvlText w:val="(%4)"/>
      <w:lvlJc w:val="left"/>
      <w:pPr>
        <w:tabs>
          <w:tab w:val="num" w:pos="2552"/>
        </w:tabs>
        <w:ind w:left="2552" w:hanging="567"/>
      </w:pPr>
      <w:rPr>
        <w:rFonts w:hint="default"/>
        <w:spacing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4B1C67"/>
    <w:multiLevelType w:val="multilevel"/>
    <w:tmpl w:val="5494148A"/>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1B12B9"/>
    <w:multiLevelType w:val="multilevel"/>
    <w:tmpl w:val="5494148A"/>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510050"/>
    <w:multiLevelType w:val="hybridMultilevel"/>
    <w:tmpl w:val="53705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F452A"/>
    <w:multiLevelType w:val="multilevel"/>
    <w:tmpl w:val="5494148A"/>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F125D3"/>
    <w:multiLevelType w:val="hybridMultilevel"/>
    <w:tmpl w:val="F19237EC"/>
    <w:lvl w:ilvl="0" w:tplc="FFFFFFFF">
      <w:start w:val="1"/>
      <w:numFmt w:val="lowerLetter"/>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 w15:restartNumberingAfterBreak="0">
    <w:nsid w:val="1C941DF8"/>
    <w:multiLevelType w:val="hybridMultilevel"/>
    <w:tmpl w:val="D2C207B6"/>
    <w:lvl w:ilvl="0" w:tplc="561ABB52">
      <w:start w:val="1"/>
      <w:numFmt w:val="lowerLetter"/>
      <w:lvlText w:val="(%1)"/>
      <w:lvlJc w:val="left"/>
      <w:pPr>
        <w:ind w:left="862" w:hanging="360"/>
      </w:pPr>
      <w:rPr>
        <w:rFonts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1DD93465"/>
    <w:multiLevelType w:val="multilevel"/>
    <w:tmpl w:val="89F27408"/>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701"/>
        </w:tabs>
        <w:ind w:left="1701" w:hanging="850"/>
      </w:pPr>
      <w:rPr>
        <w:rFonts w:hint="default"/>
        <w:spacing w:val="-20"/>
      </w:rPr>
    </w:lvl>
    <w:lvl w:ilvl="3">
      <w:start w:val="1"/>
      <w:numFmt w:val="lowerLetter"/>
      <w:lvlText w:val="(%4)"/>
      <w:lvlJc w:val="left"/>
      <w:pPr>
        <w:tabs>
          <w:tab w:val="num" w:pos="2552"/>
        </w:tabs>
        <w:ind w:left="2552" w:hanging="851"/>
      </w:pPr>
      <w:rPr>
        <w:rFonts w:hint="default"/>
        <w:spacing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542094"/>
    <w:multiLevelType w:val="multilevel"/>
    <w:tmpl w:val="5494148A"/>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F76974"/>
    <w:multiLevelType w:val="hybridMultilevel"/>
    <w:tmpl w:val="CA1883D4"/>
    <w:lvl w:ilvl="0" w:tplc="561ABB52">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28572CD"/>
    <w:multiLevelType w:val="hybridMultilevel"/>
    <w:tmpl w:val="861C4A96"/>
    <w:lvl w:ilvl="0" w:tplc="FFFFFFFF">
      <w:start w:val="1"/>
      <w:numFmt w:val="lowerLetter"/>
      <w:lvlText w:val="(%1)"/>
      <w:lvlJc w:val="left"/>
      <w:pPr>
        <w:ind w:left="862" w:hanging="360"/>
      </w:pPr>
      <w:rPr>
        <w:rFonts w:hint="default"/>
      </w:rPr>
    </w:lvl>
    <w:lvl w:ilvl="1" w:tplc="0809001B">
      <w:start w:val="1"/>
      <w:numFmt w:val="lowerRoman"/>
      <w:lvlText w:val="%2."/>
      <w:lvlJc w:val="right"/>
      <w:pPr>
        <w:ind w:left="1582" w:hanging="360"/>
      </w:pPr>
    </w:lvl>
    <w:lvl w:ilvl="2" w:tplc="E8B4BD62">
      <w:numFmt w:val="bullet"/>
      <w:lvlText w:val=""/>
      <w:lvlJc w:val="left"/>
      <w:pPr>
        <w:ind w:left="2482" w:hanging="360"/>
      </w:pPr>
      <w:rPr>
        <w:rFonts w:ascii="Symbol" w:eastAsia="Arial" w:hAnsi="Symbol" w:cs="Arial" w:hint="default"/>
      </w:r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5" w15:restartNumberingAfterBreak="0">
    <w:nsid w:val="23FE0647"/>
    <w:multiLevelType w:val="hybridMultilevel"/>
    <w:tmpl w:val="07BADE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7A06791"/>
    <w:multiLevelType w:val="multilevel"/>
    <w:tmpl w:val="895863CE"/>
    <w:lvl w:ilvl="0">
      <w:start w:val="1"/>
      <w:numFmt w:val="decimal"/>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Arial" w:hAnsi="Arial" w:cs="Times New Roman" w:hint="default"/>
        <w:sz w:val="22"/>
        <w:szCs w:val="22"/>
      </w:rPr>
    </w:lvl>
    <w:lvl w:ilvl="2">
      <w:start w:val="1"/>
      <w:numFmt w:val="lowerRoman"/>
      <w:lvlText w:val="(%3)"/>
      <w:lvlJc w:val="left"/>
      <w:pPr>
        <w:tabs>
          <w:tab w:val="num" w:pos="2160"/>
        </w:tabs>
        <w:ind w:left="2160" w:hanging="720"/>
      </w:pPr>
      <w:rPr>
        <w:rFonts w:ascii="Arial" w:hAnsi="Arial" w:cs="Times New Roman" w:hint="default"/>
        <w:sz w:val="22"/>
        <w:szCs w:val="22"/>
      </w:rPr>
    </w:lvl>
    <w:lvl w:ilvl="3">
      <w:start w:val="1"/>
      <w:numFmt w:val="upperLetter"/>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lvlText w:val="%7)"/>
      <w:lvlJc w:val="left"/>
      <w:pPr>
        <w:tabs>
          <w:tab w:val="num" w:pos="5040"/>
        </w:tabs>
        <w:ind w:left="5040" w:hanging="720"/>
      </w:pPr>
      <w:rPr>
        <w:rFonts w:ascii="Arial" w:hAnsi="Arial" w:cs="Times New Roman" w:hint="default"/>
        <w:sz w:val="22"/>
        <w:szCs w:val="22"/>
      </w:rPr>
    </w:lvl>
    <w:lvl w:ilvl="7">
      <w:start w:val="1"/>
      <w:numFmt w:val="upperLetter"/>
      <w:lvlText w:val="%8)"/>
      <w:lvlJc w:val="left"/>
      <w:pPr>
        <w:tabs>
          <w:tab w:val="num" w:pos="5760"/>
        </w:tabs>
        <w:ind w:left="5760" w:hanging="720"/>
      </w:pPr>
      <w:rPr>
        <w:rFonts w:ascii="Arial" w:hAnsi="Arial" w:cs="Times New Roman" w:hint="default"/>
        <w:sz w:val="22"/>
        <w:szCs w:val="22"/>
      </w:rPr>
    </w:lvl>
    <w:lvl w:ilvl="8">
      <w:start w:val="1"/>
      <w:numFmt w:val="decimal"/>
      <w:lvlText w:val="%9"/>
      <w:lvlJc w:val="left"/>
      <w:pPr>
        <w:tabs>
          <w:tab w:val="num" w:pos="6480"/>
        </w:tabs>
        <w:ind w:left="6480" w:hanging="720"/>
      </w:pPr>
      <w:rPr>
        <w:rFonts w:ascii="Arial" w:hAnsi="Arial" w:cs="Times New Roman" w:hint="default"/>
        <w:sz w:val="22"/>
        <w:szCs w:val="22"/>
      </w:rPr>
    </w:lvl>
  </w:abstractNum>
  <w:abstractNum w:abstractNumId="17" w15:restartNumberingAfterBreak="0">
    <w:nsid w:val="2B201DEF"/>
    <w:multiLevelType w:val="hybridMultilevel"/>
    <w:tmpl w:val="187EE376"/>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A20C44"/>
    <w:multiLevelType w:val="hybridMultilevel"/>
    <w:tmpl w:val="5950E75A"/>
    <w:lvl w:ilvl="0" w:tplc="47E806D4">
      <w:start w:val="1"/>
      <w:numFmt w:val="lowerLetter"/>
      <w:lvlText w:val="(%1)"/>
      <w:lvlJc w:val="left"/>
      <w:pPr>
        <w:ind w:left="862" w:hanging="72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9" w15:restartNumberingAfterBreak="0">
    <w:nsid w:val="3043266F"/>
    <w:multiLevelType w:val="hybridMultilevel"/>
    <w:tmpl w:val="D750C8F2"/>
    <w:lvl w:ilvl="0" w:tplc="BEA8E24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15E2DB3"/>
    <w:multiLevelType w:val="hybridMultilevel"/>
    <w:tmpl w:val="9D704B54"/>
    <w:lvl w:ilvl="0" w:tplc="F6B88BEE">
      <w:start w:val="1"/>
      <w:numFmt w:val="lowerLetter"/>
      <w:lvlText w:val="(%1)"/>
      <w:lvlJc w:val="left"/>
      <w:pPr>
        <w:ind w:left="790" w:hanging="360"/>
      </w:pPr>
      <w:rPr>
        <w:rFonts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21" w15:restartNumberingAfterBreak="0">
    <w:nsid w:val="32FA60D0"/>
    <w:multiLevelType w:val="multilevel"/>
    <w:tmpl w:val="B7A6EDD0"/>
    <w:styleLink w:val="ConditionsofContract"/>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985"/>
        </w:tabs>
        <w:ind w:left="1985" w:hanging="1134"/>
      </w:pPr>
      <w:rPr>
        <w:rFonts w:hint="default"/>
        <w:spacing w:val="-20"/>
      </w:rPr>
    </w:lvl>
    <w:lvl w:ilvl="3">
      <w:start w:val="1"/>
      <w:numFmt w:val="lowerLetter"/>
      <w:lvlText w:val="(%4)"/>
      <w:lvlJc w:val="left"/>
      <w:pPr>
        <w:tabs>
          <w:tab w:val="num" w:pos="2552"/>
        </w:tabs>
        <w:ind w:left="2552" w:hanging="567"/>
      </w:pPr>
      <w:rPr>
        <w:rFonts w:hint="default"/>
        <w:spacing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4A43C54"/>
    <w:multiLevelType w:val="hybridMultilevel"/>
    <w:tmpl w:val="54B4114E"/>
    <w:lvl w:ilvl="0" w:tplc="4A60C7B4">
      <w:start w:val="1"/>
      <w:numFmt w:val="decimal"/>
      <w:lvlText w:val="%1."/>
      <w:lvlJc w:val="left"/>
      <w:pPr>
        <w:ind w:left="840" w:hanging="360"/>
      </w:pPr>
      <w:rPr>
        <w:rFonts w:ascii="Arial" w:eastAsia="Arial" w:hAnsi="Arial" w:cs="Arial" w:hint="default"/>
        <w:spacing w:val="-19"/>
        <w:w w:val="99"/>
        <w:sz w:val="24"/>
        <w:szCs w:val="24"/>
      </w:rPr>
    </w:lvl>
    <w:lvl w:ilvl="1" w:tplc="D59A2C90">
      <w:numFmt w:val="bullet"/>
      <w:lvlText w:val="•"/>
      <w:lvlJc w:val="left"/>
      <w:pPr>
        <w:ind w:left="1682" w:hanging="360"/>
      </w:pPr>
      <w:rPr>
        <w:rFonts w:hint="default"/>
      </w:rPr>
    </w:lvl>
    <w:lvl w:ilvl="2" w:tplc="E47AB32C">
      <w:numFmt w:val="bullet"/>
      <w:lvlText w:val="•"/>
      <w:lvlJc w:val="left"/>
      <w:pPr>
        <w:ind w:left="2525" w:hanging="360"/>
      </w:pPr>
      <w:rPr>
        <w:rFonts w:hint="default"/>
      </w:rPr>
    </w:lvl>
    <w:lvl w:ilvl="3" w:tplc="12F45A00">
      <w:numFmt w:val="bullet"/>
      <w:lvlText w:val="•"/>
      <w:lvlJc w:val="left"/>
      <w:pPr>
        <w:ind w:left="3367" w:hanging="360"/>
      </w:pPr>
      <w:rPr>
        <w:rFonts w:hint="default"/>
      </w:rPr>
    </w:lvl>
    <w:lvl w:ilvl="4" w:tplc="2176ECF0">
      <w:numFmt w:val="bullet"/>
      <w:lvlText w:val="•"/>
      <w:lvlJc w:val="left"/>
      <w:pPr>
        <w:ind w:left="4210" w:hanging="360"/>
      </w:pPr>
      <w:rPr>
        <w:rFonts w:hint="default"/>
      </w:rPr>
    </w:lvl>
    <w:lvl w:ilvl="5" w:tplc="51801284">
      <w:numFmt w:val="bullet"/>
      <w:lvlText w:val="•"/>
      <w:lvlJc w:val="left"/>
      <w:pPr>
        <w:ind w:left="5053" w:hanging="360"/>
      </w:pPr>
      <w:rPr>
        <w:rFonts w:hint="default"/>
      </w:rPr>
    </w:lvl>
    <w:lvl w:ilvl="6" w:tplc="8FD41F70">
      <w:numFmt w:val="bullet"/>
      <w:lvlText w:val="•"/>
      <w:lvlJc w:val="left"/>
      <w:pPr>
        <w:ind w:left="5895" w:hanging="360"/>
      </w:pPr>
      <w:rPr>
        <w:rFonts w:hint="default"/>
      </w:rPr>
    </w:lvl>
    <w:lvl w:ilvl="7" w:tplc="55F65092">
      <w:numFmt w:val="bullet"/>
      <w:lvlText w:val="•"/>
      <w:lvlJc w:val="left"/>
      <w:pPr>
        <w:ind w:left="6738" w:hanging="360"/>
      </w:pPr>
      <w:rPr>
        <w:rFonts w:hint="default"/>
      </w:rPr>
    </w:lvl>
    <w:lvl w:ilvl="8" w:tplc="6BE00ACE">
      <w:numFmt w:val="bullet"/>
      <w:lvlText w:val="•"/>
      <w:lvlJc w:val="left"/>
      <w:pPr>
        <w:ind w:left="7581" w:hanging="360"/>
      </w:pPr>
      <w:rPr>
        <w:rFonts w:hint="default"/>
      </w:rPr>
    </w:lvl>
  </w:abstractNum>
  <w:abstractNum w:abstractNumId="23" w15:restartNumberingAfterBreak="0">
    <w:nsid w:val="35024D54"/>
    <w:multiLevelType w:val="multilevel"/>
    <w:tmpl w:val="3E1C32E6"/>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4C57F2"/>
    <w:multiLevelType w:val="hybridMultilevel"/>
    <w:tmpl w:val="4F9449C0"/>
    <w:lvl w:ilvl="0" w:tplc="FC3E64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582213"/>
    <w:multiLevelType w:val="hybridMultilevel"/>
    <w:tmpl w:val="F1DC47C6"/>
    <w:lvl w:ilvl="0" w:tplc="561ABB52">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6" w15:restartNumberingAfterBreak="0">
    <w:nsid w:val="37F57657"/>
    <w:multiLevelType w:val="hybridMultilevel"/>
    <w:tmpl w:val="85080286"/>
    <w:lvl w:ilvl="0" w:tplc="561ABB52">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7" w15:restartNumberingAfterBreak="0">
    <w:nsid w:val="3AFD4962"/>
    <w:multiLevelType w:val="hybridMultilevel"/>
    <w:tmpl w:val="DFDEDEA0"/>
    <w:lvl w:ilvl="0" w:tplc="A5AC4012">
      <w:start w:val="2"/>
      <w:numFmt w:val="decimal"/>
      <w:lvlText w:val="%1."/>
      <w:lvlJc w:val="left"/>
      <w:pPr>
        <w:ind w:left="840" w:hanging="360"/>
      </w:pPr>
      <w:rPr>
        <w:rFonts w:ascii="Arial" w:eastAsia="Arial" w:hAnsi="Arial" w:cs="Arial" w:hint="default"/>
        <w:spacing w:val="-19"/>
        <w:w w:val="99"/>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3CD461AD"/>
    <w:multiLevelType w:val="multilevel"/>
    <w:tmpl w:val="3E1C32E6"/>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EA6151E"/>
    <w:multiLevelType w:val="hybridMultilevel"/>
    <w:tmpl w:val="8E4C88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34311AD"/>
    <w:multiLevelType w:val="multilevel"/>
    <w:tmpl w:val="5494148A"/>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35609EE"/>
    <w:multiLevelType w:val="multilevel"/>
    <w:tmpl w:val="5494148A"/>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821073"/>
    <w:multiLevelType w:val="multilevel"/>
    <w:tmpl w:val="3E1C32E6"/>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6BA0815"/>
    <w:multiLevelType w:val="multilevel"/>
    <w:tmpl w:val="5494148A"/>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7C06475"/>
    <w:multiLevelType w:val="multilevel"/>
    <w:tmpl w:val="3D929758"/>
    <w:lvl w:ilvl="0">
      <w:start w:val="3"/>
      <w:numFmt w:val="decimal"/>
      <w:lvlText w:val="%1"/>
      <w:lvlJc w:val="left"/>
      <w:pPr>
        <w:ind w:left="822" w:hanging="721"/>
      </w:pPr>
      <w:rPr>
        <w:rFonts w:hint="default"/>
      </w:rPr>
    </w:lvl>
    <w:lvl w:ilvl="1">
      <w:start w:val="1"/>
      <w:numFmt w:val="decimal"/>
      <w:lvlText w:val="%1.%2"/>
      <w:lvlJc w:val="left"/>
      <w:pPr>
        <w:ind w:left="822" w:hanging="721"/>
      </w:pPr>
      <w:rPr>
        <w:rFonts w:ascii="Arial" w:eastAsia="Arial" w:hAnsi="Arial" w:cs="Arial" w:hint="default"/>
        <w:spacing w:val="-1"/>
        <w:w w:val="102"/>
        <w:sz w:val="21"/>
        <w:szCs w:val="21"/>
      </w:rPr>
    </w:lvl>
    <w:lvl w:ilvl="2">
      <w:start w:val="1"/>
      <w:numFmt w:val="decimal"/>
      <w:lvlText w:val="%1.%2.%3"/>
      <w:lvlJc w:val="left"/>
      <w:pPr>
        <w:ind w:left="2311" w:hanging="1082"/>
      </w:pPr>
      <w:rPr>
        <w:rFonts w:ascii="Arial" w:eastAsia="Arial" w:hAnsi="Arial" w:cs="Arial" w:hint="default"/>
        <w:spacing w:val="-1"/>
        <w:w w:val="102"/>
        <w:sz w:val="21"/>
        <w:szCs w:val="21"/>
      </w:rPr>
    </w:lvl>
    <w:lvl w:ilvl="3">
      <w:start w:val="1"/>
      <w:numFmt w:val="lowerRoman"/>
      <w:lvlText w:val="(%4)"/>
      <w:lvlJc w:val="left"/>
      <w:pPr>
        <w:ind w:left="2624" w:hanging="721"/>
      </w:pPr>
      <w:rPr>
        <w:rFonts w:ascii="Arial" w:eastAsia="Arial" w:hAnsi="Arial" w:cs="Arial" w:hint="default"/>
        <w:w w:val="102"/>
        <w:sz w:val="21"/>
        <w:szCs w:val="21"/>
      </w:rPr>
    </w:lvl>
    <w:lvl w:ilvl="4">
      <w:numFmt w:val="bullet"/>
      <w:lvlText w:val="•"/>
      <w:lvlJc w:val="left"/>
      <w:pPr>
        <w:ind w:left="2620" w:hanging="721"/>
      </w:pPr>
      <w:rPr>
        <w:rFonts w:hint="default"/>
      </w:rPr>
    </w:lvl>
    <w:lvl w:ilvl="5">
      <w:numFmt w:val="bullet"/>
      <w:lvlText w:val="•"/>
      <w:lvlJc w:val="left"/>
      <w:pPr>
        <w:ind w:left="3744" w:hanging="721"/>
      </w:pPr>
      <w:rPr>
        <w:rFonts w:hint="default"/>
      </w:rPr>
    </w:lvl>
    <w:lvl w:ilvl="6">
      <w:numFmt w:val="bullet"/>
      <w:lvlText w:val="•"/>
      <w:lvlJc w:val="left"/>
      <w:pPr>
        <w:ind w:left="4868" w:hanging="721"/>
      </w:pPr>
      <w:rPr>
        <w:rFonts w:hint="default"/>
      </w:rPr>
    </w:lvl>
    <w:lvl w:ilvl="7">
      <w:numFmt w:val="bullet"/>
      <w:lvlText w:val="•"/>
      <w:lvlJc w:val="left"/>
      <w:pPr>
        <w:ind w:left="5992" w:hanging="721"/>
      </w:pPr>
      <w:rPr>
        <w:rFonts w:hint="default"/>
      </w:rPr>
    </w:lvl>
    <w:lvl w:ilvl="8">
      <w:numFmt w:val="bullet"/>
      <w:lvlText w:val="•"/>
      <w:lvlJc w:val="left"/>
      <w:pPr>
        <w:ind w:left="7116" w:hanging="721"/>
      </w:pPr>
      <w:rPr>
        <w:rFonts w:hint="default"/>
      </w:rPr>
    </w:lvl>
  </w:abstractNum>
  <w:abstractNum w:abstractNumId="35" w15:restartNumberingAfterBreak="0">
    <w:nsid w:val="4A0F5BFC"/>
    <w:multiLevelType w:val="multilevel"/>
    <w:tmpl w:val="5494148A"/>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A684D53"/>
    <w:multiLevelType w:val="hybridMultilevel"/>
    <w:tmpl w:val="74F8E404"/>
    <w:lvl w:ilvl="0" w:tplc="6E0C3CA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ABE26DC"/>
    <w:multiLevelType w:val="hybridMultilevel"/>
    <w:tmpl w:val="07162818"/>
    <w:lvl w:ilvl="0" w:tplc="561ABB52">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8" w15:restartNumberingAfterBreak="0">
    <w:nsid w:val="4CD12A2F"/>
    <w:multiLevelType w:val="hybridMultilevel"/>
    <w:tmpl w:val="257A0E82"/>
    <w:lvl w:ilvl="0" w:tplc="6E0C3C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F1B0B56"/>
    <w:multiLevelType w:val="multilevel"/>
    <w:tmpl w:val="3D401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BD2FBC"/>
    <w:multiLevelType w:val="multilevel"/>
    <w:tmpl w:val="02801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8E2802"/>
    <w:multiLevelType w:val="hybridMultilevel"/>
    <w:tmpl w:val="39BC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BE578E"/>
    <w:multiLevelType w:val="multilevel"/>
    <w:tmpl w:val="ADFE5F86"/>
    <w:styleLink w:val="StandardMulti-LevelList"/>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985"/>
        </w:tabs>
        <w:ind w:left="1985" w:hanging="1134"/>
      </w:pPr>
      <w:rPr>
        <w:rFonts w:hint="default"/>
        <w:spacing w:val="-20"/>
      </w:rPr>
    </w:lvl>
    <w:lvl w:ilvl="3">
      <w:start w:val="1"/>
      <w:numFmt w:val="lowerLetter"/>
      <w:lvlText w:val="(%4)"/>
      <w:lvlJc w:val="left"/>
      <w:pPr>
        <w:tabs>
          <w:tab w:val="num" w:pos="2977"/>
        </w:tabs>
        <w:ind w:left="2977" w:hanging="992"/>
      </w:pPr>
      <w:rPr>
        <w:rFonts w:hint="default"/>
        <w:spacing w:val="-20"/>
      </w:rPr>
    </w:lvl>
    <w:lvl w:ilvl="4">
      <w:start w:val="1"/>
      <w:numFmt w:val="lowerRoman"/>
      <w:lvlText w:val="(%5)"/>
      <w:lvlJc w:val="left"/>
      <w:pPr>
        <w:tabs>
          <w:tab w:val="num" w:pos="3544"/>
        </w:tabs>
        <w:ind w:left="3544" w:hanging="567"/>
      </w:pPr>
      <w:rPr>
        <w:rFonts w:hint="default"/>
        <w:spacing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540D4ABB"/>
    <w:multiLevelType w:val="multilevel"/>
    <w:tmpl w:val="3E1C32E6"/>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44C24A1"/>
    <w:multiLevelType w:val="hybridMultilevel"/>
    <w:tmpl w:val="F1DC47C6"/>
    <w:lvl w:ilvl="0" w:tplc="FFFFFFFF">
      <w:start w:val="1"/>
      <w:numFmt w:val="lowerLetter"/>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5" w15:restartNumberingAfterBreak="0">
    <w:nsid w:val="555C0280"/>
    <w:multiLevelType w:val="hybridMultilevel"/>
    <w:tmpl w:val="105C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8119AA"/>
    <w:multiLevelType w:val="hybridMultilevel"/>
    <w:tmpl w:val="AD1C7D02"/>
    <w:lvl w:ilvl="0" w:tplc="0809000F">
      <w:start w:val="1"/>
      <w:numFmt w:val="decimal"/>
      <w:lvlText w:val="%1."/>
      <w:lvlJc w:val="left"/>
      <w:pPr>
        <w:ind w:left="720" w:hanging="360"/>
      </w:pPr>
    </w:lvl>
    <w:lvl w:ilvl="1" w:tplc="D8B8CBAE">
      <w:start w:val="1"/>
      <w:numFmt w:val="decimal"/>
      <w:lvlText w:val="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A2D41CE"/>
    <w:multiLevelType w:val="multilevel"/>
    <w:tmpl w:val="28EC2B6A"/>
    <w:lvl w:ilvl="0">
      <w:start w:val="1"/>
      <w:numFmt w:val="decimal"/>
      <w:isLgl/>
      <w:lvlText w:val="%1."/>
      <w:lvlJc w:val="left"/>
      <w:pPr>
        <w:tabs>
          <w:tab w:val="num" w:pos="851"/>
        </w:tabs>
        <w:ind w:left="851" w:hanging="851"/>
      </w:pPr>
      <w:rPr>
        <w:rFonts w:ascii="Arial" w:hAnsi="Arial" w:cs="Times New Roman" w:hint="default"/>
        <w:b/>
        <w:i w:val="0"/>
        <w:sz w:val="24"/>
        <w:szCs w:val="24"/>
        <w:u w:val="none"/>
      </w:rPr>
    </w:lvl>
    <w:lvl w:ilvl="1">
      <w:start w:val="1"/>
      <w:numFmt w:val="decimal"/>
      <w:isLgl/>
      <w:lvlText w:val="%1.%2"/>
      <w:lvlJc w:val="left"/>
      <w:pPr>
        <w:tabs>
          <w:tab w:val="num" w:pos="851"/>
        </w:tabs>
        <w:ind w:left="851" w:hanging="851"/>
      </w:pPr>
      <w:rPr>
        <w:rFonts w:ascii="Arial" w:hAnsi="Arial" w:cs="Times New Roman" w:hint="default"/>
        <w:b w:val="0"/>
        <w:i w:val="0"/>
        <w:sz w:val="24"/>
        <w:szCs w:val="24"/>
        <w:u w:val="none"/>
      </w:rPr>
    </w:lvl>
    <w:lvl w:ilvl="2">
      <w:start w:val="1"/>
      <w:numFmt w:val="decimal"/>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lvlText w:val="(%4)"/>
      <w:lvlJc w:val="left"/>
      <w:pPr>
        <w:tabs>
          <w:tab w:val="num" w:pos="2268"/>
        </w:tabs>
        <w:ind w:left="2268" w:hanging="567"/>
      </w:pPr>
      <w:rPr>
        <w:rFonts w:ascii="Arial" w:hAnsi="Arial" w:cs="Times New Roman" w:hint="default"/>
        <w:b w:val="0"/>
        <w:i w:val="0"/>
        <w:sz w:val="24"/>
        <w:szCs w:val="24"/>
      </w:rPr>
    </w:lvl>
    <w:lvl w:ilvl="4">
      <w:start w:val="1"/>
      <w:numFmt w:val="lowerRoman"/>
      <w:lvlText w:val="(%5)"/>
      <w:lvlJc w:val="left"/>
      <w:pPr>
        <w:tabs>
          <w:tab w:val="num" w:pos="2988"/>
        </w:tabs>
        <w:ind w:left="2835" w:hanging="567"/>
      </w:pPr>
      <w:rPr>
        <w:rFonts w:ascii="Arial" w:hAnsi="Arial" w:cs="Times New Roman" w:hint="default"/>
        <w:sz w:val="24"/>
        <w:szCs w:val="24"/>
      </w:rPr>
    </w:lvl>
    <w:lvl w:ilvl="5">
      <w:start w:val="1"/>
      <w:numFmt w:val="decimal"/>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Times New Roman" w:hint="default"/>
        <w:b w:val="0"/>
        <w:i w:val="0"/>
        <w:sz w:val="22"/>
      </w:rPr>
    </w:lvl>
    <w:lvl w:ilvl="8">
      <w:start w:val="1"/>
      <w:numFmt w:val="lowerRoman"/>
      <w:lvlText w:val="(%9)"/>
      <w:lvlJc w:val="left"/>
      <w:pPr>
        <w:tabs>
          <w:tab w:val="num" w:pos="3839"/>
        </w:tabs>
        <w:ind w:left="3686" w:hanging="567"/>
      </w:pPr>
      <w:rPr>
        <w:rFonts w:ascii="Arial" w:hAnsi="Arial" w:cs="Times New Roman" w:hint="default"/>
        <w:b w:val="0"/>
        <w:i w:val="0"/>
        <w:sz w:val="22"/>
      </w:rPr>
    </w:lvl>
  </w:abstractNum>
  <w:abstractNum w:abstractNumId="48" w15:restartNumberingAfterBreak="0">
    <w:nsid w:val="5DC053F0"/>
    <w:multiLevelType w:val="multilevel"/>
    <w:tmpl w:val="89F27408"/>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701"/>
        </w:tabs>
        <w:ind w:left="1701" w:hanging="850"/>
      </w:pPr>
      <w:rPr>
        <w:rFonts w:hint="default"/>
        <w:spacing w:val="-20"/>
      </w:rPr>
    </w:lvl>
    <w:lvl w:ilvl="3">
      <w:start w:val="1"/>
      <w:numFmt w:val="lowerLetter"/>
      <w:lvlText w:val="(%4)"/>
      <w:lvlJc w:val="left"/>
      <w:pPr>
        <w:tabs>
          <w:tab w:val="num" w:pos="2552"/>
        </w:tabs>
        <w:ind w:left="2552" w:hanging="851"/>
      </w:pPr>
      <w:rPr>
        <w:rFonts w:hint="default"/>
        <w:spacing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DC35ADD"/>
    <w:multiLevelType w:val="hybridMultilevel"/>
    <w:tmpl w:val="403EE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F47D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03D5C2D"/>
    <w:multiLevelType w:val="multilevel"/>
    <w:tmpl w:val="5494148A"/>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2162832"/>
    <w:multiLevelType w:val="multilevel"/>
    <w:tmpl w:val="5494148A"/>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4BD6653"/>
    <w:multiLevelType w:val="multilevel"/>
    <w:tmpl w:val="55946E54"/>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985"/>
        </w:tabs>
        <w:ind w:left="1985" w:hanging="1134"/>
      </w:pPr>
      <w:rPr>
        <w:rFonts w:hint="default"/>
        <w:spacing w:val="-20"/>
      </w:rPr>
    </w:lvl>
    <w:lvl w:ilvl="3">
      <w:start w:val="1"/>
      <w:numFmt w:val="lowerLetter"/>
      <w:lvlText w:val="(%4)"/>
      <w:lvlJc w:val="left"/>
      <w:pPr>
        <w:tabs>
          <w:tab w:val="num" w:pos="2552"/>
        </w:tabs>
        <w:ind w:left="2552" w:hanging="567"/>
      </w:pPr>
      <w:rPr>
        <w:rFonts w:hint="default"/>
        <w:spacing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6EB021D"/>
    <w:multiLevelType w:val="multilevel"/>
    <w:tmpl w:val="3E1C32E6"/>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7A60D9D"/>
    <w:multiLevelType w:val="hybridMultilevel"/>
    <w:tmpl w:val="5426868E"/>
    <w:lvl w:ilvl="0" w:tplc="561ABB52">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6" w15:restartNumberingAfterBreak="0">
    <w:nsid w:val="67E33E73"/>
    <w:multiLevelType w:val="multilevel"/>
    <w:tmpl w:val="3E1C32E6"/>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8DB643B"/>
    <w:multiLevelType w:val="hybridMultilevel"/>
    <w:tmpl w:val="0CA6B60A"/>
    <w:lvl w:ilvl="0" w:tplc="6A5EFB9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9E95086"/>
    <w:multiLevelType w:val="multilevel"/>
    <w:tmpl w:val="5494148A"/>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EA510A7"/>
    <w:multiLevelType w:val="hybridMultilevel"/>
    <w:tmpl w:val="F1DC47C6"/>
    <w:lvl w:ilvl="0" w:tplc="FFFFFFFF">
      <w:start w:val="1"/>
      <w:numFmt w:val="lowerLetter"/>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0" w15:restartNumberingAfterBreak="0">
    <w:nsid w:val="708B61C7"/>
    <w:multiLevelType w:val="hybridMultilevel"/>
    <w:tmpl w:val="BCEC1ABC"/>
    <w:lvl w:ilvl="0" w:tplc="EC0C3F1E">
      <w:start w:val="1"/>
      <w:numFmt w:val="lowerLetter"/>
      <w:lvlText w:val="(%1)"/>
      <w:lvlJc w:val="left"/>
      <w:pPr>
        <w:ind w:left="1302" w:hanging="433"/>
      </w:pPr>
      <w:rPr>
        <w:rFonts w:ascii="Arial" w:eastAsia="Arial" w:hAnsi="Arial" w:cs="Arial" w:hint="default"/>
        <w:b/>
        <w:bCs/>
        <w:w w:val="102"/>
        <w:sz w:val="21"/>
        <w:szCs w:val="21"/>
      </w:rPr>
    </w:lvl>
    <w:lvl w:ilvl="1" w:tplc="EEBE9F94">
      <w:numFmt w:val="bullet"/>
      <w:lvlText w:val=""/>
      <w:lvlJc w:val="left"/>
      <w:pPr>
        <w:ind w:left="1662" w:hanging="360"/>
      </w:pPr>
      <w:rPr>
        <w:rFonts w:ascii="Symbol" w:eastAsia="Symbol" w:hAnsi="Symbol" w:cs="Symbol" w:hint="default"/>
        <w:w w:val="102"/>
        <w:sz w:val="21"/>
        <w:szCs w:val="21"/>
      </w:rPr>
    </w:lvl>
    <w:lvl w:ilvl="2" w:tplc="575E05B0">
      <w:numFmt w:val="bullet"/>
      <w:lvlText w:val="•"/>
      <w:lvlJc w:val="left"/>
      <w:pPr>
        <w:ind w:left="2664" w:hanging="360"/>
      </w:pPr>
      <w:rPr>
        <w:rFonts w:hint="default"/>
      </w:rPr>
    </w:lvl>
    <w:lvl w:ilvl="3" w:tplc="AFDACA60">
      <w:numFmt w:val="bullet"/>
      <w:lvlText w:val="•"/>
      <w:lvlJc w:val="left"/>
      <w:pPr>
        <w:ind w:left="3669" w:hanging="360"/>
      </w:pPr>
      <w:rPr>
        <w:rFonts w:hint="default"/>
      </w:rPr>
    </w:lvl>
    <w:lvl w:ilvl="4" w:tplc="53347A94">
      <w:numFmt w:val="bullet"/>
      <w:lvlText w:val="•"/>
      <w:lvlJc w:val="left"/>
      <w:pPr>
        <w:ind w:left="4674" w:hanging="360"/>
      </w:pPr>
      <w:rPr>
        <w:rFonts w:hint="default"/>
      </w:rPr>
    </w:lvl>
    <w:lvl w:ilvl="5" w:tplc="1312E454">
      <w:numFmt w:val="bullet"/>
      <w:lvlText w:val="•"/>
      <w:lvlJc w:val="left"/>
      <w:pPr>
        <w:ind w:left="5679" w:hanging="360"/>
      </w:pPr>
      <w:rPr>
        <w:rFonts w:hint="default"/>
      </w:rPr>
    </w:lvl>
    <w:lvl w:ilvl="6" w:tplc="E586F89A">
      <w:numFmt w:val="bullet"/>
      <w:lvlText w:val="•"/>
      <w:lvlJc w:val="left"/>
      <w:pPr>
        <w:ind w:left="6684" w:hanging="360"/>
      </w:pPr>
      <w:rPr>
        <w:rFonts w:hint="default"/>
      </w:rPr>
    </w:lvl>
    <w:lvl w:ilvl="7" w:tplc="BA68A2CA">
      <w:numFmt w:val="bullet"/>
      <w:lvlText w:val="•"/>
      <w:lvlJc w:val="left"/>
      <w:pPr>
        <w:ind w:left="7689" w:hanging="360"/>
      </w:pPr>
      <w:rPr>
        <w:rFonts w:hint="default"/>
      </w:rPr>
    </w:lvl>
    <w:lvl w:ilvl="8" w:tplc="A67EB37E">
      <w:numFmt w:val="bullet"/>
      <w:lvlText w:val="•"/>
      <w:lvlJc w:val="left"/>
      <w:pPr>
        <w:ind w:left="8694" w:hanging="360"/>
      </w:pPr>
      <w:rPr>
        <w:rFonts w:hint="default"/>
      </w:rPr>
    </w:lvl>
  </w:abstractNum>
  <w:abstractNum w:abstractNumId="61" w15:restartNumberingAfterBreak="0">
    <w:nsid w:val="71163208"/>
    <w:multiLevelType w:val="multilevel"/>
    <w:tmpl w:val="5494148A"/>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16578F3"/>
    <w:multiLevelType w:val="multilevel"/>
    <w:tmpl w:val="3E1C32E6"/>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20159F6"/>
    <w:multiLevelType w:val="hybridMultilevel"/>
    <w:tmpl w:val="0C1E2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53535D1"/>
    <w:multiLevelType w:val="multilevel"/>
    <w:tmpl w:val="B7A6EDD0"/>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985"/>
        </w:tabs>
        <w:ind w:left="1985" w:hanging="1134"/>
      </w:pPr>
      <w:rPr>
        <w:rFonts w:hint="default"/>
        <w:spacing w:val="-20"/>
      </w:rPr>
    </w:lvl>
    <w:lvl w:ilvl="3">
      <w:start w:val="1"/>
      <w:numFmt w:val="lowerLetter"/>
      <w:lvlText w:val="(%4)"/>
      <w:lvlJc w:val="left"/>
      <w:pPr>
        <w:tabs>
          <w:tab w:val="num" w:pos="2552"/>
        </w:tabs>
        <w:ind w:left="2552" w:hanging="567"/>
      </w:pPr>
      <w:rPr>
        <w:rFonts w:hint="default"/>
        <w:spacing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5506177"/>
    <w:multiLevelType w:val="multilevel"/>
    <w:tmpl w:val="89F27408"/>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701"/>
        </w:tabs>
        <w:ind w:left="1701" w:hanging="850"/>
      </w:pPr>
      <w:rPr>
        <w:rFonts w:hint="default"/>
        <w:spacing w:val="-20"/>
      </w:rPr>
    </w:lvl>
    <w:lvl w:ilvl="3">
      <w:start w:val="1"/>
      <w:numFmt w:val="lowerLetter"/>
      <w:lvlText w:val="(%4)"/>
      <w:lvlJc w:val="left"/>
      <w:pPr>
        <w:tabs>
          <w:tab w:val="num" w:pos="2552"/>
        </w:tabs>
        <w:ind w:left="2552" w:hanging="851"/>
      </w:pPr>
      <w:rPr>
        <w:rFonts w:hint="default"/>
        <w:spacing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57A2840"/>
    <w:multiLevelType w:val="hybridMultilevel"/>
    <w:tmpl w:val="F1DC47C6"/>
    <w:lvl w:ilvl="0" w:tplc="FFFFFFFF">
      <w:start w:val="1"/>
      <w:numFmt w:val="lowerLetter"/>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7" w15:restartNumberingAfterBreak="0">
    <w:nsid w:val="769E647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7A381B44"/>
    <w:multiLevelType w:val="multilevel"/>
    <w:tmpl w:val="34F4DDC8"/>
    <w:lvl w:ilvl="0">
      <w:start w:val="1"/>
      <w:numFmt w:val="lowerLetter"/>
      <w:lvlText w:val="(%1)"/>
      <w:lvlJc w:val="left"/>
      <w:pPr>
        <w:tabs>
          <w:tab w:val="num" w:pos="720"/>
        </w:tabs>
        <w:ind w:left="720" w:hanging="720"/>
      </w:pPr>
      <w:rPr>
        <w:rFonts w:ascii="Arial" w:hAnsi="Arial" w:cs="Times New Roman" w:hint="default"/>
        <w:b w:val="0"/>
        <w:i w:val="0"/>
        <w:sz w:val="22"/>
        <w:szCs w:val="22"/>
      </w:rPr>
    </w:lvl>
    <w:lvl w:ilvl="1">
      <w:start w:val="1"/>
      <w:numFmt w:val="lowerRoman"/>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69" w15:restartNumberingAfterBreak="0">
    <w:nsid w:val="7B8B5E74"/>
    <w:multiLevelType w:val="multilevel"/>
    <w:tmpl w:val="FBF478AA"/>
    <w:lvl w:ilvl="0">
      <w:start w:val="1"/>
      <w:numFmt w:val="decimal"/>
      <w:lvlText w:val="%1"/>
      <w:lvlJc w:val="left"/>
      <w:pPr>
        <w:tabs>
          <w:tab w:val="num" w:pos="851"/>
        </w:tabs>
        <w:ind w:left="851" w:hanging="851"/>
      </w:pPr>
      <w:rPr>
        <w:rFonts w:hint="default"/>
        <w:spacing w:val="-20"/>
        <w:w w:val="100"/>
        <w:kern w:val="0"/>
        <w14:cntxtAlts w14:val="0"/>
      </w:rPr>
    </w:lvl>
    <w:lvl w:ilvl="1">
      <w:start w:val="1"/>
      <w:numFmt w:val="decimal"/>
      <w:lvlText w:val="%1.%2"/>
      <w:lvlJc w:val="left"/>
      <w:pPr>
        <w:tabs>
          <w:tab w:val="num" w:pos="851"/>
        </w:tabs>
        <w:ind w:left="851" w:hanging="851"/>
      </w:pPr>
      <w:rPr>
        <w:rFonts w:hint="default"/>
        <w:spacing w:val="-20"/>
        <w:kern w:val="0"/>
        <w14:cntxtAlts w14:val="0"/>
      </w:rPr>
    </w:lvl>
    <w:lvl w:ilvl="2">
      <w:start w:val="1"/>
      <w:numFmt w:val="decimal"/>
      <w:lvlText w:val="%1.%2.%3"/>
      <w:lvlJc w:val="left"/>
      <w:pPr>
        <w:tabs>
          <w:tab w:val="num" w:pos="1701"/>
        </w:tabs>
        <w:ind w:left="1701" w:hanging="850"/>
      </w:pPr>
      <w:rPr>
        <w:rFonts w:hint="default"/>
        <w:spacing w:val="-20"/>
        <w:kern w:val="0"/>
        <w14:cntxtAlts w14:val="0"/>
      </w:rPr>
    </w:lvl>
    <w:lvl w:ilvl="3">
      <w:start w:val="1"/>
      <w:numFmt w:val="lowerLetter"/>
      <w:lvlText w:val="(%4)"/>
      <w:lvlJc w:val="left"/>
      <w:pPr>
        <w:tabs>
          <w:tab w:val="num" w:pos="2552"/>
        </w:tabs>
        <w:ind w:left="2552" w:hanging="851"/>
      </w:pPr>
      <w:rPr>
        <w:rFonts w:hint="default"/>
        <w:spacing w:val="-20"/>
        <w:kern w:val="0"/>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2"/>
  </w:num>
  <w:num w:numId="2">
    <w:abstractNumId w:val="23"/>
  </w:num>
  <w:num w:numId="3">
    <w:abstractNumId w:val="13"/>
  </w:num>
  <w:num w:numId="4">
    <w:abstractNumId w:val="55"/>
  </w:num>
  <w:num w:numId="5">
    <w:abstractNumId w:val="9"/>
  </w:num>
  <w:num w:numId="6">
    <w:abstractNumId w:val="26"/>
  </w:num>
  <w:num w:numId="7">
    <w:abstractNumId w:val="25"/>
  </w:num>
  <w:num w:numId="8">
    <w:abstractNumId w:val="2"/>
  </w:num>
  <w:num w:numId="9">
    <w:abstractNumId w:val="16"/>
  </w:num>
  <w:num w:numId="10">
    <w:abstractNumId w:val="68"/>
  </w:num>
  <w:num w:numId="11">
    <w:abstractNumId w:val="17"/>
  </w:num>
  <w:num w:numId="12">
    <w:abstractNumId w:val="47"/>
  </w:num>
  <w:num w:numId="13">
    <w:abstractNumId w:val="37"/>
  </w:num>
  <w:num w:numId="14">
    <w:abstractNumId w:val="20"/>
  </w:num>
  <w:num w:numId="15">
    <w:abstractNumId w:val="10"/>
  </w:num>
  <w:num w:numId="16">
    <w:abstractNumId w:val="14"/>
  </w:num>
  <w:num w:numId="17">
    <w:abstractNumId w:val="24"/>
  </w:num>
  <w:num w:numId="18">
    <w:abstractNumId w:val="57"/>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lvl w:ilvl="0">
        <w:numFmt w:val="decimal"/>
        <w:lvlText w:val=""/>
        <w:lvlJc w:val="left"/>
      </w:lvl>
    </w:lvlOverride>
    <w:lvlOverride w:ilvl="1">
      <w:lvl w:ilvl="1">
        <w:start w:val="1"/>
        <w:numFmt w:val="decimal"/>
        <w:lvlText w:val="%1.%2"/>
        <w:lvlJc w:val="left"/>
        <w:pPr>
          <w:tabs>
            <w:tab w:val="num" w:pos="851"/>
          </w:tabs>
          <w:ind w:left="851" w:hanging="851"/>
        </w:pPr>
        <w:rPr>
          <w:rFonts w:hint="default"/>
          <w:b w:val="0"/>
          <w:bCs/>
          <w:spacing w:val="-20"/>
          <w:kern w:val="0"/>
          <w14:cntxtAlts w14:val="0"/>
        </w:rPr>
      </w:lvl>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lvlOverride w:ilvl="2"/>
    <w:lvlOverride w:ilvl="3"/>
    <w:lvlOverride w:ilvl="4"/>
    <w:lvlOverride w:ilvl="5"/>
    <w:lvlOverride w:ilvl="6"/>
    <w:lvlOverride w:ilvl="7"/>
    <w:lvlOverride w:ilvl="8"/>
  </w:num>
  <w:num w:numId="2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4"/>
    </w:lvlOverride>
    <w:lvlOverride w:ilvl="1">
      <w:startOverride w:val="2"/>
    </w:lvlOverride>
  </w:num>
  <w:num w:numId="28">
    <w:abstractNumId w:val="32"/>
  </w:num>
  <w:num w:numId="29">
    <w:abstractNumId w:val="32"/>
    <w:lvlOverride w:ilvl="0">
      <w:startOverride w:val="4"/>
    </w:lvlOverride>
    <w:lvlOverride w:ilvl="1">
      <w:startOverride w:val="7"/>
    </w:lvlOverride>
    <w:lvlOverride w:ilvl="2">
      <w:startOverride w:val="4"/>
    </w:lvlOverride>
  </w:num>
  <w:num w:numId="30">
    <w:abstractNumId w:val="32"/>
    <w:lvlOverride w:ilvl="0">
      <w:startOverride w:val="4"/>
    </w:lvlOverride>
    <w:lvlOverride w:ilvl="1">
      <w:startOverride w:val="3"/>
    </w:lvlOverride>
    <w:lvlOverride w:ilvl="2">
      <w:startOverride w:val="1"/>
    </w:lvlOverride>
  </w:num>
  <w:num w:numId="31">
    <w:abstractNumId w:val="32"/>
    <w:lvlOverride w:ilvl="0">
      <w:startOverride w:val="4"/>
    </w:lvlOverride>
    <w:lvlOverride w:ilvl="1">
      <w:startOverride w:val="3"/>
    </w:lvlOverride>
    <w:lvlOverride w:ilvl="2">
      <w:startOverride w:val="1"/>
    </w:lvlOverride>
  </w:num>
  <w:num w:numId="32">
    <w:abstractNumId w:val="32"/>
    <w:lvlOverride w:ilvl="0">
      <w:startOverride w:val="4"/>
    </w:lvlOverride>
    <w:lvlOverride w:ilvl="1">
      <w:startOverride w:val="7"/>
    </w:lvlOverride>
    <w:lvlOverride w:ilvl="2">
      <w:startOverride w:val="4"/>
    </w:lvlOverride>
  </w:num>
  <w:num w:numId="33">
    <w:abstractNumId w:val="32"/>
    <w:lvlOverride w:ilvl="0">
      <w:startOverride w:val="4"/>
    </w:lvlOverride>
    <w:lvlOverride w:ilvl="1">
      <w:startOverride w:val="7"/>
    </w:lvlOverride>
    <w:lvlOverride w:ilvl="2">
      <w:startOverride w:val="4"/>
    </w:lvlOverride>
  </w:num>
  <w:num w:numId="34">
    <w:abstractNumId w:val="32"/>
    <w:lvlOverride w:ilvl="0">
      <w:lvl w:ilvl="0">
        <w:start w:val="1"/>
        <w:numFmt w:val="decimal"/>
        <w:lvlText w:val="%1"/>
        <w:lvlJc w:val="left"/>
        <w:pPr>
          <w:tabs>
            <w:tab w:val="num" w:pos="851"/>
          </w:tabs>
          <w:ind w:left="851" w:hanging="851"/>
        </w:pPr>
        <w:rPr>
          <w:rFonts w:hint="default"/>
          <w:spacing w:val="-20"/>
          <w:w w:val="100"/>
          <w:kern w:val="0"/>
          <w14:cntxtAlts w14:val="0"/>
        </w:rPr>
      </w:lvl>
    </w:lvlOverride>
    <w:lvlOverride w:ilvl="1">
      <w:lvl w:ilvl="1">
        <w:start w:val="1"/>
        <w:numFmt w:val="decimal"/>
        <w:lvlText w:val="%1.%2"/>
        <w:lvlJc w:val="left"/>
        <w:pPr>
          <w:tabs>
            <w:tab w:val="num" w:pos="851"/>
          </w:tabs>
          <w:ind w:left="851" w:hanging="851"/>
        </w:pPr>
        <w:rPr>
          <w:rFonts w:hint="default"/>
          <w:spacing w:val="-20"/>
          <w:kern w:val="0"/>
          <w14:cntxtAlts w14:val="0"/>
        </w:rPr>
      </w:lvl>
    </w:lvlOverride>
    <w:lvlOverride w:ilvl="2">
      <w:lvl w:ilvl="2">
        <w:start w:val="1"/>
        <w:numFmt w:val="decimal"/>
        <w:lvlText w:val="%1.%2.%3"/>
        <w:lvlJc w:val="left"/>
        <w:pPr>
          <w:tabs>
            <w:tab w:val="num" w:pos="1701"/>
          </w:tabs>
          <w:ind w:left="1701" w:hanging="850"/>
        </w:pPr>
        <w:rPr>
          <w:rFonts w:hint="default"/>
          <w:spacing w:val="-20"/>
          <w:kern w:val="0"/>
          <w14:cntxtAlts w14:val="0"/>
        </w:rPr>
      </w:lvl>
    </w:lvlOverride>
    <w:lvlOverride w:ilvl="3">
      <w:lvl w:ilvl="3">
        <w:start w:val="1"/>
        <w:numFmt w:val="lowerLetter"/>
        <w:lvlText w:val="(%4)"/>
        <w:lvlJc w:val="left"/>
        <w:pPr>
          <w:tabs>
            <w:tab w:val="num" w:pos="2552"/>
          </w:tabs>
          <w:ind w:left="2552" w:hanging="851"/>
        </w:pPr>
        <w:rPr>
          <w:rFonts w:hint="default"/>
          <w:spacing w:val="-20"/>
          <w:kern w:val="0"/>
          <w14:cntxtAlts w14: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32"/>
    <w:lvlOverride w:ilvl="0">
      <w:lvl w:ilvl="0">
        <w:start w:val="1"/>
        <w:numFmt w:val="decimal"/>
        <w:lvlText w:val="%1"/>
        <w:lvlJc w:val="left"/>
        <w:pPr>
          <w:tabs>
            <w:tab w:val="num" w:pos="851"/>
          </w:tabs>
          <w:ind w:left="851" w:hanging="851"/>
        </w:pPr>
        <w:rPr>
          <w:rFonts w:hint="default"/>
          <w:spacing w:val="-20"/>
          <w:w w:val="100"/>
          <w:kern w:val="0"/>
          <w14:cntxtAlts w14:val="0"/>
        </w:rPr>
      </w:lvl>
    </w:lvlOverride>
    <w:lvlOverride w:ilvl="1">
      <w:lvl w:ilvl="1">
        <w:start w:val="1"/>
        <w:numFmt w:val="decimal"/>
        <w:lvlText w:val="%1.%2"/>
        <w:lvlJc w:val="left"/>
        <w:pPr>
          <w:tabs>
            <w:tab w:val="num" w:pos="851"/>
          </w:tabs>
          <w:ind w:left="851" w:hanging="851"/>
        </w:pPr>
        <w:rPr>
          <w:rFonts w:hint="default"/>
          <w:spacing w:val="-20"/>
          <w:kern w:val="0"/>
          <w14:cntxtAlts w14:val="0"/>
        </w:rPr>
      </w:lvl>
    </w:lvlOverride>
    <w:lvlOverride w:ilvl="2">
      <w:lvl w:ilvl="2">
        <w:start w:val="1"/>
        <w:numFmt w:val="decimal"/>
        <w:lvlText w:val="%1.%2.%3"/>
        <w:lvlJc w:val="left"/>
        <w:pPr>
          <w:tabs>
            <w:tab w:val="num" w:pos="1701"/>
          </w:tabs>
          <w:ind w:left="1701" w:hanging="850"/>
        </w:pPr>
        <w:rPr>
          <w:rFonts w:hint="default"/>
          <w:spacing w:val="-20"/>
          <w:kern w:val="0"/>
          <w14:cntxtAlts w14:val="0"/>
        </w:rPr>
      </w:lvl>
    </w:lvlOverride>
    <w:lvlOverride w:ilvl="3">
      <w:lvl w:ilvl="3">
        <w:start w:val="1"/>
        <w:numFmt w:val="lowerLetter"/>
        <w:lvlText w:val="(%4)"/>
        <w:lvlJc w:val="left"/>
        <w:pPr>
          <w:tabs>
            <w:tab w:val="num" w:pos="2552"/>
          </w:tabs>
          <w:ind w:left="2552" w:hanging="851"/>
        </w:pPr>
        <w:rPr>
          <w:rFonts w:hint="default"/>
          <w:spacing w:val="-20"/>
          <w:kern w:val="0"/>
          <w14:cntxtAlts w14: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abstractNumId w:val="32"/>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0">
    <w:abstractNumId w:val="32"/>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1">
    <w:abstractNumId w:val="18"/>
  </w:num>
  <w:num w:numId="42">
    <w:abstractNumId w:val="56"/>
  </w:num>
  <w:num w:numId="43">
    <w:abstractNumId w:val="54"/>
  </w:num>
  <w:num w:numId="44">
    <w:abstractNumId w:val="28"/>
  </w:num>
  <w:num w:numId="45">
    <w:abstractNumId w:val="69"/>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num>
  <w:num w:numId="57">
    <w:abstractNumId w:val="1"/>
    <w:lvlOverride w:ilvl="0">
      <w:lvl w:ilvl="0">
        <w:numFmt w:val="decimal"/>
        <w:lvlText w:val=""/>
        <w:lvlJc w:val="left"/>
      </w:lvl>
    </w:lvlOverride>
    <w:lvlOverride w:ilvl="1">
      <w:lvl w:ilvl="1">
        <w:start w:val="1"/>
        <w:numFmt w:val="decimal"/>
        <w:lvlText w:val="%1.%2"/>
        <w:lvlJc w:val="left"/>
        <w:pPr>
          <w:tabs>
            <w:tab w:val="num" w:pos="851"/>
          </w:tabs>
          <w:ind w:left="851" w:hanging="851"/>
        </w:pPr>
        <w:rPr>
          <w:rFonts w:hint="default"/>
          <w:b w:val="0"/>
          <w:bCs/>
          <w:spacing w:val="-20"/>
        </w:rPr>
      </w:lvl>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num>
  <w:num w:numId="65">
    <w:abstractNumId w:val="58"/>
  </w:num>
  <w:num w:numId="66">
    <w:abstractNumId w:val="48"/>
  </w:num>
  <w:num w:numId="6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1"/>
    <w:lvlOverride w:ilvl="0">
      <w:lvl w:ilvl="0">
        <w:numFmt w:val="decimal"/>
        <w:lvlText w:val=""/>
        <w:lvlJc w:val="left"/>
      </w:lvl>
    </w:lvlOverride>
    <w:lvlOverride w:ilvl="1">
      <w:lvl w:ilvl="1">
        <w:start w:val="1"/>
        <w:numFmt w:val="decimal"/>
        <w:lvlText w:val="%1.%2"/>
        <w:lvlJc w:val="left"/>
        <w:pPr>
          <w:tabs>
            <w:tab w:val="num" w:pos="851"/>
          </w:tabs>
          <w:ind w:left="851" w:hanging="851"/>
        </w:pPr>
        <w:rPr>
          <w:rFonts w:hint="default"/>
          <w:b w:val="0"/>
          <w:bCs/>
          <w:spacing w:val="-20"/>
          <w:kern w:val="0"/>
          <w14:cntxtAlts w14:val="0"/>
        </w:rPr>
      </w:lvl>
    </w:lvlOverride>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1"/>
    <w:lvlOverride w:ilvl="0">
      <w:startOverride w:val="4"/>
    </w:lvlOverride>
    <w:lvlOverride w:ilvl="1">
      <w:startOverride w:val="2"/>
    </w:lvlOverride>
  </w:num>
  <w:num w:numId="73">
    <w:abstractNumId w:val="51"/>
  </w:num>
  <w:num w:numId="74">
    <w:abstractNumId w:val="51"/>
    <w:lvlOverride w:ilvl="0">
      <w:startOverride w:val="4"/>
    </w:lvlOverride>
    <w:lvlOverride w:ilvl="1">
      <w:startOverride w:val="7"/>
    </w:lvlOverride>
    <w:lvlOverride w:ilvl="2">
      <w:startOverride w:val="4"/>
    </w:lvlOverride>
  </w:num>
  <w:num w:numId="75">
    <w:abstractNumId w:val="51"/>
    <w:lvlOverride w:ilvl="0">
      <w:startOverride w:val="4"/>
    </w:lvlOverride>
    <w:lvlOverride w:ilvl="1">
      <w:startOverride w:val="3"/>
    </w:lvlOverride>
    <w:lvlOverride w:ilvl="2">
      <w:startOverride w:val="1"/>
    </w:lvlOverride>
  </w:num>
  <w:num w:numId="76">
    <w:abstractNumId w:val="51"/>
    <w:lvlOverride w:ilvl="0">
      <w:startOverride w:val="4"/>
    </w:lvlOverride>
    <w:lvlOverride w:ilvl="1">
      <w:startOverride w:val="3"/>
    </w:lvlOverride>
    <w:lvlOverride w:ilvl="2">
      <w:startOverride w:val="1"/>
    </w:lvlOverride>
  </w:num>
  <w:num w:numId="77">
    <w:abstractNumId w:val="51"/>
    <w:lvlOverride w:ilvl="0">
      <w:startOverride w:val="4"/>
    </w:lvlOverride>
    <w:lvlOverride w:ilvl="1">
      <w:startOverride w:val="7"/>
    </w:lvlOverride>
    <w:lvlOverride w:ilvl="2">
      <w:startOverride w:val="4"/>
    </w:lvlOverride>
  </w:num>
  <w:num w:numId="78">
    <w:abstractNumId w:val="51"/>
    <w:lvlOverride w:ilvl="0">
      <w:startOverride w:val="4"/>
    </w:lvlOverride>
    <w:lvlOverride w:ilvl="1">
      <w:startOverride w:val="7"/>
    </w:lvlOverride>
    <w:lvlOverride w:ilvl="2">
      <w:startOverride w:val="4"/>
    </w:lvlOverride>
  </w:num>
  <w:num w:numId="79">
    <w:abstractNumId w:val="51"/>
    <w:lvlOverride w:ilvl="0">
      <w:lvl w:ilvl="0">
        <w:start w:val="1"/>
        <w:numFmt w:val="decimal"/>
        <w:lvlText w:val="%1"/>
        <w:lvlJc w:val="left"/>
        <w:pPr>
          <w:tabs>
            <w:tab w:val="num" w:pos="851"/>
          </w:tabs>
          <w:ind w:left="851" w:hanging="851"/>
        </w:pPr>
        <w:rPr>
          <w:rFonts w:hint="default"/>
          <w:spacing w:val="-20"/>
          <w:w w:val="100"/>
          <w:kern w:val="0"/>
          <w14:cntxtAlts w14:val="0"/>
        </w:rPr>
      </w:lvl>
    </w:lvlOverride>
    <w:lvlOverride w:ilvl="1">
      <w:lvl w:ilvl="1">
        <w:start w:val="1"/>
        <w:numFmt w:val="decimal"/>
        <w:lvlText w:val="%1.%2"/>
        <w:lvlJc w:val="left"/>
        <w:pPr>
          <w:tabs>
            <w:tab w:val="num" w:pos="851"/>
          </w:tabs>
          <w:ind w:left="851" w:hanging="851"/>
        </w:pPr>
        <w:rPr>
          <w:rFonts w:hint="default"/>
          <w:spacing w:val="-20"/>
          <w:kern w:val="0"/>
          <w14:cntxtAlts w14:val="0"/>
        </w:rPr>
      </w:lvl>
    </w:lvlOverride>
    <w:lvlOverride w:ilvl="2">
      <w:lvl w:ilvl="2">
        <w:start w:val="1"/>
        <w:numFmt w:val="decimal"/>
        <w:lvlText w:val="%1.%2.%3"/>
        <w:lvlJc w:val="left"/>
        <w:pPr>
          <w:tabs>
            <w:tab w:val="num" w:pos="1701"/>
          </w:tabs>
          <w:ind w:left="1701" w:hanging="850"/>
        </w:pPr>
        <w:rPr>
          <w:rFonts w:hint="default"/>
          <w:spacing w:val="-20"/>
          <w:kern w:val="0"/>
          <w14:cntxtAlts w14:val="0"/>
        </w:rPr>
      </w:lvl>
    </w:lvlOverride>
    <w:lvlOverride w:ilvl="3">
      <w:lvl w:ilvl="3">
        <w:start w:val="1"/>
        <w:numFmt w:val="lowerLetter"/>
        <w:lvlText w:val="(%4)"/>
        <w:lvlJc w:val="left"/>
        <w:pPr>
          <w:tabs>
            <w:tab w:val="num" w:pos="2552"/>
          </w:tabs>
          <w:ind w:left="2552" w:hanging="851"/>
        </w:pPr>
        <w:rPr>
          <w:rFonts w:hint="default"/>
          <w:spacing w:val="-20"/>
          <w:kern w:val="0"/>
          <w14:cntxtAlts w14: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0">
    <w:abstractNumId w:val="51"/>
    <w:lvlOverride w:ilvl="0">
      <w:lvl w:ilvl="0">
        <w:start w:val="1"/>
        <w:numFmt w:val="decimal"/>
        <w:lvlText w:val="%1"/>
        <w:lvlJc w:val="left"/>
        <w:pPr>
          <w:tabs>
            <w:tab w:val="num" w:pos="851"/>
          </w:tabs>
          <w:ind w:left="851" w:hanging="851"/>
        </w:pPr>
        <w:rPr>
          <w:rFonts w:hint="default"/>
          <w:spacing w:val="-20"/>
          <w:w w:val="100"/>
          <w:kern w:val="0"/>
          <w14:cntxtAlts w14:val="0"/>
        </w:rPr>
      </w:lvl>
    </w:lvlOverride>
    <w:lvlOverride w:ilvl="1">
      <w:lvl w:ilvl="1">
        <w:start w:val="1"/>
        <w:numFmt w:val="decimal"/>
        <w:lvlText w:val="%1.%2"/>
        <w:lvlJc w:val="left"/>
        <w:pPr>
          <w:tabs>
            <w:tab w:val="num" w:pos="851"/>
          </w:tabs>
          <w:ind w:left="851" w:hanging="851"/>
        </w:pPr>
        <w:rPr>
          <w:rFonts w:hint="default"/>
          <w:spacing w:val="-20"/>
          <w:kern w:val="0"/>
          <w14:cntxtAlts w14:val="0"/>
        </w:rPr>
      </w:lvl>
    </w:lvlOverride>
    <w:lvlOverride w:ilvl="2">
      <w:lvl w:ilvl="2">
        <w:start w:val="1"/>
        <w:numFmt w:val="decimal"/>
        <w:lvlText w:val="%1.%2.%3"/>
        <w:lvlJc w:val="left"/>
        <w:pPr>
          <w:tabs>
            <w:tab w:val="num" w:pos="1701"/>
          </w:tabs>
          <w:ind w:left="1701" w:hanging="850"/>
        </w:pPr>
        <w:rPr>
          <w:rFonts w:hint="default"/>
          <w:spacing w:val="-20"/>
          <w:kern w:val="0"/>
          <w14:cntxtAlts w14:val="0"/>
        </w:rPr>
      </w:lvl>
    </w:lvlOverride>
    <w:lvlOverride w:ilvl="3">
      <w:lvl w:ilvl="3">
        <w:start w:val="1"/>
        <w:numFmt w:val="lowerLetter"/>
        <w:lvlText w:val="(%4)"/>
        <w:lvlJc w:val="left"/>
        <w:pPr>
          <w:tabs>
            <w:tab w:val="num" w:pos="2552"/>
          </w:tabs>
          <w:ind w:left="2552" w:hanging="851"/>
        </w:pPr>
        <w:rPr>
          <w:rFonts w:hint="default"/>
          <w:spacing w:val="-20"/>
          <w:kern w:val="0"/>
          <w14:cntxtAlts w14: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4">
    <w:abstractNumId w:val="5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5">
    <w:abstractNumId w:val="5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6">
    <w:abstractNumId w:val="5"/>
  </w:num>
  <w:num w:numId="87">
    <w:abstractNumId w:val="30"/>
  </w:num>
  <w:num w:numId="88">
    <w:abstractNumId w:val="35"/>
  </w:num>
  <w:num w:numId="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lvlOverride w:ilvl="0">
      <w:lvl w:ilvl="0">
        <w:numFmt w:val="decimal"/>
        <w:lvlText w:val=""/>
        <w:lvlJc w:val="left"/>
      </w:lvl>
    </w:lvlOverride>
    <w:lvlOverride w:ilvl="1">
      <w:lvl w:ilvl="1">
        <w:start w:val="1"/>
        <w:numFmt w:val="decimal"/>
        <w:lvlText w:val="%1.%2"/>
        <w:lvlJc w:val="left"/>
        <w:pPr>
          <w:tabs>
            <w:tab w:val="num" w:pos="851"/>
          </w:tabs>
          <w:ind w:left="851" w:hanging="851"/>
        </w:pPr>
        <w:rPr>
          <w:rFonts w:hint="default"/>
          <w:b w:val="0"/>
          <w:bCs/>
          <w:spacing w:val="-20"/>
        </w:rPr>
      </w:lvl>
    </w:lvlOverride>
  </w:num>
  <w:num w:numId="100">
    <w:abstractNumId w:val="50"/>
  </w:num>
  <w:num w:numId="101">
    <w:abstractNumId w:val="42"/>
  </w:num>
  <w:num w:numId="102">
    <w:abstractNumId w:val="21"/>
  </w:num>
  <w:num w:numId="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
  </w:num>
  <w:num w:numId="109">
    <w:abstractNumId w:val="65"/>
  </w:num>
  <w:num w:numId="1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1"/>
    <w:lvlOverride w:ilvl="0">
      <w:lvl w:ilvl="0">
        <w:numFmt w:val="decimal"/>
        <w:lvlText w:val=""/>
        <w:lvlJc w:val="left"/>
      </w:lvl>
    </w:lvlOverride>
    <w:lvlOverride w:ilvl="1">
      <w:lvl w:ilvl="1">
        <w:start w:val="1"/>
        <w:numFmt w:val="decimal"/>
        <w:lvlText w:val="%1.%2"/>
        <w:lvlJc w:val="left"/>
        <w:pPr>
          <w:tabs>
            <w:tab w:val="num" w:pos="851"/>
          </w:tabs>
          <w:ind w:left="851" w:hanging="851"/>
        </w:pPr>
        <w:rPr>
          <w:rFonts w:hint="default"/>
          <w:b w:val="0"/>
          <w:bCs/>
          <w:spacing w:val="-20"/>
          <w:kern w:val="0"/>
          <w14:cntxtAlts w14:val="0"/>
        </w:rPr>
      </w:lvl>
    </w:lvlOverride>
  </w:num>
  <w:num w:numId="11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1"/>
    <w:lvlOverride w:ilvl="0">
      <w:startOverride w:val="4"/>
    </w:lvlOverride>
    <w:lvlOverride w:ilvl="1">
      <w:startOverride w:val="2"/>
    </w:lvlOverride>
  </w:num>
  <w:num w:numId="116">
    <w:abstractNumId w:val="61"/>
  </w:num>
  <w:num w:numId="117">
    <w:abstractNumId w:val="61"/>
    <w:lvlOverride w:ilvl="0">
      <w:startOverride w:val="4"/>
    </w:lvlOverride>
    <w:lvlOverride w:ilvl="1">
      <w:startOverride w:val="7"/>
    </w:lvlOverride>
    <w:lvlOverride w:ilvl="2">
      <w:startOverride w:val="4"/>
    </w:lvlOverride>
  </w:num>
  <w:num w:numId="118">
    <w:abstractNumId w:val="61"/>
    <w:lvlOverride w:ilvl="0">
      <w:startOverride w:val="4"/>
    </w:lvlOverride>
    <w:lvlOverride w:ilvl="1">
      <w:startOverride w:val="3"/>
    </w:lvlOverride>
    <w:lvlOverride w:ilvl="2">
      <w:startOverride w:val="1"/>
    </w:lvlOverride>
  </w:num>
  <w:num w:numId="119">
    <w:abstractNumId w:val="61"/>
    <w:lvlOverride w:ilvl="0">
      <w:startOverride w:val="4"/>
    </w:lvlOverride>
    <w:lvlOverride w:ilvl="1">
      <w:startOverride w:val="3"/>
    </w:lvlOverride>
    <w:lvlOverride w:ilvl="2">
      <w:startOverride w:val="1"/>
    </w:lvlOverride>
  </w:num>
  <w:num w:numId="120">
    <w:abstractNumId w:val="61"/>
    <w:lvlOverride w:ilvl="0">
      <w:startOverride w:val="4"/>
    </w:lvlOverride>
    <w:lvlOverride w:ilvl="1">
      <w:startOverride w:val="7"/>
    </w:lvlOverride>
    <w:lvlOverride w:ilvl="2">
      <w:startOverride w:val="4"/>
    </w:lvlOverride>
  </w:num>
  <w:num w:numId="121">
    <w:abstractNumId w:val="61"/>
    <w:lvlOverride w:ilvl="0">
      <w:startOverride w:val="4"/>
    </w:lvlOverride>
    <w:lvlOverride w:ilvl="1">
      <w:startOverride w:val="7"/>
    </w:lvlOverride>
    <w:lvlOverride w:ilvl="2">
      <w:startOverride w:val="4"/>
    </w:lvlOverride>
  </w:num>
  <w:num w:numId="122">
    <w:abstractNumId w:val="61"/>
    <w:lvlOverride w:ilvl="0">
      <w:lvl w:ilvl="0">
        <w:start w:val="1"/>
        <w:numFmt w:val="decimal"/>
        <w:lvlText w:val="%1"/>
        <w:lvlJc w:val="left"/>
        <w:pPr>
          <w:tabs>
            <w:tab w:val="num" w:pos="851"/>
          </w:tabs>
          <w:ind w:left="851" w:hanging="851"/>
        </w:pPr>
        <w:rPr>
          <w:rFonts w:hint="default"/>
          <w:spacing w:val="-20"/>
          <w:w w:val="100"/>
          <w:kern w:val="0"/>
          <w14:cntxtAlts w14:val="0"/>
        </w:rPr>
      </w:lvl>
    </w:lvlOverride>
    <w:lvlOverride w:ilvl="1">
      <w:lvl w:ilvl="1">
        <w:start w:val="1"/>
        <w:numFmt w:val="decimal"/>
        <w:lvlText w:val="%1.%2"/>
        <w:lvlJc w:val="left"/>
        <w:pPr>
          <w:tabs>
            <w:tab w:val="num" w:pos="851"/>
          </w:tabs>
          <w:ind w:left="851" w:hanging="851"/>
        </w:pPr>
        <w:rPr>
          <w:rFonts w:hint="default"/>
          <w:spacing w:val="-20"/>
          <w:kern w:val="0"/>
          <w14:cntxtAlts w14:val="0"/>
        </w:rPr>
      </w:lvl>
    </w:lvlOverride>
    <w:lvlOverride w:ilvl="2">
      <w:lvl w:ilvl="2">
        <w:start w:val="1"/>
        <w:numFmt w:val="decimal"/>
        <w:lvlText w:val="%1.%2.%3"/>
        <w:lvlJc w:val="left"/>
        <w:pPr>
          <w:tabs>
            <w:tab w:val="num" w:pos="1701"/>
          </w:tabs>
          <w:ind w:left="1701" w:hanging="850"/>
        </w:pPr>
        <w:rPr>
          <w:rFonts w:hint="default"/>
          <w:spacing w:val="-20"/>
          <w:kern w:val="0"/>
          <w14:cntxtAlts w14:val="0"/>
        </w:rPr>
      </w:lvl>
    </w:lvlOverride>
    <w:lvlOverride w:ilvl="3">
      <w:lvl w:ilvl="3">
        <w:start w:val="1"/>
        <w:numFmt w:val="lowerLetter"/>
        <w:lvlText w:val="(%4)"/>
        <w:lvlJc w:val="left"/>
        <w:pPr>
          <w:tabs>
            <w:tab w:val="num" w:pos="2552"/>
          </w:tabs>
          <w:ind w:left="2552" w:hanging="851"/>
        </w:pPr>
        <w:rPr>
          <w:rFonts w:hint="default"/>
          <w:spacing w:val="-20"/>
          <w:kern w:val="0"/>
          <w14:cntxtAlts w14: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3">
    <w:abstractNumId w:val="61"/>
    <w:lvlOverride w:ilvl="0">
      <w:lvl w:ilvl="0">
        <w:start w:val="1"/>
        <w:numFmt w:val="decimal"/>
        <w:lvlText w:val="%1"/>
        <w:lvlJc w:val="left"/>
        <w:pPr>
          <w:tabs>
            <w:tab w:val="num" w:pos="851"/>
          </w:tabs>
          <w:ind w:left="851" w:hanging="851"/>
        </w:pPr>
        <w:rPr>
          <w:rFonts w:hint="default"/>
          <w:spacing w:val="-20"/>
          <w:w w:val="100"/>
          <w:kern w:val="0"/>
          <w14:cntxtAlts w14:val="0"/>
        </w:rPr>
      </w:lvl>
    </w:lvlOverride>
    <w:lvlOverride w:ilvl="1">
      <w:lvl w:ilvl="1">
        <w:start w:val="1"/>
        <w:numFmt w:val="decimal"/>
        <w:lvlText w:val="%1.%2"/>
        <w:lvlJc w:val="left"/>
        <w:pPr>
          <w:tabs>
            <w:tab w:val="num" w:pos="851"/>
          </w:tabs>
          <w:ind w:left="851" w:hanging="851"/>
        </w:pPr>
        <w:rPr>
          <w:rFonts w:hint="default"/>
          <w:spacing w:val="-20"/>
          <w:kern w:val="0"/>
          <w14:cntxtAlts w14:val="0"/>
        </w:rPr>
      </w:lvl>
    </w:lvlOverride>
    <w:lvlOverride w:ilvl="2">
      <w:lvl w:ilvl="2">
        <w:start w:val="1"/>
        <w:numFmt w:val="decimal"/>
        <w:lvlText w:val="%1.%2.%3"/>
        <w:lvlJc w:val="left"/>
        <w:pPr>
          <w:tabs>
            <w:tab w:val="num" w:pos="1701"/>
          </w:tabs>
          <w:ind w:left="1701" w:hanging="850"/>
        </w:pPr>
        <w:rPr>
          <w:rFonts w:hint="default"/>
          <w:spacing w:val="-20"/>
          <w:kern w:val="0"/>
          <w14:cntxtAlts w14:val="0"/>
        </w:rPr>
      </w:lvl>
    </w:lvlOverride>
    <w:lvlOverride w:ilvl="3">
      <w:lvl w:ilvl="3">
        <w:start w:val="1"/>
        <w:numFmt w:val="lowerLetter"/>
        <w:lvlText w:val="(%4)"/>
        <w:lvlJc w:val="left"/>
        <w:pPr>
          <w:tabs>
            <w:tab w:val="num" w:pos="2552"/>
          </w:tabs>
          <w:ind w:left="2552" w:hanging="851"/>
        </w:pPr>
        <w:rPr>
          <w:rFonts w:hint="default"/>
          <w:spacing w:val="-20"/>
          <w:kern w:val="0"/>
          <w14:cntxtAlts w14: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7">
    <w:abstractNumId w:val="6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8">
    <w:abstractNumId w:val="6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9">
    <w:abstractNumId w:val="31"/>
  </w:num>
  <w:num w:numId="130">
    <w:abstractNumId w:val="6"/>
  </w:num>
  <w:num w:numId="131">
    <w:abstractNumId w:val="33"/>
  </w:num>
  <w:num w:numId="1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3"/>
  </w:num>
  <w:num w:numId="1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3"/>
  </w:num>
  <w:num w:numId="1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3"/>
    <w:lvlOverride w:ilvl="0">
      <w:lvl w:ilvl="0">
        <w:numFmt w:val="decimal"/>
        <w:lvlText w:val=""/>
        <w:lvlJc w:val="left"/>
      </w:lvl>
    </w:lvlOverride>
    <w:lvlOverride w:ilvl="1">
      <w:lvl w:ilvl="1">
        <w:start w:val="1"/>
        <w:numFmt w:val="decimal"/>
        <w:lvlText w:val="%1.%2"/>
        <w:lvlJc w:val="left"/>
        <w:pPr>
          <w:tabs>
            <w:tab w:val="num" w:pos="851"/>
          </w:tabs>
          <w:ind w:left="851" w:hanging="851"/>
        </w:pPr>
        <w:rPr>
          <w:rFonts w:hint="default"/>
          <w:b w:val="0"/>
          <w:bCs/>
          <w:spacing w:val="-20"/>
        </w:rPr>
      </w:lvl>
    </w:lvlOverride>
  </w:num>
  <w:num w:numId="150">
    <w:abstractNumId w:val="53"/>
    <w:lvlOverride w:ilvl="0">
      <w:lvl w:ilvl="0">
        <w:numFmt w:val="decimal"/>
        <w:lvlText w:val=""/>
        <w:lvlJc w:val="left"/>
      </w:lvl>
    </w:lvlOverride>
    <w:lvlOverride w:ilvl="1">
      <w:lvl w:ilvl="1">
        <w:start w:val="1"/>
        <w:numFmt w:val="decimal"/>
        <w:lvlText w:val="%1.%2"/>
        <w:lvlJc w:val="left"/>
        <w:pPr>
          <w:tabs>
            <w:tab w:val="num" w:pos="851"/>
          </w:tabs>
          <w:ind w:left="851" w:hanging="851"/>
        </w:pPr>
        <w:rPr>
          <w:rFonts w:hint="default"/>
          <w:b w:val="0"/>
          <w:bCs/>
          <w:spacing w:val="-20"/>
        </w:rPr>
      </w:lvl>
    </w:lvlOverride>
  </w:num>
  <w:num w:numId="151">
    <w:abstractNumId w:val="53"/>
    <w:lvlOverride w:ilvl="0">
      <w:lvl w:ilvl="0">
        <w:numFmt w:val="decimal"/>
        <w:lvlText w:val=""/>
        <w:lvlJc w:val="left"/>
      </w:lvl>
    </w:lvlOverride>
    <w:lvlOverride w:ilvl="1">
      <w:lvl w:ilvl="1">
        <w:start w:val="1"/>
        <w:numFmt w:val="decimal"/>
        <w:lvlText w:val="%1.%2"/>
        <w:lvlJc w:val="left"/>
        <w:pPr>
          <w:tabs>
            <w:tab w:val="num" w:pos="851"/>
          </w:tabs>
          <w:ind w:left="851" w:hanging="851"/>
        </w:pPr>
        <w:rPr>
          <w:rFonts w:hint="default"/>
          <w:b w:val="0"/>
          <w:bCs/>
          <w:spacing w:val="-20"/>
        </w:rPr>
      </w:lvl>
    </w:lvlOverride>
  </w:num>
  <w:num w:numId="152">
    <w:abstractNumId w:val="1"/>
    <w:lvlOverride w:ilvl="0">
      <w:lvl w:ilvl="0">
        <w:numFmt w:val="decimal"/>
        <w:lvlText w:val=""/>
        <w:lvlJc w:val="left"/>
      </w:lvl>
    </w:lvlOverride>
    <w:lvlOverride w:ilvl="1">
      <w:lvl w:ilvl="1">
        <w:start w:val="1"/>
        <w:numFmt w:val="decimal"/>
        <w:lvlText w:val="%1.%2"/>
        <w:lvlJc w:val="left"/>
        <w:pPr>
          <w:tabs>
            <w:tab w:val="num" w:pos="851"/>
          </w:tabs>
          <w:ind w:left="851" w:hanging="851"/>
        </w:pPr>
        <w:rPr>
          <w:rFonts w:hint="default"/>
          <w:b w:val="0"/>
          <w:bCs/>
          <w:spacing w:val="-20"/>
        </w:rPr>
      </w:lvl>
    </w:lvlOverride>
  </w:num>
  <w:num w:numId="153">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54">
    <w:abstractNumId w:val="67"/>
  </w:num>
  <w:num w:numId="155">
    <w:abstractNumId w:val="4"/>
  </w:num>
  <w:num w:numId="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
    <w:lvlOverride w:ilvl="0">
      <w:lvl w:ilvl="0">
        <w:start w:val="1"/>
        <w:numFmt w:val="decimal"/>
        <w:pStyle w:val="Level1"/>
        <w:lvlText w:val="%1."/>
        <w:lvlJc w:val="left"/>
        <w:pPr>
          <w:tabs>
            <w:tab w:val="num" w:pos="851"/>
          </w:tabs>
          <w:ind w:left="851" w:hanging="851"/>
        </w:pPr>
        <w:rPr>
          <w:rFonts w:hint="default"/>
          <w:b/>
          <w:bCs/>
          <w:spacing w:val="-20"/>
        </w:rPr>
      </w:lvl>
    </w:lvlOverride>
    <w:lvlOverride w:ilvl="1">
      <w:lvl w:ilvl="1">
        <w:start w:val="1"/>
        <w:numFmt w:val="decimal"/>
        <w:pStyle w:val="Level2"/>
        <w:lvlText w:val="%1.%2"/>
        <w:lvlJc w:val="left"/>
        <w:pPr>
          <w:tabs>
            <w:tab w:val="num" w:pos="851"/>
          </w:tabs>
          <w:ind w:left="851" w:hanging="851"/>
        </w:pPr>
        <w:rPr>
          <w:rFonts w:hint="default"/>
          <w:spacing w:val="-20"/>
        </w:rPr>
      </w:lvl>
    </w:lvlOverride>
    <w:lvlOverride w:ilvl="2">
      <w:lvl w:ilvl="2">
        <w:start w:val="1"/>
        <w:numFmt w:val="decimal"/>
        <w:pStyle w:val="Level3"/>
        <w:lvlText w:val="%1.%2.%3"/>
        <w:lvlJc w:val="left"/>
        <w:pPr>
          <w:tabs>
            <w:tab w:val="num" w:pos="1985"/>
          </w:tabs>
          <w:ind w:left="1985" w:hanging="1134"/>
        </w:pPr>
        <w:rPr>
          <w:rFonts w:hint="default"/>
          <w:spacing w:val="-20"/>
        </w:rPr>
      </w:lvl>
    </w:lvlOverride>
    <w:lvlOverride w:ilvl="3">
      <w:lvl w:ilvl="3">
        <w:start w:val="1"/>
        <w:numFmt w:val="lowerLetter"/>
        <w:pStyle w:val="Level4"/>
        <w:lvlText w:val="(%4)"/>
        <w:lvlJc w:val="left"/>
        <w:pPr>
          <w:tabs>
            <w:tab w:val="num" w:pos="2552"/>
          </w:tabs>
          <w:ind w:left="2552" w:hanging="567"/>
        </w:pPr>
        <w:rPr>
          <w:rFonts w:hint="default"/>
          <w:spacing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
  </w:num>
  <w:num w:numId="161">
    <w:abstractNumId w:val="3"/>
  </w:num>
  <w:num w:numId="162">
    <w:abstractNumId w:val="0"/>
  </w:num>
  <w:num w:numId="163">
    <w:abstractNumId w:val="4"/>
  </w:num>
  <w:num w:numId="164">
    <w:abstractNumId w:val="4"/>
  </w:num>
  <w:num w:numId="165">
    <w:abstractNumId w:val="34"/>
  </w:num>
  <w:num w:numId="166">
    <w:abstractNumId w:val="4"/>
  </w:num>
  <w:num w:numId="167">
    <w:abstractNumId w:val="4"/>
  </w:num>
  <w:num w:numId="168">
    <w:abstractNumId w:val="4"/>
  </w:num>
  <w:num w:numId="169">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70">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71">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72">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73">
    <w:abstractNumId w:val="7"/>
  </w:num>
  <w:num w:numId="174">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lvlOverride w:ilvl="2">
      <w:lvl w:ilvl="2">
        <w:start w:val="1"/>
        <w:numFmt w:val="decimal"/>
        <w:pStyle w:val="Level3"/>
        <w:lvlText w:val="%1.%2.%3"/>
        <w:lvlJc w:val="left"/>
        <w:pPr>
          <w:tabs>
            <w:tab w:val="num" w:pos="1985"/>
          </w:tabs>
          <w:ind w:left="1985" w:hanging="1134"/>
        </w:pPr>
        <w:rPr>
          <w:rFonts w:hint="default"/>
          <w:b w:val="0"/>
          <w:bCs/>
          <w:spacing w:val="-20"/>
        </w:rPr>
      </w:lvl>
    </w:lvlOverride>
    <w:lvlOverride w:ilvl="3">
      <w:lvl w:ilvl="3">
        <w:start w:val="1"/>
        <w:numFmt w:val="lowerLetter"/>
        <w:pStyle w:val="Level4"/>
        <w:lvlText w:val="(%4)"/>
        <w:lvlJc w:val="left"/>
        <w:pPr>
          <w:tabs>
            <w:tab w:val="num" w:pos="2552"/>
          </w:tabs>
          <w:ind w:left="2552" w:hanging="567"/>
        </w:pPr>
        <w:rPr>
          <w:rFonts w:hint="default"/>
          <w:spacing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5">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76">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77">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78">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79">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80">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lvlOverride w:ilvl="2">
      <w:lvl w:ilvl="2">
        <w:start w:val="1"/>
        <w:numFmt w:val="decimal"/>
        <w:pStyle w:val="Level3"/>
        <w:lvlText w:val="%1.%2.%3"/>
        <w:lvlJc w:val="left"/>
        <w:pPr>
          <w:tabs>
            <w:tab w:val="num" w:pos="1985"/>
          </w:tabs>
          <w:ind w:left="1985" w:hanging="1134"/>
        </w:pPr>
        <w:rPr>
          <w:rFonts w:hint="default"/>
          <w:b w:val="0"/>
          <w:bCs/>
          <w:spacing w:val="-20"/>
        </w:rPr>
      </w:lvl>
    </w:lvlOverride>
  </w:num>
  <w:num w:numId="181">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82">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83">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84">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85">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86">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87">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88">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89">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90">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91">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92">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93">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94">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95">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96">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97">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98">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199">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00">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01">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02">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03">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04">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05">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06">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07">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08">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09">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10">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11">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12">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13">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14">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15">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16">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17">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18">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19">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20">
    <w:abstractNumId w:val="4"/>
    <w:lvlOverride w:ilvl="0">
      <w:lvl w:ilvl="0">
        <w:numFmt w:val="decimal"/>
        <w:pStyle w:val="Level1"/>
        <w:lvlText w:val=""/>
        <w:lvlJc w:val="left"/>
      </w:lvl>
    </w:lvlOverride>
    <w:lvlOverride w:ilvl="1">
      <w:lvl w:ilvl="1">
        <w:start w:val="1"/>
        <w:numFmt w:val="decimal"/>
        <w:pStyle w:val="Level2"/>
        <w:lvlText w:val="%1.%2"/>
        <w:lvlJc w:val="left"/>
        <w:pPr>
          <w:tabs>
            <w:tab w:val="num" w:pos="851"/>
          </w:tabs>
          <w:ind w:left="851" w:hanging="851"/>
        </w:pPr>
        <w:rPr>
          <w:rFonts w:hint="default"/>
          <w:b w:val="0"/>
          <w:bCs/>
          <w:spacing w:val="-20"/>
        </w:rPr>
      </w:lvl>
    </w:lvlOverride>
  </w:num>
  <w:num w:numId="221">
    <w:abstractNumId w:val="4"/>
    <w:lvlOverride w:ilvl="0">
      <w:startOverride w:val="1"/>
      <w:lvl w:ilvl="0">
        <w:start w:val="1"/>
        <w:numFmt w:val="decimal"/>
        <w:pStyle w:val="Level1"/>
        <w:lvlText w:val="%1."/>
        <w:lvlJc w:val="left"/>
        <w:pPr>
          <w:tabs>
            <w:tab w:val="num" w:pos="851"/>
          </w:tabs>
          <w:ind w:left="851" w:hanging="851"/>
        </w:pPr>
        <w:rPr>
          <w:rFonts w:hint="default"/>
          <w:spacing w:val="-20"/>
        </w:rPr>
      </w:lvl>
    </w:lvlOverride>
    <w:lvlOverride w:ilvl="1">
      <w:startOverride w:val="1"/>
      <w:lvl w:ilvl="1">
        <w:start w:val="1"/>
        <w:numFmt w:val="decimal"/>
        <w:pStyle w:val="Level2"/>
        <w:lvlText w:val="%1.%2"/>
        <w:lvlJc w:val="left"/>
        <w:pPr>
          <w:tabs>
            <w:tab w:val="num" w:pos="851"/>
          </w:tabs>
          <w:ind w:left="851" w:hanging="851"/>
        </w:pPr>
        <w:rPr>
          <w:rFonts w:hint="default"/>
          <w:spacing w:val="-20"/>
        </w:rPr>
      </w:lvl>
    </w:lvlOverride>
    <w:lvlOverride w:ilvl="2">
      <w:startOverride w:val="1"/>
      <w:lvl w:ilvl="2">
        <w:start w:val="1"/>
        <w:numFmt w:val="decimal"/>
        <w:pStyle w:val="Level3"/>
        <w:lvlText w:val="%1.%2.%3"/>
        <w:lvlJc w:val="left"/>
        <w:pPr>
          <w:tabs>
            <w:tab w:val="num" w:pos="1985"/>
          </w:tabs>
          <w:ind w:left="1985" w:hanging="1134"/>
        </w:pPr>
        <w:rPr>
          <w:rFonts w:hint="default"/>
          <w:spacing w:val="-20"/>
        </w:rPr>
      </w:lvl>
    </w:lvlOverride>
    <w:lvlOverride w:ilvl="3">
      <w:startOverride w:val="1"/>
      <w:lvl w:ilvl="3">
        <w:start w:val="1"/>
        <w:numFmt w:val="lowerLetter"/>
        <w:pStyle w:val="Level4"/>
        <w:lvlText w:val="(%4)"/>
        <w:lvlJc w:val="left"/>
        <w:pPr>
          <w:tabs>
            <w:tab w:val="num" w:pos="2552"/>
          </w:tabs>
          <w:ind w:left="2552" w:hanging="567"/>
        </w:pPr>
        <w:rPr>
          <w:rFonts w:hint="default"/>
          <w:spacing w:val="-2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num>
  <w:num w:numId="225">
    <w:abstractNumId w:val="4"/>
    <w:lvlOverride w:ilvl="0">
      <w:lvl w:ilvl="0">
        <w:start w:val="1"/>
        <w:numFmt w:val="decimal"/>
        <w:pStyle w:val="Level1"/>
        <w:lvlText w:val="%1."/>
        <w:lvlJc w:val="left"/>
        <w:pPr>
          <w:ind w:left="360" w:hanging="360"/>
        </w:pPr>
      </w:lvl>
    </w:lvlOverride>
    <w:lvlOverride w:ilvl="1">
      <w:lvl w:ilvl="1">
        <w:start w:val="1"/>
        <w:numFmt w:val="lowerLetter"/>
        <w:pStyle w:val="Level2"/>
        <w:lvlText w:val="%2."/>
        <w:lvlJc w:val="left"/>
        <w:pPr>
          <w:ind w:left="1080" w:hanging="360"/>
        </w:pPr>
      </w:lvl>
    </w:lvlOverride>
    <w:lvlOverride w:ilvl="2">
      <w:lvl w:ilvl="2" w:tentative="1">
        <w:start w:val="1"/>
        <w:numFmt w:val="lowerRoman"/>
        <w:pStyle w:val="Level3"/>
        <w:lvlText w:val="%3."/>
        <w:lvlJc w:val="right"/>
        <w:pPr>
          <w:ind w:left="1800" w:hanging="180"/>
        </w:pPr>
      </w:lvl>
    </w:lvlOverride>
    <w:lvlOverride w:ilvl="3">
      <w:lvl w:ilvl="3" w:tentative="1">
        <w:start w:val="1"/>
        <w:numFmt w:val="decimal"/>
        <w:pStyle w:val="Level4"/>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6">
    <w:abstractNumId w:val="46"/>
  </w:num>
  <w:num w:numId="227">
    <w:abstractNumId w:val="60"/>
  </w:num>
  <w:num w:numId="228">
    <w:abstractNumId w:val="63"/>
  </w:num>
  <w:num w:numId="229">
    <w:abstractNumId w:val="49"/>
  </w:num>
  <w:num w:numId="230">
    <w:abstractNumId w:val="39"/>
  </w:num>
  <w:num w:numId="231">
    <w:abstractNumId w:val="40"/>
  </w:num>
  <w:num w:numId="232">
    <w:abstractNumId w:val="4"/>
    <w:lvlOverride w:ilvl="0">
      <w:lvl w:ilvl="0">
        <w:start w:val="1"/>
        <w:numFmt w:val="decimal"/>
        <w:pStyle w:val="Level1"/>
        <w:lvlText w:val="%1."/>
        <w:lvlJc w:val="left"/>
        <w:pPr>
          <w:tabs>
            <w:tab w:val="num" w:pos="851"/>
          </w:tabs>
          <w:ind w:left="851" w:hanging="851"/>
        </w:pPr>
        <w:rPr>
          <w:rFonts w:hint="default"/>
          <w:spacing w:val="-20"/>
        </w:rPr>
      </w:lvl>
    </w:lvlOverride>
    <w:lvlOverride w:ilvl="1">
      <w:lvl w:ilvl="1">
        <w:start w:val="1"/>
        <w:numFmt w:val="decimal"/>
        <w:pStyle w:val="Level2"/>
        <w:lvlText w:val="%1.%2"/>
        <w:lvlJc w:val="left"/>
        <w:pPr>
          <w:tabs>
            <w:tab w:val="num" w:pos="851"/>
          </w:tabs>
          <w:ind w:left="851" w:hanging="851"/>
        </w:pPr>
        <w:rPr>
          <w:rFonts w:hint="default"/>
          <w:spacing w:val="-20"/>
        </w:rPr>
      </w:lvl>
    </w:lvlOverride>
    <w:lvlOverride w:ilvl="2">
      <w:lvl w:ilvl="2">
        <w:start w:val="1"/>
        <w:numFmt w:val="decimal"/>
        <w:pStyle w:val="Level3"/>
        <w:lvlText w:val="%1.%2.%3"/>
        <w:lvlJc w:val="left"/>
        <w:pPr>
          <w:tabs>
            <w:tab w:val="num" w:pos="1985"/>
          </w:tabs>
          <w:ind w:left="1985" w:hanging="1134"/>
        </w:pPr>
        <w:rPr>
          <w:rFonts w:hint="default"/>
          <w:spacing w:val="-20"/>
        </w:rPr>
      </w:lvl>
    </w:lvlOverride>
    <w:lvlOverride w:ilvl="3">
      <w:lvl w:ilvl="3">
        <w:start w:val="1"/>
        <w:numFmt w:val="lowerLetter"/>
        <w:pStyle w:val="Level4"/>
        <w:lvlText w:val="(%4)"/>
        <w:lvlJc w:val="left"/>
        <w:pPr>
          <w:tabs>
            <w:tab w:val="num" w:pos="2552"/>
          </w:tabs>
          <w:ind w:left="2552" w:hanging="567"/>
        </w:pPr>
        <w:rPr>
          <w:rFonts w:hint="default"/>
          <w:spacing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
    <w:lvlOverride w:ilvl="0">
      <w:lvl w:ilvl="0">
        <w:start w:val="1"/>
        <w:numFmt w:val="none"/>
        <w:pStyle w:val="Level1"/>
        <w:lvlText w:val="1."/>
        <w:lvlJc w:val="left"/>
        <w:pPr>
          <w:tabs>
            <w:tab w:val="num" w:pos="851"/>
          </w:tabs>
          <w:ind w:left="851" w:hanging="851"/>
        </w:pPr>
        <w:rPr>
          <w:rFonts w:hint="default"/>
          <w:spacing w:val="-20"/>
        </w:rPr>
      </w:lvl>
    </w:lvlOverride>
    <w:lvlOverride w:ilvl="1">
      <w:lvl w:ilvl="1">
        <w:start w:val="1"/>
        <w:numFmt w:val="decimal"/>
        <w:pStyle w:val="Level2"/>
        <w:lvlText w:val="%1.%2"/>
        <w:lvlJc w:val="left"/>
        <w:pPr>
          <w:tabs>
            <w:tab w:val="num" w:pos="851"/>
          </w:tabs>
          <w:ind w:left="851" w:hanging="851"/>
        </w:pPr>
        <w:rPr>
          <w:rFonts w:hint="default"/>
          <w:spacing w:val="-20"/>
        </w:rPr>
      </w:lvl>
    </w:lvlOverride>
    <w:lvlOverride w:ilvl="2">
      <w:lvl w:ilvl="2">
        <w:start w:val="1"/>
        <w:numFmt w:val="decimal"/>
        <w:pStyle w:val="Level3"/>
        <w:lvlText w:val="%3%1%2."/>
        <w:lvlJc w:val="left"/>
        <w:pPr>
          <w:tabs>
            <w:tab w:val="num" w:pos="1985"/>
          </w:tabs>
          <w:ind w:left="1985" w:hanging="1134"/>
        </w:pPr>
        <w:rPr>
          <w:rFonts w:hint="default"/>
          <w:spacing w:val="-20"/>
        </w:rPr>
      </w:lvl>
    </w:lvlOverride>
    <w:lvlOverride w:ilvl="3">
      <w:lvl w:ilvl="3">
        <w:start w:val="1"/>
        <w:numFmt w:val="lowerLetter"/>
        <w:pStyle w:val="Level4"/>
        <w:lvlText w:val="(%4)"/>
        <w:lvlJc w:val="left"/>
        <w:pPr>
          <w:tabs>
            <w:tab w:val="num" w:pos="2552"/>
          </w:tabs>
          <w:ind w:left="2552" w:hanging="567"/>
        </w:pPr>
        <w:rPr>
          <w:rFonts w:hint="default"/>
          <w:spacing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32"/>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39">
    <w:abstractNumId w:val="32"/>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0">
    <w:abstractNumId w:val="32"/>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1">
    <w:abstractNumId w:val="5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2">
    <w:abstractNumId w:val="5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3">
    <w:abstractNumId w:val="5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4">
    <w:abstractNumId w:val="6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5">
    <w:abstractNumId w:val="6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6">
    <w:abstractNumId w:val="6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7">
    <w:abstractNumId w:val="4"/>
    <w:lvlOverride w:ilvl="0">
      <w:startOverride w:val="1"/>
      <w:lvl w:ilvl="0">
        <w:start w:val="1"/>
        <w:numFmt w:val="decimal"/>
        <w:pStyle w:val="Level1"/>
        <w:lvlText w:val="%1."/>
        <w:lvlJc w:val="left"/>
        <w:pPr>
          <w:tabs>
            <w:tab w:val="num" w:pos="851"/>
          </w:tabs>
          <w:ind w:left="851" w:hanging="851"/>
        </w:pPr>
        <w:rPr>
          <w:rFonts w:hint="default"/>
          <w:spacing w:val="-20"/>
        </w:rPr>
      </w:lvl>
    </w:lvlOverride>
    <w:lvlOverride w:ilvl="1">
      <w:startOverride w:val="1"/>
      <w:lvl w:ilvl="1">
        <w:start w:val="1"/>
        <w:numFmt w:val="decimal"/>
        <w:pStyle w:val="Level2"/>
        <w:lvlText w:val="%1.%2"/>
        <w:lvlJc w:val="left"/>
        <w:pPr>
          <w:tabs>
            <w:tab w:val="num" w:pos="851"/>
          </w:tabs>
          <w:ind w:left="851" w:hanging="851"/>
        </w:pPr>
        <w:rPr>
          <w:rFonts w:hint="default"/>
          <w:spacing w:val="-20"/>
        </w:rPr>
      </w:lvl>
    </w:lvlOverride>
    <w:lvlOverride w:ilvl="2">
      <w:startOverride w:val="1"/>
      <w:lvl w:ilvl="2">
        <w:start w:val="1"/>
        <w:numFmt w:val="decimal"/>
        <w:pStyle w:val="Level3"/>
        <w:lvlText w:val="%1.%2.%3"/>
        <w:lvlJc w:val="left"/>
        <w:pPr>
          <w:tabs>
            <w:tab w:val="num" w:pos="1985"/>
          </w:tabs>
          <w:ind w:left="1985" w:hanging="1134"/>
        </w:pPr>
        <w:rPr>
          <w:rFonts w:hint="default"/>
          <w:spacing w:val="-20"/>
        </w:rPr>
      </w:lvl>
    </w:lvlOverride>
    <w:lvlOverride w:ilvl="3">
      <w:startOverride w:val="1"/>
      <w:lvl w:ilvl="3">
        <w:start w:val="1"/>
        <w:numFmt w:val="lowerLetter"/>
        <w:pStyle w:val="Level4"/>
        <w:lvlText w:val="(%4)"/>
        <w:lvlJc w:val="left"/>
        <w:pPr>
          <w:tabs>
            <w:tab w:val="num" w:pos="2552"/>
          </w:tabs>
          <w:ind w:left="2552" w:hanging="567"/>
        </w:pPr>
        <w:rPr>
          <w:rFonts w:hint="default"/>
          <w:spacing w:val="-2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8">
    <w:abstractNumId w:val="32"/>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9">
    <w:abstractNumId w:val="32"/>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0">
    <w:abstractNumId w:val="32"/>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1">
    <w:abstractNumId w:val="5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2">
    <w:abstractNumId w:val="5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3">
    <w:abstractNumId w:val="5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4">
    <w:abstractNumId w:val="6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5">
    <w:abstractNumId w:val="6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6">
    <w:abstractNumId w:val="61"/>
    <w:lvlOverride w:ilvl="0">
      <w:startOverride w:val="1"/>
      <w:lvl w:ilvl="0">
        <w:start w:val="1"/>
        <w:numFmt w:val="decimal"/>
        <w:lvlText w:val="%1"/>
        <w:lvlJc w:val="left"/>
        <w:pPr>
          <w:tabs>
            <w:tab w:val="num" w:pos="851"/>
          </w:tabs>
          <w:ind w:left="851" w:hanging="851"/>
        </w:pPr>
        <w:rPr>
          <w:rFonts w:hint="default"/>
          <w:spacing w:val="-20"/>
          <w:w w:val="100"/>
          <w:kern w:val="0"/>
          <w14:cntxtAlts w14:val="0"/>
        </w:rPr>
      </w:lvl>
    </w:lvlOverride>
    <w:lvlOverride w:ilvl="1">
      <w:startOverride w:val="1"/>
      <w:lvl w:ilvl="1">
        <w:start w:val="1"/>
        <w:numFmt w:val="decimal"/>
        <w:lvlText w:val="%1.%2"/>
        <w:lvlJc w:val="left"/>
        <w:pPr>
          <w:tabs>
            <w:tab w:val="num" w:pos="851"/>
          </w:tabs>
          <w:ind w:left="851" w:hanging="851"/>
        </w:pPr>
        <w:rPr>
          <w:rFonts w:hint="default"/>
          <w:spacing w:val="-20"/>
          <w:kern w:val="0"/>
          <w14:cntxtAlts w14:val="0"/>
        </w:rPr>
      </w:lvl>
    </w:lvlOverride>
    <w:lvlOverride w:ilvl="2">
      <w:startOverride w:val="1"/>
      <w:lvl w:ilvl="2">
        <w:start w:val="1"/>
        <w:numFmt w:val="decimal"/>
        <w:lvlText w:val="%1.%2.%3"/>
        <w:lvlJc w:val="left"/>
        <w:pPr>
          <w:tabs>
            <w:tab w:val="num" w:pos="1701"/>
          </w:tabs>
          <w:ind w:left="1701" w:hanging="850"/>
        </w:pPr>
        <w:rPr>
          <w:rFonts w:hint="default"/>
          <w:spacing w:val="-20"/>
          <w:kern w:val="0"/>
          <w14:cntxtAlts w14:val="0"/>
        </w:rPr>
      </w:lvl>
    </w:lvlOverride>
    <w:lvlOverride w:ilvl="3">
      <w:startOverride w:val="1"/>
      <w:lvl w:ilvl="3">
        <w:start w:val="1"/>
        <w:numFmt w:val="lowerLetter"/>
        <w:lvlText w:val="(%4)"/>
        <w:lvlJc w:val="left"/>
        <w:pPr>
          <w:tabs>
            <w:tab w:val="num" w:pos="2552"/>
          </w:tabs>
          <w:ind w:left="2552" w:hanging="851"/>
        </w:pPr>
        <w:rPr>
          <w:rFonts w:hint="default"/>
          <w:spacing w:val="-20"/>
          <w:kern w:val="0"/>
          <w14:cntxtAlts w14: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7">
    <w:abstractNumId w:val="4"/>
    <w:lvlOverride w:ilvl="0">
      <w:startOverride w:val="1"/>
      <w:lvl w:ilvl="0">
        <w:start w:val="1"/>
        <w:numFmt w:val="decimal"/>
        <w:pStyle w:val="Level1"/>
        <w:lvlText w:val="%1."/>
        <w:lvlJc w:val="left"/>
        <w:pPr>
          <w:tabs>
            <w:tab w:val="num" w:pos="851"/>
          </w:tabs>
          <w:ind w:left="851" w:hanging="851"/>
        </w:pPr>
        <w:rPr>
          <w:rFonts w:hint="default"/>
          <w:spacing w:val="-20"/>
        </w:rPr>
      </w:lvl>
    </w:lvlOverride>
    <w:lvlOverride w:ilvl="1">
      <w:startOverride w:val="1"/>
      <w:lvl w:ilvl="1">
        <w:start w:val="1"/>
        <w:numFmt w:val="decimal"/>
        <w:pStyle w:val="Level2"/>
        <w:lvlText w:val="%1.%2"/>
        <w:lvlJc w:val="left"/>
        <w:pPr>
          <w:tabs>
            <w:tab w:val="num" w:pos="851"/>
          </w:tabs>
          <w:ind w:left="851" w:hanging="851"/>
        </w:pPr>
        <w:rPr>
          <w:rFonts w:hint="default"/>
          <w:spacing w:val="-20"/>
        </w:rPr>
      </w:lvl>
    </w:lvlOverride>
    <w:lvlOverride w:ilvl="2">
      <w:startOverride w:val="1"/>
      <w:lvl w:ilvl="2">
        <w:start w:val="1"/>
        <w:numFmt w:val="decimal"/>
        <w:pStyle w:val="Level3"/>
        <w:lvlText w:val="%1.%2.%3"/>
        <w:lvlJc w:val="left"/>
        <w:pPr>
          <w:tabs>
            <w:tab w:val="num" w:pos="1985"/>
          </w:tabs>
          <w:ind w:left="1985" w:hanging="1134"/>
        </w:pPr>
        <w:rPr>
          <w:rFonts w:hint="default"/>
          <w:spacing w:val="-20"/>
        </w:rPr>
      </w:lvl>
    </w:lvlOverride>
    <w:lvlOverride w:ilvl="3">
      <w:startOverride w:val="1"/>
      <w:lvl w:ilvl="3">
        <w:start w:val="1"/>
        <w:numFmt w:val="lowerLetter"/>
        <w:pStyle w:val="Level4"/>
        <w:lvlText w:val="(%4)"/>
        <w:lvlJc w:val="left"/>
        <w:pPr>
          <w:tabs>
            <w:tab w:val="num" w:pos="2552"/>
          </w:tabs>
          <w:ind w:left="2552" w:hanging="567"/>
        </w:pPr>
        <w:rPr>
          <w:rFonts w:hint="default"/>
          <w:spacing w:val="-2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8">
    <w:abstractNumId w:val="64"/>
  </w:num>
  <w:num w:numId="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59"/>
  </w:num>
  <w:num w:numId="277">
    <w:abstractNumId w:val="44"/>
  </w:num>
  <w:num w:numId="278">
    <w:abstractNumId w:val="66"/>
  </w:num>
  <w:num w:numId="279">
    <w:abstractNumId w:val="41"/>
  </w:num>
  <w:num w:numId="280">
    <w:abstractNumId w:val="45"/>
  </w:num>
  <w:num w:numId="281">
    <w:abstractNumId w:val="29"/>
  </w:num>
  <w:num w:numId="282">
    <w:abstractNumId w:val="19"/>
  </w:num>
  <w:num w:numId="283">
    <w:abstractNumId w:val="38"/>
  </w:num>
  <w:num w:numId="284">
    <w:abstractNumId w:val="36"/>
  </w:num>
  <w:numIdMacAtCleanup w:val="2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040"/>
    <w:rsid w:val="000001B0"/>
    <w:rsid w:val="0000107D"/>
    <w:rsid w:val="00001CCC"/>
    <w:rsid w:val="000022B9"/>
    <w:rsid w:val="000022F9"/>
    <w:rsid w:val="00002437"/>
    <w:rsid w:val="00002B9F"/>
    <w:rsid w:val="00002EE3"/>
    <w:rsid w:val="00002FFF"/>
    <w:rsid w:val="000030CC"/>
    <w:rsid w:val="00003C5D"/>
    <w:rsid w:val="00003FDD"/>
    <w:rsid w:val="00004170"/>
    <w:rsid w:val="00004629"/>
    <w:rsid w:val="0000482A"/>
    <w:rsid w:val="00004BCB"/>
    <w:rsid w:val="00005EAD"/>
    <w:rsid w:val="00006EE7"/>
    <w:rsid w:val="0000735E"/>
    <w:rsid w:val="00007B47"/>
    <w:rsid w:val="0001031E"/>
    <w:rsid w:val="00010594"/>
    <w:rsid w:val="000108A0"/>
    <w:rsid w:val="00010FAF"/>
    <w:rsid w:val="000114B4"/>
    <w:rsid w:val="00011FD8"/>
    <w:rsid w:val="0001217C"/>
    <w:rsid w:val="000131D6"/>
    <w:rsid w:val="0001649E"/>
    <w:rsid w:val="000170F9"/>
    <w:rsid w:val="0001751B"/>
    <w:rsid w:val="00017B2A"/>
    <w:rsid w:val="00017C45"/>
    <w:rsid w:val="00017E9D"/>
    <w:rsid w:val="000202DD"/>
    <w:rsid w:val="00020B81"/>
    <w:rsid w:val="00021B52"/>
    <w:rsid w:val="00021B53"/>
    <w:rsid w:val="00021C2A"/>
    <w:rsid w:val="00022140"/>
    <w:rsid w:val="000251DD"/>
    <w:rsid w:val="00025693"/>
    <w:rsid w:val="00025DE6"/>
    <w:rsid w:val="000261D7"/>
    <w:rsid w:val="000342D2"/>
    <w:rsid w:val="00034489"/>
    <w:rsid w:val="00034D40"/>
    <w:rsid w:val="00035A5F"/>
    <w:rsid w:val="000360F9"/>
    <w:rsid w:val="00037084"/>
    <w:rsid w:val="00037F5A"/>
    <w:rsid w:val="00040174"/>
    <w:rsid w:val="000416CC"/>
    <w:rsid w:val="000435A9"/>
    <w:rsid w:val="00043D56"/>
    <w:rsid w:val="00045D0F"/>
    <w:rsid w:val="00045D64"/>
    <w:rsid w:val="00047E77"/>
    <w:rsid w:val="00051311"/>
    <w:rsid w:val="00052AF5"/>
    <w:rsid w:val="00052B44"/>
    <w:rsid w:val="00052CE0"/>
    <w:rsid w:val="0005360D"/>
    <w:rsid w:val="000539B6"/>
    <w:rsid w:val="0005458C"/>
    <w:rsid w:val="00054958"/>
    <w:rsid w:val="00055D0D"/>
    <w:rsid w:val="00056534"/>
    <w:rsid w:val="000569FB"/>
    <w:rsid w:val="000574D6"/>
    <w:rsid w:val="000601B2"/>
    <w:rsid w:val="0006061E"/>
    <w:rsid w:val="00061080"/>
    <w:rsid w:val="00063618"/>
    <w:rsid w:val="00063F4E"/>
    <w:rsid w:val="00064602"/>
    <w:rsid w:val="0006616D"/>
    <w:rsid w:val="00070059"/>
    <w:rsid w:val="00070D26"/>
    <w:rsid w:val="00075036"/>
    <w:rsid w:val="0007602A"/>
    <w:rsid w:val="00076C1D"/>
    <w:rsid w:val="00077379"/>
    <w:rsid w:val="00077A58"/>
    <w:rsid w:val="00077A96"/>
    <w:rsid w:val="00077ACF"/>
    <w:rsid w:val="00077CAD"/>
    <w:rsid w:val="00082170"/>
    <w:rsid w:val="000823C3"/>
    <w:rsid w:val="00082B08"/>
    <w:rsid w:val="00082E0A"/>
    <w:rsid w:val="00082F83"/>
    <w:rsid w:val="0008540C"/>
    <w:rsid w:val="00085C36"/>
    <w:rsid w:val="00087BDC"/>
    <w:rsid w:val="00090495"/>
    <w:rsid w:val="000906A4"/>
    <w:rsid w:val="00090EE3"/>
    <w:rsid w:val="00091658"/>
    <w:rsid w:val="00091867"/>
    <w:rsid w:val="00093901"/>
    <w:rsid w:val="00093AA2"/>
    <w:rsid w:val="000955F2"/>
    <w:rsid w:val="000959F8"/>
    <w:rsid w:val="00096E71"/>
    <w:rsid w:val="00097345"/>
    <w:rsid w:val="000974FF"/>
    <w:rsid w:val="00097CCC"/>
    <w:rsid w:val="00097F03"/>
    <w:rsid w:val="000A06E0"/>
    <w:rsid w:val="000A1D25"/>
    <w:rsid w:val="000A21CF"/>
    <w:rsid w:val="000A2A2B"/>
    <w:rsid w:val="000A2DA8"/>
    <w:rsid w:val="000A30F8"/>
    <w:rsid w:val="000A3C16"/>
    <w:rsid w:val="000A3CE0"/>
    <w:rsid w:val="000A3DE8"/>
    <w:rsid w:val="000A453C"/>
    <w:rsid w:val="000A5197"/>
    <w:rsid w:val="000A5633"/>
    <w:rsid w:val="000A6314"/>
    <w:rsid w:val="000A6515"/>
    <w:rsid w:val="000A70AD"/>
    <w:rsid w:val="000B0234"/>
    <w:rsid w:val="000B0556"/>
    <w:rsid w:val="000B0EA1"/>
    <w:rsid w:val="000B269E"/>
    <w:rsid w:val="000B49E6"/>
    <w:rsid w:val="000B4F2C"/>
    <w:rsid w:val="000B5232"/>
    <w:rsid w:val="000B55A5"/>
    <w:rsid w:val="000B5679"/>
    <w:rsid w:val="000B5C55"/>
    <w:rsid w:val="000B61B0"/>
    <w:rsid w:val="000B7294"/>
    <w:rsid w:val="000C0616"/>
    <w:rsid w:val="000C0719"/>
    <w:rsid w:val="000C1048"/>
    <w:rsid w:val="000C1F68"/>
    <w:rsid w:val="000C212B"/>
    <w:rsid w:val="000C336D"/>
    <w:rsid w:val="000C37A2"/>
    <w:rsid w:val="000C3D8C"/>
    <w:rsid w:val="000C5814"/>
    <w:rsid w:val="000C5E6D"/>
    <w:rsid w:val="000D0378"/>
    <w:rsid w:val="000D0765"/>
    <w:rsid w:val="000D10B5"/>
    <w:rsid w:val="000D189B"/>
    <w:rsid w:val="000D22C2"/>
    <w:rsid w:val="000D24A6"/>
    <w:rsid w:val="000D2B64"/>
    <w:rsid w:val="000D3169"/>
    <w:rsid w:val="000D34FC"/>
    <w:rsid w:val="000D3CF6"/>
    <w:rsid w:val="000D3DA7"/>
    <w:rsid w:val="000D42D5"/>
    <w:rsid w:val="000D441C"/>
    <w:rsid w:val="000D4B22"/>
    <w:rsid w:val="000D4C5D"/>
    <w:rsid w:val="000D4D0C"/>
    <w:rsid w:val="000D4FB8"/>
    <w:rsid w:val="000D53F1"/>
    <w:rsid w:val="000D5CF5"/>
    <w:rsid w:val="000D626D"/>
    <w:rsid w:val="000D6A5C"/>
    <w:rsid w:val="000D733D"/>
    <w:rsid w:val="000E01F3"/>
    <w:rsid w:val="000E079E"/>
    <w:rsid w:val="000E1053"/>
    <w:rsid w:val="000E12A5"/>
    <w:rsid w:val="000E1389"/>
    <w:rsid w:val="000E14B8"/>
    <w:rsid w:val="000E24A0"/>
    <w:rsid w:val="000E262C"/>
    <w:rsid w:val="000E2CB8"/>
    <w:rsid w:val="000E2DD2"/>
    <w:rsid w:val="000E2E34"/>
    <w:rsid w:val="000E32EC"/>
    <w:rsid w:val="000E4AF2"/>
    <w:rsid w:val="000E5521"/>
    <w:rsid w:val="000E5DE4"/>
    <w:rsid w:val="000E7353"/>
    <w:rsid w:val="000F02E7"/>
    <w:rsid w:val="000F2545"/>
    <w:rsid w:val="000F284E"/>
    <w:rsid w:val="000F2FAE"/>
    <w:rsid w:val="000F461F"/>
    <w:rsid w:val="000F5980"/>
    <w:rsid w:val="000F5A4E"/>
    <w:rsid w:val="000F6359"/>
    <w:rsid w:val="000F6483"/>
    <w:rsid w:val="000F6CC5"/>
    <w:rsid w:val="000F6E55"/>
    <w:rsid w:val="000F7348"/>
    <w:rsid w:val="000F7A21"/>
    <w:rsid w:val="00100E22"/>
    <w:rsid w:val="001019B3"/>
    <w:rsid w:val="00101AB9"/>
    <w:rsid w:val="00101F03"/>
    <w:rsid w:val="001025B0"/>
    <w:rsid w:val="00102767"/>
    <w:rsid w:val="00102818"/>
    <w:rsid w:val="00103703"/>
    <w:rsid w:val="00103F3E"/>
    <w:rsid w:val="001041FB"/>
    <w:rsid w:val="00104342"/>
    <w:rsid w:val="00104370"/>
    <w:rsid w:val="00104612"/>
    <w:rsid w:val="00104903"/>
    <w:rsid w:val="00105531"/>
    <w:rsid w:val="00105C76"/>
    <w:rsid w:val="00105F94"/>
    <w:rsid w:val="001069BE"/>
    <w:rsid w:val="00110769"/>
    <w:rsid w:val="001113D1"/>
    <w:rsid w:val="001113FF"/>
    <w:rsid w:val="00111D47"/>
    <w:rsid w:val="00112531"/>
    <w:rsid w:val="00113BE7"/>
    <w:rsid w:val="00113DD3"/>
    <w:rsid w:val="00114439"/>
    <w:rsid w:val="001158F4"/>
    <w:rsid w:val="00115BCF"/>
    <w:rsid w:val="00115C3B"/>
    <w:rsid w:val="001163EA"/>
    <w:rsid w:val="001171F1"/>
    <w:rsid w:val="0011751A"/>
    <w:rsid w:val="00117B2A"/>
    <w:rsid w:val="001200E8"/>
    <w:rsid w:val="00121242"/>
    <w:rsid w:val="00121BF4"/>
    <w:rsid w:val="0012243F"/>
    <w:rsid w:val="00122EA9"/>
    <w:rsid w:val="0012335A"/>
    <w:rsid w:val="001236B2"/>
    <w:rsid w:val="0012372E"/>
    <w:rsid w:val="00123A20"/>
    <w:rsid w:val="0012584E"/>
    <w:rsid w:val="00126624"/>
    <w:rsid w:val="001276A0"/>
    <w:rsid w:val="0013001A"/>
    <w:rsid w:val="001313C5"/>
    <w:rsid w:val="00131525"/>
    <w:rsid w:val="0013246A"/>
    <w:rsid w:val="001347ED"/>
    <w:rsid w:val="00134A0E"/>
    <w:rsid w:val="00135611"/>
    <w:rsid w:val="00136641"/>
    <w:rsid w:val="001400D0"/>
    <w:rsid w:val="00140C8F"/>
    <w:rsid w:val="00140E1C"/>
    <w:rsid w:val="0014108E"/>
    <w:rsid w:val="00141487"/>
    <w:rsid w:val="00142C54"/>
    <w:rsid w:val="00142CEF"/>
    <w:rsid w:val="0014493A"/>
    <w:rsid w:val="00145270"/>
    <w:rsid w:val="00145631"/>
    <w:rsid w:val="001473ED"/>
    <w:rsid w:val="001474EF"/>
    <w:rsid w:val="001501ED"/>
    <w:rsid w:val="00151168"/>
    <w:rsid w:val="00152BB4"/>
    <w:rsid w:val="0015341F"/>
    <w:rsid w:val="00154065"/>
    <w:rsid w:val="00154BBD"/>
    <w:rsid w:val="00154D60"/>
    <w:rsid w:val="00155380"/>
    <w:rsid w:val="001566FB"/>
    <w:rsid w:val="0015719C"/>
    <w:rsid w:val="00157824"/>
    <w:rsid w:val="001603A4"/>
    <w:rsid w:val="00160DB8"/>
    <w:rsid w:val="00161D28"/>
    <w:rsid w:val="00161DD4"/>
    <w:rsid w:val="00163835"/>
    <w:rsid w:val="0016472B"/>
    <w:rsid w:val="0016492D"/>
    <w:rsid w:val="001649F3"/>
    <w:rsid w:val="00164C3B"/>
    <w:rsid w:val="00164D65"/>
    <w:rsid w:val="00167ED3"/>
    <w:rsid w:val="00170DA7"/>
    <w:rsid w:val="00170E3D"/>
    <w:rsid w:val="00171EF7"/>
    <w:rsid w:val="001720AD"/>
    <w:rsid w:val="00172407"/>
    <w:rsid w:val="001742AC"/>
    <w:rsid w:val="0017464C"/>
    <w:rsid w:val="00175A92"/>
    <w:rsid w:val="00175F9E"/>
    <w:rsid w:val="00176576"/>
    <w:rsid w:val="001767CE"/>
    <w:rsid w:val="001768F9"/>
    <w:rsid w:val="00177214"/>
    <w:rsid w:val="00177D4A"/>
    <w:rsid w:val="00180577"/>
    <w:rsid w:val="00181077"/>
    <w:rsid w:val="00181709"/>
    <w:rsid w:val="00181CEC"/>
    <w:rsid w:val="001824A8"/>
    <w:rsid w:val="00182CA1"/>
    <w:rsid w:val="00182EEA"/>
    <w:rsid w:val="00183084"/>
    <w:rsid w:val="0018360D"/>
    <w:rsid w:val="001836D9"/>
    <w:rsid w:val="00183A99"/>
    <w:rsid w:val="00185321"/>
    <w:rsid w:val="00185468"/>
    <w:rsid w:val="00185C54"/>
    <w:rsid w:val="00186016"/>
    <w:rsid w:val="0018676D"/>
    <w:rsid w:val="001872DD"/>
    <w:rsid w:val="001874D9"/>
    <w:rsid w:val="001874E6"/>
    <w:rsid w:val="00187D32"/>
    <w:rsid w:val="00187E8A"/>
    <w:rsid w:val="00190884"/>
    <w:rsid w:val="00190D09"/>
    <w:rsid w:val="001916B9"/>
    <w:rsid w:val="001917E8"/>
    <w:rsid w:val="00191D7B"/>
    <w:rsid w:val="00191E10"/>
    <w:rsid w:val="00192BA6"/>
    <w:rsid w:val="00193ED0"/>
    <w:rsid w:val="00194858"/>
    <w:rsid w:val="00194A86"/>
    <w:rsid w:val="00194C9C"/>
    <w:rsid w:val="0019530F"/>
    <w:rsid w:val="001955E9"/>
    <w:rsid w:val="0019667B"/>
    <w:rsid w:val="00196949"/>
    <w:rsid w:val="00196AE8"/>
    <w:rsid w:val="00196EE2"/>
    <w:rsid w:val="00197128"/>
    <w:rsid w:val="0019759C"/>
    <w:rsid w:val="00197732"/>
    <w:rsid w:val="00197C98"/>
    <w:rsid w:val="00197FA9"/>
    <w:rsid w:val="001A065A"/>
    <w:rsid w:val="001A1367"/>
    <w:rsid w:val="001A14B5"/>
    <w:rsid w:val="001A2B2A"/>
    <w:rsid w:val="001A2DDD"/>
    <w:rsid w:val="001A3BEA"/>
    <w:rsid w:val="001A513D"/>
    <w:rsid w:val="001A5565"/>
    <w:rsid w:val="001A73E6"/>
    <w:rsid w:val="001A743E"/>
    <w:rsid w:val="001B0D3E"/>
    <w:rsid w:val="001B0D44"/>
    <w:rsid w:val="001B133E"/>
    <w:rsid w:val="001B205D"/>
    <w:rsid w:val="001B24E2"/>
    <w:rsid w:val="001B267D"/>
    <w:rsid w:val="001B2CDC"/>
    <w:rsid w:val="001B33C1"/>
    <w:rsid w:val="001B4945"/>
    <w:rsid w:val="001B4A69"/>
    <w:rsid w:val="001B4CC8"/>
    <w:rsid w:val="001B5C26"/>
    <w:rsid w:val="001B6158"/>
    <w:rsid w:val="001B623E"/>
    <w:rsid w:val="001B6990"/>
    <w:rsid w:val="001B6BF6"/>
    <w:rsid w:val="001B7D70"/>
    <w:rsid w:val="001C0518"/>
    <w:rsid w:val="001C1604"/>
    <w:rsid w:val="001C22AC"/>
    <w:rsid w:val="001C385E"/>
    <w:rsid w:val="001C3B67"/>
    <w:rsid w:val="001C3C3C"/>
    <w:rsid w:val="001C40B1"/>
    <w:rsid w:val="001C4DE6"/>
    <w:rsid w:val="001C56FE"/>
    <w:rsid w:val="001C6078"/>
    <w:rsid w:val="001C7A8F"/>
    <w:rsid w:val="001D09F5"/>
    <w:rsid w:val="001D0C29"/>
    <w:rsid w:val="001D134B"/>
    <w:rsid w:val="001D1F98"/>
    <w:rsid w:val="001D3EA4"/>
    <w:rsid w:val="001D4028"/>
    <w:rsid w:val="001D4F0F"/>
    <w:rsid w:val="001D500A"/>
    <w:rsid w:val="001D57FD"/>
    <w:rsid w:val="001D68B0"/>
    <w:rsid w:val="001D75DD"/>
    <w:rsid w:val="001D781F"/>
    <w:rsid w:val="001D78D7"/>
    <w:rsid w:val="001D7ECA"/>
    <w:rsid w:val="001E0474"/>
    <w:rsid w:val="001E1115"/>
    <w:rsid w:val="001E1B28"/>
    <w:rsid w:val="001E2C3B"/>
    <w:rsid w:val="001E3193"/>
    <w:rsid w:val="001E37F7"/>
    <w:rsid w:val="001E4367"/>
    <w:rsid w:val="001E4457"/>
    <w:rsid w:val="001E4BC7"/>
    <w:rsid w:val="001E558A"/>
    <w:rsid w:val="001E567C"/>
    <w:rsid w:val="001E6208"/>
    <w:rsid w:val="001E64A4"/>
    <w:rsid w:val="001E6E25"/>
    <w:rsid w:val="001E7725"/>
    <w:rsid w:val="001E7938"/>
    <w:rsid w:val="001E7C10"/>
    <w:rsid w:val="001F01B6"/>
    <w:rsid w:val="001F01BA"/>
    <w:rsid w:val="001F0724"/>
    <w:rsid w:val="001F0A09"/>
    <w:rsid w:val="001F0E4E"/>
    <w:rsid w:val="001F21AA"/>
    <w:rsid w:val="001F25EF"/>
    <w:rsid w:val="001F2FD2"/>
    <w:rsid w:val="001F305D"/>
    <w:rsid w:val="001F3AEF"/>
    <w:rsid w:val="001F4938"/>
    <w:rsid w:val="001F5807"/>
    <w:rsid w:val="001F5C68"/>
    <w:rsid w:val="001F5F21"/>
    <w:rsid w:val="001F6BC1"/>
    <w:rsid w:val="001F7484"/>
    <w:rsid w:val="001F7ACD"/>
    <w:rsid w:val="001F7FF6"/>
    <w:rsid w:val="00200659"/>
    <w:rsid w:val="002010D8"/>
    <w:rsid w:val="00201194"/>
    <w:rsid w:val="00201C82"/>
    <w:rsid w:val="00201CEB"/>
    <w:rsid w:val="0020234D"/>
    <w:rsid w:val="0020302F"/>
    <w:rsid w:val="00203B46"/>
    <w:rsid w:val="00203F9B"/>
    <w:rsid w:val="00204B50"/>
    <w:rsid w:val="00204F81"/>
    <w:rsid w:val="00205573"/>
    <w:rsid w:val="00205E26"/>
    <w:rsid w:val="0020615F"/>
    <w:rsid w:val="00206638"/>
    <w:rsid w:val="00207942"/>
    <w:rsid w:val="00207A11"/>
    <w:rsid w:val="00207AE8"/>
    <w:rsid w:val="00210A9F"/>
    <w:rsid w:val="00212664"/>
    <w:rsid w:val="00212F93"/>
    <w:rsid w:val="00213A9B"/>
    <w:rsid w:val="00213D01"/>
    <w:rsid w:val="0021446D"/>
    <w:rsid w:val="00215144"/>
    <w:rsid w:val="002152D8"/>
    <w:rsid w:val="00215884"/>
    <w:rsid w:val="00216566"/>
    <w:rsid w:val="00216CD4"/>
    <w:rsid w:val="00217176"/>
    <w:rsid w:val="00217EF9"/>
    <w:rsid w:val="002203E4"/>
    <w:rsid w:val="00220983"/>
    <w:rsid w:val="0022107A"/>
    <w:rsid w:val="00221C32"/>
    <w:rsid w:val="00221CFB"/>
    <w:rsid w:val="002226B4"/>
    <w:rsid w:val="00223274"/>
    <w:rsid w:val="0022445C"/>
    <w:rsid w:val="00224F5B"/>
    <w:rsid w:val="00225833"/>
    <w:rsid w:val="00225838"/>
    <w:rsid w:val="00226935"/>
    <w:rsid w:val="00226C18"/>
    <w:rsid w:val="002271C5"/>
    <w:rsid w:val="0022726F"/>
    <w:rsid w:val="00227615"/>
    <w:rsid w:val="00227BEF"/>
    <w:rsid w:val="00227C4D"/>
    <w:rsid w:val="00227C99"/>
    <w:rsid w:val="00230C8D"/>
    <w:rsid w:val="00231151"/>
    <w:rsid w:val="00231CFF"/>
    <w:rsid w:val="00231D0F"/>
    <w:rsid w:val="00232155"/>
    <w:rsid w:val="00232EDB"/>
    <w:rsid w:val="002330A7"/>
    <w:rsid w:val="00233436"/>
    <w:rsid w:val="00234654"/>
    <w:rsid w:val="002348D5"/>
    <w:rsid w:val="002358F9"/>
    <w:rsid w:val="002374BB"/>
    <w:rsid w:val="00237837"/>
    <w:rsid w:val="002410D6"/>
    <w:rsid w:val="0024248A"/>
    <w:rsid w:val="002426B3"/>
    <w:rsid w:val="00242C82"/>
    <w:rsid w:val="002438F3"/>
    <w:rsid w:val="002442B9"/>
    <w:rsid w:val="0024502C"/>
    <w:rsid w:val="00245623"/>
    <w:rsid w:val="00247717"/>
    <w:rsid w:val="00250004"/>
    <w:rsid w:val="0025034E"/>
    <w:rsid w:val="00250ACA"/>
    <w:rsid w:val="002516CC"/>
    <w:rsid w:val="00251C74"/>
    <w:rsid w:val="002539DA"/>
    <w:rsid w:val="00253F04"/>
    <w:rsid w:val="0025424D"/>
    <w:rsid w:val="002543B8"/>
    <w:rsid w:val="00254591"/>
    <w:rsid w:val="002549BC"/>
    <w:rsid w:val="002550D3"/>
    <w:rsid w:val="00255241"/>
    <w:rsid w:val="002556DB"/>
    <w:rsid w:val="00255E30"/>
    <w:rsid w:val="00256837"/>
    <w:rsid w:val="00257113"/>
    <w:rsid w:val="00260256"/>
    <w:rsid w:val="0026026D"/>
    <w:rsid w:val="00260AE2"/>
    <w:rsid w:val="00261430"/>
    <w:rsid w:val="00261D83"/>
    <w:rsid w:val="00261E15"/>
    <w:rsid w:val="00261EFF"/>
    <w:rsid w:val="00262009"/>
    <w:rsid w:val="0026297C"/>
    <w:rsid w:val="00263B19"/>
    <w:rsid w:val="00263C25"/>
    <w:rsid w:val="00263D87"/>
    <w:rsid w:val="00265FFF"/>
    <w:rsid w:val="00266447"/>
    <w:rsid w:val="0026672B"/>
    <w:rsid w:val="00266F6B"/>
    <w:rsid w:val="00267E0E"/>
    <w:rsid w:val="00270574"/>
    <w:rsid w:val="00270934"/>
    <w:rsid w:val="002728E9"/>
    <w:rsid w:val="00273063"/>
    <w:rsid w:val="002738C8"/>
    <w:rsid w:val="00273986"/>
    <w:rsid w:val="00274227"/>
    <w:rsid w:val="00274AE0"/>
    <w:rsid w:val="0027509D"/>
    <w:rsid w:val="002755C7"/>
    <w:rsid w:val="0027721E"/>
    <w:rsid w:val="00277283"/>
    <w:rsid w:val="00277DC6"/>
    <w:rsid w:val="002808F4"/>
    <w:rsid w:val="00282065"/>
    <w:rsid w:val="00282C35"/>
    <w:rsid w:val="00282FD7"/>
    <w:rsid w:val="00283466"/>
    <w:rsid w:val="002849A7"/>
    <w:rsid w:val="002858CD"/>
    <w:rsid w:val="00285EDC"/>
    <w:rsid w:val="002868BA"/>
    <w:rsid w:val="00287295"/>
    <w:rsid w:val="002875D9"/>
    <w:rsid w:val="002878BA"/>
    <w:rsid w:val="00287D55"/>
    <w:rsid w:val="00290E1B"/>
    <w:rsid w:val="00290E6E"/>
    <w:rsid w:val="0029122E"/>
    <w:rsid w:val="00291AE4"/>
    <w:rsid w:val="00292E2A"/>
    <w:rsid w:val="00292F7E"/>
    <w:rsid w:val="00294D81"/>
    <w:rsid w:val="00296BE1"/>
    <w:rsid w:val="00297501"/>
    <w:rsid w:val="0029762E"/>
    <w:rsid w:val="002A0174"/>
    <w:rsid w:val="002A0A67"/>
    <w:rsid w:val="002A2B33"/>
    <w:rsid w:val="002A3494"/>
    <w:rsid w:val="002A3B0F"/>
    <w:rsid w:val="002A3C52"/>
    <w:rsid w:val="002A439A"/>
    <w:rsid w:val="002A48BC"/>
    <w:rsid w:val="002A5129"/>
    <w:rsid w:val="002A57C0"/>
    <w:rsid w:val="002A60E9"/>
    <w:rsid w:val="002A62B3"/>
    <w:rsid w:val="002B093C"/>
    <w:rsid w:val="002B0FA3"/>
    <w:rsid w:val="002B19D7"/>
    <w:rsid w:val="002B1C41"/>
    <w:rsid w:val="002B1DC9"/>
    <w:rsid w:val="002B253B"/>
    <w:rsid w:val="002B3532"/>
    <w:rsid w:val="002B378D"/>
    <w:rsid w:val="002B3C28"/>
    <w:rsid w:val="002B3DDC"/>
    <w:rsid w:val="002B4062"/>
    <w:rsid w:val="002B4113"/>
    <w:rsid w:val="002B4EB2"/>
    <w:rsid w:val="002B5520"/>
    <w:rsid w:val="002B690F"/>
    <w:rsid w:val="002B6EB8"/>
    <w:rsid w:val="002C225B"/>
    <w:rsid w:val="002C242E"/>
    <w:rsid w:val="002C3D85"/>
    <w:rsid w:val="002C3DA6"/>
    <w:rsid w:val="002C63C4"/>
    <w:rsid w:val="002D0571"/>
    <w:rsid w:val="002D26D9"/>
    <w:rsid w:val="002D4008"/>
    <w:rsid w:val="002D42B8"/>
    <w:rsid w:val="002D5635"/>
    <w:rsid w:val="002D5D1F"/>
    <w:rsid w:val="002D60AE"/>
    <w:rsid w:val="002D62C9"/>
    <w:rsid w:val="002D668E"/>
    <w:rsid w:val="002D6C01"/>
    <w:rsid w:val="002D6EFA"/>
    <w:rsid w:val="002D7455"/>
    <w:rsid w:val="002D79D7"/>
    <w:rsid w:val="002D7F30"/>
    <w:rsid w:val="002E07D2"/>
    <w:rsid w:val="002E1EC6"/>
    <w:rsid w:val="002E32B3"/>
    <w:rsid w:val="002E4934"/>
    <w:rsid w:val="002E49E7"/>
    <w:rsid w:val="002E4A4A"/>
    <w:rsid w:val="002E505F"/>
    <w:rsid w:val="002E5097"/>
    <w:rsid w:val="002E5137"/>
    <w:rsid w:val="002E535E"/>
    <w:rsid w:val="002E5B18"/>
    <w:rsid w:val="002E6691"/>
    <w:rsid w:val="002F0560"/>
    <w:rsid w:val="002F16AD"/>
    <w:rsid w:val="002F23C9"/>
    <w:rsid w:val="002F446C"/>
    <w:rsid w:val="002F5425"/>
    <w:rsid w:val="002F5623"/>
    <w:rsid w:val="002F6988"/>
    <w:rsid w:val="002F73D1"/>
    <w:rsid w:val="002F7597"/>
    <w:rsid w:val="002F7D05"/>
    <w:rsid w:val="002F7F6B"/>
    <w:rsid w:val="002FEE6D"/>
    <w:rsid w:val="00300C95"/>
    <w:rsid w:val="00301038"/>
    <w:rsid w:val="00302218"/>
    <w:rsid w:val="00302968"/>
    <w:rsid w:val="00303AB1"/>
    <w:rsid w:val="00303AB3"/>
    <w:rsid w:val="00303EAC"/>
    <w:rsid w:val="00304E40"/>
    <w:rsid w:val="0030565C"/>
    <w:rsid w:val="00305FEA"/>
    <w:rsid w:val="003060DC"/>
    <w:rsid w:val="00306A2C"/>
    <w:rsid w:val="00306C96"/>
    <w:rsid w:val="00307B55"/>
    <w:rsid w:val="00310F2F"/>
    <w:rsid w:val="00310FF3"/>
    <w:rsid w:val="00311278"/>
    <w:rsid w:val="00311860"/>
    <w:rsid w:val="003118C1"/>
    <w:rsid w:val="0031276E"/>
    <w:rsid w:val="00312CEE"/>
    <w:rsid w:val="0031303F"/>
    <w:rsid w:val="00314F90"/>
    <w:rsid w:val="00315D61"/>
    <w:rsid w:val="003163CA"/>
    <w:rsid w:val="00316B6E"/>
    <w:rsid w:val="0031772E"/>
    <w:rsid w:val="00321839"/>
    <w:rsid w:val="003226CE"/>
    <w:rsid w:val="0032315F"/>
    <w:rsid w:val="00323AF9"/>
    <w:rsid w:val="0032424B"/>
    <w:rsid w:val="003243EE"/>
    <w:rsid w:val="003245D2"/>
    <w:rsid w:val="00325A4E"/>
    <w:rsid w:val="00325F8F"/>
    <w:rsid w:val="00326D90"/>
    <w:rsid w:val="00327087"/>
    <w:rsid w:val="0033059A"/>
    <w:rsid w:val="00330DE9"/>
    <w:rsid w:val="00331131"/>
    <w:rsid w:val="0033190D"/>
    <w:rsid w:val="00331E07"/>
    <w:rsid w:val="00333485"/>
    <w:rsid w:val="003344A6"/>
    <w:rsid w:val="00334563"/>
    <w:rsid w:val="00336897"/>
    <w:rsid w:val="00337073"/>
    <w:rsid w:val="00337A3A"/>
    <w:rsid w:val="00337B84"/>
    <w:rsid w:val="00337BEB"/>
    <w:rsid w:val="00340A39"/>
    <w:rsid w:val="00341946"/>
    <w:rsid w:val="00341A3C"/>
    <w:rsid w:val="00342F48"/>
    <w:rsid w:val="00344D21"/>
    <w:rsid w:val="00345561"/>
    <w:rsid w:val="003455AF"/>
    <w:rsid w:val="00346D4A"/>
    <w:rsid w:val="00350227"/>
    <w:rsid w:val="00350312"/>
    <w:rsid w:val="00350F8C"/>
    <w:rsid w:val="00351050"/>
    <w:rsid w:val="00351B1A"/>
    <w:rsid w:val="00351C32"/>
    <w:rsid w:val="00351D2E"/>
    <w:rsid w:val="0035246F"/>
    <w:rsid w:val="0035312F"/>
    <w:rsid w:val="003543CC"/>
    <w:rsid w:val="003545FC"/>
    <w:rsid w:val="00354BD9"/>
    <w:rsid w:val="00356F2D"/>
    <w:rsid w:val="00357692"/>
    <w:rsid w:val="00360617"/>
    <w:rsid w:val="003607DD"/>
    <w:rsid w:val="00360AAE"/>
    <w:rsid w:val="00360AEE"/>
    <w:rsid w:val="00363B21"/>
    <w:rsid w:val="00364514"/>
    <w:rsid w:val="003645D4"/>
    <w:rsid w:val="00364BAB"/>
    <w:rsid w:val="00364CE4"/>
    <w:rsid w:val="00366585"/>
    <w:rsid w:val="00366C1F"/>
    <w:rsid w:val="00367323"/>
    <w:rsid w:val="00367615"/>
    <w:rsid w:val="00367B17"/>
    <w:rsid w:val="00370C80"/>
    <w:rsid w:val="00370D72"/>
    <w:rsid w:val="003712A9"/>
    <w:rsid w:val="003721D1"/>
    <w:rsid w:val="003723FE"/>
    <w:rsid w:val="00372EDE"/>
    <w:rsid w:val="00373979"/>
    <w:rsid w:val="00373D21"/>
    <w:rsid w:val="0037472E"/>
    <w:rsid w:val="00377B58"/>
    <w:rsid w:val="00380B83"/>
    <w:rsid w:val="003811D9"/>
    <w:rsid w:val="003815C0"/>
    <w:rsid w:val="00382546"/>
    <w:rsid w:val="00383414"/>
    <w:rsid w:val="00383F5E"/>
    <w:rsid w:val="0038532D"/>
    <w:rsid w:val="00385595"/>
    <w:rsid w:val="003858EE"/>
    <w:rsid w:val="003865ED"/>
    <w:rsid w:val="003901B4"/>
    <w:rsid w:val="00391B49"/>
    <w:rsid w:val="00391DCE"/>
    <w:rsid w:val="003921A6"/>
    <w:rsid w:val="003932EF"/>
    <w:rsid w:val="003937F0"/>
    <w:rsid w:val="00393C7B"/>
    <w:rsid w:val="00393FE7"/>
    <w:rsid w:val="0039481D"/>
    <w:rsid w:val="003950A0"/>
    <w:rsid w:val="003952EE"/>
    <w:rsid w:val="00395D59"/>
    <w:rsid w:val="003964F9"/>
    <w:rsid w:val="00396627"/>
    <w:rsid w:val="00396D8E"/>
    <w:rsid w:val="00397131"/>
    <w:rsid w:val="00397E62"/>
    <w:rsid w:val="003A047F"/>
    <w:rsid w:val="003A0736"/>
    <w:rsid w:val="003A0B6A"/>
    <w:rsid w:val="003A13B4"/>
    <w:rsid w:val="003A1F1C"/>
    <w:rsid w:val="003A2700"/>
    <w:rsid w:val="003A277E"/>
    <w:rsid w:val="003A281C"/>
    <w:rsid w:val="003A2BE3"/>
    <w:rsid w:val="003A34B5"/>
    <w:rsid w:val="003A3784"/>
    <w:rsid w:val="003A39C2"/>
    <w:rsid w:val="003A4CE7"/>
    <w:rsid w:val="003A51D1"/>
    <w:rsid w:val="003A53CD"/>
    <w:rsid w:val="003A5F16"/>
    <w:rsid w:val="003A669A"/>
    <w:rsid w:val="003A6B92"/>
    <w:rsid w:val="003A71DD"/>
    <w:rsid w:val="003A75D9"/>
    <w:rsid w:val="003A7EF3"/>
    <w:rsid w:val="003B0853"/>
    <w:rsid w:val="003B17F7"/>
    <w:rsid w:val="003B1C4C"/>
    <w:rsid w:val="003B1E8E"/>
    <w:rsid w:val="003B1E94"/>
    <w:rsid w:val="003B425E"/>
    <w:rsid w:val="003B44AE"/>
    <w:rsid w:val="003B466E"/>
    <w:rsid w:val="003B52DE"/>
    <w:rsid w:val="003B5704"/>
    <w:rsid w:val="003B5D95"/>
    <w:rsid w:val="003B5E1D"/>
    <w:rsid w:val="003B634A"/>
    <w:rsid w:val="003B64D8"/>
    <w:rsid w:val="003B738E"/>
    <w:rsid w:val="003B7462"/>
    <w:rsid w:val="003B7DCD"/>
    <w:rsid w:val="003C05D1"/>
    <w:rsid w:val="003C10DF"/>
    <w:rsid w:val="003C1E26"/>
    <w:rsid w:val="003C208D"/>
    <w:rsid w:val="003C33B0"/>
    <w:rsid w:val="003C360C"/>
    <w:rsid w:val="003C39DC"/>
    <w:rsid w:val="003C4323"/>
    <w:rsid w:val="003C446A"/>
    <w:rsid w:val="003C4BF0"/>
    <w:rsid w:val="003C6C7C"/>
    <w:rsid w:val="003C7455"/>
    <w:rsid w:val="003C76BC"/>
    <w:rsid w:val="003D0EB0"/>
    <w:rsid w:val="003D14DE"/>
    <w:rsid w:val="003D1661"/>
    <w:rsid w:val="003D188A"/>
    <w:rsid w:val="003D1B5B"/>
    <w:rsid w:val="003D1D67"/>
    <w:rsid w:val="003D2586"/>
    <w:rsid w:val="003D2D48"/>
    <w:rsid w:val="003D36C4"/>
    <w:rsid w:val="003D3883"/>
    <w:rsid w:val="003D3984"/>
    <w:rsid w:val="003D40A6"/>
    <w:rsid w:val="003D5D96"/>
    <w:rsid w:val="003D64FF"/>
    <w:rsid w:val="003D6A37"/>
    <w:rsid w:val="003E04AD"/>
    <w:rsid w:val="003E0967"/>
    <w:rsid w:val="003E098E"/>
    <w:rsid w:val="003E0CAC"/>
    <w:rsid w:val="003E130B"/>
    <w:rsid w:val="003E1AD1"/>
    <w:rsid w:val="003E2403"/>
    <w:rsid w:val="003E24C8"/>
    <w:rsid w:val="003E2AE0"/>
    <w:rsid w:val="003E31EA"/>
    <w:rsid w:val="003E3F39"/>
    <w:rsid w:val="003E42F0"/>
    <w:rsid w:val="003E54A8"/>
    <w:rsid w:val="003F062A"/>
    <w:rsid w:val="003F0C14"/>
    <w:rsid w:val="003F15F3"/>
    <w:rsid w:val="003F34AD"/>
    <w:rsid w:val="003F41E1"/>
    <w:rsid w:val="003F5305"/>
    <w:rsid w:val="003F5AF0"/>
    <w:rsid w:val="003F616A"/>
    <w:rsid w:val="003F6BC0"/>
    <w:rsid w:val="003F73DE"/>
    <w:rsid w:val="003F7501"/>
    <w:rsid w:val="003F7534"/>
    <w:rsid w:val="003F7B42"/>
    <w:rsid w:val="004000F3"/>
    <w:rsid w:val="00400B2F"/>
    <w:rsid w:val="00400C3D"/>
    <w:rsid w:val="00406A43"/>
    <w:rsid w:val="00407FCF"/>
    <w:rsid w:val="0041053D"/>
    <w:rsid w:val="00410C99"/>
    <w:rsid w:val="00410CDD"/>
    <w:rsid w:val="00410F93"/>
    <w:rsid w:val="0041384F"/>
    <w:rsid w:val="00413CFF"/>
    <w:rsid w:val="0041552C"/>
    <w:rsid w:val="00415F86"/>
    <w:rsid w:val="00416B68"/>
    <w:rsid w:val="00417510"/>
    <w:rsid w:val="00417715"/>
    <w:rsid w:val="004179ED"/>
    <w:rsid w:val="00420794"/>
    <w:rsid w:val="00421A7B"/>
    <w:rsid w:val="00423859"/>
    <w:rsid w:val="0042444A"/>
    <w:rsid w:val="00424763"/>
    <w:rsid w:val="00424FAB"/>
    <w:rsid w:val="00425B54"/>
    <w:rsid w:val="00425E85"/>
    <w:rsid w:val="00426BC4"/>
    <w:rsid w:val="004275E3"/>
    <w:rsid w:val="00427FD3"/>
    <w:rsid w:val="00430410"/>
    <w:rsid w:val="004305F6"/>
    <w:rsid w:val="00430F35"/>
    <w:rsid w:val="004319AF"/>
    <w:rsid w:val="004325C5"/>
    <w:rsid w:val="004326A5"/>
    <w:rsid w:val="00433211"/>
    <w:rsid w:val="0043357C"/>
    <w:rsid w:val="004336F8"/>
    <w:rsid w:val="00433A09"/>
    <w:rsid w:val="00433E17"/>
    <w:rsid w:val="004342F0"/>
    <w:rsid w:val="0043434F"/>
    <w:rsid w:val="004344F6"/>
    <w:rsid w:val="0043485A"/>
    <w:rsid w:val="00434EDF"/>
    <w:rsid w:val="00435E31"/>
    <w:rsid w:val="00436578"/>
    <w:rsid w:val="004366CF"/>
    <w:rsid w:val="00436DD5"/>
    <w:rsid w:val="00437152"/>
    <w:rsid w:val="00437870"/>
    <w:rsid w:val="0044041D"/>
    <w:rsid w:val="00441A50"/>
    <w:rsid w:val="00441B31"/>
    <w:rsid w:val="00441CE2"/>
    <w:rsid w:val="00442976"/>
    <w:rsid w:val="00442D10"/>
    <w:rsid w:val="004432A2"/>
    <w:rsid w:val="00443A46"/>
    <w:rsid w:val="004440C2"/>
    <w:rsid w:val="004456D1"/>
    <w:rsid w:val="004458C6"/>
    <w:rsid w:val="00447693"/>
    <w:rsid w:val="0045051F"/>
    <w:rsid w:val="00450541"/>
    <w:rsid w:val="00451347"/>
    <w:rsid w:val="004521D9"/>
    <w:rsid w:val="0045269E"/>
    <w:rsid w:val="004529AF"/>
    <w:rsid w:val="00452A2E"/>
    <w:rsid w:val="00452A55"/>
    <w:rsid w:val="00453B43"/>
    <w:rsid w:val="00454373"/>
    <w:rsid w:val="00454C22"/>
    <w:rsid w:val="00454E6B"/>
    <w:rsid w:val="004553B2"/>
    <w:rsid w:val="00455CF4"/>
    <w:rsid w:val="00456BCE"/>
    <w:rsid w:val="0045768C"/>
    <w:rsid w:val="0045773A"/>
    <w:rsid w:val="004577F2"/>
    <w:rsid w:val="00457897"/>
    <w:rsid w:val="0046000C"/>
    <w:rsid w:val="00460222"/>
    <w:rsid w:val="00460619"/>
    <w:rsid w:val="00460C51"/>
    <w:rsid w:val="0046100B"/>
    <w:rsid w:val="004614BE"/>
    <w:rsid w:val="0046229B"/>
    <w:rsid w:val="00462716"/>
    <w:rsid w:val="004627CE"/>
    <w:rsid w:val="00462AEF"/>
    <w:rsid w:val="00465328"/>
    <w:rsid w:val="00466036"/>
    <w:rsid w:val="00470230"/>
    <w:rsid w:val="00472BAD"/>
    <w:rsid w:val="00472BF7"/>
    <w:rsid w:val="00472D77"/>
    <w:rsid w:val="004733E7"/>
    <w:rsid w:val="00474237"/>
    <w:rsid w:val="00475F4D"/>
    <w:rsid w:val="004773BC"/>
    <w:rsid w:val="00477692"/>
    <w:rsid w:val="00480698"/>
    <w:rsid w:val="00481FE9"/>
    <w:rsid w:val="004826BB"/>
    <w:rsid w:val="004828D0"/>
    <w:rsid w:val="004830D1"/>
    <w:rsid w:val="004834F5"/>
    <w:rsid w:val="004848B6"/>
    <w:rsid w:val="00484B2B"/>
    <w:rsid w:val="0048593B"/>
    <w:rsid w:val="00485DE3"/>
    <w:rsid w:val="00485E23"/>
    <w:rsid w:val="00486189"/>
    <w:rsid w:val="004861FC"/>
    <w:rsid w:val="00486473"/>
    <w:rsid w:val="00486931"/>
    <w:rsid w:val="00486E4E"/>
    <w:rsid w:val="0048743B"/>
    <w:rsid w:val="00487818"/>
    <w:rsid w:val="004900C6"/>
    <w:rsid w:val="00491F72"/>
    <w:rsid w:val="0049244E"/>
    <w:rsid w:val="004925C3"/>
    <w:rsid w:val="00494261"/>
    <w:rsid w:val="004948F3"/>
    <w:rsid w:val="0049542F"/>
    <w:rsid w:val="00495CD8"/>
    <w:rsid w:val="0049640A"/>
    <w:rsid w:val="0049792C"/>
    <w:rsid w:val="00497A7E"/>
    <w:rsid w:val="004A0BF6"/>
    <w:rsid w:val="004A1E97"/>
    <w:rsid w:val="004A36E7"/>
    <w:rsid w:val="004A3C03"/>
    <w:rsid w:val="004A4304"/>
    <w:rsid w:val="004A4926"/>
    <w:rsid w:val="004A4E23"/>
    <w:rsid w:val="004A4E45"/>
    <w:rsid w:val="004A5825"/>
    <w:rsid w:val="004A5F29"/>
    <w:rsid w:val="004A694B"/>
    <w:rsid w:val="004B0118"/>
    <w:rsid w:val="004B0E88"/>
    <w:rsid w:val="004B18A3"/>
    <w:rsid w:val="004B1D3F"/>
    <w:rsid w:val="004B207D"/>
    <w:rsid w:val="004B22F8"/>
    <w:rsid w:val="004B2D82"/>
    <w:rsid w:val="004B2E5D"/>
    <w:rsid w:val="004B47DA"/>
    <w:rsid w:val="004B531F"/>
    <w:rsid w:val="004B5802"/>
    <w:rsid w:val="004B6E3B"/>
    <w:rsid w:val="004C021A"/>
    <w:rsid w:val="004C23F5"/>
    <w:rsid w:val="004C2DB1"/>
    <w:rsid w:val="004C361A"/>
    <w:rsid w:val="004C417F"/>
    <w:rsid w:val="004C45C1"/>
    <w:rsid w:val="004C5909"/>
    <w:rsid w:val="004C5FE9"/>
    <w:rsid w:val="004C6D02"/>
    <w:rsid w:val="004C7E19"/>
    <w:rsid w:val="004C7FA9"/>
    <w:rsid w:val="004D08CB"/>
    <w:rsid w:val="004D12BB"/>
    <w:rsid w:val="004D21A0"/>
    <w:rsid w:val="004D22BA"/>
    <w:rsid w:val="004D246F"/>
    <w:rsid w:val="004D360E"/>
    <w:rsid w:val="004D3C94"/>
    <w:rsid w:val="004D3CEB"/>
    <w:rsid w:val="004D3FB0"/>
    <w:rsid w:val="004D407E"/>
    <w:rsid w:val="004D4565"/>
    <w:rsid w:val="004D4811"/>
    <w:rsid w:val="004D4D5D"/>
    <w:rsid w:val="004D4E4B"/>
    <w:rsid w:val="004D52D5"/>
    <w:rsid w:val="004D551D"/>
    <w:rsid w:val="004D55C1"/>
    <w:rsid w:val="004D689A"/>
    <w:rsid w:val="004D6936"/>
    <w:rsid w:val="004D6CA3"/>
    <w:rsid w:val="004E08A9"/>
    <w:rsid w:val="004E0A73"/>
    <w:rsid w:val="004E10E1"/>
    <w:rsid w:val="004E1F32"/>
    <w:rsid w:val="004E23D2"/>
    <w:rsid w:val="004E3544"/>
    <w:rsid w:val="004E44EB"/>
    <w:rsid w:val="004E4C0A"/>
    <w:rsid w:val="004E5029"/>
    <w:rsid w:val="004E5D6B"/>
    <w:rsid w:val="004E64B3"/>
    <w:rsid w:val="004E65C1"/>
    <w:rsid w:val="004E727C"/>
    <w:rsid w:val="004F068A"/>
    <w:rsid w:val="004F0E6A"/>
    <w:rsid w:val="004F123E"/>
    <w:rsid w:val="004F2BE5"/>
    <w:rsid w:val="004F37E2"/>
    <w:rsid w:val="004F3844"/>
    <w:rsid w:val="004F38AD"/>
    <w:rsid w:val="004F3D8A"/>
    <w:rsid w:val="004F3EFD"/>
    <w:rsid w:val="004F42EF"/>
    <w:rsid w:val="004F479E"/>
    <w:rsid w:val="004F48AF"/>
    <w:rsid w:val="004F5C4F"/>
    <w:rsid w:val="004F626D"/>
    <w:rsid w:val="00501BDA"/>
    <w:rsid w:val="00501F4E"/>
    <w:rsid w:val="005027B0"/>
    <w:rsid w:val="00502A0F"/>
    <w:rsid w:val="00502B62"/>
    <w:rsid w:val="00502F0D"/>
    <w:rsid w:val="0050343C"/>
    <w:rsid w:val="005038C7"/>
    <w:rsid w:val="00505DE0"/>
    <w:rsid w:val="00506620"/>
    <w:rsid w:val="00507A27"/>
    <w:rsid w:val="00510CFA"/>
    <w:rsid w:val="00510D84"/>
    <w:rsid w:val="00513426"/>
    <w:rsid w:val="00513C9F"/>
    <w:rsid w:val="005145DE"/>
    <w:rsid w:val="00515258"/>
    <w:rsid w:val="0051597C"/>
    <w:rsid w:val="0051693D"/>
    <w:rsid w:val="00516ED7"/>
    <w:rsid w:val="00517250"/>
    <w:rsid w:val="00517366"/>
    <w:rsid w:val="00520757"/>
    <w:rsid w:val="005208EA"/>
    <w:rsid w:val="00521511"/>
    <w:rsid w:val="005216DD"/>
    <w:rsid w:val="005223AB"/>
    <w:rsid w:val="005228C5"/>
    <w:rsid w:val="0052340A"/>
    <w:rsid w:val="00524AFC"/>
    <w:rsid w:val="0052554C"/>
    <w:rsid w:val="00525CDF"/>
    <w:rsid w:val="005268D3"/>
    <w:rsid w:val="00530DCD"/>
    <w:rsid w:val="0053189D"/>
    <w:rsid w:val="0053199A"/>
    <w:rsid w:val="005324CB"/>
    <w:rsid w:val="00532AC0"/>
    <w:rsid w:val="005342FC"/>
    <w:rsid w:val="005349D7"/>
    <w:rsid w:val="00535044"/>
    <w:rsid w:val="00536229"/>
    <w:rsid w:val="00536926"/>
    <w:rsid w:val="00536FFD"/>
    <w:rsid w:val="00537156"/>
    <w:rsid w:val="00537F9F"/>
    <w:rsid w:val="0054002A"/>
    <w:rsid w:val="0054031D"/>
    <w:rsid w:val="0054101C"/>
    <w:rsid w:val="00541DC3"/>
    <w:rsid w:val="00541E3E"/>
    <w:rsid w:val="00541E86"/>
    <w:rsid w:val="00541F6C"/>
    <w:rsid w:val="0054310B"/>
    <w:rsid w:val="00544178"/>
    <w:rsid w:val="00547C74"/>
    <w:rsid w:val="00551042"/>
    <w:rsid w:val="00551D1A"/>
    <w:rsid w:val="00552F69"/>
    <w:rsid w:val="00554AB7"/>
    <w:rsid w:val="0055526C"/>
    <w:rsid w:val="00555EF7"/>
    <w:rsid w:val="005573A9"/>
    <w:rsid w:val="005601D6"/>
    <w:rsid w:val="0056057B"/>
    <w:rsid w:val="00560EA8"/>
    <w:rsid w:val="00560FB9"/>
    <w:rsid w:val="005611A2"/>
    <w:rsid w:val="005612FD"/>
    <w:rsid w:val="005613C3"/>
    <w:rsid w:val="00561A3E"/>
    <w:rsid w:val="00561CF6"/>
    <w:rsid w:val="005634F0"/>
    <w:rsid w:val="00563862"/>
    <w:rsid w:val="005639BA"/>
    <w:rsid w:val="00564DC9"/>
    <w:rsid w:val="00565006"/>
    <w:rsid w:val="00566332"/>
    <w:rsid w:val="005669DC"/>
    <w:rsid w:val="00567DC4"/>
    <w:rsid w:val="005705E3"/>
    <w:rsid w:val="00570A68"/>
    <w:rsid w:val="005714C1"/>
    <w:rsid w:val="00571B60"/>
    <w:rsid w:val="00571E7E"/>
    <w:rsid w:val="00571F33"/>
    <w:rsid w:val="00572531"/>
    <w:rsid w:val="00572668"/>
    <w:rsid w:val="005735D8"/>
    <w:rsid w:val="0057394E"/>
    <w:rsid w:val="00574548"/>
    <w:rsid w:val="00574C91"/>
    <w:rsid w:val="0057512A"/>
    <w:rsid w:val="00575563"/>
    <w:rsid w:val="005767DA"/>
    <w:rsid w:val="00577291"/>
    <w:rsid w:val="005773C3"/>
    <w:rsid w:val="005779C5"/>
    <w:rsid w:val="0058169E"/>
    <w:rsid w:val="00581B99"/>
    <w:rsid w:val="00581BD2"/>
    <w:rsid w:val="00582868"/>
    <w:rsid w:val="00583679"/>
    <w:rsid w:val="0058519A"/>
    <w:rsid w:val="00585437"/>
    <w:rsid w:val="00585634"/>
    <w:rsid w:val="00585B85"/>
    <w:rsid w:val="0058669C"/>
    <w:rsid w:val="00586BE6"/>
    <w:rsid w:val="005871E6"/>
    <w:rsid w:val="00587E25"/>
    <w:rsid w:val="00592F93"/>
    <w:rsid w:val="00593A0B"/>
    <w:rsid w:val="0059410A"/>
    <w:rsid w:val="00594133"/>
    <w:rsid w:val="005946FA"/>
    <w:rsid w:val="00594B91"/>
    <w:rsid w:val="00594F4A"/>
    <w:rsid w:val="00595119"/>
    <w:rsid w:val="00595EB5"/>
    <w:rsid w:val="005966CF"/>
    <w:rsid w:val="00596CBB"/>
    <w:rsid w:val="00597582"/>
    <w:rsid w:val="00597D50"/>
    <w:rsid w:val="005A0EE3"/>
    <w:rsid w:val="005A1D1B"/>
    <w:rsid w:val="005A22F5"/>
    <w:rsid w:val="005A25BC"/>
    <w:rsid w:val="005A2AEC"/>
    <w:rsid w:val="005A33A3"/>
    <w:rsid w:val="005A3970"/>
    <w:rsid w:val="005A4739"/>
    <w:rsid w:val="005A745C"/>
    <w:rsid w:val="005A7E28"/>
    <w:rsid w:val="005B04B5"/>
    <w:rsid w:val="005B10AC"/>
    <w:rsid w:val="005B1D66"/>
    <w:rsid w:val="005B1DFF"/>
    <w:rsid w:val="005B2867"/>
    <w:rsid w:val="005B3125"/>
    <w:rsid w:val="005B31C4"/>
    <w:rsid w:val="005B352B"/>
    <w:rsid w:val="005B375F"/>
    <w:rsid w:val="005B39EB"/>
    <w:rsid w:val="005B3BCD"/>
    <w:rsid w:val="005B3C28"/>
    <w:rsid w:val="005B3EDC"/>
    <w:rsid w:val="005B4509"/>
    <w:rsid w:val="005B51E7"/>
    <w:rsid w:val="005B7430"/>
    <w:rsid w:val="005B7B1B"/>
    <w:rsid w:val="005C1372"/>
    <w:rsid w:val="005C1C83"/>
    <w:rsid w:val="005C1F42"/>
    <w:rsid w:val="005C213F"/>
    <w:rsid w:val="005C423F"/>
    <w:rsid w:val="005C70BB"/>
    <w:rsid w:val="005C7BF3"/>
    <w:rsid w:val="005D055D"/>
    <w:rsid w:val="005D1602"/>
    <w:rsid w:val="005D2F8E"/>
    <w:rsid w:val="005D361C"/>
    <w:rsid w:val="005D3720"/>
    <w:rsid w:val="005D3A8B"/>
    <w:rsid w:val="005D5ACC"/>
    <w:rsid w:val="005D61BF"/>
    <w:rsid w:val="005D669E"/>
    <w:rsid w:val="005D6C20"/>
    <w:rsid w:val="005D734B"/>
    <w:rsid w:val="005E1061"/>
    <w:rsid w:val="005E1087"/>
    <w:rsid w:val="005E1E57"/>
    <w:rsid w:val="005E2222"/>
    <w:rsid w:val="005E262D"/>
    <w:rsid w:val="005E2B1C"/>
    <w:rsid w:val="005E2E80"/>
    <w:rsid w:val="005E5273"/>
    <w:rsid w:val="005E546F"/>
    <w:rsid w:val="005E6148"/>
    <w:rsid w:val="005E6A68"/>
    <w:rsid w:val="005F04C1"/>
    <w:rsid w:val="005F098B"/>
    <w:rsid w:val="005F0C04"/>
    <w:rsid w:val="005F0C41"/>
    <w:rsid w:val="005F14EA"/>
    <w:rsid w:val="005F1577"/>
    <w:rsid w:val="005F1DBE"/>
    <w:rsid w:val="005F324B"/>
    <w:rsid w:val="005F3CF6"/>
    <w:rsid w:val="005F400F"/>
    <w:rsid w:val="005F4DE2"/>
    <w:rsid w:val="005F5219"/>
    <w:rsid w:val="005F66DA"/>
    <w:rsid w:val="005F686E"/>
    <w:rsid w:val="00600D56"/>
    <w:rsid w:val="00601738"/>
    <w:rsid w:val="006017E8"/>
    <w:rsid w:val="006019E3"/>
    <w:rsid w:val="00601EF9"/>
    <w:rsid w:val="006023EE"/>
    <w:rsid w:val="006034A1"/>
    <w:rsid w:val="00603834"/>
    <w:rsid w:val="0060482D"/>
    <w:rsid w:val="00605ACE"/>
    <w:rsid w:val="0060681E"/>
    <w:rsid w:val="006069B4"/>
    <w:rsid w:val="00606C83"/>
    <w:rsid w:val="0060710F"/>
    <w:rsid w:val="00610231"/>
    <w:rsid w:val="00610C04"/>
    <w:rsid w:val="00610F3D"/>
    <w:rsid w:val="00611E39"/>
    <w:rsid w:val="0061219C"/>
    <w:rsid w:val="00612662"/>
    <w:rsid w:val="00612730"/>
    <w:rsid w:val="006127A8"/>
    <w:rsid w:val="00612957"/>
    <w:rsid w:val="00612D1B"/>
    <w:rsid w:val="006135F0"/>
    <w:rsid w:val="00613D9A"/>
    <w:rsid w:val="00613EE3"/>
    <w:rsid w:val="006142B5"/>
    <w:rsid w:val="00615015"/>
    <w:rsid w:val="00615E3E"/>
    <w:rsid w:val="00615FB9"/>
    <w:rsid w:val="006163EB"/>
    <w:rsid w:val="0061646A"/>
    <w:rsid w:val="006175F0"/>
    <w:rsid w:val="00620BE1"/>
    <w:rsid w:val="00620FBE"/>
    <w:rsid w:val="0062362A"/>
    <w:rsid w:val="0062446F"/>
    <w:rsid w:val="00625111"/>
    <w:rsid w:val="00625533"/>
    <w:rsid w:val="006259D1"/>
    <w:rsid w:val="00626AED"/>
    <w:rsid w:val="00626C9E"/>
    <w:rsid w:val="00627972"/>
    <w:rsid w:val="0063057B"/>
    <w:rsid w:val="006313BB"/>
    <w:rsid w:val="00631E51"/>
    <w:rsid w:val="006322EC"/>
    <w:rsid w:val="00632A64"/>
    <w:rsid w:val="006332A4"/>
    <w:rsid w:val="00634482"/>
    <w:rsid w:val="006344F8"/>
    <w:rsid w:val="0063481A"/>
    <w:rsid w:val="00635F3B"/>
    <w:rsid w:val="00637505"/>
    <w:rsid w:val="00637AF8"/>
    <w:rsid w:val="00637C64"/>
    <w:rsid w:val="00640958"/>
    <w:rsid w:val="00640A6D"/>
    <w:rsid w:val="00642283"/>
    <w:rsid w:val="00642E52"/>
    <w:rsid w:val="006431D2"/>
    <w:rsid w:val="006443A9"/>
    <w:rsid w:val="00644979"/>
    <w:rsid w:val="00644A5C"/>
    <w:rsid w:val="00644F8C"/>
    <w:rsid w:val="006463F8"/>
    <w:rsid w:val="00646AAE"/>
    <w:rsid w:val="00647A1E"/>
    <w:rsid w:val="00650214"/>
    <w:rsid w:val="00650B26"/>
    <w:rsid w:val="00651D90"/>
    <w:rsid w:val="0065297B"/>
    <w:rsid w:val="006532B6"/>
    <w:rsid w:val="006554BD"/>
    <w:rsid w:val="00656F42"/>
    <w:rsid w:val="00657178"/>
    <w:rsid w:val="006579BC"/>
    <w:rsid w:val="00660417"/>
    <w:rsid w:val="0066041C"/>
    <w:rsid w:val="00662ABF"/>
    <w:rsid w:val="00662D54"/>
    <w:rsid w:val="00662F80"/>
    <w:rsid w:val="00663F00"/>
    <w:rsid w:val="00664290"/>
    <w:rsid w:val="00664D38"/>
    <w:rsid w:val="006652D0"/>
    <w:rsid w:val="00665C2D"/>
    <w:rsid w:val="006704B9"/>
    <w:rsid w:val="00670665"/>
    <w:rsid w:val="0067071A"/>
    <w:rsid w:val="0067094B"/>
    <w:rsid w:val="00670FCD"/>
    <w:rsid w:val="006713F1"/>
    <w:rsid w:val="00671BBB"/>
    <w:rsid w:val="00672888"/>
    <w:rsid w:val="00672AC1"/>
    <w:rsid w:val="00673B5B"/>
    <w:rsid w:val="00673B95"/>
    <w:rsid w:val="00673DC1"/>
    <w:rsid w:val="00674665"/>
    <w:rsid w:val="00674782"/>
    <w:rsid w:val="006755F3"/>
    <w:rsid w:val="00675781"/>
    <w:rsid w:val="00675A98"/>
    <w:rsid w:val="00675AF1"/>
    <w:rsid w:val="0067615E"/>
    <w:rsid w:val="00677B2F"/>
    <w:rsid w:val="006803A1"/>
    <w:rsid w:val="00680820"/>
    <w:rsid w:val="00680CEE"/>
    <w:rsid w:val="006823BE"/>
    <w:rsid w:val="0068306D"/>
    <w:rsid w:val="00683C3F"/>
    <w:rsid w:val="00683D4A"/>
    <w:rsid w:val="00684409"/>
    <w:rsid w:val="0068484B"/>
    <w:rsid w:val="00684BC7"/>
    <w:rsid w:val="006852AE"/>
    <w:rsid w:val="00685422"/>
    <w:rsid w:val="006855D8"/>
    <w:rsid w:val="00685628"/>
    <w:rsid w:val="00686699"/>
    <w:rsid w:val="00686A85"/>
    <w:rsid w:val="00690B72"/>
    <w:rsid w:val="0069145C"/>
    <w:rsid w:val="00692512"/>
    <w:rsid w:val="006929EA"/>
    <w:rsid w:val="0069397C"/>
    <w:rsid w:val="006939A3"/>
    <w:rsid w:val="00694FF0"/>
    <w:rsid w:val="006951FE"/>
    <w:rsid w:val="00696A19"/>
    <w:rsid w:val="00696A75"/>
    <w:rsid w:val="00696D69"/>
    <w:rsid w:val="00696DBC"/>
    <w:rsid w:val="00697139"/>
    <w:rsid w:val="00697C3F"/>
    <w:rsid w:val="006A1733"/>
    <w:rsid w:val="006A18C2"/>
    <w:rsid w:val="006A20F2"/>
    <w:rsid w:val="006A2C04"/>
    <w:rsid w:val="006A37EA"/>
    <w:rsid w:val="006A37FE"/>
    <w:rsid w:val="006A4649"/>
    <w:rsid w:val="006A4CD7"/>
    <w:rsid w:val="006A4DEA"/>
    <w:rsid w:val="006B0C68"/>
    <w:rsid w:val="006B0F90"/>
    <w:rsid w:val="006B143A"/>
    <w:rsid w:val="006B1934"/>
    <w:rsid w:val="006B1BA0"/>
    <w:rsid w:val="006B1ECD"/>
    <w:rsid w:val="006B36E8"/>
    <w:rsid w:val="006B49D7"/>
    <w:rsid w:val="006B5FFF"/>
    <w:rsid w:val="006B637C"/>
    <w:rsid w:val="006B65EC"/>
    <w:rsid w:val="006B6A7A"/>
    <w:rsid w:val="006B6F46"/>
    <w:rsid w:val="006B7067"/>
    <w:rsid w:val="006B7788"/>
    <w:rsid w:val="006C0080"/>
    <w:rsid w:val="006C03FB"/>
    <w:rsid w:val="006C1A74"/>
    <w:rsid w:val="006C2BA0"/>
    <w:rsid w:val="006C46BD"/>
    <w:rsid w:val="006C4E6D"/>
    <w:rsid w:val="006C5280"/>
    <w:rsid w:val="006C730D"/>
    <w:rsid w:val="006D0D14"/>
    <w:rsid w:val="006D351E"/>
    <w:rsid w:val="006D3806"/>
    <w:rsid w:val="006D40A7"/>
    <w:rsid w:val="006D4BA3"/>
    <w:rsid w:val="006D5039"/>
    <w:rsid w:val="006D5DA8"/>
    <w:rsid w:val="006D676E"/>
    <w:rsid w:val="006D681C"/>
    <w:rsid w:val="006D7A0C"/>
    <w:rsid w:val="006D7CF0"/>
    <w:rsid w:val="006E0A32"/>
    <w:rsid w:val="006E0B93"/>
    <w:rsid w:val="006E0D87"/>
    <w:rsid w:val="006E0E9A"/>
    <w:rsid w:val="006E11D6"/>
    <w:rsid w:val="006E16EB"/>
    <w:rsid w:val="006E25D7"/>
    <w:rsid w:val="006E2709"/>
    <w:rsid w:val="006E370B"/>
    <w:rsid w:val="006E3BEF"/>
    <w:rsid w:val="006E45EA"/>
    <w:rsid w:val="006E5443"/>
    <w:rsid w:val="006E5A91"/>
    <w:rsid w:val="006E5B15"/>
    <w:rsid w:val="006E6080"/>
    <w:rsid w:val="006E6341"/>
    <w:rsid w:val="006E7903"/>
    <w:rsid w:val="006E7CDC"/>
    <w:rsid w:val="006F08B0"/>
    <w:rsid w:val="006F10B8"/>
    <w:rsid w:val="006F1342"/>
    <w:rsid w:val="006F34CF"/>
    <w:rsid w:val="006F3898"/>
    <w:rsid w:val="006F4032"/>
    <w:rsid w:val="006F6918"/>
    <w:rsid w:val="006F71EB"/>
    <w:rsid w:val="0070040C"/>
    <w:rsid w:val="00700A51"/>
    <w:rsid w:val="00703B26"/>
    <w:rsid w:val="007060D2"/>
    <w:rsid w:val="00707155"/>
    <w:rsid w:val="00707492"/>
    <w:rsid w:val="00707558"/>
    <w:rsid w:val="00707739"/>
    <w:rsid w:val="007078A3"/>
    <w:rsid w:val="00707B6E"/>
    <w:rsid w:val="0071035A"/>
    <w:rsid w:val="00711008"/>
    <w:rsid w:val="00711062"/>
    <w:rsid w:val="007117C9"/>
    <w:rsid w:val="0071213E"/>
    <w:rsid w:val="007121BA"/>
    <w:rsid w:val="00713047"/>
    <w:rsid w:val="00713650"/>
    <w:rsid w:val="00713719"/>
    <w:rsid w:val="007142DC"/>
    <w:rsid w:val="0071547C"/>
    <w:rsid w:val="007157A2"/>
    <w:rsid w:val="0071627F"/>
    <w:rsid w:val="00716490"/>
    <w:rsid w:val="00716A1A"/>
    <w:rsid w:val="007172CC"/>
    <w:rsid w:val="00717754"/>
    <w:rsid w:val="007204F5"/>
    <w:rsid w:val="0072093B"/>
    <w:rsid w:val="00720EE8"/>
    <w:rsid w:val="007211B8"/>
    <w:rsid w:val="007214C7"/>
    <w:rsid w:val="00721E58"/>
    <w:rsid w:val="00722BEB"/>
    <w:rsid w:val="00723035"/>
    <w:rsid w:val="007252BD"/>
    <w:rsid w:val="0072566D"/>
    <w:rsid w:val="00725748"/>
    <w:rsid w:val="007267ED"/>
    <w:rsid w:val="00730014"/>
    <w:rsid w:val="007301E7"/>
    <w:rsid w:val="0073025A"/>
    <w:rsid w:val="00730DDA"/>
    <w:rsid w:val="00731133"/>
    <w:rsid w:val="007311E3"/>
    <w:rsid w:val="00731A60"/>
    <w:rsid w:val="00732D0D"/>
    <w:rsid w:val="00732E0F"/>
    <w:rsid w:val="00733AB4"/>
    <w:rsid w:val="00733CDE"/>
    <w:rsid w:val="007344F6"/>
    <w:rsid w:val="007352BD"/>
    <w:rsid w:val="007356E5"/>
    <w:rsid w:val="007368AD"/>
    <w:rsid w:val="00737A45"/>
    <w:rsid w:val="00741018"/>
    <w:rsid w:val="00741BA4"/>
    <w:rsid w:val="007423FF"/>
    <w:rsid w:val="007435A9"/>
    <w:rsid w:val="0074363D"/>
    <w:rsid w:val="00743786"/>
    <w:rsid w:val="00743F3C"/>
    <w:rsid w:val="00744058"/>
    <w:rsid w:val="00744EF4"/>
    <w:rsid w:val="00746400"/>
    <w:rsid w:val="0074719C"/>
    <w:rsid w:val="00750558"/>
    <w:rsid w:val="00750EE7"/>
    <w:rsid w:val="00751949"/>
    <w:rsid w:val="007526B0"/>
    <w:rsid w:val="00752A26"/>
    <w:rsid w:val="00752E9D"/>
    <w:rsid w:val="007536BA"/>
    <w:rsid w:val="007538C0"/>
    <w:rsid w:val="00753A48"/>
    <w:rsid w:val="00753A6E"/>
    <w:rsid w:val="00753DE1"/>
    <w:rsid w:val="00754ED1"/>
    <w:rsid w:val="00755452"/>
    <w:rsid w:val="007565FF"/>
    <w:rsid w:val="0075668D"/>
    <w:rsid w:val="007566F6"/>
    <w:rsid w:val="00756718"/>
    <w:rsid w:val="007571A8"/>
    <w:rsid w:val="007578A9"/>
    <w:rsid w:val="007601C0"/>
    <w:rsid w:val="00760DFD"/>
    <w:rsid w:val="00761B0C"/>
    <w:rsid w:val="00761E49"/>
    <w:rsid w:val="0076253F"/>
    <w:rsid w:val="00762610"/>
    <w:rsid w:val="007629FC"/>
    <w:rsid w:val="007632CA"/>
    <w:rsid w:val="00763543"/>
    <w:rsid w:val="007639BF"/>
    <w:rsid w:val="00763CEF"/>
    <w:rsid w:val="0076415F"/>
    <w:rsid w:val="0076437C"/>
    <w:rsid w:val="0076471E"/>
    <w:rsid w:val="0076647A"/>
    <w:rsid w:val="00766FCF"/>
    <w:rsid w:val="0077104E"/>
    <w:rsid w:val="00773425"/>
    <w:rsid w:val="0077381C"/>
    <w:rsid w:val="00774D0E"/>
    <w:rsid w:val="00775274"/>
    <w:rsid w:val="00775F31"/>
    <w:rsid w:val="00775F32"/>
    <w:rsid w:val="00776336"/>
    <w:rsid w:val="00777820"/>
    <w:rsid w:val="007778BC"/>
    <w:rsid w:val="00777FB2"/>
    <w:rsid w:val="00781653"/>
    <w:rsid w:val="00781C37"/>
    <w:rsid w:val="00782475"/>
    <w:rsid w:val="00782576"/>
    <w:rsid w:val="007827FC"/>
    <w:rsid w:val="00783376"/>
    <w:rsid w:val="00784369"/>
    <w:rsid w:val="00785E69"/>
    <w:rsid w:val="007861FD"/>
    <w:rsid w:val="00786353"/>
    <w:rsid w:val="00787E1B"/>
    <w:rsid w:val="00787FF3"/>
    <w:rsid w:val="00790857"/>
    <w:rsid w:val="00790906"/>
    <w:rsid w:val="00790B2C"/>
    <w:rsid w:val="0079157E"/>
    <w:rsid w:val="00791744"/>
    <w:rsid w:val="00791B2D"/>
    <w:rsid w:val="00792AC0"/>
    <w:rsid w:val="00793365"/>
    <w:rsid w:val="007941FD"/>
    <w:rsid w:val="007943FF"/>
    <w:rsid w:val="00796E86"/>
    <w:rsid w:val="0079710C"/>
    <w:rsid w:val="00797125"/>
    <w:rsid w:val="00797909"/>
    <w:rsid w:val="007A055E"/>
    <w:rsid w:val="007A073C"/>
    <w:rsid w:val="007A0820"/>
    <w:rsid w:val="007A223B"/>
    <w:rsid w:val="007A27B6"/>
    <w:rsid w:val="007A3303"/>
    <w:rsid w:val="007A3804"/>
    <w:rsid w:val="007A42AE"/>
    <w:rsid w:val="007A4F32"/>
    <w:rsid w:val="007A517B"/>
    <w:rsid w:val="007A6384"/>
    <w:rsid w:val="007A6CF6"/>
    <w:rsid w:val="007A6D65"/>
    <w:rsid w:val="007A77C0"/>
    <w:rsid w:val="007A7940"/>
    <w:rsid w:val="007A7B56"/>
    <w:rsid w:val="007B096C"/>
    <w:rsid w:val="007B0D1A"/>
    <w:rsid w:val="007B1A23"/>
    <w:rsid w:val="007B29AF"/>
    <w:rsid w:val="007B2A70"/>
    <w:rsid w:val="007B3B20"/>
    <w:rsid w:val="007B4792"/>
    <w:rsid w:val="007B4BF0"/>
    <w:rsid w:val="007B5534"/>
    <w:rsid w:val="007B6110"/>
    <w:rsid w:val="007B62D0"/>
    <w:rsid w:val="007B6CA0"/>
    <w:rsid w:val="007B75A6"/>
    <w:rsid w:val="007B7CA8"/>
    <w:rsid w:val="007C106B"/>
    <w:rsid w:val="007C17D0"/>
    <w:rsid w:val="007C1B67"/>
    <w:rsid w:val="007C1DBE"/>
    <w:rsid w:val="007C2281"/>
    <w:rsid w:val="007C278F"/>
    <w:rsid w:val="007C27D2"/>
    <w:rsid w:val="007C2A15"/>
    <w:rsid w:val="007C3884"/>
    <w:rsid w:val="007C400D"/>
    <w:rsid w:val="007C41EC"/>
    <w:rsid w:val="007C497F"/>
    <w:rsid w:val="007C5802"/>
    <w:rsid w:val="007C69F4"/>
    <w:rsid w:val="007C6D50"/>
    <w:rsid w:val="007C6E92"/>
    <w:rsid w:val="007D0351"/>
    <w:rsid w:val="007D0D7F"/>
    <w:rsid w:val="007D43CB"/>
    <w:rsid w:val="007D447F"/>
    <w:rsid w:val="007D484E"/>
    <w:rsid w:val="007D5244"/>
    <w:rsid w:val="007D5D0B"/>
    <w:rsid w:val="007D658F"/>
    <w:rsid w:val="007D6BE6"/>
    <w:rsid w:val="007D723C"/>
    <w:rsid w:val="007D7BB0"/>
    <w:rsid w:val="007D7CA5"/>
    <w:rsid w:val="007D7D3D"/>
    <w:rsid w:val="007E1699"/>
    <w:rsid w:val="007E1E58"/>
    <w:rsid w:val="007E3C7D"/>
    <w:rsid w:val="007E4A77"/>
    <w:rsid w:val="007E574F"/>
    <w:rsid w:val="007E5FAB"/>
    <w:rsid w:val="007E645A"/>
    <w:rsid w:val="007E6515"/>
    <w:rsid w:val="007E7E7B"/>
    <w:rsid w:val="007E7F31"/>
    <w:rsid w:val="007F034A"/>
    <w:rsid w:val="007F0779"/>
    <w:rsid w:val="007F0FEC"/>
    <w:rsid w:val="007F14B6"/>
    <w:rsid w:val="007F199C"/>
    <w:rsid w:val="007F1D92"/>
    <w:rsid w:val="007F1DC4"/>
    <w:rsid w:val="007F2936"/>
    <w:rsid w:val="007F31B8"/>
    <w:rsid w:val="007F4904"/>
    <w:rsid w:val="007F4CC2"/>
    <w:rsid w:val="007F4F1E"/>
    <w:rsid w:val="007F4FF0"/>
    <w:rsid w:val="007F5573"/>
    <w:rsid w:val="007F5ED7"/>
    <w:rsid w:val="007F61D6"/>
    <w:rsid w:val="007F6701"/>
    <w:rsid w:val="007F6866"/>
    <w:rsid w:val="007F6A39"/>
    <w:rsid w:val="007F7B7F"/>
    <w:rsid w:val="007F7DBE"/>
    <w:rsid w:val="007F7EED"/>
    <w:rsid w:val="00801B0B"/>
    <w:rsid w:val="00802C5E"/>
    <w:rsid w:val="00804128"/>
    <w:rsid w:val="0080453B"/>
    <w:rsid w:val="00805099"/>
    <w:rsid w:val="00806398"/>
    <w:rsid w:val="008063FE"/>
    <w:rsid w:val="008064A3"/>
    <w:rsid w:val="008067BF"/>
    <w:rsid w:val="00807E89"/>
    <w:rsid w:val="00810EEF"/>
    <w:rsid w:val="00812DB7"/>
    <w:rsid w:val="00814987"/>
    <w:rsid w:val="0081563D"/>
    <w:rsid w:val="00815B27"/>
    <w:rsid w:val="00815CE6"/>
    <w:rsid w:val="00815E6B"/>
    <w:rsid w:val="0081607F"/>
    <w:rsid w:val="008165BB"/>
    <w:rsid w:val="00817B10"/>
    <w:rsid w:val="00820BBF"/>
    <w:rsid w:val="00820C98"/>
    <w:rsid w:val="00820EA4"/>
    <w:rsid w:val="00820EC7"/>
    <w:rsid w:val="00820FDD"/>
    <w:rsid w:val="008216E4"/>
    <w:rsid w:val="00821E94"/>
    <w:rsid w:val="0082376D"/>
    <w:rsid w:val="00826FB0"/>
    <w:rsid w:val="00827468"/>
    <w:rsid w:val="00830337"/>
    <w:rsid w:val="00830695"/>
    <w:rsid w:val="0083209D"/>
    <w:rsid w:val="00832834"/>
    <w:rsid w:val="00832852"/>
    <w:rsid w:val="00832DC0"/>
    <w:rsid w:val="008330A3"/>
    <w:rsid w:val="008359E3"/>
    <w:rsid w:val="008366B7"/>
    <w:rsid w:val="00836AD9"/>
    <w:rsid w:val="00837D40"/>
    <w:rsid w:val="00837E8D"/>
    <w:rsid w:val="00840275"/>
    <w:rsid w:val="0084030B"/>
    <w:rsid w:val="00840A40"/>
    <w:rsid w:val="00842185"/>
    <w:rsid w:val="0084273F"/>
    <w:rsid w:val="00843997"/>
    <w:rsid w:val="00843DED"/>
    <w:rsid w:val="00843E48"/>
    <w:rsid w:val="0084446E"/>
    <w:rsid w:val="00844A8E"/>
    <w:rsid w:val="00844F69"/>
    <w:rsid w:val="00845072"/>
    <w:rsid w:val="0084582A"/>
    <w:rsid w:val="00845E88"/>
    <w:rsid w:val="008461AF"/>
    <w:rsid w:val="0084666F"/>
    <w:rsid w:val="00847E10"/>
    <w:rsid w:val="00850713"/>
    <w:rsid w:val="00850E42"/>
    <w:rsid w:val="00851DE1"/>
    <w:rsid w:val="00851FA8"/>
    <w:rsid w:val="00851FC0"/>
    <w:rsid w:val="0085385B"/>
    <w:rsid w:val="0085445B"/>
    <w:rsid w:val="00854B31"/>
    <w:rsid w:val="00854C3D"/>
    <w:rsid w:val="00854DE2"/>
    <w:rsid w:val="00855306"/>
    <w:rsid w:val="00855AE4"/>
    <w:rsid w:val="00855BD5"/>
    <w:rsid w:val="00855DF8"/>
    <w:rsid w:val="00856631"/>
    <w:rsid w:val="00856799"/>
    <w:rsid w:val="00856864"/>
    <w:rsid w:val="00856FC7"/>
    <w:rsid w:val="00860265"/>
    <w:rsid w:val="00860FA9"/>
    <w:rsid w:val="00861003"/>
    <w:rsid w:val="00861139"/>
    <w:rsid w:val="008611EA"/>
    <w:rsid w:val="00862375"/>
    <w:rsid w:val="00863A03"/>
    <w:rsid w:val="00866BDF"/>
    <w:rsid w:val="008671B9"/>
    <w:rsid w:val="008675DB"/>
    <w:rsid w:val="008679B3"/>
    <w:rsid w:val="00867E5C"/>
    <w:rsid w:val="00870821"/>
    <w:rsid w:val="00870B5A"/>
    <w:rsid w:val="00872075"/>
    <w:rsid w:val="00872536"/>
    <w:rsid w:val="00872E04"/>
    <w:rsid w:val="008735BC"/>
    <w:rsid w:val="008747F9"/>
    <w:rsid w:val="00875027"/>
    <w:rsid w:val="0087537E"/>
    <w:rsid w:val="00877032"/>
    <w:rsid w:val="00877E46"/>
    <w:rsid w:val="0088174C"/>
    <w:rsid w:val="008817F3"/>
    <w:rsid w:val="00882C1C"/>
    <w:rsid w:val="008830E8"/>
    <w:rsid w:val="00883C96"/>
    <w:rsid w:val="008842CF"/>
    <w:rsid w:val="008847C4"/>
    <w:rsid w:val="008850AC"/>
    <w:rsid w:val="00886198"/>
    <w:rsid w:val="00886D55"/>
    <w:rsid w:val="00886FBE"/>
    <w:rsid w:val="008872F4"/>
    <w:rsid w:val="00887B58"/>
    <w:rsid w:val="00887CF4"/>
    <w:rsid w:val="0089057C"/>
    <w:rsid w:val="008912E5"/>
    <w:rsid w:val="0089159D"/>
    <w:rsid w:val="008929C5"/>
    <w:rsid w:val="00892C4D"/>
    <w:rsid w:val="0089324F"/>
    <w:rsid w:val="00893B99"/>
    <w:rsid w:val="00894812"/>
    <w:rsid w:val="008958C7"/>
    <w:rsid w:val="00895EBE"/>
    <w:rsid w:val="00896F73"/>
    <w:rsid w:val="00897CFB"/>
    <w:rsid w:val="008A027D"/>
    <w:rsid w:val="008A0B57"/>
    <w:rsid w:val="008A1378"/>
    <w:rsid w:val="008A1A1F"/>
    <w:rsid w:val="008A267B"/>
    <w:rsid w:val="008A2FD1"/>
    <w:rsid w:val="008A32E3"/>
    <w:rsid w:val="008A35FF"/>
    <w:rsid w:val="008A40DC"/>
    <w:rsid w:val="008A4487"/>
    <w:rsid w:val="008A4707"/>
    <w:rsid w:val="008A58D2"/>
    <w:rsid w:val="008A5ADE"/>
    <w:rsid w:val="008A5B09"/>
    <w:rsid w:val="008A5C55"/>
    <w:rsid w:val="008A63C8"/>
    <w:rsid w:val="008A6851"/>
    <w:rsid w:val="008A686E"/>
    <w:rsid w:val="008B0368"/>
    <w:rsid w:val="008B0776"/>
    <w:rsid w:val="008B0B6A"/>
    <w:rsid w:val="008B1B95"/>
    <w:rsid w:val="008B4CBB"/>
    <w:rsid w:val="008B69AE"/>
    <w:rsid w:val="008B71CC"/>
    <w:rsid w:val="008C00D4"/>
    <w:rsid w:val="008C16F9"/>
    <w:rsid w:val="008C1C87"/>
    <w:rsid w:val="008C312F"/>
    <w:rsid w:val="008C3316"/>
    <w:rsid w:val="008C3E0B"/>
    <w:rsid w:val="008C42FD"/>
    <w:rsid w:val="008C4E66"/>
    <w:rsid w:val="008C58B2"/>
    <w:rsid w:val="008C6179"/>
    <w:rsid w:val="008C7BE5"/>
    <w:rsid w:val="008D0354"/>
    <w:rsid w:val="008D079D"/>
    <w:rsid w:val="008D23C8"/>
    <w:rsid w:val="008D35A3"/>
    <w:rsid w:val="008D3D94"/>
    <w:rsid w:val="008D4DBD"/>
    <w:rsid w:val="008D5115"/>
    <w:rsid w:val="008D6B35"/>
    <w:rsid w:val="008D6C06"/>
    <w:rsid w:val="008D6F4D"/>
    <w:rsid w:val="008D7C08"/>
    <w:rsid w:val="008D7F5D"/>
    <w:rsid w:val="008E02E1"/>
    <w:rsid w:val="008E02EA"/>
    <w:rsid w:val="008E0712"/>
    <w:rsid w:val="008E0B94"/>
    <w:rsid w:val="008E30DB"/>
    <w:rsid w:val="008E33FC"/>
    <w:rsid w:val="008E3E36"/>
    <w:rsid w:val="008E4666"/>
    <w:rsid w:val="008E48C8"/>
    <w:rsid w:val="008F012C"/>
    <w:rsid w:val="008F0F1F"/>
    <w:rsid w:val="008F13FA"/>
    <w:rsid w:val="008F43B8"/>
    <w:rsid w:val="008F4A8C"/>
    <w:rsid w:val="008F4EEC"/>
    <w:rsid w:val="008F753C"/>
    <w:rsid w:val="00900741"/>
    <w:rsid w:val="00900A2B"/>
    <w:rsid w:val="00900F23"/>
    <w:rsid w:val="00900F5F"/>
    <w:rsid w:val="0090119A"/>
    <w:rsid w:val="009014CC"/>
    <w:rsid w:val="0090197F"/>
    <w:rsid w:val="00901C2D"/>
    <w:rsid w:val="0090225D"/>
    <w:rsid w:val="009026C9"/>
    <w:rsid w:val="009042AE"/>
    <w:rsid w:val="00904D66"/>
    <w:rsid w:val="00904DDF"/>
    <w:rsid w:val="00905275"/>
    <w:rsid w:val="00906ED2"/>
    <w:rsid w:val="00907F54"/>
    <w:rsid w:val="00910A93"/>
    <w:rsid w:val="00910E3B"/>
    <w:rsid w:val="00911861"/>
    <w:rsid w:val="0091243F"/>
    <w:rsid w:val="00912681"/>
    <w:rsid w:val="00912E2F"/>
    <w:rsid w:val="00912E55"/>
    <w:rsid w:val="00913123"/>
    <w:rsid w:val="00913192"/>
    <w:rsid w:val="00913359"/>
    <w:rsid w:val="009135E7"/>
    <w:rsid w:val="009142D8"/>
    <w:rsid w:val="009142E6"/>
    <w:rsid w:val="0091442B"/>
    <w:rsid w:val="0091476C"/>
    <w:rsid w:val="009149BB"/>
    <w:rsid w:val="009149F8"/>
    <w:rsid w:val="00915128"/>
    <w:rsid w:val="00915190"/>
    <w:rsid w:val="00916D82"/>
    <w:rsid w:val="00916FBB"/>
    <w:rsid w:val="009179A6"/>
    <w:rsid w:val="00917F70"/>
    <w:rsid w:val="0092043C"/>
    <w:rsid w:val="009211CE"/>
    <w:rsid w:val="00921483"/>
    <w:rsid w:val="00921D67"/>
    <w:rsid w:val="00922957"/>
    <w:rsid w:val="00923621"/>
    <w:rsid w:val="00923D52"/>
    <w:rsid w:val="00924DC9"/>
    <w:rsid w:val="00925E23"/>
    <w:rsid w:val="0092694A"/>
    <w:rsid w:val="00926DB6"/>
    <w:rsid w:val="00926E55"/>
    <w:rsid w:val="0092712A"/>
    <w:rsid w:val="009276F7"/>
    <w:rsid w:val="00927995"/>
    <w:rsid w:val="009300C5"/>
    <w:rsid w:val="00930340"/>
    <w:rsid w:val="009303AE"/>
    <w:rsid w:val="009306D0"/>
    <w:rsid w:val="0093087C"/>
    <w:rsid w:val="00930A22"/>
    <w:rsid w:val="00931322"/>
    <w:rsid w:val="00931AB7"/>
    <w:rsid w:val="0093316F"/>
    <w:rsid w:val="00933279"/>
    <w:rsid w:val="00934830"/>
    <w:rsid w:val="0093523A"/>
    <w:rsid w:val="0093554E"/>
    <w:rsid w:val="0093577C"/>
    <w:rsid w:val="009363A2"/>
    <w:rsid w:val="00937F32"/>
    <w:rsid w:val="00937FF7"/>
    <w:rsid w:val="00940558"/>
    <w:rsid w:val="00940D95"/>
    <w:rsid w:val="009413D2"/>
    <w:rsid w:val="00941C26"/>
    <w:rsid w:val="00941F26"/>
    <w:rsid w:val="0094272C"/>
    <w:rsid w:val="00942868"/>
    <w:rsid w:val="00942AF2"/>
    <w:rsid w:val="00942EDE"/>
    <w:rsid w:val="009430F8"/>
    <w:rsid w:val="009445F3"/>
    <w:rsid w:val="00945391"/>
    <w:rsid w:val="0094550E"/>
    <w:rsid w:val="009461C0"/>
    <w:rsid w:val="0094632C"/>
    <w:rsid w:val="009478D2"/>
    <w:rsid w:val="00951166"/>
    <w:rsid w:val="00951CF7"/>
    <w:rsid w:val="009524EA"/>
    <w:rsid w:val="00953D74"/>
    <w:rsid w:val="00953E9E"/>
    <w:rsid w:val="00954779"/>
    <w:rsid w:val="00954945"/>
    <w:rsid w:val="00954A17"/>
    <w:rsid w:val="00954DDE"/>
    <w:rsid w:val="00955087"/>
    <w:rsid w:val="00955244"/>
    <w:rsid w:val="0095570A"/>
    <w:rsid w:val="00955CAE"/>
    <w:rsid w:val="009562BA"/>
    <w:rsid w:val="00956554"/>
    <w:rsid w:val="009566B2"/>
    <w:rsid w:val="0096087E"/>
    <w:rsid w:val="009608B1"/>
    <w:rsid w:val="00962EB0"/>
    <w:rsid w:val="009632A3"/>
    <w:rsid w:val="009633AE"/>
    <w:rsid w:val="00963DC8"/>
    <w:rsid w:val="00964689"/>
    <w:rsid w:val="00965542"/>
    <w:rsid w:val="0096562C"/>
    <w:rsid w:val="0096574F"/>
    <w:rsid w:val="009657B5"/>
    <w:rsid w:val="0096594F"/>
    <w:rsid w:val="00965AA5"/>
    <w:rsid w:val="00965C39"/>
    <w:rsid w:val="00966ECC"/>
    <w:rsid w:val="009671D4"/>
    <w:rsid w:val="00967E38"/>
    <w:rsid w:val="00971B32"/>
    <w:rsid w:val="00971F3F"/>
    <w:rsid w:val="009728FB"/>
    <w:rsid w:val="00972BF9"/>
    <w:rsid w:val="00973286"/>
    <w:rsid w:val="0097346B"/>
    <w:rsid w:val="00973DD6"/>
    <w:rsid w:val="00973FA2"/>
    <w:rsid w:val="00974ECE"/>
    <w:rsid w:val="009752AF"/>
    <w:rsid w:val="00976737"/>
    <w:rsid w:val="009768E5"/>
    <w:rsid w:val="00976FA0"/>
    <w:rsid w:val="00980A1C"/>
    <w:rsid w:val="00980A7E"/>
    <w:rsid w:val="00980D92"/>
    <w:rsid w:val="00980ED7"/>
    <w:rsid w:val="009816E1"/>
    <w:rsid w:val="00981747"/>
    <w:rsid w:val="00981F52"/>
    <w:rsid w:val="00982404"/>
    <w:rsid w:val="00982661"/>
    <w:rsid w:val="00982F05"/>
    <w:rsid w:val="0098340C"/>
    <w:rsid w:val="009845D8"/>
    <w:rsid w:val="00984660"/>
    <w:rsid w:val="00984DFD"/>
    <w:rsid w:val="00985071"/>
    <w:rsid w:val="00986B5F"/>
    <w:rsid w:val="0098700D"/>
    <w:rsid w:val="009870EC"/>
    <w:rsid w:val="0098712C"/>
    <w:rsid w:val="009872B6"/>
    <w:rsid w:val="00987404"/>
    <w:rsid w:val="009876B6"/>
    <w:rsid w:val="00987E78"/>
    <w:rsid w:val="00990633"/>
    <w:rsid w:val="00991E7F"/>
    <w:rsid w:val="00991EFD"/>
    <w:rsid w:val="009923EA"/>
    <w:rsid w:val="00993E47"/>
    <w:rsid w:val="00994AAD"/>
    <w:rsid w:val="00995648"/>
    <w:rsid w:val="00995B30"/>
    <w:rsid w:val="00995D5C"/>
    <w:rsid w:val="00996C95"/>
    <w:rsid w:val="00997B58"/>
    <w:rsid w:val="009A0625"/>
    <w:rsid w:val="009A1334"/>
    <w:rsid w:val="009A257C"/>
    <w:rsid w:val="009A27D6"/>
    <w:rsid w:val="009A3B71"/>
    <w:rsid w:val="009A5A6C"/>
    <w:rsid w:val="009A6041"/>
    <w:rsid w:val="009B0594"/>
    <w:rsid w:val="009B09AE"/>
    <w:rsid w:val="009B0F51"/>
    <w:rsid w:val="009B1435"/>
    <w:rsid w:val="009B149E"/>
    <w:rsid w:val="009B36E8"/>
    <w:rsid w:val="009B491B"/>
    <w:rsid w:val="009B4E14"/>
    <w:rsid w:val="009B5A3C"/>
    <w:rsid w:val="009B6304"/>
    <w:rsid w:val="009B6605"/>
    <w:rsid w:val="009B7A13"/>
    <w:rsid w:val="009C1CDC"/>
    <w:rsid w:val="009C26A1"/>
    <w:rsid w:val="009C28AB"/>
    <w:rsid w:val="009C2AEF"/>
    <w:rsid w:val="009C34CC"/>
    <w:rsid w:val="009C3505"/>
    <w:rsid w:val="009C3A68"/>
    <w:rsid w:val="009C475B"/>
    <w:rsid w:val="009C5A12"/>
    <w:rsid w:val="009C5FCB"/>
    <w:rsid w:val="009C66A1"/>
    <w:rsid w:val="009C784F"/>
    <w:rsid w:val="009D011A"/>
    <w:rsid w:val="009D0246"/>
    <w:rsid w:val="009D06CA"/>
    <w:rsid w:val="009D07FD"/>
    <w:rsid w:val="009D1278"/>
    <w:rsid w:val="009D1399"/>
    <w:rsid w:val="009D149D"/>
    <w:rsid w:val="009D14C2"/>
    <w:rsid w:val="009D1575"/>
    <w:rsid w:val="009D1814"/>
    <w:rsid w:val="009D21E7"/>
    <w:rsid w:val="009D298D"/>
    <w:rsid w:val="009D2BD7"/>
    <w:rsid w:val="009D2DB3"/>
    <w:rsid w:val="009D2F11"/>
    <w:rsid w:val="009D339D"/>
    <w:rsid w:val="009D3B6D"/>
    <w:rsid w:val="009D3D69"/>
    <w:rsid w:val="009D4245"/>
    <w:rsid w:val="009D4CA0"/>
    <w:rsid w:val="009D4EB5"/>
    <w:rsid w:val="009D6333"/>
    <w:rsid w:val="009E0BCF"/>
    <w:rsid w:val="009E17FE"/>
    <w:rsid w:val="009E2B75"/>
    <w:rsid w:val="009E379A"/>
    <w:rsid w:val="009E3B73"/>
    <w:rsid w:val="009E3CFE"/>
    <w:rsid w:val="009E3E7F"/>
    <w:rsid w:val="009E4065"/>
    <w:rsid w:val="009E416C"/>
    <w:rsid w:val="009E483B"/>
    <w:rsid w:val="009E4DC3"/>
    <w:rsid w:val="009E637A"/>
    <w:rsid w:val="009E63E3"/>
    <w:rsid w:val="009E647B"/>
    <w:rsid w:val="009E6E8E"/>
    <w:rsid w:val="009F028A"/>
    <w:rsid w:val="009F0C78"/>
    <w:rsid w:val="009F1BB3"/>
    <w:rsid w:val="009F1F66"/>
    <w:rsid w:val="009F251D"/>
    <w:rsid w:val="009F272F"/>
    <w:rsid w:val="009F2EDD"/>
    <w:rsid w:val="009F361A"/>
    <w:rsid w:val="009F4524"/>
    <w:rsid w:val="009F47A6"/>
    <w:rsid w:val="009F4C04"/>
    <w:rsid w:val="009F671F"/>
    <w:rsid w:val="009F7193"/>
    <w:rsid w:val="009F7301"/>
    <w:rsid w:val="00A0271B"/>
    <w:rsid w:val="00A02F12"/>
    <w:rsid w:val="00A045D5"/>
    <w:rsid w:val="00A04A2D"/>
    <w:rsid w:val="00A04D04"/>
    <w:rsid w:val="00A05353"/>
    <w:rsid w:val="00A05A4F"/>
    <w:rsid w:val="00A05ADB"/>
    <w:rsid w:val="00A05F85"/>
    <w:rsid w:val="00A062FE"/>
    <w:rsid w:val="00A06600"/>
    <w:rsid w:val="00A07928"/>
    <w:rsid w:val="00A106E7"/>
    <w:rsid w:val="00A10E9C"/>
    <w:rsid w:val="00A1171A"/>
    <w:rsid w:val="00A130E5"/>
    <w:rsid w:val="00A13122"/>
    <w:rsid w:val="00A132FA"/>
    <w:rsid w:val="00A1344C"/>
    <w:rsid w:val="00A13ADD"/>
    <w:rsid w:val="00A14DAF"/>
    <w:rsid w:val="00A15DA8"/>
    <w:rsid w:val="00A1626F"/>
    <w:rsid w:val="00A16CB0"/>
    <w:rsid w:val="00A16DAD"/>
    <w:rsid w:val="00A170F6"/>
    <w:rsid w:val="00A17257"/>
    <w:rsid w:val="00A206D3"/>
    <w:rsid w:val="00A20C0D"/>
    <w:rsid w:val="00A210E6"/>
    <w:rsid w:val="00A21A7A"/>
    <w:rsid w:val="00A233D9"/>
    <w:rsid w:val="00A2354C"/>
    <w:rsid w:val="00A239AF"/>
    <w:rsid w:val="00A23C7B"/>
    <w:rsid w:val="00A23C80"/>
    <w:rsid w:val="00A25B87"/>
    <w:rsid w:val="00A25F4A"/>
    <w:rsid w:val="00A27AA5"/>
    <w:rsid w:val="00A308ED"/>
    <w:rsid w:val="00A30EC4"/>
    <w:rsid w:val="00A31109"/>
    <w:rsid w:val="00A31764"/>
    <w:rsid w:val="00A3255F"/>
    <w:rsid w:val="00A32B6A"/>
    <w:rsid w:val="00A34A52"/>
    <w:rsid w:val="00A3599C"/>
    <w:rsid w:val="00A36046"/>
    <w:rsid w:val="00A36ED6"/>
    <w:rsid w:val="00A372BE"/>
    <w:rsid w:val="00A40032"/>
    <w:rsid w:val="00A40709"/>
    <w:rsid w:val="00A4081E"/>
    <w:rsid w:val="00A40CB1"/>
    <w:rsid w:val="00A421A3"/>
    <w:rsid w:val="00A423E9"/>
    <w:rsid w:val="00A42A41"/>
    <w:rsid w:val="00A42FB7"/>
    <w:rsid w:val="00A43FBA"/>
    <w:rsid w:val="00A441DC"/>
    <w:rsid w:val="00A44880"/>
    <w:rsid w:val="00A448AF"/>
    <w:rsid w:val="00A4533D"/>
    <w:rsid w:val="00A45460"/>
    <w:rsid w:val="00A458A9"/>
    <w:rsid w:val="00A45AC2"/>
    <w:rsid w:val="00A472A4"/>
    <w:rsid w:val="00A50378"/>
    <w:rsid w:val="00A50BA1"/>
    <w:rsid w:val="00A50E5F"/>
    <w:rsid w:val="00A514C5"/>
    <w:rsid w:val="00A51532"/>
    <w:rsid w:val="00A51BB2"/>
    <w:rsid w:val="00A52765"/>
    <w:rsid w:val="00A52817"/>
    <w:rsid w:val="00A52B93"/>
    <w:rsid w:val="00A52D0A"/>
    <w:rsid w:val="00A5366A"/>
    <w:rsid w:val="00A54644"/>
    <w:rsid w:val="00A550D6"/>
    <w:rsid w:val="00A57027"/>
    <w:rsid w:val="00A57243"/>
    <w:rsid w:val="00A604AC"/>
    <w:rsid w:val="00A605D9"/>
    <w:rsid w:val="00A60D37"/>
    <w:rsid w:val="00A610A1"/>
    <w:rsid w:val="00A62A99"/>
    <w:rsid w:val="00A630C2"/>
    <w:rsid w:val="00A70AA2"/>
    <w:rsid w:val="00A712CB"/>
    <w:rsid w:val="00A7146C"/>
    <w:rsid w:val="00A71729"/>
    <w:rsid w:val="00A7177E"/>
    <w:rsid w:val="00A71913"/>
    <w:rsid w:val="00A7217B"/>
    <w:rsid w:val="00A72D0A"/>
    <w:rsid w:val="00A73127"/>
    <w:rsid w:val="00A74038"/>
    <w:rsid w:val="00A742D3"/>
    <w:rsid w:val="00A75917"/>
    <w:rsid w:val="00A75CB1"/>
    <w:rsid w:val="00A75E1F"/>
    <w:rsid w:val="00A75EAC"/>
    <w:rsid w:val="00A76033"/>
    <w:rsid w:val="00A76B6C"/>
    <w:rsid w:val="00A76F35"/>
    <w:rsid w:val="00A7722A"/>
    <w:rsid w:val="00A77567"/>
    <w:rsid w:val="00A8041F"/>
    <w:rsid w:val="00A815E7"/>
    <w:rsid w:val="00A81A30"/>
    <w:rsid w:val="00A81CD3"/>
    <w:rsid w:val="00A822F8"/>
    <w:rsid w:val="00A82902"/>
    <w:rsid w:val="00A85126"/>
    <w:rsid w:val="00A85A75"/>
    <w:rsid w:val="00A9129F"/>
    <w:rsid w:val="00A9173B"/>
    <w:rsid w:val="00A9264C"/>
    <w:rsid w:val="00A926C7"/>
    <w:rsid w:val="00A92B24"/>
    <w:rsid w:val="00A94374"/>
    <w:rsid w:val="00A94E38"/>
    <w:rsid w:val="00A94EC0"/>
    <w:rsid w:val="00A95E02"/>
    <w:rsid w:val="00A96DA4"/>
    <w:rsid w:val="00A979B8"/>
    <w:rsid w:val="00AA0F23"/>
    <w:rsid w:val="00AA1619"/>
    <w:rsid w:val="00AA1C66"/>
    <w:rsid w:val="00AA3153"/>
    <w:rsid w:val="00AA3958"/>
    <w:rsid w:val="00AA3C43"/>
    <w:rsid w:val="00AA3DD2"/>
    <w:rsid w:val="00AA4970"/>
    <w:rsid w:val="00AA56AE"/>
    <w:rsid w:val="00AA5D0B"/>
    <w:rsid w:val="00AA635B"/>
    <w:rsid w:val="00AA7612"/>
    <w:rsid w:val="00AA7A78"/>
    <w:rsid w:val="00AA7E35"/>
    <w:rsid w:val="00AB0402"/>
    <w:rsid w:val="00AB1B3D"/>
    <w:rsid w:val="00AB1D45"/>
    <w:rsid w:val="00AB1DCF"/>
    <w:rsid w:val="00AB24F6"/>
    <w:rsid w:val="00AB279A"/>
    <w:rsid w:val="00AB3806"/>
    <w:rsid w:val="00AB3E02"/>
    <w:rsid w:val="00AB4188"/>
    <w:rsid w:val="00AB4B38"/>
    <w:rsid w:val="00AB6A6B"/>
    <w:rsid w:val="00AB70EC"/>
    <w:rsid w:val="00AC225B"/>
    <w:rsid w:val="00AC2648"/>
    <w:rsid w:val="00AC264D"/>
    <w:rsid w:val="00AC28A1"/>
    <w:rsid w:val="00AC2BFC"/>
    <w:rsid w:val="00AC526B"/>
    <w:rsid w:val="00AC5FA7"/>
    <w:rsid w:val="00AD083C"/>
    <w:rsid w:val="00AD0F85"/>
    <w:rsid w:val="00AD1051"/>
    <w:rsid w:val="00AD1FB1"/>
    <w:rsid w:val="00AD2E9D"/>
    <w:rsid w:val="00AD312F"/>
    <w:rsid w:val="00AD33A3"/>
    <w:rsid w:val="00AD4996"/>
    <w:rsid w:val="00AD4C29"/>
    <w:rsid w:val="00AD51E5"/>
    <w:rsid w:val="00AD54F7"/>
    <w:rsid w:val="00AD6136"/>
    <w:rsid w:val="00AD6581"/>
    <w:rsid w:val="00AD6856"/>
    <w:rsid w:val="00AD6973"/>
    <w:rsid w:val="00AD790A"/>
    <w:rsid w:val="00AD79CE"/>
    <w:rsid w:val="00AD7D0A"/>
    <w:rsid w:val="00AE0655"/>
    <w:rsid w:val="00AE0A76"/>
    <w:rsid w:val="00AE0E2E"/>
    <w:rsid w:val="00AE1F28"/>
    <w:rsid w:val="00AE2039"/>
    <w:rsid w:val="00AE24C4"/>
    <w:rsid w:val="00AE2DD5"/>
    <w:rsid w:val="00AE3475"/>
    <w:rsid w:val="00AE3C8B"/>
    <w:rsid w:val="00AE42F2"/>
    <w:rsid w:val="00AE511C"/>
    <w:rsid w:val="00AE569F"/>
    <w:rsid w:val="00AE7726"/>
    <w:rsid w:val="00AE7A15"/>
    <w:rsid w:val="00AE7FF1"/>
    <w:rsid w:val="00AF0F71"/>
    <w:rsid w:val="00AF2365"/>
    <w:rsid w:val="00AF2382"/>
    <w:rsid w:val="00AF3C2B"/>
    <w:rsid w:val="00AF52AB"/>
    <w:rsid w:val="00AF5321"/>
    <w:rsid w:val="00AF595F"/>
    <w:rsid w:val="00AF6906"/>
    <w:rsid w:val="00AF7444"/>
    <w:rsid w:val="00AF7908"/>
    <w:rsid w:val="00B00FEC"/>
    <w:rsid w:val="00B01A29"/>
    <w:rsid w:val="00B02283"/>
    <w:rsid w:val="00B023CB"/>
    <w:rsid w:val="00B02AA9"/>
    <w:rsid w:val="00B032DF"/>
    <w:rsid w:val="00B03702"/>
    <w:rsid w:val="00B03823"/>
    <w:rsid w:val="00B03A50"/>
    <w:rsid w:val="00B03D9D"/>
    <w:rsid w:val="00B052E3"/>
    <w:rsid w:val="00B05CCD"/>
    <w:rsid w:val="00B062D1"/>
    <w:rsid w:val="00B06565"/>
    <w:rsid w:val="00B06752"/>
    <w:rsid w:val="00B07B4E"/>
    <w:rsid w:val="00B07DA8"/>
    <w:rsid w:val="00B07E6F"/>
    <w:rsid w:val="00B10427"/>
    <w:rsid w:val="00B10ADA"/>
    <w:rsid w:val="00B11015"/>
    <w:rsid w:val="00B114F6"/>
    <w:rsid w:val="00B11742"/>
    <w:rsid w:val="00B1205F"/>
    <w:rsid w:val="00B12203"/>
    <w:rsid w:val="00B12413"/>
    <w:rsid w:val="00B12AC1"/>
    <w:rsid w:val="00B12CFF"/>
    <w:rsid w:val="00B14679"/>
    <w:rsid w:val="00B14D48"/>
    <w:rsid w:val="00B15F45"/>
    <w:rsid w:val="00B1646C"/>
    <w:rsid w:val="00B17079"/>
    <w:rsid w:val="00B17B15"/>
    <w:rsid w:val="00B2123C"/>
    <w:rsid w:val="00B21455"/>
    <w:rsid w:val="00B239D4"/>
    <w:rsid w:val="00B24230"/>
    <w:rsid w:val="00B244AE"/>
    <w:rsid w:val="00B25374"/>
    <w:rsid w:val="00B255D2"/>
    <w:rsid w:val="00B2636D"/>
    <w:rsid w:val="00B26A07"/>
    <w:rsid w:val="00B276FA"/>
    <w:rsid w:val="00B30207"/>
    <w:rsid w:val="00B31EF3"/>
    <w:rsid w:val="00B324B4"/>
    <w:rsid w:val="00B32CEB"/>
    <w:rsid w:val="00B33F47"/>
    <w:rsid w:val="00B340A5"/>
    <w:rsid w:val="00B34219"/>
    <w:rsid w:val="00B34914"/>
    <w:rsid w:val="00B35674"/>
    <w:rsid w:val="00B35A4A"/>
    <w:rsid w:val="00B35A71"/>
    <w:rsid w:val="00B35FDB"/>
    <w:rsid w:val="00B360A5"/>
    <w:rsid w:val="00B3625C"/>
    <w:rsid w:val="00B36E61"/>
    <w:rsid w:val="00B374DC"/>
    <w:rsid w:val="00B37B1A"/>
    <w:rsid w:val="00B408A5"/>
    <w:rsid w:val="00B40F53"/>
    <w:rsid w:val="00B41663"/>
    <w:rsid w:val="00B4187F"/>
    <w:rsid w:val="00B42399"/>
    <w:rsid w:val="00B425BB"/>
    <w:rsid w:val="00B42983"/>
    <w:rsid w:val="00B44832"/>
    <w:rsid w:val="00B4521E"/>
    <w:rsid w:val="00B45239"/>
    <w:rsid w:val="00B45E04"/>
    <w:rsid w:val="00B462C6"/>
    <w:rsid w:val="00B470C6"/>
    <w:rsid w:val="00B47194"/>
    <w:rsid w:val="00B50768"/>
    <w:rsid w:val="00B50FAB"/>
    <w:rsid w:val="00B51B4B"/>
    <w:rsid w:val="00B52583"/>
    <w:rsid w:val="00B52B57"/>
    <w:rsid w:val="00B52CD5"/>
    <w:rsid w:val="00B52CFE"/>
    <w:rsid w:val="00B554C8"/>
    <w:rsid w:val="00B56403"/>
    <w:rsid w:val="00B56940"/>
    <w:rsid w:val="00B57AC3"/>
    <w:rsid w:val="00B57B56"/>
    <w:rsid w:val="00B57B64"/>
    <w:rsid w:val="00B605EE"/>
    <w:rsid w:val="00B60E5E"/>
    <w:rsid w:val="00B60F3C"/>
    <w:rsid w:val="00B621A8"/>
    <w:rsid w:val="00B64394"/>
    <w:rsid w:val="00B65976"/>
    <w:rsid w:val="00B67A72"/>
    <w:rsid w:val="00B70190"/>
    <w:rsid w:val="00B7024D"/>
    <w:rsid w:val="00B715BB"/>
    <w:rsid w:val="00B716AD"/>
    <w:rsid w:val="00B71F5C"/>
    <w:rsid w:val="00B72846"/>
    <w:rsid w:val="00B72F54"/>
    <w:rsid w:val="00B74491"/>
    <w:rsid w:val="00B74A59"/>
    <w:rsid w:val="00B76459"/>
    <w:rsid w:val="00B76DC5"/>
    <w:rsid w:val="00B77280"/>
    <w:rsid w:val="00B77AB9"/>
    <w:rsid w:val="00B77D8C"/>
    <w:rsid w:val="00B80C8C"/>
    <w:rsid w:val="00B8114C"/>
    <w:rsid w:val="00B814E5"/>
    <w:rsid w:val="00B8249F"/>
    <w:rsid w:val="00B82D6C"/>
    <w:rsid w:val="00B82DC0"/>
    <w:rsid w:val="00B82E25"/>
    <w:rsid w:val="00B83402"/>
    <w:rsid w:val="00B840BD"/>
    <w:rsid w:val="00B84B66"/>
    <w:rsid w:val="00B85342"/>
    <w:rsid w:val="00B858B7"/>
    <w:rsid w:val="00B85E4E"/>
    <w:rsid w:val="00B8653D"/>
    <w:rsid w:val="00B86B40"/>
    <w:rsid w:val="00B87D48"/>
    <w:rsid w:val="00B87E3C"/>
    <w:rsid w:val="00B91304"/>
    <w:rsid w:val="00B91B65"/>
    <w:rsid w:val="00B932C5"/>
    <w:rsid w:val="00B93BE1"/>
    <w:rsid w:val="00B93C48"/>
    <w:rsid w:val="00B94BDC"/>
    <w:rsid w:val="00B95B3A"/>
    <w:rsid w:val="00B95D71"/>
    <w:rsid w:val="00B96172"/>
    <w:rsid w:val="00B964B6"/>
    <w:rsid w:val="00B966EE"/>
    <w:rsid w:val="00B96A77"/>
    <w:rsid w:val="00B97150"/>
    <w:rsid w:val="00B971C5"/>
    <w:rsid w:val="00BA0619"/>
    <w:rsid w:val="00BA2490"/>
    <w:rsid w:val="00BA26FF"/>
    <w:rsid w:val="00BA3009"/>
    <w:rsid w:val="00BA38CC"/>
    <w:rsid w:val="00BA4690"/>
    <w:rsid w:val="00BA477E"/>
    <w:rsid w:val="00BA4EA6"/>
    <w:rsid w:val="00BA578D"/>
    <w:rsid w:val="00BA5AD2"/>
    <w:rsid w:val="00BA6289"/>
    <w:rsid w:val="00BA685C"/>
    <w:rsid w:val="00BA6FD2"/>
    <w:rsid w:val="00BB022A"/>
    <w:rsid w:val="00BB05F5"/>
    <w:rsid w:val="00BB13B9"/>
    <w:rsid w:val="00BB1D91"/>
    <w:rsid w:val="00BB27CF"/>
    <w:rsid w:val="00BB28F3"/>
    <w:rsid w:val="00BB34B1"/>
    <w:rsid w:val="00BB4B71"/>
    <w:rsid w:val="00BB4FD5"/>
    <w:rsid w:val="00BB510B"/>
    <w:rsid w:val="00BB55EC"/>
    <w:rsid w:val="00BB5A0D"/>
    <w:rsid w:val="00BB636B"/>
    <w:rsid w:val="00BB656D"/>
    <w:rsid w:val="00BC1A8F"/>
    <w:rsid w:val="00BC1ABA"/>
    <w:rsid w:val="00BC1CF2"/>
    <w:rsid w:val="00BC1F49"/>
    <w:rsid w:val="00BC2776"/>
    <w:rsid w:val="00BC28C0"/>
    <w:rsid w:val="00BC30DD"/>
    <w:rsid w:val="00BC346A"/>
    <w:rsid w:val="00BC3EB5"/>
    <w:rsid w:val="00BC4F4C"/>
    <w:rsid w:val="00BC5A80"/>
    <w:rsid w:val="00BC5D9C"/>
    <w:rsid w:val="00BC6F5C"/>
    <w:rsid w:val="00BD0774"/>
    <w:rsid w:val="00BD0EA0"/>
    <w:rsid w:val="00BD1984"/>
    <w:rsid w:val="00BD205B"/>
    <w:rsid w:val="00BD4CA4"/>
    <w:rsid w:val="00BD502C"/>
    <w:rsid w:val="00BD526B"/>
    <w:rsid w:val="00BD5C43"/>
    <w:rsid w:val="00BD72D7"/>
    <w:rsid w:val="00BD7BAD"/>
    <w:rsid w:val="00BD7F24"/>
    <w:rsid w:val="00BE06DC"/>
    <w:rsid w:val="00BE0BEF"/>
    <w:rsid w:val="00BE100A"/>
    <w:rsid w:val="00BE1581"/>
    <w:rsid w:val="00BE17BC"/>
    <w:rsid w:val="00BE2600"/>
    <w:rsid w:val="00BE2D25"/>
    <w:rsid w:val="00BE2F98"/>
    <w:rsid w:val="00BE6121"/>
    <w:rsid w:val="00BE6895"/>
    <w:rsid w:val="00BE6CC1"/>
    <w:rsid w:val="00BE6CE5"/>
    <w:rsid w:val="00BE76DE"/>
    <w:rsid w:val="00BE7AE1"/>
    <w:rsid w:val="00BF0B6D"/>
    <w:rsid w:val="00BF17BC"/>
    <w:rsid w:val="00BF225F"/>
    <w:rsid w:val="00BF2340"/>
    <w:rsid w:val="00BF3040"/>
    <w:rsid w:val="00BF3E1C"/>
    <w:rsid w:val="00BF44CE"/>
    <w:rsid w:val="00BF4529"/>
    <w:rsid w:val="00BF5A3A"/>
    <w:rsid w:val="00C014EF"/>
    <w:rsid w:val="00C01803"/>
    <w:rsid w:val="00C01A4B"/>
    <w:rsid w:val="00C01ABE"/>
    <w:rsid w:val="00C02048"/>
    <w:rsid w:val="00C02058"/>
    <w:rsid w:val="00C0215A"/>
    <w:rsid w:val="00C02DF2"/>
    <w:rsid w:val="00C04262"/>
    <w:rsid w:val="00C043C8"/>
    <w:rsid w:val="00C04A72"/>
    <w:rsid w:val="00C07CFA"/>
    <w:rsid w:val="00C105B9"/>
    <w:rsid w:val="00C1071B"/>
    <w:rsid w:val="00C1078B"/>
    <w:rsid w:val="00C115A6"/>
    <w:rsid w:val="00C11E38"/>
    <w:rsid w:val="00C11F96"/>
    <w:rsid w:val="00C12E15"/>
    <w:rsid w:val="00C13793"/>
    <w:rsid w:val="00C15964"/>
    <w:rsid w:val="00C15D04"/>
    <w:rsid w:val="00C15DFD"/>
    <w:rsid w:val="00C15E70"/>
    <w:rsid w:val="00C16378"/>
    <w:rsid w:val="00C16C2F"/>
    <w:rsid w:val="00C177AD"/>
    <w:rsid w:val="00C20A95"/>
    <w:rsid w:val="00C20B6F"/>
    <w:rsid w:val="00C21080"/>
    <w:rsid w:val="00C21A3A"/>
    <w:rsid w:val="00C22A61"/>
    <w:rsid w:val="00C22A79"/>
    <w:rsid w:val="00C22CAC"/>
    <w:rsid w:val="00C22EAB"/>
    <w:rsid w:val="00C24174"/>
    <w:rsid w:val="00C25215"/>
    <w:rsid w:val="00C25A8A"/>
    <w:rsid w:val="00C2697D"/>
    <w:rsid w:val="00C27348"/>
    <w:rsid w:val="00C27698"/>
    <w:rsid w:val="00C27D1D"/>
    <w:rsid w:val="00C27D7E"/>
    <w:rsid w:val="00C27F15"/>
    <w:rsid w:val="00C31F27"/>
    <w:rsid w:val="00C33311"/>
    <w:rsid w:val="00C3380C"/>
    <w:rsid w:val="00C33BDD"/>
    <w:rsid w:val="00C342E7"/>
    <w:rsid w:val="00C3451B"/>
    <w:rsid w:val="00C34539"/>
    <w:rsid w:val="00C346CC"/>
    <w:rsid w:val="00C34FDC"/>
    <w:rsid w:val="00C3507C"/>
    <w:rsid w:val="00C35E6B"/>
    <w:rsid w:val="00C35FAB"/>
    <w:rsid w:val="00C36606"/>
    <w:rsid w:val="00C36B04"/>
    <w:rsid w:val="00C37794"/>
    <w:rsid w:val="00C37927"/>
    <w:rsid w:val="00C4087B"/>
    <w:rsid w:val="00C4103D"/>
    <w:rsid w:val="00C41043"/>
    <w:rsid w:val="00C42900"/>
    <w:rsid w:val="00C43046"/>
    <w:rsid w:val="00C43279"/>
    <w:rsid w:val="00C43375"/>
    <w:rsid w:val="00C43D5C"/>
    <w:rsid w:val="00C45753"/>
    <w:rsid w:val="00C45845"/>
    <w:rsid w:val="00C46428"/>
    <w:rsid w:val="00C50762"/>
    <w:rsid w:val="00C509EB"/>
    <w:rsid w:val="00C50C0C"/>
    <w:rsid w:val="00C50F70"/>
    <w:rsid w:val="00C51261"/>
    <w:rsid w:val="00C51A1B"/>
    <w:rsid w:val="00C51DD2"/>
    <w:rsid w:val="00C51F1C"/>
    <w:rsid w:val="00C530D0"/>
    <w:rsid w:val="00C538BB"/>
    <w:rsid w:val="00C546FB"/>
    <w:rsid w:val="00C562AA"/>
    <w:rsid w:val="00C5752A"/>
    <w:rsid w:val="00C57707"/>
    <w:rsid w:val="00C57E9B"/>
    <w:rsid w:val="00C61E24"/>
    <w:rsid w:val="00C62151"/>
    <w:rsid w:val="00C62C5A"/>
    <w:rsid w:val="00C62E70"/>
    <w:rsid w:val="00C62F30"/>
    <w:rsid w:val="00C62FDE"/>
    <w:rsid w:val="00C63D69"/>
    <w:rsid w:val="00C65524"/>
    <w:rsid w:val="00C65F27"/>
    <w:rsid w:val="00C661BD"/>
    <w:rsid w:val="00C67444"/>
    <w:rsid w:val="00C67884"/>
    <w:rsid w:val="00C67CE5"/>
    <w:rsid w:val="00C70026"/>
    <w:rsid w:val="00C702CF"/>
    <w:rsid w:val="00C70688"/>
    <w:rsid w:val="00C70885"/>
    <w:rsid w:val="00C70C7B"/>
    <w:rsid w:val="00C71904"/>
    <w:rsid w:val="00C72DBA"/>
    <w:rsid w:val="00C72F90"/>
    <w:rsid w:val="00C7398E"/>
    <w:rsid w:val="00C74232"/>
    <w:rsid w:val="00C742F6"/>
    <w:rsid w:val="00C746E2"/>
    <w:rsid w:val="00C747C3"/>
    <w:rsid w:val="00C757E4"/>
    <w:rsid w:val="00C7582E"/>
    <w:rsid w:val="00C76440"/>
    <w:rsid w:val="00C76DE2"/>
    <w:rsid w:val="00C7703B"/>
    <w:rsid w:val="00C77229"/>
    <w:rsid w:val="00C778D1"/>
    <w:rsid w:val="00C77CCA"/>
    <w:rsid w:val="00C800A6"/>
    <w:rsid w:val="00C8064A"/>
    <w:rsid w:val="00C808C7"/>
    <w:rsid w:val="00C81CFE"/>
    <w:rsid w:val="00C82265"/>
    <w:rsid w:val="00C824A2"/>
    <w:rsid w:val="00C82EB4"/>
    <w:rsid w:val="00C838F2"/>
    <w:rsid w:val="00C83D54"/>
    <w:rsid w:val="00C848F4"/>
    <w:rsid w:val="00C84E30"/>
    <w:rsid w:val="00C84EC7"/>
    <w:rsid w:val="00C85DC3"/>
    <w:rsid w:val="00C86636"/>
    <w:rsid w:val="00C86D73"/>
    <w:rsid w:val="00C86E29"/>
    <w:rsid w:val="00C86E2D"/>
    <w:rsid w:val="00C8730E"/>
    <w:rsid w:val="00C87710"/>
    <w:rsid w:val="00C903CC"/>
    <w:rsid w:val="00C93406"/>
    <w:rsid w:val="00C93446"/>
    <w:rsid w:val="00C93B32"/>
    <w:rsid w:val="00C942EB"/>
    <w:rsid w:val="00C943E8"/>
    <w:rsid w:val="00C94835"/>
    <w:rsid w:val="00C94B79"/>
    <w:rsid w:val="00C94D3D"/>
    <w:rsid w:val="00C9525F"/>
    <w:rsid w:val="00C962B8"/>
    <w:rsid w:val="00C97B92"/>
    <w:rsid w:val="00C97CDC"/>
    <w:rsid w:val="00CA03AC"/>
    <w:rsid w:val="00CA1722"/>
    <w:rsid w:val="00CA20CB"/>
    <w:rsid w:val="00CA2544"/>
    <w:rsid w:val="00CA2A9C"/>
    <w:rsid w:val="00CA413A"/>
    <w:rsid w:val="00CA4988"/>
    <w:rsid w:val="00CA562A"/>
    <w:rsid w:val="00CA60E4"/>
    <w:rsid w:val="00CA61D6"/>
    <w:rsid w:val="00CA67BB"/>
    <w:rsid w:val="00CA6FC5"/>
    <w:rsid w:val="00CA767F"/>
    <w:rsid w:val="00CA7899"/>
    <w:rsid w:val="00CB04A1"/>
    <w:rsid w:val="00CB0610"/>
    <w:rsid w:val="00CB0A5C"/>
    <w:rsid w:val="00CB146E"/>
    <w:rsid w:val="00CB155D"/>
    <w:rsid w:val="00CB23EC"/>
    <w:rsid w:val="00CB2917"/>
    <w:rsid w:val="00CB39D8"/>
    <w:rsid w:val="00CB504E"/>
    <w:rsid w:val="00CB56FC"/>
    <w:rsid w:val="00CB6833"/>
    <w:rsid w:val="00CB6B2E"/>
    <w:rsid w:val="00CB70A7"/>
    <w:rsid w:val="00CB745A"/>
    <w:rsid w:val="00CB74D7"/>
    <w:rsid w:val="00CB7E54"/>
    <w:rsid w:val="00CB7E7B"/>
    <w:rsid w:val="00CC0231"/>
    <w:rsid w:val="00CC029F"/>
    <w:rsid w:val="00CC08B9"/>
    <w:rsid w:val="00CC0CD5"/>
    <w:rsid w:val="00CC0CE8"/>
    <w:rsid w:val="00CC150F"/>
    <w:rsid w:val="00CC2C8F"/>
    <w:rsid w:val="00CC2D6F"/>
    <w:rsid w:val="00CC3D06"/>
    <w:rsid w:val="00CC3DCD"/>
    <w:rsid w:val="00CC4186"/>
    <w:rsid w:val="00CC55E8"/>
    <w:rsid w:val="00CC6799"/>
    <w:rsid w:val="00CC7D54"/>
    <w:rsid w:val="00CD0008"/>
    <w:rsid w:val="00CD0C92"/>
    <w:rsid w:val="00CD1157"/>
    <w:rsid w:val="00CD1928"/>
    <w:rsid w:val="00CD204E"/>
    <w:rsid w:val="00CD20F7"/>
    <w:rsid w:val="00CD2117"/>
    <w:rsid w:val="00CD31B8"/>
    <w:rsid w:val="00CD3C66"/>
    <w:rsid w:val="00CD40C3"/>
    <w:rsid w:val="00CD4572"/>
    <w:rsid w:val="00CD4A70"/>
    <w:rsid w:val="00CD5A6E"/>
    <w:rsid w:val="00CD7098"/>
    <w:rsid w:val="00CD7B73"/>
    <w:rsid w:val="00CD7C39"/>
    <w:rsid w:val="00CE0683"/>
    <w:rsid w:val="00CE0BCF"/>
    <w:rsid w:val="00CE12A6"/>
    <w:rsid w:val="00CE31D3"/>
    <w:rsid w:val="00CE425D"/>
    <w:rsid w:val="00CE4614"/>
    <w:rsid w:val="00CE55EF"/>
    <w:rsid w:val="00CE697C"/>
    <w:rsid w:val="00CE6F4B"/>
    <w:rsid w:val="00CE77E6"/>
    <w:rsid w:val="00CF001F"/>
    <w:rsid w:val="00CF0565"/>
    <w:rsid w:val="00CF0E8A"/>
    <w:rsid w:val="00CF16AD"/>
    <w:rsid w:val="00CF260A"/>
    <w:rsid w:val="00CF483A"/>
    <w:rsid w:val="00CF5331"/>
    <w:rsid w:val="00CF5B75"/>
    <w:rsid w:val="00CF5DE2"/>
    <w:rsid w:val="00CF70E7"/>
    <w:rsid w:val="00CF782E"/>
    <w:rsid w:val="00D00A6F"/>
    <w:rsid w:val="00D00BD4"/>
    <w:rsid w:val="00D0153E"/>
    <w:rsid w:val="00D01779"/>
    <w:rsid w:val="00D018A9"/>
    <w:rsid w:val="00D01DDF"/>
    <w:rsid w:val="00D02CBE"/>
    <w:rsid w:val="00D03044"/>
    <w:rsid w:val="00D038BF"/>
    <w:rsid w:val="00D0601C"/>
    <w:rsid w:val="00D060EB"/>
    <w:rsid w:val="00D0714B"/>
    <w:rsid w:val="00D07164"/>
    <w:rsid w:val="00D1020D"/>
    <w:rsid w:val="00D11ACD"/>
    <w:rsid w:val="00D11EF5"/>
    <w:rsid w:val="00D124A8"/>
    <w:rsid w:val="00D1272D"/>
    <w:rsid w:val="00D12805"/>
    <w:rsid w:val="00D1305D"/>
    <w:rsid w:val="00D14206"/>
    <w:rsid w:val="00D148C4"/>
    <w:rsid w:val="00D15570"/>
    <w:rsid w:val="00D15EFF"/>
    <w:rsid w:val="00D16336"/>
    <w:rsid w:val="00D16959"/>
    <w:rsid w:val="00D172F4"/>
    <w:rsid w:val="00D203FD"/>
    <w:rsid w:val="00D21854"/>
    <w:rsid w:val="00D21F85"/>
    <w:rsid w:val="00D2205B"/>
    <w:rsid w:val="00D22F3A"/>
    <w:rsid w:val="00D2414D"/>
    <w:rsid w:val="00D2418E"/>
    <w:rsid w:val="00D2483C"/>
    <w:rsid w:val="00D24EF2"/>
    <w:rsid w:val="00D24FF7"/>
    <w:rsid w:val="00D25AC9"/>
    <w:rsid w:val="00D27332"/>
    <w:rsid w:val="00D27CB7"/>
    <w:rsid w:val="00D303CF"/>
    <w:rsid w:val="00D305D5"/>
    <w:rsid w:val="00D3093A"/>
    <w:rsid w:val="00D30977"/>
    <w:rsid w:val="00D31166"/>
    <w:rsid w:val="00D3159E"/>
    <w:rsid w:val="00D316B4"/>
    <w:rsid w:val="00D31EE9"/>
    <w:rsid w:val="00D322E1"/>
    <w:rsid w:val="00D3267A"/>
    <w:rsid w:val="00D3298A"/>
    <w:rsid w:val="00D32BA4"/>
    <w:rsid w:val="00D33126"/>
    <w:rsid w:val="00D33393"/>
    <w:rsid w:val="00D349B7"/>
    <w:rsid w:val="00D34AB4"/>
    <w:rsid w:val="00D36B6C"/>
    <w:rsid w:val="00D37C36"/>
    <w:rsid w:val="00D40681"/>
    <w:rsid w:val="00D40E3F"/>
    <w:rsid w:val="00D41CB4"/>
    <w:rsid w:val="00D4301F"/>
    <w:rsid w:val="00D43076"/>
    <w:rsid w:val="00D43B92"/>
    <w:rsid w:val="00D4412C"/>
    <w:rsid w:val="00D44406"/>
    <w:rsid w:val="00D449D2"/>
    <w:rsid w:val="00D44E2A"/>
    <w:rsid w:val="00D457C7"/>
    <w:rsid w:val="00D4640C"/>
    <w:rsid w:val="00D466E7"/>
    <w:rsid w:val="00D4688A"/>
    <w:rsid w:val="00D50F3E"/>
    <w:rsid w:val="00D52ED4"/>
    <w:rsid w:val="00D537D7"/>
    <w:rsid w:val="00D54D99"/>
    <w:rsid w:val="00D560D6"/>
    <w:rsid w:val="00D57796"/>
    <w:rsid w:val="00D57811"/>
    <w:rsid w:val="00D57A5C"/>
    <w:rsid w:val="00D606ED"/>
    <w:rsid w:val="00D60A1B"/>
    <w:rsid w:val="00D60E4E"/>
    <w:rsid w:val="00D61937"/>
    <w:rsid w:val="00D61F42"/>
    <w:rsid w:val="00D6213D"/>
    <w:rsid w:val="00D62BB3"/>
    <w:rsid w:val="00D63358"/>
    <w:rsid w:val="00D63EC9"/>
    <w:rsid w:val="00D64656"/>
    <w:rsid w:val="00D6518F"/>
    <w:rsid w:val="00D656C3"/>
    <w:rsid w:val="00D65AE8"/>
    <w:rsid w:val="00D66110"/>
    <w:rsid w:val="00D664DC"/>
    <w:rsid w:val="00D66943"/>
    <w:rsid w:val="00D6780B"/>
    <w:rsid w:val="00D67EBE"/>
    <w:rsid w:val="00D67F29"/>
    <w:rsid w:val="00D70CE9"/>
    <w:rsid w:val="00D71821"/>
    <w:rsid w:val="00D72472"/>
    <w:rsid w:val="00D7260F"/>
    <w:rsid w:val="00D73214"/>
    <w:rsid w:val="00D73255"/>
    <w:rsid w:val="00D734F7"/>
    <w:rsid w:val="00D73771"/>
    <w:rsid w:val="00D7467F"/>
    <w:rsid w:val="00D74F40"/>
    <w:rsid w:val="00D75DC9"/>
    <w:rsid w:val="00D7615B"/>
    <w:rsid w:val="00D76BE3"/>
    <w:rsid w:val="00D76D84"/>
    <w:rsid w:val="00D76FC8"/>
    <w:rsid w:val="00D77387"/>
    <w:rsid w:val="00D775C5"/>
    <w:rsid w:val="00D77D80"/>
    <w:rsid w:val="00D81470"/>
    <w:rsid w:val="00D8166D"/>
    <w:rsid w:val="00D83A97"/>
    <w:rsid w:val="00D83CFE"/>
    <w:rsid w:val="00D8534D"/>
    <w:rsid w:val="00D85524"/>
    <w:rsid w:val="00D85B7A"/>
    <w:rsid w:val="00D85BA6"/>
    <w:rsid w:val="00D865D7"/>
    <w:rsid w:val="00D86ED0"/>
    <w:rsid w:val="00D90292"/>
    <w:rsid w:val="00D9063D"/>
    <w:rsid w:val="00D90DF8"/>
    <w:rsid w:val="00D91DC8"/>
    <w:rsid w:val="00D920F2"/>
    <w:rsid w:val="00D92B2D"/>
    <w:rsid w:val="00D92DDA"/>
    <w:rsid w:val="00D937A8"/>
    <w:rsid w:val="00D9508F"/>
    <w:rsid w:val="00D95339"/>
    <w:rsid w:val="00D9543C"/>
    <w:rsid w:val="00D95990"/>
    <w:rsid w:val="00D95D08"/>
    <w:rsid w:val="00D963FB"/>
    <w:rsid w:val="00D96580"/>
    <w:rsid w:val="00D975FA"/>
    <w:rsid w:val="00DA09FA"/>
    <w:rsid w:val="00DA0C6D"/>
    <w:rsid w:val="00DA13F7"/>
    <w:rsid w:val="00DA1784"/>
    <w:rsid w:val="00DA17F2"/>
    <w:rsid w:val="00DA18E4"/>
    <w:rsid w:val="00DA21BF"/>
    <w:rsid w:val="00DA256F"/>
    <w:rsid w:val="00DA333D"/>
    <w:rsid w:val="00DA39E1"/>
    <w:rsid w:val="00DA4293"/>
    <w:rsid w:val="00DA4914"/>
    <w:rsid w:val="00DA4C5F"/>
    <w:rsid w:val="00DA53F7"/>
    <w:rsid w:val="00DA6298"/>
    <w:rsid w:val="00DA62A4"/>
    <w:rsid w:val="00DB0327"/>
    <w:rsid w:val="00DB104E"/>
    <w:rsid w:val="00DB10DF"/>
    <w:rsid w:val="00DB14F0"/>
    <w:rsid w:val="00DB2724"/>
    <w:rsid w:val="00DB37AC"/>
    <w:rsid w:val="00DB4030"/>
    <w:rsid w:val="00DB4404"/>
    <w:rsid w:val="00DB46BE"/>
    <w:rsid w:val="00DB5488"/>
    <w:rsid w:val="00DB6CA6"/>
    <w:rsid w:val="00DB7076"/>
    <w:rsid w:val="00DB740C"/>
    <w:rsid w:val="00DC0777"/>
    <w:rsid w:val="00DC07AA"/>
    <w:rsid w:val="00DC1D0D"/>
    <w:rsid w:val="00DC284C"/>
    <w:rsid w:val="00DC3112"/>
    <w:rsid w:val="00DC3360"/>
    <w:rsid w:val="00DC4E10"/>
    <w:rsid w:val="00DC50AF"/>
    <w:rsid w:val="00DC51E1"/>
    <w:rsid w:val="00DC5B6E"/>
    <w:rsid w:val="00DC6180"/>
    <w:rsid w:val="00DC62BC"/>
    <w:rsid w:val="00DC6837"/>
    <w:rsid w:val="00DC7BC6"/>
    <w:rsid w:val="00DD0C57"/>
    <w:rsid w:val="00DD0E71"/>
    <w:rsid w:val="00DD1489"/>
    <w:rsid w:val="00DD1C25"/>
    <w:rsid w:val="00DD1C56"/>
    <w:rsid w:val="00DD1CA2"/>
    <w:rsid w:val="00DD1DC5"/>
    <w:rsid w:val="00DD2352"/>
    <w:rsid w:val="00DD274C"/>
    <w:rsid w:val="00DD2F9B"/>
    <w:rsid w:val="00DD4F47"/>
    <w:rsid w:val="00DD5479"/>
    <w:rsid w:val="00DD58FD"/>
    <w:rsid w:val="00DD6D37"/>
    <w:rsid w:val="00DD6E67"/>
    <w:rsid w:val="00DD6E96"/>
    <w:rsid w:val="00DD70B0"/>
    <w:rsid w:val="00DD78F8"/>
    <w:rsid w:val="00DE0B78"/>
    <w:rsid w:val="00DE130E"/>
    <w:rsid w:val="00DE1468"/>
    <w:rsid w:val="00DE154B"/>
    <w:rsid w:val="00DE1DA0"/>
    <w:rsid w:val="00DE2166"/>
    <w:rsid w:val="00DE2CA9"/>
    <w:rsid w:val="00DE3D82"/>
    <w:rsid w:val="00DE3FBF"/>
    <w:rsid w:val="00DE4011"/>
    <w:rsid w:val="00DE59E8"/>
    <w:rsid w:val="00DE5F6A"/>
    <w:rsid w:val="00DE5FD9"/>
    <w:rsid w:val="00DE6714"/>
    <w:rsid w:val="00DE6C4D"/>
    <w:rsid w:val="00DE6E46"/>
    <w:rsid w:val="00DE7194"/>
    <w:rsid w:val="00DF0F79"/>
    <w:rsid w:val="00DF2649"/>
    <w:rsid w:val="00DF32E0"/>
    <w:rsid w:val="00DF39B4"/>
    <w:rsid w:val="00DF3F24"/>
    <w:rsid w:val="00DF4D0D"/>
    <w:rsid w:val="00DF5030"/>
    <w:rsid w:val="00DF520A"/>
    <w:rsid w:val="00DF5E00"/>
    <w:rsid w:val="00DF72D6"/>
    <w:rsid w:val="00DF7539"/>
    <w:rsid w:val="00DF7D9B"/>
    <w:rsid w:val="00E0089C"/>
    <w:rsid w:val="00E0131A"/>
    <w:rsid w:val="00E020E6"/>
    <w:rsid w:val="00E022A8"/>
    <w:rsid w:val="00E029CB"/>
    <w:rsid w:val="00E02AB8"/>
    <w:rsid w:val="00E02E86"/>
    <w:rsid w:val="00E02FF5"/>
    <w:rsid w:val="00E03798"/>
    <w:rsid w:val="00E047B2"/>
    <w:rsid w:val="00E04FBD"/>
    <w:rsid w:val="00E054CF"/>
    <w:rsid w:val="00E054F7"/>
    <w:rsid w:val="00E05F60"/>
    <w:rsid w:val="00E07449"/>
    <w:rsid w:val="00E07A84"/>
    <w:rsid w:val="00E113CC"/>
    <w:rsid w:val="00E118A6"/>
    <w:rsid w:val="00E124AB"/>
    <w:rsid w:val="00E12D52"/>
    <w:rsid w:val="00E1357F"/>
    <w:rsid w:val="00E13F67"/>
    <w:rsid w:val="00E14120"/>
    <w:rsid w:val="00E144FF"/>
    <w:rsid w:val="00E14641"/>
    <w:rsid w:val="00E14994"/>
    <w:rsid w:val="00E15094"/>
    <w:rsid w:val="00E152C3"/>
    <w:rsid w:val="00E15FBC"/>
    <w:rsid w:val="00E15FD8"/>
    <w:rsid w:val="00E160A9"/>
    <w:rsid w:val="00E1643A"/>
    <w:rsid w:val="00E16F16"/>
    <w:rsid w:val="00E17213"/>
    <w:rsid w:val="00E2037E"/>
    <w:rsid w:val="00E20464"/>
    <w:rsid w:val="00E2063A"/>
    <w:rsid w:val="00E20D6A"/>
    <w:rsid w:val="00E21052"/>
    <w:rsid w:val="00E211F7"/>
    <w:rsid w:val="00E21972"/>
    <w:rsid w:val="00E2269F"/>
    <w:rsid w:val="00E22C89"/>
    <w:rsid w:val="00E23199"/>
    <w:rsid w:val="00E233F8"/>
    <w:rsid w:val="00E23CD8"/>
    <w:rsid w:val="00E24113"/>
    <w:rsid w:val="00E24A19"/>
    <w:rsid w:val="00E24B4D"/>
    <w:rsid w:val="00E25271"/>
    <w:rsid w:val="00E25B6A"/>
    <w:rsid w:val="00E265B8"/>
    <w:rsid w:val="00E267D8"/>
    <w:rsid w:val="00E26F12"/>
    <w:rsid w:val="00E271B3"/>
    <w:rsid w:val="00E272F5"/>
    <w:rsid w:val="00E27550"/>
    <w:rsid w:val="00E304D3"/>
    <w:rsid w:val="00E305EA"/>
    <w:rsid w:val="00E309D4"/>
    <w:rsid w:val="00E31BEA"/>
    <w:rsid w:val="00E31CF2"/>
    <w:rsid w:val="00E3345B"/>
    <w:rsid w:val="00E34334"/>
    <w:rsid w:val="00E34FC6"/>
    <w:rsid w:val="00E3537B"/>
    <w:rsid w:val="00E355C7"/>
    <w:rsid w:val="00E363C8"/>
    <w:rsid w:val="00E37E33"/>
    <w:rsid w:val="00E40D6A"/>
    <w:rsid w:val="00E41271"/>
    <w:rsid w:val="00E412BB"/>
    <w:rsid w:val="00E4250B"/>
    <w:rsid w:val="00E42650"/>
    <w:rsid w:val="00E432C6"/>
    <w:rsid w:val="00E43D59"/>
    <w:rsid w:val="00E43FC7"/>
    <w:rsid w:val="00E4479E"/>
    <w:rsid w:val="00E506E6"/>
    <w:rsid w:val="00E50F57"/>
    <w:rsid w:val="00E51631"/>
    <w:rsid w:val="00E52119"/>
    <w:rsid w:val="00E525E2"/>
    <w:rsid w:val="00E52A9F"/>
    <w:rsid w:val="00E52E62"/>
    <w:rsid w:val="00E53BA3"/>
    <w:rsid w:val="00E5427D"/>
    <w:rsid w:val="00E54CE2"/>
    <w:rsid w:val="00E562B2"/>
    <w:rsid w:val="00E562CA"/>
    <w:rsid w:val="00E57DD5"/>
    <w:rsid w:val="00E60501"/>
    <w:rsid w:val="00E60558"/>
    <w:rsid w:val="00E60914"/>
    <w:rsid w:val="00E60E81"/>
    <w:rsid w:val="00E61E47"/>
    <w:rsid w:val="00E625B5"/>
    <w:rsid w:val="00E62870"/>
    <w:rsid w:val="00E629E3"/>
    <w:rsid w:val="00E62E15"/>
    <w:rsid w:val="00E62ED8"/>
    <w:rsid w:val="00E630B6"/>
    <w:rsid w:val="00E630E2"/>
    <w:rsid w:val="00E636D8"/>
    <w:rsid w:val="00E63FE5"/>
    <w:rsid w:val="00E64475"/>
    <w:rsid w:val="00E65023"/>
    <w:rsid w:val="00E6567A"/>
    <w:rsid w:val="00E66C2A"/>
    <w:rsid w:val="00E67311"/>
    <w:rsid w:val="00E673CF"/>
    <w:rsid w:val="00E676F0"/>
    <w:rsid w:val="00E70A94"/>
    <w:rsid w:val="00E715BF"/>
    <w:rsid w:val="00E716C4"/>
    <w:rsid w:val="00E72255"/>
    <w:rsid w:val="00E72518"/>
    <w:rsid w:val="00E7331C"/>
    <w:rsid w:val="00E73505"/>
    <w:rsid w:val="00E74B3A"/>
    <w:rsid w:val="00E75EAF"/>
    <w:rsid w:val="00E765C2"/>
    <w:rsid w:val="00E769DB"/>
    <w:rsid w:val="00E76B05"/>
    <w:rsid w:val="00E76FB6"/>
    <w:rsid w:val="00E77C6C"/>
    <w:rsid w:val="00E77E61"/>
    <w:rsid w:val="00E8028F"/>
    <w:rsid w:val="00E8029B"/>
    <w:rsid w:val="00E81049"/>
    <w:rsid w:val="00E81223"/>
    <w:rsid w:val="00E82C18"/>
    <w:rsid w:val="00E83AB9"/>
    <w:rsid w:val="00E84DE1"/>
    <w:rsid w:val="00E85521"/>
    <w:rsid w:val="00E85626"/>
    <w:rsid w:val="00E86D73"/>
    <w:rsid w:val="00E87445"/>
    <w:rsid w:val="00E87F6D"/>
    <w:rsid w:val="00E90A5C"/>
    <w:rsid w:val="00E93822"/>
    <w:rsid w:val="00E942D5"/>
    <w:rsid w:val="00E943F4"/>
    <w:rsid w:val="00E96068"/>
    <w:rsid w:val="00E96D18"/>
    <w:rsid w:val="00E96D19"/>
    <w:rsid w:val="00EA06BA"/>
    <w:rsid w:val="00EA0B6A"/>
    <w:rsid w:val="00EA0FD8"/>
    <w:rsid w:val="00EA217C"/>
    <w:rsid w:val="00EA2D22"/>
    <w:rsid w:val="00EA2DE8"/>
    <w:rsid w:val="00EA2E3D"/>
    <w:rsid w:val="00EA2EA7"/>
    <w:rsid w:val="00EA3473"/>
    <w:rsid w:val="00EA377C"/>
    <w:rsid w:val="00EA3ED2"/>
    <w:rsid w:val="00EA4043"/>
    <w:rsid w:val="00EA46BF"/>
    <w:rsid w:val="00EA481B"/>
    <w:rsid w:val="00EA49FB"/>
    <w:rsid w:val="00EA51C2"/>
    <w:rsid w:val="00EA5471"/>
    <w:rsid w:val="00EA61A2"/>
    <w:rsid w:val="00EA7A44"/>
    <w:rsid w:val="00EB0DB3"/>
    <w:rsid w:val="00EB0F2F"/>
    <w:rsid w:val="00EB1996"/>
    <w:rsid w:val="00EB1C9E"/>
    <w:rsid w:val="00EB1E2D"/>
    <w:rsid w:val="00EB2CE7"/>
    <w:rsid w:val="00EB36C6"/>
    <w:rsid w:val="00EB48AB"/>
    <w:rsid w:val="00EB61DD"/>
    <w:rsid w:val="00EB6B8A"/>
    <w:rsid w:val="00EC041D"/>
    <w:rsid w:val="00EC1B21"/>
    <w:rsid w:val="00EC36D7"/>
    <w:rsid w:val="00EC3B82"/>
    <w:rsid w:val="00EC45FB"/>
    <w:rsid w:val="00EC521F"/>
    <w:rsid w:val="00EC6825"/>
    <w:rsid w:val="00EC6D54"/>
    <w:rsid w:val="00EC6F2B"/>
    <w:rsid w:val="00EC7512"/>
    <w:rsid w:val="00ED031E"/>
    <w:rsid w:val="00ED0DD6"/>
    <w:rsid w:val="00ED0E33"/>
    <w:rsid w:val="00ED1340"/>
    <w:rsid w:val="00ED282F"/>
    <w:rsid w:val="00ED2F09"/>
    <w:rsid w:val="00ED356A"/>
    <w:rsid w:val="00ED3FD7"/>
    <w:rsid w:val="00ED57D7"/>
    <w:rsid w:val="00ED633F"/>
    <w:rsid w:val="00ED64C9"/>
    <w:rsid w:val="00ED7776"/>
    <w:rsid w:val="00EE01EF"/>
    <w:rsid w:val="00EE052B"/>
    <w:rsid w:val="00EE10D9"/>
    <w:rsid w:val="00EE156A"/>
    <w:rsid w:val="00EE1BCF"/>
    <w:rsid w:val="00EE1C1B"/>
    <w:rsid w:val="00EE1C2F"/>
    <w:rsid w:val="00EE1D2E"/>
    <w:rsid w:val="00EE2369"/>
    <w:rsid w:val="00EE26CF"/>
    <w:rsid w:val="00EE2CBD"/>
    <w:rsid w:val="00EE30AD"/>
    <w:rsid w:val="00EE33CC"/>
    <w:rsid w:val="00EE3678"/>
    <w:rsid w:val="00EE3962"/>
    <w:rsid w:val="00EE498A"/>
    <w:rsid w:val="00EE4F5B"/>
    <w:rsid w:val="00EE6BC9"/>
    <w:rsid w:val="00EE78D6"/>
    <w:rsid w:val="00EF08F4"/>
    <w:rsid w:val="00EF0A5E"/>
    <w:rsid w:val="00EF20DA"/>
    <w:rsid w:val="00EF22F6"/>
    <w:rsid w:val="00EF289D"/>
    <w:rsid w:val="00EF29BE"/>
    <w:rsid w:val="00EF2B0F"/>
    <w:rsid w:val="00EF437D"/>
    <w:rsid w:val="00EF574C"/>
    <w:rsid w:val="00EF5A1A"/>
    <w:rsid w:val="00EF77B7"/>
    <w:rsid w:val="00F00AF7"/>
    <w:rsid w:val="00F0210D"/>
    <w:rsid w:val="00F029E9"/>
    <w:rsid w:val="00F03291"/>
    <w:rsid w:val="00F04721"/>
    <w:rsid w:val="00F047C2"/>
    <w:rsid w:val="00F05184"/>
    <w:rsid w:val="00F0537F"/>
    <w:rsid w:val="00F05639"/>
    <w:rsid w:val="00F06179"/>
    <w:rsid w:val="00F0791A"/>
    <w:rsid w:val="00F100C1"/>
    <w:rsid w:val="00F102C8"/>
    <w:rsid w:val="00F11973"/>
    <w:rsid w:val="00F11BD9"/>
    <w:rsid w:val="00F11D7F"/>
    <w:rsid w:val="00F1246C"/>
    <w:rsid w:val="00F12670"/>
    <w:rsid w:val="00F12B6F"/>
    <w:rsid w:val="00F16BBA"/>
    <w:rsid w:val="00F172DA"/>
    <w:rsid w:val="00F17306"/>
    <w:rsid w:val="00F1799F"/>
    <w:rsid w:val="00F202E0"/>
    <w:rsid w:val="00F20917"/>
    <w:rsid w:val="00F20C6A"/>
    <w:rsid w:val="00F21388"/>
    <w:rsid w:val="00F21D60"/>
    <w:rsid w:val="00F21DC3"/>
    <w:rsid w:val="00F2233C"/>
    <w:rsid w:val="00F226BC"/>
    <w:rsid w:val="00F22F5D"/>
    <w:rsid w:val="00F23092"/>
    <w:rsid w:val="00F2328B"/>
    <w:rsid w:val="00F23303"/>
    <w:rsid w:val="00F23C23"/>
    <w:rsid w:val="00F23CB8"/>
    <w:rsid w:val="00F24C02"/>
    <w:rsid w:val="00F24C69"/>
    <w:rsid w:val="00F24FA6"/>
    <w:rsid w:val="00F25587"/>
    <w:rsid w:val="00F259E0"/>
    <w:rsid w:val="00F262D3"/>
    <w:rsid w:val="00F26716"/>
    <w:rsid w:val="00F26DB7"/>
    <w:rsid w:val="00F27CC3"/>
    <w:rsid w:val="00F30638"/>
    <w:rsid w:val="00F30989"/>
    <w:rsid w:val="00F3187D"/>
    <w:rsid w:val="00F31CF2"/>
    <w:rsid w:val="00F3232C"/>
    <w:rsid w:val="00F325D4"/>
    <w:rsid w:val="00F32C51"/>
    <w:rsid w:val="00F34C88"/>
    <w:rsid w:val="00F35F4A"/>
    <w:rsid w:val="00F37527"/>
    <w:rsid w:val="00F41E38"/>
    <w:rsid w:val="00F42069"/>
    <w:rsid w:val="00F438BD"/>
    <w:rsid w:val="00F43B56"/>
    <w:rsid w:val="00F43D22"/>
    <w:rsid w:val="00F44DF4"/>
    <w:rsid w:val="00F5116B"/>
    <w:rsid w:val="00F530AB"/>
    <w:rsid w:val="00F53512"/>
    <w:rsid w:val="00F55B9A"/>
    <w:rsid w:val="00F55BC0"/>
    <w:rsid w:val="00F56B7D"/>
    <w:rsid w:val="00F57CCB"/>
    <w:rsid w:val="00F60E68"/>
    <w:rsid w:val="00F61022"/>
    <w:rsid w:val="00F6231A"/>
    <w:rsid w:val="00F62366"/>
    <w:rsid w:val="00F62772"/>
    <w:rsid w:val="00F628A0"/>
    <w:rsid w:val="00F63A08"/>
    <w:rsid w:val="00F63A26"/>
    <w:rsid w:val="00F63ED6"/>
    <w:rsid w:val="00F6456A"/>
    <w:rsid w:val="00F65FE9"/>
    <w:rsid w:val="00F66A79"/>
    <w:rsid w:val="00F70F31"/>
    <w:rsid w:val="00F71A36"/>
    <w:rsid w:val="00F7344E"/>
    <w:rsid w:val="00F73CBD"/>
    <w:rsid w:val="00F740B2"/>
    <w:rsid w:val="00F743A7"/>
    <w:rsid w:val="00F74ED2"/>
    <w:rsid w:val="00F756B1"/>
    <w:rsid w:val="00F75A0E"/>
    <w:rsid w:val="00F7742C"/>
    <w:rsid w:val="00F77991"/>
    <w:rsid w:val="00F80918"/>
    <w:rsid w:val="00F80A77"/>
    <w:rsid w:val="00F80E17"/>
    <w:rsid w:val="00F8156B"/>
    <w:rsid w:val="00F8161C"/>
    <w:rsid w:val="00F81C7D"/>
    <w:rsid w:val="00F82CD8"/>
    <w:rsid w:val="00F830CC"/>
    <w:rsid w:val="00F836FC"/>
    <w:rsid w:val="00F83753"/>
    <w:rsid w:val="00F84CBD"/>
    <w:rsid w:val="00F84D36"/>
    <w:rsid w:val="00F85CB3"/>
    <w:rsid w:val="00F877C5"/>
    <w:rsid w:val="00F90E52"/>
    <w:rsid w:val="00F91D92"/>
    <w:rsid w:val="00F92AA5"/>
    <w:rsid w:val="00F931FB"/>
    <w:rsid w:val="00F935C7"/>
    <w:rsid w:val="00F9500C"/>
    <w:rsid w:val="00F961FA"/>
    <w:rsid w:val="00F967E1"/>
    <w:rsid w:val="00F97286"/>
    <w:rsid w:val="00FA0624"/>
    <w:rsid w:val="00FA134C"/>
    <w:rsid w:val="00FA1A50"/>
    <w:rsid w:val="00FA1E9E"/>
    <w:rsid w:val="00FA2682"/>
    <w:rsid w:val="00FA2A8D"/>
    <w:rsid w:val="00FA2C15"/>
    <w:rsid w:val="00FA3464"/>
    <w:rsid w:val="00FA3515"/>
    <w:rsid w:val="00FA585C"/>
    <w:rsid w:val="00FA5CA5"/>
    <w:rsid w:val="00FA69A8"/>
    <w:rsid w:val="00FA6AF9"/>
    <w:rsid w:val="00FA6B65"/>
    <w:rsid w:val="00FA76B4"/>
    <w:rsid w:val="00FA7C8B"/>
    <w:rsid w:val="00FA7FFA"/>
    <w:rsid w:val="00FB03F0"/>
    <w:rsid w:val="00FB07D0"/>
    <w:rsid w:val="00FB15B5"/>
    <w:rsid w:val="00FB1BD9"/>
    <w:rsid w:val="00FB1CF5"/>
    <w:rsid w:val="00FB1D82"/>
    <w:rsid w:val="00FB1EDC"/>
    <w:rsid w:val="00FB1EE9"/>
    <w:rsid w:val="00FB233E"/>
    <w:rsid w:val="00FB262F"/>
    <w:rsid w:val="00FB2E05"/>
    <w:rsid w:val="00FB2E10"/>
    <w:rsid w:val="00FB38F5"/>
    <w:rsid w:val="00FB3919"/>
    <w:rsid w:val="00FB3937"/>
    <w:rsid w:val="00FB3C6B"/>
    <w:rsid w:val="00FB4001"/>
    <w:rsid w:val="00FB4454"/>
    <w:rsid w:val="00FB44DE"/>
    <w:rsid w:val="00FB4D1F"/>
    <w:rsid w:val="00FB4D97"/>
    <w:rsid w:val="00FB561B"/>
    <w:rsid w:val="00FB6D9B"/>
    <w:rsid w:val="00FB761E"/>
    <w:rsid w:val="00FC0A5D"/>
    <w:rsid w:val="00FC0B9B"/>
    <w:rsid w:val="00FC2370"/>
    <w:rsid w:val="00FC2509"/>
    <w:rsid w:val="00FC27F8"/>
    <w:rsid w:val="00FC32FC"/>
    <w:rsid w:val="00FC4547"/>
    <w:rsid w:val="00FC48A9"/>
    <w:rsid w:val="00FC5357"/>
    <w:rsid w:val="00FC5882"/>
    <w:rsid w:val="00FC5C46"/>
    <w:rsid w:val="00FC5DF4"/>
    <w:rsid w:val="00FC5F63"/>
    <w:rsid w:val="00FC6738"/>
    <w:rsid w:val="00FC74DA"/>
    <w:rsid w:val="00FC7555"/>
    <w:rsid w:val="00FD0006"/>
    <w:rsid w:val="00FD0464"/>
    <w:rsid w:val="00FD0573"/>
    <w:rsid w:val="00FD071B"/>
    <w:rsid w:val="00FD0A3B"/>
    <w:rsid w:val="00FD0E8C"/>
    <w:rsid w:val="00FD151A"/>
    <w:rsid w:val="00FD190A"/>
    <w:rsid w:val="00FD1A19"/>
    <w:rsid w:val="00FD1C56"/>
    <w:rsid w:val="00FD1E62"/>
    <w:rsid w:val="00FD2D64"/>
    <w:rsid w:val="00FD31F8"/>
    <w:rsid w:val="00FD3855"/>
    <w:rsid w:val="00FD38E6"/>
    <w:rsid w:val="00FD448F"/>
    <w:rsid w:val="00FD4521"/>
    <w:rsid w:val="00FD5165"/>
    <w:rsid w:val="00FD5ED6"/>
    <w:rsid w:val="00FD7B51"/>
    <w:rsid w:val="00FE0E21"/>
    <w:rsid w:val="00FE1087"/>
    <w:rsid w:val="00FE1218"/>
    <w:rsid w:val="00FE1E6B"/>
    <w:rsid w:val="00FE324C"/>
    <w:rsid w:val="00FE3360"/>
    <w:rsid w:val="00FE40A2"/>
    <w:rsid w:val="00FE4573"/>
    <w:rsid w:val="00FE4FE4"/>
    <w:rsid w:val="00FE6D06"/>
    <w:rsid w:val="00FE7A01"/>
    <w:rsid w:val="00FE7B50"/>
    <w:rsid w:val="00FE7ECC"/>
    <w:rsid w:val="00FF08B7"/>
    <w:rsid w:val="00FF0D96"/>
    <w:rsid w:val="00FF16BB"/>
    <w:rsid w:val="00FF4AF7"/>
    <w:rsid w:val="00FF51E9"/>
    <w:rsid w:val="00FF536B"/>
    <w:rsid w:val="00FF6F5F"/>
    <w:rsid w:val="00FF7C54"/>
    <w:rsid w:val="031A20D2"/>
    <w:rsid w:val="083F2021"/>
    <w:rsid w:val="0D83B53F"/>
    <w:rsid w:val="0F80BAB7"/>
    <w:rsid w:val="124F811D"/>
    <w:rsid w:val="1302B4C2"/>
    <w:rsid w:val="193EBFFB"/>
    <w:rsid w:val="1D246369"/>
    <w:rsid w:val="201AB77F"/>
    <w:rsid w:val="23CE3055"/>
    <w:rsid w:val="23E96E8F"/>
    <w:rsid w:val="2542C5E8"/>
    <w:rsid w:val="27BE1DD5"/>
    <w:rsid w:val="2A441BA1"/>
    <w:rsid w:val="31C6E30B"/>
    <w:rsid w:val="39271BE7"/>
    <w:rsid w:val="3B58E7DA"/>
    <w:rsid w:val="3C2C3D97"/>
    <w:rsid w:val="4317843B"/>
    <w:rsid w:val="46D41A7B"/>
    <w:rsid w:val="4973550F"/>
    <w:rsid w:val="49AF59D8"/>
    <w:rsid w:val="538C3D7B"/>
    <w:rsid w:val="5ADB4473"/>
    <w:rsid w:val="5AEDADFA"/>
    <w:rsid w:val="5CEC40CA"/>
    <w:rsid w:val="5E851C35"/>
    <w:rsid w:val="65011688"/>
    <w:rsid w:val="67063C64"/>
    <w:rsid w:val="69B59DD2"/>
    <w:rsid w:val="706469CC"/>
    <w:rsid w:val="71D64FC4"/>
    <w:rsid w:val="75007C05"/>
    <w:rsid w:val="77248177"/>
    <w:rsid w:val="78B944B7"/>
    <w:rsid w:val="79416F17"/>
    <w:rsid w:val="795A3BDE"/>
    <w:rsid w:val="7DCCDB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A5E746C"/>
  <w15:docId w15:val="{AD62DA5A-2D1F-4999-AEB6-466BEA71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59A"/>
    <w:pPr>
      <w:spacing w:before="120" w:line="300" w:lineRule="auto"/>
    </w:pPr>
    <w:rPr>
      <w:rFonts w:ascii="Arial" w:eastAsia="Arial" w:hAnsi="Arial" w:cs="Arial"/>
      <w:lang w:val="en-GB"/>
    </w:rPr>
  </w:style>
  <w:style w:type="paragraph" w:styleId="Heading1">
    <w:name w:val="heading 1"/>
    <w:basedOn w:val="Normal"/>
    <w:next w:val="Normal"/>
    <w:uiPriority w:val="9"/>
    <w:qFormat/>
    <w:rsid w:val="002556DB"/>
    <w:pPr>
      <w:keepNext/>
      <w:keepLines/>
      <w:pageBreakBefore/>
      <w:widowControl/>
      <w:spacing w:after="120"/>
      <w:jc w:val="center"/>
      <w:outlineLvl w:val="0"/>
    </w:pPr>
    <w:rPr>
      <w:b/>
      <w:bCs/>
      <w:sz w:val="24"/>
      <w:szCs w:val="24"/>
      <w:u w:val="single"/>
    </w:rPr>
  </w:style>
  <w:style w:type="paragraph" w:styleId="Heading2">
    <w:name w:val="heading 2"/>
    <w:basedOn w:val="Normal"/>
    <w:next w:val="Normal"/>
    <w:link w:val="Heading2Char"/>
    <w:uiPriority w:val="9"/>
    <w:qFormat/>
    <w:rsid w:val="00B17B15"/>
    <w:pPr>
      <w:keepNext/>
      <w:keepLines/>
      <w:widowControl/>
      <w:spacing w:after="120"/>
      <w:jc w:val="center"/>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B17B15"/>
    <w:pPr>
      <w:keepNext/>
      <w:keepLines/>
      <w:widowControl/>
      <w:spacing w:after="120"/>
      <w:jc w:val="center"/>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821" w:right="117" w:hanging="851"/>
      <w:jc w:val="both"/>
    </w:pPr>
  </w:style>
  <w:style w:type="paragraph" w:customStyle="1" w:styleId="TableParagraph">
    <w:name w:val="Table Paragraph"/>
    <w:basedOn w:val="Normal"/>
    <w:uiPriority w:val="1"/>
    <w:qFormat/>
    <w:rsid w:val="00585634"/>
    <w:pPr>
      <w:spacing w:after="120"/>
    </w:pPr>
  </w:style>
  <w:style w:type="paragraph" w:styleId="Header">
    <w:name w:val="header"/>
    <w:basedOn w:val="Normal"/>
    <w:link w:val="HeaderChar"/>
    <w:uiPriority w:val="99"/>
    <w:unhideWhenUsed/>
    <w:rsid w:val="003E3F39"/>
    <w:pPr>
      <w:tabs>
        <w:tab w:val="center" w:pos="4513"/>
        <w:tab w:val="right" w:pos="9026"/>
      </w:tabs>
    </w:pPr>
  </w:style>
  <w:style w:type="character" w:customStyle="1" w:styleId="HeaderChar">
    <w:name w:val="Header Char"/>
    <w:basedOn w:val="DefaultParagraphFont"/>
    <w:link w:val="Header"/>
    <w:uiPriority w:val="99"/>
    <w:rsid w:val="003E3F39"/>
    <w:rPr>
      <w:rFonts w:ascii="Arial" w:eastAsia="Arial" w:hAnsi="Arial" w:cs="Arial"/>
    </w:rPr>
  </w:style>
  <w:style w:type="paragraph" w:styleId="Footer">
    <w:name w:val="footer"/>
    <w:basedOn w:val="Normal"/>
    <w:link w:val="FooterChar"/>
    <w:uiPriority w:val="99"/>
    <w:unhideWhenUsed/>
    <w:rsid w:val="00D60E4E"/>
    <w:pPr>
      <w:tabs>
        <w:tab w:val="center" w:pos="4513"/>
        <w:tab w:val="right" w:pos="9026"/>
      </w:tabs>
      <w:spacing w:after="120" w:line="240" w:lineRule="auto"/>
    </w:pPr>
    <w:rPr>
      <w:sz w:val="20"/>
    </w:rPr>
  </w:style>
  <w:style w:type="character" w:customStyle="1" w:styleId="FooterChar">
    <w:name w:val="Footer Char"/>
    <w:basedOn w:val="DefaultParagraphFont"/>
    <w:link w:val="Footer"/>
    <w:uiPriority w:val="99"/>
    <w:rsid w:val="00D60E4E"/>
    <w:rPr>
      <w:rFonts w:ascii="Arial" w:eastAsia="Arial" w:hAnsi="Arial" w:cs="Arial"/>
      <w:sz w:val="20"/>
    </w:rPr>
  </w:style>
  <w:style w:type="paragraph" w:customStyle="1" w:styleId="PartHeading">
    <w:name w:val="Part Heading"/>
    <w:basedOn w:val="Normal"/>
    <w:qFormat/>
    <w:rsid w:val="0033059A"/>
    <w:pPr>
      <w:keepNext/>
      <w:keepLines/>
      <w:pageBreakBefore/>
      <w:widowControl/>
      <w:spacing w:after="120"/>
      <w:jc w:val="center"/>
      <w:outlineLvl w:val="1"/>
    </w:pPr>
    <w:rPr>
      <w:b/>
      <w:sz w:val="24"/>
    </w:rPr>
  </w:style>
  <w:style w:type="paragraph" w:customStyle="1" w:styleId="Level1">
    <w:name w:val="Level1"/>
    <w:basedOn w:val="Normal"/>
    <w:next w:val="Normal"/>
    <w:qFormat/>
    <w:rsid w:val="00CE77E6"/>
    <w:pPr>
      <w:keepNext/>
      <w:keepLines/>
      <w:widowControl/>
      <w:numPr>
        <w:numId w:val="156"/>
      </w:numPr>
      <w:spacing w:after="120"/>
      <w:outlineLvl w:val="1"/>
    </w:pPr>
    <w:rPr>
      <w:b/>
    </w:rPr>
  </w:style>
  <w:style w:type="paragraph" w:customStyle="1" w:styleId="Level2">
    <w:name w:val="Level2"/>
    <w:basedOn w:val="Normal"/>
    <w:qFormat/>
    <w:rsid w:val="00CE77E6"/>
    <w:pPr>
      <w:keepLines/>
      <w:widowControl/>
      <w:numPr>
        <w:ilvl w:val="1"/>
        <w:numId w:val="156"/>
      </w:numPr>
      <w:spacing w:after="120"/>
      <w:outlineLvl w:val="2"/>
    </w:pPr>
  </w:style>
  <w:style w:type="paragraph" w:customStyle="1" w:styleId="Level3">
    <w:name w:val="Level3"/>
    <w:basedOn w:val="Normal"/>
    <w:qFormat/>
    <w:rsid w:val="00CE77E6"/>
    <w:pPr>
      <w:keepLines/>
      <w:widowControl/>
      <w:numPr>
        <w:ilvl w:val="2"/>
        <w:numId w:val="156"/>
      </w:numPr>
      <w:spacing w:after="120"/>
      <w:outlineLvl w:val="3"/>
    </w:pPr>
  </w:style>
  <w:style w:type="paragraph" w:customStyle="1" w:styleId="Level3Text">
    <w:name w:val="Level3Text"/>
    <w:basedOn w:val="Level3"/>
    <w:qFormat/>
    <w:rsid w:val="007B4BF0"/>
    <w:pPr>
      <w:numPr>
        <w:ilvl w:val="0"/>
        <w:numId w:val="0"/>
      </w:numPr>
      <w:tabs>
        <w:tab w:val="num" w:pos="4581"/>
      </w:tabs>
      <w:ind w:left="1985"/>
    </w:pPr>
  </w:style>
  <w:style w:type="paragraph" w:customStyle="1" w:styleId="Level4">
    <w:name w:val="Level4"/>
    <w:basedOn w:val="Normal"/>
    <w:qFormat/>
    <w:rsid w:val="00CE77E6"/>
    <w:pPr>
      <w:keepLines/>
      <w:widowControl/>
      <w:numPr>
        <w:ilvl w:val="3"/>
        <w:numId w:val="156"/>
      </w:numPr>
      <w:spacing w:after="120"/>
      <w:outlineLvl w:val="4"/>
    </w:pPr>
  </w:style>
  <w:style w:type="numbering" w:customStyle="1" w:styleId="ConditionsofContract">
    <w:name w:val="Conditions of Contract"/>
    <w:uiPriority w:val="99"/>
    <w:rsid w:val="0050343C"/>
    <w:pPr>
      <w:numPr>
        <w:numId w:val="102"/>
      </w:numPr>
    </w:pPr>
  </w:style>
  <w:style w:type="paragraph" w:customStyle="1" w:styleId="Level2Text">
    <w:name w:val="Level2Text"/>
    <w:basedOn w:val="Level2"/>
    <w:qFormat/>
    <w:rsid w:val="00E62870"/>
    <w:pPr>
      <w:numPr>
        <w:ilvl w:val="0"/>
        <w:numId w:val="0"/>
      </w:numPr>
      <w:tabs>
        <w:tab w:val="num" w:pos="3731"/>
      </w:tabs>
      <w:ind w:left="851"/>
      <w:jc w:val="both"/>
    </w:pPr>
  </w:style>
  <w:style w:type="table" w:customStyle="1" w:styleId="DefaultContract">
    <w:name w:val="Default Contract"/>
    <w:basedOn w:val="TableNormal"/>
    <w:uiPriority w:val="99"/>
    <w:rsid w:val="00336897"/>
    <w:pPr>
      <w:widowControl/>
      <w:autoSpaceDE/>
      <w:autoSpaceDN/>
      <w:spacing w:before="120" w:after="120" w:line="312" w:lineRule="auto"/>
      <w:ind w:left="142" w:right="142"/>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Col">
      <w:pPr>
        <w:jc w:val="right"/>
      </w:pPr>
      <w:rPr>
        <w:b/>
      </w:rPr>
      <w:tblPr/>
      <w:tcPr>
        <w:vAlign w:val="top"/>
      </w:tcPr>
    </w:tblStylePr>
  </w:style>
  <w:style w:type="table" w:styleId="TableGrid">
    <w:name w:val="Table Grid"/>
    <w:basedOn w:val="TableNormal"/>
    <w:uiPriority w:val="39"/>
    <w:rsid w:val="00D60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Description">
    <w:name w:val="Schedule Description"/>
    <w:basedOn w:val="Normal"/>
    <w:qFormat/>
    <w:rsid w:val="00CF0565"/>
    <w:pPr>
      <w:spacing w:before="67" w:line="379" w:lineRule="auto"/>
      <w:jc w:val="center"/>
      <w:outlineLvl w:val="1"/>
    </w:pPr>
    <w:rPr>
      <w:b/>
      <w:sz w:val="24"/>
    </w:rPr>
  </w:style>
  <w:style w:type="paragraph" w:customStyle="1" w:styleId="PartDescription">
    <w:name w:val="Part Description"/>
    <w:basedOn w:val="Normal"/>
    <w:qFormat/>
    <w:rsid w:val="00CF0565"/>
    <w:pPr>
      <w:ind w:left="2846" w:right="2846"/>
      <w:jc w:val="center"/>
      <w:outlineLvl w:val="1"/>
    </w:pPr>
    <w:rPr>
      <w:b/>
      <w:sz w:val="24"/>
    </w:rPr>
  </w:style>
  <w:style w:type="character" w:customStyle="1" w:styleId="Heading2Char">
    <w:name w:val="Heading 2 Char"/>
    <w:basedOn w:val="DefaultParagraphFont"/>
    <w:link w:val="Heading2"/>
    <w:uiPriority w:val="9"/>
    <w:rsid w:val="00B17B15"/>
    <w:rPr>
      <w:rFonts w:ascii="Arial" w:eastAsiaTheme="majorEastAsia" w:hAnsi="Arial" w:cstheme="majorBidi"/>
      <w:b/>
      <w:sz w:val="24"/>
      <w:szCs w:val="26"/>
    </w:rPr>
  </w:style>
  <w:style w:type="character" w:styleId="CommentReference">
    <w:name w:val="annotation reference"/>
    <w:basedOn w:val="DefaultParagraphFont"/>
    <w:semiHidden/>
    <w:unhideWhenUsed/>
    <w:rsid w:val="007B2A70"/>
    <w:rPr>
      <w:sz w:val="16"/>
      <w:szCs w:val="16"/>
    </w:rPr>
  </w:style>
  <w:style w:type="paragraph" w:styleId="CommentText">
    <w:name w:val="annotation text"/>
    <w:basedOn w:val="Normal"/>
    <w:link w:val="CommentTextChar"/>
    <w:unhideWhenUsed/>
    <w:rsid w:val="00650214"/>
    <w:pPr>
      <w:spacing w:line="240" w:lineRule="auto"/>
    </w:pPr>
    <w:rPr>
      <w:sz w:val="20"/>
      <w:szCs w:val="20"/>
    </w:rPr>
  </w:style>
  <w:style w:type="character" w:customStyle="1" w:styleId="CommentTextChar">
    <w:name w:val="Comment Text Char"/>
    <w:basedOn w:val="DefaultParagraphFont"/>
    <w:link w:val="CommentText"/>
    <w:rsid w:val="007B2A7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B2A70"/>
    <w:rPr>
      <w:b/>
      <w:bCs/>
    </w:rPr>
  </w:style>
  <w:style w:type="character" w:customStyle="1" w:styleId="CommentSubjectChar">
    <w:name w:val="Comment Subject Char"/>
    <w:basedOn w:val="CommentTextChar"/>
    <w:link w:val="CommentSubject"/>
    <w:uiPriority w:val="99"/>
    <w:semiHidden/>
    <w:rsid w:val="007B2A70"/>
    <w:rPr>
      <w:rFonts w:ascii="Arial" w:eastAsia="Arial" w:hAnsi="Arial" w:cs="Arial"/>
      <w:b/>
      <w:bCs/>
      <w:sz w:val="20"/>
      <w:szCs w:val="20"/>
    </w:rPr>
  </w:style>
  <w:style w:type="paragraph" w:styleId="Revision">
    <w:name w:val="Revision"/>
    <w:hidden/>
    <w:uiPriority w:val="99"/>
    <w:semiHidden/>
    <w:rsid w:val="009300C5"/>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B17B15"/>
    <w:rPr>
      <w:rFonts w:ascii="Arial" w:eastAsiaTheme="majorEastAsia" w:hAnsi="Arial" w:cstheme="majorBidi"/>
      <w:b/>
      <w:sz w:val="24"/>
      <w:szCs w:val="24"/>
    </w:rPr>
  </w:style>
  <w:style w:type="paragraph" w:styleId="TOC1">
    <w:name w:val="toc 1"/>
    <w:basedOn w:val="Normal"/>
    <w:next w:val="Normal"/>
    <w:autoRedefine/>
    <w:uiPriority w:val="39"/>
    <w:unhideWhenUsed/>
    <w:rsid w:val="00DD78F8"/>
    <w:pPr>
      <w:tabs>
        <w:tab w:val="left" w:pos="851"/>
        <w:tab w:val="right" w:leader="dot" w:pos="9020"/>
      </w:tabs>
      <w:spacing w:before="60" w:after="60" w:line="240" w:lineRule="auto"/>
    </w:pPr>
  </w:style>
  <w:style w:type="paragraph" w:styleId="TOC2">
    <w:name w:val="toc 2"/>
    <w:basedOn w:val="Normal"/>
    <w:next w:val="Normal"/>
    <w:autoRedefine/>
    <w:uiPriority w:val="39"/>
    <w:unhideWhenUsed/>
    <w:rsid w:val="00B57B64"/>
    <w:pPr>
      <w:spacing w:after="100"/>
      <w:ind w:left="220"/>
    </w:pPr>
  </w:style>
  <w:style w:type="paragraph" w:styleId="TOC3">
    <w:name w:val="toc 3"/>
    <w:basedOn w:val="Normal"/>
    <w:next w:val="Normal"/>
    <w:autoRedefine/>
    <w:uiPriority w:val="39"/>
    <w:unhideWhenUsed/>
    <w:rsid w:val="00B57B64"/>
    <w:pPr>
      <w:spacing w:after="100"/>
      <w:ind w:left="440"/>
    </w:pPr>
  </w:style>
  <w:style w:type="paragraph" w:styleId="TOC4">
    <w:name w:val="toc 4"/>
    <w:basedOn w:val="Normal"/>
    <w:next w:val="Normal"/>
    <w:autoRedefine/>
    <w:uiPriority w:val="39"/>
    <w:unhideWhenUsed/>
    <w:rsid w:val="00B57B64"/>
    <w:pPr>
      <w:spacing w:after="100"/>
      <w:ind w:left="660"/>
    </w:pPr>
  </w:style>
  <w:style w:type="paragraph" w:styleId="TOC5">
    <w:name w:val="toc 5"/>
    <w:basedOn w:val="Normal"/>
    <w:next w:val="Normal"/>
    <w:autoRedefine/>
    <w:uiPriority w:val="39"/>
    <w:unhideWhenUsed/>
    <w:rsid w:val="00B57B64"/>
    <w:pPr>
      <w:spacing w:after="100"/>
      <w:ind w:left="880"/>
    </w:pPr>
  </w:style>
  <w:style w:type="paragraph" w:styleId="TOC6">
    <w:name w:val="toc 6"/>
    <w:basedOn w:val="Normal"/>
    <w:next w:val="Normal"/>
    <w:autoRedefine/>
    <w:uiPriority w:val="39"/>
    <w:unhideWhenUsed/>
    <w:rsid w:val="00B57B64"/>
    <w:pPr>
      <w:widowControl/>
      <w:autoSpaceDE/>
      <w:autoSpaceDN/>
      <w:spacing w:before="0"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57B64"/>
    <w:pPr>
      <w:widowControl/>
      <w:autoSpaceDE/>
      <w:autoSpaceDN/>
      <w:spacing w:before="0"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57B64"/>
    <w:pPr>
      <w:widowControl/>
      <w:autoSpaceDE/>
      <w:autoSpaceDN/>
      <w:spacing w:before="0"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57B64"/>
    <w:pPr>
      <w:widowControl/>
      <w:autoSpaceDE/>
      <w:autoSpaceDN/>
      <w:spacing w:before="0" w:after="100" w:line="259" w:lineRule="auto"/>
      <w:ind w:left="1760"/>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B57B64"/>
    <w:rPr>
      <w:color w:val="0000FF" w:themeColor="hyperlink"/>
      <w:u w:val="single"/>
    </w:rPr>
  </w:style>
  <w:style w:type="character" w:customStyle="1" w:styleId="UnresolvedMention1">
    <w:name w:val="Unresolved Mention1"/>
    <w:basedOn w:val="DefaultParagraphFont"/>
    <w:uiPriority w:val="99"/>
    <w:unhideWhenUsed/>
    <w:rsid w:val="00B57B64"/>
    <w:rPr>
      <w:color w:val="605E5C"/>
      <w:shd w:val="clear" w:color="auto" w:fill="E1DFDD"/>
    </w:rPr>
  </w:style>
  <w:style w:type="numbering" w:customStyle="1" w:styleId="StandardMulti-LevelList">
    <w:name w:val="Standard Multi-Level List"/>
    <w:uiPriority w:val="99"/>
    <w:rsid w:val="00E43D59"/>
    <w:pPr>
      <w:numPr>
        <w:numId w:val="101"/>
      </w:numPr>
    </w:pPr>
  </w:style>
  <w:style w:type="paragraph" w:customStyle="1" w:styleId="General1">
    <w:name w:val="General 1"/>
    <w:basedOn w:val="Normal"/>
    <w:qFormat/>
    <w:rsid w:val="00EA06BA"/>
    <w:pPr>
      <w:widowControl/>
      <w:tabs>
        <w:tab w:val="num" w:pos="851"/>
      </w:tabs>
      <w:autoSpaceDE/>
      <w:autoSpaceDN/>
      <w:spacing w:after="240" w:line="240" w:lineRule="auto"/>
      <w:ind w:left="851" w:hanging="851"/>
      <w:jc w:val="both"/>
    </w:pPr>
    <w:rPr>
      <w:rFonts w:eastAsia="Times New Roman"/>
      <w:b/>
      <w:sz w:val="24"/>
      <w:szCs w:val="20"/>
    </w:rPr>
  </w:style>
  <w:style w:type="paragraph" w:customStyle="1" w:styleId="General2">
    <w:name w:val="General 2"/>
    <w:basedOn w:val="Normal"/>
    <w:link w:val="General2Char"/>
    <w:qFormat/>
    <w:rsid w:val="00EA06BA"/>
    <w:pPr>
      <w:widowControl/>
      <w:tabs>
        <w:tab w:val="num" w:pos="851"/>
      </w:tabs>
      <w:autoSpaceDE/>
      <w:autoSpaceDN/>
      <w:spacing w:after="240" w:line="240" w:lineRule="auto"/>
      <w:ind w:left="851" w:hanging="851"/>
      <w:jc w:val="both"/>
    </w:pPr>
    <w:rPr>
      <w:rFonts w:eastAsia="Times New Roman"/>
      <w:sz w:val="24"/>
      <w:szCs w:val="20"/>
    </w:rPr>
  </w:style>
  <w:style w:type="paragraph" w:customStyle="1" w:styleId="General3">
    <w:name w:val="General 3"/>
    <w:basedOn w:val="Normal"/>
    <w:qFormat/>
    <w:rsid w:val="00EA06BA"/>
    <w:pPr>
      <w:widowControl/>
      <w:tabs>
        <w:tab w:val="num" w:pos="1701"/>
      </w:tabs>
      <w:autoSpaceDE/>
      <w:autoSpaceDN/>
      <w:spacing w:after="240" w:line="240" w:lineRule="auto"/>
      <w:ind w:left="1701" w:hanging="850"/>
      <w:jc w:val="both"/>
    </w:pPr>
    <w:rPr>
      <w:rFonts w:eastAsia="Times New Roman"/>
      <w:sz w:val="24"/>
      <w:szCs w:val="20"/>
    </w:rPr>
  </w:style>
  <w:style w:type="paragraph" w:customStyle="1" w:styleId="General4">
    <w:name w:val="General 4"/>
    <w:basedOn w:val="Normal"/>
    <w:qFormat/>
    <w:rsid w:val="00EA06BA"/>
    <w:pPr>
      <w:widowControl/>
      <w:tabs>
        <w:tab w:val="num" w:pos="2268"/>
      </w:tabs>
      <w:autoSpaceDE/>
      <w:autoSpaceDN/>
      <w:spacing w:after="240" w:line="240" w:lineRule="auto"/>
      <w:ind w:left="2268" w:hanging="567"/>
      <w:jc w:val="both"/>
    </w:pPr>
    <w:rPr>
      <w:rFonts w:eastAsia="Times New Roman"/>
      <w:sz w:val="24"/>
      <w:szCs w:val="20"/>
    </w:rPr>
  </w:style>
  <w:style w:type="paragraph" w:customStyle="1" w:styleId="General5">
    <w:name w:val="General 5"/>
    <w:basedOn w:val="Normal"/>
    <w:qFormat/>
    <w:rsid w:val="00EA06BA"/>
    <w:pPr>
      <w:widowControl/>
      <w:tabs>
        <w:tab w:val="left" w:pos="2835"/>
        <w:tab w:val="num" w:pos="2988"/>
      </w:tabs>
      <w:autoSpaceDE/>
      <w:autoSpaceDN/>
      <w:spacing w:after="240" w:line="240" w:lineRule="auto"/>
      <w:ind w:left="2835" w:hanging="567"/>
      <w:jc w:val="both"/>
    </w:pPr>
    <w:rPr>
      <w:rFonts w:eastAsia="Times New Roman"/>
      <w:sz w:val="24"/>
      <w:szCs w:val="20"/>
    </w:rPr>
  </w:style>
  <w:style w:type="paragraph" w:customStyle="1" w:styleId="GeneralInd2">
    <w:name w:val="General Ind 2"/>
    <w:basedOn w:val="Normal"/>
    <w:qFormat/>
    <w:rsid w:val="00EA06BA"/>
    <w:pPr>
      <w:widowControl/>
      <w:tabs>
        <w:tab w:val="num" w:pos="1701"/>
      </w:tabs>
      <w:autoSpaceDE/>
      <w:autoSpaceDN/>
      <w:spacing w:after="240" w:line="240" w:lineRule="auto"/>
      <w:ind w:left="1701" w:hanging="850"/>
      <w:jc w:val="both"/>
    </w:pPr>
    <w:rPr>
      <w:rFonts w:eastAsia="Times New Roman"/>
      <w:sz w:val="24"/>
      <w:szCs w:val="20"/>
    </w:rPr>
  </w:style>
  <w:style w:type="paragraph" w:customStyle="1" w:styleId="GeneralInd3">
    <w:name w:val="General Ind 3"/>
    <w:basedOn w:val="Normal"/>
    <w:rsid w:val="00EA06BA"/>
    <w:pPr>
      <w:widowControl/>
      <w:tabs>
        <w:tab w:val="num" w:pos="2552"/>
      </w:tabs>
      <w:autoSpaceDE/>
      <w:autoSpaceDN/>
      <w:spacing w:after="240" w:line="240" w:lineRule="auto"/>
      <w:ind w:left="2552" w:hanging="851"/>
      <w:jc w:val="both"/>
    </w:pPr>
    <w:rPr>
      <w:rFonts w:eastAsia="Times New Roman"/>
      <w:sz w:val="24"/>
      <w:szCs w:val="20"/>
    </w:rPr>
  </w:style>
  <w:style w:type="paragraph" w:customStyle="1" w:styleId="GeneralInd4">
    <w:name w:val="General Ind 4"/>
    <w:basedOn w:val="Normal"/>
    <w:rsid w:val="00EA06BA"/>
    <w:pPr>
      <w:widowControl/>
      <w:tabs>
        <w:tab w:val="num" w:pos="3119"/>
      </w:tabs>
      <w:autoSpaceDE/>
      <w:autoSpaceDN/>
      <w:spacing w:after="240" w:line="240" w:lineRule="auto"/>
      <w:ind w:left="3119" w:hanging="567"/>
      <w:jc w:val="both"/>
    </w:pPr>
    <w:rPr>
      <w:rFonts w:eastAsia="Times New Roman"/>
      <w:sz w:val="24"/>
      <w:szCs w:val="20"/>
    </w:rPr>
  </w:style>
  <w:style w:type="paragraph" w:customStyle="1" w:styleId="GeneralInd5">
    <w:name w:val="General Ind 5"/>
    <w:basedOn w:val="Normal"/>
    <w:rsid w:val="00EA06BA"/>
    <w:pPr>
      <w:widowControl/>
      <w:tabs>
        <w:tab w:val="left" w:pos="3686"/>
        <w:tab w:val="num" w:pos="3839"/>
      </w:tabs>
      <w:autoSpaceDE/>
      <w:autoSpaceDN/>
      <w:spacing w:after="240" w:line="240" w:lineRule="auto"/>
      <w:ind w:left="3686" w:hanging="567"/>
      <w:jc w:val="both"/>
    </w:pPr>
    <w:rPr>
      <w:rFonts w:eastAsia="Times New Roman"/>
      <w:sz w:val="24"/>
      <w:szCs w:val="20"/>
    </w:rPr>
  </w:style>
  <w:style w:type="character" w:customStyle="1" w:styleId="General2Char">
    <w:name w:val="General 2 Char"/>
    <w:link w:val="General2"/>
    <w:locked/>
    <w:rsid w:val="00EA06BA"/>
    <w:rPr>
      <w:rFonts w:ascii="Arial" w:eastAsia="Times New Roman" w:hAnsi="Arial" w:cs="Arial"/>
      <w:sz w:val="24"/>
      <w:szCs w:val="20"/>
      <w:lang w:val="en-GB"/>
    </w:rPr>
  </w:style>
  <w:style w:type="character" w:customStyle="1" w:styleId="Mention1">
    <w:name w:val="Mention1"/>
    <w:basedOn w:val="DefaultParagraphFont"/>
    <w:uiPriority w:val="99"/>
    <w:unhideWhenUsed/>
    <w:rsid w:val="009816E1"/>
    <w:rPr>
      <w:color w:val="2B579A"/>
      <w:shd w:val="clear" w:color="auto" w:fill="E1DFDD"/>
    </w:rPr>
  </w:style>
  <w:style w:type="paragraph" w:styleId="BalloonText">
    <w:name w:val="Balloon Text"/>
    <w:basedOn w:val="Normal"/>
    <w:link w:val="BalloonTextChar"/>
    <w:uiPriority w:val="99"/>
    <w:semiHidden/>
    <w:unhideWhenUsed/>
    <w:rsid w:val="00424FA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FAB"/>
    <w:rPr>
      <w:rFonts w:ascii="Segoe UI" w:eastAsia="Arial" w:hAnsi="Segoe UI" w:cs="Segoe UI"/>
      <w:sz w:val="18"/>
      <w:szCs w:val="18"/>
      <w:lang w:val="en-GB"/>
    </w:rPr>
  </w:style>
  <w:style w:type="character" w:styleId="UnresolvedMention">
    <w:name w:val="Unresolved Mention"/>
    <w:basedOn w:val="DefaultParagraphFont"/>
    <w:uiPriority w:val="99"/>
    <w:unhideWhenUsed/>
    <w:rsid w:val="00C22CAC"/>
    <w:rPr>
      <w:color w:val="605E5C"/>
      <w:shd w:val="clear" w:color="auto" w:fill="E1DFDD"/>
    </w:rPr>
  </w:style>
  <w:style w:type="character" w:styleId="Mention">
    <w:name w:val="Mention"/>
    <w:basedOn w:val="DefaultParagraphFont"/>
    <w:uiPriority w:val="99"/>
    <w:unhideWhenUsed/>
    <w:rsid w:val="00C22CAC"/>
    <w:rPr>
      <w:color w:val="2B579A"/>
      <w:shd w:val="clear" w:color="auto" w:fill="E1DFDD"/>
    </w:rPr>
  </w:style>
  <w:style w:type="paragraph" w:customStyle="1" w:styleId="OutlinePara">
    <w:name w:val="Outline Para"/>
    <w:basedOn w:val="Normal"/>
    <w:rsid w:val="004E64B3"/>
    <w:pPr>
      <w:widowControl/>
      <w:autoSpaceDE/>
      <w:autoSpaceDN/>
      <w:spacing w:before="0" w:after="360" w:line="360" w:lineRule="auto"/>
      <w:jc w:val="both"/>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46071">
      <w:bodyDiv w:val="1"/>
      <w:marLeft w:val="0"/>
      <w:marRight w:val="0"/>
      <w:marTop w:val="0"/>
      <w:marBottom w:val="0"/>
      <w:divBdr>
        <w:top w:val="none" w:sz="0" w:space="0" w:color="auto"/>
        <w:left w:val="none" w:sz="0" w:space="0" w:color="auto"/>
        <w:bottom w:val="none" w:sz="0" w:space="0" w:color="auto"/>
        <w:right w:val="none" w:sz="0" w:space="0" w:color="auto"/>
      </w:divBdr>
    </w:div>
    <w:div w:id="262809279">
      <w:bodyDiv w:val="1"/>
      <w:marLeft w:val="0"/>
      <w:marRight w:val="0"/>
      <w:marTop w:val="0"/>
      <w:marBottom w:val="0"/>
      <w:divBdr>
        <w:top w:val="none" w:sz="0" w:space="0" w:color="auto"/>
        <w:left w:val="none" w:sz="0" w:space="0" w:color="auto"/>
        <w:bottom w:val="none" w:sz="0" w:space="0" w:color="auto"/>
        <w:right w:val="none" w:sz="0" w:space="0" w:color="auto"/>
      </w:divBdr>
    </w:div>
    <w:div w:id="935986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Graham.Stewart@dhsc.gov.uk" TargetMode="Externa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Government Legal Department">
      <a:dk1>
        <a:sysClr val="windowText" lastClr="000000"/>
      </a:dk1>
      <a:lt1>
        <a:sysClr val="window" lastClr="FFFFFF"/>
      </a:lt1>
      <a:dk2>
        <a:srgbClr val="00418E"/>
      </a:dk2>
      <a:lt2>
        <a:srgbClr val="FFE4A6"/>
      </a:lt2>
      <a:accent1>
        <a:srgbClr val="A90091"/>
      </a:accent1>
      <a:accent2>
        <a:srgbClr val="211C18"/>
      </a:accent2>
      <a:accent3>
        <a:srgbClr val="00418E"/>
      </a:accent3>
      <a:accent4>
        <a:srgbClr val="007058"/>
      </a:accent4>
      <a:accent5>
        <a:srgbClr val="FFB300"/>
      </a:accent5>
      <a:accent6>
        <a:srgbClr val="C84300"/>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6AC17A0C29A54F9FCE0F1BDCC146E3" ma:contentTypeVersion="4" ma:contentTypeDescription="Create a new document." ma:contentTypeScope="" ma:versionID="9028794922231ef85debd1c1c6a10bd1">
  <xsd:schema xmlns:xsd="http://www.w3.org/2001/XMLSchema" xmlns:xs="http://www.w3.org/2001/XMLSchema" xmlns:p="http://schemas.microsoft.com/office/2006/metadata/properties" xmlns:ns2="68ed9fe4-0bcc-455a-9c02-ba14052e4640" xmlns:ns3="f104add1-c0b0-4f94-828c-deb072d16ba0" targetNamespace="http://schemas.microsoft.com/office/2006/metadata/properties" ma:root="true" ma:fieldsID="2fde99ee27982a890e2b8e482b5b0a0b" ns2:_="" ns3:_="">
    <xsd:import namespace="68ed9fe4-0bcc-455a-9c02-ba14052e4640"/>
    <xsd:import namespace="f104add1-c0b0-4f94-828c-deb072d16b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d9fe4-0bcc-455a-9c02-ba14052e4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4add1-c0b0-4f94-828c-deb072d16b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56A51-1B65-4D30-90A1-2AEECC15BB4E}">
  <ds:schemaRefs>
    <ds:schemaRef ds:uri="http://schemas.openxmlformats.org/officeDocument/2006/bibliography"/>
  </ds:schemaRefs>
</ds:datastoreItem>
</file>

<file path=customXml/itemProps2.xml><?xml version="1.0" encoding="utf-8"?>
<ds:datastoreItem xmlns:ds="http://schemas.openxmlformats.org/officeDocument/2006/customXml" ds:itemID="{D351A42D-DCB9-4031-97FB-3B0F066445BD}"/>
</file>

<file path=customXml/itemProps3.xml><?xml version="1.0" encoding="utf-8"?>
<ds:datastoreItem xmlns:ds="http://schemas.openxmlformats.org/officeDocument/2006/customXml" ds:itemID="{CF4B552A-0F4D-4603-A1DE-7EAB6774865C}">
  <ds:schemaRefs>
    <ds:schemaRef ds:uri="http://schemas.microsoft.com/office/2006/metadata/properties"/>
    <ds:schemaRef ds:uri="http://schemas.microsoft.com/office/infopath/2007/PartnerControls"/>
    <ds:schemaRef ds:uri="e4254532-c156-4610-a9bf-81a5137e4c6f"/>
  </ds:schemaRefs>
</ds:datastoreItem>
</file>

<file path=customXml/itemProps4.xml><?xml version="1.0" encoding="utf-8"?>
<ds:datastoreItem xmlns:ds="http://schemas.openxmlformats.org/officeDocument/2006/customXml" ds:itemID="{7A94CB41-9C2C-425B-9293-42AA511ED0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106</Pages>
  <Words>35232</Words>
  <Characters>200828</Characters>
  <Application>Microsoft Office Word</Application>
  <DocSecurity>4</DocSecurity>
  <Lines>1673</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Fisher</dc:creator>
  <cp:keywords/>
  <cp:lastModifiedBy>Okorie, Festus</cp:lastModifiedBy>
  <cp:revision>2</cp:revision>
  <dcterms:created xsi:type="dcterms:W3CDTF">2023-04-21T10:55:00Z</dcterms:created>
  <dcterms:modified xsi:type="dcterms:W3CDTF">2023-04-21T10:55:00Z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2022-08-09T00:00:00Z</vt:filetime>
  </property>
  <property fmtid="{D5CDD505-2E9C-101B-9397-08002B2CF9AE}" pid="3" name="Creator">
    <vt:lpwstr>PDFium</vt:lpwstr>
  </property>
  <property fmtid="{D5CDD505-2E9C-101B-9397-08002B2CF9AE}" pid="4" name="LastSaved">
    <vt:filetime>2022-08-09T00:00:00Z</vt:filetime>
  </property>
  <property fmtid="{D5CDD505-2E9C-101B-9397-08002B2CF9AE}" pid="5" name="ContentTypeId">
    <vt:lpwstr>0x010100266AC17A0C29A54F9FCE0F1BDCC146E3</vt:lpwstr>
  </property>
</Properties>
</file>