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1E" w:rsidRPr="004720F6" w:rsidRDefault="0083361E" w:rsidP="0083361E">
      <w:pPr>
        <w:rPr>
          <w:rFonts w:ascii="Arial" w:hAnsi="Arial" w:cs="Arial"/>
          <w:sz w:val="16"/>
          <w:szCs w:val="16"/>
        </w:rPr>
      </w:pPr>
      <w:r w:rsidRPr="004720F6">
        <w:rPr>
          <w:rFonts w:ascii="Arial" w:hAnsi="Arial" w:cs="Arial"/>
          <w:sz w:val="16"/>
          <w:szCs w:val="16"/>
        </w:rPr>
        <w:t xml:space="preserve">Your ref: </w:t>
      </w:r>
      <w:r w:rsidRPr="004720F6">
        <w:rPr>
          <w:rFonts w:ascii="Arial" w:hAnsi="Arial" w:cs="Arial"/>
          <w:sz w:val="16"/>
          <w:szCs w:val="16"/>
        </w:rPr>
        <w:tab/>
      </w:r>
      <w:bookmarkStart w:id="0" w:name="YourRef"/>
      <w:bookmarkEnd w:id="0"/>
    </w:p>
    <w:p w:rsidR="0083361E" w:rsidRPr="004720F6" w:rsidRDefault="0083361E" w:rsidP="0083361E">
      <w:pPr>
        <w:spacing w:before="120"/>
        <w:rPr>
          <w:rFonts w:ascii="Arial" w:hAnsi="Arial" w:cs="Arial"/>
          <w:sz w:val="16"/>
          <w:szCs w:val="16"/>
        </w:rPr>
      </w:pPr>
      <w:r w:rsidRPr="004720F6">
        <w:rPr>
          <w:rFonts w:ascii="Arial" w:hAnsi="Arial" w:cs="Arial"/>
          <w:sz w:val="16"/>
          <w:szCs w:val="16"/>
        </w:rPr>
        <w:t>Our ref:</w:t>
      </w:r>
      <w:r w:rsidRPr="004720F6">
        <w:rPr>
          <w:rFonts w:ascii="Arial" w:hAnsi="Arial" w:cs="Arial"/>
          <w:sz w:val="16"/>
          <w:szCs w:val="16"/>
        </w:rPr>
        <w:tab/>
      </w:r>
      <w:bookmarkStart w:id="1" w:name="OurRef"/>
      <w:bookmarkEnd w:id="1"/>
      <w:r w:rsidR="00365486">
        <w:rPr>
          <w:rFonts w:ascii="Arial" w:hAnsi="Arial" w:cs="Arial"/>
          <w:sz w:val="16"/>
          <w:szCs w:val="16"/>
        </w:rPr>
        <w:t>39539/000/SDE</w:t>
      </w:r>
    </w:p>
    <w:p w:rsidR="0083361E" w:rsidRPr="004720F6" w:rsidRDefault="0083361E" w:rsidP="0083361E">
      <w:pPr>
        <w:rPr>
          <w:rFonts w:ascii="Arial" w:hAnsi="Arial" w:cs="Arial"/>
          <w:sz w:val="22"/>
        </w:rPr>
      </w:pPr>
    </w:p>
    <w:p w:rsidR="0083361E" w:rsidRPr="004720F6" w:rsidRDefault="00747296" w:rsidP="0083361E">
      <w:pPr>
        <w:tabs>
          <w:tab w:val="right" w:pos="9900"/>
        </w:tabs>
        <w:rPr>
          <w:rFonts w:ascii="Arial" w:hAnsi="Arial" w:cs="Arial"/>
        </w:rPr>
      </w:pPr>
      <w:r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E22E0" wp14:editId="300C9869">
                <wp:simplePos x="0" y="0"/>
                <wp:positionH relativeFrom="page">
                  <wp:posOffset>5629275</wp:posOffset>
                </wp:positionH>
                <wp:positionV relativeFrom="page">
                  <wp:posOffset>1476375</wp:posOffset>
                </wp:positionV>
                <wp:extent cx="1581150" cy="2051685"/>
                <wp:effectExtent l="0" t="0" r="0" b="571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05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C83" w:rsidRDefault="00250C83" w:rsidP="0083361E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831E4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Peter Brett Associates LLP</w:t>
                            </w:r>
                          </w:p>
                          <w:p w:rsidR="00250C83" w:rsidRDefault="00250C83" w:rsidP="0083361E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Atlas 1, Balby  Carr Bank,</w:t>
                            </w:r>
                          </w:p>
                          <w:p w:rsidR="00250C83" w:rsidRPr="000831E4" w:rsidRDefault="00250C83" w:rsidP="0083361E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Doncaster DN4 5JT</w:t>
                            </w:r>
                          </w:p>
                          <w:p w:rsidR="00250C83" w:rsidRPr="000831E4" w:rsidRDefault="00250C83" w:rsidP="0083361E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bookmarkStart w:id="2" w:name="Address_Line1"/>
                            <w:bookmarkStart w:id="3" w:name="Address_Line2"/>
                            <w:bookmarkStart w:id="4" w:name="Address_Line3"/>
                            <w:bookmarkEnd w:id="2"/>
                            <w:bookmarkEnd w:id="3"/>
                            <w:bookmarkEnd w:id="4"/>
                          </w:p>
                          <w:p w:rsidR="00250C83" w:rsidRPr="00A43CEC" w:rsidRDefault="00250C83" w:rsidP="0083361E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A43CEC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T:</w:t>
                            </w:r>
                            <w:r w:rsidRPr="00A43CEC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5" w:name="Telephone"/>
                            <w:bookmarkEnd w:id="5"/>
                            <w:r w:rsidR="00A43CEC" w:rsidRPr="00A43C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(Redacted)</w:t>
                            </w:r>
                          </w:p>
                          <w:p w:rsidR="00250C83" w:rsidRPr="00A43CEC" w:rsidRDefault="00250C83" w:rsidP="0083361E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43CEC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F:</w:t>
                            </w:r>
                            <w:r w:rsidRPr="00A43CEC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6" w:name="Fax"/>
                            <w:bookmarkEnd w:id="6"/>
                            <w:r w:rsidR="00A43CEC" w:rsidRPr="00A43C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(Redacted)</w:t>
                            </w:r>
                          </w:p>
                          <w:p w:rsidR="00250C83" w:rsidRPr="00A43CEC" w:rsidRDefault="00250C83" w:rsidP="0083361E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A43CEC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E:</w:t>
                            </w:r>
                            <w:r w:rsidRPr="00A43CEC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Start w:id="7" w:name="Email"/>
                            <w:bookmarkEnd w:id="7"/>
                            <w:r w:rsidR="00A43CEC" w:rsidRPr="00A43C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(Redacted)</w:t>
                            </w:r>
                          </w:p>
                          <w:p w:rsidR="00250C83" w:rsidRPr="000831E4" w:rsidRDefault="00250C83" w:rsidP="0083361E">
                            <w:pPr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3.25pt;margin-top:116.25pt;width:124.5pt;height:1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u0ggIAABA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" stroked="f">
                <v:textbox>
                  <w:txbxContent>
                    <w:p w:rsidR="00250C83" w:rsidRDefault="00250C83" w:rsidP="0083361E">
                      <w:pP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0831E4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Peter Brett Associates LLP</w:t>
                      </w:r>
                    </w:p>
                    <w:p w:rsidR="00250C83" w:rsidRDefault="00250C83" w:rsidP="0083361E">
                      <w:pP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Atlas 1, Balby  Carr Bank,</w:t>
                      </w:r>
                    </w:p>
                    <w:p w:rsidR="00250C83" w:rsidRPr="000831E4" w:rsidRDefault="00250C83" w:rsidP="0083361E">
                      <w:pP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Doncaster DN4 5JT</w:t>
                      </w:r>
                    </w:p>
                    <w:p w:rsidR="00250C83" w:rsidRPr="000831E4" w:rsidRDefault="00250C83" w:rsidP="0083361E">
                      <w:pPr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bookmarkStart w:id="8" w:name="Address_Line1"/>
                      <w:bookmarkStart w:id="9" w:name="Address_Line2"/>
                      <w:bookmarkStart w:id="10" w:name="Address_Line3"/>
                      <w:bookmarkEnd w:id="8"/>
                      <w:bookmarkEnd w:id="9"/>
                      <w:bookmarkEnd w:id="10"/>
                    </w:p>
                    <w:p w:rsidR="00250C83" w:rsidRPr="00A43CEC" w:rsidRDefault="00250C83" w:rsidP="0083361E">
                      <w:pPr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A43CEC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T:</w:t>
                      </w:r>
                      <w:r w:rsidRPr="00A43CEC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bookmarkStart w:id="11" w:name="Telephone"/>
                      <w:bookmarkEnd w:id="11"/>
                      <w:r w:rsidR="00A43CEC" w:rsidRPr="00A43CEC">
                        <w:rPr>
                          <w:rFonts w:ascii="Arial" w:hAnsi="Arial" w:cs="Arial"/>
                          <w:sz w:val="16"/>
                          <w:szCs w:val="16"/>
                        </w:rPr>
                        <w:t>(Redacted)</w:t>
                      </w:r>
                    </w:p>
                    <w:p w:rsidR="00250C83" w:rsidRPr="00A43CEC" w:rsidRDefault="00250C83" w:rsidP="0083361E">
                      <w:pP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A43CEC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F:</w:t>
                      </w:r>
                      <w:r w:rsidRPr="00A43CEC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bookmarkStart w:id="12" w:name="Fax"/>
                      <w:bookmarkEnd w:id="12"/>
                      <w:r w:rsidR="00A43CEC" w:rsidRPr="00A43CEC">
                        <w:rPr>
                          <w:rFonts w:ascii="Arial" w:hAnsi="Arial" w:cs="Arial"/>
                          <w:sz w:val="16"/>
                          <w:szCs w:val="16"/>
                        </w:rPr>
                        <w:t>(Redacted)</w:t>
                      </w:r>
                    </w:p>
                    <w:p w:rsidR="00250C83" w:rsidRPr="00A43CEC" w:rsidRDefault="00250C83" w:rsidP="0083361E">
                      <w:pPr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A43CEC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E:</w:t>
                      </w:r>
                      <w:r w:rsidRPr="00A43CEC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 xml:space="preserve"> </w:t>
                      </w:r>
                      <w:bookmarkStart w:id="13" w:name="Email"/>
                      <w:bookmarkEnd w:id="13"/>
                      <w:r w:rsidR="00A43CEC" w:rsidRPr="00A43CEC">
                        <w:rPr>
                          <w:rFonts w:ascii="Arial" w:hAnsi="Arial" w:cs="Arial"/>
                          <w:sz w:val="16"/>
                          <w:szCs w:val="16"/>
                        </w:rPr>
                        <w:t>(Redacted)</w:t>
                      </w:r>
                    </w:p>
                    <w:p w:rsidR="00250C83" w:rsidRPr="000831E4" w:rsidRDefault="00250C83" w:rsidP="0083361E">
                      <w:pPr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5486">
        <w:rPr>
          <w:rFonts w:ascii="Arial" w:hAnsi="Arial" w:cs="Arial"/>
        </w:rPr>
        <w:t>6</w:t>
      </w:r>
      <w:r w:rsidR="00250C83" w:rsidRPr="00250C83">
        <w:rPr>
          <w:rFonts w:ascii="Arial" w:hAnsi="Arial" w:cs="Arial"/>
          <w:vertAlign w:val="superscript"/>
        </w:rPr>
        <w:t>th</w:t>
      </w:r>
      <w:r w:rsidR="00250C83">
        <w:rPr>
          <w:rFonts w:ascii="Arial" w:hAnsi="Arial" w:cs="Arial"/>
        </w:rPr>
        <w:t xml:space="preserve"> October 2016</w:t>
      </w:r>
      <w:r w:rsidR="00250C83">
        <w:rPr>
          <w:rFonts w:ascii="Arial" w:hAnsi="Arial" w:cs="Arial"/>
        </w:rPr>
        <w:tab/>
        <w:t xml:space="preserve">th </w:t>
      </w:r>
    </w:p>
    <w:p w:rsidR="0083361E" w:rsidRPr="004720F6" w:rsidRDefault="0083361E" w:rsidP="0083361E">
      <w:pPr>
        <w:rPr>
          <w:rFonts w:ascii="Arial" w:hAnsi="Arial" w:cs="Arial"/>
        </w:rPr>
      </w:pPr>
    </w:p>
    <w:p w:rsidR="0083361E" w:rsidRPr="004720F6" w:rsidRDefault="0083361E" w:rsidP="0083361E">
      <w:pPr>
        <w:rPr>
          <w:rFonts w:ascii="Arial" w:hAnsi="Arial" w:cs="Arial"/>
        </w:rPr>
      </w:pPr>
    </w:p>
    <w:p w:rsidR="0083361E" w:rsidRPr="004720F6" w:rsidRDefault="0083361E" w:rsidP="0083361E">
      <w:pPr>
        <w:rPr>
          <w:rFonts w:ascii="Arial" w:hAnsi="Arial" w:cs="Arial"/>
        </w:rPr>
      </w:pPr>
    </w:p>
    <w:p w:rsidR="0083361E" w:rsidRDefault="00A43CEC" w:rsidP="0083361E">
      <w:pPr>
        <w:outlineLvl w:val="0"/>
        <w:rPr>
          <w:rFonts w:ascii="Arial" w:hAnsi="Arial" w:cs="Arial"/>
        </w:rPr>
      </w:pPr>
      <w:bookmarkStart w:id="14" w:name="Address"/>
      <w:bookmarkStart w:id="15" w:name="FAO"/>
      <w:bookmarkEnd w:id="14"/>
      <w:bookmarkEnd w:id="15"/>
      <w:r>
        <w:rPr>
          <w:rFonts w:ascii="Arial" w:hAnsi="Arial" w:cs="Arial"/>
        </w:rPr>
        <w:t>(Redacted)</w:t>
      </w:r>
    </w:p>
    <w:p w:rsidR="00242954" w:rsidRDefault="00242954" w:rsidP="0083361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Transaction Manager</w:t>
      </w:r>
    </w:p>
    <w:p w:rsidR="00242954" w:rsidRDefault="00242954" w:rsidP="0083361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Homes &amp; Communities Agency</w:t>
      </w:r>
    </w:p>
    <w:p w:rsidR="00242954" w:rsidRDefault="00242954" w:rsidP="0083361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5 St Philips Place</w:t>
      </w:r>
    </w:p>
    <w:p w:rsidR="00242954" w:rsidRDefault="00242954" w:rsidP="0083361E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Birmingham</w:t>
      </w:r>
    </w:p>
    <w:p w:rsidR="00242954" w:rsidRPr="006C5AAA" w:rsidRDefault="00242954" w:rsidP="0083361E">
      <w:pPr>
        <w:outlineLvl w:val="0"/>
        <w:rPr>
          <w:rFonts w:ascii="Arial" w:hAnsi="Arial" w:cs="Arial"/>
          <w:i/>
        </w:rPr>
      </w:pPr>
      <w:r>
        <w:rPr>
          <w:rFonts w:ascii="Arial" w:hAnsi="Arial" w:cs="Arial"/>
        </w:rPr>
        <w:t>B3 2PW</w:t>
      </w:r>
    </w:p>
    <w:p w:rsidR="0083361E" w:rsidRPr="004720F6" w:rsidRDefault="0083361E" w:rsidP="0083361E">
      <w:pPr>
        <w:rPr>
          <w:rFonts w:ascii="Arial" w:hAnsi="Arial" w:cs="Arial"/>
          <w:sz w:val="22"/>
          <w:szCs w:val="22"/>
        </w:rPr>
      </w:pPr>
    </w:p>
    <w:p w:rsidR="0083361E" w:rsidRDefault="0083361E" w:rsidP="0083361E">
      <w:pPr>
        <w:rPr>
          <w:rFonts w:ascii="Arial" w:hAnsi="Arial" w:cs="Arial"/>
          <w:sz w:val="22"/>
          <w:szCs w:val="22"/>
        </w:rPr>
      </w:pPr>
    </w:p>
    <w:p w:rsidR="00340776" w:rsidRDefault="00340776" w:rsidP="0083361E">
      <w:pPr>
        <w:rPr>
          <w:rFonts w:ascii="Arial" w:hAnsi="Arial" w:cs="Arial"/>
          <w:sz w:val="22"/>
          <w:szCs w:val="22"/>
        </w:rPr>
      </w:pPr>
    </w:p>
    <w:p w:rsidR="00340776" w:rsidRDefault="00340776" w:rsidP="0083361E">
      <w:pPr>
        <w:rPr>
          <w:rFonts w:ascii="Arial" w:hAnsi="Arial" w:cs="Arial"/>
          <w:sz w:val="22"/>
          <w:szCs w:val="22"/>
        </w:rPr>
      </w:pPr>
    </w:p>
    <w:p w:rsidR="00340776" w:rsidRPr="004720F6" w:rsidRDefault="00340776" w:rsidP="0083361E">
      <w:pPr>
        <w:rPr>
          <w:rFonts w:ascii="Arial" w:hAnsi="Arial" w:cs="Arial"/>
          <w:sz w:val="22"/>
          <w:szCs w:val="22"/>
        </w:rPr>
      </w:pPr>
    </w:p>
    <w:p w:rsidR="0083361E" w:rsidRPr="004720F6" w:rsidRDefault="0083361E" w:rsidP="0083361E">
      <w:pPr>
        <w:outlineLvl w:val="0"/>
        <w:rPr>
          <w:rFonts w:ascii="Arial" w:hAnsi="Arial" w:cs="Arial"/>
          <w:sz w:val="22"/>
          <w:szCs w:val="22"/>
        </w:rPr>
      </w:pPr>
      <w:r w:rsidRPr="004720F6">
        <w:rPr>
          <w:rFonts w:ascii="Arial" w:hAnsi="Arial" w:cs="Arial"/>
          <w:sz w:val="22"/>
          <w:szCs w:val="22"/>
        </w:rPr>
        <w:t xml:space="preserve">Dear </w:t>
      </w:r>
      <w:bookmarkStart w:id="16" w:name="Dear"/>
      <w:bookmarkEnd w:id="16"/>
      <w:r w:rsidR="00A43CEC">
        <w:rPr>
          <w:rFonts w:ascii="Arial" w:hAnsi="Arial" w:cs="Arial"/>
        </w:rPr>
        <w:t>(Redacted)</w:t>
      </w:r>
    </w:p>
    <w:p w:rsidR="0083361E" w:rsidRPr="004720F6" w:rsidRDefault="0083361E" w:rsidP="0083361E">
      <w:pPr>
        <w:rPr>
          <w:rFonts w:ascii="Arial" w:hAnsi="Arial" w:cs="Arial"/>
          <w:sz w:val="22"/>
          <w:szCs w:val="22"/>
        </w:rPr>
      </w:pPr>
    </w:p>
    <w:p w:rsidR="0083361E" w:rsidRPr="00871048" w:rsidRDefault="0083361E" w:rsidP="0083361E">
      <w:pPr>
        <w:rPr>
          <w:rFonts w:ascii="Arial" w:hAnsi="Arial" w:cs="Arial"/>
          <w:b/>
          <w:caps/>
          <w:sz w:val="22"/>
          <w:szCs w:val="22"/>
        </w:rPr>
      </w:pPr>
      <w:r w:rsidRPr="004720F6">
        <w:rPr>
          <w:rFonts w:ascii="Arial" w:hAnsi="Arial" w:cs="Arial"/>
          <w:b/>
          <w:sz w:val="22"/>
          <w:szCs w:val="22"/>
        </w:rPr>
        <w:t xml:space="preserve">RE: </w:t>
      </w:r>
      <w:bookmarkStart w:id="17" w:name="Subject"/>
      <w:bookmarkEnd w:id="17"/>
      <w:r w:rsidR="00265AFB">
        <w:rPr>
          <w:rFonts w:ascii="Arial" w:hAnsi="Arial" w:cs="Arial"/>
          <w:b/>
          <w:sz w:val="22"/>
          <w:szCs w:val="22"/>
        </w:rPr>
        <w:t xml:space="preserve">MONITORING SURVEYING SERVICE FOR </w:t>
      </w:r>
      <w:r w:rsidR="003D7D16">
        <w:rPr>
          <w:rFonts w:ascii="Arial" w:hAnsi="Arial" w:cs="Arial"/>
          <w:b/>
          <w:sz w:val="22"/>
          <w:szCs w:val="22"/>
        </w:rPr>
        <w:t>THE HOMES &amp; COMM</w:t>
      </w:r>
      <w:r w:rsidR="00250C83">
        <w:rPr>
          <w:rFonts w:ascii="Arial" w:hAnsi="Arial" w:cs="Arial"/>
          <w:b/>
          <w:sz w:val="22"/>
          <w:szCs w:val="22"/>
        </w:rPr>
        <w:t>UNITIES AGENCY for 2no</w:t>
      </w:r>
      <w:r w:rsidR="00145973">
        <w:rPr>
          <w:rFonts w:ascii="Arial" w:hAnsi="Arial" w:cs="Arial"/>
          <w:b/>
          <w:sz w:val="22"/>
          <w:szCs w:val="22"/>
        </w:rPr>
        <w:t xml:space="preserve"> SCHEMES</w:t>
      </w:r>
      <w:r w:rsidR="00250C83">
        <w:rPr>
          <w:rFonts w:ascii="Arial" w:hAnsi="Arial" w:cs="Arial"/>
          <w:b/>
          <w:sz w:val="22"/>
          <w:szCs w:val="22"/>
        </w:rPr>
        <w:t xml:space="preserve"> for </w:t>
      </w:r>
      <w:r w:rsidR="00145973">
        <w:rPr>
          <w:rFonts w:ascii="Arial" w:hAnsi="Arial" w:cs="Arial"/>
          <w:b/>
          <w:sz w:val="22"/>
          <w:szCs w:val="22"/>
        </w:rPr>
        <w:t>NORTH MEADOW VIEW PROPERTIES LTD</w:t>
      </w:r>
      <w:r w:rsidR="00250C83">
        <w:rPr>
          <w:rFonts w:ascii="Arial" w:hAnsi="Arial" w:cs="Arial"/>
          <w:b/>
          <w:sz w:val="22"/>
          <w:szCs w:val="22"/>
        </w:rPr>
        <w:t xml:space="preserve"> in NORTHAMPTON</w:t>
      </w:r>
      <w:r w:rsidR="003D7D16">
        <w:rPr>
          <w:rFonts w:ascii="Arial" w:hAnsi="Arial" w:cs="Arial"/>
          <w:b/>
          <w:sz w:val="22"/>
          <w:szCs w:val="22"/>
        </w:rPr>
        <w:t xml:space="preserve"> </w:t>
      </w:r>
      <w:r w:rsidR="00265AFB">
        <w:rPr>
          <w:rFonts w:ascii="Arial" w:hAnsi="Arial" w:cs="Arial"/>
          <w:b/>
          <w:sz w:val="22"/>
          <w:szCs w:val="22"/>
        </w:rPr>
        <w:t xml:space="preserve"> – FEE PROPOSAL</w:t>
      </w:r>
    </w:p>
    <w:p w:rsidR="0083361E" w:rsidRPr="004720F6" w:rsidRDefault="0083361E" w:rsidP="0083361E">
      <w:pPr>
        <w:rPr>
          <w:rFonts w:ascii="Arial" w:hAnsi="Arial" w:cs="Arial"/>
          <w:sz w:val="22"/>
          <w:szCs w:val="22"/>
        </w:rPr>
      </w:pPr>
    </w:p>
    <w:p w:rsidR="0083361E" w:rsidRDefault="00265AFB" w:rsidP="00833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Many thanks for giving PBA the opportunity to provide a fee quote for Monitoring Surveying services for the above project</w:t>
      </w:r>
      <w:r w:rsidR="00250C83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>.</w:t>
      </w:r>
    </w:p>
    <w:p w:rsidR="00265AFB" w:rsidRDefault="00265AFB" w:rsidP="0083361E">
      <w:pPr>
        <w:rPr>
          <w:rFonts w:ascii="Arial" w:hAnsi="Arial" w:cs="Arial"/>
          <w:sz w:val="22"/>
          <w:szCs w:val="22"/>
        </w:rPr>
      </w:pPr>
    </w:p>
    <w:p w:rsidR="00265AFB" w:rsidRDefault="00265AFB" w:rsidP="00833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proposed fee for undertaking the Monitoring Surveying role as follows:</w:t>
      </w:r>
    </w:p>
    <w:p w:rsidR="00265AFB" w:rsidRDefault="00265AFB" w:rsidP="0083361E">
      <w:pPr>
        <w:rPr>
          <w:rFonts w:ascii="Arial" w:hAnsi="Arial" w:cs="Arial"/>
          <w:sz w:val="22"/>
          <w:szCs w:val="22"/>
        </w:rPr>
      </w:pPr>
    </w:p>
    <w:p w:rsidR="00265AFB" w:rsidRDefault="00265AFB" w:rsidP="00265AF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Initial Re</w:t>
      </w:r>
      <w:r w:rsidR="00394B82">
        <w:rPr>
          <w:rFonts w:ascii="Arial" w:hAnsi="Arial" w:cs="Arial"/>
          <w:sz w:val="22"/>
          <w:szCs w:val="22"/>
        </w:rPr>
        <w:t>port on Technical Due Diligence</w:t>
      </w:r>
      <w:r w:rsidR="004233A4">
        <w:rPr>
          <w:rFonts w:ascii="Arial" w:hAnsi="Arial" w:cs="Arial"/>
          <w:sz w:val="22"/>
          <w:szCs w:val="22"/>
        </w:rPr>
        <w:t xml:space="preserve"> as per the scope detailed in Schedule 2</w:t>
      </w:r>
      <w:r w:rsidR="00394B82">
        <w:rPr>
          <w:rFonts w:ascii="Arial" w:hAnsi="Arial" w:cs="Arial"/>
          <w:sz w:val="22"/>
          <w:szCs w:val="22"/>
        </w:rPr>
        <w:t xml:space="preserve"> - </w:t>
      </w:r>
      <w:r w:rsidR="00A43CEC">
        <w:rPr>
          <w:rFonts w:ascii="Arial" w:hAnsi="Arial" w:cs="Arial"/>
        </w:rPr>
        <w:t>(Redacted)</w:t>
      </w:r>
      <w:r w:rsidR="00250C83">
        <w:rPr>
          <w:rFonts w:ascii="Arial" w:hAnsi="Arial" w:cs="Arial"/>
          <w:b/>
          <w:sz w:val="22"/>
          <w:szCs w:val="22"/>
        </w:rPr>
        <w:t xml:space="preserve"> </w:t>
      </w:r>
    </w:p>
    <w:p w:rsidR="00265AFB" w:rsidRDefault="00265AFB" w:rsidP="00265AFB">
      <w:pPr>
        <w:pStyle w:val="ListParagraph"/>
        <w:rPr>
          <w:rFonts w:ascii="Arial" w:hAnsi="Arial" w:cs="Arial"/>
          <w:sz w:val="22"/>
          <w:szCs w:val="22"/>
        </w:rPr>
      </w:pPr>
    </w:p>
    <w:p w:rsidR="003D7D16" w:rsidRDefault="00265AFB" w:rsidP="002357E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Ongoing monitoring as define</w:t>
      </w:r>
      <w:r w:rsidR="002357E1">
        <w:rPr>
          <w:rFonts w:ascii="Arial" w:hAnsi="Arial" w:cs="Arial"/>
          <w:sz w:val="22"/>
          <w:szCs w:val="22"/>
        </w:rPr>
        <w:t xml:space="preserve">d in the HCA Instruction Brief - </w:t>
      </w:r>
      <w:r w:rsidR="00A43CEC">
        <w:rPr>
          <w:rFonts w:ascii="Arial" w:hAnsi="Arial" w:cs="Arial"/>
        </w:rPr>
        <w:t>(Redacted)</w:t>
      </w:r>
      <w:r w:rsidR="002357E1" w:rsidRPr="002357E1">
        <w:rPr>
          <w:rFonts w:ascii="Arial" w:hAnsi="Arial" w:cs="Arial"/>
          <w:b/>
          <w:sz w:val="22"/>
          <w:szCs w:val="22"/>
        </w:rPr>
        <w:t xml:space="preserve"> </w:t>
      </w:r>
      <w:r w:rsidR="002357E1">
        <w:rPr>
          <w:rFonts w:ascii="Arial" w:hAnsi="Arial" w:cs="Arial"/>
          <w:sz w:val="22"/>
          <w:szCs w:val="22"/>
        </w:rPr>
        <w:t xml:space="preserve">per monthly </w:t>
      </w:r>
      <w:r w:rsidR="00250C83">
        <w:rPr>
          <w:rFonts w:ascii="Arial" w:hAnsi="Arial" w:cs="Arial"/>
          <w:sz w:val="22"/>
          <w:szCs w:val="22"/>
        </w:rPr>
        <w:t>progress reports, quarterly audit reports and a report at practical completion which based on the advised 24</w:t>
      </w:r>
      <w:r w:rsidR="004233A4">
        <w:rPr>
          <w:rFonts w:ascii="Arial" w:hAnsi="Arial" w:cs="Arial"/>
          <w:sz w:val="22"/>
          <w:szCs w:val="22"/>
        </w:rPr>
        <w:t xml:space="preserve"> month duration </w:t>
      </w:r>
      <w:r w:rsidR="00250C83">
        <w:rPr>
          <w:rFonts w:ascii="Arial" w:hAnsi="Arial" w:cs="Arial"/>
          <w:sz w:val="22"/>
          <w:szCs w:val="22"/>
        </w:rPr>
        <w:t xml:space="preserve">and up to 4no quarterly audit meetings </w:t>
      </w:r>
      <w:r w:rsidR="002357E1" w:rsidRPr="002357E1">
        <w:rPr>
          <w:rFonts w:ascii="Arial" w:hAnsi="Arial" w:cs="Arial"/>
          <w:sz w:val="22"/>
          <w:szCs w:val="22"/>
        </w:rPr>
        <w:t xml:space="preserve">would equate to </w:t>
      </w:r>
      <w:r w:rsidR="00A43CEC">
        <w:rPr>
          <w:rFonts w:ascii="Arial" w:hAnsi="Arial" w:cs="Arial"/>
        </w:rPr>
        <w:t>(Redacted)</w:t>
      </w:r>
      <w:r w:rsidR="002357E1" w:rsidRPr="002357E1">
        <w:rPr>
          <w:rFonts w:ascii="Arial" w:hAnsi="Arial" w:cs="Arial"/>
          <w:sz w:val="22"/>
          <w:szCs w:val="22"/>
        </w:rPr>
        <w:t>.</w:t>
      </w:r>
    </w:p>
    <w:p w:rsidR="00145973" w:rsidRPr="00145973" w:rsidRDefault="00145973" w:rsidP="00145973">
      <w:pPr>
        <w:pStyle w:val="ListParagraph"/>
        <w:rPr>
          <w:rFonts w:ascii="Arial" w:hAnsi="Arial" w:cs="Arial"/>
          <w:sz w:val="22"/>
          <w:szCs w:val="22"/>
        </w:rPr>
      </w:pPr>
    </w:p>
    <w:p w:rsidR="003D7D16" w:rsidRDefault="00145973" w:rsidP="001459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assumed that </w:t>
      </w:r>
      <w:r w:rsidRPr="00145973">
        <w:rPr>
          <w:rFonts w:ascii="Arial" w:hAnsi="Arial" w:cs="Arial"/>
          <w:b/>
          <w:sz w:val="22"/>
          <w:szCs w:val="22"/>
        </w:rPr>
        <w:t>Scheme 1</w:t>
      </w:r>
      <w:r>
        <w:rPr>
          <w:rFonts w:ascii="Arial" w:hAnsi="Arial" w:cs="Arial"/>
          <w:sz w:val="22"/>
          <w:szCs w:val="22"/>
        </w:rPr>
        <w:t xml:space="preserve"> (New build scheme comprising one block of 10 x apartments at Ash Street, Northampton) and </w:t>
      </w:r>
      <w:r w:rsidRPr="00145973">
        <w:rPr>
          <w:rFonts w:ascii="Arial" w:hAnsi="Arial" w:cs="Arial"/>
          <w:b/>
          <w:sz w:val="22"/>
          <w:szCs w:val="22"/>
        </w:rPr>
        <w:t>Scheme 2</w:t>
      </w:r>
      <w:r>
        <w:rPr>
          <w:rFonts w:ascii="Arial" w:hAnsi="Arial" w:cs="Arial"/>
          <w:sz w:val="22"/>
          <w:szCs w:val="22"/>
        </w:rPr>
        <w:t xml:space="preserve"> (</w:t>
      </w:r>
      <w:r w:rsidRPr="00145973">
        <w:rPr>
          <w:rFonts w:ascii="Arial" w:hAnsi="Arial" w:cs="Arial"/>
          <w:sz w:val="22"/>
          <w:szCs w:val="22"/>
        </w:rPr>
        <w:t>New build s</w:t>
      </w:r>
      <w:r>
        <w:rPr>
          <w:rFonts w:ascii="Arial" w:hAnsi="Arial" w:cs="Arial"/>
          <w:sz w:val="22"/>
          <w:szCs w:val="22"/>
        </w:rPr>
        <w:t>cheme comprising two block of 11</w:t>
      </w:r>
      <w:r w:rsidRPr="00145973">
        <w:rPr>
          <w:rFonts w:ascii="Arial" w:hAnsi="Arial" w:cs="Arial"/>
          <w:sz w:val="22"/>
          <w:szCs w:val="22"/>
        </w:rPr>
        <w:t xml:space="preserve"> x apartments </w:t>
      </w:r>
      <w:r>
        <w:rPr>
          <w:rFonts w:ascii="Arial" w:hAnsi="Arial" w:cs="Arial"/>
          <w:sz w:val="22"/>
          <w:szCs w:val="22"/>
        </w:rPr>
        <w:t>(22 in total) at St Andrews Road</w:t>
      </w:r>
      <w:r w:rsidRPr="00145973">
        <w:rPr>
          <w:rFonts w:ascii="Arial" w:hAnsi="Arial" w:cs="Arial"/>
          <w:sz w:val="22"/>
          <w:szCs w:val="22"/>
        </w:rPr>
        <w:t>, Northampton</w:t>
      </w:r>
      <w:r>
        <w:rPr>
          <w:rFonts w:ascii="Arial" w:hAnsi="Arial" w:cs="Arial"/>
          <w:sz w:val="22"/>
          <w:szCs w:val="22"/>
        </w:rPr>
        <w:t>) being</w:t>
      </w:r>
      <w:r w:rsidR="00C52BEC">
        <w:rPr>
          <w:rFonts w:ascii="Arial" w:hAnsi="Arial" w:cs="Arial"/>
          <w:sz w:val="22"/>
          <w:szCs w:val="22"/>
        </w:rPr>
        <w:t xml:space="preserve"> covered by a</w:t>
      </w:r>
      <w:r>
        <w:rPr>
          <w:rFonts w:ascii="Arial" w:hAnsi="Arial" w:cs="Arial"/>
          <w:sz w:val="22"/>
          <w:szCs w:val="22"/>
        </w:rPr>
        <w:t xml:space="preserve"> single HCA loan can be progressed under a single reporting regime.</w:t>
      </w:r>
    </w:p>
    <w:p w:rsidR="00145973" w:rsidRPr="00145973" w:rsidRDefault="00145973" w:rsidP="00145973">
      <w:pPr>
        <w:rPr>
          <w:rFonts w:ascii="Arial" w:hAnsi="Arial" w:cs="Arial"/>
          <w:sz w:val="22"/>
          <w:szCs w:val="22"/>
        </w:rPr>
      </w:pPr>
    </w:p>
    <w:p w:rsidR="003D7D16" w:rsidRDefault="00265AFB" w:rsidP="003D7D16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have allowed for</w:t>
      </w:r>
      <w:r w:rsidR="003D7D16">
        <w:rPr>
          <w:rFonts w:ascii="Arial" w:hAnsi="Arial" w:cs="Arial"/>
          <w:sz w:val="22"/>
          <w:szCs w:val="22"/>
        </w:rPr>
        <w:t>:</w:t>
      </w:r>
    </w:p>
    <w:p w:rsidR="002357E1" w:rsidRDefault="002357E1" w:rsidP="003D7D16">
      <w:pPr>
        <w:pStyle w:val="ListParagraph"/>
        <w:rPr>
          <w:rFonts w:ascii="Arial" w:hAnsi="Arial" w:cs="Arial"/>
          <w:sz w:val="22"/>
          <w:szCs w:val="22"/>
        </w:rPr>
      </w:pPr>
    </w:p>
    <w:p w:rsidR="003D7D16" w:rsidRDefault="003D7D16" w:rsidP="003D7D1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Attending Monthly Progress Meetings</w:t>
      </w:r>
    </w:p>
    <w:p w:rsidR="003D7D16" w:rsidRDefault="003D7D16" w:rsidP="003D7D1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Undertaking a Monthly Site Visit – we have assumed this will be carried out on the same day as the Monthly Progress Meeting.</w:t>
      </w:r>
    </w:p>
    <w:p w:rsidR="003D7D16" w:rsidRDefault="003D7D16" w:rsidP="003D7D1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Production of Monthly Progress Report.</w:t>
      </w:r>
    </w:p>
    <w:p w:rsidR="003D7D16" w:rsidRDefault="003D7D16" w:rsidP="003D7D1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Signing-off and verifying the Payment requests and Drawdowns to the Borrower.</w:t>
      </w:r>
    </w:p>
    <w:p w:rsidR="003D7D16" w:rsidRDefault="003D7D16" w:rsidP="003D7D16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Issuing a certificate of completion.</w:t>
      </w:r>
    </w:p>
    <w:p w:rsidR="00A87B6D" w:rsidRPr="00A87B6D" w:rsidRDefault="00A87B6D" w:rsidP="00A87B6D">
      <w:pPr>
        <w:pStyle w:val="ListParagraph"/>
        <w:rPr>
          <w:rFonts w:ascii="Arial" w:hAnsi="Arial" w:cs="Arial"/>
          <w:sz w:val="22"/>
          <w:szCs w:val="22"/>
        </w:rPr>
      </w:pPr>
    </w:p>
    <w:p w:rsidR="00A87B6D" w:rsidRDefault="004D5720" w:rsidP="00A87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Our fee pro</w:t>
      </w:r>
      <w:r w:rsidR="004233A4">
        <w:rPr>
          <w:rFonts w:ascii="Arial" w:hAnsi="Arial" w:cs="Arial"/>
          <w:sz w:val="22"/>
          <w:szCs w:val="22"/>
        </w:rPr>
        <w:t>posal is based upon Appendix 3: Template for Reporting</w:t>
      </w:r>
      <w:r>
        <w:rPr>
          <w:rFonts w:ascii="Arial" w:hAnsi="Arial" w:cs="Arial"/>
          <w:sz w:val="22"/>
          <w:szCs w:val="22"/>
        </w:rPr>
        <w:t>, the format of which</w:t>
      </w:r>
      <w:r w:rsidR="00340776">
        <w:rPr>
          <w:rFonts w:ascii="Arial" w:hAnsi="Arial" w:cs="Arial"/>
          <w:sz w:val="22"/>
          <w:szCs w:val="22"/>
        </w:rPr>
        <w:t xml:space="preserve"> is similar to that</w:t>
      </w:r>
      <w:r>
        <w:rPr>
          <w:rFonts w:ascii="Arial" w:hAnsi="Arial" w:cs="Arial"/>
          <w:sz w:val="22"/>
          <w:szCs w:val="22"/>
        </w:rPr>
        <w:t xml:space="preserve"> PBA has successfully used on previous HCA commissions.</w:t>
      </w:r>
    </w:p>
    <w:p w:rsidR="004D5720" w:rsidRDefault="004D5720" w:rsidP="00A87B6D">
      <w:pPr>
        <w:rPr>
          <w:rFonts w:ascii="Arial" w:hAnsi="Arial" w:cs="Arial"/>
          <w:sz w:val="22"/>
          <w:szCs w:val="22"/>
        </w:rPr>
      </w:pPr>
    </w:p>
    <w:p w:rsidR="004D5720" w:rsidRDefault="004D5720" w:rsidP="00A87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proposed fees are exclusive of VAT but are inclusive of any reasonable expenses.</w:t>
      </w:r>
    </w:p>
    <w:p w:rsidR="004D5720" w:rsidRDefault="004D5720" w:rsidP="00A87B6D">
      <w:pPr>
        <w:rPr>
          <w:rFonts w:ascii="Arial" w:hAnsi="Arial" w:cs="Arial"/>
          <w:sz w:val="22"/>
          <w:szCs w:val="22"/>
        </w:rPr>
      </w:pPr>
    </w:p>
    <w:p w:rsidR="004D5720" w:rsidRDefault="004D5720" w:rsidP="00A87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trust we have interpreted your requirements correctly and that this proposal meets with your approval. Should you have any queries, do not hesitate to contact me.</w:t>
      </w:r>
    </w:p>
    <w:p w:rsidR="004D5720" w:rsidRDefault="004D5720" w:rsidP="00A87B6D">
      <w:pPr>
        <w:rPr>
          <w:rFonts w:ascii="Arial" w:hAnsi="Arial" w:cs="Arial"/>
          <w:sz w:val="22"/>
          <w:szCs w:val="22"/>
        </w:rPr>
      </w:pPr>
    </w:p>
    <w:p w:rsidR="004D5720" w:rsidRDefault="004D5720" w:rsidP="00A87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:rsidR="004D5720" w:rsidRDefault="004D5720" w:rsidP="00A87B6D">
      <w:pPr>
        <w:rPr>
          <w:rFonts w:ascii="Arial" w:hAnsi="Arial" w:cs="Arial"/>
          <w:sz w:val="22"/>
          <w:szCs w:val="22"/>
        </w:rPr>
      </w:pPr>
    </w:p>
    <w:p w:rsidR="004D5720" w:rsidRDefault="004D5720" w:rsidP="00A87B6D">
      <w:pPr>
        <w:rPr>
          <w:rFonts w:ascii="Arial" w:hAnsi="Arial" w:cs="Arial"/>
          <w:sz w:val="22"/>
          <w:szCs w:val="22"/>
        </w:rPr>
      </w:pPr>
    </w:p>
    <w:p w:rsidR="00A72104" w:rsidRDefault="00A72104" w:rsidP="00A87B6D">
      <w:pPr>
        <w:rPr>
          <w:rFonts w:ascii="Arial" w:hAnsi="Arial" w:cs="Arial"/>
          <w:sz w:val="22"/>
          <w:szCs w:val="22"/>
        </w:rPr>
      </w:pPr>
    </w:p>
    <w:p w:rsidR="004D5720" w:rsidRDefault="004D5720" w:rsidP="00A87B6D">
      <w:pPr>
        <w:rPr>
          <w:rFonts w:ascii="Arial" w:hAnsi="Arial" w:cs="Arial"/>
          <w:sz w:val="22"/>
          <w:szCs w:val="22"/>
        </w:rPr>
      </w:pPr>
    </w:p>
    <w:p w:rsidR="00A43CEC" w:rsidRDefault="00A43CEC" w:rsidP="00A87B6D">
      <w:pPr>
        <w:rPr>
          <w:rFonts w:ascii="Arial" w:hAnsi="Arial" w:cs="Arial"/>
        </w:rPr>
      </w:pPr>
      <w:r>
        <w:rPr>
          <w:rFonts w:ascii="Arial" w:hAnsi="Arial" w:cs="Arial"/>
        </w:rPr>
        <w:t>(Redacted)</w:t>
      </w:r>
    </w:p>
    <w:p w:rsidR="004D5720" w:rsidRDefault="004D5720" w:rsidP="00A87B6D">
      <w:pPr>
        <w:rPr>
          <w:rFonts w:ascii="Arial" w:hAnsi="Arial" w:cs="Arial"/>
          <w:b/>
          <w:sz w:val="22"/>
          <w:szCs w:val="22"/>
        </w:rPr>
      </w:pPr>
      <w:bookmarkStart w:id="18" w:name="_GoBack"/>
      <w:bookmarkEnd w:id="18"/>
      <w:r>
        <w:rPr>
          <w:rFonts w:ascii="Arial" w:hAnsi="Arial" w:cs="Arial"/>
          <w:b/>
          <w:sz w:val="22"/>
          <w:szCs w:val="22"/>
        </w:rPr>
        <w:t>Regional Director</w:t>
      </w:r>
    </w:p>
    <w:p w:rsidR="004D5720" w:rsidRDefault="004D5720" w:rsidP="00A87B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and on behalf of</w:t>
      </w:r>
    </w:p>
    <w:p w:rsidR="004D5720" w:rsidRDefault="004D5720" w:rsidP="00A87B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PETER BRETT ASSOCIATES LLP</w:t>
      </w:r>
    </w:p>
    <w:p w:rsidR="004D5720" w:rsidRDefault="004D5720" w:rsidP="00A87B6D">
      <w:pPr>
        <w:rPr>
          <w:rFonts w:ascii="Arial" w:hAnsi="Arial" w:cs="Arial"/>
          <w:b/>
          <w:sz w:val="22"/>
          <w:szCs w:val="22"/>
        </w:rPr>
      </w:pPr>
    </w:p>
    <w:p w:rsidR="0083361E" w:rsidRPr="004720F6" w:rsidRDefault="0083361E" w:rsidP="00026526">
      <w:pPr>
        <w:tabs>
          <w:tab w:val="left" w:pos="1318"/>
          <w:tab w:val="left" w:pos="1995"/>
        </w:tabs>
        <w:outlineLvl w:val="0"/>
        <w:rPr>
          <w:rFonts w:ascii="Arial" w:hAnsi="Arial" w:cs="Arial"/>
          <w:b/>
          <w:sz w:val="22"/>
          <w:szCs w:val="22"/>
        </w:rPr>
      </w:pPr>
      <w:bookmarkStart w:id="19" w:name="Closing"/>
      <w:bookmarkEnd w:id="19"/>
    </w:p>
    <w:p w:rsidR="00374C72" w:rsidRPr="00390B88" w:rsidRDefault="00374C72" w:rsidP="00390B88">
      <w:pPr>
        <w:spacing w:before="120" w:after="120"/>
        <w:rPr>
          <w:rFonts w:ascii="Arial" w:hAnsi="Arial" w:cs="Arial"/>
        </w:rPr>
      </w:pPr>
    </w:p>
    <w:sectPr w:rsidR="00374C72" w:rsidRPr="00390B88" w:rsidSect="00313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 w:code="9"/>
      <w:pgMar w:top="1535" w:right="794" w:bottom="1276" w:left="1418" w:header="709" w:footer="7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C83" w:rsidRDefault="00250C83">
      <w:r>
        <w:separator/>
      </w:r>
    </w:p>
  </w:endnote>
  <w:endnote w:type="continuationSeparator" w:id="0">
    <w:p w:rsidR="00250C83" w:rsidRDefault="0025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EC" w:rsidRDefault="00A43CEC" w:rsidP="00A43CEC">
    <w:pPr>
      <w:pStyle w:val="Footer"/>
    </w:pPr>
    <w:bookmarkStart w:id="20" w:name="aliashAdvancedFooterprot1FooterEvenPages"/>
  </w:p>
  <w:bookmarkEnd w:id="20"/>
  <w:p w:rsidR="00A43CEC" w:rsidRDefault="00A43C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EC" w:rsidRDefault="00A43CEC" w:rsidP="00A43CEC">
    <w:pPr>
      <w:tabs>
        <w:tab w:val="center" w:pos="4253"/>
        <w:tab w:val="right" w:pos="8505"/>
      </w:tabs>
      <w:ind w:right="-7"/>
      <w:rPr>
        <w:rFonts w:ascii="Arial" w:hAnsi="Arial" w:cs="Arial"/>
        <w:color w:val="323232"/>
        <w:sz w:val="12"/>
        <w:szCs w:val="12"/>
      </w:rPr>
    </w:pPr>
    <w:bookmarkStart w:id="21" w:name="aliashAdvancedFooterprotec1FooterPrimary"/>
  </w:p>
  <w:bookmarkEnd w:id="21"/>
  <w:p w:rsidR="00250C83" w:rsidRPr="00C21383" w:rsidRDefault="00250C83" w:rsidP="00C21383">
    <w:pPr>
      <w:tabs>
        <w:tab w:val="center" w:pos="4253"/>
        <w:tab w:val="right" w:pos="8505"/>
      </w:tabs>
      <w:ind w:right="-7"/>
      <w:rPr>
        <w:rFonts w:ascii="Arial" w:hAnsi="Arial" w:cs="Arial"/>
        <w:color w:val="323232"/>
        <w:sz w:val="12"/>
        <w:szCs w:val="12"/>
      </w:rPr>
    </w:pPr>
    <w:r w:rsidRPr="00C21383">
      <w:rPr>
        <w:rFonts w:ascii="Arial" w:hAnsi="Arial" w:cs="Arial"/>
        <w:color w:val="323232"/>
        <w:sz w:val="12"/>
        <w:szCs w:val="12"/>
      </w:rPr>
      <w:fldChar w:fldCharType="begin"/>
    </w:r>
    <w:r w:rsidRPr="00C21383">
      <w:rPr>
        <w:rFonts w:ascii="Arial" w:hAnsi="Arial" w:cs="Arial"/>
        <w:color w:val="323232"/>
        <w:sz w:val="12"/>
        <w:szCs w:val="12"/>
      </w:rPr>
      <w:instrText xml:space="preserve"> FILENAME \p </w:instrText>
    </w:r>
    <w:r w:rsidRPr="00C21383">
      <w:rPr>
        <w:rFonts w:ascii="Arial" w:hAnsi="Arial" w:cs="Arial"/>
        <w:color w:val="323232"/>
        <w:sz w:val="12"/>
        <w:szCs w:val="12"/>
      </w:rPr>
      <w:fldChar w:fldCharType="separate"/>
    </w:r>
    <w:r w:rsidR="00056F38">
      <w:rPr>
        <w:rFonts w:ascii="Arial" w:hAnsi="Arial" w:cs="Arial"/>
        <w:noProof/>
        <w:color w:val="323232"/>
        <w:sz w:val="12"/>
        <w:szCs w:val="12"/>
      </w:rPr>
      <w:t>J:\39539 - HCA Monitoring - Northants\Fee Agreements, T&amp;Cs, Warranties\Fee Proposal for Chris Raybould - HCA Northants- 05 -10-2016.docx</w:t>
    </w:r>
    <w:r w:rsidRPr="00C21383">
      <w:rPr>
        <w:rFonts w:ascii="Arial" w:hAnsi="Arial" w:cs="Arial"/>
        <w:color w:val="323232"/>
        <w:sz w:val="12"/>
        <w:szCs w:val="12"/>
      </w:rPr>
      <w:fldChar w:fldCharType="end"/>
    </w:r>
  </w:p>
  <w:p w:rsidR="00250C83" w:rsidRPr="00C21383" w:rsidRDefault="00250C83">
    <w:pPr>
      <w:pStyle w:val="Footer"/>
      <w:jc w:val="right"/>
      <w:rPr>
        <w:rFonts w:ascii="Arial" w:hAnsi="Arial" w:cs="Arial"/>
        <w:sz w:val="18"/>
        <w:szCs w:val="18"/>
      </w:rPr>
    </w:pPr>
    <w:r w:rsidRPr="00C21383">
      <w:rPr>
        <w:rFonts w:ascii="Arial" w:hAnsi="Arial" w:cs="Arial"/>
        <w:sz w:val="18"/>
        <w:szCs w:val="18"/>
      </w:rPr>
      <w:fldChar w:fldCharType="begin"/>
    </w:r>
    <w:r w:rsidRPr="00C21383">
      <w:rPr>
        <w:rFonts w:ascii="Arial" w:hAnsi="Arial" w:cs="Arial"/>
        <w:sz w:val="18"/>
        <w:szCs w:val="18"/>
      </w:rPr>
      <w:instrText xml:space="preserve"> PAGE   \* MERGEFORMAT </w:instrText>
    </w:r>
    <w:r w:rsidRPr="00C21383">
      <w:rPr>
        <w:rFonts w:ascii="Arial" w:hAnsi="Arial" w:cs="Arial"/>
        <w:sz w:val="18"/>
        <w:szCs w:val="18"/>
      </w:rPr>
      <w:fldChar w:fldCharType="separate"/>
    </w:r>
    <w:r w:rsidR="00A43CEC">
      <w:rPr>
        <w:rFonts w:ascii="Arial" w:hAnsi="Arial" w:cs="Arial"/>
        <w:noProof/>
        <w:sz w:val="18"/>
        <w:szCs w:val="18"/>
      </w:rPr>
      <w:t>2</w:t>
    </w:r>
    <w:r w:rsidRPr="00C21383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EC" w:rsidRDefault="00A43CEC" w:rsidP="00A43CEC">
    <w:pPr>
      <w:tabs>
        <w:tab w:val="center" w:pos="4253"/>
        <w:tab w:val="right" w:pos="8505"/>
      </w:tabs>
      <w:ind w:right="-7"/>
      <w:rPr>
        <w:rFonts w:ascii="Arial" w:hAnsi="Arial" w:cs="Arial"/>
        <w:color w:val="323232"/>
        <w:sz w:val="12"/>
        <w:szCs w:val="12"/>
      </w:rPr>
    </w:pPr>
    <w:bookmarkStart w:id="22" w:name="aliashAdvancedFooterprot1FooterFirstPage"/>
  </w:p>
  <w:bookmarkEnd w:id="22"/>
  <w:p w:rsidR="00250C83" w:rsidRPr="00C21383" w:rsidRDefault="00250C83" w:rsidP="00C21383">
    <w:pPr>
      <w:tabs>
        <w:tab w:val="center" w:pos="4253"/>
        <w:tab w:val="right" w:pos="8505"/>
      </w:tabs>
      <w:ind w:right="-7"/>
      <w:rPr>
        <w:rFonts w:ascii="Arial" w:hAnsi="Arial" w:cs="Arial"/>
        <w:color w:val="323232"/>
        <w:sz w:val="12"/>
        <w:szCs w:val="12"/>
      </w:rPr>
    </w:pPr>
    <w:r>
      <w:rPr>
        <w:rFonts w:ascii="Arial" w:hAnsi="Arial" w:cs="Arial"/>
        <w:color w:val="323232"/>
        <w:sz w:val="12"/>
        <w:szCs w:val="12"/>
      </w:rPr>
      <w:t>D</w:t>
    </w:r>
    <w:r w:rsidR="00365486">
      <w:rPr>
        <w:rFonts w:ascii="Arial" w:hAnsi="Arial" w:cs="Arial"/>
        <w:color w:val="323232"/>
        <w:sz w:val="12"/>
        <w:szCs w:val="12"/>
      </w:rPr>
      <w:t>:\39539</w:t>
    </w:r>
    <w:r w:rsidR="00145973">
      <w:rPr>
        <w:rFonts w:ascii="Arial" w:hAnsi="Arial" w:cs="Arial"/>
        <w:color w:val="323232"/>
        <w:sz w:val="12"/>
        <w:szCs w:val="12"/>
      </w:rPr>
      <w:t xml:space="preserve"> HCA Northants </w:t>
    </w:r>
    <w:r w:rsidR="00365486">
      <w:rPr>
        <w:rFonts w:ascii="Arial" w:hAnsi="Arial" w:cs="Arial"/>
        <w:color w:val="323232"/>
        <w:sz w:val="12"/>
        <w:szCs w:val="12"/>
      </w:rPr>
      <w:t>Monitoring Survey\ 06/10/16</w:t>
    </w:r>
    <w:r>
      <w:rPr>
        <w:rFonts w:ascii="Arial" w:hAnsi="Arial" w:cs="Arial"/>
        <w:color w:val="323232"/>
        <w:sz w:val="12"/>
        <w:szCs w:val="12"/>
      </w:rPr>
      <w:t>\ Fee Proposal.docx</w:t>
    </w:r>
  </w:p>
  <w:p w:rsidR="00250C83" w:rsidRPr="00C21383" w:rsidRDefault="00250C83" w:rsidP="00C21383">
    <w:pPr>
      <w:autoSpaceDE w:val="0"/>
      <w:autoSpaceDN w:val="0"/>
      <w:adjustRightInd w:val="0"/>
      <w:rPr>
        <w:rFonts w:ascii="HelveticaNeue-Medium" w:hAnsi="HelveticaNeue-Medium" w:cs="HelveticaNeue-Medium"/>
        <w:b/>
        <w:bCs/>
        <w:color w:val="3DB9FE"/>
        <w:sz w:val="12"/>
        <w:szCs w:val="12"/>
        <w:lang w:eastAsia="en-GB"/>
      </w:rPr>
    </w:pPr>
  </w:p>
  <w:p w:rsidR="00250C83" w:rsidRPr="00C21383" w:rsidRDefault="00250C83" w:rsidP="00C21383">
    <w:pPr>
      <w:autoSpaceDE w:val="0"/>
      <w:autoSpaceDN w:val="0"/>
      <w:adjustRightInd w:val="0"/>
      <w:rPr>
        <w:rFonts w:ascii="Arial" w:hAnsi="Arial" w:cs="Arial"/>
        <w:color w:val="000000"/>
        <w:sz w:val="12"/>
        <w:szCs w:val="12"/>
        <w:lang w:eastAsia="en-GB"/>
      </w:rPr>
    </w:pPr>
    <w:r w:rsidRPr="00C21383">
      <w:rPr>
        <w:rFonts w:ascii="Arial" w:hAnsi="Arial" w:cs="Arial"/>
        <w:b/>
        <w:bCs/>
        <w:color w:val="3DB9FE"/>
        <w:sz w:val="12"/>
        <w:szCs w:val="12"/>
        <w:lang w:eastAsia="en-GB"/>
      </w:rPr>
      <w:t xml:space="preserve">Registered Office: </w:t>
    </w:r>
    <w:r w:rsidRPr="00C21383">
      <w:rPr>
        <w:rFonts w:ascii="Arial" w:hAnsi="Arial" w:cs="Arial"/>
        <w:color w:val="000000"/>
        <w:sz w:val="12"/>
        <w:szCs w:val="12"/>
        <w:lang w:eastAsia="en-GB"/>
      </w:rPr>
      <w:t xml:space="preserve">Caversham Bridge House, Waterman Place, Reading, Berkshire, RG1 8DN. UK. </w:t>
    </w:r>
    <w:r w:rsidRPr="00C21383">
      <w:rPr>
        <w:rFonts w:ascii="Arial" w:hAnsi="Arial" w:cs="Arial"/>
        <w:bCs/>
        <w:color w:val="000000"/>
        <w:sz w:val="12"/>
        <w:szCs w:val="12"/>
        <w:lang w:eastAsia="en-GB"/>
      </w:rPr>
      <w:t xml:space="preserve">T: </w:t>
    </w:r>
    <w:r w:rsidRPr="00C21383">
      <w:rPr>
        <w:rFonts w:ascii="Arial" w:hAnsi="Arial" w:cs="Arial"/>
        <w:color w:val="000000"/>
        <w:sz w:val="12"/>
        <w:szCs w:val="12"/>
        <w:lang w:eastAsia="en-GB"/>
      </w:rPr>
      <w:t xml:space="preserve">+44 (0)118 950 0761 </w:t>
    </w:r>
    <w:r w:rsidRPr="00C21383">
      <w:rPr>
        <w:rFonts w:ascii="Arial" w:hAnsi="Arial" w:cs="Arial"/>
        <w:bCs/>
        <w:color w:val="000000"/>
        <w:sz w:val="12"/>
        <w:szCs w:val="12"/>
        <w:lang w:eastAsia="en-GB"/>
      </w:rPr>
      <w:t xml:space="preserve">F: </w:t>
    </w:r>
    <w:r w:rsidRPr="00C21383">
      <w:rPr>
        <w:rFonts w:ascii="Arial" w:hAnsi="Arial" w:cs="Arial"/>
        <w:color w:val="000000"/>
        <w:sz w:val="12"/>
        <w:szCs w:val="12"/>
        <w:lang w:eastAsia="en-GB"/>
      </w:rPr>
      <w:t>+44 (0)118 959 7498</w:t>
    </w:r>
  </w:p>
  <w:p w:rsidR="00250C83" w:rsidRPr="00C21383" w:rsidRDefault="00250C83" w:rsidP="00C21383">
    <w:pPr>
      <w:autoSpaceDE w:val="0"/>
      <w:autoSpaceDN w:val="0"/>
      <w:adjustRightInd w:val="0"/>
      <w:rPr>
        <w:rFonts w:ascii="Arial" w:hAnsi="Arial" w:cs="Arial"/>
        <w:color w:val="000000"/>
        <w:sz w:val="12"/>
        <w:szCs w:val="12"/>
        <w:lang w:eastAsia="en-GB"/>
      </w:rPr>
    </w:pPr>
    <w:r w:rsidRPr="00C21383">
      <w:rPr>
        <w:rFonts w:ascii="Arial" w:hAnsi="Arial" w:cs="Arial"/>
        <w:b/>
        <w:bCs/>
        <w:color w:val="3DB9FE"/>
        <w:sz w:val="12"/>
        <w:szCs w:val="12"/>
        <w:lang w:eastAsia="en-GB"/>
      </w:rPr>
      <w:t xml:space="preserve">Peter Brett Associates LLP </w:t>
    </w:r>
    <w:r w:rsidRPr="00C21383">
      <w:rPr>
        <w:rFonts w:ascii="Arial" w:hAnsi="Arial" w:cs="Arial"/>
        <w:color w:val="000000"/>
        <w:sz w:val="12"/>
        <w:szCs w:val="12"/>
        <w:lang w:eastAsia="en-GB"/>
      </w:rPr>
      <w:t>is a limited liability partnership and is registered in England and Wales with registered number OC334398.</w:t>
    </w:r>
  </w:p>
  <w:p w:rsidR="00250C83" w:rsidRPr="00C21383" w:rsidRDefault="00250C83" w:rsidP="00C21383">
    <w:pPr>
      <w:tabs>
        <w:tab w:val="center" w:pos="4253"/>
        <w:tab w:val="right" w:pos="8505"/>
      </w:tabs>
      <w:ind w:right="-7"/>
      <w:rPr>
        <w:rFonts w:ascii="Arial" w:hAnsi="Arial" w:cs="Arial"/>
        <w:color w:val="000000"/>
        <w:sz w:val="12"/>
        <w:szCs w:val="12"/>
        <w:lang w:eastAsia="en-GB"/>
      </w:rPr>
    </w:pPr>
    <w:r w:rsidRPr="00C21383">
      <w:rPr>
        <w:rFonts w:ascii="Arial" w:hAnsi="Arial" w:cs="Arial"/>
        <w:color w:val="000000"/>
        <w:sz w:val="12"/>
        <w:szCs w:val="12"/>
        <w:lang w:eastAsia="en-GB"/>
      </w:rPr>
      <w:t>A list of members’ names is open to inspection at our registered office. Brett Consulting Limited is wholly owned by Peter Brett Associates LLP.</w:t>
    </w:r>
  </w:p>
  <w:p w:rsidR="00250C83" w:rsidRPr="00C21383" w:rsidRDefault="00250C83" w:rsidP="00C21383">
    <w:pPr>
      <w:tabs>
        <w:tab w:val="center" w:pos="4253"/>
        <w:tab w:val="right" w:pos="8505"/>
      </w:tabs>
      <w:ind w:right="-7"/>
      <w:rPr>
        <w:rFonts w:ascii="Arial" w:hAnsi="Arial" w:cs="Arial"/>
        <w:color w:val="323232"/>
        <w:sz w:val="12"/>
        <w:szCs w:val="12"/>
        <w:lang w:eastAsia="en-GB"/>
      </w:rPr>
    </w:pPr>
    <w:r w:rsidRPr="00C21383">
      <w:rPr>
        <w:rFonts w:ascii="Arial" w:hAnsi="Arial" w:cs="Arial"/>
        <w:color w:val="323232"/>
        <w:sz w:val="12"/>
        <w:szCs w:val="12"/>
        <w:lang w:eastAsia="en-GB"/>
      </w:rPr>
      <w:t>Registered number: 07765026.</w:t>
    </w:r>
  </w:p>
  <w:p w:rsidR="00250C83" w:rsidRPr="00C21383" w:rsidRDefault="00250C83" w:rsidP="00C21383">
    <w:pPr>
      <w:tabs>
        <w:tab w:val="center" w:pos="4253"/>
        <w:tab w:val="right" w:pos="8505"/>
      </w:tabs>
      <w:ind w:right="-7"/>
      <w:rPr>
        <w:rFonts w:ascii="HelveticaNeue" w:hAnsi="HelveticaNeue" w:cs="HelveticaNeue"/>
        <w:color w:val="323232"/>
        <w:sz w:val="12"/>
        <w:szCs w:val="12"/>
        <w:lang w:eastAsia="en-GB"/>
      </w:rPr>
    </w:pPr>
  </w:p>
  <w:p w:rsidR="00250C83" w:rsidRPr="00C21383" w:rsidRDefault="00250C83" w:rsidP="00C21383">
    <w:pPr>
      <w:tabs>
        <w:tab w:val="center" w:pos="4253"/>
      </w:tabs>
      <w:ind w:right="-7"/>
      <w:rPr>
        <w:rFonts w:ascii="Arial" w:hAnsi="Arial" w:cs="Arial"/>
        <w:color w:val="323232"/>
        <w:sz w:val="16"/>
        <w:szCs w:val="16"/>
        <w:lang w:eastAsia="en-GB"/>
      </w:rPr>
    </w:pPr>
    <w:r w:rsidRPr="00C21383">
      <w:rPr>
        <w:rFonts w:ascii="Arial" w:hAnsi="Arial" w:cs="Arial"/>
        <w:color w:val="323232"/>
        <w:sz w:val="16"/>
        <w:szCs w:val="16"/>
        <w:lang w:eastAsia="en-GB"/>
      </w:rPr>
      <w:tab/>
    </w:r>
    <w:r w:rsidRPr="00C21383">
      <w:rPr>
        <w:rFonts w:ascii="Arial" w:hAnsi="Arial" w:cs="Arial"/>
        <w:color w:val="323232"/>
        <w:sz w:val="16"/>
        <w:szCs w:val="16"/>
        <w:lang w:eastAsia="en-GB"/>
      </w:rPr>
      <w:tab/>
    </w:r>
    <w:r w:rsidRPr="00C21383">
      <w:rPr>
        <w:rFonts w:ascii="Arial" w:hAnsi="Arial" w:cs="Arial"/>
        <w:color w:val="323232"/>
        <w:sz w:val="16"/>
        <w:szCs w:val="16"/>
        <w:lang w:eastAsia="en-GB"/>
      </w:rPr>
      <w:tab/>
    </w:r>
    <w:r w:rsidRPr="00C21383">
      <w:rPr>
        <w:rFonts w:ascii="Arial" w:hAnsi="Arial" w:cs="Arial"/>
        <w:color w:val="323232"/>
        <w:sz w:val="16"/>
        <w:szCs w:val="16"/>
        <w:lang w:eastAsia="en-GB"/>
      </w:rPr>
      <w:tab/>
    </w:r>
    <w:r w:rsidRPr="00C21383">
      <w:rPr>
        <w:rFonts w:ascii="Arial" w:hAnsi="Arial" w:cs="Arial"/>
        <w:color w:val="323232"/>
        <w:sz w:val="16"/>
        <w:szCs w:val="16"/>
        <w:lang w:eastAsia="en-GB"/>
      </w:rPr>
      <w:tab/>
    </w:r>
    <w:r w:rsidRPr="00C21383">
      <w:rPr>
        <w:rFonts w:ascii="Arial" w:hAnsi="Arial" w:cs="Arial"/>
        <w:color w:val="3DB9FE"/>
        <w:sz w:val="16"/>
        <w:szCs w:val="16"/>
        <w:lang w:eastAsia="en-GB"/>
      </w:rPr>
      <w:t>www.</w:t>
    </w:r>
    <w:r w:rsidRPr="00C21383">
      <w:rPr>
        <w:rFonts w:ascii="Arial" w:hAnsi="Arial" w:cs="Arial"/>
        <w:color w:val="000000"/>
        <w:sz w:val="16"/>
        <w:szCs w:val="16"/>
        <w:lang w:eastAsia="en-GB"/>
      </w:rPr>
      <w:t>peterbrett.com</w:t>
    </w:r>
  </w:p>
  <w:p w:rsidR="00250C83" w:rsidRDefault="00250C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C83" w:rsidRDefault="00250C83">
      <w:r>
        <w:separator/>
      </w:r>
    </w:p>
  </w:footnote>
  <w:footnote w:type="continuationSeparator" w:id="0">
    <w:p w:rsidR="00250C83" w:rsidRDefault="00250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CEC" w:rsidRDefault="00A43C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C83" w:rsidRDefault="00250C8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5014595</wp:posOffset>
          </wp:positionH>
          <wp:positionV relativeFrom="paragraph">
            <wp:posOffset>95250</wp:posOffset>
          </wp:positionV>
          <wp:extent cx="1080135" cy="360045"/>
          <wp:effectExtent l="0" t="0" r="5715" b="1905"/>
          <wp:wrapNone/>
          <wp:docPr id="2" name="Picture 2" descr="elipsis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ipsis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C83" w:rsidRDefault="00250C8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4790440</wp:posOffset>
          </wp:positionH>
          <wp:positionV relativeFrom="paragraph">
            <wp:posOffset>-17145</wp:posOffset>
          </wp:positionV>
          <wp:extent cx="1430020" cy="855345"/>
          <wp:effectExtent l="0" t="0" r="0" b="1905"/>
          <wp:wrapNone/>
          <wp:docPr id="1" name="Picture 1" descr="P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C66E8"/>
    <w:multiLevelType w:val="hybridMultilevel"/>
    <w:tmpl w:val="DBAA9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A1F44"/>
    <w:multiLevelType w:val="hybridMultilevel"/>
    <w:tmpl w:val="66D6BB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02"/>
    <w:rsid w:val="0001610B"/>
    <w:rsid w:val="00026526"/>
    <w:rsid w:val="00056F38"/>
    <w:rsid w:val="0006357B"/>
    <w:rsid w:val="000831E4"/>
    <w:rsid w:val="000C1EFC"/>
    <w:rsid w:val="000C2562"/>
    <w:rsid w:val="000F3A15"/>
    <w:rsid w:val="00117D63"/>
    <w:rsid w:val="00130459"/>
    <w:rsid w:val="00141C8F"/>
    <w:rsid w:val="00145973"/>
    <w:rsid w:val="00182163"/>
    <w:rsid w:val="00212695"/>
    <w:rsid w:val="002357E1"/>
    <w:rsid w:val="00241B4F"/>
    <w:rsid w:val="00242954"/>
    <w:rsid w:val="00250C83"/>
    <w:rsid w:val="002573E7"/>
    <w:rsid w:val="00265AFB"/>
    <w:rsid w:val="002B0C91"/>
    <w:rsid w:val="002F04BD"/>
    <w:rsid w:val="0031367E"/>
    <w:rsid w:val="00340776"/>
    <w:rsid w:val="00355426"/>
    <w:rsid w:val="00365486"/>
    <w:rsid w:val="00367090"/>
    <w:rsid w:val="00373D9D"/>
    <w:rsid w:val="00374C72"/>
    <w:rsid w:val="00375E37"/>
    <w:rsid w:val="00390B88"/>
    <w:rsid w:val="00394B82"/>
    <w:rsid w:val="003A4F2E"/>
    <w:rsid w:val="003D7D16"/>
    <w:rsid w:val="004043C2"/>
    <w:rsid w:val="004233A4"/>
    <w:rsid w:val="00450D16"/>
    <w:rsid w:val="004563BE"/>
    <w:rsid w:val="00471454"/>
    <w:rsid w:val="004720F6"/>
    <w:rsid w:val="00472A0A"/>
    <w:rsid w:val="00486D1C"/>
    <w:rsid w:val="0049631E"/>
    <w:rsid w:val="004A0702"/>
    <w:rsid w:val="004B06B7"/>
    <w:rsid w:val="004D4A40"/>
    <w:rsid w:val="004D5720"/>
    <w:rsid w:val="004F735B"/>
    <w:rsid w:val="005010C5"/>
    <w:rsid w:val="005217DA"/>
    <w:rsid w:val="005400A7"/>
    <w:rsid w:val="005654B5"/>
    <w:rsid w:val="0062505E"/>
    <w:rsid w:val="00692D68"/>
    <w:rsid w:val="006A427B"/>
    <w:rsid w:val="006C5AAA"/>
    <w:rsid w:val="006F5B74"/>
    <w:rsid w:val="00711F26"/>
    <w:rsid w:val="00747296"/>
    <w:rsid w:val="007D0590"/>
    <w:rsid w:val="0083361E"/>
    <w:rsid w:val="0083775A"/>
    <w:rsid w:val="00871048"/>
    <w:rsid w:val="00880A2D"/>
    <w:rsid w:val="008B4E3A"/>
    <w:rsid w:val="008F59FC"/>
    <w:rsid w:val="009342F1"/>
    <w:rsid w:val="00940C74"/>
    <w:rsid w:val="00993181"/>
    <w:rsid w:val="00995DF1"/>
    <w:rsid w:val="009E30D4"/>
    <w:rsid w:val="00A112F0"/>
    <w:rsid w:val="00A20AE4"/>
    <w:rsid w:val="00A43CEC"/>
    <w:rsid w:val="00A505CE"/>
    <w:rsid w:val="00A5522C"/>
    <w:rsid w:val="00A72104"/>
    <w:rsid w:val="00A87B6D"/>
    <w:rsid w:val="00AD3895"/>
    <w:rsid w:val="00B1650A"/>
    <w:rsid w:val="00B4265C"/>
    <w:rsid w:val="00B548C3"/>
    <w:rsid w:val="00B84D2E"/>
    <w:rsid w:val="00BF0E8F"/>
    <w:rsid w:val="00BF13D4"/>
    <w:rsid w:val="00C046D8"/>
    <w:rsid w:val="00C11F93"/>
    <w:rsid w:val="00C21383"/>
    <w:rsid w:val="00C52BEC"/>
    <w:rsid w:val="00C550DF"/>
    <w:rsid w:val="00C71281"/>
    <w:rsid w:val="00CD05E9"/>
    <w:rsid w:val="00CD3D21"/>
    <w:rsid w:val="00CE5709"/>
    <w:rsid w:val="00D36E14"/>
    <w:rsid w:val="00DE056B"/>
    <w:rsid w:val="00DF173A"/>
    <w:rsid w:val="00DF4DEA"/>
    <w:rsid w:val="00E25F20"/>
    <w:rsid w:val="00EF12BB"/>
    <w:rsid w:val="00F63757"/>
    <w:rsid w:val="00F64F7B"/>
    <w:rsid w:val="00F86B5A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BF0E8F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374C72"/>
    <w:rPr>
      <w:lang w:eastAsia="en-US"/>
    </w:rPr>
  </w:style>
  <w:style w:type="paragraph" w:styleId="ListParagraph">
    <w:name w:val="List Paragraph"/>
    <w:basedOn w:val="Normal"/>
    <w:uiPriority w:val="34"/>
    <w:qFormat/>
    <w:rsid w:val="00265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BF0E8F"/>
    <w:pPr>
      <w:shd w:val="clear" w:color="auto" w:fill="000080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374C72"/>
    <w:rPr>
      <w:lang w:eastAsia="en-US"/>
    </w:rPr>
  </w:style>
  <w:style w:type="paragraph" w:styleId="ListParagraph">
    <w:name w:val="List Paragraph"/>
    <w:basedOn w:val="Normal"/>
    <w:uiPriority w:val="34"/>
    <w:qFormat/>
    <w:rsid w:val="00265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BA\Letter%20with%20Log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with Logo</Template>
  <TotalTime>1</TotalTime>
  <Pages>2</Pages>
  <Words>329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 Brett Associates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senglish</dc:creator>
  <cp:lastModifiedBy>Sangetha Rajasingham</cp:lastModifiedBy>
  <cp:revision>2</cp:revision>
  <cp:lastPrinted>2016-10-06T14:43:00Z</cp:lastPrinted>
  <dcterms:created xsi:type="dcterms:W3CDTF">2017-01-03T10:40:00Z</dcterms:created>
  <dcterms:modified xsi:type="dcterms:W3CDTF">2017-01-03T10:40:00Z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7d9f372b-c438-4055-b3af-1da425c60798</vt:lpwstr>
  </property>
  <property fmtid="{D5CDD505-2E9C-101B-9397-08002B2CF9AE}" pid="3" name="HCAGPMS">
    <vt:lpwstr>OFFICIAL</vt:lpwstr>
  </property>
</Properties>
</file>