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8E5457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E73BFF" w:rsidRPr="009C6CC0">
              <w:rPr>
                <w:rFonts w:ascii="Arial" w:hAnsi="Arial" w:cs="Arial"/>
                <w:b/>
              </w:rPr>
              <w:t>T0542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5ADEC9D8" w:rsidR="00CB3E0B" w:rsidRDefault="00E73BFF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3-0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C96C0D0" w:rsidR="00727813" w:rsidRPr="00311C5F" w:rsidRDefault="00E73BFF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06 March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6813402C" w:rsidR="00A53652" w:rsidRPr="00CB3E0B" w:rsidRDefault="00E73BFF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3EF262C" w:rsidR="00727813" w:rsidRDefault="00E73BFF" w:rsidP="00E73BFF">
      <w:pPr>
        <w:jc w:val="center"/>
        <w:rPr>
          <w:rFonts w:ascii="Arial" w:hAnsi="Arial" w:cs="Arial"/>
          <w:b/>
        </w:rPr>
      </w:pPr>
      <w:r w:rsidRPr="00E73BFF">
        <w:rPr>
          <w:rFonts w:ascii="Arial" w:hAnsi="Arial" w:cs="Arial"/>
          <w:b/>
        </w:rPr>
        <w:t>T0542 Rapid Charging Fund Technical Partner</w:t>
      </w:r>
    </w:p>
    <w:p w14:paraId="389AFC5D" w14:textId="77777777" w:rsidR="00E73BFF" w:rsidRDefault="00E73BFF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B9D78E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2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73BFF">
            <w:rPr>
              <w:rFonts w:ascii="Arial" w:hAnsi="Arial" w:cs="Arial"/>
              <w:b/>
            </w:rPr>
            <w:t>02 February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BA87AE8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3-0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73BFF">
            <w:rPr>
              <w:rFonts w:ascii="Arial" w:hAnsi="Arial" w:cs="Arial"/>
              <w:b/>
            </w:rPr>
            <w:t>06 March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6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E73BFF">
            <w:rPr>
              <w:rFonts w:ascii="Arial" w:hAnsi="Arial" w:cs="Arial"/>
              <w:b/>
            </w:rPr>
            <w:t>31 March 2026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7E2018E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E73BFF" w:rsidRPr="00E73BFF">
        <w:rPr>
          <w:rFonts w:ascii="Arial" w:hAnsi="Arial" w:cs="Arial"/>
          <w:b/>
        </w:rPr>
        <w:t>3</w:t>
      </w:r>
      <w:r w:rsidR="00E73BFF">
        <w:rPr>
          <w:rFonts w:ascii="Arial" w:hAnsi="Arial" w:cs="Arial"/>
          <w:b/>
        </w:rPr>
        <w:t>,</w:t>
      </w:r>
      <w:r w:rsidR="00E73BFF" w:rsidRPr="00E73BFF">
        <w:rPr>
          <w:rFonts w:ascii="Arial" w:hAnsi="Arial" w:cs="Arial"/>
          <w:b/>
        </w:rPr>
        <w:t>922</w:t>
      </w:r>
      <w:r w:rsidR="00E73BFF">
        <w:rPr>
          <w:rFonts w:ascii="Arial" w:hAnsi="Arial" w:cs="Arial"/>
          <w:b/>
        </w:rPr>
        <w:t>,</w:t>
      </w:r>
      <w:r w:rsidR="00E73BFF" w:rsidRPr="00E73BFF">
        <w:rPr>
          <w:rFonts w:ascii="Arial" w:hAnsi="Arial" w:cs="Arial"/>
          <w:b/>
        </w:rPr>
        <w:t>336.5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2DF0DAA4" w:rsidR="00627D44" w:rsidRPr="00311C5F" w:rsidRDefault="009C6CC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0B41C7F7" w:rsidR="00727813" w:rsidRPr="00311C5F" w:rsidRDefault="009C6CC0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B05704B" w:rsidR="00CB4F85" w:rsidRPr="002C2284" w:rsidRDefault="00E73BF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T0542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1617967" w:rsidR="00CB4F85" w:rsidRPr="002C2284" w:rsidRDefault="00E73BF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2216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7788571E" w:rsidR="00CB4F85" w:rsidRPr="002C2284" w:rsidRDefault="00E73BFF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612113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43BF3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944C" w14:textId="77777777" w:rsidR="00F43BF3" w:rsidRDefault="00F43BF3">
      <w:r>
        <w:separator/>
      </w:r>
    </w:p>
  </w:endnote>
  <w:endnote w:type="continuationSeparator" w:id="0">
    <w:p w14:paraId="4F58F26A" w14:textId="77777777" w:rsidR="00F43BF3" w:rsidRDefault="00F4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B2447" w14:textId="77777777" w:rsidR="00F43BF3" w:rsidRDefault="00F43BF3">
      <w:r>
        <w:separator/>
      </w:r>
    </w:p>
  </w:footnote>
  <w:footnote w:type="continuationSeparator" w:id="0">
    <w:p w14:paraId="3E9B0E01" w14:textId="77777777" w:rsidR="00F43BF3" w:rsidRDefault="00F43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E7BFC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C6CC0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3BFF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43BF3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46E10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74876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2</cp:revision>
  <cp:lastPrinted>2016-01-12T11:01:00Z</cp:lastPrinted>
  <dcterms:created xsi:type="dcterms:W3CDTF">2024-03-07T08:45:00Z</dcterms:created>
  <dcterms:modified xsi:type="dcterms:W3CDTF">2024-03-07T08:45:00Z</dcterms:modified>
</cp:coreProperties>
</file>