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80A" w:rsidRDefault="001D30BD">
      <w:r>
        <w:t>National Museum Liverpool Lockers Tender Q &amp; As</w:t>
      </w:r>
    </w:p>
    <w:p w:rsidR="001D30BD" w:rsidRPr="001D30BD" w:rsidRDefault="001D30BD" w:rsidP="001D30BD">
      <w:pPr>
        <w:spacing w:after="0" w:line="240" w:lineRule="auto"/>
        <w:rPr>
          <w:sz w:val="22"/>
          <w:szCs w:val="22"/>
        </w:rPr>
      </w:pPr>
    </w:p>
    <w:p w:rsidR="001D30BD" w:rsidRPr="00725956" w:rsidRDefault="001D30BD" w:rsidP="001D30BD">
      <w:pPr>
        <w:spacing w:after="0" w:line="240" w:lineRule="auto"/>
        <w:rPr>
          <w:rFonts w:eastAsia="Times New Roman"/>
          <w:sz w:val="22"/>
          <w:szCs w:val="22"/>
        </w:rPr>
      </w:pPr>
      <w:r w:rsidRPr="00725956">
        <w:rPr>
          <w:sz w:val="22"/>
          <w:szCs w:val="22"/>
        </w:rPr>
        <w:t>Q – Would you like a revenue share model or upfront cost model.</w:t>
      </w:r>
    </w:p>
    <w:p w:rsidR="001D30BD" w:rsidRPr="00725956" w:rsidRDefault="001D30BD" w:rsidP="001D30BD">
      <w:pPr>
        <w:spacing w:after="0" w:line="240" w:lineRule="auto"/>
        <w:rPr>
          <w:sz w:val="22"/>
          <w:szCs w:val="22"/>
        </w:rPr>
      </w:pPr>
      <w:r w:rsidRPr="00725956">
        <w:rPr>
          <w:rFonts w:eastAsia="Times New Roman"/>
          <w:sz w:val="22"/>
          <w:szCs w:val="22"/>
        </w:rPr>
        <w:t xml:space="preserve">A - </w:t>
      </w:r>
      <w:r w:rsidRPr="00725956">
        <w:rPr>
          <w:sz w:val="22"/>
          <w:szCs w:val="22"/>
        </w:rPr>
        <w:t>We will be happy to look at either option, revenue share or upfront cost to NML. We will be selecting based on the tender criteria and return on our investment is included in this.</w:t>
      </w:r>
    </w:p>
    <w:p w:rsidR="001D30BD" w:rsidRPr="00725956" w:rsidRDefault="001D30BD" w:rsidP="001D30BD">
      <w:pPr>
        <w:spacing w:after="0" w:line="240" w:lineRule="auto"/>
        <w:rPr>
          <w:rFonts w:eastAsia="Times New Roman"/>
          <w:sz w:val="22"/>
          <w:szCs w:val="22"/>
        </w:rPr>
      </w:pPr>
    </w:p>
    <w:p w:rsidR="001D30BD" w:rsidRPr="00725956" w:rsidRDefault="001D30BD" w:rsidP="001D30BD">
      <w:pPr>
        <w:spacing w:after="0" w:line="240" w:lineRule="auto"/>
        <w:rPr>
          <w:rFonts w:eastAsia="Times New Roman"/>
          <w:sz w:val="22"/>
          <w:szCs w:val="22"/>
        </w:rPr>
      </w:pPr>
      <w:r w:rsidRPr="00725956">
        <w:rPr>
          <w:rFonts w:eastAsia="Times New Roman"/>
          <w:sz w:val="22"/>
          <w:szCs w:val="22"/>
        </w:rPr>
        <w:t>Q - D</w:t>
      </w:r>
      <w:r w:rsidRPr="00725956">
        <w:rPr>
          <w:rFonts w:eastAsia="Times New Roman"/>
          <w:sz w:val="22"/>
          <w:szCs w:val="22"/>
        </w:rPr>
        <w:t>o you have any informat</w:t>
      </w:r>
      <w:r w:rsidRPr="00725956">
        <w:rPr>
          <w:rFonts w:eastAsia="Times New Roman"/>
          <w:sz w:val="22"/>
          <w:szCs w:val="22"/>
        </w:rPr>
        <w:t>io</w:t>
      </w:r>
      <w:r w:rsidRPr="00725956">
        <w:rPr>
          <w:rFonts w:eastAsia="Times New Roman"/>
          <w:sz w:val="22"/>
          <w:szCs w:val="22"/>
        </w:rPr>
        <w:t xml:space="preserve">n in regards to the cost of rental and occupancy of your current lockers? </w:t>
      </w:r>
    </w:p>
    <w:p w:rsidR="001D30BD" w:rsidRPr="00725956" w:rsidRDefault="001D30BD" w:rsidP="001D30BD">
      <w:pPr>
        <w:spacing w:after="0" w:line="240" w:lineRule="auto"/>
        <w:rPr>
          <w:sz w:val="22"/>
          <w:szCs w:val="22"/>
        </w:rPr>
      </w:pPr>
      <w:r w:rsidRPr="00725956">
        <w:rPr>
          <w:rFonts w:eastAsia="Times New Roman"/>
          <w:sz w:val="22"/>
          <w:szCs w:val="22"/>
        </w:rPr>
        <w:t xml:space="preserve">A - </w:t>
      </w:r>
      <w:r w:rsidRPr="00725956">
        <w:rPr>
          <w:sz w:val="22"/>
          <w:szCs w:val="22"/>
        </w:rPr>
        <w:t>Our current lockers are wholly owned by NML and not leased currently.</w:t>
      </w:r>
    </w:p>
    <w:p w:rsidR="001D30BD" w:rsidRPr="00725956" w:rsidRDefault="001D30BD" w:rsidP="001D30BD">
      <w:pPr>
        <w:spacing w:after="0" w:line="240" w:lineRule="auto"/>
        <w:rPr>
          <w:sz w:val="22"/>
          <w:szCs w:val="22"/>
          <w:lang w:val="en-US"/>
        </w:rPr>
      </w:pPr>
    </w:p>
    <w:p w:rsidR="001D30BD" w:rsidRPr="00725956" w:rsidRDefault="001D30BD" w:rsidP="001D30BD">
      <w:pPr>
        <w:spacing w:after="0" w:line="240" w:lineRule="auto"/>
        <w:rPr>
          <w:sz w:val="22"/>
          <w:szCs w:val="22"/>
        </w:rPr>
      </w:pPr>
      <w:r w:rsidRPr="00725956">
        <w:rPr>
          <w:sz w:val="22"/>
          <w:szCs w:val="22"/>
        </w:rPr>
        <w:t xml:space="preserve">Q - </w:t>
      </w:r>
      <w:r w:rsidRPr="00725956">
        <w:rPr>
          <w:sz w:val="22"/>
          <w:szCs w:val="22"/>
        </w:rPr>
        <w:t>Your current lockers are they in use continually</w:t>
      </w:r>
    </w:p>
    <w:p w:rsidR="001D30BD" w:rsidRPr="00725956" w:rsidRDefault="001D30BD" w:rsidP="001D30BD">
      <w:pPr>
        <w:spacing w:after="0" w:line="240" w:lineRule="auto"/>
        <w:rPr>
          <w:sz w:val="22"/>
          <w:szCs w:val="22"/>
        </w:rPr>
      </w:pPr>
      <w:r w:rsidRPr="00725956">
        <w:rPr>
          <w:sz w:val="22"/>
          <w:szCs w:val="22"/>
        </w:rPr>
        <w:t xml:space="preserve">A - </w:t>
      </w:r>
      <w:r w:rsidRPr="00725956">
        <w:rPr>
          <w:sz w:val="22"/>
          <w:szCs w:val="22"/>
        </w:rPr>
        <w:t xml:space="preserve">Our lockers are available to our visitors from 10am to 5pm daily across 360 days a year. </w:t>
      </w:r>
      <w:bookmarkStart w:id="0" w:name="_GoBack"/>
      <w:bookmarkEnd w:id="0"/>
      <w:r w:rsidRPr="00725956">
        <w:rPr>
          <w:sz w:val="22"/>
          <w:szCs w:val="22"/>
        </w:rPr>
        <w:t>They could also be used during evening events with our corporate clients and Christmas party customers if required but this is a much smaller volume of visitor.</w:t>
      </w:r>
    </w:p>
    <w:p w:rsidR="001D30BD" w:rsidRPr="00725956" w:rsidRDefault="001D30BD" w:rsidP="001D30BD">
      <w:pPr>
        <w:spacing w:after="0" w:line="240" w:lineRule="auto"/>
        <w:rPr>
          <w:sz w:val="22"/>
          <w:szCs w:val="22"/>
        </w:rPr>
      </w:pPr>
    </w:p>
    <w:p w:rsidR="001D30BD" w:rsidRPr="00725956" w:rsidRDefault="001D30BD" w:rsidP="001D30BD">
      <w:pPr>
        <w:spacing w:after="0" w:line="240" w:lineRule="auto"/>
        <w:rPr>
          <w:sz w:val="22"/>
          <w:szCs w:val="22"/>
        </w:rPr>
      </w:pPr>
      <w:r w:rsidRPr="00725956">
        <w:rPr>
          <w:sz w:val="22"/>
          <w:szCs w:val="22"/>
        </w:rPr>
        <w:t xml:space="preserve">Q - </w:t>
      </w:r>
      <w:r w:rsidRPr="00725956">
        <w:rPr>
          <w:sz w:val="22"/>
          <w:szCs w:val="22"/>
        </w:rPr>
        <w:t xml:space="preserve">If so what sort of footfall would you have per locker per Museum opening </w:t>
      </w:r>
      <w:proofErr w:type="gramStart"/>
      <w:r w:rsidRPr="00725956">
        <w:rPr>
          <w:sz w:val="22"/>
          <w:szCs w:val="22"/>
        </w:rPr>
        <w:t>time</w:t>
      </w:r>
      <w:proofErr w:type="gramEnd"/>
    </w:p>
    <w:p w:rsidR="001D30BD" w:rsidRPr="00725956" w:rsidRDefault="001D30BD" w:rsidP="001D30BD">
      <w:pPr>
        <w:spacing w:after="0" w:line="240" w:lineRule="auto"/>
        <w:rPr>
          <w:sz w:val="22"/>
          <w:szCs w:val="22"/>
        </w:rPr>
      </w:pPr>
      <w:r w:rsidRPr="00725956">
        <w:rPr>
          <w:sz w:val="22"/>
          <w:szCs w:val="22"/>
        </w:rPr>
        <w:t xml:space="preserve">A – </w:t>
      </w:r>
      <w:r w:rsidRPr="00725956">
        <w:rPr>
          <w:sz w:val="22"/>
          <w:szCs w:val="22"/>
        </w:rPr>
        <w:t>Foot</w:t>
      </w:r>
      <w:r w:rsidRPr="00725956">
        <w:rPr>
          <w:sz w:val="22"/>
          <w:szCs w:val="22"/>
        </w:rPr>
        <w:t xml:space="preserve"> </w:t>
      </w:r>
      <w:r w:rsidRPr="00725956">
        <w:rPr>
          <w:sz w:val="22"/>
          <w:szCs w:val="22"/>
        </w:rPr>
        <w:t>fall varies across each museum on a daily and monthly basis. In 2018/19 financial year our visitor numbers for each venue across the year was</w:t>
      </w:r>
    </w:p>
    <w:p w:rsidR="001D30BD" w:rsidRPr="00725956" w:rsidRDefault="001D30BD" w:rsidP="001D30BD">
      <w:pPr>
        <w:pStyle w:val="ListParagraph"/>
        <w:numPr>
          <w:ilvl w:val="0"/>
          <w:numId w:val="2"/>
        </w:numPr>
        <w:rPr>
          <w:rFonts w:ascii="Arial" w:hAnsi="Arial" w:cs="Arial"/>
          <w:sz w:val="22"/>
          <w:szCs w:val="22"/>
        </w:rPr>
      </w:pPr>
      <w:r w:rsidRPr="00725956">
        <w:rPr>
          <w:rFonts w:ascii="Arial" w:hAnsi="Arial" w:cs="Arial"/>
          <w:sz w:val="22"/>
          <w:szCs w:val="22"/>
        </w:rPr>
        <w:t>World Museum - 1.2 million * In 2018/19 we had the Terracotta Warriors exhibition at World Museum in 2017/18 this figure was 820k</w:t>
      </w:r>
    </w:p>
    <w:p w:rsidR="001D30BD" w:rsidRPr="00725956" w:rsidRDefault="001D30BD" w:rsidP="001D30BD">
      <w:pPr>
        <w:pStyle w:val="ListParagraph"/>
        <w:numPr>
          <w:ilvl w:val="0"/>
          <w:numId w:val="2"/>
        </w:numPr>
        <w:rPr>
          <w:rFonts w:ascii="Arial" w:hAnsi="Arial" w:cs="Arial"/>
          <w:sz w:val="22"/>
          <w:szCs w:val="22"/>
        </w:rPr>
      </w:pPr>
      <w:r w:rsidRPr="00725956">
        <w:rPr>
          <w:rFonts w:ascii="Arial" w:hAnsi="Arial" w:cs="Arial"/>
          <w:sz w:val="22"/>
          <w:szCs w:val="22"/>
        </w:rPr>
        <w:t>Merseyside Maritime Museum – 890k</w:t>
      </w:r>
    </w:p>
    <w:p w:rsidR="001D30BD" w:rsidRPr="00725956" w:rsidRDefault="001D30BD" w:rsidP="001D30BD">
      <w:pPr>
        <w:pStyle w:val="ListParagraph"/>
        <w:numPr>
          <w:ilvl w:val="0"/>
          <w:numId w:val="2"/>
        </w:numPr>
        <w:rPr>
          <w:rFonts w:ascii="Arial" w:hAnsi="Arial" w:cs="Arial"/>
          <w:sz w:val="22"/>
          <w:szCs w:val="22"/>
        </w:rPr>
      </w:pPr>
      <w:r w:rsidRPr="00725956">
        <w:rPr>
          <w:rFonts w:ascii="Arial" w:hAnsi="Arial" w:cs="Arial"/>
          <w:sz w:val="22"/>
          <w:szCs w:val="22"/>
        </w:rPr>
        <w:t>Walker Art Gallery – 393k</w:t>
      </w:r>
    </w:p>
    <w:p w:rsidR="001D30BD" w:rsidRPr="00725956" w:rsidRDefault="001D30BD" w:rsidP="001D30BD">
      <w:pPr>
        <w:pStyle w:val="ListParagraph"/>
        <w:numPr>
          <w:ilvl w:val="0"/>
          <w:numId w:val="2"/>
        </w:numPr>
        <w:rPr>
          <w:rFonts w:ascii="Arial" w:hAnsi="Arial" w:cs="Arial"/>
          <w:sz w:val="22"/>
          <w:szCs w:val="22"/>
        </w:rPr>
      </w:pPr>
      <w:r w:rsidRPr="00725956">
        <w:rPr>
          <w:rFonts w:ascii="Arial" w:hAnsi="Arial" w:cs="Arial"/>
          <w:sz w:val="22"/>
          <w:szCs w:val="22"/>
        </w:rPr>
        <w:t>Museum of Liverpool – 990k</w:t>
      </w:r>
    </w:p>
    <w:p w:rsidR="001D30BD" w:rsidRPr="00725956" w:rsidRDefault="001D30BD" w:rsidP="001D30BD">
      <w:pPr>
        <w:spacing w:after="0" w:line="240" w:lineRule="auto"/>
        <w:rPr>
          <w:sz w:val="22"/>
          <w:szCs w:val="22"/>
        </w:rPr>
      </w:pPr>
    </w:p>
    <w:p w:rsidR="001D30BD" w:rsidRPr="00725956" w:rsidRDefault="001D30BD" w:rsidP="001D30BD">
      <w:pPr>
        <w:spacing w:after="0" w:line="240" w:lineRule="auto"/>
        <w:rPr>
          <w:sz w:val="22"/>
          <w:szCs w:val="22"/>
        </w:rPr>
      </w:pPr>
      <w:r w:rsidRPr="00725956">
        <w:rPr>
          <w:sz w:val="22"/>
          <w:szCs w:val="22"/>
        </w:rPr>
        <w:t xml:space="preserve">Q - </w:t>
      </w:r>
      <w:r w:rsidRPr="00725956">
        <w:rPr>
          <w:sz w:val="22"/>
          <w:szCs w:val="22"/>
        </w:rPr>
        <w:t xml:space="preserve">How much do you currently charge per </w:t>
      </w:r>
      <w:proofErr w:type="gramStart"/>
      <w:r w:rsidRPr="00725956">
        <w:rPr>
          <w:sz w:val="22"/>
          <w:szCs w:val="22"/>
        </w:rPr>
        <w:t>use</w:t>
      </w:r>
      <w:proofErr w:type="gramEnd"/>
    </w:p>
    <w:p w:rsidR="001D30BD" w:rsidRPr="00725956" w:rsidRDefault="001D30BD" w:rsidP="001D30BD">
      <w:pPr>
        <w:rPr>
          <w:sz w:val="22"/>
          <w:szCs w:val="22"/>
        </w:rPr>
      </w:pPr>
      <w:r w:rsidRPr="00725956">
        <w:rPr>
          <w:sz w:val="22"/>
          <w:szCs w:val="22"/>
        </w:rPr>
        <w:t xml:space="preserve">A - </w:t>
      </w:r>
      <w:r w:rsidRPr="00725956">
        <w:rPr>
          <w:sz w:val="22"/>
          <w:szCs w:val="22"/>
        </w:rPr>
        <w:t>We do not currently charge for our lockers</w:t>
      </w:r>
    </w:p>
    <w:p w:rsidR="001D30BD" w:rsidRPr="00725956" w:rsidRDefault="001D30BD" w:rsidP="001D30BD">
      <w:pPr>
        <w:spacing w:after="0" w:line="240" w:lineRule="auto"/>
        <w:rPr>
          <w:sz w:val="22"/>
          <w:szCs w:val="22"/>
        </w:rPr>
      </w:pPr>
      <w:r w:rsidRPr="00725956">
        <w:rPr>
          <w:sz w:val="22"/>
          <w:szCs w:val="22"/>
        </w:rPr>
        <w:t xml:space="preserve">Q - </w:t>
      </w:r>
      <w:r w:rsidRPr="00725956">
        <w:rPr>
          <w:sz w:val="22"/>
          <w:szCs w:val="22"/>
        </w:rPr>
        <w:t xml:space="preserve">How many days of the year are you </w:t>
      </w:r>
      <w:proofErr w:type="gramStart"/>
      <w:r w:rsidRPr="00725956">
        <w:rPr>
          <w:sz w:val="22"/>
          <w:szCs w:val="22"/>
        </w:rPr>
        <w:t>closed</w:t>
      </w:r>
      <w:proofErr w:type="gramEnd"/>
    </w:p>
    <w:p w:rsidR="001D30BD" w:rsidRPr="00725956" w:rsidRDefault="00725956" w:rsidP="00725956">
      <w:pPr>
        <w:rPr>
          <w:sz w:val="22"/>
          <w:szCs w:val="22"/>
        </w:rPr>
      </w:pPr>
      <w:r w:rsidRPr="00725956">
        <w:rPr>
          <w:sz w:val="22"/>
          <w:szCs w:val="22"/>
        </w:rPr>
        <w:t xml:space="preserve">A - </w:t>
      </w:r>
      <w:r w:rsidR="001D30BD" w:rsidRPr="00725956">
        <w:rPr>
          <w:sz w:val="22"/>
          <w:szCs w:val="22"/>
        </w:rPr>
        <w:t>We are closed 5 days each year</w:t>
      </w:r>
    </w:p>
    <w:p w:rsidR="001D30BD" w:rsidRPr="00725956" w:rsidRDefault="001D30BD" w:rsidP="001D30BD">
      <w:pPr>
        <w:spacing w:after="0" w:line="240" w:lineRule="auto"/>
        <w:rPr>
          <w:sz w:val="22"/>
          <w:szCs w:val="22"/>
        </w:rPr>
      </w:pPr>
      <w:r w:rsidRPr="00725956">
        <w:rPr>
          <w:sz w:val="22"/>
          <w:szCs w:val="22"/>
        </w:rPr>
        <w:t xml:space="preserve">Q - </w:t>
      </w:r>
      <w:r w:rsidRPr="00725956">
        <w:rPr>
          <w:sz w:val="22"/>
          <w:szCs w:val="22"/>
        </w:rPr>
        <w:t>Do you currently have your lockers sponsored to increase revenue? If not, is this something that you would be willing to look into to help with the ROI of the lockers?</w:t>
      </w:r>
    </w:p>
    <w:p w:rsidR="001D30BD" w:rsidRPr="00725956" w:rsidRDefault="00725956" w:rsidP="00725956">
      <w:pPr>
        <w:rPr>
          <w:sz w:val="22"/>
          <w:szCs w:val="22"/>
        </w:rPr>
      </w:pPr>
      <w:r w:rsidRPr="00725956">
        <w:rPr>
          <w:sz w:val="22"/>
          <w:szCs w:val="22"/>
        </w:rPr>
        <w:t xml:space="preserve">A - </w:t>
      </w:r>
      <w:r w:rsidR="001D30BD" w:rsidRPr="00725956">
        <w:rPr>
          <w:sz w:val="22"/>
          <w:szCs w:val="22"/>
        </w:rPr>
        <w:t>We do not currently have our lockers sponsored and would be willing to look at this to increase ROI as long as the sponsorship meets with our organisations aims.</w:t>
      </w:r>
    </w:p>
    <w:p w:rsidR="001D30BD" w:rsidRDefault="001D30BD" w:rsidP="001D30BD"/>
    <w:sectPr w:rsidR="001D30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10D3F"/>
    <w:multiLevelType w:val="hybridMultilevel"/>
    <w:tmpl w:val="AE70AA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0E456CB"/>
    <w:multiLevelType w:val="hybridMultilevel"/>
    <w:tmpl w:val="2DA8F4D6"/>
    <w:lvl w:ilvl="0" w:tplc="E200D94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F358DC"/>
    <w:multiLevelType w:val="hybridMultilevel"/>
    <w:tmpl w:val="AE70AA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FB0038C"/>
    <w:multiLevelType w:val="hybridMultilevel"/>
    <w:tmpl w:val="AE70AA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53F0930"/>
    <w:multiLevelType w:val="hybridMultilevel"/>
    <w:tmpl w:val="AE70AA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75A57E16"/>
    <w:multiLevelType w:val="hybridMultilevel"/>
    <w:tmpl w:val="15BE79CC"/>
    <w:lvl w:ilvl="0" w:tplc="B31003BE">
      <w:start w:val="1"/>
      <w:numFmt w:val="bullet"/>
      <w:lvlText w:val=""/>
      <w:lvlJc w:val="left"/>
      <w:pPr>
        <w:ind w:left="1800" w:hanging="360"/>
      </w:pPr>
      <w:rPr>
        <w:rFonts w:ascii="Symbol" w:eastAsia="Calibri" w:hAnsi="Symbol"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lvlOverride w:ilvl="2"/>
    <w:lvlOverride w:ilvl="3"/>
    <w:lvlOverride w:ilvl="4"/>
    <w:lvlOverride w:ilvl="5"/>
    <w:lvlOverride w:ilvl="6"/>
    <w:lvlOverride w:ilvl="7"/>
    <w:lvlOverride w:ilvl="8"/>
  </w:num>
  <w:num w:numId="3">
    <w:abstractNumId w:val="0"/>
  </w:num>
  <w:num w:numId="4">
    <w:abstractNumId w:val="4"/>
  </w:num>
  <w:num w:numId="5">
    <w:abstractNumId w:val="2"/>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0BD"/>
    <w:rsid w:val="001D30BD"/>
    <w:rsid w:val="0057680A"/>
    <w:rsid w:val="007259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AA5B9"/>
  <w15:chartTrackingRefBased/>
  <w15:docId w15:val="{105E5920-C3D8-4A09-BB28-013836D45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0BD"/>
    <w:pPr>
      <w:spacing w:after="0" w:line="240" w:lineRule="auto"/>
      <w:ind w:left="720"/>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895329">
      <w:bodyDiv w:val="1"/>
      <w:marLeft w:val="0"/>
      <w:marRight w:val="0"/>
      <w:marTop w:val="0"/>
      <w:marBottom w:val="0"/>
      <w:divBdr>
        <w:top w:val="none" w:sz="0" w:space="0" w:color="auto"/>
        <w:left w:val="none" w:sz="0" w:space="0" w:color="auto"/>
        <w:bottom w:val="none" w:sz="0" w:space="0" w:color="auto"/>
        <w:right w:val="none" w:sz="0" w:space="0" w:color="auto"/>
      </w:divBdr>
    </w:div>
    <w:div w:id="983046884">
      <w:bodyDiv w:val="1"/>
      <w:marLeft w:val="0"/>
      <w:marRight w:val="0"/>
      <w:marTop w:val="0"/>
      <w:marBottom w:val="0"/>
      <w:divBdr>
        <w:top w:val="none" w:sz="0" w:space="0" w:color="auto"/>
        <w:left w:val="none" w:sz="0" w:space="0" w:color="auto"/>
        <w:bottom w:val="none" w:sz="0" w:space="0" w:color="auto"/>
        <w:right w:val="none" w:sz="0" w:space="0" w:color="auto"/>
      </w:divBdr>
    </w:div>
    <w:div w:id="1050886855">
      <w:bodyDiv w:val="1"/>
      <w:marLeft w:val="0"/>
      <w:marRight w:val="0"/>
      <w:marTop w:val="0"/>
      <w:marBottom w:val="0"/>
      <w:divBdr>
        <w:top w:val="none" w:sz="0" w:space="0" w:color="auto"/>
        <w:left w:val="none" w:sz="0" w:space="0" w:color="auto"/>
        <w:bottom w:val="none" w:sz="0" w:space="0" w:color="auto"/>
        <w:right w:val="none" w:sz="0" w:space="0" w:color="auto"/>
      </w:divBdr>
    </w:div>
    <w:div w:id="1085568355">
      <w:bodyDiv w:val="1"/>
      <w:marLeft w:val="0"/>
      <w:marRight w:val="0"/>
      <w:marTop w:val="0"/>
      <w:marBottom w:val="0"/>
      <w:divBdr>
        <w:top w:val="none" w:sz="0" w:space="0" w:color="auto"/>
        <w:left w:val="none" w:sz="0" w:space="0" w:color="auto"/>
        <w:bottom w:val="none" w:sz="0" w:space="0" w:color="auto"/>
        <w:right w:val="none" w:sz="0" w:space="0" w:color="auto"/>
      </w:divBdr>
    </w:div>
    <w:div w:id="1109012490">
      <w:bodyDiv w:val="1"/>
      <w:marLeft w:val="0"/>
      <w:marRight w:val="0"/>
      <w:marTop w:val="0"/>
      <w:marBottom w:val="0"/>
      <w:divBdr>
        <w:top w:val="none" w:sz="0" w:space="0" w:color="auto"/>
        <w:left w:val="none" w:sz="0" w:space="0" w:color="auto"/>
        <w:bottom w:val="none" w:sz="0" w:space="0" w:color="auto"/>
        <w:right w:val="none" w:sz="0" w:space="0" w:color="auto"/>
      </w:divBdr>
    </w:div>
    <w:div w:id="1714302569">
      <w:bodyDiv w:val="1"/>
      <w:marLeft w:val="0"/>
      <w:marRight w:val="0"/>
      <w:marTop w:val="0"/>
      <w:marBottom w:val="0"/>
      <w:divBdr>
        <w:top w:val="none" w:sz="0" w:space="0" w:color="auto"/>
        <w:left w:val="none" w:sz="0" w:space="0" w:color="auto"/>
        <w:bottom w:val="none" w:sz="0" w:space="0" w:color="auto"/>
        <w:right w:val="none" w:sz="0" w:space="0" w:color="auto"/>
      </w:divBdr>
    </w:div>
    <w:div w:id="182369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Ian</dc:creator>
  <cp:keywords/>
  <dc:description/>
  <cp:lastModifiedBy>Lindsay, Ian</cp:lastModifiedBy>
  <cp:revision>1</cp:revision>
  <dcterms:created xsi:type="dcterms:W3CDTF">2019-08-21T10:55:00Z</dcterms:created>
  <dcterms:modified xsi:type="dcterms:W3CDTF">2019-08-21T11:12:00Z</dcterms:modified>
</cp:coreProperties>
</file>