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85B8" w14:textId="77777777" w:rsidR="009C74B4" w:rsidRDefault="009C74B4" w:rsidP="009C74B4">
      <w:pPr>
        <w:keepLines/>
        <w:suppressLineNumbers/>
        <w:suppressAutoHyphens/>
        <w:spacing w:before="100" w:after="100"/>
        <w:rPr>
          <w:rFonts w:ascii="Arial" w:hAnsi="Arial" w:cs="Arial"/>
        </w:rPr>
      </w:pPr>
    </w:p>
    <w:p w14:paraId="0855C029" w14:textId="77777777" w:rsidR="009C74B4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>INVITATION TO TENDER</w:t>
      </w:r>
    </w:p>
    <w:p w14:paraId="5CB98FFA" w14:textId="50CED77E" w:rsidR="009C74B4" w:rsidRPr="00F60D77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 xml:space="preserve"> CONTRACT NUMBER TCA 3/7/</w:t>
      </w:r>
      <w:r w:rsidR="0020596A">
        <w:rPr>
          <w:rFonts w:ascii="Arial" w:hAnsi="Arial" w:cs="Arial"/>
          <w:color w:val="auto"/>
          <w:sz w:val="32"/>
          <w:szCs w:val="32"/>
        </w:rPr>
        <w:t>10</w:t>
      </w:r>
      <w:r w:rsidR="00CD2C2F">
        <w:rPr>
          <w:rFonts w:ascii="Arial" w:hAnsi="Arial" w:cs="Arial"/>
          <w:color w:val="auto"/>
          <w:sz w:val="32"/>
          <w:szCs w:val="32"/>
        </w:rPr>
        <w:t>60</w:t>
      </w:r>
    </w:p>
    <w:p w14:paraId="55D554AB" w14:textId="788B926A" w:rsidR="009C74B4" w:rsidRDefault="00477E3C" w:rsidP="00477E3C">
      <w:pPr>
        <w:tabs>
          <w:tab w:val="center" w:pos="4513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-6"/>
          <w:sz w:val="28"/>
          <w:szCs w:val="28"/>
        </w:rPr>
        <w:t xml:space="preserve">The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Procurement </w:t>
      </w:r>
      <w:r w:rsidR="0020596A">
        <w:rPr>
          <w:rFonts w:ascii="Arial" w:hAnsi="Arial" w:cs="Arial"/>
          <w:b/>
          <w:spacing w:val="-6"/>
          <w:sz w:val="28"/>
          <w:szCs w:val="28"/>
        </w:rPr>
        <w:t xml:space="preserve">and implementation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of </w:t>
      </w:r>
      <w:r w:rsidR="00585C93">
        <w:rPr>
          <w:rFonts w:ascii="Arial" w:hAnsi="Arial" w:cs="Arial"/>
          <w:b/>
          <w:spacing w:val="-6"/>
          <w:sz w:val="28"/>
          <w:szCs w:val="28"/>
        </w:rPr>
        <w:t xml:space="preserve">A </w:t>
      </w:r>
      <w:r w:rsidR="00CD2C2F">
        <w:rPr>
          <w:rFonts w:ascii="Arial" w:hAnsi="Arial" w:cs="Arial"/>
          <w:b/>
          <w:spacing w:val="-6"/>
          <w:sz w:val="28"/>
          <w:szCs w:val="28"/>
        </w:rPr>
        <w:t xml:space="preserve">Search and Rescue Planning (SARP) Application </w:t>
      </w:r>
    </w:p>
    <w:p w14:paraId="741DFEB5" w14:textId="77777777" w:rsidR="009C74B4" w:rsidRPr="00F60D77" w:rsidRDefault="009C74B4" w:rsidP="009C74B4">
      <w:pPr>
        <w:pStyle w:val="CommentText"/>
        <w:ind w:left="1440" w:hanging="87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DC156BF" w14:textId="77777777" w:rsidR="009C74B4" w:rsidRPr="00320728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Cs w:val="24"/>
        </w:rPr>
        <w:t xml:space="preserve">You are invited to submit a tender to the MCA for </w:t>
      </w:r>
      <w:r w:rsidR="00477E3C">
        <w:rPr>
          <w:rFonts w:ascii="Arial" w:hAnsi="Arial" w:cs="Arial"/>
          <w:szCs w:val="24"/>
        </w:rPr>
        <w:t>the above</w:t>
      </w:r>
      <w:r w:rsidR="005F1728">
        <w:rPr>
          <w:rFonts w:ascii="Arial" w:hAnsi="Arial" w:cs="Arial"/>
          <w:szCs w:val="24"/>
        </w:rPr>
        <w:t xml:space="preserve"> </w:t>
      </w:r>
      <w:r w:rsidR="00477E3C">
        <w:rPr>
          <w:rFonts w:ascii="Arial" w:hAnsi="Arial" w:cs="Arial"/>
          <w:szCs w:val="24"/>
        </w:rPr>
        <w:t xml:space="preserve">named </w:t>
      </w:r>
      <w:r w:rsidR="005F1728">
        <w:rPr>
          <w:rFonts w:ascii="Arial" w:hAnsi="Arial" w:cs="Arial"/>
          <w:szCs w:val="24"/>
        </w:rPr>
        <w:t>requirement.</w:t>
      </w:r>
    </w:p>
    <w:p w14:paraId="3D29B3EE" w14:textId="1FA9A973" w:rsidR="009C74B4" w:rsidRP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color w:val="FF0000"/>
          <w:szCs w:val="24"/>
        </w:rPr>
      </w:pPr>
      <w:r w:rsidRPr="009C74B4">
        <w:rPr>
          <w:rFonts w:ascii="Arial" w:hAnsi="Arial" w:cs="Arial"/>
          <w:szCs w:val="24"/>
        </w:rPr>
        <w:t>The specification</w:t>
      </w:r>
      <w:r w:rsidR="00477E3C">
        <w:rPr>
          <w:rFonts w:ascii="Arial" w:hAnsi="Arial" w:cs="Arial"/>
          <w:szCs w:val="24"/>
        </w:rPr>
        <w:t>, Form of Tender, Instructions to Tenderers</w:t>
      </w:r>
      <w:r w:rsidRPr="009C74B4">
        <w:rPr>
          <w:rFonts w:ascii="Arial" w:hAnsi="Arial" w:cs="Arial"/>
          <w:szCs w:val="24"/>
        </w:rPr>
        <w:t xml:space="preserve"> and tender label are </w:t>
      </w:r>
      <w:r w:rsidR="00477E3C">
        <w:rPr>
          <w:rFonts w:ascii="Arial" w:hAnsi="Arial" w:cs="Arial"/>
          <w:szCs w:val="24"/>
        </w:rPr>
        <w:t xml:space="preserve">included as part of the </w:t>
      </w:r>
      <w:r w:rsidRPr="009C74B4">
        <w:rPr>
          <w:rFonts w:ascii="Arial" w:hAnsi="Arial" w:cs="Arial"/>
          <w:szCs w:val="24"/>
        </w:rPr>
        <w:t>tender package. Please read these documents and if you have any queries please direct your questions to the contact</w:t>
      </w:r>
      <w:r w:rsidR="00477E3C">
        <w:rPr>
          <w:rFonts w:ascii="Arial" w:hAnsi="Arial" w:cs="Arial"/>
          <w:szCs w:val="24"/>
        </w:rPr>
        <w:t xml:space="preserve"> details </w:t>
      </w:r>
      <w:r w:rsidRPr="009C74B4">
        <w:rPr>
          <w:rFonts w:ascii="Arial" w:hAnsi="Arial" w:cs="Arial"/>
          <w:szCs w:val="24"/>
        </w:rPr>
        <w:t xml:space="preserve">listed in section </w:t>
      </w:r>
      <w:r w:rsidR="00E92D11">
        <w:rPr>
          <w:rFonts w:ascii="Arial" w:hAnsi="Arial" w:cs="Arial"/>
          <w:szCs w:val="24"/>
        </w:rPr>
        <w:t>6</w:t>
      </w:r>
      <w:r w:rsidRPr="009C74B4">
        <w:rPr>
          <w:rFonts w:ascii="Arial" w:hAnsi="Arial" w:cs="Arial"/>
          <w:szCs w:val="24"/>
        </w:rPr>
        <w:t xml:space="preserve"> of this document. </w:t>
      </w:r>
      <w:r w:rsidR="000531A3">
        <w:rPr>
          <w:rFonts w:ascii="Arial" w:hAnsi="Arial" w:cs="Arial"/>
          <w:szCs w:val="24"/>
        </w:rPr>
        <w:t>Alternatively,</w:t>
      </w:r>
      <w:r w:rsidR="0020596A">
        <w:rPr>
          <w:rFonts w:ascii="Arial" w:hAnsi="Arial" w:cs="Arial"/>
          <w:szCs w:val="24"/>
        </w:rPr>
        <w:t xml:space="preserve"> if you have any questions please can you submit them to the following email address </w:t>
      </w:r>
      <w:hyperlink r:id="rId5" w:history="1">
        <w:r w:rsidR="0020596A" w:rsidRPr="00C549C3">
          <w:rPr>
            <w:rStyle w:val="Hyperlink"/>
            <w:rFonts w:ascii="Arial" w:hAnsi="Arial" w:cs="Arial"/>
            <w:szCs w:val="24"/>
          </w:rPr>
          <w:t>contracts@mcga.gov.uk</w:t>
        </w:r>
      </w:hyperlink>
      <w:r w:rsidR="0020596A">
        <w:rPr>
          <w:rFonts w:ascii="Arial" w:hAnsi="Arial" w:cs="Arial"/>
          <w:szCs w:val="24"/>
        </w:rPr>
        <w:t xml:space="preserve"> </w:t>
      </w:r>
    </w:p>
    <w:p w14:paraId="42986E82" w14:textId="5ED8B3D2" w:rsidR="00455DAC" w:rsidRPr="00455DAC" w:rsidRDefault="009C74B4" w:rsidP="00455DA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55DAC">
        <w:rPr>
          <w:rFonts w:ascii="Arial" w:hAnsi="Arial" w:cs="Arial"/>
        </w:rPr>
        <w:t xml:space="preserve">Bidders should provide one original proposal marked original, which includes the pricing schedule and </w:t>
      </w:r>
      <w:r w:rsidR="00455DAC" w:rsidRPr="00455DAC">
        <w:rPr>
          <w:rFonts w:ascii="Arial" w:hAnsi="Arial" w:cs="Arial"/>
        </w:rPr>
        <w:t xml:space="preserve">any covering letter, </w:t>
      </w:r>
      <w:r w:rsidR="00455DAC">
        <w:rPr>
          <w:rFonts w:ascii="Arial" w:hAnsi="Arial" w:cs="Arial"/>
        </w:rPr>
        <w:t xml:space="preserve">and </w:t>
      </w:r>
      <w:r w:rsidRPr="00455DAC">
        <w:rPr>
          <w:rFonts w:ascii="Arial" w:hAnsi="Arial" w:cs="Arial"/>
          <w:b/>
        </w:rPr>
        <w:t xml:space="preserve">one copy so marked, which will </w:t>
      </w:r>
      <w:r w:rsidR="0020596A" w:rsidRPr="00455DAC">
        <w:rPr>
          <w:rFonts w:ascii="Arial" w:hAnsi="Arial" w:cs="Arial"/>
          <w:b/>
        </w:rPr>
        <w:t xml:space="preserve">NOT </w:t>
      </w:r>
      <w:r w:rsidRPr="00455DAC">
        <w:rPr>
          <w:rFonts w:ascii="Arial" w:hAnsi="Arial" w:cs="Arial"/>
          <w:b/>
        </w:rPr>
        <w:t xml:space="preserve">include any pricing information.  </w:t>
      </w:r>
      <w:r w:rsidR="00455DAC" w:rsidRPr="00455DAC">
        <w:rPr>
          <w:rFonts w:ascii="Arial" w:hAnsi="Arial" w:cs="Arial"/>
        </w:rPr>
        <w:t>You should also return</w:t>
      </w:r>
      <w:r w:rsidR="00455DAC">
        <w:rPr>
          <w:rFonts w:ascii="Arial" w:hAnsi="Arial" w:cs="Arial"/>
        </w:rPr>
        <w:t>,</w:t>
      </w:r>
      <w:r w:rsidR="00455DAC" w:rsidRPr="00455DAC">
        <w:rPr>
          <w:rFonts w:ascii="Arial" w:hAnsi="Arial" w:cs="Arial"/>
        </w:rPr>
        <w:t xml:space="preserve"> completed and signed</w:t>
      </w:r>
      <w:r w:rsidR="00455DAC">
        <w:rPr>
          <w:rFonts w:ascii="Arial" w:hAnsi="Arial" w:cs="Arial"/>
        </w:rPr>
        <w:t>,</w:t>
      </w:r>
      <w:r w:rsidR="00455DAC" w:rsidRPr="00455DAC">
        <w:rPr>
          <w:rFonts w:ascii="Arial" w:hAnsi="Arial" w:cs="Arial"/>
        </w:rPr>
        <w:t xml:space="preserve"> the Form of Tender, enclosed as part of this tender pack.</w:t>
      </w:r>
    </w:p>
    <w:p w14:paraId="28B636D1" w14:textId="430EA893" w:rsidR="009C74B4" w:rsidRPr="0020596A" w:rsidRDefault="009C74B4" w:rsidP="00455DAC">
      <w:pPr>
        <w:ind w:left="720"/>
        <w:rPr>
          <w:rFonts w:ascii="Arial" w:hAnsi="Arial" w:cs="Arial"/>
          <w:b/>
        </w:rPr>
      </w:pPr>
    </w:p>
    <w:p w14:paraId="4B56061D" w14:textId="2330369A" w:rsidR="009C74B4" w:rsidRPr="009E1F99" w:rsidRDefault="009C74B4" w:rsidP="009C74B4">
      <w:pPr>
        <w:pStyle w:val="BlockText"/>
        <w:keepLines/>
        <w:numPr>
          <w:ilvl w:val="0"/>
          <w:numId w:val="1"/>
        </w:numPr>
        <w:suppressLineNumbers/>
        <w:tabs>
          <w:tab w:val="left" w:pos="720"/>
        </w:tabs>
        <w:suppressAutoHyphens/>
        <w:spacing w:before="100" w:after="100"/>
        <w:ind w:left="709"/>
        <w:rPr>
          <w:rFonts w:ascii="Arial" w:hAnsi="Arial" w:cs="Arial"/>
          <w:szCs w:val="24"/>
        </w:rPr>
      </w:pPr>
      <w:r w:rsidRPr="009E1F99">
        <w:rPr>
          <w:rFonts w:ascii="Arial" w:hAnsi="Arial" w:cs="Arial"/>
          <w:b/>
          <w:szCs w:val="24"/>
          <w:u w:val="single"/>
        </w:rPr>
        <w:t>Tenders must be delivered</w:t>
      </w:r>
      <w:r w:rsidRPr="009E1F99">
        <w:rPr>
          <w:rFonts w:ascii="Arial" w:hAnsi="Arial" w:cs="Arial"/>
          <w:szCs w:val="24"/>
        </w:rPr>
        <w:t xml:space="preserve"> </w:t>
      </w:r>
      <w:bookmarkStart w:id="0" w:name="_GoBack"/>
      <w:r w:rsidRPr="00BC69B8">
        <w:rPr>
          <w:rFonts w:ascii="Arial" w:hAnsi="Arial" w:cs="Arial"/>
          <w:b/>
          <w:szCs w:val="24"/>
        </w:rPr>
        <w:t>BY 1</w:t>
      </w:r>
      <w:r w:rsidR="00E92D11" w:rsidRPr="00BC69B8">
        <w:rPr>
          <w:rFonts w:ascii="Arial" w:hAnsi="Arial" w:cs="Arial"/>
          <w:b/>
          <w:szCs w:val="24"/>
        </w:rPr>
        <w:t>1</w:t>
      </w:r>
      <w:r w:rsidRPr="00BC69B8">
        <w:rPr>
          <w:rFonts w:ascii="Arial" w:hAnsi="Arial" w:cs="Arial"/>
          <w:b/>
          <w:szCs w:val="24"/>
        </w:rPr>
        <w:t xml:space="preserve">.00 HOURS ON </w:t>
      </w:r>
      <w:r w:rsidR="00E92D11" w:rsidRPr="00BC69B8">
        <w:rPr>
          <w:rFonts w:ascii="Arial" w:hAnsi="Arial" w:cs="Arial"/>
          <w:b/>
          <w:szCs w:val="24"/>
        </w:rPr>
        <w:t>Friday</w:t>
      </w:r>
      <w:r w:rsidR="00F5664B" w:rsidRPr="00BC69B8">
        <w:rPr>
          <w:rFonts w:ascii="Arial" w:hAnsi="Arial" w:cs="Arial"/>
          <w:b/>
          <w:szCs w:val="24"/>
        </w:rPr>
        <w:t xml:space="preserve"> 18</w:t>
      </w:r>
      <w:r w:rsidR="00E92D11" w:rsidRPr="00BC69B8">
        <w:rPr>
          <w:rFonts w:ascii="Arial" w:hAnsi="Arial" w:cs="Arial"/>
          <w:b/>
          <w:szCs w:val="24"/>
          <w:vertAlign w:val="superscript"/>
        </w:rPr>
        <w:t>th</w:t>
      </w:r>
      <w:r w:rsidR="00E92D11" w:rsidRPr="00BC69B8">
        <w:rPr>
          <w:rFonts w:ascii="Arial" w:hAnsi="Arial" w:cs="Arial"/>
          <w:b/>
          <w:szCs w:val="24"/>
        </w:rPr>
        <w:t xml:space="preserve"> January</w:t>
      </w:r>
      <w:r w:rsidR="001B129F" w:rsidRPr="00BC69B8">
        <w:rPr>
          <w:rFonts w:ascii="Arial" w:hAnsi="Arial" w:cs="Arial"/>
          <w:b/>
          <w:szCs w:val="24"/>
        </w:rPr>
        <w:t xml:space="preserve"> 201</w:t>
      </w:r>
      <w:r w:rsidR="00E92D11" w:rsidRPr="00BC69B8">
        <w:rPr>
          <w:rFonts w:ascii="Arial" w:hAnsi="Arial" w:cs="Arial"/>
          <w:b/>
          <w:szCs w:val="24"/>
        </w:rPr>
        <w:t>9</w:t>
      </w:r>
      <w:r w:rsidR="009E1F99" w:rsidRPr="00BC69B8">
        <w:rPr>
          <w:rFonts w:ascii="Arial" w:hAnsi="Arial" w:cs="Arial"/>
          <w:b/>
          <w:szCs w:val="24"/>
        </w:rPr>
        <w:t xml:space="preserve">. </w:t>
      </w:r>
      <w:bookmarkEnd w:id="0"/>
      <w:r w:rsidRPr="009E1F99">
        <w:rPr>
          <w:rFonts w:ascii="Arial" w:hAnsi="Arial" w:cs="Arial"/>
          <w:szCs w:val="24"/>
        </w:rPr>
        <w:t xml:space="preserve">Late tenders will not be </w:t>
      </w:r>
      <w:r w:rsidR="000531A3" w:rsidRPr="009E1F99">
        <w:rPr>
          <w:rFonts w:ascii="Arial" w:hAnsi="Arial" w:cs="Arial"/>
          <w:szCs w:val="24"/>
        </w:rPr>
        <w:t>admitted,</w:t>
      </w:r>
      <w:r w:rsidRPr="009E1F99">
        <w:rPr>
          <w:rFonts w:ascii="Arial" w:hAnsi="Arial" w:cs="Arial"/>
          <w:szCs w:val="24"/>
        </w:rPr>
        <w:t xml:space="preserve"> and it is your responsibility to ensure that your tender is received on time.</w:t>
      </w:r>
    </w:p>
    <w:p w14:paraId="24E6F50F" w14:textId="77777777" w:rsidR="00455DAC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455DAC">
        <w:rPr>
          <w:rFonts w:ascii="Arial" w:hAnsi="Arial" w:cs="Arial"/>
          <w:szCs w:val="24"/>
        </w:rPr>
        <w:t>You can obtain further information about contractual</w:t>
      </w:r>
      <w:r w:rsidR="00455DAC" w:rsidRPr="00455DAC">
        <w:rPr>
          <w:rFonts w:ascii="Arial" w:hAnsi="Arial" w:cs="Arial"/>
          <w:szCs w:val="24"/>
        </w:rPr>
        <w:t xml:space="preserve"> and technical</w:t>
      </w:r>
      <w:r w:rsidRPr="00455DAC">
        <w:rPr>
          <w:rFonts w:ascii="Arial" w:hAnsi="Arial" w:cs="Arial"/>
          <w:szCs w:val="24"/>
        </w:rPr>
        <w:t xml:space="preserve"> issues from Graham Smith Tel: 023081 72258 at The Maritime Coastguard Agency, Spring Place 105 Commercial Road, Southampton, Hants SO15 1EG</w:t>
      </w:r>
      <w:r w:rsidR="00CD4520" w:rsidRPr="00455DAC">
        <w:rPr>
          <w:rFonts w:ascii="Arial" w:hAnsi="Arial" w:cs="Arial"/>
          <w:szCs w:val="24"/>
        </w:rPr>
        <w:t>.</w:t>
      </w:r>
      <w:r w:rsidRPr="00455DAC">
        <w:rPr>
          <w:rFonts w:ascii="Arial" w:hAnsi="Arial" w:cs="Arial"/>
          <w:szCs w:val="24"/>
        </w:rPr>
        <w:t xml:space="preserve"> </w:t>
      </w:r>
    </w:p>
    <w:p w14:paraId="711798DF" w14:textId="77777777" w:rsidR="00455DAC" w:rsidRDefault="00455DAC" w:rsidP="00455DAC">
      <w:pPr>
        <w:pStyle w:val="BlockText"/>
        <w:keepLines/>
        <w:suppressLineNumbers/>
        <w:suppressAutoHyphens/>
        <w:spacing w:before="100" w:after="100"/>
        <w:ind w:left="720" w:firstLine="0"/>
        <w:rPr>
          <w:rFonts w:ascii="Arial" w:hAnsi="Arial" w:cs="Arial"/>
          <w:szCs w:val="24"/>
        </w:rPr>
      </w:pPr>
    </w:p>
    <w:p w14:paraId="49C480F8" w14:textId="4B540383" w:rsidR="009C74B4" w:rsidRPr="00455DAC" w:rsidRDefault="009C74B4" w:rsidP="00455DAC">
      <w:pPr>
        <w:pStyle w:val="BlockText"/>
        <w:keepLines/>
        <w:suppressLineNumbers/>
        <w:suppressAutoHyphens/>
        <w:spacing w:before="100" w:after="100"/>
        <w:ind w:left="720" w:firstLine="0"/>
        <w:rPr>
          <w:rFonts w:ascii="Arial" w:hAnsi="Arial" w:cs="Arial"/>
          <w:szCs w:val="24"/>
        </w:rPr>
      </w:pPr>
      <w:r w:rsidRPr="00455DAC">
        <w:rPr>
          <w:rFonts w:ascii="Arial" w:hAnsi="Arial" w:cs="Arial"/>
          <w:szCs w:val="24"/>
        </w:rPr>
        <w:t>Many thanks</w:t>
      </w:r>
    </w:p>
    <w:p w14:paraId="12948390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6687DA24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04C88514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4F3"/>
    <w:multiLevelType w:val="singleLevel"/>
    <w:tmpl w:val="FD7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4"/>
    <w:rsid w:val="00017250"/>
    <w:rsid w:val="000531A3"/>
    <w:rsid w:val="001B129F"/>
    <w:rsid w:val="0020596A"/>
    <w:rsid w:val="0024022F"/>
    <w:rsid w:val="002869A5"/>
    <w:rsid w:val="002918EF"/>
    <w:rsid w:val="00304381"/>
    <w:rsid w:val="003654D0"/>
    <w:rsid w:val="00371326"/>
    <w:rsid w:val="00455DAC"/>
    <w:rsid w:val="00477E3C"/>
    <w:rsid w:val="004A5B67"/>
    <w:rsid w:val="004F37E6"/>
    <w:rsid w:val="00585C93"/>
    <w:rsid w:val="005F1728"/>
    <w:rsid w:val="00664266"/>
    <w:rsid w:val="006F30A5"/>
    <w:rsid w:val="00706E58"/>
    <w:rsid w:val="00747486"/>
    <w:rsid w:val="009C74B4"/>
    <w:rsid w:val="009E1F99"/>
    <w:rsid w:val="00BC69B8"/>
    <w:rsid w:val="00C52E4C"/>
    <w:rsid w:val="00C928F5"/>
    <w:rsid w:val="00CD2C2F"/>
    <w:rsid w:val="00CD4520"/>
    <w:rsid w:val="00E92D11"/>
    <w:rsid w:val="00F5664B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F8F9"/>
  <w15:chartTrackingRefBased/>
  <w15:docId w15:val="{19D8AA3A-9AC5-49DF-8761-D7740BA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qFormat/>
    <w:rsid w:val="009C74B4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C74B4"/>
    <w:pPr>
      <w:keepLines/>
      <w:tabs>
        <w:tab w:val="left" w:pos="900"/>
        <w:tab w:val="left" w:pos="3870"/>
      </w:tabs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C74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lockText">
    <w:name w:val="Block Text"/>
    <w:basedOn w:val="Normal"/>
    <w:unhideWhenUsed/>
    <w:rsid w:val="009C74B4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9C74B4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C74B4"/>
    <w:rPr>
      <w:rFonts w:ascii="Courier New" w:hAnsi="Courier New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4B4"/>
    <w:rPr>
      <w:rFonts w:ascii="Courier New" w:eastAsia="Times New Roman" w:hAnsi="Courier New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05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6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5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Kathleen Monk</cp:lastModifiedBy>
  <cp:revision>7</cp:revision>
  <cp:lastPrinted>2018-11-14T14:02:00Z</cp:lastPrinted>
  <dcterms:created xsi:type="dcterms:W3CDTF">2018-10-05T09:45:00Z</dcterms:created>
  <dcterms:modified xsi:type="dcterms:W3CDTF">2018-12-03T15:24:00Z</dcterms:modified>
</cp:coreProperties>
</file>