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03C42" w14:textId="77777777" w:rsidR="00853656" w:rsidRDefault="00853656" w:rsidP="00243AF6">
      <w:pPr>
        <w:jc w:val="center"/>
        <w:rPr>
          <w:b/>
        </w:rPr>
      </w:pPr>
      <w:r>
        <w:rPr>
          <w:b/>
        </w:rPr>
        <w:t>Annex D</w:t>
      </w:r>
    </w:p>
    <w:p w14:paraId="1C7DF4F5" w14:textId="77777777" w:rsidR="00853656" w:rsidRDefault="00853656" w:rsidP="00243AF6">
      <w:pPr>
        <w:jc w:val="center"/>
        <w:rPr>
          <w:b/>
        </w:rPr>
      </w:pPr>
    </w:p>
    <w:p w14:paraId="0CE47DBD" w14:textId="77777777" w:rsidR="00853656" w:rsidRPr="00853656" w:rsidRDefault="00853656" w:rsidP="00853656">
      <w:pPr>
        <w:keepNext/>
        <w:keepLines/>
        <w:tabs>
          <w:tab w:val="left" w:pos="-2160"/>
        </w:tabs>
        <w:overflowPunct w:val="0"/>
        <w:autoSpaceDE w:val="0"/>
        <w:autoSpaceDN w:val="0"/>
        <w:adjustRightInd w:val="0"/>
        <w:ind w:right="-331"/>
        <w:jc w:val="both"/>
        <w:textAlignment w:val="baseline"/>
        <w:rPr>
          <w:rFonts w:cs="Arial"/>
          <w:b/>
          <w:kern w:val="22"/>
          <w:sz w:val="20"/>
          <w:szCs w:val="20"/>
          <w:lang w:eastAsia="en-US"/>
        </w:rPr>
      </w:pPr>
      <w:r w:rsidRPr="00853656">
        <w:rPr>
          <w:rFonts w:cs="Arial"/>
          <w:b/>
          <w:kern w:val="22"/>
          <w:sz w:val="20"/>
          <w:szCs w:val="20"/>
          <w:lang w:eastAsia="en-US"/>
        </w:rPr>
        <w:t>Evaluation Criteria</w:t>
      </w:r>
    </w:p>
    <w:p w14:paraId="34B871FC" w14:textId="77777777" w:rsidR="00853656" w:rsidRPr="00853656" w:rsidRDefault="00853656" w:rsidP="00853656">
      <w:pPr>
        <w:keepNext/>
        <w:keepLines/>
        <w:tabs>
          <w:tab w:val="left" w:pos="-2160"/>
        </w:tabs>
        <w:overflowPunct w:val="0"/>
        <w:autoSpaceDE w:val="0"/>
        <w:autoSpaceDN w:val="0"/>
        <w:adjustRightInd w:val="0"/>
        <w:ind w:right="-331"/>
        <w:jc w:val="both"/>
        <w:textAlignment w:val="baseline"/>
        <w:rPr>
          <w:rFonts w:cs="Arial"/>
          <w:kern w:val="22"/>
          <w:sz w:val="20"/>
          <w:szCs w:val="20"/>
          <w:lang w:eastAsia="en-US"/>
        </w:rPr>
      </w:pPr>
    </w:p>
    <w:p w14:paraId="22F99E79" w14:textId="77777777" w:rsidR="00853656" w:rsidRPr="00853656" w:rsidRDefault="00853656" w:rsidP="00853656">
      <w:pPr>
        <w:tabs>
          <w:tab w:val="left" w:pos="851"/>
        </w:tabs>
        <w:overflowPunct w:val="0"/>
        <w:autoSpaceDE w:val="0"/>
        <w:autoSpaceDN w:val="0"/>
        <w:adjustRightInd w:val="0"/>
        <w:jc w:val="both"/>
        <w:textAlignment w:val="baseline"/>
        <w:outlineLvl w:val="0"/>
        <w:rPr>
          <w:rFonts w:cs="Arial"/>
          <w:kern w:val="22"/>
          <w:sz w:val="20"/>
          <w:szCs w:val="20"/>
          <w:lang w:eastAsia="en-US"/>
        </w:rPr>
      </w:pPr>
      <w:r w:rsidRPr="00853656">
        <w:rPr>
          <w:rFonts w:cs="Arial"/>
          <w:kern w:val="22"/>
          <w:sz w:val="20"/>
          <w:szCs w:val="20"/>
          <w:lang w:eastAsia="en-US"/>
        </w:rPr>
        <w:t>D1 Your Tender will be subject to separate Technical and Commercial/Contractual evaluations. Only Technical proposals that are considered to be compliant will be considered. Once technical compliance has been established and Commercial Compliance (see table 1) which include compliancy with the Terms and Conditions and Purchase to Payment, (P2P).</w:t>
      </w:r>
    </w:p>
    <w:p w14:paraId="5D415E33" w14:textId="77777777" w:rsidR="00853656" w:rsidRPr="00853656" w:rsidRDefault="00853656" w:rsidP="00853656">
      <w:pPr>
        <w:tabs>
          <w:tab w:val="left" w:pos="851"/>
        </w:tabs>
        <w:overflowPunct w:val="0"/>
        <w:autoSpaceDE w:val="0"/>
        <w:autoSpaceDN w:val="0"/>
        <w:adjustRightInd w:val="0"/>
        <w:jc w:val="both"/>
        <w:textAlignment w:val="baseline"/>
        <w:rPr>
          <w:rFonts w:cs="Arial"/>
          <w:kern w:val="22"/>
          <w:sz w:val="20"/>
          <w:szCs w:val="20"/>
          <w:lang w:eastAsia="en-US"/>
        </w:rPr>
      </w:pPr>
    </w:p>
    <w:p w14:paraId="2FC7A6FD" w14:textId="77777777" w:rsidR="00853656" w:rsidRPr="00853656" w:rsidRDefault="00853656" w:rsidP="00853656">
      <w:pPr>
        <w:overflowPunct w:val="0"/>
        <w:autoSpaceDE w:val="0"/>
        <w:autoSpaceDN w:val="0"/>
        <w:adjustRightInd w:val="0"/>
        <w:ind w:left="720" w:hanging="851"/>
        <w:jc w:val="both"/>
        <w:textAlignment w:val="baseline"/>
        <w:rPr>
          <w:rFonts w:cs="Arial"/>
          <w:kern w:val="22"/>
          <w:sz w:val="20"/>
          <w:szCs w:val="20"/>
          <w:lang w:eastAsia="en-US"/>
        </w:rPr>
      </w:pPr>
      <w:r w:rsidRPr="00853656">
        <w:rPr>
          <w:rFonts w:cs="Arial"/>
          <w:kern w:val="22"/>
          <w:sz w:val="20"/>
          <w:szCs w:val="20"/>
          <w:lang w:eastAsia="en-US"/>
        </w:rPr>
        <w:t xml:space="preserve"> </w:t>
      </w:r>
      <w:r w:rsidRPr="00853656">
        <w:rPr>
          <w:rFonts w:cs="Arial"/>
          <w:kern w:val="22"/>
          <w:sz w:val="20"/>
          <w:szCs w:val="20"/>
          <w:lang w:eastAsia="en-US"/>
        </w:rPr>
        <w:tab/>
      </w:r>
      <w:r w:rsidRPr="00853656">
        <w:rPr>
          <w:rFonts w:cs="Arial"/>
          <w:kern w:val="22"/>
          <w:sz w:val="20"/>
          <w:szCs w:val="20"/>
          <w:lang w:eastAsia="en-US"/>
        </w:rPr>
        <w:tab/>
        <w:t>a)</w:t>
      </w:r>
      <w:r w:rsidRPr="00853656">
        <w:rPr>
          <w:rFonts w:cs="Arial"/>
          <w:kern w:val="22"/>
          <w:sz w:val="20"/>
          <w:szCs w:val="20"/>
          <w:lang w:eastAsia="en-US"/>
        </w:rPr>
        <w:tab/>
        <w:t xml:space="preserve">The Authority anticipates that the award of a single contract shall result from this tender exercise. Therefore tenderers are encouraged to submit bids for all of the Articles listed in the Schedule of Requirements. </w:t>
      </w:r>
    </w:p>
    <w:p w14:paraId="195E174C" w14:textId="77777777" w:rsidR="00853656" w:rsidRPr="00853656" w:rsidRDefault="00853656" w:rsidP="00853656">
      <w:pPr>
        <w:tabs>
          <w:tab w:val="left" w:pos="-2160"/>
        </w:tabs>
        <w:overflowPunct w:val="0"/>
        <w:autoSpaceDE w:val="0"/>
        <w:autoSpaceDN w:val="0"/>
        <w:adjustRightInd w:val="0"/>
        <w:ind w:left="1440" w:right="-331" w:hanging="720"/>
        <w:jc w:val="both"/>
        <w:textAlignment w:val="baseline"/>
        <w:rPr>
          <w:rFonts w:cs="Arial"/>
          <w:kern w:val="22"/>
          <w:sz w:val="20"/>
          <w:szCs w:val="20"/>
          <w:lang w:eastAsia="en-US"/>
        </w:rPr>
      </w:pPr>
      <w:r w:rsidRPr="00853656">
        <w:rPr>
          <w:rFonts w:cs="Arial"/>
          <w:kern w:val="22"/>
          <w:sz w:val="20"/>
          <w:szCs w:val="20"/>
          <w:lang w:eastAsia="en-US"/>
        </w:rPr>
        <w:t xml:space="preserve"> </w:t>
      </w:r>
    </w:p>
    <w:p w14:paraId="49B07ADA" w14:textId="77777777" w:rsidR="00853656" w:rsidRPr="00853656" w:rsidRDefault="00853656" w:rsidP="00853656">
      <w:pPr>
        <w:overflowPunct w:val="0"/>
        <w:autoSpaceDE w:val="0"/>
        <w:autoSpaceDN w:val="0"/>
        <w:adjustRightInd w:val="0"/>
        <w:jc w:val="both"/>
        <w:textAlignment w:val="baseline"/>
        <w:rPr>
          <w:rFonts w:cs="Arial"/>
          <w:b/>
          <w:kern w:val="22"/>
          <w:sz w:val="20"/>
          <w:szCs w:val="20"/>
          <w:lang w:eastAsia="en-US"/>
        </w:rPr>
      </w:pPr>
      <w:r w:rsidRPr="00853656">
        <w:rPr>
          <w:rFonts w:cs="Arial"/>
          <w:b/>
          <w:kern w:val="22"/>
          <w:sz w:val="20"/>
          <w:szCs w:val="20"/>
          <w:lang w:eastAsia="en-US"/>
        </w:rPr>
        <w:t>Commercial Evaluation Criteria</w:t>
      </w:r>
    </w:p>
    <w:p w14:paraId="1265D889" w14:textId="77777777" w:rsidR="00853656" w:rsidRPr="00853656" w:rsidRDefault="00853656" w:rsidP="00853656">
      <w:pPr>
        <w:overflowPunct w:val="0"/>
        <w:autoSpaceDE w:val="0"/>
        <w:autoSpaceDN w:val="0"/>
        <w:adjustRightInd w:val="0"/>
        <w:jc w:val="both"/>
        <w:textAlignment w:val="baseline"/>
        <w:rPr>
          <w:rFonts w:cs="Arial"/>
          <w:kern w:val="22"/>
          <w:sz w:val="20"/>
          <w:szCs w:val="20"/>
          <w:lang w:eastAsia="en-US"/>
        </w:rPr>
      </w:pPr>
    </w:p>
    <w:p w14:paraId="6830C35A" w14:textId="77777777" w:rsidR="00853656" w:rsidRPr="00853656" w:rsidRDefault="00853656" w:rsidP="00853656">
      <w:pPr>
        <w:tabs>
          <w:tab w:val="left" w:pos="-2160"/>
          <w:tab w:val="left" w:pos="-1980"/>
        </w:tabs>
        <w:overflowPunct w:val="0"/>
        <w:autoSpaceDE w:val="0"/>
        <w:autoSpaceDN w:val="0"/>
        <w:adjustRightInd w:val="0"/>
        <w:ind w:right="-331"/>
        <w:jc w:val="both"/>
        <w:textAlignment w:val="baseline"/>
        <w:outlineLvl w:val="0"/>
        <w:rPr>
          <w:rFonts w:cs="Arial"/>
          <w:kern w:val="22"/>
          <w:sz w:val="20"/>
          <w:szCs w:val="20"/>
          <w:lang w:eastAsia="en-US"/>
        </w:rPr>
      </w:pPr>
      <w:r w:rsidRPr="00853656">
        <w:rPr>
          <w:rFonts w:cs="Arial"/>
          <w:kern w:val="22"/>
          <w:sz w:val="20"/>
          <w:szCs w:val="20"/>
          <w:lang w:eastAsia="en-US"/>
        </w:rPr>
        <w:t xml:space="preserve">D2  Your Tender will be subject to commercial and contractual evaluation. The criteria to be used within this evaluation shall include:  </w:t>
      </w:r>
    </w:p>
    <w:p w14:paraId="31C34DC1" w14:textId="77777777" w:rsidR="00853656" w:rsidRPr="00853656" w:rsidRDefault="00853656" w:rsidP="00853656">
      <w:pPr>
        <w:tabs>
          <w:tab w:val="left" w:pos="-2160"/>
          <w:tab w:val="left" w:pos="-1980"/>
        </w:tabs>
        <w:overflowPunct w:val="0"/>
        <w:autoSpaceDE w:val="0"/>
        <w:autoSpaceDN w:val="0"/>
        <w:adjustRightInd w:val="0"/>
        <w:ind w:right="-331"/>
        <w:jc w:val="both"/>
        <w:textAlignment w:val="baseline"/>
        <w:rPr>
          <w:rFonts w:cs="Arial"/>
          <w:kern w:val="22"/>
          <w:sz w:val="20"/>
          <w:szCs w:val="20"/>
          <w:lang w:eastAsia="en-US"/>
        </w:rPr>
      </w:pPr>
    </w:p>
    <w:p w14:paraId="2C8ABAD5" w14:textId="77777777" w:rsidR="00853656" w:rsidRPr="00853656" w:rsidRDefault="00853656" w:rsidP="00853656">
      <w:pPr>
        <w:tabs>
          <w:tab w:val="left" w:pos="-2160"/>
          <w:tab w:val="left" w:pos="-1980"/>
        </w:tabs>
        <w:overflowPunct w:val="0"/>
        <w:autoSpaceDE w:val="0"/>
        <w:autoSpaceDN w:val="0"/>
        <w:adjustRightInd w:val="0"/>
        <w:ind w:right="-331"/>
        <w:jc w:val="both"/>
        <w:textAlignment w:val="baseline"/>
        <w:rPr>
          <w:rFonts w:cs="Arial"/>
          <w:kern w:val="22"/>
          <w:sz w:val="20"/>
          <w:szCs w:val="20"/>
          <w:lang w:eastAsia="en-US"/>
        </w:rPr>
      </w:pPr>
    </w:p>
    <w:p w14:paraId="612E4F6C" w14:textId="77777777" w:rsidR="00853656" w:rsidRPr="00853656" w:rsidRDefault="00853656" w:rsidP="00853656">
      <w:pPr>
        <w:tabs>
          <w:tab w:val="left" w:pos="-2160"/>
        </w:tabs>
        <w:overflowPunct w:val="0"/>
        <w:autoSpaceDE w:val="0"/>
        <w:autoSpaceDN w:val="0"/>
        <w:adjustRightInd w:val="0"/>
        <w:ind w:left="480" w:right="-331" w:hanging="480"/>
        <w:jc w:val="both"/>
        <w:textAlignment w:val="baseline"/>
        <w:rPr>
          <w:rFonts w:cs="Arial"/>
          <w:b/>
          <w:kern w:val="22"/>
          <w:sz w:val="20"/>
          <w:szCs w:val="20"/>
          <w:u w:val="single"/>
          <w:lang w:eastAsia="en-US"/>
        </w:rPr>
      </w:pPr>
      <w:r w:rsidRPr="00853656">
        <w:rPr>
          <w:rFonts w:cs="Arial"/>
          <w:b/>
          <w:kern w:val="22"/>
          <w:sz w:val="20"/>
          <w:szCs w:val="20"/>
          <w:u w:val="single"/>
          <w:lang w:eastAsia="en-US"/>
        </w:rPr>
        <w:t>Commercial Evaluation - Table 1</w:t>
      </w:r>
    </w:p>
    <w:p w14:paraId="48A9DE77" w14:textId="77777777" w:rsidR="00853656" w:rsidRPr="00853656" w:rsidRDefault="00853656" w:rsidP="00853656">
      <w:pPr>
        <w:overflowPunct w:val="0"/>
        <w:autoSpaceDE w:val="0"/>
        <w:autoSpaceDN w:val="0"/>
        <w:adjustRightInd w:val="0"/>
        <w:jc w:val="center"/>
        <w:textAlignment w:val="baseline"/>
        <w:rPr>
          <w:rFonts w:cs="Arial"/>
          <w:kern w:val="22"/>
          <w:sz w:val="20"/>
          <w:szCs w:val="20"/>
          <w:lang w:eastAsia="en-US"/>
        </w:rPr>
      </w:pPr>
    </w:p>
    <w:p w14:paraId="37C85B37" w14:textId="77777777" w:rsidR="00853656" w:rsidRPr="00853656" w:rsidRDefault="00853656" w:rsidP="00853656">
      <w:pPr>
        <w:overflowPunct w:val="0"/>
        <w:autoSpaceDE w:val="0"/>
        <w:autoSpaceDN w:val="0"/>
        <w:adjustRightInd w:val="0"/>
        <w:jc w:val="center"/>
        <w:textAlignment w:val="baseline"/>
        <w:rPr>
          <w:rFonts w:cs="Arial"/>
          <w:kern w:val="22"/>
          <w:sz w:val="20"/>
          <w:szCs w:val="20"/>
          <w:lang w:eastAsia="en-US"/>
        </w:rPr>
      </w:pPr>
    </w:p>
    <w:p w14:paraId="1C601A9C" w14:textId="6983362D" w:rsidR="00853656" w:rsidRPr="00853656" w:rsidRDefault="00853656" w:rsidP="00853656">
      <w:pPr>
        <w:overflowPunct w:val="0"/>
        <w:autoSpaceDE w:val="0"/>
        <w:autoSpaceDN w:val="0"/>
        <w:adjustRightInd w:val="0"/>
        <w:jc w:val="center"/>
        <w:textAlignment w:val="baseline"/>
        <w:rPr>
          <w:rFonts w:cs="Arial"/>
          <w:kern w:val="22"/>
          <w:sz w:val="20"/>
          <w:szCs w:val="20"/>
          <w:lang w:eastAsia="en-US"/>
        </w:rPr>
      </w:pPr>
    </w:p>
    <w:tbl>
      <w:tblPr>
        <w:tblpPr w:leftFromText="180" w:rightFromText="180" w:vertAnchor="text" w:horzAnchor="margin" w:tblpY="-18"/>
        <w:tblW w:w="8639"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521"/>
        <w:gridCol w:w="1118"/>
      </w:tblGrid>
      <w:tr w:rsidR="00853656" w:rsidRPr="00853656" w14:paraId="3FE0FCA7" w14:textId="77777777" w:rsidTr="00066E02">
        <w:trPr>
          <w:tblCellSpacing w:w="7" w:type="dxa"/>
        </w:trPr>
        <w:tc>
          <w:tcPr>
            <w:tcW w:w="4341" w:type="pct"/>
            <w:tcBorders>
              <w:top w:val="outset" w:sz="6" w:space="0" w:color="auto"/>
              <w:left w:val="outset" w:sz="6" w:space="0" w:color="auto"/>
              <w:bottom w:val="outset" w:sz="6" w:space="0" w:color="auto"/>
              <w:right w:val="outset" w:sz="6" w:space="0" w:color="auto"/>
            </w:tcBorders>
            <w:vAlign w:val="center"/>
          </w:tcPr>
          <w:p w14:paraId="2DE98D0B" w14:textId="77777777" w:rsidR="00853656" w:rsidRPr="00853656" w:rsidRDefault="00853656" w:rsidP="00853656">
            <w:pPr>
              <w:overflowPunct w:val="0"/>
              <w:autoSpaceDE w:val="0"/>
              <w:autoSpaceDN w:val="0"/>
              <w:adjustRightInd w:val="0"/>
              <w:spacing w:before="100" w:beforeAutospacing="1" w:after="100" w:afterAutospacing="1"/>
              <w:jc w:val="both"/>
              <w:textAlignment w:val="baseline"/>
              <w:rPr>
                <w:rFonts w:cs="Arial"/>
                <w:kern w:val="22"/>
                <w:sz w:val="20"/>
                <w:szCs w:val="20"/>
              </w:rPr>
            </w:pPr>
            <w:r w:rsidRPr="00853656">
              <w:rPr>
                <w:rFonts w:cs="Arial"/>
                <w:bCs/>
                <w:kern w:val="22"/>
                <w:sz w:val="20"/>
                <w:szCs w:val="20"/>
              </w:rPr>
              <w:t>Requirement</w:t>
            </w:r>
          </w:p>
        </w:tc>
        <w:tc>
          <w:tcPr>
            <w:tcW w:w="635" w:type="pct"/>
            <w:tcBorders>
              <w:top w:val="outset" w:sz="6" w:space="0" w:color="auto"/>
              <w:left w:val="outset" w:sz="6" w:space="0" w:color="auto"/>
              <w:bottom w:val="outset" w:sz="6" w:space="0" w:color="auto"/>
              <w:right w:val="outset" w:sz="6" w:space="0" w:color="auto"/>
            </w:tcBorders>
            <w:vAlign w:val="center"/>
          </w:tcPr>
          <w:p w14:paraId="73D4A593" w14:textId="77777777" w:rsidR="00853656" w:rsidRPr="00853656" w:rsidRDefault="00853656" w:rsidP="00853656">
            <w:pPr>
              <w:overflowPunct w:val="0"/>
              <w:autoSpaceDE w:val="0"/>
              <w:autoSpaceDN w:val="0"/>
              <w:adjustRightInd w:val="0"/>
              <w:spacing w:before="100" w:beforeAutospacing="1" w:after="100" w:afterAutospacing="1"/>
              <w:jc w:val="both"/>
              <w:textAlignment w:val="baseline"/>
              <w:rPr>
                <w:rFonts w:cs="Arial"/>
                <w:kern w:val="22"/>
                <w:sz w:val="20"/>
                <w:szCs w:val="20"/>
              </w:rPr>
            </w:pPr>
            <w:r w:rsidRPr="00853656">
              <w:rPr>
                <w:rFonts w:cs="Arial"/>
                <w:kern w:val="22"/>
                <w:sz w:val="20"/>
                <w:szCs w:val="20"/>
              </w:rPr>
              <w:t>Weighting</w:t>
            </w:r>
          </w:p>
        </w:tc>
      </w:tr>
      <w:tr w:rsidR="00853656" w:rsidRPr="00853656" w14:paraId="23EB8378" w14:textId="77777777" w:rsidTr="00066E02">
        <w:trPr>
          <w:tblCellSpacing w:w="7" w:type="dxa"/>
        </w:trPr>
        <w:tc>
          <w:tcPr>
            <w:tcW w:w="4341" w:type="pct"/>
            <w:tcBorders>
              <w:top w:val="outset" w:sz="6" w:space="0" w:color="auto"/>
              <w:left w:val="outset" w:sz="6" w:space="0" w:color="auto"/>
              <w:bottom w:val="outset" w:sz="6" w:space="0" w:color="auto"/>
              <w:right w:val="outset" w:sz="6" w:space="0" w:color="auto"/>
            </w:tcBorders>
          </w:tcPr>
          <w:p w14:paraId="35495D13" w14:textId="77777777" w:rsidR="00853656" w:rsidRPr="00853656" w:rsidRDefault="00853656" w:rsidP="00853656">
            <w:pPr>
              <w:overflowPunct w:val="0"/>
              <w:autoSpaceDE w:val="0"/>
              <w:autoSpaceDN w:val="0"/>
              <w:adjustRightInd w:val="0"/>
              <w:jc w:val="both"/>
              <w:textAlignment w:val="baseline"/>
              <w:rPr>
                <w:rFonts w:cs="Arial"/>
                <w:kern w:val="22"/>
                <w:sz w:val="20"/>
                <w:szCs w:val="20"/>
                <w:lang w:eastAsia="en-US"/>
              </w:rPr>
            </w:pPr>
            <w:r w:rsidRPr="00853656">
              <w:rPr>
                <w:rFonts w:cs="Arial"/>
                <w:kern w:val="22"/>
                <w:sz w:val="20"/>
                <w:szCs w:val="20"/>
                <w:lang w:eastAsia="en-US"/>
              </w:rPr>
              <w:t xml:space="preserve"> Compliance with the pricing definitions and format requested </w:t>
            </w:r>
          </w:p>
        </w:tc>
        <w:tc>
          <w:tcPr>
            <w:tcW w:w="635" w:type="pct"/>
            <w:tcBorders>
              <w:top w:val="outset" w:sz="6" w:space="0" w:color="auto"/>
              <w:left w:val="outset" w:sz="6" w:space="0" w:color="auto"/>
              <w:bottom w:val="outset" w:sz="6" w:space="0" w:color="auto"/>
              <w:right w:val="outset" w:sz="6" w:space="0" w:color="auto"/>
            </w:tcBorders>
            <w:vAlign w:val="center"/>
          </w:tcPr>
          <w:p w14:paraId="5A84638A" w14:textId="77777777" w:rsidR="00853656" w:rsidRPr="00853656" w:rsidRDefault="00853656" w:rsidP="00853656">
            <w:pPr>
              <w:overflowPunct w:val="0"/>
              <w:autoSpaceDE w:val="0"/>
              <w:autoSpaceDN w:val="0"/>
              <w:adjustRightInd w:val="0"/>
              <w:spacing w:before="100" w:beforeAutospacing="1" w:after="100" w:afterAutospacing="1"/>
              <w:jc w:val="both"/>
              <w:textAlignment w:val="baseline"/>
              <w:rPr>
                <w:rFonts w:cs="Arial"/>
                <w:kern w:val="22"/>
                <w:sz w:val="20"/>
                <w:szCs w:val="20"/>
              </w:rPr>
            </w:pPr>
            <w:r w:rsidRPr="00853656">
              <w:rPr>
                <w:rFonts w:cs="Arial"/>
                <w:kern w:val="22"/>
                <w:sz w:val="20"/>
                <w:szCs w:val="20"/>
              </w:rPr>
              <w:t>Pass/Fail</w:t>
            </w:r>
          </w:p>
        </w:tc>
      </w:tr>
      <w:tr w:rsidR="00853656" w:rsidRPr="00853656" w14:paraId="1E170AA2" w14:textId="77777777" w:rsidTr="00066E02">
        <w:trPr>
          <w:tblCellSpacing w:w="7" w:type="dxa"/>
        </w:trPr>
        <w:tc>
          <w:tcPr>
            <w:tcW w:w="4341" w:type="pct"/>
            <w:tcBorders>
              <w:top w:val="outset" w:sz="6" w:space="0" w:color="auto"/>
              <w:left w:val="outset" w:sz="6" w:space="0" w:color="auto"/>
              <w:bottom w:val="outset" w:sz="6" w:space="0" w:color="auto"/>
              <w:right w:val="outset" w:sz="6" w:space="0" w:color="auto"/>
            </w:tcBorders>
          </w:tcPr>
          <w:p w14:paraId="1D1F605F" w14:textId="77777777" w:rsidR="00853656" w:rsidRPr="00853656" w:rsidRDefault="00853656" w:rsidP="00853656">
            <w:pPr>
              <w:overflowPunct w:val="0"/>
              <w:autoSpaceDE w:val="0"/>
              <w:autoSpaceDN w:val="0"/>
              <w:adjustRightInd w:val="0"/>
              <w:jc w:val="both"/>
              <w:textAlignment w:val="baseline"/>
              <w:rPr>
                <w:rFonts w:cs="Arial"/>
                <w:kern w:val="22"/>
                <w:sz w:val="20"/>
                <w:szCs w:val="20"/>
                <w:lang w:eastAsia="en-US"/>
              </w:rPr>
            </w:pPr>
            <w:r w:rsidRPr="00853656">
              <w:rPr>
                <w:rFonts w:cs="Arial"/>
                <w:kern w:val="22"/>
                <w:sz w:val="20"/>
                <w:szCs w:val="20"/>
                <w:lang w:eastAsia="en-US"/>
              </w:rPr>
              <w:t>Compliance with the Authority’s terms and conditions</w:t>
            </w:r>
          </w:p>
        </w:tc>
        <w:tc>
          <w:tcPr>
            <w:tcW w:w="635" w:type="pct"/>
            <w:tcBorders>
              <w:top w:val="outset" w:sz="6" w:space="0" w:color="auto"/>
              <w:left w:val="outset" w:sz="6" w:space="0" w:color="auto"/>
              <w:bottom w:val="outset" w:sz="6" w:space="0" w:color="auto"/>
              <w:right w:val="outset" w:sz="6" w:space="0" w:color="auto"/>
            </w:tcBorders>
            <w:vAlign w:val="center"/>
          </w:tcPr>
          <w:p w14:paraId="57C0E4D1" w14:textId="77777777" w:rsidR="00853656" w:rsidRPr="00853656" w:rsidRDefault="00853656" w:rsidP="00853656">
            <w:pPr>
              <w:overflowPunct w:val="0"/>
              <w:autoSpaceDE w:val="0"/>
              <w:autoSpaceDN w:val="0"/>
              <w:adjustRightInd w:val="0"/>
              <w:spacing w:before="100" w:beforeAutospacing="1" w:after="100" w:afterAutospacing="1"/>
              <w:jc w:val="both"/>
              <w:textAlignment w:val="baseline"/>
              <w:rPr>
                <w:rFonts w:cs="Arial"/>
                <w:kern w:val="22"/>
                <w:sz w:val="20"/>
                <w:szCs w:val="20"/>
              </w:rPr>
            </w:pPr>
            <w:r w:rsidRPr="00853656">
              <w:rPr>
                <w:rFonts w:cs="Arial"/>
                <w:kern w:val="22"/>
                <w:sz w:val="20"/>
                <w:szCs w:val="20"/>
              </w:rPr>
              <w:t>Pass/Fail</w:t>
            </w:r>
          </w:p>
        </w:tc>
      </w:tr>
      <w:tr w:rsidR="00853656" w:rsidRPr="00853656" w14:paraId="4136C7D4" w14:textId="77777777" w:rsidTr="00066E02">
        <w:trPr>
          <w:tblCellSpacing w:w="7" w:type="dxa"/>
        </w:trPr>
        <w:tc>
          <w:tcPr>
            <w:tcW w:w="4341" w:type="pct"/>
            <w:tcBorders>
              <w:top w:val="outset" w:sz="6" w:space="0" w:color="auto"/>
              <w:left w:val="outset" w:sz="6" w:space="0" w:color="auto"/>
              <w:bottom w:val="outset" w:sz="6" w:space="0" w:color="auto"/>
              <w:right w:val="outset" w:sz="6" w:space="0" w:color="auto"/>
            </w:tcBorders>
          </w:tcPr>
          <w:p w14:paraId="74FFA11F" w14:textId="77777777" w:rsidR="00853656" w:rsidRPr="00853656" w:rsidRDefault="00853656" w:rsidP="00853656">
            <w:pPr>
              <w:overflowPunct w:val="0"/>
              <w:autoSpaceDE w:val="0"/>
              <w:autoSpaceDN w:val="0"/>
              <w:adjustRightInd w:val="0"/>
              <w:jc w:val="both"/>
              <w:textAlignment w:val="baseline"/>
              <w:rPr>
                <w:rFonts w:cs="Arial"/>
                <w:kern w:val="22"/>
                <w:sz w:val="20"/>
                <w:szCs w:val="20"/>
                <w:lang w:eastAsia="en-US"/>
              </w:rPr>
            </w:pPr>
            <w:r w:rsidRPr="00853656">
              <w:rPr>
                <w:rFonts w:cs="Arial"/>
                <w:kern w:val="22"/>
                <w:sz w:val="20"/>
                <w:szCs w:val="20"/>
                <w:lang w:eastAsia="en-US"/>
              </w:rPr>
              <w:t>Compliance with the Purchase to Payment (P2P) on-line system</w:t>
            </w:r>
          </w:p>
        </w:tc>
        <w:tc>
          <w:tcPr>
            <w:tcW w:w="635" w:type="pct"/>
            <w:tcBorders>
              <w:top w:val="outset" w:sz="6" w:space="0" w:color="auto"/>
              <w:left w:val="outset" w:sz="6" w:space="0" w:color="auto"/>
              <w:bottom w:val="outset" w:sz="6" w:space="0" w:color="auto"/>
              <w:right w:val="outset" w:sz="6" w:space="0" w:color="auto"/>
            </w:tcBorders>
            <w:vAlign w:val="center"/>
          </w:tcPr>
          <w:p w14:paraId="0DD50BEA" w14:textId="77777777" w:rsidR="00853656" w:rsidRPr="00853656" w:rsidRDefault="00853656" w:rsidP="00853656">
            <w:pPr>
              <w:overflowPunct w:val="0"/>
              <w:autoSpaceDE w:val="0"/>
              <w:autoSpaceDN w:val="0"/>
              <w:adjustRightInd w:val="0"/>
              <w:spacing w:before="100" w:beforeAutospacing="1" w:after="100" w:afterAutospacing="1"/>
              <w:jc w:val="both"/>
              <w:textAlignment w:val="baseline"/>
              <w:rPr>
                <w:rFonts w:cs="Arial"/>
                <w:kern w:val="22"/>
                <w:sz w:val="20"/>
                <w:szCs w:val="20"/>
              </w:rPr>
            </w:pPr>
            <w:r w:rsidRPr="00853656">
              <w:rPr>
                <w:rFonts w:cs="Arial"/>
                <w:kern w:val="22"/>
                <w:sz w:val="20"/>
                <w:szCs w:val="20"/>
              </w:rPr>
              <w:t>Pass/Fail</w:t>
            </w:r>
          </w:p>
        </w:tc>
      </w:tr>
      <w:tr w:rsidR="00853656" w:rsidRPr="00853656" w14:paraId="137618DC" w14:textId="77777777" w:rsidTr="00066E02">
        <w:trPr>
          <w:tblCellSpacing w:w="7" w:type="dxa"/>
        </w:trPr>
        <w:tc>
          <w:tcPr>
            <w:tcW w:w="4341" w:type="pct"/>
            <w:tcBorders>
              <w:top w:val="outset" w:sz="6" w:space="0" w:color="auto"/>
              <w:left w:val="outset" w:sz="6" w:space="0" w:color="auto"/>
              <w:bottom w:val="outset" w:sz="6" w:space="0" w:color="auto"/>
              <w:right w:val="outset" w:sz="6" w:space="0" w:color="auto"/>
            </w:tcBorders>
          </w:tcPr>
          <w:p w14:paraId="6D9CF637" w14:textId="77777777" w:rsidR="00853656" w:rsidRPr="00853656" w:rsidRDefault="00853656" w:rsidP="00853656">
            <w:pPr>
              <w:overflowPunct w:val="0"/>
              <w:autoSpaceDE w:val="0"/>
              <w:autoSpaceDN w:val="0"/>
              <w:adjustRightInd w:val="0"/>
              <w:jc w:val="both"/>
              <w:textAlignment w:val="baseline"/>
              <w:rPr>
                <w:rFonts w:cs="Arial"/>
                <w:kern w:val="22"/>
                <w:sz w:val="20"/>
                <w:szCs w:val="20"/>
                <w:lang w:eastAsia="en-US"/>
              </w:rPr>
            </w:pPr>
            <w:r w:rsidRPr="00853656">
              <w:rPr>
                <w:rFonts w:cs="Arial"/>
                <w:kern w:val="22"/>
                <w:sz w:val="20"/>
                <w:szCs w:val="20"/>
                <w:lang w:eastAsia="en-US"/>
              </w:rPr>
              <w:t>Compliance with the DEFFORM 47, DEFFORM 30 and DEFFORM 532</w:t>
            </w:r>
          </w:p>
        </w:tc>
        <w:tc>
          <w:tcPr>
            <w:tcW w:w="635" w:type="pct"/>
            <w:tcBorders>
              <w:top w:val="outset" w:sz="6" w:space="0" w:color="auto"/>
              <w:left w:val="outset" w:sz="6" w:space="0" w:color="auto"/>
              <w:bottom w:val="outset" w:sz="6" w:space="0" w:color="auto"/>
              <w:right w:val="outset" w:sz="6" w:space="0" w:color="auto"/>
            </w:tcBorders>
            <w:vAlign w:val="center"/>
          </w:tcPr>
          <w:p w14:paraId="399E92E4" w14:textId="77777777" w:rsidR="00853656" w:rsidRPr="00853656" w:rsidRDefault="00853656" w:rsidP="00853656">
            <w:pPr>
              <w:overflowPunct w:val="0"/>
              <w:autoSpaceDE w:val="0"/>
              <w:autoSpaceDN w:val="0"/>
              <w:adjustRightInd w:val="0"/>
              <w:spacing w:before="100" w:beforeAutospacing="1" w:after="100" w:afterAutospacing="1"/>
              <w:jc w:val="both"/>
              <w:textAlignment w:val="baseline"/>
              <w:rPr>
                <w:rFonts w:cs="Arial"/>
                <w:kern w:val="22"/>
                <w:sz w:val="20"/>
                <w:szCs w:val="20"/>
              </w:rPr>
            </w:pPr>
            <w:r w:rsidRPr="00853656">
              <w:rPr>
                <w:rFonts w:cs="Arial"/>
                <w:kern w:val="22"/>
                <w:sz w:val="20"/>
                <w:szCs w:val="20"/>
              </w:rPr>
              <w:t>Pass/Fail</w:t>
            </w:r>
          </w:p>
        </w:tc>
      </w:tr>
    </w:tbl>
    <w:p w14:paraId="34A47635" w14:textId="77777777" w:rsidR="00853656" w:rsidRPr="00853656" w:rsidRDefault="00853656" w:rsidP="00853656">
      <w:pPr>
        <w:overflowPunct w:val="0"/>
        <w:autoSpaceDE w:val="0"/>
        <w:autoSpaceDN w:val="0"/>
        <w:adjustRightInd w:val="0"/>
        <w:jc w:val="both"/>
        <w:textAlignment w:val="baseline"/>
        <w:rPr>
          <w:rFonts w:cs="Arial"/>
          <w:kern w:val="22"/>
          <w:sz w:val="20"/>
          <w:szCs w:val="20"/>
          <w:lang w:eastAsia="en-US"/>
        </w:rPr>
      </w:pPr>
      <w:r w:rsidRPr="00853656">
        <w:rPr>
          <w:rFonts w:cs="Arial"/>
          <w:kern w:val="22"/>
          <w:sz w:val="20"/>
          <w:szCs w:val="20"/>
          <w:lang w:eastAsia="en-US"/>
        </w:rPr>
        <w:t>D3</w:t>
      </w:r>
      <w:r w:rsidRPr="00853656">
        <w:rPr>
          <w:rFonts w:cs="Arial"/>
          <w:kern w:val="22"/>
          <w:sz w:val="20"/>
          <w:szCs w:val="20"/>
          <w:lang w:eastAsia="en-US"/>
        </w:rPr>
        <w:tab/>
        <w:t xml:space="preserve">The evaluation of bids for the Provision of </w:t>
      </w:r>
      <w:r w:rsidRPr="00853656">
        <w:rPr>
          <w:rFonts w:cs="Arial"/>
          <w:sz w:val="20"/>
          <w:szCs w:val="20"/>
        </w:rPr>
        <w:t>a Part-Time, Distance-Learning Online MA in Air Power Studies</w:t>
      </w:r>
      <w:r w:rsidRPr="00853656">
        <w:rPr>
          <w:rFonts w:cs="Arial"/>
          <w:kern w:val="22"/>
          <w:sz w:val="20"/>
          <w:szCs w:val="20"/>
          <w:lang w:eastAsia="en-US"/>
        </w:rPr>
        <w:t xml:space="preserve"> shall be undertaken in two independent parts; Commercial and Technical.</w:t>
      </w:r>
    </w:p>
    <w:p w14:paraId="24579145" w14:textId="77777777" w:rsidR="00853656" w:rsidRPr="00853656" w:rsidRDefault="00853656" w:rsidP="00853656">
      <w:pPr>
        <w:overflowPunct w:val="0"/>
        <w:autoSpaceDE w:val="0"/>
        <w:autoSpaceDN w:val="0"/>
        <w:adjustRightInd w:val="0"/>
        <w:jc w:val="both"/>
        <w:textAlignment w:val="baseline"/>
        <w:rPr>
          <w:rFonts w:cs="Arial"/>
          <w:kern w:val="22"/>
          <w:sz w:val="20"/>
          <w:szCs w:val="20"/>
          <w:lang w:eastAsia="en-US"/>
        </w:rPr>
      </w:pPr>
    </w:p>
    <w:p w14:paraId="4E6CB884" w14:textId="77777777" w:rsidR="00853656" w:rsidRPr="00853656" w:rsidRDefault="00853656" w:rsidP="00853656">
      <w:pPr>
        <w:overflowPunct w:val="0"/>
        <w:autoSpaceDE w:val="0"/>
        <w:autoSpaceDN w:val="0"/>
        <w:adjustRightInd w:val="0"/>
        <w:jc w:val="both"/>
        <w:textAlignment w:val="baseline"/>
        <w:rPr>
          <w:rFonts w:cs="Arial"/>
          <w:kern w:val="22"/>
          <w:sz w:val="20"/>
          <w:szCs w:val="20"/>
          <w:lang w:eastAsia="en-US"/>
        </w:rPr>
      </w:pPr>
      <w:r w:rsidRPr="00853656">
        <w:rPr>
          <w:rFonts w:cs="Arial"/>
          <w:kern w:val="22"/>
          <w:sz w:val="20"/>
          <w:szCs w:val="20"/>
          <w:lang w:eastAsia="en-US"/>
        </w:rPr>
        <w:t>D4</w:t>
      </w:r>
      <w:r w:rsidRPr="00853656">
        <w:rPr>
          <w:rFonts w:cs="Arial"/>
          <w:kern w:val="22"/>
          <w:sz w:val="20"/>
          <w:szCs w:val="20"/>
          <w:lang w:eastAsia="en-US"/>
        </w:rPr>
        <w:tab/>
        <w:t>Contract award shall be based on the Most Economically Advantageous Tender (MEAT), based on a split between the Commercial and Technical elements wherein the weighting for these shall be:</w:t>
      </w:r>
    </w:p>
    <w:p w14:paraId="3BEF7F7D" w14:textId="77777777" w:rsidR="00853656" w:rsidRPr="00853656" w:rsidRDefault="00853656" w:rsidP="00853656">
      <w:pPr>
        <w:overflowPunct w:val="0"/>
        <w:autoSpaceDE w:val="0"/>
        <w:autoSpaceDN w:val="0"/>
        <w:adjustRightInd w:val="0"/>
        <w:jc w:val="both"/>
        <w:textAlignment w:val="baseline"/>
        <w:rPr>
          <w:rFonts w:cs="Arial"/>
          <w:kern w:val="22"/>
          <w:sz w:val="20"/>
          <w:szCs w:val="20"/>
          <w:lang w:eastAsia="en-US"/>
        </w:rPr>
      </w:pPr>
    </w:p>
    <w:p w14:paraId="6DFAA896" w14:textId="77777777" w:rsidR="00853656" w:rsidRPr="00853656" w:rsidRDefault="00853656" w:rsidP="00853656">
      <w:pPr>
        <w:overflowPunct w:val="0"/>
        <w:autoSpaceDE w:val="0"/>
        <w:autoSpaceDN w:val="0"/>
        <w:adjustRightInd w:val="0"/>
        <w:ind w:left="720"/>
        <w:jc w:val="both"/>
        <w:textAlignment w:val="baseline"/>
        <w:rPr>
          <w:rFonts w:cs="Arial"/>
          <w:kern w:val="22"/>
          <w:sz w:val="20"/>
          <w:szCs w:val="20"/>
          <w:lang w:eastAsia="en-US"/>
        </w:rPr>
      </w:pPr>
      <w:r w:rsidRPr="00853656">
        <w:rPr>
          <w:rFonts w:cs="Arial"/>
          <w:kern w:val="22"/>
          <w:sz w:val="20"/>
          <w:szCs w:val="20"/>
          <w:lang w:eastAsia="en-US"/>
        </w:rPr>
        <w:t>I</w:t>
      </w:r>
      <w:r w:rsidRPr="00853656">
        <w:rPr>
          <w:rFonts w:cs="Arial"/>
          <w:kern w:val="22"/>
          <w:sz w:val="20"/>
          <w:szCs w:val="20"/>
          <w:lang w:eastAsia="en-US"/>
        </w:rPr>
        <w:tab/>
        <w:t>The Commercial element of the evaluation will account for 35% of the total score,</w:t>
      </w:r>
    </w:p>
    <w:p w14:paraId="44227BF3" w14:textId="77777777" w:rsidR="00853656" w:rsidRPr="00853656" w:rsidRDefault="00853656" w:rsidP="00853656">
      <w:pPr>
        <w:overflowPunct w:val="0"/>
        <w:autoSpaceDE w:val="0"/>
        <w:autoSpaceDN w:val="0"/>
        <w:adjustRightInd w:val="0"/>
        <w:ind w:left="720"/>
        <w:jc w:val="both"/>
        <w:textAlignment w:val="baseline"/>
        <w:rPr>
          <w:rFonts w:cs="Arial"/>
          <w:kern w:val="22"/>
          <w:sz w:val="20"/>
          <w:szCs w:val="20"/>
          <w:lang w:eastAsia="en-US"/>
        </w:rPr>
      </w:pPr>
    </w:p>
    <w:p w14:paraId="79FA040C" w14:textId="77777777" w:rsidR="00853656" w:rsidRPr="00853656" w:rsidRDefault="00853656" w:rsidP="00853656">
      <w:pPr>
        <w:overflowPunct w:val="0"/>
        <w:autoSpaceDE w:val="0"/>
        <w:autoSpaceDN w:val="0"/>
        <w:adjustRightInd w:val="0"/>
        <w:ind w:left="720"/>
        <w:jc w:val="both"/>
        <w:textAlignment w:val="baseline"/>
        <w:rPr>
          <w:rFonts w:cs="Arial"/>
          <w:kern w:val="22"/>
          <w:sz w:val="20"/>
          <w:szCs w:val="20"/>
          <w:lang w:eastAsia="en-US"/>
        </w:rPr>
      </w:pPr>
      <w:r w:rsidRPr="00853656">
        <w:rPr>
          <w:rFonts w:cs="Arial"/>
          <w:kern w:val="22"/>
          <w:sz w:val="20"/>
          <w:szCs w:val="20"/>
          <w:lang w:eastAsia="en-US"/>
        </w:rPr>
        <w:t>II</w:t>
      </w:r>
      <w:r w:rsidRPr="00853656">
        <w:rPr>
          <w:rFonts w:cs="Arial"/>
          <w:kern w:val="22"/>
          <w:sz w:val="20"/>
          <w:szCs w:val="20"/>
          <w:lang w:eastAsia="en-US"/>
        </w:rPr>
        <w:tab/>
        <w:t>The Technical element of the evaluation will account for 65% of the total score.</w:t>
      </w:r>
    </w:p>
    <w:p w14:paraId="077A3A59" w14:textId="77777777" w:rsidR="00853656" w:rsidRPr="00853656" w:rsidRDefault="00853656" w:rsidP="00853656">
      <w:pPr>
        <w:overflowPunct w:val="0"/>
        <w:autoSpaceDE w:val="0"/>
        <w:autoSpaceDN w:val="0"/>
        <w:adjustRightInd w:val="0"/>
        <w:jc w:val="both"/>
        <w:textAlignment w:val="baseline"/>
        <w:rPr>
          <w:rFonts w:cs="Arial"/>
          <w:kern w:val="22"/>
          <w:sz w:val="20"/>
          <w:szCs w:val="20"/>
          <w:lang w:eastAsia="en-US"/>
        </w:rPr>
      </w:pPr>
    </w:p>
    <w:p w14:paraId="771D10B7" w14:textId="77777777" w:rsidR="00853656" w:rsidRPr="00853656" w:rsidRDefault="00853656" w:rsidP="00853656">
      <w:pPr>
        <w:autoSpaceDE w:val="0"/>
        <w:autoSpaceDN w:val="0"/>
        <w:adjustRightInd w:val="0"/>
        <w:jc w:val="both"/>
        <w:rPr>
          <w:rFonts w:cs="Arial"/>
          <w:color w:val="000000"/>
          <w:sz w:val="20"/>
          <w:szCs w:val="20"/>
        </w:rPr>
      </w:pPr>
    </w:p>
    <w:p w14:paraId="31173903" w14:textId="77777777" w:rsidR="00853656" w:rsidRPr="00853656" w:rsidRDefault="00853656" w:rsidP="00853656">
      <w:pPr>
        <w:autoSpaceDE w:val="0"/>
        <w:autoSpaceDN w:val="0"/>
        <w:adjustRightInd w:val="0"/>
        <w:jc w:val="both"/>
        <w:rPr>
          <w:rFonts w:cs="Arial"/>
          <w:color w:val="000000"/>
          <w:sz w:val="20"/>
          <w:szCs w:val="20"/>
        </w:rPr>
      </w:pPr>
      <w:r w:rsidRPr="00853656">
        <w:rPr>
          <w:rFonts w:cs="Arial"/>
          <w:color w:val="000000"/>
          <w:sz w:val="20"/>
          <w:szCs w:val="20"/>
        </w:rPr>
        <w:t xml:space="preserve">D5 </w:t>
      </w:r>
      <w:r w:rsidRPr="00853656">
        <w:rPr>
          <w:rFonts w:cs="Arial"/>
          <w:color w:val="000000"/>
          <w:sz w:val="20"/>
          <w:szCs w:val="20"/>
        </w:rPr>
        <w:tab/>
        <w:t xml:space="preserve">The commercial element is a PASS / FAIL test with regard to whether the tender meets all the minimum commercial requirements as stated within Table 1. If any of the commercial elements are deemed to have failed the tender will be commercially non-compliant . </w:t>
      </w:r>
    </w:p>
    <w:p w14:paraId="62F2FD95" w14:textId="77777777" w:rsidR="00853656" w:rsidRPr="00853656" w:rsidRDefault="00853656" w:rsidP="00853656">
      <w:pPr>
        <w:autoSpaceDE w:val="0"/>
        <w:autoSpaceDN w:val="0"/>
        <w:adjustRightInd w:val="0"/>
        <w:jc w:val="both"/>
        <w:rPr>
          <w:rFonts w:cs="Arial"/>
          <w:color w:val="000000"/>
          <w:sz w:val="20"/>
          <w:szCs w:val="20"/>
        </w:rPr>
      </w:pPr>
    </w:p>
    <w:p w14:paraId="1EF720A3" w14:textId="77777777" w:rsidR="00853656" w:rsidRDefault="00853656" w:rsidP="00853656">
      <w:pPr>
        <w:autoSpaceDE w:val="0"/>
        <w:autoSpaceDN w:val="0"/>
        <w:adjustRightInd w:val="0"/>
        <w:jc w:val="both"/>
        <w:rPr>
          <w:rFonts w:cs="Arial"/>
          <w:color w:val="000000"/>
          <w:sz w:val="20"/>
          <w:szCs w:val="20"/>
        </w:rPr>
      </w:pPr>
      <w:r w:rsidRPr="00853656">
        <w:rPr>
          <w:rFonts w:cs="Arial"/>
          <w:color w:val="000000"/>
          <w:sz w:val="20"/>
          <w:szCs w:val="20"/>
        </w:rPr>
        <w:t>D6</w:t>
      </w:r>
      <w:r w:rsidRPr="00853656">
        <w:rPr>
          <w:rFonts w:cs="Arial"/>
          <w:color w:val="000000"/>
          <w:sz w:val="20"/>
          <w:szCs w:val="20"/>
        </w:rPr>
        <w:tab/>
        <w:t xml:space="preserve">Where a tender is commercially non-compliant a technical score will not be allocated in the final score. As the commercial and technical evaluations are carried out concurrently bids may still receive a technical mark. </w:t>
      </w:r>
    </w:p>
    <w:p w14:paraId="79D9B17F" w14:textId="77777777" w:rsidR="00853656" w:rsidRDefault="00853656" w:rsidP="00853656">
      <w:pPr>
        <w:autoSpaceDE w:val="0"/>
        <w:autoSpaceDN w:val="0"/>
        <w:adjustRightInd w:val="0"/>
        <w:jc w:val="both"/>
        <w:rPr>
          <w:rFonts w:cs="Arial"/>
          <w:color w:val="000000"/>
          <w:sz w:val="20"/>
          <w:szCs w:val="20"/>
        </w:rPr>
      </w:pPr>
    </w:p>
    <w:p w14:paraId="2F7B53FE" w14:textId="77777777" w:rsidR="00853656" w:rsidRDefault="00853656" w:rsidP="00853656">
      <w:pPr>
        <w:autoSpaceDE w:val="0"/>
        <w:autoSpaceDN w:val="0"/>
        <w:adjustRightInd w:val="0"/>
        <w:jc w:val="both"/>
        <w:rPr>
          <w:rFonts w:cs="Arial"/>
          <w:color w:val="000000"/>
          <w:sz w:val="20"/>
          <w:szCs w:val="20"/>
        </w:rPr>
      </w:pPr>
    </w:p>
    <w:p w14:paraId="2951FEAF" w14:textId="77777777" w:rsidR="00853656" w:rsidRDefault="00853656" w:rsidP="00853656">
      <w:pPr>
        <w:autoSpaceDE w:val="0"/>
        <w:autoSpaceDN w:val="0"/>
        <w:adjustRightInd w:val="0"/>
        <w:jc w:val="both"/>
        <w:rPr>
          <w:rFonts w:cs="Arial"/>
          <w:color w:val="000000"/>
          <w:sz w:val="20"/>
          <w:szCs w:val="20"/>
        </w:rPr>
      </w:pPr>
    </w:p>
    <w:p w14:paraId="49A43705" w14:textId="77777777" w:rsidR="00853656" w:rsidRDefault="00853656" w:rsidP="00853656">
      <w:pPr>
        <w:autoSpaceDE w:val="0"/>
        <w:autoSpaceDN w:val="0"/>
        <w:adjustRightInd w:val="0"/>
        <w:jc w:val="both"/>
        <w:rPr>
          <w:rFonts w:cs="Arial"/>
          <w:color w:val="000000"/>
          <w:sz w:val="20"/>
          <w:szCs w:val="20"/>
        </w:rPr>
      </w:pPr>
    </w:p>
    <w:p w14:paraId="3BDFA48A" w14:textId="77777777" w:rsidR="00853656" w:rsidRDefault="00853656" w:rsidP="00853656">
      <w:pPr>
        <w:autoSpaceDE w:val="0"/>
        <w:autoSpaceDN w:val="0"/>
        <w:adjustRightInd w:val="0"/>
        <w:jc w:val="both"/>
        <w:rPr>
          <w:rFonts w:cs="Arial"/>
          <w:color w:val="000000"/>
          <w:sz w:val="20"/>
          <w:szCs w:val="20"/>
        </w:rPr>
      </w:pPr>
    </w:p>
    <w:p w14:paraId="0DB8274A" w14:textId="77777777" w:rsidR="00853656" w:rsidRPr="00853656" w:rsidRDefault="00853656" w:rsidP="00853656">
      <w:pPr>
        <w:autoSpaceDE w:val="0"/>
        <w:autoSpaceDN w:val="0"/>
        <w:adjustRightInd w:val="0"/>
        <w:jc w:val="both"/>
        <w:rPr>
          <w:rFonts w:cs="Arial"/>
          <w:color w:val="000000"/>
          <w:sz w:val="20"/>
          <w:szCs w:val="20"/>
        </w:rPr>
      </w:pPr>
    </w:p>
    <w:p w14:paraId="09ABC916" w14:textId="77777777" w:rsidR="00853656" w:rsidRPr="00853656" w:rsidRDefault="00853656" w:rsidP="00853656">
      <w:pPr>
        <w:overflowPunct w:val="0"/>
        <w:autoSpaceDE w:val="0"/>
        <w:autoSpaceDN w:val="0"/>
        <w:adjustRightInd w:val="0"/>
        <w:spacing w:before="240" w:after="60"/>
        <w:jc w:val="both"/>
        <w:textAlignment w:val="baseline"/>
        <w:rPr>
          <w:rFonts w:cs="Arial"/>
          <w:bCs/>
          <w:color w:val="000000"/>
          <w:kern w:val="22"/>
          <w:sz w:val="20"/>
          <w:szCs w:val="20"/>
        </w:rPr>
      </w:pPr>
      <w:r w:rsidRPr="00853656">
        <w:rPr>
          <w:rFonts w:cs="Arial"/>
          <w:bCs/>
          <w:color w:val="000000"/>
          <w:kern w:val="22"/>
          <w:sz w:val="20"/>
          <w:szCs w:val="20"/>
        </w:rPr>
        <w:lastRenderedPageBreak/>
        <w:t>Scoring Price</w:t>
      </w:r>
    </w:p>
    <w:p w14:paraId="1E4E097E" w14:textId="3F12EFD3" w:rsidR="00853656" w:rsidRPr="00853656" w:rsidRDefault="00853656" w:rsidP="00853656">
      <w:pPr>
        <w:autoSpaceDE w:val="0"/>
        <w:autoSpaceDN w:val="0"/>
        <w:adjustRightInd w:val="0"/>
        <w:jc w:val="both"/>
        <w:rPr>
          <w:rFonts w:cs="Arial"/>
          <w:color w:val="000000"/>
          <w:kern w:val="22"/>
          <w:sz w:val="20"/>
          <w:szCs w:val="20"/>
        </w:rPr>
      </w:pPr>
      <w:r w:rsidRPr="00853656">
        <w:rPr>
          <w:rFonts w:cs="Arial"/>
          <w:color w:val="000000"/>
          <w:kern w:val="22"/>
          <w:sz w:val="20"/>
          <w:szCs w:val="20"/>
        </w:rPr>
        <w:t>D7</w:t>
      </w:r>
      <w:r w:rsidRPr="00853656">
        <w:rPr>
          <w:rFonts w:cs="Arial"/>
          <w:color w:val="000000"/>
          <w:kern w:val="22"/>
          <w:sz w:val="20"/>
          <w:szCs w:val="20"/>
        </w:rPr>
        <w:tab/>
        <w:t xml:space="preserve">The following formula is used to calculate pricing score which includes both Core and Option Course Intake Firm Prices </w:t>
      </w:r>
      <w:r w:rsidR="009B3E93">
        <w:rPr>
          <w:rFonts w:cs="Arial"/>
          <w:color w:val="FF0000"/>
          <w:kern w:val="22"/>
          <w:sz w:val="20"/>
          <w:szCs w:val="20"/>
        </w:rPr>
        <w:t xml:space="preserve">WITHOUT </w:t>
      </w:r>
      <w:r w:rsidRPr="00853656">
        <w:rPr>
          <w:rFonts w:cs="Arial"/>
          <w:color w:val="FF0000"/>
          <w:kern w:val="22"/>
          <w:sz w:val="20"/>
          <w:szCs w:val="20"/>
        </w:rPr>
        <w:t>CREDITS</w:t>
      </w:r>
      <w:r w:rsidR="00AB4649">
        <w:rPr>
          <w:rFonts w:cs="Arial"/>
          <w:color w:val="000000"/>
          <w:kern w:val="22"/>
          <w:sz w:val="20"/>
          <w:szCs w:val="20"/>
        </w:rPr>
        <w:t xml:space="preserve"> only as stated in Schedule 2.</w:t>
      </w:r>
      <w:bookmarkStart w:id="0" w:name="_GoBack"/>
      <w:bookmarkEnd w:id="0"/>
    </w:p>
    <w:p w14:paraId="32CED89A" w14:textId="77777777" w:rsidR="00853656" w:rsidRPr="00853656" w:rsidRDefault="00853656" w:rsidP="00853656">
      <w:pPr>
        <w:overflowPunct w:val="0"/>
        <w:autoSpaceDE w:val="0"/>
        <w:autoSpaceDN w:val="0"/>
        <w:adjustRightInd w:val="0"/>
        <w:jc w:val="both"/>
        <w:textAlignment w:val="baseline"/>
        <w:rPr>
          <w:rFonts w:cs="Arial"/>
          <w:color w:val="000000"/>
          <w:kern w:val="22"/>
          <w:sz w:val="20"/>
          <w:szCs w:val="20"/>
        </w:rPr>
      </w:pPr>
    </w:p>
    <w:p w14:paraId="44585DC4" w14:textId="77777777" w:rsidR="00853656" w:rsidRPr="00853656" w:rsidRDefault="00853656" w:rsidP="00853656">
      <w:pPr>
        <w:spacing w:before="100" w:beforeAutospacing="1" w:after="100" w:afterAutospacing="1"/>
        <w:ind w:left="567"/>
        <w:rPr>
          <w:rFonts w:cs="Arial"/>
          <w:color w:val="000000"/>
          <w:sz w:val="20"/>
          <w:szCs w:val="20"/>
          <w:lang w:val="en-US" w:eastAsia="en-US"/>
        </w:rPr>
      </w:pPr>
      <w:r w:rsidRPr="00853656">
        <w:rPr>
          <w:rFonts w:cs="Arial"/>
          <w:color w:val="000000"/>
          <w:sz w:val="20"/>
          <w:szCs w:val="20"/>
          <w:lang w:val="en-US"/>
        </w:rPr>
        <w:t xml:space="preserve">Pricing Score = </w:t>
      </w:r>
      <w:r w:rsidRPr="00853656">
        <w:rPr>
          <w:rFonts w:cs="Arial"/>
          <w:color w:val="000000"/>
          <w:sz w:val="20"/>
          <w:szCs w:val="20"/>
          <w:lang w:val="en-US" w:eastAsia="en-US"/>
        </w:rPr>
        <w:t>(Lowest Bid Price ÷ Contenders’ Bid Price) = basic commercial (price) score</w:t>
      </w:r>
    </w:p>
    <w:p w14:paraId="0D120F88" w14:textId="77777777" w:rsidR="00853656" w:rsidRPr="00853656" w:rsidRDefault="00853656" w:rsidP="00853656">
      <w:pPr>
        <w:spacing w:before="100" w:beforeAutospacing="1" w:after="100" w:afterAutospacing="1"/>
        <w:rPr>
          <w:rFonts w:cs="Arial"/>
          <w:color w:val="000000"/>
          <w:sz w:val="20"/>
          <w:szCs w:val="20"/>
          <w:u w:val="single"/>
          <w:lang w:val="en-US" w:eastAsia="en-US"/>
        </w:rPr>
      </w:pPr>
      <w:r w:rsidRPr="00853656">
        <w:rPr>
          <w:rFonts w:cs="Arial"/>
          <w:sz w:val="20"/>
          <w:szCs w:val="20"/>
          <w:u w:val="single"/>
          <w:lang w:val="en-US" w:eastAsia="en-US"/>
        </w:rPr>
        <w:t>Reconciliation of Commercial and Technical Scores for Final Evaluation Score</w:t>
      </w:r>
    </w:p>
    <w:p w14:paraId="08EA9A65" w14:textId="77777777" w:rsidR="00853656" w:rsidRPr="00853656" w:rsidRDefault="00853656" w:rsidP="00853656">
      <w:pPr>
        <w:overflowPunct w:val="0"/>
        <w:autoSpaceDE w:val="0"/>
        <w:autoSpaceDN w:val="0"/>
        <w:adjustRightInd w:val="0"/>
        <w:textAlignment w:val="baseline"/>
        <w:rPr>
          <w:rFonts w:cs="Arial"/>
          <w:kern w:val="22"/>
          <w:sz w:val="20"/>
          <w:szCs w:val="20"/>
          <w:lang w:eastAsia="en-US"/>
        </w:rPr>
      </w:pPr>
      <w:r w:rsidRPr="00853656">
        <w:rPr>
          <w:rFonts w:cs="Arial"/>
          <w:kern w:val="22"/>
          <w:sz w:val="20"/>
          <w:szCs w:val="20"/>
          <w:lang w:eastAsia="en-US"/>
        </w:rPr>
        <w:t>The Final Evaluation Score shall be worked out using the following equation:</w:t>
      </w:r>
    </w:p>
    <w:p w14:paraId="2B31BAD5" w14:textId="77777777" w:rsidR="00853656" w:rsidRPr="00853656" w:rsidRDefault="00853656" w:rsidP="00853656">
      <w:pPr>
        <w:overflowPunct w:val="0"/>
        <w:autoSpaceDE w:val="0"/>
        <w:autoSpaceDN w:val="0"/>
        <w:adjustRightInd w:val="0"/>
        <w:ind w:left="720"/>
        <w:textAlignment w:val="baseline"/>
        <w:rPr>
          <w:rFonts w:cs="Arial"/>
          <w:kern w:val="22"/>
          <w:sz w:val="20"/>
          <w:szCs w:val="20"/>
          <w:lang w:eastAsia="en-US"/>
        </w:rPr>
      </w:pPr>
    </w:p>
    <w:p w14:paraId="2DD94250" w14:textId="77777777" w:rsidR="00853656" w:rsidRPr="00853656" w:rsidRDefault="00853656" w:rsidP="00853656">
      <w:pPr>
        <w:overflowPunct w:val="0"/>
        <w:autoSpaceDE w:val="0"/>
        <w:autoSpaceDN w:val="0"/>
        <w:adjustRightInd w:val="0"/>
        <w:ind w:left="720"/>
        <w:textAlignment w:val="baseline"/>
        <w:rPr>
          <w:rFonts w:cs="Arial"/>
          <w:kern w:val="22"/>
          <w:sz w:val="20"/>
          <w:szCs w:val="20"/>
          <w:lang w:eastAsia="en-US"/>
        </w:rPr>
      </w:pPr>
      <w:r w:rsidRPr="00853656">
        <w:rPr>
          <w:rFonts w:cs="Arial"/>
          <w:kern w:val="22"/>
          <w:sz w:val="20"/>
          <w:szCs w:val="20"/>
          <w:lang w:eastAsia="en-US"/>
        </w:rPr>
        <w:t>F = (C x cw) + (T x tw)</w:t>
      </w:r>
    </w:p>
    <w:p w14:paraId="02D1D51A" w14:textId="77777777" w:rsidR="00853656" w:rsidRPr="00853656" w:rsidRDefault="00853656" w:rsidP="00853656">
      <w:pPr>
        <w:overflowPunct w:val="0"/>
        <w:autoSpaceDE w:val="0"/>
        <w:autoSpaceDN w:val="0"/>
        <w:adjustRightInd w:val="0"/>
        <w:ind w:left="720"/>
        <w:textAlignment w:val="baseline"/>
        <w:rPr>
          <w:rFonts w:cs="Arial"/>
          <w:kern w:val="22"/>
          <w:sz w:val="20"/>
          <w:szCs w:val="20"/>
          <w:lang w:eastAsia="en-US"/>
        </w:rPr>
      </w:pPr>
    </w:p>
    <w:p w14:paraId="46E8F859" w14:textId="77777777" w:rsidR="00853656" w:rsidRPr="00853656" w:rsidRDefault="00853656" w:rsidP="00853656">
      <w:pPr>
        <w:overflowPunct w:val="0"/>
        <w:autoSpaceDE w:val="0"/>
        <w:autoSpaceDN w:val="0"/>
        <w:adjustRightInd w:val="0"/>
        <w:textAlignment w:val="baseline"/>
        <w:rPr>
          <w:rFonts w:cs="Arial"/>
          <w:kern w:val="22"/>
          <w:sz w:val="20"/>
          <w:szCs w:val="20"/>
          <w:lang w:eastAsia="en-US"/>
        </w:rPr>
      </w:pPr>
      <w:r w:rsidRPr="00853656">
        <w:rPr>
          <w:rFonts w:cs="Arial"/>
          <w:kern w:val="22"/>
          <w:sz w:val="20"/>
          <w:szCs w:val="20"/>
          <w:lang w:eastAsia="en-US"/>
        </w:rPr>
        <w:t>Where:</w:t>
      </w:r>
    </w:p>
    <w:p w14:paraId="728C471F" w14:textId="77777777" w:rsidR="00853656" w:rsidRPr="00853656" w:rsidRDefault="00853656" w:rsidP="00853656">
      <w:pPr>
        <w:overflowPunct w:val="0"/>
        <w:autoSpaceDE w:val="0"/>
        <w:autoSpaceDN w:val="0"/>
        <w:adjustRightInd w:val="0"/>
        <w:textAlignment w:val="baseline"/>
        <w:rPr>
          <w:rFonts w:cs="Arial"/>
          <w:kern w:val="22"/>
          <w:sz w:val="20"/>
          <w:szCs w:val="20"/>
          <w:lang w:eastAsia="en-US"/>
        </w:rPr>
      </w:pPr>
    </w:p>
    <w:p w14:paraId="0A916A79" w14:textId="77777777" w:rsidR="00853656" w:rsidRPr="00853656" w:rsidRDefault="00853656" w:rsidP="00853656">
      <w:pPr>
        <w:overflowPunct w:val="0"/>
        <w:autoSpaceDE w:val="0"/>
        <w:autoSpaceDN w:val="0"/>
        <w:adjustRightInd w:val="0"/>
        <w:ind w:left="720"/>
        <w:textAlignment w:val="baseline"/>
        <w:rPr>
          <w:rFonts w:cs="Arial"/>
          <w:kern w:val="22"/>
          <w:sz w:val="20"/>
          <w:szCs w:val="20"/>
          <w:lang w:eastAsia="en-US"/>
        </w:rPr>
      </w:pPr>
      <w:r w:rsidRPr="00853656">
        <w:rPr>
          <w:rFonts w:cs="Arial"/>
          <w:kern w:val="22"/>
          <w:sz w:val="20"/>
          <w:szCs w:val="20"/>
          <w:lang w:eastAsia="en-US"/>
        </w:rPr>
        <w:t>F = Final Evaluation Score</w:t>
      </w:r>
    </w:p>
    <w:p w14:paraId="07AE6154" w14:textId="77777777" w:rsidR="00853656" w:rsidRPr="00853656" w:rsidRDefault="00853656" w:rsidP="00853656">
      <w:pPr>
        <w:overflowPunct w:val="0"/>
        <w:autoSpaceDE w:val="0"/>
        <w:autoSpaceDN w:val="0"/>
        <w:adjustRightInd w:val="0"/>
        <w:ind w:left="720"/>
        <w:textAlignment w:val="baseline"/>
        <w:rPr>
          <w:rFonts w:cs="Arial"/>
          <w:kern w:val="22"/>
          <w:sz w:val="20"/>
          <w:szCs w:val="20"/>
          <w:lang w:eastAsia="en-US"/>
        </w:rPr>
      </w:pPr>
    </w:p>
    <w:p w14:paraId="47D87DED" w14:textId="77777777" w:rsidR="00853656" w:rsidRPr="00853656" w:rsidRDefault="00853656" w:rsidP="00853656">
      <w:pPr>
        <w:overflowPunct w:val="0"/>
        <w:autoSpaceDE w:val="0"/>
        <w:autoSpaceDN w:val="0"/>
        <w:adjustRightInd w:val="0"/>
        <w:ind w:left="720"/>
        <w:textAlignment w:val="baseline"/>
        <w:rPr>
          <w:rFonts w:cs="Arial"/>
          <w:kern w:val="22"/>
          <w:sz w:val="20"/>
          <w:szCs w:val="20"/>
          <w:lang w:eastAsia="en-US"/>
        </w:rPr>
      </w:pPr>
      <w:r w:rsidRPr="00853656">
        <w:rPr>
          <w:rFonts w:cs="Arial"/>
          <w:kern w:val="22"/>
          <w:sz w:val="20"/>
          <w:szCs w:val="20"/>
          <w:lang w:eastAsia="en-US"/>
        </w:rPr>
        <w:t>C = Final Commercial (Price) Score</w:t>
      </w:r>
    </w:p>
    <w:p w14:paraId="5763BF98" w14:textId="77777777" w:rsidR="00853656" w:rsidRPr="00853656" w:rsidRDefault="00853656" w:rsidP="00853656">
      <w:pPr>
        <w:overflowPunct w:val="0"/>
        <w:autoSpaceDE w:val="0"/>
        <w:autoSpaceDN w:val="0"/>
        <w:adjustRightInd w:val="0"/>
        <w:ind w:left="720"/>
        <w:textAlignment w:val="baseline"/>
        <w:rPr>
          <w:rFonts w:cs="Arial"/>
          <w:kern w:val="22"/>
          <w:sz w:val="20"/>
          <w:szCs w:val="20"/>
          <w:lang w:eastAsia="en-US"/>
        </w:rPr>
      </w:pPr>
    </w:p>
    <w:p w14:paraId="28BA0389" w14:textId="77777777" w:rsidR="00853656" w:rsidRPr="00853656" w:rsidRDefault="00853656" w:rsidP="00853656">
      <w:pPr>
        <w:overflowPunct w:val="0"/>
        <w:autoSpaceDE w:val="0"/>
        <w:autoSpaceDN w:val="0"/>
        <w:adjustRightInd w:val="0"/>
        <w:ind w:left="720"/>
        <w:textAlignment w:val="baseline"/>
        <w:rPr>
          <w:rFonts w:cs="Arial"/>
          <w:kern w:val="22"/>
          <w:sz w:val="20"/>
          <w:szCs w:val="20"/>
          <w:lang w:eastAsia="en-US"/>
        </w:rPr>
      </w:pPr>
      <w:r w:rsidRPr="00853656">
        <w:rPr>
          <w:rFonts w:cs="Arial"/>
          <w:kern w:val="22"/>
          <w:sz w:val="20"/>
          <w:szCs w:val="20"/>
          <w:lang w:eastAsia="en-US"/>
        </w:rPr>
        <w:t>T = Final Technical Score</w:t>
      </w:r>
    </w:p>
    <w:p w14:paraId="03266608" w14:textId="77777777" w:rsidR="00853656" w:rsidRPr="00853656" w:rsidRDefault="00853656" w:rsidP="00853656">
      <w:pPr>
        <w:overflowPunct w:val="0"/>
        <w:autoSpaceDE w:val="0"/>
        <w:autoSpaceDN w:val="0"/>
        <w:adjustRightInd w:val="0"/>
        <w:ind w:left="720"/>
        <w:textAlignment w:val="baseline"/>
        <w:rPr>
          <w:rFonts w:cs="Arial"/>
          <w:kern w:val="22"/>
          <w:sz w:val="20"/>
          <w:szCs w:val="20"/>
          <w:lang w:eastAsia="en-US"/>
        </w:rPr>
      </w:pPr>
    </w:p>
    <w:p w14:paraId="7324EA6A" w14:textId="77777777" w:rsidR="00853656" w:rsidRPr="00853656" w:rsidRDefault="00853656" w:rsidP="00853656">
      <w:pPr>
        <w:overflowPunct w:val="0"/>
        <w:autoSpaceDE w:val="0"/>
        <w:autoSpaceDN w:val="0"/>
        <w:adjustRightInd w:val="0"/>
        <w:ind w:left="720"/>
        <w:textAlignment w:val="baseline"/>
        <w:rPr>
          <w:rFonts w:cs="Arial"/>
          <w:kern w:val="22"/>
          <w:sz w:val="20"/>
          <w:szCs w:val="20"/>
          <w:lang w:eastAsia="en-US"/>
        </w:rPr>
      </w:pPr>
      <w:r w:rsidRPr="00853656">
        <w:rPr>
          <w:rFonts w:cs="Arial"/>
          <w:kern w:val="22"/>
          <w:sz w:val="20"/>
          <w:szCs w:val="20"/>
          <w:lang w:eastAsia="en-US"/>
        </w:rPr>
        <w:t>cw = Weighting for Commercial element, expressed as a decimal</w:t>
      </w:r>
    </w:p>
    <w:p w14:paraId="6A41D679" w14:textId="77777777" w:rsidR="00853656" w:rsidRPr="00853656" w:rsidRDefault="00853656" w:rsidP="00853656">
      <w:pPr>
        <w:overflowPunct w:val="0"/>
        <w:autoSpaceDE w:val="0"/>
        <w:autoSpaceDN w:val="0"/>
        <w:adjustRightInd w:val="0"/>
        <w:ind w:left="720"/>
        <w:textAlignment w:val="baseline"/>
        <w:rPr>
          <w:rFonts w:cs="Arial"/>
          <w:kern w:val="22"/>
          <w:sz w:val="20"/>
          <w:szCs w:val="20"/>
          <w:lang w:eastAsia="en-US"/>
        </w:rPr>
      </w:pPr>
    </w:p>
    <w:p w14:paraId="7ACDDB5C" w14:textId="77777777" w:rsidR="00853656" w:rsidRPr="00853656" w:rsidRDefault="00853656" w:rsidP="00853656">
      <w:pPr>
        <w:overflowPunct w:val="0"/>
        <w:autoSpaceDE w:val="0"/>
        <w:autoSpaceDN w:val="0"/>
        <w:adjustRightInd w:val="0"/>
        <w:ind w:left="720"/>
        <w:textAlignment w:val="baseline"/>
        <w:rPr>
          <w:rFonts w:cs="Arial"/>
          <w:kern w:val="22"/>
          <w:sz w:val="20"/>
          <w:szCs w:val="20"/>
          <w:lang w:eastAsia="en-US"/>
        </w:rPr>
      </w:pPr>
      <w:r w:rsidRPr="00853656">
        <w:rPr>
          <w:rFonts w:cs="Arial"/>
          <w:kern w:val="22"/>
          <w:sz w:val="20"/>
          <w:szCs w:val="20"/>
          <w:lang w:eastAsia="en-US"/>
        </w:rPr>
        <w:t>tw = Weighting for Technical element, expressed as a decimal</w:t>
      </w:r>
    </w:p>
    <w:p w14:paraId="46655ED8" w14:textId="77777777" w:rsidR="00853656" w:rsidRPr="00853656" w:rsidRDefault="00853656" w:rsidP="00853656">
      <w:pPr>
        <w:tabs>
          <w:tab w:val="left" w:pos="-2160"/>
        </w:tabs>
        <w:overflowPunct w:val="0"/>
        <w:autoSpaceDE w:val="0"/>
        <w:autoSpaceDN w:val="0"/>
        <w:adjustRightInd w:val="0"/>
        <w:ind w:right="-331"/>
        <w:textAlignment w:val="baseline"/>
        <w:rPr>
          <w:rFonts w:cs="Arial"/>
          <w:kern w:val="22"/>
          <w:sz w:val="20"/>
          <w:szCs w:val="20"/>
          <w:lang w:eastAsia="en-US"/>
        </w:rPr>
      </w:pPr>
    </w:p>
    <w:p w14:paraId="39F45910" w14:textId="77777777" w:rsidR="00853656" w:rsidRPr="00853656" w:rsidRDefault="00853656" w:rsidP="00853656">
      <w:pPr>
        <w:overflowPunct w:val="0"/>
        <w:autoSpaceDE w:val="0"/>
        <w:autoSpaceDN w:val="0"/>
        <w:adjustRightInd w:val="0"/>
        <w:textAlignment w:val="baseline"/>
        <w:rPr>
          <w:rFonts w:cs="Arial"/>
          <w:kern w:val="22"/>
          <w:sz w:val="20"/>
          <w:szCs w:val="20"/>
          <w:lang w:eastAsia="en-US"/>
        </w:rPr>
      </w:pPr>
      <w:r w:rsidRPr="00853656">
        <w:rPr>
          <w:rFonts w:cs="Arial"/>
          <w:kern w:val="22"/>
          <w:sz w:val="20"/>
          <w:szCs w:val="20"/>
          <w:lang w:eastAsia="en-US"/>
        </w:rPr>
        <w:t>A worked example can be found below:</w:t>
      </w:r>
    </w:p>
    <w:p w14:paraId="6E09976C" w14:textId="77777777" w:rsidR="00853656" w:rsidRPr="00853656" w:rsidRDefault="00853656" w:rsidP="00853656">
      <w:pPr>
        <w:tabs>
          <w:tab w:val="left" w:pos="-2160"/>
        </w:tabs>
        <w:overflowPunct w:val="0"/>
        <w:autoSpaceDE w:val="0"/>
        <w:autoSpaceDN w:val="0"/>
        <w:adjustRightInd w:val="0"/>
        <w:ind w:right="-331"/>
        <w:textAlignment w:val="baseline"/>
        <w:rPr>
          <w:rFonts w:cs="Arial"/>
          <w:kern w:val="22"/>
          <w:sz w:val="20"/>
          <w:szCs w:val="20"/>
          <w:lang w:eastAsia="en-US"/>
        </w:rPr>
      </w:pPr>
    </w:p>
    <w:p w14:paraId="0102F78F" w14:textId="77777777" w:rsidR="00853656" w:rsidRPr="00853656" w:rsidRDefault="00853656" w:rsidP="00853656">
      <w:pPr>
        <w:tabs>
          <w:tab w:val="left" w:pos="-2160"/>
        </w:tabs>
        <w:overflowPunct w:val="0"/>
        <w:autoSpaceDE w:val="0"/>
        <w:autoSpaceDN w:val="0"/>
        <w:adjustRightInd w:val="0"/>
        <w:ind w:right="-331"/>
        <w:textAlignment w:val="baseline"/>
        <w:rPr>
          <w:rFonts w:cs="Arial"/>
          <w:kern w:val="22"/>
          <w:sz w:val="20"/>
          <w:szCs w:val="20"/>
          <w:lang w:eastAsia="en-US"/>
        </w:rPr>
      </w:pPr>
      <w:r w:rsidRPr="00853656">
        <w:rPr>
          <w:rFonts w:cs="Arial"/>
          <w:kern w:val="22"/>
          <w:sz w:val="20"/>
          <w:szCs w:val="20"/>
          <w:lang w:eastAsia="en-US"/>
        </w:rPr>
        <w:t xml:space="preserve">C = </w:t>
      </w:r>
      <w:r w:rsidRPr="00853656">
        <w:rPr>
          <w:rFonts w:cs="Arial"/>
          <w:kern w:val="22"/>
          <w:sz w:val="20"/>
          <w:szCs w:val="20"/>
          <w:lang w:eastAsia="en-US"/>
        </w:rPr>
        <w:tab/>
      </w:r>
      <w:r w:rsidRPr="00853656">
        <w:rPr>
          <w:rFonts w:cs="Arial"/>
          <w:kern w:val="22"/>
          <w:sz w:val="20"/>
          <w:szCs w:val="20"/>
          <w:lang w:eastAsia="en-US"/>
        </w:rPr>
        <w:tab/>
      </w:r>
      <w:r w:rsidRPr="00853656">
        <w:rPr>
          <w:rFonts w:cs="Arial"/>
          <w:kern w:val="22"/>
          <w:sz w:val="20"/>
          <w:szCs w:val="20"/>
          <w:lang w:eastAsia="en-US"/>
        </w:rPr>
        <w:tab/>
        <w:t>cw = 35% =0.35</w:t>
      </w:r>
    </w:p>
    <w:p w14:paraId="69DFDD06" w14:textId="77777777" w:rsidR="00853656" w:rsidRPr="00853656" w:rsidRDefault="00853656" w:rsidP="00853656">
      <w:pPr>
        <w:tabs>
          <w:tab w:val="left" w:pos="-2160"/>
        </w:tabs>
        <w:overflowPunct w:val="0"/>
        <w:autoSpaceDE w:val="0"/>
        <w:autoSpaceDN w:val="0"/>
        <w:adjustRightInd w:val="0"/>
        <w:ind w:right="-331"/>
        <w:textAlignment w:val="baseline"/>
        <w:rPr>
          <w:rFonts w:cs="Arial"/>
          <w:kern w:val="22"/>
          <w:sz w:val="20"/>
          <w:szCs w:val="20"/>
          <w:lang w:eastAsia="en-US"/>
        </w:rPr>
      </w:pPr>
    </w:p>
    <w:p w14:paraId="4C2F123C" w14:textId="77777777" w:rsidR="00853656" w:rsidRPr="00853656" w:rsidRDefault="00853656" w:rsidP="00853656">
      <w:pPr>
        <w:tabs>
          <w:tab w:val="left" w:pos="-2160"/>
        </w:tabs>
        <w:overflowPunct w:val="0"/>
        <w:autoSpaceDE w:val="0"/>
        <w:autoSpaceDN w:val="0"/>
        <w:adjustRightInd w:val="0"/>
        <w:ind w:right="-331"/>
        <w:textAlignment w:val="baseline"/>
        <w:rPr>
          <w:rFonts w:cs="Arial"/>
          <w:kern w:val="22"/>
          <w:sz w:val="20"/>
          <w:szCs w:val="20"/>
          <w:lang w:eastAsia="en-US"/>
        </w:rPr>
      </w:pPr>
      <w:r w:rsidRPr="00853656">
        <w:rPr>
          <w:rFonts w:cs="Arial"/>
          <w:kern w:val="22"/>
          <w:sz w:val="20"/>
          <w:szCs w:val="20"/>
          <w:lang w:eastAsia="en-US"/>
        </w:rPr>
        <w:t xml:space="preserve">T = </w:t>
      </w:r>
      <w:r w:rsidRPr="00853656">
        <w:rPr>
          <w:rFonts w:cs="Arial"/>
          <w:kern w:val="22"/>
          <w:sz w:val="20"/>
          <w:szCs w:val="20"/>
          <w:lang w:eastAsia="en-US"/>
        </w:rPr>
        <w:tab/>
      </w:r>
      <w:r w:rsidRPr="00853656">
        <w:rPr>
          <w:rFonts w:cs="Arial"/>
          <w:kern w:val="22"/>
          <w:sz w:val="20"/>
          <w:szCs w:val="20"/>
          <w:lang w:eastAsia="en-US"/>
        </w:rPr>
        <w:tab/>
      </w:r>
      <w:r w:rsidRPr="00853656">
        <w:rPr>
          <w:rFonts w:cs="Arial"/>
          <w:kern w:val="22"/>
          <w:sz w:val="20"/>
          <w:szCs w:val="20"/>
          <w:lang w:eastAsia="en-US"/>
        </w:rPr>
        <w:tab/>
        <w:t>tw = 65% = 0.65</w:t>
      </w:r>
    </w:p>
    <w:p w14:paraId="44DB720C" w14:textId="77777777" w:rsidR="00853656" w:rsidRPr="00853656" w:rsidRDefault="00853656" w:rsidP="00853656">
      <w:pPr>
        <w:tabs>
          <w:tab w:val="left" w:pos="-2160"/>
        </w:tabs>
        <w:overflowPunct w:val="0"/>
        <w:autoSpaceDE w:val="0"/>
        <w:autoSpaceDN w:val="0"/>
        <w:adjustRightInd w:val="0"/>
        <w:ind w:right="-331"/>
        <w:textAlignment w:val="baseline"/>
        <w:rPr>
          <w:rFonts w:cs="Arial"/>
          <w:kern w:val="22"/>
          <w:sz w:val="20"/>
          <w:szCs w:val="20"/>
          <w:lang w:eastAsia="en-US"/>
        </w:rPr>
      </w:pPr>
    </w:p>
    <w:p w14:paraId="31B2FF91" w14:textId="77777777" w:rsidR="00853656" w:rsidRPr="00853656" w:rsidRDefault="00853656" w:rsidP="00853656">
      <w:pPr>
        <w:tabs>
          <w:tab w:val="left" w:pos="-2160"/>
        </w:tabs>
        <w:overflowPunct w:val="0"/>
        <w:autoSpaceDE w:val="0"/>
        <w:autoSpaceDN w:val="0"/>
        <w:adjustRightInd w:val="0"/>
        <w:ind w:right="-331"/>
        <w:textAlignment w:val="baseline"/>
        <w:rPr>
          <w:rFonts w:cs="Arial"/>
          <w:kern w:val="22"/>
          <w:sz w:val="20"/>
          <w:szCs w:val="20"/>
          <w:lang w:eastAsia="en-US"/>
        </w:rPr>
      </w:pPr>
      <w:r w:rsidRPr="00853656">
        <w:rPr>
          <w:rFonts w:cs="Arial"/>
          <w:kern w:val="22"/>
          <w:sz w:val="20"/>
          <w:szCs w:val="20"/>
          <w:lang w:eastAsia="en-US"/>
        </w:rPr>
        <w:t>F = (82 x0.65) + ( 100 x0.35)</w:t>
      </w:r>
    </w:p>
    <w:p w14:paraId="3B0322E9" w14:textId="77777777" w:rsidR="00853656" w:rsidRPr="00853656" w:rsidRDefault="00853656" w:rsidP="00853656">
      <w:pPr>
        <w:tabs>
          <w:tab w:val="left" w:pos="-2160"/>
        </w:tabs>
        <w:overflowPunct w:val="0"/>
        <w:autoSpaceDE w:val="0"/>
        <w:autoSpaceDN w:val="0"/>
        <w:adjustRightInd w:val="0"/>
        <w:ind w:right="-331"/>
        <w:textAlignment w:val="baseline"/>
        <w:rPr>
          <w:rFonts w:cs="Arial"/>
          <w:kern w:val="22"/>
          <w:sz w:val="20"/>
          <w:szCs w:val="20"/>
          <w:lang w:eastAsia="en-US"/>
        </w:rPr>
      </w:pPr>
    </w:p>
    <w:p w14:paraId="025F1832" w14:textId="77777777" w:rsidR="00853656" w:rsidRPr="00853656" w:rsidRDefault="00853656" w:rsidP="00853656">
      <w:pPr>
        <w:tabs>
          <w:tab w:val="left" w:pos="-2160"/>
        </w:tabs>
        <w:overflowPunct w:val="0"/>
        <w:autoSpaceDE w:val="0"/>
        <w:autoSpaceDN w:val="0"/>
        <w:adjustRightInd w:val="0"/>
        <w:ind w:right="-331"/>
        <w:textAlignment w:val="baseline"/>
        <w:rPr>
          <w:rFonts w:cs="Arial"/>
          <w:kern w:val="22"/>
          <w:sz w:val="20"/>
          <w:szCs w:val="20"/>
          <w:lang w:eastAsia="en-US"/>
        </w:rPr>
      </w:pPr>
      <w:r w:rsidRPr="00853656">
        <w:rPr>
          <w:rFonts w:cs="Arial"/>
          <w:kern w:val="22"/>
          <w:sz w:val="20"/>
          <w:szCs w:val="20"/>
          <w:lang w:eastAsia="en-US"/>
        </w:rPr>
        <w:t>F =   53.3   +  35.00</w:t>
      </w:r>
    </w:p>
    <w:p w14:paraId="152FD796" w14:textId="77777777" w:rsidR="00853656" w:rsidRPr="00853656" w:rsidRDefault="00853656" w:rsidP="00853656">
      <w:pPr>
        <w:tabs>
          <w:tab w:val="left" w:pos="-2160"/>
        </w:tabs>
        <w:overflowPunct w:val="0"/>
        <w:autoSpaceDE w:val="0"/>
        <w:autoSpaceDN w:val="0"/>
        <w:adjustRightInd w:val="0"/>
        <w:ind w:right="-331"/>
        <w:textAlignment w:val="baseline"/>
        <w:rPr>
          <w:rFonts w:cs="Arial"/>
          <w:kern w:val="22"/>
          <w:sz w:val="20"/>
          <w:szCs w:val="20"/>
          <w:lang w:eastAsia="en-US"/>
        </w:rPr>
      </w:pPr>
    </w:p>
    <w:p w14:paraId="676E496B" w14:textId="77777777" w:rsidR="00853656" w:rsidRPr="00853656" w:rsidRDefault="00853656" w:rsidP="00853656">
      <w:pPr>
        <w:tabs>
          <w:tab w:val="left" w:pos="-2160"/>
        </w:tabs>
        <w:overflowPunct w:val="0"/>
        <w:autoSpaceDE w:val="0"/>
        <w:autoSpaceDN w:val="0"/>
        <w:adjustRightInd w:val="0"/>
        <w:ind w:right="-331"/>
        <w:textAlignment w:val="baseline"/>
        <w:rPr>
          <w:rFonts w:cs="Arial"/>
          <w:kern w:val="22"/>
          <w:sz w:val="20"/>
          <w:szCs w:val="20"/>
          <w:lang w:eastAsia="en-US"/>
        </w:rPr>
      </w:pPr>
      <w:r w:rsidRPr="00853656">
        <w:rPr>
          <w:rFonts w:cs="Arial"/>
          <w:kern w:val="22"/>
          <w:sz w:val="20"/>
          <w:szCs w:val="20"/>
          <w:lang w:eastAsia="en-US"/>
        </w:rPr>
        <w:t>F = 88.3</w:t>
      </w:r>
    </w:p>
    <w:p w14:paraId="140649EE" w14:textId="77777777" w:rsidR="00853656" w:rsidRDefault="00853656" w:rsidP="00853656">
      <w:pPr>
        <w:rPr>
          <w:b/>
        </w:rPr>
      </w:pPr>
    </w:p>
    <w:p w14:paraId="6CC7FD99" w14:textId="77777777" w:rsidR="00853656" w:rsidRDefault="00853656" w:rsidP="00853656">
      <w:pPr>
        <w:rPr>
          <w:b/>
        </w:rPr>
      </w:pPr>
    </w:p>
    <w:p w14:paraId="4F58CDDE" w14:textId="77777777" w:rsidR="00853656" w:rsidRDefault="00853656" w:rsidP="00853656">
      <w:pPr>
        <w:rPr>
          <w:b/>
        </w:rPr>
      </w:pPr>
    </w:p>
    <w:p w14:paraId="1CDE9E15" w14:textId="77777777" w:rsidR="00853656" w:rsidRDefault="00853656" w:rsidP="00853656">
      <w:pPr>
        <w:rPr>
          <w:b/>
        </w:rPr>
      </w:pPr>
    </w:p>
    <w:p w14:paraId="23635CB4" w14:textId="77777777" w:rsidR="00853656" w:rsidRDefault="00853656" w:rsidP="00853656">
      <w:pPr>
        <w:rPr>
          <w:b/>
        </w:rPr>
      </w:pPr>
    </w:p>
    <w:p w14:paraId="35E82D66" w14:textId="77777777" w:rsidR="00853656" w:rsidRDefault="00853656" w:rsidP="00853656">
      <w:pPr>
        <w:rPr>
          <w:b/>
        </w:rPr>
      </w:pPr>
    </w:p>
    <w:p w14:paraId="27226AE3" w14:textId="77777777" w:rsidR="00853656" w:rsidRDefault="00853656" w:rsidP="00853656">
      <w:pPr>
        <w:rPr>
          <w:b/>
        </w:rPr>
      </w:pPr>
    </w:p>
    <w:p w14:paraId="6E6B4F38" w14:textId="77777777" w:rsidR="00853656" w:rsidRDefault="00853656" w:rsidP="00853656">
      <w:pPr>
        <w:rPr>
          <w:b/>
        </w:rPr>
      </w:pPr>
    </w:p>
    <w:p w14:paraId="25CAFF7F" w14:textId="77777777" w:rsidR="00853656" w:rsidRDefault="00853656" w:rsidP="00853656">
      <w:pPr>
        <w:rPr>
          <w:b/>
        </w:rPr>
      </w:pPr>
    </w:p>
    <w:p w14:paraId="77B8710B" w14:textId="77777777" w:rsidR="00853656" w:rsidRDefault="00853656" w:rsidP="00853656">
      <w:pPr>
        <w:rPr>
          <w:b/>
        </w:rPr>
      </w:pPr>
    </w:p>
    <w:p w14:paraId="79D59EE4" w14:textId="77777777" w:rsidR="00853656" w:rsidRDefault="00853656" w:rsidP="00853656">
      <w:pPr>
        <w:rPr>
          <w:b/>
        </w:rPr>
      </w:pPr>
    </w:p>
    <w:p w14:paraId="133D8040" w14:textId="77777777" w:rsidR="00853656" w:rsidRDefault="00853656" w:rsidP="00853656">
      <w:pPr>
        <w:rPr>
          <w:b/>
        </w:rPr>
      </w:pPr>
    </w:p>
    <w:p w14:paraId="396DCE9F" w14:textId="77777777" w:rsidR="00853656" w:rsidRDefault="00853656" w:rsidP="00853656">
      <w:pPr>
        <w:rPr>
          <w:b/>
        </w:rPr>
      </w:pPr>
    </w:p>
    <w:p w14:paraId="449C8C84" w14:textId="77777777" w:rsidR="00853656" w:rsidRDefault="00853656" w:rsidP="00853656">
      <w:pPr>
        <w:rPr>
          <w:b/>
        </w:rPr>
      </w:pPr>
    </w:p>
    <w:p w14:paraId="44C78D3A" w14:textId="77777777" w:rsidR="00853656" w:rsidRDefault="00853656" w:rsidP="00853656">
      <w:pPr>
        <w:rPr>
          <w:b/>
        </w:rPr>
      </w:pPr>
    </w:p>
    <w:p w14:paraId="3681CBC7" w14:textId="77777777" w:rsidR="00853656" w:rsidRDefault="00853656" w:rsidP="00853656">
      <w:pPr>
        <w:rPr>
          <w:b/>
        </w:rPr>
      </w:pPr>
    </w:p>
    <w:p w14:paraId="2C7365BD" w14:textId="77777777" w:rsidR="00853656" w:rsidRDefault="00853656" w:rsidP="00853656">
      <w:pPr>
        <w:rPr>
          <w:b/>
        </w:rPr>
      </w:pPr>
    </w:p>
    <w:p w14:paraId="504EE436" w14:textId="77777777" w:rsidR="00853656" w:rsidRDefault="00853656" w:rsidP="00243AF6">
      <w:pPr>
        <w:jc w:val="center"/>
        <w:rPr>
          <w:b/>
        </w:rPr>
      </w:pPr>
    </w:p>
    <w:p w14:paraId="6D03EF6C" w14:textId="60F4701D" w:rsidR="004830A0" w:rsidRDefault="001C337D" w:rsidP="00243AF6">
      <w:pPr>
        <w:jc w:val="center"/>
        <w:rPr>
          <w:b/>
        </w:rPr>
      </w:pPr>
      <w:r>
        <w:rPr>
          <w:b/>
        </w:rPr>
        <w:lastRenderedPageBreak/>
        <w:t xml:space="preserve"> - </w:t>
      </w:r>
      <w:r w:rsidR="004830A0" w:rsidRPr="004830A0">
        <w:rPr>
          <w:b/>
        </w:rPr>
        <w:t>Technical Evaluation Methodology</w:t>
      </w:r>
    </w:p>
    <w:p w14:paraId="6D03EF6D" w14:textId="7A75D63D" w:rsidR="004830A0" w:rsidRDefault="00853656" w:rsidP="00853656">
      <w:pPr>
        <w:spacing w:before="240"/>
      </w:pPr>
      <w:r>
        <w:t xml:space="preserve">D8    </w:t>
      </w:r>
      <w:r w:rsidR="004830A0">
        <w:t>The response to the Technical element of this Invitation to Tender (ITT) will be assessed by a team of Subject Matter Experts (SMEs)</w:t>
      </w:r>
      <w:r w:rsidR="00016082">
        <w:t xml:space="preserve"> deemed appropriate by the Authority</w:t>
      </w:r>
      <w:r w:rsidR="004830A0">
        <w:t>.</w:t>
      </w:r>
      <w:r w:rsidR="00CB7C0F">
        <w:t xml:space="preserve"> These SMEs will evaluate each bid and will be referred to further in this document as the evaluators.</w:t>
      </w:r>
    </w:p>
    <w:p w14:paraId="6D03EF6E" w14:textId="7AE22934" w:rsidR="00334F0C" w:rsidRDefault="00853656" w:rsidP="00853656">
      <w:pPr>
        <w:spacing w:before="240"/>
      </w:pPr>
      <w:r>
        <w:t xml:space="preserve">D9    </w:t>
      </w:r>
      <w:r w:rsidR="00590C2B">
        <w:t>The Technical evaluation criterion is set out at Appendix 1 and Appendix 2.</w:t>
      </w:r>
    </w:p>
    <w:p w14:paraId="66A8EEB0" w14:textId="04E5105B" w:rsidR="00853656" w:rsidRDefault="00853656" w:rsidP="00853656">
      <w:pPr>
        <w:spacing w:before="240"/>
      </w:pPr>
      <w:r>
        <w:t xml:space="preserve">D10   </w:t>
      </w:r>
      <w:r w:rsidR="00590C2B">
        <w:t xml:space="preserve">All criteria will be marked on a </w:t>
      </w:r>
      <w:r w:rsidR="00590C2B" w:rsidRPr="00446934">
        <w:rPr>
          <w:b/>
        </w:rPr>
        <w:t>Scored</w:t>
      </w:r>
      <w:r w:rsidR="00590C2B">
        <w:t xml:space="preserve"> basis in accordance with Table 1 detailed below:</w:t>
      </w:r>
    </w:p>
    <w:p w14:paraId="6D03EF70" w14:textId="77777777" w:rsidR="00334F0C" w:rsidRDefault="00334F0C" w:rsidP="009B0E71">
      <w:pPr>
        <w:pStyle w:val="Caption"/>
        <w:keepNext/>
        <w:spacing w:before="240"/>
      </w:pPr>
      <w:r>
        <w:t xml:space="preserve">Table </w:t>
      </w:r>
      <w:r w:rsidR="00AB4649">
        <w:fldChar w:fldCharType="begin"/>
      </w:r>
      <w:r w:rsidR="00AB4649">
        <w:instrText xml:space="preserve"> SEQ Table \* ARABIC </w:instrText>
      </w:r>
      <w:r w:rsidR="00AB4649">
        <w:fldChar w:fldCharType="separate"/>
      </w:r>
      <w:r w:rsidR="00B113F5">
        <w:rPr>
          <w:noProof/>
        </w:rPr>
        <w:t>1</w:t>
      </w:r>
      <w:r w:rsidR="00AB4649">
        <w:rPr>
          <w:noProof/>
        </w:rPr>
        <w:fldChar w:fldCharType="end"/>
      </w:r>
      <w:r>
        <w:t xml:space="preserve"> - Technical Evaluation Marking for Scored Criteria</w:t>
      </w: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166"/>
      </w:tblGrid>
      <w:tr w:rsidR="00334F0C" w:rsidRPr="00334F0C" w14:paraId="6D03EF73" w14:textId="77777777" w:rsidTr="00304D2E">
        <w:trPr>
          <w:cantSplit/>
          <w:tblHeader/>
        </w:trPr>
        <w:tc>
          <w:tcPr>
            <w:tcW w:w="828" w:type="dxa"/>
            <w:shd w:val="clear" w:color="auto" w:fill="CCCCCC"/>
          </w:tcPr>
          <w:p w14:paraId="6D03EF71" w14:textId="77777777" w:rsidR="00334F0C" w:rsidRPr="00334F0C" w:rsidRDefault="00334F0C" w:rsidP="00355ED5">
            <w:pPr>
              <w:rPr>
                <w:b/>
                <w:sz w:val="20"/>
                <w:szCs w:val="20"/>
              </w:rPr>
            </w:pPr>
            <w:r w:rsidRPr="00334F0C">
              <w:rPr>
                <w:b/>
                <w:sz w:val="20"/>
                <w:szCs w:val="20"/>
              </w:rPr>
              <w:t>Score</w:t>
            </w:r>
          </w:p>
        </w:tc>
        <w:tc>
          <w:tcPr>
            <w:tcW w:w="8166" w:type="dxa"/>
            <w:shd w:val="clear" w:color="auto" w:fill="CCCCCC"/>
          </w:tcPr>
          <w:p w14:paraId="6D03EF72" w14:textId="77777777" w:rsidR="00334F0C" w:rsidRPr="00334F0C" w:rsidRDefault="00334F0C" w:rsidP="00355ED5">
            <w:pPr>
              <w:rPr>
                <w:b/>
                <w:sz w:val="20"/>
                <w:szCs w:val="20"/>
              </w:rPr>
            </w:pPr>
            <w:r w:rsidRPr="00334F0C">
              <w:rPr>
                <w:b/>
                <w:sz w:val="20"/>
                <w:szCs w:val="20"/>
              </w:rPr>
              <w:t>Proposed Solution</w:t>
            </w:r>
          </w:p>
        </w:tc>
      </w:tr>
      <w:tr w:rsidR="00334F0C" w:rsidRPr="00334F0C" w14:paraId="6D03EF7E" w14:textId="77777777" w:rsidTr="00304D2E">
        <w:trPr>
          <w:cantSplit/>
        </w:trPr>
        <w:tc>
          <w:tcPr>
            <w:tcW w:w="828" w:type="dxa"/>
          </w:tcPr>
          <w:p w14:paraId="6D03EF74" w14:textId="77777777" w:rsidR="00334F0C" w:rsidRPr="00E85F35" w:rsidRDefault="00334F0C" w:rsidP="00355ED5">
            <w:pPr>
              <w:rPr>
                <w:sz w:val="20"/>
                <w:szCs w:val="20"/>
              </w:rPr>
            </w:pPr>
            <w:r w:rsidRPr="00E85F35">
              <w:rPr>
                <w:sz w:val="20"/>
                <w:szCs w:val="20"/>
              </w:rPr>
              <w:t>5</w:t>
            </w:r>
          </w:p>
        </w:tc>
        <w:tc>
          <w:tcPr>
            <w:tcW w:w="8166" w:type="dxa"/>
          </w:tcPr>
          <w:p w14:paraId="6D03EF75" w14:textId="77777777" w:rsidR="00711383" w:rsidRPr="00E85F35" w:rsidRDefault="00711383" w:rsidP="00355ED5">
            <w:pPr>
              <w:ind w:left="376" w:hanging="360"/>
              <w:rPr>
                <w:sz w:val="20"/>
                <w:szCs w:val="20"/>
                <w:u w:val="single"/>
              </w:rPr>
            </w:pPr>
            <w:r w:rsidRPr="00E85F35">
              <w:rPr>
                <w:sz w:val="20"/>
                <w:szCs w:val="20"/>
              </w:rPr>
              <w:t>High Confidence</w:t>
            </w:r>
          </w:p>
          <w:p w14:paraId="6D03EF76" w14:textId="77777777" w:rsidR="00334F0C" w:rsidRPr="00E85F35" w:rsidRDefault="00334F0C" w:rsidP="00355ED5">
            <w:pPr>
              <w:ind w:left="376" w:hanging="360"/>
              <w:rPr>
                <w:sz w:val="20"/>
                <w:szCs w:val="20"/>
                <w:u w:val="single"/>
              </w:rPr>
            </w:pPr>
            <w:r w:rsidRPr="00E85F35">
              <w:rPr>
                <w:sz w:val="20"/>
                <w:szCs w:val="20"/>
                <w:u w:val="single"/>
              </w:rPr>
              <w:t xml:space="preserve">The Tender shows </w:t>
            </w:r>
            <w:r w:rsidRPr="00E85F35">
              <w:rPr>
                <w:b/>
                <w:sz w:val="20"/>
                <w:szCs w:val="20"/>
                <w:u w:val="single"/>
              </w:rPr>
              <w:t>all</w:t>
            </w:r>
            <w:r w:rsidRPr="00E85F35">
              <w:rPr>
                <w:sz w:val="20"/>
                <w:szCs w:val="20"/>
                <w:u w:val="single"/>
              </w:rPr>
              <w:t xml:space="preserve"> of the following:</w:t>
            </w:r>
          </w:p>
          <w:p w14:paraId="6D03EF77" w14:textId="77777777" w:rsidR="00334F0C" w:rsidRPr="00E85F35" w:rsidRDefault="00334F0C" w:rsidP="00355ED5">
            <w:pPr>
              <w:ind w:left="376" w:hanging="360"/>
              <w:rPr>
                <w:sz w:val="20"/>
                <w:szCs w:val="20"/>
              </w:rPr>
            </w:pPr>
            <w:r w:rsidRPr="00E85F35">
              <w:rPr>
                <w:sz w:val="20"/>
                <w:szCs w:val="20"/>
              </w:rPr>
              <w:t>1.</w:t>
            </w:r>
            <w:r w:rsidRPr="00E85F35">
              <w:rPr>
                <w:sz w:val="20"/>
                <w:szCs w:val="20"/>
              </w:rPr>
              <w:tab/>
              <w:t>The Tenderer has demonstrated that the solution is fully deliverable; evidence for this:</w:t>
            </w:r>
          </w:p>
          <w:p w14:paraId="6D03EF78" w14:textId="77777777" w:rsidR="00334F0C" w:rsidRPr="00E85F35" w:rsidRDefault="00334F0C" w:rsidP="00334F0C">
            <w:pPr>
              <w:numPr>
                <w:ilvl w:val="0"/>
                <w:numId w:val="9"/>
              </w:numPr>
              <w:tabs>
                <w:tab w:val="clear" w:pos="720"/>
              </w:tabs>
              <w:ind w:left="736"/>
              <w:rPr>
                <w:sz w:val="20"/>
                <w:szCs w:val="20"/>
              </w:rPr>
            </w:pPr>
            <w:r w:rsidRPr="00E85F35">
              <w:rPr>
                <w:sz w:val="20"/>
                <w:szCs w:val="20"/>
              </w:rPr>
              <w:t>Clearly and comprehensively details how the capability will be delivered.</w:t>
            </w:r>
          </w:p>
          <w:p w14:paraId="6D03EF79" w14:textId="77777777" w:rsidR="00334F0C" w:rsidRPr="00E85F35" w:rsidRDefault="00334F0C" w:rsidP="00334F0C">
            <w:pPr>
              <w:numPr>
                <w:ilvl w:val="0"/>
                <w:numId w:val="9"/>
              </w:numPr>
              <w:tabs>
                <w:tab w:val="clear" w:pos="720"/>
              </w:tabs>
              <w:ind w:left="736"/>
              <w:rPr>
                <w:sz w:val="20"/>
                <w:szCs w:val="20"/>
              </w:rPr>
            </w:pPr>
            <w:r w:rsidRPr="00E85F35">
              <w:rPr>
                <w:sz w:val="20"/>
                <w:szCs w:val="20"/>
              </w:rPr>
              <w:t>Complies with all standards detailed in the criteria whilst recognising and mitigating all constraints.</w:t>
            </w:r>
          </w:p>
          <w:p w14:paraId="6D03EF7A" w14:textId="77777777" w:rsidR="00334F0C" w:rsidRPr="00E85F35" w:rsidRDefault="00334F0C" w:rsidP="00334F0C">
            <w:pPr>
              <w:numPr>
                <w:ilvl w:val="0"/>
                <w:numId w:val="9"/>
              </w:numPr>
              <w:tabs>
                <w:tab w:val="clear" w:pos="720"/>
              </w:tabs>
              <w:ind w:left="736"/>
              <w:rPr>
                <w:sz w:val="20"/>
                <w:szCs w:val="20"/>
              </w:rPr>
            </w:pPr>
            <w:r w:rsidRPr="00E85F35">
              <w:rPr>
                <w:sz w:val="20"/>
                <w:szCs w:val="20"/>
              </w:rPr>
              <w:t>Shows effective and efficient use of resources.</w:t>
            </w:r>
          </w:p>
          <w:p w14:paraId="6D03EF7B" w14:textId="77777777" w:rsidR="00334F0C" w:rsidRPr="00E85F35" w:rsidRDefault="00334F0C" w:rsidP="00355ED5">
            <w:pPr>
              <w:ind w:left="376" w:hanging="360"/>
              <w:rPr>
                <w:sz w:val="20"/>
                <w:szCs w:val="20"/>
              </w:rPr>
            </w:pPr>
            <w:r w:rsidRPr="00E85F35">
              <w:rPr>
                <w:sz w:val="20"/>
                <w:szCs w:val="20"/>
              </w:rPr>
              <w:t>2.</w:t>
            </w:r>
            <w:r w:rsidRPr="00E85F35">
              <w:rPr>
                <w:sz w:val="20"/>
                <w:szCs w:val="20"/>
              </w:rPr>
              <w:tab/>
              <w:t>The Tenderer has identified and mitigated all risks associated with their solution.</w:t>
            </w:r>
          </w:p>
          <w:p w14:paraId="6D03EF7C" w14:textId="77777777" w:rsidR="00334F0C" w:rsidRPr="00E85F35" w:rsidRDefault="00334F0C" w:rsidP="00355ED5">
            <w:pPr>
              <w:ind w:left="376" w:hanging="360"/>
              <w:rPr>
                <w:sz w:val="20"/>
                <w:szCs w:val="20"/>
              </w:rPr>
            </w:pPr>
            <w:r w:rsidRPr="00E85F35">
              <w:rPr>
                <w:sz w:val="20"/>
                <w:szCs w:val="20"/>
              </w:rPr>
              <w:t>3.</w:t>
            </w:r>
            <w:r w:rsidRPr="00E85F35">
              <w:rPr>
                <w:sz w:val="20"/>
                <w:szCs w:val="20"/>
              </w:rPr>
              <w:tab/>
              <w:t>The Tenderer has identified and addressed all issues</w:t>
            </w:r>
            <w:r w:rsidR="004F581F" w:rsidRPr="00E85F35">
              <w:rPr>
                <w:sz w:val="20"/>
                <w:szCs w:val="20"/>
              </w:rPr>
              <w:t xml:space="preserve"> associated with their solution</w:t>
            </w:r>
            <w:r w:rsidRPr="00E85F35">
              <w:rPr>
                <w:sz w:val="20"/>
                <w:szCs w:val="20"/>
              </w:rPr>
              <w:t>.</w:t>
            </w:r>
          </w:p>
          <w:p w14:paraId="6D03EF7D" w14:textId="77777777" w:rsidR="00334F0C" w:rsidRPr="00E85F35" w:rsidRDefault="00334F0C" w:rsidP="00355ED5">
            <w:pPr>
              <w:ind w:left="376" w:hanging="360"/>
              <w:rPr>
                <w:sz w:val="20"/>
                <w:szCs w:val="20"/>
              </w:rPr>
            </w:pPr>
            <w:r w:rsidRPr="00E85F35">
              <w:rPr>
                <w:sz w:val="20"/>
                <w:szCs w:val="20"/>
              </w:rPr>
              <w:t>4.</w:t>
            </w:r>
            <w:r w:rsidRPr="00E85F35">
              <w:rPr>
                <w:sz w:val="20"/>
                <w:szCs w:val="20"/>
              </w:rPr>
              <w:tab/>
              <w:t>Any effects on the Authority resulting from the Tenderer’s solution are acceptable.</w:t>
            </w:r>
          </w:p>
        </w:tc>
      </w:tr>
      <w:tr w:rsidR="00334F0C" w:rsidRPr="00334F0C" w14:paraId="6D03EF89" w14:textId="77777777" w:rsidTr="00304D2E">
        <w:trPr>
          <w:cantSplit/>
        </w:trPr>
        <w:tc>
          <w:tcPr>
            <w:tcW w:w="828" w:type="dxa"/>
          </w:tcPr>
          <w:p w14:paraId="6D03EF7F" w14:textId="77777777" w:rsidR="00334F0C" w:rsidRPr="00E85F35" w:rsidRDefault="00334F0C" w:rsidP="00355ED5">
            <w:pPr>
              <w:rPr>
                <w:sz w:val="20"/>
                <w:szCs w:val="20"/>
              </w:rPr>
            </w:pPr>
            <w:r w:rsidRPr="00E85F35">
              <w:rPr>
                <w:sz w:val="20"/>
                <w:szCs w:val="20"/>
              </w:rPr>
              <w:t>4</w:t>
            </w:r>
          </w:p>
        </w:tc>
        <w:tc>
          <w:tcPr>
            <w:tcW w:w="8166" w:type="dxa"/>
          </w:tcPr>
          <w:p w14:paraId="6D03EF80" w14:textId="77777777" w:rsidR="00711383" w:rsidRPr="00E85F35" w:rsidRDefault="00711383" w:rsidP="00355ED5">
            <w:pPr>
              <w:ind w:left="376" w:hanging="360"/>
              <w:rPr>
                <w:sz w:val="20"/>
                <w:szCs w:val="20"/>
                <w:u w:val="single"/>
              </w:rPr>
            </w:pPr>
            <w:r w:rsidRPr="00E85F35">
              <w:rPr>
                <w:sz w:val="20"/>
                <w:szCs w:val="20"/>
              </w:rPr>
              <w:t>Good Confidence</w:t>
            </w:r>
          </w:p>
          <w:p w14:paraId="6D03EF81" w14:textId="77777777" w:rsidR="00334F0C" w:rsidRPr="00E85F35" w:rsidRDefault="00334F0C" w:rsidP="00355ED5">
            <w:pPr>
              <w:ind w:left="376" w:hanging="360"/>
              <w:rPr>
                <w:sz w:val="20"/>
                <w:szCs w:val="20"/>
                <w:u w:val="single"/>
              </w:rPr>
            </w:pPr>
            <w:r w:rsidRPr="00E85F35">
              <w:rPr>
                <w:sz w:val="20"/>
                <w:szCs w:val="20"/>
                <w:u w:val="single"/>
              </w:rPr>
              <w:t xml:space="preserve">The Tender shows </w:t>
            </w:r>
            <w:r w:rsidRPr="00E85F35">
              <w:rPr>
                <w:b/>
                <w:sz w:val="20"/>
                <w:szCs w:val="20"/>
                <w:u w:val="single"/>
              </w:rPr>
              <w:t>all</w:t>
            </w:r>
            <w:r w:rsidRPr="00E85F35">
              <w:rPr>
                <w:sz w:val="20"/>
                <w:szCs w:val="20"/>
                <w:u w:val="single"/>
              </w:rPr>
              <w:t xml:space="preserve"> of the following:</w:t>
            </w:r>
          </w:p>
          <w:p w14:paraId="6D03EF82" w14:textId="77777777" w:rsidR="00334F0C" w:rsidRPr="00E85F35" w:rsidRDefault="00334F0C" w:rsidP="00355ED5">
            <w:pPr>
              <w:ind w:left="376" w:hanging="360"/>
              <w:rPr>
                <w:sz w:val="20"/>
                <w:szCs w:val="20"/>
              </w:rPr>
            </w:pPr>
            <w:r w:rsidRPr="00E85F35">
              <w:rPr>
                <w:sz w:val="20"/>
                <w:szCs w:val="20"/>
              </w:rPr>
              <w:t>1.</w:t>
            </w:r>
            <w:r w:rsidRPr="00E85F35">
              <w:rPr>
                <w:sz w:val="20"/>
                <w:szCs w:val="20"/>
              </w:rPr>
              <w:tab/>
              <w:t>The Tenderer has demonstrated that the solution is fully deliverable; evidence for this:</w:t>
            </w:r>
          </w:p>
          <w:p w14:paraId="6D03EF83" w14:textId="77777777" w:rsidR="00334F0C" w:rsidRPr="00E85F35" w:rsidRDefault="00334F0C" w:rsidP="00334F0C">
            <w:pPr>
              <w:numPr>
                <w:ilvl w:val="0"/>
                <w:numId w:val="11"/>
              </w:numPr>
              <w:tabs>
                <w:tab w:val="clear" w:pos="720"/>
              </w:tabs>
              <w:ind w:left="736"/>
              <w:rPr>
                <w:sz w:val="20"/>
                <w:szCs w:val="20"/>
              </w:rPr>
            </w:pPr>
            <w:r w:rsidRPr="00E85F35">
              <w:rPr>
                <w:sz w:val="20"/>
                <w:szCs w:val="20"/>
              </w:rPr>
              <w:t>Highly details how the capability will be delivered.</w:t>
            </w:r>
          </w:p>
          <w:p w14:paraId="6D03EF84" w14:textId="77777777" w:rsidR="00334F0C" w:rsidRPr="00E85F35" w:rsidRDefault="00334F0C" w:rsidP="00334F0C">
            <w:pPr>
              <w:numPr>
                <w:ilvl w:val="0"/>
                <w:numId w:val="11"/>
              </w:numPr>
              <w:tabs>
                <w:tab w:val="clear" w:pos="720"/>
              </w:tabs>
              <w:ind w:left="736"/>
              <w:rPr>
                <w:sz w:val="20"/>
                <w:szCs w:val="20"/>
              </w:rPr>
            </w:pPr>
            <w:r w:rsidRPr="00E85F35">
              <w:rPr>
                <w:sz w:val="20"/>
                <w:szCs w:val="20"/>
              </w:rPr>
              <w:t>Complies with necessary standards detailed in the criteria whilst recognising and mitigating key constraints.</w:t>
            </w:r>
          </w:p>
          <w:p w14:paraId="6D03EF85" w14:textId="77777777" w:rsidR="00334F0C" w:rsidRPr="00E85F35" w:rsidRDefault="00334F0C" w:rsidP="00334F0C">
            <w:pPr>
              <w:numPr>
                <w:ilvl w:val="0"/>
                <w:numId w:val="11"/>
              </w:numPr>
              <w:tabs>
                <w:tab w:val="clear" w:pos="720"/>
              </w:tabs>
              <w:ind w:left="736"/>
              <w:rPr>
                <w:sz w:val="20"/>
                <w:szCs w:val="20"/>
              </w:rPr>
            </w:pPr>
            <w:r w:rsidRPr="00E85F35">
              <w:rPr>
                <w:sz w:val="20"/>
                <w:szCs w:val="20"/>
              </w:rPr>
              <w:t>Show efficiencies in the use of resources.</w:t>
            </w:r>
          </w:p>
          <w:p w14:paraId="6D03EF86" w14:textId="77777777" w:rsidR="00334F0C" w:rsidRPr="00E85F35" w:rsidRDefault="00334F0C" w:rsidP="00355ED5">
            <w:pPr>
              <w:ind w:left="376" w:hanging="360"/>
              <w:rPr>
                <w:sz w:val="20"/>
                <w:szCs w:val="20"/>
              </w:rPr>
            </w:pPr>
            <w:r w:rsidRPr="00E85F35">
              <w:rPr>
                <w:sz w:val="20"/>
                <w:szCs w:val="20"/>
              </w:rPr>
              <w:t>2.</w:t>
            </w:r>
            <w:r w:rsidRPr="00E85F35">
              <w:rPr>
                <w:sz w:val="20"/>
                <w:szCs w:val="20"/>
              </w:rPr>
              <w:tab/>
              <w:t>The Tenderer has identified and mitigated major risks associated with their solution.</w:t>
            </w:r>
          </w:p>
          <w:p w14:paraId="6D03EF87" w14:textId="77777777" w:rsidR="00334F0C" w:rsidRPr="00E85F35" w:rsidRDefault="00334F0C" w:rsidP="00355ED5">
            <w:pPr>
              <w:ind w:left="376" w:hanging="360"/>
              <w:rPr>
                <w:sz w:val="20"/>
                <w:szCs w:val="20"/>
              </w:rPr>
            </w:pPr>
            <w:r w:rsidRPr="00E85F35">
              <w:rPr>
                <w:sz w:val="20"/>
                <w:szCs w:val="20"/>
              </w:rPr>
              <w:t>3.</w:t>
            </w:r>
            <w:r w:rsidRPr="00E85F35">
              <w:rPr>
                <w:sz w:val="20"/>
                <w:szCs w:val="20"/>
              </w:rPr>
              <w:tab/>
              <w:t>The Tenderer has identified and addressed major issues</w:t>
            </w:r>
            <w:r w:rsidR="004F581F" w:rsidRPr="00E85F35">
              <w:rPr>
                <w:sz w:val="20"/>
                <w:szCs w:val="20"/>
              </w:rPr>
              <w:t xml:space="preserve"> associated with their solution</w:t>
            </w:r>
            <w:r w:rsidRPr="00E85F35">
              <w:rPr>
                <w:sz w:val="20"/>
                <w:szCs w:val="20"/>
              </w:rPr>
              <w:t>.</w:t>
            </w:r>
          </w:p>
          <w:p w14:paraId="6D03EF88" w14:textId="77777777" w:rsidR="00334F0C" w:rsidRPr="00E85F35" w:rsidRDefault="00334F0C" w:rsidP="00355ED5">
            <w:pPr>
              <w:ind w:left="376" w:hanging="360"/>
              <w:rPr>
                <w:sz w:val="20"/>
                <w:szCs w:val="20"/>
              </w:rPr>
            </w:pPr>
            <w:r w:rsidRPr="00E85F35">
              <w:rPr>
                <w:sz w:val="20"/>
                <w:szCs w:val="20"/>
              </w:rPr>
              <w:t>4.</w:t>
            </w:r>
            <w:r w:rsidRPr="00E85F35">
              <w:rPr>
                <w:sz w:val="20"/>
                <w:szCs w:val="20"/>
              </w:rPr>
              <w:tab/>
              <w:t>Any effects on the Authority resulting from the Tenderer’s solution are acceptable.</w:t>
            </w:r>
          </w:p>
        </w:tc>
      </w:tr>
      <w:tr w:rsidR="00334F0C" w:rsidRPr="00334F0C" w14:paraId="6D03EF94" w14:textId="77777777" w:rsidTr="00304D2E">
        <w:trPr>
          <w:cantSplit/>
        </w:trPr>
        <w:tc>
          <w:tcPr>
            <w:tcW w:w="828" w:type="dxa"/>
          </w:tcPr>
          <w:p w14:paraId="6D03EF8A" w14:textId="77777777" w:rsidR="00334F0C" w:rsidRPr="00E85F35" w:rsidRDefault="00334F0C" w:rsidP="00355ED5">
            <w:pPr>
              <w:rPr>
                <w:sz w:val="20"/>
                <w:szCs w:val="20"/>
              </w:rPr>
            </w:pPr>
            <w:r w:rsidRPr="00E85F35">
              <w:rPr>
                <w:sz w:val="20"/>
                <w:szCs w:val="20"/>
              </w:rPr>
              <w:t>3</w:t>
            </w:r>
          </w:p>
        </w:tc>
        <w:tc>
          <w:tcPr>
            <w:tcW w:w="8166" w:type="dxa"/>
          </w:tcPr>
          <w:p w14:paraId="6D03EF8B" w14:textId="77777777" w:rsidR="00711383" w:rsidRPr="00E85F35" w:rsidRDefault="00711383" w:rsidP="00355ED5">
            <w:pPr>
              <w:ind w:left="376" w:hanging="360"/>
              <w:rPr>
                <w:sz w:val="20"/>
                <w:szCs w:val="20"/>
                <w:u w:val="single"/>
              </w:rPr>
            </w:pPr>
            <w:r w:rsidRPr="00E85F35">
              <w:rPr>
                <w:sz w:val="20"/>
                <w:szCs w:val="20"/>
              </w:rPr>
              <w:t>Satisfactory</w:t>
            </w:r>
          </w:p>
          <w:p w14:paraId="6D03EF8C" w14:textId="77777777" w:rsidR="00334F0C" w:rsidRPr="00E85F35" w:rsidRDefault="00334F0C" w:rsidP="00355ED5">
            <w:pPr>
              <w:ind w:left="376" w:hanging="360"/>
              <w:rPr>
                <w:sz w:val="20"/>
                <w:szCs w:val="20"/>
                <w:u w:val="single"/>
              </w:rPr>
            </w:pPr>
            <w:r w:rsidRPr="00E85F35">
              <w:rPr>
                <w:sz w:val="20"/>
                <w:szCs w:val="20"/>
                <w:u w:val="single"/>
              </w:rPr>
              <w:t xml:space="preserve">The Tender shows </w:t>
            </w:r>
            <w:r w:rsidRPr="00E85F35">
              <w:rPr>
                <w:b/>
                <w:sz w:val="20"/>
                <w:szCs w:val="20"/>
                <w:u w:val="single"/>
              </w:rPr>
              <w:t>all</w:t>
            </w:r>
            <w:r w:rsidRPr="00E85F35">
              <w:rPr>
                <w:sz w:val="20"/>
                <w:szCs w:val="20"/>
                <w:u w:val="single"/>
              </w:rPr>
              <w:t xml:space="preserve"> of the following:</w:t>
            </w:r>
          </w:p>
          <w:p w14:paraId="6D03EF8D" w14:textId="77777777" w:rsidR="00334F0C" w:rsidRPr="00E85F35" w:rsidRDefault="00334F0C" w:rsidP="00355ED5">
            <w:pPr>
              <w:ind w:left="376" w:hanging="360"/>
              <w:rPr>
                <w:sz w:val="20"/>
                <w:szCs w:val="20"/>
              </w:rPr>
            </w:pPr>
            <w:r w:rsidRPr="00E85F35">
              <w:rPr>
                <w:sz w:val="20"/>
                <w:szCs w:val="20"/>
              </w:rPr>
              <w:t>1.</w:t>
            </w:r>
            <w:r w:rsidRPr="00E85F35">
              <w:rPr>
                <w:sz w:val="20"/>
                <w:szCs w:val="20"/>
              </w:rPr>
              <w:tab/>
              <w:t>The Tenderer has demonstrated that the solution is fully deliverable; evidence for this:</w:t>
            </w:r>
          </w:p>
          <w:p w14:paraId="6D03EF8E" w14:textId="77777777" w:rsidR="00334F0C" w:rsidRPr="00E85F35" w:rsidRDefault="00334F0C" w:rsidP="00334F0C">
            <w:pPr>
              <w:numPr>
                <w:ilvl w:val="0"/>
                <w:numId w:val="9"/>
              </w:numPr>
              <w:tabs>
                <w:tab w:val="clear" w:pos="720"/>
              </w:tabs>
              <w:ind w:left="736"/>
              <w:rPr>
                <w:sz w:val="20"/>
                <w:szCs w:val="20"/>
              </w:rPr>
            </w:pPr>
            <w:r w:rsidRPr="00E85F35">
              <w:rPr>
                <w:sz w:val="20"/>
                <w:szCs w:val="20"/>
              </w:rPr>
              <w:t>Details how the capability will be delivered.</w:t>
            </w:r>
          </w:p>
          <w:p w14:paraId="6D03EF8F" w14:textId="77777777" w:rsidR="00334F0C" w:rsidRPr="00E85F35" w:rsidRDefault="00334F0C" w:rsidP="00334F0C">
            <w:pPr>
              <w:numPr>
                <w:ilvl w:val="0"/>
                <w:numId w:val="9"/>
              </w:numPr>
              <w:tabs>
                <w:tab w:val="clear" w:pos="720"/>
              </w:tabs>
              <w:ind w:left="736"/>
              <w:rPr>
                <w:sz w:val="20"/>
                <w:szCs w:val="20"/>
              </w:rPr>
            </w:pPr>
            <w:r w:rsidRPr="00E85F35">
              <w:rPr>
                <w:sz w:val="20"/>
                <w:szCs w:val="20"/>
              </w:rPr>
              <w:t>Complies with necessary standards detailed in the criteria and recognises key constraints.</w:t>
            </w:r>
          </w:p>
          <w:p w14:paraId="6D03EF90" w14:textId="77777777" w:rsidR="00334F0C" w:rsidRPr="00E85F35" w:rsidRDefault="00334F0C" w:rsidP="00334F0C">
            <w:pPr>
              <w:numPr>
                <w:ilvl w:val="0"/>
                <w:numId w:val="9"/>
              </w:numPr>
              <w:tabs>
                <w:tab w:val="clear" w:pos="720"/>
              </w:tabs>
              <w:ind w:left="736"/>
              <w:rPr>
                <w:sz w:val="20"/>
                <w:szCs w:val="20"/>
              </w:rPr>
            </w:pPr>
            <w:r w:rsidRPr="00E85F35">
              <w:rPr>
                <w:sz w:val="20"/>
                <w:szCs w:val="20"/>
              </w:rPr>
              <w:t>Shows limited efficiencies in the use of resources.</w:t>
            </w:r>
          </w:p>
          <w:p w14:paraId="6D03EF91" w14:textId="77777777" w:rsidR="00334F0C" w:rsidRPr="00E85F35" w:rsidRDefault="00334F0C" w:rsidP="00355ED5">
            <w:pPr>
              <w:ind w:left="376" w:hanging="360"/>
              <w:rPr>
                <w:sz w:val="20"/>
                <w:szCs w:val="20"/>
              </w:rPr>
            </w:pPr>
            <w:r w:rsidRPr="00E85F35">
              <w:rPr>
                <w:sz w:val="20"/>
                <w:szCs w:val="20"/>
              </w:rPr>
              <w:t>2.</w:t>
            </w:r>
            <w:r w:rsidRPr="00E85F35">
              <w:rPr>
                <w:sz w:val="20"/>
                <w:szCs w:val="20"/>
              </w:rPr>
              <w:tab/>
              <w:t>The Tenderer has identified major risks associated with their solution.</w:t>
            </w:r>
          </w:p>
          <w:p w14:paraId="6D03EF92" w14:textId="77777777" w:rsidR="00334F0C" w:rsidRPr="00E85F35" w:rsidRDefault="00334F0C" w:rsidP="00355ED5">
            <w:pPr>
              <w:ind w:left="376" w:hanging="360"/>
              <w:rPr>
                <w:sz w:val="20"/>
                <w:szCs w:val="20"/>
              </w:rPr>
            </w:pPr>
            <w:r w:rsidRPr="00E85F35">
              <w:rPr>
                <w:sz w:val="20"/>
                <w:szCs w:val="20"/>
              </w:rPr>
              <w:t>3.</w:t>
            </w:r>
            <w:r w:rsidRPr="00E85F35">
              <w:rPr>
                <w:sz w:val="20"/>
                <w:szCs w:val="20"/>
              </w:rPr>
              <w:tab/>
              <w:t>The Tenderer has identified major issues</w:t>
            </w:r>
            <w:r w:rsidR="004F581F" w:rsidRPr="00E85F35">
              <w:rPr>
                <w:sz w:val="20"/>
                <w:szCs w:val="20"/>
              </w:rPr>
              <w:t xml:space="preserve"> associated with their solution</w:t>
            </w:r>
            <w:r w:rsidRPr="00E85F35">
              <w:rPr>
                <w:sz w:val="20"/>
                <w:szCs w:val="20"/>
              </w:rPr>
              <w:t>.</w:t>
            </w:r>
          </w:p>
          <w:p w14:paraId="6D03EF93" w14:textId="77777777" w:rsidR="00334F0C" w:rsidRPr="00E85F35" w:rsidRDefault="00334F0C" w:rsidP="00355ED5">
            <w:pPr>
              <w:ind w:left="376" w:hanging="360"/>
              <w:rPr>
                <w:sz w:val="20"/>
                <w:szCs w:val="20"/>
              </w:rPr>
            </w:pPr>
            <w:r w:rsidRPr="00E85F35">
              <w:rPr>
                <w:sz w:val="20"/>
                <w:szCs w:val="20"/>
              </w:rPr>
              <w:t>4.</w:t>
            </w:r>
            <w:r w:rsidRPr="00E85F35">
              <w:rPr>
                <w:sz w:val="20"/>
                <w:szCs w:val="20"/>
              </w:rPr>
              <w:tab/>
              <w:t>Any effects on the Authority resulting from the Tenderer’s solution are acceptable.</w:t>
            </w:r>
          </w:p>
        </w:tc>
      </w:tr>
      <w:tr w:rsidR="00334F0C" w:rsidRPr="00334F0C" w14:paraId="6D03EF9F" w14:textId="77777777" w:rsidTr="00304D2E">
        <w:trPr>
          <w:cantSplit/>
        </w:trPr>
        <w:tc>
          <w:tcPr>
            <w:tcW w:w="828" w:type="dxa"/>
          </w:tcPr>
          <w:p w14:paraId="6D03EF95" w14:textId="77777777" w:rsidR="00334F0C" w:rsidRPr="00E85F35" w:rsidRDefault="00334F0C" w:rsidP="00355ED5">
            <w:pPr>
              <w:rPr>
                <w:sz w:val="20"/>
                <w:szCs w:val="20"/>
              </w:rPr>
            </w:pPr>
            <w:r w:rsidRPr="00E85F35">
              <w:rPr>
                <w:sz w:val="20"/>
                <w:szCs w:val="20"/>
              </w:rPr>
              <w:lastRenderedPageBreak/>
              <w:t>2</w:t>
            </w:r>
          </w:p>
        </w:tc>
        <w:tc>
          <w:tcPr>
            <w:tcW w:w="8166" w:type="dxa"/>
          </w:tcPr>
          <w:p w14:paraId="6D03EF96" w14:textId="77777777" w:rsidR="00711383" w:rsidRPr="00E85F35" w:rsidRDefault="00711383" w:rsidP="00355ED5">
            <w:pPr>
              <w:ind w:left="376" w:hanging="360"/>
              <w:rPr>
                <w:sz w:val="20"/>
                <w:szCs w:val="20"/>
                <w:u w:val="single"/>
              </w:rPr>
            </w:pPr>
            <w:r w:rsidRPr="00E85F35">
              <w:rPr>
                <w:sz w:val="20"/>
                <w:szCs w:val="20"/>
              </w:rPr>
              <w:t>Minor Concerns</w:t>
            </w:r>
          </w:p>
          <w:p w14:paraId="6D03EF97" w14:textId="77777777" w:rsidR="00334F0C" w:rsidRPr="00E85F35" w:rsidRDefault="00334F0C" w:rsidP="00355ED5">
            <w:pPr>
              <w:ind w:left="376" w:hanging="360"/>
              <w:rPr>
                <w:sz w:val="20"/>
                <w:szCs w:val="20"/>
                <w:u w:val="single"/>
              </w:rPr>
            </w:pPr>
            <w:r w:rsidRPr="00E85F35">
              <w:rPr>
                <w:sz w:val="20"/>
                <w:szCs w:val="20"/>
                <w:u w:val="single"/>
              </w:rPr>
              <w:t xml:space="preserve">The Tender shows </w:t>
            </w:r>
            <w:r w:rsidRPr="00E85F35">
              <w:rPr>
                <w:b/>
                <w:sz w:val="20"/>
                <w:szCs w:val="20"/>
                <w:u w:val="single"/>
              </w:rPr>
              <w:t>any</w:t>
            </w:r>
            <w:r w:rsidRPr="00E85F35">
              <w:rPr>
                <w:sz w:val="20"/>
                <w:szCs w:val="20"/>
                <w:u w:val="single"/>
              </w:rPr>
              <w:t xml:space="preserve"> of the following:</w:t>
            </w:r>
          </w:p>
          <w:p w14:paraId="6D03EF98" w14:textId="77777777" w:rsidR="00334F0C" w:rsidRPr="00E85F35" w:rsidRDefault="00334F0C" w:rsidP="00355ED5">
            <w:pPr>
              <w:ind w:left="376" w:hanging="360"/>
              <w:rPr>
                <w:sz w:val="20"/>
                <w:szCs w:val="20"/>
              </w:rPr>
            </w:pPr>
            <w:r w:rsidRPr="00E85F35">
              <w:rPr>
                <w:sz w:val="20"/>
                <w:szCs w:val="20"/>
              </w:rPr>
              <w:t>1.</w:t>
            </w:r>
            <w:r w:rsidRPr="00E85F35">
              <w:rPr>
                <w:sz w:val="20"/>
                <w:szCs w:val="20"/>
              </w:rPr>
              <w:tab/>
              <w:t>The Tenderer has only partially demonstrated that the solution is deliverable; evidence for this:</w:t>
            </w:r>
          </w:p>
          <w:p w14:paraId="6D03EF99" w14:textId="77777777" w:rsidR="00334F0C" w:rsidRPr="00E85F35" w:rsidRDefault="00334F0C" w:rsidP="00334F0C">
            <w:pPr>
              <w:numPr>
                <w:ilvl w:val="0"/>
                <w:numId w:val="10"/>
              </w:numPr>
              <w:tabs>
                <w:tab w:val="clear" w:pos="720"/>
              </w:tabs>
              <w:ind w:left="736"/>
              <w:rPr>
                <w:sz w:val="20"/>
                <w:szCs w:val="20"/>
              </w:rPr>
            </w:pPr>
            <w:r w:rsidRPr="00E85F35">
              <w:rPr>
                <w:sz w:val="20"/>
                <w:szCs w:val="20"/>
              </w:rPr>
              <w:t>Incomplete details how the capability will be delivered.</w:t>
            </w:r>
          </w:p>
          <w:p w14:paraId="6D03EF9A" w14:textId="77777777" w:rsidR="00334F0C" w:rsidRPr="00E85F35" w:rsidRDefault="00334F0C" w:rsidP="00334F0C">
            <w:pPr>
              <w:numPr>
                <w:ilvl w:val="0"/>
                <w:numId w:val="10"/>
              </w:numPr>
              <w:tabs>
                <w:tab w:val="clear" w:pos="720"/>
              </w:tabs>
              <w:ind w:left="736"/>
              <w:rPr>
                <w:sz w:val="20"/>
                <w:szCs w:val="20"/>
              </w:rPr>
            </w:pPr>
            <w:r w:rsidRPr="00E85F35">
              <w:rPr>
                <w:sz w:val="20"/>
                <w:szCs w:val="20"/>
              </w:rPr>
              <w:t>Only complies with necessary standards detailed in the criteria but does not recognise key constraints.</w:t>
            </w:r>
          </w:p>
          <w:p w14:paraId="6D03EF9B" w14:textId="77777777" w:rsidR="00334F0C" w:rsidRPr="00E85F35" w:rsidRDefault="00334F0C" w:rsidP="00334F0C">
            <w:pPr>
              <w:numPr>
                <w:ilvl w:val="0"/>
                <w:numId w:val="10"/>
              </w:numPr>
              <w:tabs>
                <w:tab w:val="clear" w:pos="720"/>
              </w:tabs>
              <w:ind w:left="736"/>
              <w:rPr>
                <w:sz w:val="20"/>
                <w:szCs w:val="20"/>
              </w:rPr>
            </w:pPr>
            <w:r w:rsidRPr="00E85F35">
              <w:rPr>
                <w:sz w:val="20"/>
                <w:szCs w:val="20"/>
              </w:rPr>
              <w:t>Does not clearly show efficiencies in the use of resources.</w:t>
            </w:r>
          </w:p>
          <w:p w14:paraId="6D03EF9C" w14:textId="77777777" w:rsidR="00334F0C" w:rsidRPr="00E85F35" w:rsidRDefault="00334F0C" w:rsidP="00355ED5">
            <w:pPr>
              <w:ind w:left="376" w:hanging="360"/>
              <w:rPr>
                <w:sz w:val="20"/>
                <w:szCs w:val="20"/>
              </w:rPr>
            </w:pPr>
            <w:r w:rsidRPr="00E85F35">
              <w:rPr>
                <w:sz w:val="20"/>
                <w:szCs w:val="20"/>
              </w:rPr>
              <w:t>2.</w:t>
            </w:r>
            <w:r w:rsidRPr="00E85F35">
              <w:rPr>
                <w:sz w:val="20"/>
                <w:szCs w:val="20"/>
              </w:rPr>
              <w:tab/>
              <w:t>The Tenderer has not clearly identified the major risks associated with their solution.</w:t>
            </w:r>
          </w:p>
          <w:p w14:paraId="6D03EF9D" w14:textId="77777777" w:rsidR="00334F0C" w:rsidRPr="00E85F35" w:rsidRDefault="00334F0C" w:rsidP="00355ED5">
            <w:pPr>
              <w:ind w:left="376" w:hanging="360"/>
              <w:rPr>
                <w:sz w:val="20"/>
                <w:szCs w:val="20"/>
              </w:rPr>
            </w:pPr>
            <w:r w:rsidRPr="00E85F35">
              <w:rPr>
                <w:sz w:val="20"/>
                <w:szCs w:val="20"/>
              </w:rPr>
              <w:t>3.</w:t>
            </w:r>
            <w:r w:rsidRPr="00E85F35">
              <w:rPr>
                <w:sz w:val="20"/>
                <w:szCs w:val="20"/>
              </w:rPr>
              <w:tab/>
              <w:t>The Tenderer has not clearly identified the major issues</w:t>
            </w:r>
            <w:r w:rsidR="004F581F" w:rsidRPr="00E85F35">
              <w:rPr>
                <w:sz w:val="20"/>
                <w:szCs w:val="20"/>
              </w:rPr>
              <w:t xml:space="preserve"> associated with their solution</w:t>
            </w:r>
            <w:r w:rsidRPr="00E85F35">
              <w:rPr>
                <w:sz w:val="20"/>
                <w:szCs w:val="20"/>
              </w:rPr>
              <w:t>.</w:t>
            </w:r>
          </w:p>
          <w:p w14:paraId="6D03EF9E" w14:textId="77777777" w:rsidR="00334F0C" w:rsidRPr="00E85F35" w:rsidRDefault="00334F0C" w:rsidP="00355ED5">
            <w:pPr>
              <w:ind w:left="376" w:hanging="360"/>
              <w:rPr>
                <w:sz w:val="20"/>
                <w:szCs w:val="20"/>
              </w:rPr>
            </w:pPr>
            <w:r w:rsidRPr="00E85F35">
              <w:rPr>
                <w:sz w:val="20"/>
                <w:szCs w:val="20"/>
              </w:rPr>
              <w:t>4.</w:t>
            </w:r>
            <w:r w:rsidRPr="00E85F35">
              <w:rPr>
                <w:sz w:val="20"/>
                <w:szCs w:val="20"/>
              </w:rPr>
              <w:tab/>
              <w:t>Some effects on the Authority resulting from the Tenderer’s solution are undesirable.</w:t>
            </w:r>
          </w:p>
        </w:tc>
      </w:tr>
      <w:tr w:rsidR="00334F0C" w:rsidRPr="00334F0C" w14:paraId="6D03EFAA" w14:textId="77777777" w:rsidTr="00304D2E">
        <w:trPr>
          <w:cantSplit/>
        </w:trPr>
        <w:tc>
          <w:tcPr>
            <w:tcW w:w="828" w:type="dxa"/>
          </w:tcPr>
          <w:p w14:paraId="6D03EFA0" w14:textId="77777777" w:rsidR="00334F0C" w:rsidRPr="00E85F35" w:rsidRDefault="00334F0C" w:rsidP="00355ED5">
            <w:pPr>
              <w:rPr>
                <w:sz w:val="20"/>
                <w:szCs w:val="20"/>
              </w:rPr>
            </w:pPr>
            <w:r w:rsidRPr="00E85F35">
              <w:rPr>
                <w:sz w:val="20"/>
                <w:szCs w:val="20"/>
              </w:rPr>
              <w:t>1</w:t>
            </w:r>
          </w:p>
        </w:tc>
        <w:tc>
          <w:tcPr>
            <w:tcW w:w="8166" w:type="dxa"/>
          </w:tcPr>
          <w:p w14:paraId="6D03EFA1" w14:textId="77777777" w:rsidR="00711383" w:rsidRPr="00E85F35" w:rsidRDefault="00711383" w:rsidP="00355ED5">
            <w:pPr>
              <w:ind w:left="376" w:hanging="360"/>
              <w:rPr>
                <w:sz w:val="20"/>
                <w:szCs w:val="20"/>
                <w:u w:val="single"/>
              </w:rPr>
            </w:pPr>
            <w:r w:rsidRPr="00E85F35">
              <w:rPr>
                <w:sz w:val="20"/>
                <w:szCs w:val="20"/>
              </w:rPr>
              <w:t>Major Concerns</w:t>
            </w:r>
          </w:p>
          <w:p w14:paraId="6D03EFA2" w14:textId="77777777" w:rsidR="00334F0C" w:rsidRPr="00E85F35" w:rsidRDefault="00334F0C" w:rsidP="00355ED5">
            <w:pPr>
              <w:ind w:left="376" w:hanging="360"/>
              <w:rPr>
                <w:sz w:val="20"/>
                <w:szCs w:val="20"/>
              </w:rPr>
            </w:pPr>
            <w:r w:rsidRPr="00E85F35">
              <w:rPr>
                <w:sz w:val="20"/>
                <w:szCs w:val="20"/>
                <w:u w:val="single"/>
              </w:rPr>
              <w:t xml:space="preserve">The Tender shows </w:t>
            </w:r>
            <w:r w:rsidRPr="00E85F35">
              <w:rPr>
                <w:b/>
                <w:sz w:val="20"/>
                <w:szCs w:val="20"/>
                <w:u w:val="single"/>
              </w:rPr>
              <w:t>any</w:t>
            </w:r>
            <w:r w:rsidRPr="00E85F35">
              <w:rPr>
                <w:sz w:val="20"/>
                <w:szCs w:val="20"/>
                <w:u w:val="single"/>
              </w:rPr>
              <w:t xml:space="preserve"> of the following:</w:t>
            </w:r>
          </w:p>
          <w:p w14:paraId="6D03EFA3" w14:textId="77777777" w:rsidR="00334F0C" w:rsidRPr="00E85F35" w:rsidRDefault="00334F0C" w:rsidP="00355ED5">
            <w:pPr>
              <w:ind w:left="376" w:hanging="360"/>
              <w:rPr>
                <w:sz w:val="20"/>
                <w:szCs w:val="20"/>
              </w:rPr>
            </w:pPr>
            <w:r w:rsidRPr="00E85F35">
              <w:rPr>
                <w:sz w:val="20"/>
                <w:szCs w:val="20"/>
              </w:rPr>
              <w:t>1.</w:t>
            </w:r>
            <w:r w:rsidRPr="00E85F35">
              <w:rPr>
                <w:sz w:val="20"/>
                <w:szCs w:val="20"/>
              </w:rPr>
              <w:tab/>
              <w:t>The Tenderer has failed, or only partially, demonstrated that the solution is deliverable; evidence for this:</w:t>
            </w:r>
          </w:p>
          <w:p w14:paraId="6D03EFA4" w14:textId="77777777" w:rsidR="00334F0C" w:rsidRPr="00E85F35" w:rsidRDefault="00334F0C" w:rsidP="00334F0C">
            <w:pPr>
              <w:numPr>
                <w:ilvl w:val="0"/>
                <w:numId w:val="12"/>
              </w:numPr>
              <w:tabs>
                <w:tab w:val="clear" w:pos="720"/>
              </w:tabs>
              <w:ind w:left="736"/>
              <w:rPr>
                <w:sz w:val="20"/>
                <w:szCs w:val="20"/>
              </w:rPr>
            </w:pPr>
            <w:r w:rsidRPr="00E85F35">
              <w:rPr>
                <w:sz w:val="20"/>
                <w:szCs w:val="20"/>
              </w:rPr>
              <w:t>Fails to detail how the capability will be delivered.</w:t>
            </w:r>
          </w:p>
          <w:p w14:paraId="6D03EFA5" w14:textId="77777777" w:rsidR="00334F0C" w:rsidRPr="00E85F35" w:rsidRDefault="00334F0C" w:rsidP="00334F0C">
            <w:pPr>
              <w:numPr>
                <w:ilvl w:val="0"/>
                <w:numId w:val="12"/>
              </w:numPr>
              <w:tabs>
                <w:tab w:val="clear" w:pos="720"/>
              </w:tabs>
              <w:ind w:left="736"/>
              <w:rPr>
                <w:sz w:val="20"/>
                <w:szCs w:val="20"/>
              </w:rPr>
            </w:pPr>
            <w:r w:rsidRPr="00E85F35">
              <w:rPr>
                <w:sz w:val="20"/>
                <w:szCs w:val="20"/>
              </w:rPr>
              <w:t>Fails to comply with minimum necessary standards detailed in the criteria and does not recognise key constraints.</w:t>
            </w:r>
          </w:p>
          <w:p w14:paraId="6D03EFA6" w14:textId="77777777" w:rsidR="00334F0C" w:rsidRPr="00E85F35" w:rsidRDefault="00334F0C" w:rsidP="00334F0C">
            <w:pPr>
              <w:numPr>
                <w:ilvl w:val="0"/>
                <w:numId w:val="12"/>
              </w:numPr>
              <w:tabs>
                <w:tab w:val="clear" w:pos="720"/>
              </w:tabs>
              <w:ind w:left="736"/>
              <w:rPr>
                <w:sz w:val="20"/>
                <w:szCs w:val="20"/>
              </w:rPr>
            </w:pPr>
            <w:r w:rsidRPr="00E85F35">
              <w:rPr>
                <w:sz w:val="20"/>
                <w:szCs w:val="20"/>
              </w:rPr>
              <w:t>Fails to identify any efficiency in the use of resources.</w:t>
            </w:r>
          </w:p>
          <w:p w14:paraId="6D03EFA7" w14:textId="77777777" w:rsidR="00334F0C" w:rsidRPr="00E85F35" w:rsidRDefault="00334F0C" w:rsidP="00355ED5">
            <w:pPr>
              <w:ind w:left="376" w:hanging="360"/>
              <w:rPr>
                <w:sz w:val="20"/>
                <w:szCs w:val="20"/>
              </w:rPr>
            </w:pPr>
            <w:r w:rsidRPr="00E85F35">
              <w:rPr>
                <w:sz w:val="20"/>
                <w:szCs w:val="20"/>
              </w:rPr>
              <w:t>2.</w:t>
            </w:r>
            <w:r w:rsidRPr="00E85F35">
              <w:rPr>
                <w:sz w:val="20"/>
                <w:szCs w:val="20"/>
              </w:rPr>
              <w:tab/>
              <w:t>The Tenderer has not identified any risks associated with their solution.</w:t>
            </w:r>
          </w:p>
          <w:p w14:paraId="6D03EFA8" w14:textId="77777777" w:rsidR="00334F0C" w:rsidRPr="00E85F35" w:rsidRDefault="00334F0C" w:rsidP="00355ED5">
            <w:pPr>
              <w:ind w:left="376" w:hanging="360"/>
              <w:rPr>
                <w:sz w:val="20"/>
                <w:szCs w:val="20"/>
              </w:rPr>
            </w:pPr>
            <w:r w:rsidRPr="00E85F35">
              <w:rPr>
                <w:sz w:val="20"/>
                <w:szCs w:val="20"/>
              </w:rPr>
              <w:t>3.</w:t>
            </w:r>
            <w:r w:rsidRPr="00E85F35">
              <w:rPr>
                <w:sz w:val="20"/>
                <w:szCs w:val="20"/>
              </w:rPr>
              <w:tab/>
              <w:t>The Tenderer has not identified any issues</w:t>
            </w:r>
            <w:r w:rsidR="004F581F" w:rsidRPr="00E85F35">
              <w:rPr>
                <w:sz w:val="20"/>
                <w:szCs w:val="20"/>
              </w:rPr>
              <w:t xml:space="preserve"> associated with their solution</w:t>
            </w:r>
            <w:r w:rsidRPr="00E85F35">
              <w:rPr>
                <w:sz w:val="20"/>
                <w:szCs w:val="20"/>
              </w:rPr>
              <w:t>.</w:t>
            </w:r>
          </w:p>
          <w:p w14:paraId="6D03EFA9" w14:textId="77777777" w:rsidR="00334F0C" w:rsidRPr="00E85F35" w:rsidRDefault="00334F0C" w:rsidP="00355ED5">
            <w:pPr>
              <w:ind w:left="376" w:hanging="360"/>
              <w:rPr>
                <w:sz w:val="20"/>
                <w:szCs w:val="20"/>
              </w:rPr>
            </w:pPr>
            <w:r w:rsidRPr="00E85F35">
              <w:rPr>
                <w:sz w:val="20"/>
                <w:szCs w:val="20"/>
              </w:rPr>
              <w:t>4.</w:t>
            </w:r>
            <w:r w:rsidRPr="00E85F35">
              <w:rPr>
                <w:sz w:val="20"/>
                <w:szCs w:val="20"/>
              </w:rPr>
              <w:tab/>
              <w:t>Any effects on the Authority resulting from the Tenderer’s solution are unacceptable.</w:t>
            </w:r>
          </w:p>
        </w:tc>
      </w:tr>
      <w:tr w:rsidR="00334F0C" w:rsidRPr="008B67C0" w14:paraId="6D03EFAE" w14:textId="77777777" w:rsidTr="00304D2E">
        <w:trPr>
          <w:cantSplit/>
        </w:trPr>
        <w:tc>
          <w:tcPr>
            <w:tcW w:w="828" w:type="dxa"/>
          </w:tcPr>
          <w:p w14:paraId="6D03EFAB" w14:textId="77777777" w:rsidR="00334F0C" w:rsidRPr="00E85F35" w:rsidRDefault="00334F0C" w:rsidP="00355ED5">
            <w:pPr>
              <w:rPr>
                <w:sz w:val="20"/>
                <w:szCs w:val="20"/>
              </w:rPr>
            </w:pPr>
            <w:r w:rsidRPr="00E85F35">
              <w:rPr>
                <w:sz w:val="20"/>
                <w:szCs w:val="20"/>
              </w:rPr>
              <w:t>0</w:t>
            </w:r>
          </w:p>
        </w:tc>
        <w:tc>
          <w:tcPr>
            <w:tcW w:w="8166" w:type="dxa"/>
          </w:tcPr>
          <w:p w14:paraId="6D03EFAC" w14:textId="77777777" w:rsidR="00711383" w:rsidRPr="00E85F35" w:rsidRDefault="00711383" w:rsidP="00355ED5">
            <w:pPr>
              <w:rPr>
                <w:sz w:val="20"/>
                <w:szCs w:val="20"/>
              </w:rPr>
            </w:pPr>
            <w:r w:rsidRPr="00E85F35">
              <w:rPr>
                <w:sz w:val="20"/>
                <w:szCs w:val="20"/>
              </w:rPr>
              <w:t>Fail</w:t>
            </w:r>
          </w:p>
          <w:p w14:paraId="6D03EFAD" w14:textId="77777777" w:rsidR="00334F0C" w:rsidRPr="00E85F35" w:rsidRDefault="00334F0C" w:rsidP="00355ED5">
            <w:pPr>
              <w:rPr>
                <w:sz w:val="20"/>
                <w:szCs w:val="20"/>
              </w:rPr>
            </w:pPr>
            <w:r w:rsidRPr="00E85F35">
              <w:rPr>
                <w:sz w:val="20"/>
                <w:szCs w:val="20"/>
              </w:rPr>
              <w:t>No response provided.</w:t>
            </w:r>
          </w:p>
        </w:tc>
      </w:tr>
    </w:tbl>
    <w:p w14:paraId="6D03EFAF" w14:textId="3FF9C987" w:rsidR="004830A0" w:rsidRPr="006827D6" w:rsidRDefault="00C331C1" w:rsidP="00243AF6">
      <w:pPr>
        <w:numPr>
          <w:ilvl w:val="0"/>
          <w:numId w:val="1"/>
        </w:numPr>
        <w:tabs>
          <w:tab w:val="clear" w:pos="720"/>
          <w:tab w:val="num" w:pos="540"/>
        </w:tabs>
        <w:spacing w:before="240"/>
        <w:ind w:left="540" w:hanging="540"/>
      </w:pPr>
      <w:r>
        <w:t xml:space="preserve">The Tenderers response to the criterion detailed at Appendix 2 are to be clear and concise; responses which are unclear or unstructured may result in the Tenderer receiving a lower score due to the difficulty for the </w:t>
      </w:r>
      <w:r w:rsidR="00E85F35">
        <w:t>evaluators</w:t>
      </w:r>
      <w:r>
        <w:t xml:space="preserve"> to identify the information.</w:t>
      </w:r>
    </w:p>
    <w:p w14:paraId="6D03EFB0" w14:textId="77777777" w:rsidR="0067387F" w:rsidRPr="006827D6" w:rsidRDefault="0067387F" w:rsidP="00243AF6">
      <w:pPr>
        <w:numPr>
          <w:ilvl w:val="0"/>
          <w:numId w:val="1"/>
        </w:numPr>
        <w:tabs>
          <w:tab w:val="clear" w:pos="720"/>
          <w:tab w:val="num" w:pos="540"/>
        </w:tabs>
        <w:spacing w:before="240"/>
        <w:ind w:left="540" w:hanging="540"/>
        <w:rPr>
          <w:b/>
        </w:rPr>
      </w:pPr>
      <w:r w:rsidRPr="006827D6">
        <w:rPr>
          <w:b/>
        </w:rPr>
        <w:t>The Technical Evaluation Process</w:t>
      </w:r>
    </w:p>
    <w:p w14:paraId="6D03EFB1" w14:textId="1DC9F072" w:rsidR="006827D6" w:rsidRDefault="006827D6" w:rsidP="00243AF6">
      <w:pPr>
        <w:numPr>
          <w:ilvl w:val="1"/>
          <w:numId w:val="1"/>
        </w:numPr>
        <w:tabs>
          <w:tab w:val="clear" w:pos="1440"/>
          <w:tab w:val="num" w:pos="1080"/>
        </w:tabs>
        <w:spacing w:before="240"/>
        <w:ind w:left="1080" w:hanging="540"/>
      </w:pPr>
      <w:r w:rsidRPr="00446934">
        <w:t xml:space="preserve">The Tenderers solution to </w:t>
      </w:r>
      <w:r w:rsidR="00E35147">
        <w:t xml:space="preserve">the </w:t>
      </w:r>
      <w:r w:rsidRPr="00446934">
        <w:t>Technical element</w:t>
      </w:r>
      <w:r w:rsidR="00E35147">
        <w:t>s</w:t>
      </w:r>
      <w:r w:rsidRPr="00446934">
        <w:t xml:space="preserve"> of this ITT should address all of the responses </w:t>
      </w:r>
      <w:r>
        <w:t xml:space="preserve">required and detailed in </w:t>
      </w:r>
      <w:r w:rsidR="00334F0C">
        <w:t>Appendix 2</w:t>
      </w:r>
      <w:r w:rsidRPr="00446934">
        <w:t xml:space="preserve">. These responses will be assessed by a team brought together by the Authority </w:t>
      </w:r>
      <w:r w:rsidR="00CB7C0F">
        <w:t xml:space="preserve">as detailed at </w:t>
      </w:r>
      <w:r w:rsidR="00A35DCB">
        <w:t xml:space="preserve">Paragraph </w:t>
      </w:r>
      <w:r w:rsidR="00CB7C0F">
        <w:t>1. The Tenderer’s solution within the</w:t>
      </w:r>
      <w:r w:rsidR="00A35DCB">
        <w:t>ir</w:t>
      </w:r>
      <w:r w:rsidR="00CB7C0F">
        <w:t xml:space="preserve"> bid to each Technical element will be assessed for compliance by the evaluators.</w:t>
      </w:r>
    </w:p>
    <w:p w14:paraId="6D03EFB2" w14:textId="7653338B" w:rsidR="006827D6" w:rsidRDefault="006827D6" w:rsidP="00243AF6">
      <w:pPr>
        <w:numPr>
          <w:ilvl w:val="1"/>
          <w:numId w:val="1"/>
        </w:numPr>
        <w:tabs>
          <w:tab w:val="clear" w:pos="1440"/>
          <w:tab w:val="num" w:pos="1080"/>
        </w:tabs>
        <w:spacing w:before="240"/>
        <w:ind w:left="1080" w:hanging="540"/>
      </w:pPr>
      <w:r w:rsidRPr="00446934">
        <w:t xml:space="preserve">Once each response has been fully considered then a </w:t>
      </w:r>
      <w:r>
        <w:t xml:space="preserve">Score ranging from </w:t>
      </w:r>
      <w:r w:rsidR="00334F0C">
        <w:t>5</w:t>
      </w:r>
      <w:r w:rsidRPr="00446934">
        <w:t xml:space="preserve"> to </w:t>
      </w:r>
      <w:r w:rsidR="00334F0C">
        <w:t>0</w:t>
      </w:r>
      <w:r w:rsidRPr="00446934">
        <w:t>, in integers of 1</w:t>
      </w:r>
      <w:r w:rsidR="00CB7C0F">
        <w:t>,</w:t>
      </w:r>
      <w:r>
        <w:t xml:space="preserve"> will be awarded</w:t>
      </w:r>
      <w:r w:rsidRPr="00446934">
        <w:t>.</w:t>
      </w:r>
    </w:p>
    <w:p w14:paraId="6D03EFB3" w14:textId="77777777" w:rsidR="00070E9E" w:rsidRPr="00070E9E" w:rsidRDefault="00070E9E" w:rsidP="00070E9E">
      <w:pPr>
        <w:numPr>
          <w:ilvl w:val="0"/>
          <w:numId w:val="1"/>
        </w:numPr>
        <w:tabs>
          <w:tab w:val="clear" w:pos="720"/>
          <w:tab w:val="num" w:pos="540"/>
        </w:tabs>
        <w:spacing w:before="240"/>
        <w:ind w:left="540" w:hanging="540"/>
        <w:rPr>
          <w:b/>
        </w:rPr>
      </w:pPr>
      <w:r w:rsidRPr="00070E9E">
        <w:rPr>
          <w:b/>
        </w:rPr>
        <w:t>Moderation</w:t>
      </w:r>
      <w:r>
        <w:rPr>
          <w:b/>
        </w:rPr>
        <w:t xml:space="preserve"> of Evaluations</w:t>
      </w:r>
    </w:p>
    <w:p w14:paraId="6D03EFB4" w14:textId="77777777" w:rsidR="006827D6" w:rsidRDefault="00070E9E" w:rsidP="00243AF6">
      <w:pPr>
        <w:numPr>
          <w:ilvl w:val="1"/>
          <w:numId w:val="1"/>
        </w:numPr>
        <w:tabs>
          <w:tab w:val="clear" w:pos="1440"/>
          <w:tab w:val="num" w:pos="1080"/>
        </w:tabs>
        <w:spacing w:before="240"/>
        <w:ind w:left="1080" w:hanging="540"/>
      </w:pPr>
      <w:r>
        <w:t>Once all evaluators have completed their evaluations then a moderation exercise will be undertaken. The moderation will review disparities between the mar</w:t>
      </w:r>
      <w:r w:rsidR="001A6C50">
        <w:t>kings awarded by the evaluators.</w:t>
      </w:r>
    </w:p>
    <w:p w14:paraId="6D03EFB5" w14:textId="77777777" w:rsidR="001A6C50" w:rsidRDefault="001A6C50" w:rsidP="00243AF6">
      <w:pPr>
        <w:numPr>
          <w:ilvl w:val="1"/>
          <w:numId w:val="1"/>
        </w:numPr>
        <w:tabs>
          <w:tab w:val="clear" w:pos="1440"/>
          <w:tab w:val="num" w:pos="1080"/>
        </w:tabs>
        <w:spacing w:before="240"/>
        <w:ind w:left="1080" w:hanging="540"/>
      </w:pPr>
      <w:r>
        <w:t>The moderation may result in evaluators being requested to reconsider the original mark awarded</w:t>
      </w:r>
      <w:r w:rsidR="009127A9">
        <w:t>. Any moderator</w:t>
      </w:r>
      <w:r w:rsidR="00CB7C0F">
        <w:t>, or moderators,</w:t>
      </w:r>
      <w:r w:rsidR="009127A9">
        <w:t xml:space="preserve"> will not themselves change any of the marks.</w:t>
      </w:r>
    </w:p>
    <w:p w14:paraId="6D03EFB6" w14:textId="77777777" w:rsidR="00711383" w:rsidRDefault="00080705" w:rsidP="00243AF6">
      <w:pPr>
        <w:numPr>
          <w:ilvl w:val="1"/>
          <w:numId w:val="1"/>
        </w:numPr>
        <w:tabs>
          <w:tab w:val="clear" w:pos="1440"/>
          <w:tab w:val="num" w:pos="1080"/>
        </w:tabs>
        <w:spacing w:before="240"/>
        <w:ind w:left="1080" w:hanging="540"/>
      </w:pPr>
      <w:r>
        <w:lastRenderedPageBreak/>
        <w:t>Where the moderation concludes that a Tender is found to have areas of minor uncertainty the evaluators may request, via the relevant Commercial Officer, a Clarification Question (CQ) to be raised. On the return of the response of the CQ by the Tenderer the evaluators will re-evaluate the relevant criteria using the response to the CQ in a reiteration of the Technical Evaluation Process detailed above.</w:t>
      </w:r>
    </w:p>
    <w:p w14:paraId="6D03EFB7" w14:textId="77777777" w:rsidR="00070E9E" w:rsidRDefault="00080705" w:rsidP="00243AF6">
      <w:pPr>
        <w:numPr>
          <w:ilvl w:val="1"/>
          <w:numId w:val="1"/>
        </w:numPr>
        <w:tabs>
          <w:tab w:val="clear" w:pos="1440"/>
          <w:tab w:val="num" w:pos="1080"/>
        </w:tabs>
        <w:spacing w:before="240"/>
        <w:ind w:left="1080" w:hanging="540"/>
      </w:pPr>
      <w:r>
        <w:t>CQs will only be raised if there seems to be areas of minor misunderstanding as to the meaning of the Tender by the evaluators or where the evaluators perceive there to have been a genuine mistake by the Tenderer. Where a Tender has not been submitted, omits responses to criteria, or has significant areas of non-compliance then a CQ will not be raised.</w:t>
      </w:r>
    </w:p>
    <w:p w14:paraId="6D03EFB8" w14:textId="77777777" w:rsidR="006827D6" w:rsidRPr="006827D6" w:rsidRDefault="006827D6" w:rsidP="00243AF6">
      <w:pPr>
        <w:numPr>
          <w:ilvl w:val="0"/>
          <w:numId w:val="1"/>
        </w:numPr>
        <w:tabs>
          <w:tab w:val="clear" w:pos="720"/>
          <w:tab w:val="num" w:pos="540"/>
        </w:tabs>
        <w:spacing w:before="240"/>
        <w:ind w:left="540" w:hanging="540"/>
        <w:rPr>
          <w:b/>
        </w:rPr>
      </w:pPr>
      <w:r w:rsidRPr="006827D6">
        <w:rPr>
          <w:b/>
        </w:rPr>
        <w:t>The Final Technical Score</w:t>
      </w:r>
    </w:p>
    <w:p w14:paraId="6D03EFB9" w14:textId="77777777" w:rsidR="00070E9E" w:rsidRDefault="00070E9E" w:rsidP="00243AF6">
      <w:pPr>
        <w:numPr>
          <w:ilvl w:val="1"/>
          <w:numId w:val="1"/>
        </w:numPr>
        <w:tabs>
          <w:tab w:val="clear" w:pos="1440"/>
          <w:tab w:val="num" w:pos="1080"/>
        </w:tabs>
        <w:spacing w:before="240"/>
        <w:ind w:left="1080" w:hanging="540"/>
      </w:pPr>
      <w:r w:rsidRPr="00446934">
        <w:t>Where multiple evaluators are assigned to</w:t>
      </w:r>
      <w:r>
        <w:t xml:space="preserve"> assess the bids then the </w:t>
      </w:r>
      <w:r w:rsidRPr="00446934">
        <w:t>average</w:t>
      </w:r>
      <w:r>
        <w:t xml:space="preserve"> (mean</w:t>
      </w:r>
      <w:r w:rsidRPr="00446934">
        <w:t xml:space="preserve">) result of each </w:t>
      </w:r>
      <w:r>
        <w:t>element</w:t>
      </w:r>
      <w:r w:rsidRPr="00446934">
        <w:t xml:space="preserve"> from each evaluator, as a rational number</w:t>
      </w:r>
      <w:r w:rsidR="00E1009E">
        <w:t xml:space="preserve"> displayed to 2 decimal places</w:t>
      </w:r>
      <w:r w:rsidRPr="00446934">
        <w:t>, will</w:t>
      </w:r>
      <w:r>
        <w:t xml:space="preserve"> be used to create an averaged (mean) T</w:t>
      </w:r>
      <w:r w:rsidRPr="00446934">
        <w:t>echnical evaluation score and this will be used as the result for the Technical Evaluation Process.</w:t>
      </w:r>
    </w:p>
    <w:p w14:paraId="6D03EFBA" w14:textId="77777777" w:rsidR="0081054D" w:rsidRDefault="004F581F" w:rsidP="00243AF6">
      <w:pPr>
        <w:numPr>
          <w:ilvl w:val="1"/>
          <w:numId w:val="1"/>
        </w:numPr>
        <w:tabs>
          <w:tab w:val="clear" w:pos="1440"/>
          <w:tab w:val="num" w:pos="1080"/>
        </w:tabs>
        <w:spacing w:before="240"/>
        <w:ind w:left="1080" w:hanging="540"/>
      </w:pPr>
      <w:r>
        <w:t xml:space="preserve">For all criteria which are Scored, </w:t>
      </w:r>
      <w:r w:rsidR="00711383">
        <w:t>Weightings, where applicable to the criteria, will be applied using the following equation</w:t>
      </w:r>
      <w:r w:rsidR="0081054D">
        <w:t>:</w:t>
      </w:r>
    </w:p>
    <w:p w14:paraId="6D03EFBB" w14:textId="77777777" w:rsidR="0081054D" w:rsidRDefault="0081054D" w:rsidP="0081054D">
      <w:pPr>
        <w:spacing w:before="240"/>
        <w:ind w:left="1080"/>
      </w:pPr>
      <w:r>
        <w:t>Weighted Score = (</w:t>
      </w:r>
      <w:r w:rsidR="0069679D">
        <w:t xml:space="preserve">Marked </w:t>
      </w:r>
      <w:r>
        <w:t>Score x 2</w:t>
      </w:r>
      <w:r w:rsidR="0069679D">
        <w:t>0</w:t>
      </w:r>
      <w:r>
        <w:t>) x (Weighting / 100)</w:t>
      </w:r>
    </w:p>
    <w:p w14:paraId="6D03EFBC" w14:textId="77777777" w:rsidR="0069679D" w:rsidRDefault="0069679D" w:rsidP="0069679D">
      <w:pPr>
        <w:spacing w:before="240"/>
        <w:ind w:left="1077"/>
      </w:pPr>
      <w:r>
        <w:t>Where:</w:t>
      </w:r>
    </w:p>
    <w:p w14:paraId="6D03EFBD" w14:textId="77777777" w:rsidR="0069679D" w:rsidRDefault="0069679D" w:rsidP="0069679D">
      <w:pPr>
        <w:numPr>
          <w:ilvl w:val="0"/>
          <w:numId w:val="15"/>
        </w:numPr>
      </w:pPr>
      <w:r>
        <w:t>Marked Score is the Score as awarded by the result of the evaluation.</w:t>
      </w:r>
    </w:p>
    <w:p w14:paraId="6D03EFBE" w14:textId="77777777" w:rsidR="0069679D" w:rsidRDefault="0069679D" w:rsidP="0069679D">
      <w:pPr>
        <w:numPr>
          <w:ilvl w:val="0"/>
          <w:numId w:val="15"/>
        </w:numPr>
      </w:pPr>
      <w:r>
        <w:t>Weighting is the bias for the criterion as stated against the criterion.</w:t>
      </w:r>
    </w:p>
    <w:p w14:paraId="6D03EFBF" w14:textId="77777777" w:rsidR="00A7504C" w:rsidRDefault="009B0E71" w:rsidP="00A7504C">
      <w:pPr>
        <w:spacing w:before="240"/>
        <w:ind w:left="1077"/>
      </w:pPr>
      <w:r>
        <w:t>Worked examples of this are</w:t>
      </w:r>
      <w:r w:rsidR="00A7504C">
        <w:t xml:space="preserve"> shown below at </w:t>
      </w:r>
      <w:r>
        <w:t>Figure 1.</w:t>
      </w:r>
    </w:p>
    <w:p w14:paraId="6D03EFC0" w14:textId="77777777" w:rsidR="00630AFA" w:rsidRDefault="00630AFA" w:rsidP="009B0E71">
      <w:pPr>
        <w:pStyle w:val="Caption"/>
        <w:keepNext/>
        <w:spacing w:before="240"/>
      </w:pPr>
      <w:r>
        <w:lastRenderedPageBreak/>
        <w:t xml:space="preserve">Figure </w:t>
      </w:r>
      <w:r w:rsidR="00AB4649">
        <w:fldChar w:fldCharType="begin"/>
      </w:r>
      <w:r w:rsidR="00AB4649">
        <w:instrText xml:space="preserve"> SEQ Figure \* ARABIC </w:instrText>
      </w:r>
      <w:r w:rsidR="00AB4649">
        <w:fldChar w:fldCharType="separate"/>
      </w:r>
      <w:r w:rsidR="00B113F5">
        <w:rPr>
          <w:noProof/>
        </w:rPr>
        <w:t>1</w:t>
      </w:r>
      <w:r w:rsidR="00AB4649">
        <w:rPr>
          <w:noProof/>
        </w:rPr>
        <w:fldChar w:fldCharType="end"/>
      </w:r>
      <w:r>
        <w:t xml:space="preserve"> - Worked Examples of the </w:t>
      </w:r>
      <w:r w:rsidR="009B0E71">
        <w:t>Application</w:t>
      </w:r>
      <w:r>
        <w:t xml:space="preserve"> of Weightings</w:t>
      </w:r>
    </w:p>
    <w:p w14:paraId="6D03EFC1" w14:textId="77777777" w:rsidR="00A7504C" w:rsidRDefault="003F562C" w:rsidP="009B0E71">
      <w:r>
        <w:rPr>
          <w:noProof/>
        </w:rPr>
        <mc:AlternateContent>
          <mc:Choice Requires="wps">
            <w:drawing>
              <wp:inline distT="0" distB="0" distL="0" distR="0" wp14:anchorId="6D03F033" wp14:editId="6D03F034">
                <wp:extent cx="5375910" cy="6477000"/>
                <wp:effectExtent l="0" t="0" r="15240" b="19050"/>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5910" cy="6477000"/>
                        </a:xfrm>
                        <a:prstGeom prst="rect">
                          <a:avLst/>
                        </a:prstGeom>
                        <a:solidFill>
                          <a:srgbClr val="FFFFFF"/>
                        </a:solidFill>
                        <a:ln w="9525">
                          <a:solidFill>
                            <a:srgbClr val="000000"/>
                          </a:solidFill>
                          <a:miter lim="800000"/>
                          <a:headEnd/>
                          <a:tailEnd/>
                        </a:ln>
                      </wps:spPr>
                      <wps:txbx>
                        <w:txbxContent>
                          <w:p w14:paraId="6D03F03C" w14:textId="77777777" w:rsidR="00066E02" w:rsidRPr="00CB7C0F" w:rsidRDefault="00066E02" w:rsidP="00800548">
                            <w:pPr>
                              <w:ind w:left="1440" w:hanging="1440"/>
                              <w:rPr>
                                <w:b/>
                                <w:sz w:val="20"/>
                                <w:szCs w:val="20"/>
                                <w:u w:val="single"/>
                              </w:rPr>
                            </w:pPr>
                            <w:r w:rsidRPr="00CB7C0F">
                              <w:rPr>
                                <w:b/>
                                <w:sz w:val="20"/>
                                <w:szCs w:val="20"/>
                                <w:u w:val="single"/>
                              </w:rPr>
                              <w:t>Example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9"/>
                              <w:gridCol w:w="5510"/>
                            </w:tblGrid>
                            <w:tr w:rsidR="00066E02" w:rsidRPr="00E85F35" w14:paraId="6D03F03F" w14:textId="77777777" w:rsidTr="00066E02">
                              <w:trPr>
                                <w:cantSplit/>
                              </w:trPr>
                              <w:tc>
                                <w:tcPr>
                                  <w:tcW w:w="2907" w:type="dxa"/>
                                </w:tcPr>
                                <w:p w14:paraId="6D03F03D" w14:textId="77777777" w:rsidR="00066E02" w:rsidRPr="00E85F35" w:rsidRDefault="00066E02" w:rsidP="00066E02">
                                  <w:pPr>
                                    <w:rPr>
                                      <w:sz w:val="20"/>
                                      <w:szCs w:val="20"/>
                                    </w:rPr>
                                  </w:pPr>
                                  <w:r w:rsidRPr="00E85F35">
                                    <w:rPr>
                                      <w:sz w:val="20"/>
                                      <w:szCs w:val="20"/>
                                    </w:rPr>
                                    <w:t>Criterion Number:</w:t>
                                  </w:r>
                                </w:p>
                              </w:tc>
                              <w:tc>
                                <w:tcPr>
                                  <w:tcW w:w="5615" w:type="dxa"/>
                                </w:tcPr>
                                <w:p w14:paraId="6D03F03E" w14:textId="77777777" w:rsidR="00066E02" w:rsidRPr="00E85F35" w:rsidRDefault="00066E02" w:rsidP="00066E02">
                                  <w:pPr>
                                    <w:rPr>
                                      <w:sz w:val="20"/>
                                      <w:szCs w:val="20"/>
                                    </w:rPr>
                                  </w:pPr>
                                  <w:r w:rsidRPr="00E85F35">
                                    <w:rPr>
                                      <w:sz w:val="20"/>
                                      <w:szCs w:val="20"/>
                                    </w:rPr>
                                    <w:t>X.</w:t>
                                  </w:r>
                                </w:p>
                              </w:tc>
                            </w:tr>
                            <w:tr w:rsidR="00066E02" w:rsidRPr="00E85F35" w14:paraId="6D03F042" w14:textId="77777777" w:rsidTr="00066E02">
                              <w:trPr>
                                <w:cantSplit/>
                              </w:trPr>
                              <w:tc>
                                <w:tcPr>
                                  <w:tcW w:w="2907" w:type="dxa"/>
                                </w:tcPr>
                                <w:p w14:paraId="6D03F040" w14:textId="77777777" w:rsidR="00066E02" w:rsidRPr="00E85F35" w:rsidRDefault="00066E02" w:rsidP="00066E02">
                                  <w:pPr>
                                    <w:rPr>
                                      <w:sz w:val="20"/>
                                      <w:szCs w:val="20"/>
                                    </w:rPr>
                                  </w:pPr>
                                  <w:r w:rsidRPr="00E85F35">
                                    <w:rPr>
                                      <w:sz w:val="20"/>
                                      <w:szCs w:val="20"/>
                                    </w:rPr>
                                    <w:t>Criterion:</w:t>
                                  </w:r>
                                </w:p>
                              </w:tc>
                              <w:tc>
                                <w:tcPr>
                                  <w:tcW w:w="5615" w:type="dxa"/>
                                </w:tcPr>
                                <w:p w14:paraId="6D03F041" w14:textId="77777777" w:rsidR="00066E02" w:rsidRPr="00E85F35" w:rsidRDefault="00066E02" w:rsidP="00066E02">
                                  <w:pPr>
                                    <w:rPr>
                                      <w:sz w:val="20"/>
                                      <w:szCs w:val="20"/>
                                    </w:rPr>
                                  </w:pPr>
                                  <w:r w:rsidRPr="00E85F35">
                                    <w:rPr>
                                      <w:sz w:val="20"/>
                                      <w:szCs w:val="20"/>
                                    </w:rPr>
                                    <w:t>Demonstrate how you will comply with the mandated security accreditation stipulated.</w:t>
                                  </w:r>
                                </w:p>
                              </w:tc>
                            </w:tr>
                            <w:tr w:rsidR="00066E02" w:rsidRPr="00E85F35" w14:paraId="6D03F045" w14:textId="77777777" w:rsidTr="00066E02">
                              <w:trPr>
                                <w:cantSplit/>
                              </w:trPr>
                              <w:tc>
                                <w:tcPr>
                                  <w:tcW w:w="2907" w:type="dxa"/>
                                </w:tcPr>
                                <w:p w14:paraId="6D03F043" w14:textId="77777777" w:rsidR="00066E02" w:rsidRPr="00E85F35" w:rsidRDefault="00066E02" w:rsidP="00066E02">
                                  <w:pPr>
                                    <w:rPr>
                                      <w:sz w:val="20"/>
                                      <w:szCs w:val="20"/>
                                    </w:rPr>
                                  </w:pPr>
                                  <w:r w:rsidRPr="00E85F35">
                                    <w:rPr>
                                      <w:sz w:val="20"/>
                                      <w:szCs w:val="20"/>
                                    </w:rPr>
                                    <w:t>Statement of Requirement (SoR) Reference:</w:t>
                                  </w:r>
                                </w:p>
                              </w:tc>
                              <w:tc>
                                <w:tcPr>
                                  <w:tcW w:w="5615" w:type="dxa"/>
                                </w:tcPr>
                                <w:p w14:paraId="6D03F044" w14:textId="77777777" w:rsidR="00066E02" w:rsidRPr="00E85F35" w:rsidRDefault="00066E02" w:rsidP="00066E02">
                                  <w:pPr>
                                    <w:rPr>
                                      <w:sz w:val="20"/>
                                      <w:szCs w:val="20"/>
                                    </w:rPr>
                                  </w:pPr>
                                  <w:r w:rsidRPr="00E85F35">
                                    <w:rPr>
                                      <w:sz w:val="20"/>
                                      <w:szCs w:val="20"/>
                                    </w:rPr>
                                    <w:t>x.x</w:t>
                                  </w:r>
                                </w:p>
                              </w:tc>
                            </w:tr>
                            <w:tr w:rsidR="00066E02" w:rsidRPr="00E85F35" w14:paraId="6D03F048" w14:textId="77777777" w:rsidTr="00066E02">
                              <w:trPr>
                                <w:cantSplit/>
                              </w:trPr>
                              <w:tc>
                                <w:tcPr>
                                  <w:tcW w:w="2907" w:type="dxa"/>
                                </w:tcPr>
                                <w:p w14:paraId="6D03F046" w14:textId="77777777" w:rsidR="00066E02" w:rsidRPr="00E85F35" w:rsidRDefault="00066E02" w:rsidP="00066E02">
                                  <w:pPr>
                                    <w:rPr>
                                      <w:sz w:val="20"/>
                                      <w:szCs w:val="20"/>
                                    </w:rPr>
                                  </w:pPr>
                                  <w:r w:rsidRPr="00E85F35">
                                    <w:rPr>
                                      <w:sz w:val="20"/>
                                      <w:szCs w:val="20"/>
                                    </w:rPr>
                                    <w:t>Marking Method:</w:t>
                                  </w:r>
                                </w:p>
                              </w:tc>
                              <w:tc>
                                <w:tcPr>
                                  <w:tcW w:w="5615" w:type="dxa"/>
                                </w:tcPr>
                                <w:p w14:paraId="6D03F047" w14:textId="77777777" w:rsidR="00066E02" w:rsidRPr="00E85F35" w:rsidRDefault="00066E02" w:rsidP="00066E02">
                                  <w:pPr>
                                    <w:rPr>
                                      <w:sz w:val="20"/>
                                      <w:szCs w:val="20"/>
                                    </w:rPr>
                                  </w:pPr>
                                  <w:r w:rsidRPr="00E85F35">
                                    <w:rPr>
                                      <w:sz w:val="20"/>
                                      <w:szCs w:val="20"/>
                                    </w:rPr>
                                    <w:t>Scored</w:t>
                                  </w:r>
                                </w:p>
                              </w:tc>
                            </w:tr>
                            <w:tr w:rsidR="00066E02" w:rsidRPr="00E85F35" w14:paraId="6D03F04B" w14:textId="77777777" w:rsidTr="00066E02">
                              <w:trPr>
                                <w:cantSplit/>
                              </w:trPr>
                              <w:tc>
                                <w:tcPr>
                                  <w:tcW w:w="2907" w:type="dxa"/>
                                </w:tcPr>
                                <w:p w14:paraId="6D03F049" w14:textId="77777777" w:rsidR="00066E02" w:rsidRPr="00E85F35" w:rsidRDefault="00066E02" w:rsidP="00066E02">
                                  <w:pPr>
                                    <w:rPr>
                                      <w:sz w:val="20"/>
                                      <w:szCs w:val="20"/>
                                    </w:rPr>
                                  </w:pPr>
                                  <w:r w:rsidRPr="00E85F35">
                                    <w:rPr>
                                      <w:sz w:val="20"/>
                                      <w:szCs w:val="20"/>
                                    </w:rPr>
                                    <w:t>Weighting:</w:t>
                                  </w:r>
                                </w:p>
                              </w:tc>
                              <w:tc>
                                <w:tcPr>
                                  <w:tcW w:w="5615" w:type="dxa"/>
                                </w:tcPr>
                                <w:p w14:paraId="6D03F04A" w14:textId="77777777" w:rsidR="00066E02" w:rsidRPr="00E85F35" w:rsidRDefault="00066E02" w:rsidP="00066E02">
                                  <w:pPr>
                                    <w:rPr>
                                      <w:sz w:val="20"/>
                                      <w:szCs w:val="20"/>
                                    </w:rPr>
                                  </w:pPr>
                                  <w:r w:rsidRPr="00E85F35">
                                    <w:rPr>
                                      <w:sz w:val="20"/>
                                      <w:szCs w:val="20"/>
                                    </w:rPr>
                                    <w:t>10 %</w:t>
                                  </w:r>
                                </w:p>
                              </w:tc>
                            </w:tr>
                          </w:tbl>
                          <w:p w14:paraId="6D03F04C" w14:textId="77777777" w:rsidR="00066E02" w:rsidRPr="00E85F35" w:rsidRDefault="00066E02" w:rsidP="00800548">
                            <w:pPr>
                              <w:ind w:left="1440" w:hanging="1440"/>
                              <w:rPr>
                                <w:sz w:val="20"/>
                                <w:szCs w:val="20"/>
                              </w:rPr>
                            </w:pPr>
                          </w:p>
                          <w:p w14:paraId="6D03F04D" w14:textId="77777777" w:rsidR="00066E02" w:rsidRPr="00E85F35" w:rsidRDefault="00066E02" w:rsidP="00800548">
                            <w:pPr>
                              <w:tabs>
                                <w:tab w:val="left" w:pos="2160"/>
                                <w:tab w:val="left" w:pos="5040"/>
                              </w:tabs>
                              <w:rPr>
                                <w:sz w:val="20"/>
                                <w:szCs w:val="20"/>
                              </w:rPr>
                            </w:pPr>
                            <w:r w:rsidRPr="00E85F35">
                              <w:rPr>
                                <w:sz w:val="20"/>
                                <w:szCs w:val="20"/>
                              </w:rPr>
                              <w:t>The solution to the criterion provided by Tenderer A has been marked with a Score of 4 whilst Tenderer B has been marked with a Score of 2.</w:t>
                            </w:r>
                          </w:p>
                          <w:p w14:paraId="6D03F04E" w14:textId="77777777" w:rsidR="00066E02" w:rsidRPr="00E85F35" w:rsidRDefault="00066E02" w:rsidP="00800548">
                            <w:pPr>
                              <w:tabs>
                                <w:tab w:val="left" w:pos="2160"/>
                                <w:tab w:val="left" w:pos="5040"/>
                              </w:tabs>
                              <w:rPr>
                                <w:sz w:val="20"/>
                                <w:szCs w:val="20"/>
                              </w:rPr>
                            </w:pPr>
                          </w:p>
                          <w:p w14:paraId="6D03F04F" w14:textId="77777777" w:rsidR="00066E02" w:rsidRPr="00E85F35" w:rsidRDefault="00066E02" w:rsidP="00800548">
                            <w:pPr>
                              <w:tabs>
                                <w:tab w:val="left" w:pos="2160"/>
                                <w:tab w:val="left" w:pos="5040"/>
                              </w:tabs>
                              <w:rPr>
                                <w:sz w:val="20"/>
                                <w:szCs w:val="20"/>
                              </w:rPr>
                            </w:pPr>
                            <w:r w:rsidRPr="00E85F35">
                              <w:rPr>
                                <w:sz w:val="20"/>
                                <w:szCs w:val="20"/>
                              </w:rPr>
                              <w:t>For Tenderer A:</w:t>
                            </w:r>
                          </w:p>
                          <w:p w14:paraId="6D03F050" w14:textId="77777777" w:rsidR="00066E02" w:rsidRPr="00E85F35" w:rsidRDefault="00066E02" w:rsidP="00F244F6">
                            <w:pPr>
                              <w:tabs>
                                <w:tab w:val="left" w:pos="1800"/>
                                <w:tab w:val="left" w:pos="5040"/>
                              </w:tabs>
                              <w:rPr>
                                <w:sz w:val="20"/>
                                <w:szCs w:val="20"/>
                              </w:rPr>
                            </w:pPr>
                            <w:r w:rsidRPr="00E85F35">
                              <w:rPr>
                                <w:sz w:val="20"/>
                                <w:szCs w:val="20"/>
                              </w:rPr>
                              <w:t>Weighted Score</w:t>
                            </w:r>
                            <w:r w:rsidRPr="00E85F35">
                              <w:rPr>
                                <w:sz w:val="20"/>
                                <w:szCs w:val="20"/>
                              </w:rPr>
                              <w:tab/>
                              <w:t>= (4 x 20) x (10 / 100)</w:t>
                            </w:r>
                          </w:p>
                          <w:p w14:paraId="6D03F051" w14:textId="77777777" w:rsidR="00066E02" w:rsidRPr="00E85F35" w:rsidRDefault="00066E02" w:rsidP="00F244F6">
                            <w:pPr>
                              <w:tabs>
                                <w:tab w:val="left" w:pos="1800"/>
                                <w:tab w:val="left" w:pos="5040"/>
                              </w:tabs>
                              <w:rPr>
                                <w:sz w:val="20"/>
                                <w:szCs w:val="20"/>
                              </w:rPr>
                            </w:pPr>
                            <w:r w:rsidRPr="00E85F35">
                              <w:rPr>
                                <w:sz w:val="20"/>
                                <w:szCs w:val="20"/>
                              </w:rPr>
                              <w:tab/>
                              <w:t>= 80 x 0.1</w:t>
                            </w:r>
                          </w:p>
                          <w:p w14:paraId="6D03F052" w14:textId="77777777" w:rsidR="00066E02" w:rsidRPr="00E85F35" w:rsidRDefault="00066E02" w:rsidP="00F244F6">
                            <w:pPr>
                              <w:tabs>
                                <w:tab w:val="left" w:pos="1800"/>
                                <w:tab w:val="left" w:pos="5040"/>
                              </w:tabs>
                              <w:rPr>
                                <w:sz w:val="20"/>
                                <w:szCs w:val="20"/>
                              </w:rPr>
                            </w:pPr>
                            <w:r w:rsidRPr="00E85F35">
                              <w:rPr>
                                <w:sz w:val="20"/>
                                <w:szCs w:val="20"/>
                              </w:rPr>
                              <w:tab/>
                              <w:t>= 8</w:t>
                            </w:r>
                          </w:p>
                          <w:p w14:paraId="6D03F053" w14:textId="77777777" w:rsidR="00066E02" w:rsidRPr="00E85F35" w:rsidRDefault="00066E02" w:rsidP="00F244F6">
                            <w:pPr>
                              <w:tabs>
                                <w:tab w:val="left" w:pos="1800"/>
                                <w:tab w:val="left" w:pos="5040"/>
                              </w:tabs>
                              <w:rPr>
                                <w:sz w:val="20"/>
                                <w:szCs w:val="20"/>
                              </w:rPr>
                            </w:pPr>
                          </w:p>
                          <w:p w14:paraId="6D03F054" w14:textId="77777777" w:rsidR="00066E02" w:rsidRPr="00E85F35" w:rsidRDefault="00066E02" w:rsidP="00F244F6">
                            <w:pPr>
                              <w:tabs>
                                <w:tab w:val="left" w:pos="1800"/>
                                <w:tab w:val="left" w:pos="5040"/>
                              </w:tabs>
                              <w:rPr>
                                <w:sz w:val="20"/>
                                <w:szCs w:val="20"/>
                              </w:rPr>
                            </w:pPr>
                            <w:r w:rsidRPr="00E85F35">
                              <w:rPr>
                                <w:sz w:val="20"/>
                                <w:szCs w:val="20"/>
                              </w:rPr>
                              <w:t>For Tenderer B:</w:t>
                            </w:r>
                          </w:p>
                          <w:p w14:paraId="6D03F055" w14:textId="77777777" w:rsidR="00066E02" w:rsidRPr="00E85F35" w:rsidRDefault="00066E02" w:rsidP="00F244F6">
                            <w:pPr>
                              <w:tabs>
                                <w:tab w:val="left" w:pos="1800"/>
                                <w:tab w:val="left" w:pos="5040"/>
                              </w:tabs>
                              <w:rPr>
                                <w:sz w:val="20"/>
                                <w:szCs w:val="20"/>
                              </w:rPr>
                            </w:pPr>
                            <w:r w:rsidRPr="00E85F35">
                              <w:rPr>
                                <w:sz w:val="20"/>
                                <w:szCs w:val="20"/>
                              </w:rPr>
                              <w:t>Weighted Score</w:t>
                            </w:r>
                            <w:r w:rsidRPr="00E85F35">
                              <w:rPr>
                                <w:sz w:val="20"/>
                                <w:szCs w:val="20"/>
                              </w:rPr>
                              <w:tab/>
                              <w:t>= (2 x 20) x (10 / 100)</w:t>
                            </w:r>
                          </w:p>
                          <w:p w14:paraId="6D03F056" w14:textId="77777777" w:rsidR="00066E02" w:rsidRPr="00E85F35" w:rsidRDefault="00066E02" w:rsidP="00F244F6">
                            <w:pPr>
                              <w:tabs>
                                <w:tab w:val="left" w:pos="1800"/>
                                <w:tab w:val="left" w:pos="5040"/>
                              </w:tabs>
                              <w:rPr>
                                <w:sz w:val="20"/>
                                <w:szCs w:val="20"/>
                              </w:rPr>
                            </w:pPr>
                            <w:r w:rsidRPr="00E85F35">
                              <w:rPr>
                                <w:sz w:val="20"/>
                                <w:szCs w:val="20"/>
                              </w:rPr>
                              <w:tab/>
                              <w:t>= 40 x 0.1</w:t>
                            </w:r>
                          </w:p>
                          <w:p w14:paraId="6D03F057" w14:textId="77777777" w:rsidR="00066E02" w:rsidRPr="00E85F35" w:rsidRDefault="00066E02" w:rsidP="00F244F6">
                            <w:pPr>
                              <w:tabs>
                                <w:tab w:val="left" w:pos="1800"/>
                                <w:tab w:val="left" w:pos="5040"/>
                              </w:tabs>
                              <w:rPr>
                                <w:sz w:val="20"/>
                                <w:szCs w:val="20"/>
                              </w:rPr>
                            </w:pPr>
                            <w:r w:rsidRPr="00E85F35">
                              <w:rPr>
                                <w:sz w:val="20"/>
                                <w:szCs w:val="20"/>
                              </w:rPr>
                              <w:tab/>
                              <w:t>= 4</w:t>
                            </w:r>
                          </w:p>
                          <w:p w14:paraId="6D03F058" w14:textId="77777777" w:rsidR="00066E02" w:rsidRPr="00E85F35" w:rsidRDefault="00066E02" w:rsidP="00F244F6">
                            <w:pPr>
                              <w:tabs>
                                <w:tab w:val="left" w:pos="1800"/>
                                <w:tab w:val="left" w:pos="5040"/>
                              </w:tabs>
                              <w:rPr>
                                <w:sz w:val="20"/>
                                <w:szCs w:val="20"/>
                              </w:rPr>
                            </w:pPr>
                          </w:p>
                          <w:p w14:paraId="6D03F059" w14:textId="77777777" w:rsidR="00066E02" w:rsidRPr="00E85F35" w:rsidRDefault="00066E02" w:rsidP="00F244F6">
                            <w:pPr>
                              <w:tabs>
                                <w:tab w:val="left" w:pos="1800"/>
                                <w:tab w:val="left" w:pos="5040"/>
                              </w:tabs>
                              <w:rPr>
                                <w:b/>
                                <w:sz w:val="20"/>
                                <w:szCs w:val="20"/>
                                <w:u w:val="single"/>
                              </w:rPr>
                            </w:pPr>
                            <w:r w:rsidRPr="00E85F35">
                              <w:rPr>
                                <w:b/>
                                <w:sz w:val="20"/>
                                <w:szCs w:val="20"/>
                                <w:u w:val="single"/>
                              </w:rPr>
                              <w:t>Example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1"/>
                              <w:gridCol w:w="5508"/>
                            </w:tblGrid>
                            <w:tr w:rsidR="00066E02" w:rsidRPr="00E85F35" w14:paraId="6D03F05C" w14:textId="77777777" w:rsidTr="00066E02">
                              <w:trPr>
                                <w:cantSplit/>
                              </w:trPr>
                              <w:tc>
                                <w:tcPr>
                                  <w:tcW w:w="2907" w:type="dxa"/>
                                </w:tcPr>
                                <w:p w14:paraId="6D03F05A" w14:textId="77777777" w:rsidR="00066E02" w:rsidRPr="00E85F35" w:rsidRDefault="00066E02" w:rsidP="00066E02">
                                  <w:pPr>
                                    <w:rPr>
                                      <w:sz w:val="20"/>
                                      <w:szCs w:val="20"/>
                                    </w:rPr>
                                  </w:pPr>
                                  <w:r w:rsidRPr="00E85F35">
                                    <w:rPr>
                                      <w:sz w:val="20"/>
                                      <w:szCs w:val="20"/>
                                    </w:rPr>
                                    <w:t>Criterion Number:</w:t>
                                  </w:r>
                                </w:p>
                              </w:tc>
                              <w:tc>
                                <w:tcPr>
                                  <w:tcW w:w="5615" w:type="dxa"/>
                                </w:tcPr>
                                <w:p w14:paraId="6D03F05B" w14:textId="77777777" w:rsidR="00066E02" w:rsidRPr="00E85F35" w:rsidRDefault="00066E02" w:rsidP="00066E02">
                                  <w:pPr>
                                    <w:rPr>
                                      <w:sz w:val="20"/>
                                      <w:szCs w:val="20"/>
                                    </w:rPr>
                                  </w:pPr>
                                  <w:r w:rsidRPr="00E85F35">
                                    <w:rPr>
                                      <w:sz w:val="20"/>
                                      <w:szCs w:val="20"/>
                                    </w:rPr>
                                    <w:t>Y.</w:t>
                                  </w:r>
                                </w:p>
                              </w:tc>
                            </w:tr>
                            <w:tr w:rsidR="00066E02" w:rsidRPr="00E85F35" w14:paraId="6D03F05F" w14:textId="77777777" w:rsidTr="00066E02">
                              <w:trPr>
                                <w:cantSplit/>
                              </w:trPr>
                              <w:tc>
                                <w:tcPr>
                                  <w:tcW w:w="2907" w:type="dxa"/>
                                </w:tcPr>
                                <w:p w14:paraId="6D03F05D" w14:textId="77777777" w:rsidR="00066E02" w:rsidRPr="00E85F35" w:rsidRDefault="00066E02" w:rsidP="00066E02">
                                  <w:pPr>
                                    <w:rPr>
                                      <w:sz w:val="20"/>
                                      <w:szCs w:val="20"/>
                                    </w:rPr>
                                  </w:pPr>
                                  <w:r w:rsidRPr="00E85F35">
                                    <w:rPr>
                                      <w:sz w:val="20"/>
                                      <w:szCs w:val="20"/>
                                    </w:rPr>
                                    <w:t>Criterion:</w:t>
                                  </w:r>
                                </w:p>
                              </w:tc>
                              <w:tc>
                                <w:tcPr>
                                  <w:tcW w:w="5615" w:type="dxa"/>
                                </w:tcPr>
                                <w:p w14:paraId="6D03F05E" w14:textId="77777777" w:rsidR="00066E02" w:rsidRPr="00E85F35" w:rsidRDefault="00066E02" w:rsidP="00066E02">
                                  <w:pPr>
                                    <w:rPr>
                                      <w:sz w:val="20"/>
                                      <w:szCs w:val="20"/>
                                    </w:rPr>
                                  </w:pPr>
                                  <w:r w:rsidRPr="00E85F35">
                                    <w:rPr>
                                      <w:sz w:val="20"/>
                                      <w:szCs w:val="20"/>
                                    </w:rPr>
                                    <w:t>Detail how you have the capability to handle and comply with the quality standards for delivery.</w:t>
                                  </w:r>
                                </w:p>
                              </w:tc>
                            </w:tr>
                            <w:tr w:rsidR="00066E02" w:rsidRPr="00E85F35" w14:paraId="6D03F062" w14:textId="77777777" w:rsidTr="00066E02">
                              <w:trPr>
                                <w:cantSplit/>
                              </w:trPr>
                              <w:tc>
                                <w:tcPr>
                                  <w:tcW w:w="2907" w:type="dxa"/>
                                </w:tcPr>
                                <w:p w14:paraId="6D03F060" w14:textId="77777777" w:rsidR="00066E02" w:rsidRPr="00E85F35" w:rsidRDefault="00066E02" w:rsidP="00066E02">
                                  <w:pPr>
                                    <w:rPr>
                                      <w:sz w:val="20"/>
                                      <w:szCs w:val="20"/>
                                    </w:rPr>
                                  </w:pPr>
                                  <w:r w:rsidRPr="00E85F35">
                                    <w:rPr>
                                      <w:sz w:val="20"/>
                                      <w:szCs w:val="20"/>
                                    </w:rPr>
                                    <w:t>Statement of Requirement (SoR) Reference:</w:t>
                                  </w:r>
                                </w:p>
                              </w:tc>
                              <w:tc>
                                <w:tcPr>
                                  <w:tcW w:w="5615" w:type="dxa"/>
                                </w:tcPr>
                                <w:p w14:paraId="6D03F061" w14:textId="77777777" w:rsidR="00066E02" w:rsidRPr="00E85F35" w:rsidRDefault="00066E02" w:rsidP="00066E02">
                                  <w:pPr>
                                    <w:rPr>
                                      <w:sz w:val="20"/>
                                      <w:szCs w:val="20"/>
                                    </w:rPr>
                                  </w:pPr>
                                  <w:r w:rsidRPr="00E85F35">
                                    <w:rPr>
                                      <w:sz w:val="20"/>
                                      <w:szCs w:val="20"/>
                                    </w:rPr>
                                    <w:t>x.y</w:t>
                                  </w:r>
                                </w:p>
                              </w:tc>
                            </w:tr>
                            <w:tr w:rsidR="00066E02" w:rsidRPr="00E85F35" w14:paraId="6D03F065" w14:textId="77777777" w:rsidTr="00066E02">
                              <w:trPr>
                                <w:cantSplit/>
                              </w:trPr>
                              <w:tc>
                                <w:tcPr>
                                  <w:tcW w:w="2907" w:type="dxa"/>
                                </w:tcPr>
                                <w:p w14:paraId="6D03F063" w14:textId="77777777" w:rsidR="00066E02" w:rsidRPr="00E85F35" w:rsidRDefault="00066E02" w:rsidP="00066E02">
                                  <w:pPr>
                                    <w:rPr>
                                      <w:sz w:val="20"/>
                                      <w:szCs w:val="20"/>
                                    </w:rPr>
                                  </w:pPr>
                                  <w:r w:rsidRPr="00E85F35">
                                    <w:rPr>
                                      <w:sz w:val="20"/>
                                      <w:szCs w:val="20"/>
                                    </w:rPr>
                                    <w:t>Marking Method:</w:t>
                                  </w:r>
                                </w:p>
                              </w:tc>
                              <w:tc>
                                <w:tcPr>
                                  <w:tcW w:w="5615" w:type="dxa"/>
                                </w:tcPr>
                                <w:p w14:paraId="6D03F064" w14:textId="77777777" w:rsidR="00066E02" w:rsidRPr="00E85F35" w:rsidRDefault="00066E02" w:rsidP="00066E02">
                                  <w:pPr>
                                    <w:rPr>
                                      <w:sz w:val="20"/>
                                      <w:szCs w:val="20"/>
                                    </w:rPr>
                                  </w:pPr>
                                  <w:r w:rsidRPr="00E85F35">
                                    <w:rPr>
                                      <w:sz w:val="20"/>
                                      <w:szCs w:val="20"/>
                                    </w:rPr>
                                    <w:t>Scored</w:t>
                                  </w:r>
                                </w:p>
                              </w:tc>
                            </w:tr>
                            <w:tr w:rsidR="00066E02" w:rsidRPr="00E85F35" w14:paraId="6D03F068" w14:textId="77777777" w:rsidTr="00066E02">
                              <w:trPr>
                                <w:cantSplit/>
                              </w:trPr>
                              <w:tc>
                                <w:tcPr>
                                  <w:tcW w:w="2907" w:type="dxa"/>
                                </w:tcPr>
                                <w:p w14:paraId="6D03F066" w14:textId="77777777" w:rsidR="00066E02" w:rsidRPr="00E85F35" w:rsidRDefault="00066E02" w:rsidP="00066E02">
                                  <w:pPr>
                                    <w:rPr>
                                      <w:sz w:val="20"/>
                                      <w:szCs w:val="20"/>
                                    </w:rPr>
                                  </w:pPr>
                                  <w:r w:rsidRPr="00E85F35">
                                    <w:rPr>
                                      <w:sz w:val="20"/>
                                      <w:szCs w:val="20"/>
                                    </w:rPr>
                                    <w:t>Weighting:</w:t>
                                  </w:r>
                                </w:p>
                              </w:tc>
                              <w:tc>
                                <w:tcPr>
                                  <w:tcW w:w="5615" w:type="dxa"/>
                                </w:tcPr>
                                <w:p w14:paraId="6D03F067" w14:textId="77777777" w:rsidR="00066E02" w:rsidRPr="00E85F35" w:rsidRDefault="00066E02" w:rsidP="00066E02">
                                  <w:pPr>
                                    <w:rPr>
                                      <w:sz w:val="20"/>
                                      <w:szCs w:val="20"/>
                                    </w:rPr>
                                  </w:pPr>
                                  <w:r w:rsidRPr="00E85F35">
                                    <w:rPr>
                                      <w:sz w:val="20"/>
                                      <w:szCs w:val="20"/>
                                    </w:rPr>
                                    <w:t>12.5 %</w:t>
                                  </w:r>
                                </w:p>
                              </w:tc>
                            </w:tr>
                          </w:tbl>
                          <w:p w14:paraId="6D03F069" w14:textId="77777777" w:rsidR="00066E02" w:rsidRPr="00E85F35" w:rsidRDefault="00066E02" w:rsidP="00F244F6">
                            <w:pPr>
                              <w:tabs>
                                <w:tab w:val="left" w:pos="2160"/>
                                <w:tab w:val="left" w:pos="5040"/>
                              </w:tabs>
                              <w:rPr>
                                <w:sz w:val="20"/>
                                <w:szCs w:val="20"/>
                              </w:rPr>
                            </w:pPr>
                          </w:p>
                          <w:p w14:paraId="6D03F06A" w14:textId="77777777" w:rsidR="00066E02" w:rsidRPr="00E85F35" w:rsidRDefault="00066E02" w:rsidP="00F244F6">
                            <w:pPr>
                              <w:tabs>
                                <w:tab w:val="left" w:pos="2160"/>
                                <w:tab w:val="left" w:pos="5040"/>
                              </w:tabs>
                              <w:rPr>
                                <w:sz w:val="20"/>
                                <w:szCs w:val="20"/>
                              </w:rPr>
                            </w:pPr>
                            <w:r w:rsidRPr="00E85F35">
                              <w:rPr>
                                <w:sz w:val="20"/>
                                <w:szCs w:val="20"/>
                              </w:rPr>
                              <w:t>The solution to the criterion provided by Tenderer A has an average Score of 3.66 whilst Tenderer B has an average Score of 2.</w:t>
                            </w:r>
                          </w:p>
                          <w:p w14:paraId="6D03F06B" w14:textId="77777777" w:rsidR="00066E02" w:rsidRPr="00E85F35" w:rsidRDefault="00066E02" w:rsidP="00F244F6">
                            <w:pPr>
                              <w:tabs>
                                <w:tab w:val="left" w:pos="2160"/>
                                <w:tab w:val="left" w:pos="5040"/>
                              </w:tabs>
                              <w:rPr>
                                <w:sz w:val="20"/>
                                <w:szCs w:val="20"/>
                              </w:rPr>
                            </w:pPr>
                          </w:p>
                          <w:p w14:paraId="6D03F06C" w14:textId="77777777" w:rsidR="00066E02" w:rsidRPr="00E85F35" w:rsidRDefault="00066E02" w:rsidP="00F244F6">
                            <w:pPr>
                              <w:tabs>
                                <w:tab w:val="left" w:pos="2160"/>
                                <w:tab w:val="left" w:pos="5040"/>
                              </w:tabs>
                              <w:rPr>
                                <w:sz w:val="20"/>
                                <w:szCs w:val="20"/>
                              </w:rPr>
                            </w:pPr>
                            <w:r w:rsidRPr="00E85F35">
                              <w:rPr>
                                <w:sz w:val="20"/>
                                <w:szCs w:val="20"/>
                              </w:rPr>
                              <w:t>For Tenderer A:</w:t>
                            </w:r>
                          </w:p>
                          <w:p w14:paraId="6D03F06D" w14:textId="77777777" w:rsidR="00066E02" w:rsidRPr="00E85F35" w:rsidRDefault="00066E02" w:rsidP="00F244F6">
                            <w:pPr>
                              <w:tabs>
                                <w:tab w:val="left" w:pos="1800"/>
                                <w:tab w:val="left" w:pos="5040"/>
                              </w:tabs>
                              <w:rPr>
                                <w:sz w:val="20"/>
                                <w:szCs w:val="20"/>
                              </w:rPr>
                            </w:pPr>
                            <w:r w:rsidRPr="00E85F35">
                              <w:rPr>
                                <w:sz w:val="20"/>
                                <w:szCs w:val="20"/>
                              </w:rPr>
                              <w:t>Weighted Score</w:t>
                            </w:r>
                            <w:r w:rsidRPr="00E85F35">
                              <w:rPr>
                                <w:sz w:val="20"/>
                                <w:szCs w:val="20"/>
                              </w:rPr>
                              <w:tab/>
                              <w:t>= (3.66 x 20) x (12.5 / 100)</w:t>
                            </w:r>
                          </w:p>
                          <w:p w14:paraId="6D03F06E" w14:textId="77777777" w:rsidR="00066E02" w:rsidRPr="00E85F35" w:rsidRDefault="00066E02" w:rsidP="00F244F6">
                            <w:pPr>
                              <w:tabs>
                                <w:tab w:val="left" w:pos="1800"/>
                                <w:tab w:val="left" w:pos="5040"/>
                              </w:tabs>
                              <w:rPr>
                                <w:sz w:val="20"/>
                                <w:szCs w:val="20"/>
                              </w:rPr>
                            </w:pPr>
                            <w:r w:rsidRPr="00E85F35">
                              <w:rPr>
                                <w:sz w:val="20"/>
                                <w:szCs w:val="20"/>
                              </w:rPr>
                              <w:tab/>
                              <w:t>= 73.33 x 0.125</w:t>
                            </w:r>
                          </w:p>
                          <w:p w14:paraId="6D03F06F" w14:textId="77777777" w:rsidR="00066E02" w:rsidRPr="00E85F35" w:rsidRDefault="00066E02" w:rsidP="00F244F6">
                            <w:pPr>
                              <w:tabs>
                                <w:tab w:val="left" w:pos="1800"/>
                                <w:tab w:val="left" w:pos="5040"/>
                              </w:tabs>
                              <w:rPr>
                                <w:sz w:val="20"/>
                                <w:szCs w:val="20"/>
                              </w:rPr>
                            </w:pPr>
                            <w:r w:rsidRPr="00E85F35">
                              <w:rPr>
                                <w:sz w:val="20"/>
                                <w:szCs w:val="20"/>
                              </w:rPr>
                              <w:tab/>
                              <w:t>= 9.16</w:t>
                            </w:r>
                          </w:p>
                          <w:p w14:paraId="6D03F070" w14:textId="77777777" w:rsidR="00066E02" w:rsidRPr="00E85F35" w:rsidRDefault="00066E02" w:rsidP="00F244F6">
                            <w:pPr>
                              <w:tabs>
                                <w:tab w:val="left" w:pos="1800"/>
                                <w:tab w:val="left" w:pos="5040"/>
                              </w:tabs>
                              <w:rPr>
                                <w:sz w:val="20"/>
                                <w:szCs w:val="20"/>
                              </w:rPr>
                            </w:pPr>
                          </w:p>
                          <w:p w14:paraId="6D03F071" w14:textId="77777777" w:rsidR="00066E02" w:rsidRPr="00E85F35" w:rsidRDefault="00066E02" w:rsidP="00F244F6">
                            <w:pPr>
                              <w:tabs>
                                <w:tab w:val="left" w:pos="1800"/>
                                <w:tab w:val="left" w:pos="5040"/>
                              </w:tabs>
                              <w:rPr>
                                <w:sz w:val="20"/>
                                <w:szCs w:val="20"/>
                              </w:rPr>
                            </w:pPr>
                            <w:r w:rsidRPr="00E85F35">
                              <w:rPr>
                                <w:sz w:val="20"/>
                                <w:szCs w:val="20"/>
                              </w:rPr>
                              <w:t>For Tenderer B:</w:t>
                            </w:r>
                          </w:p>
                          <w:p w14:paraId="6D03F072" w14:textId="77777777" w:rsidR="00066E02" w:rsidRPr="00E85F35" w:rsidRDefault="00066E02" w:rsidP="00F244F6">
                            <w:pPr>
                              <w:tabs>
                                <w:tab w:val="left" w:pos="1800"/>
                                <w:tab w:val="left" w:pos="5040"/>
                              </w:tabs>
                              <w:rPr>
                                <w:sz w:val="20"/>
                                <w:szCs w:val="20"/>
                              </w:rPr>
                            </w:pPr>
                            <w:r w:rsidRPr="00E85F35">
                              <w:rPr>
                                <w:sz w:val="20"/>
                                <w:szCs w:val="20"/>
                              </w:rPr>
                              <w:t>Weighted Score</w:t>
                            </w:r>
                            <w:r w:rsidRPr="00E85F35">
                              <w:rPr>
                                <w:sz w:val="20"/>
                                <w:szCs w:val="20"/>
                              </w:rPr>
                              <w:tab/>
                              <w:t>= (2 x 20) x (12.5 / 100)</w:t>
                            </w:r>
                          </w:p>
                          <w:p w14:paraId="6D03F073" w14:textId="77777777" w:rsidR="00066E02" w:rsidRPr="00E85F35" w:rsidRDefault="00066E02" w:rsidP="00F244F6">
                            <w:pPr>
                              <w:tabs>
                                <w:tab w:val="left" w:pos="1800"/>
                                <w:tab w:val="left" w:pos="5040"/>
                              </w:tabs>
                              <w:rPr>
                                <w:sz w:val="20"/>
                                <w:szCs w:val="20"/>
                              </w:rPr>
                            </w:pPr>
                            <w:r w:rsidRPr="00E85F35">
                              <w:rPr>
                                <w:sz w:val="20"/>
                                <w:szCs w:val="20"/>
                              </w:rPr>
                              <w:tab/>
                              <w:t>= 40 x 0.125</w:t>
                            </w:r>
                          </w:p>
                          <w:p w14:paraId="6D03F074" w14:textId="77777777" w:rsidR="00066E02" w:rsidRPr="00E85F35" w:rsidRDefault="00066E02" w:rsidP="00F244F6">
                            <w:pPr>
                              <w:tabs>
                                <w:tab w:val="left" w:pos="1800"/>
                                <w:tab w:val="left" w:pos="5040"/>
                              </w:tabs>
                              <w:rPr>
                                <w:sz w:val="20"/>
                                <w:szCs w:val="20"/>
                              </w:rPr>
                            </w:pPr>
                            <w:r w:rsidRPr="00E85F35">
                              <w:rPr>
                                <w:sz w:val="20"/>
                                <w:szCs w:val="20"/>
                              </w:rPr>
                              <w:tab/>
                              <w:t>= 5</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8" o:spid="_x0000_s1026" type="#_x0000_t202" style="width:423.3pt;height:5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">
                <v:textbox>
                  <w:txbxContent>
                    <w:p w14:paraId="6D03F03C" w14:textId="77777777" w:rsidR="00066E02" w:rsidRPr="00CB7C0F" w:rsidRDefault="00066E02" w:rsidP="00800548">
                      <w:pPr>
                        <w:ind w:left="1440" w:hanging="1440"/>
                        <w:rPr>
                          <w:b/>
                          <w:sz w:val="20"/>
                          <w:szCs w:val="20"/>
                          <w:u w:val="single"/>
                        </w:rPr>
                      </w:pPr>
                      <w:r w:rsidRPr="00CB7C0F">
                        <w:rPr>
                          <w:b/>
                          <w:sz w:val="20"/>
                          <w:szCs w:val="20"/>
                          <w:u w:val="single"/>
                        </w:rPr>
                        <w:t>Example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9"/>
                        <w:gridCol w:w="5510"/>
                      </w:tblGrid>
                      <w:tr w:rsidR="00066E02" w:rsidRPr="00E85F35" w14:paraId="6D03F03F" w14:textId="77777777" w:rsidTr="00066E02">
                        <w:trPr>
                          <w:cantSplit/>
                        </w:trPr>
                        <w:tc>
                          <w:tcPr>
                            <w:tcW w:w="2907" w:type="dxa"/>
                          </w:tcPr>
                          <w:p w14:paraId="6D03F03D" w14:textId="77777777" w:rsidR="00066E02" w:rsidRPr="00E85F35" w:rsidRDefault="00066E02" w:rsidP="00066E02">
                            <w:pPr>
                              <w:rPr>
                                <w:sz w:val="20"/>
                                <w:szCs w:val="20"/>
                              </w:rPr>
                            </w:pPr>
                            <w:r w:rsidRPr="00E85F35">
                              <w:rPr>
                                <w:sz w:val="20"/>
                                <w:szCs w:val="20"/>
                              </w:rPr>
                              <w:t>Criterion Number:</w:t>
                            </w:r>
                          </w:p>
                        </w:tc>
                        <w:tc>
                          <w:tcPr>
                            <w:tcW w:w="5615" w:type="dxa"/>
                          </w:tcPr>
                          <w:p w14:paraId="6D03F03E" w14:textId="77777777" w:rsidR="00066E02" w:rsidRPr="00E85F35" w:rsidRDefault="00066E02" w:rsidP="00066E02">
                            <w:pPr>
                              <w:rPr>
                                <w:sz w:val="20"/>
                                <w:szCs w:val="20"/>
                              </w:rPr>
                            </w:pPr>
                            <w:r w:rsidRPr="00E85F35">
                              <w:rPr>
                                <w:sz w:val="20"/>
                                <w:szCs w:val="20"/>
                              </w:rPr>
                              <w:t>X.</w:t>
                            </w:r>
                          </w:p>
                        </w:tc>
                      </w:tr>
                      <w:tr w:rsidR="00066E02" w:rsidRPr="00E85F35" w14:paraId="6D03F042" w14:textId="77777777" w:rsidTr="00066E02">
                        <w:trPr>
                          <w:cantSplit/>
                        </w:trPr>
                        <w:tc>
                          <w:tcPr>
                            <w:tcW w:w="2907" w:type="dxa"/>
                          </w:tcPr>
                          <w:p w14:paraId="6D03F040" w14:textId="77777777" w:rsidR="00066E02" w:rsidRPr="00E85F35" w:rsidRDefault="00066E02" w:rsidP="00066E02">
                            <w:pPr>
                              <w:rPr>
                                <w:sz w:val="20"/>
                                <w:szCs w:val="20"/>
                              </w:rPr>
                            </w:pPr>
                            <w:r w:rsidRPr="00E85F35">
                              <w:rPr>
                                <w:sz w:val="20"/>
                                <w:szCs w:val="20"/>
                              </w:rPr>
                              <w:t>Criterion:</w:t>
                            </w:r>
                          </w:p>
                        </w:tc>
                        <w:tc>
                          <w:tcPr>
                            <w:tcW w:w="5615" w:type="dxa"/>
                          </w:tcPr>
                          <w:p w14:paraId="6D03F041" w14:textId="77777777" w:rsidR="00066E02" w:rsidRPr="00E85F35" w:rsidRDefault="00066E02" w:rsidP="00066E02">
                            <w:pPr>
                              <w:rPr>
                                <w:sz w:val="20"/>
                                <w:szCs w:val="20"/>
                              </w:rPr>
                            </w:pPr>
                            <w:r w:rsidRPr="00E85F35">
                              <w:rPr>
                                <w:sz w:val="20"/>
                                <w:szCs w:val="20"/>
                              </w:rPr>
                              <w:t>Demonstrate how you will comply with the mandated security accreditation stipulated.</w:t>
                            </w:r>
                          </w:p>
                        </w:tc>
                      </w:tr>
                      <w:tr w:rsidR="00066E02" w:rsidRPr="00E85F35" w14:paraId="6D03F045" w14:textId="77777777" w:rsidTr="00066E02">
                        <w:trPr>
                          <w:cantSplit/>
                        </w:trPr>
                        <w:tc>
                          <w:tcPr>
                            <w:tcW w:w="2907" w:type="dxa"/>
                          </w:tcPr>
                          <w:p w14:paraId="6D03F043" w14:textId="77777777" w:rsidR="00066E02" w:rsidRPr="00E85F35" w:rsidRDefault="00066E02" w:rsidP="00066E02">
                            <w:pPr>
                              <w:rPr>
                                <w:sz w:val="20"/>
                                <w:szCs w:val="20"/>
                              </w:rPr>
                            </w:pPr>
                            <w:r w:rsidRPr="00E85F35">
                              <w:rPr>
                                <w:sz w:val="20"/>
                                <w:szCs w:val="20"/>
                              </w:rPr>
                              <w:t>Statement of Requirement (SoR) Reference:</w:t>
                            </w:r>
                          </w:p>
                        </w:tc>
                        <w:tc>
                          <w:tcPr>
                            <w:tcW w:w="5615" w:type="dxa"/>
                          </w:tcPr>
                          <w:p w14:paraId="6D03F044" w14:textId="77777777" w:rsidR="00066E02" w:rsidRPr="00E85F35" w:rsidRDefault="00066E02" w:rsidP="00066E02">
                            <w:pPr>
                              <w:rPr>
                                <w:sz w:val="20"/>
                                <w:szCs w:val="20"/>
                              </w:rPr>
                            </w:pPr>
                            <w:r w:rsidRPr="00E85F35">
                              <w:rPr>
                                <w:sz w:val="20"/>
                                <w:szCs w:val="20"/>
                              </w:rPr>
                              <w:t>x.x</w:t>
                            </w:r>
                          </w:p>
                        </w:tc>
                      </w:tr>
                      <w:tr w:rsidR="00066E02" w:rsidRPr="00E85F35" w14:paraId="6D03F048" w14:textId="77777777" w:rsidTr="00066E02">
                        <w:trPr>
                          <w:cantSplit/>
                        </w:trPr>
                        <w:tc>
                          <w:tcPr>
                            <w:tcW w:w="2907" w:type="dxa"/>
                          </w:tcPr>
                          <w:p w14:paraId="6D03F046" w14:textId="77777777" w:rsidR="00066E02" w:rsidRPr="00E85F35" w:rsidRDefault="00066E02" w:rsidP="00066E02">
                            <w:pPr>
                              <w:rPr>
                                <w:sz w:val="20"/>
                                <w:szCs w:val="20"/>
                              </w:rPr>
                            </w:pPr>
                            <w:r w:rsidRPr="00E85F35">
                              <w:rPr>
                                <w:sz w:val="20"/>
                                <w:szCs w:val="20"/>
                              </w:rPr>
                              <w:t>Marking Method:</w:t>
                            </w:r>
                          </w:p>
                        </w:tc>
                        <w:tc>
                          <w:tcPr>
                            <w:tcW w:w="5615" w:type="dxa"/>
                          </w:tcPr>
                          <w:p w14:paraId="6D03F047" w14:textId="77777777" w:rsidR="00066E02" w:rsidRPr="00E85F35" w:rsidRDefault="00066E02" w:rsidP="00066E02">
                            <w:pPr>
                              <w:rPr>
                                <w:sz w:val="20"/>
                                <w:szCs w:val="20"/>
                              </w:rPr>
                            </w:pPr>
                            <w:r w:rsidRPr="00E85F35">
                              <w:rPr>
                                <w:sz w:val="20"/>
                                <w:szCs w:val="20"/>
                              </w:rPr>
                              <w:t>Scored</w:t>
                            </w:r>
                          </w:p>
                        </w:tc>
                      </w:tr>
                      <w:tr w:rsidR="00066E02" w:rsidRPr="00E85F35" w14:paraId="6D03F04B" w14:textId="77777777" w:rsidTr="00066E02">
                        <w:trPr>
                          <w:cantSplit/>
                        </w:trPr>
                        <w:tc>
                          <w:tcPr>
                            <w:tcW w:w="2907" w:type="dxa"/>
                          </w:tcPr>
                          <w:p w14:paraId="6D03F049" w14:textId="77777777" w:rsidR="00066E02" w:rsidRPr="00E85F35" w:rsidRDefault="00066E02" w:rsidP="00066E02">
                            <w:pPr>
                              <w:rPr>
                                <w:sz w:val="20"/>
                                <w:szCs w:val="20"/>
                              </w:rPr>
                            </w:pPr>
                            <w:r w:rsidRPr="00E85F35">
                              <w:rPr>
                                <w:sz w:val="20"/>
                                <w:szCs w:val="20"/>
                              </w:rPr>
                              <w:t>Weighting:</w:t>
                            </w:r>
                          </w:p>
                        </w:tc>
                        <w:tc>
                          <w:tcPr>
                            <w:tcW w:w="5615" w:type="dxa"/>
                          </w:tcPr>
                          <w:p w14:paraId="6D03F04A" w14:textId="77777777" w:rsidR="00066E02" w:rsidRPr="00E85F35" w:rsidRDefault="00066E02" w:rsidP="00066E02">
                            <w:pPr>
                              <w:rPr>
                                <w:sz w:val="20"/>
                                <w:szCs w:val="20"/>
                              </w:rPr>
                            </w:pPr>
                            <w:r w:rsidRPr="00E85F35">
                              <w:rPr>
                                <w:sz w:val="20"/>
                                <w:szCs w:val="20"/>
                              </w:rPr>
                              <w:t>10 %</w:t>
                            </w:r>
                          </w:p>
                        </w:tc>
                      </w:tr>
                    </w:tbl>
                    <w:p w14:paraId="6D03F04C" w14:textId="77777777" w:rsidR="00066E02" w:rsidRPr="00E85F35" w:rsidRDefault="00066E02" w:rsidP="00800548">
                      <w:pPr>
                        <w:ind w:left="1440" w:hanging="1440"/>
                        <w:rPr>
                          <w:sz w:val="20"/>
                          <w:szCs w:val="20"/>
                        </w:rPr>
                      </w:pPr>
                    </w:p>
                    <w:p w14:paraId="6D03F04D" w14:textId="77777777" w:rsidR="00066E02" w:rsidRPr="00E85F35" w:rsidRDefault="00066E02" w:rsidP="00800548">
                      <w:pPr>
                        <w:tabs>
                          <w:tab w:val="left" w:pos="2160"/>
                          <w:tab w:val="left" w:pos="5040"/>
                        </w:tabs>
                        <w:rPr>
                          <w:sz w:val="20"/>
                          <w:szCs w:val="20"/>
                        </w:rPr>
                      </w:pPr>
                      <w:r w:rsidRPr="00E85F35">
                        <w:rPr>
                          <w:sz w:val="20"/>
                          <w:szCs w:val="20"/>
                        </w:rPr>
                        <w:t>The solution to the criterion provided by Tenderer A has been marked with a Score of 4 whilst Tenderer B has been marked with a Score of 2.</w:t>
                      </w:r>
                    </w:p>
                    <w:p w14:paraId="6D03F04E" w14:textId="77777777" w:rsidR="00066E02" w:rsidRPr="00E85F35" w:rsidRDefault="00066E02" w:rsidP="00800548">
                      <w:pPr>
                        <w:tabs>
                          <w:tab w:val="left" w:pos="2160"/>
                          <w:tab w:val="left" w:pos="5040"/>
                        </w:tabs>
                        <w:rPr>
                          <w:sz w:val="20"/>
                          <w:szCs w:val="20"/>
                        </w:rPr>
                      </w:pPr>
                    </w:p>
                    <w:p w14:paraId="6D03F04F" w14:textId="77777777" w:rsidR="00066E02" w:rsidRPr="00E85F35" w:rsidRDefault="00066E02" w:rsidP="00800548">
                      <w:pPr>
                        <w:tabs>
                          <w:tab w:val="left" w:pos="2160"/>
                          <w:tab w:val="left" w:pos="5040"/>
                        </w:tabs>
                        <w:rPr>
                          <w:sz w:val="20"/>
                          <w:szCs w:val="20"/>
                        </w:rPr>
                      </w:pPr>
                      <w:r w:rsidRPr="00E85F35">
                        <w:rPr>
                          <w:sz w:val="20"/>
                          <w:szCs w:val="20"/>
                        </w:rPr>
                        <w:t>For Tenderer A:</w:t>
                      </w:r>
                    </w:p>
                    <w:p w14:paraId="6D03F050" w14:textId="77777777" w:rsidR="00066E02" w:rsidRPr="00E85F35" w:rsidRDefault="00066E02" w:rsidP="00F244F6">
                      <w:pPr>
                        <w:tabs>
                          <w:tab w:val="left" w:pos="1800"/>
                          <w:tab w:val="left" w:pos="5040"/>
                        </w:tabs>
                        <w:rPr>
                          <w:sz w:val="20"/>
                          <w:szCs w:val="20"/>
                        </w:rPr>
                      </w:pPr>
                      <w:r w:rsidRPr="00E85F35">
                        <w:rPr>
                          <w:sz w:val="20"/>
                          <w:szCs w:val="20"/>
                        </w:rPr>
                        <w:t>Weighted Score</w:t>
                      </w:r>
                      <w:r w:rsidRPr="00E85F35">
                        <w:rPr>
                          <w:sz w:val="20"/>
                          <w:szCs w:val="20"/>
                        </w:rPr>
                        <w:tab/>
                        <w:t>= (4 x 20) x (10 / 100)</w:t>
                      </w:r>
                    </w:p>
                    <w:p w14:paraId="6D03F051" w14:textId="77777777" w:rsidR="00066E02" w:rsidRPr="00E85F35" w:rsidRDefault="00066E02" w:rsidP="00F244F6">
                      <w:pPr>
                        <w:tabs>
                          <w:tab w:val="left" w:pos="1800"/>
                          <w:tab w:val="left" w:pos="5040"/>
                        </w:tabs>
                        <w:rPr>
                          <w:sz w:val="20"/>
                          <w:szCs w:val="20"/>
                        </w:rPr>
                      </w:pPr>
                      <w:r w:rsidRPr="00E85F35">
                        <w:rPr>
                          <w:sz w:val="20"/>
                          <w:szCs w:val="20"/>
                        </w:rPr>
                        <w:tab/>
                        <w:t>= 80 x 0.1</w:t>
                      </w:r>
                    </w:p>
                    <w:p w14:paraId="6D03F052" w14:textId="77777777" w:rsidR="00066E02" w:rsidRPr="00E85F35" w:rsidRDefault="00066E02" w:rsidP="00F244F6">
                      <w:pPr>
                        <w:tabs>
                          <w:tab w:val="left" w:pos="1800"/>
                          <w:tab w:val="left" w:pos="5040"/>
                        </w:tabs>
                        <w:rPr>
                          <w:sz w:val="20"/>
                          <w:szCs w:val="20"/>
                        </w:rPr>
                      </w:pPr>
                      <w:r w:rsidRPr="00E85F35">
                        <w:rPr>
                          <w:sz w:val="20"/>
                          <w:szCs w:val="20"/>
                        </w:rPr>
                        <w:tab/>
                        <w:t>= 8</w:t>
                      </w:r>
                    </w:p>
                    <w:p w14:paraId="6D03F053" w14:textId="77777777" w:rsidR="00066E02" w:rsidRPr="00E85F35" w:rsidRDefault="00066E02" w:rsidP="00F244F6">
                      <w:pPr>
                        <w:tabs>
                          <w:tab w:val="left" w:pos="1800"/>
                          <w:tab w:val="left" w:pos="5040"/>
                        </w:tabs>
                        <w:rPr>
                          <w:sz w:val="20"/>
                          <w:szCs w:val="20"/>
                        </w:rPr>
                      </w:pPr>
                    </w:p>
                    <w:p w14:paraId="6D03F054" w14:textId="77777777" w:rsidR="00066E02" w:rsidRPr="00E85F35" w:rsidRDefault="00066E02" w:rsidP="00F244F6">
                      <w:pPr>
                        <w:tabs>
                          <w:tab w:val="left" w:pos="1800"/>
                          <w:tab w:val="left" w:pos="5040"/>
                        </w:tabs>
                        <w:rPr>
                          <w:sz w:val="20"/>
                          <w:szCs w:val="20"/>
                        </w:rPr>
                      </w:pPr>
                      <w:r w:rsidRPr="00E85F35">
                        <w:rPr>
                          <w:sz w:val="20"/>
                          <w:szCs w:val="20"/>
                        </w:rPr>
                        <w:t>For Tenderer B:</w:t>
                      </w:r>
                    </w:p>
                    <w:p w14:paraId="6D03F055" w14:textId="77777777" w:rsidR="00066E02" w:rsidRPr="00E85F35" w:rsidRDefault="00066E02" w:rsidP="00F244F6">
                      <w:pPr>
                        <w:tabs>
                          <w:tab w:val="left" w:pos="1800"/>
                          <w:tab w:val="left" w:pos="5040"/>
                        </w:tabs>
                        <w:rPr>
                          <w:sz w:val="20"/>
                          <w:szCs w:val="20"/>
                        </w:rPr>
                      </w:pPr>
                      <w:r w:rsidRPr="00E85F35">
                        <w:rPr>
                          <w:sz w:val="20"/>
                          <w:szCs w:val="20"/>
                        </w:rPr>
                        <w:t>Weighted Score</w:t>
                      </w:r>
                      <w:r w:rsidRPr="00E85F35">
                        <w:rPr>
                          <w:sz w:val="20"/>
                          <w:szCs w:val="20"/>
                        </w:rPr>
                        <w:tab/>
                        <w:t>= (2 x 20) x (10 / 100)</w:t>
                      </w:r>
                    </w:p>
                    <w:p w14:paraId="6D03F056" w14:textId="77777777" w:rsidR="00066E02" w:rsidRPr="00E85F35" w:rsidRDefault="00066E02" w:rsidP="00F244F6">
                      <w:pPr>
                        <w:tabs>
                          <w:tab w:val="left" w:pos="1800"/>
                          <w:tab w:val="left" w:pos="5040"/>
                        </w:tabs>
                        <w:rPr>
                          <w:sz w:val="20"/>
                          <w:szCs w:val="20"/>
                        </w:rPr>
                      </w:pPr>
                      <w:r w:rsidRPr="00E85F35">
                        <w:rPr>
                          <w:sz w:val="20"/>
                          <w:szCs w:val="20"/>
                        </w:rPr>
                        <w:tab/>
                        <w:t>= 40 x 0.1</w:t>
                      </w:r>
                    </w:p>
                    <w:p w14:paraId="6D03F057" w14:textId="77777777" w:rsidR="00066E02" w:rsidRPr="00E85F35" w:rsidRDefault="00066E02" w:rsidP="00F244F6">
                      <w:pPr>
                        <w:tabs>
                          <w:tab w:val="left" w:pos="1800"/>
                          <w:tab w:val="left" w:pos="5040"/>
                        </w:tabs>
                        <w:rPr>
                          <w:sz w:val="20"/>
                          <w:szCs w:val="20"/>
                        </w:rPr>
                      </w:pPr>
                      <w:r w:rsidRPr="00E85F35">
                        <w:rPr>
                          <w:sz w:val="20"/>
                          <w:szCs w:val="20"/>
                        </w:rPr>
                        <w:tab/>
                        <w:t>= 4</w:t>
                      </w:r>
                    </w:p>
                    <w:p w14:paraId="6D03F058" w14:textId="77777777" w:rsidR="00066E02" w:rsidRPr="00E85F35" w:rsidRDefault="00066E02" w:rsidP="00F244F6">
                      <w:pPr>
                        <w:tabs>
                          <w:tab w:val="left" w:pos="1800"/>
                          <w:tab w:val="left" w:pos="5040"/>
                        </w:tabs>
                        <w:rPr>
                          <w:sz w:val="20"/>
                          <w:szCs w:val="20"/>
                        </w:rPr>
                      </w:pPr>
                    </w:p>
                    <w:p w14:paraId="6D03F059" w14:textId="77777777" w:rsidR="00066E02" w:rsidRPr="00E85F35" w:rsidRDefault="00066E02" w:rsidP="00F244F6">
                      <w:pPr>
                        <w:tabs>
                          <w:tab w:val="left" w:pos="1800"/>
                          <w:tab w:val="left" w:pos="5040"/>
                        </w:tabs>
                        <w:rPr>
                          <w:b/>
                          <w:sz w:val="20"/>
                          <w:szCs w:val="20"/>
                          <w:u w:val="single"/>
                        </w:rPr>
                      </w:pPr>
                      <w:r w:rsidRPr="00E85F35">
                        <w:rPr>
                          <w:b/>
                          <w:sz w:val="20"/>
                          <w:szCs w:val="20"/>
                          <w:u w:val="single"/>
                        </w:rPr>
                        <w:t>Example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1"/>
                        <w:gridCol w:w="5508"/>
                      </w:tblGrid>
                      <w:tr w:rsidR="00066E02" w:rsidRPr="00E85F35" w14:paraId="6D03F05C" w14:textId="77777777" w:rsidTr="00066E02">
                        <w:trPr>
                          <w:cantSplit/>
                        </w:trPr>
                        <w:tc>
                          <w:tcPr>
                            <w:tcW w:w="2907" w:type="dxa"/>
                          </w:tcPr>
                          <w:p w14:paraId="6D03F05A" w14:textId="77777777" w:rsidR="00066E02" w:rsidRPr="00E85F35" w:rsidRDefault="00066E02" w:rsidP="00066E02">
                            <w:pPr>
                              <w:rPr>
                                <w:sz w:val="20"/>
                                <w:szCs w:val="20"/>
                              </w:rPr>
                            </w:pPr>
                            <w:r w:rsidRPr="00E85F35">
                              <w:rPr>
                                <w:sz w:val="20"/>
                                <w:szCs w:val="20"/>
                              </w:rPr>
                              <w:t>Criterion Number:</w:t>
                            </w:r>
                          </w:p>
                        </w:tc>
                        <w:tc>
                          <w:tcPr>
                            <w:tcW w:w="5615" w:type="dxa"/>
                          </w:tcPr>
                          <w:p w14:paraId="6D03F05B" w14:textId="77777777" w:rsidR="00066E02" w:rsidRPr="00E85F35" w:rsidRDefault="00066E02" w:rsidP="00066E02">
                            <w:pPr>
                              <w:rPr>
                                <w:sz w:val="20"/>
                                <w:szCs w:val="20"/>
                              </w:rPr>
                            </w:pPr>
                            <w:r w:rsidRPr="00E85F35">
                              <w:rPr>
                                <w:sz w:val="20"/>
                                <w:szCs w:val="20"/>
                              </w:rPr>
                              <w:t>Y.</w:t>
                            </w:r>
                          </w:p>
                        </w:tc>
                      </w:tr>
                      <w:tr w:rsidR="00066E02" w:rsidRPr="00E85F35" w14:paraId="6D03F05F" w14:textId="77777777" w:rsidTr="00066E02">
                        <w:trPr>
                          <w:cantSplit/>
                        </w:trPr>
                        <w:tc>
                          <w:tcPr>
                            <w:tcW w:w="2907" w:type="dxa"/>
                          </w:tcPr>
                          <w:p w14:paraId="6D03F05D" w14:textId="77777777" w:rsidR="00066E02" w:rsidRPr="00E85F35" w:rsidRDefault="00066E02" w:rsidP="00066E02">
                            <w:pPr>
                              <w:rPr>
                                <w:sz w:val="20"/>
                                <w:szCs w:val="20"/>
                              </w:rPr>
                            </w:pPr>
                            <w:r w:rsidRPr="00E85F35">
                              <w:rPr>
                                <w:sz w:val="20"/>
                                <w:szCs w:val="20"/>
                              </w:rPr>
                              <w:t>Criterion:</w:t>
                            </w:r>
                          </w:p>
                        </w:tc>
                        <w:tc>
                          <w:tcPr>
                            <w:tcW w:w="5615" w:type="dxa"/>
                          </w:tcPr>
                          <w:p w14:paraId="6D03F05E" w14:textId="77777777" w:rsidR="00066E02" w:rsidRPr="00E85F35" w:rsidRDefault="00066E02" w:rsidP="00066E02">
                            <w:pPr>
                              <w:rPr>
                                <w:sz w:val="20"/>
                                <w:szCs w:val="20"/>
                              </w:rPr>
                            </w:pPr>
                            <w:r w:rsidRPr="00E85F35">
                              <w:rPr>
                                <w:sz w:val="20"/>
                                <w:szCs w:val="20"/>
                              </w:rPr>
                              <w:t>Detail how you have the capability to handle and comply with the quality standards for delivery.</w:t>
                            </w:r>
                          </w:p>
                        </w:tc>
                      </w:tr>
                      <w:tr w:rsidR="00066E02" w:rsidRPr="00E85F35" w14:paraId="6D03F062" w14:textId="77777777" w:rsidTr="00066E02">
                        <w:trPr>
                          <w:cantSplit/>
                        </w:trPr>
                        <w:tc>
                          <w:tcPr>
                            <w:tcW w:w="2907" w:type="dxa"/>
                          </w:tcPr>
                          <w:p w14:paraId="6D03F060" w14:textId="77777777" w:rsidR="00066E02" w:rsidRPr="00E85F35" w:rsidRDefault="00066E02" w:rsidP="00066E02">
                            <w:pPr>
                              <w:rPr>
                                <w:sz w:val="20"/>
                                <w:szCs w:val="20"/>
                              </w:rPr>
                            </w:pPr>
                            <w:r w:rsidRPr="00E85F35">
                              <w:rPr>
                                <w:sz w:val="20"/>
                                <w:szCs w:val="20"/>
                              </w:rPr>
                              <w:t>Statement of Requirement (SoR) Reference:</w:t>
                            </w:r>
                          </w:p>
                        </w:tc>
                        <w:tc>
                          <w:tcPr>
                            <w:tcW w:w="5615" w:type="dxa"/>
                          </w:tcPr>
                          <w:p w14:paraId="6D03F061" w14:textId="77777777" w:rsidR="00066E02" w:rsidRPr="00E85F35" w:rsidRDefault="00066E02" w:rsidP="00066E02">
                            <w:pPr>
                              <w:rPr>
                                <w:sz w:val="20"/>
                                <w:szCs w:val="20"/>
                              </w:rPr>
                            </w:pPr>
                            <w:r w:rsidRPr="00E85F35">
                              <w:rPr>
                                <w:sz w:val="20"/>
                                <w:szCs w:val="20"/>
                              </w:rPr>
                              <w:t>x.y</w:t>
                            </w:r>
                          </w:p>
                        </w:tc>
                      </w:tr>
                      <w:tr w:rsidR="00066E02" w:rsidRPr="00E85F35" w14:paraId="6D03F065" w14:textId="77777777" w:rsidTr="00066E02">
                        <w:trPr>
                          <w:cantSplit/>
                        </w:trPr>
                        <w:tc>
                          <w:tcPr>
                            <w:tcW w:w="2907" w:type="dxa"/>
                          </w:tcPr>
                          <w:p w14:paraId="6D03F063" w14:textId="77777777" w:rsidR="00066E02" w:rsidRPr="00E85F35" w:rsidRDefault="00066E02" w:rsidP="00066E02">
                            <w:pPr>
                              <w:rPr>
                                <w:sz w:val="20"/>
                                <w:szCs w:val="20"/>
                              </w:rPr>
                            </w:pPr>
                            <w:r w:rsidRPr="00E85F35">
                              <w:rPr>
                                <w:sz w:val="20"/>
                                <w:szCs w:val="20"/>
                              </w:rPr>
                              <w:t>Marking Method:</w:t>
                            </w:r>
                          </w:p>
                        </w:tc>
                        <w:tc>
                          <w:tcPr>
                            <w:tcW w:w="5615" w:type="dxa"/>
                          </w:tcPr>
                          <w:p w14:paraId="6D03F064" w14:textId="77777777" w:rsidR="00066E02" w:rsidRPr="00E85F35" w:rsidRDefault="00066E02" w:rsidP="00066E02">
                            <w:pPr>
                              <w:rPr>
                                <w:sz w:val="20"/>
                                <w:szCs w:val="20"/>
                              </w:rPr>
                            </w:pPr>
                            <w:r w:rsidRPr="00E85F35">
                              <w:rPr>
                                <w:sz w:val="20"/>
                                <w:szCs w:val="20"/>
                              </w:rPr>
                              <w:t>Scored</w:t>
                            </w:r>
                          </w:p>
                        </w:tc>
                      </w:tr>
                      <w:tr w:rsidR="00066E02" w:rsidRPr="00E85F35" w14:paraId="6D03F068" w14:textId="77777777" w:rsidTr="00066E02">
                        <w:trPr>
                          <w:cantSplit/>
                        </w:trPr>
                        <w:tc>
                          <w:tcPr>
                            <w:tcW w:w="2907" w:type="dxa"/>
                          </w:tcPr>
                          <w:p w14:paraId="6D03F066" w14:textId="77777777" w:rsidR="00066E02" w:rsidRPr="00E85F35" w:rsidRDefault="00066E02" w:rsidP="00066E02">
                            <w:pPr>
                              <w:rPr>
                                <w:sz w:val="20"/>
                                <w:szCs w:val="20"/>
                              </w:rPr>
                            </w:pPr>
                            <w:r w:rsidRPr="00E85F35">
                              <w:rPr>
                                <w:sz w:val="20"/>
                                <w:szCs w:val="20"/>
                              </w:rPr>
                              <w:t>Weighting:</w:t>
                            </w:r>
                          </w:p>
                        </w:tc>
                        <w:tc>
                          <w:tcPr>
                            <w:tcW w:w="5615" w:type="dxa"/>
                          </w:tcPr>
                          <w:p w14:paraId="6D03F067" w14:textId="77777777" w:rsidR="00066E02" w:rsidRPr="00E85F35" w:rsidRDefault="00066E02" w:rsidP="00066E02">
                            <w:pPr>
                              <w:rPr>
                                <w:sz w:val="20"/>
                                <w:szCs w:val="20"/>
                              </w:rPr>
                            </w:pPr>
                            <w:r w:rsidRPr="00E85F35">
                              <w:rPr>
                                <w:sz w:val="20"/>
                                <w:szCs w:val="20"/>
                              </w:rPr>
                              <w:t>12.5 %</w:t>
                            </w:r>
                          </w:p>
                        </w:tc>
                      </w:tr>
                    </w:tbl>
                    <w:p w14:paraId="6D03F069" w14:textId="77777777" w:rsidR="00066E02" w:rsidRPr="00E85F35" w:rsidRDefault="00066E02" w:rsidP="00F244F6">
                      <w:pPr>
                        <w:tabs>
                          <w:tab w:val="left" w:pos="2160"/>
                          <w:tab w:val="left" w:pos="5040"/>
                        </w:tabs>
                        <w:rPr>
                          <w:sz w:val="20"/>
                          <w:szCs w:val="20"/>
                        </w:rPr>
                      </w:pPr>
                    </w:p>
                    <w:p w14:paraId="6D03F06A" w14:textId="77777777" w:rsidR="00066E02" w:rsidRPr="00E85F35" w:rsidRDefault="00066E02" w:rsidP="00F244F6">
                      <w:pPr>
                        <w:tabs>
                          <w:tab w:val="left" w:pos="2160"/>
                          <w:tab w:val="left" w:pos="5040"/>
                        </w:tabs>
                        <w:rPr>
                          <w:sz w:val="20"/>
                          <w:szCs w:val="20"/>
                        </w:rPr>
                      </w:pPr>
                      <w:r w:rsidRPr="00E85F35">
                        <w:rPr>
                          <w:sz w:val="20"/>
                          <w:szCs w:val="20"/>
                        </w:rPr>
                        <w:t>The solution to the criterion provided by Tenderer A has an average Score of 3.66 whilst Tenderer B has an average Score of 2.</w:t>
                      </w:r>
                    </w:p>
                    <w:p w14:paraId="6D03F06B" w14:textId="77777777" w:rsidR="00066E02" w:rsidRPr="00E85F35" w:rsidRDefault="00066E02" w:rsidP="00F244F6">
                      <w:pPr>
                        <w:tabs>
                          <w:tab w:val="left" w:pos="2160"/>
                          <w:tab w:val="left" w:pos="5040"/>
                        </w:tabs>
                        <w:rPr>
                          <w:sz w:val="20"/>
                          <w:szCs w:val="20"/>
                        </w:rPr>
                      </w:pPr>
                    </w:p>
                    <w:p w14:paraId="6D03F06C" w14:textId="77777777" w:rsidR="00066E02" w:rsidRPr="00E85F35" w:rsidRDefault="00066E02" w:rsidP="00F244F6">
                      <w:pPr>
                        <w:tabs>
                          <w:tab w:val="left" w:pos="2160"/>
                          <w:tab w:val="left" w:pos="5040"/>
                        </w:tabs>
                        <w:rPr>
                          <w:sz w:val="20"/>
                          <w:szCs w:val="20"/>
                        </w:rPr>
                      </w:pPr>
                      <w:r w:rsidRPr="00E85F35">
                        <w:rPr>
                          <w:sz w:val="20"/>
                          <w:szCs w:val="20"/>
                        </w:rPr>
                        <w:t>For Tenderer A:</w:t>
                      </w:r>
                    </w:p>
                    <w:p w14:paraId="6D03F06D" w14:textId="77777777" w:rsidR="00066E02" w:rsidRPr="00E85F35" w:rsidRDefault="00066E02" w:rsidP="00F244F6">
                      <w:pPr>
                        <w:tabs>
                          <w:tab w:val="left" w:pos="1800"/>
                          <w:tab w:val="left" w:pos="5040"/>
                        </w:tabs>
                        <w:rPr>
                          <w:sz w:val="20"/>
                          <w:szCs w:val="20"/>
                        </w:rPr>
                      </w:pPr>
                      <w:r w:rsidRPr="00E85F35">
                        <w:rPr>
                          <w:sz w:val="20"/>
                          <w:szCs w:val="20"/>
                        </w:rPr>
                        <w:t>Weighted Score</w:t>
                      </w:r>
                      <w:r w:rsidRPr="00E85F35">
                        <w:rPr>
                          <w:sz w:val="20"/>
                          <w:szCs w:val="20"/>
                        </w:rPr>
                        <w:tab/>
                        <w:t>= (3.66 x 20) x (12.5 / 100)</w:t>
                      </w:r>
                    </w:p>
                    <w:p w14:paraId="6D03F06E" w14:textId="77777777" w:rsidR="00066E02" w:rsidRPr="00E85F35" w:rsidRDefault="00066E02" w:rsidP="00F244F6">
                      <w:pPr>
                        <w:tabs>
                          <w:tab w:val="left" w:pos="1800"/>
                          <w:tab w:val="left" w:pos="5040"/>
                        </w:tabs>
                        <w:rPr>
                          <w:sz w:val="20"/>
                          <w:szCs w:val="20"/>
                        </w:rPr>
                      </w:pPr>
                      <w:r w:rsidRPr="00E85F35">
                        <w:rPr>
                          <w:sz w:val="20"/>
                          <w:szCs w:val="20"/>
                        </w:rPr>
                        <w:tab/>
                        <w:t>= 73.33 x 0.125</w:t>
                      </w:r>
                    </w:p>
                    <w:p w14:paraId="6D03F06F" w14:textId="77777777" w:rsidR="00066E02" w:rsidRPr="00E85F35" w:rsidRDefault="00066E02" w:rsidP="00F244F6">
                      <w:pPr>
                        <w:tabs>
                          <w:tab w:val="left" w:pos="1800"/>
                          <w:tab w:val="left" w:pos="5040"/>
                        </w:tabs>
                        <w:rPr>
                          <w:sz w:val="20"/>
                          <w:szCs w:val="20"/>
                        </w:rPr>
                      </w:pPr>
                      <w:r w:rsidRPr="00E85F35">
                        <w:rPr>
                          <w:sz w:val="20"/>
                          <w:szCs w:val="20"/>
                        </w:rPr>
                        <w:tab/>
                        <w:t>= 9.16</w:t>
                      </w:r>
                    </w:p>
                    <w:p w14:paraId="6D03F070" w14:textId="77777777" w:rsidR="00066E02" w:rsidRPr="00E85F35" w:rsidRDefault="00066E02" w:rsidP="00F244F6">
                      <w:pPr>
                        <w:tabs>
                          <w:tab w:val="left" w:pos="1800"/>
                          <w:tab w:val="left" w:pos="5040"/>
                        </w:tabs>
                        <w:rPr>
                          <w:sz w:val="20"/>
                          <w:szCs w:val="20"/>
                        </w:rPr>
                      </w:pPr>
                    </w:p>
                    <w:p w14:paraId="6D03F071" w14:textId="77777777" w:rsidR="00066E02" w:rsidRPr="00E85F35" w:rsidRDefault="00066E02" w:rsidP="00F244F6">
                      <w:pPr>
                        <w:tabs>
                          <w:tab w:val="left" w:pos="1800"/>
                          <w:tab w:val="left" w:pos="5040"/>
                        </w:tabs>
                        <w:rPr>
                          <w:sz w:val="20"/>
                          <w:szCs w:val="20"/>
                        </w:rPr>
                      </w:pPr>
                      <w:r w:rsidRPr="00E85F35">
                        <w:rPr>
                          <w:sz w:val="20"/>
                          <w:szCs w:val="20"/>
                        </w:rPr>
                        <w:t>For Tenderer B:</w:t>
                      </w:r>
                    </w:p>
                    <w:p w14:paraId="6D03F072" w14:textId="77777777" w:rsidR="00066E02" w:rsidRPr="00E85F35" w:rsidRDefault="00066E02" w:rsidP="00F244F6">
                      <w:pPr>
                        <w:tabs>
                          <w:tab w:val="left" w:pos="1800"/>
                          <w:tab w:val="left" w:pos="5040"/>
                        </w:tabs>
                        <w:rPr>
                          <w:sz w:val="20"/>
                          <w:szCs w:val="20"/>
                        </w:rPr>
                      </w:pPr>
                      <w:r w:rsidRPr="00E85F35">
                        <w:rPr>
                          <w:sz w:val="20"/>
                          <w:szCs w:val="20"/>
                        </w:rPr>
                        <w:t>Weighted Score</w:t>
                      </w:r>
                      <w:r w:rsidRPr="00E85F35">
                        <w:rPr>
                          <w:sz w:val="20"/>
                          <w:szCs w:val="20"/>
                        </w:rPr>
                        <w:tab/>
                        <w:t>= (2 x 20) x (12.5 / 100)</w:t>
                      </w:r>
                    </w:p>
                    <w:p w14:paraId="6D03F073" w14:textId="77777777" w:rsidR="00066E02" w:rsidRPr="00E85F35" w:rsidRDefault="00066E02" w:rsidP="00F244F6">
                      <w:pPr>
                        <w:tabs>
                          <w:tab w:val="left" w:pos="1800"/>
                          <w:tab w:val="left" w:pos="5040"/>
                        </w:tabs>
                        <w:rPr>
                          <w:sz w:val="20"/>
                          <w:szCs w:val="20"/>
                        </w:rPr>
                      </w:pPr>
                      <w:r w:rsidRPr="00E85F35">
                        <w:rPr>
                          <w:sz w:val="20"/>
                          <w:szCs w:val="20"/>
                        </w:rPr>
                        <w:tab/>
                        <w:t>= 40 x 0.125</w:t>
                      </w:r>
                    </w:p>
                    <w:p w14:paraId="6D03F074" w14:textId="77777777" w:rsidR="00066E02" w:rsidRPr="00E85F35" w:rsidRDefault="00066E02" w:rsidP="00F244F6">
                      <w:pPr>
                        <w:tabs>
                          <w:tab w:val="left" w:pos="1800"/>
                          <w:tab w:val="left" w:pos="5040"/>
                        </w:tabs>
                        <w:rPr>
                          <w:sz w:val="20"/>
                          <w:szCs w:val="20"/>
                        </w:rPr>
                      </w:pPr>
                      <w:r w:rsidRPr="00E85F35">
                        <w:rPr>
                          <w:sz w:val="20"/>
                          <w:szCs w:val="20"/>
                        </w:rPr>
                        <w:tab/>
                        <w:t>= 5</w:t>
                      </w:r>
                    </w:p>
                  </w:txbxContent>
                </v:textbox>
                <w10:anchorlock/>
              </v:shape>
            </w:pict>
          </mc:Fallback>
        </mc:AlternateContent>
      </w:r>
    </w:p>
    <w:p w14:paraId="6D03EFC2" w14:textId="70ED5135" w:rsidR="006827D6" w:rsidRDefault="006827D6" w:rsidP="00243AF6">
      <w:pPr>
        <w:numPr>
          <w:ilvl w:val="1"/>
          <w:numId w:val="1"/>
        </w:numPr>
        <w:tabs>
          <w:tab w:val="clear" w:pos="1440"/>
          <w:tab w:val="num" w:pos="1080"/>
        </w:tabs>
        <w:spacing w:before="240"/>
        <w:ind w:left="1080" w:hanging="540"/>
      </w:pPr>
      <w:r w:rsidRPr="00446934">
        <w:t>The highest possible</w:t>
      </w:r>
      <w:r w:rsidR="00711383">
        <w:t xml:space="preserve"> Final</w:t>
      </w:r>
      <w:r w:rsidRPr="00446934">
        <w:t xml:space="preserve"> </w:t>
      </w:r>
      <w:r w:rsidR="00711383">
        <w:t>T</w:t>
      </w:r>
      <w:r w:rsidRPr="00446934">
        <w:t xml:space="preserve">echnical </w:t>
      </w:r>
      <w:r w:rsidR="00711383">
        <w:t>S</w:t>
      </w:r>
      <w:r w:rsidRPr="00446934">
        <w:t xml:space="preserve">core is 100. This can be achieved if, in the opinion of </w:t>
      </w:r>
      <w:r w:rsidR="00711383">
        <w:t xml:space="preserve">all of </w:t>
      </w:r>
      <w:r w:rsidRPr="00446934">
        <w:t xml:space="preserve">the evaluators, that the Tenderer has provided a response that achieves a score of </w:t>
      </w:r>
      <w:r w:rsidR="00334F0C">
        <w:t>5</w:t>
      </w:r>
      <w:r w:rsidRPr="00446934">
        <w:t xml:space="preserve"> (</w:t>
      </w:r>
      <w:r>
        <w:t>High Confidence</w:t>
      </w:r>
      <w:r w:rsidRPr="00446934">
        <w:t>)</w:t>
      </w:r>
      <w:r w:rsidR="00CB7C0F">
        <w:t xml:space="preserve"> </w:t>
      </w:r>
      <w:r w:rsidRPr="00446934">
        <w:t xml:space="preserve">to all of the </w:t>
      </w:r>
      <w:r>
        <w:t>elements</w:t>
      </w:r>
      <w:r w:rsidR="00711383">
        <w:t>.</w:t>
      </w:r>
    </w:p>
    <w:p w14:paraId="6D03EFC3" w14:textId="77777777" w:rsidR="006827D6" w:rsidRPr="006827D6" w:rsidRDefault="006827D6" w:rsidP="00243AF6">
      <w:pPr>
        <w:numPr>
          <w:ilvl w:val="0"/>
          <w:numId w:val="1"/>
        </w:numPr>
        <w:tabs>
          <w:tab w:val="clear" w:pos="720"/>
          <w:tab w:val="num" w:pos="540"/>
        </w:tabs>
        <w:spacing w:before="240"/>
        <w:ind w:left="540" w:hanging="540"/>
        <w:rPr>
          <w:b/>
        </w:rPr>
      </w:pPr>
      <w:r w:rsidRPr="006827D6">
        <w:rPr>
          <w:b/>
        </w:rPr>
        <w:t>Technical Compliance</w:t>
      </w:r>
    </w:p>
    <w:p w14:paraId="6D03EFC4" w14:textId="57F2AAAB" w:rsidR="00CB7C0F" w:rsidRDefault="00CB7C0F" w:rsidP="00243AF6">
      <w:pPr>
        <w:numPr>
          <w:ilvl w:val="1"/>
          <w:numId w:val="1"/>
        </w:numPr>
        <w:tabs>
          <w:tab w:val="clear" w:pos="1440"/>
          <w:tab w:val="num" w:pos="1080"/>
        </w:tabs>
        <w:spacing w:before="240"/>
        <w:ind w:left="1080" w:hanging="540"/>
      </w:pPr>
      <w:r>
        <w:t xml:space="preserve">Where the Score to </w:t>
      </w:r>
      <w:r w:rsidRPr="00446934">
        <w:t xml:space="preserve">any </w:t>
      </w:r>
      <w:r>
        <w:t>element is 2 (Minor Concerns</w:t>
      </w:r>
      <w:r w:rsidR="00A35DCB">
        <w:t>)</w:t>
      </w:r>
      <w:r>
        <w:t xml:space="preserve"> or less then the Tenderer’s bid will be considered to be technically non-compliant.</w:t>
      </w:r>
    </w:p>
    <w:p w14:paraId="6D03EFC5" w14:textId="77777777" w:rsidR="00CB7C0F" w:rsidRDefault="00CB7C0F" w:rsidP="00243AF6">
      <w:pPr>
        <w:numPr>
          <w:ilvl w:val="1"/>
          <w:numId w:val="1"/>
        </w:numPr>
        <w:tabs>
          <w:tab w:val="clear" w:pos="1440"/>
          <w:tab w:val="num" w:pos="1080"/>
        </w:tabs>
        <w:spacing w:before="240"/>
        <w:ind w:left="1080" w:hanging="540"/>
      </w:pPr>
      <w:r>
        <w:lastRenderedPageBreak/>
        <w:t>Where the Weighted S</w:t>
      </w:r>
      <w:r w:rsidRPr="00446934">
        <w:t xml:space="preserve">core from the Technical evaluation is below </w:t>
      </w:r>
      <w:r>
        <w:t>6</w:t>
      </w:r>
      <w:r w:rsidRPr="00D7339F">
        <w:t>0</w:t>
      </w:r>
      <w:r w:rsidRPr="00446934">
        <w:t xml:space="preserve"> then the Tenderer’s bid will be considered to be technically non-compliant.</w:t>
      </w:r>
    </w:p>
    <w:p w14:paraId="6D03EFC6" w14:textId="77777777" w:rsidR="00CB7C0F" w:rsidRDefault="00CB7C0F" w:rsidP="00CB7C0F">
      <w:pPr>
        <w:spacing w:before="240"/>
      </w:pPr>
    </w:p>
    <w:p w14:paraId="6D03EFC7" w14:textId="77777777" w:rsidR="00CB7C0F" w:rsidRDefault="00CB7C0F" w:rsidP="00CB7C0F">
      <w:pPr>
        <w:numPr>
          <w:ilvl w:val="0"/>
          <w:numId w:val="1"/>
        </w:numPr>
        <w:spacing w:before="240"/>
        <w:sectPr w:rsidR="00CB7C0F">
          <w:footerReference w:type="default" r:id="rId12"/>
          <w:pgSz w:w="11906" w:h="16838"/>
          <w:pgMar w:top="1440" w:right="1800" w:bottom="1440" w:left="1800" w:header="708" w:footer="708" w:gutter="0"/>
          <w:cols w:space="708"/>
          <w:docGrid w:linePitch="360"/>
        </w:sectPr>
      </w:pPr>
    </w:p>
    <w:p w14:paraId="6D03EFC8" w14:textId="77777777" w:rsidR="006827D6" w:rsidRPr="00BE6269" w:rsidRDefault="001C337D" w:rsidP="00243AF6">
      <w:pPr>
        <w:spacing w:before="240"/>
        <w:rPr>
          <w:b/>
        </w:rPr>
      </w:pPr>
      <w:r>
        <w:rPr>
          <w:b/>
        </w:rPr>
        <w:lastRenderedPageBreak/>
        <w:t>Appendix 1</w:t>
      </w:r>
    </w:p>
    <w:p w14:paraId="6D03EFC9" w14:textId="39B04AEA" w:rsidR="00A848FE" w:rsidRPr="00A82F55" w:rsidRDefault="008D4E79" w:rsidP="00A848FE">
      <w:pPr>
        <w:spacing w:after="240"/>
        <w:rPr>
          <w:b/>
        </w:rPr>
      </w:pPr>
      <w:r w:rsidRPr="00A82F55">
        <w:rPr>
          <w:b/>
        </w:rPr>
        <w:t xml:space="preserve">Specific Tender </w:t>
      </w:r>
      <w:r>
        <w:rPr>
          <w:b/>
        </w:rPr>
        <w:t>Evaluation Details</w:t>
      </w:r>
      <w:r w:rsidR="00BE6269" w:rsidRPr="00BE6269">
        <w:rPr>
          <w:b/>
        </w:rPr>
        <w:t xml:space="preserve"> </w:t>
      </w:r>
      <w:r w:rsidR="00A848FE">
        <w:rPr>
          <w:b/>
        </w:rPr>
        <w:t>ACT/04</w:t>
      </w:r>
      <w:r w:rsidR="00E85F35">
        <w:rPr>
          <w:b/>
        </w:rPr>
        <w:t>424</w:t>
      </w:r>
    </w:p>
    <w:p w14:paraId="6D03EFCA" w14:textId="453413E3" w:rsidR="00BE6269" w:rsidRDefault="00671C01" w:rsidP="00A848FE">
      <w:pPr>
        <w:spacing w:before="240"/>
      </w:pPr>
      <w:r>
        <w:rPr>
          <w:b/>
        </w:rPr>
        <w:t xml:space="preserve">The Provision of </w:t>
      </w:r>
      <w:r w:rsidR="00E85F35">
        <w:rPr>
          <w:b/>
        </w:rPr>
        <w:t>a Part-Time, Distance Learning, Online MA in Air Power for the Royal Air Force</w:t>
      </w:r>
    </w:p>
    <w:p w14:paraId="6D03EFCB" w14:textId="77777777" w:rsidR="00BE6269" w:rsidRDefault="00BE6269" w:rsidP="00243AF6">
      <w:pPr>
        <w:spacing w:before="240"/>
      </w:pPr>
      <w:r>
        <w:t>The award of a Contract for this Requirement shall be based on the Most Economically Advantageous Tender (MEAT) with the following Division between the Technical and Commercial elements:</w:t>
      </w:r>
    </w:p>
    <w:p w14:paraId="6D03EFCC" w14:textId="17438736" w:rsidR="00BE6269" w:rsidRPr="00E85F35" w:rsidRDefault="00BE6269" w:rsidP="00243AF6">
      <w:pPr>
        <w:numPr>
          <w:ilvl w:val="0"/>
          <w:numId w:val="3"/>
        </w:numPr>
        <w:spacing w:before="240"/>
      </w:pPr>
      <w:r>
        <w:t xml:space="preserve">The Technical element of the evaluation will account </w:t>
      </w:r>
      <w:r w:rsidRPr="00E85F35">
        <w:t xml:space="preserve">for </w:t>
      </w:r>
      <w:r w:rsidR="00853656">
        <w:t>65</w:t>
      </w:r>
      <w:r w:rsidRPr="00E85F35">
        <w:t xml:space="preserve"> % of the total score,</w:t>
      </w:r>
    </w:p>
    <w:p w14:paraId="6D03EFCD" w14:textId="6147C30F" w:rsidR="00BE6269" w:rsidRDefault="00BE6269" w:rsidP="00243AF6">
      <w:pPr>
        <w:numPr>
          <w:ilvl w:val="0"/>
          <w:numId w:val="3"/>
        </w:numPr>
        <w:spacing w:before="240"/>
      </w:pPr>
      <w:r w:rsidRPr="00E85F35">
        <w:t>The Commercial element of the evaluation will account for</w:t>
      </w:r>
      <w:r w:rsidR="00853656">
        <w:t xml:space="preserve"> 35</w:t>
      </w:r>
      <w:r w:rsidRPr="00E85F35">
        <w:t xml:space="preserve"> %</w:t>
      </w:r>
      <w:r w:rsidRPr="00EF50A5">
        <w:t xml:space="preserve"> </w:t>
      </w:r>
      <w:r>
        <w:t>of the total score.</w:t>
      </w:r>
    </w:p>
    <w:p w14:paraId="6D03EFCE" w14:textId="77777777" w:rsidR="00BE6269" w:rsidRDefault="00BE6269" w:rsidP="00243AF6">
      <w:pPr>
        <w:spacing w:before="240"/>
      </w:pPr>
      <w:r>
        <w:t>The weightings for the Technical evaluation criterion are detailed in Table 1 below:</w:t>
      </w:r>
    </w:p>
    <w:p w14:paraId="6D03EFCF" w14:textId="77777777" w:rsidR="00BE6269" w:rsidRDefault="00BE6269" w:rsidP="00243AF6">
      <w:pPr>
        <w:pStyle w:val="Caption"/>
        <w:keepNext/>
      </w:pPr>
      <w:r>
        <w:t xml:space="preserve">Table 1 - </w:t>
      </w:r>
      <w:r w:rsidR="008D4E79">
        <w:t>Weightings</w:t>
      </w:r>
    </w:p>
    <w:p w14:paraId="6D03EFD0" w14:textId="77777777" w:rsidR="008D4E79" w:rsidRDefault="008D4E79" w:rsidP="00355ED5">
      <w:pPr>
        <w:tabs>
          <w:tab w:val="left" w:pos="1440"/>
        </w:tabs>
        <w:rPr>
          <w:b/>
          <w:sz w:val="20"/>
          <w:szCs w:val="20"/>
          <w:highlight w:val="red"/>
        </w:rPr>
        <w:sectPr w:rsidR="008D4E79" w:rsidSect="00243AF6">
          <w:footerReference w:type="default" r:id="rId13"/>
          <w:pgSz w:w="11906" w:h="16838"/>
          <w:pgMar w:top="1440" w:right="1800" w:bottom="1440" w:left="1800" w:header="708" w:footer="708" w:gutter="0"/>
          <w:pgNumType w:start="1"/>
          <w:cols w:space="708"/>
          <w:docGrid w:linePitch="360"/>
        </w:sectPr>
      </w:pPr>
    </w:p>
    <w:tbl>
      <w:tblPr>
        <w:tblStyle w:val="TableGrid"/>
        <w:tblW w:w="0" w:type="auto"/>
        <w:jc w:val="center"/>
        <w:tblInd w:w="-82" w:type="dxa"/>
        <w:tblLook w:val="01E0" w:firstRow="1" w:lastRow="1" w:firstColumn="1" w:lastColumn="1" w:noHBand="0" w:noVBand="0"/>
      </w:tblPr>
      <w:tblGrid>
        <w:gridCol w:w="1110"/>
        <w:gridCol w:w="1183"/>
      </w:tblGrid>
      <w:tr w:rsidR="00590C2B" w:rsidRPr="006A7B29" w14:paraId="6D03EFD3" w14:textId="77777777" w:rsidTr="00590C2B">
        <w:trPr>
          <w:cantSplit/>
          <w:trHeight w:val="490"/>
          <w:tblHeader/>
          <w:jc w:val="center"/>
        </w:trPr>
        <w:tc>
          <w:tcPr>
            <w:tcW w:w="1110" w:type="dxa"/>
            <w:shd w:val="clear" w:color="auto" w:fill="CCCCCC"/>
          </w:tcPr>
          <w:p w14:paraId="6D03EFD1" w14:textId="77777777" w:rsidR="00590C2B" w:rsidRPr="006A7B29" w:rsidRDefault="00590C2B" w:rsidP="00A848FE">
            <w:pPr>
              <w:tabs>
                <w:tab w:val="left" w:pos="1440"/>
              </w:tabs>
              <w:jc w:val="center"/>
              <w:rPr>
                <w:b/>
                <w:sz w:val="20"/>
                <w:szCs w:val="20"/>
              </w:rPr>
            </w:pPr>
            <w:r w:rsidRPr="006A7B29">
              <w:rPr>
                <w:b/>
                <w:sz w:val="20"/>
                <w:szCs w:val="20"/>
              </w:rPr>
              <w:lastRenderedPageBreak/>
              <w:t>Criteria</w:t>
            </w:r>
          </w:p>
        </w:tc>
        <w:tc>
          <w:tcPr>
            <w:tcW w:w="1183" w:type="dxa"/>
            <w:shd w:val="clear" w:color="auto" w:fill="CCCCCC"/>
          </w:tcPr>
          <w:p w14:paraId="6D03EFD2" w14:textId="77777777" w:rsidR="00590C2B" w:rsidRPr="006A7B29" w:rsidRDefault="00590C2B" w:rsidP="00A848FE">
            <w:pPr>
              <w:tabs>
                <w:tab w:val="left" w:pos="1440"/>
              </w:tabs>
              <w:jc w:val="center"/>
              <w:rPr>
                <w:b/>
                <w:sz w:val="20"/>
                <w:szCs w:val="20"/>
              </w:rPr>
            </w:pPr>
            <w:r w:rsidRPr="006A7B29">
              <w:rPr>
                <w:b/>
                <w:sz w:val="20"/>
                <w:szCs w:val="20"/>
              </w:rPr>
              <w:t>Weighting (%)</w:t>
            </w:r>
          </w:p>
        </w:tc>
      </w:tr>
      <w:tr w:rsidR="00590C2B" w:rsidRPr="006A7B29" w14:paraId="6D03EFD6" w14:textId="77777777" w:rsidTr="00590C2B">
        <w:trPr>
          <w:cantSplit/>
          <w:jc w:val="center"/>
        </w:trPr>
        <w:tc>
          <w:tcPr>
            <w:tcW w:w="1110" w:type="dxa"/>
          </w:tcPr>
          <w:p w14:paraId="6D03EFD4" w14:textId="77777777" w:rsidR="00590C2B" w:rsidRPr="00E85F35" w:rsidRDefault="00590C2B" w:rsidP="00A848FE">
            <w:pPr>
              <w:tabs>
                <w:tab w:val="left" w:pos="1440"/>
              </w:tabs>
              <w:jc w:val="center"/>
              <w:rPr>
                <w:sz w:val="20"/>
                <w:szCs w:val="20"/>
              </w:rPr>
            </w:pPr>
            <w:r w:rsidRPr="00E85F35">
              <w:rPr>
                <w:sz w:val="20"/>
                <w:szCs w:val="20"/>
              </w:rPr>
              <w:t>1</w:t>
            </w:r>
          </w:p>
        </w:tc>
        <w:tc>
          <w:tcPr>
            <w:tcW w:w="1183" w:type="dxa"/>
          </w:tcPr>
          <w:p w14:paraId="6D03EFD5" w14:textId="65473ABE" w:rsidR="00590C2B" w:rsidRPr="00E85F35" w:rsidRDefault="00E85F35" w:rsidP="00A848FE">
            <w:pPr>
              <w:tabs>
                <w:tab w:val="left" w:pos="1440"/>
              </w:tabs>
              <w:jc w:val="center"/>
              <w:rPr>
                <w:sz w:val="20"/>
                <w:szCs w:val="20"/>
              </w:rPr>
            </w:pPr>
            <w:r>
              <w:rPr>
                <w:sz w:val="20"/>
                <w:szCs w:val="20"/>
              </w:rPr>
              <w:t>7.5</w:t>
            </w:r>
          </w:p>
        </w:tc>
      </w:tr>
      <w:tr w:rsidR="00590C2B" w:rsidRPr="006A7B29" w14:paraId="6D03EFD9" w14:textId="77777777" w:rsidTr="00590C2B">
        <w:trPr>
          <w:cantSplit/>
          <w:jc w:val="center"/>
        </w:trPr>
        <w:tc>
          <w:tcPr>
            <w:tcW w:w="1110" w:type="dxa"/>
          </w:tcPr>
          <w:p w14:paraId="6D03EFD7" w14:textId="77777777" w:rsidR="00590C2B" w:rsidRPr="00E85F35" w:rsidRDefault="00590C2B" w:rsidP="00A848FE">
            <w:pPr>
              <w:tabs>
                <w:tab w:val="left" w:pos="1440"/>
              </w:tabs>
              <w:jc w:val="center"/>
              <w:rPr>
                <w:sz w:val="20"/>
                <w:szCs w:val="20"/>
              </w:rPr>
            </w:pPr>
            <w:r w:rsidRPr="00E85F35">
              <w:rPr>
                <w:sz w:val="20"/>
                <w:szCs w:val="20"/>
              </w:rPr>
              <w:t>2</w:t>
            </w:r>
          </w:p>
        </w:tc>
        <w:tc>
          <w:tcPr>
            <w:tcW w:w="1183" w:type="dxa"/>
          </w:tcPr>
          <w:p w14:paraId="6D03EFD8" w14:textId="2152689D" w:rsidR="00590C2B" w:rsidRPr="00E85F35" w:rsidRDefault="00E85F35" w:rsidP="00A848FE">
            <w:pPr>
              <w:tabs>
                <w:tab w:val="left" w:pos="1440"/>
              </w:tabs>
              <w:jc w:val="center"/>
              <w:rPr>
                <w:sz w:val="20"/>
                <w:szCs w:val="20"/>
              </w:rPr>
            </w:pPr>
            <w:r>
              <w:rPr>
                <w:sz w:val="20"/>
                <w:szCs w:val="20"/>
              </w:rPr>
              <w:t>7.5</w:t>
            </w:r>
          </w:p>
        </w:tc>
      </w:tr>
      <w:tr w:rsidR="00590C2B" w:rsidRPr="006A7B29" w14:paraId="6D03EFDC" w14:textId="77777777" w:rsidTr="00590C2B">
        <w:trPr>
          <w:cantSplit/>
          <w:jc w:val="center"/>
        </w:trPr>
        <w:tc>
          <w:tcPr>
            <w:tcW w:w="1110" w:type="dxa"/>
          </w:tcPr>
          <w:p w14:paraId="6D03EFDA" w14:textId="77777777" w:rsidR="00590C2B" w:rsidRPr="00E85F35" w:rsidRDefault="00590C2B" w:rsidP="00A848FE">
            <w:pPr>
              <w:tabs>
                <w:tab w:val="left" w:pos="1440"/>
              </w:tabs>
              <w:jc w:val="center"/>
              <w:rPr>
                <w:sz w:val="20"/>
                <w:szCs w:val="20"/>
              </w:rPr>
            </w:pPr>
            <w:r w:rsidRPr="00E85F35">
              <w:rPr>
                <w:sz w:val="20"/>
                <w:szCs w:val="20"/>
              </w:rPr>
              <w:t>3</w:t>
            </w:r>
          </w:p>
        </w:tc>
        <w:tc>
          <w:tcPr>
            <w:tcW w:w="1183" w:type="dxa"/>
          </w:tcPr>
          <w:p w14:paraId="6D03EFDB" w14:textId="09B0871F" w:rsidR="00590C2B" w:rsidRPr="00E85F35" w:rsidRDefault="00E85F35" w:rsidP="00A848FE">
            <w:pPr>
              <w:tabs>
                <w:tab w:val="left" w:pos="1440"/>
              </w:tabs>
              <w:jc w:val="center"/>
              <w:rPr>
                <w:sz w:val="20"/>
                <w:szCs w:val="20"/>
              </w:rPr>
            </w:pPr>
            <w:r>
              <w:rPr>
                <w:sz w:val="20"/>
                <w:szCs w:val="20"/>
              </w:rPr>
              <w:t>7.5</w:t>
            </w:r>
          </w:p>
        </w:tc>
      </w:tr>
      <w:tr w:rsidR="00590C2B" w:rsidRPr="006A7B29" w14:paraId="6D03EFDF" w14:textId="77777777" w:rsidTr="00590C2B">
        <w:trPr>
          <w:cantSplit/>
          <w:jc w:val="center"/>
        </w:trPr>
        <w:tc>
          <w:tcPr>
            <w:tcW w:w="1110" w:type="dxa"/>
          </w:tcPr>
          <w:p w14:paraId="6D03EFDD" w14:textId="77777777" w:rsidR="00590C2B" w:rsidRPr="00E85F35" w:rsidRDefault="00590C2B" w:rsidP="00A848FE">
            <w:pPr>
              <w:tabs>
                <w:tab w:val="left" w:pos="1440"/>
              </w:tabs>
              <w:jc w:val="center"/>
              <w:rPr>
                <w:sz w:val="20"/>
                <w:szCs w:val="20"/>
              </w:rPr>
            </w:pPr>
            <w:r w:rsidRPr="00E85F35">
              <w:rPr>
                <w:sz w:val="20"/>
                <w:szCs w:val="20"/>
              </w:rPr>
              <w:t>4</w:t>
            </w:r>
          </w:p>
        </w:tc>
        <w:tc>
          <w:tcPr>
            <w:tcW w:w="1183" w:type="dxa"/>
          </w:tcPr>
          <w:p w14:paraId="6D03EFDE" w14:textId="1624CDFE" w:rsidR="00590C2B" w:rsidRPr="00E85F35" w:rsidRDefault="00E85F35" w:rsidP="00A848FE">
            <w:pPr>
              <w:tabs>
                <w:tab w:val="left" w:pos="1440"/>
              </w:tabs>
              <w:jc w:val="center"/>
              <w:rPr>
                <w:sz w:val="20"/>
                <w:szCs w:val="20"/>
              </w:rPr>
            </w:pPr>
            <w:r>
              <w:rPr>
                <w:sz w:val="20"/>
                <w:szCs w:val="20"/>
              </w:rPr>
              <w:t>7.5</w:t>
            </w:r>
          </w:p>
        </w:tc>
      </w:tr>
      <w:tr w:rsidR="00590C2B" w:rsidRPr="006A7B29" w14:paraId="6D03EFE2" w14:textId="77777777" w:rsidTr="00590C2B">
        <w:trPr>
          <w:cantSplit/>
          <w:jc w:val="center"/>
        </w:trPr>
        <w:tc>
          <w:tcPr>
            <w:tcW w:w="1110" w:type="dxa"/>
          </w:tcPr>
          <w:p w14:paraId="6D03EFE0" w14:textId="77777777" w:rsidR="00590C2B" w:rsidRPr="00E85F35" w:rsidRDefault="00590C2B" w:rsidP="00A848FE">
            <w:pPr>
              <w:tabs>
                <w:tab w:val="left" w:pos="1440"/>
              </w:tabs>
              <w:jc w:val="center"/>
              <w:rPr>
                <w:sz w:val="20"/>
                <w:szCs w:val="20"/>
              </w:rPr>
            </w:pPr>
            <w:r w:rsidRPr="00E85F35">
              <w:rPr>
                <w:sz w:val="20"/>
                <w:szCs w:val="20"/>
              </w:rPr>
              <w:t>5</w:t>
            </w:r>
          </w:p>
        </w:tc>
        <w:tc>
          <w:tcPr>
            <w:tcW w:w="1183" w:type="dxa"/>
          </w:tcPr>
          <w:p w14:paraId="6D03EFE1" w14:textId="75F4EE2B" w:rsidR="00590C2B" w:rsidRPr="00E85F35" w:rsidRDefault="00E85F35" w:rsidP="00A848FE">
            <w:pPr>
              <w:tabs>
                <w:tab w:val="left" w:pos="1440"/>
              </w:tabs>
              <w:jc w:val="center"/>
              <w:rPr>
                <w:sz w:val="20"/>
                <w:szCs w:val="20"/>
              </w:rPr>
            </w:pPr>
            <w:r>
              <w:rPr>
                <w:sz w:val="20"/>
                <w:szCs w:val="20"/>
              </w:rPr>
              <w:t>7.5</w:t>
            </w:r>
          </w:p>
        </w:tc>
      </w:tr>
      <w:tr w:rsidR="00590C2B" w:rsidRPr="006A7B29" w14:paraId="6D03EFE5" w14:textId="77777777" w:rsidTr="00590C2B">
        <w:trPr>
          <w:cantSplit/>
          <w:jc w:val="center"/>
        </w:trPr>
        <w:tc>
          <w:tcPr>
            <w:tcW w:w="1110" w:type="dxa"/>
          </w:tcPr>
          <w:p w14:paraId="6D03EFE3" w14:textId="77777777" w:rsidR="00590C2B" w:rsidRPr="00E85F35" w:rsidRDefault="00590C2B" w:rsidP="00A848FE">
            <w:pPr>
              <w:tabs>
                <w:tab w:val="left" w:pos="1440"/>
              </w:tabs>
              <w:jc w:val="center"/>
              <w:rPr>
                <w:sz w:val="20"/>
                <w:szCs w:val="20"/>
              </w:rPr>
            </w:pPr>
            <w:r w:rsidRPr="00E85F35">
              <w:rPr>
                <w:sz w:val="20"/>
                <w:szCs w:val="20"/>
              </w:rPr>
              <w:t>6</w:t>
            </w:r>
          </w:p>
        </w:tc>
        <w:tc>
          <w:tcPr>
            <w:tcW w:w="1183" w:type="dxa"/>
          </w:tcPr>
          <w:p w14:paraId="6D03EFE4" w14:textId="46C7C418" w:rsidR="00590C2B" w:rsidRPr="00E85F35" w:rsidRDefault="00E85F35" w:rsidP="00A848FE">
            <w:pPr>
              <w:tabs>
                <w:tab w:val="left" w:pos="1440"/>
              </w:tabs>
              <w:jc w:val="center"/>
              <w:rPr>
                <w:sz w:val="20"/>
                <w:szCs w:val="20"/>
              </w:rPr>
            </w:pPr>
            <w:r>
              <w:rPr>
                <w:sz w:val="20"/>
                <w:szCs w:val="20"/>
              </w:rPr>
              <w:t>7.5</w:t>
            </w:r>
          </w:p>
        </w:tc>
      </w:tr>
      <w:tr w:rsidR="00590C2B" w:rsidRPr="006A7B29" w14:paraId="6D03EFE8" w14:textId="77777777" w:rsidTr="00590C2B">
        <w:trPr>
          <w:cantSplit/>
          <w:jc w:val="center"/>
        </w:trPr>
        <w:tc>
          <w:tcPr>
            <w:tcW w:w="1110" w:type="dxa"/>
          </w:tcPr>
          <w:p w14:paraId="6D03EFE6" w14:textId="77777777" w:rsidR="00590C2B" w:rsidRPr="00E85F35" w:rsidRDefault="00590C2B" w:rsidP="00A848FE">
            <w:pPr>
              <w:tabs>
                <w:tab w:val="left" w:pos="1440"/>
              </w:tabs>
              <w:jc w:val="center"/>
              <w:rPr>
                <w:sz w:val="20"/>
                <w:szCs w:val="20"/>
              </w:rPr>
            </w:pPr>
            <w:r w:rsidRPr="00E85F35">
              <w:rPr>
                <w:sz w:val="20"/>
                <w:szCs w:val="20"/>
              </w:rPr>
              <w:t>7</w:t>
            </w:r>
          </w:p>
        </w:tc>
        <w:tc>
          <w:tcPr>
            <w:tcW w:w="1183" w:type="dxa"/>
          </w:tcPr>
          <w:p w14:paraId="6D03EFE7" w14:textId="78BAA01C" w:rsidR="00590C2B" w:rsidRPr="00E85F35" w:rsidRDefault="00E85F35" w:rsidP="00A848FE">
            <w:pPr>
              <w:tabs>
                <w:tab w:val="left" w:pos="1440"/>
              </w:tabs>
              <w:jc w:val="center"/>
              <w:rPr>
                <w:sz w:val="20"/>
                <w:szCs w:val="20"/>
              </w:rPr>
            </w:pPr>
            <w:r>
              <w:rPr>
                <w:sz w:val="20"/>
                <w:szCs w:val="20"/>
              </w:rPr>
              <w:t>5</w:t>
            </w:r>
          </w:p>
        </w:tc>
      </w:tr>
      <w:tr w:rsidR="00590C2B" w:rsidRPr="006A7B29" w14:paraId="6D03EFEB" w14:textId="77777777" w:rsidTr="00590C2B">
        <w:trPr>
          <w:cantSplit/>
          <w:jc w:val="center"/>
        </w:trPr>
        <w:tc>
          <w:tcPr>
            <w:tcW w:w="1110" w:type="dxa"/>
          </w:tcPr>
          <w:p w14:paraId="6D03EFE9" w14:textId="77777777" w:rsidR="00590C2B" w:rsidRPr="00E85F35" w:rsidRDefault="00590C2B" w:rsidP="00A848FE">
            <w:pPr>
              <w:tabs>
                <w:tab w:val="left" w:pos="1440"/>
              </w:tabs>
              <w:jc w:val="center"/>
              <w:rPr>
                <w:sz w:val="20"/>
                <w:szCs w:val="20"/>
              </w:rPr>
            </w:pPr>
            <w:r w:rsidRPr="00E85F35">
              <w:rPr>
                <w:sz w:val="20"/>
                <w:szCs w:val="20"/>
              </w:rPr>
              <w:t>8</w:t>
            </w:r>
          </w:p>
        </w:tc>
        <w:tc>
          <w:tcPr>
            <w:tcW w:w="1183" w:type="dxa"/>
          </w:tcPr>
          <w:p w14:paraId="6D03EFEA" w14:textId="2A9D58BF" w:rsidR="00590C2B" w:rsidRPr="00E85F35" w:rsidRDefault="00E85F35" w:rsidP="00A848FE">
            <w:pPr>
              <w:tabs>
                <w:tab w:val="left" w:pos="1440"/>
              </w:tabs>
              <w:jc w:val="center"/>
              <w:rPr>
                <w:sz w:val="20"/>
                <w:szCs w:val="20"/>
              </w:rPr>
            </w:pPr>
            <w:r>
              <w:rPr>
                <w:sz w:val="20"/>
                <w:szCs w:val="20"/>
              </w:rPr>
              <w:t>5</w:t>
            </w:r>
          </w:p>
        </w:tc>
      </w:tr>
      <w:tr w:rsidR="00590C2B" w:rsidRPr="006A7B29" w14:paraId="6D03EFEE" w14:textId="77777777" w:rsidTr="00590C2B">
        <w:trPr>
          <w:cantSplit/>
          <w:jc w:val="center"/>
        </w:trPr>
        <w:tc>
          <w:tcPr>
            <w:tcW w:w="1110" w:type="dxa"/>
          </w:tcPr>
          <w:p w14:paraId="6D03EFEC" w14:textId="77777777" w:rsidR="00590C2B" w:rsidRPr="00E85F35" w:rsidRDefault="00590C2B" w:rsidP="00A848FE">
            <w:pPr>
              <w:tabs>
                <w:tab w:val="left" w:pos="1440"/>
              </w:tabs>
              <w:jc w:val="center"/>
              <w:rPr>
                <w:sz w:val="20"/>
                <w:szCs w:val="20"/>
              </w:rPr>
            </w:pPr>
            <w:r w:rsidRPr="00E85F35">
              <w:rPr>
                <w:sz w:val="20"/>
                <w:szCs w:val="20"/>
              </w:rPr>
              <w:lastRenderedPageBreak/>
              <w:t>9</w:t>
            </w:r>
          </w:p>
        </w:tc>
        <w:tc>
          <w:tcPr>
            <w:tcW w:w="1183" w:type="dxa"/>
          </w:tcPr>
          <w:p w14:paraId="6D03EFED" w14:textId="111178B7" w:rsidR="00590C2B" w:rsidRPr="00E85F35" w:rsidRDefault="00E85F35" w:rsidP="00A848FE">
            <w:pPr>
              <w:tabs>
                <w:tab w:val="left" w:pos="1440"/>
              </w:tabs>
              <w:jc w:val="center"/>
              <w:rPr>
                <w:sz w:val="20"/>
                <w:szCs w:val="20"/>
              </w:rPr>
            </w:pPr>
            <w:r>
              <w:rPr>
                <w:sz w:val="20"/>
                <w:szCs w:val="20"/>
              </w:rPr>
              <w:t>7.5</w:t>
            </w:r>
          </w:p>
        </w:tc>
      </w:tr>
      <w:tr w:rsidR="00590C2B" w:rsidRPr="006A7B29" w14:paraId="6D03EFF1" w14:textId="77777777" w:rsidTr="00590C2B">
        <w:trPr>
          <w:cantSplit/>
          <w:jc w:val="center"/>
        </w:trPr>
        <w:tc>
          <w:tcPr>
            <w:tcW w:w="1110" w:type="dxa"/>
          </w:tcPr>
          <w:p w14:paraId="6D03EFEF" w14:textId="77777777" w:rsidR="00590C2B" w:rsidRPr="00E85F35" w:rsidRDefault="00590C2B" w:rsidP="00A848FE">
            <w:pPr>
              <w:tabs>
                <w:tab w:val="left" w:pos="1440"/>
              </w:tabs>
              <w:jc w:val="center"/>
              <w:rPr>
                <w:sz w:val="20"/>
                <w:szCs w:val="20"/>
              </w:rPr>
            </w:pPr>
            <w:r w:rsidRPr="00E85F35">
              <w:rPr>
                <w:sz w:val="20"/>
                <w:szCs w:val="20"/>
              </w:rPr>
              <w:t>10</w:t>
            </w:r>
          </w:p>
        </w:tc>
        <w:tc>
          <w:tcPr>
            <w:tcW w:w="1183" w:type="dxa"/>
          </w:tcPr>
          <w:p w14:paraId="6D03EFF0" w14:textId="6650B16F" w:rsidR="00590C2B" w:rsidRPr="00E85F35" w:rsidRDefault="00E85F35" w:rsidP="00A848FE">
            <w:pPr>
              <w:tabs>
                <w:tab w:val="left" w:pos="1440"/>
              </w:tabs>
              <w:jc w:val="center"/>
              <w:rPr>
                <w:sz w:val="20"/>
                <w:szCs w:val="20"/>
              </w:rPr>
            </w:pPr>
            <w:r>
              <w:rPr>
                <w:sz w:val="20"/>
                <w:szCs w:val="20"/>
              </w:rPr>
              <w:t>5</w:t>
            </w:r>
          </w:p>
        </w:tc>
      </w:tr>
      <w:tr w:rsidR="00590C2B" w:rsidRPr="006A7B29" w14:paraId="6D03EFF4" w14:textId="77777777" w:rsidTr="00590C2B">
        <w:trPr>
          <w:cantSplit/>
          <w:jc w:val="center"/>
        </w:trPr>
        <w:tc>
          <w:tcPr>
            <w:tcW w:w="1110" w:type="dxa"/>
          </w:tcPr>
          <w:p w14:paraId="6D03EFF2" w14:textId="77777777" w:rsidR="00590C2B" w:rsidRPr="00E85F35" w:rsidRDefault="00590C2B" w:rsidP="00A848FE">
            <w:pPr>
              <w:tabs>
                <w:tab w:val="left" w:pos="1440"/>
              </w:tabs>
              <w:jc w:val="center"/>
              <w:rPr>
                <w:sz w:val="20"/>
                <w:szCs w:val="20"/>
              </w:rPr>
            </w:pPr>
            <w:r w:rsidRPr="00E85F35">
              <w:rPr>
                <w:sz w:val="20"/>
                <w:szCs w:val="20"/>
              </w:rPr>
              <w:t>11</w:t>
            </w:r>
          </w:p>
        </w:tc>
        <w:tc>
          <w:tcPr>
            <w:tcW w:w="1183" w:type="dxa"/>
          </w:tcPr>
          <w:p w14:paraId="6D03EFF3" w14:textId="40B3EEED" w:rsidR="00590C2B" w:rsidRPr="00E85F35" w:rsidRDefault="00E85F35" w:rsidP="00A848FE">
            <w:pPr>
              <w:tabs>
                <w:tab w:val="left" w:pos="1440"/>
              </w:tabs>
              <w:jc w:val="center"/>
              <w:rPr>
                <w:sz w:val="20"/>
                <w:szCs w:val="20"/>
              </w:rPr>
            </w:pPr>
            <w:r>
              <w:rPr>
                <w:sz w:val="20"/>
                <w:szCs w:val="20"/>
              </w:rPr>
              <w:t>5</w:t>
            </w:r>
          </w:p>
        </w:tc>
      </w:tr>
      <w:tr w:rsidR="00590C2B" w:rsidRPr="006A7B29" w14:paraId="6D03EFF7" w14:textId="77777777" w:rsidTr="00590C2B">
        <w:trPr>
          <w:cantSplit/>
          <w:jc w:val="center"/>
        </w:trPr>
        <w:tc>
          <w:tcPr>
            <w:tcW w:w="1110" w:type="dxa"/>
          </w:tcPr>
          <w:p w14:paraId="6D03EFF5" w14:textId="77777777" w:rsidR="00590C2B" w:rsidRPr="00E85F35" w:rsidRDefault="00590C2B" w:rsidP="00066E02">
            <w:pPr>
              <w:tabs>
                <w:tab w:val="left" w:pos="1440"/>
              </w:tabs>
              <w:jc w:val="center"/>
              <w:rPr>
                <w:sz w:val="20"/>
                <w:szCs w:val="20"/>
              </w:rPr>
            </w:pPr>
            <w:r w:rsidRPr="00E85F35">
              <w:rPr>
                <w:sz w:val="20"/>
                <w:szCs w:val="20"/>
              </w:rPr>
              <w:t>12</w:t>
            </w:r>
          </w:p>
        </w:tc>
        <w:tc>
          <w:tcPr>
            <w:tcW w:w="1183" w:type="dxa"/>
          </w:tcPr>
          <w:p w14:paraId="6D03EFF6" w14:textId="52B4DF9D" w:rsidR="00590C2B" w:rsidRPr="00E85F35" w:rsidRDefault="00E85F35" w:rsidP="00066E02">
            <w:pPr>
              <w:tabs>
                <w:tab w:val="left" w:pos="1440"/>
              </w:tabs>
              <w:jc w:val="center"/>
              <w:rPr>
                <w:sz w:val="20"/>
                <w:szCs w:val="20"/>
              </w:rPr>
            </w:pPr>
            <w:r>
              <w:rPr>
                <w:sz w:val="20"/>
                <w:szCs w:val="20"/>
              </w:rPr>
              <w:t>7.5</w:t>
            </w:r>
          </w:p>
        </w:tc>
      </w:tr>
      <w:tr w:rsidR="00590C2B" w:rsidRPr="006A7B29" w14:paraId="6D03EFFA" w14:textId="77777777" w:rsidTr="00590C2B">
        <w:trPr>
          <w:cantSplit/>
          <w:jc w:val="center"/>
        </w:trPr>
        <w:tc>
          <w:tcPr>
            <w:tcW w:w="1110" w:type="dxa"/>
          </w:tcPr>
          <w:p w14:paraId="6D03EFF8" w14:textId="77777777" w:rsidR="00590C2B" w:rsidRPr="00E85F35" w:rsidRDefault="00590C2B" w:rsidP="00A848FE">
            <w:pPr>
              <w:tabs>
                <w:tab w:val="left" w:pos="1440"/>
              </w:tabs>
              <w:jc w:val="center"/>
              <w:rPr>
                <w:sz w:val="20"/>
                <w:szCs w:val="20"/>
              </w:rPr>
            </w:pPr>
            <w:r w:rsidRPr="00E85F35">
              <w:rPr>
                <w:sz w:val="20"/>
                <w:szCs w:val="20"/>
              </w:rPr>
              <w:t>13</w:t>
            </w:r>
          </w:p>
        </w:tc>
        <w:tc>
          <w:tcPr>
            <w:tcW w:w="1183" w:type="dxa"/>
          </w:tcPr>
          <w:p w14:paraId="6D03EFF9" w14:textId="7FF371F5" w:rsidR="00590C2B" w:rsidRPr="00E85F35" w:rsidRDefault="00E85F35" w:rsidP="00A848FE">
            <w:pPr>
              <w:tabs>
                <w:tab w:val="left" w:pos="1440"/>
              </w:tabs>
              <w:jc w:val="center"/>
              <w:rPr>
                <w:sz w:val="20"/>
                <w:szCs w:val="20"/>
              </w:rPr>
            </w:pPr>
            <w:r>
              <w:rPr>
                <w:sz w:val="20"/>
                <w:szCs w:val="20"/>
              </w:rPr>
              <w:t>5</w:t>
            </w:r>
          </w:p>
        </w:tc>
      </w:tr>
      <w:tr w:rsidR="00E85F35" w:rsidRPr="006A7B29" w14:paraId="480716C1" w14:textId="77777777" w:rsidTr="00590C2B">
        <w:trPr>
          <w:cantSplit/>
          <w:jc w:val="center"/>
        </w:trPr>
        <w:tc>
          <w:tcPr>
            <w:tcW w:w="1110" w:type="dxa"/>
          </w:tcPr>
          <w:p w14:paraId="13E5CFFF" w14:textId="5E964157" w:rsidR="00E85F35" w:rsidRPr="00E85F35" w:rsidRDefault="00E85F35" w:rsidP="00A848FE">
            <w:pPr>
              <w:tabs>
                <w:tab w:val="left" w:pos="1440"/>
              </w:tabs>
              <w:jc w:val="center"/>
              <w:rPr>
                <w:sz w:val="20"/>
                <w:szCs w:val="20"/>
              </w:rPr>
            </w:pPr>
            <w:r w:rsidRPr="00E85F35">
              <w:rPr>
                <w:sz w:val="20"/>
                <w:szCs w:val="20"/>
              </w:rPr>
              <w:t>14</w:t>
            </w:r>
          </w:p>
        </w:tc>
        <w:tc>
          <w:tcPr>
            <w:tcW w:w="1183" w:type="dxa"/>
          </w:tcPr>
          <w:p w14:paraId="72692D98" w14:textId="3967C1BC" w:rsidR="00E85F35" w:rsidRPr="00E85F35" w:rsidRDefault="00E85F35" w:rsidP="00A848FE">
            <w:pPr>
              <w:tabs>
                <w:tab w:val="left" w:pos="1440"/>
              </w:tabs>
              <w:jc w:val="center"/>
              <w:rPr>
                <w:sz w:val="20"/>
                <w:szCs w:val="20"/>
              </w:rPr>
            </w:pPr>
            <w:r>
              <w:rPr>
                <w:sz w:val="20"/>
                <w:szCs w:val="20"/>
              </w:rPr>
              <w:t>5</w:t>
            </w:r>
          </w:p>
        </w:tc>
      </w:tr>
      <w:tr w:rsidR="00E85F35" w:rsidRPr="006A7B29" w14:paraId="6F34D38D" w14:textId="77777777" w:rsidTr="00590C2B">
        <w:trPr>
          <w:cantSplit/>
          <w:jc w:val="center"/>
        </w:trPr>
        <w:tc>
          <w:tcPr>
            <w:tcW w:w="1110" w:type="dxa"/>
          </w:tcPr>
          <w:p w14:paraId="5300D197" w14:textId="7E10515B" w:rsidR="00E85F35" w:rsidRPr="00E85F35" w:rsidRDefault="00E85F35" w:rsidP="00A848FE">
            <w:pPr>
              <w:tabs>
                <w:tab w:val="left" w:pos="1440"/>
              </w:tabs>
              <w:jc w:val="center"/>
              <w:rPr>
                <w:sz w:val="20"/>
                <w:szCs w:val="20"/>
              </w:rPr>
            </w:pPr>
            <w:r w:rsidRPr="00E85F35">
              <w:rPr>
                <w:sz w:val="20"/>
                <w:szCs w:val="20"/>
              </w:rPr>
              <w:t>15</w:t>
            </w:r>
          </w:p>
        </w:tc>
        <w:tc>
          <w:tcPr>
            <w:tcW w:w="1183" w:type="dxa"/>
          </w:tcPr>
          <w:p w14:paraId="617561C6" w14:textId="5C801B31" w:rsidR="00E85F35" w:rsidRPr="00E85F35" w:rsidRDefault="00E85F35" w:rsidP="00A848FE">
            <w:pPr>
              <w:tabs>
                <w:tab w:val="left" w:pos="1440"/>
              </w:tabs>
              <w:jc w:val="center"/>
              <w:rPr>
                <w:sz w:val="20"/>
                <w:szCs w:val="20"/>
              </w:rPr>
            </w:pPr>
            <w:r>
              <w:rPr>
                <w:sz w:val="20"/>
                <w:szCs w:val="20"/>
              </w:rPr>
              <w:t>5</w:t>
            </w:r>
          </w:p>
        </w:tc>
      </w:tr>
      <w:tr w:rsidR="00E85F35" w:rsidRPr="006A7B29" w14:paraId="509D7C6D" w14:textId="77777777" w:rsidTr="00590C2B">
        <w:trPr>
          <w:cantSplit/>
          <w:jc w:val="center"/>
        </w:trPr>
        <w:tc>
          <w:tcPr>
            <w:tcW w:w="1110" w:type="dxa"/>
          </w:tcPr>
          <w:p w14:paraId="61841EDE" w14:textId="5D3C6FF7" w:rsidR="00E85F35" w:rsidRPr="00E85F35" w:rsidRDefault="00E85F35" w:rsidP="00A848FE">
            <w:pPr>
              <w:tabs>
                <w:tab w:val="left" w:pos="1440"/>
              </w:tabs>
              <w:jc w:val="center"/>
              <w:rPr>
                <w:sz w:val="20"/>
                <w:szCs w:val="20"/>
              </w:rPr>
            </w:pPr>
            <w:r w:rsidRPr="00E85F35">
              <w:rPr>
                <w:sz w:val="20"/>
                <w:szCs w:val="20"/>
              </w:rPr>
              <w:t>16</w:t>
            </w:r>
          </w:p>
        </w:tc>
        <w:tc>
          <w:tcPr>
            <w:tcW w:w="1183" w:type="dxa"/>
          </w:tcPr>
          <w:p w14:paraId="24A10730" w14:textId="39A01519" w:rsidR="00E85F35" w:rsidRPr="00E85F35" w:rsidRDefault="00E85F35" w:rsidP="00A848FE">
            <w:pPr>
              <w:tabs>
                <w:tab w:val="left" w:pos="1440"/>
              </w:tabs>
              <w:jc w:val="center"/>
              <w:rPr>
                <w:sz w:val="20"/>
                <w:szCs w:val="20"/>
              </w:rPr>
            </w:pPr>
            <w:r>
              <w:rPr>
                <w:sz w:val="20"/>
                <w:szCs w:val="20"/>
              </w:rPr>
              <w:t>5</w:t>
            </w:r>
          </w:p>
        </w:tc>
      </w:tr>
    </w:tbl>
    <w:p w14:paraId="6D03EFFB" w14:textId="77777777" w:rsidR="008D4E79" w:rsidRDefault="008D4E79" w:rsidP="00243AF6">
      <w:pPr>
        <w:spacing w:before="240"/>
        <w:sectPr w:rsidR="008D4E79" w:rsidSect="008D4E79">
          <w:type w:val="continuous"/>
          <w:pgSz w:w="11906" w:h="16838"/>
          <w:pgMar w:top="1440" w:right="1800" w:bottom="1440" w:left="1800" w:header="708" w:footer="708" w:gutter="0"/>
          <w:pgNumType w:start="1"/>
          <w:cols w:num="2" w:space="708" w:equalWidth="0">
            <w:col w:w="3793" w:space="720"/>
            <w:col w:w="3793"/>
          </w:cols>
          <w:docGrid w:linePitch="360"/>
        </w:sectPr>
      </w:pPr>
    </w:p>
    <w:p w14:paraId="6D03EFFC" w14:textId="77777777" w:rsidR="008D4E79" w:rsidRDefault="008D4E79" w:rsidP="008D4E79">
      <w:pPr>
        <w:spacing w:after="240"/>
      </w:pPr>
    </w:p>
    <w:p w14:paraId="6D03EFFD" w14:textId="77777777" w:rsidR="008D4E79" w:rsidRDefault="008D4E79" w:rsidP="00243AF6">
      <w:pPr>
        <w:spacing w:before="240"/>
        <w:sectPr w:rsidR="008D4E79" w:rsidSect="008D4E79">
          <w:type w:val="continuous"/>
          <w:pgSz w:w="11906" w:h="16838"/>
          <w:pgMar w:top="1440" w:right="1800" w:bottom="1440" w:left="1800" w:header="708" w:footer="708" w:gutter="0"/>
          <w:pgNumType w:start="1"/>
          <w:cols w:space="708"/>
          <w:docGrid w:linePitch="360"/>
        </w:sectPr>
      </w:pPr>
    </w:p>
    <w:p w14:paraId="6D03EFFE" w14:textId="77777777" w:rsidR="008D4E79" w:rsidRPr="00BE6269" w:rsidRDefault="008D4E79" w:rsidP="008D4E79">
      <w:pPr>
        <w:spacing w:before="240"/>
        <w:rPr>
          <w:b/>
        </w:rPr>
      </w:pPr>
      <w:r>
        <w:rPr>
          <w:b/>
        </w:rPr>
        <w:lastRenderedPageBreak/>
        <w:t>Appendix 2</w:t>
      </w:r>
    </w:p>
    <w:p w14:paraId="07D0F936" w14:textId="77777777" w:rsidR="00E85F35" w:rsidRPr="00A82F55" w:rsidRDefault="008D4E79" w:rsidP="00E85F35">
      <w:pPr>
        <w:spacing w:after="240"/>
        <w:rPr>
          <w:b/>
        </w:rPr>
      </w:pPr>
      <w:r w:rsidRPr="00BE6269">
        <w:rPr>
          <w:b/>
        </w:rPr>
        <w:t xml:space="preserve">Technical Evaluation Criterion for </w:t>
      </w:r>
      <w:r w:rsidR="00E85F35">
        <w:rPr>
          <w:b/>
        </w:rPr>
        <w:t>ACT/04424</w:t>
      </w:r>
    </w:p>
    <w:p w14:paraId="6D03F000" w14:textId="76F54B2E" w:rsidR="008D4E79" w:rsidRDefault="00E85F35" w:rsidP="00E85F35">
      <w:pPr>
        <w:spacing w:after="240"/>
      </w:pPr>
      <w:r>
        <w:rPr>
          <w:b/>
        </w:rPr>
        <w:t>The Provision of a Part-Time, Distance Learning, Online MA in Air Power for the Royal Air Force</w:t>
      </w:r>
    </w:p>
    <w:p w14:paraId="6D03F001" w14:textId="77777777" w:rsidR="00BE6269" w:rsidRDefault="00BE6269" w:rsidP="00EF50A5">
      <w:r>
        <w:t>The Technical bid will be assessed against the following criterion:</w:t>
      </w:r>
    </w:p>
    <w:p w14:paraId="6D03F002" w14:textId="77777777" w:rsidR="00EF50A5" w:rsidRDefault="00EF50A5" w:rsidP="00671C01"/>
    <w:tbl>
      <w:tblPr>
        <w:tblStyle w:val="TableGrid"/>
        <w:tblW w:w="0" w:type="auto"/>
        <w:tblLook w:val="04A0" w:firstRow="1" w:lastRow="0" w:firstColumn="1" w:lastColumn="0" w:noHBand="0" w:noVBand="1"/>
      </w:tblPr>
      <w:tblGrid>
        <w:gridCol w:w="2908"/>
        <w:gridCol w:w="5614"/>
      </w:tblGrid>
      <w:tr w:rsidR="00E85F35" w:rsidRPr="00E85F35" w14:paraId="20A7B3B8" w14:textId="77777777" w:rsidTr="00066E02">
        <w:trPr>
          <w:cantSplit/>
        </w:trPr>
        <w:tc>
          <w:tcPr>
            <w:tcW w:w="3085" w:type="dxa"/>
          </w:tcPr>
          <w:p w14:paraId="38382F5E" w14:textId="77777777" w:rsidR="00E85F35" w:rsidRPr="00E85F35" w:rsidRDefault="00E85F35" w:rsidP="00066E02">
            <w:r w:rsidRPr="00E85F35">
              <w:t>Criterion Number:</w:t>
            </w:r>
          </w:p>
        </w:tc>
        <w:tc>
          <w:tcPr>
            <w:tcW w:w="6157" w:type="dxa"/>
          </w:tcPr>
          <w:p w14:paraId="5E7DF187" w14:textId="77777777" w:rsidR="00E85F35" w:rsidRPr="00E85F35" w:rsidRDefault="00E85F35" w:rsidP="00066E02">
            <w:r w:rsidRPr="00E85F35">
              <w:fldChar w:fldCharType="begin"/>
            </w:r>
            <w:r w:rsidRPr="00E85F35">
              <w:instrText xml:space="preserve"> AUTONUM  \* Arabic </w:instrText>
            </w:r>
            <w:r w:rsidRPr="00E85F35">
              <w:fldChar w:fldCharType="end"/>
            </w:r>
          </w:p>
        </w:tc>
      </w:tr>
      <w:tr w:rsidR="00E85F35" w:rsidRPr="00E85F35" w14:paraId="06248547" w14:textId="77777777" w:rsidTr="00066E02">
        <w:trPr>
          <w:cantSplit/>
        </w:trPr>
        <w:tc>
          <w:tcPr>
            <w:tcW w:w="3085" w:type="dxa"/>
          </w:tcPr>
          <w:p w14:paraId="5CA64DFE" w14:textId="77777777" w:rsidR="00E85F35" w:rsidRPr="00E85F35" w:rsidRDefault="00E85F35" w:rsidP="00066E02">
            <w:r w:rsidRPr="00E85F35">
              <w:t>Criterion:</w:t>
            </w:r>
          </w:p>
        </w:tc>
        <w:tc>
          <w:tcPr>
            <w:tcW w:w="6157" w:type="dxa"/>
          </w:tcPr>
          <w:p w14:paraId="730AF34B" w14:textId="10D59682" w:rsidR="00E85F35" w:rsidRPr="00E85F35" w:rsidRDefault="00E85F35" w:rsidP="00066E02">
            <w:r w:rsidRPr="00E85F35">
              <w:t xml:space="preserve">Demonstrate how your company will develop a course module on air power (1939 to 1990) ready for review by </w:t>
            </w:r>
            <w:r w:rsidR="000E5C61">
              <w:t xml:space="preserve">15 </w:t>
            </w:r>
            <w:r w:rsidRPr="00E85F35">
              <w:t>August 2016.</w:t>
            </w:r>
          </w:p>
        </w:tc>
      </w:tr>
      <w:tr w:rsidR="00E85F35" w:rsidRPr="00E85F35" w14:paraId="2F6E1C14" w14:textId="77777777" w:rsidTr="00066E02">
        <w:trPr>
          <w:cantSplit/>
        </w:trPr>
        <w:tc>
          <w:tcPr>
            <w:tcW w:w="3085" w:type="dxa"/>
          </w:tcPr>
          <w:p w14:paraId="4219A007" w14:textId="77777777" w:rsidR="00E85F35" w:rsidRPr="00E85F35" w:rsidRDefault="00E85F35" w:rsidP="00066E02">
            <w:r w:rsidRPr="00E85F35">
              <w:t>Statement of Requirement (SoR) Reference:</w:t>
            </w:r>
          </w:p>
        </w:tc>
        <w:tc>
          <w:tcPr>
            <w:tcW w:w="6157" w:type="dxa"/>
          </w:tcPr>
          <w:p w14:paraId="6C1CFEF6" w14:textId="77777777" w:rsidR="00E85F35" w:rsidRPr="00E85F35" w:rsidRDefault="00E85F35" w:rsidP="00066E02">
            <w:r w:rsidRPr="00E85F35">
              <w:t>A.1.c, A.11.b.1, B.1, B.2, B.7</w:t>
            </w:r>
          </w:p>
        </w:tc>
      </w:tr>
      <w:tr w:rsidR="00E85F35" w:rsidRPr="00E85F35" w14:paraId="1CEB1311" w14:textId="77777777" w:rsidTr="00066E02">
        <w:trPr>
          <w:cantSplit/>
        </w:trPr>
        <w:tc>
          <w:tcPr>
            <w:tcW w:w="3085" w:type="dxa"/>
          </w:tcPr>
          <w:p w14:paraId="2E37F6B8" w14:textId="77777777" w:rsidR="00E85F35" w:rsidRPr="00E85F35" w:rsidRDefault="00E85F35" w:rsidP="00066E02">
            <w:r w:rsidRPr="00E85F35">
              <w:t>Marking Method:</w:t>
            </w:r>
          </w:p>
        </w:tc>
        <w:tc>
          <w:tcPr>
            <w:tcW w:w="6157" w:type="dxa"/>
          </w:tcPr>
          <w:p w14:paraId="3400C750" w14:textId="77777777" w:rsidR="00E85F35" w:rsidRPr="00E85F35" w:rsidRDefault="00E85F35" w:rsidP="00066E02">
            <w:r w:rsidRPr="00E85F35">
              <w:t>Scored</w:t>
            </w:r>
          </w:p>
        </w:tc>
      </w:tr>
      <w:tr w:rsidR="00E85F35" w:rsidRPr="00E85F35" w14:paraId="51A054F7" w14:textId="77777777" w:rsidTr="00066E02">
        <w:trPr>
          <w:cantSplit/>
        </w:trPr>
        <w:tc>
          <w:tcPr>
            <w:tcW w:w="3085" w:type="dxa"/>
          </w:tcPr>
          <w:p w14:paraId="01474633" w14:textId="77777777" w:rsidR="00E85F35" w:rsidRPr="00E85F35" w:rsidRDefault="00E85F35" w:rsidP="00066E02">
            <w:r w:rsidRPr="00E85F35">
              <w:t>Weighting:</w:t>
            </w:r>
          </w:p>
        </w:tc>
        <w:tc>
          <w:tcPr>
            <w:tcW w:w="6157" w:type="dxa"/>
          </w:tcPr>
          <w:p w14:paraId="265CCFE5" w14:textId="1FE98E4E" w:rsidR="00E85F35" w:rsidRPr="00E85F35" w:rsidRDefault="00E85F35" w:rsidP="00066E02">
            <w:r w:rsidRPr="00E85F35">
              <w:t>7.5 %</w:t>
            </w:r>
          </w:p>
        </w:tc>
      </w:tr>
    </w:tbl>
    <w:p w14:paraId="0EE865BB" w14:textId="77777777" w:rsidR="00E85F35" w:rsidRPr="00E85F35" w:rsidRDefault="00E85F35" w:rsidP="00E85F35"/>
    <w:tbl>
      <w:tblPr>
        <w:tblStyle w:val="TableGrid"/>
        <w:tblW w:w="0" w:type="auto"/>
        <w:tblLook w:val="04A0" w:firstRow="1" w:lastRow="0" w:firstColumn="1" w:lastColumn="0" w:noHBand="0" w:noVBand="1"/>
      </w:tblPr>
      <w:tblGrid>
        <w:gridCol w:w="2887"/>
        <w:gridCol w:w="5635"/>
      </w:tblGrid>
      <w:tr w:rsidR="00E85F35" w:rsidRPr="00E85F35" w14:paraId="1E75CBA7" w14:textId="77777777" w:rsidTr="00066E02">
        <w:trPr>
          <w:cantSplit/>
        </w:trPr>
        <w:tc>
          <w:tcPr>
            <w:tcW w:w="3085" w:type="dxa"/>
          </w:tcPr>
          <w:p w14:paraId="04937893" w14:textId="77777777" w:rsidR="00E85F35" w:rsidRPr="00E85F35" w:rsidRDefault="00E85F35" w:rsidP="00066E02">
            <w:r w:rsidRPr="00E85F35">
              <w:t>Criterion Number:</w:t>
            </w:r>
          </w:p>
        </w:tc>
        <w:tc>
          <w:tcPr>
            <w:tcW w:w="6157" w:type="dxa"/>
          </w:tcPr>
          <w:p w14:paraId="28855760" w14:textId="77777777" w:rsidR="00E85F35" w:rsidRPr="00E85F35" w:rsidRDefault="00E85F35" w:rsidP="00066E02">
            <w:r w:rsidRPr="00E85F35">
              <w:fldChar w:fldCharType="begin"/>
            </w:r>
            <w:r w:rsidRPr="00E85F35">
              <w:instrText xml:space="preserve"> AUTONUM  \* Arabic </w:instrText>
            </w:r>
            <w:r w:rsidRPr="00E85F35">
              <w:fldChar w:fldCharType="end"/>
            </w:r>
          </w:p>
        </w:tc>
      </w:tr>
      <w:tr w:rsidR="00E85F35" w:rsidRPr="00E85F35" w14:paraId="4BD7F987" w14:textId="77777777" w:rsidTr="00066E02">
        <w:trPr>
          <w:cantSplit/>
        </w:trPr>
        <w:tc>
          <w:tcPr>
            <w:tcW w:w="3085" w:type="dxa"/>
          </w:tcPr>
          <w:p w14:paraId="28128DFA" w14:textId="77777777" w:rsidR="00E85F35" w:rsidRPr="00E85F35" w:rsidRDefault="00E85F35" w:rsidP="00066E02">
            <w:r w:rsidRPr="00E85F35">
              <w:t>Criterion:</w:t>
            </w:r>
          </w:p>
        </w:tc>
        <w:tc>
          <w:tcPr>
            <w:tcW w:w="6157" w:type="dxa"/>
          </w:tcPr>
          <w:p w14:paraId="6ADD6E29" w14:textId="5C3D9FEF" w:rsidR="00E85F35" w:rsidRPr="00E85F35" w:rsidRDefault="00E85F35" w:rsidP="00066E02">
            <w:r w:rsidRPr="00E85F35">
              <w:t xml:space="preserve">Demonstrate how your company will develop a course module on air power in a contemporary context (1990 to present day) ready for review by </w:t>
            </w:r>
            <w:r w:rsidR="00FE1A80">
              <w:t xml:space="preserve">15 </w:t>
            </w:r>
            <w:r w:rsidRPr="00E85F35">
              <w:t>August 2016.</w:t>
            </w:r>
          </w:p>
        </w:tc>
      </w:tr>
      <w:tr w:rsidR="00E85F35" w:rsidRPr="00E85F35" w14:paraId="50E65A24" w14:textId="77777777" w:rsidTr="00066E02">
        <w:trPr>
          <w:cantSplit/>
        </w:trPr>
        <w:tc>
          <w:tcPr>
            <w:tcW w:w="3085" w:type="dxa"/>
          </w:tcPr>
          <w:p w14:paraId="378C99C5" w14:textId="77777777" w:rsidR="00E85F35" w:rsidRPr="00E85F35" w:rsidRDefault="00E85F35" w:rsidP="00066E02">
            <w:r w:rsidRPr="00E85F35">
              <w:t>SoR Reference:</w:t>
            </w:r>
          </w:p>
        </w:tc>
        <w:tc>
          <w:tcPr>
            <w:tcW w:w="6157" w:type="dxa"/>
          </w:tcPr>
          <w:p w14:paraId="27F3D95C" w14:textId="77777777" w:rsidR="00E85F35" w:rsidRPr="00E85F35" w:rsidRDefault="00E85F35" w:rsidP="00066E02">
            <w:r w:rsidRPr="00E85F35">
              <w:t>A.1.c, A.11.b.1, B.1, B.2, B.7</w:t>
            </w:r>
          </w:p>
        </w:tc>
      </w:tr>
      <w:tr w:rsidR="00E85F35" w:rsidRPr="00E85F35" w14:paraId="0E04FB66" w14:textId="77777777" w:rsidTr="00066E02">
        <w:trPr>
          <w:cantSplit/>
        </w:trPr>
        <w:tc>
          <w:tcPr>
            <w:tcW w:w="3085" w:type="dxa"/>
          </w:tcPr>
          <w:p w14:paraId="301CE801" w14:textId="77777777" w:rsidR="00E85F35" w:rsidRPr="00E85F35" w:rsidRDefault="00E85F35" w:rsidP="00066E02">
            <w:r w:rsidRPr="00E85F35">
              <w:t>Marking Method:</w:t>
            </w:r>
          </w:p>
        </w:tc>
        <w:tc>
          <w:tcPr>
            <w:tcW w:w="6157" w:type="dxa"/>
          </w:tcPr>
          <w:p w14:paraId="5FFD286E" w14:textId="77777777" w:rsidR="00E85F35" w:rsidRPr="00E85F35" w:rsidRDefault="00E85F35" w:rsidP="00066E02">
            <w:r w:rsidRPr="00E85F35">
              <w:t>Scored</w:t>
            </w:r>
          </w:p>
        </w:tc>
      </w:tr>
      <w:tr w:rsidR="00E85F35" w:rsidRPr="00E85F35" w14:paraId="6C4478B2" w14:textId="77777777" w:rsidTr="00066E02">
        <w:trPr>
          <w:cantSplit/>
        </w:trPr>
        <w:tc>
          <w:tcPr>
            <w:tcW w:w="3085" w:type="dxa"/>
          </w:tcPr>
          <w:p w14:paraId="702D400F" w14:textId="77777777" w:rsidR="00E85F35" w:rsidRPr="00E85F35" w:rsidRDefault="00E85F35" w:rsidP="00066E02">
            <w:r w:rsidRPr="00E85F35">
              <w:t>Weighting:</w:t>
            </w:r>
          </w:p>
        </w:tc>
        <w:tc>
          <w:tcPr>
            <w:tcW w:w="6157" w:type="dxa"/>
          </w:tcPr>
          <w:p w14:paraId="12FF6EA5" w14:textId="3CD65A1B" w:rsidR="00E85F35" w:rsidRPr="00E85F35" w:rsidRDefault="00E85F35" w:rsidP="00066E02">
            <w:r w:rsidRPr="00E85F35">
              <w:t>7.5 %</w:t>
            </w:r>
          </w:p>
        </w:tc>
      </w:tr>
    </w:tbl>
    <w:p w14:paraId="19D72CD1" w14:textId="77777777" w:rsidR="00E85F35" w:rsidRPr="00E85F35" w:rsidRDefault="00E85F35" w:rsidP="00E85F35"/>
    <w:tbl>
      <w:tblPr>
        <w:tblStyle w:val="TableGrid"/>
        <w:tblW w:w="0" w:type="auto"/>
        <w:tblLook w:val="04A0" w:firstRow="1" w:lastRow="0" w:firstColumn="1" w:lastColumn="0" w:noHBand="0" w:noVBand="1"/>
      </w:tblPr>
      <w:tblGrid>
        <w:gridCol w:w="2890"/>
        <w:gridCol w:w="5632"/>
      </w:tblGrid>
      <w:tr w:rsidR="00E85F35" w:rsidRPr="00E85F35" w14:paraId="0D7872DA" w14:textId="77777777" w:rsidTr="00066E02">
        <w:trPr>
          <w:cantSplit/>
        </w:trPr>
        <w:tc>
          <w:tcPr>
            <w:tcW w:w="3085" w:type="dxa"/>
          </w:tcPr>
          <w:p w14:paraId="6EDF13D5" w14:textId="77777777" w:rsidR="00E85F35" w:rsidRPr="00E85F35" w:rsidRDefault="00E85F35" w:rsidP="00066E02">
            <w:r w:rsidRPr="00E85F35">
              <w:t>Criterion Number:</w:t>
            </w:r>
          </w:p>
        </w:tc>
        <w:tc>
          <w:tcPr>
            <w:tcW w:w="6157" w:type="dxa"/>
          </w:tcPr>
          <w:p w14:paraId="7F08BE46" w14:textId="77777777" w:rsidR="00E85F35" w:rsidRPr="00E85F35" w:rsidRDefault="00E85F35" w:rsidP="00066E02">
            <w:r w:rsidRPr="00E85F35">
              <w:fldChar w:fldCharType="begin"/>
            </w:r>
            <w:r w:rsidRPr="00E85F35">
              <w:instrText xml:space="preserve"> AUTONUM  \* Arabic </w:instrText>
            </w:r>
            <w:r w:rsidRPr="00E85F35">
              <w:fldChar w:fldCharType="end"/>
            </w:r>
          </w:p>
        </w:tc>
      </w:tr>
      <w:tr w:rsidR="00E85F35" w:rsidRPr="00E85F35" w14:paraId="62649A3C" w14:textId="77777777" w:rsidTr="00066E02">
        <w:trPr>
          <w:cantSplit/>
        </w:trPr>
        <w:tc>
          <w:tcPr>
            <w:tcW w:w="3085" w:type="dxa"/>
          </w:tcPr>
          <w:p w14:paraId="60DACC91" w14:textId="77777777" w:rsidR="00E85F35" w:rsidRPr="00E85F35" w:rsidRDefault="00E85F35" w:rsidP="00066E02">
            <w:r w:rsidRPr="00E85F35">
              <w:t>Criterion:</w:t>
            </w:r>
          </w:p>
        </w:tc>
        <w:tc>
          <w:tcPr>
            <w:tcW w:w="6157" w:type="dxa"/>
          </w:tcPr>
          <w:p w14:paraId="44E6B96E" w14:textId="6A4260E4" w:rsidR="00E85F35" w:rsidRPr="00E85F35" w:rsidRDefault="00E85F35" w:rsidP="00066E02">
            <w:r w:rsidRPr="00E85F35">
              <w:t xml:space="preserve">Demonstrate how your company will develop course modules for the 4 core security, defence, international relations and strategic studies modules, ready for review by </w:t>
            </w:r>
            <w:r w:rsidR="000E5C61">
              <w:t xml:space="preserve">15 </w:t>
            </w:r>
            <w:r w:rsidRPr="00E85F35">
              <w:t>August 2016.</w:t>
            </w:r>
          </w:p>
        </w:tc>
      </w:tr>
      <w:tr w:rsidR="00E85F35" w:rsidRPr="00E85F35" w14:paraId="78F3A35F" w14:textId="77777777" w:rsidTr="00066E02">
        <w:trPr>
          <w:cantSplit/>
        </w:trPr>
        <w:tc>
          <w:tcPr>
            <w:tcW w:w="3085" w:type="dxa"/>
          </w:tcPr>
          <w:p w14:paraId="487DD181" w14:textId="77777777" w:rsidR="00E85F35" w:rsidRPr="00E85F35" w:rsidRDefault="00E85F35" w:rsidP="00066E02">
            <w:r w:rsidRPr="00E85F35">
              <w:t>SoR Reference:</w:t>
            </w:r>
          </w:p>
        </w:tc>
        <w:tc>
          <w:tcPr>
            <w:tcW w:w="6157" w:type="dxa"/>
          </w:tcPr>
          <w:p w14:paraId="1DDB164F" w14:textId="77777777" w:rsidR="00E85F35" w:rsidRPr="00E85F35" w:rsidRDefault="00E85F35" w:rsidP="00066E02">
            <w:r w:rsidRPr="00E85F35">
              <w:t>A.1.c, A.11.b.1, B.1, B.2, B.7</w:t>
            </w:r>
          </w:p>
        </w:tc>
      </w:tr>
      <w:tr w:rsidR="00E85F35" w:rsidRPr="00E85F35" w14:paraId="7BA1A5F3" w14:textId="77777777" w:rsidTr="00066E02">
        <w:trPr>
          <w:cantSplit/>
        </w:trPr>
        <w:tc>
          <w:tcPr>
            <w:tcW w:w="3085" w:type="dxa"/>
          </w:tcPr>
          <w:p w14:paraId="35CF6913" w14:textId="77777777" w:rsidR="00E85F35" w:rsidRPr="00E85F35" w:rsidRDefault="00E85F35" w:rsidP="00066E02">
            <w:r w:rsidRPr="00E85F35">
              <w:t>Marking Method:</w:t>
            </w:r>
          </w:p>
        </w:tc>
        <w:tc>
          <w:tcPr>
            <w:tcW w:w="6157" w:type="dxa"/>
          </w:tcPr>
          <w:p w14:paraId="70FED797" w14:textId="77777777" w:rsidR="00E85F35" w:rsidRPr="00E85F35" w:rsidRDefault="00E85F35" w:rsidP="00066E02">
            <w:r w:rsidRPr="00E85F35">
              <w:t>Scored</w:t>
            </w:r>
          </w:p>
        </w:tc>
      </w:tr>
      <w:tr w:rsidR="00E85F35" w:rsidRPr="00E85F35" w14:paraId="02B113F4" w14:textId="77777777" w:rsidTr="00066E02">
        <w:trPr>
          <w:cantSplit/>
        </w:trPr>
        <w:tc>
          <w:tcPr>
            <w:tcW w:w="3085" w:type="dxa"/>
          </w:tcPr>
          <w:p w14:paraId="03686347" w14:textId="77777777" w:rsidR="00E85F35" w:rsidRPr="00E85F35" w:rsidRDefault="00E85F35" w:rsidP="00066E02">
            <w:r w:rsidRPr="00E85F35">
              <w:t>Weighting:</w:t>
            </w:r>
          </w:p>
        </w:tc>
        <w:tc>
          <w:tcPr>
            <w:tcW w:w="6157" w:type="dxa"/>
          </w:tcPr>
          <w:p w14:paraId="56B541FB" w14:textId="0E5F4CFC" w:rsidR="00E85F35" w:rsidRPr="00E85F35" w:rsidRDefault="00E85F35" w:rsidP="00066E02">
            <w:r w:rsidRPr="00E85F35">
              <w:t>7.5 %</w:t>
            </w:r>
          </w:p>
        </w:tc>
      </w:tr>
    </w:tbl>
    <w:p w14:paraId="5E571BFB" w14:textId="77777777" w:rsidR="00E85F35" w:rsidRPr="00E85F35" w:rsidRDefault="00E85F35" w:rsidP="00E85F35"/>
    <w:tbl>
      <w:tblPr>
        <w:tblStyle w:val="TableGrid"/>
        <w:tblW w:w="0" w:type="auto"/>
        <w:tblLook w:val="04A0" w:firstRow="1" w:lastRow="0" w:firstColumn="1" w:lastColumn="0" w:noHBand="0" w:noVBand="1"/>
      </w:tblPr>
      <w:tblGrid>
        <w:gridCol w:w="2890"/>
        <w:gridCol w:w="5632"/>
      </w:tblGrid>
      <w:tr w:rsidR="00E85F35" w:rsidRPr="00E85F35" w14:paraId="2285B287" w14:textId="77777777" w:rsidTr="00066E02">
        <w:trPr>
          <w:cantSplit/>
        </w:trPr>
        <w:tc>
          <w:tcPr>
            <w:tcW w:w="3085" w:type="dxa"/>
          </w:tcPr>
          <w:p w14:paraId="4ED949B2" w14:textId="77777777" w:rsidR="00E85F35" w:rsidRPr="00E85F35" w:rsidRDefault="00E85F35" w:rsidP="00066E02">
            <w:r w:rsidRPr="00E85F35">
              <w:t>Criterion Number:</w:t>
            </w:r>
          </w:p>
        </w:tc>
        <w:tc>
          <w:tcPr>
            <w:tcW w:w="6157" w:type="dxa"/>
          </w:tcPr>
          <w:p w14:paraId="00ED1686" w14:textId="77777777" w:rsidR="00E85F35" w:rsidRPr="00E85F35" w:rsidRDefault="00E85F35" w:rsidP="00066E02">
            <w:r w:rsidRPr="00E85F35">
              <w:fldChar w:fldCharType="begin"/>
            </w:r>
            <w:r w:rsidRPr="00E85F35">
              <w:instrText xml:space="preserve"> AUTONUM  \* Arabic </w:instrText>
            </w:r>
            <w:r w:rsidRPr="00E85F35">
              <w:fldChar w:fldCharType="end"/>
            </w:r>
          </w:p>
        </w:tc>
      </w:tr>
      <w:tr w:rsidR="00E85F35" w:rsidRPr="00E85F35" w14:paraId="5A30815E" w14:textId="77777777" w:rsidTr="00066E02">
        <w:trPr>
          <w:cantSplit/>
        </w:trPr>
        <w:tc>
          <w:tcPr>
            <w:tcW w:w="3085" w:type="dxa"/>
          </w:tcPr>
          <w:p w14:paraId="7E1EA016" w14:textId="77777777" w:rsidR="00E85F35" w:rsidRPr="00E85F35" w:rsidRDefault="00E85F35" w:rsidP="00066E02">
            <w:r w:rsidRPr="00E85F35">
              <w:t>Criterion:</w:t>
            </w:r>
          </w:p>
        </w:tc>
        <w:tc>
          <w:tcPr>
            <w:tcW w:w="6157" w:type="dxa"/>
          </w:tcPr>
          <w:p w14:paraId="77F0566D" w14:textId="77777777" w:rsidR="00E85F35" w:rsidRPr="00E85F35" w:rsidRDefault="00E85F35" w:rsidP="00066E02">
            <w:r w:rsidRPr="00E85F35">
              <w:t>Demonstrate how your company will deliver the module on air power (1939 to 1990).</w:t>
            </w:r>
          </w:p>
        </w:tc>
      </w:tr>
      <w:tr w:rsidR="00E85F35" w:rsidRPr="00E85F35" w14:paraId="3D809E9D" w14:textId="77777777" w:rsidTr="00066E02">
        <w:trPr>
          <w:cantSplit/>
        </w:trPr>
        <w:tc>
          <w:tcPr>
            <w:tcW w:w="3085" w:type="dxa"/>
          </w:tcPr>
          <w:p w14:paraId="11DFD109" w14:textId="77777777" w:rsidR="00E85F35" w:rsidRPr="00E85F35" w:rsidRDefault="00E85F35" w:rsidP="00066E02">
            <w:r w:rsidRPr="00E85F35">
              <w:t>SoR Reference:</w:t>
            </w:r>
          </w:p>
        </w:tc>
        <w:tc>
          <w:tcPr>
            <w:tcW w:w="6157" w:type="dxa"/>
          </w:tcPr>
          <w:p w14:paraId="52631099" w14:textId="77777777" w:rsidR="00E85F35" w:rsidRPr="00E85F35" w:rsidRDefault="00E85F35" w:rsidP="00066E02">
            <w:r w:rsidRPr="00E85F35">
              <w:t>A.1.c, A.11.b.2, B.1, B.3, B.7</w:t>
            </w:r>
          </w:p>
        </w:tc>
      </w:tr>
      <w:tr w:rsidR="00E85F35" w:rsidRPr="00E85F35" w14:paraId="1A9EA42D" w14:textId="77777777" w:rsidTr="00066E02">
        <w:trPr>
          <w:cantSplit/>
        </w:trPr>
        <w:tc>
          <w:tcPr>
            <w:tcW w:w="3085" w:type="dxa"/>
          </w:tcPr>
          <w:p w14:paraId="0A51CF7F" w14:textId="77777777" w:rsidR="00E85F35" w:rsidRPr="00E85F35" w:rsidRDefault="00E85F35" w:rsidP="00066E02">
            <w:r w:rsidRPr="00E85F35">
              <w:t>Marking Method:</w:t>
            </w:r>
          </w:p>
        </w:tc>
        <w:tc>
          <w:tcPr>
            <w:tcW w:w="6157" w:type="dxa"/>
          </w:tcPr>
          <w:p w14:paraId="7F91E22C" w14:textId="77777777" w:rsidR="00E85F35" w:rsidRPr="00E85F35" w:rsidRDefault="00E85F35" w:rsidP="00066E02">
            <w:r w:rsidRPr="00E85F35">
              <w:t>Scored</w:t>
            </w:r>
          </w:p>
        </w:tc>
      </w:tr>
      <w:tr w:rsidR="00E85F35" w:rsidRPr="00E85F35" w14:paraId="0B4DA0A0" w14:textId="77777777" w:rsidTr="00066E02">
        <w:trPr>
          <w:cantSplit/>
        </w:trPr>
        <w:tc>
          <w:tcPr>
            <w:tcW w:w="3085" w:type="dxa"/>
          </w:tcPr>
          <w:p w14:paraId="530D254B" w14:textId="77777777" w:rsidR="00E85F35" w:rsidRPr="00E85F35" w:rsidRDefault="00E85F35" w:rsidP="00066E02">
            <w:r w:rsidRPr="00E85F35">
              <w:t>Weighting:</w:t>
            </w:r>
          </w:p>
        </w:tc>
        <w:tc>
          <w:tcPr>
            <w:tcW w:w="6157" w:type="dxa"/>
          </w:tcPr>
          <w:p w14:paraId="3A5C8B02" w14:textId="3A404A52" w:rsidR="00E85F35" w:rsidRPr="00E85F35" w:rsidRDefault="00E85F35" w:rsidP="00066E02">
            <w:r w:rsidRPr="00E85F35">
              <w:t>7.5 %</w:t>
            </w:r>
          </w:p>
        </w:tc>
      </w:tr>
    </w:tbl>
    <w:p w14:paraId="3C17C5E2" w14:textId="77777777" w:rsidR="00E85F35" w:rsidRPr="00E85F35" w:rsidRDefault="00E85F35" w:rsidP="00E85F35"/>
    <w:p w14:paraId="152021B2" w14:textId="77777777" w:rsidR="00E85F35" w:rsidRDefault="00E85F35">
      <w:r>
        <w:br w:type="page"/>
      </w:r>
    </w:p>
    <w:tbl>
      <w:tblPr>
        <w:tblStyle w:val="TableGrid"/>
        <w:tblW w:w="0" w:type="auto"/>
        <w:tblLook w:val="04A0" w:firstRow="1" w:lastRow="0" w:firstColumn="1" w:lastColumn="0" w:noHBand="0" w:noVBand="1"/>
      </w:tblPr>
      <w:tblGrid>
        <w:gridCol w:w="2890"/>
        <w:gridCol w:w="5632"/>
      </w:tblGrid>
      <w:tr w:rsidR="00E85F35" w:rsidRPr="00E85F35" w14:paraId="757E4AB8" w14:textId="77777777" w:rsidTr="00E85F35">
        <w:trPr>
          <w:cantSplit/>
        </w:trPr>
        <w:tc>
          <w:tcPr>
            <w:tcW w:w="2890" w:type="dxa"/>
          </w:tcPr>
          <w:p w14:paraId="770F4BEF" w14:textId="04DC5E73" w:rsidR="00E85F35" w:rsidRPr="00E85F35" w:rsidRDefault="00E85F35" w:rsidP="00066E02">
            <w:r w:rsidRPr="00E85F35">
              <w:lastRenderedPageBreak/>
              <w:t>Criterion Number:</w:t>
            </w:r>
          </w:p>
        </w:tc>
        <w:tc>
          <w:tcPr>
            <w:tcW w:w="5632" w:type="dxa"/>
          </w:tcPr>
          <w:p w14:paraId="20E1120D" w14:textId="77777777" w:rsidR="00E85F35" w:rsidRPr="00E85F35" w:rsidRDefault="00E85F35" w:rsidP="00066E02">
            <w:r w:rsidRPr="00E85F35">
              <w:fldChar w:fldCharType="begin"/>
            </w:r>
            <w:r w:rsidRPr="00E85F35">
              <w:instrText xml:space="preserve"> AUTONUM  \* Arabic </w:instrText>
            </w:r>
            <w:r w:rsidRPr="00E85F35">
              <w:fldChar w:fldCharType="end"/>
            </w:r>
          </w:p>
        </w:tc>
      </w:tr>
      <w:tr w:rsidR="00E85F35" w:rsidRPr="00E85F35" w14:paraId="64DBEC60" w14:textId="77777777" w:rsidTr="00E85F35">
        <w:trPr>
          <w:cantSplit/>
        </w:trPr>
        <w:tc>
          <w:tcPr>
            <w:tcW w:w="2890" w:type="dxa"/>
          </w:tcPr>
          <w:p w14:paraId="0905786C" w14:textId="77777777" w:rsidR="00E85F35" w:rsidRPr="00E85F35" w:rsidRDefault="00E85F35" w:rsidP="00066E02">
            <w:r w:rsidRPr="00E85F35">
              <w:t>Criterion:</w:t>
            </w:r>
          </w:p>
        </w:tc>
        <w:tc>
          <w:tcPr>
            <w:tcW w:w="5632" w:type="dxa"/>
          </w:tcPr>
          <w:p w14:paraId="31E97936" w14:textId="77777777" w:rsidR="00E85F35" w:rsidRPr="00E85F35" w:rsidRDefault="00E85F35" w:rsidP="00066E02">
            <w:r w:rsidRPr="00E85F35">
              <w:t>Demonstrate how your company will deliver the module on air power (1990 to present day).</w:t>
            </w:r>
          </w:p>
        </w:tc>
      </w:tr>
      <w:tr w:rsidR="00E85F35" w:rsidRPr="00E85F35" w14:paraId="0D7FE3E8" w14:textId="77777777" w:rsidTr="00E85F35">
        <w:trPr>
          <w:cantSplit/>
        </w:trPr>
        <w:tc>
          <w:tcPr>
            <w:tcW w:w="2890" w:type="dxa"/>
          </w:tcPr>
          <w:p w14:paraId="6407FDF5" w14:textId="77777777" w:rsidR="00E85F35" w:rsidRPr="00E85F35" w:rsidRDefault="00E85F35" w:rsidP="00066E02">
            <w:r w:rsidRPr="00E85F35">
              <w:t>SoR Reference:</w:t>
            </w:r>
          </w:p>
        </w:tc>
        <w:tc>
          <w:tcPr>
            <w:tcW w:w="5632" w:type="dxa"/>
          </w:tcPr>
          <w:p w14:paraId="21A68D1A" w14:textId="77777777" w:rsidR="00E85F35" w:rsidRPr="00E85F35" w:rsidRDefault="00E85F35" w:rsidP="00066E02">
            <w:r w:rsidRPr="00E85F35">
              <w:t>A.1.c, A.11.b.2, B.1, B.3, B.7</w:t>
            </w:r>
          </w:p>
        </w:tc>
      </w:tr>
      <w:tr w:rsidR="00E85F35" w:rsidRPr="00E85F35" w14:paraId="22BBE5F3" w14:textId="77777777" w:rsidTr="00E85F35">
        <w:trPr>
          <w:cantSplit/>
        </w:trPr>
        <w:tc>
          <w:tcPr>
            <w:tcW w:w="2890" w:type="dxa"/>
          </w:tcPr>
          <w:p w14:paraId="7E56FD5D" w14:textId="77777777" w:rsidR="00E85F35" w:rsidRPr="00E85F35" w:rsidRDefault="00E85F35" w:rsidP="00066E02">
            <w:r w:rsidRPr="00E85F35">
              <w:t>Marking Method:</w:t>
            </w:r>
          </w:p>
        </w:tc>
        <w:tc>
          <w:tcPr>
            <w:tcW w:w="5632" w:type="dxa"/>
          </w:tcPr>
          <w:p w14:paraId="6A42E0ED" w14:textId="77777777" w:rsidR="00E85F35" w:rsidRPr="00E85F35" w:rsidRDefault="00E85F35" w:rsidP="00066E02">
            <w:r w:rsidRPr="00E85F35">
              <w:t>Scored</w:t>
            </w:r>
          </w:p>
        </w:tc>
      </w:tr>
      <w:tr w:rsidR="00E85F35" w:rsidRPr="00E85F35" w14:paraId="5E3ABD90" w14:textId="77777777" w:rsidTr="00E85F35">
        <w:trPr>
          <w:cantSplit/>
        </w:trPr>
        <w:tc>
          <w:tcPr>
            <w:tcW w:w="2890" w:type="dxa"/>
          </w:tcPr>
          <w:p w14:paraId="1D716CCD" w14:textId="77777777" w:rsidR="00E85F35" w:rsidRPr="00E85F35" w:rsidRDefault="00E85F35" w:rsidP="00066E02">
            <w:r w:rsidRPr="00E85F35">
              <w:t>Weighting:</w:t>
            </w:r>
          </w:p>
        </w:tc>
        <w:tc>
          <w:tcPr>
            <w:tcW w:w="5632" w:type="dxa"/>
          </w:tcPr>
          <w:p w14:paraId="2367BFED" w14:textId="446F5048" w:rsidR="00E85F35" w:rsidRPr="00E85F35" w:rsidRDefault="00E85F35" w:rsidP="00066E02">
            <w:r w:rsidRPr="00E85F35">
              <w:t>7.5 %</w:t>
            </w:r>
          </w:p>
        </w:tc>
      </w:tr>
    </w:tbl>
    <w:p w14:paraId="0E872EAF" w14:textId="77777777" w:rsidR="00E85F35" w:rsidRPr="00E85F35" w:rsidRDefault="00E85F35" w:rsidP="00E85F35"/>
    <w:tbl>
      <w:tblPr>
        <w:tblStyle w:val="TableGrid"/>
        <w:tblW w:w="0" w:type="auto"/>
        <w:tblLook w:val="04A0" w:firstRow="1" w:lastRow="0" w:firstColumn="1" w:lastColumn="0" w:noHBand="0" w:noVBand="1"/>
      </w:tblPr>
      <w:tblGrid>
        <w:gridCol w:w="2890"/>
        <w:gridCol w:w="5632"/>
      </w:tblGrid>
      <w:tr w:rsidR="00E85F35" w:rsidRPr="00E85F35" w14:paraId="1DA6871C" w14:textId="77777777" w:rsidTr="00066E02">
        <w:trPr>
          <w:cantSplit/>
        </w:trPr>
        <w:tc>
          <w:tcPr>
            <w:tcW w:w="3085" w:type="dxa"/>
          </w:tcPr>
          <w:p w14:paraId="73169C3B" w14:textId="77777777" w:rsidR="00E85F35" w:rsidRPr="00E85F35" w:rsidRDefault="00E85F35" w:rsidP="00066E02">
            <w:r w:rsidRPr="00E85F35">
              <w:t>Criterion Number:</w:t>
            </w:r>
          </w:p>
        </w:tc>
        <w:tc>
          <w:tcPr>
            <w:tcW w:w="6157" w:type="dxa"/>
          </w:tcPr>
          <w:p w14:paraId="4574672A" w14:textId="77777777" w:rsidR="00E85F35" w:rsidRPr="00E85F35" w:rsidRDefault="00E85F35" w:rsidP="00066E02">
            <w:r w:rsidRPr="00E85F35">
              <w:fldChar w:fldCharType="begin"/>
            </w:r>
            <w:r w:rsidRPr="00E85F35">
              <w:instrText xml:space="preserve"> AUTONUM  \* Arabic </w:instrText>
            </w:r>
            <w:r w:rsidRPr="00E85F35">
              <w:fldChar w:fldCharType="end"/>
            </w:r>
          </w:p>
        </w:tc>
      </w:tr>
      <w:tr w:rsidR="00E85F35" w:rsidRPr="00E85F35" w14:paraId="6FD6FBC1" w14:textId="77777777" w:rsidTr="00066E02">
        <w:trPr>
          <w:cantSplit/>
        </w:trPr>
        <w:tc>
          <w:tcPr>
            <w:tcW w:w="3085" w:type="dxa"/>
          </w:tcPr>
          <w:p w14:paraId="1899F047" w14:textId="77777777" w:rsidR="00E85F35" w:rsidRPr="00E85F35" w:rsidRDefault="00E85F35" w:rsidP="00066E02">
            <w:r w:rsidRPr="00E85F35">
              <w:t>Criterion:</w:t>
            </w:r>
          </w:p>
        </w:tc>
        <w:tc>
          <w:tcPr>
            <w:tcW w:w="6157" w:type="dxa"/>
          </w:tcPr>
          <w:p w14:paraId="64A3829F" w14:textId="77777777" w:rsidR="00E85F35" w:rsidRPr="00E85F35" w:rsidRDefault="00E85F35" w:rsidP="00066E02">
            <w:r w:rsidRPr="00E85F35">
              <w:t>Demonstrate how your company will deliver the core war studies modules on security, defence, international relations and strategic studies.</w:t>
            </w:r>
          </w:p>
        </w:tc>
      </w:tr>
      <w:tr w:rsidR="00E85F35" w:rsidRPr="00E85F35" w14:paraId="7D713805" w14:textId="77777777" w:rsidTr="00066E02">
        <w:trPr>
          <w:cantSplit/>
        </w:trPr>
        <w:tc>
          <w:tcPr>
            <w:tcW w:w="3085" w:type="dxa"/>
          </w:tcPr>
          <w:p w14:paraId="25850DD5" w14:textId="77777777" w:rsidR="00E85F35" w:rsidRPr="00E85F35" w:rsidRDefault="00E85F35" w:rsidP="00066E02">
            <w:r w:rsidRPr="00E85F35">
              <w:t>SoR Reference:</w:t>
            </w:r>
          </w:p>
        </w:tc>
        <w:tc>
          <w:tcPr>
            <w:tcW w:w="6157" w:type="dxa"/>
          </w:tcPr>
          <w:p w14:paraId="7C705B73" w14:textId="77777777" w:rsidR="00E85F35" w:rsidRPr="00E85F35" w:rsidRDefault="00E85F35" w:rsidP="00066E02">
            <w:r w:rsidRPr="00E85F35">
              <w:t>A.1.c, A.11.b.2, B.1, B.3, B.7</w:t>
            </w:r>
          </w:p>
        </w:tc>
      </w:tr>
      <w:tr w:rsidR="00E85F35" w:rsidRPr="00E85F35" w14:paraId="1A706727" w14:textId="77777777" w:rsidTr="00066E02">
        <w:trPr>
          <w:cantSplit/>
        </w:trPr>
        <w:tc>
          <w:tcPr>
            <w:tcW w:w="3085" w:type="dxa"/>
          </w:tcPr>
          <w:p w14:paraId="7B7F1192" w14:textId="77777777" w:rsidR="00E85F35" w:rsidRPr="00E85F35" w:rsidRDefault="00E85F35" w:rsidP="00066E02">
            <w:r w:rsidRPr="00E85F35">
              <w:t>Marking Method:</w:t>
            </w:r>
          </w:p>
        </w:tc>
        <w:tc>
          <w:tcPr>
            <w:tcW w:w="6157" w:type="dxa"/>
          </w:tcPr>
          <w:p w14:paraId="54D214AF" w14:textId="77777777" w:rsidR="00E85F35" w:rsidRPr="00E85F35" w:rsidRDefault="00E85F35" w:rsidP="00066E02">
            <w:r w:rsidRPr="00E85F35">
              <w:t>Scored</w:t>
            </w:r>
          </w:p>
        </w:tc>
      </w:tr>
      <w:tr w:rsidR="00E85F35" w:rsidRPr="00E85F35" w14:paraId="57A18B40" w14:textId="77777777" w:rsidTr="00066E02">
        <w:trPr>
          <w:cantSplit/>
        </w:trPr>
        <w:tc>
          <w:tcPr>
            <w:tcW w:w="3085" w:type="dxa"/>
          </w:tcPr>
          <w:p w14:paraId="6531F405" w14:textId="77777777" w:rsidR="00E85F35" w:rsidRPr="00E85F35" w:rsidRDefault="00E85F35" w:rsidP="00066E02">
            <w:r w:rsidRPr="00E85F35">
              <w:t>Weighting:</w:t>
            </w:r>
          </w:p>
        </w:tc>
        <w:tc>
          <w:tcPr>
            <w:tcW w:w="6157" w:type="dxa"/>
          </w:tcPr>
          <w:p w14:paraId="486B4E24" w14:textId="0E2B7281" w:rsidR="00E85F35" w:rsidRPr="00E85F35" w:rsidRDefault="00E85F35" w:rsidP="00066E02">
            <w:r w:rsidRPr="00E85F35">
              <w:t>7.5 %</w:t>
            </w:r>
          </w:p>
        </w:tc>
      </w:tr>
    </w:tbl>
    <w:p w14:paraId="6B67FDB9" w14:textId="77777777" w:rsidR="00E85F35" w:rsidRPr="00E85F35" w:rsidRDefault="00E85F35" w:rsidP="00E85F35"/>
    <w:tbl>
      <w:tblPr>
        <w:tblStyle w:val="TableGrid"/>
        <w:tblW w:w="0" w:type="auto"/>
        <w:tblLook w:val="04A0" w:firstRow="1" w:lastRow="0" w:firstColumn="1" w:lastColumn="0" w:noHBand="0" w:noVBand="1"/>
      </w:tblPr>
      <w:tblGrid>
        <w:gridCol w:w="2898"/>
        <w:gridCol w:w="5624"/>
      </w:tblGrid>
      <w:tr w:rsidR="00E85F35" w:rsidRPr="00E85F35" w14:paraId="71FCE8F3" w14:textId="77777777" w:rsidTr="00066E02">
        <w:trPr>
          <w:cantSplit/>
        </w:trPr>
        <w:tc>
          <w:tcPr>
            <w:tcW w:w="3085" w:type="dxa"/>
          </w:tcPr>
          <w:p w14:paraId="0F7D9C7E" w14:textId="77777777" w:rsidR="00E85F35" w:rsidRPr="00E85F35" w:rsidRDefault="00E85F35" w:rsidP="00066E02">
            <w:r w:rsidRPr="00E85F35">
              <w:t>Criterion Number:</w:t>
            </w:r>
          </w:p>
        </w:tc>
        <w:tc>
          <w:tcPr>
            <w:tcW w:w="6157" w:type="dxa"/>
          </w:tcPr>
          <w:p w14:paraId="60E95208" w14:textId="77777777" w:rsidR="00E85F35" w:rsidRPr="00E85F35" w:rsidRDefault="00E85F35" w:rsidP="00066E02">
            <w:r w:rsidRPr="00E85F35">
              <w:fldChar w:fldCharType="begin"/>
            </w:r>
            <w:r w:rsidRPr="00E85F35">
              <w:instrText xml:space="preserve"> AUTONUM  \* Arabic </w:instrText>
            </w:r>
            <w:r w:rsidRPr="00E85F35">
              <w:fldChar w:fldCharType="end"/>
            </w:r>
          </w:p>
        </w:tc>
      </w:tr>
      <w:tr w:rsidR="00E85F35" w:rsidRPr="00E85F35" w14:paraId="2CC2A67A" w14:textId="77777777" w:rsidTr="00066E02">
        <w:trPr>
          <w:cantSplit/>
        </w:trPr>
        <w:tc>
          <w:tcPr>
            <w:tcW w:w="3085" w:type="dxa"/>
          </w:tcPr>
          <w:p w14:paraId="0E81AFA3" w14:textId="77777777" w:rsidR="00E85F35" w:rsidRPr="00E85F35" w:rsidRDefault="00E85F35" w:rsidP="00066E02">
            <w:r w:rsidRPr="00E85F35">
              <w:t>Criterion:</w:t>
            </w:r>
          </w:p>
        </w:tc>
        <w:tc>
          <w:tcPr>
            <w:tcW w:w="6157" w:type="dxa"/>
          </w:tcPr>
          <w:p w14:paraId="203BAF59" w14:textId="5D025740" w:rsidR="00E85F35" w:rsidRPr="00E85F35" w:rsidRDefault="00E85F35" w:rsidP="00066E02">
            <w:r w:rsidRPr="00E85F35">
              <w:t>Detail how your company will supervise, a</w:t>
            </w:r>
            <w:r w:rsidR="00066E02">
              <w:t xml:space="preserve">ssess and mark the student’s </w:t>
            </w:r>
            <w:r w:rsidRPr="00E85F35">
              <w:t>individual modules of the course.</w:t>
            </w:r>
          </w:p>
        </w:tc>
      </w:tr>
      <w:tr w:rsidR="00E85F35" w:rsidRPr="00E85F35" w14:paraId="5C8D6DCC" w14:textId="77777777" w:rsidTr="00066E02">
        <w:trPr>
          <w:cantSplit/>
        </w:trPr>
        <w:tc>
          <w:tcPr>
            <w:tcW w:w="3085" w:type="dxa"/>
          </w:tcPr>
          <w:p w14:paraId="42795230" w14:textId="77777777" w:rsidR="00E85F35" w:rsidRPr="00E85F35" w:rsidRDefault="00E85F35" w:rsidP="00066E02">
            <w:r w:rsidRPr="00E85F35">
              <w:t>SoR Reference:</w:t>
            </w:r>
          </w:p>
        </w:tc>
        <w:tc>
          <w:tcPr>
            <w:tcW w:w="6157" w:type="dxa"/>
          </w:tcPr>
          <w:p w14:paraId="4352DA4C" w14:textId="77777777" w:rsidR="00E85F35" w:rsidRPr="00E85F35" w:rsidRDefault="00E85F35" w:rsidP="00066E02">
            <w:r w:rsidRPr="00E85F35">
              <w:t>A.1.c, A.11.b.2, B.1, B.3, B.5, B.7</w:t>
            </w:r>
          </w:p>
        </w:tc>
      </w:tr>
      <w:tr w:rsidR="00E85F35" w:rsidRPr="00E85F35" w14:paraId="1B3C5C63" w14:textId="77777777" w:rsidTr="00066E02">
        <w:trPr>
          <w:cantSplit/>
        </w:trPr>
        <w:tc>
          <w:tcPr>
            <w:tcW w:w="3085" w:type="dxa"/>
          </w:tcPr>
          <w:p w14:paraId="38BA234C" w14:textId="77777777" w:rsidR="00E85F35" w:rsidRPr="00E85F35" w:rsidRDefault="00E85F35" w:rsidP="00066E02">
            <w:r w:rsidRPr="00E85F35">
              <w:t>Marking Method:</w:t>
            </w:r>
          </w:p>
        </w:tc>
        <w:tc>
          <w:tcPr>
            <w:tcW w:w="6157" w:type="dxa"/>
          </w:tcPr>
          <w:p w14:paraId="57E8DB92" w14:textId="77777777" w:rsidR="00E85F35" w:rsidRPr="00E85F35" w:rsidRDefault="00E85F35" w:rsidP="00066E02">
            <w:r w:rsidRPr="00E85F35">
              <w:t>Scored</w:t>
            </w:r>
          </w:p>
        </w:tc>
      </w:tr>
      <w:tr w:rsidR="00E85F35" w:rsidRPr="00E85F35" w14:paraId="1726D715" w14:textId="77777777" w:rsidTr="00066E02">
        <w:trPr>
          <w:cantSplit/>
        </w:trPr>
        <w:tc>
          <w:tcPr>
            <w:tcW w:w="3085" w:type="dxa"/>
          </w:tcPr>
          <w:p w14:paraId="75B10E77" w14:textId="77777777" w:rsidR="00E85F35" w:rsidRPr="00E85F35" w:rsidRDefault="00E85F35" w:rsidP="00066E02">
            <w:r w:rsidRPr="00E85F35">
              <w:t>Weighting:</w:t>
            </w:r>
          </w:p>
        </w:tc>
        <w:tc>
          <w:tcPr>
            <w:tcW w:w="6157" w:type="dxa"/>
          </w:tcPr>
          <w:p w14:paraId="2484D688" w14:textId="61FED573" w:rsidR="00E85F35" w:rsidRPr="00E85F35" w:rsidRDefault="00E85F35" w:rsidP="00066E02">
            <w:r w:rsidRPr="00E85F35">
              <w:t>5 %</w:t>
            </w:r>
          </w:p>
        </w:tc>
      </w:tr>
    </w:tbl>
    <w:p w14:paraId="4815F288" w14:textId="77777777" w:rsidR="00E85F35" w:rsidRPr="00E85F35" w:rsidRDefault="00E85F35" w:rsidP="00E85F35"/>
    <w:tbl>
      <w:tblPr>
        <w:tblStyle w:val="TableGrid"/>
        <w:tblW w:w="0" w:type="auto"/>
        <w:tblLook w:val="04A0" w:firstRow="1" w:lastRow="0" w:firstColumn="1" w:lastColumn="0" w:noHBand="0" w:noVBand="1"/>
      </w:tblPr>
      <w:tblGrid>
        <w:gridCol w:w="2895"/>
        <w:gridCol w:w="5627"/>
      </w:tblGrid>
      <w:tr w:rsidR="00E85F35" w:rsidRPr="00E85F35" w14:paraId="164E83DF" w14:textId="77777777" w:rsidTr="00066E02">
        <w:trPr>
          <w:cantSplit/>
        </w:trPr>
        <w:tc>
          <w:tcPr>
            <w:tcW w:w="3085" w:type="dxa"/>
          </w:tcPr>
          <w:p w14:paraId="0D062433" w14:textId="77777777" w:rsidR="00E85F35" w:rsidRPr="00E85F35" w:rsidRDefault="00E85F35" w:rsidP="00066E02">
            <w:r w:rsidRPr="00E85F35">
              <w:t>Criterion Number:</w:t>
            </w:r>
          </w:p>
        </w:tc>
        <w:tc>
          <w:tcPr>
            <w:tcW w:w="6157" w:type="dxa"/>
          </w:tcPr>
          <w:p w14:paraId="3FA7755F" w14:textId="77777777" w:rsidR="00E85F35" w:rsidRPr="00E85F35" w:rsidRDefault="00E85F35" w:rsidP="00066E02">
            <w:r w:rsidRPr="00E85F35">
              <w:fldChar w:fldCharType="begin"/>
            </w:r>
            <w:r w:rsidRPr="00E85F35">
              <w:instrText xml:space="preserve"> AUTONUM  \* Arabic </w:instrText>
            </w:r>
            <w:r w:rsidRPr="00E85F35">
              <w:fldChar w:fldCharType="end"/>
            </w:r>
          </w:p>
        </w:tc>
      </w:tr>
      <w:tr w:rsidR="00E85F35" w:rsidRPr="00E85F35" w14:paraId="49A10BA3" w14:textId="77777777" w:rsidTr="00066E02">
        <w:trPr>
          <w:cantSplit/>
        </w:trPr>
        <w:tc>
          <w:tcPr>
            <w:tcW w:w="3085" w:type="dxa"/>
          </w:tcPr>
          <w:p w14:paraId="5D25CAFE" w14:textId="77777777" w:rsidR="00E85F35" w:rsidRPr="00E85F35" w:rsidRDefault="00E85F35" w:rsidP="00066E02">
            <w:r w:rsidRPr="00E85F35">
              <w:t>Criterion:</w:t>
            </w:r>
          </w:p>
        </w:tc>
        <w:tc>
          <w:tcPr>
            <w:tcW w:w="6157" w:type="dxa"/>
          </w:tcPr>
          <w:p w14:paraId="0DE948F8" w14:textId="77777777" w:rsidR="00E85F35" w:rsidRPr="00E85F35" w:rsidRDefault="00E85F35" w:rsidP="00066E02">
            <w:r w:rsidRPr="00E85F35">
              <w:t>Detail how your company will supervise, assess and mark the student’s dissertation of the course.</w:t>
            </w:r>
          </w:p>
        </w:tc>
      </w:tr>
      <w:tr w:rsidR="00E85F35" w:rsidRPr="00E85F35" w14:paraId="0D27C7E1" w14:textId="77777777" w:rsidTr="00066E02">
        <w:trPr>
          <w:cantSplit/>
        </w:trPr>
        <w:tc>
          <w:tcPr>
            <w:tcW w:w="3085" w:type="dxa"/>
          </w:tcPr>
          <w:p w14:paraId="4248593C" w14:textId="77777777" w:rsidR="00E85F35" w:rsidRPr="00E85F35" w:rsidRDefault="00E85F35" w:rsidP="00066E02">
            <w:r w:rsidRPr="00E85F35">
              <w:t>SoR Reference:</w:t>
            </w:r>
          </w:p>
        </w:tc>
        <w:tc>
          <w:tcPr>
            <w:tcW w:w="6157" w:type="dxa"/>
          </w:tcPr>
          <w:p w14:paraId="6C9437A6" w14:textId="77777777" w:rsidR="00E85F35" w:rsidRPr="00E85F35" w:rsidRDefault="00E85F35" w:rsidP="00066E02">
            <w:r w:rsidRPr="00E85F35">
              <w:t>A.1.c, A.11.b.2, B.1, B.3, B.5, B.7</w:t>
            </w:r>
          </w:p>
        </w:tc>
      </w:tr>
      <w:tr w:rsidR="00E85F35" w:rsidRPr="00E85F35" w14:paraId="4DC469E8" w14:textId="77777777" w:rsidTr="00066E02">
        <w:trPr>
          <w:cantSplit/>
        </w:trPr>
        <w:tc>
          <w:tcPr>
            <w:tcW w:w="3085" w:type="dxa"/>
          </w:tcPr>
          <w:p w14:paraId="4A2BBDDB" w14:textId="77777777" w:rsidR="00E85F35" w:rsidRPr="00E85F35" w:rsidRDefault="00E85F35" w:rsidP="00066E02">
            <w:r w:rsidRPr="00E85F35">
              <w:t>Marking Method:</w:t>
            </w:r>
          </w:p>
        </w:tc>
        <w:tc>
          <w:tcPr>
            <w:tcW w:w="6157" w:type="dxa"/>
          </w:tcPr>
          <w:p w14:paraId="0B1F6077" w14:textId="77777777" w:rsidR="00E85F35" w:rsidRPr="00E85F35" w:rsidRDefault="00E85F35" w:rsidP="00066E02">
            <w:r w:rsidRPr="00E85F35">
              <w:t>Scored</w:t>
            </w:r>
          </w:p>
        </w:tc>
      </w:tr>
      <w:tr w:rsidR="00E85F35" w:rsidRPr="00E85F35" w14:paraId="4AC4B262" w14:textId="77777777" w:rsidTr="00066E02">
        <w:trPr>
          <w:cantSplit/>
        </w:trPr>
        <w:tc>
          <w:tcPr>
            <w:tcW w:w="3085" w:type="dxa"/>
          </w:tcPr>
          <w:p w14:paraId="031FB75C" w14:textId="77777777" w:rsidR="00E85F35" w:rsidRPr="00E85F35" w:rsidRDefault="00E85F35" w:rsidP="00066E02">
            <w:r w:rsidRPr="00E85F35">
              <w:t>Weighting:</w:t>
            </w:r>
          </w:p>
        </w:tc>
        <w:tc>
          <w:tcPr>
            <w:tcW w:w="6157" w:type="dxa"/>
          </w:tcPr>
          <w:p w14:paraId="72CA023C" w14:textId="74DC6B3A" w:rsidR="00E85F35" w:rsidRPr="00E85F35" w:rsidRDefault="00E85F35" w:rsidP="00066E02">
            <w:r w:rsidRPr="00E85F35">
              <w:t>5 %</w:t>
            </w:r>
          </w:p>
        </w:tc>
      </w:tr>
    </w:tbl>
    <w:p w14:paraId="76FC2A4C" w14:textId="77777777" w:rsidR="00E85F35" w:rsidRPr="00E85F35" w:rsidRDefault="00E85F35" w:rsidP="00E85F35"/>
    <w:tbl>
      <w:tblPr>
        <w:tblStyle w:val="TableGrid"/>
        <w:tblW w:w="0" w:type="auto"/>
        <w:tblLook w:val="04A0" w:firstRow="1" w:lastRow="0" w:firstColumn="1" w:lastColumn="0" w:noHBand="0" w:noVBand="1"/>
      </w:tblPr>
      <w:tblGrid>
        <w:gridCol w:w="2897"/>
        <w:gridCol w:w="5625"/>
      </w:tblGrid>
      <w:tr w:rsidR="00E85F35" w:rsidRPr="00E85F35" w14:paraId="510F4C12" w14:textId="77777777" w:rsidTr="00066E02">
        <w:trPr>
          <w:cantSplit/>
        </w:trPr>
        <w:tc>
          <w:tcPr>
            <w:tcW w:w="3085" w:type="dxa"/>
          </w:tcPr>
          <w:p w14:paraId="42EF9780" w14:textId="77777777" w:rsidR="00E85F35" w:rsidRPr="00E85F35" w:rsidRDefault="00E85F35" w:rsidP="00066E02">
            <w:r w:rsidRPr="00E85F35">
              <w:t>Criterion Number:</w:t>
            </w:r>
          </w:p>
        </w:tc>
        <w:tc>
          <w:tcPr>
            <w:tcW w:w="6157" w:type="dxa"/>
          </w:tcPr>
          <w:p w14:paraId="7C93E6EF" w14:textId="77777777" w:rsidR="00E85F35" w:rsidRPr="00E85F35" w:rsidRDefault="00E85F35" w:rsidP="00066E02">
            <w:r w:rsidRPr="00E85F35">
              <w:fldChar w:fldCharType="begin"/>
            </w:r>
            <w:r w:rsidRPr="00E85F35">
              <w:instrText xml:space="preserve"> AUTONUM  \* Arabic </w:instrText>
            </w:r>
            <w:r w:rsidRPr="00E85F35">
              <w:fldChar w:fldCharType="end"/>
            </w:r>
          </w:p>
        </w:tc>
      </w:tr>
      <w:tr w:rsidR="00E85F35" w:rsidRPr="00E85F35" w14:paraId="52114B70" w14:textId="77777777" w:rsidTr="00066E02">
        <w:trPr>
          <w:cantSplit/>
        </w:trPr>
        <w:tc>
          <w:tcPr>
            <w:tcW w:w="3085" w:type="dxa"/>
          </w:tcPr>
          <w:p w14:paraId="52E621EF" w14:textId="77777777" w:rsidR="00E85F35" w:rsidRPr="00E85F35" w:rsidRDefault="00E85F35" w:rsidP="00066E02">
            <w:r w:rsidRPr="00E85F35">
              <w:t>Criterion:</w:t>
            </w:r>
          </w:p>
        </w:tc>
        <w:tc>
          <w:tcPr>
            <w:tcW w:w="6157" w:type="dxa"/>
          </w:tcPr>
          <w:p w14:paraId="61B0AE08" w14:textId="77777777" w:rsidR="00E85F35" w:rsidRPr="00E85F35" w:rsidRDefault="00E85F35" w:rsidP="00066E02">
            <w:r w:rsidRPr="00E85F35">
              <w:t>Detail who your air power academics are and how your company’s air power academics are current and active in the field of air power studies and how they maintain currency in this field.</w:t>
            </w:r>
          </w:p>
        </w:tc>
      </w:tr>
      <w:tr w:rsidR="00E85F35" w:rsidRPr="00E85F35" w14:paraId="62AA18ED" w14:textId="77777777" w:rsidTr="00066E02">
        <w:trPr>
          <w:cantSplit/>
        </w:trPr>
        <w:tc>
          <w:tcPr>
            <w:tcW w:w="3085" w:type="dxa"/>
          </w:tcPr>
          <w:p w14:paraId="7C87DC0E" w14:textId="77777777" w:rsidR="00E85F35" w:rsidRPr="00E85F35" w:rsidRDefault="00E85F35" w:rsidP="00066E02">
            <w:r w:rsidRPr="00E85F35">
              <w:t>SoR Reference:</w:t>
            </w:r>
          </w:p>
        </w:tc>
        <w:tc>
          <w:tcPr>
            <w:tcW w:w="6157" w:type="dxa"/>
          </w:tcPr>
          <w:p w14:paraId="0311F329" w14:textId="77777777" w:rsidR="00E85F35" w:rsidRPr="00E85F35" w:rsidRDefault="00E85F35" w:rsidP="00066E02">
            <w:r w:rsidRPr="00E85F35">
              <w:t>B.4</w:t>
            </w:r>
          </w:p>
        </w:tc>
      </w:tr>
      <w:tr w:rsidR="00E85F35" w:rsidRPr="00E85F35" w14:paraId="631E9750" w14:textId="77777777" w:rsidTr="00066E02">
        <w:trPr>
          <w:cantSplit/>
        </w:trPr>
        <w:tc>
          <w:tcPr>
            <w:tcW w:w="3085" w:type="dxa"/>
          </w:tcPr>
          <w:p w14:paraId="328B1C4F" w14:textId="77777777" w:rsidR="00E85F35" w:rsidRPr="00E85F35" w:rsidRDefault="00E85F35" w:rsidP="00066E02">
            <w:r w:rsidRPr="00E85F35">
              <w:t>Marking Method:</w:t>
            </w:r>
          </w:p>
        </w:tc>
        <w:tc>
          <w:tcPr>
            <w:tcW w:w="6157" w:type="dxa"/>
          </w:tcPr>
          <w:p w14:paraId="1DC9D5DF" w14:textId="77777777" w:rsidR="00E85F35" w:rsidRPr="00E85F35" w:rsidRDefault="00E85F35" w:rsidP="00066E02">
            <w:r w:rsidRPr="00E85F35">
              <w:t>Scored</w:t>
            </w:r>
          </w:p>
        </w:tc>
      </w:tr>
      <w:tr w:rsidR="00E85F35" w:rsidRPr="00E85F35" w14:paraId="22320186" w14:textId="77777777" w:rsidTr="00066E02">
        <w:trPr>
          <w:cantSplit/>
        </w:trPr>
        <w:tc>
          <w:tcPr>
            <w:tcW w:w="3085" w:type="dxa"/>
          </w:tcPr>
          <w:p w14:paraId="279FC6F5" w14:textId="77777777" w:rsidR="00E85F35" w:rsidRPr="00E85F35" w:rsidRDefault="00E85F35" w:rsidP="00066E02">
            <w:r w:rsidRPr="00E85F35">
              <w:t>Weighting:</w:t>
            </w:r>
          </w:p>
        </w:tc>
        <w:tc>
          <w:tcPr>
            <w:tcW w:w="6157" w:type="dxa"/>
          </w:tcPr>
          <w:p w14:paraId="37A07840" w14:textId="79A297AA" w:rsidR="00E85F35" w:rsidRPr="00E85F35" w:rsidRDefault="00E85F35" w:rsidP="00066E02">
            <w:r w:rsidRPr="00E85F35">
              <w:t>7.5 %</w:t>
            </w:r>
          </w:p>
        </w:tc>
      </w:tr>
    </w:tbl>
    <w:p w14:paraId="73713616" w14:textId="77777777" w:rsidR="00E85F35" w:rsidRPr="00E85F35" w:rsidRDefault="00E85F35" w:rsidP="00E85F35"/>
    <w:tbl>
      <w:tblPr>
        <w:tblStyle w:val="TableGrid"/>
        <w:tblW w:w="0" w:type="auto"/>
        <w:tblLook w:val="04A0" w:firstRow="1" w:lastRow="0" w:firstColumn="1" w:lastColumn="0" w:noHBand="0" w:noVBand="1"/>
      </w:tblPr>
      <w:tblGrid>
        <w:gridCol w:w="2890"/>
        <w:gridCol w:w="5632"/>
      </w:tblGrid>
      <w:tr w:rsidR="00E85F35" w:rsidRPr="00E85F35" w14:paraId="65C10334" w14:textId="77777777" w:rsidTr="00066E02">
        <w:trPr>
          <w:cantSplit/>
        </w:trPr>
        <w:tc>
          <w:tcPr>
            <w:tcW w:w="3085" w:type="dxa"/>
          </w:tcPr>
          <w:p w14:paraId="5934E3F9" w14:textId="77777777" w:rsidR="00E85F35" w:rsidRPr="00E85F35" w:rsidRDefault="00E85F35" w:rsidP="00066E02">
            <w:r w:rsidRPr="00E85F35">
              <w:t>Criterion Number:</w:t>
            </w:r>
          </w:p>
        </w:tc>
        <w:tc>
          <w:tcPr>
            <w:tcW w:w="6157" w:type="dxa"/>
          </w:tcPr>
          <w:p w14:paraId="5D1ABC92" w14:textId="77777777" w:rsidR="00E85F35" w:rsidRPr="00E85F35" w:rsidRDefault="00E85F35" w:rsidP="00066E02">
            <w:r w:rsidRPr="00E85F35">
              <w:fldChar w:fldCharType="begin"/>
            </w:r>
            <w:r w:rsidRPr="00E85F35">
              <w:instrText xml:space="preserve"> AUTONUM  \* Arabic </w:instrText>
            </w:r>
            <w:r w:rsidRPr="00E85F35">
              <w:fldChar w:fldCharType="end"/>
            </w:r>
          </w:p>
        </w:tc>
      </w:tr>
      <w:tr w:rsidR="00E85F35" w:rsidRPr="00E85F35" w14:paraId="3629CC0F" w14:textId="77777777" w:rsidTr="00066E02">
        <w:trPr>
          <w:cantSplit/>
        </w:trPr>
        <w:tc>
          <w:tcPr>
            <w:tcW w:w="3085" w:type="dxa"/>
          </w:tcPr>
          <w:p w14:paraId="38A4DDBF" w14:textId="77777777" w:rsidR="00E85F35" w:rsidRPr="00E85F35" w:rsidRDefault="00E85F35" w:rsidP="00066E02">
            <w:r w:rsidRPr="00E85F35">
              <w:t>Criterion:</w:t>
            </w:r>
          </w:p>
        </w:tc>
        <w:tc>
          <w:tcPr>
            <w:tcW w:w="6157" w:type="dxa"/>
          </w:tcPr>
          <w:p w14:paraId="27DBCBE5" w14:textId="77777777" w:rsidR="00E85F35" w:rsidRPr="00E85F35" w:rsidRDefault="00E85F35" w:rsidP="00066E02">
            <w:r w:rsidRPr="00E85F35">
              <w:t>Demonstrate how your company will deal with the proposed level of annual intake of RAF students and maintain a relationship with DDefS (RAF)</w:t>
            </w:r>
          </w:p>
        </w:tc>
      </w:tr>
      <w:tr w:rsidR="00E85F35" w:rsidRPr="00E85F35" w14:paraId="412FBCBA" w14:textId="77777777" w:rsidTr="00066E02">
        <w:trPr>
          <w:cantSplit/>
        </w:trPr>
        <w:tc>
          <w:tcPr>
            <w:tcW w:w="3085" w:type="dxa"/>
          </w:tcPr>
          <w:p w14:paraId="7C863A4E" w14:textId="77777777" w:rsidR="00E85F35" w:rsidRPr="00E85F35" w:rsidRDefault="00E85F35" w:rsidP="00066E02">
            <w:r w:rsidRPr="00E85F35">
              <w:t>SoR Reference:</w:t>
            </w:r>
          </w:p>
        </w:tc>
        <w:tc>
          <w:tcPr>
            <w:tcW w:w="6157" w:type="dxa"/>
          </w:tcPr>
          <w:p w14:paraId="4477C0E4" w14:textId="77777777" w:rsidR="00E85F35" w:rsidRPr="00E85F35" w:rsidRDefault="00E85F35" w:rsidP="00066E02">
            <w:r w:rsidRPr="00E85F35">
              <w:t>B.3, B.6</w:t>
            </w:r>
          </w:p>
        </w:tc>
      </w:tr>
      <w:tr w:rsidR="00E85F35" w:rsidRPr="00E85F35" w14:paraId="2D197573" w14:textId="77777777" w:rsidTr="00066E02">
        <w:trPr>
          <w:cantSplit/>
        </w:trPr>
        <w:tc>
          <w:tcPr>
            <w:tcW w:w="3085" w:type="dxa"/>
          </w:tcPr>
          <w:p w14:paraId="5F67F380" w14:textId="77777777" w:rsidR="00E85F35" w:rsidRPr="00E85F35" w:rsidRDefault="00E85F35" w:rsidP="00066E02">
            <w:r w:rsidRPr="00E85F35">
              <w:t>Marking Method:</w:t>
            </w:r>
          </w:p>
        </w:tc>
        <w:tc>
          <w:tcPr>
            <w:tcW w:w="6157" w:type="dxa"/>
          </w:tcPr>
          <w:p w14:paraId="31F55DBA" w14:textId="77777777" w:rsidR="00E85F35" w:rsidRPr="00E85F35" w:rsidRDefault="00E85F35" w:rsidP="00066E02">
            <w:r w:rsidRPr="00E85F35">
              <w:t>Scored</w:t>
            </w:r>
          </w:p>
        </w:tc>
      </w:tr>
      <w:tr w:rsidR="00E85F35" w:rsidRPr="00E85F35" w14:paraId="53879C92" w14:textId="77777777" w:rsidTr="00066E02">
        <w:trPr>
          <w:cantSplit/>
        </w:trPr>
        <w:tc>
          <w:tcPr>
            <w:tcW w:w="3085" w:type="dxa"/>
          </w:tcPr>
          <w:p w14:paraId="44BB7E31" w14:textId="77777777" w:rsidR="00E85F35" w:rsidRPr="00E85F35" w:rsidRDefault="00E85F35" w:rsidP="00066E02">
            <w:r w:rsidRPr="00E85F35">
              <w:t>Weighting:</w:t>
            </w:r>
          </w:p>
        </w:tc>
        <w:tc>
          <w:tcPr>
            <w:tcW w:w="6157" w:type="dxa"/>
          </w:tcPr>
          <w:p w14:paraId="67E4E73A" w14:textId="1CE4622E" w:rsidR="00E85F35" w:rsidRPr="00E85F35" w:rsidRDefault="00E85F35" w:rsidP="00066E02">
            <w:r w:rsidRPr="00E85F35">
              <w:t>5 %</w:t>
            </w:r>
          </w:p>
        </w:tc>
      </w:tr>
    </w:tbl>
    <w:p w14:paraId="148E7A96" w14:textId="77777777" w:rsidR="00E85F35" w:rsidRPr="00E85F35" w:rsidRDefault="00E85F35" w:rsidP="00E85F35"/>
    <w:p w14:paraId="3DDDE3C2" w14:textId="77777777" w:rsidR="00E85F35" w:rsidRDefault="00E85F35">
      <w:r>
        <w:br w:type="page"/>
      </w:r>
    </w:p>
    <w:tbl>
      <w:tblPr>
        <w:tblStyle w:val="TableGrid"/>
        <w:tblW w:w="0" w:type="auto"/>
        <w:tblLook w:val="04A0" w:firstRow="1" w:lastRow="0" w:firstColumn="1" w:lastColumn="0" w:noHBand="0" w:noVBand="1"/>
      </w:tblPr>
      <w:tblGrid>
        <w:gridCol w:w="2898"/>
        <w:gridCol w:w="5624"/>
      </w:tblGrid>
      <w:tr w:rsidR="00E85F35" w:rsidRPr="00E85F35" w14:paraId="382E6B53" w14:textId="77777777" w:rsidTr="00E85F35">
        <w:trPr>
          <w:cantSplit/>
        </w:trPr>
        <w:tc>
          <w:tcPr>
            <w:tcW w:w="2898" w:type="dxa"/>
          </w:tcPr>
          <w:p w14:paraId="39019566" w14:textId="0CB95AD2" w:rsidR="00E85F35" w:rsidRPr="00E85F35" w:rsidRDefault="00E85F35" w:rsidP="00066E02">
            <w:r w:rsidRPr="00E85F35">
              <w:lastRenderedPageBreak/>
              <w:t>Criterion Number:</w:t>
            </w:r>
          </w:p>
        </w:tc>
        <w:tc>
          <w:tcPr>
            <w:tcW w:w="5624" w:type="dxa"/>
          </w:tcPr>
          <w:p w14:paraId="0CCD39C8" w14:textId="77777777" w:rsidR="00E85F35" w:rsidRPr="00E85F35" w:rsidRDefault="00E85F35" w:rsidP="00066E02">
            <w:r w:rsidRPr="00E85F35">
              <w:fldChar w:fldCharType="begin"/>
            </w:r>
            <w:r w:rsidRPr="00E85F35">
              <w:instrText xml:space="preserve"> AUTONUM  \* Arabic </w:instrText>
            </w:r>
            <w:r w:rsidRPr="00E85F35">
              <w:fldChar w:fldCharType="end"/>
            </w:r>
          </w:p>
        </w:tc>
      </w:tr>
      <w:tr w:rsidR="00E85F35" w:rsidRPr="00E85F35" w14:paraId="12884CD8" w14:textId="77777777" w:rsidTr="00E85F35">
        <w:trPr>
          <w:cantSplit/>
        </w:trPr>
        <w:tc>
          <w:tcPr>
            <w:tcW w:w="2898" w:type="dxa"/>
          </w:tcPr>
          <w:p w14:paraId="67D8156F" w14:textId="77777777" w:rsidR="00E85F35" w:rsidRPr="00E85F35" w:rsidRDefault="00E85F35" w:rsidP="00066E02">
            <w:r w:rsidRPr="00E85F35">
              <w:t>Criterion:</w:t>
            </w:r>
          </w:p>
        </w:tc>
        <w:tc>
          <w:tcPr>
            <w:tcW w:w="5624" w:type="dxa"/>
          </w:tcPr>
          <w:p w14:paraId="67BB2BB2" w14:textId="77777777" w:rsidR="00E85F35" w:rsidRPr="00E85F35" w:rsidRDefault="00E85F35" w:rsidP="00066E02">
            <w:r w:rsidRPr="00E85F35">
              <w:t>Detail how your company will supervise, assess, grade and award post-graduate masters level degrees based on the number of modules completed / academic credits attained by a student.</w:t>
            </w:r>
          </w:p>
        </w:tc>
      </w:tr>
      <w:tr w:rsidR="00E85F35" w:rsidRPr="00E85F35" w14:paraId="48F63992" w14:textId="77777777" w:rsidTr="00E85F35">
        <w:trPr>
          <w:cantSplit/>
        </w:trPr>
        <w:tc>
          <w:tcPr>
            <w:tcW w:w="2898" w:type="dxa"/>
          </w:tcPr>
          <w:p w14:paraId="11F8B3A4" w14:textId="77777777" w:rsidR="00E85F35" w:rsidRPr="00E85F35" w:rsidRDefault="00E85F35" w:rsidP="00066E02">
            <w:r w:rsidRPr="00E85F35">
              <w:t>SoR Reference:</w:t>
            </w:r>
          </w:p>
        </w:tc>
        <w:tc>
          <w:tcPr>
            <w:tcW w:w="5624" w:type="dxa"/>
          </w:tcPr>
          <w:p w14:paraId="0D1064C3" w14:textId="77777777" w:rsidR="00E85F35" w:rsidRPr="00E85F35" w:rsidRDefault="00E85F35" w:rsidP="00066E02">
            <w:r w:rsidRPr="00E85F35">
              <w:t>B.5</w:t>
            </w:r>
          </w:p>
        </w:tc>
      </w:tr>
      <w:tr w:rsidR="00E85F35" w:rsidRPr="00E85F35" w14:paraId="4B2A92EF" w14:textId="77777777" w:rsidTr="00E85F35">
        <w:trPr>
          <w:cantSplit/>
        </w:trPr>
        <w:tc>
          <w:tcPr>
            <w:tcW w:w="2898" w:type="dxa"/>
          </w:tcPr>
          <w:p w14:paraId="290B80BD" w14:textId="77777777" w:rsidR="00E85F35" w:rsidRPr="00E85F35" w:rsidRDefault="00E85F35" w:rsidP="00066E02">
            <w:r w:rsidRPr="00E85F35">
              <w:t>Marking Method:</w:t>
            </w:r>
          </w:p>
        </w:tc>
        <w:tc>
          <w:tcPr>
            <w:tcW w:w="5624" w:type="dxa"/>
          </w:tcPr>
          <w:p w14:paraId="39569F50" w14:textId="77777777" w:rsidR="00E85F35" w:rsidRPr="00E85F35" w:rsidRDefault="00E85F35" w:rsidP="00066E02">
            <w:r w:rsidRPr="00E85F35">
              <w:t>Scored</w:t>
            </w:r>
          </w:p>
        </w:tc>
      </w:tr>
      <w:tr w:rsidR="00E85F35" w:rsidRPr="00E85F35" w14:paraId="10EA9242" w14:textId="77777777" w:rsidTr="00E85F35">
        <w:trPr>
          <w:cantSplit/>
        </w:trPr>
        <w:tc>
          <w:tcPr>
            <w:tcW w:w="2898" w:type="dxa"/>
          </w:tcPr>
          <w:p w14:paraId="3B53B09E" w14:textId="77777777" w:rsidR="00E85F35" w:rsidRPr="00E85F35" w:rsidRDefault="00E85F35" w:rsidP="00066E02">
            <w:r w:rsidRPr="00E85F35">
              <w:t>Weighting:</w:t>
            </w:r>
          </w:p>
        </w:tc>
        <w:tc>
          <w:tcPr>
            <w:tcW w:w="5624" w:type="dxa"/>
          </w:tcPr>
          <w:p w14:paraId="14AB766B" w14:textId="13D4F832" w:rsidR="00E85F35" w:rsidRPr="00E85F35" w:rsidRDefault="00E85F35" w:rsidP="00066E02">
            <w:r w:rsidRPr="00E85F35">
              <w:t>5 %</w:t>
            </w:r>
          </w:p>
        </w:tc>
      </w:tr>
    </w:tbl>
    <w:p w14:paraId="11F9A7F9" w14:textId="77777777" w:rsidR="00E85F35" w:rsidRPr="00E85F35" w:rsidRDefault="00E85F35" w:rsidP="00E85F35"/>
    <w:tbl>
      <w:tblPr>
        <w:tblStyle w:val="TableGrid"/>
        <w:tblW w:w="0" w:type="auto"/>
        <w:tblLook w:val="04A0" w:firstRow="1" w:lastRow="0" w:firstColumn="1" w:lastColumn="0" w:noHBand="0" w:noVBand="1"/>
      </w:tblPr>
      <w:tblGrid>
        <w:gridCol w:w="2890"/>
        <w:gridCol w:w="5632"/>
      </w:tblGrid>
      <w:tr w:rsidR="00E85F35" w:rsidRPr="00E85F35" w14:paraId="57BB4481" w14:textId="77777777" w:rsidTr="00066E02">
        <w:trPr>
          <w:cantSplit/>
        </w:trPr>
        <w:tc>
          <w:tcPr>
            <w:tcW w:w="3085" w:type="dxa"/>
          </w:tcPr>
          <w:p w14:paraId="31ADC590" w14:textId="77777777" w:rsidR="00E85F35" w:rsidRPr="00E85F35" w:rsidRDefault="00E85F35" w:rsidP="00066E02">
            <w:r w:rsidRPr="00E85F35">
              <w:t>Criterion Number:</w:t>
            </w:r>
          </w:p>
        </w:tc>
        <w:tc>
          <w:tcPr>
            <w:tcW w:w="6157" w:type="dxa"/>
          </w:tcPr>
          <w:p w14:paraId="7280F170" w14:textId="77777777" w:rsidR="00E85F35" w:rsidRPr="00E85F35" w:rsidRDefault="00E85F35" w:rsidP="00066E02">
            <w:r w:rsidRPr="00E85F35">
              <w:fldChar w:fldCharType="begin"/>
            </w:r>
            <w:r w:rsidRPr="00E85F35">
              <w:instrText xml:space="preserve"> AUTONUM  \* Arabic </w:instrText>
            </w:r>
            <w:r w:rsidRPr="00E85F35">
              <w:fldChar w:fldCharType="end"/>
            </w:r>
          </w:p>
        </w:tc>
      </w:tr>
      <w:tr w:rsidR="00E85F35" w:rsidRPr="00E85F35" w14:paraId="53F9C3E7" w14:textId="77777777" w:rsidTr="00066E02">
        <w:trPr>
          <w:cantSplit/>
        </w:trPr>
        <w:tc>
          <w:tcPr>
            <w:tcW w:w="3085" w:type="dxa"/>
          </w:tcPr>
          <w:p w14:paraId="463FFB94" w14:textId="77777777" w:rsidR="00E85F35" w:rsidRPr="00E85F35" w:rsidRDefault="00E85F35" w:rsidP="00066E02">
            <w:r w:rsidRPr="00E85F35">
              <w:t>Criterion:</w:t>
            </w:r>
          </w:p>
        </w:tc>
        <w:tc>
          <w:tcPr>
            <w:tcW w:w="6157" w:type="dxa"/>
          </w:tcPr>
          <w:p w14:paraId="1FA33A21" w14:textId="08D7F35D" w:rsidR="00E85F35" w:rsidRPr="00E85F35" w:rsidRDefault="00E85F35" w:rsidP="00066E02">
            <w:r w:rsidRPr="00E85F35">
              <w:t xml:space="preserve">Demonstrate how your company will be able to provide the whole course package to be reviewed by </w:t>
            </w:r>
            <w:r w:rsidR="00FE1A80">
              <w:t xml:space="preserve">15 </w:t>
            </w:r>
            <w:r w:rsidRPr="00E85F35">
              <w:t>August 2016 and for delivery to students for the first intake by 1 Oct 2016.</w:t>
            </w:r>
          </w:p>
        </w:tc>
      </w:tr>
      <w:tr w:rsidR="00E85F35" w:rsidRPr="00E85F35" w14:paraId="7FF3CA94" w14:textId="77777777" w:rsidTr="00066E02">
        <w:trPr>
          <w:cantSplit/>
        </w:trPr>
        <w:tc>
          <w:tcPr>
            <w:tcW w:w="3085" w:type="dxa"/>
          </w:tcPr>
          <w:p w14:paraId="2FDD4C6F" w14:textId="77777777" w:rsidR="00E85F35" w:rsidRPr="00E85F35" w:rsidRDefault="00E85F35" w:rsidP="00066E02">
            <w:r w:rsidRPr="00E85F35">
              <w:t>SoR Reference:</w:t>
            </w:r>
          </w:p>
        </w:tc>
        <w:tc>
          <w:tcPr>
            <w:tcW w:w="6157" w:type="dxa"/>
          </w:tcPr>
          <w:p w14:paraId="57CA1E28" w14:textId="77777777" w:rsidR="00E85F35" w:rsidRPr="00E85F35" w:rsidRDefault="00E85F35" w:rsidP="00066E02">
            <w:r w:rsidRPr="00E85F35">
              <w:t>A.1.c, A.11.b.2, B.1, B.3, B.6, B.7</w:t>
            </w:r>
          </w:p>
        </w:tc>
      </w:tr>
      <w:tr w:rsidR="00E85F35" w:rsidRPr="00E85F35" w14:paraId="38911C61" w14:textId="77777777" w:rsidTr="00066E02">
        <w:trPr>
          <w:cantSplit/>
        </w:trPr>
        <w:tc>
          <w:tcPr>
            <w:tcW w:w="3085" w:type="dxa"/>
          </w:tcPr>
          <w:p w14:paraId="46AF9F1A" w14:textId="77777777" w:rsidR="00E85F35" w:rsidRPr="00E85F35" w:rsidRDefault="00E85F35" w:rsidP="00066E02">
            <w:r w:rsidRPr="00E85F35">
              <w:t>Marking Method:</w:t>
            </w:r>
          </w:p>
        </w:tc>
        <w:tc>
          <w:tcPr>
            <w:tcW w:w="6157" w:type="dxa"/>
          </w:tcPr>
          <w:p w14:paraId="5A7794B7" w14:textId="77777777" w:rsidR="00E85F35" w:rsidRPr="00E85F35" w:rsidRDefault="00E85F35" w:rsidP="00066E02">
            <w:r w:rsidRPr="00E85F35">
              <w:t>Scored</w:t>
            </w:r>
          </w:p>
        </w:tc>
      </w:tr>
      <w:tr w:rsidR="00E85F35" w:rsidRPr="00E85F35" w14:paraId="35800012" w14:textId="77777777" w:rsidTr="00066E02">
        <w:trPr>
          <w:cantSplit/>
        </w:trPr>
        <w:tc>
          <w:tcPr>
            <w:tcW w:w="3085" w:type="dxa"/>
          </w:tcPr>
          <w:p w14:paraId="31FA7E4B" w14:textId="77777777" w:rsidR="00E85F35" w:rsidRPr="00E85F35" w:rsidRDefault="00E85F35" w:rsidP="00066E02">
            <w:r w:rsidRPr="00E85F35">
              <w:t>Weighting:</w:t>
            </w:r>
          </w:p>
        </w:tc>
        <w:tc>
          <w:tcPr>
            <w:tcW w:w="6157" w:type="dxa"/>
          </w:tcPr>
          <w:p w14:paraId="71CBE0E7" w14:textId="5CC1EE2F" w:rsidR="00E85F35" w:rsidRPr="00E85F35" w:rsidRDefault="00E85F35" w:rsidP="00066E02">
            <w:r w:rsidRPr="00E85F35">
              <w:t>7.5 %</w:t>
            </w:r>
          </w:p>
        </w:tc>
      </w:tr>
    </w:tbl>
    <w:p w14:paraId="0A8F79A6" w14:textId="77777777" w:rsidR="00E85F35" w:rsidRPr="00E85F35" w:rsidRDefault="00E85F35" w:rsidP="00E85F35"/>
    <w:tbl>
      <w:tblPr>
        <w:tblStyle w:val="TableGrid"/>
        <w:tblW w:w="0" w:type="auto"/>
        <w:tblLook w:val="04A0" w:firstRow="1" w:lastRow="0" w:firstColumn="1" w:lastColumn="0" w:noHBand="0" w:noVBand="1"/>
      </w:tblPr>
      <w:tblGrid>
        <w:gridCol w:w="2890"/>
        <w:gridCol w:w="5632"/>
      </w:tblGrid>
      <w:tr w:rsidR="00E85F35" w:rsidRPr="00E85F35" w14:paraId="38136ECE" w14:textId="77777777" w:rsidTr="00066E02">
        <w:trPr>
          <w:cantSplit/>
        </w:trPr>
        <w:tc>
          <w:tcPr>
            <w:tcW w:w="3085" w:type="dxa"/>
          </w:tcPr>
          <w:p w14:paraId="3D3A973E" w14:textId="77777777" w:rsidR="00E85F35" w:rsidRPr="00E85F35" w:rsidRDefault="00E85F35" w:rsidP="00066E02">
            <w:r w:rsidRPr="00E85F35">
              <w:t>Criterion Number:</w:t>
            </w:r>
          </w:p>
        </w:tc>
        <w:tc>
          <w:tcPr>
            <w:tcW w:w="6157" w:type="dxa"/>
          </w:tcPr>
          <w:p w14:paraId="0BC8F95F" w14:textId="77777777" w:rsidR="00E85F35" w:rsidRPr="00E85F35" w:rsidRDefault="00E85F35" w:rsidP="00066E02">
            <w:r w:rsidRPr="00E85F35">
              <w:fldChar w:fldCharType="begin"/>
            </w:r>
            <w:r w:rsidRPr="00E85F35">
              <w:instrText xml:space="preserve"> AUTONUM  \* Arabic </w:instrText>
            </w:r>
            <w:r w:rsidRPr="00E85F35">
              <w:fldChar w:fldCharType="end"/>
            </w:r>
          </w:p>
        </w:tc>
      </w:tr>
      <w:tr w:rsidR="00E85F35" w:rsidRPr="00E85F35" w14:paraId="5E07E71A" w14:textId="77777777" w:rsidTr="00066E02">
        <w:trPr>
          <w:cantSplit/>
        </w:trPr>
        <w:tc>
          <w:tcPr>
            <w:tcW w:w="3085" w:type="dxa"/>
          </w:tcPr>
          <w:p w14:paraId="5C8E9EA4" w14:textId="77777777" w:rsidR="00E85F35" w:rsidRPr="00E85F35" w:rsidRDefault="00E85F35" w:rsidP="00066E02">
            <w:r w:rsidRPr="00E85F35">
              <w:t>Criterion:</w:t>
            </w:r>
          </w:p>
        </w:tc>
        <w:tc>
          <w:tcPr>
            <w:tcW w:w="6157" w:type="dxa"/>
          </w:tcPr>
          <w:p w14:paraId="6668D031" w14:textId="77777777" w:rsidR="00E85F35" w:rsidRPr="00E85F35" w:rsidRDefault="00E85F35" w:rsidP="00066E02">
            <w:r w:rsidRPr="00E85F35">
              <w:t>Demonstrate how your company will keep the modules of the course current and in line with the 19 Expectations of the UK Quality Code for Higher Education.</w:t>
            </w:r>
          </w:p>
        </w:tc>
      </w:tr>
      <w:tr w:rsidR="00E85F35" w:rsidRPr="00E85F35" w14:paraId="76D4C942" w14:textId="77777777" w:rsidTr="00066E02">
        <w:trPr>
          <w:cantSplit/>
        </w:trPr>
        <w:tc>
          <w:tcPr>
            <w:tcW w:w="3085" w:type="dxa"/>
          </w:tcPr>
          <w:p w14:paraId="7039C196" w14:textId="77777777" w:rsidR="00E85F35" w:rsidRPr="00E85F35" w:rsidRDefault="00E85F35" w:rsidP="00066E02">
            <w:r w:rsidRPr="00E85F35">
              <w:t>SoR Reference:</w:t>
            </w:r>
          </w:p>
        </w:tc>
        <w:tc>
          <w:tcPr>
            <w:tcW w:w="6157" w:type="dxa"/>
          </w:tcPr>
          <w:p w14:paraId="72C47BF8" w14:textId="77777777" w:rsidR="00E85F35" w:rsidRPr="00E85F35" w:rsidRDefault="00E85F35" w:rsidP="00066E02">
            <w:r w:rsidRPr="00E85F35">
              <w:t>B.7</w:t>
            </w:r>
          </w:p>
        </w:tc>
      </w:tr>
      <w:tr w:rsidR="00E85F35" w:rsidRPr="00E85F35" w14:paraId="483B1874" w14:textId="77777777" w:rsidTr="00066E02">
        <w:trPr>
          <w:cantSplit/>
        </w:trPr>
        <w:tc>
          <w:tcPr>
            <w:tcW w:w="3085" w:type="dxa"/>
          </w:tcPr>
          <w:p w14:paraId="5C39E608" w14:textId="77777777" w:rsidR="00E85F35" w:rsidRPr="00E85F35" w:rsidRDefault="00E85F35" w:rsidP="00066E02">
            <w:r w:rsidRPr="00E85F35">
              <w:t>Marking Method:</w:t>
            </w:r>
          </w:p>
        </w:tc>
        <w:tc>
          <w:tcPr>
            <w:tcW w:w="6157" w:type="dxa"/>
          </w:tcPr>
          <w:p w14:paraId="343AA0E4" w14:textId="77777777" w:rsidR="00E85F35" w:rsidRPr="00E85F35" w:rsidRDefault="00E85F35" w:rsidP="00066E02">
            <w:r w:rsidRPr="00E85F35">
              <w:t>Scored</w:t>
            </w:r>
          </w:p>
        </w:tc>
      </w:tr>
      <w:tr w:rsidR="00E85F35" w:rsidRPr="00E85F35" w14:paraId="175479E4" w14:textId="77777777" w:rsidTr="00066E02">
        <w:trPr>
          <w:cantSplit/>
        </w:trPr>
        <w:tc>
          <w:tcPr>
            <w:tcW w:w="3085" w:type="dxa"/>
          </w:tcPr>
          <w:p w14:paraId="1E25FAE0" w14:textId="77777777" w:rsidR="00E85F35" w:rsidRPr="00E85F35" w:rsidRDefault="00E85F35" w:rsidP="00066E02">
            <w:r w:rsidRPr="00E85F35">
              <w:t>Weighting:</w:t>
            </w:r>
          </w:p>
        </w:tc>
        <w:tc>
          <w:tcPr>
            <w:tcW w:w="6157" w:type="dxa"/>
          </w:tcPr>
          <w:p w14:paraId="321629F5" w14:textId="0F5351FC" w:rsidR="00E85F35" w:rsidRPr="00E85F35" w:rsidRDefault="00E85F35" w:rsidP="00066E02">
            <w:r w:rsidRPr="00E85F35">
              <w:t>5 %</w:t>
            </w:r>
          </w:p>
        </w:tc>
      </w:tr>
    </w:tbl>
    <w:p w14:paraId="1ED4EA29" w14:textId="77777777" w:rsidR="00E85F35" w:rsidRPr="00E85F35" w:rsidRDefault="00E85F35" w:rsidP="00E85F35"/>
    <w:tbl>
      <w:tblPr>
        <w:tblStyle w:val="TableGrid"/>
        <w:tblW w:w="0" w:type="auto"/>
        <w:tblLook w:val="04A0" w:firstRow="1" w:lastRow="0" w:firstColumn="1" w:lastColumn="0" w:noHBand="0" w:noVBand="1"/>
      </w:tblPr>
      <w:tblGrid>
        <w:gridCol w:w="2890"/>
        <w:gridCol w:w="5632"/>
      </w:tblGrid>
      <w:tr w:rsidR="00E85F35" w:rsidRPr="00E85F35" w14:paraId="749FD9F7" w14:textId="77777777" w:rsidTr="00066E02">
        <w:trPr>
          <w:cantSplit/>
        </w:trPr>
        <w:tc>
          <w:tcPr>
            <w:tcW w:w="3085" w:type="dxa"/>
          </w:tcPr>
          <w:p w14:paraId="6927E190" w14:textId="77777777" w:rsidR="00E85F35" w:rsidRPr="00E85F35" w:rsidRDefault="00E85F35" w:rsidP="00066E02">
            <w:r w:rsidRPr="00E85F35">
              <w:t>Criterion Number:</w:t>
            </w:r>
          </w:p>
        </w:tc>
        <w:tc>
          <w:tcPr>
            <w:tcW w:w="6157" w:type="dxa"/>
          </w:tcPr>
          <w:p w14:paraId="3A0533C5" w14:textId="77777777" w:rsidR="00E85F35" w:rsidRPr="00E85F35" w:rsidRDefault="00E85F35" w:rsidP="00066E02">
            <w:r w:rsidRPr="00E85F35">
              <w:fldChar w:fldCharType="begin"/>
            </w:r>
            <w:r w:rsidRPr="00E85F35">
              <w:instrText xml:space="preserve"> AUTONUM  \* Arabic </w:instrText>
            </w:r>
            <w:r w:rsidRPr="00E85F35">
              <w:fldChar w:fldCharType="end"/>
            </w:r>
          </w:p>
        </w:tc>
      </w:tr>
      <w:tr w:rsidR="00E85F35" w:rsidRPr="00E85F35" w14:paraId="2D89F9F9" w14:textId="77777777" w:rsidTr="00066E02">
        <w:trPr>
          <w:cantSplit/>
        </w:trPr>
        <w:tc>
          <w:tcPr>
            <w:tcW w:w="3085" w:type="dxa"/>
          </w:tcPr>
          <w:p w14:paraId="3379CAEC" w14:textId="77777777" w:rsidR="00E85F35" w:rsidRPr="00E85F35" w:rsidRDefault="00E85F35" w:rsidP="00066E02">
            <w:r w:rsidRPr="00E85F35">
              <w:t>Criterion:</w:t>
            </w:r>
          </w:p>
        </w:tc>
        <w:tc>
          <w:tcPr>
            <w:tcW w:w="6157" w:type="dxa"/>
          </w:tcPr>
          <w:p w14:paraId="626A92AE" w14:textId="14162796" w:rsidR="00E85F35" w:rsidRPr="00E85F35" w:rsidRDefault="00E85F35" w:rsidP="00066E02">
            <w:r w:rsidRPr="00E85F35">
              <w:t>Demonstrate the ac</w:t>
            </w:r>
            <w:r w:rsidR="00FE1A80">
              <w:t xml:space="preserve">ademics that your company will </w:t>
            </w:r>
            <w:r w:rsidRPr="00E85F35">
              <w:t>make available for the Dowding Fellowship Selection Board are appropriate for the section of students.</w:t>
            </w:r>
          </w:p>
        </w:tc>
      </w:tr>
      <w:tr w:rsidR="00E85F35" w:rsidRPr="00E85F35" w14:paraId="3F386EC3" w14:textId="77777777" w:rsidTr="00066E02">
        <w:trPr>
          <w:cantSplit/>
        </w:trPr>
        <w:tc>
          <w:tcPr>
            <w:tcW w:w="3085" w:type="dxa"/>
          </w:tcPr>
          <w:p w14:paraId="21479A5A" w14:textId="77777777" w:rsidR="00E85F35" w:rsidRPr="00E85F35" w:rsidRDefault="00E85F35" w:rsidP="00066E02">
            <w:r w:rsidRPr="00E85F35">
              <w:t>SoR Reference:</w:t>
            </w:r>
          </w:p>
        </w:tc>
        <w:tc>
          <w:tcPr>
            <w:tcW w:w="6157" w:type="dxa"/>
          </w:tcPr>
          <w:p w14:paraId="52F940D1" w14:textId="77777777" w:rsidR="00E85F35" w:rsidRPr="00E85F35" w:rsidRDefault="00E85F35" w:rsidP="00066E02">
            <w:r w:rsidRPr="00E85F35">
              <w:t>B.8</w:t>
            </w:r>
          </w:p>
        </w:tc>
      </w:tr>
      <w:tr w:rsidR="00E85F35" w:rsidRPr="00E85F35" w14:paraId="2CF0FE9E" w14:textId="77777777" w:rsidTr="00066E02">
        <w:trPr>
          <w:cantSplit/>
        </w:trPr>
        <w:tc>
          <w:tcPr>
            <w:tcW w:w="3085" w:type="dxa"/>
          </w:tcPr>
          <w:p w14:paraId="72FE0AB3" w14:textId="77777777" w:rsidR="00E85F35" w:rsidRPr="00E85F35" w:rsidRDefault="00E85F35" w:rsidP="00066E02">
            <w:r w:rsidRPr="00E85F35">
              <w:t>Marking Method:</w:t>
            </w:r>
          </w:p>
        </w:tc>
        <w:tc>
          <w:tcPr>
            <w:tcW w:w="6157" w:type="dxa"/>
          </w:tcPr>
          <w:p w14:paraId="16ED6965" w14:textId="77777777" w:rsidR="00E85F35" w:rsidRPr="00E85F35" w:rsidRDefault="00E85F35" w:rsidP="00066E02">
            <w:r w:rsidRPr="00E85F35">
              <w:t>Scored</w:t>
            </w:r>
          </w:p>
        </w:tc>
      </w:tr>
      <w:tr w:rsidR="00E85F35" w:rsidRPr="00E85F35" w14:paraId="1B4324C5" w14:textId="77777777" w:rsidTr="00066E02">
        <w:trPr>
          <w:cantSplit/>
        </w:trPr>
        <w:tc>
          <w:tcPr>
            <w:tcW w:w="3085" w:type="dxa"/>
          </w:tcPr>
          <w:p w14:paraId="3464AC58" w14:textId="77777777" w:rsidR="00E85F35" w:rsidRPr="00E85F35" w:rsidRDefault="00E85F35" w:rsidP="00066E02">
            <w:r w:rsidRPr="00E85F35">
              <w:t>Weighting:</w:t>
            </w:r>
          </w:p>
        </w:tc>
        <w:tc>
          <w:tcPr>
            <w:tcW w:w="6157" w:type="dxa"/>
          </w:tcPr>
          <w:p w14:paraId="1534879C" w14:textId="323CA9E8" w:rsidR="00E85F35" w:rsidRPr="00E85F35" w:rsidRDefault="00E85F35" w:rsidP="00066E02">
            <w:r w:rsidRPr="00E85F35">
              <w:t>5 %</w:t>
            </w:r>
          </w:p>
        </w:tc>
      </w:tr>
    </w:tbl>
    <w:p w14:paraId="79E65CC6" w14:textId="77777777" w:rsidR="00E85F35" w:rsidRPr="00E85F35" w:rsidRDefault="00E85F35" w:rsidP="00E85F35"/>
    <w:tbl>
      <w:tblPr>
        <w:tblStyle w:val="TableGrid"/>
        <w:tblW w:w="0" w:type="auto"/>
        <w:tblLook w:val="04A0" w:firstRow="1" w:lastRow="0" w:firstColumn="1" w:lastColumn="0" w:noHBand="0" w:noVBand="1"/>
      </w:tblPr>
      <w:tblGrid>
        <w:gridCol w:w="2890"/>
        <w:gridCol w:w="5632"/>
      </w:tblGrid>
      <w:tr w:rsidR="00E85F35" w:rsidRPr="00E85F35" w14:paraId="5C881F65" w14:textId="77777777" w:rsidTr="00066E02">
        <w:trPr>
          <w:cantSplit/>
        </w:trPr>
        <w:tc>
          <w:tcPr>
            <w:tcW w:w="3085" w:type="dxa"/>
          </w:tcPr>
          <w:p w14:paraId="15821583" w14:textId="77777777" w:rsidR="00E85F35" w:rsidRPr="00E85F35" w:rsidRDefault="00E85F35" w:rsidP="00066E02">
            <w:r w:rsidRPr="00E85F35">
              <w:t>Criterion Number:</w:t>
            </w:r>
          </w:p>
        </w:tc>
        <w:tc>
          <w:tcPr>
            <w:tcW w:w="6157" w:type="dxa"/>
          </w:tcPr>
          <w:p w14:paraId="3A80068D" w14:textId="77777777" w:rsidR="00E85F35" w:rsidRPr="00E85F35" w:rsidRDefault="00E85F35" w:rsidP="00066E02">
            <w:r w:rsidRPr="00E85F35">
              <w:fldChar w:fldCharType="begin"/>
            </w:r>
            <w:r w:rsidRPr="00E85F35">
              <w:instrText xml:space="preserve"> AUTONUM  \* Arabic </w:instrText>
            </w:r>
            <w:r w:rsidRPr="00E85F35">
              <w:fldChar w:fldCharType="end"/>
            </w:r>
          </w:p>
        </w:tc>
      </w:tr>
      <w:tr w:rsidR="00E85F35" w:rsidRPr="00E85F35" w14:paraId="73A61EC1" w14:textId="77777777" w:rsidTr="00066E02">
        <w:trPr>
          <w:cantSplit/>
        </w:trPr>
        <w:tc>
          <w:tcPr>
            <w:tcW w:w="3085" w:type="dxa"/>
          </w:tcPr>
          <w:p w14:paraId="6D294D2A" w14:textId="77777777" w:rsidR="00E85F35" w:rsidRPr="00E85F35" w:rsidRDefault="00E85F35" w:rsidP="00066E02">
            <w:r w:rsidRPr="00E85F35">
              <w:t>Criterion:</w:t>
            </w:r>
          </w:p>
        </w:tc>
        <w:tc>
          <w:tcPr>
            <w:tcW w:w="6157" w:type="dxa"/>
          </w:tcPr>
          <w:p w14:paraId="64823E8A" w14:textId="77777777" w:rsidR="00E85F35" w:rsidRPr="00E85F35" w:rsidRDefault="00E85F35" w:rsidP="00066E02">
            <w:r w:rsidRPr="00E85F35">
              <w:t xml:space="preserve">Explain how your company will publish, advertise and raise the profile of the course to a wider audience, including other militaries, governments and corporate customers. </w:t>
            </w:r>
          </w:p>
        </w:tc>
      </w:tr>
      <w:tr w:rsidR="00E85F35" w:rsidRPr="00E85F35" w14:paraId="665736E2" w14:textId="77777777" w:rsidTr="00066E02">
        <w:trPr>
          <w:cantSplit/>
        </w:trPr>
        <w:tc>
          <w:tcPr>
            <w:tcW w:w="3085" w:type="dxa"/>
          </w:tcPr>
          <w:p w14:paraId="46F6BE29" w14:textId="77777777" w:rsidR="00E85F35" w:rsidRPr="00E85F35" w:rsidRDefault="00E85F35" w:rsidP="00066E02">
            <w:r w:rsidRPr="00E85F35">
              <w:t>SoR Reference:</w:t>
            </w:r>
          </w:p>
        </w:tc>
        <w:tc>
          <w:tcPr>
            <w:tcW w:w="6157" w:type="dxa"/>
          </w:tcPr>
          <w:p w14:paraId="02EA01E4" w14:textId="77777777" w:rsidR="00E85F35" w:rsidRPr="00E85F35" w:rsidRDefault="00E85F35" w:rsidP="00066E02">
            <w:r w:rsidRPr="00E85F35">
              <w:t>B.9</w:t>
            </w:r>
          </w:p>
        </w:tc>
      </w:tr>
      <w:tr w:rsidR="00E85F35" w:rsidRPr="00E85F35" w14:paraId="465C5075" w14:textId="77777777" w:rsidTr="00066E02">
        <w:trPr>
          <w:cantSplit/>
        </w:trPr>
        <w:tc>
          <w:tcPr>
            <w:tcW w:w="3085" w:type="dxa"/>
          </w:tcPr>
          <w:p w14:paraId="3AE158A4" w14:textId="77777777" w:rsidR="00E85F35" w:rsidRPr="00E85F35" w:rsidRDefault="00E85F35" w:rsidP="00066E02">
            <w:r w:rsidRPr="00E85F35">
              <w:t>Marking Method:</w:t>
            </w:r>
          </w:p>
        </w:tc>
        <w:tc>
          <w:tcPr>
            <w:tcW w:w="6157" w:type="dxa"/>
          </w:tcPr>
          <w:p w14:paraId="72126291" w14:textId="77777777" w:rsidR="00E85F35" w:rsidRPr="00E85F35" w:rsidRDefault="00E85F35" w:rsidP="00066E02">
            <w:r w:rsidRPr="00E85F35">
              <w:t>Scored</w:t>
            </w:r>
          </w:p>
        </w:tc>
      </w:tr>
      <w:tr w:rsidR="00E85F35" w:rsidRPr="00E85F35" w14:paraId="17273009" w14:textId="77777777" w:rsidTr="00066E02">
        <w:trPr>
          <w:cantSplit/>
        </w:trPr>
        <w:tc>
          <w:tcPr>
            <w:tcW w:w="3085" w:type="dxa"/>
          </w:tcPr>
          <w:p w14:paraId="5E87750A" w14:textId="77777777" w:rsidR="00E85F35" w:rsidRPr="00E85F35" w:rsidRDefault="00E85F35" w:rsidP="00066E02">
            <w:r w:rsidRPr="00E85F35">
              <w:t>Weighting:</w:t>
            </w:r>
          </w:p>
        </w:tc>
        <w:tc>
          <w:tcPr>
            <w:tcW w:w="6157" w:type="dxa"/>
          </w:tcPr>
          <w:p w14:paraId="0DA1E6FD" w14:textId="503695C8" w:rsidR="00E85F35" w:rsidRPr="00E85F35" w:rsidRDefault="00E85F35" w:rsidP="00066E02">
            <w:r w:rsidRPr="00E85F35">
              <w:t>5 %</w:t>
            </w:r>
          </w:p>
        </w:tc>
      </w:tr>
    </w:tbl>
    <w:p w14:paraId="556A7E9E" w14:textId="77777777" w:rsidR="00E85F35" w:rsidRPr="00E85F35" w:rsidRDefault="00E85F35" w:rsidP="00E85F35"/>
    <w:p w14:paraId="74FE7704" w14:textId="77777777" w:rsidR="00E85F35" w:rsidRDefault="00E85F35">
      <w:r>
        <w:br w:type="page"/>
      </w:r>
    </w:p>
    <w:tbl>
      <w:tblPr>
        <w:tblStyle w:val="TableGrid"/>
        <w:tblW w:w="0" w:type="auto"/>
        <w:tblLook w:val="04A0" w:firstRow="1" w:lastRow="0" w:firstColumn="1" w:lastColumn="0" w:noHBand="0" w:noVBand="1"/>
      </w:tblPr>
      <w:tblGrid>
        <w:gridCol w:w="2888"/>
        <w:gridCol w:w="5634"/>
      </w:tblGrid>
      <w:tr w:rsidR="00E85F35" w:rsidRPr="00E85F35" w14:paraId="4A97B866" w14:textId="77777777" w:rsidTr="00E85F35">
        <w:trPr>
          <w:cantSplit/>
        </w:trPr>
        <w:tc>
          <w:tcPr>
            <w:tcW w:w="2888" w:type="dxa"/>
          </w:tcPr>
          <w:p w14:paraId="718859D3" w14:textId="04776F88" w:rsidR="00E85F35" w:rsidRPr="00E85F35" w:rsidRDefault="00E85F35" w:rsidP="00066E02">
            <w:r w:rsidRPr="00E85F35">
              <w:lastRenderedPageBreak/>
              <w:t>Criterion Number:</w:t>
            </w:r>
          </w:p>
        </w:tc>
        <w:tc>
          <w:tcPr>
            <w:tcW w:w="5634" w:type="dxa"/>
          </w:tcPr>
          <w:p w14:paraId="16EAD91C" w14:textId="77777777" w:rsidR="00E85F35" w:rsidRPr="00E85F35" w:rsidRDefault="00E85F35" w:rsidP="00066E02">
            <w:r w:rsidRPr="00E85F35">
              <w:fldChar w:fldCharType="begin"/>
            </w:r>
            <w:r w:rsidRPr="00E85F35">
              <w:instrText xml:space="preserve"> AUTONUM  \* Arabic </w:instrText>
            </w:r>
            <w:r w:rsidRPr="00E85F35">
              <w:fldChar w:fldCharType="end"/>
            </w:r>
          </w:p>
        </w:tc>
      </w:tr>
      <w:tr w:rsidR="00E85F35" w:rsidRPr="00E85F35" w14:paraId="10D62AC3" w14:textId="77777777" w:rsidTr="00E85F35">
        <w:trPr>
          <w:cantSplit/>
        </w:trPr>
        <w:tc>
          <w:tcPr>
            <w:tcW w:w="2888" w:type="dxa"/>
          </w:tcPr>
          <w:p w14:paraId="398A07DB" w14:textId="77777777" w:rsidR="00E85F35" w:rsidRPr="00E85F35" w:rsidRDefault="00E85F35" w:rsidP="00066E02">
            <w:r w:rsidRPr="00E85F35">
              <w:t>Criterion:</w:t>
            </w:r>
          </w:p>
        </w:tc>
        <w:tc>
          <w:tcPr>
            <w:tcW w:w="5634" w:type="dxa"/>
          </w:tcPr>
          <w:p w14:paraId="7F5C3E7D" w14:textId="77777777" w:rsidR="00E85F35" w:rsidRPr="00E85F35" w:rsidRDefault="00E85F35" w:rsidP="00066E02">
            <w:r w:rsidRPr="00E85F35">
              <w:t>Demonstrate how your company will provide support to online delivery services as defined within the Statement of Requirement.</w:t>
            </w:r>
          </w:p>
        </w:tc>
      </w:tr>
      <w:tr w:rsidR="00E85F35" w:rsidRPr="00E85F35" w14:paraId="101A9DD4" w14:textId="77777777" w:rsidTr="00E85F35">
        <w:trPr>
          <w:cantSplit/>
        </w:trPr>
        <w:tc>
          <w:tcPr>
            <w:tcW w:w="2888" w:type="dxa"/>
          </w:tcPr>
          <w:p w14:paraId="03333D28" w14:textId="77777777" w:rsidR="00E85F35" w:rsidRPr="00E85F35" w:rsidRDefault="00E85F35" w:rsidP="00066E02">
            <w:r w:rsidRPr="00E85F35">
              <w:t>SoR Reference:</w:t>
            </w:r>
          </w:p>
        </w:tc>
        <w:tc>
          <w:tcPr>
            <w:tcW w:w="5634" w:type="dxa"/>
          </w:tcPr>
          <w:p w14:paraId="5FBDD17D" w14:textId="77777777" w:rsidR="00E85F35" w:rsidRPr="00E85F35" w:rsidRDefault="00E85F35" w:rsidP="00066E02">
            <w:r w:rsidRPr="00E85F35">
              <w:t>B.10</w:t>
            </w:r>
          </w:p>
        </w:tc>
      </w:tr>
      <w:tr w:rsidR="00E85F35" w:rsidRPr="00E85F35" w14:paraId="33580DE7" w14:textId="77777777" w:rsidTr="00E85F35">
        <w:trPr>
          <w:cantSplit/>
        </w:trPr>
        <w:tc>
          <w:tcPr>
            <w:tcW w:w="2888" w:type="dxa"/>
          </w:tcPr>
          <w:p w14:paraId="68258A55" w14:textId="77777777" w:rsidR="00E85F35" w:rsidRPr="00E85F35" w:rsidRDefault="00E85F35" w:rsidP="00066E02">
            <w:r w:rsidRPr="00E85F35">
              <w:t>Marking Method:</w:t>
            </w:r>
          </w:p>
        </w:tc>
        <w:tc>
          <w:tcPr>
            <w:tcW w:w="5634" w:type="dxa"/>
          </w:tcPr>
          <w:p w14:paraId="0338C130" w14:textId="77777777" w:rsidR="00E85F35" w:rsidRPr="00E85F35" w:rsidRDefault="00E85F35" w:rsidP="00066E02">
            <w:r w:rsidRPr="00E85F35">
              <w:t>Scored</w:t>
            </w:r>
          </w:p>
        </w:tc>
      </w:tr>
      <w:tr w:rsidR="00E85F35" w:rsidRPr="00E85F35" w14:paraId="3766ADE9" w14:textId="77777777" w:rsidTr="00E85F35">
        <w:trPr>
          <w:cantSplit/>
        </w:trPr>
        <w:tc>
          <w:tcPr>
            <w:tcW w:w="2888" w:type="dxa"/>
          </w:tcPr>
          <w:p w14:paraId="541A2AFD" w14:textId="77777777" w:rsidR="00E85F35" w:rsidRPr="00E85F35" w:rsidRDefault="00E85F35" w:rsidP="00066E02">
            <w:r w:rsidRPr="00E85F35">
              <w:t>Weighting:</w:t>
            </w:r>
          </w:p>
        </w:tc>
        <w:tc>
          <w:tcPr>
            <w:tcW w:w="5634" w:type="dxa"/>
          </w:tcPr>
          <w:p w14:paraId="0AF0151D" w14:textId="7C5C880D" w:rsidR="00E85F35" w:rsidRPr="00E85F35" w:rsidRDefault="00E85F35" w:rsidP="00066E02">
            <w:r w:rsidRPr="00E85F35">
              <w:t>5 %</w:t>
            </w:r>
          </w:p>
        </w:tc>
      </w:tr>
    </w:tbl>
    <w:p w14:paraId="6D03F032" w14:textId="77777777" w:rsidR="00355ED5" w:rsidRDefault="00355ED5" w:rsidP="00671C01">
      <w:pPr>
        <w:tabs>
          <w:tab w:val="left" w:pos="1448"/>
          <w:tab w:val="left" w:pos="5611"/>
        </w:tabs>
      </w:pPr>
    </w:p>
    <w:p w14:paraId="159A00BC" w14:textId="77777777" w:rsidR="000E5C61" w:rsidRDefault="000E5C61" w:rsidP="00671C01">
      <w:pPr>
        <w:tabs>
          <w:tab w:val="left" w:pos="1448"/>
          <w:tab w:val="left" w:pos="5611"/>
        </w:tabs>
      </w:pPr>
    </w:p>
    <w:p w14:paraId="501AD6A1" w14:textId="30F95692" w:rsidR="000E5C61" w:rsidRDefault="000E5C61" w:rsidP="00671C01">
      <w:pPr>
        <w:tabs>
          <w:tab w:val="left" w:pos="1448"/>
          <w:tab w:val="left" w:pos="5611"/>
        </w:tabs>
      </w:pPr>
    </w:p>
    <w:sectPr w:rsidR="000E5C61" w:rsidSect="008D4E79">
      <w:footerReference w:type="default" r:id="rId14"/>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3F037" w14:textId="77777777" w:rsidR="00066E02" w:rsidRDefault="00066E02">
      <w:r>
        <w:separator/>
      </w:r>
    </w:p>
  </w:endnote>
  <w:endnote w:type="continuationSeparator" w:id="0">
    <w:p w14:paraId="6D03F038" w14:textId="77777777" w:rsidR="00066E02" w:rsidRDefault="00066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3F039" w14:textId="22507D56" w:rsidR="00066E02" w:rsidRDefault="00066E02" w:rsidP="00BE6269">
    <w:pPr>
      <w:pStyle w:val="Header"/>
      <w:jc w:val="center"/>
    </w:pPr>
    <w:r>
      <w:t xml:space="preserve">Annex D - Page </w:t>
    </w:r>
    <w:r>
      <w:rPr>
        <w:rStyle w:val="PageNumber"/>
      </w:rPr>
      <w:fldChar w:fldCharType="begin"/>
    </w:r>
    <w:r>
      <w:rPr>
        <w:rStyle w:val="PageNumber"/>
      </w:rPr>
      <w:instrText xml:space="preserve"> PAGE </w:instrText>
    </w:r>
    <w:r>
      <w:rPr>
        <w:rStyle w:val="PageNumber"/>
      </w:rPr>
      <w:fldChar w:fldCharType="separate"/>
    </w:r>
    <w:r w:rsidR="00AB4649">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3F03A" w14:textId="150E0191" w:rsidR="00066E02" w:rsidRDefault="00066E02" w:rsidP="00BE6269">
    <w:pPr>
      <w:pStyle w:val="Header"/>
      <w:jc w:val="center"/>
    </w:pPr>
    <w:r>
      <w:t xml:space="preserve">Annex D - Appendix 1 - Page </w:t>
    </w:r>
    <w:r>
      <w:rPr>
        <w:rStyle w:val="PageNumber"/>
      </w:rPr>
      <w:fldChar w:fldCharType="begin"/>
    </w:r>
    <w:r>
      <w:rPr>
        <w:rStyle w:val="PageNumber"/>
      </w:rPr>
      <w:instrText xml:space="preserve"> PAGE </w:instrText>
    </w:r>
    <w:r>
      <w:rPr>
        <w:rStyle w:val="PageNumber"/>
      </w:rPr>
      <w:fldChar w:fldCharType="separate"/>
    </w:r>
    <w:r w:rsidR="00AB4649">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3F03B" w14:textId="32173828" w:rsidR="00066E02" w:rsidRDefault="00066E02" w:rsidP="00BE6269">
    <w:pPr>
      <w:pStyle w:val="Header"/>
      <w:jc w:val="center"/>
    </w:pPr>
    <w:r>
      <w:t xml:space="preserve">Annex D - Appendix 2 - Page </w:t>
    </w:r>
    <w:r>
      <w:rPr>
        <w:rStyle w:val="PageNumber"/>
      </w:rPr>
      <w:fldChar w:fldCharType="begin"/>
    </w:r>
    <w:r>
      <w:rPr>
        <w:rStyle w:val="PageNumber"/>
      </w:rPr>
      <w:instrText xml:space="preserve"> PAGE </w:instrText>
    </w:r>
    <w:r>
      <w:rPr>
        <w:rStyle w:val="PageNumber"/>
      </w:rPr>
      <w:fldChar w:fldCharType="separate"/>
    </w:r>
    <w:r w:rsidR="00AB4649">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3F035" w14:textId="77777777" w:rsidR="00066E02" w:rsidRDefault="00066E02">
      <w:r>
        <w:separator/>
      </w:r>
    </w:p>
  </w:footnote>
  <w:footnote w:type="continuationSeparator" w:id="0">
    <w:p w14:paraId="6D03F036" w14:textId="77777777" w:rsidR="00066E02" w:rsidRDefault="00066E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9507C"/>
    <w:multiLevelType w:val="hybridMultilevel"/>
    <w:tmpl w:val="D3644330"/>
    <w:lvl w:ilvl="0" w:tplc="64D01810">
      <w:start w:val="1"/>
      <w:numFmt w:val="decimal"/>
      <w:lvlText w:val="%1."/>
      <w:lvlJc w:val="left"/>
      <w:pPr>
        <w:tabs>
          <w:tab w:val="num" w:pos="720"/>
        </w:tabs>
        <w:ind w:left="720" w:hanging="360"/>
      </w:pPr>
      <w:rPr>
        <w:rFonts w:ascii="Arial" w:hAnsi="Arial" w:cs="Arial" w:hint="default"/>
        <w:b/>
        <w:sz w:val="24"/>
      </w:rPr>
    </w:lvl>
    <w:lvl w:ilvl="1" w:tplc="08090019">
      <w:start w:val="1"/>
      <w:numFmt w:val="lowerLetter"/>
      <w:lvlText w:val="%2."/>
      <w:lvlJc w:val="left"/>
      <w:pPr>
        <w:tabs>
          <w:tab w:val="num" w:pos="1080"/>
        </w:tabs>
        <w:ind w:left="1080" w:hanging="360"/>
      </w:pPr>
    </w:lvl>
    <w:lvl w:ilvl="2" w:tplc="08090001">
      <w:start w:val="1"/>
      <w:numFmt w:val="bullet"/>
      <w:lvlText w:val=""/>
      <w:lvlJc w:val="left"/>
      <w:pPr>
        <w:tabs>
          <w:tab w:val="num" w:pos="2340"/>
        </w:tabs>
        <w:ind w:left="2340" w:hanging="360"/>
      </w:pPr>
      <w:rPr>
        <w:rFonts w:ascii="Symbol" w:hAnsi="Symbol" w:hint="default"/>
        <w:b/>
        <w:sz w:val="24"/>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FC8230F"/>
    <w:multiLevelType w:val="multilevel"/>
    <w:tmpl w:val="0EB82070"/>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17116E5"/>
    <w:multiLevelType w:val="hybridMultilevel"/>
    <w:tmpl w:val="47840D84"/>
    <w:lvl w:ilvl="0" w:tplc="08090017">
      <w:start w:val="1"/>
      <w:numFmt w:val="lowerLetter"/>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7116620"/>
    <w:multiLevelType w:val="multilevel"/>
    <w:tmpl w:val="C06A2D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A6D417C"/>
    <w:multiLevelType w:val="hybridMultilevel"/>
    <w:tmpl w:val="EE96B72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F271BD2"/>
    <w:multiLevelType w:val="hybridMultilevel"/>
    <w:tmpl w:val="1D6655C2"/>
    <w:lvl w:ilvl="0" w:tplc="034CFDD6">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rPr>
        <w:b w:val="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40427515"/>
    <w:multiLevelType w:val="hybridMultilevel"/>
    <w:tmpl w:val="208CE482"/>
    <w:lvl w:ilvl="0" w:tplc="5AFA9700">
      <w:start w:val="1"/>
      <w:numFmt w:val="decimal"/>
      <w:lvlText w:val="%1."/>
      <w:lvlJc w:val="left"/>
      <w:pPr>
        <w:tabs>
          <w:tab w:val="num" w:pos="720"/>
        </w:tabs>
        <w:ind w:left="720" w:hanging="360"/>
      </w:pPr>
      <w:rPr>
        <w:rFonts w:ascii="Arial" w:hAnsi="Arial" w:cs="Arial" w:hint="default"/>
        <w:b w:val="0"/>
        <w:sz w:val="24"/>
      </w:rPr>
    </w:lvl>
    <w:lvl w:ilvl="1" w:tplc="08090017">
      <w:start w:val="1"/>
      <w:numFmt w:val="lowerLetter"/>
      <w:lvlText w:val="%2)"/>
      <w:lvlJc w:val="left"/>
      <w:pPr>
        <w:tabs>
          <w:tab w:val="num" w:pos="720"/>
        </w:tabs>
        <w:ind w:left="720" w:hanging="360"/>
      </w:pPr>
      <w:rPr>
        <w:rFonts w:hint="default"/>
        <w:b w:val="0"/>
        <w:sz w:val="24"/>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417A3471"/>
    <w:multiLevelType w:val="hybridMultilevel"/>
    <w:tmpl w:val="2ED85CB0"/>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8">
    <w:nsid w:val="453554FF"/>
    <w:multiLevelType w:val="hybridMultilevel"/>
    <w:tmpl w:val="ED8E12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61843D8A"/>
    <w:multiLevelType w:val="multilevel"/>
    <w:tmpl w:val="1F1A9D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4B95C83"/>
    <w:multiLevelType w:val="hybridMultilevel"/>
    <w:tmpl w:val="D68E96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66D30CC6"/>
    <w:multiLevelType w:val="hybridMultilevel"/>
    <w:tmpl w:val="6D3281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6FF02053"/>
    <w:multiLevelType w:val="hybridMultilevel"/>
    <w:tmpl w:val="A6E6707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70663BBB"/>
    <w:multiLevelType w:val="hybridMultilevel"/>
    <w:tmpl w:val="5140748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10"/>
  </w:num>
  <w:num w:numId="3">
    <w:abstractNumId w:val="2"/>
  </w:num>
  <w:num w:numId="4">
    <w:abstractNumId w:val="1"/>
  </w:num>
  <w:num w:numId="5">
    <w:abstractNumId w:val="0"/>
  </w:num>
  <w:num w:numId="6">
    <w:abstractNumId w:val="3"/>
  </w:num>
  <w:num w:numId="7">
    <w:abstractNumId w:val="8"/>
  </w:num>
  <w:num w:numId="8">
    <w:abstractNumId w:val="6"/>
  </w:num>
  <w:num w:numId="9">
    <w:abstractNumId w:val="9"/>
  </w:num>
  <w:num w:numId="10">
    <w:abstractNumId w:val="14"/>
  </w:num>
  <w:num w:numId="11">
    <w:abstractNumId w:val="13"/>
  </w:num>
  <w:num w:numId="12">
    <w:abstractNumId w:val="4"/>
  </w:num>
  <w:num w:numId="13">
    <w:abstractNumId w:val="12"/>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0A0"/>
    <w:rsid w:val="00016082"/>
    <w:rsid w:val="000225AE"/>
    <w:rsid w:val="00066E02"/>
    <w:rsid w:val="00070E9E"/>
    <w:rsid w:val="00080705"/>
    <w:rsid w:val="000C5285"/>
    <w:rsid w:val="000E5C61"/>
    <w:rsid w:val="001A6C50"/>
    <w:rsid w:val="001C337D"/>
    <w:rsid w:val="001F2FA1"/>
    <w:rsid w:val="0023262B"/>
    <w:rsid w:val="00243AF6"/>
    <w:rsid w:val="00250BAB"/>
    <w:rsid w:val="00261794"/>
    <w:rsid w:val="0027535B"/>
    <w:rsid w:val="002768D6"/>
    <w:rsid w:val="002C0CE4"/>
    <w:rsid w:val="003022C1"/>
    <w:rsid w:val="00304D2E"/>
    <w:rsid w:val="00306678"/>
    <w:rsid w:val="003263B9"/>
    <w:rsid w:val="00334F0C"/>
    <w:rsid w:val="00355ED5"/>
    <w:rsid w:val="00357CF4"/>
    <w:rsid w:val="003B3514"/>
    <w:rsid w:val="003C76F7"/>
    <w:rsid w:val="003F0811"/>
    <w:rsid w:val="003F562C"/>
    <w:rsid w:val="00434D68"/>
    <w:rsid w:val="004548F4"/>
    <w:rsid w:val="004830A0"/>
    <w:rsid w:val="004D5B52"/>
    <w:rsid w:val="004F581F"/>
    <w:rsid w:val="00505751"/>
    <w:rsid w:val="00541D95"/>
    <w:rsid w:val="00560640"/>
    <w:rsid w:val="005729C5"/>
    <w:rsid w:val="00590B52"/>
    <w:rsid w:val="00590C2B"/>
    <w:rsid w:val="00630AFA"/>
    <w:rsid w:val="00631C18"/>
    <w:rsid w:val="006328EA"/>
    <w:rsid w:val="006330B9"/>
    <w:rsid w:val="00671C01"/>
    <w:rsid w:val="0067387F"/>
    <w:rsid w:val="006827D6"/>
    <w:rsid w:val="0069679D"/>
    <w:rsid w:val="006A550A"/>
    <w:rsid w:val="006E320A"/>
    <w:rsid w:val="006E5835"/>
    <w:rsid w:val="00711383"/>
    <w:rsid w:val="007364B0"/>
    <w:rsid w:val="00800548"/>
    <w:rsid w:val="0081054D"/>
    <w:rsid w:val="008443F7"/>
    <w:rsid w:val="00853656"/>
    <w:rsid w:val="008715FB"/>
    <w:rsid w:val="008817B1"/>
    <w:rsid w:val="008D4E79"/>
    <w:rsid w:val="008D7934"/>
    <w:rsid w:val="008E7699"/>
    <w:rsid w:val="009127A9"/>
    <w:rsid w:val="0091643B"/>
    <w:rsid w:val="009452F7"/>
    <w:rsid w:val="00950F83"/>
    <w:rsid w:val="00953702"/>
    <w:rsid w:val="00971432"/>
    <w:rsid w:val="0097471D"/>
    <w:rsid w:val="00986F9F"/>
    <w:rsid w:val="009B0E71"/>
    <w:rsid w:val="009B3E93"/>
    <w:rsid w:val="009D4345"/>
    <w:rsid w:val="00A35DCB"/>
    <w:rsid w:val="00A7504C"/>
    <w:rsid w:val="00A822D5"/>
    <w:rsid w:val="00A848FE"/>
    <w:rsid w:val="00AB4649"/>
    <w:rsid w:val="00AF6CDA"/>
    <w:rsid w:val="00B113F5"/>
    <w:rsid w:val="00B526A5"/>
    <w:rsid w:val="00B52E88"/>
    <w:rsid w:val="00BB6A1E"/>
    <w:rsid w:val="00BE6269"/>
    <w:rsid w:val="00C061BF"/>
    <w:rsid w:val="00C2145F"/>
    <w:rsid w:val="00C331C1"/>
    <w:rsid w:val="00C418F9"/>
    <w:rsid w:val="00C41CEE"/>
    <w:rsid w:val="00C6609F"/>
    <w:rsid w:val="00C73BAB"/>
    <w:rsid w:val="00CA1717"/>
    <w:rsid w:val="00CA71CE"/>
    <w:rsid w:val="00CB7C0F"/>
    <w:rsid w:val="00CE4263"/>
    <w:rsid w:val="00CF1E48"/>
    <w:rsid w:val="00D22AA8"/>
    <w:rsid w:val="00D46DE0"/>
    <w:rsid w:val="00D5767D"/>
    <w:rsid w:val="00D7339F"/>
    <w:rsid w:val="00D77024"/>
    <w:rsid w:val="00D82465"/>
    <w:rsid w:val="00D97363"/>
    <w:rsid w:val="00DE6EB7"/>
    <w:rsid w:val="00E1009E"/>
    <w:rsid w:val="00E35147"/>
    <w:rsid w:val="00E411FB"/>
    <w:rsid w:val="00E70B9C"/>
    <w:rsid w:val="00E85F35"/>
    <w:rsid w:val="00EF50A5"/>
    <w:rsid w:val="00F023BA"/>
    <w:rsid w:val="00F244F6"/>
    <w:rsid w:val="00F74838"/>
    <w:rsid w:val="00FD1121"/>
    <w:rsid w:val="00FE1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3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3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6827D6"/>
    <w:rPr>
      <w:b/>
      <w:bCs/>
      <w:sz w:val="20"/>
      <w:szCs w:val="20"/>
    </w:rPr>
  </w:style>
  <w:style w:type="paragraph" w:styleId="Header">
    <w:name w:val="header"/>
    <w:basedOn w:val="Normal"/>
    <w:rsid w:val="00BE6269"/>
    <w:pPr>
      <w:tabs>
        <w:tab w:val="center" w:pos="4153"/>
        <w:tab w:val="right" w:pos="8306"/>
      </w:tabs>
    </w:pPr>
  </w:style>
  <w:style w:type="paragraph" w:styleId="Footer">
    <w:name w:val="footer"/>
    <w:basedOn w:val="Normal"/>
    <w:rsid w:val="00BE6269"/>
    <w:pPr>
      <w:tabs>
        <w:tab w:val="center" w:pos="4153"/>
        <w:tab w:val="right" w:pos="8306"/>
      </w:tabs>
    </w:pPr>
  </w:style>
  <w:style w:type="character" w:styleId="PageNumber">
    <w:name w:val="page number"/>
    <w:basedOn w:val="DefaultParagraphFont"/>
    <w:rsid w:val="00BE6269"/>
  </w:style>
  <w:style w:type="paragraph" w:styleId="BalloonText">
    <w:name w:val="Balloon Text"/>
    <w:basedOn w:val="Normal"/>
    <w:semiHidden/>
    <w:rsid w:val="009452F7"/>
    <w:rPr>
      <w:rFonts w:ascii="Tahoma" w:hAnsi="Tahoma" w:cs="Tahoma"/>
      <w:sz w:val="16"/>
      <w:szCs w:val="16"/>
    </w:rPr>
  </w:style>
  <w:style w:type="character" w:styleId="CommentReference">
    <w:name w:val="annotation reference"/>
    <w:basedOn w:val="DefaultParagraphFont"/>
    <w:semiHidden/>
    <w:rsid w:val="00C6609F"/>
    <w:rPr>
      <w:sz w:val="16"/>
      <w:szCs w:val="16"/>
    </w:rPr>
  </w:style>
  <w:style w:type="paragraph" w:styleId="CommentText">
    <w:name w:val="annotation text"/>
    <w:basedOn w:val="Normal"/>
    <w:semiHidden/>
    <w:rsid w:val="00C6609F"/>
    <w:rPr>
      <w:sz w:val="20"/>
      <w:szCs w:val="20"/>
    </w:rPr>
  </w:style>
  <w:style w:type="paragraph" w:styleId="CommentSubject">
    <w:name w:val="annotation subject"/>
    <w:basedOn w:val="CommentText"/>
    <w:next w:val="CommentText"/>
    <w:semiHidden/>
    <w:rsid w:val="00C660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3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6827D6"/>
    <w:rPr>
      <w:b/>
      <w:bCs/>
      <w:sz w:val="20"/>
      <w:szCs w:val="20"/>
    </w:rPr>
  </w:style>
  <w:style w:type="paragraph" w:styleId="Header">
    <w:name w:val="header"/>
    <w:basedOn w:val="Normal"/>
    <w:rsid w:val="00BE6269"/>
    <w:pPr>
      <w:tabs>
        <w:tab w:val="center" w:pos="4153"/>
        <w:tab w:val="right" w:pos="8306"/>
      </w:tabs>
    </w:pPr>
  </w:style>
  <w:style w:type="paragraph" w:styleId="Footer">
    <w:name w:val="footer"/>
    <w:basedOn w:val="Normal"/>
    <w:rsid w:val="00BE6269"/>
    <w:pPr>
      <w:tabs>
        <w:tab w:val="center" w:pos="4153"/>
        <w:tab w:val="right" w:pos="8306"/>
      </w:tabs>
    </w:pPr>
  </w:style>
  <w:style w:type="character" w:styleId="PageNumber">
    <w:name w:val="page number"/>
    <w:basedOn w:val="DefaultParagraphFont"/>
    <w:rsid w:val="00BE6269"/>
  </w:style>
  <w:style w:type="paragraph" w:styleId="BalloonText">
    <w:name w:val="Balloon Text"/>
    <w:basedOn w:val="Normal"/>
    <w:semiHidden/>
    <w:rsid w:val="009452F7"/>
    <w:rPr>
      <w:rFonts w:ascii="Tahoma" w:hAnsi="Tahoma" w:cs="Tahoma"/>
      <w:sz w:val="16"/>
      <w:szCs w:val="16"/>
    </w:rPr>
  </w:style>
  <w:style w:type="character" w:styleId="CommentReference">
    <w:name w:val="annotation reference"/>
    <w:basedOn w:val="DefaultParagraphFont"/>
    <w:semiHidden/>
    <w:rsid w:val="00C6609F"/>
    <w:rPr>
      <w:sz w:val="16"/>
      <w:szCs w:val="16"/>
    </w:rPr>
  </w:style>
  <w:style w:type="paragraph" w:styleId="CommentText">
    <w:name w:val="annotation text"/>
    <w:basedOn w:val="Normal"/>
    <w:semiHidden/>
    <w:rsid w:val="00C6609F"/>
    <w:rPr>
      <w:sz w:val="20"/>
      <w:szCs w:val="20"/>
    </w:rPr>
  </w:style>
  <w:style w:type="paragraph" w:styleId="CommentSubject">
    <w:name w:val="annotation subject"/>
    <w:basedOn w:val="CommentText"/>
    <w:next w:val="CommentText"/>
    <w:semiHidden/>
    <w:rsid w:val="00C660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AuthorOriginator xmlns="http://schemas.microsoft.com/sharepoint/v3">Poole, Simon Mr</AuthorOriginator>
    <DPAExemption xmlns="http://schemas.microsoft.com/sharepoint/v3" xsi:nil="true"/>
    <Copyright xmlns="http://schemas.microsoft.com/sharepoint/v3" xsi:nil="true"/>
    <SecurityDescriptors xmlns="http://schemas.microsoft.com/sharepoint/v3">None</SecurityDescriptors>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CreatedOriginated xmlns="http://schemas.microsoft.com/sharepoint/v3">2014-10-14T23:00:00+00:00</CreatedOriginated>
    <FOIExemption xmlns="http://schemas.microsoft.com/sharepoint/v3">No</FOIExemption>
    <Description xmlns="http://schemas.microsoft.com/sharepoint/v3" xsi:nil="true"/>
    <Subject_x0020_KeywordsOOB xmlns="676A68C1-5867-4569-86DE-EE5FB8B2B46C">
      <Value>Procurement</Value>
    </Subject_x0020_KeywordsOOB>
    <fileplanID xmlns="676A68C1-5867-4569-86DE-EE5FB8B2B46C" xsi:nil="true"/>
    <DocId xmlns="676a68c1-5867-4569-86de-ee5fb8b2b46c" xsi:nil="true"/>
    <LocalKeywords xmlns="676A68C1-5867-4569-86DE-EE5FB8B2B46C" xsi:nil="true"/>
    <Purpose xmlns="676a68c1-5867-4569-86de-ee5fb8b2b46c">ITT</Purpose>
    <MeridioUrl xmlns="676a68c1-5867-4569-86de-ee5fb8b2b46c" xsi:nil="true"/>
    <Subject_x0020_CategoryOOB xmlns="676A68C1-5867-4569-86DE-EE5FB8B2B46C">
      <Value>PROCUREMENT</Value>
    </Subject_x0020_CategoryOOB>
    <Local_x0020_KeywordsOOB xmlns="676A68C1-5867-4569-86DE-EE5FB8B2B46C"/>
    <BusinessOwner xmlns="676A68C1-5867-4569-86DE-EE5FB8B2B46C" xsi:nil="true"/>
    <MeridioEDCData xmlns="676a68c1-5867-4569-86de-ee5fb8b2b46c">Wed, 29 Jul 2015 07:53:30 GMT</MeridioEDCData>
    <Business_x0020_OwnerOOB xmlns="676A68C1-5867-4569-86DE-EE5FB8B2B46C">Air Command</Business_x0020_OwnerOOB>
    <SubjectCategory xmlns="676A68C1-5867-4569-86DE-EE5FB8B2B46C" xsi:nil="true"/>
    <fileplanIDPTH xmlns="676a68c1-5867-4569-86de-ee5fb8b2b46c">01_Administer/01_03 Manage Estates</fileplanIDPTH>
    <SubjectKeywords xmlns="676A68C1-5867-4569-86DE-EE5FB8B2B46C" xsi:nil="true"/>
    <fileplanIDOOB xmlns="676A68C1-5867-4569-86DE-EE5FB8B2B46C">01_03 Manage Estates</fileplanIDOOB>
    <Declared xmlns="676a68c1-5867-4569-86de-ee5fb8b2b46c">false</Declared>
    <MeridioEDCStatus xmlns="676a68c1-5867-4569-86de-ee5fb8b2b46c">transferpending</MeridioEDC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MOD Document" ma:contentTypeID="0x0101002817DCC3B91A4B7EA656B27E1AE952E300F72F380191E76849A048087DC986A2B0" ma:contentTypeVersion="10" ma:contentTypeDescription="Designed to facilitate the storage of MOD Documents with a '.doc' or '.docx' extension" ma:contentTypeScope="" ma:versionID="2097475c0df2b8595076c38b7f23dbca">
  <xsd:schema xmlns:xsd="http://www.w3.org/2001/XMLSchema" xmlns:p="http://schemas.microsoft.com/office/2006/metadata/properties" xmlns:ns1="http://schemas.microsoft.com/sharepoint/v3" xmlns:ns2="676A68C1-5867-4569-86DE-EE5FB8B2B46C" xmlns:ns3="676a68c1-5867-4569-86de-ee5fb8b2b46c" targetNamespace="http://schemas.microsoft.com/office/2006/metadata/properties" ma:root="true" ma:fieldsID="a6278d1e747fc951c6dcc0ab77116f82" ns1:_="" ns2:_="" ns3:_="">
    <xsd:import namespace="http://schemas.microsoft.com/sharepoint/v3"/>
    <xsd:import namespace="676A68C1-5867-4569-86DE-EE5FB8B2B46C"/>
    <xsd:import namespace="676a68c1-5867-4569-86de-ee5fb8b2b46c"/>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3:Declared" minOccurs="0"/>
                <xsd:element ref="ns3:DocId" minOccurs="0"/>
                <xsd:element ref="ns3:MeridioUrl" minOccurs="0"/>
                <xsd:element ref="ns3:MeridioEDCStatus" minOccurs="0"/>
                <xsd:element ref="ns3:MeridioEDCData" minOccurs="0"/>
                <xsd:element ref="ns3:Purpose"/>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676A68C1-5867-4569-86DE-EE5FB8B2B46C"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PROCUR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IR SAFETY"/>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Procur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2 Group"/>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Air Command"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Air Command"/>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3_04 Provide Commercial Activities"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676a68c1-5867-4569-86de-ee5fb8b2b46c"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Purpose" ma:index="43" ma:displayName="Purpose" ma:format="Dropdown" ma:internalName="Purpose">
      <xsd:simpleType>
        <xsd:restriction base="dms:Choice">
          <xsd:enumeration value="Business Case"/>
          <xsd:enumeration value="Approvals"/>
          <xsd:enumeration value="TUPE"/>
          <xsd:enumeration value="Risk"/>
          <xsd:enumeration value="Annual Review"/>
          <xsd:enumeration value="Contract Monitoring"/>
          <xsd:enumeration value="Price"/>
          <xsd:enumeration value="Evaluation"/>
          <xsd:enumeration value="PQQ"/>
          <xsd:enumeration value="SOR"/>
          <xsd:enumeration value="Finance"/>
          <xsd:enumeration value="Investment Appraisal"/>
          <xsd:enumeration value="Liability"/>
          <xsd:enumeration value="Insurance"/>
          <xsd:enumeration value="GFE"/>
          <xsd:enumeration value="Training Services"/>
          <xsd:enumeration value="Training"/>
          <xsd:enumeration value="PQQ"/>
          <xsd:enumeration value="Business case"/>
          <xsd:enumeration value="TUPE"/>
          <xsd:enumeration value="Risk"/>
          <xsd:enumeration value="PQQ"/>
          <xsd:enumeration value="SOR"/>
          <xsd:enumeration value="GFE"/>
          <xsd:enumeration value="File minutes &amp; monitoring"/>
          <xsd:enumeration value="Advertisement"/>
          <xsd:enumeration value="Tender responses"/>
          <xsd:enumeration value="ITT"/>
          <xsd:enumeration value="Contract documents"/>
          <xsd:enumeration value="Award &amp; debrief"/>
          <xsd:enumeration value="P2P"/>
          <xsd:enumeration value="Amendments"/>
          <xsd:enumeration value="Audit"/>
          <xsd:enumeration value="CQ"/>
          <xsd:enumeration value="Legal"/>
          <xsd:enumeration value="RCA"/>
          <xsd:enumeration value="FATS approvals"/>
          <xsd:enumeration value="Aspect"/>
          <xsd:enumeration value="Transparen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axOccurs="1" ma:index="4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54172C9-5A51-4D29-A24F-26443D4B4F2C}">
  <ds:schemaRefs>
    <ds:schemaRef ds:uri="http://www.w3.org/XML/1998/namespace"/>
    <ds:schemaRef ds:uri="http://purl.org/dc/terms/"/>
    <ds:schemaRef ds:uri="676A68C1-5867-4569-86DE-EE5FB8B2B46C"/>
    <ds:schemaRef ds:uri="http://schemas.microsoft.com/office/2006/documentManagement/types"/>
    <ds:schemaRef ds:uri="http://purl.org/dc/elements/1.1/"/>
    <ds:schemaRef ds:uri="http://schemas.microsoft.com/sharepoint/v3"/>
    <ds:schemaRef ds:uri="http://purl.org/dc/dcmitype/"/>
    <ds:schemaRef ds:uri="http://schemas.microsoft.com/office/2006/metadata/properties"/>
    <ds:schemaRef ds:uri="http://schemas.openxmlformats.org/package/2006/metadata/core-properties"/>
    <ds:schemaRef ds:uri="676a68c1-5867-4569-86de-ee5fb8b2b46c"/>
  </ds:schemaRefs>
</ds:datastoreItem>
</file>

<file path=customXml/itemProps2.xml><?xml version="1.0" encoding="utf-8"?>
<ds:datastoreItem xmlns:ds="http://schemas.openxmlformats.org/officeDocument/2006/customXml" ds:itemID="{5ECC73DA-99D4-42F2-A4F0-528954CDD52B}">
  <ds:schemaRefs>
    <ds:schemaRef ds:uri="http://schemas.microsoft.com/sharepoint/v3/contenttype/forms"/>
  </ds:schemaRefs>
</ds:datastoreItem>
</file>

<file path=customXml/itemProps3.xml><?xml version="1.0" encoding="utf-8"?>
<ds:datastoreItem xmlns:ds="http://schemas.openxmlformats.org/officeDocument/2006/customXml" ds:itemID="{06456B73-28BA-4BE8-812F-3B7D88A66502}">
  <ds:schemaRefs>
    <ds:schemaRef ds:uri="http://schemas.microsoft.com/office/2006/metadata/longProperties"/>
  </ds:schemaRefs>
</ds:datastoreItem>
</file>

<file path=customXml/itemProps4.xml><?xml version="1.0" encoding="utf-8"?>
<ds:datastoreItem xmlns:ds="http://schemas.openxmlformats.org/officeDocument/2006/customXml" ds:itemID="{1D108D22-38B1-4A9C-8CB0-A042B406C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6A68C1-5867-4569-86DE-EE5FB8B2B46C"/>
    <ds:schemaRef ds:uri="676a68c1-5867-4569-86de-ee5fb8b2b46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2297</Words>
  <Characters>13094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Technical Evaluation Methodology</vt:lpstr>
    </vt:vector>
  </TitlesOfParts>
  <Company>Ministry of Defence</Company>
  <LinksUpToDate>false</LinksUpToDate>
  <CharactersWithSpaces>15361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Evaluation Methodology</dc:title>
  <dc:subject>ITT Evaluation Criteria Methodology</dc:subject>
  <dc:creator>Pooles846</dc:creator>
  <cp:lastModifiedBy>bratchells643</cp:lastModifiedBy>
  <cp:revision>8</cp:revision>
  <cp:lastPrinted>2016-01-22T10:53:00Z</cp:lastPrinted>
  <dcterms:created xsi:type="dcterms:W3CDTF">2016-01-22T10:49:00Z</dcterms:created>
  <dcterms:modified xsi:type="dcterms:W3CDTF">2016-01-28T09:44:00Z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From">
    <vt:lpwstr/>
  </property>
  <property fmtid="{D5CDD505-2E9C-101B-9397-08002B2CF9AE}" pid="4" name="Cc">
    <vt:lpwstr/>
  </property>
  <property fmtid="{D5CDD505-2E9C-101B-9397-08002B2CF9AE}" pid="5" name="Sent">
    <vt:lpwstr/>
  </property>
  <property fmtid="{D5CDD505-2E9C-101B-9397-08002B2CF9AE}" pid="6" name="MODSubject">
    <vt:lpwstr/>
  </property>
  <property fmtid="{D5CDD505-2E9C-101B-9397-08002B2CF9AE}" pid="7" name="To">
    <vt:lpwstr/>
  </property>
  <property fmtid="{D5CDD505-2E9C-101B-9397-08002B2CF9AE}" pid="8" name="DateScanned">
    <vt:lpwstr/>
  </property>
  <property fmtid="{D5CDD505-2E9C-101B-9397-08002B2CF9AE}" pid="9" name="ScannerOperator">
    <vt:lpwstr/>
  </property>
  <property fmtid="{D5CDD505-2E9C-101B-9397-08002B2CF9AE}" pid="10" name="MODImageCleaning">
    <vt:lpwstr/>
  </property>
  <property fmtid="{D5CDD505-2E9C-101B-9397-08002B2CF9AE}" pid="11" name="MODNumberOfPagesScanned">
    <vt:lpwstr/>
  </property>
  <property fmtid="{D5CDD505-2E9C-101B-9397-08002B2CF9AE}" pid="12" name="MODScanStandard">
    <vt:lpwstr/>
  </property>
  <property fmtid="{D5CDD505-2E9C-101B-9397-08002B2CF9AE}" pid="13" name="MODScanVerified">
    <vt:lpwstr>Pending</vt:lpwstr>
  </property>
  <property fmtid="{D5CDD505-2E9C-101B-9397-08002B2CF9AE}" pid="14" name="originalmeridioedcdata">
    <vt:lpwstr/>
  </property>
  <property fmtid="{D5CDD505-2E9C-101B-9397-08002B2CF9AE}" pid="15" name="originalmeridioedcstatus">
    <vt:lpwstr/>
  </property>
  <property fmtid="{D5CDD505-2E9C-101B-9397-08002B2CF9AE}" pid="16" name="ContentTypeId">
    <vt:lpwstr>0x0101002817DCC3B91A4B7EA656B27E1AE952E300F72F380191E76849A048087DC986A2B0</vt:lpwstr>
  </property>
</Properties>
</file>