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E0" w:rsidRDefault="00485996">
      <w:pPr>
        <w:spacing w:after="22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2430780</wp:posOffset>
                </wp:positionV>
                <wp:extent cx="6286500" cy="8229600"/>
                <wp:effectExtent l="0" t="0" r="0" b="0"/>
                <wp:wrapTopAndBottom/>
                <wp:docPr id="5089" name="Group 5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229600"/>
                          <a:chOff x="0" y="0"/>
                          <a:chExt cx="6286500" cy="822960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2866009" y="7378728"/>
                            <a:ext cx="196740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47718" y="73787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6520" y="182245"/>
                            <a:ext cx="164719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9"/>
                            <a:ext cx="6286500" cy="8138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91745" y="405777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13532" y="7906512"/>
                            <a:ext cx="3172968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6196584" y="793546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876" cy="6080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91745" y="20565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745" y="22515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1745" y="24481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1745" y="264325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1745" y="28383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1745" y="3099181"/>
                            <a:ext cx="5359582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 xml:space="preserve">RM6002: Permanent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745" y="3739261"/>
                            <a:ext cx="3280570" cy="61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 xml:space="preserve">Recruitment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559685" y="3977005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1745" y="4377818"/>
                            <a:ext cx="3066527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 xml:space="preserve">Order 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99411" y="46155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3" name="Rectangle 5083"/>
                        <wps:cNvSpPr/>
                        <wps:spPr>
                          <a:xfrm>
                            <a:off x="91745" y="5017668"/>
                            <a:ext cx="189846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5" name="Rectangle 5085"/>
                        <wps:cNvSpPr/>
                        <wps:spPr>
                          <a:xfrm>
                            <a:off x="234486" y="5017668"/>
                            <a:ext cx="2820920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>Short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4" name="Rectangle 5084"/>
                        <wps:cNvSpPr/>
                        <wps:spPr>
                          <a:xfrm>
                            <a:off x="2355478" y="5017668"/>
                            <a:ext cx="189846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498725" y="5017668"/>
                            <a:ext cx="137517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02357" y="5017668"/>
                            <a:ext cx="2108997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>WP1438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187698" y="5017668"/>
                            <a:ext cx="137517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F497D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1745" y="55928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1745" y="578789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9E0" w:rsidRDefault="0048599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9" style="width:495pt;height:648pt;position:absolute;mso-position-horizontal-relative:page;mso-position-horizontal:absolute;margin-left:72pt;mso-position-vertical-relative:page;margin-top:191.4pt;" coordsize="62865,82296">
                <v:rect id="Rectangle 12" style="position:absolute;width:19674;height:1875;left:28660;top:7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                                         </w:t>
                        </w:r>
                      </w:p>
                    </w:txbxContent>
                  </v:textbox>
                </v:rect>
                <v:rect id="Rectangle 13" style="position:absolute;width:467;height:1875;left:43477;top:7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" style="position:absolute;width:16471;height:13716;left:965;top:1822;" filled="f">
                  <v:imagedata r:id="rId11"/>
                </v:shape>
                <v:shape id="Picture 28" style="position:absolute;width:62865;height:81381;left:0;top:457;" filled="f">
                  <v:imagedata r:id="rId12"/>
                </v:shape>
                <v:rect id="Rectangle 29" style="position:absolute;width:421;height:1899;left:917;top:40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" style="position:absolute;width:31729;height:3230;left:31135;top:79065;" filled="f">
                  <v:imagedata r:id="rId13"/>
                </v:shape>
                <v:rect id="Rectangle 32" style="position:absolute;width:421;height:1899;left:61965;top:79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" style="position:absolute;width:54848;height:60807;left:0;top:0;" filled="f">
                  <v:imagedata r:id="rId14"/>
                </v:shape>
                <v:rect id="Rectangle 35" style="position:absolute;width:421;height:1899;left:917;top:2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421;height:1899;left:917;top:22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421;height:1899;left:917;top:24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421;height:1899;left:917;top:26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421;height:1899;left:917;top:28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53595;height:6193;left:917;top:30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RM6002: Permanent </w:t>
                        </w:r>
                      </w:p>
                    </w:txbxContent>
                  </v:textbox>
                </v:rect>
                <v:rect id="Rectangle 41" style="position:absolute;width:32805;height:6193;left:917;top:37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Recruitment </w:t>
                        </w:r>
                      </w:p>
                    </w:txbxContent>
                  </v:textbox>
                </v:rect>
                <v:rect id="Rectangle 42" style="position:absolute;width:421;height:1899;left:25596;top:39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30665;height:6193;left:917;top:43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Order Form </w:t>
                        </w:r>
                      </w:p>
                    </w:txbxContent>
                  </v:textbox>
                </v:rect>
                <v:rect id="Rectangle 44" style="position:absolute;width:421;height:1899;left:23994;top:46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3" style="position:absolute;width:1898;height:6197;left:917;top:5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5085" style="position:absolute;width:28209;height:6197;left:2344;top:5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Short Form</w:t>
                        </w:r>
                      </w:p>
                    </w:txbxContent>
                  </v:textbox>
                </v:rect>
                <v:rect id="Rectangle 5084" style="position:absolute;width:1898;height:6197;left:23554;top:5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6" style="position:absolute;width:1375;height:6197;left:24987;top:5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21089;height:6197;left:26023;top:5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WP1438</w:t>
                        </w:r>
                      </w:p>
                    </w:txbxContent>
                  </v:textbox>
                </v:rect>
                <v:rect id="Rectangle 48" style="position:absolute;width:1375;height:6197;left:41876;top:5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f497d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421;height:1899;left:917;top:55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421;height:1899;left:917;top:57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p w:rsidR="000179E0" w:rsidRDefault="00485996">
      <w:pPr>
        <w:spacing w:after="0" w:line="259" w:lineRule="auto"/>
        <w:ind w:left="0" w:firstLine="0"/>
        <w:jc w:val="both"/>
      </w:pPr>
      <w:r>
        <w:t xml:space="preserve"> </w:t>
      </w:r>
      <w:r>
        <w:tab/>
      </w:r>
      <w:r>
        <w:rPr>
          <w:b/>
        </w:rPr>
        <w:t xml:space="preserve"> </w:t>
      </w:r>
      <w:r>
        <w:br w:type="page"/>
      </w:r>
    </w:p>
    <w:p w:rsidR="000179E0" w:rsidRDefault="00485996">
      <w:pPr>
        <w:spacing w:after="221" w:line="259" w:lineRule="auto"/>
        <w:ind w:left="0" w:firstLine="0"/>
      </w:pPr>
      <w:r>
        <w:lastRenderedPageBreak/>
        <w:t xml:space="preserve"> </w:t>
      </w:r>
    </w:p>
    <w:p w:rsidR="000179E0" w:rsidRDefault="00485996">
      <w:pPr>
        <w:pStyle w:val="Heading1"/>
        <w:ind w:left="-5"/>
      </w:pPr>
      <w:r>
        <w:t xml:space="preserve">Order Form 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ind w:left="-5"/>
      </w:pPr>
      <w:r>
        <w:t>This Order Form is for the provision of the Call-</w:t>
      </w:r>
      <w:r>
        <w:t xml:space="preserve">Off Deliverables. It is issued under the Framework Contract with the reference number </w:t>
      </w:r>
      <w:hyperlink r:id="rId15">
        <w:r>
          <w:rPr>
            <w:color w:val="0000FF"/>
            <w:u w:val="single" w:color="0000FF"/>
          </w:rPr>
          <w:t>RM6002 Permanent Recruitment</w:t>
        </w:r>
      </w:hyperlink>
      <w:hyperlink r:id="rId16">
        <w:r>
          <w:t>.</w:t>
        </w:r>
      </w:hyperlink>
      <w:r>
        <w:t xml:space="preserve">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18" w:type="dxa"/>
        <w:tblInd w:w="6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6474"/>
      </w:tblGrid>
      <w:tr w:rsidR="000179E0">
        <w:trPr>
          <w:trHeight w:val="284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Buyer Name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Department of Health and Social Care </w:t>
            </w:r>
          </w:p>
        </w:tc>
      </w:tr>
      <w:tr w:rsidR="000179E0">
        <w:trPr>
          <w:trHeight w:val="287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Buyer Contact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Pr="009C2395" w:rsidRDefault="002470D5">
            <w:pPr>
              <w:spacing w:after="0" w:line="259" w:lineRule="auto"/>
              <w:ind w:left="2" w:firstLine="0"/>
              <w:rPr>
                <w:b/>
              </w:rPr>
            </w:pPr>
            <w:r w:rsidRPr="009C2395">
              <w:rPr>
                <w:b/>
              </w:rPr>
              <w:t>R</w:t>
            </w:r>
            <w:r w:rsidR="009C2395" w:rsidRPr="009C2395">
              <w:rPr>
                <w:b/>
              </w:rPr>
              <w:t>EDACTED</w:t>
            </w:r>
          </w:p>
        </w:tc>
      </w:tr>
      <w:tr w:rsidR="000179E0">
        <w:trPr>
          <w:trHeight w:val="166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Buyer Address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Department of Health and Social Care (DHSC)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39 Victoria Street 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Westminster 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London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SW1H 0EU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79E0">
        <w:trPr>
          <w:trHeight w:val="562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Invoice Address 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(if different)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9C2395">
            <w:pPr>
              <w:spacing w:after="0" w:line="259" w:lineRule="auto"/>
              <w:ind w:left="2" w:firstLine="0"/>
            </w:pPr>
            <w:r w:rsidRPr="009C2395">
              <w:rPr>
                <w:b/>
              </w:rPr>
              <w:t>REDACTED</w:t>
            </w:r>
          </w:p>
        </w:tc>
      </w:tr>
    </w:tbl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18" w:type="dxa"/>
        <w:tblInd w:w="6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6474"/>
      </w:tblGrid>
      <w:tr w:rsidR="000179E0">
        <w:trPr>
          <w:trHeight w:val="28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Supplier Name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IRG Advisors LLP. (Trading as Odgers </w:t>
            </w:r>
            <w:proofErr w:type="spellStart"/>
            <w:r>
              <w:t>Berndtson</w:t>
            </w:r>
            <w:proofErr w:type="spellEnd"/>
            <w:r>
              <w:t xml:space="preserve">) </w:t>
            </w:r>
          </w:p>
        </w:tc>
      </w:tr>
      <w:tr w:rsidR="000179E0">
        <w:trPr>
          <w:trHeight w:val="28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Supplier Contact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Not Specified </w:t>
            </w:r>
          </w:p>
        </w:tc>
      </w:tr>
      <w:tr w:rsidR="000179E0">
        <w:trPr>
          <w:trHeight w:val="1112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Supplier Address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Odgers </w:t>
            </w:r>
            <w:proofErr w:type="spellStart"/>
            <w:r>
              <w:t>Berndtson</w:t>
            </w:r>
            <w:proofErr w:type="spellEnd"/>
            <w:r>
              <w:t xml:space="preserve">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18-20 Cannon Street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London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EC4M 6XD </w:t>
            </w:r>
          </w:p>
        </w:tc>
      </w:tr>
    </w:tbl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18" w:type="dxa"/>
        <w:tblInd w:w="6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6474"/>
      </w:tblGrid>
      <w:tr w:rsidR="000179E0">
        <w:trPr>
          <w:trHeight w:val="284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Framework Ref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RM6002 (Permanent Recruitment) </w:t>
            </w:r>
          </w:p>
        </w:tc>
      </w:tr>
      <w:tr w:rsidR="000179E0">
        <w:trPr>
          <w:trHeight w:val="28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Framework Lot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Lot 7 – Executive Search for Senior Roles </w:t>
            </w:r>
          </w:p>
        </w:tc>
      </w:tr>
      <w:tr w:rsidR="000179E0">
        <w:trPr>
          <w:trHeight w:val="28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Call-Off (Order) Ref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bookmarkStart w:id="0" w:name="_GoBack"/>
            <w:r>
              <w:t xml:space="preserve">CCZX21A24 </w:t>
            </w:r>
            <w:bookmarkEnd w:id="0"/>
          </w:p>
        </w:tc>
      </w:tr>
      <w:tr w:rsidR="000179E0">
        <w:trPr>
          <w:trHeight w:val="28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Order Date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>Tuesday 13</w:t>
            </w:r>
            <w:r>
              <w:rPr>
                <w:vertAlign w:val="superscript"/>
              </w:rPr>
              <w:t>th</w:t>
            </w:r>
            <w:r>
              <w:t xml:space="preserve"> April 2021 </w:t>
            </w:r>
          </w:p>
        </w:tc>
      </w:tr>
      <w:tr w:rsidR="000179E0">
        <w:trPr>
          <w:trHeight w:val="286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Call-Off Charges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The contract value shall not exceed £17,937.50 excl. VAT </w:t>
            </w:r>
          </w:p>
        </w:tc>
      </w:tr>
      <w:tr w:rsidR="000179E0">
        <w:trPr>
          <w:trHeight w:val="563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>Call-</w:t>
            </w:r>
            <w:r>
              <w:rPr>
                <w:b/>
              </w:rPr>
              <w:t xml:space="preserve">Off Start Date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This contract is deemed to have commenced on Monday 18th January 2021 </w:t>
            </w:r>
          </w:p>
        </w:tc>
      </w:tr>
      <w:tr w:rsidR="000179E0">
        <w:trPr>
          <w:trHeight w:val="563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Call-Off Expiry Date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This contract is deemed to have expired on Tuesday 02nd March 2021 </w:t>
            </w:r>
          </w:p>
        </w:tc>
      </w:tr>
      <w:tr w:rsidR="000179E0">
        <w:trPr>
          <w:trHeight w:val="562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Extension Options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>Not Applicable.  This contract has expired on Tuesday 02</w:t>
            </w:r>
            <w:r>
              <w:rPr>
                <w:vertAlign w:val="superscript"/>
              </w:rPr>
              <w:t>nd</w:t>
            </w:r>
            <w:r>
              <w:t xml:space="preserve"> March 2021 </w:t>
            </w:r>
          </w:p>
        </w:tc>
      </w:tr>
      <w:tr w:rsidR="000179E0">
        <w:trPr>
          <w:trHeight w:val="561"/>
        </w:trPr>
        <w:tc>
          <w:tcPr>
            <w:tcW w:w="254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GDPR Position </w:t>
            </w:r>
          </w:p>
        </w:tc>
        <w:tc>
          <w:tcPr>
            <w:tcW w:w="64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Independent Controller  </w:t>
            </w:r>
          </w:p>
          <w:p w:rsidR="000179E0" w:rsidRDefault="00485996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0179E0" w:rsidRDefault="00485996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pStyle w:val="Heading1"/>
        <w:spacing w:after="278"/>
        <w:ind w:left="-5"/>
      </w:pPr>
      <w:r>
        <w:lastRenderedPageBreak/>
        <w:t xml:space="preserve">CALL-OFF INCORPORATED TERMS </w:t>
      </w:r>
    </w:p>
    <w:p w:rsidR="000179E0" w:rsidRDefault="00485996">
      <w:pPr>
        <w:ind w:left="-5"/>
      </w:pPr>
      <w:r>
        <w:t xml:space="preserve">The Call-Off Contract, including the </w:t>
      </w:r>
      <w:r>
        <w:rPr>
          <w:color w:val="0B0C0C"/>
        </w:rPr>
        <w:t xml:space="preserve">RM6002 Call-off Terms and Conditions </w:t>
      </w:r>
      <w:r>
        <w:t xml:space="preserve">can be viewed in the ‘Documents’ tab of the Permanent Recruitment framework page on the CCS website. Visit the </w:t>
      </w:r>
      <w:hyperlink r:id="rId17">
        <w:r>
          <w:rPr>
            <w:color w:val="0000FF"/>
            <w:u w:val="single" w:color="0000FF"/>
          </w:rPr>
          <w:t>Permanent Recruitment</w:t>
        </w:r>
      </w:hyperlink>
      <w:hyperlink r:id="rId18">
        <w:r>
          <w:t xml:space="preserve"> </w:t>
        </w:r>
      </w:hyperlink>
      <w:r>
        <w:t xml:space="preserve">webpage and click the “Documents” tab to view and download these. </w:t>
      </w:r>
      <w:r>
        <w:rPr>
          <w:color w:val="0B0C0C"/>
        </w:rPr>
        <w:t xml:space="preserve"> </w:t>
      </w:r>
    </w:p>
    <w:p w:rsidR="000179E0" w:rsidRDefault="00485996">
      <w:pPr>
        <w:spacing w:after="0" w:line="259" w:lineRule="auto"/>
        <w:ind w:left="0" w:firstLine="0"/>
      </w:pPr>
      <w:r>
        <w:t xml:space="preserve"> </w:t>
      </w:r>
    </w:p>
    <w:p w:rsidR="000179E0" w:rsidRDefault="00485996">
      <w:pPr>
        <w:ind w:left="-5"/>
      </w:pPr>
      <w:r>
        <w:t xml:space="preserve">No other Supplier terms are part of the Call-Off Contract. That includes any terms written on the back of, or added to, this Order Form, or presented at the time of </w:t>
      </w:r>
      <w:r>
        <w:t xml:space="preserve">delivery. 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pStyle w:val="Heading1"/>
        <w:ind w:left="-5"/>
      </w:pPr>
      <w:r>
        <w:t xml:space="preserve">CALL-OFF DELIVERABLES  </w:t>
      </w:r>
    </w:p>
    <w:tbl>
      <w:tblPr>
        <w:tblStyle w:val="TableGrid"/>
        <w:tblW w:w="9016" w:type="dxa"/>
        <w:tblInd w:w="6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0179E0">
        <w:trPr>
          <w:trHeight w:val="305"/>
        </w:trPr>
        <w:tc>
          <w:tcPr>
            <w:tcW w:w="901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The Requirement </w:t>
            </w:r>
          </w:p>
        </w:tc>
      </w:tr>
      <w:tr w:rsidR="000179E0">
        <w:trPr>
          <w:trHeight w:val="3223"/>
        </w:trPr>
        <w:tc>
          <w:tcPr>
            <w:tcW w:w="901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Executive search commission for the following role: Site Director FTC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179E0" w:rsidRDefault="00485996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Odgers agreed and drafted the role and person specification. </w:t>
            </w:r>
          </w:p>
          <w:p w:rsidR="000179E0" w:rsidRDefault="00485996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They then researched and produced an initial shortlist of four candidates. </w:t>
            </w:r>
          </w:p>
          <w:p w:rsidR="000179E0" w:rsidRDefault="00485996">
            <w:pPr>
              <w:numPr>
                <w:ilvl w:val="0"/>
                <w:numId w:val="1"/>
              </w:numPr>
              <w:spacing w:after="15" w:line="243" w:lineRule="auto"/>
              <w:ind w:hanging="360"/>
            </w:pPr>
            <w:r>
              <w:t xml:space="preserve">They undertook the psychometric profiling of selected, shortlisted candidates. </w:t>
            </w:r>
          </w:p>
          <w:p w:rsidR="000179E0" w:rsidRDefault="00485996">
            <w:pPr>
              <w:numPr>
                <w:ilvl w:val="0"/>
                <w:numId w:val="1"/>
              </w:numPr>
              <w:spacing w:after="0" w:line="261" w:lineRule="auto"/>
              <w:ind w:hanging="360"/>
            </w:pPr>
            <w:r>
              <w:t xml:space="preserve">They also organised briefing the candidates on the role and the interview process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pStyle w:val="Heading1"/>
        <w:ind w:left="-5"/>
      </w:pPr>
      <w:r>
        <w:t xml:space="preserve">PERFORMANCE OF THE DELIVERABLES  </w:t>
      </w:r>
    </w:p>
    <w:tbl>
      <w:tblPr>
        <w:tblStyle w:val="TableGrid"/>
        <w:tblW w:w="9016" w:type="dxa"/>
        <w:tblInd w:w="6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0179E0">
        <w:trPr>
          <w:trHeight w:val="305"/>
        </w:trPr>
        <w:tc>
          <w:tcPr>
            <w:tcW w:w="901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Key Staff </w:t>
            </w:r>
          </w:p>
        </w:tc>
      </w:tr>
      <w:tr w:rsidR="000179E0">
        <w:trPr>
          <w:trHeight w:val="4482"/>
        </w:trPr>
        <w:tc>
          <w:tcPr>
            <w:tcW w:w="901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2" w:line="259" w:lineRule="auto"/>
              <w:ind w:left="0" w:firstLine="0"/>
            </w:pPr>
            <w:r>
              <w:rPr>
                <w:b/>
              </w:rPr>
              <w:lastRenderedPageBreak/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For the Buyer</w:t>
            </w:r>
            <w:r>
              <w:rPr>
                <w:b/>
              </w:rPr>
              <w:t xml:space="preserve"> </w:t>
            </w:r>
          </w:p>
          <w:p w:rsidR="000179E0" w:rsidRDefault="00485996">
            <w:pPr>
              <w:spacing w:after="1" w:line="259" w:lineRule="auto"/>
              <w:ind w:left="0" w:firstLine="0"/>
            </w:pPr>
            <w:r>
              <w:t xml:space="preserve"> </w:t>
            </w:r>
          </w:p>
          <w:p w:rsidR="000179E0" w:rsidRPr="009C2395" w:rsidRDefault="009C2395">
            <w:pPr>
              <w:spacing w:after="0" w:line="259" w:lineRule="auto"/>
              <w:ind w:left="0" w:firstLine="0"/>
              <w:rPr>
                <w:b/>
              </w:rPr>
            </w:pPr>
            <w:r w:rsidRPr="009C2395">
              <w:rPr>
                <w:b/>
              </w:rPr>
              <w:t>REDACTED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For the Supplier</w:t>
            </w:r>
            <w:r>
              <w:rPr>
                <w:b/>
              </w:rPr>
              <w:t xml:space="preserve"> </w:t>
            </w:r>
          </w:p>
          <w:p w:rsidR="000179E0" w:rsidRDefault="00485996">
            <w:pPr>
              <w:spacing w:after="1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 </w:t>
            </w:r>
            <w:r w:rsidR="009C2395" w:rsidRPr="009C2395">
              <w:rPr>
                <w:b/>
              </w:rPr>
              <w:t>REDACTED</w:t>
            </w:r>
          </w:p>
        </w:tc>
      </w:tr>
      <w:tr w:rsidR="000179E0">
        <w:trPr>
          <w:trHeight w:val="305"/>
        </w:trPr>
        <w:tc>
          <w:tcPr>
            <w:tcW w:w="901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D9D9D9"/>
          </w:tcPr>
          <w:p w:rsidR="000179E0" w:rsidRDefault="0048599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Key Subcontractors </w:t>
            </w:r>
          </w:p>
        </w:tc>
      </w:tr>
      <w:tr w:rsidR="000179E0">
        <w:trPr>
          <w:trHeight w:val="311"/>
        </w:trPr>
        <w:tc>
          <w:tcPr>
            <w:tcW w:w="901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000000"/>
            </w:tcBorders>
          </w:tcPr>
          <w:p w:rsidR="000179E0" w:rsidRDefault="00485996">
            <w:pPr>
              <w:spacing w:after="0" w:line="259" w:lineRule="auto"/>
              <w:ind w:left="0" w:firstLine="0"/>
            </w:pPr>
            <w:r>
              <w:t xml:space="preserve">Not Applicable </w:t>
            </w:r>
          </w:p>
        </w:tc>
      </w:tr>
    </w:tbl>
    <w:p w:rsidR="000179E0" w:rsidRDefault="00485996">
      <w:pPr>
        <w:spacing w:after="0" w:line="259" w:lineRule="auto"/>
        <w:ind w:left="0" w:firstLine="0"/>
      </w:pPr>
      <w:r>
        <w:t xml:space="preserve">  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79E0" w:rsidRDefault="0048599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170" w:type="dxa"/>
        <w:tblInd w:w="6" w:type="dxa"/>
        <w:tblCellMar>
          <w:top w:w="94" w:type="dxa"/>
          <w:left w:w="63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982"/>
        <w:gridCol w:w="1556"/>
        <w:gridCol w:w="3107"/>
      </w:tblGrid>
      <w:tr w:rsidR="000179E0">
        <w:trPr>
          <w:trHeight w:val="687"/>
        </w:trPr>
        <w:tc>
          <w:tcPr>
            <w:tcW w:w="4507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0179E0" w:rsidRDefault="00485996">
            <w:pPr>
              <w:spacing w:after="0" w:line="259" w:lineRule="auto"/>
              <w:ind w:left="198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center"/>
          </w:tcPr>
          <w:p w:rsidR="000179E0" w:rsidRDefault="00485996">
            <w:pPr>
              <w:spacing w:after="0" w:line="259" w:lineRule="auto"/>
              <w:ind w:left="129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0179E0">
        <w:trPr>
          <w:trHeight w:val="647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80" w:firstLine="0"/>
            </w:pPr>
            <w:r>
              <w:t xml:space="preserve">Signature: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:rsidR="000179E0" w:rsidRDefault="00485996">
            <w:pPr>
              <w:spacing w:after="0" w:line="259" w:lineRule="auto"/>
              <w:ind w:left="45" w:firstLine="0"/>
            </w:pPr>
            <w:r>
              <w:t xml:space="preserve"> </w:t>
            </w:r>
            <w:r w:rsidR="009C2395" w:rsidRPr="009C2395">
              <w:rPr>
                <w:b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53" w:firstLine="0"/>
              <w:jc w:val="center"/>
            </w:pPr>
            <w:r>
              <w:t xml:space="preserve">Signature: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:rsidR="000179E0" w:rsidRDefault="00485996">
            <w:pPr>
              <w:spacing w:after="0" w:line="259" w:lineRule="auto"/>
              <w:ind w:left="45" w:firstLine="0"/>
            </w:pPr>
            <w:r>
              <w:t xml:space="preserve"> </w:t>
            </w:r>
            <w:r w:rsidR="009C2395" w:rsidRPr="009C2395">
              <w:rPr>
                <w:b/>
              </w:rPr>
              <w:t>REDACTED</w:t>
            </w:r>
          </w:p>
        </w:tc>
      </w:tr>
      <w:tr w:rsidR="000179E0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0" w:right="89" w:firstLine="0"/>
              <w:jc w:val="center"/>
            </w:pPr>
            <w:r>
              <w:t xml:space="preserve">Name: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45" w:firstLine="0"/>
            </w:pPr>
            <w:r>
              <w:t xml:space="preserve"> </w:t>
            </w:r>
            <w:r w:rsidR="009C2395" w:rsidRPr="009C2395">
              <w:rPr>
                <w:b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51" w:firstLine="0"/>
              <w:jc w:val="center"/>
            </w:pPr>
            <w:r>
              <w:t xml:space="preserve">Name: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bottom"/>
          </w:tcPr>
          <w:p w:rsidR="000179E0" w:rsidRDefault="009C2395">
            <w:pPr>
              <w:spacing w:after="0" w:line="259" w:lineRule="auto"/>
              <w:ind w:left="0" w:firstLine="0"/>
            </w:pPr>
            <w:r w:rsidRPr="009C2395">
              <w:rPr>
                <w:b/>
              </w:rPr>
              <w:t>REDACTED</w:t>
            </w:r>
          </w:p>
        </w:tc>
      </w:tr>
      <w:tr w:rsidR="000179E0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0" w:right="89" w:firstLine="0"/>
              <w:jc w:val="center"/>
            </w:pPr>
            <w:r>
              <w:t xml:space="preserve">Role: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:rsidR="000179E0" w:rsidRDefault="00485996">
            <w:pPr>
              <w:spacing w:after="0" w:line="259" w:lineRule="auto"/>
              <w:ind w:left="45" w:firstLine="0"/>
            </w:pPr>
            <w:r>
              <w:t xml:space="preserve"> </w:t>
            </w:r>
            <w:r w:rsidR="009C2395" w:rsidRPr="009C2395">
              <w:rPr>
                <w:b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0179E0" w:rsidRDefault="00485996">
            <w:pPr>
              <w:spacing w:after="0" w:line="259" w:lineRule="auto"/>
              <w:ind w:left="51" w:firstLine="0"/>
              <w:jc w:val="center"/>
            </w:pPr>
            <w:r>
              <w:t xml:space="preserve">Role: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:rsidR="000179E0" w:rsidRPr="009C2395" w:rsidRDefault="009C2395">
            <w:pPr>
              <w:spacing w:after="0" w:line="259" w:lineRule="auto"/>
              <w:ind w:left="33" w:firstLine="0"/>
              <w:rPr>
                <w:b/>
              </w:rPr>
            </w:pPr>
            <w:r w:rsidRPr="009C2395">
              <w:rPr>
                <w:b/>
              </w:rPr>
              <w:t>REDACTED</w:t>
            </w:r>
          </w:p>
        </w:tc>
      </w:tr>
      <w:tr w:rsidR="000179E0">
        <w:trPr>
          <w:trHeight w:val="869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0179E0" w:rsidRDefault="00485996">
            <w:pPr>
              <w:spacing w:after="0" w:line="259" w:lineRule="auto"/>
              <w:ind w:left="0" w:right="89" w:firstLine="0"/>
              <w:jc w:val="center"/>
            </w:pPr>
            <w:r>
              <w:t xml:space="preserve">Date: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0179E0" w:rsidRDefault="00485996">
            <w:pPr>
              <w:spacing w:after="0" w:line="259" w:lineRule="auto"/>
              <w:ind w:left="45" w:firstLine="0"/>
            </w:pPr>
            <w:r>
              <w:t xml:space="preserve"> </w:t>
            </w:r>
            <w:r w:rsidR="009C2395">
              <w:t>21/04/21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0179E0" w:rsidRDefault="00485996">
            <w:pPr>
              <w:spacing w:after="0" w:line="259" w:lineRule="auto"/>
              <w:ind w:left="51" w:firstLine="0"/>
              <w:jc w:val="center"/>
            </w:pPr>
            <w:r>
              <w:t xml:space="preserve">Date: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</w:tcPr>
          <w:p w:rsidR="000179E0" w:rsidRDefault="00485996">
            <w:pPr>
              <w:spacing w:after="150" w:line="259" w:lineRule="auto"/>
              <w:ind w:left="7" w:firstLine="0"/>
            </w:pPr>
            <w:r>
              <w:rPr>
                <w:color w:val="BFBFBF"/>
                <w:sz w:val="22"/>
              </w:rPr>
              <w:t>Type text here</w:t>
            </w:r>
          </w:p>
          <w:p w:rsidR="000179E0" w:rsidRDefault="00485996">
            <w:pPr>
              <w:spacing w:after="0" w:line="259" w:lineRule="auto"/>
              <w:ind w:left="45" w:firstLine="0"/>
            </w:pP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22"/>
              </w:rPr>
              <w:t>19/04/21</w:t>
            </w:r>
          </w:p>
        </w:tc>
      </w:tr>
    </w:tbl>
    <w:p w:rsidR="000179E0" w:rsidRDefault="00485996">
      <w:pPr>
        <w:spacing w:after="0" w:line="449" w:lineRule="auto"/>
        <w:ind w:left="0" w:right="8958" w:firstLine="0"/>
        <w:jc w:val="both"/>
      </w:pPr>
      <w:r>
        <w:rPr>
          <w:color w:val="1F497D"/>
        </w:rPr>
        <w:t xml:space="preserve">  </w:t>
      </w:r>
    </w:p>
    <w:sectPr w:rsidR="000179E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6" w:right="1441" w:bottom="1964" w:left="1440" w:header="71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96" w:rsidRDefault="00485996">
      <w:pPr>
        <w:spacing w:after="0" w:line="240" w:lineRule="auto"/>
      </w:pPr>
      <w:r>
        <w:separator/>
      </w:r>
    </w:p>
  </w:endnote>
  <w:endnote w:type="continuationSeparator" w:id="0">
    <w:p w:rsidR="00485996" w:rsidRDefault="0048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E0" w:rsidRDefault="00485996">
    <w:pPr>
      <w:spacing w:after="0" w:line="259" w:lineRule="auto"/>
      <w:ind w:left="0" w:firstLine="0"/>
    </w:pPr>
    <w:r>
      <w:rPr>
        <w:sz w:val="20"/>
      </w:rPr>
      <w:t xml:space="preserve">Framework Ref: RM6002 Permanent Recruitment                                             </w:t>
    </w:r>
  </w:p>
  <w:p w:rsidR="000179E0" w:rsidRDefault="00485996">
    <w:pPr>
      <w:tabs>
        <w:tab w:val="center" w:pos="4512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0179E0" w:rsidRDefault="00485996">
    <w:pPr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E0" w:rsidRDefault="00485996">
    <w:pPr>
      <w:spacing w:after="0" w:line="259" w:lineRule="auto"/>
      <w:ind w:left="0" w:firstLine="0"/>
    </w:pPr>
    <w:r>
      <w:rPr>
        <w:sz w:val="20"/>
      </w:rPr>
      <w:t xml:space="preserve">Framework Ref: RM6002 Permanent Recruitment                                             </w:t>
    </w:r>
  </w:p>
  <w:p w:rsidR="000179E0" w:rsidRDefault="00485996">
    <w:pPr>
      <w:tabs>
        <w:tab w:val="center" w:pos="4512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0179E0" w:rsidRDefault="00485996">
    <w:pPr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E0" w:rsidRDefault="00485996">
    <w:pPr>
      <w:spacing w:after="0" w:line="259" w:lineRule="auto"/>
      <w:ind w:left="0" w:firstLine="0"/>
    </w:pPr>
    <w:r>
      <w:rPr>
        <w:sz w:val="20"/>
      </w:rPr>
      <w:t xml:space="preserve">Framework Ref: RM6002 Permanent Recruitment  </w:t>
    </w:r>
  </w:p>
  <w:p w:rsidR="000179E0" w:rsidRDefault="00485996">
    <w:pPr>
      <w:tabs>
        <w:tab w:val="center" w:pos="4512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0179E0" w:rsidRDefault="00485996">
    <w:pPr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96" w:rsidRDefault="00485996">
      <w:pPr>
        <w:spacing w:after="0" w:line="240" w:lineRule="auto"/>
      </w:pPr>
      <w:r>
        <w:separator/>
      </w:r>
    </w:p>
  </w:footnote>
  <w:footnote w:type="continuationSeparator" w:id="0">
    <w:p w:rsidR="00485996" w:rsidRDefault="0048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E0" w:rsidRDefault="00485996">
    <w:pPr>
      <w:spacing w:after="0" w:line="259" w:lineRule="auto"/>
      <w:ind w:left="0" w:firstLine="0"/>
    </w:pP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E0" w:rsidRDefault="00485996">
    <w:pPr>
      <w:spacing w:after="0" w:line="259" w:lineRule="auto"/>
      <w:ind w:left="0" w:firstLine="0"/>
    </w:pP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9E0" w:rsidRDefault="00485996">
    <w:pPr>
      <w:spacing w:after="0" w:line="259" w:lineRule="auto"/>
      <w:ind w:left="0" w:firstLine="0"/>
    </w:pP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E15C2"/>
    <w:multiLevelType w:val="hybridMultilevel"/>
    <w:tmpl w:val="B10ED992"/>
    <w:lvl w:ilvl="0" w:tplc="46F8F8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C05A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608F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8462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A078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2AE8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0A99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4759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49AD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E0"/>
    <w:rsid w:val="000179E0"/>
    <w:rsid w:val="000A1525"/>
    <w:rsid w:val="002470D5"/>
    <w:rsid w:val="00485996"/>
    <w:rsid w:val="005D2821"/>
    <w:rsid w:val="009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A151"/>
  <w15:docId w15:val="{F5E61613-CD43-4FC7-AB3A-9FB38037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hyperlink" Target="https://www.crowncommercial.gov.uk/agreements/rm600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hyperlink" Target="https://www.crowncommercial.gov.uk/agreements/rm600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rowncommercial.gov.uk/agreements/rm600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rowncommercial.gov.uk/agreements/rm6002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Roose</dc:creator>
  <cp:keywords/>
  <cp:lastModifiedBy>Jonathan Bloomer</cp:lastModifiedBy>
  <cp:revision>2</cp:revision>
  <dcterms:created xsi:type="dcterms:W3CDTF">2021-04-29T13:39:00Z</dcterms:created>
  <dcterms:modified xsi:type="dcterms:W3CDTF">2021-04-29T13:39:00Z</dcterms:modified>
</cp:coreProperties>
</file>