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E87B1" w14:textId="77777777" w:rsidR="000F24F8" w:rsidRDefault="000F24F8" w:rsidP="000F24F8">
      <w:pPr>
        <w:spacing w:after="240"/>
        <w:jc w:val="center"/>
        <w:rPr>
          <w:rFonts w:eastAsia="Calibri" w:cs="Arial"/>
          <w:color w:val="002060"/>
          <w:sz w:val="40"/>
          <w:szCs w:val="40"/>
        </w:rPr>
      </w:pPr>
      <w:r>
        <w:rPr>
          <w:rFonts w:eastAsia="Calibri" w:cs="Arial"/>
          <w:color w:val="002060"/>
          <w:sz w:val="40"/>
          <w:szCs w:val="40"/>
        </w:rPr>
        <w:t>The Royal Borough of Kensington and Chelsea</w:t>
      </w:r>
    </w:p>
    <w:p w14:paraId="53985F60" w14:textId="77777777" w:rsidR="000F24F8" w:rsidRDefault="000F24F8" w:rsidP="000F24F8">
      <w:pPr>
        <w:spacing w:after="240"/>
        <w:jc w:val="center"/>
        <w:rPr>
          <w:rFonts w:eastAsia="Calibri" w:cs="Arial"/>
          <w:color w:val="002060"/>
          <w:sz w:val="40"/>
          <w:szCs w:val="40"/>
        </w:rPr>
      </w:pPr>
      <w:r>
        <w:rPr>
          <w:rFonts w:eastAsia="Calibri" w:cs="Arial"/>
          <w:color w:val="002060"/>
          <w:sz w:val="40"/>
          <w:szCs w:val="40"/>
        </w:rPr>
        <w:t>Characterisation Study 2019 – 2020</w:t>
      </w:r>
    </w:p>
    <w:p w14:paraId="59D0B488" w14:textId="77777777" w:rsidR="001B3E4B" w:rsidRPr="008C678A" w:rsidRDefault="001B3E4B" w:rsidP="001B3E4B">
      <w:pPr>
        <w:tabs>
          <w:tab w:val="left" w:pos="851"/>
        </w:tabs>
        <w:jc w:val="center"/>
        <w:rPr>
          <w:rFonts w:cs="Arial"/>
          <w:b/>
          <w:szCs w:val="24"/>
        </w:rPr>
      </w:pPr>
    </w:p>
    <w:p w14:paraId="36AA9B5A" w14:textId="1F60F3CD" w:rsidR="001B3E4B" w:rsidRPr="008C678A" w:rsidRDefault="001B3E4B" w:rsidP="001B3E4B">
      <w:pPr>
        <w:pStyle w:val="ScheduleTitle"/>
        <w:numPr>
          <w:ilvl w:val="0"/>
          <w:numId w:val="0"/>
        </w:numPr>
        <w:spacing w:after="100" w:afterAutospacing="1"/>
        <w:rPr>
          <w:rFonts w:ascii="Arial" w:hAnsi="Arial" w:cs="Arial"/>
          <w:sz w:val="24"/>
          <w:szCs w:val="24"/>
          <w:u w:val="single"/>
        </w:rPr>
      </w:pPr>
      <w:r>
        <w:rPr>
          <w:rFonts w:ascii="Arial" w:hAnsi="Arial" w:cs="Arial"/>
          <w:sz w:val="24"/>
          <w:szCs w:val="24"/>
          <w:u w:val="single"/>
        </w:rPr>
        <w:t xml:space="preserve">Service </w:t>
      </w:r>
      <w:r w:rsidRPr="008C678A">
        <w:rPr>
          <w:rFonts w:ascii="Arial" w:hAnsi="Arial" w:cs="Arial"/>
          <w:sz w:val="24"/>
          <w:szCs w:val="24"/>
          <w:u w:val="single"/>
        </w:rPr>
        <w:t>Specification</w:t>
      </w:r>
    </w:p>
    <w:p w14:paraId="4A168C49" w14:textId="77777777" w:rsidR="001B3E4B" w:rsidRPr="008C678A" w:rsidRDefault="001B3E4B" w:rsidP="001B3E4B">
      <w:pPr>
        <w:pStyle w:val="ListParagraph"/>
        <w:numPr>
          <w:ilvl w:val="1"/>
          <w:numId w:val="2"/>
        </w:numPr>
        <w:ind w:right="284"/>
        <w:jc w:val="left"/>
        <w:rPr>
          <w:rFonts w:ascii="Arial" w:hAnsi="Arial" w:cs="Arial"/>
          <w:b/>
          <w:bCs/>
          <w:sz w:val="24"/>
          <w:szCs w:val="24"/>
          <w:lang w:eastAsia="en-US"/>
        </w:rPr>
      </w:pPr>
      <w:r w:rsidRPr="008C678A">
        <w:rPr>
          <w:rFonts w:ascii="Arial" w:hAnsi="Arial" w:cs="Arial"/>
          <w:b/>
          <w:bCs/>
          <w:sz w:val="24"/>
          <w:szCs w:val="24"/>
          <w:lang w:eastAsia="en-US"/>
        </w:rPr>
        <w:t>PROJECT SUMMARY</w:t>
      </w:r>
    </w:p>
    <w:p w14:paraId="5E109606" w14:textId="77777777" w:rsidR="001B3E4B" w:rsidRPr="008C678A" w:rsidRDefault="001B3E4B" w:rsidP="001B3E4B">
      <w:pPr>
        <w:pStyle w:val="ListParagraph"/>
        <w:ind w:right="284"/>
        <w:rPr>
          <w:rFonts w:ascii="Arial" w:hAnsi="Arial" w:cs="Arial"/>
          <w:bCs/>
          <w:sz w:val="24"/>
          <w:szCs w:val="24"/>
          <w:lang w:eastAsia="en-US"/>
        </w:rPr>
      </w:pPr>
    </w:p>
    <w:p w14:paraId="3D58454A" w14:textId="77777777" w:rsidR="001B3E4B" w:rsidRPr="008C678A" w:rsidRDefault="001B3E4B" w:rsidP="001B3E4B">
      <w:pPr>
        <w:pStyle w:val="ListParagraph"/>
        <w:numPr>
          <w:ilvl w:val="1"/>
          <w:numId w:val="2"/>
        </w:numPr>
        <w:ind w:right="284"/>
        <w:jc w:val="left"/>
        <w:rPr>
          <w:rFonts w:ascii="Arial" w:hAnsi="Arial" w:cs="Arial"/>
          <w:bCs/>
          <w:sz w:val="24"/>
          <w:szCs w:val="24"/>
          <w:lang w:eastAsia="en-US"/>
        </w:rPr>
      </w:pPr>
      <w:r w:rsidRPr="008C678A">
        <w:rPr>
          <w:rFonts w:ascii="Arial" w:hAnsi="Arial" w:cs="Arial"/>
          <w:bCs/>
          <w:sz w:val="24"/>
          <w:szCs w:val="24"/>
          <w:lang w:eastAsia="en-US"/>
        </w:rPr>
        <w:t xml:space="preserve">The Council is commissioning an evidence-based study that will consider both the character of the borough and the potential for delivering development to meet its housing need and the wider needs of London.  It will investigate opportunities for intensification across small and larger sites.  There is a pressing need for significantly more homes to be delivered in the borough, particularly affordable homes in the context of the new Local Plan, the new London Plan and the Government’s housing delivery test.  Geographically, the borough is the smallest in London (approximately 4.8 </w:t>
      </w:r>
      <w:proofErr w:type="spellStart"/>
      <w:r w:rsidRPr="008C678A">
        <w:rPr>
          <w:rFonts w:ascii="Arial" w:hAnsi="Arial" w:cs="Arial"/>
          <w:bCs/>
          <w:sz w:val="24"/>
          <w:szCs w:val="24"/>
          <w:lang w:eastAsia="en-US"/>
        </w:rPr>
        <w:t>sq</w:t>
      </w:r>
      <w:proofErr w:type="spellEnd"/>
      <w:r w:rsidRPr="008C678A">
        <w:rPr>
          <w:rFonts w:ascii="Arial" w:hAnsi="Arial" w:cs="Arial"/>
          <w:bCs/>
          <w:sz w:val="24"/>
          <w:szCs w:val="24"/>
          <w:lang w:eastAsia="en-US"/>
        </w:rPr>
        <w:t xml:space="preserve"> miles) but is intensively built up, much of which comprises of an outstanding Victorian townscape. </w:t>
      </w:r>
    </w:p>
    <w:p w14:paraId="7E66EAF1" w14:textId="77777777" w:rsidR="001B3E4B" w:rsidRPr="008C678A" w:rsidRDefault="001B3E4B" w:rsidP="001B3E4B">
      <w:pPr>
        <w:pStyle w:val="ListParagraph"/>
        <w:ind w:right="284"/>
        <w:rPr>
          <w:rFonts w:ascii="Arial" w:hAnsi="Arial" w:cs="Arial"/>
          <w:bCs/>
          <w:sz w:val="24"/>
          <w:szCs w:val="24"/>
          <w:lang w:eastAsia="en-US"/>
        </w:rPr>
      </w:pPr>
    </w:p>
    <w:p w14:paraId="4D500F32" w14:textId="77777777" w:rsidR="001B3E4B" w:rsidRPr="008C678A" w:rsidRDefault="001B3E4B" w:rsidP="001B3E4B">
      <w:pPr>
        <w:pStyle w:val="ListParagraph"/>
        <w:numPr>
          <w:ilvl w:val="1"/>
          <w:numId w:val="2"/>
        </w:numPr>
        <w:ind w:right="284"/>
        <w:jc w:val="left"/>
        <w:rPr>
          <w:rFonts w:ascii="Arial" w:hAnsi="Arial" w:cs="Arial"/>
          <w:bCs/>
          <w:sz w:val="24"/>
          <w:szCs w:val="24"/>
          <w:lang w:eastAsia="en-US"/>
        </w:rPr>
      </w:pPr>
      <w:r w:rsidRPr="008C678A">
        <w:rPr>
          <w:rFonts w:ascii="Arial" w:hAnsi="Arial" w:cs="Arial"/>
          <w:bCs/>
          <w:sz w:val="24"/>
          <w:szCs w:val="24"/>
          <w:lang w:eastAsia="en-US"/>
        </w:rPr>
        <w:t xml:space="preserve">The new draft London Plan provides strong support for increasing housing delivery on both large and small sites with the introduction of a policy promoting housing development on small sites. This reflects the position in Kensington and Chelsea that is characterised by small sites that are contextual. The Mayor’s design guidance sets out design principles for small housing developments across London. However, there is an expectation that boroughs will supplement this with design codes of their own. The study will establish character areas and produce high-level advice for these areas to inform specific site planning briefs and/or design codes. The first stage of the study will define the existing character across the borough, divided into appropriate areas.  The second step of the study will be to provide guidance that will identify, promote and co-ordinate development across the borough. </w:t>
      </w:r>
    </w:p>
    <w:p w14:paraId="1363BD85" w14:textId="77777777" w:rsidR="001B3E4B" w:rsidRPr="008C678A" w:rsidRDefault="001B3E4B" w:rsidP="001B3E4B">
      <w:pPr>
        <w:pStyle w:val="ListParagraph"/>
        <w:ind w:right="284"/>
        <w:rPr>
          <w:rFonts w:ascii="Arial" w:hAnsi="Arial" w:cs="Arial"/>
          <w:bCs/>
          <w:sz w:val="24"/>
          <w:szCs w:val="24"/>
          <w:lang w:eastAsia="en-US"/>
        </w:rPr>
      </w:pPr>
    </w:p>
    <w:p w14:paraId="746A4E50" w14:textId="77777777" w:rsidR="001B3E4B" w:rsidRPr="008C678A" w:rsidRDefault="001B3E4B" w:rsidP="001B3E4B">
      <w:pPr>
        <w:pStyle w:val="ListParagraph"/>
        <w:numPr>
          <w:ilvl w:val="1"/>
          <w:numId w:val="2"/>
        </w:numPr>
        <w:ind w:right="284"/>
        <w:jc w:val="left"/>
        <w:rPr>
          <w:rFonts w:ascii="Arial" w:hAnsi="Arial" w:cs="Arial"/>
          <w:b/>
          <w:sz w:val="24"/>
          <w:szCs w:val="24"/>
        </w:rPr>
      </w:pPr>
      <w:r w:rsidRPr="008C678A">
        <w:rPr>
          <w:rFonts w:ascii="Arial" w:hAnsi="Arial" w:cs="Arial"/>
          <w:bCs/>
          <w:sz w:val="24"/>
          <w:szCs w:val="24"/>
          <w:lang w:eastAsia="en-US"/>
        </w:rPr>
        <w:t>Given the nature of the borough, its small size, and land values, which are the highest in the UK, opportunities for intensification are not widespread or easy to implement so the study will need to go into detail to find suitable sites. These are limited within the conservation areas, but opportunities do exist.</w:t>
      </w:r>
    </w:p>
    <w:p w14:paraId="2D4B3957" w14:textId="77777777" w:rsidR="001B3E4B" w:rsidRPr="008C678A" w:rsidRDefault="001B3E4B" w:rsidP="001B3E4B">
      <w:pPr>
        <w:pStyle w:val="ListParagraph"/>
        <w:ind w:right="284"/>
        <w:rPr>
          <w:rFonts w:ascii="Arial" w:hAnsi="Arial" w:cs="Arial"/>
          <w:b/>
          <w:sz w:val="24"/>
          <w:szCs w:val="24"/>
        </w:rPr>
      </w:pPr>
    </w:p>
    <w:p w14:paraId="39E39633" w14:textId="77777777" w:rsidR="001B3E4B" w:rsidRPr="008C678A" w:rsidRDefault="001B3E4B" w:rsidP="001B3E4B">
      <w:pPr>
        <w:pStyle w:val="ListParagraph"/>
        <w:numPr>
          <w:ilvl w:val="0"/>
          <w:numId w:val="2"/>
        </w:numPr>
        <w:ind w:right="284"/>
        <w:jc w:val="left"/>
        <w:rPr>
          <w:rFonts w:ascii="Arial" w:hAnsi="Arial" w:cs="Arial"/>
          <w:b/>
          <w:vanish/>
          <w:sz w:val="24"/>
          <w:szCs w:val="24"/>
        </w:rPr>
      </w:pPr>
    </w:p>
    <w:p w14:paraId="6B05E2F7" w14:textId="77777777" w:rsidR="001B3E4B" w:rsidRPr="008C678A" w:rsidRDefault="001B3E4B" w:rsidP="001B3E4B">
      <w:pPr>
        <w:pStyle w:val="ListParagraph"/>
        <w:numPr>
          <w:ilvl w:val="1"/>
          <w:numId w:val="2"/>
        </w:numPr>
        <w:ind w:right="284"/>
        <w:jc w:val="left"/>
        <w:rPr>
          <w:rFonts w:ascii="Arial" w:hAnsi="Arial" w:cs="Arial"/>
          <w:b/>
          <w:sz w:val="24"/>
          <w:szCs w:val="24"/>
        </w:rPr>
      </w:pPr>
      <w:r w:rsidRPr="008C678A">
        <w:rPr>
          <w:rFonts w:ascii="Arial" w:hAnsi="Arial" w:cs="Arial"/>
          <w:b/>
          <w:sz w:val="24"/>
          <w:szCs w:val="24"/>
        </w:rPr>
        <w:t>INTRODUCTION AND BACKGROUND</w:t>
      </w:r>
    </w:p>
    <w:p w14:paraId="5BE0FFA9" w14:textId="77777777" w:rsidR="001B3E4B" w:rsidRPr="008C678A" w:rsidRDefault="001B3E4B" w:rsidP="001B3E4B">
      <w:pPr>
        <w:pStyle w:val="ListParagraph"/>
        <w:ind w:right="284"/>
        <w:rPr>
          <w:rFonts w:ascii="Arial" w:hAnsi="Arial" w:cs="Arial"/>
          <w:b/>
          <w:sz w:val="24"/>
          <w:szCs w:val="24"/>
        </w:rPr>
      </w:pPr>
    </w:p>
    <w:p w14:paraId="61BCDFD1" w14:textId="656FD52B" w:rsidR="001B3E4B" w:rsidRPr="008C678A" w:rsidRDefault="001B3E4B" w:rsidP="001B3E4B">
      <w:pPr>
        <w:pStyle w:val="ListParagraph"/>
        <w:numPr>
          <w:ilvl w:val="1"/>
          <w:numId w:val="2"/>
        </w:numPr>
        <w:ind w:right="284"/>
        <w:jc w:val="left"/>
        <w:rPr>
          <w:rFonts w:ascii="Arial" w:hAnsi="Arial" w:cs="Arial"/>
          <w:b/>
          <w:sz w:val="24"/>
          <w:szCs w:val="24"/>
        </w:rPr>
      </w:pPr>
      <w:r w:rsidRPr="008C678A">
        <w:rPr>
          <w:rFonts w:ascii="Arial" w:hAnsi="Arial" w:cs="Arial"/>
          <w:sz w:val="24"/>
          <w:szCs w:val="24"/>
        </w:rPr>
        <w:t>Kensington and Chelsea grew throughout the nineteenth century to provide homes for the newly wealthy middle and upper classes. This period of growth has left a legacy of Georgian and Victorian terraces laid out in a network of streets, often with garden squares, of the highest quality. Edwardian mansion blocks followed allowing buildings to be slightly taller and</w:t>
      </w:r>
      <w:r w:rsidR="0043660E">
        <w:rPr>
          <w:rFonts w:ascii="Arial" w:hAnsi="Arial" w:cs="Arial"/>
          <w:sz w:val="24"/>
          <w:szCs w:val="24"/>
        </w:rPr>
        <w:t xml:space="preserve"> </w:t>
      </w:r>
      <w:r w:rsidRPr="008C678A">
        <w:rPr>
          <w:rFonts w:ascii="Arial" w:hAnsi="Arial" w:cs="Arial"/>
          <w:sz w:val="24"/>
          <w:szCs w:val="24"/>
        </w:rPr>
        <w:t xml:space="preserve">of higher density. As a result, there are over 4,000 listed buildings and approximately 74% of the borough is within a designated conservation area </w:t>
      </w:r>
      <w:r w:rsidRPr="008C678A">
        <w:rPr>
          <w:rFonts w:ascii="Arial" w:hAnsi="Arial" w:cs="Arial"/>
          <w:sz w:val="24"/>
          <w:szCs w:val="24"/>
        </w:rPr>
        <w:lastRenderedPageBreak/>
        <w:t>including some of metropolitan importance such as the Thames, Royal Hospital and the South Kensington Museums conservation areas.</w:t>
      </w:r>
    </w:p>
    <w:p w14:paraId="25E34492" w14:textId="77777777" w:rsidR="001B3E4B" w:rsidRPr="008C678A" w:rsidRDefault="001B3E4B" w:rsidP="001B3E4B">
      <w:pPr>
        <w:pStyle w:val="ListParagraph"/>
        <w:rPr>
          <w:rFonts w:ascii="Arial" w:hAnsi="Arial" w:cs="Arial"/>
          <w:sz w:val="24"/>
          <w:szCs w:val="24"/>
        </w:rPr>
      </w:pPr>
    </w:p>
    <w:p w14:paraId="1ACA613E" w14:textId="77777777" w:rsidR="001B3E4B" w:rsidRPr="008C678A" w:rsidRDefault="001B3E4B" w:rsidP="001B3E4B">
      <w:pPr>
        <w:pStyle w:val="ListParagraph"/>
        <w:numPr>
          <w:ilvl w:val="1"/>
          <w:numId w:val="2"/>
        </w:numPr>
        <w:contextualSpacing w:val="0"/>
        <w:jc w:val="left"/>
        <w:rPr>
          <w:rFonts w:ascii="Arial" w:hAnsi="Arial" w:cs="Arial"/>
          <w:sz w:val="24"/>
          <w:szCs w:val="24"/>
        </w:rPr>
      </w:pPr>
      <w:r w:rsidRPr="008C678A">
        <w:rPr>
          <w:rFonts w:ascii="Arial" w:hAnsi="Arial" w:cs="Arial"/>
          <w:sz w:val="24"/>
          <w:szCs w:val="24"/>
        </w:rPr>
        <w:t xml:space="preserve">However, much of the north of the borough has a different character. In North Kensington in particular there are social housing estates built in the post war period, often replacing Victorian terraced housing that was no longer regarded as offering quality housing. The street layout is less defined and the general uniformity, which characterises other parts of the borough, is less pronounced. </w:t>
      </w:r>
    </w:p>
    <w:p w14:paraId="610156F2" w14:textId="77777777" w:rsidR="001B3E4B" w:rsidRPr="008C678A" w:rsidRDefault="001B3E4B" w:rsidP="001B3E4B">
      <w:pPr>
        <w:pStyle w:val="ListParagraph"/>
        <w:rPr>
          <w:rFonts w:ascii="Arial" w:hAnsi="Arial" w:cs="Arial"/>
          <w:sz w:val="24"/>
          <w:szCs w:val="24"/>
        </w:rPr>
      </w:pPr>
    </w:p>
    <w:p w14:paraId="0B717070" w14:textId="77777777" w:rsidR="001B3E4B" w:rsidRPr="008C678A" w:rsidRDefault="001B3E4B" w:rsidP="001B3E4B">
      <w:pPr>
        <w:pStyle w:val="ListParagraph"/>
        <w:numPr>
          <w:ilvl w:val="1"/>
          <w:numId w:val="2"/>
        </w:numPr>
        <w:contextualSpacing w:val="0"/>
        <w:jc w:val="left"/>
        <w:rPr>
          <w:rFonts w:ascii="Arial" w:hAnsi="Arial" w:cs="Arial"/>
          <w:sz w:val="24"/>
          <w:szCs w:val="24"/>
        </w:rPr>
      </w:pPr>
      <w:r w:rsidRPr="008C678A">
        <w:rPr>
          <w:rFonts w:ascii="Arial" w:hAnsi="Arial" w:cs="Arial"/>
          <w:sz w:val="24"/>
          <w:szCs w:val="24"/>
        </w:rPr>
        <w:t xml:space="preserve">Following the Grenfell tragedy in June 2017 the Council made the decision to halt plans for estate redevelopment in the borough, which means previous plans for comprehensive redevelopment of estates were stopped and will not be resumed. Instead, the Council made a positive commitment to taking a more collaborative approach to working with communities in the provision of new homes. On existing estates this might manifest itself in terms of some infill </w:t>
      </w:r>
      <w:proofErr w:type="gramStart"/>
      <w:r w:rsidRPr="008C678A">
        <w:rPr>
          <w:rFonts w:ascii="Arial" w:hAnsi="Arial" w:cs="Arial"/>
          <w:sz w:val="24"/>
          <w:szCs w:val="24"/>
        </w:rPr>
        <w:t>development</w:t>
      </w:r>
      <w:proofErr w:type="gramEnd"/>
      <w:r w:rsidRPr="008C678A">
        <w:rPr>
          <w:rFonts w:ascii="Arial" w:hAnsi="Arial" w:cs="Arial"/>
          <w:sz w:val="24"/>
          <w:szCs w:val="24"/>
        </w:rPr>
        <w:t xml:space="preserve"> but comprehensive redevelopment is not an option. However, the potential for infill sites should be investigated throughout the borough given that suitable land is in short supply. The potential for areas where additional storeys on buildings could be appropriate should also be examined. Given the limited land supply, the study will need to take a more </w:t>
      </w:r>
      <w:proofErr w:type="gramStart"/>
      <w:r w:rsidRPr="008C678A">
        <w:rPr>
          <w:rFonts w:ascii="Arial" w:hAnsi="Arial" w:cs="Arial"/>
          <w:sz w:val="24"/>
          <w:szCs w:val="24"/>
        </w:rPr>
        <w:t>fine grained</w:t>
      </w:r>
      <w:proofErr w:type="gramEnd"/>
      <w:r w:rsidRPr="008C678A">
        <w:rPr>
          <w:rFonts w:ascii="Arial" w:hAnsi="Arial" w:cs="Arial"/>
          <w:sz w:val="24"/>
          <w:szCs w:val="24"/>
        </w:rPr>
        <w:t xml:space="preserve"> approach than similar exercises that may have taken place in other London boroughs.</w:t>
      </w:r>
    </w:p>
    <w:p w14:paraId="19F32918" w14:textId="77777777" w:rsidR="001B3E4B" w:rsidRPr="008C678A" w:rsidRDefault="001B3E4B" w:rsidP="001B3E4B">
      <w:pPr>
        <w:pStyle w:val="ListParagraph"/>
        <w:rPr>
          <w:rFonts w:ascii="Arial" w:hAnsi="Arial" w:cs="Arial"/>
          <w:sz w:val="24"/>
          <w:szCs w:val="24"/>
        </w:rPr>
      </w:pPr>
      <w:r w:rsidRPr="008C678A">
        <w:rPr>
          <w:rFonts w:ascii="Arial" w:hAnsi="Arial" w:cs="Arial"/>
          <w:sz w:val="24"/>
          <w:szCs w:val="24"/>
        </w:rPr>
        <w:t xml:space="preserve">  </w:t>
      </w:r>
    </w:p>
    <w:p w14:paraId="207C3E3C" w14:textId="77777777" w:rsidR="001B3E4B" w:rsidRPr="008C678A" w:rsidRDefault="001B3E4B" w:rsidP="001B3E4B">
      <w:pPr>
        <w:pStyle w:val="ListParagraph"/>
        <w:numPr>
          <w:ilvl w:val="1"/>
          <w:numId w:val="2"/>
        </w:numPr>
        <w:jc w:val="left"/>
        <w:rPr>
          <w:rFonts w:ascii="Arial" w:hAnsi="Arial" w:cs="Arial"/>
          <w:sz w:val="24"/>
          <w:szCs w:val="24"/>
        </w:rPr>
      </w:pPr>
      <w:r w:rsidRPr="008C678A">
        <w:rPr>
          <w:rFonts w:ascii="Arial" w:hAnsi="Arial" w:cs="Arial"/>
          <w:sz w:val="24"/>
          <w:szCs w:val="24"/>
        </w:rPr>
        <w:t>There are three Employment Zones in the borough, which are outside conservation area designation where industrial, warehousing and office uses are concentrated. They are recognised as highly dynamic employment areas that are popular with creative industries. It is the Council’s intention that these areas become innovation districts of the future allowing them to provide a wide range of premises to attract the widest range of businesses and occupiers.</w:t>
      </w:r>
    </w:p>
    <w:p w14:paraId="596C4655" w14:textId="77777777" w:rsidR="001B3E4B" w:rsidRPr="008C678A" w:rsidRDefault="001B3E4B" w:rsidP="001B3E4B">
      <w:pPr>
        <w:pStyle w:val="ListParagraph"/>
        <w:rPr>
          <w:rFonts w:ascii="Arial" w:hAnsi="Arial" w:cs="Arial"/>
          <w:sz w:val="24"/>
          <w:szCs w:val="24"/>
        </w:rPr>
      </w:pPr>
    </w:p>
    <w:p w14:paraId="29D3101C" w14:textId="77777777" w:rsidR="001B3E4B" w:rsidRPr="008C678A" w:rsidRDefault="001B3E4B" w:rsidP="001B3E4B">
      <w:pPr>
        <w:pStyle w:val="ListParagraph"/>
        <w:numPr>
          <w:ilvl w:val="1"/>
          <w:numId w:val="2"/>
        </w:numPr>
        <w:jc w:val="left"/>
        <w:rPr>
          <w:rFonts w:ascii="Arial" w:hAnsi="Arial" w:cs="Arial"/>
          <w:sz w:val="24"/>
          <w:szCs w:val="24"/>
        </w:rPr>
      </w:pPr>
      <w:r w:rsidRPr="008C678A">
        <w:rPr>
          <w:rFonts w:ascii="Arial" w:hAnsi="Arial" w:cs="Arial"/>
          <w:sz w:val="24"/>
          <w:szCs w:val="24"/>
        </w:rPr>
        <w:t xml:space="preserve">An all borough Article 4 direction coupled with a restrictive policy resisting the loss of employment floorspace to other uses means that there is an expectation that there is no net loss of business floorspace as part of any redevelopment proposal. However, given the </w:t>
      </w:r>
      <w:proofErr w:type="gramStart"/>
      <w:r w:rsidRPr="008C678A">
        <w:rPr>
          <w:rFonts w:ascii="Arial" w:hAnsi="Arial" w:cs="Arial"/>
          <w:sz w:val="24"/>
          <w:szCs w:val="24"/>
        </w:rPr>
        <w:t>built up</w:t>
      </w:r>
      <w:proofErr w:type="gramEnd"/>
      <w:r w:rsidRPr="008C678A">
        <w:rPr>
          <w:rFonts w:ascii="Arial" w:hAnsi="Arial" w:cs="Arial"/>
          <w:sz w:val="24"/>
          <w:szCs w:val="24"/>
        </w:rPr>
        <w:t xml:space="preserve"> nature of the borough the possibilities of mixed-use development as part of land intensification in the borough’s Employment Zones is a realistic option and will play a significant role in boosting housing supply.  There is little vacant land available in the borough so it is envisaged that much of the Council’s future housing land supply will come from redevelopment of existing sites at a higher density.  </w:t>
      </w:r>
    </w:p>
    <w:p w14:paraId="211DC4DC" w14:textId="77777777" w:rsidR="001B3E4B" w:rsidRPr="008C678A" w:rsidRDefault="001B3E4B" w:rsidP="001B3E4B">
      <w:pPr>
        <w:pStyle w:val="ListParagraph"/>
        <w:rPr>
          <w:rFonts w:ascii="Arial" w:hAnsi="Arial" w:cs="Arial"/>
          <w:sz w:val="24"/>
          <w:szCs w:val="24"/>
        </w:rPr>
      </w:pPr>
    </w:p>
    <w:p w14:paraId="0E15F8BA" w14:textId="77777777" w:rsidR="001B3E4B" w:rsidRPr="008C678A" w:rsidRDefault="001B3E4B" w:rsidP="001B3E4B">
      <w:pPr>
        <w:pStyle w:val="ListParagraph"/>
        <w:numPr>
          <w:ilvl w:val="0"/>
          <w:numId w:val="2"/>
        </w:numPr>
        <w:jc w:val="left"/>
        <w:rPr>
          <w:rFonts w:ascii="Arial" w:hAnsi="Arial" w:cs="Arial"/>
          <w:b/>
          <w:sz w:val="24"/>
          <w:szCs w:val="24"/>
        </w:rPr>
      </w:pPr>
      <w:r w:rsidRPr="008C678A">
        <w:rPr>
          <w:rFonts w:ascii="Arial" w:hAnsi="Arial" w:cs="Arial"/>
          <w:b/>
          <w:sz w:val="24"/>
          <w:szCs w:val="24"/>
        </w:rPr>
        <w:t>PROJECT BRIEF</w:t>
      </w:r>
    </w:p>
    <w:p w14:paraId="7BF3B203" w14:textId="77777777" w:rsidR="001B3E4B" w:rsidRPr="008C678A" w:rsidRDefault="001B3E4B" w:rsidP="001B3E4B">
      <w:pPr>
        <w:pStyle w:val="ListParagraph"/>
        <w:rPr>
          <w:rFonts w:ascii="Arial" w:hAnsi="Arial" w:cs="Arial"/>
          <w:b/>
          <w:sz w:val="24"/>
          <w:szCs w:val="24"/>
        </w:rPr>
      </w:pPr>
    </w:p>
    <w:p w14:paraId="4F011101" w14:textId="77777777" w:rsidR="001B3E4B" w:rsidRPr="008C678A" w:rsidRDefault="001B3E4B" w:rsidP="001B3E4B">
      <w:pPr>
        <w:pStyle w:val="ListParagraph"/>
        <w:numPr>
          <w:ilvl w:val="0"/>
          <w:numId w:val="5"/>
        </w:numPr>
        <w:jc w:val="left"/>
        <w:rPr>
          <w:rFonts w:ascii="Arial" w:hAnsi="Arial" w:cs="Arial"/>
          <w:bCs/>
          <w:vanish/>
          <w:sz w:val="24"/>
          <w:szCs w:val="24"/>
        </w:rPr>
      </w:pPr>
    </w:p>
    <w:p w14:paraId="76F62D33" w14:textId="77777777" w:rsidR="001B3E4B" w:rsidRPr="008C678A" w:rsidRDefault="001B3E4B" w:rsidP="001B3E4B">
      <w:pPr>
        <w:pStyle w:val="ListParagraph"/>
        <w:numPr>
          <w:ilvl w:val="0"/>
          <w:numId w:val="5"/>
        </w:numPr>
        <w:jc w:val="left"/>
        <w:rPr>
          <w:rFonts w:ascii="Arial" w:hAnsi="Arial" w:cs="Arial"/>
          <w:bCs/>
          <w:vanish/>
          <w:sz w:val="24"/>
          <w:szCs w:val="24"/>
        </w:rPr>
      </w:pPr>
    </w:p>
    <w:p w14:paraId="5D30F590" w14:textId="77777777" w:rsidR="001B3E4B" w:rsidRPr="008C678A" w:rsidRDefault="001B3E4B" w:rsidP="001B3E4B">
      <w:pPr>
        <w:pStyle w:val="ListParagraph"/>
        <w:numPr>
          <w:ilvl w:val="1"/>
          <w:numId w:val="5"/>
        </w:numPr>
        <w:jc w:val="left"/>
        <w:rPr>
          <w:rFonts w:ascii="Arial" w:hAnsi="Arial" w:cs="Arial"/>
          <w:b/>
          <w:sz w:val="24"/>
          <w:szCs w:val="24"/>
        </w:rPr>
      </w:pPr>
      <w:r w:rsidRPr="008C678A">
        <w:rPr>
          <w:rFonts w:ascii="Arial" w:hAnsi="Arial" w:cs="Arial"/>
          <w:sz w:val="24"/>
          <w:szCs w:val="24"/>
        </w:rPr>
        <w:t>The overall aim of the study is to provide an understanding of the characteristics and attributes that make the Borough what it is today, how these vary across the borough and how this local distinctiveness might inform future approaches to embracing and managing growth and change.</w:t>
      </w:r>
    </w:p>
    <w:p w14:paraId="3A496EDA" w14:textId="77777777" w:rsidR="001B3E4B" w:rsidRPr="008C678A" w:rsidRDefault="001B3E4B" w:rsidP="001B3E4B">
      <w:pPr>
        <w:pStyle w:val="ListParagraph"/>
        <w:rPr>
          <w:rFonts w:ascii="Arial" w:hAnsi="Arial" w:cs="Arial"/>
          <w:sz w:val="24"/>
          <w:szCs w:val="24"/>
        </w:rPr>
      </w:pPr>
    </w:p>
    <w:p w14:paraId="2E2E7D5C" w14:textId="77777777" w:rsidR="001B3E4B" w:rsidRPr="008C678A" w:rsidRDefault="001B3E4B" w:rsidP="001B3E4B">
      <w:pPr>
        <w:pStyle w:val="ListParagraph"/>
        <w:numPr>
          <w:ilvl w:val="1"/>
          <w:numId w:val="5"/>
        </w:numPr>
        <w:jc w:val="left"/>
        <w:rPr>
          <w:rFonts w:ascii="Arial" w:hAnsi="Arial" w:cs="Arial"/>
          <w:sz w:val="24"/>
          <w:szCs w:val="24"/>
        </w:rPr>
      </w:pPr>
      <w:r w:rsidRPr="008C678A">
        <w:rPr>
          <w:rFonts w:ascii="Arial" w:hAnsi="Arial" w:cs="Arial"/>
          <w:sz w:val="24"/>
          <w:szCs w:val="24"/>
        </w:rPr>
        <w:t>The key objectives of the study are:</w:t>
      </w:r>
    </w:p>
    <w:p w14:paraId="488BF5EF" w14:textId="77777777" w:rsidR="001B3E4B" w:rsidRPr="008C678A" w:rsidRDefault="001B3E4B" w:rsidP="001B3E4B">
      <w:pPr>
        <w:pStyle w:val="ListParagraph"/>
        <w:numPr>
          <w:ilvl w:val="0"/>
          <w:numId w:val="6"/>
        </w:numPr>
        <w:jc w:val="left"/>
        <w:rPr>
          <w:rFonts w:ascii="Arial" w:hAnsi="Arial" w:cs="Arial"/>
          <w:sz w:val="24"/>
          <w:szCs w:val="24"/>
        </w:rPr>
      </w:pPr>
      <w:r w:rsidRPr="008C678A">
        <w:rPr>
          <w:rFonts w:ascii="Arial" w:hAnsi="Arial" w:cs="Arial"/>
          <w:sz w:val="24"/>
          <w:szCs w:val="24"/>
        </w:rPr>
        <w:lastRenderedPageBreak/>
        <w:t xml:space="preserve">To </w:t>
      </w:r>
      <w:r w:rsidRPr="008C678A">
        <w:rPr>
          <w:rFonts w:ascii="Arial" w:hAnsi="Arial" w:cs="Arial"/>
          <w:b/>
          <w:sz w:val="24"/>
          <w:szCs w:val="24"/>
        </w:rPr>
        <w:t>review</w:t>
      </w:r>
      <w:r w:rsidRPr="008C678A">
        <w:rPr>
          <w:rFonts w:ascii="Arial" w:hAnsi="Arial" w:cs="Arial"/>
          <w:sz w:val="24"/>
          <w:szCs w:val="24"/>
        </w:rPr>
        <w:t xml:space="preserve"> the borough’s urban structure and character, including its growth patterns.</w:t>
      </w:r>
    </w:p>
    <w:p w14:paraId="3C669E8D" w14:textId="77777777" w:rsidR="001B3E4B" w:rsidRPr="008C678A" w:rsidRDefault="001B3E4B" w:rsidP="001B3E4B">
      <w:pPr>
        <w:pStyle w:val="ListParagraph"/>
        <w:numPr>
          <w:ilvl w:val="0"/>
          <w:numId w:val="6"/>
        </w:numPr>
        <w:jc w:val="left"/>
        <w:rPr>
          <w:rFonts w:ascii="Arial" w:hAnsi="Arial" w:cs="Arial"/>
          <w:sz w:val="24"/>
          <w:szCs w:val="24"/>
        </w:rPr>
      </w:pPr>
      <w:r w:rsidRPr="008C678A">
        <w:rPr>
          <w:rFonts w:ascii="Arial" w:hAnsi="Arial" w:cs="Arial"/>
          <w:sz w:val="24"/>
          <w:szCs w:val="24"/>
        </w:rPr>
        <w:t xml:space="preserve">To identify the </w:t>
      </w:r>
      <w:r w:rsidRPr="008C678A">
        <w:rPr>
          <w:rFonts w:ascii="Arial" w:hAnsi="Arial" w:cs="Arial"/>
          <w:b/>
          <w:sz w:val="24"/>
          <w:szCs w:val="24"/>
        </w:rPr>
        <w:t>key features</w:t>
      </w:r>
      <w:r w:rsidRPr="008C678A">
        <w:rPr>
          <w:rFonts w:ascii="Arial" w:hAnsi="Arial" w:cs="Arial"/>
          <w:sz w:val="24"/>
          <w:szCs w:val="24"/>
        </w:rPr>
        <w:t xml:space="preserve"> of different types of development in the borough, how these relate to different parts of the borough, contribute to local distinctiveness and define character areas.</w:t>
      </w:r>
    </w:p>
    <w:p w14:paraId="47DD6110" w14:textId="77777777" w:rsidR="001B3E4B" w:rsidRPr="008C678A" w:rsidRDefault="001B3E4B" w:rsidP="001B3E4B">
      <w:pPr>
        <w:pStyle w:val="ListParagraph"/>
        <w:numPr>
          <w:ilvl w:val="0"/>
          <w:numId w:val="6"/>
        </w:numPr>
        <w:jc w:val="left"/>
        <w:rPr>
          <w:rFonts w:ascii="Arial" w:hAnsi="Arial" w:cs="Arial"/>
          <w:sz w:val="24"/>
          <w:szCs w:val="24"/>
        </w:rPr>
      </w:pPr>
      <w:r w:rsidRPr="008C678A">
        <w:rPr>
          <w:rFonts w:ascii="Arial" w:hAnsi="Arial" w:cs="Arial"/>
          <w:sz w:val="24"/>
          <w:szCs w:val="24"/>
        </w:rPr>
        <w:t xml:space="preserve">To </w:t>
      </w:r>
      <w:r w:rsidRPr="008C678A">
        <w:rPr>
          <w:rFonts w:ascii="Arial" w:hAnsi="Arial" w:cs="Arial"/>
          <w:b/>
          <w:sz w:val="24"/>
          <w:szCs w:val="24"/>
        </w:rPr>
        <w:t>identify</w:t>
      </w:r>
      <w:r w:rsidRPr="008C678A">
        <w:rPr>
          <w:rFonts w:ascii="Arial" w:hAnsi="Arial" w:cs="Arial"/>
          <w:sz w:val="24"/>
          <w:szCs w:val="24"/>
        </w:rPr>
        <w:t xml:space="preserve"> where intensification may occur; where taller buildings may be suitably located; and where intensification and tall buildings may not be appropriate, and what infrastructure or other interventions would be required to optimise the growth opportunities.</w:t>
      </w:r>
    </w:p>
    <w:p w14:paraId="12E1747D" w14:textId="77777777" w:rsidR="001B3E4B" w:rsidRPr="008C678A" w:rsidRDefault="001B3E4B" w:rsidP="001B3E4B">
      <w:pPr>
        <w:pStyle w:val="ListParagraph"/>
        <w:numPr>
          <w:ilvl w:val="0"/>
          <w:numId w:val="6"/>
        </w:numPr>
        <w:jc w:val="left"/>
        <w:rPr>
          <w:rFonts w:ascii="Arial" w:hAnsi="Arial" w:cs="Arial"/>
          <w:sz w:val="24"/>
          <w:szCs w:val="24"/>
        </w:rPr>
      </w:pPr>
      <w:r w:rsidRPr="008C678A">
        <w:rPr>
          <w:rFonts w:ascii="Arial" w:hAnsi="Arial" w:cs="Arial"/>
          <w:sz w:val="24"/>
          <w:szCs w:val="24"/>
        </w:rPr>
        <w:t xml:space="preserve">To provide a </w:t>
      </w:r>
      <w:r w:rsidRPr="008C678A">
        <w:rPr>
          <w:rFonts w:ascii="Arial" w:hAnsi="Arial" w:cs="Arial"/>
          <w:b/>
          <w:sz w:val="24"/>
          <w:szCs w:val="24"/>
        </w:rPr>
        <w:t>first step</w:t>
      </w:r>
      <w:r w:rsidRPr="008C678A">
        <w:rPr>
          <w:rFonts w:ascii="Arial" w:hAnsi="Arial" w:cs="Arial"/>
          <w:sz w:val="24"/>
          <w:szCs w:val="24"/>
        </w:rPr>
        <w:t xml:space="preserve"> towards the identification of land that could be considered for </w:t>
      </w:r>
      <w:proofErr w:type="gramStart"/>
      <w:r w:rsidRPr="008C678A">
        <w:rPr>
          <w:rFonts w:ascii="Arial" w:hAnsi="Arial" w:cs="Arial"/>
          <w:sz w:val="24"/>
          <w:szCs w:val="24"/>
        </w:rPr>
        <w:t>redevelopment, but</w:t>
      </w:r>
      <w:proofErr w:type="gramEnd"/>
      <w:r w:rsidRPr="008C678A">
        <w:rPr>
          <w:rFonts w:ascii="Arial" w:hAnsi="Arial" w:cs="Arial"/>
          <w:sz w:val="24"/>
          <w:szCs w:val="24"/>
        </w:rPr>
        <w:t xml:space="preserve"> acknowledging that any development moving forward would need to be informed by policies in the Development Plan and extensive engagement with residents and businesses in the area.    </w:t>
      </w:r>
    </w:p>
    <w:p w14:paraId="6E3E926F" w14:textId="77777777" w:rsidR="001B3E4B" w:rsidRPr="008C678A" w:rsidRDefault="001B3E4B" w:rsidP="001B3E4B">
      <w:pPr>
        <w:pStyle w:val="ListParagraph"/>
        <w:numPr>
          <w:ilvl w:val="0"/>
          <w:numId w:val="6"/>
        </w:numPr>
        <w:jc w:val="left"/>
        <w:rPr>
          <w:rFonts w:ascii="Arial" w:hAnsi="Arial" w:cs="Arial"/>
          <w:sz w:val="24"/>
          <w:szCs w:val="24"/>
        </w:rPr>
      </w:pPr>
      <w:r w:rsidRPr="008C678A">
        <w:rPr>
          <w:rFonts w:ascii="Arial" w:hAnsi="Arial" w:cs="Arial"/>
          <w:sz w:val="24"/>
          <w:szCs w:val="24"/>
        </w:rPr>
        <w:t xml:space="preserve">To make </w:t>
      </w:r>
      <w:r w:rsidRPr="008C678A">
        <w:rPr>
          <w:rFonts w:ascii="Arial" w:hAnsi="Arial" w:cs="Arial"/>
          <w:b/>
          <w:sz w:val="24"/>
          <w:szCs w:val="24"/>
        </w:rPr>
        <w:t>recommendations,</w:t>
      </w:r>
      <w:r w:rsidRPr="008C678A">
        <w:rPr>
          <w:rFonts w:ascii="Arial" w:hAnsi="Arial" w:cs="Arial"/>
          <w:sz w:val="24"/>
          <w:szCs w:val="24"/>
        </w:rPr>
        <w:t xml:space="preserve"> based on existing development types and character areas, providing a vision for the future for further work, new policy directions and guidance to help the Borough meet its housing needs. </w:t>
      </w:r>
    </w:p>
    <w:p w14:paraId="7184A0E9" w14:textId="77777777" w:rsidR="001B3E4B" w:rsidRPr="008C678A" w:rsidRDefault="001B3E4B" w:rsidP="001B3E4B">
      <w:pPr>
        <w:contextualSpacing/>
        <w:rPr>
          <w:rFonts w:cs="Arial"/>
          <w:szCs w:val="24"/>
        </w:rPr>
      </w:pPr>
    </w:p>
    <w:p w14:paraId="081DFCC4" w14:textId="77777777" w:rsidR="001B3E4B" w:rsidRPr="008C678A" w:rsidRDefault="001B3E4B" w:rsidP="001B3E4B">
      <w:pPr>
        <w:ind w:left="720"/>
        <w:contextualSpacing/>
        <w:rPr>
          <w:rFonts w:cs="Arial"/>
          <w:b/>
          <w:szCs w:val="24"/>
        </w:rPr>
      </w:pPr>
      <w:r w:rsidRPr="008C678A">
        <w:rPr>
          <w:rFonts w:cs="Arial"/>
          <w:b/>
          <w:szCs w:val="24"/>
        </w:rPr>
        <w:t>Review</w:t>
      </w:r>
    </w:p>
    <w:p w14:paraId="017690E5" w14:textId="77777777" w:rsidR="001B3E4B" w:rsidRPr="008C678A" w:rsidRDefault="001B3E4B" w:rsidP="001B3E4B">
      <w:pPr>
        <w:pStyle w:val="ListParagraph"/>
        <w:numPr>
          <w:ilvl w:val="1"/>
          <w:numId w:val="5"/>
        </w:numPr>
        <w:autoSpaceDE w:val="0"/>
        <w:autoSpaceDN w:val="0"/>
        <w:adjustRightInd w:val="0"/>
        <w:jc w:val="left"/>
        <w:rPr>
          <w:rFonts w:ascii="Arial" w:hAnsi="Arial" w:cs="Arial"/>
          <w:b/>
          <w:sz w:val="24"/>
          <w:szCs w:val="24"/>
        </w:rPr>
      </w:pPr>
      <w:r w:rsidRPr="008C678A">
        <w:rPr>
          <w:rFonts w:ascii="Arial" w:hAnsi="Arial" w:cs="Arial"/>
          <w:sz w:val="24"/>
          <w:szCs w:val="24"/>
        </w:rPr>
        <w:t>The review should take note of existing work, but it will require a refresh of approach and acknowledgment that the borough needs to deliver a growth agenda. Most of the Borough’s conservation areas have been the subject of new Conservation Area Appraisals (CAAs). The CAAs provide a comprehensive history for the 74% of the Borough that lies within conservation areas. They will form a good basis for the initial analysis. There is also an existing Building Height SPD, which can be used to inform the study. However, given the constraints in the Borough, and the fact that the SPD was adopted in 2010, it should not be used as a blueprint for characterisation and taller buildings. A new approach is required which in the first instance should not be constrained by existing policy or this SPD.  A list of relevant background documents is set out in the table below:</w:t>
      </w:r>
    </w:p>
    <w:p w14:paraId="3CA162AE" w14:textId="77777777" w:rsidR="001B3E4B" w:rsidRPr="008C678A" w:rsidRDefault="001B3E4B" w:rsidP="001B3E4B">
      <w:pPr>
        <w:pStyle w:val="ListParagraph"/>
        <w:autoSpaceDE w:val="0"/>
        <w:autoSpaceDN w:val="0"/>
        <w:adjustRightInd w:val="0"/>
        <w:rPr>
          <w:rFonts w:ascii="Arial" w:hAnsi="Arial" w:cs="Arial"/>
          <w:b/>
          <w:sz w:val="24"/>
          <w:szCs w:val="24"/>
        </w:rPr>
      </w:pPr>
    </w:p>
    <w:tbl>
      <w:tblPr>
        <w:tblStyle w:val="TableGrid"/>
        <w:tblW w:w="0" w:type="auto"/>
        <w:tblInd w:w="720" w:type="dxa"/>
        <w:tblLook w:val="04A0" w:firstRow="1" w:lastRow="0" w:firstColumn="1" w:lastColumn="0" w:noHBand="0" w:noVBand="1"/>
      </w:tblPr>
      <w:tblGrid>
        <w:gridCol w:w="3244"/>
        <w:gridCol w:w="5052"/>
      </w:tblGrid>
      <w:tr w:rsidR="001B3E4B" w:rsidRPr="008C678A" w14:paraId="46E0DD12" w14:textId="77777777" w:rsidTr="00FF5121">
        <w:tc>
          <w:tcPr>
            <w:tcW w:w="3244" w:type="dxa"/>
          </w:tcPr>
          <w:p w14:paraId="16537D9D" w14:textId="77777777" w:rsidR="001B3E4B" w:rsidRPr="008C678A" w:rsidRDefault="001B3E4B" w:rsidP="00FF5121">
            <w:pPr>
              <w:autoSpaceDE w:val="0"/>
              <w:autoSpaceDN w:val="0"/>
              <w:adjustRightInd w:val="0"/>
              <w:contextualSpacing/>
              <w:rPr>
                <w:rFonts w:cs="Arial"/>
                <w:b/>
                <w:szCs w:val="24"/>
              </w:rPr>
            </w:pPr>
            <w:r w:rsidRPr="008C678A">
              <w:rPr>
                <w:rFonts w:cs="Arial"/>
                <w:b/>
                <w:szCs w:val="24"/>
              </w:rPr>
              <w:t>Document</w:t>
            </w:r>
          </w:p>
        </w:tc>
        <w:tc>
          <w:tcPr>
            <w:tcW w:w="5052" w:type="dxa"/>
          </w:tcPr>
          <w:p w14:paraId="1C06AB28" w14:textId="77777777" w:rsidR="001B3E4B" w:rsidRPr="008C678A" w:rsidRDefault="001B3E4B" w:rsidP="00FF5121">
            <w:pPr>
              <w:autoSpaceDE w:val="0"/>
              <w:autoSpaceDN w:val="0"/>
              <w:adjustRightInd w:val="0"/>
              <w:contextualSpacing/>
              <w:rPr>
                <w:rFonts w:cs="Arial"/>
                <w:b/>
                <w:szCs w:val="24"/>
              </w:rPr>
            </w:pPr>
            <w:r w:rsidRPr="008C678A">
              <w:rPr>
                <w:rFonts w:cs="Arial"/>
                <w:b/>
                <w:szCs w:val="24"/>
              </w:rPr>
              <w:t>Link</w:t>
            </w:r>
          </w:p>
        </w:tc>
      </w:tr>
      <w:tr w:rsidR="001B3E4B" w:rsidRPr="008C678A" w14:paraId="2EA6FFCB" w14:textId="77777777" w:rsidTr="00FF5121">
        <w:tc>
          <w:tcPr>
            <w:tcW w:w="3244" w:type="dxa"/>
          </w:tcPr>
          <w:p w14:paraId="3B8DD694" w14:textId="77777777" w:rsidR="001B3E4B" w:rsidRPr="008C678A" w:rsidRDefault="001B3E4B" w:rsidP="00FF5121">
            <w:pPr>
              <w:autoSpaceDE w:val="0"/>
              <w:autoSpaceDN w:val="0"/>
              <w:adjustRightInd w:val="0"/>
              <w:contextualSpacing/>
              <w:rPr>
                <w:rFonts w:cs="Arial"/>
                <w:szCs w:val="24"/>
              </w:rPr>
            </w:pPr>
            <w:r w:rsidRPr="008C678A">
              <w:rPr>
                <w:rFonts w:cs="Arial"/>
                <w:szCs w:val="24"/>
              </w:rPr>
              <w:t>Conservation Area Appraisals</w:t>
            </w:r>
          </w:p>
          <w:p w14:paraId="4B6DB9D7" w14:textId="77777777" w:rsidR="001B3E4B" w:rsidRPr="008C678A" w:rsidRDefault="001B3E4B" w:rsidP="00FF5121">
            <w:pPr>
              <w:autoSpaceDE w:val="0"/>
              <w:autoSpaceDN w:val="0"/>
              <w:adjustRightInd w:val="0"/>
              <w:contextualSpacing/>
              <w:rPr>
                <w:rFonts w:cs="Arial"/>
                <w:szCs w:val="24"/>
              </w:rPr>
            </w:pPr>
          </w:p>
        </w:tc>
        <w:tc>
          <w:tcPr>
            <w:tcW w:w="5052" w:type="dxa"/>
          </w:tcPr>
          <w:p w14:paraId="4B7F5149" w14:textId="77777777" w:rsidR="001B3E4B" w:rsidRPr="008C678A" w:rsidRDefault="00392D3F" w:rsidP="00FF5121">
            <w:pPr>
              <w:autoSpaceDE w:val="0"/>
              <w:autoSpaceDN w:val="0"/>
              <w:adjustRightInd w:val="0"/>
              <w:contextualSpacing/>
              <w:rPr>
                <w:rFonts w:cs="Arial"/>
                <w:szCs w:val="24"/>
              </w:rPr>
            </w:pPr>
            <w:hyperlink r:id="rId10" w:history="1">
              <w:r w:rsidR="001B3E4B" w:rsidRPr="008C678A">
                <w:rPr>
                  <w:rStyle w:val="Hyperlink"/>
                  <w:rFonts w:cs="Arial"/>
                  <w:szCs w:val="24"/>
                </w:rPr>
                <w:t>https://www.rbkc.gov.uk/planning-and-building-control/heritage-and-conservation/conservation-areas/conservation-area</w:t>
              </w:r>
            </w:hyperlink>
            <w:r w:rsidR="001B3E4B" w:rsidRPr="008C678A">
              <w:rPr>
                <w:rFonts w:cs="Arial"/>
                <w:szCs w:val="24"/>
              </w:rPr>
              <w:t xml:space="preserve"> </w:t>
            </w:r>
          </w:p>
          <w:p w14:paraId="6E5E31BD" w14:textId="77777777" w:rsidR="001B3E4B" w:rsidRPr="008C678A" w:rsidRDefault="001B3E4B" w:rsidP="00FF5121">
            <w:pPr>
              <w:autoSpaceDE w:val="0"/>
              <w:autoSpaceDN w:val="0"/>
              <w:adjustRightInd w:val="0"/>
              <w:contextualSpacing/>
              <w:rPr>
                <w:rFonts w:cs="Arial"/>
                <w:szCs w:val="24"/>
              </w:rPr>
            </w:pPr>
          </w:p>
        </w:tc>
      </w:tr>
      <w:tr w:rsidR="001B3E4B" w:rsidRPr="008C678A" w14:paraId="051B7B66" w14:textId="77777777" w:rsidTr="00FF5121">
        <w:tc>
          <w:tcPr>
            <w:tcW w:w="3244" w:type="dxa"/>
          </w:tcPr>
          <w:p w14:paraId="57AFEA62" w14:textId="77777777" w:rsidR="001B3E4B" w:rsidRPr="008C678A" w:rsidRDefault="001B3E4B" w:rsidP="00FF5121">
            <w:pPr>
              <w:autoSpaceDE w:val="0"/>
              <w:autoSpaceDN w:val="0"/>
              <w:adjustRightInd w:val="0"/>
              <w:contextualSpacing/>
              <w:rPr>
                <w:rFonts w:cs="Arial"/>
                <w:szCs w:val="24"/>
              </w:rPr>
            </w:pPr>
            <w:r w:rsidRPr="008C678A">
              <w:rPr>
                <w:rFonts w:cs="Arial"/>
                <w:szCs w:val="24"/>
              </w:rPr>
              <w:t>Local Plan Partial Review and Consolidated Local Plan</w:t>
            </w:r>
          </w:p>
          <w:p w14:paraId="12BF9110" w14:textId="77777777" w:rsidR="001B3E4B" w:rsidRPr="008C678A" w:rsidRDefault="001B3E4B" w:rsidP="00FF5121">
            <w:pPr>
              <w:autoSpaceDE w:val="0"/>
              <w:autoSpaceDN w:val="0"/>
              <w:adjustRightInd w:val="0"/>
              <w:contextualSpacing/>
              <w:rPr>
                <w:rFonts w:cs="Arial"/>
                <w:szCs w:val="24"/>
              </w:rPr>
            </w:pPr>
          </w:p>
        </w:tc>
        <w:tc>
          <w:tcPr>
            <w:tcW w:w="5052" w:type="dxa"/>
          </w:tcPr>
          <w:p w14:paraId="5A2CD606" w14:textId="77777777" w:rsidR="001B3E4B" w:rsidRPr="008C678A" w:rsidRDefault="00392D3F" w:rsidP="00FF5121">
            <w:pPr>
              <w:autoSpaceDE w:val="0"/>
              <w:autoSpaceDN w:val="0"/>
              <w:adjustRightInd w:val="0"/>
              <w:contextualSpacing/>
              <w:rPr>
                <w:rFonts w:cs="Arial"/>
                <w:szCs w:val="24"/>
              </w:rPr>
            </w:pPr>
            <w:hyperlink r:id="rId11" w:history="1">
              <w:r w:rsidR="001B3E4B" w:rsidRPr="008C678A">
                <w:rPr>
                  <w:rStyle w:val="Hyperlink"/>
                  <w:rFonts w:cs="Arial"/>
                  <w:szCs w:val="24"/>
                </w:rPr>
                <w:t>https://www.rbkc.gov.uk/planning-and-building-control/planning-policy/local-plan/local-plan</w:t>
              </w:r>
            </w:hyperlink>
            <w:r w:rsidR="001B3E4B" w:rsidRPr="008C678A">
              <w:rPr>
                <w:rFonts w:cs="Arial"/>
                <w:szCs w:val="24"/>
              </w:rPr>
              <w:t xml:space="preserve"> </w:t>
            </w:r>
          </w:p>
        </w:tc>
      </w:tr>
      <w:tr w:rsidR="001B3E4B" w:rsidRPr="008C678A" w14:paraId="2E9CC1DE" w14:textId="77777777" w:rsidTr="00FF5121">
        <w:tc>
          <w:tcPr>
            <w:tcW w:w="3244" w:type="dxa"/>
          </w:tcPr>
          <w:p w14:paraId="0A59BC05" w14:textId="77777777" w:rsidR="001B3E4B" w:rsidRPr="008C678A" w:rsidRDefault="001B3E4B" w:rsidP="00FF5121">
            <w:pPr>
              <w:autoSpaceDE w:val="0"/>
              <w:autoSpaceDN w:val="0"/>
              <w:adjustRightInd w:val="0"/>
              <w:contextualSpacing/>
              <w:rPr>
                <w:rFonts w:cs="Arial"/>
                <w:szCs w:val="24"/>
              </w:rPr>
            </w:pPr>
            <w:r w:rsidRPr="008C678A">
              <w:rPr>
                <w:rFonts w:cs="Arial"/>
                <w:szCs w:val="24"/>
              </w:rPr>
              <w:t>London Plan</w:t>
            </w:r>
          </w:p>
        </w:tc>
        <w:tc>
          <w:tcPr>
            <w:tcW w:w="5052" w:type="dxa"/>
          </w:tcPr>
          <w:p w14:paraId="2F8EB5A1" w14:textId="77777777" w:rsidR="001B3E4B" w:rsidRPr="008C678A" w:rsidRDefault="00392D3F" w:rsidP="00FF5121">
            <w:pPr>
              <w:autoSpaceDE w:val="0"/>
              <w:autoSpaceDN w:val="0"/>
              <w:adjustRightInd w:val="0"/>
              <w:contextualSpacing/>
              <w:rPr>
                <w:rFonts w:cs="Arial"/>
                <w:szCs w:val="24"/>
              </w:rPr>
            </w:pPr>
            <w:hyperlink r:id="rId12" w:history="1">
              <w:r w:rsidR="001B3E4B" w:rsidRPr="008C678A">
                <w:rPr>
                  <w:rStyle w:val="Hyperlink"/>
                  <w:rFonts w:cs="Arial"/>
                  <w:szCs w:val="24"/>
                </w:rPr>
                <w:t>https://www.london.gov.uk/what-we-do/planning/london-plan/current-london-plan</w:t>
              </w:r>
            </w:hyperlink>
            <w:r w:rsidR="001B3E4B" w:rsidRPr="008C678A">
              <w:rPr>
                <w:rFonts w:cs="Arial"/>
                <w:szCs w:val="24"/>
              </w:rPr>
              <w:t xml:space="preserve"> </w:t>
            </w:r>
          </w:p>
          <w:p w14:paraId="10DAA29B" w14:textId="77777777" w:rsidR="001B3E4B" w:rsidRPr="008C678A" w:rsidRDefault="001B3E4B" w:rsidP="00FF5121">
            <w:pPr>
              <w:autoSpaceDE w:val="0"/>
              <w:autoSpaceDN w:val="0"/>
              <w:adjustRightInd w:val="0"/>
              <w:contextualSpacing/>
              <w:rPr>
                <w:rFonts w:cs="Arial"/>
                <w:szCs w:val="24"/>
              </w:rPr>
            </w:pPr>
          </w:p>
        </w:tc>
      </w:tr>
      <w:tr w:rsidR="001B3E4B" w:rsidRPr="008C678A" w14:paraId="2347E07B" w14:textId="77777777" w:rsidTr="00FF5121">
        <w:tc>
          <w:tcPr>
            <w:tcW w:w="3244" w:type="dxa"/>
          </w:tcPr>
          <w:p w14:paraId="4EC625E8" w14:textId="77777777" w:rsidR="001B3E4B" w:rsidRPr="008C678A" w:rsidRDefault="001B3E4B" w:rsidP="00FF5121">
            <w:pPr>
              <w:autoSpaceDE w:val="0"/>
              <w:autoSpaceDN w:val="0"/>
              <w:adjustRightInd w:val="0"/>
              <w:contextualSpacing/>
              <w:rPr>
                <w:rFonts w:cs="Arial"/>
                <w:szCs w:val="24"/>
              </w:rPr>
            </w:pPr>
            <w:r w:rsidRPr="008C678A">
              <w:rPr>
                <w:rFonts w:cs="Arial"/>
                <w:szCs w:val="24"/>
              </w:rPr>
              <w:t>Building Heights SPD</w:t>
            </w:r>
          </w:p>
          <w:p w14:paraId="22A92154" w14:textId="77777777" w:rsidR="001B3E4B" w:rsidRPr="008C678A" w:rsidRDefault="001B3E4B" w:rsidP="00FF5121">
            <w:pPr>
              <w:autoSpaceDE w:val="0"/>
              <w:autoSpaceDN w:val="0"/>
              <w:adjustRightInd w:val="0"/>
              <w:contextualSpacing/>
              <w:rPr>
                <w:rFonts w:cs="Arial"/>
                <w:szCs w:val="24"/>
              </w:rPr>
            </w:pPr>
          </w:p>
        </w:tc>
        <w:tc>
          <w:tcPr>
            <w:tcW w:w="5052" w:type="dxa"/>
          </w:tcPr>
          <w:p w14:paraId="4D706A82" w14:textId="77777777" w:rsidR="001B3E4B" w:rsidRPr="008C678A" w:rsidRDefault="00392D3F" w:rsidP="00FF5121">
            <w:pPr>
              <w:autoSpaceDE w:val="0"/>
              <w:autoSpaceDN w:val="0"/>
              <w:adjustRightInd w:val="0"/>
              <w:contextualSpacing/>
              <w:rPr>
                <w:rFonts w:cs="Arial"/>
                <w:szCs w:val="24"/>
              </w:rPr>
            </w:pPr>
            <w:hyperlink r:id="rId13" w:history="1">
              <w:r w:rsidR="001B3E4B" w:rsidRPr="008C678A">
                <w:rPr>
                  <w:rStyle w:val="Hyperlink"/>
                  <w:rFonts w:cs="Arial"/>
                  <w:szCs w:val="24"/>
                </w:rPr>
                <w:t>https://www.rbkc.gov.uk/planning-and-building-control/planning-policy/supplementary-planning/building-height-supplementary</w:t>
              </w:r>
            </w:hyperlink>
            <w:r w:rsidR="001B3E4B" w:rsidRPr="008C678A">
              <w:rPr>
                <w:rFonts w:cs="Arial"/>
                <w:szCs w:val="24"/>
              </w:rPr>
              <w:t xml:space="preserve"> </w:t>
            </w:r>
          </w:p>
          <w:p w14:paraId="6CB2D2A4" w14:textId="77777777" w:rsidR="001B3E4B" w:rsidRPr="008C678A" w:rsidRDefault="001B3E4B" w:rsidP="00FF5121">
            <w:pPr>
              <w:autoSpaceDE w:val="0"/>
              <w:autoSpaceDN w:val="0"/>
              <w:adjustRightInd w:val="0"/>
              <w:contextualSpacing/>
              <w:rPr>
                <w:rFonts w:cs="Arial"/>
                <w:szCs w:val="24"/>
              </w:rPr>
            </w:pPr>
          </w:p>
        </w:tc>
      </w:tr>
    </w:tbl>
    <w:p w14:paraId="177B8EC0" w14:textId="77777777" w:rsidR="001B3E4B" w:rsidRPr="008C678A" w:rsidRDefault="001B3E4B" w:rsidP="001B3E4B">
      <w:pPr>
        <w:pStyle w:val="ListParagraph"/>
        <w:autoSpaceDE w:val="0"/>
        <w:autoSpaceDN w:val="0"/>
        <w:adjustRightInd w:val="0"/>
        <w:rPr>
          <w:rFonts w:ascii="Arial" w:hAnsi="Arial" w:cs="Arial"/>
          <w:b/>
          <w:sz w:val="24"/>
          <w:szCs w:val="24"/>
        </w:rPr>
      </w:pPr>
    </w:p>
    <w:p w14:paraId="7A201AD6" w14:textId="10275EE5" w:rsidR="001B3E4B" w:rsidRDefault="001B3E4B" w:rsidP="001B3E4B">
      <w:pPr>
        <w:autoSpaceDE w:val="0"/>
        <w:autoSpaceDN w:val="0"/>
        <w:adjustRightInd w:val="0"/>
        <w:ind w:left="720"/>
        <w:contextualSpacing/>
        <w:rPr>
          <w:rFonts w:cs="Arial"/>
          <w:szCs w:val="24"/>
        </w:rPr>
      </w:pPr>
      <w:r w:rsidRPr="008C678A">
        <w:rPr>
          <w:rFonts w:cs="Arial"/>
          <w:szCs w:val="24"/>
        </w:rPr>
        <w:t>As part of the review process, the appointed design team may wish to meet with the Council’s Officers to discuss their concerns and priorities regarding growth. Any meetings should be factored into the fee for this work stage.</w:t>
      </w:r>
    </w:p>
    <w:p w14:paraId="5170330A" w14:textId="77777777" w:rsidR="00CD1E92" w:rsidRPr="008C678A" w:rsidRDefault="00CD1E92" w:rsidP="001B3E4B">
      <w:pPr>
        <w:autoSpaceDE w:val="0"/>
        <w:autoSpaceDN w:val="0"/>
        <w:adjustRightInd w:val="0"/>
        <w:ind w:left="720"/>
        <w:contextualSpacing/>
        <w:rPr>
          <w:rFonts w:cs="Arial"/>
          <w:szCs w:val="24"/>
        </w:rPr>
      </w:pPr>
      <w:bookmarkStart w:id="0" w:name="_GoBack"/>
      <w:bookmarkEnd w:id="0"/>
    </w:p>
    <w:p w14:paraId="3CB281B2" w14:textId="77777777" w:rsidR="001B3E4B" w:rsidRPr="008C678A" w:rsidRDefault="001B3E4B" w:rsidP="001B3E4B">
      <w:pPr>
        <w:pStyle w:val="ListParagraph"/>
        <w:autoSpaceDE w:val="0"/>
        <w:autoSpaceDN w:val="0"/>
        <w:adjustRightInd w:val="0"/>
        <w:rPr>
          <w:rFonts w:ascii="Arial" w:hAnsi="Arial" w:cs="Arial"/>
          <w:b/>
          <w:sz w:val="24"/>
          <w:szCs w:val="24"/>
        </w:rPr>
      </w:pPr>
      <w:r w:rsidRPr="008C678A">
        <w:rPr>
          <w:rFonts w:ascii="Arial" w:hAnsi="Arial" w:cs="Arial"/>
          <w:b/>
          <w:sz w:val="24"/>
          <w:szCs w:val="24"/>
        </w:rPr>
        <w:t>Key Features</w:t>
      </w:r>
    </w:p>
    <w:p w14:paraId="2726708B" w14:textId="77777777" w:rsidR="001B3E4B" w:rsidRPr="008C678A" w:rsidRDefault="001B3E4B" w:rsidP="001B3E4B">
      <w:pPr>
        <w:pStyle w:val="ListParagraph"/>
        <w:numPr>
          <w:ilvl w:val="1"/>
          <w:numId w:val="5"/>
        </w:numPr>
        <w:autoSpaceDE w:val="0"/>
        <w:autoSpaceDN w:val="0"/>
        <w:adjustRightInd w:val="0"/>
        <w:jc w:val="left"/>
        <w:rPr>
          <w:rFonts w:ascii="Arial" w:hAnsi="Arial" w:cs="Arial"/>
          <w:b/>
          <w:sz w:val="24"/>
          <w:szCs w:val="24"/>
        </w:rPr>
      </w:pPr>
      <w:r w:rsidRPr="008C678A">
        <w:rPr>
          <w:rFonts w:ascii="Arial" w:hAnsi="Arial" w:cs="Arial"/>
          <w:sz w:val="24"/>
          <w:szCs w:val="24"/>
        </w:rPr>
        <w:t>Townscape has formed a key consideration for planning decisions in the Borough in recent times, and more often than not it has been the determinant factor in decisions on the largest and most important proposed developments despite the acute need for housing, particularly affordable housing. This study must develop a deep understanding of the Borough’s townscape and land uses in order to identify realistic locations for growth and investigation.</w:t>
      </w:r>
    </w:p>
    <w:p w14:paraId="08B84709" w14:textId="77777777" w:rsidR="001B3E4B" w:rsidRPr="008C678A" w:rsidRDefault="001B3E4B" w:rsidP="001B3E4B">
      <w:pPr>
        <w:pStyle w:val="ListParagraph"/>
        <w:autoSpaceDE w:val="0"/>
        <w:autoSpaceDN w:val="0"/>
        <w:adjustRightInd w:val="0"/>
        <w:rPr>
          <w:rFonts w:ascii="Arial" w:hAnsi="Arial" w:cs="Arial"/>
          <w:b/>
          <w:sz w:val="24"/>
          <w:szCs w:val="24"/>
        </w:rPr>
      </w:pPr>
    </w:p>
    <w:p w14:paraId="2089E323" w14:textId="77777777" w:rsidR="001B3E4B" w:rsidRPr="008C678A" w:rsidRDefault="001B3E4B" w:rsidP="001B3E4B">
      <w:pPr>
        <w:pStyle w:val="ListParagraph"/>
        <w:numPr>
          <w:ilvl w:val="1"/>
          <w:numId w:val="5"/>
        </w:numPr>
        <w:autoSpaceDE w:val="0"/>
        <w:autoSpaceDN w:val="0"/>
        <w:adjustRightInd w:val="0"/>
        <w:jc w:val="left"/>
        <w:rPr>
          <w:rFonts w:ascii="Arial" w:hAnsi="Arial" w:cs="Arial"/>
          <w:b/>
          <w:sz w:val="24"/>
          <w:szCs w:val="24"/>
        </w:rPr>
      </w:pPr>
      <w:r w:rsidRPr="008C678A">
        <w:rPr>
          <w:rFonts w:ascii="Arial" w:hAnsi="Arial" w:cs="Arial"/>
          <w:sz w:val="24"/>
          <w:szCs w:val="24"/>
        </w:rPr>
        <w:t>The study should identify the building typologies that make up the Borough. This will be important in appreciating how this has influenced recent development and where intensification is possible.</w:t>
      </w:r>
    </w:p>
    <w:p w14:paraId="64DB7866" w14:textId="77777777" w:rsidR="001B3E4B" w:rsidRPr="008C678A" w:rsidRDefault="001B3E4B" w:rsidP="001B3E4B">
      <w:pPr>
        <w:pStyle w:val="ListParagraph"/>
        <w:autoSpaceDE w:val="0"/>
        <w:autoSpaceDN w:val="0"/>
        <w:adjustRightInd w:val="0"/>
        <w:rPr>
          <w:rFonts w:ascii="Arial" w:hAnsi="Arial" w:cs="Arial"/>
          <w:b/>
          <w:sz w:val="24"/>
          <w:szCs w:val="24"/>
        </w:rPr>
      </w:pPr>
    </w:p>
    <w:p w14:paraId="52A6D438"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 xml:space="preserve">The study should also define character areas and areas of local distinctiveness. The character areas should focus on both positive and negative aspects of the townscape, providing a clear understanding of the variance in townscape quality across the borough. </w:t>
      </w:r>
    </w:p>
    <w:p w14:paraId="65284926" w14:textId="77777777" w:rsidR="001B3E4B" w:rsidRPr="008C678A" w:rsidRDefault="001B3E4B" w:rsidP="001B3E4B">
      <w:pPr>
        <w:pStyle w:val="ListParagraph"/>
        <w:rPr>
          <w:rFonts w:ascii="Arial" w:hAnsi="Arial" w:cs="Arial"/>
          <w:sz w:val="24"/>
          <w:szCs w:val="24"/>
        </w:rPr>
      </w:pPr>
    </w:p>
    <w:p w14:paraId="558B2AB8"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 xml:space="preserve">The Borough’s Conservation Areas and Estates should be included in both the typology and character area work. </w:t>
      </w:r>
    </w:p>
    <w:p w14:paraId="56F2AE9B" w14:textId="77777777" w:rsidR="001B3E4B" w:rsidRPr="008C678A" w:rsidRDefault="001B3E4B" w:rsidP="001B3E4B">
      <w:pPr>
        <w:pStyle w:val="ListParagraph"/>
        <w:autoSpaceDE w:val="0"/>
        <w:autoSpaceDN w:val="0"/>
        <w:adjustRightInd w:val="0"/>
        <w:rPr>
          <w:rFonts w:ascii="Arial" w:hAnsi="Arial" w:cs="Arial"/>
          <w:sz w:val="24"/>
          <w:szCs w:val="24"/>
        </w:rPr>
      </w:pPr>
    </w:p>
    <w:p w14:paraId="37216160" w14:textId="77777777" w:rsidR="001B3E4B" w:rsidRPr="008C678A" w:rsidRDefault="001B3E4B" w:rsidP="001B3E4B">
      <w:pPr>
        <w:pStyle w:val="ListParagraph"/>
        <w:autoSpaceDE w:val="0"/>
        <w:autoSpaceDN w:val="0"/>
        <w:adjustRightInd w:val="0"/>
        <w:rPr>
          <w:rFonts w:ascii="Arial" w:hAnsi="Arial" w:cs="Arial"/>
          <w:b/>
          <w:sz w:val="24"/>
          <w:szCs w:val="24"/>
        </w:rPr>
      </w:pPr>
      <w:r w:rsidRPr="008C678A">
        <w:rPr>
          <w:rFonts w:ascii="Arial" w:hAnsi="Arial" w:cs="Arial"/>
          <w:b/>
          <w:sz w:val="24"/>
          <w:szCs w:val="24"/>
        </w:rPr>
        <w:t>Identify</w:t>
      </w:r>
    </w:p>
    <w:p w14:paraId="16A17D63"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 xml:space="preserve">The study should clearly define areas of opportunity for good growth based upon the character areas and typologies identified.  The study will identify areas that can accommodate tall buildings. Given the increased pressure on housing delivery these locations should not be confined to the strategic sites identified in the Local Plan, smaller infill sites must be included. An innovative approach to site identification will be necessary to achieve the housing numbers required in the Borough. For instance, this could include the existing employment zones within the Borough as the LPPR has a more flexible policy position on housing delivery within these areas. </w:t>
      </w:r>
    </w:p>
    <w:p w14:paraId="4C540CD1" w14:textId="77777777" w:rsidR="001B3E4B" w:rsidRPr="008C678A" w:rsidRDefault="001B3E4B" w:rsidP="001B3E4B">
      <w:pPr>
        <w:pStyle w:val="ListParagraph"/>
        <w:autoSpaceDE w:val="0"/>
        <w:autoSpaceDN w:val="0"/>
        <w:adjustRightInd w:val="0"/>
        <w:rPr>
          <w:rFonts w:ascii="Arial" w:hAnsi="Arial" w:cs="Arial"/>
          <w:sz w:val="24"/>
          <w:szCs w:val="24"/>
        </w:rPr>
      </w:pPr>
    </w:p>
    <w:p w14:paraId="4F7C7D33"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Equally, the study should be clear where growth and development would not be appropriate and where taller buildings would have a harmful impact on the Borough’s historic townscape. The purpose of the study is to acknowledge the Borough constraints and give a clear focus for growth while protecting the Borough’s existing distinct character.</w:t>
      </w:r>
    </w:p>
    <w:p w14:paraId="75DBEE1B" w14:textId="77777777" w:rsidR="001B3E4B" w:rsidRPr="008C678A" w:rsidRDefault="001B3E4B" w:rsidP="001B3E4B">
      <w:pPr>
        <w:pStyle w:val="ListParagraph"/>
        <w:rPr>
          <w:rFonts w:ascii="Arial" w:hAnsi="Arial" w:cs="Arial"/>
          <w:sz w:val="24"/>
          <w:szCs w:val="24"/>
        </w:rPr>
      </w:pPr>
    </w:p>
    <w:p w14:paraId="114A872F"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The study will identify opportunities for growth in Conservation Areas. The Conservation Area Appraisals should closely inform this element of the study.</w:t>
      </w:r>
    </w:p>
    <w:p w14:paraId="7330D5D6" w14:textId="77777777" w:rsidR="001B3E4B" w:rsidRPr="008C678A" w:rsidRDefault="001B3E4B" w:rsidP="001B3E4B">
      <w:pPr>
        <w:pStyle w:val="ListParagraph"/>
        <w:rPr>
          <w:rFonts w:ascii="Arial" w:hAnsi="Arial" w:cs="Arial"/>
          <w:sz w:val="24"/>
          <w:szCs w:val="24"/>
        </w:rPr>
      </w:pPr>
    </w:p>
    <w:p w14:paraId="338862B0" w14:textId="77777777" w:rsidR="001B3E4B" w:rsidRPr="008C678A" w:rsidRDefault="001B3E4B" w:rsidP="001B3E4B">
      <w:pPr>
        <w:pStyle w:val="ListParagraph"/>
        <w:numPr>
          <w:ilvl w:val="1"/>
          <w:numId w:val="5"/>
        </w:numPr>
        <w:autoSpaceDE w:val="0"/>
        <w:autoSpaceDN w:val="0"/>
        <w:adjustRightInd w:val="0"/>
        <w:jc w:val="left"/>
        <w:rPr>
          <w:rFonts w:ascii="Arial" w:hAnsi="Arial" w:cs="Arial"/>
          <w:sz w:val="24"/>
          <w:szCs w:val="24"/>
        </w:rPr>
      </w:pPr>
      <w:r w:rsidRPr="008C678A">
        <w:rPr>
          <w:rFonts w:ascii="Arial" w:hAnsi="Arial" w:cs="Arial"/>
          <w:sz w:val="24"/>
          <w:szCs w:val="24"/>
        </w:rPr>
        <w:t xml:space="preserve">As stated earlier, the Council will not consider wholescale re-development of our housing estates. However, the study should identify opportunities for infill and extension. </w:t>
      </w:r>
    </w:p>
    <w:p w14:paraId="123EBBCD" w14:textId="77777777" w:rsidR="001B3E4B" w:rsidRPr="008C678A" w:rsidRDefault="001B3E4B" w:rsidP="001B3E4B">
      <w:pPr>
        <w:pStyle w:val="ListParagraph"/>
        <w:rPr>
          <w:rFonts w:ascii="Arial" w:hAnsi="Arial" w:cs="Arial"/>
          <w:sz w:val="24"/>
          <w:szCs w:val="24"/>
        </w:rPr>
      </w:pPr>
    </w:p>
    <w:p w14:paraId="0BB7745A" w14:textId="77777777" w:rsidR="001B3E4B" w:rsidRPr="008C678A" w:rsidRDefault="001B3E4B" w:rsidP="001B3E4B">
      <w:pPr>
        <w:pStyle w:val="ListParagraph"/>
        <w:autoSpaceDE w:val="0"/>
        <w:autoSpaceDN w:val="0"/>
        <w:adjustRightInd w:val="0"/>
        <w:rPr>
          <w:rFonts w:ascii="Arial" w:hAnsi="Arial" w:cs="Arial"/>
          <w:sz w:val="24"/>
          <w:szCs w:val="24"/>
        </w:rPr>
      </w:pPr>
    </w:p>
    <w:p w14:paraId="17F7621C" w14:textId="77777777" w:rsidR="001B3E4B" w:rsidRPr="008C678A" w:rsidRDefault="001B3E4B" w:rsidP="001B3E4B">
      <w:pPr>
        <w:pStyle w:val="ListParagraph"/>
        <w:autoSpaceDE w:val="0"/>
        <w:autoSpaceDN w:val="0"/>
        <w:adjustRightInd w:val="0"/>
        <w:rPr>
          <w:rFonts w:ascii="Arial" w:hAnsi="Arial" w:cs="Arial"/>
          <w:b/>
          <w:sz w:val="24"/>
          <w:szCs w:val="24"/>
        </w:rPr>
      </w:pPr>
      <w:r w:rsidRPr="008C678A">
        <w:rPr>
          <w:rFonts w:ascii="Arial" w:hAnsi="Arial" w:cs="Arial"/>
          <w:b/>
          <w:sz w:val="24"/>
          <w:szCs w:val="24"/>
        </w:rPr>
        <w:lastRenderedPageBreak/>
        <w:t>Recommendations</w:t>
      </w:r>
    </w:p>
    <w:p w14:paraId="087B959B" w14:textId="77777777" w:rsidR="001B3E4B" w:rsidRPr="008C678A" w:rsidRDefault="001B3E4B" w:rsidP="001B3E4B">
      <w:pPr>
        <w:pStyle w:val="ListParagraph"/>
        <w:numPr>
          <w:ilvl w:val="1"/>
          <w:numId w:val="5"/>
        </w:numPr>
        <w:autoSpaceDE w:val="0"/>
        <w:autoSpaceDN w:val="0"/>
        <w:adjustRightInd w:val="0"/>
        <w:jc w:val="left"/>
        <w:rPr>
          <w:rFonts w:ascii="Arial" w:hAnsi="Arial" w:cs="Arial"/>
          <w:b/>
          <w:sz w:val="24"/>
          <w:szCs w:val="24"/>
        </w:rPr>
      </w:pPr>
      <w:r w:rsidRPr="008C678A">
        <w:rPr>
          <w:rFonts w:ascii="Arial" w:hAnsi="Arial" w:cs="Arial"/>
          <w:sz w:val="24"/>
          <w:szCs w:val="24"/>
        </w:rPr>
        <w:t xml:space="preserve">The study will form the basis of a broader growth strategy for the Borough. This may include planning briefs or SPD’s for key </w:t>
      </w:r>
      <w:proofErr w:type="gramStart"/>
      <w:r w:rsidRPr="008C678A">
        <w:rPr>
          <w:rFonts w:ascii="Arial" w:hAnsi="Arial" w:cs="Arial"/>
          <w:sz w:val="24"/>
          <w:szCs w:val="24"/>
        </w:rPr>
        <w:t>sites, but</w:t>
      </w:r>
      <w:proofErr w:type="gramEnd"/>
      <w:r w:rsidRPr="008C678A">
        <w:rPr>
          <w:rFonts w:ascii="Arial" w:hAnsi="Arial" w:cs="Arial"/>
          <w:sz w:val="24"/>
          <w:szCs w:val="24"/>
        </w:rPr>
        <w:t xml:space="preserve"> could also influence Local Plan policy going forward. The study will therefore make recommendations around policy approach, where site-specific briefs would be </w:t>
      </w:r>
      <w:proofErr w:type="gramStart"/>
      <w:r w:rsidRPr="008C678A">
        <w:rPr>
          <w:rFonts w:ascii="Arial" w:hAnsi="Arial" w:cs="Arial"/>
          <w:sz w:val="24"/>
          <w:szCs w:val="24"/>
        </w:rPr>
        <w:t>beneficial</w:t>
      </w:r>
      <w:proofErr w:type="gramEnd"/>
      <w:r w:rsidRPr="008C678A">
        <w:rPr>
          <w:rFonts w:ascii="Arial" w:hAnsi="Arial" w:cs="Arial"/>
          <w:sz w:val="24"/>
          <w:szCs w:val="24"/>
        </w:rPr>
        <w:t xml:space="preserve"> and any other key changes required ensuring the Borough delivers the homes it needs.</w:t>
      </w:r>
    </w:p>
    <w:p w14:paraId="08270F16" w14:textId="77777777" w:rsidR="001B3E4B" w:rsidRPr="008C678A" w:rsidRDefault="001B3E4B" w:rsidP="001B3E4B">
      <w:pPr>
        <w:pStyle w:val="ListParagraph"/>
        <w:autoSpaceDE w:val="0"/>
        <w:autoSpaceDN w:val="0"/>
        <w:adjustRightInd w:val="0"/>
        <w:rPr>
          <w:rFonts w:ascii="Arial" w:hAnsi="Arial" w:cs="Arial"/>
          <w:b/>
          <w:sz w:val="24"/>
          <w:szCs w:val="24"/>
        </w:rPr>
      </w:pPr>
    </w:p>
    <w:p w14:paraId="5D7A862C" w14:textId="77777777" w:rsidR="001B3E4B" w:rsidRPr="008C678A" w:rsidRDefault="001B3E4B" w:rsidP="001B3E4B">
      <w:pPr>
        <w:pStyle w:val="ListParagraph"/>
        <w:numPr>
          <w:ilvl w:val="1"/>
          <w:numId w:val="5"/>
        </w:numPr>
        <w:autoSpaceDE w:val="0"/>
        <w:autoSpaceDN w:val="0"/>
        <w:adjustRightInd w:val="0"/>
        <w:jc w:val="left"/>
        <w:rPr>
          <w:rFonts w:ascii="Arial" w:hAnsi="Arial" w:cs="Arial"/>
          <w:b/>
          <w:sz w:val="24"/>
          <w:szCs w:val="24"/>
        </w:rPr>
      </w:pPr>
      <w:r w:rsidRPr="008C678A">
        <w:rPr>
          <w:rFonts w:ascii="Arial" w:hAnsi="Arial" w:cs="Arial"/>
          <w:sz w:val="24"/>
          <w:szCs w:val="24"/>
        </w:rPr>
        <w:t xml:space="preserve">The study should review the Borough’s definition of a tall building. This may vary on a site-by-site or character area by character area basis. </w:t>
      </w:r>
    </w:p>
    <w:p w14:paraId="407A3541" w14:textId="77777777" w:rsidR="001B3E4B" w:rsidRPr="008C678A" w:rsidRDefault="001B3E4B" w:rsidP="001B3E4B">
      <w:pPr>
        <w:pStyle w:val="ListParagraph"/>
        <w:rPr>
          <w:rFonts w:ascii="Arial" w:hAnsi="Arial" w:cs="Arial"/>
          <w:b/>
          <w:sz w:val="24"/>
          <w:szCs w:val="24"/>
        </w:rPr>
      </w:pPr>
    </w:p>
    <w:p w14:paraId="2B59CE57" w14:textId="77777777" w:rsidR="001B3E4B" w:rsidRPr="008C678A" w:rsidRDefault="001B3E4B" w:rsidP="001B3E4B">
      <w:pPr>
        <w:pStyle w:val="ListParagraph"/>
        <w:numPr>
          <w:ilvl w:val="0"/>
          <w:numId w:val="3"/>
        </w:numPr>
        <w:jc w:val="left"/>
        <w:textAlignment w:val="center"/>
        <w:rPr>
          <w:rFonts w:ascii="Arial" w:eastAsia="Arial" w:hAnsi="Arial" w:cs="Arial"/>
          <w:sz w:val="24"/>
          <w:szCs w:val="24"/>
          <w:lang w:eastAsia="en-US"/>
        </w:rPr>
      </w:pPr>
      <w:r w:rsidRPr="008C678A">
        <w:rPr>
          <w:rFonts w:ascii="Arial" w:hAnsi="Arial" w:cs="Arial"/>
          <w:b/>
          <w:spacing w:val="-3"/>
          <w:sz w:val="24"/>
          <w:szCs w:val="24"/>
        </w:rPr>
        <w:t>PROJECT MILESTONES</w:t>
      </w:r>
    </w:p>
    <w:p w14:paraId="2F4D9D46" w14:textId="77777777" w:rsidR="001B3E4B" w:rsidRPr="008C678A" w:rsidRDefault="001B3E4B" w:rsidP="001B3E4B">
      <w:pPr>
        <w:pStyle w:val="ListParagraph"/>
        <w:textAlignment w:val="center"/>
        <w:rPr>
          <w:rFonts w:ascii="Arial" w:eastAsia="Arial" w:hAnsi="Arial" w:cs="Arial"/>
          <w:sz w:val="24"/>
          <w:szCs w:val="24"/>
          <w:lang w:eastAsia="en-US"/>
        </w:rPr>
      </w:pPr>
    </w:p>
    <w:p w14:paraId="4F974CB6" w14:textId="77777777" w:rsidR="001B3E4B" w:rsidRPr="008C678A" w:rsidRDefault="001B3E4B" w:rsidP="001B3E4B">
      <w:pPr>
        <w:pStyle w:val="ListParagraph"/>
        <w:numPr>
          <w:ilvl w:val="1"/>
          <w:numId w:val="3"/>
        </w:numPr>
        <w:jc w:val="left"/>
        <w:textAlignment w:val="center"/>
        <w:rPr>
          <w:rFonts w:ascii="Arial" w:eastAsia="Arial" w:hAnsi="Arial" w:cs="Arial"/>
          <w:sz w:val="24"/>
          <w:szCs w:val="24"/>
          <w:lang w:eastAsia="en-US"/>
        </w:rPr>
      </w:pPr>
      <w:r w:rsidRPr="008C678A">
        <w:rPr>
          <w:rFonts w:ascii="Arial" w:eastAsia="Arial" w:hAnsi="Arial" w:cs="Arial"/>
          <w:sz w:val="24"/>
          <w:szCs w:val="24"/>
          <w:lang w:eastAsia="en-US"/>
        </w:rPr>
        <w:t>The Borough would like to have a final study complete within 12 weeks of appointment. Key indicative milestones for the study are set out below:</w:t>
      </w:r>
    </w:p>
    <w:p w14:paraId="7A66CA7D" w14:textId="77777777" w:rsidR="001B3E4B" w:rsidRPr="008C678A" w:rsidRDefault="001B3E4B" w:rsidP="001B3E4B">
      <w:pPr>
        <w:pStyle w:val="ListParagraph"/>
        <w:textAlignment w:val="center"/>
        <w:rPr>
          <w:rFonts w:ascii="Arial" w:eastAsia="Arial" w:hAnsi="Arial" w:cs="Arial"/>
          <w:sz w:val="24"/>
          <w:szCs w:val="24"/>
          <w:lang w:eastAsia="en-US"/>
        </w:rPr>
      </w:pPr>
    </w:p>
    <w:tbl>
      <w:tblPr>
        <w:tblStyle w:val="TableGrid"/>
        <w:tblW w:w="0" w:type="auto"/>
        <w:tblInd w:w="720" w:type="dxa"/>
        <w:tblLook w:val="04A0" w:firstRow="1" w:lastRow="0" w:firstColumn="1" w:lastColumn="0" w:noHBand="0" w:noVBand="1"/>
      </w:tblPr>
      <w:tblGrid>
        <w:gridCol w:w="5087"/>
        <w:gridCol w:w="3119"/>
      </w:tblGrid>
      <w:tr w:rsidR="001B3E4B" w:rsidRPr="008C678A" w14:paraId="5AD68A4D" w14:textId="77777777" w:rsidTr="00FF5121">
        <w:tc>
          <w:tcPr>
            <w:tcW w:w="5087" w:type="dxa"/>
          </w:tcPr>
          <w:p w14:paraId="54731E96" w14:textId="77777777" w:rsidR="001B3E4B" w:rsidRPr="008C678A" w:rsidRDefault="001B3E4B" w:rsidP="00FF5121">
            <w:pPr>
              <w:pStyle w:val="ListParagraph"/>
              <w:ind w:left="0"/>
              <w:textAlignment w:val="center"/>
              <w:rPr>
                <w:rFonts w:ascii="Arial" w:eastAsia="Arial" w:hAnsi="Arial" w:cs="Arial"/>
                <w:b/>
                <w:sz w:val="24"/>
                <w:szCs w:val="24"/>
                <w:lang w:eastAsia="en-US"/>
              </w:rPr>
            </w:pPr>
            <w:r w:rsidRPr="008C678A">
              <w:rPr>
                <w:rFonts w:ascii="Arial" w:eastAsia="Arial" w:hAnsi="Arial" w:cs="Arial"/>
                <w:b/>
                <w:sz w:val="24"/>
                <w:szCs w:val="24"/>
                <w:lang w:eastAsia="en-US"/>
              </w:rPr>
              <w:t>Activity</w:t>
            </w:r>
          </w:p>
          <w:p w14:paraId="5F694006" w14:textId="77777777" w:rsidR="001B3E4B" w:rsidRPr="008C678A" w:rsidRDefault="001B3E4B" w:rsidP="00FF5121">
            <w:pPr>
              <w:pStyle w:val="ListParagraph"/>
              <w:ind w:left="0"/>
              <w:textAlignment w:val="center"/>
              <w:rPr>
                <w:rFonts w:ascii="Arial" w:eastAsia="Arial" w:hAnsi="Arial" w:cs="Arial"/>
                <w:b/>
                <w:sz w:val="24"/>
                <w:szCs w:val="24"/>
                <w:lang w:eastAsia="en-US"/>
              </w:rPr>
            </w:pPr>
          </w:p>
        </w:tc>
        <w:tc>
          <w:tcPr>
            <w:tcW w:w="3119" w:type="dxa"/>
          </w:tcPr>
          <w:p w14:paraId="63CA16B8" w14:textId="77777777" w:rsidR="001B3E4B" w:rsidRPr="008C678A" w:rsidRDefault="001B3E4B" w:rsidP="00FF5121">
            <w:pPr>
              <w:pStyle w:val="ListParagraph"/>
              <w:ind w:left="0"/>
              <w:textAlignment w:val="center"/>
              <w:rPr>
                <w:rFonts w:ascii="Arial" w:eastAsia="Arial" w:hAnsi="Arial" w:cs="Arial"/>
                <w:b/>
                <w:sz w:val="24"/>
                <w:szCs w:val="24"/>
                <w:lang w:eastAsia="en-US"/>
              </w:rPr>
            </w:pPr>
            <w:r w:rsidRPr="008C678A">
              <w:rPr>
                <w:rFonts w:ascii="Arial" w:eastAsia="Arial" w:hAnsi="Arial" w:cs="Arial"/>
                <w:b/>
                <w:sz w:val="24"/>
                <w:szCs w:val="24"/>
                <w:lang w:eastAsia="en-US"/>
              </w:rPr>
              <w:t>Timeframe (from appointment)</w:t>
            </w:r>
          </w:p>
        </w:tc>
      </w:tr>
      <w:tr w:rsidR="001B3E4B" w:rsidRPr="008C678A" w14:paraId="10D3B629" w14:textId="77777777" w:rsidTr="00FF5121">
        <w:tc>
          <w:tcPr>
            <w:tcW w:w="5087" w:type="dxa"/>
          </w:tcPr>
          <w:p w14:paraId="738496AB"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Review of existing RBKC documents and existing Borough Context complete.</w:t>
            </w:r>
          </w:p>
          <w:p w14:paraId="40951123" w14:textId="77777777" w:rsidR="001B3E4B" w:rsidRPr="008C678A" w:rsidRDefault="001B3E4B" w:rsidP="00FF5121">
            <w:pPr>
              <w:pStyle w:val="ListParagraph"/>
              <w:ind w:left="0"/>
              <w:textAlignment w:val="center"/>
              <w:rPr>
                <w:rFonts w:ascii="Arial" w:eastAsia="Arial" w:hAnsi="Arial" w:cs="Arial"/>
                <w:sz w:val="24"/>
                <w:szCs w:val="24"/>
                <w:lang w:eastAsia="en-US"/>
              </w:rPr>
            </w:pPr>
          </w:p>
        </w:tc>
        <w:tc>
          <w:tcPr>
            <w:tcW w:w="3119" w:type="dxa"/>
          </w:tcPr>
          <w:p w14:paraId="31BF3EA9"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Weeks 1 - 2</w:t>
            </w:r>
          </w:p>
        </w:tc>
      </w:tr>
      <w:tr w:rsidR="001B3E4B" w:rsidRPr="008C678A" w14:paraId="32479613" w14:textId="77777777" w:rsidTr="00FF5121">
        <w:tc>
          <w:tcPr>
            <w:tcW w:w="5087" w:type="dxa"/>
          </w:tcPr>
          <w:p w14:paraId="24FFF16D"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Key features and character areas defined and mapped. *</w:t>
            </w:r>
          </w:p>
          <w:p w14:paraId="09DDB4B9" w14:textId="77777777" w:rsidR="001B3E4B" w:rsidRPr="008C678A" w:rsidRDefault="001B3E4B" w:rsidP="00FF5121">
            <w:pPr>
              <w:pStyle w:val="ListParagraph"/>
              <w:ind w:left="0"/>
              <w:textAlignment w:val="center"/>
              <w:rPr>
                <w:rFonts w:ascii="Arial" w:eastAsia="Arial" w:hAnsi="Arial" w:cs="Arial"/>
                <w:sz w:val="24"/>
                <w:szCs w:val="24"/>
                <w:lang w:eastAsia="en-US"/>
              </w:rPr>
            </w:pPr>
          </w:p>
        </w:tc>
        <w:tc>
          <w:tcPr>
            <w:tcW w:w="3119" w:type="dxa"/>
          </w:tcPr>
          <w:p w14:paraId="196AD3AF"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Weeks 3-6</w:t>
            </w:r>
          </w:p>
        </w:tc>
      </w:tr>
      <w:tr w:rsidR="001B3E4B" w:rsidRPr="008C678A" w14:paraId="6C6C1F46" w14:textId="77777777" w:rsidTr="00FF5121">
        <w:tc>
          <w:tcPr>
            <w:tcW w:w="5087" w:type="dxa"/>
          </w:tcPr>
          <w:p w14:paraId="7F5524E6"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Draft proposals for areas for growth and areas for no growth, including other infrastructure requirements. *</w:t>
            </w:r>
          </w:p>
          <w:p w14:paraId="00758F22" w14:textId="77777777" w:rsidR="001B3E4B" w:rsidRPr="008C678A" w:rsidRDefault="001B3E4B" w:rsidP="00FF5121">
            <w:pPr>
              <w:pStyle w:val="ListParagraph"/>
              <w:ind w:left="0"/>
              <w:textAlignment w:val="center"/>
              <w:rPr>
                <w:rFonts w:ascii="Arial" w:eastAsia="Arial" w:hAnsi="Arial" w:cs="Arial"/>
                <w:sz w:val="24"/>
                <w:szCs w:val="24"/>
                <w:lang w:eastAsia="en-US"/>
              </w:rPr>
            </w:pPr>
          </w:p>
        </w:tc>
        <w:tc>
          <w:tcPr>
            <w:tcW w:w="3119" w:type="dxa"/>
          </w:tcPr>
          <w:p w14:paraId="3900BD54"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Weeks 7-9</w:t>
            </w:r>
          </w:p>
        </w:tc>
      </w:tr>
      <w:tr w:rsidR="001B3E4B" w:rsidRPr="008C678A" w14:paraId="6473D7F2" w14:textId="77777777" w:rsidTr="00FF5121">
        <w:tc>
          <w:tcPr>
            <w:tcW w:w="5087" w:type="dxa"/>
          </w:tcPr>
          <w:p w14:paraId="0AF8AAFB"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Final proposals for growth / no growth and draft recommendations for policy changes and site-specific briefs. *</w:t>
            </w:r>
          </w:p>
          <w:p w14:paraId="00C41E0D" w14:textId="77777777" w:rsidR="001B3E4B" w:rsidRPr="008C678A" w:rsidRDefault="001B3E4B" w:rsidP="00FF5121">
            <w:pPr>
              <w:pStyle w:val="ListParagraph"/>
              <w:ind w:left="0"/>
              <w:textAlignment w:val="center"/>
              <w:rPr>
                <w:rFonts w:ascii="Arial" w:eastAsia="Arial" w:hAnsi="Arial" w:cs="Arial"/>
                <w:sz w:val="24"/>
                <w:szCs w:val="24"/>
                <w:lang w:eastAsia="en-US"/>
              </w:rPr>
            </w:pPr>
          </w:p>
        </w:tc>
        <w:tc>
          <w:tcPr>
            <w:tcW w:w="3119" w:type="dxa"/>
          </w:tcPr>
          <w:p w14:paraId="7EC19B68"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Weeks 10-11</w:t>
            </w:r>
          </w:p>
        </w:tc>
      </w:tr>
      <w:tr w:rsidR="001B3E4B" w:rsidRPr="008C678A" w14:paraId="7F75D1A7" w14:textId="77777777" w:rsidTr="00FF5121">
        <w:tc>
          <w:tcPr>
            <w:tcW w:w="5087" w:type="dxa"/>
          </w:tcPr>
          <w:p w14:paraId="4B304B56"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Final Study complete.</w:t>
            </w:r>
          </w:p>
          <w:p w14:paraId="16C6F5B7" w14:textId="77777777" w:rsidR="001B3E4B" w:rsidRPr="008C678A" w:rsidRDefault="001B3E4B" w:rsidP="00FF5121">
            <w:pPr>
              <w:pStyle w:val="ListParagraph"/>
              <w:ind w:left="0"/>
              <w:textAlignment w:val="center"/>
              <w:rPr>
                <w:rFonts w:ascii="Arial" w:eastAsia="Arial" w:hAnsi="Arial" w:cs="Arial"/>
                <w:sz w:val="24"/>
                <w:szCs w:val="24"/>
                <w:lang w:eastAsia="en-US"/>
              </w:rPr>
            </w:pPr>
          </w:p>
        </w:tc>
        <w:tc>
          <w:tcPr>
            <w:tcW w:w="3119" w:type="dxa"/>
          </w:tcPr>
          <w:p w14:paraId="69CD2E4B" w14:textId="77777777" w:rsidR="001B3E4B" w:rsidRPr="008C678A" w:rsidRDefault="001B3E4B" w:rsidP="00FF5121">
            <w:pPr>
              <w:pStyle w:val="ListParagraph"/>
              <w:ind w:left="0"/>
              <w:textAlignment w:val="center"/>
              <w:rPr>
                <w:rFonts w:ascii="Arial" w:eastAsia="Arial" w:hAnsi="Arial" w:cs="Arial"/>
                <w:sz w:val="24"/>
                <w:szCs w:val="24"/>
                <w:lang w:eastAsia="en-US"/>
              </w:rPr>
            </w:pPr>
            <w:r w:rsidRPr="008C678A">
              <w:rPr>
                <w:rFonts w:ascii="Arial" w:eastAsia="Arial" w:hAnsi="Arial" w:cs="Arial"/>
                <w:sz w:val="24"/>
                <w:szCs w:val="24"/>
                <w:lang w:eastAsia="en-US"/>
              </w:rPr>
              <w:t>Week 12</w:t>
            </w:r>
          </w:p>
        </w:tc>
      </w:tr>
    </w:tbl>
    <w:p w14:paraId="65F8EEC6" w14:textId="77777777" w:rsidR="001B3E4B" w:rsidRPr="008C678A" w:rsidRDefault="001B3E4B" w:rsidP="001B3E4B">
      <w:pPr>
        <w:pStyle w:val="ListParagraph"/>
        <w:textAlignment w:val="center"/>
        <w:rPr>
          <w:rFonts w:ascii="Arial" w:eastAsia="Arial" w:hAnsi="Arial" w:cs="Arial"/>
          <w:sz w:val="24"/>
          <w:szCs w:val="24"/>
          <w:lang w:eastAsia="en-US"/>
        </w:rPr>
      </w:pPr>
    </w:p>
    <w:p w14:paraId="19ED0C8E" w14:textId="77777777" w:rsidR="001B3E4B" w:rsidRPr="008C678A" w:rsidRDefault="001B3E4B" w:rsidP="001B3E4B">
      <w:pPr>
        <w:pStyle w:val="ListParagraph"/>
        <w:numPr>
          <w:ilvl w:val="2"/>
          <w:numId w:val="3"/>
        </w:numPr>
        <w:jc w:val="left"/>
        <w:textAlignment w:val="center"/>
        <w:rPr>
          <w:rFonts w:ascii="Arial" w:eastAsia="Arial" w:hAnsi="Arial" w:cs="Arial"/>
          <w:sz w:val="24"/>
          <w:szCs w:val="24"/>
        </w:rPr>
      </w:pPr>
      <w:r w:rsidRPr="008C678A">
        <w:rPr>
          <w:rFonts w:ascii="Arial" w:hAnsi="Arial" w:cs="Arial"/>
          <w:sz w:val="24"/>
          <w:szCs w:val="24"/>
        </w:rPr>
        <w:t>The Council will require 3x progress meetings at the end of these work stages. All other meetings must be clearly set out within the quotation</w:t>
      </w:r>
    </w:p>
    <w:p w14:paraId="36076945" w14:textId="77777777" w:rsidR="001B3E4B" w:rsidRPr="008C678A" w:rsidRDefault="001B3E4B" w:rsidP="001B3E4B">
      <w:pPr>
        <w:pStyle w:val="ListParagraph"/>
        <w:autoSpaceDE w:val="0"/>
        <w:autoSpaceDN w:val="0"/>
        <w:adjustRightInd w:val="0"/>
        <w:rPr>
          <w:rFonts w:ascii="Arial" w:hAnsi="Arial" w:cs="Arial"/>
          <w:b/>
          <w:sz w:val="24"/>
          <w:szCs w:val="24"/>
        </w:rPr>
      </w:pPr>
    </w:p>
    <w:p w14:paraId="555E530F" w14:textId="77777777" w:rsidR="001B3E4B" w:rsidRPr="008C678A" w:rsidRDefault="001B3E4B" w:rsidP="001B3E4B">
      <w:pPr>
        <w:pStyle w:val="ListParagraph"/>
        <w:numPr>
          <w:ilvl w:val="0"/>
          <w:numId w:val="7"/>
        </w:numPr>
        <w:jc w:val="left"/>
        <w:rPr>
          <w:rFonts w:ascii="Arial" w:hAnsi="Arial" w:cs="Arial"/>
          <w:b/>
          <w:bCs/>
          <w:sz w:val="24"/>
          <w:szCs w:val="24"/>
        </w:rPr>
      </w:pPr>
      <w:r w:rsidRPr="008C678A">
        <w:rPr>
          <w:rFonts w:ascii="Arial" w:hAnsi="Arial" w:cs="Arial"/>
          <w:b/>
          <w:bCs/>
          <w:sz w:val="24"/>
          <w:szCs w:val="24"/>
        </w:rPr>
        <w:t>REPORTING</w:t>
      </w:r>
    </w:p>
    <w:p w14:paraId="1EA53BDF" w14:textId="77777777" w:rsidR="001B3E4B" w:rsidRPr="008C678A" w:rsidRDefault="001B3E4B" w:rsidP="001B3E4B">
      <w:pPr>
        <w:pStyle w:val="ListParagraph"/>
        <w:rPr>
          <w:rFonts w:ascii="Arial" w:hAnsi="Arial" w:cs="Arial"/>
          <w:bCs/>
          <w:sz w:val="24"/>
          <w:szCs w:val="24"/>
        </w:rPr>
      </w:pPr>
    </w:p>
    <w:p w14:paraId="43F6902F" w14:textId="77777777" w:rsidR="001B3E4B" w:rsidRPr="008C678A" w:rsidRDefault="001B3E4B" w:rsidP="001B3E4B">
      <w:pPr>
        <w:pStyle w:val="ListParagraph"/>
        <w:numPr>
          <w:ilvl w:val="0"/>
          <w:numId w:val="4"/>
        </w:numPr>
        <w:jc w:val="left"/>
        <w:rPr>
          <w:rFonts w:ascii="Arial" w:hAnsi="Arial" w:cs="Arial"/>
          <w:bCs/>
          <w:vanish/>
          <w:sz w:val="24"/>
          <w:szCs w:val="24"/>
        </w:rPr>
      </w:pPr>
    </w:p>
    <w:p w14:paraId="6506416D" w14:textId="77777777" w:rsidR="001B3E4B" w:rsidRPr="008C678A" w:rsidRDefault="001B3E4B" w:rsidP="001B3E4B">
      <w:pPr>
        <w:pStyle w:val="ListParagraph"/>
        <w:numPr>
          <w:ilvl w:val="0"/>
          <w:numId w:val="4"/>
        </w:numPr>
        <w:jc w:val="left"/>
        <w:rPr>
          <w:rFonts w:ascii="Arial" w:hAnsi="Arial" w:cs="Arial"/>
          <w:bCs/>
          <w:vanish/>
          <w:sz w:val="24"/>
          <w:szCs w:val="24"/>
        </w:rPr>
      </w:pPr>
    </w:p>
    <w:p w14:paraId="3C08D115" w14:textId="77777777" w:rsidR="001B3E4B" w:rsidRPr="008C678A" w:rsidRDefault="001B3E4B" w:rsidP="001B3E4B">
      <w:pPr>
        <w:pStyle w:val="ListParagraph"/>
        <w:numPr>
          <w:ilvl w:val="0"/>
          <w:numId w:val="4"/>
        </w:numPr>
        <w:jc w:val="left"/>
        <w:rPr>
          <w:rFonts w:ascii="Arial" w:hAnsi="Arial" w:cs="Arial"/>
          <w:bCs/>
          <w:vanish/>
          <w:sz w:val="24"/>
          <w:szCs w:val="24"/>
        </w:rPr>
      </w:pPr>
    </w:p>
    <w:p w14:paraId="3949EE58" w14:textId="77777777" w:rsidR="001B3E4B" w:rsidRPr="008C678A" w:rsidRDefault="001B3E4B" w:rsidP="001B3E4B">
      <w:pPr>
        <w:pStyle w:val="ListParagraph"/>
        <w:numPr>
          <w:ilvl w:val="1"/>
          <w:numId w:val="4"/>
        </w:numPr>
        <w:jc w:val="left"/>
        <w:rPr>
          <w:rFonts w:ascii="Arial" w:hAnsi="Arial" w:cs="Arial"/>
          <w:bCs/>
          <w:sz w:val="24"/>
          <w:szCs w:val="24"/>
        </w:rPr>
      </w:pPr>
      <w:r w:rsidRPr="008C678A">
        <w:rPr>
          <w:rFonts w:ascii="Arial" w:hAnsi="Arial" w:cs="Arial"/>
          <w:bCs/>
          <w:sz w:val="24"/>
          <w:szCs w:val="24"/>
        </w:rPr>
        <w:t xml:space="preserve">The appointed team should provide a pdf and editable version of the final report in Adobe InDesign. We do not require printed copies. We will also require editable versions of all drawings and diagrams, RBKC can have access to all the Adobe Creative Suite and </w:t>
      </w:r>
      <w:proofErr w:type="spellStart"/>
      <w:r w:rsidRPr="008C678A">
        <w:rPr>
          <w:rFonts w:ascii="Arial" w:hAnsi="Arial" w:cs="Arial"/>
          <w:bCs/>
          <w:sz w:val="24"/>
          <w:szCs w:val="24"/>
        </w:rPr>
        <w:t>AutoCad</w:t>
      </w:r>
      <w:proofErr w:type="spellEnd"/>
      <w:r w:rsidRPr="008C678A">
        <w:rPr>
          <w:rFonts w:ascii="Arial" w:hAnsi="Arial" w:cs="Arial"/>
          <w:bCs/>
          <w:sz w:val="24"/>
          <w:szCs w:val="24"/>
        </w:rPr>
        <w:t>. Outputs must be compatible with this platform. Any 3D modelling should be compatible with Sketch up, Auto cad and the VU City.</w:t>
      </w:r>
    </w:p>
    <w:p w14:paraId="64496608" w14:textId="77777777" w:rsidR="001B3E4B" w:rsidRPr="008C678A" w:rsidRDefault="001B3E4B" w:rsidP="001B3E4B">
      <w:pPr>
        <w:pStyle w:val="ListParagraph"/>
        <w:rPr>
          <w:rFonts w:ascii="Arial" w:hAnsi="Arial" w:cs="Arial"/>
          <w:bCs/>
          <w:sz w:val="24"/>
          <w:szCs w:val="24"/>
        </w:rPr>
      </w:pPr>
      <w:r w:rsidRPr="008C678A">
        <w:rPr>
          <w:rFonts w:ascii="Arial" w:hAnsi="Arial" w:cs="Arial"/>
          <w:bCs/>
          <w:sz w:val="24"/>
          <w:szCs w:val="24"/>
        </w:rPr>
        <w:t xml:space="preserve"> </w:t>
      </w:r>
    </w:p>
    <w:p w14:paraId="6EDC265B" w14:textId="77777777" w:rsidR="001B3E4B" w:rsidRPr="008C678A" w:rsidRDefault="001B3E4B" w:rsidP="001B3E4B">
      <w:pPr>
        <w:pStyle w:val="ListParagraph"/>
        <w:numPr>
          <w:ilvl w:val="1"/>
          <w:numId w:val="4"/>
        </w:numPr>
        <w:jc w:val="left"/>
        <w:rPr>
          <w:rFonts w:ascii="Arial" w:hAnsi="Arial" w:cs="Arial"/>
          <w:bCs/>
          <w:sz w:val="24"/>
          <w:szCs w:val="24"/>
        </w:rPr>
      </w:pPr>
      <w:r w:rsidRPr="008C678A">
        <w:rPr>
          <w:rFonts w:ascii="Arial" w:hAnsi="Arial" w:cs="Arial"/>
          <w:spacing w:val="3"/>
          <w:sz w:val="24"/>
          <w:szCs w:val="24"/>
        </w:rPr>
        <w:t>I</w:t>
      </w:r>
      <w:r w:rsidRPr="008C678A">
        <w:rPr>
          <w:rFonts w:ascii="Arial" w:hAnsi="Arial" w:cs="Arial"/>
          <w:sz w:val="24"/>
          <w:szCs w:val="24"/>
        </w:rPr>
        <w:t>f</w:t>
      </w:r>
      <w:r w:rsidRPr="008C678A">
        <w:rPr>
          <w:rFonts w:ascii="Arial" w:hAnsi="Arial" w:cs="Arial"/>
          <w:spacing w:val="48"/>
          <w:sz w:val="24"/>
          <w:szCs w:val="24"/>
        </w:rPr>
        <w:t xml:space="preserve"> </w:t>
      </w:r>
      <w:r w:rsidRPr="008C678A">
        <w:rPr>
          <w:rFonts w:ascii="Arial" w:hAnsi="Arial" w:cs="Arial"/>
          <w:spacing w:val="-1"/>
          <w:sz w:val="24"/>
          <w:szCs w:val="24"/>
        </w:rPr>
        <w:t>n</w:t>
      </w:r>
      <w:r w:rsidRPr="008C678A">
        <w:rPr>
          <w:rFonts w:ascii="Arial" w:hAnsi="Arial" w:cs="Arial"/>
          <w:spacing w:val="-3"/>
          <w:sz w:val="24"/>
          <w:szCs w:val="24"/>
        </w:rPr>
        <w:t>e</w:t>
      </w:r>
      <w:r w:rsidRPr="008C678A">
        <w:rPr>
          <w:rFonts w:ascii="Arial" w:hAnsi="Arial" w:cs="Arial"/>
          <w:sz w:val="24"/>
          <w:szCs w:val="24"/>
        </w:rPr>
        <w:t>c</w:t>
      </w:r>
      <w:r w:rsidRPr="008C678A">
        <w:rPr>
          <w:rFonts w:ascii="Arial" w:hAnsi="Arial" w:cs="Arial"/>
          <w:spacing w:val="-1"/>
          <w:sz w:val="24"/>
          <w:szCs w:val="24"/>
        </w:rPr>
        <w:t>e</w:t>
      </w:r>
      <w:r w:rsidRPr="008C678A">
        <w:rPr>
          <w:rFonts w:ascii="Arial" w:hAnsi="Arial" w:cs="Arial"/>
          <w:sz w:val="24"/>
          <w:szCs w:val="24"/>
        </w:rPr>
        <w:t>s</w:t>
      </w:r>
      <w:r w:rsidRPr="008C678A">
        <w:rPr>
          <w:rFonts w:ascii="Arial" w:hAnsi="Arial" w:cs="Arial"/>
          <w:spacing w:val="-3"/>
          <w:sz w:val="24"/>
          <w:szCs w:val="24"/>
        </w:rPr>
        <w:t>sa</w:t>
      </w:r>
      <w:r w:rsidRPr="008C678A">
        <w:rPr>
          <w:rFonts w:ascii="Arial" w:hAnsi="Arial" w:cs="Arial"/>
          <w:sz w:val="24"/>
          <w:szCs w:val="24"/>
        </w:rPr>
        <w:t>r</w:t>
      </w:r>
      <w:r w:rsidRPr="008C678A">
        <w:rPr>
          <w:rFonts w:ascii="Arial" w:hAnsi="Arial" w:cs="Arial"/>
          <w:spacing w:val="-5"/>
          <w:sz w:val="24"/>
          <w:szCs w:val="24"/>
        </w:rPr>
        <w:t>y</w:t>
      </w:r>
      <w:r w:rsidRPr="008C678A">
        <w:rPr>
          <w:rFonts w:ascii="Arial" w:hAnsi="Arial" w:cs="Arial"/>
          <w:sz w:val="24"/>
          <w:szCs w:val="24"/>
        </w:rPr>
        <w:t>, c</w:t>
      </w:r>
      <w:r w:rsidRPr="008C678A">
        <w:rPr>
          <w:rFonts w:ascii="Arial" w:hAnsi="Arial" w:cs="Arial"/>
          <w:spacing w:val="-1"/>
          <w:sz w:val="24"/>
          <w:szCs w:val="24"/>
        </w:rPr>
        <w:t>on</w:t>
      </w:r>
      <w:r w:rsidRPr="008C678A">
        <w:rPr>
          <w:rFonts w:ascii="Arial" w:hAnsi="Arial" w:cs="Arial"/>
          <w:spacing w:val="-3"/>
          <w:sz w:val="24"/>
          <w:szCs w:val="24"/>
        </w:rPr>
        <w:t>s</w:t>
      </w:r>
      <w:r w:rsidRPr="008C678A">
        <w:rPr>
          <w:rFonts w:ascii="Arial" w:hAnsi="Arial" w:cs="Arial"/>
          <w:spacing w:val="-1"/>
          <w:sz w:val="24"/>
          <w:szCs w:val="24"/>
        </w:rPr>
        <w:t>ul</w:t>
      </w:r>
      <w:r w:rsidRPr="008C678A">
        <w:rPr>
          <w:rFonts w:ascii="Arial" w:hAnsi="Arial" w:cs="Arial"/>
          <w:spacing w:val="1"/>
          <w:sz w:val="24"/>
          <w:szCs w:val="24"/>
        </w:rPr>
        <w:t>t</w:t>
      </w:r>
      <w:r w:rsidRPr="008C678A">
        <w:rPr>
          <w:rFonts w:ascii="Arial" w:hAnsi="Arial" w:cs="Arial"/>
          <w:spacing w:val="-3"/>
          <w:sz w:val="24"/>
          <w:szCs w:val="24"/>
        </w:rPr>
        <w:t>a</w:t>
      </w:r>
      <w:r w:rsidRPr="008C678A">
        <w:rPr>
          <w:rFonts w:ascii="Arial" w:hAnsi="Arial" w:cs="Arial"/>
          <w:spacing w:val="-1"/>
          <w:sz w:val="24"/>
          <w:szCs w:val="24"/>
        </w:rPr>
        <w:t>n</w:t>
      </w:r>
      <w:r w:rsidRPr="008C678A">
        <w:rPr>
          <w:rFonts w:ascii="Arial" w:hAnsi="Arial" w:cs="Arial"/>
          <w:spacing w:val="1"/>
          <w:sz w:val="24"/>
          <w:szCs w:val="24"/>
        </w:rPr>
        <w:t>t</w:t>
      </w:r>
      <w:r w:rsidRPr="008C678A">
        <w:rPr>
          <w:rFonts w:ascii="Arial" w:hAnsi="Arial" w:cs="Arial"/>
          <w:sz w:val="24"/>
          <w:szCs w:val="24"/>
        </w:rPr>
        <w:t>s</w:t>
      </w:r>
      <w:r w:rsidRPr="008C678A">
        <w:rPr>
          <w:rFonts w:ascii="Arial" w:hAnsi="Arial" w:cs="Arial"/>
          <w:spacing w:val="20"/>
          <w:sz w:val="24"/>
          <w:szCs w:val="24"/>
        </w:rPr>
        <w:t xml:space="preserve"> </w:t>
      </w:r>
      <w:r w:rsidRPr="008C678A">
        <w:rPr>
          <w:rFonts w:ascii="Arial" w:hAnsi="Arial" w:cs="Arial"/>
          <w:spacing w:val="-9"/>
          <w:sz w:val="24"/>
          <w:szCs w:val="24"/>
        </w:rPr>
        <w:t>w</w:t>
      </w:r>
      <w:r w:rsidRPr="008C678A">
        <w:rPr>
          <w:rFonts w:ascii="Arial" w:hAnsi="Arial" w:cs="Arial"/>
          <w:spacing w:val="-2"/>
          <w:sz w:val="24"/>
          <w:szCs w:val="24"/>
        </w:rPr>
        <w:t>il</w:t>
      </w:r>
      <w:r w:rsidRPr="008C678A">
        <w:rPr>
          <w:rFonts w:ascii="Arial" w:hAnsi="Arial" w:cs="Arial"/>
          <w:sz w:val="24"/>
          <w:szCs w:val="24"/>
        </w:rPr>
        <w:t>l</w:t>
      </w:r>
      <w:r w:rsidRPr="008C678A">
        <w:rPr>
          <w:rFonts w:ascii="Arial" w:hAnsi="Arial" w:cs="Arial"/>
          <w:spacing w:val="17"/>
          <w:sz w:val="24"/>
          <w:szCs w:val="24"/>
        </w:rPr>
        <w:t xml:space="preserve"> </w:t>
      </w:r>
      <w:r w:rsidRPr="008C678A">
        <w:rPr>
          <w:rFonts w:ascii="Arial" w:hAnsi="Arial" w:cs="Arial"/>
          <w:spacing w:val="-1"/>
          <w:sz w:val="24"/>
          <w:szCs w:val="24"/>
        </w:rPr>
        <w:t>nee</w:t>
      </w:r>
      <w:r w:rsidRPr="008C678A">
        <w:rPr>
          <w:rFonts w:ascii="Arial" w:hAnsi="Arial" w:cs="Arial"/>
          <w:sz w:val="24"/>
          <w:szCs w:val="24"/>
        </w:rPr>
        <w:t>d</w:t>
      </w:r>
      <w:r w:rsidRPr="008C678A">
        <w:rPr>
          <w:rFonts w:ascii="Arial" w:hAnsi="Arial" w:cs="Arial"/>
          <w:spacing w:val="20"/>
          <w:sz w:val="24"/>
          <w:szCs w:val="24"/>
        </w:rPr>
        <w:t xml:space="preserve"> </w:t>
      </w:r>
      <w:r w:rsidRPr="008C678A">
        <w:rPr>
          <w:rFonts w:ascii="Arial" w:hAnsi="Arial" w:cs="Arial"/>
          <w:spacing w:val="1"/>
          <w:sz w:val="24"/>
          <w:szCs w:val="24"/>
        </w:rPr>
        <w:t>t</w:t>
      </w:r>
      <w:r w:rsidRPr="008C678A">
        <w:rPr>
          <w:rFonts w:ascii="Arial" w:hAnsi="Arial" w:cs="Arial"/>
          <w:sz w:val="24"/>
          <w:szCs w:val="24"/>
        </w:rPr>
        <w:t>o</w:t>
      </w:r>
      <w:r w:rsidRPr="008C678A">
        <w:rPr>
          <w:rFonts w:ascii="Arial" w:hAnsi="Arial" w:cs="Arial"/>
          <w:spacing w:val="20"/>
          <w:sz w:val="24"/>
          <w:szCs w:val="24"/>
        </w:rPr>
        <w:t xml:space="preserve"> </w:t>
      </w:r>
      <w:r w:rsidRPr="008C678A">
        <w:rPr>
          <w:rFonts w:ascii="Arial" w:hAnsi="Arial" w:cs="Arial"/>
          <w:spacing w:val="-1"/>
          <w:sz w:val="24"/>
          <w:szCs w:val="24"/>
        </w:rPr>
        <w:t>a</w:t>
      </w:r>
      <w:r w:rsidRPr="008C678A">
        <w:rPr>
          <w:rFonts w:ascii="Arial" w:hAnsi="Arial" w:cs="Arial"/>
          <w:spacing w:val="1"/>
          <w:sz w:val="24"/>
          <w:szCs w:val="24"/>
        </w:rPr>
        <w:t>tt</w:t>
      </w:r>
      <w:r w:rsidRPr="008C678A">
        <w:rPr>
          <w:rFonts w:ascii="Arial" w:hAnsi="Arial" w:cs="Arial"/>
          <w:spacing w:val="-3"/>
          <w:sz w:val="24"/>
          <w:szCs w:val="24"/>
        </w:rPr>
        <w:t>e</w:t>
      </w:r>
      <w:r w:rsidRPr="008C678A">
        <w:rPr>
          <w:rFonts w:ascii="Arial" w:hAnsi="Arial" w:cs="Arial"/>
          <w:spacing w:val="-1"/>
          <w:sz w:val="24"/>
          <w:szCs w:val="24"/>
        </w:rPr>
        <w:t>n</w:t>
      </w:r>
      <w:r w:rsidRPr="008C678A">
        <w:rPr>
          <w:rFonts w:ascii="Arial" w:hAnsi="Arial" w:cs="Arial"/>
          <w:sz w:val="24"/>
          <w:szCs w:val="24"/>
        </w:rPr>
        <w:t>d</w:t>
      </w:r>
      <w:r w:rsidRPr="008C678A">
        <w:rPr>
          <w:rFonts w:ascii="Arial" w:hAnsi="Arial" w:cs="Arial"/>
          <w:spacing w:val="15"/>
          <w:sz w:val="24"/>
          <w:szCs w:val="24"/>
        </w:rPr>
        <w:t xml:space="preserve"> </w:t>
      </w:r>
      <w:r w:rsidRPr="008C678A">
        <w:rPr>
          <w:rFonts w:ascii="Arial" w:hAnsi="Arial" w:cs="Arial"/>
          <w:sz w:val="24"/>
          <w:szCs w:val="24"/>
        </w:rPr>
        <w:t>m</w:t>
      </w:r>
      <w:r w:rsidRPr="008C678A">
        <w:rPr>
          <w:rFonts w:ascii="Arial" w:hAnsi="Arial" w:cs="Arial"/>
          <w:spacing w:val="-3"/>
          <w:sz w:val="24"/>
          <w:szCs w:val="24"/>
        </w:rPr>
        <w:t>e</w:t>
      </w:r>
      <w:r w:rsidRPr="008C678A">
        <w:rPr>
          <w:rFonts w:ascii="Arial" w:hAnsi="Arial" w:cs="Arial"/>
          <w:spacing w:val="-1"/>
          <w:sz w:val="24"/>
          <w:szCs w:val="24"/>
        </w:rPr>
        <w:t>e</w:t>
      </w:r>
      <w:r w:rsidRPr="008C678A">
        <w:rPr>
          <w:rFonts w:ascii="Arial" w:hAnsi="Arial" w:cs="Arial"/>
          <w:spacing w:val="1"/>
          <w:sz w:val="24"/>
          <w:szCs w:val="24"/>
        </w:rPr>
        <w:t>t</w:t>
      </w:r>
      <w:r w:rsidRPr="008C678A">
        <w:rPr>
          <w:rFonts w:ascii="Arial" w:hAnsi="Arial" w:cs="Arial"/>
          <w:spacing w:val="-1"/>
          <w:sz w:val="24"/>
          <w:szCs w:val="24"/>
        </w:rPr>
        <w:t>i</w:t>
      </w:r>
      <w:r w:rsidRPr="008C678A">
        <w:rPr>
          <w:rFonts w:ascii="Arial" w:hAnsi="Arial" w:cs="Arial"/>
          <w:spacing w:val="-3"/>
          <w:sz w:val="24"/>
          <w:szCs w:val="24"/>
        </w:rPr>
        <w:t>n</w:t>
      </w:r>
      <w:r w:rsidRPr="008C678A">
        <w:rPr>
          <w:rFonts w:ascii="Arial" w:hAnsi="Arial" w:cs="Arial"/>
          <w:spacing w:val="-1"/>
          <w:sz w:val="24"/>
          <w:szCs w:val="24"/>
        </w:rPr>
        <w:t>g</w:t>
      </w:r>
      <w:r w:rsidRPr="008C678A">
        <w:rPr>
          <w:rFonts w:ascii="Arial" w:hAnsi="Arial" w:cs="Arial"/>
          <w:sz w:val="24"/>
          <w:szCs w:val="24"/>
        </w:rPr>
        <w:t>s</w:t>
      </w:r>
      <w:r w:rsidRPr="008C678A">
        <w:rPr>
          <w:rFonts w:ascii="Arial" w:hAnsi="Arial" w:cs="Arial"/>
          <w:spacing w:val="20"/>
          <w:sz w:val="24"/>
          <w:szCs w:val="24"/>
        </w:rPr>
        <w:t xml:space="preserve"> </w:t>
      </w:r>
      <w:r w:rsidRPr="008C678A">
        <w:rPr>
          <w:rFonts w:ascii="Arial" w:hAnsi="Arial" w:cs="Arial"/>
          <w:spacing w:val="-9"/>
          <w:sz w:val="24"/>
          <w:szCs w:val="24"/>
        </w:rPr>
        <w:t>w</w:t>
      </w:r>
      <w:r w:rsidRPr="008C678A">
        <w:rPr>
          <w:rFonts w:ascii="Arial" w:hAnsi="Arial" w:cs="Arial"/>
          <w:spacing w:val="-2"/>
          <w:sz w:val="24"/>
          <w:szCs w:val="24"/>
        </w:rPr>
        <w:t>i</w:t>
      </w:r>
      <w:r w:rsidRPr="008C678A">
        <w:rPr>
          <w:rFonts w:ascii="Arial" w:hAnsi="Arial" w:cs="Arial"/>
          <w:spacing w:val="1"/>
          <w:sz w:val="24"/>
          <w:szCs w:val="24"/>
        </w:rPr>
        <w:t>t</w:t>
      </w:r>
      <w:r w:rsidRPr="008C678A">
        <w:rPr>
          <w:rFonts w:ascii="Arial" w:hAnsi="Arial" w:cs="Arial"/>
          <w:sz w:val="24"/>
          <w:szCs w:val="24"/>
        </w:rPr>
        <w:t>h</w:t>
      </w:r>
      <w:r w:rsidRPr="008C678A">
        <w:rPr>
          <w:rFonts w:ascii="Arial" w:hAnsi="Arial" w:cs="Arial"/>
          <w:spacing w:val="20"/>
          <w:sz w:val="24"/>
          <w:szCs w:val="24"/>
        </w:rPr>
        <w:t xml:space="preserve"> </w:t>
      </w:r>
      <w:r w:rsidRPr="008C678A">
        <w:rPr>
          <w:rFonts w:ascii="Arial" w:hAnsi="Arial" w:cs="Arial"/>
          <w:spacing w:val="-2"/>
          <w:sz w:val="24"/>
          <w:szCs w:val="24"/>
        </w:rPr>
        <w:t>R</w:t>
      </w:r>
      <w:r w:rsidRPr="008C678A">
        <w:rPr>
          <w:rFonts w:ascii="Arial" w:hAnsi="Arial" w:cs="Arial"/>
          <w:spacing w:val="1"/>
          <w:sz w:val="24"/>
          <w:szCs w:val="24"/>
        </w:rPr>
        <w:t>B</w:t>
      </w:r>
      <w:r w:rsidRPr="008C678A">
        <w:rPr>
          <w:rFonts w:ascii="Arial" w:hAnsi="Arial" w:cs="Arial"/>
          <w:spacing w:val="-1"/>
          <w:sz w:val="24"/>
          <w:szCs w:val="24"/>
        </w:rPr>
        <w:t>K</w:t>
      </w:r>
      <w:r w:rsidRPr="008C678A">
        <w:rPr>
          <w:rFonts w:ascii="Arial" w:hAnsi="Arial" w:cs="Arial"/>
          <w:sz w:val="24"/>
          <w:szCs w:val="24"/>
        </w:rPr>
        <w:t>C</w:t>
      </w:r>
      <w:r w:rsidRPr="008C678A">
        <w:rPr>
          <w:rFonts w:ascii="Arial" w:hAnsi="Arial" w:cs="Arial"/>
          <w:spacing w:val="5"/>
          <w:sz w:val="24"/>
          <w:szCs w:val="24"/>
        </w:rPr>
        <w:t xml:space="preserve"> </w:t>
      </w:r>
      <w:r w:rsidRPr="008C678A">
        <w:rPr>
          <w:rFonts w:ascii="Arial" w:hAnsi="Arial" w:cs="Arial"/>
          <w:spacing w:val="1"/>
          <w:sz w:val="24"/>
          <w:szCs w:val="24"/>
        </w:rPr>
        <w:t>t</w:t>
      </w:r>
      <w:r w:rsidRPr="008C678A">
        <w:rPr>
          <w:rFonts w:ascii="Arial" w:hAnsi="Arial" w:cs="Arial"/>
          <w:sz w:val="24"/>
          <w:szCs w:val="24"/>
        </w:rPr>
        <w:t>o</w:t>
      </w:r>
      <w:r w:rsidRPr="008C678A">
        <w:rPr>
          <w:rFonts w:ascii="Arial" w:hAnsi="Arial" w:cs="Arial"/>
          <w:spacing w:val="20"/>
          <w:sz w:val="24"/>
          <w:szCs w:val="24"/>
        </w:rPr>
        <w:t xml:space="preserve"> </w:t>
      </w:r>
      <w:r w:rsidRPr="008C678A">
        <w:rPr>
          <w:rFonts w:ascii="Arial" w:hAnsi="Arial" w:cs="Arial"/>
          <w:spacing w:val="-1"/>
          <w:sz w:val="24"/>
          <w:szCs w:val="24"/>
        </w:rPr>
        <w:t>di</w:t>
      </w:r>
      <w:r w:rsidRPr="008C678A">
        <w:rPr>
          <w:rFonts w:ascii="Arial" w:hAnsi="Arial" w:cs="Arial"/>
          <w:sz w:val="24"/>
          <w:szCs w:val="24"/>
        </w:rPr>
        <w:t>sc</w:t>
      </w:r>
      <w:r w:rsidRPr="008C678A">
        <w:rPr>
          <w:rFonts w:ascii="Arial" w:hAnsi="Arial" w:cs="Arial"/>
          <w:spacing w:val="-1"/>
          <w:sz w:val="24"/>
          <w:szCs w:val="24"/>
        </w:rPr>
        <w:t>u</w:t>
      </w:r>
      <w:r w:rsidRPr="008C678A">
        <w:rPr>
          <w:rFonts w:ascii="Arial" w:hAnsi="Arial" w:cs="Arial"/>
          <w:sz w:val="24"/>
          <w:szCs w:val="24"/>
        </w:rPr>
        <w:t>ss</w:t>
      </w:r>
      <w:r w:rsidRPr="008C678A">
        <w:rPr>
          <w:rFonts w:ascii="Arial" w:hAnsi="Arial" w:cs="Arial"/>
          <w:spacing w:val="3"/>
          <w:sz w:val="24"/>
          <w:szCs w:val="24"/>
        </w:rPr>
        <w:t xml:space="preserve"> </w:t>
      </w:r>
      <w:r w:rsidRPr="008C678A">
        <w:rPr>
          <w:rFonts w:ascii="Arial" w:hAnsi="Arial" w:cs="Arial"/>
          <w:spacing w:val="-1"/>
          <w:sz w:val="24"/>
          <w:szCs w:val="24"/>
        </w:rPr>
        <w:t>a</w:t>
      </w:r>
      <w:r w:rsidRPr="008C678A">
        <w:rPr>
          <w:rFonts w:ascii="Arial" w:hAnsi="Arial" w:cs="Arial"/>
          <w:spacing w:val="-3"/>
          <w:sz w:val="24"/>
          <w:szCs w:val="24"/>
        </w:rPr>
        <w:t>s</w:t>
      </w:r>
      <w:r w:rsidRPr="008C678A">
        <w:rPr>
          <w:rFonts w:ascii="Arial" w:hAnsi="Arial" w:cs="Arial"/>
          <w:sz w:val="24"/>
          <w:szCs w:val="24"/>
        </w:rPr>
        <w:t>s</w:t>
      </w:r>
      <w:r w:rsidRPr="008C678A">
        <w:rPr>
          <w:rFonts w:ascii="Arial" w:hAnsi="Arial" w:cs="Arial"/>
          <w:spacing w:val="-3"/>
          <w:sz w:val="24"/>
          <w:szCs w:val="24"/>
        </w:rPr>
        <w:t>u</w:t>
      </w:r>
      <w:r w:rsidRPr="008C678A">
        <w:rPr>
          <w:rFonts w:ascii="Arial" w:hAnsi="Arial" w:cs="Arial"/>
          <w:sz w:val="24"/>
          <w:szCs w:val="24"/>
        </w:rPr>
        <w:t>m</w:t>
      </w:r>
      <w:r w:rsidRPr="008C678A">
        <w:rPr>
          <w:rFonts w:ascii="Arial" w:hAnsi="Arial" w:cs="Arial"/>
          <w:spacing w:val="-3"/>
          <w:sz w:val="24"/>
          <w:szCs w:val="24"/>
        </w:rPr>
        <w:t>p</w:t>
      </w:r>
      <w:r w:rsidRPr="008C678A">
        <w:rPr>
          <w:rFonts w:ascii="Arial" w:hAnsi="Arial" w:cs="Arial"/>
          <w:spacing w:val="1"/>
          <w:sz w:val="24"/>
          <w:szCs w:val="24"/>
        </w:rPr>
        <w:t>t</w:t>
      </w:r>
      <w:r w:rsidRPr="008C678A">
        <w:rPr>
          <w:rFonts w:ascii="Arial" w:hAnsi="Arial" w:cs="Arial"/>
          <w:spacing w:val="-4"/>
          <w:sz w:val="24"/>
          <w:szCs w:val="24"/>
        </w:rPr>
        <w:t>i</w:t>
      </w:r>
      <w:r w:rsidRPr="008C678A">
        <w:rPr>
          <w:rFonts w:ascii="Arial" w:hAnsi="Arial" w:cs="Arial"/>
          <w:spacing w:val="-3"/>
          <w:sz w:val="24"/>
          <w:szCs w:val="24"/>
        </w:rPr>
        <w:t>o</w:t>
      </w:r>
      <w:r w:rsidRPr="008C678A">
        <w:rPr>
          <w:rFonts w:ascii="Arial" w:hAnsi="Arial" w:cs="Arial"/>
          <w:spacing w:val="-1"/>
          <w:sz w:val="24"/>
          <w:szCs w:val="24"/>
        </w:rPr>
        <w:t>n</w:t>
      </w:r>
      <w:r w:rsidRPr="008C678A">
        <w:rPr>
          <w:rFonts w:ascii="Arial" w:hAnsi="Arial" w:cs="Arial"/>
          <w:sz w:val="24"/>
          <w:szCs w:val="24"/>
        </w:rPr>
        <w:t>s,</w:t>
      </w:r>
      <w:r w:rsidRPr="008C678A">
        <w:rPr>
          <w:rFonts w:ascii="Arial" w:hAnsi="Arial" w:cs="Arial"/>
          <w:spacing w:val="23"/>
          <w:sz w:val="24"/>
          <w:szCs w:val="24"/>
        </w:rPr>
        <w:t xml:space="preserve"> </w:t>
      </w:r>
      <w:r w:rsidRPr="008C678A">
        <w:rPr>
          <w:rFonts w:ascii="Arial" w:hAnsi="Arial" w:cs="Arial"/>
          <w:sz w:val="24"/>
          <w:szCs w:val="24"/>
        </w:rPr>
        <w:t>m</w:t>
      </w:r>
      <w:r w:rsidRPr="008C678A">
        <w:rPr>
          <w:rFonts w:ascii="Arial" w:hAnsi="Arial" w:cs="Arial"/>
          <w:spacing w:val="-3"/>
          <w:sz w:val="24"/>
          <w:szCs w:val="24"/>
        </w:rPr>
        <w:t>e</w:t>
      </w:r>
      <w:r w:rsidRPr="008C678A">
        <w:rPr>
          <w:rFonts w:ascii="Arial" w:hAnsi="Arial" w:cs="Arial"/>
          <w:spacing w:val="1"/>
          <w:sz w:val="24"/>
          <w:szCs w:val="24"/>
        </w:rPr>
        <w:t>t</w:t>
      </w:r>
      <w:r w:rsidRPr="008C678A">
        <w:rPr>
          <w:rFonts w:ascii="Arial" w:hAnsi="Arial" w:cs="Arial"/>
          <w:spacing w:val="-3"/>
          <w:sz w:val="24"/>
          <w:szCs w:val="24"/>
        </w:rPr>
        <w:t>h</w:t>
      </w:r>
      <w:r w:rsidRPr="008C678A">
        <w:rPr>
          <w:rFonts w:ascii="Arial" w:hAnsi="Arial" w:cs="Arial"/>
          <w:spacing w:val="-1"/>
          <w:sz w:val="24"/>
          <w:szCs w:val="24"/>
        </w:rPr>
        <w:t>o</w:t>
      </w:r>
      <w:r w:rsidRPr="008C678A">
        <w:rPr>
          <w:rFonts w:ascii="Arial" w:hAnsi="Arial" w:cs="Arial"/>
          <w:spacing w:val="-3"/>
          <w:sz w:val="24"/>
          <w:szCs w:val="24"/>
        </w:rPr>
        <w:t>d</w:t>
      </w:r>
      <w:r w:rsidRPr="008C678A">
        <w:rPr>
          <w:rFonts w:ascii="Arial" w:hAnsi="Arial" w:cs="Arial"/>
          <w:spacing w:val="-1"/>
          <w:sz w:val="24"/>
          <w:szCs w:val="24"/>
        </w:rPr>
        <w:t>o</w:t>
      </w:r>
      <w:r w:rsidRPr="008C678A">
        <w:rPr>
          <w:rFonts w:ascii="Arial" w:hAnsi="Arial" w:cs="Arial"/>
          <w:spacing w:val="-2"/>
          <w:sz w:val="24"/>
          <w:szCs w:val="24"/>
        </w:rPr>
        <w:t>l</w:t>
      </w:r>
      <w:r w:rsidRPr="008C678A">
        <w:rPr>
          <w:rFonts w:ascii="Arial" w:hAnsi="Arial" w:cs="Arial"/>
          <w:spacing w:val="-3"/>
          <w:sz w:val="24"/>
          <w:szCs w:val="24"/>
        </w:rPr>
        <w:t>o</w:t>
      </w:r>
      <w:r w:rsidRPr="008C678A">
        <w:rPr>
          <w:rFonts w:ascii="Arial" w:hAnsi="Arial" w:cs="Arial"/>
          <w:spacing w:val="4"/>
          <w:sz w:val="24"/>
          <w:szCs w:val="24"/>
        </w:rPr>
        <w:t>g</w:t>
      </w:r>
      <w:r w:rsidRPr="008C678A">
        <w:rPr>
          <w:rFonts w:ascii="Arial" w:hAnsi="Arial" w:cs="Arial"/>
          <w:spacing w:val="-4"/>
          <w:sz w:val="24"/>
          <w:szCs w:val="24"/>
        </w:rPr>
        <w:t>i</w:t>
      </w:r>
      <w:r w:rsidRPr="008C678A">
        <w:rPr>
          <w:rFonts w:ascii="Arial" w:hAnsi="Arial" w:cs="Arial"/>
          <w:spacing w:val="-1"/>
          <w:sz w:val="24"/>
          <w:szCs w:val="24"/>
        </w:rPr>
        <w:t>e</w:t>
      </w:r>
      <w:r w:rsidRPr="008C678A">
        <w:rPr>
          <w:rFonts w:ascii="Arial" w:hAnsi="Arial" w:cs="Arial"/>
          <w:sz w:val="24"/>
          <w:szCs w:val="24"/>
        </w:rPr>
        <w:t xml:space="preserve">s </w:t>
      </w:r>
      <w:r w:rsidRPr="008C678A">
        <w:rPr>
          <w:rFonts w:ascii="Arial" w:hAnsi="Arial" w:cs="Arial"/>
          <w:spacing w:val="-1"/>
          <w:sz w:val="24"/>
          <w:szCs w:val="24"/>
        </w:rPr>
        <w:t>an</w:t>
      </w:r>
      <w:r w:rsidRPr="008C678A">
        <w:rPr>
          <w:rFonts w:ascii="Arial" w:hAnsi="Arial" w:cs="Arial"/>
          <w:sz w:val="24"/>
          <w:szCs w:val="24"/>
        </w:rPr>
        <w:t>d</w:t>
      </w:r>
      <w:r w:rsidRPr="008C678A">
        <w:rPr>
          <w:rFonts w:ascii="Arial" w:hAnsi="Arial" w:cs="Arial"/>
          <w:spacing w:val="16"/>
          <w:sz w:val="24"/>
          <w:szCs w:val="24"/>
        </w:rPr>
        <w:t xml:space="preserve"> </w:t>
      </w:r>
      <w:r w:rsidRPr="008C678A">
        <w:rPr>
          <w:rFonts w:ascii="Arial" w:hAnsi="Arial" w:cs="Arial"/>
          <w:spacing w:val="-3"/>
          <w:sz w:val="24"/>
          <w:szCs w:val="24"/>
        </w:rPr>
        <w:t>c</w:t>
      </w:r>
      <w:r w:rsidRPr="008C678A">
        <w:rPr>
          <w:rFonts w:ascii="Arial" w:hAnsi="Arial" w:cs="Arial"/>
          <w:spacing w:val="-1"/>
          <w:sz w:val="24"/>
          <w:szCs w:val="24"/>
        </w:rPr>
        <w:t>on</w:t>
      </w:r>
      <w:r w:rsidRPr="008C678A">
        <w:rPr>
          <w:rFonts w:ascii="Arial" w:hAnsi="Arial" w:cs="Arial"/>
          <w:sz w:val="24"/>
          <w:szCs w:val="24"/>
        </w:rPr>
        <w:t>c</w:t>
      </w:r>
      <w:r w:rsidRPr="008C678A">
        <w:rPr>
          <w:rFonts w:ascii="Arial" w:hAnsi="Arial" w:cs="Arial"/>
          <w:spacing w:val="-4"/>
          <w:sz w:val="24"/>
          <w:szCs w:val="24"/>
        </w:rPr>
        <w:t>l</w:t>
      </w:r>
      <w:r w:rsidRPr="008C678A">
        <w:rPr>
          <w:rFonts w:ascii="Arial" w:hAnsi="Arial" w:cs="Arial"/>
          <w:spacing w:val="-1"/>
          <w:sz w:val="24"/>
          <w:szCs w:val="24"/>
        </w:rPr>
        <w:t>u</w:t>
      </w:r>
      <w:r w:rsidRPr="008C678A">
        <w:rPr>
          <w:rFonts w:ascii="Arial" w:hAnsi="Arial" w:cs="Arial"/>
          <w:sz w:val="24"/>
          <w:szCs w:val="24"/>
        </w:rPr>
        <w:t>s</w:t>
      </w:r>
      <w:r w:rsidRPr="008C678A">
        <w:rPr>
          <w:rFonts w:ascii="Arial" w:hAnsi="Arial" w:cs="Arial"/>
          <w:spacing w:val="-4"/>
          <w:sz w:val="24"/>
          <w:szCs w:val="24"/>
        </w:rPr>
        <w:t>i</w:t>
      </w:r>
      <w:r w:rsidRPr="008C678A">
        <w:rPr>
          <w:rFonts w:ascii="Arial" w:hAnsi="Arial" w:cs="Arial"/>
          <w:spacing w:val="-1"/>
          <w:sz w:val="24"/>
          <w:szCs w:val="24"/>
        </w:rPr>
        <w:t>on</w:t>
      </w:r>
      <w:r w:rsidRPr="008C678A">
        <w:rPr>
          <w:rFonts w:ascii="Arial" w:hAnsi="Arial" w:cs="Arial"/>
          <w:spacing w:val="-3"/>
          <w:sz w:val="24"/>
          <w:szCs w:val="24"/>
        </w:rPr>
        <w:t>s</w:t>
      </w:r>
      <w:r w:rsidRPr="008C678A">
        <w:rPr>
          <w:rFonts w:ascii="Arial" w:hAnsi="Arial" w:cs="Arial"/>
          <w:sz w:val="24"/>
          <w:szCs w:val="24"/>
        </w:rPr>
        <w:t>.</w:t>
      </w:r>
      <w:r w:rsidRPr="008C678A">
        <w:rPr>
          <w:rFonts w:ascii="Arial" w:hAnsi="Arial" w:cs="Arial"/>
          <w:spacing w:val="59"/>
          <w:sz w:val="24"/>
          <w:szCs w:val="24"/>
        </w:rPr>
        <w:t xml:space="preserve"> </w:t>
      </w:r>
      <w:r w:rsidRPr="008C678A">
        <w:rPr>
          <w:rFonts w:ascii="Arial" w:hAnsi="Arial" w:cs="Arial"/>
          <w:spacing w:val="-1"/>
          <w:sz w:val="24"/>
          <w:szCs w:val="24"/>
        </w:rPr>
        <w:t>Th</w:t>
      </w:r>
      <w:r w:rsidRPr="008C678A">
        <w:rPr>
          <w:rFonts w:ascii="Arial" w:hAnsi="Arial" w:cs="Arial"/>
          <w:sz w:val="24"/>
          <w:szCs w:val="24"/>
        </w:rPr>
        <w:t>e</w:t>
      </w:r>
      <w:r w:rsidRPr="008C678A">
        <w:rPr>
          <w:rFonts w:ascii="Arial" w:hAnsi="Arial" w:cs="Arial"/>
          <w:spacing w:val="42"/>
          <w:sz w:val="24"/>
          <w:szCs w:val="24"/>
        </w:rPr>
        <w:t xml:space="preserve"> </w:t>
      </w:r>
      <w:r w:rsidRPr="008C678A">
        <w:rPr>
          <w:rFonts w:ascii="Arial" w:hAnsi="Arial" w:cs="Arial"/>
          <w:sz w:val="24"/>
          <w:szCs w:val="24"/>
        </w:rPr>
        <w:t>c</w:t>
      </w:r>
      <w:r w:rsidRPr="008C678A">
        <w:rPr>
          <w:rFonts w:ascii="Arial" w:hAnsi="Arial" w:cs="Arial"/>
          <w:spacing w:val="-1"/>
          <w:sz w:val="24"/>
          <w:szCs w:val="24"/>
        </w:rPr>
        <w:t>on</w:t>
      </w:r>
      <w:r w:rsidRPr="008C678A">
        <w:rPr>
          <w:rFonts w:ascii="Arial" w:hAnsi="Arial" w:cs="Arial"/>
          <w:spacing w:val="-3"/>
          <w:sz w:val="24"/>
          <w:szCs w:val="24"/>
        </w:rPr>
        <w:t>s</w:t>
      </w:r>
      <w:r w:rsidRPr="008C678A">
        <w:rPr>
          <w:rFonts w:ascii="Arial" w:hAnsi="Arial" w:cs="Arial"/>
          <w:spacing w:val="-1"/>
          <w:sz w:val="24"/>
          <w:szCs w:val="24"/>
        </w:rPr>
        <w:t>ul</w:t>
      </w:r>
      <w:r w:rsidRPr="008C678A">
        <w:rPr>
          <w:rFonts w:ascii="Arial" w:hAnsi="Arial" w:cs="Arial"/>
          <w:spacing w:val="1"/>
          <w:sz w:val="24"/>
          <w:szCs w:val="24"/>
        </w:rPr>
        <w:t>t</w:t>
      </w:r>
      <w:r w:rsidRPr="008C678A">
        <w:rPr>
          <w:rFonts w:ascii="Arial" w:hAnsi="Arial" w:cs="Arial"/>
          <w:spacing w:val="-3"/>
          <w:sz w:val="24"/>
          <w:szCs w:val="24"/>
        </w:rPr>
        <w:t>an</w:t>
      </w:r>
      <w:r w:rsidRPr="008C678A">
        <w:rPr>
          <w:rFonts w:ascii="Arial" w:hAnsi="Arial" w:cs="Arial"/>
          <w:sz w:val="24"/>
          <w:szCs w:val="24"/>
        </w:rPr>
        <w:t>t</w:t>
      </w:r>
      <w:r w:rsidRPr="008C678A">
        <w:rPr>
          <w:rFonts w:ascii="Arial" w:hAnsi="Arial" w:cs="Arial"/>
          <w:spacing w:val="46"/>
          <w:sz w:val="24"/>
          <w:szCs w:val="24"/>
        </w:rPr>
        <w:t xml:space="preserve"> </w:t>
      </w:r>
      <w:r w:rsidRPr="008C678A">
        <w:rPr>
          <w:rFonts w:ascii="Arial" w:hAnsi="Arial" w:cs="Arial"/>
          <w:spacing w:val="-9"/>
          <w:sz w:val="24"/>
          <w:szCs w:val="24"/>
        </w:rPr>
        <w:t>w</w:t>
      </w:r>
      <w:r w:rsidRPr="008C678A">
        <w:rPr>
          <w:rFonts w:ascii="Arial" w:hAnsi="Arial" w:cs="Arial"/>
          <w:spacing w:val="-2"/>
          <w:sz w:val="24"/>
          <w:szCs w:val="24"/>
        </w:rPr>
        <w:t>il</w:t>
      </w:r>
      <w:r w:rsidRPr="008C678A">
        <w:rPr>
          <w:rFonts w:ascii="Arial" w:hAnsi="Arial" w:cs="Arial"/>
          <w:sz w:val="24"/>
          <w:szCs w:val="24"/>
        </w:rPr>
        <w:t>l</w:t>
      </w:r>
      <w:r w:rsidRPr="008C678A">
        <w:rPr>
          <w:rFonts w:ascii="Arial" w:hAnsi="Arial" w:cs="Arial"/>
          <w:spacing w:val="44"/>
          <w:sz w:val="24"/>
          <w:szCs w:val="24"/>
        </w:rPr>
        <w:t xml:space="preserve"> </w:t>
      </w:r>
      <w:r w:rsidRPr="008C678A">
        <w:rPr>
          <w:rFonts w:ascii="Arial" w:hAnsi="Arial" w:cs="Arial"/>
          <w:spacing w:val="-1"/>
          <w:sz w:val="24"/>
          <w:szCs w:val="24"/>
        </w:rPr>
        <w:t>b</w:t>
      </w:r>
      <w:r w:rsidRPr="008C678A">
        <w:rPr>
          <w:rFonts w:ascii="Arial" w:hAnsi="Arial" w:cs="Arial"/>
          <w:sz w:val="24"/>
          <w:szCs w:val="24"/>
        </w:rPr>
        <w:t>e</w:t>
      </w:r>
      <w:r w:rsidRPr="008C678A">
        <w:rPr>
          <w:rFonts w:ascii="Arial" w:hAnsi="Arial" w:cs="Arial"/>
          <w:spacing w:val="47"/>
          <w:sz w:val="24"/>
          <w:szCs w:val="24"/>
        </w:rPr>
        <w:t xml:space="preserve"> </w:t>
      </w:r>
      <w:r w:rsidRPr="008C678A">
        <w:rPr>
          <w:rFonts w:ascii="Arial" w:hAnsi="Arial" w:cs="Arial"/>
          <w:sz w:val="24"/>
          <w:szCs w:val="24"/>
        </w:rPr>
        <w:lastRenderedPageBreak/>
        <w:t>r</w:t>
      </w:r>
      <w:r w:rsidRPr="008C678A">
        <w:rPr>
          <w:rFonts w:ascii="Arial" w:hAnsi="Arial" w:cs="Arial"/>
          <w:spacing w:val="-3"/>
          <w:sz w:val="24"/>
          <w:szCs w:val="24"/>
        </w:rPr>
        <w:t>e</w:t>
      </w:r>
      <w:r w:rsidRPr="008C678A">
        <w:rPr>
          <w:rFonts w:ascii="Arial" w:hAnsi="Arial" w:cs="Arial"/>
          <w:spacing w:val="2"/>
          <w:sz w:val="24"/>
          <w:szCs w:val="24"/>
        </w:rPr>
        <w:t>q</w:t>
      </w:r>
      <w:r w:rsidRPr="008C678A">
        <w:rPr>
          <w:rFonts w:ascii="Arial" w:hAnsi="Arial" w:cs="Arial"/>
          <w:spacing w:val="-1"/>
          <w:sz w:val="24"/>
          <w:szCs w:val="24"/>
        </w:rPr>
        <w:t>ui</w:t>
      </w:r>
      <w:r w:rsidRPr="008C678A">
        <w:rPr>
          <w:rFonts w:ascii="Arial" w:hAnsi="Arial" w:cs="Arial"/>
          <w:sz w:val="24"/>
          <w:szCs w:val="24"/>
        </w:rPr>
        <w:t>r</w:t>
      </w:r>
      <w:r w:rsidRPr="008C678A">
        <w:rPr>
          <w:rFonts w:ascii="Arial" w:hAnsi="Arial" w:cs="Arial"/>
          <w:spacing w:val="-1"/>
          <w:sz w:val="24"/>
          <w:szCs w:val="24"/>
        </w:rPr>
        <w:t>e</w:t>
      </w:r>
      <w:r w:rsidRPr="008C678A">
        <w:rPr>
          <w:rFonts w:ascii="Arial" w:hAnsi="Arial" w:cs="Arial"/>
          <w:sz w:val="24"/>
          <w:szCs w:val="24"/>
        </w:rPr>
        <w:t>d</w:t>
      </w:r>
      <w:r w:rsidRPr="008C678A">
        <w:rPr>
          <w:rFonts w:ascii="Arial" w:hAnsi="Arial" w:cs="Arial"/>
          <w:spacing w:val="40"/>
          <w:sz w:val="24"/>
          <w:szCs w:val="24"/>
        </w:rPr>
        <w:t xml:space="preserve"> </w:t>
      </w:r>
      <w:r w:rsidRPr="008C678A">
        <w:rPr>
          <w:rFonts w:ascii="Arial" w:hAnsi="Arial" w:cs="Arial"/>
          <w:spacing w:val="1"/>
          <w:sz w:val="24"/>
          <w:szCs w:val="24"/>
        </w:rPr>
        <w:t>t</w:t>
      </w:r>
      <w:r w:rsidRPr="008C678A">
        <w:rPr>
          <w:rFonts w:ascii="Arial" w:hAnsi="Arial" w:cs="Arial"/>
          <w:sz w:val="24"/>
          <w:szCs w:val="24"/>
        </w:rPr>
        <w:t>o</w:t>
      </w:r>
      <w:r w:rsidRPr="008C678A">
        <w:rPr>
          <w:rFonts w:ascii="Arial" w:hAnsi="Arial" w:cs="Arial"/>
          <w:spacing w:val="46"/>
          <w:sz w:val="24"/>
          <w:szCs w:val="24"/>
        </w:rPr>
        <w:t xml:space="preserve"> </w:t>
      </w:r>
      <w:r w:rsidRPr="008C678A">
        <w:rPr>
          <w:rFonts w:ascii="Arial" w:hAnsi="Arial" w:cs="Arial"/>
          <w:spacing w:val="-4"/>
          <w:sz w:val="24"/>
          <w:szCs w:val="24"/>
        </w:rPr>
        <w:t>t</w:t>
      </w:r>
      <w:r w:rsidRPr="008C678A">
        <w:rPr>
          <w:rFonts w:ascii="Arial" w:hAnsi="Arial" w:cs="Arial"/>
          <w:sz w:val="24"/>
          <w:szCs w:val="24"/>
        </w:rPr>
        <w:t>r</w:t>
      </w:r>
      <w:r w:rsidRPr="008C678A">
        <w:rPr>
          <w:rFonts w:ascii="Arial" w:hAnsi="Arial" w:cs="Arial"/>
          <w:spacing w:val="-3"/>
          <w:sz w:val="24"/>
          <w:szCs w:val="24"/>
        </w:rPr>
        <w:t>e</w:t>
      </w:r>
      <w:r w:rsidRPr="008C678A">
        <w:rPr>
          <w:rFonts w:ascii="Arial" w:hAnsi="Arial" w:cs="Arial"/>
          <w:spacing w:val="-1"/>
          <w:sz w:val="24"/>
          <w:szCs w:val="24"/>
        </w:rPr>
        <w:t>a</w:t>
      </w:r>
      <w:r w:rsidRPr="008C678A">
        <w:rPr>
          <w:rFonts w:ascii="Arial" w:hAnsi="Arial" w:cs="Arial"/>
          <w:sz w:val="24"/>
          <w:szCs w:val="24"/>
        </w:rPr>
        <w:t>t</w:t>
      </w:r>
      <w:r w:rsidRPr="008C678A">
        <w:rPr>
          <w:rFonts w:ascii="Arial" w:hAnsi="Arial" w:cs="Arial"/>
          <w:spacing w:val="46"/>
          <w:sz w:val="24"/>
          <w:szCs w:val="24"/>
        </w:rPr>
        <w:t xml:space="preserve"> </w:t>
      </w:r>
      <w:r w:rsidRPr="008C678A">
        <w:rPr>
          <w:rFonts w:ascii="Arial" w:hAnsi="Arial" w:cs="Arial"/>
          <w:spacing w:val="-1"/>
          <w:sz w:val="24"/>
          <w:szCs w:val="24"/>
        </w:rPr>
        <w:t>al</w:t>
      </w:r>
      <w:r w:rsidRPr="008C678A">
        <w:rPr>
          <w:rFonts w:ascii="Arial" w:hAnsi="Arial" w:cs="Arial"/>
          <w:sz w:val="24"/>
          <w:szCs w:val="24"/>
        </w:rPr>
        <w:t>l</w:t>
      </w:r>
      <w:r w:rsidRPr="008C678A">
        <w:rPr>
          <w:rFonts w:ascii="Arial" w:hAnsi="Arial" w:cs="Arial"/>
          <w:spacing w:val="44"/>
          <w:sz w:val="24"/>
          <w:szCs w:val="24"/>
        </w:rPr>
        <w:t xml:space="preserve"> </w:t>
      </w:r>
      <w:r w:rsidRPr="008C678A">
        <w:rPr>
          <w:rFonts w:ascii="Arial" w:hAnsi="Arial" w:cs="Arial"/>
          <w:spacing w:val="-2"/>
          <w:sz w:val="24"/>
          <w:szCs w:val="24"/>
        </w:rPr>
        <w:t>i</w:t>
      </w:r>
      <w:r w:rsidRPr="008C678A">
        <w:rPr>
          <w:rFonts w:ascii="Arial" w:hAnsi="Arial" w:cs="Arial"/>
          <w:spacing w:val="-3"/>
          <w:sz w:val="24"/>
          <w:szCs w:val="24"/>
        </w:rPr>
        <w:t>n</w:t>
      </w:r>
      <w:r w:rsidRPr="008C678A">
        <w:rPr>
          <w:rFonts w:ascii="Arial" w:hAnsi="Arial" w:cs="Arial"/>
          <w:spacing w:val="3"/>
          <w:sz w:val="24"/>
          <w:szCs w:val="24"/>
        </w:rPr>
        <w:t>f</w:t>
      </w:r>
      <w:r w:rsidRPr="008C678A">
        <w:rPr>
          <w:rFonts w:ascii="Arial" w:hAnsi="Arial" w:cs="Arial"/>
          <w:spacing w:val="-3"/>
          <w:sz w:val="24"/>
          <w:szCs w:val="24"/>
        </w:rPr>
        <w:t>o</w:t>
      </w:r>
      <w:r w:rsidRPr="008C678A">
        <w:rPr>
          <w:rFonts w:ascii="Arial" w:hAnsi="Arial" w:cs="Arial"/>
          <w:spacing w:val="-4"/>
          <w:sz w:val="24"/>
          <w:szCs w:val="24"/>
        </w:rPr>
        <w:t>r</w:t>
      </w:r>
      <w:r w:rsidRPr="008C678A">
        <w:rPr>
          <w:rFonts w:ascii="Arial" w:hAnsi="Arial" w:cs="Arial"/>
          <w:sz w:val="24"/>
          <w:szCs w:val="24"/>
        </w:rPr>
        <w:t>m</w:t>
      </w:r>
      <w:r w:rsidRPr="008C678A">
        <w:rPr>
          <w:rFonts w:ascii="Arial" w:hAnsi="Arial" w:cs="Arial"/>
          <w:spacing w:val="-1"/>
          <w:sz w:val="24"/>
          <w:szCs w:val="24"/>
        </w:rPr>
        <w:t>a</w:t>
      </w:r>
      <w:r w:rsidRPr="008C678A">
        <w:rPr>
          <w:rFonts w:ascii="Arial" w:hAnsi="Arial" w:cs="Arial"/>
          <w:spacing w:val="1"/>
          <w:sz w:val="24"/>
          <w:szCs w:val="24"/>
        </w:rPr>
        <w:t>t</w:t>
      </w:r>
      <w:r w:rsidRPr="008C678A">
        <w:rPr>
          <w:rFonts w:ascii="Arial" w:hAnsi="Arial" w:cs="Arial"/>
          <w:spacing w:val="-4"/>
          <w:sz w:val="24"/>
          <w:szCs w:val="24"/>
        </w:rPr>
        <w:t>i</w:t>
      </w:r>
      <w:r w:rsidRPr="008C678A">
        <w:rPr>
          <w:rFonts w:ascii="Arial" w:hAnsi="Arial" w:cs="Arial"/>
          <w:spacing w:val="-1"/>
          <w:sz w:val="24"/>
          <w:szCs w:val="24"/>
        </w:rPr>
        <w:t>o</w:t>
      </w:r>
      <w:r w:rsidRPr="008C678A">
        <w:rPr>
          <w:rFonts w:ascii="Arial" w:hAnsi="Arial" w:cs="Arial"/>
          <w:sz w:val="24"/>
          <w:szCs w:val="24"/>
        </w:rPr>
        <w:t>n</w:t>
      </w:r>
      <w:r w:rsidRPr="008C678A">
        <w:rPr>
          <w:rFonts w:ascii="Arial" w:hAnsi="Arial" w:cs="Arial"/>
          <w:spacing w:val="45"/>
          <w:sz w:val="24"/>
          <w:szCs w:val="24"/>
        </w:rPr>
        <w:t xml:space="preserve"> </w:t>
      </w:r>
      <w:r w:rsidRPr="008C678A">
        <w:rPr>
          <w:rFonts w:ascii="Arial" w:hAnsi="Arial" w:cs="Arial"/>
          <w:spacing w:val="-4"/>
          <w:sz w:val="24"/>
          <w:szCs w:val="24"/>
        </w:rPr>
        <w:t>i</w:t>
      </w:r>
      <w:r w:rsidRPr="008C678A">
        <w:rPr>
          <w:rFonts w:ascii="Arial" w:hAnsi="Arial" w:cs="Arial"/>
          <w:sz w:val="24"/>
          <w:szCs w:val="24"/>
        </w:rPr>
        <w:t>n</w:t>
      </w:r>
      <w:r w:rsidRPr="008C678A">
        <w:rPr>
          <w:rFonts w:ascii="Arial" w:hAnsi="Arial" w:cs="Arial"/>
          <w:spacing w:val="45"/>
          <w:sz w:val="24"/>
          <w:szCs w:val="24"/>
        </w:rPr>
        <w:t xml:space="preserve"> </w:t>
      </w:r>
      <w:r w:rsidRPr="008C678A">
        <w:rPr>
          <w:rFonts w:ascii="Arial" w:hAnsi="Arial" w:cs="Arial"/>
          <w:sz w:val="24"/>
          <w:szCs w:val="24"/>
        </w:rPr>
        <w:t>s</w:t>
      </w:r>
      <w:r w:rsidRPr="008C678A">
        <w:rPr>
          <w:rFonts w:ascii="Arial" w:hAnsi="Arial" w:cs="Arial"/>
          <w:spacing w:val="-2"/>
          <w:sz w:val="24"/>
          <w:szCs w:val="24"/>
        </w:rPr>
        <w:t>t</w:t>
      </w:r>
      <w:r w:rsidRPr="008C678A">
        <w:rPr>
          <w:rFonts w:ascii="Arial" w:hAnsi="Arial" w:cs="Arial"/>
          <w:sz w:val="24"/>
          <w:szCs w:val="24"/>
        </w:rPr>
        <w:t>r</w:t>
      </w:r>
      <w:r w:rsidRPr="008C678A">
        <w:rPr>
          <w:rFonts w:ascii="Arial" w:hAnsi="Arial" w:cs="Arial"/>
          <w:spacing w:val="-2"/>
          <w:sz w:val="24"/>
          <w:szCs w:val="24"/>
        </w:rPr>
        <w:t>i</w:t>
      </w:r>
      <w:r w:rsidRPr="008C678A">
        <w:rPr>
          <w:rFonts w:ascii="Arial" w:hAnsi="Arial" w:cs="Arial"/>
          <w:sz w:val="24"/>
          <w:szCs w:val="24"/>
        </w:rPr>
        <w:t>c</w:t>
      </w:r>
      <w:r w:rsidRPr="008C678A">
        <w:rPr>
          <w:rFonts w:ascii="Arial" w:hAnsi="Arial" w:cs="Arial"/>
          <w:spacing w:val="1"/>
          <w:sz w:val="24"/>
          <w:szCs w:val="24"/>
        </w:rPr>
        <w:t>t</w:t>
      </w:r>
      <w:r w:rsidRPr="008C678A">
        <w:rPr>
          <w:rFonts w:ascii="Arial" w:hAnsi="Arial" w:cs="Arial"/>
          <w:spacing w:val="-3"/>
          <w:sz w:val="24"/>
          <w:szCs w:val="24"/>
        </w:rPr>
        <w:t>e</w:t>
      </w:r>
      <w:r w:rsidRPr="008C678A">
        <w:rPr>
          <w:rFonts w:ascii="Arial" w:hAnsi="Arial" w:cs="Arial"/>
          <w:spacing w:val="-5"/>
          <w:sz w:val="24"/>
          <w:szCs w:val="24"/>
        </w:rPr>
        <w:t>s</w:t>
      </w:r>
      <w:r w:rsidRPr="008C678A">
        <w:rPr>
          <w:rFonts w:ascii="Arial" w:hAnsi="Arial" w:cs="Arial"/>
          <w:sz w:val="24"/>
          <w:szCs w:val="24"/>
        </w:rPr>
        <w:t>t c</w:t>
      </w:r>
      <w:r w:rsidRPr="008C678A">
        <w:rPr>
          <w:rFonts w:ascii="Arial" w:hAnsi="Arial" w:cs="Arial"/>
          <w:spacing w:val="-1"/>
          <w:sz w:val="24"/>
          <w:szCs w:val="24"/>
        </w:rPr>
        <w:t>o</w:t>
      </w:r>
      <w:r w:rsidRPr="008C678A">
        <w:rPr>
          <w:rFonts w:ascii="Arial" w:hAnsi="Arial" w:cs="Arial"/>
          <w:spacing w:val="-6"/>
          <w:sz w:val="24"/>
          <w:szCs w:val="24"/>
        </w:rPr>
        <w:t>n</w:t>
      </w:r>
      <w:r w:rsidRPr="008C678A">
        <w:rPr>
          <w:rFonts w:ascii="Arial" w:hAnsi="Arial" w:cs="Arial"/>
          <w:spacing w:val="5"/>
          <w:sz w:val="24"/>
          <w:szCs w:val="24"/>
        </w:rPr>
        <w:t>f</w:t>
      </w:r>
      <w:r w:rsidRPr="008C678A">
        <w:rPr>
          <w:rFonts w:ascii="Arial" w:hAnsi="Arial" w:cs="Arial"/>
          <w:spacing w:val="-4"/>
          <w:sz w:val="24"/>
          <w:szCs w:val="24"/>
        </w:rPr>
        <w:t>i</w:t>
      </w:r>
      <w:r w:rsidRPr="008C678A">
        <w:rPr>
          <w:rFonts w:ascii="Arial" w:hAnsi="Arial" w:cs="Arial"/>
          <w:spacing w:val="-1"/>
          <w:sz w:val="24"/>
          <w:szCs w:val="24"/>
        </w:rPr>
        <w:t>de</w:t>
      </w:r>
      <w:r w:rsidRPr="008C678A">
        <w:rPr>
          <w:rFonts w:ascii="Arial" w:hAnsi="Arial" w:cs="Arial"/>
          <w:spacing w:val="-3"/>
          <w:sz w:val="24"/>
          <w:szCs w:val="24"/>
        </w:rPr>
        <w:t>n</w:t>
      </w:r>
      <w:r w:rsidRPr="008C678A">
        <w:rPr>
          <w:rFonts w:ascii="Arial" w:hAnsi="Arial" w:cs="Arial"/>
          <w:sz w:val="24"/>
          <w:szCs w:val="24"/>
        </w:rPr>
        <w:t>c</w:t>
      </w:r>
      <w:r w:rsidRPr="008C678A">
        <w:rPr>
          <w:rFonts w:ascii="Arial" w:hAnsi="Arial" w:cs="Arial"/>
          <w:spacing w:val="-1"/>
          <w:sz w:val="24"/>
          <w:szCs w:val="24"/>
        </w:rPr>
        <w:t>e</w:t>
      </w:r>
      <w:r w:rsidRPr="008C678A">
        <w:rPr>
          <w:rFonts w:ascii="Arial" w:hAnsi="Arial" w:cs="Arial"/>
          <w:sz w:val="24"/>
          <w:szCs w:val="24"/>
        </w:rPr>
        <w:t>.</w:t>
      </w:r>
      <w:r w:rsidRPr="008C678A">
        <w:rPr>
          <w:rFonts w:ascii="Arial" w:hAnsi="Arial" w:cs="Arial"/>
          <w:spacing w:val="14"/>
          <w:sz w:val="24"/>
          <w:szCs w:val="24"/>
        </w:rPr>
        <w:t xml:space="preserve"> </w:t>
      </w:r>
      <w:r w:rsidRPr="008C678A">
        <w:rPr>
          <w:rFonts w:ascii="Arial" w:hAnsi="Arial" w:cs="Arial"/>
          <w:spacing w:val="2"/>
          <w:sz w:val="24"/>
          <w:szCs w:val="24"/>
        </w:rPr>
        <w:t>T</w:t>
      </w:r>
      <w:r w:rsidRPr="008C678A">
        <w:rPr>
          <w:rFonts w:ascii="Arial" w:hAnsi="Arial" w:cs="Arial"/>
          <w:spacing w:val="-1"/>
          <w:sz w:val="24"/>
          <w:szCs w:val="24"/>
        </w:rPr>
        <w:t>h</w:t>
      </w:r>
      <w:r w:rsidRPr="008C678A">
        <w:rPr>
          <w:rFonts w:ascii="Arial" w:hAnsi="Arial" w:cs="Arial"/>
          <w:sz w:val="24"/>
          <w:szCs w:val="24"/>
        </w:rPr>
        <w:t>e</w:t>
      </w:r>
      <w:r w:rsidRPr="008C678A">
        <w:rPr>
          <w:rFonts w:ascii="Arial" w:hAnsi="Arial" w:cs="Arial"/>
          <w:spacing w:val="27"/>
          <w:sz w:val="24"/>
          <w:szCs w:val="24"/>
        </w:rPr>
        <w:t xml:space="preserve"> </w:t>
      </w:r>
      <w:r w:rsidRPr="008C678A">
        <w:rPr>
          <w:rFonts w:ascii="Arial" w:hAnsi="Arial" w:cs="Arial"/>
          <w:spacing w:val="-3"/>
          <w:sz w:val="24"/>
          <w:szCs w:val="24"/>
        </w:rPr>
        <w:t>c</w:t>
      </w:r>
      <w:r w:rsidRPr="008C678A">
        <w:rPr>
          <w:rFonts w:ascii="Arial" w:hAnsi="Arial" w:cs="Arial"/>
          <w:spacing w:val="-1"/>
          <w:sz w:val="24"/>
          <w:szCs w:val="24"/>
        </w:rPr>
        <w:t>on</w:t>
      </w:r>
      <w:r w:rsidRPr="008C678A">
        <w:rPr>
          <w:rFonts w:ascii="Arial" w:hAnsi="Arial" w:cs="Arial"/>
          <w:spacing w:val="-3"/>
          <w:sz w:val="24"/>
          <w:szCs w:val="24"/>
        </w:rPr>
        <w:t>s</w:t>
      </w:r>
      <w:r w:rsidRPr="008C678A">
        <w:rPr>
          <w:rFonts w:ascii="Arial" w:hAnsi="Arial" w:cs="Arial"/>
          <w:spacing w:val="-1"/>
          <w:sz w:val="24"/>
          <w:szCs w:val="24"/>
        </w:rPr>
        <w:t>ul</w:t>
      </w:r>
      <w:r w:rsidRPr="008C678A">
        <w:rPr>
          <w:rFonts w:ascii="Arial" w:hAnsi="Arial" w:cs="Arial"/>
          <w:spacing w:val="-2"/>
          <w:sz w:val="24"/>
          <w:szCs w:val="24"/>
        </w:rPr>
        <w:t>t</w:t>
      </w:r>
      <w:r w:rsidRPr="008C678A">
        <w:rPr>
          <w:rFonts w:ascii="Arial" w:hAnsi="Arial" w:cs="Arial"/>
          <w:spacing w:val="-1"/>
          <w:sz w:val="24"/>
          <w:szCs w:val="24"/>
        </w:rPr>
        <w:t>an</w:t>
      </w:r>
      <w:r w:rsidRPr="008C678A">
        <w:rPr>
          <w:rFonts w:ascii="Arial" w:hAnsi="Arial" w:cs="Arial"/>
          <w:sz w:val="24"/>
          <w:szCs w:val="24"/>
        </w:rPr>
        <w:t>t</w:t>
      </w:r>
      <w:r w:rsidRPr="008C678A">
        <w:rPr>
          <w:rFonts w:ascii="Arial" w:hAnsi="Arial" w:cs="Arial"/>
          <w:spacing w:val="28"/>
          <w:sz w:val="24"/>
          <w:szCs w:val="24"/>
        </w:rPr>
        <w:t xml:space="preserve"> </w:t>
      </w:r>
      <w:r w:rsidRPr="008C678A">
        <w:rPr>
          <w:rFonts w:ascii="Arial" w:hAnsi="Arial" w:cs="Arial"/>
          <w:spacing w:val="-9"/>
          <w:sz w:val="24"/>
          <w:szCs w:val="24"/>
        </w:rPr>
        <w:t>w</w:t>
      </w:r>
      <w:r w:rsidRPr="008C678A">
        <w:rPr>
          <w:rFonts w:ascii="Arial" w:hAnsi="Arial" w:cs="Arial"/>
          <w:spacing w:val="1"/>
          <w:sz w:val="24"/>
          <w:szCs w:val="24"/>
        </w:rPr>
        <w:t>i</w:t>
      </w:r>
      <w:r w:rsidRPr="008C678A">
        <w:rPr>
          <w:rFonts w:ascii="Arial" w:hAnsi="Arial" w:cs="Arial"/>
          <w:spacing w:val="-2"/>
          <w:sz w:val="24"/>
          <w:szCs w:val="24"/>
        </w:rPr>
        <w:t>l</w:t>
      </w:r>
      <w:r w:rsidRPr="008C678A">
        <w:rPr>
          <w:rFonts w:ascii="Arial" w:hAnsi="Arial" w:cs="Arial"/>
          <w:sz w:val="24"/>
          <w:szCs w:val="24"/>
        </w:rPr>
        <w:t>l</w:t>
      </w:r>
      <w:r w:rsidRPr="008C678A">
        <w:rPr>
          <w:rFonts w:ascii="Arial" w:hAnsi="Arial" w:cs="Arial"/>
          <w:spacing w:val="28"/>
          <w:sz w:val="24"/>
          <w:szCs w:val="24"/>
        </w:rPr>
        <w:t xml:space="preserve"> </w:t>
      </w:r>
      <w:r w:rsidRPr="008C678A">
        <w:rPr>
          <w:rFonts w:ascii="Arial" w:hAnsi="Arial" w:cs="Arial"/>
          <w:spacing w:val="-1"/>
          <w:sz w:val="24"/>
          <w:szCs w:val="24"/>
        </w:rPr>
        <w:t>b</w:t>
      </w:r>
      <w:r w:rsidRPr="008C678A">
        <w:rPr>
          <w:rFonts w:ascii="Arial" w:hAnsi="Arial" w:cs="Arial"/>
          <w:sz w:val="24"/>
          <w:szCs w:val="24"/>
        </w:rPr>
        <w:t>e</w:t>
      </w:r>
      <w:r w:rsidRPr="008C678A">
        <w:rPr>
          <w:rFonts w:ascii="Arial" w:hAnsi="Arial" w:cs="Arial"/>
          <w:spacing w:val="29"/>
          <w:sz w:val="24"/>
          <w:szCs w:val="24"/>
        </w:rPr>
        <w:t xml:space="preserve"> </w:t>
      </w:r>
      <w:r w:rsidRPr="008C678A">
        <w:rPr>
          <w:rFonts w:ascii="Arial" w:hAnsi="Arial" w:cs="Arial"/>
          <w:sz w:val="24"/>
          <w:szCs w:val="24"/>
        </w:rPr>
        <w:t>r</w:t>
      </w:r>
      <w:r w:rsidRPr="008C678A">
        <w:rPr>
          <w:rFonts w:ascii="Arial" w:hAnsi="Arial" w:cs="Arial"/>
          <w:spacing w:val="-6"/>
          <w:sz w:val="24"/>
          <w:szCs w:val="24"/>
        </w:rPr>
        <w:t>e</w:t>
      </w:r>
      <w:r w:rsidRPr="008C678A">
        <w:rPr>
          <w:rFonts w:ascii="Arial" w:hAnsi="Arial" w:cs="Arial"/>
          <w:spacing w:val="4"/>
          <w:sz w:val="24"/>
          <w:szCs w:val="24"/>
        </w:rPr>
        <w:t>q</w:t>
      </w:r>
      <w:r w:rsidRPr="008C678A">
        <w:rPr>
          <w:rFonts w:ascii="Arial" w:hAnsi="Arial" w:cs="Arial"/>
          <w:spacing w:val="-1"/>
          <w:sz w:val="24"/>
          <w:szCs w:val="24"/>
        </w:rPr>
        <w:t>u</w:t>
      </w:r>
      <w:r w:rsidRPr="008C678A">
        <w:rPr>
          <w:rFonts w:ascii="Arial" w:hAnsi="Arial" w:cs="Arial"/>
          <w:spacing w:val="-4"/>
          <w:sz w:val="24"/>
          <w:szCs w:val="24"/>
        </w:rPr>
        <w:t>i</w:t>
      </w:r>
      <w:r w:rsidRPr="008C678A">
        <w:rPr>
          <w:rFonts w:ascii="Arial" w:hAnsi="Arial" w:cs="Arial"/>
          <w:sz w:val="24"/>
          <w:szCs w:val="24"/>
        </w:rPr>
        <w:t>r</w:t>
      </w:r>
      <w:r w:rsidRPr="008C678A">
        <w:rPr>
          <w:rFonts w:ascii="Arial" w:hAnsi="Arial" w:cs="Arial"/>
          <w:spacing w:val="-1"/>
          <w:sz w:val="24"/>
          <w:szCs w:val="24"/>
        </w:rPr>
        <w:t>e</w:t>
      </w:r>
      <w:r w:rsidRPr="008C678A">
        <w:rPr>
          <w:rFonts w:ascii="Arial" w:hAnsi="Arial" w:cs="Arial"/>
          <w:sz w:val="24"/>
          <w:szCs w:val="24"/>
        </w:rPr>
        <w:t>d</w:t>
      </w:r>
      <w:r w:rsidRPr="008C678A">
        <w:rPr>
          <w:rFonts w:ascii="Arial" w:hAnsi="Arial" w:cs="Arial"/>
          <w:spacing w:val="27"/>
          <w:sz w:val="24"/>
          <w:szCs w:val="24"/>
        </w:rPr>
        <w:t xml:space="preserve"> </w:t>
      </w:r>
      <w:r w:rsidRPr="008C678A">
        <w:rPr>
          <w:rFonts w:ascii="Arial" w:hAnsi="Arial" w:cs="Arial"/>
          <w:spacing w:val="1"/>
          <w:sz w:val="24"/>
          <w:szCs w:val="24"/>
        </w:rPr>
        <w:t>t</w:t>
      </w:r>
      <w:r w:rsidRPr="008C678A">
        <w:rPr>
          <w:rFonts w:ascii="Arial" w:hAnsi="Arial" w:cs="Arial"/>
          <w:sz w:val="24"/>
          <w:szCs w:val="24"/>
        </w:rPr>
        <w:t>o</w:t>
      </w:r>
      <w:r w:rsidRPr="008C678A">
        <w:rPr>
          <w:rFonts w:ascii="Arial" w:hAnsi="Arial" w:cs="Arial"/>
          <w:spacing w:val="24"/>
          <w:sz w:val="24"/>
          <w:szCs w:val="24"/>
        </w:rPr>
        <w:t xml:space="preserve"> </w:t>
      </w:r>
      <w:r w:rsidRPr="008C678A">
        <w:rPr>
          <w:rFonts w:ascii="Arial" w:hAnsi="Arial" w:cs="Arial"/>
          <w:spacing w:val="-3"/>
          <w:sz w:val="24"/>
          <w:szCs w:val="24"/>
        </w:rPr>
        <w:t>c</w:t>
      </w:r>
      <w:r w:rsidRPr="008C678A">
        <w:rPr>
          <w:rFonts w:ascii="Arial" w:hAnsi="Arial" w:cs="Arial"/>
          <w:spacing w:val="-1"/>
          <w:sz w:val="24"/>
          <w:szCs w:val="24"/>
        </w:rPr>
        <w:t>o</w:t>
      </w:r>
      <w:r w:rsidRPr="008C678A">
        <w:rPr>
          <w:rFonts w:ascii="Arial" w:hAnsi="Arial" w:cs="Arial"/>
          <w:spacing w:val="-6"/>
          <w:sz w:val="24"/>
          <w:szCs w:val="24"/>
        </w:rPr>
        <w:t>n</w:t>
      </w:r>
      <w:r w:rsidRPr="008C678A">
        <w:rPr>
          <w:rFonts w:ascii="Arial" w:hAnsi="Arial" w:cs="Arial"/>
          <w:spacing w:val="5"/>
          <w:sz w:val="24"/>
          <w:szCs w:val="24"/>
        </w:rPr>
        <w:t>f</w:t>
      </w:r>
      <w:r w:rsidRPr="008C678A">
        <w:rPr>
          <w:rFonts w:ascii="Arial" w:hAnsi="Arial" w:cs="Arial"/>
          <w:spacing w:val="-2"/>
          <w:sz w:val="24"/>
          <w:szCs w:val="24"/>
        </w:rPr>
        <w:t>i</w:t>
      </w:r>
      <w:r w:rsidRPr="008C678A">
        <w:rPr>
          <w:rFonts w:ascii="Arial" w:hAnsi="Arial" w:cs="Arial"/>
          <w:spacing w:val="-4"/>
          <w:sz w:val="24"/>
          <w:szCs w:val="24"/>
        </w:rPr>
        <w:t>r</w:t>
      </w:r>
      <w:r w:rsidRPr="008C678A">
        <w:rPr>
          <w:rFonts w:ascii="Arial" w:hAnsi="Arial" w:cs="Arial"/>
          <w:sz w:val="24"/>
          <w:szCs w:val="24"/>
        </w:rPr>
        <w:t>m</w:t>
      </w:r>
      <w:r w:rsidRPr="008C678A">
        <w:rPr>
          <w:rFonts w:ascii="Arial" w:hAnsi="Arial" w:cs="Arial"/>
          <w:spacing w:val="30"/>
          <w:sz w:val="24"/>
          <w:szCs w:val="24"/>
        </w:rPr>
        <w:t xml:space="preserve"> </w:t>
      </w:r>
      <w:r w:rsidRPr="008C678A">
        <w:rPr>
          <w:rFonts w:ascii="Arial" w:hAnsi="Arial" w:cs="Arial"/>
          <w:spacing w:val="-2"/>
          <w:sz w:val="24"/>
          <w:szCs w:val="24"/>
        </w:rPr>
        <w:t>t</w:t>
      </w:r>
      <w:r w:rsidRPr="008C678A">
        <w:rPr>
          <w:rFonts w:ascii="Arial" w:hAnsi="Arial" w:cs="Arial"/>
          <w:spacing w:val="-1"/>
          <w:sz w:val="24"/>
          <w:szCs w:val="24"/>
        </w:rPr>
        <w:t>h</w:t>
      </w:r>
      <w:r w:rsidRPr="008C678A">
        <w:rPr>
          <w:rFonts w:ascii="Arial" w:hAnsi="Arial" w:cs="Arial"/>
          <w:spacing w:val="-3"/>
          <w:sz w:val="24"/>
          <w:szCs w:val="24"/>
        </w:rPr>
        <w:t>a</w:t>
      </w:r>
      <w:r w:rsidRPr="008C678A">
        <w:rPr>
          <w:rFonts w:ascii="Arial" w:hAnsi="Arial" w:cs="Arial"/>
          <w:sz w:val="24"/>
          <w:szCs w:val="24"/>
        </w:rPr>
        <w:t>t</w:t>
      </w:r>
      <w:r w:rsidRPr="008C678A">
        <w:rPr>
          <w:rFonts w:ascii="Arial" w:hAnsi="Arial" w:cs="Arial"/>
          <w:spacing w:val="30"/>
          <w:sz w:val="24"/>
          <w:szCs w:val="24"/>
        </w:rPr>
        <w:t xml:space="preserve"> </w:t>
      </w:r>
      <w:r w:rsidRPr="008C678A">
        <w:rPr>
          <w:rFonts w:ascii="Arial" w:hAnsi="Arial" w:cs="Arial"/>
          <w:spacing w:val="1"/>
          <w:sz w:val="24"/>
          <w:szCs w:val="24"/>
        </w:rPr>
        <w:t>t</w:t>
      </w:r>
      <w:r w:rsidRPr="008C678A">
        <w:rPr>
          <w:rFonts w:ascii="Arial" w:hAnsi="Arial" w:cs="Arial"/>
          <w:spacing w:val="-6"/>
          <w:sz w:val="24"/>
          <w:szCs w:val="24"/>
        </w:rPr>
        <w:t>h</w:t>
      </w:r>
      <w:r w:rsidRPr="008C678A">
        <w:rPr>
          <w:rFonts w:ascii="Arial" w:hAnsi="Arial" w:cs="Arial"/>
          <w:spacing w:val="-1"/>
          <w:sz w:val="24"/>
          <w:szCs w:val="24"/>
        </w:rPr>
        <w:t>e</w:t>
      </w:r>
      <w:r w:rsidRPr="008C678A">
        <w:rPr>
          <w:rFonts w:ascii="Arial" w:hAnsi="Arial" w:cs="Arial"/>
          <w:sz w:val="24"/>
          <w:szCs w:val="24"/>
        </w:rPr>
        <w:t>y</w:t>
      </w:r>
      <w:r w:rsidRPr="008C678A">
        <w:rPr>
          <w:rFonts w:ascii="Arial" w:hAnsi="Arial" w:cs="Arial"/>
          <w:spacing w:val="25"/>
          <w:sz w:val="24"/>
          <w:szCs w:val="24"/>
        </w:rPr>
        <w:t xml:space="preserve"> </w:t>
      </w:r>
      <w:r w:rsidRPr="008C678A">
        <w:rPr>
          <w:rFonts w:ascii="Arial" w:hAnsi="Arial" w:cs="Arial"/>
          <w:spacing w:val="-1"/>
          <w:sz w:val="24"/>
          <w:szCs w:val="24"/>
        </w:rPr>
        <w:t>ha</w:t>
      </w:r>
      <w:r w:rsidRPr="008C678A">
        <w:rPr>
          <w:rFonts w:ascii="Arial" w:hAnsi="Arial" w:cs="Arial"/>
          <w:spacing w:val="-5"/>
          <w:sz w:val="24"/>
          <w:szCs w:val="24"/>
        </w:rPr>
        <w:t>v</w:t>
      </w:r>
      <w:r w:rsidRPr="008C678A">
        <w:rPr>
          <w:rFonts w:ascii="Arial" w:hAnsi="Arial" w:cs="Arial"/>
          <w:sz w:val="24"/>
          <w:szCs w:val="24"/>
        </w:rPr>
        <w:t>e</w:t>
      </w:r>
      <w:r w:rsidRPr="008C678A">
        <w:rPr>
          <w:rFonts w:ascii="Arial" w:hAnsi="Arial" w:cs="Arial"/>
          <w:spacing w:val="29"/>
          <w:sz w:val="24"/>
          <w:szCs w:val="24"/>
        </w:rPr>
        <w:t xml:space="preserve"> </w:t>
      </w:r>
      <w:r w:rsidRPr="008C678A">
        <w:rPr>
          <w:rFonts w:ascii="Arial" w:hAnsi="Arial" w:cs="Arial"/>
          <w:spacing w:val="-1"/>
          <w:sz w:val="24"/>
          <w:szCs w:val="24"/>
        </w:rPr>
        <w:t>n</w:t>
      </w:r>
      <w:r w:rsidRPr="008C678A">
        <w:rPr>
          <w:rFonts w:ascii="Arial" w:hAnsi="Arial" w:cs="Arial"/>
          <w:sz w:val="24"/>
          <w:szCs w:val="24"/>
        </w:rPr>
        <w:t>o</w:t>
      </w:r>
      <w:r w:rsidRPr="008C678A">
        <w:rPr>
          <w:rFonts w:ascii="Arial" w:hAnsi="Arial" w:cs="Arial"/>
          <w:spacing w:val="29"/>
          <w:sz w:val="24"/>
          <w:szCs w:val="24"/>
        </w:rPr>
        <w:t xml:space="preserve"> </w:t>
      </w:r>
      <w:r w:rsidRPr="008C678A">
        <w:rPr>
          <w:rFonts w:ascii="Arial" w:hAnsi="Arial" w:cs="Arial"/>
          <w:sz w:val="24"/>
          <w:szCs w:val="24"/>
        </w:rPr>
        <w:t>c</w:t>
      </w:r>
      <w:r w:rsidRPr="008C678A">
        <w:rPr>
          <w:rFonts w:ascii="Arial" w:hAnsi="Arial" w:cs="Arial"/>
          <w:spacing w:val="-1"/>
          <w:sz w:val="24"/>
          <w:szCs w:val="24"/>
        </w:rPr>
        <w:t>o</w:t>
      </w:r>
      <w:r w:rsidRPr="008C678A">
        <w:rPr>
          <w:rFonts w:ascii="Arial" w:hAnsi="Arial" w:cs="Arial"/>
          <w:spacing w:val="-3"/>
          <w:sz w:val="24"/>
          <w:szCs w:val="24"/>
        </w:rPr>
        <w:t>n</w:t>
      </w:r>
      <w:r w:rsidRPr="008C678A">
        <w:rPr>
          <w:rFonts w:ascii="Arial" w:hAnsi="Arial" w:cs="Arial"/>
          <w:spacing w:val="5"/>
          <w:sz w:val="24"/>
          <w:szCs w:val="24"/>
        </w:rPr>
        <w:t>f</w:t>
      </w:r>
      <w:r w:rsidRPr="008C678A">
        <w:rPr>
          <w:rFonts w:ascii="Arial" w:hAnsi="Arial" w:cs="Arial"/>
          <w:spacing w:val="-2"/>
          <w:sz w:val="24"/>
          <w:szCs w:val="24"/>
        </w:rPr>
        <w:t>l</w:t>
      </w:r>
      <w:r w:rsidRPr="008C678A">
        <w:rPr>
          <w:rFonts w:ascii="Arial" w:hAnsi="Arial" w:cs="Arial"/>
          <w:spacing w:val="-4"/>
          <w:sz w:val="24"/>
          <w:szCs w:val="24"/>
        </w:rPr>
        <w:t>i</w:t>
      </w:r>
      <w:r w:rsidRPr="008C678A">
        <w:rPr>
          <w:rFonts w:ascii="Arial" w:hAnsi="Arial" w:cs="Arial"/>
          <w:sz w:val="24"/>
          <w:szCs w:val="24"/>
        </w:rPr>
        <w:t>ct</w:t>
      </w:r>
      <w:r w:rsidRPr="008C678A">
        <w:rPr>
          <w:rFonts w:ascii="Arial" w:hAnsi="Arial" w:cs="Arial"/>
          <w:spacing w:val="30"/>
          <w:sz w:val="24"/>
          <w:szCs w:val="24"/>
        </w:rPr>
        <w:t xml:space="preserve"> </w:t>
      </w:r>
      <w:r w:rsidRPr="008C678A">
        <w:rPr>
          <w:rFonts w:ascii="Arial" w:hAnsi="Arial" w:cs="Arial"/>
          <w:spacing w:val="-6"/>
          <w:sz w:val="24"/>
          <w:szCs w:val="24"/>
        </w:rPr>
        <w:t>o</w:t>
      </w:r>
      <w:r w:rsidRPr="008C678A">
        <w:rPr>
          <w:rFonts w:ascii="Arial" w:hAnsi="Arial" w:cs="Arial"/>
          <w:sz w:val="24"/>
          <w:szCs w:val="24"/>
        </w:rPr>
        <w:t>f</w:t>
      </w:r>
      <w:r w:rsidRPr="008C678A">
        <w:rPr>
          <w:rFonts w:ascii="Arial" w:hAnsi="Arial" w:cs="Arial"/>
          <w:spacing w:val="33"/>
          <w:sz w:val="24"/>
          <w:szCs w:val="24"/>
        </w:rPr>
        <w:t xml:space="preserve"> </w:t>
      </w:r>
      <w:r w:rsidRPr="008C678A">
        <w:rPr>
          <w:rFonts w:ascii="Arial" w:hAnsi="Arial" w:cs="Arial"/>
          <w:spacing w:val="-2"/>
          <w:sz w:val="24"/>
          <w:szCs w:val="24"/>
        </w:rPr>
        <w:t>i</w:t>
      </w:r>
      <w:r w:rsidRPr="008C678A">
        <w:rPr>
          <w:rFonts w:ascii="Arial" w:hAnsi="Arial" w:cs="Arial"/>
          <w:spacing w:val="-6"/>
          <w:sz w:val="24"/>
          <w:szCs w:val="24"/>
        </w:rPr>
        <w:t>n</w:t>
      </w:r>
      <w:r w:rsidRPr="008C678A">
        <w:rPr>
          <w:rFonts w:ascii="Arial" w:hAnsi="Arial" w:cs="Arial"/>
          <w:spacing w:val="-2"/>
          <w:sz w:val="24"/>
          <w:szCs w:val="24"/>
        </w:rPr>
        <w:t>t</w:t>
      </w:r>
      <w:r w:rsidRPr="008C678A">
        <w:rPr>
          <w:rFonts w:ascii="Arial" w:hAnsi="Arial" w:cs="Arial"/>
          <w:spacing w:val="-3"/>
          <w:sz w:val="24"/>
          <w:szCs w:val="24"/>
        </w:rPr>
        <w:t>e</w:t>
      </w:r>
      <w:r w:rsidRPr="008C678A">
        <w:rPr>
          <w:rFonts w:ascii="Arial" w:hAnsi="Arial" w:cs="Arial"/>
          <w:sz w:val="24"/>
          <w:szCs w:val="24"/>
        </w:rPr>
        <w:t>r</w:t>
      </w:r>
      <w:r w:rsidRPr="008C678A">
        <w:rPr>
          <w:rFonts w:ascii="Arial" w:hAnsi="Arial" w:cs="Arial"/>
          <w:spacing w:val="-1"/>
          <w:sz w:val="24"/>
          <w:szCs w:val="24"/>
        </w:rPr>
        <w:t>e</w:t>
      </w:r>
      <w:r w:rsidRPr="008C678A">
        <w:rPr>
          <w:rFonts w:ascii="Arial" w:hAnsi="Arial" w:cs="Arial"/>
          <w:spacing w:val="-3"/>
          <w:sz w:val="24"/>
          <w:szCs w:val="24"/>
        </w:rPr>
        <w:t xml:space="preserve">st </w:t>
      </w:r>
      <w:r w:rsidRPr="008C678A">
        <w:rPr>
          <w:rFonts w:ascii="Arial" w:hAnsi="Arial" w:cs="Arial"/>
          <w:spacing w:val="-2"/>
          <w:sz w:val="24"/>
          <w:szCs w:val="24"/>
        </w:rPr>
        <w:t>i</w:t>
      </w:r>
      <w:r w:rsidRPr="008C678A">
        <w:rPr>
          <w:rFonts w:ascii="Arial" w:hAnsi="Arial" w:cs="Arial"/>
          <w:sz w:val="24"/>
          <w:szCs w:val="24"/>
        </w:rPr>
        <w:t>n</w:t>
      </w:r>
      <w:r w:rsidRPr="008C678A">
        <w:rPr>
          <w:rFonts w:ascii="Arial" w:hAnsi="Arial" w:cs="Arial"/>
          <w:spacing w:val="15"/>
          <w:sz w:val="24"/>
          <w:szCs w:val="24"/>
        </w:rPr>
        <w:t xml:space="preserve"> </w:t>
      </w:r>
      <w:r w:rsidRPr="008C678A">
        <w:rPr>
          <w:rFonts w:ascii="Arial" w:hAnsi="Arial" w:cs="Arial"/>
          <w:sz w:val="24"/>
          <w:szCs w:val="24"/>
        </w:rPr>
        <w:t>r</w:t>
      </w:r>
      <w:r w:rsidRPr="008C678A">
        <w:rPr>
          <w:rFonts w:ascii="Arial" w:hAnsi="Arial" w:cs="Arial"/>
          <w:spacing w:val="-1"/>
          <w:sz w:val="24"/>
          <w:szCs w:val="24"/>
        </w:rPr>
        <w:t>e</w:t>
      </w:r>
      <w:r w:rsidRPr="008C678A">
        <w:rPr>
          <w:rFonts w:ascii="Arial" w:hAnsi="Arial" w:cs="Arial"/>
          <w:spacing w:val="-3"/>
          <w:sz w:val="24"/>
          <w:szCs w:val="24"/>
        </w:rPr>
        <w:t>s</w:t>
      </w:r>
      <w:r w:rsidRPr="008C678A">
        <w:rPr>
          <w:rFonts w:ascii="Arial" w:hAnsi="Arial" w:cs="Arial"/>
          <w:spacing w:val="-1"/>
          <w:sz w:val="24"/>
          <w:szCs w:val="24"/>
        </w:rPr>
        <w:t>p</w:t>
      </w:r>
      <w:r w:rsidRPr="008C678A">
        <w:rPr>
          <w:rFonts w:ascii="Arial" w:hAnsi="Arial" w:cs="Arial"/>
          <w:spacing w:val="-3"/>
          <w:sz w:val="24"/>
          <w:szCs w:val="24"/>
        </w:rPr>
        <w:t>ec</w:t>
      </w:r>
      <w:r w:rsidRPr="008C678A">
        <w:rPr>
          <w:rFonts w:ascii="Arial" w:hAnsi="Arial" w:cs="Arial"/>
          <w:sz w:val="24"/>
          <w:szCs w:val="24"/>
        </w:rPr>
        <w:t>t</w:t>
      </w:r>
      <w:r w:rsidRPr="008C678A">
        <w:rPr>
          <w:rFonts w:ascii="Arial" w:hAnsi="Arial" w:cs="Arial"/>
          <w:spacing w:val="16"/>
          <w:sz w:val="24"/>
          <w:szCs w:val="24"/>
        </w:rPr>
        <w:t xml:space="preserve"> </w:t>
      </w:r>
      <w:r w:rsidRPr="008C678A">
        <w:rPr>
          <w:rFonts w:ascii="Arial" w:hAnsi="Arial" w:cs="Arial"/>
          <w:spacing w:val="-6"/>
          <w:sz w:val="24"/>
          <w:szCs w:val="24"/>
        </w:rPr>
        <w:t>o</w:t>
      </w:r>
      <w:r w:rsidRPr="008C678A">
        <w:rPr>
          <w:rFonts w:ascii="Arial" w:hAnsi="Arial" w:cs="Arial"/>
          <w:sz w:val="24"/>
          <w:szCs w:val="24"/>
        </w:rPr>
        <w:t>f</w:t>
      </w:r>
      <w:r w:rsidRPr="008C678A">
        <w:rPr>
          <w:rFonts w:ascii="Arial" w:hAnsi="Arial" w:cs="Arial"/>
          <w:spacing w:val="14"/>
          <w:sz w:val="24"/>
          <w:szCs w:val="24"/>
        </w:rPr>
        <w:t xml:space="preserve"> </w:t>
      </w:r>
      <w:r w:rsidRPr="008C678A">
        <w:rPr>
          <w:rFonts w:ascii="Arial" w:hAnsi="Arial" w:cs="Arial"/>
          <w:spacing w:val="1"/>
          <w:sz w:val="24"/>
          <w:szCs w:val="24"/>
        </w:rPr>
        <w:t>t</w:t>
      </w:r>
      <w:r w:rsidRPr="008C678A">
        <w:rPr>
          <w:rFonts w:ascii="Arial" w:hAnsi="Arial" w:cs="Arial"/>
          <w:spacing w:val="-3"/>
          <w:sz w:val="24"/>
          <w:szCs w:val="24"/>
        </w:rPr>
        <w:t>h</w:t>
      </w:r>
      <w:r w:rsidRPr="008C678A">
        <w:rPr>
          <w:rFonts w:ascii="Arial" w:hAnsi="Arial" w:cs="Arial"/>
          <w:sz w:val="24"/>
          <w:szCs w:val="24"/>
        </w:rPr>
        <w:t>e</w:t>
      </w:r>
      <w:r w:rsidRPr="008C678A">
        <w:rPr>
          <w:rFonts w:ascii="Arial" w:hAnsi="Arial" w:cs="Arial"/>
          <w:spacing w:val="-2"/>
          <w:sz w:val="24"/>
          <w:szCs w:val="24"/>
        </w:rPr>
        <w:t xml:space="preserve"> </w:t>
      </w:r>
      <w:r w:rsidRPr="008C678A">
        <w:rPr>
          <w:rFonts w:ascii="Arial" w:hAnsi="Arial" w:cs="Arial"/>
          <w:spacing w:val="-1"/>
          <w:sz w:val="24"/>
          <w:szCs w:val="24"/>
        </w:rPr>
        <w:t>in</w:t>
      </w:r>
      <w:r w:rsidRPr="008C678A">
        <w:rPr>
          <w:rFonts w:ascii="Arial" w:hAnsi="Arial" w:cs="Arial"/>
          <w:sz w:val="24"/>
          <w:szCs w:val="24"/>
        </w:rPr>
        <w:t>s</w:t>
      </w:r>
      <w:r w:rsidRPr="008C678A">
        <w:rPr>
          <w:rFonts w:ascii="Arial" w:hAnsi="Arial" w:cs="Arial"/>
          <w:spacing w:val="-2"/>
          <w:sz w:val="24"/>
          <w:szCs w:val="24"/>
        </w:rPr>
        <w:t>t</w:t>
      </w:r>
      <w:r w:rsidRPr="008C678A">
        <w:rPr>
          <w:rFonts w:ascii="Arial" w:hAnsi="Arial" w:cs="Arial"/>
          <w:sz w:val="24"/>
          <w:szCs w:val="24"/>
        </w:rPr>
        <w:t>r</w:t>
      </w:r>
      <w:r w:rsidRPr="008C678A">
        <w:rPr>
          <w:rFonts w:ascii="Arial" w:hAnsi="Arial" w:cs="Arial"/>
          <w:spacing w:val="-3"/>
          <w:sz w:val="24"/>
          <w:szCs w:val="24"/>
        </w:rPr>
        <w:t>uc</w:t>
      </w:r>
      <w:r w:rsidRPr="008C678A">
        <w:rPr>
          <w:rFonts w:ascii="Arial" w:hAnsi="Arial" w:cs="Arial"/>
          <w:spacing w:val="1"/>
          <w:sz w:val="24"/>
          <w:szCs w:val="24"/>
        </w:rPr>
        <w:t>t</w:t>
      </w:r>
      <w:r w:rsidRPr="008C678A">
        <w:rPr>
          <w:rFonts w:ascii="Arial" w:hAnsi="Arial" w:cs="Arial"/>
          <w:spacing w:val="-4"/>
          <w:sz w:val="24"/>
          <w:szCs w:val="24"/>
        </w:rPr>
        <w:t>i</w:t>
      </w:r>
      <w:r w:rsidRPr="008C678A">
        <w:rPr>
          <w:rFonts w:ascii="Arial" w:hAnsi="Arial" w:cs="Arial"/>
          <w:spacing w:val="-1"/>
          <w:sz w:val="24"/>
          <w:szCs w:val="24"/>
        </w:rPr>
        <w:t>o</w:t>
      </w:r>
      <w:r w:rsidRPr="008C678A">
        <w:rPr>
          <w:rFonts w:ascii="Arial" w:hAnsi="Arial" w:cs="Arial"/>
          <w:spacing w:val="-3"/>
          <w:sz w:val="24"/>
          <w:szCs w:val="24"/>
        </w:rPr>
        <w:t>n</w:t>
      </w:r>
      <w:r w:rsidRPr="008C678A">
        <w:rPr>
          <w:rFonts w:ascii="Arial" w:hAnsi="Arial" w:cs="Arial"/>
          <w:sz w:val="24"/>
          <w:szCs w:val="24"/>
        </w:rPr>
        <w:t>.</w:t>
      </w:r>
    </w:p>
    <w:p w14:paraId="0EB86F04" w14:textId="77777777" w:rsidR="001B3E4B" w:rsidRPr="008C678A" w:rsidRDefault="001B3E4B" w:rsidP="001B3E4B">
      <w:pPr>
        <w:pStyle w:val="ListParagraph"/>
        <w:rPr>
          <w:rFonts w:ascii="Arial" w:hAnsi="Arial" w:cs="Arial"/>
          <w:bCs/>
          <w:sz w:val="24"/>
          <w:szCs w:val="24"/>
        </w:rPr>
      </w:pPr>
    </w:p>
    <w:p w14:paraId="5487ACF7" w14:textId="77777777" w:rsidR="001B3E4B" w:rsidRPr="008C678A" w:rsidRDefault="001B3E4B" w:rsidP="001B3E4B">
      <w:pPr>
        <w:pStyle w:val="ListParagraph"/>
        <w:numPr>
          <w:ilvl w:val="1"/>
          <w:numId w:val="4"/>
        </w:numPr>
        <w:jc w:val="left"/>
        <w:rPr>
          <w:rFonts w:ascii="Arial" w:hAnsi="Arial" w:cs="Arial"/>
          <w:bCs/>
          <w:sz w:val="24"/>
          <w:szCs w:val="24"/>
        </w:rPr>
      </w:pPr>
      <w:r w:rsidRPr="008C678A">
        <w:rPr>
          <w:rFonts w:ascii="Arial" w:hAnsi="Arial" w:cs="Arial"/>
          <w:spacing w:val="9"/>
          <w:sz w:val="24"/>
          <w:szCs w:val="24"/>
        </w:rPr>
        <w:t>W</w:t>
      </w:r>
      <w:r w:rsidRPr="008C678A">
        <w:rPr>
          <w:rFonts w:ascii="Arial" w:hAnsi="Arial" w:cs="Arial"/>
          <w:spacing w:val="-6"/>
          <w:sz w:val="24"/>
          <w:szCs w:val="24"/>
        </w:rPr>
        <w:t>he</w:t>
      </w:r>
      <w:r w:rsidRPr="008C678A">
        <w:rPr>
          <w:rFonts w:ascii="Arial" w:hAnsi="Arial" w:cs="Arial"/>
          <w:sz w:val="24"/>
          <w:szCs w:val="24"/>
        </w:rPr>
        <w:t>re</w:t>
      </w:r>
      <w:r w:rsidRPr="008C678A">
        <w:rPr>
          <w:rFonts w:ascii="Arial" w:hAnsi="Arial" w:cs="Arial"/>
          <w:spacing w:val="28"/>
          <w:sz w:val="24"/>
          <w:szCs w:val="24"/>
        </w:rPr>
        <w:t xml:space="preserve"> </w:t>
      </w:r>
      <w:r w:rsidRPr="008C678A">
        <w:rPr>
          <w:rFonts w:ascii="Arial" w:hAnsi="Arial" w:cs="Arial"/>
          <w:spacing w:val="-1"/>
          <w:sz w:val="24"/>
          <w:szCs w:val="24"/>
        </w:rPr>
        <w:t>a</w:t>
      </w:r>
      <w:r w:rsidRPr="008C678A">
        <w:rPr>
          <w:rFonts w:ascii="Arial" w:hAnsi="Arial" w:cs="Arial"/>
          <w:spacing w:val="-3"/>
          <w:sz w:val="24"/>
          <w:szCs w:val="24"/>
        </w:rPr>
        <w:t>d</w:t>
      </w:r>
      <w:r w:rsidRPr="008C678A">
        <w:rPr>
          <w:rFonts w:ascii="Arial" w:hAnsi="Arial" w:cs="Arial"/>
          <w:spacing w:val="-1"/>
          <w:sz w:val="24"/>
          <w:szCs w:val="24"/>
        </w:rPr>
        <w:t>di</w:t>
      </w:r>
      <w:r w:rsidRPr="008C678A">
        <w:rPr>
          <w:rFonts w:ascii="Arial" w:hAnsi="Arial" w:cs="Arial"/>
          <w:spacing w:val="1"/>
          <w:sz w:val="24"/>
          <w:szCs w:val="24"/>
        </w:rPr>
        <w:t>t</w:t>
      </w:r>
      <w:r w:rsidRPr="008C678A">
        <w:rPr>
          <w:rFonts w:ascii="Arial" w:hAnsi="Arial" w:cs="Arial"/>
          <w:spacing w:val="-1"/>
          <w:sz w:val="24"/>
          <w:szCs w:val="24"/>
        </w:rPr>
        <w:t>i</w:t>
      </w:r>
      <w:r w:rsidRPr="008C678A">
        <w:rPr>
          <w:rFonts w:ascii="Arial" w:hAnsi="Arial" w:cs="Arial"/>
          <w:spacing w:val="-3"/>
          <w:sz w:val="24"/>
          <w:szCs w:val="24"/>
        </w:rPr>
        <w:t>o</w:t>
      </w:r>
      <w:r w:rsidRPr="008C678A">
        <w:rPr>
          <w:rFonts w:ascii="Arial" w:hAnsi="Arial" w:cs="Arial"/>
          <w:spacing w:val="-1"/>
          <w:sz w:val="24"/>
          <w:szCs w:val="24"/>
        </w:rPr>
        <w:t>na</w:t>
      </w:r>
      <w:r w:rsidRPr="008C678A">
        <w:rPr>
          <w:rFonts w:ascii="Arial" w:hAnsi="Arial" w:cs="Arial"/>
          <w:sz w:val="24"/>
          <w:szCs w:val="24"/>
        </w:rPr>
        <w:t>l</w:t>
      </w:r>
      <w:r w:rsidRPr="008C678A">
        <w:rPr>
          <w:rFonts w:ascii="Arial" w:hAnsi="Arial" w:cs="Arial"/>
          <w:spacing w:val="30"/>
          <w:sz w:val="24"/>
          <w:szCs w:val="24"/>
        </w:rPr>
        <w:t xml:space="preserve"> </w:t>
      </w:r>
      <w:r w:rsidRPr="008C678A">
        <w:rPr>
          <w:rFonts w:ascii="Arial" w:hAnsi="Arial" w:cs="Arial"/>
          <w:sz w:val="24"/>
          <w:szCs w:val="24"/>
        </w:rPr>
        <w:t>c</w:t>
      </w:r>
      <w:r w:rsidRPr="008C678A">
        <w:rPr>
          <w:rFonts w:ascii="Arial" w:hAnsi="Arial" w:cs="Arial"/>
          <w:spacing w:val="-1"/>
          <w:sz w:val="24"/>
          <w:szCs w:val="24"/>
        </w:rPr>
        <w:t>o</w:t>
      </w:r>
      <w:r w:rsidRPr="008C678A">
        <w:rPr>
          <w:rFonts w:ascii="Arial" w:hAnsi="Arial" w:cs="Arial"/>
          <w:spacing w:val="-5"/>
          <w:sz w:val="24"/>
          <w:szCs w:val="24"/>
        </w:rPr>
        <w:t>s</w:t>
      </w:r>
      <w:r w:rsidRPr="008C678A">
        <w:rPr>
          <w:rFonts w:ascii="Arial" w:hAnsi="Arial" w:cs="Arial"/>
          <w:spacing w:val="1"/>
          <w:sz w:val="24"/>
          <w:szCs w:val="24"/>
        </w:rPr>
        <w:t>t</w:t>
      </w:r>
      <w:r w:rsidRPr="008C678A">
        <w:rPr>
          <w:rFonts w:ascii="Arial" w:hAnsi="Arial" w:cs="Arial"/>
          <w:sz w:val="24"/>
          <w:szCs w:val="24"/>
        </w:rPr>
        <w:t>s</w:t>
      </w:r>
      <w:r w:rsidRPr="008C678A">
        <w:rPr>
          <w:rFonts w:ascii="Arial" w:hAnsi="Arial" w:cs="Arial"/>
          <w:spacing w:val="26"/>
          <w:sz w:val="24"/>
          <w:szCs w:val="24"/>
        </w:rPr>
        <w:t xml:space="preserve"> </w:t>
      </w:r>
      <w:r w:rsidRPr="008C678A">
        <w:rPr>
          <w:rFonts w:ascii="Arial" w:hAnsi="Arial" w:cs="Arial"/>
          <w:sz w:val="24"/>
          <w:szCs w:val="24"/>
        </w:rPr>
        <w:t>m</w:t>
      </w:r>
      <w:r w:rsidRPr="008C678A">
        <w:rPr>
          <w:rFonts w:ascii="Arial" w:hAnsi="Arial" w:cs="Arial"/>
          <w:spacing w:val="-1"/>
          <w:sz w:val="24"/>
          <w:szCs w:val="24"/>
        </w:rPr>
        <w:t>a</w:t>
      </w:r>
      <w:r w:rsidRPr="008C678A">
        <w:rPr>
          <w:rFonts w:ascii="Arial" w:hAnsi="Arial" w:cs="Arial"/>
          <w:sz w:val="24"/>
          <w:szCs w:val="24"/>
        </w:rPr>
        <w:t>y</w:t>
      </w:r>
      <w:r w:rsidRPr="008C678A">
        <w:rPr>
          <w:rFonts w:ascii="Arial" w:hAnsi="Arial" w:cs="Arial"/>
          <w:spacing w:val="26"/>
          <w:sz w:val="24"/>
          <w:szCs w:val="24"/>
        </w:rPr>
        <w:t xml:space="preserve"> </w:t>
      </w:r>
      <w:r w:rsidRPr="008C678A">
        <w:rPr>
          <w:rFonts w:ascii="Arial" w:hAnsi="Arial" w:cs="Arial"/>
          <w:spacing w:val="-1"/>
          <w:sz w:val="24"/>
          <w:szCs w:val="24"/>
        </w:rPr>
        <w:t>o</w:t>
      </w:r>
      <w:r w:rsidRPr="008C678A">
        <w:rPr>
          <w:rFonts w:ascii="Arial" w:hAnsi="Arial" w:cs="Arial"/>
          <w:sz w:val="24"/>
          <w:szCs w:val="24"/>
        </w:rPr>
        <w:t>cc</w:t>
      </w:r>
      <w:r w:rsidRPr="008C678A">
        <w:rPr>
          <w:rFonts w:ascii="Arial" w:hAnsi="Arial" w:cs="Arial"/>
          <w:spacing w:val="-1"/>
          <w:sz w:val="24"/>
          <w:szCs w:val="24"/>
        </w:rPr>
        <w:t>u</w:t>
      </w:r>
      <w:r w:rsidRPr="008C678A">
        <w:rPr>
          <w:rFonts w:ascii="Arial" w:hAnsi="Arial" w:cs="Arial"/>
          <w:spacing w:val="-2"/>
          <w:sz w:val="24"/>
          <w:szCs w:val="24"/>
        </w:rPr>
        <w:t>r</w:t>
      </w:r>
      <w:r w:rsidRPr="008C678A">
        <w:rPr>
          <w:rFonts w:ascii="Arial" w:hAnsi="Arial" w:cs="Arial"/>
          <w:sz w:val="24"/>
          <w:szCs w:val="24"/>
        </w:rPr>
        <w:t>,</w:t>
      </w:r>
      <w:r w:rsidRPr="008C678A">
        <w:rPr>
          <w:rFonts w:ascii="Arial" w:hAnsi="Arial" w:cs="Arial"/>
          <w:spacing w:val="32"/>
          <w:sz w:val="24"/>
          <w:szCs w:val="24"/>
        </w:rPr>
        <w:t xml:space="preserve"> </w:t>
      </w:r>
      <w:r w:rsidRPr="008C678A">
        <w:rPr>
          <w:rFonts w:ascii="Arial" w:hAnsi="Arial" w:cs="Arial"/>
          <w:spacing w:val="1"/>
          <w:sz w:val="24"/>
          <w:szCs w:val="24"/>
        </w:rPr>
        <w:t>t</w:t>
      </w:r>
      <w:r w:rsidRPr="008C678A">
        <w:rPr>
          <w:rFonts w:ascii="Arial" w:hAnsi="Arial" w:cs="Arial"/>
          <w:spacing w:val="-3"/>
          <w:sz w:val="24"/>
          <w:szCs w:val="24"/>
        </w:rPr>
        <w:t>h</w:t>
      </w:r>
      <w:r w:rsidRPr="008C678A">
        <w:rPr>
          <w:rFonts w:ascii="Arial" w:hAnsi="Arial" w:cs="Arial"/>
          <w:sz w:val="24"/>
          <w:szCs w:val="24"/>
        </w:rPr>
        <w:t>e</w:t>
      </w:r>
      <w:r w:rsidRPr="008C678A">
        <w:rPr>
          <w:rFonts w:ascii="Arial" w:hAnsi="Arial" w:cs="Arial"/>
          <w:spacing w:val="28"/>
          <w:sz w:val="24"/>
          <w:szCs w:val="24"/>
        </w:rPr>
        <w:t xml:space="preserve"> </w:t>
      </w:r>
      <w:r w:rsidRPr="008C678A">
        <w:rPr>
          <w:rFonts w:ascii="Arial" w:hAnsi="Arial" w:cs="Arial"/>
          <w:sz w:val="24"/>
          <w:szCs w:val="24"/>
        </w:rPr>
        <w:t>c</w:t>
      </w:r>
      <w:r w:rsidRPr="008C678A">
        <w:rPr>
          <w:rFonts w:ascii="Arial" w:hAnsi="Arial" w:cs="Arial"/>
          <w:spacing w:val="-1"/>
          <w:sz w:val="24"/>
          <w:szCs w:val="24"/>
        </w:rPr>
        <w:t>on</w:t>
      </w:r>
      <w:r w:rsidRPr="008C678A">
        <w:rPr>
          <w:rFonts w:ascii="Arial" w:hAnsi="Arial" w:cs="Arial"/>
          <w:spacing w:val="-3"/>
          <w:sz w:val="24"/>
          <w:szCs w:val="24"/>
        </w:rPr>
        <w:t>s</w:t>
      </w:r>
      <w:r w:rsidRPr="008C678A">
        <w:rPr>
          <w:rFonts w:ascii="Arial" w:hAnsi="Arial" w:cs="Arial"/>
          <w:spacing w:val="-1"/>
          <w:sz w:val="24"/>
          <w:szCs w:val="24"/>
        </w:rPr>
        <w:t>ul</w:t>
      </w:r>
      <w:r w:rsidRPr="008C678A">
        <w:rPr>
          <w:rFonts w:ascii="Arial" w:hAnsi="Arial" w:cs="Arial"/>
          <w:spacing w:val="-2"/>
          <w:sz w:val="24"/>
          <w:szCs w:val="24"/>
        </w:rPr>
        <w:t>t</w:t>
      </w:r>
      <w:r w:rsidRPr="008C678A">
        <w:rPr>
          <w:rFonts w:ascii="Arial" w:hAnsi="Arial" w:cs="Arial"/>
          <w:spacing w:val="-3"/>
          <w:sz w:val="24"/>
          <w:szCs w:val="24"/>
        </w:rPr>
        <w:t>a</w:t>
      </w:r>
      <w:r w:rsidRPr="008C678A">
        <w:rPr>
          <w:rFonts w:ascii="Arial" w:hAnsi="Arial" w:cs="Arial"/>
          <w:spacing w:val="-1"/>
          <w:sz w:val="24"/>
          <w:szCs w:val="24"/>
        </w:rPr>
        <w:t>n</w:t>
      </w:r>
      <w:r w:rsidRPr="008C678A">
        <w:rPr>
          <w:rFonts w:ascii="Arial" w:hAnsi="Arial" w:cs="Arial"/>
          <w:sz w:val="24"/>
          <w:szCs w:val="24"/>
        </w:rPr>
        <w:t>t</w:t>
      </w:r>
      <w:r w:rsidRPr="008C678A">
        <w:rPr>
          <w:rFonts w:ascii="Arial" w:hAnsi="Arial" w:cs="Arial"/>
          <w:spacing w:val="34"/>
          <w:sz w:val="24"/>
          <w:szCs w:val="24"/>
        </w:rPr>
        <w:t xml:space="preserve"> </w:t>
      </w:r>
      <w:r w:rsidRPr="008C678A">
        <w:rPr>
          <w:rFonts w:ascii="Arial" w:hAnsi="Arial" w:cs="Arial"/>
          <w:spacing w:val="-6"/>
          <w:sz w:val="24"/>
          <w:szCs w:val="24"/>
        </w:rPr>
        <w:t>w</w:t>
      </w:r>
      <w:r w:rsidRPr="008C678A">
        <w:rPr>
          <w:rFonts w:ascii="Arial" w:hAnsi="Arial" w:cs="Arial"/>
          <w:spacing w:val="-2"/>
          <w:sz w:val="24"/>
          <w:szCs w:val="24"/>
        </w:rPr>
        <w:t>il</w:t>
      </w:r>
      <w:r w:rsidRPr="008C678A">
        <w:rPr>
          <w:rFonts w:ascii="Arial" w:hAnsi="Arial" w:cs="Arial"/>
          <w:sz w:val="24"/>
          <w:szCs w:val="24"/>
        </w:rPr>
        <w:t>l</w:t>
      </w:r>
      <w:r w:rsidRPr="008C678A">
        <w:rPr>
          <w:rFonts w:ascii="Arial" w:hAnsi="Arial" w:cs="Arial"/>
          <w:spacing w:val="30"/>
          <w:sz w:val="24"/>
          <w:szCs w:val="24"/>
        </w:rPr>
        <w:t xml:space="preserve"> </w:t>
      </w:r>
      <w:r w:rsidRPr="008C678A">
        <w:rPr>
          <w:rFonts w:ascii="Arial" w:hAnsi="Arial" w:cs="Arial"/>
          <w:sz w:val="24"/>
          <w:szCs w:val="24"/>
        </w:rPr>
        <w:t>r</w:t>
      </w:r>
      <w:r w:rsidRPr="008C678A">
        <w:rPr>
          <w:rFonts w:ascii="Arial" w:hAnsi="Arial" w:cs="Arial"/>
          <w:spacing w:val="-1"/>
          <w:sz w:val="24"/>
          <w:szCs w:val="24"/>
        </w:rPr>
        <w:t>e</w:t>
      </w:r>
      <w:r w:rsidRPr="008C678A">
        <w:rPr>
          <w:rFonts w:ascii="Arial" w:hAnsi="Arial" w:cs="Arial"/>
          <w:spacing w:val="2"/>
          <w:sz w:val="24"/>
          <w:szCs w:val="24"/>
        </w:rPr>
        <w:t>q</w:t>
      </w:r>
      <w:r w:rsidRPr="008C678A">
        <w:rPr>
          <w:rFonts w:ascii="Arial" w:hAnsi="Arial" w:cs="Arial"/>
          <w:spacing w:val="-1"/>
          <w:sz w:val="24"/>
          <w:szCs w:val="24"/>
        </w:rPr>
        <w:t>ui</w:t>
      </w:r>
      <w:r w:rsidRPr="008C678A">
        <w:rPr>
          <w:rFonts w:ascii="Arial" w:hAnsi="Arial" w:cs="Arial"/>
          <w:sz w:val="24"/>
          <w:szCs w:val="24"/>
        </w:rPr>
        <w:t>re</w:t>
      </w:r>
      <w:r w:rsidRPr="008C678A">
        <w:rPr>
          <w:rFonts w:ascii="Arial" w:hAnsi="Arial" w:cs="Arial"/>
          <w:spacing w:val="28"/>
          <w:sz w:val="24"/>
          <w:szCs w:val="24"/>
        </w:rPr>
        <w:t xml:space="preserve"> </w:t>
      </w:r>
      <w:r w:rsidRPr="008C678A">
        <w:rPr>
          <w:rFonts w:ascii="Arial" w:hAnsi="Arial" w:cs="Arial"/>
          <w:spacing w:val="-1"/>
          <w:sz w:val="24"/>
          <w:szCs w:val="24"/>
        </w:rPr>
        <w:t>au</w:t>
      </w:r>
      <w:r w:rsidRPr="008C678A">
        <w:rPr>
          <w:rFonts w:ascii="Arial" w:hAnsi="Arial" w:cs="Arial"/>
          <w:spacing w:val="-2"/>
          <w:sz w:val="24"/>
          <w:szCs w:val="24"/>
        </w:rPr>
        <w:t>t</w:t>
      </w:r>
      <w:r w:rsidRPr="008C678A">
        <w:rPr>
          <w:rFonts w:ascii="Arial" w:hAnsi="Arial" w:cs="Arial"/>
          <w:spacing w:val="-3"/>
          <w:sz w:val="24"/>
          <w:szCs w:val="24"/>
        </w:rPr>
        <w:t>ho</w:t>
      </w:r>
      <w:r w:rsidRPr="008C678A">
        <w:rPr>
          <w:rFonts w:ascii="Arial" w:hAnsi="Arial" w:cs="Arial"/>
          <w:sz w:val="24"/>
          <w:szCs w:val="24"/>
        </w:rPr>
        <w:t>r</w:t>
      </w:r>
      <w:r w:rsidRPr="008C678A">
        <w:rPr>
          <w:rFonts w:ascii="Arial" w:hAnsi="Arial" w:cs="Arial"/>
          <w:spacing w:val="-2"/>
          <w:sz w:val="24"/>
          <w:szCs w:val="24"/>
        </w:rPr>
        <w:t>i</w:t>
      </w:r>
      <w:r w:rsidRPr="008C678A">
        <w:rPr>
          <w:rFonts w:ascii="Arial" w:hAnsi="Arial" w:cs="Arial"/>
          <w:spacing w:val="-5"/>
          <w:sz w:val="24"/>
          <w:szCs w:val="24"/>
        </w:rPr>
        <w:t>s</w:t>
      </w:r>
      <w:r w:rsidRPr="008C678A">
        <w:rPr>
          <w:rFonts w:ascii="Arial" w:hAnsi="Arial" w:cs="Arial"/>
          <w:spacing w:val="-1"/>
          <w:sz w:val="24"/>
          <w:szCs w:val="24"/>
        </w:rPr>
        <w:t>a</w:t>
      </w:r>
      <w:r w:rsidRPr="008C678A">
        <w:rPr>
          <w:rFonts w:ascii="Arial" w:hAnsi="Arial" w:cs="Arial"/>
          <w:spacing w:val="1"/>
          <w:sz w:val="24"/>
          <w:szCs w:val="24"/>
        </w:rPr>
        <w:t>t</w:t>
      </w:r>
      <w:r w:rsidRPr="008C678A">
        <w:rPr>
          <w:rFonts w:ascii="Arial" w:hAnsi="Arial" w:cs="Arial"/>
          <w:spacing w:val="-2"/>
          <w:sz w:val="24"/>
          <w:szCs w:val="24"/>
        </w:rPr>
        <w:t>i</w:t>
      </w:r>
      <w:r w:rsidRPr="008C678A">
        <w:rPr>
          <w:rFonts w:ascii="Arial" w:hAnsi="Arial" w:cs="Arial"/>
          <w:spacing w:val="-1"/>
          <w:sz w:val="24"/>
          <w:szCs w:val="24"/>
        </w:rPr>
        <w:t>o</w:t>
      </w:r>
      <w:r w:rsidRPr="008C678A">
        <w:rPr>
          <w:rFonts w:ascii="Arial" w:hAnsi="Arial" w:cs="Arial"/>
          <w:sz w:val="24"/>
          <w:szCs w:val="24"/>
        </w:rPr>
        <w:t xml:space="preserve">n </w:t>
      </w:r>
      <w:r w:rsidRPr="008C678A">
        <w:rPr>
          <w:rFonts w:ascii="Arial" w:hAnsi="Arial" w:cs="Arial"/>
          <w:spacing w:val="5"/>
          <w:sz w:val="24"/>
          <w:szCs w:val="24"/>
        </w:rPr>
        <w:t>f</w:t>
      </w:r>
      <w:r w:rsidRPr="008C678A">
        <w:rPr>
          <w:rFonts w:ascii="Arial" w:hAnsi="Arial" w:cs="Arial"/>
          <w:spacing w:val="-4"/>
          <w:sz w:val="24"/>
          <w:szCs w:val="24"/>
        </w:rPr>
        <w:t>r</w:t>
      </w:r>
      <w:r w:rsidRPr="008C678A">
        <w:rPr>
          <w:rFonts w:ascii="Arial" w:hAnsi="Arial" w:cs="Arial"/>
          <w:spacing w:val="-3"/>
          <w:sz w:val="24"/>
          <w:szCs w:val="24"/>
        </w:rPr>
        <w:t>o</w:t>
      </w:r>
      <w:r w:rsidRPr="008C678A">
        <w:rPr>
          <w:rFonts w:ascii="Arial" w:hAnsi="Arial" w:cs="Arial"/>
          <w:sz w:val="24"/>
          <w:szCs w:val="24"/>
        </w:rPr>
        <w:t>m</w:t>
      </w:r>
      <w:r w:rsidRPr="008C678A">
        <w:rPr>
          <w:rFonts w:ascii="Arial" w:hAnsi="Arial" w:cs="Arial"/>
          <w:spacing w:val="32"/>
          <w:sz w:val="24"/>
          <w:szCs w:val="24"/>
        </w:rPr>
        <w:t xml:space="preserve"> </w:t>
      </w:r>
      <w:r w:rsidRPr="008C678A">
        <w:rPr>
          <w:rFonts w:ascii="Arial" w:hAnsi="Arial" w:cs="Arial"/>
          <w:spacing w:val="1"/>
          <w:sz w:val="24"/>
          <w:szCs w:val="24"/>
        </w:rPr>
        <w:t>t</w:t>
      </w:r>
      <w:r w:rsidRPr="008C678A">
        <w:rPr>
          <w:rFonts w:ascii="Arial" w:hAnsi="Arial" w:cs="Arial"/>
          <w:spacing w:val="-1"/>
          <w:sz w:val="24"/>
          <w:szCs w:val="24"/>
        </w:rPr>
        <w:t>h</w:t>
      </w:r>
      <w:r w:rsidRPr="008C678A">
        <w:rPr>
          <w:rFonts w:ascii="Arial" w:hAnsi="Arial" w:cs="Arial"/>
          <w:sz w:val="24"/>
          <w:szCs w:val="24"/>
        </w:rPr>
        <w:t xml:space="preserve">e </w:t>
      </w:r>
      <w:r w:rsidRPr="008C678A">
        <w:rPr>
          <w:rFonts w:ascii="Arial" w:hAnsi="Arial" w:cs="Arial"/>
          <w:spacing w:val="-1"/>
          <w:sz w:val="24"/>
          <w:szCs w:val="24"/>
        </w:rPr>
        <w:t>n</w:t>
      </w:r>
      <w:r w:rsidRPr="008C678A">
        <w:rPr>
          <w:rFonts w:ascii="Arial" w:hAnsi="Arial" w:cs="Arial"/>
          <w:spacing w:val="-3"/>
          <w:sz w:val="24"/>
          <w:szCs w:val="24"/>
        </w:rPr>
        <w:t>a</w:t>
      </w:r>
      <w:r w:rsidRPr="008C678A">
        <w:rPr>
          <w:rFonts w:ascii="Arial" w:hAnsi="Arial" w:cs="Arial"/>
          <w:spacing w:val="-2"/>
          <w:sz w:val="24"/>
          <w:szCs w:val="24"/>
        </w:rPr>
        <w:t>m</w:t>
      </w:r>
      <w:r w:rsidRPr="008C678A">
        <w:rPr>
          <w:rFonts w:ascii="Arial" w:hAnsi="Arial" w:cs="Arial"/>
          <w:spacing w:val="-1"/>
          <w:sz w:val="24"/>
          <w:szCs w:val="24"/>
        </w:rPr>
        <w:t>e</w:t>
      </w:r>
      <w:r w:rsidRPr="008C678A">
        <w:rPr>
          <w:rFonts w:ascii="Arial" w:hAnsi="Arial" w:cs="Arial"/>
          <w:sz w:val="24"/>
          <w:szCs w:val="24"/>
        </w:rPr>
        <w:t>d</w:t>
      </w:r>
      <w:r w:rsidRPr="008C678A">
        <w:rPr>
          <w:rFonts w:ascii="Arial" w:hAnsi="Arial" w:cs="Arial"/>
          <w:spacing w:val="46"/>
          <w:sz w:val="24"/>
          <w:szCs w:val="24"/>
        </w:rPr>
        <w:t xml:space="preserve"> </w:t>
      </w:r>
      <w:r w:rsidRPr="008C678A">
        <w:rPr>
          <w:rFonts w:ascii="Arial" w:hAnsi="Arial" w:cs="Arial"/>
          <w:sz w:val="24"/>
          <w:szCs w:val="24"/>
        </w:rPr>
        <w:t>c</w:t>
      </w:r>
      <w:r w:rsidRPr="008C678A">
        <w:rPr>
          <w:rFonts w:ascii="Arial" w:hAnsi="Arial" w:cs="Arial"/>
          <w:spacing w:val="-3"/>
          <w:sz w:val="24"/>
          <w:szCs w:val="24"/>
        </w:rPr>
        <w:t>o</w:t>
      </w:r>
      <w:r w:rsidRPr="008C678A">
        <w:rPr>
          <w:rFonts w:ascii="Arial" w:hAnsi="Arial" w:cs="Arial"/>
          <w:spacing w:val="-1"/>
          <w:sz w:val="24"/>
          <w:szCs w:val="24"/>
        </w:rPr>
        <w:t>n</w:t>
      </w:r>
      <w:r w:rsidRPr="008C678A">
        <w:rPr>
          <w:rFonts w:ascii="Arial" w:hAnsi="Arial" w:cs="Arial"/>
          <w:spacing w:val="1"/>
          <w:sz w:val="24"/>
          <w:szCs w:val="24"/>
        </w:rPr>
        <w:t>t</w:t>
      </w:r>
      <w:r w:rsidRPr="008C678A">
        <w:rPr>
          <w:rFonts w:ascii="Arial" w:hAnsi="Arial" w:cs="Arial"/>
          <w:spacing w:val="-1"/>
          <w:sz w:val="24"/>
          <w:szCs w:val="24"/>
        </w:rPr>
        <w:t>a</w:t>
      </w:r>
      <w:r w:rsidRPr="008C678A">
        <w:rPr>
          <w:rFonts w:ascii="Arial" w:hAnsi="Arial" w:cs="Arial"/>
          <w:spacing w:val="-3"/>
          <w:sz w:val="24"/>
          <w:szCs w:val="24"/>
        </w:rPr>
        <w:t>c</w:t>
      </w:r>
      <w:r w:rsidRPr="008C678A">
        <w:rPr>
          <w:rFonts w:ascii="Arial" w:hAnsi="Arial" w:cs="Arial"/>
          <w:spacing w:val="-2"/>
          <w:sz w:val="24"/>
          <w:szCs w:val="24"/>
        </w:rPr>
        <w:t>t</w:t>
      </w:r>
      <w:r w:rsidRPr="008C678A">
        <w:rPr>
          <w:rFonts w:ascii="Arial" w:hAnsi="Arial" w:cs="Arial"/>
          <w:sz w:val="24"/>
          <w:szCs w:val="24"/>
        </w:rPr>
        <w:t xml:space="preserve">s </w:t>
      </w:r>
      <w:r w:rsidRPr="008C678A">
        <w:rPr>
          <w:rFonts w:ascii="Arial" w:hAnsi="Arial" w:cs="Arial"/>
          <w:spacing w:val="-3"/>
          <w:sz w:val="24"/>
          <w:szCs w:val="24"/>
        </w:rPr>
        <w:t>a</w:t>
      </w:r>
      <w:r w:rsidRPr="008C678A">
        <w:rPr>
          <w:rFonts w:ascii="Arial" w:hAnsi="Arial" w:cs="Arial"/>
          <w:sz w:val="24"/>
          <w:szCs w:val="24"/>
        </w:rPr>
        <w:t>t</w:t>
      </w:r>
      <w:r w:rsidRPr="008C678A">
        <w:rPr>
          <w:rFonts w:ascii="Arial" w:hAnsi="Arial" w:cs="Arial"/>
          <w:spacing w:val="3"/>
          <w:sz w:val="24"/>
          <w:szCs w:val="24"/>
        </w:rPr>
        <w:t xml:space="preserve"> </w:t>
      </w:r>
      <w:r w:rsidRPr="008C678A">
        <w:rPr>
          <w:rFonts w:ascii="Arial" w:hAnsi="Arial" w:cs="Arial"/>
          <w:spacing w:val="-1"/>
          <w:sz w:val="24"/>
          <w:szCs w:val="24"/>
        </w:rPr>
        <w:t>R</w:t>
      </w:r>
      <w:r w:rsidRPr="008C678A">
        <w:rPr>
          <w:rFonts w:ascii="Arial" w:hAnsi="Arial" w:cs="Arial"/>
          <w:spacing w:val="-4"/>
          <w:sz w:val="24"/>
          <w:szCs w:val="24"/>
        </w:rPr>
        <w:t>B</w:t>
      </w:r>
      <w:r w:rsidRPr="008C678A">
        <w:rPr>
          <w:rFonts w:ascii="Arial" w:hAnsi="Arial" w:cs="Arial"/>
          <w:spacing w:val="-1"/>
          <w:sz w:val="24"/>
          <w:szCs w:val="24"/>
        </w:rPr>
        <w:t>K</w:t>
      </w:r>
      <w:r w:rsidRPr="008C678A">
        <w:rPr>
          <w:rFonts w:ascii="Arial" w:hAnsi="Arial" w:cs="Arial"/>
          <w:sz w:val="24"/>
          <w:szCs w:val="24"/>
        </w:rPr>
        <w:t>C</w:t>
      </w:r>
      <w:r w:rsidRPr="008C678A">
        <w:rPr>
          <w:rFonts w:ascii="Arial" w:hAnsi="Arial" w:cs="Arial"/>
          <w:spacing w:val="47"/>
          <w:sz w:val="24"/>
          <w:szCs w:val="24"/>
        </w:rPr>
        <w:t xml:space="preserve"> </w:t>
      </w:r>
      <w:r w:rsidRPr="008C678A">
        <w:rPr>
          <w:rFonts w:ascii="Arial" w:hAnsi="Arial" w:cs="Arial"/>
          <w:spacing w:val="-1"/>
          <w:sz w:val="24"/>
          <w:szCs w:val="24"/>
        </w:rPr>
        <w:t>p</w:t>
      </w:r>
      <w:r w:rsidRPr="008C678A">
        <w:rPr>
          <w:rFonts w:ascii="Arial" w:hAnsi="Arial" w:cs="Arial"/>
          <w:sz w:val="24"/>
          <w:szCs w:val="24"/>
        </w:rPr>
        <w:t>r</w:t>
      </w:r>
      <w:r w:rsidRPr="008C678A">
        <w:rPr>
          <w:rFonts w:ascii="Arial" w:hAnsi="Arial" w:cs="Arial"/>
          <w:spacing w:val="-2"/>
          <w:sz w:val="24"/>
          <w:szCs w:val="24"/>
        </w:rPr>
        <w:t>i</w:t>
      </w:r>
      <w:r w:rsidRPr="008C678A">
        <w:rPr>
          <w:rFonts w:ascii="Arial" w:hAnsi="Arial" w:cs="Arial"/>
          <w:spacing w:val="-3"/>
          <w:sz w:val="24"/>
          <w:szCs w:val="24"/>
        </w:rPr>
        <w:t>o</w:t>
      </w:r>
      <w:r w:rsidRPr="008C678A">
        <w:rPr>
          <w:rFonts w:ascii="Arial" w:hAnsi="Arial" w:cs="Arial"/>
          <w:sz w:val="24"/>
          <w:szCs w:val="24"/>
        </w:rPr>
        <w:t>r</w:t>
      </w:r>
      <w:r w:rsidRPr="008C678A">
        <w:rPr>
          <w:rFonts w:ascii="Arial" w:hAnsi="Arial" w:cs="Arial"/>
          <w:spacing w:val="59"/>
          <w:sz w:val="24"/>
          <w:szCs w:val="24"/>
        </w:rPr>
        <w:t xml:space="preserve"> </w:t>
      </w:r>
      <w:r w:rsidRPr="008C678A">
        <w:rPr>
          <w:rFonts w:ascii="Arial" w:hAnsi="Arial" w:cs="Arial"/>
          <w:spacing w:val="1"/>
          <w:sz w:val="24"/>
          <w:szCs w:val="24"/>
        </w:rPr>
        <w:t>t</w:t>
      </w:r>
      <w:r w:rsidRPr="008C678A">
        <w:rPr>
          <w:rFonts w:ascii="Arial" w:hAnsi="Arial" w:cs="Arial"/>
          <w:sz w:val="24"/>
          <w:szCs w:val="24"/>
        </w:rPr>
        <w:t>o</w:t>
      </w:r>
      <w:r w:rsidRPr="008C678A">
        <w:rPr>
          <w:rFonts w:ascii="Arial" w:hAnsi="Arial" w:cs="Arial"/>
          <w:spacing w:val="60"/>
          <w:sz w:val="24"/>
          <w:szCs w:val="24"/>
        </w:rPr>
        <w:t xml:space="preserve"> </w:t>
      </w:r>
      <w:r w:rsidRPr="008C678A">
        <w:rPr>
          <w:rFonts w:ascii="Arial" w:hAnsi="Arial" w:cs="Arial"/>
          <w:spacing w:val="-1"/>
          <w:sz w:val="24"/>
          <w:szCs w:val="24"/>
        </w:rPr>
        <w:t>u</w:t>
      </w:r>
      <w:r w:rsidRPr="008C678A">
        <w:rPr>
          <w:rFonts w:ascii="Arial" w:hAnsi="Arial" w:cs="Arial"/>
          <w:spacing w:val="-3"/>
          <w:sz w:val="24"/>
          <w:szCs w:val="24"/>
        </w:rPr>
        <w:t>n</w:t>
      </w:r>
      <w:r w:rsidRPr="008C678A">
        <w:rPr>
          <w:rFonts w:ascii="Arial" w:hAnsi="Arial" w:cs="Arial"/>
          <w:spacing w:val="-1"/>
          <w:sz w:val="24"/>
          <w:szCs w:val="24"/>
        </w:rPr>
        <w:t>d</w:t>
      </w:r>
      <w:r w:rsidRPr="008C678A">
        <w:rPr>
          <w:rFonts w:ascii="Arial" w:hAnsi="Arial" w:cs="Arial"/>
          <w:spacing w:val="-3"/>
          <w:sz w:val="24"/>
          <w:szCs w:val="24"/>
        </w:rPr>
        <w:t>e</w:t>
      </w:r>
      <w:r w:rsidRPr="008C678A">
        <w:rPr>
          <w:rFonts w:ascii="Arial" w:hAnsi="Arial" w:cs="Arial"/>
          <w:sz w:val="24"/>
          <w:szCs w:val="24"/>
        </w:rPr>
        <w:t>r</w:t>
      </w:r>
      <w:r w:rsidRPr="008C678A">
        <w:rPr>
          <w:rFonts w:ascii="Arial" w:hAnsi="Arial" w:cs="Arial"/>
          <w:spacing w:val="1"/>
          <w:sz w:val="24"/>
          <w:szCs w:val="24"/>
        </w:rPr>
        <w:t>t</w:t>
      </w:r>
      <w:r w:rsidRPr="008C678A">
        <w:rPr>
          <w:rFonts w:ascii="Arial" w:hAnsi="Arial" w:cs="Arial"/>
          <w:spacing w:val="-6"/>
          <w:sz w:val="24"/>
          <w:szCs w:val="24"/>
        </w:rPr>
        <w:t>a</w:t>
      </w:r>
      <w:r w:rsidRPr="008C678A">
        <w:rPr>
          <w:rFonts w:ascii="Arial" w:hAnsi="Arial" w:cs="Arial"/>
          <w:spacing w:val="2"/>
          <w:sz w:val="24"/>
          <w:szCs w:val="24"/>
        </w:rPr>
        <w:t>k</w:t>
      </w:r>
      <w:r w:rsidRPr="008C678A">
        <w:rPr>
          <w:rFonts w:ascii="Arial" w:hAnsi="Arial" w:cs="Arial"/>
          <w:spacing w:val="-2"/>
          <w:sz w:val="24"/>
          <w:szCs w:val="24"/>
        </w:rPr>
        <w:t>i</w:t>
      </w:r>
      <w:r w:rsidRPr="008C678A">
        <w:rPr>
          <w:rFonts w:ascii="Arial" w:hAnsi="Arial" w:cs="Arial"/>
          <w:spacing w:val="-6"/>
          <w:sz w:val="24"/>
          <w:szCs w:val="24"/>
        </w:rPr>
        <w:t>n</w:t>
      </w:r>
      <w:r w:rsidRPr="008C678A">
        <w:rPr>
          <w:rFonts w:ascii="Arial" w:hAnsi="Arial" w:cs="Arial"/>
          <w:sz w:val="24"/>
          <w:szCs w:val="24"/>
        </w:rPr>
        <w:t>g</w:t>
      </w:r>
      <w:r w:rsidRPr="008C678A">
        <w:rPr>
          <w:rFonts w:ascii="Arial" w:hAnsi="Arial" w:cs="Arial"/>
          <w:spacing w:val="60"/>
          <w:sz w:val="24"/>
          <w:szCs w:val="24"/>
        </w:rPr>
        <w:t xml:space="preserve"> </w:t>
      </w:r>
      <w:r w:rsidRPr="008C678A">
        <w:rPr>
          <w:rFonts w:ascii="Arial" w:hAnsi="Arial" w:cs="Arial"/>
          <w:spacing w:val="-1"/>
          <w:sz w:val="24"/>
          <w:szCs w:val="24"/>
        </w:rPr>
        <w:t>an</w:t>
      </w:r>
      <w:r w:rsidRPr="008C678A">
        <w:rPr>
          <w:rFonts w:ascii="Arial" w:hAnsi="Arial" w:cs="Arial"/>
          <w:sz w:val="24"/>
          <w:szCs w:val="24"/>
        </w:rPr>
        <w:t xml:space="preserve">y </w:t>
      </w:r>
      <w:r w:rsidRPr="008C678A">
        <w:rPr>
          <w:rFonts w:ascii="Arial" w:hAnsi="Arial" w:cs="Arial"/>
          <w:spacing w:val="-6"/>
          <w:sz w:val="24"/>
          <w:szCs w:val="24"/>
        </w:rPr>
        <w:t>w</w:t>
      </w:r>
      <w:r w:rsidRPr="008C678A">
        <w:rPr>
          <w:rFonts w:ascii="Arial" w:hAnsi="Arial" w:cs="Arial"/>
          <w:spacing w:val="-1"/>
          <w:sz w:val="24"/>
          <w:szCs w:val="24"/>
        </w:rPr>
        <w:t>o</w:t>
      </w:r>
      <w:r w:rsidRPr="008C678A">
        <w:rPr>
          <w:rFonts w:ascii="Arial" w:hAnsi="Arial" w:cs="Arial"/>
          <w:sz w:val="24"/>
          <w:szCs w:val="24"/>
        </w:rPr>
        <w:t>rk</w:t>
      </w:r>
      <w:r w:rsidRPr="008C678A">
        <w:rPr>
          <w:rFonts w:ascii="Arial" w:hAnsi="Arial" w:cs="Arial"/>
          <w:spacing w:val="2"/>
          <w:sz w:val="24"/>
          <w:szCs w:val="24"/>
        </w:rPr>
        <w:t xml:space="preserve"> </w:t>
      </w:r>
      <w:r w:rsidRPr="008C678A">
        <w:rPr>
          <w:rFonts w:ascii="Arial" w:hAnsi="Arial" w:cs="Arial"/>
          <w:spacing w:val="-1"/>
          <w:sz w:val="24"/>
          <w:szCs w:val="24"/>
        </w:rPr>
        <w:t>n</w:t>
      </w:r>
      <w:r w:rsidRPr="008C678A">
        <w:rPr>
          <w:rFonts w:ascii="Arial" w:hAnsi="Arial" w:cs="Arial"/>
          <w:spacing w:val="-3"/>
          <w:sz w:val="24"/>
          <w:szCs w:val="24"/>
        </w:rPr>
        <w:t>o</w:t>
      </w:r>
      <w:r w:rsidRPr="008C678A">
        <w:rPr>
          <w:rFonts w:ascii="Arial" w:hAnsi="Arial" w:cs="Arial"/>
          <w:sz w:val="24"/>
          <w:szCs w:val="24"/>
        </w:rPr>
        <w:t>t</w:t>
      </w:r>
      <w:r w:rsidRPr="008C678A">
        <w:rPr>
          <w:rFonts w:ascii="Arial" w:hAnsi="Arial" w:cs="Arial"/>
          <w:spacing w:val="3"/>
          <w:sz w:val="24"/>
          <w:szCs w:val="24"/>
        </w:rPr>
        <w:t xml:space="preserve"> </w:t>
      </w:r>
      <w:r w:rsidRPr="008C678A">
        <w:rPr>
          <w:rFonts w:ascii="Arial" w:hAnsi="Arial" w:cs="Arial"/>
          <w:spacing w:val="-2"/>
          <w:sz w:val="24"/>
          <w:szCs w:val="24"/>
        </w:rPr>
        <w:t>i</w:t>
      </w:r>
      <w:r w:rsidRPr="008C678A">
        <w:rPr>
          <w:rFonts w:ascii="Arial" w:hAnsi="Arial" w:cs="Arial"/>
          <w:spacing w:val="-1"/>
          <w:sz w:val="24"/>
          <w:szCs w:val="24"/>
        </w:rPr>
        <w:t>n</w:t>
      </w:r>
      <w:r w:rsidRPr="008C678A">
        <w:rPr>
          <w:rFonts w:ascii="Arial" w:hAnsi="Arial" w:cs="Arial"/>
          <w:sz w:val="24"/>
          <w:szCs w:val="24"/>
        </w:rPr>
        <w:t>c</w:t>
      </w:r>
      <w:r w:rsidRPr="008C678A">
        <w:rPr>
          <w:rFonts w:ascii="Arial" w:hAnsi="Arial" w:cs="Arial"/>
          <w:spacing w:val="-4"/>
          <w:sz w:val="24"/>
          <w:szCs w:val="24"/>
        </w:rPr>
        <w:t>l</w:t>
      </w:r>
      <w:r w:rsidRPr="008C678A">
        <w:rPr>
          <w:rFonts w:ascii="Arial" w:hAnsi="Arial" w:cs="Arial"/>
          <w:spacing w:val="-1"/>
          <w:sz w:val="24"/>
          <w:szCs w:val="24"/>
        </w:rPr>
        <w:t>u</w:t>
      </w:r>
      <w:r w:rsidRPr="008C678A">
        <w:rPr>
          <w:rFonts w:ascii="Arial" w:hAnsi="Arial" w:cs="Arial"/>
          <w:spacing w:val="-3"/>
          <w:sz w:val="24"/>
          <w:szCs w:val="24"/>
        </w:rPr>
        <w:t>d</w:t>
      </w:r>
      <w:r w:rsidRPr="008C678A">
        <w:rPr>
          <w:rFonts w:ascii="Arial" w:hAnsi="Arial" w:cs="Arial"/>
          <w:spacing w:val="-1"/>
          <w:sz w:val="24"/>
          <w:szCs w:val="24"/>
        </w:rPr>
        <w:t>e</w:t>
      </w:r>
      <w:r w:rsidRPr="008C678A">
        <w:rPr>
          <w:rFonts w:ascii="Arial" w:hAnsi="Arial" w:cs="Arial"/>
          <w:sz w:val="24"/>
          <w:szCs w:val="24"/>
        </w:rPr>
        <w:t>d</w:t>
      </w:r>
      <w:r w:rsidRPr="008C678A">
        <w:rPr>
          <w:rFonts w:ascii="Arial" w:hAnsi="Arial" w:cs="Arial"/>
          <w:spacing w:val="46"/>
          <w:sz w:val="24"/>
          <w:szCs w:val="24"/>
        </w:rPr>
        <w:t xml:space="preserve"> </w:t>
      </w:r>
      <w:r w:rsidRPr="008C678A">
        <w:rPr>
          <w:rFonts w:ascii="Arial" w:hAnsi="Arial" w:cs="Arial"/>
          <w:spacing w:val="-4"/>
          <w:sz w:val="24"/>
          <w:szCs w:val="24"/>
        </w:rPr>
        <w:t>w</w:t>
      </w:r>
      <w:r w:rsidRPr="008C678A">
        <w:rPr>
          <w:rFonts w:ascii="Arial" w:hAnsi="Arial" w:cs="Arial"/>
          <w:spacing w:val="-1"/>
          <w:sz w:val="24"/>
          <w:szCs w:val="24"/>
        </w:rPr>
        <w:t>i</w:t>
      </w:r>
      <w:r w:rsidRPr="008C678A">
        <w:rPr>
          <w:rFonts w:ascii="Arial" w:hAnsi="Arial" w:cs="Arial"/>
          <w:spacing w:val="1"/>
          <w:sz w:val="24"/>
          <w:szCs w:val="24"/>
        </w:rPr>
        <w:t>t</w:t>
      </w:r>
      <w:r w:rsidRPr="008C678A">
        <w:rPr>
          <w:rFonts w:ascii="Arial" w:hAnsi="Arial" w:cs="Arial"/>
          <w:spacing w:val="-1"/>
          <w:sz w:val="24"/>
          <w:szCs w:val="24"/>
        </w:rPr>
        <w:t>hi</w:t>
      </w:r>
      <w:r w:rsidRPr="008C678A">
        <w:rPr>
          <w:rFonts w:ascii="Arial" w:hAnsi="Arial" w:cs="Arial"/>
          <w:sz w:val="24"/>
          <w:szCs w:val="24"/>
        </w:rPr>
        <w:t>n</w:t>
      </w:r>
      <w:r w:rsidRPr="008C678A">
        <w:rPr>
          <w:rFonts w:ascii="Arial" w:hAnsi="Arial" w:cs="Arial"/>
          <w:spacing w:val="49"/>
          <w:sz w:val="24"/>
          <w:szCs w:val="24"/>
        </w:rPr>
        <w:t xml:space="preserve"> </w:t>
      </w:r>
      <w:r w:rsidRPr="008C678A">
        <w:rPr>
          <w:rFonts w:ascii="Arial" w:hAnsi="Arial" w:cs="Arial"/>
          <w:spacing w:val="1"/>
          <w:sz w:val="24"/>
          <w:szCs w:val="24"/>
        </w:rPr>
        <w:t>t</w:t>
      </w:r>
      <w:r w:rsidRPr="008C678A">
        <w:rPr>
          <w:rFonts w:ascii="Arial" w:hAnsi="Arial" w:cs="Arial"/>
          <w:spacing w:val="-1"/>
          <w:sz w:val="24"/>
          <w:szCs w:val="24"/>
        </w:rPr>
        <w:t>h</w:t>
      </w:r>
      <w:r w:rsidRPr="008C678A">
        <w:rPr>
          <w:rFonts w:ascii="Arial" w:hAnsi="Arial" w:cs="Arial"/>
          <w:sz w:val="24"/>
          <w:szCs w:val="24"/>
        </w:rPr>
        <w:t>e</w:t>
      </w:r>
      <w:r w:rsidRPr="008C678A">
        <w:rPr>
          <w:rFonts w:ascii="Arial" w:hAnsi="Arial" w:cs="Arial"/>
          <w:spacing w:val="48"/>
          <w:sz w:val="24"/>
          <w:szCs w:val="24"/>
        </w:rPr>
        <w:t xml:space="preserve"> </w:t>
      </w:r>
      <w:r w:rsidRPr="008C678A">
        <w:rPr>
          <w:rFonts w:ascii="Arial" w:hAnsi="Arial" w:cs="Arial"/>
          <w:spacing w:val="-6"/>
          <w:sz w:val="24"/>
          <w:szCs w:val="24"/>
        </w:rPr>
        <w:t>o</w:t>
      </w:r>
      <w:r w:rsidRPr="008C678A">
        <w:rPr>
          <w:rFonts w:ascii="Arial" w:hAnsi="Arial" w:cs="Arial"/>
          <w:sz w:val="24"/>
          <w:szCs w:val="24"/>
        </w:rPr>
        <w:t>r</w:t>
      </w:r>
      <w:r w:rsidRPr="008C678A">
        <w:rPr>
          <w:rFonts w:ascii="Arial" w:hAnsi="Arial" w:cs="Arial"/>
          <w:spacing w:val="-4"/>
          <w:sz w:val="24"/>
          <w:szCs w:val="24"/>
        </w:rPr>
        <w:t>i</w:t>
      </w:r>
      <w:r w:rsidRPr="008C678A">
        <w:rPr>
          <w:rFonts w:ascii="Arial" w:hAnsi="Arial" w:cs="Arial"/>
          <w:spacing w:val="4"/>
          <w:sz w:val="24"/>
          <w:szCs w:val="24"/>
        </w:rPr>
        <w:t>g</w:t>
      </w:r>
      <w:r w:rsidRPr="008C678A">
        <w:rPr>
          <w:rFonts w:ascii="Arial" w:hAnsi="Arial" w:cs="Arial"/>
          <w:spacing w:val="-1"/>
          <w:sz w:val="24"/>
          <w:szCs w:val="24"/>
        </w:rPr>
        <w:t>i</w:t>
      </w:r>
      <w:r w:rsidRPr="008C678A">
        <w:rPr>
          <w:rFonts w:ascii="Arial" w:hAnsi="Arial" w:cs="Arial"/>
          <w:spacing w:val="-3"/>
          <w:sz w:val="24"/>
          <w:szCs w:val="24"/>
        </w:rPr>
        <w:t>n</w:t>
      </w:r>
      <w:r w:rsidRPr="008C678A">
        <w:rPr>
          <w:rFonts w:ascii="Arial" w:hAnsi="Arial" w:cs="Arial"/>
          <w:spacing w:val="-1"/>
          <w:sz w:val="24"/>
          <w:szCs w:val="24"/>
        </w:rPr>
        <w:t>a</w:t>
      </w:r>
      <w:r w:rsidRPr="008C678A">
        <w:rPr>
          <w:rFonts w:ascii="Arial" w:hAnsi="Arial" w:cs="Arial"/>
          <w:sz w:val="24"/>
          <w:szCs w:val="24"/>
        </w:rPr>
        <w:t xml:space="preserve">l </w:t>
      </w:r>
      <w:r w:rsidRPr="008C678A">
        <w:rPr>
          <w:rFonts w:ascii="Arial" w:hAnsi="Arial" w:cs="Arial"/>
          <w:spacing w:val="-1"/>
          <w:sz w:val="24"/>
          <w:szCs w:val="24"/>
        </w:rPr>
        <w:t>bu</w:t>
      </w:r>
      <w:r w:rsidRPr="008C678A">
        <w:rPr>
          <w:rFonts w:ascii="Arial" w:hAnsi="Arial" w:cs="Arial"/>
          <w:spacing w:val="-6"/>
          <w:sz w:val="24"/>
          <w:szCs w:val="24"/>
        </w:rPr>
        <w:t>d</w:t>
      </w:r>
      <w:r w:rsidRPr="008C678A">
        <w:rPr>
          <w:rFonts w:ascii="Arial" w:hAnsi="Arial" w:cs="Arial"/>
          <w:spacing w:val="2"/>
          <w:sz w:val="24"/>
          <w:szCs w:val="24"/>
        </w:rPr>
        <w:t>g</w:t>
      </w:r>
      <w:r w:rsidRPr="008C678A">
        <w:rPr>
          <w:rFonts w:ascii="Arial" w:hAnsi="Arial" w:cs="Arial"/>
          <w:spacing w:val="-3"/>
          <w:sz w:val="24"/>
          <w:szCs w:val="24"/>
        </w:rPr>
        <w:t>e</w:t>
      </w:r>
      <w:r w:rsidRPr="008C678A">
        <w:rPr>
          <w:rFonts w:ascii="Arial" w:hAnsi="Arial" w:cs="Arial"/>
          <w:sz w:val="24"/>
          <w:szCs w:val="24"/>
        </w:rPr>
        <w:t xml:space="preserve">t </w:t>
      </w:r>
      <w:r w:rsidRPr="008C678A">
        <w:rPr>
          <w:rFonts w:ascii="Arial" w:hAnsi="Arial" w:cs="Arial"/>
          <w:spacing w:val="-3"/>
          <w:sz w:val="24"/>
          <w:szCs w:val="24"/>
        </w:rPr>
        <w:t>o</w:t>
      </w:r>
      <w:r w:rsidRPr="008C678A">
        <w:rPr>
          <w:rFonts w:ascii="Arial" w:hAnsi="Arial" w:cs="Arial"/>
          <w:sz w:val="24"/>
          <w:szCs w:val="24"/>
        </w:rPr>
        <w:t>r</w:t>
      </w:r>
      <w:r w:rsidRPr="008C678A">
        <w:rPr>
          <w:rFonts w:ascii="Arial" w:hAnsi="Arial" w:cs="Arial"/>
          <w:spacing w:val="-1"/>
          <w:sz w:val="24"/>
          <w:szCs w:val="24"/>
        </w:rPr>
        <w:t xml:space="preserve"> </w:t>
      </w:r>
      <w:r w:rsidRPr="008C678A">
        <w:rPr>
          <w:rFonts w:ascii="Arial" w:hAnsi="Arial" w:cs="Arial"/>
          <w:spacing w:val="-9"/>
          <w:sz w:val="24"/>
          <w:szCs w:val="24"/>
        </w:rPr>
        <w:t>w</w:t>
      </w:r>
      <w:r w:rsidRPr="008C678A">
        <w:rPr>
          <w:rFonts w:ascii="Arial" w:hAnsi="Arial" w:cs="Arial"/>
          <w:spacing w:val="-1"/>
          <w:sz w:val="24"/>
          <w:szCs w:val="24"/>
        </w:rPr>
        <w:t>o</w:t>
      </w:r>
      <w:r w:rsidRPr="008C678A">
        <w:rPr>
          <w:rFonts w:ascii="Arial" w:hAnsi="Arial" w:cs="Arial"/>
          <w:sz w:val="24"/>
          <w:szCs w:val="24"/>
        </w:rPr>
        <w:t>rk</w:t>
      </w:r>
      <w:r w:rsidRPr="008C678A">
        <w:rPr>
          <w:rFonts w:ascii="Arial" w:hAnsi="Arial" w:cs="Arial"/>
          <w:spacing w:val="1"/>
          <w:sz w:val="24"/>
          <w:szCs w:val="24"/>
        </w:rPr>
        <w:t xml:space="preserve"> </w:t>
      </w:r>
      <w:r w:rsidRPr="008C678A">
        <w:rPr>
          <w:rFonts w:ascii="Arial" w:hAnsi="Arial" w:cs="Arial"/>
          <w:spacing w:val="-1"/>
          <w:sz w:val="24"/>
          <w:szCs w:val="24"/>
        </w:rPr>
        <w:t>n</w:t>
      </w:r>
      <w:r w:rsidRPr="008C678A">
        <w:rPr>
          <w:rFonts w:ascii="Arial" w:hAnsi="Arial" w:cs="Arial"/>
          <w:spacing w:val="-3"/>
          <w:sz w:val="24"/>
          <w:szCs w:val="24"/>
        </w:rPr>
        <w:t>o</w:t>
      </w:r>
      <w:r w:rsidRPr="008C678A">
        <w:rPr>
          <w:rFonts w:ascii="Arial" w:hAnsi="Arial" w:cs="Arial"/>
          <w:sz w:val="24"/>
          <w:szCs w:val="24"/>
        </w:rPr>
        <w:t>t s</w:t>
      </w:r>
      <w:r w:rsidRPr="008C678A">
        <w:rPr>
          <w:rFonts w:ascii="Arial" w:hAnsi="Arial" w:cs="Arial"/>
          <w:spacing w:val="-3"/>
          <w:sz w:val="24"/>
          <w:szCs w:val="24"/>
        </w:rPr>
        <w:t>p</w:t>
      </w:r>
      <w:r w:rsidRPr="008C678A">
        <w:rPr>
          <w:rFonts w:ascii="Arial" w:hAnsi="Arial" w:cs="Arial"/>
          <w:spacing w:val="-1"/>
          <w:sz w:val="24"/>
          <w:szCs w:val="24"/>
        </w:rPr>
        <w:t>e</w:t>
      </w:r>
      <w:r w:rsidRPr="008C678A">
        <w:rPr>
          <w:rFonts w:ascii="Arial" w:hAnsi="Arial" w:cs="Arial"/>
          <w:sz w:val="24"/>
          <w:szCs w:val="24"/>
        </w:rPr>
        <w:t>c</w:t>
      </w:r>
      <w:r w:rsidRPr="008C678A">
        <w:rPr>
          <w:rFonts w:ascii="Arial" w:hAnsi="Arial" w:cs="Arial"/>
          <w:spacing w:val="-9"/>
          <w:sz w:val="24"/>
          <w:szCs w:val="24"/>
        </w:rPr>
        <w:t>i</w:t>
      </w:r>
      <w:r w:rsidRPr="008C678A">
        <w:rPr>
          <w:rFonts w:ascii="Arial" w:hAnsi="Arial" w:cs="Arial"/>
          <w:spacing w:val="3"/>
          <w:sz w:val="24"/>
          <w:szCs w:val="24"/>
        </w:rPr>
        <w:t>f</w:t>
      </w:r>
      <w:r w:rsidRPr="008C678A">
        <w:rPr>
          <w:rFonts w:ascii="Arial" w:hAnsi="Arial" w:cs="Arial"/>
          <w:spacing w:val="-2"/>
          <w:sz w:val="24"/>
          <w:szCs w:val="24"/>
        </w:rPr>
        <w:t>i</w:t>
      </w:r>
      <w:r w:rsidRPr="008C678A">
        <w:rPr>
          <w:rFonts w:ascii="Arial" w:hAnsi="Arial" w:cs="Arial"/>
          <w:spacing w:val="-1"/>
          <w:sz w:val="24"/>
          <w:szCs w:val="24"/>
        </w:rPr>
        <w:t>e</w:t>
      </w:r>
      <w:r w:rsidRPr="008C678A">
        <w:rPr>
          <w:rFonts w:ascii="Arial" w:hAnsi="Arial" w:cs="Arial"/>
          <w:sz w:val="24"/>
          <w:szCs w:val="24"/>
        </w:rPr>
        <w:t xml:space="preserve">d </w:t>
      </w:r>
      <w:r w:rsidRPr="008C678A">
        <w:rPr>
          <w:rFonts w:ascii="Arial" w:hAnsi="Arial" w:cs="Arial"/>
          <w:spacing w:val="-2"/>
          <w:sz w:val="24"/>
          <w:szCs w:val="24"/>
        </w:rPr>
        <w:t>i</w:t>
      </w:r>
      <w:r w:rsidRPr="008C678A">
        <w:rPr>
          <w:rFonts w:ascii="Arial" w:hAnsi="Arial" w:cs="Arial"/>
          <w:sz w:val="24"/>
          <w:szCs w:val="24"/>
        </w:rPr>
        <w:t>n</w:t>
      </w:r>
      <w:r w:rsidRPr="008C678A">
        <w:rPr>
          <w:rFonts w:ascii="Arial" w:hAnsi="Arial" w:cs="Arial"/>
          <w:spacing w:val="-4"/>
          <w:sz w:val="24"/>
          <w:szCs w:val="24"/>
        </w:rPr>
        <w:t xml:space="preserve"> </w:t>
      </w:r>
      <w:r w:rsidRPr="008C678A">
        <w:rPr>
          <w:rFonts w:ascii="Arial" w:hAnsi="Arial" w:cs="Arial"/>
          <w:spacing w:val="-2"/>
          <w:sz w:val="24"/>
          <w:szCs w:val="24"/>
        </w:rPr>
        <w:t>t</w:t>
      </w:r>
      <w:r w:rsidRPr="008C678A">
        <w:rPr>
          <w:rFonts w:ascii="Arial" w:hAnsi="Arial" w:cs="Arial"/>
          <w:spacing w:val="-1"/>
          <w:sz w:val="24"/>
          <w:szCs w:val="24"/>
        </w:rPr>
        <w:t>hi</w:t>
      </w:r>
      <w:r w:rsidRPr="008C678A">
        <w:rPr>
          <w:rFonts w:ascii="Arial" w:hAnsi="Arial" w:cs="Arial"/>
          <w:sz w:val="24"/>
          <w:szCs w:val="24"/>
        </w:rPr>
        <w:t>s</w:t>
      </w:r>
      <w:r w:rsidRPr="008C678A">
        <w:rPr>
          <w:rFonts w:ascii="Arial" w:hAnsi="Arial" w:cs="Arial"/>
          <w:spacing w:val="-2"/>
          <w:sz w:val="24"/>
          <w:szCs w:val="24"/>
        </w:rPr>
        <w:t xml:space="preserve"> </w:t>
      </w:r>
      <w:r w:rsidRPr="008C678A">
        <w:rPr>
          <w:rFonts w:ascii="Arial" w:hAnsi="Arial" w:cs="Arial"/>
          <w:spacing w:val="-1"/>
          <w:sz w:val="24"/>
          <w:szCs w:val="24"/>
        </w:rPr>
        <w:t>b</w:t>
      </w:r>
      <w:r w:rsidRPr="008C678A">
        <w:rPr>
          <w:rFonts w:ascii="Arial" w:hAnsi="Arial" w:cs="Arial"/>
          <w:spacing w:val="-2"/>
          <w:sz w:val="24"/>
          <w:szCs w:val="24"/>
        </w:rPr>
        <w:t>ri</w:t>
      </w:r>
      <w:r w:rsidRPr="008C678A">
        <w:rPr>
          <w:rFonts w:ascii="Arial" w:hAnsi="Arial" w:cs="Arial"/>
          <w:spacing w:val="-6"/>
          <w:sz w:val="24"/>
          <w:szCs w:val="24"/>
        </w:rPr>
        <w:t>e</w:t>
      </w:r>
      <w:r w:rsidRPr="008C678A">
        <w:rPr>
          <w:rFonts w:ascii="Arial" w:hAnsi="Arial" w:cs="Arial"/>
          <w:spacing w:val="3"/>
          <w:sz w:val="24"/>
          <w:szCs w:val="24"/>
        </w:rPr>
        <w:t>f</w:t>
      </w:r>
      <w:r w:rsidRPr="008C678A">
        <w:rPr>
          <w:rFonts w:ascii="Arial" w:hAnsi="Arial" w:cs="Arial"/>
          <w:sz w:val="24"/>
          <w:szCs w:val="24"/>
        </w:rPr>
        <w:t>.</w:t>
      </w:r>
    </w:p>
    <w:p w14:paraId="740368A1" w14:textId="77777777" w:rsidR="001B3E4B" w:rsidRPr="008C678A" w:rsidRDefault="001B3E4B" w:rsidP="001B3E4B">
      <w:pPr>
        <w:pStyle w:val="ScheduleTitle"/>
        <w:numPr>
          <w:ilvl w:val="0"/>
          <w:numId w:val="0"/>
        </w:numPr>
        <w:spacing w:after="100" w:afterAutospacing="1"/>
        <w:jc w:val="both"/>
        <w:rPr>
          <w:rFonts w:ascii="Arial" w:hAnsi="Arial" w:cs="Arial"/>
          <w:sz w:val="24"/>
          <w:szCs w:val="24"/>
          <w:u w:val="single"/>
        </w:rPr>
      </w:pPr>
    </w:p>
    <w:p w14:paraId="02474F4F" w14:textId="77777777" w:rsidR="000F24F8" w:rsidRPr="000F24F8" w:rsidRDefault="000F24F8" w:rsidP="000F24F8">
      <w:pPr>
        <w:spacing w:after="240"/>
        <w:jc w:val="center"/>
        <w:rPr>
          <w:rFonts w:ascii="Calibri" w:eastAsia="Calibri" w:hAnsi="Calibri" w:cs="Calibri"/>
          <w:color w:val="002060"/>
          <w:sz w:val="22"/>
          <w:szCs w:val="22"/>
        </w:rPr>
      </w:pPr>
    </w:p>
    <w:p w14:paraId="04BA4379" w14:textId="77777777" w:rsidR="00A54DD2" w:rsidRDefault="00392D3F"/>
    <w:p w14:paraId="78BB2E28" w14:textId="77777777" w:rsidR="000F24F8" w:rsidRDefault="000F24F8" w:rsidP="000F24F8">
      <w:pPr>
        <w:jc w:val="center"/>
      </w:pPr>
    </w:p>
    <w:sectPr w:rsidR="000F24F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62164" w14:textId="77777777" w:rsidR="00392D3F" w:rsidRDefault="00392D3F" w:rsidP="001B3E4B">
      <w:r>
        <w:separator/>
      </w:r>
    </w:p>
  </w:endnote>
  <w:endnote w:type="continuationSeparator" w:id="0">
    <w:p w14:paraId="68AD83A3" w14:textId="77777777" w:rsidR="00392D3F" w:rsidRDefault="00392D3F" w:rsidP="001B3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758320"/>
      <w:docPartObj>
        <w:docPartGallery w:val="Page Numbers (Bottom of Page)"/>
        <w:docPartUnique/>
      </w:docPartObj>
    </w:sdtPr>
    <w:sdtEndPr>
      <w:rPr>
        <w:noProof/>
      </w:rPr>
    </w:sdtEndPr>
    <w:sdtContent>
      <w:p w14:paraId="15FEE69C" w14:textId="6058A603" w:rsidR="001B3E4B" w:rsidRDefault="001B3E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898E7B" w14:textId="77777777" w:rsidR="001B3E4B" w:rsidRDefault="001B3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BF52" w14:textId="77777777" w:rsidR="00392D3F" w:rsidRDefault="00392D3F" w:rsidP="001B3E4B">
      <w:r>
        <w:separator/>
      </w:r>
    </w:p>
  </w:footnote>
  <w:footnote w:type="continuationSeparator" w:id="0">
    <w:p w14:paraId="2DC81F88" w14:textId="77777777" w:rsidR="00392D3F" w:rsidRDefault="00392D3F" w:rsidP="001B3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773B3"/>
    <w:multiLevelType w:val="multilevel"/>
    <w:tmpl w:val="0D44512C"/>
    <w:lvl w:ilvl="0">
      <w:start w:val="3"/>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4B879F2"/>
    <w:multiLevelType w:val="multilevel"/>
    <w:tmpl w:val="12E422EE"/>
    <w:lvl w:ilvl="0">
      <w:start w:val="4"/>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584756F5"/>
    <w:multiLevelType w:val="multilevel"/>
    <w:tmpl w:val="B31A5C4E"/>
    <w:lvl w:ilvl="0">
      <w:start w:val="5"/>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58D9485C"/>
    <w:multiLevelType w:val="hybridMultilevel"/>
    <w:tmpl w:val="7D603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3E5CB4"/>
    <w:multiLevelType w:val="multilevel"/>
    <w:tmpl w:val="F0E072D4"/>
    <w:lvl w:ilvl="0">
      <w:start w:val="2"/>
      <w:numFmt w:val="decimal"/>
      <w:lvlText w:val="%1.0"/>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62787184"/>
    <w:multiLevelType w:val="multilevel"/>
    <w:tmpl w:val="8752D694"/>
    <w:lvl w:ilvl="0">
      <w:start w:val="1"/>
      <w:numFmt w:val="decimal"/>
      <w:lvlText w:val="%1."/>
      <w:lvlJc w:val="left"/>
      <w:pPr>
        <w:tabs>
          <w:tab w:val="num" w:pos="851"/>
        </w:tabs>
        <w:ind w:left="851" w:hanging="851"/>
      </w:pPr>
      <w:rPr>
        <w:rFonts w:ascii="Arial" w:hAnsi="Arial" w:cs="Calibri" w:hint="default"/>
        <w:b w:val="0"/>
        <w:i w:val="0"/>
        <w:sz w:val="24"/>
        <w:szCs w:val="24"/>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2592"/>
        </w:tabs>
        <w:ind w:left="2592" w:hanging="992"/>
      </w:pPr>
      <w:rPr>
        <w:rFonts w:ascii="Arial" w:hAnsi="Arial" w:hint="default"/>
        <w:b w:val="0"/>
        <w:i w:val="0"/>
        <w:sz w:val="24"/>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pStyle w:val="ScheduleTitle"/>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7A0D1462"/>
    <w:multiLevelType w:val="multilevel"/>
    <w:tmpl w:val="447238CC"/>
    <w:lvl w:ilvl="0">
      <w:start w:val="1"/>
      <w:numFmt w:val="decimal"/>
      <w:lvlText w:val="%1.0"/>
      <w:lvlJc w:val="left"/>
      <w:pPr>
        <w:ind w:left="720" w:hanging="720"/>
      </w:pPr>
      <w:rPr>
        <w:rFonts w:hint="default"/>
        <w:b/>
      </w:rPr>
    </w:lvl>
    <w:lvl w:ilvl="1">
      <w:numFmt w:val="decimal"/>
      <w:lvlText w:val="%1.%2"/>
      <w:lvlJc w:val="left"/>
      <w:pPr>
        <w:ind w:left="720" w:hanging="720"/>
      </w:pPr>
      <w:rPr>
        <w:rFonts w:hint="default"/>
        <w:b w:val="0"/>
      </w:rPr>
    </w:lvl>
    <w:lvl w:ilvl="2">
      <w:start w:val="1"/>
      <w:numFmt w:val="bullet"/>
      <w:lvlText w:val=""/>
      <w:lvlJc w:val="left"/>
      <w:pPr>
        <w:ind w:left="2160" w:hanging="720"/>
      </w:pPr>
      <w:rPr>
        <w:rFonts w:ascii="Symbol" w:hAnsi="Symbol"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F8"/>
    <w:rsid w:val="000F24F8"/>
    <w:rsid w:val="001B3E4B"/>
    <w:rsid w:val="001C5E7F"/>
    <w:rsid w:val="00392D3F"/>
    <w:rsid w:val="0043660E"/>
    <w:rsid w:val="005B0E3B"/>
    <w:rsid w:val="007F4A39"/>
    <w:rsid w:val="00C773A5"/>
    <w:rsid w:val="00CD1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259C"/>
  <w15:chartTrackingRefBased/>
  <w15:docId w15:val="{13F7789C-A140-4B04-9CFD-001675CC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4F8"/>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d,List Paragraph12,OBC Bullet,Recommendati,bullets,List Paragraph2,Bullet Style,Dot pt,F5 List Paragraph,List Paragraph1,Numbered Para 1,No Spacing1,List Paragraph Char Char Char,Indicator Text,Bullet Points,MAIN CONTENT"/>
    <w:basedOn w:val="Normal"/>
    <w:link w:val="ListParagraphChar"/>
    <w:uiPriority w:val="34"/>
    <w:qFormat/>
    <w:rsid w:val="001B3E4B"/>
    <w:pPr>
      <w:ind w:left="720"/>
      <w:contextualSpacing/>
    </w:pPr>
    <w:rPr>
      <w:rFonts w:ascii="Verdana" w:hAnsi="Verdana"/>
      <w:sz w:val="20"/>
      <w:lang w:eastAsia="en-GB"/>
    </w:rPr>
  </w:style>
  <w:style w:type="character" w:styleId="Hyperlink">
    <w:name w:val="Hyperlink"/>
    <w:uiPriority w:val="99"/>
    <w:unhideWhenUsed/>
    <w:rsid w:val="001B3E4B"/>
    <w:rPr>
      <w:color w:val="0000FF"/>
      <w:u w:val="single"/>
    </w:rPr>
  </w:style>
  <w:style w:type="character" w:customStyle="1" w:styleId="ListParagraphChar">
    <w:name w:val="List Paragraph Char"/>
    <w:aliases w:val="Normal numbered Char,List Paragraph12 Char,OBC Bullet Char,Recommendati Char,bullets Char,List Paragraph2 Char,Bullet Style Char,Dot pt Char,F5 List Paragraph Char,List Paragraph1 Char,Numbered Para 1 Char,No Spacing1 Char"/>
    <w:link w:val="ListParagraph"/>
    <w:uiPriority w:val="34"/>
    <w:qFormat/>
    <w:locked/>
    <w:rsid w:val="001B3E4B"/>
    <w:rPr>
      <w:rFonts w:ascii="Verdana" w:eastAsia="Times New Roman" w:hAnsi="Verdana" w:cs="Times New Roman"/>
      <w:sz w:val="20"/>
      <w:szCs w:val="20"/>
      <w:lang w:eastAsia="en-GB"/>
    </w:rPr>
  </w:style>
  <w:style w:type="paragraph" w:customStyle="1" w:styleId="ScheduleTitle">
    <w:name w:val="Schedule Title"/>
    <w:basedOn w:val="Normal"/>
    <w:rsid w:val="001B3E4B"/>
    <w:pPr>
      <w:keepNext/>
      <w:numPr>
        <w:ilvl w:val="4"/>
        <w:numId w:val="1"/>
      </w:numPr>
      <w:tabs>
        <w:tab w:val="clear" w:pos="3119"/>
      </w:tabs>
      <w:spacing w:after="480"/>
      <w:ind w:left="0" w:firstLine="0"/>
      <w:jc w:val="center"/>
    </w:pPr>
    <w:rPr>
      <w:rFonts w:ascii="Verdana" w:hAnsi="Verdana"/>
      <w:b/>
      <w:sz w:val="20"/>
      <w:lang w:eastAsia="en-GB"/>
    </w:rPr>
  </w:style>
  <w:style w:type="table" w:styleId="TableGrid">
    <w:name w:val="Table Grid"/>
    <w:basedOn w:val="TableNormal"/>
    <w:rsid w:val="001B3E4B"/>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B3E4B"/>
    <w:pPr>
      <w:tabs>
        <w:tab w:val="center" w:pos="4513"/>
        <w:tab w:val="right" w:pos="9026"/>
      </w:tabs>
    </w:pPr>
  </w:style>
  <w:style w:type="character" w:customStyle="1" w:styleId="HeaderChar">
    <w:name w:val="Header Char"/>
    <w:basedOn w:val="DefaultParagraphFont"/>
    <w:link w:val="Header"/>
    <w:uiPriority w:val="99"/>
    <w:rsid w:val="001B3E4B"/>
    <w:rPr>
      <w:rFonts w:ascii="Arial" w:eastAsia="Times New Roman" w:hAnsi="Arial" w:cs="Times New Roman"/>
      <w:sz w:val="24"/>
      <w:szCs w:val="20"/>
    </w:rPr>
  </w:style>
  <w:style w:type="paragraph" w:styleId="Footer">
    <w:name w:val="footer"/>
    <w:basedOn w:val="Normal"/>
    <w:link w:val="FooterChar"/>
    <w:uiPriority w:val="99"/>
    <w:unhideWhenUsed/>
    <w:rsid w:val="001B3E4B"/>
    <w:pPr>
      <w:tabs>
        <w:tab w:val="center" w:pos="4513"/>
        <w:tab w:val="right" w:pos="9026"/>
      </w:tabs>
    </w:pPr>
  </w:style>
  <w:style w:type="character" w:customStyle="1" w:styleId="FooterChar">
    <w:name w:val="Footer Char"/>
    <w:basedOn w:val="DefaultParagraphFont"/>
    <w:link w:val="Footer"/>
    <w:uiPriority w:val="99"/>
    <w:rsid w:val="001B3E4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bkc.gov.uk/planning-and-building-control/planning-policy/supplementary-planning/building-height-supplement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ndon.gov.uk/what-we-do/planning/london-plan/current-london-p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bkc.gov.uk/planning-and-building-control/planning-policy/local-plan/local-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bkc.gov.uk/planning-and-building-control/heritage-and-conservation/conservation-areas/conservation-ar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F1255F5F56FA4195465F270D9EABBA" ma:contentTypeVersion="11" ma:contentTypeDescription="Create a new document." ma:contentTypeScope="" ma:versionID="392acf6bfe7e5fb688fb3e468970488b">
  <xsd:schema xmlns:xsd="http://www.w3.org/2001/XMLSchema" xmlns:xs="http://www.w3.org/2001/XMLSchema" xmlns:p="http://schemas.microsoft.com/office/2006/metadata/properties" xmlns:ns3="bf72bfcd-ebad-46ae-bd7e-faf667bdb0b5" xmlns:ns4="0310231e-3654-44f6-b40b-d20c8ee43b74" targetNamespace="http://schemas.microsoft.com/office/2006/metadata/properties" ma:root="true" ma:fieldsID="9ce5c9547c684662c7cb34a22a38d8e7" ns3:_="" ns4:_="">
    <xsd:import namespace="bf72bfcd-ebad-46ae-bd7e-faf667bdb0b5"/>
    <xsd:import namespace="0310231e-3654-44f6-b40b-d20c8ee43b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2bfcd-ebad-46ae-bd7e-faf667bdb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0231e-3654-44f6-b40b-d20c8ee43b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18C78-9660-4734-86D0-1870B055BB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0B91F3-3873-4B08-A516-A31B570B5D51}">
  <ds:schemaRefs>
    <ds:schemaRef ds:uri="http://schemas.microsoft.com/sharepoint/v3/contenttype/forms"/>
  </ds:schemaRefs>
</ds:datastoreItem>
</file>

<file path=customXml/itemProps3.xml><?xml version="1.0" encoding="utf-8"?>
<ds:datastoreItem xmlns:ds="http://schemas.openxmlformats.org/officeDocument/2006/customXml" ds:itemID="{D11E3890-D034-401D-A225-CC01F8D8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2bfcd-ebad-46ae-bd7e-faf667bdb0b5"/>
    <ds:schemaRef ds:uri="0310231e-3654-44f6-b40b-d20c8ee43b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Goethem, Roger: CP: RBKC</dc:creator>
  <cp:keywords/>
  <dc:description/>
  <cp:lastModifiedBy>Van Goethem, Roger: CP: RBKC</cp:lastModifiedBy>
  <cp:revision>4</cp:revision>
  <dcterms:created xsi:type="dcterms:W3CDTF">2019-09-30T07:14:00Z</dcterms:created>
  <dcterms:modified xsi:type="dcterms:W3CDTF">2019-09-30T10:03:00Z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0x01010030F1255F5F56FA4195465F270D9EABBA</vt:lpwstr>
  </property>
</Properties>
</file>