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EBE81" w14:textId="77777777" w:rsidR="0027696F" w:rsidRPr="002C422F" w:rsidRDefault="00B567CB">
      <w:pPr>
        <w:keepNext/>
        <w:keepLines/>
        <w:widowControl w:val="0"/>
        <w:spacing w:before="20" w:after="20" w:line="240" w:lineRule="auto"/>
        <w:rPr>
          <w:rFonts w:ascii="Arial" w:eastAsia="Arial" w:hAnsi="Arial" w:cs="Arial"/>
          <w:b/>
          <w:color w:val="000000"/>
          <w:sz w:val="36"/>
          <w:szCs w:val="36"/>
        </w:rPr>
      </w:pPr>
      <w:r>
        <w:rPr>
          <w:rFonts w:ascii="Arial" w:eastAsia="Arial" w:hAnsi="Arial" w:cs="Arial"/>
          <w:b/>
          <w:color w:val="000000"/>
          <w:sz w:val="36"/>
          <w:szCs w:val="36"/>
        </w:rPr>
        <w:t>DPS Schedule 6 (Letter of Appointment</w:t>
      </w:r>
      <w:r>
        <w:rPr>
          <w:rFonts w:ascii="Arial" w:eastAsia="Arial" w:hAnsi="Arial" w:cs="Arial"/>
          <w:b/>
          <w:sz w:val="36"/>
          <w:szCs w:val="36"/>
        </w:rPr>
        <w:t xml:space="preserve"> </w:t>
      </w:r>
      <w:r>
        <w:rPr>
          <w:rFonts w:ascii="Arial" w:eastAsia="Arial" w:hAnsi="Arial" w:cs="Arial"/>
          <w:b/>
          <w:color w:val="000000"/>
          <w:sz w:val="36"/>
          <w:szCs w:val="36"/>
        </w:rPr>
        <w:t>and Order Schedules)</w:t>
      </w:r>
    </w:p>
    <w:p w14:paraId="19CF172F" w14:textId="77777777" w:rsidR="0027696F" w:rsidRDefault="0027696F">
      <w:pPr>
        <w:spacing w:after="0" w:line="240" w:lineRule="auto"/>
        <w:rPr>
          <w:b/>
          <w:sz w:val="24"/>
          <w:szCs w:val="24"/>
        </w:rPr>
      </w:pPr>
    </w:p>
    <w:p w14:paraId="38B92205" w14:textId="77777777" w:rsidR="0027696F" w:rsidRDefault="00B567CB">
      <w:pPr>
        <w:spacing w:after="0" w:line="240" w:lineRule="auto"/>
      </w:pPr>
      <w:r>
        <w:rPr>
          <w:rFonts w:ascii="Arial" w:eastAsia="Arial" w:hAnsi="Arial" w:cs="Arial"/>
          <w:b/>
          <w:sz w:val="24"/>
          <w:szCs w:val="24"/>
        </w:rPr>
        <w:t>Letter of Appointment</w:t>
      </w:r>
    </w:p>
    <w:p w14:paraId="315AD948" w14:textId="77777777" w:rsidR="0027696F" w:rsidRDefault="0027696F">
      <w:pPr>
        <w:spacing w:after="0" w:line="240" w:lineRule="auto"/>
        <w:rPr>
          <w:rFonts w:ascii="Arial" w:eastAsia="Arial" w:hAnsi="Arial" w:cs="Arial"/>
          <w:b/>
          <w:sz w:val="24"/>
          <w:szCs w:val="24"/>
        </w:rPr>
      </w:pPr>
    </w:p>
    <w:p w14:paraId="054E733B" w14:textId="77777777" w:rsidR="0027696F" w:rsidRDefault="00B567CB">
      <w:r>
        <w:rPr>
          <w:rFonts w:ascii="Arial" w:eastAsia="Arial" w:hAnsi="Arial" w:cs="Arial"/>
          <w:sz w:val="24"/>
          <w:szCs w:val="24"/>
        </w:rPr>
        <w:t>This Letter of Appointment is issued in accordance with the provisions of the DPS Contract (</w:t>
      </w:r>
      <w:r w:rsidR="00137062">
        <w:rPr>
          <w:rFonts w:ascii="Arial" w:eastAsia="Arial" w:hAnsi="Arial" w:cs="Arial"/>
          <w:sz w:val="24"/>
          <w:szCs w:val="24"/>
        </w:rPr>
        <w:t>RM6124 Communications Marketplace</w:t>
      </w:r>
      <w:r>
        <w:rPr>
          <w:rFonts w:ascii="Arial" w:eastAsia="Arial" w:hAnsi="Arial" w:cs="Arial"/>
          <w:sz w:val="24"/>
          <w:szCs w:val="24"/>
        </w:rPr>
        <w:t xml:space="preserve">) between CCS and the Agency, dated </w:t>
      </w:r>
      <w:bookmarkStart w:id="0" w:name="gjdgxs" w:colFirst="0" w:colLast="0"/>
      <w:bookmarkEnd w:id="0"/>
      <w:r w:rsidR="00137062">
        <w:rPr>
          <w:rFonts w:ascii="Arial" w:eastAsia="Arial" w:hAnsi="Arial" w:cs="Arial"/>
          <w:sz w:val="24"/>
          <w:szCs w:val="24"/>
        </w:rPr>
        <w:t>25 March 2024.</w:t>
      </w:r>
    </w:p>
    <w:p w14:paraId="2DA74A45" w14:textId="77777777" w:rsidR="0027696F" w:rsidRDefault="00B567CB">
      <w:pPr>
        <w:spacing w:after="0" w:line="240" w:lineRule="auto"/>
      </w:pPr>
      <w:r>
        <w:rPr>
          <w:rFonts w:ascii="Arial" w:eastAsia="Arial" w:hAnsi="Arial" w:cs="Arial"/>
          <w:sz w:val="24"/>
          <w:szCs w:val="24"/>
        </w:rPr>
        <w:t>Capitalised terms and expressions used in this letter have the same meanings as in the Order Incorporated Terms unless the context otherwise requires.</w:t>
      </w:r>
    </w:p>
    <w:p w14:paraId="05D8F683" w14:textId="77777777" w:rsidR="0027696F" w:rsidRDefault="0027696F">
      <w:pPr>
        <w:spacing w:after="0" w:line="240" w:lineRule="auto"/>
        <w:rPr>
          <w:rFonts w:ascii="Arial" w:eastAsia="Arial" w:hAnsi="Arial" w:cs="Arial"/>
          <w:sz w:val="24"/>
          <w:szCs w:val="24"/>
        </w:rPr>
      </w:pPr>
    </w:p>
    <w:p w14:paraId="6F75B0F7" w14:textId="77777777" w:rsidR="0027696F" w:rsidRDefault="00B567CB">
      <w:pPr>
        <w:tabs>
          <w:tab w:val="left" w:pos="2257"/>
        </w:tabs>
        <w:spacing w:after="0" w:line="240" w:lineRule="auto"/>
        <w:ind w:left="2880" w:hanging="2880"/>
      </w:pPr>
      <w:r>
        <w:rPr>
          <w:rFonts w:ascii="Arial" w:eastAsia="Arial" w:hAnsi="Arial" w:cs="Arial"/>
          <w:sz w:val="24"/>
          <w:szCs w:val="24"/>
        </w:rPr>
        <w:t>ORDER:</w:t>
      </w:r>
      <w:r w:rsidR="00137062">
        <w:rPr>
          <w:rFonts w:ascii="Arial" w:eastAsia="Arial" w:hAnsi="Arial" w:cs="Arial"/>
          <w:sz w:val="24"/>
          <w:szCs w:val="24"/>
        </w:rPr>
        <w:t xml:space="preserve">  CCCO23A03 Digital Planning &amp; Evaluation Platform</w:t>
      </w:r>
    </w:p>
    <w:p w14:paraId="1112E879" w14:textId="77777777" w:rsidR="0027696F" w:rsidRDefault="0027696F">
      <w:pPr>
        <w:spacing w:after="0" w:line="240" w:lineRule="auto"/>
        <w:rPr>
          <w:rFonts w:ascii="Arial" w:eastAsia="Arial" w:hAnsi="Arial" w:cs="Arial"/>
          <w:sz w:val="24"/>
          <w:szCs w:val="24"/>
        </w:rPr>
      </w:pPr>
    </w:p>
    <w:tbl>
      <w:tblPr>
        <w:tblStyle w:val="a"/>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813"/>
      </w:tblGrid>
      <w:tr w:rsidR="0027696F" w14:paraId="200C9C07"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D6D1D6F" w14:textId="77777777" w:rsidR="0027696F" w:rsidRDefault="00B567CB">
            <w:pPr>
              <w:spacing w:after="100" w:line="240" w:lineRule="auto"/>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Pr>
          <w:p w14:paraId="7E0EFCFE" w14:textId="77777777" w:rsidR="0027696F" w:rsidRDefault="00B567CB">
            <w:pPr>
              <w:spacing w:after="100" w:line="240" w:lineRule="auto"/>
              <w:rPr>
                <w:rFonts w:ascii="Arial" w:eastAsia="Arial" w:hAnsi="Arial" w:cs="Arial"/>
                <w:sz w:val="24"/>
                <w:szCs w:val="24"/>
              </w:rPr>
            </w:pPr>
            <w:r>
              <w:rPr>
                <w:rFonts w:ascii="Arial" w:eastAsia="Arial" w:hAnsi="Arial" w:cs="Arial"/>
                <w:sz w:val="24"/>
                <w:szCs w:val="24"/>
              </w:rPr>
              <w:t>CCCO23A03</w:t>
            </w:r>
          </w:p>
        </w:tc>
      </w:tr>
      <w:tr w:rsidR="0027696F" w14:paraId="5BB622A8"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1ECA86D8" w14:textId="77777777" w:rsidR="0027696F" w:rsidRDefault="00B567CB">
            <w:pPr>
              <w:spacing w:after="100" w:line="240" w:lineRule="auto"/>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5AA3DF30" w14:textId="77777777" w:rsidR="0027696F" w:rsidRDefault="00B567CB">
            <w:pPr>
              <w:spacing w:after="100" w:line="240" w:lineRule="auto"/>
              <w:rPr>
                <w:rFonts w:ascii="Arial" w:eastAsia="Arial" w:hAnsi="Arial" w:cs="Arial"/>
                <w:sz w:val="24"/>
                <w:szCs w:val="24"/>
              </w:rPr>
            </w:pPr>
            <w:r>
              <w:rPr>
                <w:rFonts w:ascii="Arial" w:eastAsia="Arial" w:hAnsi="Arial" w:cs="Arial"/>
                <w:sz w:val="24"/>
                <w:szCs w:val="24"/>
              </w:rPr>
              <w:t>Cabinet Office</w:t>
            </w:r>
          </w:p>
        </w:tc>
      </w:tr>
      <w:tr w:rsidR="0027696F" w14:paraId="757D3236"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755C6849" w14:textId="77777777" w:rsidR="0027696F" w:rsidRDefault="00B567CB">
            <w:pPr>
              <w:spacing w:after="100" w:line="240" w:lineRule="auto"/>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7519AFE1" w14:textId="77777777" w:rsidR="0027696F" w:rsidRDefault="00DC665D">
            <w:pPr>
              <w:spacing w:after="100" w:line="240" w:lineRule="auto"/>
              <w:rPr>
                <w:rFonts w:ascii="Arial" w:eastAsia="Arial" w:hAnsi="Arial" w:cs="Arial"/>
                <w:sz w:val="24"/>
                <w:szCs w:val="24"/>
              </w:rPr>
            </w:pPr>
            <w:r>
              <w:rPr>
                <w:rFonts w:ascii="Arial" w:eastAsia="Arial" w:hAnsi="Arial" w:cs="Arial"/>
                <w:sz w:val="24"/>
                <w:szCs w:val="24"/>
              </w:rPr>
              <w:t>M &amp; C Saatchi (UK) Ltd</w:t>
            </w:r>
          </w:p>
        </w:tc>
      </w:tr>
    </w:tbl>
    <w:p w14:paraId="5EFC3BF9" w14:textId="77777777" w:rsidR="0027696F" w:rsidRDefault="00B567CB">
      <w:pPr>
        <w:spacing w:after="0" w:line="240" w:lineRule="auto"/>
      </w:pPr>
      <w:r>
        <w:rPr>
          <w:rFonts w:ascii="Arial" w:eastAsia="Arial" w:hAnsi="Arial" w:cs="Arial"/>
          <w:sz w:val="24"/>
          <w:szCs w:val="24"/>
        </w:rPr>
        <w:t xml:space="preserve"> </w:t>
      </w:r>
    </w:p>
    <w:tbl>
      <w:tblPr>
        <w:tblStyle w:val="a0"/>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27696F" w14:paraId="49A28EC7"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0D95B120" w14:textId="77777777" w:rsidR="0027696F" w:rsidRDefault="00B567CB">
            <w:pPr>
              <w:spacing w:after="100" w:line="240" w:lineRule="auto"/>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42B8E128" w14:textId="4B59E7A2" w:rsidR="0027696F" w:rsidRDefault="00A915DA">
            <w:pPr>
              <w:spacing w:after="100" w:line="240" w:lineRule="auto"/>
            </w:pPr>
            <w:r>
              <w:rPr>
                <w:rFonts w:ascii="Arial" w:eastAsia="Arial" w:hAnsi="Arial" w:cs="Arial"/>
                <w:sz w:val="24"/>
                <w:szCs w:val="24"/>
              </w:rPr>
              <w:t>02 April 2024</w:t>
            </w:r>
          </w:p>
        </w:tc>
      </w:tr>
      <w:tr w:rsidR="0027696F" w14:paraId="1F436C14"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7C4C3A90" w14:textId="77777777" w:rsidR="0027696F" w:rsidRDefault="00B567CB">
            <w:pPr>
              <w:spacing w:after="100" w:line="240" w:lineRule="auto"/>
            </w:pPr>
            <w:r>
              <w:rPr>
                <w:rFonts w:ascii="Arial" w:eastAsia="Arial" w:hAnsi="Arial" w:cs="Arial"/>
                <w:b/>
                <w:sz w:val="24"/>
                <w:szCs w:val="24"/>
              </w:rPr>
              <w:t>Order Expiry Date:</w:t>
            </w:r>
          </w:p>
          <w:p w14:paraId="136F9117" w14:textId="77777777" w:rsidR="0027696F" w:rsidRDefault="00B567CB">
            <w:pPr>
              <w:spacing w:after="100" w:line="240" w:lineRule="auto"/>
            </w:pPr>
            <w:r>
              <w:rPr>
                <w:rFonts w:ascii="Arial" w:eastAsia="Arial" w:hAnsi="Arial" w:cs="Arial"/>
                <w:b/>
                <w:sz w:val="24"/>
                <w:szCs w:val="24"/>
              </w:rPr>
              <w:t xml:space="preserve"> </w:t>
            </w:r>
          </w:p>
          <w:p w14:paraId="3A1DCCB0" w14:textId="77777777" w:rsidR="0027696F" w:rsidRDefault="00B567CB">
            <w:pPr>
              <w:spacing w:after="100" w:line="240" w:lineRule="auto"/>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244251A8" w14:textId="1E9BCC42" w:rsidR="0027696F" w:rsidRDefault="00A915DA">
            <w:pPr>
              <w:spacing w:after="100" w:line="240" w:lineRule="auto"/>
            </w:pPr>
            <w:r>
              <w:rPr>
                <w:rFonts w:ascii="Arial" w:eastAsia="Arial" w:hAnsi="Arial" w:cs="Arial"/>
                <w:sz w:val="24"/>
                <w:szCs w:val="24"/>
              </w:rPr>
              <w:t xml:space="preserve">01 April </w:t>
            </w:r>
            <w:r w:rsidR="00B567CB">
              <w:rPr>
                <w:rFonts w:ascii="Arial" w:eastAsia="Arial" w:hAnsi="Arial" w:cs="Arial"/>
                <w:sz w:val="24"/>
                <w:szCs w:val="24"/>
              </w:rPr>
              <w:t>2027</w:t>
            </w:r>
          </w:p>
        </w:tc>
      </w:tr>
      <w:tr w:rsidR="0027696F" w14:paraId="42D121F1"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78961121" w14:textId="77777777" w:rsidR="0027696F" w:rsidRDefault="00B567CB">
            <w:pPr>
              <w:spacing w:after="100" w:line="240" w:lineRule="auto"/>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301C2556" w14:textId="77777777" w:rsidR="0027696F" w:rsidRDefault="00B567CB">
            <w:pPr>
              <w:spacing w:after="100" w:line="240" w:lineRule="auto"/>
              <w:rPr>
                <w:rFonts w:ascii="Arial" w:eastAsia="Arial" w:hAnsi="Arial" w:cs="Arial"/>
                <w:sz w:val="24"/>
                <w:szCs w:val="24"/>
              </w:rPr>
            </w:pPr>
            <w:r>
              <w:rPr>
                <w:rFonts w:ascii="Arial" w:eastAsia="Arial" w:hAnsi="Arial" w:cs="Arial"/>
                <w:sz w:val="24"/>
                <w:szCs w:val="24"/>
              </w:rPr>
              <w:t>3 Years</w:t>
            </w:r>
          </w:p>
        </w:tc>
      </w:tr>
      <w:tr w:rsidR="0027696F" w14:paraId="7147C93C"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Pr>
          <w:p w14:paraId="6C100240" w14:textId="77777777" w:rsidR="0027696F" w:rsidRDefault="00B567CB">
            <w:pPr>
              <w:spacing w:after="100" w:line="240" w:lineRule="auto"/>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Pr>
          <w:p w14:paraId="3D333A13" w14:textId="77777777" w:rsidR="0027696F" w:rsidRDefault="00B567CB">
            <w:pPr>
              <w:spacing w:after="100" w:line="240" w:lineRule="auto"/>
              <w:rPr>
                <w:rFonts w:ascii="Arial" w:eastAsia="Arial" w:hAnsi="Arial" w:cs="Arial"/>
                <w:sz w:val="24"/>
                <w:szCs w:val="24"/>
              </w:rPr>
            </w:pPr>
            <w:r>
              <w:rPr>
                <w:rFonts w:ascii="Arial" w:eastAsia="Arial" w:hAnsi="Arial" w:cs="Arial"/>
                <w:sz w:val="24"/>
                <w:szCs w:val="24"/>
              </w:rPr>
              <w:t>1 Year</w:t>
            </w:r>
          </w:p>
        </w:tc>
      </w:tr>
    </w:tbl>
    <w:p w14:paraId="69FFF6EF" w14:textId="77777777" w:rsidR="0027696F" w:rsidRDefault="00B567CB">
      <w:pPr>
        <w:spacing w:after="0" w:line="240" w:lineRule="auto"/>
      </w:pPr>
      <w:r>
        <w:rPr>
          <w:rFonts w:ascii="Arial" w:eastAsia="Arial" w:hAnsi="Arial" w:cs="Arial"/>
          <w:sz w:val="24"/>
          <w:szCs w:val="24"/>
        </w:rPr>
        <w:t xml:space="preserve"> </w:t>
      </w:r>
    </w:p>
    <w:tbl>
      <w:tblPr>
        <w:tblStyle w:val="a1"/>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27696F" w14:paraId="51777C4C"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1BB11DA5" w14:textId="77777777" w:rsidR="0027696F" w:rsidRDefault="00B567CB">
            <w:pPr>
              <w:spacing w:after="100" w:line="240" w:lineRule="auto"/>
            </w:pPr>
            <w:r>
              <w:rPr>
                <w:rFonts w:ascii="Arial" w:eastAsia="Arial" w:hAnsi="Arial" w:cs="Arial"/>
                <w:b/>
                <w:sz w:val="24"/>
                <w:szCs w:val="24"/>
              </w:rPr>
              <w:t>Goods or Services required:</w:t>
            </w:r>
          </w:p>
          <w:p w14:paraId="74CB0F37" w14:textId="77777777" w:rsidR="0027696F" w:rsidRDefault="00B567CB">
            <w:pPr>
              <w:spacing w:after="100" w:line="240" w:lineRule="auto"/>
            </w:pPr>
            <w:r>
              <w:rPr>
                <w:rFonts w:ascii="Arial" w:eastAsia="Arial" w:hAnsi="Arial" w:cs="Arial"/>
                <w:sz w:val="24"/>
                <w:szCs w:val="24"/>
              </w:rPr>
              <w:t xml:space="preserve"> </w:t>
            </w:r>
          </w:p>
          <w:p w14:paraId="2D13ADBD" w14:textId="77777777" w:rsidR="0027696F" w:rsidRDefault="00B567CB">
            <w:pPr>
              <w:spacing w:after="100" w:line="240" w:lineRule="auto"/>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66FCEFC5" w14:textId="77777777" w:rsidR="0027696F" w:rsidRDefault="00B567CB">
            <w:pPr>
              <w:spacing w:after="0" w:line="240" w:lineRule="auto"/>
              <w:rPr>
                <w:rFonts w:ascii="Arial" w:eastAsia="Arial" w:hAnsi="Arial" w:cs="Arial"/>
                <w:sz w:val="24"/>
                <w:szCs w:val="24"/>
              </w:rPr>
            </w:pPr>
            <w:r>
              <w:rPr>
                <w:rFonts w:ascii="Arial" w:eastAsia="Arial" w:hAnsi="Arial" w:cs="Arial"/>
                <w:sz w:val="24"/>
                <w:szCs w:val="24"/>
              </w:rPr>
              <w:t xml:space="preserve">The provision of a Digital Planning &amp; Evaluation Platform. The customer, Cabinet Office, is looking to work with a supplier to deliver the Platform. The appointed supplier will undertake delivery and design of the service. </w:t>
            </w:r>
          </w:p>
          <w:p w14:paraId="108736AE" w14:textId="77777777" w:rsidR="009172CF" w:rsidRDefault="00B567CB">
            <w:pPr>
              <w:spacing w:after="0" w:line="240" w:lineRule="auto"/>
              <w:rPr>
                <w:rFonts w:ascii="Arial" w:eastAsia="Arial" w:hAnsi="Arial" w:cs="Arial"/>
                <w:sz w:val="24"/>
                <w:szCs w:val="24"/>
              </w:rPr>
            </w:pPr>
            <w:r>
              <w:rPr>
                <w:rFonts w:ascii="Arial" w:eastAsia="Arial" w:hAnsi="Arial" w:cs="Arial"/>
                <w:sz w:val="24"/>
                <w:szCs w:val="24"/>
              </w:rPr>
              <w:t>Subsequent calls for Goods or Services shall be priced and agreed using the Statement of Works form as per Annex B of this Letter of Appointm</w:t>
            </w:r>
            <w:r w:rsidR="009172CF">
              <w:rPr>
                <w:rFonts w:ascii="Arial" w:eastAsia="Arial" w:hAnsi="Arial" w:cs="Arial"/>
                <w:sz w:val="24"/>
                <w:szCs w:val="24"/>
              </w:rPr>
              <w:t>ent.</w:t>
            </w:r>
          </w:p>
          <w:p w14:paraId="2E496A15" w14:textId="77777777" w:rsidR="009172CF" w:rsidRPr="009172CF" w:rsidRDefault="009172CF">
            <w:pPr>
              <w:spacing w:after="0" w:line="240" w:lineRule="auto"/>
              <w:rPr>
                <w:rFonts w:ascii="Arial" w:eastAsia="Arial" w:hAnsi="Arial" w:cs="Arial"/>
                <w:sz w:val="24"/>
                <w:szCs w:val="24"/>
              </w:rPr>
            </w:pPr>
            <w:r>
              <w:rPr>
                <w:rFonts w:ascii="Arial" w:eastAsia="Arial" w:hAnsi="Arial" w:cs="Arial"/>
                <w:sz w:val="24"/>
                <w:szCs w:val="24"/>
              </w:rPr>
              <w:t>Please refer to the Statement of Requirements/Attachment 3 for the full specification.</w:t>
            </w:r>
          </w:p>
        </w:tc>
      </w:tr>
    </w:tbl>
    <w:p w14:paraId="6FE85330" w14:textId="77777777" w:rsidR="0027696F" w:rsidRDefault="00B567CB">
      <w:pPr>
        <w:spacing w:after="0" w:line="240" w:lineRule="auto"/>
      </w:pPr>
      <w:r>
        <w:rPr>
          <w:rFonts w:ascii="Arial" w:eastAsia="Arial" w:hAnsi="Arial" w:cs="Arial"/>
          <w:sz w:val="24"/>
          <w:szCs w:val="24"/>
        </w:rPr>
        <w:t xml:space="preserve"> </w:t>
      </w:r>
    </w:p>
    <w:tbl>
      <w:tblPr>
        <w:tblStyle w:val="a2"/>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27696F" w14:paraId="2E5D89BF"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3ECC41A3" w14:textId="77777777" w:rsidR="0027696F" w:rsidRDefault="00B567CB">
            <w:pPr>
              <w:spacing w:after="100" w:line="240" w:lineRule="auto"/>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3CFEE4F4" w14:textId="77777777" w:rsidR="00DC665D" w:rsidRDefault="00B567CB">
            <w:pPr>
              <w:spacing w:after="100" w:line="240" w:lineRule="auto"/>
              <w:rPr>
                <w:rFonts w:ascii="Arial" w:eastAsia="Arial" w:hAnsi="Arial" w:cs="Arial"/>
                <w:b/>
                <w:sz w:val="24"/>
                <w:szCs w:val="24"/>
              </w:rPr>
            </w:pPr>
            <w:bookmarkStart w:id="1" w:name="_GoBack"/>
            <w:r>
              <w:rPr>
                <w:rFonts w:ascii="Arial" w:eastAsia="Arial" w:hAnsi="Arial" w:cs="Arial"/>
                <w:b/>
                <w:sz w:val="24"/>
                <w:szCs w:val="24"/>
              </w:rPr>
              <w:t xml:space="preserve">For the Client: </w:t>
            </w:r>
            <w:bookmarkEnd w:id="1"/>
          </w:p>
          <w:p w14:paraId="791E8E8D" w14:textId="2896EE11" w:rsidR="00DC665D" w:rsidRPr="00A915DA" w:rsidRDefault="00A915DA">
            <w:pPr>
              <w:spacing w:after="100" w:line="240" w:lineRule="auto"/>
              <w:rPr>
                <w:rFonts w:ascii="Arial" w:eastAsia="Arial" w:hAnsi="Arial" w:cs="Arial"/>
                <w:sz w:val="24"/>
                <w:szCs w:val="24"/>
              </w:rPr>
            </w:pPr>
            <w:r w:rsidRPr="00A915DA">
              <w:rPr>
                <w:rFonts w:ascii="Arial" w:hAnsi="Arial" w:cs="Arial"/>
                <w:bCs/>
                <w:color w:val="000000"/>
              </w:rPr>
              <w:t>Redacted under FOIA section 40, Personal Information</w:t>
            </w:r>
          </w:p>
          <w:p w14:paraId="244FB7CD" w14:textId="59F7CC07" w:rsidR="0027696F" w:rsidRDefault="00B567CB">
            <w:pPr>
              <w:spacing w:after="100" w:line="240" w:lineRule="auto"/>
            </w:pPr>
            <w:r>
              <w:rPr>
                <w:rFonts w:ascii="Arial" w:eastAsia="Arial" w:hAnsi="Arial" w:cs="Arial"/>
                <w:b/>
                <w:sz w:val="24"/>
                <w:szCs w:val="24"/>
              </w:rPr>
              <w:lastRenderedPageBreak/>
              <w:t xml:space="preserve">For the Agency: </w:t>
            </w:r>
          </w:p>
          <w:p w14:paraId="558A1BE8" w14:textId="6F64EC62" w:rsidR="0027696F" w:rsidRPr="00A915DA" w:rsidRDefault="00A915DA" w:rsidP="00A915DA">
            <w:pPr>
              <w:spacing w:after="100" w:line="240" w:lineRule="auto"/>
              <w:rPr>
                <w:rFonts w:ascii="Arial" w:eastAsia="Arial" w:hAnsi="Arial" w:cs="Arial"/>
                <w:sz w:val="24"/>
                <w:szCs w:val="24"/>
              </w:rPr>
            </w:pPr>
            <w:r w:rsidRPr="00A915DA">
              <w:rPr>
                <w:rFonts w:ascii="Arial" w:hAnsi="Arial" w:cs="Arial"/>
                <w:bCs/>
                <w:color w:val="000000"/>
              </w:rPr>
              <w:t>Redacted under FOIA section 40, Personal Information</w:t>
            </w:r>
          </w:p>
        </w:tc>
      </w:tr>
      <w:tr w:rsidR="0027696F" w14:paraId="0BAD42AA"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557A1E88" w14:textId="77777777" w:rsidR="0027696F" w:rsidRDefault="00B567CB">
            <w:pPr>
              <w:spacing w:after="100" w:line="240" w:lineRule="auto"/>
            </w:pPr>
            <w:r>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48F21F72" w14:textId="02D8CCAE" w:rsidR="0027696F" w:rsidRPr="00A915DA" w:rsidRDefault="00A915DA">
            <w:pPr>
              <w:spacing w:after="100" w:line="240" w:lineRule="auto"/>
              <w:rPr>
                <w:rFonts w:ascii="Arial" w:eastAsia="Arial" w:hAnsi="Arial" w:cs="Arial"/>
                <w:sz w:val="24"/>
                <w:szCs w:val="24"/>
              </w:rPr>
            </w:pPr>
            <w:r w:rsidRPr="00A915DA">
              <w:rPr>
                <w:rFonts w:ascii="Arial" w:eastAsia="Arial" w:hAnsi="Arial" w:cs="Arial"/>
                <w:sz w:val="24"/>
                <w:szCs w:val="24"/>
              </w:rPr>
              <w:t xml:space="preserve">Not </w:t>
            </w:r>
            <w:r w:rsidR="00127CA7">
              <w:rPr>
                <w:rFonts w:ascii="Arial" w:eastAsia="Arial" w:hAnsi="Arial" w:cs="Arial"/>
                <w:sz w:val="24"/>
                <w:szCs w:val="24"/>
              </w:rPr>
              <w:t>Applicable</w:t>
            </w:r>
          </w:p>
        </w:tc>
      </w:tr>
    </w:tbl>
    <w:p w14:paraId="10E33CF7" w14:textId="77777777" w:rsidR="0027696F" w:rsidRDefault="00B567CB">
      <w:pPr>
        <w:spacing w:after="0" w:line="240" w:lineRule="auto"/>
      </w:pPr>
      <w:r>
        <w:rPr>
          <w:rFonts w:ascii="Arial" w:eastAsia="Arial" w:hAnsi="Arial" w:cs="Arial"/>
          <w:sz w:val="24"/>
          <w:szCs w:val="24"/>
        </w:rPr>
        <w:t xml:space="preserve"> </w:t>
      </w:r>
    </w:p>
    <w:tbl>
      <w:tblPr>
        <w:tblStyle w:val="a3"/>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4"/>
        <w:gridCol w:w="6754"/>
      </w:tblGrid>
      <w:tr w:rsidR="0027696F" w14:paraId="042ABAA7"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78A694F6" w14:textId="77777777" w:rsidR="0027696F" w:rsidRDefault="00B567CB">
            <w:pPr>
              <w:spacing w:after="100" w:line="240" w:lineRule="auto"/>
            </w:pPr>
            <w:r>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29AD9B47" w14:textId="77777777" w:rsidR="0027696F" w:rsidRDefault="00DC665D">
            <w:pPr>
              <w:rPr>
                <w:rFonts w:ascii="Arial" w:eastAsia="Arial" w:hAnsi="Arial" w:cs="Arial"/>
                <w:sz w:val="24"/>
                <w:szCs w:val="24"/>
              </w:rPr>
            </w:pPr>
            <w:r>
              <w:rPr>
                <w:rFonts w:ascii="Arial" w:eastAsia="Arial" w:hAnsi="Arial" w:cs="Arial"/>
                <w:sz w:val="24"/>
                <w:szCs w:val="24"/>
              </w:rPr>
              <w:t>£852,000.00 including any extensions (</w:t>
            </w:r>
            <w:proofErr w:type="spellStart"/>
            <w:r>
              <w:rPr>
                <w:rFonts w:ascii="Arial" w:eastAsia="Arial" w:hAnsi="Arial" w:cs="Arial"/>
                <w:sz w:val="24"/>
                <w:szCs w:val="24"/>
              </w:rPr>
              <w:t>excl</w:t>
            </w:r>
            <w:proofErr w:type="spellEnd"/>
            <w:r>
              <w:rPr>
                <w:rFonts w:ascii="Arial" w:eastAsia="Arial" w:hAnsi="Arial" w:cs="Arial"/>
                <w:sz w:val="24"/>
                <w:szCs w:val="24"/>
              </w:rPr>
              <w:t xml:space="preserve"> VAT)</w:t>
            </w:r>
          </w:p>
        </w:tc>
      </w:tr>
      <w:tr w:rsidR="0027696F" w14:paraId="1E138445"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7647538F" w14:textId="77777777" w:rsidR="0027696F" w:rsidRDefault="00B567CB">
            <w:pPr>
              <w:spacing w:after="100" w:line="240" w:lineRule="auto"/>
            </w:pPr>
            <w:r>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295D8C50" w14:textId="77777777" w:rsidR="0027696F" w:rsidRDefault="00B567CB">
            <w:pPr>
              <w:spacing w:after="100" w:line="240" w:lineRule="auto"/>
            </w:pPr>
            <w:r>
              <w:rPr>
                <w:rFonts w:ascii="Arial" w:eastAsia="Arial" w:hAnsi="Arial" w:cs="Arial"/>
                <w:b/>
                <w:sz w:val="24"/>
                <w:szCs w:val="24"/>
              </w:rPr>
              <w:t>See Clause 11 of the Core Terms</w:t>
            </w:r>
          </w:p>
          <w:p w14:paraId="04DC9A2E" w14:textId="77777777" w:rsidR="0027696F" w:rsidRDefault="00B567CB">
            <w:pPr>
              <w:spacing w:after="100" w:line="240" w:lineRule="auto"/>
            </w:pPr>
            <w:r>
              <w:rPr>
                <w:rFonts w:ascii="Arial" w:eastAsia="Arial" w:hAnsi="Arial" w:cs="Arial"/>
                <w:b/>
                <w:sz w:val="24"/>
                <w:szCs w:val="24"/>
              </w:rPr>
              <w:t>Estimated Year 1 Charges:</w:t>
            </w:r>
            <w:r w:rsidR="00D6276E">
              <w:rPr>
                <w:rFonts w:ascii="Arial" w:eastAsia="Arial" w:hAnsi="Arial" w:cs="Arial"/>
                <w:b/>
                <w:sz w:val="24"/>
                <w:szCs w:val="24"/>
              </w:rPr>
              <w:t xml:space="preserve"> </w:t>
            </w:r>
            <w:r w:rsidR="00D6276E" w:rsidRPr="00D6276E">
              <w:rPr>
                <w:rFonts w:ascii="Arial" w:eastAsia="Arial" w:hAnsi="Arial" w:cs="Arial"/>
                <w:sz w:val="24"/>
                <w:szCs w:val="24"/>
              </w:rPr>
              <w:t>No more than £100,000.</w:t>
            </w:r>
          </w:p>
        </w:tc>
      </w:tr>
      <w:tr w:rsidR="0027696F" w14:paraId="5187AEAB"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6DC60F53" w14:textId="77777777" w:rsidR="0027696F" w:rsidRDefault="00B567CB">
            <w:pPr>
              <w:spacing w:after="100" w:line="240" w:lineRule="auto"/>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6246CF32" w14:textId="77777777" w:rsidR="0027696F" w:rsidRDefault="00B567CB">
            <w:pPr>
              <w:spacing w:after="100" w:line="240" w:lineRule="auto"/>
              <w:rPr>
                <w:rFonts w:ascii="Arial" w:eastAsia="Arial" w:hAnsi="Arial" w:cs="Arial"/>
                <w:sz w:val="24"/>
                <w:szCs w:val="24"/>
              </w:rPr>
            </w:pPr>
            <w:r>
              <w:rPr>
                <w:rFonts w:ascii="Arial" w:eastAsia="Arial" w:hAnsi="Arial" w:cs="Arial"/>
                <w:sz w:val="24"/>
                <w:szCs w:val="24"/>
              </w:rPr>
              <w:t>N</w:t>
            </w:r>
            <w:r w:rsidR="00D6276E">
              <w:rPr>
                <w:rFonts w:ascii="Arial" w:eastAsia="Arial" w:hAnsi="Arial" w:cs="Arial"/>
                <w:sz w:val="24"/>
                <w:szCs w:val="24"/>
              </w:rPr>
              <w:t>o additional insurances are required.</w:t>
            </w:r>
          </w:p>
        </w:tc>
      </w:tr>
      <w:tr w:rsidR="0027696F" w14:paraId="18996AE3" w14:textId="77777777">
        <w:tc>
          <w:tcPr>
            <w:tcW w:w="2894" w:type="dxa"/>
            <w:tcBorders>
              <w:top w:val="single" w:sz="6" w:space="0" w:color="000000"/>
              <w:left w:val="single" w:sz="8" w:space="0" w:color="000000"/>
              <w:bottom w:val="single" w:sz="8" w:space="0" w:color="000000"/>
              <w:right w:val="single" w:sz="8" w:space="0" w:color="000000"/>
            </w:tcBorders>
            <w:shd w:val="clear" w:color="auto" w:fill="auto"/>
          </w:tcPr>
          <w:p w14:paraId="5D44B979" w14:textId="77777777" w:rsidR="0027696F" w:rsidRDefault="00B567CB">
            <w:pPr>
              <w:spacing w:after="100" w:line="240" w:lineRule="auto"/>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Pr>
          <w:p w14:paraId="046052EC" w14:textId="77777777" w:rsidR="00A915DA" w:rsidRPr="00A915DA" w:rsidRDefault="00A915DA" w:rsidP="00A915DA">
            <w:pPr>
              <w:spacing w:after="100" w:line="240" w:lineRule="auto"/>
              <w:rPr>
                <w:rFonts w:ascii="Arial" w:eastAsia="Arial" w:hAnsi="Arial" w:cs="Arial"/>
                <w:sz w:val="24"/>
                <w:szCs w:val="24"/>
              </w:rPr>
            </w:pPr>
            <w:r w:rsidRPr="00A915DA">
              <w:rPr>
                <w:rFonts w:ascii="Arial" w:hAnsi="Arial" w:cs="Arial"/>
                <w:bCs/>
                <w:color w:val="000000"/>
              </w:rPr>
              <w:t>Redacted under FOIA section 40, Personal Information</w:t>
            </w:r>
          </w:p>
          <w:p w14:paraId="211AB4DE" w14:textId="77777777" w:rsidR="0027696F" w:rsidRDefault="0027696F">
            <w:pPr>
              <w:spacing w:after="100" w:line="240" w:lineRule="auto"/>
              <w:rPr>
                <w:rFonts w:ascii="Arial" w:eastAsia="Arial" w:hAnsi="Arial" w:cs="Arial"/>
                <w:sz w:val="24"/>
                <w:szCs w:val="24"/>
              </w:rPr>
            </w:pPr>
          </w:p>
        </w:tc>
      </w:tr>
    </w:tbl>
    <w:p w14:paraId="50A64FD2" w14:textId="77777777" w:rsidR="0027696F" w:rsidRDefault="00B567CB">
      <w:pPr>
        <w:spacing w:after="0" w:line="240" w:lineRule="auto"/>
      </w:pPr>
      <w:r>
        <w:rPr>
          <w:rFonts w:ascii="Arial" w:eastAsia="Arial" w:hAnsi="Arial" w:cs="Arial"/>
          <w:sz w:val="24"/>
          <w:szCs w:val="24"/>
        </w:rPr>
        <w:t xml:space="preserve"> </w:t>
      </w:r>
    </w:p>
    <w:tbl>
      <w:tblPr>
        <w:tblStyle w:val="a4"/>
        <w:tblW w:w="963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9"/>
        <w:gridCol w:w="6785"/>
      </w:tblGrid>
      <w:tr w:rsidR="0027696F" w14:paraId="175F2085"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1750FE76" w14:textId="77777777" w:rsidR="0027696F" w:rsidRDefault="00B567CB">
            <w:pPr>
              <w:spacing w:after="100" w:line="240" w:lineRule="auto"/>
            </w:pPr>
            <w:r>
              <w:rPr>
                <w:rFonts w:ascii="Arial" w:eastAsia="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193EC02C" w14:textId="06F241A2" w:rsidR="0027696F" w:rsidRDefault="009172CF">
            <w:pPr>
              <w:spacing w:after="100" w:line="240" w:lineRule="auto"/>
              <w:rPr>
                <w:rFonts w:ascii="Arial" w:eastAsia="Arial" w:hAnsi="Arial" w:cs="Arial"/>
                <w:sz w:val="24"/>
                <w:szCs w:val="24"/>
              </w:rPr>
            </w:pPr>
            <w:r>
              <w:rPr>
                <w:rFonts w:ascii="Arial" w:eastAsia="Arial" w:hAnsi="Arial" w:cs="Arial"/>
                <w:sz w:val="24"/>
                <w:szCs w:val="24"/>
              </w:rPr>
              <w:t>N</w:t>
            </w:r>
            <w:r w:rsidR="00127CA7">
              <w:rPr>
                <w:rFonts w:ascii="Arial" w:eastAsia="Arial" w:hAnsi="Arial" w:cs="Arial"/>
                <w:sz w:val="24"/>
                <w:szCs w:val="24"/>
              </w:rPr>
              <w:t>ot Applicable</w:t>
            </w:r>
          </w:p>
        </w:tc>
      </w:tr>
    </w:tbl>
    <w:p w14:paraId="376F3B33" w14:textId="77777777" w:rsidR="0027696F" w:rsidRDefault="00B567CB">
      <w:pPr>
        <w:spacing w:after="100" w:line="240" w:lineRule="auto"/>
      </w:pPr>
      <w:r>
        <w:rPr>
          <w:rFonts w:ascii="Arial" w:eastAsia="Arial" w:hAnsi="Arial" w:cs="Arial"/>
          <w:sz w:val="24"/>
          <w:szCs w:val="24"/>
        </w:rPr>
        <w:t xml:space="preserve"> </w:t>
      </w:r>
    </w:p>
    <w:p w14:paraId="413EE5CD" w14:textId="77777777" w:rsidR="0027696F" w:rsidRDefault="00B567CB">
      <w:pPr>
        <w:rPr>
          <w:rFonts w:ascii="Arial" w:eastAsia="Arial" w:hAnsi="Arial" w:cs="Arial"/>
          <w:b/>
          <w:sz w:val="24"/>
          <w:szCs w:val="24"/>
        </w:rPr>
      </w:pPr>
      <w:r>
        <w:br w:type="page"/>
      </w:r>
    </w:p>
    <w:p w14:paraId="2502ADE2" w14:textId="77777777" w:rsidR="0027696F" w:rsidRDefault="0027696F">
      <w:pPr>
        <w:spacing w:after="0" w:line="240" w:lineRule="auto"/>
        <w:rPr>
          <w:rFonts w:ascii="Arial" w:eastAsia="Arial" w:hAnsi="Arial" w:cs="Arial"/>
          <w:b/>
          <w:sz w:val="24"/>
          <w:szCs w:val="24"/>
        </w:rPr>
      </w:pPr>
    </w:p>
    <w:p w14:paraId="72D58AB8" w14:textId="77777777" w:rsidR="0027696F" w:rsidRDefault="00B567CB">
      <w:pPr>
        <w:tabs>
          <w:tab w:val="left" w:pos="2257"/>
        </w:tabs>
        <w:spacing w:after="0" w:line="240" w:lineRule="auto"/>
      </w:pPr>
      <w:r>
        <w:rPr>
          <w:rFonts w:ascii="Arial" w:eastAsia="Arial" w:hAnsi="Arial" w:cs="Arial"/>
          <w:sz w:val="24"/>
          <w:szCs w:val="24"/>
        </w:rPr>
        <w:t>PROGRESS REPORT FREQUENCY</w:t>
      </w:r>
    </w:p>
    <w:p w14:paraId="437FF23F" w14:textId="1525E063" w:rsidR="0027696F" w:rsidRDefault="00127CA7">
      <w:pPr>
        <w:tabs>
          <w:tab w:val="left" w:pos="2257"/>
        </w:tabs>
        <w:spacing w:after="0" w:line="240" w:lineRule="auto"/>
        <w:rPr>
          <w:rFonts w:ascii="Arial" w:eastAsia="Arial" w:hAnsi="Arial" w:cs="Arial"/>
          <w:sz w:val="24"/>
          <w:szCs w:val="24"/>
        </w:rPr>
      </w:pPr>
      <w:r>
        <w:rPr>
          <w:rFonts w:ascii="Arial" w:eastAsia="Arial" w:hAnsi="Arial" w:cs="Arial"/>
          <w:sz w:val="24"/>
          <w:szCs w:val="24"/>
        </w:rPr>
        <w:t>Weekly Project Reporting</w:t>
      </w:r>
    </w:p>
    <w:p w14:paraId="08234320" w14:textId="77777777" w:rsidR="00A915DA" w:rsidRDefault="00A915DA">
      <w:pPr>
        <w:tabs>
          <w:tab w:val="left" w:pos="2257"/>
        </w:tabs>
        <w:spacing w:after="0" w:line="240" w:lineRule="auto"/>
        <w:rPr>
          <w:rFonts w:ascii="Arial" w:eastAsia="Arial" w:hAnsi="Arial" w:cs="Arial"/>
          <w:b/>
          <w:sz w:val="24"/>
          <w:szCs w:val="24"/>
        </w:rPr>
      </w:pPr>
    </w:p>
    <w:p w14:paraId="1E7D375A" w14:textId="77777777" w:rsidR="0027696F" w:rsidRDefault="00B567CB">
      <w:pPr>
        <w:tabs>
          <w:tab w:val="left" w:pos="2257"/>
        </w:tabs>
        <w:spacing w:after="0" w:line="240" w:lineRule="auto"/>
      </w:pPr>
      <w:r>
        <w:rPr>
          <w:rFonts w:ascii="Arial" w:eastAsia="Arial" w:hAnsi="Arial" w:cs="Arial"/>
          <w:sz w:val="24"/>
          <w:szCs w:val="24"/>
        </w:rPr>
        <w:t>PROGRESS MEETING FREQUENCY</w:t>
      </w:r>
    </w:p>
    <w:p w14:paraId="44C130B7" w14:textId="77777777" w:rsidR="0027696F" w:rsidRDefault="00B567CB">
      <w:pPr>
        <w:tabs>
          <w:tab w:val="left" w:pos="2257"/>
        </w:tabs>
        <w:spacing w:after="0" w:line="240" w:lineRule="auto"/>
      </w:pPr>
      <w:r>
        <w:rPr>
          <w:rFonts w:ascii="Arial" w:eastAsia="Arial" w:hAnsi="Arial" w:cs="Arial"/>
          <w:sz w:val="24"/>
          <w:szCs w:val="24"/>
        </w:rPr>
        <w:t>Quarterly on the first Working Day of each quarter</w:t>
      </w:r>
    </w:p>
    <w:p w14:paraId="4276BF16" w14:textId="77777777" w:rsidR="0027696F" w:rsidRDefault="0027696F">
      <w:pPr>
        <w:tabs>
          <w:tab w:val="left" w:pos="2257"/>
        </w:tabs>
        <w:spacing w:after="0" w:line="240" w:lineRule="auto"/>
        <w:rPr>
          <w:rFonts w:ascii="Arial" w:eastAsia="Arial" w:hAnsi="Arial" w:cs="Arial"/>
          <w:b/>
          <w:sz w:val="24"/>
          <w:szCs w:val="24"/>
        </w:rPr>
      </w:pPr>
    </w:p>
    <w:p w14:paraId="608D8A54" w14:textId="77777777" w:rsidR="0027696F" w:rsidRDefault="00B567CB">
      <w:pPr>
        <w:tabs>
          <w:tab w:val="left" w:pos="2257"/>
        </w:tabs>
        <w:spacing w:after="0" w:line="240" w:lineRule="auto"/>
        <w:rPr>
          <w:rFonts w:ascii="Arial" w:eastAsia="Arial" w:hAnsi="Arial" w:cs="Arial"/>
          <w:sz w:val="24"/>
          <w:szCs w:val="24"/>
        </w:rPr>
      </w:pPr>
      <w:r>
        <w:rPr>
          <w:rFonts w:ascii="Arial" w:eastAsia="Arial" w:hAnsi="Arial" w:cs="Arial"/>
          <w:sz w:val="24"/>
          <w:szCs w:val="24"/>
        </w:rPr>
        <w:t>KEY SUBCONTRACTOR(S)</w:t>
      </w:r>
    </w:p>
    <w:p w14:paraId="3100A277" w14:textId="77777777" w:rsidR="00D6276E" w:rsidRDefault="00D6276E">
      <w:pPr>
        <w:tabs>
          <w:tab w:val="left" w:pos="2257"/>
        </w:tabs>
        <w:spacing w:after="0" w:line="240" w:lineRule="auto"/>
      </w:pPr>
    </w:p>
    <w:p w14:paraId="7E59E83F" w14:textId="77777777" w:rsidR="00A915DA" w:rsidRPr="00A915DA" w:rsidRDefault="00A915DA" w:rsidP="00A915DA">
      <w:pPr>
        <w:spacing w:after="100" w:line="240" w:lineRule="auto"/>
        <w:rPr>
          <w:rFonts w:ascii="Arial" w:eastAsia="Arial" w:hAnsi="Arial" w:cs="Arial"/>
          <w:sz w:val="24"/>
          <w:szCs w:val="24"/>
        </w:rPr>
      </w:pPr>
      <w:r w:rsidRPr="00A915DA">
        <w:rPr>
          <w:rFonts w:ascii="Arial" w:hAnsi="Arial" w:cs="Arial"/>
          <w:bCs/>
          <w:color w:val="000000"/>
        </w:rPr>
        <w:t>Redacted under FOIA section 40, Personal Information</w:t>
      </w:r>
    </w:p>
    <w:p w14:paraId="0B425F4F" w14:textId="77777777" w:rsidR="00550AA9" w:rsidRDefault="00550AA9">
      <w:pPr>
        <w:tabs>
          <w:tab w:val="left" w:pos="2257"/>
        </w:tabs>
        <w:spacing w:after="0" w:line="240" w:lineRule="auto"/>
        <w:rPr>
          <w:rFonts w:ascii="Arial" w:eastAsia="Arial" w:hAnsi="Arial" w:cs="Arial"/>
          <w:b/>
          <w:sz w:val="24"/>
          <w:szCs w:val="24"/>
        </w:rPr>
      </w:pPr>
    </w:p>
    <w:p w14:paraId="0C4F0F6D" w14:textId="77777777" w:rsidR="0027696F" w:rsidRDefault="00B567CB">
      <w:pPr>
        <w:tabs>
          <w:tab w:val="left" w:pos="2257"/>
        </w:tabs>
        <w:spacing w:after="0" w:line="240" w:lineRule="auto"/>
      </w:pPr>
      <w:r>
        <w:rPr>
          <w:rFonts w:ascii="Arial" w:eastAsia="Arial" w:hAnsi="Arial" w:cs="Arial"/>
          <w:sz w:val="24"/>
          <w:szCs w:val="24"/>
        </w:rPr>
        <w:t>COMMERCIALLY SENSITIVE INFORMATION</w:t>
      </w:r>
    </w:p>
    <w:p w14:paraId="500F8524" w14:textId="77777777" w:rsidR="0027696F" w:rsidRDefault="0027696F">
      <w:pPr>
        <w:tabs>
          <w:tab w:val="left" w:pos="2257"/>
        </w:tabs>
        <w:spacing w:after="0" w:line="240" w:lineRule="auto"/>
        <w:rPr>
          <w:rFonts w:ascii="Arial" w:eastAsia="Arial" w:hAnsi="Arial" w:cs="Arial"/>
          <w:b/>
          <w:sz w:val="24"/>
          <w:szCs w:val="24"/>
        </w:rPr>
      </w:pPr>
    </w:p>
    <w:p w14:paraId="5A2FA1C9" w14:textId="77777777" w:rsidR="00A915DA" w:rsidRPr="00A915DA" w:rsidRDefault="00A915DA" w:rsidP="00A915DA">
      <w:pPr>
        <w:spacing w:after="100" w:line="240" w:lineRule="auto"/>
        <w:rPr>
          <w:rFonts w:ascii="Arial" w:eastAsia="Arial" w:hAnsi="Arial" w:cs="Arial"/>
          <w:sz w:val="24"/>
          <w:szCs w:val="24"/>
        </w:rPr>
      </w:pPr>
      <w:r w:rsidRPr="00A915DA">
        <w:rPr>
          <w:rFonts w:ascii="Arial" w:hAnsi="Arial" w:cs="Arial"/>
          <w:bCs/>
          <w:color w:val="000000"/>
        </w:rPr>
        <w:t>Redacted under FOIA section 40, Personal Information</w:t>
      </w:r>
    </w:p>
    <w:p w14:paraId="310C0B90" w14:textId="77777777" w:rsidR="00550AA9" w:rsidRDefault="00550AA9">
      <w:pPr>
        <w:tabs>
          <w:tab w:val="left" w:pos="2257"/>
        </w:tabs>
        <w:spacing w:after="0" w:line="240" w:lineRule="auto"/>
        <w:rPr>
          <w:rFonts w:ascii="Arial" w:eastAsia="Arial" w:hAnsi="Arial" w:cs="Arial"/>
          <w:b/>
          <w:sz w:val="24"/>
          <w:szCs w:val="24"/>
        </w:rPr>
      </w:pPr>
    </w:p>
    <w:p w14:paraId="362468A8" w14:textId="77777777" w:rsidR="0027696F" w:rsidRDefault="00B567CB">
      <w:pPr>
        <w:spacing w:after="0" w:line="240" w:lineRule="auto"/>
      </w:pPr>
      <w:r>
        <w:rPr>
          <w:rFonts w:ascii="Arial" w:eastAsia="Arial" w:hAnsi="Arial" w:cs="Arial"/>
          <w:sz w:val="24"/>
          <w:szCs w:val="24"/>
        </w:rPr>
        <w:t>SOCIAL VALUE COMMITMENT</w:t>
      </w:r>
    </w:p>
    <w:p w14:paraId="2DCFCA9A" w14:textId="77777777" w:rsidR="0027696F" w:rsidRDefault="00B567CB">
      <w:pPr>
        <w:spacing w:after="0" w:line="240" w:lineRule="auto"/>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p>
    <w:p w14:paraId="179C3A0F" w14:textId="77777777" w:rsidR="0027696F" w:rsidRDefault="0027696F">
      <w:pPr>
        <w:spacing w:after="0" w:line="240" w:lineRule="auto"/>
        <w:rPr>
          <w:rFonts w:ascii="Arial" w:eastAsia="Arial" w:hAnsi="Arial" w:cs="Arial"/>
          <w:sz w:val="24"/>
          <w:szCs w:val="24"/>
        </w:rPr>
      </w:pPr>
    </w:p>
    <w:p w14:paraId="5F6C0932" w14:textId="77777777" w:rsidR="0027696F" w:rsidRDefault="00B567CB">
      <w:pPr>
        <w:spacing w:after="0" w:line="240" w:lineRule="auto"/>
      </w:pPr>
      <w:r>
        <w:rPr>
          <w:rFonts w:ascii="Arial" w:eastAsia="Arial" w:hAnsi="Arial" w:cs="Arial"/>
          <w:sz w:val="24"/>
          <w:szCs w:val="24"/>
        </w:rPr>
        <w:t>SERVICE CREDIT CAP</w:t>
      </w:r>
    </w:p>
    <w:p w14:paraId="4EA9A266" w14:textId="5EEC4671" w:rsidR="0027696F" w:rsidRPr="009172CF" w:rsidRDefault="009172CF">
      <w:pPr>
        <w:spacing w:after="0" w:line="240" w:lineRule="auto"/>
      </w:pPr>
      <w:r w:rsidRPr="009172CF">
        <w:rPr>
          <w:rFonts w:ascii="Arial" w:eastAsia="Arial" w:hAnsi="Arial" w:cs="Arial"/>
          <w:sz w:val="24"/>
          <w:szCs w:val="24"/>
        </w:rPr>
        <w:t>N</w:t>
      </w:r>
      <w:r w:rsidR="00A915DA">
        <w:rPr>
          <w:rFonts w:ascii="Arial" w:eastAsia="Arial" w:hAnsi="Arial" w:cs="Arial"/>
          <w:sz w:val="24"/>
          <w:szCs w:val="24"/>
        </w:rPr>
        <w:t>ot Applicable</w:t>
      </w:r>
    </w:p>
    <w:p w14:paraId="5CC7F7B9" w14:textId="77777777" w:rsidR="0027696F" w:rsidRDefault="0027696F">
      <w:pPr>
        <w:spacing w:after="240" w:line="240" w:lineRule="auto"/>
        <w:rPr>
          <w:rFonts w:ascii="Arial" w:eastAsia="Arial" w:hAnsi="Arial" w:cs="Arial"/>
          <w:sz w:val="24"/>
          <w:szCs w:val="24"/>
        </w:rPr>
      </w:pPr>
    </w:p>
    <w:p w14:paraId="7E7757C9" w14:textId="77777777" w:rsidR="0027696F" w:rsidRDefault="00B567CB">
      <w:pPr>
        <w:keepNext/>
        <w:spacing w:after="0" w:line="240" w:lineRule="auto"/>
      </w:pPr>
      <w:r>
        <w:rPr>
          <w:rFonts w:ascii="Arial" w:eastAsia="Arial" w:hAnsi="Arial" w:cs="Arial"/>
          <w:sz w:val="24"/>
          <w:szCs w:val="24"/>
        </w:rPr>
        <w:t>ORDER INCORPORATED TERMS</w:t>
      </w:r>
    </w:p>
    <w:p w14:paraId="436FA338" w14:textId="77777777" w:rsidR="0027696F" w:rsidRDefault="00B567CB">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2CD57615" w14:textId="77777777" w:rsidR="0027696F" w:rsidRDefault="00B567CB">
      <w:pPr>
        <w:widowControl w:val="0"/>
        <w:numPr>
          <w:ilvl w:val="0"/>
          <w:numId w:val="4"/>
        </w:numPr>
        <w:spacing w:before="120" w:after="0" w:line="240" w:lineRule="auto"/>
      </w:pPr>
      <w:r>
        <w:rPr>
          <w:rFonts w:ascii="Arial" w:eastAsia="Arial" w:hAnsi="Arial" w:cs="Arial"/>
          <w:color w:val="000000"/>
          <w:sz w:val="24"/>
          <w:szCs w:val="24"/>
        </w:rPr>
        <w:t>This Letter of Appointment including the Order Special Terms and Order Special Schedules.</w:t>
      </w:r>
    </w:p>
    <w:p w14:paraId="141FDC32" w14:textId="77777777" w:rsidR="0027696F" w:rsidRDefault="00B567CB">
      <w:pPr>
        <w:widowControl w:val="0"/>
        <w:numPr>
          <w:ilvl w:val="0"/>
          <w:numId w:val="4"/>
        </w:numPr>
        <w:spacing w:after="0" w:line="240" w:lineRule="auto"/>
      </w:pPr>
      <w:r>
        <w:rPr>
          <w:rFonts w:ascii="Arial" w:eastAsia="Arial" w:hAnsi="Arial" w:cs="Arial"/>
          <w:i/>
          <w:color w:val="000000"/>
          <w:sz w:val="24"/>
          <w:szCs w:val="24"/>
        </w:rPr>
        <w:t>Joint Schedule 1 (Definitions and Interpretation) RM6124</w:t>
      </w:r>
    </w:p>
    <w:p w14:paraId="254F3877" w14:textId="77777777" w:rsidR="0027696F" w:rsidRDefault="00B567CB">
      <w:pPr>
        <w:widowControl w:val="0"/>
        <w:numPr>
          <w:ilvl w:val="0"/>
          <w:numId w:val="4"/>
        </w:numPr>
        <w:spacing w:after="0" w:line="240" w:lineRule="auto"/>
      </w:pPr>
      <w:r>
        <w:rPr>
          <w:rFonts w:ascii="Arial" w:eastAsia="Arial" w:hAnsi="Arial" w:cs="Arial"/>
          <w:i/>
          <w:color w:val="000000"/>
          <w:sz w:val="24"/>
          <w:szCs w:val="24"/>
        </w:rPr>
        <w:t>The following Schedules in equal order of precedence:</w:t>
      </w:r>
    </w:p>
    <w:p w14:paraId="6B35FFF3" w14:textId="77777777" w:rsidR="0027696F" w:rsidRDefault="00B567CB">
      <w:pPr>
        <w:widowControl w:val="0"/>
        <w:numPr>
          <w:ilvl w:val="0"/>
          <w:numId w:val="1"/>
        </w:numPr>
        <w:spacing w:after="0" w:line="240" w:lineRule="auto"/>
      </w:pPr>
      <w:r>
        <w:rPr>
          <w:rFonts w:ascii="Arial" w:eastAsia="Arial" w:hAnsi="Arial" w:cs="Arial"/>
          <w:i/>
          <w:color w:val="000000"/>
          <w:sz w:val="24"/>
          <w:szCs w:val="24"/>
        </w:rPr>
        <w:t>Joint Schedules for RM6124</w:t>
      </w:r>
    </w:p>
    <w:p w14:paraId="11A8FB80" w14:textId="77777777" w:rsidR="0027696F" w:rsidRDefault="00B567CB">
      <w:pPr>
        <w:widowControl w:val="0"/>
        <w:numPr>
          <w:ilvl w:val="1"/>
          <w:numId w:val="1"/>
        </w:numPr>
        <w:spacing w:after="0" w:line="240" w:lineRule="auto"/>
      </w:pPr>
      <w:r>
        <w:rPr>
          <w:rFonts w:ascii="Arial" w:eastAsia="Arial" w:hAnsi="Arial" w:cs="Arial"/>
          <w:i/>
          <w:color w:val="000000"/>
          <w:sz w:val="24"/>
          <w:szCs w:val="24"/>
        </w:rPr>
        <w:t>Joint Schedule 2 (Variation Form)</w:t>
      </w:r>
    </w:p>
    <w:p w14:paraId="1AC51879" w14:textId="4DD04970" w:rsidR="0027696F" w:rsidRDefault="00B567CB">
      <w:pPr>
        <w:widowControl w:val="0"/>
        <w:numPr>
          <w:ilvl w:val="1"/>
          <w:numId w:val="1"/>
        </w:numPr>
        <w:spacing w:after="0" w:line="240" w:lineRule="auto"/>
      </w:pPr>
      <w:r>
        <w:rPr>
          <w:rFonts w:ascii="Arial" w:eastAsia="Arial" w:hAnsi="Arial" w:cs="Arial"/>
          <w:i/>
          <w:color w:val="000000"/>
          <w:sz w:val="24"/>
          <w:szCs w:val="24"/>
        </w:rPr>
        <w:t>Joint Schedule 4 (Commercially Sensitive Information)-</w:t>
      </w:r>
    </w:p>
    <w:p w14:paraId="781ED03A" w14:textId="3A99770B" w:rsidR="0027696F" w:rsidRPr="00333443" w:rsidRDefault="00B567CB" w:rsidP="00333443">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Joint Schedule 6 (Key Subcontractors)</w:t>
      </w:r>
      <w:r w:rsidRPr="00333443">
        <w:rPr>
          <w:rFonts w:ascii="Arial" w:eastAsia="Arial" w:hAnsi="Arial" w:cs="Arial"/>
          <w:i/>
          <w:color w:val="000000"/>
          <w:sz w:val="24"/>
          <w:szCs w:val="24"/>
        </w:rPr>
        <w:tab/>
      </w:r>
    </w:p>
    <w:p w14:paraId="512734C2" w14:textId="2C78A8B4" w:rsidR="0027696F" w:rsidRDefault="00B567CB">
      <w:pPr>
        <w:widowControl w:val="0"/>
        <w:numPr>
          <w:ilvl w:val="1"/>
          <w:numId w:val="1"/>
        </w:numPr>
        <w:spacing w:after="0" w:line="240" w:lineRule="auto"/>
      </w:pPr>
      <w:r>
        <w:rPr>
          <w:rFonts w:ascii="Arial" w:eastAsia="Arial" w:hAnsi="Arial" w:cs="Arial"/>
          <w:i/>
          <w:color w:val="000000"/>
          <w:sz w:val="24"/>
          <w:szCs w:val="24"/>
        </w:rPr>
        <w:t>Joint Schedule 11 (Processing Data)</w:t>
      </w:r>
      <w:r w:rsidR="00557679" w:rsidRPr="00557679">
        <w:rPr>
          <w:rFonts w:ascii="Arial" w:eastAsia="Arial" w:hAnsi="Arial" w:cs="Arial"/>
          <w:b/>
          <w:i/>
          <w:color w:val="000000"/>
          <w:sz w:val="24"/>
          <w:szCs w:val="24"/>
        </w:rPr>
        <w:t xml:space="preserve"> </w:t>
      </w:r>
    </w:p>
    <w:p w14:paraId="681FE1B2"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Joint Schedule 12 (Supply Chain Visibility)</w:t>
      </w:r>
    </w:p>
    <w:p w14:paraId="2A226718" w14:textId="77777777" w:rsidR="0027696F" w:rsidRDefault="00B567CB">
      <w:pPr>
        <w:widowControl w:val="0"/>
        <w:numPr>
          <w:ilvl w:val="0"/>
          <w:numId w:val="1"/>
        </w:numPr>
        <w:spacing w:after="0" w:line="240" w:lineRule="auto"/>
      </w:pPr>
      <w:r>
        <w:rPr>
          <w:rFonts w:ascii="Arial" w:eastAsia="Arial" w:hAnsi="Arial" w:cs="Arial"/>
          <w:i/>
          <w:color w:val="000000"/>
          <w:sz w:val="24"/>
          <w:szCs w:val="24"/>
        </w:rPr>
        <w:t>Order Schedules for RM6124</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04D9E01C" w14:textId="77777777" w:rsidR="0027696F" w:rsidRDefault="00B567CB" w:rsidP="0000396D">
      <w:pPr>
        <w:widowControl w:val="0"/>
        <w:numPr>
          <w:ilvl w:val="1"/>
          <w:numId w:val="1"/>
        </w:numPr>
        <w:spacing w:after="0" w:line="240" w:lineRule="auto"/>
      </w:pPr>
      <w:r>
        <w:rPr>
          <w:rFonts w:ascii="Arial" w:eastAsia="Arial" w:hAnsi="Arial" w:cs="Arial"/>
          <w:i/>
          <w:color w:val="000000"/>
          <w:sz w:val="24"/>
          <w:szCs w:val="24"/>
        </w:rPr>
        <w:t xml:space="preserve">Order Schedule 1 (Transparency Reports) </w:t>
      </w:r>
    </w:p>
    <w:p w14:paraId="3577443A" w14:textId="77777777" w:rsidR="0027696F" w:rsidRDefault="00B567CB">
      <w:pPr>
        <w:widowControl w:val="0"/>
        <w:numPr>
          <w:ilvl w:val="1"/>
          <w:numId w:val="1"/>
        </w:numPr>
        <w:spacing w:after="0" w:line="240" w:lineRule="auto"/>
      </w:pPr>
      <w:r>
        <w:rPr>
          <w:rFonts w:ascii="Arial" w:eastAsia="Arial" w:hAnsi="Arial" w:cs="Arial"/>
          <w:i/>
          <w:color w:val="000000"/>
          <w:sz w:val="24"/>
          <w:szCs w:val="24"/>
        </w:rPr>
        <w:t>Order Schedule 3 (Continuous Improvement)</w:t>
      </w:r>
    </w:p>
    <w:p w14:paraId="3B81256F" w14:textId="13C55A1D" w:rsidR="0027696F" w:rsidRDefault="00B567CB">
      <w:pPr>
        <w:widowControl w:val="0"/>
        <w:numPr>
          <w:ilvl w:val="1"/>
          <w:numId w:val="1"/>
        </w:numPr>
        <w:spacing w:after="0" w:line="240" w:lineRule="auto"/>
      </w:pPr>
      <w:r>
        <w:rPr>
          <w:rFonts w:ascii="Arial" w:eastAsia="Arial" w:hAnsi="Arial" w:cs="Arial"/>
          <w:i/>
          <w:color w:val="000000"/>
          <w:sz w:val="24"/>
          <w:szCs w:val="24"/>
        </w:rPr>
        <w:t>Order Schedule 5 (Pricing Details)</w:t>
      </w:r>
    </w:p>
    <w:p w14:paraId="6485EE49"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6 (ICT Services)</w:t>
      </w:r>
    </w:p>
    <w:p w14:paraId="011353FE" w14:textId="37A9235C"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7 (Key Supplier Staff)</w:t>
      </w:r>
      <w:r w:rsidR="000D0BB9" w:rsidRPr="000D0BB9">
        <w:rPr>
          <w:rFonts w:ascii="Arial" w:eastAsia="Arial" w:hAnsi="Arial" w:cs="Arial"/>
          <w:i/>
          <w:color w:val="000000"/>
          <w:sz w:val="24"/>
          <w:szCs w:val="24"/>
        </w:rPr>
        <w:t xml:space="preserve"> </w:t>
      </w:r>
    </w:p>
    <w:p w14:paraId="5D89F935"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8 (Business Continuity and Disaster Recovery)</w:t>
      </w:r>
    </w:p>
    <w:p w14:paraId="112A6077"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9 (Security)</w:t>
      </w:r>
    </w:p>
    <w:p w14:paraId="21C37DFD"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10 (Exit Management)</w:t>
      </w:r>
    </w:p>
    <w:p w14:paraId="63C514B2"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13 (Implementation Plan and Testing)</w:t>
      </w:r>
    </w:p>
    <w:p w14:paraId="1AB7DCF0"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14 (Service Levels) </w:t>
      </w:r>
    </w:p>
    <w:p w14:paraId="1AA3A8B9"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lastRenderedPageBreak/>
        <w:t>Order Schedule 15 (Order Contract Management)</w:t>
      </w:r>
    </w:p>
    <w:p w14:paraId="138C8A44" w14:textId="77777777" w:rsidR="0027696F" w:rsidRDefault="00B567CB">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18 (Background Checks)</w:t>
      </w:r>
    </w:p>
    <w:p w14:paraId="11A10A01" w14:textId="77777777" w:rsidR="0027696F" w:rsidRDefault="00B567CB">
      <w:pPr>
        <w:widowControl w:val="0"/>
        <w:numPr>
          <w:ilvl w:val="1"/>
          <w:numId w:val="1"/>
        </w:numPr>
        <w:spacing w:after="0" w:line="240" w:lineRule="auto"/>
      </w:pPr>
      <w:r>
        <w:rPr>
          <w:rFonts w:ascii="Arial" w:eastAsia="Arial" w:hAnsi="Arial" w:cs="Arial"/>
          <w:i/>
          <w:color w:val="000000"/>
          <w:sz w:val="24"/>
          <w:szCs w:val="24"/>
        </w:rPr>
        <w:t xml:space="preserve">Order Schedule 20 (Order Specification)- </w:t>
      </w:r>
      <w:r>
        <w:rPr>
          <w:rFonts w:ascii="Arial" w:eastAsia="Arial" w:hAnsi="Arial" w:cs="Arial"/>
          <w:b/>
          <w:i/>
          <w:color w:val="000000"/>
          <w:sz w:val="24"/>
          <w:szCs w:val="24"/>
        </w:rPr>
        <w:t>Attachment 3 will be used</w:t>
      </w:r>
    </w:p>
    <w:p w14:paraId="6A097DC9" w14:textId="77777777" w:rsidR="0027696F" w:rsidRDefault="00B567CB">
      <w:pPr>
        <w:widowControl w:val="0"/>
        <w:spacing w:after="0" w:line="240" w:lineRule="auto"/>
        <w:ind w:left="1800"/>
      </w:pP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092B756B" w14:textId="77777777" w:rsidR="0027696F" w:rsidRDefault="00B567CB">
      <w:pPr>
        <w:widowControl w:val="0"/>
        <w:numPr>
          <w:ilvl w:val="0"/>
          <w:numId w:val="4"/>
        </w:numPr>
        <w:spacing w:after="0" w:line="240" w:lineRule="auto"/>
      </w:pPr>
      <w:r>
        <w:rPr>
          <w:rFonts w:ascii="Arial" w:eastAsia="Arial" w:hAnsi="Arial" w:cs="Arial"/>
          <w:color w:val="000000"/>
          <w:sz w:val="24"/>
          <w:szCs w:val="24"/>
        </w:rPr>
        <w:t>CCS Core Terms</w:t>
      </w:r>
    </w:p>
    <w:p w14:paraId="634444D6" w14:textId="77777777" w:rsidR="0027696F" w:rsidRDefault="00B567CB">
      <w:pPr>
        <w:widowControl w:val="0"/>
        <w:numPr>
          <w:ilvl w:val="0"/>
          <w:numId w:val="4"/>
        </w:numPr>
        <w:spacing w:after="0" w:line="240" w:lineRule="auto"/>
      </w:pPr>
      <w:r>
        <w:rPr>
          <w:rFonts w:ascii="Arial" w:eastAsia="Arial" w:hAnsi="Arial" w:cs="Arial"/>
          <w:i/>
          <w:color w:val="000000"/>
          <w:sz w:val="24"/>
          <w:szCs w:val="24"/>
        </w:rPr>
        <w:t>Joint Schedule 5 (Corporate Social Responsibility) RM6124</w:t>
      </w:r>
    </w:p>
    <w:p w14:paraId="4D11C412" w14:textId="77777777" w:rsidR="0027696F" w:rsidRDefault="00B567CB">
      <w:pPr>
        <w:widowControl w:val="0"/>
        <w:numPr>
          <w:ilvl w:val="0"/>
          <w:numId w:val="4"/>
        </w:numPr>
        <w:spacing w:after="120" w:line="240" w:lineRule="auto"/>
      </w:pPr>
      <w:r>
        <w:rPr>
          <w:rFonts w:ascii="Arial" w:eastAsia="Arial" w:hAnsi="Arial" w:cs="Arial"/>
          <w:i/>
          <w:color w:val="000000"/>
          <w:sz w:val="24"/>
          <w:szCs w:val="24"/>
        </w:rPr>
        <w:t xml:space="preserve">Order Schedule 4 </w:t>
      </w:r>
      <w:r>
        <w:rPr>
          <w:rFonts w:ascii="Arial" w:eastAsia="Arial" w:hAnsi="Arial" w:cs="Arial"/>
          <w:color w:val="000000"/>
          <w:sz w:val="24"/>
          <w:szCs w:val="24"/>
        </w:rPr>
        <w:t>(Proposal) as long as any parts of the Order Proposal that offer a better commercial position for the Client (as decided by the Client) take precedence over the documents above.</w:t>
      </w:r>
    </w:p>
    <w:p w14:paraId="3D9BC9D2" w14:textId="77777777" w:rsidR="0027696F" w:rsidRDefault="00B567CB">
      <w:pPr>
        <w:widowControl w:val="0"/>
        <w:spacing w:line="240" w:lineRule="auto"/>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14:paraId="1C9A4A9E" w14:textId="77777777" w:rsidR="0027696F" w:rsidRDefault="0027696F">
      <w:pPr>
        <w:tabs>
          <w:tab w:val="left" w:pos="2257"/>
        </w:tabs>
        <w:spacing w:after="0" w:line="240" w:lineRule="auto"/>
        <w:rPr>
          <w:rFonts w:ascii="Arial" w:eastAsia="Arial" w:hAnsi="Arial" w:cs="Arial"/>
          <w:sz w:val="24"/>
          <w:szCs w:val="24"/>
        </w:rPr>
      </w:pPr>
    </w:p>
    <w:p w14:paraId="662D5441" w14:textId="77777777" w:rsidR="0027696F" w:rsidRDefault="00B567CB">
      <w:r>
        <w:rPr>
          <w:rFonts w:ascii="Arial" w:eastAsia="Arial" w:hAnsi="Arial" w:cs="Arial"/>
          <w:sz w:val="24"/>
          <w:szCs w:val="24"/>
        </w:rPr>
        <w:t>FORMATION OF ORDER CONTRACT</w:t>
      </w:r>
    </w:p>
    <w:p w14:paraId="74063F0A" w14:textId="77777777" w:rsidR="0027696F" w:rsidRDefault="00B567CB">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Incorporated Terms.</w:t>
      </w:r>
    </w:p>
    <w:p w14:paraId="2EAD6562" w14:textId="77777777" w:rsidR="0027696F" w:rsidRDefault="00B567CB">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4D173917" w14:textId="77777777" w:rsidR="0027696F" w:rsidRDefault="0027696F">
      <w:pPr>
        <w:rPr>
          <w:rFonts w:ascii="Arial" w:eastAsia="Arial" w:hAnsi="Arial" w:cs="Arial"/>
          <w:sz w:val="24"/>
          <w:szCs w:val="24"/>
        </w:rPr>
      </w:pPr>
    </w:p>
    <w:tbl>
      <w:tblPr>
        <w:tblStyle w:val="a5"/>
        <w:tblW w:w="9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1"/>
        <w:gridCol w:w="1555"/>
        <w:gridCol w:w="3108"/>
      </w:tblGrid>
      <w:tr w:rsidR="0027696F" w14:paraId="390F0428"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Pr>
          <w:p w14:paraId="0EF6150E" w14:textId="77777777" w:rsidR="0027696F" w:rsidRDefault="00B567CB">
            <w:pPr>
              <w:keepNext/>
              <w:spacing w:before="240" w:after="120" w:line="240" w:lineRule="auto"/>
            </w:pPr>
            <w:r>
              <w:rPr>
                <w:rFonts w:ascii="Arial" w:eastAsia="Arial" w:hAnsi="Arial" w:cs="Arial"/>
                <w:b/>
                <w:color w:val="000000"/>
                <w:sz w:val="24"/>
                <w:szCs w:val="24"/>
              </w:rPr>
              <w:lastRenderedPageBreak/>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Pr>
          <w:p w14:paraId="11926A91" w14:textId="77777777" w:rsidR="0027696F" w:rsidRDefault="00B567CB">
            <w:pPr>
              <w:widowControl w:val="0"/>
              <w:spacing w:before="120" w:after="120" w:line="240" w:lineRule="auto"/>
            </w:pPr>
            <w:r>
              <w:rPr>
                <w:rFonts w:ascii="Arial" w:eastAsia="Arial" w:hAnsi="Arial" w:cs="Arial"/>
                <w:b/>
                <w:color w:val="000000"/>
                <w:sz w:val="24"/>
                <w:szCs w:val="24"/>
              </w:rPr>
              <w:t>For and on behalf of the Client:</w:t>
            </w:r>
          </w:p>
        </w:tc>
      </w:tr>
      <w:tr w:rsidR="0027696F" w14:paraId="4CB6B52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01F5750" w14:textId="77777777" w:rsidR="0027696F" w:rsidRDefault="00B567CB">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1D65574E" w14:textId="11022E5D" w:rsidR="0027696F" w:rsidRPr="00A915DA"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3D30A80" w14:textId="77777777" w:rsidR="0027696F" w:rsidRDefault="00B567CB">
            <w:pPr>
              <w:keepNext/>
              <w:spacing w:before="240" w:after="120" w:line="240" w:lineRule="auto"/>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6246AF0F" w14:textId="332DA2FE" w:rsidR="0027696F"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r>
      <w:tr w:rsidR="0027696F" w14:paraId="4C6EA479"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184F954C" w14:textId="77777777" w:rsidR="0027696F" w:rsidRDefault="00B567CB">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401F4413" w14:textId="2DB3E894" w:rsidR="0027696F"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A8360FA" w14:textId="77777777" w:rsidR="0027696F" w:rsidRDefault="00B567CB">
            <w:pPr>
              <w:keepNext/>
              <w:spacing w:before="240" w:after="120" w:line="240" w:lineRule="auto"/>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6D2C02A7" w14:textId="78D2C203" w:rsidR="0027696F"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r>
      <w:tr w:rsidR="0027696F" w14:paraId="7CB539E9"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BA88DB3" w14:textId="77777777" w:rsidR="0027696F" w:rsidRDefault="00B567CB">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1C50DA68" w14:textId="69EE49D5" w:rsidR="0027696F"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4D77B1B" w14:textId="77777777" w:rsidR="0027696F" w:rsidRDefault="00B567CB">
            <w:pPr>
              <w:keepNext/>
              <w:spacing w:before="240" w:after="120" w:line="240" w:lineRule="auto"/>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399AA4E8" w14:textId="4869E1D4" w:rsidR="0027696F"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r>
      <w:tr w:rsidR="0027696F" w14:paraId="421FEE74"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F7B937C" w14:textId="77777777" w:rsidR="0027696F" w:rsidRDefault="00B567CB">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52D5CEFE" w14:textId="759368F0" w:rsidR="0027696F"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F72C308" w14:textId="77777777" w:rsidR="0027696F" w:rsidRDefault="00B567CB">
            <w:pPr>
              <w:keepNext/>
              <w:spacing w:before="240" w:after="120" w:line="240" w:lineRule="auto"/>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20B1052A" w14:textId="21095BDB" w:rsidR="0027696F" w:rsidRDefault="00A915DA">
            <w:pPr>
              <w:keepNext/>
              <w:spacing w:before="240" w:after="120" w:line="240" w:lineRule="auto"/>
              <w:ind w:left="142"/>
              <w:rPr>
                <w:rFonts w:ascii="Arial" w:eastAsia="Arial" w:hAnsi="Arial" w:cs="Arial"/>
                <w:color w:val="000000"/>
                <w:sz w:val="24"/>
                <w:szCs w:val="24"/>
              </w:rPr>
            </w:pPr>
            <w:r w:rsidRPr="00A915DA">
              <w:rPr>
                <w:rFonts w:ascii="Arial" w:hAnsi="Arial" w:cs="Arial"/>
                <w:bCs/>
                <w:color w:val="000000"/>
              </w:rPr>
              <w:t>Redacted under FOIA section 40, Personal Information</w:t>
            </w:r>
          </w:p>
        </w:tc>
      </w:tr>
    </w:tbl>
    <w:p w14:paraId="5E0BBBF2" w14:textId="77777777" w:rsidR="0027696F" w:rsidRDefault="0027696F">
      <w:pPr>
        <w:rPr>
          <w:rFonts w:ascii="Arial" w:eastAsia="Arial" w:hAnsi="Arial" w:cs="Arial"/>
          <w:color w:val="1F497D"/>
          <w:sz w:val="24"/>
          <w:szCs w:val="24"/>
          <w:highlight w:val="yellow"/>
        </w:rPr>
      </w:pPr>
    </w:p>
    <w:p w14:paraId="03360AA9" w14:textId="77777777" w:rsidR="0027696F" w:rsidRDefault="00B567CB">
      <w:pPr>
        <w:rPr>
          <w:rFonts w:ascii="Arial" w:eastAsia="Arial" w:hAnsi="Arial" w:cs="Arial"/>
          <w:sz w:val="24"/>
          <w:szCs w:val="24"/>
        </w:rPr>
      </w:pPr>
      <w:r>
        <w:br w:type="page"/>
      </w:r>
    </w:p>
    <w:p w14:paraId="4B439D68" w14:textId="77777777" w:rsidR="0027696F" w:rsidRDefault="0027696F">
      <w:pPr>
        <w:rPr>
          <w:rFonts w:ascii="Arial" w:eastAsia="Arial" w:hAnsi="Arial" w:cs="Arial"/>
          <w:sz w:val="24"/>
          <w:szCs w:val="24"/>
        </w:rPr>
      </w:pPr>
    </w:p>
    <w:p w14:paraId="7BFA7878" w14:textId="77777777" w:rsidR="0027696F" w:rsidRDefault="0027696F">
      <w:pPr>
        <w:rPr>
          <w:rFonts w:ascii="Arial" w:eastAsia="Arial" w:hAnsi="Arial" w:cs="Arial"/>
          <w:sz w:val="24"/>
          <w:szCs w:val="24"/>
        </w:rPr>
      </w:pPr>
    </w:p>
    <w:p w14:paraId="52EC94B2" w14:textId="77777777" w:rsidR="0027696F" w:rsidRDefault="00B567CB">
      <w:pPr>
        <w:keepNext/>
      </w:pPr>
      <w:r>
        <w:rPr>
          <w:rFonts w:ascii="Arial" w:eastAsia="Arial" w:hAnsi="Arial" w:cs="Arial"/>
          <w:b/>
          <w:smallCaps/>
          <w:sz w:val="24"/>
          <w:szCs w:val="24"/>
        </w:rPr>
        <w:t>Annex A</w:t>
      </w:r>
      <w:bookmarkStart w:id="2" w:name="30j0zll" w:colFirst="0" w:colLast="0"/>
      <w:bookmarkEnd w:id="2"/>
    </w:p>
    <w:p w14:paraId="7D8D8F5F" w14:textId="468A2B91" w:rsidR="00051D35" w:rsidRDefault="00A84229" w:rsidP="00CD75A1">
      <w:pPr>
        <w:jc w:val="both"/>
        <w:rPr>
          <w:rFonts w:ascii="Arial" w:hAnsi="Arial" w:cs="Arial"/>
        </w:rPr>
      </w:pPr>
      <w:r w:rsidRPr="00A84229">
        <w:rPr>
          <w:rFonts w:ascii="Arial" w:hAnsi="Arial" w:cs="Arial"/>
        </w:rPr>
        <w:t>Redacted under FOIA section 43, Commercial Interests</w:t>
      </w:r>
    </w:p>
    <w:p w14:paraId="2378233C" w14:textId="77777777" w:rsidR="0027696F" w:rsidRDefault="00B567CB">
      <w:pPr>
        <w:keepNext/>
        <w:spacing w:after="120" w:line="276" w:lineRule="auto"/>
        <w:rPr>
          <w:rFonts w:ascii="Arial" w:eastAsia="Arial" w:hAnsi="Arial" w:cs="Arial"/>
          <w:b/>
          <w:color w:val="000000"/>
          <w:sz w:val="24"/>
          <w:szCs w:val="24"/>
        </w:rPr>
      </w:pPr>
      <w:r>
        <w:rPr>
          <w:rFonts w:ascii="Arial" w:eastAsia="Arial" w:hAnsi="Arial" w:cs="Arial"/>
          <w:b/>
          <w:color w:val="000000"/>
          <w:sz w:val="24"/>
          <w:szCs w:val="24"/>
        </w:rPr>
        <w:t>Annex B</w:t>
      </w:r>
    </w:p>
    <w:p w14:paraId="52EC8592" w14:textId="77777777" w:rsidR="0027696F" w:rsidRDefault="00B567CB">
      <w:pPr>
        <w:keepNext/>
        <w:spacing w:after="120" w:line="276" w:lineRule="auto"/>
        <w:rPr>
          <w:rFonts w:ascii="Arial" w:eastAsia="Arial" w:hAnsi="Arial" w:cs="Arial"/>
          <w:b/>
          <w:color w:val="000000"/>
          <w:sz w:val="24"/>
          <w:szCs w:val="24"/>
        </w:rPr>
      </w:pPr>
      <w:r>
        <w:rPr>
          <w:rFonts w:ascii="Arial" w:eastAsia="Arial" w:hAnsi="Arial" w:cs="Arial"/>
          <w:b/>
          <w:color w:val="000000"/>
          <w:sz w:val="24"/>
          <w:szCs w:val="24"/>
        </w:rPr>
        <w:t>Statement of Work-</w:t>
      </w:r>
    </w:p>
    <w:p w14:paraId="56CD0489"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This Statement of Work is issued under and in accordance with the Order Contract entered into between the parties dated (insert date of signature of Order Contract.)</w:t>
      </w:r>
    </w:p>
    <w:p w14:paraId="1233D516" w14:textId="77777777" w:rsidR="0027696F" w:rsidRDefault="00B567CB">
      <w:pPr>
        <w:spacing w:after="120" w:line="240" w:lineRule="auto"/>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982743F" w14:textId="77777777" w:rsidR="0027696F" w:rsidRDefault="00B567CB">
      <w:pPr>
        <w:pStyle w:val="Heading2"/>
        <w:numPr>
          <w:ilvl w:val="1"/>
          <w:numId w:val="5"/>
        </w:numPr>
      </w:pPr>
      <w:r>
        <w:rPr>
          <w:rFonts w:ascii="Arial" w:eastAsia="Arial" w:hAnsi="Arial" w:cs="Arial"/>
        </w:rPr>
        <w:t>Where a Statement of Work would result in:</w:t>
      </w:r>
    </w:p>
    <w:p w14:paraId="4CB28B20" w14:textId="77777777" w:rsidR="0027696F" w:rsidRDefault="00B567CB">
      <w:pPr>
        <w:pStyle w:val="Heading2"/>
        <w:numPr>
          <w:ilvl w:val="0"/>
          <w:numId w:val="2"/>
        </w:numPr>
      </w:pPr>
      <w:r>
        <w:rPr>
          <w:rFonts w:ascii="Arial" w:eastAsia="Arial" w:hAnsi="Arial" w:cs="Arial"/>
        </w:rPr>
        <w:t>a variation of the Services procured under this Order Contract;</w:t>
      </w:r>
    </w:p>
    <w:p w14:paraId="78901639" w14:textId="77777777" w:rsidR="0027696F" w:rsidRDefault="00B567CB">
      <w:pPr>
        <w:pStyle w:val="Heading2"/>
        <w:numPr>
          <w:ilvl w:val="0"/>
          <w:numId w:val="2"/>
        </w:numPr>
      </w:pPr>
      <w:r>
        <w:rPr>
          <w:rFonts w:ascii="Arial" w:eastAsia="Arial" w:hAnsi="Arial" w:cs="Arial"/>
        </w:rPr>
        <w:t>an increase in the Charges agreed under this Order Contract; or</w:t>
      </w:r>
    </w:p>
    <w:p w14:paraId="4AB19379" w14:textId="77777777" w:rsidR="0027696F" w:rsidRDefault="00B567CB">
      <w:pPr>
        <w:pStyle w:val="Heading3"/>
        <w:widowControl/>
        <w:numPr>
          <w:ilvl w:val="0"/>
          <w:numId w:val="2"/>
        </w:numPr>
        <w:spacing w:before="40" w:after="0"/>
      </w:pPr>
      <w:r>
        <w:rPr>
          <w:rFonts w:ascii="Arial" w:eastAsia="Arial" w:hAnsi="Arial" w:cs="Arial"/>
          <w:b w:val="0"/>
          <w:sz w:val="24"/>
          <w:szCs w:val="24"/>
        </w:rPr>
        <w:t xml:space="preserve">a change in the economic balance between the Parties to the detriment of the Client that is not provided for in this Order Contract, </w:t>
      </w:r>
      <w:bookmarkStart w:id="3" w:name="1fob9te" w:colFirst="0" w:colLast="0"/>
      <w:bookmarkEnd w:id="3"/>
      <w:r>
        <w:rPr>
          <w:rFonts w:ascii="Arial" w:eastAsia="Arial" w:hAnsi="Arial" w:cs="Arial"/>
          <w:b w:val="0"/>
          <w:sz w:val="24"/>
          <w:szCs w:val="24"/>
        </w:rPr>
        <w:t>the relevant term(s) will be dealt with as a proposed Variation to this Order Contract in accordance with the Variation procedure set out in Clause 24.</w:t>
      </w:r>
      <w:bookmarkStart w:id="4" w:name="3znysh7" w:colFirst="0" w:colLast="0"/>
      <w:bookmarkEnd w:id="4"/>
    </w:p>
    <w:p w14:paraId="19737216" w14:textId="77777777" w:rsidR="0027696F" w:rsidRDefault="0027696F">
      <w:pPr>
        <w:spacing w:after="120" w:line="276" w:lineRule="auto"/>
        <w:rPr>
          <w:rFonts w:ascii="Arial" w:eastAsia="Arial" w:hAnsi="Arial" w:cs="Arial"/>
          <w:color w:val="000000"/>
          <w:sz w:val="24"/>
          <w:szCs w:val="24"/>
        </w:rPr>
      </w:pPr>
    </w:p>
    <w:p w14:paraId="7CEC6365" w14:textId="77777777" w:rsidR="0027696F" w:rsidRDefault="0027696F">
      <w:pPr>
        <w:spacing w:after="120" w:line="276" w:lineRule="auto"/>
        <w:rPr>
          <w:rFonts w:ascii="Arial" w:eastAsia="Arial" w:hAnsi="Arial" w:cs="Arial"/>
          <w:color w:val="000000"/>
          <w:sz w:val="24"/>
          <w:szCs w:val="24"/>
        </w:rPr>
      </w:pPr>
    </w:p>
    <w:tbl>
      <w:tblPr>
        <w:tblStyle w:val="a6"/>
        <w:tblW w:w="9020" w:type="dxa"/>
        <w:tblInd w:w="-234" w:type="dxa"/>
        <w:tblBorders>
          <w:right w:val="single" w:sz="4" w:space="0" w:color="000000"/>
          <w:insideV w:val="single" w:sz="4" w:space="0" w:color="000000"/>
        </w:tblBorders>
        <w:tblLayout w:type="fixed"/>
        <w:tblLook w:val="0000" w:firstRow="0" w:lastRow="0" w:firstColumn="0" w:lastColumn="0" w:noHBand="0" w:noVBand="0"/>
      </w:tblPr>
      <w:tblGrid>
        <w:gridCol w:w="2359"/>
        <w:gridCol w:w="6661"/>
      </w:tblGrid>
      <w:tr w:rsidR="0027696F" w14:paraId="7BF68A63" w14:textId="77777777">
        <w:trPr>
          <w:trHeight w:val="860"/>
        </w:trPr>
        <w:tc>
          <w:tcPr>
            <w:tcW w:w="2359" w:type="dxa"/>
            <w:tcBorders>
              <w:right w:val="single" w:sz="4" w:space="0" w:color="000000"/>
            </w:tcBorders>
            <w:shd w:val="clear" w:color="auto" w:fill="auto"/>
          </w:tcPr>
          <w:p w14:paraId="13AE1CBE"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19917307"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a short description of the Project.</w:t>
            </w:r>
          </w:p>
        </w:tc>
      </w:tr>
      <w:tr w:rsidR="0027696F" w14:paraId="50C4BE19" w14:textId="77777777">
        <w:trPr>
          <w:trHeight w:val="1180"/>
        </w:trPr>
        <w:tc>
          <w:tcPr>
            <w:tcW w:w="2359" w:type="dxa"/>
            <w:tcBorders>
              <w:right w:val="single" w:sz="4" w:space="0" w:color="000000"/>
            </w:tcBorders>
            <w:shd w:val="clear" w:color="auto" w:fill="auto"/>
          </w:tcPr>
          <w:p w14:paraId="3C27F6AB"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Project start Date</w:t>
            </w:r>
          </w:p>
          <w:p w14:paraId="642EDDF4"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Notice period for cancellation</w:t>
            </w:r>
          </w:p>
          <w:p w14:paraId="7505BFB1" w14:textId="77777777" w:rsidR="0027696F" w:rsidRDefault="00B567CB">
            <w:pPr>
              <w:spacing w:after="120" w:line="276" w:lineRule="auto"/>
            </w:pPr>
            <w:r>
              <w:rPr>
                <w:rFonts w:ascii="Arial" w:eastAsia="Arial" w:hAnsi="Arial" w:cs="Arial"/>
                <w:b/>
                <w:color w:val="000000"/>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7897D246"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the start date for this Project and its duration and the likely end date if known– state whether for a fixed term or an initial term with extension periods</w:t>
            </w:r>
          </w:p>
          <w:p w14:paraId="736AB3B3"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Where the parties are agreeing a Project Notice Period for cancellation of Project, specify the notice period</w:t>
            </w:r>
          </w:p>
          <w:p w14:paraId="5F7CC5FF" w14:textId="77777777" w:rsidR="0027696F" w:rsidRDefault="0027696F">
            <w:pPr>
              <w:spacing w:after="120" w:line="276" w:lineRule="auto"/>
              <w:rPr>
                <w:rFonts w:ascii="Arial" w:eastAsia="Arial" w:hAnsi="Arial" w:cs="Arial"/>
                <w:i/>
                <w:color w:val="000000"/>
                <w:sz w:val="24"/>
                <w:szCs w:val="24"/>
              </w:rPr>
            </w:pPr>
          </w:p>
        </w:tc>
      </w:tr>
      <w:tr w:rsidR="0027696F" w14:paraId="43996071" w14:textId="77777777">
        <w:trPr>
          <w:trHeight w:val="1180"/>
        </w:trPr>
        <w:tc>
          <w:tcPr>
            <w:tcW w:w="2359" w:type="dxa"/>
            <w:tcBorders>
              <w:right w:val="single" w:sz="4" w:space="0" w:color="000000"/>
            </w:tcBorders>
            <w:shd w:val="clear" w:color="auto" w:fill="auto"/>
          </w:tcPr>
          <w:p w14:paraId="26BDA597"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548669E5"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27696F" w14:paraId="79640361" w14:textId="77777777">
        <w:trPr>
          <w:trHeight w:val="1180"/>
        </w:trPr>
        <w:tc>
          <w:tcPr>
            <w:tcW w:w="2359" w:type="dxa"/>
            <w:tcBorders>
              <w:right w:val="single" w:sz="4" w:space="0" w:color="000000"/>
            </w:tcBorders>
            <w:shd w:val="clear" w:color="auto" w:fill="auto"/>
          </w:tcPr>
          <w:p w14:paraId="6E159841"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D7EE136"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a description of the Goods or Services to be supplied by the Agency for this Project.</w:t>
            </w:r>
          </w:p>
          <w:p w14:paraId="1792A82A"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State any specific activities agreed in the pitch that are to be delivered as part of this campaign.</w:t>
            </w:r>
          </w:p>
          <w:p w14:paraId="704A1B09"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Ensure you capture any work across distinct specialisms or channels, for example if you were working on an integrated campaign you may write:</w:t>
            </w:r>
          </w:p>
          <w:p w14:paraId="65FC28EB"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Creative for campaigns (service)</w:t>
            </w:r>
          </w:p>
          <w:p w14:paraId="15BABAEE"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Development and testing of creative propositions (deliverables)</w:t>
            </w:r>
          </w:p>
          <w:p w14:paraId="37A20418"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Creative assets for use on social media</w:t>
            </w:r>
          </w:p>
          <w:p w14:paraId="5D83D912"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Delivery of creative assets for “Above the Line” media</w:t>
            </w:r>
          </w:p>
          <w:p w14:paraId="262B64E7"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Seamless working with the client’s media buyer to deliver assets in the correct format to required deadlines</w:t>
            </w:r>
          </w:p>
          <w:p w14:paraId="69CAB1D4"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PR</w:t>
            </w:r>
          </w:p>
          <w:p w14:paraId="20150FE6"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PR strategy that compliments the “Above the Line” approach</w:t>
            </w:r>
          </w:p>
          <w:p w14:paraId="630FA406"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Development and delivery of PR hooks/stunts in agreement with the client</w:t>
            </w:r>
          </w:p>
          <w:p w14:paraId="6A14603B"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Development of three Op eds, case studies and three feature articles</w:t>
            </w:r>
          </w:p>
          <w:p w14:paraId="2ABCA069"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Management of media at up to seven events, working with departmental press office</w:t>
            </w:r>
          </w:p>
          <w:p w14:paraId="2162A1FB" w14:textId="77777777" w:rsidR="0027696F" w:rsidRDefault="00B567CB">
            <w:pPr>
              <w:numPr>
                <w:ilvl w:val="0"/>
                <w:numId w:val="3"/>
              </w:numPr>
              <w:spacing w:after="120" w:line="276" w:lineRule="auto"/>
              <w:rPr>
                <w:rFonts w:ascii="Arial" w:eastAsia="Arial" w:hAnsi="Arial" w:cs="Arial"/>
                <w:i/>
                <w:color w:val="000000"/>
              </w:rPr>
            </w:pPr>
            <w:r>
              <w:rPr>
                <w:rFonts w:ascii="Arial" w:eastAsia="Arial" w:hAnsi="Arial" w:cs="Arial"/>
                <w:i/>
                <w:color w:val="000000"/>
                <w:sz w:val="24"/>
                <w:szCs w:val="24"/>
              </w:rPr>
              <w:t xml:space="preserve">Evaluation in accordance with the OASIS framework            </w:t>
            </w:r>
          </w:p>
          <w:p w14:paraId="5FECD8BF"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 xml:space="preserve"> State if you require any specific requirements and ways of working such as third-party consents, licences, clearances that Agency needs to obtain and products or purchases.</w:t>
            </w:r>
          </w:p>
          <w:p w14:paraId="1C440AEE"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State that Client’s use of the Goods or Services will be “subject to any third-party usage rights which are notified to the Client in accordance with this Order Contract “.</w:t>
            </w:r>
          </w:p>
        </w:tc>
      </w:tr>
      <w:tr w:rsidR="0027696F" w14:paraId="1F9B249E" w14:textId="77777777">
        <w:trPr>
          <w:trHeight w:val="860"/>
        </w:trPr>
        <w:tc>
          <w:tcPr>
            <w:tcW w:w="2359" w:type="dxa"/>
            <w:tcBorders>
              <w:right w:val="single" w:sz="4" w:space="0" w:color="000000"/>
            </w:tcBorders>
            <w:shd w:val="clear" w:color="auto" w:fill="auto"/>
          </w:tcPr>
          <w:p w14:paraId="0CE2A5EA"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6E03B748"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the timing of each phase of the project, any key dates and/ or delivery of the Services and/or the Goods or Services (if known)</w:t>
            </w:r>
          </w:p>
        </w:tc>
      </w:tr>
      <w:tr w:rsidR="0027696F" w14:paraId="11BE177B" w14:textId="77777777">
        <w:trPr>
          <w:trHeight w:val="2460"/>
        </w:trPr>
        <w:tc>
          <w:tcPr>
            <w:tcW w:w="2359" w:type="dxa"/>
            <w:tcBorders>
              <w:right w:val="single" w:sz="4" w:space="0" w:color="000000"/>
            </w:tcBorders>
            <w:shd w:val="clear" w:color="auto" w:fill="auto"/>
          </w:tcPr>
          <w:p w14:paraId="1DD884C3"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1669EBA2" w14:textId="77777777" w:rsidR="0027696F" w:rsidRDefault="00B567CB">
            <w:pPr>
              <w:spacing w:after="120" w:line="276" w:lineRule="auto"/>
              <w:rPr>
                <w:rFonts w:ascii="Arial" w:eastAsia="Arial" w:hAnsi="Arial" w:cs="Arial"/>
                <w:i/>
                <w:color w:val="000000"/>
                <w:sz w:val="24"/>
                <w:szCs w:val="24"/>
              </w:rPr>
            </w:pPr>
            <w:bookmarkStart w:id="5" w:name="_2et92p0" w:colFirst="0" w:colLast="0"/>
            <w:bookmarkEnd w:id="5"/>
            <w:r>
              <w:rPr>
                <w:rFonts w:ascii="Arial" w:eastAsia="Arial" w:hAnsi="Arial" w:cs="Arial"/>
                <w:i/>
                <w:color w:val="000000"/>
                <w:sz w:val="24"/>
                <w:szCs w:val="24"/>
              </w:rPr>
              <w:t>Set out the calculation of the Contract Charges [(including rules for the recovery of expenses where applicable)] payable to Agency for this Project e.g. details of any fixed price, time and materials in which case Agency’s Rate Card should be attached, together with invoice dates or milestones that trigger payment.</w:t>
            </w:r>
          </w:p>
          <w:p w14:paraId="78816191"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Set out any payment terms specific to the Project.</w:t>
            </w:r>
          </w:p>
          <w:p w14:paraId="1688EEF7" w14:textId="77777777" w:rsidR="0027696F" w:rsidRDefault="00B567CB">
            <w:pPr>
              <w:spacing w:after="120" w:line="276" w:lineRule="auto"/>
              <w:rPr>
                <w:rFonts w:ascii="Arial" w:eastAsia="Arial" w:hAnsi="Arial" w:cs="Arial"/>
                <w:i/>
                <w:color w:val="000000"/>
                <w:sz w:val="24"/>
                <w:szCs w:val="24"/>
              </w:rPr>
            </w:pPr>
            <w:r>
              <w:rPr>
                <w:rFonts w:ascii="Arial" w:eastAsia="Arial" w:hAnsi="Arial" w:cs="Arial"/>
                <w:i/>
                <w:color w:val="000000"/>
                <w:sz w:val="24"/>
                <w:szCs w:val="24"/>
              </w:rPr>
              <w:t>Examples of different wording for Contract Charges:</w:t>
            </w:r>
          </w:p>
          <w:p w14:paraId="1E4433CD"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The Client shall pay the Agency the sum of £[...] for delivery of these Services, payable in monthly instalments. For the avoidance of doubt, the Contract Charges shall be inclusive of all third-party costs</w:t>
            </w:r>
          </w:p>
          <w:p w14:paraId="3984108C"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OR</w:t>
            </w:r>
          </w:p>
          <w:p w14:paraId="1A7B92DE" w14:textId="77777777" w:rsidR="0027696F" w:rsidRDefault="00B567CB">
            <w:pPr>
              <w:spacing w:after="120" w:line="276" w:lineRule="auto"/>
              <w:ind w:left="720"/>
            </w:pPr>
            <w:r>
              <w:rPr>
                <w:rFonts w:ascii="Arial" w:eastAsia="Arial" w:hAnsi="Arial" w:cs="Arial"/>
                <w:i/>
                <w:color w:val="000000"/>
                <w:sz w:val="24"/>
                <w:szCs w:val="24"/>
              </w:rPr>
              <w:t xml:space="preserve">The Contract Charges shall be calculated using the hourly charge out rates shown </w:t>
            </w:r>
            <w:proofErr w:type="gramStart"/>
            <w:r>
              <w:rPr>
                <w:rFonts w:ascii="Arial" w:eastAsia="Arial" w:hAnsi="Arial" w:cs="Arial"/>
                <w:i/>
                <w:color w:val="000000"/>
                <w:sz w:val="24"/>
                <w:szCs w:val="24"/>
              </w:rPr>
              <w:t>in[</w:t>
            </w:r>
            <w:proofErr w:type="gramEnd"/>
            <w:r>
              <w:rPr>
                <w:rFonts w:ascii="Arial" w:eastAsia="Arial" w:hAnsi="Arial" w:cs="Arial"/>
                <w:i/>
                <w:color w:val="000000"/>
                <w:sz w:val="24"/>
                <w:szCs w:val="24"/>
              </w:rPr>
              <w:t>the Tender], [provided that the total Contract Charges shall not exceed £ [...].] For the avoidance of doubt, the Contract Charges shall be inclusive of all third-party costs.</w:t>
            </w:r>
          </w:p>
        </w:tc>
      </w:tr>
      <w:tr w:rsidR="0027696F" w14:paraId="0CE19004" w14:textId="77777777">
        <w:trPr>
          <w:trHeight w:val="940"/>
        </w:trPr>
        <w:tc>
          <w:tcPr>
            <w:tcW w:w="2359" w:type="dxa"/>
            <w:tcBorders>
              <w:right w:val="single" w:sz="4" w:space="0" w:color="000000"/>
            </w:tcBorders>
            <w:shd w:val="clear" w:color="auto" w:fill="auto"/>
          </w:tcPr>
          <w:p w14:paraId="44979270"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05D9BAD7"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Set out details of the materials or information to be provided to the Agency.</w:t>
            </w:r>
          </w:p>
        </w:tc>
      </w:tr>
      <w:tr w:rsidR="0027696F" w14:paraId="69D52963" w14:textId="77777777">
        <w:trPr>
          <w:trHeight w:val="940"/>
        </w:trPr>
        <w:tc>
          <w:tcPr>
            <w:tcW w:w="2359" w:type="dxa"/>
            <w:tcBorders>
              <w:right w:val="single" w:sz="4" w:space="0" w:color="000000"/>
            </w:tcBorders>
            <w:shd w:val="clear" w:color="auto" w:fill="auto"/>
          </w:tcPr>
          <w:p w14:paraId="445EAEFD"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7F6BE8F6"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If Services are to be supplied outside the UK, specify additional territories here</w:t>
            </w:r>
          </w:p>
        </w:tc>
      </w:tr>
      <w:tr w:rsidR="0027696F" w14:paraId="40C7D593" w14:textId="77777777">
        <w:trPr>
          <w:trHeight w:val="1180"/>
        </w:trPr>
        <w:tc>
          <w:tcPr>
            <w:tcW w:w="2359" w:type="dxa"/>
            <w:tcBorders>
              <w:right w:val="single" w:sz="4" w:space="0" w:color="000000"/>
            </w:tcBorders>
            <w:shd w:val="clear" w:color="auto" w:fill="auto"/>
          </w:tcPr>
          <w:p w14:paraId="31A1BD44"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24E6AEAC"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If relevant, set out any Client Affiliates which will be using Goods or Services</w:t>
            </w:r>
          </w:p>
        </w:tc>
      </w:tr>
      <w:tr w:rsidR="0027696F" w14:paraId="22F32132" w14:textId="77777777">
        <w:trPr>
          <w:trHeight w:val="1180"/>
        </w:trPr>
        <w:tc>
          <w:tcPr>
            <w:tcW w:w="2359" w:type="dxa"/>
            <w:tcBorders>
              <w:right w:val="single" w:sz="4" w:space="0" w:color="000000"/>
            </w:tcBorders>
            <w:shd w:val="clear" w:color="auto" w:fill="auto"/>
          </w:tcPr>
          <w:p w14:paraId="4D59411E"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7423F822"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Set out any special terms that are intended to take precedence over the Order Terms and/or the Schedules to the Order Terms such as, security requirements, warranties, specific insurance requirements, any specific data reporting requirements etc.</w:t>
            </w:r>
          </w:p>
        </w:tc>
      </w:tr>
      <w:tr w:rsidR="0027696F" w14:paraId="6856B896" w14:textId="77777777">
        <w:trPr>
          <w:trHeight w:val="860"/>
        </w:trPr>
        <w:tc>
          <w:tcPr>
            <w:tcW w:w="2359" w:type="dxa"/>
            <w:tcBorders>
              <w:right w:val="single" w:sz="4" w:space="0" w:color="000000"/>
            </w:tcBorders>
            <w:shd w:val="clear" w:color="auto" w:fill="auto"/>
          </w:tcPr>
          <w:p w14:paraId="644D43EB"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03337687"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Set out details of the key personnel from the Agency for this Project if relevant.</w:t>
            </w:r>
          </w:p>
        </w:tc>
      </w:tr>
      <w:tr w:rsidR="0027696F" w14:paraId="136D4490" w14:textId="77777777">
        <w:trPr>
          <w:trHeight w:val="920"/>
        </w:trPr>
        <w:tc>
          <w:tcPr>
            <w:tcW w:w="2359" w:type="dxa"/>
            <w:tcBorders>
              <w:right w:val="single" w:sz="4" w:space="0" w:color="000000"/>
            </w:tcBorders>
            <w:shd w:val="clear" w:color="auto" w:fill="auto"/>
          </w:tcPr>
          <w:p w14:paraId="61F43E64"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720A6262"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Set out details of the person(s) who have the authority to agree day to day decisions on behalf of Agency for this project.</w:t>
            </w:r>
          </w:p>
        </w:tc>
      </w:tr>
      <w:tr w:rsidR="0027696F" w14:paraId="1D2B1853" w14:textId="77777777">
        <w:trPr>
          <w:trHeight w:val="860"/>
        </w:trPr>
        <w:tc>
          <w:tcPr>
            <w:tcW w:w="2359" w:type="dxa"/>
            <w:tcBorders>
              <w:right w:val="single" w:sz="4" w:space="0" w:color="000000"/>
            </w:tcBorders>
            <w:shd w:val="clear" w:color="auto" w:fill="auto"/>
          </w:tcPr>
          <w:p w14:paraId="61EBFEA2" w14:textId="77777777" w:rsidR="0027696F" w:rsidRDefault="00B567CB">
            <w:pPr>
              <w:spacing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35948124" w14:textId="77777777" w:rsidR="0027696F" w:rsidRDefault="00B567CB">
            <w:pPr>
              <w:spacing w:after="120" w:line="276" w:lineRule="auto"/>
              <w:ind w:left="720"/>
              <w:rPr>
                <w:rFonts w:ascii="Arial" w:eastAsia="Arial" w:hAnsi="Arial" w:cs="Arial"/>
                <w:i/>
                <w:color w:val="000000"/>
                <w:sz w:val="24"/>
                <w:szCs w:val="24"/>
              </w:rPr>
            </w:pPr>
            <w:r>
              <w:rPr>
                <w:rFonts w:ascii="Arial" w:eastAsia="Arial" w:hAnsi="Arial" w:cs="Arial"/>
                <w:i/>
                <w:color w:val="000000"/>
                <w:sz w:val="24"/>
                <w:szCs w:val="24"/>
              </w:rPr>
              <w:t>Set out details of the person(s) who have the authority to agree day to day decisions on behalf of Client for this Project.</w:t>
            </w:r>
          </w:p>
        </w:tc>
      </w:tr>
    </w:tbl>
    <w:p w14:paraId="1950DE41" w14:textId="77777777" w:rsidR="0027696F" w:rsidRDefault="0027696F">
      <w:pPr>
        <w:keepNext/>
        <w:spacing w:after="120" w:line="276" w:lineRule="auto"/>
        <w:rPr>
          <w:rFonts w:ascii="Arial" w:eastAsia="Arial" w:hAnsi="Arial" w:cs="Arial"/>
          <w:color w:val="000000"/>
          <w:sz w:val="24"/>
          <w:szCs w:val="24"/>
        </w:rPr>
      </w:pPr>
    </w:p>
    <w:p w14:paraId="4E6B1CA2" w14:textId="1B8513F2"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 xml:space="preserve">Signed </w:t>
      </w:r>
      <w:proofErr w:type="gramStart"/>
      <w:r>
        <w:rPr>
          <w:rFonts w:ascii="Arial" w:eastAsia="Arial" w:hAnsi="Arial" w:cs="Arial"/>
          <w:color w:val="000000"/>
          <w:sz w:val="24"/>
          <w:szCs w:val="24"/>
        </w:rPr>
        <w:t>by:…</w:t>
      </w:r>
      <w:proofErr w:type="gramEnd"/>
      <w:r>
        <w:rPr>
          <w:rFonts w:ascii="Arial" w:eastAsia="Arial" w:hAnsi="Arial" w:cs="Arial"/>
          <w:color w:val="000000"/>
          <w:sz w:val="24"/>
          <w:szCs w:val="24"/>
        </w:rPr>
        <w:t>…</w:t>
      </w:r>
      <w:r w:rsidR="00A84229" w:rsidRPr="00A84229">
        <w:rPr>
          <w:rFonts w:ascii="Arial" w:hAnsi="Arial" w:cs="Arial"/>
          <w:bCs/>
          <w:color w:val="000000"/>
        </w:rPr>
        <w:t xml:space="preserve"> </w:t>
      </w:r>
      <w:r w:rsidR="00A84229" w:rsidRPr="00A915DA">
        <w:rPr>
          <w:rFonts w:ascii="Arial" w:hAnsi="Arial" w:cs="Arial"/>
          <w:bCs/>
          <w:color w:val="000000"/>
        </w:rPr>
        <w:t>Redacted under FOIA section 40, Personal Information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E365574" w14:textId="3DCE6991"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by (print name</w:t>
      </w:r>
      <w:r w:rsidR="00A84229">
        <w:rPr>
          <w:rFonts w:ascii="Arial" w:eastAsia="Arial" w:hAnsi="Arial" w:cs="Arial"/>
          <w:color w:val="000000"/>
          <w:sz w:val="24"/>
          <w:szCs w:val="24"/>
        </w:rPr>
        <w:t xml:space="preserve"> </w:t>
      </w:r>
      <w:r w:rsidR="00A84229" w:rsidRPr="00A915DA">
        <w:rPr>
          <w:rFonts w:ascii="Arial" w:hAnsi="Arial" w:cs="Arial"/>
          <w:bCs/>
          <w:color w:val="000000"/>
        </w:rPr>
        <w:t>Redacted under FOIA section 40, Personal Information</w:t>
      </w:r>
    </w:p>
    <w:p w14:paraId="057944D8" w14:textId="77777777"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As Agency Authorised Approver for and on behalf of</w:t>
      </w:r>
    </w:p>
    <w:p w14:paraId="1852D622" w14:textId="77777777"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[Agency]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CED8AA7" w14:textId="50E1E155"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Date…</w:t>
      </w:r>
      <w:r w:rsidR="00A84229" w:rsidRPr="00A84229">
        <w:rPr>
          <w:rFonts w:ascii="Arial" w:hAnsi="Arial" w:cs="Arial"/>
          <w:bCs/>
          <w:color w:val="000000"/>
        </w:rPr>
        <w:t xml:space="preserve"> </w:t>
      </w:r>
      <w:r w:rsidR="00A84229" w:rsidRPr="00A915DA">
        <w:rPr>
          <w:rFonts w:ascii="Arial" w:hAnsi="Arial" w:cs="Arial"/>
          <w:bCs/>
          <w:color w:val="000000"/>
        </w:rPr>
        <w:t>Redacted under FOIA section 40, Personal Information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FECFA43" w14:textId="7DBF525C"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Signed by</w:t>
      </w:r>
      <w:r w:rsidR="00A84229" w:rsidRPr="00A84229">
        <w:rPr>
          <w:rFonts w:ascii="Arial" w:hAnsi="Arial" w:cs="Arial"/>
          <w:bCs/>
          <w:color w:val="000000"/>
        </w:rPr>
        <w:t xml:space="preserve"> </w:t>
      </w:r>
      <w:r w:rsidR="00A84229" w:rsidRPr="00A915DA">
        <w:rPr>
          <w:rFonts w:ascii="Arial" w:hAnsi="Arial" w:cs="Arial"/>
          <w:bCs/>
          <w:color w:val="000000"/>
        </w:rPr>
        <w:t>Redacted under FOIA section 40, Personal Information</w:t>
      </w:r>
      <w:r>
        <w:rPr>
          <w:rFonts w:ascii="Arial" w:eastAsia="Arial" w:hAnsi="Arial" w:cs="Arial"/>
          <w:color w:val="000000"/>
          <w:sz w:val="24"/>
          <w:szCs w:val="24"/>
        </w:rPr>
        <w:tab/>
      </w:r>
      <w:r>
        <w:rPr>
          <w:rFonts w:ascii="Arial" w:eastAsia="Arial" w:hAnsi="Arial" w:cs="Arial"/>
          <w:color w:val="000000"/>
          <w:sz w:val="24"/>
          <w:szCs w:val="24"/>
        </w:rPr>
        <w:tab/>
      </w:r>
    </w:p>
    <w:p w14:paraId="4881FEF9" w14:textId="6787EA61"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by (print name</w:t>
      </w:r>
      <w:r w:rsidR="00A84229" w:rsidRPr="00A84229">
        <w:rPr>
          <w:rFonts w:ascii="Arial" w:hAnsi="Arial" w:cs="Arial"/>
          <w:bCs/>
          <w:color w:val="000000"/>
        </w:rPr>
        <w:t xml:space="preserve"> </w:t>
      </w:r>
      <w:r w:rsidR="00A84229" w:rsidRPr="00A915DA">
        <w:rPr>
          <w:rFonts w:ascii="Arial" w:hAnsi="Arial" w:cs="Arial"/>
          <w:bCs/>
          <w:color w:val="000000"/>
        </w:rPr>
        <w:t>Redacted under FOIA section 40, Personal Information</w:t>
      </w:r>
      <w:r w:rsidR="00A84229">
        <w:rPr>
          <w:rFonts w:ascii="Arial" w:eastAsia="Arial" w:hAnsi="Arial" w:cs="Arial"/>
          <w:color w:val="000000"/>
          <w:sz w:val="24"/>
          <w:szCs w:val="24"/>
        </w:rPr>
        <w:t xml:space="preserve"> </w:t>
      </w:r>
      <w:proofErr w:type="gramStart"/>
      <w:r>
        <w:rPr>
          <w:rFonts w:ascii="Arial" w:eastAsia="Arial" w:hAnsi="Arial" w:cs="Arial"/>
          <w:color w:val="000000"/>
          <w:sz w:val="24"/>
          <w:szCs w:val="24"/>
        </w:rPr>
        <w:t>As</w:t>
      </w:r>
      <w:proofErr w:type="gramEnd"/>
      <w:r>
        <w:rPr>
          <w:rFonts w:ascii="Arial" w:eastAsia="Arial" w:hAnsi="Arial" w:cs="Arial"/>
          <w:color w:val="000000"/>
          <w:sz w:val="24"/>
          <w:szCs w:val="24"/>
        </w:rPr>
        <w:t xml:space="preserve"> Client Authorised Approver for and on behalf of</w:t>
      </w:r>
    </w:p>
    <w:p w14:paraId="3E1F61D6" w14:textId="77777777"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[Client]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4F91E3D" w14:textId="464E0722"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Date……</w:t>
      </w:r>
      <w:r w:rsidR="00A84229" w:rsidRPr="00A84229">
        <w:rPr>
          <w:rFonts w:ascii="Arial" w:hAnsi="Arial" w:cs="Arial"/>
          <w:bCs/>
          <w:color w:val="000000"/>
        </w:rPr>
        <w:t xml:space="preserve"> </w:t>
      </w:r>
      <w:r w:rsidR="00A84229" w:rsidRPr="00A915DA">
        <w:rPr>
          <w:rFonts w:ascii="Arial" w:hAnsi="Arial" w:cs="Arial"/>
          <w:bCs/>
          <w:color w:val="000000"/>
        </w:rPr>
        <w:t>Redacted under FOIA section 40, Personal Information</w:t>
      </w:r>
    </w:p>
    <w:p w14:paraId="7409FFA5" w14:textId="77777777" w:rsidR="0027696F" w:rsidRDefault="00B567CB">
      <w:pPr>
        <w:spacing w:after="120" w:line="276"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3EA155F3" w14:textId="77777777" w:rsidR="0027696F" w:rsidRDefault="0027696F"/>
    <w:sectPr w:rsidR="0027696F">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CF38" w14:textId="77777777" w:rsidR="00904E1A" w:rsidRDefault="00904E1A">
      <w:pPr>
        <w:spacing w:after="0" w:line="240" w:lineRule="auto"/>
      </w:pPr>
      <w:r>
        <w:separator/>
      </w:r>
    </w:p>
  </w:endnote>
  <w:endnote w:type="continuationSeparator" w:id="0">
    <w:p w14:paraId="7F986F9F" w14:textId="77777777" w:rsidR="00904E1A" w:rsidRDefault="0090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CEB5" w14:textId="77777777" w:rsidR="00CD75A1" w:rsidRDefault="00CD75A1">
    <w:pPr>
      <w:tabs>
        <w:tab w:val="center" w:pos="4513"/>
        <w:tab w:val="right" w:pos="9026"/>
      </w:tabs>
      <w:spacing w:after="0" w:line="276" w:lineRule="auto"/>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14:paraId="26D6B60B" w14:textId="77777777" w:rsidR="00CD75A1" w:rsidRDefault="00CD75A1">
    <w:pPr>
      <w:tabs>
        <w:tab w:val="center" w:pos="4513"/>
        <w:tab w:val="right" w:pos="9026"/>
      </w:tabs>
      <w:spacing w:after="0" w:line="240" w:lineRule="auto"/>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54BA8" w14:textId="77777777" w:rsidR="00904E1A" w:rsidRDefault="00904E1A">
      <w:pPr>
        <w:spacing w:after="0" w:line="240" w:lineRule="auto"/>
      </w:pPr>
      <w:r>
        <w:separator/>
      </w:r>
    </w:p>
  </w:footnote>
  <w:footnote w:type="continuationSeparator" w:id="0">
    <w:p w14:paraId="257FCC05" w14:textId="77777777" w:rsidR="00904E1A" w:rsidRDefault="0090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D14F" w14:textId="77777777" w:rsidR="00CD75A1" w:rsidRDefault="00CD75A1">
    <w:pPr>
      <w:tabs>
        <w:tab w:val="center" w:pos="4513"/>
        <w:tab w:val="right" w:pos="9026"/>
      </w:tabs>
      <w:spacing w:after="0" w:line="240" w:lineRule="auto"/>
    </w:pPr>
    <w:r>
      <w:rPr>
        <w:rFonts w:ascii="Arial" w:eastAsia="Arial" w:hAnsi="Arial" w:cs="Arial"/>
        <w:b/>
        <w:sz w:val="20"/>
        <w:szCs w:val="20"/>
      </w:rPr>
      <w:t>DPS Schedule 6 (Letter of Appointment and Order Schedules)</w:t>
    </w:r>
  </w:p>
  <w:p w14:paraId="2878B1C5" w14:textId="77777777" w:rsidR="00CD75A1" w:rsidRDefault="00CD75A1">
    <w:pPr>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C1D"/>
    <w:multiLevelType w:val="multilevel"/>
    <w:tmpl w:val="97763850"/>
    <w:lvl w:ilvl="0">
      <w:start w:val="1"/>
      <w:numFmt w:val="bullet"/>
      <w:lvlText w:val="●"/>
      <w:lvlJc w:val="left"/>
      <w:pPr>
        <w:ind w:left="720" w:hanging="360"/>
      </w:pPr>
      <w:rPr>
        <w:b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1BE7941"/>
    <w:multiLevelType w:val="hybridMultilevel"/>
    <w:tmpl w:val="5D701EEA"/>
    <w:lvl w:ilvl="0" w:tplc="6BA6284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A7F8C"/>
    <w:multiLevelType w:val="hybridMultilevel"/>
    <w:tmpl w:val="F5520C0C"/>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CC9"/>
    <w:multiLevelType w:val="hybridMultilevel"/>
    <w:tmpl w:val="BAE681E2"/>
    <w:lvl w:ilvl="0" w:tplc="0809000F">
      <w:start w:val="1"/>
      <w:numFmt w:val="decimal"/>
      <w:lvlText w:val="%1."/>
      <w:lvlJc w:val="left"/>
      <w:pPr>
        <w:ind w:left="360" w:hanging="360"/>
      </w:pPr>
      <w:rPr>
        <w:rFonts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931AA9"/>
    <w:multiLevelType w:val="multilevel"/>
    <w:tmpl w:val="1518AE44"/>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5" w15:restartNumberingAfterBreak="0">
    <w:nsid w:val="091C30DD"/>
    <w:multiLevelType w:val="hybridMultilevel"/>
    <w:tmpl w:val="A650D13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6C1C10"/>
    <w:multiLevelType w:val="hybridMultilevel"/>
    <w:tmpl w:val="A0BA7B7A"/>
    <w:lvl w:ilvl="0" w:tplc="A24810FA">
      <w:start w:val="1"/>
      <w:numFmt w:val="decimal"/>
      <w:lvlText w:val="%1."/>
      <w:lvlJc w:val="left"/>
      <w:pPr>
        <w:ind w:left="360" w:hanging="360"/>
      </w:pPr>
      <w:rPr>
        <w:rFonts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AA3608"/>
    <w:multiLevelType w:val="multilevel"/>
    <w:tmpl w:val="6D142FD0"/>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D3849A1"/>
    <w:multiLevelType w:val="multilevel"/>
    <w:tmpl w:val="5172F930"/>
    <w:lvl w:ilvl="0">
      <w:start w:val="1"/>
      <w:numFmt w:val="bullet"/>
      <w:lvlText w:val=""/>
      <w:lvlJc w:val="left"/>
      <w:pPr>
        <w:ind w:left="360" w:hanging="360"/>
      </w:pPr>
      <w:rPr>
        <w:rFonts w:ascii="Symbol" w:hAnsi="Symbol" w:hint="default"/>
        <w:sz w:val="20"/>
      </w:rPr>
    </w:lvl>
    <w:lvl w:ilvl="1">
      <w:start w:val="1"/>
      <w:numFmt w:val="decimal"/>
      <w:lvlText w:val="%2."/>
      <w:lvlJc w:val="left"/>
      <w:pPr>
        <w:ind w:left="1080" w:hanging="360"/>
      </w:pPr>
      <w:rPr>
        <w:rFonts w:ascii="Calibri" w:hAnsi="Calibri" w:cs="Calibri" w:hint="default"/>
        <w:b/>
        <w:bCs/>
        <w:i/>
        <w:sz w:val="22"/>
      </w:rPr>
    </w:lvl>
    <w:lvl w:ilvl="2">
      <w:start w:val="1"/>
      <w:numFmt w:val="decimal"/>
      <w:lvlText w:val="%3"/>
      <w:lvlJc w:val="left"/>
      <w:pPr>
        <w:ind w:left="1800" w:hanging="360"/>
      </w:pPr>
      <w:rPr>
        <w:rFonts w:ascii="Calibri" w:hAnsi="Calibri" w:cs="Calibri" w:hint="default"/>
        <w:i/>
        <w:sz w:val="22"/>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2934B4D"/>
    <w:multiLevelType w:val="hybridMultilevel"/>
    <w:tmpl w:val="FC38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0A1306"/>
    <w:multiLevelType w:val="hybridMultilevel"/>
    <w:tmpl w:val="FE9C36A2"/>
    <w:lvl w:ilvl="0" w:tplc="BFB4D95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771D3"/>
    <w:multiLevelType w:val="hybridMultilevel"/>
    <w:tmpl w:val="DEF639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6B605A0"/>
    <w:multiLevelType w:val="hybridMultilevel"/>
    <w:tmpl w:val="FFDC5998"/>
    <w:lvl w:ilvl="0" w:tplc="73308E66">
      <w:start w:val="1"/>
      <w:numFmt w:val="decimal"/>
      <w:lvlText w:val="%1."/>
      <w:lvlJc w:val="left"/>
      <w:pPr>
        <w:ind w:left="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C255C2">
      <w:start w:val="1"/>
      <w:numFmt w:val="lowerLetter"/>
      <w:lvlText w:val="%2"/>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1CF4FC">
      <w:start w:val="1"/>
      <w:numFmt w:val="lowerRoman"/>
      <w:lvlText w:val="%3"/>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D2D056">
      <w:start w:val="1"/>
      <w:numFmt w:val="decimal"/>
      <w:lvlText w:val="%4"/>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8BC22">
      <w:start w:val="1"/>
      <w:numFmt w:val="lowerLetter"/>
      <w:lvlText w:val="%5"/>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C45064">
      <w:start w:val="1"/>
      <w:numFmt w:val="lowerRoman"/>
      <w:lvlText w:val="%6"/>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E02E0">
      <w:start w:val="1"/>
      <w:numFmt w:val="decimal"/>
      <w:lvlText w:val="%7"/>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2C2830">
      <w:start w:val="1"/>
      <w:numFmt w:val="lowerLetter"/>
      <w:lvlText w:val="%8"/>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4A4F98">
      <w:start w:val="1"/>
      <w:numFmt w:val="lowerRoman"/>
      <w:lvlText w:val="%9"/>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227FE4"/>
    <w:multiLevelType w:val="hybridMultilevel"/>
    <w:tmpl w:val="3BAEC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3C1DFD"/>
    <w:multiLevelType w:val="hybridMultilevel"/>
    <w:tmpl w:val="9FA0249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13A6978"/>
    <w:multiLevelType w:val="hybridMultilevel"/>
    <w:tmpl w:val="FDA4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348C5"/>
    <w:multiLevelType w:val="multilevel"/>
    <w:tmpl w:val="90CE91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3E8447E"/>
    <w:multiLevelType w:val="hybridMultilevel"/>
    <w:tmpl w:val="97E8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C54973"/>
    <w:multiLevelType w:val="hybridMultilevel"/>
    <w:tmpl w:val="90C20FB4"/>
    <w:lvl w:ilvl="0" w:tplc="20466E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C31CC"/>
    <w:multiLevelType w:val="hybridMultilevel"/>
    <w:tmpl w:val="304C30CC"/>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84F0A"/>
    <w:multiLevelType w:val="multilevel"/>
    <w:tmpl w:val="FDBCCD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9B12A29"/>
    <w:multiLevelType w:val="hybridMultilevel"/>
    <w:tmpl w:val="F3968094"/>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CF607E"/>
    <w:multiLevelType w:val="hybridMultilevel"/>
    <w:tmpl w:val="038460A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EF94333"/>
    <w:multiLevelType w:val="hybridMultilevel"/>
    <w:tmpl w:val="A82AC08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0795FA7"/>
    <w:multiLevelType w:val="hybridMultilevel"/>
    <w:tmpl w:val="AE547A98"/>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F50FB"/>
    <w:multiLevelType w:val="hybridMultilevel"/>
    <w:tmpl w:val="0BC2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70434E"/>
    <w:multiLevelType w:val="hybridMultilevel"/>
    <w:tmpl w:val="92B4A3AA"/>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8F2E37"/>
    <w:multiLevelType w:val="hybridMultilevel"/>
    <w:tmpl w:val="7E666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9C156A9"/>
    <w:multiLevelType w:val="multilevel"/>
    <w:tmpl w:val="A20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D9145E"/>
    <w:multiLevelType w:val="hybridMultilevel"/>
    <w:tmpl w:val="6020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66105"/>
    <w:multiLevelType w:val="hybridMultilevel"/>
    <w:tmpl w:val="9F1A14D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F6F5690"/>
    <w:multiLevelType w:val="hybridMultilevel"/>
    <w:tmpl w:val="F1666CA8"/>
    <w:lvl w:ilvl="0" w:tplc="42F662F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2B594E"/>
    <w:multiLevelType w:val="hybridMultilevel"/>
    <w:tmpl w:val="51886936"/>
    <w:lvl w:ilvl="0" w:tplc="A24810FA">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F847AD"/>
    <w:multiLevelType w:val="hybridMultilevel"/>
    <w:tmpl w:val="E41ED7BE"/>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086AD8"/>
    <w:multiLevelType w:val="hybridMultilevel"/>
    <w:tmpl w:val="4FC218F4"/>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34411B"/>
    <w:multiLevelType w:val="hybridMultilevel"/>
    <w:tmpl w:val="63CC144A"/>
    <w:lvl w:ilvl="0" w:tplc="3AF4030A">
      <w:start w:val="1"/>
      <w:numFmt w:val="bullet"/>
      <w:lvlText w:val=""/>
      <w:lvlJc w:val="left"/>
      <w:pPr>
        <w:ind w:left="284" w:hanging="22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D7C3AAB"/>
    <w:multiLevelType w:val="hybridMultilevel"/>
    <w:tmpl w:val="E850C23C"/>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656915"/>
    <w:multiLevelType w:val="hybridMultilevel"/>
    <w:tmpl w:val="62967E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4903A32"/>
    <w:multiLevelType w:val="hybridMultilevel"/>
    <w:tmpl w:val="83EE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AD5E9B"/>
    <w:multiLevelType w:val="hybridMultilevel"/>
    <w:tmpl w:val="DE1212BC"/>
    <w:lvl w:ilvl="0" w:tplc="36804FC0">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470EEB"/>
    <w:multiLevelType w:val="multilevel"/>
    <w:tmpl w:val="055634DA"/>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1" w15:restartNumberingAfterBreak="0">
    <w:nsid w:val="6A672E62"/>
    <w:multiLevelType w:val="hybridMultilevel"/>
    <w:tmpl w:val="5B68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603F0"/>
    <w:multiLevelType w:val="multilevel"/>
    <w:tmpl w:val="94446472"/>
    <w:lvl w:ilvl="0">
      <w:start w:val="1"/>
      <w:numFmt w:val="decimal"/>
      <w:lvlText w:val="%1."/>
      <w:lvlJc w:val="left"/>
      <w:pPr>
        <w:ind w:left="720" w:hanging="720"/>
      </w:pPr>
    </w:lvl>
    <w:lvl w:ilvl="1">
      <w:start w:val="1"/>
      <w:numFmt w:val="decimal"/>
      <w:lvlText w:val="%1.%2"/>
      <w:lvlJc w:val="left"/>
      <w:pPr>
        <w:ind w:left="1429" w:hanging="720"/>
      </w:pPr>
      <w:rPr>
        <w:rFonts w:ascii="Arial" w:eastAsia="Arial" w:hAnsi="Arial" w:cs="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00A0BA0"/>
    <w:multiLevelType w:val="multilevel"/>
    <w:tmpl w:val="373C53C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69794F"/>
    <w:multiLevelType w:val="hybridMultilevel"/>
    <w:tmpl w:val="22FC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8C3098"/>
    <w:multiLevelType w:val="hybridMultilevel"/>
    <w:tmpl w:val="C66EF7F4"/>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551785"/>
    <w:multiLevelType w:val="hybridMultilevel"/>
    <w:tmpl w:val="DDC6755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D713FD"/>
    <w:multiLevelType w:val="hybridMultilevel"/>
    <w:tmpl w:val="AB742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9D1065"/>
    <w:multiLevelType w:val="hybridMultilevel"/>
    <w:tmpl w:val="3F2AA67C"/>
    <w:lvl w:ilvl="0" w:tplc="663802F2">
      <w:start w:val="1"/>
      <w:numFmt w:val="decimal"/>
      <w:lvlText w:val="%1."/>
      <w:lvlJc w:val="left"/>
      <w:pPr>
        <w:ind w:left="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77C41FA0">
      <w:start w:val="1"/>
      <w:numFmt w:val="lowerLetter"/>
      <w:lvlText w:val="%2"/>
      <w:lvlJc w:val="left"/>
      <w:pPr>
        <w:ind w:left="10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BFB654B6">
      <w:start w:val="1"/>
      <w:numFmt w:val="lowerRoman"/>
      <w:lvlText w:val="%3"/>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54A6F7FE">
      <w:start w:val="1"/>
      <w:numFmt w:val="decimal"/>
      <w:lvlText w:val="%4"/>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5204C7A6">
      <w:start w:val="1"/>
      <w:numFmt w:val="lowerLetter"/>
      <w:lvlText w:val="%5"/>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AC6A0BC2">
      <w:start w:val="1"/>
      <w:numFmt w:val="lowerRoman"/>
      <w:lvlText w:val="%6"/>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5CCA1F92">
      <w:start w:val="1"/>
      <w:numFmt w:val="decimal"/>
      <w:lvlText w:val="%7"/>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8BEA1868">
      <w:start w:val="1"/>
      <w:numFmt w:val="lowerLetter"/>
      <w:lvlText w:val="%8"/>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AFA26F62">
      <w:start w:val="1"/>
      <w:numFmt w:val="lowerRoman"/>
      <w:lvlText w:val="%9"/>
      <w:lvlJc w:val="left"/>
      <w:pPr>
        <w:ind w:left="61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8BF0CDB"/>
    <w:multiLevelType w:val="hybridMultilevel"/>
    <w:tmpl w:val="460C8618"/>
    <w:lvl w:ilvl="0" w:tplc="3AF4030A">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CD6E93"/>
    <w:multiLevelType w:val="hybridMultilevel"/>
    <w:tmpl w:val="903E2A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7E612E78"/>
    <w:multiLevelType w:val="multilevel"/>
    <w:tmpl w:val="EB5A9448"/>
    <w:lvl w:ilvl="0">
      <w:numFmt w:val="bullet"/>
      <w:lvlText w:val="-"/>
      <w:lvlJc w:val="left"/>
      <w:pPr>
        <w:ind w:left="0" w:firstLine="0"/>
      </w:pPr>
      <w:rPr>
        <w:rFonts w:ascii="Calibri" w:eastAsiaTheme="minorHAnsi" w:hAnsi="Calibri"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4"/>
  </w:num>
  <w:num w:numId="2">
    <w:abstractNumId w:val="0"/>
  </w:num>
  <w:num w:numId="3">
    <w:abstractNumId w:val="40"/>
  </w:num>
  <w:num w:numId="4">
    <w:abstractNumId w:val="43"/>
  </w:num>
  <w:num w:numId="5">
    <w:abstractNumId w:val="42"/>
  </w:num>
  <w:num w:numId="6">
    <w:abstractNumId w:val="12"/>
  </w:num>
  <w:num w:numId="7">
    <w:abstractNumId w:val="48"/>
  </w:num>
  <w:num w:numId="8">
    <w:abstractNumId w:val="9"/>
  </w:num>
  <w:num w:numId="9">
    <w:abstractNumId w:val="35"/>
  </w:num>
  <w:num w:numId="10">
    <w:abstractNumId w:val="24"/>
  </w:num>
  <w:num w:numId="11">
    <w:abstractNumId w:val="19"/>
  </w:num>
  <w:num w:numId="12">
    <w:abstractNumId w:val="49"/>
  </w:num>
  <w:num w:numId="13">
    <w:abstractNumId w:val="34"/>
  </w:num>
  <w:num w:numId="14">
    <w:abstractNumId w:val="2"/>
  </w:num>
  <w:num w:numId="15">
    <w:abstractNumId w:val="26"/>
  </w:num>
  <w:num w:numId="16">
    <w:abstractNumId w:val="16"/>
  </w:num>
  <w:num w:numId="17">
    <w:abstractNumId w:val="33"/>
  </w:num>
  <w:num w:numId="18">
    <w:abstractNumId w:val="45"/>
  </w:num>
  <w:num w:numId="19">
    <w:abstractNumId w:val="36"/>
  </w:num>
  <w:num w:numId="20">
    <w:abstractNumId w:val="31"/>
  </w:num>
  <w:num w:numId="21">
    <w:abstractNumId w:val="10"/>
  </w:num>
  <w:num w:numId="22">
    <w:abstractNumId w:val="20"/>
  </w:num>
  <w:num w:numId="23">
    <w:abstractNumId w:val="13"/>
  </w:num>
  <w:num w:numId="24">
    <w:abstractNumId w:val="46"/>
  </w:num>
  <w:num w:numId="25">
    <w:abstractNumId w:val="1"/>
  </w:num>
  <w:num w:numId="26">
    <w:abstractNumId w:val="39"/>
  </w:num>
  <w:num w:numId="27">
    <w:abstractNumId w:val="8"/>
  </w:num>
  <w:num w:numId="28">
    <w:abstractNumId w:val="18"/>
  </w:num>
  <w:num w:numId="29">
    <w:abstractNumId w:val="38"/>
  </w:num>
  <w:num w:numId="30">
    <w:abstractNumId w:val="3"/>
  </w:num>
  <w:num w:numId="31">
    <w:abstractNumId w:val="37"/>
  </w:num>
  <w:num w:numId="32">
    <w:abstractNumId w:val="41"/>
  </w:num>
  <w:num w:numId="33">
    <w:abstractNumId w:val="5"/>
  </w:num>
  <w:num w:numId="34">
    <w:abstractNumId w:val="47"/>
  </w:num>
  <w:num w:numId="35">
    <w:abstractNumId w:val="21"/>
  </w:num>
  <w:num w:numId="36">
    <w:abstractNumId w:val="29"/>
  </w:num>
  <w:num w:numId="37">
    <w:abstractNumId w:val="25"/>
  </w:num>
  <w:num w:numId="38">
    <w:abstractNumId w:val="15"/>
  </w:num>
  <w:num w:numId="39">
    <w:abstractNumId w:val="27"/>
  </w:num>
  <w:num w:numId="40">
    <w:abstractNumId w:val="44"/>
  </w:num>
  <w:num w:numId="41">
    <w:abstractNumId w:val="32"/>
  </w:num>
  <w:num w:numId="42">
    <w:abstractNumId w:val="6"/>
  </w:num>
  <w:num w:numId="43">
    <w:abstractNumId w:val="51"/>
  </w:num>
  <w:num w:numId="44">
    <w:abstractNumId w:val="28"/>
  </w:num>
  <w:num w:numId="45">
    <w:abstractNumId w:val="7"/>
  </w:num>
  <w:num w:numId="46">
    <w:abstractNumId w:val="17"/>
  </w:num>
  <w:num w:numId="47">
    <w:abstractNumId w:val="30"/>
  </w:num>
  <w:num w:numId="48">
    <w:abstractNumId w:val="23"/>
  </w:num>
  <w:num w:numId="49">
    <w:abstractNumId w:val="22"/>
  </w:num>
  <w:num w:numId="50">
    <w:abstractNumId w:val="14"/>
  </w:num>
  <w:num w:numId="51">
    <w:abstractNumId w:val="50"/>
  </w:num>
  <w:num w:numId="5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6F"/>
    <w:rsid w:val="0000396D"/>
    <w:rsid w:val="000227C5"/>
    <w:rsid w:val="00051D35"/>
    <w:rsid w:val="000D0BB9"/>
    <w:rsid w:val="00127CA7"/>
    <w:rsid w:val="00137062"/>
    <w:rsid w:val="001709D5"/>
    <w:rsid w:val="0027696F"/>
    <w:rsid w:val="002C422F"/>
    <w:rsid w:val="00333443"/>
    <w:rsid w:val="00357D56"/>
    <w:rsid w:val="00490568"/>
    <w:rsid w:val="00550AA9"/>
    <w:rsid w:val="00557679"/>
    <w:rsid w:val="00633F21"/>
    <w:rsid w:val="00681C3A"/>
    <w:rsid w:val="006C4644"/>
    <w:rsid w:val="007F0404"/>
    <w:rsid w:val="00904E1A"/>
    <w:rsid w:val="009172CF"/>
    <w:rsid w:val="009C7B3C"/>
    <w:rsid w:val="00A84229"/>
    <w:rsid w:val="00A915DA"/>
    <w:rsid w:val="00B567CB"/>
    <w:rsid w:val="00CD75A1"/>
    <w:rsid w:val="00D31F79"/>
    <w:rsid w:val="00D6276E"/>
    <w:rsid w:val="00DC665D"/>
    <w:rsid w:val="00F6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2525C"/>
  <w15:docId w15:val="{1F5DCB27-63AB-491E-8B02-4D8D5233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pBdr>
        <w:top w:val="nil"/>
        <w:left w:val="nil"/>
        <w:bottom w:val="nil"/>
        <w:right w:val="nil"/>
        <w:between w:val="nil"/>
      </w:pBdr>
      <w:spacing w:before="120" w:after="120" w:line="240" w:lineRule="auto"/>
      <w:outlineLvl w:val="1"/>
    </w:pPr>
    <w:rPr>
      <w:color w:val="000000"/>
      <w:sz w:val="24"/>
      <w:szCs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pPr>
      <w:keepNext/>
      <w:keepLines/>
      <w:widowControl w:val="0"/>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paragraph" w:styleId="Heading7">
    <w:name w:val="heading 7"/>
    <w:aliases w:val="Heading 7 (Do Not Use),Heading 7(unused),Legal Level 1.1.,L2 PIP,Lev 7,H7DO NOT USE,PA Appendix Major"/>
    <w:basedOn w:val="Normal"/>
    <w:link w:val="Heading7Char"/>
    <w:qFormat/>
    <w:rsid w:val="00550AA9"/>
    <w:pPr>
      <w:adjustRightInd w:val="0"/>
      <w:spacing w:after="240" w:line="240" w:lineRule="auto"/>
      <w:ind w:left="5760" w:hanging="360"/>
      <w:jc w:val="both"/>
      <w:outlineLvl w:val="6"/>
    </w:pPr>
    <w:rPr>
      <w:rFonts w:ascii="Arial" w:eastAsia="STZhongsong" w:hAnsi="Arial" w:cs="Arial"/>
      <w:sz w:val="24"/>
      <w:szCs w:val="24"/>
      <w:lang w:eastAsia="zh-CN"/>
    </w:rPr>
  </w:style>
  <w:style w:type="paragraph" w:styleId="Heading8">
    <w:name w:val="heading 8"/>
    <w:aliases w:val="Heading 8 (Do Not Use),Legal Level 1.1.1.,Lev 8,h8 DO NOT USE,PA Appendix Minor"/>
    <w:basedOn w:val="Normal"/>
    <w:link w:val="Heading8Char"/>
    <w:uiPriority w:val="99"/>
    <w:qFormat/>
    <w:rsid w:val="00550AA9"/>
    <w:pPr>
      <w:adjustRightInd w:val="0"/>
      <w:spacing w:after="240" w:line="240" w:lineRule="auto"/>
      <w:ind w:left="6480" w:hanging="360"/>
      <w:jc w:val="both"/>
      <w:outlineLvl w:val="7"/>
    </w:pPr>
    <w:rPr>
      <w:rFonts w:ascii="Arial" w:eastAsia="STZhongsong" w:hAnsi="Arial" w:cs="Arial"/>
      <w:sz w:val="24"/>
      <w:szCs w:val="24"/>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50AA9"/>
    <w:pPr>
      <w:adjustRightInd w:val="0"/>
      <w:spacing w:after="240" w:line="240" w:lineRule="auto"/>
      <w:ind w:left="7200" w:hanging="360"/>
      <w:jc w:val="both"/>
      <w:outlineLvl w:val="8"/>
    </w:pPr>
    <w:rPr>
      <w:rFonts w:ascii="Arial" w:eastAsia="STZhongsong"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7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CF"/>
    <w:rPr>
      <w:rFonts w:ascii="Segoe UI" w:hAnsi="Segoe UI" w:cs="Segoe UI"/>
      <w:sz w:val="18"/>
      <w:szCs w:val="1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50AA9"/>
    <w:rPr>
      <w:rFonts w:ascii="Arial" w:eastAsia="STZhongsong" w:hAnsi="Arial" w:cs="Arial"/>
      <w:sz w:val="24"/>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50AA9"/>
    <w:rPr>
      <w:rFonts w:ascii="Arial" w:eastAsia="STZhongsong" w:hAnsi="Arial" w:cs="Arial"/>
      <w:sz w:val="24"/>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50AA9"/>
    <w:rPr>
      <w:rFonts w:ascii="Arial" w:eastAsia="STZhongsong" w:hAnsi="Arial" w:cs="Arial"/>
      <w:sz w:val="24"/>
      <w:szCs w:val="24"/>
      <w:lang w:eastAsia="zh-CN"/>
    </w:rPr>
  </w:style>
  <w:style w:type="paragraph" w:styleId="ListParagraph">
    <w:name w:val="List Paragraph"/>
    <w:basedOn w:val="Normal"/>
    <w:link w:val="ListParagraphChar"/>
    <w:uiPriority w:val="34"/>
    <w:qFormat/>
    <w:rsid w:val="00550AA9"/>
    <w:pPr>
      <w:spacing w:after="0" w:line="240" w:lineRule="auto"/>
      <w:ind w:left="720"/>
      <w:contextualSpacing/>
    </w:pPr>
    <w:rPr>
      <w:rFonts w:ascii="Times New Roman" w:eastAsia="Times New Roman" w:hAnsi="Times New Roman" w:cs="Times New Roman"/>
      <w:kern w:val="2"/>
      <w:sz w:val="24"/>
      <w:szCs w:val="24"/>
      <w14:ligatures w14:val="standardContextual"/>
    </w:rPr>
  </w:style>
  <w:style w:type="table" w:styleId="TableGrid">
    <w:name w:val="Table Grid"/>
    <w:basedOn w:val="TableNormal"/>
    <w:uiPriority w:val="39"/>
    <w:rsid w:val="00550AA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550AA9"/>
    <w:rPr>
      <w:b/>
      <w:color w:val="000000"/>
      <w:sz w:val="28"/>
      <w:szCs w:val="28"/>
    </w:rPr>
  </w:style>
  <w:style w:type="character" w:customStyle="1" w:styleId="ListParagraphChar">
    <w:name w:val="List Paragraph Char"/>
    <w:basedOn w:val="DefaultParagraphFont"/>
    <w:link w:val="ListParagraph"/>
    <w:uiPriority w:val="34"/>
    <w:rsid w:val="00550AA9"/>
    <w:rPr>
      <w:rFonts w:ascii="Times New Roman" w:eastAsia="Times New Roman" w:hAnsi="Times New Roman" w:cs="Times New Roman"/>
      <w:kern w:val="2"/>
      <w:sz w:val="24"/>
      <w:szCs w:val="24"/>
      <w14:ligatures w14:val="standardContextual"/>
    </w:rPr>
  </w:style>
  <w:style w:type="paragraph" w:styleId="NoSpacing">
    <w:name w:val="No Spacing"/>
    <w:uiPriority w:val="1"/>
    <w:qFormat/>
    <w:rsid w:val="00550AA9"/>
    <w:pPr>
      <w:spacing w:after="0" w:line="240" w:lineRule="auto"/>
    </w:pPr>
    <w:rPr>
      <w:rFonts w:asciiTheme="minorHAnsi" w:eastAsiaTheme="minorHAnsi" w:hAnsiTheme="minorHAnsi" w:cstheme="minorBidi"/>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
    <w:rsid w:val="00550AA9"/>
    <w:rPr>
      <w:b/>
      <w:color w:val="000000"/>
      <w:sz w:val="48"/>
      <w:szCs w:val="4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550AA9"/>
    <w:rPr>
      <w:color w:val="000000"/>
      <w:sz w:val="24"/>
      <w:szCs w:val="24"/>
    </w:rPr>
  </w:style>
  <w:style w:type="table" w:customStyle="1" w:styleId="TableGrid0">
    <w:name w:val="TableGrid"/>
    <w:rsid w:val="00550AA9"/>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Hyperlink">
    <w:name w:val="Hyperlink"/>
    <w:basedOn w:val="DefaultParagraphFont"/>
    <w:uiPriority w:val="99"/>
    <w:unhideWhenUsed/>
    <w:rsid w:val="00550AA9"/>
    <w:rPr>
      <w:color w:val="0000FF" w:themeColor="hyperlink"/>
      <w:u w:val="single"/>
    </w:rPr>
  </w:style>
  <w:style w:type="paragraph" w:styleId="NormalWeb">
    <w:name w:val="Normal (Web)"/>
    <w:basedOn w:val="Normal"/>
    <w:uiPriority w:val="99"/>
    <w:unhideWhenUsed/>
    <w:rsid w:val="00550AA9"/>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5">
    <w:name w:val="Grid Table 1 Light Accent 5"/>
    <w:basedOn w:val="TableNormal"/>
    <w:uiPriority w:val="46"/>
    <w:rsid w:val="00550AA9"/>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550AA9"/>
  </w:style>
  <w:style w:type="paragraph" w:styleId="CommentSubject">
    <w:name w:val="annotation subject"/>
    <w:basedOn w:val="CommentText"/>
    <w:next w:val="CommentText"/>
    <w:link w:val="CommentSubjectChar"/>
    <w:uiPriority w:val="99"/>
    <w:semiHidden/>
    <w:unhideWhenUsed/>
    <w:rsid w:val="00357D56"/>
    <w:rPr>
      <w:b/>
      <w:bCs/>
    </w:rPr>
  </w:style>
  <w:style w:type="character" w:customStyle="1" w:styleId="CommentSubjectChar">
    <w:name w:val="Comment Subject Char"/>
    <w:basedOn w:val="CommentTextChar"/>
    <w:link w:val="CommentSubject"/>
    <w:uiPriority w:val="99"/>
    <w:semiHidden/>
    <w:rsid w:val="00357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Alex Jones2</cp:lastModifiedBy>
  <cp:revision>6</cp:revision>
  <dcterms:created xsi:type="dcterms:W3CDTF">2024-03-25T09:00:00Z</dcterms:created>
  <dcterms:modified xsi:type="dcterms:W3CDTF">2024-03-25T21:04:00Z</dcterms:modified>
</cp:coreProperties>
</file>