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16" w:rsidRPr="009B4652" w:rsidRDefault="0062699D">
      <w:pPr>
        <w:rPr>
          <w:b/>
          <w:sz w:val="24"/>
        </w:rPr>
      </w:pPr>
      <w:r w:rsidRPr="009B4652">
        <w:rPr>
          <w:b/>
          <w:sz w:val="24"/>
        </w:rPr>
        <w:t>Query Log</w:t>
      </w:r>
      <w:r w:rsidR="009B4652" w:rsidRPr="009B4652">
        <w:rPr>
          <w:b/>
          <w:sz w:val="24"/>
        </w:rPr>
        <w:t xml:space="preserve"> – as at 14 November 2018</w:t>
      </w:r>
    </w:p>
    <w:p w:rsidR="0062699D" w:rsidRDefault="0062699D"/>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261"/>
        <w:gridCol w:w="5494"/>
      </w:tblGrid>
      <w:tr w:rsidR="0062699D" w:rsidRPr="008C215F" w:rsidTr="006509FA">
        <w:trPr>
          <w:tblHeader/>
          <w:jc w:val="center"/>
        </w:trPr>
        <w:tc>
          <w:tcPr>
            <w:tcW w:w="864" w:type="dxa"/>
            <w:shd w:val="clear" w:color="auto" w:fill="CC99FF"/>
            <w:vAlign w:val="center"/>
          </w:tcPr>
          <w:p w:rsidR="0062699D" w:rsidRPr="008C215F" w:rsidRDefault="0062699D" w:rsidP="0062699D">
            <w:pPr>
              <w:spacing w:before="60" w:after="120"/>
              <w:rPr>
                <w:rFonts w:cs="Arial"/>
                <w:b/>
                <w:color w:val="FFFFFF"/>
                <w:sz w:val="24"/>
                <w:szCs w:val="24"/>
              </w:rPr>
            </w:pPr>
            <w:r w:rsidRPr="008C215F">
              <w:rPr>
                <w:rFonts w:cs="Arial"/>
                <w:sz w:val="24"/>
                <w:szCs w:val="24"/>
              </w:rPr>
              <w:br w:type="page"/>
            </w:r>
            <w:r>
              <w:rPr>
                <w:rFonts w:cs="Arial"/>
                <w:b/>
                <w:color w:val="FFFFFF"/>
                <w:sz w:val="24"/>
                <w:szCs w:val="24"/>
              </w:rPr>
              <w:t xml:space="preserve"> Date</w:t>
            </w:r>
          </w:p>
        </w:tc>
        <w:tc>
          <w:tcPr>
            <w:tcW w:w="3261" w:type="dxa"/>
            <w:shd w:val="clear" w:color="auto" w:fill="CC99FF"/>
            <w:vAlign w:val="center"/>
          </w:tcPr>
          <w:p w:rsidR="0062699D" w:rsidRPr="008C215F" w:rsidRDefault="0062699D" w:rsidP="0062699D">
            <w:pPr>
              <w:spacing w:before="60" w:after="120"/>
              <w:rPr>
                <w:rFonts w:cs="Arial"/>
                <w:b/>
                <w:color w:val="FFFFFF"/>
                <w:sz w:val="24"/>
                <w:szCs w:val="24"/>
              </w:rPr>
            </w:pPr>
            <w:r>
              <w:rPr>
                <w:rFonts w:cs="Arial"/>
                <w:b/>
                <w:color w:val="FFFFFF"/>
                <w:sz w:val="24"/>
                <w:szCs w:val="24"/>
              </w:rPr>
              <w:t>Query</w:t>
            </w:r>
          </w:p>
        </w:tc>
        <w:tc>
          <w:tcPr>
            <w:tcW w:w="5494" w:type="dxa"/>
            <w:shd w:val="clear" w:color="auto" w:fill="CC99FF"/>
            <w:vAlign w:val="center"/>
          </w:tcPr>
          <w:p w:rsidR="0062699D" w:rsidRPr="00FD7F89" w:rsidRDefault="0062699D" w:rsidP="006509FA">
            <w:pPr>
              <w:spacing w:before="60" w:after="120"/>
              <w:jc w:val="center"/>
              <w:rPr>
                <w:rFonts w:cs="Arial"/>
                <w:b/>
                <w:color w:val="FFFFFF"/>
                <w:sz w:val="24"/>
                <w:szCs w:val="24"/>
              </w:rPr>
            </w:pPr>
            <w:r>
              <w:rPr>
                <w:rFonts w:cs="Arial"/>
                <w:b/>
                <w:color w:val="FFFFFF"/>
                <w:sz w:val="24"/>
                <w:szCs w:val="24"/>
              </w:rPr>
              <w:t>LC response</w:t>
            </w:r>
          </w:p>
        </w:tc>
      </w:tr>
      <w:tr w:rsidR="0062699D" w:rsidRPr="008C215F" w:rsidTr="009B4652">
        <w:trPr>
          <w:trHeight w:val="4676"/>
          <w:jc w:val="center"/>
        </w:trPr>
        <w:tc>
          <w:tcPr>
            <w:tcW w:w="864" w:type="dxa"/>
            <w:shd w:val="clear" w:color="auto" w:fill="auto"/>
            <w:vAlign w:val="center"/>
          </w:tcPr>
          <w:p w:rsidR="0062699D" w:rsidRPr="006C1CA3" w:rsidRDefault="0062699D" w:rsidP="00AF2AA6">
            <w:pPr>
              <w:spacing w:before="60" w:after="120"/>
              <w:rPr>
                <w:rFonts w:cs="Arial"/>
              </w:rPr>
            </w:pPr>
            <w:r w:rsidRPr="006C1CA3">
              <w:rPr>
                <w:rFonts w:cs="Arial"/>
              </w:rPr>
              <w:t>1</w:t>
            </w:r>
            <w:r w:rsidR="00AF2AA6" w:rsidRPr="006C1CA3">
              <w:rPr>
                <w:rFonts w:cs="Arial"/>
              </w:rPr>
              <w:t>3</w:t>
            </w:r>
            <w:r w:rsidRPr="006C1CA3">
              <w:rPr>
                <w:rFonts w:cs="Arial"/>
              </w:rPr>
              <w:t>/11</w:t>
            </w:r>
          </w:p>
        </w:tc>
        <w:tc>
          <w:tcPr>
            <w:tcW w:w="3261" w:type="dxa"/>
            <w:shd w:val="clear" w:color="auto" w:fill="auto"/>
            <w:vAlign w:val="center"/>
          </w:tcPr>
          <w:p w:rsidR="0062699D" w:rsidRPr="006C1CA3" w:rsidRDefault="0062699D" w:rsidP="006509FA">
            <w:pPr>
              <w:spacing w:before="60" w:after="120"/>
              <w:rPr>
                <w:rFonts w:cs="Arial"/>
              </w:rPr>
            </w:pPr>
            <w:r w:rsidRPr="006C1CA3">
              <w:t>Please could you clarify if there is a maximum budget for this opportunity</w:t>
            </w:r>
          </w:p>
        </w:tc>
        <w:tc>
          <w:tcPr>
            <w:tcW w:w="5494" w:type="dxa"/>
            <w:shd w:val="clear" w:color="auto" w:fill="auto"/>
            <w:vAlign w:val="center"/>
          </w:tcPr>
          <w:p w:rsidR="0062699D" w:rsidRDefault="008C2235" w:rsidP="008C2235">
            <w:pPr>
              <w:spacing w:before="60" w:after="120"/>
              <w:rPr>
                <w:rFonts w:cs="Arial"/>
                <w:sz w:val="24"/>
                <w:szCs w:val="24"/>
              </w:rPr>
            </w:pPr>
            <w:r w:rsidRPr="008C2235">
              <w:rPr>
                <w:rFonts w:cs="Arial"/>
                <w:sz w:val="24"/>
                <w:szCs w:val="24"/>
              </w:rPr>
              <w:t>London Councils</w:t>
            </w:r>
            <w:r>
              <w:rPr>
                <w:rFonts w:cs="Arial"/>
                <w:sz w:val="24"/>
                <w:szCs w:val="24"/>
              </w:rPr>
              <w:t xml:space="preserve"> policy is not to provide a maximum budget, in order to ensure value for money.</w:t>
            </w:r>
          </w:p>
          <w:p w:rsidR="008C2235" w:rsidRDefault="008C2235" w:rsidP="008C2235">
            <w:pPr>
              <w:spacing w:before="60" w:after="120"/>
              <w:rPr>
                <w:rFonts w:cs="Arial"/>
                <w:sz w:val="24"/>
                <w:szCs w:val="24"/>
              </w:rPr>
            </w:pPr>
            <w:r>
              <w:rPr>
                <w:rFonts w:cs="Arial"/>
                <w:sz w:val="24"/>
                <w:szCs w:val="24"/>
              </w:rPr>
              <w:t xml:space="preserve">We are open to proposals that are clearly costed and where optional elements are </w:t>
            </w:r>
            <w:r w:rsidR="00FA7163">
              <w:rPr>
                <w:rFonts w:cs="Arial"/>
                <w:sz w:val="24"/>
                <w:szCs w:val="24"/>
              </w:rPr>
              <w:t>separately</w:t>
            </w:r>
            <w:r>
              <w:rPr>
                <w:rFonts w:cs="Arial"/>
                <w:sz w:val="24"/>
                <w:szCs w:val="24"/>
              </w:rPr>
              <w:t xml:space="preserve"> outlined so that we can compare like with like during the evaluation process.</w:t>
            </w:r>
            <w:r w:rsidRPr="00FD7F89">
              <w:rPr>
                <w:rFonts w:cs="Arial"/>
                <w:sz w:val="24"/>
                <w:szCs w:val="24"/>
              </w:rPr>
              <w:t xml:space="preserve"> </w:t>
            </w:r>
            <w:bookmarkStart w:id="0" w:name="_GoBack"/>
            <w:bookmarkEnd w:id="0"/>
          </w:p>
          <w:p w:rsidR="00FA7163" w:rsidRPr="00FD7F89" w:rsidRDefault="00FA7163" w:rsidP="00FA7163">
            <w:pPr>
              <w:spacing w:before="60" w:after="120"/>
              <w:rPr>
                <w:rFonts w:cs="Arial"/>
                <w:sz w:val="24"/>
                <w:szCs w:val="24"/>
              </w:rPr>
            </w:pPr>
            <w:r w:rsidRPr="00FA7163">
              <w:rPr>
                <w:rFonts w:cs="Arial"/>
                <w:sz w:val="24"/>
                <w:szCs w:val="24"/>
              </w:rPr>
              <w:t>London Councils</w:t>
            </w:r>
            <w:r>
              <w:rPr>
                <w:rFonts w:cs="Arial"/>
                <w:sz w:val="24"/>
                <w:szCs w:val="24"/>
              </w:rPr>
              <w:t xml:space="preserve"> is not bound to accept the lowest tender, but rather </w:t>
            </w:r>
            <w:r w:rsidRPr="00FA7163">
              <w:rPr>
                <w:rFonts w:cs="Arial"/>
                <w:sz w:val="24"/>
                <w:szCs w:val="24"/>
              </w:rPr>
              <w:t>London Councils intends to commission the most economically advantageous tender and reserves the right to accept or reject</w:t>
            </w:r>
            <w:r>
              <w:rPr>
                <w:rFonts w:cs="Arial"/>
                <w:sz w:val="24"/>
                <w:szCs w:val="24"/>
              </w:rPr>
              <w:t xml:space="preserve"> all or any part of any tender.</w:t>
            </w:r>
          </w:p>
        </w:tc>
      </w:tr>
      <w:tr w:rsidR="0062699D" w:rsidRPr="008C215F" w:rsidTr="009B4652">
        <w:trPr>
          <w:trHeight w:val="1887"/>
          <w:jc w:val="center"/>
        </w:trPr>
        <w:tc>
          <w:tcPr>
            <w:tcW w:w="864" w:type="dxa"/>
            <w:shd w:val="clear" w:color="auto" w:fill="auto"/>
            <w:vAlign w:val="center"/>
          </w:tcPr>
          <w:p w:rsidR="0062699D" w:rsidRPr="006C1CA3" w:rsidRDefault="0062699D" w:rsidP="006509FA">
            <w:pPr>
              <w:spacing w:before="60" w:after="120"/>
              <w:rPr>
                <w:rFonts w:cs="Arial"/>
              </w:rPr>
            </w:pPr>
            <w:r w:rsidRPr="006C1CA3">
              <w:rPr>
                <w:rFonts w:cs="Arial"/>
              </w:rPr>
              <w:t>13/11</w:t>
            </w:r>
          </w:p>
        </w:tc>
        <w:tc>
          <w:tcPr>
            <w:tcW w:w="3261" w:type="dxa"/>
            <w:shd w:val="clear" w:color="auto" w:fill="auto"/>
            <w:vAlign w:val="center"/>
          </w:tcPr>
          <w:p w:rsidR="0062699D" w:rsidRPr="006C1CA3" w:rsidRDefault="0062699D" w:rsidP="006509FA">
            <w:pPr>
              <w:spacing w:before="60" w:after="120"/>
              <w:rPr>
                <w:rFonts w:cs="Arial"/>
              </w:rPr>
            </w:pPr>
            <w:r w:rsidRPr="006C1CA3">
              <w:rPr>
                <w:rFonts w:cs="Arial"/>
              </w:rPr>
              <w:t>We may engage with another provider to support delivery can we use examples and contacts from them for p.11?</w:t>
            </w:r>
          </w:p>
        </w:tc>
        <w:tc>
          <w:tcPr>
            <w:tcW w:w="5494" w:type="dxa"/>
            <w:shd w:val="clear" w:color="auto" w:fill="auto"/>
            <w:vAlign w:val="center"/>
          </w:tcPr>
          <w:p w:rsidR="0062699D" w:rsidRPr="00B668A8" w:rsidRDefault="008C2235" w:rsidP="008C2235">
            <w:pPr>
              <w:spacing w:before="60" w:after="120"/>
              <w:rPr>
                <w:rFonts w:cs="Arial"/>
                <w:sz w:val="24"/>
                <w:szCs w:val="24"/>
              </w:rPr>
            </w:pPr>
            <w:r>
              <w:rPr>
                <w:rFonts w:cs="Arial"/>
                <w:sz w:val="24"/>
                <w:szCs w:val="24"/>
              </w:rPr>
              <w:t>Yes, you can use examples from potential consortium partners.</w:t>
            </w:r>
          </w:p>
        </w:tc>
      </w:tr>
      <w:tr w:rsidR="0062699D" w:rsidRPr="008C215F" w:rsidTr="006509FA">
        <w:trPr>
          <w:jc w:val="center"/>
        </w:trPr>
        <w:tc>
          <w:tcPr>
            <w:tcW w:w="864" w:type="dxa"/>
            <w:shd w:val="clear" w:color="auto" w:fill="auto"/>
            <w:vAlign w:val="center"/>
          </w:tcPr>
          <w:p w:rsidR="0062699D" w:rsidRPr="006C1CA3" w:rsidRDefault="0062699D" w:rsidP="006509FA">
            <w:pPr>
              <w:spacing w:before="60" w:after="120"/>
              <w:rPr>
                <w:rFonts w:cs="Arial"/>
              </w:rPr>
            </w:pPr>
          </w:p>
        </w:tc>
        <w:tc>
          <w:tcPr>
            <w:tcW w:w="3261" w:type="dxa"/>
            <w:shd w:val="clear" w:color="auto" w:fill="auto"/>
            <w:vAlign w:val="center"/>
          </w:tcPr>
          <w:p w:rsidR="0062699D" w:rsidRPr="006C1CA3" w:rsidRDefault="0062699D" w:rsidP="0062699D">
            <w:pPr>
              <w:spacing w:before="60" w:after="120"/>
              <w:rPr>
                <w:rFonts w:cs="Arial"/>
              </w:rPr>
            </w:pPr>
            <w:r w:rsidRPr="006C1CA3">
              <w:rPr>
                <w:rFonts w:cs="Arial"/>
              </w:rPr>
              <w:t xml:space="preserve">Digital and marketing - Can you clarify the instruction on p.11 re: Please provide details of at least two contracts from either or </w:t>
            </w:r>
            <w:proofErr w:type="gramStart"/>
            <w:r w:rsidRPr="006C1CA3">
              <w:rPr>
                <w:rFonts w:cs="Arial"/>
              </w:rPr>
              <w:t>both the public or</w:t>
            </w:r>
            <w:proofErr w:type="gramEnd"/>
            <w:r w:rsidRPr="006C1CA3">
              <w:rPr>
                <w:rFonts w:cs="Arial"/>
              </w:rPr>
              <w:t xml:space="preserve"> private sector, that are relevant to the Authority’s requirement of digital/marketing' - We cannot find the advice in the ITT regarding this?</w:t>
            </w:r>
          </w:p>
        </w:tc>
        <w:tc>
          <w:tcPr>
            <w:tcW w:w="5494" w:type="dxa"/>
            <w:shd w:val="clear" w:color="auto" w:fill="auto"/>
            <w:vAlign w:val="center"/>
          </w:tcPr>
          <w:p w:rsidR="0062699D" w:rsidRDefault="008C2235" w:rsidP="008C2235">
            <w:pPr>
              <w:spacing w:before="60" w:after="120"/>
              <w:rPr>
                <w:rFonts w:cs="Arial"/>
                <w:sz w:val="24"/>
                <w:szCs w:val="24"/>
              </w:rPr>
            </w:pPr>
            <w:r>
              <w:rPr>
                <w:rFonts w:cs="Arial"/>
                <w:sz w:val="24"/>
                <w:szCs w:val="24"/>
              </w:rPr>
              <w:t xml:space="preserve">This is a transcription error </w:t>
            </w:r>
            <w:r w:rsidR="00000ACC">
              <w:rPr>
                <w:rFonts w:cs="Arial"/>
                <w:sz w:val="24"/>
                <w:szCs w:val="24"/>
              </w:rPr>
              <w:t xml:space="preserve">in the ITT submission form </w:t>
            </w:r>
            <w:r>
              <w:rPr>
                <w:rFonts w:cs="Arial"/>
                <w:sz w:val="24"/>
                <w:szCs w:val="24"/>
              </w:rPr>
              <w:t>which has been brought to our attention.</w:t>
            </w:r>
          </w:p>
          <w:p w:rsidR="008C2235" w:rsidRDefault="008C2235" w:rsidP="008C2235">
            <w:pPr>
              <w:spacing w:before="60" w:after="120"/>
              <w:rPr>
                <w:rFonts w:cs="Arial"/>
                <w:sz w:val="24"/>
                <w:szCs w:val="24"/>
              </w:rPr>
            </w:pPr>
            <w:r>
              <w:rPr>
                <w:rFonts w:cs="Arial"/>
                <w:sz w:val="24"/>
                <w:szCs w:val="24"/>
              </w:rPr>
              <w:t>We are in the process of correcting the portion of the Suitability Assessment Questionnaire (p.11) where this error has occurred and will be uploading a revised version of the ITT submission form as soon as possible.</w:t>
            </w:r>
          </w:p>
          <w:p w:rsidR="008C2235" w:rsidRDefault="008C2235" w:rsidP="008C2235">
            <w:pPr>
              <w:spacing w:before="60" w:after="120"/>
              <w:rPr>
                <w:rFonts w:cs="Arial"/>
                <w:sz w:val="24"/>
                <w:szCs w:val="24"/>
              </w:rPr>
            </w:pPr>
            <w:r>
              <w:rPr>
                <w:rFonts w:cs="Arial"/>
                <w:sz w:val="24"/>
                <w:szCs w:val="24"/>
              </w:rPr>
              <w:t>Once corrected this question will no longer apply.</w:t>
            </w:r>
          </w:p>
          <w:p w:rsidR="008C2235" w:rsidRPr="00FD7F89" w:rsidRDefault="008C2235" w:rsidP="008C2235">
            <w:pPr>
              <w:spacing w:before="60" w:after="120"/>
              <w:rPr>
                <w:rFonts w:cs="Arial"/>
                <w:sz w:val="24"/>
                <w:szCs w:val="24"/>
              </w:rPr>
            </w:pPr>
          </w:p>
        </w:tc>
      </w:tr>
      <w:tr w:rsidR="0062699D" w:rsidRPr="008C215F" w:rsidTr="006509FA">
        <w:trPr>
          <w:jc w:val="center"/>
        </w:trPr>
        <w:tc>
          <w:tcPr>
            <w:tcW w:w="864" w:type="dxa"/>
            <w:shd w:val="clear" w:color="auto" w:fill="auto"/>
            <w:vAlign w:val="center"/>
          </w:tcPr>
          <w:p w:rsidR="0062699D" w:rsidRPr="006C1CA3" w:rsidRDefault="0062699D" w:rsidP="006509FA">
            <w:pPr>
              <w:spacing w:before="60" w:after="120"/>
              <w:rPr>
                <w:rFonts w:cs="Arial"/>
              </w:rPr>
            </w:pPr>
          </w:p>
        </w:tc>
        <w:tc>
          <w:tcPr>
            <w:tcW w:w="3261" w:type="dxa"/>
            <w:shd w:val="clear" w:color="auto" w:fill="auto"/>
            <w:vAlign w:val="center"/>
          </w:tcPr>
          <w:p w:rsidR="0062699D" w:rsidRPr="006C1CA3" w:rsidRDefault="0062699D" w:rsidP="006509FA">
            <w:pPr>
              <w:spacing w:before="60" w:after="120"/>
              <w:rPr>
                <w:rFonts w:cs="Arial"/>
              </w:rPr>
            </w:pPr>
            <w:r w:rsidRPr="006C1CA3">
              <w:rPr>
                <w:rFonts w:cs="Arial"/>
              </w:rPr>
              <w:t>Can you confirm with regard to p.11 - if you require in addition to the contact details the example of the work undertaken and if so in what format?</w:t>
            </w:r>
          </w:p>
        </w:tc>
        <w:tc>
          <w:tcPr>
            <w:tcW w:w="5494" w:type="dxa"/>
            <w:shd w:val="clear" w:color="auto" w:fill="auto"/>
            <w:vAlign w:val="center"/>
          </w:tcPr>
          <w:p w:rsidR="0062699D" w:rsidRPr="00FD7F89" w:rsidRDefault="008C2235" w:rsidP="008C2235">
            <w:pPr>
              <w:spacing w:before="60" w:after="120"/>
              <w:rPr>
                <w:rFonts w:cs="Arial"/>
                <w:sz w:val="24"/>
                <w:szCs w:val="24"/>
              </w:rPr>
            </w:pPr>
            <w:r>
              <w:rPr>
                <w:rFonts w:cs="Arial"/>
                <w:sz w:val="24"/>
                <w:szCs w:val="24"/>
              </w:rPr>
              <w:t>This question no longer applies following the correction to the Suitability Assessment Questionnaire as outlined above.</w:t>
            </w:r>
          </w:p>
        </w:tc>
      </w:tr>
      <w:tr w:rsidR="0062699D" w:rsidRPr="008C215F" w:rsidTr="006509FA">
        <w:trPr>
          <w:jc w:val="center"/>
        </w:trPr>
        <w:tc>
          <w:tcPr>
            <w:tcW w:w="864" w:type="dxa"/>
            <w:shd w:val="clear" w:color="auto" w:fill="auto"/>
            <w:vAlign w:val="center"/>
          </w:tcPr>
          <w:p w:rsidR="0062699D" w:rsidRPr="006C1CA3" w:rsidRDefault="008C2235" w:rsidP="006509FA">
            <w:pPr>
              <w:spacing w:before="60" w:after="120"/>
              <w:rPr>
                <w:rFonts w:cs="Arial"/>
              </w:rPr>
            </w:pPr>
            <w:r w:rsidRPr="006C1CA3">
              <w:rPr>
                <w:rFonts w:cs="Arial"/>
              </w:rPr>
              <w:lastRenderedPageBreak/>
              <w:t>13/11</w:t>
            </w:r>
          </w:p>
        </w:tc>
        <w:tc>
          <w:tcPr>
            <w:tcW w:w="3261" w:type="dxa"/>
            <w:shd w:val="clear" w:color="auto" w:fill="auto"/>
            <w:vAlign w:val="center"/>
          </w:tcPr>
          <w:p w:rsidR="0062699D" w:rsidRPr="006C1CA3" w:rsidRDefault="0062699D" w:rsidP="0062699D">
            <w:r w:rsidRPr="006C1CA3">
              <w:t>On p.4 of the ITT you write “… the past two years have seen the introduction of significant legislative changes, as well as changes to how homelessness funding is provided with the introduction of Flexible Homelessness Support Grant (FHSG) in April 2017 …”</w:t>
            </w:r>
          </w:p>
          <w:p w:rsidR="0062699D" w:rsidRPr="006C1CA3" w:rsidRDefault="0062699D" w:rsidP="0062699D">
            <w:r w:rsidRPr="006C1CA3">
              <w:t>On p.5 you write “Provide a detailed assessment on how boroughs have responded to recent changes in legislation and funding through the introduction of FHSG.”</w:t>
            </w:r>
          </w:p>
          <w:p w:rsidR="0062699D" w:rsidRPr="006C1CA3" w:rsidRDefault="0062699D" w:rsidP="0062699D">
            <w:r w:rsidRPr="006C1CA3">
              <w:t xml:space="preserve">Can we assume, in bidding for this work, that the recent changes in legislation to which you refer are only those which have been introduced in the last two years? </w:t>
            </w:r>
          </w:p>
          <w:p w:rsidR="0062699D" w:rsidRPr="006C1CA3" w:rsidRDefault="0062699D" w:rsidP="0062699D">
            <w:pPr>
              <w:spacing w:before="60" w:after="120"/>
              <w:rPr>
                <w:rFonts w:cs="Arial"/>
              </w:rPr>
            </w:pPr>
            <w:r w:rsidRPr="006C1CA3">
              <w:t>If not, could you indicate how far back you w</w:t>
            </w:r>
            <w:r w:rsidR="009B4652">
              <w:t>ould hope the analysis would go?</w:t>
            </w:r>
          </w:p>
        </w:tc>
        <w:tc>
          <w:tcPr>
            <w:tcW w:w="5494" w:type="dxa"/>
            <w:shd w:val="clear" w:color="auto" w:fill="auto"/>
            <w:vAlign w:val="center"/>
          </w:tcPr>
          <w:p w:rsidR="0062699D" w:rsidRDefault="008C2235" w:rsidP="008C2235">
            <w:pPr>
              <w:spacing w:before="60" w:after="120"/>
              <w:rPr>
                <w:rFonts w:cs="Arial"/>
                <w:sz w:val="24"/>
                <w:szCs w:val="24"/>
              </w:rPr>
            </w:pPr>
            <w:r>
              <w:rPr>
                <w:rFonts w:cs="Arial"/>
                <w:sz w:val="24"/>
                <w:szCs w:val="24"/>
              </w:rPr>
              <w:t xml:space="preserve">We are </w:t>
            </w:r>
            <w:r w:rsidR="00FA7163">
              <w:rPr>
                <w:rFonts w:cs="Arial"/>
                <w:sz w:val="24"/>
                <w:szCs w:val="24"/>
              </w:rPr>
              <w:t xml:space="preserve">most </w:t>
            </w:r>
            <w:r>
              <w:rPr>
                <w:rFonts w:cs="Arial"/>
                <w:sz w:val="24"/>
                <w:szCs w:val="24"/>
              </w:rPr>
              <w:t>focused on the changes from 2017.</w:t>
            </w:r>
          </w:p>
          <w:p w:rsidR="008C2235" w:rsidRPr="00FD7F89" w:rsidRDefault="008C2235" w:rsidP="00FA7163">
            <w:pPr>
              <w:spacing w:before="60" w:after="120"/>
              <w:rPr>
                <w:rFonts w:cs="Arial"/>
                <w:sz w:val="24"/>
                <w:szCs w:val="24"/>
              </w:rPr>
            </w:pPr>
            <w:r>
              <w:rPr>
                <w:rFonts w:cs="Arial"/>
                <w:sz w:val="24"/>
                <w:szCs w:val="24"/>
              </w:rPr>
              <w:t xml:space="preserve">If you can make a case for looking </w:t>
            </w:r>
            <w:r w:rsidR="00FA7163">
              <w:rPr>
                <w:rFonts w:cs="Arial"/>
                <w:sz w:val="24"/>
                <w:szCs w:val="24"/>
              </w:rPr>
              <w:t>in detail</w:t>
            </w:r>
            <w:r>
              <w:rPr>
                <w:rFonts w:cs="Arial"/>
                <w:sz w:val="24"/>
                <w:szCs w:val="24"/>
              </w:rPr>
              <w:t xml:space="preserve"> then you are welcome to do so, we would not wish to constrain you. </w:t>
            </w:r>
            <w:r w:rsidR="00000ACC">
              <w:rPr>
                <w:rFonts w:cs="Arial"/>
                <w:sz w:val="24"/>
                <w:szCs w:val="24"/>
              </w:rPr>
              <w:t xml:space="preserve">Given we are not providing a maximum budget </w:t>
            </w:r>
            <w:proofErr w:type="gramStart"/>
            <w:r w:rsidR="00000ACC">
              <w:rPr>
                <w:rFonts w:cs="Arial"/>
                <w:sz w:val="24"/>
                <w:szCs w:val="24"/>
              </w:rPr>
              <w:t>figure,</w:t>
            </w:r>
            <w:proofErr w:type="gramEnd"/>
            <w:r w:rsidR="00FA7163">
              <w:rPr>
                <w:rFonts w:cs="Arial"/>
                <w:sz w:val="24"/>
                <w:szCs w:val="24"/>
              </w:rPr>
              <w:t xml:space="preserve"> </w:t>
            </w:r>
            <w:r w:rsidR="00000ACC">
              <w:rPr>
                <w:rFonts w:cs="Arial"/>
                <w:sz w:val="24"/>
                <w:szCs w:val="24"/>
              </w:rPr>
              <w:t>please cost this separately as an optional extra.</w:t>
            </w:r>
          </w:p>
        </w:tc>
      </w:tr>
      <w:tr w:rsidR="0062699D" w:rsidRPr="008C215F" w:rsidTr="006509FA">
        <w:trPr>
          <w:jc w:val="center"/>
        </w:trPr>
        <w:tc>
          <w:tcPr>
            <w:tcW w:w="864" w:type="dxa"/>
            <w:shd w:val="clear" w:color="auto" w:fill="auto"/>
            <w:vAlign w:val="center"/>
          </w:tcPr>
          <w:p w:rsidR="0062699D" w:rsidRPr="006C1CA3" w:rsidRDefault="0062699D" w:rsidP="006509FA">
            <w:pPr>
              <w:spacing w:before="60" w:after="120"/>
              <w:rPr>
                <w:rFonts w:cs="Arial"/>
              </w:rPr>
            </w:pPr>
            <w:r w:rsidRPr="006C1CA3">
              <w:rPr>
                <w:rFonts w:cs="Arial"/>
              </w:rPr>
              <w:t>13/11</w:t>
            </w:r>
          </w:p>
        </w:tc>
        <w:tc>
          <w:tcPr>
            <w:tcW w:w="3261" w:type="dxa"/>
            <w:shd w:val="clear" w:color="auto" w:fill="auto"/>
            <w:vAlign w:val="center"/>
          </w:tcPr>
          <w:p w:rsidR="0062699D" w:rsidRPr="006C1CA3" w:rsidRDefault="0062699D" w:rsidP="0062699D">
            <w:pPr>
              <w:spacing w:before="60" w:after="120"/>
              <w:rPr>
                <w:rFonts w:cs="Arial"/>
              </w:rPr>
            </w:pPr>
            <w:r w:rsidRPr="006C1CA3">
              <w:rPr>
                <w:rFonts w:cs="Arial"/>
              </w:rPr>
              <w:t>In terms of the economic and financial standing questionnaire</w:t>
            </w:r>
            <w:r w:rsidR="006509FA" w:rsidRPr="006C1CA3">
              <w:rPr>
                <w:rFonts w:cs="Arial"/>
              </w:rPr>
              <w:t>, could</w:t>
            </w:r>
            <w:r w:rsidRPr="006C1CA3">
              <w:rPr>
                <w:rFonts w:cs="Arial"/>
              </w:rPr>
              <w:t xml:space="preserve"> you please confirm the turnover threshold for organisations that have been trading for over 12 months?</w:t>
            </w:r>
          </w:p>
        </w:tc>
        <w:tc>
          <w:tcPr>
            <w:tcW w:w="5494" w:type="dxa"/>
            <w:shd w:val="clear" w:color="auto" w:fill="auto"/>
            <w:vAlign w:val="center"/>
          </w:tcPr>
          <w:p w:rsidR="0062699D" w:rsidRPr="00FD7F89" w:rsidRDefault="00000ACC" w:rsidP="008C2235">
            <w:pPr>
              <w:spacing w:before="60" w:after="120"/>
              <w:rPr>
                <w:rFonts w:cs="Arial"/>
                <w:sz w:val="24"/>
                <w:szCs w:val="24"/>
              </w:rPr>
            </w:pPr>
            <w:r>
              <w:rPr>
                <w:rFonts w:cs="Arial"/>
                <w:sz w:val="24"/>
                <w:szCs w:val="24"/>
              </w:rPr>
              <w:t>There is no threshold for turnover – this is to allow newcomers to the market to bid for our work.</w:t>
            </w:r>
          </w:p>
        </w:tc>
      </w:tr>
    </w:tbl>
    <w:p w:rsidR="0062699D" w:rsidRDefault="0062699D"/>
    <w:sectPr w:rsidR="0062699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652" w:rsidRDefault="009B4652" w:rsidP="009B4652">
      <w:pPr>
        <w:spacing w:after="0" w:line="240" w:lineRule="auto"/>
      </w:pPr>
      <w:r>
        <w:separator/>
      </w:r>
    </w:p>
  </w:endnote>
  <w:endnote w:type="continuationSeparator" w:id="0">
    <w:p w:rsidR="009B4652" w:rsidRDefault="009B4652"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291183"/>
      <w:docPartObj>
        <w:docPartGallery w:val="Page Numbers (Bottom of Page)"/>
        <w:docPartUnique/>
      </w:docPartObj>
    </w:sdtPr>
    <w:sdtContent>
      <w:sdt>
        <w:sdtPr>
          <w:id w:val="-1669238322"/>
          <w:docPartObj>
            <w:docPartGallery w:val="Page Numbers (Top of Page)"/>
            <w:docPartUnique/>
          </w:docPartObj>
        </w:sdtPr>
        <w:sdtContent>
          <w:p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9B4652" w:rsidRDefault="009B4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652" w:rsidRDefault="009B4652" w:rsidP="009B4652">
      <w:pPr>
        <w:spacing w:after="0" w:line="240" w:lineRule="auto"/>
      </w:pPr>
      <w:r>
        <w:separator/>
      </w:r>
    </w:p>
  </w:footnote>
  <w:footnote w:type="continuationSeparator" w:id="0">
    <w:p w:rsidR="009B4652" w:rsidRDefault="009B4652" w:rsidP="009B46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9D"/>
    <w:rsid w:val="00000ACC"/>
    <w:rsid w:val="00584177"/>
    <w:rsid w:val="0062699D"/>
    <w:rsid w:val="006509FA"/>
    <w:rsid w:val="006C1CA3"/>
    <w:rsid w:val="00750194"/>
    <w:rsid w:val="008C2235"/>
    <w:rsid w:val="009B4652"/>
    <w:rsid w:val="00AF2AA6"/>
    <w:rsid w:val="00EE7716"/>
    <w:rsid w:val="00FA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5F1B-911B-4B67-A2B8-0AE2AB07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52198022</Template>
  <TotalTime>58</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 Maqbool</dc:creator>
  <cp:lastModifiedBy>Sima Maqbool</cp:lastModifiedBy>
  <cp:revision>7</cp:revision>
  <cp:lastPrinted>2018-11-14T15:52:00Z</cp:lastPrinted>
  <dcterms:created xsi:type="dcterms:W3CDTF">2018-11-14T15:26:00Z</dcterms:created>
  <dcterms:modified xsi:type="dcterms:W3CDTF">2018-11-15T12:04:00Z</dcterms:modified>
</cp:coreProperties>
</file>