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92"/>
        <w:gridCol w:w="2852"/>
        <w:gridCol w:w="4536"/>
        <w:gridCol w:w="1276"/>
      </w:tblGrid>
      <w:tr w:rsidR="00640ED5" w:rsidRPr="00DA3D6C" w:rsidTr="00F5788B">
        <w:tc>
          <w:tcPr>
            <w:tcW w:w="692" w:type="dxa"/>
          </w:tcPr>
          <w:p w:rsidR="00640ED5" w:rsidRPr="00BF3161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:rsidR="00640ED5" w:rsidRPr="00DA3D6C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b/>
                <w:spacing w:val="-2"/>
                <w:sz w:val="20"/>
                <w:szCs w:val="20"/>
              </w:rPr>
              <w:t>Form, Type and Conditions of Contract</w:t>
            </w:r>
          </w:p>
          <w:p w:rsidR="00640ED5" w:rsidRPr="00DA3D6C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640ED5" w:rsidRPr="00DA3D6C" w:rsidTr="00F5788B">
        <w:tc>
          <w:tcPr>
            <w:tcW w:w="692" w:type="dxa"/>
          </w:tcPr>
          <w:p w:rsidR="00640ED5" w:rsidRPr="00DA3D6C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:rsidR="00640ED5" w:rsidRPr="00DA3D6C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640ED5" w:rsidRPr="00DA3D6C" w:rsidTr="00F5788B">
        <w:tc>
          <w:tcPr>
            <w:tcW w:w="692" w:type="dxa"/>
          </w:tcPr>
          <w:p w:rsidR="00640ED5" w:rsidRPr="00DA3D6C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:rsidR="00640ED5" w:rsidRPr="00DA3D6C" w:rsidRDefault="00640ED5" w:rsidP="00C51791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form and type of contract will be the JCT Minor Works Building Contract </w:t>
            </w:r>
            <w:r w:rsidR="00C51791">
              <w:rPr>
                <w:rFonts w:ascii="Tahoma" w:hAnsi="Tahoma" w:cs="Tahoma"/>
                <w:spacing w:val="-2"/>
                <w:sz w:val="20"/>
                <w:szCs w:val="20"/>
              </w:rPr>
              <w:t>2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016 Edition.</w:t>
            </w:r>
          </w:p>
        </w:tc>
      </w:tr>
      <w:tr w:rsidR="005B48EB" w:rsidRPr="00DA3D6C" w:rsidTr="00F5788B">
        <w:tc>
          <w:tcPr>
            <w:tcW w:w="692" w:type="dxa"/>
          </w:tcPr>
          <w:p w:rsidR="005B48EB" w:rsidRPr="00DA3D6C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:rsidR="005B48EB" w:rsidRPr="00DA3D6C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DA3D6C" w:rsidTr="00F5788B">
        <w:tc>
          <w:tcPr>
            <w:tcW w:w="692" w:type="dxa"/>
          </w:tcPr>
          <w:p w:rsidR="005B48EB" w:rsidRPr="00DA3D6C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:rsidR="005B48EB" w:rsidRPr="005B48EB" w:rsidRDefault="005B48EB" w:rsidP="005B48E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5B48E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Between</w:t>
            </w:r>
          </w:p>
        </w:tc>
      </w:tr>
      <w:tr w:rsidR="005B48EB" w:rsidRPr="00DA3D6C" w:rsidTr="00F5788B">
        <w:tc>
          <w:tcPr>
            <w:tcW w:w="692" w:type="dxa"/>
          </w:tcPr>
          <w:p w:rsidR="005B48EB" w:rsidRPr="00DA3D6C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:rsidR="005B48EB" w:rsidRPr="00DA3D6C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DA3D6C" w:rsidTr="00F5788B">
        <w:tc>
          <w:tcPr>
            <w:tcW w:w="692" w:type="dxa"/>
          </w:tcPr>
          <w:p w:rsidR="005B48EB" w:rsidRPr="00DA3D6C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:rsidR="005B48EB" w:rsidRPr="00DA3D6C" w:rsidRDefault="005B48EB" w:rsidP="007C43D8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The Employer: </w:t>
            </w:r>
            <w:r w:rsidR="007C43D8">
              <w:rPr>
                <w:rFonts w:ascii="Tahoma" w:hAnsi="Tahoma" w:cs="Tahoma"/>
                <w:spacing w:val="-2"/>
                <w:sz w:val="20"/>
                <w:szCs w:val="20"/>
              </w:rPr>
              <w:t>Borough Council of Wellingborough</w:t>
            </w:r>
          </w:p>
        </w:tc>
      </w:tr>
      <w:tr w:rsidR="005B48EB" w:rsidRPr="00DA3D6C" w:rsidTr="00F5788B">
        <w:tc>
          <w:tcPr>
            <w:tcW w:w="692" w:type="dxa"/>
          </w:tcPr>
          <w:p w:rsidR="005B48EB" w:rsidRPr="00DA3D6C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:rsidR="005B48EB" w:rsidRPr="00DA3D6C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DA3D6C" w:rsidTr="00F5788B">
        <w:tc>
          <w:tcPr>
            <w:tcW w:w="692" w:type="dxa"/>
          </w:tcPr>
          <w:p w:rsidR="005B48EB" w:rsidRPr="00DA3D6C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:rsidR="000B212D" w:rsidRPr="00DA3D6C" w:rsidRDefault="000B212D" w:rsidP="007C43D8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The Contractor: </w:t>
            </w:r>
            <w:r w:rsidR="007C43D8">
              <w:rPr>
                <w:rFonts w:ascii="Tahoma" w:hAnsi="Tahoma" w:cs="Tahoma"/>
                <w:spacing w:val="-2"/>
                <w:sz w:val="20"/>
                <w:szCs w:val="20"/>
              </w:rPr>
              <w:t>TBC</w:t>
            </w:r>
          </w:p>
        </w:tc>
      </w:tr>
      <w:tr w:rsidR="005B48EB" w:rsidRPr="00DA3D6C" w:rsidTr="00F5788B">
        <w:tc>
          <w:tcPr>
            <w:tcW w:w="692" w:type="dxa"/>
          </w:tcPr>
          <w:p w:rsidR="005B48EB" w:rsidRPr="00DA3D6C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:rsidR="005B48EB" w:rsidRPr="00DA3D6C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640ED5" w:rsidRPr="00DA3D6C" w:rsidTr="00F5788B">
        <w:trPr>
          <w:cantSplit/>
        </w:trPr>
        <w:tc>
          <w:tcPr>
            <w:tcW w:w="692" w:type="dxa"/>
          </w:tcPr>
          <w:p w:rsidR="00640ED5" w:rsidRPr="00DA3D6C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640ED5" w:rsidRPr="00DA3D6C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  <w:p w:rsidR="00640ED5" w:rsidRPr="00DA3D6C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DA3D6C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The Recitals</w:t>
            </w:r>
          </w:p>
          <w:p w:rsidR="00640ED5" w:rsidRPr="00DA3D6C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812" w:type="dxa"/>
            <w:gridSpan w:val="2"/>
          </w:tcPr>
          <w:p w:rsidR="00640ED5" w:rsidRPr="00DA3D6C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640ED5" w:rsidRPr="00DA3D6C" w:rsidTr="00F5788B">
        <w:trPr>
          <w:cantSplit/>
        </w:trPr>
        <w:tc>
          <w:tcPr>
            <w:tcW w:w="692" w:type="dxa"/>
          </w:tcPr>
          <w:p w:rsidR="00640ED5" w:rsidRPr="00DA3D6C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640ED5" w:rsidRPr="00DA3D6C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First Recital</w:t>
            </w:r>
          </w:p>
        </w:tc>
        <w:tc>
          <w:tcPr>
            <w:tcW w:w="5812" w:type="dxa"/>
            <w:gridSpan w:val="2"/>
          </w:tcPr>
          <w:p w:rsidR="000E045E" w:rsidRDefault="00640ED5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works comprises: </w:t>
            </w:r>
          </w:p>
          <w:p w:rsidR="00825EFE" w:rsidRPr="000E045E" w:rsidRDefault="00825EFE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Default="006253C2" w:rsidP="00342B5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Repairs and Restorations Works</w:t>
            </w:r>
          </w:p>
          <w:p w:rsidR="006253C2" w:rsidRPr="000B212D" w:rsidRDefault="006253C2" w:rsidP="00342B5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7C43D8" w:rsidRDefault="00791051" w:rsidP="007C43D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0B212D">
              <w:rPr>
                <w:rFonts w:ascii="Tahoma" w:hAnsi="Tahoma" w:cs="Tahoma"/>
                <w:spacing w:val="-2"/>
                <w:sz w:val="20"/>
                <w:szCs w:val="20"/>
              </w:rPr>
              <w:t xml:space="preserve">At </w:t>
            </w:r>
            <w:r w:rsidR="00035EA0">
              <w:rPr>
                <w:rFonts w:ascii="Tahoma" w:hAnsi="Tahoma" w:cs="Tahoma"/>
                <w:spacing w:val="-2"/>
                <w:sz w:val="20"/>
                <w:szCs w:val="20"/>
              </w:rPr>
              <w:t>13 Cambridge</w:t>
            </w:r>
            <w:r w:rsidR="007C43D8">
              <w:rPr>
                <w:rFonts w:ascii="Tahoma" w:hAnsi="Tahoma" w:cs="Tahoma"/>
                <w:spacing w:val="-2"/>
                <w:sz w:val="20"/>
                <w:szCs w:val="20"/>
              </w:rPr>
              <w:t xml:space="preserve"> Street, Wellingborough</w:t>
            </w:r>
          </w:p>
          <w:p w:rsidR="007C43D8" w:rsidRDefault="007C43D8" w:rsidP="007C43D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F82C43" w:rsidRPr="00DA3D6C" w:rsidRDefault="00C51791" w:rsidP="007C43D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Under the dire</w:t>
            </w:r>
            <w:r w:rsidR="005B48EB">
              <w:rPr>
                <w:rFonts w:ascii="Tahoma" w:hAnsi="Tahoma" w:cs="Tahoma"/>
                <w:spacing w:val="-2"/>
                <w:sz w:val="20"/>
                <w:szCs w:val="20"/>
              </w:rPr>
              <w:t>ction of : Contract Administrator</w:t>
            </w:r>
          </w:p>
        </w:tc>
      </w:tr>
      <w:tr w:rsidR="00640ED5" w:rsidRPr="00DA3D6C" w:rsidTr="00F5788B">
        <w:trPr>
          <w:cantSplit/>
        </w:trPr>
        <w:tc>
          <w:tcPr>
            <w:tcW w:w="692" w:type="dxa"/>
          </w:tcPr>
          <w:p w:rsidR="00640ED5" w:rsidRPr="00DA3D6C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640ED5" w:rsidRPr="00DA3D6C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640ED5" w:rsidRPr="00DA3D6C" w:rsidRDefault="00640ED5" w:rsidP="00F82C43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rPr>
          <w:cantSplit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AC0443">
              <w:rPr>
                <w:rFonts w:ascii="Tahoma" w:hAnsi="Tahoma" w:cs="Tahoma"/>
                <w:spacing w:val="-2"/>
                <w:sz w:val="20"/>
                <w:szCs w:val="20"/>
              </w:rPr>
              <w:t>Second Recital</w:t>
            </w:r>
          </w:p>
        </w:tc>
        <w:tc>
          <w:tcPr>
            <w:tcW w:w="5812" w:type="dxa"/>
            <w:gridSpan w:val="2"/>
          </w:tcPr>
          <w:p w:rsidR="000F5EF6" w:rsidRPr="00DA3D6C" w:rsidRDefault="00A314F5" w:rsidP="007C43D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Refer to </w:t>
            </w:r>
            <w:r w:rsidR="007C43D8">
              <w:rPr>
                <w:rFonts w:ascii="Tahoma" w:hAnsi="Tahoma" w:cs="Tahoma"/>
                <w:spacing w:val="-2"/>
                <w:sz w:val="20"/>
                <w:szCs w:val="20"/>
              </w:rPr>
              <w:t>Works Schedule</w:t>
            </w:r>
          </w:p>
        </w:tc>
      </w:tr>
      <w:tr w:rsidR="005B48EB" w:rsidRPr="00DA3D6C" w:rsidTr="00F5788B">
        <w:trPr>
          <w:cantSplit/>
        </w:trPr>
        <w:tc>
          <w:tcPr>
            <w:tcW w:w="692" w:type="dxa"/>
          </w:tcPr>
          <w:p w:rsidR="005B48EB" w:rsidRPr="00DA3D6C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5B48EB" w:rsidRDefault="005B48EB" w:rsidP="000F5EF6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B48EB" w:rsidRPr="00DA3D6C" w:rsidRDefault="005B48EB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rPr>
          <w:cantSplit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DA3D6C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The Articles</w:t>
            </w:r>
          </w:p>
        </w:tc>
        <w:tc>
          <w:tcPr>
            <w:tcW w:w="5812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rPr>
          <w:cantSplit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Article 2</w:t>
            </w:r>
            <w:r w:rsidR="005B48E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Contract Sum</w:t>
            </w:r>
          </w:p>
        </w:tc>
        <w:tc>
          <w:tcPr>
            <w:tcW w:w="5812" w:type="dxa"/>
            <w:gridSpan w:val="2"/>
          </w:tcPr>
          <w:p w:rsidR="000F5EF6" w:rsidRDefault="007C43D8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£TBC</w:t>
            </w:r>
          </w:p>
          <w:p w:rsidR="00CB602C" w:rsidRDefault="00CB602C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CB602C" w:rsidRDefault="00CB602C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Delete “or such other sum as becomes payable under this Contract.”</w:t>
            </w:r>
          </w:p>
          <w:p w:rsidR="000B212D" w:rsidRPr="00DA3D6C" w:rsidRDefault="000B212D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rPr>
          <w:cantSplit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Article 3</w:t>
            </w:r>
            <w:r w:rsidR="005B48E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Architect/ CA</w:t>
            </w:r>
          </w:p>
        </w:tc>
        <w:tc>
          <w:tcPr>
            <w:tcW w:w="5812" w:type="dxa"/>
            <w:gridSpan w:val="2"/>
          </w:tcPr>
          <w:p w:rsidR="000F5EF6" w:rsidRDefault="005B48EB" w:rsidP="007C43D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Contract Administrator: </w:t>
            </w:r>
            <w:r w:rsidR="007C43D8">
              <w:rPr>
                <w:rFonts w:ascii="Tahoma" w:hAnsi="Tahoma" w:cs="Tahoma"/>
                <w:spacing w:val="-2"/>
                <w:sz w:val="20"/>
                <w:szCs w:val="20"/>
              </w:rPr>
              <w:t>Brian Hawkins</w:t>
            </w:r>
          </w:p>
          <w:p w:rsidR="003236FE" w:rsidRPr="00DA3D6C" w:rsidRDefault="003236FE" w:rsidP="007C43D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rPr>
          <w:cantSplit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Article 4</w:t>
            </w:r>
            <w:r w:rsidR="005B48E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Principal Designer</w:t>
            </w:r>
          </w:p>
        </w:tc>
        <w:tc>
          <w:tcPr>
            <w:tcW w:w="5812" w:type="dxa"/>
            <w:gridSpan w:val="2"/>
          </w:tcPr>
          <w:p w:rsidR="000F5EF6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</w:p>
          <w:p w:rsidR="003236FE" w:rsidRPr="00DA3D6C" w:rsidRDefault="003236FE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rPr>
          <w:cantSplit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Article 5</w:t>
            </w:r>
            <w:r w:rsidR="005B48E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Principal Contractor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5B48EB" w:rsidRDefault="000F5EF6" w:rsidP="00F5788B">
            <w:pPr>
              <w:pStyle w:val="Header"/>
              <w:tabs>
                <w:tab w:val="left" w:pos="3134"/>
              </w:tabs>
              <w:jc w:val="both"/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  <w:r w:rsidR="005B48EB">
              <w:t xml:space="preserve"> </w:t>
            </w:r>
          </w:p>
          <w:p w:rsidR="005B48EB" w:rsidRPr="00DA3D6C" w:rsidRDefault="005B48EB" w:rsidP="00275DB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rPr>
          <w:cantSplit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rPr>
          <w:cantSplit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DA3D6C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Contract Particulars</w:t>
            </w:r>
          </w:p>
          <w:p w:rsidR="000F5EF6" w:rsidRPr="00DA3D6C" w:rsidDel="00B711CE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812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rPr>
          <w:cantSplit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6253C2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Fourth</w:t>
            </w:r>
            <w:r w:rsidR="000F5EF6"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and Schedule 2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0F5EF6" w:rsidRPr="00DA3D6C" w:rsidRDefault="000F5EF6" w:rsidP="007C43D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Base Date – </w:t>
            </w:r>
            <w:r w:rsidR="007C43D8">
              <w:rPr>
                <w:rFonts w:ascii="Tahoma" w:hAnsi="Tahoma" w:cs="Tahoma"/>
                <w:spacing w:val="-2"/>
                <w:sz w:val="20"/>
                <w:szCs w:val="20"/>
              </w:rPr>
              <w:t>10 dates prior to tender submission</w:t>
            </w:r>
          </w:p>
        </w:tc>
      </w:tr>
      <w:tr w:rsidR="000F5EF6" w:rsidRPr="00DA3D6C" w:rsidTr="00F5788B">
        <w:trPr>
          <w:cantSplit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0B212D" w:rsidRDefault="006253C2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Fourth</w:t>
            </w:r>
            <w:r w:rsidR="000F5EF6" w:rsidRPr="000B212D">
              <w:rPr>
                <w:rFonts w:ascii="Tahoma" w:hAnsi="Tahoma" w:cs="Tahoma"/>
                <w:spacing w:val="-2"/>
                <w:sz w:val="20"/>
                <w:szCs w:val="20"/>
              </w:rPr>
              <w:t xml:space="preserve"> Recital and clause 4.2</w:t>
            </w:r>
          </w:p>
          <w:p w:rsidR="000F5EF6" w:rsidRPr="000B212D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0F5EF6" w:rsidRPr="000B212D" w:rsidRDefault="00A314F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0B212D">
              <w:rPr>
                <w:rFonts w:ascii="Tahoma" w:hAnsi="Tahoma" w:cs="Tahoma"/>
                <w:spacing w:val="-2"/>
                <w:sz w:val="20"/>
                <w:szCs w:val="20"/>
              </w:rPr>
              <w:t>Employer at the Base Date</w:t>
            </w:r>
            <w:r w:rsidR="00343DE5" w:rsidRPr="000B212D">
              <w:rPr>
                <w:rFonts w:ascii="Tahoma" w:hAnsi="Tahoma" w:cs="Tahoma"/>
                <w:spacing w:val="-2"/>
                <w:sz w:val="20"/>
                <w:szCs w:val="20"/>
              </w:rPr>
              <w:t xml:space="preserve"> is not</w:t>
            </w:r>
            <w:r w:rsidR="000F5EF6" w:rsidRPr="000B212D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="00C51791" w:rsidRPr="000B212D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</w:t>
            </w:r>
            <w:r w:rsidR="000F5EF6" w:rsidRPr="000B212D">
              <w:rPr>
                <w:rFonts w:ascii="Tahoma" w:hAnsi="Tahoma" w:cs="Tahoma"/>
                <w:spacing w:val="-2"/>
                <w:sz w:val="20"/>
                <w:szCs w:val="20"/>
              </w:rPr>
              <w:t>‘contractor’ for the purposes of the CIS</w:t>
            </w:r>
          </w:p>
          <w:p w:rsidR="000F5EF6" w:rsidRPr="000B212D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c>
          <w:tcPr>
            <w:tcW w:w="692" w:type="dxa"/>
          </w:tcPr>
          <w:p w:rsidR="000F5EF6" w:rsidRPr="000B212D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0B212D" w:rsidRDefault="006253C2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Fifth</w:t>
            </w:r>
            <w:r w:rsidR="000F5EF6" w:rsidRPr="000B212D">
              <w:rPr>
                <w:rFonts w:ascii="Tahoma" w:hAnsi="Tahoma" w:cs="Tahoma"/>
                <w:spacing w:val="-2"/>
                <w:sz w:val="20"/>
                <w:szCs w:val="20"/>
              </w:rPr>
              <w:t xml:space="preserve"> Recital</w:t>
            </w:r>
          </w:p>
        </w:tc>
        <w:tc>
          <w:tcPr>
            <w:tcW w:w="5812" w:type="dxa"/>
            <w:gridSpan w:val="2"/>
          </w:tcPr>
          <w:p w:rsidR="000F5EF6" w:rsidRPr="000B212D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0B212D">
              <w:rPr>
                <w:rFonts w:ascii="Tahoma" w:hAnsi="Tahoma" w:cs="Tahoma"/>
                <w:spacing w:val="-2"/>
                <w:sz w:val="20"/>
                <w:szCs w:val="20"/>
              </w:rPr>
              <w:t>CDM Regulations:</w:t>
            </w:r>
          </w:p>
          <w:p w:rsidR="000F5EF6" w:rsidRPr="000B212D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Pr="000B212D" w:rsidRDefault="00A314F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0B212D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project </w:t>
            </w:r>
            <w:r w:rsidR="006F5FC0">
              <w:rPr>
                <w:rFonts w:ascii="Tahoma" w:hAnsi="Tahoma" w:cs="Tahoma"/>
                <w:spacing w:val="-2"/>
                <w:sz w:val="20"/>
                <w:szCs w:val="20"/>
              </w:rPr>
              <w:t>is</w:t>
            </w:r>
            <w:r w:rsidR="008F36A7" w:rsidRPr="000B212D">
              <w:rPr>
                <w:rFonts w:ascii="Tahoma" w:hAnsi="Tahoma" w:cs="Tahoma"/>
                <w:spacing w:val="-2"/>
                <w:sz w:val="20"/>
                <w:szCs w:val="20"/>
              </w:rPr>
              <w:t xml:space="preserve"> n</w:t>
            </w:r>
            <w:r w:rsidR="000F5EF6" w:rsidRPr="000B212D">
              <w:rPr>
                <w:rFonts w:ascii="Tahoma" w:hAnsi="Tahoma" w:cs="Tahoma"/>
                <w:spacing w:val="-2"/>
                <w:sz w:val="20"/>
                <w:szCs w:val="20"/>
              </w:rPr>
              <w:t>otifiable</w:t>
            </w:r>
          </w:p>
          <w:p w:rsidR="000F5EF6" w:rsidRPr="000B212D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6253C2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Sixth</w:t>
            </w:r>
            <w:r w:rsidR="000F5EF6"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Recital </w:t>
            </w:r>
          </w:p>
        </w:tc>
        <w:tc>
          <w:tcPr>
            <w:tcW w:w="5812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Frame Agreement:</w:t>
            </w:r>
            <w:r w:rsidR="003236FE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Does not Apply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rPr>
          <w:trHeight w:val="378"/>
        </w:trPr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Del="00464E4F" w:rsidRDefault="006253C2" w:rsidP="006253C2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Seventh</w:t>
            </w:r>
            <w:r w:rsidR="000F5EF6"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Recital and Schedule 3</w:t>
            </w:r>
          </w:p>
        </w:tc>
        <w:tc>
          <w:tcPr>
            <w:tcW w:w="453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b/>
                <w:spacing w:val="-2"/>
                <w:sz w:val="20"/>
                <w:szCs w:val="20"/>
              </w:rPr>
              <w:t>Supplemental Provisions</w:t>
            </w:r>
          </w:p>
        </w:tc>
        <w:tc>
          <w:tcPr>
            <w:tcW w:w="127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:rsidR="000F5EF6" w:rsidRPr="00DA3D6C" w:rsidRDefault="000F5EF6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Collaboration working – </w:t>
            </w:r>
            <w:r w:rsidR="00C51791">
              <w:rPr>
                <w:rFonts w:ascii="Tahoma" w:hAnsi="Tahoma" w:cs="Tahoma"/>
                <w:spacing w:val="-2"/>
                <w:sz w:val="20"/>
                <w:szCs w:val="20"/>
              </w:rPr>
              <w:t xml:space="preserve">Provision 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:rsidR="000F5EF6" w:rsidRPr="00DA3D6C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 xml:space="preserve">Health and Safety – Provision </w:t>
            </w:r>
            <w:r w:rsidR="000F5EF6" w:rsidRPr="00DA3D6C">
              <w:rPr>
                <w:rFonts w:ascii="Tahoma" w:hAnsi="Tahoma" w:cs="Tahoma"/>
                <w:spacing w:val="-2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Cost savings and value improvements – </w:t>
            </w:r>
            <w:r w:rsidR="00C51791">
              <w:rPr>
                <w:rFonts w:ascii="Tahoma" w:hAnsi="Tahoma" w:cs="Tahoma"/>
                <w:spacing w:val="-2"/>
                <w:sz w:val="20"/>
                <w:szCs w:val="20"/>
              </w:rPr>
              <w:t>Provision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Sustainable development and environm</w:t>
            </w:r>
            <w:r w:rsidR="00C51791">
              <w:rPr>
                <w:rFonts w:ascii="Tahoma" w:hAnsi="Tahoma" w:cs="Tahoma"/>
                <w:spacing w:val="-2"/>
                <w:sz w:val="20"/>
                <w:szCs w:val="20"/>
              </w:rPr>
              <w:t>ental considerations – Provision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Performance Indicators and monitoring – </w:t>
            </w:r>
            <w:r w:rsidR="00C51791">
              <w:rPr>
                <w:rFonts w:ascii="Tahoma" w:hAnsi="Tahoma" w:cs="Tahoma"/>
                <w:spacing w:val="-2"/>
                <w:sz w:val="20"/>
                <w:szCs w:val="20"/>
              </w:rPr>
              <w:t>Provision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5 </w:t>
            </w:r>
          </w:p>
        </w:tc>
        <w:tc>
          <w:tcPr>
            <w:tcW w:w="127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Notification and neg</w:t>
            </w:r>
            <w:r w:rsidR="00C51791">
              <w:rPr>
                <w:rFonts w:ascii="Tahoma" w:hAnsi="Tahoma" w:cs="Tahoma"/>
                <w:spacing w:val="-2"/>
                <w:sz w:val="20"/>
                <w:szCs w:val="20"/>
              </w:rPr>
              <w:t>otiation of disputes – Provision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6 </w:t>
            </w:r>
          </w:p>
        </w:tc>
        <w:tc>
          <w:tcPr>
            <w:tcW w:w="127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Nominees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Where paragraph 6 applies, the respective nominees of the parties are: 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B212D" w:rsidRDefault="000F5EF6" w:rsidP="000B21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Employer’s nominee: </w:t>
            </w:r>
            <w:r w:rsidR="006253C2">
              <w:rPr>
                <w:rFonts w:ascii="Tahoma" w:hAnsi="Tahoma" w:cs="Tahoma"/>
                <w:spacing w:val="-2"/>
                <w:sz w:val="20"/>
                <w:szCs w:val="20"/>
              </w:rPr>
              <w:t>Brian Hawkins</w:t>
            </w:r>
          </w:p>
          <w:p w:rsidR="000F5EF6" w:rsidRPr="00DA3D6C" w:rsidRDefault="000B212D" w:rsidP="000B21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Co</w:t>
            </w:r>
            <w:r w:rsidR="006253C2">
              <w:rPr>
                <w:rFonts w:ascii="Tahoma" w:hAnsi="Tahoma" w:cs="Tahoma"/>
                <w:spacing w:val="-2"/>
                <w:sz w:val="20"/>
                <w:szCs w:val="20"/>
              </w:rPr>
              <w:t>ntractor’s nominee: TBC</w:t>
            </w:r>
          </w:p>
        </w:tc>
      </w:tr>
      <w:tr w:rsidR="00C51791" w:rsidRPr="00DA3D6C" w:rsidTr="00F5788B">
        <w:tc>
          <w:tcPr>
            <w:tcW w:w="692" w:type="dxa"/>
          </w:tcPr>
          <w:p w:rsidR="00C51791" w:rsidRPr="00DA3D6C" w:rsidRDefault="00C51791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C51791" w:rsidRPr="00DA3D6C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C51791" w:rsidRPr="00DA3D6C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Article 7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Article 7 and Schedule 1 (Arbitration) </w:t>
            </w:r>
            <w:r w:rsidR="00DA525D">
              <w:rPr>
                <w:rFonts w:ascii="Tahoma" w:hAnsi="Tahoma" w:cs="Tahoma"/>
                <w:spacing w:val="-2"/>
                <w:sz w:val="20"/>
                <w:szCs w:val="20"/>
              </w:rPr>
              <w:t xml:space="preserve">do not 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apply</w:t>
            </w: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F47B44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2.2</w:t>
            </w:r>
            <w:r w:rsidR="000F5EF6"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Commencement and Completion</w:t>
            </w:r>
          </w:p>
        </w:tc>
        <w:tc>
          <w:tcPr>
            <w:tcW w:w="5812" w:type="dxa"/>
            <w:gridSpan w:val="2"/>
          </w:tcPr>
          <w:p w:rsidR="000F5EF6" w:rsidRPr="00DA3D6C" w:rsidRDefault="000F5EF6" w:rsidP="00582CF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Date for Commencement of the  Works: </w:t>
            </w:r>
            <w:r w:rsidR="006F5FC0">
              <w:rPr>
                <w:rFonts w:ascii="Tahoma" w:hAnsi="Tahoma" w:cs="Tahoma"/>
                <w:spacing w:val="-2"/>
                <w:sz w:val="20"/>
                <w:szCs w:val="20"/>
              </w:rPr>
              <w:t xml:space="preserve">target date </w:t>
            </w:r>
            <w:r w:rsidR="00582CF8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  <w:r w:rsidR="00582CF8" w:rsidRPr="00582CF8">
              <w:rPr>
                <w:rFonts w:ascii="Tahoma" w:hAnsi="Tahoma" w:cs="Tahoma"/>
                <w:spacing w:val="-2"/>
                <w:sz w:val="20"/>
                <w:szCs w:val="20"/>
                <w:vertAlign w:val="superscript"/>
              </w:rPr>
              <w:t>st</w:t>
            </w:r>
            <w:r w:rsidR="00582CF8">
              <w:rPr>
                <w:rFonts w:ascii="Tahoma" w:hAnsi="Tahoma" w:cs="Tahoma"/>
                <w:spacing w:val="-2"/>
                <w:sz w:val="20"/>
                <w:szCs w:val="20"/>
              </w:rPr>
              <w:t xml:space="preserve"> November</w:t>
            </w:r>
            <w:r w:rsidR="006F5FC0">
              <w:rPr>
                <w:rFonts w:ascii="Tahoma" w:hAnsi="Tahoma" w:cs="Tahoma"/>
                <w:spacing w:val="-2"/>
                <w:sz w:val="20"/>
                <w:szCs w:val="20"/>
              </w:rPr>
              <w:t xml:space="preserve"> 2017</w:t>
            </w: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0F5EF6" w:rsidRPr="00DA3D6C" w:rsidRDefault="000F5EF6" w:rsidP="00582CF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Date for completion:  </w:t>
            </w:r>
            <w:r w:rsidR="00582CF8">
              <w:rPr>
                <w:rFonts w:ascii="Tahoma" w:hAnsi="Tahoma" w:cs="Tahoma"/>
                <w:spacing w:val="-2"/>
                <w:sz w:val="20"/>
                <w:szCs w:val="20"/>
              </w:rPr>
              <w:t xml:space="preserve">approx. </w:t>
            </w:r>
            <w:r w:rsidR="00035EA0">
              <w:rPr>
                <w:rFonts w:ascii="Tahoma" w:hAnsi="Tahoma" w:cs="Tahoma"/>
                <w:spacing w:val="-2"/>
                <w:sz w:val="20"/>
                <w:szCs w:val="20"/>
              </w:rPr>
              <w:t>9</w:t>
            </w:r>
            <w:r w:rsidR="006F5FC0">
              <w:rPr>
                <w:rFonts w:ascii="Tahoma" w:hAnsi="Tahoma" w:cs="Tahoma"/>
                <w:spacing w:val="-2"/>
                <w:sz w:val="20"/>
                <w:szCs w:val="20"/>
              </w:rPr>
              <w:t xml:space="preserve"> weeks, </w:t>
            </w:r>
            <w:r w:rsidR="00582CF8">
              <w:rPr>
                <w:rFonts w:ascii="Tahoma" w:hAnsi="Tahoma" w:cs="Tahoma"/>
                <w:spacing w:val="-2"/>
                <w:sz w:val="20"/>
                <w:szCs w:val="20"/>
              </w:rPr>
              <w:t>31</w:t>
            </w:r>
            <w:r w:rsidR="00582CF8" w:rsidRPr="00582CF8">
              <w:rPr>
                <w:rFonts w:ascii="Tahoma" w:hAnsi="Tahoma" w:cs="Tahoma"/>
                <w:spacing w:val="-2"/>
                <w:sz w:val="20"/>
                <w:szCs w:val="20"/>
                <w:vertAlign w:val="superscript"/>
              </w:rPr>
              <w:t>st</w:t>
            </w:r>
            <w:r w:rsidR="00582CF8">
              <w:rPr>
                <w:rFonts w:ascii="Tahoma" w:hAnsi="Tahoma" w:cs="Tahoma"/>
                <w:spacing w:val="-2"/>
                <w:sz w:val="20"/>
                <w:szCs w:val="20"/>
              </w:rPr>
              <w:t xml:space="preserve"> January 2018</w:t>
            </w: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3236FE" w:rsidRDefault="00F47B44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3236FE">
              <w:rPr>
                <w:rFonts w:ascii="Tahoma" w:hAnsi="Tahoma" w:cs="Tahoma"/>
                <w:spacing w:val="-2"/>
                <w:sz w:val="20"/>
                <w:szCs w:val="20"/>
              </w:rPr>
              <w:t>2.8</w:t>
            </w:r>
            <w:r w:rsidR="000F5EF6" w:rsidRPr="003236FE">
              <w:rPr>
                <w:rFonts w:ascii="Tahoma" w:hAnsi="Tahoma" w:cs="Tahoma"/>
                <w:spacing w:val="-2"/>
                <w:sz w:val="20"/>
                <w:szCs w:val="20"/>
              </w:rPr>
              <w:t xml:space="preserve"> - Liquidated Damages</w:t>
            </w:r>
          </w:p>
        </w:tc>
        <w:tc>
          <w:tcPr>
            <w:tcW w:w="5812" w:type="dxa"/>
            <w:gridSpan w:val="2"/>
          </w:tcPr>
          <w:p w:rsidR="000F5EF6" w:rsidRPr="003236FE" w:rsidRDefault="00C51791" w:rsidP="005874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3236FE">
              <w:rPr>
                <w:rFonts w:ascii="Tahoma" w:hAnsi="Tahoma" w:cs="Tahoma"/>
                <w:spacing w:val="-2"/>
                <w:sz w:val="20"/>
                <w:szCs w:val="20"/>
              </w:rPr>
              <w:t>[</w:t>
            </w:r>
            <w:r w:rsidR="000B212D" w:rsidRPr="003236FE">
              <w:rPr>
                <w:rFonts w:ascii="Tahoma" w:hAnsi="Tahoma" w:cs="Tahoma"/>
                <w:spacing w:val="-2"/>
                <w:sz w:val="20"/>
                <w:szCs w:val="20"/>
              </w:rPr>
              <w:t>NIL</w:t>
            </w:r>
            <w:r w:rsidRPr="003236FE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  <w:r w:rsidR="0058742D" w:rsidRPr="003236FE">
              <w:rPr>
                <w:rFonts w:ascii="Tahoma" w:hAnsi="Tahoma" w:cs="Tahoma"/>
                <w:spacing w:val="-2"/>
                <w:sz w:val="20"/>
                <w:szCs w:val="20"/>
              </w:rPr>
              <w:t xml:space="preserve"> per week</w:t>
            </w:r>
            <w:bookmarkStart w:id="0" w:name="_GoBack"/>
            <w:bookmarkEnd w:id="0"/>
          </w:p>
          <w:p w:rsidR="0058742D" w:rsidRPr="003236FE" w:rsidRDefault="0058742D" w:rsidP="005874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F47B44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2.10</w:t>
            </w:r>
            <w:r w:rsidR="000F5EF6"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- Rectification period</w:t>
            </w:r>
          </w:p>
        </w:tc>
        <w:tc>
          <w:tcPr>
            <w:tcW w:w="5812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Period </w:t>
            </w:r>
            <w:r w:rsidR="006253C2">
              <w:rPr>
                <w:rFonts w:ascii="Tahoma" w:hAnsi="Tahoma" w:cs="Tahoma"/>
                <w:spacing w:val="-2"/>
                <w:sz w:val="20"/>
                <w:szCs w:val="20"/>
              </w:rPr>
              <w:t>12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months from the date of practical completion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4.3 – Interim Payments</w:t>
            </w:r>
          </w:p>
        </w:tc>
        <w:tc>
          <w:tcPr>
            <w:tcW w:w="5812" w:type="dxa"/>
            <w:gridSpan w:val="2"/>
          </w:tcPr>
          <w:p w:rsidR="006253C2" w:rsidRDefault="000F5EF6" w:rsidP="006253C2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First Valuation Date is </w:t>
            </w:r>
            <w:r w:rsidR="006253C2">
              <w:rPr>
                <w:rFonts w:ascii="Tahoma" w:hAnsi="Tahoma" w:cs="Tahoma"/>
                <w:spacing w:val="-2"/>
                <w:sz w:val="20"/>
                <w:szCs w:val="20"/>
              </w:rPr>
              <w:t>[one month after Works commencement date]</w:t>
            </w:r>
            <w:r w:rsidR="00343CA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</w:p>
          <w:p w:rsidR="006253C2" w:rsidRDefault="006253C2" w:rsidP="006253C2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Default="006253C2" w:rsidP="006253C2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And thereafter at intervals of [monthly]</w:t>
            </w:r>
          </w:p>
          <w:p w:rsidR="006253C2" w:rsidRPr="00DA3D6C" w:rsidRDefault="006253C2" w:rsidP="006253C2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4.3 – Payments due prior to practical completion</w:t>
            </w:r>
          </w:p>
        </w:tc>
        <w:tc>
          <w:tcPr>
            <w:tcW w:w="5812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Percentage </w:t>
            </w:r>
            <w:r w:rsidR="006253C2">
              <w:rPr>
                <w:rFonts w:ascii="Tahoma" w:hAnsi="Tahoma" w:cs="Tahoma"/>
                <w:spacing w:val="-2"/>
                <w:sz w:val="20"/>
                <w:szCs w:val="20"/>
              </w:rPr>
              <w:t>95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%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4.3 – Payments becoming due on or after practical completion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Percentage </w:t>
            </w:r>
            <w:r w:rsidR="006253C2">
              <w:rPr>
                <w:rFonts w:ascii="Tahoma" w:hAnsi="Tahoma" w:cs="Tahoma"/>
                <w:spacing w:val="-2"/>
                <w:sz w:val="20"/>
                <w:szCs w:val="20"/>
              </w:rPr>
              <w:t>97.5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% 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4.3 and 4.8 – Fluctuations provision 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No fluctuations provision applies</w:t>
            </w: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4.8.1 - Supply of documentation for computation of amount to be finally certified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0F5EF6" w:rsidRPr="00DA3D6C" w:rsidRDefault="004C03A9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Period [</w:t>
            </w:r>
            <w:r w:rsidR="006253C2">
              <w:rPr>
                <w:rFonts w:ascii="Tahoma" w:hAnsi="Tahoma" w:cs="Tahoma"/>
                <w:spacing w:val="-2"/>
                <w:sz w:val="20"/>
                <w:szCs w:val="20"/>
              </w:rPr>
              <w:t>3</w:t>
            </w:r>
            <w:r w:rsidR="000F5EF6"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] </w:t>
            </w:r>
            <w:r w:rsidR="00343CAB">
              <w:rPr>
                <w:rFonts w:ascii="Tahoma" w:hAnsi="Tahoma" w:cs="Tahoma"/>
                <w:spacing w:val="-2"/>
                <w:sz w:val="20"/>
                <w:szCs w:val="20"/>
              </w:rPr>
              <w:t>week</w:t>
            </w:r>
            <w:r w:rsidR="000F5EF6"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 from the date of practical completion.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5.3 - Contractor’s Public Liability Insurance; injury to persons or property – insurance cover ( for any one occurrence or series of occurrences arising out of one event)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£</w:t>
            </w:r>
            <w:r w:rsidR="0058742D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  <w:r w:rsidR="005B06D7">
              <w:rPr>
                <w:rFonts w:ascii="Tahoma" w:hAnsi="Tahoma" w:cs="Tahoma"/>
                <w:spacing w:val="-2"/>
                <w:sz w:val="20"/>
                <w:szCs w:val="20"/>
              </w:rPr>
              <w:t>0</w:t>
            </w:r>
            <w:r w:rsidR="0058742D">
              <w:rPr>
                <w:rFonts w:ascii="Tahoma" w:hAnsi="Tahoma" w:cs="Tahoma"/>
                <w:spacing w:val="-2"/>
                <w:sz w:val="20"/>
                <w:szCs w:val="20"/>
              </w:rPr>
              <w:t>,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000,000 (</w:t>
            </w:r>
            <w:r w:rsidR="005B06D7">
              <w:rPr>
                <w:rFonts w:ascii="Tahoma" w:hAnsi="Tahoma" w:cs="Tahoma"/>
                <w:spacing w:val="-2"/>
                <w:sz w:val="20"/>
                <w:szCs w:val="20"/>
              </w:rPr>
              <w:t xml:space="preserve">ten 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million pounds)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c>
          <w:tcPr>
            <w:tcW w:w="692" w:type="dxa"/>
          </w:tcPr>
          <w:p w:rsidR="000F5EF6" w:rsidRPr="00343CA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343CA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343CAB">
              <w:rPr>
                <w:rFonts w:ascii="Tahoma" w:hAnsi="Tahoma" w:cs="Tahoma"/>
                <w:spacing w:val="-2"/>
                <w:sz w:val="20"/>
                <w:szCs w:val="20"/>
              </w:rPr>
              <w:t xml:space="preserve">5.4A, 5.4B and 5.4C - Insurance of the Works </w:t>
            </w:r>
            <w:proofErr w:type="spellStart"/>
            <w:r w:rsidRPr="00343CAB">
              <w:rPr>
                <w:rFonts w:ascii="Tahoma" w:hAnsi="Tahoma" w:cs="Tahoma"/>
                <w:spacing w:val="-2"/>
                <w:sz w:val="20"/>
                <w:szCs w:val="20"/>
              </w:rPr>
              <w:t>etc</w:t>
            </w:r>
            <w:proofErr w:type="spellEnd"/>
            <w:r w:rsidRPr="00343CAB">
              <w:rPr>
                <w:rFonts w:ascii="Tahoma" w:hAnsi="Tahoma" w:cs="Tahoma"/>
                <w:spacing w:val="-2"/>
                <w:sz w:val="20"/>
                <w:szCs w:val="20"/>
              </w:rPr>
              <w:t xml:space="preserve">- </w:t>
            </w:r>
            <w:r w:rsidRPr="00343CAB">
              <w:rPr>
                <w:rFonts w:ascii="Tahoma" w:hAnsi="Tahoma" w:cs="Tahoma"/>
                <w:spacing w:val="-2"/>
                <w:sz w:val="20"/>
                <w:szCs w:val="20"/>
              </w:rPr>
              <w:lastRenderedPageBreak/>
              <w:t>alternative provisions</w:t>
            </w:r>
          </w:p>
          <w:p w:rsidR="000F5EF6" w:rsidRPr="00343CA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0F5EF6" w:rsidRPr="00343CAB" w:rsidRDefault="00D1787C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343CAB">
              <w:rPr>
                <w:rFonts w:ascii="Tahoma" w:hAnsi="Tahoma" w:cs="Tahoma"/>
                <w:spacing w:val="-2"/>
                <w:sz w:val="20"/>
                <w:szCs w:val="20"/>
              </w:rPr>
              <w:lastRenderedPageBreak/>
              <w:t>5.4A</w:t>
            </w:r>
          </w:p>
          <w:p w:rsidR="000F5EF6" w:rsidRPr="00343CA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c>
          <w:tcPr>
            <w:tcW w:w="692" w:type="dxa"/>
          </w:tcPr>
          <w:p w:rsidR="000F5EF6" w:rsidRPr="00343CA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343CA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343CAB">
              <w:rPr>
                <w:rFonts w:ascii="Tahoma" w:hAnsi="Tahoma" w:cs="Tahoma"/>
                <w:spacing w:val="-2"/>
                <w:sz w:val="20"/>
                <w:szCs w:val="20"/>
              </w:rPr>
              <w:t>5.4A and 5.4b - Percentage to cover professional fees</w:t>
            </w:r>
          </w:p>
          <w:p w:rsidR="000F5EF6" w:rsidRPr="00343CA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0F5EF6" w:rsidRPr="00343CAB" w:rsidRDefault="00F47B44" w:rsidP="00343CA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15</w:t>
            </w:r>
            <w:r w:rsidR="000F5EF6" w:rsidRPr="00343CAB">
              <w:rPr>
                <w:rFonts w:ascii="Tahoma" w:hAnsi="Tahoma" w:cs="Tahoma"/>
                <w:spacing w:val="-2"/>
                <w:sz w:val="20"/>
                <w:szCs w:val="20"/>
              </w:rPr>
              <w:t>%</w:t>
            </w:r>
            <w:r w:rsidR="00903323" w:rsidRPr="00343CA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5.4C – Insurance Arrangements</w:t>
            </w:r>
          </w:p>
        </w:tc>
        <w:tc>
          <w:tcPr>
            <w:tcW w:w="5812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Are set out in the following documents: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:rsidR="000F5EF6" w:rsidRPr="00DA3D6C" w:rsidRDefault="00926783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N/A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7.2 - Adjudication</w:t>
            </w:r>
          </w:p>
        </w:tc>
        <w:tc>
          <w:tcPr>
            <w:tcW w:w="5812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The Royal Institution of Chartered Surveyors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DA3D6C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Schedule 1 </w:t>
            </w:r>
            <w:r w:rsidRPr="00DA3D6C">
              <w:rPr>
                <w:rFonts w:ascii="Tahoma" w:hAnsi="Tahoma" w:cs="Tahoma"/>
                <w:b/>
                <w:spacing w:val="-2"/>
                <w:sz w:val="20"/>
                <w:szCs w:val="20"/>
              </w:rPr>
              <w:t>(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paragraph 2.1) - Arbitration – appointer of Arbitrator (and of any replacement)</w:t>
            </w:r>
          </w:p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0F5EF6" w:rsidRPr="00DA3D6C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President or a Vice-President:  Royal Institution of Chartered Surveyor</w:t>
            </w:r>
          </w:p>
        </w:tc>
      </w:tr>
      <w:tr w:rsidR="000F5EF6" w:rsidRPr="00BF3161" w:rsidTr="00F5788B">
        <w:tc>
          <w:tcPr>
            <w:tcW w:w="692" w:type="dxa"/>
          </w:tcPr>
          <w:p w:rsidR="000F5EF6" w:rsidRPr="00DA3D6C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:rsidR="000F5EF6" w:rsidRPr="00DA3D6C" w:rsidRDefault="000F5EF6" w:rsidP="00F5788B">
            <w:pPr>
              <w:spacing w:after="0"/>
              <w:ind w:left="720" w:hanging="7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A3D6C">
              <w:rPr>
                <w:rFonts w:ascii="Tahoma" w:hAnsi="Tahoma" w:cs="Tahoma"/>
                <w:b/>
                <w:sz w:val="20"/>
                <w:szCs w:val="20"/>
              </w:rPr>
              <w:t>Execution</w:t>
            </w:r>
          </w:p>
        </w:tc>
        <w:tc>
          <w:tcPr>
            <w:tcW w:w="5812" w:type="dxa"/>
            <w:gridSpan w:val="2"/>
          </w:tcPr>
          <w:p w:rsidR="000F5EF6" w:rsidRDefault="000F5EF6" w:rsidP="00423A58">
            <w:pPr>
              <w:spacing w:after="0"/>
              <w:ind w:left="720" w:hanging="72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Contract: will be executed </w:t>
            </w:r>
            <w:r w:rsidR="00423A58">
              <w:rPr>
                <w:rFonts w:ascii="Tahoma" w:hAnsi="Tahoma" w:cs="Tahoma"/>
                <w:spacing w:val="-2"/>
                <w:sz w:val="20"/>
                <w:szCs w:val="20"/>
              </w:rPr>
              <w:t>deed</w:t>
            </w:r>
            <w:r w:rsidRPr="00DA3D6C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:rsidR="00343DE5" w:rsidRPr="00BF3161" w:rsidRDefault="00343DE5" w:rsidP="00423A58">
            <w:pPr>
              <w:spacing w:after="0"/>
              <w:ind w:left="720" w:hanging="72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</w:tbl>
    <w:p w:rsidR="00253BFA" w:rsidRDefault="00253BFA"/>
    <w:sectPr w:rsidR="00253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81E3D"/>
    <w:multiLevelType w:val="hybridMultilevel"/>
    <w:tmpl w:val="9A72768C"/>
    <w:lvl w:ilvl="0" w:tplc="80CC8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F0459"/>
    <w:multiLevelType w:val="hybridMultilevel"/>
    <w:tmpl w:val="ED185B0C"/>
    <w:lvl w:ilvl="0" w:tplc="700A9D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94B83"/>
    <w:multiLevelType w:val="hybridMultilevel"/>
    <w:tmpl w:val="7638D76E"/>
    <w:lvl w:ilvl="0" w:tplc="29A27B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D5"/>
    <w:rsid w:val="00024665"/>
    <w:rsid w:val="00035EA0"/>
    <w:rsid w:val="000B212D"/>
    <w:rsid w:val="000E045E"/>
    <w:rsid w:val="000F5EF6"/>
    <w:rsid w:val="00110D51"/>
    <w:rsid w:val="002066B9"/>
    <w:rsid w:val="00253BFA"/>
    <w:rsid w:val="00275DBE"/>
    <w:rsid w:val="003236FE"/>
    <w:rsid w:val="00342B5D"/>
    <w:rsid w:val="00343CAB"/>
    <w:rsid w:val="00343DE5"/>
    <w:rsid w:val="00423A58"/>
    <w:rsid w:val="004C03A9"/>
    <w:rsid w:val="00582CF8"/>
    <w:rsid w:val="0058742D"/>
    <w:rsid w:val="005A17AC"/>
    <w:rsid w:val="005B06D7"/>
    <w:rsid w:val="005B48EB"/>
    <w:rsid w:val="006253C2"/>
    <w:rsid w:val="00640ED5"/>
    <w:rsid w:val="006C120F"/>
    <w:rsid w:val="006D5000"/>
    <w:rsid w:val="006E7B92"/>
    <w:rsid w:val="006F5FC0"/>
    <w:rsid w:val="00791051"/>
    <w:rsid w:val="007C43D8"/>
    <w:rsid w:val="00825EFE"/>
    <w:rsid w:val="0086180A"/>
    <w:rsid w:val="008C6D52"/>
    <w:rsid w:val="008F36A7"/>
    <w:rsid w:val="00903323"/>
    <w:rsid w:val="00926783"/>
    <w:rsid w:val="009278D4"/>
    <w:rsid w:val="009C0EDD"/>
    <w:rsid w:val="00A314F5"/>
    <w:rsid w:val="00A441D2"/>
    <w:rsid w:val="00A96CE2"/>
    <w:rsid w:val="00AD702A"/>
    <w:rsid w:val="00C15AC2"/>
    <w:rsid w:val="00C51791"/>
    <w:rsid w:val="00CB602C"/>
    <w:rsid w:val="00CE4314"/>
    <w:rsid w:val="00D1787C"/>
    <w:rsid w:val="00DA3D6C"/>
    <w:rsid w:val="00DA525D"/>
    <w:rsid w:val="00EE2040"/>
    <w:rsid w:val="00F47B44"/>
    <w:rsid w:val="00F47E56"/>
    <w:rsid w:val="00F66A6F"/>
    <w:rsid w:val="00F8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40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40ED5"/>
  </w:style>
  <w:style w:type="character" w:styleId="CommentReference">
    <w:name w:val="annotation reference"/>
    <w:basedOn w:val="DefaultParagraphFont"/>
    <w:uiPriority w:val="99"/>
    <w:semiHidden/>
    <w:unhideWhenUsed/>
    <w:rsid w:val="00861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8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40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40ED5"/>
  </w:style>
  <w:style w:type="character" w:styleId="CommentReference">
    <w:name w:val="annotation reference"/>
    <w:basedOn w:val="DefaultParagraphFont"/>
    <w:uiPriority w:val="99"/>
    <w:semiHidden/>
    <w:unhideWhenUsed/>
    <w:rsid w:val="00861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8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FF8F2A4B</Template>
  <TotalTime>2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Council of Wellingborough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Gurdeep Sembhi</dc:creator>
  <cp:lastModifiedBy>Richard Moon</cp:lastModifiedBy>
  <cp:revision>3</cp:revision>
  <cp:lastPrinted>2017-07-18T09:41:00Z</cp:lastPrinted>
  <dcterms:created xsi:type="dcterms:W3CDTF">2017-09-05T15:46:00Z</dcterms:created>
  <dcterms:modified xsi:type="dcterms:W3CDTF">2017-09-18T12:02:00Z</dcterms:modified>
</cp:coreProperties>
</file>