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0A821" w14:textId="77777777" w:rsidR="00375098" w:rsidRPr="00FD23BD" w:rsidRDefault="00375098" w:rsidP="00A23AF5">
      <w:pPr>
        <w:pStyle w:val="Heading1"/>
        <w:keepNext w:val="0"/>
        <w:spacing w:after="240"/>
        <w:ind w:right="98"/>
      </w:pPr>
    </w:p>
    <w:p w14:paraId="4F5EB2A2"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6FCFC227" wp14:editId="10583EE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7EF7D6FA"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04FF24C4" w14:textId="5429E4EF" w:rsidR="007C2287" w:rsidRPr="00FD23BD" w:rsidRDefault="005029DA"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 xml:space="preserve">Invitation to Tender for </w:t>
      </w:r>
      <w:r w:rsidR="00C844FB">
        <w:rPr>
          <w:rFonts w:ascii="Arial" w:hAnsi="Arial" w:cs="Arial"/>
          <w:b/>
          <w:color w:val="000000"/>
          <w:sz w:val="48"/>
          <w:szCs w:val="48"/>
        </w:rPr>
        <w:t>London Councils &amp; LCCI Business 1000 research</w:t>
      </w:r>
    </w:p>
    <w:p w14:paraId="4B323511"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02A9A0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5D64CC7F" w14:textId="77777777" w:rsidR="00B83040"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7F0613ED" w14:textId="735049D7" w:rsidR="00B32DEE" w:rsidRPr="008C33CA" w:rsidRDefault="00B32DEE" w:rsidP="00B32DEE">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w:t>
      </w:r>
      <w:r w:rsidR="00993FA3">
        <w:rPr>
          <w:rFonts w:ascii="Arial" w:hAnsi="Arial" w:cs="Arial"/>
          <w:b/>
          <w:color w:val="000000"/>
          <w:sz w:val="48"/>
          <w:szCs w:val="48"/>
        </w:rPr>
        <w:t>R121</w:t>
      </w:r>
      <w:r w:rsidR="00C844FB">
        <w:rPr>
          <w:rFonts w:ascii="Arial" w:hAnsi="Arial" w:cs="Arial"/>
          <w:b/>
          <w:color w:val="000000"/>
          <w:sz w:val="48"/>
          <w:szCs w:val="48"/>
        </w:rPr>
        <w:t>6</w:t>
      </w:r>
      <w:r w:rsidR="00993FA3">
        <w:rPr>
          <w:rFonts w:ascii="Arial" w:hAnsi="Arial" w:cs="Arial"/>
          <w:b/>
          <w:color w:val="000000"/>
          <w:sz w:val="48"/>
          <w:szCs w:val="48"/>
        </w:rPr>
        <w:t>a</w:t>
      </w:r>
      <w:r w:rsidR="00993FA3">
        <w:rPr>
          <w:rFonts w:ascii="Arial" w:hAnsi="Arial" w:cs="Arial"/>
          <w:b/>
          <w:color w:val="000000"/>
          <w:sz w:val="48"/>
          <w:szCs w:val="48"/>
        </w:rPr>
        <w:br/>
      </w:r>
      <w:r w:rsidR="00993FA3">
        <w:rPr>
          <w:rFonts w:ascii="Arial" w:hAnsi="Arial" w:cs="Arial"/>
          <w:b/>
          <w:color w:val="000000"/>
          <w:sz w:val="48"/>
          <w:szCs w:val="48"/>
        </w:rPr>
        <w:br/>
        <w:t>[Insert Bidder’s name here]</w:t>
      </w:r>
    </w:p>
    <w:p w14:paraId="27376B9A" w14:textId="77777777" w:rsidR="00B32DEE" w:rsidRPr="00FD23BD" w:rsidRDefault="00B32DEE" w:rsidP="00A23AF5">
      <w:pPr>
        <w:tabs>
          <w:tab w:val="left" w:pos="6030"/>
        </w:tabs>
        <w:spacing w:before="240" w:after="480"/>
        <w:ind w:right="96"/>
        <w:jc w:val="center"/>
        <w:rPr>
          <w:rFonts w:ascii="Arial" w:hAnsi="Arial" w:cs="Arial"/>
          <w:b/>
          <w:sz w:val="44"/>
          <w:szCs w:val="44"/>
        </w:rPr>
      </w:pPr>
    </w:p>
    <w:p w14:paraId="2CD325AB" w14:textId="77777777" w:rsidR="00C844FB" w:rsidRDefault="00C844FB" w:rsidP="00C844FB">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Pr>
          <w:rFonts w:ascii="Arial" w:hAnsi="Arial" w:cs="Arial"/>
          <w:b/>
          <w:color w:val="000000"/>
          <w:sz w:val="32"/>
          <w:szCs w:val="32"/>
        </w:rPr>
        <w:t>Closing Date for Tenders: Friday 10 July 2020 (noon)</w:t>
      </w:r>
    </w:p>
    <w:p w14:paraId="3B58DB00" w14:textId="0DDA5CE9"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r>
        <w:rPr>
          <w:rFonts w:ascii="Arial" w:hAnsi="Arial" w:cs="Arial"/>
          <w:b/>
          <w:color w:val="000000"/>
          <w:sz w:val="32"/>
          <w:szCs w:val="32"/>
        </w:rPr>
        <w:t>Contract Commencement Date: week commencing 3 August 2020</w:t>
      </w:r>
    </w:p>
    <w:p w14:paraId="0D2B18BC" w14:textId="49609FB7"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p>
    <w:p w14:paraId="1ADC0AE5" w14:textId="77777777" w:rsidR="00C844FB" w:rsidRDefault="00C844FB" w:rsidP="00C844FB">
      <w:pPr>
        <w:overflowPunct w:val="0"/>
        <w:autoSpaceDE w:val="0"/>
        <w:autoSpaceDN w:val="0"/>
        <w:adjustRightInd w:val="0"/>
        <w:spacing w:before="480"/>
        <w:ind w:left="540" w:right="98"/>
        <w:jc w:val="center"/>
        <w:textAlignment w:val="baseline"/>
        <w:rPr>
          <w:rFonts w:ascii="Arial" w:hAnsi="Arial" w:cs="Arial"/>
          <w:b/>
          <w:color w:val="000000"/>
          <w:sz w:val="32"/>
          <w:szCs w:val="32"/>
        </w:rPr>
      </w:pPr>
    </w:p>
    <w:p w14:paraId="6E0526C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56AE913D"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0206BA4A" w14:textId="77777777" w:rsidR="009B5A13" w:rsidRPr="00B32DEE" w:rsidRDefault="00B32DEE" w:rsidP="00BF053C">
      <w:pPr>
        <w:pStyle w:val="MainParagraphNumbered"/>
        <w:numPr>
          <w:ilvl w:val="0"/>
          <w:numId w:val="0"/>
        </w:numPr>
        <w:spacing w:before="0" w:after="0"/>
        <w:jc w:val="center"/>
        <w:rPr>
          <w:rFonts w:cs="Arial"/>
          <w:caps/>
        </w:rPr>
      </w:pPr>
      <w:r w:rsidRPr="00B32DEE">
        <w:rPr>
          <w:rFonts w:cs="Arial"/>
          <w:b w:val="0"/>
          <w:caps/>
        </w:rPr>
        <w:t xml:space="preserve">London Councils </w:t>
      </w:r>
      <w:r w:rsidR="007017BC">
        <w:rPr>
          <w:rFonts w:cs="Arial"/>
          <w:b w:val="0"/>
          <w:caps/>
        </w:rPr>
        <w:t>RESEARCH ON CHILDREN’S SERVICES FINANCE PRESSURES</w:t>
      </w:r>
    </w:p>
    <w:p w14:paraId="5725564A" w14:textId="77777777" w:rsidR="009B5A13" w:rsidRPr="00FD23BD" w:rsidRDefault="009B5A13" w:rsidP="00BF053C">
      <w:pPr>
        <w:pStyle w:val="MainParagraphNumbered"/>
        <w:numPr>
          <w:ilvl w:val="0"/>
          <w:numId w:val="0"/>
        </w:numPr>
        <w:spacing w:before="0" w:after="0"/>
        <w:jc w:val="center"/>
        <w:rPr>
          <w:rFonts w:cs="Arial"/>
          <w:caps/>
        </w:rPr>
      </w:pPr>
    </w:p>
    <w:p w14:paraId="4E6C3192" w14:textId="77777777" w:rsidR="009B5A13" w:rsidRPr="00FD23BD" w:rsidRDefault="009B5A13" w:rsidP="00BF053C">
      <w:pPr>
        <w:pStyle w:val="MainParagraphNumbered"/>
        <w:numPr>
          <w:ilvl w:val="0"/>
          <w:numId w:val="0"/>
        </w:numPr>
        <w:spacing w:before="0" w:after="0"/>
        <w:jc w:val="center"/>
        <w:rPr>
          <w:rFonts w:cs="Arial"/>
          <w:caps/>
        </w:rPr>
      </w:pPr>
    </w:p>
    <w:p w14:paraId="27B692F8"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2310146" w14:textId="77777777" w:rsidR="00961219" w:rsidRPr="00FD23BD" w:rsidRDefault="00961219" w:rsidP="00961219">
      <w:pPr>
        <w:rPr>
          <w:highlight w:val="yellow"/>
        </w:rPr>
      </w:pPr>
    </w:p>
    <w:p w14:paraId="4D0A915A" w14:textId="77777777" w:rsidR="00961219" w:rsidRPr="00FD23BD" w:rsidRDefault="00961219" w:rsidP="00033BD9">
      <w:pPr>
        <w:rPr>
          <w:highlight w:val="yellow"/>
        </w:rPr>
      </w:pPr>
    </w:p>
    <w:p w14:paraId="29770901" w14:textId="77777777" w:rsidR="00961219" w:rsidRPr="00FD23BD" w:rsidRDefault="00961219" w:rsidP="00033BD9">
      <w:pPr>
        <w:rPr>
          <w:highlight w:val="yellow"/>
        </w:rPr>
      </w:pPr>
    </w:p>
    <w:p w14:paraId="56A14700" w14:textId="77777777" w:rsidR="000C7B9C" w:rsidRPr="000C7B9C" w:rsidRDefault="00033BD9">
      <w:pPr>
        <w:pStyle w:val="TOC1"/>
        <w:rPr>
          <w:rFonts w:eastAsiaTheme="minorEastAsia" w:cs="Arial"/>
          <w:b/>
          <w:caps w:val="0"/>
          <w:noProof/>
          <w:lang w:eastAsia="en-GB"/>
        </w:rPr>
      </w:pPr>
      <w:r w:rsidRPr="000C7B9C">
        <w:rPr>
          <w:rFonts w:cs="Arial"/>
          <w:b/>
          <w:highlight w:val="yellow"/>
        </w:rPr>
        <w:fldChar w:fldCharType="begin"/>
      </w:r>
      <w:r w:rsidRPr="000C7B9C">
        <w:rPr>
          <w:rFonts w:cs="Arial"/>
          <w:b/>
          <w:highlight w:val="yellow"/>
        </w:rPr>
        <w:instrText xml:space="preserve"> TOC \o "1-1" \h \z \u </w:instrText>
      </w:r>
      <w:r w:rsidRPr="000C7B9C">
        <w:rPr>
          <w:rFonts w:cs="Arial"/>
          <w:b/>
          <w:highlight w:val="yellow"/>
        </w:rPr>
        <w:fldChar w:fldCharType="separate"/>
      </w:r>
      <w:hyperlink w:anchor="_Toc528934182" w:history="1">
        <w:r w:rsidR="000C7B9C" w:rsidRPr="000C7B9C">
          <w:rPr>
            <w:rStyle w:val="Hyperlink"/>
            <w:rFonts w:cs="Arial"/>
            <w:b/>
            <w:noProof/>
          </w:rPr>
          <w:t>1.</w:t>
        </w:r>
        <w:r w:rsidR="000C7B9C" w:rsidRPr="000C7B9C">
          <w:rPr>
            <w:rFonts w:eastAsiaTheme="minorEastAsia" w:cs="Arial"/>
            <w:b/>
            <w:caps w:val="0"/>
            <w:noProof/>
            <w:lang w:eastAsia="en-GB"/>
          </w:rPr>
          <w:tab/>
        </w:r>
        <w:r w:rsidR="000C7B9C" w:rsidRPr="000C7B9C">
          <w:rPr>
            <w:rStyle w:val="Hyperlink"/>
            <w:rFonts w:cs="Arial"/>
            <w:b/>
            <w:noProof/>
          </w:rPr>
          <w:t>CONTACT DETAILS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_Toc528934182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3</w:t>
        </w:r>
        <w:r w:rsidR="000C7B9C" w:rsidRPr="000C7B9C">
          <w:rPr>
            <w:rFonts w:cs="Arial"/>
            <w:b/>
            <w:noProof/>
            <w:webHidden/>
          </w:rPr>
          <w:fldChar w:fldCharType="end"/>
        </w:r>
      </w:hyperlink>
    </w:p>
    <w:p w14:paraId="042DAA76" w14:textId="77777777" w:rsidR="000C7B9C" w:rsidRPr="000C7B9C" w:rsidRDefault="00482567">
      <w:pPr>
        <w:pStyle w:val="TOC1"/>
        <w:rPr>
          <w:rFonts w:eastAsiaTheme="minorEastAsia" w:cs="Arial"/>
          <w:b/>
          <w:caps w:val="0"/>
          <w:noProof/>
          <w:lang w:eastAsia="en-GB"/>
        </w:rPr>
      </w:pPr>
      <w:hyperlink w:anchor="_Toc528934183" w:history="1">
        <w:r w:rsidR="000C7B9C" w:rsidRPr="000C7B9C">
          <w:rPr>
            <w:rStyle w:val="Hyperlink"/>
            <w:rFonts w:cs="Arial"/>
            <w:b/>
            <w:noProof/>
          </w:rPr>
          <w:t>2.</w:t>
        </w:r>
        <w:r w:rsidR="000C7B9C" w:rsidRPr="000C7B9C">
          <w:rPr>
            <w:rFonts w:eastAsiaTheme="minorEastAsia" w:cs="Arial"/>
            <w:b/>
            <w:caps w:val="0"/>
            <w:noProof/>
            <w:lang w:eastAsia="en-GB"/>
          </w:rPr>
          <w:tab/>
        </w:r>
        <w:r w:rsidR="000C7B9C" w:rsidRPr="000C7B9C">
          <w:rPr>
            <w:rStyle w:val="Hyperlink"/>
            <w:rFonts w:cs="Arial"/>
            <w:b/>
            <w:noProof/>
          </w:rPr>
          <w:t>Form of Tender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4</w:t>
        </w:r>
        <w:r w:rsidR="000C7B9C" w:rsidRPr="000C7B9C">
          <w:rPr>
            <w:rFonts w:cs="Arial"/>
            <w:b/>
            <w:noProof/>
            <w:webHidden/>
          </w:rPr>
          <w:fldChar w:fldCharType="end"/>
        </w:r>
      </w:hyperlink>
    </w:p>
    <w:p w14:paraId="66F13413" w14:textId="77777777" w:rsidR="000C7B9C" w:rsidRPr="000C7B9C" w:rsidRDefault="00482567">
      <w:pPr>
        <w:pStyle w:val="TOC1"/>
        <w:rPr>
          <w:rFonts w:eastAsiaTheme="minorEastAsia" w:cs="Arial"/>
          <w:b/>
          <w:caps w:val="0"/>
          <w:noProof/>
          <w:lang w:eastAsia="en-GB"/>
        </w:rPr>
      </w:pPr>
      <w:hyperlink w:anchor="_Toc528934184" w:history="1">
        <w:r w:rsidR="000C7B9C" w:rsidRPr="000C7B9C">
          <w:rPr>
            <w:rStyle w:val="Hyperlink"/>
            <w:rFonts w:cs="Arial"/>
            <w:b/>
            <w:noProof/>
          </w:rPr>
          <w:t>3.</w:t>
        </w:r>
        <w:r w:rsidR="000C7B9C" w:rsidRPr="000C7B9C">
          <w:rPr>
            <w:rFonts w:eastAsiaTheme="minorEastAsia" w:cs="Arial"/>
            <w:b/>
            <w:caps w:val="0"/>
            <w:noProof/>
            <w:lang w:eastAsia="en-GB"/>
          </w:rPr>
          <w:tab/>
        </w:r>
        <w:r w:rsidR="000C7B9C" w:rsidRPr="000C7B9C">
          <w:rPr>
            <w:rStyle w:val="Hyperlink"/>
            <w:rFonts w:cs="Arial"/>
            <w:b/>
            <w:noProof/>
          </w:rPr>
          <w:t>Suitability Assessment Questionnaire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5</w:t>
        </w:r>
        <w:r w:rsidR="000C7B9C" w:rsidRPr="000C7B9C">
          <w:rPr>
            <w:rFonts w:cs="Arial"/>
            <w:b/>
            <w:noProof/>
            <w:webHidden/>
          </w:rPr>
          <w:fldChar w:fldCharType="end"/>
        </w:r>
      </w:hyperlink>
    </w:p>
    <w:p w14:paraId="4E67BA7B" w14:textId="77777777" w:rsidR="000C7B9C" w:rsidRPr="000C7B9C" w:rsidRDefault="00482567">
      <w:pPr>
        <w:pStyle w:val="TOC1"/>
        <w:rPr>
          <w:rFonts w:eastAsiaTheme="minorEastAsia" w:cs="Arial"/>
          <w:b/>
          <w:caps w:val="0"/>
          <w:noProof/>
          <w:lang w:eastAsia="en-GB"/>
        </w:rPr>
      </w:pPr>
      <w:hyperlink w:anchor="_Toc528934193" w:history="1">
        <w:r w:rsidR="000C7B9C" w:rsidRPr="000C7B9C">
          <w:rPr>
            <w:rStyle w:val="Hyperlink"/>
            <w:rFonts w:cs="Arial"/>
            <w:b/>
            <w:noProof/>
          </w:rPr>
          <w:t>3.1</w:t>
        </w:r>
        <w:r w:rsidR="000C7B9C" w:rsidRPr="000C7B9C">
          <w:rPr>
            <w:rFonts w:eastAsiaTheme="minorEastAsia" w:cs="Arial"/>
            <w:b/>
            <w:caps w:val="0"/>
            <w:noProof/>
            <w:lang w:eastAsia="en-GB"/>
          </w:rPr>
          <w:tab/>
        </w:r>
        <w:r w:rsidR="000C7B9C" w:rsidRPr="000C7B9C">
          <w:rPr>
            <w:rStyle w:val="Hyperlink"/>
            <w:rFonts w:cs="Arial"/>
            <w:b/>
            <w:noProof/>
          </w:rPr>
          <w:t>METHOD STATEMENTS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12</w:t>
        </w:r>
        <w:r w:rsidR="000C7B9C" w:rsidRPr="000C7B9C">
          <w:rPr>
            <w:rFonts w:cs="Arial"/>
            <w:b/>
            <w:noProof/>
            <w:webHidden/>
          </w:rPr>
          <w:fldChar w:fldCharType="end"/>
        </w:r>
      </w:hyperlink>
    </w:p>
    <w:p w14:paraId="7C69EB01" w14:textId="77777777" w:rsidR="000C7B9C" w:rsidRPr="000C7B9C" w:rsidRDefault="00482567">
      <w:pPr>
        <w:pStyle w:val="TOC1"/>
        <w:rPr>
          <w:rFonts w:eastAsiaTheme="minorEastAsia" w:cs="Arial"/>
          <w:b/>
          <w:caps w:val="0"/>
          <w:noProof/>
          <w:lang w:eastAsia="en-GB"/>
        </w:rPr>
      </w:pPr>
      <w:hyperlink w:anchor="_Toc528934194" w:history="1">
        <w:r w:rsidR="000C7B9C" w:rsidRPr="000C7B9C">
          <w:rPr>
            <w:rStyle w:val="Hyperlink"/>
            <w:rFonts w:cs="Arial"/>
            <w:b/>
            <w:noProof/>
          </w:rPr>
          <w:t>4.</w:t>
        </w:r>
        <w:r w:rsidR="000C7B9C" w:rsidRPr="000C7B9C">
          <w:rPr>
            <w:rFonts w:eastAsiaTheme="minorEastAsia" w:cs="Arial"/>
            <w:b/>
            <w:caps w:val="0"/>
            <w:noProof/>
            <w:lang w:eastAsia="en-GB"/>
          </w:rPr>
          <w:tab/>
        </w:r>
        <w:r w:rsidR="000C7B9C" w:rsidRPr="000C7B9C">
          <w:rPr>
            <w:rStyle w:val="Hyperlink"/>
            <w:rFonts w:cs="Arial"/>
            <w:b/>
            <w:noProof/>
          </w:rPr>
          <w:t>Pricing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14</w:t>
        </w:r>
        <w:r w:rsidR="000C7B9C" w:rsidRPr="000C7B9C">
          <w:rPr>
            <w:rFonts w:cs="Arial"/>
            <w:b/>
            <w:noProof/>
            <w:webHidden/>
          </w:rPr>
          <w:fldChar w:fldCharType="end"/>
        </w:r>
      </w:hyperlink>
    </w:p>
    <w:p w14:paraId="06697BE7" w14:textId="77777777" w:rsidR="000C7B9C" w:rsidRPr="000C7B9C" w:rsidRDefault="00482567">
      <w:pPr>
        <w:pStyle w:val="TOC1"/>
        <w:rPr>
          <w:rFonts w:eastAsiaTheme="minorEastAsia" w:cs="Arial"/>
          <w:b/>
          <w:caps w:val="0"/>
          <w:noProof/>
          <w:lang w:eastAsia="en-GB"/>
        </w:rPr>
      </w:pPr>
      <w:hyperlink w:anchor="_Toc528934195" w:history="1">
        <w:r w:rsidR="000C7B9C" w:rsidRPr="000C7B9C">
          <w:rPr>
            <w:rStyle w:val="Hyperlink"/>
            <w:rFonts w:cs="Arial"/>
            <w:b/>
            <w:noProof/>
          </w:rPr>
          <w:t>5.</w:t>
        </w:r>
        <w:r w:rsidR="000C7B9C" w:rsidRPr="000C7B9C">
          <w:rPr>
            <w:rFonts w:eastAsiaTheme="minorEastAsia" w:cs="Arial"/>
            <w:b/>
            <w:caps w:val="0"/>
            <w:noProof/>
            <w:lang w:eastAsia="en-GB"/>
          </w:rPr>
          <w:tab/>
        </w:r>
        <w:r w:rsidR="000C7B9C" w:rsidRPr="000C7B9C">
          <w:rPr>
            <w:rStyle w:val="Hyperlink"/>
            <w:rFonts w:cs="Arial"/>
            <w:b/>
            <w:noProof/>
          </w:rPr>
          <w:t>Qualification of Offer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_Toc528934195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15</w:t>
        </w:r>
        <w:r w:rsidR="000C7B9C" w:rsidRPr="000C7B9C">
          <w:rPr>
            <w:rFonts w:cs="Arial"/>
            <w:b/>
            <w:noProof/>
            <w:webHidden/>
          </w:rPr>
          <w:fldChar w:fldCharType="end"/>
        </w:r>
      </w:hyperlink>
    </w:p>
    <w:p w14:paraId="17C30E2F" w14:textId="77777777" w:rsidR="000C7B9C" w:rsidRPr="000C7B9C" w:rsidRDefault="00482567">
      <w:pPr>
        <w:pStyle w:val="TOC1"/>
        <w:rPr>
          <w:rFonts w:eastAsiaTheme="minorEastAsia" w:cs="Arial"/>
          <w:b/>
          <w:caps w:val="0"/>
          <w:noProof/>
          <w:lang w:eastAsia="en-GB"/>
        </w:rPr>
      </w:pPr>
      <w:hyperlink w:anchor="_Toc528934196" w:history="1">
        <w:r w:rsidR="000C7B9C" w:rsidRPr="000C7B9C">
          <w:rPr>
            <w:rStyle w:val="Hyperlink"/>
            <w:rFonts w:cs="Arial"/>
            <w:b/>
            <w:noProof/>
          </w:rPr>
          <w:t>6.</w:t>
        </w:r>
        <w:r w:rsidR="000C7B9C" w:rsidRPr="000C7B9C">
          <w:rPr>
            <w:rFonts w:eastAsiaTheme="minorEastAsia" w:cs="Arial"/>
            <w:b/>
            <w:caps w:val="0"/>
            <w:noProof/>
            <w:lang w:eastAsia="en-GB"/>
          </w:rPr>
          <w:tab/>
        </w:r>
        <w:r w:rsidR="000C7B9C" w:rsidRPr="000C7B9C">
          <w:rPr>
            <w:rStyle w:val="Hyperlink"/>
            <w:rFonts w:cs="Arial"/>
            <w:b/>
            <w:noProof/>
          </w:rPr>
          <w:t>FREEDOM OF INFORMATION EXCLUSION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_Toc528934196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16</w:t>
        </w:r>
        <w:r w:rsidR="000C7B9C" w:rsidRPr="000C7B9C">
          <w:rPr>
            <w:rFonts w:cs="Arial"/>
            <w:b/>
            <w:noProof/>
            <w:webHidden/>
          </w:rPr>
          <w:fldChar w:fldCharType="end"/>
        </w:r>
      </w:hyperlink>
    </w:p>
    <w:p w14:paraId="3103DC92" w14:textId="77777777" w:rsidR="000C7B9C" w:rsidRPr="000C7B9C" w:rsidRDefault="00482567">
      <w:pPr>
        <w:pStyle w:val="TOC1"/>
        <w:rPr>
          <w:rFonts w:eastAsiaTheme="minorEastAsia" w:cs="Arial"/>
          <w:b/>
          <w:caps w:val="0"/>
          <w:noProof/>
          <w:lang w:eastAsia="en-GB"/>
        </w:rPr>
      </w:pPr>
      <w:hyperlink w:anchor="_Toc528934197" w:history="1">
        <w:r w:rsidR="000C7B9C" w:rsidRPr="000C7B9C">
          <w:rPr>
            <w:rStyle w:val="Hyperlink"/>
            <w:rFonts w:cs="Arial"/>
            <w:b/>
            <w:noProof/>
          </w:rPr>
          <w:t>7.</w:t>
        </w:r>
        <w:r w:rsidR="000C7B9C" w:rsidRPr="000C7B9C">
          <w:rPr>
            <w:rFonts w:eastAsiaTheme="minorEastAsia" w:cs="Arial"/>
            <w:b/>
            <w:caps w:val="0"/>
            <w:noProof/>
            <w:lang w:eastAsia="en-GB"/>
          </w:rPr>
          <w:tab/>
        </w:r>
        <w:r w:rsidR="000C7B9C" w:rsidRPr="000C7B9C">
          <w:rPr>
            <w:rStyle w:val="Hyperlink"/>
            <w:rFonts w:cs="Arial"/>
            <w:b/>
            <w:noProof/>
          </w:rPr>
          <w:t>Equal Opportunities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_Toc528934197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17</w:t>
        </w:r>
        <w:r w:rsidR="000C7B9C" w:rsidRPr="000C7B9C">
          <w:rPr>
            <w:rFonts w:cs="Arial"/>
            <w:b/>
            <w:noProof/>
            <w:webHidden/>
          </w:rPr>
          <w:fldChar w:fldCharType="end"/>
        </w:r>
      </w:hyperlink>
    </w:p>
    <w:p w14:paraId="7C31890E" w14:textId="77777777" w:rsidR="00961219" w:rsidRPr="00FD23BD" w:rsidRDefault="00033BD9" w:rsidP="00033BD9">
      <w:pPr>
        <w:rPr>
          <w:rFonts w:ascii="Arial" w:hAnsi="Arial" w:cs="Arial"/>
          <w:b/>
          <w:sz w:val="22"/>
          <w:szCs w:val="22"/>
          <w:highlight w:val="yellow"/>
        </w:rPr>
      </w:pPr>
      <w:r w:rsidRPr="000C7B9C">
        <w:rPr>
          <w:rFonts w:ascii="Arial" w:hAnsi="Arial" w:cs="Arial"/>
          <w:b/>
          <w:sz w:val="22"/>
          <w:szCs w:val="22"/>
          <w:highlight w:val="yellow"/>
        </w:rPr>
        <w:fldChar w:fldCharType="end"/>
      </w:r>
    </w:p>
    <w:p w14:paraId="1363CAE3" w14:textId="77777777" w:rsidR="00961219" w:rsidRPr="00FD23BD" w:rsidRDefault="00961219" w:rsidP="00961219">
      <w:pPr>
        <w:rPr>
          <w:highlight w:val="yellow"/>
        </w:rPr>
      </w:pPr>
    </w:p>
    <w:p w14:paraId="766B100C" w14:textId="77777777" w:rsidR="00961219" w:rsidRPr="00FD23BD" w:rsidRDefault="00961219" w:rsidP="00961219">
      <w:pPr>
        <w:rPr>
          <w:highlight w:val="yellow"/>
        </w:rPr>
      </w:pPr>
    </w:p>
    <w:p w14:paraId="0453954C" w14:textId="77777777" w:rsidR="00961219" w:rsidRPr="00FD23BD" w:rsidRDefault="00961219" w:rsidP="00961219">
      <w:pPr>
        <w:rPr>
          <w:highlight w:val="yellow"/>
        </w:rPr>
      </w:pPr>
    </w:p>
    <w:p w14:paraId="15933EAF" w14:textId="77777777" w:rsidR="00961219" w:rsidRPr="00FD23BD" w:rsidRDefault="00961219" w:rsidP="00961219">
      <w:pPr>
        <w:rPr>
          <w:highlight w:val="yellow"/>
        </w:rPr>
      </w:pPr>
    </w:p>
    <w:p w14:paraId="4CD86A48" w14:textId="3C13632B" w:rsidR="00625B03" w:rsidRPr="00FD23BD" w:rsidRDefault="00625B03" w:rsidP="009B5A13">
      <w:pPr>
        <w:pStyle w:val="TOC1"/>
        <w:jc w:val="both"/>
      </w:pPr>
      <w:r w:rsidRPr="00FD23BD">
        <w:t>A</w:t>
      </w:r>
      <w:r w:rsidR="009B5A13" w:rsidRPr="00FD23BD">
        <w:rPr>
          <w:caps w:val="0"/>
        </w:rPr>
        <w:t xml:space="preserve">ll the above sections must be completed by the </w:t>
      </w:r>
      <w:proofErr w:type="gramStart"/>
      <w:r w:rsidR="009B5A13" w:rsidRPr="00FD23BD">
        <w:rPr>
          <w:caps w:val="0"/>
        </w:rPr>
        <w:t>tenderer, and</w:t>
      </w:r>
      <w:proofErr w:type="gramEnd"/>
      <w:r w:rsidR="009B5A13" w:rsidRPr="00FD23BD">
        <w:rPr>
          <w:caps w:val="0"/>
        </w:rPr>
        <w:t xml:space="preserve">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C844FB">
        <w:rPr>
          <w:b/>
          <w:caps w:val="0"/>
          <w:color w:val="000000"/>
        </w:rPr>
        <w:t>Friday</w:t>
      </w:r>
      <w:r w:rsidR="00782AC7">
        <w:rPr>
          <w:b/>
          <w:caps w:val="0"/>
          <w:color w:val="000000"/>
        </w:rPr>
        <w:t xml:space="preserve"> 1</w:t>
      </w:r>
      <w:r w:rsidR="00C844FB">
        <w:rPr>
          <w:b/>
          <w:caps w:val="0"/>
          <w:color w:val="000000"/>
        </w:rPr>
        <w:t>0</w:t>
      </w:r>
      <w:r w:rsidR="007017BC">
        <w:rPr>
          <w:b/>
          <w:caps w:val="0"/>
          <w:color w:val="000000"/>
        </w:rPr>
        <w:t xml:space="preserve"> Ju</w:t>
      </w:r>
      <w:r w:rsidR="00C844FB">
        <w:rPr>
          <w:b/>
          <w:caps w:val="0"/>
          <w:color w:val="000000"/>
        </w:rPr>
        <w:t>l</w:t>
      </w:r>
      <w:r w:rsidR="007017BC">
        <w:rPr>
          <w:b/>
          <w:caps w:val="0"/>
          <w:color w:val="000000"/>
        </w:rPr>
        <w:t>y 20</w:t>
      </w:r>
      <w:r w:rsidR="00C844FB">
        <w:rPr>
          <w:b/>
          <w:caps w:val="0"/>
          <w:color w:val="000000"/>
        </w:rPr>
        <w:t>20</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25723A87"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2A3C15E0" w14:textId="77777777" w:rsidR="005B57BE" w:rsidRPr="00FD23BD" w:rsidRDefault="005B57BE" w:rsidP="005B57BE"/>
    <w:p w14:paraId="5E1FFB21" w14:textId="77777777" w:rsidR="00961219" w:rsidRPr="00FD23BD" w:rsidRDefault="00961219" w:rsidP="005B57BE">
      <w:pPr>
        <w:sectPr w:rsidR="00961219" w:rsidRPr="00FD23BD" w:rsidSect="00C844FB">
          <w:footerReference w:type="default" r:id="rId9"/>
          <w:type w:val="continuous"/>
          <w:pgSz w:w="11906" w:h="16838"/>
          <w:pgMar w:top="1134" w:right="1134" w:bottom="1134" w:left="1134" w:header="708" w:footer="708" w:gutter="0"/>
          <w:cols w:space="708"/>
          <w:docGrid w:linePitch="360"/>
        </w:sectPr>
      </w:pPr>
    </w:p>
    <w:p w14:paraId="0BF20924"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528934182"/>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t>CONTACT DETAILS</w:t>
      </w:r>
      <w:bookmarkEnd w:id="5"/>
      <w:bookmarkEnd w:id="6"/>
    </w:p>
    <w:p w14:paraId="5F556FFC" w14:textId="7777777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39FE">
        <w:rPr>
          <w:rFonts w:cs="Arial"/>
          <w:caps/>
        </w:rPr>
        <w:t>Research consultancy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834"/>
      </w:tblGrid>
      <w:tr w:rsidR="004A440B" w:rsidRPr="00FD23BD" w14:paraId="40889878" w14:textId="77777777" w:rsidTr="00F1038F">
        <w:tc>
          <w:tcPr>
            <w:tcW w:w="5000" w:type="pct"/>
            <w:gridSpan w:val="2"/>
            <w:shd w:val="clear" w:color="auto" w:fill="FFFFFF"/>
          </w:tcPr>
          <w:p w14:paraId="6BB60271"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75268E56" w14:textId="77777777" w:rsidTr="00F1038F">
        <w:tc>
          <w:tcPr>
            <w:tcW w:w="1451" w:type="pct"/>
          </w:tcPr>
          <w:p w14:paraId="534E1154"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74FBA645"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1FCC9AA" w14:textId="77777777" w:rsidTr="00F1038F">
        <w:tc>
          <w:tcPr>
            <w:tcW w:w="1451" w:type="pct"/>
          </w:tcPr>
          <w:p w14:paraId="632F8163"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30838E74"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F3A700" w14:textId="77777777" w:rsidTr="005B57BE">
        <w:trPr>
          <w:trHeight w:val="2278"/>
        </w:trPr>
        <w:tc>
          <w:tcPr>
            <w:tcW w:w="1451" w:type="pct"/>
          </w:tcPr>
          <w:p w14:paraId="19D14A37"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0D18D01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587289D" w14:textId="77777777" w:rsidTr="00F1038F">
        <w:tc>
          <w:tcPr>
            <w:tcW w:w="1451" w:type="pct"/>
          </w:tcPr>
          <w:p w14:paraId="1D5A57A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2DE1ABC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5BF93B76" w14:textId="77777777" w:rsidTr="00F1038F">
        <w:tc>
          <w:tcPr>
            <w:tcW w:w="1451" w:type="pct"/>
          </w:tcPr>
          <w:p w14:paraId="6D2DE187"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1431F7B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8FB6F8D" w14:textId="77777777" w:rsidTr="00F1038F">
        <w:tc>
          <w:tcPr>
            <w:tcW w:w="1451" w:type="pct"/>
            <w:tcBorders>
              <w:bottom w:val="single" w:sz="4" w:space="0" w:color="auto"/>
            </w:tcBorders>
          </w:tcPr>
          <w:p w14:paraId="036B14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3DEF1B6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0F336FD"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0D913552"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0"/>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16B7411E"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528934183"/>
      <w:bookmarkStart w:id="15" w:name="_Toc347495830"/>
      <w:bookmarkStart w:id="16" w:name="_Toc347495913"/>
      <w:bookmarkStart w:id="17" w:name="_Toc347496164"/>
      <w:r w:rsidRPr="00FD23BD">
        <w:rPr>
          <w:rFonts w:cs="Arial"/>
          <w:caps/>
          <w:sz w:val="28"/>
          <w:szCs w:val="28"/>
        </w:rPr>
        <w:lastRenderedPageBreak/>
        <w:t>2.</w:t>
      </w:r>
      <w:r w:rsidRPr="00FD23BD">
        <w:rPr>
          <w:rFonts w:cs="Arial"/>
          <w:caps/>
          <w:sz w:val="28"/>
          <w:szCs w:val="28"/>
        </w:rPr>
        <w:tab/>
        <w:t>Form of Tender</w:t>
      </w:r>
      <w:bookmarkEnd w:id="14"/>
    </w:p>
    <w:p w14:paraId="0F49CEF7" w14:textId="77777777" w:rsidR="000263F9" w:rsidRPr="00FD23BD" w:rsidRDefault="000263F9" w:rsidP="000263F9">
      <w:pPr>
        <w:spacing w:line="300" w:lineRule="atLeast"/>
        <w:jc w:val="center"/>
        <w:rPr>
          <w:rFonts w:ascii="Arial" w:hAnsi="Arial" w:cs="Arial"/>
          <w:b/>
          <w:bCs/>
        </w:rPr>
      </w:pPr>
      <w:r w:rsidRPr="00AC0514">
        <w:rPr>
          <w:rFonts w:ascii="Arial" w:hAnsi="Arial" w:cs="Arial"/>
          <w:b/>
          <w:bCs/>
        </w:rPr>
        <w:t>[</w:t>
      </w:r>
      <w:r w:rsidR="00892718">
        <w:rPr>
          <w:rFonts w:ascii="Arial" w:hAnsi="Arial" w:cs="Arial"/>
          <w:b/>
          <w:bCs/>
        </w:rPr>
        <w:t xml:space="preserve">Insert </w:t>
      </w:r>
      <w:r w:rsidRPr="00AC0514">
        <w:rPr>
          <w:rFonts w:ascii="Arial" w:hAnsi="Arial" w:cs="Arial"/>
          <w:b/>
          <w:bCs/>
        </w:rPr>
        <w:t>Contractor Name]</w:t>
      </w:r>
    </w:p>
    <w:p w14:paraId="1D959843" w14:textId="77777777" w:rsidR="006769CC" w:rsidRPr="00FD23BD" w:rsidRDefault="006769CC" w:rsidP="006769CC">
      <w:pPr>
        <w:rPr>
          <w:rFonts w:ascii="Arial" w:hAnsi="Arial" w:cs="Arial"/>
        </w:rPr>
      </w:pPr>
    </w:p>
    <w:p w14:paraId="0EFEF8DA" w14:textId="46BA4F98"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C844FB">
        <w:rPr>
          <w:rFonts w:ascii="Arial" w:hAnsi="Arial" w:cs="Arial"/>
          <w:b/>
        </w:rPr>
        <w:t>Wednesday</w:t>
      </w:r>
      <w:r w:rsidR="006B24A2">
        <w:rPr>
          <w:rFonts w:ascii="Arial" w:hAnsi="Arial" w:cs="Arial"/>
        </w:rPr>
        <w:t xml:space="preserve"> </w:t>
      </w:r>
      <w:r w:rsidR="00C844FB">
        <w:rPr>
          <w:rFonts w:ascii="Arial" w:hAnsi="Arial" w:cs="Arial"/>
          <w:b/>
          <w:bCs/>
        </w:rPr>
        <w:t>2</w:t>
      </w:r>
      <w:r w:rsidR="00892718" w:rsidRPr="00892718">
        <w:rPr>
          <w:rFonts w:ascii="Arial" w:hAnsi="Arial" w:cs="Arial"/>
          <w:b/>
        </w:rPr>
        <w:t>4</w:t>
      </w:r>
      <w:r w:rsidR="00890DD9">
        <w:rPr>
          <w:rFonts w:ascii="Arial" w:hAnsi="Arial" w:cs="Arial"/>
          <w:b/>
          <w:bCs/>
        </w:rPr>
        <w:t xml:space="preserve"> </w:t>
      </w:r>
      <w:r w:rsidR="00C844FB">
        <w:rPr>
          <w:rFonts w:ascii="Arial" w:hAnsi="Arial" w:cs="Arial"/>
          <w:b/>
          <w:bCs/>
        </w:rPr>
        <w:t xml:space="preserve">June </w:t>
      </w:r>
      <w:r w:rsidR="00890DD9">
        <w:rPr>
          <w:rFonts w:ascii="Arial" w:hAnsi="Arial" w:cs="Arial"/>
          <w:b/>
          <w:bCs/>
        </w:rPr>
        <w:t>20</w:t>
      </w:r>
      <w:r w:rsidR="00C844FB">
        <w:rPr>
          <w:rFonts w:ascii="Arial" w:hAnsi="Arial" w:cs="Arial"/>
          <w:b/>
          <w:bCs/>
        </w:rPr>
        <w:t>20</w:t>
      </w:r>
      <w:r w:rsidR="00890DD9">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669D8F5C" w14:textId="77777777" w:rsidR="006769CC" w:rsidRPr="00FD23BD" w:rsidRDefault="006769CC" w:rsidP="006769CC">
      <w:pPr>
        <w:keepNext/>
        <w:rPr>
          <w:rFonts w:ascii="Arial" w:hAnsi="Arial" w:cs="Arial"/>
        </w:rPr>
      </w:pPr>
    </w:p>
    <w:p w14:paraId="45919B8B"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7E0900DA" w14:textId="77777777" w:rsidR="006769CC" w:rsidRPr="00FD23BD" w:rsidRDefault="006769CC" w:rsidP="006769CC">
      <w:pPr>
        <w:keepNext/>
        <w:rPr>
          <w:rFonts w:ascii="Arial" w:hAnsi="Arial" w:cs="Arial"/>
        </w:rPr>
      </w:pPr>
    </w:p>
    <w:p w14:paraId="3A72B7D6" w14:textId="77777777" w:rsidR="006769CC" w:rsidRPr="005338EC" w:rsidRDefault="006769CC" w:rsidP="006769CC">
      <w:pPr>
        <w:keepNext/>
        <w:rPr>
          <w:rFonts w:ascii="Arial" w:hAnsi="Arial" w:cs="Arial"/>
        </w:rPr>
      </w:pPr>
      <w:r w:rsidRPr="005338EC">
        <w:rPr>
          <w:rFonts w:ascii="Arial" w:hAnsi="Arial" w:cs="Arial"/>
        </w:rPr>
        <w:t>We hereby offer to supply the related services in accordance with your Invitation to Tender and its enclosures as follows:</w:t>
      </w:r>
    </w:p>
    <w:p w14:paraId="5E036455" w14:textId="77777777" w:rsidR="006769CC" w:rsidRPr="005338EC" w:rsidRDefault="006769CC" w:rsidP="006769CC">
      <w:pPr>
        <w:keepNext/>
        <w:rPr>
          <w:rFonts w:ascii="Arial" w:hAnsi="Arial" w:cs="Arial"/>
        </w:rPr>
      </w:pPr>
    </w:p>
    <w:p w14:paraId="432CF7AE" w14:textId="77777777"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Instructions to Tenderers</w:t>
      </w:r>
    </w:p>
    <w:p w14:paraId="2F26B025" w14:textId="77777777"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Form of Tender (including Certificate of Tender)</w:t>
      </w:r>
    </w:p>
    <w:p w14:paraId="7A403E6D"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S</w:t>
      </w:r>
      <w:r w:rsidRPr="005338EC">
        <w:rPr>
          <w:rFonts w:ascii="Arial" w:hAnsi="Arial" w:cs="Arial"/>
          <w:bCs/>
        </w:rPr>
        <w:t>uitability Assessment Question</w:t>
      </w:r>
      <w:r w:rsidR="00FD23BD" w:rsidRPr="005338EC">
        <w:rPr>
          <w:rFonts w:ascii="Arial" w:hAnsi="Arial" w:cs="Arial"/>
          <w:bCs/>
        </w:rPr>
        <w:t>n</w:t>
      </w:r>
      <w:r w:rsidRPr="005338EC">
        <w:rPr>
          <w:rFonts w:ascii="Arial" w:hAnsi="Arial" w:cs="Arial"/>
          <w:bCs/>
        </w:rPr>
        <w:t>aire (including pricing schedule and method statements)</w:t>
      </w:r>
    </w:p>
    <w:p w14:paraId="0DA7C447"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Qualification of offer</w:t>
      </w:r>
    </w:p>
    <w:p w14:paraId="782181D3" w14:textId="77777777"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bCs/>
        </w:rPr>
        <w:t>Freedom of Information Exclusion Schedule</w:t>
      </w:r>
    </w:p>
    <w:p w14:paraId="387E7809" w14:textId="77777777" w:rsidR="006769CC" w:rsidRPr="005338EC" w:rsidRDefault="006769CC" w:rsidP="006769CC">
      <w:pPr>
        <w:keepNext/>
        <w:rPr>
          <w:rFonts w:ascii="Arial" w:hAnsi="Arial" w:cs="Arial"/>
        </w:rPr>
      </w:pPr>
    </w:p>
    <w:p w14:paraId="66CFB8D3" w14:textId="77777777" w:rsidR="006769CC" w:rsidRPr="005338EC" w:rsidRDefault="006769CC" w:rsidP="006769CC">
      <w:pPr>
        <w:keepNext/>
        <w:rPr>
          <w:rFonts w:ascii="Arial" w:hAnsi="Arial" w:cs="Arial"/>
        </w:rPr>
      </w:pPr>
      <w:r w:rsidRPr="005338EC">
        <w:rPr>
          <w:rFonts w:ascii="Arial" w:hAnsi="Arial" w:cs="Arial"/>
        </w:rPr>
        <w:t xml:space="preserve">In the event that our Tender is accepted we undertake to execute a formal contract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 xml:space="preserve">embodying all of the terms and conditions contained within this offer. Unless and until a formal agreement is executed, this Tender together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written acceptance shall constitute a binding Contract between us.</w:t>
      </w:r>
    </w:p>
    <w:p w14:paraId="49F26266" w14:textId="77777777" w:rsidR="006769CC" w:rsidRPr="005338EC" w:rsidRDefault="006769CC" w:rsidP="006769CC">
      <w:pPr>
        <w:keepNext/>
        <w:rPr>
          <w:rFonts w:ascii="Arial" w:hAnsi="Arial" w:cs="Arial"/>
        </w:rPr>
      </w:pPr>
    </w:p>
    <w:p w14:paraId="72B5C489" w14:textId="77777777" w:rsidR="006769CC" w:rsidRPr="005338EC" w:rsidRDefault="006769CC" w:rsidP="006769CC">
      <w:pPr>
        <w:keepNext/>
        <w:rPr>
          <w:rFonts w:ascii="Arial" w:hAnsi="Arial" w:cs="Arial"/>
        </w:rPr>
      </w:pPr>
      <w:r w:rsidRPr="005338EC">
        <w:rPr>
          <w:rFonts w:ascii="Arial" w:hAnsi="Arial" w:cs="Arial"/>
        </w:rPr>
        <w:t>We agree to abide by our Tender for a period of 90 days fixed from the lodgement date of tenders, and it shall be binding upon us at any time before expiration of that period.</w:t>
      </w:r>
    </w:p>
    <w:p w14:paraId="4241A1AC" w14:textId="77777777" w:rsidR="006769CC" w:rsidRPr="005338EC" w:rsidRDefault="006769CC" w:rsidP="006769CC">
      <w:pPr>
        <w:keepNext/>
        <w:rPr>
          <w:rFonts w:ascii="Arial" w:hAnsi="Arial" w:cs="Arial"/>
        </w:rPr>
      </w:pPr>
    </w:p>
    <w:p w14:paraId="6AE41E85" w14:textId="77777777" w:rsidR="006769CC" w:rsidRPr="005338EC" w:rsidRDefault="006769CC" w:rsidP="006769CC">
      <w:pPr>
        <w:keepNext/>
        <w:rPr>
          <w:rFonts w:ascii="Arial" w:hAnsi="Arial" w:cs="Arial"/>
        </w:rPr>
      </w:pPr>
      <w:r w:rsidRPr="005338EC">
        <w:rPr>
          <w:rFonts w:ascii="Arial" w:hAnsi="Arial" w:cs="Arial"/>
        </w:rPr>
        <w:t>We understand that you are not bound to accept the lowest or any Tender received, nor assign a reason for the rejection of any Tender. We accept that any costs incurred in</w:t>
      </w:r>
    </w:p>
    <w:p w14:paraId="4C73C8C1" w14:textId="77777777" w:rsidR="006769CC" w:rsidRPr="005338EC" w:rsidRDefault="006769CC" w:rsidP="006769CC">
      <w:pPr>
        <w:keepNext/>
        <w:rPr>
          <w:rFonts w:ascii="Arial" w:hAnsi="Arial" w:cs="Arial"/>
        </w:rPr>
      </w:pPr>
      <w:r w:rsidRPr="005338EC">
        <w:rPr>
          <w:rFonts w:ascii="Arial" w:hAnsi="Arial" w:cs="Arial"/>
        </w:rPr>
        <w:t>Tender preparations are for our own account.</w:t>
      </w:r>
    </w:p>
    <w:p w14:paraId="10E97872" w14:textId="77777777" w:rsidR="006769CC" w:rsidRPr="005338EC" w:rsidRDefault="006769CC" w:rsidP="006769CC">
      <w:pPr>
        <w:keepNext/>
        <w:rPr>
          <w:rFonts w:ascii="Arial" w:hAnsi="Arial" w:cs="Arial"/>
        </w:rPr>
      </w:pPr>
    </w:p>
    <w:p w14:paraId="67BE6934" w14:textId="77777777" w:rsidR="006769CC" w:rsidRPr="005338EC" w:rsidRDefault="006769CC" w:rsidP="006769CC">
      <w:pPr>
        <w:keepNext/>
        <w:rPr>
          <w:rFonts w:ascii="Arial" w:hAnsi="Arial" w:cs="Arial"/>
        </w:rPr>
      </w:pPr>
      <w:r w:rsidRPr="005338EC">
        <w:rPr>
          <w:rFonts w:ascii="Arial" w:hAnsi="Arial" w:cs="Arial"/>
        </w:rPr>
        <w:t xml:space="preserve">We understand that this shall be deemed to be our only and final offer, and unsolicited re-tenders shall not be considered. </w:t>
      </w:r>
    </w:p>
    <w:p w14:paraId="0ED6EE26" w14:textId="77777777" w:rsidR="006769CC" w:rsidRPr="005338EC" w:rsidRDefault="006769CC" w:rsidP="006769CC">
      <w:pPr>
        <w:keepNext/>
        <w:rPr>
          <w:rFonts w:ascii="Arial" w:hAnsi="Arial" w:cs="Arial"/>
        </w:rPr>
      </w:pPr>
    </w:p>
    <w:p w14:paraId="667ADDC0" w14:textId="77777777" w:rsidR="006769CC" w:rsidRPr="00FD23BD" w:rsidRDefault="006769CC" w:rsidP="006769CC">
      <w:pPr>
        <w:keepNext/>
        <w:rPr>
          <w:rFonts w:ascii="Arial" w:hAnsi="Arial" w:cs="Arial"/>
        </w:rPr>
      </w:pPr>
      <w:r w:rsidRPr="005338EC">
        <w:rPr>
          <w:rFonts w:ascii="Arial" w:hAnsi="Arial" w:cs="Arial"/>
        </w:rPr>
        <w:t xml:space="preserve">We understand that if our Tender is </w:t>
      </w:r>
      <w:proofErr w:type="gramStart"/>
      <w:r w:rsidRPr="005338EC">
        <w:rPr>
          <w:rFonts w:ascii="Arial" w:hAnsi="Arial" w:cs="Arial"/>
        </w:rPr>
        <w:t>accepted</w:t>
      </w:r>
      <w:proofErr w:type="gramEnd"/>
      <w:r w:rsidRPr="005338EC">
        <w:rPr>
          <w:rFonts w:ascii="Arial" w:hAnsi="Arial" w:cs="Arial"/>
        </w:rPr>
        <w:t xml:space="preserve"> we shall be reimbursed for the services in accordance with the terms and conditions of the Contract to be executed between us.</w:t>
      </w:r>
    </w:p>
    <w:p w14:paraId="129A0690"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1E407693"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9FA86CC"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5B121AB2"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0970FA7"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22550C09" w14:textId="77777777" w:rsidTr="00BE4D3A">
        <w:trPr>
          <w:cantSplit/>
          <w:trHeight w:val="331"/>
        </w:trPr>
        <w:tc>
          <w:tcPr>
            <w:tcW w:w="0" w:type="auto"/>
            <w:vMerge/>
            <w:tcBorders>
              <w:left w:val="single" w:sz="12" w:space="0" w:color="auto"/>
              <w:right w:val="single" w:sz="8" w:space="0" w:color="auto"/>
            </w:tcBorders>
            <w:vAlign w:val="center"/>
          </w:tcPr>
          <w:p w14:paraId="2A11B760"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4B4ACC7"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7AA44514"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33BB8286"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B8B0C92"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06E183A" w14:textId="77777777" w:rsidR="006769CC" w:rsidRPr="00FD23BD" w:rsidRDefault="006769CC" w:rsidP="00974D6E">
            <w:pPr>
              <w:spacing w:before="120" w:after="120"/>
              <w:rPr>
                <w:rFonts w:ascii="Arial" w:hAnsi="Arial" w:cs="Arial"/>
              </w:rPr>
            </w:pPr>
          </w:p>
        </w:tc>
      </w:tr>
      <w:tr w:rsidR="006769CC" w:rsidRPr="00FD23BD" w14:paraId="2F797D83"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0AFB1292"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0419B8"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015B87E8" w14:textId="77777777" w:rsidR="006769CC" w:rsidRPr="00FD23BD" w:rsidRDefault="006769CC" w:rsidP="00974D6E">
            <w:pPr>
              <w:spacing w:before="120" w:after="120"/>
              <w:rPr>
                <w:rFonts w:ascii="Arial" w:hAnsi="Arial" w:cs="Arial"/>
              </w:rPr>
            </w:pPr>
          </w:p>
        </w:tc>
      </w:tr>
      <w:tr w:rsidR="006769CC" w:rsidRPr="00FD23BD" w14:paraId="7EA32767"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62D0E733"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42885A"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A75A762" w14:textId="77777777" w:rsidR="006769CC" w:rsidRPr="00FD23BD" w:rsidRDefault="006769CC" w:rsidP="00974D6E">
            <w:pPr>
              <w:spacing w:before="120" w:after="120"/>
              <w:rPr>
                <w:rFonts w:ascii="Arial" w:hAnsi="Arial" w:cs="Arial"/>
              </w:rPr>
            </w:pPr>
          </w:p>
        </w:tc>
      </w:tr>
      <w:tr w:rsidR="006769CC" w:rsidRPr="00FD23BD" w14:paraId="6DC3CBE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542B923A"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95A5FF"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60DE2D4" w14:textId="77777777" w:rsidR="006769CC" w:rsidRPr="00FD23BD" w:rsidRDefault="006769CC" w:rsidP="00974D6E">
            <w:pPr>
              <w:spacing w:before="120" w:after="120"/>
              <w:rPr>
                <w:rFonts w:ascii="Arial" w:hAnsi="Arial" w:cs="Arial"/>
              </w:rPr>
            </w:pPr>
          </w:p>
        </w:tc>
      </w:tr>
    </w:tbl>
    <w:p w14:paraId="0B719A63"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End w:id="7"/>
      <w:bookmarkEnd w:id="8"/>
      <w:bookmarkEnd w:id="9"/>
      <w:bookmarkEnd w:id="10"/>
      <w:bookmarkEnd w:id="11"/>
      <w:bookmarkEnd w:id="12"/>
      <w:bookmarkEnd w:id="13"/>
      <w:bookmarkEnd w:id="15"/>
      <w:bookmarkEnd w:id="16"/>
      <w:bookmarkEnd w:id="17"/>
      <w:r w:rsidR="003331A2">
        <w:rPr>
          <w:b w:val="0"/>
          <w:sz w:val="22"/>
          <w:szCs w:val="22"/>
        </w:rPr>
        <w:lastRenderedPageBreak/>
        <w:br/>
      </w:r>
      <w:bookmarkStart w:id="28" w:name="_Toc528934184"/>
      <w:r w:rsidR="00641FB8" w:rsidRPr="00FD23BD">
        <w:rPr>
          <w:rFonts w:cs="Arial"/>
          <w:sz w:val="28"/>
          <w:szCs w:val="28"/>
        </w:rPr>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r w:rsidR="00A72A0C" w:rsidRPr="00FD23BD">
        <w:rPr>
          <w:rFonts w:cs="Arial"/>
          <w:caps/>
          <w:sz w:val="28"/>
          <w:szCs w:val="28"/>
        </w:rPr>
        <w:t>Suitability Assessment Questionnaire</w:t>
      </w:r>
      <w:bookmarkEnd w:id="28"/>
    </w:p>
    <w:p w14:paraId="203C700E"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247179E3" wp14:editId="305DB0C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227B5612" w14:textId="77777777" w:rsidR="00482567" w:rsidRDefault="00482567"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79E3"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14:paraId="227B5612" w14:textId="77777777" w:rsidR="00482567" w:rsidRDefault="00482567"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49A38361" w14:textId="77777777" w:rsidR="004274DC" w:rsidRPr="00FD23BD" w:rsidRDefault="004274DC" w:rsidP="004274DC">
      <w:pPr>
        <w:pStyle w:val="BodyText"/>
        <w:spacing w:after="0"/>
        <w:jc w:val="center"/>
        <w:rPr>
          <w:iCs/>
          <w:szCs w:val="20"/>
        </w:rPr>
      </w:pPr>
    </w:p>
    <w:p w14:paraId="20F40638" w14:textId="77777777" w:rsidR="004274DC" w:rsidRPr="00FD23BD" w:rsidRDefault="004274DC" w:rsidP="004274DC">
      <w:pPr>
        <w:pStyle w:val="BodyText"/>
        <w:spacing w:after="0"/>
        <w:jc w:val="center"/>
        <w:rPr>
          <w:iCs/>
          <w:szCs w:val="20"/>
        </w:rPr>
      </w:pPr>
    </w:p>
    <w:p w14:paraId="4C9F4DFC" w14:textId="77777777" w:rsidR="004274DC" w:rsidRPr="00FD23BD" w:rsidRDefault="004274DC" w:rsidP="004274DC">
      <w:pPr>
        <w:pStyle w:val="BodyText"/>
        <w:spacing w:after="0"/>
        <w:jc w:val="center"/>
        <w:rPr>
          <w:iCs/>
          <w:szCs w:val="20"/>
        </w:rPr>
      </w:pPr>
    </w:p>
    <w:p w14:paraId="167FACDE"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3B177ED7" w14:textId="77777777" w:rsidR="00FD23BD" w:rsidRPr="00FD23BD" w:rsidRDefault="00FD23BD" w:rsidP="004274DC">
      <w:pPr>
        <w:rPr>
          <w:rFonts w:ascii="Arial" w:hAnsi="Arial" w:cs="Arial"/>
          <w:b/>
          <w:u w:val="single"/>
        </w:rPr>
      </w:pPr>
    </w:p>
    <w:p w14:paraId="0F69CECE"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692F805D" w14:textId="77777777" w:rsidR="004274DC" w:rsidRPr="00FD23BD" w:rsidRDefault="004274DC" w:rsidP="004274DC">
      <w:pPr>
        <w:rPr>
          <w:rFonts w:ascii="Arial" w:hAnsi="Arial" w:cs="Arial"/>
          <w:b/>
          <w:u w:val="single"/>
        </w:rPr>
      </w:pPr>
    </w:p>
    <w:p w14:paraId="5E5C4D38" w14:textId="77777777" w:rsidR="004274DC" w:rsidRPr="00FD23BD" w:rsidRDefault="004274DC" w:rsidP="004274DC">
      <w:pPr>
        <w:rPr>
          <w:rFonts w:ascii="Arial" w:hAnsi="Arial" w:cs="Arial"/>
        </w:rPr>
      </w:pPr>
      <w:r w:rsidRPr="00FD23BD">
        <w:rPr>
          <w:rFonts w:ascii="Arial" w:hAnsi="Arial" w:cs="Arial"/>
        </w:rPr>
        <w:t xml:space="preserve">Please ensure that you complete this SAQ fully, as requested as part of the tender submission. Failure to do so may result in your tender being disqualified. If the question does not apply to </w:t>
      </w:r>
      <w:proofErr w:type="gramStart"/>
      <w:r w:rsidRPr="00FD23BD">
        <w:rPr>
          <w:rFonts w:ascii="Arial" w:hAnsi="Arial" w:cs="Arial"/>
        </w:rPr>
        <w:t>you</w:t>
      </w:r>
      <w:proofErr w:type="gramEnd"/>
      <w:r w:rsidRPr="00FD23BD">
        <w:rPr>
          <w:rFonts w:ascii="Arial" w:hAnsi="Arial" w:cs="Arial"/>
        </w:rPr>
        <w:t xml:space="preserve"> please write N/A; if you do not know the answer please write N/K.</w:t>
      </w:r>
    </w:p>
    <w:p w14:paraId="160B4A98" w14:textId="77777777" w:rsidR="004274DC" w:rsidRPr="00FD23BD" w:rsidRDefault="004274DC" w:rsidP="004274DC">
      <w:pPr>
        <w:rPr>
          <w:rFonts w:ascii="Arial" w:hAnsi="Arial" w:cs="Arial"/>
        </w:rPr>
      </w:pPr>
    </w:p>
    <w:p w14:paraId="4A395640"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14AEB576"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0D742C0A" w14:textId="77777777" w:rsidR="004274DC" w:rsidRPr="00FD23BD" w:rsidRDefault="004274DC" w:rsidP="004274DC">
      <w:pPr>
        <w:rPr>
          <w:rFonts w:ascii="Arial" w:hAnsi="Arial" w:cs="Arial"/>
          <w:b/>
          <w:u w:val="single"/>
        </w:rPr>
      </w:pPr>
    </w:p>
    <w:p w14:paraId="3CCA29A4"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32AC4049" w14:textId="77777777" w:rsidR="004274DC" w:rsidRPr="00FD23BD" w:rsidRDefault="004274DC" w:rsidP="004274DC">
      <w:pPr>
        <w:rPr>
          <w:rFonts w:ascii="Arial" w:hAnsi="Arial" w:cs="Arial"/>
          <w:b/>
          <w:u w:val="single"/>
        </w:rPr>
      </w:pPr>
    </w:p>
    <w:p w14:paraId="152B03D8"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E3F285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13307DCC" w14:textId="77777777" w:rsidTr="007E4D90">
        <w:trPr>
          <w:trHeight w:val="2493"/>
        </w:trPr>
        <w:tc>
          <w:tcPr>
            <w:tcW w:w="2235" w:type="dxa"/>
            <w:shd w:val="clear" w:color="auto" w:fill="auto"/>
          </w:tcPr>
          <w:p w14:paraId="47FB9E9F"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1B010DC2"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127996B5" w14:textId="77777777" w:rsidR="004274DC" w:rsidRPr="00FD23BD" w:rsidRDefault="004274DC" w:rsidP="005A43BF">
            <w:pPr>
              <w:ind w:right="120"/>
              <w:rPr>
                <w:rFonts w:ascii="Arial" w:hAnsi="Arial" w:cs="Arial"/>
                <w:bCs/>
              </w:rPr>
            </w:pPr>
          </w:p>
          <w:p w14:paraId="5D975F51"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6E1CB09D" w14:textId="77777777" w:rsidTr="00892718">
        <w:trPr>
          <w:trHeight w:val="4178"/>
        </w:trPr>
        <w:tc>
          <w:tcPr>
            <w:tcW w:w="2235" w:type="dxa"/>
            <w:shd w:val="clear" w:color="auto" w:fill="auto"/>
          </w:tcPr>
          <w:p w14:paraId="4656A6A5"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0543CFE0"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58A863D"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7E4C9F08" w14:textId="77777777" w:rsidR="004274DC" w:rsidRPr="00FD23BD" w:rsidRDefault="004274DC" w:rsidP="00336B9D">
            <w:pPr>
              <w:ind w:right="120"/>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5C7E040B" w14:textId="77777777" w:rsidR="004274DC" w:rsidRPr="00FD23BD" w:rsidRDefault="004274DC" w:rsidP="00336B9D">
            <w:pPr>
              <w:ind w:right="120"/>
              <w:rPr>
                <w:rFonts w:ascii="Arial" w:hAnsi="Arial" w:cs="Arial"/>
                <w:bCs/>
              </w:rPr>
            </w:pPr>
          </w:p>
          <w:p w14:paraId="696E09DD" w14:textId="77777777"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full details of the consortium</w:t>
            </w:r>
            <w:r w:rsidRPr="00336B9D">
              <w:rPr>
                <w:rFonts w:ascii="Arial" w:hAnsi="Arial" w:cs="Arial"/>
                <w:bCs/>
              </w:rPr>
              <w:t xml:space="preserve"> </w:t>
            </w:r>
            <w:r w:rsidRPr="00FD23BD">
              <w:rPr>
                <w:rFonts w:ascii="Arial" w:hAnsi="Arial" w:cs="Arial"/>
                <w:bCs/>
              </w:rPr>
              <w:t>partnership or joint venture, and</w:t>
            </w:r>
          </w:p>
          <w:p w14:paraId="3D7D4465" w14:textId="77777777"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09B599C2" w14:textId="77777777" w:rsidR="004274DC" w:rsidRPr="00FD23BD" w:rsidRDefault="004274DC" w:rsidP="00336B9D">
            <w:pPr>
              <w:ind w:left="317" w:right="120" w:hanging="284"/>
              <w:rPr>
                <w:rFonts w:ascii="Arial" w:hAnsi="Arial" w:cs="Arial"/>
                <w:bCs/>
              </w:rPr>
            </w:pPr>
          </w:p>
          <w:p w14:paraId="16D84A65" w14:textId="77777777" w:rsidR="004274DC" w:rsidRPr="00FD23BD" w:rsidRDefault="004274DC" w:rsidP="00336B9D">
            <w:pPr>
              <w:ind w:right="120"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336B9D">
              <w:rPr>
                <w:rFonts w:ascii="Arial" w:hAnsi="Arial" w:cs="Arial"/>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336B9D">
              <w:rPr>
                <w:rFonts w:ascii="Arial" w:hAnsi="Arial" w:cs="Arial"/>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02AAD0E6" w14:textId="77777777" w:rsidR="004274DC" w:rsidRPr="00FD23BD" w:rsidRDefault="004274DC" w:rsidP="00336B9D">
            <w:pPr>
              <w:ind w:right="120"/>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5DB0658E"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334E65B" w14:textId="77777777" w:rsidR="004274DC" w:rsidRPr="00FD23BD" w:rsidRDefault="004274DC" w:rsidP="004274DC">
      <w:pPr>
        <w:rPr>
          <w:rFonts w:ascii="Arial" w:hAnsi="Arial" w:cs="Arial"/>
          <w:b/>
          <w:u w:val="single"/>
        </w:rPr>
      </w:pPr>
    </w:p>
    <w:p w14:paraId="2F760EDF"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5F25445F"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828"/>
        <w:gridCol w:w="1745"/>
      </w:tblGrid>
      <w:tr w:rsidR="004274DC" w:rsidRPr="00FD23BD" w14:paraId="1D225508" w14:textId="77777777" w:rsidTr="00892718">
        <w:trPr>
          <w:trHeight w:val="1043"/>
        </w:trPr>
        <w:tc>
          <w:tcPr>
            <w:tcW w:w="3397" w:type="dxa"/>
            <w:vAlign w:val="center"/>
          </w:tcPr>
          <w:p w14:paraId="33BCD5AA"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proofErr w:type="gramStart"/>
            <w:r w:rsidRPr="00FD23BD">
              <w:rPr>
                <w:rFonts w:ascii="Arial" w:hAnsi="Arial" w:cs="Arial"/>
                <w:b/>
                <w:sz w:val="18"/>
                <w:szCs w:val="18"/>
              </w:rPr>
              <w:t>venture  response</w:t>
            </w:r>
            <w:proofErr w:type="gramEnd"/>
            <w:r w:rsidRPr="00FD23BD">
              <w:rPr>
                <w:rFonts w:ascii="Arial" w:hAnsi="Arial" w:cs="Arial"/>
                <w:b/>
                <w:sz w:val="18"/>
                <w:szCs w:val="18"/>
              </w:rPr>
              <w:t xml:space="preserve"> is being submitted)</w:t>
            </w:r>
          </w:p>
        </w:tc>
        <w:tc>
          <w:tcPr>
            <w:tcW w:w="5573" w:type="dxa"/>
            <w:gridSpan w:val="2"/>
          </w:tcPr>
          <w:p w14:paraId="6E5DBCD6" w14:textId="77777777" w:rsidR="004274DC" w:rsidRPr="00FD23BD" w:rsidRDefault="004274DC" w:rsidP="005A43BF">
            <w:pPr>
              <w:rPr>
                <w:rFonts w:ascii="Arial" w:hAnsi="Arial" w:cs="Arial"/>
              </w:rPr>
            </w:pPr>
          </w:p>
        </w:tc>
      </w:tr>
      <w:tr w:rsidR="004274DC" w:rsidRPr="00FD23BD" w14:paraId="7F3AD93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4924CDFA" w14:textId="77777777" w:rsidR="004274DC" w:rsidRPr="00FD23BD" w:rsidRDefault="004274DC" w:rsidP="00FD23BD">
            <w:pPr>
              <w:pStyle w:val="NoSpacing"/>
              <w:jc w:val="center"/>
              <w:rPr>
                <w:rStyle w:val="Emphasis"/>
                <w:rFonts w:ascii="Arial" w:hAnsi="Arial" w:cs="Arial"/>
                <w:b/>
                <w:sz w:val="20"/>
                <w:szCs w:val="20"/>
              </w:rPr>
            </w:pPr>
          </w:p>
          <w:p w14:paraId="23FEC0E5"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F762E69"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vAlign w:val="center"/>
          </w:tcPr>
          <w:p w14:paraId="0FAB425C"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828" w:type="dxa"/>
            <w:vAlign w:val="center"/>
          </w:tcPr>
          <w:p w14:paraId="381D8C2E"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Company or charity registration number</w:t>
            </w:r>
          </w:p>
        </w:tc>
        <w:tc>
          <w:tcPr>
            <w:tcW w:w="1745" w:type="dxa"/>
            <w:vAlign w:val="center"/>
          </w:tcPr>
          <w:p w14:paraId="6097827F" w14:textId="77777777" w:rsidR="004274DC" w:rsidRPr="00FD23BD" w:rsidRDefault="004274DC" w:rsidP="00892718">
            <w:pPr>
              <w:pStyle w:val="NoSpacing"/>
              <w:rPr>
                <w:rFonts w:ascii="Arial" w:hAnsi="Arial" w:cs="Arial"/>
                <w:sz w:val="20"/>
                <w:szCs w:val="20"/>
              </w:rPr>
            </w:pPr>
          </w:p>
        </w:tc>
      </w:tr>
      <w:tr w:rsidR="004274DC" w:rsidRPr="00FD23BD" w14:paraId="2FD1B093"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63DF37AD" w14:textId="77777777" w:rsidR="004274DC" w:rsidRPr="00FD23BD" w:rsidRDefault="004274DC" w:rsidP="005A43BF">
            <w:pPr>
              <w:pStyle w:val="NoSpacing"/>
              <w:rPr>
                <w:rFonts w:ascii="Arial" w:hAnsi="Arial" w:cs="Arial"/>
                <w:sz w:val="20"/>
                <w:szCs w:val="20"/>
              </w:rPr>
            </w:pPr>
          </w:p>
        </w:tc>
        <w:tc>
          <w:tcPr>
            <w:tcW w:w="3828" w:type="dxa"/>
            <w:vAlign w:val="center"/>
          </w:tcPr>
          <w:p w14:paraId="0567D745"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VAT registration number</w:t>
            </w:r>
          </w:p>
        </w:tc>
        <w:tc>
          <w:tcPr>
            <w:tcW w:w="1745" w:type="dxa"/>
            <w:vAlign w:val="center"/>
          </w:tcPr>
          <w:p w14:paraId="7BBA295C" w14:textId="77777777" w:rsidR="004274DC" w:rsidRPr="00FD23BD" w:rsidRDefault="004274DC" w:rsidP="00892718">
            <w:pPr>
              <w:pStyle w:val="NoSpacing"/>
              <w:rPr>
                <w:rFonts w:ascii="Arial" w:hAnsi="Arial" w:cs="Arial"/>
                <w:sz w:val="20"/>
                <w:szCs w:val="20"/>
              </w:rPr>
            </w:pPr>
          </w:p>
        </w:tc>
      </w:tr>
      <w:tr w:rsidR="004274DC" w:rsidRPr="00FD23BD" w14:paraId="5B686F1E"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1A6FBE83" w14:textId="77777777" w:rsidR="004274DC" w:rsidRPr="00FD23BD" w:rsidRDefault="004274DC" w:rsidP="005A43BF">
            <w:pPr>
              <w:pStyle w:val="NoSpacing"/>
              <w:rPr>
                <w:rFonts w:ascii="Arial" w:hAnsi="Arial" w:cs="Arial"/>
                <w:sz w:val="20"/>
                <w:szCs w:val="20"/>
              </w:rPr>
            </w:pPr>
          </w:p>
        </w:tc>
        <w:tc>
          <w:tcPr>
            <w:tcW w:w="3828" w:type="dxa"/>
            <w:vAlign w:val="center"/>
          </w:tcPr>
          <w:p w14:paraId="4BEC6987"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Name of immediate parent company</w:t>
            </w:r>
          </w:p>
        </w:tc>
        <w:tc>
          <w:tcPr>
            <w:tcW w:w="1745" w:type="dxa"/>
            <w:vAlign w:val="center"/>
          </w:tcPr>
          <w:p w14:paraId="479933E3" w14:textId="77777777" w:rsidR="004274DC" w:rsidRPr="00FD23BD" w:rsidRDefault="004274DC" w:rsidP="00892718">
            <w:pPr>
              <w:pStyle w:val="NoSpacing"/>
              <w:rPr>
                <w:rFonts w:ascii="Arial" w:hAnsi="Arial" w:cs="Arial"/>
                <w:sz w:val="20"/>
                <w:szCs w:val="20"/>
              </w:rPr>
            </w:pPr>
          </w:p>
        </w:tc>
      </w:tr>
      <w:tr w:rsidR="004274DC" w:rsidRPr="00FD23BD" w14:paraId="465F9AB7"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14:paraId="507BC211" w14:textId="77777777" w:rsidR="004274DC" w:rsidRPr="00FD23BD" w:rsidRDefault="004274DC" w:rsidP="005A43BF">
            <w:pPr>
              <w:pStyle w:val="NoSpacing"/>
              <w:rPr>
                <w:rFonts w:ascii="Arial" w:hAnsi="Arial" w:cs="Arial"/>
                <w:sz w:val="20"/>
                <w:szCs w:val="20"/>
              </w:rPr>
            </w:pPr>
          </w:p>
        </w:tc>
        <w:tc>
          <w:tcPr>
            <w:tcW w:w="3828" w:type="dxa"/>
            <w:vAlign w:val="center"/>
          </w:tcPr>
          <w:p w14:paraId="36D0DCCB"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Previous names/ registered names (if different):</w:t>
            </w:r>
          </w:p>
        </w:tc>
        <w:tc>
          <w:tcPr>
            <w:tcW w:w="1745" w:type="dxa"/>
            <w:vAlign w:val="center"/>
          </w:tcPr>
          <w:p w14:paraId="05B330B1" w14:textId="77777777" w:rsidR="004274DC" w:rsidRPr="00FD23BD" w:rsidRDefault="004274DC" w:rsidP="00892718">
            <w:pPr>
              <w:pStyle w:val="NoSpacing"/>
              <w:rPr>
                <w:rFonts w:ascii="Arial" w:hAnsi="Arial" w:cs="Arial"/>
                <w:sz w:val="20"/>
                <w:szCs w:val="20"/>
              </w:rPr>
            </w:pPr>
          </w:p>
        </w:tc>
      </w:tr>
      <w:tr w:rsidR="004274DC" w:rsidRPr="00FD23BD" w14:paraId="21D3E1FF"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397" w:type="dxa"/>
          </w:tcPr>
          <w:p w14:paraId="5CBF42F5" w14:textId="77777777" w:rsidR="004274DC" w:rsidRPr="00FD23BD" w:rsidRDefault="004274DC" w:rsidP="005A43BF">
            <w:pPr>
              <w:pStyle w:val="NoSpacing"/>
              <w:rPr>
                <w:rFonts w:ascii="Arial" w:hAnsi="Arial" w:cs="Arial"/>
                <w:sz w:val="20"/>
                <w:szCs w:val="20"/>
              </w:rPr>
            </w:pPr>
          </w:p>
        </w:tc>
        <w:tc>
          <w:tcPr>
            <w:tcW w:w="3828" w:type="dxa"/>
          </w:tcPr>
          <w:p w14:paraId="3078A119" w14:textId="77777777" w:rsidR="004274DC" w:rsidRPr="00FD23BD" w:rsidRDefault="004274DC" w:rsidP="005A43BF">
            <w:pPr>
              <w:pStyle w:val="NoSpacing"/>
              <w:rPr>
                <w:rFonts w:ascii="Arial" w:hAnsi="Arial" w:cs="Arial"/>
                <w:sz w:val="20"/>
                <w:szCs w:val="20"/>
              </w:rPr>
            </w:pPr>
          </w:p>
        </w:tc>
        <w:tc>
          <w:tcPr>
            <w:tcW w:w="1745" w:type="dxa"/>
          </w:tcPr>
          <w:p w14:paraId="1EC90BBC"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33F6D20"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val="restart"/>
          </w:tcPr>
          <w:p w14:paraId="5891BE0A"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6A346DA2" w14:textId="77777777" w:rsidR="004274DC" w:rsidRPr="00FD23BD" w:rsidRDefault="004274DC" w:rsidP="005A43BF">
            <w:pPr>
              <w:pStyle w:val="NoSpacing"/>
              <w:rPr>
                <w:rFonts w:ascii="Arial" w:hAnsi="Arial" w:cs="Arial"/>
                <w:sz w:val="20"/>
                <w:szCs w:val="20"/>
              </w:rPr>
            </w:pPr>
          </w:p>
          <w:p w14:paraId="785EBE2F" w14:textId="77777777" w:rsidR="004274DC" w:rsidRPr="00FD23BD" w:rsidRDefault="004274DC" w:rsidP="005A43BF">
            <w:pPr>
              <w:pStyle w:val="NoSpacing"/>
              <w:rPr>
                <w:rFonts w:ascii="Arial" w:hAnsi="Arial" w:cs="Arial"/>
                <w:sz w:val="20"/>
                <w:szCs w:val="20"/>
              </w:rPr>
            </w:pPr>
          </w:p>
        </w:tc>
        <w:tc>
          <w:tcPr>
            <w:tcW w:w="3828" w:type="dxa"/>
            <w:vAlign w:val="center"/>
          </w:tcPr>
          <w:p w14:paraId="65B30536" w14:textId="77777777" w:rsidR="004274DC" w:rsidRPr="00FD23BD" w:rsidRDefault="004274DC" w:rsidP="00892718">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1745" w:type="dxa"/>
            <w:vAlign w:val="center"/>
          </w:tcPr>
          <w:p w14:paraId="1FDBD770" w14:textId="77777777" w:rsidR="004274DC" w:rsidRPr="00892718" w:rsidRDefault="004274DC" w:rsidP="00892718">
            <w:pPr>
              <w:pStyle w:val="NoSpacing"/>
            </w:pPr>
          </w:p>
          <w:p w14:paraId="4FE4AFF7" w14:textId="77777777" w:rsidR="004274DC" w:rsidRPr="00892718" w:rsidRDefault="004274DC" w:rsidP="00892718">
            <w:pPr>
              <w:pStyle w:val="NoSpacing"/>
            </w:pPr>
          </w:p>
        </w:tc>
      </w:tr>
      <w:tr w:rsidR="004274DC" w:rsidRPr="00FD23BD" w14:paraId="5C10D6C5"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34A28AA" w14:textId="77777777" w:rsidR="004274DC" w:rsidRPr="00FD23BD" w:rsidRDefault="004274DC" w:rsidP="005A43BF">
            <w:pPr>
              <w:pStyle w:val="NoSpacing"/>
              <w:rPr>
                <w:rFonts w:ascii="Arial" w:hAnsi="Arial" w:cs="Arial"/>
                <w:sz w:val="20"/>
                <w:szCs w:val="20"/>
              </w:rPr>
            </w:pPr>
          </w:p>
        </w:tc>
        <w:tc>
          <w:tcPr>
            <w:tcW w:w="3828" w:type="dxa"/>
            <w:vAlign w:val="center"/>
          </w:tcPr>
          <w:p w14:paraId="4F06B289" w14:textId="77777777" w:rsidR="004274DC" w:rsidRPr="00FD23BD" w:rsidRDefault="004274DC" w:rsidP="00892718">
            <w:pPr>
              <w:rPr>
                <w:rFonts w:ascii="Arial" w:hAnsi="Arial" w:cs="Arial"/>
              </w:rPr>
            </w:pPr>
            <w:r w:rsidRPr="00FD23BD">
              <w:rPr>
                <w:rFonts w:ascii="Arial" w:hAnsi="Arial" w:cs="Arial"/>
              </w:rPr>
              <w:t>ii) a limited company</w:t>
            </w:r>
          </w:p>
        </w:tc>
        <w:tc>
          <w:tcPr>
            <w:tcW w:w="1745" w:type="dxa"/>
            <w:vAlign w:val="center"/>
          </w:tcPr>
          <w:p w14:paraId="4EFC1520" w14:textId="77777777" w:rsidR="004274DC" w:rsidRPr="00892718" w:rsidRDefault="004274DC" w:rsidP="00892718">
            <w:pPr>
              <w:pStyle w:val="NoSpacing"/>
            </w:pPr>
          </w:p>
          <w:p w14:paraId="37C357EC" w14:textId="77777777" w:rsidR="004274DC" w:rsidRPr="00892718" w:rsidRDefault="004274DC" w:rsidP="00892718">
            <w:pPr>
              <w:pStyle w:val="NoSpacing"/>
            </w:pPr>
          </w:p>
        </w:tc>
      </w:tr>
      <w:tr w:rsidR="004274DC" w:rsidRPr="00FD23BD" w14:paraId="3CDB7DEE"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D0C1BD6" w14:textId="77777777" w:rsidR="004274DC" w:rsidRPr="00FD23BD" w:rsidRDefault="004274DC" w:rsidP="005A43BF">
            <w:pPr>
              <w:pStyle w:val="NoSpacing"/>
              <w:rPr>
                <w:rFonts w:ascii="Arial" w:hAnsi="Arial" w:cs="Arial"/>
                <w:sz w:val="20"/>
                <w:szCs w:val="20"/>
              </w:rPr>
            </w:pPr>
          </w:p>
        </w:tc>
        <w:tc>
          <w:tcPr>
            <w:tcW w:w="3828" w:type="dxa"/>
            <w:vAlign w:val="center"/>
          </w:tcPr>
          <w:p w14:paraId="2494932C" w14:textId="77777777" w:rsidR="004274DC" w:rsidRPr="00FD23BD" w:rsidRDefault="004274DC" w:rsidP="00892718">
            <w:pPr>
              <w:rPr>
                <w:rFonts w:ascii="Arial" w:hAnsi="Arial" w:cs="Arial"/>
              </w:rPr>
            </w:pPr>
            <w:r w:rsidRPr="00FD23BD">
              <w:rPr>
                <w:rFonts w:ascii="Arial" w:hAnsi="Arial" w:cs="Arial"/>
              </w:rPr>
              <w:t>iii) a limited liability partnership</w:t>
            </w:r>
          </w:p>
        </w:tc>
        <w:tc>
          <w:tcPr>
            <w:tcW w:w="1745" w:type="dxa"/>
            <w:vAlign w:val="center"/>
          </w:tcPr>
          <w:p w14:paraId="72DEBBD3" w14:textId="77777777" w:rsidR="004274DC" w:rsidRPr="00892718" w:rsidRDefault="004274DC" w:rsidP="00892718">
            <w:pPr>
              <w:pStyle w:val="NoSpacing"/>
            </w:pPr>
          </w:p>
          <w:p w14:paraId="65D87A5F" w14:textId="77777777" w:rsidR="004274DC" w:rsidRPr="00892718" w:rsidRDefault="004274DC" w:rsidP="00892718">
            <w:pPr>
              <w:pStyle w:val="NoSpacing"/>
            </w:pPr>
          </w:p>
        </w:tc>
      </w:tr>
      <w:tr w:rsidR="004274DC" w:rsidRPr="00FD23BD" w14:paraId="33A30072"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4B7AF11F" w14:textId="77777777" w:rsidR="004274DC" w:rsidRPr="00FD23BD" w:rsidRDefault="004274DC" w:rsidP="005A43BF">
            <w:pPr>
              <w:pStyle w:val="NoSpacing"/>
              <w:rPr>
                <w:rFonts w:ascii="Arial" w:hAnsi="Arial" w:cs="Arial"/>
                <w:sz w:val="20"/>
                <w:szCs w:val="20"/>
              </w:rPr>
            </w:pPr>
          </w:p>
        </w:tc>
        <w:tc>
          <w:tcPr>
            <w:tcW w:w="3828" w:type="dxa"/>
            <w:vAlign w:val="center"/>
          </w:tcPr>
          <w:p w14:paraId="46810E0C" w14:textId="77777777" w:rsidR="004274DC" w:rsidRPr="00FD23BD" w:rsidRDefault="004274DC" w:rsidP="00892718">
            <w:pPr>
              <w:rPr>
                <w:rFonts w:ascii="Arial" w:hAnsi="Arial" w:cs="Arial"/>
              </w:rPr>
            </w:pPr>
            <w:r w:rsidRPr="00FD23BD">
              <w:rPr>
                <w:rFonts w:ascii="Arial" w:hAnsi="Arial" w:cs="Arial"/>
              </w:rPr>
              <w:t>iv) other partnership</w:t>
            </w:r>
          </w:p>
        </w:tc>
        <w:tc>
          <w:tcPr>
            <w:tcW w:w="1745" w:type="dxa"/>
            <w:vAlign w:val="center"/>
          </w:tcPr>
          <w:p w14:paraId="6004CFC1" w14:textId="77777777" w:rsidR="004274DC" w:rsidRPr="00892718" w:rsidRDefault="004274DC" w:rsidP="00892718">
            <w:pPr>
              <w:pStyle w:val="NoSpacing"/>
            </w:pPr>
          </w:p>
        </w:tc>
      </w:tr>
      <w:tr w:rsidR="004274DC" w:rsidRPr="00FD23BD" w14:paraId="69DFDACC"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0F54ED62" w14:textId="77777777" w:rsidR="004274DC" w:rsidRPr="00FD23BD" w:rsidRDefault="004274DC" w:rsidP="005A43BF">
            <w:pPr>
              <w:pStyle w:val="NoSpacing"/>
              <w:rPr>
                <w:rFonts w:ascii="Arial" w:hAnsi="Arial" w:cs="Arial"/>
                <w:sz w:val="20"/>
                <w:szCs w:val="20"/>
              </w:rPr>
            </w:pPr>
          </w:p>
        </w:tc>
        <w:tc>
          <w:tcPr>
            <w:tcW w:w="3828" w:type="dxa"/>
            <w:vAlign w:val="center"/>
          </w:tcPr>
          <w:p w14:paraId="48238585"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 sole trader</w:t>
            </w:r>
          </w:p>
        </w:tc>
        <w:tc>
          <w:tcPr>
            <w:tcW w:w="1745" w:type="dxa"/>
            <w:vAlign w:val="center"/>
          </w:tcPr>
          <w:p w14:paraId="15C60CA5" w14:textId="77777777" w:rsidR="004274DC" w:rsidRPr="00892718" w:rsidRDefault="004274DC" w:rsidP="00892718">
            <w:pPr>
              <w:pStyle w:val="NoSpacing"/>
            </w:pPr>
          </w:p>
        </w:tc>
      </w:tr>
      <w:tr w:rsidR="004274DC" w:rsidRPr="00FD23BD" w14:paraId="06B4F9AA"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14:paraId="4BD9C18A" w14:textId="77777777" w:rsidR="004274DC" w:rsidRPr="00FD23BD" w:rsidRDefault="004274DC" w:rsidP="005A43BF">
            <w:pPr>
              <w:pStyle w:val="NoSpacing"/>
              <w:rPr>
                <w:rFonts w:ascii="Arial" w:hAnsi="Arial" w:cs="Arial"/>
                <w:sz w:val="20"/>
                <w:szCs w:val="20"/>
              </w:rPr>
            </w:pPr>
          </w:p>
        </w:tc>
        <w:tc>
          <w:tcPr>
            <w:tcW w:w="3828" w:type="dxa"/>
            <w:vAlign w:val="center"/>
          </w:tcPr>
          <w:p w14:paraId="7BE2A784" w14:textId="77777777" w:rsidR="004274DC" w:rsidRPr="00FD23BD" w:rsidRDefault="004274DC" w:rsidP="00892718">
            <w:pPr>
              <w:pStyle w:val="NoSpacing"/>
              <w:rPr>
                <w:rFonts w:ascii="Arial" w:hAnsi="Arial" w:cs="Arial"/>
                <w:sz w:val="20"/>
                <w:szCs w:val="20"/>
              </w:rPr>
            </w:pPr>
            <w:r w:rsidRPr="00FD23BD">
              <w:rPr>
                <w:rFonts w:ascii="Arial" w:hAnsi="Arial" w:cs="Arial"/>
                <w:sz w:val="20"/>
                <w:szCs w:val="20"/>
              </w:rPr>
              <w:t>vi) other (please specify in box)</w:t>
            </w:r>
          </w:p>
        </w:tc>
        <w:tc>
          <w:tcPr>
            <w:tcW w:w="1745" w:type="dxa"/>
            <w:vAlign w:val="center"/>
          </w:tcPr>
          <w:p w14:paraId="414171BB" w14:textId="77777777" w:rsidR="004274DC" w:rsidRPr="00892718" w:rsidRDefault="004274DC" w:rsidP="00892718">
            <w:pPr>
              <w:pStyle w:val="NoSpacing"/>
            </w:pPr>
          </w:p>
        </w:tc>
      </w:tr>
      <w:tr w:rsidR="004274DC" w:rsidRPr="00FD23BD" w14:paraId="50B10205"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val="restart"/>
          </w:tcPr>
          <w:p w14:paraId="67DAA35B" w14:textId="77777777" w:rsidR="004274DC" w:rsidRPr="00FD23BD" w:rsidRDefault="004274DC" w:rsidP="005A43BF">
            <w:pPr>
              <w:rPr>
                <w:rFonts w:ascii="Arial" w:hAnsi="Arial" w:cs="Arial"/>
                <w:b/>
              </w:rPr>
            </w:pPr>
            <w:r w:rsidRPr="00FD23BD">
              <w:rPr>
                <w:rFonts w:ascii="Arial" w:hAnsi="Arial" w:cs="Arial"/>
                <w:b/>
              </w:rPr>
              <w:t>Consortia and Sub-Contracting</w:t>
            </w:r>
          </w:p>
          <w:p w14:paraId="49B9C787" w14:textId="77777777" w:rsidR="004274DC" w:rsidRPr="00FD23BD" w:rsidRDefault="004274DC" w:rsidP="005A43BF">
            <w:pPr>
              <w:rPr>
                <w:rFonts w:ascii="Arial" w:hAnsi="Arial" w:cs="Arial"/>
              </w:rPr>
            </w:pPr>
          </w:p>
        </w:tc>
        <w:tc>
          <w:tcPr>
            <w:tcW w:w="3828" w:type="dxa"/>
            <w:vAlign w:val="center"/>
          </w:tcPr>
          <w:p w14:paraId="77286E57" w14:textId="77777777" w:rsidR="004274DC" w:rsidRPr="00FD23BD" w:rsidRDefault="004274DC" w:rsidP="00892718">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1745" w:type="dxa"/>
            <w:vAlign w:val="center"/>
          </w:tcPr>
          <w:p w14:paraId="651DF9D0" w14:textId="77777777" w:rsidR="004274DC" w:rsidRPr="00FD23BD" w:rsidRDefault="004274DC" w:rsidP="00892718">
            <w:pPr>
              <w:rPr>
                <w:rFonts w:ascii="Arial" w:hAnsi="Arial" w:cs="Arial"/>
              </w:rPr>
            </w:pPr>
          </w:p>
          <w:p w14:paraId="4A05844B" w14:textId="77777777" w:rsidR="004274DC" w:rsidRPr="00FD23BD" w:rsidRDefault="004274DC" w:rsidP="00892718">
            <w:pPr>
              <w:rPr>
                <w:rFonts w:ascii="Arial" w:hAnsi="Arial" w:cs="Arial"/>
              </w:rPr>
            </w:pPr>
          </w:p>
        </w:tc>
      </w:tr>
      <w:tr w:rsidR="004274DC" w:rsidRPr="00FD23BD" w14:paraId="180E6A17"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14:paraId="31A74C50" w14:textId="77777777" w:rsidR="004274DC" w:rsidRPr="00FD23BD" w:rsidRDefault="004274DC" w:rsidP="005A43BF">
            <w:pPr>
              <w:rPr>
                <w:rFonts w:ascii="Arial" w:hAnsi="Arial" w:cs="Arial"/>
              </w:rPr>
            </w:pPr>
          </w:p>
        </w:tc>
        <w:tc>
          <w:tcPr>
            <w:tcW w:w="3828" w:type="dxa"/>
            <w:vAlign w:val="center"/>
          </w:tcPr>
          <w:p w14:paraId="7A277260" w14:textId="77777777" w:rsidR="004274DC" w:rsidRPr="00FD23BD" w:rsidRDefault="004274DC" w:rsidP="00892718">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1745" w:type="dxa"/>
            <w:vAlign w:val="center"/>
          </w:tcPr>
          <w:p w14:paraId="565BBA7E" w14:textId="77777777" w:rsidR="004274DC" w:rsidRPr="00FD23BD" w:rsidRDefault="004274DC" w:rsidP="00892718">
            <w:pPr>
              <w:rPr>
                <w:rFonts w:ascii="Arial" w:hAnsi="Arial" w:cs="Arial"/>
              </w:rPr>
            </w:pPr>
          </w:p>
        </w:tc>
      </w:tr>
      <w:tr w:rsidR="004274DC" w:rsidRPr="00FD23BD" w14:paraId="161E670A" w14:textId="77777777"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14:paraId="7C08A08F" w14:textId="77777777" w:rsidR="004274DC" w:rsidRPr="00FD23BD" w:rsidRDefault="004274DC" w:rsidP="005A43BF">
            <w:pPr>
              <w:rPr>
                <w:rFonts w:ascii="Arial" w:hAnsi="Arial" w:cs="Arial"/>
              </w:rPr>
            </w:pPr>
          </w:p>
        </w:tc>
        <w:tc>
          <w:tcPr>
            <w:tcW w:w="3828" w:type="dxa"/>
            <w:vAlign w:val="center"/>
          </w:tcPr>
          <w:p w14:paraId="72049498" w14:textId="77777777" w:rsidR="004274DC" w:rsidRPr="00FD23BD" w:rsidRDefault="004274DC" w:rsidP="00892718">
            <w:pPr>
              <w:pStyle w:val="ListParagraph"/>
              <w:tabs>
                <w:tab w:val="left" w:pos="459"/>
              </w:tabs>
              <w:spacing w:after="0" w:line="240" w:lineRule="auto"/>
              <w:ind w:left="0"/>
              <w:rPr>
                <w:rFonts w:ascii="Arial" w:hAnsi="Arial"/>
                <w:bCs/>
                <w:sz w:val="20"/>
                <w:szCs w:val="20"/>
                <w:lang w:val="en-GB"/>
              </w:rPr>
            </w:pPr>
            <w:r w:rsidRPr="00FD23BD">
              <w:rPr>
                <w:rFonts w:ascii="Arial" w:hAnsi="Arial"/>
                <w:bCs/>
                <w:sz w:val="20"/>
                <w:szCs w:val="20"/>
                <w:lang w:val="en-GB"/>
              </w:rPr>
              <w:t>c) The Supplier is a consortium</w:t>
            </w:r>
          </w:p>
        </w:tc>
        <w:tc>
          <w:tcPr>
            <w:tcW w:w="1745" w:type="dxa"/>
            <w:vAlign w:val="center"/>
          </w:tcPr>
          <w:p w14:paraId="34C574CB" w14:textId="77777777" w:rsidR="004274DC" w:rsidRPr="00FD23BD" w:rsidRDefault="004274DC" w:rsidP="00892718">
            <w:pPr>
              <w:rPr>
                <w:rFonts w:ascii="Arial" w:hAnsi="Arial" w:cs="Arial"/>
              </w:rPr>
            </w:pPr>
            <w:r w:rsidRPr="00FD23BD">
              <w:rPr>
                <w:rFonts w:ascii="Arial" w:hAnsi="Arial" w:cs="Arial"/>
              </w:rPr>
              <w:tab/>
            </w:r>
          </w:p>
        </w:tc>
      </w:tr>
      <w:tr w:rsidR="004274DC" w:rsidRPr="00FD23BD" w14:paraId="3739215E"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2763B590"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25C1D4A3" w14:textId="77777777" w:rsidR="004274DC" w:rsidRPr="00FD23BD" w:rsidRDefault="004274DC" w:rsidP="004274DC">
      <w:pPr>
        <w:rPr>
          <w:rFonts w:ascii="Arial" w:hAnsi="Arial" w:cs="Arial"/>
        </w:rPr>
      </w:pPr>
    </w:p>
    <w:p w14:paraId="1807419E"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696CFA0D"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5EF2953" w14:textId="77777777" w:rsidTr="007E4D90">
        <w:trPr>
          <w:tblHeader/>
        </w:trPr>
        <w:tc>
          <w:tcPr>
            <w:tcW w:w="8755" w:type="dxa"/>
            <w:gridSpan w:val="2"/>
            <w:shd w:val="clear" w:color="auto" w:fill="C0C0C0"/>
            <w:tcMar>
              <w:top w:w="86" w:type="dxa"/>
              <w:left w:w="115" w:type="dxa"/>
              <w:bottom w:w="86" w:type="dxa"/>
              <w:right w:w="115" w:type="dxa"/>
            </w:tcMar>
          </w:tcPr>
          <w:p w14:paraId="14C1B2A5"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65FB8B3E" w14:textId="77777777" w:rsidTr="00892718">
        <w:tblPrEx>
          <w:tblLook w:val="0000" w:firstRow="0" w:lastRow="0" w:firstColumn="0" w:lastColumn="0" w:noHBand="0" w:noVBand="0"/>
        </w:tblPrEx>
        <w:trPr>
          <w:trHeight w:val="1150"/>
        </w:trPr>
        <w:tc>
          <w:tcPr>
            <w:tcW w:w="6595" w:type="dxa"/>
            <w:vAlign w:val="center"/>
          </w:tcPr>
          <w:p w14:paraId="231136A3" w14:textId="77777777" w:rsidR="004274DC" w:rsidRPr="00892718" w:rsidRDefault="004274DC" w:rsidP="00892718">
            <w:pPr>
              <w:pStyle w:val="NoSpacing"/>
              <w:rPr>
                <w:rFonts w:ascii="Arial" w:hAnsi="Arial" w:cs="Arial"/>
                <w:sz w:val="20"/>
              </w:rPr>
            </w:pPr>
            <w:r w:rsidRPr="00892718">
              <w:rPr>
                <w:rFonts w:ascii="Arial" w:hAnsi="Arial" w:cs="Arial"/>
                <w:sz w:val="20"/>
              </w:rPr>
              <w:t>Registration with professional or trade body:</w:t>
            </w:r>
          </w:p>
          <w:p w14:paraId="6669CAC1" w14:textId="77777777" w:rsidR="004274DC" w:rsidRPr="00892718" w:rsidRDefault="004274DC" w:rsidP="00892718">
            <w:pPr>
              <w:pStyle w:val="NoSpacing"/>
              <w:rPr>
                <w:rFonts w:ascii="Arial" w:hAnsi="Arial" w:cs="Arial"/>
                <w:sz w:val="20"/>
              </w:rPr>
            </w:pPr>
            <w:r w:rsidRPr="00892718">
              <w:rPr>
                <w:rFonts w:ascii="Arial" w:hAnsi="Arial" w:cs="Arial"/>
                <w:sz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03942928" w14:textId="77777777"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82567">
              <w:rPr>
                <w:sz w:val="20"/>
                <w:szCs w:val="20"/>
              </w:rPr>
            </w:r>
            <w:r w:rsidR="00482567">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82567">
              <w:rPr>
                <w:sz w:val="20"/>
                <w:szCs w:val="20"/>
              </w:rPr>
            </w:r>
            <w:r w:rsidR="00482567">
              <w:rPr>
                <w:sz w:val="20"/>
                <w:szCs w:val="20"/>
              </w:rPr>
              <w:fldChar w:fldCharType="separate"/>
            </w:r>
            <w:r w:rsidRPr="00FD23BD">
              <w:rPr>
                <w:sz w:val="20"/>
                <w:szCs w:val="20"/>
              </w:rPr>
              <w:fldChar w:fldCharType="end"/>
            </w:r>
          </w:p>
        </w:tc>
      </w:tr>
      <w:tr w:rsidR="004274DC" w:rsidRPr="00FD23BD" w14:paraId="6AE98ECD" w14:textId="77777777" w:rsidTr="00892718">
        <w:tblPrEx>
          <w:tblLook w:val="0000" w:firstRow="0" w:lastRow="0" w:firstColumn="0" w:lastColumn="0" w:noHBand="0" w:noVBand="0"/>
        </w:tblPrEx>
        <w:trPr>
          <w:trHeight w:val="1150"/>
        </w:trPr>
        <w:tc>
          <w:tcPr>
            <w:tcW w:w="6595" w:type="dxa"/>
            <w:vAlign w:val="center"/>
          </w:tcPr>
          <w:p w14:paraId="7E19ADB3" w14:textId="77777777" w:rsidR="004274DC" w:rsidRPr="00892718" w:rsidRDefault="004274DC" w:rsidP="00892718">
            <w:pPr>
              <w:pStyle w:val="NoSpacing"/>
              <w:rPr>
                <w:rFonts w:ascii="Arial" w:hAnsi="Arial" w:cs="Arial"/>
                <w:sz w:val="20"/>
              </w:rPr>
            </w:pPr>
            <w:r w:rsidRPr="00892718">
              <w:rPr>
                <w:rFonts w:ascii="Arial" w:hAnsi="Arial" w:cs="Arial"/>
                <w:sz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3A29A69C" w14:textId="77777777"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82567">
              <w:rPr>
                <w:sz w:val="20"/>
                <w:szCs w:val="20"/>
              </w:rPr>
            </w:r>
            <w:r w:rsidR="00482567">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82567">
              <w:rPr>
                <w:sz w:val="20"/>
                <w:szCs w:val="20"/>
              </w:rPr>
            </w:r>
            <w:r w:rsidR="00482567">
              <w:rPr>
                <w:sz w:val="20"/>
                <w:szCs w:val="20"/>
              </w:rPr>
              <w:fldChar w:fldCharType="separate"/>
            </w:r>
            <w:r w:rsidRPr="00FD23BD">
              <w:rPr>
                <w:sz w:val="20"/>
                <w:szCs w:val="20"/>
              </w:rPr>
              <w:fldChar w:fldCharType="end"/>
            </w:r>
          </w:p>
        </w:tc>
      </w:tr>
      <w:tr w:rsidR="004274DC" w:rsidRPr="00FD23BD" w14:paraId="1EAA2783" w14:textId="77777777" w:rsidTr="005A43BF">
        <w:tblPrEx>
          <w:tblLook w:val="0000" w:firstRow="0" w:lastRow="0" w:firstColumn="0" w:lastColumn="0" w:noHBand="0" w:noVBand="0"/>
        </w:tblPrEx>
        <w:tc>
          <w:tcPr>
            <w:tcW w:w="8755" w:type="dxa"/>
            <w:gridSpan w:val="2"/>
            <w:vAlign w:val="center"/>
          </w:tcPr>
          <w:p w14:paraId="1D185067" w14:textId="77777777" w:rsidR="004274DC" w:rsidRPr="00FD23BD" w:rsidRDefault="004274DC" w:rsidP="005A43BF">
            <w:pPr>
              <w:pStyle w:val="Body"/>
              <w:rPr>
                <w:kern w:val="2"/>
                <w:sz w:val="20"/>
                <w:szCs w:val="20"/>
              </w:rPr>
            </w:pPr>
          </w:p>
          <w:p w14:paraId="48D131B2"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1C6C4EEF" w14:textId="77777777" w:rsidR="004274DC" w:rsidRPr="00FD23BD" w:rsidRDefault="004274DC" w:rsidP="005A43BF">
            <w:pPr>
              <w:pStyle w:val="Body"/>
              <w:rPr>
                <w:kern w:val="2"/>
                <w:sz w:val="20"/>
                <w:szCs w:val="20"/>
              </w:rPr>
            </w:pPr>
          </w:p>
          <w:p w14:paraId="021CF56E" w14:textId="77777777" w:rsidR="004274DC" w:rsidRPr="00FD23BD" w:rsidRDefault="004274DC" w:rsidP="005A43BF">
            <w:pPr>
              <w:pStyle w:val="Body"/>
              <w:rPr>
                <w:sz w:val="20"/>
                <w:szCs w:val="20"/>
              </w:rPr>
            </w:pPr>
            <w:r w:rsidRPr="00FD23BD">
              <w:rPr>
                <w:noProof/>
                <w:sz w:val="20"/>
                <w:szCs w:val="20"/>
              </w:rPr>
              <w:t xml:space="preserve">     </w:t>
            </w:r>
          </w:p>
          <w:p w14:paraId="2C001ED5" w14:textId="77777777" w:rsidR="004274DC" w:rsidRPr="00FD23BD" w:rsidRDefault="004274DC" w:rsidP="005A43BF">
            <w:pPr>
              <w:pStyle w:val="Body"/>
              <w:rPr>
                <w:sz w:val="20"/>
                <w:szCs w:val="20"/>
              </w:rPr>
            </w:pPr>
          </w:p>
          <w:p w14:paraId="1BAB88C1" w14:textId="77777777" w:rsidR="004274DC" w:rsidRPr="00FD23BD" w:rsidRDefault="004274DC" w:rsidP="005A43BF">
            <w:pPr>
              <w:pStyle w:val="Body"/>
              <w:rPr>
                <w:sz w:val="20"/>
                <w:szCs w:val="20"/>
              </w:rPr>
            </w:pPr>
          </w:p>
        </w:tc>
      </w:tr>
    </w:tbl>
    <w:p w14:paraId="00BA867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0EC432DC" w14:textId="77777777" w:rsidR="004274DC" w:rsidRPr="00FD23BD" w:rsidRDefault="004274DC" w:rsidP="004274DC">
      <w:pPr>
        <w:rPr>
          <w:rFonts w:ascii="Arial" w:hAnsi="Arial" w:cs="Arial"/>
          <w:b/>
          <w:u w:val="single"/>
        </w:rPr>
      </w:pPr>
    </w:p>
    <w:p w14:paraId="17DFCFEF" w14:textId="77777777" w:rsidR="004274DC" w:rsidRPr="00FD23BD" w:rsidRDefault="004274DC" w:rsidP="004274DC">
      <w:pPr>
        <w:rPr>
          <w:rFonts w:ascii="Arial" w:hAnsi="Arial" w:cs="Arial"/>
          <w:b/>
        </w:rPr>
      </w:pPr>
      <w:r w:rsidRPr="00FD23BD">
        <w:rPr>
          <w:rFonts w:ascii="Arial" w:hAnsi="Arial" w:cs="Arial"/>
          <w:b/>
          <w:u w:val="single"/>
        </w:rPr>
        <w:t>Important Notice:</w:t>
      </w:r>
    </w:p>
    <w:p w14:paraId="0038B0AC"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19DE7218" w14:textId="77777777" w:rsidR="001B4FE8" w:rsidRPr="00FD23BD" w:rsidRDefault="001B4FE8" w:rsidP="004274DC">
      <w:pPr>
        <w:rPr>
          <w:rFonts w:ascii="Arial" w:hAnsi="Arial" w:cs="Arial"/>
          <w:b/>
        </w:rPr>
      </w:pPr>
    </w:p>
    <w:p w14:paraId="05CBB603"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73124C86"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9"/>
        <w:gridCol w:w="1471"/>
      </w:tblGrid>
      <w:tr w:rsidR="004274DC" w:rsidRPr="00FD23BD" w14:paraId="290E2BC0" w14:textId="77777777" w:rsidTr="00892718">
        <w:trPr>
          <w:tblHeader/>
        </w:trPr>
        <w:tc>
          <w:tcPr>
            <w:tcW w:w="7797" w:type="dxa"/>
            <w:shd w:val="clear" w:color="auto" w:fill="D9D9D9"/>
          </w:tcPr>
          <w:p w14:paraId="200EAA9C"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6DB3E2BC" w14:textId="77777777" w:rsidR="004274DC" w:rsidRPr="00FD23BD" w:rsidRDefault="004274DC" w:rsidP="00892718">
            <w:pPr>
              <w:spacing w:after="120"/>
              <w:jc w:val="center"/>
              <w:rPr>
                <w:rFonts w:ascii="Arial" w:hAnsi="Arial" w:cs="Arial"/>
                <w:b/>
              </w:rPr>
            </w:pPr>
            <w:r w:rsidRPr="00FD23BD">
              <w:rPr>
                <w:rFonts w:ascii="Arial" w:hAnsi="Arial" w:cs="Arial"/>
                <w:b/>
              </w:rPr>
              <w:t>Answer</w:t>
            </w:r>
          </w:p>
        </w:tc>
      </w:tr>
      <w:tr w:rsidR="004274DC" w:rsidRPr="00FD23BD" w14:paraId="2929977F" w14:textId="77777777" w:rsidTr="00892718">
        <w:tc>
          <w:tcPr>
            <w:tcW w:w="7797" w:type="dxa"/>
          </w:tcPr>
          <w:p w14:paraId="1FB13C7E" w14:textId="77777777"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1"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6D6A7C25" w14:textId="77777777" w:rsidR="004274DC" w:rsidRPr="00FD23BD" w:rsidRDefault="004274DC" w:rsidP="00892718">
            <w:pPr>
              <w:spacing w:after="120"/>
              <w:ind w:left="360"/>
              <w:jc w:val="center"/>
              <w:rPr>
                <w:rFonts w:ascii="Arial" w:hAnsi="Arial" w:cs="Arial"/>
              </w:rPr>
            </w:pPr>
          </w:p>
        </w:tc>
      </w:tr>
      <w:tr w:rsidR="004274DC" w:rsidRPr="00FD23BD" w14:paraId="4322E34F" w14:textId="77777777" w:rsidTr="00892718">
        <w:tc>
          <w:tcPr>
            <w:tcW w:w="7797" w:type="dxa"/>
          </w:tcPr>
          <w:p w14:paraId="3BA5A6F3" w14:textId="77777777"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2"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3"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5D027A83" w14:textId="77777777" w:rsidR="004274DC" w:rsidRPr="00FD23BD" w:rsidRDefault="004274DC" w:rsidP="00892718">
            <w:pPr>
              <w:spacing w:after="120"/>
              <w:ind w:left="360"/>
              <w:jc w:val="center"/>
              <w:rPr>
                <w:rFonts w:ascii="Arial" w:hAnsi="Arial" w:cs="Arial"/>
              </w:rPr>
            </w:pPr>
          </w:p>
        </w:tc>
      </w:tr>
      <w:tr w:rsidR="004274DC" w:rsidRPr="00FD23BD" w14:paraId="130EA9F6" w14:textId="77777777" w:rsidTr="00892718">
        <w:tc>
          <w:tcPr>
            <w:tcW w:w="7797" w:type="dxa"/>
          </w:tcPr>
          <w:p w14:paraId="2C7720DF" w14:textId="77777777"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479" w:type="dxa"/>
            <w:vAlign w:val="center"/>
          </w:tcPr>
          <w:p w14:paraId="7134D650" w14:textId="77777777" w:rsidR="004274DC" w:rsidRPr="00FD23BD" w:rsidRDefault="004274DC" w:rsidP="00892718">
            <w:pPr>
              <w:spacing w:after="120"/>
              <w:ind w:left="360"/>
              <w:jc w:val="center"/>
              <w:rPr>
                <w:rFonts w:ascii="Arial" w:hAnsi="Arial" w:cs="Arial"/>
              </w:rPr>
            </w:pPr>
          </w:p>
        </w:tc>
      </w:tr>
      <w:tr w:rsidR="004274DC" w:rsidRPr="00FD23BD" w14:paraId="46F3A517" w14:textId="77777777" w:rsidTr="00892718">
        <w:tc>
          <w:tcPr>
            <w:tcW w:w="7797" w:type="dxa"/>
          </w:tcPr>
          <w:p w14:paraId="349AEF40" w14:textId="77777777"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6D93C86" w14:textId="77777777" w:rsidR="004274DC" w:rsidRPr="00FD23BD" w:rsidRDefault="004274DC" w:rsidP="00892718">
            <w:pPr>
              <w:spacing w:after="120"/>
              <w:ind w:left="360"/>
              <w:jc w:val="center"/>
              <w:rPr>
                <w:rFonts w:ascii="Arial" w:hAnsi="Arial" w:cs="Arial"/>
              </w:rPr>
            </w:pPr>
          </w:p>
        </w:tc>
      </w:tr>
      <w:tr w:rsidR="004274DC" w:rsidRPr="00FD23BD" w14:paraId="6B052E34" w14:textId="77777777" w:rsidTr="00892718">
        <w:tc>
          <w:tcPr>
            <w:tcW w:w="7797" w:type="dxa"/>
          </w:tcPr>
          <w:p w14:paraId="0C1136FB" w14:textId="77777777"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0B76E393" w14:textId="77777777" w:rsidR="004274DC" w:rsidRPr="00FD23BD" w:rsidRDefault="004274DC" w:rsidP="00892718">
            <w:pPr>
              <w:spacing w:after="120"/>
              <w:ind w:left="360"/>
              <w:jc w:val="center"/>
              <w:rPr>
                <w:rFonts w:ascii="Arial" w:hAnsi="Arial" w:cs="Arial"/>
              </w:rPr>
            </w:pPr>
          </w:p>
        </w:tc>
      </w:tr>
      <w:tr w:rsidR="004274DC" w:rsidRPr="00FD23BD" w14:paraId="031982EF" w14:textId="77777777" w:rsidTr="00892718">
        <w:tc>
          <w:tcPr>
            <w:tcW w:w="7797" w:type="dxa"/>
          </w:tcPr>
          <w:p w14:paraId="40CA7CB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33208EF8" w14:textId="77777777" w:rsidR="004274DC" w:rsidRPr="00FD23BD" w:rsidRDefault="004274DC" w:rsidP="00892718">
            <w:pPr>
              <w:spacing w:after="120"/>
              <w:ind w:left="1080"/>
              <w:jc w:val="center"/>
              <w:rPr>
                <w:rFonts w:ascii="Arial" w:hAnsi="Arial" w:cs="Arial"/>
              </w:rPr>
            </w:pPr>
          </w:p>
        </w:tc>
      </w:tr>
      <w:tr w:rsidR="004274DC" w:rsidRPr="00FD23BD" w14:paraId="0568DE04" w14:textId="77777777" w:rsidTr="00892718">
        <w:tc>
          <w:tcPr>
            <w:tcW w:w="7797" w:type="dxa"/>
          </w:tcPr>
          <w:p w14:paraId="04C0BF3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7173E018" w14:textId="77777777" w:rsidR="004274DC" w:rsidRPr="00FD23BD" w:rsidRDefault="004274DC" w:rsidP="00892718">
            <w:pPr>
              <w:spacing w:after="120"/>
              <w:ind w:left="1080"/>
              <w:jc w:val="center"/>
              <w:rPr>
                <w:rFonts w:ascii="Arial" w:hAnsi="Arial" w:cs="Arial"/>
              </w:rPr>
            </w:pPr>
          </w:p>
        </w:tc>
      </w:tr>
      <w:tr w:rsidR="004274DC" w:rsidRPr="00FD23BD" w14:paraId="70FAE176" w14:textId="77777777" w:rsidTr="00892718">
        <w:tc>
          <w:tcPr>
            <w:tcW w:w="7797" w:type="dxa"/>
          </w:tcPr>
          <w:p w14:paraId="2319F9F9"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4"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369799FA" w14:textId="77777777" w:rsidR="004274DC" w:rsidRPr="00FD23BD" w:rsidRDefault="004274DC" w:rsidP="00892718">
            <w:pPr>
              <w:spacing w:after="120"/>
              <w:ind w:left="1080"/>
              <w:jc w:val="center"/>
              <w:rPr>
                <w:rFonts w:ascii="Arial" w:hAnsi="Arial" w:cs="Arial"/>
              </w:rPr>
            </w:pPr>
          </w:p>
        </w:tc>
      </w:tr>
      <w:tr w:rsidR="004274DC" w:rsidRPr="00FD23BD" w14:paraId="0C1EF44A" w14:textId="77777777" w:rsidTr="00892718">
        <w:tc>
          <w:tcPr>
            <w:tcW w:w="7797" w:type="dxa"/>
          </w:tcPr>
          <w:p w14:paraId="63A85D4F"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5"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4D1079D6" w14:textId="77777777" w:rsidR="004274DC" w:rsidRPr="00FD23BD" w:rsidRDefault="004274DC" w:rsidP="00892718">
            <w:pPr>
              <w:spacing w:after="120"/>
              <w:ind w:left="1080"/>
              <w:jc w:val="center"/>
              <w:rPr>
                <w:rFonts w:ascii="Arial" w:hAnsi="Arial" w:cs="Arial"/>
              </w:rPr>
            </w:pPr>
          </w:p>
        </w:tc>
      </w:tr>
      <w:tr w:rsidR="004274DC" w:rsidRPr="00FD23BD" w14:paraId="2C716BD7" w14:textId="77777777" w:rsidTr="00256293">
        <w:tc>
          <w:tcPr>
            <w:tcW w:w="7797" w:type="dxa"/>
            <w:vAlign w:val="center"/>
          </w:tcPr>
          <w:p w14:paraId="1A8E83CA"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6"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7"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6862AC1B" w14:textId="77777777" w:rsidR="004274DC" w:rsidRPr="00FD23BD" w:rsidRDefault="004274DC" w:rsidP="00892718">
            <w:pPr>
              <w:spacing w:after="120"/>
              <w:ind w:left="1080"/>
              <w:jc w:val="center"/>
              <w:rPr>
                <w:rFonts w:ascii="Arial" w:hAnsi="Arial" w:cs="Arial"/>
              </w:rPr>
            </w:pPr>
          </w:p>
        </w:tc>
      </w:tr>
      <w:tr w:rsidR="004274DC" w:rsidRPr="00FD23BD" w14:paraId="4D0A6F6B" w14:textId="77777777" w:rsidTr="00256293">
        <w:tc>
          <w:tcPr>
            <w:tcW w:w="7797" w:type="dxa"/>
            <w:vAlign w:val="center"/>
          </w:tcPr>
          <w:p w14:paraId="1642DD64"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E340758" w14:textId="77777777" w:rsidR="004274DC" w:rsidRPr="00FD23BD" w:rsidRDefault="004274DC" w:rsidP="00892718">
            <w:pPr>
              <w:spacing w:after="120"/>
              <w:ind w:left="1080"/>
              <w:jc w:val="center"/>
              <w:rPr>
                <w:rFonts w:ascii="Arial" w:hAnsi="Arial" w:cs="Arial"/>
              </w:rPr>
            </w:pPr>
          </w:p>
        </w:tc>
      </w:tr>
      <w:tr w:rsidR="004274DC" w:rsidRPr="00FD23BD" w14:paraId="09CD5255" w14:textId="77777777" w:rsidTr="00256293">
        <w:trPr>
          <w:trHeight w:val="375"/>
        </w:trPr>
        <w:tc>
          <w:tcPr>
            <w:tcW w:w="7797" w:type="dxa"/>
            <w:tcBorders>
              <w:bottom w:val="single" w:sz="4" w:space="0" w:color="auto"/>
            </w:tcBorders>
            <w:vAlign w:val="center"/>
          </w:tcPr>
          <w:p w14:paraId="24613B68" w14:textId="77777777"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8"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4130CEF6" w14:textId="77777777" w:rsidR="004274DC" w:rsidRPr="00FD23BD" w:rsidRDefault="004274DC" w:rsidP="00892718">
            <w:pPr>
              <w:spacing w:after="120"/>
              <w:ind w:left="1080"/>
              <w:jc w:val="center"/>
              <w:rPr>
                <w:rFonts w:ascii="Arial" w:hAnsi="Arial" w:cs="Arial"/>
              </w:rPr>
            </w:pPr>
          </w:p>
          <w:p w14:paraId="08808677" w14:textId="77777777" w:rsidR="004274DC" w:rsidRPr="00FD23BD" w:rsidRDefault="004274DC" w:rsidP="00892718">
            <w:pPr>
              <w:spacing w:after="120"/>
              <w:ind w:left="1080"/>
              <w:jc w:val="center"/>
              <w:rPr>
                <w:rFonts w:ascii="Arial" w:hAnsi="Arial" w:cs="Arial"/>
              </w:rPr>
            </w:pPr>
          </w:p>
          <w:p w14:paraId="45B34791" w14:textId="77777777" w:rsidR="004274DC" w:rsidRPr="00FD23BD" w:rsidRDefault="004274DC" w:rsidP="00892718">
            <w:pPr>
              <w:spacing w:after="120"/>
              <w:ind w:left="1080"/>
              <w:jc w:val="center"/>
              <w:rPr>
                <w:rFonts w:ascii="Arial" w:hAnsi="Arial" w:cs="Arial"/>
              </w:rPr>
            </w:pPr>
          </w:p>
        </w:tc>
      </w:tr>
      <w:tr w:rsidR="004274DC" w:rsidRPr="00FD23BD" w14:paraId="1F24157E" w14:textId="77777777" w:rsidTr="00256293">
        <w:trPr>
          <w:trHeight w:val="367"/>
        </w:trPr>
        <w:tc>
          <w:tcPr>
            <w:tcW w:w="7797" w:type="dxa"/>
            <w:tcBorders>
              <w:top w:val="single" w:sz="4" w:space="0" w:color="auto"/>
              <w:bottom w:val="single" w:sz="4" w:space="0" w:color="auto"/>
            </w:tcBorders>
            <w:vAlign w:val="center"/>
          </w:tcPr>
          <w:p w14:paraId="24DC3363" w14:textId="77777777"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2EAC32C2" w14:textId="77777777" w:rsidR="004274DC" w:rsidRPr="00FD23BD" w:rsidRDefault="004274DC" w:rsidP="00892718">
            <w:pPr>
              <w:spacing w:after="120"/>
              <w:ind w:left="1080"/>
              <w:jc w:val="center"/>
              <w:rPr>
                <w:rFonts w:ascii="Arial" w:hAnsi="Arial" w:cs="Arial"/>
              </w:rPr>
            </w:pPr>
          </w:p>
        </w:tc>
      </w:tr>
      <w:tr w:rsidR="004274DC" w:rsidRPr="00FD23BD" w14:paraId="2FCC80F4" w14:textId="77777777" w:rsidTr="00256293">
        <w:trPr>
          <w:trHeight w:val="435"/>
        </w:trPr>
        <w:tc>
          <w:tcPr>
            <w:tcW w:w="7797" w:type="dxa"/>
            <w:tcBorders>
              <w:top w:val="single" w:sz="4" w:space="0" w:color="auto"/>
            </w:tcBorders>
            <w:vAlign w:val="center"/>
          </w:tcPr>
          <w:p w14:paraId="46595485" w14:textId="77777777"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6C0C52AC" w14:textId="77777777" w:rsidR="004274DC" w:rsidRPr="00FD23BD" w:rsidRDefault="004274DC" w:rsidP="00892718">
            <w:pPr>
              <w:spacing w:after="120"/>
              <w:ind w:left="1080"/>
              <w:jc w:val="center"/>
              <w:rPr>
                <w:rFonts w:ascii="Arial" w:hAnsi="Arial" w:cs="Arial"/>
              </w:rPr>
            </w:pPr>
          </w:p>
        </w:tc>
      </w:tr>
      <w:tr w:rsidR="004274DC" w:rsidRPr="00FD23BD" w14:paraId="50F22E59" w14:textId="77777777" w:rsidTr="00256293">
        <w:trPr>
          <w:trHeight w:val="435"/>
        </w:trPr>
        <w:tc>
          <w:tcPr>
            <w:tcW w:w="7797" w:type="dxa"/>
            <w:tcBorders>
              <w:top w:val="single" w:sz="4" w:space="0" w:color="auto"/>
            </w:tcBorders>
            <w:vAlign w:val="center"/>
          </w:tcPr>
          <w:p w14:paraId="537BDCD8" w14:textId="77777777" w:rsidR="004274DC" w:rsidRPr="00FD23BD" w:rsidRDefault="004274DC" w:rsidP="00256293">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479" w:type="dxa"/>
            <w:tcBorders>
              <w:top w:val="single" w:sz="4" w:space="0" w:color="auto"/>
            </w:tcBorders>
            <w:vAlign w:val="center"/>
          </w:tcPr>
          <w:p w14:paraId="51D419E4" w14:textId="77777777" w:rsidR="004274DC" w:rsidRPr="00FD23BD" w:rsidRDefault="004274DC" w:rsidP="00892718">
            <w:pPr>
              <w:spacing w:after="120"/>
              <w:ind w:left="1080"/>
              <w:jc w:val="center"/>
              <w:rPr>
                <w:rFonts w:ascii="Arial" w:hAnsi="Arial" w:cs="Arial"/>
              </w:rPr>
            </w:pPr>
          </w:p>
        </w:tc>
      </w:tr>
      <w:tr w:rsidR="004274DC" w:rsidRPr="00FD23BD" w14:paraId="492CCBFA" w14:textId="77777777" w:rsidTr="00256293">
        <w:trPr>
          <w:trHeight w:val="435"/>
        </w:trPr>
        <w:tc>
          <w:tcPr>
            <w:tcW w:w="7797" w:type="dxa"/>
            <w:tcBorders>
              <w:top w:val="single" w:sz="4" w:space="0" w:color="auto"/>
            </w:tcBorders>
            <w:vAlign w:val="center"/>
          </w:tcPr>
          <w:p w14:paraId="75E8E319" w14:textId="77777777"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025D1CF6" w14:textId="77777777" w:rsidR="004274DC" w:rsidRPr="00FD23BD" w:rsidRDefault="004274DC" w:rsidP="00892718">
            <w:pPr>
              <w:spacing w:after="120"/>
              <w:ind w:left="1080"/>
              <w:jc w:val="center"/>
              <w:rPr>
                <w:rFonts w:ascii="Arial" w:hAnsi="Arial" w:cs="Arial"/>
              </w:rPr>
            </w:pPr>
          </w:p>
        </w:tc>
      </w:tr>
      <w:tr w:rsidR="004274DC" w:rsidRPr="00FD23BD" w14:paraId="1B476D14" w14:textId="77777777" w:rsidTr="00256293">
        <w:trPr>
          <w:trHeight w:val="435"/>
        </w:trPr>
        <w:tc>
          <w:tcPr>
            <w:tcW w:w="7797" w:type="dxa"/>
            <w:tcBorders>
              <w:top w:val="single" w:sz="4" w:space="0" w:color="auto"/>
            </w:tcBorders>
            <w:vAlign w:val="center"/>
          </w:tcPr>
          <w:p w14:paraId="569A2205" w14:textId="77777777"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vAlign w:val="center"/>
          </w:tcPr>
          <w:p w14:paraId="7217EF62" w14:textId="77777777" w:rsidR="004274DC" w:rsidRPr="00FD23BD" w:rsidRDefault="004274DC" w:rsidP="00892718">
            <w:pPr>
              <w:spacing w:after="120"/>
              <w:ind w:left="1080"/>
              <w:jc w:val="center"/>
              <w:rPr>
                <w:rFonts w:ascii="Arial" w:hAnsi="Arial" w:cs="Arial"/>
              </w:rPr>
            </w:pPr>
          </w:p>
        </w:tc>
      </w:tr>
      <w:tr w:rsidR="004274DC" w:rsidRPr="00FD23BD" w14:paraId="666148B6" w14:textId="77777777" w:rsidTr="00256293">
        <w:trPr>
          <w:trHeight w:val="435"/>
        </w:trPr>
        <w:tc>
          <w:tcPr>
            <w:tcW w:w="7797" w:type="dxa"/>
            <w:tcBorders>
              <w:top w:val="single" w:sz="4" w:space="0" w:color="auto"/>
            </w:tcBorders>
            <w:vAlign w:val="center"/>
          </w:tcPr>
          <w:p w14:paraId="1E305017" w14:textId="77777777" w:rsidR="004274DC" w:rsidRPr="00FD23BD" w:rsidRDefault="004274DC" w:rsidP="00256293">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479" w:type="dxa"/>
            <w:tcBorders>
              <w:top w:val="single" w:sz="4" w:space="0" w:color="auto"/>
            </w:tcBorders>
            <w:vAlign w:val="center"/>
          </w:tcPr>
          <w:p w14:paraId="3E7D4232" w14:textId="77777777" w:rsidR="004274DC" w:rsidRPr="00FD23BD" w:rsidRDefault="004274DC" w:rsidP="00892718">
            <w:pPr>
              <w:spacing w:after="120"/>
              <w:ind w:left="1080"/>
              <w:jc w:val="center"/>
              <w:rPr>
                <w:rFonts w:ascii="Arial" w:hAnsi="Arial" w:cs="Arial"/>
              </w:rPr>
            </w:pPr>
          </w:p>
        </w:tc>
      </w:tr>
      <w:tr w:rsidR="004274DC" w:rsidRPr="00FD23BD" w14:paraId="6800C479" w14:textId="77777777" w:rsidTr="00256293">
        <w:trPr>
          <w:trHeight w:val="406"/>
        </w:trPr>
        <w:tc>
          <w:tcPr>
            <w:tcW w:w="7797" w:type="dxa"/>
            <w:tcBorders>
              <w:bottom w:val="single" w:sz="4" w:space="0" w:color="auto"/>
            </w:tcBorders>
            <w:vAlign w:val="center"/>
          </w:tcPr>
          <w:p w14:paraId="3D2F5212" w14:textId="30852020" w:rsidR="004274DC" w:rsidRPr="00FD23BD" w:rsidRDefault="004274DC" w:rsidP="00256293">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479" w:type="dxa"/>
            <w:tcBorders>
              <w:bottom w:val="single" w:sz="4" w:space="0" w:color="auto"/>
            </w:tcBorders>
            <w:vAlign w:val="center"/>
          </w:tcPr>
          <w:p w14:paraId="5B6C6237" w14:textId="77777777" w:rsidR="004274DC" w:rsidRPr="00FD23BD" w:rsidRDefault="004274DC" w:rsidP="00892718">
            <w:pPr>
              <w:spacing w:after="120"/>
              <w:ind w:left="360"/>
              <w:jc w:val="center"/>
              <w:rPr>
                <w:rFonts w:ascii="Arial" w:hAnsi="Arial" w:cs="Arial"/>
              </w:rPr>
            </w:pPr>
          </w:p>
        </w:tc>
      </w:tr>
      <w:tr w:rsidR="004274DC" w:rsidRPr="00FD23BD" w14:paraId="066CC732" w14:textId="77777777" w:rsidTr="00256293">
        <w:trPr>
          <w:trHeight w:val="895"/>
        </w:trPr>
        <w:tc>
          <w:tcPr>
            <w:tcW w:w="7797" w:type="dxa"/>
            <w:tcBorders>
              <w:top w:val="single" w:sz="4" w:space="0" w:color="auto"/>
              <w:bottom w:val="single" w:sz="4" w:space="0" w:color="auto"/>
            </w:tcBorders>
            <w:vAlign w:val="center"/>
          </w:tcPr>
          <w:p w14:paraId="007E56C3" w14:textId="77777777" w:rsidR="004274DC" w:rsidRPr="00FD23BD" w:rsidRDefault="004274DC" w:rsidP="00256293">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09D33389" w14:textId="77777777" w:rsidR="004274DC" w:rsidRPr="00FD23BD" w:rsidRDefault="004274DC" w:rsidP="00892718">
            <w:pPr>
              <w:spacing w:after="120"/>
              <w:ind w:left="360"/>
              <w:jc w:val="center"/>
              <w:rPr>
                <w:rFonts w:ascii="Arial" w:hAnsi="Arial" w:cs="Arial"/>
              </w:rPr>
            </w:pPr>
          </w:p>
        </w:tc>
      </w:tr>
      <w:tr w:rsidR="004274DC" w:rsidRPr="00FD23BD" w14:paraId="74E06A6D" w14:textId="77777777" w:rsidTr="00256293">
        <w:trPr>
          <w:trHeight w:val="508"/>
        </w:trPr>
        <w:tc>
          <w:tcPr>
            <w:tcW w:w="7797" w:type="dxa"/>
            <w:tcBorders>
              <w:top w:val="single" w:sz="4" w:space="0" w:color="auto"/>
              <w:bottom w:val="single" w:sz="4" w:space="0" w:color="auto"/>
            </w:tcBorders>
            <w:vAlign w:val="center"/>
          </w:tcPr>
          <w:p w14:paraId="16227F87" w14:textId="77777777" w:rsidR="004274DC" w:rsidRPr="00FD23BD" w:rsidRDefault="004274DC" w:rsidP="00256293">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479" w:type="dxa"/>
            <w:tcBorders>
              <w:top w:val="single" w:sz="4" w:space="0" w:color="auto"/>
              <w:bottom w:val="single" w:sz="4" w:space="0" w:color="auto"/>
            </w:tcBorders>
            <w:vAlign w:val="center"/>
          </w:tcPr>
          <w:p w14:paraId="44831C45" w14:textId="77777777" w:rsidR="004274DC" w:rsidRPr="00FD23BD" w:rsidRDefault="004274DC" w:rsidP="00892718">
            <w:pPr>
              <w:spacing w:after="120"/>
              <w:ind w:left="360"/>
              <w:jc w:val="center"/>
              <w:rPr>
                <w:rFonts w:ascii="Arial" w:hAnsi="Arial" w:cs="Arial"/>
              </w:rPr>
            </w:pPr>
          </w:p>
        </w:tc>
      </w:tr>
      <w:tr w:rsidR="004274DC" w:rsidRPr="00FD23BD" w14:paraId="3687A3C9" w14:textId="77777777" w:rsidTr="00256293">
        <w:trPr>
          <w:trHeight w:val="275"/>
        </w:trPr>
        <w:tc>
          <w:tcPr>
            <w:tcW w:w="7797" w:type="dxa"/>
            <w:tcBorders>
              <w:top w:val="single" w:sz="4" w:space="0" w:color="auto"/>
              <w:bottom w:val="single" w:sz="4" w:space="0" w:color="auto"/>
            </w:tcBorders>
            <w:vAlign w:val="center"/>
          </w:tcPr>
          <w:p w14:paraId="605FDA92" w14:textId="77777777" w:rsidR="004274DC" w:rsidRPr="00FD23BD" w:rsidRDefault="004274DC" w:rsidP="00256293">
            <w:pPr>
              <w:ind w:left="460" w:right="232" w:hanging="426"/>
              <w:rPr>
                <w:rFonts w:ascii="Arial" w:hAnsi="Arial" w:cs="Arial"/>
              </w:rPr>
            </w:pPr>
            <w:r w:rsidRPr="00FD23BD">
              <w:rPr>
                <w:rFonts w:ascii="Arial" w:hAnsi="Arial" w:cs="Arial"/>
              </w:rPr>
              <w:t>(k)  an offence under section 59A of the Sexual Offences Act 2003</w:t>
            </w:r>
          </w:p>
        </w:tc>
        <w:tc>
          <w:tcPr>
            <w:tcW w:w="1479" w:type="dxa"/>
            <w:tcBorders>
              <w:top w:val="single" w:sz="4" w:space="0" w:color="auto"/>
              <w:bottom w:val="single" w:sz="4" w:space="0" w:color="auto"/>
            </w:tcBorders>
            <w:vAlign w:val="center"/>
          </w:tcPr>
          <w:p w14:paraId="5851005C" w14:textId="77777777" w:rsidR="004274DC" w:rsidRPr="00FD23BD" w:rsidRDefault="004274DC" w:rsidP="00892718">
            <w:pPr>
              <w:spacing w:after="120"/>
              <w:ind w:left="360"/>
              <w:jc w:val="center"/>
              <w:rPr>
                <w:rFonts w:ascii="Arial" w:hAnsi="Arial" w:cs="Arial"/>
              </w:rPr>
            </w:pPr>
          </w:p>
        </w:tc>
      </w:tr>
      <w:tr w:rsidR="004274DC" w:rsidRPr="00FD23BD" w14:paraId="29AEF554" w14:textId="77777777" w:rsidTr="00256293">
        <w:trPr>
          <w:trHeight w:val="299"/>
        </w:trPr>
        <w:tc>
          <w:tcPr>
            <w:tcW w:w="7797" w:type="dxa"/>
            <w:tcBorders>
              <w:top w:val="single" w:sz="4" w:space="0" w:color="auto"/>
              <w:bottom w:val="single" w:sz="4" w:space="0" w:color="auto"/>
            </w:tcBorders>
            <w:vAlign w:val="center"/>
          </w:tcPr>
          <w:p w14:paraId="0CA3321C" w14:textId="77777777" w:rsidR="004274DC" w:rsidRPr="00FD23BD" w:rsidRDefault="004274DC" w:rsidP="00256293">
            <w:pPr>
              <w:ind w:left="460" w:right="232" w:hanging="426"/>
              <w:rPr>
                <w:rFonts w:ascii="Arial" w:hAnsi="Arial" w:cs="Arial"/>
              </w:rPr>
            </w:pPr>
            <w:r w:rsidRPr="00FD23BD">
              <w:rPr>
                <w:rFonts w:ascii="Arial" w:hAnsi="Arial" w:cs="Arial"/>
              </w:rPr>
              <w:t>(l)   an offence under section 71 of the Coroners and Justice Act 2009</w:t>
            </w:r>
          </w:p>
        </w:tc>
        <w:tc>
          <w:tcPr>
            <w:tcW w:w="1479" w:type="dxa"/>
            <w:tcBorders>
              <w:top w:val="single" w:sz="4" w:space="0" w:color="auto"/>
              <w:bottom w:val="single" w:sz="4" w:space="0" w:color="auto"/>
            </w:tcBorders>
            <w:vAlign w:val="center"/>
          </w:tcPr>
          <w:p w14:paraId="6BC618B6" w14:textId="77777777" w:rsidR="004274DC" w:rsidRPr="00FD23BD" w:rsidRDefault="004274DC" w:rsidP="00892718">
            <w:pPr>
              <w:spacing w:after="120"/>
              <w:ind w:left="360"/>
              <w:jc w:val="center"/>
              <w:rPr>
                <w:rFonts w:ascii="Arial" w:hAnsi="Arial" w:cs="Arial"/>
              </w:rPr>
            </w:pPr>
          </w:p>
        </w:tc>
      </w:tr>
      <w:tr w:rsidR="004274DC" w:rsidRPr="00FD23BD" w14:paraId="355F14C3" w14:textId="77777777" w:rsidTr="00256293">
        <w:trPr>
          <w:trHeight w:val="410"/>
        </w:trPr>
        <w:tc>
          <w:tcPr>
            <w:tcW w:w="7797" w:type="dxa"/>
            <w:tcBorders>
              <w:top w:val="single" w:sz="4" w:space="0" w:color="auto"/>
              <w:bottom w:val="single" w:sz="4" w:space="0" w:color="auto"/>
            </w:tcBorders>
            <w:vAlign w:val="center"/>
          </w:tcPr>
          <w:p w14:paraId="3806710E" w14:textId="77777777" w:rsidR="004274DC" w:rsidRPr="00FD23BD" w:rsidRDefault="004274DC" w:rsidP="00256293">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6A2C023F" w14:textId="77777777" w:rsidR="004274DC" w:rsidRPr="00FD23BD" w:rsidRDefault="004274DC" w:rsidP="00892718">
            <w:pPr>
              <w:spacing w:after="120"/>
              <w:ind w:left="360"/>
              <w:jc w:val="center"/>
              <w:rPr>
                <w:rFonts w:ascii="Arial" w:hAnsi="Arial" w:cs="Arial"/>
              </w:rPr>
            </w:pPr>
          </w:p>
        </w:tc>
      </w:tr>
      <w:tr w:rsidR="004274DC" w:rsidRPr="00FD23BD" w14:paraId="7BD2AE9F" w14:textId="77777777" w:rsidTr="00256293">
        <w:trPr>
          <w:trHeight w:val="410"/>
        </w:trPr>
        <w:tc>
          <w:tcPr>
            <w:tcW w:w="7797" w:type="dxa"/>
            <w:tcBorders>
              <w:top w:val="single" w:sz="4" w:space="0" w:color="auto"/>
            </w:tcBorders>
            <w:vAlign w:val="center"/>
          </w:tcPr>
          <w:p w14:paraId="1BAC4992" w14:textId="77777777" w:rsidR="004274DC" w:rsidRPr="00FD23BD" w:rsidRDefault="004274DC" w:rsidP="00256293">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479" w:type="dxa"/>
            <w:tcBorders>
              <w:top w:val="single" w:sz="4" w:space="0" w:color="auto"/>
            </w:tcBorders>
            <w:vAlign w:val="center"/>
          </w:tcPr>
          <w:p w14:paraId="3B8F1984" w14:textId="77777777" w:rsidR="004274DC" w:rsidRPr="00FD23BD" w:rsidRDefault="004274DC" w:rsidP="00892718">
            <w:pPr>
              <w:spacing w:after="120"/>
              <w:ind w:left="360"/>
              <w:jc w:val="center"/>
              <w:rPr>
                <w:rFonts w:ascii="Arial" w:hAnsi="Arial" w:cs="Arial"/>
              </w:rPr>
            </w:pPr>
          </w:p>
        </w:tc>
      </w:tr>
      <w:tr w:rsidR="004274DC" w:rsidRPr="00FD23BD" w14:paraId="36681657" w14:textId="77777777" w:rsidTr="00256293">
        <w:tblPrEx>
          <w:tblLook w:val="04A0" w:firstRow="1" w:lastRow="0" w:firstColumn="1" w:lastColumn="0" w:noHBand="0" w:noVBand="1"/>
        </w:tblPrEx>
        <w:trPr>
          <w:trHeight w:val="3350"/>
        </w:trPr>
        <w:tc>
          <w:tcPr>
            <w:tcW w:w="7763" w:type="dxa"/>
            <w:shd w:val="clear" w:color="auto" w:fill="auto"/>
            <w:vAlign w:val="center"/>
          </w:tcPr>
          <w:p w14:paraId="5C820983" w14:textId="77777777" w:rsidR="004274DC" w:rsidRPr="00FD23BD" w:rsidRDefault="004274DC" w:rsidP="00256293">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03B3DB42" w14:textId="77777777" w:rsidR="004274DC" w:rsidRPr="00FD23BD" w:rsidRDefault="004274DC" w:rsidP="00256293">
            <w:pPr>
              <w:rPr>
                <w:rFonts w:ascii="Arial" w:hAnsi="Arial" w:cs="Arial"/>
                <w:b/>
              </w:rPr>
            </w:pPr>
          </w:p>
          <w:p w14:paraId="25EF1F56" w14:textId="77777777" w:rsidR="004274DC" w:rsidRPr="00FD23BD" w:rsidRDefault="004274DC" w:rsidP="00256293">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6191EE19" w14:textId="77777777" w:rsidR="004274DC" w:rsidRPr="00FD23BD" w:rsidRDefault="004274DC" w:rsidP="00892718">
            <w:pPr>
              <w:jc w:val="center"/>
              <w:rPr>
                <w:rFonts w:ascii="Arial" w:hAnsi="Arial" w:cs="Arial"/>
                <w:b/>
                <w:u w:val="single"/>
              </w:rPr>
            </w:pPr>
          </w:p>
        </w:tc>
      </w:tr>
    </w:tbl>
    <w:p w14:paraId="522DD89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43DB7359" w14:textId="77777777" w:rsidR="004274DC" w:rsidRPr="00FD23BD" w:rsidRDefault="004274DC" w:rsidP="004274DC">
      <w:pPr>
        <w:rPr>
          <w:rFonts w:ascii="Arial" w:hAnsi="Arial" w:cs="Arial"/>
          <w:b/>
          <w:u w:val="single"/>
        </w:rPr>
      </w:pPr>
    </w:p>
    <w:p w14:paraId="54E4EA4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6CFCBAE6" w14:textId="77777777"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369AF53A" w14:textId="77777777" w:rsidR="001B4FE8" w:rsidRPr="00FD23BD" w:rsidRDefault="001B4FE8" w:rsidP="004274DC">
      <w:pPr>
        <w:rPr>
          <w:rFonts w:ascii="Arial" w:hAnsi="Arial" w:cs="Arial"/>
          <w:b/>
        </w:rPr>
      </w:pPr>
    </w:p>
    <w:p w14:paraId="71BE8CA8" w14:textId="77777777" w:rsidR="001B4FE8" w:rsidRPr="00FD23BD" w:rsidRDefault="001B4FE8" w:rsidP="004274DC">
      <w:pPr>
        <w:rPr>
          <w:rFonts w:ascii="Arial" w:hAnsi="Arial" w:cs="Arial"/>
          <w:b/>
        </w:rPr>
      </w:pPr>
    </w:p>
    <w:p w14:paraId="3626FA06" w14:textId="77777777" w:rsidR="004274DC" w:rsidRDefault="004274DC" w:rsidP="004274DC">
      <w:pPr>
        <w:rPr>
          <w:rFonts w:ascii="Arial" w:hAnsi="Arial" w:cs="Arial"/>
          <w:i/>
          <w:color w:val="1F497D"/>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w:t>
      </w:r>
      <w:proofErr w:type="gramStart"/>
      <w:r w:rsidRPr="00FD23BD">
        <w:rPr>
          <w:rFonts w:ascii="Arial" w:hAnsi="Arial" w:cs="Arial"/>
          <w:b/>
        </w:rPr>
        <w:t>making a decision</w:t>
      </w:r>
      <w:proofErr w:type="gramEnd"/>
      <w:r w:rsidRPr="00FD23BD">
        <w:rPr>
          <w:rFonts w:ascii="Arial" w:hAnsi="Arial" w:cs="Arial"/>
          <w:b/>
        </w:rPr>
        <w:t xml:space="preserve"> on whether to exclude you. </w:t>
      </w:r>
      <w:r w:rsidRPr="00FD23BD">
        <w:rPr>
          <w:rFonts w:ascii="Arial" w:hAnsi="Arial" w:cs="Arial"/>
          <w:i/>
          <w:color w:val="1F497D"/>
        </w:rPr>
        <w:t xml:space="preserve"> </w:t>
      </w:r>
    </w:p>
    <w:p w14:paraId="10528EBA" w14:textId="77777777" w:rsidR="00D40770" w:rsidRPr="00FD23BD" w:rsidRDefault="00D40770" w:rsidP="004274DC">
      <w:pPr>
        <w:rPr>
          <w:rFonts w:ascii="Arial" w:hAnsi="Arial" w:cs="Arial"/>
          <w:b/>
        </w:rPr>
      </w:pPr>
    </w:p>
    <w:p w14:paraId="4A3A212E"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3317B09D" w14:textId="77777777" w:rsidR="001B4FE8" w:rsidRPr="00FD23BD" w:rsidRDefault="001B4FE8" w:rsidP="004274DC">
      <w:pPr>
        <w:rPr>
          <w:rFonts w:ascii="Arial" w:hAnsi="Arial" w:cs="Arial"/>
          <w:b/>
        </w:rPr>
      </w:pPr>
    </w:p>
    <w:p w14:paraId="2EDF34C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F8838B"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1493FA34" w14:textId="77777777" w:rsidTr="00BE4D3A">
        <w:trPr>
          <w:tblHeader/>
        </w:trPr>
        <w:tc>
          <w:tcPr>
            <w:tcW w:w="7605" w:type="dxa"/>
            <w:shd w:val="clear" w:color="auto" w:fill="D9D9D9"/>
          </w:tcPr>
          <w:p w14:paraId="2FDB4FC0"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0B8F53F1"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7840A19D" w14:textId="77777777" w:rsidTr="005A43BF">
        <w:tc>
          <w:tcPr>
            <w:tcW w:w="7605" w:type="dxa"/>
          </w:tcPr>
          <w:p w14:paraId="0BF25278"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A527432" w14:textId="77777777" w:rsidR="004274DC" w:rsidRPr="00FD23BD" w:rsidRDefault="004274DC" w:rsidP="005A43BF">
            <w:pPr>
              <w:rPr>
                <w:rFonts w:ascii="Arial" w:hAnsi="Arial" w:cs="Arial"/>
              </w:rPr>
            </w:pPr>
          </w:p>
        </w:tc>
      </w:tr>
      <w:tr w:rsidR="004274DC" w:rsidRPr="00FD23BD" w14:paraId="48C8B568" w14:textId="77777777" w:rsidTr="005A43BF">
        <w:tc>
          <w:tcPr>
            <w:tcW w:w="7605" w:type="dxa"/>
          </w:tcPr>
          <w:p w14:paraId="6285031D"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3D54BC6" w14:textId="77777777" w:rsidR="004274DC" w:rsidRPr="00FD23BD" w:rsidRDefault="004274DC" w:rsidP="005A43BF">
            <w:pPr>
              <w:rPr>
                <w:rFonts w:ascii="Arial" w:hAnsi="Arial" w:cs="Arial"/>
              </w:rPr>
            </w:pPr>
          </w:p>
        </w:tc>
      </w:tr>
      <w:tr w:rsidR="004274DC" w:rsidRPr="00FD23BD" w14:paraId="6215C1E1" w14:textId="77777777" w:rsidTr="005A43BF">
        <w:tc>
          <w:tcPr>
            <w:tcW w:w="7605" w:type="dxa"/>
          </w:tcPr>
          <w:p w14:paraId="56E445C0"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0E54B0F8" w14:textId="77777777" w:rsidR="004274DC" w:rsidRPr="00FD23BD" w:rsidRDefault="004274DC" w:rsidP="005A43BF">
            <w:pPr>
              <w:rPr>
                <w:rFonts w:ascii="Arial" w:hAnsi="Arial" w:cs="Arial"/>
              </w:rPr>
            </w:pPr>
          </w:p>
        </w:tc>
      </w:tr>
      <w:tr w:rsidR="004274DC" w:rsidRPr="00FD23BD" w14:paraId="0E096FE6" w14:textId="77777777" w:rsidTr="005A43BF">
        <w:tc>
          <w:tcPr>
            <w:tcW w:w="7605" w:type="dxa"/>
          </w:tcPr>
          <w:p w14:paraId="77BBBFE2"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78BD378F" w14:textId="77777777" w:rsidR="004274DC" w:rsidRPr="00FD23BD" w:rsidRDefault="004274DC" w:rsidP="005A43BF">
            <w:pPr>
              <w:rPr>
                <w:rFonts w:ascii="Arial" w:hAnsi="Arial" w:cs="Arial"/>
              </w:rPr>
            </w:pPr>
          </w:p>
        </w:tc>
      </w:tr>
      <w:tr w:rsidR="004274DC" w:rsidRPr="00FD23BD" w14:paraId="0CC25D81" w14:textId="77777777" w:rsidTr="005A43BF">
        <w:tc>
          <w:tcPr>
            <w:tcW w:w="7605" w:type="dxa"/>
          </w:tcPr>
          <w:p w14:paraId="1B168347"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49B70186" w14:textId="77777777" w:rsidR="004274DC" w:rsidRPr="00FD23BD" w:rsidRDefault="004274DC" w:rsidP="005A43BF">
            <w:pPr>
              <w:rPr>
                <w:rFonts w:ascii="Arial" w:hAnsi="Arial" w:cs="Arial"/>
              </w:rPr>
            </w:pPr>
          </w:p>
        </w:tc>
      </w:tr>
      <w:tr w:rsidR="004274DC" w:rsidRPr="00FD23BD" w14:paraId="7322CDDC" w14:textId="77777777" w:rsidTr="005A43BF">
        <w:tc>
          <w:tcPr>
            <w:tcW w:w="7605" w:type="dxa"/>
          </w:tcPr>
          <w:p w14:paraId="1789DFF4"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1F614F10" w14:textId="77777777" w:rsidR="004274DC" w:rsidRPr="00FD23BD" w:rsidRDefault="004274DC" w:rsidP="005A43BF">
            <w:pPr>
              <w:rPr>
                <w:rFonts w:ascii="Arial" w:hAnsi="Arial" w:cs="Arial"/>
              </w:rPr>
            </w:pPr>
          </w:p>
        </w:tc>
      </w:tr>
      <w:tr w:rsidR="004274DC" w:rsidRPr="00FD23BD" w14:paraId="63B87D2C" w14:textId="77777777" w:rsidTr="00256293">
        <w:tc>
          <w:tcPr>
            <w:tcW w:w="7605" w:type="dxa"/>
            <w:shd w:val="clear" w:color="auto" w:fill="D9D9D9" w:themeFill="background1" w:themeFillShade="D9"/>
          </w:tcPr>
          <w:p w14:paraId="194061D7"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shd w:val="clear" w:color="auto" w:fill="D9D9D9" w:themeFill="background1" w:themeFillShade="D9"/>
          </w:tcPr>
          <w:p w14:paraId="55F644C1" w14:textId="77777777" w:rsidR="004274DC" w:rsidRPr="00FD23BD" w:rsidRDefault="004274DC" w:rsidP="005A43BF">
            <w:pPr>
              <w:rPr>
                <w:rFonts w:ascii="Arial" w:hAnsi="Arial" w:cs="Arial"/>
                <w:b/>
              </w:rPr>
            </w:pPr>
          </w:p>
        </w:tc>
      </w:tr>
      <w:tr w:rsidR="004274DC" w:rsidRPr="00FD23BD" w14:paraId="69FBB615" w14:textId="77777777" w:rsidTr="005A43BF">
        <w:tc>
          <w:tcPr>
            <w:tcW w:w="7605" w:type="dxa"/>
          </w:tcPr>
          <w:p w14:paraId="37A6F1C1"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1A953AC1" w14:textId="77777777" w:rsidR="004274DC" w:rsidRPr="00FD23BD" w:rsidRDefault="004274DC" w:rsidP="005A43BF">
            <w:pPr>
              <w:rPr>
                <w:rFonts w:ascii="Arial" w:hAnsi="Arial" w:cs="Arial"/>
              </w:rPr>
            </w:pPr>
          </w:p>
        </w:tc>
      </w:tr>
      <w:tr w:rsidR="004274DC" w:rsidRPr="00FD23BD" w14:paraId="442D77CA" w14:textId="77777777" w:rsidTr="005A43BF">
        <w:tc>
          <w:tcPr>
            <w:tcW w:w="7605" w:type="dxa"/>
          </w:tcPr>
          <w:p w14:paraId="788537C4"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75" w:type="dxa"/>
          </w:tcPr>
          <w:p w14:paraId="29B948E0" w14:textId="77777777" w:rsidR="004274DC" w:rsidRPr="00FD23BD" w:rsidRDefault="004274DC" w:rsidP="005A43BF">
            <w:pPr>
              <w:rPr>
                <w:rFonts w:ascii="Arial" w:hAnsi="Arial" w:cs="Arial"/>
              </w:rPr>
            </w:pPr>
          </w:p>
        </w:tc>
      </w:tr>
      <w:tr w:rsidR="004274DC" w:rsidRPr="00FD23BD" w14:paraId="794E6975" w14:textId="77777777" w:rsidTr="005A43BF">
        <w:tc>
          <w:tcPr>
            <w:tcW w:w="7605" w:type="dxa"/>
          </w:tcPr>
          <w:p w14:paraId="1F5965FD"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43AA5A13" w14:textId="77777777" w:rsidR="004274DC" w:rsidRPr="00FD23BD" w:rsidRDefault="004274DC" w:rsidP="005A43BF">
            <w:pPr>
              <w:rPr>
                <w:rFonts w:ascii="Arial" w:hAnsi="Arial" w:cs="Arial"/>
              </w:rPr>
            </w:pPr>
          </w:p>
        </w:tc>
      </w:tr>
      <w:tr w:rsidR="004274DC" w:rsidRPr="00FD23BD" w14:paraId="33CE3FF5" w14:textId="77777777" w:rsidTr="005A43BF">
        <w:tc>
          <w:tcPr>
            <w:tcW w:w="7605" w:type="dxa"/>
          </w:tcPr>
          <w:p w14:paraId="5030B68C"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77D7FB3D" w14:textId="77777777" w:rsidR="004274DC" w:rsidRPr="00FD23BD" w:rsidRDefault="004274DC" w:rsidP="005A43BF">
            <w:pPr>
              <w:rPr>
                <w:rFonts w:ascii="Arial" w:hAnsi="Arial" w:cs="Arial"/>
              </w:rPr>
            </w:pPr>
          </w:p>
        </w:tc>
      </w:tr>
      <w:tr w:rsidR="004274DC" w:rsidRPr="00FD23BD" w14:paraId="45C75FE6" w14:textId="77777777" w:rsidTr="005A43BF">
        <w:tc>
          <w:tcPr>
            <w:tcW w:w="7605" w:type="dxa"/>
          </w:tcPr>
          <w:p w14:paraId="0A7869F5"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48858836" w14:textId="77777777" w:rsidR="004274DC" w:rsidRPr="00FD23BD" w:rsidRDefault="004274DC" w:rsidP="005A43BF">
            <w:pPr>
              <w:rPr>
                <w:rFonts w:ascii="Arial" w:hAnsi="Arial" w:cs="Arial"/>
              </w:rPr>
            </w:pPr>
          </w:p>
        </w:tc>
      </w:tr>
      <w:tr w:rsidR="004274DC" w:rsidRPr="00FD23BD" w14:paraId="44075453" w14:textId="77777777" w:rsidTr="005A43BF">
        <w:tc>
          <w:tcPr>
            <w:tcW w:w="7605" w:type="dxa"/>
          </w:tcPr>
          <w:p w14:paraId="0CB6E40F"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F57BD55" w14:textId="77777777" w:rsidR="004274DC" w:rsidRPr="00FD23BD" w:rsidRDefault="004274DC" w:rsidP="005A43BF">
            <w:pPr>
              <w:rPr>
                <w:rFonts w:ascii="Arial" w:hAnsi="Arial" w:cs="Arial"/>
              </w:rPr>
            </w:pPr>
          </w:p>
        </w:tc>
      </w:tr>
      <w:tr w:rsidR="004274DC" w:rsidRPr="00FD23BD" w14:paraId="03BB61F5" w14:textId="77777777" w:rsidTr="005A43BF">
        <w:tc>
          <w:tcPr>
            <w:tcW w:w="7605" w:type="dxa"/>
          </w:tcPr>
          <w:p w14:paraId="683AC3F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317C2C47" w14:textId="77777777" w:rsidR="004274DC" w:rsidRPr="00FD23BD" w:rsidRDefault="004274DC" w:rsidP="005A43BF">
            <w:pPr>
              <w:rPr>
                <w:rFonts w:ascii="Arial" w:hAnsi="Arial" w:cs="Arial"/>
              </w:rPr>
            </w:pPr>
          </w:p>
        </w:tc>
      </w:tr>
    </w:tbl>
    <w:p w14:paraId="46A9B664" w14:textId="77777777" w:rsidR="004274DC" w:rsidRPr="00FD23BD" w:rsidRDefault="004274DC" w:rsidP="004274DC">
      <w:pPr>
        <w:rPr>
          <w:rFonts w:ascii="Arial" w:hAnsi="Arial" w:cs="Arial"/>
          <w:vanish/>
        </w:rPr>
      </w:pPr>
    </w:p>
    <w:p w14:paraId="77C6F19E"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rtlGutter/>
          <w:docGrid w:linePitch="360"/>
        </w:sectPr>
      </w:pPr>
    </w:p>
    <w:p w14:paraId="26302BB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2108F15B"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7825842"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F1FF18B"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14CEC71"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1E80B212"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4A3C2B10" w14:textId="77777777" w:rsidR="004274DC" w:rsidRPr="00FD23BD" w:rsidRDefault="004274DC" w:rsidP="005A43BF">
            <w:pPr>
              <w:jc w:val="center"/>
              <w:rPr>
                <w:rFonts w:ascii="Arial" w:hAnsi="Arial" w:cs="Arial"/>
                <w:b/>
                <w:bCs/>
              </w:rPr>
            </w:pPr>
            <w:r w:rsidRPr="00FD23BD">
              <w:rPr>
                <w:rFonts w:ascii="Arial" w:hAnsi="Arial" w:cs="Arial"/>
                <w:b/>
                <w:bCs/>
              </w:rPr>
              <w:t>Yes/No</w:t>
            </w:r>
            <w:r w:rsidR="00F27365">
              <w:rPr>
                <w:rFonts w:ascii="Arial" w:hAnsi="Arial" w:cs="Arial"/>
                <w:b/>
                <w:bCs/>
              </w:rPr>
              <w:t xml:space="preserve"> where applicable</w:t>
            </w:r>
          </w:p>
        </w:tc>
      </w:tr>
      <w:tr w:rsidR="004274DC" w:rsidRPr="00FD23BD" w14:paraId="0FACED74"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F17668A" w14:textId="77777777" w:rsidR="004274DC" w:rsidRPr="00FD23BD" w:rsidRDefault="004274DC" w:rsidP="005A43BF">
            <w:pPr>
              <w:pStyle w:val="Heading1"/>
              <w:spacing w:before="0" w:after="0"/>
              <w:rPr>
                <w:sz w:val="20"/>
              </w:rPr>
            </w:pPr>
            <w:bookmarkStart w:id="29" w:name="_Toc528933282"/>
            <w:bookmarkStart w:id="30" w:name="_Toc528934185"/>
            <w:r w:rsidRPr="00FD23BD">
              <w:rPr>
                <w:sz w:val="20"/>
              </w:rPr>
              <w:t>1</w:t>
            </w:r>
            <w:bookmarkEnd w:id="29"/>
            <w:bookmarkEnd w:id="3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FC5C4E1" w14:textId="77777777" w:rsidR="004274DC" w:rsidRPr="00FD23BD" w:rsidRDefault="00963C95" w:rsidP="00256293">
            <w:pPr>
              <w:rPr>
                <w:rFonts w:ascii="Arial" w:hAnsi="Arial" w:cs="Arial"/>
                <w:bCs/>
              </w:rPr>
            </w:pPr>
            <w:r>
              <w:rPr>
                <w:rFonts w:ascii="Arial" w:hAnsi="Arial" w:cs="Arial"/>
                <w:bCs/>
              </w:rPr>
              <w:t>If applicable, what was</w:t>
            </w:r>
            <w:r w:rsidR="004274DC" w:rsidRPr="00FD23BD">
              <w:rPr>
                <w:rFonts w:ascii="Arial" w:hAnsi="Arial" w:cs="Arial"/>
                <w:bCs/>
              </w:rPr>
              <w:t xml:space="preserve"> your annual turnover at the date of the last audited accounts</w:t>
            </w:r>
            <w:r>
              <w:rPr>
                <w:rFonts w:ascii="Arial" w:hAnsi="Arial" w:cs="Arial"/>
                <w:bCs/>
              </w:rPr>
              <w:t>?</w:t>
            </w:r>
            <w:r w:rsidR="004274DC" w:rsidRPr="00FD23BD">
              <w:rPr>
                <w:rFonts w:ascii="Arial" w:hAnsi="Arial" w:cs="Arial"/>
                <w:bCs/>
              </w:rPr>
              <w:t xml:space="preserve"> </w:t>
            </w:r>
          </w:p>
          <w:p w14:paraId="211EBDC9" w14:textId="77777777" w:rsidR="004274DC" w:rsidRPr="00FD23BD" w:rsidRDefault="004274DC" w:rsidP="00256293">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vAlign w:val="center"/>
          </w:tcPr>
          <w:p w14:paraId="33639DE3" w14:textId="77777777" w:rsidR="004274DC" w:rsidRPr="00FD23BD" w:rsidRDefault="004274DC" w:rsidP="00256293">
            <w:pPr>
              <w:jc w:val="center"/>
              <w:rPr>
                <w:rFonts w:ascii="Arial" w:hAnsi="Arial" w:cs="Arial"/>
                <w:b/>
                <w:bCs/>
              </w:rPr>
            </w:pPr>
          </w:p>
        </w:tc>
      </w:tr>
      <w:tr w:rsidR="004274DC" w:rsidRPr="00FD23BD" w14:paraId="7DD56381"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81E2266" w14:textId="77777777" w:rsidR="004274DC" w:rsidRPr="00FD23BD" w:rsidRDefault="004274DC" w:rsidP="005A43BF">
            <w:pPr>
              <w:pStyle w:val="Heading1"/>
              <w:spacing w:before="0" w:after="0"/>
              <w:rPr>
                <w:sz w:val="20"/>
              </w:rPr>
            </w:pPr>
            <w:bookmarkStart w:id="31" w:name="_Toc528933283"/>
            <w:bookmarkStart w:id="32" w:name="_Toc528934186"/>
            <w:r w:rsidRPr="00FD23BD">
              <w:rPr>
                <w:sz w:val="20"/>
              </w:rPr>
              <w:t>2</w:t>
            </w:r>
            <w:bookmarkEnd w:id="31"/>
            <w:bookmarkEnd w:id="3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71AAA27" w14:textId="77777777" w:rsidR="004274DC" w:rsidRPr="00FD23BD" w:rsidRDefault="004274DC" w:rsidP="00256293">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vAlign w:val="center"/>
          </w:tcPr>
          <w:p w14:paraId="14FE60D4" w14:textId="77777777" w:rsidR="004274DC" w:rsidRPr="00FD23BD" w:rsidRDefault="004274DC" w:rsidP="00256293">
            <w:pPr>
              <w:jc w:val="center"/>
              <w:rPr>
                <w:rFonts w:ascii="Arial" w:hAnsi="Arial" w:cs="Arial"/>
                <w:b/>
                <w:bCs/>
              </w:rPr>
            </w:pPr>
          </w:p>
        </w:tc>
      </w:tr>
      <w:tr w:rsidR="004274DC" w:rsidRPr="00FD23BD" w14:paraId="0D8134A6"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E57386E" w14:textId="77777777" w:rsidR="004274DC" w:rsidRPr="00FD23BD" w:rsidRDefault="004274DC" w:rsidP="005A43BF">
            <w:pPr>
              <w:pStyle w:val="Heading1"/>
              <w:spacing w:before="0" w:after="0"/>
              <w:rPr>
                <w:sz w:val="20"/>
              </w:rPr>
            </w:pPr>
            <w:bookmarkStart w:id="33" w:name="_Toc528933284"/>
            <w:bookmarkStart w:id="34" w:name="_Toc528934187"/>
            <w:r w:rsidRPr="00FD23BD">
              <w:rPr>
                <w:sz w:val="20"/>
              </w:rPr>
              <w:t>3</w:t>
            </w:r>
            <w:bookmarkEnd w:id="33"/>
            <w:bookmarkEnd w:id="3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31CDBCE" w14:textId="77777777" w:rsidR="004274DC" w:rsidRPr="00FD23BD" w:rsidRDefault="004274DC" w:rsidP="00256293">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vAlign w:val="center"/>
          </w:tcPr>
          <w:p w14:paraId="352953D0" w14:textId="77777777" w:rsidR="004274DC" w:rsidRPr="00FD23BD" w:rsidRDefault="004274DC" w:rsidP="00256293">
            <w:pPr>
              <w:jc w:val="center"/>
              <w:rPr>
                <w:rFonts w:ascii="Arial" w:hAnsi="Arial" w:cs="Arial"/>
                <w:b/>
                <w:bCs/>
              </w:rPr>
            </w:pPr>
          </w:p>
        </w:tc>
      </w:tr>
      <w:tr w:rsidR="004274DC" w:rsidRPr="00FD23BD" w14:paraId="61238A60"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0CD6EDD" w14:textId="77777777" w:rsidR="004274DC" w:rsidRPr="00FD23BD" w:rsidRDefault="004274DC" w:rsidP="005A43BF">
            <w:pPr>
              <w:pStyle w:val="Heading1"/>
              <w:spacing w:before="0" w:after="0"/>
              <w:rPr>
                <w:sz w:val="20"/>
              </w:rPr>
            </w:pPr>
            <w:bookmarkStart w:id="35" w:name="_Toc528933285"/>
            <w:bookmarkStart w:id="36" w:name="_Toc528934188"/>
            <w:r w:rsidRPr="00FD23BD">
              <w:rPr>
                <w:sz w:val="20"/>
              </w:rPr>
              <w:t>4</w:t>
            </w:r>
            <w:bookmarkEnd w:id="35"/>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422F4B8" w14:textId="77777777" w:rsidR="004274DC" w:rsidRPr="00FD23BD" w:rsidRDefault="004274DC" w:rsidP="00256293">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vAlign w:val="center"/>
          </w:tcPr>
          <w:p w14:paraId="5C1307EA" w14:textId="77777777" w:rsidR="004274DC" w:rsidRPr="00FD23BD" w:rsidRDefault="004274DC" w:rsidP="00256293">
            <w:pPr>
              <w:jc w:val="center"/>
              <w:rPr>
                <w:rFonts w:ascii="Arial" w:hAnsi="Arial" w:cs="Arial"/>
                <w:b/>
                <w:bCs/>
              </w:rPr>
            </w:pPr>
          </w:p>
        </w:tc>
      </w:tr>
      <w:tr w:rsidR="004274DC" w:rsidRPr="00FD23BD" w14:paraId="4A78571D" w14:textId="77777777" w:rsidTr="00256293">
        <w:trPr>
          <w:cantSplit/>
          <w:trHeight w:val="26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B807412" w14:textId="77777777" w:rsidR="004274DC" w:rsidRPr="00FD23BD" w:rsidRDefault="004274DC" w:rsidP="005A43BF">
            <w:pPr>
              <w:pStyle w:val="Heading1"/>
              <w:spacing w:before="0" w:after="0"/>
              <w:rPr>
                <w:sz w:val="20"/>
              </w:rPr>
            </w:pPr>
            <w:bookmarkStart w:id="37" w:name="_Toc528933286"/>
            <w:bookmarkStart w:id="38" w:name="_Toc528934189"/>
            <w:r w:rsidRPr="00FD23BD">
              <w:rPr>
                <w:sz w:val="20"/>
              </w:rPr>
              <w:t>5*</w:t>
            </w:r>
            <w:bookmarkEnd w:id="37"/>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9F19F4B" w14:textId="77777777" w:rsidR="004274DC" w:rsidRPr="00FD23BD" w:rsidRDefault="004274DC" w:rsidP="00256293">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4578E865" w14:textId="77777777" w:rsidR="004274DC" w:rsidRPr="00FD23BD" w:rsidRDefault="004274DC" w:rsidP="00256293">
            <w:pPr>
              <w:jc w:val="center"/>
              <w:rPr>
                <w:rFonts w:ascii="Arial" w:hAnsi="Arial" w:cs="Arial"/>
                <w:b/>
                <w:bCs/>
              </w:rPr>
            </w:pPr>
          </w:p>
        </w:tc>
      </w:tr>
      <w:tr w:rsidR="004274DC" w:rsidRPr="00FD23BD" w14:paraId="50E79D3D" w14:textId="77777777" w:rsidTr="00256293">
        <w:trPr>
          <w:cantSplit/>
          <w:trHeight w:val="31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B2C702" w14:textId="77777777" w:rsidR="004274DC" w:rsidRPr="00FD23BD" w:rsidRDefault="004274DC" w:rsidP="005A43BF">
            <w:pPr>
              <w:pStyle w:val="Heading1"/>
              <w:spacing w:before="0" w:after="0"/>
              <w:rPr>
                <w:sz w:val="20"/>
              </w:rPr>
            </w:pPr>
            <w:bookmarkStart w:id="39" w:name="_Toc528933287"/>
            <w:bookmarkStart w:id="40" w:name="_Toc528934190"/>
            <w:r w:rsidRPr="00FD23BD">
              <w:rPr>
                <w:sz w:val="20"/>
              </w:rPr>
              <w:t>6*</w:t>
            </w:r>
            <w:bookmarkEnd w:id="39"/>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689588A" w14:textId="77777777" w:rsidR="004274DC" w:rsidRPr="00FD23BD" w:rsidRDefault="004274DC" w:rsidP="00256293">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4E16848B" w14:textId="77777777" w:rsidR="004274DC" w:rsidRPr="00FD23BD" w:rsidRDefault="004274DC" w:rsidP="00256293">
            <w:pPr>
              <w:jc w:val="center"/>
              <w:rPr>
                <w:rFonts w:ascii="Arial" w:hAnsi="Arial" w:cs="Arial"/>
                <w:b/>
                <w:bCs/>
              </w:rPr>
            </w:pPr>
          </w:p>
        </w:tc>
      </w:tr>
      <w:tr w:rsidR="004274DC" w:rsidRPr="00FD23BD" w14:paraId="22C73BD2"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08817B5" w14:textId="77777777" w:rsidR="004274DC" w:rsidRPr="00FD23BD" w:rsidRDefault="004274DC" w:rsidP="005A43BF">
            <w:pPr>
              <w:pStyle w:val="Heading1"/>
              <w:spacing w:before="0" w:after="0"/>
              <w:rPr>
                <w:sz w:val="20"/>
              </w:rPr>
            </w:pPr>
            <w:bookmarkStart w:id="41" w:name="_Toc528933288"/>
            <w:bookmarkStart w:id="42" w:name="_Toc528934191"/>
            <w:r w:rsidRPr="00FD23BD">
              <w:rPr>
                <w:sz w:val="20"/>
              </w:rPr>
              <w:t>7*</w:t>
            </w:r>
            <w:bookmarkEnd w:id="41"/>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60025FD5" w14:textId="77777777" w:rsidR="004274DC" w:rsidRPr="00FD23BD" w:rsidRDefault="004274DC" w:rsidP="00256293">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14:paraId="5623497E" w14:textId="77777777" w:rsidR="004274DC" w:rsidRPr="00FD23BD" w:rsidRDefault="004274DC" w:rsidP="00256293">
            <w:pPr>
              <w:jc w:val="center"/>
              <w:rPr>
                <w:rFonts w:ascii="Arial" w:hAnsi="Arial" w:cs="Arial"/>
                <w:b/>
                <w:bCs/>
              </w:rPr>
            </w:pPr>
          </w:p>
        </w:tc>
      </w:tr>
      <w:tr w:rsidR="004274DC" w:rsidRPr="00FD23BD" w14:paraId="21E96243" w14:textId="77777777"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504EA0FC" w14:textId="77777777" w:rsidR="004274DC" w:rsidRPr="00FD23BD" w:rsidRDefault="004274DC" w:rsidP="005A43BF">
            <w:pPr>
              <w:pStyle w:val="Heading1"/>
              <w:spacing w:before="0" w:after="0"/>
              <w:rPr>
                <w:sz w:val="20"/>
              </w:rPr>
            </w:pPr>
            <w:bookmarkStart w:id="43" w:name="_Toc528933289"/>
            <w:bookmarkStart w:id="44" w:name="_Toc528934192"/>
            <w:r w:rsidRPr="00FD23BD">
              <w:rPr>
                <w:sz w:val="20"/>
              </w:rPr>
              <w:t>8</w:t>
            </w:r>
            <w:bookmarkEnd w:id="43"/>
            <w:bookmarkEnd w:id="4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7382B823" w14:textId="77777777" w:rsidR="004274DC" w:rsidRPr="00FD23BD" w:rsidRDefault="004274DC" w:rsidP="00256293">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vAlign w:val="center"/>
          </w:tcPr>
          <w:p w14:paraId="78DF19B0" w14:textId="77777777" w:rsidR="004274DC" w:rsidRPr="00FD23BD" w:rsidRDefault="004274DC" w:rsidP="00256293">
            <w:pPr>
              <w:jc w:val="center"/>
              <w:rPr>
                <w:rFonts w:ascii="Arial" w:hAnsi="Arial" w:cs="Arial"/>
                <w:b/>
                <w:bCs/>
              </w:rPr>
            </w:pPr>
          </w:p>
        </w:tc>
      </w:tr>
      <w:tr w:rsidR="004274DC" w:rsidRPr="00FD23BD" w14:paraId="5186BC4E" w14:textId="77777777" w:rsidTr="00F27365">
        <w:trPr>
          <w:cantSplit/>
          <w:trHeight w:val="3083"/>
        </w:trPr>
        <w:tc>
          <w:tcPr>
            <w:tcW w:w="9322" w:type="dxa"/>
            <w:gridSpan w:val="6"/>
            <w:tcBorders>
              <w:top w:val="nil"/>
              <w:left w:val="single" w:sz="12" w:space="0" w:color="auto"/>
              <w:bottom w:val="single" w:sz="8" w:space="0" w:color="auto"/>
              <w:right w:val="single" w:sz="12" w:space="0" w:color="auto"/>
            </w:tcBorders>
            <w:vAlign w:val="center"/>
          </w:tcPr>
          <w:p w14:paraId="116B586B" w14:textId="77777777"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between</w:t>
            </w:r>
            <w:r w:rsidR="00963C95">
              <w:rPr>
                <w:rFonts w:ascii="Arial" w:hAnsi="Arial" w:cs="Arial"/>
              </w:rPr>
              <w:t xml:space="preserve"> the deadline date for tender responses and the date for awarding the contract.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5E2BBD90"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14:paraId="4F141C19"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3645B188" w14:textId="77777777" w:rsidTr="00336B9D">
        <w:trPr>
          <w:trHeight w:val="241"/>
        </w:trPr>
        <w:tc>
          <w:tcPr>
            <w:tcW w:w="1260" w:type="dxa"/>
            <w:tcBorders>
              <w:top w:val="nil"/>
              <w:left w:val="nil"/>
              <w:bottom w:val="nil"/>
              <w:right w:val="nil"/>
            </w:tcBorders>
            <w:vAlign w:val="center"/>
          </w:tcPr>
          <w:p w14:paraId="38F2D248"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5679D4BE"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1AE36CE5"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21D547F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0E358540" w14:textId="77777777" w:rsidR="004274DC" w:rsidRPr="00FD23BD" w:rsidRDefault="004274DC" w:rsidP="005A43BF">
            <w:pPr>
              <w:rPr>
                <w:rFonts w:ascii="Arial" w:hAnsi="Arial" w:cs="Arial"/>
              </w:rPr>
            </w:pPr>
          </w:p>
        </w:tc>
      </w:tr>
    </w:tbl>
    <w:p w14:paraId="2AB87A9C" w14:textId="77777777" w:rsidR="00336B9D" w:rsidRDefault="00336B9D" w:rsidP="00336B9D">
      <w:r>
        <w:br w:type="page"/>
      </w:r>
    </w:p>
    <w:p w14:paraId="0244821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193FC13E" w14:textId="77777777" w:rsidR="004274DC" w:rsidRPr="00FD23BD" w:rsidRDefault="004274DC" w:rsidP="004274DC">
      <w:pPr>
        <w:pStyle w:val="BodyTextIndent2"/>
        <w:spacing w:after="0" w:line="240" w:lineRule="auto"/>
        <w:ind w:left="0"/>
        <w:rPr>
          <w:rFonts w:ascii="Arial" w:hAnsi="Arial" w:cs="Arial"/>
        </w:rPr>
      </w:pPr>
    </w:p>
    <w:p w14:paraId="3DE517EE"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18D3DCFB" w14:textId="77777777"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1AFE09D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2D142A8"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00F6E6B9"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37295E20"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1ECB8320"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00722CB2" w14:textId="77777777" w:rsidR="004274DC" w:rsidRPr="00FD23BD" w:rsidRDefault="004274DC" w:rsidP="00F27365">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w:t>
            </w:r>
            <w:proofErr w:type="gramStart"/>
            <w:r w:rsidRPr="00FD23BD">
              <w:rPr>
                <w:rFonts w:ascii="Arial" w:hAnsi="Arial" w:cs="Arial"/>
              </w:rPr>
              <w:t>or</w:t>
            </w:r>
            <w:proofErr w:type="gramEnd"/>
            <w:r w:rsidRPr="00FD23BD">
              <w:rPr>
                <w:rFonts w:ascii="Arial" w:hAnsi="Arial" w:cs="Arial"/>
              </w:rPr>
              <w:t xml:space="preserve"> private sector, that are relevant to the Authority’s requirement </w:t>
            </w:r>
            <w:r w:rsidR="000C57F3" w:rsidRPr="00FD23BD">
              <w:rPr>
                <w:rFonts w:ascii="Arial" w:hAnsi="Arial" w:cs="Arial"/>
              </w:rPr>
              <w:t xml:space="preserve">of </w:t>
            </w:r>
            <w:r w:rsidR="007837B7">
              <w:rPr>
                <w:rFonts w:ascii="Arial" w:hAnsi="Arial" w:cs="Arial"/>
              </w:rPr>
              <w:t>research</w:t>
            </w:r>
            <w:r w:rsidR="00F27365">
              <w:rPr>
                <w:rFonts w:ascii="Arial" w:hAnsi="Arial" w:cs="Arial"/>
              </w:rPr>
              <w:t>/consultancy</w:t>
            </w:r>
            <w:r w:rsidR="00F04AE5" w:rsidRPr="00FD23BD">
              <w:rPr>
                <w:rFonts w:ascii="Arial" w:hAnsi="Arial" w:cs="Arial"/>
              </w:rPr>
              <w:t xml:space="preserve"> (See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882EDD" w14:textId="77777777" w:rsidTr="00256293">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90CCF53"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0B7A7ABF"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3B1D2" w14:textId="77777777" w:rsidR="004274DC" w:rsidRPr="00FD23BD" w:rsidRDefault="004274DC" w:rsidP="00256293">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289CD96" w14:textId="77777777" w:rsidR="004274DC" w:rsidRPr="00FD23BD" w:rsidRDefault="004274DC" w:rsidP="00256293">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4BA0B68D" w14:textId="77777777" w:rsidR="004274DC" w:rsidRPr="00FD23BD" w:rsidRDefault="004274DC" w:rsidP="00256293">
            <w:pPr>
              <w:spacing w:before="120" w:after="120"/>
              <w:jc w:val="center"/>
              <w:rPr>
                <w:rFonts w:ascii="Arial" w:hAnsi="Arial" w:cs="Arial"/>
              </w:rPr>
            </w:pPr>
            <w:r w:rsidRPr="00FD23BD">
              <w:rPr>
                <w:rFonts w:ascii="Arial" w:hAnsi="Arial" w:cs="Arial"/>
              </w:rPr>
              <w:t>Contract 3</w:t>
            </w:r>
          </w:p>
        </w:tc>
      </w:tr>
      <w:tr w:rsidR="004274DC" w:rsidRPr="00FD23BD" w14:paraId="59049EFE" w14:textId="77777777"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67AC6D9"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3F2B68B2"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F5C43C9"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11A16F08"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92D46DE" w14:textId="77777777" w:rsidR="004274DC" w:rsidRPr="00FD23BD" w:rsidRDefault="004274DC" w:rsidP="005A43BF">
            <w:pPr>
              <w:spacing w:before="120" w:after="120"/>
              <w:rPr>
                <w:rFonts w:ascii="Arial" w:hAnsi="Arial" w:cs="Arial"/>
              </w:rPr>
            </w:pPr>
          </w:p>
        </w:tc>
      </w:tr>
      <w:tr w:rsidR="004274DC" w:rsidRPr="00FD23BD" w14:paraId="34739EFA" w14:textId="77777777" w:rsidTr="005A43B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154694A"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3E580EC1"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33AD7E8" w14:textId="77777777" w:rsidR="004274DC" w:rsidRPr="00FD23BD" w:rsidRDefault="004274DC" w:rsidP="005A43BF">
            <w:pPr>
              <w:spacing w:before="120" w:after="120"/>
              <w:rPr>
                <w:rFonts w:ascii="Arial" w:hAnsi="Arial" w:cs="Arial"/>
              </w:rPr>
            </w:pPr>
          </w:p>
          <w:p w14:paraId="1379B84D"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FA00D5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A2D3C6A" w14:textId="77777777" w:rsidR="004274DC" w:rsidRPr="00FD23BD" w:rsidRDefault="004274DC" w:rsidP="005A43BF">
            <w:pPr>
              <w:spacing w:before="120" w:after="120"/>
              <w:rPr>
                <w:rFonts w:ascii="Arial" w:hAnsi="Arial" w:cs="Arial"/>
              </w:rPr>
            </w:pPr>
          </w:p>
        </w:tc>
      </w:tr>
      <w:tr w:rsidR="004274DC" w:rsidRPr="00FD23BD" w14:paraId="67075A3B" w14:textId="77777777" w:rsidTr="00336B9D">
        <w:trPr>
          <w:cantSplit/>
          <w:trHeight w:val="570"/>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52A6A906"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tcPr>
          <w:p w14:paraId="5EAF1A9A" w14:textId="77777777" w:rsidR="004274DC" w:rsidRPr="00FD23BD" w:rsidRDefault="004274DC" w:rsidP="00336B9D">
            <w:pPr>
              <w:spacing w:before="120" w:after="120"/>
              <w:rPr>
                <w:rFonts w:ascii="Arial" w:hAnsi="Arial" w:cs="Arial"/>
              </w:rPr>
            </w:pPr>
            <w:r w:rsidRPr="00FD23BD">
              <w:rPr>
                <w:rFonts w:ascii="Arial" w:hAnsi="Arial" w:cs="Arial"/>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14:paraId="7E9C7476"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tcPr>
          <w:p w14:paraId="532CCFF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tcPr>
          <w:p w14:paraId="793450A9" w14:textId="77777777" w:rsidR="004274DC" w:rsidRPr="00FD23BD" w:rsidRDefault="004274DC" w:rsidP="005A43BF">
            <w:pPr>
              <w:rPr>
                <w:rFonts w:ascii="Arial" w:hAnsi="Arial" w:cs="Arial"/>
              </w:rPr>
            </w:pPr>
          </w:p>
        </w:tc>
      </w:tr>
      <w:tr w:rsidR="004274DC" w:rsidRPr="00FD23BD" w14:paraId="5E9FC4B1" w14:textId="77777777" w:rsidTr="00336B9D">
        <w:trPr>
          <w:cantSplit/>
          <w:trHeight w:val="570"/>
        </w:trPr>
        <w:tc>
          <w:tcPr>
            <w:tcW w:w="1184" w:type="dxa"/>
            <w:vMerge/>
            <w:tcBorders>
              <w:left w:val="single" w:sz="12" w:space="0" w:color="auto"/>
              <w:right w:val="single" w:sz="8" w:space="0" w:color="auto"/>
            </w:tcBorders>
            <w:tcMar>
              <w:top w:w="0" w:type="dxa"/>
              <w:left w:w="108" w:type="dxa"/>
              <w:bottom w:w="0" w:type="dxa"/>
              <w:right w:w="108" w:type="dxa"/>
            </w:tcMar>
          </w:tcPr>
          <w:p w14:paraId="201D6692"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F4C06A" w14:textId="77777777" w:rsidR="004274DC" w:rsidRPr="00FD23BD" w:rsidRDefault="00336B9D" w:rsidP="005A43BF">
            <w:pPr>
              <w:tabs>
                <w:tab w:val="right" w:pos="2712"/>
              </w:tabs>
              <w:spacing w:before="120"/>
              <w:rPr>
                <w:rFonts w:ascii="Arial" w:hAnsi="Arial" w:cs="Arial"/>
              </w:rPr>
            </w:pPr>
            <w:r w:rsidRPr="00FD23BD">
              <w:rPr>
                <w:rFonts w:ascii="Arial" w:hAnsi="Arial" w:cs="Arial"/>
              </w:rPr>
              <w:t>Contract completion date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66007" w14:textId="77777777"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81EA4E4" w14:textId="77777777"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tcPr>
          <w:p w14:paraId="6AA88914" w14:textId="77777777" w:rsidR="004274DC" w:rsidRPr="00FD23BD" w:rsidRDefault="004274DC" w:rsidP="005A43BF">
            <w:pPr>
              <w:spacing w:before="120" w:after="120"/>
              <w:rPr>
                <w:rFonts w:ascii="Arial" w:hAnsi="Arial" w:cs="Arial"/>
              </w:rPr>
            </w:pPr>
          </w:p>
        </w:tc>
      </w:tr>
      <w:tr w:rsidR="004274DC" w:rsidRPr="00FD23BD" w14:paraId="5CA4F86D" w14:textId="77777777" w:rsidTr="00336B9D">
        <w:trPr>
          <w:cantSplit/>
          <w:trHeight w:val="570"/>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3249A0E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ADA4C4" w14:textId="77777777" w:rsidR="004274DC" w:rsidRPr="00FD23BD" w:rsidRDefault="00336B9D" w:rsidP="005A43BF">
            <w:pPr>
              <w:spacing w:before="120" w:after="120"/>
              <w:rPr>
                <w:rFonts w:ascii="Arial" w:hAnsi="Arial" w:cs="Arial"/>
              </w:rPr>
            </w:pPr>
            <w:r w:rsidRPr="00FD23BD">
              <w:rPr>
                <w:rFonts w:ascii="Arial" w:hAnsi="Arial" w:cs="Arial"/>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96C28E" w14:textId="77777777"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7B282C6" w14:textId="77777777"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tcPr>
          <w:p w14:paraId="264FC0D2" w14:textId="77777777" w:rsidR="004274DC" w:rsidRPr="00FD23BD" w:rsidRDefault="004274DC" w:rsidP="005A43BF">
            <w:pPr>
              <w:spacing w:before="120" w:after="120"/>
              <w:rPr>
                <w:rFonts w:ascii="Arial" w:hAnsi="Arial" w:cs="Arial"/>
              </w:rPr>
            </w:pPr>
          </w:p>
        </w:tc>
      </w:tr>
      <w:tr w:rsidR="004274DC" w:rsidRPr="00FD23BD" w14:paraId="5D194549"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FDB5A05"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2504287E" w14:textId="77777777" w:rsidTr="00336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6947" w:type="dxa"/>
            <w:gridSpan w:val="4"/>
            <w:tcBorders>
              <w:left w:val="single" w:sz="12" w:space="0" w:color="auto"/>
            </w:tcBorders>
            <w:shd w:val="clear" w:color="auto" w:fill="auto"/>
            <w:vAlign w:val="center"/>
          </w:tcPr>
          <w:p w14:paraId="2D83E8B2" w14:textId="77777777" w:rsidR="004274DC" w:rsidRPr="00FD23BD" w:rsidRDefault="004274DC" w:rsidP="00F27365">
            <w:pPr>
              <w:keepNext/>
              <w:rPr>
                <w:rFonts w:ascii="Arial" w:hAnsi="Arial" w:cs="Arial"/>
              </w:rPr>
            </w:pPr>
            <w:r w:rsidRPr="00FD23BD">
              <w:rPr>
                <w:rFonts w:ascii="Arial" w:hAnsi="Arial" w:cs="Arial"/>
              </w:rPr>
              <w:t xml:space="preserve"> In respect of any similar </w:t>
            </w:r>
            <w:r w:rsidR="00F27365">
              <w:rPr>
                <w:rFonts w:ascii="Arial" w:hAnsi="Arial" w:cs="Arial"/>
              </w:rPr>
              <w:t>research or consultancy</w:t>
            </w:r>
            <w:r w:rsidRPr="00FD23BD">
              <w:rPr>
                <w:rFonts w:ascii="Arial" w:hAnsi="Arial" w:cs="Arial"/>
              </w:rPr>
              <w:t xml:space="preserve"> related tenders in which your organisation was involved, have you had the contract terminated or did you withdraw before the end of the contract?</w:t>
            </w:r>
          </w:p>
        </w:tc>
        <w:tc>
          <w:tcPr>
            <w:tcW w:w="1134" w:type="dxa"/>
            <w:gridSpan w:val="2"/>
            <w:shd w:val="clear" w:color="auto" w:fill="auto"/>
          </w:tcPr>
          <w:p w14:paraId="3882D313" w14:textId="77777777" w:rsidR="004274DC" w:rsidRPr="00FD23BD" w:rsidRDefault="004274DC" w:rsidP="00336B9D">
            <w:pPr>
              <w:keepNext/>
              <w:jc w:val="center"/>
              <w:rPr>
                <w:rFonts w:ascii="Arial" w:hAnsi="Arial" w:cs="Arial"/>
              </w:rPr>
            </w:pPr>
            <w:r w:rsidRPr="00FD23BD">
              <w:rPr>
                <w:rFonts w:ascii="Arial" w:hAnsi="Arial" w:cs="Arial"/>
              </w:rPr>
              <w:t>Yes</w:t>
            </w:r>
          </w:p>
        </w:tc>
        <w:tc>
          <w:tcPr>
            <w:tcW w:w="1275" w:type="dxa"/>
            <w:tcBorders>
              <w:right w:val="single" w:sz="12" w:space="0" w:color="auto"/>
            </w:tcBorders>
            <w:shd w:val="clear" w:color="auto" w:fill="auto"/>
          </w:tcPr>
          <w:p w14:paraId="0DE854A6" w14:textId="77777777" w:rsidR="004274DC" w:rsidRPr="00FD23BD" w:rsidRDefault="004274DC" w:rsidP="00336B9D">
            <w:pPr>
              <w:keepNext/>
              <w:jc w:val="center"/>
              <w:rPr>
                <w:rFonts w:ascii="Arial" w:hAnsi="Arial" w:cs="Arial"/>
              </w:rPr>
            </w:pPr>
            <w:r w:rsidRPr="00FD23BD">
              <w:rPr>
                <w:rFonts w:ascii="Arial" w:hAnsi="Arial" w:cs="Arial"/>
              </w:rPr>
              <w:t>No</w:t>
            </w:r>
          </w:p>
        </w:tc>
      </w:tr>
      <w:tr w:rsidR="004274DC" w:rsidRPr="00FD23BD" w14:paraId="6158CC4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6947" w:type="dxa"/>
            <w:gridSpan w:val="4"/>
            <w:tcBorders>
              <w:left w:val="single" w:sz="12" w:space="0" w:color="auto"/>
            </w:tcBorders>
            <w:shd w:val="clear" w:color="auto" w:fill="auto"/>
            <w:vAlign w:val="center"/>
          </w:tcPr>
          <w:p w14:paraId="2B92287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21281E86" w14:textId="77777777" w:rsidR="004274DC" w:rsidRPr="00FD23BD" w:rsidRDefault="004274DC" w:rsidP="005A43BF">
            <w:pPr>
              <w:keepNext/>
              <w:rPr>
                <w:rFonts w:ascii="Arial" w:hAnsi="Arial" w:cs="Arial"/>
              </w:rPr>
            </w:pPr>
          </w:p>
        </w:tc>
        <w:tc>
          <w:tcPr>
            <w:tcW w:w="1275" w:type="dxa"/>
            <w:tcBorders>
              <w:right w:val="single" w:sz="12" w:space="0" w:color="auto"/>
            </w:tcBorders>
            <w:shd w:val="clear" w:color="auto" w:fill="auto"/>
          </w:tcPr>
          <w:p w14:paraId="1B27CFBA" w14:textId="77777777" w:rsidR="004274DC" w:rsidRPr="00FD23BD" w:rsidRDefault="004274DC" w:rsidP="005A43BF">
            <w:pPr>
              <w:keepNext/>
              <w:rPr>
                <w:rFonts w:ascii="Arial" w:hAnsi="Arial" w:cs="Arial"/>
              </w:rPr>
            </w:pPr>
          </w:p>
        </w:tc>
      </w:tr>
      <w:tr w:rsidR="004274DC" w:rsidRPr="00FD23BD" w14:paraId="5F22A61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47" w:type="dxa"/>
            <w:gridSpan w:val="4"/>
            <w:tcBorders>
              <w:left w:val="single" w:sz="12" w:space="0" w:color="auto"/>
              <w:bottom w:val="single" w:sz="12" w:space="0" w:color="auto"/>
            </w:tcBorders>
            <w:shd w:val="clear" w:color="auto" w:fill="auto"/>
          </w:tcPr>
          <w:p w14:paraId="26A1214D" w14:textId="77777777"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
          <w:p w14:paraId="0E873D39" w14:textId="77777777" w:rsidR="004274DC" w:rsidRPr="00FD23BD" w:rsidRDefault="004274DC" w:rsidP="005A43BF">
            <w:pPr>
              <w:keepNext/>
              <w:rPr>
                <w:rFonts w:ascii="Arial" w:hAnsi="Arial" w:cs="Arial"/>
              </w:rPr>
            </w:pPr>
          </w:p>
        </w:tc>
        <w:tc>
          <w:tcPr>
            <w:tcW w:w="1275" w:type="dxa"/>
            <w:tcBorders>
              <w:bottom w:val="single" w:sz="12" w:space="0" w:color="auto"/>
              <w:right w:val="single" w:sz="12" w:space="0" w:color="auto"/>
            </w:tcBorders>
            <w:shd w:val="clear" w:color="auto" w:fill="auto"/>
          </w:tcPr>
          <w:p w14:paraId="75447AA9" w14:textId="77777777" w:rsidR="004274DC" w:rsidRPr="00FD23BD" w:rsidRDefault="004274DC" w:rsidP="005A43BF">
            <w:pPr>
              <w:keepNext/>
              <w:rPr>
                <w:rFonts w:ascii="Arial" w:hAnsi="Arial" w:cs="Arial"/>
              </w:rPr>
            </w:pPr>
          </w:p>
        </w:tc>
      </w:tr>
    </w:tbl>
    <w:p w14:paraId="4F4BCF7F" w14:textId="77777777" w:rsidR="004274DC" w:rsidRPr="00FD23BD" w:rsidRDefault="004274DC" w:rsidP="004274DC">
      <w:pPr>
        <w:keepNext/>
        <w:rPr>
          <w:rFonts w:ascii="Arial" w:hAnsi="Arial" w:cs="Arial"/>
        </w:rPr>
      </w:pPr>
    </w:p>
    <w:p w14:paraId="2A642BFB"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FF804CA" w14:textId="77777777" w:rsidR="00A72A0C" w:rsidRPr="00FD23BD" w:rsidRDefault="003331A2"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Pr>
          <w:sz w:val="28"/>
          <w:szCs w:val="28"/>
        </w:rPr>
        <w:lastRenderedPageBreak/>
        <w:br/>
      </w:r>
      <w:bookmarkStart w:id="45" w:name="_Toc528934193"/>
      <w:r w:rsidR="00A72A0C" w:rsidRPr="00FD23BD">
        <w:rPr>
          <w:sz w:val="28"/>
          <w:szCs w:val="28"/>
        </w:rPr>
        <w:t>3</w:t>
      </w:r>
      <w:r w:rsidR="00A72A0C" w:rsidRPr="00FD23BD">
        <w:rPr>
          <w:rFonts w:cs="Arial"/>
          <w:sz w:val="28"/>
          <w:szCs w:val="28"/>
        </w:rPr>
        <w:t>.1</w:t>
      </w:r>
      <w:r w:rsidR="00A72A0C" w:rsidRPr="00FD23BD">
        <w:rPr>
          <w:rFonts w:cs="Arial"/>
          <w:sz w:val="28"/>
          <w:szCs w:val="28"/>
        </w:rPr>
        <w:tab/>
      </w:r>
      <w:r w:rsidR="00A72A0C" w:rsidRPr="00FD23BD">
        <w:rPr>
          <w:rFonts w:cs="Arial"/>
          <w:caps/>
          <w:sz w:val="28"/>
          <w:szCs w:val="28"/>
        </w:rPr>
        <w:t>METHOD STATEMENTS</w:t>
      </w:r>
      <w:bookmarkEnd w:id="45"/>
    </w:p>
    <w:p w14:paraId="48DC9399"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511722BB"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w:t>
      </w:r>
      <w:r w:rsidR="006568C3">
        <w:rPr>
          <w:b w:val="0"/>
          <w:color w:val="000000"/>
          <w:sz w:val="22"/>
          <w:szCs w:val="22"/>
        </w:rPr>
        <w:t>that is noted below</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7F9C4B14" w14:textId="77777777" w:rsidR="009633BE"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3331A2" w:rsidRPr="00256293">
        <w:rPr>
          <w:color w:val="000000"/>
          <w:sz w:val="22"/>
          <w:szCs w:val="22"/>
        </w:rPr>
        <w:t>7</w:t>
      </w:r>
      <w:r w:rsidR="008913CA" w:rsidRPr="00256293">
        <w:rPr>
          <w:color w:val="000000"/>
          <w:sz w:val="22"/>
          <w:szCs w:val="22"/>
        </w:rPr>
        <w:t>0</w:t>
      </w:r>
      <w:r w:rsidRPr="00256293">
        <w:rPr>
          <w:color w:val="000000"/>
          <w:sz w:val="22"/>
          <w:szCs w:val="22"/>
        </w:rPr>
        <w:t>%</w:t>
      </w:r>
      <w:r w:rsidRPr="00FD23BD">
        <w:rPr>
          <w:b w:val="0"/>
          <w:color w:val="000000"/>
          <w:sz w:val="22"/>
          <w:szCs w:val="22"/>
        </w:rPr>
        <w:t xml:space="preserve"> of their total tender score. </w:t>
      </w:r>
    </w:p>
    <w:p w14:paraId="29F934BB" w14:textId="77777777" w:rsidR="00CD23ED" w:rsidRPr="00CD23ED" w:rsidRDefault="00CD23ED" w:rsidP="00CD23ED">
      <w:pPr>
        <w:pStyle w:val="Spacer"/>
        <w:tabs>
          <w:tab w:val="left" w:pos="1695"/>
        </w:tabs>
        <w:rPr>
          <w:rFonts w:cs="Arial"/>
          <w:b/>
          <w:spacing w:val="-3"/>
          <w:sz w:val="22"/>
        </w:rPr>
      </w:pPr>
      <w:r w:rsidRPr="00CD23ED">
        <w:rPr>
          <w:rFonts w:cs="Arial"/>
          <w:b/>
          <w:spacing w:val="-3"/>
          <w:sz w:val="22"/>
        </w:rPr>
        <w:t>Joint bids are encouraged to ensure that both children’s social care and high needs can be covered in sufficient depth.</w:t>
      </w:r>
    </w:p>
    <w:p w14:paraId="5868A427" w14:textId="77777777" w:rsidR="00890DD9" w:rsidRPr="009633BE" w:rsidRDefault="00890DD9" w:rsidP="00890DD9">
      <w:pPr>
        <w:pStyle w:val="MainParagraphNumbered"/>
        <w:numPr>
          <w:ilvl w:val="0"/>
          <w:numId w:val="0"/>
        </w:numPr>
        <w:tabs>
          <w:tab w:val="num" w:pos="0"/>
        </w:tabs>
        <w:spacing w:before="0" w:after="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9072"/>
      </w:tblGrid>
      <w:tr w:rsidR="009D7597" w:rsidRPr="00FD23BD" w14:paraId="3F46E37A" w14:textId="77777777" w:rsidTr="00B32DEE">
        <w:trPr>
          <w:cantSplit/>
          <w:tblHeader/>
        </w:trPr>
        <w:tc>
          <w:tcPr>
            <w:tcW w:w="5000" w:type="pct"/>
            <w:gridSpan w:val="2"/>
            <w:shd w:val="clear" w:color="auto" w:fill="E6E6E6"/>
          </w:tcPr>
          <w:p w14:paraId="416E4B2D" w14:textId="77777777" w:rsidR="009D7597" w:rsidRPr="00FD23BD" w:rsidRDefault="009D7597" w:rsidP="00B32DEE">
            <w:pPr>
              <w:pStyle w:val="MainParagraphNumbered"/>
              <w:numPr>
                <w:ilvl w:val="0"/>
                <w:numId w:val="0"/>
              </w:numPr>
              <w:tabs>
                <w:tab w:val="clear" w:pos="0"/>
              </w:tabs>
              <w:spacing w:before="100" w:after="100"/>
              <w:rPr>
                <w:rFonts w:ascii="Arial Bold" w:hAnsi="Arial Bold"/>
                <w:caps/>
                <w:sz w:val="22"/>
                <w:szCs w:val="22"/>
              </w:rPr>
            </w:pPr>
            <w:bookmarkStart w:id="46" w:name="_Toc277752838"/>
            <w:bookmarkStart w:id="47" w:name="_Toc277753722"/>
            <w:bookmarkStart w:id="48" w:name="_Toc304545444"/>
            <w:bookmarkStart w:id="49" w:name="_Toc275520713"/>
            <w:bookmarkStart w:id="50" w:name="_Toc275521412"/>
            <w:bookmarkStart w:id="51" w:name="_Toc275522202"/>
            <w:r w:rsidRPr="00FD23BD">
              <w:rPr>
                <w:rFonts w:ascii="Arial Bold" w:hAnsi="Arial Bold"/>
                <w:caps/>
                <w:sz w:val="22"/>
                <w:szCs w:val="22"/>
              </w:rPr>
              <w:t>method statements</w:t>
            </w:r>
            <w:bookmarkEnd w:id="46"/>
            <w:bookmarkEnd w:id="47"/>
            <w:bookmarkEnd w:id="48"/>
            <w:bookmarkEnd w:id="49"/>
            <w:bookmarkEnd w:id="50"/>
            <w:bookmarkEnd w:id="51"/>
            <w:r w:rsidRPr="00FD23BD">
              <w:rPr>
                <w:rFonts w:ascii="Arial Bold" w:hAnsi="Arial Bold"/>
                <w:caps/>
                <w:sz w:val="22"/>
                <w:szCs w:val="22"/>
              </w:rPr>
              <w:t xml:space="preserve"> (A)</w:t>
            </w:r>
          </w:p>
        </w:tc>
      </w:tr>
      <w:tr w:rsidR="009D7597" w:rsidRPr="00FD23BD" w14:paraId="3A5BD075" w14:textId="77777777" w:rsidTr="00B32DEE">
        <w:trPr>
          <w:cantSplit/>
          <w:trHeight w:val="705"/>
        </w:trPr>
        <w:tc>
          <w:tcPr>
            <w:tcW w:w="289" w:type="pct"/>
            <w:vMerge w:val="restart"/>
            <w:shd w:val="clear" w:color="auto" w:fill="auto"/>
          </w:tcPr>
          <w:p w14:paraId="1D9188E7" w14:textId="77777777"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1.</w:t>
            </w:r>
          </w:p>
        </w:tc>
        <w:tc>
          <w:tcPr>
            <w:tcW w:w="4711" w:type="pct"/>
            <w:shd w:val="clear" w:color="auto" w:fill="auto"/>
          </w:tcPr>
          <w:p w14:paraId="733DC7A1" w14:textId="50DDEFE2" w:rsidR="009D7597" w:rsidRPr="003B021A" w:rsidRDefault="009D7597" w:rsidP="00B32DEE">
            <w:pPr>
              <w:pStyle w:val="MainParagraphNumbered"/>
              <w:numPr>
                <w:ilvl w:val="0"/>
                <w:numId w:val="0"/>
              </w:numPr>
              <w:tabs>
                <w:tab w:val="clear" w:pos="0"/>
              </w:tabs>
              <w:spacing w:before="100" w:after="100"/>
              <w:rPr>
                <w:color w:val="000000"/>
                <w:sz w:val="22"/>
                <w:szCs w:val="22"/>
              </w:rPr>
            </w:pPr>
            <w:r w:rsidRPr="003B021A">
              <w:rPr>
                <w:color w:val="000000"/>
                <w:sz w:val="22"/>
                <w:szCs w:val="22"/>
              </w:rPr>
              <w:t>Understanding of the project aims and objectives (1</w:t>
            </w:r>
            <w:r w:rsidR="00C844FB" w:rsidRPr="003B021A">
              <w:rPr>
                <w:color w:val="000000"/>
                <w:sz w:val="22"/>
                <w:szCs w:val="22"/>
              </w:rPr>
              <w:t>0</w:t>
            </w:r>
            <w:r w:rsidRPr="003B021A">
              <w:rPr>
                <w:color w:val="000000"/>
                <w:sz w:val="22"/>
                <w:szCs w:val="22"/>
              </w:rPr>
              <w:t>%)</w:t>
            </w:r>
          </w:p>
          <w:p w14:paraId="242050CB" w14:textId="1988F390" w:rsidR="009D7597" w:rsidRPr="003B021A" w:rsidRDefault="009D7597" w:rsidP="00B32DEE">
            <w:pPr>
              <w:pStyle w:val="MainParagraphNumbered"/>
              <w:numPr>
                <w:ilvl w:val="0"/>
                <w:numId w:val="0"/>
              </w:numPr>
              <w:tabs>
                <w:tab w:val="clear" w:pos="0"/>
              </w:tabs>
              <w:spacing w:before="100" w:after="100"/>
              <w:rPr>
                <w:b w:val="0"/>
                <w:color w:val="000000"/>
                <w:sz w:val="22"/>
                <w:szCs w:val="22"/>
              </w:rPr>
            </w:pPr>
            <w:r w:rsidRPr="003B021A">
              <w:rPr>
                <w:b w:val="0"/>
                <w:color w:val="000000"/>
                <w:sz w:val="22"/>
                <w:szCs w:val="22"/>
              </w:rPr>
              <w:t xml:space="preserve">Please outline your understanding of the aims and objectives of the research project, the policy context and the key issues and importance of the findings for </w:t>
            </w:r>
            <w:r w:rsidR="00032388" w:rsidRPr="003B021A">
              <w:rPr>
                <w:b w:val="0"/>
                <w:color w:val="000000"/>
                <w:sz w:val="22"/>
                <w:szCs w:val="22"/>
              </w:rPr>
              <w:t>London Councils</w:t>
            </w:r>
            <w:r w:rsidR="00C844FB" w:rsidRPr="003B021A">
              <w:rPr>
                <w:b w:val="0"/>
                <w:color w:val="000000"/>
                <w:sz w:val="22"/>
                <w:szCs w:val="22"/>
              </w:rPr>
              <w:t xml:space="preserve"> and the LCCI</w:t>
            </w:r>
            <w:r w:rsidR="00032388" w:rsidRPr="003B021A">
              <w:rPr>
                <w:b w:val="0"/>
                <w:color w:val="000000"/>
                <w:sz w:val="22"/>
                <w:szCs w:val="22"/>
              </w:rPr>
              <w:t>. This should include:</w:t>
            </w:r>
          </w:p>
          <w:p w14:paraId="06C84568" w14:textId="6F620EE0" w:rsidR="00032388" w:rsidRPr="003B021A" w:rsidRDefault="00032388"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Knowledge of the local and national policy landscape in relation to</w:t>
            </w:r>
            <w:r w:rsidR="00626E19" w:rsidRPr="00482567">
              <w:rPr>
                <w:rFonts w:ascii="Arial" w:eastAsia="Times New Roman" w:hAnsi="Arial"/>
                <w:lang w:eastAsia="en-GB"/>
              </w:rPr>
              <w:t xml:space="preserve"> economic development, </w:t>
            </w:r>
            <w:r w:rsidR="003B021A" w:rsidRPr="00482567">
              <w:rPr>
                <w:rFonts w:ascii="Arial" w:eastAsia="Times New Roman" w:hAnsi="Arial"/>
                <w:lang w:eastAsia="en-GB"/>
              </w:rPr>
              <w:t xml:space="preserve">and </w:t>
            </w:r>
            <w:r w:rsidR="00626E19" w:rsidRPr="00482567">
              <w:rPr>
                <w:rFonts w:ascii="Arial" w:eastAsia="Times New Roman" w:hAnsi="Arial"/>
                <w:lang w:eastAsia="en-GB"/>
              </w:rPr>
              <w:t>employment issues</w:t>
            </w:r>
            <w:r w:rsidR="003B021A" w:rsidRPr="00482567">
              <w:rPr>
                <w:rFonts w:ascii="Arial" w:eastAsia="Times New Roman" w:hAnsi="Arial"/>
                <w:lang w:eastAsia="en-GB"/>
              </w:rPr>
              <w:t>.</w:t>
            </w:r>
          </w:p>
          <w:p w14:paraId="4C1B4919" w14:textId="5B135AF1" w:rsidR="00032388" w:rsidRPr="003B021A" w:rsidRDefault="00032388"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Understanding of</w:t>
            </w:r>
            <w:r w:rsidR="003B021A" w:rsidRPr="00482567">
              <w:rPr>
                <w:rFonts w:ascii="Arial" w:hAnsi="Arial"/>
              </w:rPr>
              <w:t xml:space="preserve"> </w:t>
            </w:r>
            <w:r w:rsidR="00626E19" w:rsidRPr="00482567">
              <w:rPr>
                <w:rFonts w:ascii="Arial" w:hAnsi="Arial"/>
              </w:rPr>
              <w:t xml:space="preserve">local government </w:t>
            </w:r>
            <w:r w:rsidR="003B021A" w:rsidRPr="00482567">
              <w:rPr>
                <w:rFonts w:ascii="Arial" w:hAnsi="Arial"/>
              </w:rPr>
              <w:t xml:space="preserve">role </w:t>
            </w:r>
            <w:r w:rsidR="00626E19" w:rsidRPr="00482567">
              <w:rPr>
                <w:rFonts w:ascii="Arial" w:hAnsi="Arial"/>
              </w:rPr>
              <w:t xml:space="preserve">in supporting business, employment skills and wider economic </w:t>
            </w:r>
            <w:r w:rsidR="00D230C5" w:rsidRPr="00482567">
              <w:rPr>
                <w:rFonts w:ascii="Arial" w:hAnsi="Arial"/>
              </w:rPr>
              <w:t>development</w:t>
            </w:r>
            <w:r w:rsidR="003B021A" w:rsidRPr="00482567">
              <w:rPr>
                <w:rFonts w:ascii="Arial" w:hAnsi="Arial"/>
              </w:rPr>
              <w:t>.</w:t>
            </w:r>
          </w:p>
          <w:p w14:paraId="4DD02543" w14:textId="35410FD3" w:rsidR="00B02C51" w:rsidRPr="00482567" w:rsidRDefault="00B02C51" w:rsidP="00032388">
            <w:pPr>
              <w:pStyle w:val="ListParagraph"/>
              <w:numPr>
                <w:ilvl w:val="0"/>
                <w:numId w:val="36"/>
              </w:numPr>
              <w:spacing w:after="120" w:line="240" w:lineRule="auto"/>
              <w:rPr>
                <w:rFonts w:ascii="Arial" w:eastAsia="Times New Roman" w:hAnsi="Arial"/>
                <w:lang w:eastAsia="en-GB"/>
              </w:rPr>
            </w:pPr>
            <w:r w:rsidRPr="003B021A">
              <w:rPr>
                <w:rFonts w:ascii="Arial" w:eastAsia="Times New Roman" w:hAnsi="Arial"/>
                <w:lang w:eastAsia="en-GB"/>
              </w:rPr>
              <w:t>Awareness of</w:t>
            </w:r>
            <w:r w:rsidR="00626E19" w:rsidRPr="00482567">
              <w:rPr>
                <w:rFonts w:ascii="Arial" w:eastAsia="Times New Roman" w:hAnsi="Arial"/>
                <w:lang w:eastAsia="en-GB"/>
              </w:rPr>
              <w:t xml:space="preserve"> sub regional </w:t>
            </w:r>
            <w:r w:rsidR="003B021A" w:rsidRPr="00482567">
              <w:rPr>
                <w:rFonts w:ascii="Arial" w:eastAsia="Times New Roman" w:hAnsi="Arial"/>
                <w:lang w:eastAsia="en-GB"/>
              </w:rPr>
              <w:t>groupings</w:t>
            </w:r>
            <w:r w:rsidR="00626E19" w:rsidRPr="00482567">
              <w:rPr>
                <w:rFonts w:ascii="Arial" w:eastAsia="Times New Roman" w:hAnsi="Arial"/>
                <w:lang w:eastAsia="en-GB"/>
              </w:rPr>
              <w:t xml:space="preserve"> in London, </w:t>
            </w:r>
            <w:r w:rsidR="003B021A" w:rsidRPr="00482567">
              <w:rPr>
                <w:rFonts w:ascii="Arial" w:eastAsia="Times New Roman" w:hAnsi="Arial"/>
                <w:lang w:eastAsia="en-GB"/>
              </w:rPr>
              <w:t xml:space="preserve">the </w:t>
            </w:r>
            <w:r w:rsidR="00D230C5" w:rsidRPr="00482567">
              <w:rPr>
                <w:rFonts w:ascii="Arial" w:eastAsia="Times New Roman" w:hAnsi="Arial"/>
                <w:lang w:eastAsia="en-GB"/>
              </w:rPr>
              <w:t>Apprentice</w:t>
            </w:r>
            <w:r w:rsidR="003B021A" w:rsidRPr="00482567">
              <w:rPr>
                <w:rFonts w:ascii="Arial" w:eastAsia="Times New Roman" w:hAnsi="Arial"/>
                <w:lang w:eastAsia="en-GB"/>
              </w:rPr>
              <w:t>ship</w:t>
            </w:r>
            <w:r w:rsidR="00D230C5" w:rsidRPr="00482567">
              <w:rPr>
                <w:rFonts w:ascii="Arial" w:eastAsia="Times New Roman" w:hAnsi="Arial"/>
                <w:lang w:eastAsia="en-GB"/>
              </w:rPr>
              <w:t xml:space="preserve"> </w:t>
            </w:r>
            <w:r w:rsidR="003B021A" w:rsidRPr="00482567">
              <w:rPr>
                <w:rFonts w:ascii="Arial" w:eastAsia="Times New Roman" w:hAnsi="Arial"/>
                <w:lang w:eastAsia="en-GB"/>
              </w:rPr>
              <w:t>L</w:t>
            </w:r>
            <w:r w:rsidR="00D230C5" w:rsidRPr="00482567">
              <w:rPr>
                <w:rFonts w:ascii="Arial" w:eastAsia="Times New Roman" w:hAnsi="Arial"/>
                <w:lang w:eastAsia="en-GB"/>
              </w:rPr>
              <w:t>evy and other relevant policy developments such as business rates</w:t>
            </w:r>
            <w:r w:rsidR="003B021A" w:rsidRPr="00482567">
              <w:rPr>
                <w:rFonts w:ascii="Arial" w:eastAsia="Times New Roman" w:hAnsi="Arial"/>
                <w:lang w:eastAsia="en-GB"/>
              </w:rPr>
              <w:t>/review</w:t>
            </w:r>
            <w:r w:rsidR="00D230C5" w:rsidRPr="00482567">
              <w:rPr>
                <w:rFonts w:ascii="Arial" w:eastAsia="Times New Roman" w:hAnsi="Arial"/>
                <w:lang w:eastAsia="en-GB"/>
              </w:rPr>
              <w:t>.</w:t>
            </w:r>
          </w:p>
          <w:p w14:paraId="374599CE" w14:textId="5F5C7E6A" w:rsidR="00626E19" w:rsidRPr="003B021A" w:rsidRDefault="00626E19" w:rsidP="00032388">
            <w:pPr>
              <w:pStyle w:val="ListParagraph"/>
              <w:numPr>
                <w:ilvl w:val="0"/>
                <w:numId w:val="36"/>
              </w:numPr>
              <w:spacing w:after="120" w:line="240" w:lineRule="auto"/>
              <w:rPr>
                <w:rFonts w:ascii="Arial" w:eastAsia="Times New Roman" w:hAnsi="Arial"/>
                <w:lang w:eastAsia="en-GB"/>
              </w:rPr>
            </w:pPr>
            <w:r w:rsidRPr="00482567">
              <w:rPr>
                <w:rFonts w:ascii="Arial" w:eastAsia="Times New Roman" w:hAnsi="Arial"/>
                <w:lang w:eastAsia="en-GB"/>
              </w:rPr>
              <w:t xml:space="preserve">Impact of Covid 19 on London’s </w:t>
            </w:r>
            <w:r w:rsidR="00D230C5" w:rsidRPr="00482567">
              <w:rPr>
                <w:rFonts w:ascii="Arial" w:eastAsia="Times New Roman" w:hAnsi="Arial"/>
                <w:lang w:eastAsia="en-GB"/>
              </w:rPr>
              <w:t>economy</w:t>
            </w:r>
            <w:r w:rsidRPr="00482567">
              <w:rPr>
                <w:rFonts w:ascii="Arial" w:eastAsia="Times New Roman" w:hAnsi="Arial"/>
                <w:lang w:eastAsia="en-GB"/>
              </w:rPr>
              <w:t xml:space="preserve"> and </w:t>
            </w:r>
            <w:r w:rsidR="00D230C5" w:rsidRPr="00482567">
              <w:rPr>
                <w:rFonts w:ascii="Arial" w:eastAsia="Times New Roman" w:hAnsi="Arial"/>
                <w:lang w:eastAsia="en-GB"/>
              </w:rPr>
              <w:t>implications</w:t>
            </w:r>
            <w:r w:rsidRPr="00482567">
              <w:rPr>
                <w:rFonts w:ascii="Arial" w:eastAsia="Times New Roman" w:hAnsi="Arial"/>
                <w:lang w:eastAsia="en-GB"/>
              </w:rPr>
              <w:t xml:space="preserve"> for recovery,</w:t>
            </w:r>
            <w:r w:rsidR="00D230C5" w:rsidRPr="00482567">
              <w:rPr>
                <w:rFonts w:ascii="Arial" w:eastAsia="Times New Roman" w:hAnsi="Arial"/>
                <w:lang w:eastAsia="en-GB"/>
              </w:rPr>
              <w:t xml:space="preserve"> for local government and </w:t>
            </w:r>
            <w:r w:rsidR="003B021A" w:rsidRPr="00482567">
              <w:rPr>
                <w:rFonts w:ascii="Arial" w:eastAsia="Times New Roman" w:hAnsi="Arial"/>
                <w:lang w:eastAsia="en-GB"/>
              </w:rPr>
              <w:t>businesses,</w:t>
            </w:r>
            <w:r w:rsidR="00D230C5" w:rsidRPr="00482567">
              <w:rPr>
                <w:rFonts w:ascii="Arial" w:eastAsia="Times New Roman" w:hAnsi="Arial"/>
                <w:lang w:eastAsia="en-GB"/>
              </w:rPr>
              <w:t xml:space="preserve"> as well as potential for a greener recovery</w:t>
            </w:r>
            <w:r w:rsidR="003B021A" w:rsidRPr="00482567">
              <w:rPr>
                <w:rFonts w:ascii="Arial" w:eastAsia="Times New Roman" w:hAnsi="Arial"/>
                <w:lang w:eastAsia="en-GB"/>
              </w:rPr>
              <w:t>.</w:t>
            </w:r>
          </w:p>
          <w:p w14:paraId="45326BBB" w14:textId="77777777" w:rsidR="009D7597" w:rsidRPr="003B021A" w:rsidRDefault="009D7597" w:rsidP="003331A2">
            <w:pPr>
              <w:pStyle w:val="MainParagraphNumbered"/>
              <w:numPr>
                <w:ilvl w:val="0"/>
                <w:numId w:val="0"/>
              </w:numPr>
              <w:tabs>
                <w:tab w:val="clear" w:pos="0"/>
              </w:tabs>
              <w:spacing w:before="100" w:after="100"/>
              <w:rPr>
                <w:color w:val="000000"/>
                <w:sz w:val="22"/>
                <w:szCs w:val="22"/>
              </w:rPr>
            </w:pPr>
            <w:r w:rsidRPr="003B021A">
              <w:rPr>
                <w:color w:val="000000"/>
                <w:sz w:val="22"/>
                <w:szCs w:val="22"/>
              </w:rPr>
              <w:t xml:space="preserve">Word limit: </w:t>
            </w:r>
            <w:r w:rsidR="003331A2" w:rsidRPr="003B021A">
              <w:rPr>
                <w:color w:val="000000"/>
                <w:sz w:val="22"/>
                <w:szCs w:val="22"/>
              </w:rPr>
              <w:t xml:space="preserve">750 </w:t>
            </w:r>
            <w:r w:rsidRPr="003B021A">
              <w:rPr>
                <w:color w:val="000000"/>
                <w:sz w:val="22"/>
                <w:szCs w:val="22"/>
              </w:rPr>
              <w:t>words</w:t>
            </w:r>
          </w:p>
        </w:tc>
      </w:tr>
      <w:tr w:rsidR="009D7597" w:rsidRPr="00FD23BD" w14:paraId="1706234D" w14:textId="77777777" w:rsidTr="00B32DEE">
        <w:trPr>
          <w:cantSplit/>
          <w:trHeight w:val="705"/>
        </w:trPr>
        <w:tc>
          <w:tcPr>
            <w:tcW w:w="289" w:type="pct"/>
            <w:vMerge/>
            <w:shd w:val="clear" w:color="auto" w:fill="auto"/>
          </w:tcPr>
          <w:p w14:paraId="6F58E514" w14:textId="77777777"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40592288" w14:textId="77777777" w:rsidR="00963C95" w:rsidRPr="00FD23BD" w:rsidRDefault="00963C95" w:rsidP="00963C95">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368E9565"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14:paraId="275F4518" w14:textId="77777777" w:rsidTr="00B32DEE">
        <w:trPr>
          <w:cantSplit/>
          <w:trHeight w:val="705"/>
        </w:trPr>
        <w:tc>
          <w:tcPr>
            <w:tcW w:w="289" w:type="pct"/>
            <w:vMerge w:val="restart"/>
            <w:shd w:val="clear" w:color="auto" w:fill="auto"/>
          </w:tcPr>
          <w:p w14:paraId="6185121E" w14:textId="77777777"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2</w:t>
            </w:r>
            <w:r w:rsidRPr="00FD23BD">
              <w:rPr>
                <w:sz w:val="22"/>
                <w:szCs w:val="22"/>
              </w:rPr>
              <w:t>.</w:t>
            </w:r>
          </w:p>
        </w:tc>
        <w:tc>
          <w:tcPr>
            <w:tcW w:w="4711" w:type="pct"/>
            <w:shd w:val="clear" w:color="auto" w:fill="auto"/>
          </w:tcPr>
          <w:p w14:paraId="2F4A6A79" w14:textId="37BF156A" w:rsidR="003D5270" w:rsidRPr="00FD23BD"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Experience (25</w:t>
            </w:r>
            <w:r w:rsidRPr="00FD23BD">
              <w:rPr>
                <w:color w:val="000000"/>
                <w:sz w:val="22"/>
                <w:szCs w:val="22"/>
              </w:rPr>
              <w:t>%)</w:t>
            </w:r>
          </w:p>
          <w:p w14:paraId="54E36BD0" w14:textId="77777777" w:rsidR="003D5270" w:rsidRDefault="003D5270" w:rsidP="003D5270">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provide two </w:t>
            </w:r>
            <w:r w:rsidRPr="00FD23BD">
              <w:rPr>
                <w:b w:val="0"/>
                <w:color w:val="000000"/>
                <w:sz w:val="22"/>
                <w:szCs w:val="22"/>
              </w:rPr>
              <w:t xml:space="preserve">examples of previous work </w:t>
            </w:r>
            <w:r>
              <w:rPr>
                <w:b w:val="0"/>
                <w:color w:val="000000"/>
                <w:sz w:val="22"/>
                <w:szCs w:val="22"/>
              </w:rPr>
              <w:t>that is similar to the project outlined</w:t>
            </w:r>
            <w:r w:rsidRPr="00FD23BD">
              <w:rPr>
                <w:b w:val="0"/>
                <w:color w:val="000000"/>
                <w:sz w:val="22"/>
                <w:szCs w:val="22"/>
              </w:rPr>
              <w:t>.</w:t>
            </w:r>
            <w:r>
              <w:rPr>
                <w:b w:val="0"/>
                <w:color w:val="000000"/>
                <w:sz w:val="22"/>
                <w:szCs w:val="22"/>
              </w:rPr>
              <w:t xml:space="preserve"> These examples should cover:</w:t>
            </w:r>
          </w:p>
          <w:p w14:paraId="33ABEBD2" w14:textId="7A6AA170" w:rsidR="003D5270" w:rsidRDefault="003D5270" w:rsidP="003D5270">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 xml:space="preserve">Experience of carrying out </w:t>
            </w:r>
            <w:r w:rsidR="00D230C5">
              <w:rPr>
                <w:b w:val="0"/>
                <w:color w:val="000000"/>
                <w:sz w:val="22"/>
                <w:szCs w:val="22"/>
              </w:rPr>
              <w:t>business surveys, specifically in London where possible</w:t>
            </w:r>
            <w:r w:rsidR="003B021A">
              <w:rPr>
                <w:b w:val="0"/>
                <w:color w:val="000000"/>
                <w:sz w:val="22"/>
                <w:szCs w:val="22"/>
              </w:rPr>
              <w:t>.</w:t>
            </w:r>
          </w:p>
          <w:p w14:paraId="36C239CD" w14:textId="67C04C55" w:rsidR="00D230C5" w:rsidRPr="00032388" w:rsidRDefault="00D230C5" w:rsidP="003D5270">
            <w:pPr>
              <w:pStyle w:val="MainParagraphNumbered"/>
              <w:numPr>
                <w:ilvl w:val="0"/>
                <w:numId w:val="38"/>
              </w:numPr>
              <w:tabs>
                <w:tab w:val="clear" w:pos="0"/>
              </w:tabs>
              <w:spacing w:before="100" w:after="100"/>
              <w:rPr>
                <w:b w:val="0"/>
                <w:color w:val="000000"/>
                <w:sz w:val="22"/>
                <w:szCs w:val="22"/>
              </w:rPr>
            </w:pPr>
            <w:r>
              <w:rPr>
                <w:b w:val="0"/>
                <w:color w:val="000000"/>
                <w:sz w:val="22"/>
                <w:szCs w:val="22"/>
              </w:rPr>
              <w:t>Experience of working with local government, ideally in London</w:t>
            </w:r>
            <w:r w:rsidR="003B021A">
              <w:rPr>
                <w:b w:val="0"/>
                <w:color w:val="000000"/>
                <w:sz w:val="22"/>
                <w:szCs w:val="22"/>
              </w:rPr>
              <w:t>.</w:t>
            </w:r>
          </w:p>
          <w:p w14:paraId="6582A849" w14:textId="642B335B"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Experience of u</w:t>
            </w:r>
            <w:r w:rsidRPr="00032388">
              <w:rPr>
                <w:rFonts w:cs="Arial"/>
                <w:b w:val="0"/>
                <w:sz w:val="22"/>
                <w:szCs w:val="22"/>
              </w:rPr>
              <w:t xml:space="preserve">ndertaking </w:t>
            </w:r>
            <w:r w:rsidR="00D230C5">
              <w:rPr>
                <w:rFonts w:cs="Arial"/>
                <w:b w:val="0"/>
                <w:sz w:val="22"/>
                <w:szCs w:val="22"/>
              </w:rPr>
              <w:t xml:space="preserve">quantitative </w:t>
            </w:r>
            <w:r w:rsidR="00D230C5" w:rsidRPr="00032388">
              <w:rPr>
                <w:rFonts w:cs="Arial"/>
                <w:b w:val="0"/>
                <w:sz w:val="22"/>
                <w:szCs w:val="22"/>
              </w:rPr>
              <w:t>analysis</w:t>
            </w:r>
            <w:r w:rsidRPr="00032388">
              <w:rPr>
                <w:rFonts w:cs="Arial"/>
                <w:b w:val="0"/>
                <w:sz w:val="22"/>
                <w:szCs w:val="22"/>
              </w:rPr>
              <w:t xml:space="preserve"> and drawing robust conclusions from this</w:t>
            </w:r>
            <w:r w:rsidR="003B021A">
              <w:rPr>
                <w:rFonts w:cs="Arial"/>
                <w:b w:val="0"/>
                <w:sz w:val="22"/>
                <w:szCs w:val="22"/>
              </w:rPr>
              <w:t>.</w:t>
            </w:r>
          </w:p>
          <w:p w14:paraId="607EDFEB" w14:textId="0FB144BB"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 xml:space="preserve">Experience of </w:t>
            </w:r>
            <w:r w:rsidR="00D230C5">
              <w:rPr>
                <w:rFonts w:cs="Arial"/>
                <w:b w:val="0"/>
                <w:sz w:val="22"/>
                <w:szCs w:val="22"/>
              </w:rPr>
              <w:t>contributing to</w:t>
            </w:r>
            <w:r w:rsidRPr="00032388">
              <w:rPr>
                <w:rFonts w:cs="Arial"/>
                <w:b w:val="0"/>
                <w:sz w:val="22"/>
                <w:szCs w:val="22"/>
              </w:rPr>
              <w:t xml:space="preserve"> policy proposals for </w:t>
            </w:r>
            <w:r w:rsidR="003B021A">
              <w:rPr>
                <w:rFonts w:cs="Arial"/>
                <w:b w:val="0"/>
                <w:sz w:val="22"/>
                <w:szCs w:val="22"/>
              </w:rPr>
              <w:t>lobbying.</w:t>
            </w:r>
          </w:p>
          <w:p w14:paraId="7E612DAF" w14:textId="7B0CEB58" w:rsidR="003D5270" w:rsidRPr="00032388" w:rsidRDefault="003D5270" w:rsidP="003D5270">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Experience of presenting to central and local government officials and politicians.</w:t>
            </w:r>
          </w:p>
          <w:p w14:paraId="099800B1" w14:textId="4F3F4DA9" w:rsidR="009D7597" w:rsidRPr="00EC7594" w:rsidRDefault="003D5270"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5</w:t>
            </w:r>
            <w:r w:rsidRPr="00EC7594">
              <w:rPr>
                <w:color w:val="000000"/>
                <w:sz w:val="22"/>
                <w:szCs w:val="22"/>
              </w:rPr>
              <w:t>00 words each</w:t>
            </w:r>
          </w:p>
        </w:tc>
      </w:tr>
      <w:tr w:rsidR="009D7597" w:rsidRPr="00FD23BD" w14:paraId="429093E2" w14:textId="77777777" w:rsidTr="00B32DEE">
        <w:trPr>
          <w:cantSplit/>
          <w:trHeight w:val="705"/>
        </w:trPr>
        <w:tc>
          <w:tcPr>
            <w:tcW w:w="289" w:type="pct"/>
            <w:vMerge/>
            <w:shd w:val="clear" w:color="auto" w:fill="auto"/>
          </w:tcPr>
          <w:p w14:paraId="0CEA6571" w14:textId="77777777"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17424A9D"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535231A" w14:textId="77777777"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032388" w:rsidRPr="00FD23BD" w14:paraId="49E59B76" w14:textId="77777777" w:rsidTr="00B32DEE">
        <w:trPr>
          <w:cantSplit/>
          <w:trHeight w:val="705"/>
        </w:trPr>
        <w:tc>
          <w:tcPr>
            <w:tcW w:w="289" w:type="pct"/>
            <w:shd w:val="clear" w:color="auto" w:fill="auto"/>
          </w:tcPr>
          <w:p w14:paraId="3F860D1C" w14:textId="77777777" w:rsidR="00032388" w:rsidRPr="00FD23BD" w:rsidRDefault="00032388" w:rsidP="00447964">
            <w:pPr>
              <w:pStyle w:val="MainParagraphNumbered"/>
              <w:numPr>
                <w:ilvl w:val="0"/>
                <w:numId w:val="0"/>
              </w:numPr>
              <w:tabs>
                <w:tab w:val="clear" w:pos="0"/>
              </w:tabs>
              <w:spacing w:before="100" w:after="100"/>
              <w:rPr>
                <w:sz w:val="22"/>
                <w:szCs w:val="22"/>
              </w:rPr>
            </w:pPr>
            <w:r>
              <w:rPr>
                <w:sz w:val="22"/>
                <w:szCs w:val="22"/>
              </w:rPr>
              <w:lastRenderedPageBreak/>
              <w:t xml:space="preserve">3. </w:t>
            </w:r>
          </w:p>
        </w:tc>
        <w:tc>
          <w:tcPr>
            <w:tcW w:w="4711" w:type="pct"/>
            <w:shd w:val="clear" w:color="auto" w:fill="auto"/>
          </w:tcPr>
          <w:p w14:paraId="4DE787F9" w14:textId="356ED0DC" w:rsidR="00C844FB" w:rsidRDefault="00966E2D" w:rsidP="00C844FB">
            <w:pPr>
              <w:pStyle w:val="MainParagraphNumbered"/>
              <w:numPr>
                <w:ilvl w:val="0"/>
                <w:numId w:val="0"/>
              </w:numPr>
              <w:tabs>
                <w:tab w:val="clear" w:pos="0"/>
              </w:tabs>
              <w:spacing w:before="100" w:after="100"/>
              <w:rPr>
                <w:color w:val="000000"/>
                <w:sz w:val="22"/>
                <w:szCs w:val="22"/>
              </w:rPr>
            </w:pPr>
            <w:r>
              <w:rPr>
                <w:color w:val="000000"/>
                <w:sz w:val="22"/>
                <w:szCs w:val="22"/>
              </w:rPr>
              <w:t>Methodology and approach</w:t>
            </w:r>
            <w:r w:rsidR="00C844FB">
              <w:rPr>
                <w:color w:val="000000"/>
                <w:sz w:val="22"/>
                <w:szCs w:val="22"/>
              </w:rPr>
              <w:t xml:space="preserve"> (</w:t>
            </w:r>
            <w:r w:rsidR="003D5270">
              <w:rPr>
                <w:color w:val="000000"/>
                <w:sz w:val="22"/>
                <w:szCs w:val="22"/>
              </w:rPr>
              <w:t>25</w:t>
            </w:r>
            <w:r w:rsidR="00C844FB">
              <w:rPr>
                <w:color w:val="000000"/>
                <w:sz w:val="22"/>
                <w:szCs w:val="22"/>
              </w:rPr>
              <w:t>%)</w:t>
            </w:r>
          </w:p>
          <w:p w14:paraId="46584721" w14:textId="77777777" w:rsidR="00C844FB" w:rsidRDefault="00C844FB" w:rsidP="00C844FB">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how you would deliver this project, focussing particularly on the methodology you intend to use. This should include:</w:t>
            </w:r>
          </w:p>
          <w:p w14:paraId="43AD9780" w14:textId="0264BDDA" w:rsidR="00C844FB" w:rsidRPr="00FB5871" w:rsidRDefault="003B021A" w:rsidP="00C844FB">
            <w:pPr>
              <w:pStyle w:val="MainParagraphNumbered"/>
              <w:numPr>
                <w:ilvl w:val="0"/>
                <w:numId w:val="40"/>
              </w:numPr>
              <w:tabs>
                <w:tab w:val="clear" w:pos="0"/>
              </w:tabs>
              <w:spacing w:before="100" w:after="0"/>
              <w:ind w:left="714" w:hanging="357"/>
              <w:rPr>
                <w:b w:val="0"/>
                <w:color w:val="000000"/>
                <w:sz w:val="22"/>
                <w:szCs w:val="22"/>
              </w:rPr>
            </w:pPr>
            <w:r w:rsidRPr="00482567">
              <w:rPr>
                <w:b w:val="0"/>
                <w:color w:val="000000"/>
                <w:sz w:val="22"/>
                <w:szCs w:val="22"/>
              </w:rPr>
              <w:t xml:space="preserve">Outline of the proposed methodology and </w:t>
            </w:r>
            <w:r w:rsidR="00FB5871" w:rsidRPr="00482567">
              <w:rPr>
                <w:b w:val="0"/>
                <w:color w:val="000000"/>
                <w:sz w:val="22"/>
                <w:szCs w:val="22"/>
              </w:rPr>
              <w:t>how it will compare with the previous surveys, and any mitigation needed to address differences in approach.</w:t>
            </w:r>
          </w:p>
          <w:p w14:paraId="7599F385" w14:textId="52763A1D" w:rsidR="00C844FB" w:rsidRPr="00044446" w:rsidRDefault="00FB5871" w:rsidP="00C844FB">
            <w:pPr>
              <w:pStyle w:val="ListParagraph"/>
              <w:numPr>
                <w:ilvl w:val="0"/>
                <w:numId w:val="40"/>
              </w:numPr>
              <w:spacing w:after="0" w:line="240" w:lineRule="auto"/>
              <w:ind w:left="714" w:hanging="357"/>
              <w:rPr>
                <w:rFonts w:ascii="Arial" w:eastAsia="Times New Roman" w:hAnsi="Arial"/>
                <w:lang w:eastAsia="en-GB"/>
              </w:rPr>
            </w:pPr>
            <w:r w:rsidRPr="00482567">
              <w:rPr>
                <w:rFonts w:ascii="Arial" w:eastAsia="Times New Roman" w:hAnsi="Arial"/>
                <w:lang w:eastAsia="en-GB"/>
              </w:rPr>
              <w:t>Proposed sample, where this will be sourced from,</w:t>
            </w:r>
            <w:r w:rsidR="00044446" w:rsidRPr="00482567">
              <w:rPr>
                <w:rFonts w:ascii="Arial" w:eastAsia="Times New Roman" w:hAnsi="Arial"/>
                <w:lang w:eastAsia="en-GB"/>
              </w:rPr>
              <w:t xml:space="preserve"> and suggestions for a boost sample of larger businesses</w:t>
            </w:r>
            <w:r w:rsidR="00044446">
              <w:rPr>
                <w:rFonts w:ascii="Arial" w:eastAsia="Times New Roman" w:hAnsi="Arial"/>
                <w:lang w:eastAsia="en-GB"/>
              </w:rPr>
              <w:t>.</w:t>
            </w:r>
          </w:p>
          <w:p w14:paraId="2E203658" w14:textId="2FD87E9F" w:rsidR="00C844FB" w:rsidRPr="00044446" w:rsidRDefault="00044446" w:rsidP="00C844FB">
            <w:pPr>
              <w:pStyle w:val="ListParagraph"/>
              <w:numPr>
                <w:ilvl w:val="0"/>
                <w:numId w:val="40"/>
              </w:numPr>
              <w:spacing w:after="0" w:line="240" w:lineRule="auto"/>
              <w:ind w:left="714" w:hanging="357"/>
              <w:rPr>
                <w:rFonts w:ascii="Arial" w:eastAsia="Times New Roman" w:hAnsi="Arial"/>
                <w:lang w:eastAsia="en-GB"/>
              </w:rPr>
            </w:pPr>
            <w:r w:rsidRPr="00482567">
              <w:rPr>
                <w:rFonts w:ascii="Arial" w:eastAsia="Times New Roman" w:hAnsi="Arial"/>
                <w:lang w:eastAsia="en-GB"/>
              </w:rPr>
              <w:t>Proposed questionnaire structure and sample questions</w:t>
            </w:r>
            <w:r>
              <w:rPr>
                <w:rFonts w:ascii="Arial" w:eastAsia="Times New Roman" w:hAnsi="Arial"/>
                <w:lang w:eastAsia="en-GB"/>
              </w:rPr>
              <w:t>/timings.</w:t>
            </w:r>
          </w:p>
          <w:p w14:paraId="24D19FB8" w14:textId="1F7E7434" w:rsidR="00C844FB" w:rsidRPr="00044446" w:rsidRDefault="00044446" w:rsidP="00C844FB">
            <w:pPr>
              <w:pStyle w:val="ListParagraph"/>
              <w:numPr>
                <w:ilvl w:val="0"/>
                <w:numId w:val="40"/>
              </w:numPr>
              <w:spacing w:after="0" w:line="240" w:lineRule="auto"/>
              <w:ind w:left="714" w:hanging="357"/>
              <w:rPr>
                <w:rFonts w:ascii="Arial" w:eastAsia="Times New Roman" w:hAnsi="Arial"/>
                <w:lang w:eastAsia="en-GB"/>
              </w:rPr>
            </w:pPr>
            <w:r>
              <w:rPr>
                <w:rFonts w:ascii="Arial" w:eastAsia="Times New Roman" w:hAnsi="Arial"/>
                <w:lang w:eastAsia="en-GB"/>
              </w:rPr>
              <w:t xml:space="preserve">Details of the </w:t>
            </w:r>
            <w:r w:rsidR="00C844FB" w:rsidRPr="00044446">
              <w:rPr>
                <w:rFonts w:ascii="Arial" w:hAnsi="Arial"/>
                <w:color w:val="000000"/>
              </w:rPr>
              <w:t>list of deliverables including those delivered by you and those by any subcontractors</w:t>
            </w:r>
            <w:r>
              <w:rPr>
                <w:rFonts w:ascii="Arial" w:hAnsi="Arial"/>
                <w:color w:val="000000"/>
              </w:rPr>
              <w:t>.</w:t>
            </w:r>
          </w:p>
          <w:p w14:paraId="55A8DAFA" w14:textId="726F83A6" w:rsidR="00032388" w:rsidRPr="00EC7594" w:rsidRDefault="00C844FB" w:rsidP="00447964">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2,000</w:t>
            </w:r>
            <w:r w:rsidRPr="00EC7594">
              <w:rPr>
                <w:color w:val="000000"/>
                <w:sz w:val="22"/>
                <w:szCs w:val="22"/>
              </w:rPr>
              <w:t xml:space="preserve"> words</w:t>
            </w:r>
          </w:p>
        </w:tc>
      </w:tr>
      <w:tr w:rsidR="00032388" w:rsidRPr="00FD23BD" w14:paraId="5FDC70CE" w14:textId="77777777" w:rsidTr="00B32DEE">
        <w:trPr>
          <w:cantSplit/>
          <w:trHeight w:val="705"/>
        </w:trPr>
        <w:tc>
          <w:tcPr>
            <w:tcW w:w="289" w:type="pct"/>
            <w:shd w:val="clear" w:color="auto" w:fill="auto"/>
          </w:tcPr>
          <w:p w14:paraId="0889D443" w14:textId="77777777" w:rsidR="00032388" w:rsidRPr="00FD23BD" w:rsidRDefault="00032388" w:rsidP="00447964">
            <w:pPr>
              <w:pStyle w:val="MainParagraphNumbered"/>
              <w:numPr>
                <w:ilvl w:val="0"/>
                <w:numId w:val="0"/>
              </w:numPr>
              <w:tabs>
                <w:tab w:val="clear" w:pos="0"/>
              </w:tabs>
              <w:spacing w:before="100" w:after="100"/>
              <w:rPr>
                <w:sz w:val="22"/>
                <w:szCs w:val="22"/>
              </w:rPr>
            </w:pPr>
          </w:p>
        </w:tc>
        <w:tc>
          <w:tcPr>
            <w:tcW w:w="4711" w:type="pct"/>
            <w:shd w:val="clear" w:color="auto" w:fill="auto"/>
          </w:tcPr>
          <w:p w14:paraId="76B38403" w14:textId="3B1A7915" w:rsidR="00032388" w:rsidRPr="00FD23BD" w:rsidRDefault="00032388" w:rsidP="00447964">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tc>
      </w:tr>
      <w:tr w:rsidR="00032388" w:rsidRPr="00FD23BD" w14:paraId="3039894C" w14:textId="77777777" w:rsidTr="004A477E">
        <w:trPr>
          <w:cantSplit/>
          <w:trHeight w:val="1443"/>
        </w:trPr>
        <w:tc>
          <w:tcPr>
            <w:tcW w:w="289" w:type="pct"/>
            <w:vMerge w:val="restart"/>
            <w:shd w:val="clear" w:color="auto" w:fill="auto"/>
          </w:tcPr>
          <w:p w14:paraId="26E089A5" w14:textId="77777777" w:rsidR="00032388" w:rsidRPr="00FD23BD" w:rsidRDefault="00032388" w:rsidP="00B32DEE">
            <w:pPr>
              <w:pStyle w:val="MainParagraphNumbered"/>
              <w:numPr>
                <w:ilvl w:val="0"/>
                <w:numId w:val="0"/>
              </w:numPr>
              <w:tabs>
                <w:tab w:val="clear" w:pos="0"/>
              </w:tabs>
              <w:spacing w:before="100" w:after="100"/>
              <w:rPr>
                <w:sz w:val="22"/>
                <w:szCs w:val="22"/>
              </w:rPr>
            </w:pPr>
            <w:r>
              <w:rPr>
                <w:sz w:val="22"/>
                <w:szCs w:val="22"/>
              </w:rPr>
              <w:t>4.</w:t>
            </w:r>
          </w:p>
        </w:tc>
        <w:tc>
          <w:tcPr>
            <w:tcW w:w="4711" w:type="pct"/>
            <w:shd w:val="clear" w:color="auto" w:fill="auto"/>
          </w:tcPr>
          <w:p w14:paraId="2B0C7491" w14:textId="208CCCDF" w:rsidR="003D5270"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Delivery of project (</w:t>
            </w:r>
            <w:r w:rsidR="00966E2D">
              <w:rPr>
                <w:color w:val="000000"/>
                <w:sz w:val="22"/>
                <w:szCs w:val="22"/>
              </w:rPr>
              <w:t>1</w:t>
            </w:r>
            <w:r>
              <w:rPr>
                <w:color w:val="000000"/>
                <w:sz w:val="22"/>
                <w:szCs w:val="22"/>
              </w:rPr>
              <w:t>5%)</w:t>
            </w:r>
          </w:p>
          <w:p w14:paraId="220AFD86" w14:textId="079C0BA7" w:rsidR="003D5270" w:rsidRPr="00482567" w:rsidRDefault="003D5270" w:rsidP="00B32DEE">
            <w:pPr>
              <w:pStyle w:val="MainParagraphNumbered"/>
              <w:numPr>
                <w:ilvl w:val="0"/>
                <w:numId w:val="0"/>
              </w:numPr>
              <w:tabs>
                <w:tab w:val="clear" w:pos="0"/>
              </w:tabs>
              <w:spacing w:before="100" w:after="100"/>
              <w:rPr>
                <w:rFonts w:cs="Arial"/>
                <w:b w:val="0"/>
                <w:sz w:val="22"/>
                <w:szCs w:val="22"/>
              </w:rPr>
            </w:pPr>
            <w:r w:rsidRPr="00482567">
              <w:rPr>
                <w:bCs/>
                <w:color w:val="000000"/>
                <w:sz w:val="22"/>
                <w:szCs w:val="22"/>
              </w:rPr>
              <w:t>P</w:t>
            </w:r>
            <w:r w:rsidRPr="00197C0A">
              <w:rPr>
                <w:color w:val="000000"/>
                <w:sz w:val="22"/>
                <w:szCs w:val="22"/>
              </w:rPr>
              <w:t>lease demonstrate c</w:t>
            </w:r>
            <w:r w:rsidRPr="00482567">
              <w:rPr>
                <w:color w:val="000000"/>
                <w:sz w:val="22"/>
                <w:szCs w:val="22"/>
              </w:rPr>
              <w:t>lear project planning that shows key tasks and phases of the research</w:t>
            </w:r>
            <w:r w:rsidR="003B021A" w:rsidRPr="00482567">
              <w:rPr>
                <w:b w:val="0"/>
                <w:color w:val="000000"/>
                <w:sz w:val="22"/>
                <w:szCs w:val="22"/>
              </w:rPr>
              <w:t>,</w:t>
            </w:r>
            <w:r w:rsidR="003B021A" w:rsidRPr="003B021A">
              <w:rPr>
                <w:color w:val="000000"/>
                <w:sz w:val="22"/>
                <w:szCs w:val="22"/>
              </w:rPr>
              <w:t xml:space="preserve"> milestones and deliverables at each stage</w:t>
            </w:r>
            <w:r w:rsidR="00044446">
              <w:rPr>
                <w:color w:val="000000"/>
                <w:sz w:val="22"/>
                <w:szCs w:val="22"/>
              </w:rPr>
              <w:t>.</w:t>
            </w:r>
          </w:p>
          <w:p w14:paraId="78174831" w14:textId="3318C98B" w:rsidR="00032388" w:rsidRPr="00032388" w:rsidRDefault="00966E2D" w:rsidP="00032388">
            <w:pPr>
              <w:rPr>
                <w:rFonts w:ascii="Arial" w:hAnsi="Arial" w:cs="Arial"/>
                <w:b/>
              </w:rPr>
            </w:pPr>
            <w:r w:rsidRPr="00482567">
              <w:rPr>
                <w:rFonts w:ascii="Arial" w:hAnsi="Arial"/>
                <w:b/>
                <w:color w:val="000000"/>
                <w:sz w:val="22"/>
                <w:szCs w:val="22"/>
              </w:rPr>
              <w:t>Word limit: 1,000 words</w:t>
            </w:r>
          </w:p>
        </w:tc>
      </w:tr>
      <w:tr w:rsidR="00032388" w:rsidRPr="00FD23BD" w14:paraId="475DC6A7" w14:textId="77777777" w:rsidTr="00482567">
        <w:trPr>
          <w:cantSplit/>
          <w:trHeight w:val="715"/>
        </w:trPr>
        <w:tc>
          <w:tcPr>
            <w:tcW w:w="289" w:type="pct"/>
            <w:vMerge/>
            <w:shd w:val="clear" w:color="auto" w:fill="auto"/>
          </w:tcPr>
          <w:p w14:paraId="2A54E813" w14:textId="77777777" w:rsidR="00032388" w:rsidRPr="00FD23BD" w:rsidRDefault="00032388"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14:paraId="1657F4FA" w14:textId="77777777" w:rsidR="00032388" w:rsidRPr="00FD23BD" w:rsidRDefault="00032388" w:rsidP="00B32DEE">
            <w:pPr>
              <w:pStyle w:val="MainParagraphNumbered"/>
              <w:numPr>
                <w:ilvl w:val="0"/>
                <w:numId w:val="0"/>
              </w:numPr>
              <w:tabs>
                <w:tab w:val="clear" w:pos="0"/>
              </w:tabs>
              <w:spacing w:before="100" w:after="100"/>
              <w:rPr>
                <w:color w:val="000000"/>
                <w:sz w:val="22"/>
                <w:szCs w:val="22"/>
              </w:rPr>
            </w:pPr>
            <w:r>
              <w:rPr>
                <w:color w:val="000000"/>
                <w:sz w:val="22"/>
                <w:szCs w:val="22"/>
              </w:rPr>
              <w:t>Response:</w:t>
            </w:r>
          </w:p>
        </w:tc>
      </w:tr>
      <w:tr w:rsidR="00032388" w:rsidRPr="00FD23BD" w14:paraId="6BE382CC" w14:textId="77777777" w:rsidTr="00B32DEE">
        <w:trPr>
          <w:cantSplit/>
          <w:trHeight w:val="682"/>
        </w:trPr>
        <w:tc>
          <w:tcPr>
            <w:tcW w:w="289" w:type="pct"/>
            <w:vMerge w:val="restart"/>
            <w:shd w:val="clear" w:color="auto" w:fill="auto"/>
          </w:tcPr>
          <w:p w14:paraId="739AD878" w14:textId="77777777" w:rsidR="00032388" w:rsidRPr="00FD23BD" w:rsidRDefault="00032388" w:rsidP="009D7597">
            <w:pPr>
              <w:pStyle w:val="MainParagraphNumbered"/>
              <w:numPr>
                <w:ilvl w:val="0"/>
                <w:numId w:val="9"/>
              </w:numPr>
              <w:spacing w:before="100" w:after="100"/>
              <w:ind w:left="0"/>
              <w:rPr>
                <w:sz w:val="22"/>
                <w:szCs w:val="22"/>
              </w:rPr>
            </w:pPr>
            <w:r>
              <w:rPr>
                <w:sz w:val="22"/>
                <w:szCs w:val="22"/>
              </w:rPr>
              <w:t>5</w:t>
            </w:r>
            <w:r w:rsidRPr="00FD23BD">
              <w:rPr>
                <w:sz w:val="22"/>
                <w:szCs w:val="22"/>
              </w:rPr>
              <w:t>.</w:t>
            </w:r>
          </w:p>
        </w:tc>
        <w:tc>
          <w:tcPr>
            <w:tcW w:w="4711" w:type="pct"/>
            <w:shd w:val="clear" w:color="auto" w:fill="auto"/>
          </w:tcPr>
          <w:p w14:paraId="0EF271A0" w14:textId="3C51FCE8" w:rsidR="003D5270"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Expertise and performance (1</w:t>
            </w:r>
            <w:r w:rsidR="00966E2D">
              <w:rPr>
                <w:color w:val="000000"/>
                <w:sz w:val="22"/>
                <w:szCs w:val="22"/>
              </w:rPr>
              <w:t>5</w:t>
            </w:r>
            <w:r>
              <w:rPr>
                <w:color w:val="000000"/>
                <w:sz w:val="22"/>
                <w:szCs w:val="22"/>
              </w:rPr>
              <w:t>%)</w:t>
            </w:r>
          </w:p>
          <w:p w14:paraId="05FDC099" w14:textId="3E96899C" w:rsidR="003D5270" w:rsidRDefault="003D5270" w:rsidP="003D5270">
            <w:pPr>
              <w:pStyle w:val="MainParagraphNumbered"/>
              <w:numPr>
                <w:ilvl w:val="0"/>
                <w:numId w:val="0"/>
              </w:numPr>
              <w:spacing w:before="100" w:after="100"/>
              <w:rPr>
                <w:rFonts w:cs="Arial"/>
                <w:b w:val="0"/>
                <w:color w:val="000000"/>
                <w:sz w:val="22"/>
                <w:szCs w:val="22"/>
              </w:rPr>
            </w:pPr>
            <w:r w:rsidRPr="00032388">
              <w:rPr>
                <w:rFonts w:cs="Arial"/>
                <w:b w:val="0"/>
                <w:color w:val="000000"/>
                <w:sz w:val="22"/>
                <w:szCs w:val="22"/>
              </w:rPr>
              <w:t>Please outline details of the team that would be working on this project, their roles and expertise in this area.</w:t>
            </w:r>
            <w:r w:rsidR="003B021A">
              <w:rPr>
                <w:rFonts w:cs="Arial"/>
                <w:b w:val="0"/>
                <w:color w:val="000000"/>
                <w:sz w:val="22"/>
                <w:szCs w:val="22"/>
              </w:rPr>
              <w:t xml:space="preserve"> This should demonstr</w:t>
            </w:r>
            <w:bookmarkStart w:id="52" w:name="_GoBack"/>
            <w:bookmarkEnd w:id="52"/>
            <w:r w:rsidR="003B021A">
              <w:rPr>
                <w:rFonts w:cs="Arial"/>
                <w:b w:val="0"/>
                <w:color w:val="000000"/>
                <w:sz w:val="22"/>
                <w:szCs w:val="22"/>
              </w:rPr>
              <w:t>ate:</w:t>
            </w:r>
          </w:p>
          <w:p w14:paraId="39E972CA" w14:textId="50AC650F" w:rsidR="00785E81" w:rsidRDefault="00785E81" w:rsidP="00785E81">
            <w:pPr>
              <w:pStyle w:val="MainParagraphNumbered"/>
              <w:numPr>
                <w:ilvl w:val="0"/>
                <w:numId w:val="42"/>
              </w:numPr>
              <w:spacing w:before="100" w:after="100"/>
              <w:rPr>
                <w:rFonts w:cs="Arial"/>
                <w:b w:val="0"/>
                <w:color w:val="000000"/>
                <w:sz w:val="22"/>
                <w:szCs w:val="22"/>
              </w:rPr>
            </w:pPr>
            <w:r>
              <w:rPr>
                <w:rFonts w:cs="Arial"/>
                <w:b w:val="0"/>
                <w:color w:val="000000"/>
                <w:sz w:val="22"/>
                <w:szCs w:val="22"/>
              </w:rPr>
              <w:t>A balanced team, with realistic time allocated to senior members</w:t>
            </w:r>
            <w:r w:rsidR="003B021A">
              <w:rPr>
                <w:rFonts w:cs="Arial"/>
                <w:b w:val="0"/>
                <w:color w:val="000000"/>
                <w:sz w:val="22"/>
                <w:szCs w:val="22"/>
              </w:rPr>
              <w:t>.</w:t>
            </w:r>
          </w:p>
          <w:p w14:paraId="617EAD38" w14:textId="22398F89" w:rsidR="00785E81" w:rsidRDefault="00672A06" w:rsidP="00785E81">
            <w:pPr>
              <w:pStyle w:val="MainParagraphNumbered"/>
              <w:numPr>
                <w:ilvl w:val="0"/>
                <w:numId w:val="42"/>
              </w:numPr>
              <w:spacing w:before="100" w:after="100"/>
              <w:rPr>
                <w:rFonts w:cs="Arial"/>
                <w:b w:val="0"/>
                <w:color w:val="000000"/>
                <w:sz w:val="22"/>
                <w:szCs w:val="22"/>
              </w:rPr>
            </w:pPr>
            <w:r>
              <w:rPr>
                <w:rFonts w:cs="Arial"/>
                <w:b w:val="0"/>
                <w:color w:val="000000"/>
                <w:sz w:val="22"/>
                <w:szCs w:val="22"/>
              </w:rPr>
              <w:t>Brief e</w:t>
            </w:r>
            <w:r w:rsidR="00785E81">
              <w:rPr>
                <w:rFonts w:cs="Arial"/>
                <w:b w:val="0"/>
                <w:color w:val="000000"/>
                <w:sz w:val="22"/>
                <w:szCs w:val="22"/>
              </w:rPr>
              <w:t>xamples of similar projects worked on</w:t>
            </w:r>
            <w:r w:rsidR="003B021A">
              <w:rPr>
                <w:rFonts w:cs="Arial"/>
                <w:b w:val="0"/>
                <w:color w:val="000000"/>
                <w:sz w:val="22"/>
                <w:szCs w:val="22"/>
              </w:rPr>
              <w:t>.</w:t>
            </w:r>
          </w:p>
          <w:p w14:paraId="3384BF48" w14:textId="573C271D" w:rsidR="00785E81" w:rsidRPr="00032388" w:rsidRDefault="003B021A" w:rsidP="00482567">
            <w:pPr>
              <w:pStyle w:val="MainParagraphNumbered"/>
              <w:numPr>
                <w:ilvl w:val="0"/>
                <w:numId w:val="42"/>
              </w:numPr>
              <w:spacing w:before="100" w:after="100"/>
              <w:rPr>
                <w:rFonts w:cs="Arial"/>
                <w:b w:val="0"/>
                <w:color w:val="000000"/>
                <w:sz w:val="22"/>
                <w:szCs w:val="22"/>
              </w:rPr>
            </w:pPr>
            <w:r>
              <w:rPr>
                <w:rFonts w:cs="Arial"/>
                <w:b w:val="0"/>
                <w:color w:val="000000"/>
                <w:sz w:val="22"/>
                <w:szCs w:val="22"/>
              </w:rPr>
              <w:t>Experience</w:t>
            </w:r>
            <w:r w:rsidR="00785E81">
              <w:rPr>
                <w:rFonts w:cs="Arial"/>
                <w:b w:val="0"/>
                <w:color w:val="000000"/>
                <w:sz w:val="22"/>
                <w:szCs w:val="22"/>
              </w:rPr>
              <w:t xml:space="preserve"> </w:t>
            </w:r>
            <w:r w:rsidR="00672A06">
              <w:rPr>
                <w:rFonts w:cs="Arial"/>
                <w:b w:val="0"/>
                <w:color w:val="000000"/>
                <w:sz w:val="22"/>
                <w:szCs w:val="22"/>
              </w:rPr>
              <w:t>of</w:t>
            </w:r>
            <w:r>
              <w:rPr>
                <w:rFonts w:cs="Arial"/>
                <w:b w:val="0"/>
                <w:color w:val="000000"/>
                <w:sz w:val="22"/>
                <w:szCs w:val="22"/>
              </w:rPr>
              <w:t xml:space="preserve"> </w:t>
            </w:r>
            <w:r w:rsidR="00785E81">
              <w:rPr>
                <w:rFonts w:cs="Arial"/>
                <w:b w:val="0"/>
                <w:color w:val="000000"/>
                <w:sz w:val="22"/>
                <w:szCs w:val="22"/>
              </w:rPr>
              <w:t xml:space="preserve">working with senior local government officers, stakeholders and </w:t>
            </w:r>
            <w:r>
              <w:rPr>
                <w:rFonts w:cs="Arial"/>
                <w:b w:val="0"/>
                <w:color w:val="000000"/>
                <w:sz w:val="22"/>
                <w:szCs w:val="22"/>
              </w:rPr>
              <w:t>politicians.</w:t>
            </w:r>
          </w:p>
          <w:p w14:paraId="0D575EFB" w14:textId="5264B6FC" w:rsidR="00032388" w:rsidRPr="00F72365" w:rsidRDefault="003D5270" w:rsidP="00032388">
            <w:pPr>
              <w:pStyle w:val="MainParagraphNumbered"/>
              <w:numPr>
                <w:ilvl w:val="0"/>
                <w:numId w:val="0"/>
              </w:numPr>
              <w:tabs>
                <w:tab w:val="clear" w:pos="0"/>
              </w:tabs>
              <w:spacing w:before="100" w:after="100"/>
              <w:rPr>
                <w:color w:val="000000"/>
                <w:sz w:val="22"/>
                <w:szCs w:val="22"/>
              </w:rPr>
            </w:pPr>
            <w:r w:rsidRPr="00482567">
              <w:rPr>
                <w:rFonts w:cs="Arial"/>
                <w:b w:val="0"/>
                <w:bCs/>
                <w:color w:val="000000"/>
                <w:sz w:val="22"/>
                <w:szCs w:val="22"/>
              </w:rPr>
              <w:t>Word limit: 400 words per team member</w:t>
            </w:r>
            <w:r w:rsidRPr="00482567" w:rsidDel="003D5270">
              <w:rPr>
                <w:bCs/>
                <w:color w:val="000000"/>
                <w:sz w:val="22"/>
                <w:szCs w:val="22"/>
              </w:rPr>
              <w:t xml:space="preserve"> </w:t>
            </w:r>
          </w:p>
        </w:tc>
      </w:tr>
      <w:tr w:rsidR="00032388" w:rsidRPr="00FD23BD" w14:paraId="6D2E7772" w14:textId="77777777" w:rsidTr="00B32DEE">
        <w:trPr>
          <w:cantSplit/>
          <w:trHeight w:val="682"/>
        </w:trPr>
        <w:tc>
          <w:tcPr>
            <w:tcW w:w="289" w:type="pct"/>
            <w:vMerge/>
            <w:shd w:val="clear" w:color="auto" w:fill="auto"/>
          </w:tcPr>
          <w:p w14:paraId="121DAE1E" w14:textId="77777777" w:rsidR="00032388" w:rsidRPr="00FD23BD" w:rsidRDefault="00032388" w:rsidP="009D7597">
            <w:pPr>
              <w:pStyle w:val="MainParagraphNumbered"/>
              <w:numPr>
                <w:ilvl w:val="0"/>
                <w:numId w:val="9"/>
              </w:numPr>
              <w:spacing w:before="100" w:after="100"/>
              <w:ind w:left="0"/>
              <w:rPr>
                <w:sz w:val="22"/>
                <w:szCs w:val="22"/>
              </w:rPr>
            </w:pPr>
          </w:p>
        </w:tc>
        <w:tc>
          <w:tcPr>
            <w:tcW w:w="4711" w:type="pct"/>
            <w:shd w:val="clear" w:color="auto" w:fill="auto"/>
          </w:tcPr>
          <w:p w14:paraId="75E855BF" w14:textId="7CCCCBB8" w:rsidR="00032388" w:rsidRPr="00FD23BD" w:rsidRDefault="00032388"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tc>
      </w:tr>
      <w:tr w:rsidR="003D5270" w:rsidRPr="00F72365" w14:paraId="61B87741" w14:textId="77777777" w:rsidTr="003D5270">
        <w:trPr>
          <w:cantSplit/>
          <w:trHeight w:val="2046"/>
        </w:trPr>
        <w:tc>
          <w:tcPr>
            <w:tcW w:w="289" w:type="pct"/>
            <w:vMerge w:val="restart"/>
            <w:shd w:val="clear" w:color="auto" w:fill="auto"/>
          </w:tcPr>
          <w:p w14:paraId="1A855A11" w14:textId="43F018EF" w:rsidR="003D5270" w:rsidRPr="00FD23BD" w:rsidRDefault="00966E2D" w:rsidP="00626E19">
            <w:pPr>
              <w:pStyle w:val="MainParagraphNumbered"/>
              <w:numPr>
                <w:ilvl w:val="0"/>
                <w:numId w:val="9"/>
              </w:numPr>
              <w:spacing w:before="100" w:after="100"/>
              <w:ind w:left="0"/>
              <w:rPr>
                <w:sz w:val="22"/>
                <w:szCs w:val="22"/>
              </w:rPr>
            </w:pPr>
            <w:r>
              <w:rPr>
                <w:sz w:val="22"/>
                <w:szCs w:val="22"/>
              </w:rPr>
              <w:t>6</w:t>
            </w:r>
            <w:r w:rsidR="003D5270" w:rsidRPr="00FD23BD">
              <w:rPr>
                <w:sz w:val="22"/>
                <w:szCs w:val="22"/>
              </w:rPr>
              <w:t>.</w:t>
            </w:r>
          </w:p>
        </w:tc>
        <w:tc>
          <w:tcPr>
            <w:tcW w:w="4711" w:type="pct"/>
            <w:tcBorders>
              <w:top w:val="single" w:sz="4" w:space="0" w:color="auto"/>
              <w:left w:val="single" w:sz="4" w:space="0" w:color="auto"/>
              <w:bottom w:val="single" w:sz="4" w:space="0" w:color="auto"/>
              <w:right w:val="single" w:sz="4" w:space="0" w:color="auto"/>
            </w:tcBorders>
            <w:shd w:val="clear" w:color="auto" w:fill="auto"/>
          </w:tcPr>
          <w:p w14:paraId="68F135FB" w14:textId="77777777" w:rsidR="003D5270" w:rsidRPr="00FD23BD" w:rsidRDefault="003D5270" w:rsidP="003D5270">
            <w:pPr>
              <w:pStyle w:val="MainParagraphNumbered"/>
              <w:numPr>
                <w:ilvl w:val="0"/>
                <w:numId w:val="0"/>
              </w:numPr>
              <w:tabs>
                <w:tab w:val="clear" w:pos="0"/>
              </w:tabs>
              <w:spacing w:before="100" w:after="100"/>
              <w:rPr>
                <w:color w:val="000000"/>
                <w:sz w:val="22"/>
                <w:szCs w:val="22"/>
              </w:rPr>
            </w:pPr>
            <w:r>
              <w:rPr>
                <w:color w:val="000000"/>
                <w:sz w:val="22"/>
                <w:szCs w:val="22"/>
              </w:rPr>
              <w:t>Risk management (10</w:t>
            </w:r>
            <w:r w:rsidRPr="00FD23BD">
              <w:rPr>
                <w:color w:val="000000"/>
                <w:sz w:val="22"/>
                <w:szCs w:val="22"/>
              </w:rPr>
              <w:t>%)</w:t>
            </w:r>
          </w:p>
          <w:p w14:paraId="08B0CA16" w14:textId="1FBB5A87" w:rsidR="003D5270" w:rsidRDefault="003D5270" w:rsidP="003D5270">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what you see as the key risks associated with this project,</w:t>
            </w:r>
            <w:r w:rsidRPr="00FD23BD">
              <w:rPr>
                <w:b w:val="0"/>
                <w:color w:val="000000"/>
                <w:sz w:val="22"/>
                <w:szCs w:val="22"/>
              </w:rPr>
              <w:t xml:space="preserve"> including any risks that may affect the timing or delivery of outputs</w:t>
            </w:r>
            <w:r w:rsidR="003B021A">
              <w:rPr>
                <w:b w:val="0"/>
                <w:color w:val="000000"/>
                <w:sz w:val="22"/>
                <w:szCs w:val="22"/>
              </w:rPr>
              <w:t xml:space="preserve">, </w:t>
            </w:r>
            <w:r w:rsidRPr="00FD23BD">
              <w:rPr>
                <w:b w:val="0"/>
                <w:color w:val="000000"/>
                <w:sz w:val="22"/>
                <w:szCs w:val="22"/>
              </w:rPr>
              <w:t>contingencies</w:t>
            </w:r>
            <w:r>
              <w:rPr>
                <w:b w:val="0"/>
                <w:color w:val="000000"/>
                <w:sz w:val="22"/>
                <w:szCs w:val="22"/>
              </w:rPr>
              <w:t xml:space="preserve"> and how you would manage them. </w:t>
            </w:r>
            <w:r w:rsidR="00672A06">
              <w:rPr>
                <w:b w:val="0"/>
                <w:color w:val="000000"/>
                <w:sz w:val="22"/>
                <w:szCs w:val="22"/>
              </w:rPr>
              <w:t xml:space="preserve">A completed risk register capturing this should be provided. </w:t>
            </w:r>
            <w:r>
              <w:rPr>
                <w:b w:val="0"/>
                <w:color w:val="000000"/>
                <w:sz w:val="22"/>
                <w:szCs w:val="22"/>
              </w:rPr>
              <w:t>Please also outline how you will mitigate any potential risks relating to the storing of personal data</w:t>
            </w:r>
            <w:r w:rsidR="003B021A">
              <w:rPr>
                <w:b w:val="0"/>
                <w:color w:val="000000"/>
                <w:sz w:val="22"/>
                <w:szCs w:val="22"/>
              </w:rPr>
              <w:t xml:space="preserve"> where appropriate</w:t>
            </w:r>
            <w:r>
              <w:rPr>
                <w:b w:val="0"/>
                <w:color w:val="000000"/>
                <w:sz w:val="22"/>
                <w:szCs w:val="22"/>
              </w:rPr>
              <w:t>.</w:t>
            </w:r>
          </w:p>
          <w:p w14:paraId="272C1899" w14:textId="014550B0" w:rsidR="003D5270" w:rsidRPr="003D5270" w:rsidRDefault="003D5270" w:rsidP="00482567">
            <w:pPr>
              <w:rPr>
                <w:sz w:val="22"/>
                <w:szCs w:val="22"/>
              </w:rPr>
            </w:pPr>
            <w:r w:rsidRPr="00482567">
              <w:rPr>
                <w:rFonts w:ascii="Arial" w:hAnsi="Arial" w:cs="Arial"/>
                <w:b/>
                <w:color w:val="000000"/>
                <w:sz w:val="22"/>
                <w:szCs w:val="22"/>
              </w:rPr>
              <w:t>Word limit: 1,500 words</w:t>
            </w:r>
          </w:p>
        </w:tc>
      </w:tr>
      <w:tr w:rsidR="003D5270" w:rsidRPr="00FD23BD" w14:paraId="143D16BA" w14:textId="77777777" w:rsidTr="003D5270">
        <w:trPr>
          <w:cantSplit/>
          <w:trHeight w:val="682"/>
        </w:trPr>
        <w:tc>
          <w:tcPr>
            <w:tcW w:w="289" w:type="pct"/>
            <w:vMerge/>
            <w:shd w:val="clear" w:color="auto" w:fill="auto"/>
          </w:tcPr>
          <w:p w14:paraId="7CC3D200" w14:textId="77777777" w:rsidR="003D5270" w:rsidRPr="00FD23BD" w:rsidRDefault="003D5270" w:rsidP="00626E19">
            <w:pPr>
              <w:pStyle w:val="MainParagraphNumbered"/>
              <w:numPr>
                <w:ilvl w:val="0"/>
                <w:numId w:val="9"/>
              </w:numPr>
              <w:spacing w:before="100" w:after="100"/>
              <w:ind w:left="0"/>
              <w:rPr>
                <w:sz w:val="22"/>
                <w:szCs w:val="22"/>
              </w:rPr>
            </w:pPr>
          </w:p>
        </w:tc>
        <w:tc>
          <w:tcPr>
            <w:tcW w:w="4711" w:type="pct"/>
            <w:tcBorders>
              <w:top w:val="single" w:sz="4" w:space="0" w:color="auto"/>
              <w:left w:val="single" w:sz="4" w:space="0" w:color="auto"/>
              <w:bottom w:val="single" w:sz="4" w:space="0" w:color="auto"/>
              <w:right w:val="single" w:sz="4" w:space="0" w:color="auto"/>
            </w:tcBorders>
            <w:shd w:val="clear" w:color="auto" w:fill="auto"/>
          </w:tcPr>
          <w:p w14:paraId="10D9F29C" w14:textId="7AA02FBA" w:rsidR="003D5270" w:rsidRPr="003D5270" w:rsidRDefault="00966E2D">
            <w:pPr>
              <w:pStyle w:val="MainParagraphNumbered"/>
              <w:numPr>
                <w:ilvl w:val="0"/>
                <w:numId w:val="0"/>
              </w:numPr>
              <w:tabs>
                <w:tab w:val="num" w:pos="4140"/>
              </w:tabs>
              <w:spacing w:before="100" w:after="100"/>
              <w:rPr>
                <w:sz w:val="22"/>
                <w:szCs w:val="22"/>
              </w:rPr>
            </w:pPr>
            <w:r>
              <w:rPr>
                <w:sz w:val="22"/>
                <w:szCs w:val="22"/>
              </w:rPr>
              <w:t>Response:</w:t>
            </w:r>
          </w:p>
        </w:tc>
      </w:tr>
    </w:tbl>
    <w:p w14:paraId="3A6467B8" w14:textId="57B03A71" w:rsidR="006D10A9" w:rsidRPr="00FD23BD" w:rsidRDefault="004A477E" w:rsidP="00482567">
      <w:pPr>
        <w:pStyle w:val="MainParagraphNumbered"/>
        <w:numPr>
          <w:ilvl w:val="0"/>
          <w:numId w:val="0"/>
        </w:numPr>
        <w:pBdr>
          <w:bottom w:val="single" w:sz="2" w:space="1" w:color="auto"/>
        </w:pBdr>
        <w:tabs>
          <w:tab w:val="clear" w:pos="0"/>
        </w:tabs>
        <w:spacing w:before="360" w:after="480"/>
        <w:jc w:val="center"/>
        <w:outlineLvl w:val="0"/>
        <w:rPr>
          <w:rFonts w:cs="Arial"/>
          <w:caps/>
          <w:sz w:val="28"/>
          <w:szCs w:val="28"/>
        </w:rPr>
      </w:pPr>
      <w:r w:rsidRPr="00482567">
        <w:rPr>
          <w:sz w:val="22"/>
          <w:szCs w:val="22"/>
        </w:rPr>
        <w:t xml:space="preserve">Please ensure that your responses are readable on screen and in print format especially where tables and images have been inserted into the </w:t>
      </w:r>
      <w:r w:rsidR="00A42AC8" w:rsidRPr="00482567">
        <w:rPr>
          <w:sz w:val="22"/>
          <w:szCs w:val="22"/>
        </w:rPr>
        <w:t>fields</w:t>
      </w:r>
      <w:r w:rsidRPr="00482567">
        <w:rPr>
          <w:sz w:val="22"/>
          <w:szCs w:val="22"/>
        </w:rPr>
        <w:t xml:space="preserve"> above.</w:t>
      </w:r>
      <w:r w:rsidR="00672A06">
        <w:rPr>
          <w:b w:val="0"/>
          <w:sz w:val="22"/>
          <w:szCs w:val="22"/>
        </w:rPr>
        <w:t xml:space="preserve"> </w:t>
      </w:r>
      <w:r w:rsidR="00A42AC8" w:rsidRPr="00482567">
        <w:rPr>
          <w:sz w:val="22"/>
          <w:szCs w:val="22"/>
        </w:rPr>
        <w:t>Please include word counts for each method statement.</w:t>
      </w:r>
      <w:r w:rsidR="005421EF" w:rsidRPr="00FD23BD">
        <w:br w:type="page"/>
      </w:r>
      <w:bookmarkStart w:id="53" w:name="_Toc275511650"/>
      <w:bookmarkStart w:id="54" w:name="_Toc275520722"/>
      <w:bookmarkStart w:id="55" w:name="_Toc275521421"/>
      <w:bookmarkStart w:id="56" w:name="_Toc275522211"/>
      <w:bookmarkStart w:id="57" w:name="_Toc277752844"/>
      <w:bookmarkStart w:id="58" w:name="_Toc277753728"/>
      <w:bookmarkStart w:id="59" w:name="_Toc308098290"/>
      <w:bookmarkStart w:id="60" w:name="_Toc347495832"/>
      <w:bookmarkStart w:id="61" w:name="_Toc347495915"/>
      <w:bookmarkStart w:id="62" w:name="_Toc347496166"/>
      <w:bookmarkStart w:id="63" w:name="_Toc528934194"/>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3"/>
      <w:bookmarkEnd w:id="54"/>
      <w:bookmarkEnd w:id="55"/>
      <w:bookmarkEnd w:id="56"/>
      <w:bookmarkEnd w:id="57"/>
      <w:bookmarkEnd w:id="58"/>
      <w:bookmarkEnd w:id="59"/>
      <w:bookmarkEnd w:id="60"/>
      <w:bookmarkEnd w:id="61"/>
      <w:bookmarkEnd w:id="62"/>
      <w:bookmarkEnd w:id="63"/>
    </w:p>
    <w:p w14:paraId="38EBC793" w14:textId="77777777" w:rsidR="00703D7B" w:rsidRPr="004A477E" w:rsidRDefault="00703D7B" w:rsidP="002B69CC">
      <w:pPr>
        <w:pStyle w:val="MainParagraphNumbered"/>
        <w:numPr>
          <w:ilvl w:val="0"/>
          <w:numId w:val="0"/>
        </w:numPr>
        <w:spacing w:before="360" w:after="360"/>
        <w:jc w:val="center"/>
        <w:rPr>
          <w:rFonts w:ascii="Arial Bold" w:hAnsi="Arial Bold"/>
          <w:caps/>
          <w:color w:val="000000"/>
          <w:sz w:val="22"/>
          <w:szCs w:val="22"/>
        </w:rPr>
      </w:pPr>
      <w:r w:rsidRPr="004A477E">
        <w:rPr>
          <w:rFonts w:ascii="Arial Bold" w:hAnsi="Arial Bold"/>
          <w:caps/>
          <w:sz w:val="22"/>
          <w:szCs w:val="22"/>
        </w:rPr>
        <w:t xml:space="preserve">PROVISION OF </w:t>
      </w:r>
      <w:r w:rsidR="009633BE" w:rsidRPr="004A477E">
        <w:rPr>
          <w:rFonts w:ascii="Arial Bold" w:hAnsi="Arial Bold"/>
          <w:caps/>
          <w:sz w:val="22"/>
          <w:szCs w:val="22"/>
        </w:rPr>
        <w:t xml:space="preserve">research consultancy </w:t>
      </w:r>
      <w:r w:rsidRPr="004A477E">
        <w:rPr>
          <w:rFonts w:ascii="Arial Bold" w:hAnsi="Arial Bold"/>
          <w:caps/>
          <w:sz w:val="22"/>
          <w:szCs w:val="22"/>
        </w:rPr>
        <w:t>services</w:t>
      </w:r>
      <w:r w:rsidRPr="004A477E">
        <w:rPr>
          <w:rFonts w:ascii="Arial Bold" w:hAnsi="Arial Bold"/>
          <w:caps/>
          <w:sz w:val="22"/>
          <w:szCs w:val="22"/>
        </w:rPr>
        <w:br/>
      </w:r>
      <w:r w:rsidRPr="004A477E">
        <w:rPr>
          <w:rFonts w:ascii="Arial Bold" w:hAnsi="Arial Bold"/>
          <w:caps/>
          <w:color w:val="000000"/>
          <w:sz w:val="22"/>
          <w:szCs w:val="22"/>
        </w:rPr>
        <w:t xml:space="preserve">FOR </w:t>
      </w:r>
      <w:r w:rsidR="0060275D" w:rsidRPr="004A477E">
        <w:rPr>
          <w:rFonts w:ascii="Arial Bold" w:hAnsi="Arial Bold"/>
          <w:caps/>
          <w:color w:val="000000"/>
          <w:sz w:val="22"/>
          <w:szCs w:val="22"/>
        </w:rPr>
        <w:t>London Councils</w:t>
      </w:r>
    </w:p>
    <w:p w14:paraId="4854220D" w14:textId="3901215B"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w:t>
      </w:r>
      <w:r w:rsidR="004A477E">
        <w:rPr>
          <w:b w:val="0"/>
          <w:color w:val="000000"/>
          <w:sz w:val="22"/>
          <w:szCs w:val="22"/>
        </w:rPr>
        <w:t xml:space="preserve">– which is provided </w:t>
      </w:r>
      <w:r w:rsidR="00672A06">
        <w:rPr>
          <w:b w:val="0"/>
          <w:color w:val="000000"/>
          <w:sz w:val="22"/>
          <w:szCs w:val="22"/>
        </w:rPr>
        <w:t xml:space="preserve">only </w:t>
      </w:r>
      <w:r w:rsidR="004A477E">
        <w:rPr>
          <w:b w:val="0"/>
          <w:color w:val="000000"/>
          <w:sz w:val="22"/>
          <w:szCs w:val="22"/>
        </w:rPr>
        <w:t xml:space="preserve">as an example – </w:t>
      </w:r>
      <w:r w:rsidR="009C7C2E" w:rsidRPr="00FD23BD">
        <w:rPr>
          <w:b w:val="0"/>
          <w:color w:val="000000"/>
          <w:sz w:val="22"/>
          <w:szCs w:val="22"/>
        </w:rPr>
        <w:t xml:space="preserve">to set out the prices at which you will provide the required services.  </w:t>
      </w:r>
    </w:p>
    <w:p w14:paraId="5EAB29C8"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331A2">
        <w:rPr>
          <w:b w:val="0"/>
          <w:color w:val="000000"/>
          <w:sz w:val="22"/>
          <w:szCs w:val="22"/>
        </w:rPr>
        <w:t>3</w:t>
      </w:r>
      <w:r w:rsidR="00AE7303" w:rsidRPr="00FD23BD">
        <w:rPr>
          <w:b w:val="0"/>
          <w:color w:val="000000"/>
          <w:sz w:val="22"/>
          <w:szCs w:val="22"/>
        </w:rPr>
        <w:t>0% of the overall score.</w:t>
      </w:r>
    </w:p>
    <w:p w14:paraId="676ECE6C"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20F1ED3D"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7C26F521"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7D96E720"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44C128BD" w14:textId="77777777" w:rsidTr="008913CA">
        <w:tc>
          <w:tcPr>
            <w:tcW w:w="3695" w:type="dxa"/>
            <w:gridSpan w:val="2"/>
            <w:shd w:val="clear" w:color="auto" w:fill="F3F3F3"/>
          </w:tcPr>
          <w:p w14:paraId="212DA572"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6F30D2C3"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3F12869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E2AE26D" w14:textId="77777777" w:rsidTr="008913CA">
        <w:tc>
          <w:tcPr>
            <w:tcW w:w="1800" w:type="dxa"/>
            <w:shd w:val="clear" w:color="auto" w:fill="F3F3F3"/>
          </w:tcPr>
          <w:p w14:paraId="4144C01D"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058AF021"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2A4100B0" w14:textId="77777777" w:rsidTr="008913CA">
        <w:tc>
          <w:tcPr>
            <w:tcW w:w="3695" w:type="dxa"/>
            <w:gridSpan w:val="2"/>
            <w:shd w:val="clear" w:color="auto" w:fill="auto"/>
          </w:tcPr>
          <w:p w14:paraId="0E3D5188" w14:textId="77777777" w:rsidR="008E5EC7" w:rsidRPr="00FD23BD" w:rsidRDefault="004A477E" w:rsidP="008E5EC7">
            <w:pPr>
              <w:pStyle w:val="MainParagraphNumbered"/>
              <w:numPr>
                <w:ilvl w:val="0"/>
                <w:numId w:val="0"/>
              </w:numPr>
              <w:tabs>
                <w:tab w:val="num" w:pos="0"/>
              </w:tabs>
              <w:jc w:val="both"/>
              <w:rPr>
                <w:b w:val="0"/>
                <w:color w:val="000000"/>
                <w:sz w:val="22"/>
                <w:szCs w:val="22"/>
              </w:rPr>
            </w:pPr>
            <w:r>
              <w:rPr>
                <w:b w:val="0"/>
                <w:color w:val="000000"/>
                <w:sz w:val="22"/>
                <w:szCs w:val="22"/>
              </w:rPr>
              <w:t>Interviews</w:t>
            </w:r>
          </w:p>
        </w:tc>
        <w:tc>
          <w:tcPr>
            <w:tcW w:w="1800" w:type="dxa"/>
          </w:tcPr>
          <w:p w14:paraId="616D9164"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36F9201"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413DB75D" w14:textId="77777777" w:rsidTr="008913CA">
        <w:tc>
          <w:tcPr>
            <w:tcW w:w="3695" w:type="dxa"/>
            <w:gridSpan w:val="2"/>
            <w:shd w:val="clear" w:color="auto" w:fill="auto"/>
          </w:tcPr>
          <w:p w14:paraId="1AC42EFD" w14:textId="77777777" w:rsidR="008E5EC7" w:rsidRPr="00FD23BD" w:rsidRDefault="00A42AC8" w:rsidP="008E5EC7">
            <w:pPr>
              <w:pStyle w:val="MainParagraphNumbered"/>
              <w:numPr>
                <w:ilvl w:val="0"/>
                <w:numId w:val="0"/>
              </w:numPr>
              <w:tabs>
                <w:tab w:val="num" w:pos="0"/>
              </w:tabs>
              <w:jc w:val="both"/>
              <w:rPr>
                <w:b w:val="0"/>
                <w:color w:val="000000"/>
                <w:sz w:val="22"/>
                <w:szCs w:val="22"/>
              </w:rPr>
            </w:pPr>
            <w:r>
              <w:rPr>
                <w:b w:val="0"/>
                <w:color w:val="000000"/>
                <w:sz w:val="22"/>
                <w:szCs w:val="22"/>
              </w:rPr>
              <w:t>Roundtable</w:t>
            </w:r>
          </w:p>
        </w:tc>
        <w:tc>
          <w:tcPr>
            <w:tcW w:w="1800" w:type="dxa"/>
          </w:tcPr>
          <w:p w14:paraId="734B6B96"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F6B44DE"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2A2FC60B" w14:textId="77777777" w:rsidTr="008913CA">
        <w:tc>
          <w:tcPr>
            <w:tcW w:w="3695" w:type="dxa"/>
            <w:gridSpan w:val="2"/>
            <w:shd w:val="clear" w:color="auto" w:fill="auto"/>
          </w:tcPr>
          <w:p w14:paraId="77B045E5" w14:textId="77777777"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w:t>
            </w:r>
            <w:r w:rsidR="00A42AC8">
              <w:rPr>
                <w:b w:val="0"/>
                <w:color w:val="000000"/>
                <w:sz w:val="22"/>
                <w:szCs w:val="22"/>
              </w:rPr>
              <w:t>esentation</w:t>
            </w:r>
          </w:p>
        </w:tc>
        <w:tc>
          <w:tcPr>
            <w:tcW w:w="1800" w:type="dxa"/>
          </w:tcPr>
          <w:p w14:paraId="40765D9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17F19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4503ED21" w14:textId="77777777" w:rsidTr="008913CA">
        <w:tc>
          <w:tcPr>
            <w:tcW w:w="3695" w:type="dxa"/>
            <w:gridSpan w:val="2"/>
            <w:shd w:val="clear" w:color="auto" w:fill="auto"/>
          </w:tcPr>
          <w:p w14:paraId="05CD6C7E" w14:textId="77777777"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14:paraId="34C7BEB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DED55DD"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292DB1D4" w14:textId="77777777" w:rsidTr="008913CA">
        <w:tc>
          <w:tcPr>
            <w:tcW w:w="3695" w:type="dxa"/>
            <w:gridSpan w:val="2"/>
            <w:shd w:val="clear" w:color="auto" w:fill="auto"/>
          </w:tcPr>
          <w:p w14:paraId="42ACEFEB" w14:textId="77777777"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14:paraId="7F7CD78B"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365F324"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9B97EFC" w14:textId="77777777" w:rsidTr="008913CA">
        <w:tc>
          <w:tcPr>
            <w:tcW w:w="3695" w:type="dxa"/>
            <w:gridSpan w:val="2"/>
            <w:shd w:val="clear" w:color="auto" w:fill="auto"/>
          </w:tcPr>
          <w:p w14:paraId="590BCE55"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4F7753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145771E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3E59618F" w14:textId="77777777" w:rsidTr="008913CA">
        <w:tc>
          <w:tcPr>
            <w:tcW w:w="3695" w:type="dxa"/>
            <w:gridSpan w:val="2"/>
            <w:shd w:val="clear" w:color="auto" w:fill="auto"/>
          </w:tcPr>
          <w:p w14:paraId="5C49821B"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0B1129B1"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C7923A6"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50509427" w14:textId="77777777" w:rsidTr="008913CA">
        <w:tc>
          <w:tcPr>
            <w:tcW w:w="3695" w:type="dxa"/>
            <w:gridSpan w:val="2"/>
            <w:shd w:val="clear" w:color="auto" w:fill="auto"/>
          </w:tcPr>
          <w:p w14:paraId="06008504"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5CFBAAAA"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3DCF2F26"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21246EBF" w14:textId="77777777" w:rsidTr="008913CA">
        <w:tc>
          <w:tcPr>
            <w:tcW w:w="3695" w:type="dxa"/>
            <w:gridSpan w:val="2"/>
            <w:shd w:val="clear" w:color="auto" w:fill="auto"/>
          </w:tcPr>
          <w:p w14:paraId="3E5083B8"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31DA04BC"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13F4607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046F8AB6" w14:textId="77777777" w:rsidTr="008913CA">
        <w:trPr>
          <w:trHeight w:val="70"/>
        </w:trPr>
        <w:tc>
          <w:tcPr>
            <w:tcW w:w="1800" w:type="dxa"/>
          </w:tcPr>
          <w:p w14:paraId="0DB968DC"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14:paraId="1CF880BD" w14:textId="77777777" w:rsidR="008E5EC7" w:rsidRPr="00FD23BD" w:rsidRDefault="008E5EC7" w:rsidP="005338EC">
            <w:pPr>
              <w:pStyle w:val="MainParagraphNumbered"/>
              <w:keepNext/>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14:paraId="26B8552E" w14:textId="77777777" w:rsidR="00672A06" w:rsidRDefault="00672A06" w:rsidP="005338EC">
      <w:pPr>
        <w:pStyle w:val="Caption"/>
        <w:ind w:firstLine="720"/>
        <w:rPr>
          <w:rFonts w:ascii="Arial" w:hAnsi="Arial" w:cs="Arial"/>
          <w:color w:val="auto"/>
        </w:r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p>
    <w:p w14:paraId="4629167F" w14:textId="190317E4" w:rsidR="002B69CC" w:rsidRPr="00890DD9" w:rsidRDefault="005338EC" w:rsidP="005338EC">
      <w:pPr>
        <w:pStyle w:val="Caption"/>
        <w:ind w:firstLine="720"/>
        <w:rPr>
          <w:rFonts w:ascii="Arial" w:hAnsi="Arial" w:cs="Arial"/>
          <w:caps/>
          <w:sz w:val="28"/>
          <w:szCs w:val="28"/>
        </w:rPr>
        <w:sectPr w:rsidR="002B69CC" w:rsidRPr="00890DD9" w:rsidSect="00B83040">
          <w:pgSz w:w="11906" w:h="16838"/>
          <w:pgMar w:top="1134" w:right="1134" w:bottom="1134" w:left="1134" w:header="708" w:footer="708" w:gutter="0"/>
          <w:cols w:space="708"/>
          <w:docGrid w:linePitch="360"/>
        </w:sectPr>
      </w:pPr>
      <w:r w:rsidRPr="00890DD9">
        <w:rPr>
          <w:rFonts w:ascii="Arial" w:hAnsi="Arial" w:cs="Arial"/>
          <w:color w:val="auto"/>
        </w:rPr>
        <w:t xml:space="preserve">Table </w:t>
      </w:r>
      <w:r w:rsidRPr="00890DD9">
        <w:rPr>
          <w:rFonts w:ascii="Arial" w:hAnsi="Arial" w:cs="Arial"/>
          <w:color w:val="auto"/>
        </w:rPr>
        <w:fldChar w:fldCharType="begin"/>
      </w:r>
      <w:r w:rsidRPr="00890DD9">
        <w:rPr>
          <w:rFonts w:ascii="Arial" w:hAnsi="Arial" w:cs="Arial"/>
          <w:color w:val="auto"/>
        </w:rPr>
        <w:instrText xml:space="preserve"> SEQ Table \* ARABIC </w:instrText>
      </w:r>
      <w:r w:rsidRPr="00890DD9">
        <w:rPr>
          <w:rFonts w:ascii="Arial" w:hAnsi="Arial" w:cs="Arial"/>
          <w:color w:val="auto"/>
        </w:rPr>
        <w:fldChar w:fldCharType="separate"/>
      </w:r>
      <w:r w:rsidR="0091015A">
        <w:rPr>
          <w:rFonts w:ascii="Arial" w:hAnsi="Arial" w:cs="Arial"/>
          <w:noProof/>
          <w:color w:val="auto"/>
        </w:rPr>
        <w:t>1</w:t>
      </w:r>
      <w:r w:rsidRPr="00890DD9">
        <w:rPr>
          <w:rFonts w:ascii="Arial" w:hAnsi="Arial" w:cs="Arial"/>
          <w:color w:val="auto"/>
        </w:rPr>
        <w:fldChar w:fldCharType="end"/>
      </w:r>
      <w:r w:rsidRPr="00890DD9">
        <w:rPr>
          <w:rFonts w:ascii="Arial" w:hAnsi="Arial" w:cs="Arial"/>
          <w:color w:val="auto"/>
        </w:rPr>
        <w:t xml:space="preserve">:  </w:t>
      </w:r>
      <w:r w:rsidR="00890DD9">
        <w:rPr>
          <w:rFonts w:ascii="Arial" w:hAnsi="Arial" w:cs="Arial"/>
          <w:color w:val="auto"/>
        </w:rPr>
        <w:t>Items</w:t>
      </w:r>
      <w:r w:rsidRPr="00890DD9">
        <w:rPr>
          <w:rFonts w:ascii="Arial" w:hAnsi="Arial" w:cs="Arial"/>
          <w:color w:val="auto"/>
        </w:rPr>
        <w:t xml:space="preserve"> </w:t>
      </w:r>
      <w:r w:rsidRPr="00890DD9">
        <w:rPr>
          <w:rFonts w:ascii="Arial" w:hAnsi="Arial" w:cs="Arial"/>
          <w:noProof/>
          <w:color w:val="auto"/>
        </w:rPr>
        <w:t>included as examples</w:t>
      </w:r>
    </w:p>
    <w:p w14:paraId="3150F0B0" w14:textId="77777777" w:rsidR="003331A2" w:rsidRDefault="003331A2"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p>
    <w:p w14:paraId="092E4EA8"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4" w:name="_Toc528934195"/>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p>
    <w:p w14:paraId="508C37C8" w14:textId="77777777"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OF </w:t>
      </w:r>
      <w:r w:rsidR="009633BE" w:rsidRPr="00A42AC8">
        <w:rPr>
          <w:rFonts w:ascii="Arial Bold" w:hAnsi="Arial Bold"/>
          <w:caps/>
          <w:sz w:val="22"/>
          <w:szCs w:val="22"/>
        </w:rPr>
        <w:t>research consultancy</w:t>
      </w:r>
      <w:r w:rsidR="00703276" w:rsidRPr="00A42AC8">
        <w:rPr>
          <w:rFonts w:ascii="Arial Bold" w:hAnsi="Arial Bold"/>
          <w:caps/>
          <w:sz w:val="22"/>
          <w:szCs w:val="22"/>
        </w:rPr>
        <w:t xml:space="preserve"> </w:t>
      </w:r>
      <w:r w:rsidR="008913CA"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14:paraId="2E44C8B4"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1FD45B16"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30B72F96"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7EA96A1A"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445854C4"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BB8BDA5"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49501FA2"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5" w:name="_Toc347495834"/>
      <w:bookmarkStart w:id="76" w:name="_Toc347495917"/>
      <w:bookmarkStart w:id="77" w:name="_Toc347496168"/>
    </w:p>
    <w:p w14:paraId="21DA68A3"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bookmarkStart w:id="78" w:name="_Toc528934196"/>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75"/>
      <w:bookmarkEnd w:id="76"/>
      <w:bookmarkEnd w:id="77"/>
      <w:bookmarkEnd w:id="78"/>
    </w:p>
    <w:p w14:paraId="52ED0670" w14:textId="77777777"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w:t>
      </w:r>
      <w:r w:rsidR="009633BE" w:rsidRPr="00A42AC8">
        <w:rPr>
          <w:rFonts w:ascii="Arial Bold" w:hAnsi="Arial Bold"/>
          <w:caps/>
          <w:sz w:val="22"/>
          <w:szCs w:val="22"/>
        </w:rPr>
        <w:t>of research consultancy</w:t>
      </w:r>
      <w:r w:rsidR="00703276" w:rsidRPr="00A42AC8">
        <w:rPr>
          <w:rFonts w:ascii="Arial Bold" w:hAnsi="Arial Bold"/>
          <w:caps/>
          <w:sz w:val="22"/>
          <w:szCs w:val="22"/>
        </w:rPr>
        <w:t xml:space="preserve"> </w:t>
      </w:r>
      <w:r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14:paraId="6A1CCCA1"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6DE32370"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3DD36F8E" w14:textId="77777777" w:rsidR="00E82690" w:rsidRPr="00FD23BD" w:rsidRDefault="00E82690" w:rsidP="00E82690">
      <w:pPr>
        <w:tabs>
          <w:tab w:val="left" w:pos="709"/>
        </w:tabs>
        <w:spacing w:after="240"/>
        <w:rPr>
          <w:sz w:val="22"/>
          <w:szCs w:val="22"/>
        </w:rPr>
      </w:pPr>
    </w:p>
    <w:p w14:paraId="736B7BC4" w14:textId="77777777" w:rsidR="00EC6817" w:rsidRPr="0056328A" w:rsidRDefault="00EC6817" w:rsidP="00EC6817">
      <w:pPr>
        <w:widowControl w:val="0"/>
        <w:autoSpaceDE w:val="0"/>
        <w:autoSpaceDN w:val="0"/>
        <w:adjustRightInd w:val="0"/>
        <w:ind w:right="-1"/>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14:paraId="7D77FE98" w14:textId="77777777" w:rsidR="00EC6817" w:rsidRPr="0056328A" w:rsidRDefault="00EC6817" w:rsidP="00EC6817">
      <w:pPr>
        <w:pStyle w:val="BodyTextIndent2"/>
        <w:spacing w:line="240" w:lineRule="auto"/>
        <w:ind w:left="0"/>
        <w:jc w:val="both"/>
        <w:rPr>
          <w:rFonts w:ascii="Arial" w:hAnsi="Arial" w:cs="Arial"/>
          <w:sz w:val="22"/>
          <w:szCs w:val="22"/>
        </w:rPr>
      </w:pPr>
    </w:p>
    <w:p w14:paraId="7F6EF8BD" w14:textId="77777777" w:rsidR="00E82690" w:rsidRPr="00FD23BD" w:rsidRDefault="00E82690" w:rsidP="00E82690">
      <w:pPr>
        <w:tabs>
          <w:tab w:val="left" w:pos="709"/>
        </w:tabs>
        <w:spacing w:after="240"/>
        <w:rPr>
          <w:sz w:val="22"/>
          <w:szCs w:val="22"/>
        </w:rPr>
      </w:pPr>
    </w:p>
    <w:p w14:paraId="5F495DAC" w14:textId="77777777" w:rsidR="00E82690" w:rsidRPr="00FD23BD" w:rsidRDefault="00E82690" w:rsidP="00E82690">
      <w:pPr>
        <w:tabs>
          <w:tab w:val="left" w:pos="709"/>
        </w:tabs>
        <w:spacing w:after="240"/>
        <w:rPr>
          <w:sz w:val="22"/>
          <w:szCs w:val="22"/>
        </w:rPr>
      </w:pPr>
    </w:p>
    <w:p w14:paraId="1C9B88CC" w14:textId="77777777" w:rsidR="00E82690" w:rsidRPr="00FD23BD" w:rsidRDefault="00E82690" w:rsidP="00E82690">
      <w:pPr>
        <w:tabs>
          <w:tab w:val="left" w:pos="709"/>
        </w:tabs>
        <w:spacing w:after="240"/>
        <w:rPr>
          <w:sz w:val="22"/>
          <w:szCs w:val="22"/>
        </w:rPr>
      </w:pPr>
    </w:p>
    <w:p w14:paraId="15DBB083" w14:textId="77777777" w:rsidR="00E82690" w:rsidRPr="00FD23BD" w:rsidRDefault="00E82690" w:rsidP="00E82690">
      <w:pPr>
        <w:tabs>
          <w:tab w:val="left" w:pos="709"/>
        </w:tabs>
        <w:spacing w:after="240"/>
        <w:rPr>
          <w:sz w:val="22"/>
          <w:szCs w:val="22"/>
        </w:rPr>
      </w:pPr>
    </w:p>
    <w:p w14:paraId="280F401F" w14:textId="77777777" w:rsidR="00E82690" w:rsidRPr="00FD23BD" w:rsidRDefault="00E82690" w:rsidP="00E82690">
      <w:pPr>
        <w:tabs>
          <w:tab w:val="left" w:pos="709"/>
        </w:tabs>
        <w:spacing w:after="240"/>
        <w:rPr>
          <w:sz w:val="22"/>
          <w:szCs w:val="22"/>
        </w:rPr>
      </w:pPr>
    </w:p>
    <w:p w14:paraId="6C1BB761" w14:textId="77777777" w:rsidR="00E82690" w:rsidRPr="00FD23BD" w:rsidRDefault="00E82690" w:rsidP="00E82690">
      <w:pPr>
        <w:tabs>
          <w:tab w:val="left" w:pos="709"/>
        </w:tabs>
        <w:spacing w:after="240"/>
        <w:rPr>
          <w:sz w:val="22"/>
          <w:szCs w:val="22"/>
        </w:rPr>
      </w:pPr>
    </w:p>
    <w:p w14:paraId="7E57076F" w14:textId="77777777" w:rsidR="00E82690" w:rsidRPr="00FD23BD" w:rsidRDefault="00E82690" w:rsidP="00E82690">
      <w:pPr>
        <w:tabs>
          <w:tab w:val="left" w:pos="709"/>
        </w:tabs>
        <w:spacing w:after="240"/>
        <w:rPr>
          <w:sz w:val="22"/>
          <w:szCs w:val="22"/>
        </w:rPr>
      </w:pPr>
    </w:p>
    <w:p w14:paraId="6BC52F9F" w14:textId="77777777" w:rsidR="00E82690" w:rsidRPr="00FD23BD" w:rsidRDefault="00E82690" w:rsidP="00E82690">
      <w:pPr>
        <w:tabs>
          <w:tab w:val="left" w:pos="709"/>
        </w:tabs>
        <w:spacing w:after="240"/>
        <w:rPr>
          <w:sz w:val="22"/>
          <w:szCs w:val="22"/>
        </w:rPr>
      </w:pPr>
    </w:p>
    <w:p w14:paraId="06C0E22C" w14:textId="77777777" w:rsidR="00E82690" w:rsidRPr="00FD23BD" w:rsidRDefault="00E82690" w:rsidP="00E82690">
      <w:pPr>
        <w:tabs>
          <w:tab w:val="left" w:pos="709"/>
        </w:tabs>
        <w:spacing w:after="240"/>
        <w:rPr>
          <w:sz w:val="22"/>
          <w:szCs w:val="22"/>
        </w:rPr>
      </w:pPr>
    </w:p>
    <w:p w14:paraId="30B16BC1" w14:textId="77777777" w:rsidR="00E82690" w:rsidRPr="00FD23BD" w:rsidRDefault="00E82690" w:rsidP="00E82690">
      <w:pPr>
        <w:tabs>
          <w:tab w:val="left" w:pos="709"/>
        </w:tabs>
        <w:spacing w:after="240"/>
        <w:rPr>
          <w:rFonts w:ascii="Arial" w:hAnsi="Arial" w:cs="Arial"/>
          <w:sz w:val="22"/>
          <w:szCs w:val="22"/>
        </w:rPr>
      </w:pPr>
    </w:p>
    <w:p w14:paraId="217FA6AE" w14:textId="77777777" w:rsidR="00E82690" w:rsidRPr="00FD23BD" w:rsidRDefault="00E82690" w:rsidP="00E82690">
      <w:pPr>
        <w:tabs>
          <w:tab w:val="left" w:pos="709"/>
        </w:tabs>
        <w:spacing w:after="240"/>
        <w:rPr>
          <w:rFonts w:ascii="Arial" w:hAnsi="Arial" w:cs="Arial"/>
          <w:sz w:val="22"/>
          <w:szCs w:val="22"/>
        </w:rPr>
      </w:pPr>
    </w:p>
    <w:p w14:paraId="392A1357" w14:textId="77777777" w:rsidR="00E82690" w:rsidRPr="00FD23BD" w:rsidRDefault="00E82690" w:rsidP="00E82690">
      <w:pPr>
        <w:tabs>
          <w:tab w:val="left" w:pos="709"/>
        </w:tabs>
        <w:spacing w:after="240"/>
        <w:rPr>
          <w:rFonts w:ascii="Arial" w:hAnsi="Arial" w:cs="Arial"/>
          <w:sz w:val="22"/>
          <w:szCs w:val="22"/>
        </w:rPr>
      </w:pPr>
    </w:p>
    <w:p w14:paraId="1E34B7F1"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proofErr w:type="gramStart"/>
      <w:r w:rsidRPr="00FD23BD">
        <w:rPr>
          <w:rFonts w:ascii="Arial" w:hAnsi="Arial" w:cs="Arial"/>
          <w:sz w:val="22"/>
          <w:szCs w:val="22"/>
        </w:rPr>
        <w:tab/>
        <w:t xml:space="preserve">  Date</w:t>
      </w:r>
      <w:proofErr w:type="gramEnd"/>
      <w:r w:rsidRPr="00FD23BD">
        <w:rPr>
          <w:rFonts w:ascii="Arial" w:hAnsi="Arial" w:cs="Arial"/>
          <w:sz w:val="22"/>
          <w:szCs w:val="22"/>
        </w:rPr>
        <w:t xml:space="preserve">  </w:t>
      </w:r>
      <w:r w:rsidRPr="00FD23BD">
        <w:rPr>
          <w:rFonts w:ascii="Arial" w:hAnsi="Arial" w:cs="Arial"/>
          <w:sz w:val="22"/>
          <w:szCs w:val="22"/>
        </w:rPr>
        <w:tab/>
      </w:r>
    </w:p>
    <w:p w14:paraId="67814907" w14:textId="77777777" w:rsidR="00961219" w:rsidRPr="00FD23BD" w:rsidRDefault="00961219" w:rsidP="00E82690">
      <w:pPr>
        <w:tabs>
          <w:tab w:val="right" w:leader="dot" w:pos="9540"/>
        </w:tabs>
        <w:spacing w:after="220"/>
        <w:rPr>
          <w:rFonts w:ascii="Arial" w:hAnsi="Arial" w:cs="Arial"/>
          <w:sz w:val="22"/>
          <w:szCs w:val="22"/>
        </w:rPr>
      </w:pPr>
    </w:p>
    <w:p w14:paraId="65DB7F63" w14:textId="77777777" w:rsidR="00B11C43"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30B2DDBF" w14:textId="77777777" w:rsidR="00EC6817" w:rsidRDefault="00EC6817" w:rsidP="00E82690">
      <w:pPr>
        <w:tabs>
          <w:tab w:val="right" w:leader="dot" w:pos="9540"/>
        </w:tabs>
        <w:spacing w:after="220"/>
        <w:rPr>
          <w:rFonts w:ascii="Arial" w:hAnsi="Arial" w:cs="Arial"/>
          <w:sz w:val="22"/>
          <w:szCs w:val="22"/>
        </w:rPr>
      </w:pPr>
    </w:p>
    <w:p w14:paraId="58F1A7A0" w14:textId="77777777" w:rsidR="00EC6817" w:rsidRPr="00715BAE" w:rsidRDefault="00EC6817">
      <w:pPr>
        <w:rPr>
          <w:rFonts w:ascii="Arial" w:hAnsi="Arial" w:cs="Arial"/>
          <w:sz w:val="36"/>
          <w:szCs w:val="36"/>
        </w:rPr>
      </w:pPr>
      <w:r>
        <w:rPr>
          <w:rFonts w:ascii="Arial" w:hAnsi="Arial" w:cs="Arial"/>
          <w:color w:val="FF0000"/>
          <w:sz w:val="36"/>
          <w:szCs w:val="36"/>
        </w:rPr>
        <w:br w:type="page"/>
      </w:r>
    </w:p>
    <w:p w14:paraId="49B88AA7" w14:textId="77777777" w:rsid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p>
    <w:p w14:paraId="47AC073A" w14:textId="77777777" w:rsidR="00EC6817" w:rsidRP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bookmarkStart w:id="79" w:name="_Toc528934197"/>
      <w:r>
        <w:rPr>
          <w:rFonts w:ascii="Arial" w:hAnsi="Arial" w:cs="Arial"/>
          <w:b/>
          <w:sz w:val="28"/>
          <w:szCs w:val="28"/>
        </w:rPr>
        <w:t>7.</w:t>
      </w:r>
      <w:r>
        <w:rPr>
          <w:rFonts w:ascii="Arial" w:hAnsi="Arial" w:cs="Arial"/>
          <w:b/>
          <w:sz w:val="28"/>
          <w:szCs w:val="28"/>
        </w:rPr>
        <w:tab/>
      </w:r>
      <w:r w:rsidR="00EC6817" w:rsidRPr="00715BAE">
        <w:rPr>
          <w:rFonts w:ascii="Arial" w:hAnsi="Arial" w:cs="Arial"/>
          <w:b/>
          <w:sz w:val="28"/>
          <w:szCs w:val="28"/>
        </w:rPr>
        <w:t>Equal Opportunities</w:t>
      </w:r>
      <w:bookmarkEnd w:id="79"/>
    </w:p>
    <w:p w14:paraId="2D9E1EC1" w14:textId="77777777" w:rsidR="00EC6817" w:rsidRPr="00EC6817" w:rsidRDefault="00EC6817" w:rsidP="00EC6817">
      <w:pPr>
        <w:ind w:left="-360"/>
        <w:rPr>
          <w:rFonts w:ascii="Arial" w:hAnsi="Arial" w:cs="Arial"/>
          <w:sz w:val="22"/>
        </w:rPr>
      </w:pPr>
    </w:p>
    <w:p w14:paraId="260E8E0F" w14:textId="77777777" w:rsidR="00EC6817" w:rsidRPr="00EC6817" w:rsidRDefault="00EC6817" w:rsidP="00EC6817">
      <w:pPr>
        <w:rPr>
          <w:rFonts w:ascii="Arial" w:hAnsi="Arial" w:cs="Arial"/>
          <w:sz w:val="22"/>
        </w:rPr>
      </w:pPr>
      <w:r w:rsidRPr="00EC6817">
        <w:rPr>
          <w:rFonts w:ascii="Arial" w:hAnsi="Arial" w:cs="Arial"/>
          <w:sz w:val="22"/>
        </w:rPr>
        <w:t xml:space="preserve">London Councils is committed to providing services of the highest standard within the resources available for all existing and potential users of our services. </w:t>
      </w:r>
    </w:p>
    <w:p w14:paraId="176C94EB" w14:textId="77777777" w:rsidR="00EC6817" w:rsidRPr="00EC6817" w:rsidRDefault="00EC6817" w:rsidP="00EC6817">
      <w:pPr>
        <w:rPr>
          <w:rFonts w:ascii="Arial" w:hAnsi="Arial" w:cs="Arial"/>
          <w:sz w:val="22"/>
        </w:rPr>
      </w:pPr>
    </w:p>
    <w:p w14:paraId="3B99A914" w14:textId="77777777" w:rsidR="00EC6817" w:rsidRPr="00EC6817" w:rsidRDefault="00EC6817" w:rsidP="00EC6817">
      <w:pPr>
        <w:rPr>
          <w:rFonts w:ascii="Arial" w:hAnsi="Arial" w:cs="Arial"/>
          <w:sz w:val="22"/>
        </w:rPr>
      </w:pPr>
      <w:r w:rsidRPr="00EC6817">
        <w:rPr>
          <w:rFonts w:ascii="Arial" w:hAnsi="Arial" w:cs="Arial"/>
          <w:sz w:val="22"/>
        </w:rPr>
        <w:t xml:space="preserve">The promotion of equality of opportunity is one of London Councils core </w:t>
      </w:r>
      <w:proofErr w:type="gramStart"/>
      <w:r w:rsidRPr="00EC6817">
        <w:rPr>
          <w:rFonts w:ascii="Arial" w:hAnsi="Arial" w:cs="Arial"/>
          <w:sz w:val="22"/>
        </w:rPr>
        <w:t>values, and</w:t>
      </w:r>
      <w:proofErr w:type="gramEnd"/>
      <w:r w:rsidRPr="00EC6817">
        <w:rPr>
          <w:rFonts w:ascii="Arial" w:hAnsi="Arial" w:cs="Arial"/>
          <w:sz w:val="22"/>
        </w:rPr>
        <w:t xml:space="preserve">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0F83677" w14:textId="77777777" w:rsidR="00EC6817" w:rsidRPr="00EC6817" w:rsidRDefault="00EC6817" w:rsidP="00EC6817">
      <w:pPr>
        <w:rPr>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EC6817" w:rsidRPr="00EC6817" w14:paraId="35F00C07" w14:textId="77777777" w:rsidTr="00EC6817">
        <w:trPr>
          <w:trHeight w:val="1547"/>
        </w:trPr>
        <w:tc>
          <w:tcPr>
            <w:tcW w:w="638" w:type="dxa"/>
            <w:shd w:val="clear" w:color="auto" w:fill="auto"/>
          </w:tcPr>
          <w:p w14:paraId="1D4E30AD" w14:textId="77777777" w:rsidR="00EC6817" w:rsidRPr="00EC6817" w:rsidRDefault="00EC6817" w:rsidP="00447964">
            <w:pPr>
              <w:rPr>
                <w:rFonts w:ascii="Arial" w:hAnsi="Arial" w:cs="Arial"/>
                <w:sz w:val="22"/>
              </w:rPr>
            </w:pPr>
            <w:r w:rsidRPr="00EC6817">
              <w:rPr>
                <w:rFonts w:ascii="Arial" w:hAnsi="Arial" w:cs="Arial"/>
                <w:sz w:val="22"/>
              </w:rPr>
              <w:t xml:space="preserve">1. </w:t>
            </w:r>
          </w:p>
          <w:p w14:paraId="5BAE0E39" w14:textId="77777777" w:rsidR="00EC6817" w:rsidRPr="00EC6817" w:rsidRDefault="00EC6817" w:rsidP="00447964">
            <w:pPr>
              <w:rPr>
                <w:rFonts w:ascii="Arial" w:hAnsi="Arial" w:cs="Arial"/>
                <w:sz w:val="22"/>
              </w:rPr>
            </w:pPr>
          </w:p>
        </w:tc>
        <w:tc>
          <w:tcPr>
            <w:tcW w:w="8136" w:type="dxa"/>
            <w:shd w:val="clear" w:color="auto" w:fill="auto"/>
            <w:vAlign w:val="center"/>
          </w:tcPr>
          <w:p w14:paraId="3F649572" w14:textId="77777777" w:rsidR="00EC6817" w:rsidRDefault="00EC6817" w:rsidP="00EC6817">
            <w:pPr>
              <w:rPr>
                <w:rFonts w:ascii="Arial" w:hAnsi="Arial" w:cs="Arial"/>
                <w:sz w:val="22"/>
              </w:rPr>
            </w:pPr>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p>
          <w:p w14:paraId="10C6101B" w14:textId="77777777" w:rsidR="00EC6817" w:rsidRDefault="00EC6817" w:rsidP="00EC6817">
            <w:pPr>
              <w:rPr>
                <w:rFonts w:ascii="Arial" w:hAnsi="Arial" w:cs="Arial"/>
                <w:sz w:val="22"/>
              </w:rPr>
            </w:pPr>
          </w:p>
          <w:p w14:paraId="19649F8C" w14:textId="77777777" w:rsidR="00EC6817" w:rsidRDefault="00EC6817" w:rsidP="00EC6817">
            <w:pPr>
              <w:rPr>
                <w:rFonts w:ascii="Arial" w:hAnsi="Arial" w:cs="Arial"/>
                <w:sz w:val="22"/>
              </w:rPr>
            </w:pPr>
            <w:r>
              <w:rPr>
                <w:rFonts w:ascii="Arial" w:hAnsi="Arial" w:cs="Arial"/>
                <w:sz w:val="22"/>
              </w:rPr>
              <w:t>Yes/No</w:t>
            </w:r>
          </w:p>
          <w:p w14:paraId="44497921" w14:textId="77777777" w:rsidR="00EC6817" w:rsidRPr="00EC6817" w:rsidRDefault="00EC6817" w:rsidP="00EC6817">
            <w:pPr>
              <w:rPr>
                <w:rFonts w:ascii="Arial" w:hAnsi="Arial" w:cs="Arial"/>
                <w:sz w:val="22"/>
              </w:rPr>
            </w:pPr>
          </w:p>
          <w:p w14:paraId="51B8B477" w14:textId="77777777" w:rsidR="00EC6817" w:rsidRPr="00EC6817" w:rsidRDefault="00EC6817" w:rsidP="00EC6817">
            <w:pPr>
              <w:rPr>
                <w:rFonts w:ascii="Arial" w:hAnsi="Arial" w:cs="Arial"/>
                <w:sz w:val="22"/>
              </w:rPr>
            </w:pPr>
            <w:r w:rsidRPr="00EC6817">
              <w:rPr>
                <w:rFonts w:ascii="Arial" w:hAnsi="Arial" w:cs="Arial"/>
                <w:sz w:val="22"/>
              </w:rPr>
              <w:t xml:space="preserve">If </w:t>
            </w:r>
            <w:proofErr w:type="gramStart"/>
            <w:r w:rsidRPr="00EC6817">
              <w:rPr>
                <w:rFonts w:ascii="Arial" w:hAnsi="Arial" w:cs="Arial"/>
                <w:sz w:val="22"/>
              </w:rPr>
              <w:t>yes</w:t>
            </w:r>
            <w:proofErr w:type="gramEnd"/>
            <w:r w:rsidRPr="00EC6817">
              <w:rPr>
                <w:rFonts w:ascii="Arial" w:hAnsi="Arial" w:cs="Arial"/>
                <w:sz w:val="22"/>
              </w:rPr>
              <w:t xml:space="preserve"> please attach a copy</w:t>
            </w:r>
          </w:p>
        </w:tc>
      </w:tr>
      <w:tr w:rsidR="00EC6817" w:rsidRPr="00EC6817" w14:paraId="6B1955DF" w14:textId="77777777" w:rsidTr="00EC6817">
        <w:trPr>
          <w:trHeight w:val="5881"/>
        </w:trPr>
        <w:tc>
          <w:tcPr>
            <w:tcW w:w="638" w:type="dxa"/>
            <w:shd w:val="clear" w:color="auto" w:fill="auto"/>
          </w:tcPr>
          <w:p w14:paraId="550A375E" w14:textId="77777777" w:rsidR="00EC6817" w:rsidRPr="00EC6817" w:rsidRDefault="00EC6817" w:rsidP="00447964">
            <w:pPr>
              <w:rPr>
                <w:rFonts w:ascii="Arial" w:hAnsi="Arial" w:cs="Arial"/>
                <w:sz w:val="22"/>
              </w:rPr>
            </w:pPr>
            <w:r w:rsidRPr="00EC6817">
              <w:rPr>
                <w:rFonts w:ascii="Arial" w:hAnsi="Arial" w:cs="Arial"/>
                <w:sz w:val="22"/>
              </w:rPr>
              <w:t>2.</w:t>
            </w:r>
          </w:p>
        </w:tc>
        <w:tc>
          <w:tcPr>
            <w:tcW w:w="8136" w:type="dxa"/>
            <w:shd w:val="clear" w:color="auto" w:fill="auto"/>
            <w:vAlign w:val="center"/>
          </w:tcPr>
          <w:p w14:paraId="03FAEE4A" w14:textId="77777777" w:rsidR="00EC6817" w:rsidRPr="00EC6817" w:rsidRDefault="00EC6817" w:rsidP="00EC6817">
            <w:pPr>
              <w:rPr>
                <w:rFonts w:ascii="Arial" w:hAnsi="Arial" w:cs="Arial"/>
                <w:sz w:val="22"/>
              </w:rPr>
            </w:pPr>
            <w:r w:rsidRPr="00EC6817">
              <w:rPr>
                <w:rFonts w:ascii="Arial" w:hAnsi="Arial" w:cs="Arial"/>
                <w:sz w:val="22"/>
              </w:rPr>
              <w:t>In the last 3 years has your company been the subject to any court or employment tribunal proceedings in relation to: -</w:t>
            </w:r>
          </w:p>
          <w:p w14:paraId="4C9437E4" w14:textId="77777777" w:rsidR="00EC6817" w:rsidRPr="00EC6817" w:rsidRDefault="00EC6817" w:rsidP="00EC6817">
            <w:pPr>
              <w:rPr>
                <w:rFonts w:ascii="Arial" w:hAnsi="Arial" w:cs="Arial"/>
                <w:sz w:val="22"/>
              </w:rPr>
            </w:pPr>
          </w:p>
          <w:p w14:paraId="6D3109B5" w14:textId="77777777" w:rsidR="00EC6817" w:rsidRPr="00EC6817" w:rsidRDefault="00EC6817" w:rsidP="00EC6817">
            <w:pPr>
              <w:numPr>
                <w:ilvl w:val="0"/>
                <w:numId w:val="29"/>
              </w:numPr>
              <w:rPr>
                <w:rFonts w:ascii="Arial" w:hAnsi="Arial" w:cs="Arial"/>
                <w:sz w:val="22"/>
              </w:rPr>
            </w:pPr>
            <w:r w:rsidRPr="00EC6817">
              <w:rPr>
                <w:rFonts w:ascii="Arial" w:hAnsi="Arial" w:cs="Arial"/>
                <w:sz w:val="22"/>
              </w:rPr>
              <w:t>Unlawful discrimination under the Sex Discrimination Act 1975 or the Equal Pay Act 1970;</w:t>
            </w:r>
          </w:p>
          <w:p w14:paraId="0D4E4377" w14:textId="77777777" w:rsidR="00EC6817" w:rsidRPr="00EC6817" w:rsidRDefault="00EC6817" w:rsidP="00EC6817">
            <w:pPr>
              <w:numPr>
                <w:ilvl w:val="0"/>
                <w:numId w:val="30"/>
              </w:numPr>
              <w:rPr>
                <w:rFonts w:ascii="Arial" w:hAnsi="Arial" w:cs="Arial"/>
                <w:sz w:val="22"/>
              </w:rPr>
            </w:pPr>
            <w:r w:rsidRPr="00EC6817">
              <w:rPr>
                <w:rFonts w:ascii="Arial" w:hAnsi="Arial" w:cs="Arial"/>
                <w:sz w:val="22"/>
              </w:rPr>
              <w:t>Unlawful discrimination under the Race Relations (Amendment) Act 2000;</w:t>
            </w:r>
          </w:p>
          <w:p w14:paraId="0E7EF67D" w14:textId="77777777" w:rsidR="00EC6817" w:rsidRPr="00EC6817" w:rsidRDefault="00EC6817" w:rsidP="00EC6817">
            <w:pPr>
              <w:numPr>
                <w:ilvl w:val="0"/>
                <w:numId w:val="31"/>
              </w:numPr>
              <w:rPr>
                <w:rFonts w:ascii="Arial" w:hAnsi="Arial" w:cs="Arial"/>
                <w:sz w:val="22"/>
              </w:rPr>
            </w:pPr>
            <w:r w:rsidRPr="00EC6817">
              <w:rPr>
                <w:rFonts w:ascii="Arial" w:hAnsi="Arial" w:cs="Arial"/>
                <w:sz w:val="22"/>
              </w:rPr>
              <w:t>Unlawful discrimination under the Disability Act 1995;</w:t>
            </w:r>
          </w:p>
          <w:p w14:paraId="37C2CD1D" w14:textId="77777777" w:rsidR="00EC6817" w:rsidRPr="00EC6817" w:rsidRDefault="00EC6817" w:rsidP="00EC6817">
            <w:pPr>
              <w:numPr>
                <w:ilvl w:val="0"/>
                <w:numId w:val="32"/>
              </w:numPr>
              <w:rPr>
                <w:rFonts w:ascii="Arial" w:hAnsi="Arial" w:cs="Arial"/>
                <w:sz w:val="22"/>
              </w:rPr>
            </w:pPr>
            <w:r w:rsidRPr="00EC6817">
              <w:rPr>
                <w:rFonts w:ascii="Arial" w:hAnsi="Arial" w:cs="Arial"/>
                <w:sz w:val="22"/>
              </w:rPr>
              <w:t>Unlawful discrimination under Employment Equality (Sexual Orientation) Regulations 2003;</w:t>
            </w:r>
          </w:p>
          <w:p w14:paraId="474391C0" w14:textId="77777777" w:rsidR="00EC6817" w:rsidRPr="00EC6817" w:rsidRDefault="00EC6817" w:rsidP="00EC6817">
            <w:pPr>
              <w:numPr>
                <w:ilvl w:val="0"/>
                <w:numId w:val="33"/>
              </w:numPr>
              <w:rPr>
                <w:rFonts w:ascii="Arial" w:hAnsi="Arial" w:cs="Arial"/>
                <w:sz w:val="22"/>
              </w:rPr>
            </w:pPr>
            <w:r w:rsidRPr="00EC6817">
              <w:rPr>
                <w:rFonts w:ascii="Arial" w:hAnsi="Arial" w:cs="Arial"/>
                <w:sz w:val="22"/>
              </w:rPr>
              <w:t>Unlawful discrimination under Employment Equality (Religion or Belief) Regulations 2003;</w:t>
            </w:r>
          </w:p>
          <w:p w14:paraId="063B3FC8"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Unlawful discrimination under Employment Equality (Age) Regulations 2006</w:t>
            </w:r>
          </w:p>
          <w:p w14:paraId="2A0A84A5" w14:textId="77777777" w:rsidR="00EC6817" w:rsidRPr="00EC6817" w:rsidRDefault="00EC6817" w:rsidP="00EC6817">
            <w:pPr>
              <w:numPr>
                <w:ilvl w:val="0"/>
                <w:numId w:val="35"/>
              </w:numPr>
              <w:rPr>
                <w:rFonts w:ascii="Arial" w:hAnsi="Arial" w:cs="Arial"/>
                <w:sz w:val="22"/>
              </w:rPr>
            </w:pPr>
            <w:r w:rsidRPr="00EC6817">
              <w:rPr>
                <w:rFonts w:ascii="Arial" w:hAnsi="Arial" w:cs="Arial"/>
                <w:sz w:val="22"/>
              </w:rPr>
              <w:t>Unlawful discrimination on any other grounds.</w:t>
            </w:r>
          </w:p>
          <w:p w14:paraId="708F6F20" w14:textId="77777777" w:rsidR="00EC6817" w:rsidRPr="00EC6817" w:rsidRDefault="00EC6817" w:rsidP="00EC6817">
            <w:pPr>
              <w:rPr>
                <w:rFonts w:ascii="Arial" w:hAnsi="Arial" w:cs="Arial"/>
                <w:sz w:val="22"/>
              </w:rPr>
            </w:pPr>
          </w:p>
          <w:p w14:paraId="49A71FE0" w14:textId="77777777" w:rsidR="00EC6817" w:rsidRPr="00EC6817" w:rsidRDefault="00EC6817" w:rsidP="00EC6817">
            <w:pPr>
              <w:rPr>
                <w:rFonts w:ascii="Arial" w:hAnsi="Arial" w:cs="Arial"/>
                <w:sz w:val="22"/>
              </w:rPr>
            </w:pPr>
            <w:r w:rsidRPr="00EC6817">
              <w:rPr>
                <w:rFonts w:ascii="Arial" w:hAnsi="Arial" w:cs="Arial"/>
                <w:sz w:val="22"/>
              </w:rPr>
              <w:t xml:space="preserve">Yes/No </w:t>
            </w:r>
          </w:p>
          <w:p w14:paraId="2B7EBAF4" w14:textId="77777777" w:rsidR="00EC6817" w:rsidRPr="00EC6817" w:rsidRDefault="00EC6817" w:rsidP="00EC6817">
            <w:pPr>
              <w:rPr>
                <w:rFonts w:ascii="Arial" w:hAnsi="Arial" w:cs="Arial"/>
                <w:sz w:val="22"/>
              </w:rPr>
            </w:pPr>
            <w:r w:rsidRPr="00EC6817">
              <w:rPr>
                <w:rFonts w:ascii="Arial" w:hAnsi="Arial" w:cs="Arial"/>
                <w:sz w:val="22"/>
              </w:rPr>
              <w:t>If yes, please give details of each incident including both the findings and any subsequent action taken by your company.</w:t>
            </w:r>
          </w:p>
          <w:p w14:paraId="37D6EFAB"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14:paraId="4BB54278"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p>
          <w:p w14:paraId="03C3DD26"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p>
          <w:p w14:paraId="0C07AF55" w14:textId="77777777"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14:paraId="1DDE1005" w14:textId="77777777" w:rsidR="00EC6817" w:rsidRPr="00EC6817" w:rsidRDefault="00EC6817" w:rsidP="00EC6817">
            <w:pPr>
              <w:rPr>
                <w:rFonts w:ascii="Arial" w:hAnsi="Arial" w:cs="Arial"/>
                <w:sz w:val="22"/>
              </w:rPr>
            </w:pPr>
            <w:r>
              <w:rPr>
                <w:rFonts w:ascii="Arial" w:hAnsi="Arial" w:cs="Arial"/>
                <w:sz w:val="22"/>
              </w:rPr>
              <w:t>………………………………………………………………………………………..……</w:t>
            </w:r>
          </w:p>
        </w:tc>
      </w:tr>
      <w:tr w:rsidR="00EC6817" w:rsidRPr="00EC6817" w14:paraId="24F1FC13" w14:textId="77777777" w:rsidTr="00EC6817">
        <w:trPr>
          <w:trHeight w:val="2573"/>
        </w:trPr>
        <w:tc>
          <w:tcPr>
            <w:tcW w:w="638" w:type="dxa"/>
            <w:shd w:val="clear" w:color="auto" w:fill="auto"/>
          </w:tcPr>
          <w:p w14:paraId="460045D8" w14:textId="77777777" w:rsidR="00EC6817" w:rsidRPr="00EC6817" w:rsidRDefault="00EC6817" w:rsidP="00447964">
            <w:pPr>
              <w:rPr>
                <w:rFonts w:ascii="Arial" w:hAnsi="Arial" w:cs="Arial"/>
                <w:sz w:val="22"/>
              </w:rPr>
            </w:pPr>
            <w:r w:rsidRPr="00EC6817">
              <w:rPr>
                <w:rFonts w:ascii="Arial" w:hAnsi="Arial" w:cs="Arial"/>
                <w:sz w:val="22"/>
              </w:rPr>
              <w:t xml:space="preserve">3. </w:t>
            </w:r>
          </w:p>
          <w:p w14:paraId="138456CC" w14:textId="77777777" w:rsidR="00EC6817" w:rsidRPr="00EC6817" w:rsidRDefault="00EC6817" w:rsidP="00447964">
            <w:pPr>
              <w:rPr>
                <w:rFonts w:ascii="Arial" w:hAnsi="Arial" w:cs="Arial"/>
                <w:sz w:val="22"/>
              </w:rPr>
            </w:pPr>
          </w:p>
        </w:tc>
        <w:tc>
          <w:tcPr>
            <w:tcW w:w="8136" w:type="dxa"/>
            <w:shd w:val="clear" w:color="auto" w:fill="auto"/>
            <w:vAlign w:val="center"/>
          </w:tcPr>
          <w:p w14:paraId="57029617" w14:textId="77777777" w:rsidR="00EC6817" w:rsidRPr="00EC6817" w:rsidRDefault="00EC6817" w:rsidP="00EC6817">
            <w:pPr>
              <w:rPr>
                <w:rFonts w:ascii="Arial" w:hAnsi="Arial" w:cs="Arial"/>
                <w:sz w:val="22"/>
              </w:rPr>
            </w:pPr>
            <w:r w:rsidRPr="00EC6817">
              <w:rPr>
                <w:rFonts w:ascii="Arial" w:hAnsi="Arial" w:cs="Arial"/>
                <w:sz w:val="22"/>
              </w:rPr>
              <w:t xml:space="preserve">Does your company have procedures in place to ensure that you are observing as far as possible the relevant Codes of Practice with regard to employment </w:t>
            </w:r>
            <w:proofErr w:type="gramStart"/>
            <w:r w:rsidRPr="00EC6817">
              <w:rPr>
                <w:rFonts w:ascii="Arial" w:hAnsi="Arial" w:cs="Arial"/>
                <w:sz w:val="22"/>
              </w:rPr>
              <w:t>and:</w:t>
            </w:r>
            <w:proofErr w:type="gramEnd"/>
          </w:p>
          <w:p w14:paraId="1944E339" w14:textId="77777777" w:rsidR="00EC6817" w:rsidRPr="00EC6817" w:rsidRDefault="00EC6817" w:rsidP="00EC6817">
            <w:pPr>
              <w:rPr>
                <w:rFonts w:ascii="Arial" w:hAnsi="Arial" w:cs="Arial"/>
                <w:sz w:val="22"/>
              </w:rPr>
            </w:pPr>
          </w:p>
          <w:p w14:paraId="02CDC6A5"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Equal Pay</w:t>
            </w:r>
          </w:p>
          <w:p w14:paraId="2B4A5F9D"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Sex Equality</w:t>
            </w:r>
          </w:p>
          <w:p w14:paraId="5F42E24D"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Race Equality</w:t>
            </w:r>
          </w:p>
          <w:p w14:paraId="23F093C5" w14:textId="77777777" w:rsidR="00EC6817" w:rsidRPr="00EC6817" w:rsidRDefault="00EC6817" w:rsidP="00EC6817">
            <w:pPr>
              <w:numPr>
                <w:ilvl w:val="0"/>
                <w:numId w:val="34"/>
              </w:numPr>
              <w:rPr>
                <w:rFonts w:ascii="Arial" w:hAnsi="Arial" w:cs="Arial"/>
                <w:sz w:val="22"/>
              </w:rPr>
            </w:pPr>
            <w:r w:rsidRPr="00EC6817">
              <w:rPr>
                <w:rFonts w:ascii="Arial" w:hAnsi="Arial" w:cs="Arial"/>
                <w:sz w:val="22"/>
              </w:rPr>
              <w:t>Disabled Persons</w:t>
            </w:r>
          </w:p>
          <w:p w14:paraId="5F61A057" w14:textId="77777777" w:rsidR="00EC6817" w:rsidRPr="00EC6817" w:rsidRDefault="00EC6817" w:rsidP="00EC6817">
            <w:pPr>
              <w:rPr>
                <w:rFonts w:ascii="Arial" w:hAnsi="Arial" w:cs="Arial"/>
                <w:sz w:val="22"/>
              </w:rPr>
            </w:pPr>
          </w:p>
          <w:p w14:paraId="3F511727" w14:textId="77777777" w:rsidR="00EC6817" w:rsidRPr="00EC6817" w:rsidRDefault="00EC6817" w:rsidP="00EC6817">
            <w:pPr>
              <w:rPr>
                <w:rFonts w:ascii="Arial" w:hAnsi="Arial" w:cs="Arial"/>
                <w:sz w:val="22"/>
              </w:rPr>
            </w:pPr>
            <w:r w:rsidRPr="00EC6817">
              <w:rPr>
                <w:rFonts w:ascii="Arial" w:hAnsi="Arial" w:cs="Arial"/>
                <w:sz w:val="22"/>
              </w:rPr>
              <w:t>Yes/No</w:t>
            </w:r>
          </w:p>
        </w:tc>
      </w:tr>
    </w:tbl>
    <w:p w14:paraId="726034A0" w14:textId="77777777" w:rsidR="00AE7303" w:rsidRPr="00EC6817" w:rsidRDefault="00AE7303" w:rsidP="00E82690">
      <w:pPr>
        <w:tabs>
          <w:tab w:val="right" w:leader="dot" w:pos="9540"/>
        </w:tabs>
        <w:spacing w:after="220"/>
        <w:rPr>
          <w:rFonts w:ascii="Arial" w:hAnsi="Arial" w:cs="Arial"/>
          <w:color w:val="FF0000"/>
          <w:sz w:val="40"/>
          <w:szCs w:val="36"/>
        </w:rPr>
      </w:pPr>
    </w:p>
    <w:sectPr w:rsidR="00AE7303" w:rsidRPr="00EC6817"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6080" w14:textId="77777777" w:rsidR="00482567" w:rsidRDefault="00482567">
      <w:r>
        <w:separator/>
      </w:r>
    </w:p>
  </w:endnote>
  <w:endnote w:type="continuationSeparator" w:id="0">
    <w:p w14:paraId="1C2A030A" w14:textId="77777777" w:rsidR="00482567" w:rsidRDefault="004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68E0" w14:textId="77777777" w:rsidR="00482567" w:rsidRPr="00AE5121" w:rsidRDefault="00482567"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555C" w14:textId="77777777" w:rsidR="00482567" w:rsidRPr="00AE5121" w:rsidRDefault="00482567"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2BB8E" w14:textId="77777777" w:rsidR="00482567" w:rsidRDefault="00482567"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811A" w14:textId="77777777" w:rsidR="00482567" w:rsidRPr="00585F43" w:rsidRDefault="00482567" w:rsidP="005A43BF">
    <w:pPr>
      <w:pStyle w:val="Footer"/>
      <w:jc w:val="center"/>
      <w:rPr>
        <w:rFonts w:ascii="Arial" w:hAnsi="Arial" w:cs="Arial"/>
      </w:rPr>
    </w:pPr>
    <w:r w:rsidRPr="00585F43">
      <w:rPr>
        <w:rFonts w:ascii="Arial" w:hAnsi="Arial" w:cs="Arial"/>
      </w:rPr>
      <w:fldChar w:fldCharType="begin"/>
    </w:r>
    <w:r w:rsidRPr="00585F43">
      <w:rPr>
        <w:rFonts w:ascii="Arial" w:hAnsi="Arial" w:cs="Arial"/>
      </w:rPr>
      <w:instrText xml:space="preserve"> PAGE   \* MERGEFORMAT </w:instrText>
    </w:r>
    <w:r w:rsidRPr="00585F43">
      <w:rPr>
        <w:rFonts w:ascii="Arial" w:hAnsi="Arial" w:cs="Arial"/>
      </w:rPr>
      <w:fldChar w:fldCharType="separate"/>
    </w:r>
    <w:r>
      <w:rPr>
        <w:rFonts w:ascii="Arial" w:hAnsi="Arial" w:cs="Arial"/>
        <w:noProof/>
      </w:rPr>
      <w:t>17</w:t>
    </w:r>
    <w:r w:rsidRPr="00585F43">
      <w:rPr>
        <w:rFonts w:ascii="Arial" w:hAnsi="Arial" w:cs="Arial"/>
      </w:rPr>
      <w:fldChar w:fldCharType="end"/>
    </w:r>
  </w:p>
  <w:p w14:paraId="517F7BC4" w14:textId="77777777" w:rsidR="00482567" w:rsidRDefault="00482567" w:rsidP="005A4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2727" w14:textId="77777777" w:rsidR="00482567" w:rsidRDefault="00482567"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304A1" w14:textId="77777777" w:rsidR="00482567" w:rsidRDefault="00482567">
      <w:r>
        <w:separator/>
      </w:r>
    </w:p>
  </w:footnote>
  <w:footnote w:type="continuationSeparator" w:id="0">
    <w:p w14:paraId="75F4DEA5" w14:textId="77777777" w:rsidR="00482567" w:rsidRDefault="0048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55B5" w14:textId="77777777" w:rsidR="00482567" w:rsidRDefault="00482567"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1FBB" w14:textId="77777777" w:rsidR="00482567" w:rsidRDefault="00482567" w:rsidP="005A43BF">
    <w:pPr>
      <w:pStyle w:val="Header"/>
      <w:ind w:left="-1418" w:firstLine="1418"/>
    </w:pPr>
    <w:r>
      <w:rPr>
        <w:noProof/>
        <w:lang w:eastAsia="en-GB"/>
      </w:rPr>
      <w:drawing>
        <wp:inline distT="0" distB="0" distL="0" distR="0" wp14:anchorId="7F8F5DC4" wp14:editId="3A0D1214">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A2A5" w14:textId="77777777" w:rsidR="00482567" w:rsidRDefault="00482567"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5385227"/>
    <w:multiLevelType w:val="hybridMultilevel"/>
    <w:tmpl w:val="E11C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6C4A"/>
    <w:multiLevelType w:val="hybridMultilevel"/>
    <w:tmpl w:val="4852E3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0"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739BF"/>
    <w:multiLevelType w:val="hybridMultilevel"/>
    <w:tmpl w:val="4834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44129"/>
    <w:multiLevelType w:val="hybridMultilevel"/>
    <w:tmpl w:val="0256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97140"/>
    <w:multiLevelType w:val="hybridMultilevel"/>
    <w:tmpl w:val="A34889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4"/>
  </w:num>
  <w:num w:numId="3">
    <w:abstractNumId w:val="36"/>
  </w:num>
  <w:num w:numId="4">
    <w:abstractNumId w:val="16"/>
  </w:num>
  <w:num w:numId="5">
    <w:abstractNumId w:val="17"/>
  </w:num>
  <w:num w:numId="6">
    <w:abstractNumId w:val="31"/>
  </w:num>
  <w:num w:numId="7">
    <w:abstractNumId w:val="20"/>
  </w:num>
  <w:num w:numId="8">
    <w:abstractNumId w:val="27"/>
  </w:num>
  <w:num w:numId="9">
    <w:abstractNumId w:val="15"/>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9"/>
  </w:num>
  <w:num w:numId="11">
    <w:abstractNumId w:val="25"/>
  </w:num>
  <w:num w:numId="12">
    <w:abstractNumId w:val="1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5"/>
  </w:num>
  <w:num w:numId="17">
    <w:abstractNumId w:val="33"/>
  </w:num>
  <w:num w:numId="18">
    <w:abstractNumId w:val="14"/>
  </w:num>
  <w:num w:numId="19">
    <w:abstractNumId w:val="8"/>
  </w:num>
  <w:num w:numId="20">
    <w:abstractNumId w:val="2"/>
  </w:num>
  <w:num w:numId="21">
    <w:abstractNumId w:val="32"/>
  </w:num>
  <w:num w:numId="22">
    <w:abstractNumId w:val="1"/>
  </w:num>
  <w:num w:numId="23">
    <w:abstractNumId w:val="21"/>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4"/>
  </w:num>
  <w:num w:numId="29">
    <w:abstractNumId w:val="19"/>
  </w:num>
  <w:num w:numId="30">
    <w:abstractNumId w:val="28"/>
  </w:num>
  <w:num w:numId="31">
    <w:abstractNumId w:val="30"/>
  </w:num>
  <w:num w:numId="32">
    <w:abstractNumId w:val="18"/>
  </w:num>
  <w:num w:numId="33">
    <w:abstractNumId w:val="6"/>
  </w:num>
  <w:num w:numId="34">
    <w:abstractNumId w:val="7"/>
  </w:num>
  <w:num w:numId="35">
    <w:abstractNumId w:val="29"/>
  </w:num>
  <w:num w:numId="36">
    <w:abstractNumId w:val="3"/>
  </w:num>
  <w:num w:numId="37">
    <w:abstractNumId w:val="38"/>
  </w:num>
  <w:num w:numId="38">
    <w:abstractNumId w:val="23"/>
  </w:num>
  <w:num w:numId="39">
    <w:abstractNumId w:val="0"/>
  </w:num>
  <w:num w:numId="40">
    <w:abstractNumId w:val="5"/>
  </w:num>
  <w:num w:numId="41">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2">
    <w:abstractNumId w:val="26"/>
  </w:num>
  <w:num w:numId="43">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3F9"/>
    <w:rsid w:val="00026768"/>
    <w:rsid w:val="00032388"/>
    <w:rsid w:val="00033BD9"/>
    <w:rsid w:val="00040501"/>
    <w:rsid w:val="00042546"/>
    <w:rsid w:val="000443D6"/>
    <w:rsid w:val="0004444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C7B9C"/>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97C0A"/>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29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275CE"/>
    <w:rsid w:val="00330168"/>
    <w:rsid w:val="003331A2"/>
    <w:rsid w:val="003346FB"/>
    <w:rsid w:val="003354DB"/>
    <w:rsid w:val="00336B9D"/>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021A"/>
    <w:rsid w:val="003B41BA"/>
    <w:rsid w:val="003B6522"/>
    <w:rsid w:val="003C3C92"/>
    <w:rsid w:val="003D5270"/>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47964"/>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2567"/>
    <w:rsid w:val="004837F8"/>
    <w:rsid w:val="0048407E"/>
    <w:rsid w:val="00484382"/>
    <w:rsid w:val="004843D3"/>
    <w:rsid w:val="004870EB"/>
    <w:rsid w:val="004A031E"/>
    <w:rsid w:val="004A23A2"/>
    <w:rsid w:val="004A3844"/>
    <w:rsid w:val="004A3F08"/>
    <w:rsid w:val="004A3FE2"/>
    <w:rsid w:val="004A440B"/>
    <w:rsid w:val="004A477E"/>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163D9"/>
    <w:rsid w:val="00521A3B"/>
    <w:rsid w:val="005222E1"/>
    <w:rsid w:val="00522F78"/>
    <w:rsid w:val="0053264C"/>
    <w:rsid w:val="005338E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5F43"/>
    <w:rsid w:val="00591052"/>
    <w:rsid w:val="00596C7C"/>
    <w:rsid w:val="005A29E7"/>
    <w:rsid w:val="005A2DA8"/>
    <w:rsid w:val="005A43BF"/>
    <w:rsid w:val="005A59FA"/>
    <w:rsid w:val="005B062C"/>
    <w:rsid w:val="005B1723"/>
    <w:rsid w:val="005B56E7"/>
    <w:rsid w:val="005B57BE"/>
    <w:rsid w:val="005B73BC"/>
    <w:rsid w:val="005C3862"/>
    <w:rsid w:val="005C6B86"/>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0B01"/>
    <w:rsid w:val="00625B03"/>
    <w:rsid w:val="00626E19"/>
    <w:rsid w:val="00627E84"/>
    <w:rsid w:val="00632730"/>
    <w:rsid w:val="00632B67"/>
    <w:rsid w:val="00633792"/>
    <w:rsid w:val="00641FB8"/>
    <w:rsid w:val="006508AC"/>
    <w:rsid w:val="00655FDA"/>
    <w:rsid w:val="006568C3"/>
    <w:rsid w:val="0065693D"/>
    <w:rsid w:val="006629ED"/>
    <w:rsid w:val="00664F8D"/>
    <w:rsid w:val="00666536"/>
    <w:rsid w:val="00667234"/>
    <w:rsid w:val="00672A06"/>
    <w:rsid w:val="0067329A"/>
    <w:rsid w:val="006757DD"/>
    <w:rsid w:val="006763AB"/>
    <w:rsid w:val="006769CC"/>
    <w:rsid w:val="006802D5"/>
    <w:rsid w:val="00696771"/>
    <w:rsid w:val="006A1117"/>
    <w:rsid w:val="006A14E1"/>
    <w:rsid w:val="006A1919"/>
    <w:rsid w:val="006A3B53"/>
    <w:rsid w:val="006A3B66"/>
    <w:rsid w:val="006B20B0"/>
    <w:rsid w:val="006B24A2"/>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622A"/>
    <w:rsid w:val="006E77AF"/>
    <w:rsid w:val="006F56DE"/>
    <w:rsid w:val="007017BC"/>
    <w:rsid w:val="00703276"/>
    <w:rsid w:val="00703D7B"/>
    <w:rsid w:val="00704CD5"/>
    <w:rsid w:val="00711187"/>
    <w:rsid w:val="0071430A"/>
    <w:rsid w:val="00715BAE"/>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2AC7"/>
    <w:rsid w:val="007837B7"/>
    <w:rsid w:val="00785E81"/>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65D65"/>
    <w:rsid w:val="00866A4E"/>
    <w:rsid w:val="00872EB0"/>
    <w:rsid w:val="0088369A"/>
    <w:rsid w:val="00883C8F"/>
    <w:rsid w:val="008845A3"/>
    <w:rsid w:val="00890DD9"/>
    <w:rsid w:val="008913CA"/>
    <w:rsid w:val="00892718"/>
    <w:rsid w:val="00894275"/>
    <w:rsid w:val="008958A4"/>
    <w:rsid w:val="008A056F"/>
    <w:rsid w:val="008A15C5"/>
    <w:rsid w:val="008A3572"/>
    <w:rsid w:val="008A4E35"/>
    <w:rsid w:val="008B7444"/>
    <w:rsid w:val="008C01C1"/>
    <w:rsid w:val="008C056A"/>
    <w:rsid w:val="008C14E7"/>
    <w:rsid w:val="008C3609"/>
    <w:rsid w:val="008C3C45"/>
    <w:rsid w:val="008C47C7"/>
    <w:rsid w:val="008C544D"/>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015A"/>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3BE"/>
    <w:rsid w:val="0096346E"/>
    <w:rsid w:val="00963C95"/>
    <w:rsid w:val="009645E9"/>
    <w:rsid w:val="00966E2D"/>
    <w:rsid w:val="00971127"/>
    <w:rsid w:val="00971BC7"/>
    <w:rsid w:val="00974D6E"/>
    <w:rsid w:val="00975659"/>
    <w:rsid w:val="00975EB4"/>
    <w:rsid w:val="0098139F"/>
    <w:rsid w:val="00982B82"/>
    <w:rsid w:val="00984673"/>
    <w:rsid w:val="00986299"/>
    <w:rsid w:val="00990138"/>
    <w:rsid w:val="0099162A"/>
    <w:rsid w:val="009917AA"/>
    <w:rsid w:val="00993FA3"/>
    <w:rsid w:val="009A2A20"/>
    <w:rsid w:val="009A2BB3"/>
    <w:rsid w:val="009A3B08"/>
    <w:rsid w:val="009B2E0A"/>
    <w:rsid w:val="009B364C"/>
    <w:rsid w:val="009B5A13"/>
    <w:rsid w:val="009B61DE"/>
    <w:rsid w:val="009C0EDC"/>
    <w:rsid w:val="009C33B2"/>
    <w:rsid w:val="009C56E8"/>
    <w:rsid w:val="009C7C2E"/>
    <w:rsid w:val="009D3E9F"/>
    <w:rsid w:val="009D4B97"/>
    <w:rsid w:val="009D75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06"/>
    <w:rsid w:val="00A403EA"/>
    <w:rsid w:val="00A42AC8"/>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B5EEB"/>
    <w:rsid w:val="00AC3E25"/>
    <w:rsid w:val="00AD6FDC"/>
    <w:rsid w:val="00AE1D16"/>
    <w:rsid w:val="00AE5121"/>
    <w:rsid w:val="00AE7303"/>
    <w:rsid w:val="00AF0CD1"/>
    <w:rsid w:val="00AF0E57"/>
    <w:rsid w:val="00B00E16"/>
    <w:rsid w:val="00B0180F"/>
    <w:rsid w:val="00B01F9D"/>
    <w:rsid w:val="00B02C51"/>
    <w:rsid w:val="00B06881"/>
    <w:rsid w:val="00B11C43"/>
    <w:rsid w:val="00B12DDB"/>
    <w:rsid w:val="00B134F4"/>
    <w:rsid w:val="00B1643A"/>
    <w:rsid w:val="00B16C85"/>
    <w:rsid w:val="00B277E1"/>
    <w:rsid w:val="00B30AFE"/>
    <w:rsid w:val="00B317A6"/>
    <w:rsid w:val="00B32DEE"/>
    <w:rsid w:val="00B371DC"/>
    <w:rsid w:val="00B376B2"/>
    <w:rsid w:val="00B4502A"/>
    <w:rsid w:val="00B45A31"/>
    <w:rsid w:val="00B467E0"/>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39FE"/>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1161B"/>
    <w:rsid w:val="00C14050"/>
    <w:rsid w:val="00C14326"/>
    <w:rsid w:val="00C159E0"/>
    <w:rsid w:val="00C172CC"/>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44FB"/>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D2170"/>
    <w:rsid w:val="00CD23ED"/>
    <w:rsid w:val="00CD6E6C"/>
    <w:rsid w:val="00CE0D81"/>
    <w:rsid w:val="00CE4DB0"/>
    <w:rsid w:val="00CE76A8"/>
    <w:rsid w:val="00CE7C6F"/>
    <w:rsid w:val="00CF0930"/>
    <w:rsid w:val="00D044F4"/>
    <w:rsid w:val="00D068F6"/>
    <w:rsid w:val="00D10A4A"/>
    <w:rsid w:val="00D1388F"/>
    <w:rsid w:val="00D22CF3"/>
    <w:rsid w:val="00D22E81"/>
    <w:rsid w:val="00D230C5"/>
    <w:rsid w:val="00D24301"/>
    <w:rsid w:val="00D25228"/>
    <w:rsid w:val="00D26024"/>
    <w:rsid w:val="00D27AD9"/>
    <w:rsid w:val="00D3475D"/>
    <w:rsid w:val="00D3581D"/>
    <w:rsid w:val="00D3773D"/>
    <w:rsid w:val="00D40770"/>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22C6"/>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6817"/>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7365"/>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5871"/>
    <w:rsid w:val="00FB7845"/>
    <w:rsid w:val="00FC162F"/>
    <w:rsid w:val="00FC5D59"/>
    <w:rsid w:val="00FC767A"/>
    <w:rsid w:val="00FD08AA"/>
    <w:rsid w:val="00FD09B9"/>
    <w:rsid w:val="00FD23BD"/>
    <w:rsid w:val="00FD368D"/>
    <w:rsid w:val="00FD4621"/>
    <w:rsid w:val="00FD5946"/>
    <w:rsid w:val="00FD5D82"/>
    <w:rsid w:val="00FE0141"/>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63809268"/>
  <w15:docId w15:val="{7329CC84-0413-4F7C-B722-BC33FF6F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 w:type="paragraph" w:customStyle="1" w:styleId="Spacer">
    <w:name w:val="Spacer"/>
    <w:basedOn w:val="Header"/>
    <w:rsid w:val="00CD23ED"/>
    <w:pPr>
      <w:tabs>
        <w:tab w:val="clear" w:pos="4153"/>
        <w:tab w:val="clear" w:pos="8306"/>
      </w:tabs>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070345183">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1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E6702A-5CBA-40F5-9E4C-454DAEAB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17</Pages>
  <Words>4434</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30688</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5</cp:revision>
  <cp:lastPrinted>2018-12-14T16:29:00Z</cp:lastPrinted>
  <dcterms:created xsi:type="dcterms:W3CDTF">2020-06-11T14:40:00Z</dcterms:created>
  <dcterms:modified xsi:type="dcterms:W3CDTF">2020-06-23T16:16:00Z</dcterms:modified>
</cp:coreProperties>
</file>