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F2B0" w14:textId="77777777" w:rsidR="008D4855" w:rsidRPr="008D4855" w:rsidRDefault="00BD0E38" w:rsidP="008D4855">
      <w:pPr>
        <w:pStyle w:val="Heading1"/>
        <w:keepNext w:val="0"/>
        <w:spacing w:after="300"/>
        <w:ind w:right="0"/>
        <w:rPr>
          <w:sz w:val="22"/>
          <w:szCs w:val="22"/>
        </w:rPr>
      </w:pPr>
      <w:r>
        <w:rPr>
          <w:sz w:val="22"/>
          <w:szCs w:val="22"/>
        </w:rPr>
        <w:t>TCA 3/7/</w:t>
      </w:r>
      <w:r w:rsidRPr="00B207D4">
        <w:rPr>
          <w:sz w:val="22"/>
          <w:szCs w:val="22"/>
        </w:rPr>
        <w:t>10</w:t>
      </w:r>
      <w:r w:rsidR="00B207D4">
        <w:rPr>
          <w:sz w:val="22"/>
          <w:szCs w:val="22"/>
        </w:rPr>
        <w:t>77</w:t>
      </w:r>
    </w:p>
    <w:p w14:paraId="26333BF3" w14:textId="77777777" w:rsidR="009222A2" w:rsidRDefault="008D4855" w:rsidP="009222A2">
      <w:pPr>
        <w:pStyle w:val="Heading1"/>
        <w:keepNext w:val="0"/>
        <w:spacing w:after="300"/>
        <w:ind w:right="0"/>
        <w:rPr>
          <w:sz w:val="22"/>
          <w:szCs w:val="22"/>
        </w:rPr>
      </w:pPr>
      <w:r w:rsidRPr="008D4855">
        <w:rPr>
          <w:sz w:val="22"/>
          <w:szCs w:val="22"/>
        </w:rPr>
        <w:t>INSTRUCTIONS ON SUBMISSION OF TENDERS</w:t>
      </w:r>
    </w:p>
    <w:p w14:paraId="053D8FFF" w14:textId="195D23DF" w:rsidR="00C15A1D" w:rsidRPr="009222A2" w:rsidRDefault="008D4855" w:rsidP="007A3B41">
      <w:pPr>
        <w:pStyle w:val="Heading1"/>
        <w:keepNext w:val="0"/>
        <w:numPr>
          <w:ilvl w:val="0"/>
          <w:numId w:val="27"/>
        </w:numPr>
        <w:spacing w:after="300"/>
        <w:ind w:left="709" w:right="0" w:hanging="425"/>
        <w:jc w:val="both"/>
        <w:rPr>
          <w:sz w:val="22"/>
          <w:szCs w:val="22"/>
        </w:rPr>
      </w:pPr>
      <w:r w:rsidRPr="000C2C89">
        <w:rPr>
          <w:rFonts w:cs="Arial"/>
          <w:b w:val="0"/>
          <w:sz w:val="22"/>
          <w:szCs w:val="22"/>
        </w:rPr>
        <w:t xml:space="preserve">The </w:t>
      </w:r>
      <w:r w:rsidR="00463459" w:rsidRPr="000C2C89">
        <w:rPr>
          <w:rFonts w:cs="Arial"/>
          <w:b w:val="0"/>
          <w:sz w:val="22"/>
          <w:szCs w:val="22"/>
        </w:rPr>
        <w:t xml:space="preserve">MCA </w:t>
      </w:r>
      <w:r w:rsidRPr="000C2C89">
        <w:rPr>
          <w:rFonts w:cs="Arial"/>
          <w:b w:val="0"/>
          <w:sz w:val="22"/>
          <w:szCs w:val="22"/>
        </w:rPr>
        <w:t>looks forward to receiving your tender for the work described in the attached documents. To ensure fairness all tenderers are required to submit their tenders in accordance with these instructions. Failure to comply could invalidate your tender.</w:t>
      </w:r>
    </w:p>
    <w:p w14:paraId="0A836E11" w14:textId="254FF9F4" w:rsidR="00CD264B" w:rsidRDefault="008043F9" w:rsidP="007A3B41">
      <w:pPr>
        <w:pStyle w:val="DfTLevel1"/>
        <w:keepLines/>
        <w:suppressLineNumbers/>
        <w:spacing w:before="120" w:after="120"/>
        <w:jc w:val="both"/>
        <w:rPr>
          <w:rFonts w:cs="Arial"/>
          <w:b/>
          <w:sz w:val="22"/>
          <w:szCs w:val="22"/>
          <w:u w:val="single"/>
        </w:rPr>
      </w:pPr>
      <w:r>
        <w:rPr>
          <w:rFonts w:cs="Arial"/>
          <w:b/>
          <w:sz w:val="22"/>
          <w:szCs w:val="22"/>
        </w:rPr>
        <w:tab/>
      </w:r>
      <w:r w:rsidR="00463459" w:rsidRPr="00C15A1D">
        <w:rPr>
          <w:rFonts w:cs="Arial"/>
          <w:b/>
          <w:sz w:val="22"/>
          <w:szCs w:val="22"/>
          <w:u w:val="single"/>
        </w:rPr>
        <w:t>Communications During the Tender Process</w:t>
      </w:r>
    </w:p>
    <w:p w14:paraId="471EBE5D" w14:textId="08DA0D4D" w:rsidR="00964AA0" w:rsidRDefault="00463459" w:rsidP="007A3B41">
      <w:pPr>
        <w:pStyle w:val="DfTLevel1"/>
        <w:keepLines/>
        <w:numPr>
          <w:ilvl w:val="0"/>
          <w:numId w:val="27"/>
        </w:numPr>
        <w:suppressLineNumbers/>
        <w:spacing w:before="120" w:after="120"/>
        <w:ind w:hanging="436"/>
        <w:jc w:val="both"/>
        <w:rPr>
          <w:rFonts w:cs="Arial"/>
          <w:b/>
          <w:sz w:val="22"/>
          <w:szCs w:val="22"/>
          <w:u w:val="single"/>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2DC4492" w14:textId="1851FFEA" w:rsidR="00D025A5" w:rsidRPr="00D025A5" w:rsidRDefault="00463459" w:rsidP="00D025A5">
      <w:pPr>
        <w:pStyle w:val="DfTLevel1"/>
        <w:keepLines/>
        <w:numPr>
          <w:ilvl w:val="0"/>
          <w:numId w:val="27"/>
        </w:numPr>
        <w:suppressLineNumbers/>
        <w:spacing w:before="120" w:after="120"/>
        <w:ind w:hanging="436"/>
        <w:jc w:val="both"/>
        <w:rPr>
          <w:rFonts w:cs="Arial"/>
          <w:b/>
          <w:sz w:val="22"/>
          <w:szCs w:val="22"/>
          <w:u w:val="single"/>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CA40E3" w:rsidRPr="00F169B7">
        <w:rPr>
          <w:rFonts w:cs="Arial"/>
          <w:sz w:val="22"/>
          <w:szCs w:val="22"/>
        </w:rPr>
        <w:t xml:space="preserve">17.00 </w:t>
      </w:r>
      <w:r w:rsidR="00612D67" w:rsidRPr="00F169B7">
        <w:rPr>
          <w:rFonts w:cs="Arial"/>
          <w:sz w:val="22"/>
          <w:szCs w:val="22"/>
        </w:rPr>
        <w:t xml:space="preserve">on </w:t>
      </w:r>
      <w:r w:rsidR="00F169B7" w:rsidRPr="00F169B7">
        <w:rPr>
          <w:rFonts w:cs="Arial"/>
          <w:sz w:val="22"/>
          <w:szCs w:val="22"/>
        </w:rPr>
        <w:t>18</w:t>
      </w:r>
      <w:r w:rsidR="00F169B7" w:rsidRPr="00F169B7">
        <w:rPr>
          <w:rFonts w:cs="Arial"/>
          <w:sz w:val="22"/>
          <w:szCs w:val="22"/>
          <w:vertAlign w:val="superscript"/>
        </w:rPr>
        <w:t>th</w:t>
      </w:r>
      <w:r w:rsidR="00F169B7" w:rsidRPr="00F169B7">
        <w:rPr>
          <w:rFonts w:cs="Arial"/>
          <w:sz w:val="22"/>
          <w:szCs w:val="22"/>
        </w:rPr>
        <w:t xml:space="preserve"> </w:t>
      </w:r>
      <w:r w:rsidR="00612D67" w:rsidRPr="00F169B7">
        <w:rPr>
          <w:rFonts w:cs="Arial"/>
          <w:sz w:val="22"/>
          <w:szCs w:val="22"/>
        </w:rPr>
        <w:t xml:space="preserve">March </w:t>
      </w:r>
      <w:r w:rsidR="00B207D4" w:rsidRPr="00F169B7">
        <w:rPr>
          <w:rFonts w:cs="Arial"/>
          <w:sz w:val="22"/>
          <w:szCs w:val="22"/>
        </w:rPr>
        <w:t>2019</w:t>
      </w:r>
      <w:r w:rsidRPr="00F169B7">
        <w:rPr>
          <w:rFonts w:cs="Arial"/>
          <w:sz w:val="22"/>
          <w:szCs w:val="22"/>
        </w:rPr>
        <w:t>.</w:t>
      </w:r>
    </w:p>
    <w:p w14:paraId="1716905D" w14:textId="77777777" w:rsidR="00D025A5" w:rsidRDefault="00463459" w:rsidP="00D025A5">
      <w:pPr>
        <w:pStyle w:val="DfTLevel1"/>
        <w:keepLines/>
        <w:numPr>
          <w:ilvl w:val="0"/>
          <w:numId w:val="27"/>
        </w:numPr>
        <w:suppressLineNumbers/>
        <w:spacing w:before="120" w:after="120"/>
        <w:ind w:hanging="436"/>
        <w:jc w:val="both"/>
        <w:rPr>
          <w:rFonts w:cs="Arial"/>
          <w:b/>
          <w:sz w:val="22"/>
          <w:szCs w:val="22"/>
          <w:u w:val="single"/>
        </w:rPr>
      </w:pPr>
      <w:r w:rsidRPr="00D025A5">
        <w:rPr>
          <w:rFonts w:cs="Arial"/>
          <w:sz w:val="22"/>
          <w:szCs w:val="22"/>
        </w:rPr>
        <w:t xml:space="preserve">In the interest of fairness, all answers will be published on the Contracts Finder website as a further attachment to the advertisement, unless clearly only relevant to one supplier.  </w:t>
      </w:r>
      <w:r w:rsidRPr="00D025A5">
        <w:rPr>
          <w:rFonts w:cs="Arial"/>
          <w:b/>
          <w:sz w:val="22"/>
          <w:szCs w:val="22"/>
        </w:rPr>
        <w:t>Answers to questions will not be individually emailed to tenderers</w:t>
      </w:r>
      <w:r w:rsidRPr="00D025A5">
        <w:rPr>
          <w:rFonts w:cs="Arial"/>
          <w:sz w:val="22"/>
          <w:szCs w:val="22"/>
        </w:rPr>
        <w:t>, so you are strongly advised to keep up to date with any additional documents posted to the site.</w:t>
      </w:r>
    </w:p>
    <w:p w14:paraId="0355837B" w14:textId="77777777" w:rsidR="00CF7294" w:rsidRPr="00CF7294" w:rsidRDefault="00463459" w:rsidP="00CF7294">
      <w:pPr>
        <w:pStyle w:val="DfTLevel1"/>
        <w:keepLines/>
        <w:numPr>
          <w:ilvl w:val="0"/>
          <w:numId w:val="27"/>
        </w:numPr>
        <w:suppressLineNumbers/>
        <w:spacing w:before="120" w:after="120"/>
        <w:ind w:hanging="436"/>
        <w:jc w:val="both"/>
        <w:rPr>
          <w:rFonts w:cs="Arial"/>
          <w:b/>
          <w:sz w:val="22"/>
          <w:szCs w:val="22"/>
          <w:u w:val="single"/>
        </w:rPr>
      </w:pPr>
      <w:r w:rsidRPr="00D025A5">
        <w:rPr>
          <w:rFonts w:cs="Arial"/>
          <w:sz w:val="22"/>
          <w:szCs w:val="22"/>
        </w:rPr>
        <w:t>Please ensure that you have read all documents attached to the Contracts Finder advert before asking a question, as your query may already have been answered.</w:t>
      </w:r>
    </w:p>
    <w:p w14:paraId="73909EA3" w14:textId="19B301B7" w:rsidR="00463459" w:rsidRPr="00CF7294" w:rsidRDefault="00463459" w:rsidP="00CF7294">
      <w:pPr>
        <w:pStyle w:val="DfTLevel1"/>
        <w:keepLines/>
        <w:numPr>
          <w:ilvl w:val="0"/>
          <w:numId w:val="27"/>
        </w:numPr>
        <w:suppressLineNumbers/>
        <w:spacing w:before="120" w:after="120"/>
        <w:ind w:hanging="436"/>
        <w:jc w:val="both"/>
        <w:rPr>
          <w:rFonts w:cs="Arial"/>
          <w:b/>
          <w:sz w:val="22"/>
          <w:szCs w:val="22"/>
          <w:u w:val="single"/>
        </w:rPr>
      </w:pPr>
      <w:r w:rsidRPr="00CF7294">
        <w:rPr>
          <w:rFonts w:cs="Arial"/>
          <w:sz w:val="22"/>
          <w:szCs w:val="22"/>
        </w:rPr>
        <w:t xml:space="preserve">The MCA will inform all tenderers individually </w:t>
      </w:r>
      <w:proofErr w:type="gramStart"/>
      <w:r w:rsidRPr="00CF7294">
        <w:rPr>
          <w:rFonts w:cs="Arial"/>
          <w:sz w:val="22"/>
          <w:szCs w:val="22"/>
        </w:rPr>
        <w:t>whether or not</w:t>
      </w:r>
      <w:proofErr w:type="gramEnd"/>
      <w:r w:rsidRPr="00CF7294">
        <w:rPr>
          <w:rFonts w:cs="Arial"/>
          <w:sz w:val="22"/>
          <w:szCs w:val="22"/>
        </w:rPr>
        <w:t xml:space="preserve"> they have been successful in the tendering process.</w:t>
      </w:r>
    </w:p>
    <w:p w14:paraId="0E22C7A8" w14:textId="77777777" w:rsidR="008D4855" w:rsidRDefault="008D4855" w:rsidP="008D4855">
      <w:pPr>
        <w:keepLines/>
        <w:suppressLineNumbers/>
        <w:suppressAutoHyphens/>
        <w:spacing w:before="120" w:after="120"/>
        <w:jc w:val="both"/>
        <w:rPr>
          <w:rFonts w:ascii="Arial" w:hAnsi="Arial" w:cs="Arial"/>
        </w:rPr>
      </w:pPr>
    </w:p>
    <w:p w14:paraId="675235FF" w14:textId="2ECEA248" w:rsidR="008D4855" w:rsidRPr="00C15A1D" w:rsidRDefault="009B6BC9" w:rsidP="008D4855">
      <w:pPr>
        <w:keepLines/>
        <w:suppressLineNumbers/>
        <w:suppressAutoHyphens/>
        <w:spacing w:before="120" w:after="120"/>
        <w:jc w:val="both"/>
        <w:rPr>
          <w:rFonts w:ascii="Arial" w:hAnsi="Arial" w:cs="Arial"/>
          <w:b/>
          <w:u w:val="single"/>
        </w:rPr>
      </w:pPr>
      <w:r>
        <w:rPr>
          <w:rFonts w:ascii="Arial" w:hAnsi="Arial" w:cs="Arial"/>
          <w:b/>
        </w:rPr>
        <w:tab/>
      </w:r>
      <w:r w:rsidR="008D4855" w:rsidRPr="00C15A1D">
        <w:rPr>
          <w:rFonts w:ascii="Arial" w:hAnsi="Arial" w:cs="Arial"/>
          <w:b/>
          <w:u w:val="single"/>
        </w:rPr>
        <w:t>Submission of Tenders</w:t>
      </w:r>
    </w:p>
    <w:p w14:paraId="7E6F64A5" w14:textId="2B26D39B" w:rsidR="000832D5" w:rsidRDefault="004C4B3D" w:rsidP="002F7CFC">
      <w:pPr>
        <w:pStyle w:val="DfTLevel1"/>
        <w:keepLines/>
        <w:suppressLineNumbers/>
        <w:spacing w:before="120" w:after="120"/>
        <w:ind w:left="284"/>
        <w:jc w:val="both"/>
        <w:rPr>
          <w:rFonts w:cs="Arial"/>
          <w:sz w:val="22"/>
          <w:szCs w:val="22"/>
        </w:rPr>
      </w:pPr>
      <w:r w:rsidRPr="004C4B3D">
        <w:rPr>
          <w:rFonts w:cs="Arial"/>
          <w:b/>
          <w:sz w:val="22"/>
          <w:szCs w:val="22"/>
        </w:rPr>
        <w:t>7.</w:t>
      </w:r>
      <w:r w:rsidR="000832D5">
        <w:rPr>
          <w:rFonts w:cs="Arial"/>
          <w:sz w:val="22"/>
          <w:szCs w:val="22"/>
        </w:rPr>
        <w:tab/>
      </w:r>
      <w:r w:rsidR="008D4855" w:rsidRPr="008D4855">
        <w:rPr>
          <w:rFonts w:cs="Arial"/>
          <w:sz w:val="22"/>
          <w:szCs w:val="22"/>
        </w:rPr>
        <w:t>You should send your tender in a plain envelope, to the address</w:t>
      </w:r>
      <w:r w:rsidR="00463459">
        <w:rPr>
          <w:rFonts w:cs="Arial"/>
          <w:sz w:val="22"/>
          <w:szCs w:val="22"/>
        </w:rPr>
        <w:t xml:space="preserve"> on the eTender Label</w:t>
      </w:r>
      <w:r w:rsidR="008D4855" w:rsidRPr="008D4855">
        <w:rPr>
          <w:rFonts w:cs="Arial"/>
          <w:sz w:val="22"/>
          <w:szCs w:val="22"/>
        </w:rPr>
        <w:t xml:space="preserve">. It is </w:t>
      </w:r>
      <w:r w:rsidR="000832D5">
        <w:rPr>
          <w:rFonts w:cs="Arial"/>
          <w:sz w:val="22"/>
          <w:szCs w:val="22"/>
        </w:rPr>
        <w:tab/>
      </w:r>
      <w:r w:rsidR="008D4855" w:rsidRPr="008D4855">
        <w:rPr>
          <w:rFonts w:cs="Arial"/>
          <w:sz w:val="22"/>
          <w:szCs w:val="22"/>
        </w:rPr>
        <w:t xml:space="preserve">your responsibility to ensure </w:t>
      </w:r>
      <w:r w:rsidR="008D4855">
        <w:rPr>
          <w:rFonts w:cs="Arial"/>
          <w:sz w:val="22"/>
          <w:szCs w:val="22"/>
        </w:rPr>
        <w:t xml:space="preserve">that </w:t>
      </w:r>
      <w:r w:rsidR="008D4855" w:rsidRPr="008D4855">
        <w:rPr>
          <w:rFonts w:cs="Arial"/>
          <w:sz w:val="22"/>
          <w:szCs w:val="22"/>
        </w:rPr>
        <w:t xml:space="preserve">your tender arrives at the address shown no later than </w:t>
      </w:r>
      <w:r w:rsidR="000832D5">
        <w:rPr>
          <w:rFonts w:cs="Arial"/>
          <w:sz w:val="22"/>
          <w:szCs w:val="22"/>
        </w:rPr>
        <w:tab/>
      </w:r>
      <w:r w:rsidR="007545D9" w:rsidRPr="00F169B7">
        <w:rPr>
          <w:rFonts w:cs="Arial"/>
          <w:b/>
          <w:sz w:val="22"/>
          <w:szCs w:val="22"/>
        </w:rPr>
        <w:t>11am on</w:t>
      </w:r>
      <w:r w:rsidR="00B207D4" w:rsidRPr="00F169B7">
        <w:rPr>
          <w:rFonts w:cs="Arial"/>
          <w:b/>
          <w:sz w:val="22"/>
          <w:szCs w:val="22"/>
        </w:rPr>
        <w:t xml:space="preserve"> </w:t>
      </w:r>
      <w:r w:rsidR="00F169B7" w:rsidRPr="00F169B7">
        <w:rPr>
          <w:rFonts w:cs="Arial"/>
          <w:b/>
          <w:sz w:val="22"/>
          <w:szCs w:val="22"/>
        </w:rPr>
        <w:t>25</w:t>
      </w:r>
      <w:r w:rsidR="00F169B7" w:rsidRPr="00F169B7">
        <w:rPr>
          <w:rFonts w:cs="Arial"/>
          <w:b/>
          <w:sz w:val="22"/>
          <w:szCs w:val="22"/>
          <w:vertAlign w:val="superscript"/>
        </w:rPr>
        <w:t>th</w:t>
      </w:r>
      <w:r w:rsidR="00F169B7" w:rsidRPr="00F169B7">
        <w:rPr>
          <w:rFonts w:cs="Arial"/>
          <w:b/>
          <w:sz w:val="22"/>
          <w:szCs w:val="22"/>
        </w:rPr>
        <w:t xml:space="preserve"> March</w:t>
      </w:r>
      <w:r w:rsidR="00B207D4" w:rsidRPr="00F169B7">
        <w:rPr>
          <w:rFonts w:cs="Arial"/>
          <w:b/>
          <w:sz w:val="22"/>
          <w:szCs w:val="22"/>
        </w:rPr>
        <w:t xml:space="preserve"> </w:t>
      </w:r>
      <w:r w:rsidR="008D4855" w:rsidRPr="00F169B7">
        <w:rPr>
          <w:rFonts w:cs="Arial"/>
          <w:b/>
          <w:sz w:val="22"/>
          <w:szCs w:val="22"/>
        </w:rPr>
        <w:t>201</w:t>
      </w:r>
      <w:r w:rsidR="00B207D4" w:rsidRPr="00F169B7">
        <w:rPr>
          <w:rFonts w:cs="Arial"/>
          <w:b/>
          <w:sz w:val="22"/>
          <w:szCs w:val="22"/>
        </w:rPr>
        <w:t>9</w:t>
      </w:r>
      <w:r w:rsidR="008D4855">
        <w:rPr>
          <w:rFonts w:cs="Arial"/>
          <w:sz w:val="22"/>
          <w:szCs w:val="22"/>
        </w:rPr>
        <w:t xml:space="preserve"> </w:t>
      </w:r>
      <w:r w:rsidR="008D4855" w:rsidRPr="008D4855">
        <w:rPr>
          <w:rFonts w:cs="Arial"/>
          <w:sz w:val="22"/>
          <w:szCs w:val="22"/>
        </w:rPr>
        <w:t>(unless the date is subsequently amended in writing by the</w:t>
      </w:r>
      <w:r w:rsidR="00463459">
        <w:rPr>
          <w:rFonts w:cs="Arial"/>
          <w:sz w:val="22"/>
          <w:szCs w:val="22"/>
        </w:rPr>
        <w:t xml:space="preserve"> </w:t>
      </w:r>
      <w:r w:rsidR="000832D5">
        <w:rPr>
          <w:rFonts w:cs="Arial"/>
          <w:sz w:val="22"/>
          <w:szCs w:val="22"/>
        </w:rPr>
        <w:tab/>
      </w:r>
      <w:r w:rsidR="00463459">
        <w:rPr>
          <w:rFonts w:cs="Arial"/>
          <w:sz w:val="22"/>
          <w:szCs w:val="22"/>
        </w:rPr>
        <w:t>MCA</w:t>
      </w:r>
      <w:r w:rsidR="008D4855"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w:t>
      </w:r>
      <w:r w:rsidR="000832D5">
        <w:rPr>
          <w:rFonts w:cs="Arial"/>
          <w:sz w:val="22"/>
          <w:szCs w:val="22"/>
        </w:rPr>
        <w:tab/>
      </w:r>
      <w:r w:rsidR="00463459" w:rsidRPr="008D4855">
        <w:rPr>
          <w:rFonts w:cs="Arial"/>
          <w:sz w:val="22"/>
          <w:szCs w:val="22"/>
        </w:rPr>
        <w:t>rejected</w:t>
      </w:r>
      <w:r w:rsidR="008D4855" w:rsidRPr="008D4855">
        <w:rPr>
          <w:rFonts w:cs="Arial"/>
          <w:sz w:val="22"/>
          <w:szCs w:val="22"/>
        </w:rPr>
        <w:t>.</w:t>
      </w:r>
    </w:p>
    <w:p w14:paraId="6DF798A2" w14:textId="248E8F03" w:rsidR="008D4855" w:rsidRPr="000832D5" w:rsidRDefault="00D06954" w:rsidP="00D06954">
      <w:pPr>
        <w:pStyle w:val="DfTLevel1"/>
        <w:keepLines/>
        <w:suppressLineNumbers/>
        <w:spacing w:before="120" w:after="120"/>
        <w:ind w:firstLine="284"/>
        <w:jc w:val="both"/>
        <w:rPr>
          <w:rFonts w:cs="Arial"/>
          <w:sz w:val="22"/>
          <w:szCs w:val="22"/>
        </w:rPr>
      </w:pPr>
      <w:r w:rsidRPr="00D06954">
        <w:rPr>
          <w:rFonts w:cs="Arial"/>
          <w:b/>
          <w:sz w:val="22"/>
          <w:szCs w:val="22"/>
        </w:rPr>
        <w:t>8.</w:t>
      </w:r>
      <w:r w:rsidR="000832D5">
        <w:rPr>
          <w:rFonts w:cs="Arial"/>
          <w:sz w:val="22"/>
          <w:szCs w:val="22"/>
        </w:rPr>
        <w:tab/>
      </w:r>
      <w:r w:rsidR="008D4855" w:rsidRPr="000832D5">
        <w:rPr>
          <w:rFonts w:cs="Arial"/>
          <w:sz w:val="22"/>
          <w:szCs w:val="22"/>
        </w:rPr>
        <w:t xml:space="preserve">Tenders </w:t>
      </w:r>
      <w:r w:rsidR="008D4855" w:rsidRPr="000832D5">
        <w:rPr>
          <w:rFonts w:cs="Arial"/>
          <w:b/>
          <w:sz w:val="22"/>
          <w:szCs w:val="22"/>
        </w:rPr>
        <w:t>must not</w:t>
      </w:r>
      <w:r w:rsidR="008D4855" w:rsidRPr="000832D5">
        <w:rPr>
          <w:rFonts w:cs="Arial"/>
          <w:sz w:val="22"/>
          <w:szCs w:val="22"/>
        </w:rPr>
        <w:t xml:space="preserve"> be submitted by e-mail.  The legal status of documents submitted by e-</w:t>
      </w:r>
      <w:r w:rsidR="000832D5">
        <w:rPr>
          <w:rFonts w:cs="Arial"/>
          <w:sz w:val="22"/>
          <w:szCs w:val="22"/>
        </w:rPr>
        <w:tab/>
      </w:r>
      <w:r w:rsidR="008D4855" w:rsidRPr="000832D5">
        <w:rPr>
          <w:rFonts w:cs="Arial"/>
          <w:sz w:val="22"/>
          <w:szCs w:val="22"/>
        </w:rPr>
        <w:t xml:space="preserve">mail has yet to be clarified sufficiently to satisfy the Department’s needs to ensure the </w:t>
      </w:r>
      <w:r w:rsidR="000832D5">
        <w:rPr>
          <w:rFonts w:cs="Arial"/>
          <w:sz w:val="22"/>
          <w:szCs w:val="22"/>
        </w:rPr>
        <w:tab/>
      </w:r>
      <w:r w:rsidR="008D4855" w:rsidRPr="000832D5">
        <w:rPr>
          <w:rFonts w:cs="Arial"/>
          <w:sz w:val="22"/>
          <w:szCs w:val="22"/>
        </w:rPr>
        <w:t xml:space="preserve">integrity and probity of the Tender process. </w:t>
      </w:r>
    </w:p>
    <w:p w14:paraId="4EA78187" w14:textId="37130541" w:rsidR="008D4855" w:rsidRDefault="00C15DAE" w:rsidP="00C15DAE">
      <w:pPr>
        <w:pStyle w:val="DfTLevel1"/>
        <w:keepLines/>
        <w:suppressLineNumbers/>
        <w:spacing w:before="120" w:after="120"/>
        <w:ind w:firstLine="284"/>
        <w:jc w:val="both"/>
        <w:rPr>
          <w:rFonts w:cs="Arial"/>
          <w:sz w:val="22"/>
          <w:szCs w:val="22"/>
        </w:rPr>
      </w:pPr>
      <w:r w:rsidRPr="00C15DAE">
        <w:rPr>
          <w:rFonts w:cs="Arial"/>
          <w:b/>
          <w:sz w:val="22"/>
          <w:szCs w:val="22"/>
        </w:rPr>
        <w:t>9.</w:t>
      </w:r>
      <w:r>
        <w:rPr>
          <w:rFonts w:cs="Arial"/>
          <w:sz w:val="22"/>
          <w:szCs w:val="22"/>
        </w:rPr>
        <w:tab/>
      </w:r>
      <w:r w:rsidR="008D4855" w:rsidRPr="008D4855">
        <w:rPr>
          <w:rFonts w:cs="Arial"/>
          <w:sz w:val="22"/>
          <w:szCs w:val="22"/>
        </w:rPr>
        <w:t xml:space="preserve">The envelope and any other packaging or labelling </w:t>
      </w:r>
      <w:r w:rsidR="008D4855" w:rsidRPr="008D4855">
        <w:rPr>
          <w:rFonts w:cs="Arial"/>
          <w:b/>
          <w:sz w:val="22"/>
          <w:szCs w:val="22"/>
        </w:rPr>
        <w:t>should not identify the tenderer</w:t>
      </w:r>
      <w:r w:rsidR="008D4855" w:rsidRPr="008D4855">
        <w:rPr>
          <w:rFonts w:cs="Arial"/>
          <w:sz w:val="22"/>
          <w:szCs w:val="22"/>
        </w:rPr>
        <w:t xml:space="preserve">. (You </w:t>
      </w:r>
      <w:r>
        <w:rPr>
          <w:rFonts w:cs="Arial"/>
          <w:sz w:val="22"/>
          <w:szCs w:val="22"/>
        </w:rPr>
        <w:tab/>
      </w:r>
      <w:r w:rsidR="008D4855" w:rsidRPr="008D4855">
        <w:rPr>
          <w:rFonts w:cs="Arial"/>
          <w:sz w:val="22"/>
          <w:szCs w:val="22"/>
        </w:rPr>
        <w:t xml:space="preserve">should note that courier firms often put the sender’s name and address on their outer </w:t>
      </w:r>
      <w:r>
        <w:rPr>
          <w:rFonts w:cs="Arial"/>
          <w:sz w:val="22"/>
          <w:szCs w:val="22"/>
        </w:rPr>
        <w:tab/>
      </w:r>
      <w:r w:rsidR="008D4855" w:rsidRPr="008D4855">
        <w:rPr>
          <w:rFonts w:cs="Arial"/>
          <w:sz w:val="22"/>
          <w:szCs w:val="22"/>
        </w:rPr>
        <w:t>envelopes).</w:t>
      </w:r>
    </w:p>
    <w:p w14:paraId="0B20E97E" w14:textId="77777777" w:rsidR="00B207D4" w:rsidRDefault="00B207D4" w:rsidP="00B207D4">
      <w:pPr>
        <w:pStyle w:val="DfTLevel1"/>
        <w:keepLines/>
        <w:suppressLineNumbers/>
        <w:spacing w:before="120" w:after="120"/>
        <w:ind w:left="720"/>
        <w:jc w:val="both"/>
        <w:rPr>
          <w:rFonts w:cs="Arial"/>
          <w:sz w:val="22"/>
          <w:szCs w:val="22"/>
        </w:rPr>
      </w:pPr>
    </w:p>
    <w:p w14:paraId="08AA4B43" w14:textId="77777777" w:rsidR="00B207D4" w:rsidRDefault="00B207D4" w:rsidP="00B207D4">
      <w:pPr>
        <w:pStyle w:val="DfTLevel1"/>
        <w:keepLines/>
        <w:suppressLineNumbers/>
        <w:spacing w:before="120" w:after="120"/>
        <w:ind w:left="720"/>
        <w:jc w:val="both"/>
        <w:rPr>
          <w:rFonts w:cs="Arial"/>
          <w:sz w:val="22"/>
          <w:szCs w:val="22"/>
        </w:rPr>
      </w:pPr>
    </w:p>
    <w:p w14:paraId="0815FD92" w14:textId="77777777" w:rsidR="00B207D4" w:rsidRPr="008D4855" w:rsidRDefault="00B207D4" w:rsidP="00B207D4">
      <w:pPr>
        <w:pStyle w:val="DfTLevel1"/>
        <w:keepLines/>
        <w:suppressLineNumbers/>
        <w:spacing w:before="120" w:after="120"/>
        <w:ind w:left="720"/>
        <w:jc w:val="both"/>
        <w:rPr>
          <w:rFonts w:cs="Arial"/>
          <w:sz w:val="22"/>
          <w:szCs w:val="22"/>
        </w:rPr>
      </w:pPr>
    </w:p>
    <w:p w14:paraId="2448B988" w14:textId="77777777" w:rsidR="00BF0922" w:rsidRPr="00BF0922" w:rsidRDefault="008D4855" w:rsidP="00BF0922">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w:t>
      </w:r>
      <w:proofErr w:type="gramStart"/>
      <w:r w:rsidRPr="008D4855">
        <w:rPr>
          <w:rFonts w:cs="Arial"/>
          <w:sz w:val="22"/>
          <w:szCs w:val="22"/>
        </w:rPr>
        <w:t>), and</w:t>
      </w:r>
      <w:proofErr w:type="gramEnd"/>
      <w:r w:rsidRPr="008D4855">
        <w:rPr>
          <w:rFonts w:cs="Arial"/>
          <w:sz w:val="22"/>
          <w:szCs w:val="22"/>
        </w:rPr>
        <w:t xml:space="preserve"> is signed and dated where required. Any manuscript amendments you make to your tender, prior to submission, must be initialled and preferably also noted separately. Correction fluid must not be used</w:t>
      </w:r>
      <w:r w:rsidRPr="00BF0922">
        <w:rPr>
          <w:rFonts w:cs="Arial"/>
        </w:rPr>
        <w:t>.</w:t>
      </w:r>
    </w:p>
    <w:p w14:paraId="6E6D7CE0" w14:textId="10A1A522" w:rsidR="008D4855" w:rsidRPr="00BF0922" w:rsidRDefault="008D4855" w:rsidP="00BF0922">
      <w:pPr>
        <w:pStyle w:val="DfTLevel1"/>
        <w:keepLines/>
        <w:numPr>
          <w:ilvl w:val="0"/>
          <w:numId w:val="31"/>
        </w:numPr>
        <w:suppressLineNumbers/>
        <w:spacing w:before="120" w:after="120"/>
        <w:ind w:hanging="436"/>
        <w:jc w:val="both"/>
        <w:rPr>
          <w:rFonts w:cs="Arial"/>
          <w:sz w:val="22"/>
          <w:szCs w:val="22"/>
        </w:rPr>
      </w:pPr>
      <w:r w:rsidRPr="00BF0922">
        <w:rPr>
          <w:rFonts w:cs="Arial"/>
          <w:sz w:val="22"/>
          <w:szCs w:val="22"/>
        </w:rPr>
        <w:t>You must include as part of your tender:</w:t>
      </w:r>
    </w:p>
    <w:p w14:paraId="6FE8362A" w14:textId="40D8E6A6" w:rsidR="009B790A" w:rsidRDefault="009B790A" w:rsidP="00713E70">
      <w:pPr>
        <w:pStyle w:val="ListParagraph"/>
        <w:numPr>
          <w:ilvl w:val="0"/>
          <w:numId w:val="20"/>
        </w:numPr>
        <w:spacing w:after="0" w:line="240" w:lineRule="auto"/>
        <w:ind w:hanging="218"/>
        <w:jc w:val="both"/>
        <w:rPr>
          <w:rFonts w:ascii="Arial" w:hAnsi="Arial" w:cs="Arial"/>
        </w:rPr>
      </w:pPr>
      <w:r w:rsidRPr="008D4855">
        <w:rPr>
          <w:rFonts w:ascii="Arial" w:hAnsi="Arial" w:cs="Arial"/>
        </w:rPr>
        <w:t>The MCA’s Form of Tender, signed and dated by an authorised representative of the tendering organisation;</w:t>
      </w:r>
    </w:p>
    <w:p w14:paraId="3A72DB60" w14:textId="77777777" w:rsidR="009B790A" w:rsidRPr="008D4855" w:rsidRDefault="009B790A" w:rsidP="00713E70">
      <w:pPr>
        <w:pStyle w:val="ListParagraph"/>
        <w:spacing w:after="0" w:line="240" w:lineRule="auto"/>
        <w:ind w:left="1134"/>
        <w:jc w:val="both"/>
        <w:rPr>
          <w:rFonts w:ascii="Arial" w:hAnsi="Arial" w:cs="Arial"/>
        </w:rPr>
      </w:pPr>
    </w:p>
    <w:p w14:paraId="6356BDED" w14:textId="77777777" w:rsidR="009B790A" w:rsidRPr="001839D4" w:rsidRDefault="009B790A" w:rsidP="00713E70">
      <w:pPr>
        <w:pStyle w:val="ListParagraph"/>
        <w:numPr>
          <w:ilvl w:val="0"/>
          <w:numId w:val="20"/>
        </w:numPr>
        <w:spacing w:after="0" w:line="240" w:lineRule="auto"/>
        <w:ind w:hanging="218"/>
        <w:jc w:val="both"/>
        <w:rPr>
          <w:rFonts w:ascii="Arial" w:eastAsia="Times New Roman" w:hAnsi="Arial" w:cs="Arial"/>
          <w:lang w:val="en-US"/>
        </w:rPr>
      </w:pPr>
      <w:r w:rsidRPr="002711E2">
        <w:rPr>
          <w:rFonts w:ascii="Arial" w:hAnsi="Arial" w:cs="Arial"/>
        </w:rPr>
        <w:t xml:space="preserve">Lead time for delivery </w:t>
      </w:r>
      <w:r w:rsidR="00B207D4" w:rsidRPr="002711E2">
        <w:rPr>
          <w:rFonts w:ascii="Arial" w:hAnsi="Arial" w:cs="Arial"/>
        </w:rPr>
        <w:t>&amp; installation of equipment at NMOC, Fareham</w:t>
      </w:r>
      <w:r w:rsidRPr="008D4855">
        <w:rPr>
          <w:rFonts w:ascii="Arial" w:hAnsi="Arial" w:cs="Arial"/>
        </w:rPr>
        <w:t>;</w:t>
      </w:r>
    </w:p>
    <w:p w14:paraId="11C114F4" w14:textId="77777777" w:rsidR="009B790A" w:rsidRPr="001839D4" w:rsidRDefault="009B790A" w:rsidP="00713E70">
      <w:pPr>
        <w:pStyle w:val="ListParagraph"/>
        <w:spacing w:line="240" w:lineRule="auto"/>
        <w:rPr>
          <w:rFonts w:ascii="Arial" w:eastAsia="Times New Roman" w:hAnsi="Arial" w:cs="Arial"/>
          <w:lang w:val="en-US"/>
        </w:rPr>
      </w:pPr>
    </w:p>
    <w:p w14:paraId="374D7EAD" w14:textId="77777777" w:rsidR="009B790A" w:rsidRPr="001839D4" w:rsidRDefault="009B790A" w:rsidP="00713E70">
      <w:pPr>
        <w:pStyle w:val="ListParagraph"/>
        <w:numPr>
          <w:ilvl w:val="0"/>
          <w:numId w:val="20"/>
        </w:numPr>
        <w:spacing w:after="0" w:line="240" w:lineRule="auto"/>
        <w:ind w:hanging="218"/>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14:paraId="330188DE" w14:textId="77777777" w:rsidR="009B790A" w:rsidRPr="001839D4" w:rsidRDefault="009B790A" w:rsidP="00713E70">
      <w:pPr>
        <w:spacing w:after="0" w:line="240" w:lineRule="auto"/>
        <w:jc w:val="both"/>
        <w:rPr>
          <w:rFonts w:ascii="Arial" w:eastAsia="Times New Roman" w:hAnsi="Arial" w:cs="Arial"/>
          <w:lang w:val="en-US"/>
        </w:rPr>
      </w:pPr>
    </w:p>
    <w:p w14:paraId="5CEC7434" w14:textId="1C04703F" w:rsidR="00FC464A" w:rsidRDefault="009B790A" w:rsidP="00713E70">
      <w:pPr>
        <w:pStyle w:val="ListParagraph"/>
        <w:numPr>
          <w:ilvl w:val="0"/>
          <w:numId w:val="20"/>
        </w:numPr>
        <w:spacing w:line="240" w:lineRule="auto"/>
        <w:ind w:hanging="218"/>
        <w:rPr>
          <w:rFonts w:ascii="Arial" w:hAnsi="Arial" w:cs="Arial"/>
        </w:rPr>
      </w:pPr>
      <w:r w:rsidRPr="00463459">
        <w:rPr>
          <w:rFonts w:ascii="Arial" w:hAnsi="Arial" w:cs="Arial"/>
        </w:rPr>
        <w:t>A full system specific</w:t>
      </w:r>
      <w:r w:rsidR="00253AE8">
        <w:rPr>
          <w:rFonts w:ascii="Arial" w:hAnsi="Arial" w:cs="Arial"/>
        </w:rPr>
        <w:t>ation for the</w:t>
      </w:r>
      <w:r w:rsidR="0026437C">
        <w:rPr>
          <w:rFonts w:ascii="Arial" w:hAnsi="Arial" w:cs="Arial"/>
        </w:rPr>
        <w:t xml:space="preserve"> CCTV at NMOC.</w:t>
      </w:r>
      <w:r w:rsidR="00253AE8">
        <w:rPr>
          <w:rFonts w:ascii="Arial" w:hAnsi="Arial" w:cs="Arial"/>
        </w:rPr>
        <w:t xml:space="preserve"> </w:t>
      </w:r>
    </w:p>
    <w:p w14:paraId="7632DAA2" w14:textId="77777777" w:rsidR="009B790A" w:rsidRPr="009B790A" w:rsidRDefault="009B790A" w:rsidP="00713E70">
      <w:pPr>
        <w:pStyle w:val="ListParagraph"/>
        <w:spacing w:line="240" w:lineRule="auto"/>
        <w:rPr>
          <w:rFonts w:ascii="Arial" w:hAnsi="Arial" w:cs="Arial"/>
        </w:rPr>
      </w:pPr>
    </w:p>
    <w:p w14:paraId="17FA80B3" w14:textId="0AD5CF27" w:rsidR="00B207D4" w:rsidRDefault="00B46003" w:rsidP="00713E70">
      <w:pPr>
        <w:pStyle w:val="ListParagraph"/>
        <w:numPr>
          <w:ilvl w:val="0"/>
          <w:numId w:val="20"/>
        </w:numPr>
        <w:spacing w:after="0" w:line="240" w:lineRule="auto"/>
        <w:ind w:hanging="218"/>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w:t>
      </w:r>
      <w:r w:rsidR="00F30632">
        <w:rPr>
          <w:rFonts w:ascii="Arial" w:hAnsi="Arial" w:cs="Arial"/>
        </w:rPr>
        <w:t>.</w:t>
      </w:r>
      <w:r w:rsidR="00782600">
        <w:rPr>
          <w:rFonts w:ascii="Arial" w:hAnsi="Arial" w:cs="Arial"/>
        </w:rPr>
        <w:t xml:space="preserve"> </w:t>
      </w:r>
      <w:r w:rsidR="00463459" w:rsidRPr="00B46003">
        <w:rPr>
          <w:rFonts w:ascii="Arial" w:hAnsi="Arial" w:cs="Arial"/>
        </w:rPr>
        <w:t>You must ensure that any environmental claim you make is fully in accordance with the Green Claims Code - this is available on the sustainable development website:</w:t>
      </w:r>
    </w:p>
    <w:p w14:paraId="002812A5" w14:textId="77777777" w:rsidR="001839D4" w:rsidRPr="00B46003" w:rsidRDefault="00463459" w:rsidP="00B207D4">
      <w:pPr>
        <w:pStyle w:val="ListParagraph"/>
        <w:spacing w:after="0" w:line="240" w:lineRule="auto"/>
        <w:ind w:left="927"/>
        <w:rPr>
          <w:rFonts w:ascii="Arial" w:hAnsi="Arial" w:cs="Arial"/>
        </w:rPr>
      </w:pPr>
      <w:r w:rsidRPr="00B46003">
        <w:rPr>
          <w:rFonts w:cs="Arial"/>
        </w:rPr>
        <w:t xml:space="preserve"> </w:t>
      </w:r>
    </w:p>
    <w:p w14:paraId="1C5FFF96" w14:textId="77777777" w:rsidR="00FC464A" w:rsidRPr="00FC464A" w:rsidRDefault="004D4DFA" w:rsidP="00FC464A">
      <w:pPr>
        <w:pStyle w:val="ListParagraph"/>
        <w:rPr>
          <w:rFonts w:ascii="Arial" w:hAnsi="Arial" w:cs="Arial"/>
        </w:rPr>
      </w:pPr>
      <w:hyperlink r:id="rId9" w:history="1">
        <w:r w:rsidR="006E2985" w:rsidRPr="00A74937">
          <w:rPr>
            <w:rStyle w:val="Hyperlink"/>
            <w:rFonts w:ascii="Arial" w:hAnsi="Arial" w:cs="Arial"/>
          </w:rPr>
          <w:t>https://www.gov.uk/government/publications/make-a-green-claim/make-an-environmental-claim-for-your-product-service-or-organisation</w:t>
        </w:r>
      </w:hyperlink>
      <w:r w:rsidR="006E2985">
        <w:rPr>
          <w:rStyle w:val="Hyperlink"/>
          <w:rFonts w:ascii="Arial" w:hAnsi="Arial" w:cs="Arial"/>
        </w:rPr>
        <w:t xml:space="preserve"> </w:t>
      </w:r>
    </w:p>
    <w:p w14:paraId="29DCE773" w14:textId="77777777" w:rsidR="00B207D4" w:rsidRDefault="00B207D4" w:rsidP="00FC464A">
      <w:pPr>
        <w:pStyle w:val="ListParagraph"/>
        <w:spacing w:after="0"/>
        <w:jc w:val="both"/>
        <w:rPr>
          <w:rFonts w:ascii="Arial" w:hAnsi="Arial" w:cs="Arial"/>
        </w:rPr>
      </w:pPr>
    </w:p>
    <w:p w14:paraId="7FE728DF" w14:textId="77777777" w:rsidR="007176C9" w:rsidRDefault="00FC464A" w:rsidP="007176C9">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52FA7750" w14:textId="77777777" w:rsidR="00793191" w:rsidRDefault="00793191" w:rsidP="00793191">
      <w:pPr>
        <w:spacing w:after="0"/>
        <w:ind w:left="360"/>
        <w:jc w:val="both"/>
        <w:rPr>
          <w:rFonts w:ascii="Arial" w:hAnsi="Arial" w:cs="Arial"/>
        </w:rPr>
      </w:pPr>
    </w:p>
    <w:p w14:paraId="382FB5F6" w14:textId="10F4711F" w:rsidR="009B790A" w:rsidRPr="00793191" w:rsidRDefault="009B790A" w:rsidP="00793191">
      <w:pPr>
        <w:pStyle w:val="ListParagraph"/>
        <w:numPr>
          <w:ilvl w:val="0"/>
          <w:numId w:val="31"/>
        </w:numPr>
        <w:spacing w:after="0"/>
        <w:ind w:hanging="436"/>
        <w:jc w:val="both"/>
        <w:rPr>
          <w:rFonts w:ascii="Arial" w:hAnsi="Arial" w:cs="Arial"/>
        </w:rPr>
      </w:pPr>
      <w:r w:rsidRPr="00793191">
        <w:rPr>
          <w:rFonts w:ascii="Arial" w:hAnsi="Arial" w:cs="Arial"/>
        </w:rPr>
        <w:t>You must not alter any of the MCA’s tender documents.</w:t>
      </w:r>
    </w:p>
    <w:p w14:paraId="19647849" w14:textId="77777777" w:rsidR="009B790A" w:rsidRPr="008D4855" w:rsidRDefault="009B790A" w:rsidP="00793191">
      <w:pPr>
        <w:pStyle w:val="DfTLevel1"/>
        <w:keepLines/>
        <w:numPr>
          <w:ilvl w:val="0"/>
          <w:numId w:val="31"/>
        </w:numPr>
        <w:suppressLineNumbers/>
        <w:spacing w:before="120" w:after="120"/>
        <w:ind w:left="709" w:hanging="425"/>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3E673ACC" w14:textId="01A36B8C" w:rsidR="009B790A" w:rsidRPr="008D4855" w:rsidRDefault="009B790A" w:rsidP="00793191">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66084CD6" w14:textId="77777777" w:rsidR="008D4855" w:rsidRPr="008D4855" w:rsidRDefault="008D4855" w:rsidP="00793191">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67789C56" w14:textId="77777777" w:rsidR="008D4855" w:rsidRDefault="008D4855" w:rsidP="00793191">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19126CFB" w14:textId="77777777" w:rsidR="00B207D4" w:rsidRDefault="00B207D4" w:rsidP="00FC464A">
      <w:pPr>
        <w:keepLines/>
        <w:suppressLineNumbers/>
        <w:suppressAutoHyphens/>
        <w:spacing w:before="120" w:after="120"/>
        <w:ind w:left="720" w:hanging="720"/>
        <w:jc w:val="both"/>
        <w:rPr>
          <w:rFonts w:ascii="Arial" w:hAnsi="Arial" w:cs="Arial"/>
          <w:b/>
        </w:rPr>
      </w:pPr>
    </w:p>
    <w:p w14:paraId="72EB9593" w14:textId="251474A0" w:rsidR="00B207D4" w:rsidRDefault="00B207D4" w:rsidP="00FC464A">
      <w:pPr>
        <w:keepLines/>
        <w:suppressLineNumbers/>
        <w:suppressAutoHyphens/>
        <w:spacing w:before="120" w:after="120"/>
        <w:ind w:left="720" w:hanging="720"/>
        <w:jc w:val="both"/>
        <w:rPr>
          <w:rFonts w:ascii="Arial" w:hAnsi="Arial" w:cs="Arial"/>
          <w:b/>
        </w:rPr>
      </w:pPr>
    </w:p>
    <w:p w14:paraId="1CCAE143" w14:textId="77777777" w:rsidR="00CB39C6" w:rsidRDefault="00CB39C6" w:rsidP="00FC464A">
      <w:pPr>
        <w:keepLines/>
        <w:suppressLineNumbers/>
        <w:suppressAutoHyphens/>
        <w:spacing w:before="120" w:after="120"/>
        <w:ind w:left="720" w:hanging="720"/>
        <w:jc w:val="both"/>
        <w:rPr>
          <w:rFonts w:ascii="Arial" w:hAnsi="Arial" w:cs="Arial"/>
          <w:b/>
        </w:rPr>
      </w:pPr>
    </w:p>
    <w:p w14:paraId="52D611AD" w14:textId="77777777" w:rsidR="00B207D4" w:rsidRDefault="00B207D4" w:rsidP="00FC464A">
      <w:pPr>
        <w:keepLines/>
        <w:suppressLineNumbers/>
        <w:suppressAutoHyphens/>
        <w:spacing w:before="120" w:after="120"/>
        <w:ind w:left="720" w:hanging="720"/>
        <w:jc w:val="both"/>
        <w:rPr>
          <w:rFonts w:ascii="Arial" w:hAnsi="Arial" w:cs="Arial"/>
          <w:b/>
        </w:rPr>
      </w:pPr>
    </w:p>
    <w:p w14:paraId="7970FBA0" w14:textId="760EB876" w:rsidR="00FC464A" w:rsidRPr="00C15A1D" w:rsidRDefault="001F7338" w:rsidP="00FC464A">
      <w:pPr>
        <w:keepLines/>
        <w:suppressLineNumbers/>
        <w:suppressAutoHyphens/>
        <w:spacing w:before="120" w:after="120"/>
        <w:ind w:left="720" w:hanging="720"/>
        <w:jc w:val="both"/>
        <w:rPr>
          <w:rFonts w:ascii="Arial" w:hAnsi="Arial" w:cs="Arial"/>
          <w:b/>
          <w:u w:val="single"/>
        </w:rPr>
      </w:pPr>
      <w:r>
        <w:rPr>
          <w:rFonts w:ascii="Arial" w:hAnsi="Arial" w:cs="Arial"/>
          <w:b/>
        </w:rPr>
        <w:lastRenderedPageBreak/>
        <w:tab/>
      </w:r>
      <w:r w:rsidR="00FC464A" w:rsidRPr="00C15A1D">
        <w:rPr>
          <w:rFonts w:ascii="Arial" w:hAnsi="Arial" w:cs="Arial"/>
          <w:b/>
          <w:u w:val="single"/>
        </w:rPr>
        <w:t>Group Bids</w:t>
      </w:r>
    </w:p>
    <w:p w14:paraId="7E722AE6" w14:textId="77777777" w:rsidR="00FC464A" w:rsidRDefault="00F55A6C" w:rsidP="001F7338">
      <w:pPr>
        <w:pStyle w:val="DfTLevel1"/>
        <w:keepLines/>
        <w:numPr>
          <w:ilvl w:val="0"/>
          <w:numId w:val="31"/>
        </w:numPr>
        <w:suppressLineNumbers/>
        <w:spacing w:before="120" w:after="120"/>
        <w:ind w:hanging="436"/>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7CE4AA78" w14:textId="77777777" w:rsidR="00FC464A" w:rsidRPr="008D4855" w:rsidRDefault="00FC464A" w:rsidP="00FC464A">
      <w:pPr>
        <w:pStyle w:val="DfTLevel1"/>
        <w:keepLines/>
        <w:suppressLineNumbers/>
        <w:spacing w:before="120" w:after="120"/>
        <w:ind w:left="720"/>
        <w:jc w:val="both"/>
        <w:rPr>
          <w:rFonts w:cs="Arial"/>
          <w:sz w:val="22"/>
          <w:szCs w:val="22"/>
        </w:rPr>
      </w:pPr>
    </w:p>
    <w:p w14:paraId="6B6CB39A" w14:textId="3FCD9BAE" w:rsidR="00FC464A" w:rsidRPr="00C15A1D" w:rsidRDefault="00267852" w:rsidP="00FC464A">
      <w:pPr>
        <w:keepLines/>
        <w:suppressLineNumbers/>
        <w:suppressAutoHyphens/>
        <w:spacing w:before="120" w:after="120"/>
        <w:jc w:val="both"/>
        <w:rPr>
          <w:rFonts w:ascii="Arial" w:hAnsi="Arial" w:cs="Arial"/>
          <w:b/>
          <w:u w:val="single"/>
        </w:rPr>
      </w:pPr>
      <w:r>
        <w:rPr>
          <w:rFonts w:ascii="Arial" w:hAnsi="Arial" w:cs="Arial"/>
          <w:b/>
        </w:rPr>
        <w:tab/>
      </w:r>
      <w:r w:rsidR="00FC464A" w:rsidRPr="00C15A1D">
        <w:rPr>
          <w:rFonts w:ascii="Arial" w:hAnsi="Arial" w:cs="Arial"/>
          <w:b/>
          <w:u w:val="single"/>
        </w:rPr>
        <w:t>Alternative Tenders</w:t>
      </w:r>
    </w:p>
    <w:p w14:paraId="44331E72" w14:textId="77777777" w:rsidR="00FC464A" w:rsidRPr="008D4855" w:rsidRDefault="00FC464A" w:rsidP="00267852">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7823CCDC" w14:textId="77777777" w:rsidR="00FC464A" w:rsidRDefault="00FC464A" w:rsidP="008D4855">
      <w:pPr>
        <w:keepLines/>
        <w:suppressLineNumbers/>
        <w:suppressAutoHyphens/>
        <w:spacing w:before="120" w:after="120"/>
        <w:jc w:val="both"/>
        <w:rPr>
          <w:rFonts w:ascii="Arial" w:hAnsi="Arial" w:cs="Arial"/>
        </w:rPr>
      </w:pPr>
    </w:p>
    <w:p w14:paraId="1076FEC6" w14:textId="15A4B76D" w:rsidR="008D4855" w:rsidRPr="00C15A1D" w:rsidRDefault="00267852" w:rsidP="008D4855">
      <w:pPr>
        <w:keepLines/>
        <w:suppressLineNumbers/>
        <w:suppressAutoHyphens/>
        <w:spacing w:before="120" w:after="120"/>
        <w:jc w:val="both"/>
        <w:rPr>
          <w:rFonts w:ascii="Arial" w:hAnsi="Arial" w:cs="Arial"/>
          <w:b/>
          <w:u w:val="single"/>
        </w:rPr>
      </w:pPr>
      <w:r>
        <w:rPr>
          <w:rFonts w:ascii="Arial" w:hAnsi="Arial" w:cs="Arial"/>
          <w:b/>
        </w:rPr>
        <w:tab/>
      </w:r>
      <w:r w:rsidR="00FC464A" w:rsidRPr="00C15A1D">
        <w:rPr>
          <w:rFonts w:ascii="Arial" w:hAnsi="Arial" w:cs="Arial"/>
          <w:b/>
          <w:u w:val="single"/>
        </w:rPr>
        <w:t>Tender Validity</w:t>
      </w:r>
    </w:p>
    <w:p w14:paraId="4018A64E" w14:textId="77777777" w:rsidR="008D4855" w:rsidRDefault="008D4855" w:rsidP="00267852">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0CB0D6E8" w14:textId="77777777" w:rsidR="00F55A6C" w:rsidRDefault="00F55A6C" w:rsidP="00F55A6C">
      <w:pPr>
        <w:pStyle w:val="DfTLevel1"/>
        <w:keepLines/>
        <w:suppressLineNumbers/>
        <w:spacing w:before="120" w:after="120"/>
        <w:jc w:val="both"/>
        <w:rPr>
          <w:rFonts w:cs="Arial"/>
          <w:sz w:val="22"/>
          <w:szCs w:val="22"/>
        </w:rPr>
      </w:pPr>
    </w:p>
    <w:p w14:paraId="77312A37" w14:textId="0EA7A2E6" w:rsidR="00F55A6C" w:rsidRPr="00C15A1D" w:rsidRDefault="00FC5140" w:rsidP="00F55A6C">
      <w:pPr>
        <w:keepLines/>
        <w:suppressLineNumbers/>
        <w:suppressAutoHyphens/>
        <w:spacing w:before="120" w:after="120"/>
        <w:jc w:val="both"/>
        <w:rPr>
          <w:rFonts w:ascii="Arial" w:hAnsi="Arial" w:cs="Arial"/>
          <w:b/>
          <w:u w:val="single"/>
        </w:rPr>
      </w:pPr>
      <w:r>
        <w:rPr>
          <w:rFonts w:ascii="Arial" w:hAnsi="Arial" w:cs="Arial"/>
          <w:b/>
        </w:rPr>
        <w:tab/>
      </w:r>
      <w:r w:rsidR="00D56170" w:rsidRPr="00C15A1D">
        <w:rPr>
          <w:rFonts w:ascii="Arial" w:hAnsi="Arial" w:cs="Arial"/>
          <w:b/>
          <w:u w:val="single"/>
        </w:rPr>
        <w:t xml:space="preserve">Scoring of Tenders and </w:t>
      </w:r>
      <w:r w:rsidR="00F55A6C" w:rsidRPr="00C15A1D">
        <w:rPr>
          <w:rFonts w:ascii="Arial" w:hAnsi="Arial" w:cs="Arial"/>
          <w:b/>
          <w:u w:val="single"/>
        </w:rPr>
        <w:t>Acceptance of Offers</w:t>
      </w:r>
    </w:p>
    <w:p w14:paraId="342D7911" w14:textId="77777777" w:rsidR="00F55A6C" w:rsidRDefault="00F55A6C" w:rsidP="00FC5140">
      <w:pPr>
        <w:pStyle w:val="DfTLevel1"/>
        <w:keepLines/>
        <w:numPr>
          <w:ilvl w:val="0"/>
          <w:numId w:val="31"/>
        </w:numPr>
        <w:suppressLineNumbers/>
        <w:spacing w:before="120" w:after="120"/>
        <w:ind w:hanging="436"/>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4F8A4908" w14:textId="77777777" w:rsidR="00F55A6C" w:rsidRDefault="00F55A6C" w:rsidP="00FC5140">
      <w:pPr>
        <w:pStyle w:val="DfTLevel1"/>
        <w:keepLines/>
        <w:numPr>
          <w:ilvl w:val="0"/>
          <w:numId w:val="31"/>
        </w:numPr>
        <w:suppressLineNumbers/>
        <w:spacing w:before="120" w:after="120"/>
        <w:ind w:hanging="436"/>
        <w:jc w:val="both"/>
        <w:rPr>
          <w:rFonts w:cs="Arial"/>
          <w:sz w:val="22"/>
          <w:szCs w:val="22"/>
        </w:rPr>
      </w:pPr>
      <w:r>
        <w:rPr>
          <w:rFonts w:cs="Arial"/>
          <w:sz w:val="22"/>
          <w:szCs w:val="22"/>
        </w:rPr>
        <w:t>The scoring criteria for the contract will be as follows:</w:t>
      </w:r>
    </w:p>
    <w:p w14:paraId="0720992B" w14:textId="77777777" w:rsidR="00FF460B" w:rsidRDefault="00FF460B" w:rsidP="00FF460B">
      <w:pPr>
        <w:pStyle w:val="DfTLevel1"/>
        <w:keepLines/>
        <w:suppressLineNumbers/>
        <w:spacing w:before="120" w:after="120"/>
        <w:jc w:val="both"/>
        <w:rPr>
          <w:rFonts w:cs="Arial"/>
          <w:sz w:val="22"/>
          <w:szCs w:val="22"/>
        </w:rPr>
      </w:pPr>
    </w:p>
    <w:p w14:paraId="08A0B142"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commentRangeStart w:id="0"/>
      <w:r w:rsidRPr="00083ACD">
        <w:rPr>
          <w:rFonts w:ascii="Arial" w:hAnsi="Arial" w:cs="Arial"/>
          <w:u w:val="single"/>
        </w:rPr>
        <w:t>Evaluation Criteria</w:t>
      </w:r>
    </w:p>
    <w:p w14:paraId="17BCF204"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69D5068"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83ACD">
        <w:rPr>
          <w:rFonts w:ascii="Arial" w:hAnsi="Arial" w:cs="Arial"/>
          <w:b/>
        </w:rPr>
        <w:t>Price Score represents 40% of Total Scores</w:t>
      </w:r>
      <w:r w:rsidRPr="00083ACD">
        <w:rPr>
          <w:rFonts w:ascii="Arial" w:hAnsi="Arial" w:cs="Arial"/>
          <w:b/>
        </w:rPr>
        <w:tab/>
      </w:r>
      <w:r w:rsidRPr="00083ACD">
        <w:rPr>
          <w:rFonts w:ascii="Arial" w:hAnsi="Arial" w:cs="Arial"/>
          <w:b/>
        </w:rPr>
        <w:tab/>
      </w:r>
      <w:r w:rsidRPr="00083ACD">
        <w:rPr>
          <w:rFonts w:ascii="Arial" w:hAnsi="Arial" w:cs="Arial"/>
          <w:b/>
        </w:rPr>
        <w:tab/>
        <w:t>Weightings</w:t>
      </w:r>
    </w:p>
    <w:p w14:paraId="1C226E2A"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FE90690"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083ACD">
        <w:rPr>
          <w:rFonts w:ascii="Arial" w:hAnsi="Arial" w:cs="Arial"/>
        </w:rPr>
        <w:t xml:space="preserve">Cost of Product </w:t>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t>70%</w:t>
      </w:r>
    </w:p>
    <w:p w14:paraId="59ADC330"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083ACD">
        <w:rPr>
          <w:rFonts w:ascii="Arial" w:hAnsi="Arial" w:cs="Arial"/>
        </w:rPr>
        <w:t>Delivery c</w:t>
      </w:r>
      <w:r w:rsidRPr="00083ACD">
        <w:rPr>
          <w:rFonts w:ascii="Arial" w:hAnsi="Arial" w:cs="Arial"/>
          <w:vanish/>
        </w:rPr>
        <w:t>CA  e eTen der Labelocess.nderers individually whether or not they have been successfulnts posted to the site.dressed to the Pro</w:t>
      </w:r>
      <w:r w:rsidRPr="00083ACD">
        <w:rPr>
          <w:rFonts w:ascii="Arial" w:hAnsi="Arial" w:cs="Arial"/>
        </w:rPr>
        <w:t>ost</w:t>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t>30%</w:t>
      </w:r>
    </w:p>
    <w:p w14:paraId="7A25F275" w14:textId="77777777" w:rsidR="00FF460B" w:rsidRPr="00083ACD"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CD37388" w14:textId="77777777" w:rsidR="00953A7F" w:rsidRPr="00083ACD"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7703FA26" w14:textId="77777777" w:rsidR="00953A7F" w:rsidRPr="00083ACD"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6EA08A86" w14:textId="77777777" w:rsidR="00953A7F" w:rsidRPr="00083ACD"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FEF274D" w14:textId="77777777" w:rsidR="00FF460B" w:rsidRPr="00083ACD"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083ACD">
        <w:rPr>
          <w:rFonts w:ascii="Arial" w:hAnsi="Arial" w:cs="Arial"/>
          <w:b/>
        </w:rPr>
        <w:t>Quality Score represents 60% of Total Scores</w:t>
      </w:r>
      <w:r w:rsidRPr="00083ACD">
        <w:rPr>
          <w:rFonts w:ascii="Arial" w:hAnsi="Arial" w:cs="Arial"/>
          <w:b/>
        </w:rPr>
        <w:tab/>
      </w:r>
      <w:r w:rsidRPr="00083ACD">
        <w:rPr>
          <w:rFonts w:ascii="Arial" w:hAnsi="Arial" w:cs="Arial"/>
          <w:b/>
        </w:rPr>
        <w:tab/>
      </w:r>
      <w:r w:rsidRPr="00083ACD">
        <w:rPr>
          <w:rFonts w:ascii="Arial" w:hAnsi="Arial" w:cs="Arial"/>
          <w:b/>
        </w:rPr>
        <w:tab/>
        <w:t>Weightings</w:t>
      </w:r>
    </w:p>
    <w:p w14:paraId="34C368C0"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79654EF" w14:textId="77777777" w:rsidR="00FF460B" w:rsidRPr="00083ACD" w:rsidRDefault="00FF460B"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083ACD">
        <w:rPr>
          <w:rFonts w:ascii="Arial" w:hAnsi="Arial" w:cs="Arial"/>
        </w:rPr>
        <w:t>Compliance with the Technical Requirement</w:t>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00106D58" w:rsidRPr="00083ACD">
        <w:rPr>
          <w:rFonts w:ascii="Arial" w:hAnsi="Arial" w:cs="Arial"/>
        </w:rPr>
        <w:t>65</w:t>
      </w:r>
      <w:r w:rsidRPr="00083ACD">
        <w:rPr>
          <w:rFonts w:ascii="Arial" w:hAnsi="Arial" w:cs="Arial"/>
        </w:rPr>
        <w:t xml:space="preserve">% </w:t>
      </w:r>
    </w:p>
    <w:p w14:paraId="6D451DBA" w14:textId="77777777" w:rsidR="006B71F1" w:rsidRPr="00083ACD" w:rsidRDefault="006B71F1"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083ACD">
        <w:rPr>
          <w:rFonts w:ascii="Arial" w:hAnsi="Arial" w:cs="Arial"/>
        </w:rPr>
        <w:t xml:space="preserve">Ease of operation </w:t>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0030336F" w:rsidRPr="00083ACD">
        <w:rPr>
          <w:rFonts w:ascii="Arial" w:hAnsi="Arial" w:cs="Arial"/>
        </w:rPr>
        <w:tab/>
      </w:r>
      <w:r w:rsidRPr="00083ACD">
        <w:rPr>
          <w:rFonts w:ascii="Arial" w:hAnsi="Arial" w:cs="Arial"/>
        </w:rPr>
        <w:t>25%</w:t>
      </w:r>
      <w:r w:rsidR="002B0CB3" w:rsidRPr="00083ACD">
        <w:rPr>
          <w:rFonts w:ascii="Arial" w:hAnsi="Arial" w:cs="Arial"/>
        </w:rPr>
        <w:tab/>
      </w:r>
      <w:r w:rsidR="002B0CB3" w:rsidRPr="00083ACD">
        <w:rPr>
          <w:rFonts w:ascii="Arial" w:hAnsi="Arial" w:cs="Arial"/>
        </w:rPr>
        <w:tab/>
      </w:r>
      <w:r w:rsidR="002B0CB3" w:rsidRPr="00083ACD">
        <w:rPr>
          <w:rFonts w:ascii="Arial" w:hAnsi="Arial" w:cs="Arial"/>
        </w:rPr>
        <w:tab/>
      </w:r>
    </w:p>
    <w:p w14:paraId="0F925EA9" w14:textId="77777777" w:rsidR="006B71F1" w:rsidRPr="00083ACD" w:rsidRDefault="00106D58"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083ACD">
        <w:rPr>
          <w:rFonts w:ascii="Arial" w:hAnsi="Arial" w:cs="Arial"/>
        </w:rPr>
        <w:t>Sustainability</w:t>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r>
      <w:r w:rsidRPr="00083ACD">
        <w:rPr>
          <w:rFonts w:ascii="Arial" w:hAnsi="Arial" w:cs="Arial"/>
        </w:rPr>
        <w:tab/>
        <w:t>10</w:t>
      </w:r>
      <w:r w:rsidR="006B71F1" w:rsidRPr="00083ACD">
        <w:rPr>
          <w:rFonts w:ascii="Arial" w:hAnsi="Arial" w:cs="Arial"/>
        </w:rPr>
        <w:t>%</w:t>
      </w:r>
      <w:commentRangeEnd w:id="0"/>
      <w:r w:rsidR="009724FA">
        <w:rPr>
          <w:rStyle w:val="CommentReference"/>
        </w:rPr>
        <w:commentReference w:id="0"/>
      </w:r>
    </w:p>
    <w:p w14:paraId="7D46370F" w14:textId="2A9F9DF6" w:rsidR="00FF460B" w:rsidRDefault="00FF460B" w:rsidP="00FF460B">
      <w:pPr>
        <w:pStyle w:val="DfTLevel1"/>
        <w:keepLines/>
        <w:suppressLineNumbers/>
        <w:spacing w:before="120" w:after="120"/>
        <w:jc w:val="both"/>
        <w:rPr>
          <w:rFonts w:cs="Arial"/>
          <w:sz w:val="22"/>
          <w:szCs w:val="22"/>
        </w:rPr>
      </w:pPr>
    </w:p>
    <w:p w14:paraId="487BB724" w14:textId="77777777" w:rsidR="002F610B" w:rsidRDefault="002F610B" w:rsidP="00FF460B">
      <w:pPr>
        <w:pStyle w:val="DfTLevel1"/>
        <w:keepLines/>
        <w:suppressLineNumbers/>
        <w:spacing w:before="120" w:after="120"/>
        <w:jc w:val="both"/>
        <w:rPr>
          <w:rFonts w:cs="Arial"/>
          <w:sz w:val="22"/>
          <w:szCs w:val="22"/>
        </w:rPr>
      </w:pPr>
    </w:p>
    <w:p w14:paraId="09BB2719" w14:textId="77777777" w:rsidR="00463459" w:rsidRPr="00463459" w:rsidRDefault="00F55A6C"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14:paraId="3CD231B3" w14:textId="77777777" w:rsidTr="000515F4">
        <w:tc>
          <w:tcPr>
            <w:tcW w:w="2337" w:type="dxa"/>
          </w:tcPr>
          <w:p w14:paraId="6BD7AC3E" w14:textId="77777777" w:rsidR="006D057C" w:rsidRPr="006D057C" w:rsidRDefault="006D057C" w:rsidP="002F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lastRenderedPageBreak/>
              <w:t>Criterion</w:t>
            </w:r>
          </w:p>
        </w:tc>
        <w:tc>
          <w:tcPr>
            <w:tcW w:w="3754" w:type="dxa"/>
          </w:tcPr>
          <w:p w14:paraId="4BF7AF46" w14:textId="77777777" w:rsidR="006D057C" w:rsidRPr="006D057C" w:rsidRDefault="006D057C" w:rsidP="002F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Sub-Criteria</w:t>
            </w:r>
          </w:p>
        </w:tc>
        <w:tc>
          <w:tcPr>
            <w:tcW w:w="1559" w:type="dxa"/>
          </w:tcPr>
          <w:p w14:paraId="780BE7DE" w14:textId="77777777" w:rsidR="006D057C" w:rsidRPr="006D057C" w:rsidRDefault="006D057C" w:rsidP="002F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Criterion Weighting</w:t>
            </w:r>
          </w:p>
        </w:tc>
        <w:tc>
          <w:tcPr>
            <w:tcW w:w="1700" w:type="dxa"/>
          </w:tcPr>
          <w:p w14:paraId="7BCB2EE0" w14:textId="77777777" w:rsidR="006D057C" w:rsidRPr="006D057C" w:rsidRDefault="006D057C" w:rsidP="002F61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6D057C">
              <w:rPr>
                <w:rFonts w:ascii="Arial" w:hAnsi="Arial" w:cs="Arial"/>
                <w:b/>
              </w:rPr>
              <w:t>Sub-Criteria Weightings</w:t>
            </w:r>
          </w:p>
        </w:tc>
      </w:tr>
      <w:tr w:rsidR="006D057C" w14:paraId="72341F52" w14:textId="77777777" w:rsidTr="00066F08">
        <w:trPr>
          <w:trHeight w:val="653"/>
        </w:trPr>
        <w:tc>
          <w:tcPr>
            <w:tcW w:w="2337" w:type="dxa"/>
          </w:tcPr>
          <w:p w14:paraId="0716636C" w14:textId="77777777"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754" w:type="dxa"/>
          </w:tcPr>
          <w:p w14:paraId="00F0D0B9"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3183FC4F" w14:textId="77777777" w:rsidR="006D057C" w:rsidRPr="006A4380"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6A4380">
              <w:rPr>
                <w:rFonts w:ascii="Arial" w:hAnsi="Arial" w:cs="Arial"/>
                <w:b/>
                <w:sz w:val="28"/>
                <w:szCs w:val="28"/>
              </w:rPr>
              <w:t>40%</w:t>
            </w:r>
          </w:p>
        </w:tc>
        <w:tc>
          <w:tcPr>
            <w:tcW w:w="1700" w:type="dxa"/>
          </w:tcPr>
          <w:p w14:paraId="2F7337E5"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3A331E97" w14:textId="77777777" w:rsidTr="000515F4">
        <w:tc>
          <w:tcPr>
            <w:tcW w:w="2337" w:type="dxa"/>
          </w:tcPr>
          <w:p w14:paraId="54A28E27" w14:textId="77777777" w:rsidR="006D057C" w:rsidRPr="006D057C" w:rsidRDefault="00B0520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Cost of </w:t>
            </w:r>
            <w:r w:rsidR="00866A67">
              <w:rPr>
                <w:rFonts w:ascii="Arial" w:hAnsi="Arial" w:cs="Arial"/>
              </w:rPr>
              <w:t>Product</w:t>
            </w:r>
          </w:p>
        </w:tc>
        <w:tc>
          <w:tcPr>
            <w:tcW w:w="3754" w:type="dxa"/>
          </w:tcPr>
          <w:p w14:paraId="7B344C0D"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20567F6B"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3162E68B"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70%</w:t>
            </w:r>
          </w:p>
        </w:tc>
      </w:tr>
      <w:tr w:rsidR="008F5D71" w14:paraId="0CD3D2C8" w14:textId="77777777" w:rsidTr="000515F4">
        <w:tc>
          <w:tcPr>
            <w:tcW w:w="2337" w:type="dxa"/>
          </w:tcPr>
          <w:p w14:paraId="50870F0F" w14:textId="77777777" w:rsidR="008F5D71" w:rsidRDefault="008F5D7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68598FE2" w14:textId="77777777" w:rsidR="008F5D71" w:rsidRPr="006D057C" w:rsidRDefault="008F5D7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4EF1BE59" w14:textId="77777777" w:rsidR="008F5D71" w:rsidRPr="006D057C" w:rsidRDefault="008F5D7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2B202FBB" w14:textId="77777777" w:rsidR="008F5D71" w:rsidRDefault="008F5D7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70F836C3" w14:textId="77777777" w:rsidTr="000515F4">
        <w:tc>
          <w:tcPr>
            <w:tcW w:w="2337" w:type="dxa"/>
          </w:tcPr>
          <w:p w14:paraId="56295441" w14:textId="77777777" w:rsidR="006D057C"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Cost</w:t>
            </w:r>
          </w:p>
        </w:tc>
        <w:tc>
          <w:tcPr>
            <w:tcW w:w="3754" w:type="dxa"/>
          </w:tcPr>
          <w:p w14:paraId="0A9233CF"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25DA38C9"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3FC12D6B"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30%</w:t>
            </w:r>
          </w:p>
        </w:tc>
      </w:tr>
      <w:tr w:rsidR="00866A67" w14:paraId="4EA4EE6F" w14:textId="77777777" w:rsidTr="000515F4">
        <w:tc>
          <w:tcPr>
            <w:tcW w:w="2337" w:type="dxa"/>
          </w:tcPr>
          <w:p w14:paraId="7D59CF52" w14:textId="77777777"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79737FFC" w14:textId="77777777"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5F01E8D8" w14:textId="77777777"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674EA1E0" w14:textId="77777777"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66A67" w14:paraId="0C190529" w14:textId="77777777" w:rsidTr="00BE32B8">
        <w:trPr>
          <w:trHeight w:val="560"/>
        </w:trPr>
        <w:tc>
          <w:tcPr>
            <w:tcW w:w="2337" w:type="dxa"/>
          </w:tcPr>
          <w:p w14:paraId="285BECEC" w14:textId="77777777"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754" w:type="dxa"/>
          </w:tcPr>
          <w:p w14:paraId="699CCFFB" w14:textId="77777777"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3FE3BD81" w14:textId="77777777" w:rsidR="00866A67" w:rsidRPr="006A4380" w:rsidRDefault="006A43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6A4380">
              <w:rPr>
                <w:rFonts w:ascii="Arial" w:hAnsi="Arial" w:cs="Arial"/>
                <w:b/>
                <w:sz w:val="28"/>
                <w:szCs w:val="28"/>
              </w:rPr>
              <w:t>60%</w:t>
            </w:r>
          </w:p>
        </w:tc>
        <w:tc>
          <w:tcPr>
            <w:tcW w:w="1700" w:type="dxa"/>
          </w:tcPr>
          <w:p w14:paraId="1EE9D83B" w14:textId="77777777"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0E0659A6" w14:textId="77777777" w:rsidTr="000515F4">
        <w:tc>
          <w:tcPr>
            <w:tcW w:w="2337" w:type="dxa"/>
          </w:tcPr>
          <w:p w14:paraId="36E7B270" w14:textId="77777777" w:rsidR="006D057C" w:rsidRPr="005E12B8"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E12B8">
              <w:rPr>
                <w:rFonts w:ascii="Arial" w:hAnsi="Arial" w:cs="Arial"/>
              </w:rPr>
              <w:t>Compliance with the Technical Requirement</w:t>
            </w:r>
          </w:p>
        </w:tc>
        <w:tc>
          <w:tcPr>
            <w:tcW w:w="3754" w:type="dxa"/>
          </w:tcPr>
          <w:p w14:paraId="71B54388" w14:textId="77777777" w:rsidR="006D057C" w:rsidRPr="005E12B8" w:rsidRDefault="006D057C"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p>
        </w:tc>
        <w:tc>
          <w:tcPr>
            <w:tcW w:w="1559" w:type="dxa"/>
          </w:tcPr>
          <w:p w14:paraId="51ECB83C" w14:textId="77777777" w:rsidR="006D057C" w:rsidRPr="005E12B8" w:rsidRDefault="00E1024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E12B8">
              <w:rPr>
                <w:rFonts w:ascii="Arial" w:hAnsi="Arial" w:cs="Arial"/>
              </w:rPr>
              <w:t>65</w:t>
            </w:r>
            <w:r w:rsidR="006D057C" w:rsidRPr="005E12B8">
              <w:rPr>
                <w:rFonts w:ascii="Arial" w:hAnsi="Arial" w:cs="Arial"/>
              </w:rPr>
              <w:t>%</w:t>
            </w:r>
          </w:p>
        </w:tc>
        <w:tc>
          <w:tcPr>
            <w:tcW w:w="1700" w:type="dxa"/>
          </w:tcPr>
          <w:p w14:paraId="0164AB25"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173B5" w14:paraId="25500281" w14:textId="77777777" w:rsidTr="000515F4">
        <w:tc>
          <w:tcPr>
            <w:tcW w:w="2337" w:type="dxa"/>
          </w:tcPr>
          <w:p w14:paraId="5AE3A6DB" w14:textId="77777777"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6A84FC51" w14:textId="77777777" w:rsidR="006173B5" w:rsidRPr="00204930"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559" w:type="dxa"/>
          </w:tcPr>
          <w:p w14:paraId="0AD0AAB0" w14:textId="77777777" w:rsidR="006173B5" w:rsidRPr="00204930"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14:paraId="0230CDB3" w14:textId="77777777" w:rsidR="006173B5"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14:paraId="573ADDF0" w14:textId="77777777" w:rsidTr="000515F4">
        <w:tc>
          <w:tcPr>
            <w:tcW w:w="2337" w:type="dxa"/>
          </w:tcPr>
          <w:p w14:paraId="097CC45E" w14:textId="77777777" w:rsidR="006D057C" w:rsidRPr="00CF18FD"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CF18FD">
              <w:rPr>
                <w:rFonts w:ascii="Arial" w:hAnsi="Arial" w:cs="Arial"/>
              </w:rPr>
              <w:t>Ease of Operation</w:t>
            </w:r>
          </w:p>
        </w:tc>
        <w:tc>
          <w:tcPr>
            <w:tcW w:w="3754" w:type="dxa"/>
          </w:tcPr>
          <w:p w14:paraId="128608CB" w14:textId="77777777"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3B0C0187" w14:textId="77777777" w:rsidR="006D057C" w:rsidRPr="00FE7175"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E7175">
              <w:rPr>
                <w:rFonts w:ascii="Arial" w:hAnsi="Arial" w:cs="Arial"/>
              </w:rPr>
              <w:t>25%</w:t>
            </w:r>
          </w:p>
        </w:tc>
        <w:tc>
          <w:tcPr>
            <w:tcW w:w="1700" w:type="dxa"/>
          </w:tcPr>
          <w:p w14:paraId="56A37135" w14:textId="77777777"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CF18FD" w14:paraId="732DF2A8" w14:textId="77777777" w:rsidTr="000515F4">
        <w:tc>
          <w:tcPr>
            <w:tcW w:w="2337" w:type="dxa"/>
          </w:tcPr>
          <w:p w14:paraId="52E4C625" w14:textId="77777777" w:rsidR="00CF18FD" w:rsidRPr="000515F4" w:rsidRDefault="00CF18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14:paraId="2D9249EA" w14:textId="77777777" w:rsidR="00CF18FD" w:rsidRPr="000515F4" w:rsidRDefault="00CF18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602A72FE" w14:textId="77777777" w:rsidR="00CF18FD" w:rsidRDefault="00CF18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578A6412" w14:textId="77777777" w:rsidR="00CF18FD" w:rsidRPr="000515F4" w:rsidRDefault="00CF18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14:paraId="27394E1F" w14:textId="77777777" w:rsidTr="000515F4">
        <w:tc>
          <w:tcPr>
            <w:tcW w:w="2337" w:type="dxa"/>
          </w:tcPr>
          <w:p w14:paraId="55FD0775" w14:textId="77777777" w:rsidR="000515F4" w:rsidRPr="00CF18FD"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CF18FD">
              <w:rPr>
                <w:rFonts w:ascii="Arial" w:hAnsi="Arial" w:cs="Arial"/>
              </w:rPr>
              <w:t>Sustainability</w:t>
            </w:r>
          </w:p>
        </w:tc>
        <w:tc>
          <w:tcPr>
            <w:tcW w:w="3754" w:type="dxa"/>
          </w:tcPr>
          <w:p w14:paraId="6713ED44" w14:textId="77777777"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02823AC6" w14:textId="77777777" w:rsidR="000515F4" w:rsidRPr="00CF18FD" w:rsidRDefault="002B0CB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CF18FD">
              <w:rPr>
                <w:rFonts w:ascii="Arial" w:hAnsi="Arial" w:cs="Arial"/>
              </w:rPr>
              <w:t>10</w:t>
            </w:r>
            <w:r w:rsidR="000515F4" w:rsidRPr="00CF18FD">
              <w:rPr>
                <w:rFonts w:ascii="Arial" w:hAnsi="Arial" w:cs="Arial"/>
              </w:rPr>
              <w:t>%</w:t>
            </w:r>
          </w:p>
        </w:tc>
        <w:tc>
          <w:tcPr>
            <w:tcW w:w="1700" w:type="dxa"/>
          </w:tcPr>
          <w:p w14:paraId="59157513" w14:textId="77777777"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2A0C1D" w14:paraId="218C822E" w14:textId="77777777" w:rsidTr="000515F4">
        <w:tc>
          <w:tcPr>
            <w:tcW w:w="2337" w:type="dxa"/>
          </w:tcPr>
          <w:p w14:paraId="0CA8542F" w14:textId="77777777" w:rsidR="002A0C1D" w:rsidRPr="00CF18FD" w:rsidRDefault="002A0C1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14:paraId="30B2433A" w14:textId="77777777" w:rsidR="002A0C1D" w:rsidRPr="000515F4" w:rsidRDefault="002A0C1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41C9CBBB" w14:textId="77777777" w:rsidR="002A0C1D" w:rsidRPr="00CF18FD" w:rsidRDefault="002A0C1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75999F98" w14:textId="77777777" w:rsidR="002A0C1D" w:rsidRPr="000515F4" w:rsidRDefault="002A0C1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bl>
    <w:p w14:paraId="3CFFBDB0" w14:textId="77777777"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3A1CDE5B" w14:textId="77777777" w:rsidR="008A2449" w:rsidRDefault="000515F4" w:rsidP="00793191">
      <w:pPr>
        <w:pStyle w:val="ListParagraph"/>
        <w:numPr>
          <w:ilvl w:val="12"/>
          <w:numId w:val="31"/>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14:paraId="008B2599" w14:textId="77777777" w:rsidR="00BE4BEF" w:rsidRPr="00BE4BEF" w:rsidRDefault="00BE4BEF" w:rsidP="00793191">
      <w:pPr>
        <w:pStyle w:val="ListParagraph"/>
        <w:numPr>
          <w:ilvl w:val="12"/>
          <w:numId w:val="31"/>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52E1E91" w14:textId="77777777"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14:paraId="0557A587" w14:textId="77777777"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0E75ED02" w14:textId="77777777"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14:paraId="5D122BB5" w14:textId="77777777"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1D23B19F" w14:textId="2D4E8585"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 xml:space="preserve">A score out of </w:t>
      </w:r>
      <w:r w:rsidR="00E31D83">
        <w:rPr>
          <w:rFonts w:ascii="Arial" w:hAnsi="Arial" w:cs="Arial"/>
        </w:rPr>
        <w:t>5</w:t>
      </w:r>
      <w:r w:rsidRPr="00CA4F82">
        <w:rPr>
          <w:rFonts w:ascii="Arial" w:hAnsi="Arial" w:cs="Arial"/>
        </w:rPr>
        <w:t xml:space="preserve"> will then be assigned to each sub-criterion for the other Quality aspects, according to the scheme below:</w:t>
      </w:r>
    </w:p>
    <w:p w14:paraId="7D61E5B1" w14:textId="77777777"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14:paraId="2FB5BBB3" w14:textId="77777777" w:rsidR="00F55A6C" w:rsidRPr="00F55A6C" w:rsidRDefault="00CA4F82" w:rsidP="00124C05">
      <w:pPr>
        <w:pStyle w:val="ListParagraph"/>
        <w:numPr>
          <w:ilvl w:val="0"/>
          <w:numId w:val="23"/>
        </w:numPr>
        <w:tabs>
          <w:tab w:val="left" w:pos="720"/>
          <w:tab w:val="left" w:pos="1701"/>
          <w:tab w:val="left" w:pos="3600"/>
          <w:tab w:val="left" w:pos="4320"/>
          <w:tab w:val="left" w:pos="5040"/>
          <w:tab w:val="left" w:pos="5760"/>
          <w:tab w:val="left" w:pos="6480"/>
          <w:tab w:val="left" w:pos="7200"/>
          <w:tab w:val="left" w:pos="7920"/>
        </w:tabs>
        <w:spacing w:after="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14:paraId="69EE9A5E" w14:textId="77777777" w:rsidR="00F55A6C" w:rsidRPr="00F55A6C" w:rsidRDefault="00F55A6C" w:rsidP="00124C05">
      <w:pPr>
        <w:pStyle w:val="ListParagraph"/>
        <w:numPr>
          <w:ilvl w:val="0"/>
          <w:numId w:val="23"/>
        </w:num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14:paraId="01A4E7E9" w14:textId="4189263F" w:rsidR="00F55A6C" w:rsidRPr="00F55A6C" w:rsidRDefault="008A1702" w:rsidP="00124C05">
      <w:pPr>
        <w:pStyle w:val="ListParagraph"/>
        <w:numPr>
          <w:ilvl w:val="0"/>
          <w:numId w:val="23"/>
        </w:num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rPr>
        <w:t>3</w:t>
      </w:r>
      <w:r w:rsidR="00F55A6C" w:rsidRPr="00F55A6C">
        <w:rPr>
          <w:rFonts w:ascii="Arial" w:hAnsi="Arial" w:cs="Arial"/>
        </w:rPr>
        <w:t xml:space="preserve"> – Minor weaknesses in the response or detail missing</w:t>
      </w:r>
    </w:p>
    <w:p w14:paraId="2E618E5E" w14:textId="4DBA02C5" w:rsidR="00F55A6C" w:rsidRDefault="008A1702" w:rsidP="00124C05">
      <w:pPr>
        <w:pStyle w:val="ListParagraph"/>
        <w:numPr>
          <w:ilvl w:val="0"/>
          <w:numId w:val="23"/>
        </w:numPr>
        <w:tabs>
          <w:tab w:val="left" w:pos="720"/>
          <w:tab w:val="left" w:pos="1701"/>
          <w:tab w:val="left" w:pos="2694"/>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rPr>
        <w:t>5</w:t>
      </w:r>
      <w:r w:rsidR="00C479DC">
        <w:rPr>
          <w:rFonts w:ascii="Arial" w:hAnsi="Arial" w:cs="Arial"/>
          <w:b/>
        </w:rPr>
        <w:t xml:space="preserve"> </w:t>
      </w:r>
      <w:r w:rsidR="00F031B4">
        <w:rPr>
          <w:rFonts w:ascii="Arial" w:hAnsi="Arial" w:cs="Arial"/>
        </w:rPr>
        <w:t>–</w:t>
      </w:r>
      <w:r w:rsidR="00F40F5E">
        <w:rPr>
          <w:rFonts w:ascii="Arial" w:hAnsi="Arial" w:cs="Arial"/>
        </w:rPr>
        <w:t xml:space="preserve"> </w:t>
      </w:r>
      <w:r w:rsidR="00F55A6C" w:rsidRPr="00F55A6C">
        <w:rPr>
          <w:rFonts w:ascii="Arial" w:hAnsi="Arial" w:cs="Arial"/>
        </w:rPr>
        <w:t xml:space="preserve">Satisfactory response that fully meets the requirement and includes </w:t>
      </w:r>
      <w:r w:rsidR="00124C05">
        <w:rPr>
          <w:rFonts w:ascii="Arial" w:hAnsi="Arial" w:cs="Arial"/>
        </w:rPr>
        <w:tab/>
      </w:r>
      <w:r w:rsidR="00F55A6C" w:rsidRPr="00F55A6C">
        <w:rPr>
          <w:rFonts w:ascii="Arial" w:hAnsi="Arial" w:cs="Arial"/>
        </w:rPr>
        <w:t>all relevant supporting evidence</w:t>
      </w:r>
      <w:r w:rsidR="008E5471">
        <w:rPr>
          <w:rFonts w:ascii="Arial" w:hAnsi="Arial" w:cs="Arial"/>
        </w:rPr>
        <w:t>.</w:t>
      </w:r>
    </w:p>
    <w:p w14:paraId="6F9F72E1" w14:textId="77777777"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3071910" w14:textId="77777777"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14:paraId="52594BA9" w14:textId="77777777"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6B86BDC" w14:textId="77777777"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14:paraId="2C0EAC1E" w14:textId="77777777"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14:paraId="49EDC288" w14:textId="77777777"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14:paraId="414CA7C2" w14:textId="77777777"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4CC9AD7" w14:textId="77777777"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285CEA05" w14:textId="77777777" w:rsidR="00D76D88" w:rsidRPr="0038304D" w:rsidRDefault="00D76D88" w:rsidP="00793191">
      <w:pPr>
        <w:pStyle w:val="ListParagraph"/>
        <w:numPr>
          <w:ilvl w:val="1"/>
          <w:numId w:val="31"/>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14:paraId="0F8A9956" w14:textId="77777777"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532931B6" w14:textId="77777777"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14:paraId="6E64F92B" w14:textId="77777777"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14:paraId="32B7CF99" w14:textId="77777777"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50A3E67D" w14:textId="4BAA5802" w:rsidR="00F55A6C" w:rsidRPr="00AF6844" w:rsidRDefault="0038304D" w:rsidP="00793191">
      <w:pPr>
        <w:pStyle w:val="ListParagraph"/>
        <w:numPr>
          <w:ilvl w:val="1"/>
          <w:numId w:val="31"/>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r w:rsidR="008936B2">
        <w:rPr>
          <w:rFonts w:ascii="Arial" w:hAnsi="Arial" w:cs="Arial"/>
        </w:rPr>
        <w:t xml:space="preserve"> </w:t>
      </w:r>
      <w:commentRangeStart w:id="1"/>
      <w:r w:rsidR="008936B2" w:rsidRPr="00AF6844">
        <w:rPr>
          <w:rFonts w:ascii="Arial" w:hAnsi="Arial" w:cs="Arial"/>
        </w:rPr>
        <w:t xml:space="preserve">Any supplier scoring less than </w:t>
      </w:r>
      <w:r w:rsidR="00B54D69" w:rsidRPr="00AF6844">
        <w:rPr>
          <w:rFonts w:ascii="Arial" w:hAnsi="Arial" w:cs="Arial"/>
        </w:rPr>
        <w:t xml:space="preserve">45 </w:t>
      </w:r>
      <w:r w:rsidR="008936B2" w:rsidRPr="00AF6844">
        <w:rPr>
          <w:rFonts w:ascii="Arial" w:hAnsi="Arial" w:cs="Arial"/>
        </w:rPr>
        <w:t>on quality will not go forward to a price assessment</w:t>
      </w:r>
      <w:commentRangeEnd w:id="1"/>
      <w:r w:rsidR="00A54EDC" w:rsidRPr="00AF6844">
        <w:rPr>
          <w:rStyle w:val="CommentReference"/>
        </w:rPr>
        <w:commentReference w:id="1"/>
      </w:r>
      <w:r w:rsidR="00AF6844">
        <w:rPr>
          <w:rFonts w:ascii="Arial" w:hAnsi="Arial" w:cs="Arial"/>
        </w:rPr>
        <w:t>.</w:t>
      </w:r>
      <w:bookmarkStart w:id="2" w:name="_GoBack"/>
      <w:bookmarkEnd w:id="2"/>
      <w:r w:rsidR="008936B2" w:rsidRPr="00AF6844">
        <w:rPr>
          <w:rFonts w:ascii="Arial" w:hAnsi="Arial" w:cs="Arial"/>
        </w:rPr>
        <w:t xml:space="preserve"> </w:t>
      </w:r>
    </w:p>
    <w:p w14:paraId="3ACE354F" w14:textId="77777777" w:rsidR="006D057C" w:rsidRPr="00AF6844" w:rsidRDefault="006D057C" w:rsidP="00793191">
      <w:pPr>
        <w:pStyle w:val="ListParagraph"/>
        <w:numPr>
          <w:ilvl w:val="12"/>
          <w:numId w:val="31"/>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3DFE0C2" w14:textId="77777777" w:rsidR="006D057C" w:rsidRPr="0038304D" w:rsidRDefault="0038304D" w:rsidP="00793191">
      <w:pPr>
        <w:pStyle w:val="ListParagraph"/>
        <w:numPr>
          <w:ilvl w:val="1"/>
          <w:numId w:val="31"/>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14:paraId="0EBE29C7" w14:textId="77777777"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0556CB8" w14:textId="77777777" w:rsidR="00F55A6C" w:rsidRPr="0038304D" w:rsidRDefault="006D057C"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14:paraId="583895E0" w14:textId="77777777" w:rsidR="00F55A6C" w:rsidRPr="0038304D" w:rsidRDefault="006D057C"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14:paraId="0DDA93B6" w14:textId="77777777" w:rsidR="00F55A6C" w:rsidRPr="00F55A6C" w:rsidRDefault="00F55A6C"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5615EB9" w14:textId="77777777" w:rsidR="0038304D" w:rsidRDefault="0038304D" w:rsidP="00793191">
      <w:pPr>
        <w:pStyle w:val="ListParagraph"/>
        <w:numPr>
          <w:ilvl w:val="12"/>
          <w:numId w:val="31"/>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14:paraId="537B9C1F" w14:textId="77777777" w:rsidR="0038304D" w:rsidRPr="0038304D" w:rsidRDefault="0038304D" w:rsidP="0038304D">
      <w:pPr>
        <w:pStyle w:val="ListParagraph"/>
        <w:rPr>
          <w:rFonts w:ascii="Arial" w:hAnsi="Arial" w:cs="Arial"/>
        </w:rPr>
      </w:pPr>
    </w:p>
    <w:p w14:paraId="482144F3" w14:textId="77777777" w:rsidR="00F55A6C" w:rsidRPr="00F55A6C" w:rsidRDefault="00F55A6C"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14:paraId="3F5F0980" w14:textId="77777777" w:rsidR="00F55A6C" w:rsidRPr="00F55A6C" w:rsidRDefault="00F55A6C" w:rsidP="00793191">
      <w:pPr>
        <w:pStyle w:val="ListParagraph"/>
        <w:numPr>
          <w:ilvl w:val="12"/>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BFC4A91" w14:textId="77777777" w:rsidR="0038304D" w:rsidRPr="00E61A12" w:rsidRDefault="00463459" w:rsidP="00793191">
      <w:pPr>
        <w:pStyle w:val="ListParagraph"/>
        <w:keepLines/>
        <w:numPr>
          <w:ilvl w:val="12"/>
          <w:numId w:val="31"/>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The MCA intends to award the contract to the tenderer that receives the highest Total Score.</w:t>
      </w:r>
      <w:r w:rsidR="0038304D" w:rsidRPr="00E61A12">
        <w:rPr>
          <w:rFonts w:ascii="Arial" w:hAnsi="Arial" w:cs="Arial"/>
        </w:rPr>
        <w:t xml:space="preserve">  </w:t>
      </w:r>
    </w:p>
    <w:p w14:paraId="58C57910" w14:textId="77777777" w:rsidR="0038304D" w:rsidRPr="0038304D" w:rsidRDefault="0038304D" w:rsidP="00793191">
      <w:pPr>
        <w:pStyle w:val="ListParagraph"/>
        <w:keepLines/>
        <w:numPr>
          <w:ilvl w:val="12"/>
          <w:numId w:val="31"/>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14:paraId="2AC2333B" w14:textId="77777777" w:rsidR="00F55A6C" w:rsidRPr="008D4855" w:rsidRDefault="00F55A6C" w:rsidP="00793191">
      <w:pPr>
        <w:pStyle w:val="DfTLevel1"/>
        <w:keepLines/>
        <w:numPr>
          <w:ilvl w:val="0"/>
          <w:numId w:val="31"/>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14:paraId="77341ECB"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258E5313"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6015C728"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3E863FC5"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3F49342B"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76633A06"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57B5E14E"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7791412D" w14:textId="77777777" w:rsidR="00463459" w:rsidRPr="00463459" w:rsidRDefault="00463459" w:rsidP="00463459">
      <w:pPr>
        <w:pStyle w:val="ListParagraph"/>
        <w:tabs>
          <w:tab w:val="left" w:pos="1134"/>
        </w:tabs>
        <w:ind w:left="1134"/>
        <w:rPr>
          <w:rFonts w:ascii="Arial" w:hAnsi="Arial" w:cs="Arial"/>
        </w:rPr>
      </w:pPr>
    </w:p>
    <w:p w14:paraId="1A7E655E" w14:textId="77777777"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3"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4" w:history="1">
        <w:r w:rsidR="008A2449" w:rsidRPr="00EF722F">
          <w:rPr>
            <w:rStyle w:val="Hyperlink"/>
            <w:rFonts w:ascii="Arial" w:hAnsi="Arial" w:cs="Arial"/>
          </w:rPr>
          <w:t>supplier@crowncommercial.gov.uk</w:t>
        </w:r>
      </w:hyperlink>
      <w:r w:rsidR="008A2449">
        <w:rPr>
          <w:rFonts w:ascii="Arial" w:hAnsi="Arial" w:cs="Arial"/>
        </w:rPr>
        <w:t xml:space="preserve">.  </w:t>
      </w:r>
    </w:p>
    <w:p w14:paraId="7E039119" w14:textId="38ED6F68" w:rsidR="00F55A6C" w:rsidRDefault="00F55A6C" w:rsidP="00F55A6C">
      <w:pPr>
        <w:pStyle w:val="DfTLevel1"/>
        <w:keepLines/>
        <w:suppressLineNumbers/>
        <w:spacing w:before="120" w:after="120"/>
        <w:jc w:val="both"/>
        <w:rPr>
          <w:rFonts w:cs="Arial"/>
          <w:sz w:val="22"/>
          <w:szCs w:val="22"/>
        </w:rPr>
      </w:pPr>
    </w:p>
    <w:p w14:paraId="07D7AA59" w14:textId="77AEC955" w:rsidR="00AF6844" w:rsidRDefault="00AF6844" w:rsidP="00F55A6C">
      <w:pPr>
        <w:pStyle w:val="DfTLevel1"/>
        <w:keepLines/>
        <w:suppressLineNumbers/>
        <w:spacing w:before="120" w:after="120"/>
        <w:jc w:val="both"/>
        <w:rPr>
          <w:rFonts w:cs="Arial"/>
          <w:sz w:val="22"/>
          <w:szCs w:val="22"/>
        </w:rPr>
      </w:pPr>
    </w:p>
    <w:p w14:paraId="076EBA25" w14:textId="77777777" w:rsidR="00AF6844" w:rsidRPr="008D4855" w:rsidRDefault="00AF6844" w:rsidP="00F55A6C">
      <w:pPr>
        <w:pStyle w:val="DfTLevel1"/>
        <w:keepLines/>
        <w:suppressLineNumbers/>
        <w:spacing w:before="120" w:after="120"/>
        <w:jc w:val="both"/>
        <w:rPr>
          <w:rFonts w:cs="Arial"/>
          <w:sz w:val="22"/>
          <w:szCs w:val="22"/>
        </w:rPr>
      </w:pPr>
    </w:p>
    <w:p w14:paraId="69E276FF" w14:textId="77777777" w:rsidR="00463459" w:rsidRPr="0098374A" w:rsidRDefault="00463459" w:rsidP="00463459">
      <w:pPr>
        <w:pStyle w:val="DfTLevel1"/>
        <w:keepLines/>
        <w:suppressLineNumbers/>
        <w:spacing w:before="120" w:after="120"/>
        <w:jc w:val="both"/>
        <w:rPr>
          <w:rFonts w:cs="Arial"/>
          <w:b/>
          <w:sz w:val="22"/>
          <w:szCs w:val="22"/>
          <w:u w:val="single"/>
        </w:rPr>
      </w:pPr>
      <w:r w:rsidRPr="0098374A">
        <w:rPr>
          <w:rFonts w:cs="Arial"/>
          <w:b/>
          <w:sz w:val="22"/>
          <w:szCs w:val="22"/>
          <w:u w:val="single"/>
        </w:rPr>
        <w:lastRenderedPageBreak/>
        <w:t>Tender Costs</w:t>
      </w:r>
    </w:p>
    <w:p w14:paraId="2FFC0BD9" w14:textId="77777777" w:rsidR="00463459" w:rsidRPr="00463459" w:rsidRDefault="00463459" w:rsidP="00793191">
      <w:pPr>
        <w:pStyle w:val="DfTLevel1"/>
        <w:keepLines/>
        <w:numPr>
          <w:ilvl w:val="0"/>
          <w:numId w:val="31"/>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735F5D4B" w14:textId="77777777" w:rsidR="00463459" w:rsidRPr="008D4855" w:rsidRDefault="00463459" w:rsidP="00463459">
      <w:pPr>
        <w:pStyle w:val="DfTLevel1"/>
        <w:keepLines/>
        <w:suppressLineNumbers/>
        <w:spacing w:before="120" w:after="120"/>
        <w:ind w:left="720"/>
        <w:jc w:val="both"/>
        <w:rPr>
          <w:rFonts w:cs="Arial"/>
          <w:sz w:val="22"/>
          <w:szCs w:val="22"/>
        </w:rPr>
      </w:pPr>
    </w:p>
    <w:p w14:paraId="2C8B01CE" w14:textId="77777777" w:rsidR="00463459" w:rsidRPr="0098374A" w:rsidRDefault="00463459" w:rsidP="00463459">
      <w:pPr>
        <w:pStyle w:val="DfTLevel1"/>
        <w:keepLines/>
        <w:suppressLineNumbers/>
        <w:spacing w:before="120" w:after="120"/>
        <w:jc w:val="both"/>
        <w:rPr>
          <w:rFonts w:cs="Arial"/>
          <w:b/>
          <w:sz w:val="22"/>
          <w:szCs w:val="22"/>
          <w:u w:val="single"/>
        </w:rPr>
      </w:pPr>
      <w:r w:rsidRPr="0098374A">
        <w:rPr>
          <w:rFonts w:cs="Arial"/>
          <w:b/>
          <w:sz w:val="22"/>
          <w:szCs w:val="22"/>
          <w:u w:val="single"/>
        </w:rPr>
        <w:t>Trading Names/Invoicing</w:t>
      </w:r>
    </w:p>
    <w:p w14:paraId="6BD1038A" w14:textId="77777777" w:rsidR="00463459" w:rsidRPr="00F14C0F" w:rsidRDefault="00463459" w:rsidP="00793191">
      <w:pPr>
        <w:pStyle w:val="DfTLevel1"/>
        <w:keepLines/>
        <w:numPr>
          <w:ilvl w:val="0"/>
          <w:numId w:val="31"/>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4C81BED1" w14:textId="77777777" w:rsidR="00463459" w:rsidRDefault="00463459" w:rsidP="00463459">
      <w:pPr>
        <w:keepLines/>
        <w:suppressLineNumbers/>
        <w:suppressAutoHyphens/>
        <w:spacing w:before="120" w:after="120"/>
        <w:ind w:left="709" w:hanging="709"/>
        <w:jc w:val="both"/>
        <w:rPr>
          <w:rFonts w:ascii="Arial" w:hAnsi="Arial" w:cs="Arial"/>
          <w:b/>
          <w:spacing w:val="-3"/>
        </w:rPr>
      </w:pPr>
    </w:p>
    <w:p w14:paraId="2882312B" w14:textId="77777777" w:rsidR="008D4855" w:rsidRPr="0098374A" w:rsidRDefault="00463459" w:rsidP="008D4855">
      <w:pPr>
        <w:pStyle w:val="DfTLevel1"/>
        <w:keepLines/>
        <w:suppressLineNumbers/>
        <w:tabs>
          <w:tab w:val="clear" w:pos="-720"/>
        </w:tabs>
        <w:spacing w:before="120" w:after="120"/>
        <w:jc w:val="both"/>
        <w:rPr>
          <w:rFonts w:cs="Arial"/>
          <w:b/>
          <w:spacing w:val="0"/>
          <w:sz w:val="22"/>
          <w:szCs w:val="22"/>
          <w:u w:val="single"/>
        </w:rPr>
      </w:pPr>
      <w:r w:rsidRPr="0098374A">
        <w:rPr>
          <w:rFonts w:cs="Arial"/>
          <w:b/>
          <w:spacing w:val="0"/>
          <w:sz w:val="22"/>
          <w:szCs w:val="22"/>
          <w:u w:val="single"/>
        </w:rPr>
        <w:t>Access to Government Information</w:t>
      </w:r>
    </w:p>
    <w:p w14:paraId="25A4FEE9" w14:textId="77777777" w:rsidR="008D4855" w:rsidRPr="008D4855" w:rsidRDefault="008D4855" w:rsidP="00793191">
      <w:pPr>
        <w:pStyle w:val="DfTLevel1"/>
        <w:keepLines/>
        <w:numPr>
          <w:ilvl w:val="0"/>
          <w:numId w:val="31"/>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45D404A4" w14:textId="77777777"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illian Norris" w:date="2019-02-22T16:03:00Z" w:initials="GN">
    <w:p w14:paraId="372A6FF1" w14:textId="5C29FCFD" w:rsidR="009724FA" w:rsidRDefault="009724FA">
      <w:pPr>
        <w:pStyle w:val="CommentText"/>
      </w:pPr>
      <w:r>
        <w:rPr>
          <w:rStyle w:val="CommentReference"/>
        </w:rPr>
        <w:annotationRef/>
      </w:r>
      <w:r>
        <w:t xml:space="preserve">Please review &amp; give any additional evaluation </w:t>
      </w:r>
      <w:r w:rsidR="00930221">
        <w:t>criteria you would like added.</w:t>
      </w:r>
    </w:p>
  </w:comment>
  <w:comment w:id="1" w:author="Gillian Norris" w:date="2019-02-22T16:01:00Z" w:initials="GN">
    <w:p w14:paraId="7494954C" w14:textId="342789A4" w:rsidR="00A54EDC" w:rsidRDefault="00A54EDC">
      <w:pPr>
        <w:pStyle w:val="CommentText"/>
      </w:pPr>
      <w:r>
        <w:rPr>
          <w:rStyle w:val="CommentReference"/>
        </w:rPr>
        <w:annotationRef/>
      </w:r>
      <w:r>
        <w:t>Suggestion from Kathy was to change this to 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2A6FF1" w15:done="0"/>
  <w15:commentEx w15:paraId="749495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A6FF1" w16cid:durableId="201A9BE4"/>
  <w16cid:commentId w16cid:paraId="7494954C" w16cid:durableId="201A9B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16E2324C"/>
    <w:lvl w:ilvl="0" w:tplc="A9EAE384">
      <w:start w:val="10"/>
      <w:numFmt w:val="decimal"/>
      <w:lvlText w:val="%1."/>
      <w:lvlJc w:val="left"/>
      <w:pPr>
        <w:ind w:left="720" w:hanging="360"/>
      </w:pPr>
      <w:rPr>
        <w:rFonts w:hint="default"/>
        <w:b/>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128CF054"/>
    <w:lvl w:ilvl="0" w:tplc="7E004350">
      <w:start w:val="1"/>
      <w:numFmt w:val="lowerLetter"/>
      <w:lvlText w:val="%1."/>
      <w:lvlJc w:val="left"/>
      <w:pPr>
        <w:ind w:left="927" w:hanging="360"/>
      </w:pPr>
      <w:rPr>
        <w:rFonts w:hint="default"/>
        <w:b/>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51E62"/>
    <w:multiLevelType w:val="hybridMultilevel"/>
    <w:tmpl w:val="3ABE188A"/>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84F52"/>
    <w:multiLevelType w:val="hybridMultilevel"/>
    <w:tmpl w:val="714258FA"/>
    <w:lvl w:ilvl="0" w:tplc="0A549820">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D000B"/>
    <w:multiLevelType w:val="hybridMultilevel"/>
    <w:tmpl w:val="152A456E"/>
    <w:lvl w:ilvl="0" w:tplc="76201FEC">
      <w:start w:val="2"/>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C3A5A"/>
    <w:multiLevelType w:val="hybridMultilevel"/>
    <w:tmpl w:val="776E2E8C"/>
    <w:lvl w:ilvl="0" w:tplc="A9EAE384">
      <w:start w:val="10"/>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54020DF"/>
    <w:multiLevelType w:val="hybridMultilevel"/>
    <w:tmpl w:val="7C44CFA0"/>
    <w:lvl w:ilvl="0" w:tplc="A9EAE384">
      <w:start w:val="10"/>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2"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9" w15:restartNumberingAfterBreak="0">
    <w:nsid w:val="48873135"/>
    <w:multiLevelType w:val="hybridMultilevel"/>
    <w:tmpl w:val="F4AC09E6"/>
    <w:lvl w:ilvl="0" w:tplc="F87EA678">
      <w:start w:val="1"/>
      <w:numFmt w:val="decimal"/>
      <w:lvlText w:val="%1."/>
      <w:lvlJc w:val="left"/>
      <w:pPr>
        <w:ind w:left="1070" w:hanging="710"/>
      </w:pPr>
      <w:rPr>
        <w:rFonts w:asciiTheme="minorHAnsi" w:hAnsi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2"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F4A5BC2"/>
    <w:multiLevelType w:val="hybridMultilevel"/>
    <w:tmpl w:val="FA1CC464"/>
    <w:lvl w:ilvl="0" w:tplc="E53CE2A8">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334A7"/>
    <w:multiLevelType w:val="hybridMultilevel"/>
    <w:tmpl w:val="6616B8AE"/>
    <w:lvl w:ilvl="0" w:tplc="0809000B">
      <w:start w:val="1"/>
      <w:numFmt w:val="bullet"/>
      <w:lvlText w:val=""/>
      <w:lvlJc w:val="left"/>
      <w:pPr>
        <w:ind w:left="2280" w:hanging="360"/>
      </w:pPr>
      <w:rPr>
        <w:rFonts w:ascii="Wingdings" w:hAnsi="Wingdings"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7" w15:restartNumberingAfterBreak="0">
    <w:nsid w:val="6A9F2BF5"/>
    <w:multiLevelType w:val="hybridMultilevel"/>
    <w:tmpl w:val="4FBE801E"/>
    <w:lvl w:ilvl="0" w:tplc="294E00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82EB7"/>
    <w:multiLevelType w:val="hybridMultilevel"/>
    <w:tmpl w:val="A178082E"/>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91F8F"/>
    <w:multiLevelType w:val="hybridMultilevel"/>
    <w:tmpl w:val="C73E3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1"/>
  </w:num>
  <w:num w:numId="4">
    <w:abstractNumId w:val="21"/>
  </w:num>
  <w:num w:numId="5">
    <w:abstractNumId w:val="18"/>
  </w:num>
  <w:num w:numId="6">
    <w:abstractNumId w:val="17"/>
  </w:num>
  <w:num w:numId="7">
    <w:abstractNumId w:val="28"/>
  </w:num>
  <w:num w:numId="8">
    <w:abstractNumId w:val="30"/>
  </w:num>
  <w:num w:numId="9">
    <w:abstractNumId w:val="14"/>
  </w:num>
  <w:num w:numId="10">
    <w:abstractNumId w:val="23"/>
  </w:num>
  <w:num w:numId="11">
    <w:abstractNumId w:val="5"/>
  </w:num>
  <w:num w:numId="12">
    <w:abstractNumId w:val="15"/>
  </w:num>
  <w:num w:numId="13">
    <w:abstractNumId w:val="13"/>
  </w:num>
  <w:num w:numId="14">
    <w:abstractNumId w:val="29"/>
  </w:num>
  <w:num w:numId="15">
    <w:abstractNumId w:val="1"/>
  </w:num>
  <w:num w:numId="16">
    <w:abstractNumId w:val="16"/>
  </w:num>
  <w:num w:numId="17">
    <w:abstractNumId w:val="0"/>
  </w:num>
  <w:num w:numId="18">
    <w:abstractNumId w:val="3"/>
  </w:num>
  <w:num w:numId="19">
    <w:abstractNumId w:val="24"/>
  </w:num>
  <w:num w:numId="20">
    <w:abstractNumId w:val="4"/>
  </w:num>
  <w:num w:numId="21">
    <w:abstractNumId w:val="20"/>
  </w:num>
  <w:num w:numId="22">
    <w:abstractNumId w:val="22"/>
  </w:num>
  <w:num w:numId="23">
    <w:abstractNumId w:val="26"/>
  </w:num>
  <w:num w:numId="24">
    <w:abstractNumId w:val="31"/>
  </w:num>
  <w:num w:numId="25">
    <w:abstractNumId w:val="19"/>
  </w:num>
  <w:num w:numId="26">
    <w:abstractNumId w:val="7"/>
  </w:num>
  <w:num w:numId="27">
    <w:abstractNumId w:val="6"/>
  </w:num>
  <w:num w:numId="28">
    <w:abstractNumId w:val="27"/>
  </w:num>
  <w:num w:numId="29">
    <w:abstractNumId w:val="8"/>
  </w:num>
  <w:num w:numId="30">
    <w:abstractNumId w:val="25"/>
  </w:num>
  <w:num w:numId="31">
    <w:abstractNumId w:val="1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lian Norris">
    <w15:presenceInfo w15:providerId="None" w15:userId="Gillian No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71A5"/>
    <w:rsid w:val="00042487"/>
    <w:rsid w:val="000515F4"/>
    <w:rsid w:val="00066F08"/>
    <w:rsid w:val="000832D5"/>
    <w:rsid w:val="00083ACD"/>
    <w:rsid w:val="00087EA1"/>
    <w:rsid w:val="000B7628"/>
    <w:rsid w:val="000C2C89"/>
    <w:rsid w:val="000D1154"/>
    <w:rsid w:val="00106D58"/>
    <w:rsid w:val="00114363"/>
    <w:rsid w:val="00120597"/>
    <w:rsid w:val="00120E08"/>
    <w:rsid w:val="00124C05"/>
    <w:rsid w:val="00127372"/>
    <w:rsid w:val="001273D8"/>
    <w:rsid w:val="00153681"/>
    <w:rsid w:val="00167AFB"/>
    <w:rsid w:val="001839D4"/>
    <w:rsid w:val="001B6A1E"/>
    <w:rsid w:val="001C2600"/>
    <w:rsid w:val="001C520D"/>
    <w:rsid w:val="001F7338"/>
    <w:rsid w:val="00203F9A"/>
    <w:rsid w:val="00204930"/>
    <w:rsid w:val="00207EB9"/>
    <w:rsid w:val="002114BA"/>
    <w:rsid w:val="00253AE8"/>
    <w:rsid w:val="00257F95"/>
    <w:rsid w:val="0026437C"/>
    <w:rsid w:val="00267852"/>
    <w:rsid w:val="002711E2"/>
    <w:rsid w:val="00274FA9"/>
    <w:rsid w:val="002814F3"/>
    <w:rsid w:val="002921CF"/>
    <w:rsid w:val="002A0C1D"/>
    <w:rsid w:val="002A3398"/>
    <w:rsid w:val="002B0CB3"/>
    <w:rsid w:val="002F610B"/>
    <w:rsid w:val="002F7CFC"/>
    <w:rsid w:val="0030336F"/>
    <w:rsid w:val="0038304D"/>
    <w:rsid w:val="00391F5E"/>
    <w:rsid w:val="003E0866"/>
    <w:rsid w:val="00416478"/>
    <w:rsid w:val="004400CA"/>
    <w:rsid w:val="00463459"/>
    <w:rsid w:val="004755C4"/>
    <w:rsid w:val="004C4B3D"/>
    <w:rsid w:val="004C5F27"/>
    <w:rsid w:val="004D4DFA"/>
    <w:rsid w:val="004F5847"/>
    <w:rsid w:val="00542192"/>
    <w:rsid w:val="00585C59"/>
    <w:rsid w:val="005E12B8"/>
    <w:rsid w:val="00612D67"/>
    <w:rsid w:val="006173B5"/>
    <w:rsid w:val="00664266"/>
    <w:rsid w:val="006873E0"/>
    <w:rsid w:val="006A4380"/>
    <w:rsid w:val="006A5A66"/>
    <w:rsid w:val="006A707A"/>
    <w:rsid w:val="006B3259"/>
    <w:rsid w:val="006B71F1"/>
    <w:rsid w:val="006C6F83"/>
    <w:rsid w:val="006D057C"/>
    <w:rsid w:val="006E2985"/>
    <w:rsid w:val="00713E70"/>
    <w:rsid w:val="007176C9"/>
    <w:rsid w:val="00744B6F"/>
    <w:rsid w:val="00747486"/>
    <w:rsid w:val="007545D9"/>
    <w:rsid w:val="00754830"/>
    <w:rsid w:val="0077101C"/>
    <w:rsid w:val="00782600"/>
    <w:rsid w:val="00793191"/>
    <w:rsid w:val="007961B3"/>
    <w:rsid w:val="007A21C9"/>
    <w:rsid w:val="007A3B41"/>
    <w:rsid w:val="007B6A8B"/>
    <w:rsid w:val="007C276A"/>
    <w:rsid w:val="007E52EE"/>
    <w:rsid w:val="008043F9"/>
    <w:rsid w:val="00827F02"/>
    <w:rsid w:val="00866A67"/>
    <w:rsid w:val="008936B2"/>
    <w:rsid w:val="00894F8C"/>
    <w:rsid w:val="008A1702"/>
    <w:rsid w:val="008A2449"/>
    <w:rsid w:val="008A2AF1"/>
    <w:rsid w:val="008B0B2B"/>
    <w:rsid w:val="008D4855"/>
    <w:rsid w:val="008D73B0"/>
    <w:rsid w:val="008E5471"/>
    <w:rsid w:val="008F5D71"/>
    <w:rsid w:val="008F7C35"/>
    <w:rsid w:val="00914691"/>
    <w:rsid w:val="009222A2"/>
    <w:rsid w:val="00930221"/>
    <w:rsid w:val="00953A7F"/>
    <w:rsid w:val="00964AA0"/>
    <w:rsid w:val="009724FA"/>
    <w:rsid w:val="0098374A"/>
    <w:rsid w:val="009B2237"/>
    <w:rsid w:val="009B6BC9"/>
    <w:rsid w:val="009B790A"/>
    <w:rsid w:val="009D380E"/>
    <w:rsid w:val="00A07381"/>
    <w:rsid w:val="00A54EDC"/>
    <w:rsid w:val="00A600A0"/>
    <w:rsid w:val="00A619FD"/>
    <w:rsid w:val="00A80BFF"/>
    <w:rsid w:val="00AC3DEF"/>
    <w:rsid w:val="00AF6844"/>
    <w:rsid w:val="00B05203"/>
    <w:rsid w:val="00B207D4"/>
    <w:rsid w:val="00B46003"/>
    <w:rsid w:val="00B54D69"/>
    <w:rsid w:val="00B6015E"/>
    <w:rsid w:val="00B6417C"/>
    <w:rsid w:val="00B804E6"/>
    <w:rsid w:val="00B869D0"/>
    <w:rsid w:val="00BC16BC"/>
    <w:rsid w:val="00BD0E38"/>
    <w:rsid w:val="00BE06F2"/>
    <w:rsid w:val="00BE32B8"/>
    <w:rsid w:val="00BE4BEF"/>
    <w:rsid w:val="00BF0922"/>
    <w:rsid w:val="00C1162E"/>
    <w:rsid w:val="00C11FE2"/>
    <w:rsid w:val="00C149C4"/>
    <w:rsid w:val="00C15A1D"/>
    <w:rsid w:val="00C15DAE"/>
    <w:rsid w:val="00C34748"/>
    <w:rsid w:val="00C479DC"/>
    <w:rsid w:val="00C54373"/>
    <w:rsid w:val="00C9265B"/>
    <w:rsid w:val="00CA40E3"/>
    <w:rsid w:val="00CA4F82"/>
    <w:rsid w:val="00CB39C6"/>
    <w:rsid w:val="00CB4774"/>
    <w:rsid w:val="00CC566D"/>
    <w:rsid w:val="00CD264B"/>
    <w:rsid w:val="00CE2335"/>
    <w:rsid w:val="00CE40E4"/>
    <w:rsid w:val="00CF18FD"/>
    <w:rsid w:val="00CF7294"/>
    <w:rsid w:val="00D025A5"/>
    <w:rsid w:val="00D06954"/>
    <w:rsid w:val="00D15B0D"/>
    <w:rsid w:val="00D56170"/>
    <w:rsid w:val="00D76D88"/>
    <w:rsid w:val="00D90707"/>
    <w:rsid w:val="00DB318E"/>
    <w:rsid w:val="00DF61D0"/>
    <w:rsid w:val="00DF67F0"/>
    <w:rsid w:val="00E10242"/>
    <w:rsid w:val="00E2598F"/>
    <w:rsid w:val="00E262EE"/>
    <w:rsid w:val="00E31D83"/>
    <w:rsid w:val="00E33294"/>
    <w:rsid w:val="00E41525"/>
    <w:rsid w:val="00E47108"/>
    <w:rsid w:val="00E61A12"/>
    <w:rsid w:val="00EB0638"/>
    <w:rsid w:val="00EB2E10"/>
    <w:rsid w:val="00EC6947"/>
    <w:rsid w:val="00F031B4"/>
    <w:rsid w:val="00F14C0F"/>
    <w:rsid w:val="00F169B7"/>
    <w:rsid w:val="00F24EC0"/>
    <w:rsid w:val="00F30632"/>
    <w:rsid w:val="00F36C2F"/>
    <w:rsid w:val="00F40F5E"/>
    <w:rsid w:val="00F55A6C"/>
    <w:rsid w:val="00FC05C1"/>
    <w:rsid w:val="00FC2BE1"/>
    <w:rsid w:val="00FC464A"/>
    <w:rsid w:val="00FC5140"/>
    <w:rsid w:val="00FD3114"/>
    <w:rsid w:val="00FE1558"/>
    <w:rsid w:val="00FE7175"/>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DB58"/>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374A"/>
    <w:rPr>
      <w:color w:val="800080" w:themeColor="followedHyperlink"/>
      <w:u w:val="single"/>
    </w:rPr>
  </w:style>
  <w:style w:type="character" w:styleId="CommentReference">
    <w:name w:val="annotation reference"/>
    <w:basedOn w:val="DefaultParagraphFont"/>
    <w:uiPriority w:val="99"/>
    <w:semiHidden/>
    <w:unhideWhenUsed/>
    <w:rsid w:val="00A54EDC"/>
    <w:rPr>
      <w:sz w:val="16"/>
      <w:szCs w:val="16"/>
    </w:rPr>
  </w:style>
  <w:style w:type="paragraph" w:styleId="CommentText">
    <w:name w:val="annotation text"/>
    <w:basedOn w:val="Normal"/>
    <w:link w:val="CommentTextChar"/>
    <w:uiPriority w:val="99"/>
    <w:semiHidden/>
    <w:unhideWhenUsed/>
    <w:rsid w:val="00A54EDC"/>
    <w:pPr>
      <w:spacing w:line="240" w:lineRule="auto"/>
    </w:pPr>
    <w:rPr>
      <w:sz w:val="20"/>
      <w:szCs w:val="20"/>
    </w:rPr>
  </w:style>
  <w:style w:type="character" w:customStyle="1" w:styleId="CommentTextChar">
    <w:name w:val="Comment Text Char"/>
    <w:basedOn w:val="DefaultParagraphFont"/>
    <w:link w:val="CommentText"/>
    <w:uiPriority w:val="99"/>
    <w:semiHidden/>
    <w:rsid w:val="00A54EDC"/>
    <w:rPr>
      <w:sz w:val="20"/>
      <w:szCs w:val="20"/>
      <w:lang w:val="en-GB"/>
    </w:rPr>
  </w:style>
  <w:style w:type="paragraph" w:styleId="CommentSubject">
    <w:name w:val="annotation subject"/>
    <w:basedOn w:val="CommentText"/>
    <w:next w:val="CommentText"/>
    <w:link w:val="CommentSubjectChar"/>
    <w:uiPriority w:val="99"/>
    <w:semiHidden/>
    <w:unhideWhenUsed/>
    <w:rsid w:val="00A54EDC"/>
    <w:rPr>
      <w:b/>
      <w:bCs/>
    </w:rPr>
  </w:style>
  <w:style w:type="character" w:customStyle="1" w:styleId="CommentSubjectChar">
    <w:name w:val="Comment Subject Char"/>
    <w:basedOn w:val="CommentTextChar"/>
    <w:link w:val="CommentSubject"/>
    <w:uiPriority w:val="99"/>
    <w:semiHidden/>
    <w:rsid w:val="00A54EDC"/>
    <w:rPr>
      <w:b/>
      <w:bCs/>
      <w:sz w:val="20"/>
      <w:szCs w:val="20"/>
      <w:lang w:val="en-GB"/>
    </w:rPr>
  </w:style>
  <w:style w:type="paragraph" w:styleId="BalloonText">
    <w:name w:val="Balloon Text"/>
    <w:basedOn w:val="Normal"/>
    <w:link w:val="BalloonTextChar"/>
    <w:uiPriority w:val="99"/>
    <w:semiHidden/>
    <w:unhideWhenUsed/>
    <w:rsid w:val="00A54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ED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mailto:contracts@mcga.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s://www.gov.uk/government/publications/make-a-green-claim/make-an-environmental-claim-for-your-product-service-or-organisation" TargetMode="External"/><Relationship Id="rId14"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TaxCatchAll xmlns="dc45bcfd-bbaf-42c9-9e26-487bd61a36cf">
      <Value>3</Value>
      <Value>2</Value>
      <Value>1</Value>
    </TaxCatchAll>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7" ma:contentTypeDescription="Create a new document." ma:contentTypeScope="" ma:versionID="9ccc554cacd8c33cdb9cc90dfe55a47c">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3dcd7d0a6844e84e1fe8a64c1fa152dc"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FEBCC-63FC-48DD-9B7F-593A133C8B3A}">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a1d9901-24e3-4331-831b-963d07e0b19b"/>
    <ds:schemaRef ds:uri="dc45bcfd-bbaf-42c9-9e26-487bd61a36cf"/>
    <ds:schemaRef ds:uri="http://www.w3.org/XML/1998/namespace"/>
  </ds:schemaRefs>
</ds:datastoreItem>
</file>

<file path=customXml/itemProps2.xml><?xml version="1.0" encoding="utf-8"?>
<ds:datastoreItem xmlns:ds="http://schemas.openxmlformats.org/officeDocument/2006/customXml" ds:itemID="{5E6A4936-F26C-489B-87D3-5FEFE4C113AD}">
  <ds:schemaRefs>
    <ds:schemaRef ds:uri="http://schemas.microsoft.com/sharepoint/v3/contenttype/forms"/>
  </ds:schemaRefs>
</ds:datastoreItem>
</file>

<file path=customXml/itemProps3.xml><?xml version="1.0" encoding="utf-8"?>
<ds:datastoreItem xmlns:ds="http://schemas.openxmlformats.org/officeDocument/2006/customXml" ds:itemID="{1EA3407B-594D-44C3-828E-7A08BC46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2</cp:revision>
  <dcterms:created xsi:type="dcterms:W3CDTF">2019-03-06T18:02:00Z</dcterms:created>
  <dcterms:modified xsi:type="dcterms:W3CDTF">2019-03-06T18:02:00Z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Directorate">
    <vt:lpwstr>2;#DSCS|145c2677-9640-4c0d-a1aa-94353c1a1a1d</vt:lpwstr>
  </property>
  <property fmtid="{D5CDD505-2E9C-101B-9397-08002B2CF9AE}" pid="4" name="TCM Branch">
    <vt:lpwstr>1;#Procurement|14e78405-a230-433f-a117-2108df8b0bbc</vt:lpwstr>
  </property>
  <property fmtid="{D5CDD505-2E9C-101B-9397-08002B2CF9AE}" pid="5" name="Security Marking">
    <vt:lpwstr>3;#OFFICIAL|2e655484-ebfc-4ea9-846a-aaf9328996e5</vt:lpwstr>
  </property>
</Properties>
</file>