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F4F9"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b/>
          <w:kern w:val="22"/>
        </w:rPr>
        <w:t>STATEMENT OF REQUIREMENT FOR THE PROVISION OF ENVIRONMENTAL HEALTH TRAINING</w:t>
      </w:r>
    </w:p>
    <w:p w14:paraId="4BA6BA97"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56510D4B"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b/>
          <w:kern w:val="22"/>
        </w:rPr>
        <w:t>INTRODUCTION</w:t>
      </w:r>
    </w:p>
    <w:p w14:paraId="7E77D94C"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56D83DC2" w14:textId="6AE27ADD" w:rsidR="00C24C0F" w:rsidRPr="00534BEF" w:rsidRDefault="00C24C0F" w:rsidP="008C4238">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1.</w:t>
      </w:r>
      <w:r w:rsidRPr="00534BEF">
        <w:rPr>
          <w:rFonts w:ascii="Arial" w:eastAsia="Times New Roman" w:hAnsi="Arial" w:cs="Arial"/>
          <w:kern w:val="22"/>
        </w:rPr>
        <w:tab/>
        <w:t>This Statement of Requirement (SoR) details the Authority’s</w:t>
      </w:r>
      <w:r w:rsidR="003A1795">
        <w:rPr>
          <w:rStyle w:val="FootnoteReference"/>
          <w:rFonts w:ascii="Arial" w:eastAsia="Times New Roman" w:hAnsi="Arial" w:cs="Arial"/>
          <w:kern w:val="22"/>
        </w:rPr>
        <w:footnoteReference w:id="2"/>
      </w:r>
      <w:r w:rsidRPr="00534BEF">
        <w:rPr>
          <w:rFonts w:ascii="Arial" w:eastAsia="Times New Roman" w:hAnsi="Arial" w:cs="Arial"/>
          <w:kern w:val="22"/>
        </w:rPr>
        <w:t xml:space="preserve"> requirement for support to deliver Military Environmental Health </w:t>
      </w:r>
      <w:r w:rsidR="006C5B93">
        <w:rPr>
          <w:rFonts w:ascii="Arial" w:eastAsia="Times New Roman" w:hAnsi="Arial" w:cs="Arial"/>
          <w:kern w:val="22"/>
        </w:rPr>
        <w:t>Practitioner</w:t>
      </w:r>
      <w:r w:rsidRPr="00534BEF">
        <w:rPr>
          <w:rFonts w:ascii="Arial" w:eastAsia="Times New Roman" w:hAnsi="Arial" w:cs="Arial"/>
          <w:kern w:val="22"/>
        </w:rPr>
        <w:t xml:space="preserve"> training, together with the obligations and responsibilities of the </w:t>
      </w:r>
      <w:r w:rsidR="0062585C">
        <w:rPr>
          <w:rFonts w:ascii="Arial" w:eastAsia="Times New Roman" w:hAnsi="Arial" w:cs="Arial"/>
          <w:kern w:val="22"/>
        </w:rPr>
        <w:t>C</w:t>
      </w:r>
      <w:r w:rsidRPr="00534BEF">
        <w:rPr>
          <w:rFonts w:ascii="Arial" w:eastAsia="Times New Roman" w:hAnsi="Arial" w:cs="Arial"/>
          <w:kern w:val="22"/>
        </w:rPr>
        <w:t>ontractor.</w:t>
      </w:r>
    </w:p>
    <w:p w14:paraId="40C60CC6"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rPr>
      </w:pPr>
    </w:p>
    <w:p w14:paraId="08E4E4D8" w14:textId="36777375" w:rsidR="00C24C0F" w:rsidRPr="00534BEF" w:rsidRDefault="00C24C0F" w:rsidP="00A50F12">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2.</w:t>
      </w:r>
      <w:r w:rsidRPr="00534BEF">
        <w:rPr>
          <w:rFonts w:ascii="Arial" w:eastAsia="Times New Roman" w:hAnsi="Arial" w:cs="Arial"/>
          <w:kern w:val="22"/>
        </w:rPr>
        <w:tab/>
        <w:t xml:space="preserve">It details support Schedule of Services that the </w:t>
      </w:r>
      <w:r w:rsidR="009C7E15">
        <w:rPr>
          <w:rFonts w:ascii="Arial" w:eastAsia="Times New Roman" w:hAnsi="Arial" w:cs="Arial"/>
          <w:kern w:val="22"/>
        </w:rPr>
        <w:t>C</w:t>
      </w:r>
      <w:r w:rsidRPr="00534BEF">
        <w:rPr>
          <w:rFonts w:ascii="Arial" w:eastAsia="Times New Roman" w:hAnsi="Arial" w:cs="Arial"/>
          <w:kern w:val="22"/>
        </w:rPr>
        <w:t xml:space="preserve">ontractor shall be required to provide to the Defence </w:t>
      </w:r>
      <w:r w:rsidR="00F039BC">
        <w:rPr>
          <w:rFonts w:ascii="Arial" w:eastAsia="Times New Roman" w:hAnsi="Arial" w:cs="Arial"/>
          <w:kern w:val="22"/>
        </w:rPr>
        <w:t>Medical Academy (</w:t>
      </w:r>
      <w:proofErr w:type="spellStart"/>
      <w:r w:rsidR="00F039BC">
        <w:rPr>
          <w:rFonts w:ascii="Arial" w:eastAsia="Times New Roman" w:hAnsi="Arial" w:cs="Arial"/>
          <w:kern w:val="22"/>
        </w:rPr>
        <w:t>DMAcad</w:t>
      </w:r>
      <w:proofErr w:type="spellEnd"/>
      <w:r w:rsidR="00F039BC">
        <w:rPr>
          <w:rFonts w:ascii="Arial" w:eastAsia="Times New Roman" w:hAnsi="Arial" w:cs="Arial"/>
          <w:kern w:val="22"/>
        </w:rPr>
        <w:t xml:space="preserve">) </w:t>
      </w:r>
      <w:r w:rsidRPr="00534BEF">
        <w:rPr>
          <w:rFonts w:ascii="Arial" w:eastAsia="Times New Roman" w:hAnsi="Arial" w:cs="Arial"/>
          <w:kern w:val="22"/>
        </w:rPr>
        <w:t>to support Environmental Health Practitioner training</w:t>
      </w:r>
      <w:r w:rsidR="00915789">
        <w:rPr>
          <w:rFonts w:ascii="Arial" w:eastAsia="Times New Roman" w:hAnsi="Arial" w:cs="Arial"/>
          <w:kern w:val="22"/>
        </w:rPr>
        <w:t>.</w:t>
      </w:r>
      <w:r w:rsidRPr="00534BEF">
        <w:rPr>
          <w:rFonts w:ascii="Arial" w:eastAsia="Times New Roman" w:hAnsi="Arial" w:cs="Arial"/>
          <w:kern w:val="22"/>
        </w:rPr>
        <w:t xml:space="preserve"> </w:t>
      </w:r>
    </w:p>
    <w:p w14:paraId="502BEEEF"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407A3711"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b/>
          <w:kern w:val="22"/>
        </w:rPr>
        <w:t>BACKGROUND</w:t>
      </w:r>
    </w:p>
    <w:p w14:paraId="2B9F64C3"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rPr>
      </w:pPr>
    </w:p>
    <w:p w14:paraId="1CE961A9" w14:textId="3441CF5D" w:rsidR="00C24C0F" w:rsidRPr="00534BEF" w:rsidRDefault="00C24C0F" w:rsidP="008C4238">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3.</w:t>
      </w:r>
      <w:r w:rsidRPr="00534BEF">
        <w:rPr>
          <w:rFonts w:ascii="Arial" w:eastAsia="Times New Roman" w:hAnsi="Arial" w:cs="Arial"/>
          <w:kern w:val="22"/>
        </w:rPr>
        <w:tab/>
      </w:r>
      <w:r w:rsidR="00F039BC">
        <w:rPr>
          <w:rFonts w:ascii="Arial" w:eastAsia="Times New Roman" w:hAnsi="Arial" w:cs="Arial"/>
          <w:kern w:val="22"/>
        </w:rPr>
        <w:t xml:space="preserve">The </w:t>
      </w:r>
      <w:proofErr w:type="spellStart"/>
      <w:r w:rsidR="00F039BC">
        <w:rPr>
          <w:rFonts w:ascii="Arial" w:eastAsia="Times New Roman" w:hAnsi="Arial" w:cs="Arial"/>
          <w:kern w:val="22"/>
        </w:rPr>
        <w:t>DMAcad</w:t>
      </w:r>
      <w:proofErr w:type="spellEnd"/>
      <w:r w:rsidR="00F039BC" w:rsidRPr="00534BEF">
        <w:rPr>
          <w:rFonts w:ascii="Arial" w:eastAsia="Times New Roman" w:hAnsi="Arial" w:cs="Arial"/>
          <w:kern w:val="22"/>
        </w:rPr>
        <w:t xml:space="preserve"> </w:t>
      </w:r>
      <w:r w:rsidRPr="00534BEF">
        <w:rPr>
          <w:rFonts w:ascii="Arial" w:eastAsia="Times New Roman" w:hAnsi="Arial" w:cs="Arial"/>
          <w:kern w:val="22"/>
        </w:rPr>
        <w:t xml:space="preserve">is responsible for the provision of medical training for the Defence Medical Service (DMS) community, including Environmental Health Practitioners.  Whilst much of this training is delivered using internal assets, this also requires external </w:t>
      </w:r>
      <w:r w:rsidR="003C21E1">
        <w:rPr>
          <w:rFonts w:ascii="Arial" w:eastAsia="Times New Roman" w:hAnsi="Arial" w:cs="Arial"/>
          <w:kern w:val="22"/>
        </w:rPr>
        <w:t>involvement</w:t>
      </w:r>
      <w:r w:rsidRPr="00534BEF">
        <w:rPr>
          <w:rFonts w:ascii="Arial" w:eastAsia="Times New Roman" w:hAnsi="Arial" w:cs="Arial"/>
          <w:kern w:val="22"/>
        </w:rPr>
        <w:t xml:space="preserve"> and validation from </w:t>
      </w:r>
      <w:r w:rsidR="00890F28">
        <w:rPr>
          <w:rFonts w:ascii="Arial" w:eastAsia="Times New Roman" w:hAnsi="Arial" w:cs="Arial"/>
          <w:kern w:val="22"/>
        </w:rPr>
        <w:t xml:space="preserve">an Academic </w:t>
      </w:r>
      <w:r w:rsidR="00E15FAE">
        <w:rPr>
          <w:rFonts w:ascii="Arial" w:eastAsia="Times New Roman" w:hAnsi="Arial" w:cs="Arial"/>
          <w:kern w:val="22"/>
        </w:rPr>
        <w:t>Partner</w:t>
      </w:r>
      <w:r w:rsidR="007932C0">
        <w:rPr>
          <w:rStyle w:val="FootnoteReference"/>
          <w:rFonts w:ascii="Arial" w:eastAsia="Times New Roman" w:hAnsi="Arial" w:cs="Arial"/>
          <w:kern w:val="22"/>
        </w:rPr>
        <w:footnoteReference w:id="3"/>
      </w:r>
      <w:r w:rsidRPr="00534BEF">
        <w:rPr>
          <w:rFonts w:ascii="Arial" w:eastAsia="Times New Roman" w:hAnsi="Arial" w:cs="Arial"/>
          <w:kern w:val="22"/>
        </w:rPr>
        <w:t xml:space="preserve">.  </w:t>
      </w:r>
    </w:p>
    <w:p w14:paraId="40545B8C"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rPr>
      </w:pPr>
    </w:p>
    <w:p w14:paraId="7F48EAD0" w14:textId="11FB710D" w:rsidR="00C24C0F" w:rsidRPr="00534BEF" w:rsidRDefault="00C24C0F" w:rsidP="00A50F12">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4.</w:t>
      </w:r>
      <w:r w:rsidRPr="00534BEF">
        <w:rPr>
          <w:rFonts w:ascii="Arial" w:eastAsia="Times New Roman" w:hAnsi="Arial" w:cs="Arial"/>
          <w:kern w:val="22"/>
        </w:rPr>
        <w:tab/>
        <w:t xml:space="preserve">Currently Military Environmental Health </w:t>
      </w:r>
      <w:r w:rsidR="00F13043">
        <w:rPr>
          <w:rFonts w:ascii="Arial" w:eastAsia="Times New Roman" w:hAnsi="Arial" w:cs="Arial"/>
          <w:kern w:val="22"/>
        </w:rPr>
        <w:t>students</w:t>
      </w:r>
      <w:r w:rsidR="00F13043" w:rsidRPr="00534BEF">
        <w:rPr>
          <w:rFonts w:ascii="Arial" w:eastAsia="Times New Roman" w:hAnsi="Arial" w:cs="Arial"/>
          <w:kern w:val="22"/>
        </w:rPr>
        <w:t xml:space="preserve"> </w:t>
      </w:r>
      <w:r w:rsidRPr="00534BEF">
        <w:rPr>
          <w:rFonts w:ascii="Arial" w:eastAsia="Times New Roman" w:hAnsi="Arial" w:cs="Arial"/>
          <w:kern w:val="22"/>
        </w:rPr>
        <w:t xml:space="preserve">complete a 4-year course to qualify as an Environmental Health </w:t>
      </w:r>
      <w:r w:rsidR="006C5B93">
        <w:rPr>
          <w:rFonts w:ascii="Arial" w:eastAsia="Times New Roman" w:hAnsi="Arial" w:cs="Arial"/>
          <w:kern w:val="22"/>
        </w:rPr>
        <w:t xml:space="preserve">Practitioner </w:t>
      </w:r>
      <w:r w:rsidRPr="00534BEF">
        <w:rPr>
          <w:rFonts w:ascii="Arial" w:eastAsia="Times New Roman" w:hAnsi="Arial" w:cs="Arial"/>
          <w:kern w:val="22"/>
        </w:rPr>
        <w:t>(known as Class One status</w:t>
      </w:r>
      <w:r w:rsidR="003C21E1">
        <w:rPr>
          <w:rFonts w:ascii="Arial" w:eastAsia="Times New Roman" w:hAnsi="Arial" w:cs="Arial"/>
          <w:kern w:val="22"/>
        </w:rPr>
        <w:t xml:space="preserve"> in the Army</w:t>
      </w:r>
      <w:r w:rsidRPr="00534BEF">
        <w:rPr>
          <w:rFonts w:ascii="Arial" w:eastAsia="Times New Roman" w:hAnsi="Arial" w:cs="Arial"/>
          <w:kern w:val="22"/>
        </w:rPr>
        <w:t>), which includes award of a BSc (Hons) Degree in Environmental</w:t>
      </w:r>
      <w:r w:rsidR="004C44B0" w:rsidRPr="33B151B1">
        <w:rPr>
          <w:rFonts w:ascii="Arial" w:eastAsia="Times New Roman" w:hAnsi="Arial" w:cs="Arial"/>
          <w:kern w:val="22"/>
        </w:rPr>
        <w:t xml:space="preserve"> Health Studies</w:t>
      </w:r>
      <w:r w:rsidRPr="00534BEF">
        <w:rPr>
          <w:rFonts w:ascii="Arial" w:eastAsia="Times New Roman" w:hAnsi="Arial" w:cs="Arial"/>
          <w:kern w:val="22"/>
        </w:rPr>
        <w:t>.  The academic award is validated by a</w:t>
      </w:r>
      <w:r w:rsidR="00E15FAE">
        <w:rPr>
          <w:rFonts w:ascii="Arial" w:eastAsia="Times New Roman" w:hAnsi="Arial" w:cs="Arial"/>
          <w:kern w:val="22"/>
        </w:rPr>
        <w:t xml:space="preserve"> Contractor</w:t>
      </w:r>
      <w:r w:rsidRPr="00534BEF">
        <w:rPr>
          <w:rFonts w:ascii="Arial" w:eastAsia="Times New Roman" w:hAnsi="Arial" w:cs="Arial"/>
          <w:kern w:val="22"/>
        </w:rPr>
        <w:t xml:space="preserve">, </w:t>
      </w:r>
      <w:r w:rsidR="003C21E1">
        <w:rPr>
          <w:rFonts w:ascii="Arial" w:eastAsia="Times New Roman" w:hAnsi="Arial" w:cs="Arial"/>
          <w:kern w:val="22"/>
        </w:rPr>
        <w:t>which</w:t>
      </w:r>
      <w:r w:rsidRPr="00534BEF">
        <w:rPr>
          <w:rFonts w:ascii="Arial" w:eastAsia="Times New Roman" w:hAnsi="Arial" w:cs="Arial"/>
          <w:kern w:val="22"/>
        </w:rPr>
        <w:t xml:space="preserve"> delivers</w:t>
      </w:r>
      <w:r w:rsidR="004C44B0" w:rsidRPr="33B151B1">
        <w:rPr>
          <w:rFonts w:ascii="Arial" w:eastAsia="Times New Roman" w:hAnsi="Arial" w:cs="Arial"/>
          <w:kern w:val="22"/>
        </w:rPr>
        <w:t xml:space="preserve"> eight</w:t>
      </w:r>
      <w:r w:rsidRPr="00534BEF">
        <w:rPr>
          <w:rFonts w:ascii="Arial" w:eastAsia="Times New Roman" w:hAnsi="Arial" w:cs="Arial"/>
          <w:kern w:val="22"/>
        </w:rPr>
        <w:t xml:space="preserve"> of the nineteen modules.  The remaining course content is developed and delivered by </w:t>
      </w:r>
      <w:r w:rsidR="003C21E1">
        <w:rPr>
          <w:rFonts w:ascii="Arial" w:eastAsia="Times New Roman" w:hAnsi="Arial" w:cs="Arial"/>
          <w:kern w:val="22"/>
        </w:rPr>
        <w:t>the Department of Environmental and Occupational Health (</w:t>
      </w:r>
      <w:r w:rsidRPr="00534BEF">
        <w:rPr>
          <w:rFonts w:ascii="Arial" w:eastAsia="Times New Roman" w:hAnsi="Arial" w:cs="Arial"/>
          <w:kern w:val="22"/>
        </w:rPr>
        <w:t>DEOH</w:t>
      </w:r>
      <w:r w:rsidR="003C21E1">
        <w:rPr>
          <w:rFonts w:ascii="Arial" w:eastAsia="Times New Roman" w:hAnsi="Arial" w:cs="Arial"/>
          <w:kern w:val="22"/>
        </w:rPr>
        <w:t xml:space="preserve">) at </w:t>
      </w:r>
      <w:proofErr w:type="spellStart"/>
      <w:r w:rsidR="003C21E1">
        <w:rPr>
          <w:rFonts w:ascii="Arial" w:eastAsia="Times New Roman" w:hAnsi="Arial" w:cs="Arial"/>
          <w:kern w:val="22"/>
        </w:rPr>
        <w:t>DMAcad</w:t>
      </w:r>
      <w:proofErr w:type="spellEnd"/>
      <w:r w:rsidRPr="00534BEF">
        <w:rPr>
          <w:rFonts w:ascii="Arial" w:eastAsia="Times New Roman" w:hAnsi="Arial" w:cs="Arial"/>
          <w:kern w:val="22"/>
        </w:rPr>
        <w:t>.  The course is accredited by the Chartered Institute of Environmental Health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w:t>
      </w:r>
    </w:p>
    <w:p w14:paraId="2B652F6A"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rPr>
      </w:pPr>
    </w:p>
    <w:p w14:paraId="63D8C71A"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b/>
          <w:kern w:val="22"/>
        </w:rPr>
        <w:t>REQUIREMENT</w:t>
      </w:r>
    </w:p>
    <w:p w14:paraId="0E5B293C"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b/>
          <w:kern w:val="22"/>
          <w:highlight w:val="yellow"/>
        </w:rPr>
      </w:pPr>
    </w:p>
    <w:p w14:paraId="11701CCC" w14:textId="20F5B95E" w:rsidR="00A663EC" w:rsidRDefault="00C24C0F"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5.</w:t>
      </w:r>
      <w:r w:rsidRPr="00534BEF">
        <w:rPr>
          <w:rFonts w:ascii="Arial" w:eastAsia="Times New Roman" w:hAnsi="Arial" w:cs="Arial"/>
          <w:kern w:val="22"/>
        </w:rPr>
        <w:tab/>
        <w:t>The requirement is for</w:t>
      </w:r>
      <w:r w:rsidR="00E94803" w:rsidRPr="00534BEF">
        <w:rPr>
          <w:rFonts w:ascii="Arial" w:eastAsia="Times New Roman" w:hAnsi="Arial" w:cs="Arial"/>
          <w:kern w:val="22"/>
        </w:rPr>
        <w:t xml:space="preserve"> a</w:t>
      </w:r>
      <w:r w:rsidRPr="00534BEF">
        <w:rPr>
          <w:rFonts w:ascii="Arial" w:eastAsia="Times New Roman" w:hAnsi="Arial" w:cs="Arial"/>
          <w:kern w:val="22"/>
        </w:rPr>
        <w:t xml:space="preserve"> </w:t>
      </w:r>
      <w:r w:rsidR="00E94803" w:rsidRPr="00534BEF">
        <w:rPr>
          <w:rFonts w:ascii="Arial" w:eastAsia="Times New Roman" w:hAnsi="Arial" w:cs="Arial"/>
          <w:kern w:val="22"/>
        </w:rPr>
        <w:t>Contractor</w:t>
      </w:r>
      <w:r w:rsidRPr="00534BEF">
        <w:rPr>
          <w:rFonts w:ascii="Arial" w:eastAsia="Times New Roman" w:hAnsi="Arial" w:cs="Arial"/>
          <w:kern w:val="22"/>
        </w:rPr>
        <w:t xml:space="preserve"> (who must already be a provider of an existing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accredited BSc/MSc programme</w:t>
      </w:r>
      <w:r w:rsidR="003C21E1">
        <w:rPr>
          <w:rFonts w:ascii="Arial" w:eastAsia="Times New Roman" w:hAnsi="Arial" w:cs="Arial"/>
          <w:kern w:val="22"/>
        </w:rPr>
        <w:t>)</w:t>
      </w:r>
      <w:r w:rsidR="00DA51DE" w:rsidRPr="00534BEF">
        <w:rPr>
          <w:rFonts w:ascii="Arial" w:eastAsia="Times New Roman" w:hAnsi="Arial" w:cs="Arial"/>
          <w:kern w:val="22"/>
        </w:rPr>
        <w:t xml:space="preserve"> </w:t>
      </w:r>
      <w:r w:rsidRPr="00534BEF">
        <w:rPr>
          <w:rFonts w:ascii="Arial" w:eastAsia="Times New Roman" w:hAnsi="Arial" w:cs="Arial"/>
          <w:kern w:val="22"/>
        </w:rPr>
        <w:t xml:space="preserve">to deliver a comprehensive service to validate a </w:t>
      </w:r>
      <w:proofErr w:type="spellStart"/>
      <w:r w:rsidR="003C21E1">
        <w:rPr>
          <w:rFonts w:ascii="Arial" w:eastAsia="Times New Roman" w:hAnsi="Arial" w:cs="Arial"/>
          <w:kern w:val="22"/>
        </w:rPr>
        <w:t>CIEH</w:t>
      </w:r>
      <w:proofErr w:type="spellEnd"/>
      <w:r w:rsidR="003C21E1">
        <w:rPr>
          <w:rFonts w:ascii="Arial" w:eastAsia="Times New Roman" w:hAnsi="Arial" w:cs="Arial"/>
          <w:kern w:val="22"/>
        </w:rPr>
        <w:t xml:space="preserve"> accredited </w:t>
      </w:r>
      <w:r w:rsidRPr="00534BEF">
        <w:rPr>
          <w:rFonts w:ascii="Arial" w:eastAsia="Times New Roman" w:hAnsi="Arial" w:cs="Arial"/>
          <w:kern w:val="22"/>
        </w:rPr>
        <w:t xml:space="preserve">BSc (Hons) Degree in Environmental Health </w:t>
      </w:r>
      <w:r w:rsidR="003C21E1">
        <w:rPr>
          <w:rFonts w:ascii="Arial" w:eastAsia="Times New Roman" w:hAnsi="Arial" w:cs="Arial"/>
          <w:kern w:val="22"/>
        </w:rPr>
        <w:t>Studies</w:t>
      </w:r>
      <w:r w:rsidRPr="00534BEF">
        <w:rPr>
          <w:rFonts w:ascii="Arial" w:eastAsia="Times New Roman" w:hAnsi="Arial" w:cs="Arial"/>
          <w:kern w:val="22"/>
        </w:rPr>
        <w:t>, delivering certain training elements and to manage and provide support services</w:t>
      </w:r>
      <w:r w:rsidR="00F275C7">
        <w:rPr>
          <w:rStyle w:val="FootnoteReference"/>
          <w:rFonts w:ascii="Arial" w:eastAsia="Times New Roman" w:hAnsi="Arial" w:cs="Arial"/>
          <w:kern w:val="22"/>
        </w:rPr>
        <w:footnoteReference w:id="4"/>
      </w:r>
      <w:r w:rsidRPr="00534BEF">
        <w:rPr>
          <w:rFonts w:ascii="Arial" w:eastAsia="Times New Roman" w:hAnsi="Arial" w:cs="Arial"/>
          <w:kern w:val="22"/>
        </w:rPr>
        <w:t xml:space="preserve"> specified within this SoR.  </w:t>
      </w:r>
    </w:p>
    <w:p w14:paraId="24D122B1" w14:textId="77777777" w:rsidR="00934071" w:rsidRDefault="00934071"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2D98DA3E" w14:textId="3DB17AC4" w:rsidR="00A663EC" w:rsidRDefault="00A663EC"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Pr>
          <w:rFonts w:ascii="Arial" w:eastAsia="Times New Roman" w:hAnsi="Arial" w:cs="Arial"/>
          <w:kern w:val="22"/>
        </w:rPr>
        <w:t>6.</w:t>
      </w:r>
      <w:r>
        <w:rPr>
          <w:rFonts w:ascii="Arial" w:eastAsia="Times New Roman" w:hAnsi="Arial" w:cs="Arial"/>
          <w:kern w:val="22"/>
        </w:rPr>
        <w:tab/>
      </w:r>
      <w:r w:rsidRPr="00534BEF">
        <w:rPr>
          <w:rFonts w:ascii="Arial" w:eastAsia="Times New Roman" w:hAnsi="Arial" w:cs="Arial"/>
          <w:kern w:val="22"/>
        </w:rPr>
        <w:t>The overall programme for the duration of the proposed contract period is outlined at Annex A.</w:t>
      </w:r>
    </w:p>
    <w:p w14:paraId="03654E26" w14:textId="77777777" w:rsidR="00A663EC" w:rsidRPr="00534BEF" w:rsidRDefault="00A663EC"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7645DAC4" w14:textId="7F662CA1" w:rsidR="00E94803" w:rsidRPr="00534BEF" w:rsidRDefault="00A663EC"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Pr>
          <w:rFonts w:ascii="Arial" w:eastAsia="Times New Roman" w:hAnsi="Arial" w:cs="Arial"/>
          <w:kern w:val="22"/>
        </w:rPr>
        <w:t>7</w:t>
      </w:r>
      <w:r w:rsidR="008C3476" w:rsidRPr="00534BEF">
        <w:rPr>
          <w:rFonts w:ascii="Arial" w:eastAsia="Times New Roman" w:hAnsi="Arial" w:cs="Arial"/>
          <w:kern w:val="22"/>
        </w:rPr>
        <w:t>.</w:t>
      </w:r>
      <w:r w:rsidR="008C3476" w:rsidRPr="00534BEF">
        <w:rPr>
          <w:rFonts w:ascii="Arial" w:eastAsia="Times New Roman" w:hAnsi="Arial" w:cs="Arial"/>
          <w:kern w:val="22"/>
        </w:rPr>
        <w:tab/>
      </w:r>
      <w:r w:rsidR="009A43F7">
        <w:rPr>
          <w:rFonts w:ascii="Arial" w:eastAsia="Calibri" w:hAnsi="Arial" w:cs="Arial"/>
          <w:bCs/>
          <w:kern w:val="22"/>
        </w:rPr>
        <w:t xml:space="preserve">Military students </w:t>
      </w:r>
      <w:r w:rsidR="00E94803" w:rsidRPr="00534BEF">
        <w:rPr>
          <w:rFonts w:ascii="Arial" w:eastAsia="Times New Roman" w:hAnsi="Arial" w:cs="Arial"/>
          <w:kern w:val="22"/>
        </w:rPr>
        <w:t xml:space="preserve">accepted for the programme </w:t>
      </w:r>
      <w:r w:rsidR="00F62D23">
        <w:rPr>
          <w:rFonts w:ascii="Arial" w:eastAsia="Times New Roman" w:hAnsi="Arial" w:cs="Arial"/>
          <w:kern w:val="22"/>
        </w:rPr>
        <w:t xml:space="preserve">by the Authority </w:t>
      </w:r>
      <w:r w:rsidR="00E94803" w:rsidRPr="00534BEF">
        <w:rPr>
          <w:rFonts w:ascii="Arial" w:eastAsia="Times New Roman" w:hAnsi="Arial" w:cs="Arial"/>
          <w:kern w:val="22"/>
        </w:rPr>
        <w:t xml:space="preserve">shall be registered as candidates for a qualification with the Contractor </w:t>
      </w:r>
      <w:r w:rsidR="00AC7D3B" w:rsidRPr="00534BEF">
        <w:rPr>
          <w:rFonts w:ascii="Arial" w:eastAsia="Times New Roman" w:hAnsi="Arial" w:cs="Arial"/>
          <w:kern w:val="22"/>
        </w:rPr>
        <w:t xml:space="preserve">and shall enrol with </w:t>
      </w:r>
      <w:r w:rsidR="00957E62">
        <w:rPr>
          <w:rFonts w:ascii="Arial" w:eastAsia="Times New Roman" w:hAnsi="Arial" w:cs="Arial"/>
          <w:kern w:val="22"/>
        </w:rPr>
        <w:t>the Authority</w:t>
      </w:r>
      <w:r w:rsidR="00F40498" w:rsidRPr="00534BEF">
        <w:rPr>
          <w:rFonts w:ascii="Arial" w:eastAsia="Times New Roman" w:hAnsi="Arial" w:cs="Arial"/>
          <w:kern w:val="22"/>
        </w:rPr>
        <w:t>.</w:t>
      </w:r>
    </w:p>
    <w:p w14:paraId="70E686B0" w14:textId="77777777" w:rsidR="00E94803" w:rsidRPr="00534BEF" w:rsidRDefault="00E94803" w:rsidP="00E94803">
      <w:pPr>
        <w:tabs>
          <w:tab w:val="left" w:pos="567"/>
          <w:tab w:val="left" w:pos="1134"/>
        </w:tabs>
        <w:overflowPunct w:val="0"/>
        <w:autoSpaceDE w:val="0"/>
        <w:autoSpaceDN w:val="0"/>
        <w:adjustRightInd w:val="0"/>
        <w:spacing w:after="0" w:line="240" w:lineRule="auto"/>
        <w:ind w:left="567" w:hanging="567"/>
        <w:textAlignment w:val="baseline"/>
        <w:rPr>
          <w:rFonts w:ascii="Arial" w:eastAsia="Times New Roman" w:hAnsi="Arial" w:cs="Arial"/>
          <w:kern w:val="22"/>
        </w:rPr>
      </w:pPr>
    </w:p>
    <w:p w14:paraId="56CA06F2" w14:textId="0E4F483D" w:rsidR="00E94803" w:rsidRPr="00CF1A7D" w:rsidRDefault="00E94803" w:rsidP="00CF1A7D">
      <w:pPr>
        <w:pStyle w:val="ListParagraph"/>
        <w:numPr>
          <w:ilvl w:val="0"/>
          <w:numId w:val="7"/>
        </w:numPr>
        <w:tabs>
          <w:tab w:val="left" w:pos="567"/>
        </w:tabs>
        <w:ind w:left="0" w:firstLine="0"/>
        <w:rPr>
          <w:rFonts w:cs="Arial"/>
        </w:rPr>
      </w:pPr>
      <w:r w:rsidRPr="00CF1A7D">
        <w:rPr>
          <w:rFonts w:cs="Arial"/>
        </w:rPr>
        <w:t xml:space="preserve">Delivery of the educational elements of the </w:t>
      </w:r>
      <w:r w:rsidR="009A0D10" w:rsidRPr="00CF1A7D">
        <w:rPr>
          <w:rFonts w:cs="Arial"/>
        </w:rPr>
        <w:t xml:space="preserve">BSc </w:t>
      </w:r>
      <w:r w:rsidRPr="00CF1A7D">
        <w:rPr>
          <w:rFonts w:cs="Arial"/>
        </w:rPr>
        <w:t xml:space="preserve">award is to be split into 5 Blocks, which have been mapped over to the </w:t>
      </w:r>
      <w:proofErr w:type="spellStart"/>
      <w:r w:rsidRPr="00CF1A7D">
        <w:rPr>
          <w:rFonts w:cs="Arial"/>
        </w:rPr>
        <w:t>CIEH</w:t>
      </w:r>
      <w:proofErr w:type="spellEnd"/>
      <w:r w:rsidRPr="00CF1A7D">
        <w:rPr>
          <w:rFonts w:cs="Arial"/>
        </w:rPr>
        <w:t xml:space="preserve"> Curriculum.  There is potential for flexibility</w:t>
      </w:r>
      <w:r w:rsidR="00AE64DF">
        <w:rPr>
          <w:rStyle w:val="FootnoteReference"/>
          <w:rFonts w:cs="Arial"/>
        </w:rPr>
        <w:footnoteReference w:id="5"/>
      </w:r>
      <w:r w:rsidRPr="00CF1A7D">
        <w:rPr>
          <w:rFonts w:cs="Arial"/>
        </w:rPr>
        <w:t xml:space="preserve"> in the timing of the Contractor’s delivered modules</w:t>
      </w:r>
      <w:r w:rsidR="006C1065" w:rsidRPr="00CF1A7D">
        <w:rPr>
          <w:rFonts w:cs="Arial"/>
        </w:rPr>
        <w:t>.  The Contractor shall provide an outline of the course to the Authority that details when the academic periods will be</w:t>
      </w:r>
      <w:r w:rsidR="00EE64B5" w:rsidRPr="00CF1A7D">
        <w:rPr>
          <w:rFonts w:cs="Arial"/>
        </w:rPr>
        <w:t>,</w:t>
      </w:r>
      <w:r w:rsidR="006C1065" w:rsidRPr="00CF1A7D">
        <w:rPr>
          <w:rFonts w:cs="Arial"/>
        </w:rPr>
        <w:t xml:space="preserve"> </w:t>
      </w:r>
      <w:r w:rsidR="008C3476" w:rsidRPr="00CF1A7D">
        <w:rPr>
          <w:rFonts w:cs="Arial"/>
        </w:rPr>
        <w:t>6</w:t>
      </w:r>
      <w:r w:rsidR="006C1065" w:rsidRPr="00CF1A7D">
        <w:rPr>
          <w:rFonts w:cs="Arial"/>
        </w:rPr>
        <w:t xml:space="preserve"> weeks prior to the course starting.</w:t>
      </w:r>
      <w:r w:rsidRPr="00CF1A7D">
        <w:rPr>
          <w:rFonts w:cs="Arial"/>
        </w:rPr>
        <w:t xml:space="preserve">  In outline these Blocks</w:t>
      </w:r>
      <w:r w:rsidR="009A0D10" w:rsidRPr="00CF1A7D">
        <w:rPr>
          <w:rFonts w:cs="Arial"/>
        </w:rPr>
        <w:t xml:space="preserve"> (see Annex B)</w:t>
      </w:r>
      <w:r w:rsidRPr="00CF1A7D">
        <w:rPr>
          <w:rFonts w:cs="Arial"/>
        </w:rPr>
        <w:t xml:space="preserve"> are as follows:</w:t>
      </w:r>
    </w:p>
    <w:p w14:paraId="1F79593E" w14:textId="77777777" w:rsidR="00E94803" w:rsidRPr="00534BEF" w:rsidRDefault="00E94803" w:rsidP="00E94803">
      <w:pPr>
        <w:overflowPunct w:val="0"/>
        <w:autoSpaceDE w:val="0"/>
        <w:autoSpaceDN w:val="0"/>
        <w:adjustRightInd w:val="0"/>
        <w:spacing w:after="0" w:line="240" w:lineRule="auto"/>
        <w:textAlignment w:val="baseline"/>
        <w:rPr>
          <w:rFonts w:ascii="Arial" w:eastAsia="Times New Roman" w:hAnsi="Arial" w:cs="Arial"/>
          <w:kern w:val="22"/>
        </w:rPr>
      </w:pPr>
    </w:p>
    <w:p w14:paraId="0D616583" w14:textId="0E07359C" w:rsidR="00E94803" w:rsidRPr="00534BEF" w:rsidRDefault="00E94803" w:rsidP="00E94803">
      <w:pPr>
        <w:tabs>
          <w:tab w:val="left" w:pos="1134"/>
          <w:tab w:val="left" w:pos="1701"/>
          <w:tab w:val="left" w:pos="2268"/>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a.</w:t>
      </w:r>
      <w:r w:rsidRPr="00534BEF">
        <w:rPr>
          <w:rFonts w:ascii="Arial" w:eastAsia="Times New Roman" w:hAnsi="Arial" w:cs="Arial"/>
          <w:kern w:val="22"/>
        </w:rPr>
        <w:tab/>
      </w:r>
      <w:r w:rsidRPr="00534BEF">
        <w:rPr>
          <w:rFonts w:ascii="Arial" w:eastAsia="Times New Roman" w:hAnsi="Arial" w:cs="Arial"/>
          <w:b/>
          <w:kern w:val="22"/>
        </w:rPr>
        <w:t>Block 1</w:t>
      </w:r>
      <w:r w:rsidRPr="00534BEF">
        <w:rPr>
          <w:rFonts w:ascii="Arial" w:eastAsia="Times New Roman" w:hAnsi="Arial" w:cs="Arial"/>
          <w:kern w:val="22"/>
        </w:rPr>
        <w:t>.  To be undertaken by the Authority and the Contractor as determined by the programme structure</w:t>
      </w:r>
      <w:r w:rsidR="009A0D10">
        <w:rPr>
          <w:rFonts w:ascii="Arial" w:eastAsia="Times New Roman" w:hAnsi="Arial" w:cs="Arial"/>
          <w:kern w:val="22"/>
        </w:rPr>
        <w:t xml:space="preserve"> (Annex B)</w:t>
      </w:r>
      <w:r w:rsidRPr="00534BEF">
        <w:rPr>
          <w:rFonts w:ascii="Arial" w:eastAsia="Times New Roman" w:hAnsi="Arial" w:cs="Arial"/>
          <w:kern w:val="22"/>
        </w:rPr>
        <w:t>.  This phase will start in September and finish in the following January.</w:t>
      </w:r>
    </w:p>
    <w:p w14:paraId="0475E2DF" w14:textId="3C47B35C" w:rsidR="00E94803" w:rsidRDefault="00E94803" w:rsidP="00CF1A7D">
      <w:pPr>
        <w:tabs>
          <w:tab w:val="left" w:pos="567"/>
          <w:tab w:val="left" w:pos="1134"/>
        </w:tabs>
        <w:overflowPunct w:val="0"/>
        <w:autoSpaceDE w:val="0"/>
        <w:autoSpaceDN w:val="0"/>
        <w:adjustRightInd w:val="0"/>
        <w:spacing w:after="0" w:line="240" w:lineRule="auto"/>
        <w:ind w:left="567" w:hanging="567"/>
        <w:textAlignment w:val="baseline"/>
        <w:rPr>
          <w:rFonts w:ascii="Arial" w:eastAsia="Times New Roman" w:hAnsi="Arial" w:cs="Arial"/>
          <w:kern w:val="22"/>
        </w:rPr>
      </w:pPr>
      <w:r w:rsidRPr="00534BEF">
        <w:rPr>
          <w:rFonts w:ascii="Arial" w:eastAsia="Times New Roman" w:hAnsi="Arial" w:cs="Arial"/>
          <w:kern w:val="22"/>
        </w:rPr>
        <w:lastRenderedPageBreak/>
        <w:tab/>
        <w:t>b.</w:t>
      </w:r>
      <w:r w:rsidRPr="00534BEF">
        <w:rPr>
          <w:rFonts w:ascii="Arial" w:eastAsia="Times New Roman" w:hAnsi="Arial" w:cs="Arial"/>
          <w:kern w:val="22"/>
        </w:rPr>
        <w:tab/>
      </w:r>
      <w:r w:rsidRPr="00534BEF">
        <w:rPr>
          <w:rFonts w:ascii="Arial" w:eastAsia="Times New Roman" w:hAnsi="Arial" w:cs="Arial"/>
          <w:b/>
          <w:kern w:val="22"/>
        </w:rPr>
        <w:t>Block 2</w:t>
      </w:r>
      <w:r w:rsidRPr="00534BEF">
        <w:rPr>
          <w:rFonts w:ascii="Arial" w:eastAsia="Times New Roman" w:hAnsi="Arial" w:cs="Arial"/>
          <w:kern w:val="22"/>
        </w:rPr>
        <w:t>.  To be undertaken by the Authority and the Contractor as determined by the programme structure.  This will start in February and finish in June.</w:t>
      </w:r>
    </w:p>
    <w:p w14:paraId="398D3CAF" w14:textId="77777777" w:rsidR="00FA76E1" w:rsidRDefault="00FA76E1" w:rsidP="00E94803">
      <w:pPr>
        <w:overflowPunct w:val="0"/>
        <w:autoSpaceDE w:val="0"/>
        <w:autoSpaceDN w:val="0"/>
        <w:adjustRightInd w:val="0"/>
        <w:spacing w:after="0" w:line="240" w:lineRule="auto"/>
        <w:textAlignment w:val="baseline"/>
        <w:rPr>
          <w:rFonts w:ascii="Arial" w:eastAsia="Times New Roman" w:hAnsi="Arial" w:cs="Arial"/>
          <w:kern w:val="22"/>
        </w:rPr>
      </w:pPr>
    </w:p>
    <w:p w14:paraId="6DC98978" w14:textId="5A214D52" w:rsidR="00E94803" w:rsidRPr="00534BEF" w:rsidRDefault="00E94803" w:rsidP="00E94803">
      <w:pPr>
        <w:tabs>
          <w:tab w:val="left" w:pos="567"/>
          <w:tab w:val="left" w:pos="1134"/>
        </w:tabs>
        <w:overflowPunct w:val="0"/>
        <w:autoSpaceDE w:val="0"/>
        <w:autoSpaceDN w:val="0"/>
        <w:adjustRightInd w:val="0"/>
        <w:spacing w:after="0" w:line="240" w:lineRule="auto"/>
        <w:ind w:left="567" w:hanging="567"/>
        <w:textAlignment w:val="baseline"/>
        <w:rPr>
          <w:rFonts w:ascii="Arial" w:eastAsia="Times New Roman" w:hAnsi="Arial" w:cs="Arial"/>
          <w:kern w:val="22"/>
        </w:rPr>
      </w:pPr>
      <w:r w:rsidRPr="00534BEF">
        <w:rPr>
          <w:rFonts w:ascii="Arial" w:eastAsia="Times New Roman" w:hAnsi="Arial" w:cs="Arial"/>
          <w:kern w:val="22"/>
        </w:rPr>
        <w:tab/>
        <w:t>c.</w:t>
      </w:r>
      <w:r w:rsidRPr="00534BEF">
        <w:rPr>
          <w:rFonts w:ascii="Arial" w:eastAsia="Times New Roman" w:hAnsi="Arial" w:cs="Arial"/>
          <w:kern w:val="22"/>
        </w:rPr>
        <w:tab/>
      </w:r>
      <w:r w:rsidRPr="00534BEF">
        <w:rPr>
          <w:rFonts w:ascii="Arial" w:eastAsia="Times New Roman" w:hAnsi="Arial" w:cs="Arial"/>
          <w:b/>
          <w:kern w:val="22"/>
        </w:rPr>
        <w:t>Block 3</w:t>
      </w:r>
      <w:r w:rsidRPr="00534BEF">
        <w:rPr>
          <w:rFonts w:ascii="Arial" w:eastAsia="Times New Roman" w:hAnsi="Arial" w:cs="Arial"/>
          <w:kern w:val="22"/>
        </w:rPr>
        <w:t xml:space="preserve">.  This is the practical training period (July until the following February) with the </w:t>
      </w:r>
      <w:r w:rsidR="009A43F7">
        <w:rPr>
          <w:rFonts w:ascii="Arial" w:eastAsia="Calibri" w:hAnsi="Arial" w:cs="Arial"/>
          <w:bCs/>
          <w:kern w:val="22"/>
        </w:rPr>
        <w:t xml:space="preserve">Military students </w:t>
      </w:r>
      <w:r w:rsidRPr="00534BEF">
        <w:rPr>
          <w:rFonts w:ascii="Arial" w:eastAsia="Times New Roman" w:hAnsi="Arial" w:cs="Arial"/>
          <w:kern w:val="22"/>
        </w:rPr>
        <w:t xml:space="preserve">on placements arranged by the Authority.  </w:t>
      </w:r>
      <w:r w:rsidR="009A0D10">
        <w:rPr>
          <w:rFonts w:ascii="Arial" w:eastAsia="Times New Roman" w:hAnsi="Arial" w:cs="Arial"/>
          <w:kern w:val="22"/>
        </w:rPr>
        <w:t xml:space="preserve">The Authority </w:t>
      </w:r>
      <w:r w:rsidRPr="00534BEF">
        <w:rPr>
          <w:rFonts w:ascii="Arial" w:eastAsia="Times New Roman" w:hAnsi="Arial" w:cs="Arial"/>
          <w:kern w:val="22"/>
        </w:rPr>
        <w:t>specific</w:t>
      </w:r>
      <w:r w:rsidR="00EC0CA9" w:rsidRPr="00534BEF">
        <w:rPr>
          <w:rFonts w:ascii="Arial" w:eastAsia="Times New Roman" w:hAnsi="Arial" w:cs="Arial"/>
          <w:kern w:val="22"/>
        </w:rPr>
        <w:t xml:space="preserve"> </w:t>
      </w:r>
      <w:r w:rsidRPr="00534BEF">
        <w:rPr>
          <w:rFonts w:ascii="Arial" w:eastAsia="Times New Roman" w:hAnsi="Arial" w:cs="Arial"/>
          <w:kern w:val="22"/>
        </w:rPr>
        <w:t>modular components of the training requirements during this period shall be run by the Authority.</w:t>
      </w:r>
    </w:p>
    <w:p w14:paraId="67ABB45B" w14:textId="77777777" w:rsidR="00E94803" w:rsidRPr="00534BEF" w:rsidRDefault="00E94803" w:rsidP="00E94803">
      <w:pPr>
        <w:overflowPunct w:val="0"/>
        <w:autoSpaceDE w:val="0"/>
        <w:autoSpaceDN w:val="0"/>
        <w:adjustRightInd w:val="0"/>
        <w:spacing w:after="0" w:line="240" w:lineRule="auto"/>
        <w:textAlignment w:val="baseline"/>
        <w:rPr>
          <w:rFonts w:ascii="Arial" w:eastAsia="Times New Roman" w:hAnsi="Arial" w:cs="Arial"/>
          <w:kern w:val="22"/>
        </w:rPr>
      </w:pPr>
    </w:p>
    <w:p w14:paraId="4132F953" w14:textId="77777777" w:rsidR="00E94803" w:rsidRPr="00534BEF" w:rsidRDefault="00E94803" w:rsidP="00E94803">
      <w:pPr>
        <w:tabs>
          <w:tab w:val="left" w:pos="1134"/>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d.</w:t>
      </w:r>
      <w:r w:rsidRPr="00534BEF">
        <w:rPr>
          <w:rFonts w:ascii="Arial" w:eastAsia="Times New Roman" w:hAnsi="Arial" w:cs="Arial"/>
          <w:kern w:val="22"/>
        </w:rPr>
        <w:tab/>
      </w:r>
      <w:r w:rsidRPr="00534BEF">
        <w:rPr>
          <w:rFonts w:ascii="Arial" w:eastAsia="Times New Roman" w:hAnsi="Arial" w:cs="Arial"/>
          <w:b/>
          <w:kern w:val="22"/>
        </w:rPr>
        <w:t>Block 4</w:t>
      </w:r>
      <w:r w:rsidRPr="00534BEF">
        <w:rPr>
          <w:rFonts w:ascii="Arial" w:eastAsia="Times New Roman" w:hAnsi="Arial" w:cs="Arial"/>
          <w:kern w:val="22"/>
        </w:rPr>
        <w:t xml:space="preserve">.  To be undertaken </w:t>
      </w:r>
      <w:r w:rsidR="00626D75" w:rsidRPr="00534BEF">
        <w:rPr>
          <w:rFonts w:ascii="Arial" w:eastAsia="Times New Roman" w:hAnsi="Arial" w:cs="Arial"/>
          <w:kern w:val="22"/>
        </w:rPr>
        <w:t xml:space="preserve">by the Authority </w:t>
      </w:r>
      <w:r w:rsidRPr="00534BEF">
        <w:rPr>
          <w:rFonts w:ascii="Arial" w:eastAsia="Times New Roman" w:hAnsi="Arial" w:cs="Arial"/>
          <w:kern w:val="22"/>
        </w:rPr>
        <w:t xml:space="preserve">and the </w:t>
      </w:r>
      <w:r w:rsidR="00626D75" w:rsidRPr="00534BEF">
        <w:rPr>
          <w:rFonts w:ascii="Arial" w:eastAsia="Times New Roman" w:hAnsi="Arial" w:cs="Arial"/>
          <w:kern w:val="22"/>
        </w:rPr>
        <w:t>Contractor</w:t>
      </w:r>
      <w:r w:rsidRPr="00534BEF">
        <w:rPr>
          <w:rFonts w:ascii="Arial" w:eastAsia="Times New Roman" w:hAnsi="Arial" w:cs="Arial"/>
          <w:kern w:val="22"/>
        </w:rPr>
        <w:t xml:space="preserve"> as determined by the programme structure.  This starts in February/March on completion of the practical training period and finishes in June.</w:t>
      </w:r>
    </w:p>
    <w:p w14:paraId="5B93BF11" w14:textId="77777777" w:rsidR="00E94803" w:rsidRPr="00534BEF" w:rsidRDefault="00E94803" w:rsidP="00E94803">
      <w:pPr>
        <w:tabs>
          <w:tab w:val="left" w:pos="1134"/>
        </w:tabs>
        <w:overflowPunct w:val="0"/>
        <w:autoSpaceDE w:val="0"/>
        <w:autoSpaceDN w:val="0"/>
        <w:adjustRightInd w:val="0"/>
        <w:spacing w:after="0" w:line="240" w:lineRule="auto"/>
        <w:ind w:left="567"/>
        <w:textAlignment w:val="baseline"/>
        <w:rPr>
          <w:rFonts w:ascii="Arial" w:eastAsia="Times New Roman" w:hAnsi="Arial" w:cs="Arial"/>
          <w:kern w:val="22"/>
        </w:rPr>
      </w:pPr>
    </w:p>
    <w:p w14:paraId="4E15C7D1" w14:textId="017AE3B5" w:rsidR="00E94803" w:rsidRPr="00534BEF" w:rsidRDefault="00E94803" w:rsidP="00E94803">
      <w:pPr>
        <w:tabs>
          <w:tab w:val="left" w:pos="0"/>
          <w:tab w:val="left" w:pos="567"/>
          <w:tab w:val="left" w:pos="1134"/>
          <w:tab w:val="left" w:pos="1701"/>
        </w:tabs>
        <w:overflowPunct w:val="0"/>
        <w:autoSpaceDE w:val="0"/>
        <w:autoSpaceDN w:val="0"/>
        <w:adjustRightInd w:val="0"/>
        <w:spacing w:after="0" w:line="240" w:lineRule="auto"/>
        <w:ind w:left="567" w:hanging="567"/>
        <w:textAlignment w:val="baseline"/>
        <w:rPr>
          <w:rFonts w:ascii="Arial" w:eastAsia="Times New Roman" w:hAnsi="Arial" w:cs="Arial"/>
          <w:kern w:val="22"/>
        </w:rPr>
      </w:pPr>
      <w:r w:rsidRPr="00534BEF">
        <w:rPr>
          <w:rFonts w:ascii="Arial" w:eastAsia="Times New Roman" w:hAnsi="Arial" w:cs="Arial"/>
          <w:kern w:val="22"/>
        </w:rPr>
        <w:tab/>
        <w:t>e.</w:t>
      </w:r>
      <w:r w:rsidRPr="00534BEF">
        <w:rPr>
          <w:rFonts w:ascii="Arial" w:eastAsia="Times New Roman" w:hAnsi="Arial" w:cs="Arial"/>
          <w:kern w:val="22"/>
        </w:rPr>
        <w:tab/>
      </w:r>
      <w:r w:rsidRPr="00534BEF">
        <w:rPr>
          <w:rFonts w:ascii="Arial" w:eastAsia="Times New Roman" w:hAnsi="Arial" w:cs="Arial"/>
          <w:b/>
          <w:kern w:val="22"/>
        </w:rPr>
        <w:t>Block 5</w:t>
      </w:r>
      <w:r w:rsidRPr="00534BEF">
        <w:rPr>
          <w:rFonts w:ascii="Arial" w:eastAsia="Times New Roman" w:hAnsi="Arial" w:cs="Arial"/>
          <w:kern w:val="22"/>
        </w:rPr>
        <w:t>.  The taught element</w:t>
      </w:r>
      <w:r w:rsidR="00531CA8">
        <w:rPr>
          <w:rFonts w:ascii="Arial" w:eastAsia="Times New Roman" w:hAnsi="Arial" w:cs="Arial"/>
          <w:kern w:val="22"/>
        </w:rPr>
        <w:t xml:space="preserve">, delivered by the </w:t>
      </w:r>
      <w:r w:rsidR="00676825">
        <w:rPr>
          <w:rFonts w:ascii="Arial" w:eastAsia="Times New Roman" w:hAnsi="Arial" w:cs="Arial"/>
          <w:kern w:val="22"/>
        </w:rPr>
        <w:t>A</w:t>
      </w:r>
      <w:r w:rsidR="00531CA8">
        <w:rPr>
          <w:rFonts w:ascii="Arial" w:eastAsia="Times New Roman" w:hAnsi="Arial" w:cs="Arial"/>
          <w:kern w:val="22"/>
        </w:rPr>
        <w:t xml:space="preserve">uthority and the </w:t>
      </w:r>
      <w:r w:rsidR="00676825">
        <w:rPr>
          <w:rFonts w:ascii="Arial" w:eastAsia="Times New Roman" w:hAnsi="Arial" w:cs="Arial"/>
          <w:kern w:val="22"/>
        </w:rPr>
        <w:t>C</w:t>
      </w:r>
      <w:r w:rsidR="00531CA8">
        <w:rPr>
          <w:rFonts w:ascii="Arial" w:eastAsia="Times New Roman" w:hAnsi="Arial" w:cs="Arial"/>
          <w:kern w:val="22"/>
        </w:rPr>
        <w:t>ontractor</w:t>
      </w:r>
      <w:r w:rsidR="00711130">
        <w:rPr>
          <w:rFonts w:ascii="Arial" w:eastAsia="Times New Roman" w:hAnsi="Arial" w:cs="Arial"/>
          <w:kern w:val="22"/>
        </w:rPr>
        <w:t>,</w:t>
      </w:r>
      <w:r w:rsidRPr="00534BEF">
        <w:rPr>
          <w:rFonts w:ascii="Arial" w:eastAsia="Times New Roman" w:hAnsi="Arial" w:cs="Arial"/>
          <w:kern w:val="22"/>
        </w:rPr>
        <w:t xml:space="preserve"> starts in September and finish</w:t>
      </w:r>
      <w:r w:rsidR="00711130">
        <w:rPr>
          <w:rFonts w:ascii="Arial" w:eastAsia="Times New Roman" w:hAnsi="Arial" w:cs="Arial"/>
          <w:kern w:val="22"/>
        </w:rPr>
        <w:t>es</w:t>
      </w:r>
      <w:r w:rsidRPr="00534BEF">
        <w:rPr>
          <w:rFonts w:ascii="Arial" w:eastAsia="Times New Roman" w:hAnsi="Arial" w:cs="Arial"/>
          <w:kern w:val="22"/>
        </w:rPr>
        <w:t xml:space="preserve"> in October, as determined by the programme structure.  The majority of the block is work based and will be undertaken in the workplace.  The block includes </w:t>
      </w:r>
      <w:r w:rsidR="0060421B">
        <w:rPr>
          <w:rFonts w:ascii="Arial" w:eastAsia="Times New Roman" w:hAnsi="Arial" w:cs="Arial"/>
          <w:kern w:val="22"/>
        </w:rPr>
        <w:t>a further</w:t>
      </w:r>
      <w:r w:rsidR="00BE6266">
        <w:rPr>
          <w:rFonts w:ascii="Arial" w:eastAsia="Times New Roman" w:hAnsi="Arial" w:cs="Arial"/>
          <w:kern w:val="22"/>
        </w:rPr>
        <w:t xml:space="preserve"> </w:t>
      </w:r>
      <w:r w:rsidRPr="00534BEF">
        <w:rPr>
          <w:rFonts w:ascii="Arial" w:eastAsia="Times New Roman" w:hAnsi="Arial" w:cs="Arial"/>
          <w:kern w:val="22"/>
        </w:rPr>
        <w:t xml:space="preserve">2 years </w:t>
      </w:r>
      <w:r w:rsidR="0060421B">
        <w:rPr>
          <w:rFonts w:ascii="Arial" w:eastAsia="Times New Roman" w:hAnsi="Arial" w:cs="Arial"/>
          <w:kern w:val="22"/>
        </w:rPr>
        <w:t>training in</w:t>
      </w:r>
      <w:r w:rsidRPr="00534BEF">
        <w:rPr>
          <w:rFonts w:ascii="Arial" w:eastAsia="Times New Roman" w:hAnsi="Arial" w:cs="Arial"/>
          <w:kern w:val="22"/>
        </w:rPr>
        <w:t xml:space="preserve"> which the Environmental Health </w:t>
      </w:r>
      <w:r w:rsidR="006C5B93">
        <w:rPr>
          <w:rFonts w:ascii="Arial" w:eastAsia="Times New Roman" w:hAnsi="Arial" w:cs="Arial"/>
          <w:kern w:val="22"/>
        </w:rPr>
        <w:t>Practitioners</w:t>
      </w:r>
      <w:r w:rsidRPr="00534BEF">
        <w:rPr>
          <w:rFonts w:ascii="Arial" w:eastAsia="Times New Roman" w:hAnsi="Arial" w:cs="Arial"/>
          <w:kern w:val="22"/>
        </w:rPr>
        <w:t xml:space="preserve"> will complete their Dissertation, Professional Portfolio/Work-based learning Module and the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professional requirements.  </w:t>
      </w:r>
    </w:p>
    <w:p w14:paraId="349F7232" w14:textId="77777777" w:rsidR="00E94803" w:rsidRPr="00534BEF" w:rsidRDefault="00E94803"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63ECB6C3" w14:textId="18ABF58C" w:rsidR="008C6638" w:rsidRPr="00534BEF" w:rsidRDefault="00CF1A7D" w:rsidP="33B151B1">
      <w:pPr>
        <w:tabs>
          <w:tab w:val="left" w:pos="567"/>
        </w:tabs>
        <w:spacing w:after="0" w:line="240" w:lineRule="auto"/>
        <w:rPr>
          <w:rFonts w:ascii="Arial" w:eastAsia="Calibri" w:hAnsi="Arial" w:cs="Arial"/>
          <w:kern w:val="22"/>
        </w:rPr>
      </w:pPr>
      <w:r w:rsidRPr="33B151B1">
        <w:rPr>
          <w:rFonts w:ascii="Arial" w:eastAsia="Calibri" w:hAnsi="Arial" w:cs="Arial"/>
          <w:kern w:val="22"/>
        </w:rPr>
        <w:t>9</w:t>
      </w:r>
      <w:r w:rsidR="008C3476" w:rsidRPr="33B151B1">
        <w:rPr>
          <w:rFonts w:ascii="Arial" w:eastAsia="Calibri" w:hAnsi="Arial" w:cs="Arial"/>
          <w:kern w:val="22"/>
        </w:rPr>
        <w:t>.</w:t>
      </w:r>
      <w:r w:rsidR="008C3476" w:rsidRPr="00534BEF">
        <w:rPr>
          <w:rFonts w:ascii="Arial" w:eastAsia="Calibri" w:hAnsi="Arial" w:cs="Arial"/>
          <w:bCs/>
          <w:kern w:val="22"/>
        </w:rPr>
        <w:tab/>
      </w:r>
      <w:r w:rsidR="008C6638" w:rsidRPr="33B151B1">
        <w:rPr>
          <w:rFonts w:ascii="Arial" w:eastAsia="Calibri" w:hAnsi="Arial" w:cs="Arial"/>
          <w:kern w:val="22"/>
        </w:rPr>
        <w:t xml:space="preserve">Tuition </w:t>
      </w:r>
      <w:r w:rsidR="00A30226" w:rsidRPr="33B151B1">
        <w:rPr>
          <w:rFonts w:ascii="Arial" w:eastAsia="Calibri" w:hAnsi="Arial" w:cs="Arial"/>
          <w:kern w:val="22"/>
        </w:rPr>
        <w:t>to</w:t>
      </w:r>
      <w:r w:rsidR="008C6638" w:rsidRPr="33B151B1">
        <w:rPr>
          <w:rFonts w:ascii="Arial" w:eastAsia="Calibri" w:hAnsi="Arial" w:cs="Arial"/>
          <w:kern w:val="22"/>
        </w:rPr>
        <w:t xml:space="preserve"> be provided by both the Contractor and the Authority in accordance with the validated Programme and the arrangements as described in the </w:t>
      </w:r>
      <w:r w:rsidR="00064656" w:rsidRPr="33B151B1">
        <w:rPr>
          <w:rFonts w:ascii="Arial" w:eastAsia="Calibri" w:hAnsi="Arial" w:cs="Arial"/>
          <w:kern w:val="22"/>
        </w:rPr>
        <w:t xml:space="preserve">Military </w:t>
      </w:r>
      <w:proofErr w:type="spellStart"/>
      <w:r w:rsidR="00064656" w:rsidRPr="33B151B1">
        <w:rPr>
          <w:rFonts w:ascii="Arial" w:eastAsia="Calibri" w:hAnsi="Arial" w:cs="Arial"/>
          <w:kern w:val="22"/>
        </w:rPr>
        <w:t>EHP</w:t>
      </w:r>
      <w:proofErr w:type="spellEnd"/>
      <w:r w:rsidR="00064656" w:rsidRPr="33B151B1">
        <w:rPr>
          <w:rFonts w:ascii="Arial" w:eastAsia="Calibri" w:hAnsi="Arial" w:cs="Arial"/>
          <w:kern w:val="22"/>
        </w:rPr>
        <w:t xml:space="preserve"> course </w:t>
      </w:r>
      <w:r w:rsidR="00BE6266" w:rsidRPr="33B151B1">
        <w:rPr>
          <w:rFonts w:ascii="Arial" w:eastAsia="Calibri" w:hAnsi="Arial" w:cs="Arial"/>
          <w:kern w:val="22"/>
        </w:rPr>
        <w:t>Student Handbook</w:t>
      </w:r>
      <w:r w:rsidR="00064656" w:rsidRPr="33B151B1">
        <w:rPr>
          <w:rFonts w:ascii="Arial" w:eastAsia="Calibri" w:hAnsi="Arial" w:cs="Arial"/>
          <w:kern w:val="22"/>
        </w:rPr>
        <w:t xml:space="preserve"> 2022-2026</w:t>
      </w:r>
      <w:r w:rsidR="008C6638" w:rsidRPr="33B151B1">
        <w:rPr>
          <w:rFonts w:ascii="Arial" w:eastAsia="Calibri" w:hAnsi="Arial" w:cs="Arial"/>
          <w:kern w:val="22"/>
        </w:rPr>
        <w:t xml:space="preserve">.  Both the Contractor and Authority shall agree the </w:t>
      </w:r>
      <w:r w:rsidR="00AA2A03" w:rsidRPr="33B151B1">
        <w:rPr>
          <w:rFonts w:ascii="Arial" w:eastAsia="Calibri" w:hAnsi="Arial" w:cs="Arial"/>
          <w:kern w:val="22"/>
        </w:rPr>
        <w:t xml:space="preserve">content </w:t>
      </w:r>
      <w:r w:rsidR="008C6638" w:rsidRPr="33B151B1">
        <w:rPr>
          <w:rFonts w:ascii="Arial" w:eastAsia="Calibri" w:hAnsi="Arial" w:cs="Arial"/>
          <w:kern w:val="22"/>
        </w:rPr>
        <w:t xml:space="preserve">of tuition </w:t>
      </w:r>
      <w:r w:rsidR="008C3476" w:rsidRPr="33B151B1">
        <w:rPr>
          <w:rFonts w:ascii="Arial" w:eastAsia="Calibri" w:hAnsi="Arial" w:cs="Arial"/>
          <w:kern w:val="22"/>
        </w:rPr>
        <w:t>6</w:t>
      </w:r>
      <w:r w:rsidR="008C6638" w:rsidRPr="33B151B1">
        <w:rPr>
          <w:rFonts w:ascii="Arial" w:eastAsia="Calibri" w:hAnsi="Arial" w:cs="Arial"/>
          <w:kern w:val="22"/>
        </w:rPr>
        <w:t xml:space="preserve"> weeks before the start of Block 1 above.</w:t>
      </w:r>
    </w:p>
    <w:p w14:paraId="0B2C4570" w14:textId="77777777" w:rsidR="008C6638" w:rsidRPr="00534BEF" w:rsidRDefault="008C6638"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3C70910F" w14:textId="7B2E76CA" w:rsidR="00E94803" w:rsidRPr="00534BEF" w:rsidRDefault="00CF1A7D" w:rsidP="00E94803">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Pr>
          <w:rFonts w:ascii="Arial" w:eastAsia="Times New Roman" w:hAnsi="Arial" w:cs="Arial"/>
          <w:kern w:val="22"/>
        </w:rPr>
        <w:t>10</w:t>
      </w:r>
      <w:r w:rsidR="00BB589E" w:rsidRPr="00534BEF">
        <w:rPr>
          <w:rFonts w:ascii="Arial" w:eastAsia="Times New Roman" w:hAnsi="Arial" w:cs="Arial"/>
          <w:kern w:val="22"/>
        </w:rPr>
        <w:t>.</w:t>
      </w:r>
      <w:r w:rsidR="00BB589E" w:rsidRPr="00534BEF">
        <w:rPr>
          <w:rFonts w:ascii="Arial" w:eastAsia="Times New Roman" w:hAnsi="Arial" w:cs="Arial"/>
          <w:kern w:val="22"/>
        </w:rPr>
        <w:tab/>
      </w:r>
      <w:bookmarkStart w:id="0" w:name="_Hlk16756291"/>
      <w:r w:rsidR="00E94803" w:rsidRPr="00534BEF">
        <w:rPr>
          <w:rFonts w:ascii="Arial" w:eastAsia="Times New Roman" w:hAnsi="Arial" w:cs="Arial"/>
          <w:kern w:val="22"/>
        </w:rPr>
        <w:t xml:space="preserve">The </w:t>
      </w:r>
      <w:r w:rsidR="00626D75" w:rsidRPr="00534BEF">
        <w:rPr>
          <w:rFonts w:ascii="Arial" w:eastAsia="Times New Roman" w:hAnsi="Arial" w:cs="Arial"/>
          <w:kern w:val="22"/>
        </w:rPr>
        <w:t>p</w:t>
      </w:r>
      <w:r w:rsidR="00E94803" w:rsidRPr="00534BEF">
        <w:rPr>
          <w:rFonts w:ascii="Arial" w:eastAsia="Times New Roman" w:hAnsi="Arial" w:cs="Arial"/>
          <w:kern w:val="22"/>
        </w:rPr>
        <w:t xml:space="preserve">rogramme structure, responsibility for delivery and number of credits to be allocated </w:t>
      </w:r>
      <w:r w:rsidR="006C1065" w:rsidRPr="00534BEF">
        <w:rPr>
          <w:rFonts w:ascii="Arial" w:eastAsia="Times New Roman" w:hAnsi="Arial" w:cs="Arial"/>
          <w:kern w:val="22"/>
        </w:rPr>
        <w:t>is</w:t>
      </w:r>
      <w:r w:rsidR="00E94803" w:rsidRPr="00534BEF">
        <w:rPr>
          <w:rFonts w:ascii="Arial" w:eastAsia="Times New Roman" w:hAnsi="Arial" w:cs="Arial"/>
          <w:kern w:val="22"/>
        </w:rPr>
        <w:t xml:space="preserve"> outlined at Annex B</w:t>
      </w:r>
      <w:bookmarkEnd w:id="0"/>
      <w:r w:rsidR="00E94803" w:rsidRPr="00534BEF">
        <w:rPr>
          <w:rFonts w:ascii="Arial" w:eastAsia="Times New Roman" w:hAnsi="Arial" w:cs="Arial"/>
          <w:kern w:val="22"/>
        </w:rPr>
        <w:t>.</w:t>
      </w:r>
      <w:r w:rsidR="008A665A" w:rsidRPr="00534BEF">
        <w:rPr>
          <w:rFonts w:ascii="Arial" w:eastAsia="Times New Roman" w:hAnsi="Arial" w:cs="Arial"/>
          <w:kern w:val="22"/>
        </w:rPr>
        <w:t xml:space="preserve">  </w:t>
      </w:r>
      <w:r w:rsidR="00E94803" w:rsidRPr="00534BEF">
        <w:rPr>
          <w:rFonts w:ascii="Arial" w:eastAsia="Times New Roman" w:hAnsi="Arial" w:cs="Arial"/>
          <w:kern w:val="22"/>
        </w:rPr>
        <w:t>Student intakes shall normally be in September each year</w:t>
      </w:r>
      <w:r w:rsidR="006C1065" w:rsidRPr="00534BEF">
        <w:rPr>
          <w:rFonts w:ascii="Arial" w:eastAsia="Times New Roman" w:hAnsi="Arial" w:cs="Arial"/>
          <w:kern w:val="22"/>
        </w:rPr>
        <w:t xml:space="preserve"> in line with Block 1 above</w:t>
      </w:r>
      <w:r w:rsidR="00E94803" w:rsidRPr="00534BEF">
        <w:rPr>
          <w:rFonts w:ascii="Arial" w:eastAsia="Times New Roman" w:hAnsi="Arial" w:cs="Arial"/>
          <w:kern w:val="22"/>
        </w:rPr>
        <w:t>.</w:t>
      </w:r>
    </w:p>
    <w:p w14:paraId="4579CF34" w14:textId="77777777" w:rsidR="00C24C0F" w:rsidRPr="00534BEF" w:rsidRDefault="00C24C0F" w:rsidP="00C24C0F">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6D0EE72A" w14:textId="6F7BB3AD" w:rsidR="00C24C0F" w:rsidRPr="00534BEF" w:rsidRDefault="00BB589E" w:rsidP="008C4238">
      <w:pPr>
        <w:tabs>
          <w:tab w:val="left" w:pos="567"/>
        </w:tabs>
        <w:spacing w:after="0" w:line="240" w:lineRule="auto"/>
        <w:rPr>
          <w:rFonts w:ascii="Arial" w:eastAsia="Times New Roman" w:hAnsi="Arial" w:cs="Arial"/>
          <w:kern w:val="22"/>
        </w:rPr>
      </w:pPr>
      <w:r w:rsidRPr="00534BEF">
        <w:rPr>
          <w:rFonts w:ascii="Arial" w:eastAsia="Calibri" w:hAnsi="Arial" w:cs="Arial"/>
        </w:rPr>
        <w:t>1</w:t>
      </w:r>
      <w:r w:rsidR="00CF1A7D">
        <w:rPr>
          <w:rFonts w:ascii="Arial" w:eastAsia="Calibri" w:hAnsi="Arial" w:cs="Arial"/>
        </w:rPr>
        <w:t>1</w:t>
      </w:r>
      <w:r w:rsidRPr="00534BEF">
        <w:rPr>
          <w:rFonts w:ascii="Arial" w:eastAsia="Calibri" w:hAnsi="Arial" w:cs="Arial"/>
        </w:rPr>
        <w:t>.</w:t>
      </w:r>
      <w:r w:rsidRPr="00534BEF">
        <w:rPr>
          <w:rFonts w:ascii="Arial" w:eastAsia="Calibri" w:hAnsi="Arial" w:cs="Arial"/>
        </w:rPr>
        <w:tab/>
      </w:r>
      <w:r w:rsidR="00C24C0F" w:rsidRPr="00534BEF">
        <w:rPr>
          <w:rFonts w:ascii="Arial" w:eastAsia="Calibri" w:hAnsi="Arial" w:cs="Arial"/>
        </w:rPr>
        <w:t xml:space="preserve">The Contractor is to train up to 16 Military </w:t>
      </w:r>
      <w:r w:rsidR="00230DAA">
        <w:rPr>
          <w:rFonts w:ascii="Arial" w:eastAsia="Calibri" w:hAnsi="Arial" w:cs="Arial"/>
        </w:rPr>
        <w:t>students</w:t>
      </w:r>
      <w:r w:rsidR="00230DAA" w:rsidRPr="00534BEF">
        <w:rPr>
          <w:rFonts w:ascii="Arial" w:eastAsia="Calibri" w:hAnsi="Arial" w:cs="Arial"/>
        </w:rPr>
        <w:t xml:space="preserve"> </w:t>
      </w:r>
      <w:r w:rsidR="00C24C0F" w:rsidRPr="00534BEF">
        <w:rPr>
          <w:rFonts w:ascii="Arial" w:eastAsia="Calibri" w:hAnsi="Arial" w:cs="Arial"/>
        </w:rPr>
        <w:t>per year.</w:t>
      </w:r>
      <w:r w:rsidR="00EC0CA9" w:rsidRPr="00534BEF">
        <w:rPr>
          <w:rFonts w:ascii="Arial" w:eastAsia="Calibri" w:hAnsi="Arial" w:cs="Arial"/>
        </w:rPr>
        <w:t xml:space="preserve">  </w:t>
      </w:r>
      <w:r w:rsidR="008C6638" w:rsidRPr="00534BEF">
        <w:rPr>
          <w:rFonts w:ascii="Arial" w:eastAsia="Times New Roman" w:hAnsi="Arial" w:cs="Arial"/>
          <w:kern w:val="22"/>
        </w:rPr>
        <w:t xml:space="preserve">The </w:t>
      </w:r>
      <w:r w:rsidR="00C24C0F" w:rsidRPr="00534BEF">
        <w:rPr>
          <w:rFonts w:ascii="Arial" w:eastAsia="Times New Roman" w:hAnsi="Arial" w:cs="Arial"/>
          <w:kern w:val="22"/>
        </w:rPr>
        <w:t xml:space="preserve">BSc (Hons) programme </w:t>
      </w:r>
      <w:r w:rsidR="006E2209">
        <w:rPr>
          <w:rFonts w:ascii="Arial" w:eastAsia="Times New Roman" w:hAnsi="Arial" w:cs="Arial"/>
          <w:kern w:val="22"/>
        </w:rPr>
        <w:t>shall</w:t>
      </w:r>
      <w:r w:rsidR="00C24C0F" w:rsidRPr="00534BEF">
        <w:rPr>
          <w:rFonts w:ascii="Arial" w:eastAsia="Times New Roman" w:hAnsi="Arial" w:cs="Arial"/>
          <w:kern w:val="22"/>
        </w:rPr>
        <w:t xml:space="preserve"> meet the following requirements:</w:t>
      </w:r>
    </w:p>
    <w:p w14:paraId="6FC717F6" w14:textId="77777777" w:rsidR="00C24C0F" w:rsidRPr="00534BEF" w:rsidRDefault="00C24C0F" w:rsidP="00C24C0F">
      <w:pPr>
        <w:overflowPunct w:val="0"/>
        <w:autoSpaceDE w:val="0"/>
        <w:autoSpaceDN w:val="0"/>
        <w:adjustRightInd w:val="0"/>
        <w:spacing w:after="0" w:line="240" w:lineRule="auto"/>
        <w:ind w:firstLine="357"/>
        <w:textAlignment w:val="baseline"/>
        <w:rPr>
          <w:rFonts w:ascii="Arial" w:eastAsia="Times New Roman" w:hAnsi="Arial" w:cs="Arial"/>
          <w:kern w:val="22"/>
        </w:rPr>
      </w:pPr>
    </w:p>
    <w:p w14:paraId="43EF332D" w14:textId="28494764" w:rsidR="00C24C0F" w:rsidRPr="00534BEF" w:rsidRDefault="00C24C0F" w:rsidP="00C24C0F">
      <w:pPr>
        <w:tabs>
          <w:tab w:val="left" w:pos="1134"/>
          <w:tab w:val="left" w:pos="1701"/>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a.</w:t>
      </w:r>
      <w:r w:rsidRPr="00534BEF">
        <w:rPr>
          <w:rFonts w:ascii="Arial" w:eastAsia="Times New Roman" w:hAnsi="Arial" w:cs="Arial"/>
          <w:kern w:val="22"/>
        </w:rPr>
        <w:tab/>
        <w:t xml:space="preserve">The Military Environmental Health </w:t>
      </w:r>
      <w:r w:rsidR="006C5B93">
        <w:rPr>
          <w:rFonts w:ascii="Arial" w:eastAsia="Times New Roman" w:hAnsi="Arial" w:cs="Arial"/>
          <w:kern w:val="22"/>
        </w:rPr>
        <w:t>Practitioner</w:t>
      </w:r>
      <w:r w:rsidRPr="00534BEF">
        <w:rPr>
          <w:rFonts w:ascii="Arial" w:eastAsia="Times New Roman" w:hAnsi="Arial" w:cs="Arial"/>
          <w:kern w:val="22"/>
        </w:rPr>
        <w:t xml:space="preserve"> Role Performance Statement</w:t>
      </w:r>
      <w:r w:rsidR="00D93E2C">
        <w:rPr>
          <w:rFonts w:ascii="Arial" w:eastAsia="Times New Roman" w:hAnsi="Arial" w:cs="Arial"/>
          <w:kern w:val="22"/>
        </w:rPr>
        <w:t>s</w:t>
      </w:r>
      <w:r w:rsidR="0042437E">
        <w:rPr>
          <w:rFonts w:ascii="Arial" w:eastAsia="Times New Roman" w:hAnsi="Arial" w:cs="Arial"/>
          <w:kern w:val="22"/>
        </w:rPr>
        <w:t xml:space="preserve"> </w:t>
      </w:r>
      <w:r w:rsidR="00D93E2C">
        <w:rPr>
          <w:rFonts w:ascii="Arial" w:eastAsia="Times New Roman" w:hAnsi="Arial" w:cs="Arial"/>
          <w:kern w:val="22"/>
        </w:rPr>
        <w:t>(A</w:t>
      </w:r>
      <w:r w:rsidR="00596454">
        <w:rPr>
          <w:rFonts w:ascii="Arial" w:eastAsia="Times New Roman" w:hAnsi="Arial" w:cs="Arial"/>
          <w:kern w:val="22"/>
        </w:rPr>
        <w:t>rmy &amp;RAF)</w:t>
      </w:r>
      <w:r w:rsidRPr="00534BEF">
        <w:rPr>
          <w:rFonts w:ascii="Arial" w:eastAsia="Times New Roman" w:hAnsi="Arial" w:cs="Arial"/>
          <w:kern w:val="22"/>
        </w:rPr>
        <w:t xml:space="preserve"> (RPS)</w:t>
      </w:r>
      <w:r w:rsidR="00C51690" w:rsidRPr="00534BEF">
        <w:rPr>
          <w:rFonts w:ascii="Arial" w:eastAsia="Times New Roman" w:hAnsi="Arial" w:cs="Arial"/>
          <w:kern w:val="22"/>
        </w:rPr>
        <w:t>.</w:t>
      </w:r>
      <w:r w:rsidRPr="00534BEF">
        <w:rPr>
          <w:rFonts w:ascii="Arial" w:eastAsia="Times New Roman" w:hAnsi="Arial" w:cs="Arial"/>
          <w:kern w:val="22"/>
        </w:rPr>
        <w:t xml:space="preserve">  </w:t>
      </w:r>
    </w:p>
    <w:p w14:paraId="4A8B1419" w14:textId="77777777" w:rsidR="00C24C0F" w:rsidRPr="00534BEF" w:rsidRDefault="00C24C0F" w:rsidP="00C24C0F">
      <w:pPr>
        <w:overflowPunct w:val="0"/>
        <w:autoSpaceDE w:val="0"/>
        <w:autoSpaceDN w:val="0"/>
        <w:adjustRightInd w:val="0"/>
        <w:spacing w:after="0" w:line="240" w:lineRule="auto"/>
        <w:ind w:left="567"/>
        <w:textAlignment w:val="baseline"/>
        <w:rPr>
          <w:rFonts w:ascii="Arial" w:eastAsia="Times New Roman" w:hAnsi="Arial" w:cs="Arial"/>
          <w:kern w:val="22"/>
        </w:rPr>
      </w:pPr>
    </w:p>
    <w:p w14:paraId="548ED940" w14:textId="41C27B04" w:rsidR="00C24C0F" w:rsidRPr="00534BEF" w:rsidRDefault="00C24C0F" w:rsidP="00C24C0F">
      <w:pPr>
        <w:tabs>
          <w:tab w:val="left" w:pos="1134"/>
          <w:tab w:val="left" w:pos="1701"/>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b.</w:t>
      </w:r>
      <w:r w:rsidRPr="00534BEF">
        <w:rPr>
          <w:rFonts w:ascii="Arial" w:eastAsia="Times New Roman" w:hAnsi="Arial" w:cs="Arial"/>
          <w:kern w:val="22"/>
        </w:rPr>
        <w:tab/>
        <w:t xml:space="preserve">The accreditation requirements of the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under their educational curriculum, including completion of the Integrated Professional Assessment and Practical Food Inspection Examination.  This will </w:t>
      </w:r>
      <w:r w:rsidR="00596454">
        <w:rPr>
          <w:rFonts w:ascii="Arial" w:eastAsia="Times New Roman" w:hAnsi="Arial" w:cs="Arial"/>
          <w:kern w:val="22"/>
        </w:rPr>
        <w:t xml:space="preserve">satisfy </w:t>
      </w:r>
      <w:r w:rsidRPr="00534BEF">
        <w:rPr>
          <w:rFonts w:ascii="Arial" w:eastAsia="Times New Roman" w:hAnsi="Arial" w:cs="Arial"/>
          <w:kern w:val="22"/>
        </w:rPr>
        <w:t xml:space="preserve">the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professional requirements for </w:t>
      </w:r>
      <w:r w:rsidR="00596454">
        <w:rPr>
          <w:rFonts w:ascii="Arial" w:eastAsia="Times New Roman" w:hAnsi="Arial" w:cs="Arial"/>
          <w:kern w:val="22"/>
        </w:rPr>
        <w:t xml:space="preserve">full voting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membership and </w:t>
      </w:r>
      <w:r w:rsidR="00596454">
        <w:rPr>
          <w:rFonts w:ascii="Arial" w:eastAsia="Times New Roman" w:hAnsi="Arial" w:cs="Arial"/>
          <w:kern w:val="22"/>
        </w:rPr>
        <w:t xml:space="preserve">provide the gateway to subsequent </w:t>
      </w:r>
      <w:r w:rsidRPr="00534BEF">
        <w:rPr>
          <w:rFonts w:ascii="Arial" w:eastAsia="Times New Roman" w:hAnsi="Arial" w:cs="Arial"/>
          <w:kern w:val="22"/>
        </w:rPr>
        <w:t xml:space="preserve">Chartered status. </w:t>
      </w:r>
    </w:p>
    <w:p w14:paraId="073141BF"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rPr>
      </w:pPr>
    </w:p>
    <w:p w14:paraId="07B3F988" w14:textId="77777777" w:rsidR="00C24C0F" w:rsidRPr="00534BEF" w:rsidRDefault="008C6638" w:rsidP="008C6638">
      <w:pPr>
        <w:tabs>
          <w:tab w:val="left" w:pos="1134"/>
          <w:tab w:val="left" w:pos="1701"/>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c.</w:t>
      </w:r>
      <w:r w:rsidRPr="00534BEF">
        <w:rPr>
          <w:rFonts w:ascii="Arial" w:eastAsia="Times New Roman" w:hAnsi="Arial" w:cs="Arial"/>
          <w:kern w:val="22"/>
        </w:rPr>
        <w:tab/>
      </w:r>
      <w:r w:rsidR="00702500" w:rsidRPr="00534BEF">
        <w:rPr>
          <w:rFonts w:ascii="Arial" w:eastAsia="Times New Roman" w:hAnsi="Arial" w:cs="Arial"/>
          <w:kern w:val="22"/>
        </w:rPr>
        <w:t xml:space="preserve">Administered in line with the procedures as set out in the Contractor’s quality academic assurance policy or equivalent.  </w:t>
      </w:r>
    </w:p>
    <w:p w14:paraId="1E789247" w14:textId="77777777" w:rsidR="00C24C0F" w:rsidRPr="00534BEF" w:rsidRDefault="00C24C0F" w:rsidP="00C24C0F">
      <w:pPr>
        <w:tabs>
          <w:tab w:val="left" w:pos="1701"/>
        </w:tabs>
        <w:overflowPunct w:val="0"/>
        <w:autoSpaceDE w:val="0"/>
        <w:autoSpaceDN w:val="0"/>
        <w:adjustRightInd w:val="0"/>
        <w:spacing w:after="0" w:line="240" w:lineRule="auto"/>
        <w:textAlignment w:val="baseline"/>
        <w:rPr>
          <w:rFonts w:ascii="Arial" w:eastAsia="Times New Roman" w:hAnsi="Arial" w:cs="Arial"/>
          <w:kern w:val="22"/>
        </w:rPr>
      </w:pPr>
    </w:p>
    <w:p w14:paraId="1290664B" w14:textId="43B28D12" w:rsidR="00C24C0F" w:rsidRPr="00534BEF" w:rsidRDefault="008C6638" w:rsidP="0042437E">
      <w:pPr>
        <w:tabs>
          <w:tab w:val="left" w:pos="567"/>
          <w:tab w:val="left" w:pos="1134"/>
          <w:tab w:val="left" w:pos="1701"/>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Times New Roman" w:hAnsi="Arial" w:cs="Arial"/>
          <w:kern w:val="22"/>
        </w:rPr>
        <w:t>d.</w:t>
      </w:r>
      <w:r w:rsidRPr="00534BEF">
        <w:rPr>
          <w:rFonts w:ascii="Arial" w:eastAsia="Times New Roman" w:hAnsi="Arial" w:cs="Arial"/>
          <w:kern w:val="22"/>
        </w:rPr>
        <w:tab/>
      </w:r>
      <w:r w:rsidR="00C24C0F" w:rsidRPr="00534BEF">
        <w:rPr>
          <w:rFonts w:ascii="Arial" w:eastAsia="Times New Roman" w:hAnsi="Arial" w:cs="Arial"/>
          <w:kern w:val="22"/>
        </w:rPr>
        <w:t xml:space="preserve">The </w:t>
      </w:r>
      <w:r w:rsidR="00626D75" w:rsidRPr="00534BEF">
        <w:rPr>
          <w:rFonts w:ascii="Arial" w:eastAsia="Times New Roman" w:hAnsi="Arial" w:cs="Arial"/>
          <w:kern w:val="22"/>
        </w:rPr>
        <w:t>p</w:t>
      </w:r>
      <w:r w:rsidR="00C24C0F" w:rsidRPr="00534BEF">
        <w:rPr>
          <w:rFonts w:ascii="Arial" w:eastAsia="Times New Roman" w:hAnsi="Arial" w:cs="Arial"/>
          <w:kern w:val="22"/>
        </w:rPr>
        <w:t xml:space="preserve">rogramme </w:t>
      </w:r>
      <w:r w:rsidR="00862E81">
        <w:rPr>
          <w:rFonts w:ascii="Arial" w:eastAsia="Times New Roman" w:hAnsi="Arial" w:cs="Arial"/>
          <w:kern w:val="22"/>
        </w:rPr>
        <w:t>shall</w:t>
      </w:r>
      <w:r w:rsidR="00C24C0F" w:rsidRPr="00534BEF">
        <w:rPr>
          <w:rFonts w:ascii="Arial" w:eastAsia="Times New Roman" w:hAnsi="Arial" w:cs="Arial"/>
          <w:kern w:val="22"/>
        </w:rPr>
        <w:t xml:space="preserve"> be able to be delivered to new entrants, including those with no previous Environmental Health experience.</w:t>
      </w:r>
    </w:p>
    <w:p w14:paraId="48B0FD13" w14:textId="77777777" w:rsidR="00C24C0F" w:rsidRPr="00534BEF" w:rsidRDefault="00C24C0F" w:rsidP="00C24C0F">
      <w:pPr>
        <w:tabs>
          <w:tab w:val="left" w:pos="567"/>
          <w:tab w:val="left" w:pos="1134"/>
          <w:tab w:val="left" w:pos="1701"/>
        </w:tabs>
        <w:overflowPunct w:val="0"/>
        <w:autoSpaceDE w:val="0"/>
        <w:autoSpaceDN w:val="0"/>
        <w:adjustRightInd w:val="0"/>
        <w:spacing w:after="0" w:line="240" w:lineRule="auto"/>
        <w:ind w:left="567" w:hanging="567"/>
        <w:textAlignment w:val="baseline"/>
        <w:rPr>
          <w:rFonts w:ascii="Arial" w:eastAsia="Times New Roman" w:hAnsi="Arial" w:cs="Arial"/>
          <w:kern w:val="22"/>
        </w:rPr>
      </w:pPr>
    </w:p>
    <w:p w14:paraId="48E993B9" w14:textId="5111B403" w:rsidR="00CC7E81" w:rsidRPr="00534BEF" w:rsidRDefault="00BB589E" w:rsidP="0042437E">
      <w:pPr>
        <w:tabs>
          <w:tab w:val="left" w:pos="567"/>
          <w:tab w:val="left" w:pos="1134"/>
          <w:tab w:val="left" w:pos="1701"/>
        </w:tabs>
        <w:overflowPunct w:val="0"/>
        <w:autoSpaceDE w:val="0"/>
        <w:autoSpaceDN w:val="0"/>
        <w:adjustRightInd w:val="0"/>
        <w:spacing w:after="0" w:line="240" w:lineRule="auto"/>
        <w:ind w:left="567"/>
        <w:textAlignment w:val="baseline"/>
        <w:rPr>
          <w:rFonts w:ascii="Arial" w:eastAsia="Times New Roman" w:hAnsi="Arial" w:cs="Arial"/>
          <w:kern w:val="22"/>
        </w:rPr>
      </w:pPr>
      <w:r w:rsidRPr="00534BEF">
        <w:rPr>
          <w:rFonts w:ascii="Arial" w:eastAsia="Calibri" w:hAnsi="Arial" w:cs="Arial"/>
          <w:bCs/>
        </w:rPr>
        <w:t>e.</w:t>
      </w:r>
      <w:r w:rsidRPr="00534BEF">
        <w:rPr>
          <w:rFonts w:ascii="Arial" w:eastAsia="Calibri" w:hAnsi="Arial" w:cs="Arial"/>
          <w:bCs/>
        </w:rPr>
        <w:tab/>
      </w:r>
      <w:r w:rsidR="008C6638" w:rsidRPr="00534BEF">
        <w:rPr>
          <w:rFonts w:ascii="Arial" w:eastAsia="Calibri" w:hAnsi="Arial" w:cs="Arial"/>
          <w:bCs/>
        </w:rPr>
        <w:t>All course content, tuition and assessment</w:t>
      </w:r>
      <w:r w:rsidR="00626D75" w:rsidRPr="00534BEF">
        <w:rPr>
          <w:rFonts w:ascii="Arial" w:eastAsia="Calibri" w:hAnsi="Arial" w:cs="Arial"/>
          <w:bCs/>
        </w:rPr>
        <w:t>s</w:t>
      </w:r>
      <w:r w:rsidR="008C6638" w:rsidRPr="00534BEF">
        <w:rPr>
          <w:rFonts w:ascii="Arial" w:eastAsia="Calibri" w:hAnsi="Arial" w:cs="Arial"/>
          <w:bCs/>
        </w:rPr>
        <w:t xml:space="preserve"> </w:t>
      </w:r>
      <w:r w:rsidR="00626D75" w:rsidRPr="00534BEF">
        <w:rPr>
          <w:rFonts w:ascii="Arial" w:eastAsia="Calibri" w:hAnsi="Arial" w:cs="Arial"/>
          <w:bCs/>
        </w:rPr>
        <w:t>will</w:t>
      </w:r>
      <w:r w:rsidR="008C6638" w:rsidRPr="00534BEF">
        <w:rPr>
          <w:rFonts w:ascii="Arial" w:eastAsia="Calibri" w:hAnsi="Arial" w:cs="Arial"/>
          <w:bCs/>
        </w:rPr>
        <w:t xml:space="preserve"> be </w:t>
      </w:r>
      <w:r w:rsidR="00626D75" w:rsidRPr="00534BEF">
        <w:rPr>
          <w:rFonts w:ascii="Arial" w:eastAsia="Calibri" w:hAnsi="Arial" w:cs="Arial"/>
          <w:bCs/>
        </w:rPr>
        <w:t xml:space="preserve">in </w:t>
      </w:r>
      <w:r w:rsidR="008C6638" w:rsidRPr="00534BEF">
        <w:rPr>
          <w:rFonts w:ascii="Arial" w:eastAsia="Calibri" w:hAnsi="Arial" w:cs="Arial"/>
          <w:bCs/>
        </w:rPr>
        <w:t>English.</w:t>
      </w:r>
    </w:p>
    <w:p w14:paraId="43D50789" w14:textId="77777777" w:rsidR="003F6B2B" w:rsidRPr="00534BEF" w:rsidRDefault="003F6B2B" w:rsidP="00626D75">
      <w:pPr>
        <w:spacing w:after="0" w:line="240" w:lineRule="auto"/>
        <w:rPr>
          <w:rFonts w:ascii="Arial" w:hAnsi="Arial" w:cs="Arial"/>
        </w:rPr>
      </w:pPr>
    </w:p>
    <w:p w14:paraId="5E8ED8C0" w14:textId="161C99EE" w:rsidR="00434BA2" w:rsidRPr="00534BEF" w:rsidRDefault="00B5228B" w:rsidP="008C4238">
      <w:pPr>
        <w:tabs>
          <w:tab w:val="left" w:pos="567"/>
        </w:tabs>
        <w:spacing w:after="0" w:line="240" w:lineRule="auto"/>
        <w:rPr>
          <w:rFonts w:ascii="Arial" w:hAnsi="Arial" w:cs="Arial"/>
        </w:rPr>
      </w:pPr>
      <w:r w:rsidRPr="00534BEF">
        <w:rPr>
          <w:rFonts w:ascii="Arial" w:hAnsi="Arial" w:cs="Arial"/>
        </w:rPr>
        <w:t>1</w:t>
      </w:r>
      <w:r w:rsidR="00CF1A7D">
        <w:rPr>
          <w:rFonts w:ascii="Arial" w:hAnsi="Arial" w:cs="Arial"/>
        </w:rPr>
        <w:t>2</w:t>
      </w:r>
      <w:r w:rsidRPr="00534BEF">
        <w:rPr>
          <w:rFonts w:ascii="Arial" w:hAnsi="Arial" w:cs="Arial"/>
        </w:rPr>
        <w:t>.</w:t>
      </w:r>
      <w:r w:rsidRPr="00534BEF">
        <w:rPr>
          <w:rFonts w:ascii="Arial" w:hAnsi="Arial" w:cs="Arial"/>
        </w:rPr>
        <w:tab/>
      </w:r>
      <w:r w:rsidR="00434BA2" w:rsidRPr="00534BEF">
        <w:rPr>
          <w:rFonts w:ascii="Arial" w:hAnsi="Arial" w:cs="Arial"/>
        </w:rPr>
        <w:t xml:space="preserve">The </w:t>
      </w:r>
      <w:r w:rsidR="003D2484" w:rsidRPr="00534BEF">
        <w:rPr>
          <w:rFonts w:ascii="Arial" w:hAnsi="Arial" w:cs="Arial"/>
        </w:rPr>
        <w:t>Contractor</w:t>
      </w:r>
      <w:r w:rsidR="00434BA2" w:rsidRPr="00534BEF">
        <w:rPr>
          <w:rFonts w:ascii="Arial" w:hAnsi="Arial" w:cs="Arial"/>
        </w:rPr>
        <w:t xml:space="preserve"> shall keep clear documentation trails including tutorial support and records for all courses.</w:t>
      </w:r>
    </w:p>
    <w:p w14:paraId="291E309E" w14:textId="77777777" w:rsidR="00B5228B" w:rsidRPr="00534BEF" w:rsidRDefault="00B5228B" w:rsidP="00626D75">
      <w:pPr>
        <w:spacing w:after="0" w:line="240" w:lineRule="auto"/>
        <w:rPr>
          <w:rFonts w:ascii="Arial" w:hAnsi="Arial" w:cs="Arial"/>
        </w:rPr>
      </w:pPr>
    </w:p>
    <w:p w14:paraId="063BE256" w14:textId="4D946958" w:rsidR="00C24C0F" w:rsidRDefault="00B5228B" w:rsidP="008C4238">
      <w:pPr>
        <w:tabs>
          <w:tab w:val="left" w:pos="567"/>
        </w:tabs>
        <w:spacing w:after="0" w:line="240" w:lineRule="auto"/>
        <w:rPr>
          <w:rFonts w:ascii="Arial" w:eastAsia="Times New Roman" w:hAnsi="Arial" w:cs="Arial"/>
          <w:kern w:val="22"/>
        </w:rPr>
      </w:pPr>
      <w:r w:rsidRPr="00534BEF">
        <w:rPr>
          <w:rFonts w:ascii="Arial" w:eastAsia="Times New Roman" w:hAnsi="Arial" w:cs="Arial"/>
          <w:kern w:val="22"/>
        </w:rPr>
        <w:t>1</w:t>
      </w:r>
      <w:r w:rsidR="00CF1A7D">
        <w:rPr>
          <w:rFonts w:ascii="Arial" w:eastAsia="Times New Roman" w:hAnsi="Arial" w:cs="Arial"/>
          <w:kern w:val="22"/>
        </w:rPr>
        <w:t>3</w:t>
      </w:r>
      <w:r w:rsidRPr="00534BEF">
        <w:rPr>
          <w:rFonts w:ascii="Arial" w:eastAsia="Times New Roman" w:hAnsi="Arial" w:cs="Arial"/>
          <w:kern w:val="22"/>
        </w:rPr>
        <w:t>.</w:t>
      </w:r>
      <w:r w:rsidRPr="00534BEF">
        <w:rPr>
          <w:rFonts w:ascii="Arial" w:eastAsia="Times New Roman" w:hAnsi="Arial" w:cs="Arial"/>
          <w:kern w:val="22"/>
        </w:rPr>
        <w:tab/>
      </w:r>
      <w:r w:rsidR="00A22023" w:rsidRPr="00534BEF">
        <w:rPr>
          <w:rFonts w:ascii="Arial" w:eastAsia="Times New Roman" w:hAnsi="Arial" w:cs="Arial"/>
          <w:kern w:val="22"/>
        </w:rPr>
        <w:t xml:space="preserve">All </w:t>
      </w:r>
      <w:r w:rsidR="00C24C0F" w:rsidRPr="00534BEF">
        <w:rPr>
          <w:rFonts w:ascii="Arial" w:eastAsia="Times New Roman" w:hAnsi="Arial" w:cs="Arial"/>
          <w:kern w:val="22"/>
        </w:rPr>
        <w:t>special clothing and protective personal apparatus in accordance with current Health and Safety Legislation</w:t>
      </w:r>
      <w:r w:rsidR="00C24C0F" w:rsidRPr="00534BEF">
        <w:rPr>
          <w:rFonts w:ascii="Arial" w:eastAsia="Times New Roman" w:hAnsi="Arial" w:cs="Arial"/>
          <w:kern w:val="22"/>
          <w:vertAlign w:val="superscript"/>
        </w:rPr>
        <w:footnoteReference w:id="6"/>
      </w:r>
      <w:r w:rsidR="002525E0" w:rsidRPr="00534BEF">
        <w:rPr>
          <w:rFonts w:ascii="Arial" w:eastAsia="Times New Roman" w:hAnsi="Arial" w:cs="Arial"/>
          <w:kern w:val="22"/>
        </w:rPr>
        <w:t xml:space="preserve">, </w:t>
      </w:r>
      <w:r w:rsidR="008C6638" w:rsidRPr="00534BEF">
        <w:rPr>
          <w:rFonts w:ascii="Arial" w:eastAsia="Times New Roman" w:hAnsi="Arial" w:cs="Arial"/>
          <w:kern w:val="22"/>
        </w:rPr>
        <w:t>equivalent</w:t>
      </w:r>
      <w:r w:rsidR="00C24C0F" w:rsidRPr="00534BEF">
        <w:rPr>
          <w:rFonts w:ascii="Arial" w:eastAsia="Times New Roman" w:hAnsi="Arial" w:cs="Arial"/>
          <w:kern w:val="22"/>
        </w:rPr>
        <w:t xml:space="preserve"> to that of civilian students</w:t>
      </w:r>
      <w:r w:rsidR="002525E0" w:rsidRPr="00534BEF">
        <w:rPr>
          <w:rFonts w:ascii="Arial" w:eastAsia="Times New Roman" w:hAnsi="Arial" w:cs="Arial"/>
          <w:kern w:val="22"/>
        </w:rPr>
        <w:t>,</w:t>
      </w:r>
      <w:r w:rsidR="00A22023" w:rsidRPr="00534BEF">
        <w:rPr>
          <w:rFonts w:ascii="Arial" w:eastAsia="Times New Roman" w:hAnsi="Arial" w:cs="Arial"/>
          <w:kern w:val="22"/>
        </w:rPr>
        <w:t xml:space="preserve"> is to be provided by the Contractor and replaced (if required)</w:t>
      </w:r>
      <w:r w:rsidR="00C24C0F" w:rsidRPr="00534BEF">
        <w:rPr>
          <w:rFonts w:ascii="Arial" w:eastAsia="Times New Roman" w:hAnsi="Arial" w:cs="Arial"/>
          <w:kern w:val="22"/>
        </w:rPr>
        <w:t>.</w:t>
      </w:r>
    </w:p>
    <w:p w14:paraId="79374D45" w14:textId="0E20A630" w:rsidR="00162AC9" w:rsidRPr="00534BEF" w:rsidRDefault="00B5228B" w:rsidP="008C4238">
      <w:pPr>
        <w:tabs>
          <w:tab w:val="left" w:pos="567"/>
        </w:tabs>
        <w:spacing w:after="0" w:line="240" w:lineRule="auto"/>
        <w:rPr>
          <w:rFonts w:ascii="Arial" w:eastAsia="Calibri" w:hAnsi="Arial" w:cs="Arial"/>
        </w:rPr>
      </w:pPr>
      <w:r w:rsidRPr="00534BEF">
        <w:rPr>
          <w:rFonts w:ascii="Arial" w:eastAsia="Calibri" w:hAnsi="Arial" w:cs="Arial"/>
        </w:rPr>
        <w:lastRenderedPageBreak/>
        <w:t>1</w:t>
      </w:r>
      <w:r w:rsidR="00CF1A7D">
        <w:rPr>
          <w:rFonts w:ascii="Arial" w:eastAsia="Calibri" w:hAnsi="Arial" w:cs="Arial"/>
        </w:rPr>
        <w:t>4</w:t>
      </w:r>
      <w:r w:rsidRPr="00534BEF">
        <w:rPr>
          <w:rFonts w:ascii="Arial" w:eastAsia="Calibri" w:hAnsi="Arial" w:cs="Arial"/>
        </w:rPr>
        <w:t>.</w:t>
      </w:r>
      <w:r w:rsidRPr="00534BEF">
        <w:rPr>
          <w:rFonts w:ascii="Arial" w:eastAsia="Calibri" w:hAnsi="Arial" w:cs="Arial"/>
        </w:rPr>
        <w:tab/>
      </w:r>
      <w:r w:rsidR="00162AC9" w:rsidRPr="00534BEF">
        <w:rPr>
          <w:rFonts w:ascii="Arial" w:eastAsia="Calibri" w:hAnsi="Arial" w:cs="Arial"/>
        </w:rPr>
        <w:t>Qualification certificates shall be issued by the Contractor</w:t>
      </w:r>
      <w:r w:rsidR="00BE489E">
        <w:rPr>
          <w:rFonts w:ascii="Arial" w:eastAsia="Calibri" w:hAnsi="Arial" w:cs="Arial"/>
        </w:rPr>
        <w:t xml:space="preserve"> on completion of the BSc</w:t>
      </w:r>
      <w:r w:rsidR="00676825">
        <w:rPr>
          <w:rFonts w:ascii="Arial" w:eastAsia="Calibri" w:hAnsi="Arial" w:cs="Arial"/>
        </w:rPr>
        <w:t xml:space="preserve"> </w:t>
      </w:r>
      <w:r w:rsidR="00BE489E">
        <w:rPr>
          <w:rFonts w:ascii="Arial" w:eastAsia="Calibri" w:hAnsi="Arial" w:cs="Arial"/>
        </w:rPr>
        <w:t>(Hons) programme</w:t>
      </w:r>
      <w:r w:rsidR="00162AC9" w:rsidRPr="00534BEF">
        <w:rPr>
          <w:rFonts w:ascii="Arial" w:eastAsia="Calibri" w:hAnsi="Arial" w:cs="Arial"/>
        </w:rPr>
        <w:t xml:space="preserve">.  The formats shall be in accordance with the provisions of the </w:t>
      </w:r>
      <w:r w:rsidR="00DC7A36" w:rsidRPr="00534BEF">
        <w:rPr>
          <w:rFonts w:ascii="Arial" w:eastAsia="Calibri" w:hAnsi="Arial" w:cs="Arial"/>
        </w:rPr>
        <w:t>Contractor</w:t>
      </w:r>
      <w:r w:rsidR="00162AC9" w:rsidRPr="00534BEF">
        <w:rPr>
          <w:rFonts w:ascii="Arial" w:eastAsia="Calibri" w:hAnsi="Arial" w:cs="Arial"/>
        </w:rPr>
        <w:t xml:space="preserve"> quality academic assurance policy or equivalent.  </w:t>
      </w:r>
    </w:p>
    <w:p w14:paraId="599C4F38" w14:textId="77777777" w:rsidR="00790BAE" w:rsidRPr="00534BEF" w:rsidRDefault="00790BAE" w:rsidP="00C24C0F">
      <w:pPr>
        <w:tabs>
          <w:tab w:val="left" w:pos="1134"/>
          <w:tab w:val="left" w:pos="1701"/>
        </w:tabs>
        <w:overflowPunct w:val="0"/>
        <w:autoSpaceDE w:val="0"/>
        <w:autoSpaceDN w:val="0"/>
        <w:adjustRightInd w:val="0"/>
        <w:spacing w:after="0" w:line="240" w:lineRule="auto"/>
        <w:ind w:left="720" w:firstLine="363"/>
        <w:textAlignment w:val="baseline"/>
        <w:rPr>
          <w:rFonts w:ascii="Arial" w:eastAsia="Times New Roman" w:hAnsi="Arial" w:cs="Arial"/>
          <w:kern w:val="22"/>
        </w:rPr>
      </w:pPr>
    </w:p>
    <w:p w14:paraId="5C97FA9F" w14:textId="0194022A" w:rsidR="00F915ED" w:rsidRDefault="00B5228B" w:rsidP="00790BAE">
      <w:pPr>
        <w:tabs>
          <w:tab w:val="left" w:pos="567"/>
        </w:tabs>
        <w:overflowPunct w:val="0"/>
        <w:autoSpaceDE w:val="0"/>
        <w:autoSpaceDN w:val="0"/>
        <w:adjustRightInd w:val="0"/>
        <w:spacing w:after="0" w:line="240" w:lineRule="auto"/>
        <w:textAlignment w:val="baseline"/>
        <w:rPr>
          <w:rFonts w:ascii="Arial" w:eastAsia="Calibri" w:hAnsi="Arial" w:cs="Arial"/>
        </w:rPr>
      </w:pPr>
      <w:r w:rsidRPr="00534BEF">
        <w:rPr>
          <w:rFonts w:ascii="Arial" w:eastAsia="Calibri" w:hAnsi="Arial" w:cs="Arial"/>
        </w:rPr>
        <w:t>1</w:t>
      </w:r>
      <w:r w:rsidR="00CF1A7D">
        <w:rPr>
          <w:rFonts w:ascii="Arial" w:eastAsia="Calibri" w:hAnsi="Arial" w:cs="Arial"/>
        </w:rPr>
        <w:t>5</w:t>
      </w:r>
      <w:r w:rsidRPr="00534BEF">
        <w:rPr>
          <w:rFonts w:ascii="Arial" w:eastAsia="Calibri" w:hAnsi="Arial" w:cs="Arial"/>
        </w:rPr>
        <w:t>.</w:t>
      </w:r>
      <w:r w:rsidRPr="00534BEF">
        <w:rPr>
          <w:rFonts w:ascii="Arial" w:eastAsia="Calibri" w:hAnsi="Arial" w:cs="Arial"/>
        </w:rPr>
        <w:tab/>
      </w:r>
      <w:r w:rsidR="009A43F7">
        <w:rPr>
          <w:rFonts w:ascii="Arial" w:eastAsia="Calibri" w:hAnsi="Arial" w:cs="Arial"/>
          <w:bCs/>
          <w:kern w:val="22"/>
        </w:rPr>
        <w:t xml:space="preserve">Military students </w:t>
      </w:r>
      <w:r w:rsidR="00162AC9" w:rsidRPr="00534BEF">
        <w:rPr>
          <w:rFonts w:ascii="Arial" w:eastAsia="Calibri" w:hAnsi="Arial" w:cs="Arial"/>
        </w:rPr>
        <w:t xml:space="preserve">who receive an award under the terms of the Contract shall be entitled to attend the </w:t>
      </w:r>
      <w:r w:rsidR="00DC7A36" w:rsidRPr="00534BEF">
        <w:rPr>
          <w:rFonts w:ascii="Arial" w:eastAsia="Calibri" w:hAnsi="Arial" w:cs="Arial"/>
        </w:rPr>
        <w:t>Contractor</w:t>
      </w:r>
      <w:r w:rsidR="00162AC9" w:rsidRPr="00534BEF">
        <w:rPr>
          <w:rFonts w:ascii="Arial" w:eastAsia="Calibri" w:hAnsi="Arial" w:cs="Arial"/>
        </w:rPr>
        <w:t xml:space="preserve">’s Graduation Ceremonies.  The Contractor is to issue an </w:t>
      </w:r>
      <w:r w:rsidR="003D0FE5">
        <w:rPr>
          <w:rFonts w:ascii="Arial" w:eastAsia="Calibri" w:hAnsi="Arial" w:cs="Arial"/>
        </w:rPr>
        <w:t xml:space="preserve">invitation </w:t>
      </w:r>
      <w:r w:rsidR="00162AC9" w:rsidRPr="00534BEF">
        <w:rPr>
          <w:rFonts w:ascii="Arial" w:eastAsia="Calibri" w:hAnsi="Arial" w:cs="Arial"/>
        </w:rPr>
        <w:t>to the student under the same terms and conditions of civilian students.  This also entitles them to join the Contractor’s Alumni Association.</w:t>
      </w:r>
    </w:p>
    <w:p w14:paraId="4D769973" w14:textId="77777777" w:rsidR="00F915ED" w:rsidRDefault="00F915ED" w:rsidP="00790BAE">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59E9BC00" w14:textId="21FC794B" w:rsidR="00790BAE" w:rsidRPr="00534BEF" w:rsidRDefault="00B5228B" w:rsidP="00790BAE">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1</w:t>
      </w:r>
      <w:r w:rsidR="00CF1A7D">
        <w:rPr>
          <w:rFonts w:ascii="Arial" w:eastAsia="Times New Roman" w:hAnsi="Arial" w:cs="Arial"/>
          <w:kern w:val="22"/>
        </w:rPr>
        <w:t>6</w:t>
      </w:r>
      <w:r w:rsidRPr="00534BEF">
        <w:rPr>
          <w:rFonts w:ascii="Arial" w:eastAsia="Times New Roman" w:hAnsi="Arial" w:cs="Arial"/>
          <w:kern w:val="22"/>
        </w:rPr>
        <w:t>.</w:t>
      </w:r>
      <w:r w:rsidRPr="00534BEF">
        <w:rPr>
          <w:rFonts w:ascii="Arial" w:eastAsia="Times New Roman" w:hAnsi="Arial" w:cs="Arial"/>
          <w:kern w:val="22"/>
        </w:rPr>
        <w:tab/>
      </w:r>
      <w:r w:rsidR="00790BAE" w:rsidRPr="00534BEF">
        <w:rPr>
          <w:rFonts w:ascii="Arial" w:eastAsia="Times New Roman" w:hAnsi="Arial" w:cs="Arial"/>
          <w:kern w:val="22"/>
        </w:rPr>
        <w:t xml:space="preserve">The </w:t>
      </w:r>
      <w:r w:rsidR="004629C9" w:rsidRPr="00534BEF">
        <w:rPr>
          <w:rFonts w:ascii="Arial" w:eastAsia="Times New Roman" w:hAnsi="Arial" w:cs="Arial"/>
          <w:kern w:val="22"/>
        </w:rPr>
        <w:t>Contractor</w:t>
      </w:r>
      <w:r w:rsidR="00790BAE" w:rsidRPr="00534BEF">
        <w:rPr>
          <w:rFonts w:ascii="Arial" w:eastAsia="Times New Roman" w:hAnsi="Arial" w:cs="Arial"/>
          <w:kern w:val="22"/>
        </w:rPr>
        <w:t xml:space="preserve"> shall receive a programme quality monitoring report prepared by </w:t>
      </w:r>
      <w:r w:rsidR="004629C9" w:rsidRPr="00534BEF">
        <w:rPr>
          <w:rFonts w:ascii="Arial" w:eastAsia="Times New Roman" w:hAnsi="Arial" w:cs="Arial"/>
          <w:kern w:val="22"/>
        </w:rPr>
        <w:t>the Authority</w:t>
      </w:r>
      <w:r w:rsidR="00790BAE" w:rsidRPr="00534BEF">
        <w:rPr>
          <w:rFonts w:ascii="Arial" w:eastAsia="Times New Roman" w:hAnsi="Arial" w:cs="Arial"/>
          <w:kern w:val="22"/>
        </w:rPr>
        <w:t xml:space="preserve"> D</w:t>
      </w:r>
      <w:r w:rsidR="005D5652" w:rsidRPr="00534BEF">
        <w:rPr>
          <w:rFonts w:ascii="Arial" w:eastAsia="Times New Roman" w:hAnsi="Arial" w:cs="Arial"/>
          <w:kern w:val="22"/>
        </w:rPr>
        <w:t>esignated Officer</w:t>
      </w:r>
      <w:r w:rsidR="00A44FB3">
        <w:rPr>
          <w:rFonts w:ascii="Arial" w:eastAsia="Times New Roman" w:hAnsi="Arial" w:cs="Arial"/>
          <w:kern w:val="22"/>
        </w:rPr>
        <w:t xml:space="preserve"> </w:t>
      </w:r>
      <w:r w:rsidR="005D5652" w:rsidRPr="00534BEF">
        <w:rPr>
          <w:rFonts w:ascii="Arial" w:eastAsia="Times New Roman" w:hAnsi="Arial" w:cs="Arial"/>
          <w:kern w:val="22"/>
        </w:rPr>
        <w:t>(DO)</w:t>
      </w:r>
      <w:r w:rsidR="00790BAE" w:rsidRPr="00534BEF">
        <w:rPr>
          <w:rFonts w:ascii="Arial" w:eastAsia="Times New Roman" w:hAnsi="Arial" w:cs="Arial"/>
          <w:kern w:val="22"/>
        </w:rPr>
        <w:t xml:space="preserve"> and commented on by the </w:t>
      </w:r>
      <w:r w:rsidR="004629C9" w:rsidRPr="00534BEF">
        <w:rPr>
          <w:rFonts w:ascii="Arial" w:eastAsia="Times New Roman" w:hAnsi="Arial" w:cs="Arial"/>
          <w:kern w:val="22"/>
        </w:rPr>
        <w:t>Contractor</w:t>
      </w:r>
      <w:r w:rsidR="00790BAE" w:rsidRPr="00534BEF">
        <w:rPr>
          <w:rFonts w:ascii="Arial" w:eastAsia="Times New Roman" w:hAnsi="Arial" w:cs="Arial"/>
          <w:kern w:val="22"/>
        </w:rPr>
        <w:t xml:space="preserve"> Link Tutor.  The report shall be provided </w:t>
      </w:r>
      <w:r w:rsidR="008D4046">
        <w:rPr>
          <w:rFonts w:ascii="Arial" w:eastAsia="Times New Roman" w:hAnsi="Arial" w:cs="Arial"/>
          <w:kern w:val="22"/>
        </w:rPr>
        <w:t xml:space="preserve">within </w:t>
      </w:r>
      <w:r w:rsidR="00F0085F">
        <w:rPr>
          <w:rFonts w:ascii="Arial" w:eastAsia="Times New Roman" w:hAnsi="Arial" w:cs="Arial"/>
          <w:kern w:val="22"/>
        </w:rPr>
        <w:t xml:space="preserve">2 working days </w:t>
      </w:r>
      <w:r w:rsidR="00790BAE" w:rsidRPr="00534BEF">
        <w:rPr>
          <w:rFonts w:ascii="Arial" w:eastAsia="Times New Roman" w:hAnsi="Arial" w:cs="Arial"/>
          <w:kern w:val="22"/>
        </w:rPr>
        <w:t xml:space="preserve">in accordance with the agreed schedule for quality monitoring and evaluation.  </w:t>
      </w:r>
      <w:r w:rsidR="004629C9" w:rsidRPr="00534BEF">
        <w:rPr>
          <w:rFonts w:ascii="Arial" w:eastAsia="Times New Roman" w:hAnsi="Arial" w:cs="Arial"/>
          <w:kern w:val="22"/>
        </w:rPr>
        <w:t>The Authority shall</w:t>
      </w:r>
      <w:r w:rsidR="00790BAE" w:rsidRPr="00534BEF">
        <w:rPr>
          <w:rFonts w:ascii="Arial" w:eastAsia="Times New Roman" w:hAnsi="Arial" w:cs="Arial"/>
          <w:kern w:val="22"/>
        </w:rPr>
        <w:t xml:space="preserve"> have access to all feedback information on the report.  This report will be copied to the </w:t>
      </w:r>
      <w:proofErr w:type="spellStart"/>
      <w:r w:rsidR="00790BAE" w:rsidRPr="00534BEF">
        <w:rPr>
          <w:rFonts w:ascii="Arial" w:eastAsia="Times New Roman" w:hAnsi="Arial" w:cs="Arial"/>
          <w:kern w:val="22"/>
        </w:rPr>
        <w:t>CIEH</w:t>
      </w:r>
      <w:proofErr w:type="spellEnd"/>
      <w:r w:rsidR="00790BAE" w:rsidRPr="00534BEF">
        <w:rPr>
          <w:rFonts w:ascii="Arial" w:eastAsia="Times New Roman" w:hAnsi="Arial" w:cs="Arial"/>
          <w:kern w:val="22"/>
        </w:rPr>
        <w:t xml:space="preserve"> as part of the annual accreditation.</w:t>
      </w:r>
    </w:p>
    <w:p w14:paraId="76DE2310" w14:textId="77777777" w:rsidR="00790BAE" w:rsidRPr="00534BEF" w:rsidRDefault="00790BAE" w:rsidP="00C24C0F">
      <w:pPr>
        <w:tabs>
          <w:tab w:val="left" w:pos="567"/>
          <w:tab w:val="left" w:pos="1701"/>
        </w:tabs>
        <w:overflowPunct w:val="0"/>
        <w:autoSpaceDE w:val="0"/>
        <w:autoSpaceDN w:val="0"/>
        <w:adjustRightInd w:val="0"/>
        <w:spacing w:after="0" w:line="240" w:lineRule="auto"/>
        <w:textAlignment w:val="baseline"/>
        <w:rPr>
          <w:rFonts w:ascii="Arial" w:eastAsia="Times New Roman" w:hAnsi="Arial" w:cs="Arial"/>
          <w:kern w:val="22"/>
        </w:rPr>
      </w:pPr>
    </w:p>
    <w:p w14:paraId="42F41F90" w14:textId="0C8FBE75" w:rsidR="002E56ED" w:rsidRPr="002E56ED" w:rsidRDefault="002E56ED" w:rsidP="002E56ED">
      <w:pPr>
        <w:spacing w:after="0" w:line="240" w:lineRule="auto"/>
        <w:rPr>
          <w:rFonts w:ascii="Arial" w:eastAsia="Times New Roman" w:hAnsi="Arial" w:cs="Arial"/>
          <w:b/>
          <w:caps/>
          <w:kern w:val="22"/>
          <w:highlight w:val="yellow"/>
        </w:rPr>
      </w:pPr>
      <w:r w:rsidRPr="002E56ED">
        <w:rPr>
          <w:rFonts w:ascii="Arial" w:hAnsi="Arial" w:cs="Arial"/>
          <w:b/>
          <w:caps/>
        </w:rPr>
        <w:t>Provision of Resources to support all Courses</w:t>
      </w:r>
      <w:r w:rsidR="001F1E2E">
        <w:rPr>
          <w:rFonts w:ascii="Arial" w:hAnsi="Arial" w:cs="Arial"/>
          <w:b/>
          <w:caps/>
        </w:rPr>
        <w:t xml:space="preserve"> (Support services)</w:t>
      </w:r>
    </w:p>
    <w:p w14:paraId="2A6BAFCE" w14:textId="77777777" w:rsidR="002E56ED" w:rsidRPr="002E56ED" w:rsidRDefault="002E56ED" w:rsidP="002E56ED">
      <w:pPr>
        <w:spacing w:after="0" w:line="240" w:lineRule="auto"/>
        <w:rPr>
          <w:rFonts w:ascii="Arial" w:eastAsia="Times New Roman" w:hAnsi="Arial" w:cs="Arial"/>
          <w:b/>
          <w:kern w:val="22"/>
          <w:highlight w:val="yellow"/>
        </w:rPr>
      </w:pPr>
    </w:p>
    <w:p w14:paraId="0044392C" w14:textId="211D1495" w:rsidR="002E56ED" w:rsidRPr="002E56ED" w:rsidRDefault="00B5228B" w:rsidP="008C4238">
      <w:pPr>
        <w:tabs>
          <w:tab w:val="left" w:pos="567"/>
        </w:tabs>
        <w:spacing w:after="0" w:line="240" w:lineRule="auto"/>
        <w:rPr>
          <w:rFonts w:ascii="Arial" w:eastAsia="Calibri" w:hAnsi="Arial" w:cs="Arial"/>
          <w:bCs/>
          <w:kern w:val="22"/>
        </w:rPr>
      </w:pPr>
      <w:r w:rsidRPr="00534BEF">
        <w:rPr>
          <w:rFonts w:ascii="Arial" w:eastAsia="Calibri" w:hAnsi="Arial" w:cs="Arial"/>
          <w:bCs/>
          <w:kern w:val="22"/>
        </w:rPr>
        <w:t>1</w:t>
      </w:r>
      <w:r w:rsidR="00CF1A7D">
        <w:rPr>
          <w:rFonts w:ascii="Arial" w:eastAsia="Calibri" w:hAnsi="Arial" w:cs="Arial"/>
          <w:bCs/>
          <w:kern w:val="22"/>
        </w:rPr>
        <w:t>7</w:t>
      </w:r>
      <w:r w:rsidR="002E56ED" w:rsidRPr="00534BEF">
        <w:rPr>
          <w:rFonts w:ascii="Arial" w:eastAsia="Calibri" w:hAnsi="Arial" w:cs="Arial"/>
          <w:bCs/>
          <w:kern w:val="22"/>
        </w:rPr>
        <w:t>.</w:t>
      </w:r>
      <w:r w:rsidR="002E56ED" w:rsidRPr="00534BEF">
        <w:rPr>
          <w:rFonts w:ascii="Arial" w:eastAsia="Calibri" w:hAnsi="Arial" w:cs="Arial"/>
          <w:bCs/>
          <w:kern w:val="22"/>
        </w:rPr>
        <w:tab/>
      </w:r>
      <w:r w:rsidR="002E56ED" w:rsidRPr="002E56ED">
        <w:rPr>
          <w:rFonts w:ascii="Arial" w:eastAsia="Calibri" w:hAnsi="Arial" w:cs="Arial"/>
          <w:bCs/>
          <w:kern w:val="22"/>
        </w:rPr>
        <w:t>All Military students registered on the named Programme shall be entitled to:</w:t>
      </w:r>
    </w:p>
    <w:p w14:paraId="5451FD76" w14:textId="77777777" w:rsidR="002E56ED" w:rsidRPr="002E56ED" w:rsidRDefault="002E56ED" w:rsidP="002E56ED">
      <w:pPr>
        <w:spacing w:after="0" w:line="240" w:lineRule="auto"/>
        <w:rPr>
          <w:rFonts w:ascii="Arial" w:eastAsia="Calibri" w:hAnsi="Arial" w:cs="Arial"/>
          <w:bCs/>
          <w:kern w:val="22"/>
        </w:rPr>
      </w:pPr>
    </w:p>
    <w:p w14:paraId="687585B6" w14:textId="06151A9E" w:rsidR="002E56ED" w:rsidRPr="002E56ED" w:rsidRDefault="002E56ED" w:rsidP="008C4238">
      <w:pPr>
        <w:tabs>
          <w:tab w:val="left" w:pos="1134"/>
        </w:tabs>
        <w:spacing w:after="0" w:line="240" w:lineRule="auto"/>
        <w:ind w:left="567"/>
        <w:rPr>
          <w:rFonts w:ascii="Arial" w:eastAsia="Calibri" w:hAnsi="Arial" w:cs="Arial"/>
          <w:bCs/>
          <w:kern w:val="22"/>
        </w:rPr>
      </w:pPr>
      <w:r w:rsidRPr="002E56ED">
        <w:rPr>
          <w:rFonts w:ascii="Arial" w:eastAsia="Calibri" w:hAnsi="Arial" w:cs="Arial"/>
          <w:bCs/>
          <w:kern w:val="22"/>
        </w:rPr>
        <w:t>a.</w:t>
      </w:r>
      <w:r w:rsidR="00BE489E">
        <w:rPr>
          <w:rFonts w:ascii="Arial" w:eastAsia="Calibri" w:hAnsi="Arial" w:cs="Arial"/>
          <w:bCs/>
          <w:kern w:val="22"/>
        </w:rPr>
        <w:tab/>
        <w:t>A</w:t>
      </w:r>
      <w:r w:rsidRPr="002E56ED">
        <w:rPr>
          <w:rFonts w:ascii="Arial" w:eastAsia="Calibri" w:hAnsi="Arial" w:cs="Arial"/>
          <w:bCs/>
          <w:kern w:val="22"/>
        </w:rPr>
        <w:t>ccess to the Contractor’s Learning Resource Services (LRS) facilities.  Arrangements shall be agreed with the Contractor’s nominee, whilst students are taught at the campus.</w:t>
      </w:r>
    </w:p>
    <w:p w14:paraId="7F978A47" w14:textId="77777777" w:rsidR="002E56ED" w:rsidRPr="002E56ED" w:rsidRDefault="002E56ED" w:rsidP="002E56ED">
      <w:pPr>
        <w:spacing w:after="0" w:line="240" w:lineRule="auto"/>
        <w:rPr>
          <w:rFonts w:ascii="Arial" w:eastAsia="Calibri" w:hAnsi="Arial" w:cs="Arial"/>
          <w:bCs/>
          <w:kern w:val="22"/>
        </w:rPr>
      </w:pPr>
    </w:p>
    <w:p w14:paraId="73A0CCF6" w14:textId="77777777" w:rsidR="002E56ED" w:rsidRPr="002E56ED" w:rsidRDefault="002E56ED" w:rsidP="008C4238">
      <w:pPr>
        <w:tabs>
          <w:tab w:val="left" w:pos="1134"/>
        </w:tabs>
        <w:spacing w:after="0" w:line="240" w:lineRule="auto"/>
        <w:ind w:left="567"/>
        <w:rPr>
          <w:rFonts w:ascii="Arial" w:eastAsia="Calibri" w:hAnsi="Arial" w:cs="Arial"/>
          <w:bCs/>
          <w:kern w:val="22"/>
        </w:rPr>
      </w:pPr>
      <w:r w:rsidRPr="002E56ED">
        <w:rPr>
          <w:rFonts w:ascii="Arial" w:eastAsia="Calibri" w:hAnsi="Arial" w:cs="Arial"/>
          <w:bCs/>
          <w:kern w:val="22"/>
        </w:rPr>
        <w:t>b.</w:t>
      </w:r>
      <w:r w:rsidRPr="002E56ED">
        <w:rPr>
          <w:rFonts w:ascii="Arial" w:eastAsia="Calibri" w:hAnsi="Arial" w:cs="Arial"/>
          <w:bCs/>
          <w:kern w:val="22"/>
        </w:rPr>
        <w:tab/>
        <w:t>The Contractor will provide a library service to support the course as outlined in this SoR.</w:t>
      </w:r>
    </w:p>
    <w:p w14:paraId="7AE3ED47" w14:textId="77777777" w:rsidR="002E56ED" w:rsidRPr="002E56ED" w:rsidRDefault="002E56ED" w:rsidP="008C4238">
      <w:pPr>
        <w:tabs>
          <w:tab w:val="left" w:pos="1134"/>
        </w:tabs>
        <w:spacing w:after="0" w:line="240" w:lineRule="auto"/>
        <w:ind w:left="567"/>
        <w:rPr>
          <w:rFonts w:ascii="Arial" w:eastAsia="Calibri" w:hAnsi="Arial" w:cs="Arial"/>
          <w:bCs/>
          <w:kern w:val="22"/>
        </w:rPr>
      </w:pPr>
    </w:p>
    <w:p w14:paraId="1512BD00" w14:textId="72AAE0F5" w:rsidR="002E56ED" w:rsidRPr="002E56ED" w:rsidRDefault="002E56ED" w:rsidP="00B804BC">
      <w:pPr>
        <w:tabs>
          <w:tab w:val="left" w:pos="567"/>
        </w:tabs>
        <w:overflowPunct w:val="0"/>
        <w:autoSpaceDE w:val="0"/>
        <w:autoSpaceDN w:val="0"/>
        <w:adjustRightInd w:val="0"/>
        <w:spacing w:after="0" w:line="240" w:lineRule="auto"/>
        <w:ind w:left="567"/>
        <w:textAlignment w:val="baseline"/>
        <w:rPr>
          <w:rFonts w:ascii="Arial" w:eastAsia="Calibri" w:hAnsi="Arial" w:cs="Arial"/>
          <w:bCs/>
          <w:kern w:val="22"/>
        </w:rPr>
      </w:pPr>
      <w:r w:rsidRPr="002E56ED">
        <w:rPr>
          <w:rFonts w:ascii="Arial" w:eastAsia="Calibri" w:hAnsi="Arial" w:cs="Arial"/>
          <w:bCs/>
          <w:kern w:val="22"/>
        </w:rPr>
        <w:t>c.</w:t>
      </w:r>
      <w:r w:rsidRPr="002E56ED">
        <w:rPr>
          <w:rFonts w:ascii="Arial" w:eastAsia="Calibri" w:hAnsi="Arial" w:cs="Arial"/>
          <w:bCs/>
          <w:kern w:val="22"/>
        </w:rPr>
        <w:tab/>
        <w:t xml:space="preserve">Use of the Contractor’s </w:t>
      </w:r>
      <w:r w:rsidR="00B804BC">
        <w:rPr>
          <w:rFonts w:ascii="Arial" w:eastAsia="Calibri" w:hAnsi="Arial" w:cs="Arial"/>
          <w:bCs/>
          <w:kern w:val="22"/>
        </w:rPr>
        <w:t>s</w:t>
      </w:r>
      <w:r w:rsidRPr="002E56ED">
        <w:rPr>
          <w:rFonts w:ascii="Arial" w:eastAsia="Calibri" w:hAnsi="Arial" w:cs="Arial"/>
          <w:bCs/>
          <w:kern w:val="22"/>
        </w:rPr>
        <w:t xml:space="preserve">ports facilities on the same basis as other students whilst </w:t>
      </w:r>
      <w:r w:rsidR="009A43F7">
        <w:rPr>
          <w:rFonts w:ascii="Arial" w:eastAsia="Calibri" w:hAnsi="Arial" w:cs="Arial"/>
          <w:bCs/>
          <w:kern w:val="22"/>
        </w:rPr>
        <w:t>Military students</w:t>
      </w:r>
      <w:r w:rsidRPr="002E56ED">
        <w:rPr>
          <w:rFonts w:ascii="Arial" w:eastAsia="Calibri" w:hAnsi="Arial" w:cs="Arial"/>
          <w:bCs/>
          <w:kern w:val="22"/>
        </w:rPr>
        <w:t xml:space="preserve"> are enrolled on the Programme.</w:t>
      </w:r>
    </w:p>
    <w:p w14:paraId="0AE95463" w14:textId="77777777" w:rsidR="002E56ED" w:rsidRPr="002E56ED" w:rsidRDefault="002E56ED" w:rsidP="008C4238">
      <w:pPr>
        <w:tabs>
          <w:tab w:val="left" w:pos="1134"/>
        </w:tabs>
        <w:overflowPunct w:val="0"/>
        <w:autoSpaceDE w:val="0"/>
        <w:autoSpaceDN w:val="0"/>
        <w:adjustRightInd w:val="0"/>
        <w:spacing w:after="0" w:line="240" w:lineRule="auto"/>
        <w:ind w:left="567"/>
        <w:textAlignment w:val="baseline"/>
        <w:rPr>
          <w:rFonts w:ascii="Arial" w:eastAsia="Calibri" w:hAnsi="Arial" w:cs="Arial"/>
          <w:bCs/>
          <w:kern w:val="22"/>
        </w:rPr>
      </w:pPr>
    </w:p>
    <w:p w14:paraId="345713F6" w14:textId="1CB295DD" w:rsidR="002E56ED" w:rsidRPr="002E56ED" w:rsidRDefault="002E56ED" w:rsidP="008C4238">
      <w:pPr>
        <w:tabs>
          <w:tab w:val="left" w:pos="1134"/>
        </w:tabs>
        <w:overflowPunct w:val="0"/>
        <w:autoSpaceDE w:val="0"/>
        <w:autoSpaceDN w:val="0"/>
        <w:adjustRightInd w:val="0"/>
        <w:spacing w:after="0" w:line="240" w:lineRule="auto"/>
        <w:ind w:left="567"/>
        <w:textAlignment w:val="baseline"/>
        <w:rPr>
          <w:rFonts w:ascii="Arial" w:eastAsia="Calibri" w:hAnsi="Arial" w:cs="Arial"/>
          <w:bCs/>
          <w:kern w:val="22"/>
        </w:rPr>
      </w:pPr>
      <w:r w:rsidRPr="00534BEF">
        <w:rPr>
          <w:rFonts w:ascii="Arial" w:eastAsia="Calibri" w:hAnsi="Arial" w:cs="Arial"/>
          <w:bCs/>
          <w:kern w:val="22"/>
        </w:rPr>
        <w:t>d.</w:t>
      </w:r>
      <w:r w:rsidRPr="00534BEF">
        <w:rPr>
          <w:rFonts w:ascii="Arial" w:eastAsia="Calibri" w:hAnsi="Arial" w:cs="Arial"/>
          <w:bCs/>
          <w:kern w:val="22"/>
        </w:rPr>
        <w:tab/>
      </w:r>
      <w:r w:rsidRPr="002E56ED">
        <w:rPr>
          <w:rFonts w:ascii="Arial" w:eastAsia="Calibri" w:hAnsi="Arial" w:cs="Arial"/>
          <w:bCs/>
          <w:kern w:val="22"/>
        </w:rPr>
        <w:t xml:space="preserve">Receive a </w:t>
      </w:r>
      <w:r w:rsidR="00DC2A0A">
        <w:rPr>
          <w:rFonts w:ascii="Arial" w:eastAsia="Calibri" w:hAnsi="Arial" w:cs="Arial"/>
          <w:bCs/>
          <w:kern w:val="22"/>
        </w:rPr>
        <w:t>U</w:t>
      </w:r>
      <w:r w:rsidRPr="002E56ED">
        <w:rPr>
          <w:rFonts w:ascii="Arial" w:eastAsia="Calibri" w:hAnsi="Arial" w:cs="Arial"/>
          <w:bCs/>
          <w:kern w:val="22"/>
        </w:rPr>
        <w:t>niversity email account for the duration of the Programme.</w:t>
      </w:r>
    </w:p>
    <w:p w14:paraId="0BA58E7A" w14:textId="77777777" w:rsidR="002E56ED" w:rsidRPr="002E56ED" w:rsidRDefault="002E56ED" w:rsidP="002E56ED">
      <w:pPr>
        <w:spacing w:after="0" w:line="240" w:lineRule="auto"/>
        <w:rPr>
          <w:rFonts w:ascii="Arial" w:eastAsia="Calibri" w:hAnsi="Arial" w:cs="Arial"/>
          <w:bCs/>
          <w:kern w:val="22"/>
        </w:rPr>
      </w:pPr>
    </w:p>
    <w:p w14:paraId="69578415" w14:textId="11D5D910" w:rsidR="002E56ED" w:rsidRPr="002E56ED" w:rsidRDefault="00B5228B" w:rsidP="008C4238">
      <w:pPr>
        <w:tabs>
          <w:tab w:val="left" w:pos="567"/>
        </w:tabs>
        <w:spacing w:after="0" w:line="240" w:lineRule="auto"/>
        <w:rPr>
          <w:rFonts w:ascii="Arial" w:eastAsia="Times New Roman" w:hAnsi="Arial" w:cs="Arial"/>
          <w:kern w:val="22"/>
        </w:rPr>
      </w:pPr>
      <w:r w:rsidRPr="00534BEF">
        <w:rPr>
          <w:rFonts w:ascii="Arial" w:eastAsia="Calibri" w:hAnsi="Arial" w:cs="Arial"/>
          <w:bCs/>
          <w:kern w:val="22"/>
        </w:rPr>
        <w:t>1</w:t>
      </w:r>
      <w:r w:rsidR="00CF1A7D">
        <w:rPr>
          <w:rFonts w:ascii="Arial" w:eastAsia="Calibri" w:hAnsi="Arial" w:cs="Arial"/>
          <w:bCs/>
          <w:kern w:val="22"/>
        </w:rPr>
        <w:t>8</w:t>
      </w:r>
      <w:r w:rsidR="002E56ED" w:rsidRPr="002E56ED">
        <w:rPr>
          <w:rFonts w:ascii="Arial" w:eastAsia="Calibri" w:hAnsi="Arial" w:cs="Arial"/>
          <w:bCs/>
          <w:kern w:val="22"/>
        </w:rPr>
        <w:t>.</w:t>
      </w:r>
      <w:r w:rsidR="002E56ED" w:rsidRPr="002E56ED">
        <w:rPr>
          <w:rFonts w:ascii="Arial" w:eastAsia="Calibri" w:hAnsi="Arial" w:cs="Arial"/>
          <w:bCs/>
          <w:kern w:val="22"/>
        </w:rPr>
        <w:tab/>
        <w:t>The Contractor will provide all course material including any consumables as identified in the course requirements 2 weeks prior to student arrival, equ</w:t>
      </w:r>
      <w:r w:rsidR="00E96365">
        <w:rPr>
          <w:rFonts w:ascii="Arial" w:eastAsia="Calibri" w:hAnsi="Arial" w:cs="Arial"/>
          <w:bCs/>
          <w:kern w:val="22"/>
        </w:rPr>
        <w:t>al</w:t>
      </w:r>
      <w:r w:rsidR="002E56ED" w:rsidRPr="002E56ED">
        <w:rPr>
          <w:rFonts w:ascii="Arial" w:eastAsia="Calibri" w:hAnsi="Arial" w:cs="Arial"/>
          <w:bCs/>
          <w:kern w:val="22"/>
        </w:rPr>
        <w:t xml:space="preserve"> to those of civilian students. </w:t>
      </w:r>
    </w:p>
    <w:p w14:paraId="5D730872" w14:textId="77777777" w:rsidR="002E56ED" w:rsidRPr="002E56ED" w:rsidRDefault="002E56ED" w:rsidP="002E56ED">
      <w:pPr>
        <w:spacing w:after="0" w:line="240" w:lineRule="auto"/>
        <w:ind w:left="567"/>
        <w:rPr>
          <w:rFonts w:ascii="Arial" w:eastAsia="Calibri" w:hAnsi="Arial" w:cs="Arial"/>
          <w:bCs/>
          <w:kern w:val="22"/>
        </w:rPr>
      </w:pPr>
    </w:p>
    <w:p w14:paraId="2117F00E" w14:textId="7968BBE4" w:rsidR="002E56ED" w:rsidRPr="002E56ED" w:rsidRDefault="00B5228B" w:rsidP="008C4238">
      <w:pPr>
        <w:tabs>
          <w:tab w:val="left" w:pos="567"/>
        </w:tabs>
        <w:spacing w:after="0" w:line="240" w:lineRule="auto"/>
        <w:rPr>
          <w:rFonts w:ascii="Arial" w:eastAsia="Calibri" w:hAnsi="Arial" w:cs="Arial"/>
          <w:bCs/>
          <w:kern w:val="22"/>
        </w:rPr>
      </w:pPr>
      <w:bookmarkStart w:id="1" w:name="_Hlk14157850"/>
      <w:r w:rsidRPr="00534BEF">
        <w:rPr>
          <w:rFonts w:ascii="Arial" w:eastAsia="Calibri" w:hAnsi="Arial" w:cs="Arial"/>
          <w:bCs/>
          <w:kern w:val="22"/>
        </w:rPr>
        <w:t>1</w:t>
      </w:r>
      <w:r w:rsidR="00CF1A7D">
        <w:rPr>
          <w:rFonts w:ascii="Arial" w:eastAsia="Calibri" w:hAnsi="Arial" w:cs="Arial"/>
          <w:bCs/>
          <w:kern w:val="22"/>
        </w:rPr>
        <w:t>9</w:t>
      </w:r>
      <w:r w:rsidR="002E56ED" w:rsidRPr="002E56ED">
        <w:rPr>
          <w:rFonts w:ascii="Arial" w:eastAsia="Calibri" w:hAnsi="Arial" w:cs="Arial"/>
          <w:bCs/>
          <w:kern w:val="22"/>
        </w:rPr>
        <w:t>.</w:t>
      </w:r>
      <w:r w:rsidR="002E56ED" w:rsidRPr="002E56ED">
        <w:rPr>
          <w:rFonts w:ascii="Arial" w:eastAsia="Calibri" w:hAnsi="Arial" w:cs="Arial"/>
          <w:bCs/>
          <w:kern w:val="22"/>
        </w:rPr>
        <w:tab/>
      </w:r>
      <w:bookmarkStart w:id="2" w:name="_Hlk20139974"/>
      <w:r w:rsidR="009A43F7">
        <w:rPr>
          <w:rFonts w:ascii="Arial" w:eastAsia="Calibri" w:hAnsi="Arial" w:cs="Arial"/>
          <w:bCs/>
          <w:kern w:val="22"/>
        </w:rPr>
        <w:t xml:space="preserve">Military students </w:t>
      </w:r>
      <w:bookmarkEnd w:id="2"/>
      <w:r w:rsidR="002E56ED" w:rsidRPr="002E56ED">
        <w:rPr>
          <w:rFonts w:ascii="Arial" w:eastAsia="Calibri" w:hAnsi="Arial" w:cs="Arial"/>
          <w:bCs/>
          <w:kern w:val="22"/>
        </w:rPr>
        <w:t>shall not be entitled to access or use the Contractor student support services for the following areas as the Authority considers these areas are of their responsibility:  Money and Welfare Advice, Childcare, Careers Advisory Service, Counselling and the Disability Support Service (including Dyslexia Support).  Neither shall they be entitled to apply for financial support from the University’s Access to Learning Fund.</w:t>
      </w:r>
    </w:p>
    <w:bookmarkEnd w:id="1"/>
    <w:p w14:paraId="2E611F7B" w14:textId="77777777" w:rsidR="002E56ED" w:rsidRPr="002E56ED" w:rsidRDefault="002E56ED" w:rsidP="002E56ED">
      <w:pPr>
        <w:spacing w:after="0" w:line="240" w:lineRule="auto"/>
        <w:rPr>
          <w:rFonts w:ascii="Arial" w:eastAsia="Times New Roman" w:hAnsi="Arial" w:cs="Arial"/>
          <w:b/>
          <w:kern w:val="22"/>
          <w:highlight w:val="yellow"/>
        </w:rPr>
      </w:pPr>
    </w:p>
    <w:p w14:paraId="5F0175B8" w14:textId="4BFAC071" w:rsidR="002E56ED" w:rsidRPr="002E56ED" w:rsidRDefault="00CF1A7D" w:rsidP="008C4238">
      <w:pPr>
        <w:tabs>
          <w:tab w:val="left" w:pos="567"/>
        </w:tabs>
        <w:spacing w:after="0" w:line="240" w:lineRule="auto"/>
        <w:rPr>
          <w:rFonts w:ascii="Arial" w:eastAsia="Calibri" w:hAnsi="Arial" w:cs="Arial"/>
        </w:rPr>
      </w:pPr>
      <w:r>
        <w:rPr>
          <w:rFonts w:ascii="Arial" w:eastAsia="Calibri" w:hAnsi="Arial" w:cs="Arial"/>
        </w:rPr>
        <w:t>20</w:t>
      </w:r>
      <w:r w:rsidR="002E56ED" w:rsidRPr="002E56ED">
        <w:rPr>
          <w:rFonts w:ascii="Arial" w:eastAsia="Calibri" w:hAnsi="Arial" w:cs="Arial"/>
        </w:rPr>
        <w:t>.</w:t>
      </w:r>
      <w:r w:rsidR="002E56ED" w:rsidRPr="002E56ED">
        <w:rPr>
          <w:rFonts w:ascii="Arial" w:eastAsia="Calibri" w:hAnsi="Arial" w:cs="Arial"/>
        </w:rPr>
        <w:tab/>
        <w:t xml:space="preserve">The Authority will ensure that </w:t>
      </w:r>
      <w:r w:rsidR="00AC4924">
        <w:rPr>
          <w:rFonts w:ascii="Arial" w:eastAsia="Calibri" w:hAnsi="Arial" w:cs="Arial"/>
        </w:rPr>
        <w:t xml:space="preserve">all </w:t>
      </w:r>
      <w:r w:rsidR="00006BE8">
        <w:rPr>
          <w:rFonts w:ascii="Arial" w:eastAsia="Calibri" w:hAnsi="Arial" w:cs="Arial"/>
        </w:rPr>
        <w:t>IT</w:t>
      </w:r>
      <w:r w:rsidR="00A73A95">
        <w:rPr>
          <w:rFonts w:ascii="Arial" w:eastAsia="Calibri" w:hAnsi="Arial" w:cs="Arial"/>
        </w:rPr>
        <w:t>, research and other such resources are made available</w:t>
      </w:r>
      <w:r w:rsidR="00505282">
        <w:rPr>
          <w:rFonts w:ascii="Arial" w:eastAsia="Calibri" w:hAnsi="Arial" w:cs="Arial"/>
        </w:rPr>
        <w:t xml:space="preserve"> to all students as part of the shared student support. </w:t>
      </w:r>
      <w:r w:rsidR="0015383E">
        <w:rPr>
          <w:rFonts w:ascii="Arial" w:eastAsia="Calibri" w:hAnsi="Arial" w:cs="Arial"/>
        </w:rPr>
        <w:t xml:space="preserve"> </w:t>
      </w:r>
      <w:r w:rsidR="002320EA">
        <w:rPr>
          <w:rFonts w:ascii="Arial" w:eastAsia="Calibri" w:hAnsi="Arial" w:cs="Arial"/>
        </w:rPr>
        <w:t xml:space="preserve">This will be in accordance with the requirements of the validation arrangements. </w:t>
      </w:r>
    </w:p>
    <w:p w14:paraId="560DEAFC" w14:textId="77777777" w:rsidR="002E56ED" w:rsidRPr="00534BEF" w:rsidRDefault="002E56ED" w:rsidP="00C24C0F">
      <w:pPr>
        <w:spacing w:after="0" w:line="240" w:lineRule="auto"/>
        <w:rPr>
          <w:rFonts w:ascii="Arial" w:eastAsia="Times New Roman" w:hAnsi="Arial" w:cs="Arial"/>
          <w:kern w:val="22"/>
          <w:u w:val="single"/>
        </w:rPr>
      </w:pPr>
    </w:p>
    <w:p w14:paraId="6EFCA8E6" w14:textId="69AF89CA" w:rsidR="00254A9B" w:rsidRPr="00534BEF" w:rsidRDefault="00BC624A" w:rsidP="00254A9B">
      <w:pPr>
        <w:spacing w:after="0" w:line="240" w:lineRule="auto"/>
        <w:rPr>
          <w:rFonts w:ascii="Arial" w:eastAsia="Calibri" w:hAnsi="Arial" w:cs="Arial"/>
          <w:b/>
        </w:rPr>
      </w:pPr>
      <w:r>
        <w:rPr>
          <w:rFonts w:ascii="Arial" w:eastAsia="Calibri" w:hAnsi="Arial" w:cs="Arial"/>
          <w:b/>
        </w:rPr>
        <w:t xml:space="preserve">STUDENT </w:t>
      </w:r>
      <w:r w:rsidR="00062BF3" w:rsidRPr="00534BEF">
        <w:rPr>
          <w:rFonts w:ascii="Arial" w:eastAsia="Calibri" w:hAnsi="Arial" w:cs="Arial"/>
          <w:b/>
        </w:rPr>
        <w:t>ASSESSMENT</w:t>
      </w:r>
    </w:p>
    <w:p w14:paraId="6DE87A36" w14:textId="77777777" w:rsidR="000D3264" w:rsidRPr="00534BEF" w:rsidRDefault="000D3264" w:rsidP="00254A9B">
      <w:pPr>
        <w:spacing w:after="0" w:line="240" w:lineRule="auto"/>
        <w:rPr>
          <w:rFonts w:ascii="Arial" w:eastAsia="Calibri" w:hAnsi="Arial" w:cs="Arial"/>
        </w:rPr>
      </w:pPr>
    </w:p>
    <w:p w14:paraId="0AA550CC" w14:textId="7163874B" w:rsidR="00254A9B" w:rsidRPr="00534BEF" w:rsidRDefault="004234DE" w:rsidP="008C4238">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1</w:t>
      </w:r>
      <w:r w:rsidRPr="00534BEF">
        <w:rPr>
          <w:rFonts w:ascii="Arial" w:eastAsia="Calibri" w:hAnsi="Arial" w:cs="Arial"/>
        </w:rPr>
        <w:t>.</w:t>
      </w:r>
      <w:r w:rsidRPr="00534BEF">
        <w:rPr>
          <w:rFonts w:ascii="Arial" w:eastAsia="Calibri" w:hAnsi="Arial" w:cs="Arial"/>
        </w:rPr>
        <w:tab/>
      </w:r>
      <w:r w:rsidR="009A43F7">
        <w:rPr>
          <w:rFonts w:ascii="Arial" w:eastAsia="Calibri" w:hAnsi="Arial" w:cs="Arial"/>
          <w:bCs/>
          <w:kern w:val="22"/>
        </w:rPr>
        <w:t xml:space="preserve">Military Students </w:t>
      </w:r>
      <w:r w:rsidR="00254A9B" w:rsidRPr="00534BEF">
        <w:rPr>
          <w:rFonts w:ascii="Arial" w:eastAsia="Calibri" w:hAnsi="Arial" w:cs="Arial"/>
        </w:rPr>
        <w:t xml:space="preserve">shall be subject to the Authority’s Assessment Regulations and the Programme Handbook. </w:t>
      </w:r>
      <w:r w:rsidR="00A44FB3">
        <w:rPr>
          <w:rFonts w:ascii="Arial" w:eastAsia="Calibri" w:hAnsi="Arial" w:cs="Arial"/>
        </w:rPr>
        <w:t xml:space="preserve"> </w:t>
      </w:r>
      <w:r w:rsidR="00254A9B" w:rsidRPr="00534BEF">
        <w:rPr>
          <w:rFonts w:ascii="Arial" w:eastAsia="Calibri" w:hAnsi="Arial" w:cs="Arial"/>
        </w:rPr>
        <w:t xml:space="preserve">Cases of academic dishonesty shall also be subject to the regulations of </w:t>
      </w:r>
      <w:r w:rsidR="00321807" w:rsidRPr="00534BEF">
        <w:rPr>
          <w:rFonts w:ascii="Arial" w:eastAsia="Calibri" w:hAnsi="Arial" w:cs="Arial"/>
        </w:rPr>
        <w:t>the Authority</w:t>
      </w:r>
      <w:r w:rsidR="00254A9B" w:rsidRPr="00534BEF">
        <w:rPr>
          <w:rFonts w:ascii="Arial" w:eastAsia="Calibri" w:hAnsi="Arial" w:cs="Arial"/>
        </w:rPr>
        <w:t xml:space="preserve">.  Agreement on this matter will be sought from the Academic Registry </w:t>
      </w:r>
      <w:r w:rsidR="00321807" w:rsidRPr="00534BEF">
        <w:rPr>
          <w:rFonts w:ascii="Arial" w:eastAsia="Calibri" w:hAnsi="Arial" w:cs="Arial"/>
        </w:rPr>
        <w:t>with the Contractor</w:t>
      </w:r>
      <w:r w:rsidR="00254A9B" w:rsidRPr="00534BEF">
        <w:rPr>
          <w:rFonts w:ascii="Arial" w:eastAsia="Calibri" w:hAnsi="Arial" w:cs="Arial"/>
        </w:rPr>
        <w:t xml:space="preserve"> during the </w:t>
      </w:r>
      <w:r w:rsidR="000D0F61" w:rsidRPr="00534BEF">
        <w:rPr>
          <w:rFonts w:ascii="Arial" w:eastAsia="Calibri" w:hAnsi="Arial" w:cs="Arial"/>
        </w:rPr>
        <w:t xml:space="preserve">initial development of the </w:t>
      </w:r>
      <w:r w:rsidR="00254A9B" w:rsidRPr="00534BEF">
        <w:rPr>
          <w:rFonts w:ascii="Arial" w:eastAsia="Calibri" w:hAnsi="Arial" w:cs="Arial"/>
        </w:rPr>
        <w:t>programme.</w:t>
      </w:r>
      <w:r w:rsidR="00171710" w:rsidRPr="00534BEF">
        <w:rPr>
          <w:rFonts w:ascii="Arial" w:eastAsia="Calibri" w:hAnsi="Arial" w:cs="Arial"/>
        </w:rPr>
        <w:t xml:space="preserve"> </w:t>
      </w:r>
      <w:r w:rsidR="00A44FB3">
        <w:rPr>
          <w:rFonts w:ascii="Arial" w:eastAsia="Calibri" w:hAnsi="Arial" w:cs="Arial"/>
        </w:rPr>
        <w:t xml:space="preserve"> </w:t>
      </w:r>
      <w:r w:rsidR="00254A9B" w:rsidRPr="00534BEF">
        <w:rPr>
          <w:rFonts w:ascii="Arial" w:eastAsia="Calibri" w:hAnsi="Arial" w:cs="Arial"/>
        </w:rPr>
        <w:t xml:space="preserve">On issues not addressed by </w:t>
      </w:r>
      <w:r w:rsidR="00DD49BD" w:rsidRPr="00534BEF">
        <w:rPr>
          <w:rFonts w:ascii="Arial" w:eastAsia="Calibri" w:hAnsi="Arial" w:cs="Arial"/>
        </w:rPr>
        <w:t xml:space="preserve">Authority’s </w:t>
      </w:r>
      <w:r w:rsidR="00254A9B" w:rsidRPr="00534BEF">
        <w:rPr>
          <w:rFonts w:ascii="Arial" w:eastAsia="Calibri" w:hAnsi="Arial" w:cs="Arial"/>
        </w:rPr>
        <w:t xml:space="preserve">assessment regulations, the programme’s Examination Board shall be guided by the relevant </w:t>
      </w:r>
      <w:r w:rsidR="00DD49BD" w:rsidRPr="00534BEF">
        <w:rPr>
          <w:rFonts w:ascii="Arial" w:eastAsia="Calibri" w:hAnsi="Arial" w:cs="Arial"/>
        </w:rPr>
        <w:t>Contractor</w:t>
      </w:r>
      <w:r w:rsidR="00254A9B" w:rsidRPr="00534BEF">
        <w:rPr>
          <w:rFonts w:ascii="Arial" w:eastAsia="Calibri" w:hAnsi="Arial" w:cs="Arial"/>
        </w:rPr>
        <w:t xml:space="preserve"> regulations.</w:t>
      </w:r>
    </w:p>
    <w:p w14:paraId="03195A3C" w14:textId="77777777" w:rsidR="000D3264" w:rsidRPr="00534BEF" w:rsidRDefault="000D3264" w:rsidP="00254A9B">
      <w:pPr>
        <w:spacing w:after="0" w:line="240" w:lineRule="auto"/>
        <w:rPr>
          <w:rFonts w:ascii="Arial" w:eastAsia="Calibri" w:hAnsi="Arial" w:cs="Arial"/>
        </w:rPr>
      </w:pPr>
    </w:p>
    <w:p w14:paraId="7EA76524" w14:textId="6A9C593B" w:rsidR="000D3264" w:rsidRPr="00534BEF" w:rsidRDefault="004234DE" w:rsidP="00A44FB3">
      <w:pPr>
        <w:tabs>
          <w:tab w:val="left" w:pos="567"/>
        </w:tabs>
        <w:spacing w:after="0" w:line="240" w:lineRule="auto"/>
        <w:rPr>
          <w:rFonts w:ascii="Arial" w:eastAsia="Calibri" w:hAnsi="Arial" w:cs="Arial"/>
        </w:rPr>
      </w:pPr>
      <w:r w:rsidRPr="00534BEF">
        <w:rPr>
          <w:rFonts w:ascii="Arial" w:eastAsia="Calibri" w:hAnsi="Arial" w:cs="Arial"/>
        </w:rPr>
        <w:lastRenderedPageBreak/>
        <w:t>2</w:t>
      </w:r>
      <w:r w:rsidR="00CF1A7D">
        <w:rPr>
          <w:rFonts w:ascii="Arial" w:eastAsia="Calibri" w:hAnsi="Arial" w:cs="Arial"/>
        </w:rPr>
        <w:t>2</w:t>
      </w:r>
      <w:r w:rsidRPr="00534BEF">
        <w:rPr>
          <w:rFonts w:ascii="Arial" w:eastAsia="Calibri" w:hAnsi="Arial" w:cs="Arial"/>
        </w:rPr>
        <w:t>.</w:t>
      </w:r>
      <w:r w:rsidRPr="00534BEF">
        <w:rPr>
          <w:rFonts w:ascii="Arial" w:eastAsia="Calibri" w:hAnsi="Arial" w:cs="Arial"/>
        </w:rPr>
        <w:tab/>
      </w:r>
      <w:r w:rsidR="000D3264" w:rsidRPr="00534BEF">
        <w:rPr>
          <w:rFonts w:ascii="Arial" w:eastAsia="Calibri" w:hAnsi="Arial" w:cs="Arial"/>
        </w:rPr>
        <w:t xml:space="preserve">The Authority requires a higher pass mark (60%) for the delivered modules within </w:t>
      </w:r>
      <w:r w:rsidR="003D0FE5">
        <w:rPr>
          <w:rFonts w:ascii="Arial" w:eastAsia="Calibri" w:hAnsi="Arial" w:cs="Arial"/>
        </w:rPr>
        <w:t>B</w:t>
      </w:r>
      <w:r w:rsidR="000D3264" w:rsidRPr="00534BEF">
        <w:rPr>
          <w:rFonts w:ascii="Arial" w:eastAsia="Calibri" w:hAnsi="Arial" w:cs="Arial"/>
        </w:rPr>
        <w:t>lock</w:t>
      </w:r>
      <w:r w:rsidR="003D0FE5">
        <w:rPr>
          <w:rFonts w:ascii="Arial" w:eastAsia="Calibri" w:hAnsi="Arial" w:cs="Arial"/>
        </w:rPr>
        <w:t>s</w:t>
      </w:r>
      <w:r w:rsidR="000D3264" w:rsidRPr="00534BEF">
        <w:rPr>
          <w:rFonts w:ascii="Arial" w:eastAsia="Calibri" w:hAnsi="Arial" w:cs="Arial"/>
        </w:rPr>
        <w:t xml:space="preserve"> 1-4.  Block 5 will be subject to the assessment criteria determined by the Contractors assessment regulations.</w:t>
      </w:r>
    </w:p>
    <w:p w14:paraId="76E022DE" w14:textId="77777777" w:rsidR="00AD1A1A" w:rsidRPr="00534BEF" w:rsidRDefault="00AD1A1A" w:rsidP="00254A9B">
      <w:pPr>
        <w:spacing w:after="0" w:line="240" w:lineRule="auto"/>
        <w:rPr>
          <w:rFonts w:ascii="Arial" w:eastAsia="Calibri" w:hAnsi="Arial" w:cs="Arial"/>
        </w:rPr>
      </w:pPr>
    </w:p>
    <w:p w14:paraId="0FA69B1C" w14:textId="33BCFB71" w:rsidR="00AD1A1A" w:rsidRPr="00534BEF" w:rsidRDefault="007E1661" w:rsidP="00A44FB3">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3</w:t>
      </w:r>
      <w:r w:rsidRPr="00534BEF">
        <w:rPr>
          <w:rFonts w:ascii="Arial" w:eastAsia="Calibri" w:hAnsi="Arial" w:cs="Arial"/>
        </w:rPr>
        <w:t>.</w:t>
      </w:r>
      <w:r w:rsidRPr="00534BEF">
        <w:rPr>
          <w:rFonts w:ascii="Arial" w:eastAsia="Calibri" w:hAnsi="Arial" w:cs="Arial"/>
        </w:rPr>
        <w:tab/>
      </w:r>
      <w:r w:rsidR="00AD1A1A" w:rsidRPr="00534BEF">
        <w:rPr>
          <w:rFonts w:ascii="Arial" w:eastAsia="Calibri" w:hAnsi="Arial" w:cs="Arial"/>
        </w:rPr>
        <w:t>The results of assessments undertaken with the Contractor will be made available to the Authority within 7 days of being marked and moderated</w:t>
      </w:r>
      <w:r w:rsidR="00EB743D">
        <w:rPr>
          <w:rFonts w:ascii="Arial" w:eastAsia="Calibri" w:hAnsi="Arial" w:cs="Arial"/>
        </w:rPr>
        <w:t>, sent to the DO via email</w:t>
      </w:r>
      <w:r w:rsidR="00AD1A1A" w:rsidRPr="00534BEF">
        <w:rPr>
          <w:rFonts w:ascii="Arial" w:eastAsia="Calibri" w:hAnsi="Arial" w:cs="Arial"/>
        </w:rPr>
        <w:t xml:space="preserve">.  </w:t>
      </w:r>
    </w:p>
    <w:p w14:paraId="0599296A" w14:textId="77777777" w:rsidR="00AD1A1A" w:rsidRPr="00534BEF" w:rsidRDefault="00AD1A1A" w:rsidP="00254A9B">
      <w:pPr>
        <w:spacing w:after="0" w:line="240" w:lineRule="auto"/>
        <w:rPr>
          <w:rFonts w:ascii="Arial" w:eastAsia="Calibri" w:hAnsi="Arial" w:cs="Arial"/>
        </w:rPr>
      </w:pPr>
    </w:p>
    <w:p w14:paraId="5FD66960" w14:textId="4F94287E" w:rsidR="00AD1A1A" w:rsidRPr="00534BEF" w:rsidRDefault="00584C59" w:rsidP="008C4238">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4</w:t>
      </w:r>
      <w:r w:rsidRPr="00534BEF">
        <w:rPr>
          <w:rFonts w:ascii="Arial" w:eastAsia="Calibri" w:hAnsi="Arial" w:cs="Arial"/>
        </w:rPr>
        <w:t>.</w:t>
      </w:r>
      <w:r w:rsidRPr="00534BEF">
        <w:rPr>
          <w:rFonts w:ascii="Arial" w:eastAsia="Calibri" w:hAnsi="Arial" w:cs="Arial"/>
        </w:rPr>
        <w:tab/>
      </w:r>
      <w:r w:rsidR="00AD1A1A" w:rsidRPr="00534BEF">
        <w:rPr>
          <w:rFonts w:ascii="Arial" w:eastAsia="Calibri" w:hAnsi="Arial" w:cs="Arial"/>
        </w:rPr>
        <w:t>Where the Contractor identifies concerns regarding a student’s performance, including late submissions, agreed extensions and completion of projects, the Contractor shall inform the</w:t>
      </w:r>
      <w:r w:rsidR="005E393C">
        <w:rPr>
          <w:rFonts w:ascii="Arial" w:eastAsia="Calibri" w:hAnsi="Arial" w:cs="Arial"/>
        </w:rPr>
        <w:t xml:space="preserve"> Designated Officer (</w:t>
      </w:r>
      <w:r w:rsidR="00AD1A1A" w:rsidRPr="00534BEF">
        <w:rPr>
          <w:rFonts w:ascii="Arial" w:eastAsia="Calibri" w:hAnsi="Arial" w:cs="Arial"/>
        </w:rPr>
        <w:t>DO</w:t>
      </w:r>
      <w:r w:rsidR="005E393C">
        <w:rPr>
          <w:rFonts w:ascii="Arial" w:eastAsia="Calibri" w:hAnsi="Arial" w:cs="Arial"/>
        </w:rPr>
        <w:t>)</w:t>
      </w:r>
      <w:r w:rsidR="00AD1A1A" w:rsidRPr="00534BEF">
        <w:rPr>
          <w:rFonts w:ascii="Arial" w:eastAsia="Calibri" w:hAnsi="Arial" w:cs="Arial"/>
        </w:rPr>
        <w:t xml:space="preserve"> within </w:t>
      </w:r>
      <w:r w:rsidR="00F039BC">
        <w:rPr>
          <w:rFonts w:ascii="Arial" w:eastAsia="Calibri" w:hAnsi="Arial" w:cs="Arial"/>
        </w:rPr>
        <w:t>one</w:t>
      </w:r>
      <w:r w:rsidR="00F039BC" w:rsidRPr="00534BEF">
        <w:rPr>
          <w:rFonts w:ascii="Arial" w:eastAsia="Calibri" w:hAnsi="Arial" w:cs="Arial"/>
        </w:rPr>
        <w:t xml:space="preserve"> </w:t>
      </w:r>
      <w:r w:rsidR="00AD1A1A" w:rsidRPr="00534BEF">
        <w:rPr>
          <w:rFonts w:ascii="Arial" w:eastAsia="Calibri" w:hAnsi="Arial" w:cs="Arial"/>
        </w:rPr>
        <w:t>working day</w:t>
      </w:r>
      <w:r w:rsidR="00C0700B">
        <w:rPr>
          <w:rFonts w:ascii="Arial" w:eastAsia="Calibri" w:hAnsi="Arial" w:cs="Arial"/>
        </w:rPr>
        <w:t xml:space="preserve"> via email</w:t>
      </w:r>
      <w:r w:rsidR="00AD1A1A" w:rsidRPr="00534BEF">
        <w:rPr>
          <w:rFonts w:ascii="Arial" w:eastAsia="Calibri" w:hAnsi="Arial" w:cs="Arial"/>
        </w:rPr>
        <w:t xml:space="preserve"> to enable remedial action to be agreed between the Authority, student and Contractor.</w:t>
      </w:r>
    </w:p>
    <w:p w14:paraId="3F95659C" w14:textId="77777777" w:rsidR="00254A9B" w:rsidRPr="00534BEF" w:rsidRDefault="00254A9B" w:rsidP="00254A9B">
      <w:pPr>
        <w:spacing w:after="0" w:line="240" w:lineRule="auto"/>
        <w:rPr>
          <w:rFonts w:ascii="Arial" w:eastAsia="Calibri" w:hAnsi="Arial" w:cs="Arial"/>
        </w:rPr>
      </w:pPr>
    </w:p>
    <w:p w14:paraId="6167F46D" w14:textId="4287ADC3" w:rsidR="00254A9B" w:rsidRPr="00534BEF" w:rsidRDefault="00584C59" w:rsidP="008C4238">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5</w:t>
      </w:r>
      <w:r w:rsidRPr="00534BEF">
        <w:rPr>
          <w:rFonts w:ascii="Arial" w:eastAsia="Calibri" w:hAnsi="Arial" w:cs="Arial"/>
        </w:rPr>
        <w:t>.</w:t>
      </w:r>
      <w:r w:rsidRPr="00534BEF">
        <w:rPr>
          <w:rFonts w:ascii="Arial" w:eastAsia="Calibri" w:hAnsi="Arial" w:cs="Arial"/>
        </w:rPr>
        <w:tab/>
      </w:r>
      <w:r w:rsidR="00F80E1B" w:rsidRPr="00534BEF">
        <w:rPr>
          <w:rFonts w:ascii="Arial" w:eastAsia="Calibri" w:hAnsi="Arial" w:cs="Arial"/>
        </w:rPr>
        <w:t xml:space="preserve">The Authority will </w:t>
      </w:r>
      <w:r w:rsidR="00254A9B" w:rsidRPr="00534BEF">
        <w:rPr>
          <w:rFonts w:ascii="Arial" w:eastAsia="Calibri" w:hAnsi="Arial" w:cs="Arial"/>
        </w:rPr>
        <w:t xml:space="preserve">provide the </w:t>
      </w:r>
      <w:r w:rsidR="00F80E1B" w:rsidRPr="00534BEF">
        <w:rPr>
          <w:rFonts w:ascii="Arial" w:eastAsia="Calibri" w:hAnsi="Arial" w:cs="Arial"/>
        </w:rPr>
        <w:t>Contractor</w:t>
      </w:r>
      <w:r w:rsidR="00254A9B" w:rsidRPr="00534BEF">
        <w:rPr>
          <w:rFonts w:ascii="Arial" w:eastAsia="Calibri" w:hAnsi="Arial" w:cs="Arial"/>
        </w:rPr>
        <w:t xml:space="preserve">, within 7 working days of the </w:t>
      </w:r>
      <w:r w:rsidR="00AD1A1A" w:rsidRPr="00534BEF">
        <w:rPr>
          <w:rFonts w:ascii="Arial" w:eastAsia="Calibri" w:hAnsi="Arial" w:cs="Arial"/>
        </w:rPr>
        <w:t>Examination Board</w:t>
      </w:r>
      <w:r w:rsidR="00254A9B" w:rsidRPr="00534BEF">
        <w:rPr>
          <w:rFonts w:ascii="Arial" w:eastAsia="Calibri" w:hAnsi="Arial" w:cs="Arial"/>
        </w:rPr>
        <w:t>, with a definitive list of student</w:t>
      </w:r>
      <w:r w:rsidR="00AE2D9F">
        <w:rPr>
          <w:rFonts w:ascii="Arial" w:eastAsia="Calibri" w:hAnsi="Arial" w:cs="Arial"/>
        </w:rPr>
        <w:t xml:space="preserve"> </w:t>
      </w:r>
      <w:r w:rsidR="00254A9B" w:rsidRPr="00534BEF">
        <w:rPr>
          <w:rFonts w:ascii="Arial" w:eastAsia="Calibri" w:hAnsi="Arial" w:cs="Arial"/>
        </w:rPr>
        <w:t>results, i.e. successful candidates, candidates subject to reassessment arrangements</w:t>
      </w:r>
      <w:r w:rsidR="005B7470" w:rsidRPr="00534BEF">
        <w:rPr>
          <w:rFonts w:ascii="Arial" w:eastAsia="Calibri" w:hAnsi="Arial" w:cs="Arial"/>
        </w:rPr>
        <w:t xml:space="preserve"> </w:t>
      </w:r>
      <w:r w:rsidR="003D0FE5">
        <w:rPr>
          <w:rFonts w:ascii="Arial" w:eastAsia="Calibri" w:hAnsi="Arial" w:cs="Arial"/>
        </w:rPr>
        <w:t xml:space="preserve">and </w:t>
      </w:r>
      <w:r w:rsidR="005B7470" w:rsidRPr="00534BEF">
        <w:rPr>
          <w:rFonts w:ascii="Arial" w:eastAsia="Calibri" w:hAnsi="Arial" w:cs="Arial"/>
        </w:rPr>
        <w:t xml:space="preserve">any </w:t>
      </w:r>
      <w:r w:rsidR="00254A9B" w:rsidRPr="00534BEF">
        <w:rPr>
          <w:rFonts w:ascii="Arial" w:eastAsia="Calibri" w:hAnsi="Arial" w:cs="Arial"/>
        </w:rPr>
        <w:t xml:space="preserve">failed candidates who have </w:t>
      </w:r>
      <w:r w:rsidR="005B7470" w:rsidRPr="00534BEF">
        <w:rPr>
          <w:rFonts w:ascii="Arial" w:eastAsia="Calibri" w:hAnsi="Arial" w:cs="Arial"/>
        </w:rPr>
        <w:t xml:space="preserve">been </w:t>
      </w:r>
      <w:r w:rsidR="00254A9B" w:rsidRPr="00534BEF">
        <w:rPr>
          <w:rFonts w:ascii="Arial" w:eastAsia="Calibri" w:hAnsi="Arial" w:cs="Arial"/>
        </w:rPr>
        <w:t>withdrawn from the programme.  It shall also provide a definitive list of continuing students’ results.</w:t>
      </w:r>
    </w:p>
    <w:p w14:paraId="6C18E2DF" w14:textId="77777777" w:rsidR="001A7C0B" w:rsidRPr="00534BEF" w:rsidRDefault="001A7C0B" w:rsidP="00254A9B">
      <w:pPr>
        <w:spacing w:after="0" w:line="240" w:lineRule="auto"/>
        <w:rPr>
          <w:rFonts w:ascii="Arial" w:eastAsia="Calibri" w:hAnsi="Arial" w:cs="Arial"/>
        </w:rPr>
      </w:pPr>
    </w:p>
    <w:p w14:paraId="11C466B9" w14:textId="66CA7616" w:rsidR="001A7C0B" w:rsidRPr="00534BEF" w:rsidRDefault="001A7C0B" w:rsidP="008C4238">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6</w:t>
      </w:r>
      <w:r w:rsidRPr="00534BEF">
        <w:rPr>
          <w:rFonts w:ascii="Arial" w:eastAsia="Calibri" w:hAnsi="Arial" w:cs="Arial"/>
        </w:rPr>
        <w:t>.</w:t>
      </w:r>
      <w:r w:rsidRPr="00534BEF">
        <w:rPr>
          <w:rFonts w:ascii="Arial" w:eastAsia="Calibri" w:hAnsi="Arial" w:cs="Arial"/>
        </w:rPr>
        <w:tab/>
        <w:t xml:space="preserve">The Examination Board is normally conducted within </w:t>
      </w:r>
      <w:r w:rsidR="00F039BC">
        <w:rPr>
          <w:rFonts w:ascii="Arial" w:eastAsia="Calibri" w:hAnsi="Arial" w:cs="Arial"/>
        </w:rPr>
        <w:t>6</w:t>
      </w:r>
      <w:r w:rsidR="00F039BC" w:rsidRPr="00534BEF">
        <w:rPr>
          <w:rFonts w:ascii="Arial" w:eastAsia="Calibri" w:hAnsi="Arial" w:cs="Arial"/>
        </w:rPr>
        <w:t xml:space="preserve"> </w:t>
      </w:r>
      <w:r w:rsidRPr="00534BEF">
        <w:rPr>
          <w:rFonts w:ascii="Arial" w:eastAsia="Calibri" w:hAnsi="Arial" w:cs="Arial"/>
        </w:rPr>
        <w:t>weeks of the final examination date.  The</w:t>
      </w:r>
      <w:r w:rsidR="00BC624A">
        <w:rPr>
          <w:rFonts w:ascii="Arial" w:eastAsia="Calibri" w:hAnsi="Arial" w:cs="Arial"/>
        </w:rPr>
        <w:t xml:space="preserve"> Contractor</w:t>
      </w:r>
      <w:r w:rsidRPr="00534BEF">
        <w:rPr>
          <w:rFonts w:ascii="Arial" w:eastAsia="Calibri" w:hAnsi="Arial" w:cs="Arial"/>
        </w:rPr>
        <w:t xml:space="preserve"> Link Tutor and Authority </w:t>
      </w:r>
      <w:r w:rsidR="00E16BAB">
        <w:rPr>
          <w:rFonts w:ascii="Arial" w:eastAsia="Calibri" w:hAnsi="Arial" w:cs="Arial"/>
        </w:rPr>
        <w:t>DO</w:t>
      </w:r>
      <w:r w:rsidRPr="00534BEF">
        <w:rPr>
          <w:rFonts w:ascii="Arial" w:eastAsia="Calibri" w:hAnsi="Arial" w:cs="Arial"/>
        </w:rPr>
        <w:t xml:space="preserve"> will be required to attend Examination Boards in accordance with the guidance in the Contractor’s quality academic assurance policy or equivalent.</w:t>
      </w:r>
    </w:p>
    <w:p w14:paraId="36A5754A" w14:textId="77777777" w:rsidR="00254A9B" w:rsidRPr="00534BEF" w:rsidRDefault="00254A9B" w:rsidP="00254A9B">
      <w:pPr>
        <w:spacing w:after="0" w:line="240" w:lineRule="auto"/>
        <w:rPr>
          <w:rFonts w:ascii="Arial" w:eastAsia="Calibri" w:hAnsi="Arial" w:cs="Arial"/>
        </w:rPr>
      </w:pPr>
    </w:p>
    <w:p w14:paraId="04916690" w14:textId="18110EF3" w:rsidR="00254A9B" w:rsidRPr="00534BEF" w:rsidRDefault="00584C59" w:rsidP="008C4238">
      <w:pPr>
        <w:tabs>
          <w:tab w:val="left" w:pos="567"/>
        </w:tabs>
        <w:spacing w:after="0" w:line="240" w:lineRule="auto"/>
        <w:rPr>
          <w:rFonts w:ascii="Arial" w:eastAsia="Calibri" w:hAnsi="Arial" w:cs="Arial"/>
        </w:rPr>
      </w:pPr>
      <w:r w:rsidRPr="00534BEF">
        <w:rPr>
          <w:rFonts w:ascii="Arial" w:eastAsia="Calibri" w:hAnsi="Arial" w:cs="Arial"/>
        </w:rPr>
        <w:t>2</w:t>
      </w:r>
      <w:r w:rsidR="00CF1A7D">
        <w:rPr>
          <w:rFonts w:ascii="Arial" w:eastAsia="Calibri" w:hAnsi="Arial" w:cs="Arial"/>
        </w:rPr>
        <w:t>7</w:t>
      </w:r>
      <w:r w:rsidRPr="00534BEF">
        <w:rPr>
          <w:rFonts w:ascii="Arial" w:eastAsia="Calibri" w:hAnsi="Arial" w:cs="Arial"/>
        </w:rPr>
        <w:t>.</w:t>
      </w:r>
      <w:r w:rsidRPr="00534BEF">
        <w:rPr>
          <w:rFonts w:ascii="Arial" w:eastAsia="Calibri" w:hAnsi="Arial" w:cs="Arial"/>
        </w:rPr>
        <w:tab/>
      </w:r>
      <w:r w:rsidR="00254A9B" w:rsidRPr="00534BEF">
        <w:rPr>
          <w:rFonts w:ascii="Arial" w:eastAsia="Calibri" w:hAnsi="Arial" w:cs="Arial"/>
        </w:rPr>
        <w:t xml:space="preserve">The </w:t>
      </w:r>
      <w:r w:rsidR="00654A77" w:rsidRPr="00534BEF">
        <w:rPr>
          <w:rFonts w:ascii="Arial" w:eastAsia="Calibri" w:hAnsi="Arial" w:cs="Arial"/>
        </w:rPr>
        <w:t>Contractor</w:t>
      </w:r>
      <w:r w:rsidR="00254A9B" w:rsidRPr="00534BEF">
        <w:rPr>
          <w:rFonts w:ascii="Arial" w:eastAsia="Calibri" w:hAnsi="Arial" w:cs="Arial"/>
        </w:rPr>
        <w:t xml:space="preserve"> shall be responsible for passing the formal decisions of the </w:t>
      </w:r>
      <w:r w:rsidR="001A7C0B" w:rsidRPr="00534BEF">
        <w:rPr>
          <w:rFonts w:ascii="Arial" w:eastAsia="Calibri" w:hAnsi="Arial" w:cs="Arial"/>
        </w:rPr>
        <w:t>Examination Board</w:t>
      </w:r>
      <w:r w:rsidR="00254A9B" w:rsidRPr="00534BEF">
        <w:rPr>
          <w:rFonts w:ascii="Arial" w:eastAsia="Calibri" w:hAnsi="Arial" w:cs="Arial"/>
        </w:rPr>
        <w:t>, in the form of a Conferment/Pass List</w:t>
      </w:r>
      <w:r w:rsidR="00BC624A">
        <w:rPr>
          <w:rFonts w:ascii="Arial" w:eastAsia="Calibri" w:hAnsi="Arial" w:cs="Arial"/>
        </w:rPr>
        <w:t>.  These will be sent</w:t>
      </w:r>
      <w:r w:rsidR="00254A9B" w:rsidRPr="00534BEF">
        <w:rPr>
          <w:rFonts w:ascii="Arial" w:eastAsia="Calibri" w:hAnsi="Arial" w:cs="Arial"/>
        </w:rPr>
        <w:t xml:space="preserve"> direct</w:t>
      </w:r>
      <w:r w:rsidR="00A42028">
        <w:rPr>
          <w:rFonts w:ascii="Arial" w:eastAsia="Calibri" w:hAnsi="Arial" w:cs="Arial"/>
        </w:rPr>
        <w:t>ly</w:t>
      </w:r>
      <w:r w:rsidR="00254A9B" w:rsidRPr="00534BEF">
        <w:rPr>
          <w:rFonts w:ascii="Arial" w:eastAsia="Calibri" w:hAnsi="Arial" w:cs="Arial"/>
        </w:rPr>
        <w:t xml:space="preserve"> to the </w:t>
      </w:r>
      <w:r w:rsidR="00654A77" w:rsidRPr="00534BEF">
        <w:rPr>
          <w:rFonts w:ascii="Arial" w:eastAsia="Calibri" w:hAnsi="Arial" w:cs="Arial"/>
        </w:rPr>
        <w:t>Contractor’s</w:t>
      </w:r>
      <w:r w:rsidR="00254A9B" w:rsidRPr="00534BEF">
        <w:rPr>
          <w:rFonts w:ascii="Arial" w:eastAsia="Calibri" w:hAnsi="Arial" w:cs="Arial"/>
        </w:rPr>
        <w:t xml:space="preserve"> nominated Office/Academic Registry</w:t>
      </w:r>
      <w:r w:rsidR="001A7C0B" w:rsidRPr="00534BEF">
        <w:rPr>
          <w:rFonts w:ascii="Arial" w:eastAsia="Calibri" w:hAnsi="Arial" w:cs="Arial"/>
        </w:rPr>
        <w:t xml:space="preserve"> </w:t>
      </w:r>
      <w:r w:rsidR="00254A9B" w:rsidRPr="00534BEF">
        <w:rPr>
          <w:rFonts w:ascii="Arial" w:eastAsia="Calibri" w:hAnsi="Arial" w:cs="Arial"/>
        </w:rPr>
        <w:t xml:space="preserve">within the required </w:t>
      </w:r>
      <w:r w:rsidR="00FD5ED7" w:rsidRPr="00534BEF">
        <w:rPr>
          <w:rFonts w:ascii="Arial" w:eastAsia="Calibri" w:hAnsi="Arial" w:cs="Arial"/>
        </w:rPr>
        <w:t>timescale in</w:t>
      </w:r>
      <w:r w:rsidR="00254A9B" w:rsidRPr="00534BEF">
        <w:rPr>
          <w:rFonts w:ascii="Arial" w:eastAsia="Calibri" w:hAnsi="Arial" w:cs="Arial"/>
        </w:rPr>
        <w:t xml:space="preserve"> </w:t>
      </w:r>
      <w:r w:rsidR="00654A77" w:rsidRPr="00534BEF">
        <w:rPr>
          <w:rFonts w:ascii="Arial" w:eastAsia="Calibri" w:hAnsi="Arial" w:cs="Arial"/>
        </w:rPr>
        <w:t xml:space="preserve">line with </w:t>
      </w:r>
      <w:r w:rsidR="00254A9B" w:rsidRPr="00534BEF">
        <w:rPr>
          <w:rFonts w:ascii="Arial" w:eastAsia="Calibri" w:hAnsi="Arial" w:cs="Arial"/>
        </w:rPr>
        <w:t xml:space="preserve">the </w:t>
      </w:r>
      <w:r w:rsidR="00654A77" w:rsidRPr="00534BEF">
        <w:rPr>
          <w:rFonts w:ascii="Arial" w:eastAsia="Calibri" w:hAnsi="Arial" w:cs="Arial"/>
        </w:rPr>
        <w:t xml:space="preserve">Contractor’s </w:t>
      </w:r>
      <w:r w:rsidR="00254A9B" w:rsidRPr="00534BEF">
        <w:rPr>
          <w:rFonts w:ascii="Arial" w:eastAsia="Calibri" w:hAnsi="Arial" w:cs="Arial"/>
        </w:rPr>
        <w:t>quality academic assurance policy or equivalent</w:t>
      </w:r>
      <w:r w:rsidR="00E95C46">
        <w:rPr>
          <w:rFonts w:ascii="Arial" w:eastAsia="Calibri" w:hAnsi="Arial" w:cs="Arial"/>
        </w:rPr>
        <w:t xml:space="preserve"> via email</w:t>
      </w:r>
      <w:r w:rsidR="00254A9B" w:rsidRPr="00534BEF">
        <w:rPr>
          <w:rFonts w:ascii="Arial" w:eastAsia="Calibri" w:hAnsi="Arial" w:cs="Arial"/>
        </w:rPr>
        <w:t>.</w:t>
      </w:r>
    </w:p>
    <w:p w14:paraId="59184B26" w14:textId="77777777" w:rsidR="00E00259" w:rsidRPr="00534BEF" w:rsidRDefault="00E00259" w:rsidP="001A7C0B">
      <w:pPr>
        <w:spacing w:after="0" w:line="240" w:lineRule="auto"/>
        <w:rPr>
          <w:rFonts w:ascii="Arial" w:eastAsia="Calibri" w:hAnsi="Arial" w:cs="Arial"/>
          <w:bCs/>
        </w:rPr>
      </w:pPr>
    </w:p>
    <w:p w14:paraId="1407CA6C" w14:textId="5A6C5623" w:rsidR="00E00259" w:rsidRPr="00534BEF" w:rsidRDefault="00584C59" w:rsidP="008C4238">
      <w:pPr>
        <w:tabs>
          <w:tab w:val="left" w:pos="567"/>
        </w:tabs>
        <w:spacing w:after="0" w:line="240" w:lineRule="auto"/>
        <w:rPr>
          <w:rFonts w:ascii="Arial" w:eastAsia="Calibri" w:hAnsi="Arial" w:cs="Arial"/>
          <w:bCs/>
          <w:kern w:val="22"/>
        </w:rPr>
      </w:pPr>
      <w:r w:rsidRPr="00534BEF">
        <w:rPr>
          <w:rFonts w:ascii="Arial" w:eastAsia="Calibri" w:hAnsi="Arial" w:cs="Arial"/>
          <w:bCs/>
          <w:kern w:val="22"/>
        </w:rPr>
        <w:t>2</w:t>
      </w:r>
      <w:r w:rsidR="00CF1A7D">
        <w:rPr>
          <w:rFonts w:ascii="Arial" w:eastAsia="Calibri" w:hAnsi="Arial" w:cs="Arial"/>
          <w:bCs/>
          <w:kern w:val="22"/>
        </w:rPr>
        <w:t>8</w:t>
      </w:r>
      <w:r w:rsidRPr="00534BEF">
        <w:rPr>
          <w:rFonts w:ascii="Arial" w:eastAsia="Calibri" w:hAnsi="Arial" w:cs="Arial"/>
          <w:bCs/>
          <w:kern w:val="22"/>
        </w:rPr>
        <w:t>.</w:t>
      </w:r>
      <w:r w:rsidRPr="00534BEF">
        <w:rPr>
          <w:rFonts w:ascii="Arial" w:eastAsia="Calibri" w:hAnsi="Arial" w:cs="Arial"/>
          <w:bCs/>
          <w:kern w:val="22"/>
        </w:rPr>
        <w:tab/>
      </w:r>
      <w:r w:rsidR="00E00259" w:rsidRPr="00534BEF">
        <w:rPr>
          <w:rFonts w:ascii="Arial" w:eastAsia="Calibri" w:hAnsi="Arial" w:cs="Arial"/>
          <w:bCs/>
          <w:kern w:val="22"/>
        </w:rPr>
        <w:t xml:space="preserve">The Contractor shall inform the Authority of all </w:t>
      </w:r>
      <w:r w:rsidR="00A42028">
        <w:rPr>
          <w:rFonts w:ascii="Arial" w:eastAsia="Calibri" w:hAnsi="Arial" w:cs="Arial"/>
          <w:bCs/>
          <w:kern w:val="22"/>
        </w:rPr>
        <w:t xml:space="preserve">Military </w:t>
      </w:r>
      <w:r w:rsidR="00890437" w:rsidRPr="00534BEF">
        <w:rPr>
          <w:rFonts w:ascii="Arial" w:eastAsia="Calibri" w:hAnsi="Arial" w:cs="Arial"/>
          <w:bCs/>
          <w:kern w:val="22"/>
        </w:rPr>
        <w:t>student’s</w:t>
      </w:r>
      <w:r w:rsidR="00E00259" w:rsidRPr="00534BEF">
        <w:rPr>
          <w:rFonts w:ascii="Arial" w:eastAsia="Calibri" w:hAnsi="Arial" w:cs="Arial"/>
          <w:bCs/>
          <w:kern w:val="22"/>
        </w:rPr>
        <w:t xml:space="preserve"> examination results of all courses within 7 days of completion of ratification by </w:t>
      </w:r>
      <w:r w:rsidR="00657B78" w:rsidRPr="00534BEF">
        <w:rPr>
          <w:rFonts w:ascii="Arial" w:eastAsia="Calibri" w:hAnsi="Arial" w:cs="Arial"/>
          <w:bCs/>
          <w:kern w:val="22"/>
        </w:rPr>
        <w:t>an</w:t>
      </w:r>
      <w:r w:rsidR="00E00259" w:rsidRPr="00534BEF">
        <w:rPr>
          <w:rFonts w:ascii="Arial" w:eastAsia="Calibri" w:hAnsi="Arial" w:cs="Arial"/>
          <w:bCs/>
          <w:kern w:val="22"/>
        </w:rPr>
        <w:t xml:space="preserve"> Examin</w:t>
      </w:r>
      <w:r w:rsidR="00657B78" w:rsidRPr="00534BEF">
        <w:rPr>
          <w:rFonts w:ascii="Arial" w:eastAsia="Calibri" w:hAnsi="Arial" w:cs="Arial"/>
          <w:bCs/>
          <w:kern w:val="22"/>
        </w:rPr>
        <w:t>ation Board.</w:t>
      </w:r>
      <w:r w:rsidR="00AD1A1A" w:rsidRPr="00534BEF">
        <w:rPr>
          <w:rFonts w:ascii="Arial" w:hAnsi="Arial" w:cs="Arial"/>
        </w:rPr>
        <w:t xml:space="preserve"> </w:t>
      </w:r>
    </w:p>
    <w:p w14:paraId="09ED4E01" w14:textId="77777777" w:rsidR="00E00259" w:rsidRPr="00534BEF" w:rsidRDefault="00E00259" w:rsidP="00E00259">
      <w:pPr>
        <w:overflowPunct w:val="0"/>
        <w:autoSpaceDE w:val="0"/>
        <w:autoSpaceDN w:val="0"/>
        <w:adjustRightInd w:val="0"/>
        <w:spacing w:after="0" w:line="240" w:lineRule="auto"/>
        <w:textAlignment w:val="baseline"/>
        <w:rPr>
          <w:rFonts w:ascii="Arial" w:eastAsia="Calibri" w:hAnsi="Arial" w:cs="Arial"/>
          <w:bCs/>
          <w:kern w:val="22"/>
        </w:rPr>
      </w:pPr>
    </w:p>
    <w:p w14:paraId="6FD63BC0" w14:textId="45EEEA74" w:rsidR="00E00259" w:rsidRPr="00534BEF" w:rsidRDefault="00584C59" w:rsidP="008C4238">
      <w:pPr>
        <w:tabs>
          <w:tab w:val="left" w:pos="567"/>
        </w:tabs>
        <w:spacing w:after="0" w:line="240" w:lineRule="auto"/>
        <w:rPr>
          <w:rFonts w:ascii="Arial" w:eastAsia="Calibri" w:hAnsi="Arial" w:cs="Arial"/>
          <w:bCs/>
          <w:kern w:val="22"/>
        </w:rPr>
      </w:pPr>
      <w:r w:rsidRPr="00534BEF">
        <w:rPr>
          <w:rFonts w:ascii="Arial" w:eastAsia="Calibri" w:hAnsi="Arial" w:cs="Arial"/>
          <w:bCs/>
          <w:kern w:val="22"/>
        </w:rPr>
        <w:t>2</w:t>
      </w:r>
      <w:r w:rsidR="00CF1A7D">
        <w:rPr>
          <w:rFonts w:ascii="Arial" w:eastAsia="Calibri" w:hAnsi="Arial" w:cs="Arial"/>
          <w:bCs/>
          <w:kern w:val="22"/>
        </w:rPr>
        <w:t>9</w:t>
      </w:r>
      <w:r w:rsidRPr="00534BEF">
        <w:rPr>
          <w:rFonts w:ascii="Arial" w:eastAsia="Calibri" w:hAnsi="Arial" w:cs="Arial"/>
          <w:bCs/>
          <w:kern w:val="22"/>
        </w:rPr>
        <w:t>.</w:t>
      </w:r>
      <w:r w:rsidRPr="00534BEF">
        <w:rPr>
          <w:rFonts w:ascii="Arial" w:eastAsia="Calibri" w:hAnsi="Arial" w:cs="Arial"/>
          <w:bCs/>
          <w:kern w:val="22"/>
        </w:rPr>
        <w:tab/>
      </w:r>
      <w:r w:rsidR="00E00259" w:rsidRPr="00534BEF">
        <w:rPr>
          <w:rFonts w:ascii="Arial" w:eastAsia="Calibri" w:hAnsi="Arial" w:cs="Arial"/>
          <w:bCs/>
          <w:kern w:val="22"/>
        </w:rPr>
        <w:t>The Contractor shall provide a</w:t>
      </w:r>
      <w:r w:rsidR="00A42028">
        <w:rPr>
          <w:rFonts w:ascii="Arial" w:eastAsia="Calibri" w:hAnsi="Arial" w:cs="Arial"/>
          <w:bCs/>
          <w:kern w:val="22"/>
        </w:rPr>
        <w:t xml:space="preserve"> management plan</w:t>
      </w:r>
      <w:r w:rsidR="00E00259" w:rsidRPr="00534BEF">
        <w:rPr>
          <w:rFonts w:ascii="Arial" w:eastAsia="Calibri" w:hAnsi="Arial" w:cs="Arial"/>
          <w:bCs/>
          <w:kern w:val="22"/>
        </w:rPr>
        <w:t>, where appropriate, on the strategy of reassessment for any deferrals.</w:t>
      </w:r>
    </w:p>
    <w:p w14:paraId="08BF2838" w14:textId="77777777" w:rsidR="00E00259" w:rsidRPr="00534BEF" w:rsidRDefault="00E00259" w:rsidP="00FB7465">
      <w:pPr>
        <w:tabs>
          <w:tab w:val="left" w:pos="567"/>
        </w:tabs>
        <w:spacing w:after="0" w:line="240" w:lineRule="auto"/>
        <w:rPr>
          <w:rFonts w:ascii="Arial" w:eastAsia="Calibri" w:hAnsi="Arial" w:cs="Arial"/>
          <w:bCs/>
          <w:kern w:val="22"/>
        </w:rPr>
      </w:pPr>
    </w:p>
    <w:p w14:paraId="28769C60" w14:textId="3FEDF672" w:rsidR="00584C59" w:rsidRPr="00534BEF" w:rsidRDefault="00CF1A7D" w:rsidP="00FB7465">
      <w:pPr>
        <w:tabs>
          <w:tab w:val="left" w:pos="567"/>
        </w:tabs>
        <w:spacing w:after="0" w:line="240" w:lineRule="auto"/>
        <w:rPr>
          <w:rFonts w:ascii="Arial" w:eastAsia="Calibri" w:hAnsi="Arial" w:cs="Arial"/>
          <w:bCs/>
          <w:kern w:val="22"/>
        </w:rPr>
      </w:pPr>
      <w:r>
        <w:rPr>
          <w:rFonts w:ascii="Arial" w:eastAsia="Calibri" w:hAnsi="Arial" w:cs="Arial"/>
          <w:bCs/>
          <w:kern w:val="22"/>
        </w:rPr>
        <w:t>30</w:t>
      </w:r>
      <w:r w:rsidR="00584C59" w:rsidRPr="00534BEF">
        <w:rPr>
          <w:rFonts w:ascii="Arial" w:eastAsia="Calibri" w:hAnsi="Arial" w:cs="Arial"/>
          <w:bCs/>
          <w:kern w:val="22"/>
        </w:rPr>
        <w:t>.</w:t>
      </w:r>
      <w:r w:rsidR="00584C59" w:rsidRPr="00534BEF">
        <w:rPr>
          <w:rFonts w:ascii="Arial" w:eastAsia="Calibri" w:hAnsi="Arial" w:cs="Arial"/>
          <w:bCs/>
          <w:kern w:val="22"/>
        </w:rPr>
        <w:tab/>
      </w:r>
      <w:r w:rsidR="00E00259" w:rsidRPr="00534BEF">
        <w:rPr>
          <w:rFonts w:ascii="Arial" w:eastAsia="Calibri" w:hAnsi="Arial" w:cs="Arial"/>
          <w:bCs/>
          <w:kern w:val="22"/>
        </w:rPr>
        <w:t xml:space="preserve">The Contractor shall consider representations by students against decisions of the </w:t>
      </w:r>
      <w:r w:rsidR="00AA2035" w:rsidRPr="00534BEF">
        <w:rPr>
          <w:rFonts w:ascii="Arial" w:eastAsia="Calibri" w:hAnsi="Arial" w:cs="Arial"/>
          <w:bCs/>
          <w:kern w:val="22"/>
        </w:rPr>
        <w:t>E</w:t>
      </w:r>
      <w:r w:rsidR="00E00259" w:rsidRPr="00534BEF">
        <w:rPr>
          <w:rFonts w:ascii="Arial" w:eastAsia="Calibri" w:hAnsi="Arial" w:cs="Arial"/>
          <w:bCs/>
          <w:kern w:val="22"/>
        </w:rPr>
        <w:t>xamin</w:t>
      </w:r>
      <w:r w:rsidR="00AA2035" w:rsidRPr="00534BEF">
        <w:rPr>
          <w:rFonts w:ascii="Arial" w:eastAsia="Calibri" w:hAnsi="Arial" w:cs="Arial"/>
          <w:bCs/>
          <w:kern w:val="22"/>
        </w:rPr>
        <w:t>ation Board</w:t>
      </w:r>
      <w:r w:rsidR="00E00259" w:rsidRPr="00534BEF">
        <w:rPr>
          <w:rFonts w:ascii="Arial" w:eastAsia="Calibri" w:hAnsi="Arial" w:cs="Arial"/>
          <w:bCs/>
          <w:kern w:val="22"/>
        </w:rPr>
        <w:t xml:space="preserve"> in accordance with </w:t>
      </w:r>
      <w:r w:rsidR="00234335">
        <w:rPr>
          <w:rFonts w:ascii="Arial" w:eastAsia="Calibri" w:hAnsi="Arial" w:cs="Arial"/>
          <w:bCs/>
          <w:kern w:val="22"/>
        </w:rPr>
        <w:t>Contractors</w:t>
      </w:r>
      <w:r w:rsidR="00E00259" w:rsidRPr="00534BEF">
        <w:rPr>
          <w:rFonts w:ascii="Arial" w:eastAsia="Calibri" w:hAnsi="Arial" w:cs="Arial"/>
          <w:bCs/>
          <w:kern w:val="22"/>
        </w:rPr>
        <w:t xml:space="preserve"> regulations and notify the Authority of any such appeal.</w:t>
      </w:r>
    </w:p>
    <w:p w14:paraId="6959D2E8" w14:textId="77777777" w:rsidR="00584C59" w:rsidRPr="00534BEF" w:rsidRDefault="00584C59" w:rsidP="00FB7465">
      <w:pPr>
        <w:tabs>
          <w:tab w:val="left" w:pos="567"/>
        </w:tabs>
        <w:spacing w:after="0" w:line="240" w:lineRule="auto"/>
        <w:rPr>
          <w:rFonts w:ascii="Arial" w:eastAsia="Calibri" w:hAnsi="Arial" w:cs="Arial"/>
        </w:rPr>
      </w:pPr>
    </w:p>
    <w:p w14:paraId="35FD0BC9" w14:textId="0CAAB822" w:rsidR="00AA2035" w:rsidRPr="00534BEF" w:rsidRDefault="00584C59" w:rsidP="00FB7465">
      <w:pPr>
        <w:tabs>
          <w:tab w:val="left" w:pos="567"/>
        </w:tabs>
        <w:spacing w:after="0" w:line="240" w:lineRule="auto"/>
        <w:rPr>
          <w:rFonts w:ascii="Arial" w:eastAsia="Calibri" w:hAnsi="Arial" w:cs="Arial"/>
        </w:rPr>
      </w:pPr>
      <w:r w:rsidRPr="00534BEF">
        <w:rPr>
          <w:rFonts w:ascii="Arial" w:eastAsia="Calibri" w:hAnsi="Arial" w:cs="Arial"/>
        </w:rPr>
        <w:t>3</w:t>
      </w:r>
      <w:r w:rsidR="00CF1A7D">
        <w:rPr>
          <w:rFonts w:ascii="Arial" w:eastAsia="Calibri" w:hAnsi="Arial" w:cs="Arial"/>
        </w:rPr>
        <w:t>1</w:t>
      </w:r>
      <w:r w:rsidRPr="00534BEF">
        <w:rPr>
          <w:rFonts w:ascii="Arial" w:eastAsia="Calibri" w:hAnsi="Arial" w:cs="Arial"/>
        </w:rPr>
        <w:t>.</w:t>
      </w:r>
      <w:r w:rsidRPr="00534BEF">
        <w:rPr>
          <w:rFonts w:ascii="Arial" w:eastAsia="Calibri" w:hAnsi="Arial" w:cs="Arial"/>
        </w:rPr>
        <w:tab/>
      </w:r>
      <w:r w:rsidR="00AA2035" w:rsidRPr="00534BEF">
        <w:rPr>
          <w:rFonts w:ascii="Arial" w:eastAsia="Calibri" w:hAnsi="Arial" w:cs="Arial"/>
        </w:rPr>
        <w:t xml:space="preserve">The Contractor is to ensure that all </w:t>
      </w:r>
      <w:r w:rsidR="009A43F7">
        <w:rPr>
          <w:rFonts w:ascii="Arial" w:eastAsia="Calibri" w:hAnsi="Arial" w:cs="Arial"/>
          <w:bCs/>
          <w:kern w:val="22"/>
        </w:rPr>
        <w:t xml:space="preserve">Military students </w:t>
      </w:r>
      <w:r w:rsidR="00AA2035" w:rsidRPr="00534BEF">
        <w:rPr>
          <w:rFonts w:ascii="Arial" w:eastAsia="Calibri" w:hAnsi="Arial" w:cs="Arial"/>
        </w:rPr>
        <w:t>who are removed from training by the Authority</w:t>
      </w:r>
      <w:r w:rsidR="003D0FE5">
        <w:rPr>
          <w:rFonts w:ascii="Arial" w:eastAsia="Calibri" w:hAnsi="Arial" w:cs="Arial"/>
        </w:rPr>
        <w:t>,</w:t>
      </w:r>
      <w:r w:rsidR="00AA2035" w:rsidRPr="00534BEF">
        <w:rPr>
          <w:rFonts w:ascii="Arial" w:eastAsia="Calibri" w:hAnsi="Arial" w:cs="Arial"/>
        </w:rPr>
        <w:t xml:space="preserve"> or have partially completed the programme</w:t>
      </w:r>
      <w:r w:rsidR="003D0FE5">
        <w:rPr>
          <w:rFonts w:ascii="Arial" w:eastAsia="Calibri" w:hAnsi="Arial" w:cs="Arial"/>
        </w:rPr>
        <w:t>,</w:t>
      </w:r>
      <w:r w:rsidR="00AA2035" w:rsidRPr="00534BEF">
        <w:rPr>
          <w:rFonts w:ascii="Arial" w:eastAsia="Calibri" w:hAnsi="Arial" w:cs="Arial"/>
        </w:rPr>
        <w:t xml:space="preserve"> shall receive the appropriate exit award as provided by the programme’s assessment regulations.  Where an exit award is not available</w:t>
      </w:r>
      <w:r w:rsidR="003D0FE5">
        <w:rPr>
          <w:rFonts w:ascii="Arial" w:eastAsia="Calibri" w:hAnsi="Arial" w:cs="Arial"/>
        </w:rPr>
        <w:t>,</w:t>
      </w:r>
      <w:r w:rsidR="00AA2035" w:rsidRPr="00534BEF">
        <w:rPr>
          <w:rFonts w:ascii="Arial" w:eastAsia="Calibri" w:hAnsi="Arial" w:cs="Arial"/>
        </w:rPr>
        <w:t xml:space="preserve"> a full transcript of the completed sections shall be provided</w:t>
      </w:r>
      <w:r w:rsidR="00B0526D">
        <w:rPr>
          <w:rFonts w:ascii="Arial" w:eastAsia="Calibri" w:hAnsi="Arial" w:cs="Arial"/>
        </w:rPr>
        <w:t xml:space="preserve"> to the DO</w:t>
      </w:r>
      <w:r w:rsidR="00AA2035" w:rsidRPr="00534BEF">
        <w:rPr>
          <w:rFonts w:ascii="Arial" w:eastAsia="Calibri" w:hAnsi="Arial" w:cs="Arial"/>
        </w:rPr>
        <w:t xml:space="preserve"> by the Contractor.</w:t>
      </w:r>
    </w:p>
    <w:p w14:paraId="47BA0160" w14:textId="77777777" w:rsidR="00F81FF5" w:rsidRPr="00534BEF" w:rsidRDefault="00F81FF5" w:rsidP="00FB7465">
      <w:pPr>
        <w:tabs>
          <w:tab w:val="left" w:pos="567"/>
        </w:tabs>
        <w:spacing w:after="0" w:line="240" w:lineRule="auto"/>
        <w:rPr>
          <w:rFonts w:ascii="Arial" w:eastAsia="Calibri" w:hAnsi="Arial" w:cs="Arial"/>
        </w:rPr>
      </w:pPr>
    </w:p>
    <w:p w14:paraId="45D3942B" w14:textId="183541E8" w:rsidR="008C4238" w:rsidRDefault="003742AD" w:rsidP="008B6D21">
      <w:pPr>
        <w:tabs>
          <w:tab w:val="left" w:pos="567"/>
        </w:tabs>
        <w:spacing w:after="0" w:line="240" w:lineRule="auto"/>
        <w:rPr>
          <w:rFonts w:ascii="Arial" w:eastAsia="Calibri" w:hAnsi="Arial" w:cs="Arial"/>
        </w:rPr>
      </w:pPr>
      <w:r w:rsidRPr="00534BEF">
        <w:rPr>
          <w:rFonts w:ascii="Arial" w:eastAsia="Calibri" w:hAnsi="Arial" w:cs="Arial"/>
        </w:rPr>
        <w:t>3</w:t>
      </w:r>
      <w:r w:rsidR="00CF1A7D">
        <w:rPr>
          <w:rFonts w:ascii="Arial" w:eastAsia="Calibri" w:hAnsi="Arial" w:cs="Arial"/>
        </w:rPr>
        <w:t>2</w:t>
      </w:r>
      <w:r w:rsidR="00F81FF5" w:rsidRPr="00534BEF">
        <w:rPr>
          <w:rFonts w:ascii="Arial" w:eastAsia="Calibri" w:hAnsi="Arial" w:cs="Arial"/>
        </w:rPr>
        <w:t>.</w:t>
      </w:r>
      <w:r w:rsidR="00F81FF5" w:rsidRPr="00534BEF">
        <w:rPr>
          <w:rFonts w:ascii="Arial" w:eastAsia="Calibri" w:hAnsi="Arial" w:cs="Arial"/>
        </w:rPr>
        <w:tab/>
        <w:t xml:space="preserve">The Authority may utilise advertising and publicity material relating to the programme.  Prior to publication, details of the material to be utilised shall be submitted to the </w:t>
      </w:r>
      <w:r w:rsidR="00234335">
        <w:rPr>
          <w:rFonts w:ascii="Arial" w:eastAsia="Calibri" w:hAnsi="Arial" w:cs="Arial"/>
        </w:rPr>
        <w:t>Contractor</w:t>
      </w:r>
      <w:r w:rsidR="00F81FF5" w:rsidRPr="00534BEF">
        <w:rPr>
          <w:rFonts w:ascii="Arial" w:eastAsia="Calibri" w:hAnsi="Arial" w:cs="Arial"/>
        </w:rPr>
        <w:t xml:space="preserve">’s nominee in accordance with the University quality academic assurance policy or equivalent.  The </w:t>
      </w:r>
      <w:r w:rsidR="00234335">
        <w:rPr>
          <w:rFonts w:ascii="Arial" w:eastAsia="Calibri" w:hAnsi="Arial" w:cs="Arial"/>
        </w:rPr>
        <w:t xml:space="preserve">Contractor </w:t>
      </w:r>
      <w:r w:rsidR="00F81FF5" w:rsidRPr="00534BEF">
        <w:rPr>
          <w:rFonts w:ascii="Arial" w:eastAsia="Calibri" w:hAnsi="Arial" w:cs="Arial"/>
        </w:rPr>
        <w:t xml:space="preserve">may utilise advertising and publicity material relating to the programme subject to approval by </w:t>
      </w:r>
      <w:r w:rsidR="00582896">
        <w:rPr>
          <w:rFonts w:ascii="Arial" w:eastAsia="Calibri" w:hAnsi="Arial" w:cs="Arial"/>
        </w:rPr>
        <w:t xml:space="preserve">the Authority </w:t>
      </w:r>
      <w:r w:rsidR="00F81FF5" w:rsidRPr="00534BEF">
        <w:rPr>
          <w:rFonts w:ascii="Arial" w:eastAsia="Calibri" w:hAnsi="Arial" w:cs="Arial"/>
        </w:rPr>
        <w:t xml:space="preserve">prior to publication. </w:t>
      </w:r>
    </w:p>
    <w:p w14:paraId="60E81CB9" w14:textId="77777777" w:rsidR="00E302B3" w:rsidRDefault="00E302B3"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59D09D49"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263B846C"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34AD98C0"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10447CDD"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22E6D658"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486AC479" w14:textId="77777777" w:rsidR="0042437E" w:rsidRDefault="0042437E" w:rsidP="00C24C0F">
      <w:pPr>
        <w:overflowPunct w:val="0"/>
        <w:autoSpaceDE w:val="0"/>
        <w:autoSpaceDN w:val="0"/>
        <w:adjustRightInd w:val="0"/>
        <w:spacing w:after="0" w:line="240" w:lineRule="auto"/>
        <w:textAlignment w:val="baseline"/>
        <w:rPr>
          <w:rFonts w:ascii="Arial" w:eastAsia="Times New Roman" w:hAnsi="Arial" w:cs="Arial"/>
          <w:b/>
          <w:kern w:val="22"/>
        </w:rPr>
      </w:pPr>
    </w:p>
    <w:p w14:paraId="43A2BCA6" w14:textId="77777777" w:rsidR="002E1516" w:rsidRPr="00534BEF" w:rsidRDefault="00816469" w:rsidP="00C24C0F">
      <w:pPr>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b/>
          <w:kern w:val="22"/>
        </w:rPr>
        <w:lastRenderedPageBreak/>
        <w:t>CONTRACTOR RESPONSIBILITIES</w:t>
      </w:r>
    </w:p>
    <w:p w14:paraId="552C052B" w14:textId="77777777" w:rsidR="00C24C0F" w:rsidRPr="00534BEF" w:rsidRDefault="00C24C0F" w:rsidP="00C24C0F">
      <w:pPr>
        <w:overflowPunct w:val="0"/>
        <w:autoSpaceDE w:val="0"/>
        <w:autoSpaceDN w:val="0"/>
        <w:adjustRightInd w:val="0"/>
        <w:spacing w:after="0" w:line="240" w:lineRule="auto"/>
        <w:textAlignment w:val="baseline"/>
        <w:rPr>
          <w:rFonts w:ascii="Arial" w:eastAsia="Times New Roman" w:hAnsi="Arial" w:cs="Arial"/>
          <w:kern w:val="22"/>
          <w:highlight w:val="yellow"/>
        </w:rPr>
      </w:pPr>
    </w:p>
    <w:p w14:paraId="14CF2CCC" w14:textId="768B1C42" w:rsidR="002E1516" w:rsidRPr="00534BEF" w:rsidRDefault="003742AD" w:rsidP="008C4238">
      <w:pPr>
        <w:tabs>
          <w:tab w:val="left" w:pos="567"/>
        </w:tabs>
        <w:spacing w:after="0" w:line="240" w:lineRule="auto"/>
        <w:rPr>
          <w:rFonts w:ascii="Arial" w:eastAsia="Times New Roman" w:hAnsi="Arial" w:cs="Arial"/>
          <w:kern w:val="22"/>
        </w:rPr>
      </w:pPr>
      <w:r w:rsidRPr="00534BEF">
        <w:rPr>
          <w:rFonts w:ascii="Arial" w:eastAsia="Times New Roman" w:hAnsi="Arial" w:cs="Arial"/>
          <w:kern w:val="22"/>
        </w:rPr>
        <w:t>3</w:t>
      </w:r>
      <w:r w:rsidR="00CF1A7D">
        <w:rPr>
          <w:rFonts w:ascii="Arial" w:eastAsia="Times New Roman" w:hAnsi="Arial" w:cs="Arial"/>
          <w:kern w:val="22"/>
        </w:rPr>
        <w:t>3</w:t>
      </w:r>
      <w:r w:rsidR="002E1516" w:rsidRPr="00534BEF">
        <w:rPr>
          <w:rFonts w:ascii="Arial" w:eastAsia="Times New Roman" w:hAnsi="Arial" w:cs="Arial"/>
          <w:kern w:val="22"/>
        </w:rPr>
        <w:t>.</w:t>
      </w:r>
      <w:r w:rsidR="002E1516" w:rsidRPr="00534BEF">
        <w:rPr>
          <w:rFonts w:ascii="Arial" w:eastAsia="Times New Roman" w:hAnsi="Arial" w:cs="Arial"/>
          <w:kern w:val="22"/>
        </w:rPr>
        <w:tab/>
        <w:t>For the Contractor delivered modules the Contractor shall be responsible for:</w:t>
      </w:r>
    </w:p>
    <w:p w14:paraId="6AF65058" w14:textId="77777777" w:rsidR="002E1516" w:rsidRPr="00534BEF" w:rsidRDefault="002E1516" w:rsidP="008C4238">
      <w:pPr>
        <w:tabs>
          <w:tab w:val="left" w:pos="1134"/>
        </w:tabs>
        <w:spacing w:after="0" w:line="240" w:lineRule="auto"/>
        <w:ind w:left="567"/>
        <w:rPr>
          <w:rFonts w:ascii="Arial" w:eastAsia="Times New Roman" w:hAnsi="Arial" w:cs="Arial"/>
          <w:kern w:val="22"/>
        </w:rPr>
      </w:pPr>
    </w:p>
    <w:p w14:paraId="06752FB1" w14:textId="7E470B29" w:rsidR="00584C59" w:rsidRPr="00534BEF" w:rsidRDefault="00584C59" w:rsidP="008C4238">
      <w:pPr>
        <w:tabs>
          <w:tab w:val="left" w:pos="1134"/>
        </w:tabs>
        <w:spacing w:after="0" w:line="240" w:lineRule="auto"/>
        <w:ind w:left="567"/>
        <w:rPr>
          <w:rFonts w:ascii="Arial" w:eastAsia="Times New Roman" w:hAnsi="Arial" w:cs="Arial"/>
          <w:kern w:val="22"/>
        </w:rPr>
      </w:pPr>
      <w:r w:rsidRPr="00534BEF">
        <w:rPr>
          <w:rFonts w:ascii="Arial" w:eastAsia="Times New Roman" w:hAnsi="Arial" w:cs="Arial"/>
          <w:kern w:val="22"/>
        </w:rPr>
        <w:t>a.</w:t>
      </w:r>
      <w:r w:rsidRPr="00534BEF">
        <w:rPr>
          <w:rFonts w:ascii="Arial" w:eastAsia="Times New Roman" w:hAnsi="Arial" w:cs="Arial"/>
          <w:kern w:val="22"/>
        </w:rPr>
        <w:tab/>
      </w:r>
      <w:r w:rsidR="002E1516" w:rsidRPr="00534BEF">
        <w:rPr>
          <w:rFonts w:ascii="Arial" w:eastAsia="Times New Roman" w:hAnsi="Arial" w:cs="Arial"/>
          <w:kern w:val="22"/>
        </w:rPr>
        <w:t>Providing the student timetables, timings and location</w:t>
      </w:r>
      <w:r w:rsidR="00560E97">
        <w:rPr>
          <w:rFonts w:ascii="Arial" w:eastAsia="Times New Roman" w:hAnsi="Arial" w:cs="Arial"/>
          <w:kern w:val="22"/>
        </w:rPr>
        <w:t xml:space="preserve"> details</w:t>
      </w:r>
      <w:r w:rsidR="002E1516" w:rsidRPr="00534BEF">
        <w:rPr>
          <w:rFonts w:ascii="Arial" w:eastAsia="Times New Roman" w:hAnsi="Arial" w:cs="Arial"/>
          <w:kern w:val="22"/>
        </w:rPr>
        <w:t xml:space="preserve">.  Any changes or updates </w:t>
      </w:r>
      <w:r w:rsidR="005076E6">
        <w:rPr>
          <w:rFonts w:ascii="Arial" w:eastAsia="Times New Roman" w:hAnsi="Arial" w:cs="Arial"/>
          <w:kern w:val="22"/>
        </w:rPr>
        <w:t>shall</w:t>
      </w:r>
      <w:r w:rsidR="002E1516" w:rsidRPr="00534BEF">
        <w:rPr>
          <w:rFonts w:ascii="Arial" w:eastAsia="Times New Roman" w:hAnsi="Arial" w:cs="Arial"/>
          <w:kern w:val="22"/>
        </w:rPr>
        <w:t xml:space="preserve"> be notified to the </w:t>
      </w:r>
      <w:r w:rsidR="00B0526D">
        <w:rPr>
          <w:rFonts w:ascii="Arial" w:eastAsia="Times New Roman" w:hAnsi="Arial" w:cs="Arial"/>
          <w:kern w:val="22"/>
        </w:rPr>
        <w:t xml:space="preserve">DO via </w:t>
      </w:r>
      <w:r w:rsidR="00DA4F8E">
        <w:rPr>
          <w:rFonts w:ascii="Arial" w:eastAsia="Times New Roman" w:hAnsi="Arial" w:cs="Arial"/>
          <w:kern w:val="22"/>
        </w:rPr>
        <w:t>email</w:t>
      </w:r>
      <w:r w:rsidR="00B0526D" w:rsidRPr="00534BEF">
        <w:rPr>
          <w:rFonts w:ascii="Arial" w:eastAsia="Times New Roman" w:hAnsi="Arial" w:cs="Arial"/>
          <w:kern w:val="22"/>
        </w:rPr>
        <w:t xml:space="preserve"> </w:t>
      </w:r>
      <w:r w:rsidR="002E1516" w:rsidRPr="00534BEF">
        <w:rPr>
          <w:rFonts w:ascii="Arial" w:eastAsia="Times New Roman" w:hAnsi="Arial" w:cs="Arial"/>
          <w:kern w:val="22"/>
        </w:rPr>
        <w:t>at least 2 weeks prior to module/</w:t>
      </w:r>
      <w:r w:rsidR="00F039BC">
        <w:rPr>
          <w:rFonts w:ascii="Arial" w:eastAsia="Times New Roman" w:hAnsi="Arial" w:cs="Arial"/>
          <w:kern w:val="22"/>
        </w:rPr>
        <w:t>e</w:t>
      </w:r>
      <w:r w:rsidR="002E1516" w:rsidRPr="00534BEF">
        <w:rPr>
          <w:rFonts w:ascii="Arial" w:eastAsia="Times New Roman" w:hAnsi="Arial" w:cs="Arial"/>
          <w:kern w:val="22"/>
        </w:rPr>
        <w:t xml:space="preserve">xam start.   </w:t>
      </w:r>
    </w:p>
    <w:p w14:paraId="58B3462F" w14:textId="77777777" w:rsidR="002E1516" w:rsidRPr="00534BEF" w:rsidRDefault="002E1516" w:rsidP="008C4238">
      <w:pPr>
        <w:tabs>
          <w:tab w:val="left" w:pos="1134"/>
        </w:tabs>
        <w:spacing w:after="0" w:line="240" w:lineRule="auto"/>
        <w:ind w:left="567"/>
        <w:rPr>
          <w:rFonts w:ascii="Arial" w:eastAsia="Times New Roman" w:hAnsi="Arial" w:cs="Arial"/>
          <w:kern w:val="22"/>
        </w:rPr>
      </w:pPr>
    </w:p>
    <w:p w14:paraId="70984B58" w14:textId="354AC141" w:rsidR="00584C59" w:rsidRDefault="00C24C0F" w:rsidP="008C4238">
      <w:pPr>
        <w:tabs>
          <w:tab w:val="left" w:pos="1134"/>
        </w:tabs>
        <w:spacing w:after="0" w:line="240" w:lineRule="auto"/>
        <w:ind w:left="567"/>
        <w:rPr>
          <w:rFonts w:ascii="Arial" w:eastAsia="Times New Roman" w:hAnsi="Arial" w:cs="Arial"/>
          <w:kern w:val="22"/>
        </w:rPr>
      </w:pPr>
      <w:r w:rsidRPr="00534BEF">
        <w:rPr>
          <w:rFonts w:ascii="Arial" w:eastAsia="Times New Roman" w:hAnsi="Arial" w:cs="Arial"/>
          <w:kern w:val="22"/>
        </w:rPr>
        <w:t>b.</w:t>
      </w:r>
      <w:r w:rsidRPr="00534BEF">
        <w:rPr>
          <w:rFonts w:ascii="Arial" w:eastAsia="Times New Roman" w:hAnsi="Arial" w:cs="Arial"/>
          <w:kern w:val="22"/>
        </w:rPr>
        <w:tab/>
      </w:r>
      <w:r w:rsidR="00FD5ED7" w:rsidRPr="00534BEF">
        <w:rPr>
          <w:rFonts w:ascii="Arial" w:eastAsia="Times New Roman" w:hAnsi="Arial" w:cs="Arial"/>
          <w:kern w:val="22"/>
        </w:rPr>
        <w:t>Provision</w:t>
      </w:r>
      <w:r w:rsidR="0097057C" w:rsidRPr="00534BEF">
        <w:rPr>
          <w:rFonts w:ascii="Arial" w:eastAsia="Times New Roman" w:hAnsi="Arial" w:cs="Arial"/>
          <w:kern w:val="22"/>
        </w:rPr>
        <w:t xml:space="preserve"> of l</w:t>
      </w:r>
      <w:r w:rsidRPr="00534BEF">
        <w:rPr>
          <w:rFonts w:ascii="Arial" w:eastAsia="Times New Roman" w:hAnsi="Arial" w:cs="Arial"/>
          <w:kern w:val="22"/>
        </w:rPr>
        <w:t xml:space="preserve">ecture and practical training facilities which are to be scaled to the requirement and </w:t>
      </w:r>
      <w:r w:rsidR="001B70E8">
        <w:rPr>
          <w:rFonts w:ascii="Arial" w:eastAsia="Times New Roman" w:hAnsi="Arial" w:cs="Arial"/>
          <w:kern w:val="22"/>
        </w:rPr>
        <w:t xml:space="preserve">appropriate </w:t>
      </w:r>
      <w:r w:rsidRPr="00534BEF">
        <w:rPr>
          <w:rFonts w:ascii="Arial" w:eastAsia="Times New Roman" w:hAnsi="Arial" w:cs="Arial"/>
          <w:kern w:val="22"/>
        </w:rPr>
        <w:t>for the type of training to be delivered</w:t>
      </w:r>
      <w:r w:rsidR="00A30718" w:rsidRPr="00534BEF">
        <w:rPr>
          <w:rFonts w:ascii="Arial" w:eastAsia="Times New Roman" w:hAnsi="Arial" w:cs="Arial"/>
          <w:kern w:val="22"/>
        </w:rPr>
        <w:t xml:space="preserve"> </w:t>
      </w:r>
      <w:r w:rsidR="00E94803" w:rsidRPr="00534BEF">
        <w:rPr>
          <w:rFonts w:ascii="Arial" w:eastAsia="Times New Roman" w:hAnsi="Arial" w:cs="Arial"/>
          <w:kern w:val="22"/>
        </w:rPr>
        <w:t>at the same levels for those of civilian</w:t>
      </w:r>
      <w:r w:rsidR="00F9071E">
        <w:rPr>
          <w:rFonts w:ascii="Arial" w:eastAsia="Times New Roman" w:hAnsi="Arial" w:cs="Arial"/>
          <w:kern w:val="22"/>
        </w:rPr>
        <w:t xml:space="preserve"> students</w:t>
      </w:r>
      <w:r w:rsidR="00E94803" w:rsidRPr="00534BEF">
        <w:rPr>
          <w:rFonts w:ascii="Arial" w:eastAsia="Times New Roman" w:hAnsi="Arial" w:cs="Arial"/>
          <w:kern w:val="22"/>
        </w:rPr>
        <w:t>.</w:t>
      </w:r>
    </w:p>
    <w:p w14:paraId="0BB2E591" w14:textId="77777777" w:rsidR="00584C59" w:rsidRPr="00534BEF" w:rsidRDefault="00584C59" w:rsidP="008C4238">
      <w:pPr>
        <w:tabs>
          <w:tab w:val="left" w:pos="1134"/>
        </w:tabs>
        <w:spacing w:after="0" w:line="240" w:lineRule="auto"/>
        <w:ind w:left="567"/>
        <w:rPr>
          <w:rFonts w:ascii="Arial" w:eastAsia="Times New Roman" w:hAnsi="Arial" w:cs="Arial"/>
          <w:kern w:val="22"/>
        </w:rPr>
      </w:pPr>
    </w:p>
    <w:p w14:paraId="691D975B" w14:textId="62C2F700" w:rsidR="00584C59" w:rsidRPr="00534BEF" w:rsidRDefault="00390218" w:rsidP="008C4238">
      <w:pPr>
        <w:tabs>
          <w:tab w:val="left" w:pos="1134"/>
        </w:tabs>
        <w:spacing w:after="0" w:line="240" w:lineRule="auto"/>
        <w:ind w:left="567"/>
        <w:rPr>
          <w:rFonts w:ascii="Arial" w:eastAsia="Times New Roman" w:hAnsi="Arial" w:cs="Arial"/>
          <w:kern w:val="22"/>
        </w:rPr>
      </w:pPr>
      <w:r>
        <w:rPr>
          <w:rFonts w:ascii="Arial" w:eastAsia="Times New Roman" w:hAnsi="Arial" w:cs="Arial"/>
          <w:kern w:val="22"/>
        </w:rPr>
        <w:t>c</w:t>
      </w:r>
      <w:r w:rsidR="00584C59" w:rsidRPr="00534BEF">
        <w:rPr>
          <w:rFonts w:ascii="Arial" w:eastAsia="Times New Roman" w:hAnsi="Arial" w:cs="Arial"/>
          <w:kern w:val="22"/>
        </w:rPr>
        <w:t>.</w:t>
      </w:r>
      <w:r w:rsidR="00584C59" w:rsidRPr="00534BEF">
        <w:rPr>
          <w:rFonts w:ascii="Arial" w:eastAsia="Times New Roman" w:hAnsi="Arial" w:cs="Arial"/>
          <w:kern w:val="22"/>
        </w:rPr>
        <w:tab/>
      </w:r>
      <w:r w:rsidR="00003EC8" w:rsidRPr="00534BEF">
        <w:rPr>
          <w:rFonts w:ascii="Arial" w:eastAsia="Times New Roman" w:hAnsi="Arial" w:cs="Arial"/>
          <w:kern w:val="22"/>
        </w:rPr>
        <w:t>Provis</w:t>
      </w:r>
      <w:r w:rsidR="00003EC8">
        <w:rPr>
          <w:rFonts w:ascii="Arial" w:eastAsia="Times New Roman" w:hAnsi="Arial" w:cs="Arial"/>
          <w:kern w:val="22"/>
        </w:rPr>
        <w:t>ion of</w:t>
      </w:r>
      <w:r w:rsidR="0097057C" w:rsidRPr="00534BEF">
        <w:rPr>
          <w:rFonts w:ascii="Arial" w:eastAsia="Times New Roman" w:hAnsi="Arial" w:cs="Arial"/>
          <w:kern w:val="22"/>
        </w:rPr>
        <w:t xml:space="preserve"> University Student ID Cards and associate membership of the Student Union.</w:t>
      </w:r>
    </w:p>
    <w:p w14:paraId="2F447A4B" w14:textId="77777777" w:rsidR="00584C59" w:rsidRPr="00534BEF" w:rsidRDefault="00584C59" w:rsidP="008C4238">
      <w:pPr>
        <w:tabs>
          <w:tab w:val="left" w:pos="1134"/>
        </w:tabs>
        <w:spacing w:after="0" w:line="240" w:lineRule="auto"/>
        <w:ind w:left="567"/>
        <w:rPr>
          <w:rFonts w:ascii="Arial" w:eastAsia="Calibri" w:hAnsi="Arial" w:cs="Arial"/>
        </w:rPr>
      </w:pPr>
    </w:p>
    <w:p w14:paraId="711448DD" w14:textId="20A071D5" w:rsidR="002E1516" w:rsidRPr="00534BEF" w:rsidRDefault="00390218" w:rsidP="008C4238">
      <w:pPr>
        <w:tabs>
          <w:tab w:val="left" w:pos="1134"/>
        </w:tabs>
        <w:spacing w:after="0" w:line="240" w:lineRule="auto"/>
        <w:ind w:left="567"/>
        <w:rPr>
          <w:rFonts w:ascii="Arial" w:eastAsia="Calibri" w:hAnsi="Arial" w:cs="Arial"/>
        </w:rPr>
      </w:pPr>
      <w:r>
        <w:rPr>
          <w:rFonts w:ascii="Arial" w:eastAsia="Calibri" w:hAnsi="Arial" w:cs="Arial"/>
        </w:rPr>
        <w:t>d</w:t>
      </w:r>
      <w:r w:rsidR="00584C59" w:rsidRPr="00534BEF">
        <w:rPr>
          <w:rFonts w:ascii="Arial" w:eastAsia="Calibri" w:hAnsi="Arial" w:cs="Arial"/>
        </w:rPr>
        <w:t>.</w:t>
      </w:r>
      <w:r w:rsidR="00584C59" w:rsidRPr="00534BEF">
        <w:rPr>
          <w:rFonts w:ascii="Arial" w:eastAsia="Calibri" w:hAnsi="Arial" w:cs="Arial"/>
        </w:rPr>
        <w:tab/>
      </w:r>
      <w:r w:rsidR="0097057C" w:rsidRPr="00534BEF">
        <w:rPr>
          <w:rFonts w:ascii="Arial" w:eastAsia="Calibri" w:hAnsi="Arial" w:cs="Arial"/>
        </w:rPr>
        <w:t xml:space="preserve">Provision of all </w:t>
      </w:r>
      <w:r w:rsidR="00E94803" w:rsidRPr="00534BEF">
        <w:rPr>
          <w:rFonts w:ascii="Arial" w:eastAsia="Calibri" w:hAnsi="Arial" w:cs="Arial"/>
        </w:rPr>
        <w:t xml:space="preserve">IT support </w:t>
      </w:r>
      <w:r w:rsidR="0097057C" w:rsidRPr="00534BEF">
        <w:rPr>
          <w:rFonts w:ascii="Arial" w:eastAsia="Calibri" w:hAnsi="Arial" w:cs="Arial"/>
        </w:rPr>
        <w:t xml:space="preserve">to the </w:t>
      </w:r>
      <w:r w:rsidR="00E94803" w:rsidRPr="00534BEF">
        <w:rPr>
          <w:rFonts w:ascii="Arial" w:eastAsia="Calibri" w:hAnsi="Arial" w:cs="Arial"/>
        </w:rPr>
        <w:t>same standard as those of the civilian counterparts.</w:t>
      </w:r>
    </w:p>
    <w:p w14:paraId="323C3A46" w14:textId="77777777" w:rsidR="002E1516" w:rsidRPr="00534BEF" w:rsidRDefault="002E1516" w:rsidP="008C4238">
      <w:pPr>
        <w:tabs>
          <w:tab w:val="left" w:pos="1134"/>
        </w:tabs>
        <w:spacing w:after="0" w:line="240" w:lineRule="auto"/>
        <w:ind w:left="567"/>
        <w:rPr>
          <w:rFonts w:ascii="Arial" w:eastAsia="Calibri" w:hAnsi="Arial" w:cs="Arial"/>
        </w:rPr>
      </w:pPr>
    </w:p>
    <w:p w14:paraId="4B947029" w14:textId="5C519984" w:rsidR="002E1516" w:rsidRPr="00534BEF" w:rsidRDefault="00390218" w:rsidP="008C4238">
      <w:pPr>
        <w:tabs>
          <w:tab w:val="left" w:pos="1134"/>
        </w:tabs>
        <w:spacing w:after="0" w:line="240" w:lineRule="auto"/>
        <w:ind w:left="567"/>
        <w:rPr>
          <w:rFonts w:ascii="Arial" w:eastAsia="Calibri" w:hAnsi="Arial" w:cs="Arial"/>
        </w:rPr>
      </w:pPr>
      <w:r>
        <w:rPr>
          <w:rFonts w:ascii="Arial" w:eastAsia="Calibri" w:hAnsi="Arial" w:cs="Arial"/>
        </w:rPr>
        <w:t>e</w:t>
      </w:r>
      <w:r w:rsidR="002E1516" w:rsidRPr="00534BEF">
        <w:rPr>
          <w:rFonts w:ascii="Arial" w:eastAsia="Calibri" w:hAnsi="Arial" w:cs="Arial"/>
        </w:rPr>
        <w:t>.</w:t>
      </w:r>
      <w:r w:rsidR="002E1516" w:rsidRPr="00534BEF">
        <w:rPr>
          <w:rFonts w:ascii="Arial" w:eastAsia="Calibri" w:hAnsi="Arial" w:cs="Arial"/>
        </w:rPr>
        <w:tab/>
        <w:t>Provid</w:t>
      </w:r>
      <w:r w:rsidR="00EF614E">
        <w:rPr>
          <w:rFonts w:ascii="Arial" w:eastAsia="Calibri" w:hAnsi="Arial" w:cs="Arial"/>
        </w:rPr>
        <w:t>ing</w:t>
      </w:r>
      <w:r w:rsidR="002E1516" w:rsidRPr="00534BEF">
        <w:rPr>
          <w:rFonts w:ascii="Arial" w:eastAsia="Calibri" w:hAnsi="Arial" w:cs="Arial"/>
        </w:rPr>
        <w:t xml:space="preserve"> military students with </w:t>
      </w:r>
      <w:r w:rsidR="00F915ED">
        <w:rPr>
          <w:rFonts w:ascii="Arial" w:eastAsia="Calibri" w:hAnsi="Arial" w:cs="Arial"/>
        </w:rPr>
        <w:t xml:space="preserve">their </w:t>
      </w:r>
      <w:r w:rsidR="00582896">
        <w:rPr>
          <w:rFonts w:ascii="Arial" w:eastAsia="Calibri" w:hAnsi="Arial" w:cs="Arial"/>
        </w:rPr>
        <w:t>R</w:t>
      </w:r>
      <w:r w:rsidR="002E1516" w:rsidRPr="00534BEF">
        <w:rPr>
          <w:rFonts w:ascii="Arial" w:eastAsia="Calibri" w:hAnsi="Arial" w:cs="Arial"/>
        </w:rPr>
        <w:t xml:space="preserve">esearch </w:t>
      </w:r>
      <w:r w:rsidR="00582896">
        <w:rPr>
          <w:rFonts w:ascii="Arial" w:eastAsia="Calibri" w:hAnsi="Arial" w:cs="Arial"/>
        </w:rPr>
        <w:t>M</w:t>
      </w:r>
      <w:r w:rsidR="002E1516" w:rsidRPr="00534BEF">
        <w:rPr>
          <w:rFonts w:ascii="Arial" w:eastAsia="Calibri" w:hAnsi="Arial" w:cs="Arial"/>
        </w:rPr>
        <w:t xml:space="preserve">odule Tutor, 4 weeks after </w:t>
      </w:r>
      <w:r w:rsidR="00786250">
        <w:rPr>
          <w:rFonts w:ascii="Arial" w:eastAsia="Calibri" w:hAnsi="Arial" w:cs="Arial"/>
        </w:rPr>
        <w:t xml:space="preserve">the </w:t>
      </w:r>
      <w:r w:rsidR="002E1516" w:rsidRPr="00534BEF">
        <w:rPr>
          <w:rFonts w:ascii="Arial" w:eastAsia="Calibri" w:hAnsi="Arial" w:cs="Arial"/>
        </w:rPr>
        <w:t xml:space="preserve">start of </w:t>
      </w:r>
      <w:r w:rsidR="00DE215D">
        <w:rPr>
          <w:rFonts w:ascii="Arial" w:eastAsia="Calibri" w:hAnsi="Arial" w:cs="Arial"/>
        </w:rPr>
        <w:t>B</w:t>
      </w:r>
      <w:r w:rsidR="002E1516" w:rsidRPr="00534BEF">
        <w:rPr>
          <w:rFonts w:ascii="Arial" w:eastAsia="Calibri" w:hAnsi="Arial" w:cs="Arial"/>
        </w:rPr>
        <w:t>lock 5.</w:t>
      </w:r>
      <w:r w:rsidR="00C04E7B">
        <w:rPr>
          <w:rFonts w:ascii="Arial" w:eastAsia="Calibri" w:hAnsi="Arial" w:cs="Arial"/>
        </w:rPr>
        <w:t xml:space="preserve">  This detail is to be copied to the </w:t>
      </w:r>
      <w:r w:rsidR="006103F0">
        <w:rPr>
          <w:rFonts w:ascii="Arial" w:eastAsia="Calibri" w:hAnsi="Arial" w:cs="Arial"/>
        </w:rPr>
        <w:t>Authority.</w:t>
      </w:r>
    </w:p>
    <w:p w14:paraId="189FC1D8" w14:textId="77777777" w:rsidR="002E1516" w:rsidRPr="00534BEF" w:rsidRDefault="002E1516" w:rsidP="008C4238">
      <w:pPr>
        <w:tabs>
          <w:tab w:val="left" w:pos="1134"/>
        </w:tabs>
        <w:spacing w:after="0" w:line="240" w:lineRule="auto"/>
        <w:ind w:left="567"/>
        <w:rPr>
          <w:rFonts w:ascii="Arial" w:eastAsia="Calibri" w:hAnsi="Arial" w:cs="Arial"/>
        </w:rPr>
      </w:pPr>
    </w:p>
    <w:p w14:paraId="43DC32FE" w14:textId="0931542F" w:rsidR="002E1516" w:rsidRPr="00534BEF" w:rsidRDefault="00390218" w:rsidP="008C4238">
      <w:pPr>
        <w:tabs>
          <w:tab w:val="left" w:pos="1134"/>
        </w:tabs>
        <w:spacing w:after="0" w:line="240" w:lineRule="auto"/>
        <w:ind w:left="567"/>
        <w:rPr>
          <w:rFonts w:ascii="Arial" w:eastAsia="Calibri" w:hAnsi="Arial" w:cs="Arial"/>
        </w:rPr>
      </w:pPr>
      <w:r>
        <w:rPr>
          <w:rFonts w:ascii="Arial" w:eastAsia="Calibri" w:hAnsi="Arial" w:cs="Arial"/>
        </w:rPr>
        <w:t>f</w:t>
      </w:r>
      <w:r w:rsidR="002E1516" w:rsidRPr="00534BEF">
        <w:rPr>
          <w:rFonts w:ascii="Arial" w:eastAsia="Calibri" w:hAnsi="Arial" w:cs="Arial"/>
        </w:rPr>
        <w:t>.</w:t>
      </w:r>
      <w:r w:rsidR="002E1516" w:rsidRPr="00534BEF">
        <w:rPr>
          <w:rFonts w:ascii="Arial" w:eastAsia="Calibri" w:hAnsi="Arial" w:cs="Arial"/>
        </w:rPr>
        <w:tab/>
        <w:t xml:space="preserve">Ensuring that the course is delivered in accordance with the recognised professional programme to complete the academic requirement for </w:t>
      </w:r>
      <w:proofErr w:type="spellStart"/>
      <w:r w:rsidR="002E1516" w:rsidRPr="00534BEF">
        <w:rPr>
          <w:rFonts w:ascii="Arial" w:eastAsia="Calibri" w:hAnsi="Arial" w:cs="Arial"/>
        </w:rPr>
        <w:t>CIEH</w:t>
      </w:r>
      <w:proofErr w:type="spellEnd"/>
      <w:r w:rsidR="002E1516" w:rsidRPr="00534BEF">
        <w:rPr>
          <w:rFonts w:ascii="Arial" w:eastAsia="Calibri" w:hAnsi="Arial" w:cs="Arial"/>
        </w:rPr>
        <w:t xml:space="preserve"> </w:t>
      </w:r>
      <w:r w:rsidR="00E7254E">
        <w:rPr>
          <w:rFonts w:ascii="Arial" w:eastAsia="Calibri" w:hAnsi="Arial" w:cs="Arial"/>
        </w:rPr>
        <w:t>membership</w:t>
      </w:r>
      <w:r w:rsidR="002E1516" w:rsidRPr="00534BEF">
        <w:rPr>
          <w:rFonts w:ascii="Arial" w:eastAsia="Calibri" w:hAnsi="Arial" w:cs="Arial"/>
        </w:rPr>
        <w:t xml:space="preserve">.  </w:t>
      </w:r>
    </w:p>
    <w:p w14:paraId="719D0499" w14:textId="77777777" w:rsidR="002E1516" w:rsidRPr="00534BEF" w:rsidRDefault="002E1516" w:rsidP="008C4238">
      <w:pPr>
        <w:tabs>
          <w:tab w:val="left" w:pos="1134"/>
        </w:tabs>
        <w:spacing w:after="0" w:line="240" w:lineRule="auto"/>
        <w:ind w:left="567"/>
        <w:rPr>
          <w:rFonts w:ascii="Arial" w:eastAsia="Calibri" w:hAnsi="Arial" w:cs="Arial"/>
        </w:rPr>
      </w:pPr>
    </w:p>
    <w:p w14:paraId="2FC668FB" w14:textId="3486DB0C" w:rsidR="00C24C0F" w:rsidRDefault="00390218" w:rsidP="008C4238">
      <w:pPr>
        <w:tabs>
          <w:tab w:val="left" w:pos="1134"/>
        </w:tabs>
        <w:spacing w:after="0" w:line="240" w:lineRule="auto"/>
        <w:ind w:left="567"/>
        <w:rPr>
          <w:rFonts w:ascii="Arial" w:eastAsia="Calibri" w:hAnsi="Arial" w:cs="Arial"/>
        </w:rPr>
      </w:pPr>
      <w:r>
        <w:rPr>
          <w:rFonts w:ascii="Arial" w:eastAsia="Calibri" w:hAnsi="Arial" w:cs="Arial"/>
        </w:rPr>
        <w:t>g</w:t>
      </w:r>
      <w:r w:rsidR="002E1516" w:rsidRPr="00534BEF">
        <w:rPr>
          <w:rFonts w:ascii="Arial" w:eastAsia="Calibri" w:hAnsi="Arial" w:cs="Arial"/>
        </w:rPr>
        <w:t>.</w:t>
      </w:r>
      <w:r w:rsidR="002E1516" w:rsidRPr="00534BEF">
        <w:rPr>
          <w:rFonts w:ascii="Arial" w:eastAsia="Calibri" w:hAnsi="Arial" w:cs="Arial"/>
        </w:rPr>
        <w:tab/>
      </w:r>
      <w:r w:rsidR="006103F0">
        <w:rPr>
          <w:rFonts w:ascii="Arial" w:eastAsia="Calibri" w:hAnsi="Arial" w:cs="Arial"/>
        </w:rPr>
        <w:t xml:space="preserve">Ensuring that </w:t>
      </w:r>
      <w:r w:rsidR="00110E4C">
        <w:rPr>
          <w:rFonts w:ascii="Arial" w:eastAsia="Calibri" w:hAnsi="Arial" w:cs="Arial"/>
        </w:rPr>
        <w:t>the Authority is advised of</w:t>
      </w:r>
      <w:r w:rsidR="00C24C0F" w:rsidRPr="00534BEF">
        <w:rPr>
          <w:rFonts w:ascii="Arial" w:eastAsia="Calibri" w:hAnsi="Arial" w:cs="Arial"/>
        </w:rPr>
        <w:t xml:space="preserve"> changes </w:t>
      </w:r>
      <w:r w:rsidR="00EC429C">
        <w:rPr>
          <w:rFonts w:ascii="Arial" w:eastAsia="Calibri" w:hAnsi="Arial" w:cs="Arial"/>
        </w:rPr>
        <w:t xml:space="preserve">the </w:t>
      </w:r>
      <w:r w:rsidR="00EC429C" w:rsidRPr="00EC429C">
        <w:rPr>
          <w:rFonts w:ascii="Arial" w:eastAsia="Calibri" w:hAnsi="Arial" w:cs="Arial"/>
        </w:rPr>
        <w:t xml:space="preserve">Contractor </w:t>
      </w:r>
      <w:r w:rsidR="006E2209">
        <w:rPr>
          <w:rFonts w:ascii="Arial" w:eastAsia="Calibri" w:hAnsi="Arial" w:cs="Arial"/>
        </w:rPr>
        <w:t>shall</w:t>
      </w:r>
      <w:r w:rsidR="00EC429C" w:rsidRPr="00EC429C">
        <w:rPr>
          <w:rFonts w:ascii="Arial" w:eastAsia="Calibri" w:hAnsi="Arial" w:cs="Arial"/>
        </w:rPr>
        <w:t xml:space="preserve"> adhere to from </w:t>
      </w:r>
      <w:r w:rsidR="00110E4C">
        <w:rPr>
          <w:rFonts w:ascii="Arial" w:eastAsia="Calibri" w:hAnsi="Arial" w:cs="Arial"/>
        </w:rPr>
        <w:t xml:space="preserve">any </w:t>
      </w:r>
      <w:r w:rsidR="00D20F71">
        <w:rPr>
          <w:rFonts w:ascii="Arial" w:eastAsia="Calibri" w:hAnsi="Arial" w:cs="Arial"/>
        </w:rPr>
        <w:t xml:space="preserve">relevant </w:t>
      </w:r>
      <w:r w:rsidR="00D20F71" w:rsidRPr="00D20F71">
        <w:rPr>
          <w:rFonts w:ascii="Arial" w:eastAsia="Calibri" w:hAnsi="Arial" w:cs="Arial"/>
        </w:rPr>
        <w:t>Professional Bodies</w:t>
      </w:r>
      <w:r w:rsidR="003242B0">
        <w:rPr>
          <w:rFonts w:ascii="Arial" w:eastAsia="Calibri" w:hAnsi="Arial" w:cs="Arial"/>
        </w:rPr>
        <w:t>.</w:t>
      </w:r>
      <w:r w:rsidR="00C24C0F" w:rsidRPr="00534BEF">
        <w:rPr>
          <w:rFonts w:ascii="Arial" w:eastAsia="Calibri" w:hAnsi="Arial" w:cs="Arial"/>
        </w:rPr>
        <w:t xml:space="preserve">  The Contractor shall advise the </w:t>
      </w:r>
      <w:r w:rsidR="00DA4F8E">
        <w:rPr>
          <w:rFonts w:ascii="Arial" w:eastAsia="Calibri" w:hAnsi="Arial" w:cs="Arial"/>
        </w:rPr>
        <w:t>DO via email</w:t>
      </w:r>
      <w:r w:rsidR="00DA4F8E" w:rsidRPr="00534BEF">
        <w:rPr>
          <w:rFonts w:ascii="Arial" w:eastAsia="Calibri" w:hAnsi="Arial" w:cs="Arial"/>
        </w:rPr>
        <w:t xml:space="preserve"> </w:t>
      </w:r>
      <w:r w:rsidR="00C24C0F" w:rsidRPr="00534BEF">
        <w:rPr>
          <w:rFonts w:ascii="Arial" w:eastAsia="Calibri" w:hAnsi="Arial" w:cs="Arial"/>
        </w:rPr>
        <w:t xml:space="preserve">of these changes to course programming or requirements that will affect the </w:t>
      </w:r>
      <w:r w:rsidR="002B31B1" w:rsidRPr="00534BEF">
        <w:rPr>
          <w:rFonts w:ascii="Arial" w:eastAsia="Calibri" w:hAnsi="Arial" w:cs="Arial"/>
        </w:rPr>
        <w:t>programme</w:t>
      </w:r>
      <w:r w:rsidR="004234DE" w:rsidRPr="00534BEF">
        <w:rPr>
          <w:rFonts w:ascii="Arial" w:eastAsia="Calibri" w:hAnsi="Arial" w:cs="Arial"/>
        </w:rPr>
        <w:t xml:space="preserve"> within 7 days</w:t>
      </w:r>
      <w:r w:rsidR="00C24C0F" w:rsidRPr="00534BEF">
        <w:rPr>
          <w:rFonts w:ascii="Arial" w:eastAsia="Calibri" w:hAnsi="Arial" w:cs="Arial"/>
        </w:rPr>
        <w:t>.</w:t>
      </w:r>
    </w:p>
    <w:p w14:paraId="467CADBD" w14:textId="3822007B" w:rsidR="00A42028" w:rsidRDefault="00A42028" w:rsidP="008C4238">
      <w:pPr>
        <w:tabs>
          <w:tab w:val="left" w:pos="1134"/>
        </w:tabs>
        <w:spacing w:after="0" w:line="240" w:lineRule="auto"/>
        <w:ind w:left="567"/>
        <w:rPr>
          <w:rFonts w:ascii="Arial" w:eastAsia="Calibri" w:hAnsi="Arial" w:cs="Arial"/>
        </w:rPr>
      </w:pPr>
    </w:p>
    <w:p w14:paraId="19201156" w14:textId="01889DFB" w:rsidR="00A42028" w:rsidRPr="00A42028" w:rsidRDefault="00390218" w:rsidP="00A42028">
      <w:pPr>
        <w:tabs>
          <w:tab w:val="left" w:pos="1134"/>
        </w:tabs>
        <w:spacing w:after="0" w:line="240" w:lineRule="auto"/>
        <w:ind w:left="567"/>
        <w:rPr>
          <w:rFonts w:ascii="Arial" w:eastAsia="Calibri" w:hAnsi="Arial" w:cs="Arial"/>
        </w:rPr>
      </w:pPr>
      <w:r>
        <w:rPr>
          <w:rFonts w:ascii="Arial" w:eastAsia="Calibri" w:hAnsi="Arial" w:cs="Arial"/>
        </w:rPr>
        <w:t>h</w:t>
      </w:r>
      <w:r w:rsidR="00A42028" w:rsidRPr="00A42028">
        <w:rPr>
          <w:rFonts w:ascii="Arial" w:eastAsia="Calibri" w:hAnsi="Arial" w:cs="Arial"/>
        </w:rPr>
        <w:t>.</w:t>
      </w:r>
      <w:r w:rsidR="00A42028" w:rsidRPr="00A42028">
        <w:rPr>
          <w:rFonts w:ascii="Arial" w:eastAsia="Calibri" w:hAnsi="Arial" w:cs="Arial"/>
        </w:rPr>
        <w:tab/>
        <w:t>Ensur</w:t>
      </w:r>
      <w:r w:rsidR="001E7167">
        <w:rPr>
          <w:rFonts w:ascii="Arial" w:eastAsia="Calibri" w:hAnsi="Arial" w:cs="Arial"/>
        </w:rPr>
        <w:t>ing</w:t>
      </w:r>
      <w:r w:rsidR="00A42028" w:rsidRPr="00A42028">
        <w:rPr>
          <w:rFonts w:ascii="Arial" w:eastAsia="Calibri" w:hAnsi="Arial" w:cs="Arial"/>
        </w:rPr>
        <w:t xml:space="preserve"> that the course does not contain, under any circumstance</w:t>
      </w:r>
      <w:r w:rsidR="001E7167">
        <w:rPr>
          <w:rFonts w:ascii="Arial" w:eastAsia="Calibri" w:hAnsi="Arial" w:cs="Arial"/>
        </w:rPr>
        <w:t>,</w:t>
      </w:r>
      <w:r w:rsidR="00A42028" w:rsidRPr="00A42028">
        <w:rPr>
          <w:rFonts w:ascii="Arial" w:eastAsia="Calibri" w:hAnsi="Arial" w:cs="Arial"/>
        </w:rPr>
        <w:t xml:space="preserve"> sponsorships.</w:t>
      </w:r>
    </w:p>
    <w:p w14:paraId="7E45CEE1" w14:textId="77777777" w:rsidR="00A42028" w:rsidRPr="00A42028" w:rsidRDefault="00A42028" w:rsidP="00A42028">
      <w:pPr>
        <w:tabs>
          <w:tab w:val="left" w:pos="1134"/>
        </w:tabs>
        <w:spacing w:after="0" w:line="240" w:lineRule="auto"/>
        <w:ind w:left="567"/>
        <w:rPr>
          <w:rFonts w:ascii="Arial" w:eastAsia="Calibri" w:hAnsi="Arial" w:cs="Arial"/>
        </w:rPr>
      </w:pPr>
    </w:p>
    <w:p w14:paraId="0B7939D7" w14:textId="52F70C80" w:rsidR="00A42028" w:rsidRDefault="00390218" w:rsidP="00A42028">
      <w:pPr>
        <w:tabs>
          <w:tab w:val="left" w:pos="1134"/>
        </w:tabs>
        <w:spacing w:after="0" w:line="240" w:lineRule="auto"/>
        <w:ind w:left="567"/>
        <w:rPr>
          <w:rFonts w:ascii="Arial" w:eastAsia="Calibri" w:hAnsi="Arial" w:cs="Arial"/>
        </w:rPr>
      </w:pPr>
      <w:r>
        <w:rPr>
          <w:rFonts w:ascii="Arial" w:eastAsia="Calibri" w:hAnsi="Arial" w:cs="Arial"/>
        </w:rPr>
        <w:t>i</w:t>
      </w:r>
      <w:r w:rsidR="00A42028" w:rsidRPr="00A42028">
        <w:rPr>
          <w:rFonts w:ascii="Arial" w:eastAsia="Calibri" w:hAnsi="Arial" w:cs="Arial"/>
        </w:rPr>
        <w:t>.</w:t>
      </w:r>
      <w:r w:rsidR="00A42028" w:rsidRPr="00A42028">
        <w:rPr>
          <w:rFonts w:ascii="Arial" w:eastAsia="Calibri" w:hAnsi="Arial" w:cs="Arial"/>
        </w:rPr>
        <w:tab/>
      </w:r>
      <w:r w:rsidR="004A6864">
        <w:rPr>
          <w:rFonts w:ascii="Arial" w:eastAsia="Calibri" w:hAnsi="Arial" w:cs="Arial"/>
        </w:rPr>
        <w:t>A</w:t>
      </w:r>
      <w:r w:rsidR="00A42028" w:rsidRPr="00A42028">
        <w:rPr>
          <w:rFonts w:ascii="Arial" w:eastAsia="Calibri" w:hAnsi="Arial" w:cs="Arial"/>
        </w:rPr>
        <w:t>ll Contractor’s staff travel and subsistence costs.</w:t>
      </w:r>
    </w:p>
    <w:p w14:paraId="2EAA5984" w14:textId="5838EE79" w:rsidR="00A42028" w:rsidRDefault="00A42028" w:rsidP="008C4238">
      <w:pPr>
        <w:tabs>
          <w:tab w:val="left" w:pos="1134"/>
        </w:tabs>
        <w:spacing w:after="0" w:line="240" w:lineRule="auto"/>
        <w:ind w:left="567"/>
        <w:rPr>
          <w:rFonts w:ascii="Arial" w:eastAsia="Calibri" w:hAnsi="Arial" w:cs="Arial"/>
        </w:rPr>
      </w:pPr>
    </w:p>
    <w:p w14:paraId="1B2189C7" w14:textId="26987AE0" w:rsidR="00A42028" w:rsidRDefault="00390218" w:rsidP="008C4238">
      <w:pPr>
        <w:tabs>
          <w:tab w:val="left" w:pos="1134"/>
        </w:tabs>
        <w:spacing w:after="0" w:line="240" w:lineRule="auto"/>
        <w:ind w:left="567"/>
        <w:rPr>
          <w:rFonts w:ascii="Arial" w:eastAsia="Calibri" w:hAnsi="Arial" w:cs="Arial"/>
        </w:rPr>
      </w:pPr>
      <w:r>
        <w:rPr>
          <w:rFonts w:ascii="Arial" w:eastAsia="Calibri" w:hAnsi="Arial" w:cs="Arial"/>
        </w:rPr>
        <w:t>j</w:t>
      </w:r>
      <w:r w:rsidR="002D1AB4" w:rsidRPr="002D1AB4">
        <w:rPr>
          <w:rFonts w:ascii="Arial" w:eastAsia="Calibri" w:hAnsi="Arial" w:cs="Arial"/>
        </w:rPr>
        <w:t>.</w:t>
      </w:r>
      <w:r w:rsidR="002D1AB4" w:rsidRPr="002D1AB4">
        <w:rPr>
          <w:rFonts w:ascii="Arial" w:eastAsia="Calibri" w:hAnsi="Arial" w:cs="Arial"/>
        </w:rPr>
        <w:tab/>
        <w:t>Ensur</w:t>
      </w:r>
      <w:r w:rsidR="004A6864">
        <w:rPr>
          <w:rFonts w:ascii="Arial" w:eastAsia="Calibri" w:hAnsi="Arial" w:cs="Arial"/>
        </w:rPr>
        <w:t xml:space="preserve">ing </w:t>
      </w:r>
      <w:r w:rsidR="002D1AB4" w:rsidRPr="002D1AB4">
        <w:rPr>
          <w:rFonts w:ascii="Arial" w:eastAsia="Calibri" w:hAnsi="Arial" w:cs="Arial"/>
        </w:rPr>
        <w:t>that all staff have a Disclosure and Barring Service check and certificate which is maintained.</w:t>
      </w:r>
    </w:p>
    <w:p w14:paraId="69B62159" w14:textId="23F1808C" w:rsidR="006A76D5" w:rsidRPr="00534BEF" w:rsidRDefault="006A76D5" w:rsidP="00024426">
      <w:pPr>
        <w:spacing w:after="0" w:line="240" w:lineRule="auto"/>
        <w:rPr>
          <w:rFonts w:ascii="Arial" w:hAnsi="Arial" w:cs="Arial"/>
        </w:rPr>
      </w:pPr>
    </w:p>
    <w:p w14:paraId="0B2A4E11" w14:textId="7FA0AECE" w:rsidR="00434BA2" w:rsidRPr="00534BEF" w:rsidRDefault="002B31B1" w:rsidP="00A50F12">
      <w:pPr>
        <w:tabs>
          <w:tab w:val="left" w:pos="0"/>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3</w:t>
      </w:r>
      <w:r w:rsidR="00CF1A7D">
        <w:rPr>
          <w:rFonts w:ascii="Arial" w:eastAsia="Times New Roman" w:hAnsi="Arial" w:cs="Arial"/>
          <w:kern w:val="22"/>
        </w:rPr>
        <w:t>4</w:t>
      </w:r>
      <w:r w:rsidRPr="00534BEF">
        <w:rPr>
          <w:rFonts w:ascii="Arial" w:eastAsia="Times New Roman" w:hAnsi="Arial" w:cs="Arial"/>
          <w:kern w:val="22"/>
        </w:rPr>
        <w:t>.</w:t>
      </w:r>
      <w:r w:rsidRPr="00534BEF">
        <w:rPr>
          <w:rFonts w:ascii="Arial" w:eastAsia="Times New Roman" w:hAnsi="Arial" w:cs="Arial"/>
          <w:kern w:val="22"/>
        </w:rPr>
        <w:tab/>
      </w:r>
      <w:r w:rsidR="00434BA2" w:rsidRPr="00534BEF">
        <w:rPr>
          <w:rFonts w:ascii="Arial" w:eastAsia="Times New Roman" w:hAnsi="Arial" w:cs="Arial"/>
          <w:kern w:val="22"/>
        </w:rPr>
        <w:t xml:space="preserve">The </w:t>
      </w:r>
      <w:r w:rsidR="00162AC9" w:rsidRPr="00534BEF">
        <w:rPr>
          <w:rFonts w:ascii="Arial" w:eastAsia="Times New Roman" w:hAnsi="Arial" w:cs="Arial"/>
          <w:kern w:val="22"/>
        </w:rPr>
        <w:t>Contractor</w:t>
      </w:r>
      <w:r w:rsidR="00434BA2" w:rsidRPr="00534BEF">
        <w:rPr>
          <w:rFonts w:ascii="Arial" w:eastAsia="Times New Roman" w:hAnsi="Arial" w:cs="Arial"/>
          <w:kern w:val="22"/>
        </w:rPr>
        <w:t xml:space="preserve"> shall participate in any inspection or assessment applied to </w:t>
      </w:r>
      <w:r w:rsidR="0097057C" w:rsidRPr="00534BEF">
        <w:rPr>
          <w:rFonts w:ascii="Arial" w:eastAsia="Times New Roman" w:hAnsi="Arial" w:cs="Arial"/>
          <w:kern w:val="22"/>
        </w:rPr>
        <w:t xml:space="preserve">the Authority’s </w:t>
      </w:r>
      <w:r w:rsidR="00434BA2" w:rsidRPr="00534BEF">
        <w:rPr>
          <w:rFonts w:ascii="Arial" w:eastAsia="Times New Roman" w:hAnsi="Arial" w:cs="Arial"/>
          <w:kern w:val="22"/>
        </w:rPr>
        <w:t xml:space="preserve">institutions which affect the implementation of the programme or the </w:t>
      </w:r>
      <w:r w:rsidR="009A43F7">
        <w:rPr>
          <w:rFonts w:ascii="Arial" w:eastAsia="Calibri" w:hAnsi="Arial" w:cs="Arial"/>
          <w:bCs/>
          <w:kern w:val="22"/>
        </w:rPr>
        <w:t>Military students</w:t>
      </w:r>
      <w:r w:rsidR="00434BA2" w:rsidRPr="00534BEF">
        <w:rPr>
          <w:rFonts w:ascii="Arial" w:eastAsia="Times New Roman" w:hAnsi="Arial" w:cs="Arial"/>
          <w:kern w:val="22"/>
        </w:rPr>
        <w:t xml:space="preserve"> thereon.  Advance notification shall be given of planned assessments or inspections.  </w:t>
      </w:r>
    </w:p>
    <w:p w14:paraId="7101A9E1" w14:textId="77777777" w:rsidR="00A72FDF" w:rsidRPr="00534BEF" w:rsidRDefault="00A72FDF" w:rsidP="00C67941">
      <w:pPr>
        <w:spacing w:after="0" w:line="240" w:lineRule="auto"/>
        <w:rPr>
          <w:rFonts w:ascii="Arial" w:eastAsia="Times New Roman" w:hAnsi="Arial" w:cs="Arial"/>
          <w:kern w:val="22"/>
          <w:highlight w:val="yellow"/>
        </w:rPr>
      </w:pPr>
    </w:p>
    <w:p w14:paraId="67DF166B" w14:textId="22E82747" w:rsidR="00C24C0F" w:rsidRPr="00534BEF" w:rsidRDefault="002B31B1" w:rsidP="00A50F12">
      <w:pPr>
        <w:tabs>
          <w:tab w:val="left" w:pos="567"/>
        </w:tabs>
        <w:spacing w:after="0" w:line="240" w:lineRule="auto"/>
        <w:rPr>
          <w:rFonts w:ascii="Arial" w:hAnsi="Arial" w:cs="Arial"/>
        </w:rPr>
      </w:pPr>
      <w:r w:rsidRPr="00534BEF">
        <w:rPr>
          <w:rFonts w:ascii="Arial" w:hAnsi="Arial" w:cs="Arial"/>
        </w:rPr>
        <w:t>3</w:t>
      </w:r>
      <w:r w:rsidR="00CF1A7D">
        <w:rPr>
          <w:rFonts w:ascii="Arial" w:hAnsi="Arial" w:cs="Arial"/>
        </w:rPr>
        <w:t>5</w:t>
      </w:r>
      <w:r w:rsidRPr="00534BEF">
        <w:rPr>
          <w:rFonts w:ascii="Arial" w:hAnsi="Arial" w:cs="Arial"/>
        </w:rPr>
        <w:t>.</w:t>
      </w:r>
      <w:r w:rsidRPr="00534BEF">
        <w:rPr>
          <w:rFonts w:ascii="Arial" w:hAnsi="Arial" w:cs="Arial"/>
        </w:rPr>
        <w:tab/>
      </w:r>
      <w:r w:rsidR="00C67941" w:rsidRPr="00534BEF">
        <w:rPr>
          <w:rFonts w:ascii="Arial" w:hAnsi="Arial" w:cs="Arial"/>
        </w:rPr>
        <w:t>The Authority requires visiting rights for</w:t>
      </w:r>
      <w:r w:rsidR="002D1AB4">
        <w:rPr>
          <w:rFonts w:ascii="Arial" w:hAnsi="Arial" w:cs="Arial"/>
        </w:rPr>
        <w:t xml:space="preserve"> military</w:t>
      </w:r>
      <w:r w:rsidR="00C67941" w:rsidRPr="00534BEF">
        <w:rPr>
          <w:rFonts w:ascii="Arial" w:hAnsi="Arial" w:cs="Arial"/>
        </w:rPr>
        <w:t xml:space="preserve"> students who are enrolled on the course</w:t>
      </w:r>
      <w:r w:rsidR="00DE215D">
        <w:rPr>
          <w:rFonts w:ascii="Arial" w:hAnsi="Arial" w:cs="Arial"/>
        </w:rPr>
        <w:t>.</w:t>
      </w:r>
      <w:r w:rsidR="00C67941" w:rsidRPr="00534BEF">
        <w:rPr>
          <w:rFonts w:ascii="Arial" w:hAnsi="Arial" w:cs="Arial"/>
        </w:rPr>
        <w:t xml:space="preserve"> </w:t>
      </w:r>
      <w:r w:rsidR="00DE215D">
        <w:rPr>
          <w:rFonts w:ascii="Arial" w:hAnsi="Arial" w:cs="Arial"/>
        </w:rPr>
        <w:t>A</w:t>
      </w:r>
      <w:r w:rsidR="00C67941" w:rsidRPr="00534BEF">
        <w:rPr>
          <w:rFonts w:ascii="Arial" w:hAnsi="Arial" w:cs="Arial"/>
        </w:rPr>
        <w:t xml:space="preserve">dvance notification shall be given of planned visits.  </w:t>
      </w:r>
      <w:r w:rsidR="00DE215D">
        <w:rPr>
          <w:rFonts w:ascii="Arial" w:hAnsi="Arial" w:cs="Arial"/>
        </w:rPr>
        <w:t xml:space="preserve">The </w:t>
      </w:r>
      <w:r w:rsidR="00C67941" w:rsidRPr="00534BEF">
        <w:rPr>
          <w:rFonts w:ascii="Arial" w:hAnsi="Arial" w:cs="Arial"/>
        </w:rPr>
        <w:t>Link Tutor</w:t>
      </w:r>
      <w:r w:rsidR="00A72FDF" w:rsidRPr="00534BEF">
        <w:rPr>
          <w:rFonts w:ascii="Arial" w:hAnsi="Arial" w:cs="Arial"/>
        </w:rPr>
        <w:t xml:space="preserve"> and DO</w:t>
      </w:r>
      <w:r w:rsidR="00C67941" w:rsidRPr="00534BEF">
        <w:rPr>
          <w:rFonts w:ascii="Arial" w:hAnsi="Arial" w:cs="Arial"/>
        </w:rPr>
        <w:t xml:space="preserve"> may be invited to attend.</w:t>
      </w:r>
    </w:p>
    <w:p w14:paraId="746C0679" w14:textId="77777777" w:rsidR="00C24C0F" w:rsidRPr="00534BEF" w:rsidRDefault="00C24C0F" w:rsidP="00C24C0F">
      <w:pPr>
        <w:spacing w:after="0" w:line="240" w:lineRule="auto"/>
        <w:ind w:left="567"/>
        <w:rPr>
          <w:rFonts w:ascii="Arial" w:eastAsia="Times New Roman" w:hAnsi="Arial" w:cs="Arial"/>
          <w:kern w:val="22"/>
          <w:highlight w:val="yellow"/>
        </w:rPr>
      </w:pPr>
    </w:p>
    <w:p w14:paraId="6F41369B" w14:textId="77777777" w:rsidR="00C24C0F" w:rsidRPr="00534BEF" w:rsidRDefault="00A9606A" w:rsidP="00C24C0F">
      <w:pPr>
        <w:spacing w:after="0" w:line="240" w:lineRule="auto"/>
        <w:rPr>
          <w:rFonts w:ascii="Arial" w:eastAsia="Calibri" w:hAnsi="Arial" w:cs="Arial"/>
          <w:b/>
        </w:rPr>
      </w:pPr>
      <w:r w:rsidRPr="00534BEF">
        <w:rPr>
          <w:rFonts w:ascii="Arial" w:eastAsia="Calibri" w:hAnsi="Arial" w:cs="Arial"/>
          <w:b/>
        </w:rPr>
        <w:t xml:space="preserve">AUTHORITY </w:t>
      </w:r>
      <w:r w:rsidR="00C24C0F" w:rsidRPr="00534BEF">
        <w:rPr>
          <w:rFonts w:ascii="Arial" w:eastAsia="Calibri" w:hAnsi="Arial" w:cs="Arial"/>
          <w:b/>
        </w:rPr>
        <w:t>RESPONSIBILITIES</w:t>
      </w:r>
    </w:p>
    <w:p w14:paraId="33D8D2D1" w14:textId="77777777" w:rsidR="00C24C0F" w:rsidRPr="00534BEF" w:rsidRDefault="00C24C0F" w:rsidP="00C24C0F">
      <w:pPr>
        <w:spacing w:after="0" w:line="240" w:lineRule="auto"/>
        <w:ind w:left="567"/>
        <w:rPr>
          <w:rFonts w:ascii="Arial" w:eastAsia="Times New Roman" w:hAnsi="Arial" w:cs="Arial"/>
          <w:kern w:val="22"/>
          <w:highlight w:val="yellow"/>
        </w:rPr>
      </w:pPr>
    </w:p>
    <w:p w14:paraId="201C752B" w14:textId="5344D7EE" w:rsidR="00CC7E81" w:rsidRPr="00534BEF" w:rsidRDefault="002B31B1" w:rsidP="00A50F12">
      <w:pPr>
        <w:tabs>
          <w:tab w:val="left" w:pos="0"/>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3</w:t>
      </w:r>
      <w:r w:rsidR="00CF1A7D">
        <w:rPr>
          <w:rFonts w:ascii="Arial" w:eastAsia="Times New Roman" w:hAnsi="Arial" w:cs="Arial"/>
          <w:kern w:val="22"/>
        </w:rPr>
        <w:t>6</w:t>
      </w:r>
      <w:r w:rsidRPr="00534BEF">
        <w:rPr>
          <w:rFonts w:ascii="Arial" w:eastAsia="Times New Roman" w:hAnsi="Arial" w:cs="Arial"/>
          <w:kern w:val="22"/>
        </w:rPr>
        <w:t>.</w:t>
      </w:r>
      <w:r w:rsidR="00471688" w:rsidRPr="00534BEF">
        <w:rPr>
          <w:rFonts w:ascii="Arial" w:eastAsia="Times New Roman" w:hAnsi="Arial" w:cs="Arial"/>
          <w:kern w:val="22"/>
        </w:rPr>
        <w:tab/>
      </w:r>
      <w:r w:rsidR="00CC7E81" w:rsidRPr="00534BEF">
        <w:rPr>
          <w:rFonts w:ascii="Arial" w:eastAsia="Times New Roman" w:hAnsi="Arial" w:cs="Arial"/>
          <w:kern w:val="22"/>
        </w:rPr>
        <w:t xml:space="preserve">The Authority </w:t>
      </w:r>
      <w:r w:rsidR="00A22023" w:rsidRPr="00534BEF">
        <w:rPr>
          <w:rFonts w:ascii="Arial" w:eastAsia="Times New Roman" w:hAnsi="Arial" w:cs="Arial"/>
          <w:kern w:val="22"/>
        </w:rPr>
        <w:t xml:space="preserve">will </w:t>
      </w:r>
      <w:r w:rsidR="00CC7E81" w:rsidRPr="00534BEF">
        <w:rPr>
          <w:rFonts w:ascii="Arial" w:eastAsia="Times New Roman" w:hAnsi="Arial" w:cs="Arial"/>
          <w:kern w:val="22"/>
        </w:rPr>
        <w:t xml:space="preserve">appoint a </w:t>
      </w:r>
      <w:r w:rsidR="00F039BC">
        <w:rPr>
          <w:rFonts w:ascii="Arial" w:eastAsia="Times New Roman" w:hAnsi="Arial" w:cs="Arial"/>
          <w:kern w:val="22"/>
        </w:rPr>
        <w:t>DO</w:t>
      </w:r>
      <w:r w:rsidR="00CC7E81" w:rsidRPr="00534BEF">
        <w:rPr>
          <w:rFonts w:ascii="Arial" w:eastAsia="Times New Roman" w:hAnsi="Arial" w:cs="Arial"/>
          <w:kern w:val="22"/>
        </w:rPr>
        <w:t xml:space="preserve"> that will act as a point of contact for the contract.</w:t>
      </w:r>
    </w:p>
    <w:p w14:paraId="7EC7B2E8" w14:textId="77777777" w:rsidR="00312665" w:rsidRPr="00534BEF" w:rsidRDefault="00312665" w:rsidP="00CC7E81">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4E2768A3" w14:textId="4E936210" w:rsidR="00312665" w:rsidRPr="00534BEF" w:rsidRDefault="00503369" w:rsidP="00A50F12">
      <w:pPr>
        <w:tabs>
          <w:tab w:val="left" w:pos="567"/>
        </w:tabs>
        <w:spacing w:after="0" w:line="240" w:lineRule="auto"/>
        <w:rPr>
          <w:rFonts w:ascii="Arial" w:eastAsia="Times New Roman" w:hAnsi="Arial" w:cs="Arial"/>
          <w:kern w:val="22"/>
        </w:rPr>
      </w:pPr>
      <w:r>
        <w:rPr>
          <w:rFonts w:ascii="Arial" w:eastAsia="Times New Roman" w:hAnsi="Arial" w:cs="Arial"/>
          <w:kern w:val="22"/>
        </w:rPr>
        <w:t>3</w:t>
      </w:r>
      <w:r w:rsidR="00CF1A7D">
        <w:rPr>
          <w:rFonts w:ascii="Arial" w:eastAsia="Times New Roman" w:hAnsi="Arial" w:cs="Arial"/>
          <w:kern w:val="22"/>
        </w:rPr>
        <w:t>7</w:t>
      </w:r>
      <w:r w:rsidR="00471688" w:rsidRPr="00534BEF">
        <w:rPr>
          <w:rFonts w:ascii="Arial" w:eastAsia="Times New Roman" w:hAnsi="Arial" w:cs="Arial"/>
          <w:kern w:val="22"/>
        </w:rPr>
        <w:t>.</w:t>
      </w:r>
      <w:r w:rsidR="00471688" w:rsidRPr="00534BEF">
        <w:rPr>
          <w:rFonts w:ascii="Arial" w:eastAsia="Times New Roman" w:hAnsi="Arial" w:cs="Arial"/>
          <w:kern w:val="22"/>
        </w:rPr>
        <w:tab/>
      </w:r>
      <w:r w:rsidR="00312665" w:rsidRPr="00534BEF">
        <w:rPr>
          <w:rFonts w:ascii="Arial" w:eastAsia="Times New Roman" w:hAnsi="Arial" w:cs="Arial"/>
          <w:kern w:val="22"/>
        </w:rPr>
        <w:t xml:space="preserve">The BSc (Hons) </w:t>
      </w:r>
      <w:r w:rsidR="008B6D21">
        <w:rPr>
          <w:rFonts w:ascii="Arial" w:eastAsia="Times New Roman" w:hAnsi="Arial" w:cs="Arial"/>
          <w:kern w:val="22"/>
        </w:rPr>
        <w:t>programme</w:t>
      </w:r>
      <w:r w:rsidR="00312665" w:rsidRPr="00534BEF">
        <w:rPr>
          <w:rFonts w:ascii="Arial" w:eastAsia="Times New Roman" w:hAnsi="Arial" w:cs="Arial"/>
          <w:kern w:val="22"/>
        </w:rPr>
        <w:t xml:space="preserve"> will continue to be developed and delivered by the Authority, as contained in this SoR.  </w:t>
      </w:r>
    </w:p>
    <w:p w14:paraId="58E626E1" w14:textId="77777777" w:rsidR="00312665" w:rsidRDefault="00312665" w:rsidP="00312665">
      <w:pPr>
        <w:spacing w:after="0" w:line="240" w:lineRule="auto"/>
        <w:rPr>
          <w:rFonts w:ascii="Arial" w:eastAsia="Calibri" w:hAnsi="Arial" w:cs="Arial"/>
          <w:b/>
          <w:highlight w:val="yellow"/>
        </w:rPr>
      </w:pPr>
    </w:p>
    <w:p w14:paraId="45DC7DC5" w14:textId="77777777" w:rsidR="008F2986" w:rsidRPr="00534BEF" w:rsidRDefault="008F2986" w:rsidP="00312665">
      <w:pPr>
        <w:spacing w:after="0" w:line="240" w:lineRule="auto"/>
        <w:rPr>
          <w:rFonts w:ascii="Arial" w:eastAsia="Calibri" w:hAnsi="Arial" w:cs="Arial"/>
          <w:b/>
          <w:highlight w:val="yellow"/>
        </w:rPr>
      </w:pPr>
    </w:p>
    <w:p w14:paraId="106E74A3" w14:textId="08EA35A2" w:rsidR="00A9606A" w:rsidRDefault="00503369" w:rsidP="008B6D21">
      <w:pPr>
        <w:tabs>
          <w:tab w:val="left" w:pos="567"/>
        </w:tabs>
        <w:spacing w:after="0" w:line="240" w:lineRule="auto"/>
        <w:rPr>
          <w:rFonts w:ascii="Arial" w:eastAsia="Calibri" w:hAnsi="Arial" w:cs="Arial"/>
        </w:rPr>
      </w:pPr>
      <w:r>
        <w:rPr>
          <w:rFonts w:ascii="Arial" w:eastAsia="Calibri" w:hAnsi="Arial" w:cs="Arial"/>
        </w:rPr>
        <w:lastRenderedPageBreak/>
        <w:t>3</w:t>
      </w:r>
      <w:r w:rsidR="00CF1A7D">
        <w:rPr>
          <w:rFonts w:ascii="Arial" w:eastAsia="Calibri" w:hAnsi="Arial" w:cs="Arial"/>
        </w:rPr>
        <w:t>8</w:t>
      </w:r>
      <w:r w:rsidR="00471688" w:rsidRPr="00534BEF">
        <w:rPr>
          <w:rFonts w:ascii="Arial" w:eastAsia="Calibri" w:hAnsi="Arial" w:cs="Arial"/>
        </w:rPr>
        <w:t>.</w:t>
      </w:r>
      <w:r w:rsidR="00471688" w:rsidRPr="00534BEF">
        <w:rPr>
          <w:rFonts w:ascii="Arial" w:eastAsia="Calibri" w:hAnsi="Arial" w:cs="Arial"/>
        </w:rPr>
        <w:tab/>
      </w:r>
      <w:r w:rsidR="00312665" w:rsidRPr="00534BEF">
        <w:rPr>
          <w:rFonts w:ascii="Arial" w:eastAsia="Calibri" w:hAnsi="Arial" w:cs="Arial"/>
        </w:rPr>
        <w:t xml:space="preserve">The Authority has overall responsibility for the programme under the day-to-day direction of the </w:t>
      </w:r>
      <w:r w:rsidR="0097057C" w:rsidRPr="00534BEF">
        <w:rPr>
          <w:rFonts w:ascii="Arial" w:eastAsia="Calibri" w:hAnsi="Arial" w:cs="Arial"/>
        </w:rPr>
        <w:t>Authority’s</w:t>
      </w:r>
      <w:r w:rsidR="00312665" w:rsidRPr="00534BEF">
        <w:rPr>
          <w:rFonts w:ascii="Arial" w:eastAsia="Calibri" w:hAnsi="Arial" w:cs="Arial"/>
        </w:rPr>
        <w:t xml:space="preserve"> </w:t>
      </w:r>
      <w:r w:rsidR="004A6864">
        <w:rPr>
          <w:rFonts w:ascii="Arial" w:eastAsia="Calibri" w:hAnsi="Arial" w:cs="Arial"/>
        </w:rPr>
        <w:t>DO</w:t>
      </w:r>
      <w:r w:rsidR="00312665" w:rsidRPr="00534BEF">
        <w:rPr>
          <w:rFonts w:ascii="Arial" w:eastAsia="Calibri" w:hAnsi="Arial" w:cs="Arial"/>
        </w:rPr>
        <w:t xml:space="preserve">, Course Manager and the teaching staff of </w:t>
      </w:r>
      <w:r w:rsidR="00471688" w:rsidRPr="00534BEF">
        <w:rPr>
          <w:rFonts w:ascii="Arial" w:eastAsia="Calibri" w:hAnsi="Arial" w:cs="Arial"/>
        </w:rPr>
        <w:t>DEOH</w:t>
      </w:r>
      <w:r w:rsidR="00312665" w:rsidRPr="00534BEF">
        <w:rPr>
          <w:rFonts w:ascii="Arial" w:eastAsia="Calibri" w:hAnsi="Arial" w:cs="Arial"/>
        </w:rPr>
        <w:t>.</w:t>
      </w:r>
    </w:p>
    <w:p w14:paraId="787D3E18" w14:textId="77777777" w:rsidR="00A50F12" w:rsidRPr="00534BEF" w:rsidRDefault="00A50F12" w:rsidP="00170513">
      <w:pPr>
        <w:spacing w:after="0" w:line="240" w:lineRule="auto"/>
        <w:rPr>
          <w:rFonts w:ascii="Arial" w:eastAsia="Calibri" w:hAnsi="Arial" w:cs="Arial"/>
        </w:rPr>
      </w:pPr>
    </w:p>
    <w:p w14:paraId="77C4175A" w14:textId="10D5FE5D" w:rsidR="00A9606A" w:rsidRPr="00534BEF" w:rsidRDefault="00503369" w:rsidP="00A50F12">
      <w:pPr>
        <w:tabs>
          <w:tab w:val="left" w:pos="567"/>
        </w:tabs>
        <w:spacing w:after="0" w:line="240" w:lineRule="auto"/>
        <w:rPr>
          <w:rFonts w:ascii="Arial" w:eastAsia="Calibri" w:hAnsi="Arial" w:cs="Arial"/>
        </w:rPr>
      </w:pPr>
      <w:r>
        <w:rPr>
          <w:rFonts w:ascii="Arial" w:eastAsia="Calibri" w:hAnsi="Arial" w:cs="Arial"/>
        </w:rPr>
        <w:t>3</w:t>
      </w:r>
      <w:r w:rsidR="00CF1A7D">
        <w:rPr>
          <w:rFonts w:ascii="Arial" w:eastAsia="Calibri" w:hAnsi="Arial" w:cs="Arial"/>
        </w:rPr>
        <w:t>9</w:t>
      </w:r>
      <w:r w:rsidR="00A9606A" w:rsidRPr="00534BEF">
        <w:rPr>
          <w:rFonts w:ascii="Arial" w:eastAsia="Calibri" w:hAnsi="Arial" w:cs="Arial"/>
        </w:rPr>
        <w:t>.</w:t>
      </w:r>
      <w:r w:rsidR="00A9606A" w:rsidRPr="00534BEF">
        <w:rPr>
          <w:rFonts w:ascii="Arial" w:eastAsia="Calibri" w:hAnsi="Arial" w:cs="Arial"/>
        </w:rPr>
        <w:tab/>
        <w:t xml:space="preserve">The Authority is responsible for the development and revision of the Programme Handbook on an annual basis; this includes all advertising and publicity material relating to the programme.  The Authority shall endeavour to ensure that all references to the Contractor and the Authority are accurate. The Contractor will be required to review and provide amendments where required annually within </w:t>
      </w:r>
      <w:r w:rsidR="00C474C3">
        <w:rPr>
          <w:rFonts w:ascii="Arial" w:eastAsia="Calibri" w:hAnsi="Arial" w:cs="Arial"/>
        </w:rPr>
        <w:t xml:space="preserve">no less than </w:t>
      </w:r>
      <w:r w:rsidR="00A9606A" w:rsidRPr="00534BEF">
        <w:rPr>
          <w:rFonts w:ascii="Arial" w:eastAsia="Calibri" w:hAnsi="Arial" w:cs="Arial"/>
        </w:rPr>
        <w:t xml:space="preserve">one month prior to publication. </w:t>
      </w:r>
    </w:p>
    <w:p w14:paraId="38C0C29E" w14:textId="77777777" w:rsidR="002D1D93" w:rsidRDefault="002D1D93" w:rsidP="00170513">
      <w:pPr>
        <w:spacing w:after="0" w:line="240" w:lineRule="auto"/>
        <w:rPr>
          <w:rFonts w:ascii="Arial" w:eastAsia="Calibri" w:hAnsi="Arial" w:cs="Arial"/>
        </w:rPr>
      </w:pPr>
    </w:p>
    <w:p w14:paraId="353F7EE2" w14:textId="6D7C5A56" w:rsidR="002D1D93" w:rsidRPr="00534BEF" w:rsidRDefault="00CF1A7D" w:rsidP="00A50F12">
      <w:pPr>
        <w:tabs>
          <w:tab w:val="left" w:pos="567"/>
        </w:tabs>
        <w:spacing w:after="0" w:line="240" w:lineRule="auto"/>
        <w:rPr>
          <w:rFonts w:ascii="Arial" w:eastAsia="Times New Roman" w:hAnsi="Arial" w:cs="Arial"/>
          <w:kern w:val="22"/>
        </w:rPr>
      </w:pPr>
      <w:r>
        <w:rPr>
          <w:rFonts w:ascii="Arial" w:eastAsia="Times New Roman" w:hAnsi="Arial" w:cs="Arial"/>
          <w:kern w:val="22"/>
        </w:rPr>
        <w:t>40</w:t>
      </w:r>
      <w:r w:rsidR="002D1D93" w:rsidRPr="00534BEF">
        <w:rPr>
          <w:rFonts w:ascii="Arial" w:eastAsia="Times New Roman" w:hAnsi="Arial" w:cs="Arial"/>
          <w:kern w:val="22"/>
        </w:rPr>
        <w:t>.</w:t>
      </w:r>
      <w:r w:rsidR="002D1D93" w:rsidRPr="00534BEF">
        <w:rPr>
          <w:rFonts w:ascii="Arial" w:eastAsia="Times New Roman" w:hAnsi="Arial" w:cs="Arial"/>
          <w:kern w:val="22"/>
        </w:rPr>
        <w:tab/>
        <w:t>The Authority is responsible to ensure that the appropriate candidates are selected for the course</w:t>
      </w:r>
      <w:r w:rsidR="00DE215D">
        <w:rPr>
          <w:rFonts w:ascii="Arial" w:eastAsia="Times New Roman" w:hAnsi="Arial" w:cs="Arial"/>
          <w:kern w:val="22"/>
        </w:rPr>
        <w:t>,</w:t>
      </w:r>
      <w:r w:rsidR="002D1D93" w:rsidRPr="00534BEF">
        <w:rPr>
          <w:rFonts w:ascii="Arial" w:hAnsi="Arial" w:cs="Arial"/>
        </w:rPr>
        <w:t xml:space="preserve"> </w:t>
      </w:r>
      <w:r w:rsidR="002D1D93" w:rsidRPr="00534BEF">
        <w:rPr>
          <w:rFonts w:ascii="Arial" w:eastAsia="Times New Roman" w:hAnsi="Arial" w:cs="Arial"/>
          <w:kern w:val="22"/>
        </w:rPr>
        <w:t>conforming to the Contractor</w:t>
      </w:r>
      <w:r w:rsidR="004A271C">
        <w:rPr>
          <w:rFonts w:ascii="Arial" w:eastAsia="Times New Roman" w:hAnsi="Arial" w:cs="Arial"/>
          <w:kern w:val="22"/>
        </w:rPr>
        <w:t>’</w:t>
      </w:r>
      <w:r w:rsidR="002D1D93" w:rsidRPr="00534BEF">
        <w:rPr>
          <w:rFonts w:ascii="Arial" w:eastAsia="Times New Roman" w:hAnsi="Arial" w:cs="Arial"/>
          <w:kern w:val="22"/>
        </w:rPr>
        <w:t xml:space="preserve">s general entrance requirements. This includes running a robust selection process assured by both the </w:t>
      </w:r>
      <w:proofErr w:type="spellStart"/>
      <w:r w:rsidR="002D1D93" w:rsidRPr="00534BEF">
        <w:rPr>
          <w:rFonts w:ascii="Arial" w:eastAsia="Times New Roman" w:hAnsi="Arial" w:cs="Arial"/>
          <w:kern w:val="22"/>
        </w:rPr>
        <w:t>CIEH</w:t>
      </w:r>
      <w:proofErr w:type="spellEnd"/>
      <w:r w:rsidR="002D1D93" w:rsidRPr="00534BEF">
        <w:rPr>
          <w:rFonts w:ascii="Arial" w:eastAsia="Times New Roman" w:hAnsi="Arial" w:cs="Arial"/>
          <w:kern w:val="22"/>
        </w:rPr>
        <w:t xml:space="preserve"> and Contractor to mitigate and support a non-standard recognised prior learning (</w:t>
      </w:r>
      <w:proofErr w:type="spellStart"/>
      <w:r w:rsidR="002D1D93" w:rsidRPr="00534BEF">
        <w:rPr>
          <w:rFonts w:ascii="Arial" w:eastAsia="Times New Roman" w:hAnsi="Arial" w:cs="Arial"/>
          <w:kern w:val="22"/>
        </w:rPr>
        <w:t>RPL</w:t>
      </w:r>
      <w:proofErr w:type="spellEnd"/>
      <w:r w:rsidR="002D1D93" w:rsidRPr="00534BEF">
        <w:rPr>
          <w:rFonts w:ascii="Arial" w:eastAsia="Times New Roman" w:hAnsi="Arial" w:cs="Arial"/>
          <w:kern w:val="22"/>
        </w:rPr>
        <w:t>) entry pathway to the BSc</w:t>
      </w:r>
      <w:r w:rsidR="008318B4">
        <w:rPr>
          <w:rFonts w:ascii="Arial" w:eastAsia="Times New Roman" w:hAnsi="Arial" w:cs="Arial"/>
          <w:kern w:val="22"/>
        </w:rPr>
        <w:t xml:space="preserve"> (Hons)</w:t>
      </w:r>
      <w:r w:rsidR="002D1D93" w:rsidRPr="00534BEF">
        <w:rPr>
          <w:rFonts w:ascii="Arial" w:eastAsia="Times New Roman" w:hAnsi="Arial" w:cs="Arial"/>
          <w:kern w:val="22"/>
        </w:rPr>
        <w:t xml:space="preserve"> programme.</w:t>
      </w:r>
    </w:p>
    <w:p w14:paraId="5FF36660" w14:textId="77777777" w:rsidR="00555BF2" w:rsidRPr="00534BEF" w:rsidRDefault="00555BF2" w:rsidP="00312665">
      <w:pPr>
        <w:spacing w:after="0" w:line="240" w:lineRule="auto"/>
        <w:rPr>
          <w:rFonts w:ascii="Arial" w:eastAsia="Calibri" w:hAnsi="Arial" w:cs="Arial"/>
        </w:rPr>
      </w:pPr>
    </w:p>
    <w:p w14:paraId="17AB50E6" w14:textId="354C33BF" w:rsidR="00312665" w:rsidRPr="00534BEF" w:rsidRDefault="00374F0F" w:rsidP="00A50F12">
      <w:pPr>
        <w:tabs>
          <w:tab w:val="left" w:pos="-1440"/>
          <w:tab w:val="left" w:pos="0"/>
          <w:tab w:val="left" w:pos="567"/>
        </w:tabs>
        <w:overflowPunct w:val="0"/>
        <w:autoSpaceDE w:val="0"/>
        <w:autoSpaceDN w:val="0"/>
        <w:adjustRightInd w:val="0"/>
        <w:spacing w:after="0" w:line="240" w:lineRule="auto"/>
        <w:textAlignment w:val="baseline"/>
        <w:rPr>
          <w:rFonts w:ascii="Arial" w:eastAsia="Times New Roman" w:hAnsi="Arial" w:cs="Arial"/>
          <w:lang w:eastAsia="en-GB"/>
        </w:rPr>
      </w:pPr>
      <w:r w:rsidRPr="00534BEF">
        <w:rPr>
          <w:rFonts w:ascii="Arial" w:eastAsia="Times New Roman" w:hAnsi="Arial" w:cs="Arial"/>
          <w:kern w:val="22"/>
        </w:rPr>
        <w:t>4</w:t>
      </w:r>
      <w:r w:rsidR="00CF1A7D">
        <w:rPr>
          <w:rFonts w:ascii="Arial" w:eastAsia="Times New Roman" w:hAnsi="Arial" w:cs="Arial"/>
          <w:kern w:val="22"/>
        </w:rPr>
        <w:t>1</w:t>
      </w:r>
      <w:r w:rsidRPr="00534BEF">
        <w:rPr>
          <w:rFonts w:ascii="Arial" w:eastAsia="Times New Roman" w:hAnsi="Arial" w:cs="Arial"/>
          <w:kern w:val="22"/>
        </w:rPr>
        <w:t>.</w:t>
      </w:r>
      <w:r w:rsidRPr="00534BEF">
        <w:rPr>
          <w:rFonts w:ascii="Arial" w:eastAsia="Times New Roman" w:hAnsi="Arial" w:cs="Arial"/>
          <w:kern w:val="22"/>
        </w:rPr>
        <w:tab/>
      </w:r>
      <w:r w:rsidR="004F19DE" w:rsidRPr="00534BEF">
        <w:rPr>
          <w:rFonts w:ascii="Arial" w:eastAsia="Times New Roman" w:hAnsi="Arial" w:cs="Arial"/>
          <w:kern w:val="22"/>
        </w:rPr>
        <w:t>The Authority will ensure that a</w:t>
      </w:r>
      <w:r w:rsidR="00312665" w:rsidRPr="00534BEF">
        <w:rPr>
          <w:rFonts w:ascii="Arial" w:eastAsia="Times New Roman" w:hAnsi="Arial" w:cs="Arial"/>
          <w:kern w:val="22"/>
        </w:rPr>
        <w:t xml:space="preserve">ll </w:t>
      </w:r>
      <w:r w:rsidR="0097057C" w:rsidRPr="00534BEF">
        <w:rPr>
          <w:rFonts w:ascii="Arial" w:eastAsia="Times New Roman" w:hAnsi="Arial" w:cs="Arial"/>
          <w:kern w:val="22"/>
        </w:rPr>
        <w:t>m</w:t>
      </w:r>
      <w:r w:rsidR="00312665" w:rsidRPr="00534BEF">
        <w:rPr>
          <w:rFonts w:ascii="Arial" w:eastAsia="Times New Roman" w:hAnsi="Arial" w:cs="Arial"/>
          <w:kern w:val="22"/>
        </w:rPr>
        <w:t xml:space="preserve">ilitary </w:t>
      </w:r>
      <w:r w:rsidR="00230DAA">
        <w:rPr>
          <w:rFonts w:ascii="Arial" w:eastAsia="Times New Roman" w:hAnsi="Arial" w:cs="Arial"/>
          <w:kern w:val="22"/>
        </w:rPr>
        <w:t>students</w:t>
      </w:r>
      <w:r w:rsidR="00230DAA" w:rsidRPr="00534BEF">
        <w:rPr>
          <w:rFonts w:ascii="Arial" w:eastAsia="Times New Roman" w:hAnsi="Arial" w:cs="Arial"/>
          <w:kern w:val="22"/>
        </w:rPr>
        <w:t xml:space="preserve"> </w:t>
      </w:r>
      <w:r w:rsidR="00312665" w:rsidRPr="00534BEF">
        <w:rPr>
          <w:rFonts w:ascii="Arial" w:eastAsia="Times New Roman" w:hAnsi="Arial" w:cs="Arial"/>
          <w:kern w:val="22"/>
        </w:rPr>
        <w:t xml:space="preserve">attending the </w:t>
      </w:r>
      <w:r w:rsidR="0097057C" w:rsidRPr="00534BEF">
        <w:rPr>
          <w:rFonts w:ascii="Arial" w:eastAsia="Times New Roman" w:hAnsi="Arial" w:cs="Arial"/>
          <w:kern w:val="22"/>
        </w:rPr>
        <w:t>p</w:t>
      </w:r>
      <w:r w:rsidR="00312665" w:rsidRPr="00534BEF">
        <w:rPr>
          <w:rFonts w:ascii="Arial" w:eastAsia="Times New Roman" w:hAnsi="Arial" w:cs="Arial"/>
          <w:kern w:val="22"/>
        </w:rPr>
        <w:t>rogramme shall work within an environment of agreed quality standards with regards to all policies and procedures as laid down by the Contractor.</w:t>
      </w:r>
    </w:p>
    <w:p w14:paraId="224B4573" w14:textId="77777777" w:rsidR="00312665" w:rsidRPr="00534BEF" w:rsidRDefault="00312665" w:rsidP="00312665">
      <w:pPr>
        <w:spacing w:after="0" w:line="240" w:lineRule="auto"/>
        <w:rPr>
          <w:rFonts w:ascii="Arial" w:eastAsia="Calibri" w:hAnsi="Arial" w:cs="Arial"/>
        </w:rPr>
      </w:pPr>
    </w:p>
    <w:p w14:paraId="3CB4019A" w14:textId="48162890" w:rsidR="002B3340" w:rsidRPr="00534BEF" w:rsidRDefault="00374F0F" w:rsidP="00A50F12">
      <w:pPr>
        <w:tabs>
          <w:tab w:val="left" w:pos="567"/>
        </w:tabs>
        <w:spacing w:after="0" w:line="240" w:lineRule="auto"/>
        <w:rPr>
          <w:rFonts w:ascii="Arial" w:eastAsia="Calibri" w:hAnsi="Arial" w:cs="Arial"/>
        </w:rPr>
      </w:pPr>
      <w:r w:rsidRPr="00534BEF">
        <w:rPr>
          <w:rFonts w:ascii="Arial" w:eastAsia="Calibri" w:hAnsi="Arial" w:cs="Arial"/>
        </w:rPr>
        <w:t>4</w:t>
      </w:r>
      <w:r w:rsidR="00CF1A7D">
        <w:rPr>
          <w:rFonts w:ascii="Arial" w:eastAsia="Calibri" w:hAnsi="Arial" w:cs="Arial"/>
        </w:rPr>
        <w:t>2</w:t>
      </w:r>
      <w:r w:rsidRPr="00534BEF">
        <w:rPr>
          <w:rFonts w:ascii="Arial" w:eastAsia="Calibri" w:hAnsi="Arial" w:cs="Arial"/>
        </w:rPr>
        <w:t>.</w:t>
      </w:r>
      <w:r w:rsidRPr="00534BEF">
        <w:rPr>
          <w:rFonts w:ascii="Arial" w:eastAsia="Calibri" w:hAnsi="Arial" w:cs="Arial"/>
        </w:rPr>
        <w:tab/>
      </w:r>
      <w:r w:rsidR="00D72941" w:rsidRPr="00534BEF">
        <w:rPr>
          <w:rFonts w:ascii="Arial" w:eastAsia="Calibri" w:hAnsi="Arial" w:cs="Arial"/>
        </w:rPr>
        <w:t>The Authority,</w:t>
      </w:r>
      <w:r w:rsidR="00312665" w:rsidRPr="00534BEF">
        <w:rPr>
          <w:rFonts w:ascii="Arial" w:eastAsia="Calibri" w:hAnsi="Arial" w:cs="Arial"/>
        </w:rPr>
        <w:t xml:space="preserve"> through liaison with the Contractor, will be involved in any curriculum developments to ensure the qualification still meets the needs of the Authority.</w:t>
      </w:r>
    </w:p>
    <w:p w14:paraId="60AE4CF5" w14:textId="77777777" w:rsidR="002B3340" w:rsidRPr="00534BEF" w:rsidRDefault="002B3340" w:rsidP="00FB7465">
      <w:pPr>
        <w:tabs>
          <w:tab w:val="left" w:pos="567"/>
        </w:tabs>
        <w:spacing w:after="0" w:line="240" w:lineRule="auto"/>
        <w:rPr>
          <w:rFonts w:ascii="Arial" w:eastAsia="Calibri" w:hAnsi="Arial" w:cs="Arial"/>
        </w:rPr>
      </w:pPr>
    </w:p>
    <w:p w14:paraId="19CB2EF2" w14:textId="5ED0739B" w:rsidR="002B3340" w:rsidRPr="00534BEF" w:rsidRDefault="00374F0F" w:rsidP="00FB7465">
      <w:pPr>
        <w:tabs>
          <w:tab w:val="left" w:pos="567"/>
        </w:tabs>
        <w:spacing w:after="0" w:line="240" w:lineRule="auto"/>
        <w:rPr>
          <w:rFonts w:ascii="Arial" w:eastAsia="Calibri" w:hAnsi="Arial" w:cs="Arial"/>
        </w:rPr>
      </w:pPr>
      <w:r w:rsidRPr="00534BEF">
        <w:rPr>
          <w:rFonts w:ascii="Arial" w:eastAsia="Calibri" w:hAnsi="Arial" w:cs="Arial"/>
        </w:rPr>
        <w:t>4</w:t>
      </w:r>
      <w:r w:rsidR="00CF1A7D">
        <w:rPr>
          <w:rFonts w:ascii="Arial" w:eastAsia="Calibri" w:hAnsi="Arial" w:cs="Arial"/>
        </w:rPr>
        <w:t>3</w:t>
      </w:r>
      <w:r w:rsidRPr="00534BEF">
        <w:rPr>
          <w:rFonts w:ascii="Arial" w:eastAsia="Calibri" w:hAnsi="Arial" w:cs="Arial"/>
        </w:rPr>
        <w:t>.</w:t>
      </w:r>
      <w:r w:rsidRPr="00534BEF">
        <w:rPr>
          <w:rFonts w:ascii="Arial" w:eastAsia="Calibri" w:hAnsi="Arial" w:cs="Arial"/>
        </w:rPr>
        <w:tab/>
      </w:r>
      <w:r w:rsidR="004F19DE" w:rsidRPr="00534BEF">
        <w:rPr>
          <w:rFonts w:ascii="Arial" w:eastAsia="Calibri" w:hAnsi="Arial" w:cs="Arial"/>
        </w:rPr>
        <w:t xml:space="preserve">The </w:t>
      </w:r>
      <w:r w:rsidR="009A43F7">
        <w:rPr>
          <w:rFonts w:ascii="Arial" w:eastAsia="Calibri" w:hAnsi="Arial" w:cs="Arial"/>
        </w:rPr>
        <w:t>A</w:t>
      </w:r>
      <w:r w:rsidR="004F19DE" w:rsidRPr="00534BEF">
        <w:rPr>
          <w:rFonts w:ascii="Arial" w:eastAsia="Calibri" w:hAnsi="Arial" w:cs="Arial"/>
        </w:rPr>
        <w:t>uthority will ensure that a</w:t>
      </w:r>
      <w:r w:rsidR="00D72941" w:rsidRPr="00534BEF">
        <w:rPr>
          <w:rFonts w:ascii="Arial" w:eastAsia="Calibri" w:hAnsi="Arial" w:cs="Arial"/>
        </w:rPr>
        <w:t xml:space="preserve">ll </w:t>
      </w:r>
      <w:r w:rsidR="009A43F7">
        <w:rPr>
          <w:rFonts w:ascii="Arial" w:eastAsia="Calibri" w:hAnsi="Arial" w:cs="Arial"/>
          <w:bCs/>
          <w:kern w:val="22"/>
        </w:rPr>
        <w:t xml:space="preserve">Military students </w:t>
      </w:r>
      <w:r w:rsidR="00312665" w:rsidRPr="00534BEF">
        <w:rPr>
          <w:rFonts w:ascii="Arial" w:eastAsia="Calibri" w:hAnsi="Arial" w:cs="Arial"/>
        </w:rPr>
        <w:t xml:space="preserve">enrolled on the </w:t>
      </w:r>
      <w:r w:rsidR="0097057C" w:rsidRPr="00534BEF">
        <w:rPr>
          <w:rFonts w:ascii="Arial" w:eastAsia="Calibri" w:hAnsi="Arial" w:cs="Arial"/>
        </w:rPr>
        <w:t>p</w:t>
      </w:r>
      <w:r w:rsidR="00312665" w:rsidRPr="00534BEF">
        <w:rPr>
          <w:rFonts w:ascii="Arial" w:eastAsia="Calibri" w:hAnsi="Arial" w:cs="Arial"/>
        </w:rPr>
        <w:t xml:space="preserve">rogramme </w:t>
      </w:r>
      <w:r w:rsidR="00D72941" w:rsidRPr="00534BEF">
        <w:rPr>
          <w:rFonts w:ascii="Arial" w:eastAsia="Calibri" w:hAnsi="Arial" w:cs="Arial"/>
        </w:rPr>
        <w:t xml:space="preserve">will be provided with </w:t>
      </w:r>
      <w:r w:rsidR="00312665" w:rsidRPr="00534BEF">
        <w:rPr>
          <w:rFonts w:ascii="Arial" w:eastAsia="Calibri" w:hAnsi="Arial" w:cs="Arial"/>
        </w:rPr>
        <w:t>student welfare services</w:t>
      </w:r>
      <w:r w:rsidR="00D72941" w:rsidRPr="00534BEF">
        <w:rPr>
          <w:rFonts w:ascii="Arial" w:eastAsia="Calibri" w:hAnsi="Arial" w:cs="Arial"/>
        </w:rPr>
        <w:t>.</w:t>
      </w:r>
    </w:p>
    <w:p w14:paraId="22D4A886" w14:textId="77777777" w:rsidR="002B3340" w:rsidRPr="00534BEF" w:rsidRDefault="002B3340" w:rsidP="00FB7465">
      <w:pPr>
        <w:tabs>
          <w:tab w:val="left" w:pos="567"/>
        </w:tabs>
        <w:spacing w:after="0" w:line="240" w:lineRule="auto"/>
        <w:rPr>
          <w:rFonts w:ascii="Arial" w:eastAsia="Calibri" w:hAnsi="Arial" w:cs="Arial"/>
        </w:rPr>
      </w:pPr>
    </w:p>
    <w:p w14:paraId="5351CF68" w14:textId="7A1AFFE8" w:rsidR="00312665" w:rsidRPr="00534BEF" w:rsidRDefault="00D94D90" w:rsidP="00FB7465">
      <w:pPr>
        <w:tabs>
          <w:tab w:val="left" w:pos="567"/>
        </w:tabs>
        <w:spacing w:after="0" w:line="240" w:lineRule="auto"/>
        <w:rPr>
          <w:rFonts w:ascii="Arial" w:eastAsia="Calibri" w:hAnsi="Arial" w:cs="Arial"/>
        </w:rPr>
      </w:pPr>
      <w:r w:rsidRPr="00534BEF">
        <w:rPr>
          <w:rFonts w:ascii="Arial" w:eastAsia="Calibri" w:hAnsi="Arial" w:cs="Arial"/>
        </w:rPr>
        <w:t>4</w:t>
      </w:r>
      <w:r w:rsidR="00CF1A7D">
        <w:rPr>
          <w:rFonts w:ascii="Arial" w:eastAsia="Calibri" w:hAnsi="Arial" w:cs="Arial"/>
        </w:rPr>
        <w:t>4</w:t>
      </w:r>
      <w:r w:rsidRPr="00534BEF">
        <w:rPr>
          <w:rFonts w:ascii="Arial" w:eastAsia="Calibri" w:hAnsi="Arial" w:cs="Arial"/>
        </w:rPr>
        <w:t>.</w:t>
      </w:r>
      <w:r w:rsidRPr="00534BEF">
        <w:rPr>
          <w:rFonts w:ascii="Arial" w:eastAsia="Calibri" w:hAnsi="Arial" w:cs="Arial"/>
        </w:rPr>
        <w:tab/>
      </w:r>
      <w:r w:rsidR="0097057C" w:rsidRPr="00534BEF">
        <w:rPr>
          <w:rFonts w:ascii="Arial" w:eastAsia="Calibri" w:hAnsi="Arial" w:cs="Arial"/>
        </w:rPr>
        <w:t xml:space="preserve">The </w:t>
      </w:r>
      <w:r w:rsidR="004F19DE" w:rsidRPr="00534BEF">
        <w:rPr>
          <w:rFonts w:ascii="Arial" w:eastAsia="Calibri" w:hAnsi="Arial" w:cs="Arial"/>
        </w:rPr>
        <w:t>Authority</w:t>
      </w:r>
      <w:r w:rsidR="0097057C" w:rsidRPr="00534BEF">
        <w:rPr>
          <w:rFonts w:ascii="Arial" w:eastAsia="Calibri" w:hAnsi="Arial" w:cs="Arial"/>
        </w:rPr>
        <w:t xml:space="preserve"> will </w:t>
      </w:r>
      <w:r w:rsidR="00A50A8C" w:rsidRPr="00534BEF">
        <w:rPr>
          <w:rFonts w:ascii="Arial" w:eastAsia="Calibri" w:hAnsi="Arial" w:cs="Arial"/>
        </w:rPr>
        <w:t>i</w:t>
      </w:r>
      <w:r w:rsidR="00312665" w:rsidRPr="00534BEF">
        <w:rPr>
          <w:rFonts w:ascii="Arial" w:eastAsia="Calibri" w:hAnsi="Arial" w:cs="Arial"/>
        </w:rPr>
        <w:t xml:space="preserve">nform the </w:t>
      </w:r>
      <w:r w:rsidR="008318B4">
        <w:rPr>
          <w:rFonts w:ascii="Arial" w:eastAsia="Calibri" w:hAnsi="Arial" w:cs="Arial"/>
        </w:rPr>
        <w:t>C</w:t>
      </w:r>
      <w:r w:rsidR="004F19DE" w:rsidRPr="00534BEF">
        <w:rPr>
          <w:rFonts w:ascii="Arial" w:eastAsia="Calibri" w:hAnsi="Arial" w:cs="Arial"/>
        </w:rPr>
        <w:t xml:space="preserve">ontractor </w:t>
      </w:r>
      <w:r w:rsidR="00312665" w:rsidRPr="00534BEF">
        <w:rPr>
          <w:rFonts w:ascii="Arial" w:eastAsia="Calibri" w:hAnsi="Arial" w:cs="Arial"/>
        </w:rPr>
        <w:t xml:space="preserve">immediately of any change in resourcing, staffing or other factors that might endanger the </w:t>
      </w:r>
      <w:r w:rsidR="00D72941" w:rsidRPr="00534BEF">
        <w:rPr>
          <w:rFonts w:ascii="Arial" w:eastAsia="Calibri" w:hAnsi="Arial" w:cs="Arial"/>
        </w:rPr>
        <w:t xml:space="preserve">delivery of the course in line with this SoR. </w:t>
      </w:r>
    </w:p>
    <w:p w14:paraId="048EA180" w14:textId="77777777" w:rsidR="00772249" w:rsidRPr="00534BEF" w:rsidRDefault="00772249" w:rsidP="001B22F5">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6ED6615F" w14:textId="20F59292" w:rsidR="00CC7E81" w:rsidRPr="00534BEF" w:rsidRDefault="00D94D90" w:rsidP="00FB7465">
      <w:pPr>
        <w:tabs>
          <w:tab w:val="left" w:pos="567"/>
        </w:tabs>
        <w:spacing w:after="0" w:line="240" w:lineRule="auto"/>
        <w:rPr>
          <w:rFonts w:ascii="Arial" w:eastAsia="Calibri" w:hAnsi="Arial" w:cs="Arial"/>
          <w:bCs/>
          <w:kern w:val="22"/>
        </w:rPr>
      </w:pPr>
      <w:r w:rsidRPr="00534BEF">
        <w:rPr>
          <w:rFonts w:ascii="Arial" w:eastAsia="Calibri" w:hAnsi="Arial" w:cs="Arial"/>
          <w:bCs/>
          <w:kern w:val="22"/>
        </w:rPr>
        <w:t>4</w:t>
      </w:r>
      <w:r w:rsidR="00CF1A7D">
        <w:rPr>
          <w:rFonts w:ascii="Arial" w:eastAsia="Calibri" w:hAnsi="Arial" w:cs="Arial"/>
          <w:bCs/>
          <w:kern w:val="22"/>
        </w:rPr>
        <w:t>5</w:t>
      </w:r>
      <w:r w:rsidRPr="00534BEF">
        <w:rPr>
          <w:rFonts w:ascii="Arial" w:eastAsia="Calibri" w:hAnsi="Arial" w:cs="Arial"/>
          <w:bCs/>
          <w:kern w:val="22"/>
        </w:rPr>
        <w:t>.</w:t>
      </w:r>
      <w:r w:rsidRPr="00534BEF">
        <w:rPr>
          <w:rFonts w:ascii="Arial" w:eastAsia="Calibri" w:hAnsi="Arial" w:cs="Arial"/>
          <w:bCs/>
          <w:kern w:val="22"/>
        </w:rPr>
        <w:tab/>
      </w:r>
      <w:r w:rsidR="00772249" w:rsidRPr="00534BEF">
        <w:rPr>
          <w:rFonts w:ascii="Arial" w:eastAsia="Calibri" w:hAnsi="Arial" w:cs="Arial"/>
          <w:bCs/>
          <w:kern w:val="22"/>
        </w:rPr>
        <w:t xml:space="preserve">The Authority will provide support services for all </w:t>
      </w:r>
      <w:r w:rsidR="009A43F7">
        <w:rPr>
          <w:rFonts w:ascii="Arial" w:eastAsia="Calibri" w:hAnsi="Arial" w:cs="Arial"/>
          <w:bCs/>
          <w:kern w:val="22"/>
        </w:rPr>
        <w:t xml:space="preserve">Military students </w:t>
      </w:r>
      <w:r w:rsidR="00772249" w:rsidRPr="00534BEF">
        <w:rPr>
          <w:rFonts w:ascii="Arial" w:eastAsia="Calibri" w:hAnsi="Arial" w:cs="Arial"/>
          <w:bCs/>
          <w:kern w:val="22"/>
        </w:rPr>
        <w:t>in the following areas</w:t>
      </w:r>
      <w:r w:rsidR="008318B4">
        <w:rPr>
          <w:rFonts w:ascii="Arial" w:eastAsia="Calibri" w:hAnsi="Arial" w:cs="Arial"/>
          <w:bCs/>
          <w:kern w:val="22"/>
        </w:rPr>
        <w:t>:</w:t>
      </w:r>
      <w:r w:rsidR="00772249" w:rsidRPr="00534BEF">
        <w:rPr>
          <w:rFonts w:ascii="Arial" w:eastAsia="Calibri" w:hAnsi="Arial" w:cs="Arial"/>
          <w:bCs/>
          <w:kern w:val="22"/>
        </w:rPr>
        <w:t xml:space="preserve"> money and welfare advice, childcare, careers advisory service, counselling and the Disability Support Service (including Dyslexia Support)</w:t>
      </w:r>
      <w:r w:rsidR="008318B4">
        <w:rPr>
          <w:rFonts w:ascii="Arial" w:eastAsia="Calibri" w:hAnsi="Arial" w:cs="Arial"/>
          <w:bCs/>
          <w:kern w:val="22"/>
        </w:rPr>
        <w:t>.</w:t>
      </w:r>
      <w:r w:rsidR="00772249" w:rsidRPr="00534BEF">
        <w:rPr>
          <w:rFonts w:ascii="Arial" w:eastAsia="Calibri" w:hAnsi="Arial" w:cs="Arial"/>
          <w:bCs/>
          <w:kern w:val="22"/>
        </w:rPr>
        <w:t xml:space="preserve"> </w:t>
      </w:r>
      <w:r w:rsidR="008318B4">
        <w:rPr>
          <w:rFonts w:ascii="Arial" w:eastAsia="Calibri" w:hAnsi="Arial" w:cs="Arial"/>
          <w:bCs/>
          <w:kern w:val="22"/>
        </w:rPr>
        <w:t>A</w:t>
      </w:r>
      <w:r w:rsidR="00772249" w:rsidRPr="00534BEF">
        <w:rPr>
          <w:rFonts w:ascii="Arial" w:eastAsia="Calibri" w:hAnsi="Arial" w:cs="Arial"/>
          <w:bCs/>
          <w:kern w:val="22"/>
        </w:rPr>
        <w:t>ny matters pertaining to these are to be referred to the DO.</w:t>
      </w:r>
    </w:p>
    <w:p w14:paraId="31626A5B" w14:textId="77777777" w:rsidR="00CC7E81" w:rsidRPr="00534BEF" w:rsidRDefault="00CC7E81" w:rsidP="00FB7465">
      <w:pPr>
        <w:tabs>
          <w:tab w:val="left" w:pos="567"/>
        </w:tabs>
        <w:spacing w:after="0" w:line="240" w:lineRule="auto"/>
        <w:ind w:left="567"/>
        <w:rPr>
          <w:rFonts w:ascii="Arial" w:eastAsia="Times New Roman" w:hAnsi="Arial" w:cs="Arial"/>
          <w:kern w:val="22"/>
          <w:highlight w:val="yellow"/>
        </w:rPr>
      </w:pPr>
    </w:p>
    <w:p w14:paraId="2796EDD1" w14:textId="38F38991" w:rsidR="00A22023" w:rsidRPr="00534BEF" w:rsidRDefault="002D1D93" w:rsidP="00FB7465">
      <w:pPr>
        <w:tabs>
          <w:tab w:val="left" w:pos="567"/>
        </w:tabs>
        <w:spacing w:after="0" w:line="240" w:lineRule="auto"/>
        <w:rPr>
          <w:rFonts w:ascii="Arial" w:eastAsia="Times New Roman" w:hAnsi="Arial" w:cs="Arial"/>
          <w:kern w:val="22"/>
          <w:highlight w:val="yellow"/>
        </w:rPr>
      </w:pPr>
      <w:r w:rsidRPr="00534BEF">
        <w:rPr>
          <w:rFonts w:ascii="Arial" w:hAnsi="Arial" w:cs="Arial"/>
        </w:rPr>
        <w:t>4</w:t>
      </w:r>
      <w:r w:rsidR="00CF1A7D">
        <w:rPr>
          <w:rFonts w:ascii="Arial" w:hAnsi="Arial" w:cs="Arial"/>
        </w:rPr>
        <w:t>6</w:t>
      </w:r>
      <w:r w:rsidRPr="00534BEF">
        <w:rPr>
          <w:rFonts w:ascii="Arial" w:hAnsi="Arial" w:cs="Arial"/>
        </w:rPr>
        <w:t>.</w:t>
      </w:r>
      <w:r w:rsidRPr="00534BEF">
        <w:rPr>
          <w:rFonts w:ascii="Arial" w:hAnsi="Arial" w:cs="Arial"/>
        </w:rPr>
        <w:tab/>
      </w:r>
      <w:r w:rsidR="00434BA2" w:rsidRPr="00534BEF">
        <w:rPr>
          <w:rFonts w:ascii="Arial" w:hAnsi="Arial" w:cs="Arial"/>
        </w:rPr>
        <w:t>The Authority shall participate in and co-operate with the requirements of any assessment or inspection undertaken by the Quality Assurance Agency for Higher Education as appropriate.</w:t>
      </w:r>
    </w:p>
    <w:p w14:paraId="642E2CB6" w14:textId="77777777" w:rsidR="00A22023" w:rsidRPr="00534BEF" w:rsidRDefault="00A22023" w:rsidP="00FB7465">
      <w:pPr>
        <w:tabs>
          <w:tab w:val="left" w:pos="567"/>
        </w:tabs>
        <w:spacing w:after="0" w:line="240" w:lineRule="auto"/>
        <w:ind w:left="567"/>
        <w:rPr>
          <w:rFonts w:ascii="Arial" w:eastAsia="Times New Roman" w:hAnsi="Arial" w:cs="Arial"/>
          <w:kern w:val="22"/>
          <w:highlight w:val="yellow"/>
        </w:rPr>
      </w:pPr>
    </w:p>
    <w:p w14:paraId="5A762E63" w14:textId="538268EF" w:rsidR="00A206CA" w:rsidRPr="00534BEF" w:rsidRDefault="00503369" w:rsidP="00FB7465">
      <w:pPr>
        <w:tabs>
          <w:tab w:val="left" w:pos="0"/>
          <w:tab w:val="left" w:pos="567"/>
        </w:tabs>
        <w:overflowPunct w:val="0"/>
        <w:autoSpaceDE w:val="0"/>
        <w:autoSpaceDN w:val="0"/>
        <w:adjustRightInd w:val="0"/>
        <w:spacing w:after="0" w:line="240" w:lineRule="auto"/>
        <w:textAlignment w:val="baseline"/>
        <w:rPr>
          <w:rFonts w:ascii="Arial" w:eastAsia="Times New Roman" w:hAnsi="Arial" w:cs="Arial"/>
          <w:kern w:val="22"/>
        </w:rPr>
      </w:pPr>
      <w:r>
        <w:rPr>
          <w:rFonts w:ascii="Arial" w:eastAsia="Times New Roman" w:hAnsi="Arial" w:cs="Arial"/>
          <w:kern w:val="22"/>
        </w:rPr>
        <w:t>4</w:t>
      </w:r>
      <w:r w:rsidR="00CF1A7D">
        <w:rPr>
          <w:rFonts w:ascii="Arial" w:eastAsia="Times New Roman" w:hAnsi="Arial" w:cs="Arial"/>
          <w:kern w:val="22"/>
        </w:rPr>
        <w:t>7</w:t>
      </w:r>
      <w:r w:rsidR="002D1D93" w:rsidRPr="00534BEF">
        <w:rPr>
          <w:rFonts w:ascii="Arial" w:eastAsia="Times New Roman" w:hAnsi="Arial" w:cs="Arial"/>
          <w:kern w:val="22"/>
        </w:rPr>
        <w:t>.</w:t>
      </w:r>
      <w:r w:rsidR="002D1D93" w:rsidRPr="00534BEF">
        <w:rPr>
          <w:rFonts w:ascii="Arial" w:eastAsia="Times New Roman" w:hAnsi="Arial" w:cs="Arial"/>
          <w:kern w:val="22"/>
        </w:rPr>
        <w:tab/>
      </w:r>
      <w:r w:rsidR="00A206CA" w:rsidRPr="00534BEF">
        <w:rPr>
          <w:rFonts w:ascii="Arial" w:eastAsia="Times New Roman" w:hAnsi="Arial" w:cs="Arial"/>
          <w:kern w:val="22"/>
        </w:rPr>
        <w:t xml:space="preserve">The Authority may refer ethical matters to the </w:t>
      </w:r>
      <w:r w:rsidR="00D24CCE" w:rsidRPr="00534BEF">
        <w:rPr>
          <w:rFonts w:ascii="Arial" w:eastAsia="Times New Roman" w:hAnsi="Arial" w:cs="Arial"/>
          <w:kern w:val="22"/>
        </w:rPr>
        <w:t>Contractor</w:t>
      </w:r>
      <w:r w:rsidR="00D70826">
        <w:rPr>
          <w:rFonts w:ascii="Arial" w:eastAsia="Times New Roman" w:hAnsi="Arial" w:cs="Arial"/>
          <w:kern w:val="22"/>
        </w:rPr>
        <w:t>’</w:t>
      </w:r>
      <w:r w:rsidR="00D24CCE" w:rsidRPr="00534BEF">
        <w:rPr>
          <w:rFonts w:ascii="Arial" w:eastAsia="Times New Roman" w:hAnsi="Arial" w:cs="Arial"/>
          <w:kern w:val="22"/>
        </w:rPr>
        <w:t xml:space="preserve">s </w:t>
      </w:r>
      <w:r w:rsidR="00A206CA" w:rsidRPr="00534BEF">
        <w:rPr>
          <w:rFonts w:ascii="Arial" w:eastAsia="Times New Roman" w:hAnsi="Arial" w:cs="Arial"/>
          <w:kern w:val="22"/>
        </w:rPr>
        <w:t xml:space="preserve">Ethics Committee which will provide advice and guidance on appropriate courses of action </w:t>
      </w:r>
      <w:r w:rsidR="00D24CCE" w:rsidRPr="00534BEF">
        <w:rPr>
          <w:rFonts w:ascii="Arial" w:eastAsia="Times New Roman" w:hAnsi="Arial" w:cs="Arial"/>
          <w:kern w:val="22"/>
        </w:rPr>
        <w:t>for both parties</w:t>
      </w:r>
      <w:r w:rsidR="00B07C69">
        <w:rPr>
          <w:rFonts w:ascii="Arial" w:eastAsia="Times New Roman" w:hAnsi="Arial" w:cs="Arial"/>
          <w:kern w:val="22"/>
        </w:rPr>
        <w:t>.</w:t>
      </w:r>
      <w:r w:rsidR="00D24CCE" w:rsidRPr="00534BEF">
        <w:rPr>
          <w:rFonts w:ascii="Arial" w:eastAsia="Times New Roman" w:hAnsi="Arial" w:cs="Arial"/>
          <w:kern w:val="22"/>
        </w:rPr>
        <w:t xml:space="preserve"> </w:t>
      </w:r>
      <w:r w:rsidR="00B07C69">
        <w:rPr>
          <w:rFonts w:ascii="Arial" w:eastAsia="Times New Roman" w:hAnsi="Arial" w:cs="Arial"/>
          <w:kern w:val="22"/>
        </w:rPr>
        <w:t xml:space="preserve"> T</w:t>
      </w:r>
      <w:r w:rsidR="00D24CCE" w:rsidRPr="00534BEF">
        <w:rPr>
          <w:rFonts w:ascii="Arial" w:eastAsia="Times New Roman" w:hAnsi="Arial" w:cs="Arial"/>
          <w:kern w:val="22"/>
        </w:rPr>
        <w:t>his will include d</w:t>
      </w:r>
      <w:r w:rsidR="00A206CA" w:rsidRPr="00534BEF">
        <w:rPr>
          <w:rFonts w:ascii="Arial" w:eastAsia="Times New Roman" w:hAnsi="Arial" w:cs="Arial"/>
          <w:kern w:val="22"/>
        </w:rPr>
        <w:t xml:space="preserve">issertations </w:t>
      </w:r>
      <w:r w:rsidR="00D24CCE" w:rsidRPr="00534BEF">
        <w:rPr>
          <w:rFonts w:ascii="Arial" w:eastAsia="Times New Roman" w:hAnsi="Arial" w:cs="Arial"/>
          <w:kern w:val="22"/>
        </w:rPr>
        <w:t xml:space="preserve">that </w:t>
      </w:r>
      <w:r w:rsidR="00A206CA" w:rsidRPr="00534BEF">
        <w:rPr>
          <w:rFonts w:ascii="Arial" w:eastAsia="Times New Roman" w:hAnsi="Arial" w:cs="Arial"/>
          <w:kern w:val="22"/>
        </w:rPr>
        <w:t xml:space="preserve">may require approval through the formal </w:t>
      </w:r>
      <w:r w:rsidR="00D24CCE" w:rsidRPr="00534BEF">
        <w:rPr>
          <w:rFonts w:ascii="Arial" w:eastAsia="Times New Roman" w:hAnsi="Arial" w:cs="Arial"/>
          <w:kern w:val="22"/>
        </w:rPr>
        <w:t>Authority’s Ethics Committee</w:t>
      </w:r>
      <w:r w:rsidR="00A206CA" w:rsidRPr="00534BEF">
        <w:rPr>
          <w:rFonts w:ascii="Arial" w:eastAsia="Times New Roman" w:hAnsi="Arial" w:cs="Arial"/>
          <w:kern w:val="22"/>
        </w:rPr>
        <w:t>.</w:t>
      </w:r>
    </w:p>
    <w:p w14:paraId="02DE77DE" w14:textId="77777777" w:rsidR="00A22023" w:rsidRPr="00534BEF" w:rsidRDefault="00A22023" w:rsidP="00C24C0F">
      <w:pPr>
        <w:spacing w:after="0" w:line="240" w:lineRule="auto"/>
        <w:ind w:left="567"/>
        <w:rPr>
          <w:rFonts w:ascii="Arial" w:eastAsia="Times New Roman" w:hAnsi="Arial" w:cs="Arial"/>
          <w:kern w:val="22"/>
          <w:highlight w:val="yellow"/>
        </w:rPr>
      </w:pPr>
    </w:p>
    <w:p w14:paraId="2BA92258" w14:textId="77777777" w:rsidR="00772249" w:rsidRPr="00534BEF" w:rsidRDefault="00772249" w:rsidP="00772249">
      <w:pPr>
        <w:overflowPunct w:val="0"/>
        <w:autoSpaceDE w:val="0"/>
        <w:autoSpaceDN w:val="0"/>
        <w:adjustRightInd w:val="0"/>
        <w:spacing w:after="0" w:line="240" w:lineRule="auto"/>
        <w:textAlignment w:val="baseline"/>
        <w:rPr>
          <w:rFonts w:ascii="Arial" w:eastAsia="Calibri" w:hAnsi="Arial" w:cs="Arial"/>
          <w:b/>
          <w:bCs/>
          <w:kern w:val="22"/>
        </w:rPr>
      </w:pPr>
      <w:r w:rsidRPr="00534BEF">
        <w:rPr>
          <w:rFonts w:ascii="Arial" w:eastAsia="Calibri" w:hAnsi="Arial" w:cs="Arial"/>
          <w:b/>
          <w:bCs/>
          <w:kern w:val="22"/>
        </w:rPr>
        <w:t>COMMAND AND CONTROL</w:t>
      </w:r>
    </w:p>
    <w:p w14:paraId="12974145" w14:textId="77777777" w:rsidR="00772249" w:rsidRPr="00534BEF" w:rsidRDefault="00772249" w:rsidP="00772249">
      <w:pPr>
        <w:spacing w:after="0" w:line="240" w:lineRule="auto"/>
        <w:rPr>
          <w:rFonts w:ascii="Arial" w:eastAsia="Calibri" w:hAnsi="Arial" w:cs="Arial"/>
          <w:bCs/>
          <w:kern w:val="22"/>
          <w:highlight w:val="yellow"/>
        </w:rPr>
      </w:pPr>
    </w:p>
    <w:p w14:paraId="4FAFC07E" w14:textId="26C2A3D8" w:rsidR="00046F90" w:rsidRPr="00534BEF" w:rsidRDefault="00503369" w:rsidP="00A50F12">
      <w:pPr>
        <w:tabs>
          <w:tab w:val="left" w:pos="567"/>
        </w:tabs>
        <w:spacing w:after="0" w:line="240" w:lineRule="auto"/>
        <w:rPr>
          <w:rFonts w:ascii="Arial" w:eastAsia="Calibri" w:hAnsi="Arial" w:cs="Arial"/>
          <w:bCs/>
          <w:kern w:val="22"/>
        </w:rPr>
      </w:pPr>
      <w:r>
        <w:rPr>
          <w:rFonts w:ascii="Arial" w:eastAsia="Calibri" w:hAnsi="Arial" w:cs="Arial"/>
          <w:bCs/>
          <w:kern w:val="22"/>
        </w:rPr>
        <w:t>4</w:t>
      </w:r>
      <w:r w:rsidR="00CF1A7D">
        <w:rPr>
          <w:rFonts w:ascii="Arial" w:eastAsia="Calibri" w:hAnsi="Arial" w:cs="Arial"/>
          <w:bCs/>
          <w:kern w:val="22"/>
        </w:rPr>
        <w:t>8</w:t>
      </w:r>
      <w:r w:rsidR="00B1358D" w:rsidRPr="00534BEF">
        <w:rPr>
          <w:rFonts w:ascii="Arial" w:eastAsia="Calibri" w:hAnsi="Arial" w:cs="Arial"/>
          <w:bCs/>
          <w:kern w:val="22"/>
        </w:rPr>
        <w:t>.</w:t>
      </w:r>
      <w:r w:rsidR="00B1358D" w:rsidRPr="00534BEF">
        <w:rPr>
          <w:rFonts w:ascii="Arial" w:eastAsia="Calibri" w:hAnsi="Arial" w:cs="Arial"/>
          <w:bCs/>
          <w:kern w:val="22"/>
        </w:rPr>
        <w:tab/>
      </w:r>
      <w:r w:rsidR="00A023E0" w:rsidRPr="00534BEF">
        <w:rPr>
          <w:rFonts w:ascii="Arial" w:eastAsia="Calibri" w:hAnsi="Arial" w:cs="Arial"/>
          <w:bCs/>
          <w:kern w:val="22"/>
        </w:rPr>
        <w:t xml:space="preserve">Authority staff teaching on the programme and involved in the assessment of students will be registered with the Contactor in accordance with the Contractor’s </w:t>
      </w:r>
      <w:bookmarkStart w:id="3" w:name="_Hlk16612585"/>
      <w:r w:rsidR="00A023E0" w:rsidRPr="00534BEF">
        <w:rPr>
          <w:rFonts w:ascii="Arial" w:eastAsia="Calibri" w:hAnsi="Arial" w:cs="Arial"/>
          <w:bCs/>
          <w:kern w:val="22"/>
        </w:rPr>
        <w:t>quality academic assurance policy or equivalent</w:t>
      </w:r>
      <w:bookmarkEnd w:id="3"/>
      <w:r w:rsidR="00A023E0" w:rsidRPr="00534BEF">
        <w:rPr>
          <w:rFonts w:ascii="Arial" w:eastAsia="Calibri" w:hAnsi="Arial" w:cs="Arial"/>
          <w:bCs/>
          <w:kern w:val="22"/>
        </w:rPr>
        <w:t>.</w:t>
      </w:r>
    </w:p>
    <w:p w14:paraId="2478861B" w14:textId="77777777" w:rsidR="00046F90" w:rsidRPr="00534BEF" w:rsidRDefault="00046F90" w:rsidP="00FB7465">
      <w:pPr>
        <w:tabs>
          <w:tab w:val="left" w:pos="567"/>
        </w:tabs>
        <w:spacing w:after="0" w:line="240" w:lineRule="auto"/>
        <w:rPr>
          <w:rFonts w:ascii="Arial" w:eastAsia="Calibri" w:hAnsi="Arial" w:cs="Arial"/>
          <w:bCs/>
          <w:kern w:val="22"/>
          <w:highlight w:val="yellow"/>
        </w:rPr>
      </w:pPr>
    </w:p>
    <w:p w14:paraId="3EBD759A" w14:textId="6B6CE47F" w:rsidR="00772249" w:rsidRPr="00534BEF" w:rsidRDefault="00503369" w:rsidP="00FB7465">
      <w:pPr>
        <w:tabs>
          <w:tab w:val="left" w:pos="567"/>
        </w:tabs>
        <w:spacing w:after="0" w:line="240" w:lineRule="auto"/>
        <w:rPr>
          <w:rFonts w:ascii="Arial" w:eastAsia="Calibri" w:hAnsi="Arial" w:cs="Arial"/>
          <w:bCs/>
          <w:kern w:val="22"/>
        </w:rPr>
      </w:pPr>
      <w:r>
        <w:rPr>
          <w:rFonts w:ascii="Arial" w:eastAsia="Calibri" w:hAnsi="Arial" w:cs="Arial"/>
          <w:bCs/>
          <w:kern w:val="22"/>
        </w:rPr>
        <w:t>4</w:t>
      </w:r>
      <w:r w:rsidR="00CF1A7D">
        <w:rPr>
          <w:rFonts w:ascii="Arial" w:eastAsia="Calibri" w:hAnsi="Arial" w:cs="Arial"/>
          <w:bCs/>
          <w:kern w:val="22"/>
        </w:rPr>
        <w:t>9</w:t>
      </w:r>
      <w:r w:rsidR="00B1358D" w:rsidRPr="00534BEF">
        <w:rPr>
          <w:rFonts w:ascii="Arial" w:eastAsia="Calibri" w:hAnsi="Arial" w:cs="Arial"/>
          <w:bCs/>
          <w:kern w:val="22"/>
        </w:rPr>
        <w:t>.</w:t>
      </w:r>
      <w:r w:rsidR="00B1358D" w:rsidRPr="00534BEF">
        <w:rPr>
          <w:rFonts w:ascii="Arial" w:eastAsia="Calibri" w:hAnsi="Arial" w:cs="Arial"/>
          <w:bCs/>
          <w:kern w:val="22"/>
        </w:rPr>
        <w:tab/>
      </w:r>
      <w:r w:rsidR="00772249" w:rsidRPr="00534BEF">
        <w:rPr>
          <w:rFonts w:ascii="Arial" w:eastAsia="Calibri" w:hAnsi="Arial" w:cs="Arial"/>
          <w:bCs/>
          <w:kern w:val="22"/>
        </w:rPr>
        <w:t xml:space="preserve">The </w:t>
      </w:r>
      <w:r w:rsidR="00254A9B" w:rsidRPr="00534BEF">
        <w:rPr>
          <w:rFonts w:ascii="Arial" w:eastAsia="Calibri" w:hAnsi="Arial" w:cs="Arial"/>
          <w:bCs/>
          <w:kern w:val="22"/>
        </w:rPr>
        <w:t xml:space="preserve">DO </w:t>
      </w:r>
      <w:r w:rsidR="00772249" w:rsidRPr="00534BEF">
        <w:rPr>
          <w:rFonts w:ascii="Arial" w:eastAsia="Calibri" w:hAnsi="Arial" w:cs="Arial"/>
          <w:bCs/>
          <w:kern w:val="22"/>
        </w:rPr>
        <w:t xml:space="preserve">shall be the first point of contact between the Authority and the </w:t>
      </w:r>
      <w:r w:rsidR="00254A9B" w:rsidRPr="00534BEF">
        <w:rPr>
          <w:rFonts w:ascii="Arial" w:eastAsia="Calibri" w:hAnsi="Arial" w:cs="Arial"/>
          <w:bCs/>
          <w:kern w:val="22"/>
        </w:rPr>
        <w:t xml:space="preserve">Contractor </w:t>
      </w:r>
      <w:r w:rsidR="00772249" w:rsidRPr="00534BEF">
        <w:rPr>
          <w:rFonts w:ascii="Arial" w:eastAsia="Calibri" w:hAnsi="Arial" w:cs="Arial"/>
          <w:bCs/>
          <w:kern w:val="22"/>
        </w:rPr>
        <w:t xml:space="preserve">for </w:t>
      </w:r>
      <w:r w:rsidR="009A43F7">
        <w:rPr>
          <w:rFonts w:ascii="Arial" w:eastAsia="Calibri" w:hAnsi="Arial" w:cs="Arial"/>
          <w:bCs/>
          <w:kern w:val="22"/>
        </w:rPr>
        <w:t>Military students</w:t>
      </w:r>
      <w:r w:rsidR="00772249" w:rsidRPr="00534BEF">
        <w:rPr>
          <w:rFonts w:ascii="Arial" w:eastAsia="Calibri" w:hAnsi="Arial" w:cs="Arial"/>
          <w:bCs/>
          <w:kern w:val="22"/>
        </w:rPr>
        <w:t xml:space="preserve">, Service Administration, Welfare and Discipline of students.  The </w:t>
      </w:r>
      <w:r w:rsidR="00254A9B" w:rsidRPr="00534BEF">
        <w:rPr>
          <w:rFonts w:ascii="Arial" w:eastAsia="Calibri" w:hAnsi="Arial" w:cs="Arial"/>
          <w:bCs/>
          <w:kern w:val="22"/>
        </w:rPr>
        <w:t>Contractor</w:t>
      </w:r>
      <w:r w:rsidR="00772249" w:rsidRPr="00534BEF">
        <w:rPr>
          <w:rFonts w:ascii="Arial" w:eastAsia="Calibri" w:hAnsi="Arial" w:cs="Arial"/>
          <w:bCs/>
          <w:kern w:val="22"/>
        </w:rPr>
        <w:t xml:space="preserve"> shall advise the </w:t>
      </w:r>
      <w:r w:rsidR="007C432B" w:rsidRPr="00534BEF">
        <w:rPr>
          <w:rFonts w:ascii="Arial" w:eastAsia="Calibri" w:hAnsi="Arial" w:cs="Arial"/>
          <w:bCs/>
          <w:kern w:val="22"/>
        </w:rPr>
        <w:t>DO</w:t>
      </w:r>
      <w:r w:rsidR="00772249" w:rsidRPr="00534BEF">
        <w:rPr>
          <w:rFonts w:ascii="Arial" w:eastAsia="Calibri" w:hAnsi="Arial" w:cs="Arial"/>
          <w:bCs/>
          <w:kern w:val="22"/>
        </w:rPr>
        <w:t xml:space="preserve"> (in the first instance</w:t>
      </w:r>
      <w:r w:rsidR="00582896">
        <w:rPr>
          <w:rFonts w:ascii="Arial" w:eastAsia="Calibri" w:hAnsi="Arial" w:cs="Arial"/>
          <w:bCs/>
          <w:kern w:val="22"/>
        </w:rPr>
        <w:t>)</w:t>
      </w:r>
      <w:r w:rsidR="00772249" w:rsidRPr="00534BEF">
        <w:rPr>
          <w:rFonts w:ascii="Arial" w:eastAsia="Calibri" w:hAnsi="Arial" w:cs="Arial"/>
          <w:bCs/>
          <w:kern w:val="22"/>
        </w:rPr>
        <w:t xml:space="preserve">, of all administrative, welfare and discipline issues concerning </w:t>
      </w:r>
      <w:r w:rsidR="00230DAA">
        <w:rPr>
          <w:rFonts w:ascii="Arial" w:eastAsia="Calibri" w:hAnsi="Arial" w:cs="Arial"/>
          <w:bCs/>
          <w:kern w:val="22"/>
        </w:rPr>
        <w:t>Military</w:t>
      </w:r>
      <w:r w:rsidR="00230DAA" w:rsidRPr="00534BEF">
        <w:rPr>
          <w:rFonts w:ascii="Arial" w:eastAsia="Calibri" w:hAnsi="Arial" w:cs="Arial"/>
          <w:bCs/>
          <w:kern w:val="22"/>
        </w:rPr>
        <w:t xml:space="preserve"> </w:t>
      </w:r>
      <w:r w:rsidR="00772249" w:rsidRPr="00534BEF">
        <w:rPr>
          <w:rFonts w:ascii="Arial" w:eastAsia="Calibri" w:hAnsi="Arial" w:cs="Arial"/>
          <w:bCs/>
          <w:kern w:val="22"/>
        </w:rPr>
        <w:t>students within one working day.</w:t>
      </w:r>
    </w:p>
    <w:p w14:paraId="05556CD7" w14:textId="77777777" w:rsidR="00772249" w:rsidRPr="00534BEF" w:rsidRDefault="00772249" w:rsidP="00FB7465">
      <w:pPr>
        <w:tabs>
          <w:tab w:val="left" w:pos="567"/>
        </w:tabs>
        <w:overflowPunct w:val="0"/>
        <w:autoSpaceDE w:val="0"/>
        <w:autoSpaceDN w:val="0"/>
        <w:adjustRightInd w:val="0"/>
        <w:spacing w:after="0" w:line="240" w:lineRule="auto"/>
        <w:textAlignment w:val="baseline"/>
        <w:rPr>
          <w:rFonts w:ascii="Arial" w:eastAsia="Calibri" w:hAnsi="Arial" w:cs="Arial"/>
          <w:bCs/>
          <w:kern w:val="22"/>
        </w:rPr>
      </w:pPr>
    </w:p>
    <w:p w14:paraId="393D2A0E" w14:textId="2BF652C9" w:rsidR="00772249" w:rsidRDefault="00CF1A7D" w:rsidP="00FB7465">
      <w:pPr>
        <w:tabs>
          <w:tab w:val="left" w:pos="567"/>
        </w:tabs>
        <w:spacing w:after="0" w:line="240" w:lineRule="auto"/>
        <w:rPr>
          <w:rFonts w:ascii="Arial" w:eastAsia="Calibri" w:hAnsi="Arial" w:cs="Arial"/>
          <w:bCs/>
          <w:kern w:val="22"/>
        </w:rPr>
      </w:pPr>
      <w:r>
        <w:rPr>
          <w:rFonts w:ascii="Arial" w:eastAsia="Calibri" w:hAnsi="Arial" w:cs="Arial"/>
          <w:bCs/>
          <w:kern w:val="22"/>
        </w:rPr>
        <w:lastRenderedPageBreak/>
        <w:t>50</w:t>
      </w:r>
      <w:r w:rsidR="00B1358D" w:rsidRPr="00534BEF">
        <w:rPr>
          <w:rFonts w:ascii="Arial" w:eastAsia="Calibri" w:hAnsi="Arial" w:cs="Arial"/>
          <w:bCs/>
          <w:kern w:val="22"/>
        </w:rPr>
        <w:t>.</w:t>
      </w:r>
      <w:r w:rsidR="00B1358D" w:rsidRPr="00534BEF">
        <w:rPr>
          <w:rFonts w:ascii="Arial" w:eastAsia="Calibri" w:hAnsi="Arial" w:cs="Arial"/>
          <w:bCs/>
          <w:kern w:val="22"/>
        </w:rPr>
        <w:tab/>
      </w:r>
      <w:r w:rsidR="00772249" w:rsidRPr="00534BEF">
        <w:rPr>
          <w:rFonts w:ascii="Arial" w:eastAsia="Calibri" w:hAnsi="Arial" w:cs="Arial"/>
          <w:bCs/>
          <w:kern w:val="22"/>
        </w:rPr>
        <w:t xml:space="preserve">The </w:t>
      </w:r>
      <w:r w:rsidR="00254A9B" w:rsidRPr="00534BEF">
        <w:rPr>
          <w:rFonts w:ascii="Arial" w:eastAsia="Calibri" w:hAnsi="Arial" w:cs="Arial"/>
          <w:bCs/>
          <w:kern w:val="22"/>
        </w:rPr>
        <w:t>Contractor</w:t>
      </w:r>
      <w:r w:rsidR="00772249" w:rsidRPr="00534BEF">
        <w:rPr>
          <w:rFonts w:ascii="Arial" w:eastAsia="Calibri" w:hAnsi="Arial" w:cs="Arial"/>
          <w:bCs/>
          <w:kern w:val="22"/>
        </w:rPr>
        <w:t xml:space="preserve"> shall note that the Authority has sole responsibility for all military support</w:t>
      </w:r>
      <w:r w:rsidR="00254A9B" w:rsidRPr="00534BEF">
        <w:rPr>
          <w:rFonts w:ascii="Arial" w:eastAsia="Calibri" w:hAnsi="Arial" w:cs="Arial"/>
          <w:bCs/>
          <w:kern w:val="22"/>
        </w:rPr>
        <w:t xml:space="preserve">, </w:t>
      </w:r>
      <w:r w:rsidR="00772249" w:rsidRPr="00534BEF">
        <w:rPr>
          <w:rFonts w:ascii="Arial" w:eastAsia="Calibri" w:hAnsi="Arial" w:cs="Arial"/>
          <w:bCs/>
          <w:kern w:val="22"/>
        </w:rPr>
        <w:t>including the routine Service administration, welfare and gen</w:t>
      </w:r>
      <w:r w:rsidR="00772249" w:rsidRPr="00534BEF">
        <w:rPr>
          <w:rFonts w:ascii="Arial" w:eastAsia="HiddenHorzOCR" w:hAnsi="Arial" w:cs="Arial"/>
          <w:bCs/>
          <w:kern w:val="22"/>
        </w:rPr>
        <w:t xml:space="preserve">eral </w:t>
      </w:r>
      <w:r w:rsidR="00772249" w:rsidRPr="00534BEF">
        <w:rPr>
          <w:rFonts w:ascii="Arial" w:eastAsia="Calibri" w:hAnsi="Arial" w:cs="Arial"/>
          <w:bCs/>
          <w:kern w:val="22"/>
        </w:rPr>
        <w:t xml:space="preserve">discipline of </w:t>
      </w:r>
      <w:r w:rsidR="00230DAA">
        <w:rPr>
          <w:rFonts w:ascii="Arial" w:eastAsia="Calibri" w:hAnsi="Arial" w:cs="Arial"/>
          <w:bCs/>
          <w:kern w:val="22"/>
        </w:rPr>
        <w:t>Military students</w:t>
      </w:r>
      <w:r w:rsidR="00772249" w:rsidRPr="00534BEF">
        <w:rPr>
          <w:rFonts w:ascii="Arial" w:eastAsia="Calibri" w:hAnsi="Arial" w:cs="Arial"/>
          <w:bCs/>
          <w:kern w:val="22"/>
        </w:rPr>
        <w:t>.  Discipline shall be dealt with under the relevant Service Discipline Act</w:t>
      </w:r>
      <w:r w:rsidR="00B07C69">
        <w:rPr>
          <w:rFonts w:ascii="Arial" w:eastAsia="Calibri" w:hAnsi="Arial" w:cs="Arial"/>
          <w:bCs/>
          <w:kern w:val="22"/>
        </w:rPr>
        <w:t>; the Authority</w:t>
      </w:r>
      <w:r w:rsidR="00772249" w:rsidRPr="00534BEF">
        <w:rPr>
          <w:rFonts w:ascii="Arial" w:eastAsia="Calibri" w:hAnsi="Arial" w:cs="Arial"/>
          <w:bCs/>
          <w:kern w:val="22"/>
        </w:rPr>
        <w:t xml:space="preserve"> shall deal with breaches of discipline.</w:t>
      </w:r>
    </w:p>
    <w:p w14:paraId="29D9A5C1" w14:textId="77777777" w:rsidR="008F2986" w:rsidRPr="00534BEF" w:rsidRDefault="008F2986" w:rsidP="00FB7465">
      <w:pPr>
        <w:tabs>
          <w:tab w:val="left" w:pos="567"/>
        </w:tabs>
        <w:spacing w:after="0" w:line="240" w:lineRule="auto"/>
        <w:rPr>
          <w:rFonts w:ascii="Arial" w:eastAsia="Calibri" w:hAnsi="Arial" w:cs="Arial"/>
          <w:bCs/>
          <w:kern w:val="22"/>
        </w:rPr>
      </w:pPr>
    </w:p>
    <w:p w14:paraId="4CF260D4" w14:textId="5510857E" w:rsidR="00772249" w:rsidRPr="00534BEF" w:rsidRDefault="00B1358D" w:rsidP="00FB7465">
      <w:pPr>
        <w:tabs>
          <w:tab w:val="left" w:pos="567"/>
        </w:tabs>
        <w:spacing w:after="0" w:line="240" w:lineRule="auto"/>
        <w:rPr>
          <w:rFonts w:ascii="Arial" w:eastAsia="Calibri" w:hAnsi="Arial" w:cs="Arial"/>
          <w:bCs/>
          <w:kern w:val="22"/>
        </w:rPr>
      </w:pPr>
      <w:r w:rsidRPr="00534BEF">
        <w:rPr>
          <w:rFonts w:ascii="Arial" w:eastAsia="Calibri" w:hAnsi="Arial" w:cs="Arial"/>
          <w:bCs/>
          <w:kern w:val="22"/>
        </w:rPr>
        <w:t>5</w:t>
      </w:r>
      <w:r w:rsidR="00CF1A7D">
        <w:rPr>
          <w:rFonts w:ascii="Arial" w:eastAsia="Calibri" w:hAnsi="Arial" w:cs="Arial"/>
          <w:bCs/>
          <w:kern w:val="22"/>
        </w:rPr>
        <w:t>1</w:t>
      </w:r>
      <w:r w:rsidRPr="00534BEF">
        <w:rPr>
          <w:rFonts w:ascii="Arial" w:eastAsia="Calibri" w:hAnsi="Arial" w:cs="Arial"/>
          <w:bCs/>
          <w:kern w:val="22"/>
        </w:rPr>
        <w:t>.</w:t>
      </w:r>
      <w:r w:rsidRPr="00534BEF">
        <w:rPr>
          <w:rFonts w:ascii="Arial" w:eastAsia="Calibri" w:hAnsi="Arial" w:cs="Arial"/>
          <w:bCs/>
          <w:kern w:val="22"/>
        </w:rPr>
        <w:tab/>
      </w:r>
      <w:r w:rsidR="00772249" w:rsidRPr="00534BEF">
        <w:rPr>
          <w:rFonts w:ascii="Arial" w:eastAsia="Calibri" w:hAnsi="Arial" w:cs="Arial"/>
          <w:bCs/>
          <w:kern w:val="22"/>
        </w:rPr>
        <w:t xml:space="preserve">For all grievances, including complaints </w:t>
      </w:r>
      <w:r w:rsidR="00F915ED">
        <w:rPr>
          <w:rFonts w:ascii="Arial" w:eastAsia="Calibri" w:hAnsi="Arial" w:cs="Arial"/>
          <w:bCs/>
          <w:kern w:val="22"/>
        </w:rPr>
        <w:t xml:space="preserve">of </w:t>
      </w:r>
      <w:r w:rsidR="00772249" w:rsidRPr="00534BEF">
        <w:rPr>
          <w:rFonts w:ascii="Arial" w:eastAsia="Calibri" w:hAnsi="Arial" w:cs="Arial"/>
          <w:bCs/>
          <w:kern w:val="22"/>
        </w:rPr>
        <w:t>harassment</w:t>
      </w:r>
      <w:r w:rsidR="00F915ED">
        <w:rPr>
          <w:rFonts w:ascii="Arial" w:eastAsia="Calibri" w:hAnsi="Arial" w:cs="Arial"/>
          <w:bCs/>
          <w:kern w:val="22"/>
        </w:rPr>
        <w:t xml:space="preserve">, </w:t>
      </w:r>
      <w:r w:rsidR="00772249" w:rsidRPr="00534BEF">
        <w:rPr>
          <w:rFonts w:ascii="Arial" w:eastAsia="Calibri" w:hAnsi="Arial" w:cs="Arial"/>
          <w:bCs/>
          <w:kern w:val="22"/>
        </w:rPr>
        <w:t xml:space="preserve">initial attempts </w:t>
      </w:r>
      <w:r w:rsidR="006E2209">
        <w:rPr>
          <w:rFonts w:ascii="Arial" w:eastAsia="Calibri" w:hAnsi="Arial" w:cs="Arial"/>
          <w:bCs/>
          <w:kern w:val="22"/>
        </w:rPr>
        <w:t>shall</w:t>
      </w:r>
      <w:r w:rsidR="00772249" w:rsidRPr="00534BEF">
        <w:rPr>
          <w:rFonts w:ascii="Arial" w:eastAsia="Calibri" w:hAnsi="Arial" w:cs="Arial"/>
          <w:bCs/>
          <w:kern w:val="22"/>
        </w:rPr>
        <w:t xml:space="preserve"> be made to resolve a complaint on an informal basis</w:t>
      </w:r>
      <w:r w:rsidR="00D855AC">
        <w:rPr>
          <w:rFonts w:ascii="Arial" w:eastAsia="Calibri" w:hAnsi="Arial" w:cs="Arial"/>
          <w:bCs/>
          <w:kern w:val="22"/>
        </w:rPr>
        <w:t xml:space="preserve"> as per the Contractor’s Equality, Diversity and Inclusion Policy</w:t>
      </w:r>
      <w:r w:rsidR="00772249" w:rsidRPr="00534BEF">
        <w:rPr>
          <w:rFonts w:ascii="Arial" w:eastAsia="Calibri" w:hAnsi="Arial" w:cs="Arial"/>
          <w:bCs/>
          <w:kern w:val="22"/>
        </w:rPr>
        <w:t xml:space="preserve">.  </w:t>
      </w:r>
      <w:r w:rsidR="00D855AC">
        <w:rPr>
          <w:rFonts w:ascii="Arial" w:eastAsia="Calibri" w:hAnsi="Arial" w:cs="Arial"/>
          <w:bCs/>
          <w:kern w:val="22"/>
        </w:rPr>
        <w:t xml:space="preserve">The DO </w:t>
      </w:r>
      <w:r w:rsidR="006E2209">
        <w:rPr>
          <w:rFonts w:ascii="Arial" w:eastAsia="Calibri" w:hAnsi="Arial" w:cs="Arial"/>
          <w:bCs/>
          <w:kern w:val="22"/>
        </w:rPr>
        <w:t>shall</w:t>
      </w:r>
      <w:r w:rsidR="00D855AC">
        <w:rPr>
          <w:rFonts w:ascii="Arial" w:eastAsia="Calibri" w:hAnsi="Arial" w:cs="Arial"/>
          <w:bCs/>
          <w:kern w:val="22"/>
        </w:rPr>
        <w:t xml:space="preserve"> </w:t>
      </w:r>
      <w:r w:rsidR="00390218">
        <w:rPr>
          <w:rFonts w:ascii="Arial" w:eastAsia="Calibri" w:hAnsi="Arial" w:cs="Arial"/>
          <w:bCs/>
          <w:kern w:val="22"/>
        </w:rPr>
        <w:t xml:space="preserve">be </w:t>
      </w:r>
      <w:r w:rsidR="00D855AC">
        <w:rPr>
          <w:rFonts w:ascii="Arial" w:eastAsia="Calibri" w:hAnsi="Arial" w:cs="Arial"/>
          <w:bCs/>
          <w:kern w:val="22"/>
        </w:rPr>
        <w:t xml:space="preserve">notified within 24 hours of any complaint if a Military student is involved. </w:t>
      </w:r>
    </w:p>
    <w:p w14:paraId="09798647" w14:textId="77777777" w:rsidR="00772249" w:rsidRPr="00534BEF" w:rsidRDefault="00772249" w:rsidP="00FB7465">
      <w:pPr>
        <w:tabs>
          <w:tab w:val="left" w:pos="567"/>
        </w:tabs>
        <w:overflowPunct w:val="0"/>
        <w:autoSpaceDE w:val="0"/>
        <w:autoSpaceDN w:val="0"/>
        <w:adjustRightInd w:val="0"/>
        <w:spacing w:after="0" w:line="240" w:lineRule="auto"/>
        <w:textAlignment w:val="baseline"/>
        <w:rPr>
          <w:rFonts w:ascii="Arial" w:eastAsia="Calibri" w:hAnsi="Arial" w:cs="Arial"/>
          <w:bCs/>
          <w:kern w:val="22"/>
        </w:rPr>
      </w:pPr>
    </w:p>
    <w:p w14:paraId="1620FC6E" w14:textId="5C9D6F72" w:rsidR="00BE1EDE" w:rsidRDefault="00B1358D" w:rsidP="00FB7465">
      <w:pPr>
        <w:tabs>
          <w:tab w:val="left" w:pos="567"/>
        </w:tabs>
        <w:spacing w:after="0" w:line="240" w:lineRule="auto"/>
        <w:rPr>
          <w:rFonts w:ascii="Arial" w:eastAsia="Calibri" w:hAnsi="Arial" w:cs="Arial"/>
          <w:bCs/>
          <w:kern w:val="22"/>
        </w:rPr>
      </w:pPr>
      <w:r w:rsidRPr="00534BEF">
        <w:rPr>
          <w:rFonts w:ascii="Arial" w:eastAsia="Calibri" w:hAnsi="Arial" w:cs="Arial"/>
          <w:bCs/>
          <w:kern w:val="22"/>
        </w:rPr>
        <w:t>5</w:t>
      </w:r>
      <w:r w:rsidR="00CF1A7D">
        <w:rPr>
          <w:rFonts w:ascii="Arial" w:eastAsia="Calibri" w:hAnsi="Arial" w:cs="Arial"/>
          <w:bCs/>
          <w:kern w:val="22"/>
        </w:rPr>
        <w:t>2</w:t>
      </w:r>
      <w:r w:rsidRPr="00534BEF">
        <w:rPr>
          <w:rFonts w:ascii="Arial" w:eastAsia="Calibri" w:hAnsi="Arial" w:cs="Arial"/>
          <w:bCs/>
          <w:kern w:val="22"/>
        </w:rPr>
        <w:t>.</w:t>
      </w:r>
      <w:r w:rsidRPr="00534BEF">
        <w:rPr>
          <w:rFonts w:ascii="Arial" w:eastAsia="Calibri" w:hAnsi="Arial" w:cs="Arial"/>
          <w:bCs/>
          <w:kern w:val="22"/>
        </w:rPr>
        <w:tab/>
      </w:r>
      <w:r w:rsidR="00772249" w:rsidRPr="00534BEF">
        <w:rPr>
          <w:rFonts w:ascii="Arial" w:eastAsia="Calibri" w:hAnsi="Arial" w:cs="Arial"/>
          <w:bCs/>
          <w:kern w:val="22"/>
        </w:rPr>
        <w:t xml:space="preserve">The </w:t>
      </w:r>
      <w:r w:rsidR="00254A9B" w:rsidRPr="00534BEF">
        <w:rPr>
          <w:rFonts w:ascii="Arial" w:eastAsia="Calibri" w:hAnsi="Arial" w:cs="Arial"/>
          <w:bCs/>
          <w:kern w:val="22"/>
        </w:rPr>
        <w:t>Contractor</w:t>
      </w:r>
      <w:r w:rsidR="00772249" w:rsidRPr="00534BEF">
        <w:rPr>
          <w:rFonts w:ascii="Arial" w:eastAsia="Calibri" w:hAnsi="Arial" w:cs="Arial"/>
          <w:bCs/>
          <w:kern w:val="22"/>
        </w:rPr>
        <w:t xml:space="preserve"> shall report all student absenteeism for compassionate, health or any other reason to the </w:t>
      </w:r>
      <w:r w:rsidR="00960574">
        <w:rPr>
          <w:rFonts w:ascii="Arial" w:eastAsia="Calibri" w:hAnsi="Arial" w:cs="Arial"/>
          <w:bCs/>
          <w:kern w:val="22"/>
        </w:rPr>
        <w:t>DO</w:t>
      </w:r>
      <w:r w:rsidR="00960574" w:rsidRPr="00534BEF">
        <w:rPr>
          <w:rFonts w:ascii="Arial" w:eastAsia="Calibri" w:hAnsi="Arial" w:cs="Arial"/>
          <w:bCs/>
          <w:kern w:val="22"/>
        </w:rPr>
        <w:t xml:space="preserve"> </w:t>
      </w:r>
      <w:r w:rsidR="00772249" w:rsidRPr="00534BEF">
        <w:rPr>
          <w:rFonts w:ascii="Arial" w:eastAsia="Calibri" w:hAnsi="Arial" w:cs="Arial"/>
          <w:bCs/>
          <w:kern w:val="22"/>
        </w:rPr>
        <w:t>within one working day.</w:t>
      </w:r>
      <w:r w:rsidR="00254A9B" w:rsidRPr="00534BEF">
        <w:rPr>
          <w:rFonts w:ascii="Arial" w:eastAsia="Calibri" w:hAnsi="Arial" w:cs="Arial"/>
          <w:bCs/>
          <w:kern w:val="22"/>
        </w:rPr>
        <w:t xml:space="preserve"> </w:t>
      </w:r>
      <w:r w:rsidR="00772249" w:rsidRPr="00534BEF">
        <w:rPr>
          <w:rFonts w:ascii="Arial" w:eastAsia="Calibri" w:hAnsi="Arial" w:cs="Arial"/>
          <w:bCs/>
          <w:kern w:val="22"/>
        </w:rPr>
        <w:t xml:space="preserve"> </w:t>
      </w:r>
      <w:r w:rsidR="00EF79A7">
        <w:rPr>
          <w:rFonts w:ascii="Arial" w:eastAsia="Calibri" w:hAnsi="Arial" w:cs="Arial"/>
          <w:bCs/>
          <w:kern w:val="22"/>
        </w:rPr>
        <w:t>Similarly</w:t>
      </w:r>
      <w:r w:rsidR="00A2686B">
        <w:rPr>
          <w:rFonts w:ascii="Arial" w:eastAsia="Calibri" w:hAnsi="Arial" w:cs="Arial"/>
          <w:bCs/>
          <w:kern w:val="22"/>
        </w:rPr>
        <w:t>,</w:t>
      </w:r>
      <w:r w:rsidR="00EF79A7">
        <w:rPr>
          <w:rFonts w:ascii="Arial" w:eastAsia="Calibri" w:hAnsi="Arial" w:cs="Arial"/>
          <w:bCs/>
          <w:kern w:val="22"/>
        </w:rPr>
        <w:t xml:space="preserve"> t</w:t>
      </w:r>
      <w:r w:rsidR="00772249" w:rsidRPr="00534BEF">
        <w:rPr>
          <w:rFonts w:ascii="Arial" w:eastAsia="Calibri" w:hAnsi="Arial" w:cs="Arial"/>
          <w:bCs/>
          <w:kern w:val="22"/>
        </w:rPr>
        <w:t xml:space="preserve">he Authority shall report all student absenteeism for compassionate, health or any other reason to the </w:t>
      </w:r>
      <w:r w:rsidR="00254A9B" w:rsidRPr="00534BEF">
        <w:rPr>
          <w:rFonts w:ascii="Arial" w:eastAsia="Calibri" w:hAnsi="Arial" w:cs="Arial"/>
          <w:bCs/>
          <w:kern w:val="22"/>
        </w:rPr>
        <w:t>Contractor</w:t>
      </w:r>
      <w:r w:rsidR="00772249" w:rsidRPr="00534BEF">
        <w:rPr>
          <w:rFonts w:ascii="Arial" w:eastAsia="Calibri" w:hAnsi="Arial" w:cs="Arial"/>
          <w:bCs/>
          <w:kern w:val="22"/>
        </w:rPr>
        <w:t xml:space="preserve"> within one working day.</w:t>
      </w:r>
    </w:p>
    <w:p w14:paraId="0A80C901" w14:textId="77777777" w:rsidR="00EF79A7" w:rsidRPr="00534BEF" w:rsidRDefault="00EF79A7" w:rsidP="00FB7465">
      <w:pPr>
        <w:tabs>
          <w:tab w:val="left" w:pos="567"/>
        </w:tabs>
        <w:spacing w:after="0" w:line="240" w:lineRule="auto"/>
        <w:rPr>
          <w:rFonts w:ascii="Arial" w:eastAsia="Calibri" w:hAnsi="Arial" w:cs="Arial"/>
          <w:bCs/>
          <w:kern w:val="22"/>
        </w:rPr>
      </w:pPr>
    </w:p>
    <w:p w14:paraId="09ABD1F4" w14:textId="77777777" w:rsidR="00CF701F" w:rsidRPr="00534BEF" w:rsidRDefault="00BE1EDE" w:rsidP="00CF701F">
      <w:pPr>
        <w:spacing w:after="0" w:line="240" w:lineRule="auto"/>
        <w:rPr>
          <w:rFonts w:ascii="Arial" w:eastAsia="Times New Roman" w:hAnsi="Arial" w:cs="Arial"/>
          <w:b/>
          <w:kern w:val="22"/>
        </w:rPr>
      </w:pPr>
      <w:r w:rsidRPr="00534BEF">
        <w:rPr>
          <w:rFonts w:ascii="Arial" w:eastAsia="Times New Roman" w:hAnsi="Arial" w:cs="Arial"/>
          <w:b/>
          <w:kern w:val="22"/>
        </w:rPr>
        <w:t>QUALITY ASSURANCE</w:t>
      </w:r>
    </w:p>
    <w:p w14:paraId="1FA24606" w14:textId="77777777" w:rsidR="00CF701F" w:rsidRPr="00534BEF" w:rsidRDefault="00CF701F" w:rsidP="00CF701F">
      <w:pPr>
        <w:spacing w:after="0" w:line="240" w:lineRule="auto"/>
        <w:rPr>
          <w:rFonts w:ascii="Arial" w:eastAsia="Times New Roman" w:hAnsi="Arial" w:cs="Arial"/>
          <w:b/>
          <w:kern w:val="22"/>
        </w:rPr>
      </w:pPr>
    </w:p>
    <w:p w14:paraId="2F65197D" w14:textId="06D928A7" w:rsidR="00454B2A" w:rsidRPr="00534BEF" w:rsidRDefault="00B1358D" w:rsidP="00CF701F">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5</w:t>
      </w:r>
      <w:r w:rsidR="00390218">
        <w:rPr>
          <w:rFonts w:ascii="Arial" w:eastAsia="Times New Roman" w:hAnsi="Arial" w:cs="Arial"/>
          <w:kern w:val="22"/>
        </w:rPr>
        <w:t>3</w:t>
      </w:r>
      <w:r w:rsidRPr="00534BEF">
        <w:rPr>
          <w:rFonts w:ascii="Arial" w:eastAsia="Times New Roman" w:hAnsi="Arial" w:cs="Arial"/>
          <w:kern w:val="22"/>
        </w:rPr>
        <w:t>.</w:t>
      </w:r>
      <w:r w:rsidRPr="00534BEF">
        <w:rPr>
          <w:rFonts w:ascii="Arial" w:eastAsia="Times New Roman" w:hAnsi="Arial" w:cs="Arial"/>
          <w:kern w:val="22"/>
        </w:rPr>
        <w:tab/>
      </w:r>
      <w:r w:rsidR="00CF701F" w:rsidRPr="00534BEF">
        <w:rPr>
          <w:rFonts w:ascii="Arial" w:eastAsia="Times New Roman" w:hAnsi="Arial" w:cs="Arial"/>
          <w:kern w:val="22"/>
        </w:rPr>
        <w:t>The Contractor and the Authority shall have the right of independent access to student validation feedback.</w:t>
      </w:r>
    </w:p>
    <w:p w14:paraId="548FAAEC" w14:textId="77777777" w:rsidR="002D1D93" w:rsidRPr="00534BEF" w:rsidRDefault="002D1D93" w:rsidP="00CF701F">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269D09C3" w14:textId="06FCD779" w:rsidR="00CF701F" w:rsidRPr="00534BEF" w:rsidRDefault="00B1358D" w:rsidP="00B1358D">
      <w:pPr>
        <w:tabs>
          <w:tab w:val="left" w:pos="567"/>
        </w:tabs>
        <w:overflowPunct w:val="0"/>
        <w:autoSpaceDE w:val="0"/>
        <w:autoSpaceDN w:val="0"/>
        <w:adjustRightInd w:val="0"/>
        <w:spacing w:after="0" w:line="240" w:lineRule="auto"/>
        <w:textAlignment w:val="baseline"/>
        <w:rPr>
          <w:rFonts w:ascii="Arial" w:eastAsia="Times New Roman" w:hAnsi="Arial" w:cs="Arial"/>
          <w:b/>
          <w:kern w:val="22"/>
        </w:rPr>
      </w:pPr>
      <w:r w:rsidRPr="00534BEF">
        <w:rPr>
          <w:rFonts w:ascii="Arial" w:eastAsia="Times New Roman" w:hAnsi="Arial" w:cs="Arial"/>
          <w:kern w:val="22"/>
        </w:rPr>
        <w:t>5</w:t>
      </w:r>
      <w:r w:rsidR="00390218">
        <w:rPr>
          <w:rFonts w:ascii="Arial" w:eastAsia="Times New Roman" w:hAnsi="Arial" w:cs="Arial"/>
          <w:kern w:val="22"/>
        </w:rPr>
        <w:t>4</w:t>
      </w:r>
      <w:r w:rsidRPr="00534BEF">
        <w:rPr>
          <w:rFonts w:ascii="Arial" w:eastAsia="Times New Roman" w:hAnsi="Arial" w:cs="Arial"/>
          <w:kern w:val="22"/>
        </w:rPr>
        <w:t>.</w:t>
      </w:r>
      <w:r w:rsidRPr="00534BEF">
        <w:rPr>
          <w:rFonts w:ascii="Arial" w:eastAsia="Times New Roman" w:hAnsi="Arial" w:cs="Arial"/>
          <w:kern w:val="22"/>
        </w:rPr>
        <w:tab/>
      </w:r>
      <w:r w:rsidR="002D1D93" w:rsidRPr="00534BEF">
        <w:rPr>
          <w:rFonts w:ascii="Arial" w:eastAsia="Times New Roman" w:hAnsi="Arial" w:cs="Arial"/>
          <w:kern w:val="22"/>
        </w:rPr>
        <w:t>A Course Action Plan will be established by the Authority throughout the course</w:t>
      </w:r>
      <w:r w:rsidR="00443CB8" w:rsidRPr="00534BEF">
        <w:rPr>
          <w:rFonts w:ascii="Arial" w:hAnsi="Arial" w:cs="Arial"/>
        </w:rPr>
        <w:t xml:space="preserve"> </w:t>
      </w:r>
      <w:r w:rsidR="00443CB8" w:rsidRPr="00534BEF">
        <w:rPr>
          <w:rFonts w:ascii="Arial" w:eastAsia="Times New Roman" w:hAnsi="Arial" w:cs="Arial"/>
          <w:kern w:val="22"/>
        </w:rPr>
        <w:t>as part of a continuous improvement</w:t>
      </w:r>
      <w:r w:rsidR="004A7484" w:rsidRPr="00534BEF">
        <w:rPr>
          <w:rFonts w:ascii="Arial" w:eastAsia="Times New Roman" w:hAnsi="Arial" w:cs="Arial"/>
          <w:kern w:val="22"/>
        </w:rPr>
        <w:t>, review</w:t>
      </w:r>
      <w:r w:rsidR="00443CB8" w:rsidRPr="00534BEF">
        <w:rPr>
          <w:rFonts w:ascii="Arial" w:eastAsia="Times New Roman" w:hAnsi="Arial" w:cs="Arial"/>
          <w:kern w:val="22"/>
        </w:rPr>
        <w:t xml:space="preserve"> and assurance process</w:t>
      </w:r>
      <w:r w:rsidR="002D1D93" w:rsidRPr="00534BEF">
        <w:rPr>
          <w:rFonts w:ascii="Arial" w:eastAsia="Times New Roman" w:hAnsi="Arial" w:cs="Arial"/>
          <w:kern w:val="22"/>
        </w:rPr>
        <w:t xml:space="preserve">.  A </w:t>
      </w:r>
      <w:r w:rsidR="00EF79A7">
        <w:rPr>
          <w:rFonts w:ascii="Arial" w:eastAsia="Times New Roman" w:hAnsi="Arial" w:cs="Arial"/>
          <w:kern w:val="22"/>
        </w:rPr>
        <w:t>W</w:t>
      </w:r>
      <w:r w:rsidR="002D1D93" w:rsidRPr="00534BEF">
        <w:rPr>
          <w:rFonts w:ascii="Arial" w:eastAsia="Times New Roman" w:hAnsi="Arial" w:cs="Arial"/>
          <w:kern w:val="22"/>
        </w:rPr>
        <w:t xml:space="preserve">orking </w:t>
      </w:r>
      <w:r w:rsidR="00EF79A7">
        <w:rPr>
          <w:rFonts w:ascii="Arial" w:eastAsia="Times New Roman" w:hAnsi="Arial" w:cs="Arial"/>
          <w:kern w:val="22"/>
        </w:rPr>
        <w:t>G</w:t>
      </w:r>
      <w:r w:rsidR="002D1D93" w:rsidRPr="00534BEF">
        <w:rPr>
          <w:rFonts w:ascii="Arial" w:eastAsia="Times New Roman" w:hAnsi="Arial" w:cs="Arial"/>
          <w:kern w:val="22"/>
        </w:rPr>
        <w:t>roup</w:t>
      </w:r>
      <w:r w:rsidR="00E34749">
        <w:rPr>
          <w:rFonts w:ascii="Arial" w:eastAsia="Times New Roman" w:hAnsi="Arial" w:cs="Arial"/>
          <w:kern w:val="22"/>
        </w:rPr>
        <w:t>, which will include the Authority and the Contractor</w:t>
      </w:r>
      <w:r w:rsidR="002D1D93" w:rsidRPr="00534BEF">
        <w:rPr>
          <w:rFonts w:ascii="Arial" w:eastAsia="Times New Roman" w:hAnsi="Arial" w:cs="Arial"/>
          <w:kern w:val="22"/>
        </w:rPr>
        <w:t xml:space="preserve"> will </w:t>
      </w:r>
      <w:r w:rsidR="00443CB8" w:rsidRPr="00534BEF">
        <w:rPr>
          <w:rFonts w:ascii="Arial" w:eastAsia="Times New Roman" w:hAnsi="Arial" w:cs="Arial"/>
          <w:kern w:val="22"/>
        </w:rPr>
        <w:t xml:space="preserve">be chaired by the Authority </w:t>
      </w:r>
      <w:r w:rsidR="001F7FA9">
        <w:rPr>
          <w:rFonts w:ascii="Arial" w:eastAsia="Times New Roman" w:hAnsi="Arial" w:cs="Arial"/>
          <w:kern w:val="22"/>
        </w:rPr>
        <w:t>D</w:t>
      </w:r>
      <w:r w:rsidR="00072CBB">
        <w:rPr>
          <w:rFonts w:ascii="Arial" w:eastAsia="Times New Roman" w:hAnsi="Arial" w:cs="Arial"/>
          <w:kern w:val="22"/>
        </w:rPr>
        <w:t>O</w:t>
      </w:r>
      <w:r w:rsidR="00443CB8" w:rsidRPr="00534BEF">
        <w:rPr>
          <w:rFonts w:ascii="Arial" w:eastAsia="Times New Roman" w:hAnsi="Arial" w:cs="Arial"/>
          <w:kern w:val="22"/>
        </w:rPr>
        <w:t xml:space="preserve"> </w:t>
      </w:r>
      <w:r w:rsidR="003151D0" w:rsidRPr="00534BEF">
        <w:rPr>
          <w:rFonts w:ascii="Arial" w:eastAsia="Times New Roman" w:hAnsi="Arial" w:cs="Arial"/>
          <w:kern w:val="22"/>
        </w:rPr>
        <w:t xml:space="preserve">on a </w:t>
      </w:r>
      <w:r w:rsidR="00443CB8" w:rsidRPr="00534BEF">
        <w:rPr>
          <w:rFonts w:ascii="Arial" w:eastAsia="Times New Roman" w:hAnsi="Arial" w:cs="Arial"/>
          <w:kern w:val="22"/>
        </w:rPr>
        <w:t>monthly</w:t>
      </w:r>
      <w:r w:rsidR="003151D0" w:rsidRPr="00534BEF">
        <w:rPr>
          <w:rFonts w:ascii="Arial" w:eastAsia="Times New Roman" w:hAnsi="Arial" w:cs="Arial"/>
          <w:kern w:val="22"/>
        </w:rPr>
        <w:t xml:space="preserve"> basis</w:t>
      </w:r>
      <w:r w:rsidR="00443CB8" w:rsidRPr="00534BEF">
        <w:rPr>
          <w:rFonts w:ascii="Arial" w:eastAsia="Times New Roman" w:hAnsi="Arial" w:cs="Arial"/>
          <w:kern w:val="22"/>
        </w:rPr>
        <w:t xml:space="preserve">. </w:t>
      </w:r>
      <w:r w:rsidRPr="00534BEF">
        <w:rPr>
          <w:rFonts w:ascii="Arial" w:eastAsia="Times New Roman" w:hAnsi="Arial" w:cs="Arial"/>
          <w:kern w:val="22"/>
        </w:rPr>
        <w:t>The outputs will enable continued programme improvement and feed</w:t>
      </w:r>
      <w:r w:rsidR="00EF79A7">
        <w:rPr>
          <w:rFonts w:ascii="Arial" w:eastAsia="Times New Roman" w:hAnsi="Arial" w:cs="Arial"/>
          <w:kern w:val="22"/>
        </w:rPr>
        <w:t>back</w:t>
      </w:r>
      <w:r w:rsidRPr="00534BEF">
        <w:rPr>
          <w:rFonts w:ascii="Arial" w:eastAsia="Times New Roman" w:hAnsi="Arial" w:cs="Arial"/>
          <w:kern w:val="22"/>
        </w:rPr>
        <w:t xml:space="preserve"> where required into the Contractor’s quality academic assurance process.  The </w:t>
      </w:r>
      <w:r w:rsidR="00EF79A7" w:rsidRPr="00534BEF">
        <w:rPr>
          <w:rFonts w:ascii="Arial" w:eastAsia="Times New Roman" w:hAnsi="Arial" w:cs="Arial"/>
          <w:kern w:val="22"/>
        </w:rPr>
        <w:t>minu</w:t>
      </w:r>
      <w:r w:rsidR="00EF79A7">
        <w:rPr>
          <w:rFonts w:ascii="Arial" w:eastAsia="Times New Roman" w:hAnsi="Arial" w:cs="Arial"/>
          <w:kern w:val="22"/>
        </w:rPr>
        <w:t>t</w:t>
      </w:r>
      <w:r w:rsidR="00EF79A7" w:rsidRPr="00534BEF">
        <w:rPr>
          <w:rFonts w:ascii="Arial" w:eastAsia="Times New Roman" w:hAnsi="Arial" w:cs="Arial"/>
          <w:kern w:val="22"/>
        </w:rPr>
        <w:t>es</w:t>
      </w:r>
      <w:r w:rsidRPr="00534BEF">
        <w:rPr>
          <w:rFonts w:ascii="Arial" w:eastAsia="Times New Roman" w:hAnsi="Arial" w:cs="Arial"/>
          <w:kern w:val="22"/>
        </w:rPr>
        <w:t xml:space="preserve"> of this </w:t>
      </w:r>
      <w:r w:rsidR="00EF79A7">
        <w:rPr>
          <w:rFonts w:ascii="Arial" w:eastAsia="Times New Roman" w:hAnsi="Arial" w:cs="Arial"/>
          <w:kern w:val="22"/>
        </w:rPr>
        <w:t>Working Group</w:t>
      </w:r>
      <w:r w:rsidRPr="00534BEF">
        <w:rPr>
          <w:rFonts w:ascii="Arial" w:eastAsia="Times New Roman" w:hAnsi="Arial" w:cs="Arial"/>
          <w:kern w:val="22"/>
        </w:rPr>
        <w:t xml:space="preserve"> are the basis of the required </w:t>
      </w:r>
      <w:proofErr w:type="spellStart"/>
      <w:r w:rsidRPr="00534BEF">
        <w:rPr>
          <w:rFonts w:ascii="Arial" w:eastAsia="Times New Roman" w:hAnsi="Arial" w:cs="Arial"/>
          <w:kern w:val="22"/>
        </w:rPr>
        <w:t>CIEH</w:t>
      </w:r>
      <w:proofErr w:type="spellEnd"/>
      <w:r w:rsidRPr="00534BEF">
        <w:rPr>
          <w:rFonts w:ascii="Arial" w:eastAsia="Times New Roman" w:hAnsi="Arial" w:cs="Arial"/>
          <w:kern w:val="22"/>
        </w:rPr>
        <w:t xml:space="preserve"> annual report completed by the Authority to ensure the </w:t>
      </w:r>
      <w:r w:rsidR="00EF79A7">
        <w:rPr>
          <w:rFonts w:ascii="Arial" w:eastAsia="Times New Roman" w:hAnsi="Arial" w:cs="Arial"/>
          <w:kern w:val="22"/>
        </w:rPr>
        <w:t xml:space="preserve">continued </w:t>
      </w:r>
      <w:r w:rsidRPr="00534BEF">
        <w:rPr>
          <w:rFonts w:ascii="Arial" w:eastAsia="Times New Roman" w:hAnsi="Arial" w:cs="Arial"/>
          <w:kern w:val="22"/>
        </w:rPr>
        <w:t>accreditation of the BSc</w:t>
      </w:r>
      <w:r w:rsidR="00EF79A7">
        <w:rPr>
          <w:rFonts w:ascii="Arial" w:eastAsia="Times New Roman" w:hAnsi="Arial" w:cs="Arial"/>
          <w:kern w:val="22"/>
        </w:rPr>
        <w:t xml:space="preserve"> (Hons)</w:t>
      </w:r>
      <w:r w:rsidRPr="00534BEF">
        <w:rPr>
          <w:rFonts w:ascii="Arial" w:eastAsia="Times New Roman" w:hAnsi="Arial" w:cs="Arial"/>
          <w:kern w:val="22"/>
        </w:rPr>
        <w:t xml:space="preserve"> programme.</w:t>
      </w:r>
    </w:p>
    <w:p w14:paraId="718C3223" w14:textId="77777777" w:rsidR="00CF701F" w:rsidRPr="00534BEF" w:rsidRDefault="00CF701F" w:rsidP="00CF701F">
      <w:pPr>
        <w:spacing w:after="0" w:line="240" w:lineRule="auto"/>
        <w:rPr>
          <w:rFonts w:ascii="Arial" w:eastAsia="Times New Roman" w:hAnsi="Arial" w:cs="Arial"/>
          <w:b/>
          <w:kern w:val="22"/>
        </w:rPr>
      </w:pPr>
    </w:p>
    <w:p w14:paraId="2A6C60AD" w14:textId="77777777" w:rsidR="00BE1EDE" w:rsidRPr="00534BEF" w:rsidRDefault="00BE1EDE" w:rsidP="00BE1EDE">
      <w:pPr>
        <w:tabs>
          <w:tab w:val="num" w:pos="0"/>
        </w:tabs>
        <w:spacing w:after="0" w:line="240" w:lineRule="auto"/>
        <w:outlineLvl w:val="0"/>
        <w:rPr>
          <w:rFonts w:ascii="Arial" w:hAnsi="Arial" w:cs="Arial"/>
          <w:b/>
          <w:lang w:eastAsia="en-GB"/>
        </w:rPr>
      </w:pPr>
      <w:r w:rsidRPr="00534BEF">
        <w:rPr>
          <w:rFonts w:ascii="Arial" w:hAnsi="Arial" w:cs="Arial"/>
          <w:b/>
          <w:lang w:eastAsia="en-GB"/>
        </w:rPr>
        <w:t>PERFORMANCE/QUALITY INDICATORS</w:t>
      </w:r>
    </w:p>
    <w:p w14:paraId="1AC59F59" w14:textId="77777777" w:rsidR="00BE1EDE" w:rsidRPr="00534BEF" w:rsidRDefault="00BE1EDE" w:rsidP="00BE1EDE">
      <w:pPr>
        <w:tabs>
          <w:tab w:val="num" w:pos="0"/>
        </w:tabs>
        <w:spacing w:after="0" w:line="240" w:lineRule="auto"/>
        <w:contextualSpacing/>
        <w:rPr>
          <w:rFonts w:ascii="Arial" w:hAnsi="Arial" w:cs="Arial"/>
          <w:bCs/>
          <w:lang w:eastAsia="en-GB"/>
        </w:rPr>
      </w:pPr>
    </w:p>
    <w:p w14:paraId="2A7ECC49" w14:textId="095AF069" w:rsidR="00BE1EDE" w:rsidRPr="00534BEF" w:rsidRDefault="003A7FDC" w:rsidP="00A50F12">
      <w:pPr>
        <w:tabs>
          <w:tab w:val="num" w:pos="0"/>
          <w:tab w:val="left" w:pos="567"/>
        </w:tabs>
        <w:spacing w:after="0" w:line="240" w:lineRule="auto"/>
        <w:contextualSpacing/>
        <w:rPr>
          <w:rFonts w:ascii="Arial" w:hAnsi="Arial" w:cs="Arial"/>
          <w:bCs/>
          <w:lang w:eastAsia="en-GB"/>
        </w:rPr>
      </w:pPr>
      <w:r w:rsidRPr="00534BEF">
        <w:rPr>
          <w:rFonts w:ascii="Arial" w:hAnsi="Arial" w:cs="Arial"/>
          <w:bCs/>
          <w:lang w:eastAsia="en-GB"/>
        </w:rPr>
        <w:t>5</w:t>
      </w:r>
      <w:r w:rsidR="00390218">
        <w:rPr>
          <w:rFonts w:ascii="Arial" w:hAnsi="Arial" w:cs="Arial"/>
          <w:bCs/>
          <w:lang w:eastAsia="en-GB"/>
        </w:rPr>
        <w:t>5</w:t>
      </w:r>
      <w:r w:rsidRPr="00534BEF">
        <w:rPr>
          <w:rFonts w:ascii="Arial" w:hAnsi="Arial" w:cs="Arial"/>
          <w:bCs/>
          <w:lang w:eastAsia="en-GB"/>
        </w:rPr>
        <w:t>.</w:t>
      </w:r>
      <w:r w:rsidRPr="00534BEF">
        <w:rPr>
          <w:rFonts w:ascii="Arial" w:hAnsi="Arial" w:cs="Arial"/>
          <w:bCs/>
          <w:lang w:eastAsia="en-GB"/>
        </w:rPr>
        <w:tab/>
      </w:r>
      <w:r w:rsidR="00BE1EDE" w:rsidRPr="00534BEF">
        <w:rPr>
          <w:rFonts w:ascii="Arial" w:hAnsi="Arial" w:cs="Arial"/>
          <w:bCs/>
          <w:lang w:eastAsia="en-GB"/>
        </w:rPr>
        <w:t>Key Performance Indicators (</w:t>
      </w:r>
      <w:proofErr w:type="spellStart"/>
      <w:r w:rsidR="00BE1EDE" w:rsidRPr="00534BEF">
        <w:rPr>
          <w:rFonts w:ascii="Arial" w:hAnsi="Arial" w:cs="Arial"/>
          <w:bCs/>
          <w:lang w:eastAsia="en-GB"/>
        </w:rPr>
        <w:t>KPIs</w:t>
      </w:r>
      <w:proofErr w:type="spellEnd"/>
      <w:r w:rsidR="00BE1EDE" w:rsidRPr="00534BEF">
        <w:rPr>
          <w:rFonts w:ascii="Arial" w:hAnsi="Arial" w:cs="Arial"/>
          <w:bCs/>
          <w:lang w:eastAsia="en-GB"/>
        </w:rPr>
        <w:t xml:space="preserve">) are listed at Annex </w:t>
      </w:r>
      <w:r w:rsidR="001E4E68" w:rsidRPr="00534BEF">
        <w:rPr>
          <w:rFonts w:ascii="Arial" w:hAnsi="Arial" w:cs="Arial"/>
          <w:bCs/>
          <w:lang w:eastAsia="en-GB"/>
        </w:rPr>
        <w:t>C</w:t>
      </w:r>
      <w:r w:rsidR="00BE1EDE" w:rsidRPr="00534BEF">
        <w:rPr>
          <w:rFonts w:ascii="Arial" w:hAnsi="Arial" w:cs="Arial"/>
          <w:bCs/>
          <w:lang w:eastAsia="en-GB"/>
        </w:rPr>
        <w:t xml:space="preserve">.  </w:t>
      </w:r>
    </w:p>
    <w:p w14:paraId="5D6FD3C6" w14:textId="77777777" w:rsidR="00BE1EDE" w:rsidRPr="00534BEF" w:rsidRDefault="00BE1EDE" w:rsidP="00BE1EDE">
      <w:pPr>
        <w:tabs>
          <w:tab w:val="num" w:pos="0"/>
        </w:tabs>
        <w:spacing w:after="0" w:line="240" w:lineRule="auto"/>
        <w:contextualSpacing/>
        <w:rPr>
          <w:rFonts w:ascii="Arial" w:hAnsi="Arial" w:cs="Arial"/>
          <w:bCs/>
          <w:lang w:eastAsia="en-GB"/>
        </w:rPr>
      </w:pPr>
    </w:p>
    <w:p w14:paraId="261C492B" w14:textId="77777777" w:rsidR="00BE1EDE" w:rsidRPr="00534BEF" w:rsidRDefault="00BE1EDE" w:rsidP="00BE1EDE">
      <w:pPr>
        <w:widowControl w:val="0"/>
        <w:spacing w:after="0" w:line="240" w:lineRule="auto"/>
        <w:rPr>
          <w:rFonts w:ascii="Arial" w:hAnsi="Arial" w:cs="Arial"/>
          <w:b/>
          <w:lang w:eastAsia="en-GB"/>
        </w:rPr>
      </w:pPr>
      <w:r w:rsidRPr="00534BEF">
        <w:rPr>
          <w:rFonts w:ascii="Arial" w:hAnsi="Arial" w:cs="Arial"/>
          <w:b/>
          <w:lang w:eastAsia="en-GB"/>
        </w:rPr>
        <w:t xml:space="preserve">CONTRACT MONITORING </w:t>
      </w:r>
    </w:p>
    <w:p w14:paraId="262FC23A" w14:textId="77777777" w:rsidR="004C5628" w:rsidRPr="00534BEF" w:rsidRDefault="004C5628" w:rsidP="00BE1EDE">
      <w:pPr>
        <w:tabs>
          <w:tab w:val="left" w:pos="567"/>
        </w:tabs>
        <w:overflowPunct w:val="0"/>
        <w:autoSpaceDE w:val="0"/>
        <w:autoSpaceDN w:val="0"/>
        <w:adjustRightInd w:val="0"/>
        <w:spacing w:after="0" w:line="240" w:lineRule="auto"/>
        <w:textAlignment w:val="baseline"/>
        <w:rPr>
          <w:rFonts w:ascii="Arial" w:eastAsia="Times New Roman" w:hAnsi="Arial" w:cs="Arial"/>
          <w:kern w:val="22"/>
        </w:rPr>
      </w:pPr>
    </w:p>
    <w:p w14:paraId="113AE91D" w14:textId="3991DC89" w:rsidR="00BE1EDE" w:rsidRPr="00534BEF" w:rsidRDefault="003A7FDC" w:rsidP="00A50F12">
      <w:pPr>
        <w:tabs>
          <w:tab w:val="left" w:pos="0"/>
          <w:tab w:val="left" w:pos="567"/>
        </w:tabs>
        <w:overflowPunct w:val="0"/>
        <w:autoSpaceDE w:val="0"/>
        <w:autoSpaceDN w:val="0"/>
        <w:adjustRightInd w:val="0"/>
        <w:spacing w:after="0" w:line="240" w:lineRule="auto"/>
        <w:textAlignment w:val="baseline"/>
        <w:rPr>
          <w:rFonts w:ascii="Arial" w:eastAsia="Times New Roman" w:hAnsi="Arial" w:cs="Arial"/>
          <w:kern w:val="22"/>
        </w:rPr>
      </w:pPr>
      <w:r w:rsidRPr="00534BEF">
        <w:rPr>
          <w:rFonts w:ascii="Arial" w:eastAsia="Times New Roman" w:hAnsi="Arial" w:cs="Arial"/>
          <w:kern w:val="22"/>
        </w:rPr>
        <w:t>5</w:t>
      </w:r>
      <w:r w:rsidR="00390218">
        <w:rPr>
          <w:rFonts w:ascii="Arial" w:eastAsia="Times New Roman" w:hAnsi="Arial" w:cs="Arial"/>
          <w:kern w:val="22"/>
        </w:rPr>
        <w:t>6</w:t>
      </w:r>
      <w:r w:rsidRPr="00534BEF">
        <w:rPr>
          <w:rFonts w:ascii="Arial" w:eastAsia="Times New Roman" w:hAnsi="Arial" w:cs="Arial"/>
          <w:kern w:val="22"/>
        </w:rPr>
        <w:t>.</w:t>
      </w:r>
      <w:r w:rsidRPr="00534BEF">
        <w:rPr>
          <w:rFonts w:ascii="Arial" w:eastAsia="Times New Roman" w:hAnsi="Arial" w:cs="Arial"/>
          <w:kern w:val="22"/>
        </w:rPr>
        <w:tab/>
      </w:r>
      <w:r w:rsidR="00BE1EDE" w:rsidRPr="00534BEF">
        <w:rPr>
          <w:rFonts w:ascii="Arial" w:eastAsia="Times New Roman" w:hAnsi="Arial" w:cs="Arial"/>
          <w:kern w:val="22"/>
        </w:rPr>
        <w:t>A</w:t>
      </w:r>
      <w:r w:rsidR="00503369">
        <w:rPr>
          <w:rFonts w:ascii="Arial" w:eastAsia="Times New Roman" w:hAnsi="Arial" w:cs="Arial"/>
          <w:kern w:val="22"/>
        </w:rPr>
        <w:t xml:space="preserve"> </w:t>
      </w:r>
      <w:r w:rsidR="00BE1EDE" w:rsidRPr="00534BEF">
        <w:rPr>
          <w:rFonts w:ascii="Arial" w:eastAsia="Times New Roman" w:hAnsi="Arial" w:cs="Arial"/>
          <w:kern w:val="22"/>
        </w:rPr>
        <w:t xml:space="preserve">meeting will be held </w:t>
      </w:r>
      <w:r w:rsidR="003E0B8A" w:rsidRPr="00534BEF">
        <w:rPr>
          <w:rFonts w:ascii="Arial" w:eastAsia="Times New Roman" w:hAnsi="Arial" w:cs="Arial"/>
          <w:kern w:val="22"/>
        </w:rPr>
        <w:t xml:space="preserve">at the end of </w:t>
      </w:r>
      <w:r w:rsidR="002775EC" w:rsidRPr="00534BEF">
        <w:rPr>
          <w:rFonts w:ascii="Arial" w:eastAsia="Times New Roman" w:hAnsi="Arial" w:cs="Arial"/>
          <w:kern w:val="22"/>
        </w:rPr>
        <w:t xml:space="preserve">each Block </w:t>
      </w:r>
      <w:r w:rsidR="00BE1EDE" w:rsidRPr="00534BEF">
        <w:rPr>
          <w:rFonts w:ascii="Arial" w:eastAsia="Times New Roman" w:hAnsi="Arial" w:cs="Arial"/>
          <w:kern w:val="22"/>
        </w:rPr>
        <w:t xml:space="preserve">between the Contractor (Link Tutor), DO, Trade Training Manager and Course Managers to discuss student performance.  </w:t>
      </w:r>
      <w:r w:rsidR="00401D0F">
        <w:rPr>
          <w:rFonts w:ascii="Arial" w:eastAsia="Times New Roman" w:hAnsi="Arial" w:cs="Arial"/>
          <w:kern w:val="22"/>
        </w:rPr>
        <w:t>This will also form the formal Contract Review Meetings.</w:t>
      </w:r>
    </w:p>
    <w:p w14:paraId="1C0DC04C" w14:textId="77777777" w:rsidR="00BE1EDE" w:rsidRPr="00534BEF" w:rsidRDefault="00BE1EDE" w:rsidP="00BE1EDE">
      <w:pPr>
        <w:widowControl w:val="0"/>
        <w:spacing w:after="0" w:line="240" w:lineRule="auto"/>
        <w:rPr>
          <w:rFonts w:ascii="Arial" w:hAnsi="Arial" w:cs="Arial"/>
          <w:b/>
          <w:lang w:eastAsia="en-GB"/>
        </w:rPr>
      </w:pPr>
    </w:p>
    <w:p w14:paraId="5696F761" w14:textId="51EAE4D7" w:rsidR="003A7FDC" w:rsidRPr="00534BEF" w:rsidRDefault="00503369" w:rsidP="008F2986">
      <w:pPr>
        <w:pStyle w:val="ListParagraph"/>
        <w:widowControl w:val="0"/>
        <w:tabs>
          <w:tab w:val="left" w:pos="0"/>
          <w:tab w:val="left" w:pos="567"/>
        </w:tabs>
        <w:overflowPunct/>
        <w:autoSpaceDE/>
        <w:autoSpaceDN/>
        <w:adjustRightInd/>
        <w:ind w:left="0"/>
        <w:textAlignment w:val="auto"/>
        <w:rPr>
          <w:rFonts w:cs="Arial"/>
          <w:kern w:val="0"/>
          <w:szCs w:val="22"/>
          <w:lang w:eastAsia="en-GB"/>
        </w:rPr>
      </w:pPr>
      <w:r>
        <w:rPr>
          <w:rFonts w:cs="Arial"/>
          <w:kern w:val="0"/>
          <w:szCs w:val="22"/>
          <w:lang w:eastAsia="en-GB"/>
        </w:rPr>
        <w:t>5</w:t>
      </w:r>
      <w:r w:rsidR="00390218">
        <w:rPr>
          <w:rFonts w:cs="Arial"/>
          <w:kern w:val="0"/>
          <w:szCs w:val="22"/>
          <w:lang w:eastAsia="en-GB"/>
        </w:rPr>
        <w:t>7</w:t>
      </w:r>
      <w:r w:rsidR="003A7FDC" w:rsidRPr="00534BEF">
        <w:rPr>
          <w:rFonts w:cs="Arial"/>
          <w:kern w:val="0"/>
          <w:szCs w:val="22"/>
          <w:lang w:eastAsia="en-GB"/>
        </w:rPr>
        <w:t>.</w:t>
      </w:r>
      <w:r w:rsidR="003A7FDC" w:rsidRPr="00534BEF">
        <w:rPr>
          <w:rFonts w:cs="Arial"/>
          <w:kern w:val="0"/>
          <w:szCs w:val="22"/>
          <w:lang w:eastAsia="en-GB"/>
        </w:rPr>
        <w:tab/>
      </w:r>
      <w:r w:rsidR="00BE1EDE" w:rsidRPr="00534BEF">
        <w:rPr>
          <w:rFonts w:cs="Arial"/>
          <w:kern w:val="0"/>
          <w:szCs w:val="22"/>
          <w:lang w:eastAsia="en-GB"/>
        </w:rPr>
        <w:t xml:space="preserve">The Authority requires, within reason, the Contractor to be consistent in who attends the </w:t>
      </w:r>
      <w:r w:rsidR="00401D0F">
        <w:rPr>
          <w:rFonts w:cs="Arial"/>
          <w:kern w:val="0"/>
          <w:szCs w:val="22"/>
          <w:lang w:eastAsia="en-GB"/>
        </w:rPr>
        <w:t xml:space="preserve">end of Block </w:t>
      </w:r>
      <w:r w:rsidR="00BE1EDE" w:rsidRPr="00534BEF">
        <w:rPr>
          <w:rFonts w:cs="Arial"/>
          <w:kern w:val="0"/>
          <w:szCs w:val="22"/>
          <w:lang w:eastAsia="en-GB"/>
        </w:rPr>
        <w:t>meetings on their behalf.  The location of these meetings will be agreed by both parties; where appropriate/available, video conferencing may be utilised for these purposes.  The meetings will be chaired by the Authority’s representative (usually the DO) and will run to an agreed standing agenda that will include the following items:</w:t>
      </w:r>
    </w:p>
    <w:p w14:paraId="789D20EC" w14:textId="77777777" w:rsidR="003A7FDC" w:rsidRPr="00534BEF" w:rsidRDefault="003A7FDC" w:rsidP="003A7FDC">
      <w:pPr>
        <w:pStyle w:val="ListParagraph"/>
        <w:widowControl w:val="0"/>
        <w:tabs>
          <w:tab w:val="left" w:pos="0"/>
        </w:tabs>
        <w:overflowPunct/>
        <w:autoSpaceDE/>
        <w:autoSpaceDN/>
        <w:adjustRightInd/>
        <w:ind w:left="0"/>
        <w:textAlignment w:val="auto"/>
        <w:rPr>
          <w:rFonts w:cs="Arial"/>
          <w:kern w:val="0"/>
          <w:szCs w:val="22"/>
          <w:lang w:eastAsia="en-GB"/>
        </w:rPr>
      </w:pPr>
    </w:p>
    <w:p w14:paraId="3F04F206" w14:textId="6D8F9D3D" w:rsidR="003A7FDC" w:rsidRPr="00534BEF" w:rsidRDefault="003A7FDC" w:rsidP="004000F0">
      <w:pPr>
        <w:pStyle w:val="ListParagraph"/>
        <w:widowControl w:val="0"/>
        <w:tabs>
          <w:tab w:val="left" w:pos="567"/>
          <w:tab w:val="left" w:pos="1134"/>
        </w:tabs>
        <w:overflowPunct/>
        <w:autoSpaceDE/>
        <w:autoSpaceDN/>
        <w:adjustRightInd/>
        <w:ind w:left="567"/>
        <w:textAlignment w:val="auto"/>
        <w:rPr>
          <w:rFonts w:cs="Arial"/>
          <w:kern w:val="0"/>
          <w:szCs w:val="22"/>
          <w:lang w:eastAsia="en-GB"/>
        </w:rPr>
      </w:pPr>
      <w:r w:rsidRPr="00534BEF">
        <w:rPr>
          <w:rFonts w:cs="Arial"/>
          <w:kern w:val="0"/>
          <w:szCs w:val="22"/>
          <w:lang w:eastAsia="en-GB"/>
        </w:rPr>
        <w:t>a.</w:t>
      </w:r>
      <w:r w:rsidRPr="00534BEF">
        <w:rPr>
          <w:rFonts w:cs="Arial"/>
          <w:kern w:val="0"/>
          <w:szCs w:val="22"/>
          <w:lang w:eastAsia="en-GB"/>
        </w:rPr>
        <w:tab/>
      </w:r>
      <w:r w:rsidR="00BE1EDE" w:rsidRPr="00534BEF">
        <w:rPr>
          <w:rFonts w:cs="Arial"/>
          <w:kern w:val="0"/>
          <w:szCs w:val="22"/>
          <w:lang w:eastAsia="en-GB"/>
        </w:rPr>
        <w:t>DO update/matters (Authority).</w:t>
      </w:r>
    </w:p>
    <w:p w14:paraId="7113BE11" w14:textId="77777777" w:rsidR="003A7FDC" w:rsidRPr="00534BEF" w:rsidRDefault="003A7FDC" w:rsidP="004000F0">
      <w:pPr>
        <w:pStyle w:val="ListParagraph"/>
        <w:widowControl w:val="0"/>
        <w:tabs>
          <w:tab w:val="left" w:pos="567"/>
          <w:tab w:val="left" w:pos="1134"/>
        </w:tabs>
        <w:overflowPunct/>
        <w:autoSpaceDE/>
        <w:autoSpaceDN/>
        <w:adjustRightInd/>
        <w:ind w:left="567"/>
        <w:textAlignment w:val="auto"/>
        <w:rPr>
          <w:rFonts w:cs="Arial"/>
          <w:kern w:val="0"/>
          <w:szCs w:val="22"/>
          <w:lang w:eastAsia="en-GB"/>
        </w:rPr>
      </w:pPr>
    </w:p>
    <w:p w14:paraId="1D6F7C20" w14:textId="0E7D99E7" w:rsidR="00BE1EDE" w:rsidRPr="00534BEF" w:rsidRDefault="00344DA0" w:rsidP="004000F0">
      <w:pPr>
        <w:pStyle w:val="ListParagraph"/>
        <w:widowControl w:val="0"/>
        <w:tabs>
          <w:tab w:val="left" w:pos="567"/>
          <w:tab w:val="left" w:pos="1134"/>
        </w:tabs>
        <w:overflowPunct/>
        <w:autoSpaceDE/>
        <w:autoSpaceDN/>
        <w:adjustRightInd/>
        <w:ind w:left="567"/>
        <w:textAlignment w:val="auto"/>
        <w:rPr>
          <w:rFonts w:cs="Arial"/>
          <w:kern w:val="0"/>
          <w:szCs w:val="22"/>
          <w:lang w:eastAsia="en-GB"/>
        </w:rPr>
      </w:pPr>
      <w:r>
        <w:rPr>
          <w:rFonts w:cs="Arial"/>
          <w:kern w:val="0"/>
          <w:szCs w:val="22"/>
          <w:lang w:eastAsia="en-GB"/>
        </w:rPr>
        <w:t>b</w:t>
      </w:r>
      <w:r w:rsidR="003A7FDC" w:rsidRPr="00534BEF">
        <w:rPr>
          <w:rFonts w:cs="Arial"/>
          <w:kern w:val="0"/>
          <w:szCs w:val="22"/>
          <w:lang w:eastAsia="en-GB"/>
        </w:rPr>
        <w:t>.</w:t>
      </w:r>
      <w:r w:rsidR="003A7FDC" w:rsidRPr="00534BEF">
        <w:rPr>
          <w:rFonts w:cs="Arial"/>
          <w:kern w:val="0"/>
          <w:szCs w:val="22"/>
          <w:lang w:eastAsia="en-GB"/>
        </w:rPr>
        <w:tab/>
      </w:r>
      <w:r w:rsidR="00BE1EDE" w:rsidRPr="00534BEF">
        <w:rPr>
          <w:rFonts w:cs="Arial"/>
          <w:kern w:val="0"/>
          <w:szCs w:val="22"/>
          <w:lang w:eastAsia="en-GB"/>
        </w:rPr>
        <w:t>Activity and Performance Review (Contractor).</w:t>
      </w:r>
    </w:p>
    <w:p w14:paraId="58F9AB78" w14:textId="77777777" w:rsidR="00BE1EDE" w:rsidRPr="00534BEF" w:rsidRDefault="00BE1EDE" w:rsidP="004000F0">
      <w:pPr>
        <w:widowControl w:val="0"/>
        <w:tabs>
          <w:tab w:val="left" w:pos="567"/>
          <w:tab w:val="left" w:pos="1134"/>
        </w:tabs>
        <w:spacing w:after="0" w:line="240" w:lineRule="auto"/>
        <w:ind w:left="567"/>
        <w:rPr>
          <w:rFonts w:ascii="Arial" w:hAnsi="Arial" w:cs="Arial"/>
          <w:lang w:eastAsia="en-GB"/>
        </w:rPr>
      </w:pPr>
    </w:p>
    <w:p w14:paraId="3F0C258C" w14:textId="7F70D3DD" w:rsidR="00BE1EDE" w:rsidRDefault="00503369" w:rsidP="004000F0">
      <w:pPr>
        <w:pStyle w:val="ListParagraph"/>
        <w:widowControl w:val="0"/>
        <w:tabs>
          <w:tab w:val="left" w:pos="0"/>
          <w:tab w:val="left" w:pos="567"/>
        </w:tabs>
        <w:overflowPunct/>
        <w:autoSpaceDE/>
        <w:autoSpaceDN/>
        <w:adjustRightInd/>
        <w:ind w:left="0"/>
        <w:textAlignment w:val="auto"/>
        <w:rPr>
          <w:rFonts w:cs="Arial"/>
          <w:kern w:val="0"/>
          <w:szCs w:val="22"/>
          <w:lang w:eastAsia="en-GB"/>
        </w:rPr>
      </w:pPr>
      <w:r>
        <w:rPr>
          <w:rFonts w:cs="Arial"/>
          <w:kern w:val="0"/>
          <w:szCs w:val="22"/>
          <w:lang w:eastAsia="en-GB"/>
        </w:rPr>
        <w:t>5</w:t>
      </w:r>
      <w:r w:rsidR="00390218">
        <w:rPr>
          <w:rFonts w:cs="Arial"/>
          <w:kern w:val="0"/>
          <w:szCs w:val="22"/>
          <w:lang w:eastAsia="en-GB"/>
        </w:rPr>
        <w:t>8</w:t>
      </w:r>
      <w:r w:rsidR="003A7FDC" w:rsidRPr="00534BEF">
        <w:rPr>
          <w:rFonts w:cs="Arial"/>
          <w:kern w:val="0"/>
          <w:szCs w:val="22"/>
          <w:lang w:eastAsia="en-GB"/>
        </w:rPr>
        <w:t>.</w:t>
      </w:r>
      <w:r w:rsidR="003A7FDC" w:rsidRPr="00534BEF">
        <w:rPr>
          <w:rFonts w:cs="Arial"/>
          <w:kern w:val="0"/>
          <w:szCs w:val="22"/>
          <w:lang w:eastAsia="en-GB"/>
        </w:rPr>
        <w:tab/>
      </w:r>
      <w:r w:rsidR="00BE1EDE" w:rsidRPr="00534BEF">
        <w:rPr>
          <w:rFonts w:cs="Arial"/>
          <w:kern w:val="0"/>
          <w:szCs w:val="22"/>
          <w:lang w:eastAsia="en-GB"/>
        </w:rPr>
        <w:t>Meetings will be “</w:t>
      </w:r>
      <w:proofErr w:type="spellStart"/>
      <w:r w:rsidR="00BE1EDE" w:rsidRPr="00534BEF">
        <w:rPr>
          <w:rFonts w:cs="Arial"/>
          <w:kern w:val="0"/>
          <w:szCs w:val="22"/>
          <w:lang w:eastAsia="en-GB"/>
        </w:rPr>
        <w:t>minuted</w:t>
      </w:r>
      <w:proofErr w:type="spellEnd"/>
      <w:r w:rsidR="00BE1EDE" w:rsidRPr="00534BEF">
        <w:rPr>
          <w:rFonts w:cs="Arial"/>
          <w:kern w:val="0"/>
          <w:szCs w:val="22"/>
          <w:lang w:eastAsia="en-GB"/>
        </w:rPr>
        <w:t>” and digital recording may be utilised to assist in production of minutes; the Contractor will be asked to support the Authority in this task.  The Contractor will provide all relevant information at least 2 weeks in advance of the contract review meeting to allow for onward distribution to relevant parties.  Any further information that adds value and clarity to the delivery of the Service can be included at the discretion of the Contractor.</w:t>
      </w:r>
    </w:p>
    <w:p w14:paraId="500950B6" w14:textId="0CD0BBE3" w:rsidR="008C4238" w:rsidRDefault="008C4238" w:rsidP="00FB7465">
      <w:pPr>
        <w:pStyle w:val="ListParagraph"/>
        <w:widowControl w:val="0"/>
        <w:tabs>
          <w:tab w:val="left" w:pos="0"/>
          <w:tab w:val="left" w:pos="567"/>
        </w:tabs>
        <w:overflowPunct/>
        <w:autoSpaceDE/>
        <w:autoSpaceDN/>
        <w:adjustRightInd/>
        <w:ind w:left="0"/>
        <w:textAlignment w:val="auto"/>
        <w:rPr>
          <w:rFonts w:cs="Arial"/>
          <w:kern w:val="0"/>
          <w:szCs w:val="22"/>
          <w:lang w:eastAsia="en-GB"/>
        </w:rPr>
      </w:pPr>
    </w:p>
    <w:p w14:paraId="106A42B1" w14:textId="77777777" w:rsidR="00BE1EDE" w:rsidRPr="00534BEF" w:rsidRDefault="00BE1EDE" w:rsidP="00FB7465">
      <w:pPr>
        <w:tabs>
          <w:tab w:val="left" w:pos="567"/>
        </w:tabs>
        <w:spacing w:after="0" w:line="240" w:lineRule="auto"/>
        <w:rPr>
          <w:rFonts w:ascii="Arial" w:hAnsi="Arial" w:cs="Arial"/>
          <w:b/>
          <w:bCs/>
        </w:rPr>
      </w:pPr>
      <w:r w:rsidRPr="00534BEF">
        <w:rPr>
          <w:rFonts w:ascii="Arial" w:hAnsi="Arial" w:cs="Arial"/>
          <w:b/>
          <w:bCs/>
        </w:rPr>
        <w:lastRenderedPageBreak/>
        <w:t xml:space="preserve">CONFIDENTIALITY </w:t>
      </w:r>
    </w:p>
    <w:p w14:paraId="578D3B58" w14:textId="77777777" w:rsidR="00BE1EDE" w:rsidRPr="00534BEF" w:rsidRDefault="00BE1EDE" w:rsidP="00FB7465">
      <w:pPr>
        <w:tabs>
          <w:tab w:val="left" w:pos="567"/>
        </w:tabs>
        <w:spacing w:after="0" w:line="240" w:lineRule="auto"/>
        <w:rPr>
          <w:rFonts w:ascii="Arial" w:hAnsi="Arial" w:cs="Arial"/>
        </w:rPr>
      </w:pPr>
    </w:p>
    <w:p w14:paraId="602A7DE7" w14:textId="1CAB32FC" w:rsidR="00BE1EDE" w:rsidRPr="00534BEF" w:rsidRDefault="00503369" w:rsidP="00FB7465">
      <w:pPr>
        <w:pStyle w:val="ListParagraph"/>
        <w:widowControl w:val="0"/>
        <w:tabs>
          <w:tab w:val="left" w:pos="0"/>
          <w:tab w:val="left" w:pos="567"/>
        </w:tabs>
        <w:overflowPunct/>
        <w:autoSpaceDE/>
        <w:autoSpaceDN/>
        <w:adjustRightInd/>
        <w:ind w:left="0"/>
        <w:textAlignment w:val="auto"/>
        <w:rPr>
          <w:rFonts w:cs="Arial"/>
          <w:bCs/>
          <w:szCs w:val="22"/>
        </w:rPr>
      </w:pPr>
      <w:r>
        <w:rPr>
          <w:rFonts w:cs="Arial"/>
          <w:szCs w:val="22"/>
        </w:rPr>
        <w:t>5</w:t>
      </w:r>
      <w:r w:rsidR="00390218">
        <w:rPr>
          <w:rFonts w:cs="Arial"/>
          <w:szCs w:val="22"/>
        </w:rPr>
        <w:t>9</w:t>
      </w:r>
      <w:r w:rsidR="004C5628" w:rsidRPr="00534BEF">
        <w:rPr>
          <w:rFonts w:cs="Arial"/>
          <w:szCs w:val="22"/>
        </w:rPr>
        <w:t>.</w:t>
      </w:r>
      <w:r w:rsidR="004C5628" w:rsidRPr="00534BEF">
        <w:rPr>
          <w:rFonts w:cs="Arial"/>
          <w:szCs w:val="22"/>
        </w:rPr>
        <w:tab/>
      </w:r>
      <w:r w:rsidR="00BE1EDE" w:rsidRPr="00534BEF">
        <w:rPr>
          <w:rFonts w:cs="Arial"/>
          <w:szCs w:val="22"/>
        </w:rPr>
        <w:t>In the course of their responsibilities</w:t>
      </w:r>
      <w:r w:rsidR="00EF79A7">
        <w:rPr>
          <w:rFonts w:cs="Arial"/>
          <w:szCs w:val="22"/>
        </w:rPr>
        <w:t>,</w:t>
      </w:r>
      <w:r w:rsidR="00BE1EDE" w:rsidRPr="00534BEF">
        <w:rPr>
          <w:rFonts w:cs="Arial"/>
          <w:szCs w:val="22"/>
        </w:rPr>
        <w:t xml:space="preserve"> the Contractor and or their employees should not be privy to any personal information.  The Contractor shall ensure that all personnel employed in connection with this contract adhere to the Data Protection Act 2018 and</w:t>
      </w:r>
      <w:r w:rsidR="00BE1EDE" w:rsidRPr="00534BEF">
        <w:rPr>
          <w:rStyle w:val="AdditionalMarking"/>
          <w:rFonts w:cs="Arial"/>
          <w:bCs/>
          <w:color w:val="222222"/>
          <w:szCs w:val="22"/>
        </w:rPr>
        <w:t xml:space="preserve"> </w:t>
      </w:r>
      <w:r w:rsidR="00BE1EDE" w:rsidRPr="00534BEF">
        <w:rPr>
          <w:rStyle w:val="tgc"/>
          <w:rFonts w:cs="Arial"/>
          <w:bCs/>
          <w:color w:val="222222"/>
          <w:szCs w:val="22"/>
        </w:rPr>
        <w:t>General Data Protection Regulations</w:t>
      </w:r>
      <w:r w:rsidR="00BE1EDE" w:rsidRPr="00534BEF">
        <w:rPr>
          <w:rFonts w:cs="Arial"/>
          <w:szCs w:val="22"/>
        </w:rPr>
        <w:t xml:space="preserve"> (2018).</w:t>
      </w:r>
      <w:r w:rsidR="003A7FDC" w:rsidRPr="00534BEF">
        <w:rPr>
          <w:rFonts w:cs="Arial"/>
          <w:szCs w:val="22"/>
        </w:rPr>
        <w:t xml:space="preserve">  </w:t>
      </w:r>
      <w:r w:rsidR="002411C5" w:rsidRPr="00534BEF">
        <w:rPr>
          <w:rFonts w:cs="Arial"/>
          <w:bCs/>
          <w:szCs w:val="22"/>
        </w:rPr>
        <w:t xml:space="preserve">On occasions, the Authority reserves the right to request in writing access </w:t>
      </w:r>
      <w:r w:rsidR="004C5628" w:rsidRPr="00534BEF">
        <w:rPr>
          <w:rFonts w:cs="Arial"/>
          <w:bCs/>
          <w:szCs w:val="22"/>
        </w:rPr>
        <w:t xml:space="preserve">to </w:t>
      </w:r>
      <w:r w:rsidR="002411C5" w:rsidRPr="00534BEF">
        <w:rPr>
          <w:rFonts w:cs="Arial"/>
          <w:bCs/>
          <w:szCs w:val="22"/>
        </w:rPr>
        <w:t>military student records.</w:t>
      </w:r>
    </w:p>
    <w:p w14:paraId="592CE613" w14:textId="77777777" w:rsidR="003A7FDC" w:rsidRPr="00534BEF" w:rsidRDefault="003A7FDC" w:rsidP="00FB7465">
      <w:pPr>
        <w:tabs>
          <w:tab w:val="left" w:pos="567"/>
        </w:tabs>
        <w:spacing w:after="0" w:line="240" w:lineRule="auto"/>
        <w:outlineLvl w:val="0"/>
        <w:rPr>
          <w:rFonts w:ascii="Arial" w:hAnsi="Arial" w:cs="Arial"/>
          <w:b/>
        </w:rPr>
      </w:pPr>
    </w:p>
    <w:p w14:paraId="2A835AF8" w14:textId="77777777" w:rsidR="00BE1EDE" w:rsidRPr="00534BEF" w:rsidRDefault="00BE1EDE" w:rsidP="00FB7465">
      <w:pPr>
        <w:tabs>
          <w:tab w:val="left" w:pos="567"/>
        </w:tabs>
        <w:spacing w:after="0" w:line="240" w:lineRule="auto"/>
        <w:outlineLvl w:val="0"/>
        <w:rPr>
          <w:rFonts w:ascii="Arial" w:hAnsi="Arial" w:cs="Arial"/>
          <w:b/>
        </w:rPr>
      </w:pPr>
      <w:r w:rsidRPr="00534BEF">
        <w:rPr>
          <w:rFonts w:ascii="Arial" w:hAnsi="Arial" w:cs="Arial"/>
          <w:b/>
        </w:rPr>
        <w:t>SECURITY</w:t>
      </w:r>
    </w:p>
    <w:p w14:paraId="0C459D6F" w14:textId="77777777" w:rsidR="00BE1EDE" w:rsidRPr="00534BEF" w:rsidRDefault="00BE1EDE" w:rsidP="00FB7465">
      <w:pPr>
        <w:tabs>
          <w:tab w:val="left" w:pos="567"/>
        </w:tabs>
        <w:spacing w:after="0" w:line="240" w:lineRule="auto"/>
        <w:rPr>
          <w:rFonts w:ascii="Arial" w:hAnsi="Arial" w:cs="Arial"/>
        </w:rPr>
      </w:pPr>
    </w:p>
    <w:p w14:paraId="65B56DC9" w14:textId="3FE1E132" w:rsidR="00BE1EDE" w:rsidRPr="00534BEF" w:rsidRDefault="00390218" w:rsidP="00FB7465">
      <w:pPr>
        <w:pStyle w:val="ListParagraph"/>
        <w:tabs>
          <w:tab w:val="left" w:pos="0"/>
          <w:tab w:val="left" w:pos="567"/>
        </w:tabs>
        <w:ind w:left="0"/>
        <w:rPr>
          <w:rFonts w:cs="Arial"/>
          <w:szCs w:val="22"/>
        </w:rPr>
      </w:pPr>
      <w:r>
        <w:rPr>
          <w:rFonts w:cs="Arial"/>
          <w:szCs w:val="22"/>
        </w:rPr>
        <w:t>60</w:t>
      </w:r>
      <w:r w:rsidR="003A7FDC" w:rsidRPr="00534BEF">
        <w:rPr>
          <w:rFonts w:cs="Arial"/>
          <w:szCs w:val="22"/>
        </w:rPr>
        <w:t>.</w:t>
      </w:r>
      <w:r w:rsidR="003A7FDC" w:rsidRPr="00534BEF">
        <w:rPr>
          <w:rFonts w:cs="Arial"/>
          <w:szCs w:val="22"/>
        </w:rPr>
        <w:tab/>
      </w:r>
      <w:r w:rsidR="00BE1EDE" w:rsidRPr="00534BEF">
        <w:rPr>
          <w:rFonts w:cs="Arial"/>
          <w:szCs w:val="22"/>
        </w:rPr>
        <w:t xml:space="preserve">The security and protection of military </w:t>
      </w:r>
      <w:r w:rsidR="00230DAA">
        <w:rPr>
          <w:rFonts w:cs="Arial"/>
          <w:szCs w:val="22"/>
        </w:rPr>
        <w:t>students</w:t>
      </w:r>
      <w:r w:rsidR="00230DAA" w:rsidRPr="00534BEF">
        <w:rPr>
          <w:rFonts w:cs="Arial"/>
          <w:szCs w:val="22"/>
        </w:rPr>
        <w:t xml:space="preserve"> </w:t>
      </w:r>
      <w:r w:rsidR="00BE1EDE" w:rsidRPr="00534BEF">
        <w:rPr>
          <w:rFonts w:cs="Arial"/>
          <w:szCs w:val="22"/>
        </w:rPr>
        <w:t>remains a concern to the Authority.  The Authority’s assessments suggest that a physical threat from terrorist groups towards HM Forces continues to exist and is deemed greater than that for Contractor employees.</w:t>
      </w:r>
      <w:r w:rsidR="00EF79A7">
        <w:rPr>
          <w:rFonts w:cs="Arial"/>
          <w:szCs w:val="22"/>
        </w:rPr>
        <w:t xml:space="preserve">  When atten</w:t>
      </w:r>
      <w:r w:rsidR="00B10E2D">
        <w:rPr>
          <w:rFonts w:cs="Arial"/>
          <w:szCs w:val="22"/>
        </w:rPr>
        <w:t>d</w:t>
      </w:r>
      <w:r w:rsidR="00EF79A7">
        <w:rPr>
          <w:rFonts w:cs="Arial"/>
          <w:szCs w:val="22"/>
        </w:rPr>
        <w:t>ing University, military students will ensure their military status is not overtly publicised</w:t>
      </w:r>
      <w:r w:rsidR="00B10E2D">
        <w:rPr>
          <w:rFonts w:cs="Arial"/>
          <w:szCs w:val="22"/>
        </w:rPr>
        <w:t xml:space="preserve"> or discussed.</w:t>
      </w:r>
    </w:p>
    <w:p w14:paraId="7C419647" w14:textId="77777777" w:rsidR="00BE1EDE" w:rsidRPr="00534BEF" w:rsidRDefault="00BE1EDE" w:rsidP="00FB7465">
      <w:pPr>
        <w:tabs>
          <w:tab w:val="left" w:pos="567"/>
        </w:tabs>
        <w:spacing w:after="0" w:line="240" w:lineRule="auto"/>
        <w:rPr>
          <w:rFonts w:ascii="Arial" w:hAnsi="Arial" w:cs="Arial"/>
        </w:rPr>
      </w:pPr>
    </w:p>
    <w:p w14:paraId="7B2F0EF6" w14:textId="56975568" w:rsidR="00BE1EDE" w:rsidRPr="00534BEF" w:rsidRDefault="003A7FDC" w:rsidP="00FB7465">
      <w:pPr>
        <w:pStyle w:val="ListParagraph"/>
        <w:widowControl w:val="0"/>
        <w:tabs>
          <w:tab w:val="left" w:pos="0"/>
          <w:tab w:val="left" w:pos="567"/>
        </w:tabs>
        <w:overflowPunct/>
        <w:autoSpaceDE/>
        <w:autoSpaceDN/>
        <w:adjustRightInd/>
        <w:ind w:left="0"/>
        <w:textAlignment w:val="auto"/>
        <w:rPr>
          <w:rFonts w:cs="Arial"/>
          <w:kern w:val="0"/>
          <w:szCs w:val="22"/>
          <w:lang w:eastAsia="en-GB"/>
        </w:rPr>
      </w:pPr>
      <w:r w:rsidRPr="00534BEF">
        <w:rPr>
          <w:rFonts w:cs="Arial"/>
          <w:szCs w:val="22"/>
        </w:rPr>
        <w:t>6</w:t>
      </w:r>
      <w:r w:rsidR="00390218">
        <w:rPr>
          <w:rFonts w:cs="Arial"/>
          <w:szCs w:val="22"/>
        </w:rPr>
        <w:t>1</w:t>
      </w:r>
      <w:r w:rsidRPr="00534BEF">
        <w:rPr>
          <w:rFonts w:cs="Arial"/>
          <w:szCs w:val="22"/>
        </w:rPr>
        <w:t>.</w:t>
      </w:r>
      <w:r w:rsidRPr="00534BEF">
        <w:rPr>
          <w:rFonts w:cs="Arial"/>
          <w:szCs w:val="22"/>
        </w:rPr>
        <w:tab/>
      </w:r>
      <w:r w:rsidR="00BE1EDE" w:rsidRPr="00534BEF">
        <w:rPr>
          <w:rFonts w:cs="Arial"/>
          <w:szCs w:val="22"/>
        </w:rPr>
        <w:t xml:space="preserve">The Authority acknowledges that the Contractor is not responsible for </w:t>
      </w:r>
      <w:r w:rsidR="00B10E2D">
        <w:rPr>
          <w:rFonts w:cs="Arial"/>
          <w:szCs w:val="22"/>
        </w:rPr>
        <w:t xml:space="preserve">the </w:t>
      </w:r>
      <w:r w:rsidR="00BE1EDE" w:rsidRPr="00534BEF">
        <w:rPr>
          <w:rFonts w:cs="Arial"/>
          <w:szCs w:val="22"/>
        </w:rPr>
        <w:t xml:space="preserve">provision of physical security beyond that of its normal civilian </w:t>
      </w:r>
      <w:r w:rsidR="001E4E68" w:rsidRPr="00534BEF">
        <w:rPr>
          <w:rFonts w:cs="Arial"/>
          <w:szCs w:val="22"/>
        </w:rPr>
        <w:t>students</w:t>
      </w:r>
      <w:r w:rsidR="00BE1EDE" w:rsidRPr="00534BEF">
        <w:rPr>
          <w:rFonts w:cs="Arial"/>
          <w:szCs w:val="22"/>
        </w:rPr>
        <w:t>.  There will be no specific “physical” security requirements placed upon the Contractor</w:t>
      </w:r>
      <w:r w:rsidR="00B10E2D">
        <w:rPr>
          <w:rFonts w:cs="Arial"/>
          <w:szCs w:val="22"/>
        </w:rPr>
        <w:t>,</w:t>
      </w:r>
      <w:r w:rsidR="00BE1EDE" w:rsidRPr="00534BEF">
        <w:rPr>
          <w:rFonts w:cs="Arial"/>
          <w:szCs w:val="22"/>
        </w:rPr>
        <w:t xml:space="preserve"> however the Contractor </w:t>
      </w:r>
      <w:r w:rsidR="00862E81">
        <w:rPr>
          <w:rFonts w:cs="Arial"/>
          <w:szCs w:val="22"/>
        </w:rPr>
        <w:t>shall</w:t>
      </w:r>
      <w:r w:rsidR="00BE1EDE" w:rsidRPr="00534BEF">
        <w:rPr>
          <w:rFonts w:cs="Arial"/>
          <w:szCs w:val="22"/>
        </w:rPr>
        <w:t xml:space="preserve"> take every measure available to ensure that military person</w:t>
      </w:r>
      <w:r w:rsidR="001E4E68" w:rsidRPr="00534BEF">
        <w:rPr>
          <w:rFonts w:cs="Arial"/>
          <w:szCs w:val="22"/>
        </w:rPr>
        <w:t>al</w:t>
      </w:r>
      <w:r w:rsidR="00BE1EDE" w:rsidRPr="00534BEF">
        <w:rPr>
          <w:rFonts w:cs="Arial"/>
          <w:szCs w:val="22"/>
        </w:rPr>
        <w:t xml:space="preserve"> details are not shared with unauthorised individuals.  The Authority shall advise the Contractor of changes in security requirements.</w:t>
      </w:r>
    </w:p>
    <w:p w14:paraId="575DE63B" w14:textId="77777777" w:rsidR="00BE1EDE" w:rsidRPr="00534BEF" w:rsidRDefault="00BE1EDE" w:rsidP="00BE1EDE">
      <w:pPr>
        <w:widowControl w:val="0"/>
        <w:spacing w:after="0" w:line="240" w:lineRule="auto"/>
        <w:rPr>
          <w:rFonts w:ascii="Arial" w:hAnsi="Arial" w:cs="Arial"/>
          <w:lang w:eastAsia="en-GB"/>
        </w:rPr>
      </w:pPr>
    </w:p>
    <w:p w14:paraId="485650CE" w14:textId="77777777" w:rsidR="00BE1EDE" w:rsidRPr="00534BEF" w:rsidRDefault="00BE1EDE" w:rsidP="00BE1EDE">
      <w:pPr>
        <w:spacing w:after="0" w:line="240" w:lineRule="auto"/>
        <w:rPr>
          <w:rFonts w:ascii="Arial" w:hAnsi="Arial" w:cs="Arial"/>
          <w:b/>
          <w:bCs/>
        </w:rPr>
      </w:pPr>
      <w:r w:rsidRPr="00534BEF">
        <w:rPr>
          <w:rFonts w:ascii="Arial" w:hAnsi="Arial" w:cs="Arial"/>
          <w:b/>
          <w:bCs/>
        </w:rPr>
        <w:t>COMPLAINTS</w:t>
      </w:r>
    </w:p>
    <w:p w14:paraId="3266D3D7" w14:textId="77777777" w:rsidR="00454B2A" w:rsidRPr="00534BEF" w:rsidRDefault="00454B2A" w:rsidP="00BE1EDE">
      <w:pPr>
        <w:spacing w:after="0" w:line="240" w:lineRule="auto"/>
        <w:rPr>
          <w:rFonts w:ascii="Arial" w:hAnsi="Arial" w:cs="Arial"/>
          <w:b/>
          <w:bCs/>
        </w:rPr>
      </w:pPr>
    </w:p>
    <w:p w14:paraId="2DD9B340" w14:textId="263E8693" w:rsidR="00BE1EDE" w:rsidRPr="00534BEF" w:rsidRDefault="0096341B" w:rsidP="00CA04FF">
      <w:pPr>
        <w:pStyle w:val="ListParagraph"/>
        <w:tabs>
          <w:tab w:val="left" w:pos="0"/>
          <w:tab w:val="left" w:pos="567"/>
        </w:tabs>
        <w:overflowPunct/>
        <w:autoSpaceDE/>
        <w:autoSpaceDN/>
        <w:adjustRightInd/>
        <w:ind w:left="0"/>
        <w:textAlignment w:val="auto"/>
        <w:rPr>
          <w:rFonts w:cs="Arial"/>
          <w:bCs/>
          <w:szCs w:val="22"/>
        </w:rPr>
      </w:pPr>
      <w:r w:rsidRPr="00534BEF">
        <w:rPr>
          <w:rFonts w:cs="Arial"/>
          <w:bCs/>
          <w:szCs w:val="22"/>
        </w:rPr>
        <w:t>6</w:t>
      </w:r>
      <w:r w:rsidR="00390218">
        <w:rPr>
          <w:rFonts w:cs="Arial"/>
          <w:bCs/>
          <w:szCs w:val="22"/>
        </w:rPr>
        <w:t>2</w:t>
      </w:r>
      <w:r w:rsidR="00B053F1" w:rsidRPr="00534BEF">
        <w:rPr>
          <w:rFonts w:cs="Arial"/>
          <w:bCs/>
          <w:szCs w:val="22"/>
        </w:rPr>
        <w:t>.</w:t>
      </w:r>
      <w:r w:rsidR="00B053F1" w:rsidRPr="00534BEF">
        <w:rPr>
          <w:rFonts w:cs="Arial"/>
          <w:bCs/>
          <w:szCs w:val="22"/>
        </w:rPr>
        <w:tab/>
      </w:r>
      <w:r w:rsidR="00BE1EDE" w:rsidRPr="00534BEF">
        <w:rPr>
          <w:rFonts w:cs="Arial"/>
          <w:bCs/>
          <w:szCs w:val="22"/>
        </w:rPr>
        <w:t>The Contractor shall operate an unambiguous written procedure for handling complaints from the Authority about the service provided under this contract.</w:t>
      </w:r>
    </w:p>
    <w:p w14:paraId="13BE776B" w14:textId="77777777" w:rsidR="00BE1EDE" w:rsidRPr="00534BEF" w:rsidRDefault="00BE1EDE" w:rsidP="00CA04FF">
      <w:pPr>
        <w:tabs>
          <w:tab w:val="left" w:pos="567"/>
        </w:tabs>
        <w:spacing w:after="0" w:line="240" w:lineRule="auto"/>
        <w:rPr>
          <w:rFonts w:ascii="Arial" w:hAnsi="Arial" w:cs="Arial"/>
          <w:bCs/>
        </w:rPr>
      </w:pPr>
    </w:p>
    <w:p w14:paraId="0CF7FD32" w14:textId="4D8096F4" w:rsidR="00443CB8" w:rsidRPr="00534BEF" w:rsidRDefault="0096341B" w:rsidP="00CA04FF">
      <w:pPr>
        <w:pStyle w:val="ListParagraph"/>
        <w:tabs>
          <w:tab w:val="left" w:pos="0"/>
          <w:tab w:val="left" w:pos="567"/>
        </w:tabs>
        <w:overflowPunct/>
        <w:autoSpaceDE/>
        <w:autoSpaceDN/>
        <w:adjustRightInd/>
        <w:ind w:left="0"/>
        <w:textAlignment w:val="auto"/>
        <w:rPr>
          <w:rFonts w:cs="Arial"/>
          <w:bCs/>
          <w:szCs w:val="22"/>
        </w:rPr>
      </w:pPr>
      <w:r w:rsidRPr="00534BEF">
        <w:rPr>
          <w:rFonts w:cs="Arial"/>
          <w:bCs/>
          <w:szCs w:val="22"/>
        </w:rPr>
        <w:t>6</w:t>
      </w:r>
      <w:r w:rsidR="00390218">
        <w:rPr>
          <w:rFonts w:cs="Arial"/>
          <w:bCs/>
          <w:szCs w:val="22"/>
        </w:rPr>
        <w:t>3</w:t>
      </w:r>
      <w:r w:rsidR="00312D98" w:rsidRPr="00534BEF">
        <w:rPr>
          <w:rFonts w:cs="Arial"/>
          <w:bCs/>
          <w:szCs w:val="22"/>
        </w:rPr>
        <w:t>.</w:t>
      </w:r>
      <w:r w:rsidR="00312D98" w:rsidRPr="00534BEF">
        <w:rPr>
          <w:rFonts w:cs="Arial"/>
          <w:bCs/>
          <w:szCs w:val="22"/>
        </w:rPr>
        <w:tab/>
      </w:r>
      <w:r w:rsidR="00BE1EDE" w:rsidRPr="00534BEF">
        <w:rPr>
          <w:rFonts w:cs="Arial"/>
          <w:bCs/>
          <w:szCs w:val="22"/>
        </w:rPr>
        <w:t>All complaints made by the Authority to the Contractor shall be acknowledged by the Contractor in writing within 3 working days.  The Contractor shall keep a full written record of the nature of each complaint and details of the action taken as a result of the complaint.  The Contractor shall use all reasonable endeavours to ensure that all complaints are resolved within 15 days of the complaint being notified to the Contractor, unless the nature of the complaint requires additional investigation or action by a Professional and Regulatory Body, or other government organisations.  In which case the Contractor shall use all reasonable endeavours to ensure that the complaint is resolved as soon as possible thereafter.  The details of how the complaint has been resolved is to be notified to the Authority in writing 7 days thereafter and the Contractor will, on request from the Authority at any time, provide the Authority with an update as to the progress of the resolution of the complaint.</w:t>
      </w:r>
    </w:p>
    <w:p w14:paraId="20B918EB" w14:textId="77777777" w:rsidR="00443CB8" w:rsidRPr="00534BEF" w:rsidRDefault="00443CB8" w:rsidP="00BE1EDE">
      <w:pPr>
        <w:spacing w:after="0" w:line="240" w:lineRule="auto"/>
        <w:rPr>
          <w:rFonts w:ascii="Arial" w:hAnsi="Arial" w:cs="Arial"/>
          <w:b/>
          <w:bCs/>
        </w:rPr>
      </w:pPr>
    </w:p>
    <w:p w14:paraId="77FDBA39" w14:textId="77777777" w:rsidR="00BE1EDE" w:rsidRPr="00534BEF" w:rsidRDefault="00BE1EDE" w:rsidP="00BE1EDE">
      <w:pPr>
        <w:spacing w:after="0" w:line="240" w:lineRule="auto"/>
        <w:rPr>
          <w:rFonts w:ascii="Arial" w:hAnsi="Arial" w:cs="Arial"/>
          <w:b/>
          <w:bCs/>
        </w:rPr>
      </w:pPr>
      <w:r w:rsidRPr="00534BEF">
        <w:rPr>
          <w:rFonts w:ascii="Arial" w:hAnsi="Arial" w:cs="Arial"/>
          <w:b/>
          <w:bCs/>
        </w:rPr>
        <w:t>FINANCE REPORTING</w:t>
      </w:r>
    </w:p>
    <w:p w14:paraId="5BDE0827" w14:textId="77777777" w:rsidR="00BE1EDE" w:rsidRPr="00534BEF" w:rsidRDefault="00BE1EDE" w:rsidP="00BE1EDE">
      <w:pPr>
        <w:spacing w:after="0" w:line="240" w:lineRule="auto"/>
        <w:rPr>
          <w:rFonts w:ascii="Arial" w:hAnsi="Arial" w:cs="Arial"/>
          <w:bCs/>
        </w:rPr>
      </w:pPr>
    </w:p>
    <w:p w14:paraId="6FEBAC49" w14:textId="0700ABA6" w:rsidR="00BE1EDE" w:rsidRPr="00534BEF" w:rsidRDefault="00C014EC" w:rsidP="004000F0">
      <w:pPr>
        <w:pStyle w:val="ListParagraph"/>
        <w:tabs>
          <w:tab w:val="left" w:pos="0"/>
          <w:tab w:val="left" w:pos="567"/>
        </w:tabs>
        <w:overflowPunct/>
        <w:autoSpaceDE/>
        <w:autoSpaceDN/>
        <w:adjustRightInd/>
        <w:ind w:left="0"/>
        <w:textAlignment w:val="auto"/>
        <w:rPr>
          <w:rFonts w:cs="Arial"/>
          <w:bCs/>
          <w:szCs w:val="22"/>
        </w:rPr>
      </w:pPr>
      <w:r w:rsidRPr="00534BEF">
        <w:rPr>
          <w:rFonts w:cs="Arial"/>
          <w:bCs/>
          <w:szCs w:val="22"/>
        </w:rPr>
        <w:t>6</w:t>
      </w:r>
      <w:r w:rsidR="00390218">
        <w:rPr>
          <w:rFonts w:cs="Arial"/>
          <w:bCs/>
          <w:szCs w:val="22"/>
        </w:rPr>
        <w:t>4</w:t>
      </w:r>
      <w:r w:rsidR="009040B6" w:rsidRPr="00534BEF">
        <w:rPr>
          <w:rFonts w:cs="Arial"/>
          <w:bCs/>
          <w:szCs w:val="22"/>
        </w:rPr>
        <w:t>.</w:t>
      </w:r>
      <w:r w:rsidR="009040B6" w:rsidRPr="00534BEF">
        <w:rPr>
          <w:rFonts w:cs="Arial"/>
          <w:bCs/>
          <w:szCs w:val="22"/>
        </w:rPr>
        <w:tab/>
      </w:r>
      <w:r w:rsidR="00BE1EDE" w:rsidRPr="00534BEF">
        <w:rPr>
          <w:rFonts w:cs="Arial"/>
          <w:bCs/>
          <w:szCs w:val="22"/>
        </w:rPr>
        <w:t>Data is agreed between the Authority and the Contractor and this will form the foundation of an invoice.  The only persons that can approve the invoice for payment will be the DO.  These persons will be available during normal working hours 0800 – 1</w:t>
      </w:r>
      <w:r w:rsidR="009040B6" w:rsidRPr="00534BEF">
        <w:rPr>
          <w:rFonts w:cs="Arial"/>
          <w:bCs/>
          <w:szCs w:val="22"/>
        </w:rPr>
        <w:t>7</w:t>
      </w:r>
      <w:r w:rsidR="00BE1EDE" w:rsidRPr="00534BEF">
        <w:rPr>
          <w:rFonts w:cs="Arial"/>
          <w:bCs/>
          <w:szCs w:val="22"/>
        </w:rPr>
        <w:t xml:space="preserve">00 hours Mon – </w:t>
      </w:r>
      <w:r w:rsidR="009040B6" w:rsidRPr="00534BEF">
        <w:rPr>
          <w:rFonts w:cs="Arial"/>
          <w:bCs/>
          <w:szCs w:val="22"/>
        </w:rPr>
        <w:t>Fri</w:t>
      </w:r>
      <w:r w:rsidR="00BE1EDE" w:rsidRPr="00534BEF">
        <w:rPr>
          <w:rFonts w:cs="Arial"/>
          <w:bCs/>
          <w:szCs w:val="22"/>
        </w:rPr>
        <w:t>.</w:t>
      </w:r>
    </w:p>
    <w:p w14:paraId="3F3D70D8" w14:textId="77777777" w:rsidR="00BE1EDE" w:rsidRPr="00534BEF" w:rsidRDefault="00BE1EDE" w:rsidP="004000F0">
      <w:pPr>
        <w:pStyle w:val="ListParagraph"/>
        <w:tabs>
          <w:tab w:val="left" w:pos="567"/>
        </w:tabs>
        <w:overflowPunct/>
        <w:autoSpaceDE/>
        <w:autoSpaceDN/>
        <w:adjustRightInd/>
        <w:ind w:left="0"/>
        <w:textAlignment w:val="auto"/>
        <w:rPr>
          <w:rFonts w:cs="Arial"/>
          <w:bCs/>
          <w:szCs w:val="22"/>
        </w:rPr>
      </w:pPr>
    </w:p>
    <w:p w14:paraId="331EDFEB" w14:textId="1F376B05" w:rsidR="00A50A8C" w:rsidRPr="00534BEF" w:rsidRDefault="0077275D" w:rsidP="004000F0">
      <w:pPr>
        <w:pStyle w:val="ListParagraph"/>
        <w:tabs>
          <w:tab w:val="left" w:pos="0"/>
          <w:tab w:val="left" w:pos="567"/>
        </w:tabs>
        <w:overflowPunct/>
        <w:autoSpaceDE/>
        <w:autoSpaceDN/>
        <w:adjustRightInd/>
        <w:ind w:left="0"/>
        <w:textAlignment w:val="auto"/>
        <w:rPr>
          <w:rFonts w:cs="Arial"/>
          <w:bCs/>
          <w:szCs w:val="22"/>
        </w:rPr>
      </w:pPr>
      <w:r w:rsidRPr="00534BEF">
        <w:rPr>
          <w:rFonts w:cs="Arial"/>
          <w:bCs/>
          <w:szCs w:val="22"/>
        </w:rPr>
        <w:t>6</w:t>
      </w:r>
      <w:r w:rsidR="00390218">
        <w:rPr>
          <w:rFonts w:cs="Arial"/>
          <w:bCs/>
          <w:szCs w:val="22"/>
        </w:rPr>
        <w:t>5</w:t>
      </w:r>
      <w:r w:rsidRPr="00534BEF">
        <w:rPr>
          <w:rFonts w:cs="Arial"/>
          <w:bCs/>
          <w:szCs w:val="22"/>
        </w:rPr>
        <w:t>.</w:t>
      </w:r>
      <w:r w:rsidRPr="00534BEF">
        <w:rPr>
          <w:rFonts w:cs="Arial"/>
          <w:bCs/>
          <w:szCs w:val="22"/>
        </w:rPr>
        <w:tab/>
      </w:r>
      <w:r w:rsidR="00BE1EDE" w:rsidRPr="00534BEF">
        <w:rPr>
          <w:rFonts w:cs="Arial"/>
          <w:bCs/>
          <w:szCs w:val="22"/>
        </w:rPr>
        <w:t xml:space="preserve">The Authority does not approve any form of pre-payment; all invoices are to be submitted for services </w:t>
      </w:r>
      <w:r w:rsidR="009040B6" w:rsidRPr="00534BEF">
        <w:rPr>
          <w:rFonts w:cs="Arial"/>
          <w:bCs/>
          <w:szCs w:val="22"/>
        </w:rPr>
        <w:t>agreed</w:t>
      </w:r>
      <w:r w:rsidR="00BE1EDE" w:rsidRPr="00534BEF">
        <w:rPr>
          <w:rFonts w:cs="Arial"/>
          <w:bCs/>
          <w:szCs w:val="22"/>
        </w:rPr>
        <w:t xml:space="preserve"> as completed.</w:t>
      </w:r>
      <w:r w:rsidR="004F1267" w:rsidRPr="00534BEF">
        <w:rPr>
          <w:rFonts w:cs="Arial"/>
          <w:bCs/>
          <w:szCs w:val="22"/>
        </w:rPr>
        <w:t xml:space="preserve">  </w:t>
      </w:r>
      <w:r w:rsidR="00A50A8C" w:rsidRPr="00534BEF">
        <w:rPr>
          <w:rFonts w:cs="Arial"/>
          <w:bCs/>
          <w:szCs w:val="22"/>
        </w:rPr>
        <w:t>The Contractor shall specify on the invoice:</w:t>
      </w:r>
    </w:p>
    <w:p w14:paraId="4280FEDB" w14:textId="77777777" w:rsidR="0077275D" w:rsidRPr="00534BEF" w:rsidRDefault="0077275D" w:rsidP="004000F0">
      <w:pPr>
        <w:pStyle w:val="ListParagraph"/>
        <w:tabs>
          <w:tab w:val="left" w:pos="0"/>
          <w:tab w:val="left" w:pos="567"/>
        </w:tabs>
        <w:overflowPunct/>
        <w:autoSpaceDE/>
        <w:autoSpaceDN/>
        <w:adjustRightInd/>
        <w:ind w:left="0"/>
        <w:textAlignment w:val="auto"/>
        <w:rPr>
          <w:rFonts w:cs="Arial"/>
          <w:bCs/>
          <w:szCs w:val="22"/>
        </w:rPr>
      </w:pPr>
    </w:p>
    <w:p w14:paraId="69BDF225" w14:textId="77777777" w:rsidR="0077275D" w:rsidRPr="00534BEF"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r w:rsidRPr="00534BEF">
        <w:rPr>
          <w:rFonts w:cs="Arial"/>
          <w:bCs/>
          <w:szCs w:val="22"/>
        </w:rPr>
        <w:t>a.</w:t>
      </w:r>
      <w:r w:rsidRPr="00534BEF">
        <w:rPr>
          <w:rFonts w:cs="Arial"/>
          <w:bCs/>
          <w:szCs w:val="22"/>
        </w:rPr>
        <w:tab/>
        <w:t>Contract No.</w:t>
      </w:r>
    </w:p>
    <w:p w14:paraId="36FF666F" w14:textId="77777777" w:rsidR="0077275D" w:rsidRPr="00534BEF"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p>
    <w:p w14:paraId="7F0986DD" w14:textId="77777777" w:rsidR="0077275D" w:rsidRPr="00534BEF"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r w:rsidRPr="00534BEF">
        <w:rPr>
          <w:rFonts w:cs="Arial"/>
          <w:bCs/>
          <w:szCs w:val="22"/>
        </w:rPr>
        <w:t>b.</w:t>
      </w:r>
      <w:r w:rsidRPr="00534BEF">
        <w:rPr>
          <w:rFonts w:cs="Arial"/>
          <w:bCs/>
          <w:szCs w:val="22"/>
        </w:rPr>
        <w:tab/>
        <w:t>Course Title.</w:t>
      </w:r>
    </w:p>
    <w:p w14:paraId="2B87C49F" w14:textId="77777777" w:rsidR="0077275D" w:rsidRPr="00534BEF"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p>
    <w:p w14:paraId="128ED6D0" w14:textId="78843D5A" w:rsidR="0077275D" w:rsidRPr="00534BEF"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r w:rsidRPr="00534BEF">
        <w:rPr>
          <w:rFonts w:cs="Arial"/>
          <w:bCs/>
          <w:szCs w:val="22"/>
        </w:rPr>
        <w:t>c.</w:t>
      </w:r>
      <w:r w:rsidRPr="00534BEF">
        <w:rPr>
          <w:rFonts w:cs="Arial"/>
          <w:bCs/>
          <w:szCs w:val="22"/>
        </w:rPr>
        <w:tab/>
        <w:t>Block No. &amp; Date</w:t>
      </w:r>
      <w:r w:rsidR="001C799E">
        <w:rPr>
          <w:rFonts w:cs="Arial"/>
          <w:bCs/>
          <w:szCs w:val="22"/>
        </w:rPr>
        <w:t>.</w:t>
      </w:r>
    </w:p>
    <w:p w14:paraId="30DCD089" w14:textId="77777777" w:rsidR="00A50A8C" w:rsidRDefault="0077275D" w:rsidP="00AB6E2D">
      <w:pPr>
        <w:pStyle w:val="ListParagraph"/>
        <w:tabs>
          <w:tab w:val="left" w:pos="0"/>
          <w:tab w:val="left" w:pos="567"/>
          <w:tab w:val="left" w:pos="1134"/>
        </w:tabs>
        <w:overflowPunct/>
        <w:autoSpaceDE/>
        <w:autoSpaceDN/>
        <w:adjustRightInd/>
        <w:ind w:left="567"/>
        <w:textAlignment w:val="auto"/>
        <w:rPr>
          <w:rFonts w:cs="Arial"/>
          <w:bCs/>
          <w:szCs w:val="22"/>
        </w:rPr>
      </w:pPr>
      <w:r w:rsidRPr="00534BEF">
        <w:rPr>
          <w:rFonts w:cs="Arial"/>
          <w:bCs/>
          <w:szCs w:val="22"/>
        </w:rPr>
        <w:lastRenderedPageBreak/>
        <w:t>d.</w:t>
      </w:r>
      <w:r w:rsidRPr="00534BEF">
        <w:rPr>
          <w:rFonts w:cs="Arial"/>
          <w:bCs/>
          <w:szCs w:val="22"/>
        </w:rPr>
        <w:tab/>
        <w:t>Price.</w:t>
      </w:r>
    </w:p>
    <w:p w14:paraId="2238D669" w14:textId="77777777" w:rsidR="00AB6E2D" w:rsidRPr="00534BEF" w:rsidRDefault="00AB6E2D" w:rsidP="00AB6E2D">
      <w:pPr>
        <w:pStyle w:val="ListParagraph"/>
        <w:tabs>
          <w:tab w:val="left" w:pos="0"/>
          <w:tab w:val="left" w:pos="567"/>
          <w:tab w:val="left" w:pos="1134"/>
        </w:tabs>
        <w:overflowPunct/>
        <w:autoSpaceDE/>
        <w:autoSpaceDN/>
        <w:adjustRightInd/>
        <w:ind w:left="567"/>
        <w:textAlignment w:val="auto"/>
        <w:rPr>
          <w:rFonts w:cs="Arial"/>
          <w:bCs/>
          <w:szCs w:val="22"/>
        </w:rPr>
      </w:pPr>
    </w:p>
    <w:p w14:paraId="79864E49" w14:textId="77777777" w:rsidR="00BE1EDE" w:rsidRPr="00534BEF" w:rsidRDefault="00BE1EDE" w:rsidP="00BE1EDE">
      <w:pPr>
        <w:tabs>
          <w:tab w:val="left" w:pos="567"/>
        </w:tabs>
        <w:spacing w:after="0" w:line="240" w:lineRule="auto"/>
        <w:rPr>
          <w:rFonts w:ascii="Arial" w:eastAsia="Calibri" w:hAnsi="Arial" w:cs="Arial"/>
          <w:b/>
          <w:bCs/>
        </w:rPr>
      </w:pPr>
      <w:r w:rsidRPr="00534BEF">
        <w:rPr>
          <w:rFonts w:ascii="Arial" w:eastAsia="Calibri" w:hAnsi="Arial" w:cs="Arial"/>
          <w:b/>
          <w:bCs/>
        </w:rPr>
        <w:t>BUSINESS CONTINUITY MANAGEMENT</w:t>
      </w:r>
    </w:p>
    <w:p w14:paraId="3076460C" w14:textId="77777777" w:rsidR="00BE1EDE" w:rsidRPr="00534BEF" w:rsidRDefault="00BE1EDE" w:rsidP="00BE1EDE">
      <w:pPr>
        <w:tabs>
          <w:tab w:val="left" w:pos="567"/>
        </w:tabs>
        <w:spacing w:after="0" w:line="240" w:lineRule="auto"/>
        <w:rPr>
          <w:rFonts w:ascii="Arial" w:eastAsia="Calibri" w:hAnsi="Arial" w:cs="Arial"/>
          <w:bCs/>
        </w:rPr>
      </w:pPr>
    </w:p>
    <w:p w14:paraId="446A1A31" w14:textId="3104881B" w:rsidR="00BE1EDE" w:rsidRPr="00534BEF" w:rsidRDefault="0077275D" w:rsidP="00CA04FF">
      <w:pPr>
        <w:pStyle w:val="ListParagraph"/>
        <w:tabs>
          <w:tab w:val="left" w:pos="0"/>
          <w:tab w:val="left" w:pos="567"/>
        </w:tabs>
        <w:overflowPunct/>
        <w:autoSpaceDE/>
        <w:autoSpaceDN/>
        <w:adjustRightInd/>
        <w:ind w:left="0"/>
        <w:textAlignment w:val="auto"/>
        <w:rPr>
          <w:rFonts w:eastAsia="Calibri" w:cs="Arial"/>
          <w:bCs/>
          <w:kern w:val="0"/>
          <w:szCs w:val="22"/>
        </w:rPr>
      </w:pPr>
      <w:r w:rsidRPr="00534BEF">
        <w:rPr>
          <w:rFonts w:eastAsia="Calibri" w:cs="Arial"/>
          <w:bCs/>
          <w:kern w:val="0"/>
          <w:szCs w:val="22"/>
        </w:rPr>
        <w:t>6</w:t>
      </w:r>
      <w:r w:rsidR="00390218">
        <w:rPr>
          <w:rFonts w:eastAsia="Calibri" w:cs="Arial"/>
          <w:bCs/>
          <w:kern w:val="0"/>
          <w:szCs w:val="22"/>
        </w:rPr>
        <w:t>6</w:t>
      </w:r>
      <w:r w:rsidRPr="00534BEF">
        <w:rPr>
          <w:rFonts w:eastAsia="Calibri" w:cs="Arial"/>
          <w:bCs/>
          <w:kern w:val="0"/>
          <w:szCs w:val="22"/>
        </w:rPr>
        <w:t>.</w:t>
      </w:r>
      <w:r w:rsidRPr="00534BEF">
        <w:rPr>
          <w:rFonts w:eastAsia="Calibri" w:cs="Arial"/>
          <w:bCs/>
          <w:kern w:val="0"/>
          <w:szCs w:val="22"/>
        </w:rPr>
        <w:tab/>
      </w:r>
      <w:r w:rsidR="00BE1EDE" w:rsidRPr="00534BEF">
        <w:rPr>
          <w:rFonts w:eastAsia="Calibri" w:cs="Arial"/>
          <w:bCs/>
          <w:kern w:val="0"/>
          <w:szCs w:val="22"/>
        </w:rPr>
        <w:t>The Contractor operate</w:t>
      </w:r>
      <w:r w:rsidR="00B10E2D">
        <w:rPr>
          <w:rFonts w:eastAsia="Calibri" w:cs="Arial"/>
          <w:bCs/>
          <w:kern w:val="0"/>
          <w:szCs w:val="22"/>
        </w:rPr>
        <w:t>s</w:t>
      </w:r>
      <w:r w:rsidR="00BE1EDE" w:rsidRPr="00534BEF">
        <w:rPr>
          <w:rFonts w:eastAsia="Calibri" w:cs="Arial"/>
          <w:bCs/>
          <w:kern w:val="0"/>
          <w:szCs w:val="22"/>
        </w:rPr>
        <w:t xml:space="preserve"> a robust Business Continuity Plan that identifies the following areas to maintain essential functions during, as well as after, a disaster has occurred:</w:t>
      </w:r>
    </w:p>
    <w:p w14:paraId="357BAFDB" w14:textId="77777777" w:rsidR="00BE1EDE" w:rsidRPr="00534BEF" w:rsidRDefault="00BE1EDE" w:rsidP="00BE1EDE">
      <w:pPr>
        <w:pStyle w:val="ListParagraph"/>
        <w:tabs>
          <w:tab w:val="left" w:pos="567"/>
        </w:tabs>
        <w:overflowPunct/>
        <w:autoSpaceDE/>
        <w:autoSpaceDN/>
        <w:adjustRightInd/>
        <w:ind w:left="0"/>
        <w:textAlignment w:val="auto"/>
        <w:rPr>
          <w:rFonts w:eastAsia="Calibri" w:cs="Arial"/>
          <w:bCs/>
          <w:kern w:val="0"/>
          <w:szCs w:val="22"/>
        </w:rPr>
      </w:pPr>
    </w:p>
    <w:p w14:paraId="6516272B" w14:textId="77777777" w:rsidR="00BE1EDE" w:rsidRPr="00534BEF" w:rsidRDefault="006726FA" w:rsidP="00CA04FF">
      <w:pPr>
        <w:tabs>
          <w:tab w:val="left" w:pos="567"/>
          <w:tab w:val="left" w:pos="1134"/>
        </w:tabs>
        <w:spacing w:after="0" w:line="240" w:lineRule="auto"/>
        <w:ind w:left="567"/>
        <w:contextualSpacing/>
        <w:rPr>
          <w:rFonts w:ascii="Arial" w:hAnsi="Arial" w:cs="Arial"/>
        </w:rPr>
      </w:pPr>
      <w:r w:rsidRPr="00534BEF">
        <w:rPr>
          <w:rFonts w:ascii="Arial" w:hAnsi="Arial" w:cs="Arial"/>
        </w:rPr>
        <w:t>a.</w:t>
      </w:r>
      <w:r w:rsidRPr="00534BEF">
        <w:rPr>
          <w:rFonts w:ascii="Arial" w:hAnsi="Arial" w:cs="Arial"/>
        </w:rPr>
        <w:tab/>
      </w:r>
      <w:r w:rsidR="00BE1EDE" w:rsidRPr="00534BEF">
        <w:rPr>
          <w:rFonts w:ascii="Arial" w:hAnsi="Arial" w:cs="Arial"/>
        </w:rPr>
        <w:t>Infrastructure (specifically relating offic</w:t>
      </w:r>
      <w:r w:rsidR="001E4E68" w:rsidRPr="00534BEF">
        <w:rPr>
          <w:rFonts w:ascii="Arial" w:hAnsi="Arial" w:cs="Arial"/>
        </w:rPr>
        <w:t>e, lecture rooms</w:t>
      </w:r>
      <w:r w:rsidR="00BE1EDE" w:rsidRPr="00534BEF">
        <w:rPr>
          <w:rFonts w:ascii="Arial" w:hAnsi="Arial" w:cs="Arial"/>
        </w:rPr>
        <w:t>)</w:t>
      </w:r>
      <w:r w:rsidR="00B10E2D">
        <w:rPr>
          <w:rFonts w:ascii="Arial" w:hAnsi="Arial" w:cs="Arial"/>
        </w:rPr>
        <w:t>.</w:t>
      </w:r>
    </w:p>
    <w:p w14:paraId="1DE988D2" w14:textId="77777777" w:rsidR="00BE1EDE" w:rsidRPr="00534BEF" w:rsidRDefault="00BE1EDE" w:rsidP="00CA04FF">
      <w:pPr>
        <w:tabs>
          <w:tab w:val="left" w:pos="567"/>
          <w:tab w:val="left" w:pos="1134"/>
        </w:tabs>
        <w:spacing w:after="0" w:line="240" w:lineRule="auto"/>
        <w:ind w:left="567"/>
        <w:rPr>
          <w:rFonts w:ascii="Arial" w:hAnsi="Arial" w:cs="Arial"/>
        </w:rPr>
      </w:pPr>
    </w:p>
    <w:p w14:paraId="23329EDB" w14:textId="77777777" w:rsidR="00BE1EDE" w:rsidRPr="00534BEF" w:rsidRDefault="006726FA" w:rsidP="00CA04FF">
      <w:pPr>
        <w:tabs>
          <w:tab w:val="left" w:pos="567"/>
          <w:tab w:val="left" w:pos="1134"/>
        </w:tabs>
        <w:spacing w:after="0" w:line="240" w:lineRule="auto"/>
        <w:ind w:left="567"/>
        <w:contextualSpacing/>
        <w:rPr>
          <w:rFonts w:ascii="Arial" w:hAnsi="Arial" w:cs="Arial"/>
        </w:rPr>
      </w:pPr>
      <w:r w:rsidRPr="00534BEF">
        <w:rPr>
          <w:rFonts w:ascii="Arial" w:hAnsi="Arial" w:cs="Arial"/>
        </w:rPr>
        <w:t>b.</w:t>
      </w:r>
      <w:r w:rsidRPr="00534BEF">
        <w:rPr>
          <w:rFonts w:ascii="Arial" w:hAnsi="Arial" w:cs="Arial"/>
        </w:rPr>
        <w:tab/>
      </w:r>
      <w:r w:rsidR="00BE1EDE" w:rsidRPr="00534BEF">
        <w:rPr>
          <w:rFonts w:ascii="Arial" w:hAnsi="Arial" w:cs="Arial"/>
        </w:rPr>
        <w:t>Manpower issues (e.g. staff absence impacting on the service)</w:t>
      </w:r>
      <w:r w:rsidR="00B10E2D">
        <w:rPr>
          <w:rFonts w:ascii="Arial" w:hAnsi="Arial" w:cs="Arial"/>
        </w:rPr>
        <w:t>.</w:t>
      </w:r>
    </w:p>
    <w:p w14:paraId="680504BC" w14:textId="77777777" w:rsidR="00BE1EDE" w:rsidRPr="00534BEF" w:rsidRDefault="00BE1EDE" w:rsidP="00CA04FF">
      <w:pPr>
        <w:tabs>
          <w:tab w:val="left" w:pos="567"/>
          <w:tab w:val="left" w:pos="1134"/>
        </w:tabs>
        <w:spacing w:after="0" w:line="240" w:lineRule="auto"/>
        <w:ind w:left="567"/>
        <w:rPr>
          <w:rFonts w:ascii="Arial" w:hAnsi="Arial" w:cs="Arial"/>
        </w:rPr>
      </w:pPr>
    </w:p>
    <w:p w14:paraId="23937D96" w14:textId="77777777" w:rsidR="00BE1EDE" w:rsidRPr="00534BEF" w:rsidRDefault="006726FA" w:rsidP="00CA04FF">
      <w:pPr>
        <w:tabs>
          <w:tab w:val="left" w:pos="567"/>
          <w:tab w:val="left" w:pos="1134"/>
        </w:tabs>
        <w:spacing w:after="0" w:line="240" w:lineRule="auto"/>
        <w:ind w:left="567"/>
        <w:rPr>
          <w:rFonts w:ascii="Arial" w:hAnsi="Arial" w:cs="Arial"/>
        </w:rPr>
      </w:pPr>
      <w:r w:rsidRPr="00534BEF">
        <w:rPr>
          <w:rFonts w:ascii="Arial" w:hAnsi="Arial" w:cs="Arial"/>
        </w:rPr>
        <w:t>c.</w:t>
      </w:r>
      <w:r w:rsidRPr="00534BEF">
        <w:rPr>
          <w:rFonts w:ascii="Arial" w:hAnsi="Arial" w:cs="Arial"/>
        </w:rPr>
        <w:tab/>
      </w:r>
      <w:r w:rsidR="00BE1EDE" w:rsidRPr="00534BEF">
        <w:rPr>
          <w:rFonts w:ascii="Arial" w:hAnsi="Arial" w:cs="Arial"/>
        </w:rPr>
        <w:t>Data Back-up (e.g. telephone/technology/IT failure)</w:t>
      </w:r>
      <w:r w:rsidR="00B10E2D">
        <w:rPr>
          <w:rFonts w:ascii="Arial" w:hAnsi="Arial" w:cs="Arial"/>
        </w:rPr>
        <w:t>.</w:t>
      </w:r>
    </w:p>
    <w:p w14:paraId="6C459C6F" w14:textId="77777777" w:rsidR="00BE1EDE" w:rsidRPr="00534BEF" w:rsidRDefault="00BE1EDE" w:rsidP="00CA04FF">
      <w:pPr>
        <w:tabs>
          <w:tab w:val="left" w:pos="567"/>
          <w:tab w:val="left" w:pos="1134"/>
        </w:tabs>
        <w:spacing w:after="0" w:line="240" w:lineRule="auto"/>
        <w:ind w:left="567"/>
        <w:rPr>
          <w:rFonts w:ascii="Arial" w:hAnsi="Arial" w:cs="Arial"/>
        </w:rPr>
      </w:pPr>
    </w:p>
    <w:p w14:paraId="458F5053" w14:textId="77777777" w:rsidR="00BE1EDE" w:rsidRPr="00534BEF" w:rsidRDefault="006726FA" w:rsidP="00CA04FF">
      <w:pPr>
        <w:tabs>
          <w:tab w:val="left" w:pos="567"/>
          <w:tab w:val="left" w:pos="1134"/>
        </w:tabs>
        <w:spacing w:after="0" w:line="240" w:lineRule="auto"/>
        <w:ind w:left="567"/>
        <w:rPr>
          <w:rFonts w:ascii="Arial" w:hAnsi="Arial" w:cs="Arial"/>
        </w:rPr>
      </w:pPr>
      <w:r w:rsidRPr="00534BEF">
        <w:rPr>
          <w:rFonts w:ascii="Arial" w:hAnsi="Arial" w:cs="Arial"/>
        </w:rPr>
        <w:t>d.</w:t>
      </w:r>
      <w:r w:rsidRPr="00534BEF">
        <w:rPr>
          <w:rFonts w:ascii="Arial" w:hAnsi="Arial" w:cs="Arial"/>
        </w:rPr>
        <w:tab/>
      </w:r>
      <w:r w:rsidR="00BE1EDE" w:rsidRPr="00534BEF">
        <w:rPr>
          <w:rFonts w:ascii="Arial" w:hAnsi="Arial" w:cs="Arial"/>
        </w:rPr>
        <w:t>Risk Management Plan (including identified risks, issues and mitigations)</w:t>
      </w:r>
      <w:r w:rsidR="00B10E2D">
        <w:rPr>
          <w:rFonts w:ascii="Arial" w:hAnsi="Arial" w:cs="Arial"/>
        </w:rPr>
        <w:t>.</w:t>
      </w:r>
    </w:p>
    <w:p w14:paraId="26095FB0" w14:textId="77777777" w:rsidR="00BE1EDE" w:rsidRPr="00534BEF" w:rsidRDefault="00BE1EDE" w:rsidP="006726FA">
      <w:pPr>
        <w:pStyle w:val="ListParagraph"/>
        <w:tabs>
          <w:tab w:val="left" w:pos="567"/>
        </w:tabs>
        <w:overflowPunct/>
        <w:autoSpaceDE/>
        <w:autoSpaceDN/>
        <w:adjustRightInd/>
        <w:ind w:left="0"/>
        <w:textAlignment w:val="auto"/>
        <w:rPr>
          <w:rFonts w:cs="Arial"/>
          <w:bCs/>
          <w:szCs w:val="22"/>
        </w:rPr>
      </w:pPr>
    </w:p>
    <w:p w14:paraId="50A8AD1E" w14:textId="77777777" w:rsidR="00BE1EDE" w:rsidRPr="00534BEF" w:rsidRDefault="00BE1EDE" w:rsidP="008C4238">
      <w:pPr>
        <w:pStyle w:val="ListParagraph"/>
        <w:tabs>
          <w:tab w:val="left" w:pos="567"/>
        </w:tabs>
        <w:overflowPunct/>
        <w:autoSpaceDE/>
        <w:autoSpaceDN/>
        <w:adjustRightInd/>
        <w:ind w:left="0"/>
        <w:textAlignment w:val="auto"/>
        <w:rPr>
          <w:rFonts w:cs="Arial"/>
          <w:b/>
          <w:bCs/>
          <w:szCs w:val="22"/>
        </w:rPr>
      </w:pPr>
      <w:r w:rsidRPr="00534BEF">
        <w:rPr>
          <w:rFonts w:cs="Arial"/>
          <w:b/>
          <w:bCs/>
          <w:szCs w:val="22"/>
        </w:rPr>
        <w:t>IMPLEMENTATION PLAN</w:t>
      </w:r>
    </w:p>
    <w:p w14:paraId="72062AFE" w14:textId="77777777" w:rsidR="00BE1EDE" w:rsidRPr="00534BEF" w:rsidRDefault="00BE1EDE" w:rsidP="008C4238">
      <w:pPr>
        <w:pStyle w:val="ListParagraph"/>
        <w:tabs>
          <w:tab w:val="left" w:pos="567"/>
        </w:tabs>
        <w:overflowPunct/>
        <w:autoSpaceDE/>
        <w:autoSpaceDN/>
        <w:adjustRightInd/>
        <w:ind w:left="0"/>
        <w:textAlignment w:val="auto"/>
        <w:rPr>
          <w:rFonts w:cs="Arial"/>
          <w:bCs/>
          <w:szCs w:val="22"/>
        </w:rPr>
      </w:pPr>
    </w:p>
    <w:p w14:paraId="71AC3CF8" w14:textId="3F60296D" w:rsidR="00BE1EDE" w:rsidRPr="00534BEF" w:rsidRDefault="00503369" w:rsidP="00CA04FF">
      <w:pPr>
        <w:pStyle w:val="ListParagraph"/>
        <w:tabs>
          <w:tab w:val="left" w:pos="0"/>
          <w:tab w:val="left" w:pos="567"/>
        </w:tabs>
        <w:overflowPunct/>
        <w:autoSpaceDE/>
        <w:autoSpaceDN/>
        <w:adjustRightInd/>
        <w:ind w:left="0"/>
        <w:textAlignment w:val="auto"/>
        <w:rPr>
          <w:rFonts w:cs="Arial"/>
          <w:bCs/>
          <w:szCs w:val="22"/>
        </w:rPr>
      </w:pPr>
      <w:r>
        <w:rPr>
          <w:rFonts w:cs="Arial"/>
          <w:bCs/>
          <w:szCs w:val="22"/>
        </w:rPr>
        <w:t>6</w:t>
      </w:r>
      <w:r w:rsidR="00390218">
        <w:rPr>
          <w:rFonts w:cs="Arial"/>
          <w:bCs/>
          <w:szCs w:val="22"/>
        </w:rPr>
        <w:t>7</w:t>
      </w:r>
      <w:r w:rsidR="0077275D" w:rsidRPr="00534BEF">
        <w:rPr>
          <w:rFonts w:cs="Arial"/>
          <w:bCs/>
          <w:szCs w:val="22"/>
        </w:rPr>
        <w:t>.</w:t>
      </w:r>
      <w:r w:rsidR="0077275D" w:rsidRPr="00534BEF">
        <w:rPr>
          <w:rFonts w:cs="Arial"/>
          <w:bCs/>
          <w:szCs w:val="22"/>
        </w:rPr>
        <w:tab/>
      </w:r>
      <w:r w:rsidR="00BE1EDE" w:rsidRPr="00534BEF">
        <w:rPr>
          <w:rFonts w:cs="Arial"/>
          <w:bCs/>
          <w:szCs w:val="22"/>
        </w:rPr>
        <w:t>The Contractor is to provide a detailed Implementation Plan that will achieve full operational capability by the first day of the contract, to include, but not limited to:</w:t>
      </w:r>
    </w:p>
    <w:p w14:paraId="77ABE91B" w14:textId="77777777" w:rsidR="00BE1EDE" w:rsidRPr="00534BEF" w:rsidRDefault="00BE1EDE" w:rsidP="00CA04FF">
      <w:pPr>
        <w:pStyle w:val="ListParagraph"/>
        <w:tabs>
          <w:tab w:val="left" w:pos="567"/>
        </w:tabs>
        <w:overflowPunct/>
        <w:autoSpaceDE/>
        <w:autoSpaceDN/>
        <w:adjustRightInd/>
        <w:ind w:left="0"/>
        <w:textAlignment w:val="auto"/>
        <w:rPr>
          <w:rFonts w:cs="Arial"/>
          <w:bCs/>
          <w:szCs w:val="22"/>
        </w:rPr>
      </w:pPr>
    </w:p>
    <w:p w14:paraId="191AAA1F" w14:textId="77777777" w:rsidR="00BE1EDE" w:rsidRPr="00534BEF" w:rsidRDefault="00534BEF" w:rsidP="00CA04FF">
      <w:pPr>
        <w:tabs>
          <w:tab w:val="left" w:pos="0"/>
          <w:tab w:val="left" w:pos="1134"/>
        </w:tabs>
        <w:spacing w:after="0" w:line="240" w:lineRule="auto"/>
        <w:ind w:left="567"/>
        <w:rPr>
          <w:rFonts w:ascii="Arial" w:hAnsi="Arial" w:cs="Arial"/>
          <w:bCs/>
        </w:rPr>
      </w:pPr>
      <w:r w:rsidRPr="00534BEF">
        <w:rPr>
          <w:rFonts w:ascii="Arial" w:hAnsi="Arial" w:cs="Arial"/>
          <w:bCs/>
        </w:rPr>
        <w:t>a.</w:t>
      </w:r>
      <w:r w:rsidRPr="00534BEF">
        <w:rPr>
          <w:rFonts w:ascii="Arial" w:hAnsi="Arial" w:cs="Arial"/>
          <w:bCs/>
        </w:rPr>
        <w:tab/>
      </w:r>
      <w:r w:rsidR="00BE1EDE" w:rsidRPr="00534BEF">
        <w:rPr>
          <w:rFonts w:ascii="Arial" w:hAnsi="Arial" w:cs="Arial"/>
          <w:bCs/>
        </w:rPr>
        <w:t>Assumptions and constraints</w:t>
      </w:r>
      <w:r w:rsidR="00B10E2D">
        <w:rPr>
          <w:rFonts w:ascii="Arial" w:hAnsi="Arial" w:cs="Arial"/>
          <w:bCs/>
        </w:rPr>
        <w:t>.</w:t>
      </w:r>
    </w:p>
    <w:p w14:paraId="2EFD1DBC" w14:textId="77777777" w:rsidR="00BE1EDE" w:rsidRPr="00534BEF" w:rsidRDefault="00BE1EDE" w:rsidP="00CA04FF">
      <w:pPr>
        <w:pStyle w:val="ListParagraph"/>
        <w:tabs>
          <w:tab w:val="left" w:pos="0"/>
        </w:tabs>
        <w:overflowPunct/>
        <w:autoSpaceDE/>
        <w:autoSpaceDN/>
        <w:adjustRightInd/>
        <w:textAlignment w:val="auto"/>
        <w:rPr>
          <w:rFonts w:cs="Arial"/>
          <w:bCs/>
          <w:szCs w:val="22"/>
        </w:rPr>
      </w:pPr>
    </w:p>
    <w:p w14:paraId="3F6A9129" w14:textId="77777777" w:rsidR="00BE1EDE" w:rsidRPr="00534BEF" w:rsidRDefault="00534BEF" w:rsidP="00CA04FF">
      <w:pPr>
        <w:tabs>
          <w:tab w:val="left" w:pos="0"/>
          <w:tab w:val="left" w:pos="1134"/>
        </w:tabs>
        <w:spacing w:after="0" w:line="240" w:lineRule="auto"/>
        <w:ind w:left="567"/>
        <w:rPr>
          <w:rFonts w:ascii="Arial" w:hAnsi="Arial" w:cs="Arial"/>
          <w:bCs/>
        </w:rPr>
      </w:pPr>
      <w:r w:rsidRPr="00534BEF">
        <w:rPr>
          <w:rFonts w:ascii="Arial" w:hAnsi="Arial" w:cs="Arial"/>
          <w:bCs/>
        </w:rPr>
        <w:t>b.</w:t>
      </w:r>
      <w:r w:rsidRPr="00534BEF">
        <w:rPr>
          <w:rFonts w:ascii="Arial" w:hAnsi="Arial" w:cs="Arial"/>
          <w:bCs/>
        </w:rPr>
        <w:tab/>
      </w:r>
      <w:r w:rsidR="00BE1EDE" w:rsidRPr="00534BEF">
        <w:rPr>
          <w:rFonts w:ascii="Arial" w:hAnsi="Arial" w:cs="Arial"/>
          <w:bCs/>
        </w:rPr>
        <w:t>Implementation schedule</w:t>
      </w:r>
      <w:r w:rsidR="00B10E2D">
        <w:rPr>
          <w:rFonts w:ascii="Arial" w:hAnsi="Arial" w:cs="Arial"/>
          <w:bCs/>
        </w:rPr>
        <w:t>.</w:t>
      </w:r>
    </w:p>
    <w:p w14:paraId="764F9FE4" w14:textId="77777777" w:rsidR="00BE1EDE" w:rsidRPr="00534BEF" w:rsidRDefault="00BE1EDE" w:rsidP="00CA04FF">
      <w:pPr>
        <w:pStyle w:val="ListParagraph"/>
        <w:tabs>
          <w:tab w:val="left" w:pos="0"/>
        </w:tabs>
        <w:overflowPunct/>
        <w:autoSpaceDE/>
        <w:autoSpaceDN/>
        <w:adjustRightInd/>
        <w:textAlignment w:val="auto"/>
        <w:rPr>
          <w:rFonts w:cs="Arial"/>
          <w:bCs/>
          <w:szCs w:val="22"/>
        </w:rPr>
      </w:pPr>
    </w:p>
    <w:p w14:paraId="67B5F166" w14:textId="77777777" w:rsidR="00BE1EDE" w:rsidRPr="00534BEF" w:rsidRDefault="00534BEF" w:rsidP="00CA04FF">
      <w:pPr>
        <w:tabs>
          <w:tab w:val="left" w:pos="0"/>
          <w:tab w:val="left" w:pos="1134"/>
        </w:tabs>
        <w:spacing w:after="0" w:line="240" w:lineRule="auto"/>
        <w:ind w:left="567"/>
        <w:rPr>
          <w:rFonts w:ascii="Arial" w:hAnsi="Arial" w:cs="Arial"/>
          <w:bCs/>
        </w:rPr>
      </w:pPr>
      <w:r w:rsidRPr="00534BEF">
        <w:rPr>
          <w:rFonts w:ascii="Arial" w:hAnsi="Arial" w:cs="Arial"/>
          <w:bCs/>
        </w:rPr>
        <w:t>c.</w:t>
      </w:r>
      <w:r w:rsidRPr="00534BEF">
        <w:rPr>
          <w:rFonts w:ascii="Arial" w:hAnsi="Arial" w:cs="Arial"/>
          <w:bCs/>
        </w:rPr>
        <w:tab/>
      </w:r>
      <w:r w:rsidR="00BE1EDE" w:rsidRPr="00534BEF">
        <w:rPr>
          <w:rFonts w:ascii="Arial" w:hAnsi="Arial" w:cs="Arial"/>
          <w:bCs/>
        </w:rPr>
        <w:t>Implementation support</w:t>
      </w:r>
      <w:r w:rsidR="00B10E2D">
        <w:rPr>
          <w:rFonts w:ascii="Arial" w:hAnsi="Arial" w:cs="Arial"/>
          <w:bCs/>
        </w:rPr>
        <w:t>.</w:t>
      </w:r>
    </w:p>
    <w:p w14:paraId="49FAD4C2" w14:textId="77777777" w:rsidR="00BE1EDE" w:rsidRPr="00534BEF" w:rsidRDefault="00BE1EDE" w:rsidP="00CA04FF">
      <w:pPr>
        <w:pStyle w:val="ListParagraph"/>
        <w:tabs>
          <w:tab w:val="left" w:pos="0"/>
        </w:tabs>
        <w:overflowPunct/>
        <w:autoSpaceDE/>
        <w:autoSpaceDN/>
        <w:adjustRightInd/>
        <w:textAlignment w:val="auto"/>
        <w:rPr>
          <w:rFonts w:cs="Arial"/>
          <w:bCs/>
          <w:szCs w:val="22"/>
        </w:rPr>
      </w:pPr>
    </w:p>
    <w:p w14:paraId="36C0F63C" w14:textId="77777777" w:rsidR="00BE1EDE" w:rsidRPr="00534BEF" w:rsidRDefault="00534BEF" w:rsidP="00CA04FF">
      <w:pPr>
        <w:tabs>
          <w:tab w:val="left" w:pos="0"/>
          <w:tab w:val="left" w:pos="1134"/>
        </w:tabs>
        <w:spacing w:after="0" w:line="240" w:lineRule="auto"/>
        <w:ind w:left="567"/>
        <w:rPr>
          <w:rFonts w:ascii="Arial" w:hAnsi="Arial" w:cs="Arial"/>
          <w:bCs/>
        </w:rPr>
      </w:pPr>
      <w:r w:rsidRPr="00534BEF">
        <w:rPr>
          <w:rFonts w:ascii="Arial" w:hAnsi="Arial" w:cs="Arial"/>
          <w:bCs/>
        </w:rPr>
        <w:t>d.</w:t>
      </w:r>
      <w:r w:rsidRPr="00534BEF">
        <w:rPr>
          <w:rFonts w:ascii="Arial" w:hAnsi="Arial" w:cs="Arial"/>
          <w:bCs/>
        </w:rPr>
        <w:tab/>
      </w:r>
      <w:r w:rsidR="00BE1EDE" w:rsidRPr="00534BEF">
        <w:rPr>
          <w:rFonts w:ascii="Arial" w:hAnsi="Arial" w:cs="Arial"/>
          <w:bCs/>
        </w:rPr>
        <w:t>Hardware, software, facilities and materials</w:t>
      </w:r>
      <w:r w:rsidR="00B10E2D">
        <w:rPr>
          <w:rFonts w:ascii="Arial" w:hAnsi="Arial" w:cs="Arial"/>
          <w:bCs/>
        </w:rPr>
        <w:t>.</w:t>
      </w:r>
    </w:p>
    <w:p w14:paraId="23B33AE2" w14:textId="77777777" w:rsidR="00BE1EDE" w:rsidRPr="00534BEF" w:rsidRDefault="00BE1EDE" w:rsidP="00CA04FF">
      <w:pPr>
        <w:pStyle w:val="ListParagraph"/>
        <w:tabs>
          <w:tab w:val="left" w:pos="0"/>
        </w:tabs>
        <w:overflowPunct/>
        <w:autoSpaceDE/>
        <w:autoSpaceDN/>
        <w:adjustRightInd/>
        <w:textAlignment w:val="auto"/>
        <w:rPr>
          <w:rFonts w:cs="Arial"/>
          <w:bCs/>
          <w:szCs w:val="22"/>
        </w:rPr>
      </w:pPr>
    </w:p>
    <w:p w14:paraId="2DE6B6D6" w14:textId="77777777" w:rsidR="00BE1EDE" w:rsidRPr="00534BEF" w:rsidRDefault="00534BEF" w:rsidP="00CA04FF">
      <w:pPr>
        <w:tabs>
          <w:tab w:val="left" w:pos="0"/>
          <w:tab w:val="left" w:pos="1134"/>
        </w:tabs>
        <w:spacing w:after="0" w:line="240" w:lineRule="auto"/>
        <w:ind w:left="567"/>
        <w:rPr>
          <w:rFonts w:ascii="Arial" w:hAnsi="Arial" w:cs="Arial"/>
          <w:bCs/>
        </w:rPr>
      </w:pPr>
      <w:r w:rsidRPr="00534BEF">
        <w:rPr>
          <w:rFonts w:ascii="Arial" w:hAnsi="Arial" w:cs="Arial"/>
          <w:bCs/>
        </w:rPr>
        <w:t>e.</w:t>
      </w:r>
      <w:r w:rsidRPr="00534BEF">
        <w:rPr>
          <w:rFonts w:ascii="Arial" w:hAnsi="Arial" w:cs="Arial"/>
          <w:bCs/>
        </w:rPr>
        <w:tab/>
      </w:r>
      <w:r w:rsidR="00BE1EDE" w:rsidRPr="00534BEF">
        <w:rPr>
          <w:rFonts w:ascii="Arial" w:hAnsi="Arial" w:cs="Arial"/>
          <w:bCs/>
        </w:rPr>
        <w:t>How future capability will be managed and maintained.</w:t>
      </w:r>
    </w:p>
    <w:p w14:paraId="0700F534" w14:textId="77777777" w:rsidR="00BE1EDE" w:rsidRPr="00534BEF" w:rsidRDefault="00BE1EDE" w:rsidP="00CA04FF">
      <w:pPr>
        <w:pStyle w:val="ListParagraph"/>
        <w:tabs>
          <w:tab w:val="left" w:pos="567"/>
        </w:tabs>
        <w:overflowPunct/>
        <w:autoSpaceDE/>
        <w:autoSpaceDN/>
        <w:adjustRightInd/>
        <w:ind w:left="1440"/>
        <w:textAlignment w:val="auto"/>
        <w:rPr>
          <w:rFonts w:cs="Arial"/>
          <w:bCs/>
          <w:szCs w:val="22"/>
        </w:rPr>
      </w:pPr>
    </w:p>
    <w:p w14:paraId="4ACB8DFA" w14:textId="77777777" w:rsidR="00BE1EDE" w:rsidRPr="00534BEF" w:rsidRDefault="00BE1EDE" w:rsidP="008C4238">
      <w:pPr>
        <w:spacing w:after="0" w:line="240" w:lineRule="auto"/>
        <w:rPr>
          <w:rFonts w:ascii="Arial" w:hAnsi="Arial" w:cs="Arial"/>
          <w:b/>
          <w:bCs/>
        </w:rPr>
      </w:pPr>
      <w:r w:rsidRPr="00534BEF">
        <w:rPr>
          <w:rFonts w:ascii="Arial" w:hAnsi="Arial" w:cs="Arial"/>
          <w:b/>
          <w:bCs/>
        </w:rPr>
        <w:t>CYBER SECURITY</w:t>
      </w:r>
    </w:p>
    <w:p w14:paraId="7E129199" w14:textId="77777777" w:rsidR="00BE1EDE" w:rsidRPr="00534BEF" w:rsidRDefault="00BE1EDE" w:rsidP="00CA04FF">
      <w:pPr>
        <w:spacing w:after="0" w:line="240" w:lineRule="auto"/>
        <w:rPr>
          <w:rFonts w:ascii="Arial" w:hAnsi="Arial" w:cs="Arial"/>
          <w:bCs/>
        </w:rPr>
      </w:pPr>
    </w:p>
    <w:p w14:paraId="29689C5C" w14:textId="4E159A7A" w:rsidR="00BE1EDE" w:rsidRPr="00534BEF" w:rsidRDefault="00503369" w:rsidP="00CA04FF">
      <w:pPr>
        <w:pStyle w:val="ListParagraph"/>
        <w:tabs>
          <w:tab w:val="left" w:pos="0"/>
          <w:tab w:val="left" w:pos="567"/>
        </w:tabs>
        <w:ind w:left="0"/>
        <w:rPr>
          <w:rFonts w:cs="Arial"/>
          <w:bCs/>
          <w:szCs w:val="22"/>
        </w:rPr>
      </w:pPr>
      <w:r>
        <w:rPr>
          <w:rFonts w:cs="Arial"/>
          <w:bCs/>
          <w:szCs w:val="22"/>
        </w:rPr>
        <w:t>6</w:t>
      </w:r>
      <w:r w:rsidR="00390218">
        <w:rPr>
          <w:rFonts w:cs="Arial"/>
          <w:bCs/>
          <w:szCs w:val="22"/>
        </w:rPr>
        <w:t>8</w:t>
      </w:r>
      <w:r w:rsidR="003F6B2B" w:rsidRPr="00534BEF">
        <w:rPr>
          <w:rFonts w:cs="Arial"/>
          <w:bCs/>
          <w:szCs w:val="22"/>
        </w:rPr>
        <w:t>.</w:t>
      </w:r>
      <w:r w:rsidR="003F6B2B" w:rsidRPr="00534BEF">
        <w:rPr>
          <w:rFonts w:cs="Arial"/>
          <w:bCs/>
          <w:szCs w:val="22"/>
        </w:rPr>
        <w:tab/>
      </w:r>
      <w:r w:rsidR="00BE1EDE" w:rsidRPr="00534BEF">
        <w:rPr>
          <w:rFonts w:cs="Arial"/>
          <w:bCs/>
          <w:szCs w:val="22"/>
        </w:rPr>
        <w:t xml:space="preserve">The Authority has a duty to protect itself from Cyber threats and now we extend this to Suppliers we engage with. </w:t>
      </w:r>
      <w:r w:rsidR="009442F3">
        <w:rPr>
          <w:rFonts w:cs="Arial"/>
          <w:bCs/>
          <w:szCs w:val="22"/>
        </w:rPr>
        <w:t xml:space="preserve"> </w:t>
      </w:r>
      <w:r w:rsidR="00BE1EDE" w:rsidRPr="00534BEF">
        <w:rPr>
          <w:rFonts w:cs="Arial"/>
          <w:bCs/>
          <w:szCs w:val="22"/>
        </w:rPr>
        <w:t>As an extension of the Government’s Cyber Essentials Scheme</w:t>
      </w:r>
      <w:r w:rsidR="009442F3">
        <w:rPr>
          <w:rFonts w:cs="Arial"/>
          <w:bCs/>
          <w:szCs w:val="22"/>
        </w:rPr>
        <w:t>,</w:t>
      </w:r>
      <w:r w:rsidR="00BE1EDE" w:rsidRPr="00534BEF">
        <w:rPr>
          <w:rFonts w:cs="Arial"/>
          <w:bCs/>
          <w:szCs w:val="22"/>
        </w:rPr>
        <w:t xml:space="preserve"> the Authority, working together with Industry and other Government Departments, have developed a more robust Cyber Security Model, under the umbrella of the Defence Cyber Protection Partnership (DCPP). </w:t>
      </w:r>
      <w:r w:rsidR="009442F3">
        <w:rPr>
          <w:rFonts w:cs="Arial"/>
          <w:bCs/>
          <w:szCs w:val="22"/>
        </w:rPr>
        <w:t xml:space="preserve"> </w:t>
      </w:r>
      <w:r w:rsidR="00BE1EDE" w:rsidRPr="00534BEF">
        <w:rPr>
          <w:rFonts w:cs="Arial"/>
          <w:bCs/>
          <w:szCs w:val="22"/>
        </w:rPr>
        <w:t xml:space="preserve">All prime </w:t>
      </w:r>
      <w:r w:rsidR="00862E81">
        <w:rPr>
          <w:rFonts w:cs="Arial"/>
          <w:bCs/>
          <w:szCs w:val="22"/>
        </w:rPr>
        <w:t>C</w:t>
      </w:r>
      <w:r w:rsidR="00BE1EDE" w:rsidRPr="00534BEF">
        <w:rPr>
          <w:rFonts w:cs="Arial"/>
          <w:bCs/>
          <w:szCs w:val="22"/>
        </w:rPr>
        <w:t>ontractors must have the cyber security controls specified in DEF Stan 05-138 (Cyber Security for Defence Suppliers), as appropriate to the cyber risk level specified in the contract.</w:t>
      </w:r>
    </w:p>
    <w:p w14:paraId="2D433FFA" w14:textId="77777777" w:rsidR="00BE1EDE" w:rsidRPr="00534BEF" w:rsidRDefault="00BE1EDE" w:rsidP="00CA04FF">
      <w:pPr>
        <w:pStyle w:val="ListParagraph"/>
        <w:tabs>
          <w:tab w:val="left" w:pos="567"/>
        </w:tabs>
        <w:ind w:left="0"/>
        <w:rPr>
          <w:rFonts w:cs="Arial"/>
          <w:bCs/>
          <w:szCs w:val="22"/>
        </w:rPr>
      </w:pPr>
    </w:p>
    <w:p w14:paraId="07FA2966" w14:textId="40535077" w:rsidR="001F0E4F" w:rsidRPr="00534BEF" w:rsidRDefault="00503369" w:rsidP="00CA04FF">
      <w:pPr>
        <w:pStyle w:val="ListParagraph"/>
        <w:tabs>
          <w:tab w:val="left" w:pos="0"/>
          <w:tab w:val="left" w:pos="567"/>
        </w:tabs>
        <w:ind w:left="0"/>
        <w:rPr>
          <w:rFonts w:cs="Arial"/>
          <w:bCs/>
          <w:szCs w:val="22"/>
        </w:rPr>
      </w:pPr>
      <w:r>
        <w:rPr>
          <w:rFonts w:cs="Arial"/>
          <w:bCs/>
          <w:szCs w:val="22"/>
        </w:rPr>
        <w:t>6</w:t>
      </w:r>
      <w:r w:rsidR="00390218">
        <w:rPr>
          <w:rFonts w:cs="Arial"/>
          <w:bCs/>
          <w:szCs w:val="22"/>
        </w:rPr>
        <w:t>9</w:t>
      </w:r>
      <w:r w:rsidR="0077275D" w:rsidRPr="00534BEF">
        <w:rPr>
          <w:rFonts w:cs="Arial"/>
          <w:bCs/>
          <w:szCs w:val="22"/>
        </w:rPr>
        <w:t>.</w:t>
      </w:r>
      <w:r w:rsidR="0077275D" w:rsidRPr="00534BEF">
        <w:rPr>
          <w:rFonts w:cs="Arial"/>
          <w:bCs/>
          <w:szCs w:val="22"/>
        </w:rPr>
        <w:tab/>
      </w:r>
      <w:r w:rsidR="00BE1EDE" w:rsidRPr="00534BEF">
        <w:rPr>
          <w:rFonts w:cs="Arial"/>
          <w:bCs/>
          <w:szCs w:val="22"/>
        </w:rPr>
        <w:t xml:space="preserve">The Authority has determined the level of risk as </w:t>
      </w:r>
      <w:r w:rsidR="00CC177C" w:rsidRPr="00CC177C">
        <w:rPr>
          <w:rFonts w:cs="Arial"/>
          <w:b/>
          <w:bCs/>
          <w:szCs w:val="22"/>
        </w:rPr>
        <w:t>Moderate</w:t>
      </w:r>
      <w:r w:rsidR="00BE1EDE" w:rsidRPr="00534BEF">
        <w:rPr>
          <w:rFonts w:cs="Arial"/>
          <w:bCs/>
          <w:szCs w:val="22"/>
        </w:rPr>
        <w:t xml:space="preserve"> (Reference: </w:t>
      </w:r>
      <w:proofErr w:type="spellStart"/>
      <w:r w:rsidR="003F6B2B" w:rsidRPr="0054061B">
        <w:rPr>
          <w:rFonts w:cs="Arial"/>
          <w:b/>
          <w:bCs/>
          <w:szCs w:val="22"/>
        </w:rPr>
        <w:t>RAR</w:t>
      </w:r>
      <w:proofErr w:type="spellEnd"/>
      <w:r w:rsidR="001E4E68" w:rsidRPr="0054061B">
        <w:rPr>
          <w:rFonts w:cs="Arial"/>
          <w:b/>
          <w:bCs/>
          <w:szCs w:val="22"/>
        </w:rPr>
        <w:t>-</w:t>
      </w:r>
      <w:r w:rsidR="001F1EC5" w:rsidRPr="001F1EC5">
        <w:t xml:space="preserve"> </w:t>
      </w:r>
      <w:r w:rsidR="001F1EC5" w:rsidRPr="001F1EC5">
        <w:rPr>
          <w:rFonts w:cs="Arial"/>
          <w:b/>
          <w:bCs/>
          <w:szCs w:val="22"/>
        </w:rPr>
        <w:t>941567793</w:t>
      </w:r>
      <w:r w:rsidR="00BE1EDE" w:rsidRPr="00534BEF">
        <w:rPr>
          <w:rFonts w:cs="Arial"/>
          <w:bCs/>
          <w:szCs w:val="22"/>
        </w:rPr>
        <w:t xml:space="preserve">) as defined in DEF Stan 05-138.  In order to do business with the MOD </w:t>
      </w:r>
      <w:r w:rsidR="009442F3">
        <w:rPr>
          <w:rFonts w:cs="Arial"/>
          <w:bCs/>
          <w:szCs w:val="22"/>
        </w:rPr>
        <w:t xml:space="preserve">the Contractor </w:t>
      </w:r>
      <w:r w:rsidR="00BE1EDE" w:rsidRPr="00534BEF">
        <w:rPr>
          <w:rFonts w:cs="Arial"/>
          <w:bCs/>
          <w:szCs w:val="22"/>
        </w:rPr>
        <w:t>must have the cyber security controls required as shown above.</w:t>
      </w:r>
    </w:p>
    <w:p w14:paraId="2312DDC9" w14:textId="77777777" w:rsidR="001F0E4F" w:rsidRPr="00FB7465" w:rsidRDefault="001F0E4F" w:rsidP="00CA04FF">
      <w:pPr>
        <w:pStyle w:val="ListParagraph"/>
        <w:tabs>
          <w:tab w:val="left" w:pos="567"/>
        </w:tabs>
        <w:ind w:left="0"/>
        <w:rPr>
          <w:rFonts w:cs="Arial"/>
          <w:szCs w:val="22"/>
          <w:highlight w:val="yellow"/>
        </w:rPr>
      </w:pPr>
    </w:p>
    <w:p w14:paraId="25D3368C" w14:textId="77777777" w:rsidR="001F0E4F" w:rsidRPr="00FB7465" w:rsidRDefault="001B22F5" w:rsidP="00CA04FF">
      <w:pPr>
        <w:tabs>
          <w:tab w:val="left" w:pos="567"/>
        </w:tabs>
        <w:overflowPunct w:val="0"/>
        <w:autoSpaceDE w:val="0"/>
        <w:autoSpaceDN w:val="0"/>
        <w:adjustRightInd w:val="0"/>
        <w:spacing w:after="0" w:line="240" w:lineRule="auto"/>
        <w:textAlignment w:val="baseline"/>
        <w:rPr>
          <w:rFonts w:ascii="Arial" w:hAnsi="Arial" w:cs="Arial"/>
        </w:rPr>
      </w:pPr>
      <w:r w:rsidRPr="00FB7465">
        <w:rPr>
          <w:rFonts w:ascii="Arial" w:hAnsi="Arial" w:cs="Arial"/>
        </w:rPr>
        <w:t>Annexes:</w:t>
      </w:r>
    </w:p>
    <w:p w14:paraId="32E05A1F" w14:textId="77777777" w:rsidR="001B22F5" w:rsidRPr="00FB7465" w:rsidRDefault="001B22F5" w:rsidP="00CA04FF">
      <w:pPr>
        <w:tabs>
          <w:tab w:val="left" w:pos="567"/>
        </w:tabs>
        <w:overflowPunct w:val="0"/>
        <w:autoSpaceDE w:val="0"/>
        <w:autoSpaceDN w:val="0"/>
        <w:adjustRightInd w:val="0"/>
        <w:spacing w:after="0" w:line="240" w:lineRule="auto"/>
        <w:textAlignment w:val="baseline"/>
        <w:rPr>
          <w:rFonts w:ascii="Arial" w:hAnsi="Arial" w:cs="Arial"/>
        </w:rPr>
      </w:pPr>
    </w:p>
    <w:p w14:paraId="63EE391E" w14:textId="77777777" w:rsidR="001B22F5" w:rsidRPr="00FB7465" w:rsidRDefault="001B22F5" w:rsidP="00FB7465">
      <w:pPr>
        <w:pStyle w:val="ListParagraph"/>
        <w:numPr>
          <w:ilvl w:val="0"/>
          <w:numId w:val="6"/>
        </w:numPr>
        <w:tabs>
          <w:tab w:val="left" w:pos="567"/>
        </w:tabs>
        <w:ind w:left="0" w:firstLine="0"/>
        <w:rPr>
          <w:rFonts w:cs="Arial"/>
        </w:rPr>
      </w:pPr>
      <w:r w:rsidRPr="00FB7465">
        <w:rPr>
          <w:rFonts w:cs="Arial"/>
        </w:rPr>
        <w:t>Overall Programme Plan</w:t>
      </w:r>
      <w:r w:rsidR="009442F3">
        <w:rPr>
          <w:rFonts w:cs="Arial"/>
        </w:rPr>
        <w:t>.</w:t>
      </w:r>
    </w:p>
    <w:p w14:paraId="45121648" w14:textId="77777777" w:rsidR="001B22F5" w:rsidRPr="00FB7465" w:rsidRDefault="001B22F5" w:rsidP="00FB7465">
      <w:pPr>
        <w:pStyle w:val="ListParagraph"/>
        <w:numPr>
          <w:ilvl w:val="0"/>
          <w:numId w:val="6"/>
        </w:numPr>
        <w:tabs>
          <w:tab w:val="left" w:pos="567"/>
        </w:tabs>
        <w:ind w:left="0" w:firstLine="0"/>
        <w:rPr>
          <w:rFonts w:cs="Arial"/>
        </w:rPr>
      </w:pPr>
      <w:r w:rsidRPr="00FB7465">
        <w:rPr>
          <w:rFonts w:cs="Arial"/>
        </w:rPr>
        <w:t>Programme Structure, Responsibility for Delivery and Number of Credits</w:t>
      </w:r>
      <w:r w:rsidR="009442F3">
        <w:rPr>
          <w:rFonts w:cs="Arial"/>
        </w:rPr>
        <w:t>.</w:t>
      </w:r>
    </w:p>
    <w:p w14:paraId="61ED8E96" w14:textId="77777777" w:rsidR="001B22F5" w:rsidRDefault="00FB7465" w:rsidP="00FB7465">
      <w:pPr>
        <w:pStyle w:val="ListParagraph"/>
        <w:numPr>
          <w:ilvl w:val="0"/>
          <w:numId w:val="6"/>
        </w:numPr>
        <w:tabs>
          <w:tab w:val="left" w:pos="567"/>
        </w:tabs>
        <w:ind w:left="0" w:firstLine="0"/>
        <w:rPr>
          <w:rFonts w:cs="Arial"/>
        </w:rPr>
      </w:pPr>
      <w:proofErr w:type="spellStart"/>
      <w:r w:rsidRPr="00FB7465">
        <w:rPr>
          <w:rFonts w:cs="Arial"/>
        </w:rPr>
        <w:t>KPIs</w:t>
      </w:r>
      <w:proofErr w:type="spellEnd"/>
      <w:r w:rsidR="009442F3">
        <w:rPr>
          <w:rFonts w:cs="Arial"/>
        </w:rPr>
        <w:t>.</w:t>
      </w:r>
    </w:p>
    <w:p w14:paraId="09587938" w14:textId="6DBB23CD" w:rsidR="00E0414F" w:rsidRDefault="00E0414F">
      <w:pPr>
        <w:rPr>
          <w:rFonts w:ascii="Arial" w:eastAsia="Times New Roman" w:hAnsi="Arial" w:cs="Arial"/>
          <w:kern w:val="22"/>
          <w:szCs w:val="20"/>
        </w:rPr>
      </w:pPr>
    </w:p>
    <w:p w14:paraId="222F0421" w14:textId="77777777" w:rsidR="002C5475" w:rsidRDefault="002C5475" w:rsidP="00F12810">
      <w:pPr>
        <w:pStyle w:val="ListParagraph"/>
        <w:tabs>
          <w:tab w:val="left" w:pos="567"/>
        </w:tabs>
        <w:ind w:left="0"/>
        <w:rPr>
          <w:rFonts w:cs="Arial"/>
        </w:rPr>
        <w:sectPr w:rsidR="002C5475">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0BE34F8" w14:textId="77777777" w:rsidR="002C5475" w:rsidRPr="002C5475" w:rsidRDefault="002C5475" w:rsidP="002C5475">
      <w:pPr>
        <w:spacing w:after="0" w:line="240" w:lineRule="auto"/>
        <w:ind w:left="11907"/>
        <w:rPr>
          <w:rFonts w:ascii="Arial" w:eastAsia="Times New Roman" w:hAnsi="Arial" w:cs="Arial"/>
          <w:b/>
          <w:lang w:eastAsia="en-GB"/>
        </w:rPr>
      </w:pPr>
      <w:bookmarkStart w:id="4" w:name="_Hlk17194451"/>
    </w:p>
    <w:p w14:paraId="2D9E342F" w14:textId="77777777" w:rsidR="002C5475" w:rsidRPr="002C5475" w:rsidRDefault="002C5475" w:rsidP="002C5475">
      <w:pPr>
        <w:spacing w:after="0" w:line="240" w:lineRule="auto"/>
        <w:rPr>
          <w:rFonts w:ascii="Arial" w:eastAsia="Times New Roman" w:hAnsi="Arial" w:cs="Arial"/>
          <w:b/>
          <w:lang w:eastAsia="en-GB"/>
        </w:rPr>
      </w:pPr>
      <w:r w:rsidRPr="002C5475">
        <w:rPr>
          <w:rFonts w:ascii="Arial" w:eastAsia="Times New Roman" w:hAnsi="Arial" w:cs="Arial"/>
          <w:b/>
          <w:lang w:eastAsia="en-GB"/>
        </w:rPr>
        <w:t>PROGRAMME SCHEDULE FOR PROPOSED CONTRACT PERIOD</w:t>
      </w:r>
    </w:p>
    <w:p w14:paraId="2944B8D8" w14:textId="77777777" w:rsidR="002C5475" w:rsidRPr="002C5475" w:rsidRDefault="002C5475" w:rsidP="002C5475">
      <w:pPr>
        <w:spacing w:after="0" w:line="240" w:lineRule="auto"/>
        <w:rPr>
          <w:rFonts w:ascii="Arial" w:eastAsia="Times New Roman" w:hAnsi="Arial" w:cs="Arial"/>
          <w:b/>
          <w:lang w:eastAsia="en-GB"/>
        </w:rPr>
      </w:pPr>
    </w:p>
    <w:p w14:paraId="4C73F66B" w14:textId="1DD079F2" w:rsidR="002C5475" w:rsidRPr="002C5475" w:rsidRDefault="002C5475" w:rsidP="002C5475">
      <w:pPr>
        <w:spacing w:after="0" w:line="240" w:lineRule="auto"/>
        <w:rPr>
          <w:rFonts w:ascii="Arial" w:eastAsia="Times New Roman" w:hAnsi="Arial" w:cs="Arial"/>
          <w:lang w:eastAsia="en-GB"/>
        </w:rPr>
      </w:pPr>
      <w:r w:rsidRPr="002C5475">
        <w:rPr>
          <w:rFonts w:ascii="Arial" w:eastAsia="Times New Roman" w:hAnsi="Arial" w:cs="Arial"/>
          <w:lang w:eastAsia="en-GB"/>
        </w:rPr>
        <w:t xml:space="preserve">The table below illustrates the schedule for courses over the proposed contract period, including the timescales for the </w:t>
      </w:r>
      <w:r w:rsidR="00B0673F">
        <w:rPr>
          <w:rFonts w:ascii="Arial" w:eastAsia="Times New Roman" w:hAnsi="Arial" w:cs="Arial"/>
          <w:lang w:eastAsia="en-GB"/>
        </w:rPr>
        <w:t>Authority’s element</w:t>
      </w:r>
      <w:r w:rsidR="00B0673F" w:rsidRPr="002C5475">
        <w:rPr>
          <w:rFonts w:ascii="Arial" w:eastAsia="Times New Roman" w:hAnsi="Arial" w:cs="Arial"/>
          <w:lang w:eastAsia="en-GB"/>
        </w:rPr>
        <w:t xml:space="preserve"> </w:t>
      </w:r>
      <w:r w:rsidRPr="002C5475">
        <w:rPr>
          <w:rFonts w:ascii="Arial" w:eastAsia="Times New Roman" w:hAnsi="Arial" w:cs="Arial"/>
          <w:lang w:eastAsia="en-GB"/>
        </w:rPr>
        <w:t>taught and the Unit based professional practice elements.</w:t>
      </w:r>
    </w:p>
    <w:p w14:paraId="17C1550E" w14:textId="77777777" w:rsidR="002C5475" w:rsidRPr="002C5475" w:rsidRDefault="002C5475" w:rsidP="002C5475">
      <w:pPr>
        <w:spacing w:after="0" w:line="240" w:lineRule="auto"/>
        <w:rPr>
          <w:rFonts w:ascii="Arial" w:eastAsia="Times New Roman" w:hAnsi="Arial" w:cs="Arial"/>
          <w:sz w:val="20"/>
          <w:szCs w:val="20"/>
          <w:lang w:eastAsia="en-GB"/>
        </w:rPr>
      </w:pPr>
    </w:p>
    <w:tbl>
      <w:tblPr>
        <w:tblW w:w="14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680"/>
        <w:gridCol w:w="329"/>
        <w:gridCol w:w="1066"/>
        <w:gridCol w:w="242"/>
        <w:gridCol w:w="1215"/>
        <w:gridCol w:w="240"/>
        <w:gridCol w:w="1177"/>
        <w:gridCol w:w="229"/>
        <w:gridCol w:w="7"/>
        <w:gridCol w:w="1184"/>
        <w:gridCol w:w="236"/>
        <w:gridCol w:w="1181"/>
        <w:gridCol w:w="229"/>
        <w:gridCol w:w="7"/>
        <w:gridCol w:w="1184"/>
        <w:gridCol w:w="236"/>
        <w:gridCol w:w="1181"/>
        <w:gridCol w:w="229"/>
        <w:gridCol w:w="7"/>
        <w:gridCol w:w="1184"/>
        <w:gridCol w:w="236"/>
      </w:tblGrid>
      <w:tr w:rsidR="002C5475" w:rsidRPr="002C5475" w14:paraId="68B93821" w14:textId="77777777" w:rsidTr="004702D0">
        <w:tc>
          <w:tcPr>
            <w:tcW w:w="1991" w:type="dxa"/>
            <w:shd w:val="clear" w:color="auto" w:fill="auto"/>
          </w:tcPr>
          <w:p w14:paraId="6EE8C4B6"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09" w:type="dxa"/>
            <w:gridSpan w:val="2"/>
            <w:tcBorders>
              <w:bottom w:val="single" w:sz="4" w:space="0" w:color="auto"/>
            </w:tcBorders>
            <w:shd w:val="clear" w:color="auto" w:fill="auto"/>
          </w:tcPr>
          <w:p w14:paraId="72CF7705" w14:textId="34FD7210"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3</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4</w:t>
            </w:r>
          </w:p>
        </w:tc>
        <w:tc>
          <w:tcPr>
            <w:tcW w:w="1308" w:type="dxa"/>
            <w:gridSpan w:val="2"/>
            <w:tcBorders>
              <w:bottom w:val="single" w:sz="4" w:space="0" w:color="auto"/>
            </w:tcBorders>
            <w:shd w:val="clear" w:color="auto" w:fill="auto"/>
          </w:tcPr>
          <w:p w14:paraId="1C15F33B" w14:textId="5E08F89E"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4</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5</w:t>
            </w:r>
          </w:p>
        </w:tc>
        <w:tc>
          <w:tcPr>
            <w:tcW w:w="1455" w:type="dxa"/>
            <w:gridSpan w:val="2"/>
            <w:tcBorders>
              <w:bottom w:val="single" w:sz="4" w:space="0" w:color="auto"/>
            </w:tcBorders>
            <w:shd w:val="clear" w:color="auto" w:fill="auto"/>
          </w:tcPr>
          <w:p w14:paraId="1120CE04" w14:textId="15C95EA2"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5</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6</w:t>
            </w:r>
          </w:p>
        </w:tc>
        <w:tc>
          <w:tcPr>
            <w:tcW w:w="1406" w:type="dxa"/>
            <w:gridSpan w:val="2"/>
            <w:tcBorders>
              <w:bottom w:val="single" w:sz="4" w:space="0" w:color="auto"/>
            </w:tcBorders>
            <w:shd w:val="clear" w:color="auto" w:fill="auto"/>
          </w:tcPr>
          <w:p w14:paraId="328C300B" w14:textId="688069D9" w:rsidR="002C5475" w:rsidRPr="002C5475" w:rsidRDefault="002C5475" w:rsidP="003967A7">
            <w:pPr>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6</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7</w:t>
            </w:r>
          </w:p>
        </w:tc>
        <w:tc>
          <w:tcPr>
            <w:tcW w:w="1427" w:type="dxa"/>
            <w:gridSpan w:val="3"/>
            <w:tcBorders>
              <w:bottom w:val="single" w:sz="4" w:space="0" w:color="auto"/>
            </w:tcBorders>
            <w:shd w:val="clear" w:color="auto" w:fill="auto"/>
          </w:tcPr>
          <w:p w14:paraId="471BDF80" w14:textId="65A55B61"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2024</w:t>
            </w:r>
            <w:r w:rsidR="0006278C">
              <w:rPr>
                <w:rFonts w:ascii="Arial" w:eastAsia="Times New Roman" w:hAnsi="Arial" w:cs="Arial"/>
                <w:b/>
                <w:sz w:val="20"/>
                <w:szCs w:val="20"/>
                <w:lang w:eastAsia="en-GB"/>
              </w:rPr>
              <w:t>7</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8</w:t>
            </w:r>
          </w:p>
        </w:tc>
        <w:tc>
          <w:tcPr>
            <w:tcW w:w="1410" w:type="dxa"/>
            <w:gridSpan w:val="2"/>
            <w:tcBorders>
              <w:bottom w:val="single" w:sz="4" w:space="0" w:color="auto"/>
            </w:tcBorders>
            <w:shd w:val="clear" w:color="auto" w:fill="auto"/>
          </w:tcPr>
          <w:p w14:paraId="135A129C" w14:textId="36F15D4B"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8</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9</w:t>
            </w:r>
          </w:p>
        </w:tc>
        <w:tc>
          <w:tcPr>
            <w:tcW w:w="1427" w:type="dxa"/>
            <w:gridSpan w:val="3"/>
            <w:tcBorders>
              <w:bottom w:val="single" w:sz="4" w:space="0" w:color="auto"/>
            </w:tcBorders>
            <w:shd w:val="clear" w:color="auto" w:fill="auto"/>
          </w:tcPr>
          <w:p w14:paraId="0188ADBD" w14:textId="6B49A98E"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202</w:t>
            </w:r>
            <w:r w:rsidR="0006278C">
              <w:rPr>
                <w:rFonts w:ascii="Arial" w:eastAsia="Times New Roman" w:hAnsi="Arial" w:cs="Arial"/>
                <w:b/>
                <w:sz w:val="20"/>
                <w:szCs w:val="20"/>
                <w:lang w:eastAsia="en-GB"/>
              </w:rPr>
              <w:t>9</w:t>
            </w:r>
            <w:r w:rsidRPr="002C5475">
              <w:rPr>
                <w:rFonts w:ascii="Arial" w:eastAsia="Times New Roman" w:hAnsi="Arial" w:cs="Arial"/>
                <w:b/>
                <w:sz w:val="20"/>
                <w:szCs w:val="20"/>
                <w:lang w:eastAsia="en-GB"/>
              </w:rPr>
              <w:t>/</w:t>
            </w:r>
            <w:r w:rsidR="0006278C">
              <w:rPr>
                <w:rFonts w:ascii="Arial" w:eastAsia="Times New Roman" w:hAnsi="Arial" w:cs="Arial"/>
                <w:b/>
                <w:sz w:val="20"/>
                <w:szCs w:val="20"/>
                <w:lang w:eastAsia="en-GB"/>
              </w:rPr>
              <w:t>30</w:t>
            </w:r>
          </w:p>
        </w:tc>
        <w:tc>
          <w:tcPr>
            <w:tcW w:w="1410" w:type="dxa"/>
            <w:gridSpan w:val="2"/>
            <w:tcBorders>
              <w:bottom w:val="single" w:sz="4" w:space="0" w:color="auto"/>
            </w:tcBorders>
            <w:shd w:val="clear" w:color="auto" w:fill="auto"/>
          </w:tcPr>
          <w:p w14:paraId="737DCE93" w14:textId="31AD5647"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w:t>
            </w:r>
            <w:r w:rsidR="0006278C">
              <w:rPr>
                <w:rFonts w:ascii="Arial" w:eastAsia="Times New Roman" w:hAnsi="Arial" w:cs="Arial"/>
                <w:b/>
                <w:sz w:val="20"/>
                <w:szCs w:val="20"/>
                <w:lang w:eastAsia="en-GB"/>
              </w:rPr>
              <w:t>30</w:t>
            </w:r>
            <w:r w:rsidRPr="002C5475">
              <w:rPr>
                <w:rFonts w:ascii="Arial" w:eastAsia="Times New Roman" w:hAnsi="Arial" w:cs="Arial"/>
                <w:b/>
                <w:sz w:val="20"/>
                <w:szCs w:val="20"/>
                <w:lang w:eastAsia="en-GB"/>
              </w:rPr>
              <w:t>/</w:t>
            </w:r>
            <w:r w:rsidR="0006278C">
              <w:rPr>
                <w:rFonts w:ascii="Arial" w:eastAsia="Times New Roman" w:hAnsi="Arial" w:cs="Arial"/>
                <w:b/>
                <w:sz w:val="20"/>
                <w:szCs w:val="20"/>
                <w:lang w:eastAsia="en-GB"/>
              </w:rPr>
              <w:t>31</w:t>
            </w:r>
          </w:p>
        </w:tc>
        <w:tc>
          <w:tcPr>
            <w:tcW w:w="1427" w:type="dxa"/>
            <w:gridSpan w:val="3"/>
            <w:tcBorders>
              <w:bottom w:val="single" w:sz="4" w:space="0" w:color="auto"/>
            </w:tcBorders>
          </w:tcPr>
          <w:p w14:paraId="3C6ACFF8" w14:textId="74E4D2F8" w:rsidR="002C5475" w:rsidRPr="002C5475" w:rsidRDefault="002C5475" w:rsidP="002C5475">
            <w:pPr>
              <w:spacing w:after="0" w:line="240" w:lineRule="auto"/>
              <w:jc w:val="center"/>
              <w:rPr>
                <w:rFonts w:ascii="Arial" w:eastAsia="Times New Roman" w:hAnsi="Arial" w:cs="Arial"/>
                <w:b/>
                <w:sz w:val="20"/>
                <w:szCs w:val="20"/>
                <w:lang w:eastAsia="en-GB"/>
              </w:rPr>
            </w:pPr>
            <w:r w:rsidRPr="002C5475">
              <w:rPr>
                <w:rFonts w:ascii="Arial" w:eastAsia="Times New Roman" w:hAnsi="Arial" w:cs="Arial"/>
                <w:b/>
                <w:sz w:val="20"/>
                <w:szCs w:val="20"/>
                <w:lang w:eastAsia="en-GB"/>
              </w:rPr>
              <w:t>20</w:t>
            </w:r>
            <w:r w:rsidR="0006278C">
              <w:rPr>
                <w:rFonts w:ascii="Arial" w:eastAsia="Times New Roman" w:hAnsi="Arial" w:cs="Arial"/>
                <w:b/>
                <w:sz w:val="20"/>
                <w:szCs w:val="20"/>
                <w:lang w:eastAsia="en-GB"/>
              </w:rPr>
              <w:t>31</w:t>
            </w:r>
            <w:r w:rsidRPr="002C5475">
              <w:rPr>
                <w:rFonts w:ascii="Arial" w:eastAsia="Times New Roman" w:hAnsi="Arial" w:cs="Arial"/>
                <w:b/>
                <w:sz w:val="20"/>
                <w:szCs w:val="20"/>
                <w:lang w:eastAsia="en-GB"/>
              </w:rPr>
              <w:t>/</w:t>
            </w:r>
            <w:r w:rsidR="0006278C">
              <w:rPr>
                <w:rFonts w:ascii="Arial" w:eastAsia="Times New Roman" w:hAnsi="Arial" w:cs="Arial"/>
                <w:b/>
                <w:sz w:val="20"/>
                <w:szCs w:val="20"/>
                <w:lang w:eastAsia="en-GB"/>
              </w:rPr>
              <w:t>32</w:t>
            </w:r>
          </w:p>
        </w:tc>
      </w:tr>
      <w:tr w:rsidR="002C5475" w:rsidRPr="002C5475" w14:paraId="78B4FF80" w14:textId="77777777" w:rsidTr="00624D54">
        <w:tc>
          <w:tcPr>
            <w:tcW w:w="1991" w:type="dxa"/>
            <w:shd w:val="clear" w:color="auto" w:fill="D9D9D9"/>
          </w:tcPr>
          <w:p w14:paraId="24AB3E6E" w14:textId="7FEAE108" w:rsidR="002C5475" w:rsidRPr="002C5475" w:rsidRDefault="002C5475" w:rsidP="002C5475">
            <w:pPr>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 xml:space="preserve">BSc(Hons) </w:t>
            </w:r>
            <w:r w:rsidR="0006278C" w:rsidRPr="002C5475">
              <w:rPr>
                <w:rFonts w:ascii="Arial" w:eastAsia="Times New Roman" w:hAnsi="Arial" w:cs="Arial"/>
                <w:b/>
                <w:color w:val="FF0000"/>
                <w:sz w:val="20"/>
                <w:szCs w:val="20"/>
                <w:lang w:eastAsia="en-GB"/>
              </w:rPr>
              <w:t>23/27</w:t>
            </w:r>
            <w:r w:rsidR="0006278C" w:rsidRPr="002C5475">
              <w:rPr>
                <w:rFonts w:ascii="Arial" w:eastAsia="Times New Roman" w:hAnsi="Arial" w:cs="Arial"/>
                <w:b/>
                <w:color w:val="FF0000"/>
                <w:sz w:val="20"/>
                <w:szCs w:val="20"/>
                <w:vertAlign w:val="superscript"/>
                <w:lang w:eastAsia="en-GB"/>
              </w:rPr>
              <w:footnoteReference w:id="7"/>
            </w:r>
          </w:p>
        </w:tc>
        <w:tc>
          <w:tcPr>
            <w:tcW w:w="680" w:type="dxa"/>
            <w:tcBorders>
              <w:bottom w:val="single" w:sz="4" w:space="0" w:color="auto"/>
            </w:tcBorders>
            <w:shd w:val="clear" w:color="auto" w:fill="D9D9D9"/>
          </w:tcPr>
          <w:p w14:paraId="5886BFC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329" w:type="dxa"/>
            <w:tcBorders>
              <w:bottom w:val="single" w:sz="4" w:space="0" w:color="auto"/>
            </w:tcBorders>
            <w:shd w:val="clear" w:color="auto" w:fill="4472C4"/>
          </w:tcPr>
          <w:p w14:paraId="4478098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66" w:type="dxa"/>
            <w:tcBorders>
              <w:bottom w:val="single" w:sz="4" w:space="0" w:color="auto"/>
              <w:right w:val="nil"/>
            </w:tcBorders>
            <w:shd w:val="clear" w:color="auto" w:fill="4472C4"/>
          </w:tcPr>
          <w:p w14:paraId="4C11C6B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2" w:type="dxa"/>
            <w:tcBorders>
              <w:left w:val="nil"/>
              <w:bottom w:val="single" w:sz="4" w:space="0" w:color="auto"/>
            </w:tcBorders>
            <w:shd w:val="clear" w:color="auto" w:fill="4472C4"/>
          </w:tcPr>
          <w:p w14:paraId="610182C5"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215" w:type="dxa"/>
            <w:tcBorders>
              <w:bottom w:val="single" w:sz="4" w:space="0" w:color="auto"/>
              <w:right w:val="nil"/>
            </w:tcBorders>
            <w:shd w:val="clear" w:color="auto" w:fill="4472C4"/>
          </w:tcPr>
          <w:p w14:paraId="1202980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0" w:type="dxa"/>
            <w:tcBorders>
              <w:left w:val="nil"/>
              <w:bottom w:val="single" w:sz="4" w:space="0" w:color="auto"/>
            </w:tcBorders>
            <w:shd w:val="clear" w:color="auto" w:fill="ED7D31"/>
          </w:tcPr>
          <w:p w14:paraId="08903EC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77" w:type="dxa"/>
            <w:tcBorders>
              <w:bottom w:val="single" w:sz="4" w:space="0" w:color="auto"/>
              <w:right w:val="nil"/>
            </w:tcBorders>
            <w:shd w:val="clear" w:color="auto" w:fill="ED7D31"/>
          </w:tcPr>
          <w:p w14:paraId="20C55580"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ED7D31"/>
          </w:tcPr>
          <w:p w14:paraId="4D6DD6F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ED7D31"/>
          </w:tcPr>
          <w:p w14:paraId="09DD3FF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07EBA5F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D9D9D9"/>
          </w:tcPr>
          <w:p w14:paraId="764B009E"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D9D9D9"/>
          </w:tcPr>
          <w:p w14:paraId="3663B25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D9D9D9"/>
          </w:tcPr>
          <w:p w14:paraId="29BCD69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4C825BA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D9D9D9"/>
          </w:tcPr>
          <w:p w14:paraId="4002802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D9D9D9"/>
          </w:tcPr>
          <w:p w14:paraId="3AFBA01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D9D9D9"/>
          </w:tcPr>
          <w:p w14:paraId="6238EA6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3C85EBD4"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7F0E3B18" w14:textId="77777777" w:rsidTr="00624D54">
        <w:tc>
          <w:tcPr>
            <w:tcW w:w="1991" w:type="dxa"/>
            <w:shd w:val="clear" w:color="auto" w:fill="D9D9D9"/>
          </w:tcPr>
          <w:p w14:paraId="52BAC962" w14:textId="3DBB6815" w:rsidR="002C5475" w:rsidRPr="002C5475" w:rsidRDefault="002C5475" w:rsidP="002C5475">
            <w:pPr>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 xml:space="preserve">BSc(Hons) </w:t>
            </w:r>
            <w:r w:rsidR="0006278C" w:rsidRPr="0006278C">
              <w:rPr>
                <w:rFonts w:ascii="Arial" w:eastAsia="Times New Roman" w:hAnsi="Arial" w:cs="Arial"/>
                <w:b/>
                <w:color w:val="FF0000"/>
                <w:sz w:val="20"/>
                <w:szCs w:val="20"/>
                <w:lang w:eastAsia="en-GB"/>
              </w:rPr>
              <w:t>24/28</w:t>
            </w:r>
          </w:p>
        </w:tc>
        <w:tc>
          <w:tcPr>
            <w:tcW w:w="680" w:type="dxa"/>
            <w:tcBorders>
              <w:bottom w:val="single" w:sz="4" w:space="0" w:color="auto"/>
              <w:right w:val="nil"/>
            </w:tcBorders>
            <w:shd w:val="clear" w:color="auto" w:fill="D9D9D9"/>
          </w:tcPr>
          <w:p w14:paraId="62CCA66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329" w:type="dxa"/>
            <w:tcBorders>
              <w:left w:val="nil"/>
              <w:bottom w:val="single" w:sz="4" w:space="0" w:color="auto"/>
            </w:tcBorders>
            <w:shd w:val="clear" w:color="auto" w:fill="D9D9D9"/>
          </w:tcPr>
          <w:p w14:paraId="60192D56"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66" w:type="dxa"/>
            <w:tcBorders>
              <w:bottom w:val="single" w:sz="4" w:space="0" w:color="auto"/>
            </w:tcBorders>
            <w:shd w:val="clear" w:color="auto" w:fill="D9D9D9"/>
          </w:tcPr>
          <w:p w14:paraId="40ED2D9C"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2" w:type="dxa"/>
            <w:tcBorders>
              <w:bottom w:val="single" w:sz="4" w:space="0" w:color="auto"/>
            </w:tcBorders>
            <w:shd w:val="clear" w:color="auto" w:fill="4472C4"/>
          </w:tcPr>
          <w:p w14:paraId="65FB8CB1"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215" w:type="dxa"/>
            <w:tcBorders>
              <w:bottom w:val="single" w:sz="4" w:space="0" w:color="auto"/>
              <w:right w:val="nil"/>
            </w:tcBorders>
            <w:shd w:val="clear" w:color="auto" w:fill="4472C4"/>
          </w:tcPr>
          <w:p w14:paraId="7E51460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0" w:type="dxa"/>
            <w:tcBorders>
              <w:left w:val="nil"/>
              <w:bottom w:val="single" w:sz="4" w:space="0" w:color="auto"/>
            </w:tcBorders>
            <w:shd w:val="clear" w:color="auto" w:fill="4472C4"/>
          </w:tcPr>
          <w:p w14:paraId="0EF871A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77" w:type="dxa"/>
            <w:tcBorders>
              <w:bottom w:val="single" w:sz="4" w:space="0" w:color="auto"/>
              <w:right w:val="nil"/>
            </w:tcBorders>
            <w:shd w:val="clear" w:color="auto" w:fill="4472C4"/>
          </w:tcPr>
          <w:p w14:paraId="6C2DF2D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ED7D31"/>
          </w:tcPr>
          <w:p w14:paraId="39CAA2C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ED7D31"/>
          </w:tcPr>
          <w:p w14:paraId="2DD4C4B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ED7D31"/>
          </w:tcPr>
          <w:p w14:paraId="568BF221"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ED7D31"/>
          </w:tcPr>
          <w:p w14:paraId="51D4BEA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D9D9D9"/>
          </w:tcPr>
          <w:p w14:paraId="69A3886D"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D9D9D9"/>
          </w:tcPr>
          <w:p w14:paraId="41B5A36D"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704B60A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D9D9D9"/>
          </w:tcPr>
          <w:p w14:paraId="16C8525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D9D9D9"/>
          </w:tcPr>
          <w:p w14:paraId="1E0AD14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D9D9D9"/>
          </w:tcPr>
          <w:p w14:paraId="200C7C0C"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19FFA29E"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397037A7" w14:textId="77777777" w:rsidTr="00624D54">
        <w:tc>
          <w:tcPr>
            <w:tcW w:w="1991" w:type="dxa"/>
            <w:shd w:val="clear" w:color="auto" w:fill="D9D9D9"/>
          </w:tcPr>
          <w:p w14:paraId="5FFE14A8" w14:textId="6237423B" w:rsidR="002C5475" w:rsidRPr="002C5475" w:rsidRDefault="002C5475" w:rsidP="002C5475">
            <w:pPr>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BSc(Hons) 2</w:t>
            </w:r>
            <w:r w:rsidR="0006278C">
              <w:rPr>
                <w:rFonts w:ascii="Arial" w:eastAsia="Times New Roman" w:hAnsi="Arial" w:cs="Arial"/>
                <w:b/>
                <w:sz w:val="20"/>
                <w:szCs w:val="20"/>
                <w:lang w:eastAsia="en-GB"/>
              </w:rPr>
              <w:t>5</w:t>
            </w:r>
            <w:r w:rsidRPr="002C5475">
              <w:rPr>
                <w:rFonts w:ascii="Arial" w:eastAsia="Times New Roman" w:hAnsi="Arial" w:cs="Arial"/>
                <w:b/>
                <w:sz w:val="20"/>
                <w:szCs w:val="20"/>
                <w:lang w:eastAsia="en-GB"/>
              </w:rPr>
              <w:t>/2</w:t>
            </w:r>
            <w:r w:rsidR="0006278C">
              <w:rPr>
                <w:rFonts w:ascii="Arial" w:eastAsia="Times New Roman" w:hAnsi="Arial" w:cs="Arial"/>
                <w:b/>
                <w:sz w:val="20"/>
                <w:szCs w:val="20"/>
                <w:lang w:eastAsia="en-GB"/>
              </w:rPr>
              <w:t>9</w:t>
            </w:r>
          </w:p>
        </w:tc>
        <w:tc>
          <w:tcPr>
            <w:tcW w:w="680" w:type="dxa"/>
            <w:tcBorders>
              <w:bottom w:val="single" w:sz="4" w:space="0" w:color="auto"/>
              <w:right w:val="nil"/>
            </w:tcBorders>
            <w:shd w:val="clear" w:color="auto" w:fill="D9D9D9"/>
          </w:tcPr>
          <w:p w14:paraId="316B647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329" w:type="dxa"/>
            <w:tcBorders>
              <w:left w:val="nil"/>
              <w:bottom w:val="single" w:sz="4" w:space="0" w:color="auto"/>
            </w:tcBorders>
            <w:shd w:val="clear" w:color="auto" w:fill="D9D9D9"/>
          </w:tcPr>
          <w:p w14:paraId="7FFB327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66" w:type="dxa"/>
            <w:tcBorders>
              <w:bottom w:val="single" w:sz="4" w:space="0" w:color="auto"/>
              <w:right w:val="nil"/>
            </w:tcBorders>
            <w:shd w:val="clear" w:color="auto" w:fill="D9D9D9"/>
          </w:tcPr>
          <w:p w14:paraId="62CB6F9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2" w:type="dxa"/>
            <w:tcBorders>
              <w:left w:val="nil"/>
              <w:bottom w:val="single" w:sz="4" w:space="0" w:color="auto"/>
            </w:tcBorders>
            <w:shd w:val="clear" w:color="auto" w:fill="D9D9D9"/>
          </w:tcPr>
          <w:p w14:paraId="31840F61"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215" w:type="dxa"/>
            <w:tcBorders>
              <w:bottom w:val="single" w:sz="4" w:space="0" w:color="auto"/>
              <w:right w:val="nil"/>
            </w:tcBorders>
            <w:shd w:val="clear" w:color="auto" w:fill="D9D9D9"/>
          </w:tcPr>
          <w:p w14:paraId="324EBFD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0" w:type="dxa"/>
            <w:tcBorders>
              <w:left w:val="nil"/>
              <w:bottom w:val="single" w:sz="4" w:space="0" w:color="auto"/>
            </w:tcBorders>
            <w:shd w:val="clear" w:color="auto" w:fill="4472C4"/>
          </w:tcPr>
          <w:p w14:paraId="1221D55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77" w:type="dxa"/>
            <w:tcBorders>
              <w:bottom w:val="single" w:sz="4" w:space="0" w:color="auto"/>
              <w:right w:val="nil"/>
            </w:tcBorders>
            <w:shd w:val="clear" w:color="auto" w:fill="4472C4"/>
          </w:tcPr>
          <w:p w14:paraId="37028D0D"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4472C4"/>
          </w:tcPr>
          <w:p w14:paraId="77E9FDC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4472C4"/>
          </w:tcPr>
          <w:p w14:paraId="66B9446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ED7D31"/>
          </w:tcPr>
          <w:p w14:paraId="6C83367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ED7D31"/>
          </w:tcPr>
          <w:p w14:paraId="00CD021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ED7D31"/>
          </w:tcPr>
          <w:p w14:paraId="53D51ED1"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ED7D31"/>
          </w:tcPr>
          <w:p w14:paraId="320C0D3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1363113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D9D9D9"/>
          </w:tcPr>
          <w:p w14:paraId="5A98C4A5"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D9D9D9"/>
          </w:tcPr>
          <w:p w14:paraId="31BCE155"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D9D9D9"/>
          </w:tcPr>
          <w:p w14:paraId="361D493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D9D9D9"/>
          </w:tcPr>
          <w:p w14:paraId="1C8F1DA0"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0C26A929" w14:textId="77777777" w:rsidTr="00624D54">
        <w:tc>
          <w:tcPr>
            <w:tcW w:w="1991" w:type="dxa"/>
            <w:shd w:val="clear" w:color="auto" w:fill="auto"/>
          </w:tcPr>
          <w:p w14:paraId="2113C1CF" w14:textId="76C5046F" w:rsidR="002C5475" w:rsidRPr="002C5475" w:rsidRDefault="0006278C" w:rsidP="002C5475">
            <w:pPr>
              <w:spacing w:after="0" w:line="240" w:lineRule="auto"/>
              <w:rPr>
                <w:rFonts w:ascii="Arial" w:eastAsia="Times New Roman" w:hAnsi="Arial" w:cs="Arial"/>
                <w:b/>
                <w:color w:val="FF0000"/>
                <w:sz w:val="20"/>
                <w:szCs w:val="20"/>
                <w:lang w:eastAsia="en-GB"/>
              </w:rPr>
            </w:pPr>
            <w:r w:rsidRPr="002C5475">
              <w:rPr>
                <w:rFonts w:ascii="Arial" w:eastAsia="Times New Roman" w:hAnsi="Arial" w:cs="Arial"/>
                <w:b/>
                <w:sz w:val="20"/>
                <w:szCs w:val="20"/>
                <w:lang w:eastAsia="en-GB"/>
              </w:rPr>
              <w:t>BSc(Hons) 2</w:t>
            </w:r>
            <w:r>
              <w:rPr>
                <w:rFonts w:ascii="Arial" w:eastAsia="Times New Roman" w:hAnsi="Arial" w:cs="Arial"/>
                <w:b/>
                <w:sz w:val="20"/>
                <w:szCs w:val="20"/>
                <w:lang w:eastAsia="en-GB"/>
              </w:rPr>
              <w:t>6</w:t>
            </w:r>
            <w:r w:rsidRPr="002C5475">
              <w:rPr>
                <w:rFonts w:ascii="Arial" w:eastAsia="Times New Roman" w:hAnsi="Arial" w:cs="Arial"/>
                <w:b/>
                <w:sz w:val="20"/>
                <w:szCs w:val="20"/>
                <w:lang w:eastAsia="en-GB"/>
              </w:rPr>
              <w:t>/</w:t>
            </w:r>
            <w:r>
              <w:rPr>
                <w:rFonts w:ascii="Arial" w:eastAsia="Times New Roman" w:hAnsi="Arial" w:cs="Arial"/>
                <w:b/>
                <w:sz w:val="20"/>
                <w:szCs w:val="20"/>
                <w:lang w:eastAsia="en-GB"/>
              </w:rPr>
              <w:t>30</w:t>
            </w:r>
          </w:p>
        </w:tc>
        <w:tc>
          <w:tcPr>
            <w:tcW w:w="680" w:type="dxa"/>
            <w:tcBorders>
              <w:bottom w:val="single" w:sz="4" w:space="0" w:color="auto"/>
              <w:right w:val="nil"/>
            </w:tcBorders>
            <w:shd w:val="clear" w:color="auto" w:fill="FFFFFF"/>
          </w:tcPr>
          <w:p w14:paraId="0DFEE84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329" w:type="dxa"/>
            <w:tcBorders>
              <w:left w:val="nil"/>
              <w:bottom w:val="single" w:sz="4" w:space="0" w:color="auto"/>
            </w:tcBorders>
            <w:shd w:val="clear" w:color="auto" w:fill="FFFFFF"/>
          </w:tcPr>
          <w:p w14:paraId="0720FF7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66" w:type="dxa"/>
            <w:tcBorders>
              <w:bottom w:val="single" w:sz="4" w:space="0" w:color="auto"/>
              <w:right w:val="nil"/>
            </w:tcBorders>
            <w:shd w:val="clear" w:color="auto" w:fill="FFFFFF"/>
          </w:tcPr>
          <w:p w14:paraId="17F49F98"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2" w:type="dxa"/>
            <w:tcBorders>
              <w:left w:val="nil"/>
              <w:bottom w:val="single" w:sz="4" w:space="0" w:color="auto"/>
            </w:tcBorders>
            <w:shd w:val="clear" w:color="auto" w:fill="FFFFFF"/>
          </w:tcPr>
          <w:p w14:paraId="1E9B424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215" w:type="dxa"/>
            <w:tcBorders>
              <w:bottom w:val="single" w:sz="4" w:space="0" w:color="auto"/>
              <w:right w:val="nil"/>
            </w:tcBorders>
            <w:shd w:val="clear" w:color="auto" w:fill="FFFFFF"/>
          </w:tcPr>
          <w:p w14:paraId="4549FF7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0" w:type="dxa"/>
            <w:tcBorders>
              <w:left w:val="nil"/>
              <w:bottom w:val="single" w:sz="4" w:space="0" w:color="auto"/>
            </w:tcBorders>
            <w:shd w:val="clear" w:color="auto" w:fill="FFFFFF"/>
          </w:tcPr>
          <w:p w14:paraId="42D9A2F6" w14:textId="77777777" w:rsidR="002C5475" w:rsidRPr="002C5475" w:rsidRDefault="002C5475" w:rsidP="002C5475">
            <w:pPr>
              <w:tabs>
                <w:tab w:val="left" w:pos="750"/>
              </w:tabs>
              <w:spacing w:after="0" w:line="240" w:lineRule="auto"/>
              <w:rPr>
                <w:rFonts w:ascii="Arial" w:eastAsia="Times New Roman" w:hAnsi="Arial" w:cs="Arial"/>
                <w:b/>
                <w:sz w:val="20"/>
                <w:szCs w:val="20"/>
                <w:lang w:eastAsia="en-GB"/>
              </w:rPr>
            </w:pPr>
          </w:p>
        </w:tc>
        <w:tc>
          <w:tcPr>
            <w:tcW w:w="1177" w:type="dxa"/>
            <w:tcBorders>
              <w:bottom w:val="single" w:sz="4" w:space="0" w:color="auto"/>
              <w:right w:val="nil"/>
            </w:tcBorders>
            <w:shd w:val="clear" w:color="auto" w:fill="FFFFFF"/>
          </w:tcPr>
          <w:p w14:paraId="324D9C72" w14:textId="77777777" w:rsidR="002C5475" w:rsidRPr="002C5475" w:rsidRDefault="002C5475" w:rsidP="002C5475">
            <w:pPr>
              <w:tabs>
                <w:tab w:val="left" w:pos="750"/>
              </w:tabs>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ab/>
            </w:r>
          </w:p>
        </w:tc>
        <w:tc>
          <w:tcPr>
            <w:tcW w:w="236" w:type="dxa"/>
            <w:gridSpan w:val="2"/>
            <w:tcBorders>
              <w:left w:val="nil"/>
              <w:bottom w:val="single" w:sz="4" w:space="0" w:color="auto"/>
            </w:tcBorders>
            <w:shd w:val="clear" w:color="auto" w:fill="4472C4"/>
          </w:tcPr>
          <w:p w14:paraId="66779C86"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4472C4"/>
          </w:tcPr>
          <w:p w14:paraId="15BCBC1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4472C4"/>
          </w:tcPr>
          <w:p w14:paraId="0488780E"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4472C4"/>
          </w:tcPr>
          <w:p w14:paraId="02725F52"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ED7D31"/>
          </w:tcPr>
          <w:p w14:paraId="78BF830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ED7D31"/>
          </w:tcPr>
          <w:p w14:paraId="6612DD9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ED7D31"/>
          </w:tcPr>
          <w:p w14:paraId="7CCBDB38"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bottom w:val="single" w:sz="4" w:space="0" w:color="auto"/>
              <w:right w:val="nil"/>
            </w:tcBorders>
            <w:shd w:val="clear" w:color="auto" w:fill="ED7D31"/>
          </w:tcPr>
          <w:p w14:paraId="33A5ECB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bottom w:val="single" w:sz="4" w:space="0" w:color="auto"/>
            </w:tcBorders>
            <w:shd w:val="clear" w:color="auto" w:fill="FFFFFF"/>
          </w:tcPr>
          <w:p w14:paraId="7F777F4C"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bottom w:val="single" w:sz="4" w:space="0" w:color="auto"/>
              <w:right w:val="nil"/>
            </w:tcBorders>
            <w:shd w:val="clear" w:color="auto" w:fill="FFFFFF"/>
          </w:tcPr>
          <w:p w14:paraId="265B7DBF"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bottom w:val="single" w:sz="4" w:space="0" w:color="auto"/>
            </w:tcBorders>
            <w:shd w:val="clear" w:color="auto" w:fill="FFFFFF"/>
          </w:tcPr>
          <w:p w14:paraId="1EF3DB09"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0996020E" w14:textId="77777777" w:rsidTr="00624D54">
        <w:tc>
          <w:tcPr>
            <w:tcW w:w="1991" w:type="dxa"/>
            <w:shd w:val="clear" w:color="auto" w:fill="auto"/>
          </w:tcPr>
          <w:p w14:paraId="423448E9" w14:textId="63B88DCF" w:rsidR="002C5475" w:rsidRPr="002C5475" w:rsidRDefault="0006278C" w:rsidP="002C5475">
            <w:pPr>
              <w:spacing w:after="0" w:line="240" w:lineRule="auto"/>
              <w:rPr>
                <w:rFonts w:ascii="Arial" w:eastAsia="Times New Roman" w:hAnsi="Arial" w:cs="Arial"/>
                <w:b/>
                <w:color w:val="FF0000"/>
                <w:sz w:val="20"/>
                <w:szCs w:val="20"/>
                <w:lang w:eastAsia="en-GB"/>
              </w:rPr>
            </w:pPr>
            <w:r w:rsidRPr="002C5475">
              <w:rPr>
                <w:rFonts w:ascii="Arial" w:eastAsia="Times New Roman" w:hAnsi="Arial" w:cs="Arial"/>
                <w:b/>
                <w:sz w:val="20"/>
                <w:szCs w:val="20"/>
                <w:lang w:eastAsia="en-GB"/>
              </w:rPr>
              <w:t>BSc(Hons) 2</w:t>
            </w:r>
            <w:r>
              <w:rPr>
                <w:rFonts w:ascii="Arial" w:eastAsia="Times New Roman" w:hAnsi="Arial" w:cs="Arial"/>
                <w:b/>
                <w:sz w:val="20"/>
                <w:szCs w:val="20"/>
                <w:lang w:eastAsia="en-GB"/>
              </w:rPr>
              <w:t>7</w:t>
            </w:r>
            <w:r w:rsidRPr="002C5475">
              <w:rPr>
                <w:rFonts w:ascii="Arial" w:eastAsia="Times New Roman" w:hAnsi="Arial" w:cs="Arial"/>
                <w:b/>
                <w:sz w:val="20"/>
                <w:szCs w:val="20"/>
                <w:lang w:eastAsia="en-GB"/>
              </w:rPr>
              <w:t>/</w:t>
            </w:r>
            <w:r>
              <w:rPr>
                <w:rFonts w:ascii="Arial" w:eastAsia="Times New Roman" w:hAnsi="Arial" w:cs="Arial"/>
                <w:b/>
                <w:sz w:val="20"/>
                <w:szCs w:val="20"/>
                <w:lang w:eastAsia="en-GB"/>
              </w:rPr>
              <w:t>31</w:t>
            </w:r>
          </w:p>
        </w:tc>
        <w:tc>
          <w:tcPr>
            <w:tcW w:w="680" w:type="dxa"/>
            <w:tcBorders>
              <w:right w:val="nil"/>
            </w:tcBorders>
            <w:shd w:val="clear" w:color="auto" w:fill="FFFFFF"/>
          </w:tcPr>
          <w:p w14:paraId="6ADDE34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329" w:type="dxa"/>
            <w:tcBorders>
              <w:left w:val="nil"/>
            </w:tcBorders>
            <w:shd w:val="clear" w:color="auto" w:fill="FFFFFF"/>
          </w:tcPr>
          <w:p w14:paraId="5D6492A0"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066" w:type="dxa"/>
            <w:tcBorders>
              <w:right w:val="nil"/>
            </w:tcBorders>
            <w:shd w:val="clear" w:color="auto" w:fill="FFFFFF"/>
          </w:tcPr>
          <w:p w14:paraId="7659E5C1"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2" w:type="dxa"/>
            <w:tcBorders>
              <w:left w:val="nil"/>
            </w:tcBorders>
            <w:shd w:val="clear" w:color="auto" w:fill="FFFFFF"/>
          </w:tcPr>
          <w:p w14:paraId="71D010F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215" w:type="dxa"/>
            <w:tcBorders>
              <w:right w:val="nil"/>
            </w:tcBorders>
            <w:shd w:val="clear" w:color="auto" w:fill="FFFFFF"/>
          </w:tcPr>
          <w:p w14:paraId="56273396"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40" w:type="dxa"/>
            <w:tcBorders>
              <w:left w:val="nil"/>
            </w:tcBorders>
            <w:shd w:val="clear" w:color="auto" w:fill="FFFFFF"/>
          </w:tcPr>
          <w:p w14:paraId="38F2DE54"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77" w:type="dxa"/>
            <w:tcBorders>
              <w:right w:val="nil"/>
            </w:tcBorders>
            <w:shd w:val="clear" w:color="auto" w:fill="FFFFFF"/>
          </w:tcPr>
          <w:p w14:paraId="58481860"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tcBorders>
            <w:shd w:val="clear" w:color="auto" w:fill="FFFFFF"/>
          </w:tcPr>
          <w:p w14:paraId="60DC0F3D" w14:textId="77777777" w:rsidR="002C5475" w:rsidRPr="002C5475" w:rsidRDefault="002C5475" w:rsidP="002C5475">
            <w:pPr>
              <w:spacing w:after="0" w:line="240" w:lineRule="auto"/>
              <w:rPr>
                <w:rFonts w:ascii="Arial" w:eastAsia="Times New Roman" w:hAnsi="Arial" w:cs="Arial"/>
                <w:b/>
                <w:color w:val="FFFFFF"/>
                <w:sz w:val="20"/>
                <w:szCs w:val="20"/>
                <w:lang w:eastAsia="en-GB"/>
              </w:rPr>
            </w:pPr>
          </w:p>
        </w:tc>
        <w:tc>
          <w:tcPr>
            <w:tcW w:w="1184" w:type="dxa"/>
            <w:tcBorders>
              <w:right w:val="nil"/>
            </w:tcBorders>
            <w:shd w:val="clear" w:color="auto" w:fill="FFFFFF"/>
          </w:tcPr>
          <w:p w14:paraId="7541745E" w14:textId="77777777" w:rsidR="002C5475" w:rsidRPr="002C5475" w:rsidRDefault="002C5475" w:rsidP="002C5475">
            <w:pPr>
              <w:spacing w:after="0" w:line="240" w:lineRule="auto"/>
              <w:rPr>
                <w:rFonts w:ascii="Arial" w:eastAsia="Times New Roman" w:hAnsi="Arial" w:cs="Arial"/>
                <w:b/>
                <w:color w:val="FFFFFF"/>
                <w:sz w:val="20"/>
                <w:szCs w:val="20"/>
                <w:lang w:eastAsia="en-GB"/>
              </w:rPr>
            </w:pPr>
          </w:p>
        </w:tc>
        <w:tc>
          <w:tcPr>
            <w:tcW w:w="236" w:type="dxa"/>
            <w:tcBorders>
              <w:left w:val="nil"/>
            </w:tcBorders>
            <w:shd w:val="clear" w:color="auto" w:fill="4472C4"/>
          </w:tcPr>
          <w:p w14:paraId="6B1A38DA"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right w:val="nil"/>
            </w:tcBorders>
            <w:shd w:val="clear" w:color="auto" w:fill="4472C4"/>
          </w:tcPr>
          <w:p w14:paraId="6803E307"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tcBorders>
            <w:shd w:val="clear" w:color="auto" w:fill="4472C4"/>
          </w:tcPr>
          <w:p w14:paraId="782969AB"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right w:val="nil"/>
            </w:tcBorders>
            <w:shd w:val="clear" w:color="auto" w:fill="4472C4"/>
          </w:tcPr>
          <w:p w14:paraId="67C7B510"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tcBorders>
            <w:shd w:val="clear" w:color="auto" w:fill="ED7D31"/>
          </w:tcPr>
          <w:p w14:paraId="737A0F0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1" w:type="dxa"/>
            <w:tcBorders>
              <w:right w:val="nil"/>
            </w:tcBorders>
            <w:shd w:val="clear" w:color="auto" w:fill="ED7D31"/>
          </w:tcPr>
          <w:p w14:paraId="2C9FBF83"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gridSpan w:val="2"/>
            <w:tcBorders>
              <w:left w:val="nil"/>
            </w:tcBorders>
            <w:shd w:val="clear" w:color="auto" w:fill="ED7D31"/>
          </w:tcPr>
          <w:p w14:paraId="0782C628"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1184" w:type="dxa"/>
            <w:tcBorders>
              <w:right w:val="nil"/>
            </w:tcBorders>
            <w:shd w:val="clear" w:color="auto" w:fill="ED7D31"/>
          </w:tcPr>
          <w:p w14:paraId="3EF89D89" w14:textId="77777777" w:rsidR="002C5475" w:rsidRPr="002C5475" w:rsidRDefault="002C5475" w:rsidP="002C5475">
            <w:pPr>
              <w:spacing w:after="0" w:line="240" w:lineRule="auto"/>
              <w:rPr>
                <w:rFonts w:ascii="Arial" w:eastAsia="Times New Roman" w:hAnsi="Arial" w:cs="Arial"/>
                <w:b/>
                <w:sz w:val="20"/>
                <w:szCs w:val="20"/>
                <w:lang w:eastAsia="en-GB"/>
              </w:rPr>
            </w:pPr>
          </w:p>
        </w:tc>
        <w:tc>
          <w:tcPr>
            <w:tcW w:w="236" w:type="dxa"/>
            <w:tcBorders>
              <w:left w:val="nil"/>
            </w:tcBorders>
            <w:shd w:val="clear" w:color="auto" w:fill="FFFFFF"/>
          </w:tcPr>
          <w:p w14:paraId="62C062AA" w14:textId="77777777" w:rsidR="002C5475" w:rsidRPr="002C5475" w:rsidRDefault="002C5475" w:rsidP="002C5475">
            <w:pPr>
              <w:spacing w:after="0" w:line="240" w:lineRule="auto"/>
              <w:rPr>
                <w:rFonts w:ascii="Arial" w:eastAsia="Times New Roman" w:hAnsi="Arial" w:cs="Arial"/>
                <w:b/>
                <w:sz w:val="20"/>
                <w:szCs w:val="20"/>
                <w:lang w:eastAsia="en-GB"/>
              </w:rPr>
            </w:pPr>
          </w:p>
        </w:tc>
      </w:tr>
    </w:tbl>
    <w:p w14:paraId="5AD994F2" w14:textId="77777777" w:rsidR="002C5475" w:rsidRPr="002C5475" w:rsidRDefault="002C5475" w:rsidP="002C5475">
      <w:pPr>
        <w:spacing w:after="0" w:line="240" w:lineRule="auto"/>
        <w:rPr>
          <w:rFonts w:ascii="Arial" w:eastAsia="Times New Roman" w:hAnsi="Arial" w:cs="Arial"/>
          <w:b/>
          <w:sz w:val="2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992"/>
      </w:tblGrid>
      <w:tr w:rsidR="002C5475" w:rsidRPr="002C5475" w14:paraId="2F798358" w14:textId="77777777" w:rsidTr="00E87529">
        <w:tc>
          <w:tcPr>
            <w:tcW w:w="3828" w:type="dxa"/>
            <w:shd w:val="clear" w:color="auto" w:fill="auto"/>
          </w:tcPr>
          <w:p w14:paraId="6833FB27" w14:textId="77777777" w:rsidR="002C5475" w:rsidRPr="002C5475" w:rsidRDefault="002C5475" w:rsidP="002C5475">
            <w:pPr>
              <w:spacing w:after="0" w:line="240" w:lineRule="auto"/>
              <w:rPr>
                <w:rFonts w:ascii="Arial" w:eastAsia="Times New Roman" w:hAnsi="Arial" w:cs="Arial"/>
                <w:b/>
                <w:sz w:val="20"/>
                <w:szCs w:val="20"/>
                <w:lang w:eastAsia="en-GB"/>
              </w:rPr>
            </w:pPr>
            <w:r w:rsidRPr="002C5475">
              <w:rPr>
                <w:rFonts w:ascii="Arial" w:eastAsia="Times New Roman" w:hAnsi="Arial" w:cs="Arial"/>
                <w:b/>
                <w:sz w:val="20"/>
                <w:szCs w:val="20"/>
                <w:lang w:eastAsia="en-GB"/>
              </w:rPr>
              <w:t>Key</w:t>
            </w:r>
          </w:p>
        </w:tc>
        <w:tc>
          <w:tcPr>
            <w:tcW w:w="992" w:type="dxa"/>
            <w:shd w:val="clear" w:color="auto" w:fill="auto"/>
          </w:tcPr>
          <w:p w14:paraId="2D36EEF2"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40C649F7" w14:textId="77777777" w:rsidTr="00E87529">
        <w:tc>
          <w:tcPr>
            <w:tcW w:w="3828" w:type="dxa"/>
            <w:shd w:val="clear" w:color="auto" w:fill="auto"/>
          </w:tcPr>
          <w:p w14:paraId="63B0A11B" w14:textId="77777777" w:rsidR="002C5475" w:rsidRPr="002C5475" w:rsidRDefault="002C5475" w:rsidP="002C5475">
            <w:pPr>
              <w:spacing w:after="0" w:line="240" w:lineRule="auto"/>
              <w:rPr>
                <w:rFonts w:ascii="Arial" w:eastAsia="Times New Roman" w:hAnsi="Arial" w:cs="Arial"/>
                <w:sz w:val="20"/>
                <w:szCs w:val="20"/>
                <w:lang w:eastAsia="en-GB"/>
              </w:rPr>
            </w:pPr>
            <w:r w:rsidRPr="002C5475">
              <w:rPr>
                <w:rFonts w:ascii="Arial" w:eastAsia="Times New Roman" w:hAnsi="Arial" w:cs="Arial"/>
                <w:sz w:val="20"/>
                <w:szCs w:val="20"/>
                <w:lang w:eastAsia="en-GB"/>
              </w:rPr>
              <w:t>BSc (Hons) Taught phase.</w:t>
            </w:r>
          </w:p>
        </w:tc>
        <w:tc>
          <w:tcPr>
            <w:tcW w:w="992" w:type="dxa"/>
            <w:tcBorders>
              <w:bottom w:val="single" w:sz="4" w:space="0" w:color="auto"/>
            </w:tcBorders>
            <w:shd w:val="clear" w:color="auto" w:fill="4F81BD"/>
          </w:tcPr>
          <w:p w14:paraId="0A21765B" w14:textId="77777777" w:rsidR="002C5475" w:rsidRPr="002C5475" w:rsidRDefault="002C5475" w:rsidP="002C5475">
            <w:pPr>
              <w:spacing w:after="0" w:line="240" w:lineRule="auto"/>
              <w:rPr>
                <w:rFonts w:ascii="Arial" w:eastAsia="Times New Roman" w:hAnsi="Arial" w:cs="Arial"/>
                <w:b/>
                <w:sz w:val="20"/>
                <w:szCs w:val="20"/>
                <w:lang w:eastAsia="en-GB"/>
              </w:rPr>
            </w:pPr>
          </w:p>
        </w:tc>
      </w:tr>
      <w:tr w:rsidR="002C5475" w:rsidRPr="002C5475" w14:paraId="5B43E444" w14:textId="77777777" w:rsidTr="00E87529">
        <w:tc>
          <w:tcPr>
            <w:tcW w:w="3828" w:type="dxa"/>
            <w:shd w:val="clear" w:color="auto" w:fill="auto"/>
          </w:tcPr>
          <w:p w14:paraId="12105875" w14:textId="77777777" w:rsidR="002C5475" w:rsidRPr="002C5475" w:rsidRDefault="002C5475" w:rsidP="002C5475">
            <w:pPr>
              <w:spacing w:after="0" w:line="240" w:lineRule="auto"/>
              <w:rPr>
                <w:rFonts w:ascii="Arial" w:eastAsia="Times New Roman" w:hAnsi="Arial" w:cs="Arial"/>
                <w:sz w:val="20"/>
                <w:szCs w:val="20"/>
                <w:lang w:eastAsia="en-GB"/>
              </w:rPr>
            </w:pPr>
            <w:r w:rsidRPr="002C5475">
              <w:rPr>
                <w:rFonts w:ascii="Arial" w:eastAsia="Times New Roman" w:hAnsi="Arial" w:cs="Arial"/>
                <w:sz w:val="20"/>
                <w:szCs w:val="20"/>
                <w:lang w:eastAsia="en-GB"/>
              </w:rPr>
              <w:t>BSc (Hons) Professional experience</w:t>
            </w:r>
            <w:r w:rsidRPr="002C5475">
              <w:rPr>
                <w:rFonts w:ascii="Arial" w:eastAsia="Times New Roman" w:hAnsi="Arial" w:cs="Arial"/>
                <w:sz w:val="20"/>
                <w:szCs w:val="20"/>
                <w:vertAlign w:val="superscript"/>
                <w:lang w:eastAsia="en-GB"/>
              </w:rPr>
              <w:footnoteReference w:id="8"/>
            </w:r>
            <w:r w:rsidRPr="002C5475">
              <w:rPr>
                <w:rFonts w:ascii="Arial" w:eastAsia="Times New Roman" w:hAnsi="Arial" w:cs="Arial"/>
                <w:sz w:val="20"/>
                <w:szCs w:val="20"/>
                <w:lang w:eastAsia="en-GB"/>
              </w:rPr>
              <w:t>.</w:t>
            </w:r>
          </w:p>
        </w:tc>
        <w:tc>
          <w:tcPr>
            <w:tcW w:w="992" w:type="dxa"/>
            <w:shd w:val="clear" w:color="auto" w:fill="F79646"/>
          </w:tcPr>
          <w:p w14:paraId="181E3E2C" w14:textId="77777777" w:rsidR="002C5475" w:rsidRPr="002C5475" w:rsidRDefault="002C5475" w:rsidP="002C5475">
            <w:pPr>
              <w:spacing w:after="0" w:line="240" w:lineRule="auto"/>
              <w:rPr>
                <w:rFonts w:ascii="Arial" w:eastAsia="Times New Roman" w:hAnsi="Arial" w:cs="Arial"/>
                <w:b/>
                <w:sz w:val="20"/>
                <w:szCs w:val="20"/>
                <w:lang w:eastAsia="en-GB"/>
              </w:rPr>
            </w:pPr>
          </w:p>
        </w:tc>
      </w:tr>
    </w:tbl>
    <w:p w14:paraId="5698ED14" w14:textId="77777777" w:rsidR="002C5475" w:rsidRPr="002C5475" w:rsidRDefault="002C5475" w:rsidP="002C5475">
      <w:pPr>
        <w:spacing w:after="0" w:line="240" w:lineRule="auto"/>
        <w:rPr>
          <w:rFonts w:ascii="Arial" w:eastAsia="Times New Roman" w:hAnsi="Arial" w:cs="Arial"/>
          <w:sz w:val="20"/>
          <w:szCs w:val="20"/>
          <w:lang w:eastAsia="en-GB"/>
        </w:rPr>
      </w:pPr>
    </w:p>
    <w:p w14:paraId="43CBF314" w14:textId="77777777" w:rsidR="002C5475" w:rsidRPr="002C5475" w:rsidRDefault="002C5475" w:rsidP="002C5475">
      <w:pPr>
        <w:spacing w:after="0" w:line="240" w:lineRule="auto"/>
        <w:rPr>
          <w:rFonts w:ascii="Arial" w:eastAsia="Times New Roman" w:hAnsi="Arial" w:cs="Arial"/>
          <w:sz w:val="20"/>
          <w:szCs w:val="20"/>
          <w:lang w:eastAsia="en-GB"/>
        </w:rPr>
      </w:pPr>
    </w:p>
    <w:p w14:paraId="023925CE" w14:textId="77777777" w:rsidR="002C5475" w:rsidRPr="002C5475" w:rsidRDefault="002C5475" w:rsidP="002C5475">
      <w:pPr>
        <w:spacing w:after="0" w:line="240" w:lineRule="auto"/>
        <w:rPr>
          <w:rFonts w:ascii="Arial" w:eastAsia="Times New Roman" w:hAnsi="Arial" w:cs="Arial"/>
          <w:b/>
          <w:sz w:val="20"/>
          <w:szCs w:val="20"/>
          <w:lang w:eastAsia="en-GB"/>
        </w:rPr>
      </w:pPr>
    </w:p>
    <w:p w14:paraId="656BF3A6" w14:textId="77777777" w:rsidR="002C5475" w:rsidRPr="002C5475" w:rsidRDefault="002C5475" w:rsidP="002C5475">
      <w:pPr>
        <w:spacing w:after="0" w:line="240" w:lineRule="auto"/>
        <w:rPr>
          <w:rFonts w:ascii="Arial" w:eastAsia="Times New Roman" w:hAnsi="Arial" w:cs="Arial"/>
          <w:b/>
          <w:sz w:val="20"/>
          <w:szCs w:val="20"/>
          <w:lang w:eastAsia="en-GB"/>
        </w:rPr>
      </w:pPr>
    </w:p>
    <w:p w14:paraId="796F20C3" w14:textId="77777777" w:rsidR="002C5475" w:rsidRPr="002C5475" w:rsidRDefault="002C5475" w:rsidP="002C5475">
      <w:pPr>
        <w:spacing w:after="0" w:line="240" w:lineRule="auto"/>
        <w:rPr>
          <w:rFonts w:ascii="Arial" w:eastAsia="Times New Roman" w:hAnsi="Arial" w:cs="Arial"/>
          <w:b/>
          <w:sz w:val="20"/>
          <w:szCs w:val="20"/>
          <w:lang w:eastAsia="en-GB"/>
        </w:rPr>
      </w:pPr>
    </w:p>
    <w:p w14:paraId="3748DA8B" w14:textId="77777777" w:rsidR="002C5475" w:rsidRPr="002C5475" w:rsidRDefault="002C5475" w:rsidP="002C5475">
      <w:pPr>
        <w:spacing w:after="0" w:line="240" w:lineRule="auto"/>
        <w:ind w:left="11187" w:firstLine="720"/>
        <w:rPr>
          <w:rFonts w:ascii="Arial" w:eastAsia="Times New Roman" w:hAnsi="Arial" w:cs="Arial"/>
          <w:b/>
          <w:lang w:eastAsia="en-GB"/>
        </w:rPr>
      </w:pPr>
    </w:p>
    <w:p w14:paraId="00F4CA29" w14:textId="77777777" w:rsidR="002C5475" w:rsidRPr="002C5475" w:rsidRDefault="002C5475" w:rsidP="002C5475">
      <w:pPr>
        <w:spacing w:after="0" w:line="240" w:lineRule="auto"/>
        <w:ind w:left="11187" w:firstLine="720"/>
        <w:rPr>
          <w:rFonts w:ascii="Arial" w:eastAsia="Times New Roman" w:hAnsi="Arial" w:cs="Arial"/>
          <w:b/>
          <w:lang w:eastAsia="en-GB"/>
        </w:rPr>
      </w:pPr>
    </w:p>
    <w:bookmarkEnd w:id="4"/>
    <w:p w14:paraId="49FC3B32" w14:textId="77777777" w:rsidR="002C5475" w:rsidRDefault="002C5475">
      <w:pPr>
        <w:rPr>
          <w:rFonts w:ascii="Arial" w:eastAsia="Times New Roman" w:hAnsi="Arial" w:cs="Arial"/>
          <w:kern w:val="22"/>
          <w:szCs w:val="20"/>
        </w:rPr>
      </w:pPr>
    </w:p>
    <w:p w14:paraId="6C77BEC2" w14:textId="77777777" w:rsidR="00F12810" w:rsidRDefault="00F12810" w:rsidP="00F12810">
      <w:pPr>
        <w:pStyle w:val="ListParagraph"/>
        <w:tabs>
          <w:tab w:val="left" w:pos="567"/>
        </w:tabs>
        <w:ind w:left="0"/>
        <w:rPr>
          <w:rFonts w:cs="Arial"/>
        </w:rPr>
      </w:pPr>
    </w:p>
    <w:p w14:paraId="48DE1CBA" w14:textId="77777777" w:rsidR="002C5475" w:rsidRDefault="002C5475" w:rsidP="00F12810">
      <w:pPr>
        <w:pStyle w:val="ListParagraph"/>
        <w:tabs>
          <w:tab w:val="left" w:pos="567"/>
        </w:tabs>
        <w:ind w:left="0"/>
        <w:rPr>
          <w:rFonts w:cs="Arial"/>
        </w:rPr>
      </w:pPr>
    </w:p>
    <w:p w14:paraId="0C00D5FA" w14:textId="77777777" w:rsidR="006E08C1" w:rsidRDefault="006E08C1" w:rsidP="00F12810">
      <w:pPr>
        <w:pStyle w:val="ListParagraph"/>
        <w:tabs>
          <w:tab w:val="left" w:pos="567"/>
        </w:tabs>
        <w:ind w:left="0"/>
        <w:rPr>
          <w:rFonts w:cs="Arial"/>
        </w:rPr>
        <w:sectPr w:rsidR="006E08C1" w:rsidSect="00E87529">
          <w:headerReference w:type="default" r:id="rId15"/>
          <w:footerReference w:type="default" r:id="rId16"/>
          <w:pgSz w:w="16838" w:h="11906" w:orient="landscape" w:code="9"/>
          <w:pgMar w:top="1797" w:right="1440" w:bottom="1797" w:left="1440" w:header="709" w:footer="709" w:gutter="0"/>
          <w:cols w:space="708"/>
          <w:docGrid w:linePitch="360"/>
        </w:sectPr>
      </w:pPr>
    </w:p>
    <w:p w14:paraId="171D9976" w14:textId="77777777" w:rsidR="00521840" w:rsidRDefault="00521840" w:rsidP="006E08C1">
      <w:pPr>
        <w:spacing w:after="0" w:line="240" w:lineRule="auto"/>
        <w:rPr>
          <w:rFonts w:ascii="Arial" w:eastAsia="Times New Roman" w:hAnsi="Arial" w:cs="Arial"/>
          <w:b/>
          <w:lang w:eastAsia="en-GB"/>
        </w:rPr>
      </w:pPr>
    </w:p>
    <w:p w14:paraId="6594FBD6" w14:textId="1CB79A20" w:rsidR="006E08C1" w:rsidRPr="006E08C1" w:rsidRDefault="006E08C1" w:rsidP="006E08C1">
      <w:pPr>
        <w:spacing w:after="0" w:line="240" w:lineRule="auto"/>
        <w:rPr>
          <w:rFonts w:ascii="Arial" w:eastAsia="Times New Roman" w:hAnsi="Arial" w:cs="Arial"/>
          <w:b/>
          <w:lang w:eastAsia="en-GB"/>
        </w:rPr>
      </w:pPr>
      <w:r w:rsidRPr="006E08C1">
        <w:rPr>
          <w:rFonts w:ascii="Arial" w:eastAsia="Times New Roman" w:hAnsi="Arial" w:cs="Arial"/>
          <w:b/>
          <w:lang w:eastAsia="en-GB"/>
        </w:rPr>
        <w:t>BSc (HONS) IN ENVIRONMENTAL HEALTH PROPOSED PROGRAM OF STUDY FOR NEW ENTRY STUDENTS FROM SEP 202</w:t>
      </w:r>
      <w:r w:rsidR="00D51545">
        <w:rPr>
          <w:rFonts w:ascii="Arial" w:eastAsia="Times New Roman" w:hAnsi="Arial" w:cs="Arial"/>
          <w:b/>
          <w:lang w:eastAsia="en-GB"/>
        </w:rPr>
        <w:t>5</w:t>
      </w:r>
    </w:p>
    <w:p w14:paraId="1F8E34E2" w14:textId="77777777" w:rsidR="006E08C1" w:rsidRPr="006E08C1" w:rsidRDefault="006E08C1" w:rsidP="006E08C1">
      <w:pPr>
        <w:spacing w:after="0" w:line="240" w:lineRule="auto"/>
        <w:rPr>
          <w:rFonts w:ascii="Arial" w:eastAsia="Times New Roman" w:hAnsi="Arial" w:cs="Arial"/>
          <w:sz w:val="20"/>
          <w:szCs w:val="20"/>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418"/>
        <w:gridCol w:w="1134"/>
        <w:gridCol w:w="992"/>
        <w:gridCol w:w="992"/>
        <w:gridCol w:w="1276"/>
        <w:gridCol w:w="1276"/>
        <w:gridCol w:w="3402"/>
      </w:tblGrid>
      <w:tr w:rsidR="006E08C1" w:rsidRPr="006E08C1" w14:paraId="397ED7D0" w14:textId="77777777" w:rsidTr="001902DB">
        <w:trPr>
          <w:trHeight w:val="300"/>
          <w:tblHeader/>
        </w:trPr>
        <w:tc>
          <w:tcPr>
            <w:tcW w:w="539" w:type="dxa"/>
          </w:tcPr>
          <w:p w14:paraId="2D8F8A69"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Ser</w:t>
            </w:r>
          </w:p>
        </w:tc>
        <w:tc>
          <w:tcPr>
            <w:tcW w:w="4418" w:type="dxa"/>
          </w:tcPr>
          <w:p w14:paraId="76BD9C7B"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 xml:space="preserve">Title </w:t>
            </w:r>
          </w:p>
        </w:tc>
        <w:tc>
          <w:tcPr>
            <w:tcW w:w="1134" w:type="dxa"/>
          </w:tcPr>
          <w:p w14:paraId="63291FAE"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Credits</w:t>
            </w:r>
          </w:p>
          <w:p w14:paraId="3BB13FEF"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Level 4</w:t>
            </w:r>
          </w:p>
        </w:tc>
        <w:tc>
          <w:tcPr>
            <w:tcW w:w="992" w:type="dxa"/>
          </w:tcPr>
          <w:p w14:paraId="19EE98FB"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Credits</w:t>
            </w:r>
          </w:p>
          <w:p w14:paraId="716F90E6"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Level 5</w:t>
            </w:r>
          </w:p>
        </w:tc>
        <w:tc>
          <w:tcPr>
            <w:tcW w:w="992" w:type="dxa"/>
          </w:tcPr>
          <w:p w14:paraId="6016BED7"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Credits</w:t>
            </w:r>
          </w:p>
          <w:p w14:paraId="63A41E89"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Level 6</w:t>
            </w:r>
          </w:p>
        </w:tc>
        <w:tc>
          <w:tcPr>
            <w:tcW w:w="1276" w:type="dxa"/>
          </w:tcPr>
          <w:p w14:paraId="2A346535" w14:textId="77777777" w:rsidR="006E08C1" w:rsidRPr="006E08C1" w:rsidRDefault="009442F3" w:rsidP="006E08C1">
            <w:pPr>
              <w:spacing w:after="0" w:line="240" w:lineRule="auto"/>
              <w:jc w:val="center"/>
              <w:rPr>
                <w:rFonts w:ascii="Arial" w:eastAsia="Times New Roman" w:hAnsi="Arial" w:cs="Arial"/>
                <w:b/>
                <w:sz w:val="20"/>
                <w:szCs w:val="20"/>
                <w:lang w:eastAsia="en-GB"/>
              </w:rPr>
            </w:pPr>
            <w:proofErr w:type="spellStart"/>
            <w:r>
              <w:rPr>
                <w:rFonts w:ascii="Arial" w:eastAsia="Times New Roman" w:hAnsi="Arial" w:cs="Arial"/>
                <w:b/>
                <w:sz w:val="20"/>
                <w:szCs w:val="20"/>
                <w:lang w:eastAsia="en-GB"/>
              </w:rPr>
              <w:t>DMAcad</w:t>
            </w:r>
            <w:proofErr w:type="spellEnd"/>
          </w:p>
          <w:p w14:paraId="371B6A43" w14:textId="77777777" w:rsidR="006E08C1" w:rsidRPr="006E08C1" w:rsidRDefault="006E08C1" w:rsidP="006E08C1">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Taught</w:t>
            </w:r>
          </w:p>
        </w:tc>
        <w:tc>
          <w:tcPr>
            <w:tcW w:w="1276" w:type="dxa"/>
            <w:shd w:val="clear" w:color="auto" w:fill="auto"/>
          </w:tcPr>
          <w:p w14:paraId="31C8552C" w14:textId="77777777" w:rsidR="006E08C1" w:rsidRPr="006E08C1" w:rsidRDefault="006E08C1" w:rsidP="006E08C1">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University Taught</w:t>
            </w:r>
          </w:p>
        </w:tc>
        <w:tc>
          <w:tcPr>
            <w:tcW w:w="3402" w:type="dxa"/>
            <w:shd w:val="clear" w:color="auto" w:fill="auto"/>
          </w:tcPr>
          <w:p w14:paraId="6D7841BD" w14:textId="77777777" w:rsidR="006E08C1" w:rsidRPr="006E08C1" w:rsidRDefault="006E08C1" w:rsidP="006E08C1">
            <w:pPr>
              <w:spacing w:after="0" w:line="240" w:lineRule="auto"/>
              <w:rPr>
                <w:rFonts w:ascii="Arial" w:eastAsia="Times New Roman" w:hAnsi="Arial" w:cs="Arial"/>
                <w:b/>
                <w:sz w:val="20"/>
                <w:szCs w:val="20"/>
                <w:lang w:eastAsia="en-GB"/>
              </w:rPr>
            </w:pPr>
            <w:r w:rsidRPr="006E08C1">
              <w:rPr>
                <w:rFonts w:ascii="Arial" w:eastAsia="Times New Roman" w:hAnsi="Arial" w:cs="Arial"/>
                <w:b/>
                <w:sz w:val="20"/>
                <w:szCs w:val="20"/>
                <w:lang w:eastAsia="en-GB"/>
              </w:rPr>
              <w:t>Remarks</w:t>
            </w:r>
          </w:p>
        </w:tc>
      </w:tr>
      <w:tr w:rsidR="006E08C1" w:rsidRPr="006E08C1" w14:paraId="6A0FD59C" w14:textId="77777777" w:rsidTr="001902DB">
        <w:tc>
          <w:tcPr>
            <w:tcW w:w="14029" w:type="dxa"/>
            <w:gridSpan w:val="8"/>
          </w:tcPr>
          <w:p w14:paraId="3233033C" w14:textId="519C4551" w:rsidR="006E08C1" w:rsidRPr="006E08C1" w:rsidRDefault="006E08C1" w:rsidP="00F6572E">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Block 1</w:t>
            </w:r>
          </w:p>
        </w:tc>
      </w:tr>
      <w:tr w:rsidR="006E08C1" w:rsidRPr="006E08C1" w14:paraId="26279BC9" w14:textId="77777777" w:rsidTr="00CE1FDD">
        <w:tc>
          <w:tcPr>
            <w:tcW w:w="539" w:type="dxa"/>
          </w:tcPr>
          <w:p w14:paraId="7C82A014"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01</w:t>
            </w:r>
          </w:p>
        </w:tc>
        <w:tc>
          <w:tcPr>
            <w:tcW w:w="4418" w:type="dxa"/>
          </w:tcPr>
          <w:p w14:paraId="3A441A60"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1215: Fundamentals of Environmental Health.</w:t>
            </w:r>
          </w:p>
        </w:tc>
        <w:tc>
          <w:tcPr>
            <w:tcW w:w="1134" w:type="dxa"/>
            <w:vAlign w:val="center"/>
          </w:tcPr>
          <w:p w14:paraId="61B49922" w14:textId="77777777" w:rsidR="006E08C1" w:rsidRPr="006E08C1" w:rsidRDefault="006E08C1" w:rsidP="00CE1FDD">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10</w:t>
            </w:r>
          </w:p>
        </w:tc>
        <w:tc>
          <w:tcPr>
            <w:tcW w:w="992" w:type="dxa"/>
            <w:vAlign w:val="center"/>
          </w:tcPr>
          <w:p w14:paraId="68639965"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992" w:type="dxa"/>
            <w:vAlign w:val="center"/>
          </w:tcPr>
          <w:p w14:paraId="5000B50C"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1276" w:type="dxa"/>
            <w:vAlign w:val="center"/>
          </w:tcPr>
          <w:p w14:paraId="462E62C7"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7C9048D3"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3402" w:type="dxa"/>
            <w:vMerge w:val="restart"/>
            <w:shd w:val="clear" w:color="auto" w:fill="auto"/>
          </w:tcPr>
          <w:p w14:paraId="4646D35E"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5E44051E" w14:textId="77777777" w:rsidTr="00CE1FDD">
        <w:tc>
          <w:tcPr>
            <w:tcW w:w="539" w:type="dxa"/>
          </w:tcPr>
          <w:p w14:paraId="5890314E"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02</w:t>
            </w:r>
          </w:p>
        </w:tc>
        <w:tc>
          <w:tcPr>
            <w:tcW w:w="4418" w:type="dxa"/>
          </w:tcPr>
          <w:p w14:paraId="2EC05B86"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1111: Developing Transferable Skills.</w:t>
            </w:r>
          </w:p>
        </w:tc>
        <w:tc>
          <w:tcPr>
            <w:tcW w:w="1134" w:type="dxa"/>
            <w:vAlign w:val="center"/>
          </w:tcPr>
          <w:p w14:paraId="2483E385"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72BC35DD"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396B433E"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62FF60FC"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7A389DFA"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3402" w:type="dxa"/>
            <w:vMerge/>
            <w:shd w:val="clear" w:color="auto" w:fill="auto"/>
          </w:tcPr>
          <w:p w14:paraId="69117861"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27C7D836" w14:textId="77777777" w:rsidTr="00CE1FDD">
        <w:tc>
          <w:tcPr>
            <w:tcW w:w="539" w:type="dxa"/>
          </w:tcPr>
          <w:p w14:paraId="72852E9B"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03</w:t>
            </w:r>
          </w:p>
        </w:tc>
        <w:tc>
          <w:tcPr>
            <w:tcW w:w="4418" w:type="dxa"/>
          </w:tcPr>
          <w:p w14:paraId="7A59E0EC"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1220: Operational and Practical Skills Development.</w:t>
            </w:r>
          </w:p>
        </w:tc>
        <w:tc>
          <w:tcPr>
            <w:tcW w:w="1134" w:type="dxa"/>
            <w:vAlign w:val="center"/>
          </w:tcPr>
          <w:p w14:paraId="6516BE3C"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10</w:t>
            </w:r>
          </w:p>
        </w:tc>
        <w:tc>
          <w:tcPr>
            <w:tcW w:w="992" w:type="dxa"/>
            <w:vAlign w:val="center"/>
          </w:tcPr>
          <w:p w14:paraId="348CF16B"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E1665BF"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5C4A1BFD"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22209D51"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3402" w:type="dxa"/>
            <w:vMerge/>
            <w:shd w:val="clear" w:color="auto" w:fill="auto"/>
          </w:tcPr>
          <w:p w14:paraId="583FEF30"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671183E4" w14:textId="77777777" w:rsidTr="00CE1FDD">
        <w:tc>
          <w:tcPr>
            <w:tcW w:w="539" w:type="dxa"/>
          </w:tcPr>
          <w:p w14:paraId="38BE45F1"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04</w:t>
            </w:r>
          </w:p>
        </w:tc>
        <w:tc>
          <w:tcPr>
            <w:tcW w:w="4418" w:type="dxa"/>
          </w:tcPr>
          <w:p w14:paraId="768DFC79"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1660: Military Health Stressors.</w:t>
            </w:r>
          </w:p>
        </w:tc>
        <w:tc>
          <w:tcPr>
            <w:tcW w:w="1134" w:type="dxa"/>
            <w:vAlign w:val="center"/>
          </w:tcPr>
          <w:p w14:paraId="401BAA90"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10</w:t>
            </w:r>
          </w:p>
        </w:tc>
        <w:tc>
          <w:tcPr>
            <w:tcW w:w="992" w:type="dxa"/>
            <w:vAlign w:val="center"/>
          </w:tcPr>
          <w:p w14:paraId="006B32DA"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2B8A9530"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7E8A0A8E"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10C3F72B"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3402" w:type="dxa"/>
            <w:vMerge/>
            <w:shd w:val="clear" w:color="auto" w:fill="auto"/>
          </w:tcPr>
          <w:p w14:paraId="48EDD502"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635629EB" w14:textId="77777777" w:rsidTr="00CE1FDD">
        <w:tc>
          <w:tcPr>
            <w:tcW w:w="539" w:type="dxa"/>
          </w:tcPr>
          <w:p w14:paraId="25FDBDB0"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05</w:t>
            </w:r>
          </w:p>
        </w:tc>
        <w:tc>
          <w:tcPr>
            <w:tcW w:w="4418" w:type="dxa"/>
          </w:tcPr>
          <w:p w14:paraId="1262C615"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1014: Fundamentals of Science.</w:t>
            </w:r>
          </w:p>
        </w:tc>
        <w:tc>
          <w:tcPr>
            <w:tcW w:w="1134" w:type="dxa"/>
            <w:vAlign w:val="center"/>
          </w:tcPr>
          <w:p w14:paraId="7255CF7E"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610619FF"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422023FA"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66110D94"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1276" w:type="dxa"/>
            <w:shd w:val="clear" w:color="auto" w:fill="auto"/>
            <w:vAlign w:val="center"/>
          </w:tcPr>
          <w:p w14:paraId="3742C5DA"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vMerge/>
            <w:shd w:val="clear" w:color="auto" w:fill="auto"/>
          </w:tcPr>
          <w:p w14:paraId="17AD02EE"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51D2F71E" w14:textId="77777777" w:rsidTr="00CE1FDD">
        <w:tc>
          <w:tcPr>
            <w:tcW w:w="539" w:type="dxa"/>
          </w:tcPr>
          <w:p w14:paraId="7B9304D1"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06</w:t>
            </w:r>
          </w:p>
        </w:tc>
        <w:tc>
          <w:tcPr>
            <w:tcW w:w="4418" w:type="dxa"/>
          </w:tcPr>
          <w:p w14:paraId="522CCE12"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1501: Anatomy, Physiology and Pathology.</w:t>
            </w:r>
          </w:p>
        </w:tc>
        <w:tc>
          <w:tcPr>
            <w:tcW w:w="1134" w:type="dxa"/>
            <w:vAlign w:val="center"/>
          </w:tcPr>
          <w:p w14:paraId="1BEA6407"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0A0C3212"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0E981A2"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691ED3F4"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1276" w:type="dxa"/>
            <w:shd w:val="clear" w:color="auto" w:fill="auto"/>
            <w:vAlign w:val="center"/>
          </w:tcPr>
          <w:p w14:paraId="5EB62901"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vMerge/>
            <w:shd w:val="clear" w:color="auto" w:fill="auto"/>
          </w:tcPr>
          <w:p w14:paraId="0D5004C0"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2AC88880" w14:textId="77777777" w:rsidTr="00CE1FDD">
        <w:tc>
          <w:tcPr>
            <w:tcW w:w="14029" w:type="dxa"/>
            <w:gridSpan w:val="8"/>
            <w:vAlign w:val="center"/>
          </w:tcPr>
          <w:p w14:paraId="4A293AFB" w14:textId="77B9EF38" w:rsidR="006E08C1" w:rsidRPr="006E08C1" w:rsidRDefault="006E08C1" w:rsidP="00F6572E">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Block 2</w:t>
            </w:r>
          </w:p>
        </w:tc>
      </w:tr>
      <w:tr w:rsidR="00B465C0" w:rsidRPr="006E08C1" w14:paraId="02B10910" w14:textId="77777777" w:rsidTr="00CE1FDD">
        <w:tc>
          <w:tcPr>
            <w:tcW w:w="539" w:type="dxa"/>
          </w:tcPr>
          <w:p w14:paraId="6A295DC1"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07</w:t>
            </w:r>
          </w:p>
        </w:tc>
        <w:tc>
          <w:tcPr>
            <w:tcW w:w="4418" w:type="dxa"/>
          </w:tcPr>
          <w:p w14:paraId="4FFEAB59"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 xml:space="preserve">DMS 2551: Food Safety and Legislation.  </w:t>
            </w:r>
          </w:p>
        </w:tc>
        <w:tc>
          <w:tcPr>
            <w:tcW w:w="1134" w:type="dxa"/>
            <w:vAlign w:val="center"/>
          </w:tcPr>
          <w:p w14:paraId="7800674B"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992" w:type="dxa"/>
            <w:vAlign w:val="center"/>
          </w:tcPr>
          <w:p w14:paraId="4287B303" w14:textId="77777777" w:rsidR="00B465C0" w:rsidRPr="006E08C1" w:rsidRDefault="00B465C0"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6AEB6336"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1276" w:type="dxa"/>
            <w:vAlign w:val="center"/>
          </w:tcPr>
          <w:p w14:paraId="634A08C0" w14:textId="77777777" w:rsidR="00B465C0" w:rsidRPr="006E08C1" w:rsidRDefault="00B465C0"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2A3E8A96" w14:textId="77777777" w:rsidR="00B465C0" w:rsidRPr="006E08C1" w:rsidRDefault="00B465C0" w:rsidP="00CE1FDD">
            <w:pPr>
              <w:spacing w:after="0" w:line="240" w:lineRule="auto"/>
              <w:jc w:val="center"/>
              <w:rPr>
                <w:rFonts w:ascii="Arial" w:eastAsia="Times New Roman" w:hAnsi="Arial" w:cs="Arial"/>
                <w:b/>
                <w:sz w:val="20"/>
                <w:szCs w:val="20"/>
                <w:lang w:eastAsia="en-GB"/>
              </w:rPr>
            </w:pPr>
          </w:p>
        </w:tc>
        <w:tc>
          <w:tcPr>
            <w:tcW w:w="3402" w:type="dxa"/>
            <w:vMerge w:val="restart"/>
            <w:shd w:val="clear" w:color="auto" w:fill="auto"/>
          </w:tcPr>
          <w:p w14:paraId="3C57785B" w14:textId="77777777" w:rsidR="00B465C0" w:rsidRPr="006E08C1" w:rsidRDefault="00B465C0" w:rsidP="006E08C1">
            <w:pPr>
              <w:spacing w:after="0" w:line="240" w:lineRule="auto"/>
              <w:rPr>
                <w:rFonts w:ascii="Arial" w:eastAsia="Times New Roman" w:hAnsi="Arial" w:cs="Arial"/>
                <w:sz w:val="20"/>
                <w:szCs w:val="20"/>
                <w:lang w:eastAsia="en-GB"/>
              </w:rPr>
            </w:pPr>
          </w:p>
        </w:tc>
      </w:tr>
      <w:tr w:rsidR="00B465C0" w:rsidRPr="006E08C1" w14:paraId="639D3527" w14:textId="77777777" w:rsidTr="00CE1FDD">
        <w:tc>
          <w:tcPr>
            <w:tcW w:w="539" w:type="dxa"/>
          </w:tcPr>
          <w:p w14:paraId="5CB561A9"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08</w:t>
            </w:r>
          </w:p>
        </w:tc>
        <w:tc>
          <w:tcPr>
            <w:tcW w:w="4418" w:type="dxa"/>
          </w:tcPr>
          <w:p w14:paraId="357068BD"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1515: Micro-organisms, Vectors and Control.</w:t>
            </w:r>
          </w:p>
        </w:tc>
        <w:tc>
          <w:tcPr>
            <w:tcW w:w="1134" w:type="dxa"/>
            <w:vAlign w:val="center"/>
          </w:tcPr>
          <w:p w14:paraId="346EEB0F" w14:textId="77777777" w:rsidR="00B465C0" w:rsidRPr="006E08C1" w:rsidRDefault="00B465C0"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1E3C7478"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992" w:type="dxa"/>
            <w:vAlign w:val="center"/>
          </w:tcPr>
          <w:p w14:paraId="104CE727"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1276" w:type="dxa"/>
            <w:vAlign w:val="center"/>
          </w:tcPr>
          <w:p w14:paraId="714C888D" w14:textId="77777777" w:rsidR="00B465C0" w:rsidRPr="006E08C1" w:rsidRDefault="00B465C0" w:rsidP="00CE1FDD">
            <w:pPr>
              <w:spacing w:after="0" w:line="240" w:lineRule="auto"/>
              <w:jc w:val="center"/>
              <w:rPr>
                <w:rFonts w:ascii="Arial" w:eastAsia="Times New Roman" w:hAnsi="Arial" w:cs="Arial"/>
                <w:b/>
                <w:sz w:val="20"/>
                <w:szCs w:val="20"/>
                <w:lang w:eastAsia="en-GB"/>
              </w:rPr>
            </w:pPr>
          </w:p>
        </w:tc>
        <w:tc>
          <w:tcPr>
            <w:tcW w:w="1276" w:type="dxa"/>
            <w:shd w:val="clear" w:color="auto" w:fill="auto"/>
            <w:vAlign w:val="center"/>
          </w:tcPr>
          <w:p w14:paraId="201F6AB5" w14:textId="77777777" w:rsidR="00B465C0" w:rsidRPr="006E08C1" w:rsidRDefault="00B465C0"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vMerge/>
            <w:shd w:val="clear" w:color="auto" w:fill="auto"/>
          </w:tcPr>
          <w:p w14:paraId="704D615E" w14:textId="77777777" w:rsidR="00B465C0" w:rsidRPr="006E08C1" w:rsidRDefault="00B465C0" w:rsidP="006E08C1">
            <w:pPr>
              <w:spacing w:after="0" w:line="240" w:lineRule="auto"/>
              <w:rPr>
                <w:rFonts w:ascii="Arial" w:eastAsia="Times New Roman" w:hAnsi="Arial" w:cs="Arial"/>
                <w:sz w:val="20"/>
                <w:szCs w:val="20"/>
                <w:lang w:eastAsia="en-GB"/>
              </w:rPr>
            </w:pPr>
          </w:p>
        </w:tc>
      </w:tr>
      <w:tr w:rsidR="00B465C0" w:rsidRPr="006E08C1" w14:paraId="6ACB73F9" w14:textId="77777777" w:rsidTr="00CE1FDD">
        <w:tc>
          <w:tcPr>
            <w:tcW w:w="539" w:type="dxa"/>
          </w:tcPr>
          <w:p w14:paraId="210D097D"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09</w:t>
            </w:r>
          </w:p>
        </w:tc>
        <w:tc>
          <w:tcPr>
            <w:tcW w:w="4418" w:type="dxa"/>
          </w:tcPr>
          <w:p w14:paraId="0C31BE9B"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2440: Health and Safety Management.</w:t>
            </w:r>
          </w:p>
        </w:tc>
        <w:tc>
          <w:tcPr>
            <w:tcW w:w="1134" w:type="dxa"/>
            <w:vAlign w:val="center"/>
          </w:tcPr>
          <w:p w14:paraId="6B69EAA4"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992" w:type="dxa"/>
            <w:vAlign w:val="center"/>
          </w:tcPr>
          <w:p w14:paraId="595B8778" w14:textId="77777777" w:rsidR="00B465C0" w:rsidRPr="006E08C1" w:rsidRDefault="00B465C0"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2768E408"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1276" w:type="dxa"/>
            <w:vAlign w:val="center"/>
          </w:tcPr>
          <w:p w14:paraId="7E00CDC9" w14:textId="77777777" w:rsidR="00B465C0" w:rsidRPr="006E08C1" w:rsidRDefault="00B465C0"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7FE391C6" w14:textId="77777777" w:rsidR="00B465C0" w:rsidRPr="006E08C1" w:rsidRDefault="00B465C0" w:rsidP="00CE1FDD">
            <w:pPr>
              <w:spacing w:after="0" w:line="240" w:lineRule="auto"/>
              <w:jc w:val="center"/>
              <w:rPr>
                <w:rFonts w:ascii="Arial" w:eastAsia="Times New Roman" w:hAnsi="Arial" w:cs="Arial"/>
                <w:b/>
                <w:sz w:val="20"/>
                <w:szCs w:val="20"/>
                <w:lang w:eastAsia="en-GB"/>
              </w:rPr>
            </w:pPr>
          </w:p>
        </w:tc>
        <w:tc>
          <w:tcPr>
            <w:tcW w:w="3402" w:type="dxa"/>
            <w:vMerge/>
            <w:shd w:val="clear" w:color="auto" w:fill="auto"/>
          </w:tcPr>
          <w:p w14:paraId="585C5F93" w14:textId="77777777" w:rsidR="00B465C0" w:rsidRPr="006E08C1" w:rsidRDefault="00B465C0" w:rsidP="006E08C1">
            <w:pPr>
              <w:spacing w:after="0" w:line="240" w:lineRule="auto"/>
              <w:rPr>
                <w:rFonts w:ascii="Arial" w:eastAsia="Times New Roman" w:hAnsi="Arial" w:cs="Arial"/>
                <w:sz w:val="20"/>
                <w:szCs w:val="20"/>
                <w:lang w:eastAsia="en-GB"/>
              </w:rPr>
            </w:pPr>
          </w:p>
        </w:tc>
      </w:tr>
      <w:tr w:rsidR="00B465C0" w:rsidRPr="006E08C1" w14:paraId="4C6AD2C9" w14:textId="77777777" w:rsidTr="00CE1FDD">
        <w:tc>
          <w:tcPr>
            <w:tcW w:w="539" w:type="dxa"/>
          </w:tcPr>
          <w:p w14:paraId="1A2D150A"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10</w:t>
            </w:r>
          </w:p>
        </w:tc>
        <w:tc>
          <w:tcPr>
            <w:tcW w:w="4418" w:type="dxa"/>
          </w:tcPr>
          <w:p w14:paraId="4E8CE498" w14:textId="77777777" w:rsidR="00B465C0" w:rsidRPr="006E08C1" w:rsidRDefault="00B465C0"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2425: Occupational Hygiene.</w:t>
            </w:r>
          </w:p>
        </w:tc>
        <w:tc>
          <w:tcPr>
            <w:tcW w:w="1134" w:type="dxa"/>
            <w:vAlign w:val="center"/>
          </w:tcPr>
          <w:p w14:paraId="0E2A6B65"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992" w:type="dxa"/>
            <w:vAlign w:val="center"/>
          </w:tcPr>
          <w:p w14:paraId="0C66C2CF" w14:textId="77777777" w:rsidR="00B465C0" w:rsidRPr="006E08C1" w:rsidRDefault="00B465C0"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5D4C2CC1" w14:textId="77777777" w:rsidR="00B465C0" w:rsidRPr="006E08C1" w:rsidRDefault="00B465C0" w:rsidP="00482D4F">
            <w:pPr>
              <w:spacing w:after="0" w:line="240" w:lineRule="auto"/>
              <w:jc w:val="center"/>
              <w:rPr>
                <w:rFonts w:ascii="Arial" w:eastAsia="Times New Roman" w:hAnsi="Arial" w:cs="Arial"/>
                <w:sz w:val="20"/>
                <w:szCs w:val="20"/>
                <w:lang w:eastAsia="en-GB"/>
              </w:rPr>
            </w:pPr>
          </w:p>
        </w:tc>
        <w:tc>
          <w:tcPr>
            <w:tcW w:w="1276" w:type="dxa"/>
            <w:vAlign w:val="center"/>
          </w:tcPr>
          <w:p w14:paraId="4E5DD2BC" w14:textId="77777777" w:rsidR="00B465C0" w:rsidRPr="006E08C1" w:rsidRDefault="00B465C0"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006A6259" w14:textId="77777777" w:rsidR="00B465C0" w:rsidRPr="006E08C1" w:rsidRDefault="00B465C0" w:rsidP="00CE1FDD">
            <w:pPr>
              <w:spacing w:after="0" w:line="240" w:lineRule="auto"/>
              <w:jc w:val="center"/>
              <w:rPr>
                <w:rFonts w:ascii="Arial" w:eastAsia="Times New Roman" w:hAnsi="Arial" w:cs="Arial"/>
                <w:b/>
                <w:sz w:val="20"/>
                <w:szCs w:val="20"/>
                <w:lang w:eastAsia="en-GB"/>
              </w:rPr>
            </w:pPr>
          </w:p>
        </w:tc>
        <w:tc>
          <w:tcPr>
            <w:tcW w:w="3402" w:type="dxa"/>
            <w:vMerge/>
            <w:shd w:val="clear" w:color="auto" w:fill="auto"/>
          </w:tcPr>
          <w:p w14:paraId="0C4BA0F7" w14:textId="77777777" w:rsidR="00B465C0" w:rsidRPr="006E08C1" w:rsidRDefault="00B465C0" w:rsidP="006E08C1">
            <w:pPr>
              <w:spacing w:after="0" w:line="240" w:lineRule="auto"/>
              <w:rPr>
                <w:rFonts w:ascii="Arial" w:eastAsia="Times New Roman" w:hAnsi="Arial" w:cs="Arial"/>
                <w:sz w:val="20"/>
                <w:szCs w:val="20"/>
                <w:lang w:eastAsia="en-GB"/>
              </w:rPr>
            </w:pPr>
          </w:p>
        </w:tc>
      </w:tr>
      <w:tr w:rsidR="00B465C0" w:rsidRPr="006E08C1" w14:paraId="0DB3D1E0" w14:textId="77777777" w:rsidTr="00CE1FDD">
        <w:tc>
          <w:tcPr>
            <w:tcW w:w="539" w:type="dxa"/>
          </w:tcPr>
          <w:p w14:paraId="2937AF71" w14:textId="5451E988" w:rsidR="00B465C0" w:rsidRPr="006E08C1" w:rsidRDefault="00B465C0" w:rsidP="006E08C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4418" w:type="dxa"/>
          </w:tcPr>
          <w:p w14:paraId="58524B8E" w14:textId="247463FD" w:rsidR="00B465C0" w:rsidRPr="00876A45" w:rsidRDefault="00B465C0" w:rsidP="006E08C1">
            <w:pPr>
              <w:spacing w:after="0" w:line="240" w:lineRule="auto"/>
              <w:rPr>
                <w:rFonts w:ascii="Arial" w:eastAsia="Times New Roman" w:hAnsi="Arial" w:cs="Arial"/>
                <w:sz w:val="20"/>
                <w:szCs w:val="20"/>
                <w:highlight w:val="yellow"/>
                <w:lang w:eastAsia="en-GB"/>
              </w:rPr>
            </w:pPr>
            <w:r w:rsidRPr="00876A45">
              <w:rPr>
                <w:rFonts w:ascii="Arial" w:eastAsia="Times New Roman" w:hAnsi="Arial" w:cs="Arial"/>
                <w:sz w:val="20"/>
                <w:szCs w:val="20"/>
                <w:highlight w:val="yellow"/>
                <w:lang w:eastAsia="en-GB"/>
              </w:rPr>
              <w:t xml:space="preserve">DMS 1600: Introduction to Law </w:t>
            </w:r>
            <w:commentRangeStart w:id="5"/>
            <w:r w:rsidRPr="00876A45">
              <w:rPr>
                <w:rFonts w:ascii="Arial" w:eastAsia="Times New Roman" w:hAnsi="Arial" w:cs="Arial"/>
                <w:sz w:val="20"/>
                <w:szCs w:val="20"/>
                <w:highlight w:val="yellow"/>
                <w:lang w:eastAsia="en-GB"/>
              </w:rPr>
              <w:t>and</w:t>
            </w:r>
            <w:commentRangeEnd w:id="5"/>
            <w:r w:rsidR="009326BB">
              <w:rPr>
                <w:rStyle w:val="CommentReference"/>
                <w:rFonts w:ascii="Arial" w:eastAsia="Times New Roman" w:hAnsi="Arial" w:cs="Times New Roman"/>
                <w:kern w:val="22"/>
              </w:rPr>
              <w:commentReference w:id="5"/>
            </w:r>
            <w:r w:rsidRPr="00876A45">
              <w:rPr>
                <w:rFonts w:ascii="Arial" w:eastAsia="Times New Roman" w:hAnsi="Arial" w:cs="Arial"/>
                <w:sz w:val="20"/>
                <w:szCs w:val="20"/>
                <w:highlight w:val="yellow"/>
                <w:lang w:eastAsia="en-GB"/>
              </w:rPr>
              <w:t xml:space="preserve"> Governance.</w:t>
            </w:r>
          </w:p>
        </w:tc>
        <w:tc>
          <w:tcPr>
            <w:tcW w:w="1134" w:type="dxa"/>
            <w:vAlign w:val="center"/>
          </w:tcPr>
          <w:p w14:paraId="682967B1" w14:textId="6C9E0518" w:rsidR="00B465C0" w:rsidRPr="00876A45" w:rsidRDefault="00B465C0" w:rsidP="00482D4F">
            <w:pPr>
              <w:spacing w:after="0" w:line="240" w:lineRule="auto"/>
              <w:jc w:val="center"/>
              <w:rPr>
                <w:rFonts w:ascii="Arial" w:eastAsia="Times New Roman" w:hAnsi="Arial" w:cs="Arial"/>
                <w:sz w:val="20"/>
                <w:szCs w:val="20"/>
                <w:highlight w:val="yellow"/>
                <w:lang w:eastAsia="en-GB"/>
              </w:rPr>
            </w:pPr>
            <w:r w:rsidRPr="00876A45">
              <w:rPr>
                <w:rFonts w:ascii="Arial" w:eastAsia="Times New Roman" w:hAnsi="Arial" w:cs="Arial"/>
                <w:sz w:val="20"/>
                <w:szCs w:val="20"/>
                <w:highlight w:val="yellow"/>
                <w:lang w:eastAsia="en-GB"/>
              </w:rPr>
              <w:t>20</w:t>
            </w:r>
          </w:p>
        </w:tc>
        <w:tc>
          <w:tcPr>
            <w:tcW w:w="992" w:type="dxa"/>
            <w:vAlign w:val="center"/>
          </w:tcPr>
          <w:p w14:paraId="177BDABA" w14:textId="77777777" w:rsidR="00B465C0" w:rsidRPr="00876A45" w:rsidRDefault="00B465C0" w:rsidP="00482D4F">
            <w:pPr>
              <w:spacing w:after="0" w:line="240" w:lineRule="auto"/>
              <w:jc w:val="center"/>
              <w:rPr>
                <w:rFonts w:ascii="Arial" w:eastAsia="Times New Roman" w:hAnsi="Arial" w:cs="Arial"/>
                <w:sz w:val="20"/>
                <w:szCs w:val="20"/>
                <w:highlight w:val="yellow"/>
                <w:lang w:eastAsia="en-GB"/>
              </w:rPr>
            </w:pPr>
          </w:p>
        </w:tc>
        <w:tc>
          <w:tcPr>
            <w:tcW w:w="992" w:type="dxa"/>
            <w:vAlign w:val="center"/>
          </w:tcPr>
          <w:p w14:paraId="0582DADB" w14:textId="77777777" w:rsidR="00B465C0" w:rsidRPr="00876A45" w:rsidRDefault="00B465C0" w:rsidP="00482D4F">
            <w:pPr>
              <w:spacing w:after="0" w:line="240" w:lineRule="auto"/>
              <w:jc w:val="center"/>
              <w:rPr>
                <w:rFonts w:ascii="Arial" w:eastAsia="Times New Roman" w:hAnsi="Arial" w:cs="Arial"/>
                <w:sz w:val="20"/>
                <w:szCs w:val="20"/>
                <w:highlight w:val="yellow"/>
                <w:lang w:eastAsia="en-GB"/>
              </w:rPr>
            </w:pPr>
          </w:p>
        </w:tc>
        <w:tc>
          <w:tcPr>
            <w:tcW w:w="1276" w:type="dxa"/>
            <w:vAlign w:val="center"/>
          </w:tcPr>
          <w:p w14:paraId="0812A967" w14:textId="77777777" w:rsidR="00B465C0" w:rsidRPr="00876A45" w:rsidRDefault="00B465C0" w:rsidP="00CE1FDD">
            <w:pPr>
              <w:spacing w:after="0" w:line="240" w:lineRule="auto"/>
              <w:jc w:val="center"/>
              <w:rPr>
                <w:rFonts w:ascii="Arial" w:eastAsia="Times New Roman" w:hAnsi="Arial" w:cs="Arial"/>
                <w:b/>
                <w:sz w:val="20"/>
                <w:szCs w:val="20"/>
                <w:highlight w:val="yellow"/>
                <w:lang w:eastAsia="en-GB"/>
              </w:rPr>
            </w:pPr>
          </w:p>
        </w:tc>
        <w:tc>
          <w:tcPr>
            <w:tcW w:w="1276" w:type="dxa"/>
            <w:shd w:val="clear" w:color="auto" w:fill="auto"/>
            <w:vAlign w:val="center"/>
          </w:tcPr>
          <w:p w14:paraId="4EF97D7A" w14:textId="05366907" w:rsidR="00B465C0" w:rsidRPr="00876A45" w:rsidRDefault="00B465C0" w:rsidP="00CE1FDD">
            <w:pPr>
              <w:spacing w:after="0" w:line="240" w:lineRule="auto"/>
              <w:jc w:val="center"/>
              <w:rPr>
                <w:rFonts w:ascii="Arial" w:eastAsia="Times New Roman" w:hAnsi="Arial" w:cs="Arial"/>
                <w:b/>
                <w:sz w:val="20"/>
                <w:szCs w:val="20"/>
                <w:highlight w:val="yellow"/>
                <w:lang w:eastAsia="en-GB"/>
              </w:rPr>
            </w:pPr>
            <w:r w:rsidRPr="00876A45">
              <w:rPr>
                <w:rFonts w:ascii="Arial" w:eastAsia="Times New Roman" w:hAnsi="Arial" w:cs="Arial"/>
                <w:b/>
                <w:sz w:val="20"/>
                <w:szCs w:val="20"/>
                <w:highlight w:val="yellow"/>
                <w:lang w:eastAsia="en-GB"/>
              </w:rPr>
              <w:t>X</w:t>
            </w:r>
          </w:p>
        </w:tc>
        <w:tc>
          <w:tcPr>
            <w:tcW w:w="3402" w:type="dxa"/>
            <w:vMerge/>
            <w:shd w:val="clear" w:color="auto" w:fill="auto"/>
          </w:tcPr>
          <w:p w14:paraId="544F9FD7" w14:textId="77777777" w:rsidR="00B465C0" w:rsidRPr="006E08C1" w:rsidRDefault="00B465C0" w:rsidP="006E08C1">
            <w:pPr>
              <w:spacing w:after="0" w:line="240" w:lineRule="auto"/>
              <w:rPr>
                <w:rFonts w:ascii="Arial" w:eastAsia="Times New Roman" w:hAnsi="Arial" w:cs="Arial"/>
                <w:sz w:val="20"/>
                <w:szCs w:val="20"/>
                <w:lang w:eastAsia="en-GB"/>
              </w:rPr>
            </w:pPr>
          </w:p>
        </w:tc>
      </w:tr>
      <w:tr w:rsidR="006E08C1" w:rsidRPr="006E08C1" w14:paraId="05B749D4" w14:textId="77777777" w:rsidTr="00CE1FDD">
        <w:tc>
          <w:tcPr>
            <w:tcW w:w="14029" w:type="dxa"/>
            <w:gridSpan w:val="8"/>
            <w:vAlign w:val="center"/>
          </w:tcPr>
          <w:p w14:paraId="67A37B1F" w14:textId="4220A46B" w:rsidR="006E08C1" w:rsidRPr="006E08C1" w:rsidRDefault="006E08C1" w:rsidP="00F6572E">
            <w:pPr>
              <w:spacing w:after="0" w:line="240" w:lineRule="auto"/>
              <w:jc w:val="center"/>
              <w:rPr>
                <w:rFonts w:ascii="Arial" w:eastAsia="Times New Roman" w:hAnsi="Arial" w:cs="Arial"/>
                <w:sz w:val="20"/>
                <w:szCs w:val="20"/>
                <w:lang w:eastAsia="en-GB"/>
              </w:rPr>
            </w:pPr>
            <w:r w:rsidRPr="006E08C1">
              <w:rPr>
                <w:rFonts w:ascii="Arial" w:eastAsia="Times New Roman" w:hAnsi="Arial" w:cs="Arial"/>
                <w:b/>
                <w:sz w:val="20"/>
                <w:szCs w:val="20"/>
                <w:lang w:eastAsia="en-GB"/>
              </w:rPr>
              <w:t>Block 3</w:t>
            </w:r>
          </w:p>
        </w:tc>
      </w:tr>
      <w:tr w:rsidR="006E08C1" w:rsidRPr="006E08C1" w14:paraId="76C0C9AC" w14:textId="77777777" w:rsidTr="00CE1FDD">
        <w:tc>
          <w:tcPr>
            <w:tcW w:w="539" w:type="dxa"/>
          </w:tcPr>
          <w:p w14:paraId="332E85C6"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12</w:t>
            </w:r>
          </w:p>
        </w:tc>
        <w:tc>
          <w:tcPr>
            <w:tcW w:w="4418" w:type="dxa"/>
          </w:tcPr>
          <w:p w14:paraId="1ACED280"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2500: Professional Development.</w:t>
            </w:r>
          </w:p>
        </w:tc>
        <w:tc>
          <w:tcPr>
            <w:tcW w:w="1134" w:type="dxa"/>
            <w:vAlign w:val="center"/>
          </w:tcPr>
          <w:p w14:paraId="0B6E3C9D"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F180AC9"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40</w:t>
            </w:r>
          </w:p>
        </w:tc>
        <w:tc>
          <w:tcPr>
            <w:tcW w:w="992" w:type="dxa"/>
            <w:vAlign w:val="center"/>
          </w:tcPr>
          <w:p w14:paraId="786279E3"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74EAF47F"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74B28FDD"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3402" w:type="dxa"/>
            <w:shd w:val="clear" w:color="auto" w:fill="auto"/>
          </w:tcPr>
          <w:p w14:paraId="01460880"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6B53E8C1" w14:textId="77777777" w:rsidTr="00CE1FDD">
        <w:tc>
          <w:tcPr>
            <w:tcW w:w="14029" w:type="dxa"/>
            <w:gridSpan w:val="8"/>
            <w:vAlign w:val="center"/>
          </w:tcPr>
          <w:p w14:paraId="42BD1824" w14:textId="554D88F1" w:rsidR="006E08C1" w:rsidRPr="006E08C1" w:rsidRDefault="006E08C1" w:rsidP="00F6572E">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Block 4</w:t>
            </w:r>
          </w:p>
        </w:tc>
      </w:tr>
      <w:tr w:rsidR="006E08C1" w:rsidRPr="006E08C1" w14:paraId="44E80DF8" w14:textId="77777777" w:rsidTr="00CE1FDD">
        <w:tc>
          <w:tcPr>
            <w:tcW w:w="539" w:type="dxa"/>
          </w:tcPr>
          <w:p w14:paraId="0D151F7D"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13</w:t>
            </w:r>
          </w:p>
        </w:tc>
        <w:tc>
          <w:tcPr>
            <w:tcW w:w="4418" w:type="dxa"/>
          </w:tcPr>
          <w:p w14:paraId="7E65BD1F"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2230: Applied Military Environmental Health.</w:t>
            </w:r>
          </w:p>
        </w:tc>
        <w:tc>
          <w:tcPr>
            <w:tcW w:w="1134" w:type="dxa"/>
            <w:vAlign w:val="center"/>
          </w:tcPr>
          <w:p w14:paraId="20154FBD"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6CA0DAB4"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71F30B72"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140B0F86"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075F4BF1"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3402" w:type="dxa"/>
            <w:vMerge w:val="restart"/>
            <w:shd w:val="clear" w:color="auto" w:fill="auto"/>
          </w:tcPr>
          <w:p w14:paraId="6DF1223B" w14:textId="1ADD2694"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 xml:space="preserve">DMS 2230 includes 5 days of Entomology teaching by </w:t>
            </w:r>
            <w:r w:rsidR="009442F3">
              <w:rPr>
                <w:rFonts w:ascii="Arial" w:eastAsia="Times New Roman" w:hAnsi="Arial" w:cs="Arial"/>
                <w:sz w:val="20"/>
                <w:szCs w:val="20"/>
                <w:lang w:eastAsia="en-GB"/>
              </w:rPr>
              <w:t xml:space="preserve">a separate </w:t>
            </w:r>
            <w:r w:rsidRPr="006E08C1">
              <w:rPr>
                <w:rFonts w:ascii="Arial" w:eastAsia="Times New Roman" w:hAnsi="Arial" w:cs="Arial"/>
                <w:sz w:val="20"/>
                <w:szCs w:val="20"/>
                <w:lang w:eastAsia="en-GB"/>
              </w:rPr>
              <w:t xml:space="preserve">contracted provider </w:t>
            </w:r>
            <w:r w:rsidR="009326BB" w:rsidRPr="009326BB">
              <w:rPr>
                <w:rFonts w:ascii="Arial" w:eastAsia="Times New Roman" w:hAnsi="Arial" w:cs="Arial"/>
                <w:sz w:val="20"/>
                <w:szCs w:val="20"/>
                <w:highlight w:val="yellow"/>
                <w:lang w:eastAsia="en-GB"/>
              </w:rPr>
              <w:t>and two weeks practical entomology with the Joint Services Health Unit (</w:t>
            </w:r>
            <w:commentRangeStart w:id="6"/>
            <w:r w:rsidR="009326BB" w:rsidRPr="009326BB">
              <w:rPr>
                <w:rFonts w:ascii="Arial" w:eastAsia="Times New Roman" w:hAnsi="Arial" w:cs="Arial"/>
                <w:sz w:val="20"/>
                <w:szCs w:val="20"/>
                <w:highlight w:val="yellow"/>
                <w:lang w:eastAsia="en-GB"/>
              </w:rPr>
              <w:t>Cyprus</w:t>
            </w:r>
            <w:commentRangeEnd w:id="6"/>
            <w:r w:rsidR="009326BB">
              <w:rPr>
                <w:rStyle w:val="CommentReference"/>
                <w:rFonts w:ascii="Arial" w:eastAsia="Times New Roman" w:hAnsi="Arial" w:cs="Times New Roman"/>
                <w:kern w:val="22"/>
              </w:rPr>
              <w:commentReference w:id="6"/>
            </w:r>
            <w:r w:rsidR="009326BB" w:rsidRPr="009326BB">
              <w:rPr>
                <w:rFonts w:ascii="Arial" w:eastAsia="Times New Roman" w:hAnsi="Arial" w:cs="Arial"/>
                <w:sz w:val="20"/>
                <w:szCs w:val="20"/>
                <w:highlight w:val="yellow"/>
                <w:lang w:eastAsia="en-GB"/>
              </w:rPr>
              <w:t>)</w:t>
            </w:r>
          </w:p>
          <w:p w14:paraId="56BB2ECA" w14:textId="77777777" w:rsidR="006E08C1" w:rsidRPr="006E08C1" w:rsidRDefault="006E08C1" w:rsidP="006E08C1">
            <w:pPr>
              <w:spacing w:after="0" w:line="240" w:lineRule="auto"/>
              <w:rPr>
                <w:rFonts w:ascii="Arial" w:eastAsia="Times New Roman" w:hAnsi="Arial" w:cs="Arial"/>
                <w:sz w:val="20"/>
                <w:szCs w:val="20"/>
                <w:lang w:eastAsia="en-GB"/>
              </w:rPr>
            </w:pPr>
          </w:p>
          <w:p w14:paraId="65FED0E0" w14:textId="77777777" w:rsidR="006E08C1" w:rsidRPr="006E08C1" w:rsidRDefault="006E08C1" w:rsidP="006E08C1">
            <w:pPr>
              <w:spacing w:after="0" w:line="240" w:lineRule="auto"/>
              <w:rPr>
                <w:rFonts w:ascii="Arial" w:eastAsia="Times New Roman" w:hAnsi="Arial" w:cs="Arial"/>
                <w:sz w:val="20"/>
                <w:szCs w:val="20"/>
                <w:lang w:eastAsia="en-GB"/>
              </w:rPr>
            </w:pPr>
          </w:p>
          <w:p w14:paraId="7BA004E0"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7E0C456A" w14:textId="77777777" w:rsidTr="00CE1FDD">
        <w:tc>
          <w:tcPr>
            <w:tcW w:w="539" w:type="dxa"/>
          </w:tcPr>
          <w:p w14:paraId="156CC208"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14</w:t>
            </w:r>
          </w:p>
        </w:tc>
        <w:tc>
          <w:tcPr>
            <w:tcW w:w="4418" w:type="dxa"/>
          </w:tcPr>
          <w:p w14:paraId="085C65B5"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1230: Health Effects from the Built Environment.</w:t>
            </w:r>
            <w:r w:rsidRPr="006E08C1">
              <w:rPr>
                <w:rFonts w:ascii="Arial" w:eastAsia="Times New Roman" w:hAnsi="Arial" w:cs="Arial"/>
                <w:sz w:val="20"/>
                <w:szCs w:val="20"/>
                <w:vertAlign w:val="superscript"/>
                <w:lang w:eastAsia="en-GB"/>
              </w:rPr>
              <w:footnoteReference w:id="9"/>
            </w:r>
          </w:p>
        </w:tc>
        <w:tc>
          <w:tcPr>
            <w:tcW w:w="1134" w:type="dxa"/>
            <w:vAlign w:val="center"/>
          </w:tcPr>
          <w:p w14:paraId="5BB67817"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10</w:t>
            </w:r>
          </w:p>
        </w:tc>
        <w:tc>
          <w:tcPr>
            <w:tcW w:w="992" w:type="dxa"/>
            <w:vAlign w:val="center"/>
          </w:tcPr>
          <w:p w14:paraId="0229F20F"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E37EBEA"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626227E8"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6AA1CD17"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vMerge/>
            <w:shd w:val="clear" w:color="auto" w:fill="auto"/>
          </w:tcPr>
          <w:p w14:paraId="5C45D514"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77E3698A" w14:textId="77777777" w:rsidTr="00CE1FDD">
        <w:tc>
          <w:tcPr>
            <w:tcW w:w="539" w:type="dxa"/>
          </w:tcPr>
          <w:p w14:paraId="37CFFBF4"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15</w:t>
            </w:r>
          </w:p>
        </w:tc>
        <w:tc>
          <w:tcPr>
            <w:tcW w:w="4418" w:type="dxa"/>
          </w:tcPr>
          <w:p w14:paraId="410190A3"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2034: Integrated Pollution Control and Chemical Processes.</w:t>
            </w:r>
          </w:p>
          <w:p w14:paraId="7416A49D" w14:textId="77777777" w:rsidR="006E08C1" w:rsidRPr="006E08C1" w:rsidRDefault="006E08C1" w:rsidP="006E08C1">
            <w:pPr>
              <w:spacing w:after="0" w:line="240" w:lineRule="auto"/>
              <w:rPr>
                <w:rFonts w:ascii="Arial" w:eastAsia="Times New Roman" w:hAnsi="Arial" w:cs="Arial"/>
                <w:sz w:val="20"/>
                <w:szCs w:val="20"/>
                <w:lang w:eastAsia="en-GB"/>
              </w:rPr>
            </w:pPr>
          </w:p>
        </w:tc>
        <w:tc>
          <w:tcPr>
            <w:tcW w:w="1134" w:type="dxa"/>
            <w:vAlign w:val="center"/>
          </w:tcPr>
          <w:p w14:paraId="23B60E5A"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A515B27"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992" w:type="dxa"/>
            <w:vAlign w:val="center"/>
          </w:tcPr>
          <w:p w14:paraId="3E22B372"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1276" w:type="dxa"/>
            <w:vAlign w:val="center"/>
          </w:tcPr>
          <w:p w14:paraId="544AF2CE" w14:textId="77777777" w:rsidR="006E08C1" w:rsidRPr="006E08C1" w:rsidRDefault="006E08C1" w:rsidP="00CE1FDD">
            <w:pPr>
              <w:spacing w:after="0" w:line="240" w:lineRule="auto"/>
              <w:jc w:val="center"/>
              <w:rPr>
                <w:rFonts w:ascii="Arial" w:eastAsia="Times New Roman" w:hAnsi="Arial" w:cs="Arial"/>
                <w:sz w:val="20"/>
                <w:szCs w:val="20"/>
                <w:lang w:eastAsia="en-GB"/>
              </w:rPr>
            </w:pPr>
          </w:p>
        </w:tc>
        <w:tc>
          <w:tcPr>
            <w:tcW w:w="1276" w:type="dxa"/>
            <w:shd w:val="clear" w:color="auto" w:fill="auto"/>
            <w:vAlign w:val="center"/>
          </w:tcPr>
          <w:p w14:paraId="5A51B33C"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vMerge/>
            <w:shd w:val="clear" w:color="auto" w:fill="auto"/>
          </w:tcPr>
          <w:p w14:paraId="0B55DBF1" w14:textId="77777777" w:rsidR="006E08C1" w:rsidRPr="006E08C1" w:rsidRDefault="006E08C1" w:rsidP="006E08C1">
            <w:pPr>
              <w:spacing w:after="0" w:line="240" w:lineRule="auto"/>
              <w:rPr>
                <w:rFonts w:ascii="Arial" w:eastAsia="Times New Roman" w:hAnsi="Arial" w:cs="Arial"/>
                <w:sz w:val="20"/>
                <w:szCs w:val="20"/>
                <w:lang w:eastAsia="en-GB"/>
              </w:rPr>
            </w:pPr>
          </w:p>
        </w:tc>
      </w:tr>
      <w:tr w:rsidR="006E08C1" w:rsidRPr="006E08C1" w14:paraId="6D473D5B" w14:textId="77777777" w:rsidTr="00CE1FDD">
        <w:tc>
          <w:tcPr>
            <w:tcW w:w="14029" w:type="dxa"/>
            <w:gridSpan w:val="8"/>
            <w:vAlign w:val="center"/>
          </w:tcPr>
          <w:p w14:paraId="5267A58F" w14:textId="7EFA40C3" w:rsidR="006E08C1" w:rsidRPr="006E08C1" w:rsidRDefault="006E08C1" w:rsidP="00482D4F">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Block 5</w:t>
            </w:r>
            <w:r w:rsidRPr="006E08C1">
              <w:rPr>
                <w:rFonts w:ascii="Arial" w:eastAsia="Times New Roman" w:hAnsi="Arial" w:cs="Arial"/>
                <w:b/>
                <w:sz w:val="20"/>
                <w:szCs w:val="20"/>
                <w:vertAlign w:val="superscript"/>
                <w:lang w:eastAsia="en-GB"/>
              </w:rPr>
              <w:footnoteReference w:id="10"/>
            </w:r>
          </w:p>
        </w:tc>
      </w:tr>
      <w:tr w:rsidR="006E08C1" w:rsidRPr="006E08C1" w14:paraId="1A80CF20" w14:textId="77777777" w:rsidTr="00CE1FDD">
        <w:tc>
          <w:tcPr>
            <w:tcW w:w="539" w:type="dxa"/>
          </w:tcPr>
          <w:p w14:paraId="6109C72A"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16</w:t>
            </w:r>
          </w:p>
        </w:tc>
        <w:tc>
          <w:tcPr>
            <w:tcW w:w="4418" w:type="dxa"/>
          </w:tcPr>
          <w:p w14:paraId="4F2A80E1"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3200: Food Inspection and Safety.</w:t>
            </w:r>
          </w:p>
        </w:tc>
        <w:tc>
          <w:tcPr>
            <w:tcW w:w="1134" w:type="dxa"/>
            <w:vAlign w:val="center"/>
          </w:tcPr>
          <w:p w14:paraId="2C9F23C9"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702CAD02"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7CF62181"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20</w:t>
            </w:r>
          </w:p>
        </w:tc>
        <w:tc>
          <w:tcPr>
            <w:tcW w:w="1276" w:type="dxa"/>
            <w:vAlign w:val="center"/>
          </w:tcPr>
          <w:p w14:paraId="097054C4"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1276" w:type="dxa"/>
            <w:shd w:val="clear" w:color="auto" w:fill="auto"/>
            <w:vAlign w:val="center"/>
          </w:tcPr>
          <w:p w14:paraId="3570A345"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shd w:val="clear" w:color="auto" w:fill="auto"/>
          </w:tcPr>
          <w:p w14:paraId="3D344D28"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Written and Practical Food Assessments.</w:t>
            </w:r>
          </w:p>
        </w:tc>
      </w:tr>
      <w:tr w:rsidR="006E08C1" w:rsidRPr="006E08C1" w14:paraId="03314B91" w14:textId="77777777" w:rsidTr="00CE1FDD">
        <w:tc>
          <w:tcPr>
            <w:tcW w:w="539" w:type="dxa"/>
          </w:tcPr>
          <w:p w14:paraId="5A96BF10"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17</w:t>
            </w:r>
          </w:p>
        </w:tc>
        <w:tc>
          <w:tcPr>
            <w:tcW w:w="4418" w:type="dxa"/>
          </w:tcPr>
          <w:p w14:paraId="642CAABE"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3100: Applied Environmental and Public Health Strategy.</w:t>
            </w:r>
          </w:p>
        </w:tc>
        <w:tc>
          <w:tcPr>
            <w:tcW w:w="1134" w:type="dxa"/>
            <w:vAlign w:val="center"/>
          </w:tcPr>
          <w:p w14:paraId="209F2460"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4433931"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71F5B6C2"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30</w:t>
            </w:r>
          </w:p>
        </w:tc>
        <w:tc>
          <w:tcPr>
            <w:tcW w:w="1276" w:type="dxa"/>
            <w:vAlign w:val="center"/>
          </w:tcPr>
          <w:p w14:paraId="7A7125E3"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1276" w:type="dxa"/>
            <w:shd w:val="clear" w:color="auto" w:fill="auto"/>
            <w:vAlign w:val="center"/>
          </w:tcPr>
          <w:p w14:paraId="61C76794"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shd w:val="clear" w:color="auto" w:fill="auto"/>
          </w:tcPr>
          <w:p w14:paraId="39DD8B2F"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Includes the Integrated Professional Assessment (IPA).</w:t>
            </w:r>
          </w:p>
        </w:tc>
      </w:tr>
      <w:tr w:rsidR="006E08C1" w:rsidRPr="006E08C1" w14:paraId="5C752463" w14:textId="77777777" w:rsidTr="00CE1FDD">
        <w:tc>
          <w:tcPr>
            <w:tcW w:w="539" w:type="dxa"/>
          </w:tcPr>
          <w:p w14:paraId="152CA3B7"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18</w:t>
            </w:r>
          </w:p>
        </w:tc>
        <w:tc>
          <w:tcPr>
            <w:tcW w:w="4418" w:type="dxa"/>
          </w:tcPr>
          <w:p w14:paraId="6C915323"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3250: Professional Portfolio.</w:t>
            </w:r>
          </w:p>
        </w:tc>
        <w:tc>
          <w:tcPr>
            <w:tcW w:w="1134" w:type="dxa"/>
            <w:vAlign w:val="center"/>
          </w:tcPr>
          <w:p w14:paraId="1E2F4447"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165B1443"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3F251838" w14:textId="77777777" w:rsidR="006E08C1" w:rsidRPr="006E08C1" w:rsidRDefault="006E08C1" w:rsidP="00482D4F">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sz w:val="20"/>
                <w:szCs w:val="20"/>
                <w:lang w:eastAsia="en-GB"/>
              </w:rPr>
              <w:t>30</w:t>
            </w:r>
          </w:p>
        </w:tc>
        <w:tc>
          <w:tcPr>
            <w:tcW w:w="1276" w:type="dxa"/>
            <w:vAlign w:val="center"/>
          </w:tcPr>
          <w:p w14:paraId="0D1EF9EF"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1276" w:type="dxa"/>
            <w:shd w:val="clear" w:color="auto" w:fill="auto"/>
            <w:vAlign w:val="center"/>
          </w:tcPr>
          <w:p w14:paraId="7866F447"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3402" w:type="dxa"/>
            <w:shd w:val="clear" w:color="auto" w:fill="auto"/>
          </w:tcPr>
          <w:p w14:paraId="20B63950"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 xml:space="preserve">Work-based learning. </w:t>
            </w:r>
          </w:p>
          <w:p w14:paraId="09C16CBC"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Includes Formal Interview</w:t>
            </w:r>
          </w:p>
        </w:tc>
      </w:tr>
      <w:tr w:rsidR="006E08C1" w:rsidRPr="006E08C1" w14:paraId="15A99CD5" w14:textId="77777777" w:rsidTr="00CE1FDD">
        <w:tc>
          <w:tcPr>
            <w:tcW w:w="539" w:type="dxa"/>
          </w:tcPr>
          <w:p w14:paraId="1501DDBB"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19</w:t>
            </w:r>
          </w:p>
        </w:tc>
        <w:tc>
          <w:tcPr>
            <w:tcW w:w="4418" w:type="dxa"/>
          </w:tcPr>
          <w:p w14:paraId="03A41AC4"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DMS 3330 Research methodology and dissertation (New module).</w:t>
            </w:r>
          </w:p>
        </w:tc>
        <w:tc>
          <w:tcPr>
            <w:tcW w:w="1134" w:type="dxa"/>
            <w:vAlign w:val="center"/>
          </w:tcPr>
          <w:p w14:paraId="49A37DC9"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201D64C8" w14:textId="77777777" w:rsidR="006E08C1" w:rsidRPr="006E08C1" w:rsidRDefault="006E08C1" w:rsidP="00482D4F">
            <w:pPr>
              <w:spacing w:after="0" w:line="240" w:lineRule="auto"/>
              <w:jc w:val="center"/>
              <w:rPr>
                <w:rFonts w:ascii="Arial" w:eastAsia="Times New Roman" w:hAnsi="Arial" w:cs="Arial"/>
                <w:sz w:val="20"/>
                <w:szCs w:val="20"/>
                <w:lang w:eastAsia="en-GB"/>
              </w:rPr>
            </w:pPr>
          </w:p>
        </w:tc>
        <w:tc>
          <w:tcPr>
            <w:tcW w:w="992" w:type="dxa"/>
            <w:vAlign w:val="center"/>
          </w:tcPr>
          <w:p w14:paraId="22B0218D" w14:textId="77777777" w:rsidR="006E08C1" w:rsidRPr="006E08C1" w:rsidRDefault="006E08C1" w:rsidP="00482D4F">
            <w:pPr>
              <w:spacing w:after="0" w:line="240" w:lineRule="auto"/>
              <w:jc w:val="center"/>
              <w:rPr>
                <w:rFonts w:ascii="Arial" w:eastAsia="Times New Roman" w:hAnsi="Arial" w:cs="Arial"/>
                <w:sz w:val="20"/>
                <w:szCs w:val="20"/>
                <w:lang w:eastAsia="en-GB"/>
              </w:rPr>
            </w:pPr>
            <w:r w:rsidRPr="006E08C1">
              <w:rPr>
                <w:rFonts w:ascii="Arial" w:eastAsia="Times New Roman" w:hAnsi="Arial" w:cs="Arial"/>
                <w:sz w:val="20"/>
                <w:szCs w:val="20"/>
                <w:lang w:eastAsia="en-GB"/>
              </w:rPr>
              <w:t>40</w:t>
            </w:r>
          </w:p>
        </w:tc>
        <w:tc>
          <w:tcPr>
            <w:tcW w:w="1276" w:type="dxa"/>
            <w:vAlign w:val="center"/>
          </w:tcPr>
          <w:p w14:paraId="5A03F058" w14:textId="77777777" w:rsidR="006E08C1" w:rsidRPr="006E08C1" w:rsidRDefault="006E08C1" w:rsidP="00CE1FDD">
            <w:pPr>
              <w:spacing w:after="0" w:line="240" w:lineRule="auto"/>
              <w:jc w:val="center"/>
              <w:rPr>
                <w:rFonts w:ascii="Arial" w:eastAsia="Times New Roman" w:hAnsi="Arial" w:cs="Arial"/>
                <w:b/>
                <w:sz w:val="20"/>
                <w:szCs w:val="20"/>
                <w:lang w:eastAsia="en-GB"/>
              </w:rPr>
            </w:pPr>
          </w:p>
        </w:tc>
        <w:tc>
          <w:tcPr>
            <w:tcW w:w="1276" w:type="dxa"/>
            <w:shd w:val="clear" w:color="auto" w:fill="auto"/>
            <w:vAlign w:val="center"/>
          </w:tcPr>
          <w:p w14:paraId="64283CCE" w14:textId="77777777" w:rsidR="006E08C1" w:rsidRPr="006E08C1" w:rsidRDefault="006E08C1" w:rsidP="00CE1FDD">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X</w:t>
            </w:r>
          </w:p>
        </w:tc>
        <w:tc>
          <w:tcPr>
            <w:tcW w:w="3402" w:type="dxa"/>
            <w:shd w:val="clear" w:color="auto" w:fill="auto"/>
          </w:tcPr>
          <w:p w14:paraId="76B186B2"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Research proposal.</w:t>
            </w:r>
          </w:p>
          <w:p w14:paraId="13894F08" w14:textId="77777777" w:rsidR="006E08C1" w:rsidRPr="006E08C1" w:rsidRDefault="006E08C1" w:rsidP="006E08C1">
            <w:pPr>
              <w:spacing w:after="0" w:line="240" w:lineRule="auto"/>
              <w:rPr>
                <w:rFonts w:ascii="Arial" w:eastAsia="Times New Roman" w:hAnsi="Arial" w:cs="Arial"/>
                <w:sz w:val="20"/>
                <w:szCs w:val="20"/>
                <w:lang w:eastAsia="en-GB"/>
              </w:rPr>
            </w:pPr>
            <w:r w:rsidRPr="006E08C1">
              <w:rPr>
                <w:rFonts w:ascii="Arial" w:eastAsia="Times New Roman" w:hAnsi="Arial" w:cs="Arial"/>
                <w:sz w:val="20"/>
                <w:szCs w:val="20"/>
                <w:lang w:eastAsia="en-GB"/>
              </w:rPr>
              <w:t xml:space="preserve">Dissertation  </w:t>
            </w:r>
          </w:p>
        </w:tc>
      </w:tr>
      <w:tr w:rsidR="006E08C1" w:rsidRPr="006E08C1" w14:paraId="593AE723" w14:textId="77777777" w:rsidTr="00CE1FDD">
        <w:trPr>
          <w:trHeight w:val="104"/>
        </w:trPr>
        <w:tc>
          <w:tcPr>
            <w:tcW w:w="539" w:type="dxa"/>
          </w:tcPr>
          <w:p w14:paraId="26F25054" w14:textId="77777777" w:rsidR="006E08C1" w:rsidRPr="006E08C1" w:rsidRDefault="006E08C1" w:rsidP="006E08C1">
            <w:pPr>
              <w:spacing w:after="0" w:line="240" w:lineRule="auto"/>
              <w:rPr>
                <w:rFonts w:ascii="Arial" w:eastAsia="Times New Roman" w:hAnsi="Arial" w:cs="Arial"/>
                <w:sz w:val="20"/>
                <w:szCs w:val="20"/>
                <w:lang w:eastAsia="en-GB"/>
              </w:rPr>
            </w:pPr>
          </w:p>
        </w:tc>
        <w:tc>
          <w:tcPr>
            <w:tcW w:w="4418" w:type="dxa"/>
          </w:tcPr>
          <w:p w14:paraId="39005BCA" w14:textId="77777777" w:rsidR="006E08C1" w:rsidRPr="006E08C1" w:rsidRDefault="006E08C1" w:rsidP="006E08C1">
            <w:pPr>
              <w:spacing w:after="0" w:line="240" w:lineRule="auto"/>
              <w:rPr>
                <w:rFonts w:ascii="Arial" w:eastAsia="Times New Roman" w:hAnsi="Arial" w:cs="Arial"/>
                <w:sz w:val="20"/>
                <w:szCs w:val="20"/>
                <w:lang w:eastAsia="en-GB"/>
              </w:rPr>
            </w:pPr>
          </w:p>
        </w:tc>
        <w:tc>
          <w:tcPr>
            <w:tcW w:w="1134" w:type="dxa"/>
            <w:vAlign w:val="center"/>
          </w:tcPr>
          <w:p w14:paraId="5DCE33D7" w14:textId="77777777" w:rsidR="006E08C1" w:rsidRPr="006E08C1" w:rsidRDefault="006E08C1" w:rsidP="00482D4F">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140</w:t>
            </w:r>
          </w:p>
        </w:tc>
        <w:tc>
          <w:tcPr>
            <w:tcW w:w="992" w:type="dxa"/>
            <w:vAlign w:val="center"/>
          </w:tcPr>
          <w:p w14:paraId="4AA7A8AE" w14:textId="77777777" w:rsidR="006E08C1" w:rsidRPr="006E08C1" w:rsidRDefault="006E08C1" w:rsidP="00482D4F">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140</w:t>
            </w:r>
          </w:p>
        </w:tc>
        <w:tc>
          <w:tcPr>
            <w:tcW w:w="992" w:type="dxa"/>
            <w:vAlign w:val="center"/>
          </w:tcPr>
          <w:p w14:paraId="1CFEF26E" w14:textId="77777777" w:rsidR="006E08C1" w:rsidRPr="006E08C1" w:rsidRDefault="006E08C1" w:rsidP="00482D4F">
            <w:pPr>
              <w:spacing w:after="0" w:line="240" w:lineRule="auto"/>
              <w:jc w:val="center"/>
              <w:rPr>
                <w:rFonts w:ascii="Arial" w:eastAsia="Times New Roman" w:hAnsi="Arial" w:cs="Arial"/>
                <w:b/>
                <w:sz w:val="20"/>
                <w:szCs w:val="20"/>
                <w:lang w:eastAsia="en-GB"/>
              </w:rPr>
            </w:pPr>
            <w:r w:rsidRPr="006E08C1">
              <w:rPr>
                <w:rFonts w:ascii="Arial" w:eastAsia="Times New Roman" w:hAnsi="Arial" w:cs="Arial"/>
                <w:b/>
                <w:sz w:val="20"/>
                <w:szCs w:val="20"/>
                <w:lang w:eastAsia="en-GB"/>
              </w:rPr>
              <w:t>120</w:t>
            </w:r>
          </w:p>
        </w:tc>
        <w:tc>
          <w:tcPr>
            <w:tcW w:w="1276" w:type="dxa"/>
            <w:vAlign w:val="center"/>
          </w:tcPr>
          <w:p w14:paraId="7BA729EB" w14:textId="77777777" w:rsidR="006E08C1" w:rsidRPr="006E08C1" w:rsidRDefault="006E08C1" w:rsidP="00482D4F">
            <w:pPr>
              <w:spacing w:after="0" w:line="240" w:lineRule="auto"/>
              <w:jc w:val="center"/>
              <w:rPr>
                <w:rFonts w:ascii="Arial" w:eastAsia="Times New Roman" w:hAnsi="Arial" w:cs="Arial"/>
                <w:b/>
                <w:sz w:val="20"/>
                <w:szCs w:val="20"/>
                <w:lang w:eastAsia="en-GB"/>
              </w:rPr>
            </w:pPr>
          </w:p>
        </w:tc>
        <w:tc>
          <w:tcPr>
            <w:tcW w:w="1276" w:type="dxa"/>
            <w:shd w:val="clear" w:color="auto" w:fill="auto"/>
            <w:vAlign w:val="center"/>
          </w:tcPr>
          <w:p w14:paraId="570012E8" w14:textId="77777777" w:rsidR="006E08C1" w:rsidRPr="006E08C1" w:rsidRDefault="006E08C1" w:rsidP="00482D4F">
            <w:pPr>
              <w:spacing w:after="0" w:line="240" w:lineRule="auto"/>
              <w:jc w:val="center"/>
              <w:rPr>
                <w:rFonts w:ascii="Arial" w:eastAsia="Times New Roman" w:hAnsi="Arial" w:cs="Arial"/>
                <w:b/>
                <w:sz w:val="20"/>
                <w:szCs w:val="20"/>
                <w:lang w:eastAsia="en-GB"/>
              </w:rPr>
            </w:pPr>
          </w:p>
        </w:tc>
        <w:tc>
          <w:tcPr>
            <w:tcW w:w="3402" w:type="dxa"/>
            <w:shd w:val="clear" w:color="auto" w:fill="auto"/>
          </w:tcPr>
          <w:p w14:paraId="38E235E8" w14:textId="77777777" w:rsidR="006E08C1" w:rsidRPr="006E08C1" w:rsidRDefault="006E08C1" w:rsidP="006E08C1">
            <w:pPr>
              <w:spacing w:after="0" w:line="240" w:lineRule="auto"/>
              <w:rPr>
                <w:rFonts w:ascii="Arial" w:eastAsia="Times New Roman" w:hAnsi="Arial" w:cs="Arial"/>
                <w:sz w:val="20"/>
                <w:szCs w:val="20"/>
                <w:lang w:eastAsia="en-GB"/>
              </w:rPr>
            </w:pPr>
          </w:p>
        </w:tc>
      </w:tr>
    </w:tbl>
    <w:p w14:paraId="43C20C19" w14:textId="77777777" w:rsidR="006E08C1" w:rsidRPr="006E08C1" w:rsidRDefault="006E08C1" w:rsidP="006E08C1">
      <w:pPr>
        <w:spacing w:after="0" w:line="240" w:lineRule="auto"/>
        <w:rPr>
          <w:rFonts w:ascii="Arial" w:eastAsia="Times New Roman" w:hAnsi="Arial" w:cs="Arial"/>
          <w:sz w:val="20"/>
          <w:szCs w:val="20"/>
          <w:lang w:eastAsia="en-GB"/>
        </w:rPr>
      </w:pPr>
    </w:p>
    <w:p w14:paraId="5D716F35" w14:textId="77777777" w:rsidR="00E87529" w:rsidRDefault="00E87529" w:rsidP="00F12810">
      <w:pPr>
        <w:pStyle w:val="ListParagraph"/>
        <w:tabs>
          <w:tab w:val="left" w:pos="567"/>
        </w:tabs>
        <w:ind w:left="0"/>
        <w:rPr>
          <w:rFonts w:cs="Arial"/>
        </w:rPr>
      </w:pPr>
    </w:p>
    <w:p w14:paraId="63C42CC7" w14:textId="77777777" w:rsidR="00E87529" w:rsidRDefault="00E87529" w:rsidP="00F12810">
      <w:pPr>
        <w:pStyle w:val="ListParagraph"/>
        <w:tabs>
          <w:tab w:val="left" w:pos="567"/>
        </w:tabs>
        <w:ind w:left="0"/>
        <w:rPr>
          <w:rFonts w:cs="Arial"/>
        </w:rPr>
      </w:pPr>
    </w:p>
    <w:p w14:paraId="77F6B70A" w14:textId="77777777" w:rsidR="00E87529" w:rsidRDefault="00E87529" w:rsidP="00F12810">
      <w:pPr>
        <w:pStyle w:val="ListParagraph"/>
        <w:tabs>
          <w:tab w:val="left" w:pos="567"/>
        </w:tabs>
        <w:ind w:left="0"/>
        <w:rPr>
          <w:rFonts w:cs="Arial"/>
        </w:rPr>
      </w:pPr>
    </w:p>
    <w:p w14:paraId="4ED8F849" w14:textId="77777777" w:rsidR="00E87529" w:rsidRDefault="00E87529" w:rsidP="00F12810">
      <w:pPr>
        <w:pStyle w:val="ListParagraph"/>
        <w:tabs>
          <w:tab w:val="left" w:pos="567"/>
        </w:tabs>
        <w:ind w:left="0"/>
        <w:rPr>
          <w:rFonts w:cs="Arial"/>
        </w:rPr>
      </w:pPr>
    </w:p>
    <w:p w14:paraId="74B9F9E2" w14:textId="77777777" w:rsidR="00E87529" w:rsidRDefault="00E87529" w:rsidP="00F12810">
      <w:pPr>
        <w:pStyle w:val="ListParagraph"/>
        <w:tabs>
          <w:tab w:val="left" w:pos="567"/>
        </w:tabs>
        <w:ind w:left="0"/>
        <w:rPr>
          <w:rFonts w:cs="Arial"/>
        </w:rPr>
        <w:sectPr w:rsidR="00E87529" w:rsidSect="001902DB">
          <w:headerReference w:type="default" r:id="rId21"/>
          <w:footerReference w:type="default" r:id="rId22"/>
          <w:pgSz w:w="16838" w:h="11906" w:orient="landscape" w:code="9"/>
          <w:pgMar w:top="1797" w:right="1440" w:bottom="1797" w:left="1440" w:header="709" w:footer="709" w:gutter="0"/>
          <w:cols w:space="708"/>
          <w:titlePg/>
          <w:docGrid w:linePitch="360"/>
        </w:sectPr>
      </w:pPr>
    </w:p>
    <w:p w14:paraId="1DB44C7D" w14:textId="77777777" w:rsidR="00E87529" w:rsidRDefault="00E87529" w:rsidP="00E87529">
      <w:pPr>
        <w:spacing w:after="200" w:line="240" w:lineRule="auto"/>
        <w:rPr>
          <w:rFonts w:ascii="Arial" w:eastAsia="Calibri" w:hAnsi="Arial" w:cs="Arial"/>
          <w:b/>
        </w:rPr>
      </w:pPr>
      <w:r>
        <w:rPr>
          <w:rFonts w:ascii="Arial" w:eastAsia="Calibri" w:hAnsi="Arial" w:cs="Arial"/>
          <w:b/>
        </w:rPr>
        <w:lastRenderedPageBreak/>
        <w:t>KEY PERFORMANCE INDICATORS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961"/>
        <w:gridCol w:w="1276"/>
        <w:gridCol w:w="3969"/>
        <w:gridCol w:w="1134"/>
      </w:tblGrid>
      <w:tr w:rsidR="00E87529" w14:paraId="65E07CBF" w14:textId="77777777" w:rsidTr="002A206E">
        <w:trPr>
          <w:trHeight w:val="77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714C7" w14:textId="183812CB"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SER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4E711" w14:textId="64758730"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KEY PERFORMANCE INDICATOR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149AB" w14:textId="49D6893F"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DEFINITION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A424CC" w14:textId="57B6E301"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BY WHOM</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493BA" w14:textId="202D5E59"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MEASURE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43CE2" w14:textId="35384728" w:rsidR="00E87529" w:rsidRPr="00401D0F" w:rsidRDefault="00A70914" w:rsidP="00401D0F">
            <w:pPr>
              <w:keepNext/>
              <w:spacing w:after="0" w:line="240" w:lineRule="auto"/>
              <w:jc w:val="center"/>
              <w:outlineLvl w:val="1"/>
              <w:rPr>
                <w:rFonts w:ascii="Arial" w:eastAsia="Calibri" w:hAnsi="Arial" w:cs="Arial"/>
                <w:b/>
                <w:bCs/>
              </w:rPr>
            </w:pPr>
            <w:r w:rsidRPr="00401D0F">
              <w:rPr>
                <w:rFonts w:ascii="Arial" w:eastAsia="Calibri" w:hAnsi="Arial" w:cs="Arial"/>
                <w:b/>
                <w:bCs/>
              </w:rPr>
              <w:t>%</w:t>
            </w:r>
          </w:p>
        </w:tc>
      </w:tr>
      <w:tr w:rsidR="00783E05" w14:paraId="1EA11AE6" w14:textId="77777777" w:rsidTr="009B5F09">
        <w:tc>
          <w:tcPr>
            <w:tcW w:w="704" w:type="dxa"/>
            <w:tcBorders>
              <w:top w:val="single" w:sz="4" w:space="0" w:color="auto"/>
              <w:left w:val="single" w:sz="4" w:space="0" w:color="auto"/>
              <w:bottom w:val="single" w:sz="4" w:space="0" w:color="auto"/>
              <w:right w:val="single" w:sz="4" w:space="0" w:color="auto"/>
            </w:tcBorders>
            <w:vAlign w:val="center"/>
          </w:tcPr>
          <w:p w14:paraId="535BE354" w14:textId="615A8D83" w:rsidR="00783E05" w:rsidRPr="00401D0F" w:rsidRDefault="00783E05" w:rsidP="00401D0F">
            <w:pPr>
              <w:overflowPunct w:val="0"/>
              <w:autoSpaceDE w:val="0"/>
              <w:autoSpaceDN w:val="0"/>
              <w:adjustRightInd w:val="0"/>
              <w:spacing w:after="0" w:line="240" w:lineRule="auto"/>
              <w:jc w:val="center"/>
              <w:textAlignment w:val="baseline"/>
              <w:rPr>
                <w:rFonts w:ascii="Arial" w:eastAsia="Calibri" w:hAnsi="Arial" w:cs="Arial"/>
                <w:b/>
                <w:kern w:val="22"/>
              </w:rPr>
            </w:pPr>
            <w:r>
              <w:rPr>
                <w:rFonts w:ascii="Arial" w:eastAsia="Calibri" w:hAnsi="Arial" w:cs="Arial"/>
                <w:b/>
                <w:kern w:val="22"/>
              </w:rPr>
              <w:t>1</w:t>
            </w:r>
            <w:r w:rsidR="009941A6">
              <w:rPr>
                <w:rFonts w:ascii="Arial" w:eastAsia="Calibri" w:hAnsi="Arial" w:cs="Arial"/>
                <w:b/>
                <w:kern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072CEEDA" w14:textId="15CCA7AA" w:rsidR="00783E05" w:rsidRPr="00401D0F" w:rsidDel="006638E0" w:rsidRDefault="00783E05" w:rsidP="00401D0F">
            <w:pPr>
              <w:overflowPunct w:val="0"/>
              <w:autoSpaceDE w:val="0"/>
              <w:autoSpaceDN w:val="0"/>
              <w:adjustRightInd w:val="0"/>
              <w:spacing w:after="0" w:line="240" w:lineRule="auto"/>
              <w:jc w:val="center"/>
              <w:textAlignment w:val="baseline"/>
              <w:rPr>
                <w:rFonts w:ascii="Arial" w:eastAsia="Calibri" w:hAnsi="Arial" w:cs="Arial"/>
                <w:b/>
                <w:kern w:val="22"/>
              </w:rPr>
            </w:pPr>
            <w:r>
              <w:rPr>
                <w:rFonts w:ascii="Arial" w:eastAsia="Calibri" w:hAnsi="Arial" w:cs="Arial"/>
                <w:b/>
                <w:kern w:val="22"/>
              </w:rPr>
              <w:t>Course Support</w:t>
            </w:r>
          </w:p>
        </w:tc>
        <w:tc>
          <w:tcPr>
            <w:tcW w:w="4961" w:type="dxa"/>
            <w:tcBorders>
              <w:top w:val="single" w:sz="4" w:space="0" w:color="auto"/>
              <w:left w:val="single" w:sz="4" w:space="0" w:color="auto"/>
              <w:bottom w:val="single" w:sz="4" w:space="0" w:color="auto"/>
              <w:right w:val="single" w:sz="4" w:space="0" w:color="auto"/>
            </w:tcBorders>
          </w:tcPr>
          <w:p w14:paraId="5C4EE8AD" w14:textId="68F3E6ED" w:rsidR="00783E05" w:rsidRDefault="00CD0857" w:rsidP="00401D0F">
            <w:pPr>
              <w:overflowPunct w:val="0"/>
              <w:autoSpaceDE w:val="0"/>
              <w:autoSpaceDN w:val="0"/>
              <w:adjustRightInd w:val="0"/>
              <w:spacing w:after="0" w:line="240" w:lineRule="auto"/>
              <w:textAlignment w:val="baseline"/>
              <w:rPr>
                <w:rFonts w:ascii="Arial" w:eastAsia="Calibri" w:hAnsi="Arial" w:cs="Arial"/>
                <w:kern w:val="22"/>
              </w:rPr>
            </w:pPr>
            <w:r>
              <w:rPr>
                <w:rFonts w:ascii="Arial" w:eastAsia="Calibri" w:hAnsi="Arial" w:cs="Arial"/>
                <w:kern w:val="22"/>
              </w:rPr>
              <w:t xml:space="preserve">The </w:t>
            </w:r>
            <w:r w:rsidR="00771C77">
              <w:rPr>
                <w:rFonts w:ascii="Arial" w:eastAsia="Calibri" w:hAnsi="Arial" w:cs="Arial"/>
                <w:kern w:val="22"/>
              </w:rPr>
              <w:t>Contractor</w:t>
            </w:r>
            <w:r>
              <w:rPr>
                <w:rFonts w:ascii="Arial" w:eastAsia="Calibri" w:hAnsi="Arial" w:cs="Arial"/>
                <w:kern w:val="22"/>
              </w:rPr>
              <w:t xml:space="preserve"> shall complete all tasks below in relation to </w:t>
            </w:r>
            <w:r w:rsidR="00765D64">
              <w:rPr>
                <w:rFonts w:ascii="Arial" w:eastAsia="Calibri" w:hAnsi="Arial" w:cs="Arial"/>
                <w:kern w:val="22"/>
              </w:rPr>
              <w:t>course support</w:t>
            </w:r>
            <w:r w:rsidR="00775F6B">
              <w:rPr>
                <w:rFonts w:ascii="Arial" w:eastAsia="Calibri" w:hAnsi="Arial" w:cs="Arial"/>
                <w:kern w:val="22"/>
              </w:rPr>
              <w:t xml:space="preserve"> as per the para number quoted</w:t>
            </w:r>
            <w:r w:rsidR="00765D64">
              <w:rPr>
                <w:rFonts w:ascii="Arial" w:eastAsia="Calibri" w:hAnsi="Arial" w:cs="Arial"/>
                <w:kern w:val="22"/>
              </w:rPr>
              <w:t>:</w:t>
            </w:r>
          </w:p>
          <w:p w14:paraId="724C359D" w14:textId="77777777" w:rsidR="00765D64" w:rsidRDefault="00765D64" w:rsidP="00401D0F">
            <w:pPr>
              <w:overflowPunct w:val="0"/>
              <w:autoSpaceDE w:val="0"/>
              <w:autoSpaceDN w:val="0"/>
              <w:adjustRightInd w:val="0"/>
              <w:spacing w:after="0" w:line="240" w:lineRule="auto"/>
              <w:textAlignment w:val="baseline"/>
              <w:rPr>
                <w:rFonts w:ascii="Arial" w:eastAsia="Calibri" w:hAnsi="Arial" w:cs="Arial"/>
                <w:kern w:val="22"/>
              </w:rPr>
            </w:pPr>
          </w:p>
          <w:p w14:paraId="513E9F03" w14:textId="14144647" w:rsidR="00765D64" w:rsidRPr="00954811" w:rsidRDefault="00765D64" w:rsidP="00674A5F">
            <w:pPr>
              <w:pStyle w:val="ListParagraph"/>
              <w:numPr>
                <w:ilvl w:val="0"/>
                <w:numId w:val="8"/>
              </w:numPr>
              <w:tabs>
                <w:tab w:val="left" w:pos="430"/>
              </w:tabs>
              <w:ind w:left="35" w:firstLine="0"/>
              <w:rPr>
                <w:rFonts w:eastAsia="Calibri" w:cs="Arial"/>
              </w:rPr>
            </w:pPr>
            <w:r w:rsidRPr="00954811">
              <w:rPr>
                <w:rFonts w:eastAsia="Calibri" w:cs="Arial"/>
              </w:rPr>
              <w:t>Provide forecast detailing the academic module timetable</w:t>
            </w:r>
            <w:r w:rsidR="00FE6114">
              <w:rPr>
                <w:rFonts w:eastAsia="Calibri" w:cs="Arial"/>
              </w:rPr>
              <w:t xml:space="preserve"> (para 9)</w:t>
            </w:r>
          </w:p>
          <w:p w14:paraId="39B53470" w14:textId="77777777" w:rsidR="00B66ADE" w:rsidRPr="003606D6" w:rsidRDefault="00B66ADE" w:rsidP="003606D6">
            <w:pPr>
              <w:tabs>
                <w:tab w:val="left" w:pos="430"/>
              </w:tabs>
              <w:overflowPunct w:val="0"/>
              <w:autoSpaceDE w:val="0"/>
              <w:autoSpaceDN w:val="0"/>
              <w:adjustRightInd w:val="0"/>
              <w:spacing w:after="0" w:line="240" w:lineRule="auto"/>
              <w:ind w:left="35"/>
              <w:textAlignment w:val="baseline"/>
              <w:rPr>
                <w:rFonts w:ascii="Arial" w:eastAsia="Calibri" w:hAnsi="Arial" w:cs="Arial"/>
                <w:kern w:val="22"/>
              </w:rPr>
            </w:pPr>
          </w:p>
          <w:p w14:paraId="452D50E0" w14:textId="0D3F72EC" w:rsidR="00B66ADE" w:rsidRPr="003606D6" w:rsidRDefault="00B66ADE" w:rsidP="003606D6">
            <w:pPr>
              <w:pStyle w:val="ListParagraph"/>
              <w:numPr>
                <w:ilvl w:val="0"/>
                <w:numId w:val="8"/>
              </w:numPr>
              <w:tabs>
                <w:tab w:val="left" w:pos="430"/>
              </w:tabs>
              <w:ind w:left="35" w:firstLine="0"/>
              <w:rPr>
                <w:rFonts w:eastAsia="Calibri" w:cs="Arial"/>
                <w:szCs w:val="22"/>
              </w:rPr>
            </w:pPr>
            <w:r w:rsidRPr="003606D6">
              <w:rPr>
                <w:rFonts w:eastAsia="Calibri" w:cs="Arial"/>
                <w:szCs w:val="22"/>
              </w:rPr>
              <w:t>Provide all course material</w:t>
            </w:r>
            <w:r w:rsidR="00F452E5" w:rsidRPr="003606D6">
              <w:rPr>
                <w:rFonts w:eastAsia="Calibri" w:cs="Arial"/>
                <w:szCs w:val="22"/>
              </w:rPr>
              <w:t>s</w:t>
            </w:r>
            <w:r w:rsidR="00EA7A37" w:rsidRPr="003606D6">
              <w:rPr>
                <w:rFonts w:eastAsia="Calibri" w:cs="Arial"/>
                <w:szCs w:val="22"/>
              </w:rPr>
              <w:t xml:space="preserve"> (para 18)</w:t>
            </w:r>
          </w:p>
          <w:p w14:paraId="4DADF091" w14:textId="77777777" w:rsidR="00E13502" w:rsidRDefault="00E13502" w:rsidP="003606D6">
            <w:pPr>
              <w:tabs>
                <w:tab w:val="left" w:pos="430"/>
              </w:tabs>
              <w:spacing w:after="0" w:line="240" w:lineRule="auto"/>
              <w:rPr>
                <w:rFonts w:ascii="Arial" w:eastAsia="Calibri" w:hAnsi="Arial" w:cs="Arial"/>
              </w:rPr>
            </w:pPr>
          </w:p>
          <w:p w14:paraId="3843DCDA" w14:textId="77777777" w:rsidR="0012523A" w:rsidRPr="003606D6" w:rsidRDefault="0012523A" w:rsidP="003606D6">
            <w:pPr>
              <w:tabs>
                <w:tab w:val="left" w:pos="430"/>
              </w:tabs>
              <w:spacing w:after="0" w:line="240" w:lineRule="auto"/>
              <w:rPr>
                <w:rFonts w:ascii="Arial" w:eastAsia="Calibri" w:hAnsi="Arial" w:cs="Arial"/>
              </w:rPr>
            </w:pPr>
          </w:p>
          <w:p w14:paraId="6F0AAE38" w14:textId="3BD8E743" w:rsidR="00D57E16" w:rsidRPr="003606D6" w:rsidRDefault="00D57E16" w:rsidP="003606D6">
            <w:pPr>
              <w:pStyle w:val="ListParagraph"/>
              <w:numPr>
                <w:ilvl w:val="0"/>
                <w:numId w:val="8"/>
              </w:numPr>
              <w:tabs>
                <w:tab w:val="left" w:pos="430"/>
              </w:tabs>
              <w:ind w:left="35" w:firstLine="0"/>
              <w:rPr>
                <w:rFonts w:eastAsia="Calibri" w:cs="Arial"/>
                <w:szCs w:val="22"/>
              </w:rPr>
            </w:pPr>
            <w:r w:rsidRPr="003606D6">
              <w:rPr>
                <w:rFonts w:eastAsia="Calibri" w:cs="Arial"/>
                <w:szCs w:val="22"/>
              </w:rPr>
              <w:t>Provide student timetables and updates for location/timings/changes</w:t>
            </w:r>
            <w:r w:rsidR="00EA7A37" w:rsidRPr="003606D6">
              <w:rPr>
                <w:rFonts w:eastAsia="Calibri" w:cs="Arial"/>
                <w:szCs w:val="22"/>
              </w:rPr>
              <w:t xml:space="preserve"> (para </w:t>
            </w:r>
            <w:proofErr w:type="spellStart"/>
            <w:r w:rsidR="00EA7A37" w:rsidRPr="003606D6">
              <w:rPr>
                <w:rFonts w:eastAsia="Calibri" w:cs="Arial"/>
                <w:szCs w:val="22"/>
              </w:rPr>
              <w:t>33a</w:t>
            </w:r>
            <w:proofErr w:type="spellEnd"/>
            <w:r w:rsidR="00EA7A37" w:rsidRPr="003606D6">
              <w:rPr>
                <w:rFonts w:eastAsia="Calibri" w:cs="Arial"/>
                <w:szCs w:val="22"/>
              </w:rPr>
              <w:t>)</w:t>
            </w:r>
          </w:p>
          <w:p w14:paraId="46CC76B9" w14:textId="77777777" w:rsidR="003F2818" w:rsidRPr="003606D6" w:rsidRDefault="003F2818" w:rsidP="003606D6">
            <w:pPr>
              <w:tabs>
                <w:tab w:val="left" w:pos="430"/>
              </w:tabs>
              <w:overflowPunct w:val="0"/>
              <w:autoSpaceDE w:val="0"/>
              <w:autoSpaceDN w:val="0"/>
              <w:adjustRightInd w:val="0"/>
              <w:spacing w:after="0" w:line="240" w:lineRule="auto"/>
              <w:ind w:left="35"/>
              <w:textAlignment w:val="baseline"/>
              <w:rPr>
                <w:rFonts w:ascii="Arial" w:eastAsia="Calibri" w:hAnsi="Arial" w:cs="Arial"/>
                <w:kern w:val="22"/>
              </w:rPr>
            </w:pPr>
          </w:p>
          <w:p w14:paraId="61D3D2CC" w14:textId="623EACC1" w:rsidR="00B66ADE" w:rsidRPr="003606D6" w:rsidDel="006638E0" w:rsidRDefault="003F2818" w:rsidP="003606D6">
            <w:pPr>
              <w:pStyle w:val="ListParagraph"/>
              <w:numPr>
                <w:ilvl w:val="0"/>
                <w:numId w:val="8"/>
              </w:numPr>
              <w:tabs>
                <w:tab w:val="left" w:pos="430"/>
              </w:tabs>
              <w:ind w:left="35" w:firstLine="0"/>
              <w:rPr>
                <w:rFonts w:eastAsia="Calibri" w:cs="Arial"/>
              </w:rPr>
            </w:pPr>
            <w:r w:rsidRPr="003606D6">
              <w:rPr>
                <w:rFonts w:eastAsia="Calibri" w:cs="Arial"/>
                <w:szCs w:val="22"/>
              </w:rPr>
              <w:t>Provide allocated module Tutor</w:t>
            </w:r>
            <w:r w:rsidR="00EA7A37" w:rsidRPr="003606D6">
              <w:rPr>
                <w:rFonts w:eastAsia="Calibri" w:cs="Arial"/>
                <w:szCs w:val="22"/>
              </w:rPr>
              <w:t xml:space="preserve"> (para </w:t>
            </w:r>
            <w:proofErr w:type="spellStart"/>
            <w:r w:rsidR="00EA7A37" w:rsidRPr="003606D6">
              <w:rPr>
                <w:rFonts w:eastAsia="Calibri" w:cs="Arial"/>
                <w:szCs w:val="22"/>
              </w:rPr>
              <w:t>33e</w:t>
            </w:r>
            <w:proofErr w:type="spellEnd"/>
            <w:r w:rsidR="00EA7A37">
              <w:rPr>
                <w:rFonts w:eastAsia="Calibri" w:cs="Arial"/>
              </w:rPr>
              <w:t>)</w:t>
            </w:r>
          </w:p>
        </w:tc>
        <w:tc>
          <w:tcPr>
            <w:tcW w:w="1276" w:type="dxa"/>
            <w:tcBorders>
              <w:top w:val="single" w:sz="4" w:space="0" w:color="auto"/>
              <w:left w:val="single" w:sz="4" w:space="0" w:color="auto"/>
              <w:bottom w:val="single" w:sz="4" w:space="0" w:color="auto"/>
              <w:right w:val="single" w:sz="4" w:space="0" w:color="auto"/>
            </w:tcBorders>
            <w:vAlign w:val="center"/>
          </w:tcPr>
          <w:p w14:paraId="164ABF64" w14:textId="53709119" w:rsidR="00783E05" w:rsidRPr="00401D0F" w:rsidDel="006638E0" w:rsidRDefault="00674A5F"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Contractor</w:t>
            </w:r>
          </w:p>
        </w:tc>
        <w:tc>
          <w:tcPr>
            <w:tcW w:w="3969" w:type="dxa"/>
            <w:tcBorders>
              <w:top w:val="single" w:sz="4" w:space="0" w:color="auto"/>
              <w:left w:val="single" w:sz="4" w:space="0" w:color="auto"/>
              <w:bottom w:val="single" w:sz="4" w:space="0" w:color="auto"/>
              <w:right w:val="single" w:sz="4" w:space="0" w:color="auto"/>
            </w:tcBorders>
          </w:tcPr>
          <w:p w14:paraId="727500C3" w14:textId="77777777" w:rsidR="0054790D" w:rsidRDefault="0054790D" w:rsidP="0054790D">
            <w:pPr>
              <w:overflowPunct w:val="0"/>
              <w:autoSpaceDE w:val="0"/>
              <w:autoSpaceDN w:val="0"/>
              <w:adjustRightInd w:val="0"/>
              <w:spacing w:after="0" w:line="240" w:lineRule="auto"/>
              <w:textAlignment w:val="baseline"/>
              <w:rPr>
                <w:rFonts w:ascii="Arial" w:eastAsia="Calibri" w:hAnsi="Arial" w:cs="Arial"/>
                <w:kern w:val="22"/>
              </w:rPr>
            </w:pPr>
          </w:p>
          <w:p w14:paraId="59898AB1" w14:textId="77777777" w:rsidR="0054790D" w:rsidRDefault="0054790D" w:rsidP="0054790D">
            <w:pPr>
              <w:overflowPunct w:val="0"/>
              <w:autoSpaceDE w:val="0"/>
              <w:autoSpaceDN w:val="0"/>
              <w:adjustRightInd w:val="0"/>
              <w:spacing w:after="0" w:line="240" w:lineRule="auto"/>
              <w:textAlignment w:val="baseline"/>
              <w:rPr>
                <w:rFonts w:ascii="Arial" w:eastAsia="Calibri" w:hAnsi="Arial" w:cs="Arial"/>
                <w:kern w:val="22"/>
              </w:rPr>
            </w:pPr>
          </w:p>
          <w:p w14:paraId="56C95751" w14:textId="77777777" w:rsidR="0054790D" w:rsidRDefault="0054790D" w:rsidP="0054790D">
            <w:pPr>
              <w:overflowPunct w:val="0"/>
              <w:autoSpaceDE w:val="0"/>
              <w:autoSpaceDN w:val="0"/>
              <w:adjustRightInd w:val="0"/>
              <w:spacing w:after="0" w:line="240" w:lineRule="auto"/>
              <w:textAlignment w:val="baseline"/>
              <w:rPr>
                <w:rFonts w:ascii="Arial" w:eastAsia="Calibri" w:hAnsi="Arial" w:cs="Arial"/>
                <w:kern w:val="22"/>
              </w:rPr>
            </w:pPr>
          </w:p>
          <w:p w14:paraId="6616C84C" w14:textId="77777777" w:rsidR="00EA7A37" w:rsidRDefault="00EA7A37" w:rsidP="0054790D">
            <w:pPr>
              <w:overflowPunct w:val="0"/>
              <w:autoSpaceDE w:val="0"/>
              <w:autoSpaceDN w:val="0"/>
              <w:adjustRightInd w:val="0"/>
              <w:spacing w:after="0" w:line="240" w:lineRule="auto"/>
              <w:textAlignment w:val="baseline"/>
              <w:rPr>
                <w:rFonts w:ascii="Arial" w:eastAsia="Calibri" w:hAnsi="Arial" w:cs="Arial"/>
                <w:kern w:val="22"/>
              </w:rPr>
            </w:pPr>
          </w:p>
          <w:p w14:paraId="7964F199" w14:textId="30215613" w:rsidR="00783E05" w:rsidRDefault="00674A5F" w:rsidP="0054790D">
            <w:pPr>
              <w:overflowPunct w:val="0"/>
              <w:autoSpaceDE w:val="0"/>
              <w:autoSpaceDN w:val="0"/>
              <w:adjustRightInd w:val="0"/>
              <w:spacing w:after="0" w:line="240" w:lineRule="auto"/>
              <w:textAlignment w:val="baseline"/>
              <w:rPr>
                <w:rFonts w:ascii="Arial" w:eastAsia="Calibri" w:hAnsi="Arial" w:cs="Arial"/>
                <w:kern w:val="22"/>
              </w:rPr>
            </w:pPr>
            <w:r w:rsidRPr="00674A5F">
              <w:rPr>
                <w:rFonts w:ascii="Arial" w:eastAsia="Calibri" w:hAnsi="Arial" w:cs="Arial"/>
                <w:kern w:val="22"/>
              </w:rPr>
              <w:t>At least 6 weeks prior to course start</w:t>
            </w:r>
          </w:p>
          <w:p w14:paraId="03861136" w14:textId="77777777" w:rsidR="00315B15" w:rsidRDefault="00315B15" w:rsidP="0054790D">
            <w:pPr>
              <w:overflowPunct w:val="0"/>
              <w:autoSpaceDE w:val="0"/>
              <w:autoSpaceDN w:val="0"/>
              <w:adjustRightInd w:val="0"/>
              <w:spacing w:after="0" w:line="240" w:lineRule="auto"/>
              <w:textAlignment w:val="baseline"/>
              <w:rPr>
                <w:rFonts w:ascii="Arial" w:eastAsia="Calibri" w:hAnsi="Arial" w:cs="Arial"/>
                <w:kern w:val="22"/>
              </w:rPr>
            </w:pPr>
          </w:p>
          <w:p w14:paraId="79724A38" w14:textId="77777777" w:rsidR="00315B15" w:rsidRDefault="00315B15" w:rsidP="0054790D">
            <w:pPr>
              <w:overflowPunct w:val="0"/>
              <w:autoSpaceDE w:val="0"/>
              <w:autoSpaceDN w:val="0"/>
              <w:adjustRightInd w:val="0"/>
              <w:spacing w:after="0" w:line="240" w:lineRule="auto"/>
              <w:textAlignment w:val="baseline"/>
              <w:rPr>
                <w:rFonts w:ascii="Arial" w:eastAsia="Calibri" w:hAnsi="Arial" w:cs="Arial"/>
                <w:kern w:val="22"/>
              </w:rPr>
            </w:pPr>
          </w:p>
          <w:p w14:paraId="7208DB50" w14:textId="77777777" w:rsidR="002C38C5" w:rsidRDefault="002C38C5" w:rsidP="0054790D">
            <w:pPr>
              <w:overflowPunct w:val="0"/>
              <w:autoSpaceDE w:val="0"/>
              <w:autoSpaceDN w:val="0"/>
              <w:adjustRightInd w:val="0"/>
              <w:spacing w:after="0" w:line="240" w:lineRule="auto"/>
              <w:textAlignment w:val="baseline"/>
              <w:rPr>
                <w:rFonts w:ascii="Arial" w:eastAsia="Calibri" w:hAnsi="Arial" w:cs="Arial"/>
                <w:kern w:val="22"/>
              </w:rPr>
            </w:pPr>
            <w:r w:rsidRPr="00401D0F">
              <w:rPr>
                <w:rFonts w:ascii="Arial" w:eastAsia="Calibri" w:hAnsi="Arial" w:cs="Arial"/>
                <w:kern w:val="22"/>
              </w:rPr>
              <w:t>At least 2 weeks prior to module start for full schedule.</w:t>
            </w:r>
          </w:p>
          <w:p w14:paraId="6DAD654A" w14:textId="77777777" w:rsidR="00315B15" w:rsidRDefault="00315B15" w:rsidP="0054790D">
            <w:pPr>
              <w:overflowPunct w:val="0"/>
              <w:autoSpaceDE w:val="0"/>
              <w:autoSpaceDN w:val="0"/>
              <w:adjustRightInd w:val="0"/>
              <w:spacing w:after="0" w:line="240" w:lineRule="auto"/>
              <w:textAlignment w:val="baseline"/>
              <w:rPr>
                <w:rFonts w:ascii="Arial" w:eastAsia="Calibri" w:hAnsi="Arial" w:cs="Arial"/>
                <w:kern w:val="22"/>
              </w:rPr>
            </w:pPr>
          </w:p>
          <w:p w14:paraId="187CCD51" w14:textId="581661A9" w:rsidR="002C38C5" w:rsidRDefault="002C38C5" w:rsidP="0054790D">
            <w:pPr>
              <w:overflowPunct w:val="0"/>
              <w:autoSpaceDE w:val="0"/>
              <w:autoSpaceDN w:val="0"/>
              <w:adjustRightInd w:val="0"/>
              <w:spacing w:after="0" w:line="240" w:lineRule="auto"/>
              <w:textAlignment w:val="baseline"/>
              <w:rPr>
                <w:rFonts w:ascii="Arial" w:eastAsia="Calibri" w:hAnsi="Arial" w:cs="Arial"/>
                <w:kern w:val="22"/>
              </w:rPr>
            </w:pPr>
            <w:r w:rsidRPr="00401D0F">
              <w:rPr>
                <w:rFonts w:ascii="Arial" w:eastAsia="Calibri" w:hAnsi="Arial" w:cs="Arial"/>
                <w:kern w:val="22"/>
              </w:rPr>
              <w:t>At least 2 weeks prior to exam</w:t>
            </w:r>
          </w:p>
          <w:p w14:paraId="40F70B60" w14:textId="77777777" w:rsidR="00315B15" w:rsidRDefault="00315B15" w:rsidP="0054790D">
            <w:pPr>
              <w:overflowPunct w:val="0"/>
              <w:autoSpaceDE w:val="0"/>
              <w:autoSpaceDN w:val="0"/>
              <w:adjustRightInd w:val="0"/>
              <w:spacing w:after="0" w:line="240" w:lineRule="auto"/>
              <w:textAlignment w:val="baseline"/>
              <w:rPr>
                <w:rFonts w:ascii="Arial" w:eastAsia="Calibri" w:hAnsi="Arial" w:cs="Arial"/>
                <w:kern w:val="22"/>
              </w:rPr>
            </w:pPr>
          </w:p>
          <w:p w14:paraId="412CDE52" w14:textId="77777777" w:rsidR="00E13502" w:rsidRDefault="00E13502" w:rsidP="0054790D">
            <w:pPr>
              <w:overflowPunct w:val="0"/>
              <w:autoSpaceDE w:val="0"/>
              <w:autoSpaceDN w:val="0"/>
              <w:adjustRightInd w:val="0"/>
              <w:spacing w:after="0" w:line="240" w:lineRule="auto"/>
              <w:textAlignment w:val="baseline"/>
              <w:rPr>
                <w:rFonts w:ascii="Arial" w:eastAsia="Calibri" w:hAnsi="Arial" w:cs="Arial"/>
                <w:kern w:val="22"/>
              </w:rPr>
            </w:pPr>
          </w:p>
          <w:p w14:paraId="4C9D2CA7" w14:textId="0E017442" w:rsidR="002C38C5" w:rsidDel="006638E0" w:rsidRDefault="002C38C5" w:rsidP="0054790D">
            <w:pPr>
              <w:overflowPunct w:val="0"/>
              <w:autoSpaceDE w:val="0"/>
              <w:autoSpaceDN w:val="0"/>
              <w:adjustRightInd w:val="0"/>
              <w:spacing w:after="0" w:line="240" w:lineRule="auto"/>
              <w:textAlignment w:val="baseline"/>
              <w:rPr>
                <w:rFonts w:ascii="Arial" w:eastAsia="Calibri" w:hAnsi="Arial" w:cs="Arial"/>
                <w:kern w:val="22"/>
              </w:rPr>
            </w:pPr>
            <w:r w:rsidRPr="00401D0F">
              <w:rPr>
                <w:rFonts w:ascii="Arial" w:eastAsia="Calibri" w:hAnsi="Arial" w:cs="Arial"/>
                <w:kern w:val="22"/>
              </w:rPr>
              <w:t>4 weeks after start of block 5</w:t>
            </w:r>
          </w:p>
        </w:tc>
        <w:tc>
          <w:tcPr>
            <w:tcW w:w="1134" w:type="dxa"/>
            <w:tcBorders>
              <w:top w:val="single" w:sz="4" w:space="0" w:color="auto"/>
              <w:left w:val="single" w:sz="4" w:space="0" w:color="auto"/>
              <w:bottom w:val="single" w:sz="4" w:space="0" w:color="auto"/>
              <w:right w:val="single" w:sz="4" w:space="0" w:color="auto"/>
            </w:tcBorders>
            <w:vAlign w:val="center"/>
          </w:tcPr>
          <w:p w14:paraId="44C6EDE4" w14:textId="0983CDB8" w:rsidR="00783E05" w:rsidRPr="00401D0F" w:rsidDel="006638E0" w:rsidRDefault="00E13502"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100%</w:t>
            </w:r>
          </w:p>
        </w:tc>
      </w:tr>
      <w:tr w:rsidR="009941A6" w14:paraId="525D8149" w14:textId="77777777" w:rsidTr="003967A7">
        <w:tc>
          <w:tcPr>
            <w:tcW w:w="704" w:type="dxa"/>
            <w:tcBorders>
              <w:top w:val="single" w:sz="4" w:space="0" w:color="auto"/>
              <w:left w:val="single" w:sz="4" w:space="0" w:color="auto"/>
              <w:bottom w:val="single" w:sz="4" w:space="0" w:color="auto"/>
              <w:right w:val="single" w:sz="4" w:space="0" w:color="auto"/>
            </w:tcBorders>
            <w:vAlign w:val="center"/>
          </w:tcPr>
          <w:p w14:paraId="7880DD84" w14:textId="4C59BE44" w:rsidR="009941A6" w:rsidRPr="00401D0F" w:rsidRDefault="009941A6" w:rsidP="00401D0F">
            <w:pPr>
              <w:overflowPunct w:val="0"/>
              <w:autoSpaceDE w:val="0"/>
              <w:autoSpaceDN w:val="0"/>
              <w:adjustRightInd w:val="0"/>
              <w:spacing w:after="0" w:line="240" w:lineRule="auto"/>
              <w:jc w:val="center"/>
              <w:textAlignment w:val="baseline"/>
              <w:rPr>
                <w:rFonts w:ascii="Arial" w:eastAsia="Calibri" w:hAnsi="Arial" w:cs="Arial"/>
                <w:b/>
                <w:kern w:val="22"/>
              </w:rPr>
            </w:pPr>
            <w:r>
              <w:rPr>
                <w:rFonts w:ascii="Arial" w:eastAsia="Calibri" w:hAnsi="Arial" w:cs="Arial"/>
                <w:b/>
                <w:kern w:val="22"/>
              </w:rPr>
              <w:t>2.</w:t>
            </w:r>
          </w:p>
        </w:tc>
        <w:tc>
          <w:tcPr>
            <w:tcW w:w="1985" w:type="dxa"/>
            <w:tcBorders>
              <w:top w:val="single" w:sz="4" w:space="0" w:color="auto"/>
              <w:left w:val="single" w:sz="4" w:space="0" w:color="auto"/>
              <w:bottom w:val="single" w:sz="4" w:space="0" w:color="auto"/>
              <w:right w:val="single" w:sz="4" w:space="0" w:color="auto"/>
            </w:tcBorders>
            <w:vAlign w:val="center"/>
          </w:tcPr>
          <w:p w14:paraId="02BEF716" w14:textId="303808B6" w:rsidR="009941A6" w:rsidRPr="00401D0F" w:rsidRDefault="00DB0A00" w:rsidP="00401D0F">
            <w:pPr>
              <w:overflowPunct w:val="0"/>
              <w:autoSpaceDE w:val="0"/>
              <w:autoSpaceDN w:val="0"/>
              <w:adjustRightInd w:val="0"/>
              <w:spacing w:after="0" w:line="240" w:lineRule="auto"/>
              <w:jc w:val="center"/>
              <w:textAlignment w:val="baseline"/>
              <w:rPr>
                <w:rFonts w:ascii="Arial" w:eastAsia="Calibri" w:hAnsi="Arial" w:cs="Arial"/>
                <w:b/>
                <w:kern w:val="22"/>
              </w:rPr>
            </w:pPr>
            <w:r>
              <w:rPr>
                <w:rFonts w:ascii="Arial" w:eastAsia="Calibri" w:hAnsi="Arial" w:cs="Arial"/>
                <w:b/>
                <w:kern w:val="22"/>
              </w:rPr>
              <w:t>Exams and Assessment</w:t>
            </w:r>
          </w:p>
        </w:tc>
        <w:tc>
          <w:tcPr>
            <w:tcW w:w="4961" w:type="dxa"/>
            <w:tcBorders>
              <w:top w:val="single" w:sz="4" w:space="0" w:color="auto"/>
              <w:left w:val="single" w:sz="4" w:space="0" w:color="auto"/>
              <w:bottom w:val="single" w:sz="4" w:space="0" w:color="auto"/>
              <w:right w:val="single" w:sz="4" w:space="0" w:color="auto"/>
            </w:tcBorders>
          </w:tcPr>
          <w:p w14:paraId="54039250" w14:textId="4468086F" w:rsidR="009941A6" w:rsidRDefault="009820DA" w:rsidP="00401D0F">
            <w:pPr>
              <w:overflowPunct w:val="0"/>
              <w:autoSpaceDE w:val="0"/>
              <w:autoSpaceDN w:val="0"/>
              <w:adjustRightInd w:val="0"/>
              <w:spacing w:after="0" w:line="240" w:lineRule="auto"/>
              <w:textAlignment w:val="baseline"/>
              <w:rPr>
                <w:rFonts w:ascii="Arial" w:eastAsia="Calibri" w:hAnsi="Arial" w:cs="Arial"/>
                <w:kern w:val="22"/>
              </w:rPr>
            </w:pPr>
            <w:r>
              <w:rPr>
                <w:rFonts w:ascii="Arial" w:eastAsia="Calibri" w:hAnsi="Arial" w:cs="Arial"/>
                <w:kern w:val="22"/>
              </w:rPr>
              <w:t xml:space="preserve">The Contractor is </w:t>
            </w:r>
            <w:r w:rsidR="0078676F">
              <w:rPr>
                <w:rFonts w:ascii="Arial" w:eastAsia="Calibri" w:hAnsi="Arial" w:cs="Arial"/>
                <w:kern w:val="22"/>
              </w:rPr>
              <w:t xml:space="preserve">to </w:t>
            </w:r>
            <w:r>
              <w:rPr>
                <w:rFonts w:ascii="Arial" w:eastAsia="Calibri" w:hAnsi="Arial" w:cs="Arial"/>
                <w:kern w:val="22"/>
              </w:rPr>
              <w:t>inform the Authority for each of the items below in accordance the relevant para of the SoR:</w:t>
            </w:r>
          </w:p>
          <w:p w14:paraId="56ADF8FA" w14:textId="77777777" w:rsidR="0078676F" w:rsidRDefault="0078676F" w:rsidP="00401D0F">
            <w:pPr>
              <w:overflowPunct w:val="0"/>
              <w:autoSpaceDE w:val="0"/>
              <w:autoSpaceDN w:val="0"/>
              <w:adjustRightInd w:val="0"/>
              <w:spacing w:after="0" w:line="240" w:lineRule="auto"/>
              <w:textAlignment w:val="baseline"/>
              <w:rPr>
                <w:rFonts w:ascii="Arial" w:eastAsia="Calibri" w:hAnsi="Arial" w:cs="Arial"/>
                <w:kern w:val="22"/>
              </w:rPr>
            </w:pPr>
          </w:p>
          <w:p w14:paraId="61936A49" w14:textId="2D6065BA" w:rsidR="00A4310A" w:rsidRDefault="00A4310A" w:rsidP="00CE6C3B">
            <w:pPr>
              <w:pStyle w:val="ListParagraph"/>
              <w:numPr>
                <w:ilvl w:val="0"/>
                <w:numId w:val="9"/>
              </w:numPr>
              <w:tabs>
                <w:tab w:val="left" w:pos="400"/>
              </w:tabs>
              <w:ind w:left="0" w:firstLine="0"/>
              <w:rPr>
                <w:rFonts w:eastAsia="Calibri" w:cs="Arial"/>
              </w:rPr>
            </w:pPr>
            <w:r w:rsidRPr="00CE6C3B">
              <w:rPr>
                <w:rFonts w:eastAsia="Calibri" w:cs="Arial"/>
              </w:rPr>
              <w:t xml:space="preserve">Examination and assessment results </w:t>
            </w:r>
            <w:r w:rsidR="002F12B7">
              <w:rPr>
                <w:rFonts w:eastAsia="Calibri" w:cs="Arial"/>
              </w:rPr>
              <w:t>(para 23)</w:t>
            </w:r>
          </w:p>
          <w:p w14:paraId="2A7F3DE8" w14:textId="77777777" w:rsidR="00A4310A" w:rsidRDefault="00A4310A" w:rsidP="003967A7">
            <w:pPr>
              <w:pStyle w:val="ListParagraph"/>
              <w:tabs>
                <w:tab w:val="left" w:pos="400"/>
              </w:tabs>
              <w:ind w:left="0"/>
              <w:rPr>
                <w:rFonts w:eastAsia="Calibri" w:cs="Arial"/>
              </w:rPr>
            </w:pPr>
          </w:p>
          <w:p w14:paraId="7319AA48" w14:textId="5F0EFBD4" w:rsidR="0078676F" w:rsidRPr="00A4310A" w:rsidRDefault="0078676F" w:rsidP="00A4310A">
            <w:pPr>
              <w:pStyle w:val="ListParagraph"/>
              <w:numPr>
                <w:ilvl w:val="0"/>
                <w:numId w:val="9"/>
              </w:numPr>
              <w:tabs>
                <w:tab w:val="left" w:pos="400"/>
              </w:tabs>
              <w:ind w:left="0" w:firstLine="0"/>
              <w:rPr>
                <w:rFonts w:eastAsia="Calibri" w:cs="Arial"/>
              </w:rPr>
            </w:pPr>
            <w:r w:rsidRPr="00CE6C3B">
              <w:rPr>
                <w:rFonts w:eastAsia="Calibri" w:cs="Arial"/>
              </w:rPr>
              <w:t>Any late submissions and agreed extensions</w:t>
            </w:r>
            <w:r w:rsidR="002F12B7">
              <w:rPr>
                <w:rFonts w:eastAsia="Calibri" w:cs="Arial"/>
              </w:rPr>
              <w:t xml:space="preserve"> (para 24)</w:t>
            </w:r>
          </w:p>
        </w:tc>
        <w:tc>
          <w:tcPr>
            <w:tcW w:w="1276" w:type="dxa"/>
            <w:tcBorders>
              <w:top w:val="single" w:sz="4" w:space="0" w:color="auto"/>
              <w:left w:val="single" w:sz="4" w:space="0" w:color="auto"/>
              <w:bottom w:val="single" w:sz="4" w:space="0" w:color="auto"/>
              <w:right w:val="single" w:sz="4" w:space="0" w:color="auto"/>
            </w:tcBorders>
            <w:vAlign w:val="center"/>
          </w:tcPr>
          <w:p w14:paraId="3AA67B34" w14:textId="646C08C4" w:rsidR="009941A6" w:rsidRPr="00401D0F" w:rsidRDefault="002F12B7"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Contractor</w:t>
            </w:r>
          </w:p>
        </w:tc>
        <w:tc>
          <w:tcPr>
            <w:tcW w:w="3969" w:type="dxa"/>
            <w:tcBorders>
              <w:top w:val="single" w:sz="4" w:space="0" w:color="auto"/>
              <w:left w:val="single" w:sz="4" w:space="0" w:color="auto"/>
              <w:bottom w:val="single" w:sz="4" w:space="0" w:color="auto"/>
              <w:right w:val="single" w:sz="4" w:space="0" w:color="auto"/>
            </w:tcBorders>
          </w:tcPr>
          <w:p w14:paraId="140D4653"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7CDE8BB6"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3DD21237"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65E8A7B5"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68D6BA11" w14:textId="4D342E7F" w:rsidR="003967A7" w:rsidRDefault="002F12B7" w:rsidP="003967A7">
            <w:pPr>
              <w:overflowPunct w:val="0"/>
              <w:autoSpaceDE w:val="0"/>
              <w:autoSpaceDN w:val="0"/>
              <w:adjustRightInd w:val="0"/>
              <w:spacing w:after="0" w:line="240" w:lineRule="auto"/>
              <w:textAlignment w:val="baseline"/>
              <w:rPr>
                <w:rFonts w:ascii="Arial" w:eastAsia="Calibri" w:hAnsi="Arial" w:cs="Arial"/>
                <w:kern w:val="22"/>
              </w:rPr>
            </w:pPr>
            <w:r w:rsidRPr="00401D0F">
              <w:rPr>
                <w:rFonts w:ascii="Arial" w:eastAsia="Calibri" w:hAnsi="Arial" w:cs="Arial"/>
                <w:kern w:val="22"/>
              </w:rPr>
              <w:t xml:space="preserve">Within 7 days </w:t>
            </w:r>
          </w:p>
          <w:p w14:paraId="2B458A26"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3E2EC8D5" w14:textId="77777777" w:rsidR="003967A7" w:rsidRDefault="003967A7" w:rsidP="003967A7">
            <w:pPr>
              <w:overflowPunct w:val="0"/>
              <w:autoSpaceDE w:val="0"/>
              <w:autoSpaceDN w:val="0"/>
              <w:adjustRightInd w:val="0"/>
              <w:spacing w:after="0" w:line="240" w:lineRule="auto"/>
              <w:textAlignment w:val="baseline"/>
              <w:rPr>
                <w:rFonts w:ascii="Arial" w:eastAsia="Calibri" w:hAnsi="Arial" w:cs="Arial"/>
                <w:kern w:val="22"/>
              </w:rPr>
            </w:pPr>
          </w:p>
          <w:p w14:paraId="1FD14BCA" w14:textId="35A60C33" w:rsidR="009941A6" w:rsidRPr="00401D0F" w:rsidRDefault="002F12B7" w:rsidP="003967A7">
            <w:pPr>
              <w:overflowPunct w:val="0"/>
              <w:autoSpaceDE w:val="0"/>
              <w:autoSpaceDN w:val="0"/>
              <w:adjustRightInd w:val="0"/>
              <w:spacing w:after="0" w:line="240" w:lineRule="auto"/>
              <w:textAlignment w:val="baseline"/>
              <w:rPr>
                <w:rFonts w:ascii="Arial" w:eastAsia="Calibri" w:hAnsi="Arial" w:cs="Arial"/>
                <w:kern w:val="22"/>
              </w:rPr>
            </w:pPr>
            <w:r w:rsidRPr="00401D0F">
              <w:rPr>
                <w:rFonts w:ascii="Arial" w:eastAsia="Calibri" w:hAnsi="Arial" w:cs="Arial"/>
                <w:kern w:val="22"/>
              </w:rPr>
              <w:t xml:space="preserve">Within 1 working </w:t>
            </w:r>
            <w:r>
              <w:rPr>
                <w:rFonts w:ascii="Arial" w:eastAsia="Calibri" w:hAnsi="Arial" w:cs="Arial"/>
                <w:kern w:val="22"/>
              </w:rPr>
              <w:t>d</w:t>
            </w:r>
            <w:r w:rsidRPr="00401D0F">
              <w:rPr>
                <w:rFonts w:ascii="Arial" w:eastAsia="Calibri" w:hAnsi="Arial" w:cs="Arial"/>
                <w:kern w:val="22"/>
              </w:rPr>
              <w:t>ay</w:t>
            </w:r>
          </w:p>
        </w:tc>
        <w:tc>
          <w:tcPr>
            <w:tcW w:w="1134" w:type="dxa"/>
            <w:tcBorders>
              <w:top w:val="single" w:sz="4" w:space="0" w:color="auto"/>
              <w:left w:val="single" w:sz="4" w:space="0" w:color="auto"/>
              <w:bottom w:val="single" w:sz="4" w:space="0" w:color="auto"/>
              <w:right w:val="single" w:sz="4" w:space="0" w:color="auto"/>
            </w:tcBorders>
            <w:vAlign w:val="center"/>
          </w:tcPr>
          <w:p w14:paraId="3B554C51" w14:textId="7C93EA0C" w:rsidR="009941A6" w:rsidRPr="00401D0F" w:rsidRDefault="003967A7"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100%</w:t>
            </w:r>
          </w:p>
        </w:tc>
      </w:tr>
      <w:tr w:rsidR="00250D17" w14:paraId="40E12A1E" w14:textId="77777777" w:rsidTr="002A206E">
        <w:tc>
          <w:tcPr>
            <w:tcW w:w="704" w:type="dxa"/>
            <w:tcBorders>
              <w:top w:val="single" w:sz="4" w:space="0" w:color="auto"/>
              <w:left w:val="single" w:sz="4" w:space="0" w:color="auto"/>
              <w:bottom w:val="single" w:sz="4" w:space="0" w:color="auto"/>
              <w:right w:val="single" w:sz="4" w:space="0" w:color="auto"/>
            </w:tcBorders>
            <w:vAlign w:val="center"/>
          </w:tcPr>
          <w:p w14:paraId="1AA64740" w14:textId="00264EAC" w:rsidR="00250D17" w:rsidRPr="00401D0F" w:rsidRDefault="00EC6E10" w:rsidP="00401D0F">
            <w:pPr>
              <w:overflowPunct w:val="0"/>
              <w:autoSpaceDE w:val="0"/>
              <w:autoSpaceDN w:val="0"/>
              <w:adjustRightInd w:val="0"/>
              <w:spacing w:after="0" w:line="240" w:lineRule="auto"/>
              <w:jc w:val="center"/>
              <w:textAlignment w:val="baseline"/>
              <w:rPr>
                <w:rFonts w:ascii="Arial" w:eastAsia="Calibri" w:hAnsi="Arial" w:cs="Arial"/>
                <w:b/>
                <w:kern w:val="22"/>
              </w:rPr>
            </w:pPr>
            <w:r>
              <w:rPr>
                <w:rFonts w:ascii="Arial" w:eastAsia="Calibri" w:hAnsi="Arial" w:cs="Arial"/>
                <w:b/>
                <w:kern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780810C7" w14:textId="5A211B18" w:rsidR="00250D17" w:rsidRPr="00401D0F" w:rsidRDefault="00623F99" w:rsidP="00401D0F">
            <w:pPr>
              <w:overflowPunct w:val="0"/>
              <w:autoSpaceDE w:val="0"/>
              <w:autoSpaceDN w:val="0"/>
              <w:adjustRightInd w:val="0"/>
              <w:spacing w:after="0" w:line="240" w:lineRule="auto"/>
              <w:jc w:val="center"/>
              <w:textAlignment w:val="baseline"/>
              <w:rPr>
                <w:rFonts w:ascii="Arial" w:eastAsia="Calibri" w:hAnsi="Arial" w:cs="Arial"/>
                <w:b/>
                <w:kern w:val="22"/>
              </w:rPr>
            </w:pPr>
            <w:proofErr w:type="spellStart"/>
            <w:r>
              <w:rPr>
                <w:rFonts w:ascii="Arial" w:eastAsia="Calibri" w:hAnsi="Arial" w:cs="Arial"/>
                <w:b/>
                <w:kern w:val="22"/>
              </w:rPr>
              <w:t>CIEH</w:t>
            </w:r>
            <w:proofErr w:type="spellEnd"/>
            <w:r>
              <w:rPr>
                <w:rFonts w:ascii="Arial" w:eastAsia="Calibri" w:hAnsi="Arial" w:cs="Arial"/>
                <w:b/>
                <w:kern w:val="22"/>
              </w:rPr>
              <w:t xml:space="preserve"> Annual Accreditation Evaluation</w:t>
            </w:r>
          </w:p>
        </w:tc>
        <w:tc>
          <w:tcPr>
            <w:tcW w:w="4961" w:type="dxa"/>
            <w:tcBorders>
              <w:top w:val="single" w:sz="4" w:space="0" w:color="auto"/>
              <w:left w:val="single" w:sz="4" w:space="0" w:color="auto"/>
              <w:bottom w:val="single" w:sz="4" w:space="0" w:color="auto"/>
              <w:right w:val="single" w:sz="4" w:space="0" w:color="auto"/>
            </w:tcBorders>
          </w:tcPr>
          <w:p w14:paraId="68789AC7" w14:textId="21350828" w:rsidR="00250D17" w:rsidRPr="00401D0F" w:rsidRDefault="00623F99" w:rsidP="00401D0F">
            <w:pPr>
              <w:overflowPunct w:val="0"/>
              <w:autoSpaceDE w:val="0"/>
              <w:autoSpaceDN w:val="0"/>
              <w:adjustRightInd w:val="0"/>
              <w:spacing w:after="0" w:line="240" w:lineRule="auto"/>
              <w:textAlignment w:val="baseline"/>
              <w:rPr>
                <w:rFonts w:ascii="Arial" w:eastAsia="Calibri" w:hAnsi="Arial" w:cs="Arial"/>
                <w:kern w:val="22"/>
              </w:rPr>
            </w:pPr>
            <w:r>
              <w:rPr>
                <w:rFonts w:ascii="Arial" w:eastAsia="Calibri" w:hAnsi="Arial" w:cs="Arial"/>
                <w:kern w:val="22"/>
              </w:rPr>
              <w:t xml:space="preserve">The </w:t>
            </w:r>
            <w:r w:rsidRPr="00623F99">
              <w:rPr>
                <w:rFonts w:ascii="Arial" w:eastAsia="Calibri" w:hAnsi="Arial" w:cs="Arial"/>
                <w:kern w:val="22"/>
              </w:rPr>
              <w:t>Contractor Link Tutor</w:t>
            </w:r>
            <w:r>
              <w:rPr>
                <w:rFonts w:ascii="Arial" w:eastAsia="Calibri" w:hAnsi="Arial" w:cs="Arial"/>
                <w:kern w:val="22"/>
              </w:rPr>
              <w:t xml:space="preserve"> will </w:t>
            </w:r>
            <w:r w:rsidRPr="00623F99">
              <w:rPr>
                <w:rFonts w:ascii="Arial" w:eastAsia="Calibri" w:hAnsi="Arial" w:cs="Arial"/>
                <w:kern w:val="22"/>
              </w:rPr>
              <w:t>provide</w:t>
            </w:r>
            <w:r>
              <w:rPr>
                <w:rFonts w:ascii="Arial" w:eastAsia="Calibri" w:hAnsi="Arial" w:cs="Arial"/>
                <w:kern w:val="22"/>
              </w:rPr>
              <w:t xml:space="preserve"> </w:t>
            </w:r>
            <w:r w:rsidRPr="00623F99">
              <w:rPr>
                <w:rFonts w:ascii="Arial" w:eastAsia="Calibri" w:hAnsi="Arial" w:cs="Arial"/>
                <w:kern w:val="22"/>
              </w:rPr>
              <w:t xml:space="preserve">in accordance with the agreed schedule for quality monitoring </w:t>
            </w:r>
            <w:r>
              <w:rPr>
                <w:rFonts w:ascii="Arial" w:eastAsia="Calibri" w:hAnsi="Arial" w:cs="Arial"/>
                <w:kern w:val="22"/>
              </w:rPr>
              <w:t xml:space="preserve">a report that will be included in the Authorities annual accreditation evaluation to the </w:t>
            </w:r>
            <w:proofErr w:type="spellStart"/>
            <w:r>
              <w:rPr>
                <w:rFonts w:ascii="Arial" w:eastAsia="Calibri" w:hAnsi="Arial" w:cs="Arial"/>
                <w:kern w:val="22"/>
              </w:rPr>
              <w:t>CIEH</w:t>
            </w:r>
            <w:proofErr w:type="spellEnd"/>
            <w:r>
              <w:rPr>
                <w:rFonts w:ascii="Arial" w:eastAsia="Calibri" w:hAnsi="Arial" w:cs="Arial"/>
                <w:kern w:val="22"/>
              </w:rPr>
              <w:t xml:space="preserve"> </w:t>
            </w:r>
            <w:r w:rsidR="00EC6E10">
              <w:rPr>
                <w:rFonts w:ascii="Arial" w:eastAsia="Calibri" w:hAnsi="Arial" w:cs="Arial"/>
                <w:kern w:val="22"/>
              </w:rPr>
              <w:t xml:space="preserve">(para </w:t>
            </w:r>
            <w:proofErr w:type="spellStart"/>
            <w:r w:rsidR="00EC6E10">
              <w:rPr>
                <w:rFonts w:ascii="Arial" w:eastAsia="Calibri" w:hAnsi="Arial" w:cs="Arial"/>
                <w:kern w:val="22"/>
              </w:rPr>
              <w:t>8e</w:t>
            </w:r>
            <w:proofErr w:type="spellEnd"/>
            <w:r w:rsidR="00EC6E10">
              <w:rPr>
                <w:rFonts w:ascii="Arial" w:eastAsia="Calibri" w:hAnsi="Arial" w:cs="Arial"/>
                <w:kern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75D6A120" w14:textId="42C06A31" w:rsidR="00250D17" w:rsidRPr="00401D0F" w:rsidRDefault="00623F99"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Contractor</w:t>
            </w:r>
          </w:p>
        </w:tc>
        <w:tc>
          <w:tcPr>
            <w:tcW w:w="3969" w:type="dxa"/>
            <w:tcBorders>
              <w:top w:val="single" w:sz="4" w:space="0" w:color="auto"/>
              <w:left w:val="single" w:sz="4" w:space="0" w:color="auto"/>
              <w:bottom w:val="single" w:sz="4" w:space="0" w:color="auto"/>
              <w:right w:val="single" w:sz="4" w:space="0" w:color="auto"/>
            </w:tcBorders>
            <w:vAlign w:val="center"/>
          </w:tcPr>
          <w:p w14:paraId="45F04ADA" w14:textId="7CE6E005" w:rsidR="00250D17" w:rsidRPr="00401D0F" w:rsidRDefault="00623F99" w:rsidP="00401D0F">
            <w:pPr>
              <w:overflowPunct w:val="0"/>
              <w:autoSpaceDE w:val="0"/>
              <w:autoSpaceDN w:val="0"/>
              <w:adjustRightInd w:val="0"/>
              <w:spacing w:after="0" w:line="240" w:lineRule="auto"/>
              <w:textAlignment w:val="baseline"/>
              <w:rPr>
                <w:rFonts w:ascii="Arial" w:eastAsia="Calibri" w:hAnsi="Arial" w:cs="Arial"/>
                <w:kern w:val="22"/>
              </w:rPr>
            </w:pPr>
            <w:r>
              <w:rPr>
                <w:rFonts w:ascii="Arial" w:eastAsia="Calibri" w:hAnsi="Arial" w:cs="Arial"/>
                <w:kern w:val="22"/>
              </w:rPr>
              <w:t>Oct</w:t>
            </w:r>
            <w:r w:rsidR="00464FDE">
              <w:rPr>
                <w:rFonts w:ascii="Arial" w:eastAsia="Calibri" w:hAnsi="Arial" w:cs="Arial"/>
                <w:kern w:val="22"/>
              </w:rPr>
              <w:t>ober</w:t>
            </w:r>
          </w:p>
        </w:tc>
        <w:tc>
          <w:tcPr>
            <w:tcW w:w="1134" w:type="dxa"/>
            <w:tcBorders>
              <w:top w:val="single" w:sz="4" w:space="0" w:color="auto"/>
              <w:left w:val="single" w:sz="4" w:space="0" w:color="auto"/>
              <w:bottom w:val="single" w:sz="4" w:space="0" w:color="auto"/>
              <w:right w:val="single" w:sz="4" w:space="0" w:color="auto"/>
            </w:tcBorders>
            <w:vAlign w:val="center"/>
          </w:tcPr>
          <w:p w14:paraId="2E745B59" w14:textId="2DABFE65" w:rsidR="00250D17" w:rsidRPr="00401D0F" w:rsidRDefault="00623F99" w:rsidP="00401D0F">
            <w:pPr>
              <w:overflowPunct w:val="0"/>
              <w:autoSpaceDE w:val="0"/>
              <w:autoSpaceDN w:val="0"/>
              <w:adjustRightInd w:val="0"/>
              <w:spacing w:after="0" w:line="240" w:lineRule="auto"/>
              <w:jc w:val="center"/>
              <w:textAlignment w:val="baseline"/>
              <w:rPr>
                <w:rFonts w:ascii="Arial" w:eastAsia="Calibri" w:hAnsi="Arial" w:cs="Arial"/>
                <w:kern w:val="22"/>
              </w:rPr>
            </w:pPr>
            <w:r>
              <w:rPr>
                <w:rFonts w:ascii="Arial" w:eastAsia="Calibri" w:hAnsi="Arial" w:cs="Arial"/>
                <w:kern w:val="22"/>
              </w:rPr>
              <w:t>100%</w:t>
            </w:r>
          </w:p>
        </w:tc>
      </w:tr>
    </w:tbl>
    <w:p w14:paraId="59CF9011" w14:textId="77777777" w:rsidR="00E87529" w:rsidRPr="00FB7465" w:rsidRDefault="00E87529" w:rsidP="00F12810">
      <w:pPr>
        <w:pStyle w:val="ListParagraph"/>
        <w:tabs>
          <w:tab w:val="left" w:pos="567"/>
        </w:tabs>
        <w:ind w:left="0"/>
        <w:rPr>
          <w:rFonts w:cs="Arial"/>
        </w:rPr>
      </w:pPr>
    </w:p>
    <w:sectPr w:rsidR="00E87529" w:rsidRPr="00FB7465" w:rsidSect="002A206E">
      <w:headerReference w:type="first" r:id="rId23"/>
      <w:footerReference w:type="first" r:id="rId24"/>
      <w:pgSz w:w="16838" w:h="11906" w:orient="landscape"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ullivant, Glen Maj (UKStratCom-DMS-DMA-DSHE-EOHOC)" w:date="2024-10-03T15:45:00Z" w:initials="BGM(DDDE">
    <w:p w14:paraId="7E181638" w14:textId="77777777" w:rsidR="009326BB" w:rsidRDefault="009326BB" w:rsidP="00944D24">
      <w:pPr>
        <w:pStyle w:val="CommentText"/>
      </w:pPr>
      <w:r>
        <w:rPr>
          <w:rStyle w:val="CommentReference"/>
        </w:rPr>
        <w:annotationRef/>
      </w:r>
      <w:r>
        <w:t>This is a block 3 module so can it be moved to the block 3 section below?</w:t>
      </w:r>
    </w:p>
  </w:comment>
  <w:comment w:id="6" w:author="Bullivant, Glen Maj (UKStratCom-DMS-DMA-DSHE-EOHOC)" w:date="2024-10-03T15:46:00Z" w:initials="BGM(DDDE">
    <w:p w14:paraId="311DCC8A" w14:textId="77777777" w:rsidR="009326BB" w:rsidRDefault="009326BB" w:rsidP="007B10DC">
      <w:pPr>
        <w:pStyle w:val="CommentText"/>
      </w:pPr>
      <w:r>
        <w:rPr>
          <w:rStyle w:val="CommentReference"/>
        </w:rPr>
        <w:annotationRef/>
      </w:r>
      <w:r>
        <w:t>Add this extra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181638" w15:done="0"/>
  <w15:commentEx w15:paraId="311DC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3A96" w16cex:dateUtc="2024-10-03T14:45:00Z"/>
  <w16cex:commentExtensible w16cex:durableId="2AA93AF3" w16cex:dateUtc="2024-10-03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81638" w16cid:durableId="2AA93A96"/>
  <w16cid:commentId w16cid:paraId="311DCC8A" w16cid:durableId="2AA93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9EF2" w14:textId="77777777" w:rsidR="00E941E2" w:rsidRDefault="00E941E2" w:rsidP="00C24C0F">
      <w:pPr>
        <w:spacing w:after="0" w:line="240" w:lineRule="auto"/>
      </w:pPr>
      <w:r>
        <w:separator/>
      </w:r>
    </w:p>
  </w:endnote>
  <w:endnote w:type="continuationSeparator" w:id="0">
    <w:p w14:paraId="4291D138" w14:textId="77777777" w:rsidR="00E941E2" w:rsidRDefault="00E941E2" w:rsidP="00C24C0F">
      <w:pPr>
        <w:spacing w:after="0" w:line="240" w:lineRule="auto"/>
      </w:pPr>
      <w:r>
        <w:continuationSeparator/>
      </w:r>
    </w:p>
  </w:endnote>
  <w:endnote w:type="continuationNotice" w:id="1">
    <w:p w14:paraId="765BBE21" w14:textId="77777777" w:rsidR="00E941E2" w:rsidRDefault="00E9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915145"/>
      <w:docPartObj>
        <w:docPartGallery w:val="Page Numbers (Bottom of Page)"/>
        <w:docPartUnique/>
      </w:docPartObj>
    </w:sdtPr>
    <w:sdtEndPr>
      <w:rPr>
        <w:rFonts w:ascii="Arial" w:hAnsi="Arial" w:cs="Arial"/>
        <w:noProof/>
      </w:rPr>
    </w:sdtEndPr>
    <w:sdtContent>
      <w:p w14:paraId="5DD6620D" w14:textId="77777777" w:rsidR="00A85D14" w:rsidRPr="00572608" w:rsidRDefault="00A85D14">
        <w:pPr>
          <w:pStyle w:val="Footer"/>
          <w:jc w:val="center"/>
          <w:rPr>
            <w:rFonts w:ascii="Arial" w:hAnsi="Arial" w:cs="Arial"/>
            <w:noProof/>
          </w:rPr>
        </w:pPr>
        <w:r w:rsidRPr="00572608">
          <w:rPr>
            <w:rFonts w:ascii="Arial" w:hAnsi="Arial" w:cs="Arial"/>
          </w:rPr>
          <w:fldChar w:fldCharType="begin"/>
        </w:r>
        <w:r w:rsidRPr="00572608">
          <w:rPr>
            <w:rFonts w:ascii="Arial" w:hAnsi="Arial" w:cs="Arial"/>
          </w:rPr>
          <w:instrText xml:space="preserve"> PAGE   \* MERGEFORMAT </w:instrText>
        </w:r>
        <w:r w:rsidRPr="00572608">
          <w:rPr>
            <w:rFonts w:ascii="Arial" w:hAnsi="Arial" w:cs="Arial"/>
          </w:rPr>
          <w:fldChar w:fldCharType="separate"/>
        </w:r>
        <w:r w:rsidRPr="00572608">
          <w:rPr>
            <w:rFonts w:ascii="Arial" w:hAnsi="Arial" w:cs="Arial"/>
            <w:noProof/>
          </w:rPr>
          <w:t>2</w:t>
        </w:r>
        <w:r w:rsidRPr="00572608">
          <w:rPr>
            <w:rFonts w:ascii="Arial" w:hAnsi="Arial" w:cs="Arial"/>
            <w:noProof/>
          </w:rPr>
          <w:fldChar w:fldCharType="end"/>
        </w:r>
      </w:p>
      <w:p w14:paraId="047C8330" w14:textId="7D274C31" w:rsidR="00A85D14" w:rsidRPr="00572608" w:rsidRDefault="00A85D14" w:rsidP="00572608">
        <w:pPr>
          <w:pStyle w:val="Footer"/>
          <w:jc w:val="right"/>
          <w:rPr>
            <w:rFonts w:ascii="Arial" w:hAnsi="Arial" w:cs="Arial"/>
          </w:rPr>
        </w:pPr>
        <w:r w:rsidRPr="00572608">
          <w:rPr>
            <w:rFonts w:ascii="Arial" w:hAnsi="Arial" w:cs="Arial"/>
          </w:rPr>
          <w:t xml:space="preserve">Dated </w:t>
        </w:r>
        <w:r w:rsidR="003118CE">
          <w:rPr>
            <w:rFonts w:ascii="Arial" w:hAnsi="Arial" w:cs="Arial"/>
          </w:rPr>
          <w:t>26 Sep</w:t>
        </w:r>
        <w:r w:rsidR="00C13781">
          <w:rPr>
            <w:rFonts w:ascii="Arial" w:hAnsi="Arial" w:cs="Arial"/>
          </w:rPr>
          <w:t xml:space="preserve"> 24</w:t>
        </w:r>
      </w:p>
    </w:sdtContent>
  </w:sdt>
  <w:p w14:paraId="37C18295" w14:textId="77777777" w:rsidR="00A85D14" w:rsidRDefault="00A8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ABC2" w14:textId="77777777" w:rsidR="00A85D14" w:rsidRDefault="00A85D14" w:rsidP="00EF6729">
    <w:pPr>
      <w:pStyle w:val="Footer"/>
      <w:jc w:val="center"/>
      <w:rPr>
        <w:rFonts w:ascii="Arial" w:hAnsi="Arial" w:cs="Arial"/>
        <w:b/>
      </w:rPr>
    </w:pPr>
    <w:r w:rsidRPr="00EF6729">
      <w:rPr>
        <w:rFonts w:ascii="Arial" w:hAnsi="Arial" w:cs="Arial"/>
        <w:b/>
      </w:rPr>
      <w:t>OFFICIAL</w:t>
    </w:r>
  </w:p>
  <w:p w14:paraId="21ED06AC" w14:textId="77777777" w:rsidR="00A85D14" w:rsidRDefault="00A85D14" w:rsidP="00EF6729">
    <w:pPr>
      <w:pStyle w:val="Footer"/>
      <w:jc w:val="center"/>
      <w:rPr>
        <w:rFonts w:ascii="Arial" w:hAnsi="Arial" w:cs="Arial"/>
        <w:b/>
      </w:rPr>
    </w:pPr>
  </w:p>
  <w:p w14:paraId="1D25BC1E" w14:textId="77777777" w:rsidR="00A85D14" w:rsidRPr="00EF6729" w:rsidRDefault="00A85D14" w:rsidP="00521840">
    <w:pPr>
      <w:pStyle w:val="Footer"/>
      <w:tabs>
        <w:tab w:val="center" w:pos="4156"/>
        <w:tab w:val="left" w:pos="6504"/>
      </w:tabs>
      <w:jc w:val="center"/>
      <w:rPr>
        <w:rFonts w:ascii="Arial" w:hAnsi="Arial" w:cs="Arial"/>
        <w:b/>
      </w:rPr>
    </w:pPr>
    <w:r>
      <w:rPr>
        <w:rFonts w:ascii="Arial" w:hAnsi="Arial" w:cs="Arial"/>
        <w:b/>
      </w:rPr>
      <w:t>B-1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38D2" w14:textId="77777777" w:rsidR="00A85D14" w:rsidRDefault="00A85D14" w:rsidP="00E87529">
    <w:pPr>
      <w:pStyle w:val="Footer"/>
      <w:jc w:val="center"/>
      <w:rPr>
        <w:rFonts w:ascii="Arial" w:hAnsi="Arial" w:cs="Arial"/>
        <w:b/>
      </w:rPr>
    </w:pPr>
    <w:r>
      <w:rPr>
        <w:rFonts w:ascii="Arial" w:hAnsi="Arial" w:cs="Arial"/>
        <w:b/>
      </w:rPr>
      <w:t>OFFICIAL</w:t>
    </w:r>
  </w:p>
  <w:p w14:paraId="1D5492E7" w14:textId="77777777" w:rsidR="00A85D14" w:rsidRDefault="00A85D14">
    <w:pPr>
      <w:pStyle w:val="Footer"/>
      <w:rPr>
        <w:rFonts w:ascii="Arial" w:hAnsi="Arial" w:cs="Arial"/>
        <w:b/>
      </w:rPr>
    </w:pPr>
  </w:p>
  <w:p w14:paraId="50946DC0" w14:textId="77777777" w:rsidR="00A85D14" w:rsidRPr="00DF76BB" w:rsidRDefault="00A85D14" w:rsidP="00E87529">
    <w:pPr>
      <w:pStyle w:val="Footer"/>
      <w:jc w:val="center"/>
      <w:rPr>
        <w:rFonts w:ascii="Arial" w:hAnsi="Arial" w:cs="Arial"/>
        <w:b/>
      </w:rPr>
    </w:pPr>
    <w:r>
      <w:rPr>
        <w:rFonts w:ascii="Arial" w:hAnsi="Arial" w:cs="Arial"/>
        <w:b/>
      </w:rPr>
      <w:t>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2328" w14:textId="77777777" w:rsidR="00A85D14" w:rsidRDefault="00A85D14" w:rsidP="00EF6729">
    <w:pPr>
      <w:pStyle w:val="Footer"/>
      <w:jc w:val="center"/>
      <w:rPr>
        <w:rFonts w:ascii="Arial" w:hAnsi="Arial" w:cs="Arial"/>
        <w:b/>
      </w:rPr>
    </w:pPr>
    <w:r>
      <w:rPr>
        <w:rFonts w:ascii="Arial" w:hAnsi="Arial" w:cs="Arial"/>
        <w:b/>
      </w:rPr>
      <w:t>OFFICIAL</w:t>
    </w:r>
  </w:p>
  <w:p w14:paraId="40D17166" w14:textId="77777777" w:rsidR="00A85D14" w:rsidRDefault="00A85D14">
    <w:pPr>
      <w:pStyle w:val="Footer"/>
      <w:rPr>
        <w:rFonts w:ascii="Arial" w:hAnsi="Arial" w:cs="Arial"/>
        <w:b/>
      </w:rPr>
    </w:pPr>
  </w:p>
  <w:p w14:paraId="3DF834EA" w14:textId="77777777" w:rsidR="00A85D14" w:rsidRPr="00DF76BB" w:rsidRDefault="00A85D14" w:rsidP="00EF6729">
    <w:pPr>
      <w:pStyle w:val="Footer"/>
      <w:jc w:val="center"/>
      <w:rPr>
        <w:rFonts w:ascii="Arial" w:hAnsi="Arial" w:cs="Arial"/>
        <w:b/>
      </w:rPr>
    </w:pPr>
    <w:r>
      <w:rPr>
        <w:rFonts w:ascii="Arial" w:hAnsi="Arial" w:cs="Arial"/>
        <w:b/>
      </w:rPr>
      <w:t>B-</w:t>
    </w:r>
    <w:r>
      <w:rPr>
        <w:rStyle w:val="PageNumber"/>
        <w:rFonts w:ascii="Arial" w:hAnsi="Arial" w:cs="Arial"/>
        <w:b/>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3FFA" w14:textId="77777777" w:rsidR="00A85D14" w:rsidRDefault="00A85D14" w:rsidP="00EF6729">
    <w:pPr>
      <w:pStyle w:val="Footer"/>
      <w:jc w:val="center"/>
      <w:rPr>
        <w:rFonts w:ascii="Arial" w:hAnsi="Arial" w:cs="Arial"/>
        <w:b/>
      </w:rPr>
    </w:pPr>
    <w:r w:rsidRPr="00EF6729">
      <w:rPr>
        <w:rFonts w:ascii="Arial" w:hAnsi="Arial" w:cs="Arial"/>
        <w:b/>
      </w:rPr>
      <w:t>OFFICIAL</w:t>
    </w:r>
  </w:p>
  <w:p w14:paraId="26DE1338" w14:textId="77777777" w:rsidR="00A85D14" w:rsidRDefault="00A85D14" w:rsidP="00EF6729">
    <w:pPr>
      <w:pStyle w:val="Footer"/>
      <w:jc w:val="center"/>
      <w:rPr>
        <w:rFonts w:ascii="Arial" w:hAnsi="Arial" w:cs="Arial"/>
        <w:b/>
      </w:rPr>
    </w:pPr>
  </w:p>
  <w:p w14:paraId="30940411" w14:textId="79E27C43" w:rsidR="00A85D14" w:rsidRPr="00EF6729" w:rsidRDefault="00A85D14" w:rsidP="00A70914">
    <w:pPr>
      <w:pStyle w:val="Footer"/>
      <w:tabs>
        <w:tab w:val="center" w:pos="4156"/>
        <w:tab w:val="left" w:pos="6504"/>
      </w:tabs>
      <w:jc w:val="center"/>
      <w:rPr>
        <w:rFonts w:ascii="Arial" w:hAnsi="Arial" w:cs="Arial"/>
        <w:b/>
      </w:rPr>
    </w:pPr>
    <w:r>
      <w:rPr>
        <w:rFonts w:ascii="Arial" w:hAnsi="Arial" w:cs="Arial"/>
        <w:b/>
      </w:rPr>
      <w:t>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F962" w14:textId="77777777" w:rsidR="00E941E2" w:rsidRDefault="00E941E2" w:rsidP="00C24C0F">
      <w:pPr>
        <w:spacing w:after="0" w:line="240" w:lineRule="auto"/>
      </w:pPr>
      <w:r>
        <w:separator/>
      </w:r>
    </w:p>
  </w:footnote>
  <w:footnote w:type="continuationSeparator" w:id="0">
    <w:p w14:paraId="679F4600" w14:textId="77777777" w:rsidR="00E941E2" w:rsidRDefault="00E941E2" w:rsidP="00C24C0F">
      <w:pPr>
        <w:spacing w:after="0" w:line="240" w:lineRule="auto"/>
      </w:pPr>
      <w:r>
        <w:continuationSeparator/>
      </w:r>
    </w:p>
  </w:footnote>
  <w:footnote w:type="continuationNotice" w:id="1">
    <w:p w14:paraId="0872BF1C" w14:textId="77777777" w:rsidR="00E941E2" w:rsidRDefault="00E941E2">
      <w:pPr>
        <w:spacing w:after="0" w:line="240" w:lineRule="auto"/>
      </w:pPr>
    </w:p>
  </w:footnote>
  <w:footnote w:id="2">
    <w:p w14:paraId="30F87ACC" w14:textId="1A54F90C" w:rsidR="003A1795" w:rsidRPr="00C75AA5" w:rsidRDefault="003A1795">
      <w:pPr>
        <w:pStyle w:val="FootnoteText"/>
        <w:rPr>
          <w:rFonts w:ascii="Arial" w:hAnsi="Arial" w:cs="Arial"/>
          <w:sz w:val="16"/>
          <w:szCs w:val="16"/>
        </w:rPr>
      </w:pPr>
      <w:r w:rsidRPr="00C75AA5">
        <w:rPr>
          <w:rStyle w:val="FootnoteReference"/>
          <w:rFonts w:ascii="Arial" w:hAnsi="Arial" w:cs="Arial"/>
          <w:sz w:val="16"/>
          <w:szCs w:val="16"/>
        </w:rPr>
        <w:footnoteRef/>
      </w:r>
      <w:r w:rsidRPr="00C75AA5">
        <w:rPr>
          <w:rFonts w:ascii="Arial" w:hAnsi="Arial" w:cs="Arial"/>
          <w:sz w:val="16"/>
          <w:szCs w:val="16"/>
        </w:rPr>
        <w:t xml:space="preserve"> The Authority for this requirement is defined as </w:t>
      </w:r>
      <w:r w:rsidR="00C75AA5" w:rsidRPr="00C75AA5">
        <w:rPr>
          <w:rFonts w:ascii="Arial" w:hAnsi="Arial" w:cs="Arial"/>
          <w:sz w:val="16"/>
          <w:szCs w:val="16"/>
        </w:rPr>
        <w:t>the Ministry of Defence.</w:t>
      </w:r>
    </w:p>
  </w:footnote>
  <w:footnote w:id="3">
    <w:p w14:paraId="4D0C1055" w14:textId="281ADBC5" w:rsidR="007932C0" w:rsidRPr="00FC0711" w:rsidRDefault="007932C0">
      <w:pPr>
        <w:pStyle w:val="FootnoteText"/>
        <w:rPr>
          <w:rFonts w:ascii="Arial" w:hAnsi="Arial" w:cs="Arial"/>
          <w:sz w:val="16"/>
          <w:szCs w:val="16"/>
        </w:rPr>
      </w:pPr>
      <w:r w:rsidRPr="00FC0711">
        <w:rPr>
          <w:rStyle w:val="FootnoteReference"/>
          <w:rFonts w:ascii="Arial" w:hAnsi="Arial" w:cs="Arial"/>
          <w:sz w:val="16"/>
          <w:szCs w:val="16"/>
        </w:rPr>
        <w:footnoteRef/>
      </w:r>
      <w:r w:rsidR="00890F28" w:rsidRPr="00FC0711">
        <w:rPr>
          <w:rFonts w:ascii="Arial" w:hAnsi="Arial" w:cs="Arial"/>
          <w:sz w:val="16"/>
          <w:szCs w:val="16"/>
        </w:rPr>
        <w:t xml:space="preserve">The term </w:t>
      </w:r>
      <w:r w:rsidR="00FC0711" w:rsidRPr="00FC0711">
        <w:rPr>
          <w:rFonts w:ascii="Arial" w:hAnsi="Arial" w:cs="Arial"/>
          <w:sz w:val="16"/>
          <w:szCs w:val="16"/>
        </w:rPr>
        <w:t>“</w:t>
      </w:r>
      <w:r w:rsidR="00890F28" w:rsidRPr="00FC0711">
        <w:rPr>
          <w:rFonts w:ascii="Arial" w:hAnsi="Arial" w:cs="Arial"/>
          <w:sz w:val="16"/>
          <w:szCs w:val="16"/>
        </w:rPr>
        <w:t>Aca</w:t>
      </w:r>
      <w:r w:rsidR="00927B73" w:rsidRPr="00FC0711">
        <w:rPr>
          <w:rFonts w:ascii="Arial" w:hAnsi="Arial" w:cs="Arial"/>
          <w:sz w:val="16"/>
          <w:szCs w:val="16"/>
        </w:rPr>
        <w:t>demic Partner</w:t>
      </w:r>
      <w:r w:rsidR="00FC0711" w:rsidRPr="00FC0711">
        <w:rPr>
          <w:rFonts w:ascii="Arial" w:hAnsi="Arial" w:cs="Arial"/>
          <w:sz w:val="16"/>
          <w:szCs w:val="16"/>
        </w:rPr>
        <w:t>”</w:t>
      </w:r>
      <w:r w:rsidR="00927B73" w:rsidRPr="00FC0711">
        <w:rPr>
          <w:rFonts w:ascii="Arial" w:hAnsi="Arial" w:cs="Arial"/>
          <w:sz w:val="16"/>
          <w:szCs w:val="16"/>
        </w:rPr>
        <w:t xml:space="preserve"> for this requirement will be referred to as the Contractor in </w:t>
      </w:r>
      <w:r w:rsidR="00FC0711" w:rsidRPr="00FC0711">
        <w:rPr>
          <w:rFonts w:ascii="Arial" w:hAnsi="Arial" w:cs="Arial"/>
          <w:sz w:val="16"/>
          <w:szCs w:val="16"/>
        </w:rPr>
        <w:t xml:space="preserve">this </w:t>
      </w:r>
      <w:r w:rsidR="00927B73" w:rsidRPr="00FC0711">
        <w:rPr>
          <w:rFonts w:ascii="Arial" w:hAnsi="Arial" w:cs="Arial"/>
          <w:sz w:val="16"/>
          <w:szCs w:val="16"/>
        </w:rPr>
        <w:t>document.</w:t>
      </w:r>
    </w:p>
  </w:footnote>
  <w:footnote w:id="4">
    <w:p w14:paraId="7366475B" w14:textId="77E9C8E2" w:rsidR="00F275C7" w:rsidRPr="00F275C7" w:rsidRDefault="00F275C7">
      <w:pPr>
        <w:pStyle w:val="FootnoteText"/>
        <w:rPr>
          <w:rFonts w:ascii="Arial" w:hAnsi="Arial" w:cs="Arial"/>
          <w:sz w:val="16"/>
          <w:szCs w:val="16"/>
        </w:rPr>
      </w:pPr>
      <w:r>
        <w:rPr>
          <w:rStyle w:val="FootnoteReference"/>
        </w:rPr>
        <w:footnoteRef/>
      </w:r>
      <w:r>
        <w:t xml:space="preserve"> </w:t>
      </w:r>
      <w:r w:rsidRPr="00F275C7">
        <w:rPr>
          <w:rFonts w:ascii="Arial" w:hAnsi="Arial" w:cs="Arial"/>
          <w:sz w:val="16"/>
          <w:szCs w:val="16"/>
        </w:rPr>
        <w:t>See paragraphs 17 – 20 for reference to these.</w:t>
      </w:r>
    </w:p>
  </w:footnote>
  <w:footnote w:id="5">
    <w:p w14:paraId="12931046" w14:textId="2A83C534" w:rsidR="00AE64DF" w:rsidRDefault="00AE64DF">
      <w:pPr>
        <w:pStyle w:val="FootnoteText"/>
      </w:pPr>
      <w:r>
        <w:rPr>
          <w:rStyle w:val="FootnoteReference"/>
        </w:rPr>
        <w:footnoteRef/>
      </w:r>
      <w:r>
        <w:t xml:space="preserve"> </w:t>
      </w:r>
      <w:r w:rsidR="003B52EF" w:rsidRPr="003B52EF">
        <w:rPr>
          <w:rFonts w:ascii="Arial" w:hAnsi="Arial" w:cs="Arial"/>
          <w:sz w:val="16"/>
          <w:szCs w:val="16"/>
        </w:rPr>
        <w:t xml:space="preserve">All </w:t>
      </w:r>
      <w:r w:rsidR="00C13781" w:rsidRPr="003B52EF">
        <w:rPr>
          <w:rFonts w:ascii="Arial" w:hAnsi="Arial" w:cs="Arial"/>
          <w:sz w:val="16"/>
          <w:szCs w:val="16"/>
        </w:rPr>
        <w:t>flexibility</w:t>
      </w:r>
      <w:r w:rsidR="003B52EF" w:rsidRPr="003B52EF">
        <w:rPr>
          <w:rFonts w:ascii="Arial" w:hAnsi="Arial" w:cs="Arial"/>
          <w:sz w:val="16"/>
          <w:szCs w:val="16"/>
        </w:rPr>
        <w:t xml:space="preserve"> in timings to be discussed with the Authority if required.</w:t>
      </w:r>
    </w:p>
  </w:footnote>
  <w:footnote w:id="6">
    <w:p w14:paraId="2E1933E6" w14:textId="77777777" w:rsidR="00A85D14" w:rsidRPr="00F915ED" w:rsidRDefault="00A85D14" w:rsidP="00C24C0F">
      <w:pPr>
        <w:pStyle w:val="FootnoteText"/>
        <w:rPr>
          <w:rFonts w:ascii="Arial" w:hAnsi="Arial" w:cs="Arial"/>
        </w:rPr>
      </w:pPr>
      <w:r w:rsidRPr="00F915ED">
        <w:rPr>
          <w:rStyle w:val="FootnoteReference"/>
          <w:rFonts w:ascii="Arial" w:hAnsi="Arial" w:cs="Arial"/>
        </w:rPr>
        <w:footnoteRef/>
      </w:r>
      <w:r w:rsidRPr="00F915ED">
        <w:rPr>
          <w:rFonts w:ascii="Arial" w:hAnsi="Arial" w:cs="Arial"/>
        </w:rPr>
        <w:t xml:space="preserve"> </w:t>
      </w:r>
      <w:r w:rsidRPr="00F915ED">
        <w:rPr>
          <w:rFonts w:ascii="Arial" w:hAnsi="Arial" w:cs="Arial"/>
          <w:szCs w:val="16"/>
        </w:rPr>
        <w:t>Prophylactic vaccination and treatment remain the responsibility of the Authority.</w:t>
      </w:r>
    </w:p>
  </w:footnote>
  <w:footnote w:id="7">
    <w:p w14:paraId="70C7E504" w14:textId="77777777" w:rsidR="0006278C" w:rsidRPr="00F915ED" w:rsidRDefault="0006278C" w:rsidP="0006278C">
      <w:pPr>
        <w:pStyle w:val="FootnoteText"/>
        <w:rPr>
          <w:rFonts w:ascii="Arial" w:hAnsi="Arial" w:cs="Arial"/>
        </w:rPr>
      </w:pPr>
      <w:r w:rsidRPr="00F915ED">
        <w:rPr>
          <w:rStyle w:val="FootnoteReference"/>
          <w:rFonts w:ascii="Arial" w:hAnsi="Arial" w:cs="Arial"/>
        </w:rPr>
        <w:footnoteRef/>
      </w:r>
      <w:r w:rsidRPr="00F915ED">
        <w:rPr>
          <w:rFonts w:ascii="Arial" w:hAnsi="Arial" w:cs="Arial"/>
        </w:rPr>
        <w:t xml:space="preserve"> Years 23/27 &amp; 24/28 are the proposed options for extension.</w:t>
      </w:r>
    </w:p>
  </w:footnote>
  <w:footnote w:id="8">
    <w:p w14:paraId="563360DE" w14:textId="0174BAC8" w:rsidR="00A85D14" w:rsidRDefault="00A85D14" w:rsidP="002C5475">
      <w:pPr>
        <w:pStyle w:val="FootnoteText"/>
      </w:pPr>
      <w:r w:rsidRPr="00F915ED">
        <w:rPr>
          <w:rStyle w:val="FootnoteReference"/>
          <w:rFonts w:ascii="Arial" w:hAnsi="Arial" w:cs="Arial"/>
        </w:rPr>
        <w:footnoteRef/>
      </w:r>
      <w:r w:rsidRPr="00F915ED">
        <w:rPr>
          <w:rFonts w:ascii="Arial" w:hAnsi="Arial" w:cs="Arial"/>
        </w:rPr>
        <w:t xml:space="preserve"> New entrants will leave DEOH having completed and passed Blocks 1-4. The students will then complete the taught elements of Block 5, </w:t>
      </w:r>
      <w:r w:rsidRPr="00A54BAD">
        <w:rPr>
          <w:rFonts w:ascii="Arial" w:hAnsi="Arial" w:cs="Arial"/>
          <w:strike/>
          <w:highlight w:val="yellow"/>
        </w:rPr>
        <w:t>the IPA</w:t>
      </w:r>
      <w:r w:rsidRPr="00F915ED">
        <w:rPr>
          <w:rFonts w:ascii="Arial" w:hAnsi="Arial" w:cs="Arial"/>
        </w:rPr>
        <w:t>, the Professional Practice/Work-Based Learning module and their Dissertation to complete their BSc (Hons).  Students will be complete the BSc (Hons) Block 5 requirements within 2 years.</w:t>
      </w:r>
      <w:r>
        <w:t xml:space="preserve"> </w:t>
      </w:r>
    </w:p>
  </w:footnote>
  <w:footnote w:id="9">
    <w:p w14:paraId="0C181592" w14:textId="45D1D3AD" w:rsidR="00A85D14" w:rsidRPr="00F915ED" w:rsidRDefault="00A85D14" w:rsidP="006E08C1">
      <w:pPr>
        <w:pStyle w:val="FootnoteText"/>
        <w:rPr>
          <w:rFonts w:ascii="Arial" w:hAnsi="Arial" w:cs="Arial"/>
        </w:rPr>
      </w:pPr>
      <w:r w:rsidRPr="00F915ED">
        <w:rPr>
          <w:rStyle w:val="FootnoteReference"/>
          <w:rFonts w:ascii="Arial" w:hAnsi="Arial" w:cs="Arial"/>
        </w:rPr>
        <w:footnoteRef/>
      </w:r>
      <w:r w:rsidRPr="00F915ED">
        <w:rPr>
          <w:rFonts w:ascii="Arial" w:hAnsi="Arial" w:cs="Arial"/>
        </w:rPr>
        <w:t xml:space="preserve"> In addition to the Module taught at </w:t>
      </w:r>
      <w:proofErr w:type="spellStart"/>
      <w:r>
        <w:rPr>
          <w:rFonts w:ascii="Arial" w:hAnsi="Arial" w:cs="Arial"/>
        </w:rPr>
        <w:t>DMAcad</w:t>
      </w:r>
      <w:proofErr w:type="spellEnd"/>
      <w:r w:rsidRPr="00F915ED">
        <w:rPr>
          <w:rFonts w:ascii="Arial" w:hAnsi="Arial" w:cs="Arial"/>
        </w:rPr>
        <w:t xml:space="preserve"> the University will provide an additional </w:t>
      </w:r>
      <w:proofErr w:type="spellStart"/>
      <w:r w:rsidRPr="00F915ED">
        <w:rPr>
          <w:rFonts w:ascii="Arial" w:hAnsi="Arial" w:cs="Arial"/>
        </w:rPr>
        <w:t>HHSRS</w:t>
      </w:r>
      <w:proofErr w:type="spellEnd"/>
      <w:r w:rsidRPr="00F915ED">
        <w:rPr>
          <w:rFonts w:ascii="Arial" w:hAnsi="Arial" w:cs="Arial"/>
        </w:rPr>
        <w:t xml:space="preserve"> component to satisfy </w:t>
      </w:r>
      <w:proofErr w:type="spellStart"/>
      <w:r w:rsidRPr="00F915ED">
        <w:rPr>
          <w:rFonts w:ascii="Arial" w:hAnsi="Arial" w:cs="Arial"/>
        </w:rPr>
        <w:t>CIEH</w:t>
      </w:r>
      <w:proofErr w:type="spellEnd"/>
      <w:r w:rsidRPr="00F915ED">
        <w:rPr>
          <w:rFonts w:ascii="Arial" w:hAnsi="Arial" w:cs="Arial"/>
        </w:rPr>
        <w:t xml:space="preserve"> requirements.</w:t>
      </w:r>
    </w:p>
  </w:footnote>
  <w:footnote w:id="10">
    <w:p w14:paraId="13002B41" w14:textId="77777777" w:rsidR="00A85D14" w:rsidRPr="00F915ED" w:rsidRDefault="00A85D14" w:rsidP="006E08C1">
      <w:pPr>
        <w:pStyle w:val="FootnoteText"/>
        <w:rPr>
          <w:rFonts w:ascii="Arial" w:hAnsi="Arial" w:cs="Arial"/>
        </w:rPr>
      </w:pPr>
      <w:r w:rsidRPr="00F915ED">
        <w:rPr>
          <w:rStyle w:val="FootnoteReference"/>
          <w:rFonts w:ascii="Arial" w:hAnsi="Arial" w:cs="Arial"/>
        </w:rPr>
        <w:footnoteRef/>
      </w:r>
      <w:r w:rsidRPr="00F915ED">
        <w:rPr>
          <w:rFonts w:ascii="Arial" w:hAnsi="Arial" w:cs="Arial"/>
        </w:rPr>
        <w:t xml:space="preserve"> Having completed taught element of the new Block 5 modules and passed the IPA, the students will then complete the Dissertation and Professional Practice/Work-Based Learning module to attain BSc (Hons).  Students will complete the Block 5 BSc (Hons) requirements within 2 years. </w:t>
      </w:r>
    </w:p>
    <w:p w14:paraId="08880C59" w14:textId="77777777" w:rsidR="00A85D14" w:rsidRDefault="00A85D14" w:rsidP="006E08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ED4D" w14:textId="75AFC9D9" w:rsidR="00A85D14" w:rsidRPr="009A0D10" w:rsidRDefault="00670B7A" w:rsidP="009A0D10">
    <w:pPr>
      <w:pStyle w:val="Header"/>
      <w:jc w:val="center"/>
      <w:rPr>
        <w:rFonts w:ascii="Arial" w:hAnsi="Arial" w:cs="Arial"/>
      </w:rPr>
    </w:pPr>
    <w:sdt>
      <w:sdtPr>
        <w:rPr>
          <w:rFonts w:ascii="Arial" w:hAnsi="Arial" w:cs="Arial"/>
        </w:rPr>
        <w:id w:val="2035847777"/>
        <w:docPartObj>
          <w:docPartGallery w:val="Watermarks"/>
          <w:docPartUnique/>
        </w:docPartObj>
      </w:sdtPr>
      <w:sdtContent>
        <w:r w:rsidRPr="00670B7A">
          <w:rPr>
            <w:rFonts w:ascii="Arial" w:hAnsi="Arial" w:cs="Arial"/>
            <w:noProof/>
          </w:rPr>
          <w:pict w14:anchorId="61B77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B656DD4" w14:textId="77777777" w:rsidR="00A85D14" w:rsidRDefault="00A8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69DE" w14:textId="77777777" w:rsidR="00A85D14" w:rsidRDefault="00A85D14" w:rsidP="00912FC0">
    <w:pPr>
      <w:pStyle w:val="Header"/>
      <w:jc w:val="center"/>
      <w:rPr>
        <w:rFonts w:ascii="Arial" w:hAnsi="Arial" w:cs="Arial"/>
        <w:b/>
      </w:rPr>
    </w:pPr>
    <w:r>
      <w:rPr>
        <w:rFonts w:ascii="Arial" w:hAnsi="Arial" w:cs="Arial"/>
        <w:b/>
      </w:rPr>
      <w:t>OFFICIAL</w:t>
    </w:r>
  </w:p>
  <w:p w14:paraId="55295937" w14:textId="1CC8A005" w:rsidR="00A85D14" w:rsidRPr="003F7EB6" w:rsidRDefault="00A85D14" w:rsidP="00934071">
    <w:pPr>
      <w:pStyle w:val="Header"/>
      <w:jc w:val="right"/>
      <w:rPr>
        <w:rFonts w:ascii="Arial" w:hAnsi="Arial" w:cs="Arial"/>
        <w:b/>
      </w:rPr>
    </w:pPr>
    <w:r w:rsidRPr="003F7EB6">
      <w:rPr>
        <w:rFonts w:ascii="Arial" w:hAnsi="Arial" w:cs="Arial"/>
        <w:b/>
      </w:rPr>
      <w:t>Annex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4F9D" w14:textId="77777777" w:rsidR="00A85D14" w:rsidRDefault="00A85D14" w:rsidP="00E87529">
    <w:pPr>
      <w:pStyle w:val="Header"/>
      <w:jc w:val="center"/>
      <w:rPr>
        <w:rFonts w:ascii="Arial" w:hAnsi="Arial" w:cs="Arial"/>
        <w:b/>
      </w:rPr>
    </w:pPr>
    <w:r w:rsidRPr="00DF76BB">
      <w:rPr>
        <w:rFonts w:ascii="Arial" w:hAnsi="Arial" w:cs="Arial"/>
        <w:b/>
      </w:rPr>
      <w:t>OFFICIAL</w:t>
    </w:r>
  </w:p>
  <w:p w14:paraId="5C77E10A" w14:textId="750B533B" w:rsidR="00A85D14" w:rsidRDefault="00A85D14" w:rsidP="00934071">
    <w:pPr>
      <w:pStyle w:val="Header"/>
      <w:jc w:val="right"/>
      <w:rPr>
        <w:rFonts w:ascii="Arial" w:hAnsi="Arial" w:cs="Arial"/>
        <w:b/>
      </w:rPr>
    </w:pPr>
    <w:r>
      <w:rPr>
        <w:rFonts w:ascii="Arial" w:hAnsi="Arial" w:cs="Arial"/>
        <w:b/>
      </w:rPr>
      <w:t>Annex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3763" w14:textId="77777777" w:rsidR="00A85D14" w:rsidRDefault="00A85D14" w:rsidP="00EF6729">
    <w:pPr>
      <w:pStyle w:val="Header"/>
      <w:jc w:val="center"/>
      <w:rPr>
        <w:rFonts w:ascii="Arial" w:hAnsi="Arial" w:cs="Arial"/>
        <w:b/>
      </w:rPr>
    </w:pPr>
    <w:r w:rsidRPr="00DF76BB">
      <w:rPr>
        <w:rFonts w:ascii="Arial" w:hAnsi="Arial" w:cs="Arial"/>
        <w:b/>
      </w:rPr>
      <w:t>OFFICIAL</w:t>
    </w:r>
  </w:p>
  <w:p w14:paraId="7756C595" w14:textId="2F674900" w:rsidR="00A85D14" w:rsidRDefault="00A85D14" w:rsidP="007D758E">
    <w:pPr>
      <w:pStyle w:val="Header"/>
      <w:jc w:val="right"/>
      <w:rPr>
        <w:rFonts w:ascii="Arial" w:hAnsi="Arial" w:cs="Arial"/>
        <w:b/>
      </w:rPr>
    </w:pPr>
    <w:r>
      <w:rPr>
        <w:rFonts w:ascii="Arial" w:hAnsi="Arial" w:cs="Arial"/>
        <w:b/>
      </w:rPr>
      <w:t xml:space="preserve">Annex </w:t>
    </w:r>
    <w:bookmarkStart w:id="7" w:name="_Hlk17196268"/>
    <w:r w:rsidR="007D758E">
      <w:rPr>
        <w:rFonts w:ascii="Arial" w:hAnsi="Arial" w:cs="Arial"/>
        <w:b/>
      </w:rPr>
      <w:t>B</w:t>
    </w:r>
  </w:p>
  <w:bookmarkEnd w:id="7"/>
  <w:p w14:paraId="56E6EAF3" w14:textId="53C6F1C3" w:rsidR="00A85D14" w:rsidRPr="00DF76BB" w:rsidRDefault="00A85D14">
    <w:pPr>
      <w:pStyle w:val="Header"/>
      <w:rPr>
        <w:rFonts w:ascii="Arial" w:hAnsi="Arial" w:cs="Arial"/>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EF59" w14:textId="77777777" w:rsidR="00A85D14" w:rsidRDefault="00A85D14" w:rsidP="00912FC0">
    <w:pPr>
      <w:pStyle w:val="Header"/>
      <w:jc w:val="center"/>
      <w:rPr>
        <w:rFonts w:ascii="Arial" w:hAnsi="Arial" w:cs="Arial"/>
        <w:b/>
      </w:rPr>
    </w:pPr>
    <w:r>
      <w:rPr>
        <w:rFonts w:ascii="Arial" w:hAnsi="Arial" w:cs="Arial"/>
        <w:b/>
      </w:rPr>
      <w:t>OFFICIAL</w:t>
    </w:r>
  </w:p>
  <w:p w14:paraId="24B5FABE" w14:textId="3A3EC367" w:rsidR="00A85D14" w:rsidRDefault="00A85D14" w:rsidP="00482D4F">
    <w:pPr>
      <w:overflowPunct w:val="0"/>
      <w:autoSpaceDE w:val="0"/>
      <w:autoSpaceDN w:val="0"/>
      <w:adjustRightInd w:val="0"/>
      <w:spacing w:after="0" w:line="240" w:lineRule="auto"/>
      <w:jc w:val="right"/>
      <w:textAlignment w:val="baseline"/>
      <w:rPr>
        <w:rFonts w:ascii="Arial" w:eastAsia="Calibri" w:hAnsi="Arial" w:cs="Arial"/>
      </w:rPr>
    </w:pPr>
    <w:r w:rsidRPr="00E87529">
      <w:rPr>
        <w:rFonts w:ascii="Arial" w:eastAsia="Calibri" w:hAnsi="Arial" w:cs="Arial"/>
        <w:b/>
      </w:rPr>
      <w:t>Annex C</w:t>
    </w:r>
  </w:p>
  <w:p w14:paraId="74610FF4" w14:textId="770895A8" w:rsidR="00A85D14" w:rsidRPr="00912FC0" w:rsidRDefault="00A85D14" w:rsidP="00911ECB">
    <w:pPr>
      <w:pStyle w:val="Header"/>
      <w:jc w:val="center"/>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2F1"/>
    <w:multiLevelType w:val="hybridMultilevel"/>
    <w:tmpl w:val="7D441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24ED7"/>
    <w:multiLevelType w:val="hybridMultilevel"/>
    <w:tmpl w:val="BCC2F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D4B0E"/>
    <w:multiLevelType w:val="hybridMultilevel"/>
    <w:tmpl w:val="C9F0A1AC"/>
    <w:lvl w:ilvl="0" w:tplc="4C2A3C32">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27B33D2F"/>
    <w:multiLevelType w:val="hybridMultilevel"/>
    <w:tmpl w:val="024ED9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C0A96"/>
    <w:multiLevelType w:val="hybridMultilevel"/>
    <w:tmpl w:val="B23E62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0151D"/>
    <w:multiLevelType w:val="hybridMultilevel"/>
    <w:tmpl w:val="7B6451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141329"/>
    <w:multiLevelType w:val="hybridMultilevel"/>
    <w:tmpl w:val="7466E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69336D"/>
    <w:multiLevelType w:val="hybridMultilevel"/>
    <w:tmpl w:val="34FE7D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D0C0F"/>
    <w:multiLevelType w:val="hybridMultilevel"/>
    <w:tmpl w:val="9A86B6AC"/>
    <w:lvl w:ilvl="0" w:tplc="76B6ACF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548014">
    <w:abstractNumId w:val="2"/>
  </w:num>
  <w:num w:numId="2" w16cid:durableId="242840985">
    <w:abstractNumId w:val="6"/>
  </w:num>
  <w:num w:numId="3" w16cid:durableId="77214530">
    <w:abstractNumId w:val="4"/>
  </w:num>
  <w:num w:numId="4" w16cid:durableId="1219393701">
    <w:abstractNumId w:val="7"/>
  </w:num>
  <w:num w:numId="5" w16cid:durableId="1822381615">
    <w:abstractNumId w:val="5"/>
  </w:num>
  <w:num w:numId="6" w16cid:durableId="939141363">
    <w:abstractNumId w:val="1"/>
  </w:num>
  <w:num w:numId="7" w16cid:durableId="1163930607">
    <w:abstractNumId w:val="8"/>
  </w:num>
  <w:num w:numId="8" w16cid:durableId="807362924">
    <w:abstractNumId w:val="3"/>
  </w:num>
  <w:num w:numId="9" w16cid:durableId="4010999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llivant, Glen Maj (UKStratCom-DMS-DMA-DSHE-EOHOC)">
    <w15:presenceInfo w15:providerId="AD" w15:userId="S::Glen.Bullivant671@mod.gov.uk::1949db51-94e5-4206-b1e8-eb485c6bf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E2"/>
    <w:rsid w:val="00003EC8"/>
    <w:rsid w:val="00006BE8"/>
    <w:rsid w:val="000071CC"/>
    <w:rsid w:val="0002279F"/>
    <w:rsid w:val="00024426"/>
    <w:rsid w:val="0003129F"/>
    <w:rsid w:val="0004131E"/>
    <w:rsid w:val="00046F90"/>
    <w:rsid w:val="0006278C"/>
    <w:rsid w:val="00062BF3"/>
    <w:rsid w:val="00064656"/>
    <w:rsid w:val="00067195"/>
    <w:rsid w:val="00072CBB"/>
    <w:rsid w:val="00086DD8"/>
    <w:rsid w:val="00095EBB"/>
    <w:rsid w:val="000A489D"/>
    <w:rsid w:val="000A682D"/>
    <w:rsid w:val="000D0F61"/>
    <w:rsid w:val="000D3264"/>
    <w:rsid w:val="000F3298"/>
    <w:rsid w:val="000F6D8E"/>
    <w:rsid w:val="00101F43"/>
    <w:rsid w:val="00110E4C"/>
    <w:rsid w:val="0012523A"/>
    <w:rsid w:val="00125F74"/>
    <w:rsid w:val="0013647C"/>
    <w:rsid w:val="0015383E"/>
    <w:rsid w:val="00156E27"/>
    <w:rsid w:val="0015745D"/>
    <w:rsid w:val="00162AC9"/>
    <w:rsid w:val="0016482D"/>
    <w:rsid w:val="00170513"/>
    <w:rsid w:val="00170F79"/>
    <w:rsid w:val="00171710"/>
    <w:rsid w:val="0017545E"/>
    <w:rsid w:val="0018067C"/>
    <w:rsid w:val="001836E9"/>
    <w:rsid w:val="00184747"/>
    <w:rsid w:val="00185BFA"/>
    <w:rsid w:val="001902DB"/>
    <w:rsid w:val="001916E6"/>
    <w:rsid w:val="001A7C0B"/>
    <w:rsid w:val="001B0F77"/>
    <w:rsid w:val="001B22F5"/>
    <w:rsid w:val="001B70E8"/>
    <w:rsid w:val="001C0AF6"/>
    <w:rsid w:val="001C799E"/>
    <w:rsid w:val="001E4E68"/>
    <w:rsid w:val="001E50AB"/>
    <w:rsid w:val="001E7167"/>
    <w:rsid w:val="001E7CFB"/>
    <w:rsid w:val="001F0E4F"/>
    <w:rsid w:val="001F1E2E"/>
    <w:rsid w:val="001F1EC5"/>
    <w:rsid w:val="001F7FA9"/>
    <w:rsid w:val="0020527F"/>
    <w:rsid w:val="00210E28"/>
    <w:rsid w:val="00210EA4"/>
    <w:rsid w:val="00215DB7"/>
    <w:rsid w:val="00230DAA"/>
    <w:rsid w:val="002320EA"/>
    <w:rsid w:val="00234335"/>
    <w:rsid w:val="002411C5"/>
    <w:rsid w:val="00243851"/>
    <w:rsid w:val="00250D17"/>
    <w:rsid w:val="002525E0"/>
    <w:rsid w:val="00254A9B"/>
    <w:rsid w:val="002603FD"/>
    <w:rsid w:val="002630D7"/>
    <w:rsid w:val="00274B59"/>
    <w:rsid w:val="002775EC"/>
    <w:rsid w:val="002843C1"/>
    <w:rsid w:val="00286FC0"/>
    <w:rsid w:val="002A08AF"/>
    <w:rsid w:val="002A206E"/>
    <w:rsid w:val="002A2307"/>
    <w:rsid w:val="002B31B1"/>
    <w:rsid w:val="002B3340"/>
    <w:rsid w:val="002C0F39"/>
    <w:rsid w:val="002C1F8F"/>
    <w:rsid w:val="002C38C5"/>
    <w:rsid w:val="002C5475"/>
    <w:rsid w:val="002D1AB4"/>
    <w:rsid w:val="002D1D93"/>
    <w:rsid w:val="002D3418"/>
    <w:rsid w:val="002E03F2"/>
    <w:rsid w:val="002E1516"/>
    <w:rsid w:val="002E56ED"/>
    <w:rsid w:val="002F12B7"/>
    <w:rsid w:val="002F6B8F"/>
    <w:rsid w:val="002F7067"/>
    <w:rsid w:val="00304446"/>
    <w:rsid w:val="003060CA"/>
    <w:rsid w:val="0031144B"/>
    <w:rsid w:val="003118CE"/>
    <w:rsid w:val="00312665"/>
    <w:rsid w:val="00312D98"/>
    <w:rsid w:val="003151D0"/>
    <w:rsid w:val="00315B15"/>
    <w:rsid w:val="00320C3E"/>
    <w:rsid w:val="00321807"/>
    <w:rsid w:val="003242B0"/>
    <w:rsid w:val="003263DA"/>
    <w:rsid w:val="00344DA0"/>
    <w:rsid w:val="003606D6"/>
    <w:rsid w:val="00371C56"/>
    <w:rsid w:val="003742AD"/>
    <w:rsid w:val="00374F0F"/>
    <w:rsid w:val="003775C6"/>
    <w:rsid w:val="003833A5"/>
    <w:rsid w:val="00386740"/>
    <w:rsid w:val="00390218"/>
    <w:rsid w:val="00393631"/>
    <w:rsid w:val="003959FF"/>
    <w:rsid w:val="003967A7"/>
    <w:rsid w:val="003A1795"/>
    <w:rsid w:val="003A7FDC"/>
    <w:rsid w:val="003B0D62"/>
    <w:rsid w:val="003B52EF"/>
    <w:rsid w:val="003B6467"/>
    <w:rsid w:val="003C21E1"/>
    <w:rsid w:val="003C6D6C"/>
    <w:rsid w:val="003D0FE5"/>
    <w:rsid w:val="003D2484"/>
    <w:rsid w:val="003D2C1A"/>
    <w:rsid w:val="003E0B8A"/>
    <w:rsid w:val="003F2818"/>
    <w:rsid w:val="003F6B2B"/>
    <w:rsid w:val="003F7EB6"/>
    <w:rsid w:val="004000F0"/>
    <w:rsid w:val="00400A98"/>
    <w:rsid w:val="00401D0F"/>
    <w:rsid w:val="00412346"/>
    <w:rsid w:val="004202F6"/>
    <w:rsid w:val="004234DE"/>
    <w:rsid w:val="0042437E"/>
    <w:rsid w:val="00434BA2"/>
    <w:rsid w:val="00443CB8"/>
    <w:rsid w:val="00454B2A"/>
    <w:rsid w:val="0045613C"/>
    <w:rsid w:val="00461A37"/>
    <w:rsid w:val="004629C9"/>
    <w:rsid w:val="004637EB"/>
    <w:rsid w:val="00464FDE"/>
    <w:rsid w:val="004702D0"/>
    <w:rsid w:val="00471688"/>
    <w:rsid w:val="00482C86"/>
    <w:rsid w:val="00482D4F"/>
    <w:rsid w:val="00486FED"/>
    <w:rsid w:val="004A271C"/>
    <w:rsid w:val="004A60EB"/>
    <w:rsid w:val="004A6864"/>
    <w:rsid w:val="004A7484"/>
    <w:rsid w:val="004C0818"/>
    <w:rsid w:val="004C19D9"/>
    <w:rsid w:val="004C44B0"/>
    <w:rsid w:val="004C5628"/>
    <w:rsid w:val="004D49BB"/>
    <w:rsid w:val="004D4AEA"/>
    <w:rsid w:val="004D4F8A"/>
    <w:rsid w:val="004E0075"/>
    <w:rsid w:val="004F0843"/>
    <w:rsid w:val="004F1267"/>
    <w:rsid w:val="004F19DE"/>
    <w:rsid w:val="00501073"/>
    <w:rsid w:val="00503369"/>
    <w:rsid w:val="00505282"/>
    <w:rsid w:val="005076E6"/>
    <w:rsid w:val="00521840"/>
    <w:rsid w:val="00524396"/>
    <w:rsid w:val="00531CA8"/>
    <w:rsid w:val="00534BEF"/>
    <w:rsid w:val="0054061B"/>
    <w:rsid w:val="0054790D"/>
    <w:rsid w:val="00550C1E"/>
    <w:rsid w:val="0055393B"/>
    <w:rsid w:val="0055533E"/>
    <w:rsid w:val="00555BF2"/>
    <w:rsid w:val="00557A54"/>
    <w:rsid w:val="00560E97"/>
    <w:rsid w:val="0056668C"/>
    <w:rsid w:val="00572608"/>
    <w:rsid w:val="00582896"/>
    <w:rsid w:val="00583E1B"/>
    <w:rsid w:val="00584C59"/>
    <w:rsid w:val="00596454"/>
    <w:rsid w:val="005A1661"/>
    <w:rsid w:val="005A49B6"/>
    <w:rsid w:val="005B7470"/>
    <w:rsid w:val="005D5652"/>
    <w:rsid w:val="005E393C"/>
    <w:rsid w:val="006009C5"/>
    <w:rsid w:val="0060421B"/>
    <w:rsid w:val="006103F0"/>
    <w:rsid w:val="00611DE5"/>
    <w:rsid w:val="0061632C"/>
    <w:rsid w:val="006222B4"/>
    <w:rsid w:val="00623F99"/>
    <w:rsid w:val="00624D54"/>
    <w:rsid w:val="00624DE9"/>
    <w:rsid w:val="0062585C"/>
    <w:rsid w:val="00626D75"/>
    <w:rsid w:val="00631F47"/>
    <w:rsid w:val="00650CF8"/>
    <w:rsid w:val="006523DE"/>
    <w:rsid w:val="0065445F"/>
    <w:rsid w:val="00654A77"/>
    <w:rsid w:val="00657B78"/>
    <w:rsid w:val="006638E0"/>
    <w:rsid w:val="00663D0C"/>
    <w:rsid w:val="00670B7A"/>
    <w:rsid w:val="006726FA"/>
    <w:rsid w:val="00674A5F"/>
    <w:rsid w:val="00676825"/>
    <w:rsid w:val="00690825"/>
    <w:rsid w:val="00694A05"/>
    <w:rsid w:val="006A76D5"/>
    <w:rsid w:val="006C1065"/>
    <w:rsid w:val="006C5B93"/>
    <w:rsid w:val="006D33EB"/>
    <w:rsid w:val="006E08C1"/>
    <w:rsid w:val="006E2209"/>
    <w:rsid w:val="00702500"/>
    <w:rsid w:val="00707651"/>
    <w:rsid w:val="00711130"/>
    <w:rsid w:val="00712F54"/>
    <w:rsid w:val="00722C3F"/>
    <w:rsid w:val="00727A3E"/>
    <w:rsid w:val="0075193D"/>
    <w:rsid w:val="00765D64"/>
    <w:rsid w:val="007660E4"/>
    <w:rsid w:val="007708E2"/>
    <w:rsid w:val="007712EE"/>
    <w:rsid w:val="00771C77"/>
    <w:rsid w:val="00772249"/>
    <w:rsid w:val="0077275D"/>
    <w:rsid w:val="00775F6B"/>
    <w:rsid w:val="0077768C"/>
    <w:rsid w:val="00783E05"/>
    <w:rsid w:val="00784566"/>
    <w:rsid w:val="00786250"/>
    <w:rsid w:val="0078676F"/>
    <w:rsid w:val="00790BAE"/>
    <w:rsid w:val="007932C0"/>
    <w:rsid w:val="00796B2D"/>
    <w:rsid w:val="007B06E0"/>
    <w:rsid w:val="007C262A"/>
    <w:rsid w:val="007C432B"/>
    <w:rsid w:val="007D758E"/>
    <w:rsid w:val="007E1661"/>
    <w:rsid w:val="008033E5"/>
    <w:rsid w:val="00816469"/>
    <w:rsid w:val="00827BA6"/>
    <w:rsid w:val="008318B4"/>
    <w:rsid w:val="00832299"/>
    <w:rsid w:val="008373B5"/>
    <w:rsid w:val="00840191"/>
    <w:rsid w:val="00841C49"/>
    <w:rsid w:val="00841FF7"/>
    <w:rsid w:val="008442A4"/>
    <w:rsid w:val="0085382D"/>
    <w:rsid w:val="00854AB4"/>
    <w:rsid w:val="00862E81"/>
    <w:rsid w:val="00876A45"/>
    <w:rsid w:val="00890437"/>
    <w:rsid w:val="00890F28"/>
    <w:rsid w:val="0089277E"/>
    <w:rsid w:val="00892D26"/>
    <w:rsid w:val="008944D5"/>
    <w:rsid w:val="00897381"/>
    <w:rsid w:val="00897A37"/>
    <w:rsid w:val="008A665A"/>
    <w:rsid w:val="008A7B7A"/>
    <w:rsid w:val="008B613B"/>
    <w:rsid w:val="008B68E9"/>
    <w:rsid w:val="008B6D21"/>
    <w:rsid w:val="008B791A"/>
    <w:rsid w:val="008C16E4"/>
    <w:rsid w:val="008C3476"/>
    <w:rsid w:val="008C4238"/>
    <w:rsid w:val="008C56B4"/>
    <w:rsid w:val="008C6638"/>
    <w:rsid w:val="008D4046"/>
    <w:rsid w:val="008D4476"/>
    <w:rsid w:val="008D7B7A"/>
    <w:rsid w:val="008E1A04"/>
    <w:rsid w:val="008F1CBA"/>
    <w:rsid w:val="008F2986"/>
    <w:rsid w:val="00901FFE"/>
    <w:rsid w:val="00903CC2"/>
    <w:rsid w:val="009040B6"/>
    <w:rsid w:val="00911ECB"/>
    <w:rsid w:val="00912FC0"/>
    <w:rsid w:val="00915789"/>
    <w:rsid w:val="009166F7"/>
    <w:rsid w:val="0092613F"/>
    <w:rsid w:val="00927B73"/>
    <w:rsid w:val="009326BB"/>
    <w:rsid w:val="00934071"/>
    <w:rsid w:val="0093611F"/>
    <w:rsid w:val="00940278"/>
    <w:rsid w:val="009442F3"/>
    <w:rsid w:val="00954811"/>
    <w:rsid w:val="00956844"/>
    <w:rsid w:val="009572F7"/>
    <w:rsid w:val="00957E62"/>
    <w:rsid w:val="00960574"/>
    <w:rsid w:val="0096341B"/>
    <w:rsid w:val="0097057C"/>
    <w:rsid w:val="00971555"/>
    <w:rsid w:val="009768F3"/>
    <w:rsid w:val="009820DA"/>
    <w:rsid w:val="00991DFF"/>
    <w:rsid w:val="009941A6"/>
    <w:rsid w:val="009A0D10"/>
    <w:rsid w:val="009A43F7"/>
    <w:rsid w:val="009B5F09"/>
    <w:rsid w:val="009C7E15"/>
    <w:rsid w:val="009E354F"/>
    <w:rsid w:val="009E6ECB"/>
    <w:rsid w:val="009F0467"/>
    <w:rsid w:val="009F5445"/>
    <w:rsid w:val="009F7F5D"/>
    <w:rsid w:val="00A023E0"/>
    <w:rsid w:val="00A03EF3"/>
    <w:rsid w:val="00A06CFA"/>
    <w:rsid w:val="00A1035D"/>
    <w:rsid w:val="00A14420"/>
    <w:rsid w:val="00A206CA"/>
    <w:rsid w:val="00A22023"/>
    <w:rsid w:val="00A2686B"/>
    <w:rsid w:val="00A30226"/>
    <w:rsid w:val="00A30718"/>
    <w:rsid w:val="00A32EE3"/>
    <w:rsid w:val="00A3451A"/>
    <w:rsid w:val="00A40AA1"/>
    <w:rsid w:val="00A42028"/>
    <w:rsid w:val="00A4310A"/>
    <w:rsid w:val="00A44FB3"/>
    <w:rsid w:val="00A50A8C"/>
    <w:rsid w:val="00A50F12"/>
    <w:rsid w:val="00A54BAD"/>
    <w:rsid w:val="00A61A60"/>
    <w:rsid w:val="00A663EC"/>
    <w:rsid w:val="00A70914"/>
    <w:rsid w:val="00A72FDF"/>
    <w:rsid w:val="00A73A95"/>
    <w:rsid w:val="00A85D14"/>
    <w:rsid w:val="00A9606A"/>
    <w:rsid w:val="00AA2035"/>
    <w:rsid w:val="00AA2A03"/>
    <w:rsid w:val="00AA6D6F"/>
    <w:rsid w:val="00AB6E2D"/>
    <w:rsid w:val="00AC4924"/>
    <w:rsid w:val="00AC7D3B"/>
    <w:rsid w:val="00AD1A1A"/>
    <w:rsid w:val="00AD5DC6"/>
    <w:rsid w:val="00AD770A"/>
    <w:rsid w:val="00AE2D9F"/>
    <w:rsid w:val="00AE3415"/>
    <w:rsid w:val="00AE3479"/>
    <w:rsid w:val="00AE480A"/>
    <w:rsid w:val="00AE64DF"/>
    <w:rsid w:val="00AF1B31"/>
    <w:rsid w:val="00AF6B48"/>
    <w:rsid w:val="00B0526D"/>
    <w:rsid w:val="00B053F1"/>
    <w:rsid w:val="00B0673F"/>
    <w:rsid w:val="00B07C69"/>
    <w:rsid w:val="00B10E2D"/>
    <w:rsid w:val="00B11203"/>
    <w:rsid w:val="00B1358D"/>
    <w:rsid w:val="00B14E8E"/>
    <w:rsid w:val="00B3382D"/>
    <w:rsid w:val="00B465C0"/>
    <w:rsid w:val="00B50003"/>
    <w:rsid w:val="00B50F3A"/>
    <w:rsid w:val="00B51440"/>
    <w:rsid w:val="00B5228B"/>
    <w:rsid w:val="00B6339E"/>
    <w:rsid w:val="00B66ADE"/>
    <w:rsid w:val="00B804BC"/>
    <w:rsid w:val="00B811C5"/>
    <w:rsid w:val="00B817E8"/>
    <w:rsid w:val="00B9181B"/>
    <w:rsid w:val="00B9590D"/>
    <w:rsid w:val="00BB010C"/>
    <w:rsid w:val="00BB22B1"/>
    <w:rsid w:val="00BB589E"/>
    <w:rsid w:val="00BC04B4"/>
    <w:rsid w:val="00BC135A"/>
    <w:rsid w:val="00BC624A"/>
    <w:rsid w:val="00BD6D12"/>
    <w:rsid w:val="00BD76BA"/>
    <w:rsid w:val="00BE1EDE"/>
    <w:rsid w:val="00BE489E"/>
    <w:rsid w:val="00BE6266"/>
    <w:rsid w:val="00BE6374"/>
    <w:rsid w:val="00C014EC"/>
    <w:rsid w:val="00C03C8B"/>
    <w:rsid w:val="00C04226"/>
    <w:rsid w:val="00C04E7B"/>
    <w:rsid w:val="00C06BF8"/>
    <w:rsid w:val="00C0700B"/>
    <w:rsid w:val="00C13781"/>
    <w:rsid w:val="00C2199D"/>
    <w:rsid w:val="00C228F5"/>
    <w:rsid w:val="00C236C1"/>
    <w:rsid w:val="00C24C0F"/>
    <w:rsid w:val="00C3017F"/>
    <w:rsid w:val="00C30C5F"/>
    <w:rsid w:val="00C34EAF"/>
    <w:rsid w:val="00C359F0"/>
    <w:rsid w:val="00C4219D"/>
    <w:rsid w:val="00C474C3"/>
    <w:rsid w:val="00C51690"/>
    <w:rsid w:val="00C56031"/>
    <w:rsid w:val="00C6453E"/>
    <w:rsid w:val="00C67941"/>
    <w:rsid w:val="00C75AA5"/>
    <w:rsid w:val="00C80D03"/>
    <w:rsid w:val="00C86542"/>
    <w:rsid w:val="00C90A2D"/>
    <w:rsid w:val="00C95DB6"/>
    <w:rsid w:val="00CA04FF"/>
    <w:rsid w:val="00CA4E4D"/>
    <w:rsid w:val="00CB217C"/>
    <w:rsid w:val="00CC177C"/>
    <w:rsid w:val="00CC7E81"/>
    <w:rsid w:val="00CD0857"/>
    <w:rsid w:val="00CD31E2"/>
    <w:rsid w:val="00CE1A9D"/>
    <w:rsid w:val="00CE1E89"/>
    <w:rsid w:val="00CE1FDD"/>
    <w:rsid w:val="00CE3BD8"/>
    <w:rsid w:val="00CE4ACE"/>
    <w:rsid w:val="00CE5F3B"/>
    <w:rsid w:val="00CE632A"/>
    <w:rsid w:val="00CE6C3B"/>
    <w:rsid w:val="00CF1A7D"/>
    <w:rsid w:val="00CF701F"/>
    <w:rsid w:val="00CF7D01"/>
    <w:rsid w:val="00D01F01"/>
    <w:rsid w:val="00D12B0A"/>
    <w:rsid w:val="00D14E2B"/>
    <w:rsid w:val="00D20F71"/>
    <w:rsid w:val="00D22004"/>
    <w:rsid w:val="00D24CCE"/>
    <w:rsid w:val="00D37F1A"/>
    <w:rsid w:val="00D51545"/>
    <w:rsid w:val="00D5430C"/>
    <w:rsid w:val="00D55F52"/>
    <w:rsid w:val="00D57E16"/>
    <w:rsid w:val="00D70826"/>
    <w:rsid w:val="00D72941"/>
    <w:rsid w:val="00D855AC"/>
    <w:rsid w:val="00D87668"/>
    <w:rsid w:val="00D90D4C"/>
    <w:rsid w:val="00D92F53"/>
    <w:rsid w:val="00D92F5B"/>
    <w:rsid w:val="00D93E2C"/>
    <w:rsid w:val="00D94D90"/>
    <w:rsid w:val="00DA19A6"/>
    <w:rsid w:val="00DA4F8E"/>
    <w:rsid w:val="00DA51DE"/>
    <w:rsid w:val="00DB0A00"/>
    <w:rsid w:val="00DB13F7"/>
    <w:rsid w:val="00DB2F30"/>
    <w:rsid w:val="00DB317F"/>
    <w:rsid w:val="00DC1C09"/>
    <w:rsid w:val="00DC2A0A"/>
    <w:rsid w:val="00DC57C3"/>
    <w:rsid w:val="00DC7A36"/>
    <w:rsid w:val="00DD1329"/>
    <w:rsid w:val="00DD20C0"/>
    <w:rsid w:val="00DD31F8"/>
    <w:rsid w:val="00DD428E"/>
    <w:rsid w:val="00DD49BD"/>
    <w:rsid w:val="00DD7A1A"/>
    <w:rsid w:val="00DD7D85"/>
    <w:rsid w:val="00DE215D"/>
    <w:rsid w:val="00DF475C"/>
    <w:rsid w:val="00E00259"/>
    <w:rsid w:val="00E0414F"/>
    <w:rsid w:val="00E13502"/>
    <w:rsid w:val="00E15FAE"/>
    <w:rsid w:val="00E16BAB"/>
    <w:rsid w:val="00E302B3"/>
    <w:rsid w:val="00E337F9"/>
    <w:rsid w:val="00E34749"/>
    <w:rsid w:val="00E46EF5"/>
    <w:rsid w:val="00E7254E"/>
    <w:rsid w:val="00E75279"/>
    <w:rsid w:val="00E766DF"/>
    <w:rsid w:val="00E811D8"/>
    <w:rsid w:val="00E87529"/>
    <w:rsid w:val="00E906AC"/>
    <w:rsid w:val="00E941E2"/>
    <w:rsid w:val="00E94803"/>
    <w:rsid w:val="00E95C46"/>
    <w:rsid w:val="00E96365"/>
    <w:rsid w:val="00EA46F3"/>
    <w:rsid w:val="00EA7A37"/>
    <w:rsid w:val="00EB743D"/>
    <w:rsid w:val="00EC0CA9"/>
    <w:rsid w:val="00EC429C"/>
    <w:rsid w:val="00EC6E10"/>
    <w:rsid w:val="00EE3D68"/>
    <w:rsid w:val="00EE64B5"/>
    <w:rsid w:val="00EF02A0"/>
    <w:rsid w:val="00EF5504"/>
    <w:rsid w:val="00EF5695"/>
    <w:rsid w:val="00EF614E"/>
    <w:rsid w:val="00EF6729"/>
    <w:rsid w:val="00EF79A7"/>
    <w:rsid w:val="00F0085F"/>
    <w:rsid w:val="00F039BC"/>
    <w:rsid w:val="00F12810"/>
    <w:rsid w:val="00F13043"/>
    <w:rsid w:val="00F132D2"/>
    <w:rsid w:val="00F244D6"/>
    <w:rsid w:val="00F25729"/>
    <w:rsid w:val="00F275C7"/>
    <w:rsid w:val="00F40498"/>
    <w:rsid w:val="00F452E5"/>
    <w:rsid w:val="00F60263"/>
    <w:rsid w:val="00F62D23"/>
    <w:rsid w:val="00F6572E"/>
    <w:rsid w:val="00F7067C"/>
    <w:rsid w:val="00F73059"/>
    <w:rsid w:val="00F80E1B"/>
    <w:rsid w:val="00F81FF5"/>
    <w:rsid w:val="00F9071E"/>
    <w:rsid w:val="00F915ED"/>
    <w:rsid w:val="00F9319F"/>
    <w:rsid w:val="00F959B4"/>
    <w:rsid w:val="00FA0934"/>
    <w:rsid w:val="00FA76E1"/>
    <w:rsid w:val="00FB02C7"/>
    <w:rsid w:val="00FB2474"/>
    <w:rsid w:val="00FB7465"/>
    <w:rsid w:val="00FC0711"/>
    <w:rsid w:val="00FC4AC1"/>
    <w:rsid w:val="00FD0240"/>
    <w:rsid w:val="00FD1CDD"/>
    <w:rsid w:val="00FD30EC"/>
    <w:rsid w:val="00FD5ED7"/>
    <w:rsid w:val="00FE6114"/>
    <w:rsid w:val="00FE78D6"/>
    <w:rsid w:val="33B151B1"/>
    <w:rsid w:val="4EFD2848"/>
    <w:rsid w:val="5185C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AD0D"/>
  <w15:chartTrackingRefBased/>
  <w15:docId w15:val="{244BA921-5911-41E5-89A3-64CC3F24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4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0F"/>
    <w:rPr>
      <w:sz w:val="20"/>
      <w:szCs w:val="20"/>
    </w:rPr>
  </w:style>
  <w:style w:type="character" w:styleId="FootnoteReference">
    <w:name w:val="footnote reference"/>
    <w:semiHidden/>
    <w:rsid w:val="00C24C0F"/>
    <w:rPr>
      <w:vertAlign w:val="superscript"/>
    </w:rPr>
  </w:style>
  <w:style w:type="character" w:styleId="CommentReference">
    <w:name w:val="annotation reference"/>
    <w:uiPriority w:val="99"/>
    <w:semiHidden/>
    <w:unhideWhenUsed/>
    <w:rsid w:val="00C24C0F"/>
    <w:rPr>
      <w:sz w:val="16"/>
      <w:szCs w:val="16"/>
    </w:rPr>
  </w:style>
  <w:style w:type="paragraph" w:styleId="CommentText">
    <w:name w:val="annotation text"/>
    <w:basedOn w:val="Normal"/>
    <w:link w:val="CommentTextChar"/>
    <w:uiPriority w:val="99"/>
    <w:unhideWhenUsed/>
    <w:rsid w:val="00C24C0F"/>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character" w:customStyle="1" w:styleId="CommentTextChar">
    <w:name w:val="Comment Text Char"/>
    <w:basedOn w:val="DefaultParagraphFont"/>
    <w:link w:val="CommentText"/>
    <w:uiPriority w:val="99"/>
    <w:rsid w:val="00C24C0F"/>
    <w:rPr>
      <w:rFonts w:ascii="Arial" w:eastAsia="Times New Roman" w:hAnsi="Arial" w:cs="Times New Roman"/>
      <w:kern w:val="22"/>
      <w:sz w:val="20"/>
      <w:szCs w:val="20"/>
    </w:rPr>
  </w:style>
  <w:style w:type="paragraph" w:styleId="BalloonText">
    <w:name w:val="Balloon Text"/>
    <w:basedOn w:val="Normal"/>
    <w:link w:val="BalloonTextChar"/>
    <w:uiPriority w:val="99"/>
    <w:semiHidden/>
    <w:unhideWhenUsed/>
    <w:rsid w:val="00C24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C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803"/>
    <w:pPr>
      <w:overflowPunct/>
      <w:autoSpaceDE/>
      <w:autoSpaceDN/>
      <w:adjustRightInd/>
      <w:spacing w:after="160"/>
      <w:textAlignment w:val="auto"/>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E94803"/>
    <w:rPr>
      <w:rFonts w:ascii="Arial" w:eastAsia="Times New Roman" w:hAnsi="Arial" w:cs="Times New Roman"/>
      <w:b/>
      <w:bCs/>
      <w:kern w:val="22"/>
      <w:sz w:val="20"/>
      <w:szCs w:val="20"/>
    </w:rPr>
  </w:style>
  <w:style w:type="character" w:customStyle="1" w:styleId="AdditionalMarking">
    <w:name w:val="Additional Marking"/>
    <w:rsid w:val="00BE1EDE"/>
    <w:rPr>
      <w:b/>
      <w:caps/>
    </w:rPr>
  </w:style>
  <w:style w:type="paragraph" w:styleId="ListParagraph">
    <w:name w:val="List Paragraph"/>
    <w:basedOn w:val="Normal"/>
    <w:uiPriority w:val="34"/>
    <w:qFormat/>
    <w:rsid w:val="00BE1EDE"/>
    <w:pPr>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2"/>
      <w:szCs w:val="20"/>
    </w:rPr>
  </w:style>
  <w:style w:type="character" w:customStyle="1" w:styleId="tgc">
    <w:name w:val="_tgc"/>
    <w:basedOn w:val="DefaultParagraphFont"/>
    <w:rsid w:val="00BE1EDE"/>
  </w:style>
  <w:style w:type="paragraph" w:styleId="Header">
    <w:name w:val="header"/>
    <w:basedOn w:val="Normal"/>
    <w:link w:val="HeaderChar"/>
    <w:uiPriority w:val="99"/>
    <w:unhideWhenUsed/>
    <w:rsid w:val="002B3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40"/>
  </w:style>
  <w:style w:type="paragraph" w:styleId="Footer">
    <w:name w:val="footer"/>
    <w:basedOn w:val="Normal"/>
    <w:link w:val="FooterChar"/>
    <w:uiPriority w:val="99"/>
    <w:unhideWhenUsed/>
    <w:rsid w:val="002B3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40"/>
  </w:style>
  <w:style w:type="paragraph" w:styleId="NoSpacing">
    <w:name w:val="No Spacing"/>
    <w:uiPriority w:val="1"/>
    <w:qFormat/>
    <w:rsid w:val="002E1516"/>
    <w:pPr>
      <w:spacing w:after="0" w:line="240" w:lineRule="auto"/>
    </w:pPr>
  </w:style>
  <w:style w:type="character" w:styleId="PageNumber">
    <w:name w:val="page number"/>
    <w:basedOn w:val="DefaultParagraphFont"/>
    <w:rsid w:val="006E08C1"/>
  </w:style>
  <w:style w:type="paragraph" w:styleId="Revision">
    <w:name w:val="Revision"/>
    <w:hidden/>
    <w:uiPriority w:val="99"/>
    <w:semiHidden/>
    <w:rsid w:val="00F1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8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B3270F86AD848BDE216399F425B17" ma:contentTypeVersion="4" ma:contentTypeDescription="Create a new document." ma:contentTypeScope="" ma:versionID="d787c67eb22ff3b2925dad8ad6dbf3ff">
  <xsd:schema xmlns:xsd="http://www.w3.org/2001/XMLSchema" xmlns:xs="http://www.w3.org/2001/XMLSchema" xmlns:p="http://schemas.microsoft.com/office/2006/metadata/properties" xmlns:ns2="aecd8b5c-407f-46a4-ad30-e94581b5924b" targetNamespace="http://schemas.microsoft.com/office/2006/metadata/properties" ma:root="true" ma:fieldsID="a91afb092d6e316772edf8da3ebf0172" ns2:_="">
    <xsd:import namespace="aecd8b5c-407f-46a4-ad30-e94581b59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8b5c-407f-46a4-ad30-e94581b59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B7DD7-3299-45EA-9F20-FEB03049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8b5c-407f-46a4-ad30-e94581b5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0FA76-55AF-482F-9AD1-701791F9648C}">
  <ds:schemaRefs>
    <ds:schemaRef ds:uri="http://schemas.openxmlformats.org/officeDocument/2006/bibliography"/>
  </ds:schemaRefs>
</ds:datastoreItem>
</file>

<file path=customXml/itemProps3.xml><?xml version="1.0" encoding="utf-8"?>
<ds:datastoreItem xmlns:ds="http://schemas.openxmlformats.org/officeDocument/2006/customXml" ds:itemID="{48436384-CA66-4ADC-A2A3-EEAB04419FAA}">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aecd8b5c-407f-46a4-ad30-e94581b5924b"/>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56619E-13B9-4709-8A74-E58135181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4203</Words>
  <Characters>23958</Characters>
  <Application>Microsoft Office Word</Application>
  <DocSecurity>0</DocSecurity>
  <Lines>199</Lines>
  <Paragraphs>56</Paragraphs>
  <ScaleCrop>false</ScaleCrop>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 C1 (SG SCT-Comm Sup 1)</dc:creator>
  <cp:keywords/>
  <dc:description/>
  <cp:lastModifiedBy>Dosanjh, Karina MOD Commercial Graduate (Def Comrcl-DCGP-24-7)</cp:lastModifiedBy>
  <cp:revision>2</cp:revision>
  <cp:lastPrinted>2024-06-03T10:17:00Z</cp:lastPrinted>
  <dcterms:created xsi:type="dcterms:W3CDTF">2024-11-21T13:03:00Z</dcterms:created>
  <dcterms:modified xsi:type="dcterms:W3CDTF">2024-11-21T13:03:00Z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0x0101009D4B3270F86AD848BDE216399F425B17</vt:lpwstr>
  </property>
  <property fmtid="{D5CDD505-2E9C-101B-9397-08002B2CF9AE}" pid="3" name="MSIP_Label_d8a60473-494b-4586-a1bb-b0e663054676_Enabled">
    <vt:lpwstr>true</vt:lpwstr>
  </property>
  <property fmtid="{D5CDD505-2E9C-101B-9397-08002B2CF9AE}" pid="4" name="MSIP_Label_d8a60473-494b-4586-a1bb-b0e663054676_SetDate">
    <vt:lpwstr>2023-05-11T10:01:56Z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71a60b77-0431-46f5-bf09-779bc0fbd507</vt:lpwstr>
  </property>
  <property fmtid="{D5CDD505-2E9C-101B-9397-08002B2CF9AE}" pid="9" name="MSIP_Label_d8a60473-494b-4586-a1bb-b0e663054676_ContentBits">
    <vt:lpwstr>0</vt:lpwstr>
  </property>
</Properties>
</file>