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0.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footer13.xml" ContentType="application/vnd.openxmlformats-officedocument.wordprocessingml.footer+xml"/>
  <Override PartName="/word/header31.xml" ContentType="application/vnd.openxmlformats-officedocument.wordprocessingml.header+xml"/>
  <Override PartName="/word/footer14.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15.xml" ContentType="application/vnd.openxmlformats-officedocument.wordprocessingml.foot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4F81C" w14:textId="77777777" w:rsidR="00626944" w:rsidRPr="002B538F" w:rsidRDefault="00626944" w:rsidP="00CC5667">
      <w:pPr>
        <w:rPr>
          <w:rFonts w:ascii="Arial" w:hAnsi="Arial" w:cs="Arial"/>
          <w:sz w:val="32"/>
          <w:szCs w:val="32"/>
        </w:rPr>
      </w:pPr>
    </w:p>
    <w:p w14:paraId="7BAFBB4C" w14:textId="77777777" w:rsidR="00626944" w:rsidRPr="00CF18D4" w:rsidRDefault="00626944" w:rsidP="009F7198">
      <w:pPr>
        <w:ind w:left="-360"/>
        <w:jc w:val="center"/>
        <w:rPr>
          <w:rFonts w:ascii="Arial" w:hAnsi="Arial" w:cs="Arial"/>
        </w:rPr>
      </w:pPr>
    </w:p>
    <w:p w14:paraId="4547DD7B" w14:textId="6592C3FB" w:rsidR="009F7198" w:rsidRPr="009F7198" w:rsidRDefault="009F7198" w:rsidP="009F7198">
      <w:pPr>
        <w:jc w:val="center"/>
        <w:rPr>
          <w:rFonts w:ascii="Arial" w:hAnsi="Arial" w:cs="Arial"/>
          <w:b/>
          <w:sz w:val="32"/>
          <w:szCs w:val="32"/>
          <w:u w:val="single"/>
        </w:rPr>
      </w:pPr>
      <w:r w:rsidRPr="009F7198">
        <w:rPr>
          <w:rFonts w:ascii="Arial" w:hAnsi="Arial" w:cs="Arial"/>
          <w:b/>
          <w:sz w:val="32"/>
          <w:szCs w:val="32"/>
          <w:u w:val="single"/>
        </w:rPr>
        <w:t>INVITATION TO TENDER NO RHC-</w:t>
      </w:r>
      <w:r w:rsidR="00E1437C">
        <w:rPr>
          <w:rFonts w:ascii="Arial" w:hAnsi="Arial" w:cs="Arial"/>
          <w:b/>
          <w:sz w:val="32"/>
          <w:szCs w:val="32"/>
          <w:u w:val="single"/>
        </w:rPr>
        <w:t>20</w:t>
      </w:r>
    </w:p>
    <w:p w14:paraId="7108884E" w14:textId="77777777" w:rsidR="009F7198" w:rsidRPr="009F7198" w:rsidRDefault="009F7198" w:rsidP="009F7198">
      <w:pPr>
        <w:jc w:val="center"/>
        <w:rPr>
          <w:rFonts w:ascii="Arial" w:hAnsi="Arial" w:cs="Arial"/>
          <w:b/>
          <w:sz w:val="32"/>
          <w:szCs w:val="32"/>
          <w:u w:val="single"/>
        </w:rPr>
      </w:pPr>
    </w:p>
    <w:p w14:paraId="6F620342" w14:textId="77777777" w:rsidR="009F7198" w:rsidRPr="009F7198" w:rsidRDefault="009F7198" w:rsidP="009F7198">
      <w:pPr>
        <w:jc w:val="center"/>
        <w:rPr>
          <w:rFonts w:ascii="Arial" w:hAnsi="Arial" w:cs="Arial"/>
          <w:b/>
          <w:sz w:val="32"/>
          <w:szCs w:val="32"/>
          <w:u w:val="single"/>
        </w:rPr>
      </w:pPr>
    </w:p>
    <w:p w14:paraId="1E23DC9C" w14:textId="0F89A274" w:rsidR="009F7198" w:rsidRPr="009F7198" w:rsidRDefault="009F7198" w:rsidP="009F7198">
      <w:pPr>
        <w:jc w:val="center"/>
        <w:rPr>
          <w:rFonts w:ascii="Arial" w:hAnsi="Arial" w:cs="Arial"/>
          <w:b/>
          <w:sz w:val="32"/>
          <w:szCs w:val="32"/>
          <w:u w:val="single"/>
        </w:rPr>
      </w:pPr>
      <w:bookmarkStart w:id="0" w:name="_Hlk153180359"/>
      <w:r w:rsidRPr="009F7198">
        <w:rPr>
          <w:rFonts w:ascii="Arial" w:hAnsi="Arial" w:cs="Arial"/>
          <w:b/>
          <w:sz w:val="32"/>
          <w:szCs w:val="32"/>
          <w:u w:val="single"/>
        </w:rPr>
        <w:t>PROVISION OF CATERING SERVICES AT THE ROYAL HOSPITAL CHELSEA</w:t>
      </w:r>
    </w:p>
    <w:bookmarkEnd w:id="0"/>
    <w:p w14:paraId="60D31A39" w14:textId="77777777" w:rsidR="009F7198" w:rsidRPr="009F7198" w:rsidRDefault="009F7198" w:rsidP="009F7198">
      <w:pPr>
        <w:jc w:val="center"/>
        <w:rPr>
          <w:rFonts w:ascii="Arial" w:hAnsi="Arial" w:cs="Arial"/>
          <w:b/>
          <w:sz w:val="32"/>
          <w:szCs w:val="32"/>
          <w:u w:val="single"/>
        </w:rPr>
      </w:pPr>
    </w:p>
    <w:p w14:paraId="1DA1D679" w14:textId="1828F6F2" w:rsidR="009F7198" w:rsidRPr="00C62A1A" w:rsidRDefault="009F7198" w:rsidP="009F7198">
      <w:pPr>
        <w:jc w:val="center"/>
        <w:rPr>
          <w:rFonts w:ascii="Arial" w:hAnsi="Arial" w:cs="Arial"/>
          <w:b/>
          <w:sz w:val="32"/>
          <w:szCs w:val="32"/>
          <w:u w:val="single"/>
        </w:rPr>
      </w:pPr>
      <w:r w:rsidRPr="00C62A1A">
        <w:rPr>
          <w:rFonts w:ascii="Arial" w:hAnsi="Arial" w:cs="Arial"/>
          <w:b/>
          <w:sz w:val="32"/>
          <w:szCs w:val="32"/>
          <w:u w:val="single"/>
        </w:rPr>
        <w:t xml:space="preserve">Period </w:t>
      </w:r>
      <w:r w:rsidR="00153F61" w:rsidRPr="00C62A1A">
        <w:rPr>
          <w:rFonts w:ascii="Arial" w:hAnsi="Arial" w:cs="Arial"/>
          <w:b/>
          <w:sz w:val="32"/>
          <w:szCs w:val="32"/>
          <w:u w:val="single"/>
        </w:rPr>
        <w:t>24th</w:t>
      </w:r>
      <w:r w:rsidRPr="00C62A1A">
        <w:rPr>
          <w:rFonts w:ascii="Arial" w:hAnsi="Arial" w:cs="Arial"/>
          <w:b/>
          <w:sz w:val="32"/>
          <w:szCs w:val="32"/>
          <w:u w:val="single"/>
        </w:rPr>
        <w:t xml:space="preserve"> </w:t>
      </w:r>
      <w:r w:rsidR="00153F61" w:rsidRPr="00C62A1A">
        <w:rPr>
          <w:rFonts w:ascii="Arial" w:hAnsi="Arial" w:cs="Arial"/>
          <w:b/>
          <w:sz w:val="32"/>
          <w:szCs w:val="32"/>
          <w:u w:val="single"/>
        </w:rPr>
        <w:t>July</w:t>
      </w:r>
      <w:r w:rsidRPr="00C62A1A">
        <w:rPr>
          <w:rFonts w:ascii="Arial" w:hAnsi="Arial" w:cs="Arial"/>
          <w:b/>
          <w:sz w:val="32"/>
          <w:szCs w:val="32"/>
          <w:u w:val="single"/>
        </w:rPr>
        <w:t xml:space="preserve"> 202</w:t>
      </w:r>
      <w:r w:rsidR="00153F61" w:rsidRPr="00C62A1A">
        <w:rPr>
          <w:rFonts w:ascii="Arial" w:hAnsi="Arial" w:cs="Arial"/>
          <w:b/>
          <w:sz w:val="32"/>
          <w:szCs w:val="32"/>
          <w:u w:val="single"/>
        </w:rPr>
        <w:t>4</w:t>
      </w:r>
      <w:r w:rsidRPr="00C62A1A">
        <w:rPr>
          <w:rFonts w:ascii="Arial" w:hAnsi="Arial" w:cs="Arial"/>
          <w:b/>
          <w:sz w:val="32"/>
          <w:szCs w:val="32"/>
          <w:u w:val="single"/>
        </w:rPr>
        <w:t xml:space="preserve"> to </w:t>
      </w:r>
      <w:r w:rsidR="00153F61" w:rsidRPr="00C62A1A">
        <w:rPr>
          <w:rFonts w:ascii="Arial" w:hAnsi="Arial" w:cs="Arial"/>
          <w:b/>
          <w:sz w:val="32"/>
          <w:szCs w:val="32"/>
          <w:u w:val="single"/>
        </w:rPr>
        <w:t>23rd</w:t>
      </w:r>
      <w:r w:rsidRPr="00C62A1A">
        <w:rPr>
          <w:rFonts w:ascii="Arial" w:hAnsi="Arial" w:cs="Arial"/>
          <w:b/>
          <w:sz w:val="32"/>
          <w:szCs w:val="32"/>
          <w:u w:val="single"/>
        </w:rPr>
        <w:t xml:space="preserve"> </w:t>
      </w:r>
      <w:r w:rsidR="00153F61" w:rsidRPr="00C62A1A">
        <w:rPr>
          <w:rFonts w:ascii="Arial" w:hAnsi="Arial" w:cs="Arial"/>
          <w:b/>
          <w:sz w:val="32"/>
          <w:szCs w:val="32"/>
          <w:u w:val="single"/>
        </w:rPr>
        <w:t>July</w:t>
      </w:r>
      <w:r w:rsidRPr="00C62A1A">
        <w:rPr>
          <w:rFonts w:ascii="Arial" w:hAnsi="Arial" w:cs="Arial"/>
          <w:b/>
          <w:sz w:val="32"/>
          <w:szCs w:val="32"/>
          <w:u w:val="single"/>
        </w:rPr>
        <w:t xml:space="preserve"> 202</w:t>
      </w:r>
      <w:r w:rsidR="00153F61" w:rsidRPr="00C62A1A">
        <w:rPr>
          <w:rFonts w:ascii="Arial" w:hAnsi="Arial" w:cs="Arial"/>
          <w:b/>
          <w:sz w:val="32"/>
          <w:szCs w:val="32"/>
          <w:u w:val="single"/>
        </w:rPr>
        <w:t>7</w:t>
      </w:r>
    </w:p>
    <w:p w14:paraId="482E48CF" w14:textId="730746BA" w:rsidR="00CC5667" w:rsidRPr="00C033E2" w:rsidRDefault="009F7198" w:rsidP="009F7198">
      <w:pPr>
        <w:jc w:val="center"/>
      </w:pPr>
      <w:r w:rsidRPr="00C62A1A">
        <w:rPr>
          <w:rFonts w:ascii="Arial" w:hAnsi="Arial" w:cs="Arial"/>
          <w:b/>
          <w:sz w:val="32"/>
          <w:szCs w:val="32"/>
          <w:u w:val="single"/>
        </w:rPr>
        <w:t xml:space="preserve">(With 2 x 1 Yr. Options to </w:t>
      </w:r>
      <w:r w:rsidR="00153F61" w:rsidRPr="00C62A1A">
        <w:rPr>
          <w:rFonts w:ascii="Arial" w:hAnsi="Arial" w:cs="Arial"/>
          <w:b/>
          <w:sz w:val="32"/>
          <w:szCs w:val="32"/>
          <w:u w:val="single"/>
        </w:rPr>
        <w:t>23rd</w:t>
      </w:r>
      <w:r w:rsidRPr="00C62A1A">
        <w:rPr>
          <w:rFonts w:ascii="Arial" w:hAnsi="Arial" w:cs="Arial"/>
          <w:b/>
          <w:sz w:val="32"/>
          <w:szCs w:val="32"/>
          <w:u w:val="single"/>
        </w:rPr>
        <w:t xml:space="preserve"> </w:t>
      </w:r>
      <w:r w:rsidR="00153F61" w:rsidRPr="00C62A1A">
        <w:rPr>
          <w:rFonts w:ascii="Arial" w:hAnsi="Arial" w:cs="Arial"/>
          <w:b/>
          <w:sz w:val="32"/>
          <w:szCs w:val="32"/>
          <w:u w:val="single"/>
        </w:rPr>
        <w:t>July</w:t>
      </w:r>
      <w:r w:rsidRPr="00C62A1A">
        <w:rPr>
          <w:rFonts w:ascii="Arial" w:hAnsi="Arial" w:cs="Arial"/>
          <w:b/>
          <w:sz w:val="32"/>
          <w:szCs w:val="32"/>
          <w:u w:val="single"/>
        </w:rPr>
        <w:t xml:space="preserve"> 202</w:t>
      </w:r>
      <w:r w:rsidR="00153F61" w:rsidRPr="00C62A1A">
        <w:rPr>
          <w:rFonts w:ascii="Arial" w:hAnsi="Arial" w:cs="Arial"/>
          <w:b/>
          <w:sz w:val="32"/>
          <w:szCs w:val="32"/>
          <w:u w:val="single"/>
        </w:rPr>
        <w:t>9</w:t>
      </w:r>
      <w:r w:rsidRPr="00C62A1A">
        <w:rPr>
          <w:rFonts w:ascii="Arial" w:hAnsi="Arial" w:cs="Arial"/>
          <w:b/>
          <w:sz w:val="32"/>
          <w:szCs w:val="32"/>
          <w:u w:val="single"/>
        </w:rPr>
        <w:t>)</w:t>
      </w:r>
    </w:p>
    <w:p w14:paraId="32AC0E02" w14:textId="77777777" w:rsidR="00CC5667" w:rsidRPr="00CF18D4" w:rsidRDefault="00CC5667" w:rsidP="00CC5667">
      <w:pPr>
        <w:ind w:left="-360"/>
        <w:jc w:val="center"/>
        <w:rPr>
          <w:rFonts w:ascii="Arial" w:hAnsi="Arial" w:cs="Arial"/>
        </w:rPr>
      </w:pPr>
    </w:p>
    <w:p w14:paraId="0DA23048" w14:textId="77777777" w:rsidR="00CC5667" w:rsidRPr="00CF18D4" w:rsidRDefault="00CC5667" w:rsidP="00CC5667">
      <w:pPr>
        <w:ind w:left="-360"/>
        <w:rPr>
          <w:rFonts w:ascii="Arial" w:hAnsi="Arial" w:cs="Arial"/>
        </w:rPr>
      </w:pPr>
    </w:p>
    <w:p w14:paraId="2222ED8F" w14:textId="780DAD29" w:rsidR="00CC5667" w:rsidRPr="00CF18D4" w:rsidRDefault="00CC5667" w:rsidP="00CC5667">
      <w:pPr>
        <w:ind w:left="-360"/>
        <w:jc w:val="center"/>
        <w:rPr>
          <w:rFonts w:ascii="Arial" w:hAnsi="Arial" w:cs="Arial"/>
        </w:rPr>
      </w:pPr>
      <w:r>
        <w:rPr>
          <w:rFonts w:ascii="Arial" w:hAnsi="Arial" w:cs="Arial"/>
          <w:noProof/>
        </w:rPr>
        <w:drawing>
          <wp:inline distT="0" distB="0" distL="0" distR="0" wp14:anchorId="0B478AB2" wp14:editId="4F8AB375">
            <wp:extent cx="3108960" cy="37338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8960" cy="3733800"/>
                    </a:xfrm>
                    <a:prstGeom prst="rect">
                      <a:avLst/>
                    </a:prstGeom>
                    <a:noFill/>
                    <a:ln>
                      <a:noFill/>
                    </a:ln>
                  </pic:spPr>
                </pic:pic>
              </a:graphicData>
            </a:graphic>
          </wp:inline>
        </w:drawing>
      </w:r>
    </w:p>
    <w:p w14:paraId="310051A7" w14:textId="77777777" w:rsidR="00CC5667" w:rsidRPr="00CF18D4" w:rsidRDefault="00CC5667" w:rsidP="00CC5667">
      <w:pPr>
        <w:ind w:left="-360"/>
        <w:rPr>
          <w:rFonts w:ascii="Arial" w:hAnsi="Arial" w:cs="Arial"/>
        </w:rPr>
      </w:pPr>
    </w:p>
    <w:p w14:paraId="3BBC1F90" w14:textId="640EE56A" w:rsidR="00CC5667" w:rsidRPr="00CC5667" w:rsidRDefault="00CC5667" w:rsidP="00CC5667">
      <w:pPr>
        <w:ind w:left="-360"/>
        <w:rPr>
          <w:rFonts w:ascii="Arial" w:hAnsi="Arial" w:cs="Arial"/>
          <w:b/>
          <w:sz w:val="40"/>
        </w:rPr>
      </w:pPr>
      <w:r>
        <w:rPr>
          <w:rFonts w:ascii="Arial" w:hAnsi="Arial" w:cs="Arial"/>
          <w:b/>
          <w:sz w:val="40"/>
        </w:rPr>
        <w:t xml:space="preserve">           </w:t>
      </w:r>
    </w:p>
    <w:p w14:paraId="3B13A6AA" w14:textId="77777777" w:rsidR="00CC5667" w:rsidRDefault="00CC5667" w:rsidP="00CC5667">
      <w:pPr>
        <w:rPr>
          <w:rFonts w:ascii="Arial" w:hAnsi="Arial" w:cs="Arial"/>
          <w:b/>
          <w:sz w:val="32"/>
          <w:szCs w:val="32"/>
        </w:rPr>
      </w:pPr>
    </w:p>
    <w:p w14:paraId="7BED88F1" w14:textId="77777777" w:rsidR="00CC5667" w:rsidRPr="002B538F" w:rsidRDefault="00CC5667" w:rsidP="00CC5667">
      <w:pPr>
        <w:ind w:left="-360"/>
        <w:jc w:val="center"/>
        <w:rPr>
          <w:rFonts w:ascii="Arial" w:hAnsi="Arial" w:cs="Arial"/>
          <w:b/>
          <w:sz w:val="32"/>
          <w:szCs w:val="32"/>
        </w:rPr>
      </w:pPr>
      <w:r w:rsidRPr="002B538F">
        <w:rPr>
          <w:rFonts w:ascii="Arial" w:hAnsi="Arial" w:cs="Arial"/>
          <w:b/>
          <w:sz w:val="32"/>
          <w:szCs w:val="32"/>
        </w:rPr>
        <w:t>DATE AND TIME FOR RETURN:</w:t>
      </w:r>
    </w:p>
    <w:p w14:paraId="62AB86CD" w14:textId="77777777" w:rsidR="00CC5667" w:rsidRPr="002B538F" w:rsidRDefault="00CC5667" w:rsidP="00CC5667">
      <w:pPr>
        <w:ind w:left="-360"/>
        <w:rPr>
          <w:rFonts w:ascii="Arial" w:hAnsi="Arial" w:cs="Arial"/>
          <w:b/>
          <w:sz w:val="32"/>
          <w:szCs w:val="32"/>
        </w:rPr>
      </w:pPr>
    </w:p>
    <w:p w14:paraId="695F4D0C" w14:textId="1CAD199A" w:rsidR="00CC5667" w:rsidRPr="002B538F" w:rsidRDefault="00153F61" w:rsidP="00CC5667">
      <w:pPr>
        <w:ind w:left="-360"/>
        <w:jc w:val="center"/>
        <w:rPr>
          <w:rFonts w:ascii="Arial" w:hAnsi="Arial" w:cs="Arial"/>
          <w:b/>
          <w:sz w:val="32"/>
          <w:szCs w:val="32"/>
        </w:rPr>
      </w:pPr>
      <w:r w:rsidRPr="00C62A1A">
        <w:rPr>
          <w:rFonts w:ascii="Arial" w:hAnsi="Arial" w:cs="Arial"/>
          <w:b/>
          <w:sz w:val="32"/>
          <w:szCs w:val="32"/>
        </w:rPr>
        <w:t>12</w:t>
      </w:r>
      <w:r w:rsidRPr="00C62A1A">
        <w:rPr>
          <w:rFonts w:ascii="Arial" w:hAnsi="Arial" w:cs="Arial"/>
          <w:b/>
          <w:sz w:val="32"/>
          <w:szCs w:val="32"/>
          <w:vertAlign w:val="superscript"/>
        </w:rPr>
        <w:t>th</w:t>
      </w:r>
      <w:r w:rsidRPr="00C62A1A">
        <w:rPr>
          <w:rFonts w:ascii="Arial" w:hAnsi="Arial" w:cs="Arial"/>
          <w:b/>
          <w:sz w:val="32"/>
          <w:szCs w:val="32"/>
        </w:rPr>
        <w:t xml:space="preserve"> February</w:t>
      </w:r>
      <w:r w:rsidR="00CC5667" w:rsidRPr="00C62A1A">
        <w:rPr>
          <w:rFonts w:ascii="Arial" w:hAnsi="Arial" w:cs="Arial"/>
          <w:b/>
          <w:sz w:val="32"/>
          <w:szCs w:val="32"/>
        </w:rPr>
        <w:t xml:space="preserve"> 202</w:t>
      </w:r>
      <w:r w:rsidRPr="00C62A1A">
        <w:rPr>
          <w:rFonts w:ascii="Arial" w:hAnsi="Arial" w:cs="Arial"/>
          <w:b/>
          <w:sz w:val="32"/>
          <w:szCs w:val="32"/>
        </w:rPr>
        <w:t>4</w:t>
      </w:r>
      <w:r w:rsidR="00CC5667" w:rsidRPr="00C62A1A">
        <w:rPr>
          <w:rFonts w:ascii="Arial" w:hAnsi="Arial" w:cs="Arial"/>
          <w:b/>
          <w:sz w:val="32"/>
          <w:szCs w:val="32"/>
        </w:rPr>
        <w:t xml:space="preserve"> - 10.00AM</w:t>
      </w:r>
    </w:p>
    <w:p w14:paraId="1FB148C6" w14:textId="77777777" w:rsidR="00626944" w:rsidRPr="00CF18D4" w:rsidRDefault="00626944" w:rsidP="00654468">
      <w:pPr>
        <w:ind w:left="-360"/>
        <w:jc w:val="center"/>
        <w:rPr>
          <w:rFonts w:ascii="Arial" w:hAnsi="Arial" w:cs="Arial"/>
        </w:rPr>
      </w:pPr>
    </w:p>
    <w:p w14:paraId="1F471F66" w14:textId="1A900F98" w:rsidR="009F7198" w:rsidRDefault="00626944" w:rsidP="009F7198">
      <w:pPr>
        <w:ind w:left="-360" w:right="-694"/>
        <w:jc w:val="center"/>
        <w:rPr>
          <w:rFonts w:ascii="Arial" w:hAnsi="Arial" w:cs="Arial"/>
        </w:rPr>
      </w:pPr>
      <w:r>
        <w:rPr>
          <w:rFonts w:ascii="Arial" w:hAnsi="Arial" w:cs="Arial"/>
        </w:rPr>
        <w:br w:type="page"/>
      </w:r>
    </w:p>
    <w:p w14:paraId="31E43FD6" w14:textId="23B2EDFF" w:rsidR="009F7198" w:rsidRDefault="009F7198" w:rsidP="009F7198">
      <w:pPr>
        <w:autoSpaceDE w:val="0"/>
        <w:autoSpaceDN w:val="0"/>
        <w:adjustRightInd w:val="0"/>
        <w:jc w:val="center"/>
        <w:rPr>
          <w:rFonts w:ascii="Century Gothic" w:hAnsi="Century Gothic" w:cs="Century Gothic"/>
          <w:b/>
          <w:bCs/>
          <w:color w:val="000000"/>
          <w:lang w:eastAsia="en-GB"/>
        </w:rPr>
      </w:pPr>
      <w:r>
        <w:rPr>
          <w:rFonts w:ascii="Arial" w:hAnsi="Arial" w:cs="Arial"/>
          <w:noProof/>
        </w:rPr>
        <w:lastRenderedPageBreak/>
        <w:drawing>
          <wp:inline distT="0" distB="0" distL="0" distR="0" wp14:anchorId="67BBFCF5" wp14:editId="3005FE69">
            <wp:extent cx="830580" cy="998220"/>
            <wp:effectExtent l="0" t="0" r="7620" b="0"/>
            <wp:docPr id="888497959"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497959" name="Picture 1" descr="A logo with text on i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0580" cy="998220"/>
                    </a:xfrm>
                    <a:prstGeom prst="rect">
                      <a:avLst/>
                    </a:prstGeom>
                    <a:noFill/>
                    <a:ln>
                      <a:noFill/>
                    </a:ln>
                  </pic:spPr>
                </pic:pic>
              </a:graphicData>
            </a:graphic>
          </wp:inline>
        </w:drawing>
      </w:r>
    </w:p>
    <w:p w14:paraId="1C71BFBF" w14:textId="77777777" w:rsidR="009F7198" w:rsidRDefault="009F7198" w:rsidP="009F7198">
      <w:pPr>
        <w:autoSpaceDE w:val="0"/>
        <w:autoSpaceDN w:val="0"/>
        <w:adjustRightInd w:val="0"/>
        <w:rPr>
          <w:rFonts w:ascii="Century Gothic" w:hAnsi="Century Gothic" w:cs="Century Gothic"/>
          <w:b/>
          <w:bCs/>
          <w:color w:val="000000"/>
          <w:lang w:eastAsia="en-GB"/>
        </w:rPr>
      </w:pPr>
    </w:p>
    <w:p w14:paraId="7068DA82" w14:textId="77777777" w:rsidR="009F7198" w:rsidRDefault="009F7198" w:rsidP="009F7198">
      <w:pPr>
        <w:autoSpaceDE w:val="0"/>
        <w:autoSpaceDN w:val="0"/>
        <w:adjustRightInd w:val="0"/>
        <w:rPr>
          <w:rFonts w:ascii="Century Gothic" w:hAnsi="Century Gothic" w:cs="Century Gothic"/>
          <w:b/>
          <w:bCs/>
          <w:color w:val="000000"/>
          <w:lang w:eastAsia="en-GB"/>
        </w:rPr>
      </w:pPr>
    </w:p>
    <w:p w14:paraId="0193A45E" w14:textId="77777777" w:rsidR="009F7198" w:rsidRDefault="009F7198" w:rsidP="009F7198">
      <w:pPr>
        <w:autoSpaceDE w:val="0"/>
        <w:autoSpaceDN w:val="0"/>
        <w:adjustRightInd w:val="0"/>
        <w:rPr>
          <w:rFonts w:ascii="Century Gothic" w:hAnsi="Century Gothic" w:cs="Century Gothic"/>
          <w:b/>
          <w:bCs/>
          <w:color w:val="000000"/>
          <w:lang w:eastAsia="en-GB"/>
        </w:rPr>
      </w:pPr>
    </w:p>
    <w:p w14:paraId="1815566F" w14:textId="77777777" w:rsidR="009F7198" w:rsidRDefault="009F7198" w:rsidP="009F7198">
      <w:pPr>
        <w:autoSpaceDE w:val="0"/>
        <w:autoSpaceDN w:val="0"/>
        <w:adjustRightInd w:val="0"/>
        <w:rPr>
          <w:rFonts w:ascii="Century Gothic" w:hAnsi="Century Gothic" w:cs="Century Gothic"/>
          <w:b/>
          <w:bCs/>
          <w:color w:val="000000"/>
          <w:lang w:eastAsia="en-GB"/>
        </w:rPr>
      </w:pPr>
      <w:r w:rsidRPr="00E3056F">
        <w:rPr>
          <w:rFonts w:ascii="Century Gothic" w:hAnsi="Century Gothic" w:cs="Century Gothic"/>
          <w:b/>
          <w:bCs/>
          <w:color w:val="000000"/>
          <w:lang w:eastAsia="en-GB"/>
        </w:rPr>
        <w:t>The Values of the Royal Hospital Chelsea</w:t>
      </w:r>
    </w:p>
    <w:p w14:paraId="05A1A138" w14:textId="77777777" w:rsidR="009F7198" w:rsidRPr="00E3056F" w:rsidRDefault="009F7198" w:rsidP="009F7198">
      <w:pPr>
        <w:autoSpaceDE w:val="0"/>
        <w:autoSpaceDN w:val="0"/>
        <w:adjustRightInd w:val="0"/>
        <w:jc w:val="both"/>
        <w:rPr>
          <w:rFonts w:ascii="Century Gothic" w:hAnsi="Century Gothic" w:cs="Century Gothic"/>
          <w:color w:val="000000"/>
          <w:lang w:eastAsia="en-GB"/>
        </w:rPr>
      </w:pPr>
    </w:p>
    <w:p w14:paraId="24B28580" w14:textId="77777777" w:rsidR="009F7198" w:rsidRDefault="009F7198" w:rsidP="009F7198">
      <w:pPr>
        <w:autoSpaceDE w:val="0"/>
        <w:autoSpaceDN w:val="0"/>
        <w:adjustRightInd w:val="0"/>
        <w:jc w:val="both"/>
        <w:rPr>
          <w:rFonts w:ascii="Century Gothic" w:hAnsi="Century Gothic" w:cs="Century Gothic"/>
          <w:color w:val="000000"/>
          <w:lang w:eastAsia="en-GB"/>
        </w:rPr>
      </w:pPr>
      <w:r w:rsidRPr="00E3056F">
        <w:rPr>
          <w:rFonts w:ascii="Century Gothic" w:hAnsi="Century Gothic" w:cs="Century Gothic"/>
          <w:color w:val="000000"/>
          <w:lang w:eastAsia="en-GB"/>
        </w:rPr>
        <w:t xml:space="preserve">The Royal Hospital Chelsea is a unique and important national institution with a military-based culture. At the heart of its vision lie two core ambitions. </w:t>
      </w:r>
    </w:p>
    <w:p w14:paraId="6FB83868" w14:textId="77777777" w:rsidR="009F7198" w:rsidRPr="00E3056F" w:rsidRDefault="009F7198" w:rsidP="009F7198">
      <w:pPr>
        <w:autoSpaceDE w:val="0"/>
        <w:autoSpaceDN w:val="0"/>
        <w:adjustRightInd w:val="0"/>
        <w:jc w:val="both"/>
        <w:rPr>
          <w:rFonts w:ascii="Century Gothic" w:hAnsi="Century Gothic" w:cs="Century Gothic"/>
          <w:color w:val="000000"/>
          <w:lang w:eastAsia="en-GB"/>
        </w:rPr>
      </w:pPr>
    </w:p>
    <w:p w14:paraId="0958D91F" w14:textId="77777777" w:rsidR="009F7198" w:rsidRDefault="009F7198" w:rsidP="009F7198">
      <w:pPr>
        <w:autoSpaceDE w:val="0"/>
        <w:autoSpaceDN w:val="0"/>
        <w:adjustRightInd w:val="0"/>
        <w:jc w:val="both"/>
        <w:rPr>
          <w:rFonts w:ascii="Century Gothic" w:hAnsi="Century Gothic" w:cs="Century Gothic"/>
          <w:color w:val="000000"/>
          <w:lang w:eastAsia="en-GB"/>
        </w:rPr>
      </w:pPr>
      <w:r w:rsidRPr="00E3056F">
        <w:rPr>
          <w:rFonts w:ascii="Century Gothic" w:hAnsi="Century Gothic" w:cs="Century Gothic"/>
          <w:color w:val="000000"/>
          <w:lang w:eastAsia="en-GB"/>
        </w:rPr>
        <w:t xml:space="preserve">First, to ensure the RHC remains recognised as being relevant to the Nation. </w:t>
      </w:r>
    </w:p>
    <w:p w14:paraId="308E225A" w14:textId="77777777" w:rsidR="009F7198" w:rsidRPr="00E3056F" w:rsidRDefault="009F7198" w:rsidP="009F7198">
      <w:pPr>
        <w:autoSpaceDE w:val="0"/>
        <w:autoSpaceDN w:val="0"/>
        <w:adjustRightInd w:val="0"/>
        <w:jc w:val="both"/>
        <w:rPr>
          <w:rFonts w:ascii="Century Gothic" w:hAnsi="Century Gothic" w:cs="Century Gothic"/>
          <w:color w:val="000000"/>
          <w:lang w:eastAsia="en-GB"/>
        </w:rPr>
      </w:pPr>
    </w:p>
    <w:p w14:paraId="57C890FD" w14:textId="77777777" w:rsidR="009F7198" w:rsidRDefault="009F7198" w:rsidP="009F7198">
      <w:pPr>
        <w:autoSpaceDE w:val="0"/>
        <w:autoSpaceDN w:val="0"/>
        <w:adjustRightInd w:val="0"/>
        <w:jc w:val="both"/>
        <w:rPr>
          <w:rFonts w:ascii="Century Gothic" w:hAnsi="Century Gothic" w:cs="Century Gothic"/>
          <w:color w:val="000000"/>
          <w:lang w:eastAsia="en-GB"/>
        </w:rPr>
      </w:pPr>
      <w:r w:rsidRPr="00E3056F">
        <w:rPr>
          <w:rFonts w:ascii="Century Gothic" w:hAnsi="Century Gothic" w:cs="Century Gothic"/>
          <w:color w:val="000000"/>
          <w:lang w:eastAsia="en-GB"/>
        </w:rPr>
        <w:t xml:space="preserve">Second, for it to be acknowledged as a beacon of excellence in the care of the elderly. These ambitions can only be achieved if In-Pensioners and staff alike recognise they have obligations as well as privileges. The ethos of the Royal Hospital is thus one that puts a premium on selflessness and companionship: and the values laid out in this note underpin that ethos. They apply equally to all members of our community. </w:t>
      </w:r>
    </w:p>
    <w:p w14:paraId="446F1FE3" w14:textId="77777777" w:rsidR="009F7198" w:rsidRPr="00E3056F" w:rsidRDefault="009F7198" w:rsidP="009F7198">
      <w:pPr>
        <w:autoSpaceDE w:val="0"/>
        <w:autoSpaceDN w:val="0"/>
        <w:adjustRightInd w:val="0"/>
        <w:jc w:val="both"/>
        <w:rPr>
          <w:rFonts w:ascii="Century Gothic" w:hAnsi="Century Gothic" w:cs="Century Gothic"/>
          <w:color w:val="000000"/>
          <w:lang w:eastAsia="en-GB"/>
        </w:rPr>
      </w:pPr>
    </w:p>
    <w:p w14:paraId="76272978" w14:textId="77777777" w:rsidR="009F7198" w:rsidRDefault="009F7198" w:rsidP="009F7198">
      <w:pPr>
        <w:autoSpaceDE w:val="0"/>
        <w:autoSpaceDN w:val="0"/>
        <w:adjustRightInd w:val="0"/>
        <w:jc w:val="both"/>
        <w:rPr>
          <w:rFonts w:ascii="Century Gothic" w:hAnsi="Century Gothic" w:cs="Century Gothic"/>
          <w:b/>
          <w:bCs/>
          <w:color w:val="000000"/>
          <w:lang w:eastAsia="en-GB"/>
        </w:rPr>
      </w:pPr>
      <w:r w:rsidRPr="00E3056F">
        <w:rPr>
          <w:rFonts w:ascii="Century Gothic" w:hAnsi="Century Gothic" w:cs="Century Gothic"/>
          <w:b/>
          <w:bCs/>
          <w:color w:val="000000"/>
          <w:lang w:eastAsia="en-GB"/>
        </w:rPr>
        <w:t xml:space="preserve">Nurture Belonging – unite through comradeship </w:t>
      </w:r>
    </w:p>
    <w:p w14:paraId="576ED0E9" w14:textId="77777777" w:rsidR="009F7198" w:rsidRPr="00E3056F" w:rsidRDefault="009F7198" w:rsidP="009F7198">
      <w:pPr>
        <w:autoSpaceDE w:val="0"/>
        <w:autoSpaceDN w:val="0"/>
        <w:adjustRightInd w:val="0"/>
        <w:jc w:val="both"/>
        <w:rPr>
          <w:rFonts w:ascii="Century Gothic" w:hAnsi="Century Gothic" w:cs="Century Gothic"/>
          <w:color w:val="000000"/>
          <w:lang w:eastAsia="en-GB"/>
        </w:rPr>
      </w:pPr>
    </w:p>
    <w:p w14:paraId="51515F46" w14:textId="77777777" w:rsidR="009F7198" w:rsidRDefault="009F7198" w:rsidP="009F7198">
      <w:pPr>
        <w:autoSpaceDE w:val="0"/>
        <w:autoSpaceDN w:val="0"/>
        <w:adjustRightInd w:val="0"/>
        <w:jc w:val="both"/>
        <w:rPr>
          <w:rFonts w:ascii="Century Gothic" w:hAnsi="Century Gothic" w:cs="Century Gothic"/>
          <w:color w:val="000000"/>
          <w:lang w:eastAsia="en-GB"/>
        </w:rPr>
      </w:pPr>
      <w:r w:rsidRPr="00E3056F">
        <w:rPr>
          <w:rFonts w:ascii="Century Gothic" w:hAnsi="Century Gothic" w:cs="Century Gothic"/>
          <w:color w:val="000000"/>
          <w:lang w:eastAsia="en-GB"/>
        </w:rPr>
        <w:t xml:space="preserve">United in a shared purpose, we live and work together as a community. Everyone has a place in our diverse social, military, and historical traditions. We build strong relationships through trust and loyalty. </w:t>
      </w:r>
    </w:p>
    <w:p w14:paraId="39C0D819" w14:textId="77777777" w:rsidR="009F7198" w:rsidRPr="00E3056F" w:rsidRDefault="009F7198" w:rsidP="009F7198">
      <w:pPr>
        <w:autoSpaceDE w:val="0"/>
        <w:autoSpaceDN w:val="0"/>
        <w:adjustRightInd w:val="0"/>
        <w:jc w:val="both"/>
        <w:rPr>
          <w:rFonts w:ascii="Century Gothic" w:hAnsi="Century Gothic" w:cs="Century Gothic"/>
          <w:color w:val="000000"/>
          <w:lang w:eastAsia="en-GB"/>
        </w:rPr>
      </w:pPr>
    </w:p>
    <w:p w14:paraId="362EFE7D" w14:textId="77777777" w:rsidR="009F7198" w:rsidRDefault="009F7198" w:rsidP="009F7198">
      <w:pPr>
        <w:autoSpaceDE w:val="0"/>
        <w:autoSpaceDN w:val="0"/>
        <w:adjustRightInd w:val="0"/>
        <w:jc w:val="both"/>
        <w:rPr>
          <w:rFonts w:ascii="Century Gothic" w:hAnsi="Century Gothic" w:cs="Century Gothic"/>
          <w:b/>
          <w:bCs/>
          <w:color w:val="000000"/>
          <w:lang w:eastAsia="en-GB"/>
        </w:rPr>
      </w:pPr>
      <w:r w:rsidRPr="00E3056F">
        <w:rPr>
          <w:rFonts w:ascii="Century Gothic" w:hAnsi="Century Gothic" w:cs="Century Gothic"/>
          <w:b/>
          <w:bCs/>
          <w:color w:val="000000"/>
          <w:lang w:eastAsia="en-GB"/>
        </w:rPr>
        <w:t xml:space="preserve">Respect Individuals – listen and act </w:t>
      </w:r>
    </w:p>
    <w:p w14:paraId="43E5DF38" w14:textId="77777777" w:rsidR="009F7198" w:rsidRPr="00E3056F" w:rsidRDefault="009F7198" w:rsidP="009F7198">
      <w:pPr>
        <w:autoSpaceDE w:val="0"/>
        <w:autoSpaceDN w:val="0"/>
        <w:adjustRightInd w:val="0"/>
        <w:jc w:val="both"/>
        <w:rPr>
          <w:rFonts w:ascii="Century Gothic" w:hAnsi="Century Gothic" w:cs="Century Gothic"/>
          <w:color w:val="000000"/>
          <w:lang w:eastAsia="en-GB"/>
        </w:rPr>
      </w:pPr>
    </w:p>
    <w:p w14:paraId="64B15111" w14:textId="77777777" w:rsidR="009F7198" w:rsidRDefault="009F7198" w:rsidP="009F7198">
      <w:pPr>
        <w:autoSpaceDE w:val="0"/>
        <w:autoSpaceDN w:val="0"/>
        <w:adjustRightInd w:val="0"/>
        <w:jc w:val="both"/>
        <w:rPr>
          <w:rFonts w:ascii="Century Gothic" w:hAnsi="Century Gothic" w:cs="Century Gothic"/>
          <w:color w:val="000000"/>
          <w:lang w:eastAsia="en-GB"/>
        </w:rPr>
      </w:pPr>
      <w:r w:rsidRPr="00E3056F">
        <w:rPr>
          <w:rFonts w:ascii="Century Gothic" w:hAnsi="Century Gothic" w:cs="Century Gothic"/>
          <w:color w:val="000000"/>
          <w:lang w:eastAsia="en-GB"/>
        </w:rPr>
        <w:t xml:space="preserve">We believe in the dignity and experiences of everyone. Each of us listens with humility and speaks with courage. Always acting with integrity, we treat each other with decency and care. </w:t>
      </w:r>
    </w:p>
    <w:p w14:paraId="017FDE55" w14:textId="77777777" w:rsidR="009F7198" w:rsidRPr="00E3056F" w:rsidRDefault="009F7198" w:rsidP="009F7198">
      <w:pPr>
        <w:autoSpaceDE w:val="0"/>
        <w:autoSpaceDN w:val="0"/>
        <w:adjustRightInd w:val="0"/>
        <w:jc w:val="both"/>
        <w:rPr>
          <w:rFonts w:ascii="Century Gothic" w:hAnsi="Century Gothic" w:cs="Century Gothic"/>
          <w:color w:val="000000"/>
          <w:lang w:eastAsia="en-GB"/>
        </w:rPr>
      </w:pPr>
    </w:p>
    <w:p w14:paraId="21811E99" w14:textId="77777777" w:rsidR="009F7198" w:rsidRDefault="009F7198" w:rsidP="009F7198">
      <w:pPr>
        <w:autoSpaceDE w:val="0"/>
        <w:autoSpaceDN w:val="0"/>
        <w:adjustRightInd w:val="0"/>
        <w:jc w:val="both"/>
        <w:rPr>
          <w:rFonts w:ascii="Century Gothic" w:hAnsi="Century Gothic" w:cs="Century Gothic"/>
          <w:b/>
          <w:bCs/>
          <w:color w:val="000000"/>
          <w:lang w:eastAsia="en-GB"/>
        </w:rPr>
      </w:pPr>
      <w:r w:rsidRPr="00E3056F">
        <w:rPr>
          <w:rFonts w:ascii="Century Gothic" w:hAnsi="Century Gothic" w:cs="Century Gothic"/>
          <w:b/>
          <w:bCs/>
          <w:color w:val="000000"/>
          <w:lang w:eastAsia="en-GB"/>
        </w:rPr>
        <w:t>Encourage Pride – commit to high standards</w:t>
      </w:r>
    </w:p>
    <w:p w14:paraId="717FA481" w14:textId="77777777" w:rsidR="009F7198" w:rsidRPr="00E3056F" w:rsidRDefault="009F7198" w:rsidP="009F7198">
      <w:pPr>
        <w:autoSpaceDE w:val="0"/>
        <w:autoSpaceDN w:val="0"/>
        <w:adjustRightInd w:val="0"/>
        <w:jc w:val="both"/>
        <w:rPr>
          <w:rFonts w:ascii="Century Gothic" w:hAnsi="Century Gothic" w:cs="Century Gothic"/>
          <w:color w:val="000000"/>
          <w:lang w:eastAsia="en-GB"/>
        </w:rPr>
      </w:pPr>
      <w:r w:rsidRPr="00E3056F">
        <w:rPr>
          <w:rFonts w:ascii="Century Gothic" w:hAnsi="Century Gothic" w:cs="Century Gothic"/>
          <w:b/>
          <w:bCs/>
          <w:color w:val="000000"/>
          <w:lang w:eastAsia="en-GB"/>
        </w:rPr>
        <w:t xml:space="preserve"> </w:t>
      </w:r>
    </w:p>
    <w:p w14:paraId="48D6D4CC" w14:textId="77777777" w:rsidR="009F7198" w:rsidRPr="00E3056F" w:rsidRDefault="009F7198" w:rsidP="009F7198">
      <w:pPr>
        <w:autoSpaceDE w:val="0"/>
        <w:autoSpaceDN w:val="0"/>
        <w:adjustRightInd w:val="0"/>
        <w:jc w:val="both"/>
        <w:rPr>
          <w:rFonts w:ascii="Century Gothic" w:hAnsi="Century Gothic" w:cs="Century Gothic"/>
          <w:color w:val="000000"/>
          <w:lang w:eastAsia="en-GB"/>
        </w:rPr>
      </w:pPr>
      <w:r w:rsidRPr="00E3056F">
        <w:rPr>
          <w:rFonts w:ascii="Century Gothic" w:hAnsi="Century Gothic" w:cs="Century Gothic"/>
          <w:color w:val="000000"/>
          <w:lang w:eastAsia="en-GB"/>
        </w:rPr>
        <w:t xml:space="preserve">We show appreciation and give people reason to take pride in what they do. We each welcome challenge and support others to improve. Together, we honour the mission of the Royal Hospital. </w:t>
      </w:r>
    </w:p>
    <w:p w14:paraId="74AE75F1" w14:textId="77777777" w:rsidR="009F7198" w:rsidRDefault="009F7198" w:rsidP="009F7198">
      <w:pPr>
        <w:autoSpaceDE w:val="0"/>
        <w:autoSpaceDN w:val="0"/>
        <w:adjustRightInd w:val="0"/>
        <w:jc w:val="both"/>
        <w:rPr>
          <w:rFonts w:ascii="Century Gothic" w:hAnsi="Century Gothic" w:cs="Century Gothic"/>
          <w:b/>
          <w:bCs/>
          <w:color w:val="000000"/>
          <w:lang w:eastAsia="en-GB"/>
        </w:rPr>
      </w:pPr>
    </w:p>
    <w:p w14:paraId="63EF849A" w14:textId="77777777" w:rsidR="009F7198" w:rsidRDefault="009F7198" w:rsidP="009F7198">
      <w:pPr>
        <w:autoSpaceDE w:val="0"/>
        <w:autoSpaceDN w:val="0"/>
        <w:adjustRightInd w:val="0"/>
        <w:jc w:val="both"/>
        <w:rPr>
          <w:rFonts w:ascii="Century Gothic" w:hAnsi="Century Gothic" w:cs="Century Gothic"/>
          <w:b/>
          <w:bCs/>
          <w:color w:val="000000"/>
          <w:lang w:eastAsia="en-GB"/>
        </w:rPr>
      </w:pPr>
      <w:r w:rsidRPr="00E3056F">
        <w:rPr>
          <w:rFonts w:ascii="Century Gothic" w:hAnsi="Century Gothic" w:cs="Century Gothic"/>
          <w:b/>
          <w:bCs/>
          <w:color w:val="000000"/>
          <w:lang w:eastAsia="en-GB"/>
        </w:rPr>
        <w:t xml:space="preserve">Enjoy Life – make people smile </w:t>
      </w:r>
    </w:p>
    <w:p w14:paraId="76BEF111" w14:textId="77777777" w:rsidR="009F7198" w:rsidRPr="00E3056F" w:rsidRDefault="009F7198" w:rsidP="009F7198">
      <w:pPr>
        <w:autoSpaceDE w:val="0"/>
        <w:autoSpaceDN w:val="0"/>
        <w:adjustRightInd w:val="0"/>
        <w:jc w:val="both"/>
        <w:rPr>
          <w:rFonts w:ascii="Century Gothic" w:hAnsi="Century Gothic" w:cs="Century Gothic"/>
          <w:color w:val="000000"/>
          <w:lang w:eastAsia="en-GB"/>
        </w:rPr>
      </w:pPr>
    </w:p>
    <w:p w14:paraId="16331350" w14:textId="77777777" w:rsidR="009F7198" w:rsidRPr="002B538F" w:rsidRDefault="009F7198" w:rsidP="009F7198">
      <w:pPr>
        <w:rPr>
          <w:rFonts w:ascii="Arial" w:hAnsi="Arial" w:cs="Arial"/>
          <w:b/>
          <w:sz w:val="32"/>
          <w:szCs w:val="32"/>
        </w:rPr>
      </w:pPr>
      <w:r w:rsidRPr="00E3056F">
        <w:rPr>
          <w:rFonts w:ascii="Century Gothic" w:hAnsi="Century Gothic" w:cs="Century Gothic"/>
          <w:color w:val="000000"/>
          <w:lang w:eastAsia="en-GB"/>
        </w:rPr>
        <w:t>We each enable people to lead happy, healthy, and fulfilling lives. The well-being of others is what</w:t>
      </w:r>
      <w:r>
        <w:rPr>
          <w:rFonts w:ascii="Century Gothic" w:hAnsi="Century Gothic" w:cs="Century Gothic"/>
          <w:color w:val="000000"/>
          <w:lang w:eastAsia="en-GB"/>
        </w:rPr>
        <w:t xml:space="preserve"> </w:t>
      </w:r>
      <w:r w:rsidRPr="00E3056F">
        <w:rPr>
          <w:rFonts w:ascii="Century Gothic" w:hAnsi="Century Gothic" w:cs="Century Gothic"/>
          <w:color w:val="000000"/>
          <w:lang w:eastAsia="en-GB"/>
        </w:rPr>
        <w:t>motivates us. We delight in the difference we make within our communities and Nation.</w:t>
      </w:r>
    </w:p>
    <w:p w14:paraId="40789A89" w14:textId="77777777" w:rsidR="009F7198" w:rsidRPr="00CF18D4" w:rsidRDefault="009F7198" w:rsidP="009F7198">
      <w:pPr>
        <w:ind w:left="-360"/>
        <w:rPr>
          <w:rFonts w:ascii="Arial" w:hAnsi="Arial" w:cs="Arial"/>
        </w:rPr>
      </w:pPr>
    </w:p>
    <w:p w14:paraId="6DCD55A1" w14:textId="77777777" w:rsidR="009F7198" w:rsidRPr="00CF18D4" w:rsidRDefault="009F7198" w:rsidP="009F7198">
      <w:pPr>
        <w:ind w:left="-360"/>
        <w:jc w:val="center"/>
        <w:rPr>
          <w:rFonts w:ascii="Arial" w:hAnsi="Arial" w:cs="Arial"/>
        </w:rPr>
      </w:pPr>
    </w:p>
    <w:p w14:paraId="511702EC" w14:textId="795AF5D9" w:rsidR="009F7198" w:rsidRDefault="009F7198">
      <w:pPr>
        <w:rPr>
          <w:rFonts w:ascii="Arial" w:hAnsi="Arial" w:cs="Arial"/>
        </w:rPr>
      </w:pPr>
    </w:p>
    <w:p w14:paraId="50BE332E" w14:textId="77777777" w:rsidR="009F7198" w:rsidRDefault="009F7198">
      <w:pPr>
        <w:rPr>
          <w:rFonts w:ascii="Arial" w:hAnsi="Arial" w:cs="Arial"/>
        </w:rPr>
      </w:pPr>
    </w:p>
    <w:p w14:paraId="40E31CD7" w14:textId="77777777" w:rsidR="009F7198" w:rsidRDefault="009F7198">
      <w:pPr>
        <w:rPr>
          <w:rFonts w:ascii="Arial" w:hAnsi="Arial" w:cs="Arial"/>
        </w:rPr>
      </w:pPr>
    </w:p>
    <w:p w14:paraId="2A785C97" w14:textId="77777777" w:rsidR="009F7198" w:rsidRDefault="009F7198">
      <w:pPr>
        <w:rPr>
          <w:rFonts w:ascii="Arial" w:hAnsi="Arial" w:cs="Arial"/>
        </w:rPr>
      </w:pPr>
    </w:p>
    <w:p w14:paraId="130ED24A" w14:textId="77777777" w:rsidR="009F7198" w:rsidRDefault="009F7198">
      <w:pPr>
        <w:rPr>
          <w:rFonts w:ascii="Arial" w:hAnsi="Arial" w:cs="Arial"/>
        </w:rPr>
      </w:pPr>
    </w:p>
    <w:p w14:paraId="100063C1" w14:textId="77777777" w:rsidR="009F7198" w:rsidRDefault="009F7198">
      <w:pPr>
        <w:rPr>
          <w:rFonts w:ascii="Arial" w:hAnsi="Arial" w:cs="Arial"/>
        </w:rPr>
      </w:pPr>
    </w:p>
    <w:p w14:paraId="5C6C3A19" w14:textId="77777777" w:rsidR="009F7198" w:rsidRDefault="009F7198">
      <w:pPr>
        <w:rPr>
          <w:rFonts w:ascii="Arial" w:hAnsi="Arial" w:cs="Arial"/>
        </w:rPr>
      </w:pPr>
    </w:p>
    <w:p w14:paraId="2436F58C" w14:textId="77777777" w:rsidR="009F7198" w:rsidRDefault="009F7198">
      <w:pPr>
        <w:rPr>
          <w:rFonts w:ascii="Arial" w:hAnsi="Arial" w:cs="Arial"/>
        </w:rPr>
      </w:pPr>
    </w:p>
    <w:p w14:paraId="45A3EBB9" w14:textId="77777777" w:rsidR="009F7198" w:rsidRDefault="009F7198">
      <w:pPr>
        <w:rPr>
          <w:rFonts w:ascii="Arial" w:hAnsi="Arial" w:cs="Arial"/>
        </w:rPr>
      </w:pPr>
    </w:p>
    <w:p w14:paraId="0358247D" w14:textId="77777777" w:rsidR="009F7198" w:rsidRDefault="009F7198">
      <w:pPr>
        <w:rPr>
          <w:rFonts w:ascii="Arial" w:hAnsi="Arial" w:cs="Arial"/>
        </w:rPr>
      </w:pPr>
    </w:p>
    <w:p w14:paraId="2C88693A" w14:textId="77777777" w:rsidR="009F7198" w:rsidRDefault="009F7198">
      <w:pPr>
        <w:rPr>
          <w:rFonts w:ascii="Arial" w:hAnsi="Arial" w:cs="Arial"/>
        </w:rPr>
      </w:pPr>
    </w:p>
    <w:p w14:paraId="27215AB3" w14:textId="77777777" w:rsidR="009F7198" w:rsidRDefault="009F7198">
      <w:pPr>
        <w:rPr>
          <w:rFonts w:ascii="Arial" w:hAnsi="Arial" w:cs="Arial"/>
        </w:rPr>
      </w:pPr>
    </w:p>
    <w:p w14:paraId="578B214E" w14:textId="77777777" w:rsidR="009F7198" w:rsidRDefault="009F7198">
      <w:pPr>
        <w:rPr>
          <w:rFonts w:ascii="Arial" w:hAnsi="Arial" w:cs="Arial"/>
        </w:rPr>
      </w:pPr>
    </w:p>
    <w:p w14:paraId="0CBAA747" w14:textId="77777777" w:rsidR="000E08D0" w:rsidRDefault="000E08D0" w:rsidP="00654468">
      <w:pPr>
        <w:ind w:left="-360" w:right="-694"/>
        <w:jc w:val="center"/>
        <w:rPr>
          <w:rFonts w:ascii="Arial" w:hAnsi="Arial" w:cs="Arial"/>
        </w:rPr>
      </w:pPr>
    </w:p>
    <w:p w14:paraId="428994B5" w14:textId="77777777" w:rsidR="000E08D0" w:rsidRDefault="000E08D0" w:rsidP="00654468">
      <w:pPr>
        <w:ind w:left="-360" w:right="-694"/>
        <w:jc w:val="center"/>
        <w:rPr>
          <w:rFonts w:ascii="Arial" w:hAnsi="Arial" w:cs="Arial"/>
        </w:rPr>
      </w:pPr>
    </w:p>
    <w:p w14:paraId="412E530E" w14:textId="77777777" w:rsidR="006720BF" w:rsidRPr="0075194C" w:rsidRDefault="006720BF" w:rsidP="0075194C">
      <w:pPr>
        <w:keepNext/>
        <w:spacing w:before="100" w:after="100"/>
        <w:jc w:val="center"/>
        <w:outlineLvl w:val="2"/>
        <w:rPr>
          <w:rFonts w:ascii="Arial" w:eastAsia="Batang" w:hAnsi="Arial" w:cs="Arial"/>
          <w:b/>
          <w:snapToGrid w:val="0"/>
          <w:sz w:val="28"/>
          <w:szCs w:val="28"/>
          <w:u w:val="single"/>
        </w:rPr>
      </w:pPr>
      <w:bookmarkStart w:id="1" w:name="_Toc26675138"/>
      <w:r w:rsidRPr="0075194C">
        <w:rPr>
          <w:rFonts w:ascii="Arial" w:eastAsia="Batang" w:hAnsi="Arial" w:cs="Arial"/>
          <w:b/>
          <w:snapToGrid w:val="0"/>
          <w:sz w:val="28"/>
          <w:szCs w:val="28"/>
          <w:u w:val="single"/>
        </w:rPr>
        <w:lastRenderedPageBreak/>
        <w:t>CONTENTS</w:t>
      </w:r>
    </w:p>
    <w:p w14:paraId="2935162E" w14:textId="77777777" w:rsidR="006720BF" w:rsidRPr="006720BF" w:rsidRDefault="006720BF" w:rsidP="006720BF">
      <w:pPr>
        <w:rPr>
          <w:rFonts w:eastAsia="Batang"/>
        </w:rPr>
      </w:pPr>
    </w:p>
    <w:p w14:paraId="74A0B13C" w14:textId="77777777" w:rsidR="006720BF" w:rsidRPr="006720BF" w:rsidRDefault="006720BF" w:rsidP="006720BF">
      <w:pPr>
        <w:rPr>
          <w:rFonts w:eastAsia="Batang"/>
        </w:rPr>
      </w:pPr>
    </w:p>
    <w:tbl>
      <w:tblPr>
        <w:tblW w:w="9099" w:type="dxa"/>
        <w:tblInd w:w="648" w:type="dxa"/>
        <w:tblLayout w:type="fixed"/>
        <w:tblLook w:val="0000" w:firstRow="0" w:lastRow="0" w:firstColumn="0" w:lastColumn="0" w:noHBand="0" w:noVBand="0"/>
      </w:tblPr>
      <w:tblGrid>
        <w:gridCol w:w="4138"/>
        <w:gridCol w:w="4961"/>
      </w:tblGrid>
      <w:tr w:rsidR="006720BF" w:rsidRPr="006720BF" w14:paraId="2478A89D" w14:textId="77777777" w:rsidTr="00BC4CC5">
        <w:trPr>
          <w:trHeight w:val="759"/>
        </w:trPr>
        <w:tc>
          <w:tcPr>
            <w:tcW w:w="4138" w:type="dxa"/>
            <w:shd w:val="clear" w:color="auto" w:fill="E3CF91"/>
            <w:vAlign w:val="center"/>
          </w:tcPr>
          <w:p w14:paraId="53BC326C" w14:textId="77777777" w:rsidR="006720BF" w:rsidRPr="006720BF" w:rsidRDefault="006720BF" w:rsidP="006720BF">
            <w:pPr>
              <w:tabs>
                <w:tab w:val="left" w:pos="-1440"/>
                <w:tab w:val="left" w:pos="-720"/>
              </w:tabs>
              <w:suppressAutoHyphens/>
              <w:spacing w:line="240" w:lineRule="exact"/>
              <w:rPr>
                <w:rFonts w:ascii="Arial" w:eastAsia="Batang" w:hAnsi="Arial" w:cs="Arial"/>
                <w:b/>
                <w:spacing w:val="-2"/>
                <w:sz w:val="22"/>
                <w:szCs w:val="22"/>
              </w:rPr>
            </w:pPr>
            <w:r w:rsidRPr="006720BF">
              <w:rPr>
                <w:rFonts w:ascii="Arial" w:eastAsia="Batang" w:hAnsi="Arial" w:cs="Arial"/>
                <w:b/>
                <w:spacing w:val="-2"/>
                <w:sz w:val="22"/>
                <w:szCs w:val="22"/>
              </w:rPr>
              <w:t>Reference</w:t>
            </w:r>
          </w:p>
        </w:tc>
        <w:tc>
          <w:tcPr>
            <w:tcW w:w="4961" w:type="dxa"/>
            <w:shd w:val="clear" w:color="auto" w:fill="E3CF91"/>
            <w:vAlign w:val="center"/>
          </w:tcPr>
          <w:p w14:paraId="75E73B2A" w14:textId="77777777" w:rsidR="006720BF" w:rsidRPr="006720BF" w:rsidRDefault="006720BF" w:rsidP="006720BF">
            <w:pPr>
              <w:tabs>
                <w:tab w:val="left" w:pos="-1440"/>
                <w:tab w:val="left" w:pos="-720"/>
              </w:tabs>
              <w:suppressAutoHyphens/>
              <w:spacing w:line="240" w:lineRule="exact"/>
              <w:jc w:val="center"/>
              <w:rPr>
                <w:rFonts w:ascii="Arial" w:eastAsia="Batang" w:hAnsi="Arial" w:cs="Arial"/>
                <w:b/>
                <w:spacing w:val="-2"/>
                <w:sz w:val="22"/>
                <w:szCs w:val="22"/>
              </w:rPr>
            </w:pPr>
          </w:p>
          <w:p w14:paraId="42D5A39B" w14:textId="77777777" w:rsidR="006720BF" w:rsidRPr="006720BF" w:rsidRDefault="006720BF" w:rsidP="006720BF">
            <w:pPr>
              <w:tabs>
                <w:tab w:val="left" w:pos="-1440"/>
                <w:tab w:val="left" w:pos="-720"/>
              </w:tabs>
              <w:suppressAutoHyphens/>
              <w:spacing w:line="240" w:lineRule="exact"/>
              <w:rPr>
                <w:rFonts w:ascii="Arial" w:eastAsia="Batang" w:hAnsi="Arial" w:cs="Arial"/>
                <w:b/>
                <w:spacing w:val="-2"/>
                <w:sz w:val="22"/>
                <w:szCs w:val="22"/>
              </w:rPr>
            </w:pPr>
            <w:r w:rsidRPr="006720BF">
              <w:rPr>
                <w:rFonts w:ascii="Arial" w:eastAsia="Batang" w:hAnsi="Arial" w:cs="Arial"/>
                <w:b/>
                <w:spacing w:val="-2"/>
                <w:sz w:val="22"/>
                <w:szCs w:val="22"/>
              </w:rPr>
              <w:t>Title/Description</w:t>
            </w:r>
          </w:p>
          <w:p w14:paraId="18F25A23" w14:textId="77777777" w:rsidR="006720BF" w:rsidRPr="006720BF" w:rsidRDefault="006720BF" w:rsidP="006720BF">
            <w:pPr>
              <w:tabs>
                <w:tab w:val="left" w:pos="-1440"/>
                <w:tab w:val="left" w:pos="-720"/>
              </w:tabs>
              <w:suppressAutoHyphens/>
              <w:spacing w:line="240" w:lineRule="exact"/>
              <w:jc w:val="center"/>
              <w:rPr>
                <w:rFonts w:ascii="Arial" w:eastAsia="Batang" w:hAnsi="Arial" w:cs="Arial"/>
                <w:b/>
                <w:spacing w:val="-2"/>
                <w:sz w:val="22"/>
                <w:szCs w:val="22"/>
              </w:rPr>
            </w:pPr>
          </w:p>
        </w:tc>
      </w:tr>
      <w:tr w:rsidR="006720BF" w:rsidRPr="006720BF" w14:paraId="2FC83486" w14:textId="77777777" w:rsidTr="00BC4CC5">
        <w:trPr>
          <w:trHeight w:val="759"/>
        </w:trPr>
        <w:tc>
          <w:tcPr>
            <w:tcW w:w="4138" w:type="dxa"/>
            <w:vAlign w:val="center"/>
          </w:tcPr>
          <w:p w14:paraId="43E955D8" w14:textId="77777777" w:rsidR="006720BF" w:rsidRPr="006720BF" w:rsidRDefault="006720BF" w:rsidP="006720BF">
            <w:pPr>
              <w:tabs>
                <w:tab w:val="left" w:pos="-1440"/>
                <w:tab w:val="left" w:pos="-720"/>
              </w:tabs>
              <w:suppressAutoHyphens/>
              <w:spacing w:line="240" w:lineRule="exact"/>
              <w:rPr>
                <w:rFonts w:ascii="Arial" w:eastAsia="Batang" w:hAnsi="Arial" w:cs="Arial"/>
                <w:spacing w:val="-2"/>
                <w:sz w:val="22"/>
                <w:szCs w:val="22"/>
              </w:rPr>
            </w:pPr>
            <w:r w:rsidRPr="006720BF">
              <w:rPr>
                <w:rFonts w:ascii="Arial" w:eastAsia="Batang" w:hAnsi="Arial" w:cs="Arial"/>
                <w:spacing w:val="-2"/>
                <w:sz w:val="22"/>
                <w:szCs w:val="22"/>
              </w:rPr>
              <w:t>Page 1</w:t>
            </w:r>
          </w:p>
        </w:tc>
        <w:tc>
          <w:tcPr>
            <w:tcW w:w="4961" w:type="dxa"/>
            <w:vAlign w:val="center"/>
          </w:tcPr>
          <w:p w14:paraId="698F0BE5" w14:textId="77777777" w:rsidR="006720BF" w:rsidRPr="006720BF" w:rsidRDefault="006720BF" w:rsidP="006720BF">
            <w:pPr>
              <w:widowControl w:val="0"/>
              <w:rPr>
                <w:rFonts w:ascii="Arial" w:eastAsia="Batang" w:hAnsi="Arial" w:cs="Arial"/>
                <w:sz w:val="22"/>
                <w:szCs w:val="22"/>
              </w:rPr>
            </w:pPr>
            <w:r w:rsidRPr="006720BF">
              <w:rPr>
                <w:rFonts w:ascii="Arial" w:eastAsia="Batang" w:hAnsi="Arial" w:cs="Arial"/>
                <w:sz w:val="22"/>
                <w:szCs w:val="22"/>
              </w:rPr>
              <w:t>TENDER CHECKLIST</w:t>
            </w:r>
          </w:p>
        </w:tc>
      </w:tr>
      <w:tr w:rsidR="006720BF" w:rsidRPr="006720BF" w14:paraId="49E55563" w14:textId="77777777" w:rsidTr="00BC4CC5">
        <w:trPr>
          <w:trHeight w:val="759"/>
        </w:trPr>
        <w:tc>
          <w:tcPr>
            <w:tcW w:w="4138" w:type="dxa"/>
            <w:vAlign w:val="center"/>
          </w:tcPr>
          <w:p w14:paraId="2E93B479" w14:textId="68BDC881" w:rsidR="006720BF" w:rsidRPr="006720BF" w:rsidRDefault="006720BF" w:rsidP="006720BF">
            <w:pPr>
              <w:tabs>
                <w:tab w:val="left" w:pos="-1440"/>
                <w:tab w:val="left" w:pos="-720"/>
              </w:tabs>
              <w:suppressAutoHyphens/>
              <w:spacing w:line="240" w:lineRule="exact"/>
              <w:rPr>
                <w:rFonts w:ascii="Arial" w:eastAsia="Batang" w:hAnsi="Arial" w:cs="Arial"/>
                <w:spacing w:val="-2"/>
                <w:sz w:val="22"/>
                <w:szCs w:val="22"/>
              </w:rPr>
            </w:pPr>
            <w:r w:rsidRPr="006720BF">
              <w:rPr>
                <w:rFonts w:ascii="Arial" w:eastAsia="Batang" w:hAnsi="Arial" w:cs="Arial"/>
                <w:spacing w:val="-2"/>
                <w:sz w:val="22"/>
                <w:szCs w:val="22"/>
              </w:rPr>
              <w:t xml:space="preserve">Pages 2 to </w:t>
            </w:r>
            <w:r w:rsidR="00CB13D5">
              <w:rPr>
                <w:rFonts w:ascii="Arial" w:eastAsia="Batang" w:hAnsi="Arial" w:cs="Arial"/>
                <w:spacing w:val="-2"/>
                <w:sz w:val="22"/>
                <w:szCs w:val="22"/>
              </w:rPr>
              <w:t>6</w:t>
            </w:r>
          </w:p>
        </w:tc>
        <w:tc>
          <w:tcPr>
            <w:tcW w:w="4961" w:type="dxa"/>
            <w:vAlign w:val="center"/>
          </w:tcPr>
          <w:p w14:paraId="737F5DD8" w14:textId="77777777" w:rsidR="006720BF" w:rsidRPr="006720BF" w:rsidRDefault="006720BF" w:rsidP="006720BF">
            <w:pPr>
              <w:widowControl w:val="0"/>
              <w:rPr>
                <w:rFonts w:ascii="Arial" w:eastAsia="Batang" w:hAnsi="Arial" w:cs="Arial"/>
                <w:sz w:val="22"/>
                <w:szCs w:val="22"/>
              </w:rPr>
            </w:pPr>
          </w:p>
          <w:p w14:paraId="78402A24" w14:textId="77777777" w:rsidR="006720BF" w:rsidRPr="006720BF" w:rsidRDefault="006720BF" w:rsidP="006720BF">
            <w:pPr>
              <w:widowControl w:val="0"/>
              <w:rPr>
                <w:rFonts w:ascii="Arial" w:eastAsia="Batang" w:hAnsi="Arial" w:cs="Arial"/>
                <w:sz w:val="22"/>
                <w:szCs w:val="22"/>
              </w:rPr>
            </w:pPr>
            <w:r w:rsidRPr="006720BF">
              <w:rPr>
                <w:rFonts w:ascii="Arial" w:eastAsia="Batang" w:hAnsi="Arial" w:cs="Arial"/>
                <w:sz w:val="22"/>
                <w:szCs w:val="22"/>
              </w:rPr>
              <w:t>NOTICES TO TENDERERS</w:t>
            </w:r>
          </w:p>
          <w:p w14:paraId="509D9EE3" w14:textId="77777777" w:rsidR="006720BF" w:rsidRPr="006720BF" w:rsidRDefault="006720BF" w:rsidP="006720BF">
            <w:pPr>
              <w:widowControl w:val="0"/>
              <w:rPr>
                <w:rFonts w:ascii="Arial" w:eastAsia="Batang" w:hAnsi="Arial" w:cs="Arial"/>
                <w:sz w:val="22"/>
                <w:szCs w:val="22"/>
              </w:rPr>
            </w:pPr>
          </w:p>
        </w:tc>
      </w:tr>
      <w:tr w:rsidR="006720BF" w:rsidRPr="006720BF" w14:paraId="4945EF6E" w14:textId="77777777" w:rsidTr="00BC4CC5">
        <w:trPr>
          <w:trHeight w:val="759"/>
        </w:trPr>
        <w:tc>
          <w:tcPr>
            <w:tcW w:w="4138" w:type="dxa"/>
            <w:vAlign w:val="center"/>
          </w:tcPr>
          <w:p w14:paraId="7E099885" w14:textId="77777777" w:rsidR="006720BF" w:rsidRPr="006720BF" w:rsidRDefault="006720BF" w:rsidP="006720BF">
            <w:pPr>
              <w:tabs>
                <w:tab w:val="left" w:pos="-1440"/>
                <w:tab w:val="left" w:pos="-720"/>
              </w:tabs>
              <w:suppressAutoHyphens/>
              <w:spacing w:line="240" w:lineRule="exact"/>
              <w:rPr>
                <w:rFonts w:ascii="Arial" w:eastAsia="Batang" w:hAnsi="Arial" w:cs="Arial"/>
                <w:spacing w:val="-2"/>
                <w:sz w:val="22"/>
                <w:szCs w:val="22"/>
              </w:rPr>
            </w:pPr>
            <w:r w:rsidRPr="006720BF">
              <w:rPr>
                <w:rFonts w:ascii="Arial" w:eastAsia="Batang" w:hAnsi="Arial" w:cs="Arial"/>
                <w:spacing w:val="-2"/>
                <w:sz w:val="22"/>
                <w:szCs w:val="22"/>
              </w:rPr>
              <w:t>ANNEX A</w:t>
            </w:r>
          </w:p>
        </w:tc>
        <w:tc>
          <w:tcPr>
            <w:tcW w:w="4961" w:type="dxa"/>
            <w:vAlign w:val="center"/>
          </w:tcPr>
          <w:p w14:paraId="512D1330" w14:textId="77777777" w:rsidR="006720BF" w:rsidRPr="006720BF" w:rsidRDefault="006720BF" w:rsidP="006720BF">
            <w:pPr>
              <w:widowControl w:val="0"/>
              <w:rPr>
                <w:rFonts w:ascii="Arial" w:eastAsia="Batang" w:hAnsi="Arial" w:cs="Arial"/>
                <w:sz w:val="22"/>
                <w:szCs w:val="22"/>
              </w:rPr>
            </w:pPr>
            <w:r w:rsidRPr="006720BF">
              <w:rPr>
                <w:rFonts w:ascii="Arial" w:eastAsia="Batang" w:hAnsi="Arial" w:cs="Arial"/>
                <w:sz w:val="22"/>
                <w:szCs w:val="22"/>
              </w:rPr>
              <w:t>REQUIREMENT OF RESPONSE</w:t>
            </w:r>
          </w:p>
        </w:tc>
      </w:tr>
      <w:tr w:rsidR="006720BF" w:rsidRPr="006720BF" w14:paraId="71038747" w14:textId="77777777" w:rsidTr="00BC4CC5">
        <w:trPr>
          <w:trHeight w:val="759"/>
        </w:trPr>
        <w:tc>
          <w:tcPr>
            <w:tcW w:w="4138" w:type="dxa"/>
            <w:vAlign w:val="center"/>
          </w:tcPr>
          <w:p w14:paraId="1AFF2462" w14:textId="77777777" w:rsidR="006720BF" w:rsidRPr="006720BF" w:rsidRDefault="006720BF" w:rsidP="006720BF">
            <w:pPr>
              <w:tabs>
                <w:tab w:val="left" w:pos="-1440"/>
                <w:tab w:val="left" w:pos="-720"/>
              </w:tabs>
              <w:suppressAutoHyphens/>
              <w:spacing w:line="240" w:lineRule="exact"/>
              <w:rPr>
                <w:rFonts w:ascii="Arial" w:eastAsia="Batang" w:hAnsi="Arial" w:cs="Arial"/>
                <w:spacing w:val="-2"/>
                <w:sz w:val="22"/>
                <w:szCs w:val="22"/>
              </w:rPr>
            </w:pPr>
            <w:r w:rsidRPr="006720BF">
              <w:rPr>
                <w:rFonts w:ascii="Arial" w:eastAsia="Batang" w:hAnsi="Arial" w:cs="Arial"/>
                <w:spacing w:val="-2"/>
                <w:sz w:val="22"/>
                <w:szCs w:val="22"/>
              </w:rPr>
              <w:t>Appendix 1 to ANNEX A</w:t>
            </w:r>
          </w:p>
        </w:tc>
        <w:tc>
          <w:tcPr>
            <w:tcW w:w="4961" w:type="dxa"/>
            <w:vAlign w:val="center"/>
          </w:tcPr>
          <w:p w14:paraId="492379C6" w14:textId="77777777" w:rsidR="006720BF" w:rsidRPr="006720BF" w:rsidRDefault="006720BF" w:rsidP="006720BF">
            <w:pPr>
              <w:widowControl w:val="0"/>
              <w:rPr>
                <w:rFonts w:ascii="Arial" w:eastAsia="Batang" w:hAnsi="Arial" w:cs="Arial"/>
                <w:sz w:val="22"/>
                <w:szCs w:val="22"/>
              </w:rPr>
            </w:pPr>
            <w:r w:rsidRPr="006720BF">
              <w:rPr>
                <w:rFonts w:ascii="Arial" w:eastAsia="Batang" w:hAnsi="Arial" w:cs="Arial"/>
                <w:sz w:val="22"/>
                <w:szCs w:val="22"/>
              </w:rPr>
              <w:t>ROR – QUALITY QUESTIONS</w:t>
            </w:r>
          </w:p>
        </w:tc>
      </w:tr>
      <w:tr w:rsidR="006720BF" w:rsidRPr="006720BF" w14:paraId="676D9A75" w14:textId="77777777" w:rsidTr="00BC4CC5">
        <w:trPr>
          <w:trHeight w:val="759"/>
        </w:trPr>
        <w:tc>
          <w:tcPr>
            <w:tcW w:w="4138" w:type="dxa"/>
            <w:vAlign w:val="center"/>
          </w:tcPr>
          <w:p w14:paraId="1E6D46A6" w14:textId="637797C2" w:rsidR="002A2E08" w:rsidRPr="002A2E08" w:rsidRDefault="006720BF" w:rsidP="006720BF">
            <w:pPr>
              <w:tabs>
                <w:tab w:val="left" w:pos="-1440"/>
                <w:tab w:val="left" w:pos="-720"/>
              </w:tabs>
              <w:suppressAutoHyphens/>
              <w:spacing w:line="240" w:lineRule="exact"/>
              <w:rPr>
                <w:rFonts w:ascii="Arial" w:eastAsia="Batang" w:hAnsi="Arial" w:cs="Arial"/>
                <w:sz w:val="22"/>
                <w:szCs w:val="22"/>
              </w:rPr>
            </w:pPr>
            <w:r w:rsidRPr="006720BF">
              <w:rPr>
                <w:rFonts w:ascii="Arial" w:eastAsia="Batang" w:hAnsi="Arial" w:cs="Arial"/>
                <w:sz w:val="22"/>
                <w:szCs w:val="22"/>
              </w:rPr>
              <w:t xml:space="preserve">ANNEX </w:t>
            </w:r>
            <w:r w:rsidR="00A40E41">
              <w:rPr>
                <w:rFonts w:ascii="Arial" w:eastAsia="Batang" w:hAnsi="Arial" w:cs="Arial"/>
                <w:sz w:val="22"/>
                <w:szCs w:val="22"/>
              </w:rPr>
              <w:t>B</w:t>
            </w:r>
          </w:p>
        </w:tc>
        <w:tc>
          <w:tcPr>
            <w:tcW w:w="4961" w:type="dxa"/>
            <w:vAlign w:val="center"/>
          </w:tcPr>
          <w:p w14:paraId="545F4F2F" w14:textId="17DF042C" w:rsidR="006720BF" w:rsidRPr="006720BF" w:rsidRDefault="002A2E08" w:rsidP="002A2E08">
            <w:pPr>
              <w:widowControl w:val="0"/>
              <w:rPr>
                <w:rFonts w:ascii="Arial" w:eastAsia="Batang" w:hAnsi="Arial" w:cs="Arial"/>
                <w:sz w:val="22"/>
                <w:szCs w:val="22"/>
              </w:rPr>
            </w:pPr>
            <w:r>
              <w:rPr>
                <w:rFonts w:ascii="Arial" w:eastAsia="Batang" w:hAnsi="Arial" w:cs="Arial"/>
                <w:sz w:val="22"/>
                <w:szCs w:val="22"/>
              </w:rPr>
              <w:t>FORM OF TENDER</w:t>
            </w:r>
          </w:p>
        </w:tc>
      </w:tr>
      <w:tr w:rsidR="006720BF" w:rsidRPr="006720BF" w14:paraId="5048D459" w14:textId="77777777" w:rsidTr="00BC4CC5">
        <w:trPr>
          <w:trHeight w:val="759"/>
        </w:trPr>
        <w:tc>
          <w:tcPr>
            <w:tcW w:w="4138" w:type="dxa"/>
            <w:vAlign w:val="center"/>
          </w:tcPr>
          <w:p w14:paraId="72CB7948" w14:textId="42F50F79" w:rsidR="006720BF" w:rsidRPr="006720BF" w:rsidRDefault="002A2E08" w:rsidP="006720BF">
            <w:pPr>
              <w:tabs>
                <w:tab w:val="left" w:pos="-1440"/>
                <w:tab w:val="left" w:pos="-720"/>
              </w:tabs>
              <w:suppressAutoHyphens/>
              <w:spacing w:line="240" w:lineRule="exact"/>
              <w:rPr>
                <w:rFonts w:ascii="Arial" w:eastAsia="Batang" w:hAnsi="Arial" w:cs="Arial"/>
                <w:sz w:val="22"/>
                <w:szCs w:val="22"/>
              </w:rPr>
            </w:pPr>
            <w:r>
              <w:rPr>
                <w:rFonts w:ascii="Arial" w:eastAsia="Batang" w:hAnsi="Arial" w:cs="Arial"/>
                <w:sz w:val="22"/>
                <w:szCs w:val="22"/>
              </w:rPr>
              <w:t xml:space="preserve">ANNEX </w:t>
            </w:r>
            <w:r w:rsidR="00A40E41">
              <w:rPr>
                <w:rFonts w:ascii="Arial" w:eastAsia="Batang" w:hAnsi="Arial" w:cs="Arial"/>
                <w:sz w:val="22"/>
                <w:szCs w:val="22"/>
              </w:rPr>
              <w:t>C</w:t>
            </w:r>
          </w:p>
        </w:tc>
        <w:tc>
          <w:tcPr>
            <w:tcW w:w="4961" w:type="dxa"/>
            <w:vAlign w:val="center"/>
          </w:tcPr>
          <w:p w14:paraId="6C8BF527" w14:textId="61E00501" w:rsidR="006720BF" w:rsidRPr="006720BF" w:rsidRDefault="002A2E08" w:rsidP="006720BF">
            <w:pPr>
              <w:widowControl w:val="0"/>
              <w:rPr>
                <w:rFonts w:ascii="Arial" w:eastAsia="Batang" w:hAnsi="Arial" w:cs="Arial"/>
                <w:sz w:val="22"/>
                <w:szCs w:val="22"/>
              </w:rPr>
            </w:pPr>
            <w:r w:rsidRPr="002A2E08">
              <w:rPr>
                <w:rFonts w:ascii="Arial" w:eastAsia="Batang" w:hAnsi="Arial" w:cs="Arial"/>
                <w:sz w:val="22"/>
                <w:szCs w:val="22"/>
              </w:rPr>
              <w:t>BONA FIDE TENDER CERTIFICATE</w:t>
            </w:r>
          </w:p>
        </w:tc>
      </w:tr>
      <w:tr w:rsidR="002A2E08" w:rsidRPr="006720BF" w14:paraId="0B68EB6D" w14:textId="77777777" w:rsidTr="00BC4CC5">
        <w:trPr>
          <w:trHeight w:val="759"/>
        </w:trPr>
        <w:tc>
          <w:tcPr>
            <w:tcW w:w="4138" w:type="dxa"/>
            <w:vAlign w:val="center"/>
          </w:tcPr>
          <w:p w14:paraId="2FD60CE6" w14:textId="7BF97651" w:rsidR="002A2E08" w:rsidRPr="00E73D7A" w:rsidRDefault="002A2E08" w:rsidP="002A2E08">
            <w:pPr>
              <w:tabs>
                <w:tab w:val="left" w:pos="-1440"/>
                <w:tab w:val="left" w:pos="-720"/>
              </w:tabs>
              <w:suppressAutoHyphens/>
              <w:spacing w:line="240" w:lineRule="exact"/>
              <w:rPr>
                <w:rFonts w:ascii="Arial" w:hAnsi="Arial" w:cs="Arial"/>
                <w:sz w:val="22"/>
                <w:szCs w:val="22"/>
              </w:rPr>
            </w:pPr>
            <w:r w:rsidRPr="00E73D7A">
              <w:rPr>
                <w:rFonts w:ascii="Arial" w:hAnsi="Arial" w:cs="Arial"/>
                <w:sz w:val="22"/>
                <w:szCs w:val="22"/>
              </w:rPr>
              <w:t>Appendix 2 to ITT</w:t>
            </w:r>
            <w:r>
              <w:rPr>
                <w:rFonts w:ascii="Arial" w:hAnsi="Arial" w:cs="Arial"/>
                <w:sz w:val="22"/>
                <w:szCs w:val="22"/>
              </w:rPr>
              <w:t xml:space="preserve"> - </w:t>
            </w:r>
            <w:r w:rsidRPr="006720BF">
              <w:rPr>
                <w:rFonts w:ascii="Arial" w:hAnsi="Arial" w:cs="Arial"/>
                <w:sz w:val="22"/>
                <w:szCs w:val="22"/>
              </w:rPr>
              <w:t xml:space="preserve">Pricing Pages </w:t>
            </w:r>
          </w:p>
        </w:tc>
        <w:tc>
          <w:tcPr>
            <w:tcW w:w="4961" w:type="dxa"/>
            <w:vAlign w:val="center"/>
          </w:tcPr>
          <w:p w14:paraId="2C3CFF3C" w14:textId="77777777" w:rsidR="002A2E08" w:rsidRPr="006720BF" w:rsidRDefault="002A2E08" w:rsidP="002A2E08">
            <w:pPr>
              <w:widowControl w:val="0"/>
              <w:rPr>
                <w:rFonts w:ascii="Arial" w:eastAsia="Batang" w:hAnsi="Arial" w:cs="Arial"/>
                <w:sz w:val="22"/>
                <w:szCs w:val="22"/>
              </w:rPr>
            </w:pPr>
          </w:p>
          <w:p w14:paraId="3B186A4D" w14:textId="77777777" w:rsidR="002A2E08" w:rsidRPr="006720BF" w:rsidRDefault="002A2E08" w:rsidP="002A2E08">
            <w:pPr>
              <w:widowControl w:val="0"/>
              <w:rPr>
                <w:rFonts w:ascii="Arial" w:eastAsia="Batang" w:hAnsi="Arial" w:cs="Arial"/>
                <w:sz w:val="22"/>
                <w:szCs w:val="22"/>
              </w:rPr>
            </w:pPr>
            <w:r w:rsidRPr="006720BF">
              <w:rPr>
                <w:rFonts w:ascii="Arial" w:eastAsia="Batang" w:hAnsi="Arial" w:cs="Arial"/>
                <w:sz w:val="22"/>
                <w:szCs w:val="22"/>
              </w:rPr>
              <w:t xml:space="preserve">SCHEDULE 1 </w:t>
            </w:r>
          </w:p>
          <w:p w14:paraId="41B9AE85" w14:textId="77777777" w:rsidR="002A2E08" w:rsidRPr="006720BF" w:rsidRDefault="002A2E08" w:rsidP="002A2E08">
            <w:pPr>
              <w:widowControl w:val="0"/>
              <w:rPr>
                <w:rFonts w:ascii="Arial" w:eastAsia="Batang" w:hAnsi="Arial" w:cs="Arial"/>
                <w:sz w:val="22"/>
                <w:szCs w:val="22"/>
              </w:rPr>
            </w:pPr>
          </w:p>
        </w:tc>
      </w:tr>
      <w:tr w:rsidR="002A2E08" w:rsidRPr="006720BF" w14:paraId="1B3D733A" w14:textId="77777777" w:rsidTr="00BC4CC5">
        <w:trPr>
          <w:trHeight w:val="759"/>
        </w:trPr>
        <w:tc>
          <w:tcPr>
            <w:tcW w:w="4138" w:type="dxa"/>
            <w:vAlign w:val="center"/>
          </w:tcPr>
          <w:p w14:paraId="15074BDA" w14:textId="77777777" w:rsidR="002A2E08" w:rsidRPr="006720BF" w:rsidRDefault="002A2E08" w:rsidP="002A2E08">
            <w:pPr>
              <w:tabs>
                <w:tab w:val="left" w:pos="-1440"/>
                <w:tab w:val="left" w:pos="-720"/>
              </w:tabs>
              <w:suppressAutoHyphens/>
              <w:spacing w:line="240" w:lineRule="exact"/>
              <w:rPr>
                <w:rFonts w:ascii="Arial" w:eastAsia="Batang" w:hAnsi="Arial" w:cs="Arial"/>
                <w:spacing w:val="-2"/>
                <w:sz w:val="22"/>
                <w:szCs w:val="22"/>
              </w:rPr>
            </w:pPr>
            <w:r w:rsidRPr="006720BF">
              <w:rPr>
                <w:rFonts w:ascii="Arial" w:hAnsi="Arial" w:cs="Arial"/>
                <w:sz w:val="22"/>
                <w:szCs w:val="22"/>
              </w:rPr>
              <w:t>Terms and Conditions</w:t>
            </w:r>
          </w:p>
        </w:tc>
        <w:tc>
          <w:tcPr>
            <w:tcW w:w="4961" w:type="dxa"/>
            <w:vAlign w:val="center"/>
          </w:tcPr>
          <w:p w14:paraId="53F5A4CA" w14:textId="77777777" w:rsidR="002A2E08" w:rsidRPr="006720BF" w:rsidRDefault="002A2E08" w:rsidP="002A2E08">
            <w:pPr>
              <w:widowControl w:val="0"/>
              <w:rPr>
                <w:rFonts w:ascii="Arial" w:eastAsia="Batang" w:hAnsi="Arial" w:cs="Arial"/>
                <w:sz w:val="22"/>
                <w:szCs w:val="22"/>
              </w:rPr>
            </w:pPr>
          </w:p>
          <w:p w14:paraId="11BFB4E0" w14:textId="77777777" w:rsidR="002A2E08" w:rsidRPr="006720BF" w:rsidRDefault="002A2E08" w:rsidP="002A2E08">
            <w:pPr>
              <w:widowControl w:val="0"/>
              <w:rPr>
                <w:rFonts w:ascii="Arial" w:eastAsia="Batang" w:hAnsi="Arial" w:cs="Arial"/>
                <w:sz w:val="22"/>
                <w:szCs w:val="22"/>
              </w:rPr>
            </w:pPr>
            <w:r w:rsidRPr="006720BF">
              <w:rPr>
                <w:rFonts w:ascii="Arial" w:eastAsia="Batang" w:hAnsi="Arial" w:cs="Arial"/>
                <w:sz w:val="22"/>
                <w:szCs w:val="22"/>
              </w:rPr>
              <w:t>SCHEDULE 2</w:t>
            </w:r>
          </w:p>
          <w:p w14:paraId="028AA08A" w14:textId="77777777" w:rsidR="002A2E08" w:rsidRPr="006720BF" w:rsidRDefault="002A2E08" w:rsidP="002A2E08">
            <w:pPr>
              <w:widowControl w:val="0"/>
              <w:rPr>
                <w:rFonts w:ascii="Arial" w:eastAsia="Batang" w:hAnsi="Arial" w:cs="Arial"/>
                <w:sz w:val="22"/>
                <w:szCs w:val="22"/>
                <w:u w:val="single"/>
              </w:rPr>
            </w:pPr>
          </w:p>
        </w:tc>
      </w:tr>
      <w:tr w:rsidR="002A2E08" w:rsidRPr="006720BF" w14:paraId="1C5582A4" w14:textId="77777777" w:rsidTr="00BC4CC5">
        <w:trPr>
          <w:trHeight w:val="759"/>
        </w:trPr>
        <w:tc>
          <w:tcPr>
            <w:tcW w:w="4138" w:type="dxa"/>
            <w:vAlign w:val="center"/>
          </w:tcPr>
          <w:p w14:paraId="1F7A282E" w14:textId="77777777" w:rsidR="002A2E08" w:rsidRPr="006720BF" w:rsidRDefault="002A2E08" w:rsidP="002A2E08">
            <w:pPr>
              <w:tabs>
                <w:tab w:val="left" w:pos="-1440"/>
                <w:tab w:val="left" w:pos="-720"/>
              </w:tabs>
              <w:suppressAutoHyphens/>
              <w:spacing w:line="240" w:lineRule="exact"/>
              <w:rPr>
                <w:rFonts w:ascii="Arial" w:hAnsi="Arial" w:cs="Arial"/>
                <w:sz w:val="22"/>
                <w:szCs w:val="22"/>
              </w:rPr>
            </w:pPr>
            <w:r w:rsidRPr="006720BF">
              <w:rPr>
                <w:rFonts w:ascii="Arial" w:hAnsi="Arial" w:cs="Arial"/>
                <w:sz w:val="22"/>
                <w:szCs w:val="22"/>
              </w:rPr>
              <w:t>Statement of Requirement (SOR)</w:t>
            </w:r>
          </w:p>
        </w:tc>
        <w:tc>
          <w:tcPr>
            <w:tcW w:w="4961" w:type="dxa"/>
            <w:vAlign w:val="center"/>
          </w:tcPr>
          <w:p w14:paraId="2C64285B" w14:textId="77777777" w:rsidR="002A2E08" w:rsidRPr="006720BF" w:rsidRDefault="002A2E08" w:rsidP="002A2E08">
            <w:pPr>
              <w:widowControl w:val="0"/>
              <w:rPr>
                <w:rFonts w:ascii="Arial" w:eastAsia="Batang" w:hAnsi="Arial" w:cs="Arial"/>
                <w:sz w:val="22"/>
                <w:szCs w:val="22"/>
              </w:rPr>
            </w:pPr>
          </w:p>
          <w:p w14:paraId="196CF504" w14:textId="77777777" w:rsidR="002A2E08" w:rsidRPr="006720BF" w:rsidRDefault="002A2E08" w:rsidP="002A2E08">
            <w:pPr>
              <w:widowControl w:val="0"/>
              <w:rPr>
                <w:rFonts w:ascii="Arial" w:eastAsia="Batang" w:hAnsi="Arial" w:cs="Arial"/>
                <w:sz w:val="22"/>
                <w:szCs w:val="22"/>
              </w:rPr>
            </w:pPr>
            <w:r w:rsidRPr="006720BF">
              <w:rPr>
                <w:rFonts w:ascii="Arial" w:eastAsia="Batang" w:hAnsi="Arial" w:cs="Arial"/>
                <w:sz w:val="22"/>
                <w:szCs w:val="22"/>
              </w:rPr>
              <w:t>SCHEDULE 3</w:t>
            </w:r>
          </w:p>
          <w:p w14:paraId="040058A6" w14:textId="77777777" w:rsidR="002A2E08" w:rsidRPr="006720BF" w:rsidRDefault="002A2E08" w:rsidP="002A2E08">
            <w:pPr>
              <w:widowControl w:val="0"/>
              <w:rPr>
                <w:rFonts w:ascii="Arial" w:eastAsia="Batang" w:hAnsi="Arial" w:cs="Arial"/>
                <w:sz w:val="22"/>
                <w:szCs w:val="22"/>
              </w:rPr>
            </w:pPr>
          </w:p>
        </w:tc>
      </w:tr>
      <w:tr w:rsidR="002A2E08" w:rsidRPr="006720BF" w14:paraId="34695A93" w14:textId="77777777" w:rsidTr="00BC4CC5">
        <w:trPr>
          <w:trHeight w:val="759"/>
        </w:trPr>
        <w:tc>
          <w:tcPr>
            <w:tcW w:w="4138" w:type="dxa"/>
            <w:vAlign w:val="center"/>
          </w:tcPr>
          <w:p w14:paraId="1781991C" w14:textId="77777777" w:rsidR="002A2E08" w:rsidRPr="006720BF" w:rsidRDefault="002A2E08" w:rsidP="002A2E08">
            <w:pPr>
              <w:tabs>
                <w:tab w:val="left" w:pos="-1440"/>
                <w:tab w:val="left" w:pos="-720"/>
              </w:tabs>
              <w:suppressAutoHyphens/>
              <w:spacing w:line="240" w:lineRule="exact"/>
              <w:rPr>
                <w:rFonts w:ascii="Arial" w:eastAsia="Batang" w:hAnsi="Arial" w:cs="Arial"/>
                <w:spacing w:val="-2"/>
                <w:sz w:val="22"/>
                <w:szCs w:val="22"/>
              </w:rPr>
            </w:pPr>
            <w:r w:rsidRPr="006720BF">
              <w:rPr>
                <w:rFonts w:ascii="Arial" w:hAnsi="Arial" w:cs="Arial"/>
                <w:sz w:val="22"/>
                <w:szCs w:val="22"/>
              </w:rPr>
              <w:t>Addresses and Other Information</w:t>
            </w:r>
          </w:p>
        </w:tc>
        <w:tc>
          <w:tcPr>
            <w:tcW w:w="4961" w:type="dxa"/>
            <w:vAlign w:val="center"/>
          </w:tcPr>
          <w:p w14:paraId="61DB7E3E" w14:textId="77777777" w:rsidR="002A2E08" w:rsidRPr="006720BF" w:rsidRDefault="002A2E08" w:rsidP="002A2E08">
            <w:pPr>
              <w:widowControl w:val="0"/>
              <w:rPr>
                <w:rFonts w:ascii="Arial" w:eastAsia="Batang" w:hAnsi="Arial" w:cs="Arial"/>
                <w:sz w:val="22"/>
                <w:szCs w:val="22"/>
              </w:rPr>
            </w:pPr>
          </w:p>
          <w:p w14:paraId="3C86FDC5" w14:textId="77777777" w:rsidR="002A2E08" w:rsidRPr="006720BF" w:rsidRDefault="002A2E08" w:rsidP="002A2E08">
            <w:pPr>
              <w:widowControl w:val="0"/>
              <w:rPr>
                <w:rFonts w:ascii="Arial" w:eastAsia="Batang" w:hAnsi="Arial" w:cs="Arial"/>
                <w:sz w:val="22"/>
                <w:szCs w:val="22"/>
              </w:rPr>
            </w:pPr>
            <w:r w:rsidRPr="006720BF">
              <w:rPr>
                <w:rFonts w:ascii="Arial" w:eastAsia="Batang" w:hAnsi="Arial" w:cs="Arial"/>
                <w:sz w:val="22"/>
                <w:szCs w:val="22"/>
              </w:rPr>
              <w:t>SCHEDULE 4</w:t>
            </w:r>
          </w:p>
          <w:p w14:paraId="21C241F7" w14:textId="77777777" w:rsidR="002A2E08" w:rsidRPr="006720BF" w:rsidRDefault="002A2E08" w:rsidP="002A2E08">
            <w:pPr>
              <w:widowControl w:val="0"/>
              <w:rPr>
                <w:rFonts w:ascii="Arial" w:eastAsia="Batang" w:hAnsi="Arial" w:cs="Arial"/>
                <w:sz w:val="22"/>
                <w:szCs w:val="22"/>
              </w:rPr>
            </w:pPr>
          </w:p>
        </w:tc>
      </w:tr>
      <w:tr w:rsidR="002A2E08" w:rsidRPr="006720BF" w14:paraId="220AE9DF" w14:textId="77777777" w:rsidTr="00BC4CC5">
        <w:trPr>
          <w:trHeight w:val="759"/>
        </w:trPr>
        <w:tc>
          <w:tcPr>
            <w:tcW w:w="4138" w:type="dxa"/>
            <w:vAlign w:val="center"/>
          </w:tcPr>
          <w:p w14:paraId="48C49BEF" w14:textId="77777777" w:rsidR="002A2E08" w:rsidRPr="006720BF" w:rsidRDefault="002A2E08" w:rsidP="002A2E08">
            <w:pPr>
              <w:tabs>
                <w:tab w:val="left" w:pos="-1440"/>
                <w:tab w:val="left" w:pos="-720"/>
              </w:tabs>
              <w:suppressAutoHyphens/>
              <w:spacing w:line="240" w:lineRule="exact"/>
              <w:rPr>
                <w:rFonts w:ascii="Arial" w:eastAsia="Batang" w:hAnsi="Arial" w:cs="Arial"/>
                <w:spacing w:val="-2"/>
                <w:sz w:val="22"/>
                <w:szCs w:val="22"/>
              </w:rPr>
            </w:pPr>
          </w:p>
        </w:tc>
        <w:tc>
          <w:tcPr>
            <w:tcW w:w="4961" w:type="dxa"/>
            <w:vAlign w:val="center"/>
          </w:tcPr>
          <w:p w14:paraId="399EF432" w14:textId="77777777" w:rsidR="002A2E08" w:rsidRPr="006720BF" w:rsidRDefault="002A2E08" w:rsidP="002A2E08">
            <w:pPr>
              <w:widowControl w:val="0"/>
              <w:rPr>
                <w:rFonts w:ascii="Arial" w:eastAsia="Batang" w:hAnsi="Arial" w:cs="Arial"/>
                <w:sz w:val="22"/>
                <w:szCs w:val="22"/>
              </w:rPr>
            </w:pPr>
          </w:p>
        </w:tc>
      </w:tr>
    </w:tbl>
    <w:p w14:paraId="17BAE356" w14:textId="77777777" w:rsidR="006720BF" w:rsidRPr="006720BF" w:rsidRDefault="006720BF" w:rsidP="006720BF">
      <w:pPr>
        <w:tabs>
          <w:tab w:val="left" w:pos="-1440"/>
          <w:tab w:val="left" w:pos="-720"/>
        </w:tabs>
        <w:suppressAutoHyphens/>
        <w:spacing w:line="240" w:lineRule="exact"/>
        <w:rPr>
          <w:rFonts w:eastAsia="Batang"/>
          <w:spacing w:val="-2"/>
          <w:sz w:val="22"/>
        </w:rPr>
        <w:sectPr w:rsidR="006720BF" w:rsidRPr="006720BF" w:rsidSect="00654468">
          <w:headerReference w:type="default" r:id="rId10"/>
          <w:footerReference w:type="even" r:id="rId11"/>
          <w:footerReference w:type="default" r:id="rId12"/>
          <w:pgSz w:w="11907" w:h="16840" w:code="9"/>
          <w:pgMar w:top="1247" w:right="1106" w:bottom="1134" w:left="1134" w:header="720" w:footer="720" w:gutter="0"/>
          <w:pgNumType w:start="14"/>
          <w:cols w:space="720"/>
        </w:sectPr>
      </w:pPr>
    </w:p>
    <w:p w14:paraId="77B00D1E" w14:textId="77777777" w:rsidR="006720BF" w:rsidRPr="006720BF" w:rsidRDefault="006720BF" w:rsidP="006720BF">
      <w:pPr>
        <w:spacing w:before="240" w:after="60"/>
        <w:jc w:val="center"/>
        <w:outlineLvl w:val="6"/>
        <w:rPr>
          <w:rFonts w:ascii="Arial" w:hAnsi="Arial" w:cs="Arial"/>
          <w:b/>
          <w:sz w:val="24"/>
          <w:szCs w:val="24"/>
          <w:u w:val="single"/>
          <w:lang w:val="en-US" w:eastAsia="en-GB"/>
        </w:rPr>
      </w:pPr>
      <w:r w:rsidRPr="006720BF">
        <w:rPr>
          <w:rFonts w:ascii="Arial" w:hAnsi="Arial" w:cs="Arial"/>
          <w:b/>
          <w:sz w:val="24"/>
          <w:szCs w:val="24"/>
          <w:u w:val="single"/>
          <w:lang w:val="en-US" w:eastAsia="en-GB"/>
        </w:rPr>
        <w:lastRenderedPageBreak/>
        <w:t>TENDER DOCUMENT CHECKLIST</w:t>
      </w:r>
    </w:p>
    <w:p w14:paraId="37F41E8D" w14:textId="77777777" w:rsidR="006720BF" w:rsidRPr="006720BF" w:rsidRDefault="006720BF" w:rsidP="006720BF">
      <w:pPr>
        <w:spacing w:before="240" w:after="60"/>
        <w:jc w:val="center"/>
        <w:outlineLvl w:val="6"/>
        <w:rPr>
          <w:rFonts w:ascii="Arial" w:hAnsi="Arial" w:cs="Arial"/>
          <w:b/>
          <w:sz w:val="24"/>
          <w:szCs w:val="24"/>
          <w:u w:val="single"/>
          <w:lang w:val="en-US" w:eastAsia="en-GB"/>
        </w:rPr>
      </w:pPr>
    </w:p>
    <w:p w14:paraId="2B44DB5E" w14:textId="77777777" w:rsidR="006720BF" w:rsidRPr="006720BF" w:rsidRDefault="006720BF" w:rsidP="006720BF">
      <w:pPr>
        <w:rPr>
          <w:rFonts w:ascii="Arial" w:hAnsi="Arial" w:cs="Arial"/>
          <w:sz w:val="22"/>
          <w:szCs w:val="22"/>
          <w:lang w:val="en-US" w:eastAsia="en-GB"/>
        </w:rPr>
      </w:pPr>
    </w:p>
    <w:p w14:paraId="0BA07E51" w14:textId="77777777" w:rsidR="006720BF" w:rsidRPr="006720BF" w:rsidRDefault="006720BF" w:rsidP="006720BF">
      <w:pPr>
        <w:rPr>
          <w:rFonts w:ascii="Arial" w:hAnsi="Arial" w:cs="Arial"/>
          <w:sz w:val="22"/>
          <w:szCs w:val="22"/>
          <w:lang w:val="en-US" w:eastAsia="en-GB"/>
        </w:rPr>
      </w:pPr>
      <w:r w:rsidRPr="006720BF">
        <w:rPr>
          <w:rFonts w:ascii="Arial" w:hAnsi="Arial" w:cs="Arial"/>
          <w:sz w:val="22"/>
          <w:szCs w:val="22"/>
          <w:lang w:val="en-US" w:eastAsia="en-GB"/>
        </w:rPr>
        <w:t>Tenderers are required to provide the following in support of their tender offer:</w:t>
      </w:r>
    </w:p>
    <w:p w14:paraId="271AA2BF" w14:textId="77777777" w:rsidR="006720BF" w:rsidRPr="006720BF" w:rsidRDefault="006720BF" w:rsidP="006720BF">
      <w:pPr>
        <w:rPr>
          <w:rFonts w:ascii="Arial" w:hAnsi="Arial" w:cs="Arial"/>
          <w:sz w:val="22"/>
          <w:szCs w:val="22"/>
          <w:lang w:val="en-US" w:eastAsia="en-GB"/>
        </w:rPr>
      </w:pPr>
    </w:p>
    <w:p w14:paraId="43E25181" w14:textId="77777777" w:rsidR="006720BF" w:rsidRPr="006720BF" w:rsidRDefault="006720BF" w:rsidP="006720BF">
      <w:pPr>
        <w:rPr>
          <w:rFonts w:ascii="Arial" w:hAnsi="Arial" w:cs="Arial"/>
          <w:sz w:val="22"/>
          <w:szCs w:val="22"/>
          <w:lang w:val="en-US"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71"/>
        <w:gridCol w:w="7885"/>
        <w:gridCol w:w="1195"/>
      </w:tblGrid>
      <w:tr w:rsidR="006720BF" w:rsidRPr="006720BF" w14:paraId="353D96DA" w14:textId="77777777" w:rsidTr="00BC4CC5">
        <w:tc>
          <w:tcPr>
            <w:tcW w:w="0" w:type="auto"/>
            <w:shd w:val="clear" w:color="auto" w:fill="E3CF91"/>
          </w:tcPr>
          <w:p w14:paraId="5C5D8CB7" w14:textId="77777777" w:rsidR="006720BF" w:rsidRPr="006720BF" w:rsidRDefault="006720BF" w:rsidP="006720BF">
            <w:pPr>
              <w:keepNext/>
              <w:jc w:val="center"/>
              <w:outlineLvl w:val="0"/>
              <w:rPr>
                <w:rFonts w:ascii="Arial" w:eastAsia="Batang" w:hAnsi="Arial" w:cs="Arial"/>
                <w:b/>
                <w:bCs/>
                <w:sz w:val="22"/>
                <w:szCs w:val="22"/>
                <w:lang w:val="en-US" w:eastAsia="en-GB"/>
              </w:rPr>
            </w:pPr>
            <w:r w:rsidRPr="006720BF">
              <w:rPr>
                <w:rFonts w:ascii="Arial" w:eastAsia="Batang" w:hAnsi="Arial" w:cs="Arial"/>
                <w:b/>
                <w:bCs/>
                <w:sz w:val="22"/>
                <w:szCs w:val="22"/>
                <w:lang w:val="en-US" w:eastAsia="en-GB"/>
              </w:rPr>
              <w:t>Ser</w:t>
            </w:r>
          </w:p>
        </w:tc>
        <w:tc>
          <w:tcPr>
            <w:tcW w:w="0" w:type="auto"/>
            <w:shd w:val="clear" w:color="auto" w:fill="E3CF91"/>
          </w:tcPr>
          <w:p w14:paraId="0BEC33EE" w14:textId="77777777" w:rsidR="006720BF" w:rsidRPr="006720BF" w:rsidRDefault="006720BF" w:rsidP="006720BF">
            <w:pPr>
              <w:keepNext/>
              <w:jc w:val="center"/>
              <w:outlineLvl w:val="0"/>
              <w:rPr>
                <w:rFonts w:ascii="Arial" w:eastAsia="Batang" w:hAnsi="Arial" w:cs="Arial"/>
                <w:b/>
                <w:bCs/>
                <w:sz w:val="22"/>
                <w:szCs w:val="22"/>
                <w:lang w:val="en-US" w:eastAsia="en-GB"/>
              </w:rPr>
            </w:pPr>
            <w:r w:rsidRPr="006720BF">
              <w:rPr>
                <w:rFonts w:ascii="Arial" w:eastAsia="Batang" w:hAnsi="Arial" w:cs="Arial"/>
                <w:b/>
                <w:bCs/>
                <w:sz w:val="22"/>
                <w:szCs w:val="22"/>
                <w:lang w:val="en-US" w:eastAsia="en-GB"/>
              </w:rPr>
              <w:t>Question</w:t>
            </w:r>
          </w:p>
        </w:tc>
        <w:tc>
          <w:tcPr>
            <w:tcW w:w="0" w:type="auto"/>
            <w:shd w:val="clear" w:color="auto" w:fill="E3CF91"/>
          </w:tcPr>
          <w:p w14:paraId="7F90F711" w14:textId="77777777" w:rsidR="006720BF" w:rsidRPr="006720BF" w:rsidRDefault="006720BF" w:rsidP="006720BF">
            <w:pPr>
              <w:spacing w:after="120"/>
              <w:jc w:val="center"/>
              <w:rPr>
                <w:rFonts w:ascii="Arial" w:eastAsia="Batang" w:hAnsi="Arial" w:cs="Arial"/>
                <w:b/>
                <w:bCs/>
                <w:sz w:val="22"/>
                <w:szCs w:val="22"/>
                <w:lang w:val="en-US" w:eastAsia="en-GB"/>
              </w:rPr>
            </w:pPr>
            <w:r w:rsidRPr="006720BF">
              <w:rPr>
                <w:rFonts w:ascii="Arial" w:eastAsia="Batang" w:hAnsi="Arial" w:cs="Arial"/>
                <w:b/>
                <w:bCs/>
                <w:sz w:val="22"/>
                <w:szCs w:val="22"/>
                <w:lang w:val="en-US" w:eastAsia="en-GB"/>
              </w:rPr>
              <w:t>Checklist</w:t>
            </w:r>
          </w:p>
          <w:p w14:paraId="77633D8F" w14:textId="77777777" w:rsidR="006720BF" w:rsidRPr="006720BF" w:rsidRDefault="006720BF" w:rsidP="006720BF">
            <w:pPr>
              <w:tabs>
                <w:tab w:val="left" w:pos="-1440"/>
                <w:tab w:val="left" w:pos="-720"/>
              </w:tabs>
              <w:suppressAutoHyphens/>
              <w:spacing w:line="240" w:lineRule="exact"/>
              <w:rPr>
                <w:rFonts w:ascii="Arial" w:eastAsia="Batang" w:hAnsi="Arial" w:cs="Arial"/>
                <w:b/>
                <w:bCs/>
                <w:spacing w:val="-2"/>
                <w:sz w:val="22"/>
                <w:szCs w:val="22"/>
                <w:u w:val="single"/>
                <w:lang w:val="en-US" w:eastAsia="en-GB"/>
              </w:rPr>
            </w:pPr>
          </w:p>
        </w:tc>
      </w:tr>
      <w:tr w:rsidR="006720BF" w:rsidRPr="006720BF" w14:paraId="6AEE33B9" w14:textId="77777777" w:rsidTr="00BC4CC5">
        <w:tc>
          <w:tcPr>
            <w:tcW w:w="0" w:type="auto"/>
            <w:shd w:val="clear" w:color="auto" w:fill="auto"/>
          </w:tcPr>
          <w:p w14:paraId="16D1056F" w14:textId="77777777" w:rsidR="006720BF" w:rsidRPr="006720BF" w:rsidRDefault="006720BF" w:rsidP="006720BF">
            <w:pPr>
              <w:tabs>
                <w:tab w:val="left" w:pos="-1440"/>
                <w:tab w:val="left" w:pos="-720"/>
              </w:tabs>
              <w:suppressAutoHyphens/>
              <w:spacing w:line="240" w:lineRule="exact"/>
              <w:jc w:val="center"/>
              <w:rPr>
                <w:rFonts w:ascii="Arial" w:eastAsia="Batang" w:hAnsi="Arial" w:cs="Arial"/>
                <w:spacing w:val="-2"/>
                <w:sz w:val="22"/>
                <w:szCs w:val="22"/>
                <w:lang w:val="en-US" w:eastAsia="en-GB"/>
              </w:rPr>
            </w:pPr>
            <w:r w:rsidRPr="006720BF">
              <w:rPr>
                <w:rFonts w:ascii="Arial" w:eastAsia="Batang" w:hAnsi="Arial" w:cs="Arial"/>
                <w:spacing w:val="-2"/>
                <w:sz w:val="22"/>
                <w:szCs w:val="22"/>
                <w:lang w:val="en-US" w:eastAsia="en-GB"/>
              </w:rPr>
              <w:t>1</w:t>
            </w:r>
          </w:p>
        </w:tc>
        <w:tc>
          <w:tcPr>
            <w:tcW w:w="0" w:type="auto"/>
            <w:shd w:val="clear" w:color="auto" w:fill="auto"/>
          </w:tcPr>
          <w:p w14:paraId="6BCA3DCD" w14:textId="69E40246" w:rsidR="006720BF" w:rsidRPr="006720BF" w:rsidRDefault="006720BF" w:rsidP="006720BF">
            <w:pPr>
              <w:tabs>
                <w:tab w:val="left" w:pos="-1440"/>
                <w:tab w:val="left" w:pos="-720"/>
              </w:tabs>
              <w:suppressAutoHyphens/>
              <w:spacing w:line="240" w:lineRule="exact"/>
              <w:rPr>
                <w:rFonts w:ascii="Arial" w:eastAsia="Batang" w:hAnsi="Arial" w:cs="Arial"/>
                <w:spacing w:val="-2"/>
                <w:sz w:val="22"/>
                <w:szCs w:val="22"/>
                <w:lang w:val="en-US" w:eastAsia="en-GB"/>
              </w:rPr>
            </w:pPr>
            <w:r w:rsidRPr="006720BF">
              <w:rPr>
                <w:rFonts w:ascii="Arial" w:eastAsia="Batang" w:hAnsi="Arial" w:cs="Arial"/>
                <w:spacing w:val="-2"/>
                <w:sz w:val="22"/>
                <w:szCs w:val="22"/>
                <w:lang w:val="en-US" w:eastAsia="en-GB"/>
              </w:rPr>
              <w:t xml:space="preserve">Complete Schedule 1 </w:t>
            </w:r>
            <w:r w:rsidR="00493227" w:rsidRPr="00493227">
              <w:rPr>
                <w:rFonts w:ascii="Arial" w:eastAsia="Batang" w:hAnsi="Arial" w:cs="Arial"/>
                <w:spacing w:val="-2"/>
                <w:sz w:val="22"/>
                <w:szCs w:val="22"/>
                <w:lang w:val="en-US" w:eastAsia="en-GB"/>
              </w:rPr>
              <w:t>P</w:t>
            </w:r>
            <w:r w:rsidR="00493227" w:rsidRPr="00493227">
              <w:rPr>
                <w:rFonts w:ascii="Arial" w:eastAsia="Batang" w:hAnsi="Arial" w:cs="Arial"/>
                <w:spacing w:val="-2"/>
                <w:lang w:val="en-US" w:eastAsia="en-GB"/>
              </w:rPr>
              <w:t xml:space="preserve">ricing Pages </w:t>
            </w:r>
            <w:r w:rsidR="00F90041">
              <w:rPr>
                <w:rFonts w:ascii="Arial" w:eastAsia="Batang" w:hAnsi="Arial" w:cs="Arial"/>
                <w:spacing w:val="-2"/>
                <w:sz w:val="22"/>
                <w:szCs w:val="22"/>
                <w:lang w:val="en-US" w:eastAsia="en-GB"/>
              </w:rPr>
              <w:t>– Appendix 2 to ITT</w:t>
            </w:r>
          </w:p>
          <w:p w14:paraId="48B1D071" w14:textId="77777777" w:rsidR="006720BF" w:rsidRPr="006720BF" w:rsidRDefault="006720BF" w:rsidP="006720BF">
            <w:pPr>
              <w:tabs>
                <w:tab w:val="left" w:pos="-1440"/>
                <w:tab w:val="left" w:pos="-720"/>
              </w:tabs>
              <w:suppressAutoHyphens/>
              <w:spacing w:line="240" w:lineRule="exact"/>
              <w:rPr>
                <w:rFonts w:ascii="Arial" w:eastAsia="Batang" w:hAnsi="Arial" w:cs="Arial"/>
                <w:spacing w:val="-2"/>
                <w:sz w:val="22"/>
                <w:szCs w:val="22"/>
                <w:lang w:val="en-US" w:eastAsia="en-GB"/>
              </w:rPr>
            </w:pPr>
          </w:p>
        </w:tc>
        <w:tc>
          <w:tcPr>
            <w:tcW w:w="0" w:type="auto"/>
            <w:shd w:val="clear" w:color="auto" w:fill="auto"/>
          </w:tcPr>
          <w:p w14:paraId="68965956" w14:textId="77777777" w:rsidR="006720BF" w:rsidRPr="006720BF" w:rsidRDefault="006720BF" w:rsidP="006720BF">
            <w:pPr>
              <w:tabs>
                <w:tab w:val="left" w:pos="-1440"/>
                <w:tab w:val="left" w:pos="-720"/>
              </w:tabs>
              <w:suppressAutoHyphens/>
              <w:spacing w:line="240" w:lineRule="exact"/>
              <w:rPr>
                <w:rFonts w:ascii="Arial" w:eastAsia="Batang" w:hAnsi="Arial" w:cs="Arial"/>
                <w:b/>
                <w:bCs/>
                <w:spacing w:val="-2"/>
                <w:sz w:val="22"/>
                <w:szCs w:val="22"/>
                <w:lang w:val="en-US" w:eastAsia="en-GB"/>
              </w:rPr>
            </w:pPr>
          </w:p>
        </w:tc>
      </w:tr>
      <w:tr w:rsidR="006720BF" w:rsidRPr="006720BF" w14:paraId="0977AB6A" w14:textId="77777777" w:rsidTr="00BC4CC5">
        <w:tc>
          <w:tcPr>
            <w:tcW w:w="0" w:type="auto"/>
            <w:shd w:val="clear" w:color="auto" w:fill="auto"/>
          </w:tcPr>
          <w:p w14:paraId="4F43273C" w14:textId="77777777" w:rsidR="006720BF" w:rsidRPr="006720BF" w:rsidRDefault="006720BF" w:rsidP="006720BF">
            <w:pPr>
              <w:tabs>
                <w:tab w:val="left" w:pos="-1440"/>
                <w:tab w:val="left" w:pos="-720"/>
              </w:tabs>
              <w:suppressAutoHyphens/>
              <w:spacing w:line="240" w:lineRule="exact"/>
              <w:jc w:val="center"/>
              <w:rPr>
                <w:rFonts w:ascii="Arial" w:eastAsia="Batang" w:hAnsi="Arial" w:cs="Arial"/>
                <w:spacing w:val="-2"/>
                <w:sz w:val="22"/>
                <w:szCs w:val="22"/>
                <w:lang w:val="en-US" w:eastAsia="en-GB"/>
              </w:rPr>
            </w:pPr>
            <w:r w:rsidRPr="006720BF">
              <w:rPr>
                <w:rFonts w:ascii="Arial" w:eastAsia="Batang" w:hAnsi="Arial" w:cs="Arial"/>
                <w:spacing w:val="-2"/>
                <w:sz w:val="22"/>
                <w:szCs w:val="22"/>
                <w:lang w:val="en-US" w:eastAsia="en-GB"/>
              </w:rPr>
              <w:t>2</w:t>
            </w:r>
          </w:p>
        </w:tc>
        <w:tc>
          <w:tcPr>
            <w:tcW w:w="0" w:type="auto"/>
            <w:shd w:val="clear" w:color="auto" w:fill="auto"/>
          </w:tcPr>
          <w:p w14:paraId="5E44F958" w14:textId="77777777" w:rsidR="006720BF" w:rsidRPr="006720BF" w:rsidRDefault="006720BF" w:rsidP="006720BF">
            <w:pPr>
              <w:tabs>
                <w:tab w:val="left" w:pos="-1440"/>
                <w:tab w:val="left" w:pos="-720"/>
              </w:tabs>
              <w:suppressAutoHyphens/>
              <w:spacing w:line="240" w:lineRule="exact"/>
              <w:rPr>
                <w:rFonts w:ascii="Arial" w:eastAsia="Batang" w:hAnsi="Arial" w:cs="Arial"/>
                <w:spacing w:val="-2"/>
                <w:sz w:val="22"/>
                <w:szCs w:val="22"/>
                <w:lang w:val="en-US" w:eastAsia="en-GB"/>
              </w:rPr>
            </w:pPr>
            <w:r w:rsidRPr="006720BF">
              <w:rPr>
                <w:rFonts w:ascii="Arial" w:eastAsia="Batang" w:hAnsi="Arial" w:cs="Arial"/>
                <w:spacing w:val="-2"/>
                <w:sz w:val="22"/>
                <w:szCs w:val="22"/>
                <w:lang w:val="en-US" w:eastAsia="en-GB"/>
              </w:rPr>
              <w:t>Confirm your Acceptance of Schedule 3 – Statement of Requirement and your ability to meet the requirement.</w:t>
            </w:r>
          </w:p>
        </w:tc>
        <w:tc>
          <w:tcPr>
            <w:tcW w:w="0" w:type="auto"/>
            <w:shd w:val="clear" w:color="auto" w:fill="auto"/>
          </w:tcPr>
          <w:p w14:paraId="171E88ED" w14:textId="77777777" w:rsidR="006720BF" w:rsidRPr="006720BF" w:rsidRDefault="006720BF" w:rsidP="006720BF">
            <w:pPr>
              <w:tabs>
                <w:tab w:val="left" w:pos="-1440"/>
                <w:tab w:val="left" w:pos="-720"/>
              </w:tabs>
              <w:suppressAutoHyphens/>
              <w:spacing w:line="240" w:lineRule="exact"/>
              <w:rPr>
                <w:rFonts w:ascii="Arial" w:eastAsia="Batang" w:hAnsi="Arial" w:cs="Arial"/>
                <w:b/>
                <w:bCs/>
                <w:spacing w:val="-2"/>
                <w:sz w:val="22"/>
                <w:szCs w:val="22"/>
                <w:lang w:val="en-US" w:eastAsia="en-GB"/>
              </w:rPr>
            </w:pPr>
          </w:p>
        </w:tc>
      </w:tr>
      <w:tr w:rsidR="006720BF" w:rsidRPr="006720BF" w14:paraId="7251EF62" w14:textId="77777777" w:rsidTr="00BC4CC5">
        <w:tc>
          <w:tcPr>
            <w:tcW w:w="0" w:type="auto"/>
            <w:shd w:val="clear" w:color="auto" w:fill="auto"/>
          </w:tcPr>
          <w:p w14:paraId="4EF7C7A4" w14:textId="77777777" w:rsidR="006720BF" w:rsidRPr="006720BF" w:rsidRDefault="006720BF" w:rsidP="006720BF">
            <w:pPr>
              <w:jc w:val="center"/>
              <w:rPr>
                <w:rFonts w:ascii="Arial" w:eastAsia="Batang" w:hAnsi="Arial" w:cs="Arial"/>
                <w:sz w:val="22"/>
                <w:szCs w:val="22"/>
                <w:lang w:val="en-US" w:eastAsia="en-GB"/>
              </w:rPr>
            </w:pPr>
            <w:r w:rsidRPr="006720BF">
              <w:rPr>
                <w:rFonts w:ascii="Arial" w:eastAsia="Batang" w:hAnsi="Arial" w:cs="Arial"/>
                <w:sz w:val="22"/>
                <w:szCs w:val="22"/>
                <w:lang w:val="en-US" w:eastAsia="en-GB"/>
              </w:rPr>
              <w:t>3</w:t>
            </w:r>
          </w:p>
        </w:tc>
        <w:tc>
          <w:tcPr>
            <w:tcW w:w="0" w:type="auto"/>
            <w:shd w:val="clear" w:color="auto" w:fill="auto"/>
          </w:tcPr>
          <w:p w14:paraId="12B2B905" w14:textId="5EB8D22B" w:rsidR="006720BF" w:rsidRPr="006720BF" w:rsidRDefault="006720BF" w:rsidP="006720BF">
            <w:pPr>
              <w:rPr>
                <w:rFonts w:ascii="Arial" w:hAnsi="Arial" w:cs="Arial"/>
                <w:sz w:val="22"/>
                <w:szCs w:val="22"/>
                <w:lang w:val="en-US" w:eastAsia="en-GB"/>
              </w:rPr>
            </w:pPr>
            <w:r w:rsidRPr="006720BF">
              <w:rPr>
                <w:rFonts w:ascii="Arial" w:hAnsi="Arial" w:cs="Arial"/>
                <w:sz w:val="22"/>
                <w:szCs w:val="22"/>
                <w:lang w:val="en-US" w:eastAsia="en-GB"/>
              </w:rPr>
              <w:t xml:space="preserve">Complete the </w:t>
            </w:r>
            <w:r w:rsidR="00355632">
              <w:rPr>
                <w:rFonts w:ascii="Arial" w:hAnsi="Arial" w:cs="Arial"/>
                <w:sz w:val="22"/>
                <w:szCs w:val="22"/>
                <w:lang w:val="en-US" w:eastAsia="en-GB"/>
              </w:rPr>
              <w:t>Form of Tender</w:t>
            </w:r>
            <w:r w:rsidRPr="006720BF">
              <w:rPr>
                <w:rFonts w:ascii="Arial" w:hAnsi="Arial" w:cs="Arial"/>
                <w:sz w:val="22"/>
                <w:szCs w:val="22"/>
                <w:lang w:val="en-US" w:eastAsia="en-GB"/>
              </w:rPr>
              <w:t xml:space="preserve"> located at Annex B</w:t>
            </w:r>
          </w:p>
          <w:p w14:paraId="6D70B182" w14:textId="77777777" w:rsidR="006720BF" w:rsidRPr="006720BF" w:rsidRDefault="006720BF" w:rsidP="006720BF">
            <w:pPr>
              <w:rPr>
                <w:rFonts w:ascii="Arial" w:eastAsia="Batang" w:hAnsi="Arial" w:cs="Arial"/>
                <w:sz w:val="22"/>
                <w:szCs w:val="22"/>
                <w:lang w:val="en-US" w:eastAsia="en-GB"/>
              </w:rPr>
            </w:pPr>
          </w:p>
        </w:tc>
        <w:tc>
          <w:tcPr>
            <w:tcW w:w="0" w:type="auto"/>
            <w:shd w:val="clear" w:color="auto" w:fill="auto"/>
          </w:tcPr>
          <w:p w14:paraId="1756A703" w14:textId="77777777" w:rsidR="006720BF" w:rsidRPr="006720BF" w:rsidRDefault="006720BF" w:rsidP="006720BF">
            <w:pPr>
              <w:tabs>
                <w:tab w:val="center" w:pos="4153"/>
                <w:tab w:val="right" w:pos="8306"/>
              </w:tabs>
              <w:rPr>
                <w:rFonts w:ascii="Arial" w:eastAsia="Batang" w:hAnsi="Arial" w:cs="Arial"/>
                <w:b/>
                <w:bCs/>
                <w:spacing w:val="-2"/>
                <w:sz w:val="22"/>
                <w:szCs w:val="22"/>
                <w:lang w:val="en-US" w:eastAsia="en-GB"/>
              </w:rPr>
            </w:pPr>
          </w:p>
        </w:tc>
      </w:tr>
      <w:tr w:rsidR="006720BF" w:rsidRPr="006720BF" w14:paraId="198B7902" w14:textId="77777777" w:rsidTr="00BC4CC5">
        <w:tc>
          <w:tcPr>
            <w:tcW w:w="0" w:type="auto"/>
            <w:shd w:val="clear" w:color="auto" w:fill="auto"/>
          </w:tcPr>
          <w:p w14:paraId="4C5985E0" w14:textId="77777777" w:rsidR="006720BF" w:rsidRPr="006720BF" w:rsidRDefault="006720BF" w:rsidP="006720BF">
            <w:pPr>
              <w:jc w:val="center"/>
              <w:rPr>
                <w:rFonts w:ascii="Arial" w:eastAsia="Batang" w:hAnsi="Arial" w:cs="Arial"/>
                <w:sz w:val="22"/>
                <w:szCs w:val="22"/>
                <w:lang w:val="en-US" w:eastAsia="en-GB"/>
              </w:rPr>
            </w:pPr>
            <w:r w:rsidRPr="006720BF">
              <w:rPr>
                <w:rFonts w:ascii="Arial" w:eastAsia="Batang" w:hAnsi="Arial" w:cs="Arial"/>
                <w:sz w:val="22"/>
                <w:szCs w:val="22"/>
                <w:lang w:val="en-US" w:eastAsia="en-GB"/>
              </w:rPr>
              <w:t>4</w:t>
            </w:r>
          </w:p>
        </w:tc>
        <w:tc>
          <w:tcPr>
            <w:tcW w:w="0" w:type="auto"/>
            <w:shd w:val="clear" w:color="auto" w:fill="auto"/>
          </w:tcPr>
          <w:p w14:paraId="2171C535" w14:textId="77777777" w:rsidR="006720BF" w:rsidRPr="006720BF" w:rsidRDefault="006720BF" w:rsidP="006720BF">
            <w:pPr>
              <w:rPr>
                <w:rFonts w:ascii="Arial" w:hAnsi="Arial" w:cs="Arial"/>
                <w:sz w:val="22"/>
                <w:szCs w:val="22"/>
                <w:lang w:val="en-US" w:eastAsia="en-GB"/>
              </w:rPr>
            </w:pPr>
            <w:r w:rsidRPr="006720BF">
              <w:rPr>
                <w:rFonts w:ascii="Arial" w:hAnsi="Arial" w:cs="Arial"/>
                <w:sz w:val="22"/>
                <w:szCs w:val="22"/>
                <w:lang w:val="en-US" w:eastAsia="en-GB"/>
              </w:rPr>
              <w:t xml:space="preserve">Complete the Certificate of Bona Fide Tendering located at Annex C </w:t>
            </w:r>
          </w:p>
          <w:p w14:paraId="24A74C23" w14:textId="77777777" w:rsidR="006720BF" w:rsidRPr="006720BF" w:rsidRDefault="006720BF" w:rsidP="006720BF">
            <w:pPr>
              <w:rPr>
                <w:rFonts w:ascii="Arial" w:eastAsia="Batang" w:hAnsi="Arial" w:cs="Arial"/>
                <w:sz w:val="22"/>
                <w:szCs w:val="22"/>
                <w:lang w:val="en-US" w:eastAsia="en-GB"/>
              </w:rPr>
            </w:pPr>
          </w:p>
        </w:tc>
        <w:tc>
          <w:tcPr>
            <w:tcW w:w="0" w:type="auto"/>
            <w:shd w:val="clear" w:color="auto" w:fill="auto"/>
          </w:tcPr>
          <w:p w14:paraId="412091F0" w14:textId="77777777" w:rsidR="006720BF" w:rsidRPr="006720BF" w:rsidRDefault="006720BF" w:rsidP="006720BF">
            <w:pPr>
              <w:tabs>
                <w:tab w:val="center" w:pos="4153"/>
                <w:tab w:val="right" w:pos="8306"/>
              </w:tabs>
              <w:rPr>
                <w:rFonts w:ascii="Arial" w:eastAsia="Batang" w:hAnsi="Arial" w:cs="Arial"/>
                <w:b/>
                <w:bCs/>
                <w:spacing w:val="-2"/>
                <w:sz w:val="22"/>
                <w:szCs w:val="22"/>
                <w:lang w:val="en-US" w:eastAsia="en-GB"/>
              </w:rPr>
            </w:pPr>
          </w:p>
        </w:tc>
      </w:tr>
      <w:tr w:rsidR="006720BF" w:rsidRPr="006720BF" w14:paraId="710B42C0" w14:textId="77777777" w:rsidTr="00BC4CC5">
        <w:tc>
          <w:tcPr>
            <w:tcW w:w="0" w:type="auto"/>
            <w:shd w:val="clear" w:color="auto" w:fill="auto"/>
          </w:tcPr>
          <w:p w14:paraId="16AE0CE2" w14:textId="77777777" w:rsidR="006720BF" w:rsidRPr="006720BF" w:rsidRDefault="006720BF" w:rsidP="006720BF">
            <w:pPr>
              <w:tabs>
                <w:tab w:val="left" w:pos="-1440"/>
                <w:tab w:val="left" w:pos="-720"/>
                <w:tab w:val="left" w:pos="0"/>
              </w:tabs>
              <w:suppressAutoHyphens/>
              <w:spacing w:line="240" w:lineRule="exact"/>
              <w:jc w:val="center"/>
              <w:rPr>
                <w:rFonts w:ascii="Arial" w:eastAsia="Batang" w:hAnsi="Arial" w:cs="Arial"/>
                <w:spacing w:val="-2"/>
                <w:sz w:val="22"/>
                <w:szCs w:val="22"/>
                <w:lang w:val="en-US" w:eastAsia="en-GB"/>
              </w:rPr>
            </w:pPr>
            <w:r w:rsidRPr="006720BF">
              <w:rPr>
                <w:rFonts w:ascii="Arial" w:eastAsia="Batang" w:hAnsi="Arial" w:cs="Arial"/>
                <w:spacing w:val="-2"/>
                <w:sz w:val="22"/>
                <w:szCs w:val="22"/>
                <w:lang w:val="en-US" w:eastAsia="en-GB"/>
              </w:rPr>
              <w:t>5</w:t>
            </w:r>
          </w:p>
        </w:tc>
        <w:tc>
          <w:tcPr>
            <w:tcW w:w="0" w:type="auto"/>
            <w:shd w:val="clear" w:color="auto" w:fill="auto"/>
          </w:tcPr>
          <w:p w14:paraId="2E30F4B2" w14:textId="77777777" w:rsidR="006720BF" w:rsidRPr="006720BF" w:rsidRDefault="006720BF" w:rsidP="006720BF">
            <w:pPr>
              <w:tabs>
                <w:tab w:val="left" w:pos="-1440"/>
                <w:tab w:val="left" w:pos="-720"/>
                <w:tab w:val="left" w:pos="0"/>
              </w:tabs>
              <w:suppressAutoHyphens/>
              <w:spacing w:line="240" w:lineRule="exact"/>
              <w:rPr>
                <w:rFonts w:ascii="Arial" w:eastAsia="Batang" w:hAnsi="Arial" w:cs="Arial"/>
                <w:spacing w:val="-2"/>
                <w:sz w:val="22"/>
                <w:szCs w:val="22"/>
                <w:lang w:val="en-US" w:eastAsia="en-GB"/>
              </w:rPr>
            </w:pPr>
            <w:r w:rsidRPr="006720BF">
              <w:rPr>
                <w:rFonts w:ascii="Arial" w:eastAsia="Batang" w:hAnsi="Arial" w:cs="Arial"/>
                <w:spacing w:val="-2"/>
                <w:sz w:val="22"/>
                <w:szCs w:val="22"/>
                <w:lang w:val="en-US" w:eastAsia="en-GB"/>
              </w:rPr>
              <w:t xml:space="preserve">Method Statement on how the transition will be undertaken. </w:t>
            </w:r>
          </w:p>
          <w:p w14:paraId="27282C27" w14:textId="77777777" w:rsidR="006720BF" w:rsidRPr="006720BF" w:rsidRDefault="006720BF" w:rsidP="006720BF">
            <w:pPr>
              <w:tabs>
                <w:tab w:val="left" w:pos="-1440"/>
                <w:tab w:val="left" w:pos="-720"/>
                <w:tab w:val="left" w:pos="0"/>
              </w:tabs>
              <w:suppressAutoHyphens/>
              <w:spacing w:line="240" w:lineRule="exact"/>
              <w:rPr>
                <w:rFonts w:ascii="Arial" w:eastAsia="Batang" w:hAnsi="Arial" w:cs="Arial"/>
                <w:spacing w:val="-2"/>
                <w:sz w:val="22"/>
                <w:szCs w:val="22"/>
                <w:lang w:val="en-US" w:eastAsia="en-GB"/>
              </w:rPr>
            </w:pPr>
          </w:p>
        </w:tc>
        <w:tc>
          <w:tcPr>
            <w:tcW w:w="0" w:type="auto"/>
            <w:shd w:val="clear" w:color="auto" w:fill="auto"/>
          </w:tcPr>
          <w:p w14:paraId="4B32A5B1" w14:textId="77777777" w:rsidR="006720BF" w:rsidRPr="006720BF" w:rsidRDefault="006720BF" w:rsidP="006720BF">
            <w:pPr>
              <w:tabs>
                <w:tab w:val="left" w:pos="-1440"/>
                <w:tab w:val="left" w:pos="-720"/>
              </w:tabs>
              <w:suppressAutoHyphens/>
              <w:spacing w:line="240" w:lineRule="exact"/>
              <w:rPr>
                <w:rFonts w:ascii="Arial" w:eastAsia="Batang" w:hAnsi="Arial" w:cs="Arial"/>
                <w:b/>
                <w:bCs/>
                <w:spacing w:val="-2"/>
                <w:sz w:val="22"/>
                <w:szCs w:val="22"/>
                <w:lang w:val="en-US" w:eastAsia="en-GB"/>
              </w:rPr>
            </w:pPr>
          </w:p>
        </w:tc>
      </w:tr>
      <w:tr w:rsidR="006720BF" w:rsidRPr="006720BF" w14:paraId="58D0B584" w14:textId="77777777" w:rsidTr="00BC4CC5">
        <w:tc>
          <w:tcPr>
            <w:tcW w:w="0" w:type="auto"/>
            <w:shd w:val="clear" w:color="auto" w:fill="auto"/>
          </w:tcPr>
          <w:p w14:paraId="580CBC94" w14:textId="77777777" w:rsidR="006720BF" w:rsidRPr="006720BF" w:rsidRDefault="006720BF" w:rsidP="006720BF">
            <w:pPr>
              <w:tabs>
                <w:tab w:val="left" w:pos="-1440"/>
                <w:tab w:val="left" w:pos="-720"/>
                <w:tab w:val="left" w:pos="0"/>
              </w:tabs>
              <w:suppressAutoHyphens/>
              <w:spacing w:line="240" w:lineRule="exact"/>
              <w:jc w:val="center"/>
              <w:rPr>
                <w:rFonts w:ascii="Arial" w:eastAsia="Batang" w:hAnsi="Arial" w:cs="Arial"/>
                <w:spacing w:val="-2"/>
                <w:sz w:val="22"/>
                <w:szCs w:val="22"/>
                <w:lang w:val="en-US" w:eastAsia="en-GB"/>
              </w:rPr>
            </w:pPr>
            <w:r w:rsidRPr="006720BF">
              <w:rPr>
                <w:rFonts w:ascii="Arial" w:eastAsia="Batang" w:hAnsi="Arial" w:cs="Arial"/>
                <w:spacing w:val="-2"/>
                <w:sz w:val="22"/>
                <w:szCs w:val="22"/>
                <w:lang w:val="en-US" w:eastAsia="en-GB"/>
              </w:rPr>
              <w:t>6</w:t>
            </w:r>
          </w:p>
        </w:tc>
        <w:tc>
          <w:tcPr>
            <w:tcW w:w="0" w:type="auto"/>
            <w:shd w:val="clear" w:color="auto" w:fill="auto"/>
          </w:tcPr>
          <w:p w14:paraId="7BAB6B47" w14:textId="77777777" w:rsidR="006720BF" w:rsidRPr="006720BF" w:rsidRDefault="006720BF" w:rsidP="006720BF">
            <w:pPr>
              <w:tabs>
                <w:tab w:val="left" w:pos="-1440"/>
                <w:tab w:val="left" w:pos="-720"/>
                <w:tab w:val="left" w:pos="0"/>
              </w:tabs>
              <w:suppressAutoHyphens/>
              <w:spacing w:line="240" w:lineRule="exact"/>
              <w:rPr>
                <w:rFonts w:ascii="Arial" w:eastAsia="Batang" w:hAnsi="Arial" w:cs="Arial"/>
                <w:spacing w:val="-2"/>
                <w:sz w:val="22"/>
                <w:szCs w:val="22"/>
                <w:lang w:val="en-US" w:eastAsia="en-GB"/>
              </w:rPr>
            </w:pPr>
            <w:r w:rsidRPr="006720BF">
              <w:rPr>
                <w:rFonts w:ascii="Arial" w:eastAsia="Batang" w:hAnsi="Arial" w:cs="Arial"/>
                <w:spacing w:val="-2"/>
                <w:sz w:val="22"/>
                <w:szCs w:val="22"/>
                <w:lang w:val="en-US" w:eastAsia="en-GB"/>
              </w:rPr>
              <w:t>Include copies of all relevant Insurance Certificates</w:t>
            </w:r>
          </w:p>
          <w:p w14:paraId="7A3F8A1C" w14:textId="77777777" w:rsidR="006720BF" w:rsidRPr="006720BF" w:rsidRDefault="006720BF" w:rsidP="006720BF">
            <w:pPr>
              <w:tabs>
                <w:tab w:val="left" w:pos="-1440"/>
                <w:tab w:val="left" w:pos="-720"/>
                <w:tab w:val="left" w:pos="0"/>
              </w:tabs>
              <w:suppressAutoHyphens/>
              <w:spacing w:line="240" w:lineRule="exact"/>
              <w:rPr>
                <w:rFonts w:ascii="Arial" w:eastAsia="Batang" w:hAnsi="Arial" w:cs="Arial"/>
                <w:spacing w:val="-2"/>
                <w:sz w:val="22"/>
                <w:szCs w:val="22"/>
                <w:lang w:val="en-US" w:eastAsia="en-GB"/>
              </w:rPr>
            </w:pPr>
          </w:p>
        </w:tc>
        <w:tc>
          <w:tcPr>
            <w:tcW w:w="0" w:type="auto"/>
            <w:shd w:val="clear" w:color="auto" w:fill="auto"/>
          </w:tcPr>
          <w:p w14:paraId="72A2562B" w14:textId="77777777" w:rsidR="006720BF" w:rsidRPr="006720BF" w:rsidRDefault="006720BF" w:rsidP="006720BF">
            <w:pPr>
              <w:tabs>
                <w:tab w:val="left" w:pos="-1440"/>
                <w:tab w:val="left" w:pos="-720"/>
              </w:tabs>
              <w:suppressAutoHyphens/>
              <w:spacing w:line="240" w:lineRule="exact"/>
              <w:rPr>
                <w:rFonts w:ascii="Arial" w:eastAsia="Batang" w:hAnsi="Arial" w:cs="Arial"/>
                <w:b/>
                <w:bCs/>
                <w:spacing w:val="-2"/>
                <w:sz w:val="22"/>
                <w:szCs w:val="22"/>
                <w:lang w:val="en-US" w:eastAsia="en-GB"/>
              </w:rPr>
            </w:pPr>
          </w:p>
        </w:tc>
      </w:tr>
      <w:tr w:rsidR="006720BF" w:rsidRPr="006720BF" w14:paraId="7114639A" w14:textId="77777777" w:rsidTr="00BC4CC5">
        <w:tc>
          <w:tcPr>
            <w:tcW w:w="0" w:type="auto"/>
            <w:shd w:val="clear" w:color="auto" w:fill="auto"/>
          </w:tcPr>
          <w:p w14:paraId="59D07992" w14:textId="77777777" w:rsidR="006720BF" w:rsidRPr="006720BF" w:rsidRDefault="006720BF" w:rsidP="006720BF">
            <w:pPr>
              <w:tabs>
                <w:tab w:val="left" w:pos="-1440"/>
                <w:tab w:val="left" w:pos="-720"/>
                <w:tab w:val="left" w:pos="0"/>
              </w:tabs>
              <w:suppressAutoHyphens/>
              <w:spacing w:line="240" w:lineRule="exact"/>
              <w:jc w:val="center"/>
              <w:rPr>
                <w:rFonts w:ascii="Arial" w:eastAsia="Batang" w:hAnsi="Arial" w:cs="Arial"/>
                <w:spacing w:val="-2"/>
                <w:sz w:val="22"/>
                <w:szCs w:val="22"/>
                <w:lang w:val="en-US" w:eastAsia="en-GB"/>
              </w:rPr>
            </w:pPr>
            <w:r w:rsidRPr="006720BF">
              <w:rPr>
                <w:rFonts w:ascii="Arial" w:eastAsia="Batang" w:hAnsi="Arial" w:cs="Arial"/>
                <w:spacing w:val="-2"/>
                <w:sz w:val="22"/>
                <w:szCs w:val="22"/>
                <w:lang w:val="en-US" w:eastAsia="en-GB"/>
              </w:rPr>
              <w:t>7</w:t>
            </w:r>
          </w:p>
        </w:tc>
        <w:tc>
          <w:tcPr>
            <w:tcW w:w="0" w:type="auto"/>
            <w:shd w:val="clear" w:color="auto" w:fill="auto"/>
          </w:tcPr>
          <w:p w14:paraId="2DD4B01B" w14:textId="77777777" w:rsidR="006720BF" w:rsidRPr="006720BF" w:rsidRDefault="006720BF" w:rsidP="006720BF">
            <w:pPr>
              <w:tabs>
                <w:tab w:val="left" w:pos="-1440"/>
                <w:tab w:val="left" w:pos="-720"/>
                <w:tab w:val="left" w:pos="0"/>
              </w:tabs>
              <w:suppressAutoHyphens/>
              <w:spacing w:line="240" w:lineRule="exact"/>
              <w:rPr>
                <w:rFonts w:ascii="Arial" w:eastAsia="Batang" w:hAnsi="Arial" w:cs="Arial"/>
                <w:spacing w:val="-2"/>
                <w:sz w:val="22"/>
                <w:szCs w:val="22"/>
                <w:lang w:val="en-US" w:eastAsia="en-GB"/>
              </w:rPr>
            </w:pPr>
            <w:r w:rsidRPr="006720BF">
              <w:rPr>
                <w:rFonts w:ascii="Arial" w:eastAsia="Batang" w:hAnsi="Arial" w:cs="Arial"/>
                <w:spacing w:val="-2"/>
                <w:sz w:val="22"/>
                <w:szCs w:val="22"/>
                <w:lang w:val="en-US" w:eastAsia="en-GB"/>
              </w:rPr>
              <w:t xml:space="preserve">Include copies of all relevant accreditations/Licenses </w:t>
            </w:r>
          </w:p>
        </w:tc>
        <w:tc>
          <w:tcPr>
            <w:tcW w:w="0" w:type="auto"/>
            <w:shd w:val="clear" w:color="auto" w:fill="auto"/>
          </w:tcPr>
          <w:p w14:paraId="5374BC05" w14:textId="77777777" w:rsidR="006720BF" w:rsidRPr="006720BF" w:rsidRDefault="006720BF" w:rsidP="006720BF">
            <w:pPr>
              <w:tabs>
                <w:tab w:val="left" w:pos="-1440"/>
                <w:tab w:val="left" w:pos="-720"/>
              </w:tabs>
              <w:suppressAutoHyphens/>
              <w:spacing w:line="240" w:lineRule="exact"/>
              <w:rPr>
                <w:rFonts w:ascii="Arial" w:eastAsia="Batang" w:hAnsi="Arial" w:cs="Arial"/>
                <w:b/>
                <w:bCs/>
                <w:spacing w:val="-2"/>
                <w:sz w:val="22"/>
                <w:szCs w:val="22"/>
                <w:lang w:val="en-US" w:eastAsia="en-GB"/>
              </w:rPr>
            </w:pPr>
          </w:p>
          <w:p w14:paraId="405DFF35" w14:textId="77777777" w:rsidR="006720BF" w:rsidRPr="006720BF" w:rsidRDefault="006720BF" w:rsidP="006720BF">
            <w:pPr>
              <w:tabs>
                <w:tab w:val="left" w:pos="-1440"/>
                <w:tab w:val="left" w:pos="-720"/>
              </w:tabs>
              <w:suppressAutoHyphens/>
              <w:spacing w:line="240" w:lineRule="exact"/>
              <w:rPr>
                <w:rFonts w:ascii="Arial" w:eastAsia="Batang" w:hAnsi="Arial" w:cs="Arial"/>
                <w:b/>
                <w:bCs/>
                <w:spacing w:val="-2"/>
                <w:sz w:val="22"/>
                <w:szCs w:val="22"/>
                <w:lang w:val="en-US" w:eastAsia="en-GB"/>
              </w:rPr>
            </w:pPr>
          </w:p>
        </w:tc>
      </w:tr>
      <w:tr w:rsidR="006720BF" w:rsidRPr="006720BF" w14:paraId="691B963A" w14:textId="77777777" w:rsidTr="00BC4CC5">
        <w:tc>
          <w:tcPr>
            <w:tcW w:w="0" w:type="auto"/>
            <w:shd w:val="clear" w:color="auto" w:fill="auto"/>
          </w:tcPr>
          <w:p w14:paraId="363DF27F" w14:textId="77777777" w:rsidR="006720BF" w:rsidRPr="006720BF" w:rsidRDefault="006720BF" w:rsidP="006720BF">
            <w:pPr>
              <w:jc w:val="center"/>
              <w:rPr>
                <w:rFonts w:ascii="Arial" w:hAnsi="Arial" w:cs="Arial"/>
                <w:sz w:val="22"/>
                <w:szCs w:val="22"/>
                <w:lang w:val="en-US" w:eastAsia="en-GB"/>
              </w:rPr>
            </w:pPr>
            <w:r w:rsidRPr="006720BF">
              <w:rPr>
                <w:rFonts w:ascii="Arial" w:hAnsi="Arial" w:cs="Arial"/>
                <w:sz w:val="22"/>
                <w:szCs w:val="22"/>
                <w:lang w:val="en-US" w:eastAsia="en-GB"/>
              </w:rPr>
              <w:t>8</w:t>
            </w:r>
          </w:p>
          <w:p w14:paraId="018CCD2E" w14:textId="77777777" w:rsidR="006720BF" w:rsidRPr="006720BF" w:rsidRDefault="006720BF" w:rsidP="006720BF">
            <w:pPr>
              <w:rPr>
                <w:rFonts w:ascii="Arial" w:hAnsi="Arial" w:cs="Arial"/>
                <w:sz w:val="22"/>
                <w:szCs w:val="22"/>
                <w:u w:val="single"/>
                <w:lang w:val="en-US" w:eastAsia="en-GB"/>
              </w:rPr>
            </w:pPr>
          </w:p>
        </w:tc>
        <w:tc>
          <w:tcPr>
            <w:tcW w:w="0" w:type="auto"/>
            <w:shd w:val="clear" w:color="auto" w:fill="auto"/>
          </w:tcPr>
          <w:p w14:paraId="11A8056D" w14:textId="7CA51F08" w:rsidR="006720BF" w:rsidRPr="006720BF" w:rsidRDefault="00F90041" w:rsidP="006720BF">
            <w:pPr>
              <w:rPr>
                <w:rFonts w:ascii="Arial" w:hAnsi="Arial" w:cs="Arial"/>
                <w:sz w:val="22"/>
                <w:szCs w:val="22"/>
                <w:lang w:val="en-US" w:eastAsia="en-GB"/>
              </w:rPr>
            </w:pPr>
            <w:r>
              <w:rPr>
                <w:rFonts w:ascii="Arial" w:hAnsi="Arial" w:cs="Arial"/>
                <w:sz w:val="22"/>
                <w:szCs w:val="22"/>
                <w:lang w:val="en-US" w:eastAsia="en-GB"/>
              </w:rPr>
              <w:t>Your acceptance to financial checks being completed through Dunn &amp; Bradstreet or another credit ref agency.</w:t>
            </w:r>
          </w:p>
        </w:tc>
        <w:tc>
          <w:tcPr>
            <w:tcW w:w="0" w:type="auto"/>
            <w:shd w:val="clear" w:color="auto" w:fill="auto"/>
          </w:tcPr>
          <w:p w14:paraId="75E4E469" w14:textId="77777777" w:rsidR="006720BF" w:rsidRPr="006720BF" w:rsidRDefault="006720BF" w:rsidP="006720BF">
            <w:pPr>
              <w:rPr>
                <w:rFonts w:ascii="Arial" w:hAnsi="Arial" w:cs="Arial"/>
                <w:b/>
                <w:bCs/>
                <w:sz w:val="22"/>
                <w:szCs w:val="22"/>
                <w:u w:val="single"/>
                <w:lang w:val="en-US" w:eastAsia="en-GB"/>
              </w:rPr>
            </w:pPr>
          </w:p>
        </w:tc>
      </w:tr>
      <w:tr w:rsidR="006720BF" w:rsidRPr="006720BF" w14:paraId="560EC31C" w14:textId="77777777" w:rsidTr="00BC4CC5">
        <w:tc>
          <w:tcPr>
            <w:tcW w:w="0" w:type="auto"/>
            <w:shd w:val="clear" w:color="auto" w:fill="auto"/>
          </w:tcPr>
          <w:p w14:paraId="625F1DE3" w14:textId="77777777" w:rsidR="006720BF" w:rsidRPr="006720BF" w:rsidRDefault="006720BF" w:rsidP="006720BF">
            <w:pPr>
              <w:jc w:val="center"/>
              <w:rPr>
                <w:rFonts w:ascii="Arial" w:hAnsi="Arial" w:cs="Arial"/>
                <w:sz w:val="22"/>
                <w:szCs w:val="22"/>
                <w:lang w:val="en-US" w:eastAsia="en-GB"/>
              </w:rPr>
            </w:pPr>
            <w:r w:rsidRPr="006720BF">
              <w:rPr>
                <w:rFonts w:ascii="Arial" w:hAnsi="Arial" w:cs="Arial"/>
                <w:sz w:val="22"/>
                <w:szCs w:val="22"/>
                <w:lang w:val="en-US" w:eastAsia="en-GB"/>
              </w:rPr>
              <w:t>9</w:t>
            </w:r>
          </w:p>
        </w:tc>
        <w:tc>
          <w:tcPr>
            <w:tcW w:w="0" w:type="auto"/>
            <w:shd w:val="clear" w:color="auto" w:fill="auto"/>
          </w:tcPr>
          <w:p w14:paraId="760A801A" w14:textId="77777777" w:rsidR="006720BF" w:rsidRPr="006720BF" w:rsidRDefault="006720BF" w:rsidP="006720BF">
            <w:pPr>
              <w:rPr>
                <w:rFonts w:ascii="Arial" w:hAnsi="Arial" w:cs="Arial"/>
                <w:sz w:val="22"/>
                <w:szCs w:val="22"/>
                <w:lang w:val="en-US" w:eastAsia="en-GB"/>
              </w:rPr>
            </w:pPr>
            <w:r w:rsidRPr="006720BF">
              <w:rPr>
                <w:rFonts w:ascii="Arial" w:hAnsi="Arial" w:cs="Arial"/>
                <w:sz w:val="22"/>
                <w:szCs w:val="22"/>
                <w:lang w:val="en-US" w:eastAsia="en-GB"/>
              </w:rPr>
              <w:t>Include a copy of your GDPR policy.</w:t>
            </w:r>
          </w:p>
          <w:p w14:paraId="0BE16234" w14:textId="77777777" w:rsidR="006720BF" w:rsidRPr="006720BF" w:rsidRDefault="006720BF" w:rsidP="006720BF">
            <w:pPr>
              <w:rPr>
                <w:rFonts w:ascii="Arial" w:hAnsi="Arial" w:cs="Arial"/>
                <w:sz w:val="22"/>
                <w:szCs w:val="22"/>
                <w:lang w:val="en-US" w:eastAsia="en-GB"/>
              </w:rPr>
            </w:pPr>
          </w:p>
        </w:tc>
        <w:tc>
          <w:tcPr>
            <w:tcW w:w="0" w:type="auto"/>
            <w:shd w:val="clear" w:color="auto" w:fill="auto"/>
          </w:tcPr>
          <w:p w14:paraId="60812900" w14:textId="77777777" w:rsidR="006720BF" w:rsidRPr="006720BF" w:rsidRDefault="006720BF" w:rsidP="006720BF">
            <w:pPr>
              <w:rPr>
                <w:rFonts w:ascii="Arial" w:hAnsi="Arial" w:cs="Arial"/>
                <w:b/>
                <w:bCs/>
                <w:sz w:val="22"/>
                <w:szCs w:val="22"/>
                <w:u w:val="single"/>
                <w:lang w:val="en-US" w:eastAsia="en-GB"/>
              </w:rPr>
            </w:pPr>
          </w:p>
        </w:tc>
      </w:tr>
      <w:tr w:rsidR="006720BF" w:rsidRPr="006720BF" w14:paraId="49124B96" w14:textId="77777777" w:rsidTr="00BC4CC5">
        <w:tc>
          <w:tcPr>
            <w:tcW w:w="0" w:type="auto"/>
            <w:shd w:val="clear" w:color="auto" w:fill="auto"/>
          </w:tcPr>
          <w:p w14:paraId="0F5FE869" w14:textId="77777777" w:rsidR="006720BF" w:rsidRPr="006720BF" w:rsidRDefault="006720BF" w:rsidP="006720BF">
            <w:pPr>
              <w:jc w:val="center"/>
              <w:rPr>
                <w:rFonts w:ascii="Arial" w:hAnsi="Arial" w:cs="Arial"/>
                <w:sz w:val="22"/>
                <w:szCs w:val="22"/>
                <w:lang w:val="en-US" w:eastAsia="en-GB"/>
              </w:rPr>
            </w:pPr>
            <w:r w:rsidRPr="006720BF">
              <w:rPr>
                <w:rFonts w:ascii="Arial" w:hAnsi="Arial" w:cs="Arial"/>
                <w:sz w:val="22"/>
                <w:szCs w:val="22"/>
                <w:lang w:val="en-US" w:eastAsia="en-GB"/>
              </w:rPr>
              <w:t>10</w:t>
            </w:r>
          </w:p>
        </w:tc>
        <w:tc>
          <w:tcPr>
            <w:tcW w:w="0" w:type="auto"/>
            <w:shd w:val="clear" w:color="auto" w:fill="auto"/>
          </w:tcPr>
          <w:p w14:paraId="6D63B273" w14:textId="77777777" w:rsidR="006720BF" w:rsidRPr="006720BF" w:rsidRDefault="006720BF" w:rsidP="006720BF">
            <w:pPr>
              <w:rPr>
                <w:rFonts w:ascii="Arial" w:hAnsi="Arial" w:cs="Arial"/>
                <w:sz w:val="22"/>
                <w:szCs w:val="22"/>
                <w:lang w:val="en-US" w:eastAsia="en-GB"/>
              </w:rPr>
            </w:pPr>
            <w:r w:rsidRPr="006720BF">
              <w:rPr>
                <w:rFonts w:ascii="Arial" w:hAnsi="Arial" w:cs="Arial"/>
                <w:sz w:val="22"/>
                <w:szCs w:val="22"/>
                <w:lang w:val="en-US" w:eastAsia="en-GB"/>
              </w:rPr>
              <w:t>Include a copy of your modern-day slavery policy (If applicable)</w:t>
            </w:r>
          </w:p>
          <w:p w14:paraId="24C1C95C" w14:textId="77777777" w:rsidR="006720BF" w:rsidRPr="006720BF" w:rsidRDefault="006720BF" w:rsidP="006720BF">
            <w:pPr>
              <w:rPr>
                <w:rFonts w:ascii="Arial" w:hAnsi="Arial" w:cs="Arial"/>
                <w:sz w:val="22"/>
                <w:szCs w:val="22"/>
                <w:lang w:val="en-US" w:eastAsia="en-GB"/>
              </w:rPr>
            </w:pPr>
          </w:p>
        </w:tc>
        <w:tc>
          <w:tcPr>
            <w:tcW w:w="0" w:type="auto"/>
            <w:shd w:val="clear" w:color="auto" w:fill="auto"/>
          </w:tcPr>
          <w:p w14:paraId="39569155" w14:textId="77777777" w:rsidR="006720BF" w:rsidRPr="006720BF" w:rsidRDefault="006720BF" w:rsidP="006720BF">
            <w:pPr>
              <w:rPr>
                <w:rFonts w:ascii="Arial" w:hAnsi="Arial" w:cs="Arial"/>
                <w:b/>
                <w:bCs/>
                <w:sz w:val="22"/>
                <w:szCs w:val="22"/>
                <w:u w:val="single"/>
                <w:lang w:val="en-US" w:eastAsia="en-GB"/>
              </w:rPr>
            </w:pPr>
          </w:p>
        </w:tc>
      </w:tr>
    </w:tbl>
    <w:p w14:paraId="5DEA8DEF" w14:textId="77777777" w:rsidR="006720BF" w:rsidRPr="006720BF" w:rsidRDefault="006720BF" w:rsidP="006720BF">
      <w:pPr>
        <w:jc w:val="center"/>
        <w:rPr>
          <w:rFonts w:ascii="Arial" w:hAnsi="Arial"/>
          <w:b/>
          <w:sz w:val="24"/>
          <w:szCs w:val="24"/>
          <w:u w:val="single"/>
        </w:rPr>
      </w:pPr>
    </w:p>
    <w:p w14:paraId="0A53FEDE" w14:textId="77777777" w:rsidR="006720BF" w:rsidRPr="006720BF" w:rsidRDefault="006720BF" w:rsidP="006720BF">
      <w:pPr>
        <w:jc w:val="center"/>
        <w:rPr>
          <w:rFonts w:ascii="Arial" w:hAnsi="Arial"/>
          <w:b/>
          <w:sz w:val="24"/>
          <w:szCs w:val="24"/>
          <w:u w:val="single"/>
        </w:rPr>
      </w:pPr>
    </w:p>
    <w:p w14:paraId="5365337C" w14:textId="77777777" w:rsidR="006720BF" w:rsidRPr="006720BF" w:rsidRDefault="006720BF" w:rsidP="006720BF">
      <w:pPr>
        <w:jc w:val="center"/>
        <w:rPr>
          <w:rFonts w:ascii="Arial" w:hAnsi="Arial"/>
          <w:b/>
          <w:sz w:val="24"/>
          <w:szCs w:val="24"/>
          <w:u w:val="single"/>
        </w:rPr>
      </w:pPr>
    </w:p>
    <w:p w14:paraId="6C74F5A9" w14:textId="77777777" w:rsidR="006720BF" w:rsidRPr="006720BF" w:rsidRDefault="006720BF" w:rsidP="006720BF">
      <w:pPr>
        <w:jc w:val="center"/>
        <w:rPr>
          <w:rFonts w:ascii="Arial" w:hAnsi="Arial"/>
          <w:b/>
          <w:sz w:val="24"/>
          <w:szCs w:val="24"/>
          <w:u w:val="single"/>
        </w:rPr>
      </w:pPr>
    </w:p>
    <w:p w14:paraId="5E013786" w14:textId="77777777" w:rsidR="006720BF" w:rsidRPr="006720BF" w:rsidRDefault="006720BF" w:rsidP="006720BF">
      <w:pPr>
        <w:jc w:val="center"/>
        <w:rPr>
          <w:rFonts w:ascii="Arial" w:hAnsi="Arial"/>
          <w:b/>
          <w:sz w:val="24"/>
          <w:szCs w:val="24"/>
          <w:u w:val="single"/>
        </w:rPr>
      </w:pPr>
    </w:p>
    <w:p w14:paraId="6FBBF581" w14:textId="77777777" w:rsidR="006720BF" w:rsidRPr="006720BF" w:rsidRDefault="006720BF" w:rsidP="006720BF">
      <w:pPr>
        <w:jc w:val="center"/>
        <w:rPr>
          <w:rFonts w:ascii="Arial" w:hAnsi="Arial"/>
          <w:b/>
          <w:sz w:val="24"/>
          <w:szCs w:val="24"/>
          <w:u w:val="single"/>
        </w:rPr>
      </w:pPr>
    </w:p>
    <w:p w14:paraId="18C6504D" w14:textId="77777777" w:rsidR="006720BF" w:rsidRPr="006720BF" w:rsidRDefault="006720BF" w:rsidP="006720BF">
      <w:pPr>
        <w:jc w:val="center"/>
        <w:rPr>
          <w:rFonts w:ascii="Arial" w:hAnsi="Arial"/>
          <w:b/>
          <w:sz w:val="24"/>
          <w:szCs w:val="24"/>
          <w:u w:val="single"/>
        </w:rPr>
      </w:pPr>
    </w:p>
    <w:p w14:paraId="0B0345F6" w14:textId="77777777" w:rsidR="006720BF" w:rsidRPr="006720BF" w:rsidRDefault="006720BF" w:rsidP="006720BF">
      <w:pPr>
        <w:jc w:val="center"/>
        <w:rPr>
          <w:rFonts w:ascii="Arial" w:hAnsi="Arial"/>
          <w:b/>
          <w:sz w:val="24"/>
          <w:szCs w:val="24"/>
          <w:u w:val="single"/>
        </w:rPr>
      </w:pPr>
    </w:p>
    <w:p w14:paraId="179F9362" w14:textId="77777777" w:rsidR="006720BF" w:rsidRPr="006720BF" w:rsidRDefault="006720BF" w:rsidP="006720BF">
      <w:pPr>
        <w:jc w:val="center"/>
        <w:rPr>
          <w:rFonts w:ascii="Arial" w:hAnsi="Arial"/>
          <w:b/>
          <w:sz w:val="24"/>
          <w:szCs w:val="24"/>
          <w:u w:val="single"/>
        </w:rPr>
      </w:pPr>
    </w:p>
    <w:p w14:paraId="5FE5E619" w14:textId="77777777" w:rsidR="006720BF" w:rsidRPr="006720BF" w:rsidRDefault="006720BF" w:rsidP="006720BF">
      <w:pPr>
        <w:jc w:val="center"/>
        <w:rPr>
          <w:rFonts w:ascii="Arial" w:hAnsi="Arial"/>
          <w:b/>
          <w:sz w:val="24"/>
          <w:szCs w:val="24"/>
          <w:u w:val="single"/>
        </w:rPr>
      </w:pPr>
    </w:p>
    <w:p w14:paraId="11B94293" w14:textId="77777777" w:rsidR="006720BF" w:rsidRPr="006720BF" w:rsidRDefault="006720BF" w:rsidP="006720BF">
      <w:pPr>
        <w:jc w:val="center"/>
        <w:rPr>
          <w:rFonts w:ascii="Arial" w:hAnsi="Arial"/>
          <w:b/>
          <w:sz w:val="24"/>
          <w:szCs w:val="24"/>
          <w:u w:val="single"/>
        </w:rPr>
      </w:pPr>
    </w:p>
    <w:p w14:paraId="0B3BADB0" w14:textId="77777777" w:rsidR="006720BF" w:rsidRPr="006720BF" w:rsidRDefault="006720BF" w:rsidP="006720BF">
      <w:pPr>
        <w:jc w:val="center"/>
        <w:rPr>
          <w:rFonts w:ascii="Arial" w:hAnsi="Arial"/>
          <w:b/>
          <w:sz w:val="24"/>
          <w:szCs w:val="24"/>
          <w:u w:val="single"/>
        </w:rPr>
      </w:pPr>
    </w:p>
    <w:p w14:paraId="0B82F9D4" w14:textId="77777777" w:rsidR="006720BF" w:rsidRPr="006720BF" w:rsidRDefault="006720BF" w:rsidP="006720BF">
      <w:pPr>
        <w:jc w:val="center"/>
        <w:rPr>
          <w:rFonts w:ascii="Arial" w:hAnsi="Arial"/>
          <w:b/>
          <w:sz w:val="24"/>
          <w:szCs w:val="24"/>
          <w:u w:val="single"/>
        </w:rPr>
      </w:pPr>
    </w:p>
    <w:p w14:paraId="3AB6F908" w14:textId="77777777" w:rsidR="006720BF" w:rsidRPr="006720BF" w:rsidRDefault="006720BF" w:rsidP="006720BF">
      <w:pPr>
        <w:jc w:val="center"/>
        <w:rPr>
          <w:rFonts w:ascii="Arial" w:hAnsi="Arial"/>
          <w:b/>
          <w:sz w:val="24"/>
          <w:szCs w:val="24"/>
          <w:u w:val="single"/>
        </w:rPr>
      </w:pPr>
    </w:p>
    <w:p w14:paraId="187C7888" w14:textId="77777777" w:rsidR="006720BF" w:rsidRPr="006720BF" w:rsidRDefault="006720BF" w:rsidP="006720BF">
      <w:pPr>
        <w:jc w:val="center"/>
        <w:rPr>
          <w:rFonts w:ascii="Arial" w:hAnsi="Arial"/>
          <w:b/>
          <w:sz w:val="24"/>
          <w:szCs w:val="24"/>
          <w:u w:val="single"/>
        </w:rPr>
      </w:pPr>
    </w:p>
    <w:p w14:paraId="7A28BDF6" w14:textId="77777777" w:rsidR="006720BF" w:rsidRPr="006720BF" w:rsidRDefault="006720BF" w:rsidP="006720BF">
      <w:pPr>
        <w:jc w:val="center"/>
        <w:rPr>
          <w:rFonts w:ascii="Arial" w:hAnsi="Arial"/>
          <w:b/>
          <w:sz w:val="24"/>
          <w:szCs w:val="24"/>
          <w:u w:val="single"/>
        </w:rPr>
      </w:pPr>
    </w:p>
    <w:p w14:paraId="080C8E4A" w14:textId="77777777" w:rsidR="006720BF" w:rsidRPr="006720BF" w:rsidRDefault="006720BF" w:rsidP="006720BF">
      <w:pPr>
        <w:jc w:val="center"/>
        <w:rPr>
          <w:rFonts w:ascii="Arial" w:hAnsi="Arial"/>
          <w:b/>
          <w:sz w:val="24"/>
          <w:szCs w:val="24"/>
          <w:u w:val="single"/>
        </w:rPr>
      </w:pPr>
    </w:p>
    <w:p w14:paraId="64BB738A" w14:textId="77777777" w:rsidR="006720BF" w:rsidRPr="006720BF" w:rsidRDefault="006720BF" w:rsidP="006720BF">
      <w:pPr>
        <w:jc w:val="center"/>
        <w:rPr>
          <w:rFonts w:ascii="Arial" w:hAnsi="Arial"/>
          <w:b/>
          <w:sz w:val="24"/>
          <w:szCs w:val="24"/>
          <w:u w:val="single"/>
        </w:rPr>
      </w:pPr>
    </w:p>
    <w:p w14:paraId="064C59FD" w14:textId="77777777" w:rsidR="006720BF" w:rsidRPr="006720BF" w:rsidRDefault="006720BF" w:rsidP="006720BF">
      <w:pPr>
        <w:jc w:val="center"/>
        <w:rPr>
          <w:rFonts w:ascii="Arial" w:hAnsi="Arial"/>
          <w:b/>
          <w:sz w:val="24"/>
          <w:szCs w:val="24"/>
          <w:u w:val="single"/>
        </w:rPr>
      </w:pPr>
    </w:p>
    <w:p w14:paraId="3A25051E" w14:textId="77777777" w:rsidR="006720BF" w:rsidRPr="006720BF" w:rsidRDefault="006720BF" w:rsidP="006720BF">
      <w:pPr>
        <w:jc w:val="center"/>
        <w:rPr>
          <w:rFonts w:ascii="Arial" w:hAnsi="Arial"/>
          <w:b/>
          <w:sz w:val="24"/>
          <w:szCs w:val="24"/>
          <w:u w:val="single"/>
        </w:rPr>
      </w:pPr>
    </w:p>
    <w:p w14:paraId="3942314E" w14:textId="77777777" w:rsidR="006720BF" w:rsidRPr="006720BF" w:rsidRDefault="006720BF" w:rsidP="006720BF">
      <w:pPr>
        <w:jc w:val="center"/>
        <w:rPr>
          <w:rFonts w:ascii="Arial" w:hAnsi="Arial"/>
          <w:b/>
          <w:sz w:val="24"/>
          <w:szCs w:val="24"/>
          <w:u w:val="single"/>
        </w:rPr>
      </w:pPr>
    </w:p>
    <w:p w14:paraId="3B6A5C45" w14:textId="77777777" w:rsidR="006720BF" w:rsidRPr="006720BF" w:rsidRDefault="006720BF" w:rsidP="006720BF">
      <w:pPr>
        <w:jc w:val="center"/>
        <w:rPr>
          <w:rFonts w:ascii="Arial" w:hAnsi="Arial"/>
          <w:b/>
          <w:sz w:val="24"/>
          <w:szCs w:val="24"/>
          <w:u w:val="single"/>
        </w:rPr>
      </w:pPr>
    </w:p>
    <w:p w14:paraId="7A62A239" w14:textId="77777777" w:rsidR="006720BF" w:rsidRPr="006720BF" w:rsidRDefault="006720BF" w:rsidP="006720BF">
      <w:pPr>
        <w:jc w:val="center"/>
        <w:rPr>
          <w:rFonts w:ascii="Arial" w:hAnsi="Arial"/>
          <w:b/>
          <w:sz w:val="24"/>
          <w:szCs w:val="24"/>
          <w:u w:val="single"/>
        </w:rPr>
      </w:pPr>
    </w:p>
    <w:p w14:paraId="34F658C6" w14:textId="77777777" w:rsidR="006720BF" w:rsidRPr="006720BF" w:rsidRDefault="006720BF" w:rsidP="006720BF">
      <w:pPr>
        <w:jc w:val="center"/>
        <w:rPr>
          <w:rFonts w:ascii="Arial" w:hAnsi="Arial"/>
          <w:b/>
          <w:sz w:val="24"/>
          <w:szCs w:val="24"/>
          <w:u w:val="single"/>
        </w:rPr>
      </w:pPr>
      <w:r w:rsidRPr="006720BF">
        <w:rPr>
          <w:rFonts w:ascii="Arial" w:hAnsi="Arial"/>
          <w:b/>
          <w:sz w:val="24"/>
          <w:szCs w:val="24"/>
          <w:u w:val="single"/>
        </w:rPr>
        <w:lastRenderedPageBreak/>
        <w:t>INVITATION TO TENDER</w:t>
      </w:r>
    </w:p>
    <w:p w14:paraId="69B86557" w14:textId="40282CC9" w:rsidR="006720BF" w:rsidRPr="006720BF" w:rsidRDefault="0043594A" w:rsidP="006720BF">
      <w:pPr>
        <w:jc w:val="center"/>
        <w:rPr>
          <w:rFonts w:ascii="Arial" w:hAnsi="Arial"/>
          <w:b/>
          <w:sz w:val="24"/>
          <w:szCs w:val="24"/>
          <w:u w:val="single"/>
        </w:rPr>
      </w:pPr>
      <w:r>
        <w:rPr>
          <w:rFonts w:ascii="Arial" w:hAnsi="Arial"/>
          <w:b/>
          <w:sz w:val="24"/>
          <w:szCs w:val="24"/>
          <w:u w:val="single"/>
        </w:rPr>
        <w:t>PROVISION OF CATERING</w:t>
      </w:r>
      <w:r w:rsidR="006720BF" w:rsidRPr="006720BF">
        <w:rPr>
          <w:rFonts w:ascii="Arial" w:hAnsi="Arial"/>
          <w:b/>
          <w:sz w:val="24"/>
          <w:szCs w:val="24"/>
          <w:u w:val="single"/>
        </w:rPr>
        <w:t xml:space="preserve"> SERVICES AT THE </w:t>
      </w:r>
    </w:p>
    <w:p w14:paraId="6214AA66" w14:textId="77777777" w:rsidR="006720BF" w:rsidRDefault="006720BF" w:rsidP="006720BF">
      <w:pPr>
        <w:jc w:val="center"/>
        <w:rPr>
          <w:rFonts w:ascii="Arial" w:hAnsi="Arial"/>
          <w:b/>
          <w:sz w:val="24"/>
          <w:szCs w:val="24"/>
          <w:u w:val="single"/>
        </w:rPr>
      </w:pPr>
      <w:r w:rsidRPr="006720BF">
        <w:rPr>
          <w:rFonts w:ascii="Arial" w:hAnsi="Arial"/>
          <w:b/>
          <w:sz w:val="24"/>
          <w:szCs w:val="24"/>
          <w:u w:val="single"/>
        </w:rPr>
        <w:t>ROYAL HOSPITAL CHELSEA</w:t>
      </w:r>
    </w:p>
    <w:p w14:paraId="6988AE49" w14:textId="77777777" w:rsidR="00EF235C" w:rsidRDefault="00EF235C" w:rsidP="006720BF">
      <w:pPr>
        <w:jc w:val="center"/>
        <w:rPr>
          <w:rFonts w:ascii="Arial" w:hAnsi="Arial"/>
          <w:b/>
          <w:sz w:val="24"/>
          <w:szCs w:val="24"/>
          <w:u w:val="single"/>
        </w:rPr>
      </w:pPr>
    </w:p>
    <w:p w14:paraId="23DF020D" w14:textId="77777777" w:rsidR="00EF235C" w:rsidRPr="006720BF" w:rsidRDefault="00EF235C" w:rsidP="00153F61">
      <w:pPr>
        <w:rPr>
          <w:rFonts w:ascii="Arial" w:hAnsi="Arial"/>
          <w:b/>
          <w:sz w:val="22"/>
          <w:u w:val="single"/>
        </w:rPr>
      </w:pPr>
    </w:p>
    <w:tbl>
      <w:tblPr>
        <w:tblW w:w="0" w:type="auto"/>
        <w:tblInd w:w="108" w:type="dxa"/>
        <w:tblLayout w:type="fixed"/>
        <w:tblLook w:val="0000" w:firstRow="0" w:lastRow="0" w:firstColumn="0" w:lastColumn="0" w:noHBand="0" w:noVBand="0"/>
      </w:tblPr>
      <w:tblGrid>
        <w:gridCol w:w="2700"/>
        <w:gridCol w:w="6514"/>
      </w:tblGrid>
      <w:tr w:rsidR="006720BF" w:rsidRPr="006720BF" w14:paraId="7BF3AE21" w14:textId="77777777" w:rsidTr="00BC4CC5">
        <w:tc>
          <w:tcPr>
            <w:tcW w:w="2700" w:type="dxa"/>
          </w:tcPr>
          <w:p w14:paraId="4DD9E531" w14:textId="77777777" w:rsidR="006720BF" w:rsidRPr="006720BF" w:rsidRDefault="006720BF" w:rsidP="006720BF">
            <w:pPr>
              <w:rPr>
                <w:rFonts w:ascii="Arial" w:hAnsi="Arial"/>
                <w:b/>
                <w:sz w:val="22"/>
              </w:rPr>
            </w:pPr>
          </w:p>
          <w:p w14:paraId="3B3A7659" w14:textId="77777777" w:rsidR="006720BF" w:rsidRPr="006720BF" w:rsidRDefault="006720BF" w:rsidP="006720BF">
            <w:pPr>
              <w:rPr>
                <w:rFonts w:ascii="Arial" w:hAnsi="Arial"/>
                <w:b/>
                <w:sz w:val="22"/>
              </w:rPr>
            </w:pPr>
            <w:r w:rsidRPr="006720BF">
              <w:rPr>
                <w:rFonts w:ascii="Arial" w:hAnsi="Arial"/>
                <w:b/>
                <w:sz w:val="22"/>
              </w:rPr>
              <w:t>TENDER NUMBER:</w:t>
            </w:r>
          </w:p>
        </w:tc>
        <w:tc>
          <w:tcPr>
            <w:tcW w:w="6514" w:type="dxa"/>
          </w:tcPr>
          <w:p w14:paraId="4CDAFD3D" w14:textId="77777777" w:rsidR="006720BF" w:rsidRPr="006720BF" w:rsidRDefault="006720BF" w:rsidP="006720BF">
            <w:pPr>
              <w:rPr>
                <w:rFonts w:ascii="Arial" w:hAnsi="Arial"/>
                <w:b/>
                <w:sz w:val="22"/>
              </w:rPr>
            </w:pPr>
          </w:p>
          <w:p w14:paraId="0831DCE3" w14:textId="217E828B" w:rsidR="006720BF" w:rsidRPr="006720BF" w:rsidRDefault="006720BF" w:rsidP="006720BF">
            <w:pPr>
              <w:rPr>
                <w:rFonts w:ascii="Arial" w:hAnsi="Arial"/>
                <w:b/>
                <w:sz w:val="22"/>
              </w:rPr>
            </w:pPr>
            <w:r w:rsidRPr="00F04890">
              <w:rPr>
                <w:rFonts w:ascii="Arial" w:hAnsi="Arial"/>
                <w:b/>
                <w:sz w:val="22"/>
              </w:rPr>
              <w:t xml:space="preserve">RHC - </w:t>
            </w:r>
            <w:r w:rsidR="00F04890" w:rsidRPr="00F04890">
              <w:rPr>
                <w:rFonts w:ascii="Arial" w:hAnsi="Arial"/>
                <w:b/>
                <w:sz w:val="22"/>
              </w:rPr>
              <w:t>20</w:t>
            </w:r>
          </w:p>
        </w:tc>
      </w:tr>
      <w:tr w:rsidR="006720BF" w:rsidRPr="006720BF" w14:paraId="463712A0" w14:textId="77777777" w:rsidTr="00BC4CC5">
        <w:tc>
          <w:tcPr>
            <w:tcW w:w="2700" w:type="dxa"/>
          </w:tcPr>
          <w:p w14:paraId="4E6C14A2" w14:textId="77777777" w:rsidR="006720BF" w:rsidRPr="006720BF" w:rsidRDefault="006720BF" w:rsidP="006720BF">
            <w:pPr>
              <w:rPr>
                <w:rFonts w:ascii="Arial" w:hAnsi="Arial"/>
                <w:b/>
                <w:sz w:val="22"/>
              </w:rPr>
            </w:pPr>
            <w:r w:rsidRPr="006720BF">
              <w:rPr>
                <w:rFonts w:ascii="Arial" w:hAnsi="Arial"/>
                <w:b/>
                <w:sz w:val="22"/>
              </w:rPr>
              <w:t>DUE FOR RETURN BY:</w:t>
            </w:r>
          </w:p>
        </w:tc>
        <w:tc>
          <w:tcPr>
            <w:tcW w:w="6514" w:type="dxa"/>
          </w:tcPr>
          <w:p w14:paraId="23607361" w14:textId="00210425" w:rsidR="006720BF" w:rsidRPr="00EF235C" w:rsidRDefault="006720BF" w:rsidP="006720BF">
            <w:pPr>
              <w:rPr>
                <w:rFonts w:ascii="Arial" w:hAnsi="Arial"/>
                <w:b/>
                <w:sz w:val="22"/>
                <w:highlight w:val="yellow"/>
              </w:rPr>
            </w:pPr>
            <w:r w:rsidRPr="00153F61">
              <w:rPr>
                <w:rFonts w:ascii="Arial" w:hAnsi="Arial"/>
                <w:b/>
                <w:sz w:val="22"/>
              </w:rPr>
              <w:t xml:space="preserve">1000 Hrs on </w:t>
            </w:r>
            <w:r w:rsidR="00153F61" w:rsidRPr="00153F61">
              <w:rPr>
                <w:rFonts w:ascii="Arial" w:hAnsi="Arial"/>
                <w:b/>
                <w:sz w:val="22"/>
              </w:rPr>
              <w:t>12</w:t>
            </w:r>
            <w:r w:rsidRPr="00153F61">
              <w:rPr>
                <w:rFonts w:ascii="Arial" w:hAnsi="Arial"/>
                <w:b/>
                <w:sz w:val="22"/>
                <w:vertAlign w:val="superscript"/>
              </w:rPr>
              <w:t>th</w:t>
            </w:r>
            <w:r w:rsidRPr="00153F61">
              <w:rPr>
                <w:rFonts w:ascii="Arial" w:hAnsi="Arial"/>
                <w:b/>
                <w:sz w:val="22"/>
              </w:rPr>
              <w:t xml:space="preserve"> </w:t>
            </w:r>
            <w:r w:rsidR="00153F61" w:rsidRPr="00153F61">
              <w:rPr>
                <w:rFonts w:ascii="Arial" w:hAnsi="Arial"/>
                <w:b/>
                <w:sz w:val="22"/>
              </w:rPr>
              <w:t>February</w:t>
            </w:r>
            <w:r w:rsidRPr="00153F61">
              <w:rPr>
                <w:rFonts w:ascii="Arial" w:hAnsi="Arial"/>
                <w:b/>
                <w:sz w:val="22"/>
              </w:rPr>
              <w:t xml:space="preserve"> 202</w:t>
            </w:r>
            <w:r w:rsidR="00153F61" w:rsidRPr="00153F61">
              <w:rPr>
                <w:rFonts w:ascii="Arial" w:hAnsi="Arial"/>
                <w:b/>
                <w:sz w:val="22"/>
              </w:rPr>
              <w:t>4</w:t>
            </w:r>
          </w:p>
        </w:tc>
      </w:tr>
    </w:tbl>
    <w:p w14:paraId="49D25B6B" w14:textId="77777777" w:rsidR="006720BF" w:rsidRPr="006720BF" w:rsidRDefault="006720BF" w:rsidP="006720BF">
      <w:pPr>
        <w:tabs>
          <w:tab w:val="left" w:pos="-1440"/>
          <w:tab w:val="left" w:pos="-720"/>
        </w:tabs>
        <w:suppressAutoHyphens/>
        <w:spacing w:line="240" w:lineRule="exact"/>
        <w:rPr>
          <w:rFonts w:ascii="Arial" w:eastAsia="Batang" w:hAnsi="Arial" w:cs="Arial"/>
          <w:b/>
          <w:sz w:val="22"/>
          <w:szCs w:val="22"/>
        </w:rPr>
      </w:pPr>
    </w:p>
    <w:p w14:paraId="2609E2CD" w14:textId="77777777" w:rsidR="006720BF" w:rsidRPr="006720BF" w:rsidRDefault="006720BF" w:rsidP="006720BF">
      <w:pPr>
        <w:tabs>
          <w:tab w:val="left" w:pos="-1440"/>
          <w:tab w:val="left" w:pos="-720"/>
        </w:tabs>
        <w:suppressAutoHyphens/>
        <w:spacing w:line="240" w:lineRule="exact"/>
        <w:rPr>
          <w:rFonts w:ascii="Arial" w:eastAsia="Batang" w:hAnsi="Arial" w:cs="Arial"/>
          <w:b/>
          <w:sz w:val="22"/>
          <w:szCs w:val="22"/>
        </w:rPr>
      </w:pPr>
      <w:r w:rsidRPr="006720BF">
        <w:rPr>
          <w:rFonts w:ascii="Arial" w:eastAsia="Batang" w:hAnsi="Arial" w:cs="Arial"/>
          <w:b/>
          <w:sz w:val="22"/>
          <w:szCs w:val="22"/>
        </w:rPr>
        <w:t>1.</w:t>
      </w:r>
      <w:r w:rsidRPr="006720BF">
        <w:rPr>
          <w:rFonts w:ascii="Arial" w:eastAsia="Batang" w:hAnsi="Arial" w:cs="Arial"/>
          <w:b/>
          <w:sz w:val="22"/>
          <w:szCs w:val="22"/>
        </w:rPr>
        <w:tab/>
        <w:t>INTRODUCTION</w:t>
      </w:r>
    </w:p>
    <w:p w14:paraId="644E9E86" w14:textId="77777777" w:rsidR="006720BF" w:rsidRPr="006720BF" w:rsidRDefault="006720BF" w:rsidP="006720BF">
      <w:pPr>
        <w:tabs>
          <w:tab w:val="left" w:pos="-1440"/>
          <w:tab w:val="left" w:pos="-720"/>
        </w:tabs>
        <w:suppressAutoHyphens/>
        <w:spacing w:line="240" w:lineRule="exact"/>
        <w:rPr>
          <w:rFonts w:ascii="Arial" w:eastAsia="Batang" w:hAnsi="Arial" w:cs="Arial"/>
          <w:b/>
          <w:sz w:val="22"/>
          <w:szCs w:val="22"/>
        </w:rPr>
      </w:pPr>
    </w:p>
    <w:p w14:paraId="37246288" w14:textId="77777777" w:rsidR="006720BF" w:rsidRPr="006720BF" w:rsidRDefault="006720BF" w:rsidP="006720BF">
      <w:pPr>
        <w:tabs>
          <w:tab w:val="left" w:pos="-2694"/>
          <w:tab w:val="left" w:pos="-2552"/>
        </w:tabs>
        <w:suppressAutoHyphens/>
        <w:spacing w:line="240" w:lineRule="exact"/>
        <w:ind w:right="28"/>
        <w:jc w:val="both"/>
        <w:rPr>
          <w:rFonts w:ascii="Arial" w:hAnsi="Arial" w:cs="Arial"/>
          <w:b/>
          <w:spacing w:val="-2"/>
          <w:sz w:val="22"/>
          <w:szCs w:val="22"/>
        </w:rPr>
      </w:pPr>
      <w:r w:rsidRPr="006720BF">
        <w:rPr>
          <w:rFonts w:ascii="Arial" w:eastAsia="Batang" w:hAnsi="Arial" w:cs="Arial"/>
          <w:spacing w:val="-2"/>
          <w:sz w:val="22"/>
          <w:szCs w:val="22"/>
        </w:rPr>
        <w:t>1.1</w:t>
      </w:r>
      <w:r w:rsidRPr="006720BF">
        <w:rPr>
          <w:rFonts w:ascii="Arial" w:eastAsia="Batang" w:hAnsi="Arial" w:cs="Arial"/>
          <w:spacing w:val="-2"/>
          <w:sz w:val="22"/>
          <w:szCs w:val="22"/>
        </w:rPr>
        <w:tab/>
        <w:t xml:space="preserve">You are invited to Tender, in </w:t>
      </w:r>
      <w:r w:rsidRPr="006720BF">
        <w:rPr>
          <w:rFonts w:ascii="Arial" w:hAnsi="Arial" w:cs="Arial"/>
          <w:spacing w:val="-2"/>
          <w:sz w:val="22"/>
          <w:szCs w:val="22"/>
        </w:rPr>
        <w:t xml:space="preserve">accordance with the following conditions, for the works detailed in the accompanying Invitation to Tender (ITT).  </w:t>
      </w:r>
      <w:r w:rsidRPr="006720BF">
        <w:rPr>
          <w:rFonts w:ascii="Arial" w:hAnsi="Arial" w:cs="Arial"/>
          <w:b/>
          <w:spacing w:val="-2"/>
          <w:sz w:val="22"/>
          <w:szCs w:val="22"/>
        </w:rPr>
        <w:t>The issue of an ITT is not a commitment by the Royal Hospital Chelsea (RHC) to place an order as a result of the Tendering exercise or at a later stage.  Any expenditure, work or effort undertaken prior to an offer of contract and acceptance thereof, is a matter solely for the commercial judgement of your company. The RHC reserves the right to undertake an iterative tendering process following receipt of the Tender.</w:t>
      </w:r>
    </w:p>
    <w:p w14:paraId="09E4CBCF" w14:textId="77777777" w:rsidR="006720BF" w:rsidRDefault="006720BF" w:rsidP="006720BF">
      <w:pPr>
        <w:tabs>
          <w:tab w:val="left" w:pos="-1440"/>
          <w:tab w:val="left" w:pos="-720"/>
        </w:tabs>
        <w:suppressAutoHyphens/>
        <w:spacing w:line="240" w:lineRule="exact"/>
        <w:rPr>
          <w:rFonts w:ascii="Arial" w:eastAsia="Batang" w:hAnsi="Arial" w:cs="Arial"/>
          <w:b/>
          <w:sz w:val="22"/>
          <w:szCs w:val="22"/>
        </w:rPr>
      </w:pPr>
    </w:p>
    <w:p w14:paraId="427FE6BD" w14:textId="77777777" w:rsidR="0075194C" w:rsidRPr="006720BF" w:rsidRDefault="0075194C" w:rsidP="006720BF">
      <w:pPr>
        <w:tabs>
          <w:tab w:val="left" w:pos="-1440"/>
          <w:tab w:val="left" w:pos="-720"/>
        </w:tabs>
        <w:suppressAutoHyphens/>
        <w:spacing w:line="240" w:lineRule="exact"/>
        <w:rPr>
          <w:rFonts w:ascii="Arial" w:eastAsia="Batang" w:hAnsi="Arial" w:cs="Arial"/>
          <w:b/>
          <w:sz w:val="22"/>
          <w:szCs w:val="22"/>
        </w:rPr>
      </w:pPr>
    </w:p>
    <w:p w14:paraId="296B73DB" w14:textId="77777777" w:rsidR="006720BF" w:rsidRPr="006720BF" w:rsidRDefault="006720BF" w:rsidP="006720BF">
      <w:pPr>
        <w:tabs>
          <w:tab w:val="left" w:pos="-1440"/>
          <w:tab w:val="left" w:pos="-720"/>
        </w:tabs>
        <w:suppressAutoHyphens/>
        <w:spacing w:line="240" w:lineRule="exact"/>
        <w:rPr>
          <w:rFonts w:ascii="Arial" w:eastAsia="Batang" w:hAnsi="Arial" w:cs="Arial"/>
          <w:b/>
          <w:sz w:val="22"/>
          <w:szCs w:val="22"/>
        </w:rPr>
      </w:pPr>
      <w:r w:rsidRPr="006720BF">
        <w:rPr>
          <w:rFonts w:ascii="Arial" w:eastAsia="Batang" w:hAnsi="Arial" w:cs="Arial"/>
          <w:b/>
          <w:sz w:val="22"/>
          <w:szCs w:val="22"/>
        </w:rPr>
        <w:t>2.</w:t>
      </w:r>
      <w:r w:rsidRPr="006720BF">
        <w:rPr>
          <w:rFonts w:ascii="Arial" w:eastAsia="Batang" w:hAnsi="Arial" w:cs="Arial"/>
          <w:b/>
          <w:sz w:val="22"/>
          <w:szCs w:val="22"/>
        </w:rPr>
        <w:tab/>
        <w:t>THE REQUIREMENT</w:t>
      </w:r>
    </w:p>
    <w:p w14:paraId="1A48601E" w14:textId="77777777" w:rsidR="006720BF" w:rsidRPr="006720BF" w:rsidRDefault="006720BF" w:rsidP="006720BF">
      <w:pPr>
        <w:tabs>
          <w:tab w:val="left" w:pos="-2694"/>
          <w:tab w:val="left" w:pos="-2552"/>
        </w:tabs>
        <w:suppressAutoHyphens/>
        <w:spacing w:line="240" w:lineRule="exact"/>
        <w:ind w:right="375"/>
        <w:rPr>
          <w:rFonts w:ascii="Arial" w:eastAsia="Batang" w:hAnsi="Arial" w:cs="Arial"/>
          <w:spacing w:val="-2"/>
          <w:sz w:val="22"/>
          <w:szCs w:val="22"/>
        </w:rPr>
      </w:pPr>
    </w:p>
    <w:p w14:paraId="1A1F1885" w14:textId="75268AE4" w:rsidR="00EF235C" w:rsidRPr="00F04890" w:rsidRDefault="00EF235C" w:rsidP="00EF235C">
      <w:pPr>
        <w:jc w:val="both"/>
        <w:rPr>
          <w:rFonts w:ascii="Arial" w:eastAsia="Batang" w:hAnsi="Arial" w:cs="Arial"/>
          <w:sz w:val="22"/>
          <w:szCs w:val="22"/>
        </w:rPr>
      </w:pPr>
      <w:r w:rsidRPr="00F04890">
        <w:rPr>
          <w:rFonts w:ascii="Arial" w:eastAsia="Batang" w:hAnsi="Arial" w:cs="Arial"/>
          <w:sz w:val="22"/>
          <w:szCs w:val="22"/>
        </w:rPr>
        <w:t xml:space="preserve">The Requirement is for the provision of Catering Services to the Royal Hospital Chelsea (RHC), Royal Hospital Road, London SW3 4SR on a 24/7 basis as detailed at Schedule 3. </w:t>
      </w:r>
    </w:p>
    <w:p w14:paraId="35FC7285" w14:textId="77777777" w:rsidR="00EF235C" w:rsidRPr="00F04890" w:rsidRDefault="00EF235C" w:rsidP="00EF235C">
      <w:pPr>
        <w:jc w:val="both"/>
        <w:rPr>
          <w:rFonts w:ascii="Arial" w:eastAsia="Batang" w:hAnsi="Arial" w:cs="Arial"/>
          <w:sz w:val="22"/>
          <w:szCs w:val="22"/>
        </w:rPr>
      </w:pPr>
    </w:p>
    <w:p w14:paraId="30C227BE" w14:textId="2B0C955F" w:rsidR="00EF235C" w:rsidRPr="00F04890" w:rsidRDefault="00EF235C" w:rsidP="00EF235C">
      <w:pPr>
        <w:jc w:val="both"/>
        <w:rPr>
          <w:rFonts w:ascii="Arial" w:eastAsia="Batang" w:hAnsi="Arial" w:cs="Arial"/>
          <w:sz w:val="22"/>
          <w:szCs w:val="22"/>
        </w:rPr>
      </w:pPr>
      <w:r w:rsidRPr="00F04890">
        <w:rPr>
          <w:rFonts w:ascii="Arial" w:eastAsia="Batang" w:hAnsi="Arial" w:cs="Arial"/>
          <w:sz w:val="22"/>
          <w:szCs w:val="22"/>
        </w:rPr>
        <w:t>2.1</w:t>
      </w:r>
      <w:r w:rsidRPr="00F04890">
        <w:rPr>
          <w:rFonts w:ascii="Arial" w:eastAsia="Batang" w:hAnsi="Arial" w:cs="Arial"/>
          <w:sz w:val="22"/>
          <w:szCs w:val="22"/>
        </w:rPr>
        <w:tab/>
        <w:t>The service provision should offer a customer-focused and holistic approach and include, but not be limited to, the following:</w:t>
      </w:r>
    </w:p>
    <w:p w14:paraId="237B6C2E" w14:textId="77777777" w:rsidR="00EF235C" w:rsidRPr="00F04890" w:rsidRDefault="00EF235C" w:rsidP="00EF235C">
      <w:pPr>
        <w:jc w:val="both"/>
        <w:rPr>
          <w:rFonts w:ascii="Arial" w:eastAsia="Batang" w:hAnsi="Arial" w:cs="Arial"/>
          <w:sz w:val="22"/>
          <w:szCs w:val="22"/>
        </w:rPr>
      </w:pPr>
    </w:p>
    <w:p w14:paraId="50F1F77A" w14:textId="77777777" w:rsidR="00EF235C" w:rsidRPr="00F04890" w:rsidRDefault="00EF235C" w:rsidP="00EF235C">
      <w:pPr>
        <w:pStyle w:val="ListParagraph"/>
        <w:numPr>
          <w:ilvl w:val="0"/>
          <w:numId w:val="26"/>
        </w:numPr>
        <w:rPr>
          <w:rFonts w:ascii="Arial" w:eastAsia="Batang" w:hAnsi="Arial" w:cs="Arial"/>
          <w:sz w:val="22"/>
          <w:szCs w:val="22"/>
        </w:rPr>
      </w:pPr>
      <w:r w:rsidRPr="00F04890">
        <w:rPr>
          <w:rFonts w:ascii="Arial" w:eastAsia="Batang" w:hAnsi="Arial" w:cs="Arial"/>
          <w:sz w:val="22"/>
          <w:szCs w:val="22"/>
        </w:rPr>
        <w:t>Deliver an inspiring and innovative food offering which is reflective of and evolves with the latest trends; delivered through high-quality service that includes the highest Food &amp; Safety standards and offers excellent value to the customer.</w:t>
      </w:r>
    </w:p>
    <w:p w14:paraId="6DAFEA32" w14:textId="77777777" w:rsidR="00EF235C" w:rsidRPr="00F04890" w:rsidRDefault="00EF235C" w:rsidP="00EF235C">
      <w:pPr>
        <w:pStyle w:val="ListParagraph"/>
        <w:numPr>
          <w:ilvl w:val="0"/>
          <w:numId w:val="26"/>
        </w:numPr>
        <w:rPr>
          <w:rFonts w:ascii="Arial" w:eastAsia="Batang" w:hAnsi="Arial" w:cs="Arial"/>
          <w:sz w:val="22"/>
          <w:szCs w:val="22"/>
        </w:rPr>
      </w:pPr>
      <w:r w:rsidRPr="00F04890">
        <w:rPr>
          <w:rFonts w:ascii="Arial" w:eastAsia="Batang" w:hAnsi="Arial" w:cs="Arial"/>
          <w:sz w:val="22"/>
          <w:szCs w:val="22"/>
        </w:rPr>
        <w:t xml:space="preserve">Supports RHC’s positioning and encourages use of the spaces within the contract. </w:t>
      </w:r>
    </w:p>
    <w:p w14:paraId="10B86911" w14:textId="77777777" w:rsidR="00EF235C" w:rsidRPr="00F04890" w:rsidRDefault="00EF235C" w:rsidP="00EF235C">
      <w:pPr>
        <w:pStyle w:val="ListParagraph"/>
        <w:numPr>
          <w:ilvl w:val="0"/>
          <w:numId w:val="26"/>
        </w:numPr>
        <w:rPr>
          <w:rFonts w:ascii="Arial" w:eastAsia="Batang" w:hAnsi="Arial" w:cs="Arial"/>
          <w:sz w:val="22"/>
          <w:szCs w:val="22"/>
        </w:rPr>
      </w:pPr>
      <w:r w:rsidRPr="00F04890">
        <w:rPr>
          <w:rFonts w:ascii="Arial" w:eastAsia="Batang" w:hAnsi="Arial" w:cs="Arial"/>
          <w:sz w:val="22"/>
          <w:szCs w:val="22"/>
        </w:rPr>
        <w:t xml:space="preserve">To demonstrate propriety and transparency (including an appropriate audit trail) throughout the contract. </w:t>
      </w:r>
    </w:p>
    <w:p w14:paraId="0DA3700B" w14:textId="77777777" w:rsidR="00EF235C" w:rsidRPr="00F04890" w:rsidRDefault="00EF235C" w:rsidP="00EF235C">
      <w:pPr>
        <w:pStyle w:val="ListParagraph"/>
        <w:numPr>
          <w:ilvl w:val="0"/>
          <w:numId w:val="26"/>
        </w:numPr>
        <w:rPr>
          <w:rFonts w:ascii="Arial" w:eastAsia="Batang" w:hAnsi="Arial" w:cs="Arial"/>
          <w:sz w:val="22"/>
          <w:szCs w:val="22"/>
        </w:rPr>
      </w:pPr>
      <w:r w:rsidRPr="00F04890">
        <w:rPr>
          <w:rFonts w:ascii="Arial" w:eastAsia="Batang" w:hAnsi="Arial" w:cs="Arial"/>
          <w:sz w:val="22"/>
          <w:szCs w:val="22"/>
        </w:rPr>
        <w:t>To monitor and manage contract performance measures to ensure that costs incurred, and payments made are in accordance with the contract and budget.</w:t>
      </w:r>
    </w:p>
    <w:p w14:paraId="520E18AE" w14:textId="77777777" w:rsidR="00EF235C" w:rsidRPr="00F04890" w:rsidRDefault="00EF235C" w:rsidP="00EF235C">
      <w:pPr>
        <w:pStyle w:val="ListParagraph"/>
        <w:numPr>
          <w:ilvl w:val="0"/>
          <w:numId w:val="26"/>
        </w:numPr>
        <w:rPr>
          <w:rFonts w:ascii="Arial" w:eastAsia="Batang" w:hAnsi="Arial" w:cs="Arial"/>
          <w:sz w:val="22"/>
          <w:szCs w:val="22"/>
        </w:rPr>
      </w:pPr>
      <w:r w:rsidRPr="00F04890">
        <w:rPr>
          <w:rFonts w:ascii="Arial" w:eastAsia="Batang" w:hAnsi="Arial" w:cs="Arial"/>
          <w:sz w:val="22"/>
          <w:szCs w:val="22"/>
        </w:rPr>
        <w:t>To support RHC’s sustainability objectives by delivering all services sustainably and reducing the venue’s impact on the environment and to encourage and drive forward social enterprise.</w:t>
      </w:r>
    </w:p>
    <w:p w14:paraId="01D5BE61" w14:textId="4AD763B2" w:rsidR="00EF235C" w:rsidRPr="00F04890" w:rsidRDefault="00EF235C" w:rsidP="00EF235C">
      <w:pPr>
        <w:pStyle w:val="ListParagraph"/>
        <w:numPr>
          <w:ilvl w:val="0"/>
          <w:numId w:val="26"/>
        </w:numPr>
        <w:rPr>
          <w:rFonts w:ascii="Arial" w:eastAsia="Batang" w:hAnsi="Arial" w:cs="Arial"/>
          <w:sz w:val="22"/>
          <w:szCs w:val="22"/>
        </w:rPr>
      </w:pPr>
      <w:r w:rsidRPr="00F04890">
        <w:rPr>
          <w:rFonts w:ascii="Arial" w:eastAsia="Batang" w:hAnsi="Arial" w:cs="Arial"/>
          <w:sz w:val="22"/>
          <w:szCs w:val="22"/>
        </w:rPr>
        <w:t>To select a partner that will work with RHC’s events team to deliver bespoke events</w:t>
      </w:r>
      <w:r w:rsidR="0043594A">
        <w:rPr>
          <w:rFonts w:ascii="Arial" w:eastAsia="Batang" w:hAnsi="Arial" w:cs="Arial"/>
          <w:sz w:val="22"/>
          <w:szCs w:val="22"/>
        </w:rPr>
        <w:t>, conferencing</w:t>
      </w:r>
      <w:r w:rsidRPr="00F04890">
        <w:rPr>
          <w:rFonts w:ascii="Arial" w:eastAsia="Batang" w:hAnsi="Arial" w:cs="Arial"/>
          <w:sz w:val="22"/>
          <w:szCs w:val="22"/>
        </w:rPr>
        <w:t xml:space="preserve"> alongside daytime café offer.</w:t>
      </w:r>
    </w:p>
    <w:p w14:paraId="659C2448" w14:textId="7FF549AE" w:rsidR="006720BF" w:rsidRPr="006720BF" w:rsidRDefault="006720BF" w:rsidP="006720BF">
      <w:pPr>
        <w:tabs>
          <w:tab w:val="left" w:pos="-2694"/>
          <w:tab w:val="left" w:pos="-2552"/>
        </w:tabs>
        <w:suppressAutoHyphens/>
        <w:spacing w:line="240" w:lineRule="exact"/>
        <w:ind w:right="28"/>
        <w:jc w:val="both"/>
        <w:rPr>
          <w:rFonts w:ascii="Arial" w:eastAsia="Batang" w:hAnsi="Arial" w:cs="Arial"/>
          <w:spacing w:val="-2"/>
          <w:sz w:val="22"/>
          <w:szCs w:val="22"/>
        </w:rPr>
      </w:pPr>
    </w:p>
    <w:p w14:paraId="3228BFA4" w14:textId="77777777" w:rsidR="006720BF" w:rsidRDefault="006720BF"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0324B1AD" w14:textId="77777777" w:rsidR="00EF235C"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5337A57D" w14:textId="77777777" w:rsidR="00EF235C"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2B65DFFA" w14:textId="77777777" w:rsidR="00EF235C"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1B17ECA9" w14:textId="77777777" w:rsidR="00EF235C"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2042B28C" w14:textId="77777777" w:rsidR="00EF235C"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5922082F" w14:textId="77777777" w:rsidR="00EF235C"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7BA51EDD" w14:textId="77777777" w:rsidR="00EF235C"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2E9B1E21" w14:textId="77777777" w:rsidR="00EF235C"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6DD31A31" w14:textId="77777777" w:rsidR="00EF235C"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0F4C3684" w14:textId="77777777" w:rsidR="00EF235C"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7028EF5E" w14:textId="77777777" w:rsidR="00F90041" w:rsidRDefault="00F90041"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0F033F1A" w14:textId="77777777" w:rsidR="00F90041" w:rsidRDefault="00F90041"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5A0E350D" w14:textId="77777777" w:rsidR="00EF235C"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63296FE8" w14:textId="77777777" w:rsidR="00EF235C"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4BB5B1AD" w14:textId="77777777" w:rsidR="00EF235C" w:rsidRPr="006720BF" w:rsidRDefault="00EF235C" w:rsidP="006720BF">
      <w:pPr>
        <w:tabs>
          <w:tab w:val="left" w:pos="-2694"/>
          <w:tab w:val="left" w:pos="-2552"/>
        </w:tabs>
        <w:suppressAutoHyphens/>
        <w:spacing w:line="240" w:lineRule="exact"/>
        <w:ind w:right="375"/>
        <w:jc w:val="both"/>
        <w:rPr>
          <w:rFonts w:ascii="Arial" w:eastAsia="Batang" w:hAnsi="Arial" w:cs="Arial"/>
          <w:spacing w:val="-2"/>
          <w:sz w:val="22"/>
          <w:szCs w:val="22"/>
        </w:rPr>
      </w:pPr>
    </w:p>
    <w:p w14:paraId="604CB61E" w14:textId="77777777" w:rsidR="006720BF" w:rsidRDefault="006720BF" w:rsidP="006720BF">
      <w:pPr>
        <w:tabs>
          <w:tab w:val="left" w:pos="-1440"/>
          <w:tab w:val="left" w:pos="-720"/>
        </w:tabs>
        <w:suppressAutoHyphens/>
        <w:spacing w:line="240" w:lineRule="exact"/>
        <w:jc w:val="both"/>
        <w:rPr>
          <w:rFonts w:ascii="Arial" w:eastAsia="Batang" w:hAnsi="Arial" w:cs="Arial"/>
          <w:b/>
          <w:sz w:val="22"/>
          <w:szCs w:val="22"/>
        </w:rPr>
      </w:pPr>
      <w:r w:rsidRPr="006720BF">
        <w:rPr>
          <w:rFonts w:ascii="Arial" w:eastAsia="Batang" w:hAnsi="Arial" w:cs="Arial"/>
          <w:b/>
          <w:sz w:val="22"/>
          <w:szCs w:val="22"/>
        </w:rPr>
        <w:lastRenderedPageBreak/>
        <w:t>3.</w:t>
      </w:r>
      <w:r w:rsidRPr="006720BF">
        <w:rPr>
          <w:rFonts w:ascii="Arial" w:eastAsia="Batang" w:hAnsi="Arial" w:cs="Arial"/>
          <w:b/>
          <w:sz w:val="22"/>
          <w:szCs w:val="22"/>
        </w:rPr>
        <w:tab/>
        <w:t>THE PROGRAMME</w:t>
      </w:r>
    </w:p>
    <w:p w14:paraId="5C3E4C65" w14:textId="77777777" w:rsidR="00EF235C" w:rsidRPr="006720BF" w:rsidRDefault="00EF235C" w:rsidP="006720BF">
      <w:pPr>
        <w:tabs>
          <w:tab w:val="left" w:pos="-1440"/>
          <w:tab w:val="left" w:pos="-720"/>
        </w:tabs>
        <w:suppressAutoHyphens/>
        <w:spacing w:line="240" w:lineRule="exact"/>
        <w:jc w:val="both"/>
        <w:rPr>
          <w:rFonts w:ascii="Arial" w:eastAsia="Batang" w:hAnsi="Arial" w:cs="Arial"/>
          <w:b/>
          <w:sz w:val="22"/>
          <w:szCs w:val="22"/>
        </w:rPr>
      </w:pPr>
    </w:p>
    <w:p w14:paraId="54B686B5" w14:textId="77777777" w:rsidR="00EF235C" w:rsidRPr="00EF235C" w:rsidRDefault="006720BF" w:rsidP="00EF235C">
      <w:pPr>
        <w:jc w:val="both"/>
        <w:rPr>
          <w:rFonts w:ascii="Arial" w:hAnsi="Arial" w:cs="Arial"/>
          <w:color w:val="000000"/>
          <w:sz w:val="22"/>
          <w:szCs w:val="22"/>
        </w:rPr>
      </w:pPr>
      <w:r w:rsidRPr="006720BF">
        <w:rPr>
          <w:rFonts w:ascii="Arial" w:hAnsi="Arial" w:cs="Arial"/>
          <w:bCs/>
          <w:color w:val="000000"/>
          <w:sz w:val="22"/>
          <w:szCs w:val="22"/>
        </w:rPr>
        <w:t>3.1</w:t>
      </w:r>
      <w:r w:rsidRPr="006720BF">
        <w:rPr>
          <w:rFonts w:ascii="Arial" w:hAnsi="Arial" w:cs="Arial"/>
          <w:bCs/>
          <w:color w:val="000000"/>
          <w:sz w:val="22"/>
          <w:szCs w:val="22"/>
        </w:rPr>
        <w:tab/>
      </w:r>
      <w:r w:rsidR="00EF235C" w:rsidRPr="00EF235C">
        <w:rPr>
          <w:rFonts w:ascii="Arial" w:hAnsi="Arial" w:cs="Arial"/>
          <w:color w:val="000000"/>
          <w:sz w:val="22"/>
          <w:szCs w:val="22"/>
        </w:rPr>
        <w:t>The proposed Programme, following the issue of this ITT, through to Contract Award is outlined below.  The RHC reserves the right to amend this programme as necessary.</w:t>
      </w:r>
    </w:p>
    <w:p w14:paraId="795ABB72" w14:textId="77777777" w:rsidR="00EF235C" w:rsidRPr="00EF235C" w:rsidRDefault="00EF235C" w:rsidP="00EF235C">
      <w:pPr>
        <w:rPr>
          <w:rFonts w:ascii="Arial" w:hAnsi="Arial" w:cs="Arial"/>
          <w:sz w:val="22"/>
          <w:szCs w:val="22"/>
        </w:rPr>
      </w:pPr>
    </w:p>
    <w:tbl>
      <w:tblPr>
        <w:tblW w:w="46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31"/>
        <w:gridCol w:w="6177"/>
      </w:tblGrid>
      <w:tr w:rsidR="002913B2" w:rsidRPr="002913B2" w14:paraId="2195671E" w14:textId="77777777" w:rsidTr="002913B2">
        <w:tc>
          <w:tcPr>
            <w:tcW w:w="1533" w:type="pct"/>
            <w:shd w:val="clear" w:color="auto" w:fill="E3CF91"/>
            <w:tcMar>
              <w:top w:w="0" w:type="dxa"/>
              <w:left w:w="108" w:type="dxa"/>
              <w:bottom w:w="0" w:type="dxa"/>
              <w:right w:w="108" w:type="dxa"/>
            </w:tcMar>
            <w:hideMark/>
          </w:tcPr>
          <w:p w14:paraId="42082EE3" w14:textId="77777777" w:rsidR="002913B2" w:rsidRPr="002913B2" w:rsidRDefault="002913B2" w:rsidP="002913B2">
            <w:pPr>
              <w:spacing w:after="120" w:line="276" w:lineRule="auto"/>
              <w:ind w:right="-46"/>
              <w:jc w:val="both"/>
              <w:rPr>
                <w:rFonts w:ascii="Calibri" w:eastAsia="Calibri" w:hAnsi="Calibri" w:cs="Calibri"/>
                <w:b/>
                <w:bCs/>
                <w:sz w:val="22"/>
                <w:szCs w:val="22"/>
                <w14:ligatures w14:val="standardContextual"/>
              </w:rPr>
            </w:pPr>
            <w:bookmarkStart w:id="2" w:name="_Hlk5794426"/>
            <w:r w:rsidRPr="002913B2">
              <w:rPr>
                <w:rFonts w:ascii="Calibri" w:eastAsia="Calibri" w:hAnsi="Calibri" w:cs="Calibri"/>
                <w:b/>
                <w:bCs/>
                <w:sz w:val="22"/>
                <w:szCs w:val="22"/>
                <w14:ligatures w14:val="standardContextual"/>
              </w:rPr>
              <w:t>Date</w:t>
            </w:r>
          </w:p>
        </w:tc>
        <w:tc>
          <w:tcPr>
            <w:tcW w:w="3467" w:type="pct"/>
            <w:shd w:val="clear" w:color="auto" w:fill="E3CF91"/>
            <w:tcMar>
              <w:top w:w="0" w:type="dxa"/>
              <w:left w:w="108" w:type="dxa"/>
              <w:bottom w:w="0" w:type="dxa"/>
              <w:right w:w="108" w:type="dxa"/>
            </w:tcMar>
            <w:hideMark/>
          </w:tcPr>
          <w:p w14:paraId="4EFB811F" w14:textId="77777777" w:rsidR="002913B2" w:rsidRPr="002913B2" w:rsidRDefault="002913B2" w:rsidP="002913B2">
            <w:pPr>
              <w:spacing w:after="120" w:line="276" w:lineRule="auto"/>
              <w:ind w:right="-46"/>
              <w:jc w:val="both"/>
              <w:rPr>
                <w:rFonts w:ascii="Calibri" w:eastAsia="Calibri" w:hAnsi="Calibri" w:cs="Calibri"/>
                <w:b/>
                <w:bCs/>
                <w:sz w:val="22"/>
                <w:szCs w:val="22"/>
                <w14:ligatures w14:val="standardContextual"/>
              </w:rPr>
            </w:pPr>
            <w:r w:rsidRPr="002913B2">
              <w:rPr>
                <w:rFonts w:ascii="Calibri" w:eastAsia="Calibri" w:hAnsi="Calibri" w:cs="Calibri"/>
                <w:b/>
                <w:bCs/>
                <w:sz w:val="22"/>
                <w:szCs w:val="22"/>
                <w14:ligatures w14:val="standardContextual"/>
              </w:rPr>
              <w:t>Activity</w:t>
            </w:r>
          </w:p>
        </w:tc>
      </w:tr>
      <w:tr w:rsidR="002913B2" w:rsidRPr="002913B2" w14:paraId="344C65EA" w14:textId="77777777" w:rsidTr="002913B2">
        <w:tc>
          <w:tcPr>
            <w:tcW w:w="1533" w:type="pct"/>
            <w:tcMar>
              <w:top w:w="0" w:type="dxa"/>
              <w:left w:w="108" w:type="dxa"/>
              <w:bottom w:w="0" w:type="dxa"/>
              <w:right w:w="108" w:type="dxa"/>
            </w:tcMar>
            <w:hideMark/>
          </w:tcPr>
          <w:p w14:paraId="7BA1B01A" w14:textId="77777777" w:rsidR="002913B2" w:rsidRPr="002913B2" w:rsidRDefault="002913B2" w:rsidP="002913B2">
            <w:pPr>
              <w:spacing w:after="120" w:line="276" w:lineRule="auto"/>
              <w:ind w:right="-46"/>
              <w:jc w:val="both"/>
              <w:rPr>
                <w:rFonts w:ascii="Calibri" w:eastAsia="Calibri" w:hAnsi="Calibri" w:cs="Calibri"/>
                <w:sz w:val="22"/>
                <w:szCs w:val="22"/>
                <w14:ligatures w14:val="standardContextual"/>
              </w:rPr>
            </w:pPr>
            <w:r w:rsidRPr="002913B2">
              <w:rPr>
                <w:rFonts w:ascii="Calibri" w:eastAsia="Calibri" w:hAnsi="Calibri" w:cs="Calibri"/>
                <w:sz w:val="22"/>
                <w:szCs w:val="22"/>
                <w14:ligatures w14:val="standardContextual"/>
              </w:rPr>
              <w:t>Week Commencing 18</w:t>
            </w:r>
            <w:r w:rsidRPr="002913B2">
              <w:rPr>
                <w:rFonts w:ascii="Calibri" w:eastAsia="Calibri" w:hAnsi="Calibri" w:cs="Calibri"/>
                <w:sz w:val="22"/>
                <w:szCs w:val="22"/>
                <w:vertAlign w:val="superscript"/>
                <w14:ligatures w14:val="standardContextual"/>
              </w:rPr>
              <w:t>th</w:t>
            </w:r>
            <w:r w:rsidRPr="002913B2">
              <w:rPr>
                <w:rFonts w:ascii="Calibri" w:eastAsia="Calibri" w:hAnsi="Calibri" w:cs="Calibri"/>
                <w:sz w:val="22"/>
                <w:szCs w:val="22"/>
                <w14:ligatures w14:val="standardContextual"/>
              </w:rPr>
              <w:t xml:space="preserve"> December 2023</w:t>
            </w:r>
          </w:p>
        </w:tc>
        <w:tc>
          <w:tcPr>
            <w:tcW w:w="3467" w:type="pct"/>
            <w:tcMar>
              <w:top w:w="0" w:type="dxa"/>
              <w:left w:w="108" w:type="dxa"/>
              <w:bottom w:w="0" w:type="dxa"/>
              <w:right w:w="108" w:type="dxa"/>
            </w:tcMar>
            <w:hideMark/>
          </w:tcPr>
          <w:p w14:paraId="04EDDD38" w14:textId="77777777" w:rsidR="002913B2" w:rsidRPr="002913B2" w:rsidRDefault="002913B2" w:rsidP="002913B2">
            <w:pPr>
              <w:spacing w:after="120" w:line="276" w:lineRule="auto"/>
              <w:ind w:right="-46"/>
              <w:jc w:val="both"/>
              <w:rPr>
                <w:rFonts w:ascii="Calibri" w:eastAsia="Calibri" w:hAnsi="Calibri" w:cs="Calibri"/>
                <w:sz w:val="22"/>
                <w:szCs w:val="22"/>
                <w14:ligatures w14:val="standardContextual"/>
              </w:rPr>
            </w:pPr>
            <w:r w:rsidRPr="002913B2">
              <w:rPr>
                <w:rFonts w:ascii="Calibri" w:eastAsia="Calibri" w:hAnsi="Calibri" w:cs="Calibri"/>
                <w:sz w:val="22"/>
                <w:szCs w:val="22"/>
                <w14:ligatures w14:val="standardContextual"/>
              </w:rPr>
              <w:t>ITT published on Contracts Finder</w:t>
            </w:r>
          </w:p>
        </w:tc>
      </w:tr>
      <w:tr w:rsidR="002913B2" w:rsidRPr="002913B2" w14:paraId="0CAA7D91" w14:textId="77777777" w:rsidTr="002913B2">
        <w:tc>
          <w:tcPr>
            <w:tcW w:w="1533" w:type="pct"/>
            <w:tcMar>
              <w:top w:w="0" w:type="dxa"/>
              <w:left w:w="108" w:type="dxa"/>
              <w:bottom w:w="0" w:type="dxa"/>
              <w:right w:w="108" w:type="dxa"/>
            </w:tcMar>
            <w:hideMark/>
          </w:tcPr>
          <w:p w14:paraId="71EEA12A" w14:textId="77777777" w:rsidR="002913B2" w:rsidRPr="002913B2" w:rsidRDefault="002913B2" w:rsidP="002913B2">
            <w:pPr>
              <w:spacing w:after="120" w:line="276" w:lineRule="auto"/>
              <w:ind w:right="-46"/>
              <w:jc w:val="both"/>
              <w:rPr>
                <w:rFonts w:ascii="Calibri" w:eastAsia="Calibri" w:hAnsi="Calibri" w:cs="Calibri"/>
                <w:sz w:val="22"/>
                <w:szCs w:val="22"/>
                <w14:ligatures w14:val="standardContextual"/>
              </w:rPr>
            </w:pPr>
            <w:r w:rsidRPr="002913B2">
              <w:rPr>
                <w:rFonts w:ascii="Calibri" w:eastAsia="Calibri" w:hAnsi="Calibri" w:cs="Calibri"/>
                <w:sz w:val="22"/>
                <w:szCs w:val="22"/>
                <w14:ligatures w14:val="standardContextual"/>
              </w:rPr>
              <w:t>15th January 2024</w:t>
            </w:r>
          </w:p>
        </w:tc>
        <w:tc>
          <w:tcPr>
            <w:tcW w:w="3467" w:type="pct"/>
            <w:tcMar>
              <w:top w:w="0" w:type="dxa"/>
              <w:left w:w="108" w:type="dxa"/>
              <w:bottom w:w="0" w:type="dxa"/>
              <w:right w:w="108" w:type="dxa"/>
            </w:tcMar>
            <w:hideMark/>
          </w:tcPr>
          <w:p w14:paraId="6AA9BC52" w14:textId="77777777" w:rsidR="002913B2" w:rsidRPr="002913B2" w:rsidRDefault="002913B2" w:rsidP="002913B2">
            <w:pPr>
              <w:spacing w:after="120" w:line="276" w:lineRule="auto"/>
              <w:ind w:right="-46"/>
              <w:jc w:val="both"/>
              <w:rPr>
                <w:rFonts w:ascii="Calibri" w:eastAsia="Calibri" w:hAnsi="Calibri" w:cs="Calibri"/>
                <w:sz w:val="22"/>
                <w:szCs w:val="22"/>
                <w14:ligatures w14:val="standardContextual"/>
              </w:rPr>
            </w:pPr>
            <w:r w:rsidRPr="002913B2">
              <w:rPr>
                <w:rFonts w:ascii="Calibri" w:eastAsia="Calibri" w:hAnsi="Calibri" w:cs="Calibri"/>
                <w:sz w:val="22"/>
                <w:szCs w:val="22"/>
                <w14:ligatures w14:val="standardContextual"/>
              </w:rPr>
              <w:t>Advert closes / Tenderers attend Royal Hospital Chelsea week commencing 15</w:t>
            </w:r>
            <w:r w:rsidRPr="002913B2">
              <w:rPr>
                <w:rFonts w:ascii="Calibri" w:eastAsia="Calibri" w:hAnsi="Calibri" w:cs="Calibri"/>
                <w:sz w:val="22"/>
                <w:szCs w:val="22"/>
                <w:vertAlign w:val="superscript"/>
                <w14:ligatures w14:val="standardContextual"/>
              </w:rPr>
              <w:t>th</w:t>
            </w:r>
            <w:r w:rsidRPr="002913B2">
              <w:rPr>
                <w:rFonts w:ascii="Calibri" w:eastAsia="Calibri" w:hAnsi="Calibri" w:cs="Calibri"/>
                <w:sz w:val="22"/>
                <w:szCs w:val="22"/>
                <w14:ligatures w14:val="standardContextual"/>
              </w:rPr>
              <w:t xml:space="preserve"> January for site visit.</w:t>
            </w:r>
          </w:p>
        </w:tc>
      </w:tr>
      <w:tr w:rsidR="002913B2" w:rsidRPr="002913B2" w14:paraId="2FDC7776" w14:textId="77777777" w:rsidTr="002913B2">
        <w:tc>
          <w:tcPr>
            <w:tcW w:w="1533" w:type="pct"/>
            <w:tcMar>
              <w:top w:w="0" w:type="dxa"/>
              <w:left w:w="108" w:type="dxa"/>
              <w:bottom w:w="0" w:type="dxa"/>
              <w:right w:w="108" w:type="dxa"/>
            </w:tcMar>
            <w:hideMark/>
          </w:tcPr>
          <w:p w14:paraId="039FED1C" w14:textId="77777777" w:rsidR="002913B2" w:rsidRPr="002913B2" w:rsidRDefault="002913B2" w:rsidP="002913B2">
            <w:pPr>
              <w:spacing w:after="120" w:line="276" w:lineRule="auto"/>
              <w:ind w:right="-46"/>
              <w:jc w:val="both"/>
              <w:rPr>
                <w:rFonts w:ascii="Calibri" w:eastAsia="Calibri" w:hAnsi="Calibri" w:cs="Calibri"/>
                <w:sz w:val="22"/>
                <w:szCs w:val="22"/>
                <w14:ligatures w14:val="standardContextual"/>
              </w:rPr>
            </w:pPr>
            <w:r w:rsidRPr="002913B2">
              <w:rPr>
                <w:rFonts w:ascii="Calibri" w:eastAsia="Calibri" w:hAnsi="Calibri" w:cs="Calibri"/>
                <w:sz w:val="22"/>
                <w:szCs w:val="22"/>
                <w14:ligatures w14:val="standardContextual"/>
              </w:rPr>
              <w:t>Week Commencing 29</w:t>
            </w:r>
            <w:r w:rsidRPr="002913B2">
              <w:rPr>
                <w:rFonts w:ascii="Calibri" w:eastAsia="Calibri" w:hAnsi="Calibri" w:cs="Calibri"/>
                <w:sz w:val="22"/>
                <w:szCs w:val="22"/>
                <w:vertAlign w:val="superscript"/>
                <w14:ligatures w14:val="standardContextual"/>
              </w:rPr>
              <w:t>th</w:t>
            </w:r>
            <w:r w:rsidRPr="002913B2">
              <w:rPr>
                <w:rFonts w:ascii="Calibri" w:eastAsia="Calibri" w:hAnsi="Calibri" w:cs="Calibri"/>
                <w:sz w:val="22"/>
                <w:szCs w:val="22"/>
                <w14:ligatures w14:val="standardContextual"/>
              </w:rPr>
              <w:t xml:space="preserve"> January 2024 </w:t>
            </w:r>
          </w:p>
        </w:tc>
        <w:tc>
          <w:tcPr>
            <w:tcW w:w="3467" w:type="pct"/>
            <w:tcMar>
              <w:top w:w="0" w:type="dxa"/>
              <w:left w:w="108" w:type="dxa"/>
              <w:bottom w:w="0" w:type="dxa"/>
              <w:right w:w="108" w:type="dxa"/>
            </w:tcMar>
            <w:hideMark/>
          </w:tcPr>
          <w:p w14:paraId="2957FEF3" w14:textId="77777777" w:rsidR="002913B2" w:rsidRPr="002913B2" w:rsidRDefault="002913B2" w:rsidP="002913B2">
            <w:pPr>
              <w:spacing w:after="120" w:line="276" w:lineRule="auto"/>
              <w:ind w:right="-46"/>
              <w:jc w:val="both"/>
              <w:rPr>
                <w:rFonts w:ascii="Calibri" w:eastAsia="Calibri" w:hAnsi="Calibri" w:cs="Calibri"/>
                <w:sz w:val="22"/>
                <w:szCs w:val="22"/>
                <w14:ligatures w14:val="standardContextual"/>
              </w:rPr>
            </w:pPr>
            <w:r w:rsidRPr="002913B2">
              <w:rPr>
                <w:rFonts w:ascii="Calibri" w:eastAsia="Calibri" w:hAnsi="Calibri" w:cs="Calibri"/>
                <w:sz w:val="22"/>
                <w:szCs w:val="22"/>
                <w14:ligatures w14:val="standardContextual"/>
              </w:rPr>
              <w:t>RHC visits tenderers sites, with Presentation &amp; Food samples delivered.</w:t>
            </w:r>
          </w:p>
        </w:tc>
      </w:tr>
      <w:tr w:rsidR="002913B2" w:rsidRPr="002913B2" w14:paraId="1AE35BB3" w14:textId="77777777" w:rsidTr="002913B2">
        <w:tc>
          <w:tcPr>
            <w:tcW w:w="1533" w:type="pct"/>
            <w:tcMar>
              <w:top w:w="0" w:type="dxa"/>
              <w:left w:w="108" w:type="dxa"/>
              <w:bottom w:w="0" w:type="dxa"/>
              <w:right w:w="108" w:type="dxa"/>
            </w:tcMar>
            <w:hideMark/>
          </w:tcPr>
          <w:p w14:paraId="37DFB2C6" w14:textId="77777777" w:rsidR="002913B2" w:rsidRPr="002913B2" w:rsidRDefault="002913B2" w:rsidP="002913B2">
            <w:pPr>
              <w:spacing w:after="120" w:line="276" w:lineRule="auto"/>
              <w:ind w:right="-46"/>
              <w:jc w:val="both"/>
              <w:rPr>
                <w:rFonts w:ascii="Calibri" w:eastAsia="Calibri" w:hAnsi="Calibri" w:cs="Calibri"/>
                <w:sz w:val="22"/>
                <w:szCs w:val="22"/>
                <w14:ligatures w14:val="standardContextual"/>
              </w:rPr>
            </w:pPr>
            <w:r w:rsidRPr="002913B2">
              <w:rPr>
                <w:rFonts w:ascii="Calibri" w:eastAsia="Calibri" w:hAnsi="Calibri" w:cs="Calibri"/>
                <w:sz w:val="22"/>
                <w:szCs w:val="22"/>
                <w14:ligatures w14:val="standardContextual"/>
              </w:rPr>
              <w:t>5</w:t>
            </w:r>
            <w:r w:rsidRPr="002913B2">
              <w:rPr>
                <w:rFonts w:ascii="Calibri" w:eastAsia="Calibri" w:hAnsi="Calibri" w:cs="Calibri"/>
                <w:sz w:val="22"/>
                <w:szCs w:val="22"/>
                <w:vertAlign w:val="superscript"/>
                <w14:ligatures w14:val="standardContextual"/>
              </w:rPr>
              <w:t>th</w:t>
            </w:r>
            <w:r w:rsidRPr="002913B2">
              <w:rPr>
                <w:rFonts w:ascii="Calibri" w:eastAsia="Calibri" w:hAnsi="Calibri" w:cs="Calibri"/>
                <w:sz w:val="22"/>
                <w:szCs w:val="22"/>
                <w14:ligatures w14:val="standardContextual"/>
              </w:rPr>
              <w:t xml:space="preserve"> February 2024</w:t>
            </w:r>
          </w:p>
        </w:tc>
        <w:tc>
          <w:tcPr>
            <w:tcW w:w="3467" w:type="pct"/>
            <w:tcMar>
              <w:top w:w="0" w:type="dxa"/>
              <w:left w:w="108" w:type="dxa"/>
              <w:bottom w:w="0" w:type="dxa"/>
              <w:right w:w="108" w:type="dxa"/>
            </w:tcMar>
            <w:hideMark/>
          </w:tcPr>
          <w:p w14:paraId="1BDA25A8" w14:textId="77777777" w:rsidR="002913B2" w:rsidRPr="002913B2" w:rsidRDefault="002913B2" w:rsidP="002913B2">
            <w:pPr>
              <w:spacing w:after="120" w:line="276" w:lineRule="auto"/>
              <w:ind w:right="-46"/>
              <w:jc w:val="both"/>
              <w:rPr>
                <w:rFonts w:ascii="Calibri" w:eastAsia="Calibri" w:hAnsi="Calibri" w:cs="Calibri"/>
                <w:sz w:val="22"/>
                <w:szCs w:val="22"/>
                <w14:ligatures w14:val="standardContextual"/>
              </w:rPr>
            </w:pPr>
            <w:r w:rsidRPr="002913B2">
              <w:rPr>
                <w:rFonts w:ascii="Calibri" w:eastAsia="Calibri" w:hAnsi="Calibri" w:cs="Calibri"/>
                <w:sz w:val="22"/>
                <w:szCs w:val="22"/>
                <w14:ligatures w14:val="standardContextual"/>
              </w:rPr>
              <w:t>Deadline for clarification questions to be submitted.</w:t>
            </w:r>
          </w:p>
        </w:tc>
      </w:tr>
      <w:tr w:rsidR="002913B2" w:rsidRPr="002913B2" w14:paraId="7AFBFEB6" w14:textId="77777777" w:rsidTr="002913B2">
        <w:tc>
          <w:tcPr>
            <w:tcW w:w="1533" w:type="pct"/>
            <w:tcMar>
              <w:top w:w="0" w:type="dxa"/>
              <w:left w:w="108" w:type="dxa"/>
              <w:bottom w:w="0" w:type="dxa"/>
              <w:right w:w="108" w:type="dxa"/>
            </w:tcMar>
            <w:hideMark/>
          </w:tcPr>
          <w:p w14:paraId="1F41A850" w14:textId="77777777" w:rsidR="002913B2" w:rsidRPr="002913B2" w:rsidRDefault="002913B2" w:rsidP="002913B2">
            <w:pPr>
              <w:spacing w:after="120" w:line="276" w:lineRule="auto"/>
              <w:ind w:right="-46"/>
              <w:jc w:val="both"/>
              <w:rPr>
                <w:rFonts w:ascii="Calibri" w:eastAsia="Calibri" w:hAnsi="Calibri" w:cs="Calibri"/>
                <w:sz w:val="22"/>
                <w:szCs w:val="22"/>
                <w14:ligatures w14:val="standardContextual"/>
              </w:rPr>
            </w:pPr>
            <w:r w:rsidRPr="002913B2">
              <w:rPr>
                <w:rFonts w:ascii="Calibri" w:eastAsia="Calibri" w:hAnsi="Calibri" w:cs="Calibri"/>
                <w:sz w:val="22"/>
                <w:szCs w:val="22"/>
                <w14:ligatures w14:val="standardContextual"/>
              </w:rPr>
              <w:t>12</w:t>
            </w:r>
            <w:r w:rsidRPr="002913B2">
              <w:rPr>
                <w:rFonts w:ascii="Calibri" w:eastAsia="Calibri" w:hAnsi="Calibri" w:cs="Calibri"/>
                <w:sz w:val="22"/>
                <w:szCs w:val="22"/>
                <w:vertAlign w:val="superscript"/>
                <w14:ligatures w14:val="standardContextual"/>
              </w:rPr>
              <w:t>th</w:t>
            </w:r>
            <w:r w:rsidRPr="002913B2">
              <w:rPr>
                <w:rFonts w:ascii="Calibri" w:eastAsia="Calibri" w:hAnsi="Calibri" w:cs="Calibri"/>
                <w:sz w:val="22"/>
                <w:szCs w:val="22"/>
                <w14:ligatures w14:val="standardContextual"/>
              </w:rPr>
              <w:t xml:space="preserve"> February 2024</w:t>
            </w:r>
          </w:p>
        </w:tc>
        <w:tc>
          <w:tcPr>
            <w:tcW w:w="3467" w:type="pct"/>
            <w:tcMar>
              <w:top w:w="0" w:type="dxa"/>
              <w:left w:w="108" w:type="dxa"/>
              <w:bottom w:w="0" w:type="dxa"/>
              <w:right w:w="108" w:type="dxa"/>
            </w:tcMar>
            <w:hideMark/>
          </w:tcPr>
          <w:p w14:paraId="34E2C713" w14:textId="47601933" w:rsidR="002913B2" w:rsidRPr="002913B2" w:rsidRDefault="002913B2" w:rsidP="002913B2">
            <w:pPr>
              <w:spacing w:after="120" w:line="276" w:lineRule="auto"/>
              <w:ind w:right="-46"/>
              <w:jc w:val="both"/>
              <w:rPr>
                <w:rFonts w:ascii="Calibri" w:eastAsia="Calibri" w:hAnsi="Calibri" w:cs="Calibri"/>
                <w:sz w:val="22"/>
                <w:szCs w:val="22"/>
                <w14:ligatures w14:val="standardContextual"/>
              </w:rPr>
            </w:pPr>
            <w:r w:rsidRPr="002913B2">
              <w:rPr>
                <w:rFonts w:ascii="Calibri" w:eastAsia="Calibri" w:hAnsi="Calibri" w:cs="Calibri"/>
                <w:sz w:val="22"/>
                <w:szCs w:val="22"/>
                <w14:ligatures w14:val="standardContextual"/>
              </w:rPr>
              <w:t xml:space="preserve">ITT tender return Deadline </w:t>
            </w:r>
            <w:r w:rsidR="0043594A">
              <w:rPr>
                <w:rFonts w:ascii="Calibri" w:eastAsia="Calibri" w:hAnsi="Calibri" w:cs="Calibri"/>
                <w:sz w:val="22"/>
                <w:szCs w:val="22"/>
                <w14:ligatures w14:val="standardContextual"/>
              </w:rPr>
              <w:t>1000hrs.</w:t>
            </w:r>
          </w:p>
        </w:tc>
      </w:tr>
      <w:tr w:rsidR="002913B2" w:rsidRPr="002913B2" w14:paraId="51D292D1" w14:textId="77777777" w:rsidTr="002913B2">
        <w:tc>
          <w:tcPr>
            <w:tcW w:w="1533" w:type="pct"/>
            <w:tcMar>
              <w:top w:w="0" w:type="dxa"/>
              <w:left w:w="108" w:type="dxa"/>
              <w:bottom w:w="0" w:type="dxa"/>
              <w:right w:w="108" w:type="dxa"/>
            </w:tcMar>
            <w:hideMark/>
          </w:tcPr>
          <w:p w14:paraId="30679204" w14:textId="77777777" w:rsidR="002913B2" w:rsidRPr="002913B2" w:rsidRDefault="002913B2" w:rsidP="002913B2">
            <w:pPr>
              <w:spacing w:after="120" w:line="276" w:lineRule="auto"/>
              <w:ind w:right="-46"/>
              <w:jc w:val="both"/>
              <w:rPr>
                <w:rFonts w:ascii="Calibri" w:eastAsia="Calibri" w:hAnsi="Calibri" w:cs="Calibri"/>
                <w:sz w:val="22"/>
                <w:szCs w:val="22"/>
                <w14:ligatures w14:val="standardContextual"/>
              </w:rPr>
            </w:pPr>
            <w:r w:rsidRPr="002913B2">
              <w:rPr>
                <w:rFonts w:ascii="Calibri" w:eastAsia="Calibri" w:hAnsi="Calibri" w:cs="Calibri"/>
                <w:b/>
                <w:bCs/>
                <w:sz w:val="22"/>
                <w:szCs w:val="22"/>
                <w14:ligatures w14:val="standardContextual"/>
              </w:rPr>
              <w:t>No later than 12th February 2024 10am</w:t>
            </w:r>
          </w:p>
        </w:tc>
        <w:tc>
          <w:tcPr>
            <w:tcW w:w="3467" w:type="pct"/>
            <w:tcMar>
              <w:top w:w="0" w:type="dxa"/>
              <w:left w:w="108" w:type="dxa"/>
              <w:bottom w:w="0" w:type="dxa"/>
              <w:right w:w="108" w:type="dxa"/>
            </w:tcMar>
            <w:hideMark/>
          </w:tcPr>
          <w:p w14:paraId="10596DB6" w14:textId="77777777" w:rsidR="002913B2" w:rsidRPr="002913B2" w:rsidRDefault="002913B2" w:rsidP="002913B2">
            <w:pPr>
              <w:spacing w:after="120" w:line="276" w:lineRule="auto"/>
              <w:ind w:right="-46"/>
              <w:jc w:val="both"/>
              <w:rPr>
                <w:rFonts w:ascii="Calibri" w:eastAsia="Calibri" w:hAnsi="Calibri" w:cs="Calibri"/>
                <w:sz w:val="22"/>
                <w:szCs w:val="22"/>
                <w14:ligatures w14:val="standardContextual"/>
              </w:rPr>
            </w:pPr>
            <w:r w:rsidRPr="002913B2">
              <w:rPr>
                <w:rFonts w:ascii="Calibri" w:eastAsia="Calibri" w:hAnsi="Calibri" w:cs="Calibri"/>
                <w:b/>
                <w:bCs/>
                <w:sz w:val="22"/>
                <w:szCs w:val="22"/>
                <w14:ligatures w14:val="standardContextual"/>
              </w:rPr>
              <w:t>Tender Return Date</w:t>
            </w:r>
          </w:p>
        </w:tc>
      </w:tr>
      <w:tr w:rsidR="002913B2" w:rsidRPr="002913B2" w14:paraId="6EFDC92D" w14:textId="77777777" w:rsidTr="002913B2">
        <w:tc>
          <w:tcPr>
            <w:tcW w:w="1533" w:type="pct"/>
            <w:tcMar>
              <w:top w:w="0" w:type="dxa"/>
              <w:left w:w="108" w:type="dxa"/>
              <w:bottom w:w="0" w:type="dxa"/>
              <w:right w:w="108" w:type="dxa"/>
            </w:tcMar>
            <w:hideMark/>
          </w:tcPr>
          <w:p w14:paraId="16574281" w14:textId="77777777" w:rsidR="002913B2" w:rsidRPr="002913B2" w:rsidRDefault="002913B2" w:rsidP="002913B2">
            <w:pPr>
              <w:spacing w:after="120" w:line="276" w:lineRule="auto"/>
              <w:ind w:right="-46"/>
              <w:jc w:val="both"/>
              <w:rPr>
                <w:rFonts w:ascii="Calibri" w:eastAsia="Calibri" w:hAnsi="Calibri" w:cs="Calibri"/>
                <w:sz w:val="22"/>
                <w:szCs w:val="22"/>
                <w14:ligatures w14:val="standardContextual"/>
              </w:rPr>
            </w:pPr>
            <w:r w:rsidRPr="002913B2">
              <w:rPr>
                <w:rFonts w:ascii="Calibri" w:eastAsia="Calibri" w:hAnsi="Calibri" w:cs="Calibri"/>
                <w:sz w:val="22"/>
                <w:szCs w:val="22"/>
                <w14:ligatures w14:val="standardContextual"/>
              </w:rPr>
              <w:t>12</w:t>
            </w:r>
            <w:r w:rsidRPr="002913B2">
              <w:rPr>
                <w:rFonts w:ascii="Calibri" w:eastAsia="Calibri" w:hAnsi="Calibri" w:cs="Calibri"/>
                <w:sz w:val="22"/>
                <w:szCs w:val="22"/>
                <w:vertAlign w:val="superscript"/>
                <w14:ligatures w14:val="standardContextual"/>
              </w:rPr>
              <w:t>th</w:t>
            </w:r>
            <w:r w:rsidRPr="002913B2">
              <w:rPr>
                <w:rFonts w:ascii="Calibri" w:eastAsia="Calibri" w:hAnsi="Calibri" w:cs="Calibri"/>
                <w:sz w:val="22"/>
                <w:szCs w:val="22"/>
                <w14:ligatures w14:val="standardContextual"/>
              </w:rPr>
              <w:t xml:space="preserve"> February 2024</w:t>
            </w:r>
          </w:p>
        </w:tc>
        <w:tc>
          <w:tcPr>
            <w:tcW w:w="3467" w:type="pct"/>
            <w:tcMar>
              <w:top w:w="0" w:type="dxa"/>
              <w:left w:w="108" w:type="dxa"/>
              <w:bottom w:w="0" w:type="dxa"/>
              <w:right w:w="108" w:type="dxa"/>
            </w:tcMar>
            <w:hideMark/>
          </w:tcPr>
          <w:p w14:paraId="2C9F1BE4" w14:textId="77777777" w:rsidR="002913B2" w:rsidRPr="002913B2" w:rsidRDefault="002913B2" w:rsidP="002913B2">
            <w:pPr>
              <w:spacing w:after="120" w:line="276" w:lineRule="auto"/>
              <w:ind w:right="-46"/>
              <w:jc w:val="both"/>
              <w:rPr>
                <w:rFonts w:ascii="Calibri" w:eastAsia="Calibri" w:hAnsi="Calibri" w:cs="Calibri"/>
                <w:sz w:val="22"/>
                <w:szCs w:val="22"/>
                <w14:ligatures w14:val="standardContextual"/>
              </w:rPr>
            </w:pPr>
            <w:r w:rsidRPr="002913B2">
              <w:rPr>
                <w:rFonts w:ascii="Calibri" w:eastAsia="Calibri" w:hAnsi="Calibri" w:cs="Calibri"/>
                <w:sz w:val="22"/>
                <w:szCs w:val="22"/>
                <w14:ligatures w14:val="standardContextual"/>
              </w:rPr>
              <w:t xml:space="preserve">Tender Evaluation Starts </w:t>
            </w:r>
          </w:p>
        </w:tc>
      </w:tr>
      <w:tr w:rsidR="002913B2" w:rsidRPr="002913B2" w14:paraId="7ABAD94A" w14:textId="77777777" w:rsidTr="002913B2">
        <w:tc>
          <w:tcPr>
            <w:tcW w:w="1533" w:type="pct"/>
            <w:tcMar>
              <w:top w:w="0" w:type="dxa"/>
              <w:left w:w="108" w:type="dxa"/>
              <w:bottom w:w="0" w:type="dxa"/>
              <w:right w:w="108" w:type="dxa"/>
            </w:tcMar>
            <w:hideMark/>
          </w:tcPr>
          <w:p w14:paraId="191BAAE7" w14:textId="77777777" w:rsidR="002913B2" w:rsidRPr="002913B2" w:rsidRDefault="002913B2" w:rsidP="002913B2">
            <w:pPr>
              <w:spacing w:after="120" w:line="276" w:lineRule="auto"/>
              <w:ind w:right="-46"/>
              <w:jc w:val="both"/>
              <w:rPr>
                <w:rFonts w:ascii="Calibri" w:eastAsia="Calibri" w:hAnsi="Calibri" w:cs="Calibri"/>
                <w:sz w:val="22"/>
                <w:szCs w:val="22"/>
                <w14:ligatures w14:val="standardContextual"/>
              </w:rPr>
            </w:pPr>
            <w:r w:rsidRPr="002913B2">
              <w:rPr>
                <w:rFonts w:ascii="Calibri" w:eastAsia="Calibri" w:hAnsi="Calibri" w:cs="Calibri"/>
                <w:sz w:val="22"/>
                <w:szCs w:val="22"/>
                <w14:ligatures w14:val="standardContextual"/>
              </w:rPr>
              <w:t>26</w:t>
            </w:r>
            <w:r w:rsidRPr="002913B2">
              <w:rPr>
                <w:rFonts w:ascii="Calibri" w:eastAsia="Calibri" w:hAnsi="Calibri" w:cs="Calibri"/>
                <w:sz w:val="22"/>
                <w:szCs w:val="22"/>
                <w:vertAlign w:val="superscript"/>
                <w14:ligatures w14:val="standardContextual"/>
              </w:rPr>
              <w:t>th</w:t>
            </w:r>
            <w:r w:rsidRPr="002913B2">
              <w:rPr>
                <w:rFonts w:ascii="Calibri" w:eastAsia="Calibri" w:hAnsi="Calibri" w:cs="Calibri"/>
                <w:sz w:val="22"/>
                <w:szCs w:val="22"/>
                <w14:ligatures w14:val="standardContextual"/>
              </w:rPr>
              <w:t xml:space="preserve"> February 2024</w:t>
            </w:r>
          </w:p>
        </w:tc>
        <w:tc>
          <w:tcPr>
            <w:tcW w:w="3467" w:type="pct"/>
            <w:tcMar>
              <w:top w:w="0" w:type="dxa"/>
              <w:left w:w="108" w:type="dxa"/>
              <w:bottom w:w="0" w:type="dxa"/>
              <w:right w:w="108" w:type="dxa"/>
            </w:tcMar>
            <w:hideMark/>
          </w:tcPr>
          <w:p w14:paraId="55781497" w14:textId="77777777" w:rsidR="002913B2" w:rsidRPr="002913B2" w:rsidRDefault="002913B2" w:rsidP="002913B2">
            <w:pPr>
              <w:spacing w:after="120" w:line="276" w:lineRule="auto"/>
              <w:ind w:right="-46"/>
              <w:jc w:val="both"/>
              <w:rPr>
                <w:rFonts w:ascii="Calibri" w:eastAsia="Calibri" w:hAnsi="Calibri" w:cs="Calibri"/>
                <w:sz w:val="22"/>
                <w:szCs w:val="22"/>
                <w14:ligatures w14:val="standardContextual"/>
              </w:rPr>
            </w:pPr>
            <w:r w:rsidRPr="002913B2">
              <w:rPr>
                <w:rFonts w:ascii="Calibri" w:eastAsia="Calibri" w:hAnsi="Calibri" w:cs="Calibri"/>
                <w:sz w:val="22"/>
                <w:szCs w:val="22"/>
                <w14:ligatures w14:val="standardContextual"/>
              </w:rPr>
              <w:t>Tender Evaluation Completed</w:t>
            </w:r>
          </w:p>
        </w:tc>
      </w:tr>
      <w:tr w:rsidR="002913B2" w:rsidRPr="002913B2" w14:paraId="385A1D01" w14:textId="77777777" w:rsidTr="002913B2">
        <w:tc>
          <w:tcPr>
            <w:tcW w:w="1533" w:type="pct"/>
            <w:tcMar>
              <w:top w:w="0" w:type="dxa"/>
              <w:left w:w="108" w:type="dxa"/>
              <w:bottom w:w="0" w:type="dxa"/>
              <w:right w:w="108" w:type="dxa"/>
            </w:tcMar>
            <w:hideMark/>
          </w:tcPr>
          <w:p w14:paraId="6D2EF66C" w14:textId="77777777" w:rsidR="002913B2" w:rsidRPr="002913B2" w:rsidRDefault="002913B2" w:rsidP="002913B2">
            <w:pPr>
              <w:spacing w:after="120" w:line="276" w:lineRule="auto"/>
              <w:ind w:right="-46"/>
              <w:jc w:val="both"/>
              <w:rPr>
                <w:rFonts w:ascii="Calibri" w:eastAsia="Calibri" w:hAnsi="Calibri" w:cs="Calibri"/>
                <w:sz w:val="22"/>
                <w:szCs w:val="22"/>
                <w14:ligatures w14:val="standardContextual"/>
              </w:rPr>
            </w:pPr>
            <w:r w:rsidRPr="002913B2">
              <w:rPr>
                <w:rFonts w:ascii="Calibri" w:eastAsia="Calibri" w:hAnsi="Calibri" w:cs="Calibri"/>
                <w:sz w:val="22"/>
                <w:szCs w:val="22"/>
                <w14:ligatures w14:val="standardContextual"/>
              </w:rPr>
              <w:t>27</w:t>
            </w:r>
            <w:r w:rsidRPr="002913B2">
              <w:rPr>
                <w:rFonts w:ascii="Calibri" w:eastAsia="Calibri" w:hAnsi="Calibri" w:cs="Calibri"/>
                <w:sz w:val="22"/>
                <w:szCs w:val="22"/>
                <w:vertAlign w:val="superscript"/>
                <w14:ligatures w14:val="standardContextual"/>
              </w:rPr>
              <w:t>th</w:t>
            </w:r>
            <w:r w:rsidRPr="002913B2">
              <w:rPr>
                <w:rFonts w:ascii="Calibri" w:eastAsia="Calibri" w:hAnsi="Calibri" w:cs="Calibri"/>
                <w:sz w:val="22"/>
                <w:szCs w:val="22"/>
                <w14:ligatures w14:val="standardContextual"/>
              </w:rPr>
              <w:t xml:space="preserve"> February 2024</w:t>
            </w:r>
          </w:p>
        </w:tc>
        <w:tc>
          <w:tcPr>
            <w:tcW w:w="3467" w:type="pct"/>
            <w:tcMar>
              <w:top w:w="0" w:type="dxa"/>
              <w:left w:w="108" w:type="dxa"/>
              <w:bottom w:w="0" w:type="dxa"/>
              <w:right w:w="108" w:type="dxa"/>
            </w:tcMar>
            <w:hideMark/>
          </w:tcPr>
          <w:p w14:paraId="3DB087E4" w14:textId="77777777" w:rsidR="002913B2" w:rsidRPr="002913B2" w:rsidRDefault="002913B2" w:rsidP="002913B2">
            <w:pPr>
              <w:spacing w:after="120" w:line="276" w:lineRule="auto"/>
              <w:ind w:right="-46"/>
              <w:jc w:val="both"/>
              <w:rPr>
                <w:rFonts w:ascii="Calibri" w:eastAsia="Calibri" w:hAnsi="Calibri" w:cs="Calibri"/>
                <w:sz w:val="22"/>
                <w:szCs w:val="22"/>
                <w14:ligatures w14:val="standardContextual"/>
              </w:rPr>
            </w:pPr>
            <w:r w:rsidRPr="002913B2">
              <w:rPr>
                <w:rFonts w:ascii="Calibri" w:eastAsia="Calibri" w:hAnsi="Calibri" w:cs="Calibri"/>
                <w:sz w:val="22"/>
                <w:szCs w:val="22"/>
                <w14:ligatures w14:val="standardContextual"/>
              </w:rPr>
              <w:t xml:space="preserve">Successful tenderer provisionally informed / Notice of award / Debriefs issued to unsuccessful tenders. </w:t>
            </w:r>
          </w:p>
        </w:tc>
      </w:tr>
      <w:tr w:rsidR="002913B2" w:rsidRPr="002913B2" w14:paraId="052DE61C" w14:textId="77777777" w:rsidTr="002913B2">
        <w:tc>
          <w:tcPr>
            <w:tcW w:w="1533" w:type="pct"/>
            <w:tcMar>
              <w:top w:w="0" w:type="dxa"/>
              <w:left w:w="108" w:type="dxa"/>
              <w:bottom w:w="0" w:type="dxa"/>
              <w:right w:w="108" w:type="dxa"/>
            </w:tcMar>
            <w:hideMark/>
          </w:tcPr>
          <w:p w14:paraId="74178DC5" w14:textId="77777777" w:rsidR="002913B2" w:rsidRPr="002913B2" w:rsidRDefault="002913B2" w:rsidP="002913B2">
            <w:pPr>
              <w:spacing w:after="120" w:line="276" w:lineRule="auto"/>
              <w:ind w:right="-46"/>
              <w:jc w:val="both"/>
              <w:rPr>
                <w:rFonts w:ascii="Calibri" w:eastAsia="Calibri" w:hAnsi="Calibri" w:cs="Calibri"/>
                <w:sz w:val="22"/>
                <w:szCs w:val="22"/>
                <w14:ligatures w14:val="standardContextual"/>
              </w:rPr>
            </w:pPr>
            <w:r w:rsidRPr="002913B2">
              <w:rPr>
                <w:rFonts w:ascii="Calibri" w:eastAsia="Calibri" w:hAnsi="Calibri" w:cs="Calibri"/>
                <w:sz w:val="22"/>
                <w:szCs w:val="22"/>
                <w14:ligatures w14:val="standardContextual"/>
              </w:rPr>
              <w:t>4</w:t>
            </w:r>
            <w:r w:rsidRPr="002913B2">
              <w:rPr>
                <w:rFonts w:ascii="Calibri" w:eastAsia="Calibri" w:hAnsi="Calibri" w:cs="Calibri"/>
                <w:sz w:val="22"/>
                <w:szCs w:val="22"/>
                <w:vertAlign w:val="superscript"/>
                <w14:ligatures w14:val="standardContextual"/>
              </w:rPr>
              <w:t>th</w:t>
            </w:r>
            <w:r w:rsidRPr="002913B2">
              <w:rPr>
                <w:rFonts w:ascii="Calibri" w:eastAsia="Calibri" w:hAnsi="Calibri" w:cs="Calibri"/>
                <w:sz w:val="22"/>
                <w:szCs w:val="22"/>
                <w14:ligatures w14:val="standardContextual"/>
              </w:rPr>
              <w:t xml:space="preserve"> March 2024 </w:t>
            </w:r>
          </w:p>
        </w:tc>
        <w:tc>
          <w:tcPr>
            <w:tcW w:w="3467" w:type="pct"/>
            <w:tcMar>
              <w:top w:w="0" w:type="dxa"/>
              <w:left w:w="108" w:type="dxa"/>
              <w:bottom w:w="0" w:type="dxa"/>
              <w:right w:w="108" w:type="dxa"/>
            </w:tcMar>
            <w:hideMark/>
          </w:tcPr>
          <w:p w14:paraId="46A6B9AC" w14:textId="0E23DE04" w:rsidR="002913B2" w:rsidRPr="002913B2" w:rsidRDefault="002913B2" w:rsidP="002913B2">
            <w:pPr>
              <w:spacing w:after="120" w:line="276" w:lineRule="auto"/>
              <w:ind w:right="-46"/>
              <w:jc w:val="both"/>
              <w:rPr>
                <w:rFonts w:ascii="Calibri" w:eastAsia="Calibri" w:hAnsi="Calibri" w:cs="Calibri"/>
                <w:sz w:val="22"/>
                <w:szCs w:val="22"/>
                <w14:ligatures w14:val="standardContextual"/>
              </w:rPr>
            </w:pPr>
            <w:r w:rsidRPr="002913B2">
              <w:rPr>
                <w:rFonts w:ascii="Calibri" w:eastAsia="Calibri" w:hAnsi="Calibri" w:cs="Calibri"/>
                <w:sz w:val="22"/>
                <w:szCs w:val="22"/>
                <w14:ligatures w14:val="standardContextual"/>
              </w:rPr>
              <w:t xml:space="preserve">Contract </w:t>
            </w:r>
            <w:r w:rsidR="00DB31D6">
              <w:rPr>
                <w:rFonts w:ascii="Calibri" w:eastAsia="Calibri" w:hAnsi="Calibri" w:cs="Calibri"/>
                <w:sz w:val="22"/>
                <w:szCs w:val="22"/>
                <w14:ligatures w14:val="standardContextual"/>
              </w:rPr>
              <w:t>Award - M</w:t>
            </w:r>
            <w:r w:rsidRPr="002913B2">
              <w:rPr>
                <w:rFonts w:ascii="Calibri" w:eastAsia="Calibri" w:hAnsi="Calibri" w:cs="Calibri"/>
                <w:sz w:val="22"/>
                <w:szCs w:val="22"/>
                <w14:ligatures w14:val="standardContextual"/>
              </w:rPr>
              <w:t>obilisation support</w:t>
            </w:r>
            <w:r w:rsidR="00DB31D6">
              <w:rPr>
                <w:rFonts w:ascii="Calibri" w:eastAsia="Calibri" w:hAnsi="Calibri" w:cs="Calibri"/>
                <w:sz w:val="22"/>
                <w:szCs w:val="22"/>
                <w14:ligatures w14:val="standardContextual"/>
              </w:rPr>
              <w:t>,</w:t>
            </w:r>
            <w:r w:rsidRPr="002913B2">
              <w:rPr>
                <w:rFonts w:ascii="Calibri" w:eastAsia="Calibri" w:hAnsi="Calibri" w:cs="Calibri"/>
                <w:sz w:val="22"/>
                <w:szCs w:val="22"/>
                <w14:ligatures w14:val="standardContextual"/>
              </w:rPr>
              <w:t xml:space="preserve"> </w:t>
            </w:r>
            <w:r w:rsidR="00DB31D6">
              <w:rPr>
                <w:rFonts w:ascii="Calibri" w:eastAsia="Calibri" w:hAnsi="Calibri" w:cs="Calibri"/>
                <w:sz w:val="22"/>
                <w:szCs w:val="22"/>
                <w14:ligatures w14:val="standardContextual"/>
              </w:rPr>
              <w:t>c</w:t>
            </w:r>
            <w:r w:rsidRPr="002913B2">
              <w:rPr>
                <w:rFonts w:ascii="Calibri" w:eastAsia="Calibri" w:hAnsi="Calibri" w:cs="Calibri"/>
                <w:sz w:val="22"/>
                <w:szCs w:val="22"/>
                <w14:ligatures w14:val="standardContextual"/>
              </w:rPr>
              <w:t>ontract details agreed including KPI’s</w:t>
            </w:r>
            <w:r w:rsidR="00153F61">
              <w:rPr>
                <w:rFonts w:ascii="Calibri" w:eastAsia="Calibri" w:hAnsi="Calibri" w:cs="Calibri"/>
                <w:sz w:val="22"/>
                <w:szCs w:val="22"/>
                <w14:ligatures w14:val="standardContextual"/>
              </w:rPr>
              <w:t>.</w:t>
            </w:r>
          </w:p>
        </w:tc>
      </w:tr>
      <w:tr w:rsidR="002913B2" w:rsidRPr="002913B2" w14:paraId="58EA6BA4" w14:textId="77777777" w:rsidTr="002913B2">
        <w:tc>
          <w:tcPr>
            <w:tcW w:w="1533" w:type="pct"/>
            <w:tcMar>
              <w:top w:w="0" w:type="dxa"/>
              <w:left w:w="108" w:type="dxa"/>
              <w:bottom w:w="0" w:type="dxa"/>
              <w:right w:w="108" w:type="dxa"/>
            </w:tcMar>
            <w:hideMark/>
          </w:tcPr>
          <w:p w14:paraId="4CE185DB" w14:textId="77777777" w:rsidR="002913B2" w:rsidRPr="002913B2" w:rsidRDefault="002913B2" w:rsidP="002913B2">
            <w:pPr>
              <w:spacing w:after="120" w:line="276" w:lineRule="auto"/>
              <w:ind w:right="-46"/>
              <w:jc w:val="both"/>
              <w:rPr>
                <w:rFonts w:ascii="Calibri" w:eastAsia="Calibri" w:hAnsi="Calibri" w:cs="Calibri"/>
                <w:sz w:val="22"/>
                <w:szCs w:val="22"/>
                <w14:ligatures w14:val="standardContextual"/>
              </w:rPr>
            </w:pPr>
            <w:r w:rsidRPr="002913B2">
              <w:rPr>
                <w:rFonts w:ascii="Calibri" w:eastAsia="Calibri" w:hAnsi="Calibri" w:cs="Calibri"/>
                <w:sz w:val="22"/>
                <w:szCs w:val="22"/>
                <w14:ligatures w14:val="standardContextual"/>
              </w:rPr>
              <w:t>24</w:t>
            </w:r>
            <w:r w:rsidRPr="002913B2">
              <w:rPr>
                <w:rFonts w:ascii="Calibri" w:eastAsia="Calibri" w:hAnsi="Calibri" w:cs="Calibri"/>
                <w:sz w:val="22"/>
                <w:szCs w:val="22"/>
                <w:vertAlign w:val="superscript"/>
                <w14:ligatures w14:val="standardContextual"/>
              </w:rPr>
              <w:t>th</w:t>
            </w:r>
            <w:r w:rsidRPr="002913B2">
              <w:rPr>
                <w:rFonts w:ascii="Calibri" w:eastAsia="Calibri" w:hAnsi="Calibri" w:cs="Calibri"/>
                <w:sz w:val="22"/>
                <w:szCs w:val="22"/>
                <w14:ligatures w14:val="standardContextual"/>
              </w:rPr>
              <w:t xml:space="preserve"> July 2024 </w:t>
            </w:r>
          </w:p>
        </w:tc>
        <w:tc>
          <w:tcPr>
            <w:tcW w:w="3467" w:type="pct"/>
            <w:tcMar>
              <w:top w:w="0" w:type="dxa"/>
              <w:left w:w="108" w:type="dxa"/>
              <w:bottom w:w="0" w:type="dxa"/>
              <w:right w:w="108" w:type="dxa"/>
            </w:tcMar>
            <w:hideMark/>
          </w:tcPr>
          <w:p w14:paraId="02D8F98E" w14:textId="77777777" w:rsidR="002913B2" w:rsidRPr="002913B2" w:rsidRDefault="002913B2" w:rsidP="002913B2">
            <w:pPr>
              <w:spacing w:after="120" w:line="276" w:lineRule="auto"/>
              <w:ind w:right="-46"/>
              <w:jc w:val="both"/>
              <w:rPr>
                <w:rFonts w:ascii="Calibri" w:eastAsia="Calibri" w:hAnsi="Calibri" w:cs="Calibri"/>
                <w:sz w:val="22"/>
                <w:szCs w:val="22"/>
                <w14:ligatures w14:val="standardContextual"/>
              </w:rPr>
            </w:pPr>
            <w:r w:rsidRPr="002913B2">
              <w:rPr>
                <w:rFonts w:ascii="Calibri" w:eastAsia="Calibri" w:hAnsi="Calibri" w:cs="Calibri"/>
                <w:sz w:val="22"/>
                <w:szCs w:val="22"/>
                <w14:ligatures w14:val="standardContextual"/>
              </w:rPr>
              <w:t>Contract commences</w:t>
            </w:r>
          </w:p>
        </w:tc>
        <w:bookmarkEnd w:id="2"/>
      </w:tr>
    </w:tbl>
    <w:p w14:paraId="21F78CE1" w14:textId="77777777" w:rsidR="00EF235C" w:rsidRPr="00EF235C" w:rsidRDefault="00EF235C" w:rsidP="00EF235C"/>
    <w:p w14:paraId="6C456856" w14:textId="30E4469E" w:rsidR="006720BF" w:rsidRPr="006720BF" w:rsidRDefault="006720BF" w:rsidP="00EF235C">
      <w:pPr>
        <w:keepNext/>
        <w:spacing w:before="240" w:after="60"/>
        <w:ind w:right="28"/>
        <w:jc w:val="both"/>
        <w:outlineLvl w:val="2"/>
        <w:rPr>
          <w:rFonts w:ascii="Arial" w:eastAsia="Batang" w:hAnsi="Arial" w:cs="Arial"/>
          <w:b/>
          <w:bCs/>
          <w:sz w:val="22"/>
          <w:szCs w:val="22"/>
          <w:lang w:eastAsia="en-GB"/>
        </w:rPr>
      </w:pPr>
      <w:r w:rsidRPr="00EF235C">
        <w:rPr>
          <w:rFonts w:ascii="Arial" w:eastAsia="Batang" w:hAnsi="Arial" w:cs="Arial"/>
          <w:b/>
          <w:bCs/>
          <w:sz w:val="22"/>
          <w:szCs w:val="22"/>
          <w:lang w:eastAsia="en-GB"/>
        </w:rPr>
        <w:t>4.</w:t>
      </w:r>
      <w:r w:rsidR="00EF235C" w:rsidRPr="00EF235C">
        <w:rPr>
          <w:rFonts w:ascii="Arial" w:eastAsia="Batang" w:hAnsi="Arial" w:cs="Arial"/>
          <w:b/>
          <w:bCs/>
          <w:sz w:val="22"/>
          <w:szCs w:val="22"/>
          <w:lang w:eastAsia="en-GB"/>
        </w:rPr>
        <w:tab/>
      </w:r>
      <w:r w:rsidRPr="00EF235C">
        <w:rPr>
          <w:rFonts w:ascii="Arial" w:eastAsia="Batang" w:hAnsi="Arial" w:cs="Arial"/>
          <w:b/>
          <w:bCs/>
          <w:sz w:val="22"/>
          <w:szCs w:val="22"/>
          <w:lang w:eastAsia="en-GB"/>
        </w:rPr>
        <w:t>DURATION OF CONTRACT</w:t>
      </w:r>
    </w:p>
    <w:p w14:paraId="3DC0A5FA" w14:textId="77777777" w:rsidR="006720BF" w:rsidRPr="006720BF" w:rsidRDefault="006720BF" w:rsidP="006720BF">
      <w:pPr>
        <w:tabs>
          <w:tab w:val="left" w:pos="-1440"/>
          <w:tab w:val="left" w:pos="-720"/>
        </w:tabs>
        <w:suppressAutoHyphens/>
        <w:spacing w:line="240" w:lineRule="exact"/>
        <w:ind w:right="375"/>
        <w:jc w:val="both"/>
        <w:rPr>
          <w:rFonts w:ascii="Arial" w:eastAsia="Batang" w:hAnsi="Arial" w:cs="Arial"/>
          <w:b/>
          <w:color w:val="FF0000"/>
          <w:spacing w:val="-2"/>
          <w:sz w:val="22"/>
          <w:szCs w:val="22"/>
          <w:u w:val="single"/>
        </w:rPr>
      </w:pPr>
    </w:p>
    <w:p w14:paraId="22AC2FAE" w14:textId="67BD3369" w:rsidR="006720BF" w:rsidRPr="006720BF" w:rsidRDefault="006720BF" w:rsidP="006720BF">
      <w:pPr>
        <w:tabs>
          <w:tab w:val="left" w:pos="-1440"/>
          <w:tab w:val="left" w:pos="-720"/>
        </w:tabs>
        <w:suppressAutoHyphens/>
        <w:spacing w:line="240" w:lineRule="exact"/>
        <w:ind w:right="28"/>
        <w:jc w:val="both"/>
        <w:rPr>
          <w:rFonts w:ascii="Arial" w:eastAsia="Batang" w:hAnsi="Arial" w:cs="Arial"/>
          <w:spacing w:val="-2"/>
          <w:sz w:val="22"/>
          <w:szCs w:val="22"/>
        </w:rPr>
      </w:pPr>
      <w:r w:rsidRPr="00153F61">
        <w:rPr>
          <w:rFonts w:ascii="Arial" w:eastAsia="Batang" w:hAnsi="Arial" w:cs="Arial"/>
          <w:spacing w:val="-2"/>
          <w:sz w:val="22"/>
          <w:szCs w:val="22"/>
        </w:rPr>
        <w:t>4.1</w:t>
      </w:r>
      <w:r w:rsidRPr="00153F61">
        <w:rPr>
          <w:rFonts w:ascii="Arial" w:eastAsia="Batang" w:hAnsi="Arial" w:cs="Arial"/>
          <w:spacing w:val="-2"/>
          <w:sz w:val="22"/>
          <w:szCs w:val="22"/>
        </w:rPr>
        <w:tab/>
        <w:t xml:space="preserve">Subject to the RHC’s rights to determine a contract and the option to extend, the Contract will commence on </w:t>
      </w:r>
      <w:r w:rsidR="00F90041">
        <w:rPr>
          <w:rFonts w:ascii="Arial" w:eastAsia="Batang" w:hAnsi="Arial" w:cs="Arial"/>
          <w:spacing w:val="-2"/>
          <w:sz w:val="22"/>
          <w:szCs w:val="22"/>
        </w:rPr>
        <w:t>24</w:t>
      </w:r>
      <w:r w:rsidR="00153F61" w:rsidRPr="00153F61">
        <w:rPr>
          <w:rFonts w:ascii="Arial" w:eastAsia="Batang" w:hAnsi="Arial" w:cs="Arial"/>
          <w:spacing w:val="-2"/>
          <w:sz w:val="22"/>
          <w:szCs w:val="22"/>
          <w:vertAlign w:val="superscript"/>
        </w:rPr>
        <w:t xml:space="preserve">th </w:t>
      </w:r>
      <w:r w:rsidR="00153F61" w:rsidRPr="00153F61">
        <w:rPr>
          <w:rFonts w:ascii="Arial" w:eastAsia="Batang" w:hAnsi="Arial" w:cs="Arial"/>
          <w:spacing w:val="-2"/>
          <w:sz w:val="22"/>
          <w:szCs w:val="22"/>
        </w:rPr>
        <w:t>July</w:t>
      </w:r>
      <w:r w:rsidRPr="00153F61">
        <w:rPr>
          <w:rFonts w:ascii="Arial" w:eastAsia="Batang" w:hAnsi="Arial" w:cs="Arial"/>
          <w:spacing w:val="-2"/>
          <w:sz w:val="22"/>
          <w:szCs w:val="22"/>
        </w:rPr>
        <w:t xml:space="preserve"> 2024 and end on </w:t>
      </w:r>
      <w:r w:rsidR="00153F61" w:rsidRPr="00153F61">
        <w:rPr>
          <w:rFonts w:ascii="Arial" w:eastAsia="Batang" w:hAnsi="Arial" w:cs="Arial"/>
          <w:spacing w:val="-2"/>
          <w:sz w:val="22"/>
          <w:szCs w:val="22"/>
        </w:rPr>
        <w:t>23</w:t>
      </w:r>
      <w:r w:rsidR="00153F61" w:rsidRPr="00153F61">
        <w:rPr>
          <w:rFonts w:ascii="Arial" w:eastAsia="Batang" w:hAnsi="Arial" w:cs="Arial"/>
          <w:spacing w:val="-2"/>
          <w:sz w:val="22"/>
          <w:szCs w:val="22"/>
          <w:vertAlign w:val="superscript"/>
        </w:rPr>
        <w:t>rd</w:t>
      </w:r>
      <w:r w:rsidR="00153F61" w:rsidRPr="00153F61">
        <w:rPr>
          <w:rFonts w:ascii="Arial" w:eastAsia="Batang" w:hAnsi="Arial" w:cs="Arial"/>
          <w:spacing w:val="-2"/>
          <w:sz w:val="22"/>
          <w:szCs w:val="22"/>
        </w:rPr>
        <w:t xml:space="preserve"> July</w:t>
      </w:r>
      <w:r w:rsidRPr="00153F61">
        <w:rPr>
          <w:rFonts w:ascii="Arial" w:eastAsia="Batang" w:hAnsi="Arial" w:cs="Arial"/>
          <w:spacing w:val="-2"/>
          <w:sz w:val="22"/>
          <w:szCs w:val="22"/>
        </w:rPr>
        <w:t xml:space="preserve"> 202</w:t>
      </w:r>
      <w:r w:rsidR="00153F61" w:rsidRPr="00153F61">
        <w:rPr>
          <w:rFonts w:ascii="Arial" w:eastAsia="Batang" w:hAnsi="Arial" w:cs="Arial"/>
          <w:spacing w:val="-2"/>
          <w:sz w:val="22"/>
          <w:szCs w:val="22"/>
        </w:rPr>
        <w:t>7</w:t>
      </w:r>
      <w:r w:rsidRPr="00153F61">
        <w:rPr>
          <w:rFonts w:ascii="Arial" w:eastAsia="Batang" w:hAnsi="Arial" w:cs="Arial"/>
          <w:spacing w:val="-2"/>
          <w:sz w:val="22"/>
          <w:szCs w:val="22"/>
        </w:rPr>
        <w:t>. With X</w:t>
      </w:r>
      <w:r w:rsidR="00153F61" w:rsidRPr="00153F61">
        <w:rPr>
          <w:rFonts w:ascii="Arial" w:eastAsia="Batang" w:hAnsi="Arial" w:cs="Arial"/>
          <w:spacing w:val="-2"/>
          <w:sz w:val="22"/>
          <w:szCs w:val="22"/>
        </w:rPr>
        <w:t xml:space="preserve"> 2</w:t>
      </w:r>
      <w:r w:rsidRPr="00153F61">
        <w:rPr>
          <w:rFonts w:ascii="Arial" w:eastAsia="Batang" w:hAnsi="Arial" w:cs="Arial"/>
          <w:spacing w:val="-2"/>
          <w:sz w:val="22"/>
          <w:szCs w:val="22"/>
        </w:rPr>
        <w:t xml:space="preserve"> </w:t>
      </w:r>
      <w:r w:rsidR="00153F61" w:rsidRPr="00153F61">
        <w:rPr>
          <w:rFonts w:ascii="Arial" w:eastAsia="Batang" w:hAnsi="Arial" w:cs="Arial"/>
          <w:spacing w:val="-2"/>
          <w:sz w:val="22"/>
          <w:szCs w:val="22"/>
        </w:rPr>
        <w:t>(</w:t>
      </w:r>
      <w:r w:rsidRPr="00153F61">
        <w:rPr>
          <w:rFonts w:ascii="Arial" w:eastAsia="Batang" w:hAnsi="Arial" w:cs="Arial"/>
          <w:spacing w:val="-2"/>
          <w:sz w:val="22"/>
          <w:szCs w:val="22"/>
        </w:rPr>
        <w:t>1 Year Option</w:t>
      </w:r>
      <w:r w:rsidR="00153F61" w:rsidRPr="00153F61">
        <w:rPr>
          <w:rFonts w:ascii="Arial" w:eastAsia="Batang" w:hAnsi="Arial" w:cs="Arial"/>
          <w:spacing w:val="-2"/>
          <w:sz w:val="22"/>
          <w:szCs w:val="22"/>
        </w:rPr>
        <w:t>s)</w:t>
      </w:r>
      <w:r w:rsidRPr="00153F61">
        <w:rPr>
          <w:rFonts w:ascii="Arial" w:eastAsia="Batang" w:hAnsi="Arial" w:cs="Arial"/>
          <w:spacing w:val="-2"/>
          <w:sz w:val="22"/>
          <w:szCs w:val="22"/>
        </w:rPr>
        <w:t xml:space="preserve"> to </w:t>
      </w:r>
      <w:r w:rsidR="00153F61" w:rsidRPr="00153F61">
        <w:rPr>
          <w:rFonts w:ascii="Arial" w:eastAsia="Batang" w:hAnsi="Arial" w:cs="Arial"/>
          <w:spacing w:val="-2"/>
          <w:sz w:val="22"/>
          <w:szCs w:val="22"/>
        </w:rPr>
        <w:t>23</w:t>
      </w:r>
      <w:r w:rsidR="00153F61" w:rsidRPr="00153F61">
        <w:rPr>
          <w:rFonts w:ascii="Arial" w:eastAsia="Batang" w:hAnsi="Arial" w:cs="Arial"/>
          <w:spacing w:val="-2"/>
          <w:sz w:val="22"/>
          <w:szCs w:val="22"/>
          <w:vertAlign w:val="superscript"/>
        </w:rPr>
        <w:t>rd</w:t>
      </w:r>
      <w:r w:rsidR="00153F61" w:rsidRPr="00153F61">
        <w:rPr>
          <w:rFonts w:ascii="Arial" w:eastAsia="Batang" w:hAnsi="Arial" w:cs="Arial"/>
          <w:spacing w:val="-2"/>
          <w:sz w:val="22"/>
          <w:szCs w:val="22"/>
        </w:rPr>
        <w:t xml:space="preserve"> July</w:t>
      </w:r>
      <w:r w:rsidRPr="00153F61">
        <w:rPr>
          <w:rFonts w:ascii="Arial" w:eastAsia="Batang" w:hAnsi="Arial" w:cs="Arial"/>
          <w:spacing w:val="-2"/>
          <w:sz w:val="22"/>
          <w:szCs w:val="22"/>
        </w:rPr>
        <w:t xml:space="preserve"> 202</w:t>
      </w:r>
      <w:r w:rsidR="00153F61" w:rsidRPr="00153F61">
        <w:rPr>
          <w:rFonts w:ascii="Arial" w:eastAsia="Batang" w:hAnsi="Arial" w:cs="Arial"/>
          <w:spacing w:val="-2"/>
          <w:sz w:val="22"/>
          <w:szCs w:val="22"/>
        </w:rPr>
        <w:t>9</w:t>
      </w:r>
      <w:r w:rsidRPr="00153F61">
        <w:rPr>
          <w:rFonts w:ascii="Arial" w:eastAsia="Batang" w:hAnsi="Arial" w:cs="Arial"/>
          <w:spacing w:val="-2"/>
          <w:sz w:val="22"/>
          <w:szCs w:val="22"/>
        </w:rPr>
        <w:t>.</w:t>
      </w:r>
    </w:p>
    <w:p w14:paraId="42ADE11B" w14:textId="77777777" w:rsidR="006720BF" w:rsidRPr="006720BF" w:rsidRDefault="006720BF" w:rsidP="006720BF">
      <w:pPr>
        <w:tabs>
          <w:tab w:val="left" w:pos="-1440"/>
          <w:tab w:val="left" w:pos="-720"/>
          <w:tab w:val="left" w:pos="0"/>
        </w:tabs>
        <w:suppressAutoHyphens/>
        <w:spacing w:line="240" w:lineRule="exact"/>
        <w:jc w:val="both"/>
        <w:rPr>
          <w:rFonts w:ascii="Arial" w:eastAsia="Batang" w:hAnsi="Arial" w:cs="Arial"/>
          <w:color w:val="FF0000"/>
          <w:spacing w:val="-2"/>
          <w:sz w:val="22"/>
          <w:szCs w:val="22"/>
        </w:rPr>
      </w:pPr>
    </w:p>
    <w:p w14:paraId="23A199CF" w14:textId="77777777" w:rsidR="006720BF" w:rsidRPr="006720BF" w:rsidRDefault="006720BF" w:rsidP="00EF235C">
      <w:pPr>
        <w:jc w:val="both"/>
        <w:rPr>
          <w:rFonts w:ascii="Arial" w:hAnsi="Arial" w:cs="Arial"/>
          <w:b/>
          <w:color w:val="FF0000"/>
          <w:sz w:val="22"/>
          <w:szCs w:val="22"/>
          <w:lang w:eastAsia="en-GB"/>
        </w:rPr>
      </w:pPr>
      <w:r w:rsidRPr="006720BF">
        <w:rPr>
          <w:rFonts w:ascii="Arial" w:hAnsi="Arial" w:cs="Arial"/>
          <w:b/>
          <w:sz w:val="22"/>
          <w:szCs w:val="22"/>
          <w:lang w:eastAsia="en-GB"/>
        </w:rPr>
        <w:t>5.</w:t>
      </w:r>
      <w:r w:rsidRPr="006720BF">
        <w:rPr>
          <w:rFonts w:ascii="Arial" w:hAnsi="Arial" w:cs="Arial"/>
          <w:b/>
          <w:sz w:val="22"/>
          <w:szCs w:val="22"/>
          <w:lang w:eastAsia="en-GB"/>
        </w:rPr>
        <w:tab/>
        <w:t>PRICING</w:t>
      </w:r>
    </w:p>
    <w:p w14:paraId="09965B3E" w14:textId="77777777" w:rsidR="006720BF" w:rsidRPr="006720BF" w:rsidRDefault="006720BF" w:rsidP="006720BF">
      <w:pPr>
        <w:jc w:val="both"/>
        <w:rPr>
          <w:rFonts w:ascii="Arial" w:hAnsi="Arial" w:cs="Arial"/>
          <w:sz w:val="22"/>
          <w:szCs w:val="22"/>
        </w:rPr>
      </w:pPr>
    </w:p>
    <w:p w14:paraId="6837001C" w14:textId="48C6DBE9" w:rsidR="006720BF" w:rsidRPr="006720BF" w:rsidRDefault="006720BF" w:rsidP="006720BF">
      <w:pPr>
        <w:jc w:val="both"/>
        <w:rPr>
          <w:rFonts w:ascii="Arial" w:hAnsi="Arial" w:cs="Arial"/>
          <w:color w:val="FF0000"/>
          <w:sz w:val="22"/>
          <w:szCs w:val="22"/>
        </w:rPr>
      </w:pPr>
      <w:r w:rsidRPr="006720BF">
        <w:rPr>
          <w:rFonts w:ascii="Arial" w:hAnsi="Arial" w:cs="Arial"/>
          <w:sz w:val="22"/>
          <w:szCs w:val="22"/>
        </w:rPr>
        <w:t>5.1</w:t>
      </w:r>
      <w:r w:rsidRPr="006720BF">
        <w:rPr>
          <w:rFonts w:ascii="Arial" w:hAnsi="Arial" w:cs="Arial"/>
          <w:sz w:val="22"/>
          <w:szCs w:val="22"/>
        </w:rPr>
        <w:tab/>
        <w:t xml:space="preserve">In order to facilitate the comparison of tenders, the prices quoted for the works must be in strict accordance with the pricing </w:t>
      </w:r>
      <w:r w:rsidRPr="00DB31D6">
        <w:rPr>
          <w:rFonts w:ascii="Arial" w:hAnsi="Arial" w:cs="Arial"/>
          <w:sz w:val="22"/>
          <w:szCs w:val="22"/>
        </w:rPr>
        <w:t xml:space="preserve">pages at </w:t>
      </w:r>
      <w:r w:rsidR="00F90041" w:rsidRPr="00DB31D6">
        <w:rPr>
          <w:rFonts w:ascii="Arial" w:hAnsi="Arial" w:cs="Arial"/>
          <w:sz w:val="22"/>
          <w:szCs w:val="22"/>
        </w:rPr>
        <w:t xml:space="preserve">Appendix 2 to ITT - </w:t>
      </w:r>
      <w:r w:rsidRPr="00DB31D6">
        <w:rPr>
          <w:rFonts w:ascii="Arial" w:hAnsi="Arial" w:cs="Arial"/>
          <w:sz w:val="22"/>
          <w:szCs w:val="22"/>
        </w:rPr>
        <w:t>Schedule 1,</w:t>
      </w:r>
      <w:r w:rsidRPr="006720BF">
        <w:rPr>
          <w:rFonts w:ascii="Arial" w:hAnsi="Arial" w:cs="Arial"/>
          <w:sz w:val="22"/>
          <w:szCs w:val="22"/>
        </w:rPr>
        <w:t xml:space="preserve"> </w:t>
      </w:r>
      <w:r w:rsidRPr="006720BF">
        <w:rPr>
          <w:rFonts w:ascii="Arial" w:hAnsi="Arial" w:cs="Arial"/>
          <w:b/>
          <w:sz w:val="22"/>
          <w:szCs w:val="22"/>
        </w:rPr>
        <w:t>all prices must be in £ pounds and pence</w:t>
      </w:r>
      <w:r w:rsidRPr="006720BF">
        <w:rPr>
          <w:rFonts w:ascii="Arial" w:hAnsi="Arial" w:cs="Arial"/>
          <w:sz w:val="22"/>
          <w:szCs w:val="22"/>
        </w:rPr>
        <w:t>.</w:t>
      </w:r>
    </w:p>
    <w:p w14:paraId="210C20EB" w14:textId="77777777" w:rsidR="006720BF" w:rsidRPr="006720BF" w:rsidRDefault="006720BF" w:rsidP="006720BF">
      <w:pPr>
        <w:jc w:val="both"/>
        <w:rPr>
          <w:rFonts w:ascii="Arial" w:hAnsi="Arial" w:cs="Arial"/>
          <w:color w:val="FF0000"/>
          <w:sz w:val="22"/>
          <w:szCs w:val="22"/>
        </w:rPr>
      </w:pPr>
    </w:p>
    <w:p w14:paraId="69579CAD" w14:textId="106AC80C" w:rsidR="006720BF" w:rsidRPr="006720BF" w:rsidRDefault="006720BF" w:rsidP="006720BF">
      <w:pPr>
        <w:jc w:val="both"/>
        <w:rPr>
          <w:rFonts w:ascii="Arial" w:hAnsi="Arial" w:cs="Arial"/>
          <w:sz w:val="22"/>
          <w:szCs w:val="22"/>
        </w:rPr>
      </w:pPr>
      <w:r w:rsidRPr="006720BF">
        <w:rPr>
          <w:rFonts w:ascii="Arial" w:hAnsi="Arial" w:cs="Arial"/>
          <w:sz w:val="22"/>
          <w:szCs w:val="22"/>
        </w:rPr>
        <w:t>5.2</w:t>
      </w:r>
      <w:r w:rsidRPr="006720BF">
        <w:rPr>
          <w:rFonts w:ascii="Arial" w:hAnsi="Arial" w:cs="Arial"/>
          <w:sz w:val="22"/>
          <w:szCs w:val="22"/>
        </w:rPr>
        <w:tab/>
      </w:r>
      <w:r w:rsidRPr="006720BF">
        <w:rPr>
          <w:rFonts w:ascii="Arial" w:eastAsia="Batang" w:hAnsi="Arial" w:cs="Arial"/>
          <w:sz w:val="22"/>
          <w:szCs w:val="22"/>
        </w:rPr>
        <w:t xml:space="preserve">Tenderers are to quote </w:t>
      </w:r>
      <w:r w:rsidRPr="006720BF">
        <w:rPr>
          <w:rFonts w:ascii="Arial" w:hAnsi="Arial" w:cs="Arial"/>
          <w:sz w:val="22"/>
          <w:szCs w:val="22"/>
        </w:rPr>
        <w:t xml:space="preserve">FIRM prices (i.e. not subject to variation in any respect). Tender prices shall remain extant from the date shown on the </w:t>
      </w:r>
      <w:r w:rsidR="00DB31D6">
        <w:rPr>
          <w:rFonts w:ascii="Arial" w:hAnsi="Arial" w:cs="Arial"/>
          <w:sz w:val="22"/>
          <w:szCs w:val="22"/>
        </w:rPr>
        <w:t>FORM OF TENDER</w:t>
      </w:r>
      <w:r w:rsidRPr="006720BF">
        <w:rPr>
          <w:rFonts w:ascii="Arial" w:hAnsi="Arial" w:cs="Arial"/>
          <w:sz w:val="22"/>
          <w:szCs w:val="22"/>
        </w:rPr>
        <w:t xml:space="preserve"> (Annex A) to the letting of any possible future Contract. </w:t>
      </w:r>
    </w:p>
    <w:p w14:paraId="612299B9" w14:textId="77777777" w:rsidR="006720BF" w:rsidRPr="006720BF" w:rsidRDefault="006720BF" w:rsidP="006720BF">
      <w:pPr>
        <w:jc w:val="both"/>
        <w:rPr>
          <w:rFonts w:ascii="Arial" w:eastAsia="Batang" w:hAnsi="Arial" w:cs="Arial"/>
          <w:b/>
          <w:sz w:val="22"/>
          <w:szCs w:val="22"/>
        </w:rPr>
      </w:pPr>
    </w:p>
    <w:p w14:paraId="0770383C" w14:textId="77777777" w:rsidR="006720BF" w:rsidRPr="006720BF" w:rsidRDefault="006720BF" w:rsidP="006720BF">
      <w:pPr>
        <w:jc w:val="both"/>
        <w:rPr>
          <w:rFonts w:ascii="Arial" w:eastAsia="Batang" w:hAnsi="Arial" w:cs="Arial"/>
          <w:color w:val="000000"/>
          <w:sz w:val="22"/>
          <w:szCs w:val="22"/>
        </w:rPr>
      </w:pPr>
      <w:r w:rsidRPr="006720BF">
        <w:rPr>
          <w:rFonts w:ascii="Arial" w:eastAsia="Batang" w:hAnsi="Arial" w:cs="Arial"/>
          <w:b/>
          <w:sz w:val="22"/>
          <w:szCs w:val="22"/>
        </w:rPr>
        <w:t>6.</w:t>
      </w:r>
      <w:r w:rsidRPr="006720BF">
        <w:rPr>
          <w:rFonts w:ascii="Arial" w:eastAsia="Batang" w:hAnsi="Arial" w:cs="Arial"/>
          <w:b/>
          <w:sz w:val="22"/>
          <w:szCs w:val="22"/>
        </w:rPr>
        <w:tab/>
        <w:t>LEAD IN</w:t>
      </w:r>
    </w:p>
    <w:p w14:paraId="772A0A18" w14:textId="77777777" w:rsidR="006720BF" w:rsidRPr="006720BF" w:rsidRDefault="006720BF" w:rsidP="006720BF">
      <w:pPr>
        <w:jc w:val="both"/>
        <w:rPr>
          <w:rFonts w:ascii="Arial" w:eastAsia="Batang" w:hAnsi="Arial" w:cs="Arial"/>
          <w:spacing w:val="-2"/>
          <w:sz w:val="22"/>
          <w:szCs w:val="22"/>
        </w:rPr>
      </w:pPr>
    </w:p>
    <w:p w14:paraId="22D232AE" w14:textId="77777777" w:rsidR="006720BF" w:rsidRPr="006720BF" w:rsidRDefault="006720BF" w:rsidP="006720BF">
      <w:pPr>
        <w:jc w:val="both"/>
        <w:rPr>
          <w:rFonts w:ascii="Arial" w:eastAsia="Batang" w:hAnsi="Arial" w:cs="Arial"/>
          <w:spacing w:val="-2"/>
          <w:sz w:val="22"/>
          <w:szCs w:val="22"/>
        </w:rPr>
      </w:pPr>
      <w:r w:rsidRPr="006720BF">
        <w:rPr>
          <w:rFonts w:ascii="Arial" w:eastAsia="Batang" w:hAnsi="Arial" w:cs="Arial"/>
          <w:spacing w:val="-2"/>
          <w:sz w:val="22"/>
          <w:szCs w:val="22"/>
        </w:rPr>
        <w:t>6.1</w:t>
      </w:r>
      <w:r w:rsidRPr="006720BF">
        <w:rPr>
          <w:rFonts w:ascii="Arial" w:eastAsia="Batang" w:hAnsi="Arial" w:cs="Arial"/>
          <w:spacing w:val="-2"/>
          <w:sz w:val="22"/>
          <w:szCs w:val="22"/>
        </w:rPr>
        <w:tab/>
        <w:t xml:space="preserve">It is anticipated that the successful Tenderer will have a minimum lead-in period of 10 days so that full and complete responsibility for the task can be assumed by the date stated in the Contract.  </w:t>
      </w:r>
    </w:p>
    <w:p w14:paraId="74EF0FB4" w14:textId="77777777" w:rsidR="006720BF" w:rsidRDefault="006720BF" w:rsidP="006720BF">
      <w:pPr>
        <w:jc w:val="both"/>
        <w:rPr>
          <w:rFonts w:ascii="Arial" w:eastAsia="Batang" w:hAnsi="Arial" w:cs="Arial"/>
          <w:sz w:val="22"/>
          <w:szCs w:val="22"/>
        </w:rPr>
      </w:pPr>
    </w:p>
    <w:p w14:paraId="26601FFF" w14:textId="77777777" w:rsidR="00153F61" w:rsidRPr="006720BF" w:rsidRDefault="00153F61" w:rsidP="006720BF">
      <w:pPr>
        <w:jc w:val="both"/>
        <w:rPr>
          <w:rFonts w:ascii="Arial" w:eastAsia="Batang" w:hAnsi="Arial" w:cs="Arial"/>
          <w:sz w:val="22"/>
          <w:szCs w:val="22"/>
        </w:rPr>
      </w:pPr>
    </w:p>
    <w:p w14:paraId="123A6C12" w14:textId="77777777" w:rsidR="006720BF" w:rsidRPr="006720BF" w:rsidRDefault="006720BF" w:rsidP="006720BF">
      <w:pPr>
        <w:jc w:val="both"/>
        <w:rPr>
          <w:rFonts w:ascii="Arial" w:eastAsia="Batang" w:hAnsi="Arial" w:cs="Arial"/>
          <w:spacing w:val="-2"/>
          <w:sz w:val="22"/>
          <w:szCs w:val="22"/>
        </w:rPr>
      </w:pPr>
      <w:r w:rsidRPr="006720BF">
        <w:rPr>
          <w:rFonts w:ascii="Arial" w:eastAsia="Batang" w:hAnsi="Arial" w:cs="Arial"/>
          <w:b/>
          <w:spacing w:val="-2"/>
          <w:sz w:val="22"/>
          <w:szCs w:val="22"/>
        </w:rPr>
        <w:lastRenderedPageBreak/>
        <w:t>7.</w:t>
      </w:r>
      <w:r w:rsidRPr="006720BF">
        <w:rPr>
          <w:rFonts w:ascii="Arial" w:eastAsia="Batang" w:hAnsi="Arial" w:cs="Arial"/>
          <w:b/>
          <w:spacing w:val="-2"/>
          <w:sz w:val="22"/>
          <w:szCs w:val="22"/>
        </w:rPr>
        <w:tab/>
        <w:t>UNDERSTANDING THE REQUIREMENT</w:t>
      </w:r>
      <w:r w:rsidRPr="006720BF">
        <w:rPr>
          <w:rFonts w:ascii="Arial" w:eastAsia="Batang" w:hAnsi="Arial" w:cs="Arial"/>
          <w:spacing w:val="-2"/>
          <w:sz w:val="22"/>
          <w:szCs w:val="22"/>
        </w:rPr>
        <w:t xml:space="preserve"> </w:t>
      </w:r>
    </w:p>
    <w:p w14:paraId="6650B5CB" w14:textId="77777777" w:rsidR="006720BF" w:rsidRPr="006720BF" w:rsidRDefault="006720BF" w:rsidP="006720BF">
      <w:pPr>
        <w:jc w:val="both"/>
        <w:rPr>
          <w:rFonts w:ascii="Arial" w:eastAsia="Batang" w:hAnsi="Arial" w:cs="Arial"/>
          <w:spacing w:val="-2"/>
          <w:sz w:val="22"/>
          <w:szCs w:val="22"/>
        </w:rPr>
      </w:pPr>
    </w:p>
    <w:p w14:paraId="415B22FC" w14:textId="3BFB9CA2" w:rsidR="006720BF" w:rsidRPr="006720BF" w:rsidRDefault="006720BF" w:rsidP="006720BF">
      <w:pPr>
        <w:jc w:val="both"/>
        <w:rPr>
          <w:rFonts w:ascii="Arial" w:hAnsi="Arial" w:cs="Arial"/>
          <w:snapToGrid w:val="0"/>
          <w:sz w:val="22"/>
          <w:szCs w:val="22"/>
          <w:lang w:val="en-US"/>
        </w:rPr>
      </w:pPr>
      <w:r w:rsidRPr="006720BF">
        <w:rPr>
          <w:rFonts w:ascii="Arial" w:hAnsi="Arial" w:cs="Arial"/>
          <w:snapToGrid w:val="0"/>
          <w:sz w:val="22"/>
          <w:szCs w:val="22"/>
          <w:lang w:val="en-US"/>
        </w:rPr>
        <w:t>7.1</w:t>
      </w:r>
      <w:r w:rsidRPr="006720BF">
        <w:rPr>
          <w:rFonts w:ascii="Arial" w:hAnsi="Arial" w:cs="Arial"/>
          <w:snapToGrid w:val="0"/>
          <w:sz w:val="22"/>
          <w:szCs w:val="22"/>
          <w:lang w:val="en-US"/>
        </w:rPr>
        <w:tab/>
      </w:r>
      <w:r w:rsidRPr="0043594A">
        <w:rPr>
          <w:rFonts w:ascii="Arial" w:hAnsi="Arial" w:cs="Arial"/>
          <w:snapToGrid w:val="0"/>
          <w:sz w:val="22"/>
          <w:szCs w:val="22"/>
          <w:lang w:val="en-US"/>
        </w:rPr>
        <w:t xml:space="preserve">Tenderers are invited to contact the Senior Procurement Officer (David Williams) by email to </w:t>
      </w:r>
      <w:hyperlink r:id="rId13" w:history="1">
        <w:r w:rsidRPr="0043594A">
          <w:rPr>
            <w:rFonts w:ascii="Arial" w:hAnsi="Arial" w:cs="Arial"/>
            <w:snapToGrid w:val="0"/>
            <w:color w:val="0000FF"/>
            <w:sz w:val="22"/>
            <w:szCs w:val="22"/>
            <w:u w:val="single"/>
            <w:lang w:val="en-US"/>
          </w:rPr>
          <w:t>david.williams@chelsea-pensioners.org.uk</w:t>
        </w:r>
      </w:hyperlink>
      <w:r w:rsidRPr="0043594A">
        <w:rPr>
          <w:rFonts w:ascii="Arial" w:hAnsi="Arial" w:cs="Arial"/>
          <w:snapToGrid w:val="0"/>
          <w:sz w:val="22"/>
          <w:szCs w:val="22"/>
          <w:lang w:val="en-US"/>
        </w:rPr>
        <w:t xml:space="preserve"> to confirm </w:t>
      </w:r>
      <w:r w:rsidR="0043594A" w:rsidRPr="0043594A">
        <w:rPr>
          <w:rFonts w:ascii="Arial" w:hAnsi="Arial" w:cs="Arial"/>
          <w:snapToGrid w:val="0"/>
          <w:sz w:val="22"/>
          <w:szCs w:val="22"/>
          <w:lang w:val="en-US"/>
        </w:rPr>
        <w:t xml:space="preserve">your </w:t>
      </w:r>
      <w:r w:rsidRPr="0043594A">
        <w:rPr>
          <w:rFonts w:ascii="Arial" w:hAnsi="Arial" w:cs="Arial"/>
          <w:snapToGrid w:val="0"/>
          <w:sz w:val="22"/>
          <w:szCs w:val="22"/>
          <w:lang w:val="en-US"/>
        </w:rPr>
        <w:t xml:space="preserve">attendance on the </w:t>
      </w:r>
      <w:r w:rsidR="0043594A" w:rsidRPr="0043594A">
        <w:rPr>
          <w:rFonts w:ascii="Arial" w:hAnsi="Arial" w:cs="Arial"/>
          <w:snapToGrid w:val="0"/>
          <w:sz w:val="22"/>
          <w:szCs w:val="22"/>
          <w:lang w:val="en-US"/>
        </w:rPr>
        <w:t xml:space="preserve">RHC </w:t>
      </w:r>
      <w:r w:rsidRPr="0043594A">
        <w:rPr>
          <w:rFonts w:ascii="Arial" w:hAnsi="Arial" w:cs="Arial"/>
          <w:snapToGrid w:val="0"/>
          <w:sz w:val="22"/>
          <w:szCs w:val="22"/>
          <w:lang w:val="en-US"/>
        </w:rPr>
        <w:t>site visit</w:t>
      </w:r>
      <w:r w:rsidR="0043594A" w:rsidRPr="0043594A">
        <w:rPr>
          <w:rFonts w:ascii="Arial" w:hAnsi="Arial" w:cs="Arial"/>
          <w:snapToGrid w:val="0"/>
          <w:sz w:val="22"/>
          <w:szCs w:val="22"/>
          <w:lang w:val="en-US"/>
        </w:rPr>
        <w:t xml:space="preserve">. Please inform the RHC </w:t>
      </w:r>
      <w:r w:rsidR="0043594A" w:rsidRPr="0043594A">
        <w:rPr>
          <w:rFonts w:ascii="Arial" w:hAnsi="Arial" w:cs="Arial"/>
          <w:b/>
          <w:bCs/>
          <w:snapToGrid w:val="0"/>
          <w:sz w:val="22"/>
          <w:szCs w:val="22"/>
          <w:lang w:val="en-US"/>
        </w:rPr>
        <w:t>no later than</w:t>
      </w:r>
      <w:r w:rsidRPr="0043594A">
        <w:rPr>
          <w:rFonts w:ascii="Arial" w:hAnsi="Arial" w:cs="Arial"/>
          <w:b/>
          <w:bCs/>
          <w:snapToGrid w:val="0"/>
          <w:sz w:val="22"/>
          <w:szCs w:val="22"/>
          <w:lang w:val="en-US"/>
        </w:rPr>
        <w:t xml:space="preserve"> </w:t>
      </w:r>
      <w:r w:rsidR="0043594A" w:rsidRPr="0043594A">
        <w:rPr>
          <w:rFonts w:ascii="Arial" w:hAnsi="Arial" w:cs="Arial"/>
          <w:b/>
          <w:bCs/>
          <w:snapToGrid w:val="0"/>
          <w:sz w:val="22"/>
          <w:szCs w:val="22"/>
          <w:lang w:val="en-US"/>
        </w:rPr>
        <w:t>Friday 12</w:t>
      </w:r>
      <w:r w:rsidR="0043594A" w:rsidRPr="0043594A">
        <w:rPr>
          <w:rFonts w:ascii="Arial" w:hAnsi="Arial" w:cs="Arial"/>
          <w:b/>
          <w:bCs/>
          <w:snapToGrid w:val="0"/>
          <w:sz w:val="22"/>
          <w:szCs w:val="22"/>
          <w:vertAlign w:val="superscript"/>
          <w:lang w:val="en-US"/>
        </w:rPr>
        <w:t>th</w:t>
      </w:r>
      <w:r w:rsidR="0043594A" w:rsidRPr="0043594A">
        <w:rPr>
          <w:rFonts w:ascii="Arial" w:hAnsi="Arial" w:cs="Arial"/>
          <w:b/>
          <w:bCs/>
          <w:snapToGrid w:val="0"/>
          <w:sz w:val="22"/>
          <w:szCs w:val="22"/>
          <w:lang w:val="en-US"/>
        </w:rPr>
        <w:t xml:space="preserve"> January 2024</w:t>
      </w:r>
      <w:r w:rsidR="0043594A" w:rsidRPr="0043594A">
        <w:rPr>
          <w:rFonts w:ascii="Arial" w:hAnsi="Arial" w:cs="Arial"/>
          <w:snapToGrid w:val="0"/>
          <w:sz w:val="22"/>
          <w:szCs w:val="22"/>
          <w:lang w:val="en-US"/>
        </w:rPr>
        <w:t xml:space="preserve"> </w:t>
      </w:r>
      <w:r w:rsidRPr="0043594A">
        <w:rPr>
          <w:rFonts w:ascii="Arial" w:hAnsi="Arial" w:cs="Arial"/>
          <w:b/>
          <w:bCs/>
          <w:snapToGrid w:val="0"/>
          <w:sz w:val="22"/>
          <w:szCs w:val="22"/>
          <w:lang w:val="en-US"/>
        </w:rPr>
        <w:t>1000Hrs</w:t>
      </w:r>
      <w:r w:rsidRPr="0043594A">
        <w:rPr>
          <w:rFonts w:ascii="Arial" w:hAnsi="Arial" w:cs="Arial"/>
          <w:snapToGrid w:val="0"/>
          <w:sz w:val="22"/>
          <w:szCs w:val="22"/>
          <w:lang w:val="en-US"/>
        </w:rPr>
        <w:t xml:space="preserve">.  The purpose of the meeting is to give Tenderers a better understanding of the Commercial and Technical aspects of this Contract particularly regarding the Pricing, the </w:t>
      </w:r>
      <w:r w:rsidR="0043594A" w:rsidRPr="0043594A">
        <w:rPr>
          <w:rFonts w:ascii="Arial" w:hAnsi="Arial" w:cs="Arial"/>
          <w:snapToGrid w:val="0"/>
          <w:sz w:val="22"/>
          <w:szCs w:val="22"/>
          <w:lang w:val="en-US"/>
        </w:rPr>
        <w:t>requirement,</w:t>
      </w:r>
      <w:r w:rsidRPr="0043594A">
        <w:rPr>
          <w:rFonts w:ascii="Arial" w:hAnsi="Arial" w:cs="Arial"/>
          <w:snapToGrid w:val="0"/>
          <w:sz w:val="22"/>
          <w:szCs w:val="22"/>
          <w:lang w:val="en-US"/>
        </w:rPr>
        <w:t xml:space="preserve"> and the Tender process in general. All interested suppliers </w:t>
      </w:r>
      <w:r w:rsidR="0043594A" w:rsidRPr="0043594A">
        <w:rPr>
          <w:rFonts w:ascii="Arial" w:hAnsi="Arial" w:cs="Arial"/>
          <w:b/>
          <w:bCs/>
          <w:snapToGrid w:val="0"/>
          <w:sz w:val="22"/>
          <w:szCs w:val="22"/>
          <w:lang w:val="en-US"/>
        </w:rPr>
        <w:t>Must</w:t>
      </w:r>
      <w:r w:rsidRPr="0043594A">
        <w:rPr>
          <w:rFonts w:ascii="Arial" w:hAnsi="Arial" w:cs="Arial"/>
          <w:snapToGrid w:val="0"/>
          <w:sz w:val="22"/>
          <w:szCs w:val="22"/>
          <w:lang w:val="en-US"/>
        </w:rPr>
        <w:t xml:space="preserve"> be </w:t>
      </w:r>
      <w:r w:rsidR="0043594A" w:rsidRPr="0043594A">
        <w:rPr>
          <w:rFonts w:ascii="Arial" w:hAnsi="Arial" w:cs="Arial"/>
          <w:snapToGrid w:val="0"/>
          <w:sz w:val="22"/>
          <w:szCs w:val="22"/>
          <w:lang w:val="en-US"/>
        </w:rPr>
        <w:t>represented</w:t>
      </w:r>
      <w:r w:rsidRPr="0043594A">
        <w:rPr>
          <w:rFonts w:ascii="Arial" w:hAnsi="Arial" w:cs="Arial"/>
          <w:snapToGrid w:val="0"/>
          <w:sz w:val="22"/>
          <w:szCs w:val="22"/>
          <w:lang w:val="en-US"/>
        </w:rPr>
        <w:t xml:space="preserve"> at this visit.</w:t>
      </w:r>
    </w:p>
    <w:p w14:paraId="6059E926" w14:textId="77777777" w:rsidR="006720BF" w:rsidRPr="006720BF" w:rsidRDefault="006720BF" w:rsidP="006720BF">
      <w:pPr>
        <w:jc w:val="both"/>
        <w:rPr>
          <w:rFonts w:ascii="Arial" w:hAnsi="Arial" w:cs="Arial"/>
          <w:snapToGrid w:val="0"/>
          <w:sz w:val="22"/>
          <w:szCs w:val="22"/>
          <w:lang w:val="en-US"/>
        </w:rPr>
      </w:pPr>
      <w:r w:rsidRPr="006720BF">
        <w:rPr>
          <w:rFonts w:ascii="Arial" w:hAnsi="Arial" w:cs="Arial"/>
          <w:snapToGrid w:val="0"/>
          <w:sz w:val="22"/>
          <w:szCs w:val="22"/>
          <w:lang w:val="en-US"/>
        </w:rPr>
        <w:t xml:space="preserve"> </w:t>
      </w:r>
    </w:p>
    <w:p w14:paraId="74523B35" w14:textId="77777777" w:rsidR="006720BF" w:rsidRPr="006720BF" w:rsidRDefault="006720BF" w:rsidP="006720BF">
      <w:pPr>
        <w:jc w:val="both"/>
        <w:rPr>
          <w:rFonts w:ascii="Arial" w:hAnsi="Arial" w:cs="Arial"/>
          <w:snapToGrid w:val="0"/>
          <w:sz w:val="22"/>
          <w:szCs w:val="22"/>
          <w:lang w:val="en-US"/>
        </w:rPr>
      </w:pPr>
      <w:r w:rsidRPr="006720BF">
        <w:rPr>
          <w:rFonts w:ascii="Arial" w:hAnsi="Arial" w:cs="Arial"/>
          <w:snapToGrid w:val="0"/>
          <w:sz w:val="22"/>
          <w:szCs w:val="22"/>
          <w:lang w:val="en-US"/>
        </w:rPr>
        <w:t>7.2</w:t>
      </w:r>
      <w:r w:rsidRPr="006720BF">
        <w:rPr>
          <w:rFonts w:ascii="Arial" w:hAnsi="Arial" w:cs="Arial"/>
          <w:snapToGrid w:val="0"/>
          <w:sz w:val="22"/>
          <w:szCs w:val="22"/>
          <w:lang w:val="en-US"/>
        </w:rPr>
        <w:tab/>
        <w:t>Tenderers are encouraged to take up this opportunity to view the task as it will provide a valuable insight into the site and a greater understanding of the requirements. However, in the event that Tenderers are unable or choose not to attend, the Company accepts that non-attendance is entirely at their own risk and as such the Company shall not seek any redress from the RHC either at the tender stage or following any Contract award due to any lack of knowledge caused by such non-attendance.</w:t>
      </w:r>
    </w:p>
    <w:p w14:paraId="11B64962" w14:textId="77777777" w:rsidR="006720BF" w:rsidRPr="006720BF" w:rsidRDefault="006720BF" w:rsidP="006720BF">
      <w:pPr>
        <w:jc w:val="both"/>
        <w:rPr>
          <w:rFonts w:ascii="Arial" w:hAnsi="Arial" w:cs="Arial"/>
          <w:snapToGrid w:val="0"/>
          <w:sz w:val="22"/>
          <w:szCs w:val="22"/>
          <w:lang w:val="en-US"/>
        </w:rPr>
      </w:pPr>
    </w:p>
    <w:p w14:paraId="1929E216" w14:textId="77777777" w:rsidR="006720BF" w:rsidRPr="006720BF" w:rsidRDefault="006720BF" w:rsidP="006720BF">
      <w:pPr>
        <w:jc w:val="both"/>
        <w:rPr>
          <w:rFonts w:ascii="Arial" w:hAnsi="Arial" w:cs="Arial"/>
          <w:snapToGrid w:val="0"/>
          <w:sz w:val="22"/>
          <w:szCs w:val="22"/>
          <w:lang w:val="en-US"/>
        </w:rPr>
      </w:pPr>
      <w:r w:rsidRPr="006720BF">
        <w:rPr>
          <w:rFonts w:ascii="Arial" w:hAnsi="Arial" w:cs="Arial"/>
          <w:snapToGrid w:val="0"/>
          <w:sz w:val="22"/>
          <w:szCs w:val="22"/>
          <w:lang w:val="en-US"/>
        </w:rPr>
        <w:t>7.3</w:t>
      </w:r>
      <w:r w:rsidRPr="006720BF">
        <w:rPr>
          <w:rFonts w:ascii="Arial" w:hAnsi="Arial" w:cs="Arial"/>
          <w:snapToGrid w:val="0"/>
          <w:sz w:val="22"/>
          <w:szCs w:val="22"/>
          <w:lang w:val="en-US"/>
        </w:rPr>
        <w:tab/>
        <w:t>No other site visits will be arranged other than the date listed at 7.1.</w:t>
      </w:r>
    </w:p>
    <w:p w14:paraId="41F153D8" w14:textId="77777777" w:rsidR="006720BF" w:rsidRPr="006720BF" w:rsidRDefault="006720BF" w:rsidP="006720BF">
      <w:pPr>
        <w:jc w:val="both"/>
        <w:rPr>
          <w:rFonts w:ascii="Arial" w:hAnsi="Arial" w:cs="Arial"/>
          <w:snapToGrid w:val="0"/>
          <w:spacing w:val="-2"/>
          <w:sz w:val="22"/>
          <w:szCs w:val="22"/>
        </w:rPr>
      </w:pPr>
    </w:p>
    <w:p w14:paraId="622A6560" w14:textId="77777777" w:rsidR="006720BF" w:rsidRPr="006720BF" w:rsidRDefault="006720BF" w:rsidP="006720BF">
      <w:pPr>
        <w:jc w:val="both"/>
        <w:rPr>
          <w:rFonts w:ascii="Arial" w:eastAsia="Batang" w:hAnsi="Arial" w:cs="Arial"/>
          <w:color w:val="000000"/>
          <w:sz w:val="22"/>
          <w:szCs w:val="22"/>
        </w:rPr>
      </w:pPr>
      <w:r w:rsidRPr="006720BF">
        <w:rPr>
          <w:rFonts w:ascii="Arial" w:eastAsia="Batang" w:hAnsi="Arial" w:cs="Arial"/>
          <w:b/>
          <w:sz w:val="22"/>
          <w:szCs w:val="22"/>
        </w:rPr>
        <w:t>8.</w:t>
      </w:r>
      <w:r w:rsidRPr="006720BF">
        <w:rPr>
          <w:rFonts w:ascii="Arial" w:eastAsia="Batang" w:hAnsi="Arial" w:cs="Arial"/>
          <w:b/>
          <w:sz w:val="22"/>
          <w:szCs w:val="22"/>
        </w:rPr>
        <w:tab/>
        <w:t>TENDER PROCEDURE</w:t>
      </w:r>
    </w:p>
    <w:p w14:paraId="0F8000E6" w14:textId="77777777" w:rsidR="006720BF" w:rsidRPr="006720BF" w:rsidRDefault="006720BF" w:rsidP="006720BF">
      <w:pPr>
        <w:jc w:val="both"/>
        <w:rPr>
          <w:rFonts w:ascii="Arial" w:eastAsia="Batang" w:hAnsi="Arial" w:cs="Arial"/>
          <w:sz w:val="22"/>
          <w:szCs w:val="22"/>
          <w:u w:val="single"/>
        </w:rPr>
      </w:pPr>
    </w:p>
    <w:p w14:paraId="3CAF360C" w14:textId="77777777" w:rsidR="006720BF" w:rsidRPr="006720BF" w:rsidRDefault="006720BF" w:rsidP="006720BF">
      <w:pPr>
        <w:jc w:val="both"/>
        <w:rPr>
          <w:rFonts w:ascii="Arial" w:eastAsia="Batang" w:hAnsi="Arial" w:cs="Arial"/>
          <w:sz w:val="22"/>
          <w:szCs w:val="22"/>
        </w:rPr>
      </w:pPr>
      <w:r w:rsidRPr="006720BF">
        <w:rPr>
          <w:rFonts w:ascii="Arial" w:eastAsia="Batang" w:hAnsi="Arial" w:cs="Arial"/>
          <w:snapToGrid w:val="0"/>
          <w:sz w:val="22"/>
          <w:szCs w:val="22"/>
        </w:rPr>
        <w:t>8.1</w:t>
      </w:r>
      <w:r w:rsidRPr="006720BF">
        <w:rPr>
          <w:rFonts w:ascii="Arial" w:eastAsia="Batang" w:hAnsi="Arial" w:cs="Arial"/>
          <w:snapToGrid w:val="0"/>
          <w:sz w:val="22"/>
          <w:szCs w:val="22"/>
        </w:rPr>
        <w:tab/>
        <w:t>Tenders must be subject to the Terms and Conditions set out in this document.  Any alterations or amendments to the Terms and/or Conditions of the ITT proposed by Tenderers shall not form part of the resultant Contract unless specifically agreed to in writing by the RHC at the time of the award of the Contract.</w:t>
      </w:r>
    </w:p>
    <w:p w14:paraId="28B93092" w14:textId="77777777" w:rsidR="006720BF" w:rsidRPr="006720BF" w:rsidRDefault="006720BF" w:rsidP="006720BF">
      <w:pPr>
        <w:jc w:val="both"/>
        <w:rPr>
          <w:rFonts w:ascii="Arial" w:eastAsia="Batang" w:hAnsi="Arial" w:cs="Arial"/>
          <w:sz w:val="22"/>
          <w:szCs w:val="22"/>
        </w:rPr>
      </w:pPr>
    </w:p>
    <w:p w14:paraId="63890C15" w14:textId="77777777" w:rsidR="006720BF" w:rsidRPr="006720BF" w:rsidRDefault="006720BF" w:rsidP="006720BF">
      <w:pPr>
        <w:jc w:val="both"/>
        <w:rPr>
          <w:rFonts w:ascii="Arial" w:eastAsia="Batang" w:hAnsi="Arial" w:cs="Arial"/>
          <w:color w:val="FF0000"/>
          <w:sz w:val="22"/>
          <w:szCs w:val="22"/>
        </w:rPr>
      </w:pPr>
      <w:r w:rsidRPr="006720BF">
        <w:rPr>
          <w:rFonts w:ascii="Arial" w:eastAsia="Batang" w:hAnsi="Arial" w:cs="Arial"/>
          <w:sz w:val="22"/>
          <w:szCs w:val="22"/>
        </w:rPr>
        <w:t>8.2</w:t>
      </w:r>
      <w:r w:rsidRPr="006720BF">
        <w:rPr>
          <w:rFonts w:ascii="Arial" w:eastAsia="Batang" w:hAnsi="Arial" w:cs="Arial"/>
          <w:sz w:val="22"/>
          <w:szCs w:val="22"/>
        </w:rPr>
        <w:tab/>
        <w:t>Tenderers must satisfy themselves about the standards of service required and ensure that they fully understand the requirements of the RHC as described in the ITT.</w:t>
      </w:r>
      <w:r w:rsidRPr="006720BF">
        <w:rPr>
          <w:rFonts w:ascii="Arial" w:eastAsia="Batang" w:hAnsi="Arial" w:cs="Arial"/>
          <w:color w:val="FF0000"/>
          <w:sz w:val="22"/>
          <w:szCs w:val="22"/>
        </w:rPr>
        <w:t xml:space="preserve">  </w:t>
      </w:r>
      <w:r w:rsidRPr="006720BF">
        <w:rPr>
          <w:rFonts w:ascii="Arial" w:eastAsia="Batang" w:hAnsi="Arial" w:cs="Arial"/>
          <w:sz w:val="22"/>
          <w:szCs w:val="22"/>
        </w:rPr>
        <w:t xml:space="preserve">If in any doubt about the requirements, you should contact the RHC Senior Procurement Officer for clarification. </w:t>
      </w:r>
      <w:r w:rsidRPr="006720BF">
        <w:rPr>
          <w:rFonts w:ascii="Arial" w:eastAsia="Batang" w:hAnsi="Arial" w:cs="Arial"/>
          <w:color w:val="000000"/>
          <w:sz w:val="22"/>
          <w:szCs w:val="22"/>
        </w:rPr>
        <w:t>Tenderers are reminded that during the Tender process they must have no communications in connection with this Tender with any representative of the RHC other than the RHC Senior Procurement Officer.  Failure to accept this instruction may result in the Tenderer being removed from the Tender list.</w:t>
      </w:r>
      <w:r w:rsidRPr="006720BF">
        <w:rPr>
          <w:rFonts w:ascii="Arial" w:eastAsia="Batang" w:hAnsi="Arial" w:cs="Arial"/>
          <w:color w:val="FF0000"/>
          <w:sz w:val="22"/>
          <w:szCs w:val="22"/>
        </w:rPr>
        <w:t xml:space="preserve"> </w:t>
      </w:r>
    </w:p>
    <w:p w14:paraId="1BA16091" w14:textId="77777777" w:rsidR="006720BF" w:rsidRPr="006720BF" w:rsidRDefault="006720BF" w:rsidP="006720BF">
      <w:pPr>
        <w:jc w:val="both"/>
        <w:rPr>
          <w:rFonts w:ascii="Arial" w:eastAsia="Batang" w:hAnsi="Arial" w:cs="Arial"/>
          <w:sz w:val="22"/>
          <w:szCs w:val="22"/>
        </w:rPr>
      </w:pPr>
    </w:p>
    <w:p w14:paraId="19025379" w14:textId="77777777" w:rsidR="006720BF" w:rsidRPr="006720BF" w:rsidRDefault="006720BF" w:rsidP="006720BF">
      <w:pPr>
        <w:jc w:val="both"/>
        <w:rPr>
          <w:rFonts w:ascii="Arial" w:eastAsia="Batang" w:hAnsi="Arial" w:cs="Arial"/>
          <w:sz w:val="22"/>
          <w:szCs w:val="22"/>
        </w:rPr>
      </w:pPr>
      <w:r w:rsidRPr="006720BF">
        <w:rPr>
          <w:rFonts w:ascii="Arial" w:eastAsia="Batang" w:hAnsi="Arial" w:cs="Arial"/>
          <w:sz w:val="22"/>
          <w:szCs w:val="22"/>
        </w:rPr>
        <w:t>8.3</w:t>
      </w:r>
      <w:r w:rsidRPr="006720BF">
        <w:rPr>
          <w:rFonts w:ascii="Arial" w:eastAsia="Batang" w:hAnsi="Arial" w:cs="Arial"/>
          <w:sz w:val="22"/>
          <w:szCs w:val="22"/>
        </w:rPr>
        <w:tab/>
        <w:t xml:space="preserve">Tenderers are to note that any questions arising out of the issue of this ITT are to be communicated to the RHC Senior Procurement Officer, at least one week before the Tender Return Due Date. This is to ensure that all Tenderers have the benefit of considering the implications of the answers to these questions within their Tender response. Only in exceptional circumstances and where the RHC permits it, will questions be allowed after this date. </w:t>
      </w:r>
    </w:p>
    <w:p w14:paraId="53F712BB" w14:textId="77777777" w:rsidR="006720BF" w:rsidRPr="006720BF" w:rsidRDefault="006720BF" w:rsidP="006720BF">
      <w:pPr>
        <w:tabs>
          <w:tab w:val="left" w:pos="-1440"/>
          <w:tab w:val="left" w:pos="-720"/>
          <w:tab w:val="left" w:pos="567"/>
          <w:tab w:val="left" w:pos="709"/>
        </w:tabs>
        <w:suppressAutoHyphens/>
        <w:spacing w:line="240" w:lineRule="exact"/>
        <w:jc w:val="both"/>
        <w:rPr>
          <w:rFonts w:ascii="Arial" w:eastAsia="Batang" w:hAnsi="Arial" w:cs="Arial"/>
          <w:b/>
          <w:sz w:val="22"/>
          <w:szCs w:val="22"/>
        </w:rPr>
      </w:pPr>
    </w:p>
    <w:p w14:paraId="489678C2" w14:textId="77777777" w:rsidR="006720BF" w:rsidRPr="006720BF" w:rsidRDefault="006720BF" w:rsidP="006720BF">
      <w:pPr>
        <w:tabs>
          <w:tab w:val="left" w:pos="-1440"/>
          <w:tab w:val="left" w:pos="-720"/>
          <w:tab w:val="left" w:pos="567"/>
          <w:tab w:val="left" w:pos="709"/>
        </w:tabs>
        <w:suppressAutoHyphens/>
        <w:spacing w:line="240" w:lineRule="exact"/>
        <w:ind w:left="720" w:hanging="720"/>
        <w:jc w:val="both"/>
        <w:rPr>
          <w:rFonts w:ascii="Arial" w:eastAsia="Batang" w:hAnsi="Arial" w:cs="Arial"/>
          <w:b/>
          <w:spacing w:val="-2"/>
          <w:sz w:val="22"/>
          <w:szCs w:val="22"/>
        </w:rPr>
      </w:pPr>
      <w:r w:rsidRPr="006720BF">
        <w:rPr>
          <w:rFonts w:ascii="Arial" w:eastAsia="Batang" w:hAnsi="Arial" w:cs="Arial"/>
          <w:b/>
          <w:sz w:val="22"/>
          <w:szCs w:val="22"/>
        </w:rPr>
        <w:t>9.</w:t>
      </w:r>
      <w:r w:rsidRPr="006720BF">
        <w:rPr>
          <w:rFonts w:ascii="Arial" w:eastAsia="Batang" w:hAnsi="Arial" w:cs="Arial"/>
          <w:b/>
          <w:sz w:val="22"/>
          <w:szCs w:val="22"/>
        </w:rPr>
        <w:tab/>
      </w:r>
      <w:r w:rsidRPr="006720BF">
        <w:rPr>
          <w:rFonts w:ascii="Arial" w:eastAsia="Batang" w:hAnsi="Arial" w:cs="Arial"/>
          <w:b/>
          <w:spacing w:val="-2"/>
          <w:sz w:val="22"/>
          <w:szCs w:val="22"/>
        </w:rPr>
        <w:t>TENDER RETURN</w:t>
      </w:r>
    </w:p>
    <w:p w14:paraId="4FC18177" w14:textId="77777777" w:rsidR="006720BF" w:rsidRPr="006720BF" w:rsidRDefault="006720BF" w:rsidP="006720BF">
      <w:pPr>
        <w:tabs>
          <w:tab w:val="left" w:pos="-1440"/>
          <w:tab w:val="left" w:pos="-720"/>
          <w:tab w:val="left" w:pos="1134"/>
        </w:tabs>
        <w:suppressAutoHyphens/>
        <w:spacing w:line="240" w:lineRule="exact"/>
        <w:ind w:right="375"/>
        <w:jc w:val="both"/>
        <w:rPr>
          <w:rFonts w:ascii="Arial" w:eastAsia="Batang" w:hAnsi="Arial" w:cs="Arial"/>
          <w:spacing w:val="-2"/>
          <w:sz w:val="22"/>
          <w:szCs w:val="22"/>
        </w:rPr>
      </w:pPr>
    </w:p>
    <w:p w14:paraId="4D90A505" w14:textId="77777777" w:rsidR="006720BF" w:rsidRPr="006720BF" w:rsidRDefault="006720BF" w:rsidP="006720BF">
      <w:pPr>
        <w:tabs>
          <w:tab w:val="left" w:pos="-1440"/>
          <w:tab w:val="left" w:pos="-720"/>
          <w:tab w:val="left" w:pos="567"/>
          <w:tab w:val="left" w:pos="709"/>
        </w:tabs>
        <w:suppressAutoHyphens/>
        <w:spacing w:line="240" w:lineRule="exact"/>
        <w:ind w:left="720" w:hanging="720"/>
        <w:jc w:val="both"/>
        <w:rPr>
          <w:rFonts w:ascii="Arial" w:eastAsia="Batang" w:hAnsi="Arial" w:cs="Arial"/>
          <w:spacing w:val="-2"/>
          <w:sz w:val="22"/>
          <w:szCs w:val="22"/>
        </w:rPr>
      </w:pPr>
      <w:r w:rsidRPr="006720BF">
        <w:rPr>
          <w:rFonts w:ascii="Arial" w:eastAsia="Batang" w:hAnsi="Arial" w:cs="Arial"/>
          <w:spacing w:val="-2"/>
          <w:sz w:val="22"/>
          <w:szCs w:val="22"/>
          <w:u w:val="single"/>
        </w:rPr>
        <w:t>Submission of Bids</w:t>
      </w:r>
    </w:p>
    <w:p w14:paraId="41179525" w14:textId="77777777" w:rsidR="006720BF" w:rsidRPr="006720BF" w:rsidRDefault="006720BF" w:rsidP="006720BF">
      <w:pPr>
        <w:tabs>
          <w:tab w:val="left" w:pos="-1440"/>
          <w:tab w:val="left" w:pos="-720"/>
          <w:tab w:val="left" w:pos="1134"/>
        </w:tabs>
        <w:suppressAutoHyphens/>
        <w:spacing w:line="240" w:lineRule="exact"/>
        <w:ind w:right="375"/>
        <w:jc w:val="both"/>
        <w:rPr>
          <w:rFonts w:ascii="Arial" w:eastAsia="Batang" w:hAnsi="Arial" w:cs="Arial"/>
          <w:spacing w:val="-2"/>
          <w:sz w:val="22"/>
          <w:szCs w:val="22"/>
        </w:rPr>
      </w:pPr>
    </w:p>
    <w:p w14:paraId="40C18E99" w14:textId="77777777" w:rsidR="006720BF" w:rsidRPr="006720BF" w:rsidRDefault="006720BF" w:rsidP="006720BF">
      <w:pPr>
        <w:jc w:val="both"/>
        <w:rPr>
          <w:rFonts w:ascii="Arial" w:hAnsi="Arial" w:cs="Arial"/>
          <w:spacing w:val="-2"/>
          <w:sz w:val="22"/>
          <w:szCs w:val="22"/>
        </w:rPr>
      </w:pPr>
      <w:r w:rsidRPr="006720BF">
        <w:rPr>
          <w:rFonts w:ascii="Arial" w:hAnsi="Arial" w:cs="Arial"/>
          <w:sz w:val="22"/>
          <w:szCs w:val="22"/>
        </w:rPr>
        <w:t>9.1</w:t>
      </w:r>
      <w:r w:rsidRPr="006720BF">
        <w:rPr>
          <w:rFonts w:ascii="Arial" w:hAnsi="Arial" w:cs="Arial"/>
          <w:sz w:val="22"/>
          <w:szCs w:val="22"/>
        </w:rPr>
        <w:tab/>
      </w:r>
      <w:r w:rsidRPr="006720BF">
        <w:rPr>
          <w:rFonts w:ascii="Arial" w:hAnsi="Arial" w:cs="Arial"/>
          <w:spacing w:val="-2"/>
          <w:sz w:val="22"/>
          <w:szCs w:val="22"/>
        </w:rPr>
        <w:t xml:space="preserve">Your Tender is to be submitted via email only to </w:t>
      </w:r>
      <w:hyperlink r:id="rId14" w:history="1">
        <w:r w:rsidRPr="006720BF">
          <w:rPr>
            <w:rFonts w:ascii="Arial" w:hAnsi="Arial" w:cs="Arial"/>
            <w:color w:val="0000FF"/>
            <w:spacing w:val="-2"/>
            <w:sz w:val="22"/>
            <w:szCs w:val="22"/>
            <w:u w:val="single"/>
          </w:rPr>
          <w:t>david.williams@chelsea-pensioners.org.uk</w:t>
        </w:r>
      </w:hyperlink>
      <w:r w:rsidRPr="006720BF">
        <w:rPr>
          <w:rFonts w:ascii="Arial" w:hAnsi="Arial" w:cs="Arial"/>
          <w:spacing w:val="-2"/>
          <w:sz w:val="22"/>
          <w:szCs w:val="22"/>
        </w:rPr>
        <w:t xml:space="preserve"> </w:t>
      </w:r>
    </w:p>
    <w:p w14:paraId="5C885B79" w14:textId="77777777" w:rsidR="006720BF" w:rsidRPr="006720BF" w:rsidRDefault="006720BF" w:rsidP="006720BF">
      <w:pPr>
        <w:jc w:val="both"/>
        <w:rPr>
          <w:rFonts w:ascii="Arial" w:hAnsi="Arial" w:cs="Arial"/>
          <w:spacing w:val="-2"/>
          <w:sz w:val="22"/>
          <w:szCs w:val="22"/>
        </w:rPr>
      </w:pPr>
    </w:p>
    <w:p w14:paraId="762A0D44" w14:textId="7708B170" w:rsidR="006720BF" w:rsidRPr="006720BF" w:rsidRDefault="006720BF" w:rsidP="006720BF">
      <w:pPr>
        <w:jc w:val="both"/>
        <w:rPr>
          <w:rFonts w:ascii="Arial" w:hAnsi="Arial" w:cs="Arial"/>
          <w:spacing w:val="-2"/>
          <w:sz w:val="22"/>
          <w:szCs w:val="22"/>
        </w:rPr>
      </w:pPr>
      <w:r w:rsidRPr="006720BF">
        <w:rPr>
          <w:rFonts w:ascii="Arial" w:hAnsi="Arial" w:cs="Arial"/>
          <w:sz w:val="22"/>
          <w:szCs w:val="22"/>
        </w:rPr>
        <w:t>9.2</w:t>
      </w:r>
      <w:r w:rsidRPr="006720BF">
        <w:rPr>
          <w:rFonts w:ascii="Arial" w:hAnsi="Arial" w:cs="Arial"/>
          <w:sz w:val="22"/>
          <w:szCs w:val="22"/>
        </w:rPr>
        <w:tab/>
      </w:r>
      <w:r w:rsidRPr="006720BF">
        <w:rPr>
          <w:rFonts w:ascii="Arial" w:hAnsi="Arial" w:cs="Arial"/>
          <w:spacing w:val="-2"/>
          <w:sz w:val="22"/>
          <w:szCs w:val="22"/>
        </w:rPr>
        <w:t xml:space="preserve">The email containing your bid MUST NOT be sent before </w:t>
      </w:r>
      <w:r w:rsidR="00F90041" w:rsidRPr="00DB31D6">
        <w:rPr>
          <w:rFonts w:ascii="Arial" w:hAnsi="Arial" w:cs="Arial"/>
          <w:spacing w:val="-2"/>
          <w:sz w:val="22"/>
          <w:szCs w:val="22"/>
        </w:rPr>
        <w:t>12</w:t>
      </w:r>
      <w:r w:rsidRPr="00DB31D6">
        <w:rPr>
          <w:rFonts w:ascii="Arial" w:hAnsi="Arial" w:cs="Arial"/>
          <w:spacing w:val="-2"/>
          <w:sz w:val="22"/>
          <w:szCs w:val="22"/>
          <w:vertAlign w:val="superscript"/>
        </w:rPr>
        <w:t>th</w:t>
      </w:r>
      <w:r w:rsidRPr="00DB31D6">
        <w:rPr>
          <w:rFonts w:ascii="Arial" w:hAnsi="Arial" w:cs="Arial"/>
          <w:spacing w:val="-2"/>
          <w:sz w:val="22"/>
          <w:szCs w:val="22"/>
        </w:rPr>
        <w:t xml:space="preserve"> </w:t>
      </w:r>
      <w:r w:rsidR="00F90041" w:rsidRPr="00DB31D6">
        <w:rPr>
          <w:rFonts w:ascii="Arial" w:hAnsi="Arial" w:cs="Arial"/>
          <w:spacing w:val="-2"/>
          <w:sz w:val="22"/>
          <w:szCs w:val="22"/>
        </w:rPr>
        <w:t>February</w:t>
      </w:r>
      <w:r w:rsidRPr="00DB31D6">
        <w:rPr>
          <w:rFonts w:ascii="Arial" w:hAnsi="Arial" w:cs="Arial"/>
          <w:spacing w:val="-2"/>
          <w:sz w:val="22"/>
          <w:szCs w:val="22"/>
        </w:rPr>
        <w:t xml:space="preserve"> 202</w:t>
      </w:r>
      <w:r w:rsidR="00F90041" w:rsidRPr="00DB31D6">
        <w:rPr>
          <w:rFonts w:ascii="Arial" w:hAnsi="Arial" w:cs="Arial"/>
          <w:spacing w:val="-2"/>
          <w:sz w:val="22"/>
          <w:szCs w:val="22"/>
        </w:rPr>
        <w:t>4</w:t>
      </w:r>
      <w:r w:rsidRPr="00DB31D6">
        <w:rPr>
          <w:rFonts w:ascii="Arial" w:hAnsi="Arial" w:cs="Arial"/>
          <w:spacing w:val="-2"/>
          <w:sz w:val="22"/>
          <w:szCs w:val="22"/>
        </w:rPr>
        <w:t>. This</w:t>
      </w:r>
      <w:r w:rsidRPr="006720BF">
        <w:rPr>
          <w:rFonts w:ascii="Arial" w:hAnsi="Arial" w:cs="Arial"/>
          <w:spacing w:val="-2"/>
          <w:sz w:val="22"/>
          <w:szCs w:val="22"/>
        </w:rPr>
        <w:t xml:space="preserve"> is to allow fairness and transparency, ensuring that we do not see the bids too early. Bids must be received by 10am on the closing date.  </w:t>
      </w:r>
    </w:p>
    <w:p w14:paraId="464BE183" w14:textId="77777777" w:rsidR="006720BF" w:rsidRPr="006720BF" w:rsidRDefault="006720BF" w:rsidP="006720BF">
      <w:pPr>
        <w:jc w:val="both"/>
        <w:rPr>
          <w:rFonts w:ascii="Arial" w:hAnsi="Arial" w:cs="Arial"/>
          <w:spacing w:val="-2"/>
          <w:sz w:val="22"/>
          <w:szCs w:val="22"/>
        </w:rPr>
      </w:pPr>
    </w:p>
    <w:p w14:paraId="68174983" w14:textId="6872C0EE" w:rsidR="006720BF" w:rsidRPr="006720BF" w:rsidRDefault="006720BF" w:rsidP="006720BF">
      <w:pPr>
        <w:jc w:val="both"/>
        <w:rPr>
          <w:rFonts w:ascii="Arial" w:hAnsi="Arial" w:cs="Arial"/>
          <w:spacing w:val="-2"/>
          <w:sz w:val="22"/>
          <w:szCs w:val="22"/>
        </w:rPr>
      </w:pPr>
      <w:r w:rsidRPr="006720BF">
        <w:rPr>
          <w:rFonts w:ascii="Arial" w:hAnsi="Arial" w:cs="Arial"/>
          <w:spacing w:val="-2"/>
          <w:sz w:val="22"/>
          <w:szCs w:val="22"/>
        </w:rPr>
        <w:t>9.3</w:t>
      </w:r>
      <w:r w:rsidRPr="006720BF">
        <w:rPr>
          <w:rFonts w:ascii="Arial" w:hAnsi="Arial" w:cs="Arial"/>
          <w:spacing w:val="-2"/>
          <w:sz w:val="22"/>
          <w:szCs w:val="22"/>
        </w:rPr>
        <w:tab/>
        <w:t>Please use the contract number as the subject title on the email (</w:t>
      </w:r>
      <w:r w:rsidRPr="00F90041">
        <w:rPr>
          <w:rFonts w:ascii="Arial" w:hAnsi="Arial" w:cs="Arial"/>
          <w:spacing w:val="-2"/>
          <w:sz w:val="22"/>
          <w:szCs w:val="22"/>
        </w:rPr>
        <w:t>RHC</w:t>
      </w:r>
      <w:r w:rsidR="00F90041" w:rsidRPr="00F90041">
        <w:rPr>
          <w:rFonts w:ascii="Arial" w:hAnsi="Arial" w:cs="Arial"/>
          <w:spacing w:val="-2"/>
          <w:sz w:val="22"/>
          <w:szCs w:val="22"/>
        </w:rPr>
        <w:t xml:space="preserve"> </w:t>
      </w:r>
      <w:r w:rsidRPr="00F90041">
        <w:rPr>
          <w:rFonts w:ascii="Arial" w:hAnsi="Arial" w:cs="Arial"/>
          <w:spacing w:val="-2"/>
          <w:sz w:val="22"/>
          <w:szCs w:val="22"/>
        </w:rPr>
        <w:t>-</w:t>
      </w:r>
      <w:r w:rsidR="00F90041" w:rsidRPr="00F90041">
        <w:rPr>
          <w:rFonts w:ascii="Arial" w:hAnsi="Arial" w:cs="Arial"/>
          <w:spacing w:val="-2"/>
          <w:sz w:val="22"/>
          <w:szCs w:val="22"/>
        </w:rPr>
        <w:t xml:space="preserve"> 20</w:t>
      </w:r>
      <w:r w:rsidRPr="00F90041">
        <w:rPr>
          <w:rFonts w:ascii="Arial" w:hAnsi="Arial" w:cs="Arial"/>
          <w:spacing w:val="-2"/>
          <w:sz w:val="22"/>
          <w:szCs w:val="22"/>
        </w:rPr>
        <w:t>)</w:t>
      </w:r>
    </w:p>
    <w:p w14:paraId="606C0825" w14:textId="77777777" w:rsidR="006720BF" w:rsidRPr="006720BF" w:rsidRDefault="006720BF" w:rsidP="006720BF">
      <w:pPr>
        <w:tabs>
          <w:tab w:val="center" w:pos="5593"/>
        </w:tabs>
        <w:suppressAutoHyphens/>
        <w:jc w:val="both"/>
        <w:rPr>
          <w:rFonts w:ascii="Arial" w:hAnsi="Arial" w:cs="Arial"/>
          <w:spacing w:val="-2"/>
          <w:sz w:val="22"/>
          <w:szCs w:val="22"/>
        </w:rPr>
      </w:pPr>
    </w:p>
    <w:p w14:paraId="2B816050" w14:textId="77777777" w:rsidR="006720BF" w:rsidRPr="006720BF" w:rsidRDefault="006720BF" w:rsidP="006720BF">
      <w:pPr>
        <w:jc w:val="both"/>
        <w:rPr>
          <w:rFonts w:ascii="Arial" w:hAnsi="Arial" w:cs="Arial"/>
          <w:b/>
          <w:spacing w:val="-2"/>
          <w:sz w:val="22"/>
          <w:szCs w:val="22"/>
        </w:rPr>
      </w:pPr>
      <w:r w:rsidRPr="006720BF">
        <w:rPr>
          <w:rFonts w:ascii="Arial" w:hAnsi="Arial" w:cs="Arial"/>
          <w:sz w:val="22"/>
          <w:szCs w:val="22"/>
        </w:rPr>
        <w:t>9.4</w:t>
      </w:r>
      <w:r w:rsidRPr="006720BF">
        <w:rPr>
          <w:rFonts w:ascii="Arial" w:hAnsi="Arial" w:cs="Arial"/>
          <w:sz w:val="22"/>
          <w:szCs w:val="22"/>
        </w:rPr>
        <w:tab/>
      </w:r>
      <w:r w:rsidRPr="006720BF">
        <w:rPr>
          <w:rFonts w:ascii="Arial" w:hAnsi="Arial" w:cs="Arial"/>
          <w:spacing w:val="-2"/>
          <w:sz w:val="22"/>
          <w:szCs w:val="22"/>
        </w:rPr>
        <w:t xml:space="preserve">Any request for an extension of the period for tendering must be received at least 5 working days before the due date for return, but no undertaking can be given that an extension will be granted. </w:t>
      </w:r>
    </w:p>
    <w:p w14:paraId="1D58B3FB" w14:textId="77777777" w:rsidR="006720BF" w:rsidRPr="006720BF" w:rsidRDefault="006720BF" w:rsidP="006720BF">
      <w:pPr>
        <w:tabs>
          <w:tab w:val="left" w:pos="-1440"/>
          <w:tab w:val="left" w:pos="-720"/>
          <w:tab w:val="left" w:pos="1134"/>
        </w:tabs>
        <w:suppressAutoHyphens/>
        <w:spacing w:line="240" w:lineRule="exact"/>
        <w:ind w:right="375"/>
        <w:jc w:val="both"/>
        <w:rPr>
          <w:rFonts w:ascii="Arial" w:eastAsia="Batang" w:hAnsi="Arial" w:cs="Arial"/>
          <w:spacing w:val="-2"/>
          <w:sz w:val="22"/>
          <w:szCs w:val="22"/>
        </w:rPr>
      </w:pPr>
    </w:p>
    <w:p w14:paraId="6EFD72A2" w14:textId="77777777" w:rsidR="006720BF" w:rsidRPr="006720BF" w:rsidRDefault="006720BF" w:rsidP="00EF235C">
      <w:pPr>
        <w:jc w:val="both"/>
        <w:rPr>
          <w:rFonts w:ascii="Arial" w:hAnsi="Arial" w:cs="Arial"/>
          <w:sz w:val="22"/>
          <w:szCs w:val="22"/>
          <w:lang w:eastAsia="en-GB"/>
        </w:rPr>
      </w:pPr>
      <w:r w:rsidRPr="006720BF">
        <w:rPr>
          <w:rFonts w:ascii="Arial" w:hAnsi="Arial" w:cs="Arial"/>
          <w:sz w:val="22"/>
          <w:szCs w:val="22"/>
          <w:lang w:val="en-US" w:eastAsia="en-GB"/>
        </w:rPr>
        <w:t>9</w:t>
      </w:r>
      <w:r w:rsidRPr="006720BF">
        <w:rPr>
          <w:rFonts w:ascii="Arial" w:hAnsi="Arial" w:cs="Arial"/>
          <w:sz w:val="22"/>
          <w:szCs w:val="22"/>
          <w:lang w:eastAsia="en-GB"/>
        </w:rPr>
        <w:t>.5</w:t>
      </w:r>
      <w:r w:rsidRPr="006720BF">
        <w:rPr>
          <w:rFonts w:ascii="Arial" w:hAnsi="Arial" w:cs="Arial"/>
          <w:sz w:val="22"/>
          <w:szCs w:val="22"/>
          <w:lang w:eastAsia="en-GB"/>
        </w:rPr>
        <w:tab/>
        <w:t>No useful purpose is served by enquiring about the result of competitive tendering. Tenderers are notified as early as possible.</w:t>
      </w:r>
    </w:p>
    <w:p w14:paraId="2E7F93A1" w14:textId="77777777" w:rsidR="00EF235C" w:rsidRDefault="00EF235C" w:rsidP="00EF235C">
      <w:pPr>
        <w:jc w:val="both"/>
        <w:rPr>
          <w:rFonts w:ascii="Arial" w:hAnsi="Arial" w:cs="Arial"/>
          <w:sz w:val="22"/>
          <w:szCs w:val="22"/>
          <w:lang w:eastAsia="en-GB"/>
        </w:rPr>
      </w:pPr>
    </w:p>
    <w:p w14:paraId="4B920E5A" w14:textId="0FFE6BF0" w:rsidR="006720BF" w:rsidRPr="00EF235C" w:rsidRDefault="006720BF" w:rsidP="00EF235C">
      <w:pPr>
        <w:jc w:val="both"/>
        <w:rPr>
          <w:rFonts w:ascii="Arial" w:hAnsi="Arial" w:cs="Arial"/>
          <w:sz w:val="22"/>
          <w:szCs w:val="22"/>
          <w:lang w:eastAsia="en-GB"/>
        </w:rPr>
      </w:pPr>
      <w:r w:rsidRPr="00EF235C">
        <w:rPr>
          <w:rFonts w:ascii="Arial" w:hAnsi="Arial" w:cs="Arial"/>
          <w:sz w:val="22"/>
          <w:szCs w:val="22"/>
        </w:rPr>
        <w:lastRenderedPageBreak/>
        <w:t>9.6</w:t>
      </w:r>
      <w:r w:rsidRPr="00EF235C">
        <w:rPr>
          <w:rFonts w:ascii="Arial" w:hAnsi="Arial" w:cs="Arial"/>
          <w:sz w:val="22"/>
          <w:szCs w:val="22"/>
        </w:rPr>
        <w:tab/>
        <w:t xml:space="preserve">Any modification of the documents considered desirable by the Tenderer should be effected by striking through the original entry and inserting the alternative one adjacent to it, the alteration being initialled by the Tenderer.  </w:t>
      </w:r>
    </w:p>
    <w:p w14:paraId="3306CE18" w14:textId="77777777" w:rsidR="006720BF" w:rsidRPr="006720BF" w:rsidRDefault="006720BF" w:rsidP="006720BF">
      <w:pPr>
        <w:jc w:val="both"/>
        <w:rPr>
          <w:rFonts w:ascii="Arial" w:hAnsi="Arial" w:cs="Arial"/>
          <w:sz w:val="22"/>
          <w:szCs w:val="22"/>
        </w:rPr>
      </w:pPr>
    </w:p>
    <w:p w14:paraId="271D377A" w14:textId="77777777" w:rsidR="006720BF" w:rsidRPr="006720BF" w:rsidRDefault="006720BF" w:rsidP="006720BF">
      <w:pPr>
        <w:widowControl w:val="0"/>
        <w:ind w:left="720" w:hanging="720"/>
        <w:jc w:val="both"/>
        <w:rPr>
          <w:rFonts w:ascii="Arial" w:hAnsi="Arial" w:cs="Arial"/>
          <w:b/>
          <w:color w:val="000000"/>
          <w:sz w:val="22"/>
        </w:rPr>
      </w:pPr>
      <w:r w:rsidRPr="006720BF">
        <w:rPr>
          <w:rFonts w:ascii="Arial" w:hAnsi="Arial" w:cs="Arial"/>
          <w:b/>
          <w:color w:val="000000"/>
          <w:sz w:val="22"/>
        </w:rPr>
        <w:t xml:space="preserve">10.  </w:t>
      </w:r>
      <w:r w:rsidRPr="006720BF">
        <w:rPr>
          <w:rFonts w:ascii="Arial" w:eastAsia="Batang" w:hAnsi="Arial" w:cs="Arial"/>
          <w:b/>
          <w:sz w:val="22"/>
          <w:szCs w:val="22"/>
        </w:rPr>
        <w:t>TENDER PROPOSALS AND EVALUATION</w:t>
      </w:r>
    </w:p>
    <w:p w14:paraId="26E6051C" w14:textId="77777777" w:rsidR="006720BF" w:rsidRPr="006720BF" w:rsidRDefault="006720BF" w:rsidP="006720BF">
      <w:pPr>
        <w:widowControl w:val="0"/>
        <w:jc w:val="both"/>
        <w:rPr>
          <w:rFonts w:ascii="Arial" w:eastAsia="Batang" w:hAnsi="Arial" w:cs="Arial"/>
          <w:b/>
          <w:sz w:val="22"/>
          <w:szCs w:val="22"/>
        </w:rPr>
      </w:pPr>
    </w:p>
    <w:p w14:paraId="615EC914" w14:textId="77777777" w:rsidR="006720BF" w:rsidRPr="006720BF" w:rsidRDefault="006720BF" w:rsidP="006720BF">
      <w:pPr>
        <w:jc w:val="both"/>
        <w:rPr>
          <w:rFonts w:ascii="Arial" w:eastAsia="Batang" w:hAnsi="Arial" w:cs="Arial"/>
          <w:sz w:val="22"/>
          <w:szCs w:val="22"/>
          <w:u w:val="single"/>
          <w:lang w:val="en-US" w:eastAsia="en-GB"/>
        </w:rPr>
      </w:pPr>
      <w:r w:rsidRPr="006720BF">
        <w:rPr>
          <w:rFonts w:ascii="Arial" w:eastAsia="Batang" w:hAnsi="Arial" w:cs="Arial"/>
          <w:sz w:val="22"/>
          <w:szCs w:val="22"/>
          <w:u w:val="single"/>
          <w:lang w:val="en-US" w:eastAsia="en-GB"/>
        </w:rPr>
        <w:t>Evaluation Objectives</w:t>
      </w:r>
    </w:p>
    <w:p w14:paraId="0C54F02A" w14:textId="77777777" w:rsidR="006720BF" w:rsidRPr="006720BF" w:rsidRDefault="006720BF" w:rsidP="006720BF">
      <w:pPr>
        <w:jc w:val="both"/>
        <w:rPr>
          <w:rFonts w:ascii="Arial" w:eastAsia="Batang" w:hAnsi="Arial" w:cs="Arial"/>
          <w:sz w:val="22"/>
          <w:szCs w:val="22"/>
          <w:lang w:val="en-US" w:eastAsia="en-GB"/>
        </w:rPr>
      </w:pPr>
    </w:p>
    <w:p w14:paraId="318E4450" w14:textId="77777777" w:rsidR="006720BF" w:rsidRPr="006720BF" w:rsidRDefault="006720BF" w:rsidP="006720BF">
      <w:pPr>
        <w:jc w:val="both"/>
        <w:rPr>
          <w:rFonts w:ascii="Arial" w:eastAsia="Batang" w:hAnsi="Arial" w:cs="Arial"/>
          <w:sz w:val="22"/>
          <w:szCs w:val="22"/>
          <w:lang w:val="en-US" w:eastAsia="en-GB"/>
        </w:rPr>
      </w:pPr>
      <w:r w:rsidRPr="006720BF">
        <w:rPr>
          <w:rFonts w:ascii="Arial" w:eastAsia="Batang" w:hAnsi="Arial" w:cs="Arial"/>
          <w:sz w:val="22"/>
          <w:szCs w:val="22"/>
          <w:lang w:val="en-US" w:eastAsia="en-GB"/>
        </w:rPr>
        <w:t>10.1</w:t>
      </w:r>
      <w:r w:rsidRPr="006720BF">
        <w:rPr>
          <w:rFonts w:ascii="Arial" w:eastAsia="Batang" w:hAnsi="Arial" w:cs="Arial"/>
          <w:sz w:val="22"/>
          <w:szCs w:val="22"/>
          <w:lang w:val="en-US" w:eastAsia="en-GB"/>
        </w:rPr>
        <w:tab/>
        <w:t>The RHC is evaluating your responses to Identify that a bidder understands the RHC’s requirement and determine the level of service that the bidder will provide in fulfilling the requirement.</w:t>
      </w:r>
    </w:p>
    <w:p w14:paraId="39DF8EB9" w14:textId="77777777" w:rsidR="006720BF" w:rsidRPr="006720BF" w:rsidRDefault="006720BF" w:rsidP="006720BF">
      <w:pPr>
        <w:jc w:val="both"/>
        <w:rPr>
          <w:rFonts w:ascii="Arial" w:eastAsia="Batang" w:hAnsi="Arial" w:cs="Arial"/>
          <w:sz w:val="22"/>
          <w:szCs w:val="22"/>
          <w:lang w:val="en-US" w:eastAsia="en-GB"/>
        </w:rPr>
      </w:pPr>
    </w:p>
    <w:p w14:paraId="50732AFE" w14:textId="789C0736" w:rsidR="006720BF" w:rsidRPr="006720BF" w:rsidRDefault="006720BF" w:rsidP="006720BF">
      <w:pPr>
        <w:jc w:val="both"/>
        <w:rPr>
          <w:rFonts w:ascii="Arial" w:eastAsia="Batang" w:hAnsi="Arial" w:cs="Arial"/>
          <w:sz w:val="22"/>
          <w:szCs w:val="22"/>
          <w:lang w:val="en-US" w:eastAsia="en-GB"/>
        </w:rPr>
      </w:pPr>
      <w:r w:rsidRPr="006720BF">
        <w:rPr>
          <w:rFonts w:ascii="Arial" w:eastAsia="Batang" w:hAnsi="Arial" w:cs="Arial"/>
          <w:sz w:val="22"/>
          <w:szCs w:val="22"/>
          <w:lang w:val="en-US" w:eastAsia="en-GB"/>
        </w:rPr>
        <w:t>10.2</w:t>
      </w:r>
      <w:r w:rsidRPr="006720BF">
        <w:rPr>
          <w:rFonts w:ascii="Arial" w:eastAsia="Batang" w:hAnsi="Arial" w:cs="Arial"/>
          <w:sz w:val="22"/>
          <w:szCs w:val="22"/>
          <w:lang w:val="en-US" w:eastAsia="en-GB"/>
        </w:rPr>
        <w:tab/>
        <w:t xml:space="preserve">It is the intention of the RHC to award this contract to the most </w:t>
      </w:r>
      <w:r w:rsidR="00BA36A9">
        <w:rPr>
          <w:rFonts w:ascii="Arial" w:eastAsia="Batang" w:hAnsi="Arial" w:cs="Arial"/>
          <w:sz w:val="22"/>
          <w:szCs w:val="22"/>
          <w:lang w:val="en-US" w:eastAsia="en-GB"/>
        </w:rPr>
        <w:t>suitable</w:t>
      </w:r>
      <w:r w:rsidRPr="006720BF">
        <w:rPr>
          <w:rFonts w:ascii="Arial" w:eastAsia="Batang" w:hAnsi="Arial" w:cs="Arial"/>
          <w:sz w:val="22"/>
          <w:szCs w:val="22"/>
          <w:lang w:val="en-US" w:eastAsia="en-GB"/>
        </w:rPr>
        <w:t xml:space="preserve"> bid, provided that bid offers no unacceptable risks to the RHC.   </w:t>
      </w:r>
    </w:p>
    <w:p w14:paraId="6D453FAB" w14:textId="77777777" w:rsidR="006720BF" w:rsidRPr="006720BF" w:rsidRDefault="006720BF" w:rsidP="006720BF">
      <w:pPr>
        <w:jc w:val="both"/>
        <w:rPr>
          <w:rFonts w:ascii="Arial" w:eastAsia="Batang" w:hAnsi="Arial" w:cs="Arial"/>
          <w:sz w:val="22"/>
          <w:szCs w:val="22"/>
          <w:lang w:val="en-US" w:eastAsia="en-GB"/>
        </w:rPr>
      </w:pPr>
    </w:p>
    <w:p w14:paraId="14A86475" w14:textId="7FCE775C" w:rsidR="006720BF" w:rsidRPr="006720BF" w:rsidRDefault="006720BF" w:rsidP="006720BF">
      <w:pPr>
        <w:jc w:val="both"/>
        <w:rPr>
          <w:rFonts w:ascii="Arial" w:eastAsia="Batang" w:hAnsi="Arial" w:cs="Arial"/>
          <w:sz w:val="22"/>
          <w:szCs w:val="22"/>
          <w:lang w:val="en-US" w:eastAsia="en-GB"/>
        </w:rPr>
      </w:pPr>
      <w:r w:rsidRPr="006720BF">
        <w:rPr>
          <w:rFonts w:ascii="Arial" w:eastAsia="Batang" w:hAnsi="Arial" w:cs="Arial"/>
          <w:sz w:val="22"/>
          <w:szCs w:val="22"/>
          <w:lang w:val="en-US" w:eastAsia="en-GB"/>
        </w:rPr>
        <w:t>10.3</w:t>
      </w:r>
      <w:r w:rsidRPr="006720BF">
        <w:rPr>
          <w:rFonts w:ascii="Arial" w:eastAsia="Batang" w:hAnsi="Arial" w:cs="Arial"/>
          <w:sz w:val="22"/>
          <w:szCs w:val="22"/>
          <w:lang w:val="en-US" w:eastAsia="en-GB"/>
        </w:rPr>
        <w:tab/>
      </w:r>
      <w:r w:rsidRPr="006720BF">
        <w:rPr>
          <w:rFonts w:ascii="Arial" w:hAnsi="Arial" w:cs="Arial"/>
          <w:sz w:val="22"/>
          <w:szCs w:val="22"/>
          <w:lang w:val="en-US" w:eastAsia="en-GB"/>
        </w:rPr>
        <w:t xml:space="preserve">The evaluation will be </w:t>
      </w:r>
      <w:r w:rsidR="00BA36A9">
        <w:rPr>
          <w:rFonts w:ascii="Arial" w:hAnsi="Arial" w:cs="Arial"/>
          <w:sz w:val="22"/>
          <w:szCs w:val="22"/>
          <w:lang w:val="en-US" w:eastAsia="en-GB"/>
        </w:rPr>
        <w:t xml:space="preserve">split </w:t>
      </w:r>
      <w:r w:rsidRPr="006720BF">
        <w:rPr>
          <w:rFonts w:ascii="Arial" w:hAnsi="Arial" w:cs="Arial"/>
          <w:sz w:val="22"/>
          <w:szCs w:val="22"/>
          <w:lang w:val="en-US" w:eastAsia="en-GB"/>
        </w:rPr>
        <w:t xml:space="preserve">with the following scoring criteria: Price </w:t>
      </w:r>
      <w:r w:rsidR="0075194C">
        <w:rPr>
          <w:rFonts w:ascii="Arial" w:hAnsi="Arial" w:cs="Arial"/>
          <w:sz w:val="22"/>
          <w:szCs w:val="22"/>
          <w:lang w:val="en-US" w:eastAsia="en-GB"/>
        </w:rPr>
        <w:t>3</w:t>
      </w:r>
      <w:r w:rsidRPr="006720BF">
        <w:rPr>
          <w:rFonts w:ascii="Arial" w:hAnsi="Arial" w:cs="Arial"/>
          <w:sz w:val="22"/>
          <w:szCs w:val="22"/>
          <w:lang w:val="en-US" w:eastAsia="en-GB"/>
        </w:rPr>
        <w:t xml:space="preserve">0: Quality </w:t>
      </w:r>
      <w:r w:rsidR="0075194C">
        <w:rPr>
          <w:rFonts w:ascii="Arial" w:hAnsi="Arial" w:cs="Arial"/>
          <w:sz w:val="22"/>
          <w:szCs w:val="22"/>
          <w:lang w:val="en-US" w:eastAsia="en-GB"/>
        </w:rPr>
        <w:t>7</w:t>
      </w:r>
      <w:r w:rsidRPr="006720BF">
        <w:rPr>
          <w:rFonts w:ascii="Arial" w:hAnsi="Arial" w:cs="Arial"/>
          <w:sz w:val="22"/>
          <w:szCs w:val="22"/>
          <w:lang w:val="en-US" w:eastAsia="en-GB"/>
        </w:rPr>
        <w:t>0.</w:t>
      </w:r>
    </w:p>
    <w:p w14:paraId="1B228E2F" w14:textId="77777777" w:rsidR="006720BF" w:rsidRPr="006720BF" w:rsidRDefault="006720BF" w:rsidP="00EF235C">
      <w:pPr>
        <w:numPr>
          <w:ilvl w:val="0"/>
          <w:numId w:val="31"/>
        </w:numPr>
        <w:jc w:val="both"/>
        <w:rPr>
          <w:rFonts w:ascii="Arial" w:hAnsi="Arial" w:cs="Arial"/>
          <w:vanish/>
          <w:lang w:val="en-US" w:eastAsia="en-GB"/>
        </w:rPr>
      </w:pPr>
    </w:p>
    <w:p w14:paraId="17B564F6" w14:textId="77777777" w:rsidR="006720BF" w:rsidRPr="006720BF" w:rsidRDefault="006720BF" w:rsidP="00EF235C">
      <w:pPr>
        <w:numPr>
          <w:ilvl w:val="1"/>
          <w:numId w:val="31"/>
        </w:numPr>
        <w:jc w:val="both"/>
        <w:rPr>
          <w:rFonts w:ascii="Arial" w:hAnsi="Arial" w:cs="Arial"/>
          <w:vanish/>
          <w:lang w:val="en-US" w:eastAsia="en-GB"/>
        </w:rPr>
      </w:pPr>
    </w:p>
    <w:p w14:paraId="24EEFA93" w14:textId="77777777" w:rsidR="006720BF" w:rsidRPr="006720BF" w:rsidRDefault="006720BF" w:rsidP="00EF235C">
      <w:pPr>
        <w:numPr>
          <w:ilvl w:val="1"/>
          <w:numId w:val="31"/>
        </w:numPr>
        <w:jc w:val="both"/>
        <w:rPr>
          <w:rFonts w:ascii="Arial" w:hAnsi="Arial" w:cs="Arial"/>
          <w:vanish/>
          <w:lang w:val="en-US" w:eastAsia="en-GB"/>
        </w:rPr>
      </w:pPr>
    </w:p>
    <w:p w14:paraId="7F0F9EA2" w14:textId="77777777" w:rsidR="006720BF" w:rsidRPr="006720BF" w:rsidRDefault="006720BF" w:rsidP="00EF235C">
      <w:pPr>
        <w:numPr>
          <w:ilvl w:val="1"/>
          <w:numId w:val="31"/>
        </w:numPr>
        <w:jc w:val="both"/>
        <w:rPr>
          <w:rFonts w:ascii="Arial" w:hAnsi="Arial" w:cs="Arial"/>
          <w:vanish/>
          <w:lang w:val="en-US" w:eastAsia="en-GB"/>
        </w:rPr>
      </w:pPr>
    </w:p>
    <w:p w14:paraId="1545A6C3" w14:textId="77777777" w:rsidR="006720BF" w:rsidRPr="006720BF" w:rsidRDefault="006720BF" w:rsidP="006720BF">
      <w:pPr>
        <w:ind w:left="720"/>
        <w:contextualSpacing/>
        <w:jc w:val="both"/>
        <w:rPr>
          <w:rFonts w:ascii="Arial" w:hAnsi="Arial" w:cs="Arial"/>
          <w:lang w:val="en-US" w:eastAsia="en-GB"/>
        </w:rPr>
      </w:pPr>
    </w:p>
    <w:p w14:paraId="2C1B4EB3" w14:textId="77777777" w:rsidR="006720BF" w:rsidRPr="006720BF" w:rsidRDefault="006720BF" w:rsidP="006720BF">
      <w:pPr>
        <w:tabs>
          <w:tab w:val="left" w:pos="720"/>
        </w:tabs>
        <w:ind w:right="375"/>
        <w:jc w:val="both"/>
        <w:rPr>
          <w:rFonts w:ascii="Arial" w:eastAsia="Batang" w:hAnsi="Arial" w:cs="Arial"/>
          <w:b/>
          <w:spacing w:val="-2"/>
          <w:sz w:val="22"/>
          <w:szCs w:val="22"/>
          <w:u w:val="single"/>
        </w:rPr>
      </w:pPr>
      <w:bookmarkStart w:id="3" w:name="_Hlk98238531"/>
      <w:r w:rsidRPr="006720BF">
        <w:rPr>
          <w:rFonts w:ascii="Arial" w:eastAsia="Batang" w:hAnsi="Arial" w:cs="Arial"/>
          <w:spacing w:val="-2"/>
          <w:sz w:val="22"/>
          <w:szCs w:val="22"/>
          <w:u w:val="single"/>
        </w:rPr>
        <w:t>Innovative Proposals</w:t>
      </w:r>
    </w:p>
    <w:p w14:paraId="2EA6E3EC" w14:textId="77777777" w:rsidR="006720BF" w:rsidRPr="006720BF" w:rsidRDefault="006720BF" w:rsidP="00EF235C">
      <w:pPr>
        <w:tabs>
          <w:tab w:val="left" w:pos="709"/>
        </w:tabs>
        <w:ind w:right="375"/>
        <w:jc w:val="both"/>
        <w:rPr>
          <w:rFonts w:ascii="Arial" w:eastAsia="Batang" w:hAnsi="Arial" w:cs="Arial"/>
          <w:sz w:val="22"/>
          <w:szCs w:val="22"/>
          <w:lang w:eastAsia="en-GB"/>
        </w:rPr>
      </w:pPr>
    </w:p>
    <w:p w14:paraId="5382A5BB" w14:textId="77777777" w:rsidR="006720BF" w:rsidRPr="006720BF" w:rsidRDefault="006720BF" w:rsidP="006720BF">
      <w:pPr>
        <w:ind w:right="-29"/>
        <w:jc w:val="both"/>
        <w:rPr>
          <w:rFonts w:ascii="Arial" w:eastAsia="Batang" w:hAnsi="Arial" w:cs="Arial"/>
          <w:spacing w:val="-2"/>
          <w:sz w:val="22"/>
          <w:szCs w:val="22"/>
        </w:rPr>
      </w:pPr>
      <w:r w:rsidRPr="006720BF">
        <w:rPr>
          <w:rFonts w:ascii="Arial" w:eastAsia="Batang" w:hAnsi="Arial" w:cs="Arial"/>
          <w:sz w:val="22"/>
          <w:szCs w:val="22"/>
        </w:rPr>
        <w:t>10.4</w:t>
      </w:r>
      <w:r w:rsidRPr="006720BF">
        <w:rPr>
          <w:rFonts w:ascii="Arial" w:eastAsia="Batang" w:hAnsi="Arial" w:cs="Arial"/>
          <w:sz w:val="22"/>
          <w:szCs w:val="22"/>
        </w:rPr>
        <w:tab/>
        <w:t>Subject to 10.5 and 10.6 below, any innovative proposals will be treated as commercially sensitive and will only be discussed between the RHC and the originator. To facilitate consideration, where a Tenderer wishes to submit an innovative solution that does not meet the specified requirements of the ITT, the Tenderer must submit a compliant bid, with the innovative solution submitted separately. If a Tenderer fails to submit a compliant bid, the RHC reserves the right to refuse to consider any innovative bid.</w:t>
      </w:r>
    </w:p>
    <w:p w14:paraId="561CDE55" w14:textId="77777777" w:rsidR="006720BF" w:rsidRPr="006720BF" w:rsidRDefault="006720BF" w:rsidP="006720BF">
      <w:pPr>
        <w:ind w:right="-29"/>
        <w:jc w:val="both"/>
        <w:rPr>
          <w:rFonts w:ascii="Arial" w:eastAsia="Batang" w:hAnsi="Arial" w:cs="Arial"/>
          <w:sz w:val="22"/>
          <w:szCs w:val="22"/>
        </w:rPr>
      </w:pPr>
    </w:p>
    <w:p w14:paraId="2C8A5632" w14:textId="4A9B1D30" w:rsidR="006720BF" w:rsidRPr="006720BF" w:rsidRDefault="006720BF" w:rsidP="006720BF">
      <w:pPr>
        <w:ind w:right="-29"/>
        <w:jc w:val="both"/>
        <w:rPr>
          <w:rFonts w:ascii="Arial" w:eastAsia="Batang" w:hAnsi="Arial" w:cs="Arial"/>
          <w:sz w:val="22"/>
          <w:szCs w:val="22"/>
        </w:rPr>
      </w:pPr>
      <w:r w:rsidRPr="006720BF">
        <w:rPr>
          <w:rFonts w:ascii="Arial" w:eastAsia="Batang" w:hAnsi="Arial" w:cs="Arial"/>
          <w:sz w:val="22"/>
          <w:szCs w:val="22"/>
        </w:rPr>
        <w:t>10.5</w:t>
      </w:r>
      <w:r w:rsidRPr="006720BF">
        <w:rPr>
          <w:rFonts w:ascii="Arial" w:eastAsia="Batang" w:hAnsi="Arial" w:cs="Arial"/>
          <w:sz w:val="22"/>
          <w:szCs w:val="22"/>
        </w:rPr>
        <w:tab/>
        <w:t xml:space="preserve">To the extent that consideration of an innovative bid requires a relaxation of the RHC’s requirement as expressed in the ITT the RHC may notify the other Tenderers of the change to the requirement and invite revised </w:t>
      </w:r>
      <w:r w:rsidR="00C22200" w:rsidRPr="006720BF">
        <w:rPr>
          <w:rFonts w:ascii="Arial" w:eastAsia="Batang" w:hAnsi="Arial" w:cs="Arial"/>
          <w:sz w:val="22"/>
          <w:szCs w:val="22"/>
        </w:rPr>
        <w:t>bids or</w:t>
      </w:r>
      <w:r w:rsidRPr="006720BF">
        <w:rPr>
          <w:rFonts w:ascii="Arial" w:eastAsia="Batang" w:hAnsi="Arial" w:cs="Arial"/>
          <w:sz w:val="22"/>
          <w:szCs w:val="22"/>
        </w:rPr>
        <w:t xml:space="preserve"> invite other Tenderers to alter their responses to take account.</w:t>
      </w:r>
    </w:p>
    <w:p w14:paraId="5219848B" w14:textId="77777777" w:rsidR="006720BF" w:rsidRPr="006720BF" w:rsidRDefault="006720BF" w:rsidP="006720BF">
      <w:pPr>
        <w:tabs>
          <w:tab w:val="left" w:pos="0"/>
        </w:tabs>
        <w:spacing w:before="240" w:after="60"/>
        <w:ind w:right="-29"/>
        <w:jc w:val="both"/>
        <w:outlineLvl w:val="6"/>
        <w:rPr>
          <w:rFonts w:ascii="Arial" w:eastAsia="Batang" w:hAnsi="Arial" w:cs="Arial"/>
          <w:sz w:val="22"/>
          <w:szCs w:val="22"/>
        </w:rPr>
      </w:pPr>
      <w:r w:rsidRPr="006720BF">
        <w:rPr>
          <w:rFonts w:ascii="Arial" w:eastAsia="Batang" w:hAnsi="Arial" w:cs="Arial"/>
          <w:sz w:val="22"/>
          <w:szCs w:val="22"/>
        </w:rPr>
        <w:t>10.6</w:t>
      </w:r>
      <w:r w:rsidRPr="006720BF">
        <w:rPr>
          <w:rFonts w:ascii="Arial" w:eastAsia="Batang" w:hAnsi="Arial" w:cs="Arial"/>
          <w:sz w:val="22"/>
          <w:szCs w:val="22"/>
        </w:rPr>
        <w:tab/>
        <w:t>By submitting an innovative bid that is a separate bid, a Tenderer shall be regarded as having authorised the RHC to use that innovative bid for any subsequent re-tendering of this or any other requirement.</w:t>
      </w:r>
      <w:bookmarkEnd w:id="3"/>
      <w:r w:rsidRPr="006720BF">
        <w:rPr>
          <w:rFonts w:ascii="Arial" w:eastAsia="Batang" w:hAnsi="Arial" w:cs="Arial"/>
          <w:sz w:val="22"/>
          <w:szCs w:val="22"/>
        </w:rPr>
        <w:t xml:space="preserve">  </w:t>
      </w:r>
    </w:p>
    <w:p w14:paraId="37FEB42B" w14:textId="77777777" w:rsidR="006720BF" w:rsidRPr="006720BF" w:rsidRDefault="006720BF" w:rsidP="006720BF">
      <w:pPr>
        <w:keepNext/>
        <w:spacing w:before="240" w:after="60"/>
        <w:outlineLvl w:val="2"/>
        <w:rPr>
          <w:rFonts w:ascii="Arial" w:hAnsi="Arial" w:cs="Arial"/>
          <w:bCs/>
          <w:sz w:val="22"/>
          <w:szCs w:val="22"/>
          <w:u w:val="single"/>
        </w:rPr>
      </w:pPr>
      <w:r w:rsidRPr="006720BF">
        <w:rPr>
          <w:rFonts w:ascii="Arial" w:hAnsi="Arial" w:cs="Arial"/>
          <w:bCs/>
          <w:sz w:val="22"/>
          <w:szCs w:val="22"/>
          <w:u w:val="single"/>
        </w:rPr>
        <w:t xml:space="preserve">Orders for Parts of the Tender  </w:t>
      </w:r>
    </w:p>
    <w:p w14:paraId="4152B022" w14:textId="77777777" w:rsidR="006720BF" w:rsidRPr="006720BF" w:rsidRDefault="006720BF" w:rsidP="006720BF">
      <w:pPr>
        <w:rPr>
          <w:rFonts w:ascii="Arial" w:hAnsi="Arial" w:cs="Arial"/>
          <w:spacing w:val="-2"/>
          <w:sz w:val="22"/>
          <w:szCs w:val="22"/>
        </w:rPr>
      </w:pPr>
    </w:p>
    <w:p w14:paraId="1C3BF261" w14:textId="77777777" w:rsidR="006720BF" w:rsidRPr="006720BF" w:rsidRDefault="006720BF" w:rsidP="006720BF">
      <w:pPr>
        <w:jc w:val="both"/>
        <w:rPr>
          <w:rFonts w:ascii="Arial" w:hAnsi="Arial" w:cs="Arial"/>
          <w:spacing w:val="-2"/>
          <w:sz w:val="22"/>
          <w:szCs w:val="22"/>
        </w:rPr>
      </w:pPr>
      <w:r w:rsidRPr="006720BF">
        <w:rPr>
          <w:rFonts w:ascii="Arial" w:hAnsi="Arial" w:cs="Arial"/>
          <w:spacing w:val="-2"/>
          <w:sz w:val="22"/>
          <w:szCs w:val="22"/>
        </w:rPr>
        <w:t>10.7</w:t>
      </w:r>
      <w:r w:rsidRPr="006720BF">
        <w:rPr>
          <w:rFonts w:ascii="Arial" w:hAnsi="Arial" w:cs="Arial"/>
          <w:spacing w:val="-2"/>
          <w:sz w:val="22"/>
          <w:szCs w:val="22"/>
        </w:rPr>
        <w:tab/>
        <w:t>The RHC reserves the right, unless the Tenderer expressly stipulates to the contrary in their Tender, to order some or all of the works stated on the Statement of Requirements in the attached ITT documents.</w:t>
      </w:r>
    </w:p>
    <w:p w14:paraId="42CE278A" w14:textId="77777777" w:rsidR="006720BF" w:rsidRPr="006720BF" w:rsidRDefault="006720BF" w:rsidP="006720BF">
      <w:pPr>
        <w:tabs>
          <w:tab w:val="left" w:pos="-1440"/>
          <w:tab w:val="left" w:pos="-720"/>
        </w:tabs>
        <w:suppressAutoHyphens/>
        <w:spacing w:line="240" w:lineRule="exact"/>
        <w:jc w:val="both"/>
        <w:rPr>
          <w:rFonts w:ascii="Arial" w:hAnsi="Arial" w:cs="Arial"/>
          <w:b/>
          <w:spacing w:val="-2"/>
          <w:sz w:val="22"/>
          <w:szCs w:val="22"/>
        </w:rPr>
      </w:pPr>
    </w:p>
    <w:p w14:paraId="79CFAABA" w14:textId="77777777" w:rsidR="006720BF" w:rsidRPr="006720BF" w:rsidRDefault="006720BF" w:rsidP="006720BF">
      <w:pPr>
        <w:tabs>
          <w:tab w:val="left" w:pos="-1440"/>
          <w:tab w:val="left" w:pos="-720"/>
        </w:tabs>
        <w:suppressAutoHyphens/>
        <w:spacing w:line="240" w:lineRule="exact"/>
        <w:ind w:left="720" w:hanging="720"/>
        <w:jc w:val="both"/>
        <w:rPr>
          <w:rFonts w:ascii="Arial" w:eastAsia="Batang" w:hAnsi="Arial" w:cs="Arial"/>
          <w:b/>
          <w:sz w:val="22"/>
          <w:szCs w:val="22"/>
        </w:rPr>
      </w:pPr>
      <w:r w:rsidRPr="006720BF">
        <w:rPr>
          <w:rFonts w:ascii="Arial" w:hAnsi="Arial" w:cs="Arial"/>
          <w:b/>
          <w:spacing w:val="-2"/>
          <w:sz w:val="22"/>
          <w:szCs w:val="22"/>
        </w:rPr>
        <w:t xml:space="preserve">11.  </w:t>
      </w:r>
      <w:r w:rsidRPr="006720BF">
        <w:rPr>
          <w:rFonts w:ascii="Arial" w:eastAsia="Batang" w:hAnsi="Arial" w:cs="Arial"/>
          <w:b/>
          <w:sz w:val="22"/>
          <w:szCs w:val="22"/>
        </w:rPr>
        <w:t>GENERAL</w:t>
      </w:r>
    </w:p>
    <w:p w14:paraId="2ED59A5B" w14:textId="77777777" w:rsidR="006720BF" w:rsidRPr="006720BF" w:rsidRDefault="006720BF" w:rsidP="006720BF">
      <w:pPr>
        <w:widowControl w:val="0"/>
        <w:tabs>
          <w:tab w:val="num" w:pos="851"/>
        </w:tabs>
        <w:jc w:val="both"/>
        <w:rPr>
          <w:rFonts w:ascii="Arial" w:eastAsia="Batang" w:hAnsi="Arial" w:cs="Arial"/>
          <w:sz w:val="22"/>
          <w:szCs w:val="22"/>
        </w:rPr>
      </w:pPr>
    </w:p>
    <w:p w14:paraId="538F6767" w14:textId="77777777" w:rsidR="006720BF" w:rsidRPr="006720BF" w:rsidRDefault="006720BF" w:rsidP="006720BF">
      <w:pPr>
        <w:jc w:val="both"/>
        <w:rPr>
          <w:rFonts w:ascii="Arial" w:hAnsi="Arial" w:cs="Arial"/>
          <w:color w:val="000000"/>
          <w:sz w:val="22"/>
          <w:szCs w:val="22"/>
        </w:rPr>
      </w:pPr>
      <w:r w:rsidRPr="006720BF">
        <w:rPr>
          <w:rFonts w:ascii="Arial" w:hAnsi="Arial" w:cs="Arial"/>
          <w:sz w:val="22"/>
          <w:szCs w:val="22"/>
        </w:rPr>
        <w:t>11.1</w:t>
      </w:r>
      <w:r w:rsidRPr="006720BF">
        <w:rPr>
          <w:rFonts w:ascii="Arial" w:hAnsi="Arial" w:cs="Arial"/>
          <w:sz w:val="22"/>
          <w:szCs w:val="22"/>
        </w:rPr>
        <w:tab/>
        <w:t>Tenderers should note that the final decisions on whether to proceed with any form of works and the selection of a Contractor, will depend on the feasibility and efficiency of the proposals received as well as commercial competitiveness. The RHC reserves the right to withdraw this ITT at any time or to re-invite tenders on the same or any alternative basis.  In such circumstances, and in any event, the RHC and/or its advisers shall not be liable for any cost or loss of expenses whatsoever incurred by the Tenderers or any company, agent, subsidiary or organisation who may have contributed to the proposals submitted by Tenderers in response to this ITT. All applications, responses, proposals and submissions relating to the ITT and/or the Contract are made entirely at the risk of the Tenderer</w:t>
      </w:r>
      <w:r w:rsidRPr="006720BF">
        <w:rPr>
          <w:rFonts w:ascii="Arial" w:hAnsi="Arial" w:cs="Arial"/>
          <w:color w:val="000000"/>
          <w:sz w:val="22"/>
          <w:szCs w:val="22"/>
        </w:rPr>
        <w:t>.</w:t>
      </w:r>
    </w:p>
    <w:p w14:paraId="3F7ECC29" w14:textId="77777777" w:rsidR="006720BF" w:rsidRPr="006720BF" w:rsidRDefault="006720BF" w:rsidP="006720BF">
      <w:pPr>
        <w:keepNext/>
        <w:tabs>
          <w:tab w:val="left" w:pos="720"/>
        </w:tabs>
        <w:spacing w:before="240" w:after="60"/>
        <w:jc w:val="both"/>
        <w:outlineLvl w:val="2"/>
        <w:rPr>
          <w:rFonts w:ascii="Arial" w:hAnsi="Arial" w:cs="Arial"/>
          <w:bCs/>
          <w:sz w:val="22"/>
          <w:szCs w:val="22"/>
        </w:rPr>
      </w:pPr>
      <w:r w:rsidRPr="006720BF">
        <w:rPr>
          <w:rFonts w:ascii="Arial" w:hAnsi="Arial" w:cs="Arial"/>
          <w:bCs/>
          <w:sz w:val="22"/>
          <w:szCs w:val="22"/>
        </w:rPr>
        <w:t>11.2</w:t>
      </w:r>
      <w:r w:rsidRPr="006720BF">
        <w:rPr>
          <w:rFonts w:ascii="Arial" w:hAnsi="Arial" w:cs="Arial"/>
          <w:bCs/>
          <w:sz w:val="22"/>
          <w:szCs w:val="22"/>
        </w:rPr>
        <w:tab/>
        <w:t xml:space="preserve">The RHC has taken all reasonable care to ensure that the information contained in this document and any other documents/information it calls up is true and accurate in all material aspects.  However, the RHC accept no responsibility for the information contained herein or in any other document or its accuracy or completeness and such persons shall not be liable or any loss or damage arising as a result of such information or any subsequent communication.  Only the express terms of </w:t>
      </w:r>
      <w:r w:rsidRPr="006720BF">
        <w:rPr>
          <w:rFonts w:ascii="Arial" w:hAnsi="Arial" w:cs="Arial"/>
          <w:bCs/>
          <w:sz w:val="22"/>
          <w:szCs w:val="22"/>
        </w:rPr>
        <w:lastRenderedPageBreak/>
        <w:t>any written contract, as and when it is executed, shall have any contractual effect in connection with those matters to which this documentation relates.</w:t>
      </w:r>
    </w:p>
    <w:p w14:paraId="7E6B1064" w14:textId="77777777" w:rsidR="006720BF" w:rsidRPr="006720BF" w:rsidRDefault="006720BF" w:rsidP="006720BF"/>
    <w:p w14:paraId="6C60C1D0" w14:textId="77777777" w:rsidR="006720BF" w:rsidRPr="006720BF" w:rsidRDefault="006720BF" w:rsidP="006720BF">
      <w:pPr>
        <w:widowControl w:val="0"/>
        <w:jc w:val="both"/>
        <w:rPr>
          <w:rFonts w:ascii="Arial" w:hAnsi="Arial" w:cs="Arial"/>
          <w:sz w:val="22"/>
          <w:szCs w:val="22"/>
        </w:rPr>
      </w:pPr>
      <w:r w:rsidRPr="006720BF">
        <w:rPr>
          <w:rFonts w:ascii="Arial" w:hAnsi="Arial" w:cs="Arial"/>
          <w:sz w:val="22"/>
          <w:szCs w:val="22"/>
        </w:rPr>
        <w:t>11.3</w:t>
      </w:r>
      <w:r w:rsidRPr="006720BF">
        <w:rPr>
          <w:rFonts w:ascii="Arial" w:hAnsi="Arial" w:cs="Arial"/>
          <w:sz w:val="22"/>
          <w:szCs w:val="22"/>
        </w:rPr>
        <w:tab/>
        <w:t>Tenderers should note that it is the RHC’s intention to dispose of unsuccessful tenders 7 years after the date of contract commencement.</w:t>
      </w:r>
    </w:p>
    <w:p w14:paraId="56F84192" w14:textId="77777777" w:rsidR="006720BF" w:rsidRPr="006720BF" w:rsidRDefault="006720BF" w:rsidP="006720BF">
      <w:pPr>
        <w:jc w:val="both"/>
        <w:rPr>
          <w:rFonts w:ascii="Arial" w:hAnsi="Arial" w:cs="Arial"/>
          <w:sz w:val="22"/>
          <w:szCs w:val="22"/>
        </w:rPr>
      </w:pPr>
    </w:p>
    <w:p w14:paraId="0CF8655E" w14:textId="77777777" w:rsidR="006720BF" w:rsidRPr="006720BF" w:rsidRDefault="006720BF" w:rsidP="006720BF">
      <w:pPr>
        <w:jc w:val="both"/>
        <w:rPr>
          <w:rFonts w:ascii="Arial" w:hAnsi="Arial" w:cs="Arial"/>
          <w:sz w:val="22"/>
          <w:szCs w:val="22"/>
        </w:rPr>
      </w:pPr>
    </w:p>
    <w:p w14:paraId="30558D22" w14:textId="77777777" w:rsidR="006720BF" w:rsidRPr="006720BF" w:rsidRDefault="006720BF" w:rsidP="006720BF">
      <w:pPr>
        <w:jc w:val="both"/>
        <w:rPr>
          <w:rFonts w:ascii="Arial" w:hAnsi="Arial" w:cs="Arial"/>
          <w:sz w:val="22"/>
          <w:szCs w:val="22"/>
        </w:rPr>
      </w:pPr>
    </w:p>
    <w:p w14:paraId="53C804CC" w14:textId="3B6CEBF1" w:rsidR="00EF235C" w:rsidRDefault="00EF235C" w:rsidP="00EF235C">
      <w:pPr>
        <w:rPr>
          <w:rFonts w:ascii="Arial" w:hAnsi="Arial" w:cs="Arial"/>
          <w:sz w:val="22"/>
          <w:szCs w:val="22"/>
        </w:rPr>
        <w:sectPr w:rsidR="00EF235C" w:rsidSect="00767D97">
          <w:headerReference w:type="even" r:id="rId15"/>
          <w:headerReference w:type="default" r:id="rId16"/>
          <w:footerReference w:type="default" r:id="rId17"/>
          <w:headerReference w:type="first" r:id="rId18"/>
          <w:pgSz w:w="11907" w:h="16840" w:code="9"/>
          <w:pgMar w:top="1247" w:right="1106" w:bottom="851" w:left="1134" w:header="720" w:footer="480" w:gutter="0"/>
          <w:pgNumType w:start="1"/>
          <w:cols w:space="720"/>
        </w:sectPr>
      </w:pPr>
    </w:p>
    <w:p w14:paraId="0CFEE40F" w14:textId="77777777" w:rsidR="006720BF" w:rsidRPr="006720BF" w:rsidRDefault="006720BF" w:rsidP="006720BF">
      <w:pPr>
        <w:rPr>
          <w:rFonts w:ascii="Arial" w:hAnsi="Arial" w:cs="Arial"/>
          <w:b/>
          <w:color w:val="000000"/>
          <w:sz w:val="22"/>
          <w:u w:val="single"/>
        </w:rPr>
      </w:pPr>
    </w:p>
    <w:p w14:paraId="297FC3A1" w14:textId="77777777" w:rsidR="006720BF" w:rsidRPr="006720BF" w:rsidRDefault="006720BF" w:rsidP="006720BF">
      <w:pPr>
        <w:widowControl w:val="0"/>
        <w:ind w:left="720" w:hanging="720"/>
        <w:jc w:val="right"/>
        <w:rPr>
          <w:rFonts w:ascii="Arial" w:hAnsi="Arial" w:cs="Arial"/>
          <w:bCs/>
          <w:color w:val="000000"/>
          <w:sz w:val="22"/>
          <w:u w:val="single"/>
        </w:rPr>
      </w:pPr>
      <w:r w:rsidRPr="006720BF">
        <w:rPr>
          <w:rFonts w:ascii="Arial" w:hAnsi="Arial" w:cs="Arial"/>
          <w:bCs/>
          <w:color w:val="000000"/>
          <w:sz w:val="22"/>
          <w:u w:val="single"/>
        </w:rPr>
        <w:t>Annex A to Notice to Tenderers</w:t>
      </w:r>
    </w:p>
    <w:p w14:paraId="58BD82C4" w14:textId="77777777" w:rsidR="006720BF" w:rsidRPr="006720BF" w:rsidRDefault="006720BF" w:rsidP="00EF235C">
      <w:pPr>
        <w:widowControl w:val="0"/>
        <w:rPr>
          <w:rFonts w:ascii="Arial" w:hAnsi="Arial" w:cs="Arial"/>
          <w:b/>
          <w:color w:val="000000"/>
          <w:sz w:val="24"/>
          <w:szCs w:val="22"/>
          <w:u w:val="single"/>
        </w:rPr>
      </w:pPr>
    </w:p>
    <w:p w14:paraId="794E7D4E" w14:textId="77777777" w:rsidR="006720BF" w:rsidRPr="006720BF" w:rsidRDefault="006720BF" w:rsidP="006720BF">
      <w:pPr>
        <w:widowControl w:val="0"/>
        <w:ind w:left="720" w:hanging="720"/>
        <w:jc w:val="center"/>
        <w:rPr>
          <w:rFonts w:ascii="Arial" w:hAnsi="Arial" w:cs="Arial"/>
          <w:b/>
          <w:color w:val="000000"/>
          <w:sz w:val="24"/>
          <w:szCs w:val="22"/>
          <w:u w:val="single"/>
        </w:rPr>
      </w:pPr>
      <w:r w:rsidRPr="006720BF">
        <w:rPr>
          <w:rFonts w:ascii="Arial" w:hAnsi="Arial" w:cs="Arial"/>
          <w:b/>
          <w:color w:val="000000"/>
          <w:sz w:val="24"/>
          <w:szCs w:val="22"/>
          <w:u w:val="single"/>
        </w:rPr>
        <w:t>REQUIREMENT OF RESPONSE</w:t>
      </w:r>
    </w:p>
    <w:p w14:paraId="532A0CF3" w14:textId="77777777" w:rsidR="006720BF" w:rsidRPr="006720BF" w:rsidRDefault="006720BF" w:rsidP="006720BF">
      <w:pPr>
        <w:jc w:val="both"/>
        <w:rPr>
          <w:rFonts w:ascii="Arial" w:hAnsi="Arial" w:cs="Arial"/>
          <w:sz w:val="22"/>
          <w:szCs w:val="22"/>
          <w:lang w:val="en-US" w:eastAsia="en-GB"/>
        </w:rPr>
      </w:pPr>
    </w:p>
    <w:p w14:paraId="0F3FAA9C" w14:textId="77777777" w:rsidR="006720BF" w:rsidRPr="006720BF" w:rsidRDefault="006720BF" w:rsidP="006720BF">
      <w:pPr>
        <w:jc w:val="both"/>
        <w:rPr>
          <w:rFonts w:ascii="Arial" w:hAnsi="Arial" w:cs="Arial"/>
          <w:sz w:val="22"/>
          <w:szCs w:val="22"/>
          <w:lang w:val="en-US" w:eastAsia="en-GB"/>
        </w:rPr>
      </w:pPr>
    </w:p>
    <w:p w14:paraId="1880DE78" w14:textId="77777777" w:rsidR="006720BF" w:rsidRPr="006720BF" w:rsidRDefault="006720BF" w:rsidP="006720BF">
      <w:pPr>
        <w:jc w:val="both"/>
        <w:rPr>
          <w:rFonts w:ascii="Arial" w:hAnsi="Arial" w:cs="Arial"/>
          <w:b/>
          <w:sz w:val="22"/>
          <w:szCs w:val="22"/>
          <w:u w:val="single"/>
          <w:lang w:val="en-US" w:eastAsia="en-GB"/>
        </w:rPr>
      </w:pPr>
      <w:r w:rsidRPr="006720BF">
        <w:rPr>
          <w:rFonts w:ascii="Arial" w:eastAsia="Batang" w:hAnsi="Arial" w:cs="Arial"/>
          <w:sz w:val="22"/>
          <w:szCs w:val="22"/>
          <w:lang w:val="en-US" w:eastAsia="en-GB"/>
        </w:rPr>
        <w:t>The RHC is evaluating your responses to Identify that a bidder understands the RHC’s requirement and determine the level of service that the bidder will provide in fulfilling the requirement.</w:t>
      </w:r>
    </w:p>
    <w:p w14:paraId="22E35320" w14:textId="77777777" w:rsidR="006720BF" w:rsidRDefault="006720BF" w:rsidP="006720BF">
      <w:pPr>
        <w:jc w:val="both"/>
        <w:rPr>
          <w:rFonts w:ascii="Arial" w:hAnsi="Arial" w:cs="Arial"/>
          <w:b/>
          <w:sz w:val="22"/>
          <w:szCs w:val="22"/>
          <w:u w:val="single"/>
          <w:lang w:val="en-US" w:eastAsia="en-GB"/>
        </w:rPr>
      </w:pPr>
    </w:p>
    <w:p w14:paraId="708EE19A" w14:textId="77777777" w:rsidR="001900A1" w:rsidRDefault="001900A1" w:rsidP="006720BF">
      <w:pPr>
        <w:jc w:val="both"/>
        <w:rPr>
          <w:rFonts w:ascii="Arial" w:hAnsi="Arial" w:cs="Arial"/>
          <w:b/>
          <w:sz w:val="22"/>
          <w:szCs w:val="22"/>
          <w:u w:val="single"/>
          <w:lang w:val="en-US" w:eastAsia="en-GB"/>
        </w:rPr>
      </w:pPr>
    </w:p>
    <w:p w14:paraId="0D54B1D9" w14:textId="77777777" w:rsidR="001900A1" w:rsidRPr="006720BF" w:rsidRDefault="001900A1" w:rsidP="006720BF">
      <w:pPr>
        <w:jc w:val="both"/>
        <w:rPr>
          <w:rFonts w:ascii="Arial" w:hAnsi="Arial" w:cs="Arial"/>
          <w:b/>
          <w:sz w:val="22"/>
          <w:szCs w:val="22"/>
          <w:u w:val="single"/>
          <w:lang w:val="en-US" w:eastAsia="en-GB"/>
        </w:rPr>
      </w:pPr>
    </w:p>
    <w:p w14:paraId="05F8A894" w14:textId="0F855F7C" w:rsidR="006720BF" w:rsidRPr="0093186F" w:rsidRDefault="006720BF" w:rsidP="006720BF">
      <w:pPr>
        <w:jc w:val="both"/>
        <w:rPr>
          <w:rFonts w:ascii="Arial" w:hAnsi="Arial" w:cs="Arial"/>
          <w:sz w:val="22"/>
          <w:szCs w:val="22"/>
          <w:u w:val="single"/>
          <w:lang w:val="en-US" w:eastAsia="en-GB"/>
        </w:rPr>
      </w:pPr>
      <w:r w:rsidRPr="0093186F">
        <w:rPr>
          <w:rFonts w:ascii="Arial" w:hAnsi="Arial" w:cs="Arial"/>
          <w:b/>
          <w:sz w:val="22"/>
          <w:szCs w:val="22"/>
          <w:u w:val="single"/>
          <w:lang w:val="en-US" w:eastAsia="en-GB"/>
        </w:rPr>
        <w:t>Pric</w:t>
      </w:r>
      <w:r w:rsidR="00EF235C" w:rsidRPr="0093186F">
        <w:rPr>
          <w:rFonts w:ascii="Arial" w:hAnsi="Arial" w:cs="Arial"/>
          <w:b/>
          <w:sz w:val="22"/>
          <w:szCs w:val="22"/>
          <w:u w:val="single"/>
          <w:lang w:val="en-US" w:eastAsia="en-GB"/>
        </w:rPr>
        <w:t>ing</w:t>
      </w:r>
      <w:r w:rsidRPr="0093186F">
        <w:rPr>
          <w:rFonts w:ascii="Arial" w:hAnsi="Arial" w:cs="Arial"/>
          <w:sz w:val="22"/>
          <w:szCs w:val="22"/>
          <w:u w:val="single"/>
          <w:lang w:val="en-US" w:eastAsia="en-GB"/>
        </w:rPr>
        <w:t xml:space="preserve"> </w:t>
      </w:r>
    </w:p>
    <w:p w14:paraId="5DB1DF6A" w14:textId="77777777" w:rsidR="00EF235C" w:rsidRPr="0093186F" w:rsidRDefault="00EF235C" w:rsidP="00EF235C">
      <w:pPr>
        <w:jc w:val="both"/>
        <w:rPr>
          <w:rFonts w:ascii="Arial" w:hAnsi="Arial" w:cs="Arial"/>
          <w:sz w:val="22"/>
          <w:szCs w:val="22"/>
          <w:lang w:eastAsia="en-GB"/>
        </w:rPr>
      </w:pPr>
    </w:p>
    <w:p w14:paraId="3E37D775" w14:textId="77777777" w:rsidR="001900A1" w:rsidRDefault="00EF235C" w:rsidP="001900A1">
      <w:pPr>
        <w:jc w:val="both"/>
        <w:rPr>
          <w:rFonts w:ascii="Arial" w:hAnsi="Arial" w:cs="Arial"/>
          <w:sz w:val="22"/>
          <w:szCs w:val="22"/>
          <w:lang w:eastAsia="en-GB"/>
        </w:rPr>
      </w:pPr>
      <w:r w:rsidRPr="0093186F">
        <w:rPr>
          <w:rFonts w:ascii="Arial" w:hAnsi="Arial" w:cs="Arial"/>
          <w:sz w:val="22"/>
          <w:szCs w:val="22"/>
          <w:lang w:eastAsia="en-GB"/>
        </w:rPr>
        <w:t xml:space="preserve">The financial scoring is carried out within an Excel spread sheet outside of the (ITT) tender document. All price bids are </w:t>
      </w:r>
      <w:r w:rsidR="001900A1" w:rsidRPr="0093186F">
        <w:rPr>
          <w:rFonts w:ascii="Arial" w:hAnsi="Arial" w:cs="Arial"/>
          <w:sz w:val="22"/>
          <w:szCs w:val="22"/>
          <w:lang w:eastAsia="en-GB"/>
        </w:rPr>
        <w:t>Scored with the following scoring methodology;</w:t>
      </w:r>
    </w:p>
    <w:p w14:paraId="74A4263E" w14:textId="77777777" w:rsidR="001900A1" w:rsidRDefault="001900A1" w:rsidP="001900A1">
      <w:pPr>
        <w:jc w:val="both"/>
        <w:rPr>
          <w:rFonts w:ascii="Arial" w:hAnsi="Arial" w:cs="Arial"/>
          <w:sz w:val="22"/>
          <w:szCs w:val="22"/>
          <w:lang w:eastAsia="en-GB"/>
        </w:rPr>
      </w:pPr>
    </w:p>
    <w:p w14:paraId="73AE0DEB" w14:textId="25C8B252" w:rsidR="001900A1" w:rsidRPr="001900A1" w:rsidRDefault="001900A1" w:rsidP="001900A1">
      <w:pPr>
        <w:jc w:val="both"/>
        <w:rPr>
          <w:rFonts w:ascii="Arial" w:hAnsi="Arial" w:cs="Arial"/>
          <w:sz w:val="22"/>
          <w:szCs w:val="22"/>
          <w:lang w:eastAsia="en-GB"/>
        </w:rPr>
      </w:pPr>
      <w:r w:rsidRPr="001900A1">
        <w:rPr>
          <w:rFonts w:ascii="Arial" w:hAnsi="Arial" w:cs="Arial"/>
          <w:sz w:val="22"/>
          <w:szCs w:val="22"/>
          <w:lang w:eastAsia="en-GB"/>
        </w:rPr>
        <w:t>Bidders Commission percentage being offered / Average percentage of all bidders</w:t>
      </w:r>
      <w:r w:rsidR="0093186F">
        <w:rPr>
          <w:rFonts w:ascii="Arial" w:hAnsi="Arial" w:cs="Arial"/>
          <w:sz w:val="22"/>
          <w:szCs w:val="22"/>
          <w:lang w:eastAsia="en-GB"/>
        </w:rPr>
        <w:t xml:space="preserve"> offers</w:t>
      </w:r>
      <w:r w:rsidRPr="001900A1">
        <w:rPr>
          <w:rFonts w:ascii="Arial" w:hAnsi="Arial" w:cs="Arial"/>
          <w:sz w:val="22"/>
          <w:szCs w:val="22"/>
          <w:lang w:eastAsia="en-GB"/>
        </w:rPr>
        <w:t xml:space="preserve"> X 5 (Maximum available marks</w:t>
      </w:r>
      <w:r>
        <w:rPr>
          <w:rFonts w:ascii="Arial" w:hAnsi="Arial" w:cs="Arial"/>
          <w:sz w:val="22"/>
          <w:szCs w:val="22"/>
          <w:lang w:eastAsia="en-GB"/>
        </w:rPr>
        <w:t xml:space="preserve"> issued to all bidders</w:t>
      </w:r>
      <w:r w:rsidRPr="001900A1">
        <w:rPr>
          <w:rFonts w:ascii="Arial" w:hAnsi="Arial" w:cs="Arial"/>
          <w:sz w:val="22"/>
          <w:szCs w:val="22"/>
          <w:lang w:eastAsia="en-GB"/>
        </w:rPr>
        <w:t>) x 10 to determine final price score awarded. This ensures all pricing is treated equally and fairly.</w:t>
      </w:r>
      <w:r>
        <w:rPr>
          <w:rFonts w:ascii="Arial" w:hAnsi="Arial" w:cs="Arial"/>
          <w:sz w:val="22"/>
          <w:szCs w:val="22"/>
          <w:lang w:eastAsia="en-GB"/>
        </w:rPr>
        <w:t xml:space="preserve"> The following examples demonstrate this in practice:</w:t>
      </w:r>
    </w:p>
    <w:p w14:paraId="7758DE70" w14:textId="77777777" w:rsidR="001900A1" w:rsidRPr="001900A1" w:rsidRDefault="001900A1" w:rsidP="001900A1">
      <w:pPr>
        <w:jc w:val="both"/>
        <w:rPr>
          <w:rFonts w:ascii="Arial" w:hAnsi="Arial" w:cs="Arial"/>
          <w:sz w:val="22"/>
          <w:szCs w:val="22"/>
          <w:lang w:eastAsia="en-GB"/>
        </w:rPr>
      </w:pPr>
      <w:r w:rsidRPr="001900A1">
        <w:rPr>
          <w:rFonts w:ascii="Arial" w:hAnsi="Arial" w:cs="Arial"/>
          <w:sz w:val="22"/>
          <w:szCs w:val="22"/>
          <w:lang w:eastAsia="en-GB"/>
        </w:rPr>
        <w:t xml:space="preserve"> </w:t>
      </w:r>
    </w:p>
    <w:p w14:paraId="5265BDB2" w14:textId="3F6CD157" w:rsidR="001900A1" w:rsidRPr="001900A1" w:rsidRDefault="001900A1" w:rsidP="001900A1">
      <w:pPr>
        <w:jc w:val="both"/>
        <w:rPr>
          <w:rFonts w:ascii="Arial" w:hAnsi="Arial" w:cs="Arial"/>
          <w:sz w:val="22"/>
          <w:szCs w:val="22"/>
          <w:lang w:eastAsia="en-GB"/>
        </w:rPr>
      </w:pPr>
      <w:r w:rsidRPr="001900A1">
        <w:rPr>
          <w:rFonts w:ascii="Arial" w:hAnsi="Arial" w:cs="Arial"/>
          <w:sz w:val="22"/>
          <w:szCs w:val="22"/>
          <w:lang w:eastAsia="en-GB"/>
        </w:rPr>
        <w:t xml:space="preserve">Tenderer A </w:t>
      </w:r>
      <w:r>
        <w:rPr>
          <w:rFonts w:ascii="Arial" w:hAnsi="Arial" w:cs="Arial"/>
          <w:sz w:val="22"/>
          <w:szCs w:val="22"/>
          <w:lang w:eastAsia="en-GB"/>
        </w:rPr>
        <w:t>offer 20% commission return</w:t>
      </w:r>
      <w:r w:rsidRPr="001900A1">
        <w:rPr>
          <w:rFonts w:ascii="Arial" w:hAnsi="Arial" w:cs="Arial"/>
          <w:sz w:val="22"/>
          <w:szCs w:val="22"/>
          <w:lang w:eastAsia="en-GB"/>
        </w:rPr>
        <w:t xml:space="preserve"> = 20% / 16.00%</w:t>
      </w:r>
      <w:r>
        <w:rPr>
          <w:rFonts w:ascii="Arial" w:hAnsi="Arial" w:cs="Arial"/>
          <w:sz w:val="22"/>
          <w:szCs w:val="22"/>
          <w:lang w:eastAsia="en-GB"/>
        </w:rPr>
        <w:t xml:space="preserve"> (average percentage of all bidders)</w:t>
      </w:r>
      <w:r w:rsidRPr="001900A1">
        <w:rPr>
          <w:rFonts w:ascii="Arial" w:hAnsi="Arial" w:cs="Arial"/>
          <w:sz w:val="22"/>
          <w:szCs w:val="22"/>
          <w:lang w:eastAsia="en-GB"/>
        </w:rPr>
        <w:t xml:space="preserve"> x 5 (Maximum available marks) x 10 = 62.50</w:t>
      </w:r>
    </w:p>
    <w:p w14:paraId="242B3F2A" w14:textId="2C36F35D" w:rsidR="001900A1" w:rsidRPr="001900A1" w:rsidRDefault="001900A1" w:rsidP="001900A1">
      <w:pPr>
        <w:jc w:val="both"/>
        <w:rPr>
          <w:rFonts w:ascii="Arial" w:hAnsi="Arial" w:cs="Arial"/>
          <w:sz w:val="22"/>
          <w:szCs w:val="22"/>
          <w:lang w:eastAsia="en-GB"/>
        </w:rPr>
      </w:pPr>
      <w:r w:rsidRPr="001900A1">
        <w:rPr>
          <w:rFonts w:ascii="Arial" w:hAnsi="Arial" w:cs="Arial"/>
          <w:sz w:val="22"/>
          <w:szCs w:val="22"/>
          <w:lang w:eastAsia="en-GB"/>
        </w:rPr>
        <w:t xml:space="preserve">Tenderer B </w:t>
      </w:r>
      <w:r>
        <w:rPr>
          <w:rFonts w:ascii="Arial" w:hAnsi="Arial" w:cs="Arial"/>
          <w:sz w:val="22"/>
          <w:szCs w:val="22"/>
          <w:lang w:eastAsia="en-GB"/>
        </w:rPr>
        <w:t>offer 18% commission return</w:t>
      </w:r>
      <w:r w:rsidRPr="001900A1">
        <w:rPr>
          <w:rFonts w:ascii="Arial" w:hAnsi="Arial" w:cs="Arial"/>
          <w:sz w:val="22"/>
          <w:szCs w:val="22"/>
          <w:lang w:eastAsia="en-GB"/>
        </w:rPr>
        <w:t xml:space="preserve"> = 18% / 16.00% (average percentage of all bidders)</w:t>
      </w:r>
      <w:r>
        <w:rPr>
          <w:rFonts w:ascii="Arial" w:hAnsi="Arial" w:cs="Arial"/>
          <w:sz w:val="22"/>
          <w:szCs w:val="22"/>
          <w:lang w:eastAsia="en-GB"/>
        </w:rPr>
        <w:t xml:space="preserve"> </w:t>
      </w:r>
      <w:r w:rsidRPr="001900A1">
        <w:rPr>
          <w:rFonts w:ascii="Arial" w:hAnsi="Arial" w:cs="Arial"/>
          <w:sz w:val="22"/>
          <w:szCs w:val="22"/>
          <w:lang w:eastAsia="en-GB"/>
        </w:rPr>
        <w:t>x 5 (Maximum available marks) x 10 = 56.25</w:t>
      </w:r>
    </w:p>
    <w:p w14:paraId="2A22FE82" w14:textId="5323090E" w:rsidR="001900A1" w:rsidRPr="001900A1" w:rsidRDefault="001900A1" w:rsidP="001900A1">
      <w:pPr>
        <w:jc w:val="both"/>
        <w:rPr>
          <w:rFonts w:ascii="Arial" w:hAnsi="Arial" w:cs="Arial"/>
          <w:sz w:val="22"/>
          <w:szCs w:val="22"/>
          <w:lang w:eastAsia="en-GB"/>
        </w:rPr>
      </w:pPr>
      <w:r w:rsidRPr="001900A1">
        <w:rPr>
          <w:rFonts w:ascii="Arial" w:hAnsi="Arial" w:cs="Arial"/>
          <w:sz w:val="22"/>
          <w:szCs w:val="22"/>
          <w:lang w:eastAsia="en-GB"/>
        </w:rPr>
        <w:t>Tenderer C offer 1</w:t>
      </w:r>
      <w:r>
        <w:rPr>
          <w:rFonts w:ascii="Arial" w:hAnsi="Arial" w:cs="Arial"/>
          <w:sz w:val="22"/>
          <w:szCs w:val="22"/>
          <w:lang w:eastAsia="en-GB"/>
        </w:rPr>
        <w:t>6</w:t>
      </w:r>
      <w:r w:rsidRPr="001900A1">
        <w:rPr>
          <w:rFonts w:ascii="Arial" w:hAnsi="Arial" w:cs="Arial"/>
          <w:sz w:val="22"/>
          <w:szCs w:val="22"/>
          <w:lang w:eastAsia="en-GB"/>
        </w:rPr>
        <w:t>% commission return = 16% / 16.00% (average percentage of all bidders)</w:t>
      </w:r>
      <w:r>
        <w:rPr>
          <w:rFonts w:ascii="Arial" w:hAnsi="Arial" w:cs="Arial"/>
          <w:sz w:val="22"/>
          <w:szCs w:val="22"/>
          <w:lang w:eastAsia="en-GB"/>
        </w:rPr>
        <w:t xml:space="preserve"> </w:t>
      </w:r>
      <w:r w:rsidRPr="001900A1">
        <w:rPr>
          <w:rFonts w:ascii="Arial" w:hAnsi="Arial" w:cs="Arial"/>
          <w:sz w:val="22"/>
          <w:szCs w:val="22"/>
          <w:lang w:eastAsia="en-GB"/>
        </w:rPr>
        <w:t>x 5 (Maximum available marks) x 10 = 50.00</w:t>
      </w:r>
    </w:p>
    <w:p w14:paraId="1B8A894F" w14:textId="021F48DD" w:rsidR="001900A1" w:rsidRPr="001900A1" w:rsidRDefault="001900A1" w:rsidP="001900A1">
      <w:pPr>
        <w:jc w:val="both"/>
        <w:rPr>
          <w:rFonts w:ascii="Arial" w:hAnsi="Arial" w:cs="Arial"/>
          <w:sz w:val="22"/>
          <w:szCs w:val="22"/>
          <w:lang w:eastAsia="en-GB"/>
        </w:rPr>
      </w:pPr>
      <w:r w:rsidRPr="001900A1">
        <w:rPr>
          <w:rFonts w:ascii="Arial" w:hAnsi="Arial" w:cs="Arial"/>
          <w:sz w:val="22"/>
          <w:szCs w:val="22"/>
          <w:lang w:eastAsia="en-GB"/>
        </w:rPr>
        <w:t>Tenderer D offer 1</w:t>
      </w:r>
      <w:r>
        <w:rPr>
          <w:rFonts w:ascii="Arial" w:hAnsi="Arial" w:cs="Arial"/>
          <w:sz w:val="22"/>
          <w:szCs w:val="22"/>
          <w:lang w:eastAsia="en-GB"/>
        </w:rPr>
        <w:t>4</w:t>
      </w:r>
      <w:r w:rsidRPr="001900A1">
        <w:rPr>
          <w:rFonts w:ascii="Arial" w:hAnsi="Arial" w:cs="Arial"/>
          <w:sz w:val="22"/>
          <w:szCs w:val="22"/>
          <w:lang w:eastAsia="en-GB"/>
        </w:rPr>
        <w:t>% commission return = 14% / 16.00% (average percentage of all bidders)</w:t>
      </w:r>
      <w:r>
        <w:rPr>
          <w:rFonts w:ascii="Arial" w:hAnsi="Arial" w:cs="Arial"/>
          <w:sz w:val="22"/>
          <w:szCs w:val="22"/>
          <w:lang w:eastAsia="en-GB"/>
        </w:rPr>
        <w:t xml:space="preserve"> </w:t>
      </w:r>
      <w:r w:rsidRPr="001900A1">
        <w:rPr>
          <w:rFonts w:ascii="Arial" w:hAnsi="Arial" w:cs="Arial"/>
          <w:sz w:val="22"/>
          <w:szCs w:val="22"/>
          <w:lang w:eastAsia="en-GB"/>
        </w:rPr>
        <w:t>x 5 (Maximum available marks) x 10 = 43.75</w:t>
      </w:r>
    </w:p>
    <w:p w14:paraId="7D27BAB5" w14:textId="053AF38C" w:rsidR="00EF235C" w:rsidRPr="005C4E03" w:rsidRDefault="001900A1" w:rsidP="001900A1">
      <w:pPr>
        <w:jc w:val="both"/>
        <w:rPr>
          <w:rFonts w:ascii="Arial" w:hAnsi="Arial" w:cs="Arial"/>
          <w:sz w:val="22"/>
          <w:szCs w:val="22"/>
          <w:highlight w:val="yellow"/>
          <w:lang w:eastAsia="en-GB"/>
        </w:rPr>
      </w:pPr>
      <w:r w:rsidRPr="001900A1">
        <w:rPr>
          <w:rFonts w:ascii="Arial" w:hAnsi="Arial" w:cs="Arial"/>
          <w:sz w:val="22"/>
          <w:szCs w:val="22"/>
          <w:lang w:eastAsia="en-GB"/>
        </w:rPr>
        <w:t>Tenderer E offer 1</w:t>
      </w:r>
      <w:r>
        <w:rPr>
          <w:rFonts w:ascii="Arial" w:hAnsi="Arial" w:cs="Arial"/>
          <w:sz w:val="22"/>
          <w:szCs w:val="22"/>
          <w:lang w:eastAsia="en-GB"/>
        </w:rPr>
        <w:t>2</w:t>
      </w:r>
      <w:r w:rsidRPr="001900A1">
        <w:rPr>
          <w:rFonts w:ascii="Arial" w:hAnsi="Arial" w:cs="Arial"/>
          <w:sz w:val="22"/>
          <w:szCs w:val="22"/>
          <w:lang w:eastAsia="en-GB"/>
        </w:rPr>
        <w:t>% commission return = 12% / 16.00% (average percentage of all bidders)</w:t>
      </w:r>
      <w:r>
        <w:rPr>
          <w:rFonts w:ascii="Arial" w:hAnsi="Arial" w:cs="Arial"/>
          <w:sz w:val="22"/>
          <w:szCs w:val="22"/>
          <w:lang w:eastAsia="en-GB"/>
        </w:rPr>
        <w:t xml:space="preserve"> </w:t>
      </w:r>
      <w:r w:rsidRPr="001900A1">
        <w:rPr>
          <w:rFonts w:ascii="Arial" w:hAnsi="Arial" w:cs="Arial"/>
          <w:sz w:val="22"/>
          <w:szCs w:val="22"/>
          <w:lang w:eastAsia="en-GB"/>
        </w:rPr>
        <w:t>x 5 (Maximum available marks) x 10 = 37.50</w:t>
      </w:r>
    </w:p>
    <w:p w14:paraId="78329CF9" w14:textId="401E28AA" w:rsidR="00EF235C" w:rsidRPr="005C4E03" w:rsidRDefault="00EF235C" w:rsidP="00EF235C">
      <w:pPr>
        <w:jc w:val="both"/>
        <w:rPr>
          <w:rFonts w:ascii="Arial" w:hAnsi="Arial" w:cs="Arial"/>
          <w:sz w:val="22"/>
          <w:szCs w:val="22"/>
          <w:highlight w:val="yellow"/>
          <w:lang w:eastAsia="en-GB"/>
        </w:rPr>
      </w:pPr>
    </w:p>
    <w:p w14:paraId="10F36EFB" w14:textId="77777777" w:rsidR="00EF235C" w:rsidRDefault="00EF235C" w:rsidP="00EF235C">
      <w:pPr>
        <w:ind w:firstLine="720"/>
        <w:jc w:val="both"/>
        <w:rPr>
          <w:rFonts w:ascii="Century Gothic" w:hAnsi="Century Gothic"/>
          <w:b/>
          <w:sz w:val="22"/>
          <w:szCs w:val="22"/>
          <w:lang w:val="en-US" w:eastAsia="en-GB"/>
        </w:rPr>
      </w:pPr>
    </w:p>
    <w:p w14:paraId="41689895" w14:textId="77777777" w:rsidR="001900A1" w:rsidRDefault="001900A1" w:rsidP="00EF235C">
      <w:pPr>
        <w:ind w:firstLine="720"/>
        <w:jc w:val="both"/>
        <w:rPr>
          <w:rFonts w:ascii="Century Gothic" w:hAnsi="Century Gothic"/>
          <w:b/>
          <w:sz w:val="22"/>
          <w:szCs w:val="22"/>
          <w:lang w:val="en-US" w:eastAsia="en-GB"/>
        </w:rPr>
      </w:pPr>
    </w:p>
    <w:p w14:paraId="2CB678FB" w14:textId="77777777" w:rsidR="001900A1" w:rsidRDefault="001900A1" w:rsidP="00EF235C">
      <w:pPr>
        <w:ind w:firstLine="720"/>
        <w:jc w:val="both"/>
        <w:rPr>
          <w:rFonts w:ascii="Century Gothic" w:hAnsi="Century Gothic"/>
          <w:b/>
          <w:sz w:val="22"/>
          <w:szCs w:val="22"/>
          <w:lang w:val="en-US" w:eastAsia="en-GB"/>
        </w:rPr>
      </w:pPr>
    </w:p>
    <w:p w14:paraId="1030D66B" w14:textId="74E18FDC" w:rsidR="001900A1" w:rsidRDefault="001900A1" w:rsidP="001900A1">
      <w:pPr>
        <w:jc w:val="both"/>
        <w:rPr>
          <w:rFonts w:ascii="Century Gothic" w:hAnsi="Century Gothic"/>
          <w:b/>
          <w:sz w:val="22"/>
          <w:szCs w:val="22"/>
          <w:lang w:val="en-US" w:eastAsia="en-GB"/>
        </w:rPr>
      </w:pPr>
      <w:r>
        <w:rPr>
          <w:rFonts w:ascii="Century Gothic" w:hAnsi="Century Gothic"/>
          <w:b/>
          <w:sz w:val="22"/>
          <w:szCs w:val="22"/>
          <w:lang w:val="en-US" w:eastAsia="en-GB"/>
        </w:rPr>
        <w:t>The price scoring will then be used in conjunction with the score achieved in the ROR quality questions.</w:t>
      </w:r>
    </w:p>
    <w:p w14:paraId="0FE938F2" w14:textId="77777777" w:rsidR="00EF235C" w:rsidRDefault="00EF235C" w:rsidP="00EF235C">
      <w:pPr>
        <w:ind w:firstLine="720"/>
        <w:jc w:val="both"/>
        <w:rPr>
          <w:rFonts w:ascii="Century Gothic" w:hAnsi="Century Gothic"/>
          <w:b/>
          <w:sz w:val="22"/>
          <w:szCs w:val="22"/>
          <w:lang w:val="en-US" w:eastAsia="en-GB"/>
        </w:rPr>
      </w:pPr>
    </w:p>
    <w:p w14:paraId="5B124097" w14:textId="77777777" w:rsidR="00EF235C" w:rsidRDefault="00EF235C" w:rsidP="001900A1">
      <w:pPr>
        <w:jc w:val="both"/>
        <w:rPr>
          <w:rFonts w:ascii="Century Gothic" w:hAnsi="Century Gothic"/>
          <w:b/>
          <w:sz w:val="22"/>
          <w:szCs w:val="22"/>
          <w:lang w:val="en-US" w:eastAsia="en-GB"/>
        </w:rPr>
      </w:pPr>
    </w:p>
    <w:p w14:paraId="6F8EEC0B" w14:textId="77777777" w:rsidR="001900A1" w:rsidRDefault="001900A1" w:rsidP="001900A1">
      <w:pPr>
        <w:jc w:val="both"/>
        <w:rPr>
          <w:rFonts w:ascii="Century Gothic" w:hAnsi="Century Gothic"/>
          <w:b/>
          <w:sz w:val="22"/>
          <w:szCs w:val="22"/>
          <w:lang w:val="en-US" w:eastAsia="en-GB"/>
        </w:rPr>
      </w:pPr>
    </w:p>
    <w:p w14:paraId="47A6FC81" w14:textId="77777777" w:rsidR="001900A1" w:rsidRDefault="001900A1" w:rsidP="001900A1">
      <w:pPr>
        <w:jc w:val="both"/>
        <w:rPr>
          <w:rFonts w:ascii="Century Gothic" w:hAnsi="Century Gothic"/>
          <w:b/>
          <w:sz w:val="22"/>
          <w:szCs w:val="22"/>
          <w:lang w:val="en-US" w:eastAsia="en-GB"/>
        </w:rPr>
      </w:pPr>
    </w:p>
    <w:p w14:paraId="4A4D4324" w14:textId="77777777" w:rsidR="001900A1" w:rsidRDefault="001900A1" w:rsidP="001900A1">
      <w:pPr>
        <w:jc w:val="both"/>
        <w:rPr>
          <w:rFonts w:ascii="Century Gothic" w:hAnsi="Century Gothic"/>
          <w:b/>
          <w:sz w:val="22"/>
          <w:szCs w:val="22"/>
          <w:lang w:val="en-US" w:eastAsia="en-GB"/>
        </w:rPr>
      </w:pPr>
    </w:p>
    <w:p w14:paraId="045EA776" w14:textId="77777777" w:rsidR="001900A1" w:rsidRDefault="001900A1" w:rsidP="001900A1">
      <w:pPr>
        <w:jc w:val="both"/>
        <w:rPr>
          <w:rFonts w:ascii="Century Gothic" w:hAnsi="Century Gothic"/>
          <w:b/>
          <w:sz w:val="22"/>
          <w:szCs w:val="22"/>
          <w:lang w:val="en-US" w:eastAsia="en-GB"/>
        </w:rPr>
      </w:pPr>
    </w:p>
    <w:p w14:paraId="5F60053E" w14:textId="77777777" w:rsidR="001900A1" w:rsidRDefault="001900A1" w:rsidP="00355632">
      <w:pPr>
        <w:jc w:val="center"/>
        <w:rPr>
          <w:rFonts w:ascii="Century Gothic" w:hAnsi="Century Gothic"/>
          <w:b/>
          <w:sz w:val="22"/>
          <w:szCs w:val="22"/>
          <w:lang w:val="en-US" w:eastAsia="en-GB"/>
        </w:rPr>
      </w:pPr>
    </w:p>
    <w:p w14:paraId="41278DB1" w14:textId="77777777" w:rsidR="001900A1" w:rsidRDefault="001900A1" w:rsidP="001900A1">
      <w:pPr>
        <w:jc w:val="both"/>
        <w:rPr>
          <w:rFonts w:ascii="Century Gothic" w:hAnsi="Century Gothic"/>
          <w:b/>
          <w:sz w:val="22"/>
          <w:szCs w:val="22"/>
          <w:lang w:val="en-US" w:eastAsia="en-GB"/>
        </w:rPr>
      </w:pPr>
    </w:p>
    <w:p w14:paraId="5FB29826" w14:textId="77777777" w:rsidR="001900A1" w:rsidRPr="006720BF" w:rsidRDefault="001900A1" w:rsidP="001900A1">
      <w:pPr>
        <w:jc w:val="both"/>
        <w:rPr>
          <w:rFonts w:ascii="Century Gothic" w:hAnsi="Century Gothic"/>
          <w:b/>
          <w:sz w:val="22"/>
          <w:szCs w:val="22"/>
          <w:lang w:val="en-US" w:eastAsia="en-GB"/>
        </w:rPr>
      </w:pPr>
    </w:p>
    <w:p w14:paraId="4BC4D670" w14:textId="3B777537" w:rsidR="006720BF" w:rsidRPr="006720BF" w:rsidRDefault="006720BF" w:rsidP="006720BF">
      <w:pPr>
        <w:jc w:val="both"/>
        <w:rPr>
          <w:rFonts w:ascii="Century Gothic" w:hAnsi="Century Gothic"/>
          <w:b/>
          <w:sz w:val="22"/>
          <w:szCs w:val="22"/>
          <w:u w:val="single"/>
          <w:lang w:val="en-US" w:eastAsia="en-GB"/>
        </w:rPr>
      </w:pPr>
      <w:r w:rsidRPr="006720BF">
        <w:rPr>
          <w:rFonts w:ascii="Century Gothic" w:hAnsi="Century Gothic"/>
          <w:b/>
          <w:sz w:val="22"/>
          <w:szCs w:val="22"/>
          <w:u w:val="single"/>
          <w:lang w:val="en-US" w:eastAsia="en-GB"/>
        </w:rPr>
        <w:t>Quality</w:t>
      </w:r>
      <w:r w:rsidR="00EF235C">
        <w:rPr>
          <w:rFonts w:ascii="Century Gothic" w:hAnsi="Century Gothic"/>
          <w:b/>
          <w:sz w:val="22"/>
          <w:szCs w:val="22"/>
          <w:u w:val="single"/>
          <w:lang w:val="en-US" w:eastAsia="en-GB"/>
        </w:rPr>
        <w:t xml:space="preserve"> Questions</w:t>
      </w:r>
    </w:p>
    <w:p w14:paraId="596351D7" w14:textId="77777777" w:rsidR="006720BF" w:rsidRPr="006720BF" w:rsidRDefault="006720BF" w:rsidP="006720BF">
      <w:pPr>
        <w:jc w:val="both"/>
        <w:rPr>
          <w:rFonts w:ascii="Arial" w:hAnsi="Arial" w:cs="Arial"/>
          <w:bCs/>
          <w:sz w:val="22"/>
          <w:szCs w:val="22"/>
          <w:lang w:val="en-US" w:eastAsia="en-GB"/>
        </w:rPr>
      </w:pPr>
    </w:p>
    <w:p w14:paraId="201D10D5" w14:textId="062BF814" w:rsidR="00EF235C" w:rsidRPr="00EF235C" w:rsidRDefault="006720BF" w:rsidP="006720BF">
      <w:pPr>
        <w:jc w:val="both"/>
        <w:rPr>
          <w:rFonts w:ascii="Arial" w:hAnsi="Arial" w:cs="Arial"/>
          <w:bCs/>
          <w:sz w:val="22"/>
          <w:szCs w:val="22"/>
          <w:lang w:val="en-US" w:eastAsia="en-GB"/>
        </w:rPr>
      </w:pPr>
      <w:r w:rsidRPr="006720BF">
        <w:rPr>
          <w:rFonts w:ascii="Arial" w:hAnsi="Arial" w:cs="Arial"/>
          <w:bCs/>
          <w:sz w:val="22"/>
          <w:szCs w:val="22"/>
          <w:lang w:val="en-US" w:eastAsia="en-GB"/>
        </w:rPr>
        <w:t xml:space="preserve">The response to the quality questions located at Appendix 1 to Annex A Notice to Tenderers, will be awarded a score using the below marking system; and has a maximum score of </w:t>
      </w:r>
      <w:r w:rsidR="00987362">
        <w:rPr>
          <w:rFonts w:ascii="Arial" w:hAnsi="Arial" w:cs="Arial"/>
          <w:bCs/>
          <w:sz w:val="22"/>
          <w:szCs w:val="22"/>
          <w:lang w:val="en-US" w:eastAsia="en-GB"/>
        </w:rPr>
        <w:t>10</w:t>
      </w:r>
      <w:r w:rsidRPr="006720BF">
        <w:rPr>
          <w:rFonts w:ascii="Arial" w:hAnsi="Arial" w:cs="Arial"/>
          <w:bCs/>
          <w:sz w:val="22"/>
          <w:szCs w:val="22"/>
          <w:lang w:val="en-US" w:eastAsia="en-GB"/>
        </w:rPr>
        <w:t>0.00</w:t>
      </w:r>
      <w:r w:rsidR="0075194C">
        <w:rPr>
          <w:rFonts w:ascii="Arial" w:hAnsi="Arial" w:cs="Arial"/>
          <w:bCs/>
          <w:sz w:val="22"/>
          <w:szCs w:val="22"/>
          <w:lang w:val="en-US" w:eastAsia="en-GB"/>
        </w:rPr>
        <w:t xml:space="preserve"> </w:t>
      </w:r>
    </w:p>
    <w:p w14:paraId="38E271EB" w14:textId="77777777" w:rsidR="00EF235C" w:rsidRPr="006720BF" w:rsidRDefault="00EF235C" w:rsidP="006720BF">
      <w:pPr>
        <w:jc w:val="both"/>
        <w:rPr>
          <w:rFonts w:ascii="Century Gothic" w:hAnsi="Century Gothic"/>
          <w:sz w:val="22"/>
          <w:szCs w:val="22"/>
          <w:lang w:val="en-US" w:eastAsia="en-GB"/>
        </w:rPr>
      </w:pPr>
    </w:p>
    <w:tbl>
      <w:tblPr>
        <w:tblW w:w="13892" w:type="dxa"/>
        <w:tblInd w:w="137" w:type="dxa"/>
        <w:tblLayout w:type="fixed"/>
        <w:tblCellMar>
          <w:left w:w="0" w:type="dxa"/>
          <w:right w:w="0" w:type="dxa"/>
        </w:tblCellMar>
        <w:tblLook w:val="01E0" w:firstRow="1" w:lastRow="1" w:firstColumn="1" w:lastColumn="1" w:noHBand="0" w:noVBand="0"/>
      </w:tblPr>
      <w:tblGrid>
        <w:gridCol w:w="696"/>
        <w:gridCol w:w="1427"/>
        <w:gridCol w:w="11769"/>
      </w:tblGrid>
      <w:tr w:rsidR="00EF235C" w:rsidRPr="003B03EB" w14:paraId="78BD1401" w14:textId="77777777" w:rsidTr="00EF235C">
        <w:trPr>
          <w:cantSplit/>
          <w:trHeight w:hRule="exact" w:val="299"/>
        </w:trPr>
        <w:tc>
          <w:tcPr>
            <w:tcW w:w="13892" w:type="dxa"/>
            <w:gridSpan w:val="3"/>
            <w:tcBorders>
              <w:top w:val="single" w:sz="4" w:space="0" w:color="000000"/>
              <w:left w:val="single" w:sz="4" w:space="0" w:color="000000"/>
              <w:bottom w:val="single" w:sz="4" w:space="0" w:color="000000"/>
              <w:right w:val="single" w:sz="4" w:space="0" w:color="000000"/>
            </w:tcBorders>
            <w:shd w:val="clear" w:color="auto" w:fill="E3CF91"/>
          </w:tcPr>
          <w:p w14:paraId="2047ACCE" w14:textId="77777777" w:rsidR="00EF235C" w:rsidRPr="003B03EB" w:rsidRDefault="00EF235C" w:rsidP="008105C4">
            <w:pPr>
              <w:spacing w:before="1"/>
              <w:ind w:left="103" w:right="-20"/>
              <w:jc w:val="center"/>
              <w:rPr>
                <w:rFonts w:ascii="Calibri" w:eastAsia="Century Gothic" w:hAnsi="Calibri" w:cs="Century Gothic"/>
                <w:sz w:val="22"/>
                <w:szCs w:val="22"/>
              </w:rPr>
            </w:pPr>
            <w:r w:rsidRPr="003B03EB">
              <w:rPr>
                <w:rFonts w:ascii="Calibri" w:eastAsia="Century Gothic" w:hAnsi="Calibri" w:cs="Century Gothic"/>
                <w:b/>
                <w:bCs/>
                <w:sz w:val="22"/>
                <w:szCs w:val="22"/>
              </w:rPr>
              <w:t>Me</w:t>
            </w:r>
            <w:r w:rsidRPr="003B03EB">
              <w:rPr>
                <w:rFonts w:ascii="Calibri" w:eastAsia="Century Gothic" w:hAnsi="Calibri" w:cs="Century Gothic"/>
                <w:b/>
                <w:bCs/>
                <w:spacing w:val="1"/>
                <w:sz w:val="22"/>
                <w:szCs w:val="22"/>
              </w:rPr>
              <w:t>t</w:t>
            </w:r>
            <w:r w:rsidRPr="003B03EB">
              <w:rPr>
                <w:rFonts w:ascii="Calibri" w:eastAsia="Century Gothic" w:hAnsi="Calibri" w:cs="Century Gothic"/>
                <w:b/>
                <w:bCs/>
                <w:spacing w:val="-3"/>
                <w:sz w:val="22"/>
                <w:szCs w:val="22"/>
              </w:rPr>
              <w:t>h</w:t>
            </w:r>
            <w:r w:rsidRPr="003B03EB">
              <w:rPr>
                <w:rFonts w:ascii="Calibri" w:eastAsia="Century Gothic" w:hAnsi="Calibri" w:cs="Century Gothic"/>
                <w:b/>
                <w:bCs/>
                <w:sz w:val="22"/>
                <w:szCs w:val="22"/>
              </w:rPr>
              <w:t>od</w:t>
            </w:r>
            <w:r w:rsidRPr="003B03EB">
              <w:rPr>
                <w:rFonts w:ascii="Calibri" w:eastAsia="Century Gothic" w:hAnsi="Calibri" w:cs="Century Gothic"/>
                <w:b/>
                <w:bCs/>
                <w:spacing w:val="-1"/>
                <w:sz w:val="22"/>
                <w:szCs w:val="22"/>
              </w:rPr>
              <w:t xml:space="preserve"> </w:t>
            </w:r>
            <w:r w:rsidRPr="003B03EB">
              <w:rPr>
                <w:rFonts w:ascii="Calibri" w:eastAsia="Century Gothic" w:hAnsi="Calibri" w:cs="Century Gothic"/>
                <w:b/>
                <w:bCs/>
                <w:sz w:val="22"/>
                <w:szCs w:val="22"/>
              </w:rPr>
              <w:t>of</w:t>
            </w:r>
            <w:r w:rsidRPr="003B03EB">
              <w:rPr>
                <w:rFonts w:ascii="Calibri" w:eastAsia="Century Gothic" w:hAnsi="Calibri" w:cs="Century Gothic"/>
                <w:b/>
                <w:bCs/>
                <w:spacing w:val="-1"/>
                <w:sz w:val="22"/>
                <w:szCs w:val="22"/>
              </w:rPr>
              <w:t xml:space="preserve"> </w:t>
            </w:r>
            <w:r w:rsidRPr="003B03EB">
              <w:rPr>
                <w:rFonts w:ascii="Calibri" w:eastAsia="Century Gothic" w:hAnsi="Calibri" w:cs="Century Gothic"/>
                <w:b/>
                <w:bCs/>
                <w:sz w:val="22"/>
                <w:szCs w:val="22"/>
              </w:rPr>
              <w:t>Sco</w:t>
            </w:r>
            <w:r w:rsidRPr="003B03EB">
              <w:rPr>
                <w:rFonts w:ascii="Calibri" w:eastAsia="Century Gothic" w:hAnsi="Calibri" w:cs="Century Gothic"/>
                <w:b/>
                <w:bCs/>
                <w:spacing w:val="-1"/>
                <w:sz w:val="22"/>
                <w:szCs w:val="22"/>
              </w:rPr>
              <w:t>r</w:t>
            </w:r>
            <w:r w:rsidRPr="003B03EB">
              <w:rPr>
                <w:rFonts w:ascii="Calibri" w:eastAsia="Century Gothic" w:hAnsi="Calibri" w:cs="Century Gothic"/>
                <w:b/>
                <w:bCs/>
                <w:sz w:val="22"/>
                <w:szCs w:val="22"/>
              </w:rPr>
              <w:t>i</w:t>
            </w:r>
            <w:r w:rsidRPr="003B03EB">
              <w:rPr>
                <w:rFonts w:ascii="Calibri" w:eastAsia="Century Gothic" w:hAnsi="Calibri" w:cs="Century Gothic"/>
                <w:b/>
                <w:bCs/>
                <w:spacing w:val="-3"/>
                <w:sz w:val="22"/>
                <w:szCs w:val="22"/>
              </w:rPr>
              <w:t>n</w:t>
            </w:r>
            <w:r w:rsidRPr="003B03EB">
              <w:rPr>
                <w:rFonts w:ascii="Calibri" w:eastAsia="Century Gothic" w:hAnsi="Calibri" w:cs="Century Gothic"/>
                <w:b/>
                <w:bCs/>
                <w:sz w:val="22"/>
                <w:szCs w:val="22"/>
              </w:rPr>
              <w:t>g</w:t>
            </w:r>
          </w:p>
        </w:tc>
      </w:tr>
      <w:tr w:rsidR="00EF235C" w:rsidRPr="003B03EB" w14:paraId="09BBF1D7" w14:textId="77777777" w:rsidTr="00EF235C">
        <w:trPr>
          <w:cantSplit/>
          <w:trHeight w:hRule="exact" w:val="790"/>
        </w:trPr>
        <w:tc>
          <w:tcPr>
            <w:tcW w:w="696" w:type="dxa"/>
            <w:tcBorders>
              <w:top w:val="single" w:sz="4" w:space="0" w:color="000000"/>
              <w:left w:val="single" w:sz="4" w:space="0" w:color="000000"/>
              <w:bottom w:val="single" w:sz="4" w:space="0" w:color="000000"/>
              <w:right w:val="single" w:sz="4" w:space="0" w:color="000000"/>
            </w:tcBorders>
          </w:tcPr>
          <w:p w14:paraId="08B55AE9" w14:textId="77777777" w:rsidR="00EF235C" w:rsidRPr="00526F68" w:rsidRDefault="00EF235C" w:rsidP="008105C4">
            <w:pPr>
              <w:spacing w:before="3"/>
              <w:ind w:left="103" w:right="-20"/>
              <w:rPr>
                <w:rFonts w:ascii="Calibri" w:eastAsia="Century Gothic" w:hAnsi="Calibri" w:cs="Century Gothic"/>
              </w:rPr>
            </w:pPr>
            <w:r w:rsidRPr="00526F68">
              <w:rPr>
                <w:rFonts w:ascii="Calibri" w:eastAsia="Century Gothic" w:hAnsi="Calibri" w:cs="Century Gothic"/>
                <w:b/>
                <w:bCs/>
              </w:rPr>
              <w:t>0</w:t>
            </w:r>
          </w:p>
        </w:tc>
        <w:tc>
          <w:tcPr>
            <w:tcW w:w="1427" w:type="dxa"/>
            <w:tcBorders>
              <w:top w:val="single" w:sz="4" w:space="0" w:color="000000"/>
              <w:left w:val="single" w:sz="4" w:space="0" w:color="000000"/>
              <w:bottom w:val="single" w:sz="4" w:space="0" w:color="000000"/>
              <w:right w:val="single" w:sz="4" w:space="0" w:color="000000"/>
            </w:tcBorders>
          </w:tcPr>
          <w:p w14:paraId="306D4987" w14:textId="77777777" w:rsidR="00EF235C" w:rsidRPr="00526F68" w:rsidRDefault="00EF235C" w:rsidP="008105C4">
            <w:pPr>
              <w:spacing w:before="3"/>
              <w:ind w:left="102" w:right="-20"/>
              <w:rPr>
                <w:rFonts w:ascii="Calibri" w:eastAsia="Century Gothic" w:hAnsi="Calibri" w:cs="Century Gothic"/>
              </w:rPr>
            </w:pPr>
            <w:r w:rsidRPr="00526F68">
              <w:rPr>
                <w:rFonts w:ascii="Calibri" w:eastAsia="Century Gothic" w:hAnsi="Calibri" w:cs="Century Gothic"/>
              </w:rPr>
              <w:t>U</w:t>
            </w:r>
            <w:r w:rsidRPr="00526F68">
              <w:rPr>
                <w:rFonts w:ascii="Calibri" w:eastAsia="Century Gothic" w:hAnsi="Calibri" w:cs="Century Gothic"/>
                <w:spacing w:val="-1"/>
              </w:rPr>
              <w:t>n</w:t>
            </w:r>
            <w:r w:rsidRPr="00526F68">
              <w:rPr>
                <w:rFonts w:ascii="Calibri" w:eastAsia="Century Gothic" w:hAnsi="Calibri" w:cs="Century Gothic"/>
              </w:rPr>
              <w:t>a</w:t>
            </w:r>
            <w:r w:rsidRPr="00526F68">
              <w:rPr>
                <w:rFonts w:ascii="Calibri" w:eastAsia="Century Gothic" w:hAnsi="Calibri" w:cs="Century Gothic"/>
                <w:spacing w:val="-1"/>
              </w:rPr>
              <w:t>c</w:t>
            </w:r>
            <w:r w:rsidRPr="00526F68">
              <w:rPr>
                <w:rFonts w:ascii="Calibri" w:eastAsia="Century Gothic" w:hAnsi="Calibri" w:cs="Century Gothic"/>
                <w:spacing w:val="1"/>
              </w:rPr>
              <w:t>c</w:t>
            </w:r>
            <w:r w:rsidRPr="00526F68">
              <w:rPr>
                <w:rFonts w:ascii="Calibri" w:eastAsia="Century Gothic" w:hAnsi="Calibri" w:cs="Century Gothic"/>
                <w:spacing w:val="-2"/>
              </w:rPr>
              <w:t>e</w:t>
            </w:r>
            <w:r w:rsidRPr="00526F68">
              <w:rPr>
                <w:rFonts w:ascii="Calibri" w:eastAsia="Century Gothic" w:hAnsi="Calibri" w:cs="Century Gothic"/>
              </w:rPr>
              <w:t>pta</w:t>
            </w:r>
            <w:r w:rsidRPr="00526F68">
              <w:rPr>
                <w:rFonts w:ascii="Calibri" w:eastAsia="Century Gothic" w:hAnsi="Calibri" w:cs="Century Gothic"/>
                <w:spacing w:val="-1"/>
              </w:rPr>
              <w:t>bl</w:t>
            </w:r>
            <w:r w:rsidRPr="00526F68">
              <w:rPr>
                <w:rFonts w:ascii="Calibri" w:eastAsia="Century Gothic" w:hAnsi="Calibri" w:cs="Century Gothic"/>
              </w:rPr>
              <w:t>e</w:t>
            </w:r>
          </w:p>
        </w:tc>
        <w:tc>
          <w:tcPr>
            <w:tcW w:w="11769" w:type="dxa"/>
            <w:tcBorders>
              <w:top w:val="single" w:sz="4" w:space="0" w:color="000000"/>
              <w:left w:val="single" w:sz="4" w:space="0" w:color="000000"/>
              <w:bottom w:val="single" w:sz="4" w:space="0" w:color="000000"/>
              <w:right w:val="single" w:sz="4" w:space="0" w:color="000000"/>
            </w:tcBorders>
          </w:tcPr>
          <w:p w14:paraId="6BAA9250" w14:textId="77777777" w:rsidR="00EF235C" w:rsidRPr="00526F68" w:rsidRDefault="00EF235C" w:rsidP="008105C4">
            <w:pPr>
              <w:spacing w:before="3"/>
              <w:ind w:left="102" w:right="44"/>
              <w:jc w:val="both"/>
              <w:rPr>
                <w:rFonts w:ascii="Calibri" w:eastAsia="Century Gothic" w:hAnsi="Calibri" w:cs="Century Gothic"/>
              </w:rPr>
            </w:pPr>
            <w:r w:rsidRPr="00526F68">
              <w:rPr>
                <w:rFonts w:ascii="Calibri" w:eastAsia="Century Gothic" w:hAnsi="Calibri" w:cs="Century Gothic"/>
                <w:spacing w:val="-1"/>
              </w:rPr>
              <w:t>D</w:t>
            </w:r>
            <w:r w:rsidRPr="00526F68">
              <w:rPr>
                <w:rFonts w:ascii="Calibri" w:eastAsia="Century Gothic" w:hAnsi="Calibri" w:cs="Century Gothic"/>
              </w:rPr>
              <w:t>oes</w:t>
            </w:r>
            <w:r w:rsidRPr="00526F68">
              <w:rPr>
                <w:rFonts w:ascii="Calibri" w:eastAsia="Century Gothic" w:hAnsi="Calibri" w:cs="Century Gothic"/>
                <w:spacing w:val="2"/>
              </w:rPr>
              <w:t xml:space="preserve"> </w:t>
            </w:r>
            <w:r w:rsidRPr="00526F68">
              <w:rPr>
                <w:rFonts w:ascii="Calibri" w:eastAsia="Century Gothic" w:hAnsi="Calibri" w:cs="Century Gothic"/>
              </w:rPr>
              <w:t>n</w:t>
            </w:r>
            <w:r w:rsidRPr="00526F68">
              <w:rPr>
                <w:rFonts w:ascii="Calibri" w:eastAsia="Century Gothic" w:hAnsi="Calibri" w:cs="Century Gothic"/>
                <w:spacing w:val="-1"/>
              </w:rPr>
              <w:t>o</w:t>
            </w:r>
            <w:r w:rsidRPr="00526F68">
              <w:rPr>
                <w:rFonts w:ascii="Calibri" w:eastAsia="Century Gothic" w:hAnsi="Calibri" w:cs="Century Gothic"/>
              </w:rPr>
              <w:t>t</w:t>
            </w:r>
            <w:r w:rsidRPr="00526F68">
              <w:rPr>
                <w:rFonts w:ascii="Calibri" w:eastAsia="Century Gothic" w:hAnsi="Calibri" w:cs="Century Gothic"/>
                <w:spacing w:val="1"/>
              </w:rPr>
              <w:t xml:space="preserve"> </w:t>
            </w:r>
            <w:r w:rsidRPr="00526F68">
              <w:rPr>
                <w:rFonts w:ascii="Calibri" w:eastAsia="Century Gothic" w:hAnsi="Calibri" w:cs="Century Gothic"/>
                <w:spacing w:val="-1"/>
              </w:rPr>
              <w:t>m</w:t>
            </w:r>
            <w:r w:rsidRPr="00526F68">
              <w:rPr>
                <w:rFonts w:ascii="Calibri" w:eastAsia="Century Gothic" w:hAnsi="Calibri" w:cs="Century Gothic"/>
              </w:rPr>
              <w:t>e</w:t>
            </w:r>
            <w:r w:rsidRPr="00526F68">
              <w:rPr>
                <w:rFonts w:ascii="Calibri" w:eastAsia="Century Gothic" w:hAnsi="Calibri" w:cs="Century Gothic"/>
                <w:spacing w:val="1"/>
              </w:rPr>
              <w:t>e</w:t>
            </w:r>
            <w:r w:rsidRPr="00526F68">
              <w:rPr>
                <w:rFonts w:ascii="Calibri" w:eastAsia="Century Gothic" w:hAnsi="Calibri" w:cs="Century Gothic"/>
              </w:rPr>
              <w:t>t</w:t>
            </w:r>
            <w:r w:rsidRPr="00526F68">
              <w:rPr>
                <w:rFonts w:ascii="Calibri" w:eastAsia="Century Gothic" w:hAnsi="Calibri" w:cs="Century Gothic"/>
                <w:spacing w:val="1"/>
              </w:rPr>
              <w:t xml:space="preserve"> </w:t>
            </w:r>
            <w:r w:rsidRPr="00526F68">
              <w:rPr>
                <w:rFonts w:ascii="Calibri" w:eastAsia="Century Gothic" w:hAnsi="Calibri" w:cs="Century Gothic"/>
              </w:rPr>
              <w:t>t</w:t>
            </w:r>
            <w:r w:rsidRPr="00526F68">
              <w:rPr>
                <w:rFonts w:ascii="Calibri" w:eastAsia="Century Gothic" w:hAnsi="Calibri" w:cs="Century Gothic"/>
                <w:spacing w:val="-3"/>
              </w:rPr>
              <w:t>h</w:t>
            </w:r>
            <w:r w:rsidRPr="00526F68">
              <w:rPr>
                <w:rFonts w:ascii="Calibri" w:eastAsia="Century Gothic" w:hAnsi="Calibri" w:cs="Century Gothic"/>
              </w:rPr>
              <w:t>e re</w:t>
            </w:r>
            <w:r w:rsidRPr="00526F68">
              <w:rPr>
                <w:rFonts w:ascii="Calibri" w:eastAsia="Century Gothic" w:hAnsi="Calibri" w:cs="Century Gothic"/>
                <w:spacing w:val="-1"/>
              </w:rPr>
              <w:t>q</w:t>
            </w:r>
            <w:r w:rsidRPr="00526F68">
              <w:rPr>
                <w:rFonts w:ascii="Calibri" w:eastAsia="Century Gothic" w:hAnsi="Calibri" w:cs="Century Gothic"/>
              </w:rPr>
              <w:t>u</w:t>
            </w:r>
            <w:r w:rsidRPr="00526F68">
              <w:rPr>
                <w:rFonts w:ascii="Calibri" w:eastAsia="Century Gothic" w:hAnsi="Calibri" w:cs="Century Gothic"/>
                <w:spacing w:val="-1"/>
              </w:rPr>
              <w:t>i</w:t>
            </w:r>
            <w:r w:rsidRPr="00526F68">
              <w:rPr>
                <w:rFonts w:ascii="Calibri" w:eastAsia="Century Gothic" w:hAnsi="Calibri" w:cs="Century Gothic"/>
              </w:rPr>
              <w:t>re</w:t>
            </w:r>
            <w:r w:rsidRPr="00526F68">
              <w:rPr>
                <w:rFonts w:ascii="Calibri" w:eastAsia="Century Gothic" w:hAnsi="Calibri" w:cs="Century Gothic"/>
                <w:spacing w:val="-3"/>
              </w:rPr>
              <w:t>m</w:t>
            </w:r>
            <w:r w:rsidRPr="00526F68">
              <w:rPr>
                <w:rFonts w:ascii="Calibri" w:eastAsia="Century Gothic" w:hAnsi="Calibri" w:cs="Century Gothic"/>
              </w:rPr>
              <w:t xml:space="preserve">ent. </w:t>
            </w:r>
            <w:r w:rsidRPr="00526F68">
              <w:rPr>
                <w:rFonts w:ascii="Calibri" w:eastAsia="Century Gothic" w:hAnsi="Calibri" w:cs="Century Gothic"/>
                <w:spacing w:val="-1"/>
              </w:rPr>
              <w:t>D</w:t>
            </w:r>
            <w:r w:rsidRPr="00526F68">
              <w:rPr>
                <w:rFonts w:ascii="Calibri" w:eastAsia="Century Gothic" w:hAnsi="Calibri" w:cs="Century Gothic"/>
              </w:rPr>
              <w:t>oes</w:t>
            </w:r>
            <w:r w:rsidRPr="00526F68">
              <w:rPr>
                <w:rFonts w:ascii="Calibri" w:eastAsia="Century Gothic" w:hAnsi="Calibri" w:cs="Century Gothic"/>
                <w:spacing w:val="2"/>
              </w:rPr>
              <w:t xml:space="preserve"> </w:t>
            </w:r>
            <w:r w:rsidRPr="00526F68">
              <w:rPr>
                <w:rFonts w:ascii="Calibri" w:eastAsia="Century Gothic" w:hAnsi="Calibri" w:cs="Century Gothic"/>
                <w:spacing w:val="-3"/>
              </w:rPr>
              <w:t>n</w:t>
            </w:r>
            <w:r w:rsidRPr="00526F68">
              <w:rPr>
                <w:rFonts w:ascii="Calibri" w:eastAsia="Century Gothic" w:hAnsi="Calibri" w:cs="Century Gothic"/>
              </w:rPr>
              <w:t>ot</w:t>
            </w:r>
            <w:r w:rsidRPr="00526F68">
              <w:rPr>
                <w:rFonts w:ascii="Calibri" w:eastAsia="Century Gothic" w:hAnsi="Calibri" w:cs="Century Gothic"/>
                <w:spacing w:val="1"/>
              </w:rPr>
              <w:t xml:space="preserve"> c</w:t>
            </w:r>
            <w:r w:rsidRPr="00526F68">
              <w:rPr>
                <w:rFonts w:ascii="Calibri" w:eastAsia="Century Gothic" w:hAnsi="Calibri" w:cs="Century Gothic"/>
              </w:rPr>
              <w:t>o</w:t>
            </w:r>
            <w:r w:rsidRPr="00526F68">
              <w:rPr>
                <w:rFonts w:ascii="Calibri" w:eastAsia="Century Gothic" w:hAnsi="Calibri" w:cs="Century Gothic"/>
                <w:spacing w:val="-1"/>
              </w:rPr>
              <w:t>m</w:t>
            </w:r>
            <w:r w:rsidRPr="00526F68">
              <w:rPr>
                <w:rFonts w:ascii="Calibri" w:eastAsia="Century Gothic" w:hAnsi="Calibri" w:cs="Century Gothic"/>
                <w:spacing w:val="-2"/>
              </w:rPr>
              <w:t>p</w:t>
            </w:r>
            <w:r w:rsidRPr="00526F68">
              <w:rPr>
                <w:rFonts w:ascii="Calibri" w:eastAsia="Century Gothic" w:hAnsi="Calibri" w:cs="Century Gothic"/>
                <w:spacing w:val="1"/>
              </w:rPr>
              <w:t>l</w:t>
            </w:r>
            <w:r w:rsidRPr="00526F68">
              <w:rPr>
                <w:rFonts w:ascii="Calibri" w:eastAsia="Century Gothic" w:hAnsi="Calibri" w:cs="Century Gothic"/>
              </w:rPr>
              <w:t>y and/</w:t>
            </w:r>
            <w:r w:rsidRPr="00526F68">
              <w:rPr>
                <w:rFonts w:ascii="Calibri" w:eastAsia="Century Gothic" w:hAnsi="Calibri" w:cs="Century Gothic"/>
                <w:spacing w:val="-1"/>
              </w:rPr>
              <w:t>o</w:t>
            </w:r>
            <w:r w:rsidRPr="00526F68">
              <w:rPr>
                <w:rFonts w:ascii="Calibri" w:eastAsia="Century Gothic" w:hAnsi="Calibri" w:cs="Century Gothic"/>
              </w:rPr>
              <w:t xml:space="preserve">r </w:t>
            </w:r>
            <w:r w:rsidRPr="00526F68">
              <w:rPr>
                <w:rFonts w:ascii="Calibri" w:eastAsia="Century Gothic" w:hAnsi="Calibri" w:cs="Century Gothic"/>
                <w:spacing w:val="1"/>
              </w:rPr>
              <w:t>i</w:t>
            </w:r>
            <w:r w:rsidRPr="00526F68">
              <w:rPr>
                <w:rFonts w:ascii="Calibri" w:eastAsia="Century Gothic" w:hAnsi="Calibri" w:cs="Century Gothic"/>
              </w:rPr>
              <w:t>n</w:t>
            </w:r>
            <w:r w:rsidRPr="00526F68">
              <w:rPr>
                <w:rFonts w:ascii="Calibri" w:eastAsia="Century Gothic" w:hAnsi="Calibri" w:cs="Century Gothic"/>
                <w:spacing w:val="-2"/>
              </w:rPr>
              <w:t>s</w:t>
            </w:r>
            <w:r w:rsidRPr="00526F68">
              <w:rPr>
                <w:rFonts w:ascii="Calibri" w:eastAsia="Century Gothic" w:hAnsi="Calibri" w:cs="Century Gothic"/>
              </w:rPr>
              <w:t>uf</w:t>
            </w:r>
            <w:r w:rsidRPr="00526F68">
              <w:rPr>
                <w:rFonts w:ascii="Calibri" w:eastAsia="Century Gothic" w:hAnsi="Calibri" w:cs="Century Gothic"/>
                <w:spacing w:val="-2"/>
              </w:rPr>
              <w:t>f</w:t>
            </w:r>
            <w:r w:rsidRPr="00526F68">
              <w:rPr>
                <w:rFonts w:ascii="Calibri" w:eastAsia="Century Gothic" w:hAnsi="Calibri" w:cs="Century Gothic"/>
                <w:spacing w:val="1"/>
              </w:rPr>
              <w:t>i</w:t>
            </w:r>
            <w:r w:rsidRPr="00526F68">
              <w:rPr>
                <w:rFonts w:ascii="Calibri" w:eastAsia="Century Gothic" w:hAnsi="Calibri" w:cs="Century Gothic"/>
                <w:spacing w:val="-1"/>
              </w:rPr>
              <w:t>c</w:t>
            </w:r>
            <w:r w:rsidRPr="00526F68">
              <w:rPr>
                <w:rFonts w:ascii="Calibri" w:eastAsia="Century Gothic" w:hAnsi="Calibri" w:cs="Century Gothic"/>
                <w:spacing w:val="1"/>
              </w:rPr>
              <w:t>i</w:t>
            </w:r>
            <w:r w:rsidRPr="00526F68">
              <w:rPr>
                <w:rFonts w:ascii="Calibri" w:eastAsia="Century Gothic" w:hAnsi="Calibri" w:cs="Century Gothic"/>
                <w:spacing w:val="-2"/>
              </w:rPr>
              <w:t>e</w:t>
            </w:r>
            <w:r w:rsidRPr="00526F68">
              <w:rPr>
                <w:rFonts w:ascii="Calibri" w:eastAsia="Century Gothic" w:hAnsi="Calibri" w:cs="Century Gothic"/>
              </w:rPr>
              <w:t>nt</w:t>
            </w:r>
            <w:r w:rsidRPr="00526F68">
              <w:rPr>
                <w:rFonts w:ascii="Calibri" w:eastAsia="Century Gothic" w:hAnsi="Calibri" w:cs="Century Gothic"/>
                <w:spacing w:val="1"/>
              </w:rPr>
              <w:t xml:space="preserve"> i</w:t>
            </w:r>
            <w:r w:rsidRPr="00526F68">
              <w:rPr>
                <w:rFonts w:ascii="Calibri" w:eastAsia="Century Gothic" w:hAnsi="Calibri" w:cs="Century Gothic"/>
                <w:spacing w:val="-3"/>
              </w:rPr>
              <w:t>n</w:t>
            </w:r>
            <w:r w:rsidRPr="00526F68">
              <w:rPr>
                <w:rFonts w:ascii="Calibri" w:eastAsia="Century Gothic" w:hAnsi="Calibri" w:cs="Century Gothic"/>
              </w:rPr>
              <w:t>fo</w:t>
            </w:r>
            <w:r w:rsidRPr="00526F68">
              <w:rPr>
                <w:rFonts w:ascii="Calibri" w:eastAsia="Century Gothic" w:hAnsi="Calibri" w:cs="Century Gothic"/>
                <w:spacing w:val="-2"/>
              </w:rPr>
              <w:t>r</w:t>
            </w:r>
            <w:r w:rsidRPr="00526F68">
              <w:rPr>
                <w:rFonts w:ascii="Calibri" w:eastAsia="Century Gothic" w:hAnsi="Calibri" w:cs="Century Gothic"/>
                <w:spacing w:val="-1"/>
              </w:rPr>
              <w:t>m</w:t>
            </w:r>
            <w:r w:rsidRPr="00526F68">
              <w:rPr>
                <w:rFonts w:ascii="Calibri" w:eastAsia="Century Gothic" w:hAnsi="Calibri" w:cs="Century Gothic"/>
              </w:rPr>
              <w:t>at</w:t>
            </w:r>
            <w:r w:rsidRPr="00526F68">
              <w:rPr>
                <w:rFonts w:ascii="Calibri" w:eastAsia="Century Gothic" w:hAnsi="Calibri" w:cs="Century Gothic"/>
                <w:spacing w:val="1"/>
              </w:rPr>
              <w:t>i</w:t>
            </w:r>
            <w:r w:rsidRPr="00526F68">
              <w:rPr>
                <w:rFonts w:ascii="Calibri" w:eastAsia="Century Gothic" w:hAnsi="Calibri" w:cs="Century Gothic"/>
              </w:rPr>
              <w:t>on</w:t>
            </w:r>
            <w:r w:rsidRPr="00526F68">
              <w:rPr>
                <w:rFonts w:ascii="Calibri" w:eastAsia="Century Gothic" w:hAnsi="Calibri" w:cs="Century Gothic"/>
                <w:spacing w:val="-2"/>
              </w:rPr>
              <w:t xml:space="preserve"> </w:t>
            </w:r>
            <w:r w:rsidRPr="00526F68">
              <w:rPr>
                <w:rFonts w:ascii="Calibri" w:eastAsia="Century Gothic" w:hAnsi="Calibri" w:cs="Century Gothic"/>
              </w:rPr>
              <w:t>p</w:t>
            </w:r>
            <w:r w:rsidRPr="00526F68">
              <w:rPr>
                <w:rFonts w:ascii="Calibri" w:eastAsia="Century Gothic" w:hAnsi="Calibri" w:cs="Century Gothic"/>
                <w:spacing w:val="1"/>
              </w:rPr>
              <w:t>r</w:t>
            </w:r>
            <w:r w:rsidRPr="00526F68">
              <w:rPr>
                <w:rFonts w:ascii="Calibri" w:eastAsia="Century Gothic" w:hAnsi="Calibri" w:cs="Century Gothic"/>
                <w:spacing w:val="-3"/>
              </w:rPr>
              <w:t>o</w:t>
            </w:r>
            <w:r w:rsidRPr="00526F68">
              <w:rPr>
                <w:rFonts w:ascii="Calibri" w:eastAsia="Century Gothic" w:hAnsi="Calibri" w:cs="Century Gothic"/>
              </w:rPr>
              <w:t>v</w:t>
            </w:r>
            <w:r w:rsidRPr="00526F68">
              <w:rPr>
                <w:rFonts w:ascii="Calibri" w:eastAsia="Century Gothic" w:hAnsi="Calibri" w:cs="Century Gothic"/>
                <w:spacing w:val="1"/>
              </w:rPr>
              <w:t>i</w:t>
            </w:r>
            <w:r w:rsidRPr="00526F68">
              <w:rPr>
                <w:rFonts w:ascii="Calibri" w:eastAsia="Century Gothic" w:hAnsi="Calibri" w:cs="Century Gothic"/>
                <w:spacing w:val="-2"/>
              </w:rPr>
              <w:t>d</w:t>
            </w:r>
            <w:r w:rsidRPr="00526F68">
              <w:rPr>
                <w:rFonts w:ascii="Calibri" w:eastAsia="Century Gothic" w:hAnsi="Calibri" w:cs="Century Gothic"/>
              </w:rPr>
              <w:t>ed</w:t>
            </w:r>
            <w:r w:rsidRPr="00526F68">
              <w:rPr>
                <w:rFonts w:ascii="Calibri" w:eastAsia="Century Gothic" w:hAnsi="Calibri" w:cs="Century Gothic"/>
                <w:spacing w:val="2"/>
              </w:rPr>
              <w:t xml:space="preserve"> </w:t>
            </w:r>
            <w:r w:rsidRPr="00526F68">
              <w:rPr>
                <w:rFonts w:ascii="Calibri" w:eastAsia="Century Gothic" w:hAnsi="Calibri" w:cs="Century Gothic"/>
              </w:rPr>
              <w:t xml:space="preserve">to </w:t>
            </w:r>
            <w:r w:rsidRPr="00526F68">
              <w:rPr>
                <w:rFonts w:ascii="Calibri" w:eastAsia="Century Gothic" w:hAnsi="Calibri" w:cs="Century Gothic"/>
                <w:spacing w:val="-2"/>
              </w:rPr>
              <w:t>de</w:t>
            </w:r>
            <w:r w:rsidRPr="00526F68">
              <w:rPr>
                <w:rFonts w:ascii="Calibri" w:eastAsia="Century Gothic" w:hAnsi="Calibri" w:cs="Century Gothic"/>
                <w:spacing w:val="-1"/>
              </w:rPr>
              <w:t>m</w:t>
            </w:r>
            <w:r w:rsidRPr="00526F68">
              <w:rPr>
                <w:rFonts w:ascii="Calibri" w:eastAsia="Century Gothic" w:hAnsi="Calibri" w:cs="Century Gothic"/>
              </w:rPr>
              <w:t>o</w:t>
            </w:r>
            <w:r w:rsidRPr="00526F68">
              <w:rPr>
                <w:rFonts w:ascii="Calibri" w:eastAsia="Century Gothic" w:hAnsi="Calibri" w:cs="Century Gothic"/>
                <w:spacing w:val="-1"/>
              </w:rPr>
              <w:t>n</w:t>
            </w:r>
            <w:r w:rsidRPr="00526F68">
              <w:rPr>
                <w:rFonts w:ascii="Calibri" w:eastAsia="Century Gothic" w:hAnsi="Calibri" w:cs="Century Gothic"/>
              </w:rPr>
              <w:t>stra</w:t>
            </w:r>
            <w:r w:rsidRPr="00526F68">
              <w:rPr>
                <w:rFonts w:ascii="Calibri" w:eastAsia="Century Gothic" w:hAnsi="Calibri" w:cs="Century Gothic"/>
                <w:spacing w:val="-3"/>
              </w:rPr>
              <w:t>t</w:t>
            </w:r>
            <w:r w:rsidRPr="00526F68">
              <w:rPr>
                <w:rFonts w:ascii="Calibri" w:eastAsia="Century Gothic" w:hAnsi="Calibri" w:cs="Century Gothic"/>
              </w:rPr>
              <w:t>e t</w:t>
            </w:r>
            <w:r w:rsidRPr="00526F68">
              <w:rPr>
                <w:rFonts w:ascii="Calibri" w:eastAsia="Century Gothic" w:hAnsi="Calibri" w:cs="Century Gothic"/>
                <w:spacing w:val="-1"/>
              </w:rPr>
              <w:t>h</w:t>
            </w:r>
            <w:r w:rsidRPr="00526F68">
              <w:rPr>
                <w:rFonts w:ascii="Calibri" w:eastAsia="Century Gothic" w:hAnsi="Calibri" w:cs="Century Gothic"/>
              </w:rPr>
              <w:t>at</w:t>
            </w:r>
            <w:r w:rsidRPr="00526F68">
              <w:rPr>
                <w:rFonts w:ascii="Calibri" w:eastAsia="Century Gothic" w:hAnsi="Calibri" w:cs="Century Gothic"/>
                <w:spacing w:val="2"/>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e Tenderer</w:t>
            </w:r>
            <w:r w:rsidRPr="00526F68">
              <w:rPr>
                <w:rFonts w:ascii="Calibri" w:eastAsia="Century Gothic" w:hAnsi="Calibri" w:cs="Century Gothic"/>
                <w:spacing w:val="1"/>
              </w:rPr>
              <w:t xml:space="preserve"> </w:t>
            </w:r>
            <w:r w:rsidRPr="00526F68">
              <w:rPr>
                <w:rFonts w:ascii="Calibri" w:eastAsia="Century Gothic" w:hAnsi="Calibri" w:cs="Century Gothic"/>
                <w:spacing w:val="-3"/>
              </w:rPr>
              <w:t>h</w:t>
            </w:r>
            <w:r w:rsidRPr="00526F68">
              <w:rPr>
                <w:rFonts w:ascii="Calibri" w:eastAsia="Century Gothic" w:hAnsi="Calibri" w:cs="Century Gothic"/>
              </w:rPr>
              <w:t>as</w:t>
            </w:r>
            <w:r w:rsidRPr="00526F68">
              <w:rPr>
                <w:rFonts w:ascii="Calibri" w:eastAsia="Century Gothic" w:hAnsi="Calibri" w:cs="Century Gothic"/>
                <w:spacing w:val="3"/>
              </w:rPr>
              <w:t xml:space="preserve"> </w:t>
            </w:r>
            <w:r w:rsidRPr="00526F68">
              <w:rPr>
                <w:rFonts w:ascii="Calibri" w:eastAsia="Century Gothic" w:hAnsi="Calibri" w:cs="Century Gothic"/>
              </w:rPr>
              <w:t>t</w:t>
            </w:r>
            <w:r w:rsidRPr="00526F68">
              <w:rPr>
                <w:rFonts w:ascii="Calibri" w:eastAsia="Century Gothic" w:hAnsi="Calibri" w:cs="Century Gothic"/>
                <w:spacing w:val="-3"/>
              </w:rPr>
              <w:t>h</w:t>
            </w:r>
            <w:r w:rsidRPr="00526F68">
              <w:rPr>
                <w:rFonts w:ascii="Calibri" w:eastAsia="Century Gothic" w:hAnsi="Calibri" w:cs="Century Gothic"/>
              </w:rPr>
              <w:t>e</w:t>
            </w:r>
            <w:r w:rsidRPr="00526F68">
              <w:rPr>
                <w:rFonts w:ascii="Calibri" w:eastAsia="Century Gothic" w:hAnsi="Calibri" w:cs="Century Gothic"/>
                <w:spacing w:val="2"/>
              </w:rPr>
              <w:t xml:space="preserve"> </w:t>
            </w:r>
            <w:r w:rsidRPr="00526F68">
              <w:rPr>
                <w:rFonts w:ascii="Calibri" w:eastAsia="Century Gothic" w:hAnsi="Calibri" w:cs="Century Gothic"/>
                <w:spacing w:val="-2"/>
              </w:rPr>
              <w:t>ab</w:t>
            </w:r>
            <w:r w:rsidRPr="00526F68">
              <w:rPr>
                <w:rFonts w:ascii="Calibri" w:eastAsia="Century Gothic" w:hAnsi="Calibri" w:cs="Century Gothic"/>
                <w:spacing w:val="1"/>
              </w:rPr>
              <w:t>i</w:t>
            </w:r>
            <w:r w:rsidRPr="00526F68">
              <w:rPr>
                <w:rFonts w:ascii="Calibri" w:eastAsia="Century Gothic" w:hAnsi="Calibri" w:cs="Century Gothic"/>
                <w:spacing w:val="-1"/>
              </w:rPr>
              <w:t>l</w:t>
            </w:r>
            <w:r w:rsidRPr="00526F68">
              <w:rPr>
                <w:rFonts w:ascii="Calibri" w:eastAsia="Century Gothic" w:hAnsi="Calibri" w:cs="Century Gothic"/>
                <w:spacing w:val="1"/>
              </w:rPr>
              <w:t>i</w:t>
            </w:r>
            <w:r w:rsidRPr="00526F68">
              <w:rPr>
                <w:rFonts w:ascii="Calibri" w:eastAsia="Century Gothic" w:hAnsi="Calibri" w:cs="Century Gothic"/>
              </w:rPr>
              <w:t>t</w:t>
            </w:r>
            <w:r w:rsidRPr="00526F68">
              <w:rPr>
                <w:rFonts w:ascii="Calibri" w:eastAsia="Century Gothic" w:hAnsi="Calibri" w:cs="Century Gothic"/>
                <w:spacing w:val="-1"/>
              </w:rPr>
              <w:t>y</w:t>
            </w:r>
            <w:r w:rsidRPr="00526F68">
              <w:rPr>
                <w:rFonts w:ascii="Calibri" w:eastAsia="Century Gothic" w:hAnsi="Calibri" w:cs="Century Gothic"/>
              </w:rPr>
              <w:t>,</w:t>
            </w:r>
            <w:r w:rsidRPr="00526F68">
              <w:rPr>
                <w:rFonts w:ascii="Calibri" w:eastAsia="Century Gothic" w:hAnsi="Calibri" w:cs="Century Gothic"/>
                <w:spacing w:val="1"/>
              </w:rPr>
              <w:t xml:space="preserve"> </w:t>
            </w:r>
            <w:r w:rsidRPr="00526F68">
              <w:rPr>
                <w:rFonts w:ascii="Calibri" w:eastAsia="Century Gothic" w:hAnsi="Calibri" w:cs="Century Gothic"/>
              </w:rPr>
              <w:t>un</w:t>
            </w:r>
            <w:r w:rsidRPr="00526F68">
              <w:rPr>
                <w:rFonts w:ascii="Calibri" w:eastAsia="Century Gothic" w:hAnsi="Calibri" w:cs="Century Gothic"/>
                <w:spacing w:val="-3"/>
              </w:rPr>
              <w:t>d</w:t>
            </w:r>
            <w:r w:rsidRPr="00526F68">
              <w:rPr>
                <w:rFonts w:ascii="Calibri" w:eastAsia="Century Gothic" w:hAnsi="Calibri" w:cs="Century Gothic"/>
                <w:spacing w:val="-2"/>
              </w:rPr>
              <w:t>e</w:t>
            </w:r>
            <w:r w:rsidRPr="00526F68">
              <w:rPr>
                <w:rFonts w:ascii="Calibri" w:eastAsia="Century Gothic" w:hAnsi="Calibri" w:cs="Century Gothic"/>
              </w:rPr>
              <w:t>rstan</w:t>
            </w:r>
            <w:r w:rsidRPr="00526F68">
              <w:rPr>
                <w:rFonts w:ascii="Calibri" w:eastAsia="Century Gothic" w:hAnsi="Calibri" w:cs="Century Gothic"/>
                <w:spacing w:val="-3"/>
              </w:rPr>
              <w:t>d</w:t>
            </w:r>
            <w:r w:rsidRPr="00526F68">
              <w:rPr>
                <w:rFonts w:ascii="Calibri" w:eastAsia="Century Gothic" w:hAnsi="Calibri" w:cs="Century Gothic"/>
                <w:spacing w:val="1"/>
              </w:rPr>
              <w:t>i</w:t>
            </w:r>
            <w:r w:rsidRPr="00526F68">
              <w:rPr>
                <w:rFonts w:ascii="Calibri" w:eastAsia="Century Gothic" w:hAnsi="Calibri" w:cs="Century Gothic"/>
              </w:rPr>
              <w:t>ng, exp</w:t>
            </w:r>
            <w:r w:rsidRPr="00526F68">
              <w:rPr>
                <w:rFonts w:ascii="Calibri" w:eastAsia="Century Gothic" w:hAnsi="Calibri" w:cs="Century Gothic"/>
                <w:spacing w:val="-2"/>
              </w:rPr>
              <w:t>e</w:t>
            </w:r>
            <w:r w:rsidRPr="00526F68">
              <w:rPr>
                <w:rFonts w:ascii="Calibri" w:eastAsia="Century Gothic" w:hAnsi="Calibri" w:cs="Century Gothic"/>
              </w:rPr>
              <w:t>r</w:t>
            </w:r>
            <w:r w:rsidRPr="00526F68">
              <w:rPr>
                <w:rFonts w:ascii="Calibri" w:eastAsia="Century Gothic" w:hAnsi="Calibri" w:cs="Century Gothic"/>
                <w:spacing w:val="-1"/>
              </w:rPr>
              <w:t>i</w:t>
            </w:r>
            <w:r w:rsidRPr="00526F68">
              <w:rPr>
                <w:rFonts w:ascii="Calibri" w:eastAsia="Century Gothic" w:hAnsi="Calibri" w:cs="Century Gothic"/>
              </w:rPr>
              <w:t>e</w:t>
            </w:r>
            <w:r w:rsidRPr="00526F68">
              <w:rPr>
                <w:rFonts w:ascii="Calibri" w:eastAsia="Century Gothic" w:hAnsi="Calibri" w:cs="Century Gothic"/>
                <w:spacing w:val="-2"/>
              </w:rPr>
              <w:t>n</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1"/>
              </w:rPr>
              <w:t xml:space="preserve"> </w:t>
            </w:r>
            <w:r w:rsidRPr="00526F68">
              <w:rPr>
                <w:rFonts w:ascii="Calibri" w:eastAsia="Century Gothic" w:hAnsi="Calibri" w:cs="Century Gothic"/>
              </w:rPr>
              <w:t>s</w:t>
            </w:r>
            <w:r w:rsidRPr="00526F68">
              <w:rPr>
                <w:rFonts w:ascii="Calibri" w:eastAsia="Century Gothic" w:hAnsi="Calibri" w:cs="Century Gothic"/>
                <w:spacing w:val="-3"/>
              </w:rPr>
              <w:t>k</w:t>
            </w:r>
            <w:r w:rsidRPr="00526F68">
              <w:rPr>
                <w:rFonts w:ascii="Calibri" w:eastAsia="Century Gothic" w:hAnsi="Calibri" w:cs="Century Gothic"/>
                <w:spacing w:val="1"/>
              </w:rPr>
              <w:t>i</w:t>
            </w:r>
            <w:r w:rsidRPr="00526F68">
              <w:rPr>
                <w:rFonts w:ascii="Calibri" w:eastAsia="Century Gothic" w:hAnsi="Calibri" w:cs="Century Gothic"/>
                <w:spacing w:val="-1"/>
              </w:rPr>
              <w:t>l</w:t>
            </w:r>
            <w:r w:rsidRPr="00526F68">
              <w:rPr>
                <w:rFonts w:ascii="Calibri" w:eastAsia="Century Gothic" w:hAnsi="Calibri" w:cs="Century Gothic"/>
                <w:spacing w:val="1"/>
              </w:rPr>
              <w:t>l</w:t>
            </w:r>
            <w:r w:rsidRPr="00526F68">
              <w:rPr>
                <w:rFonts w:ascii="Calibri" w:eastAsia="Century Gothic" w:hAnsi="Calibri" w:cs="Century Gothic"/>
              </w:rPr>
              <w:t>s,</w:t>
            </w:r>
            <w:r w:rsidRPr="00526F68">
              <w:rPr>
                <w:rFonts w:ascii="Calibri" w:eastAsia="Century Gothic" w:hAnsi="Calibri" w:cs="Century Gothic"/>
                <w:spacing w:val="1"/>
              </w:rPr>
              <w:t xml:space="preserve">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s</w:t>
            </w:r>
            <w:r w:rsidRPr="00526F68">
              <w:rPr>
                <w:rFonts w:ascii="Calibri" w:eastAsia="Century Gothic" w:hAnsi="Calibri" w:cs="Century Gothic"/>
                <w:spacing w:val="-3"/>
              </w:rPr>
              <w:t>o</w:t>
            </w:r>
            <w:r w:rsidRPr="00526F68">
              <w:rPr>
                <w:rFonts w:ascii="Calibri" w:eastAsia="Century Gothic" w:hAnsi="Calibri" w:cs="Century Gothic"/>
              </w:rPr>
              <w:t>u</w:t>
            </w:r>
            <w:r w:rsidRPr="00526F68">
              <w:rPr>
                <w:rFonts w:ascii="Calibri" w:eastAsia="Century Gothic" w:hAnsi="Calibri" w:cs="Century Gothic"/>
                <w:spacing w:val="1"/>
              </w:rPr>
              <w:t>r</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3"/>
              </w:rPr>
              <w:t xml:space="preserve"> </w:t>
            </w:r>
            <w:r w:rsidRPr="00526F68">
              <w:rPr>
                <w:rFonts w:ascii="Calibri" w:eastAsia="Century Gothic" w:hAnsi="Calibri" w:cs="Century Gothic"/>
              </w:rPr>
              <w:t>&amp; qu</w:t>
            </w:r>
            <w:r w:rsidRPr="00526F68">
              <w:rPr>
                <w:rFonts w:ascii="Calibri" w:eastAsia="Century Gothic" w:hAnsi="Calibri" w:cs="Century Gothic"/>
                <w:spacing w:val="-2"/>
              </w:rPr>
              <w:t>a</w:t>
            </w:r>
            <w:r w:rsidRPr="00526F68">
              <w:rPr>
                <w:rFonts w:ascii="Calibri" w:eastAsia="Century Gothic" w:hAnsi="Calibri" w:cs="Century Gothic"/>
                <w:spacing w:val="-1"/>
              </w:rPr>
              <w:t>l</w:t>
            </w:r>
            <w:r w:rsidRPr="00526F68">
              <w:rPr>
                <w:rFonts w:ascii="Calibri" w:eastAsia="Century Gothic" w:hAnsi="Calibri" w:cs="Century Gothic"/>
                <w:spacing w:val="1"/>
              </w:rPr>
              <w:t>i</w:t>
            </w:r>
            <w:r w:rsidRPr="00526F68">
              <w:rPr>
                <w:rFonts w:ascii="Calibri" w:eastAsia="Century Gothic" w:hAnsi="Calibri" w:cs="Century Gothic"/>
              </w:rPr>
              <w:t>ty</w:t>
            </w:r>
            <w:r w:rsidRPr="00526F68">
              <w:rPr>
                <w:rFonts w:ascii="Calibri" w:eastAsia="Century Gothic" w:hAnsi="Calibri" w:cs="Century Gothic"/>
                <w:spacing w:val="1"/>
              </w:rPr>
              <w:t xml:space="preserve"> </w:t>
            </w:r>
            <w:r w:rsidRPr="00526F68">
              <w:rPr>
                <w:rFonts w:ascii="Calibri" w:eastAsia="Century Gothic" w:hAnsi="Calibri" w:cs="Century Gothic"/>
                <w:spacing w:val="-1"/>
              </w:rPr>
              <w:t>m</w:t>
            </w:r>
            <w:r w:rsidRPr="00526F68">
              <w:rPr>
                <w:rFonts w:ascii="Calibri" w:eastAsia="Century Gothic" w:hAnsi="Calibri" w:cs="Century Gothic"/>
              </w:rPr>
              <w:t>e</w:t>
            </w:r>
            <w:r w:rsidRPr="00526F68">
              <w:rPr>
                <w:rFonts w:ascii="Calibri" w:eastAsia="Century Gothic" w:hAnsi="Calibri" w:cs="Century Gothic"/>
                <w:spacing w:val="-2"/>
              </w:rPr>
              <w:t>a</w:t>
            </w:r>
            <w:r w:rsidRPr="00526F68">
              <w:rPr>
                <w:rFonts w:ascii="Calibri" w:eastAsia="Century Gothic" w:hAnsi="Calibri" w:cs="Century Gothic"/>
              </w:rPr>
              <w:t>su</w:t>
            </w:r>
            <w:r w:rsidRPr="00526F68">
              <w:rPr>
                <w:rFonts w:ascii="Calibri" w:eastAsia="Century Gothic" w:hAnsi="Calibri" w:cs="Century Gothic"/>
                <w:spacing w:val="-1"/>
              </w:rPr>
              <w:t>r</w:t>
            </w:r>
            <w:r w:rsidRPr="00526F68">
              <w:rPr>
                <w:rFonts w:ascii="Calibri" w:eastAsia="Century Gothic" w:hAnsi="Calibri" w:cs="Century Gothic"/>
              </w:rPr>
              <w:t>es</w:t>
            </w:r>
            <w:r w:rsidRPr="00526F68">
              <w:rPr>
                <w:rFonts w:ascii="Calibri" w:eastAsia="Century Gothic" w:hAnsi="Calibri" w:cs="Century Gothic"/>
                <w:spacing w:val="3"/>
              </w:rPr>
              <w:t xml:space="preserve">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q</w:t>
            </w:r>
            <w:r w:rsidRPr="00526F68">
              <w:rPr>
                <w:rFonts w:ascii="Calibri" w:eastAsia="Century Gothic" w:hAnsi="Calibri" w:cs="Century Gothic"/>
                <w:spacing w:val="-2"/>
              </w:rPr>
              <w:t>u</w:t>
            </w:r>
            <w:r w:rsidRPr="00526F68">
              <w:rPr>
                <w:rFonts w:ascii="Calibri" w:eastAsia="Century Gothic" w:hAnsi="Calibri" w:cs="Century Gothic"/>
                <w:spacing w:val="1"/>
              </w:rPr>
              <w:t>i</w:t>
            </w:r>
            <w:r w:rsidRPr="00526F68">
              <w:rPr>
                <w:rFonts w:ascii="Calibri" w:eastAsia="Century Gothic" w:hAnsi="Calibri" w:cs="Century Gothic"/>
                <w:spacing w:val="-2"/>
              </w:rPr>
              <w:t>re</w:t>
            </w:r>
            <w:r w:rsidRPr="00526F68">
              <w:rPr>
                <w:rFonts w:ascii="Calibri" w:eastAsia="Century Gothic" w:hAnsi="Calibri" w:cs="Century Gothic"/>
              </w:rPr>
              <w:t>d to</w:t>
            </w:r>
            <w:r w:rsidRPr="00526F68">
              <w:rPr>
                <w:rFonts w:ascii="Calibri" w:eastAsia="Century Gothic" w:hAnsi="Calibri" w:cs="Century Gothic"/>
                <w:spacing w:val="2"/>
              </w:rPr>
              <w:t xml:space="preserve"> </w:t>
            </w:r>
            <w:r w:rsidRPr="00526F68">
              <w:rPr>
                <w:rFonts w:ascii="Calibri" w:eastAsia="Century Gothic" w:hAnsi="Calibri" w:cs="Century Gothic"/>
              </w:rPr>
              <w:t>p</w:t>
            </w:r>
            <w:r w:rsidRPr="00526F68">
              <w:rPr>
                <w:rFonts w:ascii="Calibri" w:eastAsia="Century Gothic" w:hAnsi="Calibri" w:cs="Century Gothic"/>
                <w:spacing w:val="1"/>
              </w:rPr>
              <w:t>r</w:t>
            </w:r>
            <w:r w:rsidRPr="00526F68">
              <w:rPr>
                <w:rFonts w:ascii="Calibri" w:eastAsia="Century Gothic" w:hAnsi="Calibri" w:cs="Century Gothic"/>
                <w:spacing w:val="-3"/>
              </w:rPr>
              <w:t>o</w:t>
            </w:r>
            <w:r w:rsidRPr="00526F68">
              <w:rPr>
                <w:rFonts w:ascii="Calibri" w:eastAsia="Century Gothic" w:hAnsi="Calibri" w:cs="Century Gothic"/>
              </w:rPr>
              <w:t>v</w:t>
            </w:r>
            <w:r w:rsidRPr="00526F68">
              <w:rPr>
                <w:rFonts w:ascii="Calibri" w:eastAsia="Century Gothic" w:hAnsi="Calibri" w:cs="Century Gothic"/>
                <w:spacing w:val="1"/>
              </w:rPr>
              <w:t>i</w:t>
            </w:r>
            <w:r w:rsidRPr="00526F68">
              <w:rPr>
                <w:rFonts w:ascii="Calibri" w:eastAsia="Century Gothic" w:hAnsi="Calibri" w:cs="Century Gothic"/>
              </w:rPr>
              <w:t>de</w:t>
            </w:r>
            <w:r w:rsidRPr="00526F68">
              <w:rPr>
                <w:rFonts w:ascii="Calibri" w:eastAsia="Century Gothic" w:hAnsi="Calibri" w:cs="Century Gothic"/>
                <w:spacing w:val="1"/>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e</w:t>
            </w:r>
            <w:r w:rsidRPr="00526F68">
              <w:rPr>
                <w:rFonts w:ascii="Calibri" w:eastAsia="Century Gothic" w:hAnsi="Calibri" w:cs="Century Gothic"/>
                <w:spacing w:val="1"/>
              </w:rPr>
              <w:t xml:space="preserve"> </w:t>
            </w:r>
            <w:r w:rsidRPr="00526F68">
              <w:rPr>
                <w:rFonts w:ascii="Calibri" w:eastAsia="Century Gothic" w:hAnsi="Calibri" w:cs="Century Gothic"/>
              </w:rPr>
              <w:t>su</w:t>
            </w:r>
            <w:r w:rsidRPr="00526F68">
              <w:rPr>
                <w:rFonts w:ascii="Calibri" w:eastAsia="Century Gothic" w:hAnsi="Calibri" w:cs="Century Gothic"/>
                <w:spacing w:val="-2"/>
              </w:rPr>
              <w:t>p</w:t>
            </w:r>
            <w:r w:rsidRPr="00526F68">
              <w:rPr>
                <w:rFonts w:ascii="Calibri" w:eastAsia="Century Gothic" w:hAnsi="Calibri" w:cs="Century Gothic"/>
              </w:rPr>
              <w:t>pl</w:t>
            </w:r>
            <w:r w:rsidRPr="00526F68">
              <w:rPr>
                <w:rFonts w:ascii="Calibri" w:eastAsia="Century Gothic" w:hAnsi="Calibri" w:cs="Century Gothic"/>
                <w:spacing w:val="1"/>
              </w:rPr>
              <w:t>i</w:t>
            </w:r>
            <w:r w:rsidRPr="00526F68">
              <w:rPr>
                <w:rFonts w:ascii="Calibri" w:eastAsia="Century Gothic" w:hAnsi="Calibri" w:cs="Century Gothic"/>
              </w:rPr>
              <w:t>es</w:t>
            </w:r>
            <w:r w:rsidRPr="00526F68">
              <w:rPr>
                <w:rFonts w:ascii="Calibri" w:eastAsia="Century Gothic" w:hAnsi="Calibri" w:cs="Century Gothic"/>
                <w:spacing w:val="1"/>
              </w:rPr>
              <w:t xml:space="preserve"> </w:t>
            </w:r>
            <w:r w:rsidRPr="00526F68">
              <w:rPr>
                <w:rFonts w:ascii="Calibri" w:eastAsia="Century Gothic" w:hAnsi="Calibri" w:cs="Century Gothic"/>
              </w:rPr>
              <w:t>/</w:t>
            </w:r>
            <w:r w:rsidRPr="00526F68">
              <w:rPr>
                <w:rFonts w:ascii="Calibri" w:eastAsia="Century Gothic" w:hAnsi="Calibri" w:cs="Century Gothic"/>
                <w:spacing w:val="2"/>
              </w:rPr>
              <w:t xml:space="preserve"> </w:t>
            </w:r>
            <w:r w:rsidRPr="00526F68">
              <w:rPr>
                <w:rFonts w:ascii="Calibri" w:eastAsia="Century Gothic" w:hAnsi="Calibri" w:cs="Century Gothic"/>
                <w:spacing w:val="-2"/>
              </w:rPr>
              <w:t>s</w:t>
            </w:r>
            <w:r w:rsidRPr="00526F68">
              <w:rPr>
                <w:rFonts w:ascii="Calibri" w:eastAsia="Century Gothic" w:hAnsi="Calibri" w:cs="Century Gothic"/>
              </w:rPr>
              <w:t>e</w:t>
            </w:r>
            <w:r w:rsidRPr="00526F68">
              <w:rPr>
                <w:rFonts w:ascii="Calibri" w:eastAsia="Century Gothic" w:hAnsi="Calibri" w:cs="Century Gothic"/>
                <w:spacing w:val="-1"/>
              </w:rPr>
              <w:t>r</w:t>
            </w:r>
            <w:r w:rsidRPr="00526F68">
              <w:rPr>
                <w:rFonts w:ascii="Calibri" w:eastAsia="Century Gothic" w:hAnsi="Calibri" w:cs="Century Gothic"/>
              </w:rPr>
              <w:t>v</w:t>
            </w:r>
            <w:r w:rsidRPr="00526F68">
              <w:rPr>
                <w:rFonts w:ascii="Calibri" w:eastAsia="Century Gothic" w:hAnsi="Calibri" w:cs="Century Gothic"/>
                <w:spacing w:val="-1"/>
              </w:rPr>
              <w:t>i</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1"/>
              </w:rPr>
              <w:t>s</w:t>
            </w:r>
            <w:r w:rsidRPr="00526F68">
              <w:rPr>
                <w:rFonts w:ascii="Calibri" w:eastAsia="Century Gothic" w:hAnsi="Calibri" w:cs="Century Gothic"/>
              </w:rPr>
              <w:t>,</w:t>
            </w:r>
            <w:r w:rsidRPr="00526F68">
              <w:rPr>
                <w:rFonts w:ascii="Calibri" w:eastAsia="Century Gothic" w:hAnsi="Calibri" w:cs="Century Gothic"/>
                <w:spacing w:val="2"/>
              </w:rPr>
              <w:t xml:space="preserve"> </w:t>
            </w:r>
            <w:r w:rsidRPr="00526F68">
              <w:rPr>
                <w:rFonts w:ascii="Calibri" w:eastAsia="Century Gothic" w:hAnsi="Calibri" w:cs="Century Gothic"/>
                <w:spacing w:val="-4"/>
              </w:rPr>
              <w:t>w</w:t>
            </w:r>
            <w:r w:rsidRPr="00526F68">
              <w:rPr>
                <w:rFonts w:ascii="Calibri" w:eastAsia="Century Gothic" w:hAnsi="Calibri" w:cs="Century Gothic"/>
                <w:spacing w:val="1"/>
              </w:rPr>
              <w:t>i</w:t>
            </w:r>
            <w:r w:rsidRPr="00526F68">
              <w:rPr>
                <w:rFonts w:ascii="Calibri" w:eastAsia="Century Gothic" w:hAnsi="Calibri" w:cs="Century Gothic"/>
              </w:rPr>
              <w:t xml:space="preserve">th </w:t>
            </w:r>
            <w:r w:rsidRPr="00526F68">
              <w:rPr>
                <w:rFonts w:ascii="Calibri" w:eastAsia="Century Gothic" w:hAnsi="Calibri" w:cs="Century Gothic"/>
                <w:spacing w:val="1"/>
              </w:rPr>
              <w:t>l</w:t>
            </w:r>
            <w:r w:rsidRPr="00526F68">
              <w:rPr>
                <w:rFonts w:ascii="Calibri" w:eastAsia="Century Gothic" w:hAnsi="Calibri" w:cs="Century Gothic"/>
                <w:spacing w:val="-1"/>
              </w:rPr>
              <w:t>i</w:t>
            </w:r>
            <w:r w:rsidRPr="00526F68">
              <w:rPr>
                <w:rFonts w:ascii="Calibri" w:eastAsia="Century Gothic" w:hAnsi="Calibri" w:cs="Century Gothic"/>
              </w:rPr>
              <w:t>t</w:t>
            </w:r>
            <w:r w:rsidRPr="00526F68">
              <w:rPr>
                <w:rFonts w:ascii="Calibri" w:eastAsia="Century Gothic" w:hAnsi="Calibri" w:cs="Century Gothic"/>
                <w:spacing w:val="-1"/>
              </w:rPr>
              <w:t>t</w:t>
            </w:r>
            <w:r w:rsidRPr="00526F68">
              <w:rPr>
                <w:rFonts w:ascii="Calibri" w:eastAsia="Century Gothic" w:hAnsi="Calibri" w:cs="Century Gothic"/>
                <w:spacing w:val="1"/>
              </w:rPr>
              <w:t>l</w:t>
            </w:r>
            <w:r w:rsidRPr="00526F68">
              <w:rPr>
                <w:rFonts w:ascii="Calibri" w:eastAsia="Century Gothic" w:hAnsi="Calibri" w:cs="Century Gothic"/>
              </w:rPr>
              <w:t>e</w:t>
            </w:r>
            <w:r w:rsidRPr="00526F68">
              <w:rPr>
                <w:rFonts w:ascii="Calibri" w:eastAsia="Century Gothic" w:hAnsi="Calibri" w:cs="Century Gothic"/>
                <w:spacing w:val="3"/>
              </w:rPr>
              <w:t xml:space="preserve"> </w:t>
            </w:r>
            <w:r w:rsidRPr="00526F68">
              <w:rPr>
                <w:rFonts w:ascii="Calibri" w:eastAsia="Century Gothic" w:hAnsi="Calibri" w:cs="Century Gothic"/>
                <w:spacing w:val="-3"/>
              </w:rPr>
              <w:t>o</w:t>
            </w:r>
            <w:r w:rsidRPr="00526F68">
              <w:rPr>
                <w:rFonts w:ascii="Calibri" w:eastAsia="Century Gothic" w:hAnsi="Calibri" w:cs="Century Gothic"/>
              </w:rPr>
              <w:t>r</w:t>
            </w:r>
            <w:r w:rsidRPr="00526F68">
              <w:rPr>
                <w:rFonts w:ascii="Calibri" w:eastAsia="Century Gothic" w:hAnsi="Calibri" w:cs="Century Gothic"/>
                <w:spacing w:val="3"/>
              </w:rPr>
              <w:t xml:space="preserve"> </w:t>
            </w:r>
            <w:r w:rsidRPr="00526F68">
              <w:rPr>
                <w:rFonts w:ascii="Calibri" w:eastAsia="Century Gothic" w:hAnsi="Calibri" w:cs="Century Gothic"/>
                <w:spacing w:val="-3"/>
              </w:rPr>
              <w:t>n</w:t>
            </w:r>
            <w:r w:rsidRPr="00526F68">
              <w:rPr>
                <w:rFonts w:ascii="Calibri" w:eastAsia="Century Gothic" w:hAnsi="Calibri" w:cs="Century Gothic"/>
              </w:rPr>
              <w:t xml:space="preserve">o </w:t>
            </w:r>
            <w:r w:rsidRPr="00526F68">
              <w:rPr>
                <w:rFonts w:ascii="Calibri" w:eastAsia="Century Gothic" w:hAnsi="Calibri" w:cs="Century Gothic"/>
                <w:spacing w:val="-2"/>
              </w:rPr>
              <w:t>e</w:t>
            </w:r>
            <w:r w:rsidRPr="00526F68">
              <w:rPr>
                <w:rFonts w:ascii="Calibri" w:eastAsia="Century Gothic" w:hAnsi="Calibri" w:cs="Century Gothic"/>
                <w:spacing w:val="2"/>
              </w:rPr>
              <w:t>v</w:t>
            </w:r>
            <w:r w:rsidRPr="00526F68">
              <w:rPr>
                <w:rFonts w:ascii="Calibri" w:eastAsia="Century Gothic" w:hAnsi="Calibri" w:cs="Century Gothic"/>
                <w:spacing w:val="1"/>
              </w:rPr>
              <w:t>i</w:t>
            </w:r>
            <w:r w:rsidRPr="00526F68">
              <w:rPr>
                <w:rFonts w:ascii="Calibri" w:eastAsia="Century Gothic" w:hAnsi="Calibri" w:cs="Century Gothic"/>
                <w:spacing w:val="-2"/>
              </w:rPr>
              <w:t>d</w:t>
            </w:r>
            <w:r w:rsidRPr="00526F68">
              <w:rPr>
                <w:rFonts w:ascii="Calibri" w:eastAsia="Century Gothic" w:hAnsi="Calibri" w:cs="Century Gothic"/>
              </w:rPr>
              <w:t>e</w:t>
            </w:r>
            <w:r w:rsidRPr="00526F68">
              <w:rPr>
                <w:rFonts w:ascii="Calibri" w:eastAsia="Century Gothic" w:hAnsi="Calibri" w:cs="Century Gothic"/>
                <w:spacing w:val="-2"/>
              </w:rPr>
              <w:t>n</w:t>
            </w:r>
            <w:r w:rsidRPr="00526F68">
              <w:rPr>
                <w:rFonts w:ascii="Calibri" w:eastAsia="Century Gothic" w:hAnsi="Calibri" w:cs="Century Gothic"/>
                <w:spacing w:val="1"/>
              </w:rPr>
              <w:t>c</w:t>
            </w:r>
            <w:r w:rsidRPr="00526F68">
              <w:rPr>
                <w:rFonts w:ascii="Calibri" w:eastAsia="Century Gothic" w:hAnsi="Calibri" w:cs="Century Gothic"/>
              </w:rPr>
              <w:t>e to</w:t>
            </w:r>
            <w:r w:rsidRPr="00526F68">
              <w:rPr>
                <w:rFonts w:ascii="Calibri" w:eastAsia="Century Gothic" w:hAnsi="Calibri" w:cs="Century Gothic"/>
                <w:spacing w:val="-2"/>
              </w:rPr>
              <w:t xml:space="preserve"> </w:t>
            </w:r>
            <w:r w:rsidRPr="00526F68">
              <w:rPr>
                <w:rFonts w:ascii="Calibri" w:eastAsia="Century Gothic" w:hAnsi="Calibri" w:cs="Century Gothic"/>
              </w:rPr>
              <w:t>su</w:t>
            </w:r>
            <w:r w:rsidRPr="00526F68">
              <w:rPr>
                <w:rFonts w:ascii="Calibri" w:eastAsia="Century Gothic" w:hAnsi="Calibri" w:cs="Century Gothic"/>
                <w:spacing w:val="-2"/>
              </w:rPr>
              <w:t>p</w:t>
            </w:r>
            <w:r w:rsidRPr="00526F68">
              <w:rPr>
                <w:rFonts w:ascii="Calibri" w:eastAsia="Century Gothic" w:hAnsi="Calibri" w:cs="Century Gothic"/>
              </w:rPr>
              <w:t>po</w:t>
            </w:r>
            <w:r w:rsidRPr="00526F68">
              <w:rPr>
                <w:rFonts w:ascii="Calibri" w:eastAsia="Century Gothic" w:hAnsi="Calibri" w:cs="Century Gothic"/>
                <w:spacing w:val="1"/>
              </w:rPr>
              <w:t>r</w:t>
            </w:r>
            <w:r w:rsidRPr="00526F68">
              <w:rPr>
                <w:rFonts w:ascii="Calibri" w:eastAsia="Century Gothic" w:hAnsi="Calibri" w:cs="Century Gothic"/>
              </w:rPr>
              <w:t>t</w:t>
            </w:r>
            <w:r w:rsidRPr="00526F68">
              <w:rPr>
                <w:rFonts w:ascii="Calibri" w:eastAsia="Century Gothic" w:hAnsi="Calibri" w:cs="Century Gothic"/>
                <w:spacing w:val="-1"/>
              </w:rPr>
              <w:t xml:space="preserve"> </w:t>
            </w:r>
            <w:r w:rsidRPr="00526F68">
              <w:rPr>
                <w:rFonts w:ascii="Calibri" w:eastAsia="Century Gothic" w:hAnsi="Calibri" w:cs="Century Gothic"/>
              </w:rPr>
              <w:t>t</w:t>
            </w:r>
            <w:r w:rsidRPr="00526F68">
              <w:rPr>
                <w:rFonts w:ascii="Calibri" w:eastAsia="Century Gothic" w:hAnsi="Calibri" w:cs="Century Gothic"/>
                <w:spacing w:val="-3"/>
              </w:rPr>
              <w:t>h</w:t>
            </w:r>
            <w:r w:rsidRPr="00526F68">
              <w:rPr>
                <w:rFonts w:ascii="Calibri" w:eastAsia="Century Gothic" w:hAnsi="Calibri" w:cs="Century Gothic"/>
              </w:rPr>
              <w:t>e re</w:t>
            </w:r>
            <w:r w:rsidRPr="00526F68">
              <w:rPr>
                <w:rFonts w:ascii="Calibri" w:eastAsia="Century Gothic" w:hAnsi="Calibri" w:cs="Century Gothic"/>
                <w:spacing w:val="-1"/>
              </w:rPr>
              <w:t>s</w:t>
            </w:r>
            <w:r w:rsidRPr="00526F68">
              <w:rPr>
                <w:rFonts w:ascii="Calibri" w:eastAsia="Century Gothic" w:hAnsi="Calibri" w:cs="Century Gothic"/>
              </w:rPr>
              <w:t>pon</w:t>
            </w:r>
            <w:r w:rsidRPr="00526F68">
              <w:rPr>
                <w:rFonts w:ascii="Calibri" w:eastAsia="Century Gothic" w:hAnsi="Calibri" w:cs="Century Gothic"/>
                <w:spacing w:val="-2"/>
              </w:rPr>
              <w:t>s</w:t>
            </w:r>
            <w:r w:rsidRPr="00526F68">
              <w:rPr>
                <w:rFonts w:ascii="Calibri" w:eastAsia="Century Gothic" w:hAnsi="Calibri" w:cs="Century Gothic"/>
              </w:rPr>
              <w:t>e.</w:t>
            </w:r>
          </w:p>
        </w:tc>
      </w:tr>
      <w:tr w:rsidR="00EF235C" w:rsidRPr="003B03EB" w14:paraId="4E5EB716" w14:textId="77777777" w:rsidTr="00EF235C">
        <w:trPr>
          <w:trHeight w:hRule="exact" w:val="836"/>
        </w:trPr>
        <w:tc>
          <w:tcPr>
            <w:tcW w:w="696" w:type="dxa"/>
            <w:tcBorders>
              <w:top w:val="single" w:sz="4" w:space="0" w:color="000000"/>
              <w:left w:val="single" w:sz="4" w:space="0" w:color="000000"/>
              <w:bottom w:val="single" w:sz="4" w:space="0" w:color="000000"/>
              <w:right w:val="single" w:sz="4" w:space="0" w:color="000000"/>
            </w:tcBorders>
          </w:tcPr>
          <w:p w14:paraId="0A397271" w14:textId="77777777" w:rsidR="00EF235C" w:rsidRPr="00526F68" w:rsidRDefault="00EF235C" w:rsidP="008105C4">
            <w:pPr>
              <w:spacing w:before="1"/>
              <w:ind w:left="103" w:right="-20"/>
              <w:rPr>
                <w:rFonts w:ascii="Calibri" w:eastAsia="Century Gothic" w:hAnsi="Calibri" w:cs="Century Gothic"/>
              </w:rPr>
            </w:pPr>
            <w:r w:rsidRPr="00526F68">
              <w:rPr>
                <w:rFonts w:ascii="Calibri" w:eastAsia="Century Gothic" w:hAnsi="Calibri" w:cs="Century Gothic"/>
                <w:b/>
                <w:bCs/>
              </w:rPr>
              <w:t>1</w:t>
            </w:r>
          </w:p>
        </w:tc>
        <w:tc>
          <w:tcPr>
            <w:tcW w:w="1427" w:type="dxa"/>
            <w:tcBorders>
              <w:top w:val="single" w:sz="4" w:space="0" w:color="000000"/>
              <w:left w:val="single" w:sz="4" w:space="0" w:color="000000"/>
              <w:bottom w:val="single" w:sz="4" w:space="0" w:color="000000"/>
              <w:right w:val="single" w:sz="4" w:space="0" w:color="000000"/>
            </w:tcBorders>
          </w:tcPr>
          <w:p w14:paraId="58E80867" w14:textId="77777777" w:rsidR="00EF235C" w:rsidRPr="00526F68" w:rsidRDefault="00EF235C" w:rsidP="008105C4">
            <w:pPr>
              <w:spacing w:before="1"/>
              <w:ind w:left="102" w:right="-20"/>
              <w:rPr>
                <w:rFonts w:ascii="Calibri" w:eastAsia="Century Gothic" w:hAnsi="Calibri" w:cs="Century Gothic"/>
              </w:rPr>
            </w:pPr>
            <w:r w:rsidRPr="00526F68">
              <w:rPr>
                <w:rFonts w:ascii="Calibri" w:eastAsia="Century Gothic" w:hAnsi="Calibri" w:cs="Century Gothic"/>
              </w:rPr>
              <w:t>S</w:t>
            </w:r>
            <w:r w:rsidRPr="00526F68">
              <w:rPr>
                <w:rFonts w:ascii="Calibri" w:eastAsia="Century Gothic" w:hAnsi="Calibri" w:cs="Century Gothic"/>
                <w:spacing w:val="1"/>
              </w:rPr>
              <w:t>e</w:t>
            </w:r>
            <w:r w:rsidRPr="00526F68">
              <w:rPr>
                <w:rFonts w:ascii="Calibri" w:eastAsia="Century Gothic" w:hAnsi="Calibri" w:cs="Century Gothic"/>
                <w:spacing w:val="-2"/>
              </w:rPr>
              <w:t>r</w:t>
            </w:r>
            <w:r w:rsidRPr="00526F68">
              <w:rPr>
                <w:rFonts w:ascii="Calibri" w:eastAsia="Century Gothic" w:hAnsi="Calibri" w:cs="Century Gothic"/>
                <w:spacing w:val="1"/>
              </w:rPr>
              <w:t>i</w:t>
            </w:r>
            <w:r w:rsidRPr="00526F68">
              <w:rPr>
                <w:rFonts w:ascii="Calibri" w:eastAsia="Century Gothic" w:hAnsi="Calibri" w:cs="Century Gothic"/>
              </w:rPr>
              <w:t>ous</w:t>
            </w:r>
            <w:r w:rsidRPr="00526F68">
              <w:rPr>
                <w:rFonts w:ascii="Calibri" w:eastAsia="Century Gothic" w:hAnsi="Calibri" w:cs="Century Gothic"/>
                <w:spacing w:val="-3"/>
              </w:rPr>
              <w:t xml:space="preserve"> </w:t>
            </w:r>
            <w:r w:rsidRPr="00526F68">
              <w:rPr>
                <w:rFonts w:ascii="Calibri" w:eastAsia="Century Gothic" w:hAnsi="Calibri" w:cs="Century Gothic"/>
              </w:rPr>
              <w:t>re</w:t>
            </w:r>
            <w:r w:rsidRPr="00526F68">
              <w:rPr>
                <w:rFonts w:ascii="Calibri" w:eastAsia="Century Gothic" w:hAnsi="Calibri" w:cs="Century Gothic"/>
                <w:spacing w:val="-1"/>
              </w:rPr>
              <w:t>s</w:t>
            </w:r>
            <w:r w:rsidRPr="00526F68">
              <w:rPr>
                <w:rFonts w:ascii="Calibri" w:eastAsia="Century Gothic" w:hAnsi="Calibri" w:cs="Century Gothic"/>
              </w:rPr>
              <w:t>e</w:t>
            </w:r>
            <w:r w:rsidRPr="00526F68">
              <w:rPr>
                <w:rFonts w:ascii="Calibri" w:eastAsia="Century Gothic" w:hAnsi="Calibri" w:cs="Century Gothic"/>
                <w:spacing w:val="-1"/>
              </w:rPr>
              <w:t>r</w:t>
            </w:r>
            <w:r w:rsidRPr="00526F68">
              <w:rPr>
                <w:rFonts w:ascii="Calibri" w:eastAsia="Century Gothic" w:hAnsi="Calibri" w:cs="Century Gothic"/>
              </w:rPr>
              <w:t>vat</w:t>
            </w:r>
            <w:r w:rsidRPr="00526F68">
              <w:rPr>
                <w:rFonts w:ascii="Calibri" w:eastAsia="Century Gothic" w:hAnsi="Calibri" w:cs="Century Gothic"/>
                <w:spacing w:val="1"/>
              </w:rPr>
              <w:t>i</w:t>
            </w:r>
            <w:r w:rsidRPr="00526F68">
              <w:rPr>
                <w:rFonts w:ascii="Calibri" w:eastAsia="Century Gothic" w:hAnsi="Calibri" w:cs="Century Gothic"/>
              </w:rPr>
              <w:t>o</w:t>
            </w:r>
            <w:r w:rsidRPr="00526F68">
              <w:rPr>
                <w:rFonts w:ascii="Calibri" w:eastAsia="Century Gothic" w:hAnsi="Calibri" w:cs="Century Gothic"/>
                <w:spacing w:val="-3"/>
              </w:rPr>
              <w:t>n</w:t>
            </w:r>
            <w:r w:rsidRPr="00526F68">
              <w:rPr>
                <w:rFonts w:ascii="Calibri" w:eastAsia="Century Gothic" w:hAnsi="Calibri" w:cs="Century Gothic"/>
              </w:rPr>
              <w:t>s</w:t>
            </w:r>
          </w:p>
        </w:tc>
        <w:tc>
          <w:tcPr>
            <w:tcW w:w="11769" w:type="dxa"/>
            <w:tcBorders>
              <w:top w:val="single" w:sz="4" w:space="0" w:color="000000"/>
              <w:left w:val="single" w:sz="4" w:space="0" w:color="000000"/>
              <w:bottom w:val="single" w:sz="4" w:space="0" w:color="000000"/>
              <w:right w:val="single" w:sz="4" w:space="0" w:color="000000"/>
            </w:tcBorders>
          </w:tcPr>
          <w:p w14:paraId="58974FD4" w14:textId="77777777" w:rsidR="00EF235C" w:rsidRPr="00526F68" w:rsidRDefault="00EF235C" w:rsidP="008105C4">
            <w:pPr>
              <w:spacing w:before="1"/>
              <w:ind w:left="102" w:right="43"/>
              <w:jc w:val="both"/>
              <w:rPr>
                <w:rFonts w:ascii="Calibri" w:eastAsia="Century Gothic" w:hAnsi="Calibri" w:cs="Century Gothic"/>
              </w:rPr>
            </w:pPr>
            <w:r w:rsidRPr="00526F68">
              <w:rPr>
                <w:rFonts w:ascii="Calibri" w:eastAsia="Century Gothic" w:hAnsi="Calibri" w:cs="Century Gothic"/>
              </w:rPr>
              <w:t>S</w:t>
            </w:r>
            <w:r w:rsidRPr="00526F68">
              <w:rPr>
                <w:rFonts w:ascii="Calibri" w:eastAsia="Century Gothic" w:hAnsi="Calibri" w:cs="Century Gothic"/>
                <w:spacing w:val="1"/>
              </w:rPr>
              <w:t>a</w:t>
            </w:r>
            <w:r w:rsidRPr="00526F68">
              <w:rPr>
                <w:rFonts w:ascii="Calibri" w:eastAsia="Century Gothic" w:hAnsi="Calibri" w:cs="Century Gothic"/>
              </w:rPr>
              <w:t>t</w:t>
            </w:r>
            <w:r w:rsidRPr="00526F68">
              <w:rPr>
                <w:rFonts w:ascii="Calibri" w:eastAsia="Century Gothic" w:hAnsi="Calibri" w:cs="Century Gothic"/>
                <w:spacing w:val="-1"/>
              </w:rPr>
              <w:t>i</w:t>
            </w:r>
            <w:r w:rsidRPr="00526F68">
              <w:rPr>
                <w:rFonts w:ascii="Calibri" w:eastAsia="Century Gothic" w:hAnsi="Calibri" w:cs="Century Gothic"/>
              </w:rPr>
              <w:t>s</w:t>
            </w:r>
            <w:r w:rsidRPr="00526F68">
              <w:rPr>
                <w:rFonts w:ascii="Calibri" w:eastAsia="Century Gothic" w:hAnsi="Calibri" w:cs="Century Gothic"/>
                <w:spacing w:val="-2"/>
              </w:rPr>
              <w:t>f</w:t>
            </w:r>
            <w:r w:rsidRPr="00526F68">
              <w:rPr>
                <w:rFonts w:ascii="Calibri" w:eastAsia="Century Gothic" w:hAnsi="Calibri" w:cs="Century Gothic"/>
                <w:spacing w:val="1"/>
              </w:rPr>
              <w:t>i</w:t>
            </w:r>
            <w:r w:rsidRPr="00526F68">
              <w:rPr>
                <w:rFonts w:ascii="Calibri" w:eastAsia="Century Gothic" w:hAnsi="Calibri" w:cs="Century Gothic"/>
              </w:rPr>
              <w:t>es</w:t>
            </w:r>
            <w:r w:rsidRPr="00526F68">
              <w:rPr>
                <w:rFonts w:ascii="Calibri" w:eastAsia="Century Gothic" w:hAnsi="Calibri" w:cs="Century Gothic"/>
                <w:spacing w:val="1"/>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e r</w:t>
            </w:r>
            <w:r w:rsidRPr="00526F68">
              <w:rPr>
                <w:rFonts w:ascii="Calibri" w:eastAsia="Century Gothic" w:hAnsi="Calibri" w:cs="Century Gothic"/>
                <w:spacing w:val="-2"/>
              </w:rPr>
              <w:t>e</w:t>
            </w:r>
            <w:r w:rsidRPr="00526F68">
              <w:rPr>
                <w:rFonts w:ascii="Calibri" w:eastAsia="Century Gothic" w:hAnsi="Calibri" w:cs="Century Gothic"/>
              </w:rPr>
              <w:t>qu</w:t>
            </w:r>
            <w:r w:rsidRPr="00526F68">
              <w:rPr>
                <w:rFonts w:ascii="Calibri" w:eastAsia="Century Gothic" w:hAnsi="Calibri" w:cs="Century Gothic"/>
                <w:spacing w:val="-1"/>
              </w:rPr>
              <w:t>i</w:t>
            </w:r>
            <w:r w:rsidRPr="00526F68">
              <w:rPr>
                <w:rFonts w:ascii="Calibri" w:eastAsia="Century Gothic" w:hAnsi="Calibri" w:cs="Century Gothic"/>
              </w:rPr>
              <w:t>r</w:t>
            </w:r>
            <w:r w:rsidRPr="00526F68">
              <w:rPr>
                <w:rFonts w:ascii="Calibri" w:eastAsia="Century Gothic" w:hAnsi="Calibri" w:cs="Century Gothic"/>
                <w:spacing w:val="-2"/>
              </w:rPr>
              <w:t>e</w:t>
            </w:r>
            <w:r w:rsidRPr="00526F68">
              <w:rPr>
                <w:rFonts w:ascii="Calibri" w:eastAsia="Century Gothic" w:hAnsi="Calibri" w:cs="Century Gothic"/>
                <w:spacing w:val="-1"/>
              </w:rPr>
              <w:t>m</w:t>
            </w:r>
            <w:r w:rsidRPr="00526F68">
              <w:rPr>
                <w:rFonts w:ascii="Calibri" w:eastAsia="Century Gothic" w:hAnsi="Calibri" w:cs="Century Gothic"/>
              </w:rPr>
              <w:t>ent</w:t>
            </w:r>
            <w:r w:rsidRPr="00526F68">
              <w:rPr>
                <w:rFonts w:ascii="Calibri" w:eastAsia="Century Gothic" w:hAnsi="Calibri" w:cs="Century Gothic"/>
                <w:spacing w:val="2"/>
              </w:rPr>
              <w:t xml:space="preserve"> </w:t>
            </w:r>
            <w:r w:rsidRPr="00526F68">
              <w:rPr>
                <w:rFonts w:ascii="Calibri" w:eastAsia="Century Gothic" w:hAnsi="Calibri" w:cs="Century Gothic"/>
                <w:spacing w:val="-1"/>
              </w:rPr>
              <w:t>w</w:t>
            </w:r>
            <w:r w:rsidRPr="00526F68">
              <w:rPr>
                <w:rFonts w:ascii="Calibri" w:eastAsia="Century Gothic" w:hAnsi="Calibri" w:cs="Century Gothic"/>
                <w:spacing w:val="1"/>
              </w:rPr>
              <w:t>i</w:t>
            </w:r>
            <w:r w:rsidRPr="00526F68">
              <w:rPr>
                <w:rFonts w:ascii="Calibri" w:eastAsia="Century Gothic" w:hAnsi="Calibri" w:cs="Century Gothic"/>
              </w:rPr>
              <w:t>th</w:t>
            </w:r>
            <w:r w:rsidRPr="00526F68">
              <w:rPr>
                <w:rFonts w:ascii="Calibri" w:eastAsia="Century Gothic" w:hAnsi="Calibri" w:cs="Century Gothic"/>
                <w:spacing w:val="2"/>
              </w:rPr>
              <w:t xml:space="preserve"> </w:t>
            </w:r>
            <w:r w:rsidRPr="00526F68">
              <w:rPr>
                <w:rFonts w:ascii="Calibri" w:eastAsia="Century Gothic" w:hAnsi="Calibri" w:cs="Century Gothic"/>
                <w:spacing w:val="-3"/>
              </w:rPr>
              <w:t>m</w:t>
            </w:r>
            <w:r w:rsidRPr="00526F68">
              <w:rPr>
                <w:rFonts w:ascii="Calibri" w:eastAsia="Century Gothic" w:hAnsi="Calibri" w:cs="Century Gothic"/>
              </w:rPr>
              <w:t>a</w:t>
            </w:r>
            <w:r w:rsidRPr="00526F68">
              <w:rPr>
                <w:rFonts w:ascii="Calibri" w:eastAsia="Century Gothic" w:hAnsi="Calibri" w:cs="Century Gothic"/>
                <w:spacing w:val="1"/>
              </w:rPr>
              <w:t>j</w:t>
            </w:r>
            <w:r w:rsidRPr="00526F68">
              <w:rPr>
                <w:rFonts w:ascii="Calibri" w:eastAsia="Century Gothic" w:hAnsi="Calibri" w:cs="Century Gothic"/>
                <w:spacing w:val="-3"/>
              </w:rPr>
              <w:t>o</w:t>
            </w:r>
            <w:r w:rsidRPr="00526F68">
              <w:rPr>
                <w:rFonts w:ascii="Calibri" w:eastAsia="Century Gothic" w:hAnsi="Calibri" w:cs="Century Gothic"/>
              </w:rPr>
              <w:t>r</w:t>
            </w:r>
            <w:r w:rsidRPr="00526F68">
              <w:rPr>
                <w:rFonts w:ascii="Calibri" w:eastAsia="Century Gothic" w:hAnsi="Calibri" w:cs="Century Gothic"/>
                <w:spacing w:val="3"/>
              </w:rPr>
              <w:t xml:space="preserve">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s</w:t>
            </w:r>
            <w:r w:rsidRPr="00526F68">
              <w:rPr>
                <w:rFonts w:ascii="Calibri" w:eastAsia="Century Gothic" w:hAnsi="Calibri" w:cs="Century Gothic"/>
                <w:spacing w:val="-2"/>
              </w:rPr>
              <w:t>er</w:t>
            </w:r>
            <w:r w:rsidRPr="00526F68">
              <w:rPr>
                <w:rFonts w:ascii="Calibri" w:eastAsia="Century Gothic" w:hAnsi="Calibri" w:cs="Century Gothic"/>
                <w:spacing w:val="2"/>
              </w:rPr>
              <w:t>v</w:t>
            </w:r>
            <w:r w:rsidRPr="00526F68">
              <w:rPr>
                <w:rFonts w:ascii="Calibri" w:eastAsia="Century Gothic" w:hAnsi="Calibri" w:cs="Century Gothic"/>
              </w:rPr>
              <w:t>a</w:t>
            </w:r>
            <w:r w:rsidRPr="00526F68">
              <w:rPr>
                <w:rFonts w:ascii="Calibri" w:eastAsia="Century Gothic" w:hAnsi="Calibri" w:cs="Century Gothic"/>
                <w:spacing w:val="-2"/>
              </w:rPr>
              <w:t>t</w:t>
            </w:r>
            <w:r w:rsidRPr="00526F68">
              <w:rPr>
                <w:rFonts w:ascii="Calibri" w:eastAsia="Century Gothic" w:hAnsi="Calibri" w:cs="Century Gothic"/>
                <w:spacing w:val="1"/>
              </w:rPr>
              <w:t>i</w:t>
            </w:r>
            <w:r w:rsidRPr="00526F68">
              <w:rPr>
                <w:rFonts w:ascii="Calibri" w:eastAsia="Century Gothic" w:hAnsi="Calibri" w:cs="Century Gothic"/>
              </w:rPr>
              <w:t>o</w:t>
            </w:r>
            <w:r w:rsidRPr="00526F68">
              <w:rPr>
                <w:rFonts w:ascii="Calibri" w:eastAsia="Century Gothic" w:hAnsi="Calibri" w:cs="Century Gothic"/>
                <w:spacing w:val="-1"/>
              </w:rPr>
              <w:t>n</w:t>
            </w:r>
            <w:r w:rsidRPr="00526F68">
              <w:rPr>
                <w:rFonts w:ascii="Calibri" w:eastAsia="Century Gothic" w:hAnsi="Calibri" w:cs="Century Gothic"/>
                <w:spacing w:val="-2"/>
              </w:rPr>
              <w:t>s</w:t>
            </w:r>
            <w:r w:rsidRPr="00526F68">
              <w:rPr>
                <w:rFonts w:ascii="Calibri" w:eastAsia="Century Gothic" w:hAnsi="Calibri" w:cs="Century Gothic"/>
              </w:rPr>
              <w:t>. Con</w:t>
            </w:r>
            <w:r w:rsidRPr="00526F68">
              <w:rPr>
                <w:rFonts w:ascii="Calibri" w:eastAsia="Century Gothic" w:hAnsi="Calibri" w:cs="Century Gothic"/>
                <w:spacing w:val="-2"/>
              </w:rPr>
              <w:t>s</w:t>
            </w:r>
            <w:r w:rsidRPr="00526F68">
              <w:rPr>
                <w:rFonts w:ascii="Calibri" w:eastAsia="Century Gothic" w:hAnsi="Calibri" w:cs="Century Gothic"/>
                <w:spacing w:val="1"/>
              </w:rPr>
              <w:t>i</w:t>
            </w:r>
            <w:r w:rsidRPr="00526F68">
              <w:rPr>
                <w:rFonts w:ascii="Calibri" w:eastAsia="Century Gothic" w:hAnsi="Calibri" w:cs="Century Gothic"/>
              </w:rPr>
              <w:t>d</w:t>
            </w:r>
            <w:r w:rsidRPr="00526F68">
              <w:rPr>
                <w:rFonts w:ascii="Calibri" w:eastAsia="Century Gothic" w:hAnsi="Calibri" w:cs="Century Gothic"/>
                <w:spacing w:val="-2"/>
              </w:rPr>
              <w:t>e</w:t>
            </w:r>
            <w:r w:rsidRPr="00526F68">
              <w:rPr>
                <w:rFonts w:ascii="Calibri" w:eastAsia="Century Gothic" w:hAnsi="Calibri" w:cs="Century Gothic"/>
              </w:rPr>
              <w:t>ra</w:t>
            </w:r>
            <w:r w:rsidRPr="00526F68">
              <w:rPr>
                <w:rFonts w:ascii="Calibri" w:eastAsia="Century Gothic" w:hAnsi="Calibri" w:cs="Century Gothic"/>
                <w:spacing w:val="-1"/>
              </w:rPr>
              <w:t>bl</w:t>
            </w:r>
            <w:r w:rsidRPr="00526F68">
              <w:rPr>
                <w:rFonts w:ascii="Calibri" w:eastAsia="Century Gothic" w:hAnsi="Calibri" w:cs="Century Gothic"/>
              </w:rPr>
              <w:t>e re</w:t>
            </w:r>
            <w:r w:rsidRPr="00526F68">
              <w:rPr>
                <w:rFonts w:ascii="Calibri" w:eastAsia="Century Gothic" w:hAnsi="Calibri" w:cs="Century Gothic"/>
                <w:spacing w:val="-1"/>
              </w:rPr>
              <w:t>s</w:t>
            </w:r>
            <w:r w:rsidRPr="00526F68">
              <w:rPr>
                <w:rFonts w:ascii="Calibri" w:eastAsia="Century Gothic" w:hAnsi="Calibri" w:cs="Century Gothic"/>
              </w:rPr>
              <w:t>e</w:t>
            </w:r>
            <w:r w:rsidRPr="00526F68">
              <w:rPr>
                <w:rFonts w:ascii="Calibri" w:eastAsia="Century Gothic" w:hAnsi="Calibri" w:cs="Century Gothic"/>
                <w:spacing w:val="-1"/>
              </w:rPr>
              <w:t>r</w:t>
            </w:r>
            <w:r w:rsidRPr="00526F68">
              <w:rPr>
                <w:rFonts w:ascii="Calibri" w:eastAsia="Century Gothic" w:hAnsi="Calibri" w:cs="Century Gothic"/>
              </w:rPr>
              <w:t>va</w:t>
            </w:r>
            <w:r w:rsidRPr="00526F68">
              <w:rPr>
                <w:rFonts w:ascii="Calibri" w:eastAsia="Century Gothic" w:hAnsi="Calibri" w:cs="Century Gothic"/>
                <w:spacing w:val="-2"/>
              </w:rPr>
              <w:t>t</w:t>
            </w:r>
            <w:r w:rsidRPr="00526F68">
              <w:rPr>
                <w:rFonts w:ascii="Calibri" w:eastAsia="Century Gothic" w:hAnsi="Calibri" w:cs="Century Gothic"/>
                <w:spacing w:val="1"/>
              </w:rPr>
              <w:t>i</w:t>
            </w:r>
            <w:r w:rsidRPr="00526F68">
              <w:rPr>
                <w:rFonts w:ascii="Calibri" w:eastAsia="Century Gothic" w:hAnsi="Calibri" w:cs="Century Gothic"/>
              </w:rPr>
              <w:t>o</w:t>
            </w:r>
            <w:r w:rsidRPr="00526F68">
              <w:rPr>
                <w:rFonts w:ascii="Calibri" w:eastAsia="Century Gothic" w:hAnsi="Calibri" w:cs="Century Gothic"/>
                <w:spacing w:val="-1"/>
              </w:rPr>
              <w:t>n</w:t>
            </w:r>
            <w:r w:rsidRPr="00526F68">
              <w:rPr>
                <w:rFonts w:ascii="Calibri" w:eastAsia="Century Gothic" w:hAnsi="Calibri" w:cs="Century Gothic"/>
              </w:rPr>
              <w:t>s of t</w:t>
            </w:r>
            <w:r w:rsidRPr="00526F68">
              <w:rPr>
                <w:rFonts w:ascii="Calibri" w:eastAsia="Century Gothic" w:hAnsi="Calibri" w:cs="Century Gothic"/>
                <w:spacing w:val="-1"/>
              </w:rPr>
              <w:t>h</w:t>
            </w:r>
            <w:r w:rsidRPr="00526F68">
              <w:rPr>
                <w:rFonts w:ascii="Calibri" w:eastAsia="Century Gothic" w:hAnsi="Calibri" w:cs="Century Gothic"/>
              </w:rPr>
              <w:t>e Tenderer</w:t>
            </w:r>
            <w:r w:rsidRPr="00526F68">
              <w:rPr>
                <w:rFonts w:ascii="Calibri" w:eastAsia="Century Gothic" w:hAnsi="Calibri" w:cs="Century Gothic"/>
                <w:spacing w:val="-3"/>
              </w:rPr>
              <w:t>’</w:t>
            </w:r>
            <w:r w:rsidRPr="00526F68">
              <w:rPr>
                <w:rFonts w:ascii="Calibri" w:eastAsia="Century Gothic" w:hAnsi="Calibri" w:cs="Century Gothic"/>
              </w:rPr>
              <w:t>s r</w:t>
            </w:r>
            <w:r w:rsidRPr="00526F68">
              <w:rPr>
                <w:rFonts w:ascii="Calibri" w:eastAsia="Century Gothic" w:hAnsi="Calibri" w:cs="Century Gothic"/>
                <w:spacing w:val="-2"/>
              </w:rPr>
              <w:t>e</w:t>
            </w:r>
            <w:r w:rsidRPr="00526F68">
              <w:rPr>
                <w:rFonts w:ascii="Calibri" w:eastAsia="Century Gothic" w:hAnsi="Calibri" w:cs="Century Gothic"/>
                <w:spacing w:val="1"/>
              </w:rPr>
              <w:t>l</w:t>
            </w:r>
            <w:r w:rsidRPr="00526F68">
              <w:rPr>
                <w:rFonts w:ascii="Calibri" w:eastAsia="Century Gothic" w:hAnsi="Calibri" w:cs="Century Gothic"/>
                <w:spacing w:val="-2"/>
              </w:rPr>
              <w:t>e</w:t>
            </w:r>
            <w:r w:rsidRPr="00526F68">
              <w:rPr>
                <w:rFonts w:ascii="Calibri" w:eastAsia="Century Gothic" w:hAnsi="Calibri" w:cs="Century Gothic"/>
              </w:rPr>
              <w:t>vant a</w:t>
            </w:r>
            <w:r w:rsidRPr="00526F68">
              <w:rPr>
                <w:rFonts w:ascii="Calibri" w:eastAsia="Century Gothic" w:hAnsi="Calibri" w:cs="Century Gothic"/>
                <w:spacing w:val="1"/>
              </w:rPr>
              <w:t>b</w:t>
            </w:r>
            <w:r w:rsidRPr="00526F68">
              <w:rPr>
                <w:rFonts w:ascii="Calibri" w:eastAsia="Century Gothic" w:hAnsi="Calibri" w:cs="Century Gothic"/>
                <w:spacing w:val="-1"/>
              </w:rPr>
              <w:t>il</w:t>
            </w:r>
            <w:r w:rsidRPr="00526F68">
              <w:rPr>
                <w:rFonts w:ascii="Calibri" w:eastAsia="Century Gothic" w:hAnsi="Calibri" w:cs="Century Gothic"/>
                <w:spacing w:val="1"/>
              </w:rPr>
              <w:t>i</w:t>
            </w:r>
            <w:r w:rsidRPr="00526F68">
              <w:rPr>
                <w:rFonts w:ascii="Calibri" w:eastAsia="Century Gothic" w:hAnsi="Calibri" w:cs="Century Gothic"/>
              </w:rPr>
              <w:t>t</w:t>
            </w:r>
            <w:r w:rsidRPr="00526F68">
              <w:rPr>
                <w:rFonts w:ascii="Calibri" w:eastAsia="Century Gothic" w:hAnsi="Calibri" w:cs="Century Gothic"/>
                <w:spacing w:val="-1"/>
              </w:rPr>
              <w:t>y</w:t>
            </w:r>
            <w:r w:rsidRPr="00526F68">
              <w:rPr>
                <w:rFonts w:ascii="Calibri" w:eastAsia="Century Gothic" w:hAnsi="Calibri" w:cs="Century Gothic"/>
              </w:rPr>
              <w:t>, unde</w:t>
            </w:r>
            <w:r w:rsidRPr="00526F68">
              <w:rPr>
                <w:rFonts w:ascii="Calibri" w:eastAsia="Century Gothic" w:hAnsi="Calibri" w:cs="Century Gothic"/>
                <w:spacing w:val="-1"/>
              </w:rPr>
              <w:t>r</w:t>
            </w:r>
            <w:r w:rsidRPr="00526F68">
              <w:rPr>
                <w:rFonts w:ascii="Calibri" w:eastAsia="Century Gothic" w:hAnsi="Calibri" w:cs="Century Gothic"/>
              </w:rPr>
              <w:t>sta</w:t>
            </w:r>
            <w:r w:rsidRPr="00526F68">
              <w:rPr>
                <w:rFonts w:ascii="Calibri" w:eastAsia="Century Gothic" w:hAnsi="Calibri" w:cs="Century Gothic"/>
                <w:spacing w:val="-3"/>
              </w:rPr>
              <w:t>n</w:t>
            </w:r>
            <w:r w:rsidRPr="00526F68">
              <w:rPr>
                <w:rFonts w:ascii="Calibri" w:eastAsia="Century Gothic" w:hAnsi="Calibri" w:cs="Century Gothic"/>
              </w:rPr>
              <w:t>d</w:t>
            </w:r>
            <w:r w:rsidRPr="00526F68">
              <w:rPr>
                <w:rFonts w:ascii="Calibri" w:eastAsia="Century Gothic" w:hAnsi="Calibri" w:cs="Century Gothic"/>
                <w:spacing w:val="1"/>
              </w:rPr>
              <w:t>i</w:t>
            </w:r>
            <w:r w:rsidRPr="00526F68">
              <w:rPr>
                <w:rFonts w:ascii="Calibri" w:eastAsia="Century Gothic" w:hAnsi="Calibri" w:cs="Century Gothic"/>
                <w:spacing w:val="-3"/>
              </w:rPr>
              <w:t>n</w:t>
            </w:r>
            <w:r w:rsidRPr="00526F68">
              <w:rPr>
                <w:rFonts w:ascii="Calibri" w:eastAsia="Century Gothic" w:hAnsi="Calibri" w:cs="Century Gothic"/>
                <w:spacing w:val="-2"/>
              </w:rPr>
              <w:t>g</w:t>
            </w:r>
            <w:r w:rsidRPr="00526F68">
              <w:rPr>
                <w:rFonts w:ascii="Calibri" w:eastAsia="Century Gothic" w:hAnsi="Calibri" w:cs="Century Gothic"/>
              </w:rPr>
              <w:t>, expe</w:t>
            </w:r>
            <w:r w:rsidRPr="00526F68">
              <w:rPr>
                <w:rFonts w:ascii="Calibri" w:eastAsia="Century Gothic" w:hAnsi="Calibri" w:cs="Century Gothic"/>
                <w:spacing w:val="-1"/>
              </w:rPr>
              <w:t>r</w:t>
            </w:r>
            <w:r w:rsidRPr="00526F68">
              <w:rPr>
                <w:rFonts w:ascii="Calibri" w:eastAsia="Century Gothic" w:hAnsi="Calibri" w:cs="Century Gothic"/>
                <w:spacing w:val="1"/>
              </w:rPr>
              <w:t>i</w:t>
            </w:r>
            <w:r w:rsidRPr="00526F68">
              <w:rPr>
                <w:rFonts w:ascii="Calibri" w:eastAsia="Century Gothic" w:hAnsi="Calibri" w:cs="Century Gothic"/>
              </w:rPr>
              <w:t>e</w:t>
            </w:r>
            <w:r w:rsidRPr="00526F68">
              <w:rPr>
                <w:rFonts w:ascii="Calibri" w:eastAsia="Century Gothic" w:hAnsi="Calibri" w:cs="Century Gothic"/>
                <w:spacing w:val="-2"/>
              </w:rPr>
              <w:t>n</w:t>
            </w:r>
            <w:r w:rsidRPr="00526F68">
              <w:rPr>
                <w:rFonts w:ascii="Calibri" w:eastAsia="Century Gothic" w:hAnsi="Calibri" w:cs="Century Gothic"/>
                <w:spacing w:val="-1"/>
              </w:rPr>
              <w:t>c</w:t>
            </w:r>
            <w:r w:rsidRPr="00526F68">
              <w:rPr>
                <w:rFonts w:ascii="Calibri" w:eastAsia="Century Gothic" w:hAnsi="Calibri" w:cs="Century Gothic"/>
              </w:rPr>
              <w:t>e, sk</w:t>
            </w:r>
            <w:r w:rsidRPr="00526F68">
              <w:rPr>
                <w:rFonts w:ascii="Calibri" w:eastAsia="Century Gothic" w:hAnsi="Calibri" w:cs="Century Gothic"/>
                <w:spacing w:val="-1"/>
              </w:rPr>
              <w:t>i</w:t>
            </w:r>
            <w:r w:rsidRPr="00526F68">
              <w:rPr>
                <w:rFonts w:ascii="Calibri" w:eastAsia="Century Gothic" w:hAnsi="Calibri" w:cs="Century Gothic"/>
                <w:spacing w:val="1"/>
              </w:rPr>
              <w:t>l</w:t>
            </w:r>
            <w:r w:rsidRPr="00526F68">
              <w:rPr>
                <w:rFonts w:ascii="Calibri" w:eastAsia="Century Gothic" w:hAnsi="Calibri" w:cs="Century Gothic"/>
                <w:spacing w:val="-1"/>
              </w:rPr>
              <w:t>l</w:t>
            </w:r>
            <w:r w:rsidRPr="00526F68">
              <w:rPr>
                <w:rFonts w:ascii="Calibri" w:eastAsia="Century Gothic" w:hAnsi="Calibri" w:cs="Century Gothic"/>
              </w:rPr>
              <w:t xml:space="preserve">s,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s</w:t>
            </w:r>
            <w:r w:rsidRPr="00526F68">
              <w:rPr>
                <w:rFonts w:ascii="Calibri" w:eastAsia="Century Gothic" w:hAnsi="Calibri" w:cs="Century Gothic"/>
              </w:rPr>
              <w:t>o</w:t>
            </w:r>
            <w:r w:rsidRPr="00526F68">
              <w:rPr>
                <w:rFonts w:ascii="Calibri" w:eastAsia="Century Gothic" w:hAnsi="Calibri" w:cs="Century Gothic"/>
                <w:spacing w:val="-3"/>
              </w:rPr>
              <w:t>u</w:t>
            </w:r>
            <w:r w:rsidRPr="00526F68">
              <w:rPr>
                <w:rFonts w:ascii="Calibri" w:eastAsia="Century Gothic" w:hAnsi="Calibri" w:cs="Century Gothic"/>
                <w:spacing w:val="4"/>
              </w:rPr>
              <w:t>r</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1"/>
              </w:rPr>
              <w:t xml:space="preserve"> </w:t>
            </w:r>
            <w:r w:rsidRPr="00526F68">
              <w:rPr>
                <w:rFonts w:ascii="Calibri" w:eastAsia="Century Gothic" w:hAnsi="Calibri" w:cs="Century Gothic"/>
              </w:rPr>
              <w:t>&amp; qu</w:t>
            </w:r>
            <w:r w:rsidRPr="00526F68">
              <w:rPr>
                <w:rFonts w:ascii="Calibri" w:eastAsia="Century Gothic" w:hAnsi="Calibri" w:cs="Century Gothic"/>
                <w:spacing w:val="-2"/>
              </w:rPr>
              <w:t>a</w:t>
            </w:r>
            <w:r w:rsidRPr="00526F68">
              <w:rPr>
                <w:rFonts w:ascii="Calibri" w:eastAsia="Century Gothic" w:hAnsi="Calibri" w:cs="Century Gothic"/>
                <w:spacing w:val="1"/>
              </w:rPr>
              <w:t>li</w:t>
            </w:r>
            <w:r w:rsidRPr="00526F68">
              <w:rPr>
                <w:rFonts w:ascii="Calibri" w:eastAsia="Century Gothic" w:hAnsi="Calibri" w:cs="Century Gothic"/>
              </w:rPr>
              <w:t>ty</w:t>
            </w:r>
            <w:r w:rsidRPr="00526F68">
              <w:rPr>
                <w:rFonts w:ascii="Calibri" w:eastAsia="Century Gothic" w:hAnsi="Calibri" w:cs="Century Gothic"/>
                <w:spacing w:val="1"/>
              </w:rPr>
              <w:t xml:space="preserve"> </w:t>
            </w:r>
            <w:r w:rsidRPr="00526F68">
              <w:rPr>
                <w:rFonts w:ascii="Calibri" w:eastAsia="Century Gothic" w:hAnsi="Calibri" w:cs="Century Gothic"/>
                <w:spacing w:val="-1"/>
              </w:rPr>
              <w:t>m</w:t>
            </w:r>
            <w:r w:rsidRPr="00526F68">
              <w:rPr>
                <w:rFonts w:ascii="Calibri" w:eastAsia="Century Gothic" w:hAnsi="Calibri" w:cs="Century Gothic"/>
                <w:spacing w:val="-2"/>
              </w:rPr>
              <w:t>e</w:t>
            </w:r>
            <w:r w:rsidRPr="00526F68">
              <w:rPr>
                <w:rFonts w:ascii="Calibri" w:eastAsia="Century Gothic" w:hAnsi="Calibri" w:cs="Century Gothic"/>
              </w:rPr>
              <w:t>a</w:t>
            </w:r>
            <w:r w:rsidRPr="00526F68">
              <w:rPr>
                <w:rFonts w:ascii="Calibri" w:eastAsia="Century Gothic" w:hAnsi="Calibri" w:cs="Century Gothic"/>
                <w:spacing w:val="-1"/>
              </w:rPr>
              <w:t>s</w:t>
            </w:r>
            <w:r w:rsidRPr="00526F68">
              <w:rPr>
                <w:rFonts w:ascii="Calibri" w:eastAsia="Century Gothic" w:hAnsi="Calibri" w:cs="Century Gothic"/>
              </w:rPr>
              <w:t>u</w:t>
            </w:r>
            <w:r w:rsidRPr="00526F68">
              <w:rPr>
                <w:rFonts w:ascii="Calibri" w:eastAsia="Century Gothic" w:hAnsi="Calibri" w:cs="Century Gothic"/>
                <w:spacing w:val="1"/>
              </w:rPr>
              <w:t>r</w:t>
            </w:r>
            <w:r w:rsidRPr="00526F68">
              <w:rPr>
                <w:rFonts w:ascii="Calibri" w:eastAsia="Century Gothic" w:hAnsi="Calibri" w:cs="Century Gothic"/>
                <w:spacing w:val="-2"/>
              </w:rPr>
              <w:t>e</w:t>
            </w:r>
            <w:r w:rsidRPr="00526F68">
              <w:rPr>
                <w:rFonts w:ascii="Calibri" w:eastAsia="Century Gothic" w:hAnsi="Calibri" w:cs="Century Gothic"/>
              </w:rPr>
              <w:t>s</w:t>
            </w:r>
            <w:r w:rsidRPr="00526F68">
              <w:rPr>
                <w:rFonts w:ascii="Calibri" w:eastAsia="Century Gothic" w:hAnsi="Calibri" w:cs="Century Gothic"/>
                <w:spacing w:val="3"/>
              </w:rPr>
              <w:t xml:space="preserve"> </w:t>
            </w:r>
            <w:r w:rsidRPr="00526F68">
              <w:rPr>
                <w:rFonts w:ascii="Calibri" w:eastAsia="Century Gothic" w:hAnsi="Calibri" w:cs="Century Gothic"/>
              </w:rPr>
              <w:t>r</w:t>
            </w:r>
            <w:r w:rsidRPr="00526F68">
              <w:rPr>
                <w:rFonts w:ascii="Calibri" w:eastAsia="Century Gothic" w:hAnsi="Calibri" w:cs="Century Gothic"/>
                <w:spacing w:val="-2"/>
              </w:rPr>
              <w:t>eq</w:t>
            </w:r>
            <w:r w:rsidRPr="00526F68">
              <w:rPr>
                <w:rFonts w:ascii="Calibri" w:eastAsia="Century Gothic" w:hAnsi="Calibri" w:cs="Century Gothic"/>
              </w:rPr>
              <w:t>u</w:t>
            </w:r>
            <w:r w:rsidRPr="00526F68">
              <w:rPr>
                <w:rFonts w:ascii="Calibri" w:eastAsia="Century Gothic" w:hAnsi="Calibri" w:cs="Century Gothic"/>
                <w:spacing w:val="1"/>
              </w:rPr>
              <w:t>i</w:t>
            </w:r>
            <w:r w:rsidRPr="00526F68">
              <w:rPr>
                <w:rFonts w:ascii="Calibri" w:eastAsia="Century Gothic" w:hAnsi="Calibri" w:cs="Century Gothic"/>
                <w:spacing w:val="-2"/>
              </w:rPr>
              <w:t>r</w:t>
            </w:r>
            <w:r w:rsidRPr="00526F68">
              <w:rPr>
                <w:rFonts w:ascii="Calibri" w:eastAsia="Century Gothic" w:hAnsi="Calibri" w:cs="Century Gothic"/>
              </w:rPr>
              <w:t>ed</w:t>
            </w:r>
            <w:r w:rsidRPr="00526F68">
              <w:rPr>
                <w:rFonts w:ascii="Calibri" w:eastAsia="Century Gothic" w:hAnsi="Calibri" w:cs="Century Gothic"/>
                <w:spacing w:val="3"/>
              </w:rPr>
              <w:t xml:space="preserve"> </w:t>
            </w:r>
            <w:r w:rsidRPr="00526F68">
              <w:rPr>
                <w:rFonts w:ascii="Calibri" w:eastAsia="Century Gothic" w:hAnsi="Calibri" w:cs="Century Gothic"/>
              </w:rPr>
              <w:t>to</w:t>
            </w:r>
            <w:r w:rsidRPr="00526F68">
              <w:rPr>
                <w:rFonts w:ascii="Calibri" w:eastAsia="Century Gothic" w:hAnsi="Calibri" w:cs="Century Gothic"/>
                <w:spacing w:val="1"/>
              </w:rPr>
              <w:t xml:space="preserve"> </w:t>
            </w:r>
            <w:r w:rsidRPr="00526F68">
              <w:rPr>
                <w:rFonts w:ascii="Calibri" w:eastAsia="Century Gothic" w:hAnsi="Calibri" w:cs="Century Gothic"/>
              </w:rPr>
              <w:t>p</w:t>
            </w:r>
            <w:r w:rsidRPr="00526F68">
              <w:rPr>
                <w:rFonts w:ascii="Calibri" w:eastAsia="Century Gothic" w:hAnsi="Calibri" w:cs="Century Gothic"/>
                <w:spacing w:val="1"/>
              </w:rPr>
              <w:t>r</w:t>
            </w:r>
            <w:r w:rsidRPr="00526F68">
              <w:rPr>
                <w:rFonts w:ascii="Calibri" w:eastAsia="Century Gothic" w:hAnsi="Calibri" w:cs="Century Gothic"/>
                <w:spacing w:val="-3"/>
              </w:rPr>
              <w:t>o</w:t>
            </w:r>
            <w:r w:rsidRPr="00526F68">
              <w:rPr>
                <w:rFonts w:ascii="Calibri" w:eastAsia="Century Gothic" w:hAnsi="Calibri" w:cs="Century Gothic"/>
              </w:rPr>
              <w:t>v</w:t>
            </w:r>
            <w:r w:rsidRPr="00526F68">
              <w:rPr>
                <w:rFonts w:ascii="Calibri" w:eastAsia="Century Gothic" w:hAnsi="Calibri" w:cs="Century Gothic"/>
                <w:spacing w:val="1"/>
              </w:rPr>
              <w:t>i</w:t>
            </w:r>
            <w:r w:rsidRPr="00526F68">
              <w:rPr>
                <w:rFonts w:ascii="Calibri" w:eastAsia="Century Gothic" w:hAnsi="Calibri" w:cs="Century Gothic"/>
                <w:spacing w:val="-2"/>
              </w:rPr>
              <w:t>d</w:t>
            </w:r>
            <w:r w:rsidRPr="00526F68">
              <w:rPr>
                <w:rFonts w:ascii="Calibri" w:eastAsia="Century Gothic" w:hAnsi="Calibri" w:cs="Century Gothic"/>
              </w:rPr>
              <w:t>e</w:t>
            </w:r>
            <w:r w:rsidRPr="00526F68">
              <w:rPr>
                <w:rFonts w:ascii="Calibri" w:eastAsia="Century Gothic" w:hAnsi="Calibri" w:cs="Century Gothic"/>
                <w:spacing w:val="3"/>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e sup</w:t>
            </w:r>
            <w:r w:rsidRPr="00526F68">
              <w:rPr>
                <w:rFonts w:ascii="Calibri" w:eastAsia="Century Gothic" w:hAnsi="Calibri" w:cs="Century Gothic"/>
                <w:spacing w:val="-2"/>
              </w:rPr>
              <w:t>p</w:t>
            </w:r>
            <w:r w:rsidRPr="00526F68">
              <w:rPr>
                <w:rFonts w:ascii="Calibri" w:eastAsia="Century Gothic" w:hAnsi="Calibri" w:cs="Century Gothic"/>
                <w:spacing w:val="-1"/>
              </w:rPr>
              <w:t>l</w:t>
            </w:r>
            <w:r w:rsidRPr="00526F68">
              <w:rPr>
                <w:rFonts w:ascii="Calibri" w:eastAsia="Century Gothic" w:hAnsi="Calibri" w:cs="Century Gothic"/>
                <w:spacing w:val="1"/>
              </w:rPr>
              <w:t>i</w:t>
            </w:r>
            <w:r w:rsidRPr="00526F68">
              <w:rPr>
                <w:rFonts w:ascii="Calibri" w:eastAsia="Century Gothic" w:hAnsi="Calibri" w:cs="Century Gothic"/>
                <w:spacing w:val="-2"/>
              </w:rPr>
              <w:t>e</w:t>
            </w:r>
            <w:r w:rsidRPr="00526F68">
              <w:rPr>
                <w:rFonts w:ascii="Calibri" w:eastAsia="Century Gothic" w:hAnsi="Calibri" w:cs="Century Gothic"/>
              </w:rPr>
              <w:t>s</w:t>
            </w:r>
            <w:r w:rsidRPr="00526F68">
              <w:rPr>
                <w:rFonts w:ascii="Calibri" w:eastAsia="Century Gothic" w:hAnsi="Calibri" w:cs="Century Gothic"/>
                <w:spacing w:val="3"/>
              </w:rPr>
              <w:t xml:space="preserve"> </w:t>
            </w:r>
            <w:r w:rsidRPr="00526F68">
              <w:rPr>
                <w:rFonts w:ascii="Calibri" w:eastAsia="Century Gothic" w:hAnsi="Calibri" w:cs="Century Gothic"/>
              </w:rPr>
              <w:t>/ se</w:t>
            </w:r>
            <w:r w:rsidRPr="00526F68">
              <w:rPr>
                <w:rFonts w:ascii="Calibri" w:eastAsia="Century Gothic" w:hAnsi="Calibri" w:cs="Century Gothic"/>
                <w:spacing w:val="-1"/>
              </w:rPr>
              <w:t>r</w:t>
            </w:r>
            <w:r w:rsidRPr="00526F68">
              <w:rPr>
                <w:rFonts w:ascii="Calibri" w:eastAsia="Century Gothic" w:hAnsi="Calibri" w:cs="Century Gothic"/>
              </w:rPr>
              <w:t>v</w:t>
            </w:r>
            <w:r w:rsidRPr="00526F68">
              <w:rPr>
                <w:rFonts w:ascii="Calibri" w:eastAsia="Century Gothic" w:hAnsi="Calibri" w:cs="Century Gothic"/>
                <w:spacing w:val="-1"/>
              </w:rPr>
              <w:t>i</w:t>
            </w:r>
            <w:r w:rsidRPr="00526F68">
              <w:rPr>
                <w:rFonts w:ascii="Calibri" w:eastAsia="Century Gothic" w:hAnsi="Calibri" w:cs="Century Gothic"/>
                <w:spacing w:val="1"/>
              </w:rPr>
              <w:t>c</w:t>
            </w:r>
            <w:r w:rsidRPr="00526F68">
              <w:rPr>
                <w:rFonts w:ascii="Calibri" w:eastAsia="Century Gothic" w:hAnsi="Calibri" w:cs="Century Gothic"/>
                <w:spacing w:val="-2"/>
              </w:rPr>
              <w:t>e</w:t>
            </w:r>
            <w:r w:rsidRPr="00526F68">
              <w:rPr>
                <w:rFonts w:ascii="Calibri" w:eastAsia="Century Gothic" w:hAnsi="Calibri" w:cs="Century Gothic"/>
              </w:rPr>
              <w:t>s,</w:t>
            </w:r>
            <w:r w:rsidRPr="00526F68">
              <w:rPr>
                <w:rFonts w:ascii="Calibri" w:eastAsia="Century Gothic" w:hAnsi="Calibri" w:cs="Century Gothic"/>
                <w:spacing w:val="2"/>
              </w:rPr>
              <w:t xml:space="preserve"> </w:t>
            </w:r>
            <w:r w:rsidRPr="00526F68">
              <w:rPr>
                <w:rFonts w:ascii="Calibri" w:eastAsia="Century Gothic" w:hAnsi="Calibri" w:cs="Century Gothic"/>
                <w:spacing w:val="-1"/>
              </w:rPr>
              <w:t>w</w:t>
            </w:r>
            <w:r w:rsidRPr="00526F68">
              <w:rPr>
                <w:rFonts w:ascii="Calibri" w:eastAsia="Century Gothic" w:hAnsi="Calibri" w:cs="Century Gothic"/>
                <w:spacing w:val="1"/>
              </w:rPr>
              <w:t>i</w:t>
            </w:r>
            <w:r w:rsidRPr="00526F68">
              <w:rPr>
                <w:rFonts w:ascii="Calibri" w:eastAsia="Century Gothic" w:hAnsi="Calibri" w:cs="Century Gothic"/>
              </w:rPr>
              <w:t xml:space="preserve">th </w:t>
            </w:r>
            <w:r w:rsidRPr="00526F68">
              <w:rPr>
                <w:rFonts w:ascii="Calibri" w:eastAsia="Century Gothic" w:hAnsi="Calibri" w:cs="Century Gothic"/>
                <w:spacing w:val="1"/>
              </w:rPr>
              <w:t>li</w:t>
            </w:r>
            <w:r w:rsidRPr="00526F68">
              <w:rPr>
                <w:rFonts w:ascii="Calibri" w:eastAsia="Century Gothic" w:hAnsi="Calibri" w:cs="Century Gothic"/>
              </w:rPr>
              <w:t>t</w:t>
            </w:r>
            <w:r w:rsidRPr="00526F68">
              <w:rPr>
                <w:rFonts w:ascii="Calibri" w:eastAsia="Century Gothic" w:hAnsi="Calibri" w:cs="Century Gothic"/>
                <w:spacing w:val="-3"/>
              </w:rPr>
              <w:t>t</w:t>
            </w:r>
            <w:r w:rsidRPr="00526F68">
              <w:rPr>
                <w:rFonts w:ascii="Calibri" w:eastAsia="Century Gothic" w:hAnsi="Calibri" w:cs="Century Gothic"/>
                <w:spacing w:val="1"/>
              </w:rPr>
              <w:t>l</w:t>
            </w:r>
            <w:r w:rsidRPr="00526F68">
              <w:rPr>
                <w:rFonts w:ascii="Calibri" w:eastAsia="Century Gothic" w:hAnsi="Calibri" w:cs="Century Gothic"/>
              </w:rPr>
              <w:t>e</w:t>
            </w:r>
            <w:r w:rsidRPr="00526F68">
              <w:rPr>
                <w:rFonts w:ascii="Calibri" w:eastAsia="Century Gothic" w:hAnsi="Calibri" w:cs="Century Gothic"/>
                <w:spacing w:val="4"/>
              </w:rPr>
              <w:t xml:space="preserve"> </w:t>
            </w:r>
            <w:r w:rsidRPr="00526F68">
              <w:rPr>
                <w:rFonts w:ascii="Calibri" w:eastAsia="Century Gothic" w:hAnsi="Calibri" w:cs="Century Gothic"/>
                <w:spacing w:val="-3"/>
              </w:rPr>
              <w:t>o</w:t>
            </w:r>
            <w:r w:rsidRPr="00526F68">
              <w:rPr>
                <w:rFonts w:ascii="Calibri" w:eastAsia="Century Gothic" w:hAnsi="Calibri" w:cs="Century Gothic"/>
              </w:rPr>
              <w:t>r</w:t>
            </w:r>
            <w:r w:rsidRPr="00526F68">
              <w:rPr>
                <w:rFonts w:ascii="Calibri" w:eastAsia="Century Gothic" w:hAnsi="Calibri" w:cs="Century Gothic"/>
                <w:spacing w:val="1"/>
              </w:rPr>
              <w:t xml:space="preserve"> </w:t>
            </w:r>
            <w:r w:rsidRPr="00526F68">
              <w:rPr>
                <w:rFonts w:ascii="Calibri" w:eastAsia="Century Gothic" w:hAnsi="Calibri" w:cs="Century Gothic"/>
              </w:rPr>
              <w:t>no</w:t>
            </w:r>
            <w:r w:rsidRPr="00526F68">
              <w:rPr>
                <w:rFonts w:ascii="Calibri" w:eastAsia="Century Gothic" w:hAnsi="Calibri" w:cs="Century Gothic"/>
                <w:spacing w:val="2"/>
              </w:rPr>
              <w:t xml:space="preserve"> </w:t>
            </w:r>
            <w:r w:rsidRPr="00526F68">
              <w:rPr>
                <w:rFonts w:ascii="Calibri" w:eastAsia="Century Gothic" w:hAnsi="Calibri" w:cs="Century Gothic"/>
                <w:spacing w:val="-2"/>
              </w:rPr>
              <w:t>e</w:t>
            </w:r>
            <w:r w:rsidRPr="00526F68">
              <w:rPr>
                <w:rFonts w:ascii="Calibri" w:eastAsia="Century Gothic" w:hAnsi="Calibri" w:cs="Century Gothic"/>
                <w:spacing w:val="2"/>
              </w:rPr>
              <w:t>v</w:t>
            </w:r>
            <w:r w:rsidRPr="00526F68">
              <w:rPr>
                <w:rFonts w:ascii="Calibri" w:eastAsia="Century Gothic" w:hAnsi="Calibri" w:cs="Century Gothic"/>
                <w:spacing w:val="-1"/>
              </w:rPr>
              <w:t>i</w:t>
            </w:r>
            <w:r w:rsidRPr="00526F68">
              <w:rPr>
                <w:rFonts w:ascii="Calibri" w:eastAsia="Century Gothic" w:hAnsi="Calibri" w:cs="Century Gothic"/>
              </w:rPr>
              <w:t>de</w:t>
            </w:r>
            <w:r w:rsidRPr="00526F68">
              <w:rPr>
                <w:rFonts w:ascii="Calibri" w:eastAsia="Century Gothic" w:hAnsi="Calibri" w:cs="Century Gothic"/>
                <w:spacing w:val="-2"/>
              </w:rPr>
              <w:t>n</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4"/>
              </w:rPr>
              <w:t xml:space="preserve"> </w:t>
            </w:r>
            <w:r w:rsidRPr="00526F68">
              <w:rPr>
                <w:rFonts w:ascii="Calibri" w:eastAsia="Century Gothic" w:hAnsi="Calibri" w:cs="Century Gothic"/>
              </w:rPr>
              <w:t>to s</w:t>
            </w:r>
            <w:r w:rsidRPr="00526F68">
              <w:rPr>
                <w:rFonts w:ascii="Calibri" w:eastAsia="Century Gothic" w:hAnsi="Calibri" w:cs="Century Gothic"/>
                <w:spacing w:val="-2"/>
              </w:rPr>
              <w:t>u</w:t>
            </w:r>
            <w:r w:rsidRPr="00526F68">
              <w:rPr>
                <w:rFonts w:ascii="Calibri" w:eastAsia="Century Gothic" w:hAnsi="Calibri" w:cs="Century Gothic"/>
              </w:rPr>
              <w:t>p</w:t>
            </w:r>
            <w:r w:rsidRPr="00526F68">
              <w:rPr>
                <w:rFonts w:ascii="Calibri" w:eastAsia="Century Gothic" w:hAnsi="Calibri" w:cs="Century Gothic"/>
                <w:spacing w:val="1"/>
              </w:rPr>
              <w:t>p</w:t>
            </w:r>
            <w:r w:rsidRPr="00526F68">
              <w:rPr>
                <w:rFonts w:ascii="Calibri" w:eastAsia="Century Gothic" w:hAnsi="Calibri" w:cs="Century Gothic"/>
              </w:rPr>
              <w:t>ort</w:t>
            </w:r>
            <w:r w:rsidRPr="00526F68">
              <w:rPr>
                <w:rFonts w:ascii="Calibri" w:eastAsia="Century Gothic" w:hAnsi="Calibri" w:cs="Century Gothic"/>
                <w:spacing w:val="3"/>
              </w:rPr>
              <w:t xml:space="preserve"> </w:t>
            </w:r>
            <w:r w:rsidRPr="00526F68">
              <w:rPr>
                <w:rFonts w:ascii="Calibri" w:eastAsia="Century Gothic" w:hAnsi="Calibri" w:cs="Century Gothic"/>
              </w:rPr>
              <w:t>t</w:t>
            </w:r>
            <w:r w:rsidRPr="00526F68">
              <w:rPr>
                <w:rFonts w:ascii="Calibri" w:eastAsia="Century Gothic" w:hAnsi="Calibri" w:cs="Century Gothic"/>
                <w:spacing w:val="-3"/>
              </w:rPr>
              <w:t>h</w:t>
            </w:r>
            <w:r w:rsidRPr="00526F68">
              <w:rPr>
                <w:rFonts w:ascii="Calibri" w:eastAsia="Century Gothic" w:hAnsi="Calibri" w:cs="Century Gothic"/>
              </w:rPr>
              <w:t>e re</w:t>
            </w:r>
            <w:r w:rsidRPr="00526F68">
              <w:rPr>
                <w:rFonts w:ascii="Calibri" w:eastAsia="Century Gothic" w:hAnsi="Calibri" w:cs="Century Gothic"/>
                <w:spacing w:val="-1"/>
              </w:rPr>
              <w:t>s</w:t>
            </w:r>
            <w:r w:rsidRPr="00526F68">
              <w:rPr>
                <w:rFonts w:ascii="Calibri" w:eastAsia="Century Gothic" w:hAnsi="Calibri" w:cs="Century Gothic"/>
              </w:rPr>
              <w:t>pon</w:t>
            </w:r>
            <w:r w:rsidRPr="00526F68">
              <w:rPr>
                <w:rFonts w:ascii="Calibri" w:eastAsia="Century Gothic" w:hAnsi="Calibri" w:cs="Century Gothic"/>
                <w:spacing w:val="-2"/>
              </w:rPr>
              <w:t>s</w:t>
            </w:r>
            <w:r w:rsidRPr="00526F68">
              <w:rPr>
                <w:rFonts w:ascii="Calibri" w:eastAsia="Century Gothic" w:hAnsi="Calibri" w:cs="Century Gothic"/>
              </w:rPr>
              <w:t>e.</w:t>
            </w:r>
          </w:p>
          <w:p w14:paraId="3FDE4DE2" w14:textId="77777777" w:rsidR="00EF235C" w:rsidRPr="00526F68" w:rsidRDefault="00EF235C" w:rsidP="008105C4">
            <w:pPr>
              <w:spacing w:before="1"/>
              <w:ind w:left="102" w:right="43"/>
              <w:jc w:val="both"/>
              <w:rPr>
                <w:rFonts w:ascii="Calibri" w:eastAsia="Century Gothic" w:hAnsi="Calibri" w:cs="Century Gothic"/>
              </w:rPr>
            </w:pPr>
          </w:p>
        </w:tc>
      </w:tr>
      <w:tr w:rsidR="00EF235C" w:rsidRPr="003B03EB" w14:paraId="02F8B6B7" w14:textId="77777777" w:rsidTr="00EF235C">
        <w:trPr>
          <w:trHeight w:hRule="exact" w:val="796"/>
        </w:trPr>
        <w:tc>
          <w:tcPr>
            <w:tcW w:w="696" w:type="dxa"/>
            <w:tcBorders>
              <w:top w:val="single" w:sz="4" w:space="0" w:color="000000"/>
              <w:left w:val="single" w:sz="4" w:space="0" w:color="000000"/>
              <w:bottom w:val="single" w:sz="4" w:space="0" w:color="000000"/>
              <w:right w:val="single" w:sz="4" w:space="0" w:color="000000"/>
            </w:tcBorders>
          </w:tcPr>
          <w:p w14:paraId="22A2949F" w14:textId="77777777" w:rsidR="00EF235C" w:rsidRPr="00526F68" w:rsidRDefault="00EF235C" w:rsidP="008105C4">
            <w:pPr>
              <w:spacing w:before="1"/>
              <w:ind w:left="103" w:right="-20"/>
              <w:rPr>
                <w:rFonts w:ascii="Calibri" w:eastAsia="Century Gothic" w:hAnsi="Calibri" w:cs="Century Gothic"/>
              </w:rPr>
            </w:pPr>
            <w:r w:rsidRPr="00526F68">
              <w:rPr>
                <w:rFonts w:ascii="Calibri" w:eastAsia="Century Gothic" w:hAnsi="Calibri" w:cs="Century Gothic"/>
                <w:b/>
                <w:bCs/>
              </w:rPr>
              <w:t>2</w:t>
            </w:r>
          </w:p>
        </w:tc>
        <w:tc>
          <w:tcPr>
            <w:tcW w:w="1427" w:type="dxa"/>
            <w:tcBorders>
              <w:top w:val="single" w:sz="4" w:space="0" w:color="000000"/>
              <w:left w:val="single" w:sz="4" w:space="0" w:color="000000"/>
              <w:bottom w:val="single" w:sz="4" w:space="0" w:color="000000"/>
              <w:right w:val="single" w:sz="4" w:space="0" w:color="000000"/>
            </w:tcBorders>
          </w:tcPr>
          <w:p w14:paraId="522C5221" w14:textId="77777777" w:rsidR="00EF235C" w:rsidRPr="00526F68" w:rsidRDefault="00EF235C" w:rsidP="008105C4">
            <w:pPr>
              <w:spacing w:before="1"/>
              <w:ind w:left="102" w:right="-20"/>
              <w:rPr>
                <w:rFonts w:ascii="Calibri" w:eastAsia="Century Gothic" w:hAnsi="Calibri" w:cs="Century Gothic"/>
              </w:rPr>
            </w:pPr>
            <w:r w:rsidRPr="00526F68">
              <w:rPr>
                <w:rFonts w:ascii="Calibri" w:eastAsia="Century Gothic" w:hAnsi="Calibri" w:cs="Century Gothic"/>
                <w:spacing w:val="-1"/>
              </w:rPr>
              <w:t>M</w:t>
            </w:r>
            <w:r w:rsidRPr="00526F68">
              <w:rPr>
                <w:rFonts w:ascii="Calibri" w:eastAsia="Century Gothic" w:hAnsi="Calibri" w:cs="Century Gothic"/>
                <w:spacing w:val="1"/>
              </w:rPr>
              <w:t>i</w:t>
            </w:r>
            <w:r w:rsidRPr="00526F68">
              <w:rPr>
                <w:rFonts w:ascii="Calibri" w:eastAsia="Century Gothic" w:hAnsi="Calibri" w:cs="Century Gothic"/>
              </w:rPr>
              <w:t>n</w:t>
            </w:r>
            <w:r w:rsidRPr="00526F68">
              <w:rPr>
                <w:rFonts w:ascii="Calibri" w:eastAsia="Century Gothic" w:hAnsi="Calibri" w:cs="Century Gothic"/>
                <w:spacing w:val="-1"/>
              </w:rPr>
              <w:t>o</w:t>
            </w:r>
            <w:r w:rsidRPr="00526F68">
              <w:rPr>
                <w:rFonts w:ascii="Calibri" w:eastAsia="Century Gothic" w:hAnsi="Calibri" w:cs="Century Gothic"/>
              </w:rPr>
              <w:t>r r</w:t>
            </w:r>
            <w:r w:rsidRPr="00526F68">
              <w:rPr>
                <w:rFonts w:ascii="Calibri" w:eastAsia="Century Gothic" w:hAnsi="Calibri" w:cs="Century Gothic"/>
                <w:spacing w:val="-2"/>
              </w:rPr>
              <w:t>e</w:t>
            </w:r>
            <w:r w:rsidRPr="00526F68">
              <w:rPr>
                <w:rFonts w:ascii="Calibri" w:eastAsia="Century Gothic" w:hAnsi="Calibri" w:cs="Century Gothic"/>
              </w:rPr>
              <w:t>s</w:t>
            </w:r>
            <w:r w:rsidRPr="00526F68">
              <w:rPr>
                <w:rFonts w:ascii="Calibri" w:eastAsia="Century Gothic" w:hAnsi="Calibri" w:cs="Century Gothic"/>
                <w:spacing w:val="-2"/>
              </w:rPr>
              <w:t>er</w:t>
            </w:r>
            <w:r w:rsidRPr="00526F68">
              <w:rPr>
                <w:rFonts w:ascii="Calibri" w:eastAsia="Century Gothic" w:hAnsi="Calibri" w:cs="Century Gothic"/>
                <w:spacing w:val="2"/>
              </w:rPr>
              <w:t>v</w:t>
            </w:r>
            <w:r w:rsidRPr="00526F68">
              <w:rPr>
                <w:rFonts w:ascii="Calibri" w:eastAsia="Century Gothic" w:hAnsi="Calibri" w:cs="Century Gothic"/>
              </w:rPr>
              <w:t>a</w:t>
            </w:r>
            <w:r w:rsidRPr="00526F68">
              <w:rPr>
                <w:rFonts w:ascii="Calibri" w:eastAsia="Century Gothic" w:hAnsi="Calibri" w:cs="Century Gothic"/>
                <w:spacing w:val="-2"/>
              </w:rPr>
              <w:t>t</w:t>
            </w:r>
            <w:r w:rsidRPr="00526F68">
              <w:rPr>
                <w:rFonts w:ascii="Calibri" w:eastAsia="Century Gothic" w:hAnsi="Calibri" w:cs="Century Gothic"/>
                <w:spacing w:val="1"/>
              </w:rPr>
              <w:t>i</w:t>
            </w:r>
            <w:r w:rsidRPr="00526F68">
              <w:rPr>
                <w:rFonts w:ascii="Calibri" w:eastAsia="Century Gothic" w:hAnsi="Calibri" w:cs="Century Gothic"/>
              </w:rPr>
              <w:t>o</w:t>
            </w:r>
            <w:r w:rsidRPr="00526F68">
              <w:rPr>
                <w:rFonts w:ascii="Calibri" w:eastAsia="Century Gothic" w:hAnsi="Calibri" w:cs="Century Gothic"/>
                <w:spacing w:val="-1"/>
              </w:rPr>
              <w:t>n</w:t>
            </w:r>
            <w:r w:rsidRPr="00526F68">
              <w:rPr>
                <w:rFonts w:ascii="Calibri" w:eastAsia="Century Gothic" w:hAnsi="Calibri" w:cs="Century Gothic"/>
              </w:rPr>
              <w:t>s</w:t>
            </w:r>
          </w:p>
        </w:tc>
        <w:tc>
          <w:tcPr>
            <w:tcW w:w="11769" w:type="dxa"/>
            <w:tcBorders>
              <w:top w:val="single" w:sz="4" w:space="0" w:color="000000"/>
              <w:left w:val="single" w:sz="4" w:space="0" w:color="000000"/>
              <w:bottom w:val="single" w:sz="4" w:space="0" w:color="000000"/>
              <w:right w:val="single" w:sz="4" w:space="0" w:color="000000"/>
            </w:tcBorders>
          </w:tcPr>
          <w:p w14:paraId="0957A8F0" w14:textId="77777777" w:rsidR="00EF235C" w:rsidRPr="00526F68" w:rsidRDefault="00EF235C" w:rsidP="008105C4">
            <w:pPr>
              <w:spacing w:before="1"/>
              <w:ind w:left="102" w:right="43"/>
              <w:jc w:val="both"/>
              <w:rPr>
                <w:rFonts w:ascii="Calibri" w:eastAsia="Century Gothic" w:hAnsi="Calibri" w:cs="Century Gothic"/>
              </w:rPr>
            </w:pPr>
            <w:r w:rsidRPr="00526F68">
              <w:rPr>
                <w:rFonts w:ascii="Calibri" w:eastAsia="Century Gothic" w:hAnsi="Calibri" w:cs="Century Gothic"/>
              </w:rPr>
              <w:t>S</w:t>
            </w:r>
            <w:r w:rsidRPr="00526F68">
              <w:rPr>
                <w:rFonts w:ascii="Calibri" w:eastAsia="Century Gothic" w:hAnsi="Calibri" w:cs="Century Gothic"/>
                <w:spacing w:val="1"/>
              </w:rPr>
              <w:t>a</w:t>
            </w:r>
            <w:r w:rsidRPr="00526F68">
              <w:rPr>
                <w:rFonts w:ascii="Calibri" w:eastAsia="Century Gothic" w:hAnsi="Calibri" w:cs="Century Gothic"/>
              </w:rPr>
              <w:t>t</w:t>
            </w:r>
            <w:r w:rsidRPr="00526F68">
              <w:rPr>
                <w:rFonts w:ascii="Calibri" w:eastAsia="Century Gothic" w:hAnsi="Calibri" w:cs="Century Gothic"/>
                <w:spacing w:val="-1"/>
              </w:rPr>
              <w:t>i</w:t>
            </w:r>
            <w:r w:rsidRPr="00526F68">
              <w:rPr>
                <w:rFonts w:ascii="Calibri" w:eastAsia="Century Gothic" w:hAnsi="Calibri" w:cs="Century Gothic"/>
              </w:rPr>
              <w:t>s</w:t>
            </w:r>
            <w:r w:rsidRPr="00526F68">
              <w:rPr>
                <w:rFonts w:ascii="Calibri" w:eastAsia="Century Gothic" w:hAnsi="Calibri" w:cs="Century Gothic"/>
                <w:spacing w:val="-2"/>
              </w:rPr>
              <w:t>f</w:t>
            </w:r>
            <w:r w:rsidRPr="00526F68">
              <w:rPr>
                <w:rFonts w:ascii="Calibri" w:eastAsia="Century Gothic" w:hAnsi="Calibri" w:cs="Century Gothic"/>
                <w:spacing w:val="1"/>
              </w:rPr>
              <w:t>i</w:t>
            </w:r>
            <w:r w:rsidRPr="00526F68">
              <w:rPr>
                <w:rFonts w:ascii="Calibri" w:eastAsia="Century Gothic" w:hAnsi="Calibri" w:cs="Century Gothic"/>
              </w:rPr>
              <w:t>es t</w:t>
            </w:r>
            <w:r w:rsidRPr="00526F68">
              <w:rPr>
                <w:rFonts w:ascii="Calibri" w:eastAsia="Century Gothic" w:hAnsi="Calibri" w:cs="Century Gothic"/>
                <w:spacing w:val="-1"/>
              </w:rPr>
              <w:t>h</w:t>
            </w:r>
            <w:r w:rsidRPr="00526F68">
              <w:rPr>
                <w:rFonts w:ascii="Calibri" w:eastAsia="Century Gothic" w:hAnsi="Calibri" w:cs="Century Gothic"/>
              </w:rPr>
              <w:t>e r</w:t>
            </w:r>
            <w:r w:rsidRPr="00526F68">
              <w:rPr>
                <w:rFonts w:ascii="Calibri" w:eastAsia="Century Gothic" w:hAnsi="Calibri" w:cs="Century Gothic"/>
                <w:spacing w:val="-2"/>
              </w:rPr>
              <w:t>e</w:t>
            </w:r>
            <w:r w:rsidRPr="00526F68">
              <w:rPr>
                <w:rFonts w:ascii="Calibri" w:eastAsia="Century Gothic" w:hAnsi="Calibri" w:cs="Century Gothic"/>
              </w:rPr>
              <w:t>q</w:t>
            </w:r>
            <w:r w:rsidRPr="00526F68">
              <w:rPr>
                <w:rFonts w:ascii="Calibri" w:eastAsia="Century Gothic" w:hAnsi="Calibri" w:cs="Century Gothic"/>
                <w:spacing w:val="-2"/>
              </w:rPr>
              <w:t>u</w:t>
            </w:r>
            <w:r w:rsidRPr="00526F68">
              <w:rPr>
                <w:rFonts w:ascii="Calibri" w:eastAsia="Century Gothic" w:hAnsi="Calibri" w:cs="Century Gothic"/>
                <w:spacing w:val="1"/>
              </w:rPr>
              <w:t>i</w:t>
            </w:r>
            <w:r w:rsidRPr="00526F68">
              <w:rPr>
                <w:rFonts w:ascii="Calibri" w:eastAsia="Century Gothic" w:hAnsi="Calibri" w:cs="Century Gothic"/>
                <w:spacing w:val="-2"/>
              </w:rPr>
              <w:t>r</w:t>
            </w:r>
            <w:r w:rsidRPr="00526F68">
              <w:rPr>
                <w:rFonts w:ascii="Calibri" w:eastAsia="Century Gothic" w:hAnsi="Calibri" w:cs="Century Gothic"/>
              </w:rPr>
              <w:t>em</w:t>
            </w:r>
            <w:r w:rsidRPr="00526F68">
              <w:rPr>
                <w:rFonts w:ascii="Calibri" w:eastAsia="Century Gothic" w:hAnsi="Calibri" w:cs="Century Gothic"/>
                <w:spacing w:val="-2"/>
              </w:rPr>
              <w:t>e</w:t>
            </w:r>
            <w:r w:rsidRPr="00526F68">
              <w:rPr>
                <w:rFonts w:ascii="Calibri" w:eastAsia="Century Gothic" w:hAnsi="Calibri" w:cs="Century Gothic"/>
              </w:rPr>
              <w:t>nt</w:t>
            </w:r>
            <w:r w:rsidRPr="00526F68">
              <w:rPr>
                <w:rFonts w:ascii="Calibri" w:eastAsia="Century Gothic" w:hAnsi="Calibri" w:cs="Century Gothic"/>
                <w:spacing w:val="1"/>
              </w:rPr>
              <w:t xml:space="preserve"> </w:t>
            </w:r>
            <w:r w:rsidRPr="00526F68">
              <w:rPr>
                <w:rFonts w:ascii="Calibri" w:eastAsia="Century Gothic" w:hAnsi="Calibri" w:cs="Century Gothic"/>
                <w:spacing w:val="-1"/>
              </w:rPr>
              <w:t>w</w:t>
            </w:r>
            <w:r w:rsidRPr="00526F68">
              <w:rPr>
                <w:rFonts w:ascii="Calibri" w:eastAsia="Century Gothic" w:hAnsi="Calibri" w:cs="Century Gothic"/>
                <w:spacing w:val="1"/>
              </w:rPr>
              <w:t>i</w:t>
            </w:r>
            <w:r w:rsidRPr="00526F68">
              <w:rPr>
                <w:rFonts w:ascii="Calibri" w:eastAsia="Century Gothic" w:hAnsi="Calibri" w:cs="Century Gothic"/>
              </w:rPr>
              <w:t>th</w:t>
            </w:r>
            <w:r w:rsidRPr="00526F68">
              <w:rPr>
                <w:rFonts w:ascii="Calibri" w:eastAsia="Century Gothic" w:hAnsi="Calibri" w:cs="Century Gothic"/>
                <w:spacing w:val="1"/>
              </w:rPr>
              <w:t xml:space="preserve"> </w:t>
            </w:r>
            <w:r w:rsidRPr="00526F68">
              <w:rPr>
                <w:rFonts w:ascii="Calibri" w:eastAsia="Century Gothic" w:hAnsi="Calibri" w:cs="Century Gothic"/>
                <w:spacing w:val="-3"/>
              </w:rPr>
              <w:t>m</w:t>
            </w:r>
            <w:r w:rsidRPr="00526F68">
              <w:rPr>
                <w:rFonts w:ascii="Calibri" w:eastAsia="Century Gothic" w:hAnsi="Calibri" w:cs="Century Gothic"/>
                <w:spacing w:val="1"/>
              </w:rPr>
              <w:t>i</w:t>
            </w:r>
            <w:r w:rsidRPr="00526F68">
              <w:rPr>
                <w:rFonts w:ascii="Calibri" w:eastAsia="Century Gothic" w:hAnsi="Calibri" w:cs="Century Gothic"/>
              </w:rPr>
              <w:t>n</w:t>
            </w:r>
            <w:r w:rsidRPr="00526F68">
              <w:rPr>
                <w:rFonts w:ascii="Calibri" w:eastAsia="Century Gothic" w:hAnsi="Calibri" w:cs="Century Gothic"/>
                <w:spacing w:val="-1"/>
              </w:rPr>
              <w:t>o</w:t>
            </w:r>
            <w:r w:rsidRPr="00526F68">
              <w:rPr>
                <w:rFonts w:ascii="Calibri" w:eastAsia="Century Gothic" w:hAnsi="Calibri" w:cs="Century Gothic"/>
              </w:rPr>
              <w:t xml:space="preserve">r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s</w:t>
            </w:r>
            <w:r w:rsidRPr="00526F68">
              <w:rPr>
                <w:rFonts w:ascii="Calibri" w:eastAsia="Century Gothic" w:hAnsi="Calibri" w:cs="Century Gothic"/>
                <w:spacing w:val="-2"/>
              </w:rPr>
              <w:t>er</w:t>
            </w:r>
            <w:r w:rsidRPr="00526F68">
              <w:rPr>
                <w:rFonts w:ascii="Calibri" w:eastAsia="Century Gothic" w:hAnsi="Calibri" w:cs="Century Gothic"/>
                <w:spacing w:val="2"/>
              </w:rPr>
              <w:t>v</w:t>
            </w:r>
            <w:r w:rsidRPr="00526F68">
              <w:rPr>
                <w:rFonts w:ascii="Calibri" w:eastAsia="Century Gothic" w:hAnsi="Calibri" w:cs="Century Gothic"/>
              </w:rPr>
              <w:t>a</w:t>
            </w:r>
            <w:r w:rsidRPr="00526F68">
              <w:rPr>
                <w:rFonts w:ascii="Calibri" w:eastAsia="Century Gothic" w:hAnsi="Calibri" w:cs="Century Gothic"/>
                <w:spacing w:val="-2"/>
              </w:rPr>
              <w:t>t</w:t>
            </w:r>
            <w:r w:rsidRPr="00526F68">
              <w:rPr>
                <w:rFonts w:ascii="Calibri" w:eastAsia="Century Gothic" w:hAnsi="Calibri" w:cs="Century Gothic"/>
                <w:spacing w:val="-1"/>
              </w:rPr>
              <w:t>i</w:t>
            </w:r>
            <w:r w:rsidRPr="00526F68">
              <w:rPr>
                <w:rFonts w:ascii="Calibri" w:eastAsia="Century Gothic" w:hAnsi="Calibri" w:cs="Century Gothic"/>
              </w:rPr>
              <w:t>o</w:t>
            </w:r>
            <w:r w:rsidRPr="00526F68">
              <w:rPr>
                <w:rFonts w:ascii="Calibri" w:eastAsia="Century Gothic" w:hAnsi="Calibri" w:cs="Century Gothic"/>
                <w:spacing w:val="-1"/>
              </w:rPr>
              <w:t>n</w:t>
            </w:r>
            <w:r w:rsidRPr="00526F68">
              <w:rPr>
                <w:rFonts w:ascii="Calibri" w:eastAsia="Century Gothic" w:hAnsi="Calibri" w:cs="Century Gothic"/>
              </w:rPr>
              <w:t>s.</w:t>
            </w:r>
            <w:r w:rsidRPr="00526F68">
              <w:rPr>
                <w:rFonts w:ascii="Calibri" w:eastAsia="Century Gothic" w:hAnsi="Calibri" w:cs="Century Gothic"/>
                <w:spacing w:val="1"/>
              </w:rPr>
              <w:t xml:space="preserve"> </w:t>
            </w:r>
            <w:r w:rsidRPr="00526F68">
              <w:rPr>
                <w:rFonts w:ascii="Calibri" w:eastAsia="Century Gothic" w:hAnsi="Calibri" w:cs="Century Gothic"/>
              </w:rPr>
              <w:t>So</w:t>
            </w:r>
            <w:r w:rsidRPr="00526F68">
              <w:rPr>
                <w:rFonts w:ascii="Calibri" w:eastAsia="Century Gothic" w:hAnsi="Calibri" w:cs="Century Gothic"/>
                <w:spacing w:val="-3"/>
              </w:rPr>
              <w:t>m</w:t>
            </w:r>
            <w:r w:rsidRPr="00526F68">
              <w:rPr>
                <w:rFonts w:ascii="Calibri" w:eastAsia="Century Gothic" w:hAnsi="Calibri" w:cs="Century Gothic"/>
              </w:rPr>
              <w:t xml:space="preserve">e </w:t>
            </w:r>
            <w:r w:rsidRPr="00526F68">
              <w:rPr>
                <w:rFonts w:ascii="Calibri" w:eastAsia="Century Gothic" w:hAnsi="Calibri" w:cs="Century Gothic"/>
                <w:spacing w:val="-1"/>
              </w:rPr>
              <w:t>m</w:t>
            </w:r>
            <w:r w:rsidRPr="00526F68">
              <w:rPr>
                <w:rFonts w:ascii="Calibri" w:eastAsia="Century Gothic" w:hAnsi="Calibri" w:cs="Century Gothic"/>
                <w:spacing w:val="1"/>
              </w:rPr>
              <w:t>i</w:t>
            </w:r>
            <w:r w:rsidRPr="00526F68">
              <w:rPr>
                <w:rFonts w:ascii="Calibri" w:eastAsia="Century Gothic" w:hAnsi="Calibri" w:cs="Century Gothic"/>
              </w:rPr>
              <w:t>n</w:t>
            </w:r>
            <w:r w:rsidRPr="00526F68">
              <w:rPr>
                <w:rFonts w:ascii="Calibri" w:eastAsia="Century Gothic" w:hAnsi="Calibri" w:cs="Century Gothic"/>
                <w:spacing w:val="-1"/>
              </w:rPr>
              <w:t>o</w:t>
            </w:r>
            <w:r w:rsidRPr="00526F68">
              <w:rPr>
                <w:rFonts w:ascii="Calibri" w:eastAsia="Century Gothic" w:hAnsi="Calibri" w:cs="Century Gothic"/>
              </w:rPr>
              <w:t>r r</w:t>
            </w:r>
            <w:r w:rsidRPr="00526F68">
              <w:rPr>
                <w:rFonts w:ascii="Calibri" w:eastAsia="Century Gothic" w:hAnsi="Calibri" w:cs="Century Gothic"/>
                <w:spacing w:val="-2"/>
              </w:rPr>
              <w:t>e</w:t>
            </w:r>
            <w:r w:rsidRPr="00526F68">
              <w:rPr>
                <w:rFonts w:ascii="Calibri" w:eastAsia="Century Gothic" w:hAnsi="Calibri" w:cs="Century Gothic"/>
              </w:rPr>
              <w:t>se</w:t>
            </w:r>
            <w:r w:rsidRPr="00526F68">
              <w:rPr>
                <w:rFonts w:ascii="Calibri" w:eastAsia="Century Gothic" w:hAnsi="Calibri" w:cs="Century Gothic"/>
                <w:spacing w:val="-1"/>
              </w:rPr>
              <w:t>r</w:t>
            </w:r>
            <w:r w:rsidRPr="00526F68">
              <w:rPr>
                <w:rFonts w:ascii="Calibri" w:eastAsia="Century Gothic" w:hAnsi="Calibri" w:cs="Century Gothic"/>
              </w:rPr>
              <w:t>va</w:t>
            </w:r>
            <w:r w:rsidRPr="00526F68">
              <w:rPr>
                <w:rFonts w:ascii="Calibri" w:eastAsia="Century Gothic" w:hAnsi="Calibri" w:cs="Century Gothic"/>
                <w:spacing w:val="-2"/>
              </w:rPr>
              <w:t>t</w:t>
            </w:r>
            <w:r w:rsidRPr="00526F68">
              <w:rPr>
                <w:rFonts w:ascii="Calibri" w:eastAsia="Century Gothic" w:hAnsi="Calibri" w:cs="Century Gothic"/>
                <w:spacing w:val="1"/>
              </w:rPr>
              <w:t>i</w:t>
            </w:r>
            <w:r w:rsidRPr="00526F68">
              <w:rPr>
                <w:rFonts w:ascii="Calibri" w:eastAsia="Century Gothic" w:hAnsi="Calibri" w:cs="Century Gothic"/>
              </w:rPr>
              <w:t>o</w:t>
            </w:r>
            <w:r w:rsidRPr="00526F68">
              <w:rPr>
                <w:rFonts w:ascii="Calibri" w:eastAsia="Century Gothic" w:hAnsi="Calibri" w:cs="Century Gothic"/>
                <w:spacing w:val="-1"/>
              </w:rPr>
              <w:t>n</w:t>
            </w:r>
            <w:r w:rsidRPr="00526F68">
              <w:rPr>
                <w:rFonts w:ascii="Calibri" w:eastAsia="Century Gothic" w:hAnsi="Calibri" w:cs="Century Gothic"/>
              </w:rPr>
              <w:t>s</w:t>
            </w:r>
            <w:r w:rsidRPr="00526F68">
              <w:rPr>
                <w:rFonts w:ascii="Calibri" w:eastAsia="Century Gothic" w:hAnsi="Calibri" w:cs="Century Gothic"/>
                <w:spacing w:val="3"/>
              </w:rPr>
              <w:t xml:space="preserve"> </w:t>
            </w:r>
            <w:r w:rsidRPr="00526F68">
              <w:rPr>
                <w:rFonts w:ascii="Calibri" w:eastAsia="Century Gothic" w:hAnsi="Calibri" w:cs="Century Gothic"/>
              </w:rPr>
              <w:t>of t</w:t>
            </w:r>
            <w:r w:rsidRPr="00526F68">
              <w:rPr>
                <w:rFonts w:ascii="Calibri" w:eastAsia="Century Gothic" w:hAnsi="Calibri" w:cs="Century Gothic"/>
                <w:spacing w:val="-1"/>
              </w:rPr>
              <w:t>h</w:t>
            </w:r>
            <w:r w:rsidRPr="00526F68">
              <w:rPr>
                <w:rFonts w:ascii="Calibri" w:eastAsia="Century Gothic" w:hAnsi="Calibri" w:cs="Century Gothic"/>
              </w:rPr>
              <w:t>e</w:t>
            </w:r>
            <w:r w:rsidRPr="00526F68">
              <w:rPr>
                <w:rFonts w:ascii="Calibri" w:eastAsia="Century Gothic" w:hAnsi="Calibri" w:cs="Century Gothic"/>
                <w:spacing w:val="3"/>
              </w:rPr>
              <w:t xml:space="preserve"> </w:t>
            </w:r>
            <w:r w:rsidRPr="00526F68">
              <w:rPr>
                <w:rFonts w:ascii="Calibri" w:eastAsia="Century Gothic" w:hAnsi="Calibri" w:cs="Century Gothic"/>
              </w:rPr>
              <w:t>Tenderer</w:t>
            </w:r>
            <w:r w:rsidRPr="00526F68">
              <w:rPr>
                <w:rFonts w:ascii="Calibri" w:eastAsia="Century Gothic" w:hAnsi="Calibri" w:cs="Century Gothic"/>
                <w:spacing w:val="-1"/>
              </w:rPr>
              <w:t>’</w:t>
            </w:r>
            <w:r w:rsidRPr="00526F68">
              <w:rPr>
                <w:rFonts w:ascii="Calibri" w:eastAsia="Century Gothic" w:hAnsi="Calibri" w:cs="Century Gothic"/>
              </w:rPr>
              <w:t>s r</w:t>
            </w:r>
            <w:r w:rsidRPr="00526F68">
              <w:rPr>
                <w:rFonts w:ascii="Calibri" w:eastAsia="Century Gothic" w:hAnsi="Calibri" w:cs="Century Gothic"/>
                <w:spacing w:val="-2"/>
              </w:rPr>
              <w:t>e</w:t>
            </w:r>
            <w:r w:rsidRPr="00526F68">
              <w:rPr>
                <w:rFonts w:ascii="Calibri" w:eastAsia="Century Gothic" w:hAnsi="Calibri" w:cs="Century Gothic"/>
                <w:spacing w:val="1"/>
              </w:rPr>
              <w:t>l</w:t>
            </w:r>
            <w:r w:rsidRPr="00526F68">
              <w:rPr>
                <w:rFonts w:ascii="Calibri" w:eastAsia="Century Gothic" w:hAnsi="Calibri" w:cs="Century Gothic"/>
                <w:spacing w:val="-2"/>
              </w:rPr>
              <w:t>e</w:t>
            </w:r>
            <w:r w:rsidRPr="00526F68">
              <w:rPr>
                <w:rFonts w:ascii="Calibri" w:eastAsia="Century Gothic" w:hAnsi="Calibri" w:cs="Century Gothic"/>
              </w:rPr>
              <w:t>vant</w:t>
            </w:r>
            <w:r w:rsidRPr="00526F68">
              <w:rPr>
                <w:rFonts w:ascii="Calibri" w:eastAsia="Century Gothic" w:hAnsi="Calibri" w:cs="Century Gothic"/>
                <w:spacing w:val="2"/>
              </w:rPr>
              <w:t xml:space="preserve"> </w:t>
            </w:r>
            <w:r w:rsidRPr="00526F68">
              <w:rPr>
                <w:rFonts w:ascii="Calibri" w:eastAsia="Century Gothic" w:hAnsi="Calibri" w:cs="Century Gothic"/>
              </w:rPr>
              <w:t>a</w:t>
            </w:r>
            <w:r w:rsidRPr="00526F68">
              <w:rPr>
                <w:rFonts w:ascii="Calibri" w:eastAsia="Century Gothic" w:hAnsi="Calibri" w:cs="Century Gothic"/>
                <w:spacing w:val="-1"/>
              </w:rPr>
              <w:t>bi</w:t>
            </w:r>
            <w:r w:rsidRPr="00526F68">
              <w:rPr>
                <w:rFonts w:ascii="Calibri" w:eastAsia="Century Gothic" w:hAnsi="Calibri" w:cs="Century Gothic"/>
                <w:spacing w:val="1"/>
              </w:rPr>
              <w:t>li</w:t>
            </w:r>
            <w:r w:rsidRPr="00526F68">
              <w:rPr>
                <w:rFonts w:ascii="Calibri" w:eastAsia="Century Gothic" w:hAnsi="Calibri" w:cs="Century Gothic"/>
              </w:rPr>
              <w:t>t</w:t>
            </w:r>
            <w:r w:rsidRPr="00526F68">
              <w:rPr>
                <w:rFonts w:ascii="Calibri" w:eastAsia="Century Gothic" w:hAnsi="Calibri" w:cs="Century Gothic"/>
                <w:spacing w:val="-4"/>
              </w:rPr>
              <w:t>y</w:t>
            </w:r>
            <w:r w:rsidRPr="00526F68">
              <w:rPr>
                <w:rFonts w:ascii="Calibri" w:eastAsia="Century Gothic" w:hAnsi="Calibri" w:cs="Century Gothic"/>
              </w:rPr>
              <w:t>, unde</w:t>
            </w:r>
            <w:r w:rsidRPr="00526F68">
              <w:rPr>
                <w:rFonts w:ascii="Calibri" w:eastAsia="Century Gothic" w:hAnsi="Calibri" w:cs="Century Gothic"/>
                <w:spacing w:val="-1"/>
              </w:rPr>
              <w:t>r</w:t>
            </w:r>
            <w:r w:rsidRPr="00526F68">
              <w:rPr>
                <w:rFonts w:ascii="Calibri" w:eastAsia="Century Gothic" w:hAnsi="Calibri" w:cs="Century Gothic"/>
              </w:rPr>
              <w:t>stan</w:t>
            </w:r>
            <w:r w:rsidRPr="00526F68">
              <w:rPr>
                <w:rFonts w:ascii="Calibri" w:eastAsia="Century Gothic" w:hAnsi="Calibri" w:cs="Century Gothic"/>
                <w:spacing w:val="-3"/>
              </w:rPr>
              <w:t>d</w:t>
            </w:r>
            <w:r w:rsidRPr="00526F68">
              <w:rPr>
                <w:rFonts w:ascii="Calibri" w:eastAsia="Century Gothic" w:hAnsi="Calibri" w:cs="Century Gothic"/>
                <w:spacing w:val="1"/>
              </w:rPr>
              <w:t>i</w:t>
            </w:r>
            <w:r w:rsidRPr="00526F68">
              <w:rPr>
                <w:rFonts w:ascii="Calibri" w:eastAsia="Century Gothic" w:hAnsi="Calibri" w:cs="Century Gothic"/>
              </w:rPr>
              <w:t>ng, ex</w:t>
            </w:r>
            <w:r w:rsidRPr="00526F68">
              <w:rPr>
                <w:rFonts w:ascii="Calibri" w:eastAsia="Century Gothic" w:hAnsi="Calibri" w:cs="Century Gothic"/>
                <w:spacing w:val="-2"/>
              </w:rPr>
              <w:t>p</w:t>
            </w:r>
            <w:r w:rsidRPr="00526F68">
              <w:rPr>
                <w:rFonts w:ascii="Calibri" w:eastAsia="Century Gothic" w:hAnsi="Calibri" w:cs="Century Gothic"/>
              </w:rPr>
              <w:t>e</w:t>
            </w:r>
            <w:r w:rsidRPr="00526F68">
              <w:rPr>
                <w:rFonts w:ascii="Calibri" w:eastAsia="Century Gothic" w:hAnsi="Calibri" w:cs="Century Gothic"/>
                <w:spacing w:val="-1"/>
              </w:rPr>
              <w:t>ri</w:t>
            </w:r>
            <w:r w:rsidRPr="00526F68">
              <w:rPr>
                <w:rFonts w:ascii="Calibri" w:eastAsia="Century Gothic" w:hAnsi="Calibri" w:cs="Century Gothic"/>
              </w:rPr>
              <w:t>en</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3"/>
              </w:rPr>
              <w:t xml:space="preserve"> </w:t>
            </w:r>
            <w:r w:rsidRPr="00526F68">
              <w:rPr>
                <w:rFonts w:ascii="Calibri" w:eastAsia="Century Gothic" w:hAnsi="Calibri" w:cs="Century Gothic"/>
              </w:rPr>
              <w:t>s</w:t>
            </w:r>
            <w:r w:rsidRPr="00526F68">
              <w:rPr>
                <w:rFonts w:ascii="Calibri" w:eastAsia="Century Gothic" w:hAnsi="Calibri" w:cs="Century Gothic"/>
                <w:spacing w:val="-3"/>
              </w:rPr>
              <w:t>k</w:t>
            </w:r>
            <w:r w:rsidRPr="00526F68">
              <w:rPr>
                <w:rFonts w:ascii="Calibri" w:eastAsia="Century Gothic" w:hAnsi="Calibri" w:cs="Century Gothic"/>
                <w:spacing w:val="1"/>
              </w:rPr>
              <w:t>i</w:t>
            </w:r>
            <w:r w:rsidRPr="00526F68">
              <w:rPr>
                <w:rFonts w:ascii="Calibri" w:eastAsia="Century Gothic" w:hAnsi="Calibri" w:cs="Century Gothic"/>
                <w:spacing w:val="-1"/>
              </w:rPr>
              <w:t>l</w:t>
            </w:r>
            <w:r w:rsidRPr="00526F68">
              <w:rPr>
                <w:rFonts w:ascii="Calibri" w:eastAsia="Century Gothic" w:hAnsi="Calibri" w:cs="Century Gothic"/>
                <w:spacing w:val="1"/>
              </w:rPr>
              <w:t>l</w:t>
            </w:r>
            <w:r w:rsidRPr="00526F68">
              <w:rPr>
                <w:rFonts w:ascii="Calibri" w:eastAsia="Century Gothic" w:hAnsi="Calibri" w:cs="Century Gothic"/>
              </w:rPr>
              <w:t>s,</w:t>
            </w:r>
            <w:r w:rsidRPr="00526F68">
              <w:rPr>
                <w:rFonts w:ascii="Calibri" w:eastAsia="Century Gothic" w:hAnsi="Calibri" w:cs="Century Gothic"/>
                <w:spacing w:val="2"/>
              </w:rPr>
              <w:t xml:space="preserve"> </w:t>
            </w:r>
            <w:r w:rsidRPr="00526F68">
              <w:rPr>
                <w:rFonts w:ascii="Calibri" w:eastAsia="Century Gothic" w:hAnsi="Calibri" w:cs="Century Gothic"/>
              </w:rPr>
              <w:t>re</w:t>
            </w:r>
            <w:r w:rsidRPr="00526F68">
              <w:rPr>
                <w:rFonts w:ascii="Calibri" w:eastAsia="Century Gothic" w:hAnsi="Calibri" w:cs="Century Gothic"/>
                <w:spacing w:val="1"/>
              </w:rPr>
              <w:t>s</w:t>
            </w:r>
            <w:r w:rsidRPr="00526F68">
              <w:rPr>
                <w:rFonts w:ascii="Calibri" w:eastAsia="Century Gothic" w:hAnsi="Calibri" w:cs="Century Gothic"/>
                <w:spacing w:val="-3"/>
              </w:rPr>
              <w:t>o</w:t>
            </w:r>
            <w:r w:rsidRPr="00526F68">
              <w:rPr>
                <w:rFonts w:ascii="Calibri" w:eastAsia="Century Gothic" w:hAnsi="Calibri" w:cs="Century Gothic"/>
              </w:rPr>
              <w:t>u</w:t>
            </w:r>
            <w:r w:rsidRPr="00526F68">
              <w:rPr>
                <w:rFonts w:ascii="Calibri" w:eastAsia="Century Gothic" w:hAnsi="Calibri" w:cs="Century Gothic"/>
                <w:spacing w:val="-1"/>
              </w:rPr>
              <w:t>r</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2"/>
              </w:rPr>
              <w:t xml:space="preserve"> </w:t>
            </w:r>
            <w:r w:rsidRPr="00526F68">
              <w:rPr>
                <w:rFonts w:ascii="Calibri" w:eastAsia="Century Gothic" w:hAnsi="Calibri" w:cs="Century Gothic"/>
              </w:rPr>
              <w:t>&amp;</w:t>
            </w:r>
            <w:r w:rsidRPr="00526F68">
              <w:rPr>
                <w:rFonts w:ascii="Calibri" w:eastAsia="Century Gothic" w:hAnsi="Calibri" w:cs="Century Gothic"/>
                <w:spacing w:val="2"/>
              </w:rPr>
              <w:t xml:space="preserve"> </w:t>
            </w:r>
            <w:r w:rsidRPr="00526F68">
              <w:rPr>
                <w:rFonts w:ascii="Calibri" w:eastAsia="Century Gothic" w:hAnsi="Calibri" w:cs="Century Gothic"/>
              </w:rPr>
              <w:t>qu</w:t>
            </w:r>
            <w:r w:rsidRPr="00526F68">
              <w:rPr>
                <w:rFonts w:ascii="Calibri" w:eastAsia="Century Gothic" w:hAnsi="Calibri" w:cs="Century Gothic"/>
                <w:spacing w:val="-2"/>
              </w:rPr>
              <w:t>a</w:t>
            </w:r>
            <w:r w:rsidRPr="00526F68">
              <w:rPr>
                <w:rFonts w:ascii="Calibri" w:eastAsia="Century Gothic" w:hAnsi="Calibri" w:cs="Century Gothic"/>
                <w:spacing w:val="-1"/>
              </w:rPr>
              <w:t>l</w:t>
            </w:r>
            <w:r w:rsidRPr="00526F68">
              <w:rPr>
                <w:rFonts w:ascii="Calibri" w:eastAsia="Century Gothic" w:hAnsi="Calibri" w:cs="Century Gothic"/>
                <w:spacing w:val="1"/>
              </w:rPr>
              <w:t>i</w:t>
            </w:r>
            <w:r w:rsidRPr="00526F68">
              <w:rPr>
                <w:rFonts w:ascii="Calibri" w:eastAsia="Century Gothic" w:hAnsi="Calibri" w:cs="Century Gothic"/>
              </w:rPr>
              <w:t xml:space="preserve">ty </w:t>
            </w:r>
            <w:r w:rsidRPr="00526F68">
              <w:rPr>
                <w:rFonts w:ascii="Calibri" w:eastAsia="Century Gothic" w:hAnsi="Calibri" w:cs="Century Gothic"/>
                <w:spacing w:val="-1"/>
              </w:rPr>
              <w:t>m</w:t>
            </w:r>
            <w:r w:rsidRPr="00526F68">
              <w:rPr>
                <w:rFonts w:ascii="Calibri" w:eastAsia="Century Gothic" w:hAnsi="Calibri" w:cs="Century Gothic"/>
              </w:rPr>
              <w:t>e</w:t>
            </w:r>
            <w:r w:rsidRPr="00526F68">
              <w:rPr>
                <w:rFonts w:ascii="Calibri" w:eastAsia="Century Gothic" w:hAnsi="Calibri" w:cs="Century Gothic"/>
                <w:spacing w:val="1"/>
              </w:rPr>
              <w:t>a</w:t>
            </w:r>
            <w:r w:rsidRPr="00526F68">
              <w:rPr>
                <w:rFonts w:ascii="Calibri" w:eastAsia="Century Gothic" w:hAnsi="Calibri" w:cs="Century Gothic"/>
              </w:rPr>
              <w:t>s</w:t>
            </w:r>
            <w:r w:rsidRPr="00526F68">
              <w:rPr>
                <w:rFonts w:ascii="Calibri" w:eastAsia="Century Gothic" w:hAnsi="Calibri" w:cs="Century Gothic"/>
                <w:spacing w:val="-2"/>
              </w:rPr>
              <w:t>u</w:t>
            </w:r>
            <w:r w:rsidRPr="00526F68">
              <w:rPr>
                <w:rFonts w:ascii="Calibri" w:eastAsia="Century Gothic" w:hAnsi="Calibri" w:cs="Century Gothic"/>
              </w:rPr>
              <w:t>r</w:t>
            </w:r>
            <w:r w:rsidRPr="00526F68">
              <w:rPr>
                <w:rFonts w:ascii="Calibri" w:eastAsia="Century Gothic" w:hAnsi="Calibri" w:cs="Century Gothic"/>
                <w:spacing w:val="-2"/>
              </w:rPr>
              <w:t>e</w:t>
            </w:r>
            <w:r w:rsidRPr="00526F68">
              <w:rPr>
                <w:rFonts w:ascii="Calibri" w:eastAsia="Century Gothic" w:hAnsi="Calibri" w:cs="Century Gothic"/>
              </w:rPr>
              <w:t>s</w:t>
            </w:r>
            <w:r w:rsidRPr="00526F68">
              <w:rPr>
                <w:rFonts w:ascii="Calibri" w:eastAsia="Century Gothic" w:hAnsi="Calibri" w:cs="Century Gothic"/>
                <w:spacing w:val="55"/>
              </w:rPr>
              <w:t xml:space="preserve"> </w:t>
            </w:r>
            <w:r w:rsidRPr="00526F68">
              <w:rPr>
                <w:rFonts w:ascii="Calibri" w:eastAsia="Century Gothic" w:hAnsi="Calibri" w:cs="Century Gothic"/>
              </w:rPr>
              <w:t>re</w:t>
            </w:r>
            <w:r w:rsidRPr="00526F68">
              <w:rPr>
                <w:rFonts w:ascii="Calibri" w:eastAsia="Century Gothic" w:hAnsi="Calibri" w:cs="Century Gothic"/>
                <w:spacing w:val="-1"/>
              </w:rPr>
              <w:t>q</w:t>
            </w:r>
            <w:r w:rsidRPr="00526F68">
              <w:rPr>
                <w:rFonts w:ascii="Calibri" w:eastAsia="Century Gothic" w:hAnsi="Calibri" w:cs="Century Gothic"/>
              </w:rPr>
              <w:t>u</w:t>
            </w:r>
            <w:r w:rsidRPr="00526F68">
              <w:rPr>
                <w:rFonts w:ascii="Calibri" w:eastAsia="Century Gothic" w:hAnsi="Calibri" w:cs="Century Gothic"/>
                <w:spacing w:val="-1"/>
              </w:rPr>
              <w:t>i</w:t>
            </w:r>
            <w:r w:rsidRPr="00526F68">
              <w:rPr>
                <w:rFonts w:ascii="Calibri" w:eastAsia="Century Gothic" w:hAnsi="Calibri" w:cs="Century Gothic"/>
              </w:rPr>
              <w:t>red</w:t>
            </w:r>
            <w:r w:rsidRPr="00526F68">
              <w:rPr>
                <w:rFonts w:ascii="Calibri" w:eastAsia="Century Gothic" w:hAnsi="Calibri" w:cs="Century Gothic"/>
                <w:spacing w:val="55"/>
              </w:rPr>
              <w:t xml:space="preserve"> </w:t>
            </w:r>
            <w:r w:rsidRPr="00526F68">
              <w:rPr>
                <w:rFonts w:ascii="Calibri" w:eastAsia="Century Gothic" w:hAnsi="Calibri" w:cs="Century Gothic"/>
              </w:rPr>
              <w:t>to</w:t>
            </w:r>
            <w:r w:rsidRPr="00526F68">
              <w:rPr>
                <w:rFonts w:ascii="Calibri" w:eastAsia="Century Gothic" w:hAnsi="Calibri" w:cs="Century Gothic"/>
                <w:spacing w:val="53"/>
              </w:rPr>
              <w:t xml:space="preserve"> </w:t>
            </w:r>
            <w:r w:rsidRPr="00526F68">
              <w:rPr>
                <w:rFonts w:ascii="Calibri" w:eastAsia="Century Gothic" w:hAnsi="Calibri" w:cs="Century Gothic"/>
              </w:rPr>
              <w:t>p</w:t>
            </w:r>
            <w:r w:rsidRPr="00526F68">
              <w:rPr>
                <w:rFonts w:ascii="Calibri" w:eastAsia="Century Gothic" w:hAnsi="Calibri" w:cs="Century Gothic"/>
                <w:spacing w:val="1"/>
              </w:rPr>
              <w:t>r</w:t>
            </w:r>
            <w:r w:rsidRPr="00526F68">
              <w:rPr>
                <w:rFonts w:ascii="Calibri" w:eastAsia="Century Gothic" w:hAnsi="Calibri" w:cs="Century Gothic"/>
                <w:spacing w:val="-3"/>
              </w:rPr>
              <w:t>o</w:t>
            </w:r>
            <w:r w:rsidRPr="00526F68">
              <w:rPr>
                <w:rFonts w:ascii="Calibri" w:eastAsia="Century Gothic" w:hAnsi="Calibri" w:cs="Century Gothic"/>
              </w:rPr>
              <w:t>v</w:t>
            </w:r>
            <w:r w:rsidRPr="00526F68">
              <w:rPr>
                <w:rFonts w:ascii="Calibri" w:eastAsia="Century Gothic" w:hAnsi="Calibri" w:cs="Century Gothic"/>
                <w:spacing w:val="1"/>
              </w:rPr>
              <w:t>i</w:t>
            </w:r>
            <w:r w:rsidRPr="00526F68">
              <w:rPr>
                <w:rFonts w:ascii="Calibri" w:eastAsia="Century Gothic" w:hAnsi="Calibri" w:cs="Century Gothic"/>
                <w:spacing w:val="-2"/>
              </w:rPr>
              <w:t>d</w:t>
            </w:r>
            <w:r w:rsidRPr="00526F68">
              <w:rPr>
                <w:rFonts w:ascii="Calibri" w:eastAsia="Century Gothic" w:hAnsi="Calibri" w:cs="Century Gothic"/>
              </w:rPr>
              <w:t>e</w:t>
            </w:r>
            <w:r w:rsidRPr="00526F68">
              <w:rPr>
                <w:rFonts w:ascii="Calibri" w:eastAsia="Century Gothic" w:hAnsi="Calibri" w:cs="Century Gothic"/>
                <w:spacing w:val="57"/>
              </w:rPr>
              <w:t xml:space="preserve"> </w:t>
            </w:r>
            <w:r w:rsidRPr="00526F68">
              <w:rPr>
                <w:rFonts w:ascii="Calibri" w:eastAsia="Century Gothic" w:hAnsi="Calibri" w:cs="Century Gothic"/>
              </w:rPr>
              <w:t>t</w:t>
            </w:r>
            <w:r w:rsidRPr="00526F68">
              <w:rPr>
                <w:rFonts w:ascii="Calibri" w:eastAsia="Century Gothic" w:hAnsi="Calibri" w:cs="Century Gothic"/>
                <w:spacing w:val="-3"/>
              </w:rPr>
              <w:t>h</w:t>
            </w:r>
            <w:r w:rsidRPr="00526F68">
              <w:rPr>
                <w:rFonts w:ascii="Calibri" w:eastAsia="Century Gothic" w:hAnsi="Calibri" w:cs="Century Gothic"/>
              </w:rPr>
              <w:t>e</w:t>
            </w:r>
            <w:r w:rsidRPr="00526F68">
              <w:rPr>
                <w:rFonts w:ascii="Calibri" w:eastAsia="Century Gothic" w:hAnsi="Calibri" w:cs="Century Gothic"/>
                <w:spacing w:val="57"/>
              </w:rPr>
              <w:t xml:space="preserve"> </w:t>
            </w:r>
            <w:r w:rsidRPr="00526F68">
              <w:rPr>
                <w:rFonts w:ascii="Calibri" w:eastAsia="Century Gothic" w:hAnsi="Calibri" w:cs="Century Gothic"/>
                <w:spacing w:val="-2"/>
              </w:rPr>
              <w:t>s</w:t>
            </w:r>
            <w:r w:rsidRPr="00526F68">
              <w:rPr>
                <w:rFonts w:ascii="Calibri" w:eastAsia="Century Gothic" w:hAnsi="Calibri" w:cs="Century Gothic"/>
              </w:rPr>
              <w:t>u</w:t>
            </w:r>
            <w:r w:rsidRPr="00526F68">
              <w:rPr>
                <w:rFonts w:ascii="Calibri" w:eastAsia="Century Gothic" w:hAnsi="Calibri" w:cs="Century Gothic"/>
                <w:spacing w:val="-2"/>
              </w:rPr>
              <w:t>p</w:t>
            </w:r>
            <w:r w:rsidRPr="00526F68">
              <w:rPr>
                <w:rFonts w:ascii="Calibri" w:eastAsia="Century Gothic" w:hAnsi="Calibri" w:cs="Century Gothic"/>
              </w:rPr>
              <w:t>pl</w:t>
            </w:r>
            <w:r w:rsidRPr="00526F68">
              <w:rPr>
                <w:rFonts w:ascii="Calibri" w:eastAsia="Century Gothic" w:hAnsi="Calibri" w:cs="Century Gothic"/>
                <w:spacing w:val="1"/>
              </w:rPr>
              <w:t>i</w:t>
            </w:r>
            <w:r w:rsidRPr="00526F68">
              <w:rPr>
                <w:rFonts w:ascii="Calibri" w:eastAsia="Century Gothic" w:hAnsi="Calibri" w:cs="Century Gothic"/>
                <w:spacing w:val="-2"/>
              </w:rPr>
              <w:t>e</w:t>
            </w:r>
            <w:r w:rsidRPr="00526F68">
              <w:rPr>
                <w:rFonts w:ascii="Calibri" w:eastAsia="Century Gothic" w:hAnsi="Calibri" w:cs="Century Gothic"/>
              </w:rPr>
              <w:t>s</w:t>
            </w:r>
            <w:r w:rsidRPr="00526F68">
              <w:rPr>
                <w:rFonts w:ascii="Calibri" w:eastAsia="Century Gothic" w:hAnsi="Calibri" w:cs="Century Gothic"/>
                <w:spacing w:val="55"/>
              </w:rPr>
              <w:t xml:space="preserve"> </w:t>
            </w:r>
            <w:r w:rsidRPr="00526F68">
              <w:rPr>
                <w:rFonts w:ascii="Calibri" w:eastAsia="Century Gothic" w:hAnsi="Calibri" w:cs="Century Gothic"/>
              </w:rPr>
              <w:t>/</w:t>
            </w:r>
            <w:r w:rsidRPr="00526F68">
              <w:rPr>
                <w:rFonts w:ascii="Calibri" w:eastAsia="Century Gothic" w:hAnsi="Calibri" w:cs="Century Gothic"/>
                <w:spacing w:val="56"/>
              </w:rPr>
              <w:t xml:space="preserve"> </w:t>
            </w:r>
            <w:r w:rsidRPr="00526F68">
              <w:rPr>
                <w:rFonts w:ascii="Calibri" w:eastAsia="Century Gothic" w:hAnsi="Calibri" w:cs="Century Gothic"/>
                <w:spacing w:val="-2"/>
              </w:rPr>
              <w:t>s</w:t>
            </w:r>
            <w:r w:rsidRPr="00526F68">
              <w:rPr>
                <w:rFonts w:ascii="Calibri" w:eastAsia="Century Gothic" w:hAnsi="Calibri" w:cs="Century Gothic"/>
              </w:rPr>
              <w:t>e</w:t>
            </w:r>
            <w:r w:rsidRPr="00526F68">
              <w:rPr>
                <w:rFonts w:ascii="Calibri" w:eastAsia="Century Gothic" w:hAnsi="Calibri" w:cs="Century Gothic"/>
                <w:spacing w:val="-1"/>
              </w:rPr>
              <w:t>r</w:t>
            </w:r>
            <w:r w:rsidRPr="00526F68">
              <w:rPr>
                <w:rFonts w:ascii="Calibri" w:eastAsia="Century Gothic" w:hAnsi="Calibri" w:cs="Century Gothic"/>
              </w:rPr>
              <w:t>v</w:t>
            </w:r>
            <w:r w:rsidRPr="00526F68">
              <w:rPr>
                <w:rFonts w:ascii="Calibri" w:eastAsia="Century Gothic" w:hAnsi="Calibri" w:cs="Century Gothic"/>
                <w:spacing w:val="-1"/>
              </w:rPr>
              <w:t>i</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1"/>
              </w:rPr>
              <w:t>s</w:t>
            </w:r>
            <w:r w:rsidRPr="00526F68">
              <w:rPr>
                <w:rFonts w:ascii="Calibri" w:eastAsia="Century Gothic" w:hAnsi="Calibri" w:cs="Century Gothic"/>
              </w:rPr>
              <w:t xml:space="preserve">, </w:t>
            </w:r>
            <w:r w:rsidRPr="00526F68">
              <w:rPr>
                <w:rFonts w:ascii="Calibri" w:eastAsia="Century Gothic" w:hAnsi="Calibri" w:cs="Century Gothic"/>
                <w:spacing w:val="-1"/>
              </w:rPr>
              <w:t>w</w:t>
            </w:r>
            <w:r w:rsidRPr="00526F68">
              <w:rPr>
                <w:rFonts w:ascii="Calibri" w:eastAsia="Century Gothic" w:hAnsi="Calibri" w:cs="Century Gothic"/>
                <w:spacing w:val="1"/>
              </w:rPr>
              <w:t>i</w:t>
            </w:r>
            <w:r w:rsidRPr="00526F68">
              <w:rPr>
                <w:rFonts w:ascii="Calibri" w:eastAsia="Century Gothic" w:hAnsi="Calibri" w:cs="Century Gothic"/>
              </w:rPr>
              <w:t>th</w:t>
            </w:r>
            <w:r w:rsidRPr="00526F68">
              <w:rPr>
                <w:rFonts w:ascii="Calibri" w:eastAsia="Century Gothic" w:hAnsi="Calibri" w:cs="Century Gothic"/>
                <w:spacing w:val="-1"/>
              </w:rPr>
              <w:t xml:space="preserve"> </w:t>
            </w:r>
            <w:r w:rsidRPr="00526F68">
              <w:rPr>
                <w:rFonts w:ascii="Calibri" w:eastAsia="Century Gothic" w:hAnsi="Calibri" w:cs="Century Gothic"/>
                <w:spacing w:val="1"/>
              </w:rPr>
              <w:t>li</w:t>
            </w:r>
            <w:r w:rsidRPr="00526F68">
              <w:rPr>
                <w:rFonts w:ascii="Calibri" w:eastAsia="Century Gothic" w:hAnsi="Calibri" w:cs="Century Gothic"/>
              </w:rPr>
              <w:t>t</w:t>
            </w:r>
            <w:r w:rsidRPr="00526F68">
              <w:rPr>
                <w:rFonts w:ascii="Calibri" w:eastAsia="Century Gothic" w:hAnsi="Calibri" w:cs="Century Gothic"/>
                <w:spacing w:val="-3"/>
              </w:rPr>
              <w:t>t</w:t>
            </w:r>
            <w:r w:rsidRPr="00526F68">
              <w:rPr>
                <w:rFonts w:ascii="Calibri" w:eastAsia="Century Gothic" w:hAnsi="Calibri" w:cs="Century Gothic"/>
                <w:spacing w:val="1"/>
              </w:rPr>
              <w:t>l</w:t>
            </w:r>
            <w:r w:rsidRPr="00526F68">
              <w:rPr>
                <w:rFonts w:ascii="Calibri" w:eastAsia="Century Gothic" w:hAnsi="Calibri" w:cs="Century Gothic"/>
              </w:rPr>
              <w:t>e or</w:t>
            </w:r>
            <w:r w:rsidRPr="00526F68">
              <w:rPr>
                <w:rFonts w:ascii="Calibri" w:eastAsia="Century Gothic" w:hAnsi="Calibri" w:cs="Century Gothic"/>
                <w:spacing w:val="-1"/>
              </w:rPr>
              <w:t xml:space="preserve"> </w:t>
            </w:r>
            <w:r w:rsidRPr="00526F68">
              <w:rPr>
                <w:rFonts w:ascii="Calibri" w:eastAsia="Century Gothic" w:hAnsi="Calibri" w:cs="Century Gothic"/>
              </w:rPr>
              <w:t>no</w:t>
            </w:r>
            <w:r w:rsidRPr="00526F68">
              <w:rPr>
                <w:rFonts w:ascii="Calibri" w:eastAsia="Century Gothic" w:hAnsi="Calibri" w:cs="Century Gothic"/>
                <w:spacing w:val="-2"/>
              </w:rPr>
              <w:t xml:space="preserve"> e</w:t>
            </w:r>
            <w:r w:rsidRPr="00526F68">
              <w:rPr>
                <w:rFonts w:ascii="Calibri" w:eastAsia="Century Gothic" w:hAnsi="Calibri" w:cs="Century Gothic"/>
              </w:rPr>
              <w:t>v</w:t>
            </w:r>
            <w:r w:rsidRPr="00526F68">
              <w:rPr>
                <w:rFonts w:ascii="Calibri" w:eastAsia="Century Gothic" w:hAnsi="Calibri" w:cs="Century Gothic"/>
                <w:spacing w:val="1"/>
              </w:rPr>
              <w:t>i</w:t>
            </w:r>
            <w:r w:rsidRPr="00526F68">
              <w:rPr>
                <w:rFonts w:ascii="Calibri" w:eastAsia="Century Gothic" w:hAnsi="Calibri" w:cs="Century Gothic"/>
                <w:spacing w:val="-2"/>
              </w:rPr>
              <w:t>d</w:t>
            </w:r>
            <w:r w:rsidRPr="00526F68">
              <w:rPr>
                <w:rFonts w:ascii="Calibri" w:eastAsia="Century Gothic" w:hAnsi="Calibri" w:cs="Century Gothic"/>
              </w:rPr>
              <w:t>e</w:t>
            </w:r>
            <w:r w:rsidRPr="00526F68">
              <w:rPr>
                <w:rFonts w:ascii="Calibri" w:eastAsia="Century Gothic" w:hAnsi="Calibri" w:cs="Century Gothic"/>
                <w:spacing w:val="-2"/>
              </w:rPr>
              <w:t>n</w:t>
            </w:r>
            <w:r w:rsidRPr="00526F68">
              <w:rPr>
                <w:rFonts w:ascii="Calibri" w:eastAsia="Century Gothic" w:hAnsi="Calibri" w:cs="Century Gothic"/>
                <w:spacing w:val="1"/>
              </w:rPr>
              <w:t>c</w:t>
            </w:r>
            <w:r w:rsidRPr="00526F68">
              <w:rPr>
                <w:rFonts w:ascii="Calibri" w:eastAsia="Century Gothic" w:hAnsi="Calibri" w:cs="Century Gothic"/>
              </w:rPr>
              <w:t>e to</w:t>
            </w:r>
            <w:r w:rsidRPr="00526F68">
              <w:rPr>
                <w:rFonts w:ascii="Calibri" w:eastAsia="Century Gothic" w:hAnsi="Calibri" w:cs="Century Gothic"/>
                <w:spacing w:val="-2"/>
              </w:rPr>
              <w:t xml:space="preserve"> </w:t>
            </w:r>
            <w:r w:rsidRPr="00526F68">
              <w:rPr>
                <w:rFonts w:ascii="Calibri" w:eastAsia="Century Gothic" w:hAnsi="Calibri" w:cs="Century Gothic"/>
              </w:rPr>
              <w:t>su</w:t>
            </w:r>
            <w:r w:rsidRPr="00526F68">
              <w:rPr>
                <w:rFonts w:ascii="Calibri" w:eastAsia="Century Gothic" w:hAnsi="Calibri" w:cs="Century Gothic"/>
                <w:spacing w:val="-2"/>
              </w:rPr>
              <w:t>p</w:t>
            </w:r>
            <w:r w:rsidRPr="00526F68">
              <w:rPr>
                <w:rFonts w:ascii="Calibri" w:eastAsia="Century Gothic" w:hAnsi="Calibri" w:cs="Century Gothic"/>
              </w:rPr>
              <w:t>po</w:t>
            </w:r>
            <w:r w:rsidRPr="00526F68">
              <w:rPr>
                <w:rFonts w:ascii="Calibri" w:eastAsia="Century Gothic" w:hAnsi="Calibri" w:cs="Century Gothic"/>
                <w:spacing w:val="1"/>
              </w:rPr>
              <w:t>r</w:t>
            </w:r>
            <w:r w:rsidRPr="00526F68">
              <w:rPr>
                <w:rFonts w:ascii="Calibri" w:eastAsia="Century Gothic" w:hAnsi="Calibri" w:cs="Century Gothic"/>
              </w:rPr>
              <w:t>t</w:t>
            </w:r>
            <w:r w:rsidRPr="00526F68">
              <w:rPr>
                <w:rFonts w:ascii="Calibri" w:eastAsia="Century Gothic" w:hAnsi="Calibri" w:cs="Century Gothic"/>
                <w:spacing w:val="-1"/>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 xml:space="preserve">e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s</w:t>
            </w:r>
            <w:r w:rsidRPr="00526F68">
              <w:rPr>
                <w:rFonts w:ascii="Calibri" w:eastAsia="Century Gothic" w:hAnsi="Calibri" w:cs="Century Gothic"/>
                <w:spacing w:val="-2"/>
              </w:rPr>
              <w:t>p</w:t>
            </w:r>
            <w:r w:rsidRPr="00526F68">
              <w:rPr>
                <w:rFonts w:ascii="Calibri" w:eastAsia="Century Gothic" w:hAnsi="Calibri" w:cs="Century Gothic"/>
              </w:rPr>
              <w:t>o</w:t>
            </w:r>
            <w:r w:rsidRPr="00526F68">
              <w:rPr>
                <w:rFonts w:ascii="Calibri" w:eastAsia="Century Gothic" w:hAnsi="Calibri" w:cs="Century Gothic"/>
                <w:spacing w:val="-1"/>
              </w:rPr>
              <w:t>n</w:t>
            </w:r>
            <w:r w:rsidRPr="00526F68">
              <w:rPr>
                <w:rFonts w:ascii="Calibri" w:eastAsia="Century Gothic" w:hAnsi="Calibri" w:cs="Century Gothic"/>
              </w:rPr>
              <w:t>se.</w:t>
            </w:r>
          </w:p>
        </w:tc>
      </w:tr>
      <w:tr w:rsidR="00EF235C" w:rsidRPr="003B03EB" w14:paraId="20E077B6" w14:textId="77777777" w:rsidTr="00EF235C">
        <w:trPr>
          <w:trHeight w:hRule="exact" w:val="616"/>
        </w:trPr>
        <w:tc>
          <w:tcPr>
            <w:tcW w:w="696" w:type="dxa"/>
            <w:tcBorders>
              <w:top w:val="single" w:sz="4" w:space="0" w:color="000000"/>
              <w:left w:val="single" w:sz="4" w:space="0" w:color="000000"/>
              <w:bottom w:val="single" w:sz="4" w:space="0" w:color="000000"/>
              <w:right w:val="single" w:sz="4" w:space="0" w:color="000000"/>
            </w:tcBorders>
          </w:tcPr>
          <w:p w14:paraId="1A862E73" w14:textId="77777777" w:rsidR="00EF235C" w:rsidRPr="00526F68" w:rsidRDefault="00EF235C" w:rsidP="008105C4">
            <w:pPr>
              <w:spacing w:before="1"/>
              <w:ind w:left="103" w:right="-20"/>
              <w:rPr>
                <w:rFonts w:ascii="Calibri" w:eastAsia="Century Gothic" w:hAnsi="Calibri" w:cs="Century Gothic"/>
              </w:rPr>
            </w:pPr>
            <w:r w:rsidRPr="00526F68">
              <w:rPr>
                <w:rFonts w:ascii="Calibri" w:eastAsia="Century Gothic" w:hAnsi="Calibri" w:cs="Century Gothic"/>
                <w:b/>
                <w:bCs/>
              </w:rPr>
              <w:t>3</w:t>
            </w:r>
          </w:p>
        </w:tc>
        <w:tc>
          <w:tcPr>
            <w:tcW w:w="1427" w:type="dxa"/>
            <w:tcBorders>
              <w:top w:val="single" w:sz="4" w:space="0" w:color="000000"/>
              <w:left w:val="single" w:sz="4" w:space="0" w:color="000000"/>
              <w:bottom w:val="single" w:sz="4" w:space="0" w:color="000000"/>
              <w:right w:val="single" w:sz="4" w:space="0" w:color="000000"/>
            </w:tcBorders>
          </w:tcPr>
          <w:p w14:paraId="28B0AC73" w14:textId="77777777" w:rsidR="00EF235C" w:rsidRPr="00526F68" w:rsidRDefault="00EF235C" w:rsidP="008105C4">
            <w:pPr>
              <w:spacing w:before="1"/>
              <w:ind w:left="102" w:right="-20"/>
              <w:rPr>
                <w:rFonts w:ascii="Calibri" w:eastAsia="Century Gothic" w:hAnsi="Calibri" w:cs="Century Gothic"/>
              </w:rPr>
            </w:pPr>
            <w:r w:rsidRPr="00526F68">
              <w:rPr>
                <w:rFonts w:ascii="Calibri" w:eastAsia="Century Gothic" w:hAnsi="Calibri" w:cs="Century Gothic"/>
                <w:spacing w:val="-5"/>
              </w:rPr>
              <w:t>A</w:t>
            </w:r>
            <w:r w:rsidRPr="00526F68">
              <w:rPr>
                <w:rFonts w:ascii="Calibri" w:eastAsia="Century Gothic" w:hAnsi="Calibri" w:cs="Century Gothic"/>
                <w:spacing w:val="1"/>
              </w:rPr>
              <w:t>cc</w:t>
            </w:r>
            <w:r w:rsidRPr="00526F68">
              <w:rPr>
                <w:rFonts w:ascii="Calibri" w:eastAsia="Century Gothic" w:hAnsi="Calibri" w:cs="Century Gothic"/>
              </w:rPr>
              <w:t>e</w:t>
            </w:r>
            <w:r w:rsidRPr="00526F68">
              <w:rPr>
                <w:rFonts w:ascii="Calibri" w:eastAsia="Century Gothic" w:hAnsi="Calibri" w:cs="Century Gothic"/>
                <w:spacing w:val="1"/>
              </w:rPr>
              <w:t>p</w:t>
            </w:r>
            <w:r w:rsidRPr="00526F68">
              <w:rPr>
                <w:rFonts w:ascii="Calibri" w:eastAsia="Century Gothic" w:hAnsi="Calibri" w:cs="Century Gothic"/>
              </w:rPr>
              <w:t>ta</w:t>
            </w:r>
            <w:r w:rsidRPr="00526F68">
              <w:rPr>
                <w:rFonts w:ascii="Calibri" w:eastAsia="Century Gothic" w:hAnsi="Calibri" w:cs="Century Gothic"/>
                <w:spacing w:val="-2"/>
              </w:rPr>
              <w:t>b</w:t>
            </w:r>
            <w:r w:rsidRPr="00526F68">
              <w:rPr>
                <w:rFonts w:ascii="Calibri" w:eastAsia="Century Gothic" w:hAnsi="Calibri" w:cs="Century Gothic"/>
                <w:spacing w:val="1"/>
              </w:rPr>
              <w:t>l</w:t>
            </w:r>
            <w:r w:rsidRPr="00526F68">
              <w:rPr>
                <w:rFonts w:ascii="Calibri" w:eastAsia="Century Gothic" w:hAnsi="Calibri" w:cs="Century Gothic"/>
              </w:rPr>
              <w:t>e</w:t>
            </w:r>
          </w:p>
        </w:tc>
        <w:tc>
          <w:tcPr>
            <w:tcW w:w="11769" w:type="dxa"/>
            <w:tcBorders>
              <w:top w:val="single" w:sz="4" w:space="0" w:color="000000"/>
              <w:left w:val="single" w:sz="4" w:space="0" w:color="000000"/>
              <w:bottom w:val="single" w:sz="4" w:space="0" w:color="000000"/>
              <w:right w:val="single" w:sz="4" w:space="0" w:color="000000"/>
            </w:tcBorders>
          </w:tcPr>
          <w:p w14:paraId="1CD48AE0" w14:textId="77777777" w:rsidR="00EF235C" w:rsidRPr="00526F68" w:rsidRDefault="00EF235C" w:rsidP="008105C4">
            <w:pPr>
              <w:spacing w:before="1"/>
              <w:ind w:left="102" w:right="42"/>
              <w:jc w:val="both"/>
              <w:rPr>
                <w:rFonts w:ascii="Calibri" w:eastAsia="Century Gothic" w:hAnsi="Calibri" w:cs="Century Gothic"/>
              </w:rPr>
            </w:pPr>
            <w:r w:rsidRPr="00526F68">
              <w:rPr>
                <w:rFonts w:ascii="Calibri" w:eastAsia="Century Gothic" w:hAnsi="Calibri" w:cs="Century Gothic"/>
              </w:rPr>
              <w:t>S</w:t>
            </w:r>
            <w:r w:rsidRPr="00526F68">
              <w:rPr>
                <w:rFonts w:ascii="Calibri" w:eastAsia="Century Gothic" w:hAnsi="Calibri" w:cs="Century Gothic"/>
                <w:spacing w:val="1"/>
              </w:rPr>
              <w:t>a</w:t>
            </w:r>
            <w:r w:rsidRPr="00526F68">
              <w:rPr>
                <w:rFonts w:ascii="Calibri" w:eastAsia="Century Gothic" w:hAnsi="Calibri" w:cs="Century Gothic"/>
              </w:rPr>
              <w:t>t</w:t>
            </w:r>
            <w:r w:rsidRPr="00526F68">
              <w:rPr>
                <w:rFonts w:ascii="Calibri" w:eastAsia="Century Gothic" w:hAnsi="Calibri" w:cs="Century Gothic"/>
                <w:spacing w:val="-1"/>
              </w:rPr>
              <w:t>i</w:t>
            </w:r>
            <w:r w:rsidRPr="00526F68">
              <w:rPr>
                <w:rFonts w:ascii="Calibri" w:eastAsia="Century Gothic" w:hAnsi="Calibri" w:cs="Century Gothic"/>
              </w:rPr>
              <w:t>s</w:t>
            </w:r>
            <w:r w:rsidRPr="00526F68">
              <w:rPr>
                <w:rFonts w:ascii="Calibri" w:eastAsia="Century Gothic" w:hAnsi="Calibri" w:cs="Century Gothic"/>
                <w:spacing w:val="-2"/>
              </w:rPr>
              <w:t>f</w:t>
            </w:r>
            <w:r w:rsidRPr="00526F68">
              <w:rPr>
                <w:rFonts w:ascii="Calibri" w:eastAsia="Century Gothic" w:hAnsi="Calibri" w:cs="Century Gothic"/>
                <w:spacing w:val="1"/>
              </w:rPr>
              <w:t>i</w:t>
            </w:r>
            <w:r w:rsidRPr="00526F68">
              <w:rPr>
                <w:rFonts w:ascii="Calibri" w:eastAsia="Century Gothic" w:hAnsi="Calibri" w:cs="Century Gothic"/>
              </w:rPr>
              <w:t>es t</w:t>
            </w:r>
            <w:r w:rsidRPr="00526F68">
              <w:rPr>
                <w:rFonts w:ascii="Calibri" w:eastAsia="Century Gothic" w:hAnsi="Calibri" w:cs="Century Gothic"/>
                <w:spacing w:val="-1"/>
              </w:rPr>
              <w:t>h</w:t>
            </w:r>
            <w:r w:rsidRPr="00526F68">
              <w:rPr>
                <w:rFonts w:ascii="Calibri" w:eastAsia="Century Gothic" w:hAnsi="Calibri" w:cs="Century Gothic"/>
              </w:rPr>
              <w:t xml:space="preserve">e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q</w:t>
            </w:r>
            <w:r w:rsidRPr="00526F68">
              <w:rPr>
                <w:rFonts w:ascii="Calibri" w:eastAsia="Century Gothic" w:hAnsi="Calibri" w:cs="Century Gothic"/>
              </w:rPr>
              <w:t>u</w:t>
            </w:r>
            <w:r w:rsidRPr="00526F68">
              <w:rPr>
                <w:rFonts w:ascii="Calibri" w:eastAsia="Century Gothic" w:hAnsi="Calibri" w:cs="Century Gothic"/>
                <w:spacing w:val="-1"/>
              </w:rPr>
              <w:t>i</w:t>
            </w:r>
            <w:r w:rsidRPr="00526F68">
              <w:rPr>
                <w:rFonts w:ascii="Calibri" w:eastAsia="Century Gothic" w:hAnsi="Calibri" w:cs="Century Gothic"/>
              </w:rPr>
              <w:t>r</w:t>
            </w:r>
            <w:r w:rsidRPr="00526F68">
              <w:rPr>
                <w:rFonts w:ascii="Calibri" w:eastAsia="Century Gothic" w:hAnsi="Calibri" w:cs="Century Gothic"/>
                <w:spacing w:val="-2"/>
              </w:rPr>
              <w:t>e</w:t>
            </w:r>
            <w:r w:rsidRPr="00526F68">
              <w:rPr>
                <w:rFonts w:ascii="Calibri" w:eastAsia="Century Gothic" w:hAnsi="Calibri" w:cs="Century Gothic"/>
                <w:spacing w:val="-1"/>
              </w:rPr>
              <w:t>m</w:t>
            </w:r>
            <w:r w:rsidRPr="00526F68">
              <w:rPr>
                <w:rFonts w:ascii="Calibri" w:eastAsia="Century Gothic" w:hAnsi="Calibri" w:cs="Century Gothic"/>
              </w:rPr>
              <w:t xml:space="preserve">ent. </w:t>
            </w:r>
            <w:r w:rsidRPr="00526F68">
              <w:rPr>
                <w:rFonts w:ascii="Calibri" w:eastAsia="Century Gothic" w:hAnsi="Calibri" w:cs="Century Gothic"/>
                <w:spacing w:val="-1"/>
              </w:rPr>
              <w:t>D</w:t>
            </w:r>
            <w:r w:rsidRPr="00526F68">
              <w:rPr>
                <w:rFonts w:ascii="Calibri" w:eastAsia="Century Gothic" w:hAnsi="Calibri" w:cs="Century Gothic"/>
              </w:rPr>
              <w:t>em</w:t>
            </w:r>
            <w:r w:rsidRPr="00526F68">
              <w:rPr>
                <w:rFonts w:ascii="Calibri" w:eastAsia="Century Gothic" w:hAnsi="Calibri" w:cs="Century Gothic"/>
                <w:spacing w:val="-1"/>
              </w:rPr>
              <w:t>o</w:t>
            </w:r>
            <w:r w:rsidRPr="00526F68">
              <w:rPr>
                <w:rFonts w:ascii="Calibri" w:eastAsia="Century Gothic" w:hAnsi="Calibri" w:cs="Century Gothic"/>
              </w:rPr>
              <w:t>nst</w:t>
            </w:r>
            <w:r w:rsidRPr="00526F68">
              <w:rPr>
                <w:rFonts w:ascii="Calibri" w:eastAsia="Century Gothic" w:hAnsi="Calibri" w:cs="Century Gothic"/>
                <w:spacing w:val="-2"/>
              </w:rPr>
              <w:t>r</w:t>
            </w:r>
            <w:r w:rsidRPr="00526F68">
              <w:rPr>
                <w:rFonts w:ascii="Calibri" w:eastAsia="Century Gothic" w:hAnsi="Calibri" w:cs="Century Gothic"/>
              </w:rPr>
              <w:t>at</w:t>
            </w:r>
            <w:r w:rsidRPr="00526F68">
              <w:rPr>
                <w:rFonts w:ascii="Calibri" w:eastAsia="Century Gothic" w:hAnsi="Calibri" w:cs="Century Gothic"/>
                <w:spacing w:val="1"/>
              </w:rPr>
              <w:t>i</w:t>
            </w:r>
            <w:r w:rsidRPr="00526F68">
              <w:rPr>
                <w:rFonts w:ascii="Calibri" w:eastAsia="Century Gothic" w:hAnsi="Calibri" w:cs="Century Gothic"/>
              </w:rPr>
              <w:t>on by t</w:t>
            </w:r>
            <w:r w:rsidRPr="00526F68">
              <w:rPr>
                <w:rFonts w:ascii="Calibri" w:eastAsia="Century Gothic" w:hAnsi="Calibri" w:cs="Century Gothic"/>
                <w:spacing w:val="-3"/>
              </w:rPr>
              <w:t>h</w:t>
            </w:r>
            <w:r w:rsidRPr="00526F68">
              <w:rPr>
                <w:rFonts w:ascii="Calibri" w:eastAsia="Century Gothic" w:hAnsi="Calibri" w:cs="Century Gothic"/>
              </w:rPr>
              <w:t>e Tenderer</w:t>
            </w:r>
            <w:r w:rsidRPr="00526F68">
              <w:rPr>
                <w:rFonts w:ascii="Calibri" w:eastAsia="Century Gothic" w:hAnsi="Calibri" w:cs="Century Gothic"/>
                <w:spacing w:val="4"/>
              </w:rPr>
              <w:t xml:space="preserve"> </w:t>
            </w:r>
            <w:r w:rsidRPr="00526F68">
              <w:rPr>
                <w:rFonts w:ascii="Calibri" w:eastAsia="Century Gothic" w:hAnsi="Calibri" w:cs="Century Gothic"/>
                <w:spacing w:val="-3"/>
              </w:rPr>
              <w:t>o</w:t>
            </w:r>
            <w:r w:rsidRPr="00526F68">
              <w:rPr>
                <w:rFonts w:ascii="Calibri" w:eastAsia="Century Gothic" w:hAnsi="Calibri" w:cs="Century Gothic"/>
              </w:rPr>
              <w:t>f</w:t>
            </w:r>
            <w:r w:rsidRPr="00526F68">
              <w:rPr>
                <w:rFonts w:ascii="Calibri" w:eastAsia="Century Gothic" w:hAnsi="Calibri" w:cs="Century Gothic"/>
                <w:spacing w:val="3"/>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e</w:t>
            </w:r>
            <w:r w:rsidRPr="00526F68">
              <w:rPr>
                <w:rFonts w:ascii="Calibri" w:eastAsia="Century Gothic" w:hAnsi="Calibri" w:cs="Century Gothic"/>
                <w:spacing w:val="1"/>
              </w:rPr>
              <w:t xml:space="preserve">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2"/>
              </w:rPr>
              <w:t>l</w:t>
            </w:r>
            <w:r w:rsidRPr="00526F68">
              <w:rPr>
                <w:rFonts w:ascii="Calibri" w:eastAsia="Century Gothic" w:hAnsi="Calibri" w:cs="Century Gothic"/>
                <w:spacing w:val="-2"/>
              </w:rPr>
              <w:t>e</w:t>
            </w:r>
            <w:r w:rsidRPr="00526F68">
              <w:rPr>
                <w:rFonts w:ascii="Calibri" w:eastAsia="Century Gothic" w:hAnsi="Calibri" w:cs="Century Gothic"/>
              </w:rPr>
              <w:t>vant a</w:t>
            </w:r>
            <w:r w:rsidRPr="00526F68">
              <w:rPr>
                <w:rFonts w:ascii="Calibri" w:eastAsia="Century Gothic" w:hAnsi="Calibri" w:cs="Century Gothic"/>
                <w:spacing w:val="-1"/>
              </w:rPr>
              <w:t>b</w:t>
            </w:r>
            <w:r w:rsidRPr="00526F68">
              <w:rPr>
                <w:rFonts w:ascii="Calibri" w:eastAsia="Century Gothic" w:hAnsi="Calibri" w:cs="Century Gothic"/>
                <w:spacing w:val="1"/>
              </w:rPr>
              <w:t>i</w:t>
            </w:r>
            <w:r w:rsidRPr="00526F68">
              <w:rPr>
                <w:rFonts w:ascii="Calibri" w:eastAsia="Century Gothic" w:hAnsi="Calibri" w:cs="Century Gothic"/>
                <w:spacing w:val="-1"/>
              </w:rPr>
              <w:t>l</w:t>
            </w:r>
            <w:r w:rsidRPr="00526F68">
              <w:rPr>
                <w:rFonts w:ascii="Calibri" w:eastAsia="Century Gothic" w:hAnsi="Calibri" w:cs="Century Gothic"/>
                <w:spacing w:val="1"/>
              </w:rPr>
              <w:t>i</w:t>
            </w:r>
            <w:r w:rsidRPr="00526F68">
              <w:rPr>
                <w:rFonts w:ascii="Calibri" w:eastAsia="Century Gothic" w:hAnsi="Calibri" w:cs="Century Gothic"/>
              </w:rPr>
              <w:t>t</w:t>
            </w:r>
            <w:r w:rsidRPr="00526F68">
              <w:rPr>
                <w:rFonts w:ascii="Calibri" w:eastAsia="Century Gothic" w:hAnsi="Calibri" w:cs="Century Gothic"/>
                <w:spacing w:val="-1"/>
              </w:rPr>
              <w:t>y</w:t>
            </w:r>
            <w:r w:rsidRPr="00526F68">
              <w:rPr>
                <w:rFonts w:ascii="Calibri" w:eastAsia="Century Gothic" w:hAnsi="Calibri" w:cs="Century Gothic"/>
              </w:rPr>
              <w:t>,</w:t>
            </w:r>
            <w:r w:rsidRPr="00526F68">
              <w:rPr>
                <w:rFonts w:ascii="Calibri" w:eastAsia="Century Gothic" w:hAnsi="Calibri" w:cs="Century Gothic"/>
                <w:spacing w:val="2"/>
              </w:rPr>
              <w:t xml:space="preserve"> </w:t>
            </w:r>
            <w:r w:rsidRPr="00526F68">
              <w:rPr>
                <w:rFonts w:ascii="Calibri" w:eastAsia="Century Gothic" w:hAnsi="Calibri" w:cs="Century Gothic"/>
              </w:rPr>
              <w:t>u</w:t>
            </w:r>
            <w:r w:rsidRPr="00526F68">
              <w:rPr>
                <w:rFonts w:ascii="Calibri" w:eastAsia="Century Gothic" w:hAnsi="Calibri" w:cs="Century Gothic"/>
                <w:spacing w:val="2"/>
              </w:rPr>
              <w:t>n</w:t>
            </w:r>
            <w:r w:rsidRPr="00526F68">
              <w:rPr>
                <w:rFonts w:ascii="Calibri" w:eastAsia="Century Gothic" w:hAnsi="Calibri" w:cs="Century Gothic"/>
                <w:spacing w:val="-2"/>
              </w:rPr>
              <w:t>d</w:t>
            </w:r>
            <w:r w:rsidRPr="00526F68">
              <w:rPr>
                <w:rFonts w:ascii="Calibri" w:eastAsia="Century Gothic" w:hAnsi="Calibri" w:cs="Century Gothic"/>
              </w:rPr>
              <w:t>e</w:t>
            </w:r>
            <w:r w:rsidRPr="00526F68">
              <w:rPr>
                <w:rFonts w:ascii="Calibri" w:eastAsia="Century Gothic" w:hAnsi="Calibri" w:cs="Century Gothic"/>
                <w:spacing w:val="1"/>
              </w:rPr>
              <w:t>r</w:t>
            </w:r>
            <w:r w:rsidRPr="00526F68">
              <w:rPr>
                <w:rFonts w:ascii="Calibri" w:eastAsia="Century Gothic" w:hAnsi="Calibri" w:cs="Century Gothic"/>
              </w:rPr>
              <w:t>s</w:t>
            </w:r>
            <w:r w:rsidRPr="00526F68">
              <w:rPr>
                <w:rFonts w:ascii="Calibri" w:eastAsia="Century Gothic" w:hAnsi="Calibri" w:cs="Century Gothic"/>
                <w:spacing w:val="-3"/>
              </w:rPr>
              <w:t>t</w:t>
            </w:r>
            <w:r w:rsidRPr="00526F68">
              <w:rPr>
                <w:rFonts w:ascii="Calibri" w:eastAsia="Century Gothic" w:hAnsi="Calibri" w:cs="Century Gothic"/>
              </w:rPr>
              <w:t>an</w:t>
            </w:r>
            <w:r w:rsidRPr="00526F68">
              <w:rPr>
                <w:rFonts w:ascii="Calibri" w:eastAsia="Century Gothic" w:hAnsi="Calibri" w:cs="Century Gothic"/>
                <w:spacing w:val="-2"/>
              </w:rPr>
              <w:t>d</w:t>
            </w:r>
            <w:r w:rsidRPr="00526F68">
              <w:rPr>
                <w:rFonts w:ascii="Calibri" w:eastAsia="Century Gothic" w:hAnsi="Calibri" w:cs="Century Gothic"/>
                <w:spacing w:val="1"/>
              </w:rPr>
              <w:t>i</w:t>
            </w:r>
            <w:r w:rsidRPr="00526F68">
              <w:rPr>
                <w:rFonts w:ascii="Calibri" w:eastAsia="Century Gothic" w:hAnsi="Calibri" w:cs="Century Gothic"/>
              </w:rPr>
              <w:t>ng, exp</w:t>
            </w:r>
            <w:r w:rsidRPr="00526F68">
              <w:rPr>
                <w:rFonts w:ascii="Calibri" w:eastAsia="Century Gothic" w:hAnsi="Calibri" w:cs="Century Gothic"/>
                <w:spacing w:val="-2"/>
              </w:rPr>
              <w:t>e</w:t>
            </w:r>
            <w:r w:rsidRPr="00526F68">
              <w:rPr>
                <w:rFonts w:ascii="Calibri" w:eastAsia="Century Gothic" w:hAnsi="Calibri" w:cs="Century Gothic"/>
              </w:rPr>
              <w:t>r</w:t>
            </w:r>
            <w:r w:rsidRPr="00526F68">
              <w:rPr>
                <w:rFonts w:ascii="Calibri" w:eastAsia="Century Gothic" w:hAnsi="Calibri" w:cs="Century Gothic"/>
                <w:spacing w:val="-1"/>
              </w:rPr>
              <w:t>i</w:t>
            </w:r>
            <w:r w:rsidRPr="00526F68">
              <w:rPr>
                <w:rFonts w:ascii="Calibri" w:eastAsia="Century Gothic" w:hAnsi="Calibri" w:cs="Century Gothic"/>
              </w:rPr>
              <w:t>e</w:t>
            </w:r>
            <w:r w:rsidRPr="00526F68">
              <w:rPr>
                <w:rFonts w:ascii="Calibri" w:eastAsia="Century Gothic" w:hAnsi="Calibri" w:cs="Century Gothic"/>
                <w:spacing w:val="-2"/>
              </w:rPr>
              <w:t>n</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1"/>
              </w:rPr>
              <w:t xml:space="preserve"> </w:t>
            </w:r>
            <w:r w:rsidRPr="00526F68">
              <w:rPr>
                <w:rFonts w:ascii="Calibri" w:eastAsia="Century Gothic" w:hAnsi="Calibri" w:cs="Century Gothic"/>
              </w:rPr>
              <w:t>s</w:t>
            </w:r>
            <w:r w:rsidRPr="00526F68">
              <w:rPr>
                <w:rFonts w:ascii="Calibri" w:eastAsia="Century Gothic" w:hAnsi="Calibri" w:cs="Century Gothic"/>
                <w:spacing w:val="-3"/>
              </w:rPr>
              <w:t>k</w:t>
            </w:r>
            <w:r w:rsidRPr="00526F68">
              <w:rPr>
                <w:rFonts w:ascii="Calibri" w:eastAsia="Century Gothic" w:hAnsi="Calibri" w:cs="Century Gothic"/>
                <w:spacing w:val="1"/>
              </w:rPr>
              <w:t>i</w:t>
            </w:r>
            <w:r w:rsidRPr="00526F68">
              <w:rPr>
                <w:rFonts w:ascii="Calibri" w:eastAsia="Century Gothic" w:hAnsi="Calibri" w:cs="Century Gothic"/>
                <w:spacing w:val="-1"/>
              </w:rPr>
              <w:t>l</w:t>
            </w:r>
            <w:r w:rsidRPr="00526F68">
              <w:rPr>
                <w:rFonts w:ascii="Calibri" w:eastAsia="Century Gothic" w:hAnsi="Calibri" w:cs="Century Gothic"/>
                <w:spacing w:val="1"/>
              </w:rPr>
              <w:t>l</w:t>
            </w:r>
            <w:r w:rsidRPr="00526F68">
              <w:rPr>
                <w:rFonts w:ascii="Calibri" w:eastAsia="Century Gothic" w:hAnsi="Calibri" w:cs="Century Gothic"/>
              </w:rPr>
              <w:t>s,</w:t>
            </w:r>
            <w:r w:rsidRPr="00526F68">
              <w:rPr>
                <w:rFonts w:ascii="Calibri" w:eastAsia="Century Gothic" w:hAnsi="Calibri" w:cs="Century Gothic"/>
                <w:spacing w:val="1"/>
              </w:rPr>
              <w:t xml:space="preserve">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s</w:t>
            </w:r>
            <w:r w:rsidRPr="00526F68">
              <w:rPr>
                <w:rFonts w:ascii="Calibri" w:eastAsia="Century Gothic" w:hAnsi="Calibri" w:cs="Century Gothic"/>
                <w:spacing w:val="-3"/>
              </w:rPr>
              <w:t>o</w:t>
            </w:r>
            <w:r w:rsidRPr="00526F68">
              <w:rPr>
                <w:rFonts w:ascii="Calibri" w:eastAsia="Century Gothic" w:hAnsi="Calibri" w:cs="Century Gothic"/>
              </w:rPr>
              <w:t>u</w:t>
            </w:r>
            <w:r w:rsidRPr="00526F68">
              <w:rPr>
                <w:rFonts w:ascii="Calibri" w:eastAsia="Century Gothic" w:hAnsi="Calibri" w:cs="Century Gothic"/>
                <w:spacing w:val="1"/>
              </w:rPr>
              <w:t>r</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3"/>
              </w:rPr>
              <w:t xml:space="preserve"> </w:t>
            </w:r>
            <w:r w:rsidRPr="00526F68">
              <w:rPr>
                <w:rFonts w:ascii="Calibri" w:eastAsia="Century Gothic" w:hAnsi="Calibri" w:cs="Century Gothic"/>
              </w:rPr>
              <w:t>&amp; qu</w:t>
            </w:r>
            <w:r w:rsidRPr="00526F68">
              <w:rPr>
                <w:rFonts w:ascii="Calibri" w:eastAsia="Century Gothic" w:hAnsi="Calibri" w:cs="Century Gothic"/>
                <w:spacing w:val="-2"/>
              </w:rPr>
              <w:t>a</w:t>
            </w:r>
            <w:r w:rsidRPr="00526F68">
              <w:rPr>
                <w:rFonts w:ascii="Calibri" w:eastAsia="Century Gothic" w:hAnsi="Calibri" w:cs="Century Gothic"/>
                <w:spacing w:val="-1"/>
              </w:rPr>
              <w:t>l</w:t>
            </w:r>
            <w:r w:rsidRPr="00526F68">
              <w:rPr>
                <w:rFonts w:ascii="Calibri" w:eastAsia="Century Gothic" w:hAnsi="Calibri" w:cs="Century Gothic"/>
                <w:spacing w:val="1"/>
              </w:rPr>
              <w:t>i</w:t>
            </w:r>
            <w:r w:rsidRPr="00526F68">
              <w:rPr>
                <w:rFonts w:ascii="Calibri" w:eastAsia="Century Gothic" w:hAnsi="Calibri" w:cs="Century Gothic"/>
              </w:rPr>
              <w:t>ty</w:t>
            </w:r>
            <w:r w:rsidRPr="00526F68">
              <w:rPr>
                <w:rFonts w:ascii="Calibri" w:eastAsia="Century Gothic" w:hAnsi="Calibri" w:cs="Century Gothic"/>
                <w:spacing w:val="1"/>
              </w:rPr>
              <w:t xml:space="preserve"> </w:t>
            </w:r>
            <w:r w:rsidRPr="00526F68">
              <w:rPr>
                <w:rFonts w:ascii="Calibri" w:eastAsia="Century Gothic" w:hAnsi="Calibri" w:cs="Century Gothic"/>
                <w:spacing w:val="-1"/>
              </w:rPr>
              <w:t>m</w:t>
            </w:r>
            <w:r w:rsidRPr="00526F68">
              <w:rPr>
                <w:rFonts w:ascii="Calibri" w:eastAsia="Century Gothic" w:hAnsi="Calibri" w:cs="Century Gothic"/>
              </w:rPr>
              <w:t>e</w:t>
            </w:r>
            <w:r w:rsidRPr="00526F68">
              <w:rPr>
                <w:rFonts w:ascii="Calibri" w:eastAsia="Century Gothic" w:hAnsi="Calibri" w:cs="Century Gothic"/>
                <w:spacing w:val="-2"/>
              </w:rPr>
              <w:t>a</w:t>
            </w:r>
            <w:r w:rsidRPr="00526F68">
              <w:rPr>
                <w:rFonts w:ascii="Calibri" w:eastAsia="Century Gothic" w:hAnsi="Calibri" w:cs="Century Gothic"/>
              </w:rPr>
              <w:t>su</w:t>
            </w:r>
            <w:r w:rsidRPr="00526F68">
              <w:rPr>
                <w:rFonts w:ascii="Calibri" w:eastAsia="Century Gothic" w:hAnsi="Calibri" w:cs="Century Gothic"/>
                <w:spacing w:val="-1"/>
              </w:rPr>
              <w:t>r</w:t>
            </w:r>
            <w:r w:rsidRPr="00526F68">
              <w:rPr>
                <w:rFonts w:ascii="Calibri" w:eastAsia="Century Gothic" w:hAnsi="Calibri" w:cs="Century Gothic"/>
              </w:rPr>
              <w:t>es</w:t>
            </w:r>
            <w:r w:rsidRPr="00526F68">
              <w:rPr>
                <w:rFonts w:ascii="Calibri" w:eastAsia="Century Gothic" w:hAnsi="Calibri" w:cs="Century Gothic"/>
                <w:spacing w:val="3"/>
              </w:rPr>
              <w:t xml:space="preserve">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q</w:t>
            </w:r>
            <w:r w:rsidRPr="00526F68">
              <w:rPr>
                <w:rFonts w:ascii="Calibri" w:eastAsia="Century Gothic" w:hAnsi="Calibri" w:cs="Century Gothic"/>
                <w:spacing w:val="-2"/>
              </w:rPr>
              <w:t>u</w:t>
            </w:r>
            <w:r w:rsidRPr="00526F68">
              <w:rPr>
                <w:rFonts w:ascii="Calibri" w:eastAsia="Century Gothic" w:hAnsi="Calibri" w:cs="Century Gothic"/>
                <w:spacing w:val="1"/>
              </w:rPr>
              <w:t>i</w:t>
            </w:r>
            <w:r w:rsidRPr="00526F68">
              <w:rPr>
                <w:rFonts w:ascii="Calibri" w:eastAsia="Century Gothic" w:hAnsi="Calibri" w:cs="Century Gothic"/>
                <w:spacing w:val="-2"/>
              </w:rPr>
              <w:t>re</w:t>
            </w:r>
            <w:r w:rsidRPr="00526F68">
              <w:rPr>
                <w:rFonts w:ascii="Calibri" w:eastAsia="Century Gothic" w:hAnsi="Calibri" w:cs="Century Gothic"/>
              </w:rPr>
              <w:t>d to</w:t>
            </w:r>
            <w:r w:rsidRPr="00526F68">
              <w:rPr>
                <w:rFonts w:ascii="Calibri" w:eastAsia="Century Gothic" w:hAnsi="Calibri" w:cs="Century Gothic"/>
                <w:spacing w:val="2"/>
              </w:rPr>
              <w:t xml:space="preserve"> </w:t>
            </w:r>
            <w:r w:rsidRPr="00526F68">
              <w:rPr>
                <w:rFonts w:ascii="Calibri" w:eastAsia="Century Gothic" w:hAnsi="Calibri" w:cs="Century Gothic"/>
              </w:rPr>
              <w:t>p</w:t>
            </w:r>
            <w:r w:rsidRPr="00526F68">
              <w:rPr>
                <w:rFonts w:ascii="Calibri" w:eastAsia="Century Gothic" w:hAnsi="Calibri" w:cs="Century Gothic"/>
                <w:spacing w:val="1"/>
              </w:rPr>
              <w:t>r</w:t>
            </w:r>
            <w:r w:rsidRPr="00526F68">
              <w:rPr>
                <w:rFonts w:ascii="Calibri" w:eastAsia="Century Gothic" w:hAnsi="Calibri" w:cs="Century Gothic"/>
                <w:spacing w:val="-3"/>
              </w:rPr>
              <w:t>o</w:t>
            </w:r>
            <w:r w:rsidRPr="00526F68">
              <w:rPr>
                <w:rFonts w:ascii="Calibri" w:eastAsia="Century Gothic" w:hAnsi="Calibri" w:cs="Century Gothic"/>
              </w:rPr>
              <w:t>v</w:t>
            </w:r>
            <w:r w:rsidRPr="00526F68">
              <w:rPr>
                <w:rFonts w:ascii="Calibri" w:eastAsia="Century Gothic" w:hAnsi="Calibri" w:cs="Century Gothic"/>
                <w:spacing w:val="1"/>
              </w:rPr>
              <w:t>i</w:t>
            </w:r>
            <w:r w:rsidRPr="00526F68">
              <w:rPr>
                <w:rFonts w:ascii="Calibri" w:eastAsia="Century Gothic" w:hAnsi="Calibri" w:cs="Century Gothic"/>
                <w:spacing w:val="-2"/>
              </w:rPr>
              <w:t>d</w:t>
            </w:r>
            <w:r w:rsidRPr="00526F68">
              <w:rPr>
                <w:rFonts w:ascii="Calibri" w:eastAsia="Century Gothic" w:hAnsi="Calibri" w:cs="Century Gothic"/>
              </w:rPr>
              <w:t>e</w:t>
            </w:r>
            <w:r w:rsidRPr="00526F68">
              <w:rPr>
                <w:rFonts w:ascii="Calibri" w:eastAsia="Century Gothic" w:hAnsi="Calibri" w:cs="Century Gothic"/>
                <w:spacing w:val="3"/>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e</w:t>
            </w:r>
            <w:r w:rsidRPr="00526F68">
              <w:rPr>
                <w:rFonts w:ascii="Calibri" w:eastAsia="Century Gothic" w:hAnsi="Calibri" w:cs="Century Gothic"/>
                <w:spacing w:val="1"/>
              </w:rPr>
              <w:t xml:space="preserve"> </w:t>
            </w:r>
            <w:r w:rsidRPr="00526F68">
              <w:rPr>
                <w:rFonts w:ascii="Calibri" w:eastAsia="Century Gothic" w:hAnsi="Calibri" w:cs="Century Gothic"/>
              </w:rPr>
              <w:t>s</w:t>
            </w:r>
            <w:r w:rsidRPr="00526F68">
              <w:rPr>
                <w:rFonts w:ascii="Calibri" w:eastAsia="Century Gothic" w:hAnsi="Calibri" w:cs="Century Gothic"/>
                <w:spacing w:val="-2"/>
              </w:rPr>
              <w:t>u</w:t>
            </w:r>
            <w:r w:rsidRPr="00526F68">
              <w:rPr>
                <w:rFonts w:ascii="Calibri" w:eastAsia="Century Gothic" w:hAnsi="Calibri" w:cs="Century Gothic"/>
              </w:rPr>
              <w:t>p</w:t>
            </w:r>
            <w:r w:rsidRPr="00526F68">
              <w:rPr>
                <w:rFonts w:ascii="Calibri" w:eastAsia="Century Gothic" w:hAnsi="Calibri" w:cs="Century Gothic"/>
                <w:spacing w:val="-1"/>
              </w:rPr>
              <w:t>p</w:t>
            </w:r>
            <w:r w:rsidRPr="00526F68">
              <w:rPr>
                <w:rFonts w:ascii="Calibri" w:eastAsia="Century Gothic" w:hAnsi="Calibri" w:cs="Century Gothic"/>
                <w:spacing w:val="1"/>
              </w:rPr>
              <w:t>l</w:t>
            </w:r>
            <w:r w:rsidRPr="00526F68">
              <w:rPr>
                <w:rFonts w:ascii="Calibri" w:eastAsia="Century Gothic" w:hAnsi="Calibri" w:cs="Century Gothic"/>
                <w:spacing w:val="-1"/>
              </w:rPr>
              <w:t>i</w:t>
            </w:r>
            <w:r w:rsidRPr="00526F68">
              <w:rPr>
                <w:rFonts w:ascii="Calibri" w:eastAsia="Century Gothic" w:hAnsi="Calibri" w:cs="Century Gothic"/>
              </w:rPr>
              <w:t>es</w:t>
            </w:r>
            <w:r w:rsidRPr="00526F68">
              <w:rPr>
                <w:rFonts w:ascii="Calibri" w:eastAsia="Century Gothic" w:hAnsi="Calibri" w:cs="Century Gothic"/>
                <w:spacing w:val="4"/>
              </w:rPr>
              <w:t xml:space="preserve"> </w:t>
            </w:r>
            <w:r w:rsidRPr="00526F68">
              <w:rPr>
                <w:rFonts w:ascii="Calibri" w:eastAsia="Century Gothic" w:hAnsi="Calibri" w:cs="Century Gothic"/>
              </w:rPr>
              <w:t>/ s</w:t>
            </w:r>
            <w:r w:rsidRPr="00526F68">
              <w:rPr>
                <w:rFonts w:ascii="Calibri" w:eastAsia="Century Gothic" w:hAnsi="Calibri" w:cs="Century Gothic"/>
                <w:spacing w:val="-2"/>
              </w:rPr>
              <w:t>er</w:t>
            </w:r>
            <w:r w:rsidRPr="00526F68">
              <w:rPr>
                <w:rFonts w:ascii="Calibri" w:eastAsia="Century Gothic" w:hAnsi="Calibri" w:cs="Century Gothic"/>
                <w:spacing w:val="2"/>
              </w:rPr>
              <w:t>v</w:t>
            </w:r>
            <w:r w:rsidRPr="00526F68">
              <w:rPr>
                <w:rFonts w:ascii="Calibri" w:eastAsia="Century Gothic" w:hAnsi="Calibri" w:cs="Century Gothic"/>
                <w:spacing w:val="-1"/>
              </w:rPr>
              <w:t>ic</w:t>
            </w:r>
            <w:r w:rsidRPr="00526F68">
              <w:rPr>
                <w:rFonts w:ascii="Calibri" w:eastAsia="Century Gothic" w:hAnsi="Calibri" w:cs="Century Gothic"/>
              </w:rPr>
              <w:t>e</w:t>
            </w:r>
            <w:r w:rsidRPr="00526F68">
              <w:rPr>
                <w:rFonts w:ascii="Calibri" w:eastAsia="Century Gothic" w:hAnsi="Calibri" w:cs="Century Gothic"/>
                <w:spacing w:val="1"/>
              </w:rPr>
              <w:t>s</w:t>
            </w:r>
            <w:r w:rsidRPr="00526F68">
              <w:rPr>
                <w:rFonts w:ascii="Calibri" w:eastAsia="Century Gothic" w:hAnsi="Calibri" w:cs="Century Gothic"/>
              </w:rPr>
              <w:t>,</w:t>
            </w:r>
            <w:r w:rsidRPr="00526F68">
              <w:rPr>
                <w:rFonts w:ascii="Calibri" w:eastAsia="Century Gothic" w:hAnsi="Calibri" w:cs="Century Gothic"/>
                <w:spacing w:val="2"/>
              </w:rPr>
              <w:t xml:space="preserve"> </w:t>
            </w:r>
            <w:r w:rsidRPr="00526F68">
              <w:rPr>
                <w:rFonts w:ascii="Calibri" w:eastAsia="Century Gothic" w:hAnsi="Calibri" w:cs="Century Gothic"/>
                <w:spacing w:val="-1"/>
              </w:rPr>
              <w:t>w</w:t>
            </w:r>
            <w:r w:rsidRPr="00526F68">
              <w:rPr>
                <w:rFonts w:ascii="Calibri" w:eastAsia="Century Gothic" w:hAnsi="Calibri" w:cs="Century Gothic"/>
                <w:spacing w:val="1"/>
              </w:rPr>
              <w:t>i</w:t>
            </w:r>
            <w:r w:rsidRPr="00526F68">
              <w:rPr>
                <w:rFonts w:ascii="Calibri" w:eastAsia="Century Gothic" w:hAnsi="Calibri" w:cs="Century Gothic"/>
              </w:rPr>
              <w:t xml:space="preserve">th </w:t>
            </w:r>
            <w:r w:rsidRPr="00526F68">
              <w:rPr>
                <w:rFonts w:ascii="Calibri" w:eastAsia="Century Gothic" w:hAnsi="Calibri" w:cs="Century Gothic"/>
                <w:spacing w:val="-2"/>
              </w:rPr>
              <w:t>e</w:t>
            </w:r>
            <w:r w:rsidRPr="00526F68">
              <w:rPr>
                <w:rFonts w:ascii="Calibri" w:eastAsia="Century Gothic" w:hAnsi="Calibri" w:cs="Century Gothic"/>
              </w:rPr>
              <w:t>v</w:t>
            </w:r>
            <w:r w:rsidRPr="00526F68">
              <w:rPr>
                <w:rFonts w:ascii="Calibri" w:eastAsia="Century Gothic" w:hAnsi="Calibri" w:cs="Century Gothic"/>
                <w:spacing w:val="1"/>
              </w:rPr>
              <w:t>i</w:t>
            </w:r>
            <w:r w:rsidRPr="00526F68">
              <w:rPr>
                <w:rFonts w:ascii="Calibri" w:eastAsia="Century Gothic" w:hAnsi="Calibri" w:cs="Century Gothic"/>
              </w:rPr>
              <w:t>de</w:t>
            </w:r>
            <w:r w:rsidRPr="00526F68">
              <w:rPr>
                <w:rFonts w:ascii="Calibri" w:eastAsia="Century Gothic" w:hAnsi="Calibri" w:cs="Century Gothic"/>
                <w:spacing w:val="-2"/>
              </w:rPr>
              <w:t>n</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1"/>
              </w:rPr>
              <w:t xml:space="preserve"> </w:t>
            </w:r>
            <w:r w:rsidRPr="00526F68">
              <w:rPr>
                <w:rFonts w:ascii="Calibri" w:eastAsia="Century Gothic" w:hAnsi="Calibri" w:cs="Century Gothic"/>
                <w:spacing w:val="-3"/>
              </w:rPr>
              <w:t>t</w:t>
            </w:r>
            <w:r w:rsidRPr="00526F68">
              <w:rPr>
                <w:rFonts w:ascii="Calibri" w:eastAsia="Century Gothic" w:hAnsi="Calibri" w:cs="Century Gothic"/>
              </w:rPr>
              <w:t>o su</w:t>
            </w:r>
            <w:r w:rsidRPr="00526F68">
              <w:rPr>
                <w:rFonts w:ascii="Calibri" w:eastAsia="Century Gothic" w:hAnsi="Calibri" w:cs="Century Gothic"/>
                <w:spacing w:val="-2"/>
              </w:rPr>
              <w:t>p</w:t>
            </w:r>
            <w:r w:rsidRPr="00526F68">
              <w:rPr>
                <w:rFonts w:ascii="Calibri" w:eastAsia="Century Gothic" w:hAnsi="Calibri" w:cs="Century Gothic"/>
              </w:rPr>
              <w:t>po</w:t>
            </w:r>
            <w:r w:rsidRPr="00526F68">
              <w:rPr>
                <w:rFonts w:ascii="Calibri" w:eastAsia="Century Gothic" w:hAnsi="Calibri" w:cs="Century Gothic"/>
                <w:spacing w:val="1"/>
              </w:rPr>
              <w:t>r</w:t>
            </w:r>
            <w:r w:rsidRPr="00526F68">
              <w:rPr>
                <w:rFonts w:ascii="Calibri" w:eastAsia="Century Gothic" w:hAnsi="Calibri" w:cs="Century Gothic"/>
              </w:rPr>
              <w:t>t</w:t>
            </w:r>
            <w:r w:rsidRPr="00526F68">
              <w:rPr>
                <w:rFonts w:ascii="Calibri" w:eastAsia="Century Gothic" w:hAnsi="Calibri" w:cs="Century Gothic"/>
                <w:spacing w:val="-1"/>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e r</w:t>
            </w:r>
            <w:r w:rsidRPr="00526F68">
              <w:rPr>
                <w:rFonts w:ascii="Calibri" w:eastAsia="Century Gothic" w:hAnsi="Calibri" w:cs="Century Gothic"/>
                <w:spacing w:val="-2"/>
              </w:rPr>
              <w:t>e</w:t>
            </w:r>
            <w:r w:rsidRPr="00526F68">
              <w:rPr>
                <w:rFonts w:ascii="Calibri" w:eastAsia="Century Gothic" w:hAnsi="Calibri" w:cs="Century Gothic"/>
              </w:rPr>
              <w:t>spo</w:t>
            </w:r>
            <w:r w:rsidRPr="00526F68">
              <w:rPr>
                <w:rFonts w:ascii="Calibri" w:eastAsia="Century Gothic" w:hAnsi="Calibri" w:cs="Century Gothic"/>
                <w:spacing w:val="-3"/>
              </w:rPr>
              <w:t>n</w:t>
            </w:r>
            <w:r w:rsidRPr="00526F68">
              <w:rPr>
                <w:rFonts w:ascii="Calibri" w:eastAsia="Century Gothic" w:hAnsi="Calibri" w:cs="Century Gothic"/>
              </w:rPr>
              <w:t>se.</w:t>
            </w:r>
          </w:p>
        </w:tc>
      </w:tr>
      <w:tr w:rsidR="00EF235C" w:rsidRPr="003B03EB" w14:paraId="4C8746B3" w14:textId="77777777" w:rsidTr="00EF235C">
        <w:trPr>
          <w:trHeight w:hRule="exact" w:val="1137"/>
        </w:trPr>
        <w:tc>
          <w:tcPr>
            <w:tcW w:w="696" w:type="dxa"/>
            <w:tcBorders>
              <w:top w:val="single" w:sz="4" w:space="0" w:color="000000"/>
              <w:left w:val="single" w:sz="4" w:space="0" w:color="000000"/>
              <w:bottom w:val="single" w:sz="4" w:space="0" w:color="000000"/>
              <w:right w:val="single" w:sz="4" w:space="0" w:color="000000"/>
            </w:tcBorders>
          </w:tcPr>
          <w:p w14:paraId="5E5D4DC4" w14:textId="77777777" w:rsidR="00EF235C" w:rsidRPr="00526F68" w:rsidRDefault="00EF235C" w:rsidP="008105C4">
            <w:pPr>
              <w:spacing w:before="1"/>
              <w:ind w:left="103" w:right="-20"/>
              <w:rPr>
                <w:rFonts w:ascii="Calibri" w:eastAsia="Century Gothic" w:hAnsi="Calibri" w:cs="Century Gothic"/>
              </w:rPr>
            </w:pPr>
            <w:r w:rsidRPr="00526F68">
              <w:rPr>
                <w:rFonts w:ascii="Calibri" w:eastAsia="Century Gothic" w:hAnsi="Calibri" w:cs="Century Gothic"/>
                <w:b/>
                <w:bCs/>
              </w:rPr>
              <w:t>4</w:t>
            </w:r>
          </w:p>
        </w:tc>
        <w:tc>
          <w:tcPr>
            <w:tcW w:w="1427" w:type="dxa"/>
            <w:tcBorders>
              <w:top w:val="single" w:sz="4" w:space="0" w:color="000000"/>
              <w:left w:val="single" w:sz="4" w:space="0" w:color="000000"/>
              <w:bottom w:val="single" w:sz="4" w:space="0" w:color="000000"/>
              <w:right w:val="single" w:sz="4" w:space="0" w:color="000000"/>
            </w:tcBorders>
          </w:tcPr>
          <w:p w14:paraId="3C7D5170" w14:textId="77777777" w:rsidR="00EF235C" w:rsidRPr="00526F68" w:rsidRDefault="00EF235C" w:rsidP="008105C4">
            <w:pPr>
              <w:spacing w:before="1"/>
              <w:ind w:left="102" w:right="-20"/>
              <w:rPr>
                <w:rFonts w:ascii="Calibri" w:eastAsia="Century Gothic" w:hAnsi="Calibri" w:cs="Century Gothic"/>
              </w:rPr>
            </w:pPr>
            <w:r w:rsidRPr="00526F68">
              <w:rPr>
                <w:rFonts w:ascii="Calibri" w:eastAsia="Century Gothic" w:hAnsi="Calibri" w:cs="Century Gothic"/>
                <w:spacing w:val="-1"/>
              </w:rPr>
              <w:t>Good</w:t>
            </w:r>
          </w:p>
        </w:tc>
        <w:tc>
          <w:tcPr>
            <w:tcW w:w="11769" w:type="dxa"/>
            <w:tcBorders>
              <w:top w:val="single" w:sz="4" w:space="0" w:color="000000"/>
              <w:left w:val="single" w:sz="4" w:space="0" w:color="000000"/>
              <w:bottom w:val="single" w:sz="4" w:space="0" w:color="000000"/>
              <w:right w:val="single" w:sz="4" w:space="0" w:color="000000"/>
            </w:tcBorders>
          </w:tcPr>
          <w:p w14:paraId="2EAA0B7B" w14:textId="77777777" w:rsidR="00EF235C" w:rsidRPr="00526F68" w:rsidRDefault="00EF235C" w:rsidP="008105C4">
            <w:pPr>
              <w:spacing w:before="1" w:line="275" w:lineRule="auto"/>
              <w:ind w:left="102" w:right="43"/>
              <w:jc w:val="both"/>
              <w:rPr>
                <w:rFonts w:ascii="Calibri" w:eastAsia="Century Gothic" w:hAnsi="Calibri" w:cs="Century Gothic"/>
              </w:rPr>
            </w:pPr>
            <w:r w:rsidRPr="00526F68">
              <w:rPr>
                <w:rFonts w:ascii="Calibri" w:eastAsia="Century Gothic" w:hAnsi="Calibri" w:cs="Century Gothic"/>
              </w:rPr>
              <w:t>S</w:t>
            </w:r>
            <w:r w:rsidRPr="00526F68">
              <w:rPr>
                <w:rFonts w:ascii="Calibri" w:eastAsia="Century Gothic" w:hAnsi="Calibri" w:cs="Century Gothic"/>
                <w:spacing w:val="1"/>
              </w:rPr>
              <w:t>a</w:t>
            </w:r>
            <w:r w:rsidRPr="00526F68">
              <w:rPr>
                <w:rFonts w:ascii="Calibri" w:eastAsia="Century Gothic" w:hAnsi="Calibri" w:cs="Century Gothic"/>
              </w:rPr>
              <w:t>t</w:t>
            </w:r>
            <w:r w:rsidRPr="00526F68">
              <w:rPr>
                <w:rFonts w:ascii="Calibri" w:eastAsia="Century Gothic" w:hAnsi="Calibri" w:cs="Century Gothic"/>
                <w:spacing w:val="-1"/>
              </w:rPr>
              <w:t>i</w:t>
            </w:r>
            <w:r w:rsidRPr="00526F68">
              <w:rPr>
                <w:rFonts w:ascii="Calibri" w:eastAsia="Century Gothic" w:hAnsi="Calibri" w:cs="Century Gothic"/>
              </w:rPr>
              <w:t>s</w:t>
            </w:r>
            <w:r w:rsidRPr="00526F68">
              <w:rPr>
                <w:rFonts w:ascii="Calibri" w:eastAsia="Century Gothic" w:hAnsi="Calibri" w:cs="Century Gothic"/>
                <w:spacing w:val="-2"/>
              </w:rPr>
              <w:t>f</w:t>
            </w:r>
            <w:r w:rsidRPr="00526F68">
              <w:rPr>
                <w:rFonts w:ascii="Calibri" w:eastAsia="Century Gothic" w:hAnsi="Calibri" w:cs="Century Gothic"/>
                <w:spacing w:val="1"/>
              </w:rPr>
              <w:t>i</w:t>
            </w:r>
            <w:r w:rsidRPr="00526F68">
              <w:rPr>
                <w:rFonts w:ascii="Calibri" w:eastAsia="Century Gothic" w:hAnsi="Calibri" w:cs="Century Gothic"/>
              </w:rPr>
              <w:t>es</w:t>
            </w:r>
            <w:r w:rsidRPr="00526F68">
              <w:rPr>
                <w:rFonts w:ascii="Calibri" w:eastAsia="Century Gothic" w:hAnsi="Calibri" w:cs="Century Gothic"/>
                <w:spacing w:val="1"/>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e r</w:t>
            </w:r>
            <w:r w:rsidRPr="00526F68">
              <w:rPr>
                <w:rFonts w:ascii="Calibri" w:eastAsia="Century Gothic" w:hAnsi="Calibri" w:cs="Century Gothic"/>
                <w:spacing w:val="-2"/>
              </w:rPr>
              <w:t>e</w:t>
            </w:r>
            <w:r w:rsidRPr="00526F68">
              <w:rPr>
                <w:rFonts w:ascii="Calibri" w:eastAsia="Century Gothic" w:hAnsi="Calibri" w:cs="Century Gothic"/>
              </w:rPr>
              <w:t>qu</w:t>
            </w:r>
            <w:r w:rsidRPr="00526F68">
              <w:rPr>
                <w:rFonts w:ascii="Calibri" w:eastAsia="Century Gothic" w:hAnsi="Calibri" w:cs="Century Gothic"/>
                <w:spacing w:val="-1"/>
              </w:rPr>
              <w:t>i</w:t>
            </w:r>
            <w:r w:rsidRPr="00526F68">
              <w:rPr>
                <w:rFonts w:ascii="Calibri" w:eastAsia="Century Gothic" w:hAnsi="Calibri" w:cs="Century Gothic"/>
              </w:rPr>
              <w:t>re</w:t>
            </w:r>
            <w:r w:rsidRPr="00526F68">
              <w:rPr>
                <w:rFonts w:ascii="Calibri" w:eastAsia="Century Gothic" w:hAnsi="Calibri" w:cs="Century Gothic"/>
                <w:spacing w:val="-3"/>
              </w:rPr>
              <w:t>m</w:t>
            </w:r>
            <w:r w:rsidRPr="00526F68">
              <w:rPr>
                <w:rFonts w:ascii="Calibri" w:eastAsia="Century Gothic" w:hAnsi="Calibri" w:cs="Century Gothic"/>
                <w:spacing w:val="-2"/>
              </w:rPr>
              <w:t>e</w:t>
            </w:r>
            <w:r w:rsidRPr="00526F68">
              <w:rPr>
                <w:rFonts w:ascii="Calibri" w:eastAsia="Century Gothic" w:hAnsi="Calibri" w:cs="Century Gothic"/>
              </w:rPr>
              <w:t>nt</w:t>
            </w:r>
            <w:r w:rsidRPr="00526F68">
              <w:rPr>
                <w:rFonts w:ascii="Calibri" w:eastAsia="Century Gothic" w:hAnsi="Calibri" w:cs="Century Gothic"/>
                <w:spacing w:val="1"/>
              </w:rPr>
              <w:t xml:space="preserve"> </w:t>
            </w:r>
            <w:r w:rsidRPr="00526F68">
              <w:rPr>
                <w:rFonts w:ascii="Calibri" w:eastAsia="Century Gothic" w:hAnsi="Calibri" w:cs="Century Gothic"/>
                <w:spacing w:val="-1"/>
              </w:rPr>
              <w:t>w</w:t>
            </w:r>
            <w:r w:rsidRPr="00526F68">
              <w:rPr>
                <w:rFonts w:ascii="Calibri" w:eastAsia="Century Gothic" w:hAnsi="Calibri" w:cs="Century Gothic"/>
                <w:spacing w:val="1"/>
              </w:rPr>
              <w:t>i</w:t>
            </w:r>
            <w:r w:rsidRPr="00526F68">
              <w:rPr>
                <w:rFonts w:ascii="Calibri" w:eastAsia="Century Gothic" w:hAnsi="Calibri" w:cs="Century Gothic"/>
              </w:rPr>
              <w:t>th</w:t>
            </w:r>
            <w:r w:rsidRPr="00526F68">
              <w:rPr>
                <w:rFonts w:ascii="Calibri" w:eastAsia="Century Gothic" w:hAnsi="Calibri" w:cs="Century Gothic"/>
                <w:spacing w:val="1"/>
              </w:rPr>
              <w:t xml:space="preserve"> </w:t>
            </w:r>
            <w:r w:rsidRPr="00526F68">
              <w:rPr>
                <w:rFonts w:ascii="Calibri" w:eastAsia="Century Gothic" w:hAnsi="Calibri" w:cs="Century Gothic"/>
                <w:spacing w:val="-3"/>
              </w:rPr>
              <w:t>m</w:t>
            </w:r>
            <w:r w:rsidRPr="00526F68">
              <w:rPr>
                <w:rFonts w:ascii="Calibri" w:eastAsia="Century Gothic" w:hAnsi="Calibri" w:cs="Century Gothic"/>
                <w:spacing w:val="1"/>
              </w:rPr>
              <w:t>i</w:t>
            </w:r>
            <w:r w:rsidRPr="00526F68">
              <w:rPr>
                <w:rFonts w:ascii="Calibri" w:eastAsia="Century Gothic" w:hAnsi="Calibri" w:cs="Century Gothic"/>
              </w:rPr>
              <w:t>n</w:t>
            </w:r>
            <w:r w:rsidRPr="00526F68">
              <w:rPr>
                <w:rFonts w:ascii="Calibri" w:eastAsia="Century Gothic" w:hAnsi="Calibri" w:cs="Century Gothic"/>
                <w:spacing w:val="-1"/>
              </w:rPr>
              <w:t>o</w:t>
            </w:r>
            <w:r w:rsidRPr="00526F68">
              <w:rPr>
                <w:rFonts w:ascii="Calibri" w:eastAsia="Century Gothic" w:hAnsi="Calibri" w:cs="Century Gothic"/>
              </w:rPr>
              <w:t>r ad</w:t>
            </w:r>
            <w:r w:rsidRPr="00526F68">
              <w:rPr>
                <w:rFonts w:ascii="Calibri" w:eastAsia="Century Gothic" w:hAnsi="Calibri" w:cs="Century Gothic"/>
                <w:spacing w:val="-2"/>
              </w:rPr>
              <w:t>d</w:t>
            </w:r>
            <w:r w:rsidRPr="00526F68">
              <w:rPr>
                <w:rFonts w:ascii="Calibri" w:eastAsia="Century Gothic" w:hAnsi="Calibri" w:cs="Century Gothic"/>
                <w:spacing w:val="1"/>
              </w:rPr>
              <w:t>i</w:t>
            </w:r>
            <w:r w:rsidRPr="00526F68">
              <w:rPr>
                <w:rFonts w:ascii="Calibri" w:eastAsia="Century Gothic" w:hAnsi="Calibri" w:cs="Century Gothic"/>
              </w:rPr>
              <w:t>t</w:t>
            </w:r>
            <w:r w:rsidRPr="00526F68">
              <w:rPr>
                <w:rFonts w:ascii="Calibri" w:eastAsia="Century Gothic" w:hAnsi="Calibri" w:cs="Century Gothic"/>
                <w:spacing w:val="1"/>
              </w:rPr>
              <w:t>i</w:t>
            </w:r>
            <w:r w:rsidRPr="00526F68">
              <w:rPr>
                <w:rFonts w:ascii="Calibri" w:eastAsia="Century Gothic" w:hAnsi="Calibri" w:cs="Century Gothic"/>
              </w:rPr>
              <w:t>o</w:t>
            </w:r>
            <w:r w:rsidRPr="00526F68">
              <w:rPr>
                <w:rFonts w:ascii="Calibri" w:eastAsia="Century Gothic" w:hAnsi="Calibri" w:cs="Century Gothic"/>
                <w:spacing w:val="-3"/>
              </w:rPr>
              <w:t>n</w:t>
            </w:r>
            <w:r w:rsidRPr="00526F68">
              <w:rPr>
                <w:rFonts w:ascii="Calibri" w:eastAsia="Century Gothic" w:hAnsi="Calibri" w:cs="Century Gothic"/>
              </w:rPr>
              <w:t>al</w:t>
            </w:r>
            <w:r w:rsidRPr="00526F68">
              <w:rPr>
                <w:rFonts w:ascii="Calibri" w:eastAsia="Century Gothic" w:hAnsi="Calibri" w:cs="Century Gothic"/>
                <w:spacing w:val="1"/>
              </w:rPr>
              <w:t xml:space="preserve"> </w:t>
            </w:r>
            <w:r w:rsidRPr="00526F68">
              <w:rPr>
                <w:rFonts w:ascii="Calibri" w:eastAsia="Century Gothic" w:hAnsi="Calibri" w:cs="Century Gothic"/>
              </w:rPr>
              <w:t>b</w:t>
            </w:r>
            <w:r w:rsidRPr="00526F68">
              <w:rPr>
                <w:rFonts w:ascii="Calibri" w:eastAsia="Century Gothic" w:hAnsi="Calibri" w:cs="Century Gothic"/>
                <w:spacing w:val="1"/>
              </w:rPr>
              <w:t>e</w:t>
            </w:r>
            <w:r w:rsidRPr="00526F68">
              <w:rPr>
                <w:rFonts w:ascii="Calibri" w:eastAsia="Century Gothic" w:hAnsi="Calibri" w:cs="Century Gothic"/>
                <w:spacing w:val="-3"/>
              </w:rPr>
              <w:t>n</w:t>
            </w:r>
            <w:r w:rsidRPr="00526F68">
              <w:rPr>
                <w:rFonts w:ascii="Calibri" w:eastAsia="Century Gothic" w:hAnsi="Calibri" w:cs="Century Gothic"/>
              </w:rPr>
              <w:t>ef</w:t>
            </w:r>
            <w:r w:rsidRPr="00526F68">
              <w:rPr>
                <w:rFonts w:ascii="Calibri" w:eastAsia="Century Gothic" w:hAnsi="Calibri" w:cs="Century Gothic"/>
                <w:spacing w:val="1"/>
              </w:rPr>
              <w:t>i</w:t>
            </w:r>
            <w:r w:rsidRPr="00526F68">
              <w:rPr>
                <w:rFonts w:ascii="Calibri" w:eastAsia="Century Gothic" w:hAnsi="Calibri" w:cs="Century Gothic"/>
                <w:spacing w:val="-3"/>
              </w:rPr>
              <w:t>t</w:t>
            </w:r>
            <w:r w:rsidRPr="00526F68">
              <w:rPr>
                <w:rFonts w:ascii="Calibri" w:eastAsia="Century Gothic" w:hAnsi="Calibri" w:cs="Century Gothic"/>
              </w:rPr>
              <w:t xml:space="preserve">s. </w:t>
            </w:r>
            <w:r w:rsidRPr="00526F68">
              <w:rPr>
                <w:rFonts w:ascii="Calibri" w:eastAsia="Century Gothic" w:hAnsi="Calibri" w:cs="Century Gothic"/>
                <w:spacing w:val="-5"/>
              </w:rPr>
              <w:t>A</w:t>
            </w:r>
            <w:r w:rsidRPr="00526F68">
              <w:rPr>
                <w:rFonts w:ascii="Calibri" w:eastAsia="Century Gothic" w:hAnsi="Calibri" w:cs="Century Gothic"/>
              </w:rPr>
              <w:t>bo</w:t>
            </w:r>
            <w:r w:rsidRPr="00526F68">
              <w:rPr>
                <w:rFonts w:ascii="Calibri" w:eastAsia="Century Gothic" w:hAnsi="Calibri" w:cs="Century Gothic"/>
                <w:spacing w:val="2"/>
              </w:rPr>
              <w:t>v</w:t>
            </w:r>
            <w:r w:rsidRPr="00526F68">
              <w:rPr>
                <w:rFonts w:ascii="Calibri" w:eastAsia="Century Gothic" w:hAnsi="Calibri" w:cs="Century Gothic"/>
              </w:rPr>
              <w:t>e</w:t>
            </w:r>
            <w:r w:rsidRPr="00526F68">
              <w:rPr>
                <w:rFonts w:ascii="Calibri" w:eastAsia="Century Gothic" w:hAnsi="Calibri" w:cs="Century Gothic"/>
                <w:spacing w:val="31"/>
              </w:rPr>
              <w:t xml:space="preserve"> </w:t>
            </w:r>
            <w:r w:rsidRPr="00526F68">
              <w:rPr>
                <w:rFonts w:ascii="Calibri" w:eastAsia="Century Gothic" w:hAnsi="Calibri" w:cs="Century Gothic"/>
                <w:spacing w:val="-2"/>
              </w:rPr>
              <w:t>a</w:t>
            </w:r>
            <w:r w:rsidRPr="00526F68">
              <w:rPr>
                <w:rFonts w:ascii="Calibri" w:eastAsia="Century Gothic" w:hAnsi="Calibri" w:cs="Century Gothic"/>
                <w:spacing w:val="2"/>
              </w:rPr>
              <w:t>v</w:t>
            </w:r>
            <w:r w:rsidRPr="00526F68">
              <w:rPr>
                <w:rFonts w:ascii="Calibri" w:eastAsia="Century Gothic" w:hAnsi="Calibri" w:cs="Century Gothic"/>
                <w:spacing w:val="-2"/>
              </w:rPr>
              <w:t>e</w:t>
            </w:r>
            <w:r w:rsidRPr="00526F68">
              <w:rPr>
                <w:rFonts w:ascii="Calibri" w:eastAsia="Century Gothic" w:hAnsi="Calibri" w:cs="Century Gothic"/>
              </w:rPr>
              <w:t>ra</w:t>
            </w:r>
            <w:r w:rsidRPr="00526F68">
              <w:rPr>
                <w:rFonts w:ascii="Calibri" w:eastAsia="Century Gothic" w:hAnsi="Calibri" w:cs="Century Gothic"/>
                <w:spacing w:val="-2"/>
              </w:rPr>
              <w:t>g</w:t>
            </w:r>
            <w:r w:rsidRPr="00526F68">
              <w:rPr>
                <w:rFonts w:ascii="Calibri" w:eastAsia="Century Gothic" w:hAnsi="Calibri" w:cs="Century Gothic"/>
              </w:rPr>
              <w:t>e</w:t>
            </w:r>
            <w:r w:rsidRPr="00526F68">
              <w:rPr>
                <w:rFonts w:ascii="Calibri" w:eastAsia="Century Gothic" w:hAnsi="Calibri" w:cs="Century Gothic"/>
                <w:spacing w:val="31"/>
              </w:rPr>
              <w:t xml:space="preserve"> </w:t>
            </w:r>
            <w:r w:rsidRPr="00526F68">
              <w:rPr>
                <w:rFonts w:ascii="Calibri" w:eastAsia="Century Gothic" w:hAnsi="Calibri" w:cs="Century Gothic"/>
              </w:rPr>
              <w:t>de</w:t>
            </w:r>
            <w:r w:rsidRPr="00526F68">
              <w:rPr>
                <w:rFonts w:ascii="Calibri" w:eastAsia="Century Gothic" w:hAnsi="Calibri" w:cs="Century Gothic"/>
                <w:spacing w:val="-3"/>
              </w:rPr>
              <w:t>m</w:t>
            </w:r>
            <w:r w:rsidRPr="00526F68">
              <w:rPr>
                <w:rFonts w:ascii="Calibri" w:eastAsia="Century Gothic" w:hAnsi="Calibri" w:cs="Century Gothic"/>
              </w:rPr>
              <w:t>o</w:t>
            </w:r>
            <w:r w:rsidRPr="00526F68">
              <w:rPr>
                <w:rFonts w:ascii="Calibri" w:eastAsia="Century Gothic" w:hAnsi="Calibri" w:cs="Century Gothic"/>
                <w:spacing w:val="-1"/>
              </w:rPr>
              <w:t>n</w:t>
            </w:r>
            <w:r w:rsidRPr="00526F68">
              <w:rPr>
                <w:rFonts w:ascii="Calibri" w:eastAsia="Century Gothic" w:hAnsi="Calibri" w:cs="Century Gothic"/>
              </w:rPr>
              <w:t>stra</w:t>
            </w:r>
            <w:r w:rsidRPr="00526F68">
              <w:rPr>
                <w:rFonts w:ascii="Calibri" w:eastAsia="Century Gothic" w:hAnsi="Calibri" w:cs="Century Gothic"/>
                <w:spacing w:val="-3"/>
              </w:rPr>
              <w:t>t</w:t>
            </w:r>
            <w:r w:rsidRPr="00526F68">
              <w:rPr>
                <w:rFonts w:ascii="Calibri" w:eastAsia="Century Gothic" w:hAnsi="Calibri" w:cs="Century Gothic"/>
                <w:spacing w:val="1"/>
              </w:rPr>
              <w:t>i</w:t>
            </w:r>
            <w:r w:rsidRPr="00526F68">
              <w:rPr>
                <w:rFonts w:ascii="Calibri" w:eastAsia="Century Gothic" w:hAnsi="Calibri" w:cs="Century Gothic"/>
              </w:rPr>
              <w:t>on</w:t>
            </w:r>
            <w:r w:rsidRPr="00526F68">
              <w:rPr>
                <w:rFonts w:ascii="Calibri" w:eastAsia="Century Gothic" w:hAnsi="Calibri" w:cs="Century Gothic"/>
                <w:spacing w:val="29"/>
              </w:rPr>
              <w:t xml:space="preserve"> </w:t>
            </w:r>
            <w:r w:rsidRPr="00526F68">
              <w:rPr>
                <w:rFonts w:ascii="Calibri" w:eastAsia="Century Gothic" w:hAnsi="Calibri" w:cs="Century Gothic"/>
              </w:rPr>
              <w:t>by</w:t>
            </w:r>
            <w:r w:rsidRPr="00526F68">
              <w:rPr>
                <w:rFonts w:ascii="Calibri" w:eastAsia="Century Gothic" w:hAnsi="Calibri" w:cs="Century Gothic"/>
                <w:spacing w:val="30"/>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e</w:t>
            </w:r>
            <w:r w:rsidRPr="00526F68">
              <w:rPr>
                <w:rFonts w:ascii="Calibri" w:eastAsia="Century Gothic" w:hAnsi="Calibri" w:cs="Century Gothic"/>
                <w:spacing w:val="31"/>
              </w:rPr>
              <w:t xml:space="preserve"> </w:t>
            </w:r>
            <w:r w:rsidRPr="00526F68">
              <w:rPr>
                <w:rFonts w:ascii="Calibri" w:eastAsia="Century Gothic" w:hAnsi="Calibri" w:cs="Century Gothic"/>
                <w:spacing w:val="-3"/>
              </w:rPr>
              <w:t>Tenderer</w:t>
            </w:r>
            <w:r w:rsidRPr="00526F68">
              <w:rPr>
                <w:rFonts w:ascii="Calibri" w:eastAsia="Century Gothic" w:hAnsi="Calibri" w:cs="Century Gothic"/>
                <w:spacing w:val="35"/>
              </w:rPr>
              <w:t xml:space="preserve"> </w:t>
            </w:r>
            <w:r w:rsidRPr="00526F68">
              <w:rPr>
                <w:rFonts w:ascii="Calibri" w:eastAsia="Century Gothic" w:hAnsi="Calibri" w:cs="Century Gothic"/>
              </w:rPr>
              <w:t>of</w:t>
            </w:r>
            <w:r w:rsidRPr="00526F68">
              <w:rPr>
                <w:rFonts w:ascii="Calibri" w:eastAsia="Century Gothic" w:hAnsi="Calibri" w:cs="Century Gothic"/>
                <w:spacing w:val="30"/>
              </w:rPr>
              <w:t xml:space="preserve"> </w:t>
            </w:r>
            <w:r w:rsidRPr="00526F68">
              <w:rPr>
                <w:rFonts w:ascii="Calibri" w:eastAsia="Century Gothic" w:hAnsi="Calibri" w:cs="Century Gothic"/>
              </w:rPr>
              <w:t>t</w:t>
            </w:r>
            <w:r w:rsidRPr="00526F68">
              <w:rPr>
                <w:rFonts w:ascii="Calibri" w:eastAsia="Century Gothic" w:hAnsi="Calibri" w:cs="Century Gothic"/>
                <w:spacing w:val="-3"/>
              </w:rPr>
              <w:t>h</w:t>
            </w:r>
            <w:r w:rsidRPr="00526F68">
              <w:rPr>
                <w:rFonts w:ascii="Calibri" w:eastAsia="Century Gothic" w:hAnsi="Calibri" w:cs="Century Gothic"/>
              </w:rPr>
              <w:t>e rel</w:t>
            </w:r>
            <w:r w:rsidRPr="00526F68">
              <w:rPr>
                <w:rFonts w:ascii="Calibri" w:eastAsia="Century Gothic" w:hAnsi="Calibri" w:cs="Century Gothic"/>
                <w:spacing w:val="-2"/>
              </w:rPr>
              <w:t>e</w:t>
            </w:r>
            <w:r w:rsidRPr="00526F68">
              <w:rPr>
                <w:rFonts w:ascii="Calibri" w:eastAsia="Century Gothic" w:hAnsi="Calibri" w:cs="Century Gothic"/>
                <w:spacing w:val="2"/>
              </w:rPr>
              <w:t>v</w:t>
            </w:r>
            <w:r w:rsidRPr="00526F68">
              <w:rPr>
                <w:rFonts w:ascii="Calibri" w:eastAsia="Century Gothic" w:hAnsi="Calibri" w:cs="Century Gothic"/>
                <w:spacing w:val="-2"/>
              </w:rPr>
              <w:t>a</w:t>
            </w:r>
            <w:r w:rsidRPr="00526F68">
              <w:rPr>
                <w:rFonts w:ascii="Calibri" w:eastAsia="Century Gothic" w:hAnsi="Calibri" w:cs="Century Gothic"/>
              </w:rPr>
              <w:t>nt</w:t>
            </w:r>
            <w:r w:rsidRPr="00526F68">
              <w:rPr>
                <w:rFonts w:ascii="Calibri" w:eastAsia="Century Gothic" w:hAnsi="Calibri" w:cs="Century Gothic"/>
                <w:spacing w:val="1"/>
              </w:rPr>
              <w:t xml:space="preserve"> </w:t>
            </w:r>
            <w:r w:rsidRPr="00526F68">
              <w:rPr>
                <w:rFonts w:ascii="Calibri" w:eastAsia="Century Gothic" w:hAnsi="Calibri" w:cs="Century Gothic"/>
              </w:rPr>
              <w:t>a</w:t>
            </w:r>
            <w:r w:rsidRPr="00526F68">
              <w:rPr>
                <w:rFonts w:ascii="Calibri" w:eastAsia="Century Gothic" w:hAnsi="Calibri" w:cs="Century Gothic"/>
                <w:spacing w:val="-1"/>
              </w:rPr>
              <w:t>bi</w:t>
            </w:r>
            <w:r w:rsidRPr="00526F68">
              <w:rPr>
                <w:rFonts w:ascii="Calibri" w:eastAsia="Century Gothic" w:hAnsi="Calibri" w:cs="Century Gothic"/>
                <w:spacing w:val="1"/>
              </w:rPr>
              <w:t>li</w:t>
            </w:r>
            <w:r w:rsidRPr="00526F68">
              <w:rPr>
                <w:rFonts w:ascii="Calibri" w:eastAsia="Century Gothic" w:hAnsi="Calibri" w:cs="Century Gothic"/>
              </w:rPr>
              <w:t>t</w:t>
            </w:r>
            <w:r w:rsidRPr="00526F68">
              <w:rPr>
                <w:rFonts w:ascii="Calibri" w:eastAsia="Century Gothic" w:hAnsi="Calibri" w:cs="Century Gothic"/>
                <w:spacing w:val="-1"/>
              </w:rPr>
              <w:t>y</w:t>
            </w:r>
            <w:r w:rsidRPr="00526F68">
              <w:rPr>
                <w:rFonts w:ascii="Calibri" w:eastAsia="Century Gothic" w:hAnsi="Calibri" w:cs="Century Gothic"/>
              </w:rPr>
              <w:t>, u</w:t>
            </w:r>
            <w:r w:rsidRPr="00526F68">
              <w:rPr>
                <w:rFonts w:ascii="Calibri" w:eastAsia="Century Gothic" w:hAnsi="Calibri" w:cs="Century Gothic"/>
                <w:spacing w:val="-2"/>
              </w:rPr>
              <w:t>n</w:t>
            </w:r>
            <w:r w:rsidRPr="00526F68">
              <w:rPr>
                <w:rFonts w:ascii="Calibri" w:eastAsia="Century Gothic" w:hAnsi="Calibri" w:cs="Century Gothic"/>
              </w:rPr>
              <w:t>de</w:t>
            </w:r>
            <w:r w:rsidRPr="00526F68">
              <w:rPr>
                <w:rFonts w:ascii="Calibri" w:eastAsia="Century Gothic" w:hAnsi="Calibri" w:cs="Century Gothic"/>
                <w:spacing w:val="1"/>
              </w:rPr>
              <w:t>r</w:t>
            </w:r>
            <w:r w:rsidRPr="00526F68">
              <w:rPr>
                <w:rFonts w:ascii="Calibri" w:eastAsia="Century Gothic" w:hAnsi="Calibri" w:cs="Century Gothic"/>
              </w:rPr>
              <w:t>s</w:t>
            </w:r>
            <w:r w:rsidRPr="00526F68">
              <w:rPr>
                <w:rFonts w:ascii="Calibri" w:eastAsia="Century Gothic" w:hAnsi="Calibri" w:cs="Century Gothic"/>
                <w:spacing w:val="-3"/>
              </w:rPr>
              <w:t>t</w:t>
            </w:r>
            <w:r w:rsidRPr="00526F68">
              <w:rPr>
                <w:rFonts w:ascii="Calibri" w:eastAsia="Century Gothic" w:hAnsi="Calibri" w:cs="Century Gothic"/>
              </w:rPr>
              <w:t>an</w:t>
            </w:r>
            <w:r w:rsidRPr="00526F68">
              <w:rPr>
                <w:rFonts w:ascii="Calibri" w:eastAsia="Century Gothic" w:hAnsi="Calibri" w:cs="Century Gothic"/>
                <w:spacing w:val="-2"/>
              </w:rPr>
              <w:t>d</w:t>
            </w:r>
            <w:r w:rsidRPr="00526F68">
              <w:rPr>
                <w:rFonts w:ascii="Calibri" w:eastAsia="Century Gothic" w:hAnsi="Calibri" w:cs="Century Gothic"/>
                <w:spacing w:val="1"/>
              </w:rPr>
              <w:t>i</w:t>
            </w:r>
            <w:r w:rsidRPr="00526F68">
              <w:rPr>
                <w:rFonts w:ascii="Calibri" w:eastAsia="Century Gothic" w:hAnsi="Calibri" w:cs="Century Gothic"/>
              </w:rPr>
              <w:t>ng, e</w:t>
            </w:r>
            <w:r w:rsidRPr="00526F68">
              <w:rPr>
                <w:rFonts w:ascii="Calibri" w:eastAsia="Century Gothic" w:hAnsi="Calibri" w:cs="Century Gothic"/>
                <w:spacing w:val="-2"/>
              </w:rPr>
              <w:t>x</w:t>
            </w:r>
            <w:r w:rsidRPr="00526F68">
              <w:rPr>
                <w:rFonts w:ascii="Calibri" w:eastAsia="Century Gothic" w:hAnsi="Calibri" w:cs="Century Gothic"/>
              </w:rPr>
              <w:t>p</w:t>
            </w:r>
            <w:r w:rsidRPr="00526F68">
              <w:rPr>
                <w:rFonts w:ascii="Calibri" w:eastAsia="Century Gothic" w:hAnsi="Calibri" w:cs="Century Gothic"/>
                <w:spacing w:val="1"/>
              </w:rPr>
              <w:t>e</w:t>
            </w:r>
            <w:r w:rsidRPr="00526F68">
              <w:rPr>
                <w:rFonts w:ascii="Calibri" w:eastAsia="Century Gothic" w:hAnsi="Calibri" w:cs="Century Gothic"/>
                <w:spacing w:val="-2"/>
              </w:rPr>
              <w:t>r</w:t>
            </w:r>
            <w:r w:rsidRPr="00526F68">
              <w:rPr>
                <w:rFonts w:ascii="Calibri" w:eastAsia="Century Gothic" w:hAnsi="Calibri" w:cs="Century Gothic"/>
                <w:spacing w:val="1"/>
              </w:rPr>
              <w:t>i</w:t>
            </w:r>
            <w:r w:rsidRPr="00526F68">
              <w:rPr>
                <w:rFonts w:ascii="Calibri" w:eastAsia="Century Gothic" w:hAnsi="Calibri" w:cs="Century Gothic"/>
                <w:spacing w:val="-2"/>
              </w:rPr>
              <w:t>e</w:t>
            </w:r>
            <w:r w:rsidRPr="00526F68">
              <w:rPr>
                <w:rFonts w:ascii="Calibri" w:eastAsia="Century Gothic" w:hAnsi="Calibri" w:cs="Century Gothic"/>
              </w:rPr>
              <w:t>n</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1"/>
              </w:rPr>
              <w:t xml:space="preserve"> </w:t>
            </w:r>
            <w:r w:rsidRPr="00526F68">
              <w:rPr>
                <w:rFonts w:ascii="Calibri" w:eastAsia="Century Gothic" w:hAnsi="Calibri" w:cs="Century Gothic"/>
              </w:rPr>
              <w:t>s</w:t>
            </w:r>
            <w:r w:rsidRPr="00526F68">
              <w:rPr>
                <w:rFonts w:ascii="Calibri" w:eastAsia="Century Gothic" w:hAnsi="Calibri" w:cs="Century Gothic"/>
                <w:spacing w:val="-3"/>
              </w:rPr>
              <w:t>k</w:t>
            </w:r>
            <w:r w:rsidRPr="00526F68">
              <w:rPr>
                <w:rFonts w:ascii="Calibri" w:eastAsia="Century Gothic" w:hAnsi="Calibri" w:cs="Century Gothic"/>
                <w:spacing w:val="1"/>
              </w:rPr>
              <w:t>i</w:t>
            </w:r>
            <w:r w:rsidRPr="00526F68">
              <w:rPr>
                <w:rFonts w:ascii="Calibri" w:eastAsia="Century Gothic" w:hAnsi="Calibri" w:cs="Century Gothic"/>
                <w:spacing w:val="-1"/>
              </w:rPr>
              <w:t>l</w:t>
            </w:r>
            <w:r w:rsidRPr="00526F68">
              <w:rPr>
                <w:rFonts w:ascii="Calibri" w:eastAsia="Century Gothic" w:hAnsi="Calibri" w:cs="Century Gothic"/>
                <w:spacing w:val="1"/>
              </w:rPr>
              <w:t>l</w:t>
            </w:r>
            <w:r w:rsidRPr="00526F68">
              <w:rPr>
                <w:rFonts w:ascii="Calibri" w:eastAsia="Century Gothic" w:hAnsi="Calibri" w:cs="Century Gothic"/>
                <w:spacing w:val="-2"/>
              </w:rPr>
              <w:t>s</w:t>
            </w:r>
            <w:r w:rsidRPr="00526F68">
              <w:rPr>
                <w:rFonts w:ascii="Calibri" w:eastAsia="Century Gothic" w:hAnsi="Calibri" w:cs="Century Gothic"/>
              </w:rPr>
              <w:t>, re</w:t>
            </w:r>
            <w:r w:rsidRPr="00526F68">
              <w:rPr>
                <w:rFonts w:ascii="Calibri" w:eastAsia="Century Gothic" w:hAnsi="Calibri" w:cs="Century Gothic"/>
                <w:spacing w:val="1"/>
              </w:rPr>
              <w:t>s</w:t>
            </w:r>
            <w:r w:rsidRPr="00526F68">
              <w:rPr>
                <w:rFonts w:ascii="Calibri" w:eastAsia="Century Gothic" w:hAnsi="Calibri" w:cs="Century Gothic"/>
                <w:spacing w:val="-3"/>
              </w:rPr>
              <w:t>o</w:t>
            </w:r>
            <w:r w:rsidRPr="00526F68">
              <w:rPr>
                <w:rFonts w:ascii="Calibri" w:eastAsia="Century Gothic" w:hAnsi="Calibri" w:cs="Century Gothic"/>
              </w:rPr>
              <w:t>u</w:t>
            </w:r>
            <w:r w:rsidRPr="00526F68">
              <w:rPr>
                <w:rFonts w:ascii="Calibri" w:eastAsia="Century Gothic" w:hAnsi="Calibri" w:cs="Century Gothic"/>
                <w:spacing w:val="-1"/>
              </w:rPr>
              <w:t>r</w:t>
            </w:r>
            <w:r w:rsidRPr="00526F68">
              <w:rPr>
                <w:rFonts w:ascii="Calibri" w:eastAsia="Century Gothic" w:hAnsi="Calibri" w:cs="Century Gothic"/>
                <w:spacing w:val="1"/>
              </w:rPr>
              <w:t>c</w:t>
            </w:r>
            <w:r w:rsidRPr="00526F68">
              <w:rPr>
                <w:rFonts w:ascii="Calibri" w:eastAsia="Century Gothic" w:hAnsi="Calibri" w:cs="Century Gothic"/>
              </w:rPr>
              <w:t>e &amp; qu</w:t>
            </w:r>
            <w:r w:rsidRPr="00526F68">
              <w:rPr>
                <w:rFonts w:ascii="Calibri" w:eastAsia="Century Gothic" w:hAnsi="Calibri" w:cs="Century Gothic"/>
                <w:spacing w:val="-2"/>
              </w:rPr>
              <w:t>a</w:t>
            </w:r>
            <w:r w:rsidRPr="00526F68">
              <w:rPr>
                <w:rFonts w:ascii="Calibri" w:eastAsia="Century Gothic" w:hAnsi="Calibri" w:cs="Century Gothic"/>
                <w:spacing w:val="-1"/>
              </w:rPr>
              <w:t>l</w:t>
            </w:r>
            <w:r w:rsidRPr="00526F68">
              <w:rPr>
                <w:rFonts w:ascii="Calibri" w:eastAsia="Century Gothic" w:hAnsi="Calibri" w:cs="Century Gothic"/>
                <w:spacing w:val="1"/>
              </w:rPr>
              <w:t>i</w:t>
            </w:r>
            <w:r w:rsidRPr="00526F68">
              <w:rPr>
                <w:rFonts w:ascii="Calibri" w:eastAsia="Century Gothic" w:hAnsi="Calibri" w:cs="Century Gothic"/>
              </w:rPr>
              <w:t>ty</w:t>
            </w:r>
            <w:r w:rsidRPr="00526F68">
              <w:rPr>
                <w:rFonts w:ascii="Calibri" w:eastAsia="Century Gothic" w:hAnsi="Calibri" w:cs="Century Gothic"/>
                <w:spacing w:val="1"/>
              </w:rPr>
              <w:t xml:space="preserve"> </w:t>
            </w:r>
            <w:r w:rsidRPr="00526F68">
              <w:rPr>
                <w:rFonts w:ascii="Calibri" w:eastAsia="Century Gothic" w:hAnsi="Calibri" w:cs="Century Gothic"/>
                <w:spacing w:val="-3"/>
              </w:rPr>
              <w:t>m</w:t>
            </w:r>
            <w:r w:rsidRPr="00526F68">
              <w:rPr>
                <w:rFonts w:ascii="Calibri" w:eastAsia="Century Gothic" w:hAnsi="Calibri" w:cs="Century Gothic"/>
              </w:rPr>
              <w:t>e</w:t>
            </w:r>
            <w:r w:rsidRPr="00526F68">
              <w:rPr>
                <w:rFonts w:ascii="Calibri" w:eastAsia="Century Gothic" w:hAnsi="Calibri" w:cs="Century Gothic"/>
                <w:spacing w:val="1"/>
              </w:rPr>
              <w:t>a</w:t>
            </w:r>
            <w:r w:rsidRPr="00526F68">
              <w:rPr>
                <w:rFonts w:ascii="Calibri" w:eastAsia="Century Gothic" w:hAnsi="Calibri" w:cs="Century Gothic"/>
              </w:rPr>
              <w:t>s</w:t>
            </w:r>
            <w:r w:rsidRPr="00526F68">
              <w:rPr>
                <w:rFonts w:ascii="Calibri" w:eastAsia="Century Gothic" w:hAnsi="Calibri" w:cs="Century Gothic"/>
                <w:spacing w:val="-2"/>
              </w:rPr>
              <w:t>u</w:t>
            </w:r>
            <w:r w:rsidRPr="00526F68">
              <w:rPr>
                <w:rFonts w:ascii="Calibri" w:eastAsia="Century Gothic" w:hAnsi="Calibri" w:cs="Century Gothic"/>
              </w:rPr>
              <w:t>r</w:t>
            </w:r>
            <w:r w:rsidRPr="00526F68">
              <w:rPr>
                <w:rFonts w:ascii="Calibri" w:eastAsia="Century Gothic" w:hAnsi="Calibri" w:cs="Century Gothic"/>
                <w:spacing w:val="-2"/>
              </w:rPr>
              <w:t>e</w:t>
            </w:r>
            <w:r w:rsidRPr="00526F68">
              <w:rPr>
                <w:rFonts w:ascii="Calibri" w:eastAsia="Century Gothic" w:hAnsi="Calibri" w:cs="Century Gothic"/>
              </w:rPr>
              <w:t>s</w:t>
            </w:r>
            <w:r w:rsidRPr="00526F68">
              <w:rPr>
                <w:rFonts w:ascii="Calibri" w:eastAsia="Century Gothic" w:hAnsi="Calibri" w:cs="Century Gothic"/>
                <w:spacing w:val="2"/>
              </w:rPr>
              <w:t xml:space="preserve">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q</w:t>
            </w:r>
            <w:r w:rsidRPr="00526F68">
              <w:rPr>
                <w:rFonts w:ascii="Calibri" w:eastAsia="Century Gothic" w:hAnsi="Calibri" w:cs="Century Gothic"/>
              </w:rPr>
              <w:t>u</w:t>
            </w:r>
            <w:r w:rsidRPr="00526F68">
              <w:rPr>
                <w:rFonts w:ascii="Calibri" w:eastAsia="Century Gothic" w:hAnsi="Calibri" w:cs="Century Gothic"/>
                <w:spacing w:val="-1"/>
              </w:rPr>
              <w:t>i</w:t>
            </w:r>
            <w:r w:rsidRPr="00526F68">
              <w:rPr>
                <w:rFonts w:ascii="Calibri" w:eastAsia="Century Gothic" w:hAnsi="Calibri" w:cs="Century Gothic"/>
              </w:rPr>
              <w:t>red to</w:t>
            </w:r>
            <w:r w:rsidRPr="00526F68">
              <w:rPr>
                <w:rFonts w:ascii="Calibri" w:eastAsia="Century Gothic" w:hAnsi="Calibri" w:cs="Century Gothic"/>
                <w:spacing w:val="1"/>
              </w:rPr>
              <w:t xml:space="preserve"> </w:t>
            </w:r>
            <w:r w:rsidRPr="00526F68">
              <w:rPr>
                <w:rFonts w:ascii="Calibri" w:eastAsia="Century Gothic" w:hAnsi="Calibri" w:cs="Century Gothic"/>
                <w:spacing w:val="-2"/>
              </w:rPr>
              <w:t>p</w:t>
            </w:r>
            <w:r w:rsidRPr="00526F68">
              <w:rPr>
                <w:rFonts w:ascii="Calibri" w:eastAsia="Century Gothic" w:hAnsi="Calibri" w:cs="Century Gothic"/>
              </w:rPr>
              <w:t>r</w:t>
            </w:r>
            <w:r w:rsidRPr="00526F68">
              <w:rPr>
                <w:rFonts w:ascii="Calibri" w:eastAsia="Century Gothic" w:hAnsi="Calibri" w:cs="Century Gothic"/>
                <w:spacing w:val="-3"/>
              </w:rPr>
              <w:t>o</w:t>
            </w:r>
            <w:r w:rsidRPr="00526F68">
              <w:rPr>
                <w:rFonts w:ascii="Calibri" w:eastAsia="Century Gothic" w:hAnsi="Calibri" w:cs="Century Gothic"/>
                <w:spacing w:val="2"/>
              </w:rPr>
              <w:t>v</w:t>
            </w:r>
            <w:r w:rsidRPr="00526F68">
              <w:rPr>
                <w:rFonts w:ascii="Calibri" w:eastAsia="Century Gothic" w:hAnsi="Calibri" w:cs="Century Gothic"/>
                <w:spacing w:val="1"/>
              </w:rPr>
              <w:t>i</w:t>
            </w:r>
            <w:r w:rsidRPr="00526F68">
              <w:rPr>
                <w:rFonts w:ascii="Calibri" w:eastAsia="Century Gothic" w:hAnsi="Calibri" w:cs="Century Gothic"/>
                <w:spacing w:val="-2"/>
              </w:rPr>
              <w:t>d</w:t>
            </w:r>
            <w:r w:rsidRPr="00526F68">
              <w:rPr>
                <w:rFonts w:ascii="Calibri" w:eastAsia="Century Gothic" w:hAnsi="Calibri" w:cs="Century Gothic"/>
              </w:rPr>
              <w:t>e</w:t>
            </w:r>
            <w:r w:rsidRPr="00526F68">
              <w:rPr>
                <w:rFonts w:ascii="Calibri" w:eastAsia="Century Gothic" w:hAnsi="Calibri" w:cs="Century Gothic"/>
                <w:spacing w:val="2"/>
              </w:rPr>
              <w:t xml:space="preserve"> </w:t>
            </w:r>
            <w:r w:rsidRPr="00526F68">
              <w:rPr>
                <w:rFonts w:ascii="Calibri" w:eastAsia="Century Gothic" w:hAnsi="Calibri" w:cs="Century Gothic"/>
              </w:rPr>
              <w:t>t</w:t>
            </w:r>
            <w:r w:rsidRPr="00526F68">
              <w:rPr>
                <w:rFonts w:ascii="Calibri" w:eastAsia="Century Gothic" w:hAnsi="Calibri" w:cs="Century Gothic"/>
                <w:spacing w:val="-3"/>
              </w:rPr>
              <w:t>h</w:t>
            </w:r>
            <w:r w:rsidRPr="00526F68">
              <w:rPr>
                <w:rFonts w:ascii="Calibri" w:eastAsia="Century Gothic" w:hAnsi="Calibri" w:cs="Century Gothic"/>
              </w:rPr>
              <w:t>e su</w:t>
            </w:r>
            <w:r w:rsidRPr="00526F68">
              <w:rPr>
                <w:rFonts w:ascii="Calibri" w:eastAsia="Century Gothic" w:hAnsi="Calibri" w:cs="Century Gothic"/>
                <w:spacing w:val="-2"/>
              </w:rPr>
              <w:t>p</w:t>
            </w:r>
            <w:r w:rsidRPr="00526F68">
              <w:rPr>
                <w:rFonts w:ascii="Calibri" w:eastAsia="Century Gothic" w:hAnsi="Calibri" w:cs="Century Gothic"/>
              </w:rPr>
              <w:t>pl</w:t>
            </w:r>
            <w:r w:rsidRPr="00526F68">
              <w:rPr>
                <w:rFonts w:ascii="Calibri" w:eastAsia="Century Gothic" w:hAnsi="Calibri" w:cs="Century Gothic"/>
                <w:spacing w:val="1"/>
              </w:rPr>
              <w:t>i</w:t>
            </w:r>
            <w:r w:rsidRPr="00526F68">
              <w:rPr>
                <w:rFonts w:ascii="Calibri" w:eastAsia="Century Gothic" w:hAnsi="Calibri" w:cs="Century Gothic"/>
                <w:spacing w:val="-2"/>
              </w:rPr>
              <w:t>e</w:t>
            </w:r>
            <w:r w:rsidRPr="00526F68">
              <w:rPr>
                <w:rFonts w:ascii="Calibri" w:eastAsia="Century Gothic" w:hAnsi="Calibri" w:cs="Century Gothic"/>
              </w:rPr>
              <w:t>s</w:t>
            </w:r>
            <w:r w:rsidRPr="00526F68">
              <w:rPr>
                <w:rFonts w:ascii="Calibri" w:eastAsia="Century Gothic" w:hAnsi="Calibri" w:cs="Century Gothic"/>
                <w:spacing w:val="3"/>
              </w:rPr>
              <w:t xml:space="preserve"> </w:t>
            </w:r>
            <w:r w:rsidRPr="00526F68">
              <w:rPr>
                <w:rFonts w:ascii="Calibri" w:eastAsia="Century Gothic" w:hAnsi="Calibri" w:cs="Century Gothic"/>
              </w:rPr>
              <w:t>/</w:t>
            </w:r>
            <w:r w:rsidRPr="00526F68">
              <w:rPr>
                <w:rFonts w:ascii="Calibri" w:eastAsia="Century Gothic" w:hAnsi="Calibri" w:cs="Century Gothic"/>
                <w:spacing w:val="2"/>
              </w:rPr>
              <w:t xml:space="preserve"> </w:t>
            </w:r>
            <w:r w:rsidRPr="00526F68">
              <w:rPr>
                <w:rFonts w:ascii="Calibri" w:eastAsia="Century Gothic" w:hAnsi="Calibri" w:cs="Century Gothic"/>
                <w:spacing w:val="-2"/>
              </w:rPr>
              <w:t>s</w:t>
            </w:r>
            <w:r w:rsidRPr="00526F68">
              <w:rPr>
                <w:rFonts w:ascii="Calibri" w:eastAsia="Century Gothic" w:hAnsi="Calibri" w:cs="Century Gothic"/>
              </w:rPr>
              <w:t>e</w:t>
            </w:r>
            <w:r w:rsidRPr="00526F68">
              <w:rPr>
                <w:rFonts w:ascii="Calibri" w:eastAsia="Century Gothic" w:hAnsi="Calibri" w:cs="Century Gothic"/>
                <w:spacing w:val="-1"/>
              </w:rPr>
              <w:t>r</w:t>
            </w:r>
            <w:r w:rsidRPr="00526F68">
              <w:rPr>
                <w:rFonts w:ascii="Calibri" w:eastAsia="Century Gothic" w:hAnsi="Calibri" w:cs="Century Gothic"/>
              </w:rPr>
              <w:t>v</w:t>
            </w:r>
            <w:r w:rsidRPr="00526F68">
              <w:rPr>
                <w:rFonts w:ascii="Calibri" w:eastAsia="Century Gothic" w:hAnsi="Calibri" w:cs="Century Gothic"/>
                <w:spacing w:val="-1"/>
              </w:rPr>
              <w:t>i</w:t>
            </w:r>
            <w:r w:rsidRPr="00526F68">
              <w:rPr>
                <w:rFonts w:ascii="Calibri" w:eastAsia="Century Gothic" w:hAnsi="Calibri" w:cs="Century Gothic"/>
                <w:spacing w:val="1"/>
              </w:rPr>
              <w:t>c</w:t>
            </w:r>
            <w:r w:rsidRPr="00526F68">
              <w:rPr>
                <w:rFonts w:ascii="Calibri" w:eastAsia="Century Gothic" w:hAnsi="Calibri" w:cs="Century Gothic"/>
                <w:spacing w:val="-2"/>
              </w:rPr>
              <w:t>e</w:t>
            </w:r>
            <w:r w:rsidRPr="00526F68">
              <w:rPr>
                <w:rFonts w:ascii="Calibri" w:eastAsia="Century Gothic" w:hAnsi="Calibri" w:cs="Century Gothic"/>
              </w:rPr>
              <w:t>s.</w:t>
            </w:r>
            <w:r w:rsidRPr="00526F68">
              <w:rPr>
                <w:rFonts w:ascii="Calibri" w:eastAsia="Century Gothic" w:hAnsi="Calibri" w:cs="Century Gothic"/>
                <w:spacing w:val="1"/>
              </w:rPr>
              <w:t xml:space="preserve"> </w:t>
            </w:r>
            <w:r w:rsidRPr="00526F68">
              <w:rPr>
                <w:rFonts w:ascii="Calibri" w:eastAsia="Century Gothic" w:hAnsi="Calibri" w:cs="Century Gothic"/>
              </w:rPr>
              <w:t>R</w:t>
            </w:r>
            <w:r w:rsidRPr="00526F68">
              <w:rPr>
                <w:rFonts w:ascii="Calibri" w:eastAsia="Century Gothic" w:hAnsi="Calibri" w:cs="Century Gothic"/>
                <w:spacing w:val="-2"/>
              </w:rPr>
              <w:t>e</w:t>
            </w:r>
            <w:r w:rsidRPr="00526F68">
              <w:rPr>
                <w:rFonts w:ascii="Calibri" w:eastAsia="Century Gothic" w:hAnsi="Calibri" w:cs="Century Gothic"/>
              </w:rPr>
              <w:t>spon</w:t>
            </w:r>
            <w:r w:rsidRPr="00526F68">
              <w:rPr>
                <w:rFonts w:ascii="Calibri" w:eastAsia="Century Gothic" w:hAnsi="Calibri" w:cs="Century Gothic"/>
                <w:spacing w:val="-2"/>
              </w:rPr>
              <w:t>s</w:t>
            </w:r>
            <w:r w:rsidRPr="00526F68">
              <w:rPr>
                <w:rFonts w:ascii="Calibri" w:eastAsia="Century Gothic" w:hAnsi="Calibri" w:cs="Century Gothic"/>
              </w:rPr>
              <w:t xml:space="preserve">e </w:t>
            </w:r>
            <w:r w:rsidRPr="00526F68">
              <w:rPr>
                <w:rFonts w:ascii="Calibri" w:eastAsia="Century Gothic" w:hAnsi="Calibri" w:cs="Century Gothic"/>
                <w:spacing w:val="1"/>
              </w:rPr>
              <w:t>i</w:t>
            </w:r>
            <w:r w:rsidRPr="00526F68">
              <w:rPr>
                <w:rFonts w:ascii="Calibri" w:eastAsia="Century Gothic" w:hAnsi="Calibri" w:cs="Century Gothic"/>
              </w:rPr>
              <w:t>den</w:t>
            </w:r>
            <w:r w:rsidRPr="00526F68">
              <w:rPr>
                <w:rFonts w:ascii="Calibri" w:eastAsia="Century Gothic" w:hAnsi="Calibri" w:cs="Century Gothic"/>
                <w:spacing w:val="-3"/>
              </w:rPr>
              <w:t>t</w:t>
            </w:r>
            <w:r w:rsidRPr="00526F68">
              <w:rPr>
                <w:rFonts w:ascii="Calibri" w:eastAsia="Century Gothic" w:hAnsi="Calibri" w:cs="Century Gothic"/>
                <w:spacing w:val="1"/>
              </w:rPr>
              <w:t>i</w:t>
            </w:r>
            <w:r w:rsidRPr="00526F68">
              <w:rPr>
                <w:rFonts w:ascii="Calibri" w:eastAsia="Century Gothic" w:hAnsi="Calibri" w:cs="Century Gothic"/>
                <w:spacing w:val="-2"/>
              </w:rPr>
              <w:t>f</w:t>
            </w:r>
            <w:r w:rsidRPr="00526F68">
              <w:rPr>
                <w:rFonts w:ascii="Calibri" w:eastAsia="Century Gothic" w:hAnsi="Calibri" w:cs="Century Gothic"/>
                <w:spacing w:val="1"/>
              </w:rPr>
              <w:t>i</w:t>
            </w:r>
            <w:r w:rsidRPr="00526F68">
              <w:rPr>
                <w:rFonts w:ascii="Calibri" w:eastAsia="Century Gothic" w:hAnsi="Calibri" w:cs="Century Gothic"/>
                <w:spacing w:val="-2"/>
              </w:rPr>
              <w:t>e</w:t>
            </w:r>
            <w:r w:rsidRPr="00526F68">
              <w:rPr>
                <w:rFonts w:ascii="Calibri" w:eastAsia="Century Gothic" w:hAnsi="Calibri" w:cs="Century Gothic"/>
              </w:rPr>
              <w:t>s</w:t>
            </w:r>
            <w:r w:rsidRPr="00526F68">
              <w:rPr>
                <w:rFonts w:ascii="Calibri" w:eastAsia="Century Gothic" w:hAnsi="Calibri" w:cs="Century Gothic"/>
                <w:spacing w:val="3"/>
              </w:rPr>
              <w:t xml:space="preserve"> </w:t>
            </w:r>
            <w:r w:rsidRPr="00526F68">
              <w:rPr>
                <w:rFonts w:ascii="Calibri" w:eastAsia="Century Gothic" w:hAnsi="Calibri" w:cs="Century Gothic"/>
              </w:rPr>
              <w:t>f</w:t>
            </w:r>
            <w:r w:rsidRPr="00526F68">
              <w:rPr>
                <w:rFonts w:ascii="Calibri" w:eastAsia="Century Gothic" w:hAnsi="Calibri" w:cs="Century Gothic"/>
                <w:spacing w:val="-2"/>
              </w:rPr>
              <w:t>a</w:t>
            </w:r>
            <w:r w:rsidRPr="00526F68">
              <w:rPr>
                <w:rFonts w:ascii="Calibri" w:eastAsia="Century Gothic" w:hAnsi="Calibri" w:cs="Century Gothic"/>
                <w:spacing w:val="1"/>
              </w:rPr>
              <w:t>c</w:t>
            </w:r>
            <w:r w:rsidRPr="00526F68">
              <w:rPr>
                <w:rFonts w:ascii="Calibri" w:eastAsia="Century Gothic" w:hAnsi="Calibri" w:cs="Century Gothic"/>
              </w:rPr>
              <w:t>t</w:t>
            </w:r>
            <w:r w:rsidRPr="00526F68">
              <w:rPr>
                <w:rFonts w:ascii="Calibri" w:eastAsia="Century Gothic" w:hAnsi="Calibri" w:cs="Century Gothic"/>
                <w:spacing w:val="-3"/>
              </w:rPr>
              <w:t>o</w:t>
            </w:r>
            <w:r w:rsidRPr="00526F68">
              <w:rPr>
                <w:rFonts w:ascii="Calibri" w:eastAsia="Century Gothic" w:hAnsi="Calibri" w:cs="Century Gothic"/>
              </w:rPr>
              <w:t>rs</w:t>
            </w:r>
            <w:r w:rsidRPr="00526F68">
              <w:rPr>
                <w:rFonts w:ascii="Calibri" w:eastAsia="Century Gothic" w:hAnsi="Calibri" w:cs="Century Gothic"/>
                <w:spacing w:val="3"/>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 xml:space="preserve">at </w:t>
            </w:r>
            <w:r w:rsidRPr="00526F68">
              <w:rPr>
                <w:rFonts w:ascii="Calibri" w:eastAsia="Century Gothic" w:hAnsi="Calibri" w:cs="Century Gothic"/>
                <w:spacing w:val="-1"/>
              </w:rPr>
              <w:t>wil</w:t>
            </w:r>
            <w:r w:rsidRPr="00526F68">
              <w:rPr>
                <w:rFonts w:ascii="Calibri" w:eastAsia="Century Gothic" w:hAnsi="Calibri" w:cs="Century Gothic"/>
              </w:rPr>
              <w:t>l offer</w:t>
            </w:r>
            <w:r w:rsidRPr="00526F68">
              <w:rPr>
                <w:rFonts w:ascii="Calibri" w:eastAsia="Century Gothic" w:hAnsi="Calibri" w:cs="Century Gothic"/>
                <w:spacing w:val="3"/>
              </w:rPr>
              <w:t xml:space="preserve"> </w:t>
            </w:r>
            <w:r w:rsidRPr="00526F68">
              <w:rPr>
                <w:rFonts w:ascii="Calibri" w:eastAsia="Century Gothic" w:hAnsi="Calibri" w:cs="Century Gothic"/>
              </w:rPr>
              <w:t>po</w:t>
            </w:r>
            <w:r w:rsidRPr="00526F68">
              <w:rPr>
                <w:rFonts w:ascii="Calibri" w:eastAsia="Century Gothic" w:hAnsi="Calibri" w:cs="Century Gothic"/>
                <w:spacing w:val="-3"/>
              </w:rPr>
              <w:t>t</w:t>
            </w:r>
            <w:r w:rsidRPr="00526F68">
              <w:rPr>
                <w:rFonts w:ascii="Calibri" w:eastAsia="Century Gothic" w:hAnsi="Calibri" w:cs="Century Gothic"/>
              </w:rPr>
              <w:t>ent</w:t>
            </w:r>
            <w:r w:rsidRPr="00526F68">
              <w:rPr>
                <w:rFonts w:ascii="Calibri" w:eastAsia="Century Gothic" w:hAnsi="Calibri" w:cs="Century Gothic"/>
                <w:spacing w:val="-1"/>
              </w:rPr>
              <w:t>i</w:t>
            </w:r>
            <w:r w:rsidRPr="00526F68">
              <w:rPr>
                <w:rFonts w:ascii="Calibri" w:eastAsia="Century Gothic" w:hAnsi="Calibri" w:cs="Century Gothic"/>
              </w:rPr>
              <w:t>al</w:t>
            </w:r>
            <w:r w:rsidRPr="00526F68">
              <w:rPr>
                <w:rFonts w:ascii="Calibri" w:eastAsia="Century Gothic" w:hAnsi="Calibri" w:cs="Century Gothic"/>
                <w:spacing w:val="4"/>
              </w:rPr>
              <w:t xml:space="preserve"> </w:t>
            </w:r>
            <w:r w:rsidRPr="00526F68">
              <w:rPr>
                <w:rFonts w:ascii="Calibri" w:eastAsia="Century Gothic" w:hAnsi="Calibri" w:cs="Century Gothic"/>
                <w:spacing w:val="-2"/>
              </w:rPr>
              <w:t>a</w:t>
            </w:r>
            <w:r w:rsidRPr="00526F68">
              <w:rPr>
                <w:rFonts w:ascii="Calibri" w:eastAsia="Century Gothic" w:hAnsi="Calibri" w:cs="Century Gothic"/>
              </w:rPr>
              <w:t xml:space="preserve">dded </w:t>
            </w:r>
            <w:r w:rsidRPr="00526F68">
              <w:rPr>
                <w:rFonts w:ascii="Calibri" w:eastAsia="Century Gothic" w:hAnsi="Calibri" w:cs="Century Gothic"/>
                <w:spacing w:val="2"/>
              </w:rPr>
              <w:t>v</w:t>
            </w:r>
            <w:r w:rsidRPr="00526F68">
              <w:rPr>
                <w:rFonts w:ascii="Calibri" w:eastAsia="Century Gothic" w:hAnsi="Calibri" w:cs="Century Gothic"/>
                <w:spacing w:val="-2"/>
              </w:rPr>
              <w:t>a</w:t>
            </w:r>
            <w:r w:rsidRPr="00526F68">
              <w:rPr>
                <w:rFonts w:ascii="Calibri" w:eastAsia="Century Gothic" w:hAnsi="Calibri" w:cs="Century Gothic"/>
                <w:spacing w:val="1"/>
              </w:rPr>
              <w:t>l</w:t>
            </w:r>
            <w:r w:rsidRPr="00526F68">
              <w:rPr>
                <w:rFonts w:ascii="Calibri" w:eastAsia="Century Gothic" w:hAnsi="Calibri" w:cs="Century Gothic"/>
                <w:spacing w:val="-2"/>
              </w:rPr>
              <w:t>u</w:t>
            </w:r>
            <w:r w:rsidRPr="00526F68">
              <w:rPr>
                <w:rFonts w:ascii="Calibri" w:eastAsia="Century Gothic" w:hAnsi="Calibri" w:cs="Century Gothic"/>
              </w:rPr>
              <w:t>e,</w:t>
            </w:r>
            <w:r w:rsidRPr="00526F68">
              <w:rPr>
                <w:rFonts w:ascii="Calibri" w:eastAsia="Century Gothic" w:hAnsi="Calibri" w:cs="Century Gothic"/>
                <w:spacing w:val="2"/>
              </w:rPr>
              <w:t xml:space="preserve"> </w:t>
            </w:r>
            <w:r w:rsidRPr="00526F68">
              <w:rPr>
                <w:rFonts w:ascii="Calibri" w:eastAsia="Century Gothic" w:hAnsi="Calibri" w:cs="Century Gothic"/>
                <w:spacing w:val="-1"/>
              </w:rPr>
              <w:t>w</w:t>
            </w:r>
            <w:r w:rsidRPr="00526F68">
              <w:rPr>
                <w:rFonts w:ascii="Calibri" w:eastAsia="Century Gothic" w:hAnsi="Calibri" w:cs="Century Gothic"/>
                <w:spacing w:val="1"/>
              </w:rPr>
              <w:t>i</w:t>
            </w:r>
            <w:r w:rsidRPr="00526F68">
              <w:rPr>
                <w:rFonts w:ascii="Calibri" w:eastAsia="Century Gothic" w:hAnsi="Calibri" w:cs="Century Gothic"/>
              </w:rPr>
              <w:t>th</w:t>
            </w:r>
            <w:r w:rsidRPr="00526F68">
              <w:rPr>
                <w:rFonts w:ascii="Calibri" w:eastAsia="Century Gothic" w:hAnsi="Calibri" w:cs="Century Gothic"/>
                <w:spacing w:val="2"/>
              </w:rPr>
              <w:t xml:space="preserve"> </w:t>
            </w:r>
            <w:r w:rsidRPr="00526F68">
              <w:rPr>
                <w:rFonts w:ascii="Calibri" w:eastAsia="Century Gothic" w:hAnsi="Calibri" w:cs="Century Gothic"/>
              </w:rPr>
              <w:t>ev</w:t>
            </w:r>
            <w:r w:rsidRPr="00526F68">
              <w:rPr>
                <w:rFonts w:ascii="Calibri" w:eastAsia="Century Gothic" w:hAnsi="Calibri" w:cs="Century Gothic"/>
                <w:spacing w:val="2"/>
              </w:rPr>
              <w:t>i</w:t>
            </w:r>
            <w:r w:rsidRPr="00526F68">
              <w:rPr>
                <w:rFonts w:ascii="Calibri" w:eastAsia="Century Gothic" w:hAnsi="Calibri" w:cs="Century Gothic"/>
                <w:spacing w:val="-2"/>
              </w:rPr>
              <w:t>d</w:t>
            </w:r>
            <w:r w:rsidRPr="00526F68">
              <w:rPr>
                <w:rFonts w:ascii="Calibri" w:eastAsia="Century Gothic" w:hAnsi="Calibri" w:cs="Century Gothic"/>
              </w:rPr>
              <w:t>e</w:t>
            </w:r>
            <w:r w:rsidRPr="00526F68">
              <w:rPr>
                <w:rFonts w:ascii="Calibri" w:eastAsia="Century Gothic" w:hAnsi="Calibri" w:cs="Century Gothic"/>
                <w:spacing w:val="-2"/>
              </w:rPr>
              <w:t>n</w:t>
            </w:r>
            <w:r w:rsidRPr="00526F68">
              <w:rPr>
                <w:rFonts w:ascii="Calibri" w:eastAsia="Century Gothic" w:hAnsi="Calibri" w:cs="Century Gothic"/>
                <w:spacing w:val="1"/>
              </w:rPr>
              <w:t>c</w:t>
            </w:r>
            <w:r w:rsidRPr="00526F68">
              <w:rPr>
                <w:rFonts w:ascii="Calibri" w:eastAsia="Century Gothic" w:hAnsi="Calibri" w:cs="Century Gothic"/>
              </w:rPr>
              <w:t>e to</w:t>
            </w:r>
            <w:r w:rsidRPr="00526F68">
              <w:rPr>
                <w:rFonts w:ascii="Calibri" w:eastAsia="Century Gothic" w:hAnsi="Calibri" w:cs="Century Gothic"/>
                <w:spacing w:val="1"/>
              </w:rPr>
              <w:t xml:space="preserve"> </w:t>
            </w:r>
            <w:r w:rsidRPr="00526F68">
              <w:rPr>
                <w:rFonts w:ascii="Calibri" w:eastAsia="Century Gothic" w:hAnsi="Calibri" w:cs="Century Gothic"/>
              </w:rPr>
              <w:t>suppo</w:t>
            </w:r>
            <w:r w:rsidRPr="00526F68">
              <w:rPr>
                <w:rFonts w:ascii="Calibri" w:eastAsia="Century Gothic" w:hAnsi="Calibri" w:cs="Century Gothic"/>
                <w:spacing w:val="-2"/>
              </w:rPr>
              <w:t>r</w:t>
            </w:r>
            <w:r w:rsidRPr="00526F68">
              <w:rPr>
                <w:rFonts w:ascii="Calibri" w:eastAsia="Century Gothic" w:hAnsi="Calibri" w:cs="Century Gothic"/>
              </w:rPr>
              <w:t>t t</w:t>
            </w:r>
            <w:r w:rsidRPr="00526F68">
              <w:rPr>
                <w:rFonts w:ascii="Calibri" w:eastAsia="Century Gothic" w:hAnsi="Calibri" w:cs="Century Gothic"/>
                <w:spacing w:val="-1"/>
              </w:rPr>
              <w:t>h</w:t>
            </w:r>
            <w:r w:rsidRPr="00526F68">
              <w:rPr>
                <w:rFonts w:ascii="Calibri" w:eastAsia="Century Gothic" w:hAnsi="Calibri" w:cs="Century Gothic"/>
              </w:rPr>
              <w:t>e re</w:t>
            </w:r>
            <w:r w:rsidRPr="00526F68">
              <w:rPr>
                <w:rFonts w:ascii="Calibri" w:eastAsia="Century Gothic" w:hAnsi="Calibri" w:cs="Century Gothic"/>
                <w:spacing w:val="-1"/>
              </w:rPr>
              <w:t>s</w:t>
            </w:r>
            <w:r w:rsidRPr="00526F68">
              <w:rPr>
                <w:rFonts w:ascii="Calibri" w:eastAsia="Century Gothic" w:hAnsi="Calibri" w:cs="Century Gothic"/>
              </w:rPr>
              <w:t>pon</w:t>
            </w:r>
            <w:r w:rsidRPr="00526F68">
              <w:rPr>
                <w:rFonts w:ascii="Calibri" w:eastAsia="Century Gothic" w:hAnsi="Calibri" w:cs="Century Gothic"/>
                <w:spacing w:val="-2"/>
              </w:rPr>
              <w:t>s</w:t>
            </w:r>
            <w:r w:rsidRPr="00526F68">
              <w:rPr>
                <w:rFonts w:ascii="Calibri" w:eastAsia="Century Gothic" w:hAnsi="Calibri" w:cs="Century Gothic"/>
              </w:rPr>
              <w:t>e.</w:t>
            </w:r>
          </w:p>
        </w:tc>
      </w:tr>
      <w:tr w:rsidR="00EF235C" w:rsidRPr="003B03EB" w14:paraId="03691BC8" w14:textId="77777777" w:rsidTr="00EF235C">
        <w:trPr>
          <w:trHeight w:hRule="exact" w:val="817"/>
        </w:trPr>
        <w:tc>
          <w:tcPr>
            <w:tcW w:w="696" w:type="dxa"/>
            <w:tcBorders>
              <w:top w:val="single" w:sz="4" w:space="0" w:color="000000"/>
              <w:left w:val="single" w:sz="4" w:space="0" w:color="000000"/>
              <w:bottom w:val="single" w:sz="4" w:space="0" w:color="000000"/>
              <w:right w:val="single" w:sz="4" w:space="0" w:color="000000"/>
            </w:tcBorders>
          </w:tcPr>
          <w:p w14:paraId="7CB012C5" w14:textId="77777777" w:rsidR="00EF235C" w:rsidRPr="00526F68" w:rsidRDefault="00EF235C" w:rsidP="008105C4">
            <w:pPr>
              <w:spacing w:before="1"/>
              <w:ind w:left="103" w:right="-20"/>
              <w:rPr>
                <w:rFonts w:ascii="Calibri" w:eastAsia="Century Gothic" w:hAnsi="Calibri" w:cs="Century Gothic"/>
              </w:rPr>
            </w:pPr>
            <w:r w:rsidRPr="00526F68">
              <w:rPr>
                <w:rFonts w:ascii="Calibri" w:eastAsia="Century Gothic" w:hAnsi="Calibri" w:cs="Century Gothic"/>
                <w:b/>
                <w:bCs/>
              </w:rPr>
              <w:t>5</w:t>
            </w:r>
          </w:p>
        </w:tc>
        <w:tc>
          <w:tcPr>
            <w:tcW w:w="1427" w:type="dxa"/>
            <w:tcBorders>
              <w:top w:val="single" w:sz="4" w:space="0" w:color="000000"/>
              <w:left w:val="single" w:sz="4" w:space="0" w:color="000000"/>
              <w:bottom w:val="single" w:sz="4" w:space="0" w:color="000000"/>
              <w:right w:val="single" w:sz="4" w:space="0" w:color="000000"/>
            </w:tcBorders>
          </w:tcPr>
          <w:p w14:paraId="09CD164B" w14:textId="77777777" w:rsidR="00EF235C" w:rsidRPr="00526F68" w:rsidRDefault="00EF235C" w:rsidP="008105C4">
            <w:pPr>
              <w:spacing w:before="1"/>
              <w:ind w:left="102" w:right="-20"/>
              <w:rPr>
                <w:rFonts w:ascii="Calibri" w:eastAsia="Century Gothic" w:hAnsi="Calibri" w:cs="Century Gothic"/>
              </w:rPr>
            </w:pPr>
            <w:r w:rsidRPr="00526F68">
              <w:rPr>
                <w:rFonts w:ascii="Calibri" w:eastAsia="Century Gothic" w:hAnsi="Calibri" w:cs="Century Gothic"/>
                <w:spacing w:val="-1"/>
              </w:rPr>
              <w:t>E</w:t>
            </w:r>
            <w:r w:rsidRPr="00526F68">
              <w:rPr>
                <w:rFonts w:ascii="Calibri" w:eastAsia="Century Gothic" w:hAnsi="Calibri" w:cs="Century Gothic"/>
              </w:rPr>
              <w:t>xc</w:t>
            </w:r>
            <w:r w:rsidRPr="00526F68">
              <w:rPr>
                <w:rFonts w:ascii="Calibri" w:eastAsia="Century Gothic" w:hAnsi="Calibri" w:cs="Century Gothic"/>
                <w:spacing w:val="-2"/>
              </w:rPr>
              <w:t>e</w:t>
            </w:r>
            <w:r w:rsidRPr="00526F68">
              <w:rPr>
                <w:rFonts w:ascii="Calibri" w:eastAsia="Century Gothic" w:hAnsi="Calibri" w:cs="Century Gothic"/>
                <w:spacing w:val="1"/>
              </w:rPr>
              <w:t>l</w:t>
            </w:r>
            <w:r w:rsidRPr="00526F68">
              <w:rPr>
                <w:rFonts w:ascii="Calibri" w:eastAsia="Century Gothic" w:hAnsi="Calibri" w:cs="Century Gothic"/>
                <w:spacing w:val="-1"/>
              </w:rPr>
              <w:t>l</w:t>
            </w:r>
            <w:r w:rsidRPr="00526F68">
              <w:rPr>
                <w:rFonts w:ascii="Calibri" w:eastAsia="Century Gothic" w:hAnsi="Calibri" w:cs="Century Gothic"/>
              </w:rPr>
              <w:t>ent</w:t>
            </w:r>
          </w:p>
        </w:tc>
        <w:tc>
          <w:tcPr>
            <w:tcW w:w="11769" w:type="dxa"/>
            <w:tcBorders>
              <w:top w:val="single" w:sz="4" w:space="0" w:color="000000"/>
              <w:left w:val="single" w:sz="4" w:space="0" w:color="000000"/>
              <w:bottom w:val="single" w:sz="4" w:space="0" w:color="000000"/>
              <w:right w:val="single" w:sz="4" w:space="0" w:color="000000"/>
            </w:tcBorders>
          </w:tcPr>
          <w:p w14:paraId="1BDCDF24" w14:textId="77777777" w:rsidR="00EF235C" w:rsidRPr="00526F68" w:rsidRDefault="00EF235C" w:rsidP="008105C4">
            <w:pPr>
              <w:spacing w:before="1"/>
              <w:ind w:left="102" w:right="42"/>
              <w:jc w:val="both"/>
              <w:rPr>
                <w:rFonts w:ascii="Calibri" w:eastAsia="Century Gothic" w:hAnsi="Calibri" w:cs="Century Gothic"/>
              </w:rPr>
            </w:pPr>
            <w:r w:rsidRPr="00526F68">
              <w:rPr>
                <w:rFonts w:ascii="Calibri" w:eastAsia="Century Gothic" w:hAnsi="Calibri" w:cs="Century Gothic"/>
                <w:spacing w:val="-1"/>
              </w:rPr>
              <w:t>E</w:t>
            </w:r>
            <w:r w:rsidRPr="00526F68">
              <w:rPr>
                <w:rFonts w:ascii="Calibri" w:eastAsia="Century Gothic" w:hAnsi="Calibri" w:cs="Century Gothic"/>
              </w:rPr>
              <w:t>xce</w:t>
            </w:r>
            <w:r w:rsidRPr="00526F68">
              <w:rPr>
                <w:rFonts w:ascii="Calibri" w:eastAsia="Century Gothic" w:hAnsi="Calibri" w:cs="Century Gothic"/>
                <w:spacing w:val="-2"/>
              </w:rPr>
              <w:t>e</w:t>
            </w:r>
            <w:r w:rsidRPr="00526F68">
              <w:rPr>
                <w:rFonts w:ascii="Calibri" w:eastAsia="Century Gothic" w:hAnsi="Calibri" w:cs="Century Gothic"/>
              </w:rPr>
              <w:t>ds t</w:t>
            </w:r>
            <w:r w:rsidRPr="00526F68">
              <w:rPr>
                <w:rFonts w:ascii="Calibri" w:eastAsia="Century Gothic" w:hAnsi="Calibri" w:cs="Century Gothic"/>
                <w:spacing w:val="-3"/>
              </w:rPr>
              <w:t>h</w:t>
            </w:r>
            <w:r w:rsidRPr="00526F68">
              <w:rPr>
                <w:rFonts w:ascii="Calibri" w:eastAsia="Century Gothic" w:hAnsi="Calibri" w:cs="Century Gothic"/>
              </w:rPr>
              <w:t xml:space="preserve">e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q</w:t>
            </w:r>
            <w:r w:rsidRPr="00526F68">
              <w:rPr>
                <w:rFonts w:ascii="Calibri" w:eastAsia="Century Gothic" w:hAnsi="Calibri" w:cs="Century Gothic"/>
              </w:rPr>
              <w:t>u</w:t>
            </w:r>
            <w:r w:rsidRPr="00526F68">
              <w:rPr>
                <w:rFonts w:ascii="Calibri" w:eastAsia="Century Gothic" w:hAnsi="Calibri" w:cs="Century Gothic"/>
                <w:spacing w:val="-1"/>
              </w:rPr>
              <w:t>i</w:t>
            </w:r>
            <w:r w:rsidRPr="00526F68">
              <w:rPr>
                <w:rFonts w:ascii="Calibri" w:eastAsia="Century Gothic" w:hAnsi="Calibri" w:cs="Century Gothic"/>
              </w:rPr>
              <w:t>r</w:t>
            </w:r>
            <w:r w:rsidRPr="00526F68">
              <w:rPr>
                <w:rFonts w:ascii="Calibri" w:eastAsia="Century Gothic" w:hAnsi="Calibri" w:cs="Century Gothic"/>
                <w:spacing w:val="-2"/>
              </w:rPr>
              <w:t>e</w:t>
            </w:r>
            <w:r w:rsidRPr="00526F68">
              <w:rPr>
                <w:rFonts w:ascii="Calibri" w:eastAsia="Century Gothic" w:hAnsi="Calibri" w:cs="Century Gothic"/>
                <w:spacing w:val="-1"/>
              </w:rPr>
              <w:t>m</w:t>
            </w:r>
            <w:r w:rsidRPr="00526F68">
              <w:rPr>
                <w:rFonts w:ascii="Calibri" w:eastAsia="Century Gothic" w:hAnsi="Calibri" w:cs="Century Gothic"/>
              </w:rPr>
              <w:t xml:space="preserve">ent.  </w:t>
            </w:r>
            <w:r w:rsidRPr="00526F68">
              <w:rPr>
                <w:rFonts w:ascii="Calibri" w:eastAsia="Century Gothic" w:hAnsi="Calibri" w:cs="Century Gothic"/>
                <w:spacing w:val="-1"/>
              </w:rPr>
              <w:t>E</w:t>
            </w:r>
            <w:r w:rsidRPr="00526F68">
              <w:rPr>
                <w:rFonts w:ascii="Calibri" w:eastAsia="Century Gothic" w:hAnsi="Calibri" w:cs="Century Gothic"/>
              </w:rPr>
              <w:t>xc</w:t>
            </w:r>
            <w:r w:rsidRPr="00526F68">
              <w:rPr>
                <w:rFonts w:ascii="Calibri" w:eastAsia="Century Gothic" w:hAnsi="Calibri" w:cs="Century Gothic"/>
                <w:spacing w:val="-2"/>
              </w:rPr>
              <w:t>e</w:t>
            </w:r>
            <w:r w:rsidRPr="00526F68">
              <w:rPr>
                <w:rFonts w:ascii="Calibri" w:eastAsia="Century Gothic" w:hAnsi="Calibri" w:cs="Century Gothic"/>
              </w:rPr>
              <w:t>pt</w:t>
            </w:r>
            <w:r w:rsidRPr="00526F68">
              <w:rPr>
                <w:rFonts w:ascii="Calibri" w:eastAsia="Century Gothic" w:hAnsi="Calibri" w:cs="Century Gothic"/>
                <w:spacing w:val="1"/>
              </w:rPr>
              <w:t>i</w:t>
            </w:r>
            <w:r w:rsidRPr="00526F68">
              <w:rPr>
                <w:rFonts w:ascii="Calibri" w:eastAsia="Century Gothic" w:hAnsi="Calibri" w:cs="Century Gothic"/>
              </w:rPr>
              <w:t>o</w:t>
            </w:r>
            <w:r w:rsidRPr="00526F68">
              <w:rPr>
                <w:rFonts w:ascii="Calibri" w:eastAsia="Century Gothic" w:hAnsi="Calibri" w:cs="Century Gothic"/>
                <w:spacing w:val="-3"/>
              </w:rPr>
              <w:t>n</w:t>
            </w:r>
            <w:r w:rsidRPr="00526F68">
              <w:rPr>
                <w:rFonts w:ascii="Calibri" w:eastAsia="Century Gothic" w:hAnsi="Calibri" w:cs="Century Gothic"/>
              </w:rPr>
              <w:t xml:space="preserve">al </w:t>
            </w:r>
            <w:r w:rsidRPr="00526F68">
              <w:rPr>
                <w:rFonts w:ascii="Calibri" w:eastAsia="Century Gothic" w:hAnsi="Calibri" w:cs="Century Gothic"/>
                <w:spacing w:val="1"/>
              </w:rPr>
              <w:t>demonstration</w:t>
            </w:r>
            <w:r w:rsidRPr="00526F68">
              <w:rPr>
                <w:rFonts w:ascii="Calibri" w:eastAsia="Century Gothic" w:hAnsi="Calibri" w:cs="Century Gothic"/>
              </w:rPr>
              <w:t xml:space="preserve"> by</w:t>
            </w:r>
            <w:r w:rsidRPr="00526F68">
              <w:rPr>
                <w:rFonts w:ascii="Calibri" w:eastAsia="Century Gothic" w:hAnsi="Calibri" w:cs="Century Gothic"/>
                <w:spacing w:val="1"/>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e</w:t>
            </w:r>
            <w:r w:rsidRPr="00526F68">
              <w:rPr>
                <w:rFonts w:ascii="Calibri" w:eastAsia="Century Gothic" w:hAnsi="Calibri" w:cs="Century Gothic"/>
                <w:spacing w:val="2"/>
              </w:rPr>
              <w:t xml:space="preserve"> </w:t>
            </w:r>
            <w:r w:rsidRPr="00526F68">
              <w:rPr>
                <w:rFonts w:ascii="Calibri" w:eastAsia="Century Gothic" w:hAnsi="Calibri" w:cs="Century Gothic"/>
              </w:rPr>
              <w:t>Tenderer</w:t>
            </w:r>
            <w:r w:rsidRPr="00526F68">
              <w:rPr>
                <w:rFonts w:ascii="Calibri" w:eastAsia="Century Gothic" w:hAnsi="Calibri" w:cs="Century Gothic"/>
                <w:spacing w:val="3"/>
              </w:rPr>
              <w:t xml:space="preserve"> </w:t>
            </w:r>
            <w:r w:rsidRPr="00526F68">
              <w:rPr>
                <w:rFonts w:ascii="Calibri" w:eastAsia="Century Gothic" w:hAnsi="Calibri" w:cs="Century Gothic"/>
              </w:rPr>
              <w:t>of</w:t>
            </w:r>
            <w:r w:rsidRPr="00526F68">
              <w:rPr>
                <w:rFonts w:ascii="Calibri" w:eastAsia="Century Gothic" w:hAnsi="Calibri" w:cs="Century Gothic"/>
                <w:spacing w:val="1"/>
              </w:rPr>
              <w:t xml:space="preserve"> </w:t>
            </w:r>
            <w:r w:rsidRPr="00526F68">
              <w:rPr>
                <w:rFonts w:ascii="Calibri" w:eastAsia="Century Gothic" w:hAnsi="Calibri" w:cs="Century Gothic"/>
              </w:rPr>
              <w:t>t</w:t>
            </w:r>
            <w:r w:rsidRPr="00526F68">
              <w:rPr>
                <w:rFonts w:ascii="Calibri" w:eastAsia="Century Gothic" w:hAnsi="Calibri" w:cs="Century Gothic"/>
                <w:spacing w:val="-3"/>
              </w:rPr>
              <w:t>h</w:t>
            </w:r>
            <w:r w:rsidRPr="00526F68">
              <w:rPr>
                <w:rFonts w:ascii="Calibri" w:eastAsia="Century Gothic" w:hAnsi="Calibri" w:cs="Century Gothic"/>
              </w:rPr>
              <w:t>e</w:t>
            </w:r>
            <w:r w:rsidRPr="00526F68">
              <w:rPr>
                <w:rFonts w:ascii="Calibri" w:eastAsia="Century Gothic" w:hAnsi="Calibri" w:cs="Century Gothic"/>
                <w:spacing w:val="2"/>
              </w:rPr>
              <w:t xml:space="preserve"> </w:t>
            </w:r>
            <w:r w:rsidRPr="00526F68">
              <w:rPr>
                <w:rFonts w:ascii="Calibri" w:eastAsia="Century Gothic" w:hAnsi="Calibri" w:cs="Century Gothic"/>
              </w:rPr>
              <w:t>rel</w:t>
            </w:r>
            <w:r w:rsidRPr="00526F68">
              <w:rPr>
                <w:rFonts w:ascii="Calibri" w:eastAsia="Century Gothic" w:hAnsi="Calibri" w:cs="Century Gothic"/>
                <w:spacing w:val="-2"/>
              </w:rPr>
              <w:t>e</w:t>
            </w:r>
            <w:r w:rsidRPr="00526F68">
              <w:rPr>
                <w:rFonts w:ascii="Calibri" w:eastAsia="Century Gothic" w:hAnsi="Calibri" w:cs="Century Gothic"/>
                <w:spacing w:val="2"/>
              </w:rPr>
              <w:t>v</w:t>
            </w:r>
            <w:r w:rsidRPr="00526F68">
              <w:rPr>
                <w:rFonts w:ascii="Calibri" w:eastAsia="Century Gothic" w:hAnsi="Calibri" w:cs="Century Gothic"/>
                <w:spacing w:val="-2"/>
              </w:rPr>
              <w:t>a</w:t>
            </w:r>
            <w:r w:rsidRPr="00526F68">
              <w:rPr>
                <w:rFonts w:ascii="Calibri" w:eastAsia="Century Gothic" w:hAnsi="Calibri" w:cs="Century Gothic"/>
              </w:rPr>
              <w:t>nt</w:t>
            </w:r>
            <w:r w:rsidRPr="00526F68">
              <w:rPr>
                <w:rFonts w:ascii="Calibri" w:eastAsia="Century Gothic" w:hAnsi="Calibri" w:cs="Century Gothic"/>
                <w:spacing w:val="1"/>
              </w:rPr>
              <w:t xml:space="preserve"> </w:t>
            </w:r>
            <w:r w:rsidRPr="00526F68">
              <w:rPr>
                <w:rFonts w:ascii="Calibri" w:eastAsia="Century Gothic" w:hAnsi="Calibri" w:cs="Century Gothic"/>
              </w:rPr>
              <w:t>a</w:t>
            </w:r>
            <w:r w:rsidRPr="00526F68">
              <w:rPr>
                <w:rFonts w:ascii="Calibri" w:eastAsia="Century Gothic" w:hAnsi="Calibri" w:cs="Century Gothic"/>
                <w:spacing w:val="-1"/>
              </w:rPr>
              <w:t>b</w:t>
            </w:r>
            <w:r w:rsidRPr="00526F68">
              <w:rPr>
                <w:rFonts w:ascii="Calibri" w:eastAsia="Century Gothic" w:hAnsi="Calibri" w:cs="Century Gothic"/>
                <w:spacing w:val="1"/>
              </w:rPr>
              <w:t>i</w:t>
            </w:r>
            <w:r w:rsidRPr="00526F68">
              <w:rPr>
                <w:rFonts w:ascii="Calibri" w:eastAsia="Century Gothic" w:hAnsi="Calibri" w:cs="Century Gothic"/>
                <w:spacing w:val="-1"/>
              </w:rPr>
              <w:t>l</w:t>
            </w:r>
            <w:r w:rsidRPr="00526F68">
              <w:rPr>
                <w:rFonts w:ascii="Calibri" w:eastAsia="Century Gothic" w:hAnsi="Calibri" w:cs="Century Gothic"/>
                <w:spacing w:val="1"/>
              </w:rPr>
              <w:t>i</w:t>
            </w:r>
            <w:r w:rsidRPr="00526F68">
              <w:rPr>
                <w:rFonts w:ascii="Calibri" w:eastAsia="Century Gothic" w:hAnsi="Calibri" w:cs="Century Gothic"/>
              </w:rPr>
              <w:t>t</w:t>
            </w:r>
            <w:r w:rsidRPr="00526F68">
              <w:rPr>
                <w:rFonts w:ascii="Calibri" w:eastAsia="Century Gothic" w:hAnsi="Calibri" w:cs="Century Gothic"/>
                <w:spacing w:val="-1"/>
              </w:rPr>
              <w:t>y</w:t>
            </w:r>
            <w:r w:rsidRPr="00526F68">
              <w:rPr>
                <w:rFonts w:ascii="Calibri" w:eastAsia="Century Gothic" w:hAnsi="Calibri" w:cs="Century Gothic"/>
              </w:rPr>
              <w:t>, unde</w:t>
            </w:r>
            <w:r w:rsidRPr="00526F68">
              <w:rPr>
                <w:rFonts w:ascii="Calibri" w:eastAsia="Century Gothic" w:hAnsi="Calibri" w:cs="Century Gothic"/>
                <w:spacing w:val="1"/>
              </w:rPr>
              <w:t>r</w:t>
            </w:r>
            <w:r w:rsidRPr="00526F68">
              <w:rPr>
                <w:rFonts w:ascii="Calibri" w:eastAsia="Century Gothic" w:hAnsi="Calibri" w:cs="Century Gothic"/>
              </w:rPr>
              <w:t>s</w:t>
            </w:r>
            <w:r w:rsidRPr="00526F68">
              <w:rPr>
                <w:rFonts w:ascii="Calibri" w:eastAsia="Century Gothic" w:hAnsi="Calibri" w:cs="Century Gothic"/>
                <w:spacing w:val="-3"/>
              </w:rPr>
              <w:t>t</w:t>
            </w:r>
            <w:r w:rsidRPr="00526F68">
              <w:rPr>
                <w:rFonts w:ascii="Calibri" w:eastAsia="Century Gothic" w:hAnsi="Calibri" w:cs="Century Gothic"/>
              </w:rPr>
              <w:t>an</w:t>
            </w:r>
            <w:r w:rsidRPr="00526F68">
              <w:rPr>
                <w:rFonts w:ascii="Calibri" w:eastAsia="Century Gothic" w:hAnsi="Calibri" w:cs="Century Gothic"/>
                <w:spacing w:val="-2"/>
              </w:rPr>
              <w:t>d</w:t>
            </w:r>
            <w:r w:rsidRPr="00526F68">
              <w:rPr>
                <w:rFonts w:ascii="Calibri" w:eastAsia="Century Gothic" w:hAnsi="Calibri" w:cs="Century Gothic"/>
                <w:spacing w:val="1"/>
              </w:rPr>
              <w:t>i</w:t>
            </w:r>
            <w:r w:rsidRPr="00526F68">
              <w:rPr>
                <w:rFonts w:ascii="Calibri" w:eastAsia="Century Gothic" w:hAnsi="Calibri" w:cs="Century Gothic"/>
              </w:rPr>
              <w:t>ng, exp</w:t>
            </w:r>
            <w:r w:rsidRPr="00526F68">
              <w:rPr>
                <w:rFonts w:ascii="Calibri" w:eastAsia="Century Gothic" w:hAnsi="Calibri" w:cs="Century Gothic"/>
                <w:spacing w:val="-2"/>
              </w:rPr>
              <w:t>e</w:t>
            </w:r>
            <w:r w:rsidRPr="00526F68">
              <w:rPr>
                <w:rFonts w:ascii="Calibri" w:eastAsia="Century Gothic" w:hAnsi="Calibri" w:cs="Century Gothic"/>
              </w:rPr>
              <w:t>r</w:t>
            </w:r>
            <w:r w:rsidRPr="00526F68">
              <w:rPr>
                <w:rFonts w:ascii="Calibri" w:eastAsia="Century Gothic" w:hAnsi="Calibri" w:cs="Century Gothic"/>
                <w:spacing w:val="-1"/>
              </w:rPr>
              <w:t>i</w:t>
            </w:r>
            <w:r w:rsidRPr="00526F68">
              <w:rPr>
                <w:rFonts w:ascii="Calibri" w:eastAsia="Century Gothic" w:hAnsi="Calibri" w:cs="Century Gothic"/>
              </w:rPr>
              <w:t>e</w:t>
            </w:r>
            <w:r w:rsidRPr="00526F68">
              <w:rPr>
                <w:rFonts w:ascii="Calibri" w:eastAsia="Century Gothic" w:hAnsi="Calibri" w:cs="Century Gothic"/>
                <w:spacing w:val="-2"/>
              </w:rPr>
              <w:t>n</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1"/>
              </w:rPr>
              <w:t xml:space="preserve"> </w:t>
            </w:r>
            <w:r w:rsidRPr="00526F68">
              <w:rPr>
                <w:rFonts w:ascii="Calibri" w:eastAsia="Century Gothic" w:hAnsi="Calibri" w:cs="Century Gothic"/>
              </w:rPr>
              <w:t>s</w:t>
            </w:r>
            <w:r w:rsidRPr="00526F68">
              <w:rPr>
                <w:rFonts w:ascii="Calibri" w:eastAsia="Century Gothic" w:hAnsi="Calibri" w:cs="Century Gothic"/>
                <w:spacing w:val="-3"/>
              </w:rPr>
              <w:t>k</w:t>
            </w:r>
            <w:r w:rsidRPr="00526F68">
              <w:rPr>
                <w:rFonts w:ascii="Calibri" w:eastAsia="Century Gothic" w:hAnsi="Calibri" w:cs="Century Gothic"/>
                <w:spacing w:val="1"/>
              </w:rPr>
              <w:t>i</w:t>
            </w:r>
            <w:r w:rsidRPr="00526F68">
              <w:rPr>
                <w:rFonts w:ascii="Calibri" w:eastAsia="Century Gothic" w:hAnsi="Calibri" w:cs="Century Gothic"/>
                <w:spacing w:val="-1"/>
              </w:rPr>
              <w:t>l</w:t>
            </w:r>
            <w:r w:rsidRPr="00526F68">
              <w:rPr>
                <w:rFonts w:ascii="Calibri" w:eastAsia="Century Gothic" w:hAnsi="Calibri" w:cs="Century Gothic"/>
                <w:spacing w:val="1"/>
              </w:rPr>
              <w:t>l</w:t>
            </w:r>
            <w:r w:rsidRPr="00526F68">
              <w:rPr>
                <w:rFonts w:ascii="Calibri" w:eastAsia="Century Gothic" w:hAnsi="Calibri" w:cs="Century Gothic"/>
              </w:rPr>
              <w:t>s,</w:t>
            </w:r>
            <w:r w:rsidRPr="00526F68">
              <w:rPr>
                <w:rFonts w:ascii="Calibri" w:eastAsia="Century Gothic" w:hAnsi="Calibri" w:cs="Century Gothic"/>
                <w:spacing w:val="1"/>
              </w:rPr>
              <w:t xml:space="preserve">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s</w:t>
            </w:r>
            <w:r w:rsidRPr="00526F68">
              <w:rPr>
                <w:rFonts w:ascii="Calibri" w:eastAsia="Century Gothic" w:hAnsi="Calibri" w:cs="Century Gothic"/>
                <w:spacing w:val="-3"/>
              </w:rPr>
              <w:t>o</w:t>
            </w:r>
            <w:r w:rsidRPr="00526F68">
              <w:rPr>
                <w:rFonts w:ascii="Calibri" w:eastAsia="Century Gothic" w:hAnsi="Calibri" w:cs="Century Gothic"/>
              </w:rPr>
              <w:t>u</w:t>
            </w:r>
            <w:r w:rsidRPr="00526F68">
              <w:rPr>
                <w:rFonts w:ascii="Calibri" w:eastAsia="Century Gothic" w:hAnsi="Calibri" w:cs="Century Gothic"/>
                <w:spacing w:val="1"/>
              </w:rPr>
              <w:t>r</w:t>
            </w:r>
            <w:r w:rsidRPr="00526F68">
              <w:rPr>
                <w:rFonts w:ascii="Calibri" w:eastAsia="Century Gothic" w:hAnsi="Calibri" w:cs="Century Gothic"/>
                <w:spacing w:val="-1"/>
              </w:rPr>
              <w:t>c</w:t>
            </w:r>
            <w:r w:rsidRPr="00526F68">
              <w:rPr>
                <w:rFonts w:ascii="Calibri" w:eastAsia="Century Gothic" w:hAnsi="Calibri" w:cs="Century Gothic"/>
              </w:rPr>
              <w:t>e</w:t>
            </w:r>
            <w:r w:rsidRPr="00526F68">
              <w:rPr>
                <w:rFonts w:ascii="Calibri" w:eastAsia="Century Gothic" w:hAnsi="Calibri" w:cs="Century Gothic"/>
                <w:spacing w:val="3"/>
              </w:rPr>
              <w:t xml:space="preserve"> </w:t>
            </w:r>
            <w:r w:rsidRPr="00526F68">
              <w:rPr>
                <w:rFonts w:ascii="Calibri" w:eastAsia="Century Gothic" w:hAnsi="Calibri" w:cs="Century Gothic"/>
              </w:rPr>
              <w:t>&amp; qu</w:t>
            </w:r>
            <w:r w:rsidRPr="00526F68">
              <w:rPr>
                <w:rFonts w:ascii="Calibri" w:eastAsia="Century Gothic" w:hAnsi="Calibri" w:cs="Century Gothic"/>
                <w:spacing w:val="-2"/>
              </w:rPr>
              <w:t>a</w:t>
            </w:r>
            <w:r w:rsidRPr="00526F68">
              <w:rPr>
                <w:rFonts w:ascii="Calibri" w:eastAsia="Century Gothic" w:hAnsi="Calibri" w:cs="Century Gothic"/>
                <w:spacing w:val="-1"/>
              </w:rPr>
              <w:t>l</w:t>
            </w:r>
            <w:r w:rsidRPr="00526F68">
              <w:rPr>
                <w:rFonts w:ascii="Calibri" w:eastAsia="Century Gothic" w:hAnsi="Calibri" w:cs="Century Gothic"/>
                <w:spacing w:val="1"/>
              </w:rPr>
              <w:t>i</w:t>
            </w:r>
            <w:r w:rsidRPr="00526F68">
              <w:rPr>
                <w:rFonts w:ascii="Calibri" w:eastAsia="Century Gothic" w:hAnsi="Calibri" w:cs="Century Gothic"/>
              </w:rPr>
              <w:t>ty</w:t>
            </w:r>
            <w:r w:rsidRPr="00526F68">
              <w:rPr>
                <w:rFonts w:ascii="Calibri" w:eastAsia="Century Gothic" w:hAnsi="Calibri" w:cs="Century Gothic"/>
                <w:spacing w:val="1"/>
              </w:rPr>
              <w:t xml:space="preserve"> </w:t>
            </w:r>
            <w:r w:rsidRPr="00526F68">
              <w:rPr>
                <w:rFonts w:ascii="Calibri" w:eastAsia="Century Gothic" w:hAnsi="Calibri" w:cs="Century Gothic"/>
                <w:spacing w:val="-1"/>
              </w:rPr>
              <w:t>m</w:t>
            </w:r>
            <w:r w:rsidRPr="00526F68">
              <w:rPr>
                <w:rFonts w:ascii="Calibri" w:eastAsia="Century Gothic" w:hAnsi="Calibri" w:cs="Century Gothic"/>
              </w:rPr>
              <w:t>e</w:t>
            </w:r>
            <w:r w:rsidRPr="00526F68">
              <w:rPr>
                <w:rFonts w:ascii="Calibri" w:eastAsia="Century Gothic" w:hAnsi="Calibri" w:cs="Century Gothic"/>
                <w:spacing w:val="-2"/>
              </w:rPr>
              <w:t>a</w:t>
            </w:r>
            <w:r w:rsidRPr="00526F68">
              <w:rPr>
                <w:rFonts w:ascii="Calibri" w:eastAsia="Century Gothic" w:hAnsi="Calibri" w:cs="Century Gothic"/>
              </w:rPr>
              <w:t>su</w:t>
            </w:r>
            <w:r w:rsidRPr="00526F68">
              <w:rPr>
                <w:rFonts w:ascii="Calibri" w:eastAsia="Century Gothic" w:hAnsi="Calibri" w:cs="Century Gothic"/>
                <w:spacing w:val="-1"/>
              </w:rPr>
              <w:t>r</w:t>
            </w:r>
            <w:r w:rsidRPr="00526F68">
              <w:rPr>
                <w:rFonts w:ascii="Calibri" w:eastAsia="Century Gothic" w:hAnsi="Calibri" w:cs="Century Gothic"/>
              </w:rPr>
              <w:t>es</w:t>
            </w:r>
            <w:r w:rsidRPr="00526F68">
              <w:rPr>
                <w:rFonts w:ascii="Calibri" w:eastAsia="Century Gothic" w:hAnsi="Calibri" w:cs="Century Gothic"/>
                <w:spacing w:val="3"/>
              </w:rPr>
              <w:t xml:space="preserve"> </w:t>
            </w:r>
            <w:r w:rsidRPr="00526F68">
              <w:rPr>
                <w:rFonts w:ascii="Calibri" w:eastAsia="Century Gothic" w:hAnsi="Calibri" w:cs="Century Gothic"/>
                <w:spacing w:val="-2"/>
              </w:rPr>
              <w:t>r</w:t>
            </w:r>
            <w:r w:rsidRPr="00526F68">
              <w:rPr>
                <w:rFonts w:ascii="Calibri" w:eastAsia="Century Gothic" w:hAnsi="Calibri" w:cs="Century Gothic"/>
              </w:rPr>
              <w:t>e</w:t>
            </w:r>
            <w:r w:rsidRPr="00526F68">
              <w:rPr>
                <w:rFonts w:ascii="Calibri" w:eastAsia="Century Gothic" w:hAnsi="Calibri" w:cs="Century Gothic"/>
                <w:spacing w:val="1"/>
              </w:rPr>
              <w:t>q</w:t>
            </w:r>
            <w:r w:rsidRPr="00526F68">
              <w:rPr>
                <w:rFonts w:ascii="Calibri" w:eastAsia="Century Gothic" w:hAnsi="Calibri" w:cs="Century Gothic"/>
                <w:spacing w:val="-2"/>
              </w:rPr>
              <w:t>u</w:t>
            </w:r>
            <w:r w:rsidRPr="00526F68">
              <w:rPr>
                <w:rFonts w:ascii="Calibri" w:eastAsia="Century Gothic" w:hAnsi="Calibri" w:cs="Century Gothic"/>
                <w:spacing w:val="1"/>
              </w:rPr>
              <w:t>i</w:t>
            </w:r>
            <w:r w:rsidRPr="00526F68">
              <w:rPr>
                <w:rFonts w:ascii="Calibri" w:eastAsia="Century Gothic" w:hAnsi="Calibri" w:cs="Century Gothic"/>
                <w:spacing w:val="-2"/>
              </w:rPr>
              <w:t>re</w:t>
            </w:r>
            <w:r w:rsidRPr="00526F68">
              <w:rPr>
                <w:rFonts w:ascii="Calibri" w:eastAsia="Century Gothic" w:hAnsi="Calibri" w:cs="Century Gothic"/>
              </w:rPr>
              <w:t>d to p</w:t>
            </w:r>
            <w:r w:rsidRPr="00526F68">
              <w:rPr>
                <w:rFonts w:ascii="Calibri" w:eastAsia="Century Gothic" w:hAnsi="Calibri" w:cs="Century Gothic"/>
                <w:spacing w:val="1"/>
              </w:rPr>
              <w:t>r</w:t>
            </w:r>
            <w:r w:rsidRPr="00526F68">
              <w:rPr>
                <w:rFonts w:ascii="Calibri" w:eastAsia="Century Gothic" w:hAnsi="Calibri" w:cs="Century Gothic"/>
                <w:spacing w:val="-3"/>
              </w:rPr>
              <w:t>o</w:t>
            </w:r>
            <w:r w:rsidRPr="00526F68">
              <w:rPr>
                <w:rFonts w:ascii="Calibri" w:eastAsia="Century Gothic" w:hAnsi="Calibri" w:cs="Century Gothic"/>
                <w:spacing w:val="2"/>
              </w:rPr>
              <w:t>v</w:t>
            </w:r>
            <w:r w:rsidRPr="00526F68">
              <w:rPr>
                <w:rFonts w:ascii="Calibri" w:eastAsia="Century Gothic" w:hAnsi="Calibri" w:cs="Century Gothic"/>
                <w:spacing w:val="-1"/>
              </w:rPr>
              <w:t>i</w:t>
            </w:r>
            <w:r w:rsidRPr="00526F68">
              <w:rPr>
                <w:rFonts w:ascii="Calibri" w:eastAsia="Century Gothic" w:hAnsi="Calibri" w:cs="Century Gothic"/>
              </w:rPr>
              <w:t>de</w:t>
            </w:r>
            <w:r w:rsidRPr="00526F68">
              <w:rPr>
                <w:rFonts w:ascii="Calibri" w:eastAsia="Century Gothic" w:hAnsi="Calibri" w:cs="Century Gothic"/>
                <w:spacing w:val="2"/>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e</w:t>
            </w:r>
            <w:r w:rsidRPr="00526F68">
              <w:rPr>
                <w:rFonts w:ascii="Calibri" w:eastAsia="Century Gothic" w:hAnsi="Calibri" w:cs="Century Gothic"/>
                <w:spacing w:val="2"/>
              </w:rPr>
              <w:t xml:space="preserve"> </w:t>
            </w:r>
            <w:r w:rsidRPr="00526F68">
              <w:rPr>
                <w:rFonts w:ascii="Calibri" w:eastAsia="Century Gothic" w:hAnsi="Calibri" w:cs="Century Gothic"/>
                <w:spacing w:val="-2"/>
              </w:rPr>
              <w:t>s</w:t>
            </w:r>
            <w:r w:rsidRPr="00526F68">
              <w:rPr>
                <w:rFonts w:ascii="Calibri" w:eastAsia="Century Gothic" w:hAnsi="Calibri" w:cs="Century Gothic"/>
              </w:rPr>
              <w:t>u</w:t>
            </w:r>
            <w:r w:rsidRPr="00526F68">
              <w:rPr>
                <w:rFonts w:ascii="Calibri" w:eastAsia="Century Gothic" w:hAnsi="Calibri" w:cs="Century Gothic"/>
                <w:spacing w:val="-2"/>
              </w:rPr>
              <w:t>p</w:t>
            </w:r>
            <w:r w:rsidRPr="00526F68">
              <w:rPr>
                <w:rFonts w:ascii="Calibri" w:eastAsia="Century Gothic" w:hAnsi="Calibri" w:cs="Century Gothic"/>
              </w:rPr>
              <w:t>pl</w:t>
            </w:r>
            <w:r w:rsidRPr="00526F68">
              <w:rPr>
                <w:rFonts w:ascii="Calibri" w:eastAsia="Century Gothic" w:hAnsi="Calibri" w:cs="Century Gothic"/>
                <w:spacing w:val="-1"/>
              </w:rPr>
              <w:t>i</w:t>
            </w:r>
            <w:r w:rsidRPr="00526F68">
              <w:rPr>
                <w:rFonts w:ascii="Calibri" w:eastAsia="Century Gothic" w:hAnsi="Calibri" w:cs="Century Gothic"/>
              </w:rPr>
              <w:t>es</w:t>
            </w:r>
            <w:r w:rsidRPr="00526F68">
              <w:rPr>
                <w:rFonts w:ascii="Calibri" w:eastAsia="Century Gothic" w:hAnsi="Calibri" w:cs="Century Gothic"/>
                <w:spacing w:val="2"/>
              </w:rPr>
              <w:t xml:space="preserve"> </w:t>
            </w:r>
            <w:r w:rsidRPr="00526F68">
              <w:rPr>
                <w:rFonts w:ascii="Calibri" w:eastAsia="Century Gothic" w:hAnsi="Calibri" w:cs="Century Gothic"/>
              </w:rPr>
              <w:t>/</w:t>
            </w:r>
            <w:r w:rsidRPr="00526F68">
              <w:rPr>
                <w:rFonts w:ascii="Calibri" w:eastAsia="Century Gothic" w:hAnsi="Calibri" w:cs="Century Gothic"/>
                <w:spacing w:val="1"/>
              </w:rPr>
              <w:t xml:space="preserve"> </w:t>
            </w:r>
            <w:r w:rsidRPr="00526F68">
              <w:rPr>
                <w:rFonts w:ascii="Calibri" w:eastAsia="Century Gothic" w:hAnsi="Calibri" w:cs="Century Gothic"/>
              </w:rPr>
              <w:t>s</w:t>
            </w:r>
            <w:r w:rsidRPr="00526F68">
              <w:rPr>
                <w:rFonts w:ascii="Calibri" w:eastAsia="Century Gothic" w:hAnsi="Calibri" w:cs="Century Gothic"/>
                <w:spacing w:val="-2"/>
              </w:rPr>
              <w:t>er</w:t>
            </w:r>
            <w:r w:rsidRPr="00526F68">
              <w:rPr>
                <w:rFonts w:ascii="Calibri" w:eastAsia="Century Gothic" w:hAnsi="Calibri" w:cs="Century Gothic"/>
                <w:spacing w:val="2"/>
              </w:rPr>
              <w:t>v</w:t>
            </w:r>
            <w:r w:rsidRPr="00526F68">
              <w:rPr>
                <w:rFonts w:ascii="Calibri" w:eastAsia="Century Gothic" w:hAnsi="Calibri" w:cs="Century Gothic"/>
                <w:spacing w:val="-1"/>
              </w:rPr>
              <w:t>ic</w:t>
            </w:r>
            <w:r w:rsidRPr="00526F68">
              <w:rPr>
                <w:rFonts w:ascii="Calibri" w:eastAsia="Century Gothic" w:hAnsi="Calibri" w:cs="Century Gothic"/>
              </w:rPr>
              <w:t>e</w:t>
            </w:r>
            <w:r w:rsidRPr="00526F68">
              <w:rPr>
                <w:rFonts w:ascii="Calibri" w:eastAsia="Century Gothic" w:hAnsi="Calibri" w:cs="Century Gothic"/>
                <w:spacing w:val="1"/>
              </w:rPr>
              <w:t>s</w:t>
            </w:r>
            <w:r w:rsidRPr="00526F68">
              <w:rPr>
                <w:rFonts w:ascii="Calibri" w:eastAsia="Century Gothic" w:hAnsi="Calibri" w:cs="Century Gothic"/>
              </w:rPr>
              <w:t>. R</w:t>
            </w:r>
            <w:r w:rsidRPr="00526F68">
              <w:rPr>
                <w:rFonts w:ascii="Calibri" w:eastAsia="Century Gothic" w:hAnsi="Calibri" w:cs="Century Gothic"/>
                <w:spacing w:val="-2"/>
              </w:rPr>
              <w:t>e</w:t>
            </w:r>
            <w:r w:rsidRPr="00526F68">
              <w:rPr>
                <w:rFonts w:ascii="Calibri" w:eastAsia="Century Gothic" w:hAnsi="Calibri" w:cs="Century Gothic"/>
              </w:rPr>
              <w:t>spo</w:t>
            </w:r>
            <w:r w:rsidRPr="00526F68">
              <w:rPr>
                <w:rFonts w:ascii="Calibri" w:eastAsia="Century Gothic" w:hAnsi="Calibri" w:cs="Century Gothic"/>
                <w:spacing w:val="-3"/>
              </w:rPr>
              <w:t>n</w:t>
            </w:r>
            <w:r w:rsidRPr="00526F68">
              <w:rPr>
                <w:rFonts w:ascii="Calibri" w:eastAsia="Century Gothic" w:hAnsi="Calibri" w:cs="Century Gothic"/>
                <w:spacing w:val="-2"/>
              </w:rPr>
              <w:t>s</w:t>
            </w:r>
            <w:r w:rsidRPr="00526F68">
              <w:rPr>
                <w:rFonts w:ascii="Calibri" w:eastAsia="Century Gothic" w:hAnsi="Calibri" w:cs="Century Gothic"/>
              </w:rPr>
              <w:t>e</w:t>
            </w:r>
            <w:r w:rsidRPr="00526F68">
              <w:rPr>
                <w:rFonts w:ascii="Calibri" w:eastAsia="Century Gothic" w:hAnsi="Calibri" w:cs="Century Gothic"/>
                <w:spacing w:val="2"/>
              </w:rPr>
              <w:t xml:space="preserve"> </w:t>
            </w:r>
            <w:r w:rsidRPr="00526F68">
              <w:rPr>
                <w:rFonts w:ascii="Calibri" w:eastAsia="Century Gothic" w:hAnsi="Calibri" w:cs="Century Gothic"/>
                <w:spacing w:val="1"/>
              </w:rPr>
              <w:t>i</w:t>
            </w:r>
            <w:r w:rsidRPr="00526F68">
              <w:rPr>
                <w:rFonts w:ascii="Calibri" w:eastAsia="Century Gothic" w:hAnsi="Calibri" w:cs="Century Gothic"/>
              </w:rPr>
              <w:t>d</w:t>
            </w:r>
            <w:r w:rsidRPr="00526F68">
              <w:rPr>
                <w:rFonts w:ascii="Calibri" w:eastAsia="Century Gothic" w:hAnsi="Calibri" w:cs="Century Gothic"/>
                <w:spacing w:val="-2"/>
              </w:rPr>
              <w:t>e</w:t>
            </w:r>
            <w:r w:rsidRPr="00526F68">
              <w:rPr>
                <w:rFonts w:ascii="Calibri" w:eastAsia="Century Gothic" w:hAnsi="Calibri" w:cs="Century Gothic"/>
              </w:rPr>
              <w:t>n</w:t>
            </w:r>
            <w:r w:rsidRPr="00526F68">
              <w:rPr>
                <w:rFonts w:ascii="Calibri" w:eastAsia="Century Gothic" w:hAnsi="Calibri" w:cs="Century Gothic"/>
                <w:spacing w:val="-1"/>
              </w:rPr>
              <w:t>t</w:t>
            </w:r>
            <w:r w:rsidRPr="00526F68">
              <w:rPr>
                <w:rFonts w:ascii="Calibri" w:eastAsia="Century Gothic" w:hAnsi="Calibri" w:cs="Century Gothic"/>
                <w:spacing w:val="1"/>
              </w:rPr>
              <w:t>i</w:t>
            </w:r>
            <w:r w:rsidRPr="00526F68">
              <w:rPr>
                <w:rFonts w:ascii="Calibri" w:eastAsia="Century Gothic" w:hAnsi="Calibri" w:cs="Century Gothic"/>
                <w:spacing w:val="-2"/>
              </w:rPr>
              <w:t>f</w:t>
            </w:r>
            <w:r w:rsidRPr="00526F68">
              <w:rPr>
                <w:rFonts w:ascii="Calibri" w:eastAsia="Century Gothic" w:hAnsi="Calibri" w:cs="Century Gothic"/>
                <w:spacing w:val="1"/>
              </w:rPr>
              <w:t>i</w:t>
            </w:r>
            <w:r w:rsidRPr="00526F68">
              <w:rPr>
                <w:rFonts w:ascii="Calibri" w:eastAsia="Century Gothic" w:hAnsi="Calibri" w:cs="Century Gothic"/>
                <w:spacing w:val="-2"/>
              </w:rPr>
              <w:t>e</w:t>
            </w:r>
            <w:r w:rsidRPr="00526F68">
              <w:rPr>
                <w:rFonts w:ascii="Calibri" w:eastAsia="Century Gothic" w:hAnsi="Calibri" w:cs="Century Gothic"/>
              </w:rPr>
              <w:t>s fa</w:t>
            </w:r>
            <w:r w:rsidRPr="00526F68">
              <w:rPr>
                <w:rFonts w:ascii="Calibri" w:eastAsia="Century Gothic" w:hAnsi="Calibri" w:cs="Century Gothic"/>
                <w:spacing w:val="2"/>
              </w:rPr>
              <w:t>c</w:t>
            </w:r>
            <w:r w:rsidRPr="00526F68">
              <w:rPr>
                <w:rFonts w:ascii="Calibri" w:eastAsia="Century Gothic" w:hAnsi="Calibri" w:cs="Century Gothic"/>
              </w:rPr>
              <w:t>t</w:t>
            </w:r>
            <w:r w:rsidRPr="00526F68">
              <w:rPr>
                <w:rFonts w:ascii="Calibri" w:eastAsia="Century Gothic" w:hAnsi="Calibri" w:cs="Century Gothic"/>
                <w:spacing w:val="-3"/>
              </w:rPr>
              <w:t>o</w:t>
            </w:r>
            <w:r w:rsidRPr="00526F68">
              <w:rPr>
                <w:rFonts w:ascii="Calibri" w:eastAsia="Century Gothic" w:hAnsi="Calibri" w:cs="Century Gothic"/>
              </w:rPr>
              <w:t>rs</w:t>
            </w:r>
            <w:r w:rsidRPr="00526F68">
              <w:rPr>
                <w:rFonts w:ascii="Calibri" w:eastAsia="Century Gothic" w:hAnsi="Calibri" w:cs="Century Gothic"/>
                <w:spacing w:val="2"/>
              </w:rPr>
              <w:t xml:space="preserve"> </w:t>
            </w:r>
            <w:r w:rsidRPr="00526F68">
              <w:rPr>
                <w:rFonts w:ascii="Calibri" w:eastAsia="Century Gothic" w:hAnsi="Calibri" w:cs="Century Gothic"/>
              </w:rPr>
              <w:t>t</w:t>
            </w:r>
            <w:r w:rsidRPr="00526F68">
              <w:rPr>
                <w:rFonts w:ascii="Calibri" w:eastAsia="Century Gothic" w:hAnsi="Calibri" w:cs="Century Gothic"/>
                <w:spacing w:val="-1"/>
              </w:rPr>
              <w:t>h</w:t>
            </w:r>
            <w:r w:rsidRPr="00526F68">
              <w:rPr>
                <w:rFonts w:ascii="Calibri" w:eastAsia="Century Gothic" w:hAnsi="Calibri" w:cs="Century Gothic"/>
              </w:rPr>
              <w:t>at</w:t>
            </w:r>
            <w:r w:rsidRPr="00526F68">
              <w:rPr>
                <w:rFonts w:ascii="Calibri" w:eastAsia="Century Gothic" w:hAnsi="Calibri" w:cs="Century Gothic"/>
                <w:spacing w:val="2"/>
              </w:rPr>
              <w:t xml:space="preserve"> </w:t>
            </w:r>
            <w:r w:rsidRPr="00526F68">
              <w:rPr>
                <w:rFonts w:ascii="Calibri" w:eastAsia="Century Gothic" w:hAnsi="Calibri" w:cs="Century Gothic"/>
                <w:spacing w:val="-4"/>
              </w:rPr>
              <w:t>w</w:t>
            </w:r>
            <w:r w:rsidRPr="00526F68">
              <w:rPr>
                <w:rFonts w:ascii="Calibri" w:eastAsia="Century Gothic" w:hAnsi="Calibri" w:cs="Century Gothic"/>
                <w:spacing w:val="-1"/>
              </w:rPr>
              <w:t>i</w:t>
            </w:r>
            <w:r w:rsidRPr="00526F68">
              <w:rPr>
                <w:rFonts w:ascii="Calibri" w:eastAsia="Century Gothic" w:hAnsi="Calibri" w:cs="Century Gothic"/>
                <w:spacing w:val="1"/>
              </w:rPr>
              <w:t>l</w:t>
            </w:r>
            <w:r w:rsidRPr="00526F68">
              <w:rPr>
                <w:rFonts w:ascii="Calibri" w:eastAsia="Century Gothic" w:hAnsi="Calibri" w:cs="Century Gothic"/>
              </w:rPr>
              <w:t>l</w:t>
            </w:r>
            <w:r w:rsidRPr="00526F68">
              <w:rPr>
                <w:rFonts w:ascii="Calibri" w:eastAsia="Century Gothic" w:hAnsi="Calibri" w:cs="Century Gothic"/>
                <w:spacing w:val="3"/>
              </w:rPr>
              <w:t xml:space="preserve"> </w:t>
            </w:r>
            <w:r w:rsidRPr="00526F68">
              <w:rPr>
                <w:rFonts w:ascii="Calibri" w:eastAsia="Century Gothic" w:hAnsi="Calibri" w:cs="Century Gothic"/>
              </w:rPr>
              <w:t>o</w:t>
            </w:r>
            <w:r w:rsidRPr="00526F68">
              <w:rPr>
                <w:rFonts w:ascii="Calibri" w:eastAsia="Century Gothic" w:hAnsi="Calibri" w:cs="Century Gothic"/>
                <w:spacing w:val="-3"/>
              </w:rPr>
              <w:t>f</w:t>
            </w:r>
            <w:r w:rsidRPr="00526F68">
              <w:rPr>
                <w:rFonts w:ascii="Calibri" w:eastAsia="Century Gothic" w:hAnsi="Calibri" w:cs="Century Gothic"/>
              </w:rPr>
              <w:t>f</w:t>
            </w:r>
            <w:r w:rsidRPr="00526F68">
              <w:rPr>
                <w:rFonts w:ascii="Calibri" w:eastAsia="Century Gothic" w:hAnsi="Calibri" w:cs="Century Gothic"/>
                <w:spacing w:val="-2"/>
              </w:rPr>
              <w:t>e</w:t>
            </w:r>
            <w:r w:rsidRPr="00526F68">
              <w:rPr>
                <w:rFonts w:ascii="Calibri" w:eastAsia="Century Gothic" w:hAnsi="Calibri" w:cs="Century Gothic"/>
              </w:rPr>
              <w:t>r</w:t>
            </w:r>
            <w:r w:rsidRPr="00526F68">
              <w:rPr>
                <w:rFonts w:ascii="Calibri" w:eastAsia="Century Gothic" w:hAnsi="Calibri" w:cs="Century Gothic"/>
                <w:spacing w:val="2"/>
              </w:rPr>
              <w:t xml:space="preserve"> </w:t>
            </w:r>
            <w:r w:rsidRPr="00526F68">
              <w:rPr>
                <w:rFonts w:ascii="Calibri" w:eastAsia="Century Gothic" w:hAnsi="Calibri" w:cs="Century Gothic"/>
              </w:rPr>
              <w:t>poten</w:t>
            </w:r>
            <w:r w:rsidRPr="00526F68">
              <w:rPr>
                <w:rFonts w:ascii="Calibri" w:eastAsia="Century Gothic" w:hAnsi="Calibri" w:cs="Century Gothic"/>
                <w:spacing w:val="-3"/>
              </w:rPr>
              <w:t>t</w:t>
            </w:r>
            <w:r w:rsidRPr="00526F68">
              <w:rPr>
                <w:rFonts w:ascii="Calibri" w:eastAsia="Century Gothic" w:hAnsi="Calibri" w:cs="Century Gothic"/>
                <w:spacing w:val="1"/>
              </w:rPr>
              <w:t>i</w:t>
            </w:r>
            <w:r w:rsidRPr="00526F68">
              <w:rPr>
                <w:rFonts w:ascii="Calibri" w:eastAsia="Century Gothic" w:hAnsi="Calibri" w:cs="Century Gothic"/>
                <w:spacing w:val="-2"/>
              </w:rPr>
              <w:t>a</w:t>
            </w:r>
            <w:r w:rsidRPr="00526F68">
              <w:rPr>
                <w:rFonts w:ascii="Calibri" w:eastAsia="Century Gothic" w:hAnsi="Calibri" w:cs="Century Gothic"/>
              </w:rPr>
              <w:t>l</w:t>
            </w:r>
            <w:r w:rsidRPr="00526F68">
              <w:rPr>
                <w:rFonts w:ascii="Calibri" w:eastAsia="Century Gothic" w:hAnsi="Calibri" w:cs="Century Gothic"/>
                <w:spacing w:val="3"/>
              </w:rPr>
              <w:t xml:space="preserve"> </w:t>
            </w:r>
            <w:r w:rsidRPr="00526F68">
              <w:rPr>
                <w:rFonts w:ascii="Calibri" w:eastAsia="Century Gothic" w:hAnsi="Calibri" w:cs="Century Gothic"/>
                <w:spacing w:val="-2"/>
              </w:rPr>
              <w:t>a</w:t>
            </w:r>
            <w:r w:rsidRPr="00526F68">
              <w:rPr>
                <w:rFonts w:ascii="Calibri" w:eastAsia="Century Gothic" w:hAnsi="Calibri" w:cs="Century Gothic"/>
                <w:spacing w:val="3"/>
              </w:rPr>
              <w:t>d</w:t>
            </w:r>
            <w:r w:rsidRPr="00526F68">
              <w:rPr>
                <w:rFonts w:ascii="Calibri" w:eastAsia="Century Gothic" w:hAnsi="Calibri" w:cs="Century Gothic"/>
              </w:rPr>
              <w:t xml:space="preserve">ded </w:t>
            </w:r>
            <w:r w:rsidRPr="00526F68">
              <w:rPr>
                <w:rFonts w:ascii="Calibri" w:eastAsia="Century Gothic" w:hAnsi="Calibri" w:cs="Century Gothic"/>
                <w:spacing w:val="-2"/>
              </w:rPr>
              <w:t>v</w:t>
            </w:r>
            <w:r w:rsidRPr="00526F68">
              <w:rPr>
                <w:rFonts w:ascii="Calibri" w:eastAsia="Century Gothic" w:hAnsi="Calibri" w:cs="Century Gothic"/>
              </w:rPr>
              <w:t>a</w:t>
            </w:r>
            <w:r w:rsidRPr="00526F68">
              <w:rPr>
                <w:rFonts w:ascii="Calibri" w:eastAsia="Century Gothic" w:hAnsi="Calibri" w:cs="Century Gothic"/>
                <w:spacing w:val="1"/>
              </w:rPr>
              <w:t>l</w:t>
            </w:r>
            <w:r w:rsidRPr="00526F68">
              <w:rPr>
                <w:rFonts w:ascii="Calibri" w:eastAsia="Century Gothic" w:hAnsi="Calibri" w:cs="Century Gothic"/>
                <w:spacing w:val="-2"/>
              </w:rPr>
              <w:t>u</w:t>
            </w:r>
            <w:r w:rsidRPr="00526F68">
              <w:rPr>
                <w:rFonts w:ascii="Calibri" w:eastAsia="Century Gothic" w:hAnsi="Calibri" w:cs="Century Gothic"/>
              </w:rPr>
              <w:t>e,</w:t>
            </w:r>
            <w:r w:rsidRPr="00526F68">
              <w:rPr>
                <w:rFonts w:ascii="Calibri" w:eastAsia="Century Gothic" w:hAnsi="Calibri" w:cs="Century Gothic"/>
                <w:spacing w:val="1"/>
              </w:rPr>
              <w:t xml:space="preserve"> </w:t>
            </w:r>
            <w:r w:rsidRPr="00526F68">
              <w:rPr>
                <w:rFonts w:ascii="Calibri" w:eastAsia="Century Gothic" w:hAnsi="Calibri" w:cs="Century Gothic"/>
                <w:spacing w:val="-1"/>
              </w:rPr>
              <w:t>w</w:t>
            </w:r>
            <w:r w:rsidRPr="00526F68">
              <w:rPr>
                <w:rFonts w:ascii="Calibri" w:eastAsia="Century Gothic" w:hAnsi="Calibri" w:cs="Century Gothic"/>
                <w:spacing w:val="1"/>
              </w:rPr>
              <w:t>i</w:t>
            </w:r>
            <w:r w:rsidRPr="00526F68">
              <w:rPr>
                <w:rFonts w:ascii="Calibri" w:eastAsia="Century Gothic" w:hAnsi="Calibri" w:cs="Century Gothic"/>
              </w:rPr>
              <w:t xml:space="preserve">th </w:t>
            </w:r>
            <w:r w:rsidRPr="00526F68">
              <w:rPr>
                <w:rFonts w:ascii="Calibri" w:eastAsia="Century Gothic" w:hAnsi="Calibri" w:cs="Century Gothic"/>
                <w:spacing w:val="-2"/>
              </w:rPr>
              <w:t>e</w:t>
            </w:r>
            <w:r w:rsidRPr="00526F68">
              <w:rPr>
                <w:rFonts w:ascii="Calibri" w:eastAsia="Century Gothic" w:hAnsi="Calibri" w:cs="Century Gothic"/>
                <w:spacing w:val="2"/>
              </w:rPr>
              <w:t>v</w:t>
            </w:r>
            <w:r w:rsidRPr="00526F68">
              <w:rPr>
                <w:rFonts w:ascii="Calibri" w:eastAsia="Century Gothic" w:hAnsi="Calibri" w:cs="Century Gothic"/>
                <w:spacing w:val="1"/>
              </w:rPr>
              <w:t>i</w:t>
            </w:r>
            <w:r w:rsidRPr="00526F68">
              <w:rPr>
                <w:rFonts w:ascii="Calibri" w:eastAsia="Century Gothic" w:hAnsi="Calibri" w:cs="Century Gothic"/>
                <w:spacing w:val="-2"/>
              </w:rPr>
              <w:t>d</w:t>
            </w:r>
            <w:r w:rsidRPr="00526F68">
              <w:rPr>
                <w:rFonts w:ascii="Calibri" w:eastAsia="Century Gothic" w:hAnsi="Calibri" w:cs="Century Gothic"/>
              </w:rPr>
              <w:t>e</w:t>
            </w:r>
            <w:r w:rsidRPr="00526F68">
              <w:rPr>
                <w:rFonts w:ascii="Calibri" w:eastAsia="Century Gothic" w:hAnsi="Calibri" w:cs="Century Gothic"/>
                <w:spacing w:val="-2"/>
              </w:rPr>
              <w:t>n</w:t>
            </w:r>
            <w:r w:rsidRPr="00526F68">
              <w:rPr>
                <w:rFonts w:ascii="Calibri" w:eastAsia="Century Gothic" w:hAnsi="Calibri" w:cs="Century Gothic"/>
                <w:spacing w:val="1"/>
              </w:rPr>
              <w:t>c</w:t>
            </w:r>
            <w:r w:rsidRPr="00526F68">
              <w:rPr>
                <w:rFonts w:ascii="Calibri" w:eastAsia="Century Gothic" w:hAnsi="Calibri" w:cs="Century Gothic"/>
              </w:rPr>
              <w:t>e to</w:t>
            </w:r>
            <w:r w:rsidRPr="00526F68">
              <w:rPr>
                <w:rFonts w:ascii="Calibri" w:eastAsia="Century Gothic" w:hAnsi="Calibri" w:cs="Century Gothic"/>
                <w:spacing w:val="-2"/>
              </w:rPr>
              <w:t xml:space="preserve"> </w:t>
            </w:r>
            <w:r w:rsidRPr="00526F68">
              <w:rPr>
                <w:rFonts w:ascii="Calibri" w:eastAsia="Century Gothic" w:hAnsi="Calibri" w:cs="Century Gothic"/>
              </w:rPr>
              <w:t>su</w:t>
            </w:r>
            <w:r w:rsidRPr="00526F68">
              <w:rPr>
                <w:rFonts w:ascii="Calibri" w:eastAsia="Century Gothic" w:hAnsi="Calibri" w:cs="Century Gothic"/>
                <w:spacing w:val="-2"/>
              </w:rPr>
              <w:t>p</w:t>
            </w:r>
            <w:r w:rsidRPr="00526F68">
              <w:rPr>
                <w:rFonts w:ascii="Calibri" w:eastAsia="Century Gothic" w:hAnsi="Calibri" w:cs="Century Gothic"/>
              </w:rPr>
              <w:t>po</w:t>
            </w:r>
            <w:r w:rsidRPr="00526F68">
              <w:rPr>
                <w:rFonts w:ascii="Calibri" w:eastAsia="Century Gothic" w:hAnsi="Calibri" w:cs="Century Gothic"/>
                <w:spacing w:val="1"/>
              </w:rPr>
              <w:t>r</w:t>
            </w:r>
            <w:r w:rsidRPr="00526F68">
              <w:rPr>
                <w:rFonts w:ascii="Calibri" w:eastAsia="Century Gothic" w:hAnsi="Calibri" w:cs="Century Gothic"/>
              </w:rPr>
              <w:t>t</w:t>
            </w:r>
            <w:r w:rsidRPr="00526F68">
              <w:rPr>
                <w:rFonts w:ascii="Calibri" w:eastAsia="Century Gothic" w:hAnsi="Calibri" w:cs="Century Gothic"/>
                <w:spacing w:val="-1"/>
              </w:rPr>
              <w:t xml:space="preserve"> </w:t>
            </w:r>
            <w:r w:rsidRPr="00526F68">
              <w:rPr>
                <w:rFonts w:ascii="Calibri" w:eastAsia="Century Gothic" w:hAnsi="Calibri" w:cs="Century Gothic"/>
              </w:rPr>
              <w:t>t</w:t>
            </w:r>
            <w:r w:rsidRPr="00526F68">
              <w:rPr>
                <w:rFonts w:ascii="Calibri" w:eastAsia="Century Gothic" w:hAnsi="Calibri" w:cs="Century Gothic"/>
                <w:spacing w:val="-3"/>
              </w:rPr>
              <w:t>h</w:t>
            </w:r>
            <w:r w:rsidRPr="00526F68">
              <w:rPr>
                <w:rFonts w:ascii="Calibri" w:eastAsia="Century Gothic" w:hAnsi="Calibri" w:cs="Century Gothic"/>
              </w:rPr>
              <w:t>e re</w:t>
            </w:r>
            <w:r w:rsidRPr="00526F68">
              <w:rPr>
                <w:rFonts w:ascii="Calibri" w:eastAsia="Century Gothic" w:hAnsi="Calibri" w:cs="Century Gothic"/>
                <w:spacing w:val="-1"/>
              </w:rPr>
              <w:t>s</w:t>
            </w:r>
            <w:r w:rsidRPr="00526F68">
              <w:rPr>
                <w:rFonts w:ascii="Calibri" w:eastAsia="Century Gothic" w:hAnsi="Calibri" w:cs="Century Gothic"/>
              </w:rPr>
              <w:t>pon</w:t>
            </w:r>
            <w:r w:rsidRPr="00526F68">
              <w:rPr>
                <w:rFonts w:ascii="Calibri" w:eastAsia="Century Gothic" w:hAnsi="Calibri" w:cs="Century Gothic"/>
                <w:spacing w:val="-2"/>
              </w:rPr>
              <w:t>s</w:t>
            </w:r>
            <w:r w:rsidRPr="00526F68">
              <w:rPr>
                <w:rFonts w:ascii="Calibri" w:eastAsia="Century Gothic" w:hAnsi="Calibri" w:cs="Century Gothic"/>
              </w:rPr>
              <w:t>e.</w:t>
            </w:r>
          </w:p>
        </w:tc>
      </w:tr>
      <w:tr w:rsidR="00EF235C" w:rsidRPr="003B03EB" w14:paraId="6CB0A5FB" w14:textId="77777777" w:rsidTr="00EF235C">
        <w:trPr>
          <w:trHeight w:hRule="exact" w:val="78"/>
        </w:trPr>
        <w:tc>
          <w:tcPr>
            <w:tcW w:w="2123" w:type="dxa"/>
            <w:gridSpan w:val="2"/>
            <w:tcBorders>
              <w:top w:val="single" w:sz="4" w:space="0" w:color="000000"/>
              <w:left w:val="single" w:sz="4" w:space="0" w:color="000000"/>
              <w:bottom w:val="single" w:sz="4" w:space="0" w:color="000000"/>
              <w:right w:val="single" w:sz="4" w:space="0" w:color="000000"/>
            </w:tcBorders>
            <w:shd w:val="clear" w:color="auto" w:fill="C4BC96" w:themeFill="background2" w:themeFillShade="BF"/>
          </w:tcPr>
          <w:p w14:paraId="725B87DE" w14:textId="77777777" w:rsidR="00EF235C" w:rsidRPr="005F149F" w:rsidRDefault="00EF235C" w:rsidP="008105C4">
            <w:pPr>
              <w:spacing w:before="1"/>
              <w:ind w:left="102" w:right="-20"/>
              <w:rPr>
                <w:rFonts w:ascii="Calibri" w:eastAsia="Century Gothic" w:hAnsi="Calibri" w:cs="Century Gothic"/>
                <w:spacing w:val="-1"/>
              </w:rPr>
            </w:pPr>
          </w:p>
        </w:tc>
        <w:tc>
          <w:tcPr>
            <w:tcW w:w="11769"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tcPr>
          <w:p w14:paraId="3C78430A" w14:textId="77777777" w:rsidR="00EF235C" w:rsidRPr="005F149F" w:rsidRDefault="00EF235C" w:rsidP="008105C4">
            <w:pPr>
              <w:spacing w:before="1"/>
              <w:ind w:left="102" w:right="42"/>
              <w:jc w:val="both"/>
              <w:rPr>
                <w:rFonts w:ascii="Calibri" w:eastAsia="Century Gothic" w:hAnsi="Calibri" w:cs="Century Gothic"/>
                <w:spacing w:val="-1"/>
              </w:rPr>
            </w:pPr>
          </w:p>
        </w:tc>
      </w:tr>
      <w:tr w:rsidR="00EF235C" w:rsidRPr="003B03EB" w14:paraId="51841951" w14:textId="77777777" w:rsidTr="00EF235C">
        <w:trPr>
          <w:trHeight w:hRule="exact" w:val="388"/>
        </w:trPr>
        <w:tc>
          <w:tcPr>
            <w:tcW w:w="2123" w:type="dxa"/>
            <w:gridSpan w:val="2"/>
            <w:tcBorders>
              <w:top w:val="single" w:sz="4" w:space="0" w:color="000000"/>
              <w:left w:val="single" w:sz="4" w:space="0" w:color="000000"/>
              <w:bottom w:val="single" w:sz="4" w:space="0" w:color="000000"/>
              <w:right w:val="single" w:sz="4" w:space="0" w:color="000000"/>
            </w:tcBorders>
          </w:tcPr>
          <w:p w14:paraId="4FDC75BC" w14:textId="77777777" w:rsidR="00EF235C" w:rsidRPr="005F149F" w:rsidRDefault="00EF235C" w:rsidP="008105C4">
            <w:pPr>
              <w:spacing w:before="1"/>
              <w:ind w:left="102" w:right="-20"/>
              <w:rPr>
                <w:rFonts w:ascii="Calibri" w:eastAsia="Century Gothic" w:hAnsi="Calibri" w:cs="Century Gothic"/>
                <w:spacing w:val="-1"/>
              </w:rPr>
            </w:pPr>
            <w:r w:rsidRPr="005F149F">
              <w:rPr>
                <w:rFonts w:ascii="Calibri" w:hAnsi="Calibri"/>
                <w:b/>
              </w:rPr>
              <w:t>Tender Value</w:t>
            </w:r>
          </w:p>
        </w:tc>
        <w:tc>
          <w:tcPr>
            <w:tcW w:w="11769" w:type="dxa"/>
            <w:tcBorders>
              <w:top w:val="single" w:sz="4" w:space="0" w:color="000000"/>
              <w:left w:val="single" w:sz="4" w:space="0" w:color="000000"/>
              <w:bottom w:val="single" w:sz="4" w:space="0" w:color="000000"/>
              <w:right w:val="single" w:sz="4" w:space="0" w:color="000000"/>
            </w:tcBorders>
          </w:tcPr>
          <w:p w14:paraId="579D8855" w14:textId="77777777" w:rsidR="00EF235C" w:rsidRPr="00775BCA" w:rsidRDefault="00EF235C" w:rsidP="008105C4">
            <w:pPr>
              <w:spacing w:before="1"/>
              <w:ind w:left="102" w:right="42"/>
              <w:jc w:val="both"/>
              <w:rPr>
                <w:rFonts w:ascii="Calibri" w:eastAsia="Century Gothic" w:hAnsi="Calibri" w:cs="Century Gothic"/>
                <w:spacing w:val="-1"/>
                <w:highlight w:val="yellow"/>
              </w:rPr>
            </w:pPr>
            <w:r w:rsidRPr="00FE4D09">
              <w:rPr>
                <w:rFonts w:ascii="Calibri" w:hAnsi="Calibri"/>
              </w:rPr>
              <w:t xml:space="preserve">See method of financial scoring </w:t>
            </w:r>
          </w:p>
        </w:tc>
      </w:tr>
    </w:tbl>
    <w:p w14:paraId="5231B470" w14:textId="77777777" w:rsidR="006720BF" w:rsidRPr="006720BF" w:rsidRDefault="006720BF" w:rsidP="006720BF">
      <w:pPr>
        <w:jc w:val="both"/>
        <w:rPr>
          <w:rFonts w:ascii="Century Gothic" w:hAnsi="Century Gothic" w:cs="Arial"/>
          <w:sz w:val="22"/>
          <w:szCs w:val="22"/>
          <w:lang w:val="en-US" w:eastAsia="en-GB"/>
        </w:rPr>
      </w:pPr>
    </w:p>
    <w:p w14:paraId="57E41E34" w14:textId="21B1B1FE" w:rsidR="006720BF" w:rsidRPr="006720BF" w:rsidRDefault="006720BF" w:rsidP="006720BF">
      <w:pPr>
        <w:jc w:val="both"/>
        <w:rPr>
          <w:rFonts w:ascii="Arial" w:hAnsi="Arial" w:cs="Arial"/>
          <w:sz w:val="22"/>
          <w:szCs w:val="22"/>
          <w:lang w:val="en-US" w:eastAsia="en-GB"/>
        </w:rPr>
      </w:pPr>
      <w:r w:rsidRPr="006720BF">
        <w:rPr>
          <w:rFonts w:ascii="Arial" w:hAnsi="Arial" w:cs="Arial"/>
          <w:sz w:val="22"/>
          <w:szCs w:val="22"/>
          <w:lang w:val="en-US" w:eastAsia="en-GB"/>
        </w:rPr>
        <w:t xml:space="preserve">The score for each question is weighted according to its relative importance with the other questions to calculate a total score out of </w:t>
      </w:r>
      <w:r w:rsidR="0096689F">
        <w:rPr>
          <w:rFonts w:ascii="Arial" w:hAnsi="Arial" w:cs="Arial"/>
          <w:sz w:val="22"/>
          <w:szCs w:val="22"/>
          <w:lang w:val="en-US" w:eastAsia="en-GB"/>
        </w:rPr>
        <w:t>10</w:t>
      </w:r>
      <w:r w:rsidRPr="006720BF">
        <w:rPr>
          <w:rFonts w:ascii="Arial" w:hAnsi="Arial" w:cs="Arial"/>
          <w:sz w:val="22"/>
          <w:szCs w:val="22"/>
          <w:lang w:val="en-US" w:eastAsia="en-GB"/>
        </w:rPr>
        <w:t>0.00 This score will be used, in conjunction with the price score</w:t>
      </w:r>
      <w:r w:rsidR="0096689F">
        <w:rPr>
          <w:rFonts w:ascii="Arial" w:hAnsi="Arial" w:cs="Arial"/>
          <w:sz w:val="22"/>
          <w:szCs w:val="22"/>
          <w:lang w:val="en-US" w:eastAsia="en-GB"/>
        </w:rPr>
        <w:t>.</w:t>
      </w:r>
    </w:p>
    <w:p w14:paraId="656791D9" w14:textId="77777777" w:rsidR="006720BF" w:rsidRPr="006720BF" w:rsidRDefault="006720BF" w:rsidP="006720BF">
      <w:pPr>
        <w:jc w:val="both"/>
        <w:rPr>
          <w:rFonts w:ascii="Century Gothic" w:hAnsi="Century Gothic" w:cs="Arial"/>
          <w:sz w:val="16"/>
          <w:szCs w:val="16"/>
          <w:lang w:val="en-US" w:eastAsia="en-GB"/>
        </w:rPr>
      </w:pPr>
    </w:p>
    <w:p w14:paraId="5692A7F2" w14:textId="77777777" w:rsidR="006720BF" w:rsidRPr="006720BF" w:rsidRDefault="006720BF" w:rsidP="006720BF">
      <w:pPr>
        <w:rPr>
          <w:rFonts w:ascii="Arial" w:eastAsia="Batang" w:hAnsi="Arial" w:cs="Arial"/>
          <w:sz w:val="22"/>
          <w:szCs w:val="22"/>
        </w:rPr>
        <w:sectPr w:rsidR="006720BF" w:rsidRPr="006720BF" w:rsidSect="00EF235C">
          <w:pgSz w:w="16840" w:h="11907" w:orient="landscape" w:code="9"/>
          <w:pgMar w:top="1134" w:right="1247" w:bottom="1106" w:left="851" w:header="720" w:footer="480" w:gutter="0"/>
          <w:pgNumType w:start="1"/>
          <w:cols w:space="720"/>
          <w:docGrid w:linePitch="272"/>
        </w:sectPr>
      </w:pPr>
    </w:p>
    <w:p w14:paraId="41DCB15C" w14:textId="7FB1F54A" w:rsidR="00EF235C" w:rsidRDefault="00EF235C" w:rsidP="00EF235C">
      <w:pPr>
        <w:tabs>
          <w:tab w:val="left" w:pos="1356"/>
        </w:tabs>
        <w:rPr>
          <w:rFonts w:ascii="Arial" w:eastAsia="Batang" w:hAnsi="Arial" w:cs="Arial"/>
          <w:sz w:val="22"/>
          <w:szCs w:val="22"/>
        </w:rPr>
      </w:pPr>
    </w:p>
    <w:p w14:paraId="26C2BA08" w14:textId="77777777" w:rsidR="00EF235C" w:rsidRPr="006720BF" w:rsidRDefault="00EF235C" w:rsidP="00EF235C">
      <w:pPr>
        <w:jc w:val="right"/>
        <w:rPr>
          <w:rFonts w:ascii="Arial" w:eastAsia="Batang" w:hAnsi="Arial" w:cs="Arial"/>
          <w:sz w:val="22"/>
          <w:szCs w:val="22"/>
        </w:rPr>
      </w:pPr>
      <w:r>
        <w:rPr>
          <w:rFonts w:ascii="Arial" w:eastAsia="Batang" w:hAnsi="Arial" w:cs="Arial"/>
          <w:sz w:val="22"/>
          <w:szCs w:val="22"/>
        </w:rPr>
        <w:tab/>
      </w:r>
      <w:r w:rsidRPr="006720BF">
        <w:rPr>
          <w:rFonts w:ascii="Arial" w:eastAsia="Batang" w:hAnsi="Arial" w:cs="Arial"/>
          <w:sz w:val="22"/>
          <w:szCs w:val="22"/>
        </w:rPr>
        <w:t>Appendix 1 to Annex A Notice to Tenderers</w:t>
      </w:r>
    </w:p>
    <w:p w14:paraId="17677936" w14:textId="77777777" w:rsidR="00EF235C" w:rsidRPr="006720BF" w:rsidRDefault="00EF235C" w:rsidP="00EF235C">
      <w:pPr>
        <w:rPr>
          <w:rFonts w:ascii="Arial" w:eastAsia="Batang" w:hAnsi="Arial" w:cs="Arial"/>
          <w:sz w:val="22"/>
          <w:szCs w:val="22"/>
        </w:rPr>
      </w:pPr>
    </w:p>
    <w:p w14:paraId="77A1B7D9" w14:textId="77777777" w:rsidR="00EF235C" w:rsidRPr="006720BF" w:rsidRDefault="00EF235C" w:rsidP="00EF235C">
      <w:pPr>
        <w:jc w:val="center"/>
        <w:rPr>
          <w:rFonts w:ascii="Arial" w:eastAsia="Batang" w:hAnsi="Arial" w:cs="Arial"/>
          <w:b/>
          <w:bCs/>
          <w:sz w:val="22"/>
          <w:szCs w:val="22"/>
          <w:u w:val="single"/>
        </w:rPr>
      </w:pPr>
      <w:bookmarkStart w:id="4" w:name="_Hlk153877090"/>
      <w:r w:rsidRPr="006720BF">
        <w:rPr>
          <w:rFonts w:ascii="Arial" w:eastAsia="Batang" w:hAnsi="Arial" w:cs="Arial"/>
          <w:b/>
          <w:bCs/>
          <w:sz w:val="22"/>
          <w:szCs w:val="22"/>
          <w:u w:val="single"/>
        </w:rPr>
        <w:t>REQUIREMENT OF RESPONSE</w:t>
      </w:r>
    </w:p>
    <w:p w14:paraId="1216F89F" w14:textId="77777777" w:rsidR="00EF235C" w:rsidRPr="006720BF" w:rsidRDefault="00EF235C" w:rsidP="00EF235C">
      <w:pPr>
        <w:jc w:val="center"/>
        <w:rPr>
          <w:rFonts w:ascii="Arial" w:eastAsia="Batang" w:hAnsi="Arial" w:cs="Arial"/>
          <w:b/>
          <w:bCs/>
          <w:sz w:val="12"/>
          <w:szCs w:val="12"/>
          <w:u w:val="single"/>
        </w:rPr>
      </w:pPr>
    </w:p>
    <w:p w14:paraId="164C97BF" w14:textId="77777777" w:rsidR="00EF235C" w:rsidRDefault="00EF235C" w:rsidP="00EF235C">
      <w:pPr>
        <w:jc w:val="center"/>
        <w:rPr>
          <w:rFonts w:ascii="Arial" w:eastAsia="Batang" w:hAnsi="Arial" w:cs="Arial"/>
          <w:b/>
          <w:bCs/>
          <w:sz w:val="22"/>
          <w:szCs w:val="22"/>
          <w:u w:val="single"/>
        </w:rPr>
      </w:pPr>
      <w:r w:rsidRPr="006720BF">
        <w:rPr>
          <w:rFonts w:ascii="Arial" w:eastAsia="Batang" w:hAnsi="Arial" w:cs="Arial"/>
          <w:b/>
          <w:bCs/>
          <w:sz w:val="22"/>
          <w:szCs w:val="22"/>
          <w:u w:val="single"/>
        </w:rPr>
        <w:t>QUALITY QUESTIONS</w:t>
      </w:r>
    </w:p>
    <w:p w14:paraId="0C92E39E" w14:textId="77777777" w:rsidR="0075194C" w:rsidRPr="006720BF" w:rsidRDefault="0075194C" w:rsidP="00EF235C">
      <w:pPr>
        <w:jc w:val="center"/>
        <w:rPr>
          <w:rFonts w:ascii="Arial" w:eastAsia="Batang" w:hAnsi="Arial" w:cs="Arial"/>
          <w:b/>
          <w:bCs/>
          <w:sz w:val="22"/>
          <w:szCs w:val="22"/>
          <w:u w:val="single"/>
        </w:rPr>
      </w:pPr>
    </w:p>
    <w:p w14:paraId="541625CE" w14:textId="0B166AA4" w:rsidR="0075194C" w:rsidRPr="00092408" w:rsidRDefault="0075194C" w:rsidP="0075194C">
      <w:pPr>
        <w:ind w:left="284" w:right="-46"/>
        <w:contextualSpacing/>
        <w:jc w:val="both"/>
        <w:rPr>
          <w:rFonts w:ascii="Calibri" w:hAnsi="Calibri"/>
          <w:sz w:val="22"/>
          <w:szCs w:val="22"/>
        </w:rPr>
      </w:pPr>
      <w:r w:rsidRPr="00092408">
        <w:rPr>
          <w:rFonts w:ascii="Calibri" w:hAnsi="Calibri"/>
          <w:sz w:val="22"/>
          <w:szCs w:val="22"/>
        </w:rPr>
        <w:t xml:space="preserve">Tenders shall be evaluated in accordance with the </w:t>
      </w:r>
      <w:r>
        <w:rPr>
          <w:rFonts w:ascii="Calibri" w:hAnsi="Calibri"/>
          <w:sz w:val="22"/>
          <w:szCs w:val="22"/>
        </w:rPr>
        <w:t>method of scoring</w:t>
      </w:r>
      <w:r w:rsidRPr="00092408">
        <w:rPr>
          <w:rFonts w:ascii="Calibri" w:hAnsi="Calibri"/>
          <w:sz w:val="22"/>
          <w:szCs w:val="22"/>
        </w:rPr>
        <w:t xml:space="preserve"> and weightings</w:t>
      </w:r>
      <w:r>
        <w:rPr>
          <w:rFonts w:ascii="Calibri" w:hAnsi="Calibri"/>
          <w:sz w:val="22"/>
          <w:szCs w:val="22"/>
        </w:rPr>
        <w:t xml:space="preserve"> below</w:t>
      </w:r>
      <w:r w:rsidRPr="00092408">
        <w:rPr>
          <w:rFonts w:ascii="Calibri" w:hAnsi="Calibri"/>
          <w:sz w:val="22"/>
          <w:szCs w:val="22"/>
        </w:rPr>
        <w:t xml:space="preserve">, based on their information provided under each category as specified in </w:t>
      </w:r>
      <w:r>
        <w:rPr>
          <w:rFonts w:ascii="Calibri" w:hAnsi="Calibri"/>
          <w:sz w:val="22"/>
          <w:szCs w:val="22"/>
        </w:rPr>
        <w:t xml:space="preserve">the below table. Detailed information for each criteria </w:t>
      </w:r>
      <w:r w:rsidR="00E44763">
        <w:rPr>
          <w:rFonts w:ascii="Calibri" w:hAnsi="Calibri"/>
          <w:sz w:val="22"/>
          <w:szCs w:val="22"/>
        </w:rPr>
        <w:t>follows, and please note: the ROR questions are set out in order of importance.</w:t>
      </w:r>
    </w:p>
    <w:p w14:paraId="1257571B" w14:textId="77777777" w:rsidR="0075194C" w:rsidRDefault="0075194C" w:rsidP="0075194C">
      <w:pPr>
        <w:ind w:right="-46"/>
        <w:contextualSpacing/>
        <w:jc w:val="both"/>
        <w:rPr>
          <w:rFonts w:ascii="Calibri" w:hAnsi="Calibri"/>
          <w:b/>
          <w:sz w:val="22"/>
          <w:szCs w:val="22"/>
        </w:rPr>
      </w:pPr>
    </w:p>
    <w:tbl>
      <w:tblPr>
        <w:tblW w:w="13920" w:type="dxa"/>
        <w:tblInd w:w="392" w:type="dxa"/>
        <w:tblLayout w:type="fixed"/>
        <w:tblLook w:val="0000" w:firstRow="0" w:lastRow="0" w:firstColumn="0" w:lastColumn="0" w:noHBand="0" w:noVBand="0"/>
      </w:tblPr>
      <w:tblGrid>
        <w:gridCol w:w="1134"/>
        <w:gridCol w:w="11085"/>
        <w:gridCol w:w="1701"/>
      </w:tblGrid>
      <w:tr w:rsidR="0075194C" w:rsidRPr="00092408" w14:paraId="2FABE1C1" w14:textId="77777777" w:rsidTr="0075194C">
        <w:trPr>
          <w:trHeight w:val="392"/>
        </w:trPr>
        <w:tc>
          <w:tcPr>
            <w:tcW w:w="1134" w:type="dxa"/>
            <w:tcBorders>
              <w:top w:val="single" w:sz="4" w:space="0" w:color="00000A"/>
              <w:left w:val="single" w:sz="4" w:space="0" w:color="00000A"/>
              <w:bottom w:val="single" w:sz="4" w:space="0" w:color="00000A"/>
              <w:right w:val="single" w:sz="4" w:space="0" w:color="00000A"/>
            </w:tcBorders>
            <w:shd w:val="clear" w:color="auto" w:fill="E3CF91"/>
          </w:tcPr>
          <w:p w14:paraId="3BB55856" w14:textId="77777777" w:rsidR="0075194C" w:rsidRPr="00092408" w:rsidRDefault="0075194C" w:rsidP="008105C4">
            <w:pPr>
              <w:ind w:right="-46"/>
              <w:contextualSpacing/>
              <w:jc w:val="both"/>
              <w:rPr>
                <w:rFonts w:ascii="Calibri" w:hAnsi="Calibri"/>
                <w:b/>
                <w:sz w:val="22"/>
                <w:szCs w:val="22"/>
              </w:rPr>
            </w:pPr>
            <w:r w:rsidRPr="00092408">
              <w:rPr>
                <w:rFonts w:ascii="Calibri" w:hAnsi="Calibri"/>
                <w:b/>
                <w:sz w:val="22"/>
                <w:szCs w:val="22"/>
              </w:rPr>
              <w:t>Criteria</w:t>
            </w:r>
          </w:p>
        </w:tc>
        <w:tc>
          <w:tcPr>
            <w:tcW w:w="11085" w:type="dxa"/>
            <w:tcBorders>
              <w:top w:val="single" w:sz="4" w:space="0" w:color="00000A"/>
              <w:left w:val="single" w:sz="4" w:space="0" w:color="00000A"/>
              <w:bottom w:val="single" w:sz="4" w:space="0" w:color="00000A"/>
            </w:tcBorders>
            <w:shd w:val="clear" w:color="auto" w:fill="E3CF91"/>
          </w:tcPr>
          <w:p w14:paraId="370AB78E" w14:textId="77777777" w:rsidR="0075194C" w:rsidRPr="00092408" w:rsidRDefault="0075194C" w:rsidP="008105C4">
            <w:pPr>
              <w:ind w:right="-46"/>
              <w:contextualSpacing/>
              <w:jc w:val="both"/>
              <w:rPr>
                <w:rFonts w:ascii="Calibri" w:hAnsi="Calibri"/>
                <w:b/>
                <w:sz w:val="22"/>
                <w:szCs w:val="22"/>
              </w:rPr>
            </w:pPr>
            <w:r w:rsidRPr="00092408">
              <w:rPr>
                <w:rFonts w:ascii="Calibri" w:hAnsi="Calibri"/>
                <w:b/>
                <w:sz w:val="22"/>
                <w:szCs w:val="22"/>
              </w:rPr>
              <w:t>Description</w:t>
            </w:r>
          </w:p>
        </w:tc>
        <w:tc>
          <w:tcPr>
            <w:tcW w:w="1701" w:type="dxa"/>
            <w:tcBorders>
              <w:top w:val="single" w:sz="4" w:space="0" w:color="00000A"/>
              <w:left w:val="single" w:sz="4" w:space="0" w:color="00000A"/>
              <w:bottom w:val="single" w:sz="4" w:space="0" w:color="00000A"/>
              <w:right w:val="single" w:sz="4" w:space="0" w:color="00000A"/>
            </w:tcBorders>
            <w:shd w:val="clear" w:color="auto" w:fill="E3CF91"/>
          </w:tcPr>
          <w:p w14:paraId="31309409" w14:textId="77777777" w:rsidR="0075194C" w:rsidRPr="00092408" w:rsidRDefault="0075194C" w:rsidP="0075194C">
            <w:pPr>
              <w:ind w:right="-46"/>
              <w:contextualSpacing/>
              <w:jc w:val="center"/>
              <w:rPr>
                <w:rFonts w:ascii="Calibri" w:hAnsi="Calibri"/>
                <w:b/>
                <w:sz w:val="22"/>
                <w:szCs w:val="22"/>
              </w:rPr>
            </w:pPr>
            <w:r w:rsidRPr="00092408">
              <w:rPr>
                <w:rFonts w:ascii="Calibri" w:hAnsi="Calibri"/>
                <w:b/>
                <w:sz w:val="22"/>
                <w:szCs w:val="22"/>
              </w:rPr>
              <w:t>Weighting</w:t>
            </w:r>
          </w:p>
        </w:tc>
      </w:tr>
      <w:tr w:rsidR="0075194C" w:rsidRPr="00092408" w14:paraId="6C958C64" w14:textId="77777777" w:rsidTr="00E44763">
        <w:tc>
          <w:tcPr>
            <w:tcW w:w="1134" w:type="dxa"/>
            <w:tcBorders>
              <w:top w:val="single" w:sz="4" w:space="0" w:color="00000A"/>
              <w:left w:val="single" w:sz="4" w:space="0" w:color="00000A"/>
              <w:bottom w:val="single" w:sz="4" w:space="0" w:color="00000A"/>
              <w:right w:val="single" w:sz="4" w:space="0" w:color="00000A"/>
            </w:tcBorders>
            <w:shd w:val="clear" w:color="auto" w:fill="F9F5E7"/>
          </w:tcPr>
          <w:p w14:paraId="700083B3" w14:textId="77777777" w:rsidR="0075194C" w:rsidRPr="00092408" w:rsidRDefault="0075194C" w:rsidP="008105C4">
            <w:pPr>
              <w:ind w:left="284" w:right="-46"/>
              <w:contextualSpacing/>
              <w:jc w:val="both"/>
              <w:rPr>
                <w:rFonts w:ascii="Calibri" w:hAnsi="Calibri"/>
                <w:i/>
                <w:sz w:val="22"/>
                <w:szCs w:val="22"/>
              </w:rPr>
            </w:pPr>
            <w:r w:rsidRPr="00092408">
              <w:rPr>
                <w:rFonts w:ascii="Calibri" w:hAnsi="Calibri"/>
                <w:i/>
                <w:sz w:val="22"/>
                <w:szCs w:val="22"/>
              </w:rPr>
              <w:t>1</w:t>
            </w:r>
          </w:p>
        </w:tc>
        <w:tc>
          <w:tcPr>
            <w:tcW w:w="11085" w:type="dxa"/>
            <w:tcBorders>
              <w:top w:val="single" w:sz="4" w:space="0" w:color="00000A"/>
              <w:left w:val="single" w:sz="4" w:space="0" w:color="00000A"/>
              <w:bottom w:val="single" w:sz="4" w:space="0" w:color="00000A"/>
            </w:tcBorders>
            <w:shd w:val="clear" w:color="auto" w:fill="F9F5E7"/>
          </w:tcPr>
          <w:p w14:paraId="5EC95B05" w14:textId="77777777" w:rsidR="0075194C" w:rsidRPr="00092408" w:rsidRDefault="0075194C" w:rsidP="008105C4">
            <w:pPr>
              <w:ind w:left="317" w:right="-46"/>
              <w:contextualSpacing/>
              <w:jc w:val="both"/>
              <w:rPr>
                <w:rFonts w:ascii="Calibri" w:hAnsi="Calibri"/>
                <w:i/>
                <w:sz w:val="22"/>
                <w:szCs w:val="22"/>
              </w:rPr>
            </w:pPr>
            <w:r w:rsidRPr="00092408">
              <w:rPr>
                <w:rFonts w:ascii="Calibri" w:hAnsi="Calibri"/>
                <w:i/>
                <w:sz w:val="22"/>
                <w:szCs w:val="22"/>
              </w:rPr>
              <w:t xml:space="preserve">Executive Summary </w:t>
            </w:r>
          </w:p>
        </w:tc>
        <w:tc>
          <w:tcPr>
            <w:tcW w:w="1701" w:type="dxa"/>
            <w:tcBorders>
              <w:top w:val="single" w:sz="4" w:space="0" w:color="00000A"/>
              <w:left w:val="single" w:sz="4" w:space="0" w:color="00000A"/>
              <w:bottom w:val="single" w:sz="4" w:space="0" w:color="00000A"/>
              <w:right w:val="single" w:sz="4" w:space="0" w:color="00000A"/>
            </w:tcBorders>
            <w:shd w:val="clear" w:color="auto" w:fill="F9F5E7"/>
          </w:tcPr>
          <w:p w14:paraId="6DB5A55B" w14:textId="77777777" w:rsidR="0075194C" w:rsidRPr="00092408" w:rsidRDefault="0075194C" w:rsidP="0075194C">
            <w:pPr>
              <w:ind w:right="-46"/>
              <w:contextualSpacing/>
              <w:jc w:val="center"/>
              <w:rPr>
                <w:rFonts w:ascii="Calibri" w:hAnsi="Calibri"/>
                <w:b/>
                <w:i/>
                <w:sz w:val="22"/>
                <w:szCs w:val="22"/>
                <w:highlight w:val="yellow"/>
              </w:rPr>
            </w:pPr>
            <w:r w:rsidRPr="00092408">
              <w:rPr>
                <w:rFonts w:ascii="Calibri" w:hAnsi="Calibri"/>
                <w:b/>
                <w:i/>
                <w:sz w:val="22"/>
                <w:szCs w:val="22"/>
              </w:rPr>
              <w:t>Not Scored</w:t>
            </w:r>
          </w:p>
        </w:tc>
      </w:tr>
      <w:tr w:rsidR="0075194C" w:rsidRPr="00092408" w14:paraId="23E002F3" w14:textId="77777777" w:rsidTr="0075194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4037CDBE" w14:textId="77777777" w:rsidR="0075194C" w:rsidRPr="00092408" w:rsidRDefault="0075194C" w:rsidP="008105C4">
            <w:pPr>
              <w:ind w:left="284" w:right="-46"/>
              <w:contextualSpacing/>
              <w:jc w:val="both"/>
              <w:rPr>
                <w:rFonts w:ascii="Calibri" w:hAnsi="Calibri"/>
                <w:i/>
                <w:sz w:val="22"/>
                <w:szCs w:val="22"/>
              </w:rPr>
            </w:pPr>
            <w:r w:rsidRPr="00092408">
              <w:rPr>
                <w:rFonts w:ascii="Calibri" w:hAnsi="Calibri"/>
                <w:i/>
                <w:sz w:val="22"/>
                <w:szCs w:val="22"/>
              </w:rPr>
              <w:t>2</w:t>
            </w:r>
          </w:p>
        </w:tc>
        <w:tc>
          <w:tcPr>
            <w:tcW w:w="11085" w:type="dxa"/>
            <w:tcBorders>
              <w:top w:val="single" w:sz="4" w:space="0" w:color="00000A"/>
              <w:left w:val="single" w:sz="4" w:space="0" w:color="00000A"/>
              <w:bottom w:val="single" w:sz="4" w:space="0" w:color="00000A"/>
            </w:tcBorders>
            <w:shd w:val="clear" w:color="auto" w:fill="FFFFFF"/>
          </w:tcPr>
          <w:p w14:paraId="37DCBDC7" w14:textId="45CDCC29" w:rsidR="0075194C" w:rsidRPr="00092408" w:rsidRDefault="0075194C" w:rsidP="008105C4">
            <w:pPr>
              <w:ind w:left="317" w:right="-46"/>
              <w:contextualSpacing/>
              <w:jc w:val="both"/>
              <w:rPr>
                <w:rFonts w:ascii="Calibri" w:hAnsi="Calibri"/>
                <w:i/>
                <w:sz w:val="22"/>
                <w:szCs w:val="22"/>
              </w:rPr>
            </w:pPr>
            <w:r w:rsidRPr="00092408">
              <w:rPr>
                <w:rFonts w:ascii="Calibri" w:hAnsi="Calibri"/>
                <w:i/>
                <w:sz w:val="22"/>
                <w:szCs w:val="22"/>
              </w:rPr>
              <w:t>Menus</w:t>
            </w:r>
            <w:r>
              <w:rPr>
                <w:rFonts w:ascii="Calibri" w:hAnsi="Calibri"/>
                <w:i/>
                <w:sz w:val="22"/>
                <w:szCs w:val="22"/>
              </w:rPr>
              <w:t>, sourcing, balance, nutrition, and quality</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2A694746" w14:textId="1A7B4CD2" w:rsidR="0075194C" w:rsidRPr="00092408" w:rsidRDefault="0096689F" w:rsidP="0075194C">
            <w:pPr>
              <w:ind w:left="38" w:right="-46"/>
              <w:contextualSpacing/>
              <w:jc w:val="center"/>
              <w:rPr>
                <w:rFonts w:ascii="Calibri" w:hAnsi="Calibri"/>
                <w:b/>
                <w:i/>
                <w:sz w:val="22"/>
                <w:szCs w:val="22"/>
              </w:rPr>
            </w:pPr>
            <w:r>
              <w:rPr>
                <w:rFonts w:ascii="Calibri" w:hAnsi="Calibri"/>
                <w:b/>
                <w:i/>
                <w:sz w:val="22"/>
                <w:szCs w:val="22"/>
              </w:rPr>
              <w:t>30</w:t>
            </w:r>
            <w:r w:rsidR="0075194C" w:rsidRPr="00092408">
              <w:rPr>
                <w:rFonts w:ascii="Calibri" w:hAnsi="Calibri"/>
                <w:b/>
                <w:i/>
                <w:sz w:val="22"/>
                <w:szCs w:val="22"/>
              </w:rPr>
              <w:t>%</w:t>
            </w:r>
          </w:p>
        </w:tc>
      </w:tr>
      <w:tr w:rsidR="0075194C" w:rsidRPr="00092408" w14:paraId="289A63CB" w14:textId="77777777" w:rsidTr="00E44763">
        <w:trPr>
          <w:trHeight w:val="257"/>
        </w:trPr>
        <w:tc>
          <w:tcPr>
            <w:tcW w:w="1134" w:type="dxa"/>
            <w:tcBorders>
              <w:left w:val="single" w:sz="4" w:space="0" w:color="00000A"/>
              <w:bottom w:val="single" w:sz="4" w:space="0" w:color="auto"/>
              <w:right w:val="single" w:sz="4" w:space="0" w:color="00000A"/>
            </w:tcBorders>
            <w:shd w:val="clear" w:color="auto" w:fill="F9F5E7"/>
          </w:tcPr>
          <w:p w14:paraId="63DDF8CB" w14:textId="77777777" w:rsidR="0075194C" w:rsidRPr="00092408" w:rsidRDefault="0075194C" w:rsidP="008105C4">
            <w:pPr>
              <w:ind w:left="284" w:right="-46"/>
              <w:contextualSpacing/>
              <w:jc w:val="both"/>
              <w:rPr>
                <w:rFonts w:ascii="Calibri" w:hAnsi="Calibri"/>
                <w:i/>
                <w:sz w:val="22"/>
                <w:szCs w:val="22"/>
              </w:rPr>
            </w:pPr>
            <w:r>
              <w:rPr>
                <w:rFonts w:ascii="Calibri" w:hAnsi="Calibri"/>
                <w:i/>
                <w:sz w:val="22"/>
                <w:szCs w:val="22"/>
              </w:rPr>
              <w:t>3</w:t>
            </w:r>
          </w:p>
        </w:tc>
        <w:tc>
          <w:tcPr>
            <w:tcW w:w="11085" w:type="dxa"/>
            <w:tcBorders>
              <w:left w:val="single" w:sz="4" w:space="0" w:color="00000A"/>
              <w:bottom w:val="single" w:sz="4" w:space="0" w:color="auto"/>
            </w:tcBorders>
            <w:shd w:val="clear" w:color="auto" w:fill="F9F5E7"/>
          </w:tcPr>
          <w:p w14:paraId="559E7FC0" w14:textId="77777777" w:rsidR="0075194C" w:rsidRPr="00092408" w:rsidRDefault="0075194C" w:rsidP="008105C4">
            <w:pPr>
              <w:autoSpaceDE w:val="0"/>
              <w:autoSpaceDN w:val="0"/>
              <w:adjustRightInd w:val="0"/>
              <w:ind w:left="317" w:right="-46"/>
              <w:contextualSpacing/>
              <w:jc w:val="both"/>
              <w:rPr>
                <w:rFonts w:ascii="Calibri" w:hAnsi="Calibri"/>
                <w:i/>
                <w:sz w:val="22"/>
                <w:szCs w:val="22"/>
              </w:rPr>
            </w:pPr>
            <w:r w:rsidRPr="00092408">
              <w:rPr>
                <w:rFonts w:ascii="Calibri" w:hAnsi="Calibri"/>
                <w:i/>
                <w:sz w:val="22"/>
                <w:szCs w:val="22"/>
              </w:rPr>
              <w:t>Service - Management Supervision (KPI’s), Training &amp; Staffing</w:t>
            </w:r>
          </w:p>
        </w:tc>
        <w:tc>
          <w:tcPr>
            <w:tcW w:w="1701" w:type="dxa"/>
            <w:tcBorders>
              <w:left w:val="single" w:sz="4" w:space="0" w:color="00000A"/>
              <w:bottom w:val="single" w:sz="4" w:space="0" w:color="auto"/>
              <w:right w:val="single" w:sz="4" w:space="0" w:color="00000A"/>
            </w:tcBorders>
            <w:shd w:val="clear" w:color="auto" w:fill="F9F5E7"/>
          </w:tcPr>
          <w:p w14:paraId="3C97DA31" w14:textId="23FE38BC" w:rsidR="0075194C" w:rsidRPr="00092408" w:rsidRDefault="0075194C" w:rsidP="0075194C">
            <w:pPr>
              <w:ind w:left="38" w:right="-46"/>
              <w:contextualSpacing/>
              <w:jc w:val="center"/>
              <w:rPr>
                <w:rFonts w:ascii="Calibri" w:hAnsi="Calibri"/>
                <w:b/>
                <w:i/>
                <w:sz w:val="22"/>
                <w:szCs w:val="22"/>
              </w:rPr>
            </w:pPr>
            <w:r>
              <w:rPr>
                <w:rFonts w:ascii="Calibri" w:hAnsi="Calibri"/>
                <w:b/>
                <w:i/>
                <w:sz w:val="22"/>
                <w:szCs w:val="22"/>
              </w:rPr>
              <w:t>2</w:t>
            </w:r>
            <w:r w:rsidR="0096689F">
              <w:rPr>
                <w:rFonts w:ascii="Calibri" w:hAnsi="Calibri"/>
                <w:b/>
                <w:i/>
                <w:sz w:val="22"/>
                <w:szCs w:val="22"/>
              </w:rPr>
              <w:t>5</w:t>
            </w:r>
            <w:r w:rsidRPr="00092408">
              <w:rPr>
                <w:rFonts w:ascii="Calibri" w:hAnsi="Calibri"/>
                <w:b/>
                <w:i/>
                <w:sz w:val="22"/>
                <w:szCs w:val="22"/>
              </w:rPr>
              <w:t>%</w:t>
            </w:r>
          </w:p>
        </w:tc>
      </w:tr>
      <w:tr w:rsidR="0075194C" w:rsidRPr="00092408" w14:paraId="47B52F1C" w14:textId="77777777" w:rsidTr="002A2E08">
        <w:trPr>
          <w:trHeight w:val="273"/>
        </w:trPr>
        <w:tc>
          <w:tcPr>
            <w:tcW w:w="1134" w:type="dxa"/>
            <w:tcBorders>
              <w:left w:val="single" w:sz="4" w:space="0" w:color="00000A"/>
              <w:bottom w:val="single" w:sz="4" w:space="0" w:color="auto"/>
              <w:right w:val="single" w:sz="4" w:space="0" w:color="00000A"/>
            </w:tcBorders>
            <w:shd w:val="clear" w:color="auto" w:fill="auto"/>
          </w:tcPr>
          <w:p w14:paraId="7B73B485" w14:textId="2D38A715" w:rsidR="0075194C" w:rsidRPr="00092408" w:rsidRDefault="002A2E08" w:rsidP="008105C4">
            <w:pPr>
              <w:ind w:left="284" w:right="-46"/>
              <w:contextualSpacing/>
              <w:jc w:val="both"/>
              <w:rPr>
                <w:rFonts w:ascii="Calibri" w:hAnsi="Calibri"/>
                <w:i/>
                <w:sz w:val="22"/>
                <w:szCs w:val="22"/>
              </w:rPr>
            </w:pPr>
            <w:r>
              <w:rPr>
                <w:rFonts w:ascii="Calibri" w:hAnsi="Calibri"/>
                <w:i/>
                <w:sz w:val="22"/>
                <w:szCs w:val="22"/>
              </w:rPr>
              <w:t>4</w:t>
            </w:r>
          </w:p>
        </w:tc>
        <w:tc>
          <w:tcPr>
            <w:tcW w:w="11085" w:type="dxa"/>
            <w:tcBorders>
              <w:left w:val="single" w:sz="4" w:space="0" w:color="00000A"/>
              <w:bottom w:val="single" w:sz="4" w:space="0" w:color="auto"/>
            </w:tcBorders>
            <w:shd w:val="clear" w:color="auto" w:fill="auto"/>
          </w:tcPr>
          <w:p w14:paraId="20E13AD8" w14:textId="098C4953" w:rsidR="0075194C" w:rsidRDefault="0075194C" w:rsidP="0075194C">
            <w:pPr>
              <w:ind w:left="284" w:right="-46"/>
              <w:contextualSpacing/>
              <w:jc w:val="both"/>
              <w:rPr>
                <w:rFonts w:ascii="Calibri" w:hAnsi="Calibri"/>
                <w:bCs/>
                <w:i/>
                <w:sz w:val="22"/>
                <w:szCs w:val="22"/>
              </w:rPr>
            </w:pPr>
            <w:r>
              <w:rPr>
                <w:rFonts w:ascii="Calibri" w:hAnsi="Calibri"/>
                <w:bCs/>
                <w:i/>
                <w:sz w:val="22"/>
                <w:szCs w:val="22"/>
              </w:rPr>
              <w:t xml:space="preserve">Reference site visits </w:t>
            </w:r>
            <w:r w:rsidR="006672E2">
              <w:rPr>
                <w:rFonts w:ascii="Calibri" w:hAnsi="Calibri"/>
                <w:bCs/>
                <w:i/>
                <w:sz w:val="22"/>
                <w:szCs w:val="22"/>
              </w:rPr>
              <w:t>/ Presentation</w:t>
            </w:r>
          </w:p>
          <w:p w14:paraId="7B9B32ED" w14:textId="77777777" w:rsidR="0075194C" w:rsidRPr="004E3831" w:rsidRDefault="0075194C" w:rsidP="0075194C">
            <w:pPr>
              <w:spacing w:line="240" w:lineRule="atLeast"/>
              <w:ind w:right="-46"/>
              <w:contextualSpacing/>
              <w:jc w:val="both"/>
              <w:rPr>
                <w:rFonts w:ascii="Calibri" w:hAnsi="Calibri"/>
                <w:i/>
                <w:sz w:val="22"/>
                <w:szCs w:val="22"/>
              </w:rPr>
            </w:pPr>
            <w:r>
              <w:rPr>
                <w:rFonts w:ascii="Calibri" w:hAnsi="Calibri"/>
                <w:i/>
                <w:sz w:val="22"/>
                <w:szCs w:val="22"/>
              </w:rPr>
              <w:t>M</w:t>
            </w:r>
            <w:r w:rsidRPr="004E3831">
              <w:rPr>
                <w:rFonts w:ascii="Calibri" w:hAnsi="Calibri"/>
                <w:i/>
                <w:sz w:val="22"/>
                <w:szCs w:val="22"/>
              </w:rPr>
              <w:t>embers of the evaluation panel to visit a reference site proposed by the Tenderer to see service provision and meet client to discuss working relationship. Aspects under review may include:</w:t>
            </w:r>
          </w:p>
          <w:p w14:paraId="0BFDB2B9" w14:textId="77777777" w:rsidR="0075194C" w:rsidRPr="004E3831" w:rsidRDefault="0075194C" w:rsidP="0075194C">
            <w:pPr>
              <w:pStyle w:val="ListParagraph"/>
              <w:numPr>
                <w:ilvl w:val="0"/>
                <w:numId w:val="35"/>
              </w:numPr>
              <w:spacing w:line="240" w:lineRule="atLeast"/>
              <w:ind w:right="-46"/>
              <w:jc w:val="both"/>
              <w:rPr>
                <w:rFonts w:ascii="Calibri" w:hAnsi="Calibri"/>
                <w:i/>
                <w:sz w:val="22"/>
                <w:szCs w:val="22"/>
              </w:rPr>
            </w:pPr>
            <w:r w:rsidRPr="004E3831">
              <w:rPr>
                <w:rFonts w:ascii="Calibri" w:hAnsi="Calibri"/>
                <w:i/>
                <w:sz w:val="22"/>
                <w:szCs w:val="22"/>
              </w:rPr>
              <w:t xml:space="preserve"> Staff numbers/presentation/approach/standards</w:t>
            </w:r>
          </w:p>
          <w:p w14:paraId="1EBE2A2B" w14:textId="43F24C4C" w:rsidR="0075194C" w:rsidRPr="004E3831" w:rsidRDefault="0075194C" w:rsidP="0075194C">
            <w:pPr>
              <w:pStyle w:val="ListParagraph"/>
              <w:numPr>
                <w:ilvl w:val="0"/>
                <w:numId w:val="35"/>
              </w:numPr>
              <w:spacing w:line="240" w:lineRule="atLeast"/>
              <w:ind w:right="-46"/>
              <w:jc w:val="both"/>
              <w:rPr>
                <w:rFonts w:ascii="Calibri" w:hAnsi="Calibri"/>
                <w:i/>
                <w:sz w:val="22"/>
                <w:szCs w:val="22"/>
              </w:rPr>
            </w:pPr>
            <w:r w:rsidRPr="004E3831">
              <w:rPr>
                <w:rFonts w:ascii="Calibri" w:hAnsi="Calibri"/>
                <w:i/>
                <w:sz w:val="22"/>
                <w:szCs w:val="22"/>
              </w:rPr>
              <w:t xml:space="preserve"> Standards of food preparation, presentation, and display</w:t>
            </w:r>
          </w:p>
          <w:p w14:paraId="006467A0" w14:textId="77777777" w:rsidR="0075194C" w:rsidRPr="004E3831" w:rsidRDefault="0075194C" w:rsidP="0075194C">
            <w:pPr>
              <w:pStyle w:val="ListParagraph"/>
              <w:numPr>
                <w:ilvl w:val="0"/>
                <w:numId w:val="35"/>
              </w:numPr>
              <w:spacing w:line="240" w:lineRule="atLeast"/>
              <w:ind w:right="-46"/>
              <w:jc w:val="both"/>
              <w:rPr>
                <w:rFonts w:ascii="Calibri" w:hAnsi="Calibri"/>
                <w:i/>
                <w:sz w:val="22"/>
                <w:szCs w:val="22"/>
              </w:rPr>
            </w:pPr>
            <w:r w:rsidRPr="004E3831">
              <w:rPr>
                <w:rFonts w:ascii="Calibri" w:hAnsi="Calibri"/>
                <w:i/>
                <w:sz w:val="22"/>
                <w:szCs w:val="22"/>
              </w:rPr>
              <w:t xml:space="preserve"> Responses and feedback of client on Tenderers service offer</w:t>
            </w:r>
          </w:p>
          <w:p w14:paraId="26E81ADA" w14:textId="1F6DC8D6" w:rsidR="0075194C" w:rsidRPr="003B03EB" w:rsidRDefault="0075194C" w:rsidP="0075194C">
            <w:pPr>
              <w:pStyle w:val="ListParagraph"/>
              <w:numPr>
                <w:ilvl w:val="0"/>
                <w:numId w:val="35"/>
              </w:numPr>
              <w:spacing w:line="240" w:lineRule="atLeast"/>
              <w:ind w:right="-46"/>
              <w:jc w:val="both"/>
              <w:rPr>
                <w:rFonts w:ascii="Calibri" w:hAnsi="Calibri"/>
                <w:i/>
                <w:sz w:val="24"/>
                <w:szCs w:val="24"/>
              </w:rPr>
            </w:pPr>
            <w:r w:rsidRPr="004E3831">
              <w:rPr>
                <w:rFonts w:ascii="Calibri" w:hAnsi="Calibri"/>
                <w:i/>
                <w:sz w:val="22"/>
                <w:szCs w:val="22"/>
              </w:rPr>
              <w:t xml:space="preserve"> Quality of proposition and offer –</w:t>
            </w:r>
            <w:r w:rsidR="0093186F">
              <w:rPr>
                <w:rFonts w:ascii="Calibri" w:hAnsi="Calibri"/>
                <w:i/>
                <w:sz w:val="22"/>
                <w:szCs w:val="22"/>
              </w:rPr>
              <w:t xml:space="preserve"> </w:t>
            </w:r>
            <w:r w:rsidRPr="004E3831">
              <w:rPr>
                <w:rFonts w:ascii="Calibri" w:hAnsi="Calibri"/>
                <w:i/>
                <w:sz w:val="22"/>
                <w:szCs w:val="22"/>
              </w:rPr>
              <w:t>in line with client requirements, inc. hygiene, brand alignment and customer responsiveness and appeal.</w:t>
            </w:r>
            <w:r w:rsidRPr="003B03EB">
              <w:rPr>
                <w:rFonts w:ascii="Calibri" w:hAnsi="Calibri"/>
                <w:i/>
                <w:sz w:val="24"/>
                <w:szCs w:val="24"/>
              </w:rPr>
              <w:t xml:space="preserve"> </w:t>
            </w:r>
          </w:p>
          <w:p w14:paraId="315AD9BD" w14:textId="77777777" w:rsidR="0075194C" w:rsidRDefault="0075194C" w:rsidP="0075194C">
            <w:pPr>
              <w:ind w:left="284" w:right="-46"/>
              <w:contextualSpacing/>
              <w:jc w:val="both"/>
              <w:rPr>
                <w:rFonts w:ascii="Calibri" w:hAnsi="Calibri"/>
                <w:bCs/>
                <w:i/>
                <w:sz w:val="22"/>
                <w:szCs w:val="22"/>
              </w:rPr>
            </w:pPr>
          </w:p>
          <w:p w14:paraId="056006E6" w14:textId="77777777" w:rsidR="0075194C" w:rsidRPr="00251D33" w:rsidRDefault="0075194C" w:rsidP="0075194C">
            <w:pPr>
              <w:ind w:left="284" w:right="-46"/>
              <w:contextualSpacing/>
              <w:jc w:val="both"/>
              <w:rPr>
                <w:rFonts w:ascii="Calibri" w:hAnsi="Calibri"/>
                <w:bCs/>
                <w:i/>
                <w:sz w:val="22"/>
                <w:szCs w:val="22"/>
              </w:rPr>
            </w:pPr>
          </w:p>
        </w:tc>
        <w:tc>
          <w:tcPr>
            <w:tcW w:w="1701" w:type="dxa"/>
            <w:tcBorders>
              <w:left w:val="single" w:sz="4" w:space="0" w:color="00000A"/>
              <w:bottom w:val="single" w:sz="4" w:space="0" w:color="auto"/>
              <w:right w:val="single" w:sz="4" w:space="0" w:color="00000A"/>
            </w:tcBorders>
            <w:shd w:val="clear" w:color="auto" w:fill="auto"/>
          </w:tcPr>
          <w:p w14:paraId="4FF553DC" w14:textId="673918AB" w:rsidR="0075194C" w:rsidRDefault="0075194C" w:rsidP="0075194C">
            <w:pPr>
              <w:ind w:right="-46"/>
              <w:contextualSpacing/>
              <w:jc w:val="center"/>
              <w:rPr>
                <w:rFonts w:ascii="Calibri" w:hAnsi="Calibri"/>
                <w:b/>
                <w:i/>
                <w:sz w:val="22"/>
                <w:szCs w:val="22"/>
              </w:rPr>
            </w:pPr>
          </w:p>
          <w:p w14:paraId="119F0281" w14:textId="77777777" w:rsidR="0075194C" w:rsidRDefault="0075194C" w:rsidP="0075194C">
            <w:pPr>
              <w:ind w:right="-46"/>
              <w:contextualSpacing/>
              <w:jc w:val="center"/>
              <w:rPr>
                <w:rFonts w:ascii="Calibri" w:hAnsi="Calibri"/>
                <w:b/>
                <w:i/>
                <w:sz w:val="22"/>
                <w:szCs w:val="22"/>
              </w:rPr>
            </w:pPr>
          </w:p>
          <w:p w14:paraId="1C2FD1B4" w14:textId="77777777" w:rsidR="0075194C" w:rsidRDefault="0075194C" w:rsidP="0075194C">
            <w:pPr>
              <w:ind w:right="-46"/>
              <w:contextualSpacing/>
              <w:jc w:val="center"/>
              <w:rPr>
                <w:rFonts w:ascii="Calibri" w:hAnsi="Calibri"/>
                <w:b/>
                <w:i/>
                <w:sz w:val="22"/>
                <w:szCs w:val="22"/>
              </w:rPr>
            </w:pPr>
          </w:p>
          <w:p w14:paraId="718C9AC3" w14:textId="77777777" w:rsidR="0075194C" w:rsidRDefault="0075194C" w:rsidP="0075194C">
            <w:pPr>
              <w:ind w:right="-46"/>
              <w:contextualSpacing/>
              <w:jc w:val="center"/>
              <w:rPr>
                <w:rFonts w:ascii="Calibri" w:hAnsi="Calibri"/>
                <w:b/>
                <w:i/>
                <w:sz w:val="22"/>
                <w:szCs w:val="22"/>
              </w:rPr>
            </w:pPr>
          </w:p>
          <w:p w14:paraId="3A1A29C5" w14:textId="77777777" w:rsidR="0075194C" w:rsidRDefault="0075194C" w:rsidP="0075194C">
            <w:pPr>
              <w:ind w:right="-46"/>
              <w:contextualSpacing/>
              <w:jc w:val="center"/>
              <w:rPr>
                <w:rFonts w:ascii="Calibri" w:hAnsi="Calibri"/>
                <w:b/>
                <w:i/>
                <w:sz w:val="22"/>
                <w:szCs w:val="22"/>
              </w:rPr>
            </w:pPr>
          </w:p>
          <w:p w14:paraId="18C13905" w14:textId="00F1D645" w:rsidR="0075194C" w:rsidRPr="00C47FE4" w:rsidRDefault="0096689F" w:rsidP="0075194C">
            <w:pPr>
              <w:ind w:left="38" w:right="-46"/>
              <w:contextualSpacing/>
              <w:jc w:val="center"/>
              <w:rPr>
                <w:rFonts w:ascii="Calibri" w:hAnsi="Calibri"/>
                <w:b/>
                <w:i/>
                <w:sz w:val="22"/>
                <w:szCs w:val="22"/>
              </w:rPr>
            </w:pPr>
            <w:r>
              <w:rPr>
                <w:rFonts w:ascii="Calibri" w:hAnsi="Calibri"/>
                <w:b/>
                <w:i/>
                <w:sz w:val="22"/>
                <w:szCs w:val="22"/>
              </w:rPr>
              <w:t>20</w:t>
            </w:r>
            <w:r w:rsidR="0075194C">
              <w:rPr>
                <w:rFonts w:ascii="Calibri" w:hAnsi="Calibri"/>
                <w:b/>
                <w:i/>
                <w:sz w:val="22"/>
                <w:szCs w:val="22"/>
              </w:rPr>
              <w:t>%</w:t>
            </w:r>
          </w:p>
        </w:tc>
      </w:tr>
      <w:tr w:rsidR="002A2E08" w:rsidRPr="00092408" w14:paraId="6A711758" w14:textId="77777777" w:rsidTr="00E76AF1">
        <w:trPr>
          <w:trHeight w:val="273"/>
        </w:trPr>
        <w:tc>
          <w:tcPr>
            <w:tcW w:w="1134" w:type="dxa"/>
            <w:tcBorders>
              <w:left w:val="single" w:sz="4" w:space="0" w:color="00000A"/>
              <w:bottom w:val="single" w:sz="4" w:space="0" w:color="auto"/>
              <w:right w:val="single" w:sz="4" w:space="0" w:color="00000A"/>
            </w:tcBorders>
            <w:shd w:val="clear" w:color="auto" w:fill="F9F5E7"/>
          </w:tcPr>
          <w:p w14:paraId="08B96A75" w14:textId="3CF6361F" w:rsidR="002A2E08" w:rsidRDefault="002A2E08" w:rsidP="002A2E08">
            <w:pPr>
              <w:ind w:left="284" w:right="-46"/>
              <w:contextualSpacing/>
              <w:jc w:val="both"/>
              <w:rPr>
                <w:rFonts w:ascii="Calibri" w:hAnsi="Calibri"/>
                <w:i/>
                <w:sz w:val="22"/>
                <w:szCs w:val="22"/>
              </w:rPr>
            </w:pPr>
            <w:r>
              <w:rPr>
                <w:rFonts w:ascii="Calibri" w:hAnsi="Calibri"/>
                <w:bCs/>
                <w:i/>
                <w:sz w:val="22"/>
                <w:szCs w:val="22"/>
              </w:rPr>
              <w:t>5</w:t>
            </w:r>
          </w:p>
        </w:tc>
        <w:tc>
          <w:tcPr>
            <w:tcW w:w="11085" w:type="dxa"/>
            <w:tcBorders>
              <w:left w:val="single" w:sz="4" w:space="0" w:color="00000A"/>
              <w:bottom w:val="single" w:sz="4" w:space="0" w:color="auto"/>
            </w:tcBorders>
            <w:shd w:val="clear" w:color="auto" w:fill="F9F5E7"/>
            <w:vAlign w:val="center"/>
          </w:tcPr>
          <w:p w14:paraId="4C35CED7" w14:textId="0C74BE50" w:rsidR="002A2E08" w:rsidRDefault="002A2E08" w:rsidP="002A2E08">
            <w:pPr>
              <w:ind w:left="284" w:right="-46"/>
              <w:contextualSpacing/>
              <w:jc w:val="both"/>
              <w:rPr>
                <w:rFonts w:ascii="Calibri" w:hAnsi="Calibri"/>
                <w:bCs/>
                <w:i/>
                <w:sz w:val="22"/>
                <w:szCs w:val="22"/>
              </w:rPr>
            </w:pPr>
            <w:r>
              <w:rPr>
                <w:rFonts w:ascii="Calibri" w:hAnsi="Calibri"/>
                <w:i/>
                <w:sz w:val="22"/>
                <w:szCs w:val="22"/>
              </w:rPr>
              <w:t>Ethics,</w:t>
            </w:r>
            <w:r w:rsidRPr="00092408">
              <w:rPr>
                <w:rFonts w:ascii="Calibri" w:hAnsi="Calibri"/>
                <w:i/>
                <w:sz w:val="22"/>
                <w:szCs w:val="22"/>
              </w:rPr>
              <w:t xml:space="preserve"> sustainability,</w:t>
            </w:r>
            <w:r>
              <w:rPr>
                <w:rFonts w:ascii="Calibri" w:hAnsi="Calibri"/>
                <w:i/>
                <w:sz w:val="22"/>
                <w:szCs w:val="22"/>
              </w:rPr>
              <w:t xml:space="preserve"> and social enterprise</w:t>
            </w:r>
          </w:p>
        </w:tc>
        <w:tc>
          <w:tcPr>
            <w:tcW w:w="1701" w:type="dxa"/>
            <w:tcBorders>
              <w:left w:val="single" w:sz="4" w:space="0" w:color="00000A"/>
              <w:bottom w:val="single" w:sz="4" w:space="0" w:color="auto"/>
              <w:right w:val="single" w:sz="4" w:space="0" w:color="00000A"/>
            </w:tcBorders>
            <w:shd w:val="clear" w:color="auto" w:fill="F9F5E7"/>
            <w:vAlign w:val="center"/>
          </w:tcPr>
          <w:p w14:paraId="474CDAC2" w14:textId="4F8DDD2C" w:rsidR="002A2E08" w:rsidRDefault="002A2E08" w:rsidP="002A2E08">
            <w:pPr>
              <w:ind w:right="-46"/>
              <w:contextualSpacing/>
              <w:jc w:val="center"/>
              <w:rPr>
                <w:rFonts w:ascii="Calibri" w:hAnsi="Calibri"/>
                <w:b/>
                <w:i/>
                <w:sz w:val="22"/>
                <w:szCs w:val="22"/>
              </w:rPr>
            </w:pPr>
            <w:r>
              <w:rPr>
                <w:rFonts w:ascii="Calibri" w:hAnsi="Calibri"/>
                <w:b/>
                <w:i/>
                <w:sz w:val="22"/>
                <w:szCs w:val="22"/>
              </w:rPr>
              <w:t>1</w:t>
            </w:r>
            <w:r w:rsidR="0096689F">
              <w:rPr>
                <w:rFonts w:ascii="Calibri" w:hAnsi="Calibri"/>
                <w:b/>
                <w:i/>
                <w:sz w:val="22"/>
                <w:szCs w:val="22"/>
              </w:rPr>
              <w:t>5</w:t>
            </w:r>
            <w:r w:rsidRPr="00092408">
              <w:rPr>
                <w:rFonts w:ascii="Calibri" w:hAnsi="Calibri"/>
                <w:b/>
                <w:i/>
                <w:sz w:val="22"/>
                <w:szCs w:val="22"/>
              </w:rPr>
              <w:t>%</w:t>
            </w:r>
          </w:p>
        </w:tc>
      </w:tr>
      <w:tr w:rsidR="002A2E08" w:rsidRPr="00092408" w14:paraId="47F5B09C" w14:textId="77777777" w:rsidTr="00AA0088">
        <w:trPr>
          <w:trHeight w:val="273"/>
        </w:trPr>
        <w:tc>
          <w:tcPr>
            <w:tcW w:w="1134" w:type="dxa"/>
            <w:tcBorders>
              <w:left w:val="single" w:sz="4" w:space="0" w:color="00000A"/>
              <w:bottom w:val="single" w:sz="4" w:space="0" w:color="auto"/>
              <w:right w:val="single" w:sz="4" w:space="0" w:color="00000A"/>
            </w:tcBorders>
            <w:shd w:val="clear" w:color="auto" w:fill="FFFFFF"/>
            <w:vAlign w:val="center"/>
          </w:tcPr>
          <w:p w14:paraId="333C2AC1" w14:textId="66E6E9B8" w:rsidR="002A2E08" w:rsidRDefault="002A2E08" w:rsidP="002A2E08">
            <w:pPr>
              <w:ind w:left="284" w:right="-46"/>
              <w:contextualSpacing/>
              <w:jc w:val="both"/>
              <w:rPr>
                <w:rFonts w:ascii="Calibri" w:hAnsi="Calibri"/>
                <w:i/>
                <w:sz w:val="22"/>
                <w:szCs w:val="22"/>
              </w:rPr>
            </w:pPr>
            <w:r>
              <w:rPr>
                <w:rFonts w:ascii="Calibri" w:hAnsi="Calibri"/>
                <w:i/>
                <w:sz w:val="22"/>
                <w:szCs w:val="22"/>
              </w:rPr>
              <w:t>6</w:t>
            </w:r>
          </w:p>
        </w:tc>
        <w:tc>
          <w:tcPr>
            <w:tcW w:w="11085" w:type="dxa"/>
            <w:tcBorders>
              <w:left w:val="single" w:sz="4" w:space="0" w:color="00000A"/>
              <w:bottom w:val="single" w:sz="4" w:space="0" w:color="auto"/>
            </w:tcBorders>
            <w:shd w:val="clear" w:color="auto" w:fill="FFFFFF"/>
            <w:vAlign w:val="center"/>
          </w:tcPr>
          <w:p w14:paraId="264109E7" w14:textId="39E34C49" w:rsidR="002A2E08" w:rsidRDefault="002A2E08" w:rsidP="002A2E08">
            <w:pPr>
              <w:ind w:left="284" w:right="-46"/>
              <w:contextualSpacing/>
              <w:jc w:val="both"/>
              <w:rPr>
                <w:rFonts w:ascii="Calibri" w:hAnsi="Calibri"/>
                <w:bCs/>
                <w:i/>
                <w:sz w:val="22"/>
                <w:szCs w:val="22"/>
              </w:rPr>
            </w:pPr>
            <w:r w:rsidRPr="00092408">
              <w:rPr>
                <w:rFonts w:ascii="Calibri" w:hAnsi="Calibri"/>
                <w:i/>
                <w:sz w:val="22"/>
                <w:szCs w:val="22"/>
              </w:rPr>
              <w:t>Sales and Marketing Support</w:t>
            </w:r>
          </w:p>
        </w:tc>
        <w:tc>
          <w:tcPr>
            <w:tcW w:w="1701" w:type="dxa"/>
            <w:tcBorders>
              <w:left w:val="single" w:sz="4" w:space="0" w:color="00000A"/>
              <w:bottom w:val="single" w:sz="4" w:space="0" w:color="auto"/>
              <w:right w:val="single" w:sz="4" w:space="0" w:color="00000A"/>
            </w:tcBorders>
            <w:shd w:val="clear" w:color="auto" w:fill="FFFFFF"/>
            <w:vAlign w:val="center"/>
          </w:tcPr>
          <w:p w14:paraId="2825A9F4" w14:textId="7680A7A5" w:rsidR="002A2E08" w:rsidRDefault="0096689F" w:rsidP="002A2E08">
            <w:pPr>
              <w:ind w:right="-46"/>
              <w:contextualSpacing/>
              <w:jc w:val="center"/>
              <w:rPr>
                <w:rFonts w:ascii="Calibri" w:hAnsi="Calibri"/>
                <w:b/>
                <w:i/>
                <w:sz w:val="22"/>
                <w:szCs w:val="22"/>
              </w:rPr>
            </w:pPr>
            <w:r>
              <w:rPr>
                <w:rFonts w:ascii="Calibri" w:hAnsi="Calibri"/>
                <w:b/>
                <w:i/>
                <w:sz w:val="22"/>
                <w:szCs w:val="22"/>
              </w:rPr>
              <w:t>10</w:t>
            </w:r>
            <w:r w:rsidR="002A2E08" w:rsidRPr="00092408">
              <w:rPr>
                <w:rFonts w:ascii="Calibri" w:hAnsi="Calibri"/>
                <w:b/>
                <w:i/>
                <w:sz w:val="22"/>
                <w:szCs w:val="22"/>
              </w:rPr>
              <w:t>%</w:t>
            </w:r>
          </w:p>
        </w:tc>
      </w:tr>
      <w:tr w:rsidR="002A2E08" w:rsidRPr="00092408" w14:paraId="0CD42765" w14:textId="77777777" w:rsidTr="00BA36A9">
        <w:trPr>
          <w:trHeight w:val="273"/>
        </w:trPr>
        <w:tc>
          <w:tcPr>
            <w:tcW w:w="1134" w:type="dxa"/>
            <w:tcBorders>
              <w:left w:val="single" w:sz="4" w:space="0" w:color="00000A"/>
              <w:bottom w:val="single" w:sz="4" w:space="0" w:color="auto"/>
              <w:right w:val="single" w:sz="4" w:space="0" w:color="00000A"/>
            </w:tcBorders>
            <w:shd w:val="clear" w:color="auto" w:fill="F9F5E7"/>
          </w:tcPr>
          <w:p w14:paraId="671B5CDA" w14:textId="0E83B4A5" w:rsidR="002A2E08" w:rsidRDefault="002A2E08" w:rsidP="002A2E08">
            <w:pPr>
              <w:ind w:left="284" w:right="-46"/>
              <w:contextualSpacing/>
              <w:jc w:val="both"/>
              <w:rPr>
                <w:rFonts w:ascii="Calibri" w:hAnsi="Calibri"/>
                <w:i/>
                <w:sz w:val="22"/>
                <w:szCs w:val="22"/>
              </w:rPr>
            </w:pPr>
            <w:r>
              <w:rPr>
                <w:rFonts w:ascii="Calibri" w:hAnsi="Calibri"/>
                <w:i/>
                <w:sz w:val="22"/>
                <w:szCs w:val="22"/>
              </w:rPr>
              <w:t>8</w:t>
            </w:r>
          </w:p>
        </w:tc>
        <w:tc>
          <w:tcPr>
            <w:tcW w:w="11085" w:type="dxa"/>
            <w:tcBorders>
              <w:left w:val="single" w:sz="4" w:space="0" w:color="00000A"/>
              <w:bottom w:val="single" w:sz="4" w:space="0" w:color="auto"/>
            </w:tcBorders>
            <w:shd w:val="clear" w:color="auto" w:fill="F9F5E7"/>
          </w:tcPr>
          <w:p w14:paraId="1FC608B7" w14:textId="0166106C" w:rsidR="002A2E08" w:rsidRDefault="002A2E08" w:rsidP="002A2E08">
            <w:pPr>
              <w:ind w:left="284" w:right="-46"/>
              <w:contextualSpacing/>
              <w:rPr>
                <w:rFonts w:ascii="Calibri" w:hAnsi="Calibri"/>
                <w:bCs/>
                <w:i/>
                <w:sz w:val="22"/>
                <w:szCs w:val="22"/>
              </w:rPr>
            </w:pPr>
            <w:r>
              <w:rPr>
                <w:rFonts w:ascii="Calibri" w:hAnsi="Calibri"/>
                <w:bCs/>
                <w:i/>
                <w:sz w:val="22"/>
                <w:szCs w:val="22"/>
              </w:rPr>
              <w:t>Mobilisation Plan</w:t>
            </w:r>
          </w:p>
        </w:tc>
        <w:tc>
          <w:tcPr>
            <w:tcW w:w="1701" w:type="dxa"/>
            <w:tcBorders>
              <w:left w:val="single" w:sz="4" w:space="0" w:color="00000A"/>
              <w:bottom w:val="single" w:sz="4" w:space="0" w:color="auto"/>
              <w:right w:val="single" w:sz="4" w:space="0" w:color="00000A"/>
            </w:tcBorders>
            <w:shd w:val="clear" w:color="auto" w:fill="F9F5E7"/>
          </w:tcPr>
          <w:p w14:paraId="0B490F14" w14:textId="4390AC44" w:rsidR="002A2E08" w:rsidRDefault="002A2E08" w:rsidP="002A2E08">
            <w:pPr>
              <w:ind w:right="-46"/>
              <w:contextualSpacing/>
              <w:jc w:val="center"/>
              <w:rPr>
                <w:rFonts w:ascii="Calibri" w:hAnsi="Calibri"/>
                <w:b/>
                <w:i/>
                <w:sz w:val="22"/>
                <w:szCs w:val="22"/>
              </w:rPr>
            </w:pPr>
            <w:r>
              <w:rPr>
                <w:rFonts w:ascii="Calibri" w:hAnsi="Calibri"/>
                <w:b/>
                <w:i/>
                <w:sz w:val="22"/>
                <w:szCs w:val="22"/>
              </w:rPr>
              <w:t>Not Scored</w:t>
            </w:r>
          </w:p>
        </w:tc>
      </w:tr>
      <w:tr w:rsidR="002A2E08" w:rsidRPr="00092408" w14:paraId="35011B32" w14:textId="77777777" w:rsidTr="0075194C">
        <w:trPr>
          <w:trHeight w:val="273"/>
        </w:trPr>
        <w:tc>
          <w:tcPr>
            <w:tcW w:w="1134" w:type="dxa"/>
            <w:tcBorders>
              <w:left w:val="single" w:sz="4" w:space="0" w:color="00000A"/>
              <w:bottom w:val="single" w:sz="4" w:space="0" w:color="auto"/>
              <w:right w:val="single" w:sz="4" w:space="0" w:color="00000A"/>
            </w:tcBorders>
            <w:shd w:val="clear" w:color="auto" w:fill="FFFFFF"/>
          </w:tcPr>
          <w:p w14:paraId="53E44602" w14:textId="77777777" w:rsidR="002A2E08" w:rsidRDefault="002A2E08" w:rsidP="002A2E08">
            <w:pPr>
              <w:ind w:left="284" w:right="-46"/>
              <w:contextualSpacing/>
              <w:jc w:val="both"/>
              <w:rPr>
                <w:rFonts w:ascii="Calibri" w:hAnsi="Calibri"/>
                <w:i/>
                <w:sz w:val="22"/>
                <w:szCs w:val="22"/>
              </w:rPr>
            </w:pPr>
          </w:p>
        </w:tc>
        <w:tc>
          <w:tcPr>
            <w:tcW w:w="11085" w:type="dxa"/>
            <w:tcBorders>
              <w:left w:val="single" w:sz="4" w:space="0" w:color="00000A"/>
              <w:bottom w:val="single" w:sz="4" w:space="0" w:color="auto"/>
            </w:tcBorders>
            <w:shd w:val="clear" w:color="auto" w:fill="FFFFFF"/>
          </w:tcPr>
          <w:p w14:paraId="775E9949" w14:textId="77777777" w:rsidR="002A2E08" w:rsidRDefault="002A2E08" w:rsidP="002A2E08">
            <w:pPr>
              <w:ind w:left="284" w:right="-46"/>
              <w:contextualSpacing/>
              <w:rPr>
                <w:rFonts w:ascii="Calibri" w:hAnsi="Calibri"/>
                <w:bCs/>
                <w:i/>
                <w:sz w:val="22"/>
                <w:szCs w:val="22"/>
              </w:rPr>
            </w:pPr>
          </w:p>
        </w:tc>
        <w:tc>
          <w:tcPr>
            <w:tcW w:w="1701" w:type="dxa"/>
            <w:tcBorders>
              <w:left w:val="single" w:sz="4" w:space="0" w:color="00000A"/>
              <w:bottom w:val="single" w:sz="4" w:space="0" w:color="auto"/>
              <w:right w:val="single" w:sz="4" w:space="0" w:color="00000A"/>
            </w:tcBorders>
            <w:shd w:val="clear" w:color="auto" w:fill="FFFFFF"/>
          </w:tcPr>
          <w:p w14:paraId="032B73AB" w14:textId="77777777" w:rsidR="002A2E08" w:rsidRDefault="002A2E08" w:rsidP="002A2E08">
            <w:pPr>
              <w:ind w:right="-46"/>
              <w:contextualSpacing/>
              <w:jc w:val="center"/>
              <w:rPr>
                <w:rFonts w:ascii="Calibri" w:hAnsi="Calibri"/>
                <w:b/>
                <w:i/>
                <w:sz w:val="22"/>
                <w:szCs w:val="22"/>
              </w:rPr>
            </w:pPr>
          </w:p>
        </w:tc>
      </w:tr>
      <w:tr w:rsidR="002A2E08" w:rsidRPr="00092408" w14:paraId="21111332" w14:textId="77777777" w:rsidTr="0075194C">
        <w:trPr>
          <w:trHeight w:val="273"/>
        </w:trPr>
        <w:tc>
          <w:tcPr>
            <w:tcW w:w="1134" w:type="dxa"/>
            <w:tcBorders>
              <w:left w:val="single" w:sz="4" w:space="0" w:color="00000A"/>
              <w:bottom w:val="single" w:sz="4" w:space="0" w:color="auto"/>
              <w:right w:val="single" w:sz="4" w:space="0" w:color="00000A"/>
            </w:tcBorders>
            <w:shd w:val="clear" w:color="auto" w:fill="D9D9D9" w:themeFill="background1" w:themeFillShade="D9"/>
          </w:tcPr>
          <w:p w14:paraId="73FD1EEC" w14:textId="77777777" w:rsidR="002A2E08" w:rsidRDefault="002A2E08" w:rsidP="002A2E08">
            <w:pPr>
              <w:ind w:left="284" w:right="-46"/>
              <w:contextualSpacing/>
              <w:jc w:val="both"/>
              <w:rPr>
                <w:rFonts w:ascii="Calibri" w:hAnsi="Calibri"/>
                <w:i/>
                <w:sz w:val="22"/>
                <w:szCs w:val="22"/>
              </w:rPr>
            </w:pPr>
          </w:p>
        </w:tc>
        <w:tc>
          <w:tcPr>
            <w:tcW w:w="11085" w:type="dxa"/>
            <w:tcBorders>
              <w:left w:val="single" w:sz="4" w:space="0" w:color="00000A"/>
              <w:bottom w:val="single" w:sz="4" w:space="0" w:color="auto"/>
            </w:tcBorders>
            <w:shd w:val="clear" w:color="auto" w:fill="D9D9D9" w:themeFill="background1" w:themeFillShade="D9"/>
          </w:tcPr>
          <w:p w14:paraId="509835A0" w14:textId="77777777" w:rsidR="002A2E08" w:rsidRPr="006969C1" w:rsidRDefault="002A2E08" w:rsidP="002A2E08">
            <w:pPr>
              <w:ind w:left="284" w:right="-46"/>
              <w:contextualSpacing/>
              <w:jc w:val="right"/>
              <w:rPr>
                <w:rFonts w:ascii="Calibri" w:hAnsi="Calibri"/>
                <w:b/>
                <w:i/>
                <w:sz w:val="22"/>
                <w:szCs w:val="22"/>
              </w:rPr>
            </w:pPr>
            <w:r w:rsidRPr="006969C1">
              <w:rPr>
                <w:rFonts w:ascii="Calibri" w:hAnsi="Calibri"/>
                <w:b/>
                <w:i/>
                <w:sz w:val="22"/>
                <w:szCs w:val="22"/>
              </w:rPr>
              <w:t xml:space="preserve">Total </w:t>
            </w:r>
          </w:p>
        </w:tc>
        <w:tc>
          <w:tcPr>
            <w:tcW w:w="1701" w:type="dxa"/>
            <w:tcBorders>
              <w:left w:val="single" w:sz="4" w:space="0" w:color="00000A"/>
              <w:bottom w:val="single" w:sz="4" w:space="0" w:color="auto"/>
              <w:right w:val="single" w:sz="4" w:space="0" w:color="00000A"/>
            </w:tcBorders>
            <w:shd w:val="clear" w:color="auto" w:fill="D9D9D9" w:themeFill="background1" w:themeFillShade="D9"/>
          </w:tcPr>
          <w:p w14:paraId="7A4E188F" w14:textId="681E0F48" w:rsidR="002A2E08" w:rsidRDefault="0096689F" w:rsidP="002A2E08">
            <w:pPr>
              <w:ind w:right="-46"/>
              <w:contextualSpacing/>
              <w:jc w:val="center"/>
              <w:rPr>
                <w:rFonts w:ascii="Calibri" w:hAnsi="Calibri"/>
                <w:b/>
                <w:i/>
                <w:sz w:val="22"/>
                <w:szCs w:val="22"/>
              </w:rPr>
            </w:pPr>
            <w:r>
              <w:rPr>
                <w:rFonts w:ascii="Calibri" w:hAnsi="Calibri"/>
                <w:b/>
                <w:i/>
                <w:sz w:val="22"/>
                <w:szCs w:val="22"/>
              </w:rPr>
              <w:t>10</w:t>
            </w:r>
            <w:r w:rsidR="002A2E08">
              <w:rPr>
                <w:rFonts w:ascii="Calibri" w:hAnsi="Calibri"/>
                <w:b/>
                <w:i/>
                <w:sz w:val="22"/>
                <w:szCs w:val="22"/>
              </w:rPr>
              <w:t>0%</w:t>
            </w:r>
          </w:p>
        </w:tc>
      </w:tr>
    </w:tbl>
    <w:p w14:paraId="6A1EBF97" w14:textId="77777777" w:rsidR="0075194C" w:rsidRPr="00382A59" w:rsidRDefault="0075194C" w:rsidP="0075194C">
      <w:pPr>
        <w:jc w:val="both"/>
        <w:rPr>
          <w:rFonts w:ascii="Calibri" w:hAnsi="Calibri"/>
          <w:noProof/>
          <w:sz w:val="10"/>
          <w:szCs w:val="10"/>
        </w:rPr>
      </w:pPr>
    </w:p>
    <w:p w14:paraId="38A8EB8F" w14:textId="77777777" w:rsidR="0075194C" w:rsidRPr="00382A59" w:rsidRDefault="0075194C" w:rsidP="0075194C">
      <w:pPr>
        <w:ind w:left="284"/>
        <w:rPr>
          <w:rFonts w:ascii="Calibri" w:hAnsi="Calibri"/>
          <w:noProof/>
          <w:sz w:val="10"/>
          <w:szCs w:val="10"/>
        </w:rPr>
      </w:pPr>
    </w:p>
    <w:p w14:paraId="136645C5" w14:textId="77777777" w:rsidR="00EF235C" w:rsidRPr="006720BF" w:rsidRDefault="00EF235C" w:rsidP="00EF235C">
      <w:pPr>
        <w:rPr>
          <w:rFonts w:ascii="Arial" w:eastAsia="Batang" w:hAnsi="Arial" w:cs="Arial"/>
          <w:sz w:val="22"/>
          <w:szCs w:val="22"/>
        </w:rPr>
      </w:pPr>
    </w:p>
    <w:bookmarkEnd w:id="4"/>
    <w:p w14:paraId="558F3FB3" w14:textId="77777777" w:rsidR="00EF235C" w:rsidRPr="006720BF" w:rsidRDefault="00EF235C" w:rsidP="00EF235C">
      <w:pPr>
        <w:rPr>
          <w:rFonts w:ascii="Arial" w:eastAsia="Batang" w:hAnsi="Arial" w:cs="Arial"/>
          <w:sz w:val="22"/>
          <w:szCs w:val="22"/>
        </w:rPr>
      </w:pPr>
    </w:p>
    <w:tbl>
      <w:tblPr>
        <w:tblW w:w="14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106"/>
        <w:gridCol w:w="9922"/>
        <w:gridCol w:w="1832"/>
      </w:tblGrid>
      <w:tr w:rsidR="00EF235C" w:rsidRPr="006720BF" w14:paraId="74A08C2A" w14:textId="77777777" w:rsidTr="008E3734">
        <w:trPr>
          <w:tblHeader/>
        </w:trPr>
        <w:tc>
          <w:tcPr>
            <w:tcW w:w="900" w:type="dxa"/>
            <w:tcBorders>
              <w:bottom w:val="single" w:sz="4" w:space="0" w:color="auto"/>
            </w:tcBorders>
            <w:shd w:val="clear" w:color="auto" w:fill="E3CF91"/>
          </w:tcPr>
          <w:p w14:paraId="738BAB83" w14:textId="77777777" w:rsidR="00EF235C" w:rsidRPr="0075194C" w:rsidRDefault="00EF235C" w:rsidP="008105C4">
            <w:pPr>
              <w:jc w:val="center"/>
              <w:rPr>
                <w:rFonts w:ascii="Arial" w:hAnsi="Arial" w:cs="Arial"/>
                <w:b/>
              </w:rPr>
            </w:pPr>
          </w:p>
          <w:p w14:paraId="503FB999" w14:textId="77777777" w:rsidR="00EF235C" w:rsidRPr="0075194C" w:rsidRDefault="00EF235C" w:rsidP="008105C4">
            <w:pPr>
              <w:jc w:val="center"/>
              <w:rPr>
                <w:rFonts w:ascii="Arial" w:hAnsi="Arial" w:cs="Arial"/>
                <w:b/>
              </w:rPr>
            </w:pPr>
            <w:r w:rsidRPr="0075194C">
              <w:rPr>
                <w:rFonts w:ascii="Arial" w:hAnsi="Arial" w:cs="Arial"/>
                <w:b/>
              </w:rPr>
              <w:t>SER</w:t>
            </w:r>
          </w:p>
          <w:p w14:paraId="37C009E9" w14:textId="77777777" w:rsidR="00EF235C" w:rsidRPr="0075194C" w:rsidRDefault="00EF235C" w:rsidP="008105C4">
            <w:pPr>
              <w:jc w:val="center"/>
              <w:rPr>
                <w:rFonts w:ascii="Arial" w:hAnsi="Arial" w:cs="Arial"/>
                <w:b/>
              </w:rPr>
            </w:pPr>
          </w:p>
        </w:tc>
        <w:tc>
          <w:tcPr>
            <w:tcW w:w="2106" w:type="dxa"/>
            <w:tcBorders>
              <w:bottom w:val="single" w:sz="4" w:space="0" w:color="auto"/>
            </w:tcBorders>
            <w:shd w:val="clear" w:color="auto" w:fill="E3CF91"/>
          </w:tcPr>
          <w:p w14:paraId="5D48F5A0" w14:textId="77777777" w:rsidR="00EF235C" w:rsidRPr="0075194C" w:rsidRDefault="00EF235C" w:rsidP="008105C4">
            <w:pPr>
              <w:jc w:val="center"/>
              <w:rPr>
                <w:rFonts w:ascii="Arial" w:hAnsi="Arial" w:cs="Arial"/>
                <w:b/>
              </w:rPr>
            </w:pPr>
          </w:p>
          <w:p w14:paraId="5303EDFD" w14:textId="77777777" w:rsidR="00EF235C" w:rsidRPr="0075194C" w:rsidRDefault="00EF235C" w:rsidP="008105C4">
            <w:pPr>
              <w:jc w:val="center"/>
              <w:rPr>
                <w:rFonts w:ascii="Arial" w:hAnsi="Arial" w:cs="Arial"/>
                <w:b/>
              </w:rPr>
            </w:pPr>
            <w:r w:rsidRPr="0075194C">
              <w:rPr>
                <w:rFonts w:ascii="Arial" w:hAnsi="Arial" w:cs="Arial"/>
                <w:b/>
              </w:rPr>
              <w:t>TITLE</w:t>
            </w:r>
          </w:p>
        </w:tc>
        <w:tc>
          <w:tcPr>
            <w:tcW w:w="9922" w:type="dxa"/>
            <w:tcBorders>
              <w:bottom w:val="single" w:sz="4" w:space="0" w:color="auto"/>
            </w:tcBorders>
            <w:shd w:val="clear" w:color="auto" w:fill="E3CF91"/>
          </w:tcPr>
          <w:p w14:paraId="58CDEE35" w14:textId="77777777" w:rsidR="00EF235C" w:rsidRPr="0075194C" w:rsidRDefault="00EF235C" w:rsidP="008105C4">
            <w:pPr>
              <w:jc w:val="center"/>
              <w:rPr>
                <w:rFonts w:ascii="Arial" w:hAnsi="Arial" w:cs="Arial"/>
                <w:b/>
              </w:rPr>
            </w:pPr>
          </w:p>
          <w:p w14:paraId="6F384549" w14:textId="77777777" w:rsidR="00EF235C" w:rsidRPr="0075194C" w:rsidRDefault="00EF235C" w:rsidP="008105C4">
            <w:pPr>
              <w:jc w:val="center"/>
              <w:rPr>
                <w:rFonts w:ascii="Arial" w:hAnsi="Arial" w:cs="Arial"/>
                <w:b/>
              </w:rPr>
            </w:pPr>
            <w:r w:rsidRPr="0075194C">
              <w:rPr>
                <w:rFonts w:ascii="Arial" w:hAnsi="Arial" w:cs="Arial"/>
                <w:b/>
              </w:rPr>
              <w:t>INSTRUCTIONS</w:t>
            </w:r>
          </w:p>
        </w:tc>
        <w:tc>
          <w:tcPr>
            <w:tcW w:w="1832" w:type="dxa"/>
            <w:tcBorders>
              <w:bottom w:val="single" w:sz="4" w:space="0" w:color="auto"/>
            </w:tcBorders>
            <w:shd w:val="clear" w:color="auto" w:fill="E3CF91"/>
          </w:tcPr>
          <w:p w14:paraId="5CC70026" w14:textId="77777777" w:rsidR="00EF235C" w:rsidRPr="0075194C" w:rsidRDefault="00EF235C" w:rsidP="008105C4">
            <w:pPr>
              <w:jc w:val="center"/>
              <w:rPr>
                <w:rFonts w:ascii="Arial" w:hAnsi="Arial" w:cs="Arial"/>
                <w:b/>
              </w:rPr>
            </w:pPr>
          </w:p>
          <w:p w14:paraId="595D8ABE" w14:textId="77777777" w:rsidR="00EF235C" w:rsidRPr="0075194C" w:rsidRDefault="00EF235C" w:rsidP="008105C4">
            <w:pPr>
              <w:jc w:val="center"/>
              <w:rPr>
                <w:rFonts w:ascii="Arial" w:hAnsi="Arial" w:cs="Arial"/>
                <w:b/>
              </w:rPr>
            </w:pPr>
            <w:r w:rsidRPr="0075194C">
              <w:rPr>
                <w:rFonts w:ascii="Arial" w:hAnsi="Arial" w:cs="Arial"/>
                <w:b/>
              </w:rPr>
              <w:t>WEIGHTINGS</w:t>
            </w:r>
          </w:p>
        </w:tc>
      </w:tr>
      <w:tr w:rsidR="00EF235C" w:rsidRPr="006720BF" w14:paraId="3B1B4C87" w14:textId="77777777" w:rsidTr="00E44763">
        <w:trPr>
          <w:trHeight w:val="988"/>
        </w:trPr>
        <w:tc>
          <w:tcPr>
            <w:tcW w:w="900" w:type="dxa"/>
            <w:shd w:val="clear" w:color="auto" w:fill="F9F5E7"/>
          </w:tcPr>
          <w:p w14:paraId="4E2E0BBC" w14:textId="77777777" w:rsidR="00EF235C" w:rsidRPr="00C22200" w:rsidRDefault="00EF235C" w:rsidP="008105C4">
            <w:pPr>
              <w:jc w:val="center"/>
              <w:rPr>
                <w:rFonts w:ascii="Arial" w:hAnsi="Arial" w:cs="Arial"/>
                <w:b/>
                <w:bCs/>
                <w:sz w:val="18"/>
                <w:szCs w:val="18"/>
              </w:rPr>
            </w:pPr>
            <w:r w:rsidRPr="00C22200">
              <w:rPr>
                <w:rFonts w:ascii="Arial" w:hAnsi="Arial" w:cs="Arial"/>
                <w:b/>
                <w:bCs/>
                <w:sz w:val="18"/>
                <w:szCs w:val="18"/>
              </w:rPr>
              <w:t>1</w:t>
            </w:r>
          </w:p>
        </w:tc>
        <w:tc>
          <w:tcPr>
            <w:tcW w:w="2106" w:type="dxa"/>
            <w:shd w:val="clear" w:color="auto" w:fill="F9F5E7"/>
          </w:tcPr>
          <w:p w14:paraId="57851B77" w14:textId="73D89860" w:rsidR="00EF235C" w:rsidRPr="0075194C" w:rsidRDefault="0075194C" w:rsidP="008105C4">
            <w:pPr>
              <w:rPr>
                <w:rFonts w:ascii="Arial" w:hAnsi="Arial" w:cs="Arial"/>
                <w:sz w:val="18"/>
                <w:szCs w:val="18"/>
              </w:rPr>
            </w:pPr>
            <w:r w:rsidRPr="0075194C">
              <w:rPr>
                <w:rFonts w:ascii="Arial" w:hAnsi="Arial" w:cs="Arial"/>
                <w:sz w:val="18"/>
                <w:szCs w:val="18"/>
              </w:rPr>
              <w:t>Executive Summary</w:t>
            </w:r>
          </w:p>
        </w:tc>
        <w:tc>
          <w:tcPr>
            <w:tcW w:w="9922" w:type="dxa"/>
            <w:shd w:val="clear" w:color="auto" w:fill="F9F5E7"/>
          </w:tcPr>
          <w:p w14:paraId="558729CA" w14:textId="77777777" w:rsidR="0075194C" w:rsidRPr="0075194C" w:rsidRDefault="0075194C" w:rsidP="0075194C">
            <w:pPr>
              <w:pStyle w:val="ListParagraph"/>
              <w:numPr>
                <w:ilvl w:val="0"/>
                <w:numId w:val="36"/>
              </w:numPr>
              <w:rPr>
                <w:rFonts w:ascii="Arial" w:hAnsi="Arial" w:cs="Arial"/>
                <w:sz w:val="18"/>
                <w:szCs w:val="18"/>
              </w:rPr>
            </w:pPr>
            <w:r w:rsidRPr="0075194C">
              <w:rPr>
                <w:rFonts w:ascii="Arial" w:hAnsi="Arial" w:cs="Arial"/>
                <w:sz w:val="18"/>
                <w:szCs w:val="18"/>
              </w:rPr>
              <w:t>The executive summary should focus on the key features of the Tenderer’s Response including all key assumptions made by the Tenderer (but excluding all pricing/financial information).</w:t>
            </w:r>
          </w:p>
          <w:p w14:paraId="3D5B15FB" w14:textId="77777777" w:rsidR="0075194C" w:rsidRPr="0075194C" w:rsidRDefault="0075194C" w:rsidP="0075194C">
            <w:pPr>
              <w:rPr>
                <w:rFonts w:ascii="Arial" w:hAnsi="Arial" w:cs="Arial"/>
                <w:sz w:val="18"/>
                <w:szCs w:val="18"/>
              </w:rPr>
            </w:pPr>
          </w:p>
          <w:p w14:paraId="6A6711BA" w14:textId="5F9F7365" w:rsidR="0075194C" w:rsidRPr="0075194C" w:rsidRDefault="0075194C" w:rsidP="0075194C">
            <w:pPr>
              <w:pStyle w:val="ListParagraph"/>
              <w:numPr>
                <w:ilvl w:val="0"/>
                <w:numId w:val="36"/>
              </w:numPr>
              <w:rPr>
                <w:rFonts w:ascii="Arial" w:hAnsi="Arial" w:cs="Arial"/>
                <w:sz w:val="18"/>
                <w:szCs w:val="18"/>
              </w:rPr>
            </w:pPr>
            <w:r w:rsidRPr="0075194C">
              <w:rPr>
                <w:rFonts w:ascii="Arial" w:hAnsi="Arial" w:cs="Arial"/>
                <w:sz w:val="18"/>
                <w:szCs w:val="18"/>
              </w:rPr>
              <w:t>The objective of the executive summary is to provide RHC with a clear, concise, and complete summary of the Tenderer’s Response together with an insight into the reasoning and rationale behind the Response.</w:t>
            </w:r>
          </w:p>
          <w:p w14:paraId="0F1FFAB8" w14:textId="77777777" w:rsidR="0075194C" w:rsidRPr="0075194C" w:rsidRDefault="0075194C" w:rsidP="0075194C">
            <w:pPr>
              <w:rPr>
                <w:rFonts w:ascii="Arial" w:hAnsi="Arial" w:cs="Arial"/>
                <w:sz w:val="18"/>
                <w:szCs w:val="18"/>
              </w:rPr>
            </w:pPr>
          </w:p>
          <w:p w14:paraId="58E218C5" w14:textId="56F028F9" w:rsidR="0075194C" w:rsidRPr="0075194C" w:rsidRDefault="0075194C" w:rsidP="0075194C">
            <w:pPr>
              <w:pStyle w:val="ListParagraph"/>
              <w:numPr>
                <w:ilvl w:val="0"/>
                <w:numId w:val="36"/>
              </w:numPr>
              <w:rPr>
                <w:rFonts w:ascii="Arial" w:hAnsi="Arial" w:cs="Arial"/>
                <w:sz w:val="18"/>
                <w:szCs w:val="18"/>
              </w:rPr>
            </w:pPr>
            <w:r w:rsidRPr="0075194C">
              <w:rPr>
                <w:rFonts w:ascii="Arial" w:hAnsi="Arial" w:cs="Arial"/>
                <w:sz w:val="18"/>
                <w:szCs w:val="18"/>
              </w:rPr>
              <w:t>The executive summary should highlight the key strengths of the Tender Response to demonstrate how the Response represents both quality and value for money to RHC. It is intended that the executive summary should provide a useful introduction to the response for evaluators, as well as senior stakeholders who may not be involved in the detailed evaluation. Whilst the executive summary will not be formally evaluated, it will be scrutinised for consistency with your response and clarification will be sought if required.</w:t>
            </w:r>
          </w:p>
          <w:p w14:paraId="74DD12AF" w14:textId="77777777" w:rsidR="0075194C" w:rsidRPr="0075194C" w:rsidRDefault="0075194C" w:rsidP="0075194C">
            <w:pPr>
              <w:rPr>
                <w:rFonts w:ascii="Arial" w:hAnsi="Arial" w:cs="Arial"/>
                <w:sz w:val="18"/>
                <w:szCs w:val="18"/>
              </w:rPr>
            </w:pPr>
          </w:p>
          <w:p w14:paraId="45567071" w14:textId="77777777" w:rsidR="00EF235C" w:rsidRPr="00C22200" w:rsidRDefault="0075194C" w:rsidP="0075194C">
            <w:pPr>
              <w:pStyle w:val="ListParagraph"/>
              <w:numPr>
                <w:ilvl w:val="0"/>
                <w:numId w:val="36"/>
              </w:numPr>
              <w:rPr>
                <w:rFonts w:ascii="Arial" w:hAnsi="Arial" w:cs="Arial"/>
                <w:sz w:val="22"/>
                <w:szCs w:val="22"/>
              </w:rPr>
            </w:pPr>
            <w:r w:rsidRPr="0075194C">
              <w:rPr>
                <w:rFonts w:ascii="Arial" w:hAnsi="Arial" w:cs="Arial"/>
                <w:sz w:val="18"/>
                <w:szCs w:val="18"/>
              </w:rPr>
              <w:t>The executive summary must only contain information drawn from other areas of your response and must not contain any new material.  Whilst diagrams and photographs may be used, they should be high level and should not be used to support other parts of the response where more detailed information is required.</w:t>
            </w:r>
          </w:p>
          <w:p w14:paraId="2E7809B6" w14:textId="7CDAAE64" w:rsidR="0075194C" w:rsidRPr="0075194C" w:rsidRDefault="0075194C" w:rsidP="004864F3">
            <w:pPr>
              <w:rPr>
                <w:rFonts w:ascii="Arial" w:hAnsi="Arial" w:cs="Arial"/>
                <w:sz w:val="22"/>
                <w:szCs w:val="22"/>
              </w:rPr>
            </w:pPr>
          </w:p>
        </w:tc>
        <w:tc>
          <w:tcPr>
            <w:tcW w:w="1832" w:type="dxa"/>
            <w:shd w:val="clear" w:color="auto" w:fill="F9F5E7"/>
          </w:tcPr>
          <w:p w14:paraId="4E19493B" w14:textId="4C2B9CFB" w:rsidR="00EF235C" w:rsidRPr="00C22200" w:rsidRDefault="0075194C" w:rsidP="008105C4">
            <w:pPr>
              <w:jc w:val="center"/>
              <w:rPr>
                <w:rFonts w:ascii="Arial" w:hAnsi="Arial" w:cs="Arial"/>
                <w:b/>
                <w:bCs/>
                <w:sz w:val="18"/>
                <w:szCs w:val="18"/>
              </w:rPr>
            </w:pPr>
            <w:r w:rsidRPr="00C22200">
              <w:rPr>
                <w:rFonts w:ascii="Arial" w:hAnsi="Arial" w:cs="Arial"/>
                <w:b/>
                <w:bCs/>
                <w:sz w:val="18"/>
                <w:szCs w:val="18"/>
              </w:rPr>
              <w:t>Not Scored</w:t>
            </w:r>
          </w:p>
        </w:tc>
      </w:tr>
      <w:tr w:rsidR="00EF235C" w:rsidRPr="006720BF" w14:paraId="39A03B06" w14:textId="77777777" w:rsidTr="008E3734">
        <w:trPr>
          <w:trHeight w:val="559"/>
        </w:trPr>
        <w:tc>
          <w:tcPr>
            <w:tcW w:w="900" w:type="dxa"/>
          </w:tcPr>
          <w:p w14:paraId="2153A6B2" w14:textId="77777777" w:rsidR="00EF235C" w:rsidRPr="00C22200" w:rsidRDefault="00EF235C" w:rsidP="008105C4">
            <w:pPr>
              <w:jc w:val="center"/>
              <w:rPr>
                <w:rFonts w:ascii="Arial" w:hAnsi="Arial" w:cs="Arial"/>
                <w:b/>
                <w:bCs/>
                <w:sz w:val="18"/>
                <w:szCs w:val="18"/>
              </w:rPr>
            </w:pPr>
            <w:r w:rsidRPr="00C22200">
              <w:rPr>
                <w:rFonts w:ascii="Arial" w:hAnsi="Arial" w:cs="Arial"/>
                <w:b/>
                <w:bCs/>
                <w:sz w:val="18"/>
                <w:szCs w:val="18"/>
              </w:rPr>
              <w:t>2</w:t>
            </w:r>
          </w:p>
        </w:tc>
        <w:tc>
          <w:tcPr>
            <w:tcW w:w="2106" w:type="dxa"/>
          </w:tcPr>
          <w:p w14:paraId="212EB15D" w14:textId="3D7A9E4B" w:rsidR="00EF235C" w:rsidRPr="0075194C" w:rsidRDefault="0075194C" w:rsidP="008105C4">
            <w:pPr>
              <w:rPr>
                <w:rFonts w:ascii="Arial" w:hAnsi="Arial" w:cs="Arial"/>
                <w:sz w:val="18"/>
                <w:szCs w:val="18"/>
              </w:rPr>
            </w:pPr>
            <w:r w:rsidRPr="0075194C">
              <w:rPr>
                <w:rFonts w:ascii="Arial" w:hAnsi="Arial" w:cs="Arial"/>
                <w:sz w:val="18"/>
                <w:szCs w:val="18"/>
              </w:rPr>
              <w:t>Proposed Menus – Sourcing, Balance, Nutrition, Quality</w:t>
            </w:r>
          </w:p>
        </w:tc>
        <w:tc>
          <w:tcPr>
            <w:tcW w:w="9922" w:type="dxa"/>
          </w:tcPr>
          <w:p w14:paraId="3C2037F1" w14:textId="77777777" w:rsidR="0075194C" w:rsidRDefault="0075194C" w:rsidP="0075194C">
            <w:pPr>
              <w:rPr>
                <w:rFonts w:ascii="Arial" w:hAnsi="Arial" w:cs="Arial"/>
                <w:sz w:val="18"/>
                <w:szCs w:val="18"/>
              </w:rPr>
            </w:pPr>
          </w:p>
          <w:p w14:paraId="00A687D0" w14:textId="05843635" w:rsidR="0075194C" w:rsidRPr="0075194C" w:rsidRDefault="0075194C" w:rsidP="0075194C">
            <w:pPr>
              <w:rPr>
                <w:rFonts w:ascii="Arial" w:hAnsi="Arial" w:cs="Arial"/>
                <w:sz w:val="18"/>
                <w:szCs w:val="18"/>
              </w:rPr>
            </w:pPr>
            <w:r w:rsidRPr="0075194C">
              <w:rPr>
                <w:rFonts w:ascii="Arial" w:hAnsi="Arial" w:cs="Arial"/>
                <w:sz w:val="18"/>
                <w:szCs w:val="18"/>
              </w:rPr>
              <w:t>RHC will wish to understand as part of the tender submission the Contractors proposed strategy for the Café services.</w:t>
            </w:r>
          </w:p>
          <w:p w14:paraId="0FB4F73B" w14:textId="77777777" w:rsidR="0075194C" w:rsidRPr="0075194C" w:rsidRDefault="0075194C" w:rsidP="0075194C">
            <w:pPr>
              <w:rPr>
                <w:rFonts w:ascii="Arial" w:hAnsi="Arial" w:cs="Arial"/>
                <w:sz w:val="18"/>
                <w:szCs w:val="18"/>
              </w:rPr>
            </w:pPr>
          </w:p>
          <w:p w14:paraId="2C7D3C8C" w14:textId="77777777" w:rsidR="0075194C" w:rsidRPr="0075194C" w:rsidRDefault="0075194C" w:rsidP="0075194C">
            <w:pPr>
              <w:rPr>
                <w:rFonts w:ascii="Arial" w:hAnsi="Arial" w:cs="Arial"/>
                <w:sz w:val="18"/>
                <w:szCs w:val="18"/>
              </w:rPr>
            </w:pPr>
            <w:r w:rsidRPr="0075194C">
              <w:rPr>
                <w:rFonts w:ascii="Arial" w:hAnsi="Arial" w:cs="Arial"/>
                <w:sz w:val="18"/>
                <w:szCs w:val="18"/>
              </w:rPr>
              <w:t>Please outline your approach:</w:t>
            </w:r>
          </w:p>
          <w:p w14:paraId="5B8888FB" w14:textId="77777777" w:rsidR="0075194C" w:rsidRPr="0075194C" w:rsidRDefault="0075194C" w:rsidP="0075194C">
            <w:pPr>
              <w:rPr>
                <w:rFonts w:ascii="Arial" w:hAnsi="Arial" w:cs="Arial"/>
                <w:sz w:val="18"/>
                <w:szCs w:val="18"/>
              </w:rPr>
            </w:pPr>
          </w:p>
          <w:p w14:paraId="1FFBFDA2" w14:textId="12F1E07C" w:rsidR="0075194C" w:rsidRPr="0075194C" w:rsidRDefault="0075194C" w:rsidP="0075194C">
            <w:pPr>
              <w:pStyle w:val="ListParagraph"/>
              <w:numPr>
                <w:ilvl w:val="0"/>
                <w:numId w:val="37"/>
              </w:numPr>
              <w:rPr>
                <w:rFonts w:ascii="Arial" w:hAnsi="Arial" w:cs="Arial"/>
                <w:sz w:val="18"/>
                <w:szCs w:val="18"/>
              </w:rPr>
            </w:pPr>
            <w:r w:rsidRPr="0075194C">
              <w:rPr>
                <w:rFonts w:ascii="Arial" w:hAnsi="Arial" w:cs="Arial"/>
                <w:sz w:val="18"/>
                <w:szCs w:val="18"/>
              </w:rPr>
              <w:t>to providing transparency for your menus and pricing strategy for the café which included diversity and all age options.</w:t>
            </w:r>
          </w:p>
          <w:p w14:paraId="213DF5FD" w14:textId="77777777" w:rsidR="0075194C" w:rsidRPr="0075194C" w:rsidRDefault="0075194C" w:rsidP="0075194C">
            <w:pPr>
              <w:rPr>
                <w:rFonts w:ascii="Arial" w:hAnsi="Arial" w:cs="Arial"/>
                <w:sz w:val="18"/>
                <w:szCs w:val="18"/>
              </w:rPr>
            </w:pPr>
          </w:p>
          <w:p w14:paraId="61129EFC" w14:textId="53A29EB8" w:rsidR="0075194C" w:rsidRPr="0075194C" w:rsidRDefault="0075194C" w:rsidP="0075194C">
            <w:pPr>
              <w:pStyle w:val="ListParagraph"/>
              <w:numPr>
                <w:ilvl w:val="0"/>
                <w:numId w:val="37"/>
              </w:numPr>
              <w:rPr>
                <w:rFonts w:ascii="Arial" w:hAnsi="Arial" w:cs="Arial"/>
                <w:sz w:val="18"/>
                <w:szCs w:val="18"/>
              </w:rPr>
            </w:pPr>
            <w:r w:rsidRPr="0075194C">
              <w:rPr>
                <w:rFonts w:ascii="Arial" w:hAnsi="Arial" w:cs="Arial"/>
                <w:sz w:val="18"/>
                <w:szCs w:val="18"/>
              </w:rPr>
              <w:t>your approach to food displays and merchandising for the cafe.</w:t>
            </w:r>
          </w:p>
          <w:p w14:paraId="226A0C9B" w14:textId="77777777" w:rsidR="0075194C" w:rsidRPr="0075194C" w:rsidRDefault="0075194C" w:rsidP="0075194C">
            <w:pPr>
              <w:rPr>
                <w:rFonts w:ascii="Arial" w:hAnsi="Arial" w:cs="Arial"/>
                <w:sz w:val="18"/>
                <w:szCs w:val="18"/>
              </w:rPr>
            </w:pPr>
          </w:p>
          <w:p w14:paraId="59724EBA" w14:textId="118AE5FE" w:rsidR="0075194C" w:rsidRPr="0075194C" w:rsidRDefault="0075194C" w:rsidP="0075194C">
            <w:pPr>
              <w:pStyle w:val="ListParagraph"/>
              <w:numPr>
                <w:ilvl w:val="0"/>
                <w:numId w:val="37"/>
              </w:numPr>
              <w:rPr>
                <w:rFonts w:ascii="Arial" w:hAnsi="Arial" w:cs="Arial"/>
                <w:sz w:val="18"/>
                <w:szCs w:val="18"/>
              </w:rPr>
            </w:pPr>
            <w:r w:rsidRPr="0075194C">
              <w:rPr>
                <w:rFonts w:ascii="Arial" w:hAnsi="Arial" w:cs="Arial"/>
                <w:sz w:val="18"/>
                <w:szCs w:val="18"/>
              </w:rPr>
              <w:t>your approach to the style of service for the café.</w:t>
            </w:r>
          </w:p>
          <w:p w14:paraId="11432D29" w14:textId="77777777" w:rsidR="0075194C" w:rsidRPr="0075194C" w:rsidRDefault="0075194C" w:rsidP="0075194C">
            <w:pPr>
              <w:rPr>
                <w:rFonts w:ascii="Arial" w:hAnsi="Arial" w:cs="Arial"/>
                <w:sz w:val="18"/>
                <w:szCs w:val="18"/>
              </w:rPr>
            </w:pPr>
          </w:p>
          <w:p w14:paraId="756561E8" w14:textId="74F8BD54" w:rsidR="0075194C" w:rsidRPr="0075194C" w:rsidRDefault="0075194C" w:rsidP="0075194C">
            <w:pPr>
              <w:pStyle w:val="ListParagraph"/>
              <w:numPr>
                <w:ilvl w:val="0"/>
                <w:numId w:val="37"/>
              </w:numPr>
              <w:rPr>
                <w:rFonts w:ascii="Arial" w:hAnsi="Arial" w:cs="Arial"/>
                <w:sz w:val="18"/>
                <w:szCs w:val="18"/>
              </w:rPr>
            </w:pPr>
            <w:r w:rsidRPr="0075194C">
              <w:rPr>
                <w:rFonts w:ascii="Arial" w:hAnsi="Arial" w:cs="Arial"/>
                <w:sz w:val="18"/>
                <w:szCs w:val="18"/>
              </w:rPr>
              <w:t>your approach to local sourcing, availability of healthier options; drinks range and special dietary requirements.</w:t>
            </w:r>
          </w:p>
          <w:p w14:paraId="487AAE43" w14:textId="77777777" w:rsidR="0075194C" w:rsidRPr="0075194C" w:rsidRDefault="0075194C" w:rsidP="0075194C">
            <w:pPr>
              <w:rPr>
                <w:rFonts w:ascii="Arial" w:hAnsi="Arial" w:cs="Arial"/>
                <w:sz w:val="18"/>
                <w:szCs w:val="18"/>
              </w:rPr>
            </w:pPr>
          </w:p>
          <w:p w14:paraId="4D69F126" w14:textId="541710AF" w:rsidR="0075194C" w:rsidRPr="0075194C" w:rsidRDefault="0075194C" w:rsidP="0075194C">
            <w:pPr>
              <w:rPr>
                <w:rFonts w:ascii="Arial" w:hAnsi="Arial" w:cs="Arial"/>
                <w:sz w:val="18"/>
                <w:szCs w:val="18"/>
              </w:rPr>
            </w:pPr>
            <w:r w:rsidRPr="0075194C">
              <w:rPr>
                <w:rFonts w:ascii="Arial" w:hAnsi="Arial" w:cs="Arial"/>
                <w:sz w:val="18"/>
                <w:szCs w:val="18"/>
              </w:rPr>
              <w:t>Based on your industry expertise</w:t>
            </w:r>
            <w:r>
              <w:rPr>
                <w:rFonts w:ascii="Arial" w:hAnsi="Arial" w:cs="Arial"/>
                <w:sz w:val="18"/>
                <w:szCs w:val="18"/>
              </w:rPr>
              <w:t xml:space="preserve">, </w:t>
            </w:r>
            <w:r w:rsidRPr="0075194C">
              <w:rPr>
                <w:rFonts w:ascii="Arial" w:hAnsi="Arial" w:cs="Arial"/>
                <w:sz w:val="18"/>
                <w:szCs w:val="18"/>
              </w:rPr>
              <w:t>please provide example menu packages for the following 4 scenarios:</w:t>
            </w:r>
          </w:p>
          <w:p w14:paraId="4259C7B0" w14:textId="77777777" w:rsidR="0075194C" w:rsidRPr="0075194C" w:rsidRDefault="0075194C" w:rsidP="0075194C">
            <w:pPr>
              <w:rPr>
                <w:rFonts w:ascii="Arial" w:hAnsi="Arial" w:cs="Arial"/>
                <w:sz w:val="18"/>
                <w:szCs w:val="18"/>
              </w:rPr>
            </w:pPr>
          </w:p>
          <w:p w14:paraId="00B8F6F2" w14:textId="00204DB6" w:rsidR="0075194C" w:rsidRPr="0075194C" w:rsidRDefault="0075194C" w:rsidP="0075194C">
            <w:pPr>
              <w:rPr>
                <w:rFonts w:ascii="Arial" w:hAnsi="Arial" w:cs="Arial"/>
                <w:sz w:val="18"/>
                <w:szCs w:val="18"/>
              </w:rPr>
            </w:pPr>
            <w:r w:rsidRPr="0075194C">
              <w:rPr>
                <w:rFonts w:ascii="Arial" w:hAnsi="Arial" w:cs="Arial"/>
                <w:sz w:val="18"/>
                <w:szCs w:val="18"/>
              </w:rPr>
              <w:t xml:space="preserve">a) Management &amp; staffing levels for each scenario. </w:t>
            </w:r>
          </w:p>
          <w:p w14:paraId="52E640B5" w14:textId="77777777" w:rsidR="0075194C" w:rsidRPr="0075194C" w:rsidRDefault="0075194C" w:rsidP="0075194C">
            <w:pPr>
              <w:rPr>
                <w:rFonts w:ascii="Arial" w:hAnsi="Arial" w:cs="Arial"/>
                <w:sz w:val="18"/>
                <w:szCs w:val="18"/>
              </w:rPr>
            </w:pPr>
          </w:p>
          <w:p w14:paraId="664D52B1" w14:textId="533508F5" w:rsidR="0075194C" w:rsidRPr="0075194C" w:rsidRDefault="0075194C" w:rsidP="0075194C">
            <w:pPr>
              <w:rPr>
                <w:rFonts w:ascii="Arial" w:hAnsi="Arial" w:cs="Arial"/>
                <w:sz w:val="18"/>
                <w:szCs w:val="18"/>
              </w:rPr>
            </w:pPr>
            <w:r w:rsidRPr="0075194C">
              <w:rPr>
                <w:rFonts w:ascii="Arial" w:hAnsi="Arial" w:cs="Arial"/>
                <w:sz w:val="18"/>
                <w:szCs w:val="18"/>
              </w:rPr>
              <w:t xml:space="preserve">b) Outline your proposed pricing strategy, current prices in the Appendix </w:t>
            </w:r>
            <w:r w:rsidR="002A2E08">
              <w:rPr>
                <w:rFonts w:ascii="Arial" w:hAnsi="Arial" w:cs="Arial"/>
                <w:sz w:val="18"/>
                <w:szCs w:val="18"/>
              </w:rPr>
              <w:t>2 to ITT SCHEDULE 1</w:t>
            </w:r>
          </w:p>
          <w:p w14:paraId="3F6A4E08" w14:textId="77777777" w:rsidR="0075194C" w:rsidRPr="0075194C" w:rsidRDefault="0075194C" w:rsidP="0075194C">
            <w:pPr>
              <w:rPr>
                <w:rFonts w:ascii="Arial" w:hAnsi="Arial" w:cs="Arial"/>
                <w:sz w:val="18"/>
                <w:szCs w:val="18"/>
              </w:rPr>
            </w:pPr>
          </w:p>
          <w:p w14:paraId="650D7281" w14:textId="3AB5CA86" w:rsidR="0075194C" w:rsidRPr="0075194C" w:rsidRDefault="0075194C" w:rsidP="0075194C">
            <w:pPr>
              <w:rPr>
                <w:rFonts w:ascii="Arial" w:hAnsi="Arial" w:cs="Arial"/>
                <w:sz w:val="18"/>
                <w:szCs w:val="18"/>
              </w:rPr>
            </w:pPr>
            <w:r w:rsidRPr="0075194C">
              <w:rPr>
                <w:rFonts w:ascii="Arial" w:hAnsi="Arial" w:cs="Arial"/>
                <w:b/>
                <w:bCs/>
                <w:sz w:val="18"/>
                <w:szCs w:val="18"/>
              </w:rPr>
              <w:t>Event 1 – Day delegate conference to include light breakfast items, mid-morning refreshments, hot buffet lunch and afternoon break.</w:t>
            </w:r>
            <w:r>
              <w:rPr>
                <w:rFonts w:ascii="Arial" w:hAnsi="Arial" w:cs="Arial"/>
                <w:sz w:val="18"/>
                <w:szCs w:val="18"/>
              </w:rPr>
              <w:t xml:space="preserve"> - </w:t>
            </w:r>
            <w:r w:rsidRPr="0075194C">
              <w:rPr>
                <w:rFonts w:ascii="Arial" w:hAnsi="Arial" w:cs="Arial"/>
                <w:sz w:val="18"/>
                <w:szCs w:val="18"/>
              </w:rPr>
              <w:t>This scenario is a conference for 20 corporate delegates excluding any venue hire fee</w:t>
            </w:r>
            <w:r>
              <w:rPr>
                <w:rFonts w:ascii="Arial" w:hAnsi="Arial" w:cs="Arial"/>
                <w:sz w:val="18"/>
                <w:szCs w:val="18"/>
              </w:rPr>
              <w:t>.</w:t>
            </w:r>
          </w:p>
          <w:p w14:paraId="7BE858C4" w14:textId="77777777" w:rsidR="0075194C" w:rsidRPr="0075194C" w:rsidRDefault="0075194C" w:rsidP="0075194C">
            <w:pPr>
              <w:rPr>
                <w:rFonts w:ascii="Arial" w:hAnsi="Arial" w:cs="Arial"/>
                <w:sz w:val="18"/>
                <w:szCs w:val="18"/>
              </w:rPr>
            </w:pPr>
          </w:p>
          <w:p w14:paraId="3A682BEA" w14:textId="0B28512F" w:rsidR="0075194C" w:rsidRPr="0075194C" w:rsidRDefault="0075194C" w:rsidP="0075194C">
            <w:pPr>
              <w:rPr>
                <w:rFonts w:ascii="Arial" w:hAnsi="Arial" w:cs="Arial"/>
                <w:b/>
                <w:bCs/>
                <w:sz w:val="18"/>
                <w:szCs w:val="18"/>
              </w:rPr>
            </w:pPr>
            <w:r w:rsidRPr="0075194C">
              <w:rPr>
                <w:rFonts w:ascii="Arial" w:hAnsi="Arial" w:cs="Arial"/>
                <w:b/>
                <w:bCs/>
                <w:sz w:val="18"/>
                <w:szCs w:val="18"/>
              </w:rPr>
              <w:t>Event 2 – Exclusive Wedding hire in the Stables</w:t>
            </w:r>
            <w:r>
              <w:rPr>
                <w:rFonts w:ascii="Arial" w:hAnsi="Arial" w:cs="Arial"/>
                <w:b/>
                <w:bCs/>
                <w:sz w:val="18"/>
                <w:szCs w:val="18"/>
              </w:rPr>
              <w:t xml:space="preserve">. </w:t>
            </w:r>
            <w:r w:rsidRPr="0075194C">
              <w:rPr>
                <w:rFonts w:ascii="Arial" w:hAnsi="Arial" w:cs="Arial"/>
                <w:sz w:val="18"/>
                <w:szCs w:val="18"/>
              </w:rPr>
              <w:t xml:space="preserve">- Wedding reception/toast and breakfast for 40 daytime guests from 17:30 onwards with guest numbers increasing to 150 evening guests with evening reception and evening buffet and or street food. </w:t>
            </w:r>
          </w:p>
          <w:p w14:paraId="49697863" w14:textId="77777777" w:rsidR="0075194C" w:rsidRPr="0075194C" w:rsidRDefault="0075194C" w:rsidP="0075194C">
            <w:pPr>
              <w:rPr>
                <w:rFonts w:ascii="Arial" w:hAnsi="Arial" w:cs="Arial"/>
                <w:sz w:val="18"/>
                <w:szCs w:val="18"/>
              </w:rPr>
            </w:pPr>
          </w:p>
          <w:p w14:paraId="6E3C59A2" w14:textId="6E967125" w:rsidR="0075194C" w:rsidRPr="0075194C" w:rsidRDefault="0075194C" w:rsidP="0075194C">
            <w:pPr>
              <w:rPr>
                <w:rFonts w:ascii="Arial" w:hAnsi="Arial" w:cs="Arial"/>
                <w:sz w:val="18"/>
                <w:szCs w:val="18"/>
              </w:rPr>
            </w:pPr>
            <w:r w:rsidRPr="0075194C">
              <w:rPr>
                <w:rFonts w:ascii="Arial" w:hAnsi="Arial" w:cs="Arial"/>
                <w:b/>
                <w:bCs/>
                <w:sz w:val="18"/>
                <w:szCs w:val="18"/>
              </w:rPr>
              <w:t>Event 3 – Post event networking reception to include options for nibbles, canapes, bowl food and drinks.</w:t>
            </w:r>
            <w:r w:rsidRPr="0075194C">
              <w:rPr>
                <w:rFonts w:ascii="Arial" w:hAnsi="Arial" w:cs="Arial"/>
                <w:sz w:val="18"/>
                <w:szCs w:val="18"/>
              </w:rPr>
              <w:t xml:space="preserve">  This scenario is a client who has been on site for the day and wishes to close their event with a two-hour celebratory reception which includes quotes for furniture hire of tables, chairs, and coat rails. </w:t>
            </w:r>
          </w:p>
          <w:p w14:paraId="1C479CBB" w14:textId="77777777" w:rsidR="0075194C" w:rsidRPr="0075194C" w:rsidRDefault="0075194C" w:rsidP="0075194C">
            <w:pPr>
              <w:rPr>
                <w:rFonts w:ascii="Arial" w:hAnsi="Arial" w:cs="Arial"/>
                <w:sz w:val="18"/>
                <w:szCs w:val="18"/>
              </w:rPr>
            </w:pPr>
          </w:p>
          <w:p w14:paraId="4CC90369" w14:textId="77777777" w:rsidR="00EF235C" w:rsidRDefault="0075194C" w:rsidP="0075194C">
            <w:pPr>
              <w:rPr>
                <w:rFonts w:ascii="Arial" w:hAnsi="Arial" w:cs="Arial"/>
                <w:sz w:val="18"/>
                <w:szCs w:val="18"/>
              </w:rPr>
            </w:pPr>
            <w:r w:rsidRPr="0075194C">
              <w:rPr>
                <w:rFonts w:ascii="Arial" w:hAnsi="Arial" w:cs="Arial"/>
                <w:sz w:val="18"/>
                <w:szCs w:val="18"/>
              </w:rPr>
              <w:t xml:space="preserve">Other menus will be agreed with the appointed caterer prior to contract </w:t>
            </w:r>
            <w:r>
              <w:rPr>
                <w:rFonts w:ascii="Arial" w:hAnsi="Arial" w:cs="Arial"/>
                <w:sz w:val="18"/>
                <w:szCs w:val="18"/>
              </w:rPr>
              <w:t>award</w:t>
            </w:r>
            <w:r w:rsidRPr="0075194C">
              <w:rPr>
                <w:rFonts w:ascii="Arial" w:hAnsi="Arial" w:cs="Arial"/>
                <w:sz w:val="18"/>
                <w:szCs w:val="18"/>
              </w:rPr>
              <w:t>.</w:t>
            </w:r>
          </w:p>
          <w:p w14:paraId="17570731" w14:textId="74BD4BCB" w:rsidR="0075194C" w:rsidRPr="0075194C" w:rsidRDefault="0075194C" w:rsidP="0075194C">
            <w:pPr>
              <w:rPr>
                <w:rFonts w:ascii="Arial" w:hAnsi="Arial" w:cs="Arial"/>
                <w:sz w:val="18"/>
                <w:szCs w:val="18"/>
              </w:rPr>
            </w:pPr>
          </w:p>
        </w:tc>
        <w:tc>
          <w:tcPr>
            <w:tcW w:w="1832" w:type="dxa"/>
          </w:tcPr>
          <w:p w14:paraId="00BBA471" w14:textId="36A453D4" w:rsidR="00EF235C" w:rsidRPr="00C22200" w:rsidRDefault="001900A1" w:rsidP="008105C4">
            <w:pPr>
              <w:jc w:val="center"/>
              <w:rPr>
                <w:rFonts w:ascii="Arial" w:hAnsi="Arial" w:cs="Arial"/>
                <w:b/>
                <w:bCs/>
                <w:sz w:val="18"/>
                <w:szCs w:val="18"/>
              </w:rPr>
            </w:pPr>
            <w:r>
              <w:rPr>
                <w:rFonts w:ascii="Arial" w:hAnsi="Arial" w:cs="Arial"/>
                <w:b/>
                <w:bCs/>
                <w:sz w:val="18"/>
                <w:szCs w:val="18"/>
              </w:rPr>
              <w:lastRenderedPageBreak/>
              <w:t>30</w:t>
            </w:r>
          </w:p>
        </w:tc>
      </w:tr>
      <w:tr w:rsidR="00EF235C" w:rsidRPr="006720BF" w14:paraId="2FE6CC27" w14:textId="77777777" w:rsidTr="00E44763">
        <w:trPr>
          <w:trHeight w:val="553"/>
        </w:trPr>
        <w:tc>
          <w:tcPr>
            <w:tcW w:w="900" w:type="dxa"/>
            <w:shd w:val="clear" w:color="auto" w:fill="F9F5E7"/>
          </w:tcPr>
          <w:p w14:paraId="530522F5" w14:textId="77777777" w:rsidR="00EF235C" w:rsidRPr="00E44763" w:rsidRDefault="00EF235C" w:rsidP="008105C4">
            <w:pPr>
              <w:jc w:val="center"/>
              <w:rPr>
                <w:rFonts w:ascii="Arial" w:hAnsi="Arial" w:cs="Arial"/>
                <w:b/>
                <w:bCs/>
                <w:sz w:val="18"/>
                <w:szCs w:val="18"/>
              </w:rPr>
            </w:pPr>
            <w:r w:rsidRPr="00E44763">
              <w:rPr>
                <w:rFonts w:ascii="Arial" w:hAnsi="Arial" w:cs="Arial"/>
                <w:b/>
                <w:bCs/>
                <w:sz w:val="18"/>
                <w:szCs w:val="18"/>
              </w:rPr>
              <w:t>3</w:t>
            </w:r>
          </w:p>
          <w:p w14:paraId="071AE4C7" w14:textId="77777777" w:rsidR="00EF235C" w:rsidRPr="0075194C" w:rsidRDefault="00EF235C" w:rsidP="008105C4">
            <w:pPr>
              <w:jc w:val="center"/>
              <w:rPr>
                <w:rFonts w:ascii="Arial" w:hAnsi="Arial" w:cs="Arial"/>
                <w:sz w:val="18"/>
                <w:szCs w:val="18"/>
              </w:rPr>
            </w:pPr>
          </w:p>
        </w:tc>
        <w:tc>
          <w:tcPr>
            <w:tcW w:w="2106" w:type="dxa"/>
            <w:shd w:val="clear" w:color="auto" w:fill="F9F5E7"/>
          </w:tcPr>
          <w:p w14:paraId="2DC75C9E" w14:textId="38FFA1A1" w:rsidR="00EF235C" w:rsidRPr="0075194C" w:rsidRDefault="0075194C" w:rsidP="008105C4">
            <w:pPr>
              <w:rPr>
                <w:rFonts w:ascii="Arial" w:hAnsi="Arial" w:cs="Arial"/>
                <w:sz w:val="18"/>
                <w:szCs w:val="18"/>
              </w:rPr>
            </w:pPr>
            <w:r w:rsidRPr="0075194C">
              <w:rPr>
                <w:rFonts w:ascii="Arial" w:hAnsi="Arial" w:cs="Arial"/>
                <w:sz w:val="18"/>
                <w:szCs w:val="18"/>
              </w:rPr>
              <w:t>Service - Management, KPI’s Supervision, Training and Staffing</w:t>
            </w:r>
          </w:p>
        </w:tc>
        <w:tc>
          <w:tcPr>
            <w:tcW w:w="9922" w:type="dxa"/>
            <w:shd w:val="clear" w:color="auto" w:fill="F9F5E7"/>
          </w:tcPr>
          <w:p w14:paraId="463C0741" w14:textId="77777777" w:rsidR="0075194C" w:rsidRPr="0075194C" w:rsidRDefault="0075194C" w:rsidP="0075194C">
            <w:pPr>
              <w:rPr>
                <w:rFonts w:ascii="Arial" w:hAnsi="Arial" w:cs="Arial"/>
                <w:sz w:val="18"/>
                <w:szCs w:val="18"/>
              </w:rPr>
            </w:pPr>
            <w:r w:rsidRPr="0075194C">
              <w:rPr>
                <w:rFonts w:ascii="Arial" w:hAnsi="Arial" w:cs="Arial"/>
                <w:sz w:val="18"/>
                <w:szCs w:val="18"/>
              </w:rPr>
              <w:t xml:space="preserve">Please describe your structure for on-site management and supervision, outlining the allocation of responsibilities.  In addition, please provide your minimum “core” staffing structure for operations and rates of pay with any additional staff benefits. </w:t>
            </w:r>
          </w:p>
          <w:p w14:paraId="07EF3244" w14:textId="77777777" w:rsidR="0075194C" w:rsidRPr="0075194C" w:rsidRDefault="0075194C" w:rsidP="0075194C">
            <w:pPr>
              <w:rPr>
                <w:rFonts w:ascii="Arial" w:hAnsi="Arial" w:cs="Arial"/>
                <w:sz w:val="18"/>
                <w:szCs w:val="18"/>
              </w:rPr>
            </w:pPr>
          </w:p>
          <w:p w14:paraId="7E681285" w14:textId="77777777" w:rsidR="0075194C" w:rsidRPr="0075194C" w:rsidRDefault="0075194C" w:rsidP="0075194C">
            <w:pPr>
              <w:rPr>
                <w:rFonts w:ascii="Arial" w:hAnsi="Arial" w:cs="Arial"/>
                <w:sz w:val="18"/>
                <w:szCs w:val="18"/>
              </w:rPr>
            </w:pPr>
            <w:r w:rsidRPr="0075194C">
              <w:rPr>
                <w:rFonts w:ascii="Arial" w:hAnsi="Arial" w:cs="Arial"/>
                <w:sz w:val="18"/>
                <w:szCs w:val="18"/>
              </w:rPr>
              <w:t>Please include:</w:t>
            </w:r>
          </w:p>
          <w:p w14:paraId="799B84E1" w14:textId="77777777" w:rsidR="0075194C" w:rsidRPr="0075194C" w:rsidRDefault="0075194C" w:rsidP="0075194C">
            <w:pPr>
              <w:rPr>
                <w:rFonts w:ascii="Arial" w:hAnsi="Arial" w:cs="Arial"/>
                <w:sz w:val="18"/>
                <w:szCs w:val="18"/>
              </w:rPr>
            </w:pPr>
          </w:p>
          <w:p w14:paraId="5E45A2A6" w14:textId="70C9C2EB" w:rsidR="0075194C" w:rsidRPr="0075194C" w:rsidRDefault="0075194C" w:rsidP="0075194C">
            <w:pPr>
              <w:pStyle w:val="ListParagraph"/>
              <w:numPr>
                <w:ilvl w:val="0"/>
                <w:numId w:val="38"/>
              </w:numPr>
              <w:rPr>
                <w:rFonts w:ascii="Arial" w:hAnsi="Arial" w:cs="Arial"/>
                <w:sz w:val="18"/>
                <w:szCs w:val="18"/>
              </w:rPr>
            </w:pPr>
            <w:r w:rsidRPr="0075194C">
              <w:rPr>
                <w:rFonts w:ascii="Arial" w:hAnsi="Arial" w:cs="Arial"/>
                <w:sz w:val="18"/>
                <w:szCs w:val="18"/>
              </w:rPr>
              <w:t>Outline of the organisational site structure to be permanently based at RHC by which you will deliver your proposals, highlighting any changes to the current structure and costs.</w:t>
            </w:r>
          </w:p>
          <w:p w14:paraId="307D9E56" w14:textId="77777777" w:rsidR="0075194C" w:rsidRPr="0075194C" w:rsidRDefault="0075194C" w:rsidP="0075194C">
            <w:pPr>
              <w:rPr>
                <w:rFonts w:ascii="Arial" w:hAnsi="Arial" w:cs="Arial"/>
                <w:sz w:val="18"/>
                <w:szCs w:val="18"/>
              </w:rPr>
            </w:pPr>
          </w:p>
          <w:p w14:paraId="5E300F86" w14:textId="162E62F5" w:rsidR="0075194C" w:rsidRPr="0075194C" w:rsidRDefault="0075194C" w:rsidP="0075194C">
            <w:pPr>
              <w:pStyle w:val="ListParagraph"/>
              <w:numPr>
                <w:ilvl w:val="0"/>
                <w:numId w:val="38"/>
              </w:numPr>
              <w:rPr>
                <w:rFonts w:ascii="Arial" w:hAnsi="Arial" w:cs="Arial"/>
                <w:sz w:val="18"/>
                <w:szCs w:val="18"/>
              </w:rPr>
            </w:pPr>
            <w:r w:rsidRPr="0075194C">
              <w:rPr>
                <w:rFonts w:ascii="Arial" w:hAnsi="Arial" w:cs="Arial"/>
                <w:sz w:val="18"/>
                <w:szCs w:val="18"/>
              </w:rPr>
              <w:t>Summarise the pay rates/wage levels of the various grades of staff (management and both full and part time), holiday entitlement, pensions and any other benefits and confirm that all staff will be paid as a minimum the London Living Wage.</w:t>
            </w:r>
          </w:p>
          <w:p w14:paraId="74D0700D" w14:textId="77777777" w:rsidR="0075194C" w:rsidRPr="0075194C" w:rsidRDefault="0075194C" w:rsidP="0075194C">
            <w:pPr>
              <w:rPr>
                <w:rFonts w:ascii="Arial" w:hAnsi="Arial" w:cs="Arial"/>
                <w:sz w:val="18"/>
                <w:szCs w:val="18"/>
              </w:rPr>
            </w:pPr>
          </w:p>
          <w:p w14:paraId="7B67A3E5" w14:textId="44D94267" w:rsidR="0075194C" w:rsidRPr="0075194C" w:rsidRDefault="0075194C" w:rsidP="0075194C">
            <w:pPr>
              <w:pStyle w:val="ListParagraph"/>
              <w:numPr>
                <w:ilvl w:val="0"/>
                <w:numId w:val="38"/>
              </w:numPr>
              <w:rPr>
                <w:rFonts w:ascii="Arial" w:hAnsi="Arial" w:cs="Arial"/>
                <w:sz w:val="18"/>
                <w:szCs w:val="18"/>
              </w:rPr>
            </w:pPr>
            <w:r w:rsidRPr="0075194C">
              <w:rPr>
                <w:rFonts w:ascii="Arial" w:hAnsi="Arial" w:cs="Arial"/>
                <w:sz w:val="18"/>
                <w:szCs w:val="18"/>
              </w:rPr>
              <w:t>CV’s and accompanying Job Descriptions/Role Profiles for the senior team based on site and a CV of your proposed area/ regional manager/director. (in appendix);</w:t>
            </w:r>
          </w:p>
          <w:p w14:paraId="52078E16" w14:textId="77777777" w:rsidR="0075194C" w:rsidRPr="0075194C" w:rsidRDefault="0075194C" w:rsidP="0075194C">
            <w:pPr>
              <w:rPr>
                <w:rFonts w:ascii="Arial" w:hAnsi="Arial" w:cs="Arial"/>
                <w:sz w:val="18"/>
                <w:szCs w:val="18"/>
              </w:rPr>
            </w:pPr>
            <w:r w:rsidRPr="0075194C">
              <w:rPr>
                <w:rFonts w:ascii="Arial" w:hAnsi="Arial" w:cs="Arial"/>
                <w:sz w:val="18"/>
                <w:szCs w:val="18"/>
              </w:rPr>
              <w:t xml:space="preserve"> </w:t>
            </w:r>
          </w:p>
          <w:p w14:paraId="06E2D29D" w14:textId="49D863F0" w:rsidR="0075194C" w:rsidRPr="0075194C" w:rsidRDefault="0075194C" w:rsidP="0075194C">
            <w:pPr>
              <w:pStyle w:val="ListParagraph"/>
              <w:numPr>
                <w:ilvl w:val="0"/>
                <w:numId w:val="38"/>
              </w:numPr>
              <w:rPr>
                <w:rFonts w:ascii="Arial" w:hAnsi="Arial" w:cs="Arial"/>
                <w:sz w:val="18"/>
                <w:szCs w:val="18"/>
              </w:rPr>
            </w:pPr>
            <w:r w:rsidRPr="0075194C">
              <w:rPr>
                <w:rFonts w:ascii="Arial" w:hAnsi="Arial" w:cs="Arial"/>
                <w:sz w:val="18"/>
                <w:szCs w:val="18"/>
              </w:rPr>
              <w:t>Outline any bonus or incentive schemes you would propose to implement.</w:t>
            </w:r>
          </w:p>
          <w:p w14:paraId="46B684BC" w14:textId="77777777" w:rsidR="0075194C" w:rsidRPr="0075194C" w:rsidRDefault="0075194C" w:rsidP="0075194C">
            <w:pPr>
              <w:rPr>
                <w:rFonts w:ascii="Arial" w:hAnsi="Arial" w:cs="Arial"/>
                <w:sz w:val="18"/>
                <w:szCs w:val="18"/>
              </w:rPr>
            </w:pPr>
          </w:p>
          <w:p w14:paraId="630F06DF" w14:textId="783DF689" w:rsidR="0075194C" w:rsidRPr="0075194C" w:rsidRDefault="0075194C" w:rsidP="0075194C">
            <w:pPr>
              <w:pStyle w:val="ListParagraph"/>
              <w:numPr>
                <w:ilvl w:val="0"/>
                <w:numId w:val="38"/>
              </w:numPr>
              <w:rPr>
                <w:rFonts w:ascii="Arial" w:hAnsi="Arial" w:cs="Arial"/>
                <w:sz w:val="18"/>
                <w:szCs w:val="18"/>
              </w:rPr>
            </w:pPr>
            <w:r w:rsidRPr="0075194C">
              <w:rPr>
                <w:rFonts w:ascii="Arial" w:hAnsi="Arial" w:cs="Arial"/>
                <w:sz w:val="18"/>
                <w:szCs w:val="18"/>
              </w:rPr>
              <w:t>Outline the methods and channels used for recruiting and retaining both full-time and part-time staff including agency/casual (detailing any differences between recruitment of different types of staff including part time management), and the selection and vetting process.</w:t>
            </w:r>
          </w:p>
          <w:p w14:paraId="1C3FC53C" w14:textId="77777777" w:rsidR="0075194C" w:rsidRDefault="0075194C" w:rsidP="0075194C">
            <w:pPr>
              <w:rPr>
                <w:rFonts w:ascii="Arial" w:hAnsi="Arial" w:cs="Arial"/>
                <w:sz w:val="18"/>
                <w:szCs w:val="18"/>
              </w:rPr>
            </w:pPr>
          </w:p>
          <w:p w14:paraId="35221AC5" w14:textId="043910A2" w:rsidR="0075194C" w:rsidRPr="0075194C" w:rsidRDefault="0075194C" w:rsidP="0075194C">
            <w:pPr>
              <w:pStyle w:val="ListParagraph"/>
              <w:numPr>
                <w:ilvl w:val="0"/>
                <w:numId w:val="38"/>
              </w:numPr>
              <w:rPr>
                <w:rFonts w:ascii="Arial" w:hAnsi="Arial" w:cs="Arial"/>
                <w:sz w:val="18"/>
                <w:szCs w:val="18"/>
              </w:rPr>
            </w:pPr>
            <w:r w:rsidRPr="0075194C">
              <w:rPr>
                <w:rFonts w:ascii="Arial" w:hAnsi="Arial" w:cs="Arial"/>
                <w:sz w:val="18"/>
                <w:szCs w:val="18"/>
              </w:rPr>
              <w:t>Detail how staff sickness and absence will be managed so as to avoid any impact on the quality of service.</w:t>
            </w:r>
          </w:p>
          <w:p w14:paraId="7869B8C0" w14:textId="77777777" w:rsidR="0075194C" w:rsidRPr="0075194C" w:rsidRDefault="0075194C" w:rsidP="0075194C">
            <w:pPr>
              <w:rPr>
                <w:rFonts w:ascii="Arial" w:hAnsi="Arial" w:cs="Arial"/>
                <w:sz w:val="18"/>
                <w:szCs w:val="18"/>
              </w:rPr>
            </w:pPr>
          </w:p>
          <w:p w14:paraId="0AE19F01" w14:textId="7A75787F" w:rsidR="0075194C" w:rsidRPr="0075194C" w:rsidRDefault="0075194C" w:rsidP="0075194C">
            <w:pPr>
              <w:pStyle w:val="ListParagraph"/>
              <w:numPr>
                <w:ilvl w:val="0"/>
                <w:numId w:val="38"/>
              </w:numPr>
              <w:rPr>
                <w:rFonts w:ascii="Arial" w:hAnsi="Arial" w:cs="Arial"/>
                <w:sz w:val="18"/>
                <w:szCs w:val="18"/>
              </w:rPr>
            </w:pPr>
            <w:r w:rsidRPr="0075194C">
              <w:rPr>
                <w:rFonts w:ascii="Arial" w:hAnsi="Arial" w:cs="Arial"/>
                <w:sz w:val="18"/>
                <w:szCs w:val="18"/>
              </w:rPr>
              <w:t>Outline how staffing at peak and off-peak times would be managed to ensure consistency of service standards.</w:t>
            </w:r>
          </w:p>
          <w:p w14:paraId="0C9DA995" w14:textId="77777777" w:rsidR="0075194C" w:rsidRPr="0075194C" w:rsidRDefault="0075194C" w:rsidP="0075194C">
            <w:pPr>
              <w:rPr>
                <w:rFonts w:ascii="Arial" w:hAnsi="Arial" w:cs="Arial"/>
                <w:sz w:val="18"/>
                <w:szCs w:val="18"/>
              </w:rPr>
            </w:pPr>
          </w:p>
          <w:p w14:paraId="4BD22B57" w14:textId="77777777" w:rsidR="0075194C" w:rsidRDefault="0075194C" w:rsidP="0075194C">
            <w:pPr>
              <w:rPr>
                <w:rFonts w:ascii="Arial" w:hAnsi="Arial" w:cs="Arial"/>
                <w:sz w:val="18"/>
                <w:szCs w:val="18"/>
              </w:rPr>
            </w:pPr>
          </w:p>
          <w:p w14:paraId="177F5FCB" w14:textId="13C6947D" w:rsidR="0075194C" w:rsidRPr="0075194C" w:rsidRDefault="0075194C" w:rsidP="0075194C">
            <w:pPr>
              <w:pStyle w:val="ListParagraph"/>
              <w:numPr>
                <w:ilvl w:val="0"/>
                <w:numId w:val="38"/>
              </w:numPr>
              <w:rPr>
                <w:rFonts w:ascii="Arial" w:hAnsi="Arial" w:cs="Arial"/>
                <w:sz w:val="18"/>
                <w:szCs w:val="18"/>
              </w:rPr>
            </w:pPr>
            <w:r w:rsidRPr="0075194C">
              <w:rPr>
                <w:rFonts w:ascii="Arial" w:hAnsi="Arial" w:cs="Arial"/>
                <w:sz w:val="18"/>
                <w:szCs w:val="18"/>
              </w:rPr>
              <w:lastRenderedPageBreak/>
              <w:t>Detail the type, regularity and duration of training and induction you would propose for the various types of staff, whether new or established.</w:t>
            </w:r>
          </w:p>
          <w:p w14:paraId="0C8ABE19" w14:textId="77777777" w:rsidR="0075194C" w:rsidRPr="0075194C" w:rsidRDefault="0075194C" w:rsidP="0075194C">
            <w:pPr>
              <w:rPr>
                <w:rFonts w:ascii="Arial" w:hAnsi="Arial" w:cs="Arial"/>
                <w:sz w:val="18"/>
                <w:szCs w:val="18"/>
              </w:rPr>
            </w:pPr>
          </w:p>
          <w:p w14:paraId="41AB8645" w14:textId="53CEDEF8" w:rsidR="0075194C" w:rsidRPr="0075194C" w:rsidRDefault="0075194C" w:rsidP="0075194C">
            <w:pPr>
              <w:pStyle w:val="ListParagraph"/>
              <w:numPr>
                <w:ilvl w:val="0"/>
                <w:numId w:val="38"/>
              </w:numPr>
              <w:rPr>
                <w:rFonts w:ascii="Arial" w:hAnsi="Arial" w:cs="Arial"/>
                <w:sz w:val="18"/>
                <w:szCs w:val="18"/>
              </w:rPr>
            </w:pPr>
            <w:r w:rsidRPr="0075194C">
              <w:rPr>
                <w:rFonts w:ascii="Arial" w:hAnsi="Arial" w:cs="Arial"/>
                <w:sz w:val="18"/>
                <w:szCs w:val="18"/>
              </w:rPr>
              <w:t>Include a copy of the training plan you would propose to use for all staff in the first year of operation; please state your staff training budget as a proportion of total sales.</w:t>
            </w:r>
          </w:p>
          <w:p w14:paraId="6C4ADFF4" w14:textId="77777777" w:rsidR="0075194C" w:rsidRPr="0075194C" w:rsidRDefault="0075194C" w:rsidP="0075194C">
            <w:pPr>
              <w:rPr>
                <w:rFonts w:ascii="Arial" w:hAnsi="Arial" w:cs="Arial"/>
                <w:sz w:val="18"/>
                <w:szCs w:val="18"/>
              </w:rPr>
            </w:pPr>
          </w:p>
          <w:p w14:paraId="0F7E7A25" w14:textId="6FB5DDE4" w:rsidR="0075194C" w:rsidRPr="0075194C" w:rsidRDefault="0075194C" w:rsidP="0075194C">
            <w:pPr>
              <w:pStyle w:val="ListParagraph"/>
              <w:numPr>
                <w:ilvl w:val="0"/>
                <w:numId w:val="38"/>
              </w:numPr>
              <w:rPr>
                <w:rFonts w:ascii="Arial" w:hAnsi="Arial" w:cs="Arial"/>
                <w:sz w:val="18"/>
                <w:szCs w:val="18"/>
              </w:rPr>
            </w:pPr>
            <w:r w:rsidRPr="0075194C">
              <w:rPr>
                <w:rFonts w:ascii="Arial" w:hAnsi="Arial" w:cs="Arial"/>
                <w:sz w:val="18"/>
                <w:szCs w:val="18"/>
              </w:rPr>
              <w:t xml:space="preserve">Detail your head office/functional support available to the team on site and how you believe this will benefit the RHC.  </w:t>
            </w:r>
          </w:p>
          <w:p w14:paraId="0220A381" w14:textId="77777777" w:rsidR="0075194C" w:rsidRPr="0075194C" w:rsidRDefault="0075194C" w:rsidP="0075194C">
            <w:pPr>
              <w:rPr>
                <w:rFonts w:ascii="Arial" w:hAnsi="Arial" w:cs="Arial"/>
                <w:sz w:val="18"/>
                <w:szCs w:val="18"/>
              </w:rPr>
            </w:pPr>
          </w:p>
          <w:p w14:paraId="392D38F9" w14:textId="0505DF11" w:rsidR="0075194C" w:rsidRPr="0075194C" w:rsidRDefault="0075194C" w:rsidP="0075194C">
            <w:pPr>
              <w:pStyle w:val="ListParagraph"/>
              <w:numPr>
                <w:ilvl w:val="0"/>
                <w:numId w:val="38"/>
              </w:numPr>
              <w:rPr>
                <w:rFonts w:ascii="Arial" w:hAnsi="Arial" w:cs="Arial"/>
                <w:sz w:val="18"/>
                <w:szCs w:val="18"/>
              </w:rPr>
            </w:pPr>
            <w:r w:rsidRPr="0075194C">
              <w:rPr>
                <w:rFonts w:ascii="Arial" w:hAnsi="Arial" w:cs="Arial"/>
                <w:sz w:val="18"/>
                <w:szCs w:val="18"/>
              </w:rPr>
              <w:t>Outline your organisation’s approach to quality standards and how these will be applied at unit level.</w:t>
            </w:r>
          </w:p>
          <w:p w14:paraId="16EF6946" w14:textId="77777777" w:rsidR="0075194C" w:rsidRPr="0075194C" w:rsidRDefault="0075194C" w:rsidP="0075194C">
            <w:pPr>
              <w:rPr>
                <w:rFonts w:ascii="Arial" w:hAnsi="Arial" w:cs="Arial"/>
                <w:sz w:val="18"/>
                <w:szCs w:val="18"/>
              </w:rPr>
            </w:pPr>
          </w:p>
          <w:p w14:paraId="5977274A" w14:textId="3ABC0FB4" w:rsidR="00EF235C" w:rsidRDefault="0075194C" w:rsidP="0075194C">
            <w:pPr>
              <w:pStyle w:val="ListParagraph"/>
              <w:numPr>
                <w:ilvl w:val="0"/>
                <w:numId w:val="38"/>
              </w:numPr>
              <w:rPr>
                <w:rFonts w:ascii="Arial" w:hAnsi="Arial" w:cs="Arial"/>
                <w:sz w:val="18"/>
                <w:szCs w:val="18"/>
              </w:rPr>
            </w:pPr>
            <w:r w:rsidRPr="0075194C">
              <w:rPr>
                <w:rFonts w:ascii="Arial" w:hAnsi="Arial" w:cs="Arial"/>
                <w:sz w:val="18"/>
                <w:szCs w:val="18"/>
              </w:rPr>
              <w:t>Please outline your prosed KPI’s and what measurement criteria and the proposed reporting schedule</w:t>
            </w:r>
            <w:r>
              <w:rPr>
                <w:rFonts w:ascii="Arial" w:hAnsi="Arial" w:cs="Arial"/>
                <w:sz w:val="18"/>
                <w:szCs w:val="18"/>
              </w:rPr>
              <w:t>.</w:t>
            </w:r>
          </w:p>
          <w:p w14:paraId="5438E753" w14:textId="0C2761B3" w:rsidR="0075194C" w:rsidRPr="0075194C" w:rsidRDefault="0075194C" w:rsidP="0075194C">
            <w:pPr>
              <w:rPr>
                <w:rFonts w:ascii="Arial" w:hAnsi="Arial" w:cs="Arial"/>
                <w:sz w:val="18"/>
                <w:szCs w:val="18"/>
              </w:rPr>
            </w:pPr>
          </w:p>
        </w:tc>
        <w:tc>
          <w:tcPr>
            <w:tcW w:w="1832" w:type="dxa"/>
            <w:shd w:val="clear" w:color="auto" w:fill="F9F5E7"/>
          </w:tcPr>
          <w:p w14:paraId="260F3166" w14:textId="3B7A1E64" w:rsidR="00EF235C" w:rsidRPr="00E44763" w:rsidRDefault="00C22200" w:rsidP="008105C4">
            <w:pPr>
              <w:jc w:val="center"/>
              <w:rPr>
                <w:rFonts w:ascii="Arial" w:hAnsi="Arial" w:cs="Arial"/>
                <w:b/>
                <w:bCs/>
                <w:sz w:val="18"/>
                <w:szCs w:val="18"/>
              </w:rPr>
            </w:pPr>
            <w:r w:rsidRPr="00E44763">
              <w:rPr>
                <w:rFonts w:ascii="Arial" w:hAnsi="Arial" w:cs="Arial"/>
                <w:b/>
                <w:bCs/>
                <w:sz w:val="18"/>
                <w:szCs w:val="18"/>
              </w:rPr>
              <w:lastRenderedPageBreak/>
              <w:t>2</w:t>
            </w:r>
            <w:r w:rsidR="001900A1">
              <w:rPr>
                <w:rFonts w:ascii="Arial" w:hAnsi="Arial" w:cs="Arial"/>
                <w:b/>
                <w:bCs/>
                <w:sz w:val="18"/>
                <w:szCs w:val="18"/>
              </w:rPr>
              <w:t>5</w:t>
            </w:r>
          </w:p>
        </w:tc>
      </w:tr>
      <w:tr w:rsidR="00EF235C" w:rsidRPr="006720BF" w14:paraId="4B0F0377" w14:textId="77777777" w:rsidTr="006672E2">
        <w:tc>
          <w:tcPr>
            <w:tcW w:w="900" w:type="dxa"/>
            <w:shd w:val="clear" w:color="auto" w:fill="auto"/>
          </w:tcPr>
          <w:p w14:paraId="5E115EF3" w14:textId="19245A03" w:rsidR="00EF235C" w:rsidRDefault="006672E2" w:rsidP="008105C4">
            <w:pPr>
              <w:jc w:val="center"/>
              <w:rPr>
                <w:rFonts w:ascii="Arial" w:hAnsi="Arial" w:cs="Arial"/>
                <w:b/>
                <w:bCs/>
                <w:sz w:val="18"/>
                <w:szCs w:val="18"/>
              </w:rPr>
            </w:pPr>
            <w:r>
              <w:rPr>
                <w:rFonts w:ascii="Arial" w:hAnsi="Arial" w:cs="Arial"/>
                <w:b/>
                <w:bCs/>
                <w:sz w:val="18"/>
                <w:szCs w:val="18"/>
              </w:rPr>
              <w:t>4</w:t>
            </w:r>
          </w:p>
          <w:p w14:paraId="4432D38D" w14:textId="317604E2" w:rsidR="004864F3" w:rsidRPr="00E44763" w:rsidRDefault="004864F3" w:rsidP="008105C4">
            <w:pPr>
              <w:jc w:val="center"/>
              <w:rPr>
                <w:rFonts w:ascii="Arial" w:hAnsi="Arial" w:cs="Arial"/>
                <w:b/>
                <w:bCs/>
                <w:sz w:val="18"/>
                <w:szCs w:val="18"/>
              </w:rPr>
            </w:pPr>
          </w:p>
        </w:tc>
        <w:tc>
          <w:tcPr>
            <w:tcW w:w="2106" w:type="dxa"/>
            <w:shd w:val="clear" w:color="auto" w:fill="auto"/>
          </w:tcPr>
          <w:p w14:paraId="01A8625B" w14:textId="38E4DB06" w:rsidR="00EF235C" w:rsidRPr="0075194C" w:rsidRDefault="004864F3" w:rsidP="008105C4">
            <w:pPr>
              <w:rPr>
                <w:rFonts w:ascii="Arial" w:hAnsi="Arial" w:cs="Arial"/>
                <w:sz w:val="18"/>
                <w:szCs w:val="18"/>
              </w:rPr>
            </w:pPr>
            <w:r w:rsidRPr="004864F3">
              <w:rPr>
                <w:rFonts w:ascii="Arial" w:hAnsi="Arial" w:cs="Arial"/>
                <w:sz w:val="18"/>
                <w:szCs w:val="18"/>
              </w:rPr>
              <w:t>Reference Site Visits</w:t>
            </w:r>
          </w:p>
        </w:tc>
        <w:tc>
          <w:tcPr>
            <w:tcW w:w="9922" w:type="dxa"/>
            <w:shd w:val="clear" w:color="auto" w:fill="auto"/>
          </w:tcPr>
          <w:p w14:paraId="08CECD69" w14:textId="77777777" w:rsidR="004864F3" w:rsidRDefault="004864F3" w:rsidP="004864F3">
            <w:pPr>
              <w:rPr>
                <w:rFonts w:ascii="Arial" w:hAnsi="Arial" w:cs="Arial"/>
                <w:sz w:val="18"/>
                <w:szCs w:val="18"/>
              </w:rPr>
            </w:pPr>
            <w:r w:rsidRPr="004864F3">
              <w:rPr>
                <w:rFonts w:ascii="Arial" w:hAnsi="Arial" w:cs="Arial"/>
                <w:sz w:val="18"/>
                <w:szCs w:val="18"/>
              </w:rPr>
              <w:t xml:space="preserve">Please provide 3 reference sites with a short statement / explanation of the services your company provides which is relevant to the RHC opportunity. </w:t>
            </w:r>
          </w:p>
          <w:p w14:paraId="37858F1E" w14:textId="77777777" w:rsidR="004864F3" w:rsidRDefault="004864F3" w:rsidP="004864F3">
            <w:pPr>
              <w:rPr>
                <w:rFonts w:ascii="Arial" w:hAnsi="Arial" w:cs="Arial"/>
                <w:sz w:val="18"/>
                <w:szCs w:val="18"/>
              </w:rPr>
            </w:pPr>
          </w:p>
          <w:p w14:paraId="636CF788" w14:textId="77777777" w:rsidR="004864F3" w:rsidRPr="004864F3" w:rsidRDefault="004864F3" w:rsidP="004864F3">
            <w:pPr>
              <w:rPr>
                <w:rFonts w:ascii="Arial" w:hAnsi="Arial" w:cs="Arial"/>
                <w:b/>
                <w:bCs/>
                <w:sz w:val="18"/>
                <w:szCs w:val="18"/>
              </w:rPr>
            </w:pPr>
            <w:r w:rsidRPr="004864F3">
              <w:rPr>
                <w:rFonts w:ascii="Arial" w:hAnsi="Arial" w:cs="Arial"/>
                <w:b/>
                <w:bCs/>
                <w:sz w:val="18"/>
                <w:szCs w:val="18"/>
              </w:rPr>
              <w:t xml:space="preserve">Please provide the client contact details which RHC are able to contact if requested. </w:t>
            </w:r>
          </w:p>
          <w:p w14:paraId="345FF7B1" w14:textId="77777777" w:rsidR="004864F3" w:rsidRDefault="004864F3" w:rsidP="004864F3">
            <w:pPr>
              <w:rPr>
                <w:rFonts w:ascii="Arial" w:hAnsi="Arial" w:cs="Arial"/>
                <w:sz w:val="18"/>
                <w:szCs w:val="18"/>
              </w:rPr>
            </w:pPr>
          </w:p>
          <w:p w14:paraId="32467387" w14:textId="4C18D4D3" w:rsidR="004864F3" w:rsidRPr="004864F3" w:rsidRDefault="004864F3" w:rsidP="004864F3">
            <w:pPr>
              <w:rPr>
                <w:rFonts w:ascii="Arial" w:hAnsi="Arial" w:cs="Arial"/>
                <w:sz w:val="18"/>
                <w:szCs w:val="18"/>
              </w:rPr>
            </w:pPr>
            <w:r w:rsidRPr="004864F3">
              <w:rPr>
                <w:rFonts w:ascii="Arial" w:hAnsi="Arial" w:cs="Arial"/>
                <w:sz w:val="18"/>
                <w:szCs w:val="18"/>
              </w:rPr>
              <w:t xml:space="preserve">During January 2024 specific site visits based on the caterers’ recommendations will be made to view the operations and to meet the Client Representative.  The </w:t>
            </w:r>
            <w:r w:rsidR="005B222F">
              <w:rPr>
                <w:rFonts w:ascii="Arial" w:hAnsi="Arial" w:cs="Arial"/>
                <w:sz w:val="18"/>
                <w:szCs w:val="18"/>
              </w:rPr>
              <w:t>RHC will</w:t>
            </w:r>
            <w:r w:rsidRPr="004864F3">
              <w:rPr>
                <w:rFonts w:ascii="Arial" w:hAnsi="Arial" w:cs="Arial"/>
                <w:sz w:val="18"/>
                <w:szCs w:val="18"/>
              </w:rPr>
              <w:t xml:space="preserve"> observe a catering offer and to meet the Client on a private basis, or to follow up with a planned telephone call.</w:t>
            </w:r>
          </w:p>
          <w:p w14:paraId="53CAC6FA" w14:textId="77777777" w:rsidR="004864F3" w:rsidRPr="004864F3" w:rsidRDefault="004864F3" w:rsidP="004864F3">
            <w:pPr>
              <w:rPr>
                <w:rFonts w:ascii="Arial" w:hAnsi="Arial" w:cs="Arial"/>
                <w:sz w:val="18"/>
                <w:szCs w:val="18"/>
              </w:rPr>
            </w:pPr>
          </w:p>
          <w:p w14:paraId="254042DB" w14:textId="6F6B560F" w:rsidR="004864F3" w:rsidRPr="004864F3" w:rsidRDefault="004864F3" w:rsidP="004864F3">
            <w:pPr>
              <w:pStyle w:val="ListParagraph"/>
              <w:numPr>
                <w:ilvl w:val="0"/>
                <w:numId w:val="41"/>
              </w:numPr>
              <w:rPr>
                <w:rFonts w:ascii="Arial" w:hAnsi="Arial" w:cs="Arial"/>
                <w:sz w:val="18"/>
                <w:szCs w:val="18"/>
              </w:rPr>
            </w:pPr>
            <w:r w:rsidRPr="004864F3">
              <w:rPr>
                <w:rFonts w:ascii="Arial" w:hAnsi="Arial" w:cs="Arial"/>
                <w:sz w:val="18"/>
                <w:szCs w:val="18"/>
              </w:rPr>
              <w:t>Staff numbers/presentation/approach/standards</w:t>
            </w:r>
          </w:p>
          <w:p w14:paraId="2D51A3D3" w14:textId="3FB69BF2" w:rsidR="004864F3" w:rsidRPr="004864F3" w:rsidRDefault="004864F3" w:rsidP="004864F3">
            <w:pPr>
              <w:pStyle w:val="ListParagraph"/>
              <w:numPr>
                <w:ilvl w:val="0"/>
                <w:numId w:val="41"/>
              </w:numPr>
              <w:rPr>
                <w:rFonts w:ascii="Arial" w:hAnsi="Arial" w:cs="Arial"/>
                <w:sz w:val="18"/>
                <w:szCs w:val="18"/>
              </w:rPr>
            </w:pPr>
            <w:r w:rsidRPr="004864F3">
              <w:rPr>
                <w:rFonts w:ascii="Arial" w:hAnsi="Arial" w:cs="Arial"/>
                <w:sz w:val="18"/>
                <w:szCs w:val="18"/>
              </w:rPr>
              <w:t>Standards of food preparation, presentation, and display</w:t>
            </w:r>
          </w:p>
          <w:p w14:paraId="3006AE72" w14:textId="5A89F292" w:rsidR="004864F3" w:rsidRPr="004864F3" w:rsidRDefault="004864F3" w:rsidP="004864F3">
            <w:pPr>
              <w:pStyle w:val="ListParagraph"/>
              <w:numPr>
                <w:ilvl w:val="0"/>
                <w:numId w:val="41"/>
              </w:numPr>
              <w:rPr>
                <w:rFonts w:ascii="Arial" w:hAnsi="Arial" w:cs="Arial"/>
                <w:sz w:val="18"/>
                <w:szCs w:val="18"/>
              </w:rPr>
            </w:pPr>
            <w:r w:rsidRPr="004864F3">
              <w:rPr>
                <w:rFonts w:ascii="Arial" w:hAnsi="Arial" w:cs="Arial"/>
                <w:sz w:val="18"/>
                <w:szCs w:val="18"/>
              </w:rPr>
              <w:t>Responses and feedback of client on Tenderers service offer</w:t>
            </w:r>
          </w:p>
          <w:p w14:paraId="0B5F0842" w14:textId="77777777" w:rsidR="004864F3" w:rsidRPr="004864F3" w:rsidRDefault="004864F3" w:rsidP="004864F3">
            <w:pPr>
              <w:rPr>
                <w:rFonts w:ascii="Arial" w:hAnsi="Arial" w:cs="Arial"/>
                <w:sz w:val="18"/>
                <w:szCs w:val="18"/>
              </w:rPr>
            </w:pPr>
          </w:p>
          <w:p w14:paraId="57CC9255" w14:textId="6FA97B71" w:rsidR="004864F3" w:rsidRPr="004864F3" w:rsidRDefault="004864F3" w:rsidP="004864F3">
            <w:pPr>
              <w:rPr>
                <w:rFonts w:ascii="Arial" w:hAnsi="Arial" w:cs="Arial"/>
                <w:sz w:val="18"/>
                <w:szCs w:val="18"/>
              </w:rPr>
            </w:pPr>
            <w:r w:rsidRPr="004864F3">
              <w:rPr>
                <w:rFonts w:ascii="Arial" w:hAnsi="Arial" w:cs="Arial"/>
                <w:sz w:val="18"/>
                <w:szCs w:val="18"/>
              </w:rPr>
              <w:t>Quality of proposition and offer –</w:t>
            </w:r>
            <w:r w:rsidR="005B222F">
              <w:rPr>
                <w:rFonts w:ascii="Arial" w:hAnsi="Arial" w:cs="Arial"/>
                <w:sz w:val="18"/>
                <w:szCs w:val="18"/>
              </w:rPr>
              <w:t xml:space="preserve"> </w:t>
            </w:r>
            <w:r w:rsidRPr="004864F3">
              <w:rPr>
                <w:rFonts w:ascii="Arial" w:hAnsi="Arial" w:cs="Arial"/>
                <w:sz w:val="18"/>
                <w:szCs w:val="18"/>
              </w:rPr>
              <w:t>in line with client requirements, inc. hygiene, brand alignment and customer responsiveness and appeal.</w:t>
            </w:r>
          </w:p>
          <w:p w14:paraId="5E16B639" w14:textId="77777777" w:rsidR="004864F3" w:rsidRPr="004864F3" w:rsidRDefault="004864F3" w:rsidP="004864F3">
            <w:pPr>
              <w:rPr>
                <w:rFonts w:ascii="Arial" w:hAnsi="Arial" w:cs="Arial"/>
                <w:sz w:val="18"/>
                <w:szCs w:val="18"/>
              </w:rPr>
            </w:pPr>
          </w:p>
          <w:p w14:paraId="51DD7A58" w14:textId="77777777" w:rsidR="004864F3" w:rsidRPr="004864F3" w:rsidRDefault="004864F3" w:rsidP="004864F3">
            <w:pPr>
              <w:rPr>
                <w:rFonts w:ascii="Arial" w:hAnsi="Arial" w:cs="Arial"/>
                <w:sz w:val="18"/>
                <w:szCs w:val="18"/>
              </w:rPr>
            </w:pPr>
            <w:r w:rsidRPr="004864F3">
              <w:rPr>
                <w:rFonts w:ascii="Arial" w:hAnsi="Arial" w:cs="Arial"/>
                <w:sz w:val="18"/>
                <w:szCs w:val="18"/>
              </w:rPr>
              <w:t>During the planned site visits bidders will be asked to present their approaches and intentions in the following areas:</w:t>
            </w:r>
          </w:p>
          <w:p w14:paraId="38AB749C" w14:textId="77777777" w:rsidR="004864F3" w:rsidRPr="004864F3" w:rsidRDefault="004864F3" w:rsidP="004864F3">
            <w:pPr>
              <w:rPr>
                <w:rFonts w:ascii="Arial" w:hAnsi="Arial" w:cs="Arial"/>
                <w:sz w:val="18"/>
                <w:szCs w:val="18"/>
              </w:rPr>
            </w:pPr>
          </w:p>
          <w:p w14:paraId="24A55B11" w14:textId="77777777" w:rsidR="004864F3" w:rsidRPr="004864F3" w:rsidRDefault="004864F3" w:rsidP="004864F3">
            <w:pPr>
              <w:rPr>
                <w:rFonts w:ascii="Arial" w:hAnsi="Arial" w:cs="Arial"/>
                <w:sz w:val="18"/>
                <w:szCs w:val="18"/>
              </w:rPr>
            </w:pPr>
            <w:r w:rsidRPr="004864F3">
              <w:rPr>
                <w:rFonts w:ascii="Arial" w:hAnsi="Arial" w:cs="Arial"/>
                <w:sz w:val="18"/>
                <w:szCs w:val="18"/>
              </w:rPr>
              <w:t>How the tenderer will:</w:t>
            </w:r>
          </w:p>
          <w:p w14:paraId="76A35F35" w14:textId="77777777" w:rsidR="004864F3" w:rsidRPr="004864F3" w:rsidRDefault="004864F3" w:rsidP="004864F3">
            <w:pPr>
              <w:rPr>
                <w:rFonts w:ascii="Arial" w:hAnsi="Arial" w:cs="Arial"/>
                <w:sz w:val="18"/>
                <w:szCs w:val="18"/>
              </w:rPr>
            </w:pPr>
          </w:p>
          <w:p w14:paraId="748871C2" w14:textId="61E72355" w:rsidR="004864F3" w:rsidRPr="004864F3" w:rsidRDefault="004864F3" w:rsidP="004864F3">
            <w:pPr>
              <w:pStyle w:val="ListParagraph"/>
              <w:numPr>
                <w:ilvl w:val="0"/>
                <w:numId w:val="42"/>
              </w:numPr>
              <w:rPr>
                <w:rFonts w:ascii="Arial" w:hAnsi="Arial" w:cs="Arial"/>
                <w:sz w:val="18"/>
                <w:szCs w:val="18"/>
              </w:rPr>
            </w:pPr>
            <w:r w:rsidRPr="004864F3">
              <w:rPr>
                <w:rFonts w:ascii="Arial" w:hAnsi="Arial" w:cs="Arial"/>
                <w:sz w:val="18"/>
                <w:szCs w:val="18"/>
              </w:rPr>
              <w:t xml:space="preserve">Develop and sell solutions to customers, demonstrating an understanding of RHC shared plans and vision. </w:t>
            </w:r>
          </w:p>
          <w:p w14:paraId="318102E8" w14:textId="77777777" w:rsidR="004864F3" w:rsidRPr="004864F3" w:rsidRDefault="004864F3" w:rsidP="004864F3">
            <w:pPr>
              <w:rPr>
                <w:rFonts w:ascii="Arial" w:hAnsi="Arial" w:cs="Arial"/>
                <w:sz w:val="18"/>
                <w:szCs w:val="18"/>
              </w:rPr>
            </w:pPr>
          </w:p>
          <w:p w14:paraId="3D59599F" w14:textId="5EDDB7AA" w:rsidR="004864F3" w:rsidRPr="004864F3" w:rsidRDefault="004864F3" w:rsidP="004864F3">
            <w:pPr>
              <w:pStyle w:val="ListParagraph"/>
              <w:numPr>
                <w:ilvl w:val="0"/>
                <w:numId w:val="42"/>
              </w:numPr>
              <w:rPr>
                <w:rFonts w:ascii="Arial" w:hAnsi="Arial" w:cs="Arial"/>
                <w:sz w:val="18"/>
                <w:szCs w:val="18"/>
              </w:rPr>
            </w:pPr>
            <w:r w:rsidRPr="004864F3">
              <w:rPr>
                <w:rFonts w:ascii="Arial" w:hAnsi="Arial" w:cs="Arial"/>
                <w:sz w:val="18"/>
                <w:szCs w:val="18"/>
              </w:rPr>
              <w:t>Deliver creative food &amp; drink solutions with menu / product tastings, and the innovations proposed.</w:t>
            </w:r>
          </w:p>
          <w:p w14:paraId="27CFEC59" w14:textId="77777777" w:rsidR="004864F3" w:rsidRPr="004864F3" w:rsidRDefault="004864F3" w:rsidP="004864F3">
            <w:pPr>
              <w:rPr>
                <w:rFonts w:ascii="Arial" w:hAnsi="Arial" w:cs="Arial"/>
                <w:sz w:val="18"/>
                <w:szCs w:val="18"/>
              </w:rPr>
            </w:pPr>
          </w:p>
          <w:p w14:paraId="6EAAE606" w14:textId="630BBADB" w:rsidR="004864F3" w:rsidRPr="004864F3" w:rsidRDefault="004864F3" w:rsidP="004864F3">
            <w:pPr>
              <w:pStyle w:val="ListParagraph"/>
              <w:numPr>
                <w:ilvl w:val="0"/>
                <w:numId w:val="42"/>
              </w:numPr>
              <w:rPr>
                <w:rFonts w:ascii="Arial" w:hAnsi="Arial" w:cs="Arial"/>
                <w:sz w:val="18"/>
                <w:szCs w:val="18"/>
              </w:rPr>
            </w:pPr>
            <w:r w:rsidRPr="004864F3">
              <w:rPr>
                <w:rFonts w:ascii="Arial" w:hAnsi="Arial" w:cs="Arial"/>
                <w:sz w:val="18"/>
                <w:szCs w:val="18"/>
              </w:rPr>
              <w:lastRenderedPageBreak/>
              <w:t>Mobilise the contract to deliver the planned sales in 2024 giving confidence in the plans presented and manage the relationship with RHC.</w:t>
            </w:r>
          </w:p>
          <w:p w14:paraId="2D477043" w14:textId="77777777" w:rsidR="004864F3" w:rsidRPr="004864F3" w:rsidRDefault="004864F3" w:rsidP="004864F3">
            <w:pPr>
              <w:rPr>
                <w:rFonts w:ascii="Arial" w:hAnsi="Arial" w:cs="Arial"/>
                <w:sz w:val="18"/>
                <w:szCs w:val="18"/>
              </w:rPr>
            </w:pPr>
          </w:p>
          <w:p w14:paraId="28AA8C63" w14:textId="1B9DF923" w:rsidR="004864F3" w:rsidRPr="004864F3" w:rsidRDefault="004864F3" w:rsidP="004864F3">
            <w:pPr>
              <w:rPr>
                <w:rFonts w:ascii="Arial" w:hAnsi="Arial" w:cs="Arial"/>
                <w:sz w:val="18"/>
                <w:szCs w:val="18"/>
              </w:rPr>
            </w:pPr>
            <w:r w:rsidRPr="004864F3">
              <w:rPr>
                <w:rFonts w:ascii="Arial" w:hAnsi="Arial" w:cs="Arial"/>
                <w:sz w:val="18"/>
                <w:szCs w:val="18"/>
              </w:rPr>
              <w:t xml:space="preserve">The team handling the implementation of the contract and its subsequent direct management should be represented at the </w:t>
            </w:r>
            <w:r w:rsidR="005B222F">
              <w:rPr>
                <w:rFonts w:ascii="Arial" w:hAnsi="Arial" w:cs="Arial"/>
                <w:sz w:val="18"/>
                <w:szCs w:val="18"/>
              </w:rPr>
              <w:t>arranged site visit.</w:t>
            </w:r>
          </w:p>
          <w:p w14:paraId="31D887D5" w14:textId="77777777" w:rsidR="004864F3" w:rsidRPr="004864F3" w:rsidRDefault="004864F3" w:rsidP="004864F3">
            <w:pPr>
              <w:rPr>
                <w:rFonts w:ascii="Arial" w:hAnsi="Arial" w:cs="Arial"/>
                <w:sz w:val="18"/>
                <w:szCs w:val="18"/>
              </w:rPr>
            </w:pPr>
          </w:p>
          <w:p w14:paraId="129342E8" w14:textId="0949D6E2" w:rsidR="004864F3" w:rsidRDefault="004864F3" w:rsidP="004864F3">
            <w:pPr>
              <w:rPr>
                <w:rFonts w:ascii="Arial" w:hAnsi="Arial" w:cs="Arial"/>
                <w:sz w:val="18"/>
                <w:szCs w:val="18"/>
              </w:rPr>
            </w:pPr>
            <w:r w:rsidRPr="004864F3">
              <w:rPr>
                <w:rFonts w:ascii="Arial" w:hAnsi="Arial" w:cs="Arial"/>
                <w:sz w:val="18"/>
                <w:szCs w:val="18"/>
              </w:rPr>
              <w:t>30 minutes will be allotted to the actual presentation with a further 60 minutes allowed for questions.</w:t>
            </w:r>
          </w:p>
          <w:p w14:paraId="32DFF153" w14:textId="28597F67" w:rsidR="004864F3" w:rsidRPr="00C22200" w:rsidRDefault="004864F3" w:rsidP="004864F3">
            <w:pPr>
              <w:rPr>
                <w:rFonts w:ascii="Arial" w:hAnsi="Arial" w:cs="Arial"/>
                <w:sz w:val="18"/>
                <w:szCs w:val="18"/>
              </w:rPr>
            </w:pPr>
          </w:p>
        </w:tc>
        <w:tc>
          <w:tcPr>
            <w:tcW w:w="1832" w:type="dxa"/>
            <w:shd w:val="clear" w:color="auto" w:fill="auto"/>
          </w:tcPr>
          <w:p w14:paraId="5439DE39" w14:textId="2470C141" w:rsidR="00EF235C" w:rsidRPr="00E44763" w:rsidRDefault="001900A1" w:rsidP="008105C4">
            <w:pPr>
              <w:jc w:val="center"/>
              <w:rPr>
                <w:rFonts w:ascii="Arial" w:hAnsi="Arial" w:cs="Arial"/>
                <w:b/>
                <w:bCs/>
                <w:sz w:val="18"/>
                <w:szCs w:val="18"/>
              </w:rPr>
            </w:pPr>
            <w:r>
              <w:rPr>
                <w:rFonts w:ascii="Arial" w:hAnsi="Arial" w:cs="Arial"/>
                <w:b/>
                <w:bCs/>
                <w:sz w:val="18"/>
                <w:szCs w:val="18"/>
              </w:rPr>
              <w:lastRenderedPageBreak/>
              <w:t>20</w:t>
            </w:r>
          </w:p>
        </w:tc>
      </w:tr>
      <w:tr w:rsidR="006672E2" w:rsidRPr="006720BF" w14:paraId="781FAA0F" w14:textId="77777777" w:rsidTr="006672E2">
        <w:tc>
          <w:tcPr>
            <w:tcW w:w="900" w:type="dxa"/>
            <w:shd w:val="clear" w:color="auto" w:fill="F9F5E7"/>
          </w:tcPr>
          <w:p w14:paraId="0FAB3920" w14:textId="1EAF0BA6" w:rsidR="006672E2" w:rsidRDefault="006672E2" w:rsidP="006672E2">
            <w:pPr>
              <w:jc w:val="center"/>
              <w:rPr>
                <w:rFonts w:ascii="Arial" w:hAnsi="Arial" w:cs="Arial"/>
                <w:b/>
                <w:bCs/>
                <w:sz w:val="18"/>
                <w:szCs w:val="18"/>
              </w:rPr>
            </w:pPr>
            <w:r>
              <w:rPr>
                <w:rFonts w:ascii="Arial" w:hAnsi="Arial" w:cs="Arial"/>
                <w:b/>
                <w:bCs/>
                <w:sz w:val="18"/>
                <w:szCs w:val="18"/>
              </w:rPr>
              <w:t>5</w:t>
            </w:r>
          </w:p>
        </w:tc>
        <w:tc>
          <w:tcPr>
            <w:tcW w:w="2106" w:type="dxa"/>
            <w:shd w:val="clear" w:color="auto" w:fill="F9F5E7"/>
          </w:tcPr>
          <w:p w14:paraId="36BB3DB1" w14:textId="0B38D516" w:rsidR="006672E2" w:rsidRPr="004864F3" w:rsidRDefault="006672E2" w:rsidP="006672E2">
            <w:pPr>
              <w:rPr>
                <w:rFonts w:ascii="Arial" w:hAnsi="Arial" w:cs="Arial"/>
                <w:sz w:val="18"/>
                <w:szCs w:val="18"/>
              </w:rPr>
            </w:pPr>
            <w:r w:rsidRPr="00C22200">
              <w:rPr>
                <w:rFonts w:ascii="Arial" w:hAnsi="Arial" w:cs="Arial"/>
                <w:sz w:val="18"/>
                <w:szCs w:val="18"/>
              </w:rPr>
              <w:t xml:space="preserve">Ethics, Sustainability and Social Enterprise </w:t>
            </w:r>
          </w:p>
        </w:tc>
        <w:tc>
          <w:tcPr>
            <w:tcW w:w="9922" w:type="dxa"/>
            <w:shd w:val="clear" w:color="auto" w:fill="F9F5E7"/>
          </w:tcPr>
          <w:p w14:paraId="1E535CE0" w14:textId="77777777" w:rsidR="006672E2" w:rsidRPr="00E44763" w:rsidRDefault="006672E2" w:rsidP="006672E2">
            <w:pPr>
              <w:rPr>
                <w:rFonts w:ascii="Arial" w:hAnsi="Arial" w:cs="Arial"/>
                <w:sz w:val="18"/>
                <w:szCs w:val="18"/>
              </w:rPr>
            </w:pPr>
            <w:r w:rsidRPr="00E44763">
              <w:rPr>
                <w:rFonts w:ascii="Arial" w:hAnsi="Arial" w:cs="Arial"/>
                <w:sz w:val="18"/>
                <w:szCs w:val="18"/>
              </w:rPr>
              <w:t xml:space="preserve">Please detail your companies’ approach to ethics, sustainability, and social enterprise and how you will align to RHC values and ethics. </w:t>
            </w:r>
          </w:p>
          <w:p w14:paraId="7F1EB378" w14:textId="77777777" w:rsidR="006672E2" w:rsidRPr="00E44763" w:rsidRDefault="006672E2" w:rsidP="006672E2">
            <w:pPr>
              <w:rPr>
                <w:rFonts w:ascii="Arial" w:hAnsi="Arial" w:cs="Arial"/>
                <w:sz w:val="18"/>
                <w:szCs w:val="18"/>
              </w:rPr>
            </w:pPr>
          </w:p>
          <w:p w14:paraId="57D80857" w14:textId="77777777" w:rsidR="006672E2" w:rsidRPr="00E44763" w:rsidRDefault="006672E2" w:rsidP="006672E2">
            <w:pPr>
              <w:rPr>
                <w:rFonts w:ascii="Arial" w:hAnsi="Arial" w:cs="Arial"/>
                <w:sz w:val="18"/>
                <w:szCs w:val="18"/>
              </w:rPr>
            </w:pPr>
            <w:r w:rsidRPr="00E44763">
              <w:rPr>
                <w:rFonts w:ascii="Arial" w:hAnsi="Arial" w:cs="Arial"/>
                <w:sz w:val="18"/>
                <w:szCs w:val="18"/>
              </w:rPr>
              <w:t>Including:</w:t>
            </w:r>
          </w:p>
          <w:p w14:paraId="15C4D44A" w14:textId="77777777" w:rsidR="006672E2" w:rsidRPr="00E44763" w:rsidRDefault="006672E2" w:rsidP="006672E2">
            <w:pPr>
              <w:rPr>
                <w:rFonts w:ascii="Arial" w:hAnsi="Arial" w:cs="Arial"/>
                <w:sz w:val="18"/>
                <w:szCs w:val="18"/>
              </w:rPr>
            </w:pPr>
          </w:p>
          <w:p w14:paraId="3B10D6D3" w14:textId="77777777" w:rsidR="006672E2" w:rsidRPr="004864F3" w:rsidRDefault="006672E2" w:rsidP="006672E2">
            <w:pPr>
              <w:pStyle w:val="ListParagraph"/>
              <w:numPr>
                <w:ilvl w:val="0"/>
                <w:numId w:val="40"/>
              </w:numPr>
              <w:rPr>
                <w:rFonts w:ascii="Arial" w:hAnsi="Arial" w:cs="Arial"/>
                <w:sz w:val="18"/>
                <w:szCs w:val="18"/>
              </w:rPr>
            </w:pPr>
            <w:r w:rsidRPr="004864F3">
              <w:rPr>
                <w:rFonts w:ascii="Arial" w:hAnsi="Arial" w:cs="Arial"/>
                <w:sz w:val="18"/>
                <w:szCs w:val="18"/>
              </w:rPr>
              <w:t>reducing food and other waste, packaging and improving re-cycling.</w:t>
            </w:r>
          </w:p>
          <w:p w14:paraId="100E427C" w14:textId="77777777" w:rsidR="006672E2" w:rsidRPr="004864F3" w:rsidRDefault="006672E2" w:rsidP="006672E2">
            <w:pPr>
              <w:pStyle w:val="ListParagraph"/>
              <w:numPr>
                <w:ilvl w:val="0"/>
                <w:numId w:val="40"/>
              </w:numPr>
              <w:rPr>
                <w:rFonts w:ascii="Arial" w:hAnsi="Arial" w:cs="Arial"/>
                <w:sz w:val="18"/>
                <w:szCs w:val="18"/>
              </w:rPr>
            </w:pPr>
            <w:r w:rsidRPr="004864F3">
              <w:rPr>
                <w:rFonts w:ascii="Arial" w:hAnsi="Arial" w:cs="Arial"/>
                <w:sz w:val="18"/>
                <w:szCs w:val="18"/>
              </w:rPr>
              <w:t>reducing "food miles;" and use of local / regional products</w:t>
            </w:r>
          </w:p>
          <w:p w14:paraId="0E193CC2" w14:textId="77777777" w:rsidR="006672E2" w:rsidRPr="004864F3" w:rsidRDefault="006672E2" w:rsidP="006672E2">
            <w:pPr>
              <w:pStyle w:val="ListParagraph"/>
              <w:numPr>
                <w:ilvl w:val="0"/>
                <w:numId w:val="40"/>
              </w:numPr>
              <w:rPr>
                <w:rFonts w:ascii="Arial" w:hAnsi="Arial" w:cs="Arial"/>
                <w:sz w:val="18"/>
                <w:szCs w:val="18"/>
              </w:rPr>
            </w:pPr>
            <w:r w:rsidRPr="004864F3">
              <w:rPr>
                <w:rFonts w:ascii="Arial" w:hAnsi="Arial" w:cs="Arial"/>
                <w:sz w:val="18"/>
                <w:szCs w:val="18"/>
              </w:rPr>
              <w:t>using ethical or fairly traded products.</w:t>
            </w:r>
          </w:p>
          <w:p w14:paraId="793C8A4E" w14:textId="77777777" w:rsidR="006672E2" w:rsidRPr="004864F3" w:rsidRDefault="006672E2" w:rsidP="006672E2">
            <w:pPr>
              <w:pStyle w:val="ListParagraph"/>
              <w:numPr>
                <w:ilvl w:val="0"/>
                <w:numId w:val="40"/>
              </w:numPr>
              <w:rPr>
                <w:rFonts w:ascii="Arial" w:hAnsi="Arial" w:cs="Arial"/>
                <w:sz w:val="18"/>
                <w:szCs w:val="18"/>
              </w:rPr>
            </w:pPr>
            <w:r w:rsidRPr="004864F3">
              <w:rPr>
                <w:rFonts w:ascii="Arial" w:hAnsi="Arial" w:cs="Arial"/>
                <w:sz w:val="18"/>
                <w:szCs w:val="18"/>
              </w:rPr>
              <w:t>reducing energy costs.</w:t>
            </w:r>
          </w:p>
          <w:p w14:paraId="2292DC81" w14:textId="77777777" w:rsidR="006672E2" w:rsidRPr="004864F3" w:rsidRDefault="006672E2" w:rsidP="006672E2">
            <w:pPr>
              <w:pStyle w:val="ListParagraph"/>
              <w:numPr>
                <w:ilvl w:val="0"/>
                <w:numId w:val="40"/>
              </w:numPr>
              <w:rPr>
                <w:rFonts w:ascii="Arial" w:hAnsi="Arial" w:cs="Arial"/>
                <w:sz w:val="18"/>
                <w:szCs w:val="18"/>
              </w:rPr>
            </w:pPr>
            <w:r w:rsidRPr="004864F3">
              <w:rPr>
                <w:rFonts w:ascii="Arial" w:hAnsi="Arial" w:cs="Arial"/>
                <w:sz w:val="18"/>
                <w:szCs w:val="18"/>
              </w:rPr>
              <w:t>Encouraging social enterprise.</w:t>
            </w:r>
          </w:p>
          <w:p w14:paraId="7722189A" w14:textId="77777777" w:rsidR="006672E2" w:rsidRPr="004864F3" w:rsidRDefault="006672E2" w:rsidP="006672E2">
            <w:pPr>
              <w:pStyle w:val="ListParagraph"/>
              <w:numPr>
                <w:ilvl w:val="0"/>
                <w:numId w:val="40"/>
              </w:numPr>
              <w:rPr>
                <w:rFonts w:ascii="Arial" w:hAnsi="Arial" w:cs="Arial"/>
                <w:sz w:val="18"/>
                <w:szCs w:val="18"/>
              </w:rPr>
            </w:pPr>
            <w:r w:rsidRPr="004864F3">
              <w:rPr>
                <w:rFonts w:ascii="Arial" w:hAnsi="Arial" w:cs="Arial"/>
                <w:sz w:val="18"/>
                <w:szCs w:val="18"/>
              </w:rPr>
              <w:t>reducing plastic in the supply chain and to the customer.</w:t>
            </w:r>
          </w:p>
          <w:p w14:paraId="7216C0AE" w14:textId="77777777" w:rsidR="006672E2" w:rsidRPr="004864F3" w:rsidRDefault="006672E2" w:rsidP="006672E2">
            <w:pPr>
              <w:pStyle w:val="ListParagraph"/>
              <w:numPr>
                <w:ilvl w:val="0"/>
                <w:numId w:val="40"/>
              </w:numPr>
              <w:rPr>
                <w:rFonts w:ascii="Arial" w:hAnsi="Arial" w:cs="Arial"/>
                <w:sz w:val="18"/>
                <w:szCs w:val="18"/>
              </w:rPr>
            </w:pPr>
            <w:r w:rsidRPr="004864F3">
              <w:rPr>
                <w:rFonts w:ascii="Arial" w:hAnsi="Arial" w:cs="Arial"/>
                <w:sz w:val="18"/>
                <w:szCs w:val="18"/>
              </w:rPr>
              <w:t xml:space="preserve">your commitment to net zero. </w:t>
            </w:r>
          </w:p>
          <w:p w14:paraId="6DEAD369" w14:textId="77777777" w:rsidR="006672E2" w:rsidRPr="00E44763" w:rsidRDefault="006672E2" w:rsidP="006672E2">
            <w:pPr>
              <w:rPr>
                <w:rFonts w:ascii="Arial" w:hAnsi="Arial" w:cs="Arial"/>
                <w:sz w:val="18"/>
                <w:szCs w:val="18"/>
              </w:rPr>
            </w:pPr>
          </w:p>
          <w:p w14:paraId="64BD5B41" w14:textId="77777777" w:rsidR="006672E2" w:rsidRDefault="006672E2" w:rsidP="006672E2">
            <w:pPr>
              <w:rPr>
                <w:rFonts w:ascii="Arial" w:hAnsi="Arial" w:cs="Arial"/>
                <w:sz w:val="18"/>
                <w:szCs w:val="18"/>
              </w:rPr>
            </w:pPr>
            <w:r w:rsidRPr="00E44763">
              <w:rPr>
                <w:rFonts w:ascii="Arial" w:hAnsi="Arial" w:cs="Arial"/>
                <w:sz w:val="18"/>
                <w:szCs w:val="18"/>
              </w:rPr>
              <w:t>Giving examples where there has been a beneficial impact for both customers and clients in recent or current contracts.</w:t>
            </w:r>
          </w:p>
          <w:p w14:paraId="483A8A90" w14:textId="77777777" w:rsidR="006672E2" w:rsidRPr="004864F3" w:rsidRDefault="006672E2" w:rsidP="006672E2">
            <w:pPr>
              <w:rPr>
                <w:rFonts w:ascii="Arial" w:hAnsi="Arial" w:cs="Arial"/>
                <w:sz w:val="18"/>
                <w:szCs w:val="18"/>
              </w:rPr>
            </w:pPr>
          </w:p>
        </w:tc>
        <w:tc>
          <w:tcPr>
            <w:tcW w:w="1832" w:type="dxa"/>
            <w:shd w:val="clear" w:color="auto" w:fill="F9F5E7"/>
          </w:tcPr>
          <w:p w14:paraId="08E2994C" w14:textId="2288C871" w:rsidR="006672E2" w:rsidRDefault="006672E2" w:rsidP="006672E2">
            <w:pPr>
              <w:jc w:val="center"/>
              <w:rPr>
                <w:rFonts w:ascii="Arial" w:hAnsi="Arial" w:cs="Arial"/>
                <w:b/>
                <w:bCs/>
                <w:sz w:val="18"/>
                <w:szCs w:val="18"/>
              </w:rPr>
            </w:pPr>
            <w:r w:rsidRPr="00E44763">
              <w:rPr>
                <w:rFonts w:ascii="Arial" w:hAnsi="Arial" w:cs="Arial"/>
                <w:b/>
                <w:bCs/>
                <w:sz w:val="18"/>
                <w:szCs w:val="18"/>
              </w:rPr>
              <w:t>1</w:t>
            </w:r>
            <w:r w:rsidR="001900A1">
              <w:rPr>
                <w:rFonts w:ascii="Arial" w:hAnsi="Arial" w:cs="Arial"/>
                <w:b/>
                <w:bCs/>
                <w:sz w:val="18"/>
                <w:szCs w:val="18"/>
              </w:rPr>
              <w:t>5</w:t>
            </w:r>
          </w:p>
        </w:tc>
      </w:tr>
      <w:tr w:rsidR="004864F3" w:rsidRPr="006720BF" w14:paraId="78A302EC" w14:textId="77777777" w:rsidTr="004864F3">
        <w:tc>
          <w:tcPr>
            <w:tcW w:w="900" w:type="dxa"/>
            <w:shd w:val="clear" w:color="auto" w:fill="auto"/>
          </w:tcPr>
          <w:p w14:paraId="1A04CACB" w14:textId="11A71920" w:rsidR="004864F3" w:rsidRPr="00E44763" w:rsidRDefault="004864F3" w:rsidP="004864F3">
            <w:pPr>
              <w:jc w:val="center"/>
              <w:rPr>
                <w:rFonts w:ascii="Arial" w:hAnsi="Arial" w:cs="Arial"/>
                <w:b/>
                <w:bCs/>
                <w:sz w:val="18"/>
                <w:szCs w:val="18"/>
              </w:rPr>
            </w:pPr>
            <w:r>
              <w:rPr>
                <w:rFonts w:ascii="Arial" w:hAnsi="Arial" w:cs="Arial"/>
                <w:b/>
                <w:bCs/>
                <w:sz w:val="18"/>
                <w:szCs w:val="18"/>
              </w:rPr>
              <w:t>6</w:t>
            </w:r>
          </w:p>
        </w:tc>
        <w:tc>
          <w:tcPr>
            <w:tcW w:w="2106" w:type="dxa"/>
            <w:shd w:val="clear" w:color="auto" w:fill="auto"/>
          </w:tcPr>
          <w:p w14:paraId="0E916A1F" w14:textId="6B34184D" w:rsidR="004864F3" w:rsidRPr="0075194C" w:rsidRDefault="004864F3" w:rsidP="004864F3">
            <w:pPr>
              <w:rPr>
                <w:rFonts w:ascii="Arial" w:hAnsi="Arial" w:cs="Arial"/>
                <w:sz w:val="18"/>
                <w:szCs w:val="18"/>
              </w:rPr>
            </w:pPr>
            <w:r w:rsidRPr="00C22200">
              <w:rPr>
                <w:rFonts w:ascii="Arial" w:hAnsi="Arial" w:cs="Arial"/>
                <w:sz w:val="18"/>
                <w:szCs w:val="18"/>
              </w:rPr>
              <w:t>Sales &amp; Marketing Support</w:t>
            </w:r>
          </w:p>
        </w:tc>
        <w:tc>
          <w:tcPr>
            <w:tcW w:w="9922" w:type="dxa"/>
            <w:shd w:val="clear" w:color="auto" w:fill="auto"/>
          </w:tcPr>
          <w:p w14:paraId="48952614" w14:textId="77777777" w:rsidR="004864F3" w:rsidRPr="00C22200" w:rsidRDefault="004864F3" w:rsidP="004864F3">
            <w:pPr>
              <w:rPr>
                <w:rFonts w:ascii="Arial" w:hAnsi="Arial" w:cs="Arial"/>
                <w:sz w:val="18"/>
                <w:szCs w:val="18"/>
              </w:rPr>
            </w:pPr>
            <w:r w:rsidRPr="00C22200">
              <w:rPr>
                <w:rFonts w:ascii="Arial" w:hAnsi="Arial" w:cs="Arial"/>
                <w:sz w:val="18"/>
                <w:szCs w:val="18"/>
              </w:rPr>
              <w:t>Please outline your annual (first year) sales &amp; supporting marketing plan &amp; budget working with the sales team at RHC and summarise how you would maximise the sales and use of the facilities alongside the café.</w:t>
            </w:r>
          </w:p>
          <w:p w14:paraId="1CE29A85" w14:textId="77777777" w:rsidR="004864F3" w:rsidRPr="00C22200" w:rsidRDefault="004864F3" w:rsidP="004864F3">
            <w:pPr>
              <w:rPr>
                <w:rFonts w:ascii="Arial" w:hAnsi="Arial" w:cs="Arial"/>
                <w:sz w:val="18"/>
                <w:szCs w:val="18"/>
              </w:rPr>
            </w:pPr>
          </w:p>
          <w:p w14:paraId="3C4E9E35" w14:textId="77777777" w:rsidR="004864F3" w:rsidRPr="00C22200" w:rsidRDefault="004864F3" w:rsidP="004864F3">
            <w:pPr>
              <w:pStyle w:val="ListParagraph"/>
              <w:numPr>
                <w:ilvl w:val="0"/>
                <w:numId w:val="39"/>
              </w:numPr>
              <w:rPr>
                <w:rFonts w:ascii="Arial" w:hAnsi="Arial" w:cs="Arial"/>
                <w:sz w:val="18"/>
                <w:szCs w:val="18"/>
              </w:rPr>
            </w:pPr>
            <w:r w:rsidRPr="00C22200">
              <w:rPr>
                <w:rFonts w:ascii="Arial" w:hAnsi="Arial" w:cs="Arial"/>
                <w:sz w:val="18"/>
                <w:szCs w:val="18"/>
              </w:rPr>
              <w:t>Please detail how you will resource and support the sales and marketing team at RHC and by your central resource.</w:t>
            </w:r>
          </w:p>
          <w:p w14:paraId="2F183271" w14:textId="77777777" w:rsidR="004864F3" w:rsidRPr="00C22200" w:rsidRDefault="004864F3" w:rsidP="004864F3">
            <w:pPr>
              <w:rPr>
                <w:rFonts w:ascii="Arial" w:hAnsi="Arial" w:cs="Arial"/>
                <w:sz w:val="18"/>
                <w:szCs w:val="18"/>
              </w:rPr>
            </w:pPr>
            <w:r w:rsidRPr="00C22200">
              <w:rPr>
                <w:rFonts w:ascii="Arial" w:hAnsi="Arial" w:cs="Arial"/>
                <w:sz w:val="18"/>
                <w:szCs w:val="18"/>
              </w:rPr>
              <w:tab/>
            </w:r>
          </w:p>
          <w:p w14:paraId="4E53F510" w14:textId="77777777" w:rsidR="004864F3" w:rsidRPr="00C22200" w:rsidRDefault="004864F3" w:rsidP="004864F3">
            <w:pPr>
              <w:pStyle w:val="ListParagraph"/>
              <w:numPr>
                <w:ilvl w:val="0"/>
                <w:numId w:val="39"/>
              </w:numPr>
              <w:rPr>
                <w:rFonts w:ascii="Arial" w:hAnsi="Arial" w:cs="Arial"/>
                <w:sz w:val="18"/>
                <w:szCs w:val="18"/>
              </w:rPr>
            </w:pPr>
            <w:r w:rsidRPr="00C22200">
              <w:rPr>
                <w:rFonts w:ascii="Arial" w:hAnsi="Arial" w:cs="Arial"/>
                <w:sz w:val="18"/>
                <w:szCs w:val="18"/>
              </w:rPr>
              <w:t>Please list the benchmark cafes you consider appropriate and detail how their offer and prices compare with what you are proposing.</w:t>
            </w:r>
          </w:p>
          <w:p w14:paraId="05ED42C1" w14:textId="77777777" w:rsidR="004864F3" w:rsidRPr="00C22200" w:rsidRDefault="004864F3" w:rsidP="004864F3">
            <w:pPr>
              <w:rPr>
                <w:rFonts w:ascii="Arial" w:hAnsi="Arial" w:cs="Arial"/>
                <w:sz w:val="18"/>
                <w:szCs w:val="18"/>
              </w:rPr>
            </w:pPr>
          </w:p>
          <w:p w14:paraId="7A2694B7" w14:textId="77777777" w:rsidR="004864F3" w:rsidRPr="00C22200" w:rsidRDefault="004864F3" w:rsidP="004864F3">
            <w:pPr>
              <w:pStyle w:val="ListParagraph"/>
              <w:numPr>
                <w:ilvl w:val="0"/>
                <w:numId w:val="39"/>
              </w:numPr>
              <w:rPr>
                <w:rFonts w:ascii="Arial" w:hAnsi="Arial" w:cs="Arial"/>
                <w:sz w:val="18"/>
                <w:szCs w:val="18"/>
              </w:rPr>
            </w:pPr>
            <w:r w:rsidRPr="00C22200">
              <w:rPr>
                <w:rFonts w:ascii="Arial" w:hAnsi="Arial" w:cs="Arial"/>
                <w:sz w:val="18"/>
                <w:szCs w:val="18"/>
              </w:rPr>
              <w:t>What are your key strengths and unique selling points? How and why will these be of benefit to RHC and the event booking clients.</w:t>
            </w:r>
          </w:p>
          <w:p w14:paraId="35242FEF" w14:textId="77777777" w:rsidR="004864F3" w:rsidRPr="00C22200" w:rsidRDefault="004864F3" w:rsidP="004864F3">
            <w:pPr>
              <w:rPr>
                <w:rFonts w:ascii="Arial" w:hAnsi="Arial" w:cs="Arial"/>
                <w:sz w:val="18"/>
                <w:szCs w:val="18"/>
              </w:rPr>
            </w:pPr>
          </w:p>
          <w:p w14:paraId="484FBC9D" w14:textId="77777777" w:rsidR="004864F3" w:rsidRPr="00C22200" w:rsidRDefault="004864F3" w:rsidP="004864F3">
            <w:pPr>
              <w:pStyle w:val="ListParagraph"/>
              <w:numPr>
                <w:ilvl w:val="0"/>
                <w:numId w:val="39"/>
              </w:numPr>
              <w:rPr>
                <w:rFonts w:ascii="Arial" w:hAnsi="Arial" w:cs="Arial"/>
                <w:sz w:val="18"/>
                <w:szCs w:val="18"/>
              </w:rPr>
            </w:pPr>
            <w:r w:rsidRPr="00C22200">
              <w:rPr>
                <w:rFonts w:ascii="Arial" w:hAnsi="Arial" w:cs="Arial"/>
                <w:sz w:val="18"/>
                <w:szCs w:val="18"/>
              </w:rPr>
              <w:t xml:space="preserve">As well as offering high quality, good value, excellently served café offer, we would also expect our catering partner to be highly innovative and creative. Please describe how you stay abreast of new concepts and ideas in </w:t>
            </w:r>
            <w:r w:rsidRPr="00C22200">
              <w:rPr>
                <w:rFonts w:ascii="Arial" w:hAnsi="Arial" w:cs="Arial"/>
                <w:sz w:val="18"/>
                <w:szCs w:val="18"/>
              </w:rPr>
              <w:lastRenderedPageBreak/>
              <w:t xml:space="preserve">food and drinks service and provide examples of how these could be applied at RHC. There will be a requirement to create bespoke menus around a particular theme or brand. </w:t>
            </w:r>
          </w:p>
          <w:p w14:paraId="3603B63E" w14:textId="77777777" w:rsidR="004864F3" w:rsidRPr="00C22200" w:rsidRDefault="004864F3" w:rsidP="004864F3">
            <w:pPr>
              <w:rPr>
                <w:rFonts w:ascii="Arial" w:hAnsi="Arial" w:cs="Arial"/>
                <w:sz w:val="18"/>
                <w:szCs w:val="18"/>
              </w:rPr>
            </w:pPr>
          </w:p>
          <w:p w14:paraId="47732EE2" w14:textId="77777777" w:rsidR="004864F3" w:rsidRDefault="004864F3" w:rsidP="004864F3">
            <w:pPr>
              <w:pStyle w:val="ListParagraph"/>
              <w:numPr>
                <w:ilvl w:val="0"/>
                <w:numId w:val="39"/>
              </w:numPr>
              <w:rPr>
                <w:rFonts w:ascii="Arial" w:hAnsi="Arial" w:cs="Arial"/>
                <w:sz w:val="18"/>
                <w:szCs w:val="18"/>
              </w:rPr>
            </w:pPr>
            <w:r w:rsidRPr="00C22200">
              <w:rPr>
                <w:rFonts w:ascii="Arial" w:hAnsi="Arial" w:cs="Arial"/>
                <w:sz w:val="18"/>
                <w:szCs w:val="18"/>
              </w:rPr>
              <w:t>Please provide an example of where you have created a bespoke menu package in response to a client brief and what other additional skills you were able to offer – i.e. table theming, interactive food stations, edible / experiential food experiences and entertainment, which could be applicable to events at RHC.  If you worked with sub-contractors or have other departments within your organisation that specialise in these areas, please give details</w:t>
            </w:r>
            <w:r>
              <w:rPr>
                <w:rFonts w:ascii="Arial" w:hAnsi="Arial" w:cs="Arial"/>
                <w:sz w:val="18"/>
                <w:szCs w:val="18"/>
              </w:rPr>
              <w:t>.</w:t>
            </w:r>
          </w:p>
          <w:p w14:paraId="7BA0E6B9" w14:textId="1056348D" w:rsidR="004864F3" w:rsidRPr="006720BF" w:rsidRDefault="004864F3" w:rsidP="004864F3">
            <w:pPr>
              <w:rPr>
                <w:rFonts w:ascii="Arial" w:hAnsi="Arial" w:cs="Arial"/>
                <w:sz w:val="22"/>
                <w:szCs w:val="22"/>
              </w:rPr>
            </w:pPr>
          </w:p>
        </w:tc>
        <w:tc>
          <w:tcPr>
            <w:tcW w:w="1832" w:type="dxa"/>
            <w:shd w:val="clear" w:color="auto" w:fill="auto"/>
          </w:tcPr>
          <w:p w14:paraId="66C041A3" w14:textId="5917FAA8" w:rsidR="004864F3" w:rsidRPr="00E44763" w:rsidRDefault="001900A1" w:rsidP="004864F3">
            <w:pPr>
              <w:jc w:val="center"/>
              <w:rPr>
                <w:rFonts w:ascii="Arial" w:hAnsi="Arial" w:cs="Arial"/>
                <w:b/>
                <w:bCs/>
                <w:sz w:val="18"/>
                <w:szCs w:val="18"/>
              </w:rPr>
            </w:pPr>
            <w:r>
              <w:rPr>
                <w:rFonts w:ascii="Arial" w:hAnsi="Arial" w:cs="Arial"/>
                <w:b/>
                <w:bCs/>
                <w:sz w:val="18"/>
                <w:szCs w:val="18"/>
              </w:rPr>
              <w:lastRenderedPageBreak/>
              <w:t>10</w:t>
            </w:r>
          </w:p>
        </w:tc>
      </w:tr>
      <w:tr w:rsidR="00E75F0D" w:rsidRPr="006720BF" w14:paraId="61645148" w14:textId="77777777" w:rsidTr="00E75F0D">
        <w:tc>
          <w:tcPr>
            <w:tcW w:w="900" w:type="dxa"/>
            <w:shd w:val="clear" w:color="auto" w:fill="F9F5E7"/>
          </w:tcPr>
          <w:p w14:paraId="047E0DFB" w14:textId="76ECBE7F" w:rsidR="00E75F0D" w:rsidRDefault="00E75F0D" w:rsidP="004864F3">
            <w:pPr>
              <w:jc w:val="center"/>
              <w:rPr>
                <w:rFonts w:ascii="Arial" w:hAnsi="Arial" w:cs="Arial"/>
                <w:b/>
                <w:bCs/>
                <w:sz w:val="18"/>
                <w:szCs w:val="18"/>
              </w:rPr>
            </w:pPr>
            <w:r>
              <w:rPr>
                <w:rFonts w:ascii="Arial" w:hAnsi="Arial" w:cs="Arial"/>
                <w:b/>
                <w:bCs/>
                <w:sz w:val="18"/>
                <w:szCs w:val="18"/>
              </w:rPr>
              <w:t>7</w:t>
            </w:r>
          </w:p>
        </w:tc>
        <w:tc>
          <w:tcPr>
            <w:tcW w:w="2106" w:type="dxa"/>
            <w:shd w:val="clear" w:color="auto" w:fill="F9F5E7"/>
          </w:tcPr>
          <w:p w14:paraId="72EAF700" w14:textId="4569624B" w:rsidR="00E75F0D" w:rsidRPr="00C22200" w:rsidRDefault="00E75F0D" w:rsidP="004864F3">
            <w:pPr>
              <w:rPr>
                <w:rFonts w:ascii="Arial" w:hAnsi="Arial" w:cs="Arial"/>
                <w:sz w:val="18"/>
                <w:szCs w:val="18"/>
              </w:rPr>
            </w:pPr>
            <w:r w:rsidRPr="00E75F0D">
              <w:rPr>
                <w:rFonts w:ascii="Arial" w:hAnsi="Arial" w:cs="Arial"/>
                <w:sz w:val="18"/>
                <w:szCs w:val="18"/>
              </w:rPr>
              <w:t>Mobilisation Programme</w:t>
            </w:r>
          </w:p>
        </w:tc>
        <w:tc>
          <w:tcPr>
            <w:tcW w:w="9922" w:type="dxa"/>
            <w:shd w:val="clear" w:color="auto" w:fill="F9F5E7"/>
          </w:tcPr>
          <w:p w14:paraId="61642BCF" w14:textId="77777777" w:rsidR="00E75F0D" w:rsidRDefault="00E75F0D" w:rsidP="004864F3">
            <w:pPr>
              <w:rPr>
                <w:rFonts w:ascii="Arial" w:hAnsi="Arial" w:cs="Arial"/>
                <w:sz w:val="18"/>
                <w:szCs w:val="18"/>
              </w:rPr>
            </w:pPr>
            <w:r w:rsidRPr="00E75F0D">
              <w:rPr>
                <w:rFonts w:ascii="Arial" w:hAnsi="Arial" w:cs="Arial"/>
                <w:sz w:val="18"/>
                <w:szCs w:val="18"/>
              </w:rPr>
              <w:t xml:space="preserve">Tenderers must detail their start-up and mobilisation programme and outline all the costs that will ensure the successful start of new contract for the catering operation. The proposed plan and schedule should show preparation activities by week and clearly allocate accountability (GANT Chart) for their completion. </w:t>
            </w:r>
          </w:p>
          <w:p w14:paraId="7FCA5CCA" w14:textId="77777777" w:rsidR="00E75F0D" w:rsidRDefault="00E75F0D" w:rsidP="004864F3">
            <w:pPr>
              <w:rPr>
                <w:rFonts w:ascii="Arial" w:hAnsi="Arial" w:cs="Arial"/>
                <w:sz w:val="18"/>
                <w:szCs w:val="18"/>
              </w:rPr>
            </w:pPr>
          </w:p>
          <w:p w14:paraId="6DBF3EF5" w14:textId="55DB48C0" w:rsidR="00E75F0D" w:rsidRDefault="00E75F0D" w:rsidP="004864F3">
            <w:pPr>
              <w:rPr>
                <w:rFonts w:ascii="Arial" w:hAnsi="Arial" w:cs="Arial"/>
                <w:sz w:val="18"/>
                <w:szCs w:val="18"/>
              </w:rPr>
            </w:pPr>
            <w:r w:rsidRPr="00E75F0D">
              <w:rPr>
                <w:rFonts w:ascii="Arial" w:hAnsi="Arial" w:cs="Arial"/>
                <w:sz w:val="18"/>
                <w:szCs w:val="18"/>
              </w:rPr>
              <w:t xml:space="preserve">The plan should demonstrate with clarity the readiness to begin full mobilisation of the full range of operations at </w:t>
            </w:r>
            <w:r>
              <w:rPr>
                <w:rFonts w:ascii="Arial" w:hAnsi="Arial" w:cs="Arial"/>
                <w:sz w:val="18"/>
                <w:szCs w:val="18"/>
              </w:rPr>
              <w:t xml:space="preserve">the </w:t>
            </w:r>
            <w:r w:rsidRPr="00E75F0D">
              <w:rPr>
                <w:rFonts w:ascii="Arial" w:hAnsi="Arial" w:cs="Arial"/>
                <w:sz w:val="18"/>
                <w:szCs w:val="18"/>
              </w:rPr>
              <w:t xml:space="preserve">RHC on or before </w:t>
            </w:r>
            <w:r>
              <w:rPr>
                <w:rFonts w:ascii="Arial" w:hAnsi="Arial" w:cs="Arial"/>
                <w:sz w:val="18"/>
                <w:szCs w:val="18"/>
              </w:rPr>
              <w:t>24</w:t>
            </w:r>
            <w:r w:rsidRPr="00E75F0D">
              <w:rPr>
                <w:rFonts w:ascii="Arial" w:hAnsi="Arial" w:cs="Arial"/>
                <w:sz w:val="18"/>
                <w:szCs w:val="18"/>
                <w:vertAlign w:val="superscript"/>
              </w:rPr>
              <w:t>th</w:t>
            </w:r>
            <w:r>
              <w:rPr>
                <w:rFonts w:ascii="Arial" w:hAnsi="Arial" w:cs="Arial"/>
                <w:sz w:val="18"/>
                <w:szCs w:val="18"/>
              </w:rPr>
              <w:t xml:space="preserve"> July</w:t>
            </w:r>
            <w:r w:rsidRPr="00E75F0D">
              <w:rPr>
                <w:rFonts w:ascii="Arial" w:hAnsi="Arial" w:cs="Arial"/>
                <w:sz w:val="18"/>
                <w:szCs w:val="18"/>
              </w:rPr>
              <w:t xml:space="preserve"> 2024.</w:t>
            </w:r>
          </w:p>
          <w:p w14:paraId="3B12AA45" w14:textId="77777777" w:rsidR="00E75F0D" w:rsidRPr="00C22200" w:rsidRDefault="00E75F0D" w:rsidP="004864F3">
            <w:pPr>
              <w:rPr>
                <w:rFonts w:ascii="Arial" w:hAnsi="Arial" w:cs="Arial"/>
                <w:sz w:val="18"/>
                <w:szCs w:val="18"/>
              </w:rPr>
            </w:pPr>
          </w:p>
        </w:tc>
        <w:tc>
          <w:tcPr>
            <w:tcW w:w="1832" w:type="dxa"/>
            <w:shd w:val="clear" w:color="auto" w:fill="F9F5E7"/>
          </w:tcPr>
          <w:p w14:paraId="561AE8DD" w14:textId="7B33B4AE" w:rsidR="00E75F0D" w:rsidRPr="00E44763" w:rsidRDefault="00E75F0D" w:rsidP="004864F3">
            <w:pPr>
              <w:jc w:val="center"/>
              <w:rPr>
                <w:rFonts w:ascii="Arial" w:hAnsi="Arial" w:cs="Arial"/>
                <w:b/>
                <w:bCs/>
                <w:sz w:val="18"/>
                <w:szCs w:val="18"/>
              </w:rPr>
            </w:pPr>
            <w:r>
              <w:rPr>
                <w:rFonts w:ascii="Arial" w:hAnsi="Arial" w:cs="Arial"/>
                <w:b/>
                <w:bCs/>
                <w:sz w:val="18"/>
                <w:szCs w:val="18"/>
              </w:rPr>
              <w:t>Not Scored</w:t>
            </w:r>
          </w:p>
        </w:tc>
      </w:tr>
    </w:tbl>
    <w:p w14:paraId="51B881DC" w14:textId="77777777" w:rsidR="00EF235C" w:rsidRDefault="00EF235C" w:rsidP="00EF235C">
      <w:pPr>
        <w:tabs>
          <w:tab w:val="left" w:pos="1356"/>
        </w:tabs>
        <w:rPr>
          <w:rFonts w:ascii="Arial" w:eastAsia="Batang" w:hAnsi="Arial" w:cs="Arial"/>
          <w:sz w:val="22"/>
          <w:szCs w:val="22"/>
        </w:rPr>
      </w:pPr>
    </w:p>
    <w:p w14:paraId="145B8247" w14:textId="77777777" w:rsidR="00E44763" w:rsidRDefault="00E44763" w:rsidP="00E44763">
      <w:pPr>
        <w:rPr>
          <w:rFonts w:ascii="Arial" w:eastAsia="Batang" w:hAnsi="Arial" w:cs="Arial"/>
          <w:sz w:val="22"/>
          <w:szCs w:val="22"/>
        </w:rPr>
      </w:pPr>
    </w:p>
    <w:p w14:paraId="74C73949" w14:textId="77777777" w:rsidR="00E44763" w:rsidRDefault="00E44763" w:rsidP="00E44763">
      <w:pPr>
        <w:rPr>
          <w:rFonts w:ascii="Arial" w:eastAsia="Batang" w:hAnsi="Arial" w:cs="Arial"/>
          <w:sz w:val="22"/>
          <w:szCs w:val="22"/>
        </w:rPr>
      </w:pPr>
    </w:p>
    <w:p w14:paraId="4946E6A2" w14:textId="77777777" w:rsidR="00E44763" w:rsidRDefault="00E44763" w:rsidP="00E44763">
      <w:pPr>
        <w:rPr>
          <w:rFonts w:ascii="Arial" w:eastAsia="Batang" w:hAnsi="Arial" w:cs="Arial"/>
          <w:sz w:val="22"/>
          <w:szCs w:val="22"/>
        </w:rPr>
      </w:pPr>
    </w:p>
    <w:p w14:paraId="72AC0730" w14:textId="77777777" w:rsidR="00E44763" w:rsidRDefault="00E44763" w:rsidP="00E44763">
      <w:pPr>
        <w:rPr>
          <w:rFonts w:ascii="Arial" w:eastAsia="Batang" w:hAnsi="Arial" w:cs="Arial"/>
          <w:sz w:val="22"/>
          <w:szCs w:val="22"/>
        </w:rPr>
      </w:pPr>
    </w:p>
    <w:p w14:paraId="339ED5AB" w14:textId="77777777" w:rsidR="00E44763" w:rsidRDefault="00E44763" w:rsidP="00E44763">
      <w:pPr>
        <w:rPr>
          <w:rFonts w:ascii="Arial" w:eastAsia="Batang" w:hAnsi="Arial" w:cs="Arial"/>
          <w:sz w:val="22"/>
          <w:szCs w:val="22"/>
        </w:rPr>
      </w:pPr>
    </w:p>
    <w:p w14:paraId="637F87E4" w14:textId="77777777" w:rsidR="00E44763" w:rsidRDefault="00E44763" w:rsidP="00E44763">
      <w:pPr>
        <w:rPr>
          <w:rFonts w:ascii="Arial" w:eastAsia="Batang" w:hAnsi="Arial" w:cs="Arial"/>
          <w:sz w:val="22"/>
          <w:szCs w:val="22"/>
        </w:rPr>
      </w:pPr>
    </w:p>
    <w:p w14:paraId="788CF787" w14:textId="77777777" w:rsidR="00E44763" w:rsidRDefault="00E44763" w:rsidP="00E44763">
      <w:pPr>
        <w:rPr>
          <w:rFonts w:ascii="Arial" w:eastAsia="Batang" w:hAnsi="Arial" w:cs="Arial"/>
          <w:sz w:val="22"/>
          <w:szCs w:val="22"/>
        </w:rPr>
      </w:pPr>
    </w:p>
    <w:p w14:paraId="6372C8FB" w14:textId="77777777" w:rsidR="00E44763" w:rsidRDefault="00E44763" w:rsidP="00E44763">
      <w:pPr>
        <w:rPr>
          <w:rFonts w:ascii="Arial" w:eastAsia="Batang" w:hAnsi="Arial" w:cs="Arial"/>
          <w:sz w:val="22"/>
          <w:szCs w:val="22"/>
        </w:rPr>
      </w:pPr>
    </w:p>
    <w:p w14:paraId="08C4ED76" w14:textId="77777777" w:rsidR="00E44763" w:rsidRDefault="00E44763" w:rsidP="00E44763">
      <w:pPr>
        <w:rPr>
          <w:rFonts w:ascii="Arial" w:eastAsia="Batang" w:hAnsi="Arial" w:cs="Arial"/>
          <w:sz w:val="22"/>
          <w:szCs w:val="22"/>
        </w:rPr>
      </w:pPr>
    </w:p>
    <w:p w14:paraId="11E77DE4" w14:textId="77777777" w:rsidR="00E44763" w:rsidRDefault="00E44763" w:rsidP="00E44763">
      <w:pPr>
        <w:rPr>
          <w:rFonts w:ascii="Arial" w:eastAsia="Batang" w:hAnsi="Arial" w:cs="Arial"/>
          <w:sz w:val="22"/>
          <w:szCs w:val="22"/>
        </w:rPr>
      </w:pPr>
    </w:p>
    <w:p w14:paraId="2B7BD1B9" w14:textId="77777777" w:rsidR="00E44763" w:rsidRDefault="00E44763" w:rsidP="00E44763">
      <w:pPr>
        <w:rPr>
          <w:rFonts w:ascii="Arial" w:eastAsia="Batang" w:hAnsi="Arial" w:cs="Arial"/>
          <w:sz w:val="22"/>
          <w:szCs w:val="22"/>
        </w:rPr>
      </w:pPr>
    </w:p>
    <w:p w14:paraId="773F8AC6" w14:textId="77777777" w:rsidR="00E44763" w:rsidRDefault="00E44763" w:rsidP="00E44763">
      <w:pPr>
        <w:rPr>
          <w:rFonts w:ascii="Arial" w:eastAsia="Batang" w:hAnsi="Arial" w:cs="Arial"/>
          <w:sz w:val="22"/>
          <w:szCs w:val="22"/>
        </w:rPr>
      </w:pPr>
    </w:p>
    <w:p w14:paraId="4FC5B5C0" w14:textId="77777777" w:rsidR="00E44763" w:rsidRDefault="00E44763" w:rsidP="00E44763">
      <w:pPr>
        <w:rPr>
          <w:rFonts w:ascii="Arial" w:eastAsia="Batang" w:hAnsi="Arial" w:cs="Arial"/>
          <w:sz w:val="22"/>
          <w:szCs w:val="22"/>
        </w:rPr>
      </w:pPr>
    </w:p>
    <w:p w14:paraId="3108B226" w14:textId="35DC5CF8" w:rsidR="00E44763" w:rsidRPr="00E44763" w:rsidRDefault="00E44763" w:rsidP="00E44763">
      <w:pPr>
        <w:rPr>
          <w:rFonts w:ascii="Arial" w:eastAsia="Batang" w:hAnsi="Arial" w:cs="Arial"/>
          <w:sz w:val="22"/>
          <w:szCs w:val="22"/>
        </w:rPr>
        <w:sectPr w:rsidR="00E44763" w:rsidRPr="00E44763" w:rsidSect="0075194C">
          <w:headerReference w:type="even" r:id="rId19"/>
          <w:headerReference w:type="default" r:id="rId20"/>
          <w:footerReference w:type="default" r:id="rId21"/>
          <w:headerReference w:type="first" r:id="rId22"/>
          <w:pgSz w:w="16839" w:h="11907" w:orient="landscape" w:code="9"/>
          <w:pgMar w:top="567" w:right="992" w:bottom="1106" w:left="1134" w:header="720" w:footer="720" w:gutter="0"/>
          <w:pgNumType w:start="1"/>
          <w:cols w:space="720"/>
          <w:docGrid w:linePitch="272"/>
        </w:sectPr>
      </w:pPr>
    </w:p>
    <w:p w14:paraId="35298BF0" w14:textId="77777777" w:rsidR="00626944" w:rsidRDefault="00626944" w:rsidP="002A7A3B">
      <w:pPr>
        <w:tabs>
          <w:tab w:val="left" w:pos="4962"/>
        </w:tabs>
        <w:jc w:val="right"/>
        <w:rPr>
          <w:b/>
          <w:sz w:val="22"/>
          <w:u w:val="single"/>
        </w:rPr>
      </w:pPr>
    </w:p>
    <w:p w14:paraId="15EA37C1" w14:textId="3BDFF42A" w:rsidR="00626944" w:rsidRPr="00E467F6" w:rsidRDefault="00626944" w:rsidP="002A7A3B">
      <w:pPr>
        <w:jc w:val="right"/>
        <w:rPr>
          <w:rFonts w:ascii="Arial" w:hAnsi="Arial" w:cs="Arial"/>
          <w:caps/>
          <w:sz w:val="22"/>
          <w:szCs w:val="22"/>
          <w:u w:val="single"/>
        </w:rPr>
      </w:pPr>
      <w:r w:rsidRPr="00DB31D6">
        <w:rPr>
          <w:rFonts w:ascii="Arial" w:hAnsi="Arial" w:cs="Arial"/>
          <w:sz w:val="22"/>
          <w:szCs w:val="22"/>
          <w:u w:val="single"/>
        </w:rPr>
        <w:t xml:space="preserve">Annex </w:t>
      </w:r>
      <w:r w:rsidR="00A40E41" w:rsidRPr="00DB31D6">
        <w:rPr>
          <w:rFonts w:ascii="Arial" w:hAnsi="Arial" w:cs="Arial"/>
          <w:sz w:val="22"/>
          <w:szCs w:val="22"/>
          <w:u w:val="single"/>
        </w:rPr>
        <w:t>B</w:t>
      </w:r>
      <w:r w:rsidRPr="00DB31D6">
        <w:rPr>
          <w:rFonts w:ascii="Arial" w:hAnsi="Arial" w:cs="Arial"/>
          <w:sz w:val="22"/>
          <w:szCs w:val="22"/>
          <w:u w:val="single"/>
        </w:rPr>
        <w:t xml:space="preserve"> to Notice to Tenderers</w:t>
      </w:r>
    </w:p>
    <w:p w14:paraId="5569981E" w14:textId="77777777" w:rsidR="00626944" w:rsidRPr="00E467F6" w:rsidRDefault="00626944" w:rsidP="002A7A3B">
      <w:pPr>
        <w:rPr>
          <w:rFonts w:ascii="Arial" w:hAnsi="Arial" w:cs="Arial"/>
          <w:caps/>
        </w:rPr>
      </w:pPr>
    </w:p>
    <w:p w14:paraId="03A35BAA" w14:textId="77777777" w:rsidR="004C65F5" w:rsidRPr="005F149F" w:rsidRDefault="004C65F5" w:rsidP="004C65F5">
      <w:pPr>
        <w:keepNext/>
        <w:ind w:right="-43"/>
        <w:jc w:val="both"/>
        <w:outlineLvl w:val="0"/>
        <w:rPr>
          <w:rFonts w:ascii="Calibri" w:hAnsi="Calibri" w:cs="Arial"/>
          <w:b/>
          <w:sz w:val="24"/>
          <w:szCs w:val="24"/>
        </w:rPr>
      </w:pPr>
      <w:r w:rsidRPr="005F149F">
        <w:rPr>
          <w:rFonts w:ascii="Calibri" w:hAnsi="Calibri" w:cs="Arial"/>
          <w:b/>
          <w:sz w:val="24"/>
          <w:szCs w:val="24"/>
        </w:rPr>
        <w:t xml:space="preserve">Form of </w:t>
      </w:r>
      <w:r>
        <w:rPr>
          <w:rFonts w:ascii="Calibri" w:hAnsi="Calibri" w:cs="Arial"/>
          <w:b/>
          <w:sz w:val="24"/>
          <w:szCs w:val="24"/>
        </w:rPr>
        <w:t>T</w:t>
      </w:r>
      <w:r w:rsidRPr="005F149F">
        <w:rPr>
          <w:rFonts w:ascii="Calibri" w:hAnsi="Calibri" w:cs="Arial"/>
          <w:b/>
          <w:sz w:val="24"/>
          <w:szCs w:val="24"/>
        </w:rPr>
        <w:t>ender</w:t>
      </w:r>
    </w:p>
    <w:p w14:paraId="2D002EAC" w14:textId="77777777" w:rsidR="004C65F5" w:rsidRPr="005F149F" w:rsidRDefault="004C65F5" w:rsidP="004C65F5">
      <w:pPr>
        <w:keepNext/>
        <w:ind w:right="-43"/>
        <w:jc w:val="both"/>
        <w:outlineLvl w:val="0"/>
        <w:rPr>
          <w:rFonts w:ascii="Calibri" w:hAnsi="Calibri" w:cs="Arial"/>
          <w:b/>
          <w:sz w:val="24"/>
          <w:szCs w:val="24"/>
        </w:rPr>
      </w:pPr>
    </w:p>
    <w:p w14:paraId="7B0B52E0" w14:textId="77777777" w:rsidR="004C65F5" w:rsidRPr="005F149F" w:rsidRDefault="004C65F5" w:rsidP="004C65F5">
      <w:pPr>
        <w:ind w:right="-43"/>
        <w:jc w:val="both"/>
        <w:rPr>
          <w:rFonts w:ascii="Calibri" w:hAnsi="Calibri" w:cs="Arial"/>
          <w:b/>
          <w:sz w:val="24"/>
          <w:szCs w:val="24"/>
        </w:rPr>
      </w:pPr>
      <w:r w:rsidRPr="005F149F">
        <w:rPr>
          <w:rFonts w:ascii="Calibri" w:hAnsi="Calibri" w:cs="Arial"/>
          <w:b/>
          <w:sz w:val="24"/>
          <w:szCs w:val="24"/>
        </w:rPr>
        <w:t xml:space="preserve">Contract for: The </w:t>
      </w:r>
      <w:r>
        <w:rPr>
          <w:rFonts w:ascii="Calibri" w:hAnsi="Calibri" w:cs="Arial"/>
          <w:b/>
          <w:sz w:val="24"/>
          <w:szCs w:val="24"/>
        </w:rPr>
        <w:t xml:space="preserve">RHC </w:t>
      </w:r>
      <w:r w:rsidRPr="005F149F">
        <w:rPr>
          <w:rFonts w:ascii="Calibri" w:hAnsi="Calibri" w:cs="Arial"/>
          <w:b/>
          <w:sz w:val="24"/>
          <w:szCs w:val="24"/>
        </w:rPr>
        <w:t>Catering Contract</w:t>
      </w:r>
    </w:p>
    <w:p w14:paraId="7C7745C5" w14:textId="77777777" w:rsidR="004C65F5" w:rsidRPr="00092408" w:rsidRDefault="004C65F5" w:rsidP="004C65F5">
      <w:pPr>
        <w:ind w:right="-43"/>
        <w:jc w:val="both"/>
        <w:rPr>
          <w:rFonts w:ascii="Calibri" w:hAnsi="Calibri" w:cs="Arial"/>
          <w:b/>
          <w:sz w:val="22"/>
          <w:szCs w:val="22"/>
        </w:rPr>
      </w:pPr>
    </w:p>
    <w:p w14:paraId="06BC9413" w14:textId="77D337EE" w:rsidR="004C65F5" w:rsidRDefault="004C65F5" w:rsidP="004C65F5">
      <w:pPr>
        <w:ind w:right="-43"/>
        <w:jc w:val="both"/>
        <w:rPr>
          <w:rFonts w:ascii="Calibri" w:hAnsi="Calibri" w:cs="Arial"/>
          <w:sz w:val="22"/>
          <w:szCs w:val="22"/>
        </w:rPr>
      </w:pPr>
      <w:r w:rsidRPr="00092408">
        <w:rPr>
          <w:rFonts w:ascii="Calibri" w:hAnsi="Calibri" w:cs="Arial"/>
          <w:sz w:val="22"/>
          <w:szCs w:val="22"/>
        </w:rPr>
        <w:t xml:space="preserve">I / We having examined the Specification do hereby offer and agree to provide the Services as described in the Specification. </w:t>
      </w:r>
    </w:p>
    <w:p w14:paraId="0B8959F9" w14:textId="77777777" w:rsidR="004C65F5" w:rsidRPr="00092408" w:rsidRDefault="004C65F5" w:rsidP="004C65F5">
      <w:pPr>
        <w:ind w:right="-43"/>
        <w:jc w:val="both"/>
        <w:rPr>
          <w:rFonts w:ascii="Calibri" w:hAnsi="Calibri" w:cs="Arial"/>
          <w:sz w:val="22"/>
          <w:szCs w:val="22"/>
        </w:rPr>
      </w:pPr>
    </w:p>
    <w:p w14:paraId="2F4D5A5C" w14:textId="34F5AA15" w:rsidR="004C65F5" w:rsidRDefault="004C65F5" w:rsidP="004C65F5">
      <w:pPr>
        <w:ind w:right="-43"/>
        <w:jc w:val="both"/>
        <w:rPr>
          <w:rFonts w:ascii="Calibri" w:hAnsi="Calibri" w:cs="Arial"/>
          <w:sz w:val="22"/>
          <w:szCs w:val="22"/>
        </w:rPr>
      </w:pPr>
      <w:r w:rsidRPr="00092408">
        <w:rPr>
          <w:rFonts w:ascii="Calibri" w:hAnsi="Calibri" w:cs="Arial"/>
          <w:sz w:val="22"/>
          <w:szCs w:val="22"/>
        </w:rPr>
        <w:t xml:space="preserve">I / We understand that this offer </w:t>
      </w:r>
      <w:r w:rsidR="00FF510D">
        <w:rPr>
          <w:rFonts w:ascii="Calibri" w:hAnsi="Calibri" w:cs="Arial"/>
          <w:sz w:val="22"/>
          <w:szCs w:val="22"/>
        </w:rPr>
        <w:t xml:space="preserve">is as </w:t>
      </w:r>
      <w:r w:rsidRPr="00092408">
        <w:rPr>
          <w:rFonts w:ascii="Calibri" w:hAnsi="Calibri" w:cs="Arial"/>
          <w:sz w:val="22"/>
          <w:szCs w:val="22"/>
        </w:rPr>
        <w:t xml:space="preserve">specified in this tender and upon your acceptance a binding contract shall exist between us.  I / We undertake to enter into a formal written contract with you in a form to be determined by </w:t>
      </w:r>
      <w:r>
        <w:rPr>
          <w:rFonts w:ascii="Calibri" w:hAnsi="Calibri" w:cs="Arial"/>
          <w:sz w:val="22"/>
          <w:szCs w:val="22"/>
        </w:rPr>
        <w:t>RHC.</w:t>
      </w:r>
    </w:p>
    <w:p w14:paraId="4590380A" w14:textId="77777777" w:rsidR="004C65F5" w:rsidRDefault="004C65F5" w:rsidP="004C65F5">
      <w:pPr>
        <w:ind w:right="-43"/>
        <w:jc w:val="both"/>
        <w:rPr>
          <w:rFonts w:ascii="Calibri" w:hAnsi="Calibri" w:cs="Arial"/>
          <w:sz w:val="22"/>
          <w:szCs w:val="22"/>
        </w:rPr>
      </w:pPr>
    </w:p>
    <w:p w14:paraId="48C2AF73" w14:textId="77777777" w:rsidR="004C65F5" w:rsidRDefault="004C65F5" w:rsidP="004C65F5">
      <w:pPr>
        <w:ind w:right="-43"/>
        <w:jc w:val="both"/>
        <w:rPr>
          <w:rFonts w:ascii="Calibri" w:hAnsi="Calibri" w:cs="Arial"/>
          <w:sz w:val="22"/>
          <w:szCs w:val="22"/>
        </w:rPr>
      </w:pPr>
      <w:r w:rsidRPr="00092408">
        <w:rPr>
          <w:rFonts w:ascii="Calibri" w:hAnsi="Calibri" w:cs="Arial"/>
          <w:sz w:val="22"/>
          <w:szCs w:val="22"/>
        </w:rPr>
        <w:t>If successful, I / we agree to</w:t>
      </w:r>
      <w:r>
        <w:rPr>
          <w:rFonts w:ascii="Calibri" w:hAnsi="Calibri" w:cs="Arial"/>
          <w:sz w:val="22"/>
          <w:szCs w:val="22"/>
        </w:rPr>
        <w:t xml:space="preserve"> enter into a </w:t>
      </w:r>
      <w:r w:rsidRPr="00092408">
        <w:rPr>
          <w:rFonts w:ascii="Calibri" w:hAnsi="Calibri" w:cs="Arial"/>
          <w:sz w:val="22"/>
          <w:szCs w:val="22"/>
        </w:rPr>
        <w:t xml:space="preserve">Contract </w:t>
      </w:r>
      <w:r>
        <w:rPr>
          <w:rFonts w:ascii="Calibri" w:hAnsi="Calibri" w:cs="Arial"/>
          <w:sz w:val="22"/>
          <w:szCs w:val="22"/>
        </w:rPr>
        <w:t>and agree to the Terms &amp; Conditions as detailed in Schedule 2 of the invitation to tender document.</w:t>
      </w:r>
    </w:p>
    <w:p w14:paraId="6FD1A41E" w14:textId="77777777" w:rsidR="004C65F5" w:rsidRPr="00092408" w:rsidRDefault="004C65F5" w:rsidP="004C65F5">
      <w:pPr>
        <w:ind w:right="-43"/>
        <w:jc w:val="both"/>
        <w:rPr>
          <w:rFonts w:ascii="Calibri" w:hAnsi="Calibri" w:cs="Arial"/>
          <w:sz w:val="22"/>
          <w:szCs w:val="22"/>
        </w:rPr>
      </w:pPr>
    </w:p>
    <w:p w14:paraId="58920ED4" w14:textId="77777777" w:rsidR="004C65F5" w:rsidRPr="00092408" w:rsidRDefault="004C65F5" w:rsidP="004C65F5">
      <w:pPr>
        <w:ind w:right="-43"/>
        <w:jc w:val="both"/>
        <w:rPr>
          <w:rFonts w:ascii="Calibri" w:hAnsi="Calibri" w:cs="Arial"/>
          <w:sz w:val="22"/>
          <w:szCs w:val="22"/>
        </w:rPr>
      </w:pPr>
    </w:p>
    <w:p w14:paraId="764FC5A3" w14:textId="77777777" w:rsidR="004C65F5" w:rsidRPr="00092408" w:rsidRDefault="004C65F5" w:rsidP="004C65F5">
      <w:pPr>
        <w:ind w:right="-43"/>
        <w:jc w:val="both"/>
        <w:rPr>
          <w:rFonts w:ascii="Calibri" w:hAnsi="Calibri" w:cs="Arial"/>
          <w:sz w:val="22"/>
          <w:szCs w:val="22"/>
        </w:rPr>
      </w:pPr>
      <w:r w:rsidRPr="00092408">
        <w:rPr>
          <w:rFonts w:ascii="Calibri" w:hAnsi="Calibri" w:cs="Arial"/>
          <w:sz w:val="22"/>
          <w:szCs w:val="22"/>
        </w:rPr>
        <w:t>Submitted by:</w:t>
      </w:r>
    </w:p>
    <w:p w14:paraId="6D5DEA42" w14:textId="77777777" w:rsidR="004C65F5" w:rsidRPr="00092408" w:rsidRDefault="004C65F5" w:rsidP="004C65F5">
      <w:pPr>
        <w:ind w:right="-43"/>
        <w:jc w:val="both"/>
        <w:rPr>
          <w:rFonts w:ascii="Calibri" w:hAnsi="Calibri" w:cs="Arial"/>
          <w:sz w:val="22"/>
          <w:szCs w:val="22"/>
        </w:rPr>
      </w:pPr>
    </w:p>
    <w:p w14:paraId="46F0E37B" w14:textId="77777777" w:rsidR="004C65F5" w:rsidRPr="00092408" w:rsidRDefault="004C65F5" w:rsidP="004C65F5">
      <w:pPr>
        <w:ind w:right="-43"/>
        <w:jc w:val="both"/>
        <w:rPr>
          <w:rFonts w:ascii="Calibri" w:hAnsi="Calibri" w:cs="Arial"/>
          <w:sz w:val="22"/>
          <w:szCs w:val="22"/>
        </w:rPr>
      </w:pPr>
      <w:r w:rsidRPr="00092408">
        <w:rPr>
          <w:rFonts w:ascii="Calibri" w:hAnsi="Calibri" w:cs="Arial"/>
          <w:sz w:val="22"/>
          <w:szCs w:val="22"/>
        </w:rPr>
        <w:t>...........................................................................................................…....………………</w:t>
      </w:r>
    </w:p>
    <w:p w14:paraId="2253C91E" w14:textId="77777777" w:rsidR="004C65F5" w:rsidRPr="00092408" w:rsidRDefault="004C65F5" w:rsidP="004C65F5">
      <w:pPr>
        <w:ind w:right="-43"/>
        <w:jc w:val="both"/>
        <w:rPr>
          <w:rFonts w:ascii="Calibri" w:hAnsi="Calibri" w:cs="Arial"/>
          <w:sz w:val="22"/>
          <w:szCs w:val="22"/>
        </w:rPr>
      </w:pPr>
      <w:r w:rsidRPr="00092408">
        <w:rPr>
          <w:rFonts w:ascii="Calibri" w:hAnsi="Calibri" w:cs="Arial"/>
          <w:sz w:val="22"/>
          <w:szCs w:val="22"/>
        </w:rPr>
        <w:t>(Company Name)</w:t>
      </w:r>
    </w:p>
    <w:p w14:paraId="035738CD" w14:textId="77777777" w:rsidR="004C65F5" w:rsidRPr="00092408" w:rsidRDefault="004C65F5" w:rsidP="004C65F5">
      <w:pPr>
        <w:ind w:right="-43"/>
        <w:jc w:val="both"/>
        <w:rPr>
          <w:rFonts w:ascii="Calibri" w:hAnsi="Calibri" w:cs="Arial"/>
          <w:sz w:val="22"/>
          <w:szCs w:val="22"/>
        </w:rPr>
      </w:pPr>
    </w:p>
    <w:p w14:paraId="442ACD17" w14:textId="77777777" w:rsidR="004C65F5" w:rsidRPr="00092408" w:rsidRDefault="004C65F5" w:rsidP="004C65F5">
      <w:pPr>
        <w:ind w:right="-43"/>
        <w:jc w:val="both"/>
        <w:rPr>
          <w:rFonts w:ascii="Calibri" w:hAnsi="Calibri" w:cs="Arial"/>
          <w:sz w:val="22"/>
          <w:szCs w:val="22"/>
        </w:rPr>
      </w:pPr>
      <w:r w:rsidRPr="00092408">
        <w:rPr>
          <w:rFonts w:ascii="Calibri" w:hAnsi="Calibri" w:cs="Arial"/>
          <w:sz w:val="22"/>
          <w:szCs w:val="22"/>
        </w:rPr>
        <w:t>Address:</w:t>
      </w:r>
      <w:r w:rsidRPr="00092408">
        <w:rPr>
          <w:rFonts w:ascii="Calibri" w:hAnsi="Calibri" w:cs="Arial"/>
          <w:sz w:val="22"/>
          <w:szCs w:val="22"/>
        </w:rPr>
        <w:tab/>
        <w:t>……………………………………………………….…………….……..</w:t>
      </w:r>
    </w:p>
    <w:p w14:paraId="390AC32C" w14:textId="77777777" w:rsidR="004C65F5" w:rsidRPr="00092408" w:rsidRDefault="004C65F5" w:rsidP="004C65F5">
      <w:pPr>
        <w:ind w:right="-43"/>
        <w:jc w:val="both"/>
        <w:rPr>
          <w:rFonts w:ascii="Calibri" w:hAnsi="Calibri" w:cs="Arial"/>
          <w:sz w:val="22"/>
          <w:szCs w:val="22"/>
        </w:rPr>
      </w:pPr>
    </w:p>
    <w:p w14:paraId="6CEE4453" w14:textId="77777777" w:rsidR="004C65F5" w:rsidRPr="00092408" w:rsidRDefault="004C65F5" w:rsidP="004C65F5">
      <w:pPr>
        <w:ind w:right="-43"/>
        <w:jc w:val="both"/>
        <w:rPr>
          <w:rFonts w:ascii="Calibri" w:hAnsi="Calibri" w:cs="Arial"/>
          <w:sz w:val="22"/>
          <w:szCs w:val="22"/>
        </w:rPr>
      </w:pPr>
      <w:r w:rsidRPr="00092408">
        <w:rPr>
          <w:rFonts w:ascii="Calibri" w:hAnsi="Calibri" w:cs="Arial"/>
          <w:sz w:val="22"/>
          <w:szCs w:val="22"/>
        </w:rPr>
        <w:t>.................................................................................…......................................................</w:t>
      </w:r>
    </w:p>
    <w:p w14:paraId="0BC02016" w14:textId="77777777" w:rsidR="004C65F5" w:rsidRPr="00092408" w:rsidRDefault="004C65F5" w:rsidP="004C65F5">
      <w:pPr>
        <w:ind w:right="-43"/>
        <w:jc w:val="both"/>
        <w:rPr>
          <w:rFonts w:ascii="Calibri" w:hAnsi="Calibri" w:cs="Arial"/>
          <w:sz w:val="22"/>
          <w:szCs w:val="22"/>
        </w:rPr>
      </w:pPr>
    </w:p>
    <w:p w14:paraId="649BB040" w14:textId="77777777" w:rsidR="004C65F5" w:rsidRPr="00092408" w:rsidRDefault="004C65F5" w:rsidP="004C65F5">
      <w:pPr>
        <w:ind w:right="-43"/>
        <w:jc w:val="both"/>
        <w:rPr>
          <w:rFonts w:ascii="Calibri" w:hAnsi="Calibri" w:cs="Arial"/>
          <w:sz w:val="22"/>
          <w:szCs w:val="22"/>
        </w:rPr>
      </w:pPr>
      <w:r w:rsidRPr="00092408">
        <w:rPr>
          <w:rFonts w:ascii="Calibri" w:hAnsi="Calibri" w:cs="Arial"/>
          <w:sz w:val="22"/>
          <w:szCs w:val="22"/>
        </w:rPr>
        <w:t>................................................................................….......................................................</w:t>
      </w:r>
    </w:p>
    <w:p w14:paraId="43C5734C" w14:textId="77777777" w:rsidR="004C65F5" w:rsidRPr="00092408" w:rsidRDefault="004C65F5" w:rsidP="004C65F5">
      <w:pPr>
        <w:ind w:right="-43"/>
        <w:jc w:val="both"/>
        <w:rPr>
          <w:rFonts w:ascii="Calibri" w:hAnsi="Calibri" w:cs="Arial"/>
          <w:sz w:val="22"/>
          <w:szCs w:val="22"/>
        </w:rPr>
      </w:pPr>
    </w:p>
    <w:p w14:paraId="08E5019B" w14:textId="77777777" w:rsidR="004C65F5" w:rsidRPr="00092408" w:rsidRDefault="004C65F5" w:rsidP="004C65F5">
      <w:pPr>
        <w:ind w:right="-43"/>
        <w:jc w:val="both"/>
        <w:rPr>
          <w:rFonts w:ascii="Calibri" w:hAnsi="Calibri" w:cs="Arial"/>
          <w:sz w:val="22"/>
          <w:szCs w:val="22"/>
        </w:rPr>
      </w:pPr>
      <w:r w:rsidRPr="00092408">
        <w:rPr>
          <w:rFonts w:ascii="Calibri" w:hAnsi="Calibri" w:cs="Arial"/>
          <w:sz w:val="22"/>
          <w:szCs w:val="22"/>
        </w:rPr>
        <w:t>Signed:</w:t>
      </w:r>
    </w:p>
    <w:p w14:paraId="547B465D" w14:textId="77777777" w:rsidR="004C65F5" w:rsidRPr="00092408" w:rsidRDefault="004C65F5" w:rsidP="004C65F5">
      <w:pPr>
        <w:ind w:right="-43"/>
        <w:jc w:val="both"/>
        <w:rPr>
          <w:rFonts w:ascii="Calibri" w:hAnsi="Calibri" w:cs="Arial"/>
          <w:sz w:val="22"/>
          <w:szCs w:val="22"/>
        </w:rPr>
      </w:pPr>
    </w:p>
    <w:p w14:paraId="18473A53" w14:textId="77777777" w:rsidR="004C65F5" w:rsidRPr="00092408" w:rsidRDefault="004C65F5" w:rsidP="004C65F5">
      <w:pPr>
        <w:ind w:right="-43"/>
        <w:jc w:val="both"/>
        <w:rPr>
          <w:rFonts w:ascii="Calibri" w:hAnsi="Calibri" w:cs="Arial"/>
          <w:sz w:val="22"/>
          <w:szCs w:val="22"/>
        </w:rPr>
      </w:pPr>
      <w:r w:rsidRPr="00092408">
        <w:rPr>
          <w:rFonts w:ascii="Calibri" w:hAnsi="Calibri" w:cs="Arial"/>
          <w:sz w:val="22"/>
          <w:szCs w:val="22"/>
        </w:rPr>
        <w:t>(Authorised Signatory No. 1)...........................................(Status).......................…..</w:t>
      </w:r>
    </w:p>
    <w:p w14:paraId="7F954223" w14:textId="77777777" w:rsidR="004C65F5" w:rsidRPr="00092408" w:rsidRDefault="004C65F5" w:rsidP="004C65F5">
      <w:pPr>
        <w:ind w:right="-43"/>
        <w:jc w:val="both"/>
        <w:rPr>
          <w:rFonts w:ascii="Calibri" w:hAnsi="Calibri" w:cs="Arial"/>
          <w:sz w:val="22"/>
          <w:szCs w:val="22"/>
        </w:rPr>
      </w:pPr>
    </w:p>
    <w:p w14:paraId="1C173D91" w14:textId="77777777" w:rsidR="004C65F5" w:rsidRPr="00092408" w:rsidRDefault="004C65F5" w:rsidP="004C65F5">
      <w:pPr>
        <w:ind w:right="-43"/>
        <w:jc w:val="both"/>
        <w:rPr>
          <w:rFonts w:ascii="Calibri" w:hAnsi="Calibri" w:cs="Arial"/>
          <w:sz w:val="22"/>
          <w:szCs w:val="22"/>
        </w:rPr>
      </w:pPr>
      <w:r w:rsidRPr="00092408">
        <w:rPr>
          <w:rFonts w:ascii="Calibri" w:hAnsi="Calibri" w:cs="Arial"/>
          <w:sz w:val="22"/>
          <w:szCs w:val="22"/>
        </w:rPr>
        <w:t>Name (Print)</w:t>
      </w:r>
      <w:r w:rsidRPr="00092408">
        <w:rPr>
          <w:rFonts w:ascii="Calibri" w:hAnsi="Calibri" w:cs="Arial"/>
          <w:sz w:val="22"/>
          <w:szCs w:val="22"/>
        </w:rPr>
        <w:tab/>
        <w:t>..................................................................................................................</w:t>
      </w:r>
    </w:p>
    <w:p w14:paraId="2168CD0B" w14:textId="629DF0E1" w:rsidR="00626944" w:rsidRDefault="00626944" w:rsidP="002A7A3B">
      <w:pPr>
        <w:tabs>
          <w:tab w:val="left" w:pos="-1440"/>
          <w:tab w:val="left" w:pos="-720"/>
        </w:tabs>
        <w:suppressAutoHyphens/>
        <w:jc w:val="right"/>
        <w:rPr>
          <w:b/>
          <w:sz w:val="18"/>
          <w:u w:val="single"/>
        </w:rPr>
        <w:sectPr w:rsidR="00626944" w:rsidSect="004C65F5">
          <w:headerReference w:type="even" r:id="rId23"/>
          <w:headerReference w:type="default" r:id="rId24"/>
          <w:footerReference w:type="default" r:id="rId25"/>
          <w:headerReference w:type="first" r:id="rId26"/>
          <w:pgSz w:w="16840" w:h="11907" w:orient="landscape" w:code="9"/>
          <w:pgMar w:top="1361" w:right="992" w:bottom="1106" w:left="1134"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272"/>
        </w:sectPr>
      </w:pPr>
    </w:p>
    <w:bookmarkEnd w:id="1"/>
    <w:p w14:paraId="4C8ED159" w14:textId="2DEDDC39" w:rsidR="004035D4" w:rsidRPr="00E467F6" w:rsidRDefault="004035D4" w:rsidP="002A7A3B">
      <w:pPr>
        <w:jc w:val="right"/>
        <w:rPr>
          <w:rFonts w:ascii="Arial" w:hAnsi="Arial" w:cs="Arial"/>
          <w:caps/>
          <w:sz w:val="22"/>
          <w:szCs w:val="22"/>
          <w:u w:val="single"/>
        </w:rPr>
      </w:pPr>
      <w:r w:rsidRPr="00E467F6">
        <w:rPr>
          <w:rFonts w:ascii="Arial" w:hAnsi="Arial" w:cs="Arial"/>
          <w:sz w:val="22"/>
          <w:szCs w:val="22"/>
          <w:u w:val="single"/>
        </w:rPr>
        <w:lastRenderedPageBreak/>
        <w:t xml:space="preserve">Annex </w:t>
      </w:r>
      <w:r w:rsidR="00A40E41">
        <w:rPr>
          <w:rFonts w:ascii="Arial" w:hAnsi="Arial" w:cs="Arial"/>
          <w:sz w:val="22"/>
          <w:szCs w:val="22"/>
          <w:u w:val="single"/>
        </w:rPr>
        <w:t>C</w:t>
      </w:r>
      <w:r w:rsidRPr="00E467F6">
        <w:rPr>
          <w:rFonts w:ascii="Arial" w:hAnsi="Arial" w:cs="Arial"/>
          <w:sz w:val="22"/>
          <w:szCs w:val="22"/>
          <w:u w:val="single"/>
        </w:rPr>
        <w:t xml:space="preserve"> to Notice to Tenderers</w:t>
      </w:r>
    </w:p>
    <w:p w14:paraId="1E021F92" w14:textId="77777777" w:rsidR="004035D4" w:rsidRDefault="004035D4" w:rsidP="002A7A3B">
      <w:pPr>
        <w:jc w:val="center"/>
        <w:rPr>
          <w:rFonts w:ascii="Arial" w:hAnsi="Arial" w:cs="Arial"/>
          <w:b/>
          <w:sz w:val="22"/>
          <w:szCs w:val="22"/>
        </w:rPr>
      </w:pPr>
    </w:p>
    <w:p w14:paraId="5281EE84" w14:textId="77777777" w:rsidR="00D456EB" w:rsidRPr="00CB3CD9" w:rsidRDefault="00CB3CD9" w:rsidP="002A7A3B">
      <w:pPr>
        <w:jc w:val="center"/>
        <w:rPr>
          <w:rFonts w:ascii="Arial" w:hAnsi="Arial" w:cs="Arial"/>
          <w:sz w:val="24"/>
          <w:szCs w:val="24"/>
          <w:u w:val="single"/>
        </w:rPr>
      </w:pPr>
      <w:r w:rsidRPr="00CB3CD9">
        <w:rPr>
          <w:rFonts w:ascii="Arial" w:hAnsi="Arial" w:cs="Arial"/>
          <w:b/>
          <w:sz w:val="24"/>
          <w:szCs w:val="24"/>
          <w:u w:val="single"/>
        </w:rPr>
        <w:t>CERTIFICATE OF BONA FIDE TENDERING</w:t>
      </w:r>
    </w:p>
    <w:p w14:paraId="5DA82CEC" w14:textId="77777777" w:rsidR="00D456EB" w:rsidRPr="004035D4" w:rsidRDefault="00D456EB" w:rsidP="002A7A3B">
      <w:pPr>
        <w:rPr>
          <w:rFonts w:ascii="Arial" w:hAnsi="Arial" w:cs="Arial"/>
          <w:b/>
          <w:sz w:val="22"/>
          <w:szCs w:val="22"/>
        </w:rPr>
      </w:pPr>
    </w:p>
    <w:p w14:paraId="17D033F3" w14:textId="77777777" w:rsidR="00D456EB" w:rsidRPr="004035D4" w:rsidRDefault="00D456EB" w:rsidP="002A7A3B">
      <w:pPr>
        <w:rPr>
          <w:rFonts w:ascii="Arial" w:hAnsi="Arial" w:cs="Arial"/>
          <w:b/>
          <w:sz w:val="22"/>
          <w:szCs w:val="22"/>
        </w:rPr>
      </w:pPr>
    </w:p>
    <w:p w14:paraId="2965BF6E" w14:textId="7E627F07" w:rsidR="00D456EB" w:rsidRPr="00492DFB" w:rsidRDefault="00D456EB" w:rsidP="002A7A3B">
      <w:pPr>
        <w:rPr>
          <w:rFonts w:ascii="Arial" w:hAnsi="Arial" w:cs="Arial"/>
          <w:sz w:val="22"/>
          <w:szCs w:val="22"/>
        </w:rPr>
      </w:pPr>
      <w:r w:rsidRPr="00492DFB">
        <w:rPr>
          <w:rFonts w:ascii="Arial" w:hAnsi="Arial" w:cs="Arial"/>
          <w:sz w:val="22"/>
          <w:szCs w:val="22"/>
        </w:rPr>
        <w:t>Tender No</w:t>
      </w:r>
      <w:r w:rsidRPr="00492DFB">
        <w:rPr>
          <w:rFonts w:ascii="Arial" w:hAnsi="Arial" w:cs="Arial"/>
          <w:sz w:val="22"/>
          <w:szCs w:val="22"/>
        </w:rPr>
        <w:tab/>
      </w:r>
      <w:r w:rsidRPr="00492DFB">
        <w:rPr>
          <w:rFonts w:ascii="Arial" w:hAnsi="Arial" w:cs="Arial"/>
          <w:sz w:val="22"/>
          <w:szCs w:val="22"/>
        </w:rPr>
        <w:tab/>
      </w:r>
      <w:r w:rsidRPr="00E1437C">
        <w:rPr>
          <w:rFonts w:ascii="Arial" w:hAnsi="Arial" w:cs="Arial"/>
          <w:sz w:val="22"/>
          <w:szCs w:val="22"/>
        </w:rPr>
        <w:t>____________</w:t>
      </w:r>
      <w:r w:rsidR="00492DFB" w:rsidRPr="00E1437C">
        <w:rPr>
          <w:rFonts w:ascii="Arial" w:hAnsi="Arial" w:cs="Arial"/>
          <w:b/>
          <w:sz w:val="22"/>
          <w:szCs w:val="22"/>
          <w:u w:val="single"/>
        </w:rPr>
        <w:t>RHC-</w:t>
      </w:r>
      <w:r w:rsidR="00E1437C">
        <w:rPr>
          <w:rFonts w:ascii="Arial" w:hAnsi="Arial" w:cs="Arial"/>
          <w:b/>
          <w:sz w:val="22"/>
          <w:szCs w:val="22"/>
          <w:u w:val="single"/>
        </w:rPr>
        <w:t>20</w:t>
      </w:r>
      <w:r w:rsidRPr="00E1437C">
        <w:rPr>
          <w:rFonts w:ascii="Arial" w:hAnsi="Arial" w:cs="Arial"/>
          <w:sz w:val="22"/>
          <w:szCs w:val="22"/>
        </w:rPr>
        <w:t>___________________</w:t>
      </w:r>
    </w:p>
    <w:p w14:paraId="3F6DA3BF" w14:textId="77777777" w:rsidR="00D456EB" w:rsidRPr="00492DFB" w:rsidRDefault="00D456EB" w:rsidP="002A7A3B">
      <w:pPr>
        <w:rPr>
          <w:rFonts w:ascii="Arial" w:hAnsi="Arial" w:cs="Arial"/>
          <w:sz w:val="22"/>
          <w:szCs w:val="22"/>
        </w:rPr>
      </w:pPr>
    </w:p>
    <w:p w14:paraId="6C2FA67C" w14:textId="124445FB" w:rsidR="00D456EB" w:rsidRPr="00BF0001" w:rsidRDefault="00D456EB" w:rsidP="002A7A3B">
      <w:pPr>
        <w:rPr>
          <w:rFonts w:ascii="Arial" w:hAnsi="Arial" w:cs="Arial"/>
          <w:sz w:val="22"/>
          <w:szCs w:val="22"/>
        </w:rPr>
      </w:pPr>
      <w:r w:rsidRPr="00492DFB">
        <w:rPr>
          <w:rFonts w:ascii="Arial" w:hAnsi="Arial" w:cs="Arial"/>
          <w:sz w:val="22"/>
          <w:szCs w:val="22"/>
        </w:rPr>
        <w:t>Due for Return by</w:t>
      </w:r>
      <w:r w:rsidRPr="00492DFB">
        <w:rPr>
          <w:rFonts w:ascii="Arial" w:hAnsi="Arial" w:cs="Arial"/>
          <w:sz w:val="22"/>
          <w:szCs w:val="22"/>
        </w:rPr>
        <w:tab/>
        <w:t>_____</w:t>
      </w:r>
      <w:r w:rsidRPr="00492DFB">
        <w:rPr>
          <w:rFonts w:ascii="Arial" w:hAnsi="Arial" w:cs="Arial"/>
          <w:sz w:val="22"/>
          <w:szCs w:val="22"/>
          <w:u w:val="single"/>
        </w:rPr>
        <w:t xml:space="preserve"> </w:t>
      </w:r>
      <w:r w:rsidRPr="00492DFB">
        <w:rPr>
          <w:rFonts w:ascii="Arial" w:hAnsi="Arial" w:cs="Arial"/>
          <w:sz w:val="22"/>
          <w:szCs w:val="22"/>
        </w:rPr>
        <w:t>______</w:t>
      </w:r>
      <w:r w:rsidR="00BF0001" w:rsidRPr="00BF0001">
        <w:rPr>
          <w:rFonts w:ascii="Arial" w:hAnsi="Arial" w:cs="Arial"/>
          <w:b/>
          <w:sz w:val="22"/>
          <w:szCs w:val="22"/>
          <w:u w:val="single"/>
        </w:rPr>
        <w:t>12</w:t>
      </w:r>
      <w:r w:rsidR="00BF0001" w:rsidRPr="00BF0001">
        <w:rPr>
          <w:rFonts w:ascii="Arial" w:hAnsi="Arial" w:cs="Arial"/>
          <w:b/>
          <w:sz w:val="22"/>
          <w:szCs w:val="22"/>
          <w:u w:val="single"/>
          <w:vertAlign w:val="superscript"/>
        </w:rPr>
        <w:t>th</w:t>
      </w:r>
      <w:r w:rsidR="00BF0001" w:rsidRPr="00BF0001">
        <w:rPr>
          <w:rFonts w:ascii="Arial" w:hAnsi="Arial" w:cs="Arial"/>
          <w:b/>
          <w:sz w:val="22"/>
          <w:szCs w:val="22"/>
          <w:u w:val="single"/>
        </w:rPr>
        <w:t xml:space="preserve"> February</w:t>
      </w:r>
      <w:r w:rsidR="004035D4" w:rsidRPr="00BF0001">
        <w:rPr>
          <w:rFonts w:ascii="Arial" w:hAnsi="Arial" w:cs="Arial"/>
          <w:b/>
          <w:sz w:val="22"/>
          <w:szCs w:val="22"/>
          <w:u w:val="single"/>
        </w:rPr>
        <w:t xml:space="preserve"> </w:t>
      </w:r>
      <w:r w:rsidR="00492DFB" w:rsidRPr="00BF0001">
        <w:rPr>
          <w:rFonts w:ascii="Arial" w:hAnsi="Arial" w:cs="Arial"/>
          <w:b/>
          <w:sz w:val="22"/>
          <w:szCs w:val="22"/>
          <w:u w:val="single"/>
        </w:rPr>
        <w:t>202</w:t>
      </w:r>
      <w:r w:rsidR="00BF0001" w:rsidRPr="00BF0001">
        <w:rPr>
          <w:rFonts w:ascii="Arial" w:hAnsi="Arial" w:cs="Arial"/>
          <w:b/>
          <w:sz w:val="22"/>
          <w:szCs w:val="22"/>
          <w:u w:val="single"/>
        </w:rPr>
        <w:t>4</w:t>
      </w:r>
      <w:r w:rsidR="00492DFB" w:rsidRPr="00BF0001">
        <w:rPr>
          <w:rFonts w:ascii="Arial" w:hAnsi="Arial" w:cs="Arial"/>
          <w:b/>
          <w:sz w:val="22"/>
          <w:szCs w:val="22"/>
          <w:u w:val="single"/>
        </w:rPr>
        <w:t xml:space="preserve"> </w:t>
      </w:r>
      <w:r w:rsidRPr="00BF0001">
        <w:rPr>
          <w:rFonts w:ascii="Arial" w:hAnsi="Arial" w:cs="Arial"/>
          <w:sz w:val="22"/>
          <w:szCs w:val="22"/>
        </w:rPr>
        <w:t>_______</w:t>
      </w:r>
      <w:r w:rsidR="001B151D" w:rsidRPr="00BF0001">
        <w:rPr>
          <w:rFonts w:ascii="Arial" w:hAnsi="Arial" w:cs="Arial"/>
          <w:sz w:val="22"/>
          <w:szCs w:val="22"/>
        </w:rPr>
        <w:t>____</w:t>
      </w:r>
    </w:p>
    <w:p w14:paraId="7B12C38D" w14:textId="77777777" w:rsidR="00D456EB" w:rsidRPr="00BF0001" w:rsidRDefault="00D456EB" w:rsidP="002A7A3B">
      <w:pPr>
        <w:rPr>
          <w:rFonts w:ascii="Arial" w:hAnsi="Arial" w:cs="Arial"/>
          <w:sz w:val="22"/>
          <w:szCs w:val="22"/>
        </w:rPr>
      </w:pPr>
      <w:r w:rsidRPr="00BF0001">
        <w:rPr>
          <w:rFonts w:ascii="Arial" w:hAnsi="Arial" w:cs="Arial"/>
          <w:sz w:val="22"/>
          <w:szCs w:val="22"/>
        </w:rPr>
        <w:t xml:space="preserve"> </w:t>
      </w:r>
    </w:p>
    <w:p w14:paraId="19E4F6A1" w14:textId="48CFC311" w:rsidR="00D456EB" w:rsidRPr="004035D4" w:rsidRDefault="00D456EB" w:rsidP="002A7A3B">
      <w:pPr>
        <w:rPr>
          <w:rFonts w:ascii="Arial" w:hAnsi="Arial" w:cs="Arial"/>
          <w:sz w:val="22"/>
          <w:szCs w:val="22"/>
        </w:rPr>
      </w:pPr>
      <w:r w:rsidRPr="00BF0001">
        <w:rPr>
          <w:rFonts w:ascii="Arial" w:hAnsi="Arial" w:cs="Arial"/>
          <w:sz w:val="22"/>
          <w:szCs w:val="22"/>
        </w:rPr>
        <w:t>Subject</w:t>
      </w:r>
      <w:r w:rsidRPr="00BF0001">
        <w:rPr>
          <w:rFonts w:ascii="Arial" w:hAnsi="Arial" w:cs="Arial"/>
          <w:sz w:val="22"/>
          <w:szCs w:val="22"/>
        </w:rPr>
        <w:tab/>
      </w:r>
      <w:r w:rsidR="00BF0001" w:rsidRPr="00BF0001">
        <w:rPr>
          <w:rFonts w:ascii="Arial" w:hAnsi="Arial" w:cs="Arial"/>
          <w:b/>
          <w:sz w:val="22"/>
          <w:szCs w:val="22"/>
          <w:u w:val="single"/>
        </w:rPr>
        <w:t>PROVISION OF CATERING</w:t>
      </w:r>
      <w:r w:rsidR="004035D4" w:rsidRPr="00BF0001">
        <w:rPr>
          <w:rFonts w:ascii="Arial" w:hAnsi="Arial" w:cs="Arial"/>
          <w:b/>
          <w:sz w:val="22"/>
          <w:szCs w:val="22"/>
          <w:u w:val="single"/>
        </w:rPr>
        <w:t xml:space="preserve"> SERVICES </w:t>
      </w:r>
      <w:r w:rsidR="00551C80" w:rsidRPr="00BF0001">
        <w:rPr>
          <w:rFonts w:ascii="Arial" w:hAnsi="Arial" w:cs="Arial"/>
          <w:b/>
          <w:sz w:val="22"/>
          <w:szCs w:val="22"/>
          <w:u w:val="single"/>
        </w:rPr>
        <w:t>AT</w:t>
      </w:r>
      <w:r w:rsidR="004035D4" w:rsidRPr="00BF0001">
        <w:rPr>
          <w:rFonts w:ascii="Arial" w:hAnsi="Arial" w:cs="Arial"/>
          <w:b/>
          <w:sz w:val="22"/>
          <w:szCs w:val="22"/>
          <w:u w:val="single"/>
        </w:rPr>
        <w:t xml:space="preserve"> THE ROYAL HOSPITAL CHELSEA</w:t>
      </w:r>
    </w:p>
    <w:p w14:paraId="7FD64272" w14:textId="77777777" w:rsidR="00D456EB" w:rsidRPr="004035D4" w:rsidRDefault="00D456EB" w:rsidP="002A7A3B">
      <w:pPr>
        <w:rPr>
          <w:rFonts w:ascii="Arial" w:hAnsi="Arial" w:cs="Arial"/>
          <w:sz w:val="22"/>
          <w:szCs w:val="22"/>
        </w:rPr>
      </w:pPr>
    </w:p>
    <w:p w14:paraId="59C005F3" w14:textId="77777777" w:rsidR="00D456EB" w:rsidRPr="004035D4" w:rsidRDefault="00D456EB" w:rsidP="002A7A3B">
      <w:pPr>
        <w:jc w:val="both"/>
        <w:rPr>
          <w:rFonts w:ascii="Arial" w:hAnsi="Arial" w:cs="Arial"/>
          <w:sz w:val="22"/>
          <w:szCs w:val="22"/>
        </w:rPr>
      </w:pPr>
      <w:r w:rsidRPr="004035D4">
        <w:rPr>
          <w:rFonts w:ascii="Arial" w:hAnsi="Arial" w:cs="Arial"/>
          <w:sz w:val="22"/>
          <w:szCs w:val="22"/>
        </w:rPr>
        <w:t>We hereby certify that the offer made in connection with the above tender is intended to be genuinely competitive.  No aspect of the price has been fixed or adjusted by any arrangement with any third party, with the exception of any information attached hereto, (see * below).</w:t>
      </w:r>
    </w:p>
    <w:p w14:paraId="36B122E7" w14:textId="77777777" w:rsidR="00D456EB" w:rsidRPr="004035D4" w:rsidRDefault="00D456EB" w:rsidP="002A7A3B">
      <w:pPr>
        <w:jc w:val="both"/>
        <w:rPr>
          <w:rFonts w:ascii="Arial" w:hAnsi="Arial" w:cs="Arial"/>
          <w:sz w:val="22"/>
          <w:szCs w:val="22"/>
        </w:rPr>
      </w:pPr>
    </w:p>
    <w:p w14:paraId="4494D9C6" w14:textId="77777777" w:rsidR="00D456EB" w:rsidRPr="004035D4" w:rsidRDefault="00D456EB" w:rsidP="002A7A3B">
      <w:pPr>
        <w:jc w:val="both"/>
        <w:rPr>
          <w:rFonts w:ascii="Arial" w:hAnsi="Arial" w:cs="Arial"/>
          <w:sz w:val="22"/>
          <w:szCs w:val="22"/>
        </w:rPr>
      </w:pPr>
      <w:r w:rsidRPr="004035D4">
        <w:rPr>
          <w:rFonts w:ascii="Arial" w:hAnsi="Arial" w:cs="Arial"/>
          <w:sz w:val="22"/>
          <w:szCs w:val="22"/>
        </w:rPr>
        <w:t>In particular,</w:t>
      </w:r>
    </w:p>
    <w:p w14:paraId="1D736350" w14:textId="77777777" w:rsidR="00D456EB" w:rsidRPr="004035D4" w:rsidRDefault="00D456EB" w:rsidP="002A7A3B">
      <w:pPr>
        <w:jc w:val="both"/>
        <w:rPr>
          <w:rFonts w:ascii="Arial" w:hAnsi="Arial" w:cs="Arial"/>
          <w:sz w:val="22"/>
          <w:szCs w:val="22"/>
        </w:rPr>
      </w:pPr>
    </w:p>
    <w:p w14:paraId="6EB5BA7E" w14:textId="77777777" w:rsidR="00D456EB" w:rsidRPr="004035D4" w:rsidRDefault="00D456EB" w:rsidP="00EF235C">
      <w:pPr>
        <w:numPr>
          <w:ilvl w:val="0"/>
          <w:numId w:val="13"/>
        </w:numPr>
        <w:tabs>
          <w:tab w:val="clear" w:pos="720"/>
          <w:tab w:val="num" w:pos="360"/>
        </w:tabs>
        <w:ind w:left="360"/>
        <w:rPr>
          <w:rFonts w:ascii="Arial" w:hAnsi="Arial" w:cs="Arial"/>
          <w:sz w:val="22"/>
          <w:szCs w:val="22"/>
        </w:rPr>
      </w:pPr>
      <w:r w:rsidRPr="004035D4">
        <w:rPr>
          <w:rFonts w:ascii="Arial" w:hAnsi="Arial" w:cs="Arial"/>
          <w:sz w:val="22"/>
          <w:szCs w:val="22"/>
        </w:rPr>
        <w:t>the offered price has not been divulged to any person,</w:t>
      </w:r>
      <w:r w:rsidRPr="004035D4">
        <w:rPr>
          <w:rFonts w:ascii="Arial" w:hAnsi="Arial" w:cs="Arial"/>
          <w:sz w:val="22"/>
          <w:szCs w:val="22"/>
        </w:rPr>
        <w:br/>
      </w:r>
    </w:p>
    <w:p w14:paraId="4CC06A16" w14:textId="77777777" w:rsidR="00D456EB" w:rsidRPr="004035D4" w:rsidRDefault="00D456EB" w:rsidP="00EF235C">
      <w:pPr>
        <w:numPr>
          <w:ilvl w:val="0"/>
          <w:numId w:val="13"/>
        </w:numPr>
        <w:tabs>
          <w:tab w:val="clear" w:pos="720"/>
          <w:tab w:val="num" w:pos="360"/>
        </w:tabs>
        <w:ind w:left="360"/>
        <w:rPr>
          <w:rFonts w:ascii="Arial" w:hAnsi="Arial" w:cs="Arial"/>
          <w:b/>
          <w:sz w:val="22"/>
          <w:szCs w:val="22"/>
        </w:rPr>
      </w:pPr>
      <w:r w:rsidRPr="004035D4">
        <w:rPr>
          <w:rFonts w:ascii="Arial" w:hAnsi="Arial" w:cs="Arial"/>
          <w:sz w:val="22"/>
          <w:szCs w:val="22"/>
        </w:rPr>
        <w:t>no arrangement has been made with any person that he should refrain from tendering,</w:t>
      </w:r>
      <w:r w:rsidRPr="004035D4">
        <w:rPr>
          <w:rFonts w:ascii="Arial" w:hAnsi="Arial" w:cs="Arial"/>
          <w:sz w:val="22"/>
          <w:szCs w:val="22"/>
        </w:rPr>
        <w:br/>
      </w:r>
    </w:p>
    <w:p w14:paraId="0CB2A0A4" w14:textId="77777777" w:rsidR="00D456EB" w:rsidRPr="004035D4" w:rsidRDefault="00D456EB" w:rsidP="00EF235C">
      <w:pPr>
        <w:numPr>
          <w:ilvl w:val="0"/>
          <w:numId w:val="13"/>
        </w:numPr>
        <w:tabs>
          <w:tab w:val="clear" w:pos="720"/>
          <w:tab w:val="num" w:pos="360"/>
        </w:tabs>
        <w:ind w:left="360"/>
        <w:rPr>
          <w:rFonts w:ascii="Arial" w:hAnsi="Arial" w:cs="Arial"/>
          <w:b/>
          <w:sz w:val="22"/>
          <w:szCs w:val="22"/>
        </w:rPr>
      </w:pPr>
      <w:r w:rsidRPr="004035D4">
        <w:rPr>
          <w:rFonts w:ascii="Arial" w:hAnsi="Arial" w:cs="Arial"/>
          <w:sz w:val="22"/>
          <w:szCs w:val="22"/>
        </w:rPr>
        <w:t>no arrangement with any person has been made to the effect that we will refrain from bidding on a future occasion,</w:t>
      </w:r>
      <w:r w:rsidRPr="004035D4">
        <w:rPr>
          <w:rFonts w:ascii="Arial" w:hAnsi="Arial" w:cs="Arial"/>
          <w:sz w:val="22"/>
          <w:szCs w:val="22"/>
        </w:rPr>
        <w:br/>
      </w:r>
    </w:p>
    <w:p w14:paraId="3BC97477" w14:textId="77777777" w:rsidR="00D456EB" w:rsidRPr="004035D4" w:rsidRDefault="00D456EB" w:rsidP="00EF235C">
      <w:pPr>
        <w:numPr>
          <w:ilvl w:val="0"/>
          <w:numId w:val="13"/>
        </w:numPr>
        <w:tabs>
          <w:tab w:val="clear" w:pos="720"/>
          <w:tab w:val="num" w:pos="360"/>
        </w:tabs>
        <w:ind w:left="360"/>
        <w:rPr>
          <w:rFonts w:ascii="Arial" w:hAnsi="Arial" w:cs="Arial"/>
          <w:b/>
          <w:sz w:val="22"/>
          <w:szCs w:val="22"/>
        </w:rPr>
      </w:pPr>
      <w:r w:rsidRPr="004035D4">
        <w:rPr>
          <w:rFonts w:ascii="Arial" w:hAnsi="Arial" w:cs="Arial"/>
          <w:sz w:val="22"/>
          <w:szCs w:val="22"/>
        </w:rPr>
        <w:t>no discussion with any person has taken place concerning the details of either’s proposed price and</w:t>
      </w:r>
      <w:r w:rsidRPr="004035D4">
        <w:rPr>
          <w:rFonts w:ascii="Arial" w:hAnsi="Arial" w:cs="Arial"/>
          <w:sz w:val="22"/>
          <w:szCs w:val="22"/>
        </w:rPr>
        <w:br/>
      </w:r>
    </w:p>
    <w:p w14:paraId="3A85DE9C" w14:textId="77777777" w:rsidR="00D456EB" w:rsidRPr="004035D4" w:rsidRDefault="00D456EB" w:rsidP="00EF235C">
      <w:pPr>
        <w:numPr>
          <w:ilvl w:val="0"/>
          <w:numId w:val="13"/>
        </w:numPr>
        <w:tabs>
          <w:tab w:val="clear" w:pos="720"/>
          <w:tab w:val="num" w:pos="360"/>
        </w:tabs>
        <w:ind w:left="360"/>
        <w:rPr>
          <w:rFonts w:ascii="Arial" w:hAnsi="Arial" w:cs="Arial"/>
          <w:b/>
          <w:sz w:val="22"/>
          <w:szCs w:val="22"/>
        </w:rPr>
      </w:pPr>
      <w:r w:rsidRPr="004035D4">
        <w:rPr>
          <w:rFonts w:ascii="Arial" w:hAnsi="Arial" w:cs="Arial"/>
          <w:sz w:val="22"/>
          <w:szCs w:val="22"/>
        </w:rPr>
        <w:t>no arrangement has been made with any person otherwise to limit genuine competition.</w:t>
      </w:r>
    </w:p>
    <w:p w14:paraId="3CB9D74C" w14:textId="77777777" w:rsidR="00D456EB" w:rsidRPr="004035D4" w:rsidRDefault="00D456EB" w:rsidP="002A7A3B">
      <w:pPr>
        <w:jc w:val="both"/>
        <w:rPr>
          <w:rFonts w:ascii="Arial" w:hAnsi="Arial" w:cs="Arial"/>
          <w:sz w:val="22"/>
          <w:szCs w:val="22"/>
        </w:rPr>
      </w:pPr>
      <w:r w:rsidRPr="004035D4">
        <w:rPr>
          <w:rFonts w:ascii="Arial" w:hAnsi="Arial" w:cs="Arial"/>
          <w:sz w:val="22"/>
          <w:szCs w:val="22"/>
        </w:rPr>
        <w:br/>
        <w:t xml:space="preserve">We understand that any instances of illegal cartels or market sharing arrangements suspected by the </w:t>
      </w:r>
      <w:r w:rsidR="004035D4">
        <w:rPr>
          <w:rFonts w:ascii="Arial" w:hAnsi="Arial" w:cs="Arial"/>
          <w:sz w:val="22"/>
          <w:szCs w:val="22"/>
        </w:rPr>
        <w:t>RHC</w:t>
      </w:r>
      <w:r w:rsidRPr="004035D4">
        <w:rPr>
          <w:rFonts w:ascii="Arial" w:hAnsi="Arial" w:cs="Arial"/>
          <w:sz w:val="22"/>
          <w:szCs w:val="22"/>
        </w:rPr>
        <w:t xml:space="preserve"> will be referred to the Office of Fair Trading for investigation and may be subject to action under the Restrictive Trade Practices Act 1976.</w:t>
      </w:r>
    </w:p>
    <w:p w14:paraId="4085432B" w14:textId="77777777" w:rsidR="00D456EB" w:rsidRPr="004035D4" w:rsidRDefault="00D456EB" w:rsidP="002A7A3B">
      <w:pPr>
        <w:jc w:val="both"/>
        <w:rPr>
          <w:rFonts w:ascii="Arial" w:hAnsi="Arial" w:cs="Arial"/>
          <w:sz w:val="22"/>
          <w:szCs w:val="22"/>
        </w:rPr>
      </w:pPr>
    </w:p>
    <w:p w14:paraId="536EAA2D" w14:textId="77777777" w:rsidR="00D456EB" w:rsidRPr="004035D4" w:rsidRDefault="00D456EB" w:rsidP="002A7A3B">
      <w:pPr>
        <w:jc w:val="both"/>
        <w:rPr>
          <w:rFonts w:ascii="Arial" w:hAnsi="Arial" w:cs="Arial"/>
          <w:sz w:val="22"/>
          <w:szCs w:val="22"/>
        </w:rPr>
      </w:pPr>
      <w:r w:rsidRPr="004035D4">
        <w:rPr>
          <w:rFonts w:ascii="Arial" w:hAnsi="Arial" w:cs="Arial"/>
          <w:sz w:val="22"/>
          <w:szCs w:val="22"/>
        </w:rPr>
        <w:t>We understand that any misrepresentations may also be the subject of criminal investigation or used as the basis for civil action.</w:t>
      </w:r>
    </w:p>
    <w:p w14:paraId="57836D38" w14:textId="77777777" w:rsidR="00D456EB" w:rsidRPr="004035D4" w:rsidRDefault="00D456EB" w:rsidP="002A7A3B">
      <w:pPr>
        <w:jc w:val="both"/>
        <w:rPr>
          <w:rFonts w:ascii="Arial" w:hAnsi="Arial" w:cs="Arial"/>
          <w:sz w:val="22"/>
          <w:szCs w:val="22"/>
        </w:rPr>
      </w:pPr>
    </w:p>
    <w:p w14:paraId="6801D442" w14:textId="77777777" w:rsidR="00D456EB" w:rsidRPr="004035D4" w:rsidRDefault="00D456EB" w:rsidP="002A7A3B">
      <w:pPr>
        <w:jc w:val="both"/>
        <w:rPr>
          <w:rFonts w:ascii="Arial" w:hAnsi="Arial" w:cs="Arial"/>
          <w:sz w:val="22"/>
          <w:szCs w:val="22"/>
        </w:rPr>
      </w:pPr>
      <w:r w:rsidRPr="004035D4">
        <w:rPr>
          <w:rFonts w:ascii="Arial" w:hAnsi="Arial" w:cs="Arial"/>
          <w:sz w:val="22"/>
          <w:szCs w:val="22"/>
        </w:rPr>
        <w:t>In this Certificate “arrangement” includes any transaction, or agreement, private or open, or collusion, formal or informal, and whether or not legally binding.</w:t>
      </w:r>
    </w:p>
    <w:p w14:paraId="2938DCCB" w14:textId="77777777" w:rsidR="00D456EB" w:rsidRPr="004035D4" w:rsidRDefault="00D456EB" w:rsidP="002A7A3B">
      <w:pPr>
        <w:jc w:val="both"/>
        <w:rPr>
          <w:rFonts w:ascii="Arial" w:hAnsi="Arial" w:cs="Arial"/>
          <w:sz w:val="22"/>
          <w:szCs w:val="22"/>
        </w:rPr>
      </w:pPr>
    </w:p>
    <w:p w14:paraId="057B120B" w14:textId="77777777" w:rsidR="00D456EB" w:rsidRPr="004035D4" w:rsidRDefault="00D456EB" w:rsidP="002A7A3B">
      <w:pPr>
        <w:jc w:val="both"/>
        <w:rPr>
          <w:rFonts w:ascii="Arial" w:hAnsi="Arial" w:cs="Arial"/>
          <w:sz w:val="22"/>
          <w:szCs w:val="22"/>
        </w:rPr>
      </w:pPr>
    </w:p>
    <w:p w14:paraId="5D6FEF9C" w14:textId="77777777" w:rsidR="00D456EB" w:rsidRPr="004035D4" w:rsidRDefault="00D456EB" w:rsidP="002A7A3B">
      <w:pPr>
        <w:jc w:val="both"/>
        <w:rPr>
          <w:rFonts w:ascii="Arial" w:hAnsi="Arial" w:cs="Arial"/>
          <w:sz w:val="22"/>
          <w:szCs w:val="22"/>
        </w:rPr>
      </w:pPr>
      <w:r w:rsidRPr="004035D4">
        <w:rPr>
          <w:rFonts w:ascii="Arial" w:hAnsi="Arial" w:cs="Arial"/>
          <w:b/>
          <w:sz w:val="22"/>
          <w:szCs w:val="22"/>
        </w:rPr>
        <w:t xml:space="preserve">* Information is / is not attached hereto.  </w:t>
      </w:r>
      <w:r w:rsidRPr="004035D4">
        <w:rPr>
          <w:rFonts w:ascii="Arial" w:hAnsi="Arial" w:cs="Arial"/>
          <w:sz w:val="22"/>
          <w:szCs w:val="22"/>
        </w:rPr>
        <w:t>(delete as appropriate)</w:t>
      </w:r>
    </w:p>
    <w:p w14:paraId="2A4815AE" w14:textId="77777777" w:rsidR="00D456EB" w:rsidRPr="004035D4" w:rsidRDefault="00D456EB" w:rsidP="002A7A3B">
      <w:pPr>
        <w:jc w:val="both"/>
        <w:rPr>
          <w:rFonts w:ascii="Arial" w:hAnsi="Arial" w:cs="Arial"/>
          <w:sz w:val="22"/>
          <w:szCs w:val="22"/>
        </w:rPr>
      </w:pPr>
    </w:p>
    <w:p w14:paraId="2A747E2B" w14:textId="77777777" w:rsidR="00D456EB" w:rsidRPr="004035D4" w:rsidRDefault="00D456EB" w:rsidP="002A7A3B">
      <w:pPr>
        <w:jc w:val="both"/>
        <w:rPr>
          <w:rFonts w:ascii="Arial" w:hAnsi="Arial" w:cs="Arial"/>
          <w:b/>
          <w:sz w:val="22"/>
          <w:szCs w:val="22"/>
        </w:rPr>
      </w:pPr>
      <w:r w:rsidRPr="004035D4">
        <w:rPr>
          <w:rFonts w:ascii="Arial" w:hAnsi="Arial" w:cs="Arial"/>
          <w:b/>
          <w:sz w:val="22"/>
          <w:szCs w:val="22"/>
        </w:rPr>
        <w:br/>
        <w:t>Signed ..............................................................................................................</w:t>
      </w:r>
    </w:p>
    <w:p w14:paraId="5218F5D0" w14:textId="77777777" w:rsidR="00D456EB" w:rsidRPr="004035D4" w:rsidRDefault="00D456EB" w:rsidP="002A7A3B">
      <w:pPr>
        <w:jc w:val="both"/>
        <w:rPr>
          <w:rFonts w:ascii="Arial" w:hAnsi="Arial" w:cs="Arial"/>
          <w:b/>
          <w:sz w:val="22"/>
          <w:szCs w:val="22"/>
        </w:rPr>
      </w:pPr>
      <w:r w:rsidRPr="004035D4">
        <w:rPr>
          <w:rFonts w:ascii="Arial" w:hAnsi="Arial" w:cs="Arial"/>
          <w:b/>
          <w:sz w:val="22"/>
          <w:szCs w:val="22"/>
        </w:rPr>
        <w:br/>
      </w:r>
      <w:r w:rsidRPr="004035D4">
        <w:rPr>
          <w:rFonts w:ascii="Arial" w:hAnsi="Arial" w:cs="Arial"/>
          <w:b/>
          <w:sz w:val="22"/>
          <w:szCs w:val="22"/>
        </w:rPr>
        <w:br/>
        <w:t>on behalf of ......................................................................................................</w:t>
      </w:r>
    </w:p>
    <w:p w14:paraId="229AFD43" w14:textId="77777777" w:rsidR="00D456EB" w:rsidRPr="004035D4" w:rsidRDefault="00D456EB" w:rsidP="002A7A3B">
      <w:pPr>
        <w:jc w:val="both"/>
        <w:rPr>
          <w:rFonts w:ascii="Arial" w:hAnsi="Arial" w:cs="Arial"/>
          <w:b/>
          <w:sz w:val="22"/>
          <w:szCs w:val="22"/>
        </w:rPr>
      </w:pPr>
    </w:p>
    <w:p w14:paraId="2EF2BEDE" w14:textId="77777777" w:rsidR="00D456EB" w:rsidRPr="004035D4" w:rsidRDefault="00D456EB" w:rsidP="002A7A3B">
      <w:pPr>
        <w:jc w:val="both"/>
        <w:rPr>
          <w:rFonts w:ascii="Arial" w:hAnsi="Arial" w:cs="Arial"/>
          <w:b/>
          <w:sz w:val="22"/>
          <w:szCs w:val="22"/>
        </w:rPr>
      </w:pPr>
    </w:p>
    <w:p w14:paraId="12847A70" w14:textId="44029CCC" w:rsidR="004528C0" w:rsidRDefault="00D456EB" w:rsidP="00493227">
      <w:pPr>
        <w:jc w:val="both"/>
        <w:rPr>
          <w:b/>
          <w:sz w:val="18"/>
          <w:u w:val="single"/>
        </w:rPr>
      </w:pPr>
      <w:r w:rsidRPr="004035D4">
        <w:rPr>
          <w:rFonts w:ascii="Arial" w:hAnsi="Arial" w:cs="Arial"/>
          <w:b/>
          <w:sz w:val="22"/>
          <w:szCs w:val="22"/>
        </w:rPr>
        <w:t>Date..................................................................................................................</w:t>
      </w:r>
      <w:bookmarkStart w:id="5" w:name="_Hlt63235922"/>
      <w:bookmarkEnd w:id="5"/>
      <w:r w:rsidR="003C28AC" w:rsidRPr="00FC46D6">
        <w:rPr>
          <w:rFonts w:ascii="Arial" w:hAnsi="Arial" w:cs="Arial"/>
          <w:sz w:val="22"/>
          <w:szCs w:val="22"/>
        </w:rPr>
        <w:tab/>
      </w:r>
      <w:r w:rsidR="003C28AC" w:rsidRPr="00FC46D6">
        <w:rPr>
          <w:rFonts w:ascii="Arial" w:hAnsi="Arial" w:cs="Arial"/>
          <w:sz w:val="22"/>
          <w:szCs w:val="22"/>
        </w:rPr>
        <w:tab/>
      </w:r>
      <w:r w:rsidR="003C28AC" w:rsidRPr="00FC46D6">
        <w:rPr>
          <w:rFonts w:ascii="Arial" w:hAnsi="Arial" w:cs="Arial"/>
          <w:sz w:val="22"/>
          <w:szCs w:val="22"/>
        </w:rPr>
        <w:tab/>
      </w:r>
      <w:r w:rsidR="003C28AC" w:rsidRPr="00FC46D6">
        <w:rPr>
          <w:rFonts w:ascii="Arial" w:hAnsi="Arial" w:cs="Arial"/>
          <w:sz w:val="22"/>
          <w:szCs w:val="22"/>
        </w:rPr>
        <w:tab/>
      </w:r>
      <w:r w:rsidR="003C28AC" w:rsidRPr="00FC46D6">
        <w:rPr>
          <w:rFonts w:ascii="Arial" w:hAnsi="Arial" w:cs="Arial"/>
          <w:sz w:val="22"/>
          <w:szCs w:val="22"/>
        </w:rPr>
        <w:tab/>
      </w:r>
      <w:r w:rsidR="003C28AC" w:rsidRPr="00FC46D6">
        <w:rPr>
          <w:rFonts w:ascii="Arial" w:hAnsi="Arial" w:cs="Arial"/>
          <w:sz w:val="22"/>
          <w:szCs w:val="22"/>
        </w:rPr>
        <w:tab/>
      </w:r>
    </w:p>
    <w:p w14:paraId="7F59E2B1" w14:textId="77777777" w:rsidR="007F513F" w:rsidRDefault="007F513F" w:rsidP="002A7A3B">
      <w:pPr>
        <w:sectPr w:rsidR="007F513F" w:rsidSect="00C76B75">
          <w:headerReference w:type="even" r:id="rId27"/>
          <w:headerReference w:type="default" r:id="rId28"/>
          <w:footerReference w:type="default" r:id="rId29"/>
          <w:headerReference w:type="first" r:id="rId30"/>
          <w:pgSz w:w="11906" w:h="16838"/>
          <w:pgMar w:top="1106" w:right="1797" w:bottom="1440" w:left="1797" w:header="709" w:footer="709" w:gutter="0"/>
          <w:pgNumType w:start="1"/>
          <w:cols w:space="708"/>
          <w:docGrid w:linePitch="360"/>
        </w:sectPr>
      </w:pPr>
    </w:p>
    <w:p w14:paraId="365A8F7F" w14:textId="77777777" w:rsidR="007F513F" w:rsidRPr="008C0E77" w:rsidRDefault="007F513F" w:rsidP="002A7A3B">
      <w:pPr>
        <w:rPr>
          <w:rFonts w:ascii="Arial" w:hAnsi="Arial" w:cs="Arial"/>
          <w:sz w:val="28"/>
          <w:szCs w:val="28"/>
        </w:rPr>
      </w:pPr>
    </w:p>
    <w:p w14:paraId="4B3FC3E4" w14:textId="77777777" w:rsidR="007F513F" w:rsidRPr="008C0E77" w:rsidRDefault="007F513F" w:rsidP="002A7A3B">
      <w:pPr>
        <w:rPr>
          <w:rFonts w:ascii="Arial" w:hAnsi="Arial" w:cs="Arial"/>
          <w:sz w:val="28"/>
          <w:szCs w:val="28"/>
        </w:rPr>
      </w:pPr>
    </w:p>
    <w:p w14:paraId="684AE9FA" w14:textId="77777777" w:rsidR="008C0E77" w:rsidRDefault="008C0E77" w:rsidP="002A7A3B">
      <w:pPr>
        <w:jc w:val="center"/>
        <w:rPr>
          <w:rFonts w:ascii="Arial" w:hAnsi="Arial" w:cs="Arial"/>
          <w:b/>
          <w:sz w:val="44"/>
          <w:szCs w:val="44"/>
          <w:u w:val="single"/>
        </w:rPr>
      </w:pPr>
    </w:p>
    <w:p w14:paraId="1CFF0818" w14:textId="77777777" w:rsidR="008C0E77" w:rsidRDefault="008C0E77" w:rsidP="002A7A3B">
      <w:pPr>
        <w:jc w:val="center"/>
        <w:rPr>
          <w:rFonts w:ascii="Arial" w:hAnsi="Arial" w:cs="Arial"/>
          <w:b/>
          <w:sz w:val="44"/>
          <w:szCs w:val="44"/>
          <w:u w:val="single"/>
        </w:rPr>
      </w:pPr>
    </w:p>
    <w:p w14:paraId="7EE64640" w14:textId="77777777" w:rsidR="008C0E77" w:rsidRDefault="008C0E77" w:rsidP="002A7A3B">
      <w:pPr>
        <w:jc w:val="center"/>
        <w:rPr>
          <w:rFonts w:ascii="Arial" w:hAnsi="Arial" w:cs="Arial"/>
          <w:b/>
          <w:sz w:val="44"/>
          <w:szCs w:val="44"/>
          <w:u w:val="single"/>
        </w:rPr>
      </w:pPr>
    </w:p>
    <w:p w14:paraId="6321F4AB" w14:textId="77777777" w:rsidR="007F513F" w:rsidRPr="009D58B5" w:rsidRDefault="007F513F" w:rsidP="00CC5667">
      <w:pPr>
        <w:jc w:val="center"/>
        <w:rPr>
          <w:rFonts w:ascii="Arial" w:hAnsi="Arial" w:cs="Arial"/>
          <w:b/>
          <w:sz w:val="72"/>
          <w:szCs w:val="72"/>
          <w:u w:val="single"/>
        </w:rPr>
      </w:pPr>
      <w:r w:rsidRPr="009D58B5">
        <w:rPr>
          <w:rFonts w:ascii="Arial" w:hAnsi="Arial" w:cs="Arial"/>
          <w:b/>
          <w:sz w:val="72"/>
          <w:szCs w:val="72"/>
          <w:u w:val="single"/>
        </w:rPr>
        <w:t>SCHEDULE 1</w:t>
      </w:r>
    </w:p>
    <w:p w14:paraId="28B421DC" w14:textId="77777777" w:rsidR="007F513F" w:rsidRPr="009D58B5" w:rsidRDefault="007F513F" w:rsidP="00CC5667">
      <w:pPr>
        <w:jc w:val="center"/>
        <w:rPr>
          <w:rFonts w:ascii="Arial" w:hAnsi="Arial" w:cs="Arial"/>
          <w:b/>
          <w:sz w:val="72"/>
          <w:szCs w:val="72"/>
          <w:u w:val="single"/>
        </w:rPr>
      </w:pPr>
    </w:p>
    <w:p w14:paraId="2183B151" w14:textId="327E8B91" w:rsidR="007F513F" w:rsidRPr="009D58B5" w:rsidRDefault="007F513F" w:rsidP="00CC5667">
      <w:pPr>
        <w:jc w:val="center"/>
        <w:rPr>
          <w:rStyle w:val="DeltaViewInsertion"/>
          <w:rFonts w:ascii="Arial" w:hAnsi="Arial" w:cs="Arial"/>
          <w:b/>
          <w:color w:val="auto"/>
          <w:sz w:val="72"/>
          <w:szCs w:val="72"/>
          <w:u w:val="single"/>
        </w:rPr>
      </w:pPr>
      <w:r w:rsidRPr="009D58B5">
        <w:rPr>
          <w:rStyle w:val="DeltaViewInsertion"/>
          <w:rFonts w:ascii="Arial" w:hAnsi="Arial" w:cs="Arial"/>
          <w:b/>
          <w:color w:val="auto"/>
          <w:sz w:val="72"/>
          <w:szCs w:val="72"/>
          <w:u w:val="single"/>
        </w:rPr>
        <w:t xml:space="preserve">To </w:t>
      </w:r>
      <w:r w:rsidR="007868FD">
        <w:rPr>
          <w:rStyle w:val="DeltaViewInsertion"/>
          <w:rFonts w:ascii="Arial" w:hAnsi="Arial" w:cs="Arial"/>
          <w:b/>
          <w:color w:val="auto"/>
          <w:sz w:val="72"/>
          <w:szCs w:val="72"/>
          <w:u w:val="single"/>
        </w:rPr>
        <w:t>RHC-</w:t>
      </w:r>
      <w:r w:rsidR="00E1437C">
        <w:rPr>
          <w:rStyle w:val="DeltaViewInsertion"/>
          <w:rFonts w:ascii="Arial" w:hAnsi="Arial" w:cs="Arial"/>
          <w:b/>
          <w:color w:val="auto"/>
          <w:sz w:val="72"/>
          <w:szCs w:val="72"/>
          <w:u w:val="single"/>
        </w:rPr>
        <w:t>20</w:t>
      </w:r>
    </w:p>
    <w:p w14:paraId="54363356" w14:textId="77777777" w:rsidR="007F513F" w:rsidRPr="009D58B5" w:rsidRDefault="007F513F" w:rsidP="00CC5667">
      <w:pPr>
        <w:jc w:val="center"/>
        <w:rPr>
          <w:rFonts w:ascii="Arial" w:hAnsi="Arial" w:cs="Arial"/>
          <w:b/>
          <w:sz w:val="72"/>
          <w:szCs w:val="72"/>
          <w:u w:val="single"/>
        </w:rPr>
      </w:pPr>
      <w:bookmarkStart w:id="6" w:name="sch2"/>
      <w:bookmarkEnd w:id="6"/>
    </w:p>
    <w:p w14:paraId="3E5C4BF3" w14:textId="77777777" w:rsidR="004528C0" w:rsidRPr="009D58B5" w:rsidRDefault="007F513F" w:rsidP="00CC5667">
      <w:pPr>
        <w:jc w:val="center"/>
        <w:rPr>
          <w:rFonts w:ascii="Arial" w:hAnsi="Arial" w:cs="Arial"/>
          <w:b/>
          <w:sz w:val="72"/>
          <w:szCs w:val="72"/>
          <w:u w:val="single"/>
        </w:rPr>
      </w:pPr>
      <w:r w:rsidRPr="009D58B5">
        <w:rPr>
          <w:rStyle w:val="DeltaViewInsertion"/>
          <w:rFonts w:ascii="Arial" w:hAnsi="Arial" w:cs="Arial"/>
          <w:b/>
          <w:color w:val="auto"/>
          <w:sz w:val="72"/>
          <w:szCs w:val="72"/>
          <w:u w:val="single"/>
        </w:rPr>
        <w:t>PRICING PAGES</w:t>
      </w:r>
    </w:p>
    <w:p w14:paraId="75DA7DB8" w14:textId="77777777" w:rsidR="007F513F" w:rsidRPr="009D58B5" w:rsidRDefault="007F513F" w:rsidP="002A7A3B">
      <w:pPr>
        <w:jc w:val="center"/>
        <w:rPr>
          <w:rFonts w:ascii="Arial" w:eastAsia="Batang" w:hAnsi="Arial" w:cs="Arial"/>
          <w:b/>
          <w:sz w:val="72"/>
          <w:szCs w:val="72"/>
          <w:u w:val="single"/>
        </w:rPr>
        <w:sectPr w:rsidR="007F513F" w:rsidRPr="009D58B5" w:rsidSect="00CC5667">
          <w:headerReference w:type="even" r:id="rId31"/>
          <w:headerReference w:type="default" r:id="rId32"/>
          <w:footerReference w:type="default" r:id="rId33"/>
          <w:headerReference w:type="first" r:id="rId34"/>
          <w:pgSz w:w="11906" w:h="16838"/>
          <w:pgMar w:top="1440" w:right="1983" w:bottom="1440" w:left="1797" w:header="709" w:footer="709" w:gutter="0"/>
          <w:cols w:space="708"/>
          <w:docGrid w:linePitch="360"/>
        </w:sectPr>
      </w:pPr>
    </w:p>
    <w:p w14:paraId="5A15F0E1" w14:textId="77777777" w:rsidR="008C0E77" w:rsidRPr="00B91128" w:rsidRDefault="008C0E77" w:rsidP="002A7A3B">
      <w:pPr>
        <w:rPr>
          <w:rFonts w:ascii="Arial" w:hAnsi="Arial" w:cs="Arial"/>
          <w:b/>
          <w:bCs/>
          <w:sz w:val="24"/>
          <w:szCs w:val="24"/>
          <w:u w:val="single"/>
          <w:lang w:eastAsia="en-GB"/>
        </w:rPr>
      </w:pPr>
    </w:p>
    <w:p w14:paraId="78B3D850" w14:textId="77777777" w:rsidR="004E36D0" w:rsidRDefault="004E36D0">
      <w:pPr>
        <w:rPr>
          <w:rFonts w:ascii="Arial" w:hAnsi="Arial" w:cs="Arial"/>
          <w:sz w:val="22"/>
          <w:szCs w:val="22"/>
        </w:rPr>
      </w:pPr>
    </w:p>
    <w:p w14:paraId="5DB014A7" w14:textId="77777777" w:rsidR="004E36D0" w:rsidRDefault="004E36D0">
      <w:pPr>
        <w:rPr>
          <w:rFonts w:ascii="Arial" w:hAnsi="Arial" w:cs="Arial"/>
          <w:sz w:val="22"/>
          <w:szCs w:val="22"/>
        </w:rPr>
      </w:pPr>
    </w:p>
    <w:p w14:paraId="11238108" w14:textId="77777777" w:rsidR="004E36D0" w:rsidRDefault="004E36D0">
      <w:pPr>
        <w:rPr>
          <w:rFonts w:ascii="Arial" w:hAnsi="Arial" w:cs="Arial"/>
          <w:sz w:val="22"/>
          <w:szCs w:val="22"/>
        </w:rPr>
      </w:pPr>
    </w:p>
    <w:p w14:paraId="69F631EF" w14:textId="77777777" w:rsidR="004E36D0" w:rsidRDefault="004E36D0">
      <w:pPr>
        <w:rPr>
          <w:rFonts w:ascii="Arial" w:hAnsi="Arial" w:cs="Arial"/>
          <w:sz w:val="22"/>
          <w:szCs w:val="22"/>
        </w:rPr>
      </w:pPr>
    </w:p>
    <w:p w14:paraId="40969E49" w14:textId="1A19C70E" w:rsidR="00B47219" w:rsidRPr="00A40E41" w:rsidRDefault="00DA56A0">
      <w:pPr>
        <w:rPr>
          <w:rFonts w:ascii="Arial" w:hAnsi="Arial" w:cs="Arial"/>
          <w:sz w:val="22"/>
          <w:szCs w:val="22"/>
        </w:rPr>
      </w:pPr>
      <w:r w:rsidRPr="00A40E41">
        <w:rPr>
          <w:rFonts w:ascii="Arial" w:hAnsi="Arial" w:cs="Arial"/>
          <w:sz w:val="22"/>
          <w:szCs w:val="22"/>
        </w:rPr>
        <w:t xml:space="preserve">Pricing Schedule – Please see appendix </w:t>
      </w:r>
      <w:r w:rsidR="00E73D7A" w:rsidRPr="00A40E41">
        <w:rPr>
          <w:rFonts w:ascii="Arial" w:hAnsi="Arial" w:cs="Arial"/>
          <w:sz w:val="22"/>
          <w:szCs w:val="22"/>
        </w:rPr>
        <w:t>2 to ITT SCHEDULE 1</w:t>
      </w:r>
      <w:r w:rsidRPr="00A40E41">
        <w:rPr>
          <w:rFonts w:ascii="Arial" w:hAnsi="Arial" w:cs="Arial"/>
          <w:sz w:val="22"/>
          <w:szCs w:val="22"/>
        </w:rPr>
        <w:t xml:space="preserve"> detailed pricing structure </w:t>
      </w:r>
      <w:r w:rsidR="00E73D7A" w:rsidRPr="00A40E41">
        <w:rPr>
          <w:rFonts w:ascii="Arial" w:hAnsi="Arial" w:cs="Arial"/>
          <w:sz w:val="22"/>
          <w:szCs w:val="22"/>
        </w:rPr>
        <w:t xml:space="preserve">Excel </w:t>
      </w:r>
      <w:r w:rsidRPr="00A40E41">
        <w:rPr>
          <w:rFonts w:ascii="Arial" w:hAnsi="Arial" w:cs="Arial"/>
          <w:sz w:val="22"/>
          <w:szCs w:val="22"/>
        </w:rPr>
        <w:t>document.</w:t>
      </w:r>
    </w:p>
    <w:p w14:paraId="52FDD4D4" w14:textId="77777777" w:rsidR="00DA56A0" w:rsidRPr="00DA56A0" w:rsidRDefault="00DA56A0" w:rsidP="002A7A3B">
      <w:pPr>
        <w:rPr>
          <w:rFonts w:ascii="Arial" w:hAnsi="Arial" w:cs="Arial"/>
          <w:sz w:val="22"/>
          <w:szCs w:val="22"/>
          <w:highlight w:val="yellow"/>
        </w:rPr>
      </w:pPr>
    </w:p>
    <w:p w14:paraId="57B45A0D" w14:textId="77777777" w:rsidR="00DA56A0" w:rsidRPr="00DA56A0" w:rsidRDefault="00DA56A0" w:rsidP="002A7A3B">
      <w:pPr>
        <w:rPr>
          <w:rFonts w:ascii="Arial" w:hAnsi="Arial" w:cs="Arial"/>
          <w:sz w:val="22"/>
          <w:szCs w:val="22"/>
          <w:highlight w:val="yellow"/>
        </w:rPr>
      </w:pPr>
    </w:p>
    <w:p w14:paraId="3B77BAA3" w14:textId="77777777" w:rsidR="00620DD4" w:rsidRDefault="00620DD4" w:rsidP="002A7A3B">
      <w:pPr>
        <w:rPr>
          <w:rFonts w:ascii="Arial" w:hAnsi="Arial" w:cs="Arial"/>
          <w:sz w:val="22"/>
          <w:szCs w:val="22"/>
        </w:rPr>
      </w:pPr>
    </w:p>
    <w:p w14:paraId="5B73DFE3" w14:textId="77777777" w:rsidR="00620DD4" w:rsidRDefault="00620DD4" w:rsidP="002A7A3B">
      <w:pPr>
        <w:rPr>
          <w:rFonts w:ascii="Arial" w:hAnsi="Arial" w:cs="Arial"/>
          <w:sz w:val="22"/>
          <w:szCs w:val="22"/>
        </w:rPr>
      </w:pPr>
    </w:p>
    <w:p w14:paraId="6D43300E" w14:textId="5F017E4B" w:rsidR="00620DD4" w:rsidRPr="000F62AA" w:rsidRDefault="00620DD4" w:rsidP="002A7A3B">
      <w:pPr>
        <w:rPr>
          <w:rFonts w:ascii="Arial" w:hAnsi="Arial" w:cs="Arial"/>
          <w:sz w:val="22"/>
          <w:szCs w:val="22"/>
        </w:rPr>
        <w:sectPr w:rsidR="00620DD4" w:rsidRPr="000F62AA" w:rsidSect="00DA56A0">
          <w:headerReference w:type="even" r:id="rId35"/>
          <w:headerReference w:type="default" r:id="rId36"/>
          <w:footerReference w:type="default" r:id="rId37"/>
          <w:headerReference w:type="first" r:id="rId38"/>
          <w:pgSz w:w="11906" w:h="16838"/>
          <w:pgMar w:top="1440" w:right="1106" w:bottom="1440" w:left="1797" w:header="709" w:footer="709" w:gutter="0"/>
          <w:cols w:space="708"/>
          <w:docGrid w:linePitch="360"/>
        </w:sectPr>
      </w:pPr>
    </w:p>
    <w:p w14:paraId="45978B9C" w14:textId="77777777" w:rsidR="00196D4E" w:rsidRPr="008C0E77" w:rsidRDefault="00196D4E" w:rsidP="002A7A3B">
      <w:pPr>
        <w:rPr>
          <w:rFonts w:ascii="Arial" w:hAnsi="Arial" w:cs="Arial"/>
          <w:sz w:val="28"/>
          <w:szCs w:val="28"/>
        </w:rPr>
      </w:pPr>
    </w:p>
    <w:p w14:paraId="61D3C9B2" w14:textId="77777777" w:rsidR="00196D4E" w:rsidRDefault="00196D4E" w:rsidP="002A7A3B">
      <w:pPr>
        <w:jc w:val="center"/>
        <w:rPr>
          <w:rFonts w:ascii="Arial" w:hAnsi="Arial" w:cs="Arial"/>
          <w:b/>
          <w:sz w:val="44"/>
          <w:szCs w:val="44"/>
          <w:u w:val="single"/>
        </w:rPr>
      </w:pPr>
    </w:p>
    <w:p w14:paraId="14ED8C55" w14:textId="77777777" w:rsidR="00196D4E" w:rsidRDefault="00196D4E" w:rsidP="002A7A3B">
      <w:pPr>
        <w:jc w:val="center"/>
        <w:rPr>
          <w:rFonts w:ascii="Arial" w:hAnsi="Arial" w:cs="Arial"/>
          <w:b/>
          <w:sz w:val="44"/>
          <w:szCs w:val="44"/>
          <w:u w:val="single"/>
        </w:rPr>
      </w:pPr>
    </w:p>
    <w:p w14:paraId="782D441C" w14:textId="77777777" w:rsidR="00196D4E" w:rsidRDefault="00196D4E" w:rsidP="002A7A3B">
      <w:pPr>
        <w:jc w:val="center"/>
        <w:rPr>
          <w:rFonts w:ascii="Arial" w:hAnsi="Arial" w:cs="Arial"/>
          <w:b/>
          <w:sz w:val="44"/>
          <w:szCs w:val="44"/>
          <w:u w:val="single"/>
        </w:rPr>
      </w:pPr>
    </w:p>
    <w:p w14:paraId="7B9ADEF4" w14:textId="77777777" w:rsidR="00196D4E" w:rsidRPr="009D58B5" w:rsidRDefault="00196D4E" w:rsidP="00CC5667">
      <w:pPr>
        <w:jc w:val="center"/>
        <w:rPr>
          <w:rFonts w:ascii="Arial" w:hAnsi="Arial" w:cs="Arial"/>
          <w:b/>
          <w:sz w:val="72"/>
          <w:szCs w:val="72"/>
          <w:u w:val="single"/>
        </w:rPr>
      </w:pPr>
      <w:r w:rsidRPr="009D58B5">
        <w:rPr>
          <w:rFonts w:ascii="Arial" w:hAnsi="Arial" w:cs="Arial"/>
          <w:b/>
          <w:sz w:val="72"/>
          <w:szCs w:val="72"/>
          <w:u w:val="single"/>
        </w:rPr>
        <w:t>SCHEDULE 2</w:t>
      </w:r>
    </w:p>
    <w:p w14:paraId="7F682F59" w14:textId="77777777" w:rsidR="00196D4E" w:rsidRPr="009D58B5" w:rsidRDefault="00196D4E" w:rsidP="00CC5667">
      <w:pPr>
        <w:jc w:val="center"/>
        <w:rPr>
          <w:rFonts w:ascii="Arial" w:hAnsi="Arial" w:cs="Arial"/>
          <w:b/>
          <w:sz w:val="72"/>
          <w:szCs w:val="72"/>
          <w:u w:val="single"/>
        </w:rPr>
      </w:pPr>
    </w:p>
    <w:p w14:paraId="5AED5B26" w14:textId="765C0915" w:rsidR="00196D4E" w:rsidRPr="009D58B5" w:rsidRDefault="00196D4E" w:rsidP="00CC5667">
      <w:pPr>
        <w:jc w:val="center"/>
        <w:rPr>
          <w:rStyle w:val="DeltaViewInsertion"/>
          <w:rFonts w:ascii="Arial" w:hAnsi="Arial" w:cs="Arial"/>
          <w:b/>
          <w:color w:val="auto"/>
          <w:sz w:val="72"/>
          <w:szCs w:val="72"/>
          <w:u w:val="single"/>
        </w:rPr>
      </w:pPr>
      <w:r w:rsidRPr="009D58B5">
        <w:rPr>
          <w:rStyle w:val="DeltaViewInsertion"/>
          <w:rFonts w:ascii="Arial" w:hAnsi="Arial" w:cs="Arial"/>
          <w:b/>
          <w:color w:val="auto"/>
          <w:sz w:val="72"/>
          <w:szCs w:val="72"/>
          <w:u w:val="single"/>
        </w:rPr>
        <w:t xml:space="preserve">To </w:t>
      </w:r>
      <w:r w:rsidR="007868FD">
        <w:rPr>
          <w:rStyle w:val="DeltaViewInsertion"/>
          <w:rFonts w:ascii="Arial" w:hAnsi="Arial" w:cs="Arial"/>
          <w:b/>
          <w:color w:val="auto"/>
          <w:sz w:val="72"/>
          <w:szCs w:val="72"/>
          <w:u w:val="single"/>
        </w:rPr>
        <w:t>RHC</w:t>
      </w:r>
      <w:r w:rsidR="00DA56A0">
        <w:rPr>
          <w:rStyle w:val="DeltaViewInsertion"/>
          <w:rFonts w:ascii="Arial" w:hAnsi="Arial" w:cs="Arial"/>
          <w:b/>
          <w:color w:val="auto"/>
          <w:sz w:val="72"/>
          <w:szCs w:val="72"/>
          <w:u w:val="single"/>
        </w:rPr>
        <w:t xml:space="preserve"> </w:t>
      </w:r>
      <w:r w:rsidR="007868FD">
        <w:rPr>
          <w:rStyle w:val="DeltaViewInsertion"/>
          <w:rFonts w:ascii="Arial" w:hAnsi="Arial" w:cs="Arial"/>
          <w:b/>
          <w:color w:val="auto"/>
          <w:sz w:val="72"/>
          <w:szCs w:val="72"/>
          <w:u w:val="single"/>
        </w:rPr>
        <w:t>-</w:t>
      </w:r>
      <w:r w:rsidR="00DA56A0">
        <w:rPr>
          <w:rStyle w:val="DeltaViewInsertion"/>
          <w:rFonts w:ascii="Arial" w:hAnsi="Arial" w:cs="Arial"/>
          <w:b/>
          <w:color w:val="auto"/>
          <w:sz w:val="72"/>
          <w:szCs w:val="72"/>
          <w:u w:val="single"/>
        </w:rPr>
        <w:t xml:space="preserve"> </w:t>
      </w:r>
      <w:r w:rsidR="00E1437C">
        <w:rPr>
          <w:rStyle w:val="DeltaViewInsertion"/>
          <w:rFonts w:ascii="Arial" w:hAnsi="Arial" w:cs="Arial"/>
          <w:b/>
          <w:color w:val="auto"/>
          <w:sz w:val="72"/>
          <w:szCs w:val="72"/>
          <w:u w:val="single"/>
        </w:rPr>
        <w:t>20</w:t>
      </w:r>
    </w:p>
    <w:p w14:paraId="5ECE9758" w14:textId="77777777" w:rsidR="00196D4E" w:rsidRPr="009D58B5" w:rsidRDefault="00196D4E" w:rsidP="00CC5667">
      <w:pPr>
        <w:jc w:val="center"/>
        <w:rPr>
          <w:rFonts w:ascii="Arial" w:hAnsi="Arial" w:cs="Arial"/>
          <w:b/>
          <w:sz w:val="72"/>
          <w:szCs w:val="72"/>
          <w:u w:val="single"/>
        </w:rPr>
      </w:pPr>
    </w:p>
    <w:p w14:paraId="3691034E" w14:textId="77777777" w:rsidR="00196D4E" w:rsidRPr="009D58B5" w:rsidRDefault="00196D4E" w:rsidP="00CC5667">
      <w:pPr>
        <w:jc w:val="center"/>
        <w:rPr>
          <w:rFonts w:ascii="Arial" w:hAnsi="Arial" w:cs="Arial"/>
          <w:b/>
          <w:sz w:val="72"/>
          <w:szCs w:val="72"/>
          <w:u w:val="single"/>
        </w:rPr>
      </w:pPr>
      <w:r w:rsidRPr="009D58B5">
        <w:rPr>
          <w:rStyle w:val="DeltaViewInsertion"/>
          <w:rFonts w:ascii="Arial" w:hAnsi="Arial" w:cs="Arial"/>
          <w:b/>
          <w:color w:val="auto"/>
          <w:sz w:val="72"/>
          <w:szCs w:val="72"/>
          <w:u w:val="single"/>
        </w:rPr>
        <w:t>TERMS &amp; CONDITIONS</w:t>
      </w:r>
    </w:p>
    <w:p w14:paraId="7438963C" w14:textId="77777777" w:rsidR="00196D4E" w:rsidRPr="009D58B5" w:rsidRDefault="00196D4E" w:rsidP="002A7A3B">
      <w:pPr>
        <w:jc w:val="center"/>
        <w:rPr>
          <w:rFonts w:ascii="Arial" w:eastAsia="Batang" w:hAnsi="Arial" w:cs="Arial"/>
          <w:b/>
          <w:sz w:val="72"/>
          <w:szCs w:val="72"/>
          <w:u w:val="single"/>
        </w:rPr>
        <w:sectPr w:rsidR="00196D4E" w:rsidRPr="009D58B5" w:rsidSect="00CC5667">
          <w:headerReference w:type="even" r:id="rId39"/>
          <w:headerReference w:type="default" r:id="rId40"/>
          <w:footerReference w:type="default" r:id="rId41"/>
          <w:headerReference w:type="first" r:id="rId42"/>
          <w:pgSz w:w="11906" w:h="16838"/>
          <w:pgMar w:top="1440" w:right="1700" w:bottom="1440" w:left="1797" w:header="709" w:footer="709" w:gutter="0"/>
          <w:cols w:space="708"/>
          <w:docGrid w:linePitch="360"/>
        </w:sectPr>
      </w:pPr>
    </w:p>
    <w:p w14:paraId="52323CF5" w14:textId="77777777" w:rsidR="00E1437C" w:rsidRDefault="00E1437C" w:rsidP="00E1437C">
      <w:pPr>
        <w:jc w:val="right"/>
        <w:rPr>
          <w:rFonts w:ascii="Arial" w:hAnsi="Arial" w:cs="Arial"/>
          <w:sz w:val="22"/>
          <w:szCs w:val="22"/>
          <w:u w:val="single"/>
        </w:rPr>
      </w:pPr>
      <w:r>
        <w:rPr>
          <w:rFonts w:ascii="Arial" w:hAnsi="Arial" w:cs="Arial"/>
          <w:sz w:val="22"/>
          <w:szCs w:val="22"/>
          <w:u w:val="single"/>
        </w:rPr>
        <w:lastRenderedPageBreak/>
        <w:t>SCHEDULE 2</w:t>
      </w:r>
    </w:p>
    <w:p w14:paraId="6C595FFD" w14:textId="77777777" w:rsidR="00E1437C" w:rsidRPr="00E0099C" w:rsidRDefault="00E1437C" w:rsidP="00E1437C">
      <w:pPr>
        <w:jc w:val="center"/>
        <w:rPr>
          <w:rFonts w:ascii="Arial" w:hAnsi="Arial" w:cs="Arial"/>
          <w:b/>
          <w:sz w:val="24"/>
          <w:szCs w:val="24"/>
          <w:u w:val="single"/>
        </w:rPr>
      </w:pPr>
      <w:r w:rsidRPr="00E0099C">
        <w:rPr>
          <w:rFonts w:ascii="Arial" w:hAnsi="Arial" w:cs="Arial"/>
          <w:b/>
          <w:sz w:val="24"/>
          <w:szCs w:val="24"/>
          <w:u w:val="single"/>
        </w:rPr>
        <w:t>TERMS AND CONDITIONS</w:t>
      </w:r>
    </w:p>
    <w:p w14:paraId="3BC456B6" w14:textId="77777777" w:rsidR="00E1437C" w:rsidRPr="00E0099C" w:rsidRDefault="00E1437C" w:rsidP="00E1437C">
      <w:pPr>
        <w:rPr>
          <w:rFonts w:ascii="Arial" w:hAnsi="Arial" w:cs="Arial"/>
          <w:sz w:val="22"/>
          <w:szCs w:val="22"/>
        </w:rPr>
      </w:pPr>
    </w:p>
    <w:p w14:paraId="763F49DF" w14:textId="77777777" w:rsidR="00E1437C" w:rsidRPr="00E0099C" w:rsidRDefault="00E1437C" w:rsidP="00E1437C">
      <w:pPr>
        <w:rPr>
          <w:rFonts w:ascii="Arial" w:hAnsi="Arial" w:cs="Arial"/>
          <w:b/>
          <w:sz w:val="22"/>
          <w:szCs w:val="22"/>
        </w:rPr>
      </w:pPr>
      <w:r w:rsidRPr="00E0099C">
        <w:rPr>
          <w:rFonts w:ascii="Arial" w:hAnsi="Arial" w:cs="Arial"/>
          <w:b/>
          <w:sz w:val="22"/>
          <w:szCs w:val="22"/>
        </w:rPr>
        <w:t>1.</w:t>
      </w:r>
      <w:r w:rsidRPr="00E0099C">
        <w:rPr>
          <w:rFonts w:ascii="Arial" w:hAnsi="Arial" w:cs="Arial"/>
          <w:b/>
          <w:sz w:val="22"/>
          <w:szCs w:val="22"/>
        </w:rPr>
        <w:tab/>
        <w:t>INTERPRETATION</w:t>
      </w:r>
    </w:p>
    <w:p w14:paraId="7501F455" w14:textId="77777777" w:rsidR="00E1437C" w:rsidRPr="00E0099C" w:rsidRDefault="00E1437C" w:rsidP="00E1437C">
      <w:pPr>
        <w:rPr>
          <w:rFonts w:ascii="Arial" w:hAnsi="Arial" w:cs="Arial"/>
          <w:sz w:val="22"/>
          <w:szCs w:val="22"/>
        </w:rPr>
      </w:pPr>
    </w:p>
    <w:p w14:paraId="670758B0"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1.1</w:t>
      </w:r>
      <w:r w:rsidRPr="00E0099C">
        <w:rPr>
          <w:rFonts w:ascii="Arial" w:hAnsi="Arial" w:cs="Arial"/>
          <w:sz w:val="22"/>
          <w:szCs w:val="22"/>
        </w:rPr>
        <w:tab/>
        <w:t>In the Contract the following words and expressions shall have the meanings given to them, except where the context requires a different meaning:</w:t>
      </w:r>
    </w:p>
    <w:p w14:paraId="1FE242DD" w14:textId="77777777" w:rsidR="00E1437C" w:rsidRPr="00E0099C" w:rsidRDefault="00E1437C" w:rsidP="00E1437C">
      <w:pPr>
        <w:jc w:val="both"/>
        <w:rPr>
          <w:rFonts w:ascii="Arial" w:hAnsi="Arial" w:cs="Arial"/>
          <w:sz w:val="22"/>
          <w:szCs w:val="22"/>
        </w:rPr>
      </w:pPr>
    </w:p>
    <w:p w14:paraId="462BD37A"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a)</w:t>
      </w:r>
      <w:r w:rsidRPr="00E0099C">
        <w:rPr>
          <w:rFonts w:ascii="Arial" w:hAnsi="Arial" w:cs="Arial"/>
          <w:sz w:val="22"/>
          <w:szCs w:val="22"/>
        </w:rPr>
        <w:tab/>
        <w:t xml:space="preserve">'The Contract' means the agreement concluded between the RHC and the Contractor; </w:t>
      </w:r>
    </w:p>
    <w:p w14:paraId="1A5CDC32" w14:textId="77777777" w:rsidR="00E1437C" w:rsidRPr="00E0099C" w:rsidRDefault="00E1437C" w:rsidP="00E1437C">
      <w:pPr>
        <w:jc w:val="both"/>
        <w:rPr>
          <w:rFonts w:ascii="Arial" w:hAnsi="Arial" w:cs="Arial"/>
          <w:sz w:val="22"/>
          <w:szCs w:val="22"/>
        </w:rPr>
      </w:pPr>
    </w:p>
    <w:p w14:paraId="77781AB7"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b)</w:t>
      </w:r>
      <w:r w:rsidRPr="00E0099C">
        <w:rPr>
          <w:rFonts w:ascii="Arial" w:hAnsi="Arial" w:cs="Arial"/>
          <w:sz w:val="22"/>
          <w:szCs w:val="22"/>
        </w:rPr>
        <w:tab/>
        <w:t>'The Contract Price' means the price exclusive of Value Added Tax, payable to the Contractor by RHC under the Contract for the full and proper performance by the Contractor;</w:t>
      </w:r>
    </w:p>
    <w:p w14:paraId="55A5D34B" w14:textId="77777777" w:rsidR="00E1437C" w:rsidRPr="00E0099C" w:rsidRDefault="00E1437C" w:rsidP="00E1437C">
      <w:pPr>
        <w:jc w:val="both"/>
        <w:rPr>
          <w:rFonts w:ascii="Arial" w:hAnsi="Arial" w:cs="Arial"/>
          <w:sz w:val="22"/>
          <w:szCs w:val="22"/>
        </w:rPr>
      </w:pPr>
    </w:p>
    <w:p w14:paraId="55A7C4FA"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c)</w:t>
      </w:r>
      <w:r w:rsidRPr="00E0099C">
        <w:rPr>
          <w:rFonts w:ascii="Arial" w:hAnsi="Arial" w:cs="Arial"/>
          <w:sz w:val="22"/>
          <w:szCs w:val="22"/>
        </w:rPr>
        <w:tab/>
        <w:t xml:space="preserve">'The Contractor' means the person who, by the Contract, undertakes to supply the Services as is provided by the Contract. </w:t>
      </w:r>
    </w:p>
    <w:p w14:paraId="203C97C5" w14:textId="77777777" w:rsidR="00E1437C" w:rsidRPr="00E0099C" w:rsidRDefault="00E1437C" w:rsidP="00E1437C">
      <w:pPr>
        <w:jc w:val="both"/>
        <w:rPr>
          <w:rFonts w:ascii="Arial" w:hAnsi="Arial" w:cs="Arial"/>
          <w:sz w:val="22"/>
          <w:szCs w:val="22"/>
        </w:rPr>
      </w:pPr>
    </w:p>
    <w:p w14:paraId="4F971816"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e)</w:t>
      </w:r>
      <w:r w:rsidRPr="00E0099C">
        <w:rPr>
          <w:rFonts w:ascii="Arial" w:hAnsi="Arial" w:cs="Arial"/>
          <w:sz w:val="22"/>
          <w:szCs w:val="22"/>
        </w:rPr>
        <w:tab/>
        <w:t>'Services' means all services which the Contractor is required under the Contract to perform or to fulfil;</w:t>
      </w:r>
    </w:p>
    <w:p w14:paraId="7283F4AE" w14:textId="77777777" w:rsidR="00E1437C" w:rsidRPr="00E0099C" w:rsidRDefault="00E1437C" w:rsidP="00E1437C">
      <w:pPr>
        <w:rPr>
          <w:rFonts w:ascii="Arial" w:hAnsi="Arial" w:cs="Arial"/>
          <w:color w:val="000000"/>
          <w:sz w:val="22"/>
          <w:szCs w:val="22"/>
        </w:rPr>
      </w:pPr>
    </w:p>
    <w:p w14:paraId="4B4EBE9B" w14:textId="77777777" w:rsidR="00E1437C" w:rsidRPr="00E0099C" w:rsidRDefault="00E1437C" w:rsidP="00E1437C">
      <w:pPr>
        <w:rPr>
          <w:rFonts w:ascii="Arial" w:hAnsi="Arial" w:cs="Arial"/>
          <w:b/>
          <w:color w:val="000000"/>
          <w:sz w:val="22"/>
          <w:szCs w:val="22"/>
        </w:rPr>
      </w:pPr>
      <w:r w:rsidRPr="00E0099C">
        <w:rPr>
          <w:rFonts w:ascii="Arial" w:hAnsi="Arial" w:cs="Arial"/>
          <w:b/>
          <w:color w:val="000000"/>
          <w:sz w:val="22"/>
          <w:szCs w:val="22"/>
        </w:rPr>
        <w:t>2.</w:t>
      </w:r>
      <w:r w:rsidRPr="00E0099C">
        <w:rPr>
          <w:rFonts w:ascii="Arial" w:hAnsi="Arial" w:cs="Arial"/>
          <w:b/>
          <w:color w:val="000000"/>
          <w:sz w:val="22"/>
          <w:szCs w:val="22"/>
        </w:rPr>
        <w:tab/>
        <w:t>PERIOD OF CONTRACT</w:t>
      </w:r>
    </w:p>
    <w:p w14:paraId="26F322D7" w14:textId="77777777" w:rsidR="00E1437C" w:rsidRPr="00E0099C" w:rsidRDefault="00E1437C" w:rsidP="00E1437C">
      <w:pPr>
        <w:rPr>
          <w:rFonts w:ascii="Arial" w:hAnsi="Arial" w:cs="Arial"/>
          <w:sz w:val="22"/>
          <w:szCs w:val="22"/>
        </w:rPr>
      </w:pPr>
    </w:p>
    <w:p w14:paraId="588C6679" w14:textId="22C641E0" w:rsidR="00E1437C" w:rsidRPr="00E0099C" w:rsidRDefault="00E1437C" w:rsidP="00E1437C">
      <w:pPr>
        <w:jc w:val="both"/>
        <w:rPr>
          <w:rFonts w:ascii="Arial" w:hAnsi="Arial" w:cs="Arial"/>
          <w:sz w:val="22"/>
          <w:szCs w:val="22"/>
        </w:rPr>
      </w:pPr>
      <w:r w:rsidRPr="00E0099C">
        <w:rPr>
          <w:rFonts w:ascii="Arial" w:hAnsi="Arial" w:cs="Arial"/>
          <w:sz w:val="22"/>
          <w:szCs w:val="22"/>
        </w:rPr>
        <w:t>2.1</w:t>
      </w:r>
      <w:r w:rsidRPr="00E0099C">
        <w:rPr>
          <w:rFonts w:ascii="Arial" w:hAnsi="Arial" w:cs="Arial"/>
          <w:sz w:val="22"/>
          <w:szCs w:val="22"/>
        </w:rPr>
        <w:tab/>
      </w:r>
      <w:r w:rsidRPr="00BF0001">
        <w:rPr>
          <w:rFonts w:ascii="Arial" w:hAnsi="Arial" w:cs="Arial"/>
          <w:sz w:val="22"/>
          <w:szCs w:val="22"/>
        </w:rPr>
        <w:t xml:space="preserve">The duration of the Contract shall be </w:t>
      </w:r>
      <w:r w:rsidR="00BF0001" w:rsidRPr="00BF0001">
        <w:rPr>
          <w:rFonts w:ascii="Arial" w:hAnsi="Arial" w:cs="Arial"/>
          <w:sz w:val="22"/>
          <w:szCs w:val="22"/>
        </w:rPr>
        <w:t>3</w:t>
      </w:r>
      <w:r w:rsidRPr="00BF0001">
        <w:rPr>
          <w:rFonts w:ascii="Arial" w:hAnsi="Arial" w:cs="Arial"/>
          <w:sz w:val="22"/>
          <w:szCs w:val="22"/>
        </w:rPr>
        <w:t xml:space="preserve"> year</w:t>
      </w:r>
      <w:r w:rsidR="00BF0001" w:rsidRPr="00BF0001">
        <w:rPr>
          <w:rFonts w:ascii="Arial" w:hAnsi="Arial" w:cs="Arial"/>
          <w:sz w:val="22"/>
          <w:szCs w:val="22"/>
        </w:rPr>
        <w:t>s</w:t>
      </w:r>
      <w:r w:rsidRPr="00BF0001">
        <w:rPr>
          <w:rFonts w:ascii="Arial" w:hAnsi="Arial" w:cs="Arial"/>
          <w:sz w:val="22"/>
          <w:szCs w:val="22"/>
        </w:rPr>
        <w:t xml:space="preserve"> commencing </w:t>
      </w:r>
      <w:r w:rsidR="00BF0001" w:rsidRPr="00BF0001">
        <w:rPr>
          <w:rFonts w:ascii="Arial" w:hAnsi="Arial" w:cs="Arial"/>
          <w:sz w:val="22"/>
          <w:szCs w:val="22"/>
        </w:rPr>
        <w:t>24</w:t>
      </w:r>
      <w:r w:rsidR="00BF0001" w:rsidRPr="00BF0001">
        <w:rPr>
          <w:rFonts w:ascii="Arial" w:hAnsi="Arial" w:cs="Arial"/>
          <w:sz w:val="22"/>
          <w:szCs w:val="22"/>
          <w:vertAlign w:val="superscript"/>
        </w:rPr>
        <w:t>th</w:t>
      </w:r>
      <w:r w:rsidR="00BF0001" w:rsidRPr="00BF0001">
        <w:rPr>
          <w:rFonts w:ascii="Arial" w:hAnsi="Arial" w:cs="Arial"/>
          <w:sz w:val="22"/>
          <w:szCs w:val="22"/>
        </w:rPr>
        <w:t xml:space="preserve"> July</w:t>
      </w:r>
      <w:r w:rsidRPr="00BF0001">
        <w:rPr>
          <w:rFonts w:ascii="Arial" w:hAnsi="Arial" w:cs="Arial"/>
          <w:sz w:val="22"/>
          <w:szCs w:val="22"/>
        </w:rPr>
        <w:t xml:space="preserve"> 2024 and ending </w:t>
      </w:r>
      <w:r w:rsidR="00BF0001" w:rsidRPr="00BF0001">
        <w:rPr>
          <w:rFonts w:ascii="Arial" w:hAnsi="Arial" w:cs="Arial"/>
          <w:sz w:val="22"/>
          <w:szCs w:val="22"/>
        </w:rPr>
        <w:t>23</w:t>
      </w:r>
      <w:r w:rsidR="00BF0001" w:rsidRPr="00BF0001">
        <w:rPr>
          <w:rFonts w:ascii="Arial" w:hAnsi="Arial" w:cs="Arial"/>
          <w:sz w:val="22"/>
          <w:szCs w:val="22"/>
          <w:vertAlign w:val="superscript"/>
        </w:rPr>
        <w:t>rd</w:t>
      </w:r>
      <w:r w:rsidR="00BF0001" w:rsidRPr="00BF0001">
        <w:rPr>
          <w:rFonts w:ascii="Arial" w:hAnsi="Arial" w:cs="Arial"/>
          <w:sz w:val="22"/>
          <w:szCs w:val="22"/>
        </w:rPr>
        <w:t xml:space="preserve"> July</w:t>
      </w:r>
      <w:r w:rsidRPr="00BF0001">
        <w:rPr>
          <w:rFonts w:ascii="Arial" w:hAnsi="Arial" w:cs="Arial"/>
          <w:sz w:val="22"/>
          <w:szCs w:val="22"/>
        </w:rPr>
        <w:t xml:space="preserve"> 202</w:t>
      </w:r>
      <w:r w:rsidR="00BF0001" w:rsidRPr="00BF0001">
        <w:rPr>
          <w:rFonts w:ascii="Arial" w:hAnsi="Arial" w:cs="Arial"/>
          <w:sz w:val="22"/>
          <w:szCs w:val="22"/>
        </w:rPr>
        <w:t>7</w:t>
      </w:r>
      <w:r w:rsidRPr="00BF0001">
        <w:rPr>
          <w:rFonts w:ascii="Arial" w:hAnsi="Arial" w:cs="Arial"/>
          <w:sz w:val="22"/>
          <w:szCs w:val="22"/>
        </w:rPr>
        <w:t xml:space="preserve"> notwithstanding the RHC's rights of earlier termination under Condition 11 below.</w:t>
      </w:r>
    </w:p>
    <w:p w14:paraId="1D441E07" w14:textId="77777777" w:rsidR="00E1437C" w:rsidRPr="00E0099C" w:rsidRDefault="00E1437C" w:rsidP="00E1437C">
      <w:pPr>
        <w:jc w:val="both"/>
        <w:rPr>
          <w:rFonts w:ascii="Arial" w:hAnsi="Arial" w:cs="Arial"/>
          <w:sz w:val="22"/>
          <w:szCs w:val="22"/>
        </w:rPr>
      </w:pPr>
    </w:p>
    <w:p w14:paraId="2DC96355" w14:textId="75976EE9" w:rsidR="00E1437C" w:rsidRPr="00E0099C" w:rsidRDefault="00E1437C" w:rsidP="00E1437C">
      <w:pPr>
        <w:jc w:val="both"/>
        <w:rPr>
          <w:rFonts w:ascii="Arial" w:hAnsi="Arial" w:cs="Arial"/>
          <w:sz w:val="22"/>
          <w:szCs w:val="22"/>
        </w:rPr>
      </w:pPr>
      <w:r w:rsidRPr="00E0099C">
        <w:rPr>
          <w:rFonts w:ascii="Arial" w:hAnsi="Arial" w:cs="Arial"/>
          <w:sz w:val="22"/>
          <w:szCs w:val="22"/>
        </w:rPr>
        <w:t>2.2</w:t>
      </w:r>
      <w:r w:rsidRPr="00E0099C">
        <w:rPr>
          <w:rFonts w:ascii="Arial" w:hAnsi="Arial" w:cs="Arial"/>
          <w:sz w:val="22"/>
          <w:szCs w:val="22"/>
        </w:rPr>
        <w:tab/>
      </w:r>
      <w:r w:rsidRPr="00A40E41">
        <w:rPr>
          <w:rFonts w:ascii="Arial" w:hAnsi="Arial" w:cs="Arial"/>
          <w:sz w:val="22"/>
          <w:szCs w:val="22"/>
        </w:rPr>
        <w:t xml:space="preserve">The RHC shall have an option to extend the Contract for up to </w:t>
      </w:r>
      <w:r w:rsidR="00BF0001" w:rsidRPr="00A40E41">
        <w:rPr>
          <w:rFonts w:ascii="Arial" w:hAnsi="Arial" w:cs="Arial"/>
          <w:sz w:val="22"/>
          <w:szCs w:val="22"/>
        </w:rPr>
        <w:t>2</w:t>
      </w:r>
      <w:r w:rsidRPr="00A40E41">
        <w:rPr>
          <w:rFonts w:ascii="Arial" w:hAnsi="Arial" w:cs="Arial"/>
          <w:sz w:val="22"/>
          <w:szCs w:val="22"/>
        </w:rPr>
        <w:t xml:space="preserve"> x additional one year period to </w:t>
      </w:r>
      <w:r w:rsidR="00BF0001" w:rsidRPr="00A40E41">
        <w:rPr>
          <w:rFonts w:ascii="Arial" w:hAnsi="Arial" w:cs="Arial"/>
          <w:sz w:val="22"/>
          <w:szCs w:val="22"/>
        </w:rPr>
        <w:t>23</w:t>
      </w:r>
      <w:r w:rsidR="00BF0001" w:rsidRPr="00A40E41">
        <w:rPr>
          <w:rFonts w:ascii="Arial" w:hAnsi="Arial" w:cs="Arial"/>
          <w:sz w:val="22"/>
          <w:szCs w:val="22"/>
          <w:vertAlign w:val="superscript"/>
        </w:rPr>
        <w:t>rd</w:t>
      </w:r>
      <w:r w:rsidR="00BF0001" w:rsidRPr="00A40E41">
        <w:rPr>
          <w:rFonts w:ascii="Arial" w:hAnsi="Arial" w:cs="Arial"/>
          <w:sz w:val="22"/>
          <w:szCs w:val="22"/>
        </w:rPr>
        <w:t xml:space="preserve"> July</w:t>
      </w:r>
      <w:r w:rsidRPr="00A40E41">
        <w:rPr>
          <w:rFonts w:ascii="Arial" w:hAnsi="Arial" w:cs="Arial"/>
          <w:sz w:val="22"/>
          <w:szCs w:val="22"/>
        </w:rPr>
        <w:t xml:space="preserve"> 202</w:t>
      </w:r>
      <w:r w:rsidR="00BF0001" w:rsidRPr="00A40E41">
        <w:rPr>
          <w:rFonts w:ascii="Arial" w:hAnsi="Arial" w:cs="Arial"/>
          <w:sz w:val="22"/>
          <w:szCs w:val="22"/>
        </w:rPr>
        <w:t>9</w:t>
      </w:r>
      <w:r w:rsidRPr="00A40E41">
        <w:rPr>
          <w:rFonts w:ascii="Arial" w:hAnsi="Arial" w:cs="Arial"/>
          <w:sz w:val="22"/>
          <w:szCs w:val="22"/>
        </w:rPr>
        <w:t>,</w:t>
      </w:r>
      <w:r w:rsidRPr="00E0099C">
        <w:rPr>
          <w:rFonts w:ascii="Arial" w:hAnsi="Arial" w:cs="Arial"/>
          <w:sz w:val="22"/>
          <w:szCs w:val="22"/>
        </w:rPr>
        <w:t xml:space="preserve"> or any part thereof at the charges shown in Schedule 1 and on the terms and conditions of the Contract existing at the time the option applies. The Option period will apply upon expiry of the previous period subject always to the RHC exercising the option by giving the Contractor no less than one month’s prior written notice of its desire to extend.  It is emphasised that whilst the RHC has the ability to exercise its option, it is under no obligation to do so.</w:t>
      </w:r>
    </w:p>
    <w:p w14:paraId="21F487E0" w14:textId="77777777" w:rsidR="00E1437C" w:rsidRPr="00E0099C" w:rsidRDefault="00E1437C" w:rsidP="00E1437C">
      <w:pPr>
        <w:jc w:val="both"/>
        <w:rPr>
          <w:rFonts w:ascii="Arial" w:hAnsi="Arial" w:cs="Arial"/>
          <w:sz w:val="22"/>
          <w:szCs w:val="22"/>
        </w:rPr>
      </w:pPr>
    </w:p>
    <w:p w14:paraId="3D0D679A" w14:textId="77777777" w:rsidR="00E1437C" w:rsidRPr="00E0099C" w:rsidRDefault="00E1437C" w:rsidP="00E1437C">
      <w:pPr>
        <w:rPr>
          <w:rFonts w:ascii="Arial" w:hAnsi="Arial" w:cs="Arial"/>
          <w:b/>
          <w:color w:val="000000"/>
          <w:sz w:val="22"/>
          <w:szCs w:val="22"/>
        </w:rPr>
      </w:pPr>
      <w:r w:rsidRPr="00E0099C">
        <w:rPr>
          <w:rFonts w:ascii="Arial" w:hAnsi="Arial" w:cs="Arial"/>
          <w:b/>
          <w:color w:val="000000"/>
          <w:sz w:val="22"/>
          <w:szCs w:val="22"/>
        </w:rPr>
        <w:t>3.</w:t>
      </w:r>
      <w:r w:rsidRPr="00E0099C">
        <w:rPr>
          <w:rFonts w:ascii="Arial" w:hAnsi="Arial" w:cs="Arial"/>
          <w:b/>
          <w:color w:val="000000"/>
          <w:sz w:val="22"/>
          <w:szCs w:val="22"/>
        </w:rPr>
        <w:tab/>
        <w:t>PRICE</w:t>
      </w:r>
    </w:p>
    <w:p w14:paraId="464C66DF" w14:textId="77777777" w:rsidR="00E1437C" w:rsidRPr="00E0099C" w:rsidRDefault="00E1437C" w:rsidP="00E1437C">
      <w:pPr>
        <w:rPr>
          <w:rFonts w:ascii="Arial" w:hAnsi="Arial" w:cs="Arial"/>
          <w:b/>
          <w:color w:val="000000"/>
          <w:sz w:val="22"/>
          <w:szCs w:val="22"/>
        </w:rPr>
      </w:pPr>
    </w:p>
    <w:p w14:paraId="7C135060"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3.1</w:t>
      </w:r>
      <w:r w:rsidRPr="00E0099C">
        <w:rPr>
          <w:rFonts w:ascii="Arial" w:hAnsi="Arial" w:cs="Arial"/>
          <w:sz w:val="22"/>
          <w:szCs w:val="22"/>
        </w:rPr>
        <w:tab/>
        <w:t>The Contract prices shall be FIRM (i.e. not subject to variation) and shall be exclusive of VAT.</w:t>
      </w:r>
    </w:p>
    <w:p w14:paraId="0BFF6B23" w14:textId="77777777" w:rsidR="00E1437C" w:rsidRPr="00E0099C" w:rsidRDefault="00E1437C" w:rsidP="00E1437C">
      <w:pPr>
        <w:rPr>
          <w:rFonts w:ascii="Arial" w:hAnsi="Arial" w:cs="Arial"/>
          <w:sz w:val="22"/>
          <w:szCs w:val="22"/>
        </w:rPr>
      </w:pPr>
    </w:p>
    <w:p w14:paraId="60BDE5B8" w14:textId="77777777" w:rsidR="00E1437C" w:rsidRPr="00E0099C" w:rsidRDefault="00E1437C" w:rsidP="00E1437C">
      <w:pPr>
        <w:jc w:val="both"/>
        <w:rPr>
          <w:rFonts w:ascii="Arial" w:hAnsi="Arial" w:cs="Arial"/>
          <w:b/>
          <w:sz w:val="22"/>
          <w:szCs w:val="22"/>
        </w:rPr>
      </w:pPr>
      <w:r w:rsidRPr="00E0099C">
        <w:rPr>
          <w:rFonts w:ascii="Arial" w:hAnsi="Arial" w:cs="Arial"/>
          <w:b/>
          <w:sz w:val="22"/>
          <w:szCs w:val="22"/>
        </w:rPr>
        <w:t>4.</w:t>
      </w:r>
      <w:r w:rsidRPr="00E0099C">
        <w:rPr>
          <w:rFonts w:ascii="Arial" w:hAnsi="Arial" w:cs="Arial"/>
          <w:b/>
          <w:sz w:val="22"/>
          <w:szCs w:val="22"/>
        </w:rPr>
        <w:tab/>
        <w:t>CONSIDERATION</w:t>
      </w:r>
    </w:p>
    <w:p w14:paraId="7022B309" w14:textId="77777777" w:rsidR="00E1437C" w:rsidRPr="00E0099C" w:rsidRDefault="00E1437C" w:rsidP="00E1437C">
      <w:pPr>
        <w:jc w:val="both"/>
        <w:rPr>
          <w:rFonts w:ascii="Arial" w:hAnsi="Arial" w:cs="Arial"/>
          <w:sz w:val="22"/>
          <w:szCs w:val="22"/>
        </w:rPr>
      </w:pPr>
    </w:p>
    <w:p w14:paraId="7E3B4F62"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4.1</w:t>
      </w:r>
      <w:r w:rsidRPr="00E0099C">
        <w:rPr>
          <w:rFonts w:ascii="Arial" w:hAnsi="Arial" w:cs="Arial"/>
          <w:sz w:val="22"/>
          <w:szCs w:val="22"/>
        </w:rPr>
        <w:tab/>
        <w:t>For the elements detailed below, in consideration of the payment of the sum detailed by the RHC to the Contractor, the Contractor will not withdraw or amend in any way the offer made in their tender during the period of the contract:</w:t>
      </w:r>
    </w:p>
    <w:p w14:paraId="44617131" w14:textId="77777777" w:rsidR="00E1437C" w:rsidRPr="00E0099C" w:rsidRDefault="00E1437C" w:rsidP="00E1437C">
      <w:pPr>
        <w:jc w:val="both"/>
        <w:rPr>
          <w:rFonts w:ascii="Arial" w:hAnsi="Arial" w:cs="Arial"/>
          <w:sz w:val="22"/>
          <w:szCs w:val="22"/>
        </w:rPr>
      </w:pPr>
    </w:p>
    <w:p w14:paraId="694031C0" w14:textId="77777777" w:rsidR="00E1437C" w:rsidRPr="00E0099C" w:rsidRDefault="00E1437C" w:rsidP="00EF235C">
      <w:pPr>
        <w:numPr>
          <w:ilvl w:val="0"/>
          <w:numId w:val="16"/>
        </w:numPr>
        <w:jc w:val="both"/>
        <w:rPr>
          <w:rFonts w:ascii="Arial" w:hAnsi="Arial" w:cs="Arial"/>
          <w:sz w:val="22"/>
          <w:szCs w:val="22"/>
        </w:rPr>
      </w:pPr>
      <w:r w:rsidRPr="00E0099C">
        <w:rPr>
          <w:rFonts w:ascii="Arial" w:hAnsi="Arial" w:cs="Arial"/>
          <w:sz w:val="22"/>
          <w:szCs w:val="22"/>
        </w:rPr>
        <w:t>Schedule 1 firm prices - £1.00 (one pound)</w:t>
      </w:r>
    </w:p>
    <w:p w14:paraId="5EC1817E" w14:textId="77777777" w:rsidR="00E1437C" w:rsidRPr="00E0099C" w:rsidRDefault="00E1437C" w:rsidP="00E1437C">
      <w:pPr>
        <w:rPr>
          <w:rFonts w:ascii="Arial" w:hAnsi="Arial" w:cs="Arial"/>
          <w:b/>
          <w:color w:val="000000"/>
          <w:sz w:val="22"/>
          <w:szCs w:val="22"/>
        </w:rPr>
      </w:pPr>
    </w:p>
    <w:p w14:paraId="4091AA72" w14:textId="77777777" w:rsidR="00E1437C" w:rsidRPr="00E0099C" w:rsidRDefault="00E1437C" w:rsidP="00E1437C">
      <w:pPr>
        <w:rPr>
          <w:rFonts w:ascii="Arial" w:hAnsi="Arial" w:cs="Arial"/>
          <w:b/>
          <w:color w:val="000000"/>
          <w:sz w:val="22"/>
          <w:szCs w:val="22"/>
        </w:rPr>
      </w:pPr>
      <w:r w:rsidRPr="00E0099C">
        <w:rPr>
          <w:rFonts w:ascii="Arial" w:hAnsi="Arial" w:cs="Arial"/>
          <w:b/>
          <w:color w:val="000000"/>
          <w:sz w:val="22"/>
          <w:szCs w:val="22"/>
        </w:rPr>
        <w:br w:type="page"/>
      </w:r>
      <w:r w:rsidRPr="00E0099C">
        <w:rPr>
          <w:rFonts w:ascii="Arial" w:hAnsi="Arial" w:cs="Arial"/>
          <w:b/>
          <w:color w:val="000000"/>
          <w:sz w:val="22"/>
          <w:szCs w:val="22"/>
        </w:rPr>
        <w:lastRenderedPageBreak/>
        <w:t>5.</w:t>
      </w:r>
      <w:r w:rsidRPr="00E0099C">
        <w:rPr>
          <w:rFonts w:ascii="Arial" w:hAnsi="Arial" w:cs="Arial"/>
          <w:b/>
          <w:color w:val="000000"/>
          <w:sz w:val="22"/>
          <w:szCs w:val="22"/>
        </w:rPr>
        <w:tab/>
        <w:t>AMENDMENTS TO CONTRACT</w:t>
      </w:r>
    </w:p>
    <w:p w14:paraId="2F44B1EE" w14:textId="77777777" w:rsidR="00E1437C" w:rsidRPr="00E0099C" w:rsidRDefault="00E1437C" w:rsidP="00E1437C">
      <w:pPr>
        <w:rPr>
          <w:rFonts w:ascii="Arial" w:hAnsi="Arial" w:cs="Arial"/>
          <w:sz w:val="22"/>
          <w:szCs w:val="22"/>
        </w:rPr>
      </w:pPr>
    </w:p>
    <w:p w14:paraId="796ABB1E"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5.1</w:t>
      </w:r>
      <w:r w:rsidRPr="00E0099C">
        <w:rPr>
          <w:rFonts w:ascii="Arial" w:hAnsi="Arial" w:cs="Arial"/>
          <w:sz w:val="22"/>
          <w:szCs w:val="22"/>
        </w:rPr>
        <w:tab/>
        <w:t>The Contract may not be amended except by the written agreement of the duly authorised representatives of the parties.</w:t>
      </w:r>
    </w:p>
    <w:p w14:paraId="0E996EEE" w14:textId="77777777" w:rsidR="00E1437C" w:rsidRPr="00E0099C" w:rsidRDefault="00E1437C" w:rsidP="00E1437C">
      <w:pPr>
        <w:rPr>
          <w:rFonts w:ascii="Arial" w:hAnsi="Arial" w:cs="Arial"/>
          <w:sz w:val="22"/>
          <w:szCs w:val="22"/>
        </w:rPr>
      </w:pPr>
    </w:p>
    <w:p w14:paraId="2F414BD9"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5.2</w:t>
      </w:r>
      <w:r w:rsidRPr="00E0099C">
        <w:rPr>
          <w:rFonts w:ascii="Arial" w:hAnsi="Arial" w:cs="Arial"/>
          <w:sz w:val="22"/>
          <w:szCs w:val="22"/>
        </w:rPr>
        <w:tab/>
        <w:t>The written agreement of the parties shall be obtained only by:</w:t>
      </w:r>
    </w:p>
    <w:p w14:paraId="77077DD3" w14:textId="77777777" w:rsidR="00E1437C" w:rsidRPr="00E0099C" w:rsidRDefault="00E1437C" w:rsidP="00E1437C">
      <w:pPr>
        <w:rPr>
          <w:rFonts w:ascii="Arial" w:hAnsi="Arial" w:cs="Arial"/>
          <w:sz w:val="22"/>
          <w:szCs w:val="22"/>
        </w:rPr>
      </w:pPr>
    </w:p>
    <w:p w14:paraId="7572F81E"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a)</w:t>
      </w:r>
      <w:r w:rsidRPr="00E0099C">
        <w:rPr>
          <w:rFonts w:ascii="Arial" w:hAnsi="Arial" w:cs="Arial"/>
          <w:sz w:val="22"/>
          <w:szCs w:val="22"/>
        </w:rPr>
        <w:tab/>
        <w:t>A serially numbered amendment being issued to the Contractor by RHC. The amendment shall come into force only when the Contractor has despatched to RHC an unqualified acceptance of the RHC's offer; or</w:t>
      </w:r>
    </w:p>
    <w:p w14:paraId="56A58976" w14:textId="77777777" w:rsidR="00E1437C" w:rsidRPr="00E0099C" w:rsidRDefault="00E1437C" w:rsidP="00E1437C">
      <w:pPr>
        <w:rPr>
          <w:rFonts w:ascii="Arial" w:hAnsi="Arial" w:cs="Arial"/>
          <w:sz w:val="22"/>
          <w:szCs w:val="22"/>
        </w:rPr>
      </w:pPr>
    </w:p>
    <w:p w14:paraId="279769BB"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b)</w:t>
      </w:r>
      <w:r w:rsidRPr="00E0099C">
        <w:rPr>
          <w:rFonts w:ascii="Arial" w:hAnsi="Arial" w:cs="Arial"/>
          <w:sz w:val="22"/>
          <w:szCs w:val="22"/>
        </w:rPr>
        <w:tab/>
        <w:t>The despatch by the RHC of a serially numbered amendment letter as an unqualified acceptance of an offer from the Contractor.</w:t>
      </w:r>
    </w:p>
    <w:p w14:paraId="76BFFA0E" w14:textId="77777777" w:rsidR="00E1437C" w:rsidRPr="00E0099C" w:rsidRDefault="00E1437C" w:rsidP="00E1437C">
      <w:pPr>
        <w:rPr>
          <w:rFonts w:ascii="Arial" w:hAnsi="Arial" w:cs="Arial"/>
          <w:sz w:val="22"/>
          <w:szCs w:val="22"/>
        </w:rPr>
      </w:pPr>
    </w:p>
    <w:p w14:paraId="3DE8E418"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5.3</w:t>
      </w:r>
      <w:r w:rsidRPr="00E0099C">
        <w:rPr>
          <w:rFonts w:ascii="Arial" w:hAnsi="Arial" w:cs="Arial"/>
          <w:sz w:val="22"/>
          <w:szCs w:val="22"/>
        </w:rPr>
        <w:tab/>
        <w:t xml:space="preserve">Where an amendment to Contract covering changed or additional requirements involves a change in price, the price shall be agreed prior to any authority to proceed being given by the RHC. </w:t>
      </w:r>
    </w:p>
    <w:p w14:paraId="2A83540C" w14:textId="77777777" w:rsidR="00E1437C" w:rsidRPr="00E0099C" w:rsidRDefault="00E1437C" w:rsidP="00E1437C">
      <w:pPr>
        <w:rPr>
          <w:rFonts w:ascii="Arial" w:hAnsi="Arial" w:cs="Arial"/>
          <w:b/>
          <w:bCs/>
          <w:color w:val="000000"/>
          <w:sz w:val="22"/>
          <w:szCs w:val="22"/>
        </w:rPr>
      </w:pPr>
    </w:p>
    <w:p w14:paraId="0B3C1659" w14:textId="77777777" w:rsidR="00E1437C" w:rsidRPr="00E0099C" w:rsidRDefault="00E1437C" w:rsidP="00E1437C">
      <w:pPr>
        <w:jc w:val="both"/>
        <w:rPr>
          <w:rFonts w:ascii="Arial" w:hAnsi="Arial" w:cs="Arial"/>
          <w:b/>
          <w:bCs/>
          <w:color w:val="000000"/>
          <w:sz w:val="22"/>
          <w:szCs w:val="22"/>
        </w:rPr>
      </w:pPr>
      <w:r w:rsidRPr="00E0099C">
        <w:rPr>
          <w:rFonts w:ascii="Arial" w:hAnsi="Arial" w:cs="Arial"/>
          <w:b/>
          <w:bCs/>
          <w:color w:val="000000"/>
          <w:sz w:val="22"/>
          <w:szCs w:val="22"/>
        </w:rPr>
        <w:t>6.</w:t>
      </w:r>
      <w:r w:rsidRPr="00E0099C">
        <w:rPr>
          <w:rFonts w:ascii="Arial" w:hAnsi="Arial" w:cs="Arial"/>
          <w:b/>
          <w:bCs/>
          <w:color w:val="000000"/>
          <w:sz w:val="22"/>
          <w:szCs w:val="22"/>
        </w:rPr>
        <w:tab/>
        <w:t>AMOUNT OF WORK</w:t>
      </w:r>
    </w:p>
    <w:p w14:paraId="1B31FA79" w14:textId="77777777" w:rsidR="00E1437C" w:rsidRPr="00E0099C" w:rsidRDefault="00E1437C" w:rsidP="00E1437C">
      <w:pPr>
        <w:autoSpaceDE w:val="0"/>
        <w:autoSpaceDN w:val="0"/>
        <w:adjustRightInd w:val="0"/>
        <w:rPr>
          <w:rFonts w:ascii="Verdana" w:hAnsi="Verdana" w:cs="Verdana"/>
          <w:color w:val="000000"/>
          <w:sz w:val="24"/>
          <w:szCs w:val="24"/>
          <w:lang w:eastAsia="en-GB"/>
        </w:rPr>
      </w:pPr>
    </w:p>
    <w:p w14:paraId="6762B8E4" w14:textId="77777777" w:rsidR="00E1437C" w:rsidRPr="00E0099C" w:rsidRDefault="00E1437C" w:rsidP="00E1437C">
      <w:pPr>
        <w:autoSpaceDE w:val="0"/>
        <w:autoSpaceDN w:val="0"/>
        <w:adjustRightInd w:val="0"/>
        <w:jc w:val="both"/>
        <w:rPr>
          <w:rFonts w:ascii="Arial" w:hAnsi="Arial" w:cs="Arial"/>
          <w:color w:val="000000"/>
          <w:sz w:val="22"/>
          <w:szCs w:val="22"/>
          <w:lang w:eastAsia="en-GB"/>
        </w:rPr>
      </w:pPr>
      <w:r w:rsidRPr="00E0099C">
        <w:rPr>
          <w:rFonts w:ascii="Arial" w:hAnsi="Arial" w:cs="Arial"/>
          <w:color w:val="000000"/>
          <w:sz w:val="22"/>
          <w:szCs w:val="22"/>
          <w:lang w:eastAsia="en-GB"/>
        </w:rPr>
        <w:t>6.1</w:t>
      </w:r>
      <w:r w:rsidRPr="00E0099C">
        <w:rPr>
          <w:rFonts w:ascii="Arial" w:hAnsi="Arial" w:cs="Arial"/>
          <w:color w:val="000000"/>
          <w:sz w:val="22"/>
          <w:szCs w:val="22"/>
          <w:lang w:eastAsia="en-GB"/>
        </w:rPr>
        <w:tab/>
      </w:r>
      <w:r w:rsidRPr="00A40E41">
        <w:rPr>
          <w:rFonts w:ascii="Arial" w:hAnsi="Arial" w:cs="Arial"/>
          <w:color w:val="000000"/>
          <w:sz w:val="22"/>
          <w:szCs w:val="22"/>
          <w:lang w:eastAsia="en-GB"/>
        </w:rPr>
        <w:t>The quantities referred to in the Pricing Pages (Schedule 1) are estimates only.</w:t>
      </w:r>
      <w:r w:rsidRPr="00E0099C">
        <w:rPr>
          <w:rFonts w:ascii="Arial" w:hAnsi="Arial" w:cs="Arial"/>
          <w:color w:val="000000"/>
          <w:sz w:val="22"/>
          <w:szCs w:val="22"/>
          <w:lang w:eastAsia="en-GB"/>
        </w:rPr>
        <w:t xml:space="preserve"> The RHC may order more or less than the estimated quantities and shall not be bound to order any of the items referred to in the Statement of Requirements. The RHC shall not be bound to accept or pay for any items other than those actually ordered. </w:t>
      </w:r>
    </w:p>
    <w:p w14:paraId="515BE0DD" w14:textId="77777777" w:rsidR="00E1437C" w:rsidRPr="00E0099C" w:rsidRDefault="00E1437C" w:rsidP="00E1437C">
      <w:pPr>
        <w:autoSpaceDE w:val="0"/>
        <w:autoSpaceDN w:val="0"/>
        <w:adjustRightInd w:val="0"/>
        <w:jc w:val="both"/>
        <w:rPr>
          <w:rFonts w:ascii="Arial" w:hAnsi="Arial" w:cs="Arial"/>
          <w:color w:val="000000"/>
          <w:sz w:val="22"/>
          <w:szCs w:val="22"/>
          <w:lang w:eastAsia="en-GB"/>
        </w:rPr>
      </w:pPr>
    </w:p>
    <w:p w14:paraId="4CCE568D" w14:textId="77777777" w:rsidR="00E1437C" w:rsidRPr="00E0099C" w:rsidRDefault="00E1437C" w:rsidP="00E1437C">
      <w:pPr>
        <w:jc w:val="both"/>
        <w:rPr>
          <w:rFonts w:ascii="Arial" w:hAnsi="Arial" w:cs="Arial"/>
          <w:i/>
          <w:sz w:val="22"/>
          <w:szCs w:val="22"/>
        </w:rPr>
      </w:pPr>
      <w:r w:rsidRPr="00E0099C">
        <w:rPr>
          <w:rFonts w:ascii="Arial" w:hAnsi="Arial" w:cs="Arial"/>
          <w:sz w:val="22"/>
          <w:szCs w:val="22"/>
        </w:rPr>
        <w:t>6.2</w:t>
      </w:r>
      <w:r w:rsidRPr="00E0099C">
        <w:rPr>
          <w:rFonts w:ascii="Arial" w:hAnsi="Arial" w:cs="Arial"/>
          <w:sz w:val="22"/>
          <w:szCs w:val="22"/>
        </w:rPr>
        <w:tab/>
        <w:t xml:space="preserve">The Contractor accepts that the RHC has the right to invite competitive quotations and/or place orders elsewhere for any or all of the items listed in the Statement of Requirements during the period of the Contract </w:t>
      </w:r>
      <w:r w:rsidRPr="00E0099C">
        <w:rPr>
          <w:rFonts w:ascii="Arial" w:hAnsi="Arial" w:cs="Arial"/>
          <w:i/>
          <w:sz w:val="22"/>
          <w:szCs w:val="22"/>
        </w:rPr>
        <w:t>(it is currently the RHC’s intention to use this Contract).</w:t>
      </w:r>
    </w:p>
    <w:p w14:paraId="22DB3804" w14:textId="77777777" w:rsidR="00E1437C" w:rsidRPr="00E0099C" w:rsidRDefault="00E1437C" w:rsidP="00E1437C">
      <w:pPr>
        <w:rPr>
          <w:rFonts w:ascii="Arial" w:hAnsi="Arial" w:cs="Arial"/>
          <w:b/>
          <w:color w:val="000000"/>
          <w:sz w:val="22"/>
          <w:szCs w:val="22"/>
        </w:rPr>
      </w:pPr>
    </w:p>
    <w:p w14:paraId="4F00AE4B" w14:textId="77777777" w:rsidR="00E1437C" w:rsidRPr="00E0099C" w:rsidRDefault="00E1437C" w:rsidP="00E1437C">
      <w:pPr>
        <w:rPr>
          <w:rFonts w:ascii="Arial" w:hAnsi="Arial" w:cs="Arial"/>
          <w:b/>
          <w:color w:val="000000"/>
          <w:sz w:val="22"/>
          <w:szCs w:val="22"/>
        </w:rPr>
      </w:pPr>
      <w:r w:rsidRPr="00E0099C">
        <w:rPr>
          <w:rFonts w:ascii="Arial" w:hAnsi="Arial" w:cs="Arial"/>
          <w:b/>
          <w:color w:val="000000"/>
          <w:sz w:val="22"/>
          <w:szCs w:val="22"/>
        </w:rPr>
        <w:t>7.</w:t>
      </w:r>
      <w:r w:rsidRPr="00E0099C">
        <w:rPr>
          <w:rFonts w:ascii="Arial" w:hAnsi="Arial" w:cs="Arial"/>
          <w:b/>
          <w:color w:val="000000"/>
          <w:sz w:val="22"/>
          <w:szCs w:val="22"/>
        </w:rPr>
        <w:tab/>
      </w:r>
      <w:r w:rsidRPr="00A40E41">
        <w:rPr>
          <w:rFonts w:ascii="Arial" w:hAnsi="Arial" w:cs="Arial"/>
          <w:b/>
          <w:color w:val="000000"/>
          <w:sz w:val="22"/>
          <w:szCs w:val="22"/>
        </w:rPr>
        <w:t>PAYMENT</w:t>
      </w:r>
    </w:p>
    <w:p w14:paraId="682B5FF7" w14:textId="77777777" w:rsidR="00E1437C" w:rsidRPr="00E0099C" w:rsidRDefault="00E1437C" w:rsidP="00E1437C">
      <w:pPr>
        <w:rPr>
          <w:rFonts w:ascii="Arial" w:hAnsi="Arial" w:cs="Arial"/>
          <w:sz w:val="22"/>
          <w:szCs w:val="22"/>
        </w:rPr>
      </w:pPr>
    </w:p>
    <w:p w14:paraId="630D7612" w14:textId="77777777" w:rsidR="00E1437C" w:rsidRPr="00E0099C" w:rsidRDefault="00E1437C" w:rsidP="00E1437C">
      <w:pPr>
        <w:rPr>
          <w:rFonts w:ascii="Arial" w:hAnsi="Arial" w:cs="Arial"/>
          <w:sz w:val="22"/>
          <w:szCs w:val="22"/>
        </w:rPr>
      </w:pPr>
      <w:r w:rsidRPr="00E0099C">
        <w:rPr>
          <w:rFonts w:ascii="Arial" w:hAnsi="Arial" w:cs="Arial"/>
          <w:sz w:val="22"/>
          <w:szCs w:val="22"/>
        </w:rPr>
        <w:t>7.1       Payments shall be claimed in arrears following the satisfactory receipt of each completed order.  Payment shall be submitted on an invoice to the Contract Administrator for scrutiny and approval prior to onward transmission to the Accounts Department (as specified at Schedule 4)</w:t>
      </w:r>
    </w:p>
    <w:p w14:paraId="16778D99" w14:textId="77777777" w:rsidR="00E1437C" w:rsidRPr="00E0099C" w:rsidRDefault="00E1437C" w:rsidP="00E1437C">
      <w:pPr>
        <w:rPr>
          <w:rFonts w:ascii="Arial" w:hAnsi="Arial" w:cs="Arial"/>
          <w:sz w:val="22"/>
          <w:szCs w:val="22"/>
        </w:rPr>
      </w:pPr>
    </w:p>
    <w:p w14:paraId="037FE022" w14:textId="77777777" w:rsidR="00E1437C" w:rsidRPr="00E0099C" w:rsidRDefault="00E1437C" w:rsidP="00E1437C">
      <w:pPr>
        <w:rPr>
          <w:rFonts w:ascii="Arial" w:hAnsi="Arial" w:cs="Arial"/>
          <w:sz w:val="22"/>
          <w:szCs w:val="22"/>
        </w:rPr>
      </w:pPr>
      <w:r w:rsidRPr="00E0099C">
        <w:rPr>
          <w:rFonts w:ascii="Arial" w:hAnsi="Arial" w:cs="Arial"/>
          <w:sz w:val="22"/>
          <w:szCs w:val="22"/>
        </w:rPr>
        <w:t>7.2       It is an option required by the RHC to be able to make payment by company credit card for transactions under £5000, with no card fees being applied. BACS payments may also be used.</w:t>
      </w:r>
    </w:p>
    <w:p w14:paraId="5BC618A5" w14:textId="77777777" w:rsidR="00E1437C" w:rsidRPr="00E0099C" w:rsidRDefault="00E1437C" w:rsidP="00E1437C">
      <w:pPr>
        <w:rPr>
          <w:rFonts w:ascii="Arial" w:hAnsi="Arial" w:cs="Arial"/>
          <w:sz w:val="22"/>
          <w:szCs w:val="22"/>
        </w:rPr>
      </w:pPr>
    </w:p>
    <w:p w14:paraId="59AC56CB" w14:textId="77777777" w:rsidR="00E1437C" w:rsidRPr="00E0099C" w:rsidRDefault="00E1437C" w:rsidP="00E1437C">
      <w:pPr>
        <w:rPr>
          <w:rFonts w:ascii="Arial" w:hAnsi="Arial" w:cs="Arial"/>
          <w:sz w:val="22"/>
          <w:szCs w:val="22"/>
        </w:rPr>
      </w:pPr>
      <w:r w:rsidRPr="00E0099C">
        <w:rPr>
          <w:rFonts w:ascii="Arial" w:hAnsi="Arial" w:cs="Arial"/>
          <w:sz w:val="22"/>
          <w:szCs w:val="22"/>
        </w:rPr>
        <w:t>7.3       Payments may be withheld or reduced by the RHC in the event of unsatisfactory performance, without prejudice to the other rights of the RHC under the Contract.</w:t>
      </w:r>
    </w:p>
    <w:p w14:paraId="438A9651" w14:textId="77777777" w:rsidR="00E1437C" w:rsidRPr="00E0099C" w:rsidRDefault="00E1437C" w:rsidP="00E1437C">
      <w:pPr>
        <w:rPr>
          <w:rFonts w:ascii="Arial" w:hAnsi="Arial" w:cs="Arial"/>
          <w:sz w:val="22"/>
          <w:szCs w:val="22"/>
        </w:rPr>
      </w:pPr>
    </w:p>
    <w:p w14:paraId="36B582D5" w14:textId="77777777" w:rsidR="00E1437C" w:rsidRPr="00E0099C" w:rsidRDefault="00E1437C" w:rsidP="00E1437C">
      <w:pPr>
        <w:rPr>
          <w:rFonts w:ascii="Arial" w:hAnsi="Arial" w:cs="Arial"/>
          <w:sz w:val="22"/>
          <w:szCs w:val="22"/>
        </w:rPr>
      </w:pPr>
      <w:r w:rsidRPr="00E0099C">
        <w:rPr>
          <w:rFonts w:ascii="Arial" w:hAnsi="Arial" w:cs="Arial"/>
          <w:sz w:val="22"/>
          <w:szCs w:val="22"/>
        </w:rPr>
        <w:t>7.4       Payment will be made within 30 days on receipt of an invoice that includes details of the level of service provided.</w:t>
      </w:r>
    </w:p>
    <w:p w14:paraId="6C690450" w14:textId="77777777" w:rsidR="00E1437C" w:rsidRPr="00E0099C" w:rsidRDefault="00E1437C" w:rsidP="00E1437C">
      <w:pPr>
        <w:rPr>
          <w:rFonts w:ascii="Arial" w:hAnsi="Arial" w:cs="Arial"/>
          <w:sz w:val="22"/>
          <w:szCs w:val="22"/>
        </w:rPr>
      </w:pPr>
    </w:p>
    <w:p w14:paraId="13D75039" w14:textId="77777777" w:rsidR="00E1437C" w:rsidRPr="00E0099C" w:rsidRDefault="00E1437C" w:rsidP="00E1437C">
      <w:pPr>
        <w:rPr>
          <w:rFonts w:ascii="Arial" w:hAnsi="Arial" w:cs="Arial"/>
          <w:color w:val="000000"/>
          <w:sz w:val="22"/>
          <w:szCs w:val="22"/>
        </w:rPr>
      </w:pPr>
      <w:r w:rsidRPr="00E0099C">
        <w:rPr>
          <w:rFonts w:ascii="Arial" w:hAnsi="Arial" w:cs="Arial"/>
          <w:sz w:val="22"/>
          <w:szCs w:val="22"/>
        </w:rPr>
        <w:t>7.5       The Contract Price excludes any Value Added Tax (VAT).  The Contractor is solely responsible for VAT, income tax, national insurance contributions and all other comparable payments arising as a result if the Contract.</w:t>
      </w:r>
    </w:p>
    <w:p w14:paraId="462D688F" w14:textId="77777777" w:rsidR="00E1437C" w:rsidRPr="00E0099C" w:rsidRDefault="00E1437C" w:rsidP="00E1437C">
      <w:pPr>
        <w:rPr>
          <w:rFonts w:ascii="Arial" w:hAnsi="Arial" w:cs="Arial"/>
          <w:b/>
          <w:color w:val="000000"/>
          <w:sz w:val="22"/>
          <w:szCs w:val="22"/>
        </w:rPr>
      </w:pPr>
      <w:r w:rsidRPr="00E0099C">
        <w:rPr>
          <w:rFonts w:ascii="Arial" w:hAnsi="Arial" w:cs="Arial"/>
          <w:b/>
          <w:color w:val="000000"/>
          <w:sz w:val="22"/>
          <w:szCs w:val="22"/>
        </w:rPr>
        <w:br w:type="page"/>
      </w:r>
      <w:r w:rsidRPr="00E0099C">
        <w:rPr>
          <w:rFonts w:ascii="Arial" w:hAnsi="Arial" w:cs="Arial"/>
          <w:b/>
          <w:color w:val="000000"/>
          <w:sz w:val="22"/>
          <w:szCs w:val="22"/>
        </w:rPr>
        <w:lastRenderedPageBreak/>
        <w:t>8.</w:t>
      </w:r>
      <w:r w:rsidRPr="00E0099C">
        <w:rPr>
          <w:rFonts w:ascii="Arial" w:hAnsi="Arial" w:cs="Arial"/>
          <w:b/>
          <w:color w:val="000000"/>
          <w:sz w:val="22"/>
          <w:szCs w:val="22"/>
        </w:rPr>
        <w:tab/>
        <w:t>RECOVERY OF SUMS DUE</w:t>
      </w:r>
    </w:p>
    <w:p w14:paraId="57110539" w14:textId="77777777" w:rsidR="00E1437C" w:rsidRPr="00E0099C" w:rsidRDefault="00E1437C" w:rsidP="00E1437C">
      <w:pPr>
        <w:rPr>
          <w:rFonts w:ascii="Arial" w:hAnsi="Arial" w:cs="Arial"/>
          <w:sz w:val="22"/>
          <w:szCs w:val="22"/>
        </w:rPr>
      </w:pPr>
    </w:p>
    <w:p w14:paraId="43023C4A"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8.1</w:t>
      </w:r>
      <w:r w:rsidRPr="00E0099C">
        <w:rPr>
          <w:rFonts w:ascii="Arial" w:hAnsi="Arial" w:cs="Arial"/>
          <w:sz w:val="22"/>
          <w:szCs w:val="22"/>
        </w:rPr>
        <w:tab/>
        <w:t>Whenever under the Contract any sum of money shall be recoverable from or payable by the Contractor the same may be deducted from any sum then due, or which at any time thereafter may become due, to the Contractor under the Contract, or under any other contract with the RHC.</w:t>
      </w:r>
    </w:p>
    <w:p w14:paraId="47CFC1E4" w14:textId="77777777" w:rsidR="00E1437C" w:rsidRPr="00E0099C" w:rsidRDefault="00E1437C" w:rsidP="00E1437C">
      <w:pPr>
        <w:rPr>
          <w:rFonts w:ascii="Arial" w:hAnsi="Arial" w:cs="Arial"/>
          <w:b/>
          <w:bCs/>
          <w:color w:val="000000"/>
          <w:sz w:val="22"/>
          <w:szCs w:val="22"/>
        </w:rPr>
      </w:pPr>
    </w:p>
    <w:p w14:paraId="084E2DF6" w14:textId="77777777" w:rsidR="00E1437C" w:rsidRPr="00E0099C" w:rsidRDefault="00E1437C" w:rsidP="00E1437C">
      <w:pPr>
        <w:rPr>
          <w:rFonts w:ascii="Arial" w:hAnsi="Arial" w:cs="Arial"/>
          <w:b/>
          <w:sz w:val="22"/>
          <w:szCs w:val="22"/>
        </w:rPr>
      </w:pPr>
      <w:r w:rsidRPr="00E0099C">
        <w:rPr>
          <w:rFonts w:ascii="Arial" w:hAnsi="Arial" w:cs="Arial"/>
          <w:b/>
          <w:sz w:val="22"/>
          <w:szCs w:val="22"/>
        </w:rPr>
        <w:t>9.</w:t>
      </w:r>
      <w:r w:rsidRPr="00E0099C">
        <w:rPr>
          <w:rFonts w:ascii="Arial" w:hAnsi="Arial" w:cs="Arial"/>
          <w:b/>
          <w:sz w:val="22"/>
          <w:szCs w:val="22"/>
        </w:rPr>
        <w:tab/>
        <w:t>ENGLISH LAW</w:t>
      </w:r>
    </w:p>
    <w:p w14:paraId="3A45D996" w14:textId="77777777" w:rsidR="00E1437C" w:rsidRPr="00E0099C" w:rsidRDefault="00E1437C" w:rsidP="00E1437C">
      <w:pPr>
        <w:rPr>
          <w:rFonts w:ascii="Arial" w:hAnsi="Arial" w:cs="Arial"/>
          <w:sz w:val="22"/>
          <w:szCs w:val="22"/>
        </w:rPr>
      </w:pPr>
    </w:p>
    <w:p w14:paraId="24B91135"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9.1</w:t>
      </w:r>
      <w:r w:rsidRPr="00E0099C">
        <w:rPr>
          <w:rFonts w:ascii="Arial" w:hAnsi="Arial" w:cs="Arial"/>
          <w:sz w:val="22"/>
          <w:szCs w:val="22"/>
        </w:rPr>
        <w:tab/>
        <w:t>The Contract shall be considered as a contract made in England and subject to English Law.</w:t>
      </w:r>
    </w:p>
    <w:p w14:paraId="6AD5DD31" w14:textId="77777777" w:rsidR="00E1437C" w:rsidRPr="00E0099C" w:rsidRDefault="00E1437C" w:rsidP="00E1437C">
      <w:pPr>
        <w:jc w:val="both"/>
        <w:rPr>
          <w:rFonts w:ascii="Arial" w:hAnsi="Arial" w:cs="Arial"/>
          <w:sz w:val="22"/>
          <w:szCs w:val="22"/>
        </w:rPr>
      </w:pPr>
    </w:p>
    <w:p w14:paraId="299390D2"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9.2</w:t>
      </w:r>
      <w:r w:rsidRPr="00E0099C">
        <w:rPr>
          <w:rFonts w:ascii="Arial" w:hAnsi="Arial" w:cs="Arial"/>
          <w:sz w:val="22"/>
          <w:szCs w:val="22"/>
        </w:rPr>
        <w:tab/>
        <w:t>Each party hereby irrevocably submits and agrees to the exclusive jurisdiction of the Courts of England to resolve, and the laws of England to govern, any actions, proceedings, controversy or claim of whatever nature arising out of or relating to the Contract or breach thereof.</w:t>
      </w:r>
    </w:p>
    <w:p w14:paraId="1D27910C" w14:textId="77777777" w:rsidR="00E1437C" w:rsidRPr="00E0099C" w:rsidRDefault="00E1437C" w:rsidP="00E1437C">
      <w:pPr>
        <w:rPr>
          <w:rFonts w:ascii="Arial" w:hAnsi="Arial" w:cs="Arial"/>
          <w:b/>
          <w:color w:val="000000"/>
          <w:sz w:val="22"/>
          <w:szCs w:val="22"/>
        </w:rPr>
      </w:pPr>
    </w:p>
    <w:p w14:paraId="11F43B26" w14:textId="77777777" w:rsidR="00E1437C" w:rsidRPr="00E0099C" w:rsidRDefault="00E1437C" w:rsidP="00E1437C">
      <w:pPr>
        <w:jc w:val="both"/>
        <w:rPr>
          <w:rFonts w:ascii="Arial" w:hAnsi="Arial" w:cs="Arial"/>
          <w:b/>
          <w:sz w:val="22"/>
          <w:szCs w:val="22"/>
        </w:rPr>
      </w:pPr>
      <w:r w:rsidRPr="00E0099C">
        <w:rPr>
          <w:rFonts w:ascii="Arial" w:hAnsi="Arial" w:cs="Arial"/>
          <w:b/>
          <w:sz w:val="22"/>
          <w:szCs w:val="22"/>
        </w:rPr>
        <w:t>10.</w:t>
      </w:r>
      <w:r w:rsidRPr="00E0099C">
        <w:rPr>
          <w:rFonts w:ascii="Arial" w:hAnsi="Arial" w:cs="Arial"/>
          <w:b/>
          <w:sz w:val="22"/>
          <w:szCs w:val="22"/>
        </w:rPr>
        <w:tab/>
        <w:t>ISSUED PROPERTY</w:t>
      </w:r>
    </w:p>
    <w:p w14:paraId="618DE6B6" w14:textId="77777777" w:rsidR="00E1437C" w:rsidRPr="00E0099C" w:rsidRDefault="00E1437C" w:rsidP="00E1437C">
      <w:pPr>
        <w:jc w:val="both"/>
        <w:rPr>
          <w:rFonts w:ascii="Arial" w:hAnsi="Arial" w:cs="Arial"/>
          <w:sz w:val="22"/>
          <w:szCs w:val="22"/>
        </w:rPr>
      </w:pPr>
    </w:p>
    <w:p w14:paraId="1BD8C004"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10.1</w:t>
      </w:r>
      <w:r w:rsidRPr="00E0099C">
        <w:rPr>
          <w:rFonts w:ascii="Arial" w:hAnsi="Arial" w:cs="Arial"/>
          <w:sz w:val="22"/>
          <w:szCs w:val="22"/>
        </w:rPr>
        <w:tab/>
        <w:t>All Issued Property shall remain the property of the RHC. It shall be used in the execution of the Contract and for no other purpose, without the prior approval in writing of the RHC.</w:t>
      </w:r>
    </w:p>
    <w:p w14:paraId="654B2282" w14:textId="77777777" w:rsidR="00E1437C" w:rsidRPr="00E0099C" w:rsidRDefault="00E1437C" w:rsidP="00E1437C">
      <w:pPr>
        <w:rPr>
          <w:rFonts w:ascii="Arial" w:hAnsi="Arial" w:cs="Arial"/>
          <w:b/>
          <w:color w:val="000000"/>
          <w:sz w:val="22"/>
          <w:szCs w:val="22"/>
        </w:rPr>
      </w:pPr>
    </w:p>
    <w:p w14:paraId="0E77B2E4" w14:textId="77777777" w:rsidR="00E1437C" w:rsidRPr="00E0099C" w:rsidRDefault="00E1437C" w:rsidP="00E1437C">
      <w:pPr>
        <w:rPr>
          <w:rFonts w:ascii="Arial" w:hAnsi="Arial" w:cs="Arial"/>
          <w:b/>
          <w:color w:val="000000"/>
          <w:sz w:val="22"/>
          <w:szCs w:val="22"/>
        </w:rPr>
      </w:pPr>
      <w:r w:rsidRPr="00E0099C">
        <w:rPr>
          <w:rFonts w:ascii="Arial" w:hAnsi="Arial" w:cs="Arial"/>
          <w:b/>
          <w:color w:val="000000"/>
          <w:sz w:val="22"/>
          <w:szCs w:val="22"/>
        </w:rPr>
        <w:t>11.</w:t>
      </w:r>
      <w:r w:rsidRPr="00E0099C">
        <w:rPr>
          <w:rFonts w:ascii="Arial" w:hAnsi="Arial" w:cs="Arial"/>
          <w:b/>
          <w:color w:val="000000"/>
          <w:sz w:val="22"/>
          <w:szCs w:val="22"/>
        </w:rPr>
        <w:tab/>
        <w:t>TERMINATION</w:t>
      </w:r>
    </w:p>
    <w:p w14:paraId="21168A41" w14:textId="77777777" w:rsidR="00E1437C" w:rsidRPr="00E0099C" w:rsidRDefault="00E1437C" w:rsidP="00E1437C">
      <w:pPr>
        <w:rPr>
          <w:rFonts w:ascii="Arial" w:hAnsi="Arial" w:cs="Arial"/>
          <w:sz w:val="22"/>
          <w:szCs w:val="22"/>
        </w:rPr>
      </w:pPr>
    </w:p>
    <w:p w14:paraId="78C2A6A4"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11.1</w:t>
      </w:r>
      <w:r w:rsidRPr="00E0099C">
        <w:rPr>
          <w:rFonts w:ascii="Arial" w:hAnsi="Arial" w:cs="Arial"/>
          <w:sz w:val="22"/>
          <w:szCs w:val="22"/>
        </w:rPr>
        <w:tab/>
        <w:t>Failure by either Party to comply with any of the material obligations contained in this Agreement shall entitle the other Party to give to the Party in default notice specifying the nature of the default and requiring it to cure such default. If such default is not cured within sixty (60) days after the receipt of such notice (or, if such default cannot be cured within such sixty (60) day period, if the Party in default does not commence and diligently continue actions to cure such default), the notifying Party shall be entitled, without prejudice to any of its other rights conferred on it by this Agreement, in addition to any other remedies available to it by law, to terminate this Agreement by giving written notice to take effect within thirty (30) days after such notice unless the defaulting Party shall cure such default within said thirty (30) days.</w:t>
      </w:r>
    </w:p>
    <w:p w14:paraId="5E7FE946" w14:textId="77777777" w:rsidR="00E1437C" w:rsidRPr="00E0099C" w:rsidRDefault="00E1437C" w:rsidP="00E1437C">
      <w:pPr>
        <w:jc w:val="both"/>
        <w:rPr>
          <w:rFonts w:ascii="Arial" w:hAnsi="Arial" w:cs="Arial"/>
          <w:sz w:val="22"/>
          <w:szCs w:val="22"/>
        </w:rPr>
      </w:pPr>
    </w:p>
    <w:p w14:paraId="6C24FA78" w14:textId="77777777" w:rsidR="00E1437C" w:rsidRPr="00E0099C" w:rsidRDefault="00E1437C" w:rsidP="00E1437C">
      <w:pPr>
        <w:rPr>
          <w:rFonts w:ascii="Arial" w:hAnsi="Arial" w:cs="Arial"/>
          <w:b/>
          <w:bCs/>
          <w:sz w:val="22"/>
          <w:szCs w:val="22"/>
        </w:rPr>
      </w:pPr>
      <w:r w:rsidRPr="00E0099C">
        <w:rPr>
          <w:rFonts w:ascii="Arial" w:hAnsi="Arial" w:cs="Arial"/>
          <w:b/>
          <w:bCs/>
          <w:sz w:val="22"/>
          <w:szCs w:val="22"/>
        </w:rPr>
        <w:t>12.</w:t>
      </w:r>
      <w:r w:rsidRPr="00E0099C">
        <w:rPr>
          <w:rFonts w:ascii="Arial" w:hAnsi="Arial" w:cs="Arial"/>
          <w:b/>
          <w:bCs/>
          <w:sz w:val="22"/>
          <w:szCs w:val="22"/>
        </w:rPr>
        <w:tab/>
        <w:t>REJECTION</w:t>
      </w:r>
    </w:p>
    <w:p w14:paraId="61A9B7D7" w14:textId="77777777" w:rsidR="00E1437C" w:rsidRPr="00E0099C" w:rsidRDefault="00E1437C" w:rsidP="00E1437C">
      <w:pPr>
        <w:rPr>
          <w:rFonts w:ascii="Arial" w:hAnsi="Arial" w:cs="Arial"/>
          <w:sz w:val="22"/>
          <w:szCs w:val="22"/>
        </w:rPr>
      </w:pPr>
    </w:p>
    <w:p w14:paraId="46FEA2D3"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12.1</w:t>
      </w:r>
      <w:r w:rsidRPr="00E0099C">
        <w:rPr>
          <w:rFonts w:ascii="Arial" w:hAnsi="Arial" w:cs="Arial"/>
          <w:sz w:val="22"/>
          <w:szCs w:val="22"/>
        </w:rPr>
        <w:tab/>
        <w:t>The RHC may reject any Item (whether or not after inspection) which is not to the complete satisfaction of the Contract Administrator.</w:t>
      </w:r>
    </w:p>
    <w:p w14:paraId="31B94BD3" w14:textId="77777777" w:rsidR="00E1437C" w:rsidRPr="00E0099C" w:rsidRDefault="00E1437C" w:rsidP="00E1437C">
      <w:pPr>
        <w:jc w:val="both"/>
        <w:rPr>
          <w:rFonts w:ascii="Arial" w:hAnsi="Arial" w:cs="Arial"/>
          <w:sz w:val="22"/>
          <w:szCs w:val="22"/>
        </w:rPr>
      </w:pPr>
    </w:p>
    <w:p w14:paraId="2C9EA8F5"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12.2</w:t>
      </w:r>
      <w:r w:rsidRPr="00E0099C">
        <w:rPr>
          <w:rFonts w:ascii="Arial" w:hAnsi="Arial" w:cs="Arial"/>
          <w:sz w:val="22"/>
          <w:szCs w:val="22"/>
        </w:rPr>
        <w:tab/>
        <w:t>The RHC may (whether or not after inspection) reject the whole of any consignment of the Items if:</w:t>
      </w:r>
    </w:p>
    <w:p w14:paraId="5DC48788" w14:textId="77777777" w:rsidR="00E1437C" w:rsidRPr="00E0099C" w:rsidRDefault="00E1437C" w:rsidP="00E1437C">
      <w:pPr>
        <w:jc w:val="both"/>
        <w:rPr>
          <w:rFonts w:ascii="Arial" w:hAnsi="Arial" w:cs="Arial"/>
          <w:sz w:val="22"/>
          <w:szCs w:val="22"/>
        </w:rPr>
      </w:pPr>
    </w:p>
    <w:p w14:paraId="57906604"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a)</w:t>
      </w:r>
      <w:r w:rsidRPr="00E0099C">
        <w:rPr>
          <w:rFonts w:ascii="Arial" w:hAnsi="Arial" w:cs="Arial"/>
          <w:sz w:val="22"/>
          <w:szCs w:val="22"/>
        </w:rPr>
        <w:tab/>
        <w:t>such proportion or percentage of the Items in that consignment as the Contract may specify as being appropriate for the purposes of this Condition, do not conform with the requirements of the Contract; or</w:t>
      </w:r>
    </w:p>
    <w:p w14:paraId="59A679B9" w14:textId="77777777" w:rsidR="00E1437C" w:rsidRPr="00E0099C" w:rsidRDefault="00E1437C" w:rsidP="00E1437C">
      <w:pPr>
        <w:jc w:val="both"/>
        <w:rPr>
          <w:rFonts w:ascii="Arial" w:hAnsi="Arial" w:cs="Arial"/>
          <w:sz w:val="22"/>
          <w:szCs w:val="22"/>
        </w:rPr>
      </w:pPr>
    </w:p>
    <w:p w14:paraId="629898FA"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b)</w:t>
      </w:r>
      <w:r w:rsidRPr="00E0099C">
        <w:rPr>
          <w:rFonts w:ascii="Arial" w:hAnsi="Arial" w:cs="Arial"/>
          <w:sz w:val="22"/>
          <w:szCs w:val="22"/>
        </w:rPr>
        <w:tab/>
        <w:t>Samples, whether of Items or of the material in the Items, taken randomly from that consignment do not conform to the requirements of the Contract?</w:t>
      </w:r>
    </w:p>
    <w:p w14:paraId="1331A8CE" w14:textId="77777777" w:rsidR="00E1437C" w:rsidRPr="00E0099C" w:rsidRDefault="00E1437C" w:rsidP="00E1437C">
      <w:pPr>
        <w:jc w:val="both"/>
        <w:rPr>
          <w:rFonts w:ascii="Arial" w:hAnsi="Arial" w:cs="Arial"/>
          <w:sz w:val="22"/>
          <w:szCs w:val="22"/>
        </w:rPr>
      </w:pPr>
    </w:p>
    <w:p w14:paraId="7325B595"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12.3</w:t>
      </w:r>
      <w:r w:rsidRPr="00E0099C">
        <w:rPr>
          <w:rFonts w:ascii="Arial" w:hAnsi="Arial" w:cs="Arial"/>
          <w:sz w:val="22"/>
          <w:szCs w:val="22"/>
        </w:rPr>
        <w:tab/>
        <w:t>Subject to 12.5 of this Condition, the Contractor shall at their own expense and within fourteen days of being notified of the rejection, or within any other period specified in the Contract, remove any Item or consignment which the RHC has rejected.</w:t>
      </w:r>
    </w:p>
    <w:p w14:paraId="08B411AA" w14:textId="77777777" w:rsidR="00E1437C" w:rsidRPr="00E0099C" w:rsidRDefault="00E1437C" w:rsidP="00E1437C">
      <w:pPr>
        <w:jc w:val="both"/>
        <w:rPr>
          <w:rFonts w:ascii="Arial" w:hAnsi="Arial" w:cs="Arial"/>
          <w:sz w:val="22"/>
          <w:szCs w:val="22"/>
        </w:rPr>
      </w:pPr>
    </w:p>
    <w:p w14:paraId="7F165609"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12.4</w:t>
      </w:r>
      <w:r w:rsidRPr="00E0099C">
        <w:rPr>
          <w:rFonts w:ascii="Arial" w:hAnsi="Arial" w:cs="Arial"/>
          <w:sz w:val="22"/>
          <w:szCs w:val="22"/>
        </w:rPr>
        <w:tab/>
        <w:t>If the Contractor fails to remove the rejected Item or consignment in accordance with 12.3 of this Condition, the RHC may return it to the Contractor at the Contractor's risk and expense.</w:t>
      </w:r>
    </w:p>
    <w:p w14:paraId="16EF88B7" w14:textId="77777777" w:rsidR="00E1437C" w:rsidRPr="00E0099C" w:rsidRDefault="00E1437C" w:rsidP="00E1437C">
      <w:pPr>
        <w:jc w:val="both"/>
        <w:rPr>
          <w:rFonts w:ascii="Arial" w:hAnsi="Arial" w:cs="Arial"/>
          <w:sz w:val="22"/>
          <w:szCs w:val="22"/>
        </w:rPr>
      </w:pPr>
    </w:p>
    <w:p w14:paraId="7E5C8841"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12.5</w:t>
      </w:r>
      <w:r w:rsidRPr="00E0099C">
        <w:rPr>
          <w:rFonts w:ascii="Arial" w:hAnsi="Arial" w:cs="Arial"/>
          <w:sz w:val="22"/>
          <w:szCs w:val="22"/>
        </w:rPr>
        <w:tab/>
        <w:t>The Contractor may object in writing to a notification of rejection by the RHC within the period specified at 12.3. If the objection is not resolved within a reasonable time, it shall be treated as a dispute. Unless otherwise agreed the Contractor shall not remove the Items which are the subject of the rejection notice unless and until the objection or dispute has been resolved.</w:t>
      </w:r>
    </w:p>
    <w:p w14:paraId="3EE41329" w14:textId="77777777" w:rsidR="00E1437C" w:rsidRPr="00E0099C" w:rsidRDefault="00E1437C" w:rsidP="00E1437C">
      <w:pPr>
        <w:keepNext/>
        <w:spacing w:before="240" w:after="60"/>
        <w:jc w:val="both"/>
        <w:outlineLvl w:val="3"/>
        <w:rPr>
          <w:rFonts w:ascii="Arial" w:hAnsi="Arial" w:cs="Arial"/>
          <w:b/>
          <w:bCs/>
          <w:color w:val="000000"/>
          <w:sz w:val="22"/>
          <w:szCs w:val="22"/>
          <w:lang w:eastAsia="en-GB"/>
        </w:rPr>
      </w:pPr>
      <w:r w:rsidRPr="00E0099C">
        <w:rPr>
          <w:rFonts w:ascii="Arial" w:hAnsi="Arial" w:cs="Arial"/>
          <w:b/>
          <w:bCs/>
          <w:color w:val="000000"/>
          <w:sz w:val="22"/>
          <w:szCs w:val="22"/>
          <w:lang w:eastAsia="en-GB"/>
        </w:rPr>
        <w:t>13.</w:t>
      </w:r>
      <w:r w:rsidRPr="00E0099C">
        <w:rPr>
          <w:rFonts w:ascii="Arial" w:hAnsi="Arial" w:cs="Arial"/>
          <w:b/>
          <w:bCs/>
          <w:color w:val="000000"/>
          <w:sz w:val="22"/>
          <w:szCs w:val="22"/>
          <w:lang w:eastAsia="en-GB"/>
        </w:rPr>
        <w:tab/>
        <w:t>LOSS OR DAMAGE TO THE ITEMS / PREMISES</w:t>
      </w:r>
    </w:p>
    <w:p w14:paraId="4EBFD4F3" w14:textId="77777777" w:rsidR="00E1437C" w:rsidRPr="00E0099C" w:rsidRDefault="00E1437C" w:rsidP="00E1437C">
      <w:pPr>
        <w:rPr>
          <w:sz w:val="22"/>
          <w:szCs w:val="22"/>
        </w:rPr>
      </w:pPr>
    </w:p>
    <w:p w14:paraId="30594BF0"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13.1</w:t>
      </w:r>
      <w:r w:rsidRPr="00E0099C">
        <w:rPr>
          <w:rFonts w:ascii="Arial" w:hAnsi="Arial" w:cs="Arial"/>
          <w:sz w:val="22"/>
          <w:szCs w:val="22"/>
        </w:rPr>
        <w:tab/>
        <w:t>Until delivery, the risk of loss of or damage to the Items remains with the Contractor. Without prejudice to any other rights or remedies of the RHC, the Contractor shall make good any such loss or damage however caused or occasioned which occurs before delivery.</w:t>
      </w:r>
    </w:p>
    <w:p w14:paraId="6CC311F9" w14:textId="77777777" w:rsidR="00E1437C" w:rsidRPr="00E0099C" w:rsidRDefault="00E1437C" w:rsidP="00E1437C">
      <w:pPr>
        <w:jc w:val="both"/>
        <w:rPr>
          <w:rFonts w:ascii="Arial" w:hAnsi="Arial" w:cs="Arial"/>
          <w:sz w:val="22"/>
          <w:szCs w:val="22"/>
        </w:rPr>
      </w:pPr>
    </w:p>
    <w:p w14:paraId="12956ADB"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13.2</w:t>
      </w:r>
      <w:r w:rsidRPr="00E0099C">
        <w:rPr>
          <w:rFonts w:ascii="Arial" w:hAnsi="Arial" w:cs="Arial"/>
          <w:sz w:val="22"/>
          <w:szCs w:val="22"/>
        </w:rPr>
        <w:tab/>
        <w:t>The Supplier shall be solely responsible for making good any damage to the Customer’s premises or any objects contained on the Customer’s premises which is caused by the Supplier or any Staff.</w:t>
      </w:r>
    </w:p>
    <w:p w14:paraId="09310E88" w14:textId="77777777" w:rsidR="00E1437C" w:rsidRPr="00E0099C" w:rsidRDefault="00E1437C" w:rsidP="00E1437C">
      <w:pPr>
        <w:jc w:val="both"/>
        <w:rPr>
          <w:rFonts w:ascii="Arial" w:hAnsi="Arial" w:cs="Arial"/>
          <w:sz w:val="22"/>
          <w:szCs w:val="22"/>
        </w:rPr>
      </w:pPr>
    </w:p>
    <w:p w14:paraId="3A072902" w14:textId="77777777" w:rsidR="00E1437C" w:rsidRPr="00E0099C" w:rsidRDefault="00E1437C" w:rsidP="00E1437C">
      <w:pPr>
        <w:jc w:val="both"/>
        <w:rPr>
          <w:rFonts w:ascii="Arial" w:hAnsi="Arial" w:cs="Arial"/>
          <w:b/>
          <w:bCs/>
          <w:color w:val="000000"/>
          <w:sz w:val="22"/>
          <w:szCs w:val="22"/>
        </w:rPr>
      </w:pPr>
      <w:r w:rsidRPr="00E0099C">
        <w:rPr>
          <w:rFonts w:ascii="Arial" w:hAnsi="Arial" w:cs="Arial"/>
          <w:b/>
          <w:bCs/>
          <w:color w:val="000000"/>
          <w:sz w:val="22"/>
          <w:szCs w:val="22"/>
        </w:rPr>
        <w:t>14.</w:t>
      </w:r>
      <w:r w:rsidRPr="00E0099C">
        <w:rPr>
          <w:rFonts w:ascii="Arial" w:hAnsi="Arial" w:cs="Arial"/>
          <w:b/>
          <w:bCs/>
          <w:color w:val="000000"/>
          <w:sz w:val="22"/>
          <w:szCs w:val="22"/>
        </w:rPr>
        <w:tab/>
        <w:t>PROGRESS REPORTS &amp; MEETINGS</w:t>
      </w:r>
    </w:p>
    <w:p w14:paraId="3FBD1502" w14:textId="77777777" w:rsidR="00E1437C" w:rsidRPr="00E0099C" w:rsidRDefault="00E1437C" w:rsidP="00E1437C">
      <w:pPr>
        <w:autoSpaceDE w:val="0"/>
        <w:autoSpaceDN w:val="0"/>
        <w:adjustRightInd w:val="0"/>
        <w:rPr>
          <w:rFonts w:ascii="Verdana" w:hAnsi="Verdana" w:cs="Verdana"/>
          <w:color w:val="000000"/>
          <w:sz w:val="24"/>
          <w:szCs w:val="24"/>
          <w:lang w:eastAsia="en-GB"/>
        </w:rPr>
      </w:pPr>
    </w:p>
    <w:p w14:paraId="53DBBB0D" w14:textId="77777777" w:rsidR="00E1437C" w:rsidRPr="00E0099C" w:rsidRDefault="00E1437C" w:rsidP="00E1437C">
      <w:pPr>
        <w:jc w:val="both"/>
        <w:rPr>
          <w:rFonts w:ascii="Arial" w:hAnsi="Arial" w:cs="Arial"/>
          <w:bCs/>
          <w:sz w:val="22"/>
          <w:szCs w:val="22"/>
        </w:rPr>
      </w:pPr>
      <w:r w:rsidRPr="00E0099C">
        <w:rPr>
          <w:rFonts w:ascii="Arial" w:hAnsi="Arial" w:cs="Arial"/>
          <w:bCs/>
          <w:sz w:val="22"/>
          <w:szCs w:val="22"/>
        </w:rPr>
        <w:t>14.1</w:t>
      </w:r>
      <w:r w:rsidRPr="00E0099C">
        <w:rPr>
          <w:rFonts w:ascii="Arial" w:hAnsi="Arial" w:cs="Arial"/>
          <w:bCs/>
          <w:sz w:val="22"/>
          <w:szCs w:val="22"/>
        </w:rPr>
        <w:tab/>
        <w:t>The Contractor shall supply the RHC with reports on the Contract and progress, against an agreed set of Key Performance Indicators (KPIs), in the form and frequency as agreed with the Contract Administrator.</w:t>
      </w:r>
    </w:p>
    <w:p w14:paraId="2FA3CCF2" w14:textId="77777777" w:rsidR="00E1437C" w:rsidRPr="00E0099C" w:rsidRDefault="00E1437C" w:rsidP="00E1437C">
      <w:pPr>
        <w:jc w:val="both"/>
        <w:rPr>
          <w:rFonts w:ascii="Arial" w:hAnsi="Arial" w:cs="Arial"/>
          <w:bCs/>
          <w:sz w:val="22"/>
          <w:szCs w:val="22"/>
        </w:rPr>
      </w:pPr>
    </w:p>
    <w:p w14:paraId="39FA36FB" w14:textId="77777777" w:rsidR="00E1437C" w:rsidRPr="00E0099C" w:rsidRDefault="00E1437C" w:rsidP="00E1437C">
      <w:pPr>
        <w:jc w:val="both"/>
        <w:rPr>
          <w:rFonts w:ascii="Arial" w:hAnsi="Arial" w:cs="Arial"/>
          <w:bCs/>
          <w:sz w:val="22"/>
          <w:szCs w:val="22"/>
        </w:rPr>
      </w:pPr>
      <w:r w:rsidRPr="00E0099C">
        <w:rPr>
          <w:rFonts w:ascii="Arial" w:hAnsi="Arial" w:cs="Arial"/>
          <w:bCs/>
          <w:sz w:val="22"/>
          <w:szCs w:val="22"/>
        </w:rPr>
        <w:t>14.2</w:t>
      </w:r>
      <w:r w:rsidRPr="00E0099C">
        <w:rPr>
          <w:rFonts w:ascii="Arial" w:hAnsi="Arial" w:cs="Arial"/>
          <w:bCs/>
          <w:sz w:val="22"/>
          <w:szCs w:val="22"/>
        </w:rPr>
        <w:tab/>
        <w:t>Progress Meetings between the Contractor and the RHC shall be held at such intervals as the RHC may reasonably request.  Any meetings shall be at no cost to the RHC.</w:t>
      </w:r>
    </w:p>
    <w:p w14:paraId="4F1C1792" w14:textId="77777777" w:rsidR="00E1437C" w:rsidRPr="00E0099C" w:rsidRDefault="00E1437C" w:rsidP="00E1437C">
      <w:pPr>
        <w:rPr>
          <w:rFonts w:ascii="Arial" w:hAnsi="Arial" w:cs="Arial"/>
          <w:b/>
          <w:bCs/>
          <w:color w:val="000000"/>
          <w:sz w:val="22"/>
          <w:szCs w:val="22"/>
        </w:rPr>
      </w:pPr>
    </w:p>
    <w:p w14:paraId="03C11475" w14:textId="77777777" w:rsidR="00E1437C" w:rsidRPr="00E0099C" w:rsidRDefault="00E1437C" w:rsidP="00E1437C">
      <w:pPr>
        <w:rPr>
          <w:rFonts w:ascii="Arial" w:hAnsi="Arial" w:cs="Arial"/>
          <w:b/>
          <w:bCs/>
          <w:color w:val="000000"/>
          <w:sz w:val="22"/>
          <w:szCs w:val="22"/>
        </w:rPr>
      </w:pPr>
      <w:r w:rsidRPr="00E0099C">
        <w:rPr>
          <w:rFonts w:ascii="Arial" w:hAnsi="Arial" w:cs="Arial"/>
          <w:b/>
          <w:bCs/>
          <w:color w:val="000000"/>
          <w:sz w:val="22"/>
          <w:szCs w:val="22"/>
        </w:rPr>
        <w:t>15.</w:t>
      </w:r>
      <w:r w:rsidRPr="00E0099C">
        <w:rPr>
          <w:rFonts w:ascii="Arial" w:hAnsi="Arial" w:cs="Arial"/>
          <w:b/>
          <w:bCs/>
          <w:color w:val="000000"/>
          <w:sz w:val="22"/>
          <w:szCs w:val="22"/>
        </w:rPr>
        <w:tab/>
        <w:t xml:space="preserve">CONTRACTORS PERSONNEL AT RHC </w:t>
      </w:r>
    </w:p>
    <w:p w14:paraId="213A8CDF" w14:textId="77777777" w:rsidR="00E1437C" w:rsidRPr="00E0099C" w:rsidRDefault="00E1437C" w:rsidP="00E1437C">
      <w:pPr>
        <w:rPr>
          <w:rFonts w:ascii="Arial" w:hAnsi="Arial" w:cs="Arial"/>
          <w:b/>
          <w:color w:val="000000"/>
          <w:sz w:val="22"/>
          <w:szCs w:val="22"/>
        </w:rPr>
      </w:pPr>
    </w:p>
    <w:p w14:paraId="5E3AFB9C" w14:textId="77777777" w:rsidR="00E1437C" w:rsidRPr="00E0099C" w:rsidRDefault="00E1437C" w:rsidP="00E1437C">
      <w:pPr>
        <w:rPr>
          <w:rFonts w:ascii="Arial" w:hAnsi="Arial" w:cs="Arial"/>
          <w:color w:val="000000"/>
          <w:sz w:val="22"/>
          <w:szCs w:val="22"/>
        </w:rPr>
      </w:pPr>
      <w:r w:rsidRPr="00E0099C">
        <w:rPr>
          <w:rFonts w:ascii="Arial" w:hAnsi="Arial" w:cs="Arial"/>
          <w:sz w:val="22"/>
          <w:szCs w:val="22"/>
        </w:rPr>
        <w:t>15</w:t>
      </w:r>
      <w:r w:rsidRPr="00E0099C">
        <w:rPr>
          <w:rFonts w:ascii="Arial" w:hAnsi="Arial" w:cs="Arial"/>
          <w:color w:val="000000"/>
          <w:sz w:val="22"/>
          <w:szCs w:val="22"/>
        </w:rPr>
        <w:t>.</w:t>
      </w:r>
      <w:r w:rsidRPr="00E0099C">
        <w:rPr>
          <w:rFonts w:ascii="Arial" w:hAnsi="Arial" w:cs="Arial"/>
          <w:sz w:val="22"/>
          <w:szCs w:val="22"/>
        </w:rPr>
        <w:t>1</w:t>
      </w:r>
      <w:r w:rsidRPr="00E0099C">
        <w:rPr>
          <w:rFonts w:ascii="Arial" w:hAnsi="Arial" w:cs="Arial"/>
          <w:sz w:val="22"/>
          <w:szCs w:val="22"/>
        </w:rPr>
        <w:tab/>
      </w:r>
      <w:r w:rsidRPr="00E0099C">
        <w:rPr>
          <w:rFonts w:ascii="Arial" w:hAnsi="Arial" w:cs="Arial"/>
          <w:color w:val="000000"/>
          <w:sz w:val="22"/>
          <w:szCs w:val="22"/>
        </w:rPr>
        <w:t xml:space="preserve">The following general provisions apply: </w:t>
      </w:r>
    </w:p>
    <w:p w14:paraId="17D37D25" w14:textId="77777777" w:rsidR="00E1437C" w:rsidRPr="00E0099C" w:rsidRDefault="00E1437C" w:rsidP="00E1437C">
      <w:pPr>
        <w:rPr>
          <w:rFonts w:ascii="Arial" w:hAnsi="Arial" w:cs="Arial"/>
          <w:color w:val="000000"/>
          <w:sz w:val="22"/>
          <w:szCs w:val="22"/>
        </w:rPr>
      </w:pPr>
    </w:p>
    <w:p w14:paraId="2774B661" w14:textId="77777777" w:rsidR="00E1437C" w:rsidRPr="00E0099C" w:rsidRDefault="00E1437C" w:rsidP="00E1437C">
      <w:pPr>
        <w:jc w:val="both"/>
        <w:rPr>
          <w:rFonts w:ascii="Arial" w:hAnsi="Arial" w:cs="Arial"/>
          <w:color w:val="000000"/>
          <w:sz w:val="22"/>
          <w:szCs w:val="22"/>
        </w:rPr>
      </w:pPr>
      <w:r w:rsidRPr="00E0099C">
        <w:rPr>
          <w:rFonts w:ascii="Arial" w:hAnsi="Arial" w:cs="Arial"/>
          <w:color w:val="000000"/>
          <w:sz w:val="22"/>
          <w:szCs w:val="22"/>
        </w:rPr>
        <w:t>a)</w:t>
      </w:r>
      <w:r w:rsidRPr="00E0099C">
        <w:rPr>
          <w:rFonts w:ascii="Arial" w:hAnsi="Arial" w:cs="Arial"/>
          <w:sz w:val="22"/>
          <w:szCs w:val="22"/>
        </w:rPr>
        <w:tab/>
      </w:r>
      <w:r w:rsidRPr="00E0099C">
        <w:rPr>
          <w:rFonts w:ascii="Arial" w:hAnsi="Arial" w:cs="Arial"/>
          <w:color w:val="000000"/>
          <w:sz w:val="22"/>
          <w:szCs w:val="22"/>
        </w:rPr>
        <w:t xml:space="preserve">The </w:t>
      </w:r>
      <w:r w:rsidRPr="00E0099C">
        <w:rPr>
          <w:rFonts w:ascii="Arial" w:hAnsi="Arial" w:cs="Arial"/>
          <w:sz w:val="22"/>
          <w:szCs w:val="22"/>
        </w:rPr>
        <w:t>RHC</w:t>
      </w:r>
      <w:r w:rsidRPr="00E0099C">
        <w:rPr>
          <w:rFonts w:ascii="Arial" w:hAnsi="Arial" w:cs="Arial"/>
          <w:color w:val="000000"/>
          <w:sz w:val="22"/>
          <w:szCs w:val="22"/>
        </w:rPr>
        <w:t xml:space="preserve"> shall provide such available facilities for the Contractor at </w:t>
      </w:r>
      <w:r w:rsidRPr="00E0099C">
        <w:rPr>
          <w:rFonts w:ascii="Arial" w:hAnsi="Arial" w:cs="Arial"/>
          <w:sz w:val="22"/>
          <w:szCs w:val="22"/>
        </w:rPr>
        <w:t>RHC</w:t>
      </w:r>
      <w:r w:rsidRPr="00E0099C">
        <w:rPr>
          <w:rFonts w:ascii="Arial" w:hAnsi="Arial" w:cs="Arial"/>
          <w:color w:val="000000"/>
          <w:sz w:val="22"/>
          <w:szCs w:val="22"/>
        </w:rPr>
        <w:t xml:space="preserve"> for the purpose of the Contract as may be necessary for the effective and economical discharge of work under the Contract. These facilities will be provided free of charge unless otherwise stated in the Contract. </w:t>
      </w:r>
    </w:p>
    <w:p w14:paraId="43857B15" w14:textId="77777777" w:rsidR="00E1437C" w:rsidRPr="00E0099C" w:rsidRDefault="00E1437C" w:rsidP="00E1437C">
      <w:pPr>
        <w:rPr>
          <w:rFonts w:ascii="Arial" w:hAnsi="Arial" w:cs="Arial"/>
          <w:color w:val="000000"/>
          <w:sz w:val="22"/>
          <w:szCs w:val="22"/>
        </w:rPr>
      </w:pPr>
    </w:p>
    <w:p w14:paraId="72CFB848" w14:textId="77777777" w:rsidR="00E1437C" w:rsidRPr="00E0099C" w:rsidRDefault="00E1437C" w:rsidP="00E1437C">
      <w:pPr>
        <w:jc w:val="both"/>
        <w:rPr>
          <w:rFonts w:ascii="Arial" w:hAnsi="Arial" w:cs="Arial"/>
          <w:color w:val="000000"/>
          <w:sz w:val="22"/>
          <w:szCs w:val="22"/>
        </w:rPr>
      </w:pPr>
      <w:r w:rsidRPr="00E0099C">
        <w:rPr>
          <w:rFonts w:ascii="Arial" w:hAnsi="Arial" w:cs="Arial"/>
          <w:color w:val="000000"/>
          <w:sz w:val="22"/>
          <w:szCs w:val="22"/>
        </w:rPr>
        <w:t>b)</w:t>
      </w:r>
      <w:r w:rsidRPr="00E0099C">
        <w:rPr>
          <w:rFonts w:ascii="Arial" w:hAnsi="Arial" w:cs="Arial"/>
          <w:sz w:val="22"/>
          <w:szCs w:val="22"/>
        </w:rPr>
        <w:tab/>
      </w:r>
      <w:r w:rsidRPr="00E0099C">
        <w:rPr>
          <w:rFonts w:ascii="Arial" w:hAnsi="Arial" w:cs="Arial"/>
          <w:color w:val="000000"/>
          <w:sz w:val="22"/>
          <w:szCs w:val="22"/>
        </w:rPr>
        <w:t xml:space="preserve">Any land or premises made available to the Contractor by the </w:t>
      </w:r>
      <w:r w:rsidRPr="00E0099C">
        <w:rPr>
          <w:rFonts w:ascii="Arial" w:hAnsi="Arial" w:cs="Arial"/>
          <w:sz w:val="22"/>
          <w:szCs w:val="22"/>
        </w:rPr>
        <w:t>RHC</w:t>
      </w:r>
      <w:r w:rsidRPr="00E0099C">
        <w:rPr>
          <w:rFonts w:ascii="Arial" w:hAnsi="Arial" w:cs="Arial"/>
          <w:color w:val="000000"/>
          <w:sz w:val="22"/>
          <w:szCs w:val="22"/>
        </w:rPr>
        <w:t xml:space="preserve"> in connection with the Contract shall be made available to the Contractor free of charge, unless otherwise stated in the Contract, and shall be used by the Contractor solely for the purposes of performing the Contract. The Contractor shall have the use of such land or premises as licensee and shall vacate the same upon completion of the Contract. </w:t>
      </w:r>
    </w:p>
    <w:p w14:paraId="25DD9253" w14:textId="77777777" w:rsidR="00E1437C" w:rsidRPr="00E0099C" w:rsidRDefault="00E1437C" w:rsidP="00E1437C">
      <w:pPr>
        <w:jc w:val="both"/>
        <w:rPr>
          <w:rFonts w:ascii="Arial" w:hAnsi="Arial" w:cs="Arial"/>
          <w:sz w:val="22"/>
          <w:szCs w:val="22"/>
        </w:rPr>
      </w:pPr>
    </w:p>
    <w:p w14:paraId="404350D8" w14:textId="77777777" w:rsidR="00E1437C" w:rsidRPr="00E0099C" w:rsidRDefault="00E1437C" w:rsidP="00E1437C">
      <w:pPr>
        <w:jc w:val="both"/>
        <w:rPr>
          <w:rFonts w:ascii="Arial" w:hAnsi="Arial" w:cs="Arial"/>
          <w:color w:val="000000"/>
          <w:sz w:val="22"/>
          <w:szCs w:val="22"/>
        </w:rPr>
      </w:pPr>
      <w:r w:rsidRPr="00E0099C">
        <w:rPr>
          <w:rFonts w:ascii="Arial" w:hAnsi="Arial" w:cs="Arial"/>
          <w:color w:val="000000"/>
          <w:sz w:val="22"/>
          <w:szCs w:val="22"/>
        </w:rPr>
        <w:t>c)</w:t>
      </w:r>
      <w:r w:rsidRPr="00E0099C">
        <w:rPr>
          <w:rFonts w:ascii="Arial" w:hAnsi="Arial" w:cs="Arial"/>
          <w:sz w:val="22"/>
          <w:szCs w:val="22"/>
        </w:rPr>
        <w:tab/>
      </w:r>
      <w:r w:rsidRPr="00E0099C">
        <w:rPr>
          <w:rFonts w:ascii="Arial" w:hAnsi="Arial" w:cs="Arial"/>
          <w:color w:val="000000"/>
          <w:sz w:val="22"/>
          <w:szCs w:val="22"/>
        </w:rPr>
        <w:t xml:space="preserve">The Contractor shall have no claim against the </w:t>
      </w:r>
      <w:r w:rsidRPr="00E0099C">
        <w:rPr>
          <w:rFonts w:ascii="Arial" w:hAnsi="Arial" w:cs="Arial"/>
          <w:sz w:val="22"/>
          <w:szCs w:val="22"/>
        </w:rPr>
        <w:t>RHC</w:t>
      </w:r>
      <w:r w:rsidRPr="00E0099C">
        <w:rPr>
          <w:rFonts w:ascii="Arial" w:hAnsi="Arial" w:cs="Arial"/>
          <w:color w:val="000000"/>
          <w:sz w:val="22"/>
          <w:szCs w:val="22"/>
        </w:rPr>
        <w:t xml:space="preserve"> for any additional cost or delay occasioned by the closure for holidays of </w:t>
      </w:r>
      <w:r w:rsidRPr="00E0099C">
        <w:rPr>
          <w:rFonts w:ascii="Arial" w:hAnsi="Arial" w:cs="Arial"/>
          <w:sz w:val="22"/>
          <w:szCs w:val="22"/>
        </w:rPr>
        <w:t>RHC</w:t>
      </w:r>
      <w:r w:rsidRPr="00E0099C">
        <w:rPr>
          <w:rFonts w:ascii="Arial" w:hAnsi="Arial" w:cs="Arial"/>
          <w:color w:val="000000"/>
          <w:sz w:val="22"/>
          <w:szCs w:val="22"/>
        </w:rPr>
        <w:t xml:space="preserve">, where this is made known to them prior to entering into the Contract. </w:t>
      </w:r>
    </w:p>
    <w:p w14:paraId="71814E60" w14:textId="77777777" w:rsidR="00E1437C" w:rsidRPr="00E0099C" w:rsidRDefault="00E1437C" w:rsidP="00E1437C">
      <w:pPr>
        <w:jc w:val="both"/>
        <w:rPr>
          <w:rFonts w:ascii="Arial" w:hAnsi="Arial" w:cs="Arial"/>
          <w:color w:val="000000"/>
          <w:sz w:val="22"/>
          <w:szCs w:val="22"/>
        </w:rPr>
      </w:pPr>
    </w:p>
    <w:p w14:paraId="08A8A5E6" w14:textId="77777777" w:rsidR="00E1437C" w:rsidRPr="00E0099C" w:rsidRDefault="00E1437C" w:rsidP="00E1437C">
      <w:pPr>
        <w:jc w:val="both"/>
        <w:rPr>
          <w:rFonts w:ascii="Arial" w:hAnsi="Arial" w:cs="Arial"/>
          <w:color w:val="000000"/>
          <w:sz w:val="22"/>
          <w:szCs w:val="22"/>
        </w:rPr>
      </w:pPr>
      <w:r w:rsidRPr="00E0099C">
        <w:rPr>
          <w:rFonts w:ascii="Arial" w:hAnsi="Arial" w:cs="Arial"/>
          <w:sz w:val="22"/>
          <w:szCs w:val="22"/>
        </w:rPr>
        <w:t>15.2</w:t>
      </w:r>
      <w:r w:rsidRPr="00E0099C">
        <w:rPr>
          <w:rFonts w:ascii="Arial" w:hAnsi="Arial" w:cs="Arial"/>
          <w:sz w:val="22"/>
          <w:szCs w:val="22"/>
        </w:rPr>
        <w:tab/>
      </w:r>
      <w:r w:rsidRPr="00E0099C">
        <w:rPr>
          <w:rFonts w:ascii="Arial" w:hAnsi="Arial" w:cs="Arial"/>
          <w:color w:val="000000"/>
          <w:sz w:val="22"/>
          <w:szCs w:val="22"/>
        </w:rPr>
        <w:t xml:space="preserve">Without prejudice to the provisions of </w:t>
      </w:r>
      <w:r w:rsidRPr="00E0099C">
        <w:rPr>
          <w:rFonts w:ascii="Arial" w:hAnsi="Arial" w:cs="Arial"/>
          <w:sz w:val="22"/>
          <w:szCs w:val="22"/>
        </w:rPr>
        <w:t>Condition 10 (</w:t>
      </w:r>
      <w:r w:rsidRPr="00E0099C">
        <w:rPr>
          <w:rFonts w:ascii="Arial" w:hAnsi="Arial" w:cs="Arial"/>
          <w:color w:val="000000"/>
          <w:sz w:val="22"/>
          <w:szCs w:val="22"/>
        </w:rPr>
        <w:t xml:space="preserve">Issued Property), the Contractor shall, except as otherwise provided for in the Contract, make good or, at the option of the </w:t>
      </w:r>
      <w:r w:rsidRPr="00E0099C">
        <w:rPr>
          <w:rFonts w:ascii="Arial" w:hAnsi="Arial" w:cs="Arial"/>
          <w:sz w:val="22"/>
          <w:szCs w:val="22"/>
        </w:rPr>
        <w:t>RHC</w:t>
      </w:r>
      <w:r w:rsidRPr="00E0099C">
        <w:rPr>
          <w:rFonts w:ascii="Arial" w:hAnsi="Arial" w:cs="Arial"/>
          <w:color w:val="000000"/>
          <w:sz w:val="22"/>
          <w:szCs w:val="22"/>
        </w:rPr>
        <w:t xml:space="preserve">, pay compensation for all damage occurring to any </w:t>
      </w:r>
      <w:r w:rsidRPr="00E0099C">
        <w:rPr>
          <w:rFonts w:ascii="Arial" w:hAnsi="Arial" w:cs="Arial"/>
          <w:sz w:val="22"/>
          <w:szCs w:val="22"/>
        </w:rPr>
        <w:t>RHC</w:t>
      </w:r>
      <w:r w:rsidRPr="00E0099C">
        <w:rPr>
          <w:rFonts w:ascii="Arial" w:hAnsi="Arial" w:cs="Arial"/>
          <w:color w:val="000000"/>
          <w:sz w:val="22"/>
          <w:szCs w:val="22"/>
        </w:rPr>
        <w:t xml:space="preserve"> Property, which includes land or buildings, occasioned by the Contractor arising from their presence on </w:t>
      </w:r>
      <w:r w:rsidRPr="00E0099C">
        <w:rPr>
          <w:rFonts w:ascii="Arial" w:hAnsi="Arial" w:cs="Arial"/>
          <w:sz w:val="22"/>
          <w:szCs w:val="22"/>
        </w:rPr>
        <w:t>RHC</w:t>
      </w:r>
      <w:r w:rsidRPr="00E0099C">
        <w:rPr>
          <w:rFonts w:ascii="Arial" w:hAnsi="Arial" w:cs="Arial"/>
          <w:color w:val="000000"/>
          <w:sz w:val="22"/>
          <w:szCs w:val="22"/>
        </w:rPr>
        <w:t xml:space="preserve"> in connection </w:t>
      </w:r>
      <w:r w:rsidRPr="00E0099C">
        <w:rPr>
          <w:rFonts w:ascii="Arial" w:hAnsi="Arial" w:cs="Arial"/>
          <w:color w:val="000000"/>
          <w:sz w:val="22"/>
          <w:szCs w:val="22"/>
        </w:rPr>
        <w:lastRenderedPageBreak/>
        <w:t xml:space="preserve">with the Contract, provided that this Condition shall not apply to the extent that the Contractor is able to show that any such damage was not caused or contributed to by any circumstances within their reasonable control. </w:t>
      </w:r>
    </w:p>
    <w:p w14:paraId="48F1271F" w14:textId="77777777" w:rsidR="00E1437C" w:rsidRPr="00E0099C" w:rsidRDefault="00E1437C" w:rsidP="00E1437C">
      <w:pPr>
        <w:jc w:val="both"/>
        <w:rPr>
          <w:rFonts w:ascii="Arial" w:hAnsi="Arial" w:cs="Arial"/>
          <w:color w:val="000000"/>
          <w:sz w:val="22"/>
          <w:szCs w:val="22"/>
        </w:rPr>
      </w:pPr>
    </w:p>
    <w:p w14:paraId="66769D70" w14:textId="77777777" w:rsidR="00E1437C" w:rsidRPr="00E0099C" w:rsidRDefault="00E1437C" w:rsidP="00E1437C">
      <w:pPr>
        <w:jc w:val="both"/>
        <w:rPr>
          <w:rFonts w:ascii="Arial" w:hAnsi="Arial" w:cs="Arial"/>
          <w:color w:val="000000"/>
          <w:sz w:val="22"/>
          <w:szCs w:val="22"/>
        </w:rPr>
      </w:pPr>
      <w:r w:rsidRPr="00E0099C">
        <w:rPr>
          <w:rFonts w:ascii="Arial" w:hAnsi="Arial" w:cs="Arial"/>
          <w:sz w:val="22"/>
          <w:szCs w:val="22"/>
        </w:rPr>
        <w:t>15.3</w:t>
      </w:r>
      <w:r w:rsidRPr="00E0099C">
        <w:rPr>
          <w:rFonts w:ascii="Arial" w:hAnsi="Arial" w:cs="Arial"/>
          <w:sz w:val="22"/>
          <w:szCs w:val="22"/>
        </w:rPr>
        <w:tab/>
      </w:r>
      <w:r w:rsidRPr="00E0099C">
        <w:rPr>
          <w:rFonts w:ascii="Arial" w:hAnsi="Arial" w:cs="Arial"/>
          <w:color w:val="000000"/>
          <w:sz w:val="22"/>
          <w:szCs w:val="22"/>
        </w:rPr>
        <w:t>The total liability of the Contractor under C</w:t>
      </w:r>
      <w:r w:rsidRPr="00E0099C">
        <w:rPr>
          <w:rFonts w:ascii="Arial" w:hAnsi="Arial" w:cs="Arial"/>
          <w:sz w:val="22"/>
          <w:szCs w:val="22"/>
        </w:rPr>
        <w:t>ondition 15.2</w:t>
      </w:r>
      <w:r w:rsidRPr="00E0099C">
        <w:rPr>
          <w:rFonts w:ascii="Arial" w:hAnsi="Arial" w:cs="Arial"/>
          <w:color w:val="000000"/>
          <w:sz w:val="22"/>
          <w:szCs w:val="22"/>
        </w:rPr>
        <w:t xml:space="preserve"> shall be subject to any limitation specified in the Contract. </w:t>
      </w:r>
    </w:p>
    <w:p w14:paraId="6F82AEF8" w14:textId="77777777" w:rsidR="00E1437C" w:rsidRPr="00E0099C" w:rsidRDefault="00E1437C" w:rsidP="00E1437C">
      <w:pPr>
        <w:jc w:val="both"/>
        <w:rPr>
          <w:rFonts w:ascii="Arial" w:hAnsi="Arial" w:cs="Arial"/>
          <w:color w:val="000000"/>
          <w:sz w:val="22"/>
          <w:szCs w:val="22"/>
        </w:rPr>
      </w:pPr>
    </w:p>
    <w:p w14:paraId="037F65C5" w14:textId="77777777" w:rsidR="00E1437C" w:rsidRPr="00E0099C" w:rsidRDefault="00E1437C" w:rsidP="00E1437C">
      <w:pPr>
        <w:jc w:val="both"/>
        <w:rPr>
          <w:rFonts w:ascii="Arial" w:hAnsi="Arial" w:cs="Arial"/>
          <w:color w:val="000000"/>
          <w:sz w:val="22"/>
          <w:szCs w:val="22"/>
        </w:rPr>
      </w:pPr>
      <w:r w:rsidRPr="00E0099C">
        <w:rPr>
          <w:rFonts w:ascii="Arial" w:hAnsi="Arial" w:cs="Arial"/>
          <w:sz w:val="22"/>
          <w:szCs w:val="22"/>
        </w:rPr>
        <w:t>15.4</w:t>
      </w:r>
      <w:r w:rsidRPr="00E0099C">
        <w:rPr>
          <w:rFonts w:ascii="Arial" w:hAnsi="Arial" w:cs="Arial"/>
          <w:sz w:val="22"/>
          <w:szCs w:val="22"/>
        </w:rPr>
        <w:tab/>
      </w:r>
      <w:r w:rsidRPr="00E0099C">
        <w:rPr>
          <w:rFonts w:ascii="Arial" w:hAnsi="Arial" w:cs="Arial"/>
          <w:color w:val="000000"/>
          <w:sz w:val="22"/>
          <w:szCs w:val="22"/>
        </w:rPr>
        <w:t xml:space="preserve">All property of the Contractor shall be at the risk of the Contractor whilst it is on </w:t>
      </w:r>
      <w:r w:rsidRPr="00E0099C">
        <w:rPr>
          <w:rFonts w:ascii="Arial" w:hAnsi="Arial" w:cs="Arial"/>
          <w:sz w:val="22"/>
          <w:szCs w:val="22"/>
        </w:rPr>
        <w:t>RHC</w:t>
      </w:r>
      <w:r w:rsidRPr="00E0099C">
        <w:rPr>
          <w:rFonts w:ascii="Arial" w:hAnsi="Arial" w:cs="Arial"/>
          <w:color w:val="000000"/>
          <w:sz w:val="22"/>
          <w:szCs w:val="22"/>
        </w:rPr>
        <w:t xml:space="preserve">, and the </w:t>
      </w:r>
      <w:r w:rsidRPr="00E0099C">
        <w:rPr>
          <w:rFonts w:ascii="Arial" w:hAnsi="Arial" w:cs="Arial"/>
          <w:sz w:val="22"/>
          <w:szCs w:val="22"/>
        </w:rPr>
        <w:t>RHC</w:t>
      </w:r>
      <w:r w:rsidRPr="00E0099C">
        <w:rPr>
          <w:rFonts w:ascii="Arial" w:hAnsi="Arial" w:cs="Arial"/>
          <w:color w:val="000000"/>
          <w:sz w:val="22"/>
          <w:szCs w:val="22"/>
        </w:rPr>
        <w:t xml:space="preserve"> shall accept no liability for any loss or damage howsoever occurring thereto or caused thereby, except as follows: </w:t>
      </w:r>
    </w:p>
    <w:p w14:paraId="496FEBD7" w14:textId="77777777" w:rsidR="00E1437C" w:rsidRPr="00E0099C" w:rsidRDefault="00E1437C" w:rsidP="00E1437C">
      <w:pPr>
        <w:jc w:val="both"/>
        <w:rPr>
          <w:rFonts w:ascii="Arial" w:hAnsi="Arial" w:cs="Arial"/>
          <w:color w:val="000000"/>
          <w:sz w:val="22"/>
          <w:szCs w:val="22"/>
        </w:rPr>
      </w:pPr>
    </w:p>
    <w:p w14:paraId="65B77690" w14:textId="77777777" w:rsidR="00E1437C" w:rsidRPr="00E0099C" w:rsidRDefault="00E1437C" w:rsidP="00E1437C">
      <w:pPr>
        <w:jc w:val="both"/>
        <w:rPr>
          <w:rFonts w:ascii="Arial" w:hAnsi="Arial" w:cs="Arial"/>
          <w:color w:val="000000"/>
          <w:sz w:val="22"/>
          <w:szCs w:val="22"/>
        </w:rPr>
      </w:pPr>
      <w:r w:rsidRPr="00E0099C">
        <w:rPr>
          <w:rFonts w:ascii="Arial" w:hAnsi="Arial" w:cs="Arial"/>
          <w:color w:val="000000"/>
          <w:sz w:val="22"/>
          <w:szCs w:val="22"/>
        </w:rPr>
        <w:t>a)</w:t>
      </w:r>
      <w:r w:rsidRPr="00E0099C">
        <w:rPr>
          <w:rFonts w:ascii="Arial" w:hAnsi="Arial" w:cs="Arial"/>
          <w:sz w:val="22"/>
          <w:szCs w:val="22"/>
        </w:rPr>
        <w:tab/>
      </w:r>
      <w:r w:rsidRPr="00E0099C">
        <w:rPr>
          <w:rFonts w:ascii="Arial" w:hAnsi="Arial" w:cs="Arial"/>
          <w:color w:val="000000"/>
          <w:sz w:val="22"/>
          <w:szCs w:val="22"/>
        </w:rPr>
        <w:t xml:space="preserve">Where any such loss or damage was caused or contributed to by any act, neglect or default of any </w:t>
      </w:r>
      <w:r w:rsidRPr="00E0099C">
        <w:rPr>
          <w:rFonts w:ascii="Arial" w:hAnsi="Arial" w:cs="Arial"/>
          <w:sz w:val="22"/>
          <w:szCs w:val="22"/>
        </w:rPr>
        <w:t>RHC employee</w:t>
      </w:r>
      <w:r w:rsidRPr="00E0099C">
        <w:rPr>
          <w:rFonts w:ascii="Arial" w:hAnsi="Arial" w:cs="Arial"/>
          <w:color w:val="000000"/>
          <w:sz w:val="22"/>
          <w:szCs w:val="22"/>
        </w:rPr>
        <w:t xml:space="preserve"> then the </w:t>
      </w:r>
      <w:r w:rsidRPr="00E0099C">
        <w:rPr>
          <w:rFonts w:ascii="Arial" w:hAnsi="Arial" w:cs="Arial"/>
          <w:sz w:val="22"/>
          <w:szCs w:val="22"/>
        </w:rPr>
        <w:t>RHC</w:t>
      </w:r>
      <w:r w:rsidRPr="00E0099C">
        <w:rPr>
          <w:rFonts w:ascii="Arial" w:hAnsi="Arial" w:cs="Arial"/>
          <w:color w:val="000000"/>
          <w:sz w:val="22"/>
          <w:szCs w:val="22"/>
        </w:rPr>
        <w:t xml:space="preserve"> shall accept liability there</w:t>
      </w:r>
      <w:r w:rsidRPr="00E0099C">
        <w:rPr>
          <w:rFonts w:ascii="Arial" w:hAnsi="Arial" w:cs="Arial"/>
          <w:sz w:val="22"/>
          <w:szCs w:val="22"/>
        </w:rPr>
        <w:t>of</w:t>
      </w:r>
      <w:r w:rsidRPr="00E0099C">
        <w:rPr>
          <w:rFonts w:ascii="Arial" w:hAnsi="Arial" w:cs="Arial"/>
          <w:color w:val="000000"/>
          <w:sz w:val="22"/>
          <w:szCs w:val="22"/>
        </w:rPr>
        <w:t xml:space="preserve"> to the extent to which such loss or damage is so caused or contributed to as aforesaid; and </w:t>
      </w:r>
    </w:p>
    <w:p w14:paraId="4A4C5BE3" w14:textId="77777777" w:rsidR="00E1437C" w:rsidRPr="00E0099C" w:rsidRDefault="00E1437C" w:rsidP="00E1437C">
      <w:pPr>
        <w:jc w:val="both"/>
        <w:rPr>
          <w:rFonts w:ascii="Arial" w:hAnsi="Arial" w:cs="Arial"/>
          <w:color w:val="000000"/>
          <w:sz w:val="22"/>
          <w:szCs w:val="22"/>
        </w:rPr>
      </w:pPr>
    </w:p>
    <w:p w14:paraId="6E6DEAAE" w14:textId="77777777" w:rsidR="00E1437C" w:rsidRPr="00E0099C" w:rsidRDefault="00E1437C" w:rsidP="00E1437C">
      <w:pPr>
        <w:jc w:val="both"/>
        <w:rPr>
          <w:rFonts w:ascii="Arial" w:hAnsi="Arial" w:cs="Arial"/>
          <w:color w:val="000000"/>
          <w:sz w:val="22"/>
          <w:szCs w:val="22"/>
        </w:rPr>
      </w:pPr>
      <w:r w:rsidRPr="00E0099C">
        <w:rPr>
          <w:rFonts w:ascii="Arial" w:hAnsi="Arial" w:cs="Arial"/>
          <w:color w:val="000000"/>
          <w:sz w:val="22"/>
          <w:szCs w:val="22"/>
        </w:rPr>
        <w:t>b)</w:t>
      </w:r>
      <w:r w:rsidRPr="00E0099C">
        <w:rPr>
          <w:rFonts w:ascii="Arial" w:hAnsi="Arial" w:cs="Arial"/>
          <w:sz w:val="22"/>
          <w:szCs w:val="22"/>
        </w:rPr>
        <w:tab/>
      </w:r>
      <w:r w:rsidRPr="00E0099C">
        <w:rPr>
          <w:rFonts w:ascii="Arial" w:hAnsi="Arial" w:cs="Arial"/>
          <w:color w:val="000000"/>
          <w:sz w:val="22"/>
          <w:szCs w:val="22"/>
        </w:rPr>
        <w:t xml:space="preserve">Where any property of the Contractor has been taken on charge by the </w:t>
      </w:r>
      <w:r w:rsidRPr="00E0099C">
        <w:rPr>
          <w:rFonts w:ascii="Arial" w:hAnsi="Arial" w:cs="Arial"/>
          <w:sz w:val="22"/>
          <w:szCs w:val="22"/>
        </w:rPr>
        <w:t>Contract Administrator</w:t>
      </w:r>
      <w:r w:rsidRPr="00E0099C">
        <w:rPr>
          <w:rFonts w:ascii="Arial" w:hAnsi="Arial" w:cs="Arial"/>
          <w:color w:val="000000"/>
          <w:sz w:val="22"/>
          <w:szCs w:val="22"/>
        </w:rPr>
        <w:t xml:space="preserve">, and a proper receipt has been given, then the </w:t>
      </w:r>
      <w:r w:rsidRPr="00E0099C">
        <w:rPr>
          <w:rFonts w:ascii="Arial" w:hAnsi="Arial" w:cs="Arial"/>
          <w:sz w:val="22"/>
          <w:szCs w:val="22"/>
        </w:rPr>
        <w:t>RHC</w:t>
      </w:r>
      <w:r w:rsidRPr="00E0099C">
        <w:rPr>
          <w:rFonts w:ascii="Arial" w:hAnsi="Arial" w:cs="Arial"/>
          <w:color w:val="000000"/>
          <w:sz w:val="22"/>
          <w:szCs w:val="22"/>
        </w:rPr>
        <w:t xml:space="preserve"> shall be liable for any loss or damage occurring to that property while held on such charge as aforesaid. </w:t>
      </w:r>
    </w:p>
    <w:p w14:paraId="09D0FF8A" w14:textId="77777777" w:rsidR="00E1437C" w:rsidRPr="00E0099C" w:rsidRDefault="00E1437C" w:rsidP="00E1437C">
      <w:pPr>
        <w:jc w:val="both"/>
        <w:rPr>
          <w:rFonts w:ascii="Arial" w:hAnsi="Arial" w:cs="Arial"/>
          <w:color w:val="000000"/>
          <w:sz w:val="22"/>
          <w:szCs w:val="22"/>
        </w:rPr>
      </w:pPr>
    </w:p>
    <w:p w14:paraId="31E7FB05" w14:textId="77777777" w:rsidR="00E1437C" w:rsidRPr="00E0099C" w:rsidRDefault="00E1437C" w:rsidP="00E1437C">
      <w:pPr>
        <w:jc w:val="both"/>
        <w:rPr>
          <w:rFonts w:ascii="Arial" w:hAnsi="Arial" w:cs="Arial"/>
          <w:color w:val="000000"/>
          <w:sz w:val="22"/>
          <w:szCs w:val="22"/>
        </w:rPr>
      </w:pPr>
      <w:r w:rsidRPr="00E0099C">
        <w:rPr>
          <w:rFonts w:ascii="Arial" w:hAnsi="Arial" w:cs="Arial"/>
          <w:sz w:val="22"/>
          <w:szCs w:val="22"/>
        </w:rPr>
        <w:t>15.5</w:t>
      </w:r>
      <w:r w:rsidRPr="00E0099C">
        <w:rPr>
          <w:rFonts w:ascii="Arial" w:hAnsi="Arial" w:cs="Arial"/>
          <w:sz w:val="22"/>
          <w:szCs w:val="22"/>
        </w:rPr>
        <w:tab/>
      </w:r>
      <w:r w:rsidRPr="00E0099C">
        <w:rPr>
          <w:rFonts w:ascii="Arial" w:hAnsi="Arial" w:cs="Arial"/>
          <w:color w:val="000000"/>
          <w:sz w:val="22"/>
          <w:szCs w:val="22"/>
        </w:rPr>
        <w:t xml:space="preserve">The Contractor shall submit in writing to the </w:t>
      </w:r>
      <w:r w:rsidRPr="00E0099C">
        <w:rPr>
          <w:rFonts w:ascii="Arial" w:hAnsi="Arial" w:cs="Arial"/>
          <w:sz w:val="22"/>
          <w:szCs w:val="22"/>
        </w:rPr>
        <w:t>RHC</w:t>
      </w:r>
      <w:r w:rsidRPr="00E0099C">
        <w:rPr>
          <w:rFonts w:ascii="Arial" w:hAnsi="Arial" w:cs="Arial"/>
          <w:color w:val="000000"/>
          <w:sz w:val="22"/>
          <w:szCs w:val="22"/>
        </w:rPr>
        <w:t xml:space="preserve"> for approval, initially and as necessary from time to time, a list of those of his Representatives who may need to enter </w:t>
      </w:r>
      <w:r w:rsidRPr="00E0099C">
        <w:rPr>
          <w:rFonts w:ascii="Arial" w:hAnsi="Arial" w:cs="Arial"/>
          <w:sz w:val="22"/>
          <w:szCs w:val="22"/>
        </w:rPr>
        <w:t xml:space="preserve">RHC </w:t>
      </w:r>
      <w:r w:rsidRPr="00E0099C">
        <w:rPr>
          <w:rFonts w:ascii="Arial" w:hAnsi="Arial" w:cs="Arial"/>
          <w:color w:val="000000"/>
          <w:sz w:val="22"/>
          <w:szCs w:val="22"/>
        </w:rPr>
        <w:t xml:space="preserve">for the purpose of, or in connection with, work under the Contract, giving such particulars as the </w:t>
      </w:r>
      <w:r w:rsidRPr="00E0099C">
        <w:rPr>
          <w:rFonts w:ascii="Arial" w:hAnsi="Arial" w:cs="Arial"/>
          <w:sz w:val="22"/>
          <w:szCs w:val="22"/>
        </w:rPr>
        <w:t>RHC</w:t>
      </w:r>
      <w:r w:rsidRPr="00E0099C">
        <w:rPr>
          <w:rFonts w:ascii="Arial" w:hAnsi="Arial" w:cs="Arial"/>
          <w:color w:val="000000"/>
          <w:sz w:val="22"/>
          <w:szCs w:val="22"/>
        </w:rPr>
        <w:t xml:space="preserve"> may require</w:t>
      </w:r>
      <w:r w:rsidRPr="00E0099C">
        <w:rPr>
          <w:rFonts w:ascii="Arial" w:hAnsi="Arial" w:cs="Arial"/>
          <w:sz w:val="22"/>
          <w:szCs w:val="22"/>
        </w:rPr>
        <w:t>.</w:t>
      </w:r>
      <w:r w:rsidRPr="00E0099C">
        <w:rPr>
          <w:rFonts w:ascii="Arial" w:hAnsi="Arial" w:cs="Arial"/>
          <w:color w:val="000000"/>
          <w:sz w:val="22"/>
          <w:szCs w:val="22"/>
        </w:rPr>
        <w:t xml:space="preserve"> </w:t>
      </w:r>
    </w:p>
    <w:p w14:paraId="2B95B6E6" w14:textId="77777777" w:rsidR="00E1437C" w:rsidRPr="00E0099C" w:rsidRDefault="00E1437C" w:rsidP="00E1437C">
      <w:pPr>
        <w:jc w:val="both"/>
        <w:rPr>
          <w:rFonts w:ascii="Arial" w:hAnsi="Arial" w:cs="Arial"/>
          <w:color w:val="000000"/>
          <w:sz w:val="22"/>
          <w:szCs w:val="22"/>
        </w:rPr>
      </w:pPr>
    </w:p>
    <w:p w14:paraId="2996655B" w14:textId="77777777" w:rsidR="00E1437C" w:rsidRPr="00E0099C" w:rsidRDefault="00E1437C" w:rsidP="00E1437C">
      <w:pPr>
        <w:jc w:val="both"/>
        <w:rPr>
          <w:rFonts w:ascii="Arial" w:hAnsi="Arial" w:cs="Arial"/>
          <w:color w:val="000000"/>
          <w:sz w:val="22"/>
          <w:szCs w:val="22"/>
        </w:rPr>
      </w:pPr>
      <w:r w:rsidRPr="00E0099C">
        <w:rPr>
          <w:rFonts w:ascii="Arial" w:hAnsi="Arial" w:cs="Arial"/>
          <w:sz w:val="22"/>
          <w:szCs w:val="22"/>
        </w:rPr>
        <w:t>15.6</w:t>
      </w:r>
      <w:r w:rsidRPr="00E0099C">
        <w:rPr>
          <w:rFonts w:ascii="Arial" w:hAnsi="Arial" w:cs="Arial"/>
          <w:sz w:val="22"/>
          <w:szCs w:val="22"/>
        </w:rPr>
        <w:tab/>
        <w:t>I</w:t>
      </w:r>
      <w:r w:rsidRPr="00E0099C">
        <w:rPr>
          <w:rFonts w:ascii="Arial" w:hAnsi="Arial" w:cs="Arial"/>
          <w:color w:val="000000"/>
          <w:sz w:val="22"/>
          <w:szCs w:val="22"/>
        </w:rPr>
        <w:t xml:space="preserve">f, in the opinion of the </w:t>
      </w:r>
      <w:r w:rsidRPr="00E0099C">
        <w:rPr>
          <w:rFonts w:ascii="Arial" w:hAnsi="Arial" w:cs="Arial"/>
          <w:sz w:val="22"/>
          <w:szCs w:val="22"/>
        </w:rPr>
        <w:t>RHC</w:t>
      </w:r>
      <w:r w:rsidRPr="00E0099C">
        <w:rPr>
          <w:rFonts w:ascii="Arial" w:hAnsi="Arial" w:cs="Arial"/>
          <w:color w:val="000000"/>
          <w:sz w:val="22"/>
          <w:szCs w:val="22"/>
        </w:rPr>
        <w:t xml:space="preserve">, any Representative of the Contractor shall misconduct themselves, or it shall not be in the public interest for any person to be employed or engaged by the Contractor, the Contractor shall remove such person without delay on being required to do so and shall cause the work to be performed by such other person as may be necessary. </w:t>
      </w:r>
    </w:p>
    <w:p w14:paraId="09BB18B2" w14:textId="77777777" w:rsidR="00E1437C" w:rsidRPr="00E0099C" w:rsidRDefault="00E1437C" w:rsidP="00E1437C">
      <w:pPr>
        <w:jc w:val="both"/>
        <w:rPr>
          <w:rFonts w:ascii="Arial" w:hAnsi="Arial" w:cs="Arial"/>
          <w:color w:val="000000"/>
          <w:sz w:val="22"/>
          <w:szCs w:val="22"/>
        </w:rPr>
      </w:pPr>
    </w:p>
    <w:p w14:paraId="69AF26D3"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15.7</w:t>
      </w:r>
      <w:r w:rsidRPr="00E0099C">
        <w:rPr>
          <w:rFonts w:ascii="Arial" w:hAnsi="Arial" w:cs="Arial"/>
          <w:sz w:val="22"/>
          <w:szCs w:val="22"/>
        </w:rPr>
        <w:tab/>
        <w:t xml:space="preserve">The decision of the RHC upon any matter arising under Condition 15.6 shall be final and conclusive. </w:t>
      </w:r>
    </w:p>
    <w:p w14:paraId="7F715566" w14:textId="77777777" w:rsidR="00E1437C" w:rsidRPr="00E0099C" w:rsidRDefault="00E1437C" w:rsidP="00E1437C">
      <w:pPr>
        <w:rPr>
          <w:rFonts w:ascii="Arial" w:hAnsi="Arial" w:cs="Arial"/>
          <w:sz w:val="22"/>
          <w:szCs w:val="22"/>
        </w:rPr>
      </w:pPr>
    </w:p>
    <w:p w14:paraId="39E627B6" w14:textId="77777777" w:rsidR="00E1437C" w:rsidRPr="00E0099C" w:rsidRDefault="00E1437C" w:rsidP="00E1437C">
      <w:pPr>
        <w:jc w:val="both"/>
        <w:rPr>
          <w:rFonts w:ascii="Arial" w:hAnsi="Arial" w:cs="Arial"/>
          <w:color w:val="000000"/>
          <w:sz w:val="22"/>
          <w:szCs w:val="22"/>
        </w:rPr>
      </w:pPr>
      <w:r w:rsidRPr="00E0099C">
        <w:rPr>
          <w:rFonts w:ascii="Arial" w:hAnsi="Arial" w:cs="Arial"/>
          <w:sz w:val="22"/>
          <w:szCs w:val="22"/>
        </w:rPr>
        <w:t>15.8</w:t>
      </w:r>
      <w:r w:rsidRPr="00E0099C">
        <w:rPr>
          <w:rFonts w:ascii="Arial" w:hAnsi="Arial" w:cs="Arial"/>
          <w:sz w:val="22"/>
          <w:szCs w:val="22"/>
        </w:rPr>
        <w:tab/>
        <w:t>While at RHC, the Con</w:t>
      </w:r>
      <w:r w:rsidRPr="00E0099C">
        <w:rPr>
          <w:rFonts w:ascii="Arial" w:hAnsi="Arial" w:cs="Arial"/>
          <w:color w:val="000000"/>
          <w:sz w:val="22"/>
          <w:szCs w:val="22"/>
        </w:rPr>
        <w:t>tractor undertakes to adhere to the RHC’s ‘Health and Safety Guide for Contractors and Visitors’ and to follow any instruction by the RHC on health and safety.</w:t>
      </w:r>
    </w:p>
    <w:p w14:paraId="4D8E3C1F" w14:textId="77777777" w:rsidR="00E1437C" w:rsidRPr="00E0099C" w:rsidRDefault="00E1437C" w:rsidP="00E1437C">
      <w:pPr>
        <w:jc w:val="both"/>
        <w:rPr>
          <w:rFonts w:ascii="Arial" w:hAnsi="Arial" w:cs="Arial"/>
          <w:color w:val="000000"/>
          <w:sz w:val="22"/>
          <w:szCs w:val="22"/>
        </w:rPr>
      </w:pPr>
    </w:p>
    <w:p w14:paraId="64A54448" w14:textId="77777777" w:rsidR="00E1437C" w:rsidRPr="00E0099C" w:rsidRDefault="00E1437C" w:rsidP="00E1437C">
      <w:pPr>
        <w:jc w:val="both"/>
        <w:rPr>
          <w:rFonts w:ascii="Arial" w:hAnsi="Arial" w:cs="Arial"/>
          <w:b/>
          <w:sz w:val="22"/>
          <w:szCs w:val="22"/>
        </w:rPr>
      </w:pPr>
      <w:r w:rsidRPr="00E0099C">
        <w:rPr>
          <w:rFonts w:ascii="Arial" w:hAnsi="Arial" w:cs="Arial"/>
          <w:b/>
          <w:sz w:val="22"/>
          <w:szCs w:val="22"/>
        </w:rPr>
        <w:t>16.</w:t>
      </w:r>
      <w:r w:rsidRPr="00E0099C">
        <w:rPr>
          <w:rFonts w:ascii="Arial" w:hAnsi="Arial" w:cs="Arial"/>
          <w:b/>
          <w:sz w:val="22"/>
          <w:szCs w:val="22"/>
        </w:rPr>
        <w:tab/>
        <w:t>LIABILITY</w:t>
      </w:r>
      <w:bookmarkStart w:id="7" w:name="_DV_C1162"/>
      <w:r w:rsidRPr="00E0099C">
        <w:rPr>
          <w:rFonts w:ascii="Arial" w:hAnsi="Arial" w:cs="Arial"/>
          <w:b/>
          <w:sz w:val="22"/>
          <w:szCs w:val="22"/>
        </w:rPr>
        <w:t xml:space="preserve"> AND INSURANCE</w:t>
      </w:r>
      <w:bookmarkEnd w:id="7"/>
    </w:p>
    <w:p w14:paraId="333961E3" w14:textId="77777777" w:rsidR="00E1437C" w:rsidRPr="00E0099C" w:rsidRDefault="00E1437C" w:rsidP="00E1437C">
      <w:pPr>
        <w:jc w:val="both"/>
        <w:rPr>
          <w:rFonts w:ascii="Arial" w:hAnsi="Arial" w:cs="Arial"/>
          <w:sz w:val="22"/>
          <w:szCs w:val="22"/>
        </w:rPr>
      </w:pPr>
    </w:p>
    <w:p w14:paraId="3B6D123D" w14:textId="77777777" w:rsidR="00E1437C" w:rsidRPr="00E0099C" w:rsidRDefault="00E1437C" w:rsidP="00E1437C">
      <w:pPr>
        <w:jc w:val="both"/>
        <w:rPr>
          <w:rFonts w:ascii="Arial" w:hAnsi="Arial" w:cs="Arial"/>
          <w:sz w:val="22"/>
          <w:szCs w:val="22"/>
        </w:rPr>
      </w:pPr>
      <w:bookmarkStart w:id="8" w:name="_DV_C1164"/>
      <w:r w:rsidRPr="00E0099C">
        <w:rPr>
          <w:rFonts w:ascii="Arial" w:hAnsi="Arial" w:cs="Arial"/>
          <w:sz w:val="22"/>
          <w:szCs w:val="22"/>
        </w:rPr>
        <w:t>16.1</w:t>
      </w:r>
      <w:r w:rsidRPr="00E0099C">
        <w:rPr>
          <w:rFonts w:ascii="Arial" w:hAnsi="Arial" w:cs="Arial"/>
          <w:sz w:val="22"/>
          <w:szCs w:val="22"/>
        </w:rPr>
        <w:tab/>
        <w:t>Without prejudice to the RHC's rights under the Contract</w:t>
      </w:r>
      <w:bookmarkStart w:id="9" w:name="_DV_C1166"/>
      <w:r w:rsidRPr="00E0099C">
        <w:rPr>
          <w:rFonts w:ascii="Arial" w:hAnsi="Arial" w:cs="Arial"/>
          <w:sz w:val="22"/>
          <w:szCs w:val="22"/>
        </w:rPr>
        <w:t xml:space="preserve">, the Contractor </w:t>
      </w:r>
      <w:bookmarkEnd w:id="9"/>
      <w:r w:rsidRPr="00E0099C">
        <w:rPr>
          <w:rFonts w:ascii="Arial" w:hAnsi="Arial" w:cs="Arial"/>
          <w:sz w:val="22"/>
          <w:szCs w:val="22"/>
        </w:rPr>
        <w:t>shall</w:t>
      </w:r>
      <w:bookmarkStart w:id="10" w:name="_DV_C1167"/>
      <w:r w:rsidRPr="00E0099C">
        <w:rPr>
          <w:rFonts w:ascii="Arial" w:hAnsi="Arial" w:cs="Arial"/>
          <w:sz w:val="22"/>
          <w:szCs w:val="22"/>
        </w:rPr>
        <w:t xml:space="preserve"> for the full term of the Contract maintain all necessary statutory insurance and other appropriate insurances in order to fulfil their requirements under the Contract.</w:t>
      </w:r>
      <w:bookmarkStart w:id="11" w:name="_DV_M801"/>
      <w:bookmarkEnd w:id="10"/>
      <w:bookmarkEnd w:id="11"/>
    </w:p>
    <w:p w14:paraId="626180A8" w14:textId="77777777" w:rsidR="00E1437C" w:rsidRPr="00E0099C" w:rsidRDefault="00E1437C" w:rsidP="00E1437C">
      <w:pPr>
        <w:jc w:val="both"/>
        <w:rPr>
          <w:rFonts w:ascii="Arial" w:hAnsi="Arial" w:cs="Arial"/>
          <w:sz w:val="22"/>
          <w:szCs w:val="22"/>
        </w:rPr>
      </w:pPr>
    </w:p>
    <w:p w14:paraId="51918658"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16.2</w:t>
      </w:r>
      <w:r w:rsidRPr="00E0099C">
        <w:rPr>
          <w:rFonts w:ascii="Arial" w:hAnsi="Arial" w:cs="Arial"/>
          <w:sz w:val="22"/>
          <w:szCs w:val="22"/>
        </w:rPr>
        <w:tab/>
        <w:t>If, without the prior approval of the RHC, the Contractor fails to effect and maintain the insurance(s) described above, they shall rectify any insurance cover shortfall, to the satisfaction of the RHC within a period of three working days from the date of notification by the RHC.  In the event that the Contractor fails to meet the insurance requirements detailed in Condition 16.1 above and fails to rectify any shortfall with the timescale detailed above, the RHC shall have the irrevocable right to effect insurance cover and deduct the cost of the insurance obtained together with the cost of processing from any payment due to the Contractor under the Contract.</w:t>
      </w:r>
    </w:p>
    <w:p w14:paraId="56DBCB96" w14:textId="77777777" w:rsidR="00E1437C" w:rsidRPr="00E0099C" w:rsidRDefault="00E1437C" w:rsidP="00E1437C">
      <w:pPr>
        <w:jc w:val="both"/>
        <w:rPr>
          <w:rFonts w:ascii="Arial" w:hAnsi="Arial" w:cs="Arial"/>
          <w:sz w:val="22"/>
          <w:szCs w:val="22"/>
        </w:rPr>
      </w:pPr>
    </w:p>
    <w:p w14:paraId="491E2FBB"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lastRenderedPageBreak/>
        <w:t>16.3</w:t>
      </w:r>
      <w:r w:rsidRPr="00E0099C">
        <w:rPr>
          <w:rFonts w:ascii="Arial" w:hAnsi="Arial" w:cs="Arial"/>
          <w:sz w:val="22"/>
          <w:szCs w:val="22"/>
        </w:rPr>
        <w:tab/>
        <w:t xml:space="preserve">Without prejudice to the RHC's rights and remedies under the Contract, the Contractor shall, on reasonable prior notice, provide to the RHC a copy of the insurance(s) certificate(s) referred to in Condition 16.1 above.  </w:t>
      </w:r>
    </w:p>
    <w:p w14:paraId="2619E48A" w14:textId="77777777" w:rsidR="00E1437C" w:rsidRPr="00E0099C" w:rsidRDefault="00E1437C" w:rsidP="00E1437C">
      <w:pPr>
        <w:jc w:val="both"/>
        <w:rPr>
          <w:rFonts w:ascii="Arial" w:hAnsi="Arial" w:cs="Arial"/>
          <w:sz w:val="22"/>
          <w:szCs w:val="22"/>
        </w:rPr>
      </w:pPr>
    </w:p>
    <w:p w14:paraId="4A61402C"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16.4   The Contractor shall at all times provide the RHC with advance notice where they propose any change to the insurance(s) or cover held.</w:t>
      </w:r>
    </w:p>
    <w:p w14:paraId="0FE7C11D" w14:textId="77777777" w:rsidR="00E1437C" w:rsidRPr="00E0099C" w:rsidRDefault="00E1437C" w:rsidP="00E1437C">
      <w:pPr>
        <w:jc w:val="both"/>
        <w:rPr>
          <w:rFonts w:ascii="Arial" w:hAnsi="Arial" w:cs="Arial"/>
          <w:sz w:val="22"/>
          <w:szCs w:val="22"/>
        </w:rPr>
      </w:pPr>
    </w:p>
    <w:p w14:paraId="48E822F1" w14:textId="3D1AEDD8" w:rsidR="00E1437C" w:rsidRPr="00E0099C" w:rsidRDefault="00BF0001" w:rsidP="00E1437C">
      <w:pPr>
        <w:jc w:val="both"/>
        <w:rPr>
          <w:rFonts w:ascii="Arial" w:hAnsi="Arial" w:cs="Arial"/>
          <w:sz w:val="22"/>
          <w:szCs w:val="22"/>
        </w:rPr>
      </w:pPr>
      <w:r w:rsidRPr="00E0099C">
        <w:rPr>
          <w:rFonts w:ascii="Arial" w:hAnsi="Arial" w:cs="Arial"/>
          <w:sz w:val="22"/>
          <w:szCs w:val="22"/>
        </w:rPr>
        <w:t xml:space="preserve">16.5 </w:t>
      </w:r>
      <w:r w:rsidRPr="00E0099C">
        <w:rPr>
          <w:rFonts w:ascii="Arial" w:hAnsi="Arial" w:cs="Arial"/>
          <w:sz w:val="22"/>
          <w:szCs w:val="22"/>
        </w:rPr>
        <w:tab/>
      </w:r>
      <w:r w:rsidR="00E1437C" w:rsidRPr="00E0099C">
        <w:rPr>
          <w:rFonts w:ascii="Arial" w:hAnsi="Arial" w:cs="Arial"/>
          <w:sz w:val="22"/>
          <w:szCs w:val="22"/>
        </w:rPr>
        <w:t xml:space="preserve">The Contractor shall at all times provide the RHC with details of any risk they become aware of, which is outside of their control and could impact on their policy cover. </w:t>
      </w:r>
    </w:p>
    <w:p w14:paraId="0C91543E" w14:textId="77777777" w:rsidR="00E1437C" w:rsidRPr="00E0099C" w:rsidRDefault="00E1437C" w:rsidP="00E1437C">
      <w:pPr>
        <w:jc w:val="both"/>
        <w:rPr>
          <w:rFonts w:ascii="Arial" w:hAnsi="Arial" w:cs="Arial"/>
          <w:sz w:val="22"/>
          <w:szCs w:val="22"/>
        </w:rPr>
      </w:pPr>
    </w:p>
    <w:p w14:paraId="3E597616"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16.6   The Contractor shall be responsible for and keep the RHC, including its servants, agents, representatives, employees and Sub-contractors fully indemnified against all damages, losses, costs, expenses, actions, demands, proceedings, claims and liability made against or suffered or incurred by the RHC in respect of personal injury, illness or disease (including injury, illness or disease resulting in death) or loss or damage to property and arising directly or indirectly out of any acts or omissions of the Contractor, their servants, agents or Sub-contractors in connection with the Contract, provided that its indemnity shall not apply to the extent that the Contractor is able to show that such injury, illness or disease, or loss or damage to property was caused or contributed to by the negligence or wilful default of the RHC.  The Contractor’s liability for all such matters, except for death or personal injury caused by the Contractor’s negligence (whether claimed under this Clause 16.6 or otherwise in contract or tort) shall not exceed the sum of £5,000,000.</w:t>
      </w:r>
    </w:p>
    <w:p w14:paraId="0914003D" w14:textId="77777777" w:rsidR="00E1437C" w:rsidRPr="00E0099C" w:rsidRDefault="00E1437C" w:rsidP="00E1437C">
      <w:pPr>
        <w:jc w:val="both"/>
        <w:rPr>
          <w:rFonts w:ascii="Arial" w:hAnsi="Arial" w:cs="Arial"/>
          <w:sz w:val="22"/>
          <w:szCs w:val="22"/>
        </w:rPr>
      </w:pPr>
    </w:p>
    <w:p w14:paraId="5F59DA42"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16.7   The Contractor shall consult the RHC prior to pursuing any claim against a Third Party for loss of or damage to RHC Property and shall notify the RHC of the circumstances in which the loss or damage occurred and the estimated cost of repairs or replacements.  No repair of damage for which a Third Party is responsible shall be executed without the prior consent of the RHC.</w:t>
      </w:r>
    </w:p>
    <w:bookmarkEnd w:id="8"/>
    <w:p w14:paraId="1516F55D" w14:textId="77777777" w:rsidR="00E1437C" w:rsidRPr="00E0099C" w:rsidRDefault="00E1437C" w:rsidP="00E1437C">
      <w:pPr>
        <w:rPr>
          <w:rFonts w:ascii="Arial" w:hAnsi="Arial" w:cs="Arial"/>
          <w:b/>
          <w:color w:val="000000"/>
          <w:sz w:val="22"/>
          <w:szCs w:val="22"/>
        </w:rPr>
      </w:pPr>
    </w:p>
    <w:p w14:paraId="2CCFAD07" w14:textId="77777777" w:rsidR="00E1437C" w:rsidRPr="00E0099C" w:rsidRDefault="00E1437C" w:rsidP="00E1437C">
      <w:pPr>
        <w:rPr>
          <w:rFonts w:ascii="Arial" w:hAnsi="Arial" w:cs="Arial"/>
          <w:b/>
          <w:color w:val="000000"/>
          <w:sz w:val="22"/>
          <w:szCs w:val="22"/>
        </w:rPr>
      </w:pPr>
      <w:r w:rsidRPr="00E0099C">
        <w:rPr>
          <w:rFonts w:ascii="Arial" w:hAnsi="Arial" w:cs="Arial"/>
          <w:b/>
          <w:color w:val="000000"/>
          <w:sz w:val="22"/>
          <w:szCs w:val="22"/>
        </w:rPr>
        <w:t>17.</w:t>
      </w:r>
      <w:r w:rsidRPr="00E0099C">
        <w:rPr>
          <w:rFonts w:ascii="Arial" w:hAnsi="Arial" w:cs="Arial"/>
          <w:b/>
          <w:color w:val="000000"/>
          <w:sz w:val="22"/>
          <w:szCs w:val="22"/>
        </w:rPr>
        <w:tab/>
        <w:t>TRANSFER</w:t>
      </w:r>
    </w:p>
    <w:p w14:paraId="362DC0E2" w14:textId="77777777" w:rsidR="00E1437C" w:rsidRPr="00E0099C" w:rsidRDefault="00E1437C" w:rsidP="00E1437C">
      <w:pPr>
        <w:rPr>
          <w:rFonts w:ascii="Arial" w:hAnsi="Arial" w:cs="Arial"/>
          <w:color w:val="000000"/>
          <w:sz w:val="22"/>
          <w:szCs w:val="22"/>
        </w:rPr>
      </w:pPr>
    </w:p>
    <w:p w14:paraId="144D61B1"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17.1</w:t>
      </w:r>
      <w:r w:rsidRPr="00E0099C">
        <w:rPr>
          <w:rFonts w:ascii="Arial" w:hAnsi="Arial" w:cs="Arial"/>
          <w:sz w:val="22"/>
          <w:szCs w:val="22"/>
        </w:rPr>
        <w:tab/>
        <w:t>Neither party to the Contract shall give, bargain, sell, assign, or otherwise dispose of the Contract or any part thereof, or the benefit or advantage of the Contract or any part thereof, without the previous consent in writing of the other party.</w:t>
      </w:r>
    </w:p>
    <w:p w14:paraId="77A970A1" w14:textId="77777777" w:rsidR="00E1437C" w:rsidRPr="00E0099C" w:rsidRDefault="00E1437C" w:rsidP="00E1437C">
      <w:pPr>
        <w:jc w:val="both"/>
        <w:rPr>
          <w:rFonts w:ascii="Arial" w:hAnsi="Arial" w:cs="Arial"/>
          <w:sz w:val="22"/>
          <w:szCs w:val="22"/>
        </w:rPr>
      </w:pPr>
    </w:p>
    <w:p w14:paraId="3A52CC92" w14:textId="77777777" w:rsidR="00E1437C" w:rsidRPr="00E0099C" w:rsidRDefault="00E1437C" w:rsidP="00E1437C">
      <w:pPr>
        <w:rPr>
          <w:rFonts w:ascii="Arial" w:hAnsi="Arial" w:cs="Arial"/>
          <w:b/>
          <w:color w:val="000000"/>
          <w:sz w:val="22"/>
          <w:szCs w:val="22"/>
        </w:rPr>
      </w:pPr>
      <w:r w:rsidRPr="00E0099C">
        <w:rPr>
          <w:rFonts w:ascii="Arial" w:hAnsi="Arial" w:cs="Arial"/>
          <w:b/>
          <w:color w:val="000000"/>
          <w:sz w:val="22"/>
          <w:szCs w:val="22"/>
        </w:rPr>
        <w:t>18.</w:t>
      </w:r>
      <w:r w:rsidRPr="00E0099C">
        <w:rPr>
          <w:rFonts w:ascii="Arial" w:hAnsi="Arial" w:cs="Arial"/>
          <w:b/>
          <w:color w:val="000000"/>
          <w:sz w:val="22"/>
          <w:szCs w:val="22"/>
        </w:rPr>
        <w:tab/>
        <w:t>WAIVER</w:t>
      </w:r>
    </w:p>
    <w:p w14:paraId="157ECF17" w14:textId="77777777" w:rsidR="00E1437C" w:rsidRPr="00E0099C" w:rsidRDefault="00E1437C" w:rsidP="00E1437C">
      <w:pPr>
        <w:rPr>
          <w:rFonts w:ascii="Arial" w:hAnsi="Arial" w:cs="Arial"/>
          <w:sz w:val="22"/>
          <w:szCs w:val="22"/>
        </w:rPr>
      </w:pPr>
    </w:p>
    <w:p w14:paraId="3CDB54DC"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18.1</w:t>
      </w:r>
      <w:r w:rsidRPr="00E0099C">
        <w:rPr>
          <w:rFonts w:ascii="Arial" w:hAnsi="Arial" w:cs="Arial"/>
          <w:sz w:val="22"/>
          <w:szCs w:val="22"/>
        </w:rPr>
        <w:tab/>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45535BE8" w14:textId="77777777" w:rsidR="00E1437C" w:rsidRPr="00E0099C" w:rsidRDefault="00E1437C" w:rsidP="00E1437C">
      <w:pPr>
        <w:jc w:val="both"/>
        <w:rPr>
          <w:rFonts w:ascii="Arial" w:hAnsi="Arial" w:cs="Arial"/>
          <w:sz w:val="22"/>
          <w:szCs w:val="22"/>
        </w:rPr>
      </w:pPr>
    </w:p>
    <w:p w14:paraId="29F9A0E9"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18.2</w:t>
      </w:r>
      <w:r w:rsidRPr="00E0099C">
        <w:rPr>
          <w:rFonts w:ascii="Arial" w:hAnsi="Arial" w:cs="Arial"/>
          <w:sz w:val="22"/>
          <w:szCs w:val="22"/>
        </w:rPr>
        <w:tab/>
        <w:t>No waiver in respect of any right or remedy shall operate as a waiver in respect of any other right or remedy.</w:t>
      </w:r>
    </w:p>
    <w:p w14:paraId="689EC503" w14:textId="77777777" w:rsidR="00E1437C" w:rsidRPr="00E0099C" w:rsidRDefault="00E1437C" w:rsidP="00E1437C">
      <w:pPr>
        <w:rPr>
          <w:rFonts w:ascii="Arial" w:hAnsi="Arial" w:cs="Arial"/>
          <w:b/>
          <w:color w:val="000000"/>
          <w:sz w:val="22"/>
          <w:szCs w:val="22"/>
        </w:rPr>
      </w:pPr>
    </w:p>
    <w:p w14:paraId="2DF8F109" w14:textId="77777777" w:rsidR="00E1437C" w:rsidRPr="00E0099C" w:rsidRDefault="00E1437C" w:rsidP="00E1437C">
      <w:pPr>
        <w:rPr>
          <w:rFonts w:ascii="Arial" w:hAnsi="Arial" w:cs="Arial"/>
          <w:b/>
          <w:color w:val="000000"/>
          <w:sz w:val="22"/>
          <w:szCs w:val="22"/>
        </w:rPr>
      </w:pPr>
      <w:r w:rsidRPr="00E0099C">
        <w:rPr>
          <w:rFonts w:ascii="Arial" w:hAnsi="Arial" w:cs="Arial"/>
          <w:b/>
          <w:color w:val="000000"/>
          <w:sz w:val="22"/>
          <w:szCs w:val="22"/>
        </w:rPr>
        <w:t>19.</w:t>
      </w:r>
      <w:r w:rsidRPr="00E0099C">
        <w:rPr>
          <w:rFonts w:ascii="Arial" w:hAnsi="Arial" w:cs="Arial"/>
          <w:b/>
          <w:color w:val="000000"/>
          <w:sz w:val="22"/>
          <w:szCs w:val="22"/>
        </w:rPr>
        <w:tab/>
        <w:t>DISCLOSURE OF INFORMATION</w:t>
      </w:r>
    </w:p>
    <w:p w14:paraId="4243C428" w14:textId="77777777" w:rsidR="00E1437C" w:rsidRPr="00E0099C" w:rsidRDefault="00E1437C" w:rsidP="00E1437C">
      <w:pPr>
        <w:rPr>
          <w:rFonts w:ascii="Arial" w:hAnsi="Arial" w:cs="Arial"/>
          <w:sz w:val="22"/>
          <w:szCs w:val="22"/>
        </w:rPr>
      </w:pPr>
    </w:p>
    <w:p w14:paraId="3CC8FCDC"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19.1</w:t>
      </w:r>
      <w:r w:rsidRPr="00E0099C">
        <w:rPr>
          <w:rFonts w:ascii="Arial" w:hAnsi="Arial" w:cs="Arial"/>
          <w:sz w:val="22"/>
          <w:szCs w:val="22"/>
        </w:rPr>
        <w:tab/>
        <w:t>'Information' means any information in any written or other tangible form disclosed to one party by or on behalf of the other party under or in connection with the Contract.</w:t>
      </w:r>
    </w:p>
    <w:p w14:paraId="059964F5" w14:textId="77777777" w:rsidR="00E1437C" w:rsidRPr="00E0099C" w:rsidRDefault="00E1437C" w:rsidP="00E1437C">
      <w:pPr>
        <w:jc w:val="both"/>
        <w:rPr>
          <w:rFonts w:ascii="Arial" w:hAnsi="Arial" w:cs="Arial"/>
          <w:sz w:val="22"/>
          <w:szCs w:val="22"/>
        </w:rPr>
      </w:pPr>
    </w:p>
    <w:p w14:paraId="68C2C718"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19.2</w:t>
      </w:r>
      <w:r w:rsidRPr="00E0099C">
        <w:rPr>
          <w:rFonts w:ascii="Arial" w:hAnsi="Arial" w:cs="Arial"/>
          <w:sz w:val="22"/>
          <w:szCs w:val="22"/>
        </w:rPr>
        <w:tab/>
        <w:t>Each party shall treat in confidence all Information it receives and shall not disclose any of that Information to any third party without the prior written consent of the other.</w:t>
      </w:r>
    </w:p>
    <w:p w14:paraId="135CD77C" w14:textId="77777777" w:rsidR="00E1437C" w:rsidRPr="00E0099C" w:rsidRDefault="00E1437C" w:rsidP="00E1437C">
      <w:pPr>
        <w:rPr>
          <w:rFonts w:ascii="Arial" w:hAnsi="Arial" w:cs="Arial"/>
          <w:sz w:val="22"/>
          <w:szCs w:val="22"/>
        </w:rPr>
      </w:pPr>
    </w:p>
    <w:p w14:paraId="16158EFD" w14:textId="77777777" w:rsidR="00E1437C" w:rsidRPr="00E0099C" w:rsidRDefault="00E1437C" w:rsidP="00E1437C">
      <w:pPr>
        <w:rPr>
          <w:rFonts w:ascii="Arial" w:hAnsi="Arial" w:cs="Arial"/>
          <w:sz w:val="22"/>
          <w:szCs w:val="22"/>
        </w:rPr>
      </w:pPr>
    </w:p>
    <w:p w14:paraId="541B4DE9" w14:textId="77777777" w:rsidR="00E1437C" w:rsidRPr="00E0099C" w:rsidRDefault="00E1437C" w:rsidP="00E1437C">
      <w:pPr>
        <w:rPr>
          <w:rFonts w:ascii="Arial" w:hAnsi="Arial" w:cs="Arial"/>
          <w:sz w:val="22"/>
          <w:szCs w:val="22"/>
        </w:rPr>
      </w:pPr>
    </w:p>
    <w:p w14:paraId="3688C0DB" w14:textId="77777777" w:rsidR="00E1437C" w:rsidRPr="00E0099C" w:rsidRDefault="00E1437C" w:rsidP="00E1437C">
      <w:pPr>
        <w:rPr>
          <w:rFonts w:ascii="Arial" w:hAnsi="Arial" w:cs="Arial"/>
          <w:b/>
          <w:sz w:val="22"/>
          <w:szCs w:val="22"/>
        </w:rPr>
      </w:pPr>
      <w:r w:rsidRPr="00E0099C">
        <w:rPr>
          <w:rFonts w:ascii="Arial" w:hAnsi="Arial" w:cs="Arial"/>
          <w:b/>
          <w:sz w:val="22"/>
          <w:szCs w:val="22"/>
        </w:rPr>
        <w:t>20.</w:t>
      </w:r>
      <w:r w:rsidRPr="00E0099C">
        <w:rPr>
          <w:rFonts w:ascii="Arial" w:hAnsi="Arial" w:cs="Arial"/>
          <w:b/>
          <w:sz w:val="22"/>
          <w:szCs w:val="22"/>
        </w:rPr>
        <w:tab/>
        <w:t>STATUS</w:t>
      </w:r>
    </w:p>
    <w:p w14:paraId="375B69E6" w14:textId="77777777" w:rsidR="00E1437C" w:rsidRPr="00E0099C" w:rsidRDefault="00E1437C" w:rsidP="00E1437C">
      <w:pPr>
        <w:rPr>
          <w:rFonts w:ascii="Arial" w:hAnsi="Arial" w:cs="Arial"/>
          <w:sz w:val="22"/>
          <w:szCs w:val="22"/>
        </w:rPr>
      </w:pPr>
    </w:p>
    <w:p w14:paraId="48FA7C50"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20.1</w:t>
      </w:r>
      <w:r w:rsidRPr="00E0099C">
        <w:rPr>
          <w:rFonts w:ascii="Arial" w:hAnsi="Arial" w:cs="Arial"/>
          <w:sz w:val="22"/>
          <w:szCs w:val="22"/>
        </w:rPr>
        <w:tab/>
        <w:t>Nothing in this Contract shall be construed as creating a partnership or a contract of employment between the RHC and the Contractor.</w:t>
      </w:r>
    </w:p>
    <w:p w14:paraId="4C7FE825" w14:textId="77777777" w:rsidR="00E1437C" w:rsidRPr="00E0099C" w:rsidRDefault="00E1437C" w:rsidP="00E1437C">
      <w:pPr>
        <w:jc w:val="both"/>
        <w:rPr>
          <w:rFonts w:ascii="Arial" w:hAnsi="Arial" w:cs="Arial"/>
          <w:sz w:val="22"/>
          <w:szCs w:val="22"/>
        </w:rPr>
      </w:pPr>
    </w:p>
    <w:p w14:paraId="61F9C089" w14:textId="77777777" w:rsidR="00E1437C" w:rsidRPr="00E0099C" w:rsidRDefault="00E1437C" w:rsidP="00E1437C">
      <w:pPr>
        <w:jc w:val="both"/>
        <w:rPr>
          <w:rFonts w:ascii="Arial" w:hAnsi="Arial" w:cs="Arial"/>
          <w:b/>
          <w:sz w:val="22"/>
          <w:szCs w:val="22"/>
        </w:rPr>
      </w:pPr>
      <w:r w:rsidRPr="00E0099C">
        <w:rPr>
          <w:rFonts w:ascii="Arial" w:hAnsi="Arial" w:cs="Arial"/>
          <w:b/>
          <w:sz w:val="22"/>
          <w:szCs w:val="22"/>
        </w:rPr>
        <w:t xml:space="preserve">21. </w:t>
      </w:r>
      <w:r w:rsidRPr="00E0099C">
        <w:rPr>
          <w:rFonts w:ascii="Arial" w:hAnsi="Arial" w:cs="Arial"/>
          <w:b/>
          <w:sz w:val="22"/>
          <w:szCs w:val="22"/>
        </w:rPr>
        <w:tab/>
        <w:t xml:space="preserve">PRECEDENCE  </w:t>
      </w:r>
    </w:p>
    <w:p w14:paraId="455C3397" w14:textId="77777777" w:rsidR="00E1437C" w:rsidRPr="00E0099C" w:rsidRDefault="00E1437C" w:rsidP="00E1437C">
      <w:pPr>
        <w:jc w:val="both"/>
        <w:rPr>
          <w:rFonts w:ascii="Arial" w:hAnsi="Arial" w:cs="Arial"/>
          <w:color w:val="FF0000"/>
          <w:sz w:val="22"/>
          <w:szCs w:val="22"/>
        </w:rPr>
      </w:pPr>
    </w:p>
    <w:p w14:paraId="7D34104D" w14:textId="77777777" w:rsidR="00E1437C" w:rsidRPr="00E0099C" w:rsidRDefault="00E1437C" w:rsidP="00E1437C">
      <w:pPr>
        <w:jc w:val="both"/>
        <w:rPr>
          <w:rFonts w:ascii="Arial" w:hAnsi="Arial" w:cs="Arial"/>
          <w:sz w:val="22"/>
          <w:szCs w:val="22"/>
          <w:lang w:val="en-US"/>
        </w:rPr>
      </w:pPr>
      <w:r w:rsidRPr="00E0099C">
        <w:rPr>
          <w:rFonts w:ascii="Arial" w:hAnsi="Arial" w:cs="Arial"/>
          <w:sz w:val="22"/>
          <w:szCs w:val="22"/>
          <w:lang w:val="en-US"/>
        </w:rPr>
        <w:t xml:space="preserve">21.1   </w:t>
      </w:r>
      <w:r w:rsidRPr="00E0099C">
        <w:rPr>
          <w:rFonts w:ascii="Arial" w:hAnsi="Arial" w:cs="Arial"/>
          <w:sz w:val="22"/>
          <w:szCs w:val="22"/>
          <w:lang w:val="en-US"/>
        </w:rPr>
        <w:tab/>
        <w:t xml:space="preserve">Where any condition herein conflicts with the other condition or requirement contained elsewhere in the contract the Contractor must seek guidance from the RHC Senior Procurement Officer named in the contract as to which prevails. </w:t>
      </w:r>
    </w:p>
    <w:p w14:paraId="5162621E" w14:textId="77777777" w:rsidR="00E1437C" w:rsidRPr="00E0099C" w:rsidRDefault="00E1437C" w:rsidP="00E1437C">
      <w:pPr>
        <w:jc w:val="both"/>
        <w:rPr>
          <w:rFonts w:ascii="Arial" w:hAnsi="Arial" w:cs="Arial"/>
          <w:b/>
          <w:sz w:val="22"/>
          <w:szCs w:val="22"/>
        </w:rPr>
      </w:pPr>
      <w:bookmarkStart w:id="12" w:name="_Hlt102531452"/>
      <w:bookmarkStart w:id="13" w:name="_Hlt102531455"/>
      <w:bookmarkStart w:id="14" w:name="sect4"/>
      <w:bookmarkEnd w:id="12"/>
      <w:bookmarkEnd w:id="13"/>
      <w:bookmarkEnd w:id="14"/>
    </w:p>
    <w:p w14:paraId="465AF463" w14:textId="77777777" w:rsidR="00E1437C" w:rsidRPr="00E0099C" w:rsidRDefault="00E1437C" w:rsidP="00E1437C">
      <w:pPr>
        <w:jc w:val="both"/>
        <w:rPr>
          <w:rFonts w:ascii="Arial" w:hAnsi="Arial" w:cs="Arial"/>
          <w:b/>
          <w:sz w:val="22"/>
          <w:szCs w:val="22"/>
        </w:rPr>
      </w:pPr>
      <w:r w:rsidRPr="00E0099C">
        <w:rPr>
          <w:rFonts w:ascii="Arial" w:hAnsi="Arial" w:cs="Arial"/>
          <w:b/>
          <w:sz w:val="22"/>
          <w:szCs w:val="22"/>
        </w:rPr>
        <w:t>22.</w:t>
      </w:r>
      <w:r w:rsidRPr="00E0099C">
        <w:rPr>
          <w:rFonts w:ascii="Arial" w:hAnsi="Arial" w:cs="Arial"/>
          <w:b/>
          <w:sz w:val="22"/>
          <w:szCs w:val="22"/>
        </w:rPr>
        <w:tab/>
        <w:t>PUBLIC RELATIONS</w:t>
      </w:r>
    </w:p>
    <w:p w14:paraId="2A5E4B7D" w14:textId="77777777" w:rsidR="00E1437C" w:rsidRPr="00E0099C" w:rsidRDefault="00E1437C" w:rsidP="00E1437C">
      <w:pPr>
        <w:jc w:val="both"/>
        <w:rPr>
          <w:rFonts w:ascii="Arial" w:hAnsi="Arial" w:cs="Arial"/>
          <w:sz w:val="22"/>
          <w:szCs w:val="22"/>
        </w:rPr>
      </w:pPr>
    </w:p>
    <w:p w14:paraId="7E82C5DC"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 xml:space="preserve">22.1 </w:t>
      </w:r>
      <w:r w:rsidRPr="00E0099C">
        <w:rPr>
          <w:rFonts w:ascii="Arial" w:hAnsi="Arial" w:cs="Arial"/>
          <w:sz w:val="22"/>
          <w:szCs w:val="22"/>
        </w:rPr>
        <w:tab/>
        <w:t>The responsibility for communicating with representatives of the popular and technical press, radio, television and other communication media on all matters concerning the Contract tasks and the RHC as a whole is borne solely by the RHC.</w:t>
      </w:r>
    </w:p>
    <w:p w14:paraId="79ED85C0" w14:textId="77777777" w:rsidR="00E1437C" w:rsidRPr="00E0099C" w:rsidRDefault="00E1437C" w:rsidP="00E1437C">
      <w:pPr>
        <w:jc w:val="both"/>
        <w:rPr>
          <w:rFonts w:ascii="Arial" w:hAnsi="Arial" w:cs="Arial"/>
          <w:sz w:val="22"/>
          <w:szCs w:val="22"/>
        </w:rPr>
      </w:pPr>
    </w:p>
    <w:p w14:paraId="28310845" w14:textId="77777777" w:rsidR="00E1437C" w:rsidRPr="00E0099C" w:rsidRDefault="00E1437C" w:rsidP="00E1437C">
      <w:pPr>
        <w:jc w:val="both"/>
        <w:rPr>
          <w:rFonts w:ascii="Arial" w:hAnsi="Arial" w:cs="Arial"/>
          <w:sz w:val="22"/>
          <w:szCs w:val="22"/>
        </w:rPr>
      </w:pPr>
      <w:r w:rsidRPr="00E0099C">
        <w:rPr>
          <w:rFonts w:ascii="Arial" w:hAnsi="Arial" w:cs="Arial"/>
          <w:sz w:val="22"/>
          <w:szCs w:val="22"/>
        </w:rPr>
        <w:t xml:space="preserve">22.2 </w:t>
      </w:r>
      <w:r w:rsidRPr="00E0099C">
        <w:rPr>
          <w:rFonts w:ascii="Arial" w:hAnsi="Arial" w:cs="Arial"/>
          <w:sz w:val="22"/>
          <w:szCs w:val="22"/>
        </w:rPr>
        <w:tab/>
        <w:t xml:space="preserve">The Contractor and their staff may not communicate on these matters with any communication media representative unless specifically granted permission to do so, in writing, by the RHC.  As a rule, information deriving from, or relating to the Contract tasks or RHC as a whole may not be communicated to a third party without the specific permission to do so, in writing, from the RHC.  </w:t>
      </w:r>
    </w:p>
    <w:p w14:paraId="7C16F9BB" w14:textId="77777777" w:rsidR="00E1437C" w:rsidRPr="00E0099C" w:rsidRDefault="00E1437C" w:rsidP="00E1437C">
      <w:pPr>
        <w:jc w:val="both"/>
        <w:rPr>
          <w:rFonts w:ascii="Arial" w:hAnsi="Arial" w:cs="Arial"/>
          <w:b/>
          <w:bCs/>
          <w:color w:val="000000"/>
          <w:sz w:val="22"/>
          <w:szCs w:val="22"/>
        </w:rPr>
      </w:pPr>
    </w:p>
    <w:p w14:paraId="187783C1" w14:textId="77777777" w:rsidR="00E1437C" w:rsidRPr="00E0099C" w:rsidRDefault="00E1437C" w:rsidP="00E1437C">
      <w:pPr>
        <w:jc w:val="both"/>
        <w:rPr>
          <w:rFonts w:ascii="Arial" w:hAnsi="Arial" w:cs="Arial"/>
          <w:b/>
          <w:bCs/>
          <w:color w:val="000000"/>
          <w:sz w:val="22"/>
          <w:szCs w:val="22"/>
        </w:rPr>
      </w:pPr>
      <w:r w:rsidRPr="00E0099C">
        <w:rPr>
          <w:rFonts w:ascii="Arial" w:hAnsi="Arial" w:cs="Arial"/>
          <w:b/>
          <w:bCs/>
          <w:color w:val="000000"/>
          <w:sz w:val="22"/>
          <w:szCs w:val="22"/>
        </w:rPr>
        <w:t>23.</w:t>
      </w:r>
      <w:r w:rsidRPr="00E0099C">
        <w:rPr>
          <w:rFonts w:ascii="Arial" w:hAnsi="Arial" w:cs="Arial"/>
          <w:b/>
          <w:bCs/>
          <w:color w:val="000000"/>
          <w:sz w:val="22"/>
          <w:szCs w:val="22"/>
        </w:rPr>
        <w:tab/>
        <w:t>GDPR</w:t>
      </w:r>
    </w:p>
    <w:p w14:paraId="3C0650AA" w14:textId="77777777" w:rsidR="00E1437C" w:rsidRPr="00E0099C" w:rsidRDefault="00E1437C" w:rsidP="00E1437C">
      <w:pPr>
        <w:jc w:val="both"/>
        <w:rPr>
          <w:rFonts w:ascii="Arial" w:hAnsi="Arial" w:cs="Arial"/>
          <w:b/>
          <w:bCs/>
          <w:color w:val="000000"/>
          <w:sz w:val="22"/>
          <w:szCs w:val="22"/>
        </w:rPr>
      </w:pPr>
    </w:p>
    <w:p w14:paraId="59516385" w14:textId="77777777"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For the avoidance of doubt can we state that;</w:t>
      </w:r>
    </w:p>
    <w:p w14:paraId="2263D663" w14:textId="77777777" w:rsidR="00E1437C" w:rsidRPr="00E0099C" w:rsidRDefault="00E1437C" w:rsidP="00E1437C">
      <w:pPr>
        <w:jc w:val="both"/>
        <w:rPr>
          <w:rFonts w:ascii="Arial" w:hAnsi="Arial" w:cs="Arial"/>
          <w:bCs/>
          <w:color w:val="000000"/>
          <w:sz w:val="22"/>
          <w:szCs w:val="22"/>
        </w:rPr>
      </w:pPr>
    </w:p>
    <w:p w14:paraId="6B244B1C" w14:textId="77777777"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RHC is the data controller; and</w:t>
      </w:r>
    </w:p>
    <w:p w14:paraId="6A626562" w14:textId="77777777"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The Contractor is the data processor.</w:t>
      </w:r>
    </w:p>
    <w:p w14:paraId="5BD85650" w14:textId="77777777" w:rsidR="00E1437C" w:rsidRPr="00E0099C" w:rsidRDefault="00E1437C" w:rsidP="00E1437C">
      <w:pPr>
        <w:jc w:val="both"/>
        <w:rPr>
          <w:rFonts w:ascii="Arial" w:hAnsi="Arial" w:cs="Arial"/>
          <w:bCs/>
          <w:color w:val="000000"/>
          <w:sz w:val="22"/>
          <w:szCs w:val="22"/>
        </w:rPr>
      </w:pPr>
    </w:p>
    <w:p w14:paraId="1574229E" w14:textId="77777777"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23.1</w:t>
      </w:r>
      <w:r w:rsidRPr="00E0099C">
        <w:rPr>
          <w:rFonts w:ascii="Arial" w:hAnsi="Arial" w:cs="Arial"/>
          <w:bCs/>
          <w:color w:val="000000"/>
          <w:sz w:val="22"/>
          <w:szCs w:val="22"/>
        </w:rPr>
        <w:tab/>
        <w:t xml:space="preserve"> The processor must only act on the written instructions of the controller (unless required by law to act without such instructions);</w:t>
      </w:r>
    </w:p>
    <w:p w14:paraId="2360BBED" w14:textId="77777777" w:rsidR="00E1437C" w:rsidRPr="00E0099C" w:rsidRDefault="00E1437C" w:rsidP="00E1437C">
      <w:pPr>
        <w:jc w:val="both"/>
        <w:rPr>
          <w:rFonts w:ascii="Arial" w:hAnsi="Arial" w:cs="Arial"/>
          <w:bCs/>
          <w:color w:val="000000"/>
          <w:sz w:val="22"/>
          <w:szCs w:val="22"/>
        </w:rPr>
      </w:pPr>
    </w:p>
    <w:p w14:paraId="5116333C" w14:textId="6103FD93"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23.2</w:t>
      </w:r>
      <w:r w:rsidRPr="00E0099C">
        <w:rPr>
          <w:rFonts w:ascii="Arial" w:hAnsi="Arial" w:cs="Arial"/>
          <w:bCs/>
          <w:color w:val="000000"/>
          <w:sz w:val="22"/>
          <w:szCs w:val="22"/>
        </w:rPr>
        <w:tab/>
        <w:t xml:space="preserve"> The processor must ensure that people processing the data are subject to a duty of </w:t>
      </w:r>
      <w:r w:rsidR="00BF0001" w:rsidRPr="00E0099C">
        <w:rPr>
          <w:rFonts w:ascii="Arial" w:hAnsi="Arial" w:cs="Arial"/>
          <w:bCs/>
          <w:color w:val="000000"/>
          <w:sz w:val="22"/>
          <w:szCs w:val="22"/>
        </w:rPr>
        <w:t>confidence.</w:t>
      </w:r>
    </w:p>
    <w:p w14:paraId="5BB87137" w14:textId="77777777" w:rsidR="00E1437C" w:rsidRPr="00E0099C" w:rsidRDefault="00E1437C" w:rsidP="00E1437C">
      <w:pPr>
        <w:jc w:val="both"/>
        <w:rPr>
          <w:rFonts w:ascii="Arial" w:hAnsi="Arial" w:cs="Arial"/>
          <w:bCs/>
          <w:color w:val="000000"/>
          <w:sz w:val="22"/>
          <w:szCs w:val="22"/>
        </w:rPr>
      </w:pPr>
    </w:p>
    <w:p w14:paraId="4DDC44D0" w14:textId="065A2F75"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23.3</w:t>
      </w:r>
      <w:r w:rsidRPr="00E0099C">
        <w:rPr>
          <w:rFonts w:ascii="Arial" w:hAnsi="Arial" w:cs="Arial"/>
          <w:bCs/>
          <w:color w:val="000000"/>
          <w:sz w:val="22"/>
          <w:szCs w:val="22"/>
        </w:rPr>
        <w:tab/>
        <w:t xml:space="preserve"> The processor must take appropriate measures to ensure the security of </w:t>
      </w:r>
      <w:r w:rsidR="00BF0001" w:rsidRPr="00E0099C">
        <w:rPr>
          <w:rFonts w:ascii="Arial" w:hAnsi="Arial" w:cs="Arial"/>
          <w:bCs/>
          <w:color w:val="000000"/>
          <w:sz w:val="22"/>
          <w:szCs w:val="22"/>
        </w:rPr>
        <w:t>processing.</w:t>
      </w:r>
    </w:p>
    <w:p w14:paraId="1648C6BE" w14:textId="77777777" w:rsidR="00E1437C" w:rsidRPr="00E0099C" w:rsidRDefault="00E1437C" w:rsidP="00E1437C">
      <w:pPr>
        <w:jc w:val="both"/>
        <w:rPr>
          <w:rFonts w:ascii="Arial" w:hAnsi="Arial" w:cs="Arial"/>
          <w:bCs/>
          <w:color w:val="000000"/>
          <w:sz w:val="22"/>
          <w:szCs w:val="22"/>
        </w:rPr>
      </w:pPr>
    </w:p>
    <w:p w14:paraId="00FD1F13" w14:textId="12F655EE"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23.4</w:t>
      </w:r>
      <w:r w:rsidRPr="00E0099C">
        <w:rPr>
          <w:rFonts w:ascii="Arial" w:hAnsi="Arial" w:cs="Arial"/>
          <w:bCs/>
          <w:color w:val="000000"/>
          <w:sz w:val="22"/>
          <w:szCs w:val="22"/>
        </w:rPr>
        <w:tab/>
        <w:t xml:space="preserve"> The processor must only engage a sub-processor with the prior consent of the data controller and a written </w:t>
      </w:r>
      <w:r w:rsidR="00BF0001" w:rsidRPr="00E0099C">
        <w:rPr>
          <w:rFonts w:ascii="Arial" w:hAnsi="Arial" w:cs="Arial"/>
          <w:bCs/>
          <w:color w:val="000000"/>
          <w:sz w:val="22"/>
          <w:szCs w:val="22"/>
        </w:rPr>
        <w:t>contract.</w:t>
      </w:r>
    </w:p>
    <w:p w14:paraId="099DCA49" w14:textId="77777777" w:rsidR="00E1437C" w:rsidRPr="00E0099C" w:rsidRDefault="00E1437C" w:rsidP="00E1437C">
      <w:pPr>
        <w:jc w:val="both"/>
        <w:rPr>
          <w:rFonts w:ascii="Arial" w:hAnsi="Arial" w:cs="Arial"/>
          <w:bCs/>
          <w:color w:val="000000"/>
          <w:sz w:val="22"/>
          <w:szCs w:val="22"/>
        </w:rPr>
      </w:pPr>
    </w:p>
    <w:p w14:paraId="056616B6" w14:textId="2A1D0BFA"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23.5</w:t>
      </w:r>
      <w:r w:rsidRPr="00E0099C">
        <w:rPr>
          <w:rFonts w:ascii="Arial" w:hAnsi="Arial" w:cs="Arial"/>
          <w:bCs/>
          <w:color w:val="000000"/>
          <w:sz w:val="22"/>
          <w:szCs w:val="22"/>
        </w:rPr>
        <w:tab/>
        <w:t xml:space="preserve"> The processor must assist the data controller in providing subject access and allowing data subjects to exercise their rights under the </w:t>
      </w:r>
      <w:r w:rsidR="00BF0001" w:rsidRPr="00E0099C">
        <w:rPr>
          <w:rFonts w:ascii="Arial" w:hAnsi="Arial" w:cs="Arial"/>
          <w:bCs/>
          <w:color w:val="000000"/>
          <w:sz w:val="22"/>
          <w:szCs w:val="22"/>
        </w:rPr>
        <w:t>GDPR.</w:t>
      </w:r>
    </w:p>
    <w:p w14:paraId="3881E7F9" w14:textId="77777777" w:rsidR="00E1437C" w:rsidRPr="00E0099C" w:rsidRDefault="00E1437C" w:rsidP="00E1437C">
      <w:pPr>
        <w:jc w:val="both"/>
        <w:rPr>
          <w:rFonts w:ascii="Arial" w:hAnsi="Arial" w:cs="Arial"/>
          <w:bCs/>
          <w:color w:val="000000"/>
          <w:sz w:val="22"/>
          <w:szCs w:val="22"/>
        </w:rPr>
      </w:pPr>
    </w:p>
    <w:p w14:paraId="6AACFEDA" w14:textId="51B7F325"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23.6</w:t>
      </w:r>
      <w:r w:rsidRPr="00E0099C">
        <w:rPr>
          <w:rFonts w:ascii="Arial" w:hAnsi="Arial" w:cs="Arial"/>
          <w:bCs/>
          <w:color w:val="000000"/>
          <w:sz w:val="22"/>
          <w:szCs w:val="22"/>
        </w:rPr>
        <w:tab/>
        <w:t xml:space="preserve"> The processor must assist the data controller in meeting its </w:t>
      </w:r>
      <w:r w:rsidR="00BF0001" w:rsidRPr="00E0099C">
        <w:rPr>
          <w:rFonts w:ascii="Arial" w:hAnsi="Arial" w:cs="Arial"/>
          <w:bCs/>
          <w:color w:val="000000"/>
          <w:sz w:val="22"/>
          <w:szCs w:val="22"/>
        </w:rPr>
        <w:t>GDPR</w:t>
      </w:r>
      <w:r w:rsidRPr="00E0099C">
        <w:rPr>
          <w:rFonts w:ascii="Arial" w:hAnsi="Arial" w:cs="Arial"/>
          <w:bCs/>
          <w:color w:val="000000"/>
          <w:sz w:val="22"/>
          <w:szCs w:val="22"/>
        </w:rPr>
        <w:t xml:space="preserve"> obligations in relation to the security of processing, the notification of personal data breaches and data protection impact </w:t>
      </w:r>
      <w:r w:rsidR="00BF0001" w:rsidRPr="00E0099C">
        <w:rPr>
          <w:rFonts w:ascii="Arial" w:hAnsi="Arial" w:cs="Arial"/>
          <w:bCs/>
          <w:color w:val="000000"/>
          <w:sz w:val="22"/>
          <w:szCs w:val="22"/>
        </w:rPr>
        <w:t>assessments.</w:t>
      </w:r>
    </w:p>
    <w:p w14:paraId="09B9ECFB" w14:textId="77777777" w:rsidR="00E1437C" w:rsidRPr="00E0099C" w:rsidRDefault="00E1437C" w:rsidP="00E1437C">
      <w:pPr>
        <w:jc w:val="both"/>
        <w:rPr>
          <w:rFonts w:ascii="Arial" w:hAnsi="Arial" w:cs="Arial"/>
          <w:bCs/>
          <w:color w:val="000000"/>
          <w:sz w:val="22"/>
          <w:szCs w:val="22"/>
        </w:rPr>
      </w:pPr>
    </w:p>
    <w:p w14:paraId="3CC50F5B" w14:textId="77777777"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23.7</w:t>
      </w:r>
      <w:r w:rsidRPr="00E0099C">
        <w:rPr>
          <w:rFonts w:ascii="Arial" w:hAnsi="Arial" w:cs="Arial"/>
          <w:bCs/>
          <w:color w:val="000000"/>
          <w:sz w:val="22"/>
          <w:szCs w:val="22"/>
        </w:rPr>
        <w:tab/>
        <w:t xml:space="preserve"> The processor must delete or return all personal data to the controller as requested at the end of the contract; and</w:t>
      </w:r>
    </w:p>
    <w:p w14:paraId="6EEAFC68" w14:textId="77777777" w:rsidR="00E1437C" w:rsidRPr="00E0099C" w:rsidRDefault="00E1437C" w:rsidP="00E1437C">
      <w:pPr>
        <w:jc w:val="both"/>
        <w:rPr>
          <w:rFonts w:ascii="Arial" w:hAnsi="Arial" w:cs="Arial"/>
          <w:bCs/>
          <w:color w:val="000000"/>
          <w:sz w:val="22"/>
          <w:szCs w:val="22"/>
        </w:rPr>
      </w:pPr>
    </w:p>
    <w:p w14:paraId="47E226A1" w14:textId="4F80423B"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lastRenderedPageBreak/>
        <w:t>23.8</w:t>
      </w:r>
      <w:r w:rsidRPr="00E0099C">
        <w:rPr>
          <w:rFonts w:ascii="Arial" w:hAnsi="Arial" w:cs="Arial"/>
          <w:bCs/>
          <w:color w:val="000000"/>
          <w:sz w:val="22"/>
          <w:szCs w:val="22"/>
        </w:rPr>
        <w:tab/>
        <w:t xml:space="preserve"> The processor must submit to audits and inspections; provide the controller with whatever information it needs to ensure that they are both meeting their article 28 </w:t>
      </w:r>
      <w:r w:rsidR="00BF0001" w:rsidRPr="00E0099C">
        <w:rPr>
          <w:rFonts w:ascii="Arial" w:hAnsi="Arial" w:cs="Arial"/>
          <w:bCs/>
          <w:color w:val="000000"/>
          <w:sz w:val="22"/>
          <w:szCs w:val="22"/>
        </w:rPr>
        <w:t>obligations and</w:t>
      </w:r>
      <w:r w:rsidRPr="00E0099C">
        <w:rPr>
          <w:rFonts w:ascii="Arial" w:hAnsi="Arial" w:cs="Arial"/>
          <w:bCs/>
          <w:color w:val="000000"/>
          <w:sz w:val="22"/>
          <w:szCs w:val="22"/>
        </w:rPr>
        <w:t xml:space="preserve"> tell the controller immediately if it is asked to do something infringing the </w:t>
      </w:r>
      <w:r w:rsidR="0008273A" w:rsidRPr="00E0099C">
        <w:rPr>
          <w:rFonts w:ascii="Arial" w:hAnsi="Arial" w:cs="Arial"/>
          <w:bCs/>
          <w:color w:val="000000"/>
          <w:sz w:val="22"/>
          <w:szCs w:val="22"/>
        </w:rPr>
        <w:t>GDPR</w:t>
      </w:r>
      <w:r w:rsidRPr="00E0099C">
        <w:rPr>
          <w:rFonts w:ascii="Arial" w:hAnsi="Arial" w:cs="Arial"/>
          <w:bCs/>
          <w:color w:val="000000"/>
          <w:sz w:val="22"/>
          <w:szCs w:val="22"/>
        </w:rPr>
        <w:t xml:space="preserve"> or other data protection law of the </w:t>
      </w:r>
      <w:r w:rsidR="0008273A" w:rsidRPr="00E0099C">
        <w:rPr>
          <w:rFonts w:ascii="Arial" w:hAnsi="Arial" w:cs="Arial"/>
          <w:bCs/>
          <w:color w:val="000000"/>
          <w:sz w:val="22"/>
          <w:szCs w:val="22"/>
        </w:rPr>
        <w:t>EU</w:t>
      </w:r>
      <w:r w:rsidRPr="00E0099C">
        <w:rPr>
          <w:rFonts w:ascii="Arial" w:hAnsi="Arial" w:cs="Arial"/>
          <w:bCs/>
          <w:color w:val="000000"/>
          <w:sz w:val="22"/>
          <w:szCs w:val="22"/>
        </w:rPr>
        <w:t xml:space="preserve"> or a member state.</w:t>
      </w:r>
    </w:p>
    <w:p w14:paraId="49F0CA46" w14:textId="77777777" w:rsidR="00E1437C" w:rsidRPr="00E0099C" w:rsidRDefault="00E1437C" w:rsidP="00E1437C">
      <w:pPr>
        <w:jc w:val="both"/>
        <w:rPr>
          <w:rFonts w:ascii="Arial" w:hAnsi="Arial" w:cs="Arial"/>
          <w:bCs/>
          <w:color w:val="000000"/>
          <w:sz w:val="22"/>
          <w:szCs w:val="22"/>
        </w:rPr>
      </w:pPr>
    </w:p>
    <w:p w14:paraId="358CCCD3" w14:textId="06615A73" w:rsidR="00E1437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23.9</w:t>
      </w:r>
      <w:r w:rsidRPr="00E0099C">
        <w:rPr>
          <w:rFonts w:ascii="Arial" w:hAnsi="Arial" w:cs="Arial"/>
          <w:bCs/>
          <w:color w:val="000000"/>
          <w:sz w:val="22"/>
          <w:szCs w:val="22"/>
        </w:rPr>
        <w:tab/>
        <w:t xml:space="preserve"> Only act on the written instructions of the controller (Article 29</w:t>
      </w:r>
      <w:r w:rsidR="0008273A" w:rsidRPr="00E0099C">
        <w:rPr>
          <w:rFonts w:ascii="Arial" w:hAnsi="Arial" w:cs="Arial"/>
          <w:bCs/>
          <w:color w:val="000000"/>
          <w:sz w:val="22"/>
          <w:szCs w:val="22"/>
        </w:rPr>
        <w:t>).</w:t>
      </w:r>
    </w:p>
    <w:p w14:paraId="6C5DE2C9" w14:textId="77777777" w:rsidR="0008273A" w:rsidRPr="00E0099C" w:rsidRDefault="0008273A" w:rsidP="00E1437C">
      <w:pPr>
        <w:jc w:val="both"/>
        <w:rPr>
          <w:rFonts w:ascii="Arial" w:hAnsi="Arial" w:cs="Arial"/>
          <w:bCs/>
          <w:color w:val="000000"/>
          <w:sz w:val="22"/>
          <w:szCs w:val="22"/>
        </w:rPr>
      </w:pPr>
    </w:p>
    <w:p w14:paraId="759A9BFB" w14:textId="6212A6A9"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23.10</w:t>
      </w:r>
      <w:r w:rsidRPr="00E0099C">
        <w:rPr>
          <w:rFonts w:ascii="Arial" w:hAnsi="Arial" w:cs="Arial"/>
          <w:bCs/>
          <w:color w:val="000000"/>
          <w:sz w:val="22"/>
          <w:szCs w:val="22"/>
        </w:rPr>
        <w:tab/>
        <w:t xml:space="preserve"> Not use a sub-processor without the prior written authorisation of the controller (Article 28.2</w:t>
      </w:r>
      <w:r w:rsidR="0008273A" w:rsidRPr="00E0099C">
        <w:rPr>
          <w:rFonts w:ascii="Arial" w:hAnsi="Arial" w:cs="Arial"/>
          <w:bCs/>
          <w:color w:val="000000"/>
          <w:sz w:val="22"/>
          <w:szCs w:val="22"/>
        </w:rPr>
        <w:t>).</w:t>
      </w:r>
    </w:p>
    <w:p w14:paraId="475EEA83" w14:textId="77777777" w:rsidR="00E1437C" w:rsidRPr="00E0099C" w:rsidRDefault="00E1437C" w:rsidP="00E1437C">
      <w:pPr>
        <w:jc w:val="both"/>
        <w:rPr>
          <w:rFonts w:ascii="Arial" w:hAnsi="Arial" w:cs="Arial"/>
          <w:bCs/>
          <w:color w:val="000000"/>
          <w:sz w:val="22"/>
          <w:szCs w:val="22"/>
        </w:rPr>
      </w:pPr>
    </w:p>
    <w:p w14:paraId="1F578706" w14:textId="465AEA5A"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23.11</w:t>
      </w:r>
      <w:r w:rsidRPr="00E0099C">
        <w:rPr>
          <w:rFonts w:ascii="Arial" w:hAnsi="Arial" w:cs="Arial"/>
          <w:bCs/>
          <w:color w:val="000000"/>
          <w:sz w:val="22"/>
          <w:szCs w:val="22"/>
        </w:rPr>
        <w:tab/>
        <w:t xml:space="preserve"> Co-operate with supervisory authorities (such as the ICO) in accordance with Article </w:t>
      </w:r>
      <w:r w:rsidR="0008273A" w:rsidRPr="00E0099C">
        <w:rPr>
          <w:rFonts w:ascii="Arial" w:hAnsi="Arial" w:cs="Arial"/>
          <w:bCs/>
          <w:color w:val="000000"/>
          <w:sz w:val="22"/>
          <w:szCs w:val="22"/>
        </w:rPr>
        <w:t>31.</w:t>
      </w:r>
    </w:p>
    <w:p w14:paraId="7BE3A613" w14:textId="77777777" w:rsidR="00E1437C" w:rsidRPr="00E0099C" w:rsidRDefault="00E1437C" w:rsidP="00E1437C">
      <w:pPr>
        <w:jc w:val="both"/>
        <w:rPr>
          <w:rFonts w:ascii="Arial" w:hAnsi="Arial" w:cs="Arial"/>
          <w:bCs/>
          <w:color w:val="000000"/>
          <w:sz w:val="22"/>
          <w:szCs w:val="22"/>
        </w:rPr>
      </w:pPr>
    </w:p>
    <w:p w14:paraId="6767303E" w14:textId="4CDCD0F3"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23.12</w:t>
      </w:r>
      <w:r w:rsidRPr="00E0099C">
        <w:rPr>
          <w:rFonts w:ascii="Arial" w:hAnsi="Arial" w:cs="Arial"/>
          <w:bCs/>
          <w:color w:val="000000"/>
          <w:sz w:val="22"/>
          <w:szCs w:val="22"/>
        </w:rPr>
        <w:tab/>
        <w:t xml:space="preserve"> Ensure the security of its processing in accordance with Article </w:t>
      </w:r>
      <w:r w:rsidR="0008273A" w:rsidRPr="00E0099C">
        <w:rPr>
          <w:rFonts w:ascii="Arial" w:hAnsi="Arial" w:cs="Arial"/>
          <w:bCs/>
          <w:color w:val="000000"/>
          <w:sz w:val="22"/>
          <w:szCs w:val="22"/>
        </w:rPr>
        <w:t>32.</w:t>
      </w:r>
    </w:p>
    <w:p w14:paraId="7CB2B8C6" w14:textId="77777777" w:rsidR="00E1437C" w:rsidRPr="00E0099C" w:rsidRDefault="00E1437C" w:rsidP="00E1437C">
      <w:pPr>
        <w:jc w:val="both"/>
        <w:rPr>
          <w:rFonts w:ascii="Arial" w:hAnsi="Arial" w:cs="Arial"/>
          <w:bCs/>
          <w:color w:val="000000"/>
          <w:sz w:val="22"/>
          <w:szCs w:val="22"/>
        </w:rPr>
      </w:pPr>
    </w:p>
    <w:p w14:paraId="6F67869A" w14:textId="5D76B81E"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23.13</w:t>
      </w:r>
      <w:r w:rsidRPr="00E0099C">
        <w:rPr>
          <w:rFonts w:ascii="Arial" w:hAnsi="Arial" w:cs="Arial"/>
          <w:bCs/>
          <w:color w:val="000000"/>
          <w:sz w:val="22"/>
          <w:szCs w:val="22"/>
        </w:rPr>
        <w:tab/>
        <w:t xml:space="preserve"> Keep records of its processing activities in accordance with Article </w:t>
      </w:r>
      <w:r w:rsidR="0008273A" w:rsidRPr="00E0099C">
        <w:rPr>
          <w:rFonts w:ascii="Arial" w:hAnsi="Arial" w:cs="Arial"/>
          <w:bCs/>
          <w:color w:val="000000"/>
          <w:sz w:val="22"/>
          <w:szCs w:val="22"/>
        </w:rPr>
        <w:t>30.2.</w:t>
      </w:r>
    </w:p>
    <w:p w14:paraId="71A3B9C1" w14:textId="77777777" w:rsidR="00E1437C" w:rsidRPr="00E0099C" w:rsidRDefault="00E1437C" w:rsidP="00E1437C">
      <w:pPr>
        <w:jc w:val="both"/>
        <w:rPr>
          <w:rFonts w:ascii="Arial" w:hAnsi="Arial" w:cs="Arial"/>
          <w:bCs/>
          <w:color w:val="000000"/>
          <w:sz w:val="22"/>
          <w:szCs w:val="22"/>
        </w:rPr>
      </w:pPr>
    </w:p>
    <w:p w14:paraId="311A0C0A" w14:textId="559FBCCB"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23.14</w:t>
      </w:r>
      <w:r w:rsidRPr="00E0099C">
        <w:rPr>
          <w:rFonts w:ascii="Arial" w:hAnsi="Arial" w:cs="Arial"/>
          <w:bCs/>
          <w:color w:val="000000"/>
          <w:sz w:val="22"/>
          <w:szCs w:val="22"/>
        </w:rPr>
        <w:tab/>
        <w:t xml:space="preserve"> Notify any personal data breaches to the controller in accordance with Article </w:t>
      </w:r>
      <w:r w:rsidR="0008273A" w:rsidRPr="00E0099C">
        <w:rPr>
          <w:rFonts w:ascii="Arial" w:hAnsi="Arial" w:cs="Arial"/>
          <w:bCs/>
          <w:color w:val="000000"/>
          <w:sz w:val="22"/>
          <w:szCs w:val="22"/>
        </w:rPr>
        <w:t>33.</w:t>
      </w:r>
    </w:p>
    <w:p w14:paraId="4F4C96E7" w14:textId="77777777" w:rsidR="00E1437C" w:rsidRPr="00E0099C" w:rsidRDefault="00E1437C" w:rsidP="00E1437C">
      <w:pPr>
        <w:jc w:val="both"/>
        <w:rPr>
          <w:rFonts w:ascii="Arial" w:hAnsi="Arial" w:cs="Arial"/>
          <w:bCs/>
          <w:color w:val="000000"/>
          <w:sz w:val="22"/>
          <w:szCs w:val="22"/>
        </w:rPr>
      </w:pPr>
    </w:p>
    <w:p w14:paraId="4845E965" w14:textId="77777777" w:rsidR="00E1437C" w:rsidRPr="00E0099C" w:rsidRDefault="00E1437C" w:rsidP="00E1437C">
      <w:pPr>
        <w:jc w:val="both"/>
        <w:rPr>
          <w:rFonts w:ascii="Arial" w:hAnsi="Arial" w:cs="Arial"/>
          <w:bCs/>
          <w:color w:val="000000"/>
          <w:sz w:val="22"/>
          <w:szCs w:val="22"/>
        </w:rPr>
      </w:pPr>
      <w:r w:rsidRPr="00E0099C">
        <w:rPr>
          <w:rFonts w:ascii="Arial" w:hAnsi="Arial" w:cs="Arial"/>
          <w:bCs/>
          <w:color w:val="000000"/>
          <w:sz w:val="22"/>
          <w:szCs w:val="22"/>
        </w:rPr>
        <w:t>23.15</w:t>
      </w:r>
      <w:r w:rsidRPr="00E0099C">
        <w:rPr>
          <w:rFonts w:ascii="Arial" w:hAnsi="Arial" w:cs="Arial"/>
          <w:bCs/>
          <w:color w:val="000000"/>
          <w:sz w:val="22"/>
          <w:szCs w:val="22"/>
        </w:rPr>
        <w:tab/>
        <w:t xml:space="preserve"> Appoint a data protection officer if required in accordance with Article 37; and</w:t>
      </w:r>
    </w:p>
    <w:p w14:paraId="3D179A7D" w14:textId="77777777" w:rsidR="00E1437C" w:rsidRPr="00E0099C" w:rsidRDefault="00E1437C" w:rsidP="00E1437C">
      <w:pPr>
        <w:jc w:val="both"/>
        <w:rPr>
          <w:rFonts w:ascii="Arial" w:hAnsi="Arial" w:cs="Arial"/>
          <w:bCs/>
          <w:color w:val="000000"/>
          <w:sz w:val="22"/>
          <w:szCs w:val="22"/>
        </w:rPr>
      </w:pPr>
    </w:p>
    <w:p w14:paraId="4D8E7C3C" w14:textId="77777777" w:rsidR="00E1437C" w:rsidRPr="00E0099C" w:rsidRDefault="00E1437C" w:rsidP="00E1437C">
      <w:pPr>
        <w:jc w:val="both"/>
        <w:rPr>
          <w:rFonts w:ascii="Arial" w:hAnsi="Arial" w:cs="Arial"/>
          <w:b/>
          <w:bCs/>
          <w:color w:val="000000"/>
          <w:sz w:val="22"/>
          <w:szCs w:val="22"/>
        </w:rPr>
      </w:pPr>
      <w:r w:rsidRPr="00E0099C">
        <w:rPr>
          <w:rFonts w:ascii="Arial" w:hAnsi="Arial" w:cs="Arial"/>
          <w:bCs/>
          <w:color w:val="000000"/>
          <w:sz w:val="22"/>
          <w:szCs w:val="22"/>
        </w:rPr>
        <w:t>23.16</w:t>
      </w:r>
      <w:r w:rsidRPr="00E0099C">
        <w:rPr>
          <w:rFonts w:ascii="Arial" w:hAnsi="Arial" w:cs="Arial"/>
          <w:bCs/>
          <w:color w:val="000000"/>
          <w:sz w:val="22"/>
          <w:szCs w:val="22"/>
        </w:rPr>
        <w:tab/>
        <w:t xml:space="preserve"> Appoint (in writing) a representative within the European Union if required in accordance with Article 27.</w:t>
      </w:r>
    </w:p>
    <w:p w14:paraId="6E40E6EE" w14:textId="77777777" w:rsidR="00E1437C" w:rsidRPr="00E0099C" w:rsidRDefault="00E1437C" w:rsidP="00E1437C">
      <w:pPr>
        <w:rPr>
          <w:rFonts w:ascii="Arial" w:hAnsi="Arial" w:cs="Arial"/>
          <w:b/>
          <w:color w:val="000000"/>
          <w:sz w:val="22"/>
          <w:szCs w:val="22"/>
        </w:rPr>
      </w:pPr>
    </w:p>
    <w:p w14:paraId="4AE83032" w14:textId="77777777" w:rsidR="00E1437C" w:rsidRPr="00E0099C" w:rsidRDefault="00E1437C" w:rsidP="00E1437C">
      <w:pPr>
        <w:rPr>
          <w:rFonts w:ascii="Arial" w:hAnsi="Arial" w:cs="Arial"/>
          <w:b/>
          <w:color w:val="000000"/>
          <w:sz w:val="22"/>
          <w:szCs w:val="22"/>
        </w:rPr>
      </w:pPr>
      <w:r w:rsidRPr="00E0099C">
        <w:rPr>
          <w:rFonts w:ascii="Arial" w:hAnsi="Arial" w:cs="Arial"/>
          <w:b/>
          <w:color w:val="000000"/>
          <w:sz w:val="22"/>
          <w:szCs w:val="22"/>
        </w:rPr>
        <w:t>24.</w:t>
      </w:r>
      <w:r w:rsidRPr="00E0099C">
        <w:rPr>
          <w:rFonts w:ascii="Arial" w:hAnsi="Arial" w:cs="Arial"/>
          <w:b/>
          <w:color w:val="000000"/>
          <w:sz w:val="22"/>
          <w:szCs w:val="22"/>
        </w:rPr>
        <w:tab/>
        <w:t>PREVENTION OF FRAUD AND CORRUPTION</w:t>
      </w:r>
    </w:p>
    <w:p w14:paraId="488DD231" w14:textId="77777777" w:rsidR="00E1437C" w:rsidRPr="00E0099C" w:rsidRDefault="00E1437C" w:rsidP="00E1437C">
      <w:pPr>
        <w:rPr>
          <w:rFonts w:ascii="Arial" w:hAnsi="Arial" w:cs="Arial"/>
          <w:b/>
          <w:color w:val="000000"/>
          <w:sz w:val="22"/>
          <w:szCs w:val="22"/>
        </w:rPr>
      </w:pPr>
    </w:p>
    <w:p w14:paraId="03C58E73"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t>24.1</w:t>
      </w:r>
      <w:r w:rsidRPr="00E0099C">
        <w:rPr>
          <w:rFonts w:ascii="Arial" w:hAnsi="Arial" w:cs="Arial"/>
          <w:color w:val="000000"/>
          <w:sz w:val="22"/>
          <w:szCs w:val="22"/>
        </w:rPr>
        <w:tab/>
        <w:t>The Supplier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4CF693CA" w14:textId="77777777" w:rsidR="00E1437C" w:rsidRPr="00E0099C" w:rsidRDefault="00E1437C" w:rsidP="00E1437C">
      <w:pPr>
        <w:rPr>
          <w:rFonts w:ascii="Arial" w:hAnsi="Arial" w:cs="Arial"/>
          <w:color w:val="000000"/>
          <w:sz w:val="22"/>
          <w:szCs w:val="22"/>
        </w:rPr>
      </w:pPr>
    </w:p>
    <w:p w14:paraId="2A908733"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t>24.2</w:t>
      </w:r>
      <w:r w:rsidRPr="00E0099C">
        <w:rPr>
          <w:rFonts w:ascii="Arial" w:hAnsi="Arial" w:cs="Arial"/>
          <w:color w:val="000000"/>
          <w:sz w:val="22"/>
          <w:szCs w:val="22"/>
        </w:rPr>
        <w:tab/>
        <w:t>The Supplier shall take all reasonable steps, in accordance with good industry practice, to prevent fraud by the Staff and the Supplier (including its shareholders, members and directors) in connection with the contract and shall notify the Customer immediately if it has reason to suspect that any fraud has occurred or is occurring or is likely to occur.</w:t>
      </w:r>
    </w:p>
    <w:p w14:paraId="059F68B4" w14:textId="77777777" w:rsidR="00E1437C" w:rsidRPr="00E0099C" w:rsidRDefault="00E1437C" w:rsidP="00E1437C">
      <w:pPr>
        <w:rPr>
          <w:rFonts w:ascii="Arial" w:hAnsi="Arial" w:cs="Arial"/>
          <w:color w:val="000000"/>
          <w:sz w:val="22"/>
          <w:szCs w:val="22"/>
        </w:rPr>
      </w:pPr>
    </w:p>
    <w:p w14:paraId="4F806535"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t>24.3</w:t>
      </w:r>
      <w:r w:rsidRPr="00E0099C">
        <w:rPr>
          <w:rFonts w:ascii="Arial" w:hAnsi="Arial" w:cs="Arial"/>
          <w:color w:val="000000"/>
          <w:sz w:val="22"/>
          <w:szCs w:val="22"/>
        </w:rPr>
        <w:tab/>
        <w:t>If the Supplier or the Staff engages in conduct prohibited by clause 24.1 or commits fraud in relation to this contract or any other contract the Customer may:</w:t>
      </w:r>
    </w:p>
    <w:p w14:paraId="0BB7755A" w14:textId="77777777" w:rsidR="00E1437C" w:rsidRPr="00E0099C" w:rsidRDefault="00E1437C" w:rsidP="00E1437C">
      <w:pPr>
        <w:rPr>
          <w:rFonts w:ascii="Arial" w:hAnsi="Arial" w:cs="Arial"/>
          <w:color w:val="000000"/>
          <w:sz w:val="22"/>
          <w:szCs w:val="22"/>
        </w:rPr>
      </w:pPr>
    </w:p>
    <w:p w14:paraId="181DC208"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t>24.3.1</w:t>
      </w:r>
      <w:r w:rsidRPr="00E0099C">
        <w:rPr>
          <w:rFonts w:ascii="Arial" w:hAnsi="Arial" w:cs="Arial"/>
          <w:color w:val="000000"/>
          <w:sz w:val="22"/>
          <w:szCs w:val="22"/>
        </w:rPr>
        <w:tab/>
        <w:t>terminate the contract and recover from the Supplier the amount of any loss suffered by the Customer resulting from the termination, including the cost reasonably incurred by the Customer of making other arrangements for the supply of the Goods and any additional expenditure incurred by the Customer throughout the remainder of the contract; or</w:t>
      </w:r>
    </w:p>
    <w:p w14:paraId="48A9798F" w14:textId="77777777" w:rsidR="00E1437C" w:rsidRPr="00E0099C" w:rsidRDefault="00E1437C" w:rsidP="00E1437C">
      <w:pPr>
        <w:rPr>
          <w:rFonts w:ascii="Arial" w:hAnsi="Arial" w:cs="Arial"/>
          <w:color w:val="000000"/>
          <w:sz w:val="22"/>
          <w:szCs w:val="22"/>
        </w:rPr>
      </w:pPr>
    </w:p>
    <w:p w14:paraId="6FC5F85E" w14:textId="78CABEEF" w:rsidR="00E1437C" w:rsidRPr="00A01156" w:rsidRDefault="00E1437C" w:rsidP="00E1437C">
      <w:pPr>
        <w:rPr>
          <w:rFonts w:ascii="Arial" w:hAnsi="Arial" w:cs="Arial"/>
          <w:color w:val="000000"/>
          <w:sz w:val="22"/>
          <w:szCs w:val="22"/>
        </w:rPr>
      </w:pPr>
      <w:r w:rsidRPr="00E0099C">
        <w:rPr>
          <w:rFonts w:ascii="Arial" w:hAnsi="Arial" w:cs="Arial"/>
          <w:color w:val="000000"/>
          <w:sz w:val="22"/>
          <w:szCs w:val="22"/>
        </w:rPr>
        <w:t>24.3.2</w:t>
      </w:r>
      <w:r w:rsidRPr="00E0099C">
        <w:rPr>
          <w:rFonts w:ascii="Arial" w:hAnsi="Arial" w:cs="Arial"/>
          <w:color w:val="000000"/>
          <w:sz w:val="22"/>
          <w:szCs w:val="22"/>
        </w:rPr>
        <w:tab/>
        <w:t>Recover in full from the Supplier any other loss sustained by the Customer in consequence of any breach of this clause.</w:t>
      </w:r>
      <w:bookmarkStart w:id="15" w:name="_Ref172601956"/>
      <w:bookmarkStart w:id="16" w:name="_Ref219884588"/>
      <w:bookmarkEnd w:id="15"/>
      <w:bookmarkEnd w:id="16"/>
    </w:p>
    <w:p w14:paraId="18D62596" w14:textId="77777777" w:rsidR="00E1437C" w:rsidRDefault="00E1437C" w:rsidP="00E1437C">
      <w:pPr>
        <w:rPr>
          <w:rFonts w:ascii="Arial" w:hAnsi="Arial" w:cs="Arial"/>
          <w:b/>
          <w:color w:val="000000"/>
          <w:sz w:val="22"/>
          <w:szCs w:val="22"/>
        </w:rPr>
      </w:pPr>
    </w:p>
    <w:p w14:paraId="6A6CB3A5" w14:textId="77777777" w:rsidR="00E1437C" w:rsidRPr="00E0099C" w:rsidRDefault="00E1437C" w:rsidP="00E1437C">
      <w:pPr>
        <w:rPr>
          <w:rFonts w:ascii="Arial" w:hAnsi="Arial" w:cs="Arial"/>
          <w:b/>
          <w:color w:val="000000"/>
          <w:sz w:val="22"/>
          <w:szCs w:val="22"/>
        </w:rPr>
      </w:pPr>
      <w:r w:rsidRPr="00E0099C">
        <w:rPr>
          <w:rFonts w:ascii="Arial" w:hAnsi="Arial" w:cs="Arial"/>
          <w:b/>
          <w:color w:val="000000"/>
          <w:sz w:val="22"/>
          <w:szCs w:val="22"/>
        </w:rPr>
        <w:t>25.</w:t>
      </w:r>
      <w:r w:rsidRPr="00E0099C">
        <w:rPr>
          <w:rFonts w:ascii="Arial" w:hAnsi="Arial" w:cs="Arial"/>
          <w:b/>
          <w:color w:val="000000"/>
          <w:sz w:val="22"/>
          <w:szCs w:val="22"/>
        </w:rPr>
        <w:tab/>
        <w:t>SUPPLY OF SERVICES</w:t>
      </w:r>
    </w:p>
    <w:p w14:paraId="6734BE12" w14:textId="77777777" w:rsidR="00E1437C" w:rsidRPr="00E0099C" w:rsidRDefault="00E1437C" w:rsidP="00E1437C">
      <w:pPr>
        <w:rPr>
          <w:rFonts w:ascii="Arial" w:hAnsi="Arial" w:cs="Arial"/>
          <w:b/>
          <w:color w:val="000000"/>
          <w:sz w:val="22"/>
          <w:szCs w:val="22"/>
        </w:rPr>
      </w:pPr>
    </w:p>
    <w:p w14:paraId="6D6C9F6A"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t>25.1</w:t>
      </w:r>
      <w:r w:rsidRPr="00E0099C">
        <w:rPr>
          <w:rFonts w:ascii="Arial" w:hAnsi="Arial" w:cs="Arial"/>
          <w:color w:val="000000"/>
          <w:sz w:val="22"/>
          <w:szCs w:val="22"/>
        </w:rPr>
        <w:tab/>
        <w:t>In consideration of the Customer’s agreement to pay the Charges, the Supplier shall supply the Services to the Customer for the Term subject to and in accordance with the terms and conditions of the Agreement.</w:t>
      </w:r>
    </w:p>
    <w:p w14:paraId="7B2C8E67" w14:textId="77777777" w:rsidR="00E1437C" w:rsidRPr="00E0099C" w:rsidRDefault="00E1437C" w:rsidP="00E1437C">
      <w:pPr>
        <w:rPr>
          <w:rFonts w:ascii="Arial" w:hAnsi="Arial" w:cs="Arial"/>
          <w:color w:val="000000"/>
          <w:sz w:val="22"/>
          <w:szCs w:val="22"/>
        </w:rPr>
      </w:pPr>
    </w:p>
    <w:p w14:paraId="77601102"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lastRenderedPageBreak/>
        <w:t>25.2</w:t>
      </w:r>
      <w:r w:rsidRPr="00E0099C">
        <w:rPr>
          <w:rFonts w:ascii="Arial" w:hAnsi="Arial" w:cs="Arial"/>
          <w:color w:val="000000"/>
          <w:sz w:val="22"/>
          <w:szCs w:val="22"/>
        </w:rPr>
        <w:tab/>
        <w:t>In supplying the Services, the Supplier shall:</w:t>
      </w:r>
    </w:p>
    <w:p w14:paraId="3B7962DA" w14:textId="77777777" w:rsidR="00E1437C" w:rsidRPr="00E0099C" w:rsidRDefault="00E1437C" w:rsidP="00E1437C">
      <w:pPr>
        <w:rPr>
          <w:rFonts w:ascii="Arial" w:hAnsi="Arial" w:cs="Arial"/>
          <w:color w:val="000000"/>
          <w:sz w:val="22"/>
          <w:szCs w:val="22"/>
        </w:rPr>
      </w:pPr>
    </w:p>
    <w:p w14:paraId="3AD2190A"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t>25.2.1</w:t>
      </w:r>
      <w:r w:rsidRPr="00E0099C">
        <w:rPr>
          <w:rFonts w:ascii="Arial" w:hAnsi="Arial" w:cs="Arial"/>
          <w:color w:val="000000"/>
          <w:sz w:val="22"/>
          <w:szCs w:val="22"/>
        </w:rPr>
        <w:tab/>
        <w:t>Co-operate with the Customer in all matters relating to the Services and comply with all the Customer’s instructions;</w:t>
      </w:r>
    </w:p>
    <w:p w14:paraId="2917784A" w14:textId="77777777" w:rsidR="00E1437C" w:rsidRPr="00E0099C" w:rsidRDefault="00E1437C" w:rsidP="00E1437C">
      <w:pPr>
        <w:rPr>
          <w:rFonts w:ascii="Arial" w:hAnsi="Arial" w:cs="Arial"/>
          <w:color w:val="000000"/>
          <w:sz w:val="22"/>
          <w:szCs w:val="22"/>
        </w:rPr>
      </w:pPr>
    </w:p>
    <w:p w14:paraId="046E78B1"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t>25.2.2</w:t>
      </w:r>
      <w:r w:rsidRPr="00E0099C">
        <w:rPr>
          <w:rFonts w:ascii="Arial" w:hAnsi="Arial" w:cs="Arial"/>
          <w:color w:val="000000"/>
          <w:sz w:val="22"/>
          <w:szCs w:val="22"/>
        </w:rPr>
        <w:tab/>
        <w:t>Perform the Services with all reasonable care, skill and diligence in accordance with good industry practice in the Supplier’s industry, profession or trade;</w:t>
      </w:r>
    </w:p>
    <w:p w14:paraId="1D18CE8F" w14:textId="77777777" w:rsidR="00E1437C" w:rsidRPr="00E0099C" w:rsidRDefault="00E1437C" w:rsidP="00E1437C">
      <w:pPr>
        <w:rPr>
          <w:rFonts w:ascii="Arial" w:hAnsi="Arial" w:cs="Arial"/>
          <w:color w:val="000000"/>
          <w:sz w:val="22"/>
          <w:szCs w:val="22"/>
        </w:rPr>
      </w:pPr>
    </w:p>
    <w:p w14:paraId="5BB8F686"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t>25.2.3</w:t>
      </w:r>
      <w:r w:rsidRPr="00E0099C">
        <w:rPr>
          <w:rFonts w:ascii="Arial" w:hAnsi="Arial" w:cs="Arial"/>
          <w:color w:val="000000"/>
          <w:sz w:val="22"/>
          <w:szCs w:val="22"/>
        </w:rPr>
        <w:tab/>
        <w:t>Use Staff who are suitably skilled and experienced to perform tasks assigned to them, and in sufficient number to ensure that the Supplier’s obligations are fulfilled in accordance with the Agreement;</w:t>
      </w:r>
    </w:p>
    <w:p w14:paraId="61D663D2" w14:textId="77777777" w:rsidR="00E1437C" w:rsidRPr="00E0099C" w:rsidRDefault="00E1437C" w:rsidP="00E1437C">
      <w:pPr>
        <w:rPr>
          <w:rFonts w:ascii="Arial" w:hAnsi="Arial" w:cs="Arial"/>
          <w:color w:val="000000"/>
          <w:sz w:val="22"/>
          <w:szCs w:val="22"/>
        </w:rPr>
      </w:pPr>
    </w:p>
    <w:p w14:paraId="78C053C4"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t>25.2.4</w:t>
      </w:r>
      <w:r w:rsidRPr="00E0099C">
        <w:rPr>
          <w:rFonts w:ascii="Arial" w:hAnsi="Arial" w:cs="Arial"/>
          <w:color w:val="000000"/>
          <w:sz w:val="22"/>
          <w:szCs w:val="22"/>
        </w:rPr>
        <w:tab/>
        <w:t>Ensure that the Services shall conform with all descriptions and specifications set out in the Specification;</w:t>
      </w:r>
    </w:p>
    <w:p w14:paraId="055A764D" w14:textId="77777777" w:rsidR="00E1437C" w:rsidRPr="00E0099C" w:rsidRDefault="00E1437C" w:rsidP="00E1437C">
      <w:pPr>
        <w:rPr>
          <w:rFonts w:ascii="Arial" w:hAnsi="Arial" w:cs="Arial"/>
          <w:color w:val="000000"/>
          <w:sz w:val="22"/>
          <w:szCs w:val="22"/>
        </w:rPr>
      </w:pPr>
    </w:p>
    <w:p w14:paraId="7A791141"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t>25.2.5</w:t>
      </w:r>
      <w:r w:rsidRPr="00E0099C">
        <w:rPr>
          <w:rFonts w:ascii="Arial" w:hAnsi="Arial" w:cs="Arial"/>
          <w:color w:val="000000"/>
          <w:sz w:val="22"/>
          <w:szCs w:val="22"/>
        </w:rPr>
        <w:tab/>
        <w:t>Comply with all applicable laws; and</w:t>
      </w:r>
    </w:p>
    <w:p w14:paraId="1197EE0A" w14:textId="77777777" w:rsidR="00E1437C" w:rsidRPr="00E0099C" w:rsidRDefault="00E1437C" w:rsidP="00E1437C">
      <w:pPr>
        <w:rPr>
          <w:rFonts w:ascii="Arial" w:hAnsi="Arial" w:cs="Arial"/>
          <w:color w:val="000000"/>
          <w:sz w:val="22"/>
          <w:szCs w:val="22"/>
        </w:rPr>
      </w:pPr>
    </w:p>
    <w:p w14:paraId="0C93C031"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t>25.2.6</w:t>
      </w:r>
      <w:r w:rsidRPr="00E0099C">
        <w:rPr>
          <w:rFonts w:ascii="Arial" w:hAnsi="Arial" w:cs="Arial"/>
          <w:color w:val="000000"/>
          <w:sz w:val="22"/>
          <w:szCs w:val="22"/>
        </w:rPr>
        <w:tab/>
        <w:t>Provide all equipment, tools and vehicles and other items as are required to provide the Services.</w:t>
      </w:r>
    </w:p>
    <w:p w14:paraId="1B40C104" w14:textId="77777777" w:rsidR="00E1437C" w:rsidRPr="00E0099C" w:rsidRDefault="00E1437C" w:rsidP="00E1437C">
      <w:pPr>
        <w:rPr>
          <w:rFonts w:ascii="Arial" w:hAnsi="Arial" w:cs="Arial"/>
          <w:color w:val="000000"/>
          <w:sz w:val="22"/>
          <w:szCs w:val="22"/>
        </w:rPr>
      </w:pPr>
    </w:p>
    <w:p w14:paraId="1E39662F" w14:textId="77777777" w:rsidR="00E1437C" w:rsidRPr="00E0099C" w:rsidRDefault="00E1437C" w:rsidP="00E1437C">
      <w:pPr>
        <w:rPr>
          <w:rFonts w:ascii="Arial" w:hAnsi="Arial" w:cs="Arial"/>
          <w:color w:val="000000"/>
          <w:sz w:val="22"/>
          <w:szCs w:val="22"/>
        </w:rPr>
      </w:pPr>
      <w:r w:rsidRPr="00E0099C">
        <w:rPr>
          <w:rFonts w:ascii="Arial" w:hAnsi="Arial" w:cs="Arial"/>
          <w:color w:val="000000"/>
          <w:sz w:val="22"/>
          <w:szCs w:val="22"/>
        </w:rPr>
        <w:t>25.3</w:t>
      </w:r>
      <w:r w:rsidRPr="00E0099C">
        <w:rPr>
          <w:rFonts w:ascii="Arial" w:hAnsi="Arial" w:cs="Arial"/>
          <w:color w:val="000000"/>
          <w:sz w:val="22"/>
          <w:szCs w:val="22"/>
        </w:rPr>
        <w:tab/>
        <w:t>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w:t>
      </w:r>
    </w:p>
    <w:p w14:paraId="18EEC036" w14:textId="77777777" w:rsidR="00E1437C" w:rsidRDefault="00E1437C" w:rsidP="00E1437C">
      <w:pPr>
        <w:jc w:val="both"/>
        <w:rPr>
          <w:rFonts w:ascii="Arial" w:hAnsi="Arial" w:cs="Arial"/>
          <w:color w:val="000000"/>
          <w:sz w:val="22"/>
          <w:szCs w:val="22"/>
        </w:rPr>
      </w:pPr>
    </w:p>
    <w:p w14:paraId="1A50931D" w14:textId="77777777" w:rsidR="00E1437C" w:rsidRPr="00E0099C" w:rsidRDefault="00E1437C" w:rsidP="00E1437C">
      <w:pPr>
        <w:jc w:val="both"/>
        <w:rPr>
          <w:rFonts w:ascii="Arial" w:hAnsi="Arial" w:cs="Arial"/>
          <w:b/>
          <w:sz w:val="22"/>
          <w:szCs w:val="22"/>
        </w:rPr>
      </w:pPr>
      <w:r>
        <w:rPr>
          <w:rFonts w:ascii="Arial" w:hAnsi="Arial" w:cs="Arial"/>
          <w:b/>
          <w:sz w:val="22"/>
          <w:szCs w:val="22"/>
        </w:rPr>
        <w:t>26.</w:t>
      </w:r>
      <w:r>
        <w:rPr>
          <w:rFonts w:ascii="Arial" w:hAnsi="Arial" w:cs="Arial"/>
          <w:b/>
          <w:sz w:val="22"/>
          <w:szCs w:val="22"/>
        </w:rPr>
        <w:tab/>
      </w:r>
      <w:r w:rsidRPr="00E0099C">
        <w:rPr>
          <w:rFonts w:ascii="Arial" w:hAnsi="Arial" w:cs="Arial"/>
          <w:b/>
          <w:sz w:val="22"/>
          <w:szCs w:val="22"/>
        </w:rPr>
        <w:t>TUPE</w:t>
      </w:r>
    </w:p>
    <w:p w14:paraId="20287B8E" w14:textId="77777777" w:rsidR="00E1437C" w:rsidRPr="003D67CB" w:rsidRDefault="00E1437C" w:rsidP="00E1437C">
      <w:pPr>
        <w:rPr>
          <w:rFonts w:ascii="Arial" w:hAnsi="Arial" w:cs="Arial"/>
          <w:b/>
          <w:sz w:val="24"/>
          <w:szCs w:val="24"/>
          <w:u w:val="single"/>
        </w:rPr>
      </w:pPr>
    </w:p>
    <w:p w14:paraId="4C18BD05" w14:textId="62A5D5DD" w:rsidR="00E1437C" w:rsidRPr="003D67CB" w:rsidRDefault="00E1437C" w:rsidP="00E1437C">
      <w:pPr>
        <w:rPr>
          <w:rFonts w:ascii="Arial" w:hAnsi="Arial" w:cs="Arial"/>
          <w:sz w:val="22"/>
          <w:szCs w:val="22"/>
        </w:rPr>
      </w:pPr>
      <w:bookmarkStart w:id="17" w:name="_Ref156138521"/>
      <w:bookmarkStart w:id="18" w:name="_Ref173051449"/>
      <w:r>
        <w:rPr>
          <w:rFonts w:ascii="Arial" w:hAnsi="Arial" w:cs="Arial"/>
          <w:sz w:val="22"/>
          <w:szCs w:val="22"/>
        </w:rPr>
        <w:t>26</w:t>
      </w:r>
      <w:r w:rsidRPr="003D67CB">
        <w:rPr>
          <w:rFonts w:ascii="Arial" w:hAnsi="Arial" w:cs="Arial"/>
          <w:sz w:val="22"/>
          <w:szCs w:val="22"/>
        </w:rPr>
        <w:t>.1</w:t>
      </w:r>
      <w:r w:rsidRPr="003D67CB">
        <w:rPr>
          <w:rFonts w:ascii="Arial" w:hAnsi="Arial" w:cs="Arial"/>
          <w:sz w:val="22"/>
          <w:szCs w:val="22"/>
        </w:rPr>
        <w:tab/>
      </w:r>
      <w:r w:rsidR="0008273A">
        <w:rPr>
          <w:rFonts w:ascii="Arial" w:hAnsi="Arial" w:cs="Arial"/>
          <w:sz w:val="22"/>
          <w:szCs w:val="22"/>
        </w:rPr>
        <w:t>Although TUPE will not affect the beginning of this agreement, it will apply towards the end of this contract. Therefore, n</w:t>
      </w:r>
      <w:r w:rsidRPr="003D67CB">
        <w:rPr>
          <w:rFonts w:ascii="Arial" w:hAnsi="Arial" w:cs="Arial"/>
          <w:sz w:val="22"/>
          <w:szCs w:val="22"/>
        </w:rPr>
        <w:t xml:space="preserve">o earlier than two years preceding the Expiry Date or after the service of a notice to terminate this Contract for the provision of any of the Services (whether in whole or in part) and on receipt of a written request by the RHC, the Contractor shall, subject to Clause </w:t>
      </w:r>
      <w:r>
        <w:rPr>
          <w:rFonts w:ascii="Arial" w:hAnsi="Arial" w:cs="Arial"/>
          <w:sz w:val="22"/>
          <w:szCs w:val="22"/>
        </w:rPr>
        <w:t>26</w:t>
      </w:r>
      <w:r w:rsidRPr="003D67CB">
        <w:rPr>
          <w:rFonts w:ascii="Arial" w:hAnsi="Arial" w:cs="Arial"/>
          <w:sz w:val="22"/>
          <w:szCs w:val="22"/>
        </w:rPr>
        <w:t>.</w:t>
      </w:r>
      <w:bookmarkEnd w:id="17"/>
      <w:bookmarkEnd w:id="18"/>
      <w:r w:rsidRPr="003D67CB">
        <w:rPr>
          <w:rFonts w:ascii="Arial" w:hAnsi="Arial" w:cs="Arial"/>
          <w:sz w:val="22"/>
          <w:szCs w:val="22"/>
        </w:rPr>
        <w:t>5:</w:t>
      </w:r>
    </w:p>
    <w:p w14:paraId="6C1838C3" w14:textId="77777777" w:rsidR="00E1437C" w:rsidRPr="003D67CB" w:rsidRDefault="00E1437C" w:rsidP="00E1437C">
      <w:pPr>
        <w:rPr>
          <w:rFonts w:ascii="Arial" w:hAnsi="Arial" w:cs="Arial"/>
          <w:sz w:val="22"/>
          <w:szCs w:val="22"/>
        </w:rPr>
      </w:pPr>
      <w:bookmarkStart w:id="19" w:name="_Ref220228493"/>
    </w:p>
    <w:p w14:paraId="784689C5" w14:textId="77777777" w:rsidR="00E1437C" w:rsidRPr="003D67CB" w:rsidRDefault="00E1437C" w:rsidP="00EF235C">
      <w:pPr>
        <w:numPr>
          <w:ilvl w:val="0"/>
          <w:numId w:val="17"/>
        </w:numPr>
        <w:ind w:left="360"/>
        <w:rPr>
          <w:rFonts w:ascii="Arial" w:hAnsi="Arial" w:cs="Arial"/>
          <w:sz w:val="22"/>
          <w:szCs w:val="22"/>
        </w:rPr>
      </w:pPr>
      <w:r w:rsidRPr="003D67CB">
        <w:rPr>
          <w:rFonts w:ascii="Arial" w:hAnsi="Arial" w:cs="Arial"/>
          <w:sz w:val="22"/>
          <w:szCs w:val="22"/>
        </w:rPr>
        <w:t xml:space="preserve">supply to the RHC such full and accurate and up-to-date information as may be requested by the RHC including the information listed in Annex 1 to Section </w:t>
      </w:r>
      <w:r>
        <w:rPr>
          <w:rFonts w:ascii="Arial" w:hAnsi="Arial" w:cs="Arial"/>
          <w:sz w:val="22"/>
          <w:szCs w:val="22"/>
        </w:rPr>
        <w:t>26</w:t>
      </w:r>
      <w:r w:rsidRPr="003D67CB">
        <w:rPr>
          <w:rFonts w:ascii="Arial" w:hAnsi="Arial" w:cs="Arial"/>
          <w:sz w:val="22"/>
          <w:szCs w:val="22"/>
        </w:rPr>
        <w:t xml:space="preserve"> relating to the employees who are wholly or mainly employed, assigned or engaged in providing the Services or part of the Services under this Contract which may be subject to the Subsequent Relevant Transfer, separately identifying ex RHC employees who transferred to the Contractor on the Relevant Transfer Date and of these who are members of the Contractor's Scheme;</w:t>
      </w:r>
      <w:bookmarkEnd w:id="19"/>
    </w:p>
    <w:p w14:paraId="4520515D" w14:textId="6F6D746E" w:rsidR="00E1437C" w:rsidRPr="003D67CB" w:rsidRDefault="00E1437C" w:rsidP="00EF235C">
      <w:pPr>
        <w:numPr>
          <w:ilvl w:val="0"/>
          <w:numId w:val="17"/>
        </w:numPr>
        <w:ind w:left="360"/>
        <w:rPr>
          <w:rFonts w:ascii="Arial" w:hAnsi="Arial" w:cs="Arial"/>
          <w:sz w:val="22"/>
          <w:szCs w:val="22"/>
        </w:rPr>
      </w:pPr>
      <w:r w:rsidRPr="003D67CB">
        <w:rPr>
          <w:rFonts w:ascii="Arial" w:hAnsi="Arial" w:cs="Arial"/>
          <w:sz w:val="22"/>
          <w:szCs w:val="22"/>
        </w:rPr>
        <w:t xml:space="preserve">provide the information promptly when a request for such information is made and at no cost to the </w:t>
      </w:r>
      <w:r w:rsidR="0008273A" w:rsidRPr="003D67CB">
        <w:rPr>
          <w:rFonts w:ascii="Arial" w:hAnsi="Arial" w:cs="Arial"/>
          <w:sz w:val="22"/>
          <w:szCs w:val="22"/>
        </w:rPr>
        <w:t>RHC.</w:t>
      </w:r>
    </w:p>
    <w:p w14:paraId="03DE2DF0" w14:textId="1E514C89" w:rsidR="00E1437C" w:rsidRPr="003D67CB" w:rsidRDefault="00E1437C" w:rsidP="00EF235C">
      <w:pPr>
        <w:numPr>
          <w:ilvl w:val="0"/>
          <w:numId w:val="17"/>
        </w:numPr>
        <w:ind w:left="360"/>
        <w:rPr>
          <w:rFonts w:ascii="Arial" w:hAnsi="Arial" w:cs="Arial"/>
          <w:sz w:val="22"/>
          <w:szCs w:val="22"/>
        </w:rPr>
      </w:pPr>
      <w:r w:rsidRPr="003D67CB">
        <w:rPr>
          <w:rFonts w:ascii="Arial" w:hAnsi="Arial" w:cs="Arial"/>
          <w:sz w:val="22"/>
          <w:szCs w:val="22"/>
        </w:rPr>
        <w:t xml:space="preserve">acknowledge that the RHC will use the information for informing any prospective New Provider for any services which are substantially the same as the Services or part of the Services provided pursuant to this </w:t>
      </w:r>
      <w:r w:rsidR="0008273A" w:rsidRPr="003D67CB">
        <w:rPr>
          <w:rFonts w:ascii="Arial" w:hAnsi="Arial" w:cs="Arial"/>
          <w:sz w:val="22"/>
          <w:szCs w:val="22"/>
        </w:rPr>
        <w:t>Contract.</w:t>
      </w:r>
    </w:p>
    <w:p w14:paraId="7D94F8CC" w14:textId="77777777" w:rsidR="00E1437C" w:rsidRPr="003D67CB" w:rsidRDefault="00E1437C" w:rsidP="00EF235C">
      <w:pPr>
        <w:numPr>
          <w:ilvl w:val="0"/>
          <w:numId w:val="17"/>
        </w:numPr>
        <w:ind w:left="360"/>
        <w:rPr>
          <w:rFonts w:ascii="Arial" w:hAnsi="Arial" w:cs="Arial"/>
          <w:sz w:val="22"/>
          <w:szCs w:val="22"/>
        </w:rPr>
      </w:pPr>
      <w:r w:rsidRPr="003D67CB">
        <w:rPr>
          <w:rFonts w:ascii="Arial" w:hAnsi="Arial" w:cs="Arial"/>
          <w:sz w:val="22"/>
          <w:szCs w:val="22"/>
        </w:rPr>
        <w:t>inform the RHC of any material changes to the information provided prior to the Subsequent Transfer Date at three monthly intervals.</w:t>
      </w:r>
    </w:p>
    <w:p w14:paraId="5719952E" w14:textId="77777777" w:rsidR="00E1437C" w:rsidRPr="003D67CB" w:rsidRDefault="00E1437C" w:rsidP="00E1437C">
      <w:pPr>
        <w:rPr>
          <w:rFonts w:ascii="Arial" w:hAnsi="Arial" w:cs="Arial"/>
          <w:sz w:val="22"/>
          <w:szCs w:val="22"/>
        </w:rPr>
      </w:pPr>
      <w:bookmarkStart w:id="20" w:name="_Ref156138540"/>
      <w:bookmarkStart w:id="21" w:name="_Ref216104460"/>
    </w:p>
    <w:p w14:paraId="0B7CF548" w14:textId="5EB3414E" w:rsidR="00E1437C" w:rsidRPr="003D67CB" w:rsidRDefault="00E1437C" w:rsidP="00E1437C">
      <w:pPr>
        <w:rPr>
          <w:rFonts w:ascii="Arial" w:hAnsi="Arial" w:cs="Arial"/>
          <w:sz w:val="22"/>
          <w:szCs w:val="22"/>
        </w:rPr>
      </w:pPr>
      <w:r>
        <w:rPr>
          <w:rFonts w:ascii="Arial" w:hAnsi="Arial" w:cs="Arial"/>
          <w:sz w:val="22"/>
          <w:szCs w:val="22"/>
        </w:rPr>
        <w:t>26</w:t>
      </w:r>
      <w:r w:rsidRPr="003D67CB">
        <w:rPr>
          <w:rFonts w:ascii="Arial" w:hAnsi="Arial" w:cs="Arial"/>
          <w:sz w:val="22"/>
          <w:szCs w:val="22"/>
        </w:rPr>
        <w:t>.2</w:t>
      </w:r>
      <w:r w:rsidRPr="003D67CB">
        <w:rPr>
          <w:rFonts w:ascii="Arial" w:hAnsi="Arial" w:cs="Arial"/>
          <w:sz w:val="22"/>
          <w:szCs w:val="22"/>
        </w:rPr>
        <w:tab/>
        <w:t xml:space="preserve">Six months preceding the Expiry Date, partial </w:t>
      </w:r>
      <w:r w:rsidR="0008273A" w:rsidRPr="003D67CB">
        <w:rPr>
          <w:rFonts w:ascii="Arial" w:hAnsi="Arial" w:cs="Arial"/>
          <w:sz w:val="22"/>
          <w:szCs w:val="22"/>
        </w:rPr>
        <w:t>termination,</w:t>
      </w:r>
      <w:r w:rsidRPr="003D67CB">
        <w:rPr>
          <w:rFonts w:ascii="Arial" w:hAnsi="Arial" w:cs="Arial"/>
          <w:sz w:val="22"/>
          <w:szCs w:val="22"/>
        </w:rPr>
        <w:t xml:space="preserve"> or termination of the Contract and on receipt of a written request from the RHC the Contractor shall, subject to Clause </w:t>
      </w:r>
      <w:r>
        <w:rPr>
          <w:rFonts w:ascii="Arial" w:hAnsi="Arial" w:cs="Arial"/>
          <w:sz w:val="22"/>
          <w:szCs w:val="22"/>
        </w:rPr>
        <w:t>26</w:t>
      </w:r>
      <w:r w:rsidRPr="003D67CB">
        <w:rPr>
          <w:rFonts w:ascii="Arial" w:hAnsi="Arial" w:cs="Arial"/>
          <w:sz w:val="22"/>
          <w:szCs w:val="22"/>
        </w:rPr>
        <w:t>.5:</w:t>
      </w:r>
    </w:p>
    <w:p w14:paraId="53DA9064" w14:textId="77777777" w:rsidR="00E1437C" w:rsidRPr="003D67CB" w:rsidRDefault="00E1437C" w:rsidP="00E1437C">
      <w:pPr>
        <w:rPr>
          <w:rFonts w:ascii="Arial" w:hAnsi="Arial" w:cs="Arial"/>
          <w:sz w:val="22"/>
          <w:szCs w:val="22"/>
        </w:rPr>
      </w:pPr>
    </w:p>
    <w:bookmarkEnd w:id="20"/>
    <w:p w14:paraId="02E21FE1" w14:textId="49A1CA98" w:rsidR="00E1437C" w:rsidRPr="003D67CB" w:rsidRDefault="00E1437C" w:rsidP="00EF235C">
      <w:pPr>
        <w:numPr>
          <w:ilvl w:val="0"/>
          <w:numId w:val="18"/>
        </w:numPr>
        <w:ind w:left="360"/>
        <w:rPr>
          <w:rFonts w:ascii="Arial" w:hAnsi="Arial" w:cs="Arial"/>
          <w:sz w:val="22"/>
          <w:szCs w:val="22"/>
        </w:rPr>
      </w:pPr>
      <w:r w:rsidRPr="003D67CB">
        <w:rPr>
          <w:rFonts w:ascii="Arial" w:hAnsi="Arial" w:cs="Arial"/>
          <w:sz w:val="22"/>
          <w:szCs w:val="22"/>
        </w:rPr>
        <w:lastRenderedPageBreak/>
        <w:t xml:space="preserve">inform the RHC of any changes to the information provided up to any Subsequent Transfer Date as soon as reasonably </w:t>
      </w:r>
      <w:r w:rsidR="0008273A" w:rsidRPr="003D67CB">
        <w:rPr>
          <w:rFonts w:ascii="Arial" w:hAnsi="Arial" w:cs="Arial"/>
          <w:sz w:val="22"/>
          <w:szCs w:val="22"/>
        </w:rPr>
        <w:t>practicable.</w:t>
      </w:r>
    </w:p>
    <w:p w14:paraId="37ED9C28" w14:textId="77777777" w:rsidR="00E1437C" w:rsidRPr="003D67CB" w:rsidRDefault="00E1437C" w:rsidP="00EF235C">
      <w:pPr>
        <w:numPr>
          <w:ilvl w:val="0"/>
          <w:numId w:val="18"/>
        </w:numPr>
        <w:ind w:left="360"/>
        <w:rPr>
          <w:rFonts w:ascii="Arial" w:hAnsi="Arial" w:cs="Arial"/>
          <w:sz w:val="22"/>
          <w:szCs w:val="22"/>
        </w:rPr>
      </w:pPr>
      <w:r w:rsidRPr="003D67CB">
        <w:rPr>
          <w:rFonts w:ascii="Arial" w:hAnsi="Arial" w:cs="Arial"/>
          <w:sz w:val="22"/>
          <w:szCs w:val="22"/>
        </w:rPr>
        <w:t>enable and assist the RHC and any New Provider to communicate with and meet those employees and their trade union or other employee representatives.</w:t>
      </w:r>
    </w:p>
    <w:p w14:paraId="318C84D3" w14:textId="77777777" w:rsidR="00E1437C" w:rsidRPr="003D67CB" w:rsidRDefault="00E1437C" w:rsidP="00E1437C">
      <w:pPr>
        <w:rPr>
          <w:rFonts w:ascii="Arial" w:hAnsi="Arial" w:cs="Arial"/>
          <w:sz w:val="22"/>
          <w:szCs w:val="22"/>
        </w:rPr>
      </w:pPr>
      <w:bookmarkStart w:id="22" w:name="_Ref231804521"/>
    </w:p>
    <w:p w14:paraId="76D05868" w14:textId="77777777" w:rsidR="00E1437C" w:rsidRPr="003D67CB" w:rsidRDefault="00E1437C" w:rsidP="00E1437C">
      <w:pPr>
        <w:rPr>
          <w:rFonts w:ascii="Arial" w:hAnsi="Arial" w:cs="Arial"/>
          <w:sz w:val="22"/>
          <w:szCs w:val="22"/>
        </w:rPr>
      </w:pPr>
      <w:r>
        <w:rPr>
          <w:rFonts w:ascii="Arial" w:hAnsi="Arial" w:cs="Arial"/>
          <w:sz w:val="22"/>
          <w:szCs w:val="22"/>
        </w:rPr>
        <w:t>26</w:t>
      </w:r>
      <w:r w:rsidRPr="003D67CB">
        <w:rPr>
          <w:rFonts w:ascii="Arial" w:hAnsi="Arial" w:cs="Arial"/>
          <w:sz w:val="22"/>
          <w:szCs w:val="22"/>
        </w:rPr>
        <w:t>.3</w:t>
      </w:r>
      <w:r w:rsidRPr="003D67CB">
        <w:rPr>
          <w:rFonts w:ascii="Arial" w:hAnsi="Arial" w:cs="Arial"/>
          <w:sz w:val="22"/>
          <w:szCs w:val="22"/>
        </w:rPr>
        <w:tab/>
        <w:t>No later than one month prior to a Subsequent Transfer Date, the Contractor shall ensure the Employee Liability Information relating to its employees is provided to the RHC and/or any New Provider.</w:t>
      </w:r>
      <w:bookmarkEnd w:id="21"/>
      <w:bookmarkEnd w:id="22"/>
    </w:p>
    <w:p w14:paraId="31DC921B" w14:textId="77777777" w:rsidR="00E1437C" w:rsidRPr="003D67CB" w:rsidRDefault="00E1437C" w:rsidP="00E1437C">
      <w:pPr>
        <w:rPr>
          <w:rFonts w:ascii="Arial" w:hAnsi="Arial" w:cs="Arial"/>
          <w:sz w:val="22"/>
          <w:szCs w:val="22"/>
        </w:rPr>
      </w:pPr>
      <w:bookmarkStart w:id="23" w:name="_Ref226355406"/>
    </w:p>
    <w:p w14:paraId="75DDE741" w14:textId="77777777" w:rsidR="00E1437C" w:rsidRPr="003D67CB" w:rsidRDefault="00E1437C" w:rsidP="00E1437C">
      <w:pPr>
        <w:rPr>
          <w:rFonts w:ascii="Arial" w:hAnsi="Arial" w:cs="Arial"/>
          <w:sz w:val="22"/>
          <w:szCs w:val="22"/>
        </w:rPr>
      </w:pPr>
      <w:r>
        <w:rPr>
          <w:rFonts w:ascii="Arial" w:hAnsi="Arial" w:cs="Arial"/>
          <w:sz w:val="22"/>
          <w:szCs w:val="22"/>
        </w:rPr>
        <w:t>26</w:t>
      </w:r>
      <w:r w:rsidRPr="003D67CB">
        <w:rPr>
          <w:rFonts w:ascii="Arial" w:hAnsi="Arial" w:cs="Arial"/>
          <w:sz w:val="22"/>
          <w:szCs w:val="22"/>
        </w:rPr>
        <w:t>.4</w:t>
      </w:r>
      <w:r w:rsidRPr="003D67CB">
        <w:rPr>
          <w:rFonts w:ascii="Arial" w:hAnsi="Arial" w:cs="Arial"/>
          <w:sz w:val="22"/>
          <w:szCs w:val="22"/>
        </w:rPr>
        <w:tab/>
        <w:t>No later than 14 days prior to the Subsequent Transfer Date provide a final list containing the names of all of the Subsequent Transferring Employees whom the Contractor expects will transfer to the RHC or a New Provider together with Employee Liability Information in respect of each Subsequent Transferring Employee save that where this information has previous been provided, the Contractor is only obliged to confirm this is still accurate.</w:t>
      </w:r>
      <w:bookmarkEnd w:id="23"/>
    </w:p>
    <w:p w14:paraId="5CFD9376" w14:textId="77777777" w:rsidR="00E1437C" w:rsidRPr="003D67CB" w:rsidRDefault="00E1437C" w:rsidP="00E1437C">
      <w:pPr>
        <w:rPr>
          <w:rFonts w:ascii="Arial" w:hAnsi="Arial" w:cs="Arial"/>
          <w:sz w:val="22"/>
          <w:szCs w:val="22"/>
        </w:rPr>
      </w:pPr>
    </w:p>
    <w:p w14:paraId="070EF09C" w14:textId="77777777" w:rsidR="00E1437C" w:rsidRPr="003D67CB" w:rsidRDefault="00E1437C" w:rsidP="00E1437C">
      <w:pPr>
        <w:rPr>
          <w:rFonts w:ascii="Arial" w:hAnsi="Arial" w:cs="Arial"/>
          <w:sz w:val="22"/>
          <w:szCs w:val="22"/>
        </w:rPr>
      </w:pPr>
      <w:bookmarkStart w:id="24" w:name="_Ref156138592"/>
      <w:bookmarkStart w:id="25" w:name="_Ref229545172"/>
      <w:r>
        <w:rPr>
          <w:rFonts w:ascii="Arial" w:hAnsi="Arial" w:cs="Arial"/>
          <w:sz w:val="22"/>
          <w:szCs w:val="22"/>
        </w:rPr>
        <w:t>26</w:t>
      </w:r>
      <w:r w:rsidRPr="003D67CB">
        <w:rPr>
          <w:rFonts w:ascii="Arial" w:hAnsi="Arial" w:cs="Arial"/>
          <w:sz w:val="22"/>
          <w:szCs w:val="22"/>
        </w:rPr>
        <w:t>.5</w:t>
      </w:r>
      <w:r w:rsidRPr="003D67CB">
        <w:rPr>
          <w:rFonts w:ascii="Arial" w:hAnsi="Arial" w:cs="Arial"/>
          <w:sz w:val="22"/>
          <w:szCs w:val="22"/>
        </w:rPr>
        <w:tab/>
        <w:t xml:space="preserve">Nothing in Section </w:t>
      </w:r>
      <w:r>
        <w:rPr>
          <w:rFonts w:ascii="Arial" w:hAnsi="Arial" w:cs="Arial"/>
          <w:sz w:val="22"/>
          <w:szCs w:val="22"/>
        </w:rPr>
        <w:t>26</w:t>
      </w:r>
      <w:r w:rsidRPr="003D67CB">
        <w:rPr>
          <w:rFonts w:ascii="Arial" w:hAnsi="Arial" w:cs="Arial"/>
          <w:sz w:val="22"/>
          <w:szCs w:val="22"/>
        </w:rPr>
        <w:t xml:space="preserve"> shall affect the Contractor's obligations in respect of the Data Protection Act 1998 (“the DPA”) and the Contractor shall use its best endeavours to obtain the consent of its employees to the extent necessary under the DPA or provide the data in an anonymous form in order to enable disclosure of the information required.</w:t>
      </w:r>
      <w:bookmarkEnd w:id="24"/>
      <w:r w:rsidRPr="003D67CB">
        <w:rPr>
          <w:rFonts w:ascii="Arial" w:hAnsi="Arial" w:cs="Arial"/>
          <w:sz w:val="22"/>
          <w:szCs w:val="22"/>
        </w:rPr>
        <w:t xml:space="preserve">  To the extent anonymous data has been provided by the Contractor to the RHC or any New Provider the Contractor shall provide full data to the RHC or the New Provider no later than 14 days prior to the Subsequent Relevant Transfer.</w:t>
      </w:r>
      <w:bookmarkEnd w:id="25"/>
    </w:p>
    <w:p w14:paraId="633142DF" w14:textId="77777777" w:rsidR="00E1437C" w:rsidRPr="003D67CB" w:rsidRDefault="00E1437C" w:rsidP="00E1437C">
      <w:pPr>
        <w:rPr>
          <w:rFonts w:ascii="Arial" w:hAnsi="Arial" w:cs="Arial"/>
          <w:sz w:val="22"/>
          <w:szCs w:val="22"/>
        </w:rPr>
      </w:pPr>
    </w:p>
    <w:p w14:paraId="73DF59AC" w14:textId="77777777" w:rsidR="00E1437C" w:rsidRPr="003D67CB" w:rsidRDefault="00E1437C" w:rsidP="00E1437C">
      <w:pPr>
        <w:rPr>
          <w:rFonts w:ascii="Arial" w:hAnsi="Arial" w:cs="Arial"/>
          <w:sz w:val="22"/>
          <w:szCs w:val="22"/>
        </w:rPr>
      </w:pPr>
      <w:bookmarkStart w:id="26" w:name="_Ref157923798"/>
      <w:r>
        <w:rPr>
          <w:rFonts w:ascii="Arial" w:hAnsi="Arial" w:cs="Arial"/>
          <w:sz w:val="22"/>
          <w:szCs w:val="22"/>
        </w:rPr>
        <w:t>26</w:t>
      </w:r>
      <w:r w:rsidRPr="003D67CB">
        <w:rPr>
          <w:rFonts w:ascii="Arial" w:hAnsi="Arial" w:cs="Arial"/>
          <w:sz w:val="22"/>
          <w:szCs w:val="22"/>
        </w:rPr>
        <w:t>.6</w:t>
      </w:r>
      <w:r w:rsidRPr="003D67CB">
        <w:rPr>
          <w:rFonts w:ascii="Arial" w:hAnsi="Arial" w:cs="Arial"/>
          <w:sz w:val="22"/>
          <w:szCs w:val="22"/>
        </w:rPr>
        <w:tab/>
        <w:t>On notification to the Contractor by the RHC of a New Provider or within six months of the Expiry Date or after service of a notice to terminate this Contract (whether in whole or in part), whichever is earlier, and on receipt of a written request by the RHC, the Contractor shall not:</w:t>
      </w:r>
      <w:bookmarkEnd w:id="26"/>
    </w:p>
    <w:p w14:paraId="5A801491" w14:textId="77777777" w:rsidR="00E1437C" w:rsidRPr="003D67CB" w:rsidRDefault="00E1437C" w:rsidP="00E1437C">
      <w:pPr>
        <w:rPr>
          <w:rFonts w:ascii="Arial" w:hAnsi="Arial" w:cs="Arial"/>
          <w:sz w:val="22"/>
          <w:szCs w:val="22"/>
        </w:rPr>
      </w:pPr>
    </w:p>
    <w:p w14:paraId="7EA1ECE4" w14:textId="77777777" w:rsidR="00E1437C" w:rsidRPr="003D67CB" w:rsidRDefault="00E1437C" w:rsidP="00EF235C">
      <w:pPr>
        <w:numPr>
          <w:ilvl w:val="0"/>
          <w:numId w:val="19"/>
        </w:numPr>
        <w:ind w:left="360"/>
        <w:rPr>
          <w:rFonts w:ascii="Arial" w:hAnsi="Arial" w:cs="Arial"/>
          <w:sz w:val="22"/>
          <w:szCs w:val="22"/>
        </w:rPr>
      </w:pPr>
      <w:bookmarkStart w:id="27" w:name="_Ref220216304"/>
      <w:r w:rsidRPr="003D67CB">
        <w:rPr>
          <w:rFonts w:ascii="Arial" w:hAnsi="Arial" w:cs="Arial"/>
          <w:sz w:val="22"/>
          <w:szCs w:val="22"/>
        </w:rPr>
        <w:t>materially amend or promise to amend the rates of remuneration or other terms and conditions of employment of any person wholly or mainly employed or engaged in providing the Services (or any part thereof) under this Contract excluding any increase to remuneration pursuant to a contractual pay review; or</w:t>
      </w:r>
      <w:bookmarkEnd w:id="27"/>
    </w:p>
    <w:p w14:paraId="2509EE73" w14:textId="77777777" w:rsidR="00E1437C" w:rsidRPr="003D67CB" w:rsidRDefault="00E1437C" w:rsidP="00EF235C">
      <w:pPr>
        <w:numPr>
          <w:ilvl w:val="0"/>
          <w:numId w:val="19"/>
        </w:numPr>
        <w:ind w:left="360"/>
        <w:rPr>
          <w:rFonts w:ascii="Arial" w:hAnsi="Arial" w:cs="Arial"/>
          <w:sz w:val="22"/>
          <w:szCs w:val="22"/>
        </w:rPr>
      </w:pPr>
      <w:r w:rsidRPr="003D67CB">
        <w:rPr>
          <w:rFonts w:ascii="Arial" w:hAnsi="Arial" w:cs="Arial"/>
          <w:sz w:val="22"/>
          <w:szCs w:val="22"/>
        </w:rPr>
        <w:t>replace or re-deploy from the Services any person wholly or mainly employed or engaged in providing the Services (or any part thereof), or materially increase or decrease the number of persons performing the Services (or any part thereof) under this Contract or the working time spent on the Services (or any part thereof) of any person; or</w:t>
      </w:r>
    </w:p>
    <w:p w14:paraId="090D82EE" w14:textId="77777777" w:rsidR="00E1437C" w:rsidRPr="003D67CB" w:rsidRDefault="00E1437C" w:rsidP="00EF235C">
      <w:pPr>
        <w:numPr>
          <w:ilvl w:val="0"/>
          <w:numId w:val="19"/>
        </w:numPr>
        <w:ind w:left="360"/>
        <w:rPr>
          <w:rFonts w:ascii="Arial" w:hAnsi="Arial" w:cs="Arial"/>
          <w:sz w:val="22"/>
          <w:szCs w:val="22"/>
        </w:rPr>
      </w:pPr>
      <w:r w:rsidRPr="003D67CB">
        <w:rPr>
          <w:rFonts w:ascii="Arial" w:hAnsi="Arial" w:cs="Arial"/>
          <w:sz w:val="22"/>
          <w:szCs w:val="22"/>
        </w:rPr>
        <w:t>reorganise any working methods or assign to any person wholly or mainly employed or engaged in providing the Services (or any part thereof) any duties unconnected with the Services (or any part thereof) under this Contract; or</w:t>
      </w:r>
    </w:p>
    <w:p w14:paraId="66648D12" w14:textId="77777777" w:rsidR="00E1437C" w:rsidRPr="003D67CB" w:rsidRDefault="00E1437C" w:rsidP="00EF235C">
      <w:pPr>
        <w:numPr>
          <w:ilvl w:val="0"/>
          <w:numId w:val="19"/>
        </w:numPr>
        <w:ind w:left="360"/>
        <w:rPr>
          <w:rFonts w:ascii="Arial" w:hAnsi="Arial" w:cs="Arial"/>
          <w:sz w:val="22"/>
          <w:szCs w:val="22"/>
        </w:rPr>
      </w:pPr>
      <w:r w:rsidRPr="003D67CB">
        <w:rPr>
          <w:rFonts w:ascii="Arial" w:hAnsi="Arial" w:cs="Arial"/>
          <w:sz w:val="22"/>
          <w:szCs w:val="22"/>
        </w:rPr>
        <w:t>terminate or give notice to terminate the employment of any person wholly or mainly employed or engaged in providing the Services (or any part thereof) under this Contract other than in cases of serious misconduct or for poor performance,</w:t>
      </w:r>
    </w:p>
    <w:p w14:paraId="3A84D69D" w14:textId="77777777" w:rsidR="00E1437C" w:rsidRPr="003D67CB" w:rsidRDefault="00E1437C" w:rsidP="00E1437C">
      <w:pPr>
        <w:rPr>
          <w:rFonts w:ascii="Arial" w:hAnsi="Arial" w:cs="Arial"/>
          <w:sz w:val="22"/>
          <w:szCs w:val="22"/>
        </w:rPr>
      </w:pPr>
    </w:p>
    <w:p w14:paraId="152A0E2B" w14:textId="77777777" w:rsidR="00E1437C" w:rsidRPr="003D67CB" w:rsidRDefault="00E1437C" w:rsidP="00E1437C">
      <w:pPr>
        <w:rPr>
          <w:rFonts w:ascii="Arial" w:hAnsi="Arial" w:cs="Arial"/>
          <w:sz w:val="22"/>
          <w:szCs w:val="22"/>
        </w:rPr>
      </w:pPr>
      <w:r w:rsidRPr="003D67CB">
        <w:rPr>
          <w:rFonts w:ascii="Arial" w:hAnsi="Arial" w:cs="Arial"/>
          <w:sz w:val="22"/>
          <w:szCs w:val="22"/>
        </w:rPr>
        <w:t xml:space="preserve">save for genuine business reasons and with the prior written consent of the RHC (not to be unreasonably withheld or delayed) and the Contractor shall indemnify and keep indemnified the RHC in respect of any reasonable costs (including reasonable legal costs), losses and expenses and all damages, compensation, fines and liabilities arising out of or in connection with any breach of Section </w:t>
      </w:r>
      <w:r>
        <w:rPr>
          <w:rFonts w:ascii="Arial" w:hAnsi="Arial" w:cs="Arial"/>
          <w:sz w:val="22"/>
          <w:szCs w:val="22"/>
        </w:rPr>
        <w:t>26</w:t>
      </w:r>
      <w:r w:rsidRPr="003D67CB">
        <w:rPr>
          <w:rFonts w:ascii="Arial" w:hAnsi="Arial" w:cs="Arial"/>
          <w:sz w:val="22"/>
          <w:szCs w:val="22"/>
        </w:rPr>
        <w:t>.</w:t>
      </w:r>
    </w:p>
    <w:p w14:paraId="096E45E4" w14:textId="77777777" w:rsidR="00E1437C" w:rsidRPr="003D67CB" w:rsidRDefault="00E1437C" w:rsidP="00E1437C">
      <w:pPr>
        <w:rPr>
          <w:rFonts w:ascii="Arial" w:hAnsi="Arial" w:cs="Arial"/>
          <w:sz w:val="22"/>
          <w:szCs w:val="22"/>
        </w:rPr>
      </w:pPr>
    </w:p>
    <w:p w14:paraId="667BED21" w14:textId="77777777" w:rsidR="00E1437C" w:rsidRPr="003D67CB" w:rsidRDefault="00E1437C" w:rsidP="00E1437C">
      <w:pPr>
        <w:rPr>
          <w:rFonts w:ascii="Arial" w:hAnsi="Arial" w:cs="Arial"/>
          <w:sz w:val="22"/>
          <w:szCs w:val="22"/>
        </w:rPr>
      </w:pPr>
      <w:bookmarkStart w:id="28" w:name="_Ref219878713"/>
      <w:r>
        <w:rPr>
          <w:rFonts w:ascii="Arial" w:hAnsi="Arial" w:cs="Arial"/>
          <w:sz w:val="22"/>
          <w:szCs w:val="22"/>
        </w:rPr>
        <w:lastRenderedPageBreak/>
        <w:t>26</w:t>
      </w:r>
      <w:r w:rsidRPr="003D67CB">
        <w:rPr>
          <w:rFonts w:ascii="Arial" w:hAnsi="Arial" w:cs="Arial"/>
          <w:sz w:val="22"/>
          <w:szCs w:val="22"/>
        </w:rPr>
        <w:t>.7</w:t>
      </w:r>
      <w:r w:rsidRPr="003D67CB">
        <w:rPr>
          <w:rFonts w:ascii="Arial" w:hAnsi="Arial" w:cs="Arial"/>
          <w:sz w:val="22"/>
          <w:szCs w:val="22"/>
        </w:rPr>
        <w:tab/>
        <w:t xml:space="preserve">The RHC may at any time request from the Contractor any of the information in Annex 1 of Section </w:t>
      </w:r>
      <w:r>
        <w:rPr>
          <w:rFonts w:ascii="Arial" w:hAnsi="Arial" w:cs="Arial"/>
          <w:sz w:val="22"/>
          <w:szCs w:val="22"/>
        </w:rPr>
        <w:t>26</w:t>
      </w:r>
      <w:r w:rsidRPr="003D67CB">
        <w:rPr>
          <w:rFonts w:ascii="Arial" w:hAnsi="Arial" w:cs="Arial"/>
          <w:sz w:val="22"/>
          <w:szCs w:val="22"/>
        </w:rPr>
        <w:t xml:space="preserve"> and subject to paragraph </w:t>
      </w:r>
      <w:r>
        <w:rPr>
          <w:rFonts w:ascii="Arial" w:hAnsi="Arial" w:cs="Arial"/>
          <w:sz w:val="22"/>
          <w:szCs w:val="22"/>
        </w:rPr>
        <w:t>26</w:t>
      </w:r>
      <w:r w:rsidRPr="003D67CB">
        <w:rPr>
          <w:rFonts w:ascii="Arial" w:hAnsi="Arial" w:cs="Arial"/>
          <w:sz w:val="22"/>
          <w:szCs w:val="22"/>
        </w:rPr>
        <w:t>.5 the Contractor shall provide the information requested within the time specified by the RHC.</w:t>
      </w:r>
      <w:bookmarkEnd w:id="28"/>
    </w:p>
    <w:p w14:paraId="3B44F8C2" w14:textId="77777777" w:rsidR="00E1437C" w:rsidRPr="003D67CB" w:rsidRDefault="00E1437C" w:rsidP="00E1437C">
      <w:pPr>
        <w:rPr>
          <w:rFonts w:ascii="Arial" w:hAnsi="Arial" w:cs="Arial"/>
          <w:sz w:val="22"/>
          <w:szCs w:val="22"/>
        </w:rPr>
      </w:pPr>
      <w:bookmarkStart w:id="29" w:name="_Ref156138741"/>
    </w:p>
    <w:p w14:paraId="60080849" w14:textId="77777777" w:rsidR="00E1437C" w:rsidRPr="003D67CB" w:rsidRDefault="00E1437C" w:rsidP="00E1437C">
      <w:pPr>
        <w:rPr>
          <w:rFonts w:ascii="Arial" w:hAnsi="Arial" w:cs="Arial"/>
          <w:sz w:val="22"/>
          <w:szCs w:val="22"/>
        </w:rPr>
      </w:pPr>
      <w:bookmarkStart w:id="30" w:name="_Ref185912519"/>
      <w:bookmarkEnd w:id="29"/>
      <w:r>
        <w:rPr>
          <w:rFonts w:ascii="Arial" w:hAnsi="Arial" w:cs="Arial"/>
          <w:sz w:val="22"/>
          <w:szCs w:val="22"/>
        </w:rPr>
        <w:t>26</w:t>
      </w:r>
      <w:r w:rsidRPr="003D67CB">
        <w:rPr>
          <w:rFonts w:ascii="Arial" w:hAnsi="Arial" w:cs="Arial"/>
          <w:sz w:val="22"/>
          <w:szCs w:val="22"/>
        </w:rPr>
        <w:t>.8</w:t>
      </w:r>
      <w:r w:rsidRPr="003D67CB">
        <w:rPr>
          <w:rFonts w:ascii="Arial" w:hAnsi="Arial" w:cs="Arial"/>
          <w:sz w:val="22"/>
          <w:szCs w:val="22"/>
        </w:rPr>
        <w:tab/>
        <w:t>In the event that on the partial termination, termination or the expiry of the Contract there is a Subsequent Relevant Transfer, the Contractor shall indemnify the RHC against all reasonable costs (including reasonable legal costs) losses and expenses and all damages, compensation, fines and liabilities arising out of or in connection with:</w:t>
      </w:r>
      <w:bookmarkEnd w:id="30"/>
    </w:p>
    <w:p w14:paraId="2F32C23F" w14:textId="77777777" w:rsidR="00E1437C" w:rsidRPr="003D67CB" w:rsidRDefault="00E1437C" w:rsidP="00E1437C">
      <w:pPr>
        <w:rPr>
          <w:rFonts w:ascii="Arial" w:hAnsi="Arial" w:cs="Arial"/>
          <w:sz w:val="22"/>
          <w:szCs w:val="22"/>
        </w:rPr>
      </w:pPr>
    </w:p>
    <w:p w14:paraId="4952A9AD" w14:textId="77777777" w:rsidR="00E1437C" w:rsidRPr="003D67CB" w:rsidRDefault="00E1437C" w:rsidP="00EF235C">
      <w:pPr>
        <w:numPr>
          <w:ilvl w:val="0"/>
          <w:numId w:val="20"/>
        </w:numPr>
        <w:ind w:left="360"/>
        <w:rPr>
          <w:rFonts w:ascii="Arial" w:hAnsi="Arial" w:cs="Arial"/>
          <w:sz w:val="22"/>
          <w:szCs w:val="22"/>
        </w:rPr>
      </w:pPr>
      <w:r w:rsidRPr="003D67CB">
        <w:rPr>
          <w:rFonts w:ascii="Arial" w:hAnsi="Arial" w:cs="Arial"/>
          <w:sz w:val="22"/>
          <w:szCs w:val="22"/>
        </w:rPr>
        <w:t>any claim or claims by Subsequent Transferring Employees or by the RHC or any New Provider at any time on or after the Subsequent Transfer Date which arise as a result of any acts or omissions of the Contractor;</w:t>
      </w:r>
    </w:p>
    <w:p w14:paraId="034433EF" w14:textId="77777777" w:rsidR="00E1437C" w:rsidRPr="003D67CB" w:rsidRDefault="00E1437C" w:rsidP="00EF235C">
      <w:pPr>
        <w:numPr>
          <w:ilvl w:val="0"/>
          <w:numId w:val="20"/>
        </w:numPr>
        <w:ind w:left="360"/>
        <w:rPr>
          <w:rFonts w:ascii="Arial" w:hAnsi="Arial" w:cs="Arial"/>
          <w:sz w:val="22"/>
          <w:szCs w:val="22"/>
        </w:rPr>
      </w:pPr>
      <w:r w:rsidRPr="003D67CB">
        <w:rPr>
          <w:rFonts w:ascii="Arial" w:hAnsi="Arial" w:cs="Arial"/>
          <w:sz w:val="22"/>
          <w:szCs w:val="22"/>
        </w:rPr>
        <w:t>any claim by any employee or trade union representative or employee representative arising whether before or after the Subsequent Transfer Date out of any failure by the Contractor or any other employee engaged wholly or mainly in connection with the Services by the Contractor or any other employee of the Contractor affected by the Subsequent Relevant Transfer</w:t>
      </w:r>
    </w:p>
    <w:p w14:paraId="6A890262" w14:textId="77777777" w:rsidR="00E1437C" w:rsidRDefault="00E1437C" w:rsidP="00EF235C">
      <w:pPr>
        <w:numPr>
          <w:ilvl w:val="0"/>
          <w:numId w:val="20"/>
        </w:numPr>
        <w:ind w:left="360"/>
        <w:rPr>
          <w:rFonts w:ascii="Arial" w:hAnsi="Arial" w:cs="Arial"/>
          <w:sz w:val="22"/>
          <w:szCs w:val="22"/>
        </w:rPr>
      </w:pPr>
      <w:r w:rsidRPr="003D67CB">
        <w:rPr>
          <w:rFonts w:ascii="Arial" w:hAnsi="Arial" w:cs="Arial"/>
          <w:sz w:val="22"/>
          <w:szCs w:val="22"/>
        </w:rPr>
        <w:t>save to the extent that any such reasonable costs (including reasonable legal costs),  losses and expenses and all damages, compensation, fines and liabilities are the result of the act or omission of the RHC or the New Provider.</w:t>
      </w:r>
    </w:p>
    <w:p w14:paraId="252D4A0A" w14:textId="77777777" w:rsidR="00E1437C" w:rsidRDefault="00E1437C" w:rsidP="00E1437C">
      <w:pPr>
        <w:rPr>
          <w:rFonts w:ascii="Arial" w:hAnsi="Arial" w:cs="Arial"/>
          <w:sz w:val="22"/>
          <w:szCs w:val="22"/>
        </w:rPr>
      </w:pPr>
    </w:p>
    <w:p w14:paraId="557E2358" w14:textId="77777777" w:rsidR="00E1437C" w:rsidRDefault="00E1437C" w:rsidP="00E1437C">
      <w:pPr>
        <w:rPr>
          <w:rFonts w:ascii="Arial" w:hAnsi="Arial" w:cs="Arial"/>
          <w:sz w:val="22"/>
          <w:szCs w:val="22"/>
        </w:rPr>
      </w:pPr>
    </w:p>
    <w:p w14:paraId="631ECC45" w14:textId="77777777" w:rsidR="00E1437C" w:rsidRDefault="00E1437C" w:rsidP="00E1437C">
      <w:pPr>
        <w:spacing w:after="160" w:line="259" w:lineRule="auto"/>
        <w:rPr>
          <w:rFonts w:ascii="Arial" w:hAnsi="Arial" w:cs="Arial"/>
          <w:sz w:val="22"/>
          <w:szCs w:val="22"/>
          <w:u w:val="single"/>
        </w:rPr>
      </w:pPr>
    </w:p>
    <w:p w14:paraId="2F8F6316" w14:textId="77777777" w:rsidR="00E1437C" w:rsidRDefault="00E1437C" w:rsidP="00E1437C">
      <w:pPr>
        <w:spacing w:after="160" w:line="259" w:lineRule="auto"/>
        <w:rPr>
          <w:rFonts w:ascii="Arial" w:hAnsi="Arial" w:cs="Arial"/>
          <w:sz w:val="22"/>
          <w:szCs w:val="22"/>
          <w:u w:val="single"/>
        </w:rPr>
      </w:pPr>
    </w:p>
    <w:p w14:paraId="2AD90BAD" w14:textId="77777777" w:rsidR="00E1437C" w:rsidRDefault="00E1437C" w:rsidP="00E1437C">
      <w:pPr>
        <w:spacing w:after="160" w:line="259" w:lineRule="auto"/>
        <w:rPr>
          <w:rFonts w:ascii="Arial" w:hAnsi="Arial" w:cs="Arial"/>
          <w:sz w:val="22"/>
          <w:szCs w:val="22"/>
          <w:u w:val="single"/>
        </w:rPr>
      </w:pPr>
    </w:p>
    <w:p w14:paraId="63A1A6AA" w14:textId="77777777" w:rsidR="00E1437C" w:rsidRDefault="00E1437C" w:rsidP="00E1437C">
      <w:pPr>
        <w:spacing w:after="160" w:line="259" w:lineRule="auto"/>
        <w:rPr>
          <w:rFonts w:ascii="Arial" w:hAnsi="Arial" w:cs="Arial"/>
          <w:sz w:val="22"/>
          <w:szCs w:val="22"/>
          <w:u w:val="single"/>
        </w:rPr>
      </w:pPr>
    </w:p>
    <w:p w14:paraId="4B83B826" w14:textId="77777777" w:rsidR="00E1437C" w:rsidRDefault="00E1437C" w:rsidP="00E1437C">
      <w:pPr>
        <w:spacing w:after="160" w:line="259" w:lineRule="auto"/>
        <w:rPr>
          <w:rFonts w:ascii="Arial" w:hAnsi="Arial" w:cs="Arial"/>
          <w:sz w:val="22"/>
          <w:szCs w:val="22"/>
          <w:u w:val="single"/>
        </w:rPr>
      </w:pPr>
    </w:p>
    <w:p w14:paraId="173C7554" w14:textId="77777777" w:rsidR="00E1437C" w:rsidRDefault="00E1437C" w:rsidP="00E1437C">
      <w:pPr>
        <w:spacing w:after="160" w:line="259" w:lineRule="auto"/>
        <w:rPr>
          <w:rFonts w:ascii="Arial" w:hAnsi="Arial" w:cs="Arial"/>
          <w:sz w:val="22"/>
          <w:szCs w:val="22"/>
          <w:u w:val="single"/>
        </w:rPr>
      </w:pPr>
    </w:p>
    <w:p w14:paraId="056DE419" w14:textId="77777777" w:rsidR="00E1437C" w:rsidRDefault="00E1437C" w:rsidP="00E1437C">
      <w:pPr>
        <w:spacing w:after="160" w:line="259" w:lineRule="auto"/>
        <w:rPr>
          <w:rFonts w:ascii="Arial" w:hAnsi="Arial" w:cs="Arial"/>
          <w:sz w:val="22"/>
          <w:szCs w:val="22"/>
          <w:u w:val="single"/>
        </w:rPr>
      </w:pPr>
    </w:p>
    <w:p w14:paraId="63D4389F" w14:textId="77777777" w:rsidR="00E1437C" w:rsidRDefault="00E1437C" w:rsidP="00E1437C">
      <w:pPr>
        <w:spacing w:after="160" w:line="259" w:lineRule="auto"/>
        <w:rPr>
          <w:rFonts w:ascii="Arial" w:hAnsi="Arial" w:cs="Arial"/>
          <w:sz w:val="22"/>
          <w:szCs w:val="22"/>
          <w:u w:val="single"/>
        </w:rPr>
      </w:pPr>
    </w:p>
    <w:p w14:paraId="5F8D05AD" w14:textId="77777777" w:rsidR="00E1437C" w:rsidRDefault="00E1437C" w:rsidP="00E1437C">
      <w:pPr>
        <w:spacing w:after="160" w:line="259" w:lineRule="auto"/>
        <w:rPr>
          <w:rFonts w:ascii="Arial" w:hAnsi="Arial" w:cs="Arial"/>
          <w:sz w:val="22"/>
          <w:szCs w:val="22"/>
          <w:u w:val="single"/>
        </w:rPr>
      </w:pPr>
    </w:p>
    <w:p w14:paraId="401F967D" w14:textId="77777777" w:rsidR="00E1437C" w:rsidRDefault="00E1437C" w:rsidP="00E1437C">
      <w:pPr>
        <w:spacing w:after="160" w:line="259" w:lineRule="auto"/>
        <w:rPr>
          <w:rFonts w:ascii="Arial" w:hAnsi="Arial" w:cs="Arial"/>
          <w:sz w:val="22"/>
          <w:szCs w:val="22"/>
          <w:u w:val="single"/>
        </w:rPr>
      </w:pPr>
    </w:p>
    <w:p w14:paraId="16DD0EAE" w14:textId="77777777" w:rsidR="00E1437C" w:rsidRDefault="00E1437C" w:rsidP="00E1437C">
      <w:pPr>
        <w:spacing w:after="160" w:line="259" w:lineRule="auto"/>
        <w:rPr>
          <w:rFonts w:ascii="Arial" w:hAnsi="Arial" w:cs="Arial"/>
          <w:sz w:val="22"/>
          <w:szCs w:val="22"/>
          <w:u w:val="single"/>
        </w:rPr>
      </w:pPr>
    </w:p>
    <w:p w14:paraId="3988F7D0" w14:textId="77777777" w:rsidR="00E1437C" w:rsidRDefault="00E1437C" w:rsidP="00E1437C">
      <w:pPr>
        <w:spacing w:after="160" w:line="259" w:lineRule="auto"/>
        <w:rPr>
          <w:rFonts w:ascii="Arial" w:hAnsi="Arial" w:cs="Arial"/>
          <w:sz w:val="22"/>
          <w:szCs w:val="22"/>
          <w:u w:val="single"/>
        </w:rPr>
      </w:pPr>
    </w:p>
    <w:p w14:paraId="5697AECB" w14:textId="77777777" w:rsidR="00E1437C" w:rsidRDefault="00E1437C" w:rsidP="00E1437C">
      <w:pPr>
        <w:spacing w:after="160" w:line="259" w:lineRule="auto"/>
        <w:rPr>
          <w:rFonts w:ascii="Arial" w:hAnsi="Arial" w:cs="Arial"/>
          <w:sz w:val="22"/>
          <w:szCs w:val="22"/>
          <w:u w:val="single"/>
        </w:rPr>
      </w:pPr>
    </w:p>
    <w:p w14:paraId="14197F7C" w14:textId="77777777" w:rsidR="00E1437C" w:rsidRDefault="00E1437C" w:rsidP="00E1437C">
      <w:pPr>
        <w:spacing w:after="160" w:line="259" w:lineRule="auto"/>
        <w:rPr>
          <w:rFonts w:ascii="Arial" w:hAnsi="Arial" w:cs="Arial"/>
          <w:sz w:val="22"/>
          <w:szCs w:val="22"/>
          <w:u w:val="single"/>
        </w:rPr>
      </w:pPr>
    </w:p>
    <w:p w14:paraId="313C7471" w14:textId="77777777" w:rsidR="00E1437C" w:rsidRDefault="00E1437C" w:rsidP="00E1437C">
      <w:pPr>
        <w:spacing w:after="160" w:line="259" w:lineRule="auto"/>
        <w:rPr>
          <w:rFonts w:ascii="Arial" w:hAnsi="Arial" w:cs="Arial"/>
          <w:sz w:val="22"/>
          <w:szCs w:val="22"/>
          <w:u w:val="single"/>
        </w:rPr>
      </w:pPr>
    </w:p>
    <w:p w14:paraId="774BD5F5" w14:textId="77777777" w:rsidR="00E1437C" w:rsidRDefault="00E1437C" w:rsidP="00E1437C">
      <w:pPr>
        <w:spacing w:after="160" w:line="259" w:lineRule="auto"/>
        <w:rPr>
          <w:rFonts w:ascii="Arial" w:hAnsi="Arial" w:cs="Arial"/>
          <w:sz w:val="22"/>
          <w:szCs w:val="22"/>
          <w:u w:val="single"/>
        </w:rPr>
      </w:pPr>
    </w:p>
    <w:p w14:paraId="335C2013" w14:textId="77777777" w:rsidR="00E1437C" w:rsidRDefault="00E1437C" w:rsidP="00E1437C">
      <w:pPr>
        <w:spacing w:after="160" w:line="259" w:lineRule="auto"/>
        <w:rPr>
          <w:rFonts w:ascii="Arial" w:hAnsi="Arial" w:cs="Arial"/>
          <w:sz w:val="22"/>
          <w:szCs w:val="22"/>
          <w:u w:val="single"/>
        </w:rPr>
      </w:pPr>
    </w:p>
    <w:p w14:paraId="015F03A4" w14:textId="77777777" w:rsidR="00A01156" w:rsidRDefault="00A01156" w:rsidP="00E1437C">
      <w:pPr>
        <w:spacing w:after="160" w:line="259" w:lineRule="auto"/>
        <w:rPr>
          <w:rFonts w:ascii="Arial" w:hAnsi="Arial" w:cs="Arial"/>
          <w:sz w:val="22"/>
          <w:szCs w:val="22"/>
          <w:u w:val="single"/>
        </w:rPr>
      </w:pPr>
    </w:p>
    <w:p w14:paraId="74984068" w14:textId="77777777" w:rsidR="00A01156" w:rsidRDefault="00A01156" w:rsidP="00E1437C">
      <w:pPr>
        <w:spacing w:after="160" w:line="259" w:lineRule="auto"/>
        <w:rPr>
          <w:rFonts w:ascii="Arial" w:hAnsi="Arial" w:cs="Arial"/>
          <w:sz w:val="22"/>
          <w:szCs w:val="22"/>
          <w:u w:val="single"/>
        </w:rPr>
      </w:pPr>
    </w:p>
    <w:p w14:paraId="61625586" w14:textId="77777777" w:rsidR="00A01156" w:rsidRDefault="00A01156" w:rsidP="00E1437C">
      <w:pPr>
        <w:spacing w:after="160" w:line="259" w:lineRule="auto"/>
        <w:rPr>
          <w:rFonts w:ascii="Arial" w:hAnsi="Arial" w:cs="Arial"/>
          <w:sz w:val="22"/>
          <w:szCs w:val="22"/>
          <w:u w:val="single"/>
        </w:rPr>
      </w:pPr>
    </w:p>
    <w:p w14:paraId="5557FC5B" w14:textId="77777777" w:rsidR="00A01156" w:rsidRDefault="00A01156" w:rsidP="00E1437C">
      <w:pPr>
        <w:spacing w:after="160" w:line="259" w:lineRule="auto"/>
        <w:rPr>
          <w:rFonts w:ascii="Arial" w:hAnsi="Arial" w:cs="Arial"/>
          <w:sz w:val="22"/>
          <w:szCs w:val="22"/>
          <w:u w:val="single"/>
        </w:rPr>
      </w:pPr>
    </w:p>
    <w:p w14:paraId="70474D58" w14:textId="77777777" w:rsidR="00E1437C" w:rsidRDefault="00E1437C" w:rsidP="00E1437C">
      <w:pPr>
        <w:spacing w:after="160" w:line="259" w:lineRule="auto"/>
        <w:rPr>
          <w:rFonts w:ascii="Arial" w:hAnsi="Arial" w:cs="Arial"/>
          <w:sz w:val="22"/>
          <w:szCs w:val="22"/>
          <w:u w:val="single"/>
        </w:rPr>
      </w:pPr>
    </w:p>
    <w:p w14:paraId="7A6F1E01" w14:textId="004EA996" w:rsidR="00E1437C" w:rsidRPr="0008273A" w:rsidRDefault="00E1437C" w:rsidP="00D72F01">
      <w:pPr>
        <w:spacing w:after="160" w:line="259" w:lineRule="auto"/>
        <w:jc w:val="right"/>
        <w:rPr>
          <w:rFonts w:ascii="Arial" w:eastAsia="Calibri" w:hAnsi="Arial" w:cs="Arial"/>
          <w:sz w:val="22"/>
          <w:szCs w:val="22"/>
        </w:rPr>
      </w:pPr>
      <w:r w:rsidRPr="0008273A">
        <w:rPr>
          <w:rFonts w:ascii="Arial" w:hAnsi="Arial" w:cs="Arial"/>
          <w:sz w:val="22"/>
          <w:szCs w:val="22"/>
          <w:u w:val="single"/>
        </w:rPr>
        <w:t>Annex 1</w:t>
      </w:r>
      <w:r w:rsidR="00A40E41">
        <w:rPr>
          <w:rFonts w:ascii="Arial" w:hAnsi="Arial" w:cs="Arial"/>
          <w:sz w:val="22"/>
          <w:szCs w:val="22"/>
          <w:u w:val="single"/>
        </w:rPr>
        <w:t xml:space="preserve"> to Section 26</w:t>
      </w:r>
    </w:p>
    <w:p w14:paraId="13DF0214" w14:textId="77777777" w:rsidR="00E1437C" w:rsidRPr="0008273A" w:rsidRDefault="00E1437C" w:rsidP="00E1437C">
      <w:pPr>
        <w:rPr>
          <w:rFonts w:ascii="Arial" w:hAnsi="Arial" w:cs="Arial"/>
          <w:sz w:val="22"/>
          <w:szCs w:val="22"/>
        </w:rPr>
      </w:pPr>
    </w:p>
    <w:p w14:paraId="6D5F7A87" w14:textId="77777777" w:rsidR="00E1437C" w:rsidRPr="0008273A" w:rsidRDefault="00E1437C" w:rsidP="00E1437C">
      <w:pPr>
        <w:rPr>
          <w:rFonts w:ascii="Arial" w:hAnsi="Arial" w:cs="Arial"/>
          <w:b/>
          <w:sz w:val="22"/>
          <w:szCs w:val="22"/>
          <w:u w:val="single"/>
        </w:rPr>
      </w:pPr>
      <w:r w:rsidRPr="0008273A">
        <w:rPr>
          <w:rFonts w:ascii="Arial" w:hAnsi="Arial" w:cs="Arial"/>
          <w:b/>
          <w:sz w:val="22"/>
          <w:szCs w:val="22"/>
          <w:u w:val="single"/>
        </w:rPr>
        <w:t>CONTRACTOR PERSONNEL- RELATED INFORMATION PURSUANT TO THIS CONTRACT</w:t>
      </w:r>
    </w:p>
    <w:p w14:paraId="02EC6EE7" w14:textId="77777777" w:rsidR="00E1437C" w:rsidRPr="0008273A" w:rsidRDefault="00E1437C" w:rsidP="00E1437C">
      <w:pPr>
        <w:rPr>
          <w:rFonts w:ascii="Arial" w:hAnsi="Arial" w:cs="Arial"/>
          <w:sz w:val="22"/>
          <w:szCs w:val="22"/>
        </w:rPr>
      </w:pPr>
    </w:p>
    <w:p w14:paraId="43675016" w14:textId="77777777" w:rsidR="00E1437C" w:rsidRPr="0008273A" w:rsidRDefault="00E1437C" w:rsidP="00E1437C">
      <w:pPr>
        <w:rPr>
          <w:rFonts w:ascii="Arial" w:hAnsi="Arial" w:cs="Arial"/>
          <w:sz w:val="22"/>
          <w:szCs w:val="22"/>
        </w:rPr>
      </w:pPr>
      <w:r w:rsidRPr="0008273A">
        <w:rPr>
          <w:rFonts w:ascii="Arial" w:hAnsi="Arial" w:cs="Arial"/>
          <w:sz w:val="22"/>
          <w:szCs w:val="22"/>
        </w:rPr>
        <w:t>1.</w:t>
      </w:r>
      <w:r w:rsidRPr="0008273A">
        <w:rPr>
          <w:rFonts w:ascii="Arial" w:hAnsi="Arial" w:cs="Arial"/>
          <w:sz w:val="22"/>
          <w:szCs w:val="22"/>
        </w:rPr>
        <w:tab/>
        <w:t>The following information will be provided by the Contractor on request from the RHC:</w:t>
      </w:r>
    </w:p>
    <w:p w14:paraId="6D78305D" w14:textId="77777777" w:rsidR="00E1437C" w:rsidRPr="0008273A" w:rsidRDefault="00E1437C" w:rsidP="00E1437C">
      <w:pPr>
        <w:rPr>
          <w:rFonts w:ascii="Arial" w:hAnsi="Arial" w:cs="Arial"/>
          <w:sz w:val="22"/>
          <w:szCs w:val="22"/>
        </w:rPr>
      </w:pPr>
    </w:p>
    <w:p w14:paraId="36E43E7F" w14:textId="77777777" w:rsidR="00E1437C" w:rsidRPr="0008273A" w:rsidRDefault="00E1437C" w:rsidP="00E1437C">
      <w:pPr>
        <w:ind w:left="360"/>
        <w:rPr>
          <w:rFonts w:ascii="Arial" w:hAnsi="Arial" w:cs="Arial"/>
          <w:sz w:val="22"/>
          <w:szCs w:val="22"/>
        </w:rPr>
      </w:pPr>
      <w:r w:rsidRPr="0008273A">
        <w:rPr>
          <w:rFonts w:ascii="Arial" w:hAnsi="Arial" w:cs="Arial"/>
          <w:sz w:val="22"/>
          <w:szCs w:val="22"/>
        </w:rPr>
        <w:t>a)</w:t>
      </w:r>
      <w:r w:rsidRPr="0008273A">
        <w:rPr>
          <w:rFonts w:ascii="Arial" w:hAnsi="Arial" w:cs="Arial"/>
          <w:sz w:val="22"/>
          <w:szCs w:val="22"/>
        </w:rPr>
        <w:tab/>
        <w:t>The total number of individual employees that are currently engaged, assigned or employed in providing the Services and who may therefore be transferred.  Alternatively the contractor should provide information why any of their employees will not transfer;</w:t>
      </w:r>
    </w:p>
    <w:p w14:paraId="6D3E5863" w14:textId="77777777" w:rsidR="00E1437C" w:rsidRPr="0008273A" w:rsidRDefault="00E1437C" w:rsidP="00E1437C">
      <w:pPr>
        <w:ind w:left="360"/>
        <w:rPr>
          <w:rFonts w:ascii="Arial" w:hAnsi="Arial" w:cs="Arial"/>
          <w:sz w:val="22"/>
          <w:szCs w:val="22"/>
        </w:rPr>
      </w:pPr>
      <w:r w:rsidRPr="0008273A">
        <w:rPr>
          <w:rFonts w:ascii="Arial" w:hAnsi="Arial" w:cs="Arial"/>
          <w:sz w:val="22"/>
          <w:szCs w:val="22"/>
        </w:rPr>
        <w:t>b)</w:t>
      </w:r>
      <w:r w:rsidRPr="0008273A">
        <w:rPr>
          <w:rFonts w:ascii="Arial" w:hAnsi="Arial" w:cs="Arial"/>
          <w:sz w:val="22"/>
          <w:szCs w:val="22"/>
        </w:rPr>
        <w:tab/>
        <w:t>The total number of posts or proportion of posts expressed as a full-time equivalent value that currently undertakes the work that is to transfer;</w:t>
      </w:r>
    </w:p>
    <w:p w14:paraId="0BD1CE65" w14:textId="77777777" w:rsidR="00E1437C" w:rsidRPr="0008273A" w:rsidRDefault="00E1437C" w:rsidP="00E1437C">
      <w:pPr>
        <w:ind w:left="360"/>
        <w:rPr>
          <w:rFonts w:ascii="Arial" w:hAnsi="Arial" w:cs="Arial"/>
          <w:sz w:val="22"/>
          <w:szCs w:val="22"/>
        </w:rPr>
      </w:pPr>
      <w:r w:rsidRPr="0008273A">
        <w:rPr>
          <w:rFonts w:ascii="Arial" w:hAnsi="Arial" w:cs="Arial"/>
          <w:sz w:val="22"/>
          <w:szCs w:val="22"/>
        </w:rPr>
        <w:t>c)</w:t>
      </w:r>
      <w:r w:rsidRPr="0008273A">
        <w:rPr>
          <w:rFonts w:ascii="Arial" w:hAnsi="Arial" w:cs="Arial"/>
          <w:sz w:val="22"/>
          <w:szCs w:val="22"/>
        </w:rPr>
        <w:tab/>
        <w:t>The preceding 12 months total pay costs - Pay, benefits, employee/employer ERNIC and Overtime);</w:t>
      </w:r>
    </w:p>
    <w:p w14:paraId="0AE7B90F" w14:textId="77777777" w:rsidR="00E1437C" w:rsidRPr="0008273A" w:rsidRDefault="00E1437C" w:rsidP="00E1437C">
      <w:pPr>
        <w:ind w:left="360"/>
        <w:rPr>
          <w:rFonts w:ascii="Arial" w:hAnsi="Arial" w:cs="Arial"/>
          <w:sz w:val="22"/>
          <w:szCs w:val="22"/>
        </w:rPr>
      </w:pPr>
      <w:r w:rsidRPr="0008273A">
        <w:rPr>
          <w:rFonts w:ascii="Arial" w:hAnsi="Arial" w:cs="Arial"/>
          <w:sz w:val="22"/>
          <w:szCs w:val="22"/>
        </w:rPr>
        <w:t>d)</w:t>
      </w:r>
      <w:r w:rsidRPr="0008273A">
        <w:rPr>
          <w:rFonts w:ascii="Arial" w:hAnsi="Arial" w:cs="Arial"/>
          <w:sz w:val="22"/>
          <w:szCs w:val="22"/>
        </w:rPr>
        <w:tab/>
        <w:t>Total redundancy liability including enhanced contractual payments;</w:t>
      </w:r>
    </w:p>
    <w:p w14:paraId="76B3290C" w14:textId="77777777" w:rsidR="00E1437C" w:rsidRPr="0008273A" w:rsidRDefault="00E1437C" w:rsidP="00E1437C">
      <w:pPr>
        <w:rPr>
          <w:rFonts w:ascii="Arial" w:hAnsi="Arial" w:cs="Arial"/>
          <w:sz w:val="22"/>
          <w:szCs w:val="22"/>
        </w:rPr>
      </w:pPr>
    </w:p>
    <w:p w14:paraId="523A9ED4" w14:textId="77777777" w:rsidR="00E1437C" w:rsidRPr="0008273A" w:rsidRDefault="00E1437C" w:rsidP="00E1437C">
      <w:pPr>
        <w:rPr>
          <w:rFonts w:ascii="Arial" w:hAnsi="Arial" w:cs="Arial"/>
          <w:sz w:val="22"/>
          <w:szCs w:val="22"/>
        </w:rPr>
      </w:pPr>
      <w:r w:rsidRPr="0008273A">
        <w:rPr>
          <w:rFonts w:ascii="Arial" w:hAnsi="Arial" w:cs="Arial"/>
          <w:sz w:val="22"/>
          <w:szCs w:val="22"/>
        </w:rPr>
        <w:t>2.</w:t>
      </w:r>
      <w:r w:rsidRPr="0008273A">
        <w:rPr>
          <w:rFonts w:ascii="Arial" w:hAnsi="Arial" w:cs="Arial"/>
          <w:sz w:val="22"/>
          <w:szCs w:val="22"/>
        </w:rPr>
        <w:tab/>
        <w:t>In respect of those employees included in the total at 1(a) above:</w:t>
      </w:r>
    </w:p>
    <w:p w14:paraId="2DEC1364" w14:textId="77777777" w:rsidR="00E1437C" w:rsidRPr="0008273A" w:rsidRDefault="00E1437C" w:rsidP="00E1437C">
      <w:pPr>
        <w:rPr>
          <w:rFonts w:ascii="Arial" w:hAnsi="Arial" w:cs="Arial"/>
          <w:sz w:val="22"/>
          <w:szCs w:val="22"/>
        </w:rPr>
      </w:pPr>
    </w:p>
    <w:p w14:paraId="54B0BE24" w14:textId="77777777" w:rsidR="00E1437C" w:rsidRPr="0008273A" w:rsidRDefault="00E1437C" w:rsidP="00E1437C">
      <w:pPr>
        <w:ind w:left="360"/>
        <w:rPr>
          <w:rFonts w:ascii="Arial" w:hAnsi="Arial" w:cs="Arial"/>
          <w:sz w:val="22"/>
          <w:szCs w:val="22"/>
        </w:rPr>
      </w:pPr>
      <w:r w:rsidRPr="0008273A">
        <w:rPr>
          <w:rFonts w:ascii="Arial" w:hAnsi="Arial" w:cs="Arial"/>
          <w:sz w:val="22"/>
          <w:szCs w:val="22"/>
        </w:rPr>
        <w:t>a)</w:t>
      </w:r>
      <w:r w:rsidRPr="0008273A">
        <w:rPr>
          <w:rFonts w:ascii="Arial" w:hAnsi="Arial" w:cs="Arial"/>
          <w:sz w:val="22"/>
          <w:szCs w:val="22"/>
        </w:rPr>
        <w:tab/>
        <w:t>Age (not date of Birth);</w:t>
      </w:r>
    </w:p>
    <w:p w14:paraId="1B7B4A9D" w14:textId="77777777" w:rsidR="00E1437C" w:rsidRPr="0008273A" w:rsidRDefault="00E1437C" w:rsidP="00E1437C">
      <w:pPr>
        <w:ind w:left="360"/>
        <w:rPr>
          <w:rFonts w:ascii="Arial" w:hAnsi="Arial" w:cs="Arial"/>
          <w:sz w:val="22"/>
          <w:szCs w:val="22"/>
        </w:rPr>
      </w:pPr>
      <w:r w:rsidRPr="0008273A">
        <w:rPr>
          <w:rFonts w:ascii="Arial" w:hAnsi="Arial" w:cs="Arial"/>
          <w:sz w:val="22"/>
          <w:szCs w:val="22"/>
        </w:rPr>
        <w:t>b)</w:t>
      </w:r>
      <w:r w:rsidRPr="0008273A">
        <w:rPr>
          <w:rFonts w:ascii="Arial" w:hAnsi="Arial" w:cs="Arial"/>
          <w:sz w:val="22"/>
          <w:szCs w:val="22"/>
        </w:rPr>
        <w:tab/>
        <w:t>Employment Status (i.e. Fixed Term, Casual, Permanent);</w:t>
      </w:r>
    </w:p>
    <w:p w14:paraId="63EA3336" w14:textId="77777777" w:rsidR="00E1437C" w:rsidRPr="0008273A" w:rsidRDefault="00E1437C" w:rsidP="00E1437C">
      <w:pPr>
        <w:ind w:left="360"/>
        <w:rPr>
          <w:rFonts w:ascii="Arial" w:hAnsi="Arial" w:cs="Arial"/>
          <w:sz w:val="22"/>
          <w:szCs w:val="22"/>
        </w:rPr>
      </w:pPr>
      <w:r w:rsidRPr="0008273A">
        <w:rPr>
          <w:rFonts w:ascii="Arial" w:hAnsi="Arial" w:cs="Arial"/>
          <w:sz w:val="22"/>
          <w:szCs w:val="22"/>
        </w:rPr>
        <w:t>c)</w:t>
      </w:r>
      <w:r w:rsidRPr="0008273A">
        <w:rPr>
          <w:rFonts w:ascii="Arial" w:hAnsi="Arial" w:cs="Arial"/>
          <w:sz w:val="22"/>
          <w:szCs w:val="22"/>
        </w:rPr>
        <w:tab/>
        <w:t>Length of current period of continuous employment (in years, months and notice entitlement);</w:t>
      </w:r>
    </w:p>
    <w:p w14:paraId="2ABB9814" w14:textId="77777777" w:rsidR="00E1437C" w:rsidRPr="0008273A" w:rsidRDefault="00E1437C" w:rsidP="00E1437C">
      <w:pPr>
        <w:ind w:left="360"/>
        <w:rPr>
          <w:rFonts w:ascii="Arial" w:hAnsi="Arial" w:cs="Arial"/>
          <w:sz w:val="22"/>
          <w:szCs w:val="22"/>
        </w:rPr>
      </w:pPr>
      <w:r w:rsidRPr="0008273A">
        <w:rPr>
          <w:rFonts w:ascii="Arial" w:hAnsi="Arial" w:cs="Arial"/>
          <w:sz w:val="22"/>
          <w:szCs w:val="22"/>
        </w:rPr>
        <w:t xml:space="preserve">d) </w:t>
      </w:r>
      <w:r w:rsidRPr="0008273A">
        <w:rPr>
          <w:rFonts w:ascii="Arial" w:hAnsi="Arial" w:cs="Arial"/>
          <w:sz w:val="22"/>
          <w:szCs w:val="22"/>
        </w:rPr>
        <w:tab/>
        <w:t>Weekly conditioned hours of attendance (gross);</w:t>
      </w:r>
    </w:p>
    <w:p w14:paraId="79C5FB99" w14:textId="77777777" w:rsidR="00E1437C" w:rsidRPr="0008273A" w:rsidRDefault="00E1437C" w:rsidP="00E1437C">
      <w:pPr>
        <w:ind w:left="360"/>
        <w:rPr>
          <w:rFonts w:ascii="Arial" w:hAnsi="Arial" w:cs="Arial"/>
          <w:sz w:val="22"/>
          <w:szCs w:val="22"/>
        </w:rPr>
      </w:pPr>
      <w:r w:rsidRPr="0008273A">
        <w:rPr>
          <w:rFonts w:ascii="Arial" w:hAnsi="Arial" w:cs="Arial"/>
          <w:sz w:val="22"/>
          <w:szCs w:val="22"/>
        </w:rPr>
        <w:t>e)</w:t>
      </w:r>
      <w:r w:rsidRPr="0008273A">
        <w:rPr>
          <w:rFonts w:ascii="Arial" w:hAnsi="Arial" w:cs="Arial"/>
          <w:sz w:val="22"/>
          <w:szCs w:val="22"/>
        </w:rPr>
        <w:tab/>
        <w:t>Standard Annual Holiday Entitlement (not "in year" holiday entitlement that may contain carry over or deficit from previous leave years);</w:t>
      </w:r>
    </w:p>
    <w:p w14:paraId="3B520F99" w14:textId="77777777" w:rsidR="00E1437C" w:rsidRPr="0008273A" w:rsidRDefault="00E1437C" w:rsidP="00E1437C">
      <w:pPr>
        <w:ind w:left="360"/>
        <w:rPr>
          <w:rFonts w:ascii="Arial" w:hAnsi="Arial" w:cs="Arial"/>
          <w:sz w:val="22"/>
          <w:szCs w:val="22"/>
        </w:rPr>
      </w:pPr>
      <w:r w:rsidRPr="0008273A">
        <w:rPr>
          <w:rFonts w:ascii="Arial" w:hAnsi="Arial" w:cs="Arial"/>
          <w:sz w:val="22"/>
          <w:szCs w:val="22"/>
        </w:rPr>
        <w:t>f)</w:t>
      </w:r>
      <w:r w:rsidRPr="0008273A">
        <w:rPr>
          <w:rFonts w:ascii="Arial" w:hAnsi="Arial" w:cs="Arial"/>
          <w:sz w:val="22"/>
          <w:szCs w:val="22"/>
        </w:rPr>
        <w:tab/>
        <w:t>Pension Scheme Membership (including for ex-RHC Employees who are current members of the Contractor's Scheme or other Contractor pension scheme certified by GAD);</w:t>
      </w:r>
    </w:p>
    <w:p w14:paraId="562D3387" w14:textId="77777777" w:rsidR="00E1437C" w:rsidRPr="0008273A" w:rsidRDefault="00E1437C" w:rsidP="00E1437C">
      <w:pPr>
        <w:ind w:left="360"/>
        <w:rPr>
          <w:rFonts w:ascii="Arial" w:hAnsi="Arial" w:cs="Arial"/>
          <w:sz w:val="22"/>
          <w:szCs w:val="22"/>
        </w:rPr>
      </w:pPr>
      <w:r w:rsidRPr="0008273A">
        <w:rPr>
          <w:rFonts w:ascii="Arial" w:hAnsi="Arial" w:cs="Arial"/>
          <w:sz w:val="22"/>
          <w:szCs w:val="22"/>
        </w:rPr>
        <w:t>g)</w:t>
      </w:r>
      <w:r w:rsidRPr="0008273A">
        <w:rPr>
          <w:rFonts w:ascii="Arial" w:hAnsi="Arial" w:cs="Arial"/>
          <w:sz w:val="22"/>
          <w:szCs w:val="22"/>
        </w:rPr>
        <w:tab/>
        <w:t>Pension and redundancy liability information;</w:t>
      </w:r>
    </w:p>
    <w:p w14:paraId="1F1E9ECE" w14:textId="77777777" w:rsidR="00E1437C" w:rsidRPr="0008273A" w:rsidRDefault="00E1437C" w:rsidP="00E1437C">
      <w:pPr>
        <w:ind w:left="360"/>
        <w:rPr>
          <w:rFonts w:ascii="Arial" w:hAnsi="Arial" w:cs="Arial"/>
          <w:sz w:val="22"/>
          <w:szCs w:val="22"/>
        </w:rPr>
      </w:pPr>
      <w:r w:rsidRPr="0008273A">
        <w:rPr>
          <w:rFonts w:ascii="Arial" w:hAnsi="Arial" w:cs="Arial"/>
          <w:sz w:val="22"/>
          <w:szCs w:val="22"/>
        </w:rPr>
        <w:t>h)</w:t>
      </w:r>
      <w:r w:rsidRPr="0008273A">
        <w:rPr>
          <w:rFonts w:ascii="Arial" w:hAnsi="Arial" w:cs="Arial"/>
          <w:sz w:val="22"/>
          <w:szCs w:val="22"/>
        </w:rPr>
        <w:tab/>
        <w:t>Annual Salary;</w:t>
      </w:r>
    </w:p>
    <w:p w14:paraId="74BF19BA" w14:textId="77777777" w:rsidR="00E1437C" w:rsidRPr="0008273A" w:rsidRDefault="00E1437C" w:rsidP="00E1437C">
      <w:pPr>
        <w:ind w:left="360"/>
        <w:rPr>
          <w:rFonts w:ascii="Arial" w:hAnsi="Arial" w:cs="Arial"/>
          <w:sz w:val="22"/>
          <w:szCs w:val="22"/>
        </w:rPr>
      </w:pPr>
      <w:r w:rsidRPr="0008273A">
        <w:rPr>
          <w:rFonts w:ascii="Arial" w:hAnsi="Arial" w:cs="Arial"/>
          <w:sz w:val="22"/>
          <w:szCs w:val="22"/>
        </w:rPr>
        <w:t>i)</w:t>
      </w:r>
      <w:r w:rsidRPr="0008273A">
        <w:rPr>
          <w:rFonts w:ascii="Arial" w:hAnsi="Arial" w:cs="Arial"/>
          <w:sz w:val="22"/>
          <w:szCs w:val="22"/>
        </w:rPr>
        <w:tab/>
        <w:t>Details of any regular overtime commitments (these may be weekly, monthly or annual commitments for which staff may receive an overtime payment);</w:t>
      </w:r>
    </w:p>
    <w:p w14:paraId="624AED0E" w14:textId="77777777" w:rsidR="00E1437C" w:rsidRPr="0008273A" w:rsidRDefault="00E1437C" w:rsidP="00E1437C">
      <w:pPr>
        <w:ind w:left="360"/>
        <w:rPr>
          <w:rFonts w:ascii="Arial" w:hAnsi="Arial" w:cs="Arial"/>
          <w:sz w:val="22"/>
          <w:szCs w:val="22"/>
        </w:rPr>
      </w:pPr>
      <w:r w:rsidRPr="0008273A">
        <w:rPr>
          <w:rFonts w:ascii="Arial" w:hAnsi="Arial" w:cs="Arial"/>
          <w:sz w:val="22"/>
          <w:szCs w:val="22"/>
        </w:rPr>
        <w:t>j)</w:t>
      </w:r>
      <w:r w:rsidRPr="0008273A">
        <w:rPr>
          <w:rFonts w:ascii="Arial" w:hAnsi="Arial" w:cs="Arial"/>
          <w:sz w:val="22"/>
          <w:szCs w:val="22"/>
        </w:rPr>
        <w:tab/>
        <w:t>Details of attendance patterns that attract enhanced rates of pay or allowances;</w:t>
      </w:r>
    </w:p>
    <w:p w14:paraId="6F750EEB" w14:textId="77777777" w:rsidR="00E1437C" w:rsidRPr="0008273A" w:rsidRDefault="00E1437C" w:rsidP="00E1437C">
      <w:pPr>
        <w:ind w:left="360"/>
        <w:rPr>
          <w:rFonts w:ascii="Arial" w:hAnsi="Arial" w:cs="Arial"/>
          <w:sz w:val="22"/>
          <w:szCs w:val="22"/>
        </w:rPr>
      </w:pPr>
      <w:r w:rsidRPr="0008273A">
        <w:rPr>
          <w:rFonts w:ascii="Arial" w:hAnsi="Arial" w:cs="Arial"/>
          <w:sz w:val="22"/>
          <w:szCs w:val="22"/>
        </w:rPr>
        <w:t>k)</w:t>
      </w:r>
      <w:r w:rsidRPr="0008273A">
        <w:rPr>
          <w:rFonts w:ascii="Arial" w:hAnsi="Arial" w:cs="Arial"/>
          <w:sz w:val="22"/>
          <w:szCs w:val="22"/>
        </w:rPr>
        <w:tab/>
        <w:t>Regular/recurring allowances;</w:t>
      </w:r>
    </w:p>
    <w:p w14:paraId="78CA4F98" w14:textId="77777777" w:rsidR="00E1437C" w:rsidRPr="0008273A" w:rsidRDefault="00E1437C" w:rsidP="00E1437C">
      <w:pPr>
        <w:ind w:left="360"/>
        <w:rPr>
          <w:rFonts w:ascii="Arial" w:hAnsi="Arial" w:cs="Arial"/>
          <w:sz w:val="22"/>
          <w:szCs w:val="22"/>
        </w:rPr>
      </w:pPr>
      <w:r w:rsidRPr="0008273A">
        <w:rPr>
          <w:rFonts w:ascii="Arial" w:hAnsi="Arial" w:cs="Arial"/>
          <w:sz w:val="22"/>
          <w:szCs w:val="22"/>
        </w:rPr>
        <w:t>l)</w:t>
      </w:r>
      <w:r w:rsidRPr="0008273A">
        <w:rPr>
          <w:rFonts w:ascii="Arial" w:hAnsi="Arial" w:cs="Arial"/>
          <w:sz w:val="22"/>
          <w:szCs w:val="22"/>
        </w:rPr>
        <w:tab/>
        <w:t>Outstanding financial claims arising from employment (i.e. season ticket loans, transfer grants);</w:t>
      </w:r>
    </w:p>
    <w:p w14:paraId="045C6EBC" w14:textId="77777777" w:rsidR="00E1437C" w:rsidRPr="0008273A" w:rsidRDefault="00E1437C" w:rsidP="00E1437C">
      <w:pPr>
        <w:rPr>
          <w:rFonts w:ascii="Arial" w:hAnsi="Arial" w:cs="Arial"/>
          <w:sz w:val="22"/>
          <w:szCs w:val="22"/>
        </w:rPr>
      </w:pPr>
    </w:p>
    <w:p w14:paraId="6910E727" w14:textId="77777777" w:rsidR="00E1437C" w:rsidRPr="0008273A" w:rsidRDefault="00E1437C" w:rsidP="00E1437C">
      <w:pPr>
        <w:rPr>
          <w:rFonts w:ascii="Arial" w:hAnsi="Arial" w:cs="Arial"/>
          <w:sz w:val="22"/>
          <w:szCs w:val="22"/>
        </w:rPr>
      </w:pPr>
      <w:r w:rsidRPr="0008273A">
        <w:rPr>
          <w:rFonts w:ascii="Arial" w:hAnsi="Arial" w:cs="Arial"/>
          <w:sz w:val="22"/>
          <w:szCs w:val="22"/>
        </w:rPr>
        <w:t>3.</w:t>
      </w:r>
      <w:r w:rsidRPr="0008273A">
        <w:rPr>
          <w:rFonts w:ascii="Arial" w:hAnsi="Arial" w:cs="Arial"/>
          <w:sz w:val="22"/>
          <w:szCs w:val="22"/>
        </w:rPr>
        <w:tab/>
        <w:t>The information to be provided under this Annex 1 should not identify an individual employee by name or other unique personal identifier.</w:t>
      </w:r>
    </w:p>
    <w:p w14:paraId="4880C099" w14:textId="77777777" w:rsidR="00E1437C" w:rsidRPr="0008273A" w:rsidRDefault="00E1437C" w:rsidP="00E1437C">
      <w:pPr>
        <w:rPr>
          <w:rFonts w:ascii="Arial" w:hAnsi="Arial" w:cs="Arial"/>
          <w:sz w:val="22"/>
          <w:szCs w:val="22"/>
        </w:rPr>
      </w:pPr>
    </w:p>
    <w:p w14:paraId="0E6989F9" w14:textId="77777777" w:rsidR="00E1437C" w:rsidRPr="006045C6" w:rsidRDefault="00E1437C" w:rsidP="00E1437C">
      <w:pPr>
        <w:rPr>
          <w:rFonts w:ascii="Arial" w:hAnsi="Arial" w:cs="Arial"/>
          <w:sz w:val="22"/>
          <w:szCs w:val="22"/>
        </w:rPr>
      </w:pPr>
      <w:r w:rsidRPr="0008273A">
        <w:rPr>
          <w:rFonts w:ascii="Arial" w:hAnsi="Arial" w:cs="Arial"/>
          <w:sz w:val="22"/>
          <w:szCs w:val="22"/>
        </w:rPr>
        <w:t>4.</w:t>
      </w:r>
      <w:r w:rsidRPr="0008273A">
        <w:rPr>
          <w:rFonts w:ascii="Arial" w:hAnsi="Arial" w:cs="Arial"/>
          <w:sz w:val="22"/>
          <w:szCs w:val="22"/>
        </w:rPr>
        <w:tab/>
        <w:t>Access by the RHC/tenderers to the Contractor's general employment terms and conditions applicable to those employees identified at Paragraph 1(a) of this Annex 1.</w:t>
      </w:r>
    </w:p>
    <w:p w14:paraId="01DEC783" w14:textId="77777777" w:rsidR="00E1437C" w:rsidRPr="003D67CB" w:rsidRDefault="00E1437C" w:rsidP="00E1437C">
      <w:pPr>
        <w:rPr>
          <w:rFonts w:ascii="Arial" w:hAnsi="Arial" w:cs="Arial"/>
          <w:sz w:val="22"/>
          <w:szCs w:val="22"/>
        </w:rPr>
      </w:pPr>
    </w:p>
    <w:p w14:paraId="5A98ACF4" w14:textId="77777777" w:rsidR="00E1437C" w:rsidRPr="003D67CB" w:rsidRDefault="00E1437C" w:rsidP="00E1437C">
      <w:pPr>
        <w:rPr>
          <w:rFonts w:ascii="Arial" w:hAnsi="Arial" w:cs="Arial"/>
          <w:sz w:val="22"/>
          <w:szCs w:val="22"/>
        </w:rPr>
      </w:pPr>
    </w:p>
    <w:p w14:paraId="2E2FE79B" w14:textId="77777777" w:rsidR="00E1437C" w:rsidRPr="003D67CB" w:rsidRDefault="00E1437C" w:rsidP="00E1437C">
      <w:pPr>
        <w:rPr>
          <w:rFonts w:ascii="Arial" w:hAnsi="Arial" w:cs="Arial"/>
          <w:sz w:val="22"/>
          <w:szCs w:val="22"/>
        </w:rPr>
      </w:pPr>
    </w:p>
    <w:p w14:paraId="7ED5036A" w14:textId="77777777" w:rsidR="00E1437C" w:rsidRPr="003D67CB" w:rsidRDefault="00E1437C" w:rsidP="00E1437C">
      <w:pPr>
        <w:rPr>
          <w:rFonts w:ascii="Arial" w:hAnsi="Arial" w:cs="Arial"/>
          <w:sz w:val="22"/>
          <w:szCs w:val="22"/>
        </w:rPr>
      </w:pPr>
      <w:bookmarkStart w:id="31" w:name="_Ref106686939"/>
    </w:p>
    <w:p w14:paraId="4CF0FF1B" w14:textId="77777777" w:rsidR="00E1437C" w:rsidRDefault="00E1437C" w:rsidP="00E1437C">
      <w:pPr>
        <w:spacing w:after="160" w:line="259" w:lineRule="auto"/>
        <w:rPr>
          <w:rFonts w:ascii="Arial" w:eastAsia="Calibri" w:hAnsi="Arial" w:cs="Arial"/>
          <w:b/>
          <w:bCs/>
          <w:sz w:val="22"/>
          <w:szCs w:val="22"/>
        </w:rPr>
      </w:pPr>
      <w:bookmarkStart w:id="32" w:name="_DV_M51"/>
      <w:bookmarkStart w:id="33" w:name="_DV_M54"/>
      <w:bookmarkStart w:id="34" w:name="_DV_M55"/>
      <w:bookmarkStart w:id="35" w:name="_DV_M198"/>
      <w:bookmarkStart w:id="36" w:name="_DV_M199"/>
      <w:bookmarkStart w:id="37" w:name="_DV_M200"/>
      <w:bookmarkStart w:id="38" w:name="_DV_M63"/>
      <w:bookmarkStart w:id="39" w:name="_DV_M213"/>
      <w:bookmarkStart w:id="40" w:name="_DV_M69"/>
      <w:bookmarkStart w:id="41" w:name="_DV_M79"/>
      <w:bookmarkEnd w:id="31"/>
      <w:bookmarkEnd w:id="32"/>
      <w:bookmarkEnd w:id="33"/>
      <w:bookmarkEnd w:id="34"/>
      <w:bookmarkEnd w:id="35"/>
      <w:bookmarkEnd w:id="36"/>
      <w:bookmarkEnd w:id="37"/>
      <w:bookmarkEnd w:id="38"/>
      <w:bookmarkEnd w:id="39"/>
      <w:bookmarkEnd w:id="40"/>
      <w:bookmarkEnd w:id="41"/>
    </w:p>
    <w:p w14:paraId="5477838D" w14:textId="77777777" w:rsidR="00E1437C" w:rsidRDefault="00E1437C" w:rsidP="00E1437C">
      <w:pPr>
        <w:spacing w:after="160" w:line="259" w:lineRule="auto"/>
        <w:rPr>
          <w:rFonts w:ascii="Arial" w:eastAsia="Calibri" w:hAnsi="Arial" w:cs="Arial"/>
          <w:b/>
          <w:bCs/>
          <w:sz w:val="22"/>
          <w:szCs w:val="22"/>
        </w:rPr>
      </w:pPr>
    </w:p>
    <w:p w14:paraId="07FEA2C6" w14:textId="77777777" w:rsidR="00E1437C" w:rsidRDefault="00E1437C" w:rsidP="00E1437C">
      <w:pPr>
        <w:spacing w:after="160" w:line="259" w:lineRule="auto"/>
        <w:rPr>
          <w:rFonts w:ascii="Arial" w:eastAsia="Calibri" w:hAnsi="Arial" w:cs="Arial"/>
          <w:b/>
          <w:bCs/>
          <w:sz w:val="22"/>
          <w:szCs w:val="22"/>
        </w:rPr>
      </w:pPr>
    </w:p>
    <w:p w14:paraId="4EB744A5" w14:textId="77777777" w:rsidR="00E1437C" w:rsidRDefault="00E1437C" w:rsidP="00E1437C">
      <w:pPr>
        <w:spacing w:after="160" w:line="259" w:lineRule="auto"/>
        <w:rPr>
          <w:rFonts w:ascii="Arial" w:eastAsia="Calibri" w:hAnsi="Arial" w:cs="Arial"/>
          <w:b/>
          <w:bCs/>
          <w:sz w:val="22"/>
          <w:szCs w:val="22"/>
        </w:rPr>
      </w:pPr>
    </w:p>
    <w:p w14:paraId="67D1490D" w14:textId="77777777" w:rsidR="00E1437C" w:rsidRPr="00E0099C" w:rsidRDefault="00E1437C" w:rsidP="00E1437C">
      <w:pPr>
        <w:spacing w:after="160" w:line="259" w:lineRule="auto"/>
        <w:rPr>
          <w:rFonts w:ascii="Arial" w:eastAsia="Calibri" w:hAnsi="Arial" w:cs="Arial"/>
          <w:b/>
          <w:bCs/>
          <w:sz w:val="22"/>
          <w:szCs w:val="22"/>
        </w:rPr>
      </w:pPr>
      <w:r w:rsidRPr="00E0099C">
        <w:rPr>
          <w:rFonts w:ascii="Arial" w:eastAsia="Calibri" w:hAnsi="Arial" w:cs="Arial"/>
          <w:b/>
          <w:bCs/>
          <w:sz w:val="22"/>
          <w:szCs w:val="22"/>
        </w:rPr>
        <w:t>CLAUSE FOR MODERN SLAVERY ACT COMPLIANCE</w:t>
      </w:r>
    </w:p>
    <w:p w14:paraId="62EC7321"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1. COMPLIANCE WITH LAWS AND POLICIES</w:t>
      </w:r>
    </w:p>
    <w:p w14:paraId="2409990C"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1.1 In performing its obligations under the agreement, the Supplier shall and shall ensure that each of its subcontractors shall: (a) comply with all applicable laws, statutes, regulations in force from time to time including but not limited to the Modern Slavery Act 2015; and (b) take reasonable steps to ensure that there is no modern slavery or human trafficking in the Suppliers or subcontractors supply chains or in any part of their business</w:t>
      </w:r>
    </w:p>
    <w:p w14:paraId="1F4135F5"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2. DUE DILIGENCE</w:t>
      </w:r>
    </w:p>
    <w:p w14:paraId="23BFAE41"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2.1 The Supplier represents and warrants that: (a) neither the Supplier nor any of its officers, employees or other persons associated with it: (i) has been convicted of any offence involving slavery and human trafficking; and (ii) having made reasonable enquiries, 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0B8CBA93" w14:textId="77ED0CB3"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 xml:space="preserve">2.2 The Supplier shall implement due diligence procedures for its own suppliers, </w:t>
      </w:r>
      <w:r w:rsidR="000234FD" w:rsidRPr="00E0099C">
        <w:rPr>
          <w:rFonts w:ascii="Arial" w:eastAsia="Calibri" w:hAnsi="Arial" w:cs="Arial"/>
          <w:sz w:val="22"/>
          <w:szCs w:val="22"/>
        </w:rPr>
        <w:t>subcontractors,</w:t>
      </w:r>
      <w:r w:rsidRPr="00E0099C">
        <w:rPr>
          <w:rFonts w:ascii="Arial" w:eastAsia="Calibri" w:hAnsi="Arial" w:cs="Arial"/>
          <w:sz w:val="22"/>
          <w:szCs w:val="22"/>
        </w:rPr>
        <w:t xml:space="preserve"> and other participants to ensure that there is no slavery or human trafficking in its supply chains.</w:t>
      </w:r>
    </w:p>
    <w:p w14:paraId="30DE4D67"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3. SUBCONTRACTING</w:t>
      </w:r>
    </w:p>
    <w:p w14:paraId="5B4C4481"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3.1 The Supplier shall not subcontract its obligations under this agreement without the prior written consent of The Royal Hospital Chelsea.</w:t>
      </w:r>
    </w:p>
    <w:p w14:paraId="17ECEBC5"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3.2 In order to help The Royal Hospital Chelsea reach a decision on a proposed subcontract, the Supplier shall provide The Royal Hospital Chelsea with a copy of any proposed subcontract, together with any other information that The Royal Hospital Chelsea may reasonably require about the proposed subcontractor.</w:t>
      </w:r>
    </w:p>
    <w:p w14:paraId="771DB569" w14:textId="6881A0D2"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 xml:space="preserve">3.3 If </w:t>
      </w:r>
      <w:r w:rsidR="000234FD" w:rsidRPr="00E0099C">
        <w:rPr>
          <w:rFonts w:ascii="Arial" w:eastAsia="Calibri" w:hAnsi="Arial" w:cs="Arial"/>
          <w:sz w:val="22"/>
          <w:szCs w:val="22"/>
        </w:rPr>
        <w:t>the</w:t>
      </w:r>
      <w:r w:rsidRPr="00E0099C">
        <w:rPr>
          <w:rFonts w:ascii="Arial" w:eastAsia="Calibri" w:hAnsi="Arial" w:cs="Arial"/>
          <w:sz w:val="22"/>
          <w:szCs w:val="22"/>
        </w:rPr>
        <w:t xml:space="preserve"> Royal Hospital Chelsea agrees that the Supplier may subcontract its obligations, the Supplier shall implement an appropriate system of due diligence designed to ensure the subcontractor complies with the principles of the Modern Slavery Act 2015 and that the subcontractor shall take reasonable steps to ensure that there is no modern slavery or human trafficking in the </w:t>
      </w:r>
      <w:r w:rsidR="000234FD" w:rsidRPr="00E0099C">
        <w:rPr>
          <w:rFonts w:ascii="Arial" w:eastAsia="Calibri" w:hAnsi="Arial" w:cs="Arial"/>
          <w:sz w:val="22"/>
          <w:szCs w:val="22"/>
        </w:rPr>
        <w:t>subcontractors’</w:t>
      </w:r>
      <w:r w:rsidRPr="00E0099C">
        <w:rPr>
          <w:rFonts w:ascii="Arial" w:eastAsia="Calibri" w:hAnsi="Arial" w:cs="Arial"/>
          <w:sz w:val="22"/>
          <w:szCs w:val="22"/>
        </w:rPr>
        <w:t xml:space="preserve"> supply chains or in any part of its </w:t>
      </w:r>
      <w:r w:rsidR="000234FD" w:rsidRPr="00E0099C">
        <w:rPr>
          <w:rFonts w:ascii="Arial" w:eastAsia="Calibri" w:hAnsi="Arial" w:cs="Arial"/>
          <w:sz w:val="22"/>
          <w:szCs w:val="22"/>
        </w:rPr>
        <w:t>business.</w:t>
      </w:r>
    </w:p>
    <w:p w14:paraId="49C57CF9"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4. REPORTS</w:t>
      </w:r>
    </w:p>
    <w:p w14:paraId="385831CD"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4.1 The Supplier shall notify The Royal Hospital Chelsea as soon as it becomes aware of any actual or suspected slavery or human trafficking in a supply chain which has a connection with this Agreement.</w:t>
      </w:r>
    </w:p>
    <w:p w14:paraId="2A7B5B0B"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4.2 The Supplier shall prepare and deliver to The Royal Hospital Chelsea no later than April each year, an annual slavery and human trafficking statement setting out the steps it has taken to ensure that slavery and human trafficking is not taking place in any of its supply chains or in any part of its business.</w:t>
      </w:r>
    </w:p>
    <w:p w14:paraId="5960791B"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lastRenderedPageBreak/>
        <w:t>5. AUDITS</w:t>
      </w:r>
    </w:p>
    <w:p w14:paraId="6512DEEB"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5.1 The Supplier shall maintain a complete set of records to trace the supply chain of all goods and services provided to The Royal Hospital Chelsea in connection with this agreement.</w:t>
      </w:r>
    </w:p>
    <w:p w14:paraId="1FFEBC9B"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6. TRAINING</w:t>
      </w:r>
    </w:p>
    <w:p w14:paraId="0A965AFB"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6.1 The Supplier shall implement a system of training for its employees to ensure compliance with the principles of the Modern Slavery Act 2015 and the prevention of modern slavery or human trafficking.</w:t>
      </w:r>
    </w:p>
    <w:p w14:paraId="452D0C66"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6.2 The Supplier shall keep a record of all training offered and completed by its employees and shall make a copy of the record available to The Royal Hospital Chelsea on request.</w:t>
      </w:r>
    </w:p>
    <w:p w14:paraId="6C418E40" w14:textId="77777777"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7. WARRANTIES</w:t>
      </w:r>
    </w:p>
    <w:p w14:paraId="29FB2E5A" w14:textId="3EEC718F" w:rsidR="00E1437C" w:rsidRPr="00E0099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 xml:space="preserve">The Supplier represents, </w:t>
      </w:r>
      <w:r w:rsidR="000234FD" w:rsidRPr="00E0099C">
        <w:rPr>
          <w:rFonts w:ascii="Arial" w:eastAsia="Calibri" w:hAnsi="Arial" w:cs="Arial"/>
          <w:sz w:val="22"/>
          <w:szCs w:val="22"/>
        </w:rPr>
        <w:t>warrants,</w:t>
      </w:r>
      <w:r w:rsidRPr="00E0099C">
        <w:rPr>
          <w:rFonts w:ascii="Arial" w:eastAsia="Calibri" w:hAnsi="Arial" w:cs="Arial"/>
          <w:sz w:val="22"/>
          <w:szCs w:val="22"/>
        </w:rPr>
        <w:t xml:space="preserve"> and undertakes that it conducts its business in a manner that is consistent with the principles of the Modern Slavery Act 2015.</w:t>
      </w:r>
    </w:p>
    <w:p w14:paraId="242E0B56" w14:textId="77777777" w:rsidR="00E1437C" w:rsidRDefault="00E1437C" w:rsidP="00E1437C">
      <w:pPr>
        <w:spacing w:after="160" w:line="259" w:lineRule="auto"/>
        <w:rPr>
          <w:rFonts w:ascii="Arial" w:eastAsia="Calibri" w:hAnsi="Arial" w:cs="Arial"/>
          <w:sz w:val="22"/>
          <w:szCs w:val="22"/>
        </w:rPr>
      </w:pPr>
      <w:r w:rsidRPr="00E0099C">
        <w:rPr>
          <w:rFonts w:ascii="Arial" w:eastAsia="Calibri" w:hAnsi="Arial" w:cs="Arial"/>
          <w:sz w:val="22"/>
          <w:szCs w:val="22"/>
        </w:rPr>
        <w:t>8. TERMINATION</w:t>
      </w:r>
    </w:p>
    <w:p w14:paraId="2A740FDA" w14:textId="1575B783" w:rsidR="00AA3757" w:rsidRPr="00776B1E" w:rsidRDefault="00E1437C" w:rsidP="00E1437C">
      <w:pPr>
        <w:rPr>
          <w:rFonts w:ascii="Arial" w:hAnsi="Arial" w:cs="Arial"/>
          <w:color w:val="FF0000"/>
          <w:sz w:val="22"/>
          <w:szCs w:val="22"/>
        </w:rPr>
      </w:pPr>
      <w:r w:rsidRPr="00E0099C">
        <w:rPr>
          <w:rFonts w:ascii="Arial" w:eastAsia="Calibri" w:hAnsi="Arial" w:cs="Arial"/>
          <w:sz w:val="22"/>
          <w:szCs w:val="22"/>
        </w:rPr>
        <w:t>The Royal Hospital Chelsea may terminate the agreement with immediate effect by giving written notice to the Supplier if the Supplier commits a breach of Clauses 1, 2 4 or 7.</w:t>
      </w:r>
      <w:r w:rsidR="00AA3757" w:rsidRPr="00740C54">
        <w:rPr>
          <w:rFonts w:ascii="Arial" w:hAnsi="Arial" w:cs="Arial"/>
          <w:color w:val="FF0000"/>
          <w:sz w:val="22"/>
          <w:szCs w:val="22"/>
        </w:rPr>
        <w:br w:type="page"/>
      </w:r>
    </w:p>
    <w:p w14:paraId="4190F3D7" w14:textId="77777777" w:rsidR="00823316" w:rsidRDefault="00823316" w:rsidP="00CC5667">
      <w:pPr>
        <w:rPr>
          <w:rFonts w:ascii="Arial" w:hAnsi="Arial" w:cs="Arial"/>
          <w:sz w:val="28"/>
          <w:szCs w:val="28"/>
        </w:rPr>
        <w:sectPr w:rsidR="00823316" w:rsidSect="00C76B75">
          <w:headerReference w:type="even" r:id="rId43"/>
          <w:headerReference w:type="default" r:id="rId44"/>
          <w:footerReference w:type="default" r:id="rId45"/>
          <w:headerReference w:type="first" r:id="rId46"/>
          <w:pgSz w:w="11906" w:h="16838"/>
          <w:pgMar w:top="1440" w:right="1106" w:bottom="1440" w:left="1797" w:header="709" w:footer="709" w:gutter="0"/>
          <w:pgNumType w:start="1"/>
          <w:cols w:space="708"/>
          <w:docGrid w:linePitch="360"/>
        </w:sectPr>
      </w:pPr>
    </w:p>
    <w:p w14:paraId="70E74A2E" w14:textId="77777777" w:rsidR="00196D4E" w:rsidRPr="008C0E77" w:rsidRDefault="00196D4E" w:rsidP="002A7A3B">
      <w:pPr>
        <w:rPr>
          <w:rFonts w:ascii="Arial" w:hAnsi="Arial" w:cs="Arial"/>
          <w:sz w:val="28"/>
          <w:szCs w:val="28"/>
        </w:rPr>
      </w:pPr>
    </w:p>
    <w:p w14:paraId="7415C70F" w14:textId="77777777" w:rsidR="00196D4E" w:rsidRDefault="00196D4E" w:rsidP="002A7A3B">
      <w:pPr>
        <w:jc w:val="center"/>
        <w:rPr>
          <w:rFonts w:ascii="Arial" w:hAnsi="Arial" w:cs="Arial"/>
          <w:b/>
          <w:sz w:val="44"/>
          <w:szCs w:val="44"/>
          <w:u w:val="single"/>
        </w:rPr>
      </w:pPr>
    </w:p>
    <w:p w14:paraId="02829080" w14:textId="77777777" w:rsidR="00196D4E" w:rsidRDefault="00196D4E" w:rsidP="002A7A3B">
      <w:pPr>
        <w:jc w:val="center"/>
        <w:rPr>
          <w:rFonts w:ascii="Arial" w:hAnsi="Arial" w:cs="Arial"/>
          <w:b/>
          <w:sz w:val="44"/>
          <w:szCs w:val="44"/>
          <w:u w:val="single"/>
        </w:rPr>
      </w:pPr>
    </w:p>
    <w:p w14:paraId="65EE3053" w14:textId="77777777" w:rsidR="00196D4E" w:rsidRDefault="00196D4E" w:rsidP="002A7A3B">
      <w:pPr>
        <w:jc w:val="center"/>
        <w:rPr>
          <w:rFonts w:ascii="Arial" w:hAnsi="Arial" w:cs="Arial"/>
          <w:b/>
          <w:sz w:val="44"/>
          <w:szCs w:val="44"/>
          <w:u w:val="single"/>
        </w:rPr>
      </w:pPr>
    </w:p>
    <w:p w14:paraId="7DC0D856" w14:textId="77777777" w:rsidR="00196D4E" w:rsidRPr="009D58B5" w:rsidRDefault="00196D4E" w:rsidP="002A7A3B">
      <w:pPr>
        <w:jc w:val="center"/>
        <w:rPr>
          <w:rFonts w:ascii="Arial" w:hAnsi="Arial" w:cs="Arial"/>
          <w:b/>
          <w:sz w:val="72"/>
          <w:szCs w:val="72"/>
          <w:u w:val="single"/>
        </w:rPr>
      </w:pPr>
      <w:r w:rsidRPr="009D58B5">
        <w:rPr>
          <w:rFonts w:ascii="Arial" w:hAnsi="Arial" w:cs="Arial"/>
          <w:b/>
          <w:sz w:val="72"/>
          <w:szCs w:val="72"/>
          <w:u w:val="single"/>
        </w:rPr>
        <w:t>SCHEDULE 3</w:t>
      </w:r>
    </w:p>
    <w:p w14:paraId="6A385992" w14:textId="77777777" w:rsidR="00196D4E" w:rsidRPr="009D58B5" w:rsidRDefault="00196D4E" w:rsidP="002A7A3B">
      <w:pPr>
        <w:rPr>
          <w:rFonts w:ascii="Arial" w:hAnsi="Arial" w:cs="Arial"/>
          <w:b/>
          <w:sz w:val="72"/>
          <w:szCs w:val="72"/>
          <w:u w:val="single"/>
        </w:rPr>
      </w:pPr>
    </w:p>
    <w:p w14:paraId="0ED11979" w14:textId="270FAE4F" w:rsidR="00196D4E" w:rsidRPr="009D58B5" w:rsidRDefault="00196D4E" w:rsidP="002A7A3B">
      <w:pPr>
        <w:jc w:val="center"/>
        <w:rPr>
          <w:rStyle w:val="DeltaViewInsertion"/>
          <w:rFonts w:ascii="Arial" w:hAnsi="Arial" w:cs="Arial"/>
          <w:b/>
          <w:color w:val="auto"/>
          <w:sz w:val="72"/>
          <w:szCs w:val="72"/>
          <w:u w:val="single"/>
        </w:rPr>
      </w:pPr>
      <w:r w:rsidRPr="00E1437C">
        <w:rPr>
          <w:rStyle w:val="DeltaViewInsertion"/>
          <w:rFonts w:ascii="Arial" w:hAnsi="Arial" w:cs="Arial"/>
          <w:b/>
          <w:color w:val="auto"/>
          <w:sz w:val="72"/>
          <w:szCs w:val="72"/>
          <w:u w:val="single"/>
        </w:rPr>
        <w:t xml:space="preserve">To </w:t>
      </w:r>
      <w:r w:rsidR="00BB2149" w:rsidRPr="00E1437C">
        <w:rPr>
          <w:rStyle w:val="DeltaViewInsertion"/>
          <w:rFonts w:ascii="Arial" w:hAnsi="Arial" w:cs="Arial"/>
          <w:b/>
          <w:color w:val="auto"/>
          <w:sz w:val="72"/>
          <w:szCs w:val="72"/>
          <w:u w:val="single"/>
        </w:rPr>
        <w:t>RHC-</w:t>
      </w:r>
      <w:r w:rsidR="00E1437C">
        <w:rPr>
          <w:rStyle w:val="DeltaViewInsertion"/>
          <w:rFonts w:ascii="Arial" w:hAnsi="Arial" w:cs="Arial"/>
          <w:b/>
          <w:color w:val="auto"/>
          <w:sz w:val="72"/>
          <w:szCs w:val="72"/>
          <w:u w:val="single"/>
        </w:rPr>
        <w:t>20</w:t>
      </w:r>
    </w:p>
    <w:p w14:paraId="06CAEBDC" w14:textId="77777777" w:rsidR="00196D4E" w:rsidRPr="009D58B5" w:rsidRDefault="00196D4E" w:rsidP="002A7A3B">
      <w:pPr>
        <w:jc w:val="center"/>
        <w:rPr>
          <w:rFonts w:ascii="Arial" w:hAnsi="Arial" w:cs="Arial"/>
          <w:b/>
          <w:sz w:val="72"/>
          <w:szCs w:val="72"/>
          <w:u w:val="single"/>
        </w:rPr>
      </w:pPr>
    </w:p>
    <w:p w14:paraId="31C7138A" w14:textId="77777777" w:rsidR="009D58B5" w:rsidRDefault="00196D4E" w:rsidP="002A7A3B">
      <w:pPr>
        <w:jc w:val="center"/>
        <w:rPr>
          <w:rStyle w:val="DeltaViewInsertion"/>
          <w:rFonts w:ascii="Arial" w:hAnsi="Arial" w:cs="Arial"/>
          <w:b/>
          <w:color w:val="auto"/>
          <w:sz w:val="72"/>
          <w:szCs w:val="72"/>
          <w:u w:val="single"/>
        </w:rPr>
      </w:pPr>
      <w:r w:rsidRPr="009D58B5">
        <w:rPr>
          <w:rStyle w:val="DeltaViewInsertion"/>
          <w:rFonts w:ascii="Arial" w:hAnsi="Arial" w:cs="Arial"/>
          <w:b/>
          <w:color w:val="auto"/>
          <w:sz w:val="72"/>
          <w:szCs w:val="72"/>
          <w:u w:val="single"/>
        </w:rPr>
        <w:t>STATEMENT OF</w:t>
      </w:r>
    </w:p>
    <w:p w14:paraId="3D456CF3" w14:textId="77777777" w:rsidR="009D58B5" w:rsidRDefault="009D58B5" w:rsidP="002A7A3B">
      <w:pPr>
        <w:jc w:val="center"/>
        <w:rPr>
          <w:rStyle w:val="DeltaViewInsertion"/>
          <w:rFonts w:ascii="Arial" w:hAnsi="Arial" w:cs="Arial"/>
          <w:b/>
          <w:color w:val="auto"/>
          <w:sz w:val="72"/>
          <w:szCs w:val="72"/>
          <w:u w:val="single"/>
        </w:rPr>
      </w:pPr>
    </w:p>
    <w:p w14:paraId="2B717B9F" w14:textId="77777777" w:rsidR="00196D4E" w:rsidRPr="009D58B5" w:rsidRDefault="00196D4E" w:rsidP="002A7A3B">
      <w:pPr>
        <w:jc w:val="center"/>
        <w:rPr>
          <w:rFonts w:ascii="Arial" w:hAnsi="Arial" w:cs="Arial"/>
          <w:b/>
          <w:sz w:val="72"/>
          <w:szCs w:val="72"/>
          <w:u w:val="single"/>
        </w:rPr>
      </w:pPr>
      <w:r w:rsidRPr="009D58B5">
        <w:rPr>
          <w:rStyle w:val="DeltaViewInsertion"/>
          <w:rFonts w:ascii="Arial" w:hAnsi="Arial" w:cs="Arial"/>
          <w:b/>
          <w:color w:val="auto"/>
          <w:sz w:val="72"/>
          <w:szCs w:val="72"/>
          <w:u w:val="single"/>
        </w:rPr>
        <w:t>REQUIREMENT</w:t>
      </w:r>
    </w:p>
    <w:p w14:paraId="3BA05855" w14:textId="77777777" w:rsidR="00196D4E" w:rsidRPr="009D58B5" w:rsidRDefault="00196D4E" w:rsidP="002A7A3B">
      <w:pPr>
        <w:jc w:val="center"/>
        <w:rPr>
          <w:rFonts w:ascii="Arial" w:eastAsia="Batang" w:hAnsi="Arial" w:cs="Arial"/>
          <w:b/>
          <w:sz w:val="72"/>
          <w:szCs w:val="72"/>
          <w:u w:val="single"/>
        </w:rPr>
        <w:sectPr w:rsidR="00196D4E" w:rsidRPr="009D58B5" w:rsidSect="00D75BFE">
          <w:headerReference w:type="even" r:id="rId47"/>
          <w:headerReference w:type="default" r:id="rId48"/>
          <w:footerReference w:type="default" r:id="rId49"/>
          <w:headerReference w:type="first" r:id="rId50"/>
          <w:pgSz w:w="11906" w:h="16838"/>
          <w:pgMar w:top="1440" w:right="2125" w:bottom="1440" w:left="1797" w:header="709" w:footer="709" w:gutter="0"/>
          <w:pgNumType w:start="1"/>
          <w:cols w:space="708"/>
          <w:docGrid w:linePitch="360"/>
        </w:sectPr>
      </w:pPr>
    </w:p>
    <w:p w14:paraId="116978FE" w14:textId="77777777" w:rsidR="00C25F57" w:rsidRPr="00135E9C" w:rsidRDefault="00C25F57" w:rsidP="002A7A3B">
      <w:pPr>
        <w:pStyle w:val="Heading2"/>
        <w:jc w:val="right"/>
        <w:rPr>
          <w:rFonts w:ascii="Arial" w:hAnsi="Arial" w:cs="Arial"/>
          <w:sz w:val="22"/>
          <w:szCs w:val="22"/>
          <w:u w:val="single"/>
        </w:rPr>
      </w:pPr>
      <w:r w:rsidRPr="00135E9C">
        <w:rPr>
          <w:rFonts w:ascii="Arial" w:hAnsi="Arial" w:cs="Arial"/>
          <w:sz w:val="22"/>
          <w:szCs w:val="22"/>
          <w:u w:val="single"/>
        </w:rPr>
        <w:lastRenderedPageBreak/>
        <w:t>SCHEDULE 3</w:t>
      </w:r>
    </w:p>
    <w:p w14:paraId="039B066E" w14:textId="77777777" w:rsidR="0008273A" w:rsidRDefault="0008273A" w:rsidP="009F7198">
      <w:pPr>
        <w:jc w:val="center"/>
        <w:rPr>
          <w:rFonts w:ascii="Arial" w:hAnsi="Arial" w:cs="Arial"/>
          <w:b/>
          <w:bCs/>
          <w:sz w:val="22"/>
          <w:szCs w:val="22"/>
          <w:u w:val="single"/>
        </w:rPr>
      </w:pPr>
      <w:r>
        <w:rPr>
          <w:rFonts w:ascii="Arial" w:hAnsi="Arial" w:cs="Arial"/>
          <w:b/>
          <w:bCs/>
          <w:sz w:val="22"/>
          <w:szCs w:val="22"/>
          <w:u w:val="single"/>
        </w:rPr>
        <w:t xml:space="preserve">Provision of Catering Services </w:t>
      </w:r>
    </w:p>
    <w:p w14:paraId="16536006" w14:textId="6FBEBE64" w:rsidR="00C25F57" w:rsidRPr="009F7198" w:rsidRDefault="009F7198" w:rsidP="009F7198">
      <w:pPr>
        <w:jc w:val="center"/>
        <w:rPr>
          <w:rFonts w:ascii="Arial" w:hAnsi="Arial" w:cs="Arial"/>
          <w:b/>
          <w:bCs/>
          <w:color w:val="FF0000"/>
          <w:sz w:val="22"/>
          <w:szCs w:val="22"/>
          <w:u w:val="single"/>
        </w:rPr>
      </w:pPr>
      <w:r w:rsidRPr="009F7198">
        <w:rPr>
          <w:rFonts w:ascii="Arial" w:hAnsi="Arial" w:cs="Arial"/>
          <w:b/>
          <w:bCs/>
          <w:sz w:val="22"/>
          <w:szCs w:val="22"/>
          <w:u w:val="single"/>
        </w:rPr>
        <w:t>Statement of Requirement</w:t>
      </w:r>
    </w:p>
    <w:p w14:paraId="7CD4A8B8" w14:textId="47B2A695" w:rsidR="00D75BFE" w:rsidRPr="00D75BFE" w:rsidRDefault="00D75BFE" w:rsidP="008C4F89">
      <w:pPr>
        <w:keepNext/>
        <w:widowControl w:val="0"/>
        <w:jc w:val="center"/>
        <w:outlineLvl w:val="1"/>
        <w:rPr>
          <w:rFonts w:ascii="Arial" w:hAnsi="Arial" w:cs="Arial"/>
          <w:b/>
          <w:sz w:val="22"/>
          <w:szCs w:val="22"/>
          <w:u w:val="single"/>
        </w:rPr>
      </w:pPr>
    </w:p>
    <w:p w14:paraId="0559A5C4" w14:textId="77777777" w:rsidR="00D75BFE" w:rsidRDefault="00D75BFE" w:rsidP="00D75BFE">
      <w:pPr>
        <w:rPr>
          <w:rFonts w:ascii="Arial" w:hAnsi="Arial" w:cs="Arial"/>
          <w:sz w:val="22"/>
          <w:szCs w:val="22"/>
        </w:rPr>
      </w:pPr>
    </w:p>
    <w:p w14:paraId="664F12A8" w14:textId="77777777" w:rsidR="008C4F89" w:rsidRPr="00D75BFE" w:rsidRDefault="008C4F89" w:rsidP="00D75BFE">
      <w:pPr>
        <w:rPr>
          <w:rFonts w:ascii="Arial" w:hAnsi="Arial" w:cs="Arial"/>
          <w:sz w:val="22"/>
          <w:szCs w:val="22"/>
        </w:rPr>
      </w:pPr>
    </w:p>
    <w:p w14:paraId="10AD7916" w14:textId="78E3A91A" w:rsidR="008C4F89" w:rsidRPr="008C4F89" w:rsidRDefault="00D75BFE" w:rsidP="008C4F89">
      <w:pPr>
        <w:tabs>
          <w:tab w:val="left" w:pos="567"/>
        </w:tabs>
        <w:rPr>
          <w:rFonts w:ascii="Arial" w:hAnsi="Arial" w:cs="Arial"/>
          <w:b/>
          <w:bCs/>
          <w:sz w:val="22"/>
          <w:szCs w:val="22"/>
        </w:rPr>
      </w:pPr>
      <w:r w:rsidRPr="00D75BFE">
        <w:rPr>
          <w:rFonts w:ascii="Arial" w:hAnsi="Arial" w:cs="Arial"/>
          <w:b/>
          <w:bCs/>
          <w:sz w:val="22"/>
          <w:szCs w:val="22"/>
        </w:rPr>
        <w:t>1</w:t>
      </w:r>
      <w:r w:rsidRPr="00D75BFE">
        <w:rPr>
          <w:rFonts w:ascii="Arial" w:hAnsi="Arial" w:cs="Arial"/>
          <w:sz w:val="22"/>
          <w:szCs w:val="22"/>
        </w:rPr>
        <w:t>.</w:t>
      </w:r>
      <w:r w:rsidRPr="00D75BFE">
        <w:rPr>
          <w:rFonts w:ascii="Arial" w:hAnsi="Arial" w:cs="Arial"/>
          <w:sz w:val="22"/>
          <w:szCs w:val="22"/>
        </w:rPr>
        <w:tab/>
      </w:r>
      <w:r w:rsidR="009F7198">
        <w:rPr>
          <w:rFonts w:ascii="Arial" w:hAnsi="Arial" w:cs="Arial"/>
          <w:b/>
          <w:bCs/>
          <w:sz w:val="22"/>
          <w:szCs w:val="22"/>
        </w:rPr>
        <w:t>Royal Hospital Chelsea</w:t>
      </w:r>
      <w:r w:rsidR="008C4F89" w:rsidRPr="008C4F89">
        <w:rPr>
          <w:rFonts w:ascii="Arial" w:hAnsi="Arial" w:cs="Arial"/>
          <w:b/>
          <w:bCs/>
          <w:sz w:val="22"/>
          <w:szCs w:val="22"/>
        </w:rPr>
        <w:t xml:space="preserve"> </w:t>
      </w:r>
    </w:p>
    <w:p w14:paraId="6A0B0806" w14:textId="77777777" w:rsidR="008C4F89" w:rsidRPr="008C4F89" w:rsidRDefault="008C4F89" w:rsidP="008C4F89">
      <w:pPr>
        <w:tabs>
          <w:tab w:val="left" w:pos="567"/>
        </w:tabs>
        <w:rPr>
          <w:rFonts w:ascii="Arial" w:hAnsi="Arial" w:cs="Arial"/>
          <w:b/>
          <w:bCs/>
          <w:sz w:val="22"/>
          <w:szCs w:val="22"/>
        </w:rPr>
      </w:pPr>
    </w:p>
    <w:p w14:paraId="443FAF83" w14:textId="77777777" w:rsidR="008C4F89" w:rsidRPr="008C4F89" w:rsidRDefault="008C4F89" w:rsidP="008C4F89">
      <w:pPr>
        <w:tabs>
          <w:tab w:val="left" w:pos="567"/>
        </w:tabs>
        <w:rPr>
          <w:rFonts w:ascii="Arial" w:hAnsi="Arial" w:cs="Arial"/>
          <w:sz w:val="22"/>
          <w:szCs w:val="22"/>
        </w:rPr>
      </w:pPr>
      <w:r w:rsidRPr="008C4F89">
        <w:rPr>
          <w:rFonts w:ascii="Arial" w:hAnsi="Arial" w:cs="Arial"/>
          <w:sz w:val="22"/>
          <w:szCs w:val="22"/>
        </w:rPr>
        <w:t>The Royal Hospital Chelsea (RHC) is situated in 66 acres of grounds in the heart of Chelsea. It encapsulates magnificent buildings designed by Sir Christopher Wren and Sir John Soane. Home to the iconic veteran community known as the ‘Chelsea Pensioners’ since 1692, RHC is a unique working historic building with a wealth of socio-military, natural and architectural heritage.</w:t>
      </w:r>
    </w:p>
    <w:p w14:paraId="5A3D0C8E" w14:textId="77777777" w:rsidR="008C4F89" w:rsidRPr="008C4F89" w:rsidRDefault="008C4F89" w:rsidP="008C4F89">
      <w:pPr>
        <w:tabs>
          <w:tab w:val="left" w:pos="567"/>
        </w:tabs>
        <w:rPr>
          <w:rFonts w:ascii="Arial" w:hAnsi="Arial" w:cs="Arial"/>
          <w:sz w:val="22"/>
          <w:szCs w:val="22"/>
        </w:rPr>
      </w:pPr>
    </w:p>
    <w:p w14:paraId="731786DD" w14:textId="2BCADE87" w:rsidR="008C4F89" w:rsidRPr="008C4F89" w:rsidRDefault="008C4F89" w:rsidP="008C4F89">
      <w:pPr>
        <w:tabs>
          <w:tab w:val="left" w:pos="567"/>
        </w:tabs>
        <w:rPr>
          <w:rFonts w:ascii="Arial" w:hAnsi="Arial" w:cs="Arial"/>
          <w:sz w:val="22"/>
          <w:szCs w:val="22"/>
        </w:rPr>
      </w:pPr>
      <w:r w:rsidRPr="008C4F89">
        <w:rPr>
          <w:rFonts w:ascii="Arial" w:hAnsi="Arial" w:cs="Arial"/>
          <w:sz w:val="22"/>
          <w:szCs w:val="22"/>
        </w:rPr>
        <w:t>In autumn 2022, Royal Hospital Chelsea secured a £3.2million grant from the National Lottery Heritage Fund to restore and adapt the Grade II* Stables, designed by Sir John Soane, into a Visitor, Outreach and Heritage Centre. This will provide an improved visitor welcome and relocate all public facing facilities and services to the Chelsea Gate entrance of the site, immediately adjacent to the National Army Museum. Within the Centre there will be a café, new shop, free permanent exhibition, and an outreach space. The Soane Stables project is seen as transformative for the organisation and will:</w:t>
      </w:r>
    </w:p>
    <w:p w14:paraId="689DBFF9" w14:textId="77777777" w:rsidR="008C4F89" w:rsidRPr="008C4F89" w:rsidRDefault="008C4F89" w:rsidP="008C4F89">
      <w:pPr>
        <w:tabs>
          <w:tab w:val="left" w:pos="567"/>
        </w:tabs>
        <w:rPr>
          <w:rFonts w:ascii="Arial" w:hAnsi="Arial" w:cs="Arial"/>
          <w:sz w:val="22"/>
          <w:szCs w:val="22"/>
        </w:rPr>
      </w:pPr>
    </w:p>
    <w:p w14:paraId="06DA9EAF" w14:textId="77777777" w:rsidR="008C4F89" w:rsidRPr="008C4F89" w:rsidRDefault="008C4F89" w:rsidP="008C4F89">
      <w:pPr>
        <w:tabs>
          <w:tab w:val="left" w:pos="567"/>
        </w:tabs>
        <w:rPr>
          <w:rFonts w:ascii="Arial" w:hAnsi="Arial" w:cs="Arial"/>
          <w:sz w:val="22"/>
          <w:szCs w:val="22"/>
        </w:rPr>
      </w:pPr>
    </w:p>
    <w:p w14:paraId="0C065048" w14:textId="2E7BDCD7" w:rsidR="008C4F89" w:rsidRPr="008C4F89" w:rsidRDefault="008C4F89" w:rsidP="00EF235C">
      <w:pPr>
        <w:pStyle w:val="ListParagraph"/>
        <w:numPr>
          <w:ilvl w:val="0"/>
          <w:numId w:val="21"/>
        </w:numPr>
        <w:tabs>
          <w:tab w:val="left" w:pos="567"/>
        </w:tabs>
        <w:rPr>
          <w:rFonts w:ascii="Arial" w:hAnsi="Arial" w:cs="Arial"/>
          <w:sz w:val="22"/>
          <w:szCs w:val="22"/>
        </w:rPr>
      </w:pPr>
      <w:r w:rsidRPr="008C4F89">
        <w:rPr>
          <w:rFonts w:ascii="Arial" w:hAnsi="Arial" w:cs="Arial"/>
          <w:sz w:val="22"/>
          <w:szCs w:val="22"/>
        </w:rPr>
        <w:t xml:space="preserve">Integrate our heritage within existing expert care methodologies to benefit dementia groups, veterans, lower income, and ethnically diverse communities within our catchment. Focused evaluation will enable us to disseminate and share our learning. </w:t>
      </w:r>
    </w:p>
    <w:p w14:paraId="6942902D" w14:textId="77777777" w:rsidR="008C4F89" w:rsidRPr="008C4F89" w:rsidRDefault="008C4F89" w:rsidP="008C4F89">
      <w:pPr>
        <w:tabs>
          <w:tab w:val="left" w:pos="567"/>
        </w:tabs>
        <w:rPr>
          <w:rFonts w:ascii="Arial" w:hAnsi="Arial" w:cs="Arial"/>
          <w:sz w:val="22"/>
          <w:szCs w:val="22"/>
        </w:rPr>
      </w:pPr>
    </w:p>
    <w:p w14:paraId="39A20D21" w14:textId="43DA0DE0" w:rsidR="008C4F89" w:rsidRPr="008C4F89" w:rsidRDefault="008C4F89" w:rsidP="00EF235C">
      <w:pPr>
        <w:pStyle w:val="ListParagraph"/>
        <w:numPr>
          <w:ilvl w:val="0"/>
          <w:numId w:val="21"/>
        </w:numPr>
        <w:tabs>
          <w:tab w:val="left" w:pos="567"/>
        </w:tabs>
        <w:rPr>
          <w:rFonts w:ascii="Arial" w:hAnsi="Arial" w:cs="Arial"/>
          <w:sz w:val="22"/>
          <w:szCs w:val="22"/>
        </w:rPr>
      </w:pPr>
      <w:r w:rsidRPr="008C4F89">
        <w:rPr>
          <w:rFonts w:ascii="Arial" w:hAnsi="Arial" w:cs="Arial"/>
          <w:sz w:val="22"/>
          <w:szCs w:val="22"/>
        </w:rPr>
        <w:t xml:space="preserve">Engage audiences with the unique story of the Chelsea Pensioners and their home at the Royal Hospital Chelsea, uniting visitor, learning, </w:t>
      </w:r>
      <w:r w:rsidR="00314D8F" w:rsidRPr="008C4F89">
        <w:rPr>
          <w:rFonts w:ascii="Arial" w:hAnsi="Arial" w:cs="Arial"/>
          <w:sz w:val="22"/>
          <w:szCs w:val="22"/>
        </w:rPr>
        <w:t>volunteering,</w:t>
      </w:r>
      <w:r w:rsidRPr="008C4F89">
        <w:rPr>
          <w:rFonts w:ascii="Arial" w:hAnsi="Arial" w:cs="Arial"/>
          <w:sz w:val="22"/>
          <w:szCs w:val="22"/>
        </w:rPr>
        <w:t xml:space="preserve"> and community outreach services for the first time within a new Visitor Centre (the Grade II* Sir John Soane Stable Block) and improve the visitor experience across the wider site.</w:t>
      </w:r>
    </w:p>
    <w:p w14:paraId="18DE6B5B" w14:textId="77777777" w:rsidR="008C4F89" w:rsidRPr="008C4F89" w:rsidRDefault="008C4F89" w:rsidP="008C4F89">
      <w:pPr>
        <w:tabs>
          <w:tab w:val="left" w:pos="567"/>
        </w:tabs>
        <w:rPr>
          <w:rFonts w:ascii="Arial" w:hAnsi="Arial" w:cs="Arial"/>
          <w:sz w:val="22"/>
          <w:szCs w:val="22"/>
        </w:rPr>
      </w:pPr>
    </w:p>
    <w:p w14:paraId="27C936A9" w14:textId="04F66E36" w:rsidR="008C4F89" w:rsidRPr="008C4F89" w:rsidRDefault="008C4F89" w:rsidP="00EF235C">
      <w:pPr>
        <w:pStyle w:val="ListParagraph"/>
        <w:numPr>
          <w:ilvl w:val="0"/>
          <w:numId w:val="21"/>
        </w:numPr>
        <w:tabs>
          <w:tab w:val="left" w:pos="567"/>
        </w:tabs>
        <w:rPr>
          <w:rFonts w:ascii="Arial" w:hAnsi="Arial" w:cs="Arial"/>
          <w:sz w:val="22"/>
          <w:szCs w:val="22"/>
        </w:rPr>
      </w:pPr>
      <w:r w:rsidRPr="008C4F89">
        <w:rPr>
          <w:rFonts w:ascii="Arial" w:hAnsi="Arial" w:cs="Arial"/>
          <w:sz w:val="22"/>
          <w:szCs w:val="22"/>
        </w:rPr>
        <w:t>Work with local communities, including resident Chelsea Pensioners, to test, design and deliver improved interpretation, alongside a relevant and meaningful activity programme.</w:t>
      </w:r>
    </w:p>
    <w:p w14:paraId="6D42B880" w14:textId="77777777" w:rsidR="008C4F89" w:rsidRPr="008C4F89" w:rsidRDefault="008C4F89" w:rsidP="008C4F89">
      <w:pPr>
        <w:tabs>
          <w:tab w:val="left" w:pos="567"/>
        </w:tabs>
        <w:rPr>
          <w:rFonts w:ascii="Arial" w:hAnsi="Arial" w:cs="Arial"/>
          <w:sz w:val="22"/>
          <w:szCs w:val="22"/>
        </w:rPr>
      </w:pPr>
    </w:p>
    <w:p w14:paraId="33ACEECD" w14:textId="09C5A60E" w:rsidR="008C4F89" w:rsidRPr="008C4F89" w:rsidRDefault="008C4F89" w:rsidP="00EF235C">
      <w:pPr>
        <w:pStyle w:val="ListParagraph"/>
        <w:numPr>
          <w:ilvl w:val="0"/>
          <w:numId w:val="21"/>
        </w:numPr>
        <w:tabs>
          <w:tab w:val="left" w:pos="567"/>
        </w:tabs>
        <w:rPr>
          <w:rFonts w:ascii="Arial" w:hAnsi="Arial" w:cs="Arial"/>
          <w:sz w:val="22"/>
          <w:szCs w:val="22"/>
        </w:rPr>
      </w:pPr>
      <w:r w:rsidRPr="008C4F89">
        <w:rPr>
          <w:rFonts w:ascii="Arial" w:hAnsi="Arial" w:cs="Arial"/>
          <w:sz w:val="22"/>
          <w:szCs w:val="22"/>
        </w:rPr>
        <w:t>Inspire diverse audiences to become involved in and learn about RHC’s heritage, ranging from veterans’ histories to our urban green spaces.</w:t>
      </w:r>
    </w:p>
    <w:p w14:paraId="0C520252" w14:textId="77777777" w:rsidR="008C4F89" w:rsidRPr="008C4F89" w:rsidRDefault="008C4F89" w:rsidP="008C4F89">
      <w:pPr>
        <w:tabs>
          <w:tab w:val="left" w:pos="567"/>
        </w:tabs>
        <w:rPr>
          <w:rFonts w:ascii="Arial" w:hAnsi="Arial" w:cs="Arial"/>
          <w:sz w:val="22"/>
          <w:szCs w:val="22"/>
        </w:rPr>
      </w:pPr>
    </w:p>
    <w:p w14:paraId="5061FA7D" w14:textId="460CD27F" w:rsidR="008C4F89" w:rsidRPr="008C4F89" w:rsidRDefault="008C4F89" w:rsidP="00EF235C">
      <w:pPr>
        <w:pStyle w:val="ListParagraph"/>
        <w:numPr>
          <w:ilvl w:val="0"/>
          <w:numId w:val="21"/>
        </w:numPr>
        <w:tabs>
          <w:tab w:val="left" w:pos="567"/>
        </w:tabs>
        <w:rPr>
          <w:rFonts w:ascii="Arial" w:hAnsi="Arial" w:cs="Arial"/>
          <w:sz w:val="22"/>
          <w:szCs w:val="22"/>
        </w:rPr>
      </w:pPr>
      <w:r w:rsidRPr="008C4F89">
        <w:rPr>
          <w:rFonts w:ascii="Arial" w:hAnsi="Arial" w:cs="Arial"/>
          <w:sz w:val="22"/>
          <w:szCs w:val="22"/>
        </w:rPr>
        <w:t>Ensure the last undeveloped cultural site on Royal Hospital Road becomes fully accessible, strengthening the area as a heritage destination, blending local distinctiveness with national significance.</w:t>
      </w:r>
    </w:p>
    <w:p w14:paraId="4DCEA5AB" w14:textId="12D05C01" w:rsidR="00D75BFE" w:rsidRPr="00D75BFE" w:rsidRDefault="00D75BFE" w:rsidP="008C4F89">
      <w:pPr>
        <w:tabs>
          <w:tab w:val="left" w:pos="567"/>
        </w:tabs>
        <w:rPr>
          <w:rFonts w:ascii="Arial" w:hAnsi="Arial" w:cs="Arial"/>
          <w:sz w:val="22"/>
          <w:szCs w:val="22"/>
        </w:rPr>
      </w:pPr>
      <w:r w:rsidRPr="00D75BFE">
        <w:rPr>
          <w:rFonts w:ascii="Arial" w:hAnsi="Arial" w:cs="Arial"/>
          <w:sz w:val="22"/>
          <w:szCs w:val="22"/>
        </w:rPr>
        <w:br/>
      </w:r>
      <w:r w:rsidRPr="00D75BFE">
        <w:rPr>
          <w:rFonts w:ascii="Arial" w:hAnsi="Arial" w:cs="Arial"/>
          <w:b/>
          <w:bCs/>
          <w:sz w:val="22"/>
          <w:szCs w:val="22"/>
        </w:rPr>
        <w:t>2</w:t>
      </w:r>
      <w:r w:rsidRPr="00D75BFE">
        <w:rPr>
          <w:rFonts w:ascii="Arial" w:hAnsi="Arial" w:cs="Arial"/>
          <w:sz w:val="22"/>
          <w:szCs w:val="22"/>
        </w:rPr>
        <w:t>.</w:t>
      </w:r>
      <w:r w:rsidRPr="00D75BFE">
        <w:rPr>
          <w:rFonts w:ascii="Arial" w:hAnsi="Arial" w:cs="Arial"/>
          <w:sz w:val="22"/>
          <w:szCs w:val="22"/>
        </w:rPr>
        <w:tab/>
      </w:r>
      <w:r w:rsidR="009F7198">
        <w:rPr>
          <w:rFonts w:ascii="Arial" w:hAnsi="Arial" w:cs="Arial"/>
          <w:b/>
          <w:bCs/>
          <w:sz w:val="22"/>
          <w:szCs w:val="22"/>
        </w:rPr>
        <w:t>Catering &amp; Events</w:t>
      </w:r>
    </w:p>
    <w:p w14:paraId="0BB65D7A" w14:textId="77777777" w:rsidR="00D75BFE" w:rsidRPr="00D75BFE" w:rsidRDefault="00D75BFE" w:rsidP="00D75BFE">
      <w:pPr>
        <w:rPr>
          <w:rFonts w:ascii="Arial" w:hAnsi="Arial" w:cs="Arial"/>
          <w:sz w:val="22"/>
          <w:szCs w:val="22"/>
        </w:rPr>
      </w:pPr>
    </w:p>
    <w:p w14:paraId="62CFBA0A" w14:textId="4E5567BD" w:rsidR="009F7198" w:rsidRPr="009F7198" w:rsidRDefault="009F7198" w:rsidP="009F7198">
      <w:pPr>
        <w:tabs>
          <w:tab w:val="left" w:pos="567"/>
        </w:tabs>
        <w:spacing w:after="200" w:line="276" w:lineRule="auto"/>
        <w:contextualSpacing/>
        <w:jc w:val="both"/>
        <w:rPr>
          <w:rFonts w:ascii="Arial" w:hAnsi="Arial" w:cs="Arial"/>
          <w:sz w:val="22"/>
          <w:szCs w:val="22"/>
        </w:rPr>
      </w:pPr>
      <w:r w:rsidRPr="009F7198">
        <w:rPr>
          <w:rFonts w:ascii="Arial" w:hAnsi="Arial" w:cs="Arial"/>
          <w:sz w:val="22"/>
          <w:szCs w:val="22"/>
        </w:rPr>
        <w:t xml:space="preserve">Alongside existing local offers, the proposed Soane Stables Café would need to differentiate and to address local markets, building on the strengths of its ambience, south facing aspect and outside seating with a conservative opening forecast of £200k of net sales written into the business plan with 32 covers internally and an opening capacity of 32 external seats within the Courtyard. </w:t>
      </w:r>
    </w:p>
    <w:p w14:paraId="5620FC68" w14:textId="77777777" w:rsidR="009F7198" w:rsidRPr="009F7198" w:rsidRDefault="009F7198" w:rsidP="009F7198">
      <w:pPr>
        <w:tabs>
          <w:tab w:val="left" w:pos="567"/>
        </w:tabs>
        <w:spacing w:after="200" w:line="276" w:lineRule="auto"/>
        <w:contextualSpacing/>
        <w:jc w:val="both"/>
        <w:rPr>
          <w:rFonts w:ascii="Arial" w:hAnsi="Arial" w:cs="Arial"/>
          <w:sz w:val="22"/>
          <w:szCs w:val="22"/>
        </w:rPr>
      </w:pPr>
    </w:p>
    <w:p w14:paraId="4A800C67" w14:textId="77777777" w:rsidR="009F7198" w:rsidRPr="009F7198" w:rsidRDefault="009F7198" w:rsidP="009F7198">
      <w:pPr>
        <w:tabs>
          <w:tab w:val="left" w:pos="567"/>
        </w:tabs>
        <w:spacing w:after="200" w:line="276" w:lineRule="auto"/>
        <w:contextualSpacing/>
        <w:jc w:val="both"/>
        <w:rPr>
          <w:rFonts w:ascii="Arial" w:hAnsi="Arial" w:cs="Arial"/>
          <w:sz w:val="22"/>
          <w:szCs w:val="22"/>
        </w:rPr>
      </w:pPr>
      <w:r w:rsidRPr="009F7198">
        <w:rPr>
          <w:rFonts w:ascii="Arial" w:hAnsi="Arial" w:cs="Arial"/>
          <w:sz w:val="22"/>
          <w:szCs w:val="22"/>
        </w:rPr>
        <w:lastRenderedPageBreak/>
        <w:t xml:space="preserve">It is anticipated that during evenings, weekends and other periods, the café will form part of a suite of event hire spaces within the Soane Stables, including the courtyard, necessitating flexible use of the space which includes provision for wedding bookings from 4pm on allocated Saturdays. </w:t>
      </w:r>
    </w:p>
    <w:p w14:paraId="2D68B777" w14:textId="77777777" w:rsidR="009F7198" w:rsidRPr="009F7198" w:rsidRDefault="009F7198" w:rsidP="009F7198">
      <w:pPr>
        <w:tabs>
          <w:tab w:val="left" w:pos="567"/>
        </w:tabs>
        <w:spacing w:after="200" w:line="276" w:lineRule="auto"/>
        <w:contextualSpacing/>
        <w:jc w:val="both"/>
        <w:rPr>
          <w:rFonts w:ascii="Arial" w:hAnsi="Arial" w:cs="Arial"/>
          <w:sz w:val="22"/>
          <w:szCs w:val="22"/>
        </w:rPr>
      </w:pPr>
    </w:p>
    <w:p w14:paraId="33B722E7" w14:textId="385C296F" w:rsidR="009F7198" w:rsidRDefault="009F7198" w:rsidP="009F7198">
      <w:pPr>
        <w:tabs>
          <w:tab w:val="left" w:pos="567"/>
        </w:tabs>
        <w:spacing w:after="200" w:line="276" w:lineRule="auto"/>
        <w:contextualSpacing/>
        <w:jc w:val="both"/>
        <w:rPr>
          <w:rFonts w:ascii="Arial" w:hAnsi="Arial" w:cs="Arial"/>
          <w:sz w:val="22"/>
          <w:szCs w:val="22"/>
        </w:rPr>
      </w:pPr>
      <w:r>
        <w:rPr>
          <w:rFonts w:ascii="Arial" w:hAnsi="Arial" w:cs="Arial"/>
          <w:sz w:val="22"/>
          <w:szCs w:val="22"/>
        </w:rPr>
        <w:t>2.1</w:t>
      </w:r>
      <w:r>
        <w:rPr>
          <w:rFonts w:ascii="Arial" w:hAnsi="Arial" w:cs="Arial"/>
          <w:sz w:val="22"/>
          <w:szCs w:val="22"/>
        </w:rPr>
        <w:tab/>
      </w:r>
      <w:r w:rsidRPr="009F7198">
        <w:rPr>
          <w:rFonts w:ascii="Arial" w:hAnsi="Arial" w:cs="Arial"/>
          <w:sz w:val="22"/>
          <w:szCs w:val="22"/>
        </w:rPr>
        <w:t>The Soane Stables Indicative Forecast: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1975"/>
        <w:gridCol w:w="1885"/>
        <w:gridCol w:w="2180"/>
      </w:tblGrid>
      <w:tr w:rsidR="009F7198" w:rsidRPr="00223849" w14:paraId="56E9D6A7" w14:textId="77777777" w:rsidTr="009F7198">
        <w:trPr>
          <w:jc w:val="center"/>
        </w:trPr>
        <w:tc>
          <w:tcPr>
            <w:tcW w:w="3310" w:type="dxa"/>
            <w:shd w:val="clear" w:color="auto" w:fill="E3CF91"/>
          </w:tcPr>
          <w:p w14:paraId="2F6220BF" w14:textId="14F62977" w:rsidR="009F7198" w:rsidRPr="009F7198" w:rsidRDefault="009F7198" w:rsidP="009F7198">
            <w:pPr>
              <w:pStyle w:val="NormalWeb"/>
              <w:jc w:val="center"/>
              <w:rPr>
                <w:rFonts w:ascii="Calibri" w:hAnsi="Calibri" w:cs="Calibri"/>
                <w:b/>
                <w:bCs/>
              </w:rPr>
            </w:pPr>
            <w:r w:rsidRPr="009F7198">
              <w:rPr>
                <w:rFonts w:ascii="Calibri" w:hAnsi="Calibri" w:cs="Calibri"/>
                <w:b/>
                <w:bCs/>
              </w:rPr>
              <w:t>Year</w:t>
            </w:r>
          </w:p>
        </w:tc>
        <w:tc>
          <w:tcPr>
            <w:tcW w:w="1975" w:type="dxa"/>
            <w:shd w:val="clear" w:color="auto" w:fill="E3CF91"/>
          </w:tcPr>
          <w:p w14:paraId="628F0C43" w14:textId="77777777" w:rsidR="009F7198" w:rsidRPr="009F7198" w:rsidRDefault="009F7198" w:rsidP="009F7198">
            <w:pPr>
              <w:pStyle w:val="NormalWeb"/>
              <w:jc w:val="center"/>
              <w:rPr>
                <w:rFonts w:ascii="Calibri" w:hAnsi="Calibri" w:cs="Calibri"/>
                <w:b/>
                <w:bCs/>
              </w:rPr>
            </w:pPr>
            <w:r w:rsidRPr="009F7198">
              <w:rPr>
                <w:rFonts w:ascii="Calibri" w:hAnsi="Calibri" w:cs="Calibri"/>
                <w:b/>
                <w:bCs/>
              </w:rPr>
              <w:t>1</w:t>
            </w:r>
          </w:p>
        </w:tc>
        <w:tc>
          <w:tcPr>
            <w:tcW w:w="1885" w:type="dxa"/>
            <w:shd w:val="clear" w:color="auto" w:fill="E3CF91"/>
          </w:tcPr>
          <w:p w14:paraId="24D64E1E" w14:textId="77777777" w:rsidR="009F7198" w:rsidRPr="009F7198" w:rsidRDefault="009F7198" w:rsidP="009F7198">
            <w:pPr>
              <w:pStyle w:val="NormalWeb"/>
              <w:jc w:val="center"/>
              <w:rPr>
                <w:rFonts w:ascii="Calibri" w:hAnsi="Calibri" w:cs="Calibri"/>
                <w:b/>
                <w:bCs/>
              </w:rPr>
            </w:pPr>
            <w:r w:rsidRPr="009F7198">
              <w:rPr>
                <w:rFonts w:ascii="Calibri" w:hAnsi="Calibri" w:cs="Calibri"/>
                <w:b/>
                <w:bCs/>
              </w:rPr>
              <w:t>2</w:t>
            </w:r>
          </w:p>
        </w:tc>
        <w:tc>
          <w:tcPr>
            <w:tcW w:w="2180" w:type="dxa"/>
            <w:shd w:val="clear" w:color="auto" w:fill="E3CF91"/>
          </w:tcPr>
          <w:p w14:paraId="4C7F9E54" w14:textId="77777777" w:rsidR="009F7198" w:rsidRPr="009F7198" w:rsidRDefault="009F7198" w:rsidP="009F7198">
            <w:pPr>
              <w:pStyle w:val="NormalWeb"/>
              <w:jc w:val="center"/>
              <w:rPr>
                <w:rFonts w:ascii="Calibri" w:hAnsi="Calibri" w:cs="Calibri"/>
                <w:b/>
                <w:bCs/>
              </w:rPr>
            </w:pPr>
            <w:r w:rsidRPr="009F7198">
              <w:rPr>
                <w:rFonts w:ascii="Calibri" w:hAnsi="Calibri" w:cs="Calibri"/>
                <w:b/>
                <w:bCs/>
              </w:rPr>
              <w:t>3</w:t>
            </w:r>
          </w:p>
        </w:tc>
      </w:tr>
      <w:tr w:rsidR="009F7198" w:rsidRPr="00223849" w14:paraId="7BB546E0" w14:textId="77777777" w:rsidTr="009F7198">
        <w:trPr>
          <w:jc w:val="center"/>
        </w:trPr>
        <w:tc>
          <w:tcPr>
            <w:tcW w:w="9350" w:type="dxa"/>
            <w:gridSpan w:val="4"/>
            <w:shd w:val="clear" w:color="auto" w:fill="DDD9C3" w:themeFill="background2" w:themeFillShade="E6"/>
          </w:tcPr>
          <w:p w14:paraId="45DE4977" w14:textId="3E971670" w:rsidR="009F7198" w:rsidRDefault="009F7198" w:rsidP="009F7198">
            <w:pPr>
              <w:pStyle w:val="NormalWeb"/>
              <w:jc w:val="center"/>
              <w:rPr>
                <w:rFonts w:ascii="Calibri" w:hAnsi="Calibri" w:cs="Calibri"/>
              </w:rPr>
            </w:pPr>
            <w:r>
              <w:rPr>
                <w:rFonts w:ascii="Calibri" w:hAnsi="Calibri" w:cs="Calibri"/>
                <w:b/>
                <w:bCs/>
              </w:rPr>
              <w:t>Corporate evening hire</w:t>
            </w:r>
          </w:p>
        </w:tc>
      </w:tr>
      <w:tr w:rsidR="009F7198" w:rsidRPr="00223849" w14:paraId="5A6CB547" w14:textId="77777777" w:rsidTr="009F7198">
        <w:trPr>
          <w:jc w:val="center"/>
        </w:trPr>
        <w:tc>
          <w:tcPr>
            <w:tcW w:w="3310" w:type="dxa"/>
            <w:shd w:val="clear" w:color="auto" w:fill="auto"/>
          </w:tcPr>
          <w:p w14:paraId="746CE7BF" w14:textId="77777777" w:rsidR="009F7198" w:rsidRDefault="009F7198" w:rsidP="008105C4">
            <w:pPr>
              <w:pStyle w:val="NormalWeb"/>
              <w:rPr>
                <w:rFonts w:ascii="Calibri" w:hAnsi="Calibri" w:cs="Calibri"/>
              </w:rPr>
            </w:pPr>
            <w:r>
              <w:rPr>
                <w:rFonts w:ascii="Calibri" w:hAnsi="Calibri" w:cs="Calibri"/>
              </w:rPr>
              <w:t xml:space="preserve">No of events </w:t>
            </w:r>
          </w:p>
        </w:tc>
        <w:tc>
          <w:tcPr>
            <w:tcW w:w="1975" w:type="dxa"/>
            <w:shd w:val="clear" w:color="auto" w:fill="auto"/>
          </w:tcPr>
          <w:p w14:paraId="11038BA4" w14:textId="77777777" w:rsidR="009F7198" w:rsidRDefault="009F7198" w:rsidP="008105C4">
            <w:pPr>
              <w:pStyle w:val="NormalWeb"/>
              <w:rPr>
                <w:rFonts w:ascii="Calibri" w:hAnsi="Calibri" w:cs="Calibri"/>
              </w:rPr>
            </w:pPr>
            <w:r>
              <w:rPr>
                <w:rFonts w:ascii="Calibri" w:hAnsi="Calibri" w:cs="Calibri"/>
              </w:rPr>
              <w:t>8</w:t>
            </w:r>
          </w:p>
        </w:tc>
        <w:tc>
          <w:tcPr>
            <w:tcW w:w="1885" w:type="dxa"/>
            <w:shd w:val="clear" w:color="auto" w:fill="auto"/>
          </w:tcPr>
          <w:p w14:paraId="5010D2CB" w14:textId="77777777" w:rsidR="009F7198" w:rsidRDefault="009F7198" w:rsidP="008105C4">
            <w:pPr>
              <w:pStyle w:val="NormalWeb"/>
              <w:rPr>
                <w:rFonts w:ascii="Calibri" w:hAnsi="Calibri" w:cs="Calibri"/>
              </w:rPr>
            </w:pPr>
            <w:r>
              <w:rPr>
                <w:rFonts w:ascii="Calibri" w:hAnsi="Calibri" w:cs="Calibri"/>
              </w:rPr>
              <w:t>15</w:t>
            </w:r>
          </w:p>
        </w:tc>
        <w:tc>
          <w:tcPr>
            <w:tcW w:w="2180" w:type="dxa"/>
            <w:shd w:val="clear" w:color="auto" w:fill="auto"/>
          </w:tcPr>
          <w:p w14:paraId="307382C6" w14:textId="77777777" w:rsidR="009F7198" w:rsidRDefault="009F7198" w:rsidP="008105C4">
            <w:pPr>
              <w:pStyle w:val="NormalWeb"/>
              <w:rPr>
                <w:rFonts w:ascii="Calibri" w:hAnsi="Calibri" w:cs="Calibri"/>
              </w:rPr>
            </w:pPr>
            <w:r>
              <w:rPr>
                <w:rFonts w:ascii="Calibri" w:hAnsi="Calibri" w:cs="Calibri"/>
              </w:rPr>
              <w:t>20</w:t>
            </w:r>
          </w:p>
        </w:tc>
      </w:tr>
      <w:tr w:rsidR="009F7198" w:rsidRPr="00223849" w14:paraId="35D7937C" w14:textId="77777777" w:rsidTr="009F7198">
        <w:trPr>
          <w:jc w:val="center"/>
        </w:trPr>
        <w:tc>
          <w:tcPr>
            <w:tcW w:w="3310" w:type="dxa"/>
            <w:shd w:val="clear" w:color="auto" w:fill="auto"/>
          </w:tcPr>
          <w:p w14:paraId="17734C59" w14:textId="77777777" w:rsidR="009F7198" w:rsidRDefault="009F7198" w:rsidP="008105C4">
            <w:pPr>
              <w:pStyle w:val="NormalWeb"/>
              <w:rPr>
                <w:rFonts w:ascii="Calibri" w:hAnsi="Calibri" w:cs="Calibri"/>
              </w:rPr>
            </w:pPr>
            <w:r>
              <w:rPr>
                <w:rFonts w:ascii="Calibri" w:hAnsi="Calibri" w:cs="Calibri"/>
              </w:rPr>
              <w:t>Average £ price</w:t>
            </w:r>
          </w:p>
        </w:tc>
        <w:tc>
          <w:tcPr>
            <w:tcW w:w="1975" w:type="dxa"/>
            <w:shd w:val="clear" w:color="auto" w:fill="auto"/>
          </w:tcPr>
          <w:p w14:paraId="3D44A6DB" w14:textId="77777777" w:rsidR="009F7198" w:rsidRDefault="009F7198" w:rsidP="008105C4">
            <w:pPr>
              <w:pStyle w:val="NormalWeb"/>
              <w:rPr>
                <w:rFonts w:ascii="Calibri" w:hAnsi="Calibri" w:cs="Calibri"/>
              </w:rPr>
            </w:pPr>
            <w:r>
              <w:rPr>
                <w:rFonts w:ascii="Calibri" w:hAnsi="Calibri" w:cs="Calibri"/>
              </w:rPr>
              <w:t>3,000</w:t>
            </w:r>
          </w:p>
        </w:tc>
        <w:tc>
          <w:tcPr>
            <w:tcW w:w="1885" w:type="dxa"/>
            <w:shd w:val="clear" w:color="auto" w:fill="auto"/>
          </w:tcPr>
          <w:p w14:paraId="0DC20610" w14:textId="77777777" w:rsidR="009F7198" w:rsidRDefault="009F7198" w:rsidP="008105C4">
            <w:pPr>
              <w:pStyle w:val="NormalWeb"/>
              <w:rPr>
                <w:rFonts w:ascii="Calibri" w:hAnsi="Calibri" w:cs="Calibri"/>
              </w:rPr>
            </w:pPr>
            <w:r>
              <w:rPr>
                <w:rFonts w:ascii="Calibri" w:hAnsi="Calibri" w:cs="Calibri"/>
              </w:rPr>
              <w:t>4,000</w:t>
            </w:r>
          </w:p>
        </w:tc>
        <w:tc>
          <w:tcPr>
            <w:tcW w:w="2180" w:type="dxa"/>
            <w:shd w:val="clear" w:color="auto" w:fill="auto"/>
          </w:tcPr>
          <w:p w14:paraId="676F59DE" w14:textId="77777777" w:rsidR="009F7198" w:rsidRDefault="009F7198" w:rsidP="008105C4">
            <w:pPr>
              <w:pStyle w:val="NormalWeb"/>
              <w:rPr>
                <w:rFonts w:ascii="Calibri" w:hAnsi="Calibri" w:cs="Calibri"/>
              </w:rPr>
            </w:pPr>
            <w:r>
              <w:rPr>
                <w:rFonts w:ascii="Calibri" w:hAnsi="Calibri" w:cs="Calibri"/>
              </w:rPr>
              <w:t>5,000</w:t>
            </w:r>
          </w:p>
        </w:tc>
      </w:tr>
      <w:tr w:rsidR="009F7198" w:rsidRPr="00223849" w14:paraId="6D2944C6" w14:textId="77777777" w:rsidTr="009F7198">
        <w:trPr>
          <w:jc w:val="center"/>
        </w:trPr>
        <w:tc>
          <w:tcPr>
            <w:tcW w:w="3310" w:type="dxa"/>
            <w:shd w:val="clear" w:color="auto" w:fill="auto"/>
          </w:tcPr>
          <w:p w14:paraId="2A41BCDD" w14:textId="77777777" w:rsidR="009F7198" w:rsidRDefault="009F7198" w:rsidP="008105C4">
            <w:pPr>
              <w:pStyle w:val="NormalWeb"/>
              <w:rPr>
                <w:rFonts w:ascii="Calibri" w:hAnsi="Calibri" w:cs="Calibri"/>
              </w:rPr>
            </w:pPr>
            <w:r>
              <w:rPr>
                <w:rFonts w:ascii="Calibri" w:hAnsi="Calibri" w:cs="Calibri"/>
              </w:rPr>
              <w:t>Annual £ total</w:t>
            </w:r>
          </w:p>
        </w:tc>
        <w:tc>
          <w:tcPr>
            <w:tcW w:w="1975" w:type="dxa"/>
            <w:shd w:val="clear" w:color="auto" w:fill="auto"/>
          </w:tcPr>
          <w:p w14:paraId="36F72255" w14:textId="77777777" w:rsidR="009F7198" w:rsidRDefault="009F7198" w:rsidP="008105C4">
            <w:pPr>
              <w:pStyle w:val="NormalWeb"/>
              <w:rPr>
                <w:rFonts w:ascii="Calibri" w:hAnsi="Calibri" w:cs="Calibri"/>
                <w:b/>
                <w:bCs/>
              </w:rPr>
            </w:pPr>
            <w:r>
              <w:rPr>
                <w:rFonts w:ascii="Calibri" w:hAnsi="Calibri" w:cs="Calibri"/>
                <w:b/>
                <w:bCs/>
              </w:rPr>
              <w:t>24,000</w:t>
            </w:r>
          </w:p>
        </w:tc>
        <w:tc>
          <w:tcPr>
            <w:tcW w:w="1885" w:type="dxa"/>
            <w:shd w:val="clear" w:color="auto" w:fill="auto"/>
          </w:tcPr>
          <w:p w14:paraId="41ECEB9F" w14:textId="77777777" w:rsidR="009F7198" w:rsidRDefault="009F7198" w:rsidP="008105C4">
            <w:pPr>
              <w:pStyle w:val="NormalWeb"/>
              <w:rPr>
                <w:rFonts w:ascii="Calibri" w:hAnsi="Calibri" w:cs="Calibri"/>
                <w:b/>
                <w:bCs/>
              </w:rPr>
            </w:pPr>
            <w:r>
              <w:rPr>
                <w:rFonts w:ascii="Calibri" w:hAnsi="Calibri" w:cs="Calibri"/>
                <w:b/>
                <w:bCs/>
              </w:rPr>
              <w:t>60,000</w:t>
            </w:r>
          </w:p>
        </w:tc>
        <w:tc>
          <w:tcPr>
            <w:tcW w:w="2180" w:type="dxa"/>
            <w:shd w:val="clear" w:color="auto" w:fill="auto"/>
          </w:tcPr>
          <w:p w14:paraId="39181D4F" w14:textId="77777777" w:rsidR="009F7198" w:rsidRDefault="009F7198" w:rsidP="008105C4">
            <w:pPr>
              <w:pStyle w:val="NormalWeb"/>
              <w:rPr>
                <w:rFonts w:ascii="Calibri" w:hAnsi="Calibri" w:cs="Calibri"/>
                <w:b/>
                <w:bCs/>
              </w:rPr>
            </w:pPr>
            <w:r>
              <w:rPr>
                <w:rFonts w:ascii="Calibri" w:hAnsi="Calibri" w:cs="Calibri"/>
                <w:b/>
                <w:bCs/>
              </w:rPr>
              <w:t>100,000</w:t>
            </w:r>
          </w:p>
        </w:tc>
      </w:tr>
      <w:tr w:rsidR="009F7198" w:rsidRPr="00223849" w14:paraId="447EC5BB" w14:textId="77777777" w:rsidTr="009F7198">
        <w:trPr>
          <w:jc w:val="center"/>
        </w:trPr>
        <w:tc>
          <w:tcPr>
            <w:tcW w:w="9350" w:type="dxa"/>
            <w:gridSpan w:val="4"/>
            <w:shd w:val="clear" w:color="auto" w:fill="DDD9C3" w:themeFill="background2" w:themeFillShade="E6"/>
          </w:tcPr>
          <w:p w14:paraId="1DA0FFB7" w14:textId="3F9E87FC" w:rsidR="009F7198" w:rsidRDefault="009F7198" w:rsidP="009F7198">
            <w:pPr>
              <w:pStyle w:val="NormalWeb"/>
              <w:jc w:val="center"/>
              <w:rPr>
                <w:rFonts w:ascii="Calibri" w:hAnsi="Calibri" w:cs="Calibri"/>
              </w:rPr>
            </w:pPr>
            <w:r>
              <w:rPr>
                <w:rFonts w:ascii="Calibri" w:hAnsi="Calibri" w:cs="Calibri"/>
                <w:b/>
                <w:bCs/>
              </w:rPr>
              <w:t>Markets</w:t>
            </w:r>
          </w:p>
        </w:tc>
      </w:tr>
      <w:tr w:rsidR="009F7198" w:rsidRPr="00223849" w14:paraId="04D19036" w14:textId="77777777" w:rsidTr="009F7198">
        <w:trPr>
          <w:jc w:val="center"/>
        </w:trPr>
        <w:tc>
          <w:tcPr>
            <w:tcW w:w="3310" w:type="dxa"/>
            <w:shd w:val="clear" w:color="auto" w:fill="auto"/>
          </w:tcPr>
          <w:p w14:paraId="4E746C47" w14:textId="77777777" w:rsidR="009F7198" w:rsidRDefault="009F7198" w:rsidP="008105C4">
            <w:pPr>
              <w:pStyle w:val="NormalWeb"/>
              <w:rPr>
                <w:rFonts w:ascii="Calibri" w:hAnsi="Calibri" w:cs="Calibri"/>
              </w:rPr>
            </w:pPr>
            <w:r>
              <w:rPr>
                <w:rFonts w:ascii="Calibri" w:hAnsi="Calibri" w:cs="Calibri"/>
              </w:rPr>
              <w:t xml:space="preserve">No of events </w:t>
            </w:r>
          </w:p>
        </w:tc>
        <w:tc>
          <w:tcPr>
            <w:tcW w:w="1975" w:type="dxa"/>
            <w:shd w:val="clear" w:color="auto" w:fill="auto"/>
          </w:tcPr>
          <w:p w14:paraId="636AB55C" w14:textId="77777777" w:rsidR="009F7198" w:rsidRDefault="009F7198" w:rsidP="008105C4">
            <w:pPr>
              <w:pStyle w:val="NormalWeb"/>
              <w:rPr>
                <w:rFonts w:ascii="Calibri" w:hAnsi="Calibri" w:cs="Calibri"/>
              </w:rPr>
            </w:pPr>
            <w:r>
              <w:rPr>
                <w:rFonts w:ascii="Calibri" w:hAnsi="Calibri" w:cs="Calibri"/>
              </w:rPr>
              <w:t>3</w:t>
            </w:r>
          </w:p>
        </w:tc>
        <w:tc>
          <w:tcPr>
            <w:tcW w:w="1885" w:type="dxa"/>
            <w:shd w:val="clear" w:color="auto" w:fill="auto"/>
          </w:tcPr>
          <w:p w14:paraId="0FBC74E6" w14:textId="77777777" w:rsidR="009F7198" w:rsidRDefault="009F7198" w:rsidP="008105C4">
            <w:pPr>
              <w:pStyle w:val="NormalWeb"/>
              <w:rPr>
                <w:rFonts w:ascii="Calibri" w:hAnsi="Calibri" w:cs="Calibri"/>
              </w:rPr>
            </w:pPr>
            <w:r>
              <w:rPr>
                <w:rFonts w:ascii="Calibri" w:hAnsi="Calibri" w:cs="Calibri"/>
              </w:rPr>
              <w:t>4</w:t>
            </w:r>
          </w:p>
        </w:tc>
        <w:tc>
          <w:tcPr>
            <w:tcW w:w="2180" w:type="dxa"/>
            <w:shd w:val="clear" w:color="auto" w:fill="auto"/>
          </w:tcPr>
          <w:p w14:paraId="4BDD534D" w14:textId="77777777" w:rsidR="009F7198" w:rsidRDefault="009F7198" w:rsidP="008105C4">
            <w:pPr>
              <w:pStyle w:val="NormalWeb"/>
              <w:rPr>
                <w:rFonts w:ascii="Calibri" w:hAnsi="Calibri" w:cs="Calibri"/>
              </w:rPr>
            </w:pPr>
            <w:r>
              <w:rPr>
                <w:rFonts w:ascii="Calibri" w:hAnsi="Calibri" w:cs="Calibri"/>
              </w:rPr>
              <w:t>6</w:t>
            </w:r>
          </w:p>
        </w:tc>
      </w:tr>
      <w:tr w:rsidR="009F7198" w:rsidRPr="00223849" w14:paraId="29B65298" w14:textId="77777777" w:rsidTr="009F7198">
        <w:trPr>
          <w:jc w:val="center"/>
        </w:trPr>
        <w:tc>
          <w:tcPr>
            <w:tcW w:w="3310" w:type="dxa"/>
            <w:shd w:val="clear" w:color="auto" w:fill="auto"/>
          </w:tcPr>
          <w:p w14:paraId="769615EB" w14:textId="77777777" w:rsidR="009F7198" w:rsidRDefault="009F7198" w:rsidP="008105C4">
            <w:pPr>
              <w:pStyle w:val="NormalWeb"/>
              <w:rPr>
                <w:rFonts w:ascii="Calibri" w:hAnsi="Calibri" w:cs="Calibri"/>
              </w:rPr>
            </w:pPr>
            <w:r>
              <w:rPr>
                <w:rFonts w:ascii="Calibri" w:hAnsi="Calibri" w:cs="Calibri"/>
              </w:rPr>
              <w:t xml:space="preserve">Average £ price </w:t>
            </w:r>
          </w:p>
        </w:tc>
        <w:tc>
          <w:tcPr>
            <w:tcW w:w="1975" w:type="dxa"/>
            <w:shd w:val="clear" w:color="auto" w:fill="auto"/>
          </w:tcPr>
          <w:p w14:paraId="76D3E250" w14:textId="77777777" w:rsidR="009F7198" w:rsidRDefault="009F7198" w:rsidP="008105C4">
            <w:pPr>
              <w:pStyle w:val="NormalWeb"/>
              <w:rPr>
                <w:rFonts w:ascii="Calibri" w:hAnsi="Calibri" w:cs="Calibri"/>
              </w:rPr>
            </w:pPr>
            <w:r>
              <w:rPr>
                <w:rFonts w:ascii="Calibri" w:hAnsi="Calibri" w:cs="Calibri"/>
              </w:rPr>
              <w:t>1,000</w:t>
            </w:r>
          </w:p>
        </w:tc>
        <w:tc>
          <w:tcPr>
            <w:tcW w:w="1885" w:type="dxa"/>
            <w:shd w:val="clear" w:color="auto" w:fill="auto"/>
          </w:tcPr>
          <w:p w14:paraId="399E0056" w14:textId="77777777" w:rsidR="009F7198" w:rsidRDefault="009F7198" w:rsidP="008105C4">
            <w:pPr>
              <w:pStyle w:val="NormalWeb"/>
              <w:rPr>
                <w:rFonts w:ascii="Calibri" w:hAnsi="Calibri" w:cs="Calibri"/>
              </w:rPr>
            </w:pPr>
            <w:r>
              <w:rPr>
                <w:rFonts w:ascii="Calibri" w:hAnsi="Calibri" w:cs="Calibri"/>
              </w:rPr>
              <w:t>1,000</w:t>
            </w:r>
          </w:p>
        </w:tc>
        <w:tc>
          <w:tcPr>
            <w:tcW w:w="2180" w:type="dxa"/>
            <w:shd w:val="clear" w:color="auto" w:fill="auto"/>
          </w:tcPr>
          <w:p w14:paraId="7D7FC505" w14:textId="77777777" w:rsidR="009F7198" w:rsidRDefault="009F7198" w:rsidP="008105C4">
            <w:pPr>
              <w:pStyle w:val="NormalWeb"/>
              <w:rPr>
                <w:rFonts w:ascii="Calibri" w:hAnsi="Calibri" w:cs="Calibri"/>
              </w:rPr>
            </w:pPr>
            <w:r>
              <w:rPr>
                <w:rFonts w:ascii="Calibri" w:hAnsi="Calibri" w:cs="Calibri"/>
              </w:rPr>
              <w:t>1,000</w:t>
            </w:r>
          </w:p>
        </w:tc>
      </w:tr>
      <w:tr w:rsidR="009F7198" w:rsidRPr="00223849" w14:paraId="256E1FAC" w14:textId="77777777" w:rsidTr="009F7198">
        <w:trPr>
          <w:jc w:val="center"/>
        </w:trPr>
        <w:tc>
          <w:tcPr>
            <w:tcW w:w="3310" w:type="dxa"/>
            <w:shd w:val="clear" w:color="auto" w:fill="auto"/>
          </w:tcPr>
          <w:p w14:paraId="528B5BC6" w14:textId="77777777" w:rsidR="009F7198" w:rsidRDefault="009F7198" w:rsidP="008105C4">
            <w:pPr>
              <w:pStyle w:val="NormalWeb"/>
              <w:rPr>
                <w:rFonts w:ascii="Calibri" w:hAnsi="Calibri" w:cs="Calibri"/>
              </w:rPr>
            </w:pPr>
            <w:r>
              <w:rPr>
                <w:rFonts w:ascii="Calibri" w:hAnsi="Calibri" w:cs="Calibri"/>
              </w:rPr>
              <w:t>Annual  £ total</w:t>
            </w:r>
          </w:p>
        </w:tc>
        <w:tc>
          <w:tcPr>
            <w:tcW w:w="1975" w:type="dxa"/>
            <w:shd w:val="clear" w:color="auto" w:fill="auto"/>
          </w:tcPr>
          <w:p w14:paraId="474C8A81" w14:textId="77777777" w:rsidR="009F7198" w:rsidRDefault="009F7198" w:rsidP="008105C4">
            <w:pPr>
              <w:pStyle w:val="NormalWeb"/>
              <w:rPr>
                <w:rFonts w:ascii="Calibri" w:hAnsi="Calibri" w:cs="Calibri"/>
                <w:b/>
                <w:bCs/>
              </w:rPr>
            </w:pPr>
            <w:r>
              <w:rPr>
                <w:rFonts w:ascii="Calibri" w:hAnsi="Calibri" w:cs="Calibri"/>
                <w:b/>
                <w:bCs/>
              </w:rPr>
              <w:t>3,000</w:t>
            </w:r>
          </w:p>
        </w:tc>
        <w:tc>
          <w:tcPr>
            <w:tcW w:w="1885" w:type="dxa"/>
            <w:shd w:val="clear" w:color="auto" w:fill="auto"/>
          </w:tcPr>
          <w:p w14:paraId="5E6A4CF4" w14:textId="77777777" w:rsidR="009F7198" w:rsidRDefault="009F7198" w:rsidP="008105C4">
            <w:pPr>
              <w:pStyle w:val="NormalWeb"/>
              <w:rPr>
                <w:rFonts w:ascii="Calibri" w:hAnsi="Calibri" w:cs="Calibri"/>
                <w:b/>
                <w:bCs/>
              </w:rPr>
            </w:pPr>
            <w:r>
              <w:rPr>
                <w:rFonts w:ascii="Calibri" w:hAnsi="Calibri" w:cs="Calibri"/>
                <w:b/>
                <w:bCs/>
              </w:rPr>
              <w:t>4,000</w:t>
            </w:r>
          </w:p>
        </w:tc>
        <w:tc>
          <w:tcPr>
            <w:tcW w:w="2180" w:type="dxa"/>
            <w:shd w:val="clear" w:color="auto" w:fill="auto"/>
          </w:tcPr>
          <w:p w14:paraId="2F172188" w14:textId="77777777" w:rsidR="009F7198" w:rsidRDefault="009F7198" w:rsidP="008105C4">
            <w:pPr>
              <w:pStyle w:val="NormalWeb"/>
              <w:rPr>
                <w:rFonts w:ascii="Calibri" w:hAnsi="Calibri" w:cs="Calibri"/>
                <w:b/>
                <w:bCs/>
              </w:rPr>
            </w:pPr>
            <w:r>
              <w:rPr>
                <w:rFonts w:ascii="Calibri" w:hAnsi="Calibri" w:cs="Calibri"/>
                <w:b/>
                <w:bCs/>
              </w:rPr>
              <w:t>6,000</w:t>
            </w:r>
          </w:p>
        </w:tc>
      </w:tr>
      <w:tr w:rsidR="009F7198" w:rsidRPr="00223849" w14:paraId="6C809D7A" w14:textId="77777777" w:rsidTr="009F7198">
        <w:trPr>
          <w:jc w:val="center"/>
        </w:trPr>
        <w:tc>
          <w:tcPr>
            <w:tcW w:w="9350" w:type="dxa"/>
            <w:gridSpan w:val="4"/>
            <w:shd w:val="clear" w:color="auto" w:fill="DDD9C3" w:themeFill="background2" w:themeFillShade="E6"/>
          </w:tcPr>
          <w:p w14:paraId="193DA21B" w14:textId="463D97D9" w:rsidR="009F7198" w:rsidRDefault="009F7198" w:rsidP="009F7198">
            <w:pPr>
              <w:pStyle w:val="NormalWeb"/>
              <w:jc w:val="center"/>
              <w:rPr>
                <w:rFonts w:ascii="Calibri" w:hAnsi="Calibri" w:cs="Calibri"/>
              </w:rPr>
            </w:pPr>
            <w:r>
              <w:rPr>
                <w:rFonts w:ascii="Calibri" w:hAnsi="Calibri" w:cs="Calibri"/>
                <w:b/>
                <w:bCs/>
              </w:rPr>
              <w:t>Chelsea Flower Show</w:t>
            </w:r>
          </w:p>
        </w:tc>
      </w:tr>
      <w:tr w:rsidR="009F7198" w:rsidRPr="00223849" w14:paraId="5690BCC0" w14:textId="77777777" w:rsidTr="009F7198">
        <w:trPr>
          <w:jc w:val="center"/>
        </w:trPr>
        <w:tc>
          <w:tcPr>
            <w:tcW w:w="3310" w:type="dxa"/>
            <w:shd w:val="clear" w:color="auto" w:fill="auto"/>
          </w:tcPr>
          <w:p w14:paraId="1D264FF4" w14:textId="77777777" w:rsidR="009F7198" w:rsidRDefault="009F7198" w:rsidP="008105C4">
            <w:pPr>
              <w:pStyle w:val="NormalWeb"/>
              <w:rPr>
                <w:rFonts w:ascii="Calibri" w:hAnsi="Calibri" w:cs="Calibri"/>
              </w:rPr>
            </w:pPr>
            <w:r>
              <w:rPr>
                <w:rFonts w:ascii="Calibri" w:hAnsi="Calibri" w:cs="Calibri"/>
              </w:rPr>
              <w:t xml:space="preserve">No of events </w:t>
            </w:r>
          </w:p>
        </w:tc>
        <w:tc>
          <w:tcPr>
            <w:tcW w:w="1975" w:type="dxa"/>
            <w:shd w:val="clear" w:color="auto" w:fill="auto"/>
          </w:tcPr>
          <w:p w14:paraId="61D5F637" w14:textId="77777777" w:rsidR="009F7198" w:rsidRDefault="009F7198" w:rsidP="008105C4">
            <w:pPr>
              <w:pStyle w:val="NormalWeb"/>
              <w:rPr>
                <w:rFonts w:ascii="Calibri" w:hAnsi="Calibri" w:cs="Calibri"/>
              </w:rPr>
            </w:pPr>
            <w:r>
              <w:rPr>
                <w:rFonts w:ascii="Calibri" w:hAnsi="Calibri" w:cs="Calibri"/>
              </w:rPr>
              <w:t>2</w:t>
            </w:r>
          </w:p>
        </w:tc>
        <w:tc>
          <w:tcPr>
            <w:tcW w:w="1885" w:type="dxa"/>
            <w:shd w:val="clear" w:color="auto" w:fill="auto"/>
          </w:tcPr>
          <w:p w14:paraId="68538D1F" w14:textId="77777777" w:rsidR="009F7198" w:rsidRDefault="009F7198" w:rsidP="008105C4">
            <w:pPr>
              <w:pStyle w:val="NormalWeb"/>
              <w:rPr>
                <w:rFonts w:ascii="Calibri" w:hAnsi="Calibri" w:cs="Calibri"/>
              </w:rPr>
            </w:pPr>
            <w:r>
              <w:rPr>
                <w:rFonts w:ascii="Calibri" w:hAnsi="Calibri" w:cs="Calibri"/>
              </w:rPr>
              <w:t>2</w:t>
            </w:r>
          </w:p>
        </w:tc>
        <w:tc>
          <w:tcPr>
            <w:tcW w:w="2180" w:type="dxa"/>
            <w:shd w:val="clear" w:color="auto" w:fill="auto"/>
          </w:tcPr>
          <w:p w14:paraId="6859C2BD" w14:textId="77777777" w:rsidR="009F7198" w:rsidRDefault="009F7198" w:rsidP="008105C4">
            <w:pPr>
              <w:pStyle w:val="NormalWeb"/>
              <w:rPr>
                <w:rFonts w:ascii="Calibri" w:hAnsi="Calibri" w:cs="Calibri"/>
              </w:rPr>
            </w:pPr>
            <w:r>
              <w:rPr>
                <w:rFonts w:ascii="Calibri" w:hAnsi="Calibri" w:cs="Calibri"/>
              </w:rPr>
              <w:t>3</w:t>
            </w:r>
          </w:p>
        </w:tc>
      </w:tr>
      <w:tr w:rsidR="009F7198" w:rsidRPr="00223849" w14:paraId="652FB8B7" w14:textId="77777777" w:rsidTr="009F7198">
        <w:trPr>
          <w:jc w:val="center"/>
        </w:trPr>
        <w:tc>
          <w:tcPr>
            <w:tcW w:w="3310" w:type="dxa"/>
            <w:shd w:val="clear" w:color="auto" w:fill="auto"/>
          </w:tcPr>
          <w:p w14:paraId="09A607C4" w14:textId="77777777" w:rsidR="009F7198" w:rsidRDefault="009F7198" w:rsidP="008105C4">
            <w:pPr>
              <w:pStyle w:val="NormalWeb"/>
              <w:rPr>
                <w:rFonts w:ascii="Calibri" w:hAnsi="Calibri" w:cs="Calibri"/>
              </w:rPr>
            </w:pPr>
            <w:r>
              <w:rPr>
                <w:rFonts w:ascii="Calibri" w:hAnsi="Calibri" w:cs="Calibri"/>
              </w:rPr>
              <w:t xml:space="preserve">Average £ price </w:t>
            </w:r>
          </w:p>
        </w:tc>
        <w:tc>
          <w:tcPr>
            <w:tcW w:w="1975" w:type="dxa"/>
            <w:shd w:val="clear" w:color="auto" w:fill="auto"/>
          </w:tcPr>
          <w:p w14:paraId="4184A0E7" w14:textId="77777777" w:rsidR="009F7198" w:rsidRDefault="009F7198" w:rsidP="008105C4">
            <w:pPr>
              <w:pStyle w:val="NormalWeb"/>
              <w:rPr>
                <w:rFonts w:ascii="Calibri" w:hAnsi="Calibri" w:cs="Calibri"/>
              </w:rPr>
            </w:pPr>
            <w:r>
              <w:rPr>
                <w:rFonts w:ascii="Calibri" w:hAnsi="Calibri" w:cs="Calibri"/>
              </w:rPr>
              <w:t>10,000</w:t>
            </w:r>
          </w:p>
        </w:tc>
        <w:tc>
          <w:tcPr>
            <w:tcW w:w="1885" w:type="dxa"/>
            <w:shd w:val="clear" w:color="auto" w:fill="auto"/>
          </w:tcPr>
          <w:p w14:paraId="181D8853" w14:textId="77777777" w:rsidR="009F7198" w:rsidRDefault="009F7198" w:rsidP="008105C4">
            <w:pPr>
              <w:pStyle w:val="NormalWeb"/>
              <w:rPr>
                <w:rFonts w:ascii="Calibri" w:hAnsi="Calibri" w:cs="Calibri"/>
              </w:rPr>
            </w:pPr>
            <w:r>
              <w:rPr>
                <w:rFonts w:ascii="Calibri" w:hAnsi="Calibri" w:cs="Calibri"/>
              </w:rPr>
              <w:t>10,000</w:t>
            </w:r>
          </w:p>
        </w:tc>
        <w:tc>
          <w:tcPr>
            <w:tcW w:w="2180" w:type="dxa"/>
            <w:shd w:val="clear" w:color="auto" w:fill="auto"/>
          </w:tcPr>
          <w:p w14:paraId="400399CA" w14:textId="77777777" w:rsidR="009F7198" w:rsidRDefault="009F7198" w:rsidP="008105C4">
            <w:pPr>
              <w:pStyle w:val="NormalWeb"/>
              <w:rPr>
                <w:rFonts w:ascii="Calibri" w:hAnsi="Calibri" w:cs="Calibri"/>
              </w:rPr>
            </w:pPr>
            <w:r>
              <w:rPr>
                <w:rFonts w:ascii="Calibri" w:hAnsi="Calibri" w:cs="Calibri"/>
              </w:rPr>
              <w:t>10,000</w:t>
            </w:r>
          </w:p>
        </w:tc>
      </w:tr>
      <w:tr w:rsidR="009F7198" w:rsidRPr="00223849" w14:paraId="70DEA1EB" w14:textId="77777777" w:rsidTr="009F7198">
        <w:trPr>
          <w:jc w:val="center"/>
        </w:trPr>
        <w:tc>
          <w:tcPr>
            <w:tcW w:w="3310" w:type="dxa"/>
            <w:shd w:val="clear" w:color="auto" w:fill="auto"/>
          </w:tcPr>
          <w:p w14:paraId="72CE389E" w14:textId="77777777" w:rsidR="009F7198" w:rsidRDefault="009F7198" w:rsidP="008105C4">
            <w:pPr>
              <w:pStyle w:val="NormalWeb"/>
              <w:rPr>
                <w:rFonts w:ascii="Calibri" w:hAnsi="Calibri" w:cs="Calibri"/>
              </w:rPr>
            </w:pPr>
            <w:r>
              <w:rPr>
                <w:rFonts w:ascii="Calibri" w:hAnsi="Calibri" w:cs="Calibri"/>
              </w:rPr>
              <w:t>Annual £ total</w:t>
            </w:r>
          </w:p>
        </w:tc>
        <w:tc>
          <w:tcPr>
            <w:tcW w:w="1975" w:type="dxa"/>
            <w:shd w:val="clear" w:color="auto" w:fill="auto"/>
          </w:tcPr>
          <w:p w14:paraId="6C5EF411" w14:textId="77777777" w:rsidR="009F7198" w:rsidRDefault="009F7198" w:rsidP="008105C4">
            <w:pPr>
              <w:pStyle w:val="NormalWeb"/>
              <w:rPr>
                <w:rFonts w:ascii="Calibri" w:hAnsi="Calibri" w:cs="Calibri"/>
                <w:b/>
                <w:bCs/>
              </w:rPr>
            </w:pPr>
            <w:r>
              <w:rPr>
                <w:rFonts w:ascii="Calibri" w:hAnsi="Calibri" w:cs="Calibri"/>
                <w:b/>
                <w:bCs/>
              </w:rPr>
              <w:t>20,000</w:t>
            </w:r>
          </w:p>
        </w:tc>
        <w:tc>
          <w:tcPr>
            <w:tcW w:w="1885" w:type="dxa"/>
            <w:shd w:val="clear" w:color="auto" w:fill="auto"/>
          </w:tcPr>
          <w:p w14:paraId="11C614F5" w14:textId="77777777" w:rsidR="009F7198" w:rsidRDefault="009F7198" w:rsidP="008105C4">
            <w:pPr>
              <w:pStyle w:val="NormalWeb"/>
              <w:rPr>
                <w:rFonts w:ascii="Calibri" w:hAnsi="Calibri" w:cs="Calibri"/>
                <w:b/>
                <w:bCs/>
              </w:rPr>
            </w:pPr>
            <w:r>
              <w:rPr>
                <w:rFonts w:ascii="Calibri" w:hAnsi="Calibri" w:cs="Calibri"/>
                <w:b/>
                <w:bCs/>
              </w:rPr>
              <w:t>20,000</w:t>
            </w:r>
          </w:p>
        </w:tc>
        <w:tc>
          <w:tcPr>
            <w:tcW w:w="2180" w:type="dxa"/>
            <w:shd w:val="clear" w:color="auto" w:fill="auto"/>
          </w:tcPr>
          <w:p w14:paraId="771EBA51" w14:textId="77777777" w:rsidR="009F7198" w:rsidRDefault="009F7198" w:rsidP="008105C4">
            <w:pPr>
              <w:pStyle w:val="NormalWeb"/>
              <w:rPr>
                <w:rFonts w:ascii="Calibri" w:hAnsi="Calibri" w:cs="Calibri"/>
                <w:b/>
                <w:bCs/>
              </w:rPr>
            </w:pPr>
            <w:r>
              <w:rPr>
                <w:rFonts w:ascii="Calibri" w:hAnsi="Calibri" w:cs="Calibri"/>
                <w:b/>
                <w:bCs/>
              </w:rPr>
              <w:t>30,000</w:t>
            </w:r>
          </w:p>
        </w:tc>
      </w:tr>
      <w:tr w:rsidR="009F7198" w:rsidRPr="00223849" w14:paraId="5F97EADD" w14:textId="77777777" w:rsidTr="009F7198">
        <w:trPr>
          <w:jc w:val="center"/>
        </w:trPr>
        <w:tc>
          <w:tcPr>
            <w:tcW w:w="9350" w:type="dxa"/>
            <w:gridSpan w:val="4"/>
            <w:shd w:val="clear" w:color="auto" w:fill="DDD9C3" w:themeFill="background2" w:themeFillShade="E6"/>
          </w:tcPr>
          <w:p w14:paraId="1CE385FD" w14:textId="4E5711A3" w:rsidR="009F7198" w:rsidRDefault="009F7198" w:rsidP="009F7198">
            <w:pPr>
              <w:pStyle w:val="NormalWeb"/>
              <w:jc w:val="center"/>
              <w:rPr>
                <w:rFonts w:ascii="Calibri" w:hAnsi="Calibri" w:cs="Calibri"/>
              </w:rPr>
            </w:pPr>
            <w:r>
              <w:rPr>
                <w:rFonts w:ascii="Calibri" w:hAnsi="Calibri" w:cs="Calibri"/>
                <w:b/>
                <w:bCs/>
              </w:rPr>
              <w:t>Hire of outreach space</w:t>
            </w:r>
          </w:p>
        </w:tc>
      </w:tr>
      <w:tr w:rsidR="009F7198" w:rsidRPr="00223849" w14:paraId="4F98120E" w14:textId="77777777" w:rsidTr="009F7198">
        <w:trPr>
          <w:jc w:val="center"/>
        </w:trPr>
        <w:tc>
          <w:tcPr>
            <w:tcW w:w="3310" w:type="dxa"/>
            <w:shd w:val="clear" w:color="auto" w:fill="auto"/>
          </w:tcPr>
          <w:p w14:paraId="621A03B7" w14:textId="77777777" w:rsidR="009F7198" w:rsidRDefault="009F7198" w:rsidP="008105C4">
            <w:pPr>
              <w:pStyle w:val="NormalWeb"/>
              <w:rPr>
                <w:rFonts w:ascii="Calibri" w:hAnsi="Calibri" w:cs="Calibri"/>
              </w:rPr>
            </w:pPr>
            <w:r>
              <w:rPr>
                <w:rFonts w:ascii="Calibri" w:hAnsi="Calibri" w:cs="Calibri"/>
              </w:rPr>
              <w:t xml:space="preserve">No of events </w:t>
            </w:r>
          </w:p>
        </w:tc>
        <w:tc>
          <w:tcPr>
            <w:tcW w:w="1975" w:type="dxa"/>
            <w:shd w:val="clear" w:color="auto" w:fill="auto"/>
          </w:tcPr>
          <w:p w14:paraId="1B0D5EBF" w14:textId="77777777" w:rsidR="009F7198" w:rsidRDefault="009F7198" w:rsidP="008105C4">
            <w:pPr>
              <w:pStyle w:val="NormalWeb"/>
              <w:rPr>
                <w:rFonts w:ascii="Calibri" w:hAnsi="Calibri" w:cs="Calibri"/>
              </w:rPr>
            </w:pPr>
            <w:r>
              <w:rPr>
                <w:rFonts w:ascii="Calibri" w:hAnsi="Calibri" w:cs="Calibri"/>
              </w:rPr>
              <w:t>6</w:t>
            </w:r>
          </w:p>
        </w:tc>
        <w:tc>
          <w:tcPr>
            <w:tcW w:w="1885" w:type="dxa"/>
            <w:shd w:val="clear" w:color="auto" w:fill="auto"/>
          </w:tcPr>
          <w:p w14:paraId="6AF88200" w14:textId="77777777" w:rsidR="009F7198" w:rsidRDefault="009F7198" w:rsidP="008105C4">
            <w:pPr>
              <w:pStyle w:val="NormalWeb"/>
              <w:rPr>
                <w:rFonts w:ascii="Calibri" w:hAnsi="Calibri" w:cs="Calibri"/>
              </w:rPr>
            </w:pPr>
            <w:r>
              <w:rPr>
                <w:rFonts w:ascii="Calibri" w:hAnsi="Calibri" w:cs="Calibri"/>
              </w:rPr>
              <w:t>8</w:t>
            </w:r>
          </w:p>
        </w:tc>
        <w:tc>
          <w:tcPr>
            <w:tcW w:w="2180" w:type="dxa"/>
            <w:shd w:val="clear" w:color="auto" w:fill="auto"/>
          </w:tcPr>
          <w:p w14:paraId="5AA0382E" w14:textId="77777777" w:rsidR="009F7198" w:rsidRDefault="009F7198" w:rsidP="008105C4">
            <w:pPr>
              <w:pStyle w:val="NormalWeb"/>
              <w:rPr>
                <w:rFonts w:ascii="Calibri" w:hAnsi="Calibri" w:cs="Calibri"/>
              </w:rPr>
            </w:pPr>
            <w:r>
              <w:rPr>
                <w:rFonts w:ascii="Calibri" w:hAnsi="Calibri" w:cs="Calibri"/>
              </w:rPr>
              <w:t>10</w:t>
            </w:r>
          </w:p>
        </w:tc>
      </w:tr>
      <w:tr w:rsidR="009F7198" w:rsidRPr="00223849" w14:paraId="6696B327" w14:textId="77777777" w:rsidTr="009F7198">
        <w:trPr>
          <w:jc w:val="center"/>
        </w:trPr>
        <w:tc>
          <w:tcPr>
            <w:tcW w:w="3310" w:type="dxa"/>
            <w:shd w:val="clear" w:color="auto" w:fill="auto"/>
          </w:tcPr>
          <w:p w14:paraId="17F978A8" w14:textId="77777777" w:rsidR="009F7198" w:rsidRDefault="009F7198" w:rsidP="008105C4">
            <w:pPr>
              <w:pStyle w:val="NormalWeb"/>
              <w:rPr>
                <w:rFonts w:ascii="Calibri" w:hAnsi="Calibri" w:cs="Calibri"/>
              </w:rPr>
            </w:pPr>
            <w:r>
              <w:rPr>
                <w:rFonts w:ascii="Calibri" w:hAnsi="Calibri" w:cs="Calibri"/>
              </w:rPr>
              <w:t>Average £ price</w:t>
            </w:r>
          </w:p>
        </w:tc>
        <w:tc>
          <w:tcPr>
            <w:tcW w:w="1975" w:type="dxa"/>
            <w:shd w:val="clear" w:color="auto" w:fill="auto"/>
          </w:tcPr>
          <w:p w14:paraId="58968924" w14:textId="77777777" w:rsidR="009F7198" w:rsidRDefault="009F7198" w:rsidP="008105C4">
            <w:pPr>
              <w:pStyle w:val="NormalWeb"/>
              <w:rPr>
                <w:rFonts w:ascii="Calibri" w:hAnsi="Calibri" w:cs="Calibri"/>
              </w:rPr>
            </w:pPr>
            <w:r>
              <w:rPr>
                <w:rFonts w:ascii="Calibri" w:hAnsi="Calibri" w:cs="Calibri"/>
              </w:rPr>
              <w:t>500</w:t>
            </w:r>
          </w:p>
        </w:tc>
        <w:tc>
          <w:tcPr>
            <w:tcW w:w="1885" w:type="dxa"/>
            <w:shd w:val="clear" w:color="auto" w:fill="auto"/>
          </w:tcPr>
          <w:p w14:paraId="22180831" w14:textId="77777777" w:rsidR="009F7198" w:rsidRDefault="009F7198" w:rsidP="008105C4">
            <w:pPr>
              <w:pStyle w:val="NormalWeb"/>
              <w:rPr>
                <w:rFonts w:ascii="Calibri" w:hAnsi="Calibri" w:cs="Calibri"/>
              </w:rPr>
            </w:pPr>
            <w:r>
              <w:rPr>
                <w:rFonts w:ascii="Calibri" w:hAnsi="Calibri" w:cs="Calibri"/>
              </w:rPr>
              <w:t>500</w:t>
            </w:r>
          </w:p>
        </w:tc>
        <w:tc>
          <w:tcPr>
            <w:tcW w:w="2180" w:type="dxa"/>
            <w:shd w:val="clear" w:color="auto" w:fill="auto"/>
          </w:tcPr>
          <w:p w14:paraId="0EFEF8AD" w14:textId="77777777" w:rsidR="009F7198" w:rsidRDefault="009F7198" w:rsidP="008105C4">
            <w:pPr>
              <w:pStyle w:val="NormalWeb"/>
              <w:rPr>
                <w:rFonts w:ascii="Calibri" w:hAnsi="Calibri" w:cs="Calibri"/>
              </w:rPr>
            </w:pPr>
            <w:r>
              <w:rPr>
                <w:rFonts w:ascii="Calibri" w:hAnsi="Calibri" w:cs="Calibri"/>
              </w:rPr>
              <w:t>500</w:t>
            </w:r>
          </w:p>
        </w:tc>
      </w:tr>
      <w:tr w:rsidR="009F7198" w:rsidRPr="00223849" w14:paraId="5E1B854C" w14:textId="77777777" w:rsidTr="009F7198">
        <w:trPr>
          <w:jc w:val="center"/>
        </w:trPr>
        <w:tc>
          <w:tcPr>
            <w:tcW w:w="3310" w:type="dxa"/>
            <w:shd w:val="clear" w:color="auto" w:fill="auto"/>
          </w:tcPr>
          <w:p w14:paraId="3E63C2C0" w14:textId="77777777" w:rsidR="009F7198" w:rsidRDefault="009F7198" w:rsidP="008105C4">
            <w:pPr>
              <w:pStyle w:val="NormalWeb"/>
              <w:rPr>
                <w:rFonts w:ascii="Calibri" w:hAnsi="Calibri" w:cs="Calibri"/>
              </w:rPr>
            </w:pPr>
            <w:r>
              <w:rPr>
                <w:rFonts w:ascii="Calibri" w:hAnsi="Calibri" w:cs="Calibri"/>
              </w:rPr>
              <w:t>Annual £ total</w:t>
            </w:r>
          </w:p>
        </w:tc>
        <w:tc>
          <w:tcPr>
            <w:tcW w:w="1975" w:type="dxa"/>
            <w:shd w:val="clear" w:color="auto" w:fill="auto"/>
          </w:tcPr>
          <w:p w14:paraId="14330297" w14:textId="77777777" w:rsidR="009F7198" w:rsidRPr="009151B8" w:rsidRDefault="009F7198" w:rsidP="008105C4">
            <w:pPr>
              <w:pStyle w:val="NormalWeb"/>
              <w:rPr>
                <w:rFonts w:ascii="Calibri" w:hAnsi="Calibri" w:cs="Calibri"/>
                <w:b/>
                <w:bCs/>
              </w:rPr>
            </w:pPr>
            <w:r w:rsidRPr="009151B8">
              <w:rPr>
                <w:rFonts w:ascii="Calibri" w:hAnsi="Calibri" w:cs="Calibri"/>
                <w:b/>
                <w:bCs/>
              </w:rPr>
              <w:t>3,000</w:t>
            </w:r>
          </w:p>
        </w:tc>
        <w:tc>
          <w:tcPr>
            <w:tcW w:w="1885" w:type="dxa"/>
            <w:shd w:val="clear" w:color="auto" w:fill="auto"/>
          </w:tcPr>
          <w:p w14:paraId="03F70F3C" w14:textId="77777777" w:rsidR="009F7198" w:rsidRPr="009151B8" w:rsidRDefault="009F7198" w:rsidP="008105C4">
            <w:pPr>
              <w:pStyle w:val="NormalWeb"/>
              <w:rPr>
                <w:rFonts w:ascii="Calibri" w:hAnsi="Calibri" w:cs="Calibri"/>
                <w:b/>
                <w:bCs/>
              </w:rPr>
            </w:pPr>
            <w:r w:rsidRPr="009151B8">
              <w:rPr>
                <w:rFonts w:ascii="Calibri" w:hAnsi="Calibri" w:cs="Calibri"/>
                <w:b/>
                <w:bCs/>
              </w:rPr>
              <w:t>4,000</w:t>
            </w:r>
          </w:p>
        </w:tc>
        <w:tc>
          <w:tcPr>
            <w:tcW w:w="2180" w:type="dxa"/>
            <w:shd w:val="clear" w:color="auto" w:fill="auto"/>
          </w:tcPr>
          <w:p w14:paraId="38102300" w14:textId="77777777" w:rsidR="009F7198" w:rsidRPr="009151B8" w:rsidRDefault="009F7198" w:rsidP="008105C4">
            <w:pPr>
              <w:pStyle w:val="NormalWeb"/>
              <w:rPr>
                <w:rFonts w:ascii="Calibri" w:hAnsi="Calibri" w:cs="Calibri"/>
                <w:b/>
                <w:bCs/>
              </w:rPr>
            </w:pPr>
            <w:r w:rsidRPr="009151B8">
              <w:rPr>
                <w:rFonts w:ascii="Calibri" w:hAnsi="Calibri" w:cs="Calibri"/>
                <w:b/>
                <w:bCs/>
              </w:rPr>
              <w:t>5,000</w:t>
            </w:r>
          </w:p>
        </w:tc>
      </w:tr>
      <w:tr w:rsidR="009F7198" w:rsidRPr="00223849" w14:paraId="36DCBBF5" w14:textId="77777777" w:rsidTr="009F7198">
        <w:trPr>
          <w:jc w:val="center"/>
        </w:trPr>
        <w:tc>
          <w:tcPr>
            <w:tcW w:w="9350" w:type="dxa"/>
            <w:gridSpan w:val="4"/>
            <w:shd w:val="clear" w:color="auto" w:fill="DDD9C3" w:themeFill="background2" w:themeFillShade="E6"/>
          </w:tcPr>
          <w:p w14:paraId="3DBA8067" w14:textId="0D523AFD" w:rsidR="009F7198" w:rsidRPr="009151B8" w:rsidRDefault="009F7198" w:rsidP="009F7198">
            <w:pPr>
              <w:pStyle w:val="NormalWeb"/>
              <w:jc w:val="center"/>
              <w:rPr>
                <w:rFonts w:ascii="Calibri" w:hAnsi="Calibri" w:cs="Calibri"/>
                <w:b/>
                <w:bCs/>
              </w:rPr>
            </w:pPr>
            <w:r>
              <w:rPr>
                <w:rFonts w:ascii="Calibri" w:hAnsi="Calibri" w:cs="Calibri"/>
                <w:b/>
                <w:bCs/>
              </w:rPr>
              <w:t>TOTALS</w:t>
            </w:r>
          </w:p>
        </w:tc>
      </w:tr>
      <w:tr w:rsidR="009F7198" w:rsidRPr="00223849" w14:paraId="2232EF88" w14:textId="77777777" w:rsidTr="009F7198">
        <w:trPr>
          <w:jc w:val="center"/>
        </w:trPr>
        <w:tc>
          <w:tcPr>
            <w:tcW w:w="3310" w:type="dxa"/>
            <w:shd w:val="clear" w:color="auto" w:fill="auto"/>
          </w:tcPr>
          <w:p w14:paraId="4D238191" w14:textId="730B39A8" w:rsidR="009F7198" w:rsidRDefault="009F7198" w:rsidP="008105C4">
            <w:pPr>
              <w:pStyle w:val="NormalWeb"/>
              <w:rPr>
                <w:rFonts w:ascii="Calibri" w:hAnsi="Calibri" w:cs="Calibri"/>
              </w:rPr>
            </w:pPr>
            <w:r>
              <w:rPr>
                <w:rFonts w:ascii="Calibri" w:hAnsi="Calibri" w:cs="Calibri"/>
              </w:rPr>
              <w:t xml:space="preserve">Total no of events for daytime trading </w:t>
            </w:r>
          </w:p>
        </w:tc>
        <w:tc>
          <w:tcPr>
            <w:tcW w:w="1975" w:type="dxa"/>
            <w:shd w:val="clear" w:color="auto" w:fill="auto"/>
          </w:tcPr>
          <w:p w14:paraId="662E702A" w14:textId="77777777" w:rsidR="009F7198" w:rsidRDefault="009F7198" w:rsidP="008105C4">
            <w:pPr>
              <w:pStyle w:val="NormalWeb"/>
              <w:rPr>
                <w:rFonts w:ascii="Calibri" w:hAnsi="Calibri" w:cs="Calibri"/>
              </w:rPr>
            </w:pPr>
            <w:r>
              <w:rPr>
                <w:rFonts w:ascii="Calibri" w:hAnsi="Calibri" w:cs="Calibri"/>
              </w:rPr>
              <w:t>19</w:t>
            </w:r>
          </w:p>
        </w:tc>
        <w:tc>
          <w:tcPr>
            <w:tcW w:w="1885" w:type="dxa"/>
            <w:shd w:val="clear" w:color="auto" w:fill="auto"/>
          </w:tcPr>
          <w:p w14:paraId="1E91E8F5" w14:textId="77777777" w:rsidR="009F7198" w:rsidRDefault="009F7198" w:rsidP="008105C4">
            <w:pPr>
              <w:pStyle w:val="NormalWeb"/>
              <w:rPr>
                <w:rFonts w:ascii="Calibri" w:hAnsi="Calibri" w:cs="Calibri"/>
              </w:rPr>
            </w:pPr>
            <w:r>
              <w:rPr>
                <w:rFonts w:ascii="Calibri" w:hAnsi="Calibri" w:cs="Calibri"/>
              </w:rPr>
              <w:t>29</w:t>
            </w:r>
          </w:p>
        </w:tc>
        <w:tc>
          <w:tcPr>
            <w:tcW w:w="2180" w:type="dxa"/>
            <w:shd w:val="clear" w:color="auto" w:fill="auto"/>
          </w:tcPr>
          <w:p w14:paraId="5EA2AF7B" w14:textId="77777777" w:rsidR="009F7198" w:rsidRDefault="009F7198" w:rsidP="008105C4">
            <w:pPr>
              <w:pStyle w:val="NormalWeb"/>
              <w:rPr>
                <w:rFonts w:ascii="Calibri" w:hAnsi="Calibri" w:cs="Calibri"/>
              </w:rPr>
            </w:pPr>
            <w:r>
              <w:rPr>
                <w:rFonts w:ascii="Calibri" w:hAnsi="Calibri" w:cs="Calibri"/>
              </w:rPr>
              <w:t>39</w:t>
            </w:r>
          </w:p>
        </w:tc>
      </w:tr>
      <w:tr w:rsidR="009F7198" w14:paraId="1D636015" w14:textId="77777777" w:rsidTr="009F7198">
        <w:trPr>
          <w:jc w:val="center"/>
        </w:trPr>
        <w:tc>
          <w:tcPr>
            <w:tcW w:w="3310" w:type="dxa"/>
            <w:shd w:val="clear" w:color="auto" w:fill="auto"/>
          </w:tcPr>
          <w:p w14:paraId="171BF2D3" w14:textId="4433E43D" w:rsidR="009F7198" w:rsidRDefault="009F7198" w:rsidP="008105C4">
            <w:pPr>
              <w:pStyle w:val="NormalWeb"/>
              <w:rPr>
                <w:rFonts w:ascii="Calibri" w:hAnsi="Calibri" w:cs="Calibri"/>
              </w:rPr>
            </w:pPr>
            <w:r>
              <w:rPr>
                <w:rFonts w:ascii="Calibri" w:hAnsi="Calibri" w:cs="Calibri"/>
              </w:rPr>
              <w:t xml:space="preserve">Combined annual £ total for daytime trading </w:t>
            </w:r>
          </w:p>
        </w:tc>
        <w:tc>
          <w:tcPr>
            <w:tcW w:w="1975" w:type="dxa"/>
            <w:shd w:val="clear" w:color="auto" w:fill="auto"/>
          </w:tcPr>
          <w:p w14:paraId="263F47E5" w14:textId="77777777" w:rsidR="009F7198" w:rsidRDefault="009F7198" w:rsidP="008105C4">
            <w:pPr>
              <w:pStyle w:val="NormalWeb"/>
              <w:rPr>
                <w:rFonts w:ascii="Calibri" w:hAnsi="Calibri" w:cs="Calibri"/>
                <w:b/>
                <w:bCs/>
              </w:rPr>
            </w:pPr>
            <w:r>
              <w:rPr>
                <w:rFonts w:ascii="Calibri" w:hAnsi="Calibri" w:cs="Calibri"/>
                <w:b/>
                <w:bCs/>
              </w:rPr>
              <w:t>50,000</w:t>
            </w:r>
          </w:p>
        </w:tc>
        <w:tc>
          <w:tcPr>
            <w:tcW w:w="1885" w:type="dxa"/>
            <w:shd w:val="clear" w:color="auto" w:fill="auto"/>
          </w:tcPr>
          <w:p w14:paraId="64B5DB5B" w14:textId="77777777" w:rsidR="009F7198" w:rsidRDefault="009F7198" w:rsidP="008105C4">
            <w:pPr>
              <w:pStyle w:val="NormalWeb"/>
              <w:rPr>
                <w:rFonts w:ascii="Calibri" w:hAnsi="Calibri" w:cs="Calibri"/>
                <w:b/>
                <w:bCs/>
              </w:rPr>
            </w:pPr>
            <w:r>
              <w:rPr>
                <w:rFonts w:ascii="Calibri" w:hAnsi="Calibri" w:cs="Calibri"/>
                <w:b/>
                <w:bCs/>
              </w:rPr>
              <w:t>88,000</w:t>
            </w:r>
          </w:p>
        </w:tc>
        <w:tc>
          <w:tcPr>
            <w:tcW w:w="2180" w:type="dxa"/>
            <w:shd w:val="clear" w:color="auto" w:fill="auto"/>
          </w:tcPr>
          <w:p w14:paraId="2FAD109F" w14:textId="77777777" w:rsidR="009F7198" w:rsidRDefault="009F7198" w:rsidP="008105C4">
            <w:pPr>
              <w:pStyle w:val="NormalWeb"/>
              <w:rPr>
                <w:rFonts w:ascii="Calibri" w:hAnsi="Calibri" w:cs="Calibri"/>
                <w:b/>
                <w:bCs/>
              </w:rPr>
            </w:pPr>
            <w:r>
              <w:rPr>
                <w:rFonts w:ascii="Calibri" w:hAnsi="Calibri" w:cs="Calibri"/>
                <w:b/>
                <w:bCs/>
              </w:rPr>
              <w:t>141,000</w:t>
            </w:r>
          </w:p>
        </w:tc>
      </w:tr>
      <w:tr w:rsidR="009F7198" w14:paraId="2DFD5B70" w14:textId="77777777" w:rsidTr="009F7198">
        <w:trPr>
          <w:jc w:val="center"/>
        </w:trPr>
        <w:tc>
          <w:tcPr>
            <w:tcW w:w="9350" w:type="dxa"/>
            <w:gridSpan w:val="4"/>
            <w:shd w:val="clear" w:color="auto" w:fill="C4BC96" w:themeFill="background2" w:themeFillShade="BF"/>
          </w:tcPr>
          <w:p w14:paraId="62CB580A" w14:textId="77777777" w:rsidR="009F7198" w:rsidRDefault="009F7198" w:rsidP="008105C4">
            <w:pPr>
              <w:pStyle w:val="NormalWeb"/>
              <w:rPr>
                <w:rFonts w:ascii="Calibri" w:hAnsi="Calibri" w:cs="Calibri"/>
                <w:b/>
                <w:bCs/>
              </w:rPr>
            </w:pPr>
          </w:p>
        </w:tc>
      </w:tr>
      <w:tr w:rsidR="009F7198" w14:paraId="0BA0D45E" w14:textId="77777777" w:rsidTr="00EB3CB6">
        <w:trPr>
          <w:jc w:val="center"/>
        </w:trPr>
        <w:tc>
          <w:tcPr>
            <w:tcW w:w="9350" w:type="dxa"/>
            <w:gridSpan w:val="4"/>
            <w:shd w:val="clear" w:color="auto" w:fill="DDD9C3" w:themeFill="background2" w:themeFillShade="E6"/>
          </w:tcPr>
          <w:p w14:paraId="4D21254D" w14:textId="46C5E7C9" w:rsidR="009F7198" w:rsidRDefault="009F7198" w:rsidP="009F7198">
            <w:pPr>
              <w:pStyle w:val="NormalWeb"/>
              <w:jc w:val="center"/>
              <w:rPr>
                <w:rFonts w:ascii="Calibri" w:hAnsi="Calibri" w:cs="Calibri"/>
                <w:b/>
                <w:bCs/>
              </w:rPr>
            </w:pPr>
            <w:r>
              <w:rPr>
                <w:rFonts w:ascii="Calibri" w:hAnsi="Calibri" w:cs="Calibri"/>
                <w:b/>
                <w:bCs/>
              </w:rPr>
              <w:t>Weddings</w:t>
            </w:r>
          </w:p>
        </w:tc>
      </w:tr>
      <w:tr w:rsidR="009F7198" w14:paraId="0089E7E0" w14:textId="77777777" w:rsidTr="009F7198">
        <w:trPr>
          <w:jc w:val="center"/>
        </w:trPr>
        <w:tc>
          <w:tcPr>
            <w:tcW w:w="3310" w:type="dxa"/>
            <w:shd w:val="clear" w:color="auto" w:fill="auto"/>
          </w:tcPr>
          <w:p w14:paraId="33FFC203" w14:textId="77777777" w:rsidR="009F7198" w:rsidRDefault="009F7198" w:rsidP="008105C4">
            <w:pPr>
              <w:pStyle w:val="NormalWeb"/>
              <w:rPr>
                <w:rFonts w:ascii="Calibri" w:hAnsi="Calibri" w:cs="Calibri"/>
              </w:rPr>
            </w:pPr>
            <w:r>
              <w:rPr>
                <w:rFonts w:ascii="Calibri" w:hAnsi="Calibri" w:cs="Calibri"/>
              </w:rPr>
              <w:t xml:space="preserve">No of events </w:t>
            </w:r>
          </w:p>
        </w:tc>
        <w:tc>
          <w:tcPr>
            <w:tcW w:w="1975" w:type="dxa"/>
            <w:shd w:val="clear" w:color="auto" w:fill="auto"/>
          </w:tcPr>
          <w:p w14:paraId="75C2B8D7" w14:textId="77777777" w:rsidR="009F7198" w:rsidRDefault="009F7198" w:rsidP="008105C4">
            <w:pPr>
              <w:pStyle w:val="NormalWeb"/>
              <w:rPr>
                <w:rFonts w:ascii="Calibri" w:hAnsi="Calibri" w:cs="Calibri"/>
                <w:b/>
                <w:bCs/>
              </w:rPr>
            </w:pPr>
            <w:r>
              <w:rPr>
                <w:rFonts w:ascii="Calibri" w:hAnsi="Calibri" w:cs="Calibri"/>
                <w:b/>
                <w:bCs/>
              </w:rPr>
              <w:t>1</w:t>
            </w:r>
          </w:p>
        </w:tc>
        <w:tc>
          <w:tcPr>
            <w:tcW w:w="1885" w:type="dxa"/>
            <w:shd w:val="clear" w:color="auto" w:fill="auto"/>
          </w:tcPr>
          <w:p w14:paraId="4A3A0272" w14:textId="77777777" w:rsidR="009F7198" w:rsidRDefault="009F7198" w:rsidP="008105C4">
            <w:pPr>
              <w:pStyle w:val="NormalWeb"/>
              <w:rPr>
                <w:rFonts w:ascii="Calibri" w:hAnsi="Calibri" w:cs="Calibri"/>
                <w:b/>
                <w:bCs/>
              </w:rPr>
            </w:pPr>
            <w:r>
              <w:rPr>
                <w:rFonts w:ascii="Calibri" w:hAnsi="Calibri" w:cs="Calibri"/>
                <w:b/>
                <w:bCs/>
              </w:rPr>
              <w:t>3</w:t>
            </w:r>
          </w:p>
        </w:tc>
        <w:tc>
          <w:tcPr>
            <w:tcW w:w="2180" w:type="dxa"/>
            <w:shd w:val="clear" w:color="auto" w:fill="auto"/>
          </w:tcPr>
          <w:p w14:paraId="2E7CB073" w14:textId="77777777" w:rsidR="009F7198" w:rsidRDefault="009F7198" w:rsidP="008105C4">
            <w:pPr>
              <w:pStyle w:val="NormalWeb"/>
              <w:rPr>
                <w:rFonts w:ascii="Calibri" w:hAnsi="Calibri" w:cs="Calibri"/>
                <w:b/>
                <w:bCs/>
              </w:rPr>
            </w:pPr>
            <w:r>
              <w:rPr>
                <w:rFonts w:ascii="Calibri" w:hAnsi="Calibri" w:cs="Calibri"/>
                <w:b/>
                <w:bCs/>
              </w:rPr>
              <w:t>4</w:t>
            </w:r>
          </w:p>
        </w:tc>
      </w:tr>
      <w:tr w:rsidR="009F7198" w14:paraId="4A26B7B1" w14:textId="77777777" w:rsidTr="009F7198">
        <w:trPr>
          <w:jc w:val="center"/>
        </w:trPr>
        <w:tc>
          <w:tcPr>
            <w:tcW w:w="3310" w:type="dxa"/>
            <w:shd w:val="clear" w:color="auto" w:fill="auto"/>
          </w:tcPr>
          <w:p w14:paraId="4591236A" w14:textId="77777777" w:rsidR="009F7198" w:rsidRDefault="009F7198" w:rsidP="008105C4">
            <w:pPr>
              <w:pStyle w:val="NormalWeb"/>
              <w:rPr>
                <w:rFonts w:ascii="Calibri" w:hAnsi="Calibri" w:cs="Calibri"/>
              </w:rPr>
            </w:pPr>
            <w:r>
              <w:rPr>
                <w:rFonts w:ascii="Calibri" w:hAnsi="Calibri" w:cs="Calibri"/>
              </w:rPr>
              <w:t>Average £ price</w:t>
            </w:r>
          </w:p>
        </w:tc>
        <w:tc>
          <w:tcPr>
            <w:tcW w:w="1975" w:type="dxa"/>
            <w:shd w:val="clear" w:color="auto" w:fill="auto"/>
          </w:tcPr>
          <w:p w14:paraId="6C086556" w14:textId="77777777" w:rsidR="009F7198" w:rsidRDefault="009F7198" w:rsidP="008105C4">
            <w:pPr>
              <w:pStyle w:val="NormalWeb"/>
              <w:rPr>
                <w:rFonts w:ascii="Calibri" w:hAnsi="Calibri" w:cs="Calibri"/>
              </w:rPr>
            </w:pPr>
            <w:r>
              <w:rPr>
                <w:rFonts w:ascii="Calibri" w:hAnsi="Calibri" w:cs="Calibri"/>
              </w:rPr>
              <w:t>6,000</w:t>
            </w:r>
          </w:p>
        </w:tc>
        <w:tc>
          <w:tcPr>
            <w:tcW w:w="1885" w:type="dxa"/>
            <w:shd w:val="clear" w:color="auto" w:fill="auto"/>
          </w:tcPr>
          <w:p w14:paraId="192472A8" w14:textId="77777777" w:rsidR="009F7198" w:rsidRDefault="009F7198" w:rsidP="008105C4">
            <w:pPr>
              <w:pStyle w:val="NormalWeb"/>
              <w:rPr>
                <w:rFonts w:ascii="Calibri" w:hAnsi="Calibri" w:cs="Calibri"/>
              </w:rPr>
            </w:pPr>
            <w:r>
              <w:rPr>
                <w:rFonts w:ascii="Calibri" w:hAnsi="Calibri" w:cs="Calibri"/>
              </w:rPr>
              <w:t>7,000</w:t>
            </w:r>
          </w:p>
        </w:tc>
        <w:tc>
          <w:tcPr>
            <w:tcW w:w="2180" w:type="dxa"/>
            <w:shd w:val="clear" w:color="auto" w:fill="auto"/>
          </w:tcPr>
          <w:p w14:paraId="264F456A" w14:textId="77777777" w:rsidR="009F7198" w:rsidRDefault="009F7198" w:rsidP="008105C4">
            <w:pPr>
              <w:pStyle w:val="NormalWeb"/>
              <w:rPr>
                <w:rFonts w:ascii="Calibri" w:hAnsi="Calibri" w:cs="Calibri"/>
              </w:rPr>
            </w:pPr>
            <w:r>
              <w:rPr>
                <w:rFonts w:ascii="Calibri" w:hAnsi="Calibri" w:cs="Calibri"/>
              </w:rPr>
              <w:t>8,000</w:t>
            </w:r>
          </w:p>
        </w:tc>
      </w:tr>
      <w:tr w:rsidR="009F7198" w14:paraId="7221E46F" w14:textId="77777777" w:rsidTr="009F7198">
        <w:trPr>
          <w:jc w:val="center"/>
        </w:trPr>
        <w:tc>
          <w:tcPr>
            <w:tcW w:w="3310" w:type="dxa"/>
            <w:shd w:val="clear" w:color="auto" w:fill="auto"/>
          </w:tcPr>
          <w:p w14:paraId="4A61E661" w14:textId="77777777" w:rsidR="009F7198" w:rsidRDefault="009F7198" w:rsidP="008105C4">
            <w:pPr>
              <w:pStyle w:val="NormalWeb"/>
              <w:rPr>
                <w:rFonts w:ascii="Calibri" w:hAnsi="Calibri" w:cs="Calibri"/>
              </w:rPr>
            </w:pPr>
            <w:r>
              <w:rPr>
                <w:rFonts w:ascii="Calibri" w:hAnsi="Calibri" w:cs="Calibri"/>
              </w:rPr>
              <w:t>Annual £ total</w:t>
            </w:r>
          </w:p>
        </w:tc>
        <w:tc>
          <w:tcPr>
            <w:tcW w:w="1975" w:type="dxa"/>
            <w:shd w:val="clear" w:color="auto" w:fill="auto"/>
          </w:tcPr>
          <w:p w14:paraId="28CFF25A" w14:textId="77777777" w:rsidR="009F7198" w:rsidRDefault="009F7198" w:rsidP="008105C4">
            <w:pPr>
              <w:pStyle w:val="NormalWeb"/>
              <w:rPr>
                <w:rFonts w:ascii="Calibri" w:hAnsi="Calibri" w:cs="Calibri"/>
                <w:b/>
                <w:bCs/>
              </w:rPr>
            </w:pPr>
            <w:r>
              <w:rPr>
                <w:rFonts w:ascii="Calibri" w:hAnsi="Calibri" w:cs="Calibri"/>
                <w:b/>
                <w:bCs/>
              </w:rPr>
              <w:t>6,000</w:t>
            </w:r>
          </w:p>
        </w:tc>
        <w:tc>
          <w:tcPr>
            <w:tcW w:w="1885" w:type="dxa"/>
            <w:shd w:val="clear" w:color="auto" w:fill="auto"/>
          </w:tcPr>
          <w:p w14:paraId="4C913BBD" w14:textId="77777777" w:rsidR="009F7198" w:rsidRDefault="009F7198" w:rsidP="008105C4">
            <w:pPr>
              <w:pStyle w:val="NormalWeb"/>
              <w:rPr>
                <w:rFonts w:ascii="Calibri" w:hAnsi="Calibri" w:cs="Calibri"/>
                <w:b/>
                <w:bCs/>
              </w:rPr>
            </w:pPr>
            <w:r>
              <w:rPr>
                <w:rFonts w:ascii="Calibri" w:hAnsi="Calibri" w:cs="Calibri"/>
                <w:b/>
                <w:bCs/>
              </w:rPr>
              <w:t>21,000</w:t>
            </w:r>
          </w:p>
        </w:tc>
        <w:tc>
          <w:tcPr>
            <w:tcW w:w="2180" w:type="dxa"/>
            <w:shd w:val="clear" w:color="auto" w:fill="auto"/>
          </w:tcPr>
          <w:p w14:paraId="7AADA1B7" w14:textId="77777777" w:rsidR="009F7198" w:rsidRDefault="009F7198" w:rsidP="008105C4">
            <w:pPr>
              <w:pStyle w:val="NormalWeb"/>
              <w:rPr>
                <w:rFonts w:ascii="Calibri" w:hAnsi="Calibri" w:cs="Calibri"/>
                <w:b/>
                <w:bCs/>
              </w:rPr>
            </w:pPr>
            <w:r>
              <w:rPr>
                <w:rFonts w:ascii="Calibri" w:hAnsi="Calibri" w:cs="Calibri"/>
                <w:b/>
                <w:bCs/>
              </w:rPr>
              <w:t>32,000</w:t>
            </w:r>
          </w:p>
        </w:tc>
      </w:tr>
      <w:tr w:rsidR="009F7198" w14:paraId="7046AC22" w14:textId="77777777" w:rsidTr="009F7198">
        <w:trPr>
          <w:jc w:val="center"/>
        </w:trPr>
        <w:tc>
          <w:tcPr>
            <w:tcW w:w="3310" w:type="dxa"/>
            <w:shd w:val="clear" w:color="auto" w:fill="auto"/>
          </w:tcPr>
          <w:p w14:paraId="19457960" w14:textId="77777777" w:rsidR="009F7198" w:rsidRDefault="009F7198" w:rsidP="008105C4">
            <w:pPr>
              <w:pStyle w:val="NormalWeb"/>
              <w:rPr>
                <w:rFonts w:ascii="Calibri" w:hAnsi="Calibri" w:cs="Calibri"/>
              </w:rPr>
            </w:pPr>
          </w:p>
        </w:tc>
        <w:tc>
          <w:tcPr>
            <w:tcW w:w="1975" w:type="dxa"/>
            <w:shd w:val="clear" w:color="auto" w:fill="auto"/>
          </w:tcPr>
          <w:p w14:paraId="194E25E1" w14:textId="77777777" w:rsidR="009F7198" w:rsidRDefault="009F7198" w:rsidP="008105C4">
            <w:pPr>
              <w:pStyle w:val="NormalWeb"/>
              <w:rPr>
                <w:rFonts w:ascii="Calibri" w:hAnsi="Calibri" w:cs="Calibri"/>
                <w:b/>
                <w:bCs/>
              </w:rPr>
            </w:pPr>
          </w:p>
        </w:tc>
        <w:tc>
          <w:tcPr>
            <w:tcW w:w="1885" w:type="dxa"/>
            <w:shd w:val="clear" w:color="auto" w:fill="auto"/>
          </w:tcPr>
          <w:p w14:paraId="660FDF95" w14:textId="77777777" w:rsidR="009F7198" w:rsidRDefault="009F7198" w:rsidP="008105C4">
            <w:pPr>
              <w:pStyle w:val="NormalWeb"/>
              <w:rPr>
                <w:rFonts w:ascii="Calibri" w:hAnsi="Calibri" w:cs="Calibri"/>
                <w:b/>
                <w:bCs/>
              </w:rPr>
            </w:pPr>
          </w:p>
        </w:tc>
        <w:tc>
          <w:tcPr>
            <w:tcW w:w="2180" w:type="dxa"/>
            <w:shd w:val="clear" w:color="auto" w:fill="auto"/>
          </w:tcPr>
          <w:p w14:paraId="0A0155D6" w14:textId="77777777" w:rsidR="009F7198" w:rsidRDefault="009F7198" w:rsidP="008105C4">
            <w:pPr>
              <w:pStyle w:val="NormalWeb"/>
              <w:rPr>
                <w:rFonts w:ascii="Calibri" w:hAnsi="Calibri" w:cs="Calibri"/>
                <w:b/>
                <w:bCs/>
              </w:rPr>
            </w:pPr>
          </w:p>
        </w:tc>
      </w:tr>
      <w:tr w:rsidR="009F7198" w14:paraId="3DBFECA9" w14:textId="77777777" w:rsidTr="009E7596">
        <w:trPr>
          <w:jc w:val="center"/>
        </w:trPr>
        <w:tc>
          <w:tcPr>
            <w:tcW w:w="9350" w:type="dxa"/>
            <w:gridSpan w:val="4"/>
            <w:shd w:val="clear" w:color="auto" w:fill="DDD9C3" w:themeFill="background2" w:themeFillShade="E6"/>
          </w:tcPr>
          <w:p w14:paraId="53CB6A75" w14:textId="583D1476" w:rsidR="009F7198" w:rsidRDefault="009F7198" w:rsidP="009F7198">
            <w:pPr>
              <w:pStyle w:val="NormalWeb"/>
              <w:jc w:val="center"/>
              <w:rPr>
                <w:rFonts w:ascii="Calibri" w:hAnsi="Calibri" w:cs="Calibri"/>
                <w:b/>
                <w:bCs/>
              </w:rPr>
            </w:pPr>
            <w:r>
              <w:rPr>
                <w:rFonts w:ascii="Calibri" w:hAnsi="Calibri" w:cs="Calibri"/>
                <w:b/>
                <w:bCs/>
              </w:rPr>
              <w:t>Christmas exclusive hire corporate</w:t>
            </w:r>
          </w:p>
        </w:tc>
      </w:tr>
      <w:tr w:rsidR="009F7198" w:rsidRPr="0047692C" w14:paraId="63D9FD16" w14:textId="77777777" w:rsidTr="009F7198">
        <w:trPr>
          <w:jc w:val="center"/>
        </w:trPr>
        <w:tc>
          <w:tcPr>
            <w:tcW w:w="3310" w:type="dxa"/>
            <w:shd w:val="clear" w:color="auto" w:fill="auto"/>
          </w:tcPr>
          <w:p w14:paraId="06E6E74A" w14:textId="77777777" w:rsidR="009F7198" w:rsidRDefault="009F7198" w:rsidP="008105C4">
            <w:pPr>
              <w:pStyle w:val="NormalWeb"/>
              <w:rPr>
                <w:rFonts w:ascii="Calibri" w:hAnsi="Calibri" w:cs="Calibri"/>
              </w:rPr>
            </w:pPr>
            <w:r>
              <w:rPr>
                <w:rFonts w:ascii="Calibri" w:hAnsi="Calibri" w:cs="Calibri"/>
              </w:rPr>
              <w:t xml:space="preserve">No of events </w:t>
            </w:r>
          </w:p>
        </w:tc>
        <w:tc>
          <w:tcPr>
            <w:tcW w:w="1975" w:type="dxa"/>
            <w:shd w:val="clear" w:color="auto" w:fill="auto"/>
          </w:tcPr>
          <w:p w14:paraId="6343B7D4" w14:textId="77777777" w:rsidR="009F7198" w:rsidRDefault="009F7198" w:rsidP="008105C4">
            <w:pPr>
              <w:pStyle w:val="NormalWeb"/>
              <w:rPr>
                <w:rFonts w:ascii="Calibri" w:hAnsi="Calibri" w:cs="Calibri"/>
                <w:b/>
                <w:bCs/>
              </w:rPr>
            </w:pPr>
            <w:r>
              <w:rPr>
                <w:rFonts w:ascii="Calibri" w:hAnsi="Calibri" w:cs="Calibri"/>
                <w:b/>
                <w:bCs/>
              </w:rPr>
              <w:t>1</w:t>
            </w:r>
          </w:p>
        </w:tc>
        <w:tc>
          <w:tcPr>
            <w:tcW w:w="1885" w:type="dxa"/>
            <w:shd w:val="clear" w:color="auto" w:fill="auto"/>
          </w:tcPr>
          <w:p w14:paraId="37F037D4" w14:textId="77777777" w:rsidR="009F7198" w:rsidRDefault="009F7198" w:rsidP="008105C4">
            <w:pPr>
              <w:pStyle w:val="NormalWeb"/>
              <w:rPr>
                <w:rFonts w:ascii="Calibri" w:hAnsi="Calibri" w:cs="Calibri"/>
                <w:b/>
                <w:bCs/>
              </w:rPr>
            </w:pPr>
            <w:r>
              <w:rPr>
                <w:rFonts w:ascii="Calibri" w:hAnsi="Calibri" w:cs="Calibri"/>
                <w:b/>
                <w:bCs/>
              </w:rPr>
              <w:t>2</w:t>
            </w:r>
          </w:p>
        </w:tc>
        <w:tc>
          <w:tcPr>
            <w:tcW w:w="2180" w:type="dxa"/>
            <w:shd w:val="clear" w:color="auto" w:fill="auto"/>
          </w:tcPr>
          <w:p w14:paraId="159A8481" w14:textId="77777777" w:rsidR="009F7198" w:rsidRDefault="009F7198" w:rsidP="008105C4">
            <w:pPr>
              <w:pStyle w:val="NormalWeb"/>
              <w:rPr>
                <w:rFonts w:ascii="Calibri" w:hAnsi="Calibri" w:cs="Calibri"/>
                <w:b/>
                <w:bCs/>
              </w:rPr>
            </w:pPr>
            <w:r>
              <w:rPr>
                <w:rFonts w:ascii="Calibri" w:hAnsi="Calibri" w:cs="Calibri"/>
                <w:b/>
                <w:bCs/>
              </w:rPr>
              <w:t>3</w:t>
            </w:r>
          </w:p>
        </w:tc>
      </w:tr>
      <w:tr w:rsidR="009F7198" w:rsidRPr="0047692C" w14:paraId="51A0D25A" w14:textId="77777777" w:rsidTr="009F7198">
        <w:trPr>
          <w:jc w:val="center"/>
        </w:trPr>
        <w:tc>
          <w:tcPr>
            <w:tcW w:w="3310" w:type="dxa"/>
            <w:shd w:val="clear" w:color="auto" w:fill="auto"/>
          </w:tcPr>
          <w:p w14:paraId="3CCF25FC" w14:textId="77777777" w:rsidR="009F7198" w:rsidRDefault="009F7198" w:rsidP="008105C4">
            <w:pPr>
              <w:pStyle w:val="NormalWeb"/>
              <w:rPr>
                <w:rFonts w:ascii="Calibri" w:hAnsi="Calibri" w:cs="Calibri"/>
              </w:rPr>
            </w:pPr>
            <w:r>
              <w:rPr>
                <w:rFonts w:ascii="Calibri" w:hAnsi="Calibri" w:cs="Calibri"/>
              </w:rPr>
              <w:t>Average £ price</w:t>
            </w:r>
          </w:p>
        </w:tc>
        <w:tc>
          <w:tcPr>
            <w:tcW w:w="1975" w:type="dxa"/>
            <w:shd w:val="clear" w:color="auto" w:fill="auto"/>
          </w:tcPr>
          <w:p w14:paraId="71F10B16" w14:textId="77777777" w:rsidR="009F7198" w:rsidRDefault="009F7198" w:rsidP="008105C4">
            <w:pPr>
              <w:pStyle w:val="NormalWeb"/>
              <w:rPr>
                <w:rFonts w:ascii="Calibri" w:hAnsi="Calibri" w:cs="Calibri"/>
              </w:rPr>
            </w:pPr>
            <w:r>
              <w:rPr>
                <w:rFonts w:ascii="Calibri" w:hAnsi="Calibri" w:cs="Calibri"/>
              </w:rPr>
              <w:t>6,000</w:t>
            </w:r>
          </w:p>
        </w:tc>
        <w:tc>
          <w:tcPr>
            <w:tcW w:w="1885" w:type="dxa"/>
            <w:shd w:val="clear" w:color="auto" w:fill="auto"/>
          </w:tcPr>
          <w:p w14:paraId="47434354" w14:textId="77777777" w:rsidR="009F7198" w:rsidRDefault="009F7198" w:rsidP="008105C4">
            <w:pPr>
              <w:pStyle w:val="NormalWeb"/>
              <w:rPr>
                <w:rFonts w:ascii="Calibri" w:hAnsi="Calibri" w:cs="Calibri"/>
              </w:rPr>
            </w:pPr>
            <w:r>
              <w:rPr>
                <w:rFonts w:ascii="Calibri" w:hAnsi="Calibri" w:cs="Calibri"/>
              </w:rPr>
              <w:t>6,000</w:t>
            </w:r>
          </w:p>
        </w:tc>
        <w:tc>
          <w:tcPr>
            <w:tcW w:w="2180" w:type="dxa"/>
            <w:shd w:val="clear" w:color="auto" w:fill="auto"/>
          </w:tcPr>
          <w:p w14:paraId="7A7ABC90" w14:textId="77777777" w:rsidR="009F7198" w:rsidRDefault="009F7198" w:rsidP="008105C4">
            <w:pPr>
              <w:pStyle w:val="NormalWeb"/>
              <w:rPr>
                <w:rFonts w:ascii="Calibri" w:hAnsi="Calibri" w:cs="Calibri"/>
              </w:rPr>
            </w:pPr>
            <w:r>
              <w:rPr>
                <w:rFonts w:ascii="Calibri" w:hAnsi="Calibri" w:cs="Calibri"/>
              </w:rPr>
              <w:t>7,000</w:t>
            </w:r>
          </w:p>
        </w:tc>
      </w:tr>
      <w:tr w:rsidR="009F7198" w:rsidRPr="0047692C" w14:paraId="4BA708A1" w14:textId="77777777" w:rsidTr="009F7198">
        <w:trPr>
          <w:jc w:val="center"/>
        </w:trPr>
        <w:tc>
          <w:tcPr>
            <w:tcW w:w="3310" w:type="dxa"/>
            <w:tcBorders>
              <w:bottom w:val="single" w:sz="4" w:space="0" w:color="auto"/>
            </w:tcBorders>
            <w:shd w:val="clear" w:color="auto" w:fill="auto"/>
          </w:tcPr>
          <w:p w14:paraId="21B2B238" w14:textId="77777777" w:rsidR="009F7198" w:rsidRDefault="009F7198" w:rsidP="008105C4">
            <w:pPr>
              <w:pStyle w:val="NormalWeb"/>
              <w:rPr>
                <w:rFonts w:ascii="Calibri" w:hAnsi="Calibri" w:cs="Calibri"/>
              </w:rPr>
            </w:pPr>
            <w:r>
              <w:rPr>
                <w:rFonts w:ascii="Calibri" w:hAnsi="Calibri" w:cs="Calibri"/>
              </w:rPr>
              <w:t>Annual £ total</w:t>
            </w:r>
          </w:p>
        </w:tc>
        <w:tc>
          <w:tcPr>
            <w:tcW w:w="1975" w:type="dxa"/>
            <w:tcBorders>
              <w:bottom w:val="single" w:sz="4" w:space="0" w:color="auto"/>
            </w:tcBorders>
            <w:shd w:val="clear" w:color="auto" w:fill="auto"/>
          </w:tcPr>
          <w:p w14:paraId="5F6BDAEB" w14:textId="77777777" w:rsidR="009F7198" w:rsidRDefault="009F7198" w:rsidP="008105C4">
            <w:pPr>
              <w:pStyle w:val="NormalWeb"/>
              <w:rPr>
                <w:rFonts w:ascii="Calibri" w:hAnsi="Calibri" w:cs="Calibri"/>
                <w:b/>
                <w:bCs/>
              </w:rPr>
            </w:pPr>
            <w:r>
              <w:rPr>
                <w:rFonts w:ascii="Calibri" w:hAnsi="Calibri" w:cs="Calibri"/>
                <w:b/>
                <w:bCs/>
              </w:rPr>
              <w:t>6,000</w:t>
            </w:r>
          </w:p>
        </w:tc>
        <w:tc>
          <w:tcPr>
            <w:tcW w:w="1885" w:type="dxa"/>
            <w:tcBorders>
              <w:bottom w:val="single" w:sz="4" w:space="0" w:color="auto"/>
            </w:tcBorders>
            <w:shd w:val="clear" w:color="auto" w:fill="auto"/>
          </w:tcPr>
          <w:p w14:paraId="47BA5BA3" w14:textId="77777777" w:rsidR="009F7198" w:rsidRDefault="009F7198" w:rsidP="008105C4">
            <w:pPr>
              <w:pStyle w:val="NormalWeb"/>
              <w:rPr>
                <w:rFonts w:ascii="Calibri" w:hAnsi="Calibri" w:cs="Calibri"/>
                <w:b/>
                <w:bCs/>
              </w:rPr>
            </w:pPr>
            <w:r>
              <w:rPr>
                <w:rFonts w:ascii="Calibri" w:hAnsi="Calibri" w:cs="Calibri"/>
                <w:b/>
                <w:bCs/>
              </w:rPr>
              <w:t>12,000</w:t>
            </w:r>
          </w:p>
        </w:tc>
        <w:tc>
          <w:tcPr>
            <w:tcW w:w="2180" w:type="dxa"/>
            <w:tcBorders>
              <w:bottom w:val="single" w:sz="4" w:space="0" w:color="auto"/>
            </w:tcBorders>
            <w:shd w:val="clear" w:color="auto" w:fill="auto"/>
          </w:tcPr>
          <w:p w14:paraId="535A5621" w14:textId="77777777" w:rsidR="009F7198" w:rsidRDefault="009F7198" w:rsidP="008105C4">
            <w:pPr>
              <w:pStyle w:val="NormalWeb"/>
              <w:rPr>
                <w:rFonts w:ascii="Calibri" w:hAnsi="Calibri" w:cs="Calibri"/>
                <w:b/>
                <w:bCs/>
              </w:rPr>
            </w:pPr>
            <w:r>
              <w:rPr>
                <w:rFonts w:ascii="Calibri" w:hAnsi="Calibri" w:cs="Calibri"/>
                <w:b/>
                <w:bCs/>
              </w:rPr>
              <w:t>21,000</w:t>
            </w:r>
          </w:p>
        </w:tc>
      </w:tr>
      <w:tr w:rsidR="009F7198" w:rsidRPr="0047692C" w14:paraId="0DEB8FC5" w14:textId="77777777" w:rsidTr="009F7198">
        <w:trPr>
          <w:jc w:val="center"/>
        </w:trPr>
        <w:tc>
          <w:tcPr>
            <w:tcW w:w="3310" w:type="dxa"/>
            <w:tcBorders>
              <w:bottom w:val="single" w:sz="4" w:space="0" w:color="auto"/>
            </w:tcBorders>
            <w:shd w:val="clear" w:color="auto" w:fill="auto"/>
          </w:tcPr>
          <w:p w14:paraId="6202DDC1" w14:textId="77777777" w:rsidR="009F7198" w:rsidRDefault="009F7198" w:rsidP="008105C4">
            <w:pPr>
              <w:pStyle w:val="NormalWeb"/>
              <w:rPr>
                <w:rFonts w:ascii="Calibri" w:hAnsi="Calibri" w:cs="Calibri"/>
              </w:rPr>
            </w:pPr>
          </w:p>
        </w:tc>
        <w:tc>
          <w:tcPr>
            <w:tcW w:w="1975" w:type="dxa"/>
            <w:tcBorders>
              <w:bottom w:val="single" w:sz="4" w:space="0" w:color="auto"/>
            </w:tcBorders>
            <w:shd w:val="clear" w:color="auto" w:fill="auto"/>
          </w:tcPr>
          <w:p w14:paraId="23022A14" w14:textId="77777777" w:rsidR="009F7198" w:rsidRDefault="009F7198" w:rsidP="008105C4">
            <w:pPr>
              <w:pStyle w:val="NormalWeb"/>
              <w:rPr>
                <w:rFonts w:ascii="Calibri" w:hAnsi="Calibri" w:cs="Calibri"/>
                <w:b/>
                <w:bCs/>
              </w:rPr>
            </w:pPr>
          </w:p>
        </w:tc>
        <w:tc>
          <w:tcPr>
            <w:tcW w:w="1885" w:type="dxa"/>
            <w:tcBorders>
              <w:bottom w:val="single" w:sz="4" w:space="0" w:color="auto"/>
            </w:tcBorders>
            <w:shd w:val="clear" w:color="auto" w:fill="auto"/>
          </w:tcPr>
          <w:p w14:paraId="25150980" w14:textId="77777777" w:rsidR="009F7198" w:rsidRDefault="009F7198" w:rsidP="008105C4">
            <w:pPr>
              <w:pStyle w:val="NormalWeb"/>
              <w:rPr>
                <w:rFonts w:ascii="Calibri" w:hAnsi="Calibri" w:cs="Calibri"/>
                <w:b/>
                <w:bCs/>
              </w:rPr>
            </w:pPr>
          </w:p>
        </w:tc>
        <w:tc>
          <w:tcPr>
            <w:tcW w:w="2180" w:type="dxa"/>
            <w:tcBorders>
              <w:bottom w:val="single" w:sz="4" w:space="0" w:color="auto"/>
            </w:tcBorders>
            <w:shd w:val="clear" w:color="auto" w:fill="auto"/>
          </w:tcPr>
          <w:p w14:paraId="331A2AE0" w14:textId="77777777" w:rsidR="009F7198" w:rsidRDefault="009F7198" w:rsidP="008105C4">
            <w:pPr>
              <w:pStyle w:val="NormalWeb"/>
              <w:rPr>
                <w:rFonts w:ascii="Calibri" w:hAnsi="Calibri" w:cs="Calibri"/>
                <w:b/>
                <w:bCs/>
              </w:rPr>
            </w:pPr>
          </w:p>
        </w:tc>
      </w:tr>
      <w:tr w:rsidR="009F7198" w:rsidRPr="0047692C" w14:paraId="6124FEB1" w14:textId="77777777" w:rsidTr="009F7198">
        <w:trPr>
          <w:trHeight w:val="115"/>
          <w:jc w:val="center"/>
        </w:trPr>
        <w:tc>
          <w:tcPr>
            <w:tcW w:w="3310" w:type="dxa"/>
            <w:shd w:val="clear" w:color="auto" w:fill="auto"/>
          </w:tcPr>
          <w:p w14:paraId="20F73B7B" w14:textId="77777777" w:rsidR="009F7198" w:rsidRPr="00AB61C9" w:rsidRDefault="009F7198" w:rsidP="008105C4">
            <w:pPr>
              <w:pStyle w:val="NormalWeb"/>
              <w:rPr>
                <w:rFonts w:ascii="Calibri" w:hAnsi="Calibri" w:cs="Calibri"/>
                <w:b/>
                <w:bCs/>
              </w:rPr>
            </w:pPr>
            <w:r w:rsidRPr="00AB61C9">
              <w:rPr>
                <w:rFonts w:ascii="Calibri" w:hAnsi="Calibri" w:cs="Calibri"/>
                <w:b/>
                <w:bCs/>
              </w:rPr>
              <w:t>Combined</w:t>
            </w:r>
            <w:r>
              <w:rPr>
                <w:rFonts w:ascii="Calibri" w:hAnsi="Calibri" w:cs="Calibri"/>
                <w:b/>
                <w:bCs/>
              </w:rPr>
              <w:t xml:space="preserve"> £</w:t>
            </w:r>
            <w:r w:rsidRPr="00AB61C9">
              <w:rPr>
                <w:rFonts w:ascii="Calibri" w:hAnsi="Calibri" w:cs="Calibri"/>
                <w:b/>
                <w:bCs/>
              </w:rPr>
              <w:t xml:space="preserve"> total</w:t>
            </w:r>
            <w:r>
              <w:rPr>
                <w:rFonts w:ascii="Calibri" w:hAnsi="Calibri" w:cs="Calibri"/>
                <w:b/>
                <w:bCs/>
              </w:rPr>
              <w:t xml:space="preserve"> for Soane Stables </w:t>
            </w:r>
          </w:p>
        </w:tc>
        <w:tc>
          <w:tcPr>
            <w:tcW w:w="1975" w:type="dxa"/>
            <w:shd w:val="clear" w:color="auto" w:fill="auto"/>
          </w:tcPr>
          <w:p w14:paraId="47B19907" w14:textId="77777777" w:rsidR="009F7198" w:rsidRDefault="009F7198" w:rsidP="008105C4">
            <w:pPr>
              <w:pStyle w:val="NormalWeb"/>
              <w:rPr>
                <w:rFonts w:ascii="Calibri" w:hAnsi="Calibri" w:cs="Calibri"/>
                <w:b/>
                <w:bCs/>
              </w:rPr>
            </w:pPr>
            <w:r>
              <w:rPr>
                <w:rFonts w:ascii="Calibri" w:hAnsi="Calibri" w:cs="Calibri"/>
                <w:b/>
                <w:bCs/>
              </w:rPr>
              <w:t>62,000</w:t>
            </w:r>
          </w:p>
        </w:tc>
        <w:tc>
          <w:tcPr>
            <w:tcW w:w="1885" w:type="dxa"/>
            <w:shd w:val="clear" w:color="auto" w:fill="auto"/>
          </w:tcPr>
          <w:p w14:paraId="034875FE" w14:textId="77777777" w:rsidR="009F7198" w:rsidRDefault="009F7198" w:rsidP="008105C4">
            <w:pPr>
              <w:pStyle w:val="NormalWeb"/>
              <w:rPr>
                <w:rFonts w:ascii="Calibri" w:hAnsi="Calibri" w:cs="Calibri"/>
                <w:b/>
                <w:bCs/>
              </w:rPr>
            </w:pPr>
            <w:r>
              <w:rPr>
                <w:rFonts w:ascii="Calibri" w:hAnsi="Calibri" w:cs="Calibri"/>
                <w:b/>
                <w:bCs/>
              </w:rPr>
              <w:t>121,000</w:t>
            </w:r>
          </w:p>
        </w:tc>
        <w:tc>
          <w:tcPr>
            <w:tcW w:w="2180" w:type="dxa"/>
            <w:shd w:val="clear" w:color="auto" w:fill="auto"/>
          </w:tcPr>
          <w:p w14:paraId="0DE33997" w14:textId="77777777" w:rsidR="009F7198" w:rsidRDefault="009F7198" w:rsidP="008105C4">
            <w:pPr>
              <w:pStyle w:val="NormalWeb"/>
              <w:rPr>
                <w:rFonts w:ascii="Calibri" w:hAnsi="Calibri" w:cs="Calibri"/>
                <w:b/>
                <w:bCs/>
              </w:rPr>
            </w:pPr>
            <w:r>
              <w:rPr>
                <w:rFonts w:ascii="Calibri" w:hAnsi="Calibri" w:cs="Calibri"/>
                <w:b/>
                <w:bCs/>
              </w:rPr>
              <w:t>194,000</w:t>
            </w:r>
          </w:p>
        </w:tc>
      </w:tr>
    </w:tbl>
    <w:p w14:paraId="31694E82" w14:textId="77777777" w:rsidR="009F7198" w:rsidRDefault="009F7198" w:rsidP="009F7198">
      <w:pPr>
        <w:tabs>
          <w:tab w:val="left" w:pos="567"/>
        </w:tabs>
        <w:spacing w:after="200" w:line="276" w:lineRule="auto"/>
        <w:contextualSpacing/>
        <w:jc w:val="both"/>
        <w:rPr>
          <w:rFonts w:ascii="Arial" w:hAnsi="Arial" w:cs="Arial"/>
          <w:sz w:val="22"/>
          <w:szCs w:val="22"/>
        </w:rPr>
      </w:pPr>
    </w:p>
    <w:p w14:paraId="76C06F6A" w14:textId="77777777" w:rsidR="009F7198" w:rsidRDefault="009F7198" w:rsidP="009F7198">
      <w:pPr>
        <w:tabs>
          <w:tab w:val="left" w:pos="567"/>
        </w:tabs>
        <w:spacing w:after="200" w:line="276" w:lineRule="auto"/>
        <w:contextualSpacing/>
        <w:jc w:val="both"/>
        <w:rPr>
          <w:rFonts w:ascii="Arial" w:hAnsi="Arial" w:cs="Arial"/>
          <w:sz w:val="22"/>
          <w:szCs w:val="22"/>
        </w:rPr>
      </w:pPr>
    </w:p>
    <w:p w14:paraId="5BACF659" w14:textId="77777777" w:rsidR="009F7198" w:rsidRDefault="009F7198" w:rsidP="009F7198">
      <w:pPr>
        <w:tabs>
          <w:tab w:val="left" w:pos="567"/>
        </w:tabs>
        <w:spacing w:after="200" w:line="276" w:lineRule="auto"/>
        <w:contextualSpacing/>
        <w:jc w:val="both"/>
        <w:rPr>
          <w:rFonts w:ascii="Arial" w:hAnsi="Arial" w:cs="Arial"/>
          <w:sz w:val="22"/>
          <w:szCs w:val="22"/>
        </w:rPr>
      </w:pPr>
    </w:p>
    <w:p w14:paraId="10F073D1" w14:textId="77777777" w:rsidR="009F7198" w:rsidRDefault="009F7198" w:rsidP="009F7198">
      <w:pPr>
        <w:tabs>
          <w:tab w:val="left" w:pos="567"/>
        </w:tabs>
        <w:spacing w:after="200" w:line="276" w:lineRule="auto"/>
        <w:contextualSpacing/>
        <w:jc w:val="both"/>
        <w:rPr>
          <w:rFonts w:ascii="Arial" w:hAnsi="Arial" w:cs="Arial"/>
          <w:sz w:val="22"/>
          <w:szCs w:val="22"/>
        </w:rPr>
      </w:pPr>
    </w:p>
    <w:p w14:paraId="4E94DBE1" w14:textId="6D37FFDB" w:rsidR="00D75BFE" w:rsidRPr="00D75BFE" w:rsidRDefault="009F7198" w:rsidP="009F7198">
      <w:pPr>
        <w:tabs>
          <w:tab w:val="left" w:pos="567"/>
        </w:tabs>
        <w:spacing w:after="200" w:line="276" w:lineRule="auto"/>
        <w:contextualSpacing/>
        <w:jc w:val="both"/>
        <w:rPr>
          <w:rFonts w:ascii="Arial" w:hAnsi="Arial" w:cs="Arial"/>
          <w:sz w:val="22"/>
          <w:szCs w:val="22"/>
        </w:rPr>
      </w:pPr>
      <w:r>
        <w:rPr>
          <w:rFonts w:ascii="Arial" w:hAnsi="Arial" w:cs="Arial"/>
          <w:sz w:val="22"/>
          <w:szCs w:val="22"/>
        </w:rPr>
        <w:t>2.2</w:t>
      </w:r>
      <w:r>
        <w:rPr>
          <w:rFonts w:ascii="Arial" w:hAnsi="Arial" w:cs="Arial"/>
          <w:sz w:val="22"/>
          <w:szCs w:val="22"/>
        </w:rPr>
        <w:tab/>
      </w:r>
      <w:r w:rsidRPr="009F7198">
        <w:rPr>
          <w:rFonts w:ascii="Arial" w:hAnsi="Arial" w:cs="Arial"/>
          <w:sz w:val="22"/>
          <w:szCs w:val="22"/>
        </w:rPr>
        <w:t>Soane Stables Spaces for Hire within the contract:</w:t>
      </w:r>
    </w:p>
    <w:p w14:paraId="2894381E" w14:textId="77777777" w:rsidR="00D75BFE" w:rsidRPr="00D75BFE" w:rsidRDefault="00D75BFE" w:rsidP="00D75BFE">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559"/>
        <w:gridCol w:w="1350"/>
        <w:gridCol w:w="3185"/>
      </w:tblGrid>
      <w:tr w:rsidR="009F7198" w14:paraId="730AAA00" w14:textId="77777777" w:rsidTr="004E36D0">
        <w:trPr>
          <w:jc w:val="center"/>
        </w:trPr>
        <w:tc>
          <w:tcPr>
            <w:tcW w:w="3256" w:type="dxa"/>
            <w:shd w:val="clear" w:color="auto" w:fill="E3CF91"/>
          </w:tcPr>
          <w:p w14:paraId="7F259821" w14:textId="77777777" w:rsidR="009F7198" w:rsidRDefault="009F7198" w:rsidP="008105C4">
            <w:pPr>
              <w:jc w:val="both"/>
              <w:rPr>
                <w:rFonts w:ascii="Calibri" w:hAnsi="Calibri" w:cs="Calibri"/>
                <w:b/>
                <w:bCs/>
                <w:sz w:val="22"/>
                <w:szCs w:val="22"/>
                <w:lang w:eastAsia="en-GB"/>
              </w:rPr>
            </w:pPr>
            <w:r>
              <w:rPr>
                <w:rFonts w:ascii="Calibri" w:hAnsi="Calibri" w:cs="Calibri"/>
                <w:b/>
                <w:bCs/>
                <w:sz w:val="22"/>
                <w:szCs w:val="22"/>
                <w:lang w:eastAsia="en-GB"/>
              </w:rPr>
              <w:t xml:space="preserve">Name of Room/Space </w:t>
            </w:r>
          </w:p>
        </w:tc>
        <w:tc>
          <w:tcPr>
            <w:tcW w:w="1559" w:type="dxa"/>
            <w:shd w:val="clear" w:color="auto" w:fill="E3CF91"/>
          </w:tcPr>
          <w:p w14:paraId="604A2B76" w14:textId="3159D9D2" w:rsidR="009F7198" w:rsidRPr="009F7198" w:rsidRDefault="009F7198" w:rsidP="009F7198">
            <w:pPr>
              <w:jc w:val="center"/>
              <w:rPr>
                <w:rFonts w:ascii="Calibri" w:hAnsi="Calibri" w:cs="Calibri"/>
                <w:b/>
                <w:bCs/>
                <w:sz w:val="22"/>
                <w:szCs w:val="22"/>
                <w:lang w:eastAsia="en-GB"/>
              </w:rPr>
            </w:pPr>
            <w:r w:rsidRPr="009F7198">
              <w:rPr>
                <w:rFonts w:ascii="Calibri" w:hAnsi="Calibri" w:cs="Calibri"/>
                <w:b/>
                <w:bCs/>
                <w:sz w:val="22"/>
                <w:szCs w:val="22"/>
                <w:lang w:eastAsia="en-GB"/>
              </w:rPr>
              <w:t>Seating Capacity</w:t>
            </w:r>
          </w:p>
        </w:tc>
        <w:tc>
          <w:tcPr>
            <w:tcW w:w="1350" w:type="dxa"/>
            <w:shd w:val="clear" w:color="auto" w:fill="E3CF91"/>
          </w:tcPr>
          <w:p w14:paraId="18724947" w14:textId="5F0611EC" w:rsidR="009F7198" w:rsidRPr="009F7198" w:rsidRDefault="009F7198" w:rsidP="009F7198">
            <w:pPr>
              <w:jc w:val="center"/>
              <w:rPr>
                <w:rFonts w:ascii="Calibri" w:hAnsi="Calibri" w:cs="Calibri"/>
                <w:b/>
                <w:bCs/>
                <w:sz w:val="22"/>
                <w:szCs w:val="22"/>
                <w:lang w:eastAsia="en-GB"/>
              </w:rPr>
            </w:pPr>
            <w:r w:rsidRPr="009F7198">
              <w:rPr>
                <w:rFonts w:ascii="Calibri" w:hAnsi="Calibri" w:cs="Calibri"/>
                <w:b/>
                <w:bCs/>
                <w:sz w:val="22"/>
                <w:szCs w:val="22"/>
                <w:lang w:eastAsia="en-GB"/>
              </w:rPr>
              <w:t>Standing Capacity</w:t>
            </w:r>
          </w:p>
        </w:tc>
        <w:tc>
          <w:tcPr>
            <w:tcW w:w="3185" w:type="dxa"/>
            <w:shd w:val="clear" w:color="auto" w:fill="E3CF91"/>
          </w:tcPr>
          <w:p w14:paraId="7371E27C" w14:textId="06EA7343" w:rsidR="009F7198" w:rsidRPr="009F7198" w:rsidRDefault="009F7198" w:rsidP="009F7198">
            <w:pPr>
              <w:jc w:val="center"/>
              <w:rPr>
                <w:rFonts w:ascii="Calibri" w:hAnsi="Calibri" w:cs="Calibri"/>
                <w:b/>
                <w:bCs/>
                <w:sz w:val="22"/>
                <w:szCs w:val="22"/>
                <w:lang w:eastAsia="en-GB"/>
              </w:rPr>
            </w:pPr>
            <w:r w:rsidRPr="009F7198">
              <w:rPr>
                <w:rFonts w:ascii="Calibri" w:hAnsi="Calibri" w:cs="Calibri"/>
                <w:b/>
                <w:bCs/>
                <w:sz w:val="22"/>
                <w:szCs w:val="22"/>
                <w:lang w:eastAsia="en-GB"/>
              </w:rPr>
              <w:t>Operating Hours for Events</w:t>
            </w:r>
          </w:p>
        </w:tc>
      </w:tr>
      <w:tr w:rsidR="004E36D0" w14:paraId="40B07944" w14:textId="77777777" w:rsidTr="004E36D0">
        <w:trPr>
          <w:jc w:val="center"/>
        </w:trPr>
        <w:tc>
          <w:tcPr>
            <w:tcW w:w="3256" w:type="dxa"/>
            <w:shd w:val="clear" w:color="auto" w:fill="auto"/>
          </w:tcPr>
          <w:p w14:paraId="7B28C50C" w14:textId="77777777" w:rsidR="004E36D0" w:rsidRDefault="004E36D0" w:rsidP="004E36D0">
            <w:pPr>
              <w:jc w:val="both"/>
              <w:rPr>
                <w:rFonts w:ascii="Calibri" w:hAnsi="Calibri" w:cs="Calibri"/>
                <w:sz w:val="22"/>
                <w:szCs w:val="22"/>
                <w:lang w:eastAsia="en-GB"/>
              </w:rPr>
            </w:pPr>
            <w:r>
              <w:rPr>
                <w:rFonts w:ascii="Calibri" w:hAnsi="Calibri" w:cs="Calibri"/>
                <w:sz w:val="22"/>
                <w:szCs w:val="22"/>
                <w:lang w:eastAsia="en-GB"/>
              </w:rPr>
              <w:t xml:space="preserve">Stables Café </w:t>
            </w:r>
          </w:p>
        </w:tc>
        <w:tc>
          <w:tcPr>
            <w:tcW w:w="1559" w:type="dxa"/>
            <w:shd w:val="clear" w:color="auto" w:fill="auto"/>
          </w:tcPr>
          <w:p w14:paraId="661C51B9" w14:textId="77777777" w:rsidR="004E36D0" w:rsidRDefault="004E36D0" w:rsidP="004E36D0">
            <w:pPr>
              <w:jc w:val="center"/>
              <w:rPr>
                <w:rFonts w:ascii="Calibri" w:hAnsi="Calibri" w:cs="Calibri"/>
                <w:sz w:val="22"/>
                <w:szCs w:val="22"/>
                <w:lang w:eastAsia="en-GB"/>
              </w:rPr>
            </w:pPr>
            <w:r>
              <w:rPr>
                <w:rFonts w:ascii="Calibri" w:hAnsi="Calibri" w:cs="Calibri"/>
                <w:sz w:val="22"/>
                <w:szCs w:val="22"/>
                <w:lang w:eastAsia="en-GB"/>
              </w:rPr>
              <w:t>32</w:t>
            </w:r>
          </w:p>
        </w:tc>
        <w:tc>
          <w:tcPr>
            <w:tcW w:w="1350" w:type="dxa"/>
            <w:shd w:val="clear" w:color="auto" w:fill="auto"/>
          </w:tcPr>
          <w:p w14:paraId="6778037E" w14:textId="77777777" w:rsidR="004E36D0" w:rsidRDefault="004E36D0" w:rsidP="004E36D0">
            <w:pPr>
              <w:jc w:val="center"/>
              <w:rPr>
                <w:rFonts w:ascii="Calibri" w:hAnsi="Calibri" w:cs="Calibri"/>
                <w:sz w:val="22"/>
                <w:szCs w:val="22"/>
                <w:lang w:eastAsia="en-GB"/>
              </w:rPr>
            </w:pPr>
            <w:r>
              <w:rPr>
                <w:rFonts w:ascii="Calibri" w:hAnsi="Calibri" w:cs="Calibri"/>
                <w:sz w:val="22"/>
                <w:szCs w:val="22"/>
                <w:lang w:eastAsia="en-GB"/>
              </w:rPr>
              <w:t>65</w:t>
            </w:r>
          </w:p>
        </w:tc>
        <w:tc>
          <w:tcPr>
            <w:tcW w:w="3185" w:type="dxa"/>
            <w:tcBorders>
              <w:top w:val="single" w:sz="4" w:space="0" w:color="auto"/>
              <w:left w:val="single" w:sz="4" w:space="0" w:color="auto"/>
              <w:bottom w:val="single" w:sz="4" w:space="0" w:color="auto"/>
              <w:right w:val="single" w:sz="4" w:space="0" w:color="auto"/>
            </w:tcBorders>
          </w:tcPr>
          <w:p w14:paraId="022AD816" w14:textId="5F3C6DB8" w:rsidR="004E36D0" w:rsidRPr="004E36D0" w:rsidRDefault="004E36D0" w:rsidP="004E36D0">
            <w:pPr>
              <w:jc w:val="both"/>
              <w:rPr>
                <w:rFonts w:ascii="Calibri" w:hAnsi="Calibri" w:cs="Calibri"/>
                <w:sz w:val="22"/>
                <w:szCs w:val="22"/>
                <w:lang w:eastAsia="en-GB"/>
              </w:rPr>
            </w:pPr>
            <w:r w:rsidRPr="004E36D0">
              <w:rPr>
                <w:rFonts w:ascii="Calibri" w:hAnsi="Calibri" w:cs="Calibri"/>
                <w:sz w:val="22"/>
                <w:szCs w:val="22"/>
                <w:lang w:eastAsia="en-GB"/>
              </w:rPr>
              <w:t xml:space="preserve">18:00 - midnight Set up from 18:00 off site by midnight </w:t>
            </w:r>
          </w:p>
        </w:tc>
      </w:tr>
      <w:tr w:rsidR="004E36D0" w14:paraId="4221231A" w14:textId="77777777" w:rsidTr="004E36D0">
        <w:trPr>
          <w:jc w:val="center"/>
        </w:trPr>
        <w:tc>
          <w:tcPr>
            <w:tcW w:w="3256" w:type="dxa"/>
            <w:shd w:val="clear" w:color="auto" w:fill="auto"/>
          </w:tcPr>
          <w:p w14:paraId="4D29052A" w14:textId="77777777" w:rsidR="004E36D0" w:rsidRDefault="004E36D0" w:rsidP="004E36D0">
            <w:pPr>
              <w:jc w:val="both"/>
              <w:rPr>
                <w:rFonts w:ascii="Calibri" w:hAnsi="Calibri" w:cs="Calibri"/>
                <w:sz w:val="22"/>
                <w:szCs w:val="22"/>
                <w:lang w:eastAsia="en-GB"/>
              </w:rPr>
            </w:pPr>
            <w:r>
              <w:rPr>
                <w:rFonts w:ascii="Calibri" w:hAnsi="Calibri" w:cs="Calibri"/>
                <w:sz w:val="22"/>
                <w:szCs w:val="22"/>
                <w:lang w:eastAsia="en-GB"/>
              </w:rPr>
              <w:t xml:space="preserve">Stables Courtyard </w:t>
            </w:r>
          </w:p>
        </w:tc>
        <w:tc>
          <w:tcPr>
            <w:tcW w:w="1559" w:type="dxa"/>
            <w:shd w:val="clear" w:color="auto" w:fill="auto"/>
          </w:tcPr>
          <w:p w14:paraId="39B7F679" w14:textId="77777777" w:rsidR="004E36D0" w:rsidRDefault="004E36D0" w:rsidP="004E36D0">
            <w:pPr>
              <w:jc w:val="center"/>
              <w:rPr>
                <w:rFonts w:ascii="Calibri" w:hAnsi="Calibri" w:cs="Calibri"/>
                <w:sz w:val="22"/>
                <w:szCs w:val="22"/>
                <w:lang w:eastAsia="en-GB"/>
              </w:rPr>
            </w:pPr>
            <w:r>
              <w:rPr>
                <w:rFonts w:ascii="Calibri" w:hAnsi="Calibri" w:cs="Calibri"/>
                <w:sz w:val="22"/>
                <w:szCs w:val="22"/>
                <w:lang w:eastAsia="en-GB"/>
              </w:rPr>
              <w:t>150</w:t>
            </w:r>
          </w:p>
        </w:tc>
        <w:tc>
          <w:tcPr>
            <w:tcW w:w="1350" w:type="dxa"/>
            <w:shd w:val="clear" w:color="auto" w:fill="auto"/>
          </w:tcPr>
          <w:p w14:paraId="61774E1B" w14:textId="77777777" w:rsidR="004E36D0" w:rsidRDefault="004E36D0" w:rsidP="004E36D0">
            <w:pPr>
              <w:jc w:val="center"/>
              <w:rPr>
                <w:rFonts w:ascii="Calibri" w:hAnsi="Calibri" w:cs="Calibri"/>
                <w:sz w:val="22"/>
                <w:szCs w:val="22"/>
                <w:lang w:eastAsia="en-GB"/>
              </w:rPr>
            </w:pPr>
            <w:r>
              <w:rPr>
                <w:rFonts w:ascii="Calibri" w:hAnsi="Calibri" w:cs="Calibri"/>
                <w:sz w:val="22"/>
                <w:szCs w:val="22"/>
                <w:lang w:eastAsia="en-GB"/>
              </w:rPr>
              <w:t>150</w:t>
            </w:r>
          </w:p>
        </w:tc>
        <w:tc>
          <w:tcPr>
            <w:tcW w:w="3185" w:type="dxa"/>
            <w:tcBorders>
              <w:top w:val="single" w:sz="4" w:space="0" w:color="auto"/>
              <w:left w:val="single" w:sz="4" w:space="0" w:color="auto"/>
              <w:bottom w:val="single" w:sz="4" w:space="0" w:color="auto"/>
              <w:right w:val="single" w:sz="4" w:space="0" w:color="auto"/>
            </w:tcBorders>
          </w:tcPr>
          <w:p w14:paraId="38FC4CF5" w14:textId="2C4A1425" w:rsidR="004E36D0" w:rsidRPr="004E36D0" w:rsidRDefault="004E36D0" w:rsidP="004E36D0">
            <w:pPr>
              <w:jc w:val="both"/>
              <w:rPr>
                <w:rFonts w:ascii="Calibri" w:hAnsi="Calibri" w:cs="Calibri"/>
                <w:sz w:val="22"/>
                <w:szCs w:val="22"/>
                <w:lang w:eastAsia="en-GB"/>
              </w:rPr>
            </w:pPr>
            <w:r w:rsidRPr="004E36D0">
              <w:rPr>
                <w:rFonts w:ascii="Calibri" w:hAnsi="Calibri" w:cs="Calibri"/>
                <w:sz w:val="22"/>
                <w:szCs w:val="22"/>
                <w:lang w:eastAsia="en-GB"/>
              </w:rPr>
              <w:t>18:00 - midnight Set up from 18:00 off site by midnight</w:t>
            </w:r>
          </w:p>
        </w:tc>
      </w:tr>
      <w:tr w:rsidR="004E36D0" w14:paraId="01E8DEF5" w14:textId="77777777" w:rsidTr="004E36D0">
        <w:trPr>
          <w:jc w:val="center"/>
        </w:trPr>
        <w:tc>
          <w:tcPr>
            <w:tcW w:w="3256" w:type="dxa"/>
            <w:shd w:val="clear" w:color="auto" w:fill="auto"/>
          </w:tcPr>
          <w:p w14:paraId="0C4C7CF5" w14:textId="77777777" w:rsidR="004E36D0" w:rsidRDefault="004E36D0" w:rsidP="004E36D0">
            <w:pPr>
              <w:jc w:val="both"/>
              <w:rPr>
                <w:rFonts w:ascii="Calibri" w:hAnsi="Calibri" w:cs="Calibri"/>
                <w:sz w:val="22"/>
                <w:szCs w:val="22"/>
                <w:lang w:eastAsia="en-GB"/>
              </w:rPr>
            </w:pPr>
            <w:r>
              <w:rPr>
                <w:rFonts w:ascii="Calibri" w:hAnsi="Calibri" w:cs="Calibri"/>
                <w:sz w:val="22"/>
                <w:szCs w:val="22"/>
                <w:lang w:eastAsia="en-GB"/>
              </w:rPr>
              <w:t xml:space="preserve">Flexible Events Room </w:t>
            </w:r>
          </w:p>
        </w:tc>
        <w:tc>
          <w:tcPr>
            <w:tcW w:w="1559" w:type="dxa"/>
            <w:shd w:val="clear" w:color="auto" w:fill="auto"/>
          </w:tcPr>
          <w:p w14:paraId="6D6274AE" w14:textId="77777777" w:rsidR="004E36D0" w:rsidRDefault="004E36D0" w:rsidP="004E36D0">
            <w:pPr>
              <w:jc w:val="center"/>
              <w:rPr>
                <w:rFonts w:ascii="Calibri" w:hAnsi="Calibri" w:cs="Calibri"/>
                <w:sz w:val="22"/>
                <w:szCs w:val="22"/>
                <w:lang w:eastAsia="en-GB"/>
              </w:rPr>
            </w:pPr>
            <w:r>
              <w:rPr>
                <w:rFonts w:ascii="Calibri" w:hAnsi="Calibri" w:cs="Calibri"/>
                <w:sz w:val="22"/>
                <w:szCs w:val="22"/>
                <w:lang w:eastAsia="en-GB"/>
              </w:rPr>
              <w:t>33</w:t>
            </w:r>
          </w:p>
        </w:tc>
        <w:tc>
          <w:tcPr>
            <w:tcW w:w="1350" w:type="dxa"/>
            <w:shd w:val="clear" w:color="auto" w:fill="auto"/>
          </w:tcPr>
          <w:p w14:paraId="75232175" w14:textId="77777777" w:rsidR="004E36D0" w:rsidRDefault="004E36D0" w:rsidP="004E36D0">
            <w:pPr>
              <w:jc w:val="center"/>
              <w:rPr>
                <w:rFonts w:ascii="Calibri" w:hAnsi="Calibri" w:cs="Calibri"/>
                <w:sz w:val="22"/>
                <w:szCs w:val="22"/>
                <w:lang w:eastAsia="en-GB"/>
              </w:rPr>
            </w:pPr>
            <w:r>
              <w:rPr>
                <w:rFonts w:ascii="Calibri" w:hAnsi="Calibri" w:cs="Calibri"/>
                <w:sz w:val="22"/>
                <w:szCs w:val="22"/>
                <w:lang w:eastAsia="en-GB"/>
              </w:rPr>
              <w:t>33</w:t>
            </w:r>
          </w:p>
        </w:tc>
        <w:tc>
          <w:tcPr>
            <w:tcW w:w="3185" w:type="dxa"/>
            <w:tcBorders>
              <w:top w:val="single" w:sz="4" w:space="0" w:color="auto"/>
              <w:left w:val="single" w:sz="4" w:space="0" w:color="auto"/>
              <w:bottom w:val="single" w:sz="4" w:space="0" w:color="auto"/>
              <w:right w:val="single" w:sz="4" w:space="0" w:color="auto"/>
            </w:tcBorders>
          </w:tcPr>
          <w:p w14:paraId="5FC77538" w14:textId="30F3A34A" w:rsidR="004E36D0" w:rsidRPr="004E36D0" w:rsidRDefault="004E36D0" w:rsidP="004E36D0">
            <w:pPr>
              <w:jc w:val="both"/>
              <w:rPr>
                <w:rFonts w:ascii="Calibri" w:hAnsi="Calibri" w:cs="Calibri"/>
                <w:sz w:val="22"/>
                <w:szCs w:val="22"/>
                <w:lang w:eastAsia="en-GB"/>
              </w:rPr>
            </w:pPr>
            <w:r w:rsidRPr="004E36D0">
              <w:rPr>
                <w:rFonts w:ascii="Calibri" w:hAnsi="Calibri" w:cs="Calibri"/>
                <w:sz w:val="22"/>
                <w:szCs w:val="22"/>
                <w:lang w:eastAsia="en-GB"/>
              </w:rPr>
              <w:t>18:00 - midnight Set up from 18:00 off site by midnight</w:t>
            </w:r>
          </w:p>
        </w:tc>
      </w:tr>
      <w:tr w:rsidR="004E36D0" w14:paraId="16FD446F" w14:textId="77777777" w:rsidTr="004E36D0">
        <w:trPr>
          <w:jc w:val="center"/>
        </w:trPr>
        <w:tc>
          <w:tcPr>
            <w:tcW w:w="3256" w:type="dxa"/>
            <w:shd w:val="clear" w:color="auto" w:fill="auto"/>
          </w:tcPr>
          <w:p w14:paraId="5DBE08E9" w14:textId="77777777" w:rsidR="004E36D0" w:rsidRDefault="004E36D0" w:rsidP="004E36D0">
            <w:pPr>
              <w:jc w:val="both"/>
              <w:rPr>
                <w:rFonts w:ascii="Calibri" w:hAnsi="Calibri" w:cs="Calibri"/>
                <w:sz w:val="22"/>
                <w:szCs w:val="22"/>
                <w:lang w:eastAsia="en-GB"/>
              </w:rPr>
            </w:pPr>
            <w:r>
              <w:rPr>
                <w:rFonts w:ascii="Calibri" w:hAnsi="Calibri" w:cs="Calibri"/>
                <w:sz w:val="22"/>
                <w:szCs w:val="22"/>
                <w:lang w:eastAsia="en-GB"/>
              </w:rPr>
              <w:t xml:space="preserve">Exhibition Spaces </w:t>
            </w:r>
          </w:p>
        </w:tc>
        <w:tc>
          <w:tcPr>
            <w:tcW w:w="1559" w:type="dxa"/>
            <w:shd w:val="clear" w:color="auto" w:fill="auto"/>
          </w:tcPr>
          <w:p w14:paraId="5E68BD6B" w14:textId="77777777" w:rsidR="004E36D0" w:rsidRDefault="004E36D0" w:rsidP="004E36D0">
            <w:pPr>
              <w:jc w:val="center"/>
              <w:rPr>
                <w:rFonts w:ascii="Calibri" w:hAnsi="Calibri" w:cs="Calibri"/>
                <w:sz w:val="22"/>
                <w:szCs w:val="22"/>
                <w:lang w:eastAsia="en-GB"/>
              </w:rPr>
            </w:pPr>
            <w:r>
              <w:rPr>
                <w:rFonts w:ascii="Calibri" w:hAnsi="Calibri" w:cs="Calibri"/>
                <w:sz w:val="22"/>
                <w:szCs w:val="22"/>
                <w:lang w:eastAsia="en-GB"/>
              </w:rPr>
              <w:t>N/A</w:t>
            </w:r>
          </w:p>
        </w:tc>
        <w:tc>
          <w:tcPr>
            <w:tcW w:w="1350" w:type="dxa"/>
            <w:shd w:val="clear" w:color="auto" w:fill="auto"/>
          </w:tcPr>
          <w:p w14:paraId="73379C7E" w14:textId="77777777" w:rsidR="004E36D0" w:rsidRDefault="004E36D0" w:rsidP="004E36D0">
            <w:pPr>
              <w:jc w:val="center"/>
              <w:rPr>
                <w:rFonts w:ascii="Calibri" w:hAnsi="Calibri" w:cs="Calibri"/>
                <w:sz w:val="22"/>
                <w:szCs w:val="22"/>
                <w:lang w:eastAsia="en-GB"/>
              </w:rPr>
            </w:pPr>
            <w:r>
              <w:rPr>
                <w:rFonts w:ascii="Calibri" w:hAnsi="Calibri" w:cs="Calibri"/>
                <w:sz w:val="22"/>
                <w:szCs w:val="22"/>
                <w:lang w:eastAsia="en-GB"/>
              </w:rPr>
              <w:t>26</w:t>
            </w:r>
          </w:p>
        </w:tc>
        <w:tc>
          <w:tcPr>
            <w:tcW w:w="3185" w:type="dxa"/>
            <w:tcBorders>
              <w:top w:val="single" w:sz="4" w:space="0" w:color="auto"/>
              <w:left w:val="single" w:sz="4" w:space="0" w:color="auto"/>
              <w:bottom w:val="single" w:sz="4" w:space="0" w:color="auto"/>
              <w:right w:val="single" w:sz="4" w:space="0" w:color="auto"/>
            </w:tcBorders>
          </w:tcPr>
          <w:p w14:paraId="377B79D2" w14:textId="0DCC0B2D" w:rsidR="004E36D0" w:rsidRPr="004E36D0" w:rsidRDefault="004E36D0" w:rsidP="004E36D0">
            <w:pPr>
              <w:jc w:val="both"/>
              <w:rPr>
                <w:rFonts w:ascii="Calibri" w:hAnsi="Calibri" w:cs="Calibri"/>
                <w:sz w:val="22"/>
                <w:szCs w:val="22"/>
                <w:lang w:eastAsia="en-GB"/>
              </w:rPr>
            </w:pPr>
            <w:r w:rsidRPr="004E36D0">
              <w:rPr>
                <w:rFonts w:ascii="Calibri" w:hAnsi="Calibri" w:cs="Calibri"/>
                <w:sz w:val="22"/>
                <w:szCs w:val="22"/>
                <w:lang w:eastAsia="en-GB"/>
              </w:rPr>
              <w:t>18:00 - midnight Set up from 18:00 off site by midnight</w:t>
            </w:r>
          </w:p>
        </w:tc>
      </w:tr>
      <w:tr w:rsidR="004E36D0" w14:paraId="311FA1ED" w14:textId="77777777" w:rsidTr="004E36D0">
        <w:trPr>
          <w:jc w:val="center"/>
        </w:trPr>
        <w:tc>
          <w:tcPr>
            <w:tcW w:w="3256" w:type="dxa"/>
            <w:shd w:val="clear" w:color="auto" w:fill="auto"/>
          </w:tcPr>
          <w:p w14:paraId="0D371352" w14:textId="77777777" w:rsidR="004E36D0" w:rsidRDefault="004E36D0" w:rsidP="004E36D0">
            <w:pPr>
              <w:jc w:val="both"/>
              <w:rPr>
                <w:rFonts w:ascii="Calibri" w:hAnsi="Calibri" w:cs="Calibri"/>
                <w:sz w:val="22"/>
                <w:szCs w:val="22"/>
                <w:lang w:eastAsia="en-GB"/>
              </w:rPr>
            </w:pPr>
            <w:r>
              <w:rPr>
                <w:rFonts w:ascii="Calibri" w:hAnsi="Calibri" w:cs="Calibri"/>
                <w:sz w:val="22"/>
                <w:szCs w:val="22"/>
                <w:lang w:eastAsia="en-GB"/>
              </w:rPr>
              <w:t xml:space="preserve">Museum Spaces </w:t>
            </w:r>
          </w:p>
        </w:tc>
        <w:tc>
          <w:tcPr>
            <w:tcW w:w="1559" w:type="dxa"/>
            <w:shd w:val="clear" w:color="auto" w:fill="auto"/>
          </w:tcPr>
          <w:p w14:paraId="14ECDEB9" w14:textId="77777777" w:rsidR="004E36D0" w:rsidRDefault="004E36D0" w:rsidP="004E36D0">
            <w:pPr>
              <w:jc w:val="center"/>
              <w:rPr>
                <w:rFonts w:ascii="Calibri" w:hAnsi="Calibri" w:cs="Calibri"/>
                <w:sz w:val="22"/>
                <w:szCs w:val="22"/>
                <w:lang w:eastAsia="en-GB"/>
              </w:rPr>
            </w:pPr>
            <w:r>
              <w:rPr>
                <w:rFonts w:ascii="Calibri" w:hAnsi="Calibri" w:cs="Calibri"/>
                <w:sz w:val="22"/>
                <w:szCs w:val="22"/>
                <w:lang w:eastAsia="en-GB"/>
              </w:rPr>
              <w:t>N/A</w:t>
            </w:r>
          </w:p>
        </w:tc>
        <w:tc>
          <w:tcPr>
            <w:tcW w:w="1350" w:type="dxa"/>
            <w:shd w:val="clear" w:color="auto" w:fill="auto"/>
          </w:tcPr>
          <w:p w14:paraId="5E291FF2" w14:textId="77777777" w:rsidR="004E36D0" w:rsidRDefault="004E36D0" w:rsidP="004E36D0">
            <w:pPr>
              <w:jc w:val="center"/>
              <w:rPr>
                <w:rFonts w:ascii="Calibri" w:hAnsi="Calibri" w:cs="Calibri"/>
                <w:sz w:val="22"/>
                <w:szCs w:val="22"/>
                <w:lang w:eastAsia="en-GB"/>
              </w:rPr>
            </w:pPr>
            <w:r>
              <w:rPr>
                <w:rFonts w:ascii="Calibri" w:hAnsi="Calibri" w:cs="Calibri"/>
                <w:sz w:val="22"/>
                <w:szCs w:val="22"/>
                <w:lang w:eastAsia="en-GB"/>
              </w:rPr>
              <w:t>31</w:t>
            </w:r>
          </w:p>
        </w:tc>
        <w:tc>
          <w:tcPr>
            <w:tcW w:w="3185" w:type="dxa"/>
            <w:tcBorders>
              <w:top w:val="single" w:sz="4" w:space="0" w:color="auto"/>
              <w:left w:val="single" w:sz="4" w:space="0" w:color="auto"/>
              <w:bottom w:val="single" w:sz="4" w:space="0" w:color="auto"/>
              <w:right w:val="single" w:sz="4" w:space="0" w:color="auto"/>
            </w:tcBorders>
          </w:tcPr>
          <w:p w14:paraId="6ABB5E5A" w14:textId="67D58726" w:rsidR="004E36D0" w:rsidRPr="004E36D0" w:rsidRDefault="004E36D0" w:rsidP="004E36D0">
            <w:pPr>
              <w:jc w:val="both"/>
              <w:rPr>
                <w:rFonts w:ascii="Calibri" w:hAnsi="Calibri" w:cs="Calibri"/>
                <w:sz w:val="22"/>
                <w:szCs w:val="22"/>
                <w:lang w:eastAsia="en-GB"/>
              </w:rPr>
            </w:pPr>
            <w:r w:rsidRPr="004E36D0">
              <w:rPr>
                <w:rFonts w:ascii="Calibri" w:hAnsi="Calibri" w:cs="Calibri"/>
                <w:sz w:val="22"/>
                <w:szCs w:val="22"/>
                <w:lang w:eastAsia="en-GB"/>
              </w:rPr>
              <w:t xml:space="preserve"> 18:00 - midnight Set up from 18:00 off site by midnight</w:t>
            </w:r>
          </w:p>
        </w:tc>
      </w:tr>
      <w:tr w:rsidR="004E36D0" w14:paraId="04694628" w14:textId="77777777" w:rsidTr="004E36D0">
        <w:trPr>
          <w:jc w:val="center"/>
        </w:trPr>
        <w:tc>
          <w:tcPr>
            <w:tcW w:w="3256" w:type="dxa"/>
            <w:shd w:val="clear" w:color="auto" w:fill="auto"/>
          </w:tcPr>
          <w:p w14:paraId="2593C4E9" w14:textId="77777777" w:rsidR="004E36D0" w:rsidRDefault="004E36D0" w:rsidP="004E36D0">
            <w:pPr>
              <w:jc w:val="both"/>
              <w:rPr>
                <w:rFonts w:ascii="Calibri" w:hAnsi="Calibri" w:cs="Calibri"/>
                <w:sz w:val="22"/>
                <w:szCs w:val="22"/>
                <w:lang w:eastAsia="en-GB"/>
              </w:rPr>
            </w:pPr>
            <w:r>
              <w:rPr>
                <w:rFonts w:ascii="Calibri" w:hAnsi="Calibri" w:cs="Calibri"/>
                <w:sz w:val="22"/>
                <w:szCs w:val="22"/>
                <w:lang w:eastAsia="en-GB"/>
              </w:rPr>
              <w:t xml:space="preserve">AV Visitor Room </w:t>
            </w:r>
          </w:p>
        </w:tc>
        <w:tc>
          <w:tcPr>
            <w:tcW w:w="1559" w:type="dxa"/>
            <w:shd w:val="clear" w:color="auto" w:fill="auto"/>
          </w:tcPr>
          <w:p w14:paraId="30F5E0E2" w14:textId="77777777" w:rsidR="004E36D0" w:rsidRDefault="004E36D0" w:rsidP="004E36D0">
            <w:pPr>
              <w:jc w:val="center"/>
              <w:rPr>
                <w:rFonts w:ascii="Calibri" w:hAnsi="Calibri" w:cs="Calibri"/>
                <w:sz w:val="22"/>
                <w:szCs w:val="22"/>
                <w:lang w:eastAsia="en-GB"/>
              </w:rPr>
            </w:pPr>
            <w:r>
              <w:rPr>
                <w:rFonts w:ascii="Calibri" w:hAnsi="Calibri" w:cs="Calibri"/>
                <w:sz w:val="22"/>
                <w:szCs w:val="22"/>
                <w:lang w:eastAsia="en-GB"/>
              </w:rPr>
              <w:t>20</w:t>
            </w:r>
          </w:p>
        </w:tc>
        <w:tc>
          <w:tcPr>
            <w:tcW w:w="1350" w:type="dxa"/>
            <w:shd w:val="clear" w:color="auto" w:fill="auto"/>
          </w:tcPr>
          <w:p w14:paraId="63C10774" w14:textId="77777777" w:rsidR="004E36D0" w:rsidRDefault="004E36D0" w:rsidP="004E36D0">
            <w:pPr>
              <w:jc w:val="center"/>
              <w:rPr>
                <w:rFonts w:ascii="Calibri" w:hAnsi="Calibri" w:cs="Calibri"/>
                <w:sz w:val="22"/>
                <w:szCs w:val="22"/>
                <w:lang w:eastAsia="en-GB"/>
              </w:rPr>
            </w:pPr>
            <w:r>
              <w:rPr>
                <w:rFonts w:ascii="Calibri" w:hAnsi="Calibri" w:cs="Calibri"/>
                <w:sz w:val="22"/>
                <w:szCs w:val="22"/>
                <w:lang w:eastAsia="en-GB"/>
              </w:rPr>
              <w:t>20</w:t>
            </w:r>
          </w:p>
        </w:tc>
        <w:tc>
          <w:tcPr>
            <w:tcW w:w="3185" w:type="dxa"/>
            <w:tcBorders>
              <w:top w:val="single" w:sz="4" w:space="0" w:color="auto"/>
              <w:left w:val="single" w:sz="4" w:space="0" w:color="auto"/>
              <w:bottom w:val="single" w:sz="4" w:space="0" w:color="auto"/>
              <w:right w:val="single" w:sz="4" w:space="0" w:color="auto"/>
            </w:tcBorders>
          </w:tcPr>
          <w:p w14:paraId="7F47E6AC" w14:textId="05AEB9CA" w:rsidR="004E36D0" w:rsidRPr="004E36D0" w:rsidRDefault="004E36D0" w:rsidP="004E36D0">
            <w:pPr>
              <w:jc w:val="both"/>
              <w:rPr>
                <w:rFonts w:ascii="Calibri" w:hAnsi="Calibri" w:cs="Calibri"/>
                <w:sz w:val="22"/>
                <w:szCs w:val="22"/>
                <w:lang w:eastAsia="en-GB"/>
              </w:rPr>
            </w:pPr>
            <w:r w:rsidRPr="004E36D0">
              <w:rPr>
                <w:rFonts w:ascii="Calibri" w:hAnsi="Calibri" w:cs="Calibri"/>
                <w:sz w:val="22"/>
                <w:szCs w:val="22"/>
                <w:lang w:eastAsia="en-GB"/>
              </w:rPr>
              <w:t>18:00 - midnight Set up from 18:00 off site by midnight</w:t>
            </w:r>
          </w:p>
        </w:tc>
      </w:tr>
    </w:tbl>
    <w:p w14:paraId="5939A9FE" w14:textId="77777777" w:rsidR="00D75BFE" w:rsidRDefault="00D75BFE" w:rsidP="00D75BFE">
      <w:pPr>
        <w:jc w:val="both"/>
        <w:rPr>
          <w:rFonts w:ascii="Arial" w:hAnsi="Arial" w:cs="Arial"/>
          <w:sz w:val="22"/>
          <w:szCs w:val="22"/>
        </w:rPr>
      </w:pPr>
    </w:p>
    <w:p w14:paraId="5EEB70D6" w14:textId="77777777" w:rsidR="009F7198" w:rsidRPr="009F7198" w:rsidRDefault="009F7198" w:rsidP="009F7198">
      <w:pPr>
        <w:jc w:val="both"/>
        <w:rPr>
          <w:rFonts w:ascii="Arial" w:hAnsi="Arial" w:cs="Arial"/>
          <w:sz w:val="22"/>
          <w:szCs w:val="22"/>
        </w:rPr>
      </w:pPr>
      <w:r w:rsidRPr="009F7198">
        <w:rPr>
          <w:rFonts w:ascii="Arial" w:hAnsi="Arial" w:cs="Arial"/>
          <w:sz w:val="22"/>
          <w:szCs w:val="22"/>
        </w:rPr>
        <w:t xml:space="preserve">The Soane Stables events within the courtyard buildings will form part of the contract alongside Wren House which is available for private hire from 2024 and will be exclusive to the appointed caterer on Tuesdays, Wednesdays, and Thursdays from 9 -5 pm with the exception of the Chelsea Flower Show week whereby the client will choose their preferred caterer from the approved list. </w:t>
      </w:r>
    </w:p>
    <w:p w14:paraId="09549EBB" w14:textId="77777777" w:rsidR="009F7198" w:rsidRPr="009F7198" w:rsidRDefault="009F7198" w:rsidP="009F7198">
      <w:pPr>
        <w:jc w:val="both"/>
        <w:rPr>
          <w:rFonts w:ascii="Arial" w:hAnsi="Arial" w:cs="Arial"/>
          <w:sz w:val="22"/>
          <w:szCs w:val="22"/>
        </w:rPr>
      </w:pPr>
    </w:p>
    <w:p w14:paraId="7E46652E" w14:textId="324D8F84" w:rsidR="009F7198" w:rsidRPr="00D75BFE" w:rsidRDefault="009F7198" w:rsidP="009F7198">
      <w:pPr>
        <w:jc w:val="both"/>
        <w:rPr>
          <w:rFonts w:ascii="Arial" w:hAnsi="Arial" w:cs="Arial"/>
          <w:sz w:val="22"/>
          <w:szCs w:val="22"/>
        </w:rPr>
      </w:pPr>
      <w:r w:rsidRPr="00D72F01">
        <w:rPr>
          <w:rFonts w:ascii="Arial" w:hAnsi="Arial" w:cs="Arial"/>
          <w:sz w:val="22"/>
          <w:szCs w:val="22"/>
        </w:rPr>
        <w:t xml:space="preserve">The target for Wren House year one excluding the Chelsea Flower Show would be 4 exclusive hires a month rising to 8 a month in year 3 with a commercial rate £1,500 plus VAT with </w:t>
      </w:r>
      <w:r w:rsidR="00D72F01" w:rsidRPr="00D72F01">
        <w:rPr>
          <w:rFonts w:ascii="Arial" w:hAnsi="Arial" w:cs="Arial"/>
          <w:sz w:val="22"/>
          <w:szCs w:val="22"/>
        </w:rPr>
        <w:t xml:space="preserve">a negotiable </w:t>
      </w:r>
      <w:r w:rsidRPr="00D72F01">
        <w:rPr>
          <w:rFonts w:ascii="Arial" w:hAnsi="Arial" w:cs="Arial"/>
          <w:sz w:val="22"/>
          <w:szCs w:val="22"/>
        </w:rPr>
        <w:t xml:space="preserve">DDR </w:t>
      </w:r>
      <w:r w:rsidR="00D72F01" w:rsidRPr="00D72F01">
        <w:rPr>
          <w:rFonts w:ascii="Arial" w:hAnsi="Arial" w:cs="Arial"/>
          <w:sz w:val="22"/>
          <w:szCs w:val="22"/>
        </w:rPr>
        <w:t>to secure the business,</w:t>
      </w:r>
      <w:r w:rsidRPr="00D72F01">
        <w:rPr>
          <w:rFonts w:ascii="Arial" w:hAnsi="Arial" w:cs="Arial"/>
          <w:sz w:val="22"/>
          <w:szCs w:val="22"/>
        </w:rPr>
        <w:t xml:space="preserve"> which will include and AV screen with HDMI connections, MS Teams, Camera and Speakers and a</w:t>
      </w:r>
      <w:r w:rsidR="00D72F01" w:rsidRPr="00D72F01">
        <w:rPr>
          <w:rFonts w:ascii="Arial" w:hAnsi="Arial" w:cs="Arial"/>
          <w:sz w:val="22"/>
          <w:szCs w:val="22"/>
        </w:rPr>
        <w:t>n event manager,</w:t>
      </w:r>
      <w:r w:rsidRPr="00D72F01">
        <w:rPr>
          <w:rFonts w:ascii="Arial" w:hAnsi="Arial" w:cs="Arial"/>
          <w:sz w:val="22"/>
          <w:szCs w:val="22"/>
        </w:rPr>
        <w:t xml:space="preserve"> security officer</w:t>
      </w:r>
      <w:r w:rsidR="00D72F01" w:rsidRPr="00D72F01">
        <w:rPr>
          <w:rFonts w:ascii="Arial" w:hAnsi="Arial" w:cs="Arial"/>
          <w:sz w:val="22"/>
          <w:szCs w:val="22"/>
        </w:rPr>
        <w:t xml:space="preserve">, and cleaning </w:t>
      </w:r>
      <w:r w:rsidRPr="00D72F01">
        <w:rPr>
          <w:rFonts w:ascii="Arial" w:hAnsi="Arial" w:cs="Arial"/>
          <w:sz w:val="22"/>
          <w:szCs w:val="22"/>
        </w:rPr>
        <w:t>throughout (8 hours):</w:t>
      </w:r>
    </w:p>
    <w:p w14:paraId="143B5FF9" w14:textId="77777777" w:rsidR="00D75BFE" w:rsidRPr="00D75BFE" w:rsidRDefault="00D75BFE" w:rsidP="00D75BFE">
      <w:pPr>
        <w:jc w:val="both"/>
        <w:rPr>
          <w:rFonts w:ascii="Arial" w:hAnsi="Arial" w:cs="Arial"/>
          <w:sz w:val="22"/>
          <w:szCs w:val="22"/>
        </w:rPr>
      </w:pPr>
    </w:p>
    <w:p w14:paraId="44DDA01C" w14:textId="1D1B5C1D" w:rsidR="00D75BFE" w:rsidRDefault="009F7198" w:rsidP="009F7198">
      <w:pPr>
        <w:rPr>
          <w:rFonts w:ascii="Arial" w:hAnsi="Arial" w:cs="Arial"/>
          <w:sz w:val="22"/>
          <w:szCs w:val="22"/>
        </w:rPr>
      </w:pPr>
      <w:r>
        <w:rPr>
          <w:rFonts w:ascii="Arial" w:hAnsi="Arial" w:cs="Arial"/>
          <w:sz w:val="22"/>
          <w:szCs w:val="22"/>
        </w:rPr>
        <w:t>2.3</w:t>
      </w:r>
      <w:r>
        <w:rPr>
          <w:rFonts w:ascii="Arial" w:hAnsi="Arial" w:cs="Arial"/>
          <w:sz w:val="22"/>
          <w:szCs w:val="22"/>
        </w:rPr>
        <w:tab/>
      </w:r>
      <w:r w:rsidRPr="009F7198">
        <w:rPr>
          <w:rFonts w:ascii="Arial" w:hAnsi="Arial" w:cs="Arial"/>
          <w:sz w:val="22"/>
          <w:szCs w:val="22"/>
        </w:rPr>
        <w:t>Wren House Indicative Forecast:</w:t>
      </w:r>
    </w:p>
    <w:p w14:paraId="7558BBAD" w14:textId="77777777" w:rsidR="009F7198" w:rsidRDefault="009F7198" w:rsidP="009F719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2174"/>
        <w:gridCol w:w="1908"/>
        <w:gridCol w:w="2280"/>
      </w:tblGrid>
      <w:tr w:rsidR="009F7198" w14:paraId="1AD3462C" w14:textId="77777777" w:rsidTr="009F7198">
        <w:trPr>
          <w:trHeight w:val="183"/>
        </w:trPr>
        <w:tc>
          <w:tcPr>
            <w:tcW w:w="2988" w:type="dxa"/>
            <w:shd w:val="clear" w:color="auto" w:fill="E3CF91"/>
          </w:tcPr>
          <w:p w14:paraId="57EF5E2E" w14:textId="00D67677" w:rsidR="009F7198" w:rsidRPr="009F7198" w:rsidRDefault="009F7198" w:rsidP="009F7198">
            <w:pPr>
              <w:tabs>
                <w:tab w:val="left" w:pos="8080"/>
              </w:tabs>
              <w:jc w:val="center"/>
              <w:rPr>
                <w:rFonts w:ascii="Calibri" w:hAnsi="Calibri" w:cs="Calibri"/>
                <w:b/>
                <w:bCs/>
                <w:sz w:val="22"/>
                <w:szCs w:val="22"/>
                <w:lang w:eastAsia="en-GB"/>
              </w:rPr>
            </w:pPr>
            <w:r w:rsidRPr="009F7198">
              <w:rPr>
                <w:rFonts w:ascii="Calibri" w:hAnsi="Calibri" w:cs="Calibri"/>
                <w:b/>
                <w:bCs/>
                <w:sz w:val="22"/>
                <w:szCs w:val="22"/>
                <w:lang w:eastAsia="en-GB"/>
              </w:rPr>
              <w:t>Year</w:t>
            </w:r>
          </w:p>
        </w:tc>
        <w:tc>
          <w:tcPr>
            <w:tcW w:w="2174" w:type="dxa"/>
            <w:shd w:val="clear" w:color="auto" w:fill="E3CF91"/>
          </w:tcPr>
          <w:p w14:paraId="14FCFAA8" w14:textId="77777777" w:rsidR="009F7198" w:rsidRPr="009F7198" w:rsidRDefault="009F7198" w:rsidP="009F7198">
            <w:pPr>
              <w:tabs>
                <w:tab w:val="left" w:pos="8080"/>
              </w:tabs>
              <w:jc w:val="center"/>
              <w:rPr>
                <w:rFonts w:ascii="Calibri" w:hAnsi="Calibri" w:cs="Calibri"/>
                <w:b/>
                <w:bCs/>
                <w:sz w:val="22"/>
                <w:szCs w:val="22"/>
                <w:lang w:eastAsia="en-GB"/>
              </w:rPr>
            </w:pPr>
            <w:r w:rsidRPr="009F7198">
              <w:rPr>
                <w:rFonts w:ascii="Calibri" w:hAnsi="Calibri" w:cs="Calibri"/>
                <w:b/>
                <w:bCs/>
                <w:sz w:val="22"/>
                <w:szCs w:val="22"/>
                <w:lang w:eastAsia="en-GB"/>
              </w:rPr>
              <w:t>1</w:t>
            </w:r>
          </w:p>
        </w:tc>
        <w:tc>
          <w:tcPr>
            <w:tcW w:w="1908" w:type="dxa"/>
            <w:shd w:val="clear" w:color="auto" w:fill="E3CF91"/>
          </w:tcPr>
          <w:p w14:paraId="4828C0BE" w14:textId="77777777" w:rsidR="009F7198" w:rsidRPr="009F7198" w:rsidRDefault="009F7198" w:rsidP="009F7198">
            <w:pPr>
              <w:tabs>
                <w:tab w:val="left" w:pos="8080"/>
              </w:tabs>
              <w:jc w:val="center"/>
              <w:rPr>
                <w:rFonts w:ascii="Calibri" w:hAnsi="Calibri" w:cs="Calibri"/>
                <w:b/>
                <w:bCs/>
                <w:sz w:val="22"/>
                <w:szCs w:val="22"/>
                <w:lang w:eastAsia="en-GB"/>
              </w:rPr>
            </w:pPr>
            <w:r w:rsidRPr="009F7198">
              <w:rPr>
                <w:rFonts w:ascii="Calibri" w:hAnsi="Calibri" w:cs="Calibri"/>
                <w:b/>
                <w:bCs/>
                <w:sz w:val="22"/>
                <w:szCs w:val="22"/>
                <w:lang w:eastAsia="en-GB"/>
              </w:rPr>
              <w:t>2</w:t>
            </w:r>
          </w:p>
        </w:tc>
        <w:tc>
          <w:tcPr>
            <w:tcW w:w="2280" w:type="dxa"/>
            <w:shd w:val="clear" w:color="auto" w:fill="E3CF91"/>
          </w:tcPr>
          <w:p w14:paraId="5E771E53" w14:textId="77777777" w:rsidR="009F7198" w:rsidRPr="009F7198" w:rsidRDefault="009F7198" w:rsidP="009F7198">
            <w:pPr>
              <w:tabs>
                <w:tab w:val="left" w:pos="8080"/>
              </w:tabs>
              <w:jc w:val="center"/>
              <w:rPr>
                <w:rFonts w:ascii="Calibri" w:hAnsi="Calibri" w:cs="Calibri"/>
                <w:b/>
                <w:bCs/>
                <w:sz w:val="22"/>
                <w:szCs w:val="22"/>
                <w:lang w:eastAsia="en-GB"/>
              </w:rPr>
            </w:pPr>
            <w:r w:rsidRPr="009F7198">
              <w:rPr>
                <w:rFonts w:ascii="Calibri" w:hAnsi="Calibri" w:cs="Calibri"/>
                <w:b/>
                <w:bCs/>
                <w:sz w:val="22"/>
                <w:szCs w:val="22"/>
                <w:lang w:eastAsia="en-GB"/>
              </w:rPr>
              <w:t>3</w:t>
            </w:r>
          </w:p>
        </w:tc>
      </w:tr>
      <w:tr w:rsidR="009F7198" w14:paraId="1CFF4776" w14:textId="77777777" w:rsidTr="009F7198">
        <w:tc>
          <w:tcPr>
            <w:tcW w:w="9350" w:type="dxa"/>
            <w:gridSpan w:val="4"/>
            <w:shd w:val="clear" w:color="auto" w:fill="DDD9C3" w:themeFill="background2" w:themeFillShade="E6"/>
          </w:tcPr>
          <w:p w14:paraId="77C6B449" w14:textId="541378FC" w:rsidR="009F7198" w:rsidRDefault="009F7198" w:rsidP="009F7198">
            <w:pPr>
              <w:tabs>
                <w:tab w:val="left" w:pos="8080"/>
              </w:tabs>
              <w:jc w:val="center"/>
              <w:rPr>
                <w:rFonts w:ascii="Calibri" w:hAnsi="Calibri" w:cs="Calibri"/>
                <w:sz w:val="22"/>
                <w:szCs w:val="22"/>
                <w:lang w:eastAsia="en-GB"/>
              </w:rPr>
            </w:pPr>
            <w:r>
              <w:rPr>
                <w:rFonts w:ascii="Calibri" w:hAnsi="Calibri" w:cs="Calibri"/>
                <w:b/>
                <w:bCs/>
                <w:sz w:val="22"/>
                <w:szCs w:val="22"/>
                <w:lang w:eastAsia="en-GB"/>
              </w:rPr>
              <w:t>Corporate Hire</w:t>
            </w:r>
          </w:p>
        </w:tc>
      </w:tr>
      <w:tr w:rsidR="009F7198" w14:paraId="4540AC92" w14:textId="77777777" w:rsidTr="009F7198">
        <w:tc>
          <w:tcPr>
            <w:tcW w:w="2988" w:type="dxa"/>
            <w:shd w:val="clear" w:color="auto" w:fill="auto"/>
          </w:tcPr>
          <w:p w14:paraId="086545EC" w14:textId="77777777" w:rsidR="009F7198" w:rsidRDefault="009F7198" w:rsidP="008105C4">
            <w:pPr>
              <w:tabs>
                <w:tab w:val="left" w:pos="8080"/>
              </w:tabs>
              <w:jc w:val="both"/>
              <w:rPr>
                <w:rFonts w:ascii="Calibri" w:hAnsi="Calibri" w:cs="Calibri"/>
                <w:sz w:val="22"/>
                <w:szCs w:val="22"/>
                <w:lang w:eastAsia="en-GB"/>
              </w:rPr>
            </w:pPr>
            <w:r>
              <w:rPr>
                <w:rFonts w:ascii="Calibri" w:hAnsi="Calibri" w:cs="Calibri"/>
                <w:sz w:val="22"/>
                <w:szCs w:val="22"/>
                <w:lang w:eastAsia="en-GB"/>
              </w:rPr>
              <w:t xml:space="preserve">No of events </w:t>
            </w:r>
          </w:p>
        </w:tc>
        <w:tc>
          <w:tcPr>
            <w:tcW w:w="2174" w:type="dxa"/>
            <w:shd w:val="clear" w:color="auto" w:fill="auto"/>
          </w:tcPr>
          <w:p w14:paraId="30383039" w14:textId="01C0F070" w:rsidR="009F7198" w:rsidRDefault="00D72F01" w:rsidP="008105C4">
            <w:pPr>
              <w:tabs>
                <w:tab w:val="left" w:pos="8080"/>
              </w:tabs>
              <w:jc w:val="both"/>
              <w:rPr>
                <w:rFonts w:ascii="Calibri" w:hAnsi="Calibri" w:cs="Calibri"/>
                <w:sz w:val="22"/>
                <w:szCs w:val="22"/>
                <w:lang w:eastAsia="en-GB"/>
              </w:rPr>
            </w:pPr>
            <w:r>
              <w:rPr>
                <w:rFonts w:ascii="Calibri" w:hAnsi="Calibri" w:cs="Calibri"/>
                <w:sz w:val="22"/>
                <w:szCs w:val="22"/>
                <w:lang w:eastAsia="en-GB"/>
              </w:rPr>
              <w:t>24</w:t>
            </w:r>
          </w:p>
        </w:tc>
        <w:tc>
          <w:tcPr>
            <w:tcW w:w="1908" w:type="dxa"/>
            <w:shd w:val="clear" w:color="auto" w:fill="auto"/>
          </w:tcPr>
          <w:p w14:paraId="769ECB1A" w14:textId="3CEBB8F5" w:rsidR="009F7198" w:rsidRDefault="00D72F01" w:rsidP="008105C4">
            <w:pPr>
              <w:tabs>
                <w:tab w:val="left" w:pos="8080"/>
              </w:tabs>
              <w:jc w:val="both"/>
              <w:rPr>
                <w:rFonts w:ascii="Calibri" w:hAnsi="Calibri" w:cs="Calibri"/>
                <w:sz w:val="22"/>
                <w:szCs w:val="22"/>
                <w:lang w:eastAsia="en-GB"/>
              </w:rPr>
            </w:pPr>
            <w:r>
              <w:rPr>
                <w:rFonts w:ascii="Calibri" w:hAnsi="Calibri" w:cs="Calibri"/>
                <w:sz w:val="22"/>
                <w:szCs w:val="22"/>
                <w:lang w:eastAsia="en-GB"/>
              </w:rPr>
              <w:t>36</w:t>
            </w:r>
          </w:p>
        </w:tc>
        <w:tc>
          <w:tcPr>
            <w:tcW w:w="2280" w:type="dxa"/>
            <w:shd w:val="clear" w:color="auto" w:fill="auto"/>
          </w:tcPr>
          <w:p w14:paraId="44E2A0D4" w14:textId="014EBD5B" w:rsidR="009F7198" w:rsidRDefault="00D72F01" w:rsidP="008105C4">
            <w:pPr>
              <w:tabs>
                <w:tab w:val="left" w:pos="8080"/>
              </w:tabs>
              <w:jc w:val="both"/>
              <w:rPr>
                <w:rFonts w:ascii="Calibri" w:hAnsi="Calibri" w:cs="Calibri"/>
                <w:sz w:val="22"/>
                <w:szCs w:val="22"/>
                <w:lang w:eastAsia="en-GB"/>
              </w:rPr>
            </w:pPr>
            <w:r>
              <w:rPr>
                <w:rFonts w:ascii="Calibri" w:hAnsi="Calibri" w:cs="Calibri"/>
                <w:sz w:val="22"/>
                <w:szCs w:val="22"/>
                <w:lang w:eastAsia="en-GB"/>
              </w:rPr>
              <w:t>48</w:t>
            </w:r>
          </w:p>
        </w:tc>
      </w:tr>
      <w:tr w:rsidR="009F7198" w14:paraId="58D7B494" w14:textId="77777777" w:rsidTr="009F7198">
        <w:tc>
          <w:tcPr>
            <w:tcW w:w="2988" w:type="dxa"/>
            <w:tcBorders>
              <w:bottom w:val="single" w:sz="4" w:space="0" w:color="auto"/>
            </w:tcBorders>
            <w:shd w:val="clear" w:color="auto" w:fill="auto"/>
          </w:tcPr>
          <w:p w14:paraId="5D2948C9" w14:textId="77777777" w:rsidR="009F7198" w:rsidRDefault="009F7198" w:rsidP="008105C4">
            <w:pPr>
              <w:tabs>
                <w:tab w:val="left" w:pos="8080"/>
              </w:tabs>
              <w:jc w:val="both"/>
              <w:rPr>
                <w:rFonts w:ascii="Calibri" w:hAnsi="Calibri" w:cs="Calibri"/>
                <w:sz w:val="22"/>
                <w:szCs w:val="22"/>
                <w:lang w:eastAsia="en-GB"/>
              </w:rPr>
            </w:pPr>
            <w:r>
              <w:rPr>
                <w:rFonts w:ascii="Calibri" w:hAnsi="Calibri" w:cs="Calibri"/>
                <w:sz w:val="22"/>
                <w:szCs w:val="22"/>
                <w:lang w:eastAsia="en-GB"/>
              </w:rPr>
              <w:t xml:space="preserve">Average price </w:t>
            </w:r>
          </w:p>
        </w:tc>
        <w:tc>
          <w:tcPr>
            <w:tcW w:w="2174" w:type="dxa"/>
            <w:tcBorders>
              <w:bottom w:val="single" w:sz="4" w:space="0" w:color="auto"/>
            </w:tcBorders>
            <w:shd w:val="clear" w:color="auto" w:fill="auto"/>
          </w:tcPr>
          <w:p w14:paraId="13DA2881" w14:textId="44B0A37E" w:rsidR="009F7198" w:rsidRDefault="00D72F01" w:rsidP="008105C4">
            <w:pPr>
              <w:tabs>
                <w:tab w:val="left" w:pos="8080"/>
              </w:tabs>
              <w:jc w:val="both"/>
              <w:rPr>
                <w:rFonts w:ascii="Calibri" w:hAnsi="Calibri" w:cs="Calibri"/>
                <w:sz w:val="22"/>
                <w:szCs w:val="22"/>
                <w:lang w:eastAsia="en-GB"/>
              </w:rPr>
            </w:pPr>
            <w:r>
              <w:rPr>
                <w:rFonts w:ascii="Calibri" w:hAnsi="Calibri" w:cs="Calibri"/>
                <w:sz w:val="22"/>
                <w:szCs w:val="22"/>
                <w:lang w:eastAsia="en-GB"/>
              </w:rPr>
              <w:t>1.5K</w:t>
            </w:r>
          </w:p>
        </w:tc>
        <w:tc>
          <w:tcPr>
            <w:tcW w:w="1908" w:type="dxa"/>
            <w:tcBorders>
              <w:bottom w:val="single" w:sz="4" w:space="0" w:color="auto"/>
            </w:tcBorders>
            <w:shd w:val="clear" w:color="auto" w:fill="auto"/>
          </w:tcPr>
          <w:p w14:paraId="33509C67" w14:textId="70432481" w:rsidR="009F7198" w:rsidRDefault="00D72F01" w:rsidP="008105C4">
            <w:pPr>
              <w:tabs>
                <w:tab w:val="left" w:pos="8080"/>
              </w:tabs>
              <w:jc w:val="both"/>
              <w:rPr>
                <w:rFonts w:ascii="Calibri" w:hAnsi="Calibri" w:cs="Calibri"/>
                <w:sz w:val="22"/>
                <w:szCs w:val="22"/>
                <w:lang w:eastAsia="en-GB"/>
              </w:rPr>
            </w:pPr>
            <w:r>
              <w:rPr>
                <w:rFonts w:ascii="Calibri" w:hAnsi="Calibri" w:cs="Calibri"/>
                <w:sz w:val="22"/>
                <w:szCs w:val="22"/>
                <w:lang w:eastAsia="en-GB"/>
              </w:rPr>
              <w:t>1.5K</w:t>
            </w:r>
          </w:p>
        </w:tc>
        <w:tc>
          <w:tcPr>
            <w:tcW w:w="2280" w:type="dxa"/>
            <w:tcBorders>
              <w:bottom w:val="single" w:sz="4" w:space="0" w:color="auto"/>
            </w:tcBorders>
            <w:shd w:val="clear" w:color="auto" w:fill="auto"/>
          </w:tcPr>
          <w:p w14:paraId="368CF675" w14:textId="3ACA6F50" w:rsidR="009F7198" w:rsidRDefault="00D72F01" w:rsidP="008105C4">
            <w:pPr>
              <w:tabs>
                <w:tab w:val="left" w:pos="8080"/>
              </w:tabs>
              <w:jc w:val="both"/>
              <w:rPr>
                <w:rFonts w:ascii="Calibri" w:hAnsi="Calibri" w:cs="Calibri"/>
                <w:sz w:val="22"/>
                <w:szCs w:val="22"/>
                <w:lang w:eastAsia="en-GB"/>
              </w:rPr>
            </w:pPr>
            <w:r>
              <w:rPr>
                <w:rFonts w:ascii="Calibri" w:hAnsi="Calibri" w:cs="Calibri"/>
                <w:sz w:val="22"/>
                <w:szCs w:val="22"/>
                <w:lang w:eastAsia="en-GB"/>
              </w:rPr>
              <w:t>1.5K</w:t>
            </w:r>
          </w:p>
        </w:tc>
      </w:tr>
      <w:tr w:rsidR="009F7198" w14:paraId="3B757E09" w14:textId="77777777" w:rsidTr="009F7198">
        <w:tc>
          <w:tcPr>
            <w:tcW w:w="2988" w:type="dxa"/>
            <w:shd w:val="clear" w:color="auto" w:fill="auto"/>
          </w:tcPr>
          <w:p w14:paraId="663775F1" w14:textId="77777777" w:rsidR="009F7198" w:rsidRPr="009F7198" w:rsidRDefault="009F7198" w:rsidP="008105C4">
            <w:pPr>
              <w:tabs>
                <w:tab w:val="left" w:pos="8080"/>
              </w:tabs>
              <w:jc w:val="both"/>
              <w:rPr>
                <w:rFonts w:ascii="Calibri" w:hAnsi="Calibri" w:cs="Calibri"/>
                <w:b/>
                <w:bCs/>
                <w:sz w:val="22"/>
                <w:szCs w:val="22"/>
                <w:lang w:eastAsia="en-GB"/>
              </w:rPr>
            </w:pPr>
            <w:r w:rsidRPr="009F7198">
              <w:rPr>
                <w:rFonts w:ascii="Calibri" w:hAnsi="Calibri" w:cs="Calibri"/>
                <w:b/>
                <w:bCs/>
                <w:sz w:val="22"/>
                <w:szCs w:val="22"/>
                <w:lang w:eastAsia="en-GB"/>
              </w:rPr>
              <w:t xml:space="preserve">Annual total for Wren House </w:t>
            </w:r>
          </w:p>
        </w:tc>
        <w:tc>
          <w:tcPr>
            <w:tcW w:w="2174" w:type="dxa"/>
            <w:shd w:val="clear" w:color="auto" w:fill="auto"/>
          </w:tcPr>
          <w:p w14:paraId="78B49921" w14:textId="5143F807" w:rsidR="009F7198" w:rsidRPr="009F7198" w:rsidRDefault="00D72F01" w:rsidP="008105C4">
            <w:pPr>
              <w:tabs>
                <w:tab w:val="left" w:pos="8080"/>
              </w:tabs>
              <w:jc w:val="both"/>
              <w:rPr>
                <w:rFonts w:ascii="Calibri" w:hAnsi="Calibri" w:cs="Calibri"/>
                <w:b/>
                <w:bCs/>
                <w:sz w:val="22"/>
                <w:szCs w:val="22"/>
                <w:lang w:eastAsia="en-GB"/>
              </w:rPr>
            </w:pPr>
            <w:r>
              <w:rPr>
                <w:rFonts w:ascii="Calibri" w:hAnsi="Calibri" w:cs="Calibri"/>
                <w:b/>
                <w:bCs/>
                <w:sz w:val="22"/>
                <w:szCs w:val="22"/>
                <w:lang w:eastAsia="en-GB"/>
              </w:rPr>
              <w:t>36K</w:t>
            </w:r>
          </w:p>
        </w:tc>
        <w:tc>
          <w:tcPr>
            <w:tcW w:w="1908" w:type="dxa"/>
            <w:shd w:val="clear" w:color="auto" w:fill="auto"/>
          </w:tcPr>
          <w:p w14:paraId="43638D7C" w14:textId="41C35064" w:rsidR="009F7198" w:rsidRPr="009F7198" w:rsidRDefault="00D72F01" w:rsidP="008105C4">
            <w:pPr>
              <w:tabs>
                <w:tab w:val="left" w:pos="8080"/>
              </w:tabs>
              <w:jc w:val="both"/>
              <w:rPr>
                <w:rFonts w:ascii="Calibri" w:hAnsi="Calibri" w:cs="Calibri"/>
                <w:b/>
                <w:bCs/>
                <w:sz w:val="22"/>
                <w:szCs w:val="22"/>
                <w:lang w:eastAsia="en-GB"/>
              </w:rPr>
            </w:pPr>
            <w:r>
              <w:rPr>
                <w:rFonts w:ascii="Calibri" w:hAnsi="Calibri" w:cs="Calibri"/>
                <w:b/>
                <w:bCs/>
                <w:sz w:val="22"/>
                <w:szCs w:val="22"/>
                <w:lang w:eastAsia="en-GB"/>
              </w:rPr>
              <w:t>54K</w:t>
            </w:r>
          </w:p>
        </w:tc>
        <w:tc>
          <w:tcPr>
            <w:tcW w:w="2280" w:type="dxa"/>
            <w:shd w:val="clear" w:color="auto" w:fill="auto"/>
          </w:tcPr>
          <w:p w14:paraId="5D37A9AF" w14:textId="4EAEB812" w:rsidR="009F7198" w:rsidRPr="009F7198" w:rsidRDefault="00D72F01" w:rsidP="008105C4">
            <w:pPr>
              <w:tabs>
                <w:tab w:val="left" w:pos="8080"/>
              </w:tabs>
              <w:jc w:val="both"/>
              <w:rPr>
                <w:rFonts w:ascii="Calibri" w:hAnsi="Calibri" w:cs="Calibri"/>
                <w:b/>
                <w:bCs/>
                <w:sz w:val="22"/>
                <w:szCs w:val="22"/>
                <w:lang w:eastAsia="en-GB"/>
              </w:rPr>
            </w:pPr>
            <w:r>
              <w:rPr>
                <w:rFonts w:ascii="Calibri" w:hAnsi="Calibri" w:cs="Calibri"/>
                <w:b/>
                <w:bCs/>
                <w:sz w:val="22"/>
                <w:szCs w:val="22"/>
                <w:lang w:eastAsia="en-GB"/>
              </w:rPr>
              <w:t>72K</w:t>
            </w:r>
          </w:p>
        </w:tc>
      </w:tr>
    </w:tbl>
    <w:p w14:paraId="679981CC" w14:textId="77777777" w:rsidR="009F7198" w:rsidRDefault="009F7198" w:rsidP="009F7198">
      <w:pPr>
        <w:rPr>
          <w:rFonts w:ascii="Arial" w:hAnsi="Arial" w:cs="Arial"/>
          <w:sz w:val="22"/>
          <w:szCs w:val="22"/>
        </w:rPr>
      </w:pPr>
    </w:p>
    <w:p w14:paraId="3EC79524" w14:textId="2953FDED" w:rsidR="009F7198" w:rsidRDefault="009F7198" w:rsidP="009F7198">
      <w:pPr>
        <w:rPr>
          <w:rFonts w:ascii="Arial" w:hAnsi="Arial" w:cs="Arial"/>
          <w:sz w:val="22"/>
          <w:szCs w:val="22"/>
        </w:rPr>
      </w:pPr>
      <w:r>
        <w:rPr>
          <w:rFonts w:ascii="Arial" w:hAnsi="Arial" w:cs="Arial"/>
          <w:sz w:val="22"/>
          <w:szCs w:val="22"/>
        </w:rPr>
        <w:t>2.4</w:t>
      </w:r>
      <w:r>
        <w:rPr>
          <w:rFonts w:ascii="Arial" w:hAnsi="Arial" w:cs="Arial"/>
          <w:sz w:val="22"/>
          <w:szCs w:val="22"/>
        </w:rPr>
        <w:tab/>
      </w:r>
      <w:r w:rsidRPr="009F7198">
        <w:rPr>
          <w:rFonts w:ascii="Arial" w:hAnsi="Arial" w:cs="Arial"/>
          <w:sz w:val="22"/>
          <w:szCs w:val="22"/>
        </w:rPr>
        <w:t>Wren House Spaces for Hire within the Contract</w:t>
      </w:r>
      <w:r>
        <w:rPr>
          <w:rFonts w:ascii="Arial" w:hAnsi="Arial" w:cs="Arial"/>
          <w:sz w:val="22"/>
          <w:szCs w:val="22"/>
        </w:rPr>
        <w:t>;</w:t>
      </w:r>
    </w:p>
    <w:p w14:paraId="073A6F57" w14:textId="77777777" w:rsidR="009F7198" w:rsidRDefault="009F7198" w:rsidP="009F7198">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1767"/>
        <w:gridCol w:w="1732"/>
        <w:gridCol w:w="2007"/>
      </w:tblGrid>
      <w:tr w:rsidR="009F7198" w14:paraId="563E5AC4" w14:textId="77777777" w:rsidTr="00D72F01">
        <w:trPr>
          <w:jc w:val="center"/>
        </w:trPr>
        <w:tc>
          <w:tcPr>
            <w:tcW w:w="3844" w:type="dxa"/>
            <w:shd w:val="clear" w:color="auto" w:fill="E3CF91"/>
          </w:tcPr>
          <w:p w14:paraId="1E42CA80" w14:textId="3E8B5A6B" w:rsidR="009F7198" w:rsidRPr="009F7198" w:rsidRDefault="009F7198" w:rsidP="009F7198">
            <w:pPr>
              <w:jc w:val="center"/>
              <w:rPr>
                <w:rFonts w:ascii="Calibri" w:hAnsi="Calibri" w:cs="Calibri"/>
                <w:b/>
                <w:bCs/>
                <w:sz w:val="22"/>
                <w:szCs w:val="22"/>
                <w:lang w:eastAsia="en-GB"/>
              </w:rPr>
            </w:pPr>
            <w:r w:rsidRPr="009F7198">
              <w:rPr>
                <w:rFonts w:ascii="Calibri" w:hAnsi="Calibri" w:cs="Calibri"/>
                <w:b/>
                <w:bCs/>
                <w:sz w:val="22"/>
                <w:szCs w:val="22"/>
                <w:lang w:eastAsia="en-GB"/>
              </w:rPr>
              <w:t>Name of Room/Space</w:t>
            </w:r>
          </w:p>
        </w:tc>
        <w:tc>
          <w:tcPr>
            <w:tcW w:w="1767" w:type="dxa"/>
            <w:shd w:val="clear" w:color="auto" w:fill="E3CF91"/>
          </w:tcPr>
          <w:p w14:paraId="035F59DC" w14:textId="031894A4" w:rsidR="009F7198" w:rsidRPr="009F7198" w:rsidRDefault="009F7198" w:rsidP="009F7198">
            <w:pPr>
              <w:jc w:val="center"/>
              <w:rPr>
                <w:rFonts w:ascii="Calibri" w:hAnsi="Calibri" w:cs="Calibri"/>
                <w:b/>
                <w:bCs/>
                <w:sz w:val="22"/>
                <w:szCs w:val="22"/>
                <w:lang w:eastAsia="en-GB"/>
              </w:rPr>
            </w:pPr>
            <w:r w:rsidRPr="009F7198">
              <w:rPr>
                <w:rFonts w:ascii="Calibri" w:hAnsi="Calibri" w:cs="Calibri"/>
                <w:b/>
                <w:bCs/>
                <w:sz w:val="22"/>
                <w:szCs w:val="22"/>
                <w:lang w:eastAsia="en-GB"/>
              </w:rPr>
              <w:t>Standing Capacity</w:t>
            </w:r>
          </w:p>
        </w:tc>
        <w:tc>
          <w:tcPr>
            <w:tcW w:w="1732" w:type="dxa"/>
            <w:shd w:val="clear" w:color="auto" w:fill="E3CF91"/>
          </w:tcPr>
          <w:p w14:paraId="7C06F9BA" w14:textId="610B0761" w:rsidR="009F7198" w:rsidRPr="009F7198" w:rsidRDefault="009F7198" w:rsidP="009F7198">
            <w:pPr>
              <w:jc w:val="center"/>
              <w:rPr>
                <w:rFonts w:ascii="Calibri" w:hAnsi="Calibri" w:cs="Calibri"/>
                <w:b/>
                <w:bCs/>
                <w:sz w:val="22"/>
                <w:szCs w:val="22"/>
                <w:lang w:eastAsia="en-GB"/>
              </w:rPr>
            </w:pPr>
            <w:r w:rsidRPr="009F7198">
              <w:rPr>
                <w:rFonts w:ascii="Calibri" w:hAnsi="Calibri" w:cs="Calibri"/>
                <w:b/>
                <w:bCs/>
                <w:sz w:val="22"/>
                <w:szCs w:val="22"/>
                <w:lang w:eastAsia="en-GB"/>
              </w:rPr>
              <w:t>Seating Capacity</w:t>
            </w:r>
          </w:p>
        </w:tc>
        <w:tc>
          <w:tcPr>
            <w:tcW w:w="2007" w:type="dxa"/>
            <w:shd w:val="clear" w:color="auto" w:fill="E3CF91"/>
          </w:tcPr>
          <w:p w14:paraId="32A7463D" w14:textId="7F271018" w:rsidR="009F7198" w:rsidRPr="009F7198" w:rsidRDefault="009F7198" w:rsidP="009F7198">
            <w:pPr>
              <w:jc w:val="center"/>
              <w:rPr>
                <w:rFonts w:ascii="Calibri" w:hAnsi="Calibri" w:cs="Calibri"/>
                <w:b/>
                <w:bCs/>
                <w:sz w:val="22"/>
                <w:szCs w:val="22"/>
                <w:lang w:eastAsia="en-GB"/>
              </w:rPr>
            </w:pPr>
            <w:r w:rsidRPr="009F7198">
              <w:rPr>
                <w:rFonts w:ascii="Calibri" w:hAnsi="Calibri" w:cs="Calibri"/>
                <w:b/>
                <w:bCs/>
                <w:sz w:val="22"/>
                <w:szCs w:val="22"/>
                <w:lang w:eastAsia="en-GB"/>
              </w:rPr>
              <w:t>Operating Hours for Events</w:t>
            </w:r>
          </w:p>
        </w:tc>
      </w:tr>
      <w:tr w:rsidR="009F7198" w14:paraId="6895D485" w14:textId="77777777" w:rsidTr="00D72F01">
        <w:trPr>
          <w:jc w:val="center"/>
        </w:trPr>
        <w:tc>
          <w:tcPr>
            <w:tcW w:w="3844" w:type="dxa"/>
            <w:shd w:val="clear" w:color="auto" w:fill="auto"/>
          </w:tcPr>
          <w:p w14:paraId="1B4BF674" w14:textId="1D4ECE77" w:rsidR="009F7198" w:rsidRDefault="009F7198" w:rsidP="008105C4">
            <w:pPr>
              <w:jc w:val="both"/>
              <w:rPr>
                <w:rFonts w:ascii="Calibri" w:hAnsi="Calibri" w:cs="Calibri"/>
                <w:sz w:val="22"/>
                <w:szCs w:val="22"/>
                <w:lang w:eastAsia="en-GB"/>
              </w:rPr>
            </w:pPr>
            <w:r>
              <w:rPr>
                <w:rFonts w:ascii="Calibri" w:hAnsi="Calibri" w:cs="Calibri"/>
                <w:sz w:val="22"/>
                <w:szCs w:val="22"/>
                <w:lang w:eastAsia="en-GB"/>
              </w:rPr>
              <w:t xml:space="preserve">The Wren </w:t>
            </w:r>
            <w:r w:rsidR="00D72F01">
              <w:rPr>
                <w:rFonts w:ascii="Calibri" w:hAnsi="Calibri" w:cs="Calibri"/>
                <w:sz w:val="22"/>
                <w:szCs w:val="22"/>
                <w:lang w:eastAsia="en-GB"/>
              </w:rPr>
              <w:t>House</w:t>
            </w:r>
            <w:r>
              <w:rPr>
                <w:rFonts w:ascii="Calibri" w:hAnsi="Calibri" w:cs="Calibri"/>
                <w:sz w:val="22"/>
                <w:szCs w:val="22"/>
                <w:lang w:eastAsia="en-GB"/>
              </w:rPr>
              <w:t xml:space="preserve"> – Board Room </w:t>
            </w:r>
            <w:r w:rsidR="00D72F01">
              <w:rPr>
                <w:rFonts w:ascii="Calibri" w:hAnsi="Calibri" w:cs="Calibri"/>
                <w:sz w:val="22"/>
                <w:szCs w:val="22"/>
                <w:lang w:eastAsia="en-GB"/>
              </w:rPr>
              <w:t>Ground Floor</w:t>
            </w:r>
          </w:p>
          <w:p w14:paraId="312CEB6B" w14:textId="77777777" w:rsidR="009F7198" w:rsidRDefault="009F7198" w:rsidP="008105C4">
            <w:pPr>
              <w:jc w:val="both"/>
              <w:rPr>
                <w:rFonts w:ascii="Calibri" w:hAnsi="Calibri" w:cs="Calibri"/>
                <w:sz w:val="22"/>
                <w:szCs w:val="22"/>
                <w:lang w:eastAsia="en-GB"/>
              </w:rPr>
            </w:pPr>
          </w:p>
        </w:tc>
        <w:tc>
          <w:tcPr>
            <w:tcW w:w="1767" w:type="dxa"/>
            <w:shd w:val="clear" w:color="auto" w:fill="auto"/>
          </w:tcPr>
          <w:p w14:paraId="23503606" w14:textId="0F48B9BE" w:rsidR="009F7198" w:rsidRPr="00D72F01" w:rsidRDefault="00D72F01" w:rsidP="008105C4">
            <w:pPr>
              <w:jc w:val="both"/>
              <w:rPr>
                <w:rFonts w:ascii="Calibri" w:hAnsi="Calibri" w:cs="Calibri"/>
                <w:sz w:val="22"/>
                <w:szCs w:val="22"/>
                <w:lang w:eastAsia="en-GB"/>
              </w:rPr>
            </w:pPr>
            <w:r w:rsidRPr="00D72F01">
              <w:rPr>
                <w:rFonts w:ascii="Calibri" w:hAnsi="Calibri" w:cs="Calibri"/>
                <w:sz w:val="22"/>
                <w:szCs w:val="22"/>
                <w:lang w:eastAsia="en-GB"/>
              </w:rPr>
              <w:t>22</w:t>
            </w:r>
          </w:p>
        </w:tc>
        <w:tc>
          <w:tcPr>
            <w:tcW w:w="1732" w:type="dxa"/>
            <w:shd w:val="clear" w:color="auto" w:fill="auto"/>
          </w:tcPr>
          <w:p w14:paraId="573548F6" w14:textId="4288C7DA" w:rsidR="009F7198" w:rsidRPr="00D72F01" w:rsidRDefault="00D72F01" w:rsidP="008105C4">
            <w:pPr>
              <w:jc w:val="both"/>
              <w:rPr>
                <w:rFonts w:ascii="Calibri" w:hAnsi="Calibri" w:cs="Calibri"/>
                <w:sz w:val="22"/>
                <w:szCs w:val="22"/>
                <w:lang w:eastAsia="en-GB"/>
              </w:rPr>
            </w:pPr>
            <w:r w:rsidRPr="00D72F01">
              <w:rPr>
                <w:rFonts w:ascii="Calibri" w:hAnsi="Calibri" w:cs="Calibri"/>
                <w:sz w:val="22"/>
                <w:szCs w:val="22"/>
                <w:lang w:eastAsia="en-GB"/>
              </w:rPr>
              <w:t>20/22</w:t>
            </w:r>
          </w:p>
        </w:tc>
        <w:tc>
          <w:tcPr>
            <w:tcW w:w="2007" w:type="dxa"/>
            <w:shd w:val="clear" w:color="auto" w:fill="auto"/>
          </w:tcPr>
          <w:p w14:paraId="323CFBD4" w14:textId="260E937E" w:rsidR="009F7198" w:rsidRPr="00D72F01" w:rsidRDefault="00D72F01" w:rsidP="008105C4">
            <w:pPr>
              <w:jc w:val="both"/>
              <w:rPr>
                <w:rFonts w:ascii="Calibri" w:hAnsi="Calibri" w:cs="Calibri"/>
                <w:sz w:val="22"/>
                <w:szCs w:val="22"/>
                <w:lang w:eastAsia="en-GB"/>
              </w:rPr>
            </w:pPr>
            <w:r w:rsidRPr="00D72F01">
              <w:rPr>
                <w:rFonts w:ascii="Calibri" w:hAnsi="Calibri" w:cs="Calibri"/>
                <w:sz w:val="22"/>
                <w:szCs w:val="22"/>
                <w:lang w:eastAsia="en-GB"/>
              </w:rPr>
              <w:t>09:00 – 17:00 Set Up From 08:00 Off Site no later 18:00</w:t>
            </w:r>
          </w:p>
        </w:tc>
      </w:tr>
      <w:tr w:rsidR="009F7198" w14:paraId="5C5D8C35" w14:textId="77777777" w:rsidTr="00D72F01">
        <w:trPr>
          <w:jc w:val="center"/>
        </w:trPr>
        <w:tc>
          <w:tcPr>
            <w:tcW w:w="3844" w:type="dxa"/>
            <w:shd w:val="clear" w:color="auto" w:fill="auto"/>
          </w:tcPr>
          <w:p w14:paraId="5AB3E061" w14:textId="77777777" w:rsidR="009F7198" w:rsidRDefault="009F7198" w:rsidP="008105C4">
            <w:pPr>
              <w:jc w:val="both"/>
              <w:rPr>
                <w:rFonts w:ascii="Calibri" w:hAnsi="Calibri" w:cs="Calibri"/>
                <w:sz w:val="22"/>
                <w:szCs w:val="22"/>
                <w:lang w:eastAsia="en-GB"/>
              </w:rPr>
            </w:pPr>
            <w:r>
              <w:rPr>
                <w:rFonts w:ascii="Calibri" w:hAnsi="Calibri" w:cs="Calibri"/>
                <w:sz w:val="22"/>
                <w:szCs w:val="22"/>
                <w:lang w:eastAsia="en-GB"/>
              </w:rPr>
              <w:t xml:space="preserve">The Boardroom – Breakout Breakfast/Meeting </w:t>
            </w:r>
          </w:p>
        </w:tc>
        <w:tc>
          <w:tcPr>
            <w:tcW w:w="1767" w:type="dxa"/>
            <w:shd w:val="clear" w:color="auto" w:fill="auto"/>
          </w:tcPr>
          <w:p w14:paraId="41B3C387" w14:textId="534EB4E7" w:rsidR="009F7198" w:rsidRPr="009F7198" w:rsidRDefault="009F7198" w:rsidP="008105C4">
            <w:pPr>
              <w:jc w:val="both"/>
              <w:rPr>
                <w:rFonts w:ascii="Calibri" w:hAnsi="Calibri" w:cs="Calibri"/>
                <w:sz w:val="22"/>
                <w:szCs w:val="22"/>
                <w:highlight w:val="yellow"/>
                <w:lang w:eastAsia="en-GB"/>
              </w:rPr>
            </w:pPr>
          </w:p>
        </w:tc>
        <w:tc>
          <w:tcPr>
            <w:tcW w:w="1732" w:type="dxa"/>
            <w:shd w:val="clear" w:color="auto" w:fill="auto"/>
          </w:tcPr>
          <w:p w14:paraId="2860E72A" w14:textId="2501B2A7" w:rsidR="009F7198" w:rsidRPr="009F7198" w:rsidRDefault="00D72F01" w:rsidP="008105C4">
            <w:pPr>
              <w:jc w:val="both"/>
              <w:rPr>
                <w:rFonts w:ascii="Calibri" w:hAnsi="Calibri" w:cs="Calibri"/>
                <w:sz w:val="22"/>
                <w:szCs w:val="22"/>
                <w:highlight w:val="yellow"/>
                <w:lang w:eastAsia="en-GB"/>
              </w:rPr>
            </w:pPr>
            <w:r w:rsidRPr="00D72F01">
              <w:rPr>
                <w:rFonts w:ascii="Calibri" w:hAnsi="Calibri" w:cs="Calibri"/>
                <w:sz w:val="22"/>
                <w:szCs w:val="22"/>
                <w:lang w:eastAsia="en-GB"/>
              </w:rPr>
              <w:t>10/12</w:t>
            </w:r>
          </w:p>
        </w:tc>
        <w:tc>
          <w:tcPr>
            <w:tcW w:w="2007" w:type="dxa"/>
            <w:shd w:val="clear" w:color="auto" w:fill="auto"/>
          </w:tcPr>
          <w:p w14:paraId="2890F6EC" w14:textId="42CB574F" w:rsidR="009F7198" w:rsidRPr="009F7198" w:rsidRDefault="00D72F01" w:rsidP="008105C4">
            <w:pPr>
              <w:jc w:val="both"/>
              <w:rPr>
                <w:rFonts w:ascii="Calibri" w:hAnsi="Calibri" w:cs="Calibri"/>
                <w:sz w:val="22"/>
                <w:szCs w:val="22"/>
                <w:highlight w:val="yellow"/>
                <w:lang w:eastAsia="en-GB"/>
              </w:rPr>
            </w:pPr>
            <w:r w:rsidRPr="00D72F01">
              <w:rPr>
                <w:rFonts w:ascii="Calibri" w:hAnsi="Calibri" w:cs="Calibri"/>
                <w:sz w:val="22"/>
                <w:szCs w:val="22"/>
                <w:lang w:eastAsia="en-GB"/>
              </w:rPr>
              <w:t>09:00 – 17:00 Set Up From 08:00 Off Site no later 18:00</w:t>
            </w:r>
          </w:p>
        </w:tc>
      </w:tr>
      <w:tr w:rsidR="009F7198" w14:paraId="3CD2B6CA" w14:textId="77777777" w:rsidTr="00D72F01">
        <w:trPr>
          <w:jc w:val="center"/>
        </w:trPr>
        <w:tc>
          <w:tcPr>
            <w:tcW w:w="3844" w:type="dxa"/>
            <w:shd w:val="clear" w:color="auto" w:fill="auto"/>
          </w:tcPr>
          <w:p w14:paraId="1B4E2B19" w14:textId="6BBCA6F2" w:rsidR="009F7198" w:rsidRDefault="00D72F01" w:rsidP="008105C4">
            <w:pPr>
              <w:jc w:val="both"/>
              <w:rPr>
                <w:rFonts w:ascii="Calibri" w:hAnsi="Calibri" w:cs="Calibri"/>
                <w:sz w:val="22"/>
                <w:szCs w:val="22"/>
                <w:lang w:eastAsia="en-GB"/>
              </w:rPr>
            </w:pPr>
            <w:r>
              <w:rPr>
                <w:rFonts w:ascii="Calibri" w:hAnsi="Calibri" w:cs="Calibri"/>
                <w:sz w:val="22"/>
                <w:szCs w:val="22"/>
                <w:lang w:eastAsia="en-GB"/>
              </w:rPr>
              <w:lastRenderedPageBreak/>
              <w:t>Additional Breakout Spaces X 3</w:t>
            </w:r>
          </w:p>
          <w:p w14:paraId="0BD8AA3E" w14:textId="77777777" w:rsidR="009F7198" w:rsidRDefault="009F7198" w:rsidP="008105C4">
            <w:pPr>
              <w:jc w:val="both"/>
              <w:rPr>
                <w:rFonts w:ascii="Calibri" w:hAnsi="Calibri" w:cs="Calibri"/>
                <w:sz w:val="22"/>
                <w:szCs w:val="22"/>
                <w:lang w:eastAsia="en-GB"/>
              </w:rPr>
            </w:pPr>
          </w:p>
        </w:tc>
        <w:tc>
          <w:tcPr>
            <w:tcW w:w="1767" w:type="dxa"/>
            <w:shd w:val="clear" w:color="auto" w:fill="auto"/>
          </w:tcPr>
          <w:p w14:paraId="1207CFF6" w14:textId="2EDF6894" w:rsidR="009F7198" w:rsidRPr="009F7198" w:rsidRDefault="00D72F01" w:rsidP="008105C4">
            <w:pPr>
              <w:jc w:val="both"/>
              <w:rPr>
                <w:rFonts w:ascii="Calibri" w:hAnsi="Calibri" w:cs="Calibri"/>
                <w:sz w:val="22"/>
                <w:szCs w:val="22"/>
                <w:highlight w:val="yellow"/>
                <w:lang w:eastAsia="en-GB"/>
              </w:rPr>
            </w:pPr>
            <w:r w:rsidRPr="00D72F01">
              <w:rPr>
                <w:rFonts w:ascii="Calibri" w:hAnsi="Calibri" w:cs="Calibri"/>
                <w:sz w:val="22"/>
                <w:szCs w:val="22"/>
                <w:lang w:eastAsia="en-GB"/>
              </w:rPr>
              <w:t>22</w:t>
            </w:r>
          </w:p>
        </w:tc>
        <w:tc>
          <w:tcPr>
            <w:tcW w:w="1732" w:type="dxa"/>
            <w:shd w:val="clear" w:color="auto" w:fill="auto"/>
          </w:tcPr>
          <w:p w14:paraId="50C1D620" w14:textId="15F19AA9" w:rsidR="009F7198" w:rsidRPr="00620DD4" w:rsidRDefault="009F7198" w:rsidP="008105C4">
            <w:pPr>
              <w:jc w:val="both"/>
              <w:rPr>
                <w:rFonts w:ascii="Calibri" w:hAnsi="Calibri" w:cs="Calibri"/>
                <w:color w:val="FF0000"/>
                <w:sz w:val="22"/>
                <w:szCs w:val="22"/>
                <w:highlight w:val="yellow"/>
                <w:lang w:eastAsia="en-GB"/>
              </w:rPr>
            </w:pPr>
          </w:p>
        </w:tc>
        <w:tc>
          <w:tcPr>
            <w:tcW w:w="2007" w:type="dxa"/>
            <w:shd w:val="clear" w:color="auto" w:fill="auto"/>
          </w:tcPr>
          <w:p w14:paraId="37406796" w14:textId="02765122" w:rsidR="009F7198" w:rsidRPr="009F7198" w:rsidRDefault="00D72F01" w:rsidP="008105C4">
            <w:pPr>
              <w:jc w:val="both"/>
              <w:rPr>
                <w:rFonts w:ascii="Calibri" w:hAnsi="Calibri" w:cs="Calibri"/>
                <w:sz w:val="22"/>
                <w:szCs w:val="22"/>
                <w:highlight w:val="yellow"/>
                <w:lang w:eastAsia="en-GB"/>
              </w:rPr>
            </w:pPr>
            <w:r w:rsidRPr="00D72F01">
              <w:rPr>
                <w:rFonts w:ascii="Calibri" w:hAnsi="Calibri" w:cs="Calibri"/>
                <w:sz w:val="22"/>
                <w:szCs w:val="22"/>
                <w:lang w:eastAsia="en-GB"/>
              </w:rPr>
              <w:t>09:00 – 17:00 Set Up From 08:00 Off Site no later 18:00</w:t>
            </w:r>
          </w:p>
        </w:tc>
      </w:tr>
    </w:tbl>
    <w:p w14:paraId="69C1567A" w14:textId="77777777" w:rsidR="009F7198" w:rsidRDefault="009F7198" w:rsidP="009F7198">
      <w:pPr>
        <w:rPr>
          <w:rFonts w:ascii="Arial" w:hAnsi="Arial" w:cs="Arial"/>
          <w:sz w:val="22"/>
          <w:szCs w:val="22"/>
        </w:rPr>
      </w:pPr>
    </w:p>
    <w:p w14:paraId="1765C937" w14:textId="77777777" w:rsidR="00D72F01" w:rsidRDefault="00D72F01" w:rsidP="009F7198">
      <w:pPr>
        <w:rPr>
          <w:rFonts w:ascii="Arial" w:hAnsi="Arial" w:cs="Arial"/>
          <w:sz w:val="22"/>
          <w:szCs w:val="22"/>
        </w:rPr>
      </w:pPr>
    </w:p>
    <w:p w14:paraId="6EBF8B0B" w14:textId="0A66EAD2" w:rsidR="009F7198" w:rsidRPr="009F7198" w:rsidRDefault="009F7198" w:rsidP="009F7198">
      <w:pPr>
        <w:rPr>
          <w:rFonts w:ascii="Arial" w:hAnsi="Arial" w:cs="Arial"/>
          <w:sz w:val="22"/>
          <w:szCs w:val="22"/>
        </w:rPr>
      </w:pPr>
      <w:r w:rsidRPr="009F7198">
        <w:rPr>
          <w:rFonts w:ascii="Arial" w:hAnsi="Arial" w:cs="Arial"/>
          <w:sz w:val="22"/>
          <w:szCs w:val="22"/>
        </w:rPr>
        <w:t>Further event revenue in the evening could be sought within Royal Hospital Chelsea following on from the hire of Wren House as part of the contract</w:t>
      </w:r>
      <w:r w:rsidR="00DB31D6">
        <w:rPr>
          <w:rFonts w:ascii="Arial" w:hAnsi="Arial" w:cs="Arial"/>
          <w:sz w:val="22"/>
          <w:szCs w:val="22"/>
        </w:rPr>
        <w:t xml:space="preserve">. </w:t>
      </w:r>
      <w:r w:rsidR="00DB31D6" w:rsidRPr="002C7C08">
        <w:rPr>
          <w:rFonts w:ascii="Arial" w:hAnsi="Arial" w:cs="Arial"/>
          <w:sz w:val="22"/>
          <w:szCs w:val="22"/>
        </w:rPr>
        <w:t>This revenue is offered with a minimum return of 10% commission paid to the RHC. These areas</w:t>
      </w:r>
      <w:r w:rsidRPr="002C7C08">
        <w:rPr>
          <w:rFonts w:ascii="Arial" w:hAnsi="Arial" w:cs="Arial"/>
          <w:sz w:val="22"/>
          <w:szCs w:val="22"/>
        </w:rPr>
        <w:t xml:space="preserve"> includ</w:t>
      </w:r>
      <w:r w:rsidR="00DB31D6" w:rsidRPr="002C7C08">
        <w:rPr>
          <w:rFonts w:ascii="Arial" w:hAnsi="Arial" w:cs="Arial"/>
          <w:sz w:val="22"/>
          <w:szCs w:val="22"/>
        </w:rPr>
        <w:t>e</w:t>
      </w:r>
      <w:r w:rsidRPr="002C7C08">
        <w:rPr>
          <w:rFonts w:ascii="Arial" w:hAnsi="Arial" w:cs="Arial"/>
          <w:sz w:val="22"/>
          <w:szCs w:val="22"/>
        </w:rPr>
        <w:t>:</w:t>
      </w:r>
    </w:p>
    <w:p w14:paraId="45460B46" w14:textId="77777777" w:rsidR="009F7198" w:rsidRPr="009F7198" w:rsidRDefault="009F7198" w:rsidP="009F7198">
      <w:pPr>
        <w:rPr>
          <w:rFonts w:ascii="Arial" w:hAnsi="Arial" w:cs="Arial"/>
          <w:sz w:val="22"/>
          <w:szCs w:val="22"/>
        </w:rPr>
      </w:pPr>
    </w:p>
    <w:p w14:paraId="2B2B5406" w14:textId="77777777" w:rsidR="009F7198" w:rsidRPr="009F7198" w:rsidRDefault="009F7198" w:rsidP="009F7198">
      <w:pPr>
        <w:rPr>
          <w:rFonts w:ascii="Arial" w:hAnsi="Arial" w:cs="Arial"/>
          <w:sz w:val="22"/>
          <w:szCs w:val="22"/>
        </w:rPr>
      </w:pPr>
      <w:r w:rsidRPr="009F7198">
        <w:rPr>
          <w:rFonts w:ascii="Arial" w:hAnsi="Arial" w:cs="Arial"/>
          <w:sz w:val="22"/>
          <w:szCs w:val="22"/>
        </w:rPr>
        <w:t>•</w:t>
      </w:r>
      <w:r w:rsidRPr="009F7198">
        <w:rPr>
          <w:rFonts w:ascii="Arial" w:hAnsi="Arial" w:cs="Arial"/>
          <w:sz w:val="22"/>
          <w:szCs w:val="22"/>
        </w:rPr>
        <w:tab/>
        <w:t>The Great Hall</w:t>
      </w:r>
    </w:p>
    <w:p w14:paraId="38432A9E" w14:textId="77777777" w:rsidR="009F7198" w:rsidRPr="009F7198" w:rsidRDefault="009F7198" w:rsidP="009F7198">
      <w:pPr>
        <w:rPr>
          <w:rFonts w:ascii="Arial" w:hAnsi="Arial" w:cs="Arial"/>
          <w:sz w:val="22"/>
          <w:szCs w:val="22"/>
        </w:rPr>
      </w:pPr>
      <w:r w:rsidRPr="009F7198">
        <w:rPr>
          <w:rFonts w:ascii="Arial" w:hAnsi="Arial" w:cs="Arial"/>
          <w:sz w:val="22"/>
          <w:szCs w:val="22"/>
        </w:rPr>
        <w:t>•</w:t>
      </w:r>
      <w:r w:rsidRPr="009F7198">
        <w:rPr>
          <w:rFonts w:ascii="Arial" w:hAnsi="Arial" w:cs="Arial"/>
          <w:sz w:val="22"/>
          <w:szCs w:val="22"/>
        </w:rPr>
        <w:tab/>
        <w:t>Wren Chapel (though criteria for hire is selective and limited)</w:t>
      </w:r>
    </w:p>
    <w:p w14:paraId="03C6D155" w14:textId="77777777" w:rsidR="009F7198" w:rsidRPr="009F7198" w:rsidRDefault="009F7198" w:rsidP="009F7198">
      <w:pPr>
        <w:rPr>
          <w:rFonts w:ascii="Arial" w:hAnsi="Arial" w:cs="Arial"/>
          <w:sz w:val="22"/>
          <w:szCs w:val="22"/>
        </w:rPr>
      </w:pPr>
      <w:r w:rsidRPr="009F7198">
        <w:rPr>
          <w:rFonts w:ascii="Arial" w:hAnsi="Arial" w:cs="Arial"/>
          <w:sz w:val="22"/>
          <w:szCs w:val="22"/>
        </w:rPr>
        <w:t>•</w:t>
      </w:r>
      <w:r w:rsidRPr="009F7198">
        <w:rPr>
          <w:rFonts w:ascii="Arial" w:hAnsi="Arial" w:cs="Arial"/>
          <w:sz w:val="22"/>
          <w:szCs w:val="22"/>
        </w:rPr>
        <w:tab/>
        <w:t>The State Apartments</w:t>
      </w:r>
    </w:p>
    <w:p w14:paraId="7D596CDD" w14:textId="77777777" w:rsidR="009F7198" w:rsidRPr="009F7198" w:rsidRDefault="009F7198" w:rsidP="009F7198">
      <w:pPr>
        <w:rPr>
          <w:rFonts w:ascii="Arial" w:hAnsi="Arial" w:cs="Arial"/>
          <w:sz w:val="22"/>
          <w:szCs w:val="22"/>
        </w:rPr>
      </w:pPr>
      <w:r w:rsidRPr="009F7198">
        <w:rPr>
          <w:rFonts w:ascii="Arial" w:hAnsi="Arial" w:cs="Arial"/>
          <w:sz w:val="22"/>
          <w:szCs w:val="22"/>
        </w:rPr>
        <w:t>•</w:t>
      </w:r>
      <w:r w:rsidRPr="009F7198">
        <w:rPr>
          <w:rFonts w:ascii="Arial" w:hAnsi="Arial" w:cs="Arial"/>
          <w:sz w:val="22"/>
          <w:szCs w:val="22"/>
        </w:rPr>
        <w:tab/>
        <w:t>Ranelagh Gardens</w:t>
      </w:r>
    </w:p>
    <w:p w14:paraId="6AB242F5" w14:textId="77777777" w:rsidR="009F7198" w:rsidRPr="009F7198" w:rsidRDefault="009F7198" w:rsidP="009F7198">
      <w:pPr>
        <w:rPr>
          <w:rFonts w:ascii="Arial" w:hAnsi="Arial" w:cs="Arial"/>
          <w:sz w:val="22"/>
          <w:szCs w:val="22"/>
        </w:rPr>
      </w:pPr>
      <w:r w:rsidRPr="009F7198">
        <w:rPr>
          <w:rFonts w:ascii="Arial" w:hAnsi="Arial" w:cs="Arial"/>
          <w:sz w:val="22"/>
          <w:szCs w:val="22"/>
        </w:rPr>
        <w:t>•</w:t>
      </w:r>
      <w:r w:rsidRPr="009F7198">
        <w:rPr>
          <w:rFonts w:ascii="Arial" w:hAnsi="Arial" w:cs="Arial"/>
          <w:sz w:val="22"/>
          <w:szCs w:val="22"/>
        </w:rPr>
        <w:tab/>
        <w:t xml:space="preserve">Burton Court Cricket Pitch and Pavilion </w:t>
      </w:r>
    </w:p>
    <w:p w14:paraId="7A93E038" w14:textId="77777777" w:rsidR="009F7198" w:rsidRPr="009F7198" w:rsidRDefault="009F7198" w:rsidP="009F7198">
      <w:pPr>
        <w:rPr>
          <w:rFonts w:ascii="Arial" w:hAnsi="Arial" w:cs="Arial"/>
          <w:sz w:val="22"/>
          <w:szCs w:val="22"/>
        </w:rPr>
      </w:pPr>
    </w:p>
    <w:p w14:paraId="160DB244" w14:textId="77777777" w:rsidR="009F7198" w:rsidRPr="009F7198" w:rsidRDefault="009F7198" w:rsidP="009F7198">
      <w:pPr>
        <w:rPr>
          <w:rFonts w:ascii="Arial" w:hAnsi="Arial" w:cs="Arial"/>
          <w:sz w:val="22"/>
          <w:szCs w:val="22"/>
        </w:rPr>
      </w:pPr>
      <w:r w:rsidRPr="009F7198">
        <w:rPr>
          <w:rFonts w:ascii="Arial" w:hAnsi="Arial" w:cs="Arial"/>
          <w:sz w:val="22"/>
          <w:szCs w:val="22"/>
        </w:rPr>
        <w:t xml:space="preserve">During the Chelsea Flower Show spaces are in high demand: on average, 13 events take place across 5 days in 3 internal spaces. This is considered to be meeting capacity. The Soane Stables will provide new additional spaces to hire out to corporate clients, both during major events and more generally. </w:t>
      </w:r>
    </w:p>
    <w:p w14:paraId="267CA02A" w14:textId="77777777" w:rsidR="009F7198" w:rsidRPr="009F7198" w:rsidRDefault="009F7198" w:rsidP="009F7198">
      <w:pPr>
        <w:rPr>
          <w:rFonts w:ascii="Arial" w:hAnsi="Arial" w:cs="Arial"/>
          <w:sz w:val="22"/>
          <w:szCs w:val="22"/>
        </w:rPr>
      </w:pPr>
    </w:p>
    <w:p w14:paraId="4B80A57D" w14:textId="16192D59" w:rsidR="009F7198" w:rsidRDefault="009F7198" w:rsidP="009F7198">
      <w:pPr>
        <w:rPr>
          <w:rFonts w:ascii="Arial" w:hAnsi="Arial" w:cs="Arial"/>
          <w:sz w:val="22"/>
          <w:szCs w:val="22"/>
        </w:rPr>
      </w:pPr>
      <w:r w:rsidRPr="009F7198">
        <w:rPr>
          <w:rFonts w:ascii="Arial" w:hAnsi="Arial" w:cs="Arial"/>
          <w:sz w:val="22"/>
          <w:szCs w:val="22"/>
        </w:rPr>
        <w:t>A space will be made available for client tasting which will be booked through the RHC events team.</w:t>
      </w:r>
    </w:p>
    <w:p w14:paraId="219EB3E7" w14:textId="77777777" w:rsidR="009F7198" w:rsidRPr="00D75BFE" w:rsidRDefault="009F7198" w:rsidP="009F7198">
      <w:pPr>
        <w:rPr>
          <w:rFonts w:ascii="Arial" w:hAnsi="Arial" w:cs="Arial"/>
          <w:sz w:val="22"/>
          <w:szCs w:val="22"/>
        </w:rPr>
      </w:pPr>
    </w:p>
    <w:p w14:paraId="162BFF62" w14:textId="77777777" w:rsidR="009F7198" w:rsidRPr="009F7198" w:rsidRDefault="00D75BFE" w:rsidP="009F7198">
      <w:pPr>
        <w:tabs>
          <w:tab w:val="left" w:pos="567"/>
        </w:tabs>
        <w:jc w:val="both"/>
        <w:rPr>
          <w:rFonts w:ascii="Arial" w:hAnsi="Arial" w:cs="Arial"/>
          <w:b/>
          <w:bCs/>
          <w:sz w:val="22"/>
          <w:szCs w:val="22"/>
        </w:rPr>
      </w:pPr>
      <w:r w:rsidRPr="00D75BFE">
        <w:rPr>
          <w:rFonts w:ascii="Arial" w:hAnsi="Arial" w:cs="Arial"/>
          <w:b/>
          <w:bCs/>
          <w:sz w:val="22"/>
          <w:szCs w:val="22"/>
        </w:rPr>
        <w:t>3</w:t>
      </w:r>
      <w:r w:rsidRPr="00D75BFE">
        <w:rPr>
          <w:rFonts w:ascii="Arial" w:hAnsi="Arial" w:cs="Arial"/>
          <w:sz w:val="22"/>
          <w:szCs w:val="22"/>
        </w:rPr>
        <w:t>.</w:t>
      </w:r>
      <w:r w:rsidRPr="00D75BFE">
        <w:rPr>
          <w:rFonts w:ascii="Arial" w:hAnsi="Arial" w:cs="Arial"/>
          <w:sz w:val="22"/>
          <w:szCs w:val="22"/>
        </w:rPr>
        <w:tab/>
      </w:r>
      <w:r w:rsidR="009F7198" w:rsidRPr="009F7198">
        <w:rPr>
          <w:rFonts w:ascii="Arial" w:hAnsi="Arial" w:cs="Arial"/>
          <w:b/>
          <w:bCs/>
          <w:sz w:val="22"/>
          <w:szCs w:val="22"/>
        </w:rPr>
        <w:t>Sales and Events Team Structure</w:t>
      </w:r>
    </w:p>
    <w:p w14:paraId="30F11657" w14:textId="77777777" w:rsidR="009F7198" w:rsidRPr="009F7198" w:rsidRDefault="009F7198" w:rsidP="009F7198">
      <w:pPr>
        <w:tabs>
          <w:tab w:val="left" w:pos="567"/>
        </w:tabs>
        <w:jc w:val="both"/>
        <w:rPr>
          <w:rFonts w:ascii="Arial" w:hAnsi="Arial" w:cs="Arial"/>
          <w:b/>
          <w:bCs/>
          <w:sz w:val="22"/>
          <w:szCs w:val="22"/>
        </w:rPr>
      </w:pPr>
    </w:p>
    <w:p w14:paraId="2BF2C2E0" w14:textId="77777777" w:rsidR="009F7198" w:rsidRPr="009F7198" w:rsidRDefault="009F7198" w:rsidP="009F7198">
      <w:pPr>
        <w:tabs>
          <w:tab w:val="left" w:pos="567"/>
        </w:tabs>
        <w:jc w:val="both"/>
        <w:rPr>
          <w:rFonts w:ascii="Arial" w:hAnsi="Arial" w:cs="Arial"/>
          <w:sz w:val="22"/>
          <w:szCs w:val="22"/>
        </w:rPr>
      </w:pPr>
      <w:r w:rsidRPr="009F7198">
        <w:rPr>
          <w:rFonts w:ascii="Arial" w:hAnsi="Arial" w:cs="Arial"/>
          <w:sz w:val="22"/>
          <w:szCs w:val="22"/>
        </w:rPr>
        <w:t xml:space="preserve">The current structure of the events team: </w:t>
      </w:r>
    </w:p>
    <w:p w14:paraId="1B2AD8DA" w14:textId="77777777" w:rsidR="009F7198" w:rsidRDefault="009F7198" w:rsidP="009F7198">
      <w:pPr>
        <w:tabs>
          <w:tab w:val="left" w:pos="567"/>
        </w:tabs>
        <w:jc w:val="both"/>
        <w:rPr>
          <w:rFonts w:ascii="Arial" w:hAnsi="Arial" w:cs="Arial"/>
          <w:b/>
          <w:bCs/>
          <w:sz w:val="22"/>
          <w:szCs w:val="22"/>
        </w:rPr>
      </w:pPr>
    </w:p>
    <w:p w14:paraId="04A814A3" w14:textId="4CEFEFFD" w:rsidR="00D72F01" w:rsidRPr="00D72F01" w:rsidRDefault="00D72F01" w:rsidP="009F7198">
      <w:pPr>
        <w:tabs>
          <w:tab w:val="left" w:pos="567"/>
        </w:tabs>
        <w:jc w:val="both"/>
        <w:rPr>
          <w:rFonts w:ascii="Arial" w:hAnsi="Arial" w:cs="Arial"/>
          <w:sz w:val="22"/>
          <w:szCs w:val="22"/>
        </w:rPr>
      </w:pPr>
      <w:r w:rsidRPr="00D72F01">
        <w:rPr>
          <w:rFonts w:ascii="Arial" w:hAnsi="Arial" w:cs="Arial"/>
          <w:sz w:val="22"/>
          <w:szCs w:val="22"/>
        </w:rPr>
        <w:t>Director of Estates &amp; Facilities</w:t>
      </w:r>
    </w:p>
    <w:p w14:paraId="55CDF5FD" w14:textId="77777777" w:rsidR="009F7198" w:rsidRPr="009F7198" w:rsidRDefault="009F7198" w:rsidP="009F7198">
      <w:pPr>
        <w:tabs>
          <w:tab w:val="left" w:pos="567"/>
        </w:tabs>
        <w:jc w:val="both"/>
        <w:rPr>
          <w:rFonts w:ascii="Arial" w:hAnsi="Arial" w:cs="Arial"/>
          <w:sz w:val="22"/>
          <w:szCs w:val="22"/>
        </w:rPr>
      </w:pPr>
      <w:r w:rsidRPr="009F7198">
        <w:rPr>
          <w:rFonts w:ascii="Arial" w:hAnsi="Arial" w:cs="Arial"/>
          <w:sz w:val="22"/>
          <w:szCs w:val="22"/>
        </w:rPr>
        <w:t>Head of Events</w:t>
      </w:r>
    </w:p>
    <w:p w14:paraId="5962E019" w14:textId="77777777" w:rsidR="009F7198" w:rsidRPr="009F7198" w:rsidRDefault="009F7198" w:rsidP="009F7198">
      <w:pPr>
        <w:tabs>
          <w:tab w:val="left" w:pos="567"/>
        </w:tabs>
        <w:jc w:val="both"/>
        <w:rPr>
          <w:rFonts w:ascii="Arial" w:hAnsi="Arial" w:cs="Arial"/>
          <w:sz w:val="22"/>
          <w:szCs w:val="22"/>
        </w:rPr>
      </w:pPr>
      <w:r w:rsidRPr="009F7198">
        <w:rPr>
          <w:rFonts w:ascii="Arial" w:hAnsi="Arial" w:cs="Arial"/>
          <w:sz w:val="22"/>
          <w:szCs w:val="22"/>
        </w:rPr>
        <w:t>Senior Events Manager</w:t>
      </w:r>
    </w:p>
    <w:p w14:paraId="64CCE1C4" w14:textId="77777777" w:rsidR="00D72F01" w:rsidRDefault="009F7198" w:rsidP="009F7198">
      <w:pPr>
        <w:tabs>
          <w:tab w:val="left" w:pos="567"/>
        </w:tabs>
        <w:jc w:val="both"/>
        <w:rPr>
          <w:rFonts w:ascii="Arial" w:hAnsi="Arial" w:cs="Arial"/>
          <w:sz w:val="22"/>
          <w:szCs w:val="22"/>
        </w:rPr>
      </w:pPr>
      <w:r w:rsidRPr="009F7198">
        <w:rPr>
          <w:rFonts w:ascii="Arial" w:hAnsi="Arial" w:cs="Arial"/>
          <w:sz w:val="22"/>
          <w:szCs w:val="22"/>
        </w:rPr>
        <w:t>3 x Event Managers</w:t>
      </w:r>
    </w:p>
    <w:p w14:paraId="2C9CFFCC" w14:textId="1CB96DF1" w:rsidR="00D72F01" w:rsidRPr="00D72F01" w:rsidRDefault="00D72F01" w:rsidP="00D72F01">
      <w:pPr>
        <w:tabs>
          <w:tab w:val="left" w:pos="567"/>
        </w:tabs>
        <w:jc w:val="both"/>
        <w:rPr>
          <w:rFonts w:ascii="Arial" w:hAnsi="Arial" w:cs="Arial"/>
          <w:sz w:val="22"/>
          <w:szCs w:val="22"/>
        </w:rPr>
      </w:pPr>
      <w:r w:rsidRPr="00D72F01">
        <w:rPr>
          <w:rFonts w:ascii="Arial" w:hAnsi="Arial" w:cs="Arial"/>
          <w:sz w:val="22"/>
          <w:szCs w:val="22"/>
        </w:rPr>
        <w:t>1 x Hospitality and Operations Manager (Tricorne)</w:t>
      </w:r>
    </w:p>
    <w:p w14:paraId="413BFC38" w14:textId="1E0E1146" w:rsidR="009F7198" w:rsidRPr="009F7198" w:rsidRDefault="00D72F01" w:rsidP="00D72F01">
      <w:pPr>
        <w:tabs>
          <w:tab w:val="left" w:pos="567"/>
        </w:tabs>
        <w:jc w:val="both"/>
        <w:rPr>
          <w:rFonts w:ascii="Arial" w:hAnsi="Arial" w:cs="Arial"/>
          <w:sz w:val="22"/>
          <w:szCs w:val="22"/>
        </w:rPr>
      </w:pPr>
      <w:r w:rsidRPr="00D72F01">
        <w:rPr>
          <w:rFonts w:ascii="Arial" w:hAnsi="Arial" w:cs="Arial"/>
          <w:sz w:val="22"/>
          <w:szCs w:val="22"/>
        </w:rPr>
        <w:t>1 x Burton Court Manager</w:t>
      </w:r>
    </w:p>
    <w:p w14:paraId="3547C1B8" w14:textId="77777777" w:rsidR="009F7198" w:rsidRPr="009F7198" w:rsidRDefault="009F7198" w:rsidP="009F7198">
      <w:pPr>
        <w:tabs>
          <w:tab w:val="left" w:pos="567"/>
        </w:tabs>
        <w:jc w:val="both"/>
        <w:rPr>
          <w:rFonts w:ascii="Arial" w:hAnsi="Arial" w:cs="Arial"/>
          <w:sz w:val="22"/>
          <w:szCs w:val="22"/>
        </w:rPr>
      </w:pPr>
    </w:p>
    <w:p w14:paraId="588A59C5" w14:textId="56ABAAA6" w:rsidR="009F7198" w:rsidRDefault="009F7198" w:rsidP="009F7198">
      <w:pPr>
        <w:tabs>
          <w:tab w:val="left" w:pos="567"/>
        </w:tabs>
        <w:jc w:val="both"/>
        <w:rPr>
          <w:rFonts w:ascii="Arial" w:hAnsi="Arial" w:cs="Arial"/>
          <w:sz w:val="22"/>
          <w:szCs w:val="22"/>
        </w:rPr>
      </w:pPr>
      <w:r w:rsidRPr="009F7198">
        <w:rPr>
          <w:rFonts w:ascii="Arial" w:hAnsi="Arial" w:cs="Arial"/>
          <w:sz w:val="22"/>
          <w:szCs w:val="22"/>
        </w:rPr>
        <w:t xml:space="preserve">Events are further supported by external and internal porters, security and housekeeping. </w:t>
      </w:r>
    </w:p>
    <w:p w14:paraId="2334C41D" w14:textId="77777777" w:rsidR="009F7198" w:rsidRPr="009F7198" w:rsidRDefault="009F7198" w:rsidP="009F7198">
      <w:pPr>
        <w:tabs>
          <w:tab w:val="left" w:pos="567"/>
          <w:tab w:val="left" w:pos="993"/>
        </w:tabs>
        <w:spacing w:after="200" w:line="276" w:lineRule="auto"/>
        <w:contextualSpacing/>
        <w:rPr>
          <w:rFonts w:ascii="Arial" w:hAnsi="Arial" w:cs="Arial"/>
          <w:sz w:val="22"/>
          <w:szCs w:val="22"/>
        </w:rPr>
      </w:pPr>
    </w:p>
    <w:p w14:paraId="393334E8" w14:textId="27432722" w:rsidR="00D75BFE" w:rsidRPr="00D75BFE" w:rsidRDefault="00D75BFE" w:rsidP="00D75BFE">
      <w:pPr>
        <w:tabs>
          <w:tab w:val="left" w:pos="567"/>
          <w:tab w:val="left" w:pos="993"/>
        </w:tabs>
        <w:contextualSpacing/>
        <w:rPr>
          <w:rFonts w:ascii="Arial" w:hAnsi="Arial" w:cs="Arial"/>
          <w:sz w:val="22"/>
          <w:szCs w:val="22"/>
        </w:rPr>
      </w:pPr>
      <w:r w:rsidRPr="00D75BFE">
        <w:rPr>
          <w:rFonts w:ascii="Arial" w:hAnsi="Arial" w:cs="Arial"/>
          <w:b/>
          <w:bCs/>
          <w:sz w:val="22"/>
          <w:szCs w:val="22"/>
        </w:rPr>
        <w:t>4</w:t>
      </w:r>
      <w:r w:rsidRPr="00D75BFE">
        <w:rPr>
          <w:rFonts w:ascii="Arial" w:hAnsi="Arial" w:cs="Arial"/>
          <w:sz w:val="22"/>
          <w:szCs w:val="22"/>
        </w:rPr>
        <w:t xml:space="preserve">.      </w:t>
      </w:r>
      <w:r w:rsidR="009F7198">
        <w:rPr>
          <w:rFonts w:ascii="Arial" w:hAnsi="Arial" w:cs="Arial"/>
          <w:b/>
          <w:bCs/>
          <w:sz w:val="22"/>
          <w:szCs w:val="22"/>
        </w:rPr>
        <w:t>Catering Operations</w:t>
      </w:r>
    </w:p>
    <w:p w14:paraId="7C81796D" w14:textId="77777777" w:rsidR="00D75BFE" w:rsidRPr="00D75BFE" w:rsidRDefault="00D75BFE" w:rsidP="00D75BFE">
      <w:pPr>
        <w:rPr>
          <w:rFonts w:ascii="Arial" w:hAnsi="Arial" w:cs="Arial"/>
          <w:bCs/>
          <w:sz w:val="22"/>
          <w:szCs w:val="22"/>
        </w:rPr>
      </w:pPr>
    </w:p>
    <w:p w14:paraId="47E04F77" w14:textId="18C6C05D" w:rsidR="009F7198" w:rsidRPr="009F7198" w:rsidRDefault="009F7198" w:rsidP="009F7198">
      <w:pPr>
        <w:tabs>
          <w:tab w:val="left" w:pos="567"/>
        </w:tabs>
        <w:rPr>
          <w:rFonts w:ascii="Arial" w:hAnsi="Arial" w:cs="Arial"/>
          <w:sz w:val="22"/>
          <w:szCs w:val="22"/>
        </w:rPr>
      </w:pPr>
      <w:r w:rsidRPr="009F7198">
        <w:rPr>
          <w:rFonts w:ascii="Arial" w:hAnsi="Arial" w:cs="Arial"/>
          <w:sz w:val="22"/>
          <w:szCs w:val="22"/>
        </w:rPr>
        <w:t xml:space="preserve">The caterer will be responsible for delivery of all the catering at the Soane Stables and Wren House as detailed in the tender. There are instances when third party caterers are requested by clients e.g. ethnic catering and specific contracts with clients and this will need to be accommodated, but an expectation is to be supportive of a diverse menu that includes ethnic options of halal, kosher, and children’s options for the café. </w:t>
      </w:r>
    </w:p>
    <w:p w14:paraId="035568BE" w14:textId="77777777" w:rsidR="009F7198" w:rsidRPr="009F7198" w:rsidRDefault="009F7198" w:rsidP="009F7198">
      <w:pPr>
        <w:tabs>
          <w:tab w:val="left" w:pos="567"/>
        </w:tabs>
        <w:rPr>
          <w:rFonts w:ascii="Arial" w:hAnsi="Arial" w:cs="Arial"/>
          <w:sz w:val="22"/>
          <w:szCs w:val="22"/>
        </w:rPr>
      </w:pPr>
      <w:r w:rsidRPr="009F7198">
        <w:rPr>
          <w:rFonts w:ascii="Arial" w:hAnsi="Arial" w:cs="Arial"/>
          <w:sz w:val="22"/>
          <w:szCs w:val="22"/>
        </w:rPr>
        <w:t xml:space="preserve">The café will operate with suitable crockery, glassware and metal cutlery which would form part of the responsibilities for providing and maintaining as detailed in the tender, with sustainable disposables and consumables offered for takeaway drinks and food to go sales only. </w:t>
      </w:r>
    </w:p>
    <w:p w14:paraId="7E9FF2B3" w14:textId="77777777" w:rsidR="009F7198" w:rsidRPr="009F7198" w:rsidRDefault="009F7198" w:rsidP="009F7198">
      <w:pPr>
        <w:tabs>
          <w:tab w:val="left" w:pos="567"/>
        </w:tabs>
        <w:rPr>
          <w:rFonts w:ascii="Arial" w:hAnsi="Arial" w:cs="Arial"/>
          <w:sz w:val="22"/>
          <w:szCs w:val="22"/>
        </w:rPr>
      </w:pPr>
    </w:p>
    <w:p w14:paraId="54EEA433" w14:textId="1927965D" w:rsidR="00D75BFE" w:rsidRDefault="009F7198" w:rsidP="009F7198">
      <w:pPr>
        <w:tabs>
          <w:tab w:val="left" w:pos="567"/>
        </w:tabs>
        <w:rPr>
          <w:rFonts w:ascii="Arial" w:hAnsi="Arial" w:cs="Arial"/>
          <w:sz w:val="22"/>
          <w:szCs w:val="22"/>
        </w:rPr>
      </w:pPr>
      <w:r w:rsidRPr="009F7198">
        <w:rPr>
          <w:rFonts w:ascii="Arial" w:hAnsi="Arial" w:cs="Arial"/>
          <w:sz w:val="22"/>
          <w:szCs w:val="22"/>
        </w:rPr>
        <w:t>On occasion RHC would need to have the facility to purchase tea, coffee, and biscuits for internal meetings at a non-commercial rate as agreed by both parties which would not form part of the commission paid within the terms of the agreement.</w:t>
      </w:r>
    </w:p>
    <w:p w14:paraId="6252BDFC" w14:textId="77777777" w:rsidR="009F7198" w:rsidRDefault="009F7198" w:rsidP="009F7198">
      <w:pPr>
        <w:tabs>
          <w:tab w:val="left" w:pos="567"/>
        </w:tabs>
        <w:rPr>
          <w:rFonts w:ascii="Arial" w:hAnsi="Arial" w:cs="Arial"/>
          <w:sz w:val="22"/>
          <w:szCs w:val="22"/>
        </w:rPr>
      </w:pPr>
    </w:p>
    <w:p w14:paraId="22AC53FF" w14:textId="77777777" w:rsidR="004E36D0" w:rsidRDefault="004E36D0" w:rsidP="009F7198">
      <w:pPr>
        <w:tabs>
          <w:tab w:val="left" w:pos="567"/>
        </w:tabs>
        <w:rPr>
          <w:rFonts w:ascii="Arial" w:hAnsi="Arial" w:cs="Arial"/>
          <w:sz w:val="22"/>
          <w:szCs w:val="22"/>
        </w:rPr>
      </w:pPr>
    </w:p>
    <w:p w14:paraId="6FB73F77" w14:textId="77777777" w:rsidR="004E36D0" w:rsidRDefault="004E36D0" w:rsidP="009F7198">
      <w:pPr>
        <w:tabs>
          <w:tab w:val="left" w:pos="567"/>
        </w:tabs>
        <w:rPr>
          <w:rFonts w:ascii="Arial" w:hAnsi="Arial" w:cs="Arial"/>
          <w:sz w:val="22"/>
          <w:szCs w:val="22"/>
        </w:rPr>
      </w:pPr>
    </w:p>
    <w:p w14:paraId="75B4BFCB" w14:textId="77777777" w:rsidR="009F7198" w:rsidRPr="009F7198" w:rsidRDefault="009F7198" w:rsidP="009F7198">
      <w:pPr>
        <w:tabs>
          <w:tab w:val="left" w:pos="567"/>
        </w:tabs>
        <w:rPr>
          <w:rFonts w:ascii="Arial" w:hAnsi="Arial" w:cs="Arial"/>
          <w:sz w:val="22"/>
          <w:szCs w:val="22"/>
        </w:rPr>
      </w:pPr>
      <w:r>
        <w:rPr>
          <w:rFonts w:ascii="Arial" w:hAnsi="Arial" w:cs="Arial"/>
          <w:sz w:val="22"/>
          <w:szCs w:val="22"/>
        </w:rPr>
        <w:t>4.1</w:t>
      </w:r>
      <w:r>
        <w:rPr>
          <w:rFonts w:ascii="Arial" w:hAnsi="Arial" w:cs="Arial"/>
          <w:sz w:val="22"/>
          <w:szCs w:val="22"/>
        </w:rPr>
        <w:tab/>
      </w:r>
      <w:r w:rsidRPr="009F7198">
        <w:rPr>
          <w:rFonts w:ascii="Arial" w:hAnsi="Arial" w:cs="Arial"/>
          <w:sz w:val="22"/>
          <w:szCs w:val="22"/>
          <w:u w:val="single"/>
        </w:rPr>
        <w:t>The Caterer will be responsible for providing and maintaining:</w:t>
      </w:r>
    </w:p>
    <w:p w14:paraId="322ECA14" w14:textId="77777777" w:rsidR="009F7198" w:rsidRPr="009F7198" w:rsidRDefault="009F7198" w:rsidP="009F7198">
      <w:pPr>
        <w:tabs>
          <w:tab w:val="left" w:pos="567"/>
        </w:tabs>
        <w:rPr>
          <w:rFonts w:ascii="Arial" w:hAnsi="Arial" w:cs="Arial"/>
          <w:sz w:val="22"/>
          <w:szCs w:val="22"/>
        </w:rPr>
      </w:pPr>
    </w:p>
    <w:p w14:paraId="480B3A81" w14:textId="76A819F7" w:rsidR="009F7198" w:rsidRPr="009F7198" w:rsidRDefault="009F7198" w:rsidP="00EF235C">
      <w:pPr>
        <w:pStyle w:val="ListParagraph"/>
        <w:numPr>
          <w:ilvl w:val="1"/>
          <w:numId w:val="22"/>
        </w:numPr>
        <w:tabs>
          <w:tab w:val="left" w:pos="709"/>
        </w:tabs>
        <w:rPr>
          <w:rFonts w:ascii="Arial" w:hAnsi="Arial" w:cs="Arial"/>
          <w:sz w:val="22"/>
          <w:szCs w:val="22"/>
        </w:rPr>
      </w:pPr>
      <w:r w:rsidRPr="009F7198">
        <w:rPr>
          <w:rFonts w:ascii="Arial" w:hAnsi="Arial" w:cs="Arial"/>
          <w:sz w:val="22"/>
          <w:szCs w:val="22"/>
        </w:rPr>
        <w:t>Till system (EPOS system to be provided by the caterer)</w:t>
      </w:r>
    </w:p>
    <w:p w14:paraId="71D04D83" w14:textId="27B5F3BA" w:rsidR="009F7198" w:rsidRPr="009F7198" w:rsidRDefault="009F7198" w:rsidP="00EF235C">
      <w:pPr>
        <w:pStyle w:val="ListParagraph"/>
        <w:numPr>
          <w:ilvl w:val="1"/>
          <w:numId w:val="22"/>
        </w:numPr>
        <w:tabs>
          <w:tab w:val="left" w:pos="709"/>
        </w:tabs>
        <w:rPr>
          <w:rFonts w:ascii="Arial" w:hAnsi="Arial" w:cs="Arial"/>
          <w:sz w:val="22"/>
          <w:szCs w:val="22"/>
        </w:rPr>
      </w:pPr>
      <w:r w:rsidRPr="009F7198">
        <w:rPr>
          <w:rFonts w:ascii="Arial" w:hAnsi="Arial" w:cs="Arial"/>
          <w:sz w:val="22"/>
          <w:szCs w:val="22"/>
        </w:rPr>
        <w:t>Café pricing signage and menu boards (to be agreed with RHC)</w:t>
      </w:r>
    </w:p>
    <w:p w14:paraId="5F3A94F2" w14:textId="498315FD" w:rsidR="009F7198" w:rsidRPr="009F7198" w:rsidRDefault="009F7198" w:rsidP="00EF235C">
      <w:pPr>
        <w:pStyle w:val="ListParagraph"/>
        <w:numPr>
          <w:ilvl w:val="1"/>
          <w:numId w:val="22"/>
        </w:numPr>
        <w:tabs>
          <w:tab w:val="left" w:pos="709"/>
        </w:tabs>
        <w:rPr>
          <w:rFonts w:ascii="Arial" w:hAnsi="Arial" w:cs="Arial"/>
          <w:sz w:val="22"/>
          <w:szCs w:val="22"/>
        </w:rPr>
      </w:pPr>
      <w:r w:rsidRPr="009F7198">
        <w:rPr>
          <w:rFonts w:ascii="Arial" w:hAnsi="Arial" w:cs="Arial"/>
          <w:sz w:val="22"/>
          <w:szCs w:val="22"/>
        </w:rPr>
        <w:t xml:space="preserve">Barista coffee machine, high speed cooking and all tabletop appliances to deliver the café menu including display equipment (to be agreed with RHC) </w:t>
      </w:r>
    </w:p>
    <w:p w14:paraId="6570F994" w14:textId="24913B33" w:rsidR="009F7198" w:rsidRPr="009F7198" w:rsidRDefault="009F7198" w:rsidP="00EF235C">
      <w:pPr>
        <w:pStyle w:val="ListParagraph"/>
        <w:numPr>
          <w:ilvl w:val="1"/>
          <w:numId w:val="22"/>
        </w:numPr>
        <w:tabs>
          <w:tab w:val="left" w:pos="709"/>
        </w:tabs>
        <w:rPr>
          <w:rFonts w:ascii="Arial" w:hAnsi="Arial" w:cs="Arial"/>
          <w:sz w:val="22"/>
          <w:szCs w:val="22"/>
        </w:rPr>
      </w:pPr>
      <w:r w:rsidRPr="009F7198">
        <w:rPr>
          <w:rFonts w:ascii="Arial" w:hAnsi="Arial" w:cs="Arial"/>
          <w:sz w:val="22"/>
          <w:szCs w:val="22"/>
        </w:rPr>
        <w:t xml:space="preserve">Light, portable equipment including all china, glass, and cutlery. </w:t>
      </w:r>
    </w:p>
    <w:p w14:paraId="3A2391A9" w14:textId="0B741F0E" w:rsidR="009F7198" w:rsidRPr="009F7198" w:rsidRDefault="009F7198" w:rsidP="00EF235C">
      <w:pPr>
        <w:pStyle w:val="ListParagraph"/>
        <w:numPr>
          <w:ilvl w:val="1"/>
          <w:numId w:val="22"/>
        </w:numPr>
        <w:tabs>
          <w:tab w:val="left" w:pos="709"/>
        </w:tabs>
        <w:rPr>
          <w:rFonts w:ascii="Arial" w:hAnsi="Arial" w:cs="Arial"/>
          <w:sz w:val="22"/>
          <w:szCs w:val="22"/>
        </w:rPr>
      </w:pPr>
      <w:r w:rsidRPr="009F7198">
        <w:rPr>
          <w:rFonts w:ascii="Arial" w:hAnsi="Arial" w:cs="Arial"/>
          <w:sz w:val="22"/>
          <w:szCs w:val="22"/>
        </w:rPr>
        <w:t xml:space="preserve">Light equipment, repairs, maintaining and servicing as agreed within the opening asset register. </w:t>
      </w:r>
    </w:p>
    <w:p w14:paraId="0197D3A5" w14:textId="08C5EC49" w:rsidR="009F7198" w:rsidRPr="009F7198" w:rsidRDefault="009F7198" w:rsidP="00EF235C">
      <w:pPr>
        <w:pStyle w:val="ListParagraph"/>
        <w:numPr>
          <w:ilvl w:val="1"/>
          <w:numId w:val="22"/>
        </w:numPr>
        <w:tabs>
          <w:tab w:val="left" w:pos="709"/>
        </w:tabs>
        <w:rPr>
          <w:rFonts w:ascii="Arial" w:hAnsi="Arial" w:cs="Arial"/>
          <w:sz w:val="22"/>
          <w:szCs w:val="22"/>
        </w:rPr>
      </w:pPr>
      <w:r w:rsidRPr="009F7198">
        <w:rPr>
          <w:rFonts w:ascii="Arial" w:hAnsi="Arial" w:cs="Arial"/>
          <w:sz w:val="22"/>
          <w:szCs w:val="22"/>
        </w:rPr>
        <w:t>Linens for all serviced catering, set up and display areas and tables.</w:t>
      </w:r>
    </w:p>
    <w:p w14:paraId="389F0CDA" w14:textId="303392D1" w:rsidR="009F7198" w:rsidRPr="009F7198" w:rsidRDefault="009F7198" w:rsidP="00EF235C">
      <w:pPr>
        <w:pStyle w:val="ListParagraph"/>
        <w:numPr>
          <w:ilvl w:val="1"/>
          <w:numId w:val="22"/>
        </w:numPr>
        <w:tabs>
          <w:tab w:val="left" w:pos="709"/>
        </w:tabs>
        <w:rPr>
          <w:rFonts w:ascii="Arial" w:hAnsi="Arial" w:cs="Arial"/>
          <w:sz w:val="22"/>
          <w:szCs w:val="22"/>
        </w:rPr>
      </w:pPr>
      <w:r w:rsidRPr="009F7198">
        <w:rPr>
          <w:rFonts w:ascii="Arial" w:hAnsi="Arial" w:cs="Arial"/>
          <w:sz w:val="22"/>
          <w:szCs w:val="22"/>
        </w:rPr>
        <w:t>The equipment of on-site team</w:t>
      </w:r>
    </w:p>
    <w:p w14:paraId="48BCCB9B" w14:textId="7A2DBE62" w:rsidR="009F7198" w:rsidRPr="004E36D0" w:rsidRDefault="009F7198" w:rsidP="00EF235C">
      <w:pPr>
        <w:pStyle w:val="ListParagraph"/>
        <w:numPr>
          <w:ilvl w:val="1"/>
          <w:numId w:val="22"/>
        </w:numPr>
        <w:tabs>
          <w:tab w:val="left" w:pos="709"/>
        </w:tabs>
        <w:rPr>
          <w:rFonts w:ascii="Arial" w:hAnsi="Arial" w:cs="Arial"/>
          <w:sz w:val="22"/>
          <w:szCs w:val="22"/>
        </w:rPr>
      </w:pPr>
      <w:r w:rsidRPr="004E36D0">
        <w:rPr>
          <w:rFonts w:ascii="Arial" w:hAnsi="Arial" w:cs="Arial"/>
          <w:sz w:val="22"/>
          <w:szCs w:val="22"/>
        </w:rPr>
        <w:t>Payment of utilities in the Café including water, gas, electricity, and telephone which will be metered separately.</w:t>
      </w:r>
    </w:p>
    <w:p w14:paraId="0DDBD865" w14:textId="2D9C8D65" w:rsidR="009F7198" w:rsidRPr="009F7198" w:rsidRDefault="009F7198" w:rsidP="00EF235C">
      <w:pPr>
        <w:pStyle w:val="ListParagraph"/>
        <w:numPr>
          <w:ilvl w:val="1"/>
          <w:numId w:val="22"/>
        </w:numPr>
        <w:tabs>
          <w:tab w:val="left" w:pos="709"/>
        </w:tabs>
        <w:rPr>
          <w:rFonts w:ascii="Arial" w:hAnsi="Arial" w:cs="Arial"/>
          <w:sz w:val="22"/>
          <w:szCs w:val="22"/>
        </w:rPr>
      </w:pPr>
      <w:r w:rsidRPr="009F7198">
        <w:rPr>
          <w:rFonts w:ascii="Arial" w:hAnsi="Arial" w:cs="Arial"/>
          <w:sz w:val="22"/>
          <w:szCs w:val="22"/>
        </w:rPr>
        <w:t xml:space="preserve">Personal licences for the sale of alcohol </w:t>
      </w:r>
    </w:p>
    <w:p w14:paraId="4609616C" w14:textId="596844E6" w:rsidR="009F7198" w:rsidRPr="009F7198" w:rsidRDefault="009F7198" w:rsidP="00EF235C">
      <w:pPr>
        <w:pStyle w:val="ListParagraph"/>
        <w:numPr>
          <w:ilvl w:val="1"/>
          <w:numId w:val="22"/>
        </w:numPr>
        <w:tabs>
          <w:tab w:val="left" w:pos="709"/>
        </w:tabs>
        <w:rPr>
          <w:rFonts w:ascii="Arial" w:hAnsi="Arial" w:cs="Arial"/>
          <w:sz w:val="22"/>
          <w:szCs w:val="22"/>
        </w:rPr>
      </w:pPr>
      <w:r w:rsidRPr="009F7198">
        <w:rPr>
          <w:rFonts w:ascii="Arial" w:hAnsi="Arial" w:cs="Arial"/>
          <w:sz w:val="22"/>
          <w:szCs w:val="22"/>
        </w:rPr>
        <w:t>Insurances as appropriate</w:t>
      </w:r>
    </w:p>
    <w:p w14:paraId="70EB580E" w14:textId="363582FD" w:rsidR="009F7198" w:rsidRPr="009F7198" w:rsidRDefault="009F7198" w:rsidP="00EF235C">
      <w:pPr>
        <w:pStyle w:val="ListParagraph"/>
        <w:numPr>
          <w:ilvl w:val="1"/>
          <w:numId w:val="22"/>
        </w:numPr>
        <w:tabs>
          <w:tab w:val="left" w:pos="709"/>
        </w:tabs>
        <w:rPr>
          <w:rFonts w:ascii="Arial" w:hAnsi="Arial" w:cs="Arial"/>
          <w:sz w:val="22"/>
          <w:szCs w:val="22"/>
        </w:rPr>
      </w:pPr>
      <w:r w:rsidRPr="009F7198">
        <w:rPr>
          <w:rFonts w:ascii="Arial" w:hAnsi="Arial" w:cs="Arial"/>
          <w:sz w:val="22"/>
          <w:szCs w:val="22"/>
        </w:rPr>
        <w:t xml:space="preserve">Dressing of tables </w:t>
      </w:r>
      <w:r w:rsidR="004E36D0" w:rsidRPr="004E36D0">
        <w:rPr>
          <w:rFonts w:ascii="Arial" w:hAnsi="Arial" w:cs="Arial"/>
          <w:sz w:val="22"/>
          <w:szCs w:val="22"/>
        </w:rPr>
        <w:t xml:space="preserve">and event specific furniture or theming as agreed with RHC </w:t>
      </w:r>
      <w:r w:rsidRPr="009F7198">
        <w:rPr>
          <w:rFonts w:ascii="Arial" w:hAnsi="Arial" w:cs="Arial"/>
          <w:sz w:val="22"/>
          <w:szCs w:val="22"/>
        </w:rPr>
        <w:t>for</w:t>
      </w:r>
      <w:r w:rsidR="004E36D0">
        <w:rPr>
          <w:rFonts w:ascii="Arial" w:hAnsi="Arial" w:cs="Arial"/>
          <w:sz w:val="22"/>
          <w:szCs w:val="22"/>
        </w:rPr>
        <w:t xml:space="preserve"> </w:t>
      </w:r>
      <w:r w:rsidRPr="009F7198">
        <w:rPr>
          <w:rFonts w:ascii="Arial" w:hAnsi="Arial" w:cs="Arial"/>
          <w:sz w:val="22"/>
          <w:szCs w:val="22"/>
        </w:rPr>
        <w:t>hospitality and events</w:t>
      </w:r>
      <w:r w:rsidR="004E36D0">
        <w:rPr>
          <w:rFonts w:ascii="Arial" w:hAnsi="Arial" w:cs="Arial"/>
          <w:sz w:val="22"/>
          <w:szCs w:val="22"/>
        </w:rPr>
        <w:t>.</w:t>
      </w:r>
    </w:p>
    <w:p w14:paraId="0F9DF98A" w14:textId="77777777" w:rsidR="009F7198" w:rsidRPr="009F7198" w:rsidRDefault="009F7198" w:rsidP="009F7198">
      <w:pPr>
        <w:tabs>
          <w:tab w:val="left" w:pos="567"/>
        </w:tabs>
        <w:rPr>
          <w:rFonts w:ascii="Arial" w:hAnsi="Arial" w:cs="Arial"/>
          <w:sz w:val="22"/>
          <w:szCs w:val="22"/>
        </w:rPr>
      </w:pPr>
    </w:p>
    <w:p w14:paraId="3A7ADEB4" w14:textId="57BA5494" w:rsidR="009F7198" w:rsidRPr="009F7198" w:rsidRDefault="009F7198" w:rsidP="009F7198">
      <w:pPr>
        <w:tabs>
          <w:tab w:val="left" w:pos="567"/>
        </w:tabs>
        <w:rPr>
          <w:rFonts w:ascii="Arial" w:hAnsi="Arial" w:cs="Arial"/>
          <w:sz w:val="22"/>
          <w:szCs w:val="22"/>
        </w:rPr>
      </w:pPr>
      <w:r>
        <w:rPr>
          <w:rFonts w:ascii="Arial" w:hAnsi="Arial" w:cs="Arial"/>
          <w:sz w:val="22"/>
          <w:szCs w:val="22"/>
        </w:rPr>
        <w:t>4.2</w:t>
      </w:r>
      <w:r>
        <w:rPr>
          <w:rFonts w:ascii="Arial" w:hAnsi="Arial" w:cs="Arial"/>
          <w:sz w:val="22"/>
          <w:szCs w:val="22"/>
        </w:rPr>
        <w:tab/>
      </w:r>
      <w:r w:rsidRPr="009F7198">
        <w:rPr>
          <w:rFonts w:ascii="Arial" w:hAnsi="Arial" w:cs="Arial"/>
          <w:sz w:val="22"/>
          <w:szCs w:val="22"/>
          <w:u w:val="single"/>
        </w:rPr>
        <w:t>RHC will be responsible for providing:</w:t>
      </w:r>
    </w:p>
    <w:p w14:paraId="16BE6261" w14:textId="77777777" w:rsidR="009F7198" w:rsidRPr="009F7198" w:rsidRDefault="009F7198" w:rsidP="009F7198">
      <w:pPr>
        <w:tabs>
          <w:tab w:val="left" w:pos="567"/>
        </w:tabs>
        <w:rPr>
          <w:rFonts w:ascii="Arial" w:hAnsi="Arial" w:cs="Arial"/>
          <w:sz w:val="22"/>
          <w:szCs w:val="22"/>
        </w:rPr>
      </w:pPr>
    </w:p>
    <w:p w14:paraId="20D0E58D" w14:textId="6BEF27C7" w:rsidR="009F7198" w:rsidRPr="009F7198" w:rsidRDefault="009F7198" w:rsidP="00EF235C">
      <w:pPr>
        <w:pStyle w:val="ListParagraph"/>
        <w:numPr>
          <w:ilvl w:val="1"/>
          <w:numId w:val="23"/>
        </w:numPr>
        <w:tabs>
          <w:tab w:val="left" w:pos="709"/>
        </w:tabs>
        <w:rPr>
          <w:rFonts w:ascii="Arial" w:hAnsi="Arial" w:cs="Arial"/>
          <w:sz w:val="22"/>
          <w:szCs w:val="22"/>
        </w:rPr>
      </w:pPr>
      <w:r w:rsidRPr="009F7198">
        <w:rPr>
          <w:rFonts w:ascii="Arial" w:hAnsi="Arial" w:cs="Arial"/>
          <w:sz w:val="22"/>
          <w:szCs w:val="22"/>
        </w:rPr>
        <w:t>Premises Licences, and any associated liquor licence extensions</w:t>
      </w:r>
    </w:p>
    <w:p w14:paraId="0903228D" w14:textId="641A2EBF" w:rsidR="009F7198" w:rsidRPr="009F7198" w:rsidRDefault="009F7198" w:rsidP="00EF235C">
      <w:pPr>
        <w:pStyle w:val="ListParagraph"/>
        <w:numPr>
          <w:ilvl w:val="1"/>
          <w:numId w:val="24"/>
        </w:numPr>
        <w:tabs>
          <w:tab w:val="left" w:pos="709"/>
        </w:tabs>
        <w:rPr>
          <w:rFonts w:ascii="Arial" w:hAnsi="Arial" w:cs="Arial"/>
          <w:sz w:val="22"/>
          <w:szCs w:val="22"/>
        </w:rPr>
      </w:pPr>
      <w:r w:rsidRPr="009F7198">
        <w:rPr>
          <w:rFonts w:ascii="Arial" w:hAnsi="Arial" w:cs="Arial"/>
          <w:sz w:val="22"/>
          <w:szCs w:val="22"/>
        </w:rPr>
        <w:t>Cleaning services in all areas outside of the kitchen and the Café areas</w:t>
      </w:r>
    </w:p>
    <w:p w14:paraId="585123E8" w14:textId="01970566" w:rsidR="009F7198" w:rsidRPr="009F7198" w:rsidRDefault="009F7198" w:rsidP="00EF235C">
      <w:pPr>
        <w:pStyle w:val="ListParagraph"/>
        <w:numPr>
          <w:ilvl w:val="1"/>
          <w:numId w:val="24"/>
        </w:numPr>
        <w:tabs>
          <w:tab w:val="left" w:pos="709"/>
        </w:tabs>
        <w:rPr>
          <w:rFonts w:ascii="Arial" w:hAnsi="Arial" w:cs="Arial"/>
          <w:sz w:val="22"/>
          <w:szCs w:val="22"/>
        </w:rPr>
      </w:pPr>
      <w:r w:rsidRPr="009F7198">
        <w:rPr>
          <w:rFonts w:ascii="Arial" w:hAnsi="Arial" w:cs="Arial"/>
          <w:sz w:val="22"/>
          <w:szCs w:val="22"/>
        </w:rPr>
        <w:t>Pest Control</w:t>
      </w:r>
    </w:p>
    <w:p w14:paraId="3BDB6D53" w14:textId="2CB6AC83" w:rsidR="009F7198" w:rsidRPr="009F7198" w:rsidRDefault="009F7198" w:rsidP="00EF235C">
      <w:pPr>
        <w:pStyle w:val="ListParagraph"/>
        <w:numPr>
          <w:ilvl w:val="1"/>
          <w:numId w:val="24"/>
        </w:numPr>
        <w:tabs>
          <w:tab w:val="left" w:pos="709"/>
        </w:tabs>
        <w:rPr>
          <w:rFonts w:ascii="Arial" w:hAnsi="Arial" w:cs="Arial"/>
          <w:sz w:val="22"/>
          <w:szCs w:val="22"/>
        </w:rPr>
      </w:pPr>
      <w:r w:rsidRPr="009F7198">
        <w:rPr>
          <w:rFonts w:ascii="Arial" w:hAnsi="Arial" w:cs="Arial"/>
          <w:sz w:val="22"/>
          <w:szCs w:val="22"/>
        </w:rPr>
        <w:t xml:space="preserve">Fixed catering equipment, repairs, maintaining and servicing as agreed within the opening asset register. </w:t>
      </w:r>
    </w:p>
    <w:p w14:paraId="6BFDCE29" w14:textId="24C57374" w:rsidR="009F7198" w:rsidRPr="009F7198" w:rsidRDefault="009F7198" w:rsidP="00EF235C">
      <w:pPr>
        <w:pStyle w:val="ListParagraph"/>
        <w:numPr>
          <w:ilvl w:val="1"/>
          <w:numId w:val="24"/>
        </w:numPr>
        <w:tabs>
          <w:tab w:val="left" w:pos="709"/>
        </w:tabs>
        <w:rPr>
          <w:rFonts w:ascii="Arial" w:hAnsi="Arial" w:cs="Arial"/>
          <w:sz w:val="22"/>
          <w:szCs w:val="22"/>
        </w:rPr>
      </w:pPr>
      <w:r w:rsidRPr="009F7198">
        <w:rPr>
          <w:rFonts w:ascii="Arial" w:hAnsi="Arial" w:cs="Arial"/>
          <w:sz w:val="22"/>
          <w:szCs w:val="22"/>
        </w:rPr>
        <w:t xml:space="preserve">Furniture for the café’s internal and external seating including shade. </w:t>
      </w:r>
    </w:p>
    <w:p w14:paraId="02DADFE7" w14:textId="090D3EA0" w:rsidR="009F7198" w:rsidRPr="009F7198" w:rsidRDefault="009F7198" w:rsidP="00EF235C">
      <w:pPr>
        <w:pStyle w:val="ListParagraph"/>
        <w:numPr>
          <w:ilvl w:val="1"/>
          <w:numId w:val="24"/>
        </w:numPr>
        <w:tabs>
          <w:tab w:val="left" w:pos="709"/>
        </w:tabs>
        <w:rPr>
          <w:rFonts w:ascii="Arial" w:hAnsi="Arial" w:cs="Arial"/>
          <w:sz w:val="22"/>
          <w:szCs w:val="22"/>
        </w:rPr>
      </w:pPr>
      <w:r w:rsidRPr="009F7198">
        <w:rPr>
          <w:rFonts w:ascii="Arial" w:hAnsi="Arial" w:cs="Arial"/>
          <w:sz w:val="22"/>
          <w:szCs w:val="22"/>
        </w:rPr>
        <w:t>Waste services and re-cycling costs</w:t>
      </w:r>
    </w:p>
    <w:p w14:paraId="21CC4EB4" w14:textId="68D71CDD" w:rsidR="009F7198" w:rsidRPr="009F7198" w:rsidRDefault="009F7198" w:rsidP="00EF235C">
      <w:pPr>
        <w:pStyle w:val="ListParagraph"/>
        <w:numPr>
          <w:ilvl w:val="1"/>
          <w:numId w:val="24"/>
        </w:numPr>
        <w:tabs>
          <w:tab w:val="left" w:pos="709"/>
        </w:tabs>
        <w:rPr>
          <w:rFonts w:ascii="Arial" w:hAnsi="Arial" w:cs="Arial"/>
          <w:sz w:val="22"/>
          <w:szCs w:val="22"/>
        </w:rPr>
      </w:pPr>
      <w:r w:rsidRPr="009F7198">
        <w:rPr>
          <w:rFonts w:ascii="Arial" w:hAnsi="Arial" w:cs="Arial"/>
          <w:sz w:val="22"/>
          <w:szCs w:val="22"/>
        </w:rPr>
        <w:t>Supply of utilities in the Café including water, gas, electricity, and telephone</w:t>
      </w:r>
    </w:p>
    <w:p w14:paraId="35F40232" w14:textId="1C2D8E94" w:rsidR="009F7198" w:rsidRPr="009F7198" w:rsidRDefault="009F7198" w:rsidP="00EF235C">
      <w:pPr>
        <w:pStyle w:val="ListParagraph"/>
        <w:numPr>
          <w:ilvl w:val="1"/>
          <w:numId w:val="24"/>
        </w:numPr>
        <w:tabs>
          <w:tab w:val="left" w:pos="709"/>
        </w:tabs>
        <w:rPr>
          <w:rFonts w:ascii="Arial" w:hAnsi="Arial" w:cs="Arial"/>
          <w:sz w:val="22"/>
          <w:szCs w:val="22"/>
        </w:rPr>
      </w:pPr>
      <w:r w:rsidRPr="009F7198">
        <w:rPr>
          <w:rFonts w:ascii="Arial" w:hAnsi="Arial" w:cs="Arial"/>
          <w:sz w:val="22"/>
          <w:szCs w:val="22"/>
        </w:rPr>
        <w:t xml:space="preserve">Wi-Fi </w:t>
      </w:r>
    </w:p>
    <w:p w14:paraId="6D05087C" w14:textId="0BA02859" w:rsidR="009F7198" w:rsidRPr="009F7198" w:rsidRDefault="009F7198" w:rsidP="00EF235C">
      <w:pPr>
        <w:pStyle w:val="ListParagraph"/>
        <w:numPr>
          <w:ilvl w:val="1"/>
          <w:numId w:val="24"/>
        </w:numPr>
        <w:tabs>
          <w:tab w:val="left" w:pos="709"/>
        </w:tabs>
        <w:rPr>
          <w:rFonts w:ascii="Arial" w:hAnsi="Arial" w:cs="Arial"/>
          <w:sz w:val="22"/>
          <w:szCs w:val="22"/>
        </w:rPr>
      </w:pPr>
      <w:r w:rsidRPr="009F7198">
        <w:rPr>
          <w:rFonts w:ascii="Arial" w:hAnsi="Arial" w:cs="Arial"/>
          <w:sz w:val="22"/>
          <w:szCs w:val="22"/>
        </w:rPr>
        <w:t>Phonelines for credit card sales in the Café</w:t>
      </w:r>
    </w:p>
    <w:p w14:paraId="75237275" w14:textId="09394472" w:rsidR="009F7198" w:rsidRPr="009F7198" w:rsidRDefault="009F7198" w:rsidP="00EF235C">
      <w:pPr>
        <w:pStyle w:val="ListParagraph"/>
        <w:numPr>
          <w:ilvl w:val="1"/>
          <w:numId w:val="24"/>
        </w:numPr>
        <w:tabs>
          <w:tab w:val="left" w:pos="709"/>
        </w:tabs>
        <w:rPr>
          <w:rFonts w:ascii="Arial" w:hAnsi="Arial" w:cs="Arial"/>
          <w:sz w:val="22"/>
          <w:szCs w:val="22"/>
        </w:rPr>
      </w:pPr>
      <w:r w:rsidRPr="009F7198">
        <w:rPr>
          <w:rFonts w:ascii="Arial" w:hAnsi="Arial" w:cs="Arial"/>
          <w:sz w:val="22"/>
          <w:szCs w:val="22"/>
        </w:rPr>
        <w:t>Fire equipment and checks</w:t>
      </w:r>
    </w:p>
    <w:p w14:paraId="6BEAE49E" w14:textId="29321563" w:rsidR="009F7198" w:rsidRPr="009F7198" w:rsidRDefault="009F7198" w:rsidP="00EF235C">
      <w:pPr>
        <w:pStyle w:val="ListParagraph"/>
        <w:numPr>
          <w:ilvl w:val="1"/>
          <w:numId w:val="24"/>
        </w:numPr>
        <w:tabs>
          <w:tab w:val="left" w:pos="709"/>
        </w:tabs>
        <w:rPr>
          <w:rFonts w:ascii="Arial" w:hAnsi="Arial" w:cs="Arial"/>
          <w:sz w:val="22"/>
          <w:szCs w:val="22"/>
        </w:rPr>
      </w:pPr>
      <w:r w:rsidRPr="009F7198">
        <w:rPr>
          <w:rFonts w:ascii="Arial" w:hAnsi="Arial" w:cs="Arial"/>
          <w:sz w:val="22"/>
          <w:szCs w:val="22"/>
        </w:rPr>
        <w:t>Security</w:t>
      </w:r>
    </w:p>
    <w:p w14:paraId="2D5173D1" w14:textId="632A1344" w:rsidR="009F7198" w:rsidRPr="009F7198" w:rsidRDefault="009F7198" w:rsidP="00EF235C">
      <w:pPr>
        <w:pStyle w:val="ListParagraph"/>
        <w:numPr>
          <w:ilvl w:val="1"/>
          <w:numId w:val="24"/>
        </w:numPr>
        <w:tabs>
          <w:tab w:val="left" w:pos="709"/>
        </w:tabs>
        <w:rPr>
          <w:rFonts w:ascii="Arial" w:hAnsi="Arial" w:cs="Arial"/>
          <w:sz w:val="22"/>
          <w:szCs w:val="22"/>
        </w:rPr>
      </w:pPr>
      <w:r w:rsidRPr="009F7198">
        <w:rPr>
          <w:rFonts w:ascii="Arial" w:hAnsi="Arial" w:cs="Arial"/>
          <w:sz w:val="22"/>
          <w:szCs w:val="22"/>
        </w:rPr>
        <w:t>Office space and a staff breakroom</w:t>
      </w:r>
    </w:p>
    <w:p w14:paraId="28D4DA7D" w14:textId="43839477" w:rsidR="009F7198" w:rsidRPr="009F7198" w:rsidRDefault="009F7198" w:rsidP="00EF235C">
      <w:pPr>
        <w:pStyle w:val="ListParagraph"/>
        <w:numPr>
          <w:ilvl w:val="1"/>
          <w:numId w:val="24"/>
        </w:numPr>
        <w:tabs>
          <w:tab w:val="left" w:pos="709"/>
        </w:tabs>
        <w:rPr>
          <w:rFonts w:ascii="Arial" w:hAnsi="Arial" w:cs="Arial"/>
          <w:sz w:val="22"/>
          <w:szCs w:val="22"/>
        </w:rPr>
      </w:pPr>
      <w:r w:rsidRPr="009F7198">
        <w:rPr>
          <w:rFonts w:ascii="Arial" w:hAnsi="Arial" w:cs="Arial"/>
          <w:sz w:val="22"/>
          <w:szCs w:val="22"/>
        </w:rPr>
        <w:t>Staff lockers</w:t>
      </w:r>
    </w:p>
    <w:p w14:paraId="1241FAAE" w14:textId="2EFEF08B" w:rsidR="004E36D0" w:rsidRDefault="004E36D0" w:rsidP="00EF235C">
      <w:pPr>
        <w:pStyle w:val="ListParagraph"/>
        <w:numPr>
          <w:ilvl w:val="1"/>
          <w:numId w:val="24"/>
        </w:numPr>
        <w:tabs>
          <w:tab w:val="left" w:pos="709"/>
        </w:tabs>
        <w:rPr>
          <w:rFonts w:ascii="Arial" w:hAnsi="Arial" w:cs="Arial"/>
          <w:sz w:val="22"/>
          <w:szCs w:val="22"/>
        </w:rPr>
      </w:pPr>
      <w:r w:rsidRPr="004E36D0">
        <w:rPr>
          <w:rFonts w:ascii="Arial" w:hAnsi="Arial" w:cs="Arial"/>
          <w:sz w:val="22"/>
          <w:szCs w:val="22"/>
        </w:rPr>
        <w:t xml:space="preserve">In-House furniture set-up ready for hospitality and event specific furniture, table dressing or theming as agreed with RHC. </w:t>
      </w:r>
    </w:p>
    <w:p w14:paraId="4C884769" w14:textId="3DEEEE8A" w:rsidR="009F7198" w:rsidRPr="009F7198" w:rsidRDefault="009F7198" w:rsidP="00EF235C">
      <w:pPr>
        <w:pStyle w:val="ListParagraph"/>
        <w:numPr>
          <w:ilvl w:val="1"/>
          <w:numId w:val="24"/>
        </w:numPr>
        <w:tabs>
          <w:tab w:val="left" w:pos="709"/>
        </w:tabs>
        <w:rPr>
          <w:rFonts w:ascii="Arial" w:hAnsi="Arial" w:cs="Arial"/>
          <w:sz w:val="22"/>
          <w:szCs w:val="22"/>
        </w:rPr>
      </w:pPr>
      <w:r w:rsidRPr="009F7198">
        <w:rPr>
          <w:rFonts w:ascii="Arial" w:hAnsi="Arial" w:cs="Arial"/>
          <w:sz w:val="22"/>
          <w:szCs w:val="22"/>
        </w:rPr>
        <w:t>Event sales</w:t>
      </w:r>
    </w:p>
    <w:p w14:paraId="621E2A3B" w14:textId="77777777" w:rsidR="00D75BFE" w:rsidRPr="00D75BFE" w:rsidRDefault="00D75BFE" w:rsidP="00D75BFE">
      <w:pPr>
        <w:jc w:val="both"/>
        <w:rPr>
          <w:rFonts w:ascii="Arial" w:hAnsi="Arial" w:cs="Arial"/>
          <w:sz w:val="22"/>
          <w:szCs w:val="22"/>
        </w:rPr>
      </w:pPr>
    </w:p>
    <w:p w14:paraId="3A46F898" w14:textId="4998A60A" w:rsidR="00D75BFE" w:rsidRPr="00D75BFE" w:rsidRDefault="00D75BFE" w:rsidP="00D75BFE">
      <w:pPr>
        <w:jc w:val="both"/>
        <w:rPr>
          <w:rFonts w:ascii="Arial" w:hAnsi="Arial" w:cs="Arial"/>
          <w:sz w:val="22"/>
          <w:szCs w:val="22"/>
        </w:rPr>
      </w:pPr>
      <w:r w:rsidRPr="00D75BFE">
        <w:rPr>
          <w:rFonts w:ascii="Arial" w:hAnsi="Arial" w:cs="Arial"/>
          <w:b/>
          <w:sz w:val="22"/>
          <w:szCs w:val="22"/>
        </w:rPr>
        <w:t>5</w:t>
      </w:r>
      <w:r w:rsidRPr="00D75BFE">
        <w:rPr>
          <w:rFonts w:ascii="Arial" w:hAnsi="Arial" w:cs="Arial"/>
          <w:bCs/>
          <w:sz w:val="22"/>
          <w:szCs w:val="22"/>
        </w:rPr>
        <w:t>.</w:t>
      </w:r>
      <w:r w:rsidRPr="00D75BFE">
        <w:rPr>
          <w:rFonts w:ascii="Arial" w:hAnsi="Arial" w:cs="Arial"/>
          <w:bCs/>
          <w:sz w:val="22"/>
          <w:szCs w:val="22"/>
        </w:rPr>
        <w:tab/>
      </w:r>
      <w:r w:rsidR="009F7198" w:rsidRPr="009F7198">
        <w:rPr>
          <w:rFonts w:ascii="Arial" w:hAnsi="Arial" w:cs="Arial"/>
          <w:b/>
          <w:sz w:val="22"/>
          <w:szCs w:val="22"/>
        </w:rPr>
        <w:t>RHC Staff Requirements</w:t>
      </w:r>
    </w:p>
    <w:p w14:paraId="4FBBACEB" w14:textId="77777777" w:rsidR="00D75BFE" w:rsidRPr="00D75BFE" w:rsidRDefault="00D75BFE" w:rsidP="00D75BFE">
      <w:pPr>
        <w:jc w:val="both"/>
        <w:rPr>
          <w:rFonts w:ascii="Arial" w:hAnsi="Arial" w:cs="Arial"/>
          <w:sz w:val="22"/>
          <w:szCs w:val="22"/>
        </w:rPr>
      </w:pPr>
    </w:p>
    <w:p w14:paraId="148AFDA6" w14:textId="0660AB91" w:rsidR="009F7198" w:rsidRPr="009F7198" w:rsidRDefault="00D75BFE" w:rsidP="009F7198">
      <w:pPr>
        <w:rPr>
          <w:rFonts w:ascii="Arial" w:hAnsi="Arial" w:cs="Arial"/>
          <w:sz w:val="22"/>
          <w:szCs w:val="22"/>
        </w:rPr>
      </w:pPr>
      <w:r w:rsidRPr="00D75BFE">
        <w:rPr>
          <w:rFonts w:ascii="Arial" w:hAnsi="Arial" w:cs="Arial"/>
          <w:sz w:val="22"/>
          <w:szCs w:val="22"/>
        </w:rPr>
        <w:t>5.1</w:t>
      </w:r>
      <w:r w:rsidRPr="00D75BFE">
        <w:rPr>
          <w:rFonts w:ascii="Arial" w:hAnsi="Arial" w:cs="Arial"/>
          <w:sz w:val="22"/>
          <w:szCs w:val="22"/>
        </w:rPr>
        <w:tab/>
      </w:r>
      <w:r w:rsidR="00C62A1A" w:rsidRPr="00C62A1A">
        <w:rPr>
          <w:rFonts w:ascii="Arial" w:hAnsi="Arial" w:cs="Arial"/>
          <w:sz w:val="22"/>
          <w:szCs w:val="22"/>
        </w:rPr>
        <w:t>A 20% discount will be offered to In – Pensioners of the Royal Hospital Chelsea. In order to receive this discount, the pensioner must be wearing their Scarlet Coat. These sales are non-commissionable, In addition, we expect further favourable discounted rates for internal activities, catered events and meetings.</w:t>
      </w:r>
    </w:p>
    <w:p w14:paraId="333173DD" w14:textId="77777777" w:rsidR="009F7198" w:rsidRPr="009F7198" w:rsidRDefault="009F7198" w:rsidP="009F7198">
      <w:pPr>
        <w:rPr>
          <w:rFonts w:ascii="Arial" w:hAnsi="Arial" w:cs="Arial"/>
          <w:sz w:val="22"/>
          <w:szCs w:val="22"/>
        </w:rPr>
      </w:pPr>
    </w:p>
    <w:p w14:paraId="68275828" w14:textId="55F32A59" w:rsidR="00D75BFE" w:rsidRPr="00D75BFE" w:rsidRDefault="009F7198" w:rsidP="009F7198">
      <w:pPr>
        <w:rPr>
          <w:rFonts w:ascii="Arial" w:hAnsi="Arial" w:cs="Arial"/>
          <w:sz w:val="22"/>
          <w:szCs w:val="22"/>
        </w:rPr>
      </w:pPr>
      <w:r>
        <w:rPr>
          <w:rFonts w:ascii="Arial" w:hAnsi="Arial" w:cs="Arial"/>
          <w:sz w:val="22"/>
          <w:szCs w:val="22"/>
        </w:rPr>
        <w:t>5.2</w:t>
      </w:r>
      <w:r>
        <w:rPr>
          <w:rFonts w:ascii="Arial" w:hAnsi="Arial" w:cs="Arial"/>
          <w:sz w:val="22"/>
          <w:szCs w:val="22"/>
        </w:rPr>
        <w:tab/>
      </w:r>
      <w:r w:rsidRPr="009F7198">
        <w:rPr>
          <w:rFonts w:ascii="Arial" w:hAnsi="Arial" w:cs="Arial"/>
          <w:sz w:val="22"/>
          <w:szCs w:val="22"/>
        </w:rPr>
        <w:t>There will be a shared office made available and staff welfare space.</w:t>
      </w:r>
    </w:p>
    <w:p w14:paraId="486DE62D" w14:textId="77777777" w:rsidR="00D75BFE" w:rsidRDefault="00D75BFE" w:rsidP="00D75BFE">
      <w:pPr>
        <w:jc w:val="both"/>
        <w:rPr>
          <w:rFonts w:ascii="Arial" w:hAnsi="Arial" w:cs="Arial"/>
          <w:sz w:val="22"/>
          <w:szCs w:val="22"/>
        </w:rPr>
      </w:pPr>
    </w:p>
    <w:p w14:paraId="21A170A5" w14:textId="77777777" w:rsidR="004E36D0" w:rsidRDefault="004E36D0" w:rsidP="00D75BFE">
      <w:pPr>
        <w:jc w:val="both"/>
        <w:rPr>
          <w:rFonts w:ascii="Arial" w:hAnsi="Arial" w:cs="Arial"/>
          <w:sz w:val="22"/>
          <w:szCs w:val="22"/>
        </w:rPr>
      </w:pPr>
    </w:p>
    <w:p w14:paraId="2D882137" w14:textId="77777777" w:rsidR="004E36D0" w:rsidRDefault="004E36D0" w:rsidP="00D75BFE">
      <w:pPr>
        <w:jc w:val="both"/>
        <w:rPr>
          <w:rFonts w:ascii="Arial" w:hAnsi="Arial" w:cs="Arial"/>
          <w:sz w:val="22"/>
          <w:szCs w:val="22"/>
        </w:rPr>
      </w:pPr>
    </w:p>
    <w:p w14:paraId="72CF0A56" w14:textId="77777777" w:rsidR="004E36D0" w:rsidRDefault="004E36D0" w:rsidP="00D75BFE">
      <w:pPr>
        <w:jc w:val="both"/>
        <w:rPr>
          <w:rFonts w:ascii="Arial" w:hAnsi="Arial" w:cs="Arial"/>
          <w:sz w:val="22"/>
          <w:szCs w:val="22"/>
        </w:rPr>
      </w:pPr>
    </w:p>
    <w:p w14:paraId="093E9523" w14:textId="77777777" w:rsidR="00C62A1A" w:rsidRDefault="00C62A1A" w:rsidP="00D75BFE">
      <w:pPr>
        <w:jc w:val="both"/>
        <w:rPr>
          <w:rFonts w:ascii="Arial" w:hAnsi="Arial" w:cs="Arial"/>
          <w:sz w:val="22"/>
          <w:szCs w:val="22"/>
        </w:rPr>
      </w:pPr>
    </w:p>
    <w:p w14:paraId="400B7974" w14:textId="77777777" w:rsidR="004E36D0" w:rsidRPr="00D75BFE" w:rsidRDefault="004E36D0" w:rsidP="00D75BFE">
      <w:pPr>
        <w:jc w:val="both"/>
        <w:rPr>
          <w:rFonts w:ascii="Arial" w:hAnsi="Arial" w:cs="Arial"/>
          <w:sz w:val="22"/>
          <w:szCs w:val="22"/>
        </w:rPr>
      </w:pPr>
    </w:p>
    <w:p w14:paraId="3B24188D" w14:textId="0A126019" w:rsidR="00D75BFE" w:rsidRPr="00D75BFE" w:rsidRDefault="00D75BFE" w:rsidP="00D75BFE">
      <w:pPr>
        <w:tabs>
          <w:tab w:val="left" w:pos="567"/>
        </w:tabs>
        <w:jc w:val="both"/>
        <w:rPr>
          <w:rFonts w:ascii="Arial" w:hAnsi="Arial" w:cs="Arial"/>
          <w:sz w:val="22"/>
          <w:szCs w:val="22"/>
        </w:rPr>
      </w:pPr>
      <w:r w:rsidRPr="00D75BFE">
        <w:rPr>
          <w:rFonts w:ascii="Arial" w:hAnsi="Arial" w:cs="Arial"/>
          <w:b/>
          <w:bCs/>
          <w:sz w:val="22"/>
          <w:szCs w:val="22"/>
        </w:rPr>
        <w:t>6</w:t>
      </w:r>
      <w:r w:rsidRPr="00D75BFE">
        <w:rPr>
          <w:rFonts w:ascii="Arial" w:hAnsi="Arial" w:cs="Arial"/>
          <w:sz w:val="22"/>
          <w:szCs w:val="22"/>
        </w:rPr>
        <w:t>.</w:t>
      </w:r>
      <w:r w:rsidRPr="00D75BFE">
        <w:rPr>
          <w:rFonts w:ascii="Arial" w:hAnsi="Arial" w:cs="Arial"/>
          <w:sz w:val="22"/>
          <w:szCs w:val="22"/>
        </w:rPr>
        <w:tab/>
      </w:r>
      <w:r w:rsidR="009F7198" w:rsidRPr="009F7198">
        <w:rPr>
          <w:rFonts w:ascii="Arial" w:hAnsi="Arial" w:cs="Arial"/>
          <w:b/>
          <w:bCs/>
          <w:sz w:val="22"/>
          <w:szCs w:val="22"/>
        </w:rPr>
        <w:t>Quality Performance Criteria</w:t>
      </w:r>
    </w:p>
    <w:p w14:paraId="72CEA8A5" w14:textId="77777777" w:rsidR="00D75BFE" w:rsidRPr="00D75BFE" w:rsidRDefault="00D75BFE" w:rsidP="00D75BFE">
      <w:pPr>
        <w:jc w:val="both"/>
        <w:rPr>
          <w:rFonts w:ascii="Arial" w:hAnsi="Arial" w:cs="Arial"/>
          <w:sz w:val="22"/>
          <w:szCs w:val="22"/>
        </w:rPr>
      </w:pPr>
    </w:p>
    <w:p w14:paraId="0924D892" w14:textId="7943F5E7" w:rsidR="009F7198" w:rsidRPr="009F7198" w:rsidRDefault="00D75BFE" w:rsidP="009F7198">
      <w:pPr>
        <w:tabs>
          <w:tab w:val="left" w:pos="567"/>
        </w:tabs>
        <w:rPr>
          <w:rFonts w:ascii="Arial" w:hAnsi="Arial" w:cs="Arial"/>
          <w:sz w:val="22"/>
          <w:szCs w:val="22"/>
        </w:rPr>
      </w:pPr>
      <w:r w:rsidRPr="00D75BFE">
        <w:rPr>
          <w:rFonts w:ascii="Arial" w:hAnsi="Arial" w:cs="Arial"/>
          <w:sz w:val="22"/>
          <w:szCs w:val="22"/>
        </w:rPr>
        <w:t>6.1</w:t>
      </w:r>
      <w:r w:rsidRPr="00D75BFE">
        <w:rPr>
          <w:rFonts w:ascii="Arial" w:hAnsi="Arial" w:cs="Arial"/>
          <w:sz w:val="22"/>
          <w:szCs w:val="22"/>
        </w:rPr>
        <w:tab/>
      </w:r>
      <w:r w:rsidR="009F7198" w:rsidRPr="009F7198">
        <w:rPr>
          <w:rFonts w:ascii="Arial" w:hAnsi="Arial" w:cs="Arial"/>
          <w:sz w:val="22"/>
          <w:szCs w:val="22"/>
        </w:rPr>
        <w:t xml:space="preserve">Service must be prompt, friendly and efficient, recognising the needs and circumstances of the customer and should be at the highest standards of catering and room preparation.  The staff providing the service must be appropriately experienced and skilled.  </w:t>
      </w:r>
    </w:p>
    <w:p w14:paraId="6594FC2E" w14:textId="77777777" w:rsidR="009F7198" w:rsidRPr="009F7198" w:rsidRDefault="009F7198" w:rsidP="009F7198">
      <w:pPr>
        <w:tabs>
          <w:tab w:val="left" w:pos="567"/>
        </w:tabs>
        <w:rPr>
          <w:rFonts w:ascii="Arial" w:hAnsi="Arial" w:cs="Arial"/>
          <w:sz w:val="22"/>
          <w:szCs w:val="22"/>
        </w:rPr>
      </w:pPr>
      <w:r w:rsidRPr="009F7198">
        <w:rPr>
          <w:rFonts w:ascii="Arial" w:hAnsi="Arial" w:cs="Arial"/>
          <w:sz w:val="22"/>
          <w:szCs w:val="22"/>
        </w:rPr>
        <w:t xml:space="preserve"> </w:t>
      </w:r>
      <w:r w:rsidRPr="009F7198">
        <w:rPr>
          <w:rFonts w:ascii="Arial" w:hAnsi="Arial" w:cs="Arial"/>
          <w:sz w:val="22"/>
          <w:szCs w:val="22"/>
        </w:rPr>
        <w:tab/>
      </w:r>
    </w:p>
    <w:p w14:paraId="1F9B51D2" w14:textId="0229211D" w:rsidR="009F7198" w:rsidRPr="009F7198" w:rsidRDefault="009F7198" w:rsidP="009F7198">
      <w:pPr>
        <w:tabs>
          <w:tab w:val="left" w:pos="567"/>
        </w:tabs>
        <w:rPr>
          <w:rFonts w:ascii="Arial" w:hAnsi="Arial" w:cs="Arial"/>
          <w:sz w:val="22"/>
          <w:szCs w:val="22"/>
        </w:rPr>
      </w:pPr>
      <w:r>
        <w:rPr>
          <w:rFonts w:ascii="Arial" w:hAnsi="Arial" w:cs="Arial"/>
          <w:sz w:val="22"/>
          <w:szCs w:val="22"/>
        </w:rPr>
        <w:t>6.2</w:t>
      </w:r>
      <w:r>
        <w:rPr>
          <w:rFonts w:ascii="Arial" w:hAnsi="Arial" w:cs="Arial"/>
          <w:sz w:val="22"/>
          <w:szCs w:val="22"/>
        </w:rPr>
        <w:tab/>
      </w:r>
      <w:r w:rsidRPr="009F7198">
        <w:rPr>
          <w:rFonts w:ascii="Arial" w:hAnsi="Arial" w:cs="Arial"/>
          <w:sz w:val="22"/>
          <w:szCs w:val="22"/>
        </w:rPr>
        <w:t xml:space="preserve">The Caterer will procure all necessary raw materials, which must be of an appropriate quality to produce safe food that is in all ways acceptable to customers.  RHC reserves the right to audit the premises and systems of all suppliers to the caterer.   </w:t>
      </w:r>
    </w:p>
    <w:p w14:paraId="249EA85A" w14:textId="77777777" w:rsidR="009F7198" w:rsidRPr="009F7198" w:rsidRDefault="009F7198" w:rsidP="009F7198">
      <w:pPr>
        <w:tabs>
          <w:tab w:val="left" w:pos="567"/>
        </w:tabs>
        <w:rPr>
          <w:rFonts w:ascii="Arial" w:hAnsi="Arial" w:cs="Arial"/>
          <w:sz w:val="22"/>
          <w:szCs w:val="22"/>
        </w:rPr>
      </w:pPr>
      <w:r w:rsidRPr="009F7198">
        <w:rPr>
          <w:rFonts w:ascii="Arial" w:hAnsi="Arial" w:cs="Arial"/>
          <w:sz w:val="22"/>
          <w:szCs w:val="22"/>
        </w:rPr>
        <w:tab/>
      </w:r>
    </w:p>
    <w:p w14:paraId="75AD4DF9" w14:textId="52141AB5" w:rsidR="009F7198" w:rsidRPr="009F7198" w:rsidRDefault="009F7198" w:rsidP="009F7198">
      <w:pPr>
        <w:tabs>
          <w:tab w:val="left" w:pos="567"/>
        </w:tabs>
        <w:rPr>
          <w:rFonts w:ascii="Arial" w:hAnsi="Arial" w:cs="Arial"/>
          <w:sz w:val="22"/>
          <w:szCs w:val="22"/>
        </w:rPr>
      </w:pPr>
      <w:r>
        <w:rPr>
          <w:rFonts w:ascii="Arial" w:hAnsi="Arial" w:cs="Arial"/>
          <w:sz w:val="22"/>
          <w:szCs w:val="22"/>
        </w:rPr>
        <w:t>6.3</w:t>
      </w:r>
      <w:r>
        <w:rPr>
          <w:rFonts w:ascii="Arial" w:hAnsi="Arial" w:cs="Arial"/>
          <w:sz w:val="22"/>
          <w:szCs w:val="22"/>
        </w:rPr>
        <w:tab/>
      </w:r>
      <w:r w:rsidRPr="009F7198">
        <w:rPr>
          <w:rFonts w:ascii="Arial" w:hAnsi="Arial" w:cs="Arial"/>
          <w:sz w:val="22"/>
          <w:szCs w:val="22"/>
        </w:rPr>
        <w:t>The Caterer must use due diligence in the procurement, storage, preparation, and usage of all food materials, complying with all appropriate Government legislation, regulations, and guidelines.  They are expected to reflect what is considered to be best practice within the catering industry.</w:t>
      </w:r>
    </w:p>
    <w:p w14:paraId="14953C06" w14:textId="77777777" w:rsidR="009F7198" w:rsidRPr="009F7198" w:rsidRDefault="009F7198" w:rsidP="009F7198">
      <w:pPr>
        <w:tabs>
          <w:tab w:val="left" w:pos="567"/>
        </w:tabs>
        <w:rPr>
          <w:rFonts w:ascii="Arial" w:hAnsi="Arial" w:cs="Arial"/>
          <w:sz w:val="22"/>
          <w:szCs w:val="22"/>
        </w:rPr>
      </w:pPr>
      <w:r w:rsidRPr="009F7198">
        <w:rPr>
          <w:rFonts w:ascii="Arial" w:hAnsi="Arial" w:cs="Arial"/>
          <w:sz w:val="22"/>
          <w:szCs w:val="22"/>
        </w:rPr>
        <w:tab/>
      </w:r>
    </w:p>
    <w:p w14:paraId="3C2C81AE" w14:textId="2DF7C0CB" w:rsidR="009F7198" w:rsidRPr="009F7198" w:rsidRDefault="009F7198" w:rsidP="009F7198">
      <w:pPr>
        <w:tabs>
          <w:tab w:val="left" w:pos="567"/>
        </w:tabs>
        <w:rPr>
          <w:rFonts w:ascii="Arial" w:hAnsi="Arial" w:cs="Arial"/>
          <w:sz w:val="22"/>
          <w:szCs w:val="22"/>
        </w:rPr>
      </w:pPr>
      <w:r>
        <w:rPr>
          <w:rFonts w:ascii="Arial" w:hAnsi="Arial" w:cs="Arial"/>
          <w:sz w:val="22"/>
          <w:szCs w:val="22"/>
        </w:rPr>
        <w:t>6.4</w:t>
      </w:r>
      <w:r>
        <w:rPr>
          <w:rFonts w:ascii="Arial" w:hAnsi="Arial" w:cs="Arial"/>
          <w:sz w:val="22"/>
          <w:szCs w:val="22"/>
        </w:rPr>
        <w:tab/>
      </w:r>
      <w:r w:rsidRPr="009F7198">
        <w:rPr>
          <w:rFonts w:ascii="Arial" w:hAnsi="Arial" w:cs="Arial"/>
          <w:sz w:val="22"/>
          <w:szCs w:val="22"/>
        </w:rPr>
        <w:t>Presentation and service must enhance the attractiveness of dishes.  Customers must be made aware of the contents of dishes, particularly where ingredients might give rise to allergic reactions (such as nuts). Where possible the caterer will provide nutritional information for each service offering.</w:t>
      </w:r>
    </w:p>
    <w:p w14:paraId="1277BF57" w14:textId="77777777" w:rsidR="009F7198" w:rsidRPr="009F7198" w:rsidRDefault="009F7198" w:rsidP="009F7198">
      <w:pPr>
        <w:tabs>
          <w:tab w:val="left" w:pos="567"/>
        </w:tabs>
        <w:rPr>
          <w:rFonts w:ascii="Arial" w:hAnsi="Arial" w:cs="Arial"/>
          <w:sz w:val="22"/>
          <w:szCs w:val="22"/>
        </w:rPr>
      </w:pPr>
    </w:p>
    <w:p w14:paraId="16F418E4" w14:textId="1450444F" w:rsidR="009F7198" w:rsidRPr="009F7198" w:rsidRDefault="009F7198" w:rsidP="009F7198">
      <w:pPr>
        <w:tabs>
          <w:tab w:val="left" w:pos="567"/>
        </w:tabs>
        <w:rPr>
          <w:rFonts w:ascii="Arial" w:hAnsi="Arial" w:cs="Arial"/>
          <w:sz w:val="22"/>
          <w:szCs w:val="22"/>
        </w:rPr>
      </w:pPr>
      <w:r>
        <w:rPr>
          <w:rFonts w:ascii="Arial" w:hAnsi="Arial" w:cs="Arial"/>
          <w:sz w:val="22"/>
          <w:szCs w:val="22"/>
        </w:rPr>
        <w:t>6.5</w:t>
      </w:r>
      <w:r>
        <w:rPr>
          <w:rFonts w:ascii="Arial" w:hAnsi="Arial" w:cs="Arial"/>
          <w:sz w:val="22"/>
          <w:szCs w:val="22"/>
        </w:rPr>
        <w:tab/>
      </w:r>
      <w:r w:rsidRPr="009F7198">
        <w:rPr>
          <w:rFonts w:ascii="Arial" w:hAnsi="Arial" w:cs="Arial"/>
          <w:sz w:val="22"/>
          <w:szCs w:val="22"/>
        </w:rPr>
        <w:t xml:space="preserve">The Caterer must use their best endeavours to maximise customer satisfaction, actively seeking feedback and reporting on it.  </w:t>
      </w:r>
    </w:p>
    <w:p w14:paraId="2D6BA3B8" w14:textId="77777777" w:rsidR="009F7198" w:rsidRPr="009F7198" w:rsidRDefault="009F7198" w:rsidP="009F7198">
      <w:pPr>
        <w:tabs>
          <w:tab w:val="left" w:pos="567"/>
        </w:tabs>
        <w:rPr>
          <w:rFonts w:ascii="Arial" w:hAnsi="Arial" w:cs="Arial"/>
          <w:sz w:val="22"/>
          <w:szCs w:val="22"/>
        </w:rPr>
      </w:pPr>
      <w:r w:rsidRPr="009F7198">
        <w:rPr>
          <w:rFonts w:ascii="Arial" w:hAnsi="Arial" w:cs="Arial"/>
          <w:sz w:val="22"/>
          <w:szCs w:val="22"/>
        </w:rPr>
        <w:tab/>
      </w:r>
    </w:p>
    <w:p w14:paraId="157488DD" w14:textId="181CCACB" w:rsidR="009F7198" w:rsidRPr="009F7198" w:rsidRDefault="009F7198" w:rsidP="009F7198">
      <w:pPr>
        <w:tabs>
          <w:tab w:val="left" w:pos="567"/>
        </w:tabs>
        <w:rPr>
          <w:rFonts w:ascii="Arial" w:hAnsi="Arial" w:cs="Arial"/>
          <w:sz w:val="22"/>
          <w:szCs w:val="22"/>
        </w:rPr>
      </w:pPr>
      <w:r w:rsidRPr="009F7198">
        <w:rPr>
          <w:rFonts w:ascii="Arial" w:hAnsi="Arial" w:cs="Arial"/>
          <w:sz w:val="22"/>
          <w:szCs w:val="22"/>
        </w:rPr>
        <w:t xml:space="preserve">RHC would like to emphasise the requirement for individuality, variety, and smaller more sustainable suppliers particularly in the café offer. </w:t>
      </w:r>
    </w:p>
    <w:p w14:paraId="32B3308C" w14:textId="77777777" w:rsidR="009F7198" w:rsidRPr="009F7198" w:rsidRDefault="009F7198" w:rsidP="009F7198">
      <w:pPr>
        <w:tabs>
          <w:tab w:val="left" w:pos="567"/>
        </w:tabs>
        <w:rPr>
          <w:rFonts w:ascii="Arial" w:hAnsi="Arial" w:cs="Arial"/>
          <w:sz w:val="22"/>
          <w:szCs w:val="22"/>
        </w:rPr>
      </w:pPr>
    </w:p>
    <w:p w14:paraId="1F5A2F6C" w14:textId="6BA17ADD" w:rsidR="009F7198" w:rsidRPr="009F7198" w:rsidRDefault="009F7198" w:rsidP="009F7198">
      <w:pPr>
        <w:tabs>
          <w:tab w:val="left" w:pos="567"/>
        </w:tabs>
        <w:rPr>
          <w:rFonts w:ascii="Arial" w:hAnsi="Arial" w:cs="Arial"/>
          <w:sz w:val="22"/>
          <w:szCs w:val="22"/>
        </w:rPr>
      </w:pPr>
      <w:r>
        <w:rPr>
          <w:rFonts w:ascii="Arial" w:hAnsi="Arial" w:cs="Arial"/>
          <w:sz w:val="22"/>
          <w:szCs w:val="22"/>
        </w:rPr>
        <w:t>6.6</w:t>
      </w:r>
      <w:r>
        <w:rPr>
          <w:rFonts w:ascii="Arial" w:hAnsi="Arial" w:cs="Arial"/>
          <w:sz w:val="22"/>
          <w:szCs w:val="22"/>
        </w:rPr>
        <w:tab/>
      </w:r>
      <w:r w:rsidRPr="009F7198">
        <w:rPr>
          <w:rFonts w:ascii="Arial" w:hAnsi="Arial" w:cs="Arial"/>
          <w:sz w:val="22"/>
          <w:szCs w:val="22"/>
        </w:rPr>
        <w:t>The facilities, equipment and catering areas must be kept clean and hygienic and in good working order and in particular, will be kept in such a state as complies with Health &amp; Safety, Food Safety and Hygiene legislation and licensing regulations.  They must be kept free from dirt, dust, debris, smears, stains, carbon deposits and water.  The Caterer must have due regard for the COSHH Regulations, including the safe storage and use of cleaning materials.</w:t>
      </w:r>
    </w:p>
    <w:p w14:paraId="61D9FD6D" w14:textId="77777777" w:rsidR="009F7198" w:rsidRPr="009F7198" w:rsidRDefault="009F7198" w:rsidP="009F7198">
      <w:pPr>
        <w:tabs>
          <w:tab w:val="left" w:pos="567"/>
        </w:tabs>
        <w:rPr>
          <w:rFonts w:ascii="Arial" w:hAnsi="Arial" w:cs="Arial"/>
          <w:sz w:val="22"/>
          <w:szCs w:val="22"/>
        </w:rPr>
      </w:pPr>
    </w:p>
    <w:p w14:paraId="02DC2B79" w14:textId="77777777" w:rsidR="009F7198" w:rsidRPr="009F7198" w:rsidRDefault="009F7198" w:rsidP="009F7198">
      <w:pPr>
        <w:tabs>
          <w:tab w:val="left" w:pos="567"/>
        </w:tabs>
        <w:rPr>
          <w:rFonts w:ascii="Arial" w:hAnsi="Arial" w:cs="Arial"/>
          <w:sz w:val="22"/>
          <w:szCs w:val="22"/>
        </w:rPr>
      </w:pPr>
      <w:r w:rsidRPr="009F7198">
        <w:rPr>
          <w:rFonts w:ascii="Arial" w:hAnsi="Arial" w:cs="Arial"/>
          <w:sz w:val="22"/>
          <w:szCs w:val="22"/>
        </w:rPr>
        <w:t>It is expected that the Caterer will achieve a five-star, Food Hygiene Rating (scores on the doors) in their own name.</w:t>
      </w:r>
    </w:p>
    <w:p w14:paraId="33AB03AF" w14:textId="77777777" w:rsidR="00D75BFE" w:rsidRPr="00D75BFE" w:rsidRDefault="00D75BFE" w:rsidP="00D75BFE">
      <w:pPr>
        <w:tabs>
          <w:tab w:val="left" w:pos="567"/>
        </w:tabs>
        <w:jc w:val="both"/>
        <w:rPr>
          <w:rFonts w:ascii="Arial" w:hAnsi="Arial" w:cs="Arial"/>
          <w:sz w:val="22"/>
          <w:szCs w:val="22"/>
        </w:rPr>
      </w:pPr>
    </w:p>
    <w:p w14:paraId="42B91EA6" w14:textId="1C41E709" w:rsidR="00D75BFE" w:rsidRPr="00D75BFE" w:rsidRDefault="00D75BFE" w:rsidP="00D75BFE">
      <w:pPr>
        <w:tabs>
          <w:tab w:val="left" w:pos="567"/>
        </w:tabs>
        <w:jc w:val="both"/>
        <w:rPr>
          <w:rFonts w:ascii="Arial" w:hAnsi="Arial" w:cs="Arial"/>
          <w:sz w:val="22"/>
          <w:szCs w:val="22"/>
          <w:u w:val="single"/>
        </w:rPr>
      </w:pPr>
      <w:r w:rsidRPr="00D75BFE">
        <w:rPr>
          <w:rFonts w:ascii="Arial" w:hAnsi="Arial" w:cs="Arial"/>
          <w:b/>
          <w:bCs/>
          <w:sz w:val="22"/>
          <w:szCs w:val="22"/>
        </w:rPr>
        <w:t>7</w:t>
      </w:r>
      <w:r w:rsidRPr="00D75BFE">
        <w:rPr>
          <w:rFonts w:ascii="Arial" w:hAnsi="Arial" w:cs="Arial"/>
          <w:sz w:val="22"/>
          <w:szCs w:val="22"/>
        </w:rPr>
        <w:t>.</w:t>
      </w:r>
      <w:r w:rsidRPr="00D75BFE">
        <w:rPr>
          <w:rFonts w:ascii="Arial" w:hAnsi="Arial" w:cs="Arial"/>
          <w:sz w:val="22"/>
          <w:szCs w:val="22"/>
        </w:rPr>
        <w:tab/>
      </w:r>
      <w:r w:rsidR="009F7198" w:rsidRPr="009F7198">
        <w:rPr>
          <w:rFonts w:ascii="Arial" w:hAnsi="Arial" w:cs="Arial"/>
          <w:b/>
          <w:bCs/>
          <w:sz w:val="22"/>
          <w:szCs w:val="22"/>
        </w:rPr>
        <w:t>Health &amp; Safety</w:t>
      </w:r>
    </w:p>
    <w:p w14:paraId="52D9AA7C" w14:textId="77777777" w:rsidR="00D75BFE" w:rsidRPr="00D75BFE" w:rsidRDefault="00D75BFE" w:rsidP="00D75BFE">
      <w:pPr>
        <w:jc w:val="both"/>
        <w:rPr>
          <w:rFonts w:ascii="Arial" w:hAnsi="Arial" w:cs="Arial"/>
          <w:sz w:val="22"/>
          <w:szCs w:val="22"/>
          <w:u w:val="single"/>
        </w:rPr>
      </w:pPr>
    </w:p>
    <w:p w14:paraId="6457A1BC" w14:textId="77777777" w:rsidR="009F7198" w:rsidRDefault="00D75BFE" w:rsidP="009F7198">
      <w:pPr>
        <w:tabs>
          <w:tab w:val="left" w:pos="567"/>
        </w:tabs>
        <w:rPr>
          <w:rFonts w:ascii="Arial" w:hAnsi="Arial" w:cs="Arial"/>
          <w:sz w:val="22"/>
          <w:szCs w:val="22"/>
        </w:rPr>
      </w:pPr>
      <w:r w:rsidRPr="00D75BFE">
        <w:rPr>
          <w:rFonts w:ascii="Arial" w:hAnsi="Arial" w:cs="Arial"/>
          <w:sz w:val="22"/>
          <w:szCs w:val="22"/>
        </w:rPr>
        <w:t>7.1</w:t>
      </w:r>
      <w:r w:rsidRPr="00D75BFE">
        <w:rPr>
          <w:rFonts w:ascii="Arial" w:hAnsi="Arial" w:cs="Arial"/>
          <w:sz w:val="22"/>
          <w:szCs w:val="22"/>
        </w:rPr>
        <w:tab/>
      </w:r>
      <w:r w:rsidR="009F7198" w:rsidRPr="009F7198">
        <w:rPr>
          <w:rFonts w:ascii="Arial" w:hAnsi="Arial" w:cs="Arial"/>
          <w:sz w:val="22"/>
          <w:szCs w:val="22"/>
        </w:rPr>
        <w:t xml:space="preserve">The Caterer will be required to diligently promote excellence in Health &amp; Safety practice from all their staff, whether permanently on site or occasionally on site in a temporary or support capacity. </w:t>
      </w:r>
    </w:p>
    <w:p w14:paraId="079650BF" w14:textId="77777777" w:rsidR="00DB31D6" w:rsidRDefault="00DB31D6" w:rsidP="009F7198">
      <w:pPr>
        <w:tabs>
          <w:tab w:val="left" w:pos="567"/>
        </w:tabs>
        <w:rPr>
          <w:rFonts w:ascii="Arial" w:hAnsi="Arial" w:cs="Arial"/>
          <w:sz w:val="22"/>
          <w:szCs w:val="22"/>
        </w:rPr>
      </w:pPr>
    </w:p>
    <w:p w14:paraId="38FE8F21" w14:textId="5889159B" w:rsidR="00DB31D6" w:rsidRPr="009F7198" w:rsidRDefault="00DB31D6" w:rsidP="009F7198">
      <w:pPr>
        <w:tabs>
          <w:tab w:val="left" w:pos="567"/>
        </w:tabs>
        <w:rPr>
          <w:rFonts w:ascii="Arial" w:hAnsi="Arial" w:cs="Arial"/>
          <w:sz w:val="22"/>
          <w:szCs w:val="22"/>
        </w:rPr>
      </w:pPr>
      <w:r>
        <w:rPr>
          <w:rFonts w:ascii="Arial" w:hAnsi="Arial" w:cs="Arial"/>
          <w:sz w:val="22"/>
          <w:szCs w:val="22"/>
        </w:rPr>
        <w:t>The Caterer is to ensure that the building’s are managed in accordance with RHC policies. RHC representatives will carry out annual assurance inspections.</w:t>
      </w:r>
    </w:p>
    <w:p w14:paraId="10E4A6F4" w14:textId="77777777" w:rsidR="009F7198" w:rsidRPr="009F7198" w:rsidRDefault="009F7198" w:rsidP="009F7198">
      <w:pPr>
        <w:tabs>
          <w:tab w:val="left" w:pos="567"/>
        </w:tabs>
        <w:rPr>
          <w:rFonts w:ascii="Arial" w:hAnsi="Arial" w:cs="Arial"/>
          <w:sz w:val="22"/>
          <w:szCs w:val="22"/>
        </w:rPr>
      </w:pPr>
    </w:p>
    <w:p w14:paraId="2EE5A992" w14:textId="77777777" w:rsidR="009F7198" w:rsidRPr="009F7198" w:rsidRDefault="009F7198" w:rsidP="009F7198">
      <w:pPr>
        <w:tabs>
          <w:tab w:val="left" w:pos="567"/>
        </w:tabs>
        <w:rPr>
          <w:rFonts w:ascii="Arial" w:hAnsi="Arial" w:cs="Arial"/>
          <w:sz w:val="22"/>
          <w:szCs w:val="22"/>
        </w:rPr>
      </w:pPr>
      <w:r w:rsidRPr="009F7198">
        <w:rPr>
          <w:rFonts w:ascii="Arial" w:hAnsi="Arial" w:cs="Arial"/>
          <w:sz w:val="22"/>
          <w:szCs w:val="22"/>
        </w:rPr>
        <w:t xml:space="preserve">The Caterer will have access to a recognised Health &amp; Safety specialist that can assist the on-site team as required.  In addition, the caterer will be expected to assist all other members of the RHC team in achieving compliance with all Health &amp; Safety requirements. </w:t>
      </w:r>
    </w:p>
    <w:p w14:paraId="3BA71218" w14:textId="77777777" w:rsidR="009F7198" w:rsidRPr="009F7198" w:rsidRDefault="009F7198" w:rsidP="009F7198">
      <w:pPr>
        <w:tabs>
          <w:tab w:val="left" w:pos="567"/>
        </w:tabs>
        <w:rPr>
          <w:rFonts w:ascii="Arial" w:hAnsi="Arial" w:cs="Arial"/>
          <w:sz w:val="22"/>
          <w:szCs w:val="22"/>
        </w:rPr>
      </w:pPr>
    </w:p>
    <w:p w14:paraId="136DE436" w14:textId="77777777" w:rsidR="009F7198" w:rsidRPr="009F7198" w:rsidRDefault="009F7198" w:rsidP="009F7198">
      <w:pPr>
        <w:tabs>
          <w:tab w:val="left" w:pos="567"/>
        </w:tabs>
        <w:rPr>
          <w:rFonts w:ascii="Arial" w:hAnsi="Arial" w:cs="Arial"/>
          <w:sz w:val="22"/>
          <w:szCs w:val="22"/>
        </w:rPr>
      </w:pPr>
      <w:r w:rsidRPr="009F7198">
        <w:rPr>
          <w:rFonts w:ascii="Arial" w:hAnsi="Arial" w:cs="Arial"/>
          <w:sz w:val="22"/>
          <w:szCs w:val="22"/>
        </w:rPr>
        <w:t>The Caterer shall ensure that all their staff are supplied with all relevant health and safety equipment, PPE and training required to carry out the necessary tasks in hand.</w:t>
      </w:r>
    </w:p>
    <w:p w14:paraId="79D895A6" w14:textId="77777777" w:rsidR="009F7198" w:rsidRPr="009F7198" w:rsidRDefault="009F7198" w:rsidP="009F7198">
      <w:pPr>
        <w:tabs>
          <w:tab w:val="left" w:pos="567"/>
        </w:tabs>
        <w:rPr>
          <w:rFonts w:ascii="Arial" w:hAnsi="Arial" w:cs="Arial"/>
          <w:sz w:val="22"/>
          <w:szCs w:val="22"/>
        </w:rPr>
      </w:pPr>
    </w:p>
    <w:p w14:paraId="5A0751E8" w14:textId="6A18A05A" w:rsidR="00D72F01" w:rsidRDefault="009F7198" w:rsidP="009F7198">
      <w:pPr>
        <w:tabs>
          <w:tab w:val="left" w:pos="567"/>
        </w:tabs>
        <w:rPr>
          <w:rFonts w:ascii="Arial" w:hAnsi="Arial" w:cs="Arial"/>
          <w:sz w:val="22"/>
          <w:szCs w:val="22"/>
        </w:rPr>
      </w:pPr>
      <w:r w:rsidRPr="009F7198">
        <w:rPr>
          <w:rFonts w:ascii="Arial" w:hAnsi="Arial" w:cs="Arial"/>
          <w:sz w:val="22"/>
          <w:szCs w:val="22"/>
        </w:rPr>
        <w:lastRenderedPageBreak/>
        <w:t>The Caterer shall ensure that all personnel are fully conversant with the health &amp; safety, fire and other emergency procedures at RHC.</w:t>
      </w:r>
    </w:p>
    <w:p w14:paraId="15DB6DB7" w14:textId="77777777" w:rsidR="00D72F01" w:rsidRDefault="00D72F01" w:rsidP="009F7198">
      <w:pPr>
        <w:tabs>
          <w:tab w:val="left" w:pos="567"/>
        </w:tabs>
        <w:rPr>
          <w:rFonts w:ascii="Arial" w:hAnsi="Arial" w:cs="Arial"/>
          <w:sz w:val="22"/>
          <w:szCs w:val="22"/>
        </w:rPr>
      </w:pPr>
    </w:p>
    <w:p w14:paraId="7BAE2EB0" w14:textId="77777777" w:rsidR="004E36D0" w:rsidRPr="009F7198" w:rsidRDefault="004E36D0" w:rsidP="009F7198">
      <w:pPr>
        <w:tabs>
          <w:tab w:val="left" w:pos="567"/>
        </w:tabs>
        <w:rPr>
          <w:rFonts w:ascii="Arial" w:hAnsi="Arial" w:cs="Arial"/>
          <w:sz w:val="22"/>
          <w:szCs w:val="22"/>
        </w:rPr>
      </w:pPr>
    </w:p>
    <w:p w14:paraId="14EB9D86" w14:textId="77777777" w:rsidR="009F7198" w:rsidRPr="009F7198" w:rsidRDefault="009F7198" w:rsidP="009F7198">
      <w:pPr>
        <w:tabs>
          <w:tab w:val="left" w:pos="567"/>
        </w:tabs>
        <w:rPr>
          <w:rFonts w:ascii="Arial" w:hAnsi="Arial" w:cs="Arial"/>
          <w:sz w:val="22"/>
          <w:szCs w:val="22"/>
          <w:u w:val="single"/>
        </w:rPr>
      </w:pPr>
      <w:r w:rsidRPr="009F7198">
        <w:rPr>
          <w:rFonts w:ascii="Arial" w:hAnsi="Arial" w:cs="Arial"/>
          <w:sz w:val="22"/>
          <w:szCs w:val="22"/>
          <w:u w:val="single"/>
        </w:rPr>
        <w:t xml:space="preserve">The caterer shall ensure that: </w:t>
      </w:r>
    </w:p>
    <w:p w14:paraId="2E06D8CD" w14:textId="77777777" w:rsidR="009F7198" w:rsidRPr="009F7198" w:rsidRDefault="009F7198" w:rsidP="009F7198">
      <w:pPr>
        <w:tabs>
          <w:tab w:val="left" w:pos="567"/>
        </w:tabs>
        <w:rPr>
          <w:rFonts w:ascii="Arial" w:hAnsi="Arial" w:cs="Arial"/>
          <w:sz w:val="22"/>
          <w:szCs w:val="22"/>
        </w:rPr>
      </w:pPr>
    </w:p>
    <w:p w14:paraId="57B7F003" w14:textId="762F7AC0" w:rsidR="009F7198" w:rsidRPr="009F7198" w:rsidRDefault="009F7198" w:rsidP="00EF235C">
      <w:pPr>
        <w:pStyle w:val="ListParagraph"/>
        <w:numPr>
          <w:ilvl w:val="0"/>
          <w:numId w:val="25"/>
        </w:numPr>
        <w:tabs>
          <w:tab w:val="left" w:pos="567"/>
        </w:tabs>
        <w:rPr>
          <w:rFonts w:ascii="Arial" w:hAnsi="Arial" w:cs="Arial"/>
          <w:sz w:val="22"/>
          <w:szCs w:val="22"/>
        </w:rPr>
      </w:pPr>
      <w:r w:rsidRPr="009F7198">
        <w:rPr>
          <w:rFonts w:ascii="Arial" w:hAnsi="Arial" w:cs="Arial"/>
          <w:sz w:val="22"/>
          <w:szCs w:val="22"/>
        </w:rPr>
        <w:t>staircases, passages, walkways, entrances and exits, etc. are kept clear of obstruction at all times. In particular, all fire escape routes shall always be available for emergency use.</w:t>
      </w:r>
    </w:p>
    <w:p w14:paraId="467F7E21" w14:textId="77777777" w:rsidR="009F7198" w:rsidRPr="009F7198" w:rsidRDefault="009F7198" w:rsidP="009F7198">
      <w:pPr>
        <w:tabs>
          <w:tab w:val="left" w:pos="567"/>
        </w:tabs>
        <w:rPr>
          <w:rFonts w:ascii="Arial" w:hAnsi="Arial" w:cs="Arial"/>
          <w:sz w:val="22"/>
          <w:szCs w:val="22"/>
        </w:rPr>
      </w:pPr>
    </w:p>
    <w:p w14:paraId="24168611" w14:textId="586549CD" w:rsidR="009F7198" w:rsidRPr="009F7198" w:rsidRDefault="009F7198" w:rsidP="00EF235C">
      <w:pPr>
        <w:pStyle w:val="ListParagraph"/>
        <w:numPr>
          <w:ilvl w:val="0"/>
          <w:numId w:val="25"/>
        </w:numPr>
        <w:tabs>
          <w:tab w:val="left" w:pos="567"/>
        </w:tabs>
        <w:rPr>
          <w:rFonts w:ascii="Arial" w:hAnsi="Arial" w:cs="Arial"/>
          <w:sz w:val="22"/>
          <w:szCs w:val="22"/>
        </w:rPr>
      </w:pPr>
      <w:r w:rsidRPr="009F7198">
        <w:rPr>
          <w:rFonts w:ascii="Arial" w:hAnsi="Arial" w:cs="Arial"/>
          <w:sz w:val="22"/>
          <w:szCs w:val="22"/>
        </w:rPr>
        <w:t>floors everywhere shall be kept free of any spillage.</w:t>
      </w:r>
    </w:p>
    <w:p w14:paraId="0F21F7FF" w14:textId="77777777" w:rsidR="009F7198" w:rsidRPr="009F7198" w:rsidRDefault="009F7198" w:rsidP="009F7198">
      <w:pPr>
        <w:tabs>
          <w:tab w:val="left" w:pos="567"/>
        </w:tabs>
        <w:rPr>
          <w:rFonts w:ascii="Arial" w:hAnsi="Arial" w:cs="Arial"/>
          <w:sz w:val="22"/>
          <w:szCs w:val="22"/>
        </w:rPr>
      </w:pPr>
    </w:p>
    <w:p w14:paraId="25339F7F" w14:textId="780BEC8B" w:rsidR="009F7198" w:rsidRPr="009F7198" w:rsidRDefault="009F7198" w:rsidP="00EF235C">
      <w:pPr>
        <w:pStyle w:val="ListParagraph"/>
        <w:numPr>
          <w:ilvl w:val="0"/>
          <w:numId w:val="25"/>
        </w:numPr>
        <w:tabs>
          <w:tab w:val="left" w:pos="567"/>
        </w:tabs>
        <w:rPr>
          <w:rFonts w:ascii="Arial" w:hAnsi="Arial" w:cs="Arial"/>
          <w:sz w:val="22"/>
          <w:szCs w:val="22"/>
        </w:rPr>
      </w:pPr>
      <w:r w:rsidRPr="009F7198">
        <w:rPr>
          <w:rFonts w:ascii="Arial" w:hAnsi="Arial" w:cs="Arial"/>
          <w:sz w:val="22"/>
          <w:szCs w:val="22"/>
        </w:rPr>
        <w:t>all of their staff receives the appropriate training in regard to the identification of hazards not only in their own working environment, but also in the general areas.</w:t>
      </w:r>
    </w:p>
    <w:p w14:paraId="487A84E8" w14:textId="77777777" w:rsidR="009F7198" w:rsidRPr="009F7198" w:rsidRDefault="009F7198" w:rsidP="009F7198">
      <w:pPr>
        <w:tabs>
          <w:tab w:val="left" w:pos="567"/>
        </w:tabs>
        <w:rPr>
          <w:rFonts w:ascii="Arial" w:hAnsi="Arial" w:cs="Arial"/>
          <w:sz w:val="22"/>
          <w:szCs w:val="22"/>
        </w:rPr>
      </w:pPr>
    </w:p>
    <w:p w14:paraId="1F4993D9" w14:textId="090D98F1" w:rsidR="009F7198" w:rsidRPr="009F7198" w:rsidRDefault="009F7198" w:rsidP="00EF235C">
      <w:pPr>
        <w:pStyle w:val="ListParagraph"/>
        <w:numPr>
          <w:ilvl w:val="0"/>
          <w:numId w:val="25"/>
        </w:numPr>
        <w:tabs>
          <w:tab w:val="left" w:pos="567"/>
        </w:tabs>
        <w:rPr>
          <w:rFonts w:ascii="Arial" w:hAnsi="Arial" w:cs="Arial"/>
          <w:sz w:val="22"/>
          <w:szCs w:val="22"/>
        </w:rPr>
      </w:pPr>
      <w:r w:rsidRPr="009F7198">
        <w:rPr>
          <w:rFonts w:ascii="Arial" w:hAnsi="Arial" w:cs="Arial"/>
          <w:sz w:val="22"/>
          <w:szCs w:val="22"/>
        </w:rPr>
        <w:t>electrical items brought to site shall be tested and a certificate obtained before connecting RHC’s electrical supply. Any items temporarily removed from the site shall be re-tested and certified before re-connecting to the electrical supply.</w:t>
      </w:r>
    </w:p>
    <w:p w14:paraId="64B99DF5" w14:textId="77777777" w:rsidR="009F7198" w:rsidRPr="009F7198" w:rsidRDefault="009F7198" w:rsidP="009F7198">
      <w:pPr>
        <w:tabs>
          <w:tab w:val="left" w:pos="567"/>
        </w:tabs>
        <w:rPr>
          <w:rFonts w:ascii="Arial" w:hAnsi="Arial" w:cs="Arial"/>
          <w:sz w:val="22"/>
          <w:szCs w:val="22"/>
        </w:rPr>
      </w:pPr>
    </w:p>
    <w:p w14:paraId="3FEDADB3" w14:textId="08D392CB" w:rsidR="009F7198" w:rsidRPr="009F7198" w:rsidRDefault="009F7198" w:rsidP="00EF235C">
      <w:pPr>
        <w:pStyle w:val="ListParagraph"/>
        <w:numPr>
          <w:ilvl w:val="0"/>
          <w:numId w:val="25"/>
        </w:numPr>
        <w:tabs>
          <w:tab w:val="left" w:pos="567"/>
        </w:tabs>
        <w:rPr>
          <w:rFonts w:ascii="Arial" w:hAnsi="Arial" w:cs="Arial"/>
          <w:sz w:val="22"/>
          <w:szCs w:val="22"/>
        </w:rPr>
      </w:pPr>
      <w:r w:rsidRPr="009F7198">
        <w:rPr>
          <w:rFonts w:ascii="Arial" w:hAnsi="Arial" w:cs="Arial"/>
          <w:sz w:val="22"/>
          <w:szCs w:val="22"/>
        </w:rPr>
        <w:t xml:space="preserve">The Caterer will be supportive of RHC mandatory training and place all catering staff on relevant courses deemed appropriate for the setting including access training and dementia-inclusive training. </w:t>
      </w:r>
    </w:p>
    <w:p w14:paraId="1C2D82DF" w14:textId="77777777" w:rsidR="009F7198" w:rsidRPr="009F7198" w:rsidRDefault="009F7198" w:rsidP="009F7198">
      <w:pPr>
        <w:tabs>
          <w:tab w:val="left" w:pos="567"/>
        </w:tabs>
        <w:rPr>
          <w:rFonts w:ascii="Arial" w:hAnsi="Arial" w:cs="Arial"/>
          <w:sz w:val="22"/>
          <w:szCs w:val="22"/>
        </w:rPr>
      </w:pPr>
    </w:p>
    <w:p w14:paraId="638B4DE3" w14:textId="0AFC33BA" w:rsidR="00D75BFE" w:rsidRPr="009F7198" w:rsidRDefault="009F7198" w:rsidP="009F7198">
      <w:pPr>
        <w:pStyle w:val="ListParagraph"/>
        <w:tabs>
          <w:tab w:val="left" w:pos="567"/>
        </w:tabs>
        <w:rPr>
          <w:rFonts w:ascii="Arial" w:hAnsi="Arial" w:cs="Arial"/>
          <w:sz w:val="22"/>
          <w:szCs w:val="22"/>
        </w:rPr>
      </w:pPr>
      <w:r w:rsidRPr="009F7198">
        <w:rPr>
          <w:rFonts w:ascii="Arial" w:hAnsi="Arial" w:cs="Arial"/>
          <w:sz w:val="22"/>
          <w:szCs w:val="22"/>
        </w:rPr>
        <w:t>All events must have a Risk Assessment produced by the caterer as with the current approved suppliers’ contract and this must be given to the Events Team at RHC prior to the events starting.</w:t>
      </w:r>
    </w:p>
    <w:p w14:paraId="7FEB53E1" w14:textId="77777777" w:rsidR="009F7198" w:rsidRPr="009F7198" w:rsidRDefault="00D75BFE" w:rsidP="009F7198">
      <w:pPr>
        <w:tabs>
          <w:tab w:val="left" w:pos="567"/>
        </w:tabs>
        <w:jc w:val="both"/>
        <w:rPr>
          <w:rFonts w:ascii="Arial" w:hAnsi="Arial" w:cs="Arial"/>
          <w:b/>
          <w:bCs/>
          <w:sz w:val="22"/>
          <w:szCs w:val="22"/>
        </w:rPr>
      </w:pPr>
      <w:r w:rsidRPr="00D75BFE">
        <w:rPr>
          <w:rFonts w:ascii="Arial" w:hAnsi="Arial" w:cs="Arial"/>
          <w:sz w:val="22"/>
          <w:szCs w:val="22"/>
        </w:rPr>
        <w:br/>
      </w:r>
      <w:r w:rsidRPr="00D75BFE">
        <w:rPr>
          <w:rFonts w:ascii="Arial" w:hAnsi="Arial" w:cs="Arial"/>
          <w:b/>
          <w:bCs/>
          <w:sz w:val="22"/>
          <w:szCs w:val="22"/>
        </w:rPr>
        <w:t>8</w:t>
      </w:r>
      <w:r w:rsidRPr="00D75BFE">
        <w:rPr>
          <w:rFonts w:ascii="Arial" w:hAnsi="Arial" w:cs="Arial"/>
          <w:sz w:val="22"/>
          <w:szCs w:val="22"/>
        </w:rPr>
        <w:t>.</w:t>
      </w:r>
      <w:r w:rsidRPr="00D75BFE">
        <w:rPr>
          <w:rFonts w:ascii="Arial" w:hAnsi="Arial" w:cs="Arial"/>
          <w:sz w:val="22"/>
          <w:szCs w:val="22"/>
        </w:rPr>
        <w:tab/>
      </w:r>
      <w:r w:rsidR="009F7198" w:rsidRPr="009F7198">
        <w:rPr>
          <w:rFonts w:ascii="Arial" w:hAnsi="Arial" w:cs="Arial"/>
          <w:b/>
          <w:bCs/>
          <w:sz w:val="22"/>
          <w:szCs w:val="22"/>
        </w:rPr>
        <w:t>Catering Investment</w:t>
      </w:r>
    </w:p>
    <w:p w14:paraId="01FDDA00" w14:textId="77777777" w:rsidR="009F7198" w:rsidRPr="009F7198" w:rsidRDefault="009F7198" w:rsidP="009F7198">
      <w:pPr>
        <w:tabs>
          <w:tab w:val="left" w:pos="567"/>
        </w:tabs>
        <w:jc w:val="both"/>
        <w:rPr>
          <w:rFonts w:ascii="Arial" w:hAnsi="Arial" w:cs="Arial"/>
          <w:b/>
          <w:bCs/>
          <w:sz w:val="22"/>
          <w:szCs w:val="22"/>
        </w:rPr>
      </w:pPr>
    </w:p>
    <w:p w14:paraId="02A0DDD6" w14:textId="38D84D44" w:rsidR="009F7198" w:rsidRPr="009F7198" w:rsidRDefault="009F7198" w:rsidP="009F7198">
      <w:pPr>
        <w:tabs>
          <w:tab w:val="left" w:pos="567"/>
        </w:tabs>
        <w:jc w:val="both"/>
        <w:rPr>
          <w:rFonts w:ascii="Arial" w:hAnsi="Arial" w:cs="Arial"/>
          <w:sz w:val="22"/>
          <w:szCs w:val="22"/>
        </w:rPr>
      </w:pPr>
      <w:r>
        <w:rPr>
          <w:rFonts w:ascii="Arial" w:hAnsi="Arial" w:cs="Arial"/>
          <w:sz w:val="22"/>
          <w:szCs w:val="22"/>
        </w:rPr>
        <w:t>8.1</w:t>
      </w:r>
      <w:r>
        <w:rPr>
          <w:rFonts w:ascii="Arial" w:hAnsi="Arial" w:cs="Arial"/>
          <w:sz w:val="22"/>
          <w:szCs w:val="22"/>
        </w:rPr>
        <w:tab/>
      </w:r>
      <w:r w:rsidRPr="009F7198">
        <w:rPr>
          <w:rFonts w:ascii="Arial" w:hAnsi="Arial" w:cs="Arial"/>
          <w:sz w:val="22"/>
          <w:szCs w:val="22"/>
        </w:rPr>
        <w:t xml:space="preserve">The successful contractor </w:t>
      </w:r>
      <w:r>
        <w:rPr>
          <w:rFonts w:ascii="Arial" w:hAnsi="Arial" w:cs="Arial"/>
          <w:sz w:val="22"/>
          <w:szCs w:val="22"/>
        </w:rPr>
        <w:t xml:space="preserve">will </w:t>
      </w:r>
      <w:r w:rsidRPr="009F7198">
        <w:rPr>
          <w:rFonts w:ascii="Arial" w:hAnsi="Arial" w:cs="Arial"/>
          <w:sz w:val="22"/>
          <w:szCs w:val="22"/>
        </w:rPr>
        <w:t>be required to provide capital</w:t>
      </w:r>
      <w:r>
        <w:rPr>
          <w:rFonts w:ascii="Arial" w:hAnsi="Arial" w:cs="Arial"/>
          <w:sz w:val="22"/>
          <w:szCs w:val="22"/>
        </w:rPr>
        <w:t xml:space="preserve"> equipment</w:t>
      </w:r>
      <w:r w:rsidRPr="009F7198">
        <w:rPr>
          <w:rFonts w:ascii="Arial" w:hAnsi="Arial" w:cs="Arial"/>
          <w:sz w:val="22"/>
          <w:szCs w:val="22"/>
        </w:rPr>
        <w:t xml:space="preserve">. A full inventory of equipment needed to service the contract will need to form part of the tender bid. </w:t>
      </w:r>
    </w:p>
    <w:p w14:paraId="706B182F" w14:textId="77777777" w:rsidR="009F7198" w:rsidRPr="009F7198" w:rsidRDefault="009F7198" w:rsidP="009F7198">
      <w:pPr>
        <w:tabs>
          <w:tab w:val="left" w:pos="567"/>
        </w:tabs>
        <w:jc w:val="both"/>
        <w:rPr>
          <w:rFonts w:ascii="Arial" w:hAnsi="Arial" w:cs="Arial"/>
          <w:sz w:val="22"/>
          <w:szCs w:val="22"/>
        </w:rPr>
      </w:pPr>
    </w:p>
    <w:p w14:paraId="4A0E4750" w14:textId="7950A4E4" w:rsidR="00D75BFE" w:rsidRPr="009F7198" w:rsidRDefault="009F7198" w:rsidP="009F7198">
      <w:pPr>
        <w:tabs>
          <w:tab w:val="left" w:pos="567"/>
        </w:tabs>
        <w:jc w:val="both"/>
        <w:rPr>
          <w:rFonts w:ascii="Arial" w:hAnsi="Arial" w:cs="Arial"/>
          <w:sz w:val="22"/>
          <w:szCs w:val="22"/>
        </w:rPr>
      </w:pPr>
      <w:r>
        <w:rPr>
          <w:rFonts w:ascii="Arial" w:hAnsi="Arial" w:cs="Arial"/>
          <w:sz w:val="22"/>
          <w:szCs w:val="22"/>
        </w:rPr>
        <w:t>8.2</w:t>
      </w:r>
      <w:r>
        <w:rPr>
          <w:rFonts w:ascii="Arial" w:hAnsi="Arial" w:cs="Arial"/>
          <w:sz w:val="22"/>
          <w:szCs w:val="22"/>
        </w:rPr>
        <w:tab/>
      </w:r>
      <w:r w:rsidRPr="009F7198">
        <w:rPr>
          <w:rFonts w:ascii="Arial" w:hAnsi="Arial" w:cs="Arial"/>
          <w:sz w:val="22"/>
          <w:szCs w:val="22"/>
        </w:rPr>
        <w:t>RHC will continue to invest in the buildings during the term of the contract and be responsible for the ongoing maintenance of the fixed equipment as detailed in the contract</w:t>
      </w:r>
      <w:r w:rsidR="0008273A">
        <w:rPr>
          <w:rFonts w:ascii="Arial" w:hAnsi="Arial" w:cs="Arial"/>
          <w:sz w:val="22"/>
          <w:szCs w:val="22"/>
        </w:rPr>
        <w:t xml:space="preserve"> </w:t>
      </w:r>
      <w:r w:rsidR="004E36D0">
        <w:rPr>
          <w:rFonts w:ascii="Arial" w:hAnsi="Arial" w:cs="Arial"/>
          <w:sz w:val="22"/>
          <w:szCs w:val="22"/>
        </w:rPr>
        <w:t>which will be confirmed prior to contract commencing.</w:t>
      </w:r>
    </w:p>
    <w:p w14:paraId="10D6FE95" w14:textId="77777777" w:rsidR="009F7198" w:rsidRPr="00D75BFE" w:rsidRDefault="009F7198" w:rsidP="009F7198">
      <w:pPr>
        <w:tabs>
          <w:tab w:val="left" w:pos="567"/>
        </w:tabs>
        <w:jc w:val="both"/>
        <w:rPr>
          <w:rFonts w:ascii="Arial" w:hAnsi="Arial" w:cs="Arial"/>
          <w:sz w:val="22"/>
          <w:szCs w:val="22"/>
        </w:rPr>
      </w:pPr>
    </w:p>
    <w:p w14:paraId="0A7527EA" w14:textId="77777777" w:rsidR="009F7198" w:rsidRPr="009F7198" w:rsidRDefault="00D75BFE" w:rsidP="009F7198">
      <w:pPr>
        <w:tabs>
          <w:tab w:val="left" w:pos="567"/>
        </w:tabs>
        <w:jc w:val="both"/>
        <w:rPr>
          <w:rFonts w:ascii="Arial" w:hAnsi="Arial" w:cs="Arial"/>
          <w:b/>
          <w:bCs/>
          <w:sz w:val="22"/>
          <w:szCs w:val="22"/>
        </w:rPr>
      </w:pPr>
      <w:r w:rsidRPr="00D75BFE">
        <w:rPr>
          <w:rFonts w:ascii="Arial" w:hAnsi="Arial" w:cs="Arial"/>
          <w:b/>
          <w:bCs/>
          <w:sz w:val="22"/>
          <w:szCs w:val="22"/>
        </w:rPr>
        <w:t>9</w:t>
      </w:r>
      <w:r w:rsidRPr="00D75BFE">
        <w:rPr>
          <w:rFonts w:ascii="Arial" w:hAnsi="Arial" w:cs="Arial"/>
          <w:sz w:val="22"/>
          <w:szCs w:val="22"/>
        </w:rPr>
        <w:t xml:space="preserve">. </w:t>
      </w:r>
      <w:r w:rsidRPr="00D75BFE">
        <w:rPr>
          <w:rFonts w:ascii="Arial" w:hAnsi="Arial" w:cs="Arial"/>
          <w:sz w:val="22"/>
          <w:szCs w:val="22"/>
        </w:rPr>
        <w:tab/>
      </w:r>
      <w:r w:rsidR="009F7198" w:rsidRPr="009F7198">
        <w:rPr>
          <w:rFonts w:ascii="Arial" w:hAnsi="Arial" w:cs="Arial"/>
          <w:b/>
          <w:bCs/>
          <w:sz w:val="22"/>
          <w:szCs w:val="22"/>
        </w:rPr>
        <w:t>Sales &amp; Marketing</w:t>
      </w:r>
    </w:p>
    <w:p w14:paraId="4B88F913" w14:textId="77777777" w:rsidR="009F7198" w:rsidRPr="009F7198" w:rsidRDefault="009F7198" w:rsidP="009F7198">
      <w:pPr>
        <w:tabs>
          <w:tab w:val="left" w:pos="567"/>
        </w:tabs>
        <w:jc w:val="both"/>
        <w:rPr>
          <w:rFonts w:ascii="Arial" w:hAnsi="Arial" w:cs="Arial"/>
          <w:b/>
          <w:bCs/>
          <w:sz w:val="22"/>
          <w:szCs w:val="22"/>
        </w:rPr>
      </w:pPr>
    </w:p>
    <w:p w14:paraId="60C8292A" w14:textId="77777777" w:rsidR="009F7198" w:rsidRPr="009F7198" w:rsidRDefault="009F7198" w:rsidP="009F7198">
      <w:pPr>
        <w:tabs>
          <w:tab w:val="left" w:pos="567"/>
        </w:tabs>
        <w:jc w:val="both"/>
        <w:rPr>
          <w:rFonts w:ascii="Arial" w:hAnsi="Arial" w:cs="Arial"/>
          <w:sz w:val="22"/>
          <w:szCs w:val="22"/>
        </w:rPr>
      </w:pPr>
      <w:r w:rsidRPr="009F7198">
        <w:rPr>
          <w:rFonts w:ascii="Arial" w:hAnsi="Arial" w:cs="Arial"/>
          <w:sz w:val="22"/>
          <w:szCs w:val="22"/>
        </w:rPr>
        <w:t>The diary (Priava – venue bookings and CRM system) will be managed by the experienced Events Team at RHC who have a highly successful track record in attracting a wide range of events. No venue bookings must be taken without RHC sign off and diary checks. The RHC events team will remain the first point of contact for any enquiry and then will be passed to the caterer for discussion and quoting.</w:t>
      </w:r>
    </w:p>
    <w:p w14:paraId="79E0133C" w14:textId="77777777" w:rsidR="009F7198" w:rsidRPr="009F7198" w:rsidRDefault="009F7198" w:rsidP="009F7198">
      <w:pPr>
        <w:tabs>
          <w:tab w:val="left" w:pos="567"/>
        </w:tabs>
        <w:jc w:val="both"/>
        <w:rPr>
          <w:rFonts w:ascii="Arial" w:hAnsi="Arial" w:cs="Arial"/>
          <w:sz w:val="22"/>
          <w:szCs w:val="22"/>
        </w:rPr>
      </w:pPr>
    </w:p>
    <w:p w14:paraId="244EE2FA" w14:textId="77777777" w:rsidR="009F7198" w:rsidRPr="009F7198" w:rsidRDefault="009F7198" w:rsidP="009F7198">
      <w:pPr>
        <w:tabs>
          <w:tab w:val="left" w:pos="567"/>
        </w:tabs>
        <w:jc w:val="both"/>
        <w:rPr>
          <w:rFonts w:ascii="Arial" w:hAnsi="Arial" w:cs="Arial"/>
          <w:sz w:val="22"/>
          <w:szCs w:val="22"/>
        </w:rPr>
      </w:pPr>
      <w:r w:rsidRPr="009F7198">
        <w:rPr>
          <w:rFonts w:ascii="Arial" w:hAnsi="Arial" w:cs="Arial"/>
          <w:sz w:val="22"/>
          <w:szCs w:val="22"/>
        </w:rPr>
        <w:t xml:space="preserve">The Caterer will be responsible for driving additional aspects of digital development, SEO plans and outputs as with all other public-facing point- of-sale materials, signage and marketing and communications collateral, working at all times within the agreed RHC brand guidelines and marketing team. </w:t>
      </w:r>
    </w:p>
    <w:p w14:paraId="0166662B" w14:textId="77777777" w:rsidR="009F7198" w:rsidRPr="009F7198" w:rsidRDefault="009F7198" w:rsidP="009F7198">
      <w:pPr>
        <w:tabs>
          <w:tab w:val="left" w:pos="567"/>
        </w:tabs>
        <w:jc w:val="both"/>
        <w:rPr>
          <w:rFonts w:ascii="Arial" w:hAnsi="Arial" w:cs="Arial"/>
          <w:sz w:val="22"/>
          <w:szCs w:val="22"/>
        </w:rPr>
      </w:pPr>
    </w:p>
    <w:p w14:paraId="506A2ED3" w14:textId="77777777" w:rsidR="009F7198" w:rsidRPr="009F7198" w:rsidRDefault="009F7198" w:rsidP="009F7198">
      <w:pPr>
        <w:tabs>
          <w:tab w:val="left" w:pos="567"/>
        </w:tabs>
        <w:jc w:val="both"/>
        <w:rPr>
          <w:rFonts w:ascii="Arial" w:hAnsi="Arial" w:cs="Arial"/>
          <w:sz w:val="22"/>
          <w:szCs w:val="22"/>
        </w:rPr>
      </w:pPr>
      <w:r w:rsidRPr="009F7198">
        <w:rPr>
          <w:rFonts w:ascii="Arial" w:hAnsi="Arial" w:cs="Arial"/>
          <w:sz w:val="22"/>
          <w:szCs w:val="22"/>
        </w:rPr>
        <w:t>The Caterer should demonstrate complete transparency when preparing menus and pricing, and support RHC in developing the business which may require changes to menus to suit particular clients and or discounts to secure the business.</w:t>
      </w:r>
    </w:p>
    <w:p w14:paraId="14933F21" w14:textId="77777777" w:rsidR="009F7198" w:rsidRPr="009F7198" w:rsidRDefault="009F7198" w:rsidP="009F7198">
      <w:pPr>
        <w:tabs>
          <w:tab w:val="left" w:pos="567"/>
        </w:tabs>
        <w:jc w:val="both"/>
        <w:rPr>
          <w:rFonts w:ascii="Arial" w:hAnsi="Arial" w:cs="Arial"/>
          <w:sz w:val="22"/>
          <w:szCs w:val="22"/>
        </w:rPr>
      </w:pPr>
    </w:p>
    <w:p w14:paraId="6FE99832" w14:textId="7D31C963" w:rsidR="009F7198" w:rsidRPr="009F7198" w:rsidRDefault="009F7198" w:rsidP="009F7198">
      <w:pPr>
        <w:tabs>
          <w:tab w:val="left" w:pos="567"/>
        </w:tabs>
        <w:jc w:val="both"/>
        <w:rPr>
          <w:rFonts w:ascii="Arial" w:hAnsi="Arial" w:cs="Arial"/>
          <w:sz w:val="22"/>
          <w:szCs w:val="22"/>
        </w:rPr>
      </w:pPr>
      <w:r w:rsidRPr="009F7198">
        <w:rPr>
          <w:rFonts w:ascii="Arial" w:hAnsi="Arial" w:cs="Arial"/>
          <w:sz w:val="22"/>
          <w:szCs w:val="22"/>
        </w:rPr>
        <w:t>It is expected that the Caterer will engage in external marketing activities to agreed and worthwhile opportunities. All marketing, PR, comms must be signed off by the RHC comms team before going live and the terms of the contract must be adhered to in terms of Intellectual property when posting on social media and other platforms in particular. The RHC will support in the marketing strategy where possible.</w:t>
      </w:r>
    </w:p>
    <w:p w14:paraId="6F80B3BE" w14:textId="77777777" w:rsidR="009F7198" w:rsidRPr="009F7198" w:rsidRDefault="009F7198" w:rsidP="009F7198">
      <w:pPr>
        <w:tabs>
          <w:tab w:val="left" w:pos="567"/>
        </w:tabs>
        <w:jc w:val="both"/>
        <w:rPr>
          <w:rFonts w:ascii="Arial" w:hAnsi="Arial" w:cs="Arial"/>
          <w:sz w:val="22"/>
          <w:szCs w:val="22"/>
        </w:rPr>
      </w:pPr>
    </w:p>
    <w:p w14:paraId="377C6A59" w14:textId="77777777" w:rsidR="009F7198" w:rsidRPr="009F7198" w:rsidRDefault="009F7198" w:rsidP="009F7198">
      <w:pPr>
        <w:tabs>
          <w:tab w:val="left" w:pos="567"/>
        </w:tabs>
        <w:jc w:val="both"/>
        <w:rPr>
          <w:rFonts w:ascii="Arial" w:hAnsi="Arial" w:cs="Arial"/>
          <w:sz w:val="22"/>
          <w:szCs w:val="22"/>
        </w:rPr>
      </w:pPr>
      <w:r w:rsidRPr="009F7198">
        <w:rPr>
          <w:rFonts w:ascii="Arial" w:hAnsi="Arial" w:cs="Arial"/>
          <w:sz w:val="22"/>
          <w:szCs w:val="22"/>
        </w:rPr>
        <w:t>The Soane Stable Shop is developing a range of merchandise including gift food items for sale in the shop. A selection of these lines may also be sold in the cafe. These will be purchased from the shop by the cafe operator.  We are interested in collaborating with the caterer to develop RHC house blends of tea and coffee.</w:t>
      </w:r>
    </w:p>
    <w:p w14:paraId="3B08A895" w14:textId="77777777" w:rsidR="009F7198" w:rsidRPr="009F7198" w:rsidRDefault="009F7198" w:rsidP="009F7198">
      <w:pPr>
        <w:tabs>
          <w:tab w:val="left" w:pos="567"/>
        </w:tabs>
        <w:jc w:val="both"/>
        <w:rPr>
          <w:rFonts w:ascii="Arial" w:hAnsi="Arial" w:cs="Arial"/>
          <w:sz w:val="22"/>
          <w:szCs w:val="22"/>
        </w:rPr>
      </w:pPr>
    </w:p>
    <w:p w14:paraId="03A78556" w14:textId="42D1FB6A" w:rsidR="00D75BFE" w:rsidRDefault="009F7198" w:rsidP="009F7198">
      <w:pPr>
        <w:tabs>
          <w:tab w:val="left" w:pos="567"/>
        </w:tabs>
        <w:jc w:val="both"/>
        <w:rPr>
          <w:rFonts w:ascii="Arial" w:hAnsi="Arial" w:cs="Arial"/>
          <w:sz w:val="22"/>
          <w:szCs w:val="22"/>
        </w:rPr>
      </w:pPr>
      <w:r w:rsidRPr="009F7198">
        <w:rPr>
          <w:rFonts w:ascii="Arial" w:hAnsi="Arial" w:cs="Arial"/>
          <w:sz w:val="22"/>
          <w:szCs w:val="22"/>
        </w:rPr>
        <w:t>Sales of Ice Cream which includes scooping, luxury tubs and impulse single serve will not form part of the Contract and will be sold exclusively by RHC Retail within the Courtyard.</w:t>
      </w:r>
    </w:p>
    <w:p w14:paraId="1F6B24A5" w14:textId="77777777" w:rsidR="009F7198" w:rsidRDefault="009F7198" w:rsidP="009F7198">
      <w:pPr>
        <w:tabs>
          <w:tab w:val="left" w:pos="567"/>
        </w:tabs>
        <w:jc w:val="both"/>
        <w:rPr>
          <w:rFonts w:ascii="Arial" w:hAnsi="Arial" w:cs="Arial"/>
          <w:sz w:val="22"/>
          <w:szCs w:val="22"/>
        </w:rPr>
      </w:pPr>
    </w:p>
    <w:p w14:paraId="3250CBD5" w14:textId="04D67A28" w:rsidR="009F7198" w:rsidRPr="009F7198" w:rsidRDefault="009F7198" w:rsidP="009F7198">
      <w:pPr>
        <w:tabs>
          <w:tab w:val="left" w:pos="567"/>
        </w:tabs>
        <w:jc w:val="both"/>
        <w:rPr>
          <w:rFonts w:ascii="Arial" w:hAnsi="Arial" w:cs="Arial"/>
          <w:b/>
          <w:bCs/>
          <w:sz w:val="22"/>
          <w:szCs w:val="22"/>
        </w:rPr>
      </w:pPr>
      <w:r>
        <w:rPr>
          <w:rFonts w:ascii="Arial" w:hAnsi="Arial" w:cs="Arial"/>
          <w:b/>
          <w:bCs/>
          <w:sz w:val="22"/>
          <w:szCs w:val="22"/>
        </w:rPr>
        <w:t>10.</w:t>
      </w:r>
      <w:r>
        <w:rPr>
          <w:rFonts w:ascii="Arial" w:hAnsi="Arial" w:cs="Arial"/>
          <w:b/>
          <w:bCs/>
          <w:sz w:val="22"/>
          <w:szCs w:val="22"/>
        </w:rPr>
        <w:tab/>
      </w:r>
      <w:r w:rsidRPr="009F7198">
        <w:rPr>
          <w:rFonts w:ascii="Arial" w:hAnsi="Arial" w:cs="Arial"/>
          <w:b/>
          <w:bCs/>
          <w:sz w:val="22"/>
          <w:szCs w:val="22"/>
        </w:rPr>
        <w:t>Sustainability and Social Enterprise</w:t>
      </w:r>
    </w:p>
    <w:p w14:paraId="60A87262" w14:textId="77777777" w:rsidR="009F7198" w:rsidRPr="009F7198" w:rsidRDefault="009F7198" w:rsidP="009F7198">
      <w:pPr>
        <w:tabs>
          <w:tab w:val="left" w:pos="567"/>
        </w:tabs>
        <w:jc w:val="both"/>
        <w:rPr>
          <w:rFonts w:ascii="Arial" w:hAnsi="Arial" w:cs="Arial"/>
          <w:sz w:val="22"/>
          <w:szCs w:val="22"/>
        </w:rPr>
      </w:pPr>
    </w:p>
    <w:p w14:paraId="393908CC" w14:textId="77777777" w:rsidR="009F7198" w:rsidRPr="009F7198" w:rsidRDefault="009F7198" w:rsidP="009F7198">
      <w:pPr>
        <w:tabs>
          <w:tab w:val="left" w:pos="567"/>
        </w:tabs>
        <w:jc w:val="both"/>
        <w:rPr>
          <w:rFonts w:ascii="Arial" w:hAnsi="Arial" w:cs="Arial"/>
          <w:sz w:val="22"/>
          <w:szCs w:val="22"/>
        </w:rPr>
      </w:pPr>
      <w:r w:rsidRPr="009F7198">
        <w:rPr>
          <w:rFonts w:ascii="Arial" w:hAnsi="Arial" w:cs="Arial"/>
          <w:sz w:val="22"/>
          <w:szCs w:val="22"/>
        </w:rPr>
        <w:t>RHC expects the Caterer to promote and use local / regionally grown or produced products where practicable, to buy locally from sustainable resources, use free range and as a minimum Red Tractor produce and or UK sourced, social enterprise, healthy products and will always prepare fresh, seasonal menus and products.</w:t>
      </w:r>
    </w:p>
    <w:p w14:paraId="5C1342DD" w14:textId="77777777" w:rsidR="009F7198" w:rsidRPr="009F7198" w:rsidRDefault="009F7198" w:rsidP="009F7198">
      <w:pPr>
        <w:tabs>
          <w:tab w:val="left" w:pos="567"/>
        </w:tabs>
        <w:jc w:val="both"/>
        <w:rPr>
          <w:rFonts w:ascii="Arial" w:hAnsi="Arial" w:cs="Arial"/>
          <w:sz w:val="22"/>
          <w:szCs w:val="22"/>
        </w:rPr>
      </w:pPr>
      <w:r w:rsidRPr="009F7198">
        <w:rPr>
          <w:rFonts w:ascii="Arial" w:hAnsi="Arial" w:cs="Arial"/>
          <w:sz w:val="22"/>
          <w:szCs w:val="22"/>
        </w:rPr>
        <w:t xml:space="preserve">The Caterer is encouraged to use ethically accredited products where available and efficient to do so (at a minimum for all hot beverages) and aim to source relevant ingredients purchased from Fair Trade and/or sustainable suppliers. </w:t>
      </w:r>
    </w:p>
    <w:p w14:paraId="69F9006F" w14:textId="77777777" w:rsidR="009F7198" w:rsidRPr="009F7198" w:rsidRDefault="009F7198" w:rsidP="009F7198">
      <w:pPr>
        <w:tabs>
          <w:tab w:val="left" w:pos="567"/>
        </w:tabs>
        <w:jc w:val="both"/>
        <w:rPr>
          <w:rFonts w:ascii="Arial" w:hAnsi="Arial" w:cs="Arial"/>
          <w:sz w:val="22"/>
          <w:szCs w:val="22"/>
        </w:rPr>
      </w:pPr>
    </w:p>
    <w:p w14:paraId="10928E99" w14:textId="37437466" w:rsidR="009F7198" w:rsidRPr="009F7198" w:rsidRDefault="009F7198" w:rsidP="009F7198">
      <w:pPr>
        <w:tabs>
          <w:tab w:val="left" w:pos="567"/>
        </w:tabs>
        <w:jc w:val="both"/>
        <w:rPr>
          <w:rFonts w:ascii="Arial" w:hAnsi="Arial" w:cs="Arial"/>
          <w:sz w:val="22"/>
          <w:szCs w:val="22"/>
        </w:rPr>
      </w:pPr>
      <w:r w:rsidRPr="009F7198">
        <w:rPr>
          <w:rFonts w:ascii="Arial" w:hAnsi="Arial" w:cs="Arial"/>
          <w:sz w:val="22"/>
          <w:szCs w:val="22"/>
        </w:rPr>
        <w:t>RHC is committed to adopting and maintaining good environmental practices and encourages all business partners to do the same. This includes using only bio-degradable disposables (made from renewable products) and environmentally friendly products in every area and eliminating the use of plastics which are non-recyclable or biodegradable</w:t>
      </w:r>
      <w:r w:rsidR="00D72F01">
        <w:rPr>
          <w:rFonts w:ascii="Arial" w:hAnsi="Arial" w:cs="Arial"/>
          <w:sz w:val="22"/>
          <w:szCs w:val="22"/>
        </w:rPr>
        <w:t xml:space="preserve"> for any takeaway sales within the café.</w:t>
      </w:r>
    </w:p>
    <w:p w14:paraId="6175491D" w14:textId="77777777" w:rsidR="009F7198" w:rsidRPr="009F7198" w:rsidRDefault="009F7198" w:rsidP="009F7198">
      <w:pPr>
        <w:tabs>
          <w:tab w:val="left" w:pos="567"/>
        </w:tabs>
        <w:jc w:val="both"/>
        <w:rPr>
          <w:rFonts w:ascii="Arial" w:hAnsi="Arial" w:cs="Arial"/>
          <w:sz w:val="22"/>
          <w:szCs w:val="22"/>
        </w:rPr>
      </w:pPr>
    </w:p>
    <w:p w14:paraId="6B82CCF4" w14:textId="77777777" w:rsidR="009F7198" w:rsidRPr="009F7198" w:rsidRDefault="009F7198" w:rsidP="009F7198">
      <w:pPr>
        <w:tabs>
          <w:tab w:val="left" w:pos="567"/>
        </w:tabs>
        <w:jc w:val="both"/>
        <w:rPr>
          <w:rFonts w:ascii="Arial" w:hAnsi="Arial" w:cs="Arial"/>
          <w:sz w:val="22"/>
          <w:szCs w:val="22"/>
        </w:rPr>
      </w:pPr>
      <w:r w:rsidRPr="009F7198">
        <w:rPr>
          <w:rFonts w:ascii="Arial" w:hAnsi="Arial" w:cs="Arial"/>
          <w:sz w:val="22"/>
          <w:szCs w:val="22"/>
        </w:rPr>
        <w:t xml:space="preserve">Clear and transparent communication is always expected, as is knowledge sharing and an appetite to create a seamless team. </w:t>
      </w:r>
    </w:p>
    <w:p w14:paraId="13FD8A4E" w14:textId="77777777" w:rsidR="009F7198" w:rsidRPr="009F7198" w:rsidRDefault="009F7198" w:rsidP="009F7198">
      <w:pPr>
        <w:tabs>
          <w:tab w:val="left" w:pos="567"/>
        </w:tabs>
        <w:jc w:val="both"/>
        <w:rPr>
          <w:rFonts w:ascii="Arial" w:hAnsi="Arial" w:cs="Arial"/>
          <w:sz w:val="22"/>
          <w:szCs w:val="22"/>
        </w:rPr>
      </w:pPr>
    </w:p>
    <w:p w14:paraId="00AF87EA" w14:textId="61DE10D8" w:rsidR="009F7198" w:rsidRPr="009F7198" w:rsidRDefault="009F7198" w:rsidP="009F7198">
      <w:pPr>
        <w:tabs>
          <w:tab w:val="left" w:pos="567"/>
        </w:tabs>
        <w:jc w:val="both"/>
        <w:rPr>
          <w:rFonts w:ascii="Arial" w:hAnsi="Arial" w:cs="Arial"/>
          <w:b/>
          <w:bCs/>
          <w:sz w:val="22"/>
          <w:szCs w:val="22"/>
        </w:rPr>
      </w:pPr>
      <w:r w:rsidRPr="009F7198">
        <w:rPr>
          <w:rFonts w:ascii="Arial" w:hAnsi="Arial" w:cs="Arial"/>
          <w:b/>
          <w:bCs/>
          <w:sz w:val="22"/>
          <w:szCs w:val="22"/>
        </w:rPr>
        <w:t>11.</w:t>
      </w:r>
      <w:r w:rsidRPr="009F7198">
        <w:rPr>
          <w:rFonts w:ascii="Arial" w:hAnsi="Arial" w:cs="Arial"/>
          <w:b/>
          <w:bCs/>
          <w:sz w:val="22"/>
          <w:szCs w:val="22"/>
        </w:rPr>
        <w:tab/>
        <w:t xml:space="preserve"> Staffing</w:t>
      </w:r>
    </w:p>
    <w:p w14:paraId="68FDCA9C" w14:textId="77777777" w:rsidR="009F7198" w:rsidRPr="009F7198" w:rsidRDefault="009F7198" w:rsidP="009F7198">
      <w:pPr>
        <w:tabs>
          <w:tab w:val="left" w:pos="567"/>
        </w:tabs>
        <w:jc w:val="both"/>
        <w:rPr>
          <w:rFonts w:ascii="Arial" w:hAnsi="Arial" w:cs="Arial"/>
          <w:sz w:val="22"/>
          <w:szCs w:val="22"/>
        </w:rPr>
      </w:pPr>
    </w:p>
    <w:p w14:paraId="60EE29CD" w14:textId="77777777" w:rsidR="009F7198" w:rsidRPr="009F7198" w:rsidRDefault="009F7198" w:rsidP="009F7198">
      <w:pPr>
        <w:tabs>
          <w:tab w:val="left" w:pos="567"/>
        </w:tabs>
        <w:jc w:val="both"/>
        <w:rPr>
          <w:rFonts w:ascii="Arial" w:hAnsi="Arial" w:cs="Arial"/>
          <w:sz w:val="22"/>
          <w:szCs w:val="22"/>
        </w:rPr>
      </w:pPr>
    </w:p>
    <w:p w14:paraId="2BC69822" w14:textId="77777777" w:rsidR="009F7198" w:rsidRPr="009F7198" w:rsidRDefault="009F7198" w:rsidP="009F7198">
      <w:pPr>
        <w:tabs>
          <w:tab w:val="left" w:pos="567"/>
        </w:tabs>
        <w:jc w:val="both"/>
        <w:rPr>
          <w:rFonts w:ascii="Arial" w:hAnsi="Arial" w:cs="Arial"/>
          <w:sz w:val="22"/>
          <w:szCs w:val="22"/>
        </w:rPr>
      </w:pPr>
      <w:r w:rsidRPr="004E36D0">
        <w:rPr>
          <w:rFonts w:ascii="Arial" w:hAnsi="Arial" w:cs="Arial"/>
          <w:sz w:val="22"/>
          <w:szCs w:val="22"/>
        </w:rPr>
        <w:t>The Caterer is required to pay the London Living wage as a minimum.</w:t>
      </w:r>
      <w:r w:rsidRPr="009F7198">
        <w:rPr>
          <w:rFonts w:ascii="Arial" w:hAnsi="Arial" w:cs="Arial"/>
          <w:sz w:val="22"/>
          <w:szCs w:val="22"/>
        </w:rPr>
        <w:t xml:space="preserve"> </w:t>
      </w:r>
    </w:p>
    <w:p w14:paraId="7CC71116" w14:textId="77777777" w:rsidR="009F7198" w:rsidRPr="009F7198" w:rsidRDefault="009F7198" w:rsidP="009F7198">
      <w:pPr>
        <w:tabs>
          <w:tab w:val="left" w:pos="567"/>
        </w:tabs>
        <w:jc w:val="both"/>
        <w:rPr>
          <w:rFonts w:ascii="Arial" w:hAnsi="Arial" w:cs="Arial"/>
          <w:sz w:val="22"/>
          <w:szCs w:val="22"/>
        </w:rPr>
      </w:pPr>
    </w:p>
    <w:p w14:paraId="7BE776CB" w14:textId="77777777" w:rsidR="009F7198" w:rsidRPr="009F7198" w:rsidRDefault="009F7198" w:rsidP="009F7198">
      <w:pPr>
        <w:tabs>
          <w:tab w:val="left" w:pos="567"/>
        </w:tabs>
        <w:jc w:val="both"/>
        <w:rPr>
          <w:rFonts w:ascii="Arial" w:hAnsi="Arial" w:cs="Arial"/>
          <w:sz w:val="22"/>
          <w:szCs w:val="22"/>
        </w:rPr>
      </w:pPr>
      <w:r w:rsidRPr="009F7198">
        <w:rPr>
          <w:rFonts w:ascii="Arial" w:hAnsi="Arial" w:cs="Arial"/>
          <w:sz w:val="22"/>
          <w:szCs w:val="22"/>
        </w:rPr>
        <w:t>RHC reserves the right to agree all key appointments prior to their position being confirmed and has the right to ask for unsuitable personnel to be removed.</w:t>
      </w:r>
    </w:p>
    <w:p w14:paraId="79C5490C" w14:textId="77777777" w:rsidR="009F7198" w:rsidRPr="009F7198" w:rsidRDefault="009F7198" w:rsidP="009F7198">
      <w:pPr>
        <w:tabs>
          <w:tab w:val="left" w:pos="567"/>
        </w:tabs>
        <w:jc w:val="both"/>
        <w:rPr>
          <w:rFonts w:ascii="Arial" w:hAnsi="Arial" w:cs="Arial"/>
          <w:sz w:val="22"/>
          <w:szCs w:val="22"/>
        </w:rPr>
      </w:pPr>
    </w:p>
    <w:p w14:paraId="5956ECEC" w14:textId="6E05A212" w:rsidR="009F7198" w:rsidRPr="009F7198" w:rsidRDefault="009F7198" w:rsidP="009F7198">
      <w:pPr>
        <w:tabs>
          <w:tab w:val="left" w:pos="567"/>
        </w:tabs>
        <w:jc w:val="both"/>
        <w:rPr>
          <w:rFonts w:ascii="Arial" w:hAnsi="Arial" w:cs="Arial"/>
          <w:sz w:val="22"/>
          <w:szCs w:val="22"/>
        </w:rPr>
      </w:pPr>
      <w:r w:rsidRPr="009F7198">
        <w:rPr>
          <w:rFonts w:ascii="Arial" w:hAnsi="Arial" w:cs="Arial"/>
          <w:sz w:val="22"/>
          <w:szCs w:val="22"/>
        </w:rPr>
        <w:t>The Caterer will be supportive of RHC mandatory training and place all catering staff on relevant courses deemed appropriate for the setting including access training and dementia-inclusive training</w:t>
      </w:r>
      <w:r>
        <w:rPr>
          <w:rFonts w:ascii="Arial" w:hAnsi="Arial" w:cs="Arial"/>
          <w:sz w:val="22"/>
          <w:szCs w:val="22"/>
        </w:rPr>
        <w:t>.</w:t>
      </w:r>
      <w:r w:rsidRPr="009F7198">
        <w:rPr>
          <w:rFonts w:ascii="Arial" w:hAnsi="Arial" w:cs="Arial"/>
          <w:sz w:val="22"/>
          <w:szCs w:val="22"/>
        </w:rPr>
        <w:t xml:space="preserve"> </w:t>
      </w:r>
    </w:p>
    <w:p w14:paraId="76CC0CAC" w14:textId="77777777" w:rsidR="009F7198" w:rsidRPr="009F7198" w:rsidRDefault="009F7198" w:rsidP="009F7198">
      <w:pPr>
        <w:tabs>
          <w:tab w:val="left" w:pos="567"/>
        </w:tabs>
        <w:jc w:val="both"/>
        <w:rPr>
          <w:rFonts w:ascii="Arial" w:hAnsi="Arial" w:cs="Arial"/>
          <w:sz w:val="22"/>
          <w:szCs w:val="22"/>
        </w:rPr>
      </w:pPr>
    </w:p>
    <w:p w14:paraId="0D0F14C1" w14:textId="77777777" w:rsidR="009F7198" w:rsidRPr="009F7198" w:rsidRDefault="009F7198" w:rsidP="009F7198">
      <w:pPr>
        <w:tabs>
          <w:tab w:val="left" w:pos="567"/>
        </w:tabs>
        <w:jc w:val="both"/>
        <w:rPr>
          <w:rFonts w:ascii="Arial" w:hAnsi="Arial" w:cs="Arial"/>
          <w:b/>
          <w:bCs/>
          <w:sz w:val="22"/>
          <w:szCs w:val="22"/>
        </w:rPr>
      </w:pPr>
      <w:r w:rsidRPr="009F7198">
        <w:rPr>
          <w:rFonts w:ascii="Arial" w:hAnsi="Arial" w:cs="Arial"/>
          <w:b/>
          <w:bCs/>
          <w:sz w:val="22"/>
          <w:szCs w:val="22"/>
        </w:rPr>
        <w:t>12.</w:t>
      </w:r>
      <w:r w:rsidRPr="009F7198">
        <w:rPr>
          <w:rFonts w:ascii="Arial" w:hAnsi="Arial" w:cs="Arial"/>
          <w:b/>
          <w:bCs/>
          <w:sz w:val="22"/>
          <w:szCs w:val="22"/>
        </w:rPr>
        <w:tab/>
        <w:t xml:space="preserve"> Invoicing </w:t>
      </w:r>
    </w:p>
    <w:p w14:paraId="169BE3BE" w14:textId="77777777" w:rsidR="009F7198" w:rsidRPr="009F7198" w:rsidRDefault="009F7198" w:rsidP="009F7198">
      <w:pPr>
        <w:tabs>
          <w:tab w:val="left" w:pos="567"/>
        </w:tabs>
        <w:jc w:val="both"/>
        <w:rPr>
          <w:rFonts w:ascii="Arial" w:hAnsi="Arial" w:cs="Arial"/>
          <w:sz w:val="22"/>
          <w:szCs w:val="22"/>
        </w:rPr>
      </w:pPr>
    </w:p>
    <w:p w14:paraId="757CA944" w14:textId="5D6139D4" w:rsidR="009F7198" w:rsidRPr="009F7198" w:rsidRDefault="009F7198" w:rsidP="009F7198">
      <w:pPr>
        <w:tabs>
          <w:tab w:val="left" w:pos="567"/>
        </w:tabs>
        <w:jc w:val="both"/>
        <w:rPr>
          <w:rFonts w:ascii="Arial" w:hAnsi="Arial" w:cs="Arial"/>
          <w:sz w:val="22"/>
          <w:szCs w:val="22"/>
        </w:rPr>
      </w:pPr>
      <w:r w:rsidRPr="009F7198">
        <w:rPr>
          <w:rFonts w:ascii="Arial" w:hAnsi="Arial" w:cs="Arial"/>
          <w:sz w:val="22"/>
          <w:szCs w:val="22"/>
        </w:rPr>
        <w:t xml:space="preserve">The Caterer will report the total catering sales (Net of VAT) for the preceding month, within ten working days of the start of the following month, including the amount of total concession due to RHC.  RHC will raise an invoice for the total monthly concession due each month. Daily and weekly café sales should be made available. </w:t>
      </w:r>
      <w:r w:rsidR="00620DD4" w:rsidRPr="00620DD4">
        <w:rPr>
          <w:rFonts w:ascii="Arial" w:hAnsi="Arial" w:cs="Arial"/>
          <w:sz w:val="22"/>
          <w:szCs w:val="22"/>
        </w:rPr>
        <w:t xml:space="preserve">There is an expectation that the caterer will be able to accept cash within the </w:t>
      </w:r>
      <w:r w:rsidR="00620DD4">
        <w:rPr>
          <w:rFonts w:ascii="Arial" w:hAnsi="Arial" w:cs="Arial"/>
          <w:sz w:val="22"/>
          <w:szCs w:val="22"/>
        </w:rPr>
        <w:t>café.</w:t>
      </w:r>
    </w:p>
    <w:p w14:paraId="4A768D37" w14:textId="77777777" w:rsidR="009F7198" w:rsidRPr="009F7198" w:rsidRDefault="009F7198" w:rsidP="009F7198">
      <w:pPr>
        <w:tabs>
          <w:tab w:val="left" w:pos="567"/>
        </w:tabs>
        <w:jc w:val="both"/>
        <w:rPr>
          <w:rFonts w:ascii="Arial" w:hAnsi="Arial" w:cs="Arial"/>
          <w:sz w:val="22"/>
          <w:szCs w:val="22"/>
        </w:rPr>
      </w:pPr>
    </w:p>
    <w:p w14:paraId="41144608" w14:textId="7B0EE692" w:rsidR="009F7198" w:rsidRPr="009F7198" w:rsidRDefault="009F7198" w:rsidP="009F7198">
      <w:pPr>
        <w:tabs>
          <w:tab w:val="left" w:pos="567"/>
        </w:tabs>
        <w:jc w:val="both"/>
        <w:rPr>
          <w:rFonts w:ascii="Arial" w:hAnsi="Arial" w:cs="Arial"/>
          <w:sz w:val="22"/>
          <w:szCs w:val="22"/>
        </w:rPr>
      </w:pPr>
      <w:r w:rsidRPr="009F7198">
        <w:rPr>
          <w:rFonts w:ascii="Arial" w:hAnsi="Arial" w:cs="Arial"/>
          <w:sz w:val="22"/>
          <w:szCs w:val="22"/>
        </w:rPr>
        <w:t xml:space="preserve">The Caterer will provide RHC with prime documents supporting card and account sales, on a monthly basis, to allow RHC to </w:t>
      </w:r>
      <w:r w:rsidR="004C65F5" w:rsidRPr="009F7198">
        <w:rPr>
          <w:rFonts w:ascii="Arial" w:hAnsi="Arial" w:cs="Arial"/>
          <w:sz w:val="22"/>
          <w:szCs w:val="22"/>
        </w:rPr>
        <w:t>validate.</w:t>
      </w:r>
    </w:p>
    <w:p w14:paraId="41CF6C96" w14:textId="77777777" w:rsidR="009F7198" w:rsidRPr="009F7198" w:rsidRDefault="009F7198" w:rsidP="009F7198">
      <w:pPr>
        <w:tabs>
          <w:tab w:val="left" w:pos="567"/>
        </w:tabs>
        <w:jc w:val="both"/>
        <w:rPr>
          <w:rFonts w:ascii="Arial" w:hAnsi="Arial" w:cs="Arial"/>
          <w:sz w:val="22"/>
          <w:szCs w:val="22"/>
        </w:rPr>
      </w:pPr>
      <w:r w:rsidRPr="009F7198">
        <w:rPr>
          <w:rFonts w:ascii="Arial" w:hAnsi="Arial" w:cs="Arial"/>
          <w:sz w:val="22"/>
          <w:szCs w:val="22"/>
        </w:rPr>
        <w:t>the value of the concession payment.  RHC will notify the Caterer of any discrepancies and will raise an invoice for any additional amounts due.</w:t>
      </w:r>
    </w:p>
    <w:p w14:paraId="4D857B80" w14:textId="77777777" w:rsidR="009F7198" w:rsidRPr="009F7198" w:rsidRDefault="009F7198" w:rsidP="009F7198">
      <w:pPr>
        <w:tabs>
          <w:tab w:val="left" w:pos="567"/>
        </w:tabs>
        <w:jc w:val="both"/>
        <w:rPr>
          <w:rFonts w:ascii="Arial" w:hAnsi="Arial" w:cs="Arial"/>
          <w:sz w:val="22"/>
          <w:szCs w:val="22"/>
        </w:rPr>
      </w:pPr>
    </w:p>
    <w:p w14:paraId="14DFC282" w14:textId="37E6AA61" w:rsidR="009F7198" w:rsidRPr="009F7198" w:rsidRDefault="009F7198" w:rsidP="009F7198">
      <w:pPr>
        <w:tabs>
          <w:tab w:val="left" w:pos="567"/>
        </w:tabs>
        <w:jc w:val="both"/>
        <w:rPr>
          <w:rFonts w:ascii="Arial" w:hAnsi="Arial" w:cs="Arial"/>
          <w:sz w:val="22"/>
          <w:szCs w:val="22"/>
        </w:rPr>
      </w:pPr>
      <w:r w:rsidRPr="009F7198">
        <w:rPr>
          <w:rFonts w:ascii="Arial" w:hAnsi="Arial" w:cs="Arial"/>
          <w:sz w:val="22"/>
          <w:szCs w:val="22"/>
        </w:rPr>
        <w:t>The Caterer is responsible for managing all aspects of card</w:t>
      </w:r>
      <w:r w:rsidR="00620DD4">
        <w:rPr>
          <w:rFonts w:ascii="Arial" w:hAnsi="Arial" w:cs="Arial"/>
          <w:sz w:val="22"/>
          <w:szCs w:val="22"/>
        </w:rPr>
        <w:t>, cash</w:t>
      </w:r>
      <w:r w:rsidRPr="009F7198">
        <w:rPr>
          <w:rFonts w:ascii="Arial" w:hAnsi="Arial" w:cs="Arial"/>
          <w:sz w:val="22"/>
          <w:szCs w:val="22"/>
        </w:rPr>
        <w:t xml:space="preserve"> and account sales relating to the contract including provision of tills, card terminals, cashing up the tills, floats, invoicing and recording and banking.  </w:t>
      </w:r>
    </w:p>
    <w:p w14:paraId="6735A301" w14:textId="77777777" w:rsidR="009F7198" w:rsidRPr="009F7198" w:rsidRDefault="009F7198" w:rsidP="009F7198">
      <w:pPr>
        <w:tabs>
          <w:tab w:val="left" w:pos="567"/>
        </w:tabs>
        <w:jc w:val="both"/>
        <w:rPr>
          <w:rFonts w:ascii="Arial" w:hAnsi="Arial" w:cs="Arial"/>
          <w:sz w:val="22"/>
          <w:szCs w:val="22"/>
        </w:rPr>
      </w:pPr>
    </w:p>
    <w:p w14:paraId="0FBB5CE5" w14:textId="2A9D45CF" w:rsidR="009F7198" w:rsidRPr="009F7198" w:rsidRDefault="009F7198" w:rsidP="009F7198">
      <w:pPr>
        <w:tabs>
          <w:tab w:val="left" w:pos="567"/>
        </w:tabs>
        <w:jc w:val="both"/>
        <w:rPr>
          <w:rFonts w:ascii="Arial" w:hAnsi="Arial" w:cs="Arial"/>
          <w:sz w:val="22"/>
          <w:szCs w:val="22"/>
        </w:rPr>
      </w:pPr>
      <w:r w:rsidRPr="009F7198">
        <w:rPr>
          <w:rFonts w:ascii="Arial" w:hAnsi="Arial" w:cs="Arial"/>
          <w:sz w:val="22"/>
          <w:szCs w:val="22"/>
        </w:rPr>
        <w:t xml:space="preserve">Any requirements for other back-office space should be highlighted within the tender submission. </w:t>
      </w:r>
    </w:p>
    <w:p w14:paraId="21E77684" w14:textId="77777777" w:rsidR="009F7198" w:rsidRDefault="009F7198" w:rsidP="009F7198">
      <w:pPr>
        <w:tabs>
          <w:tab w:val="left" w:pos="567"/>
        </w:tabs>
        <w:jc w:val="both"/>
        <w:rPr>
          <w:rFonts w:ascii="Arial" w:hAnsi="Arial" w:cs="Arial"/>
          <w:sz w:val="22"/>
          <w:szCs w:val="22"/>
        </w:rPr>
      </w:pPr>
    </w:p>
    <w:p w14:paraId="093CA48B" w14:textId="371B2184" w:rsidR="009F7198" w:rsidRDefault="00D72F01" w:rsidP="009F7198">
      <w:pPr>
        <w:tabs>
          <w:tab w:val="left" w:pos="567"/>
        </w:tabs>
        <w:jc w:val="both"/>
        <w:rPr>
          <w:rFonts w:ascii="Arial" w:hAnsi="Arial" w:cs="Arial"/>
          <w:sz w:val="22"/>
          <w:szCs w:val="22"/>
        </w:rPr>
      </w:pPr>
      <w:r w:rsidRPr="00D72F01">
        <w:rPr>
          <w:rFonts w:ascii="Arial" w:hAnsi="Arial" w:cs="Arial"/>
          <w:sz w:val="22"/>
          <w:szCs w:val="22"/>
        </w:rPr>
        <w:t>Any event specific financials must be dealt with directly with the client separate to the RHC event teams’ venue hire agreement and invoice.</w:t>
      </w:r>
    </w:p>
    <w:p w14:paraId="1B4C4DCF" w14:textId="77777777" w:rsidR="009F7198" w:rsidRPr="009F7198" w:rsidRDefault="009F7198" w:rsidP="009F7198">
      <w:pPr>
        <w:tabs>
          <w:tab w:val="left" w:pos="567"/>
        </w:tabs>
        <w:jc w:val="both"/>
        <w:rPr>
          <w:rFonts w:ascii="Arial" w:hAnsi="Arial" w:cs="Arial"/>
          <w:sz w:val="22"/>
          <w:szCs w:val="22"/>
        </w:rPr>
      </w:pPr>
    </w:p>
    <w:p w14:paraId="47BA57B5" w14:textId="77777777" w:rsidR="009F7198" w:rsidRPr="009F7198" w:rsidRDefault="009F7198" w:rsidP="009F7198">
      <w:pPr>
        <w:tabs>
          <w:tab w:val="left" w:pos="567"/>
        </w:tabs>
        <w:jc w:val="both"/>
        <w:rPr>
          <w:rFonts w:ascii="Arial" w:hAnsi="Arial" w:cs="Arial"/>
          <w:b/>
          <w:bCs/>
          <w:sz w:val="22"/>
          <w:szCs w:val="22"/>
        </w:rPr>
      </w:pPr>
      <w:r w:rsidRPr="009F7198">
        <w:rPr>
          <w:rFonts w:ascii="Arial" w:hAnsi="Arial" w:cs="Arial"/>
          <w:b/>
          <w:bCs/>
          <w:sz w:val="22"/>
          <w:szCs w:val="22"/>
        </w:rPr>
        <w:t>13.</w:t>
      </w:r>
      <w:r w:rsidRPr="009F7198">
        <w:rPr>
          <w:rFonts w:ascii="Arial" w:hAnsi="Arial" w:cs="Arial"/>
          <w:b/>
          <w:bCs/>
          <w:sz w:val="22"/>
          <w:szCs w:val="22"/>
        </w:rPr>
        <w:tab/>
        <w:t xml:space="preserve"> KPI’s</w:t>
      </w:r>
    </w:p>
    <w:p w14:paraId="52C3859B" w14:textId="77777777" w:rsidR="009F7198" w:rsidRPr="009F7198" w:rsidRDefault="009F7198" w:rsidP="009F7198">
      <w:pPr>
        <w:tabs>
          <w:tab w:val="left" w:pos="567"/>
        </w:tabs>
        <w:jc w:val="both"/>
        <w:rPr>
          <w:rFonts w:ascii="Arial" w:hAnsi="Arial" w:cs="Arial"/>
          <w:sz w:val="22"/>
          <w:szCs w:val="22"/>
        </w:rPr>
      </w:pPr>
    </w:p>
    <w:p w14:paraId="31E976C2" w14:textId="21E70FDF" w:rsidR="009F7198" w:rsidRPr="009F7198" w:rsidRDefault="009F7198" w:rsidP="009F7198">
      <w:pPr>
        <w:tabs>
          <w:tab w:val="left" w:pos="567"/>
        </w:tabs>
        <w:jc w:val="both"/>
        <w:rPr>
          <w:rFonts w:ascii="Arial" w:hAnsi="Arial" w:cs="Arial"/>
          <w:sz w:val="22"/>
          <w:szCs w:val="22"/>
        </w:rPr>
      </w:pPr>
      <w:r w:rsidRPr="009F7198">
        <w:rPr>
          <w:rFonts w:ascii="Arial" w:hAnsi="Arial" w:cs="Arial"/>
          <w:sz w:val="22"/>
          <w:szCs w:val="22"/>
        </w:rPr>
        <w:t xml:space="preserve">The catering contract will be for a 5-year term. The successful caterer will be expected to propose and enter into a legal contract.  The proposed contract form is a concession contract based on a percentage of retail and event </w:t>
      </w:r>
      <w:r w:rsidR="004C65F5" w:rsidRPr="009F7198">
        <w:rPr>
          <w:rFonts w:ascii="Arial" w:hAnsi="Arial" w:cs="Arial"/>
          <w:sz w:val="22"/>
          <w:szCs w:val="22"/>
        </w:rPr>
        <w:t>sales.</w:t>
      </w:r>
    </w:p>
    <w:p w14:paraId="647DB615" w14:textId="77777777" w:rsidR="009F7198" w:rsidRPr="009F7198" w:rsidRDefault="009F7198" w:rsidP="009F7198">
      <w:pPr>
        <w:tabs>
          <w:tab w:val="left" w:pos="567"/>
        </w:tabs>
        <w:jc w:val="both"/>
        <w:rPr>
          <w:rFonts w:ascii="Arial" w:hAnsi="Arial" w:cs="Arial"/>
          <w:sz w:val="22"/>
          <w:szCs w:val="22"/>
        </w:rPr>
      </w:pPr>
    </w:p>
    <w:p w14:paraId="45BF3A04" w14:textId="77777777" w:rsidR="009F7198" w:rsidRPr="009F7198" w:rsidRDefault="009F7198" w:rsidP="009F7198">
      <w:pPr>
        <w:tabs>
          <w:tab w:val="left" w:pos="567"/>
        </w:tabs>
        <w:jc w:val="both"/>
        <w:rPr>
          <w:rFonts w:ascii="Arial" w:hAnsi="Arial" w:cs="Arial"/>
          <w:sz w:val="22"/>
          <w:szCs w:val="22"/>
        </w:rPr>
      </w:pPr>
      <w:r w:rsidRPr="009F7198">
        <w:rPr>
          <w:rFonts w:ascii="Arial" w:hAnsi="Arial" w:cs="Arial"/>
          <w:sz w:val="22"/>
          <w:szCs w:val="22"/>
        </w:rPr>
        <w:t>Tenderers are required to suggest a self-assessment system supported with explanation of how the system will operate.  RHC will spot-check data and carry out formal quality audits, over the course of the contract.  Findings will be reviewed with the Caterer during performance and planning meetings.</w:t>
      </w:r>
    </w:p>
    <w:p w14:paraId="542184FE" w14:textId="77777777" w:rsidR="009F7198" w:rsidRPr="009F7198" w:rsidRDefault="009F7198" w:rsidP="009F7198">
      <w:pPr>
        <w:tabs>
          <w:tab w:val="left" w:pos="567"/>
        </w:tabs>
        <w:jc w:val="both"/>
        <w:rPr>
          <w:rFonts w:ascii="Arial" w:hAnsi="Arial" w:cs="Arial"/>
          <w:sz w:val="22"/>
          <w:szCs w:val="22"/>
        </w:rPr>
      </w:pPr>
    </w:p>
    <w:p w14:paraId="24F7E070" w14:textId="77777777" w:rsidR="009F7198" w:rsidRPr="009F7198" w:rsidRDefault="009F7198" w:rsidP="009F7198">
      <w:pPr>
        <w:tabs>
          <w:tab w:val="left" w:pos="567"/>
        </w:tabs>
        <w:jc w:val="both"/>
        <w:rPr>
          <w:rFonts w:ascii="Arial" w:hAnsi="Arial" w:cs="Arial"/>
          <w:sz w:val="22"/>
          <w:szCs w:val="22"/>
        </w:rPr>
      </w:pPr>
      <w:r w:rsidRPr="009F7198">
        <w:rPr>
          <w:rFonts w:ascii="Arial" w:hAnsi="Arial" w:cs="Arial"/>
          <w:sz w:val="22"/>
          <w:szCs w:val="22"/>
        </w:rPr>
        <w:t>RHC will use the KPIs to assess overall delivery of the contract.  If performance falls below targets, the Caterer will work with senior RHC colleagues to agree an approach to remedy and improve performance. Continued failure to meet or remedy failing performance may result in early termination of the contract.</w:t>
      </w:r>
    </w:p>
    <w:p w14:paraId="5469EC32" w14:textId="77777777" w:rsidR="009F7198" w:rsidRPr="009F7198" w:rsidRDefault="009F7198" w:rsidP="009F7198">
      <w:pPr>
        <w:tabs>
          <w:tab w:val="left" w:pos="567"/>
        </w:tabs>
        <w:jc w:val="both"/>
        <w:rPr>
          <w:rFonts w:ascii="Arial" w:hAnsi="Arial" w:cs="Arial"/>
          <w:sz w:val="22"/>
          <w:szCs w:val="22"/>
        </w:rPr>
      </w:pPr>
    </w:p>
    <w:p w14:paraId="7E972D40" w14:textId="77777777" w:rsidR="009F7198" w:rsidRPr="009F7198" w:rsidRDefault="009F7198" w:rsidP="009F7198">
      <w:pPr>
        <w:tabs>
          <w:tab w:val="left" w:pos="567"/>
        </w:tabs>
        <w:jc w:val="both"/>
        <w:rPr>
          <w:rFonts w:ascii="Arial" w:hAnsi="Arial" w:cs="Arial"/>
          <w:sz w:val="22"/>
          <w:szCs w:val="22"/>
        </w:rPr>
      </w:pPr>
      <w:r w:rsidRPr="009F7198">
        <w:rPr>
          <w:rFonts w:ascii="Arial" w:hAnsi="Arial" w:cs="Arial"/>
          <w:sz w:val="22"/>
          <w:szCs w:val="22"/>
        </w:rPr>
        <w:t>High standards of performance and business effectiveness are crucial to the success of the partnership and RHC’s sustainable future and as such, RHC management team take performance management within the contract extremely seriously.   Standard Operating Procedures for areas such as service levels will be agreed at the contract stage.</w:t>
      </w:r>
    </w:p>
    <w:p w14:paraId="08AFF075" w14:textId="77777777" w:rsidR="009F7198" w:rsidRPr="009F7198" w:rsidRDefault="009F7198" w:rsidP="009F7198">
      <w:pPr>
        <w:tabs>
          <w:tab w:val="left" w:pos="567"/>
        </w:tabs>
        <w:jc w:val="both"/>
        <w:rPr>
          <w:rFonts w:ascii="Arial" w:hAnsi="Arial" w:cs="Arial"/>
          <w:sz w:val="22"/>
          <w:szCs w:val="22"/>
        </w:rPr>
      </w:pPr>
    </w:p>
    <w:p w14:paraId="370CDBD3" w14:textId="26E198CD" w:rsidR="009F7198" w:rsidRPr="009F7198" w:rsidRDefault="009F7198" w:rsidP="009F7198">
      <w:pPr>
        <w:tabs>
          <w:tab w:val="left" w:pos="567"/>
        </w:tabs>
        <w:jc w:val="both"/>
        <w:rPr>
          <w:rFonts w:ascii="Arial" w:hAnsi="Arial" w:cs="Arial"/>
          <w:sz w:val="22"/>
          <w:szCs w:val="22"/>
        </w:rPr>
      </w:pPr>
      <w:r w:rsidRPr="009F7198">
        <w:rPr>
          <w:rFonts w:ascii="Arial" w:hAnsi="Arial" w:cs="Arial"/>
          <w:sz w:val="22"/>
          <w:szCs w:val="22"/>
        </w:rPr>
        <w:t>RHC will agree the annual budget with the Caterer.  RHC financial year runs from 1st April to 31st March.  The new catering contract should be aligned with this reporting period.as a minimum RHC will expect:</w:t>
      </w:r>
    </w:p>
    <w:p w14:paraId="0359F7C3" w14:textId="77777777" w:rsidR="009F7198" w:rsidRPr="009F7198" w:rsidRDefault="009F7198" w:rsidP="009F7198">
      <w:pPr>
        <w:tabs>
          <w:tab w:val="left" w:pos="567"/>
        </w:tabs>
        <w:jc w:val="both"/>
        <w:rPr>
          <w:rFonts w:ascii="Arial" w:hAnsi="Arial" w:cs="Arial"/>
          <w:sz w:val="22"/>
          <w:szCs w:val="22"/>
        </w:rPr>
      </w:pPr>
    </w:p>
    <w:p w14:paraId="2D82999B" w14:textId="77777777" w:rsidR="009F7198" w:rsidRPr="009F7198" w:rsidRDefault="009F7198" w:rsidP="009F7198">
      <w:pPr>
        <w:tabs>
          <w:tab w:val="left" w:pos="567"/>
        </w:tabs>
        <w:jc w:val="both"/>
        <w:rPr>
          <w:rFonts w:ascii="Arial" w:hAnsi="Arial" w:cs="Arial"/>
          <w:b/>
          <w:bCs/>
          <w:sz w:val="22"/>
          <w:szCs w:val="22"/>
        </w:rPr>
      </w:pPr>
      <w:r w:rsidRPr="009F7198">
        <w:rPr>
          <w:rFonts w:ascii="Arial" w:hAnsi="Arial" w:cs="Arial"/>
          <w:b/>
          <w:bCs/>
          <w:sz w:val="22"/>
          <w:szCs w:val="22"/>
        </w:rPr>
        <w:t>During mobilisation period:</w:t>
      </w:r>
    </w:p>
    <w:p w14:paraId="064B97C5" w14:textId="77777777" w:rsidR="009F7198" w:rsidRPr="009F7198" w:rsidRDefault="009F7198" w:rsidP="009F7198">
      <w:pPr>
        <w:tabs>
          <w:tab w:val="left" w:pos="567"/>
        </w:tabs>
        <w:jc w:val="both"/>
        <w:rPr>
          <w:rFonts w:ascii="Arial" w:hAnsi="Arial" w:cs="Arial"/>
          <w:sz w:val="22"/>
          <w:szCs w:val="22"/>
        </w:rPr>
      </w:pPr>
    </w:p>
    <w:p w14:paraId="1D0A067C" w14:textId="77777777" w:rsidR="009F7198" w:rsidRPr="009F7198" w:rsidRDefault="009F7198" w:rsidP="00EF235C">
      <w:pPr>
        <w:pStyle w:val="ListParagraph"/>
        <w:numPr>
          <w:ilvl w:val="0"/>
          <w:numId w:val="27"/>
        </w:numPr>
        <w:tabs>
          <w:tab w:val="left" w:pos="567"/>
        </w:tabs>
        <w:jc w:val="both"/>
        <w:rPr>
          <w:rFonts w:ascii="Arial" w:hAnsi="Arial" w:cs="Arial"/>
          <w:sz w:val="22"/>
          <w:szCs w:val="22"/>
        </w:rPr>
      </w:pPr>
      <w:r w:rsidRPr="009F7198">
        <w:rPr>
          <w:rFonts w:ascii="Arial" w:hAnsi="Arial" w:cs="Arial"/>
          <w:sz w:val="22"/>
          <w:szCs w:val="22"/>
        </w:rPr>
        <w:t>Weekly mobilisation meetings</w:t>
      </w:r>
    </w:p>
    <w:p w14:paraId="24A77314" w14:textId="77777777" w:rsidR="009F7198" w:rsidRPr="009F7198" w:rsidRDefault="009F7198" w:rsidP="00EF235C">
      <w:pPr>
        <w:pStyle w:val="ListParagraph"/>
        <w:numPr>
          <w:ilvl w:val="0"/>
          <w:numId w:val="27"/>
        </w:numPr>
        <w:tabs>
          <w:tab w:val="left" w:pos="567"/>
        </w:tabs>
        <w:jc w:val="both"/>
        <w:rPr>
          <w:rFonts w:ascii="Arial" w:hAnsi="Arial" w:cs="Arial"/>
          <w:sz w:val="22"/>
          <w:szCs w:val="22"/>
        </w:rPr>
      </w:pPr>
      <w:r w:rsidRPr="009F7198">
        <w:rPr>
          <w:rFonts w:ascii="Arial" w:hAnsi="Arial" w:cs="Arial"/>
          <w:sz w:val="22"/>
          <w:szCs w:val="22"/>
        </w:rPr>
        <w:t>Monthly Director-level meeting</w:t>
      </w:r>
    </w:p>
    <w:p w14:paraId="1DB3B39E" w14:textId="77777777" w:rsidR="009F7198" w:rsidRDefault="009F7198" w:rsidP="009F7198">
      <w:pPr>
        <w:tabs>
          <w:tab w:val="left" w:pos="567"/>
        </w:tabs>
        <w:jc w:val="both"/>
        <w:rPr>
          <w:rFonts w:ascii="Arial" w:hAnsi="Arial" w:cs="Arial"/>
          <w:sz w:val="22"/>
          <w:szCs w:val="22"/>
        </w:rPr>
      </w:pPr>
    </w:p>
    <w:p w14:paraId="46F68A4D" w14:textId="53EF4840" w:rsidR="009F7198" w:rsidRPr="009F7198" w:rsidRDefault="009F7198" w:rsidP="009F7198">
      <w:pPr>
        <w:tabs>
          <w:tab w:val="left" w:pos="567"/>
        </w:tabs>
        <w:jc w:val="both"/>
        <w:rPr>
          <w:rFonts w:ascii="Arial" w:hAnsi="Arial" w:cs="Arial"/>
          <w:b/>
          <w:bCs/>
          <w:sz w:val="22"/>
          <w:szCs w:val="22"/>
        </w:rPr>
      </w:pPr>
      <w:r w:rsidRPr="009F7198">
        <w:rPr>
          <w:rFonts w:ascii="Arial" w:hAnsi="Arial" w:cs="Arial"/>
          <w:b/>
          <w:bCs/>
          <w:sz w:val="22"/>
          <w:szCs w:val="22"/>
        </w:rPr>
        <w:t>During contract period:</w:t>
      </w:r>
    </w:p>
    <w:p w14:paraId="7B24831C" w14:textId="77777777" w:rsidR="009F7198" w:rsidRPr="009F7198" w:rsidRDefault="009F7198" w:rsidP="009F7198">
      <w:pPr>
        <w:tabs>
          <w:tab w:val="left" w:pos="567"/>
        </w:tabs>
        <w:jc w:val="both"/>
        <w:rPr>
          <w:rFonts w:ascii="Arial" w:hAnsi="Arial" w:cs="Arial"/>
          <w:sz w:val="22"/>
          <w:szCs w:val="22"/>
        </w:rPr>
      </w:pPr>
    </w:p>
    <w:p w14:paraId="42C6D2E4" w14:textId="77777777" w:rsidR="009F7198" w:rsidRPr="009F7198" w:rsidRDefault="009F7198" w:rsidP="00EF235C">
      <w:pPr>
        <w:pStyle w:val="ListParagraph"/>
        <w:numPr>
          <w:ilvl w:val="0"/>
          <w:numId w:val="28"/>
        </w:numPr>
        <w:tabs>
          <w:tab w:val="left" w:pos="567"/>
        </w:tabs>
        <w:jc w:val="both"/>
        <w:rPr>
          <w:rFonts w:ascii="Arial" w:hAnsi="Arial" w:cs="Arial"/>
          <w:sz w:val="22"/>
          <w:szCs w:val="22"/>
        </w:rPr>
      </w:pPr>
      <w:r w:rsidRPr="009F7198">
        <w:rPr>
          <w:rFonts w:ascii="Arial" w:hAnsi="Arial" w:cs="Arial"/>
          <w:sz w:val="22"/>
          <w:szCs w:val="22"/>
        </w:rPr>
        <w:t>Weekly meetings</w:t>
      </w:r>
    </w:p>
    <w:p w14:paraId="60954945" w14:textId="77777777" w:rsidR="009F7198" w:rsidRPr="009F7198" w:rsidRDefault="009F7198" w:rsidP="00EF235C">
      <w:pPr>
        <w:pStyle w:val="ListParagraph"/>
        <w:numPr>
          <w:ilvl w:val="0"/>
          <w:numId w:val="28"/>
        </w:numPr>
        <w:tabs>
          <w:tab w:val="left" w:pos="567"/>
        </w:tabs>
        <w:jc w:val="both"/>
        <w:rPr>
          <w:rFonts w:ascii="Arial" w:hAnsi="Arial" w:cs="Arial"/>
          <w:sz w:val="22"/>
          <w:szCs w:val="22"/>
        </w:rPr>
      </w:pPr>
      <w:r w:rsidRPr="009F7198">
        <w:rPr>
          <w:rFonts w:ascii="Arial" w:hAnsi="Arial" w:cs="Arial"/>
          <w:sz w:val="22"/>
          <w:szCs w:val="22"/>
        </w:rPr>
        <w:t>Monthly operations/KPI meeting</w:t>
      </w:r>
    </w:p>
    <w:p w14:paraId="5A28D11A" w14:textId="32C2398C" w:rsidR="009F7198" w:rsidRPr="009F7198" w:rsidRDefault="009F7198" w:rsidP="00EF235C">
      <w:pPr>
        <w:pStyle w:val="ListParagraph"/>
        <w:numPr>
          <w:ilvl w:val="0"/>
          <w:numId w:val="28"/>
        </w:numPr>
        <w:tabs>
          <w:tab w:val="left" w:pos="567"/>
        </w:tabs>
        <w:jc w:val="both"/>
        <w:rPr>
          <w:rFonts w:ascii="Arial" w:hAnsi="Arial" w:cs="Arial"/>
          <w:sz w:val="22"/>
          <w:szCs w:val="22"/>
        </w:rPr>
      </w:pPr>
      <w:r w:rsidRPr="009F7198">
        <w:rPr>
          <w:rFonts w:ascii="Arial" w:hAnsi="Arial" w:cs="Arial"/>
          <w:sz w:val="22"/>
          <w:szCs w:val="22"/>
        </w:rPr>
        <w:t>Quarterly Director-level meeting</w:t>
      </w:r>
      <w:r w:rsidR="00C62A1A">
        <w:rPr>
          <w:rFonts w:ascii="Arial" w:hAnsi="Arial" w:cs="Arial"/>
          <w:sz w:val="22"/>
          <w:szCs w:val="22"/>
        </w:rPr>
        <w:t xml:space="preserve">s with those who hold area responsibility. </w:t>
      </w:r>
    </w:p>
    <w:p w14:paraId="2AE1CF11" w14:textId="77777777" w:rsidR="009F7198" w:rsidRDefault="009F7198" w:rsidP="009F7198">
      <w:pPr>
        <w:tabs>
          <w:tab w:val="left" w:pos="567"/>
        </w:tabs>
        <w:jc w:val="both"/>
        <w:rPr>
          <w:rFonts w:ascii="Arial" w:hAnsi="Arial" w:cs="Arial"/>
          <w:sz w:val="22"/>
          <w:szCs w:val="22"/>
        </w:rPr>
      </w:pPr>
    </w:p>
    <w:p w14:paraId="6AEAC801" w14:textId="33D1992A" w:rsidR="009F7198" w:rsidRDefault="009F7198" w:rsidP="009F7198">
      <w:pPr>
        <w:tabs>
          <w:tab w:val="left" w:pos="567"/>
        </w:tabs>
        <w:jc w:val="both"/>
        <w:rPr>
          <w:rFonts w:ascii="Arial" w:hAnsi="Arial" w:cs="Arial"/>
          <w:sz w:val="22"/>
          <w:szCs w:val="22"/>
        </w:rPr>
      </w:pPr>
      <w:r w:rsidRPr="009F7198">
        <w:rPr>
          <w:rFonts w:ascii="Arial" w:hAnsi="Arial" w:cs="Arial"/>
          <w:sz w:val="22"/>
          <w:szCs w:val="22"/>
        </w:rPr>
        <w:lastRenderedPageBreak/>
        <w:t>Other meeting</w:t>
      </w:r>
      <w:r>
        <w:rPr>
          <w:rFonts w:ascii="Arial" w:hAnsi="Arial" w:cs="Arial"/>
          <w:sz w:val="22"/>
          <w:szCs w:val="22"/>
        </w:rPr>
        <w:t>s</w:t>
      </w:r>
      <w:r w:rsidRPr="009F7198">
        <w:rPr>
          <w:rFonts w:ascii="Arial" w:hAnsi="Arial" w:cs="Arial"/>
          <w:sz w:val="22"/>
          <w:szCs w:val="22"/>
        </w:rPr>
        <w:t xml:space="preserve"> and review arrangements may be triggered if operational performance failures or weaknesses are encountered. The Caterer will be expected to submit a performance and planning report by the seventh working day of the month.  The report will include:</w:t>
      </w:r>
    </w:p>
    <w:p w14:paraId="5DE678CB" w14:textId="77777777" w:rsidR="009F7198" w:rsidRPr="009F7198" w:rsidRDefault="009F7198" w:rsidP="009F7198">
      <w:pPr>
        <w:tabs>
          <w:tab w:val="left" w:pos="567"/>
        </w:tabs>
        <w:jc w:val="both"/>
        <w:rPr>
          <w:rFonts w:ascii="Arial" w:hAnsi="Arial" w:cs="Arial"/>
          <w:sz w:val="22"/>
          <w:szCs w:val="22"/>
        </w:rPr>
      </w:pPr>
    </w:p>
    <w:p w14:paraId="4C07CE57" w14:textId="77959C41" w:rsidR="009F7198" w:rsidRPr="009F7198" w:rsidRDefault="009F7198" w:rsidP="00EF235C">
      <w:pPr>
        <w:pStyle w:val="ListParagraph"/>
        <w:numPr>
          <w:ilvl w:val="0"/>
          <w:numId w:val="29"/>
        </w:numPr>
        <w:tabs>
          <w:tab w:val="left" w:pos="709"/>
        </w:tabs>
        <w:jc w:val="both"/>
        <w:rPr>
          <w:rFonts w:ascii="Arial" w:hAnsi="Arial" w:cs="Arial"/>
          <w:sz w:val="22"/>
          <w:szCs w:val="22"/>
        </w:rPr>
      </w:pPr>
      <w:r w:rsidRPr="009F7198">
        <w:rPr>
          <w:rFonts w:ascii="Arial" w:hAnsi="Arial" w:cs="Arial"/>
          <w:sz w:val="22"/>
          <w:szCs w:val="22"/>
        </w:rPr>
        <w:t xml:space="preserve">Executive summary including sales / commission payments and KPI report versus RHC agreed budgets.                                                                                                                                                               </w:t>
      </w:r>
    </w:p>
    <w:p w14:paraId="6283C2BC" w14:textId="2CDE99D1" w:rsidR="009F7198" w:rsidRPr="009F7198" w:rsidRDefault="009F7198" w:rsidP="00EF235C">
      <w:pPr>
        <w:pStyle w:val="ListParagraph"/>
        <w:numPr>
          <w:ilvl w:val="0"/>
          <w:numId w:val="29"/>
        </w:numPr>
        <w:tabs>
          <w:tab w:val="left" w:pos="709"/>
        </w:tabs>
        <w:jc w:val="both"/>
        <w:rPr>
          <w:rFonts w:ascii="Arial" w:hAnsi="Arial" w:cs="Arial"/>
          <w:sz w:val="22"/>
          <w:szCs w:val="22"/>
        </w:rPr>
      </w:pPr>
      <w:r w:rsidRPr="009F7198">
        <w:rPr>
          <w:rFonts w:ascii="Arial" w:hAnsi="Arial" w:cs="Arial"/>
          <w:sz w:val="22"/>
          <w:szCs w:val="22"/>
        </w:rPr>
        <w:t>Performance over the previous month</w:t>
      </w:r>
    </w:p>
    <w:p w14:paraId="73D28C0C" w14:textId="13CD8AA3" w:rsidR="009F7198" w:rsidRPr="009F7198" w:rsidRDefault="009F7198" w:rsidP="00EF235C">
      <w:pPr>
        <w:pStyle w:val="ListParagraph"/>
        <w:numPr>
          <w:ilvl w:val="0"/>
          <w:numId w:val="29"/>
        </w:numPr>
        <w:tabs>
          <w:tab w:val="left" w:pos="709"/>
        </w:tabs>
        <w:jc w:val="both"/>
        <w:rPr>
          <w:rFonts w:ascii="Arial" w:hAnsi="Arial" w:cs="Arial"/>
          <w:sz w:val="22"/>
          <w:szCs w:val="22"/>
        </w:rPr>
      </w:pPr>
      <w:r w:rsidRPr="009F7198">
        <w:rPr>
          <w:rFonts w:ascii="Arial" w:hAnsi="Arial" w:cs="Arial"/>
          <w:sz w:val="22"/>
          <w:szCs w:val="22"/>
        </w:rPr>
        <w:t>Action plans to address any areas of under-performance.</w:t>
      </w:r>
    </w:p>
    <w:p w14:paraId="6F539BD2" w14:textId="6F120D73" w:rsidR="009F7198" w:rsidRPr="009F7198" w:rsidRDefault="009F7198" w:rsidP="00EF235C">
      <w:pPr>
        <w:pStyle w:val="ListParagraph"/>
        <w:numPr>
          <w:ilvl w:val="0"/>
          <w:numId w:val="29"/>
        </w:numPr>
        <w:tabs>
          <w:tab w:val="left" w:pos="709"/>
        </w:tabs>
        <w:jc w:val="both"/>
        <w:rPr>
          <w:rFonts w:ascii="Arial" w:hAnsi="Arial" w:cs="Arial"/>
          <w:sz w:val="22"/>
          <w:szCs w:val="22"/>
        </w:rPr>
      </w:pPr>
      <w:r w:rsidRPr="009F7198">
        <w:rPr>
          <w:rFonts w:ascii="Arial" w:hAnsi="Arial" w:cs="Arial"/>
          <w:sz w:val="22"/>
          <w:szCs w:val="22"/>
        </w:rPr>
        <w:t>Planned activity over the following three months.</w:t>
      </w:r>
    </w:p>
    <w:p w14:paraId="758DC40B" w14:textId="6F1628BB" w:rsidR="009F7198" w:rsidRPr="009F7198" w:rsidRDefault="009F7198" w:rsidP="00EF235C">
      <w:pPr>
        <w:pStyle w:val="ListParagraph"/>
        <w:numPr>
          <w:ilvl w:val="0"/>
          <w:numId w:val="29"/>
        </w:numPr>
        <w:tabs>
          <w:tab w:val="left" w:pos="709"/>
        </w:tabs>
        <w:jc w:val="both"/>
        <w:rPr>
          <w:rFonts w:ascii="Arial" w:hAnsi="Arial" w:cs="Arial"/>
          <w:sz w:val="22"/>
          <w:szCs w:val="22"/>
        </w:rPr>
      </w:pPr>
      <w:r w:rsidRPr="009F7198">
        <w:rPr>
          <w:rFonts w:ascii="Arial" w:hAnsi="Arial" w:cs="Arial"/>
          <w:sz w:val="22"/>
          <w:szCs w:val="22"/>
        </w:rPr>
        <w:t>Progress and proposed improvement/efficiency initiatives</w:t>
      </w:r>
    </w:p>
    <w:p w14:paraId="5AA6C478" w14:textId="26BCD6AE" w:rsidR="009F7198" w:rsidRPr="009F7198" w:rsidRDefault="009F7198" w:rsidP="00EF235C">
      <w:pPr>
        <w:pStyle w:val="ListParagraph"/>
        <w:numPr>
          <w:ilvl w:val="0"/>
          <w:numId w:val="29"/>
        </w:numPr>
        <w:tabs>
          <w:tab w:val="left" w:pos="709"/>
        </w:tabs>
        <w:jc w:val="both"/>
        <w:rPr>
          <w:rFonts w:ascii="Arial" w:hAnsi="Arial" w:cs="Arial"/>
          <w:sz w:val="22"/>
          <w:szCs w:val="22"/>
        </w:rPr>
      </w:pPr>
      <w:r w:rsidRPr="009F7198">
        <w:rPr>
          <w:rFonts w:ascii="Arial" w:hAnsi="Arial" w:cs="Arial"/>
          <w:sz w:val="22"/>
          <w:szCs w:val="22"/>
        </w:rPr>
        <w:t>A report of any serious and/or written customer complaint</w:t>
      </w:r>
    </w:p>
    <w:p w14:paraId="4ACC0DC7" w14:textId="45E0D09D" w:rsidR="009F7198" w:rsidRPr="009F7198" w:rsidRDefault="009F7198" w:rsidP="00EF235C">
      <w:pPr>
        <w:pStyle w:val="ListParagraph"/>
        <w:numPr>
          <w:ilvl w:val="0"/>
          <w:numId w:val="29"/>
        </w:numPr>
        <w:tabs>
          <w:tab w:val="left" w:pos="709"/>
        </w:tabs>
        <w:jc w:val="both"/>
        <w:rPr>
          <w:rFonts w:ascii="Arial" w:hAnsi="Arial" w:cs="Arial"/>
          <w:sz w:val="22"/>
          <w:szCs w:val="22"/>
        </w:rPr>
      </w:pPr>
      <w:r w:rsidRPr="009F7198">
        <w:rPr>
          <w:rFonts w:ascii="Arial" w:hAnsi="Arial" w:cs="Arial"/>
          <w:sz w:val="22"/>
          <w:szCs w:val="22"/>
        </w:rPr>
        <w:t>Customer satisfaction data gained from a series of structured feedback mechanisms to be proposed and agreed with RHC.</w:t>
      </w:r>
    </w:p>
    <w:p w14:paraId="11397180" w14:textId="669C1B50" w:rsidR="009F7198" w:rsidRPr="009F7198" w:rsidRDefault="009F7198" w:rsidP="00EF235C">
      <w:pPr>
        <w:pStyle w:val="ListParagraph"/>
        <w:numPr>
          <w:ilvl w:val="0"/>
          <w:numId w:val="29"/>
        </w:numPr>
        <w:tabs>
          <w:tab w:val="left" w:pos="709"/>
        </w:tabs>
        <w:jc w:val="both"/>
        <w:rPr>
          <w:rFonts w:ascii="Arial" w:hAnsi="Arial" w:cs="Arial"/>
          <w:sz w:val="22"/>
          <w:szCs w:val="22"/>
        </w:rPr>
      </w:pPr>
      <w:r w:rsidRPr="009F7198">
        <w:rPr>
          <w:rFonts w:ascii="Arial" w:hAnsi="Arial" w:cs="Arial"/>
          <w:sz w:val="22"/>
          <w:szCs w:val="22"/>
        </w:rPr>
        <w:t>Summary of key staffing updates</w:t>
      </w:r>
    </w:p>
    <w:p w14:paraId="63C3E5AF" w14:textId="1C811144" w:rsidR="009F7198" w:rsidRPr="009F7198" w:rsidRDefault="009F7198" w:rsidP="00EF235C">
      <w:pPr>
        <w:pStyle w:val="ListParagraph"/>
        <w:numPr>
          <w:ilvl w:val="0"/>
          <w:numId w:val="29"/>
        </w:numPr>
        <w:tabs>
          <w:tab w:val="left" w:pos="709"/>
        </w:tabs>
        <w:jc w:val="both"/>
        <w:rPr>
          <w:rFonts w:ascii="Arial" w:hAnsi="Arial" w:cs="Arial"/>
          <w:sz w:val="22"/>
          <w:szCs w:val="22"/>
        </w:rPr>
      </w:pPr>
      <w:r w:rsidRPr="009F7198">
        <w:rPr>
          <w:rFonts w:ascii="Arial" w:hAnsi="Arial" w:cs="Arial"/>
          <w:sz w:val="22"/>
          <w:szCs w:val="22"/>
        </w:rPr>
        <w:t>Summary of any Health and Safety issues or initiatives</w:t>
      </w:r>
    </w:p>
    <w:p w14:paraId="6D4F4E87" w14:textId="62CFE908" w:rsidR="009F7198" w:rsidRPr="009F7198" w:rsidRDefault="009F7198" w:rsidP="00EF235C">
      <w:pPr>
        <w:pStyle w:val="ListParagraph"/>
        <w:numPr>
          <w:ilvl w:val="0"/>
          <w:numId w:val="29"/>
        </w:numPr>
        <w:tabs>
          <w:tab w:val="left" w:pos="709"/>
        </w:tabs>
        <w:jc w:val="both"/>
        <w:rPr>
          <w:rFonts w:ascii="Arial" w:hAnsi="Arial" w:cs="Arial"/>
          <w:sz w:val="22"/>
          <w:szCs w:val="22"/>
        </w:rPr>
      </w:pPr>
      <w:r w:rsidRPr="009F7198">
        <w:rPr>
          <w:rFonts w:ascii="Arial" w:hAnsi="Arial" w:cs="Arial"/>
          <w:sz w:val="22"/>
          <w:szCs w:val="22"/>
        </w:rPr>
        <w:t xml:space="preserve">Merchandising, Marketing and Social Media update </w:t>
      </w:r>
    </w:p>
    <w:p w14:paraId="168476B9" w14:textId="3291BC8F" w:rsidR="009F7198" w:rsidRDefault="009F7198" w:rsidP="00EF235C">
      <w:pPr>
        <w:pStyle w:val="ListParagraph"/>
        <w:numPr>
          <w:ilvl w:val="0"/>
          <w:numId w:val="29"/>
        </w:numPr>
        <w:tabs>
          <w:tab w:val="left" w:pos="709"/>
        </w:tabs>
        <w:jc w:val="both"/>
        <w:rPr>
          <w:rFonts w:ascii="Arial" w:hAnsi="Arial" w:cs="Arial"/>
          <w:sz w:val="22"/>
          <w:szCs w:val="22"/>
        </w:rPr>
      </w:pPr>
      <w:r w:rsidRPr="009F7198">
        <w:rPr>
          <w:rFonts w:ascii="Arial" w:hAnsi="Arial" w:cs="Arial"/>
          <w:sz w:val="22"/>
          <w:szCs w:val="22"/>
        </w:rPr>
        <w:t xml:space="preserve">To meet the set financial KPI’s as agreed by both parties (ATV, SPV &amp; Conversion) </w:t>
      </w:r>
    </w:p>
    <w:p w14:paraId="064F1698" w14:textId="77777777" w:rsidR="009F7198" w:rsidRPr="009F7198" w:rsidRDefault="009F7198" w:rsidP="009F7198">
      <w:pPr>
        <w:tabs>
          <w:tab w:val="left" w:pos="709"/>
        </w:tabs>
        <w:jc w:val="both"/>
        <w:rPr>
          <w:rFonts w:ascii="Arial" w:hAnsi="Arial" w:cs="Arial"/>
          <w:sz w:val="22"/>
          <w:szCs w:val="22"/>
        </w:rPr>
      </w:pPr>
    </w:p>
    <w:p w14:paraId="282C054F" w14:textId="3281938B" w:rsidR="009F7198" w:rsidRPr="009F7198" w:rsidRDefault="009F7198" w:rsidP="009F7198">
      <w:pPr>
        <w:tabs>
          <w:tab w:val="left" w:pos="567"/>
        </w:tabs>
        <w:jc w:val="both"/>
        <w:rPr>
          <w:rFonts w:ascii="Arial" w:hAnsi="Arial" w:cs="Arial"/>
          <w:sz w:val="22"/>
          <w:szCs w:val="22"/>
        </w:rPr>
      </w:pPr>
      <w:r w:rsidRPr="009F7198">
        <w:rPr>
          <w:rFonts w:ascii="Arial" w:hAnsi="Arial" w:cs="Arial"/>
          <w:sz w:val="22"/>
          <w:szCs w:val="22"/>
        </w:rPr>
        <w:t xml:space="preserve">KPIs should be detailed by month, quarter and annually. RHC reserves the right to introduce additional or modify existing KPIs by agreement with the </w:t>
      </w:r>
      <w:r>
        <w:rPr>
          <w:rFonts w:ascii="Arial" w:hAnsi="Arial" w:cs="Arial"/>
          <w:sz w:val="22"/>
          <w:szCs w:val="22"/>
        </w:rPr>
        <w:t>c</w:t>
      </w:r>
      <w:r w:rsidRPr="009F7198">
        <w:rPr>
          <w:rFonts w:ascii="Arial" w:hAnsi="Arial" w:cs="Arial"/>
          <w:sz w:val="22"/>
          <w:szCs w:val="22"/>
        </w:rPr>
        <w:t>aterin</w:t>
      </w:r>
      <w:r>
        <w:rPr>
          <w:rFonts w:ascii="Arial" w:hAnsi="Arial" w:cs="Arial"/>
          <w:sz w:val="22"/>
          <w:szCs w:val="22"/>
        </w:rPr>
        <w:t>g contractor.</w:t>
      </w:r>
    </w:p>
    <w:p w14:paraId="5888C2DC" w14:textId="77777777" w:rsidR="00D75BFE" w:rsidRPr="00D75BFE" w:rsidRDefault="00D75BFE" w:rsidP="00D75BFE">
      <w:pPr>
        <w:rPr>
          <w:rFonts w:ascii="Arial" w:hAnsi="Arial" w:cs="Arial"/>
          <w:sz w:val="22"/>
          <w:szCs w:val="22"/>
        </w:rPr>
      </w:pPr>
    </w:p>
    <w:p w14:paraId="11A8677D" w14:textId="77777777" w:rsidR="00D75BFE" w:rsidRPr="00D75BFE" w:rsidRDefault="00D75BFE" w:rsidP="00D75BFE">
      <w:pPr>
        <w:jc w:val="right"/>
        <w:rPr>
          <w:rFonts w:ascii="Arial" w:hAnsi="Arial" w:cs="Arial"/>
          <w:sz w:val="22"/>
          <w:szCs w:val="22"/>
        </w:rPr>
        <w:sectPr w:rsidR="00D75BFE" w:rsidRPr="00D75BFE" w:rsidSect="00D75BFE">
          <w:headerReference w:type="default" r:id="rId51"/>
          <w:footerReference w:type="default" r:id="rId52"/>
          <w:headerReference w:type="first" r:id="rId53"/>
          <w:footerReference w:type="first" r:id="rId54"/>
          <w:pgSz w:w="12240" w:h="15840"/>
          <w:pgMar w:top="1440" w:right="1440" w:bottom="1134" w:left="1440" w:header="720" w:footer="720" w:gutter="0"/>
          <w:pgNumType w:start="1"/>
          <w:cols w:space="720"/>
          <w:titlePg/>
        </w:sectPr>
      </w:pPr>
    </w:p>
    <w:p w14:paraId="7323FFEA" w14:textId="77777777" w:rsidR="00D75BFE" w:rsidRPr="00D75BFE" w:rsidRDefault="00D75BFE" w:rsidP="00D75BFE">
      <w:pPr>
        <w:autoSpaceDE w:val="0"/>
        <w:autoSpaceDN w:val="0"/>
        <w:adjustRightInd w:val="0"/>
        <w:rPr>
          <w:rFonts w:ascii="Arial" w:hAnsi="Arial" w:cs="Arial"/>
          <w:b/>
          <w:bCs/>
          <w:sz w:val="22"/>
          <w:szCs w:val="22"/>
          <w:lang w:eastAsia="en-GB"/>
        </w:rPr>
      </w:pPr>
    </w:p>
    <w:p w14:paraId="249F6CA2" w14:textId="77777777" w:rsidR="00C25F57" w:rsidRDefault="00C25F57" w:rsidP="00C25F57">
      <w:pPr>
        <w:jc w:val="center"/>
        <w:rPr>
          <w:rFonts w:ascii="Arial" w:hAnsi="Arial" w:cs="Arial"/>
          <w:b/>
          <w:sz w:val="44"/>
          <w:szCs w:val="44"/>
          <w:u w:val="single"/>
        </w:rPr>
      </w:pPr>
    </w:p>
    <w:p w14:paraId="13175679" w14:textId="77777777" w:rsidR="00C25F57" w:rsidRDefault="00C25F57" w:rsidP="00C25F57">
      <w:pPr>
        <w:jc w:val="center"/>
        <w:rPr>
          <w:rFonts w:ascii="Arial" w:hAnsi="Arial" w:cs="Arial"/>
          <w:b/>
          <w:sz w:val="44"/>
          <w:szCs w:val="44"/>
          <w:u w:val="single"/>
        </w:rPr>
      </w:pPr>
    </w:p>
    <w:p w14:paraId="015D2EB6" w14:textId="77777777" w:rsidR="00C25F57" w:rsidRDefault="00C25F57" w:rsidP="00C25F57">
      <w:pPr>
        <w:jc w:val="center"/>
        <w:rPr>
          <w:rFonts w:ascii="Arial" w:hAnsi="Arial" w:cs="Arial"/>
          <w:b/>
          <w:sz w:val="44"/>
          <w:szCs w:val="44"/>
          <w:u w:val="single"/>
        </w:rPr>
      </w:pPr>
    </w:p>
    <w:p w14:paraId="6ED5ABEB" w14:textId="77777777" w:rsidR="00C25F57" w:rsidRPr="009D58B5" w:rsidRDefault="00C25F57" w:rsidP="00C25F57">
      <w:pPr>
        <w:jc w:val="center"/>
        <w:rPr>
          <w:rFonts w:ascii="Arial" w:hAnsi="Arial" w:cs="Arial"/>
          <w:b/>
          <w:sz w:val="72"/>
          <w:szCs w:val="72"/>
          <w:u w:val="single"/>
        </w:rPr>
      </w:pPr>
      <w:r w:rsidRPr="009D58B5">
        <w:rPr>
          <w:rFonts w:ascii="Arial" w:hAnsi="Arial" w:cs="Arial"/>
          <w:b/>
          <w:sz w:val="72"/>
          <w:szCs w:val="72"/>
          <w:u w:val="single"/>
        </w:rPr>
        <w:t>SCHEDULE 4</w:t>
      </w:r>
    </w:p>
    <w:p w14:paraId="1631523B" w14:textId="77777777" w:rsidR="00C25F57" w:rsidRPr="009D58B5" w:rsidRDefault="00C25F57" w:rsidP="00C25F57">
      <w:pPr>
        <w:rPr>
          <w:rFonts w:ascii="Arial" w:hAnsi="Arial" w:cs="Arial"/>
          <w:b/>
          <w:sz w:val="72"/>
          <w:szCs w:val="72"/>
          <w:u w:val="single"/>
        </w:rPr>
      </w:pPr>
    </w:p>
    <w:p w14:paraId="7D2C6A30" w14:textId="625D788E" w:rsidR="00C25F57" w:rsidRPr="009D58B5" w:rsidRDefault="00C25F57" w:rsidP="00C86BB6">
      <w:pPr>
        <w:tabs>
          <w:tab w:val="left" w:pos="7740"/>
        </w:tabs>
        <w:jc w:val="center"/>
        <w:rPr>
          <w:rStyle w:val="DeltaViewInsertion"/>
          <w:rFonts w:ascii="Arial" w:hAnsi="Arial" w:cs="Arial"/>
          <w:b/>
          <w:color w:val="auto"/>
          <w:sz w:val="72"/>
          <w:szCs w:val="72"/>
          <w:u w:val="single"/>
        </w:rPr>
      </w:pPr>
      <w:r w:rsidRPr="009D58B5">
        <w:rPr>
          <w:rStyle w:val="DeltaViewInsertion"/>
          <w:rFonts w:ascii="Arial" w:hAnsi="Arial" w:cs="Arial"/>
          <w:b/>
          <w:color w:val="auto"/>
          <w:sz w:val="72"/>
          <w:szCs w:val="72"/>
          <w:u w:val="single"/>
        </w:rPr>
        <w:t xml:space="preserve">To </w:t>
      </w:r>
      <w:r w:rsidR="00881F72">
        <w:rPr>
          <w:rStyle w:val="DeltaViewInsertion"/>
          <w:rFonts w:ascii="Arial" w:hAnsi="Arial" w:cs="Arial"/>
          <w:b/>
          <w:color w:val="auto"/>
          <w:sz w:val="72"/>
          <w:szCs w:val="72"/>
          <w:u w:val="single"/>
        </w:rPr>
        <w:t>RHC-</w:t>
      </w:r>
      <w:r w:rsidR="00292236">
        <w:rPr>
          <w:rStyle w:val="DeltaViewInsertion"/>
          <w:rFonts w:ascii="Arial" w:hAnsi="Arial" w:cs="Arial"/>
          <w:b/>
          <w:color w:val="auto"/>
          <w:sz w:val="72"/>
          <w:szCs w:val="72"/>
          <w:u w:val="single"/>
        </w:rPr>
        <w:t>20</w:t>
      </w:r>
    </w:p>
    <w:p w14:paraId="2BF29B97" w14:textId="77777777" w:rsidR="00C25F57" w:rsidRPr="009D58B5" w:rsidRDefault="00C25F57" w:rsidP="00C25F57">
      <w:pPr>
        <w:jc w:val="center"/>
        <w:rPr>
          <w:rFonts w:ascii="Arial" w:hAnsi="Arial" w:cs="Arial"/>
          <w:b/>
          <w:sz w:val="72"/>
          <w:szCs w:val="72"/>
          <w:u w:val="single"/>
        </w:rPr>
      </w:pPr>
    </w:p>
    <w:p w14:paraId="1547B5EB" w14:textId="77777777" w:rsidR="00C86BB6" w:rsidRPr="009D58B5" w:rsidRDefault="00C25F57" w:rsidP="00C86BB6">
      <w:pPr>
        <w:jc w:val="center"/>
        <w:rPr>
          <w:rStyle w:val="DeltaViewInsertion"/>
          <w:rFonts w:ascii="Arial" w:hAnsi="Arial" w:cs="Arial"/>
          <w:b/>
          <w:color w:val="auto"/>
          <w:sz w:val="72"/>
          <w:szCs w:val="72"/>
          <w:u w:val="single"/>
        </w:rPr>
      </w:pPr>
      <w:r w:rsidRPr="009D58B5">
        <w:rPr>
          <w:rStyle w:val="DeltaViewInsertion"/>
          <w:rFonts w:ascii="Arial" w:hAnsi="Arial" w:cs="Arial"/>
          <w:b/>
          <w:color w:val="auto"/>
          <w:sz w:val="72"/>
          <w:szCs w:val="72"/>
          <w:u w:val="single"/>
        </w:rPr>
        <w:t>CONTRACT SUMMARY</w:t>
      </w:r>
    </w:p>
    <w:p w14:paraId="7B1AA57A" w14:textId="77777777" w:rsidR="00C76B75" w:rsidRDefault="00C76B75" w:rsidP="00C86BB6">
      <w:pPr>
        <w:jc w:val="right"/>
        <w:rPr>
          <w:rFonts w:ascii="Arial" w:hAnsi="Arial" w:cs="Arial"/>
          <w:sz w:val="22"/>
          <w:szCs w:val="22"/>
          <w:u w:val="single"/>
        </w:rPr>
        <w:sectPr w:rsidR="00C76B75" w:rsidSect="00C76B75">
          <w:headerReference w:type="default" r:id="rId55"/>
          <w:footerReference w:type="default" r:id="rId56"/>
          <w:pgSz w:w="11906" w:h="16838"/>
          <w:pgMar w:top="1440" w:right="1106" w:bottom="1440" w:left="1797" w:header="709" w:footer="709" w:gutter="0"/>
          <w:pgNumType w:start="1"/>
          <w:cols w:space="708"/>
          <w:docGrid w:linePitch="360"/>
        </w:sectPr>
      </w:pPr>
    </w:p>
    <w:p w14:paraId="484B207F" w14:textId="77777777" w:rsidR="00C25F57" w:rsidRPr="00C25F57" w:rsidRDefault="00C25F57" w:rsidP="00C86BB6">
      <w:pPr>
        <w:jc w:val="right"/>
        <w:rPr>
          <w:rFonts w:ascii="Arial" w:hAnsi="Arial" w:cs="Arial"/>
          <w:sz w:val="22"/>
          <w:szCs w:val="22"/>
          <w:u w:val="single"/>
        </w:rPr>
      </w:pPr>
      <w:r w:rsidRPr="00C25F57">
        <w:rPr>
          <w:rFonts w:ascii="Arial" w:hAnsi="Arial" w:cs="Arial"/>
          <w:sz w:val="22"/>
          <w:szCs w:val="22"/>
          <w:u w:val="single"/>
        </w:rPr>
        <w:lastRenderedPageBreak/>
        <w:t>SCHEDULE 4</w:t>
      </w:r>
    </w:p>
    <w:p w14:paraId="052A86A0" w14:textId="77777777" w:rsidR="004A4226" w:rsidRDefault="004A4226" w:rsidP="00C25F57">
      <w:pPr>
        <w:jc w:val="center"/>
        <w:rPr>
          <w:rFonts w:ascii="Arial" w:hAnsi="Arial" w:cs="Arial"/>
          <w:b/>
          <w:sz w:val="22"/>
          <w:szCs w:val="22"/>
          <w:u w:val="single"/>
        </w:rPr>
      </w:pPr>
    </w:p>
    <w:p w14:paraId="4B7B5D79" w14:textId="77777777" w:rsidR="00F72572" w:rsidRPr="00CB3CD9" w:rsidRDefault="00F72572" w:rsidP="00C25F57">
      <w:pPr>
        <w:jc w:val="center"/>
        <w:rPr>
          <w:rFonts w:ascii="Arial" w:hAnsi="Arial" w:cs="Arial"/>
          <w:b/>
          <w:sz w:val="24"/>
          <w:szCs w:val="24"/>
          <w:u w:val="single"/>
        </w:rPr>
      </w:pPr>
      <w:r w:rsidRPr="00CB3CD9">
        <w:rPr>
          <w:rFonts w:ascii="Arial" w:hAnsi="Arial" w:cs="Arial"/>
          <w:b/>
          <w:sz w:val="24"/>
          <w:szCs w:val="24"/>
          <w:u w:val="single"/>
        </w:rPr>
        <w:t>ADDRESSES AND OTHER INFORMATION</w:t>
      </w:r>
    </w:p>
    <w:p w14:paraId="56BDD162" w14:textId="77777777" w:rsidR="004A4226" w:rsidRPr="00C25F57" w:rsidRDefault="004A4226" w:rsidP="00C25F57">
      <w:pPr>
        <w:jc w:val="center"/>
        <w:rPr>
          <w:rFonts w:ascii="Arial" w:hAnsi="Arial" w:cs="Arial"/>
          <w:b/>
          <w:sz w:val="22"/>
          <w:szCs w:val="22"/>
          <w:u w:val="single"/>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72572" w:rsidRPr="00C25F57" w14:paraId="37D640DC" w14:textId="77777777" w:rsidTr="00F72572">
        <w:trPr>
          <w:trHeight w:val="1989"/>
        </w:trPr>
        <w:tc>
          <w:tcPr>
            <w:tcW w:w="8897" w:type="dxa"/>
            <w:tcBorders>
              <w:top w:val="single" w:sz="18" w:space="0" w:color="auto"/>
              <w:left w:val="nil"/>
              <w:bottom w:val="single" w:sz="18" w:space="0" w:color="auto"/>
              <w:right w:val="nil"/>
            </w:tcBorders>
          </w:tcPr>
          <w:p w14:paraId="4B16820E" w14:textId="77777777" w:rsidR="00237F9E" w:rsidRDefault="00237F9E" w:rsidP="00C25F57">
            <w:pPr>
              <w:rPr>
                <w:rFonts w:ascii="Arial" w:hAnsi="Arial" w:cs="Arial"/>
                <w:b/>
                <w:sz w:val="22"/>
                <w:szCs w:val="22"/>
              </w:rPr>
            </w:pPr>
          </w:p>
          <w:p w14:paraId="39882AAE" w14:textId="64EEA32C" w:rsidR="00F72572" w:rsidRPr="00C25F57" w:rsidRDefault="00237F9E" w:rsidP="00C25F57">
            <w:pPr>
              <w:rPr>
                <w:rFonts w:ascii="Arial" w:hAnsi="Arial" w:cs="Arial"/>
                <w:b/>
                <w:sz w:val="22"/>
                <w:szCs w:val="22"/>
              </w:rPr>
            </w:pPr>
            <w:r>
              <w:rPr>
                <w:rFonts w:ascii="Arial" w:hAnsi="Arial" w:cs="Arial"/>
                <w:b/>
                <w:sz w:val="22"/>
                <w:szCs w:val="22"/>
              </w:rPr>
              <w:t xml:space="preserve">1.  </w:t>
            </w:r>
            <w:r w:rsidR="00C25F57">
              <w:rPr>
                <w:rFonts w:ascii="Arial" w:hAnsi="Arial" w:cs="Arial"/>
                <w:b/>
                <w:sz w:val="22"/>
                <w:szCs w:val="22"/>
              </w:rPr>
              <w:t>RHC P</w:t>
            </w:r>
            <w:r>
              <w:rPr>
                <w:rFonts w:ascii="Arial" w:hAnsi="Arial" w:cs="Arial"/>
                <w:b/>
                <w:sz w:val="22"/>
                <w:szCs w:val="22"/>
              </w:rPr>
              <w:t>rocurement</w:t>
            </w:r>
            <w:r w:rsidR="00F72572" w:rsidRPr="00C25F57">
              <w:rPr>
                <w:rFonts w:ascii="Arial" w:hAnsi="Arial" w:cs="Arial"/>
                <w:b/>
                <w:sz w:val="22"/>
                <w:szCs w:val="22"/>
              </w:rPr>
              <w:t>:</w:t>
            </w:r>
          </w:p>
          <w:p w14:paraId="37DA15A6" w14:textId="77777777" w:rsidR="00F72572" w:rsidRDefault="00F72572" w:rsidP="00C25F57">
            <w:pPr>
              <w:rPr>
                <w:rFonts w:ascii="Arial" w:hAnsi="Arial" w:cs="Arial"/>
                <w:b/>
                <w:sz w:val="22"/>
                <w:szCs w:val="22"/>
              </w:rPr>
            </w:pPr>
          </w:p>
          <w:p w14:paraId="447D633C" w14:textId="40AA2A84" w:rsidR="00C25F57" w:rsidRPr="00C25F57" w:rsidRDefault="0008273A" w:rsidP="00C25F57">
            <w:pPr>
              <w:rPr>
                <w:rFonts w:ascii="Arial" w:hAnsi="Arial" w:cs="Arial"/>
                <w:sz w:val="22"/>
                <w:szCs w:val="22"/>
              </w:rPr>
            </w:pPr>
            <w:r>
              <w:rPr>
                <w:rFonts w:ascii="Arial" w:hAnsi="Arial" w:cs="Arial"/>
                <w:sz w:val="22"/>
                <w:szCs w:val="22"/>
              </w:rPr>
              <w:t>Senior Procurement Officer</w:t>
            </w:r>
          </w:p>
          <w:p w14:paraId="1954DE26" w14:textId="77777777" w:rsidR="00F72572" w:rsidRPr="00C25F57" w:rsidRDefault="00C25F57" w:rsidP="00C25F57">
            <w:pPr>
              <w:rPr>
                <w:rFonts w:ascii="Arial" w:hAnsi="Arial" w:cs="Arial"/>
                <w:sz w:val="22"/>
                <w:szCs w:val="22"/>
              </w:rPr>
            </w:pPr>
            <w:r>
              <w:rPr>
                <w:rFonts w:ascii="Arial" w:hAnsi="Arial" w:cs="Arial"/>
                <w:sz w:val="22"/>
                <w:szCs w:val="22"/>
              </w:rPr>
              <w:t>QM Dept</w:t>
            </w:r>
          </w:p>
          <w:p w14:paraId="67DB1A1D" w14:textId="77777777" w:rsidR="00F72572" w:rsidRPr="00C25F57" w:rsidRDefault="00C25F57" w:rsidP="00C25F57">
            <w:pPr>
              <w:rPr>
                <w:rFonts w:ascii="Arial" w:hAnsi="Arial" w:cs="Arial"/>
                <w:sz w:val="22"/>
                <w:szCs w:val="22"/>
              </w:rPr>
            </w:pPr>
            <w:r>
              <w:rPr>
                <w:rFonts w:ascii="Arial" w:hAnsi="Arial" w:cs="Arial"/>
                <w:sz w:val="22"/>
                <w:szCs w:val="22"/>
              </w:rPr>
              <w:t>Royal Hospital Chelsea</w:t>
            </w:r>
          </w:p>
          <w:p w14:paraId="5B85C138" w14:textId="77777777" w:rsidR="00F72572" w:rsidRPr="00C25F57" w:rsidRDefault="00C25F57" w:rsidP="00C25F57">
            <w:pPr>
              <w:rPr>
                <w:rFonts w:ascii="Arial" w:hAnsi="Arial" w:cs="Arial"/>
                <w:sz w:val="22"/>
                <w:szCs w:val="22"/>
              </w:rPr>
            </w:pPr>
            <w:smartTag w:uri="urn:schemas-microsoft-com:office:smarttags" w:element="Street">
              <w:smartTag w:uri="urn:schemas-microsoft-com:office:smarttags" w:element="address">
                <w:r>
                  <w:rPr>
                    <w:rFonts w:ascii="Arial" w:hAnsi="Arial" w:cs="Arial"/>
                    <w:sz w:val="22"/>
                    <w:szCs w:val="22"/>
                  </w:rPr>
                  <w:t>Royal Hospital Road</w:t>
                </w:r>
              </w:smartTag>
            </w:smartTag>
          </w:p>
          <w:p w14:paraId="355276C2" w14:textId="77777777" w:rsidR="00C25F57" w:rsidRDefault="00F72572" w:rsidP="00C25F57">
            <w:pPr>
              <w:rPr>
                <w:rFonts w:ascii="Arial" w:hAnsi="Arial" w:cs="Arial"/>
                <w:sz w:val="22"/>
                <w:szCs w:val="22"/>
              </w:rPr>
            </w:pPr>
            <w:smartTag w:uri="urn:schemas-microsoft-com:office:smarttags" w:element="City">
              <w:smartTag w:uri="urn:schemas-microsoft-com:office:smarttags" w:element="place">
                <w:r w:rsidRPr="00C25F57">
                  <w:rPr>
                    <w:rFonts w:ascii="Arial" w:hAnsi="Arial" w:cs="Arial"/>
                    <w:sz w:val="22"/>
                    <w:szCs w:val="22"/>
                  </w:rPr>
                  <w:t>London</w:t>
                </w:r>
              </w:smartTag>
            </w:smartTag>
            <w:r w:rsidR="00C25F57">
              <w:rPr>
                <w:rFonts w:ascii="Arial" w:hAnsi="Arial" w:cs="Arial"/>
                <w:sz w:val="22"/>
                <w:szCs w:val="22"/>
              </w:rPr>
              <w:t xml:space="preserve"> SW3 4SR</w:t>
            </w:r>
          </w:p>
          <w:p w14:paraId="37A2BC28" w14:textId="02A5C443" w:rsidR="00F72572" w:rsidRDefault="00F72572" w:rsidP="00C25F57">
            <w:pPr>
              <w:rPr>
                <w:rFonts w:ascii="Arial" w:hAnsi="Arial" w:cs="Arial"/>
                <w:sz w:val="22"/>
                <w:szCs w:val="22"/>
              </w:rPr>
            </w:pPr>
            <w:r w:rsidRPr="00C25F57">
              <w:rPr>
                <w:rFonts w:ascii="Arial" w:hAnsi="Arial" w:cs="Arial"/>
                <w:sz w:val="22"/>
                <w:szCs w:val="22"/>
              </w:rPr>
              <w:t>Tel:  020</w:t>
            </w:r>
            <w:r w:rsidR="00C25F57">
              <w:rPr>
                <w:rFonts w:ascii="Arial" w:hAnsi="Arial" w:cs="Arial"/>
                <w:sz w:val="22"/>
                <w:szCs w:val="22"/>
              </w:rPr>
              <w:t>7 881 5</w:t>
            </w:r>
            <w:r w:rsidR="00D75BFE">
              <w:rPr>
                <w:rFonts w:ascii="Arial" w:hAnsi="Arial" w:cs="Arial"/>
                <w:sz w:val="22"/>
                <w:szCs w:val="22"/>
              </w:rPr>
              <w:t>436</w:t>
            </w:r>
            <w:r w:rsidR="00C25F57">
              <w:rPr>
                <w:rFonts w:ascii="Arial" w:hAnsi="Arial" w:cs="Arial"/>
                <w:sz w:val="22"/>
                <w:szCs w:val="22"/>
              </w:rPr>
              <w:t xml:space="preserve"> </w:t>
            </w:r>
            <w:r w:rsidRPr="00C25F57">
              <w:rPr>
                <w:rFonts w:ascii="Arial" w:hAnsi="Arial" w:cs="Arial"/>
                <w:sz w:val="22"/>
                <w:szCs w:val="22"/>
              </w:rPr>
              <w:t xml:space="preserve">  </w:t>
            </w:r>
          </w:p>
          <w:p w14:paraId="79190F89" w14:textId="72E42C11" w:rsidR="00C25F57" w:rsidRDefault="00C25F57" w:rsidP="00C25F57">
            <w:pPr>
              <w:rPr>
                <w:rFonts w:ascii="Arial" w:hAnsi="Arial" w:cs="Arial"/>
                <w:sz w:val="22"/>
                <w:szCs w:val="22"/>
              </w:rPr>
            </w:pPr>
            <w:r>
              <w:rPr>
                <w:rFonts w:ascii="Arial" w:hAnsi="Arial" w:cs="Arial"/>
                <w:sz w:val="22"/>
                <w:szCs w:val="22"/>
              </w:rPr>
              <w:t xml:space="preserve">Email: </w:t>
            </w:r>
            <w:hyperlink r:id="rId57" w:history="1">
              <w:r w:rsidR="00C62A1A" w:rsidRPr="00EB52A5">
                <w:rPr>
                  <w:rStyle w:val="Hyperlink"/>
                  <w:rFonts w:ascii="Arial" w:hAnsi="Arial" w:cs="Arial"/>
                  <w:sz w:val="22"/>
                  <w:szCs w:val="22"/>
                </w:rPr>
                <w:t>David.Williams@chelsea-pensioners.org.uk</w:t>
              </w:r>
            </w:hyperlink>
          </w:p>
          <w:p w14:paraId="51760623" w14:textId="77777777" w:rsidR="00C25F57" w:rsidRPr="00C25F57" w:rsidRDefault="00C25F57" w:rsidP="00C25F57">
            <w:pPr>
              <w:rPr>
                <w:rFonts w:ascii="Arial" w:hAnsi="Arial" w:cs="Arial"/>
                <w:sz w:val="22"/>
                <w:szCs w:val="22"/>
                <w:u w:val="single"/>
              </w:rPr>
            </w:pPr>
          </w:p>
        </w:tc>
      </w:tr>
      <w:tr w:rsidR="00F72572" w:rsidRPr="00C25F57" w14:paraId="4774ABF4" w14:textId="77777777" w:rsidTr="00F72572">
        <w:trPr>
          <w:trHeight w:val="1953"/>
        </w:trPr>
        <w:tc>
          <w:tcPr>
            <w:tcW w:w="8897" w:type="dxa"/>
            <w:tcBorders>
              <w:top w:val="single" w:sz="18" w:space="0" w:color="auto"/>
              <w:left w:val="nil"/>
              <w:bottom w:val="single" w:sz="18" w:space="0" w:color="auto"/>
              <w:right w:val="nil"/>
            </w:tcBorders>
          </w:tcPr>
          <w:p w14:paraId="31831116" w14:textId="77777777" w:rsidR="00237F9E" w:rsidRDefault="00237F9E" w:rsidP="00C25F57">
            <w:pPr>
              <w:rPr>
                <w:rFonts w:ascii="Arial" w:hAnsi="Arial" w:cs="Arial"/>
                <w:b/>
                <w:sz w:val="22"/>
                <w:szCs w:val="22"/>
              </w:rPr>
            </w:pPr>
          </w:p>
          <w:p w14:paraId="0C3358AE" w14:textId="61E9D8DD" w:rsidR="00F72572" w:rsidRPr="00C25F57" w:rsidRDefault="00F72572" w:rsidP="00C25F57">
            <w:pPr>
              <w:rPr>
                <w:rFonts w:ascii="Arial" w:hAnsi="Arial" w:cs="Arial"/>
                <w:b/>
                <w:sz w:val="22"/>
                <w:szCs w:val="22"/>
              </w:rPr>
            </w:pPr>
            <w:r w:rsidRPr="00C25F57">
              <w:rPr>
                <w:rFonts w:ascii="Arial" w:hAnsi="Arial" w:cs="Arial"/>
                <w:b/>
                <w:sz w:val="22"/>
                <w:szCs w:val="22"/>
              </w:rPr>
              <w:t xml:space="preserve">2.  </w:t>
            </w:r>
            <w:r w:rsidR="0008273A">
              <w:rPr>
                <w:rFonts w:ascii="Arial" w:hAnsi="Arial" w:cs="Arial"/>
                <w:b/>
                <w:sz w:val="22"/>
                <w:szCs w:val="22"/>
              </w:rPr>
              <w:t>Contract Administrator</w:t>
            </w:r>
            <w:r w:rsidRPr="00C25F57">
              <w:rPr>
                <w:rFonts w:ascii="Arial" w:hAnsi="Arial" w:cs="Arial"/>
                <w:b/>
                <w:sz w:val="22"/>
                <w:szCs w:val="22"/>
              </w:rPr>
              <w:t>:</w:t>
            </w:r>
          </w:p>
          <w:p w14:paraId="28DDBCF7" w14:textId="77777777" w:rsidR="00F72572" w:rsidRPr="00C25F57" w:rsidRDefault="00F72572" w:rsidP="00C25F57">
            <w:pPr>
              <w:rPr>
                <w:rFonts w:ascii="Arial" w:hAnsi="Arial" w:cs="Arial"/>
                <w:sz w:val="22"/>
                <w:szCs w:val="22"/>
              </w:rPr>
            </w:pPr>
          </w:p>
          <w:p w14:paraId="1916942C" w14:textId="051E7113" w:rsidR="0043594A" w:rsidRDefault="0043594A" w:rsidP="00C25F57">
            <w:pPr>
              <w:rPr>
                <w:rFonts w:ascii="Arial" w:hAnsi="Arial" w:cs="Arial"/>
                <w:sz w:val="22"/>
                <w:szCs w:val="22"/>
              </w:rPr>
            </w:pPr>
            <w:r w:rsidRPr="0043594A">
              <w:rPr>
                <w:rFonts w:ascii="Arial" w:hAnsi="Arial" w:cs="Arial"/>
                <w:sz w:val="22"/>
                <w:szCs w:val="22"/>
              </w:rPr>
              <w:t>Emma.Carver@chelsea-pensioners.org.uk</w:t>
            </w:r>
          </w:p>
          <w:p w14:paraId="6EB3B193" w14:textId="5800D6EE" w:rsidR="00C25F57" w:rsidRPr="00C25F57" w:rsidRDefault="0043594A" w:rsidP="00C25F57">
            <w:pPr>
              <w:rPr>
                <w:rFonts w:ascii="Arial" w:hAnsi="Arial" w:cs="Arial"/>
                <w:sz w:val="22"/>
                <w:szCs w:val="22"/>
              </w:rPr>
            </w:pPr>
            <w:r>
              <w:rPr>
                <w:rFonts w:ascii="Arial" w:hAnsi="Arial" w:cs="Arial"/>
                <w:sz w:val="22"/>
                <w:szCs w:val="22"/>
              </w:rPr>
              <w:t>Public Engagement</w:t>
            </w:r>
          </w:p>
          <w:p w14:paraId="7EB0405F" w14:textId="77777777" w:rsidR="00C25F57" w:rsidRPr="00C25F57" w:rsidRDefault="00C25F57" w:rsidP="00C25F57">
            <w:pPr>
              <w:rPr>
                <w:rFonts w:ascii="Arial" w:hAnsi="Arial" w:cs="Arial"/>
                <w:sz w:val="22"/>
                <w:szCs w:val="22"/>
              </w:rPr>
            </w:pPr>
            <w:smartTag w:uri="urn:schemas-microsoft-com:office:smarttags" w:element="PlaceName">
              <w:r>
                <w:rPr>
                  <w:rFonts w:ascii="Arial" w:hAnsi="Arial" w:cs="Arial"/>
                  <w:sz w:val="22"/>
                  <w:szCs w:val="22"/>
                </w:rPr>
                <w:t>Royal</w:t>
              </w:r>
            </w:smartTag>
            <w:r>
              <w:rPr>
                <w:rFonts w:ascii="Arial" w:hAnsi="Arial" w:cs="Arial"/>
                <w:sz w:val="22"/>
                <w:szCs w:val="22"/>
              </w:rPr>
              <w:t xml:space="preserve"> </w:t>
            </w:r>
            <w:smartTag w:uri="urn:schemas-microsoft-com:office:smarttags" w:element="PlaceType">
              <w:r>
                <w:rPr>
                  <w:rFonts w:ascii="Arial" w:hAnsi="Arial" w:cs="Arial"/>
                  <w:sz w:val="22"/>
                  <w:szCs w:val="22"/>
                </w:rPr>
                <w:t>Hospital</w:t>
              </w:r>
            </w:smartTag>
            <w:r>
              <w:rPr>
                <w:rFonts w:ascii="Arial" w:hAnsi="Arial" w:cs="Arial"/>
                <w:sz w:val="22"/>
                <w:szCs w:val="22"/>
              </w:rPr>
              <w:t xml:space="preserve"> </w:t>
            </w:r>
            <w:smartTag w:uri="urn:schemas-microsoft-com:office:smarttags" w:element="City">
              <w:r>
                <w:rPr>
                  <w:rFonts w:ascii="Arial" w:hAnsi="Arial" w:cs="Arial"/>
                  <w:sz w:val="22"/>
                  <w:szCs w:val="22"/>
                </w:rPr>
                <w:t>Chelsea</w:t>
              </w:r>
            </w:smartTag>
          </w:p>
          <w:p w14:paraId="4AA272F9" w14:textId="77777777" w:rsidR="00C25F57" w:rsidRPr="00C25F57" w:rsidRDefault="00C25F57" w:rsidP="00C25F57">
            <w:pPr>
              <w:rPr>
                <w:rFonts w:ascii="Arial" w:hAnsi="Arial" w:cs="Arial"/>
                <w:sz w:val="22"/>
                <w:szCs w:val="22"/>
              </w:rPr>
            </w:pPr>
            <w:smartTag w:uri="urn:schemas-microsoft-com:office:smarttags" w:element="Street">
              <w:smartTag w:uri="urn:schemas-microsoft-com:office:smarttags" w:element="address">
                <w:r>
                  <w:rPr>
                    <w:rFonts w:ascii="Arial" w:hAnsi="Arial" w:cs="Arial"/>
                    <w:sz w:val="22"/>
                    <w:szCs w:val="22"/>
                  </w:rPr>
                  <w:t>Royal Hospital Road</w:t>
                </w:r>
              </w:smartTag>
            </w:smartTag>
          </w:p>
          <w:p w14:paraId="55219B0A" w14:textId="77777777" w:rsidR="00C25F57" w:rsidRDefault="00C25F57" w:rsidP="00C25F57">
            <w:pPr>
              <w:rPr>
                <w:rFonts w:ascii="Arial" w:hAnsi="Arial" w:cs="Arial"/>
                <w:sz w:val="22"/>
                <w:szCs w:val="22"/>
              </w:rPr>
            </w:pPr>
            <w:smartTag w:uri="urn:schemas-microsoft-com:office:smarttags" w:element="place">
              <w:smartTag w:uri="urn:schemas-microsoft-com:office:smarttags" w:element="City">
                <w:r w:rsidRPr="00C25F57">
                  <w:rPr>
                    <w:rFonts w:ascii="Arial" w:hAnsi="Arial" w:cs="Arial"/>
                    <w:sz w:val="22"/>
                    <w:szCs w:val="22"/>
                  </w:rPr>
                  <w:t>London</w:t>
                </w:r>
              </w:smartTag>
            </w:smartTag>
            <w:r>
              <w:rPr>
                <w:rFonts w:ascii="Arial" w:hAnsi="Arial" w:cs="Arial"/>
                <w:sz w:val="22"/>
                <w:szCs w:val="22"/>
              </w:rPr>
              <w:t xml:space="preserve"> SW3 4SR</w:t>
            </w:r>
          </w:p>
          <w:p w14:paraId="5D2352B4" w14:textId="1C8C5A05" w:rsidR="00F72572" w:rsidRDefault="00C25F57" w:rsidP="00C25F57">
            <w:pPr>
              <w:rPr>
                <w:rFonts w:ascii="Arial" w:hAnsi="Arial" w:cs="Arial"/>
                <w:sz w:val="22"/>
                <w:szCs w:val="22"/>
              </w:rPr>
            </w:pPr>
            <w:r>
              <w:rPr>
                <w:rFonts w:ascii="Arial" w:hAnsi="Arial" w:cs="Arial"/>
                <w:sz w:val="22"/>
                <w:szCs w:val="22"/>
              </w:rPr>
              <w:t xml:space="preserve">Email: </w:t>
            </w:r>
            <w:hyperlink r:id="rId58" w:history="1">
              <w:r w:rsidR="0043594A" w:rsidRPr="00EB52A5">
                <w:rPr>
                  <w:rStyle w:val="Hyperlink"/>
                  <w:rFonts w:ascii="Arial" w:hAnsi="Arial" w:cs="Arial"/>
                  <w:sz w:val="22"/>
                  <w:szCs w:val="22"/>
                </w:rPr>
                <w:t>Emma.Carver@chelsea-pensioners.org.uk</w:t>
              </w:r>
            </w:hyperlink>
          </w:p>
          <w:p w14:paraId="2F28B356" w14:textId="77777777" w:rsidR="00C25F57" w:rsidRPr="00C25F57" w:rsidRDefault="00C25F57" w:rsidP="00C25F57">
            <w:pPr>
              <w:rPr>
                <w:rFonts w:ascii="Arial" w:hAnsi="Arial" w:cs="Arial"/>
                <w:sz w:val="22"/>
                <w:szCs w:val="22"/>
              </w:rPr>
            </w:pPr>
          </w:p>
        </w:tc>
      </w:tr>
      <w:tr w:rsidR="00F72572" w:rsidRPr="00440500" w14:paraId="1790A14E" w14:textId="77777777" w:rsidTr="00F72572">
        <w:trPr>
          <w:trHeight w:val="1941"/>
        </w:trPr>
        <w:tc>
          <w:tcPr>
            <w:tcW w:w="8897" w:type="dxa"/>
            <w:tcBorders>
              <w:top w:val="single" w:sz="18" w:space="0" w:color="auto"/>
              <w:left w:val="nil"/>
              <w:bottom w:val="single" w:sz="18" w:space="0" w:color="auto"/>
              <w:right w:val="nil"/>
            </w:tcBorders>
          </w:tcPr>
          <w:p w14:paraId="61F594F1" w14:textId="77777777" w:rsidR="00237F9E" w:rsidRPr="00440500" w:rsidRDefault="00237F9E" w:rsidP="00C25F57">
            <w:pPr>
              <w:rPr>
                <w:rFonts w:ascii="Arial" w:hAnsi="Arial" w:cs="Arial"/>
                <w:b/>
                <w:sz w:val="22"/>
                <w:szCs w:val="22"/>
              </w:rPr>
            </w:pPr>
          </w:p>
          <w:p w14:paraId="255FD192" w14:textId="77777777" w:rsidR="00F72572" w:rsidRPr="00440500" w:rsidRDefault="004A4226" w:rsidP="00C25F57">
            <w:pPr>
              <w:rPr>
                <w:rFonts w:ascii="Arial" w:hAnsi="Arial" w:cs="Arial"/>
                <w:b/>
                <w:sz w:val="22"/>
                <w:szCs w:val="22"/>
              </w:rPr>
            </w:pPr>
            <w:r w:rsidRPr="00440500">
              <w:rPr>
                <w:rFonts w:ascii="Arial" w:hAnsi="Arial" w:cs="Arial"/>
                <w:b/>
                <w:sz w:val="22"/>
                <w:szCs w:val="22"/>
              </w:rPr>
              <w:t>3</w:t>
            </w:r>
            <w:r w:rsidR="00F72572" w:rsidRPr="00440500">
              <w:rPr>
                <w:rFonts w:ascii="Arial" w:hAnsi="Arial" w:cs="Arial"/>
                <w:b/>
                <w:sz w:val="22"/>
                <w:szCs w:val="22"/>
              </w:rPr>
              <w:t>.  Claims for Payment and Bill Paying Branch:</w:t>
            </w:r>
          </w:p>
          <w:p w14:paraId="67F796B8" w14:textId="77777777" w:rsidR="00F72572" w:rsidRPr="00440500" w:rsidRDefault="00F72572" w:rsidP="00C25F57">
            <w:pPr>
              <w:rPr>
                <w:rFonts w:ascii="Arial" w:hAnsi="Arial" w:cs="Arial"/>
                <w:b/>
                <w:sz w:val="22"/>
                <w:szCs w:val="22"/>
              </w:rPr>
            </w:pPr>
          </w:p>
          <w:p w14:paraId="205DF207" w14:textId="77777777" w:rsidR="00F72572" w:rsidRPr="00440500" w:rsidRDefault="004A4226" w:rsidP="00C25F57">
            <w:pPr>
              <w:rPr>
                <w:rFonts w:ascii="Arial" w:hAnsi="Arial" w:cs="Arial"/>
                <w:sz w:val="22"/>
                <w:szCs w:val="22"/>
              </w:rPr>
            </w:pPr>
            <w:r w:rsidRPr="00440500">
              <w:rPr>
                <w:rFonts w:ascii="Arial" w:hAnsi="Arial" w:cs="Arial"/>
                <w:sz w:val="22"/>
                <w:szCs w:val="22"/>
              </w:rPr>
              <w:t>Finance Dept</w:t>
            </w:r>
          </w:p>
          <w:p w14:paraId="4F1AC092" w14:textId="77777777" w:rsidR="004A4226" w:rsidRPr="00440500" w:rsidRDefault="004A4226" w:rsidP="004A4226">
            <w:pPr>
              <w:rPr>
                <w:rFonts w:ascii="Arial" w:hAnsi="Arial" w:cs="Arial"/>
                <w:sz w:val="22"/>
                <w:szCs w:val="22"/>
              </w:rPr>
            </w:pPr>
            <w:r w:rsidRPr="00440500">
              <w:rPr>
                <w:rFonts w:ascii="Arial" w:hAnsi="Arial" w:cs="Arial"/>
                <w:sz w:val="22"/>
                <w:szCs w:val="22"/>
              </w:rPr>
              <w:t>Royal Hospital Chelsea</w:t>
            </w:r>
          </w:p>
          <w:p w14:paraId="505A8C8F" w14:textId="77777777" w:rsidR="004A4226" w:rsidRPr="00440500" w:rsidRDefault="004A4226" w:rsidP="004A4226">
            <w:pPr>
              <w:rPr>
                <w:rFonts w:ascii="Arial" w:hAnsi="Arial" w:cs="Arial"/>
                <w:sz w:val="22"/>
                <w:szCs w:val="22"/>
              </w:rPr>
            </w:pPr>
            <w:r w:rsidRPr="00440500">
              <w:rPr>
                <w:rFonts w:ascii="Arial" w:hAnsi="Arial" w:cs="Arial"/>
                <w:sz w:val="22"/>
                <w:szCs w:val="22"/>
              </w:rPr>
              <w:t>Royal Hospital Road</w:t>
            </w:r>
          </w:p>
          <w:p w14:paraId="3CCF3CE4" w14:textId="77777777" w:rsidR="004A4226" w:rsidRPr="00440500" w:rsidRDefault="004A4226" w:rsidP="004A4226">
            <w:pPr>
              <w:rPr>
                <w:rFonts w:ascii="Arial" w:hAnsi="Arial" w:cs="Arial"/>
                <w:sz w:val="22"/>
                <w:szCs w:val="22"/>
              </w:rPr>
            </w:pPr>
            <w:r w:rsidRPr="00440500">
              <w:rPr>
                <w:rFonts w:ascii="Arial" w:hAnsi="Arial" w:cs="Arial"/>
                <w:sz w:val="22"/>
                <w:szCs w:val="22"/>
              </w:rPr>
              <w:t>London SW3 4SR</w:t>
            </w:r>
          </w:p>
          <w:p w14:paraId="755FC2BA" w14:textId="77777777" w:rsidR="004A4226" w:rsidRPr="00440500" w:rsidRDefault="004A4226" w:rsidP="004A4226">
            <w:pPr>
              <w:rPr>
                <w:rFonts w:ascii="Arial" w:hAnsi="Arial" w:cs="Arial"/>
                <w:sz w:val="22"/>
                <w:szCs w:val="22"/>
              </w:rPr>
            </w:pPr>
            <w:r w:rsidRPr="00440500">
              <w:rPr>
                <w:rFonts w:ascii="Arial" w:hAnsi="Arial" w:cs="Arial"/>
                <w:sz w:val="22"/>
                <w:szCs w:val="22"/>
              </w:rPr>
              <w:t xml:space="preserve">Tel:  0207 881 5393   </w:t>
            </w:r>
          </w:p>
          <w:p w14:paraId="096E67D6" w14:textId="3F5D6068" w:rsidR="00881F72" w:rsidRDefault="004A4226" w:rsidP="004A4226">
            <w:pPr>
              <w:rPr>
                <w:rStyle w:val="Hyperlink"/>
                <w:rFonts w:ascii="Arial" w:hAnsi="Arial" w:cs="Arial"/>
                <w:color w:val="auto"/>
                <w:sz w:val="22"/>
                <w:szCs w:val="22"/>
              </w:rPr>
            </w:pPr>
            <w:r w:rsidRPr="00440500">
              <w:rPr>
                <w:rFonts w:ascii="Arial" w:hAnsi="Arial" w:cs="Arial"/>
                <w:sz w:val="22"/>
                <w:szCs w:val="22"/>
              </w:rPr>
              <w:t xml:space="preserve">Email: </w:t>
            </w:r>
            <w:hyperlink r:id="rId59" w:history="1">
              <w:r w:rsidR="00881F72" w:rsidRPr="0073404A">
                <w:rPr>
                  <w:rStyle w:val="Hyperlink"/>
                  <w:rFonts w:ascii="Arial" w:hAnsi="Arial" w:cs="Arial"/>
                  <w:sz w:val="22"/>
                  <w:szCs w:val="22"/>
                </w:rPr>
                <w:t>finance@chelsea-pensioners.org.uk</w:t>
              </w:r>
            </w:hyperlink>
          </w:p>
          <w:p w14:paraId="2289B279" w14:textId="6AE8128D" w:rsidR="00F72572" w:rsidRPr="00881F72" w:rsidRDefault="004A4226" w:rsidP="00C25F57">
            <w:pPr>
              <w:rPr>
                <w:rFonts w:ascii="Arial" w:hAnsi="Arial" w:cs="Arial"/>
                <w:sz w:val="22"/>
                <w:szCs w:val="22"/>
                <w:u w:val="single"/>
              </w:rPr>
            </w:pPr>
            <w:r w:rsidRPr="00440500">
              <w:rPr>
                <w:rFonts w:ascii="Arial" w:hAnsi="Arial" w:cs="Arial"/>
                <w:sz w:val="22"/>
                <w:szCs w:val="22"/>
              </w:rPr>
              <w:t xml:space="preserve"> </w:t>
            </w:r>
          </w:p>
        </w:tc>
      </w:tr>
      <w:tr w:rsidR="00F72572" w:rsidRPr="00C25F57" w14:paraId="41EE441B" w14:textId="77777777" w:rsidTr="00F72572">
        <w:tc>
          <w:tcPr>
            <w:tcW w:w="8897" w:type="dxa"/>
            <w:tcBorders>
              <w:top w:val="single" w:sz="18" w:space="0" w:color="auto"/>
              <w:left w:val="nil"/>
              <w:bottom w:val="single" w:sz="18" w:space="0" w:color="auto"/>
              <w:right w:val="nil"/>
            </w:tcBorders>
          </w:tcPr>
          <w:p w14:paraId="2288DC8B" w14:textId="77777777" w:rsidR="00237F9E" w:rsidRDefault="00237F9E" w:rsidP="00C25F57">
            <w:pPr>
              <w:rPr>
                <w:rFonts w:ascii="Arial" w:hAnsi="Arial" w:cs="Arial"/>
                <w:b/>
                <w:sz w:val="22"/>
                <w:szCs w:val="22"/>
              </w:rPr>
            </w:pPr>
          </w:p>
          <w:p w14:paraId="7781849A" w14:textId="77777777" w:rsidR="00F72572" w:rsidRPr="00C25F57" w:rsidRDefault="004A4226" w:rsidP="00C25F57">
            <w:pPr>
              <w:rPr>
                <w:rFonts w:ascii="Arial" w:hAnsi="Arial" w:cs="Arial"/>
                <w:sz w:val="22"/>
                <w:szCs w:val="22"/>
              </w:rPr>
            </w:pPr>
            <w:r>
              <w:rPr>
                <w:rFonts w:ascii="Arial" w:hAnsi="Arial" w:cs="Arial"/>
                <w:b/>
                <w:sz w:val="22"/>
                <w:szCs w:val="22"/>
              </w:rPr>
              <w:t>4</w:t>
            </w:r>
            <w:r w:rsidR="00F72572" w:rsidRPr="00C25F57">
              <w:rPr>
                <w:rFonts w:ascii="Arial" w:hAnsi="Arial" w:cs="Arial"/>
                <w:b/>
                <w:sz w:val="22"/>
                <w:szCs w:val="22"/>
              </w:rPr>
              <w:t xml:space="preserve">. VAT:   </w:t>
            </w:r>
            <w:r w:rsidR="00F72572" w:rsidRPr="00C25F57">
              <w:rPr>
                <w:rFonts w:ascii="Arial" w:hAnsi="Arial" w:cs="Arial"/>
                <w:sz w:val="22"/>
                <w:szCs w:val="22"/>
              </w:rPr>
              <w:t>Responsibility for the determination of VAT liability rests with the Contractor, who should</w:t>
            </w:r>
            <w:r>
              <w:rPr>
                <w:rFonts w:ascii="Arial" w:hAnsi="Arial" w:cs="Arial"/>
                <w:sz w:val="22"/>
                <w:szCs w:val="22"/>
              </w:rPr>
              <w:t xml:space="preserve"> </w:t>
            </w:r>
            <w:r w:rsidR="00F72572" w:rsidRPr="00C25F57">
              <w:rPr>
                <w:rFonts w:ascii="Arial" w:hAnsi="Arial" w:cs="Arial"/>
                <w:sz w:val="22"/>
                <w:szCs w:val="22"/>
              </w:rPr>
              <w:t>consult his local HM Customs and Excise Office in case of doubt.</w:t>
            </w:r>
          </w:p>
          <w:p w14:paraId="3EC90C6B" w14:textId="77777777" w:rsidR="00F72572" w:rsidRPr="00C25F57" w:rsidRDefault="00F72572" w:rsidP="00C25F57">
            <w:pPr>
              <w:rPr>
                <w:rFonts w:ascii="Arial" w:hAnsi="Arial" w:cs="Arial"/>
                <w:b/>
                <w:sz w:val="22"/>
                <w:szCs w:val="22"/>
              </w:rPr>
            </w:pPr>
          </w:p>
        </w:tc>
      </w:tr>
      <w:tr w:rsidR="00F72572" w:rsidRPr="00440500" w14:paraId="6BE1D61C" w14:textId="77777777" w:rsidTr="004A4226">
        <w:trPr>
          <w:trHeight w:val="1348"/>
        </w:trPr>
        <w:tc>
          <w:tcPr>
            <w:tcW w:w="8897" w:type="dxa"/>
            <w:tcBorders>
              <w:top w:val="single" w:sz="18" w:space="0" w:color="auto"/>
              <w:left w:val="nil"/>
              <w:bottom w:val="single" w:sz="18" w:space="0" w:color="auto"/>
              <w:right w:val="nil"/>
            </w:tcBorders>
          </w:tcPr>
          <w:p w14:paraId="6CB7947A" w14:textId="77777777" w:rsidR="00237F9E" w:rsidRPr="00440500" w:rsidRDefault="00237F9E" w:rsidP="00C25F57">
            <w:pPr>
              <w:rPr>
                <w:rFonts w:ascii="Arial" w:hAnsi="Arial" w:cs="Arial"/>
                <w:b/>
                <w:sz w:val="22"/>
                <w:szCs w:val="22"/>
              </w:rPr>
            </w:pPr>
          </w:p>
          <w:p w14:paraId="59C7EFE6" w14:textId="77777777" w:rsidR="00F72572" w:rsidRPr="00440500" w:rsidRDefault="00F72572" w:rsidP="00C25F57">
            <w:pPr>
              <w:rPr>
                <w:rFonts w:ascii="Arial" w:hAnsi="Arial" w:cs="Arial"/>
                <w:b/>
                <w:sz w:val="22"/>
                <w:szCs w:val="22"/>
              </w:rPr>
            </w:pPr>
            <w:r w:rsidRPr="00440500">
              <w:rPr>
                <w:rFonts w:ascii="Arial" w:hAnsi="Arial" w:cs="Arial"/>
                <w:b/>
                <w:sz w:val="22"/>
                <w:szCs w:val="22"/>
              </w:rPr>
              <w:t>FOR OFFICIAL USE:</w:t>
            </w:r>
          </w:p>
          <w:p w14:paraId="664B33D4" w14:textId="77777777" w:rsidR="00F72572" w:rsidRPr="00440500" w:rsidRDefault="00F72572" w:rsidP="00C25F57">
            <w:pPr>
              <w:rPr>
                <w:rFonts w:ascii="Arial" w:hAnsi="Arial" w:cs="Arial"/>
                <w:b/>
                <w:sz w:val="22"/>
                <w:szCs w:val="22"/>
              </w:rPr>
            </w:pPr>
          </w:p>
          <w:p w14:paraId="6E102DB8" w14:textId="3858A651" w:rsidR="00F72572" w:rsidRPr="00440500" w:rsidRDefault="004A4226" w:rsidP="00C25F57">
            <w:pPr>
              <w:rPr>
                <w:rFonts w:ascii="Arial" w:hAnsi="Arial" w:cs="Arial"/>
                <w:sz w:val="22"/>
                <w:szCs w:val="22"/>
              </w:rPr>
            </w:pPr>
            <w:r w:rsidRPr="00440500">
              <w:rPr>
                <w:rFonts w:ascii="Arial" w:hAnsi="Arial" w:cs="Arial"/>
                <w:sz w:val="22"/>
                <w:szCs w:val="22"/>
              </w:rPr>
              <w:t>Cost Centre</w:t>
            </w:r>
            <w:r w:rsidR="00F72572" w:rsidRPr="00440500">
              <w:rPr>
                <w:rFonts w:ascii="Arial" w:hAnsi="Arial" w:cs="Arial"/>
                <w:sz w:val="22"/>
                <w:szCs w:val="22"/>
              </w:rPr>
              <w:t>:</w:t>
            </w:r>
            <w:r w:rsidRPr="00440500">
              <w:rPr>
                <w:rFonts w:ascii="Arial" w:hAnsi="Arial" w:cs="Arial"/>
                <w:sz w:val="22"/>
                <w:szCs w:val="22"/>
              </w:rPr>
              <w:t xml:space="preserve"> Q</w:t>
            </w:r>
            <w:r w:rsidR="009C614E" w:rsidRPr="00440500">
              <w:rPr>
                <w:rFonts w:ascii="Arial" w:hAnsi="Arial" w:cs="Arial"/>
                <w:sz w:val="22"/>
                <w:szCs w:val="22"/>
              </w:rPr>
              <w:t>S</w:t>
            </w:r>
            <w:r w:rsidRPr="00440500">
              <w:rPr>
                <w:rFonts w:ascii="Arial" w:hAnsi="Arial" w:cs="Arial"/>
                <w:sz w:val="22"/>
                <w:szCs w:val="22"/>
              </w:rPr>
              <w:t>G     GL Code</w:t>
            </w:r>
            <w:r w:rsidR="00F72572" w:rsidRPr="00440500">
              <w:rPr>
                <w:rFonts w:ascii="Arial" w:hAnsi="Arial" w:cs="Arial"/>
                <w:sz w:val="22"/>
                <w:szCs w:val="22"/>
              </w:rPr>
              <w:t xml:space="preserve">:  </w:t>
            </w:r>
          </w:p>
          <w:p w14:paraId="7DB6E6A6" w14:textId="77777777" w:rsidR="00F72572" w:rsidRPr="00440500" w:rsidRDefault="00F72572" w:rsidP="00C25F57">
            <w:pPr>
              <w:rPr>
                <w:rFonts w:ascii="Arial" w:hAnsi="Arial" w:cs="Arial"/>
                <w:sz w:val="22"/>
                <w:szCs w:val="22"/>
              </w:rPr>
            </w:pPr>
            <w:r w:rsidRPr="00440500">
              <w:rPr>
                <w:rFonts w:ascii="Arial" w:hAnsi="Arial" w:cs="Arial"/>
                <w:sz w:val="22"/>
                <w:szCs w:val="22"/>
              </w:rPr>
              <w:t xml:space="preserve">Contractor's Tel :   </w:t>
            </w:r>
            <w:r w:rsidRPr="00DB31D6">
              <w:rPr>
                <w:rFonts w:ascii="Arial" w:hAnsi="Arial" w:cs="Arial"/>
                <w:sz w:val="22"/>
                <w:szCs w:val="22"/>
              </w:rPr>
              <w:t>To Be Inserted At Contract Award</w:t>
            </w:r>
          </w:p>
          <w:p w14:paraId="6CBB636A" w14:textId="77777777" w:rsidR="00237F9E" w:rsidRPr="00440500" w:rsidRDefault="00237F9E" w:rsidP="00C25F57">
            <w:pPr>
              <w:rPr>
                <w:rFonts w:ascii="Arial" w:hAnsi="Arial" w:cs="Arial"/>
                <w:sz w:val="22"/>
                <w:szCs w:val="22"/>
              </w:rPr>
            </w:pPr>
          </w:p>
        </w:tc>
      </w:tr>
    </w:tbl>
    <w:p w14:paraId="51DFF312" w14:textId="77777777" w:rsidR="00F72572" w:rsidRDefault="00F72572" w:rsidP="00654468">
      <w:pPr>
        <w:ind w:left="-360"/>
      </w:pPr>
    </w:p>
    <w:p w14:paraId="177CDFF8" w14:textId="77777777" w:rsidR="009976C8" w:rsidRPr="006065ED" w:rsidRDefault="009976C8" w:rsidP="00654468">
      <w:pPr>
        <w:ind w:left="-360"/>
        <w:rPr>
          <w:u w:val="single"/>
        </w:rPr>
      </w:pPr>
    </w:p>
    <w:sectPr w:rsidR="009976C8" w:rsidRPr="006065ED" w:rsidSect="00C76B75">
      <w:headerReference w:type="even" r:id="rId60"/>
      <w:headerReference w:type="default" r:id="rId61"/>
      <w:footerReference w:type="default" r:id="rId62"/>
      <w:headerReference w:type="first" r:id="rId63"/>
      <w:pgSz w:w="11906" w:h="16838"/>
      <w:pgMar w:top="1440" w:right="1106"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0DFAF" w14:textId="77777777" w:rsidR="00DE18A5" w:rsidRDefault="00DE18A5">
      <w:r>
        <w:separator/>
      </w:r>
    </w:p>
  </w:endnote>
  <w:endnote w:type="continuationSeparator" w:id="0">
    <w:p w14:paraId="169FA0CD" w14:textId="77777777" w:rsidR="00DE18A5" w:rsidRDefault="00DE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hicago">
    <w:altName w:val="Arial"/>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7F40" w14:textId="77777777" w:rsidR="006720BF" w:rsidRDefault="006720BF" w:rsidP="006E17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4FB68F" w14:textId="77777777" w:rsidR="006720BF" w:rsidRDefault="006720B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75FD" w14:textId="77777777" w:rsidR="0007439F" w:rsidRPr="00C76B75" w:rsidRDefault="0007439F" w:rsidP="00C76B75">
    <w:pPr>
      <w:pStyle w:val="Header"/>
      <w:jc w:val="center"/>
      <w:rPr>
        <w:rFonts w:ascii="Arial" w:hAnsi="Arial" w:cs="Arial"/>
        <w:sz w:val="22"/>
        <w:szCs w:val="22"/>
      </w:rPr>
    </w:pPr>
    <w:r w:rsidRPr="00C76B75">
      <w:rPr>
        <w:rFonts w:ascii="Arial" w:hAnsi="Arial" w:cs="Arial"/>
        <w:sz w:val="22"/>
        <w:szCs w:val="22"/>
      </w:rPr>
      <w:t>2-</w:t>
    </w:r>
    <w:r w:rsidRPr="00C76B75">
      <w:rPr>
        <w:rStyle w:val="PageNumber"/>
        <w:rFonts w:ascii="Arial" w:hAnsi="Arial" w:cs="Arial"/>
        <w:sz w:val="22"/>
        <w:szCs w:val="22"/>
      </w:rPr>
      <w:fldChar w:fldCharType="begin"/>
    </w:r>
    <w:r w:rsidRPr="00C76B75">
      <w:rPr>
        <w:rStyle w:val="PageNumber"/>
        <w:rFonts w:ascii="Arial" w:hAnsi="Arial" w:cs="Arial"/>
        <w:sz w:val="22"/>
        <w:szCs w:val="22"/>
      </w:rPr>
      <w:instrText xml:space="preserve"> PAGE </w:instrText>
    </w:r>
    <w:r w:rsidRPr="00C76B75">
      <w:rPr>
        <w:rStyle w:val="PageNumber"/>
        <w:rFonts w:ascii="Arial" w:hAnsi="Arial" w:cs="Arial"/>
        <w:sz w:val="22"/>
        <w:szCs w:val="22"/>
      </w:rPr>
      <w:fldChar w:fldCharType="separate"/>
    </w:r>
    <w:r w:rsidR="009A7E89">
      <w:rPr>
        <w:rStyle w:val="PageNumber"/>
        <w:rFonts w:ascii="Arial" w:hAnsi="Arial" w:cs="Arial"/>
        <w:noProof/>
        <w:sz w:val="22"/>
        <w:szCs w:val="22"/>
      </w:rPr>
      <w:t>18</w:t>
    </w:r>
    <w:r w:rsidRPr="00C76B75">
      <w:rPr>
        <w:rStyle w:val="PageNumber"/>
        <w:rFonts w:ascii="Arial" w:hAnsi="Arial" w:cs="Arial"/>
        <w:sz w:val="22"/>
        <w:szCs w:val="22"/>
      </w:rPr>
      <w:fldChar w:fldCharType="end"/>
    </w:r>
  </w:p>
  <w:p w14:paraId="5F6C50BC" w14:textId="11F8C37F" w:rsidR="0007439F" w:rsidRPr="00387BE5" w:rsidRDefault="0007439F" w:rsidP="00387BE5">
    <w:pPr>
      <w:pStyle w:val="Header"/>
      <w:rPr>
        <w:rFonts w:ascii="Arial" w:hAnsi="Arial" w:cs="Arial"/>
        <w:sz w:val="22"/>
        <w:szCs w:val="22"/>
      </w:rPr>
    </w:pPr>
  </w:p>
  <w:p w14:paraId="596236BA" w14:textId="3BB52918" w:rsidR="0007439F" w:rsidRPr="004A69ED" w:rsidRDefault="0007439F" w:rsidP="004A69ED">
    <w:pPr>
      <w:pStyle w:val="Header"/>
      <w:jc w:val="center"/>
      <w:rPr>
        <w:rFonts w:ascii="Arial" w:hAnsi="Arial" w:cs="Arial"/>
        <w:sz w:val="22"/>
        <w:szCs w:val="22"/>
      </w:rPr>
    </w:pPr>
    <w:r>
      <w:rPr>
        <w:rFonts w:ascii="Arial" w:hAnsi="Arial" w:cs="Arial"/>
        <w:sz w:val="22"/>
        <w:szCs w:val="22"/>
      </w:rPr>
      <w:t xml:space="preserve">COMMERCIAL IN CONFIDENCE </w:t>
    </w:r>
  </w:p>
  <w:p w14:paraId="27DA7622" w14:textId="77777777" w:rsidR="0007439F" w:rsidRDefault="0007439F">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1224" w14:textId="7BBFBFD5" w:rsidR="0007439F" w:rsidRPr="00387BE5" w:rsidRDefault="0007439F" w:rsidP="00387BE5">
    <w:pPr>
      <w:pStyle w:val="Header"/>
      <w:rPr>
        <w:rFonts w:ascii="Arial" w:hAnsi="Arial" w:cs="Arial"/>
        <w:sz w:val="22"/>
        <w:szCs w:val="22"/>
      </w:rPr>
    </w:pPr>
  </w:p>
  <w:p w14:paraId="4DA0CBD7" w14:textId="3F332F63" w:rsidR="0007439F" w:rsidRPr="004A69ED" w:rsidRDefault="0007439F" w:rsidP="004A69ED">
    <w:pPr>
      <w:pStyle w:val="Header"/>
      <w:jc w:val="center"/>
      <w:rPr>
        <w:rFonts w:ascii="Arial" w:hAnsi="Arial" w:cs="Arial"/>
        <w:sz w:val="22"/>
        <w:szCs w:val="22"/>
      </w:rPr>
    </w:pPr>
    <w:r>
      <w:rPr>
        <w:rFonts w:ascii="Arial" w:hAnsi="Arial" w:cs="Arial"/>
        <w:sz w:val="22"/>
        <w:szCs w:val="22"/>
      </w:rPr>
      <w:t xml:space="preserve">COMMERCIAL IN CONFIDENCE </w:t>
    </w:r>
  </w:p>
  <w:p w14:paraId="2CB8CC00" w14:textId="77777777" w:rsidR="0007439F" w:rsidRDefault="0007439F">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93DE" w14:textId="606B55FF" w:rsidR="00D75BFE" w:rsidRDefault="00D75BFE" w:rsidP="005F59C6">
    <w:pPr>
      <w:pStyle w:val="Head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D2DC" w14:textId="10CF0D5A" w:rsidR="00D75BFE" w:rsidRPr="001B589C" w:rsidRDefault="00D75BFE" w:rsidP="00387BE5">
    <w:pPr>
      <w:pStyle w:val="Footer"/>
      <w:ind w:right="360"/>
      <w:jc w:val="center"/>
      <w:rPr>
        <w:rFonts w:ascii="Arial" w:hAnsi="Arial" w:cs="Arial"/>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9B43" w14:textId="44E279EB" w:rsidR="0007439F" w:rsidRPr="00387BE5" w:rsidRDefault="0007439F" w:rsidP="00387BE5">
    <w:pPr>
      <w:pStyle w:val="Header"/>
      <w:rPr>
        <w:rFonts w:ascii="Arial" w:hAnsi="Arial" w:cs="Arial"/>
        <w:sz w:val="22"/>
        <w:szCs w:val="22"/>
      </w:rPr>
    </w:pPr>
  </w:p>
  <w:p w14:paraId="10C23AAD" w14:textId="247FE1F6" w:rsidR="0007439F" w:rsidRPr="004A69ED" w:rsidRDefault="0007439F" w:rsidP="004A69ED">
    <w:pPr>
      <w:pStyle w:val="Header"/>
      <w:jc w:val="center"/>
      <w:rPr>
        <w:rFonts w:ascii="Arial" w:hAnsi="Arial" w:cs="Arial"/>
        <w:sz w:val="22"/>
        <w:szCs w:val="22"/>
      </w:rPr>
    </w:pPr>
    <w:r>
      <w:rPr>
        <w:rFonts w:ascii="Arial" w:hAnsi="Arial" w:cs="Arial"/>
        <w:sz w:val="22"/>
        <w:szCs w:val="22"/>
      </w:rPr>
      <w:t xml:space="preserve">COMMERCIAL IN CONFIDENCE </w:t>
    </w:r>
  </w:p>
  <w:p w14:paraId="0651B087" w14:textId="77777777" w:rsidR="0007439F" w:rsidRDefault="0007439F">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7677A" w14:textId="0F82DC7E" w:rsidR="0007439F" w:rsidRPr="00387BE5" w:rsidRDefault="0007439F" w:rsidP="00387BE5">
    <w:pPr>
      <w:pStyle w:val="Header"/>
      <w:rPr>
        <w:rFonts w:ascii="Arial" w:hAnsi="Arial" w:cs="Arial"/>
        <w:sz w:val="22"/>
        <w:szCs w:val="22"/>
      </w:rPr>
    </w:pPr>
  </w:p>
  <w:p w14:paraId="4C1983DE" w14:textId="6E67E6F9" w:rsidR="0007439F" w:rsidRPr="004A69ED" w:rsidRDefault="0007439F" w:rsidP="004A69ED">
    <w:pPr>
      <w:pStyle w:val="Header"/>
      <w:jc w:val="center"/>
      <w:rPr>
        <w:rFonts w:ascii="Arial" w:hAnsi="Arial" w:cs="Arial"/>
        <w:sz w:val="22"/>
        <w:szCs w:val="22"/>
      </w:rPr>
    </w:pPr>
    <w:r>
      <w:rPr>
        <w:rFonts w:ascii="Arial" w:hAnsi="Arial" w:cs="Arial"/>
        <w:sz w:val="22"/>
        <w:szCs w:val="22"/>
      </w:rPr>
      <w:t xml:space="preserve">COMMERCIAL IN CONFIDENCE </w:t>
    </w:r>
  </w:p>
  <w:p w14:paraId="09E4BF9B" w14:textId="77777777" w:rsidR="0007439F" w:rsidRDefault="0007439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13A4" w14:textId="77777777" w:rsidR="006720BF" w:rsidRDefault="006720BF" w:rsidP="004A69ED">
    <w:pPr>
      <w:pStyle w:val="Header"/>
      <w:rPr>
        <w:rFonts w:ascii="Arial" w:hAnsi="Arial" w:cs="Arial"/>
        <w:sz w:val="20"/>
      </w:rPr>
    </w:pPr>
  </w:p>
  <w:p w14:paraId="35475416" w14:textId="77777777" w:rsidR="006720BF" w:rsidRPr="004A69ED" w:rsidRDefault="006720BF" w:rsidP="004A69ED">
    <w:pPr>
      <w:pStyle w:val="Header"/>
      <w:jc w:val="center"/>
      <w:rPr>
        <w:rFonts w:ascii="Arial" w:hAnsi="Arial" w:cs="Arial"/>
        <w:sz w:val="22"/>
        <w:szCs w:val="22"/>
      </w:rPr>
    </w:pPr>
    <w:r>
      <w:rPr>
        <w:rFonts w:ascii="Arial" w:hAnsi="Arial" w:cs="Arial"/>
        <w:sz w:val="22"/>
        <w:szCs w:val="22"/>
      </w:rPr>
      <w:t xml:space="preserve">COMMERCIAL IN CONFIDENCE </w:t>
    </w:r>
    <w:r w:rsidRPr="00BA698C">
      <w:rPr>
        <w:rFonts w:ascii="Arial" w:hAnsi="Arial" w:cs="Arial"/>
        <w:sz w:val="22"/>
        <w:szCs w:val="22"/>
      </w:rPr>
      <w:t>(when completed)</w:t>
    </w:r>
  </w:p>
  <w:p w14:paraId="0C719528" w14:textId="77777777" w:rsidR="006720BF" w:rsidRDefault="006720B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88BD" w14:textId="4EF697FD" w:rsidR="006720BF" w:rsidRPr="004E1A80" w:rsidRDefault="006720BF" w:rsidP="004E1A80">
    <w:pPr>
      <w:pStyle w:val="Header"/>
      <w:jc w:val="center"/>
      <w:rPr>
        <w:rFonts w:ascii="Arial" w:hAnsi="Arial" w:cs="Arial"/>
        <w:sz w:val="22"/>
        <w:szCs w:val="22"/>
      </w:rPr>
    </w:pPr>
  </w:p>
  <w:p w14:paraId="1F98BE28" w14:textId="77777777" w:rsidR="006720BF" w:rsidRPr="004A69ED" w:rsidRDefault="006720BF" w:rsidP="004A69ED">
    <w:pPr>
      <w:pStyle w:val="Header"/>
      <w:jc w:val="center"/>
      <w:rPr>
        <w:rFonts w:ascii="Arial" w:hAnsi="Arial" w:cs="Arial"/>
        <w:sz w:val="22"/>
        <w:szCs w:val="22"/>
      </w:rPr>
    </w:pPr>
    <w:r>
      <w:rPr>
        <w:rFonts w:ascii="Arial" w:hAnsi="Arial" w:cs="Arial"/>
        <w:sz w:val="22"/>
        <w:szCs w:val="22"/>
      </w:rPr>
      <w:t>COMMERCIAL IN CONFIDENCE (when completed)</w:t>
    </w:r>
  </w:p>
  <w:p w14:paraId="41C3B60F" w14:textId="77777777" w:rsidR="006720BF" w:rsidRDefault="006720B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3430" w14:textId="0139EE56" w:rsidR="0007439F" w:rsidRPr="004E1A80" w:rsidRDefault="0007439F" w:rsidP="004E1A80">
    <w:pPr>
      <w:pStyle w:val="Header"/>
      <w:jc w:val="center"/>
      <w:rPr>
        <w:rFonts w:ascii="Arial" w:hAnsi="Arial" w:cs="Arial"/>
        <w:sz w:val="22"/>
        <w:szCs w:val="22"/>
      </w:rPr>
    </w:pPr>
  </w:p>
  <w:p w14:paraId="364301DC" w14:textId="71566347" w:rsidR="0007439F" w:rsidRPr="00387BE5" w:rsidRDefault="0007439F" w:rsidP="00387BE5">
    <w:pPr>
      <w:pStyle w:val="Header"/>
      <w:rPr>
        <w:rFonts w:ascii="Arial" w:hAnsi="Arial" w:cs="Arial"/>
        <w:sz w:val="22"/>
        <w:szCs w:val="22"/>
      </w:rPr>
    </w:pPr>
  </w:p>
  <w:p w14:paraId="43AB2864" w14:textId="3A448B43" w:rsidR="0007439F" w:rsidRPr="004A69ED" w:rsidRDefault="0007439F" w:rsidP="004A69ED">
    <w:pPr>
      <w:pStyle w:val="Header"/>
      <w:jc w:val="center"/>
      <w:rPr>
        <w:rFonts w:ascii="Arial" w:hAnsi="Arial" w:cs="Arial"/>
        <w:sz w:val="22"/>
        <w:szCs w:val="22"/>
      </w:rPr>
    </w:pPr>
    <w:r>
      <w:rPr>
        <w:rFonts w:ascii="Arial" w:hAnsi="Arial" w:cs="Arial"/>
        <w:sz w:val="22"/>
        <w:szCs w:val="22"/>
      </w:rPr>
      <w:t xml:space="preserve">COMMERCIAL IN CONFIDENCE </w:t>
    </w:r>
  </w:p>
  <w:p w14:paraId="18396B82" w14:textId="77777777" w:rsidR="0007439F" w:rsidRDefault="0007439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A7C4" w14:textId="27980550" w:rsidR="0007439F" w:rsidRPr="004E1A80" w:rsidRDefault="00DB31D6" w:rsidP="004E1A80">
    <w:pPr>
      <w:pStyle w:val="Header"/>
      <w:jc w:val="center"/>
      <w:rPr>
        <w:rFonts w:ascii="Arial" w:hAnsi="Arial" w:cs="Arial"/>
        <w:sz w:val="22"/>
        <w:szCs w:val="22"/>
      </w:rPr>
    </w:pPr>
    <w:r>
      <w:rPr>
        <w:rStyle w:val="PageNumber"/>
        <w:rFonts w:ascii="Arial" w:hAnsi="Arial" w:cs="Arial"/>
        <w:sz w:val="22"/>
        <w:szCs w:val="22"/>
      </w:rPr>
      <w:t xml:space="preserve">B </w:t>
    </w:r>
    <w:r w:rsidR="0007439F">
      <w:rPr>
        <w:rStyle w:val="PageNumber"/>
        <w:rFonts w:ascii="Arial" w:hAnsi="Arial" w:cs="Arial"/>
        <w:sz w:val="22"/>
        <w:szCs w:val="22"/>
      </w:rPr>
      <w:t>-</w:t>
    </w:r>
    <w:r>
      <w:rPr>
        <w:rStyle w:val="PageNumber"/>
        <w:rFonts w:ascii="Arial" w:hAnsi="Arial" w:cs="Arial"/>
        <w:sz w:val="22"/>
        <w:szCs w:val="22"/>
      </w:rPr>
      <w:t xml:space="preserve"> </w:t>
    </w:r>
    <w:r w:rsidR="0007439F" w:rsidRPr="004E1A80">
      <w:rPr>
        <w:rStyle w:val="PageNumber"/>
        <w:rFonts w:ascii="Arial" w:hAnsi="Arial" w:cs="Arial"/>
        <w:sz w:val="22"/>
        <w:szCs w:val="22"/>
      </w:rPr>
      <w:fldChar w:fldCharType="begin"/>
    </w:r>
    <w:r w:rsidR="0007439F" w:rsidRPr="004E1A80">
      <w:rPr>
        <w:rStyle w:val="PageNumber"/>
        <w:rFonts w:ascii="Arial" w:hAnsi="Arial" w:cs="Arial"/>
        <w:sz w:val="22"/>
        <w:szCs w:val="22"/>
      </w:rPr>
      <w:instrText xml:space="preserve"> PAGE </w:instrText>
    </w:r>
    <w:r w:rsidR="0007439F" w:rsidRPr="004E1A80">
      <w:rPr>
        <w:rStyle w:val="PageNumber"/>
        <w:rFonts w:ascii="Arial" w:hAnsi="Arial" w:cs="Arial"/>
        <w:sz w:val="22"/>
        <w:szCs w:val="22"/>
      </w:rPr>
      <w:fldChar w:fldCharType="separate"/>
    </w:r>
    <w:r w:rsidR="009A7E89">
      <w:rPr>
        <w:rStyle w:val="PageNumber"/>
        <w:rFonts w:ascii="Arial" w:hAnsi="Arial" w:cs="Arial"/>
        <w:noProof/>
        <w:sz w:val="22"/>
        <w:szCs w:val="22"/>
      </w:rPr>
      <w:t>1</w:t>
    </w:r>
    <w:r w:rsidR="0007439F" w:rsidRPr="004E1A80">
      <w:rPr>
        <w:rStyle w:val="PageNumber"/>
        <w:rFonts w:ascii="Arial" w:hAnsi="Arial" w:cs="Arial"/>
        <w:sz w:val="22"/>
        <w:szCs w:val="22"/>
      </w:rPr>
      <w:fldChar w:fldCharType="end"/>
    </w:r>
  </w:p>
  <w:p w14:paraId="7C2FBA61" w14:textId="2D8489D6" w:rsidR="0007439F" w:rsidRPr="00387BE5" w:rsidRDefault="0007439F" w:rsidP="00387BE5">
    <w:pPr>
      <w:pStyle w:val="Header"/>
      <w:rPr>
        <w:rFonts w:ascii="Arial" w:hAnsi="Arial" w:cs="Arial"/>
        <w:sz w:val="22"/>
        <w:szCs w:val="22"/>
      </w:rPr>
    </w:pPr>
  </w:p>
  <w:p w14:paraId="4E0E1393" w14:textId="1D997032" w:rsidR="0007439F" w:rsidRPr="004A69ED" w:rsidRDefault="0007439F" w:rsidP="004A69ED">
    <w:pPr>
      <w:pStyle w:val="Header"/>
      <w:jc w:val="center"/>
      <w:rPr>
        <w:rFonts w:ascii="Arial" w:hAnsi="Arial" w:cs="Arial"/>
        <w:sz w:val="22"/>
        <w:szCs w:val="22"/>
      </w:rPr>
    </w:pPr>
    <w:r>
      <w:rPr>
        <w:rFonts w:ascii="Arial" w:hAnsi="Arial" w:cs="Arial"/>
        <w:sz w:val="22"/>
        <w:szCs w:val="22"/>
      </w:rPr>
      <w:t xml:space="preserve">COMMERCIAL IN CONFIDENCE </w:t>
    </w:r>
  </w:p>
  <w:p w14:paraId="0D11BD75" w14:textId="77777777" w:rsidR="0007439F" w:rsidRDefault="0007439F">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DC86" w14:textId="05E16A5A" w:rsidR="0007439F" w:rsidRPr="00387BE5" w:rsidRDefault="0007439F" w:rsidP="00387BE5">
    <w:pPr>
      <w:pStyle w:val="Header"/>
      <w:rPr>
        <w:rFonts w:ascii="Arial" w:hAnsi="Arial" w:cs="Arial"/>
        <w:sz w:val="22"/>
        <w:szCs w:val="22"/>
      </w:rPr>
    </w:pPr>
  </w:p>
  <w:p w14:paraId="0D98FE6A" w14:textId="343673A5" w:rsidR="0007439F" w:rsidRPr="004A69ED" w:rsidRDefault="0007439F" w:rsidP="004A69ED">
    <w:pPr>
      <w:pStyle w:val="Header"/>
      <w:jc w:val="center"/>
      <w:rPr>
        <w:rFonts w:ascii="Arial" w:hAnsi="Arial" w:cs="Arial"/>
        <w:sz w:val="22"/>
        <w:szCs w:val="22"/>
      </w:rPr>
    </w:pPr>
    <w:r>
      <w:rPr>
        <w:rFonts w:ascii="Arial" w:hAnsi="Arial" w:cs="Arial"/>
        <w:sz w:val="22"/>
        <w:szCs w:val="22"/>
      </w:rPr>
      <w:t xml:space="preserve">COMMERCIAL IN CONFIDENCE </w:t>
    </w:r>
  </w:p>
  <w:p w14:paraId="4164D431" w14:textId="77777777" w:rsidR="0007439F" w:rsidRDefault="0007439F">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4D47" w14:textId="61FC144C" w:rsidR="0007439F" w:rsidRPr="00387BE5" w:rsidRDefault="0007439F" w:rsidP="00387BE5">
    <w:pPr>
      <w:pStyle w:val="Header"/>
      <w:rPr>
        <w:rFonts w:ascii="Arial" w:hAnsi="Arial" w:cs="Arial"/>
        <w:sz w:val="22"/>
        <w:szCs w:val="22"/>
      </w:rPr>
    </w:pPr>
  </w:p>
  <w:p w14:paraId="4095908F" w14:textId="02072C76" w:rsidR="0007439F" w:rsidRPr="004A69ED" w:rsidRDefault="0007439F" w:rsidP="004A69ED">
    <w:pPr>
      <w:pStyle w:val="Header"/>
      <w:jc w:val="center"/>
      <w:rPr>
        <w:rFonts w:ascii="Arial" w:hAnsi="Arial" w:cs="Arial"/>
        <w:sz w:val="22"/>
        <w:szCs w:val="22"/>
      </w:rPr>
    </w:pPr>
    <w:r>
      <w:rPr>
        <w:rFonts w:ascii="Arial" w:hAnsi="Arial" w:cs="Arial"/>
        <w:sz w:val="22"/>
        <w:szCs w:val="22"/>
      </w:rPr>
      <w:t xml:space="preserve">COMMERCIAL IN CONFIDENCE </w:t>
    </w:r>
  </w:p>
  <w:p w14:paraId="44D789DA" w14:textId="77777777" w:rsidR="0007439F" w:rsidRDefault="0007439F">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7354" w14:textId="60BA9293" w:rsidR="0007439F" w:rsidRPr="00387BE5" w:rsidRDefault="0007439F" w:rsidP="00387BE5">
    <w:pPr>
      <w:pStyle w:val="Header"/>
      <w:rPr>
        <w:rFonts w:ascii="Arial" w:hAnsi="Arial" w:cs="Arial"/>
        <w:sz w:val="22"/>
        <w:szCs w:val="22"/>
      </w:rPr>
    </w:pPr>
  </w:p>
  <w:p w14:paraId="0D7C2CF1" w14:textId="3300A9F8" w:rsidR="0007439F" w:rsidRPr="004A69ED" w:rsidRDefault="0007439F" w:rsidP="004A69ED">
    <w:pPr>
      <w:pStyle w:val="Header"/>
      <w:jc w:val="center"/>
      <w:rPr>
        <w:rFonts w:ascii="Arial" w:hAnsi="Arial" w:cs="Arial"/>
        <w:sz w:val="22"/>
        <w:szCs w:val="22"/>
      </w:rPr>
    </w:pPr>
    <w:r>
      <w:rPr>
        <w:rFonts w:ascii="Arial" w:hAnsi="Arial" w:cs="Arial"/>
        <w:sz w:val="22"/>
        <w:szCs w:val="22"/>
      </w:rPr>
      <w:t xml:space="preserve">COMMERCIAL IN CONFIDENCE </w:t>
    </w:r>
  </w:p>
  <w:p w14:paraId="6FD4E1B4" w14:textId="77777777" w:rsidR="0007439F" w:rsidRDefault="0007439F">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6628" w14:textId="55720AD7" w:rsidR="0007439F" w:rsidRPr="00387BE5" w:rsidRDefault="0007439F" w:rsidP="00387BE5">
    <w:pPr>
      <w:pStyle w:val="Header"/>
      <w:rPr>
        <w:rFonts w:ascii="Arial" w:hAnsi="Arial" w:cs="Arial"/>
        <w:sz w:val="22"/>
        <w:szCs w:val="22"/>
      </w:rPr>
    </w:pPr>
  </w:p>
  <w:p w14:paraId="6AC6C8FF" w14:textId="33A749F5" w:rsidR="0007439F" w:rsidRPr="004A69ED" w:rsidRDefault="0007439F" w:rsidP="004A69ED">
    <w:pPr>
      <w:pStyle w:val="Header"/>
      <w:jc w:val="center"/>
      <w:rPr>
        <w:rFonts w:ascii="Arial" w:hAnsi="Arial" w:cs="Arial"/>
        <w:sz w:val="22"/>
        <w:szCs w:val="22"/>
      </w:rPr>
    </w:pPr>
    <w:r>
      <w:rPr>
        <w:rFonts w:ascii="Arial" w:hAnsi="Arial" w:cs="Arial"/>
        <w:sz w:val="22"/>
        <w:szCs w:val="22"/>
      </w:rPr>
      <w:t xml:space="preserve">COMMERCIAL IN CONFIDENCE </w:t>
    </w:r>
  </w:p>
  <w:p w14:paraId="6719CEE1" w14:textId="77777777" w:rsidR="0007439F" w:rsidRDefault="000743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B2A4E" w14:textId="77777777" w:rsidR="00DE18A5" w:rsidRDefault="00DE18A5">
      <w:r>
        <w:separator/>
      </w:r>
    </w:p>
  </w:footnote>
  <w:footnote w:type="continuationSeparator" w:id="0">
    <w:p w14:paraId="4F674252" w14:textId="77777777" w:rsidR="00DE18A5" w:rsidRDefault="00DE1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3F3C" w14:textId="77777777" w:rsidR="006720BF" w:rsidRPr="004A69ED" w:rsidRDefault="006720BF" w:rsidP="00D456EB">
    <w:pPr>
      <w:pStyle w:val="Header"/>
      <w:jc w:val="center"/>
      <w:rPr>
        <w:rFonts w:ascii="Arial" w:hAnsi="Arial" w:cs="Arial"/>
        <w:sz w:val="22"/>
        <w:szCs w:val="22"/>
      </w:rPr>
    </w:pPr>
    <w:r>
      <w:rPr>
        <w:rFonts w:ascii="Arial" w:hAnsi="Arial" w:cs="Arial"/>
        <w:sz w:val="22"/>
        <w:szCs w:val="22"/>
      </w:rPr>
      <w:t>COMMERCIAL IN CONFIDENCE (when completed)</w:t>
    </w:r>
  </w:p>
  <w:p w14:paraId="5B94CB7E" w14:textId="77777777" w:rsidR="006720BF" w:rsidRDefault="006720B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FB4C" w14:textId="2BD2AF99" w:rsidR="0007439F" w:rsidRDefault="00243748">
    <w:pPr>
      <w:pStyle w:val="Header"/>
    </w:pPr>
    <w:r>
      <w:rPr>
        <w:noProof/>
      </w:rPr>
      <mc:AlternateContent>
        <mc:Choice Requires="wps">
          <w:drawing>
            <wp:anchor distT="0" distB="0" distL="114300" distR="114300" simplePos="0" relativeHeight="251664297" behindDoc="0" locked="0" layoutInCell="0" allowOverlap="1" wp14:anchorId="4CA74943" wp14:editId="322E0644">
              <wp:simplePos x="0" y="190500"/>
              <wp:positionH relativeFrom="page">
                <wp:align>left</wp:align>
              </wp:positionH>
              <wp:positionV relativeFrom="page">
                <wp:align>top</wp:align>
              </wp:positionV>
              <wp:extent cx="7772400" cy="463550"/>
              <wp:effectExtent l="0" t="0" r="0" b="12700"/>
              <wp:wrapNone/>
              <wp:docPr id="19" name="MSIPCMa70e46bea31d8a6babc3de50" descr="{&quot;HashCode&quot;:-210880948,&quot;Height&quot;:9999999.0,&quot;Width&quot;:9999999.0,&quot;Placement&quot;:&quot;Header&quot;,&quot;Index&quot;:&quot;FirstPage&quot;,&quot;Section&quot;:9,&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D6A147" w14:textId="3F0E1CF7"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CA74943" id="_x0000_t202" coordsize="21600,21600" o:spt="202" path="m,l,21600r21600,l21600,xe">
              <v:stroke joinstyle="miter"/>
              <v:path gradientshapeok="t" o:connecttype="rect"/>
            </v:shapetype>
            <v:shape id="MSIPCMa70e46bea31d8a6babc3de50" o:spid="_x0000_s1029" type="#_x0000_t202" alt="{&quot;HashCode&quot;:-210880948,&quot;Height&quot;:9999999.0,&quot;Width&quot;:9999999.0,&quot;Placement&quot;:&quot;Header&quot;,&quot;Index&quot;:&quot;FirstPage&quot;,&quot;Section&quot;:9,&quot;Top&quot;:0.0,&quot;Left&quot;:0.0}" style="position:absolute;margin-left:0;margin-top:0;width:612pt;height:36.5pt;z-index:251664297;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F/HsxgcAgAALgQAAA4AAAAAAAAAAAAAAAAALgIAAGRycy9lMm9Eb2MueG1sUEsBAi0AFAAG&#10;AAgAAAAhAP71jZvaAAAABQEAAA8AAAAAAAAAAAAAAAAAdgQAAGRycy9kb3ducmV2LnhtbFBLBQYA&#10;AAAABAAEAPMAAAB9BQAAAAA=&#10;" o:allowincell="f" filled="f" stroked="f" strokeweight=".5pt">
              <v:textbox inset="20pt,0,,0">
                <w:txbxContent>
                  <w:p w14:paraId="37D6A147" w14:textId="3F0E1CF7"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D5EF" w14:textId="77777777" w:rsidR="0007439F" w:rsidRDefault="0007439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35AF" w14:textId="6547CA51" w:rsidR="0007439F" w:rsidRPr="004A69ED" w:rsidRDefault="00243748" w:rsidP="00387BE5">
    <w:pPr>
      <w:pStyle w:val="Heade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5634" behindDoc="0" locked="0" layoutInCell="0" allowOverlap="1" wp14:anchorId="42E1C5B3" wp14:editId="07C7EE0E">
              <wp:simplePos x="0" y="0"/>
              <wp:positionH relativeFrom="page">
                <wp:align>left</wp:align>
              </wp:positionH>
              <wp:positionV relativeFrom="page">
                <wp:align>top</wp:align>
              </wp:positionV>
              <wp:extent cx="7772400" cy="463550"/>
              <wp:effectExtent l="0" t="0" r="0" b="12700"/>
              <wp:wrapNone/>
              <wp:docPr id="22" name="MSIPCMb493400db577e15ef64af70c" descr="{&quot;HashCode&quot;:-210880948,&quot;Height&quot;:9999999.0,&quot;Width&quot;:9999999.0,&quot;Placement&quot;:&quot;Header&quot;,&quot;Index&quot;:&quot;Primary&quot;,&quot;Section&quot;:1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CE6EE6" w14:textId="1A55354E"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2E1C5B3" id="_x0000_t202" coordsize="21600,21600" o:spt="202" path="m,l,21600r21600,l21600,xe">
              <v:stroke joinstyle="miter"/>
              <v:path gradientshapeok="t" o:connecttype="rect"/>
            </v:shapetype>
            <v:shape id="MSIPCMb493400db577e15ef64af70c" o:spid="_x0000_s1032" type="#_x0000_t202" alt="{&quot;HashCode&quot;:-210880948,&quot;Height&quot;:9999999.0,&quot;Width&quot;:9999999.0,&quot;Placement&quot;:&quot;Header&quot;,&quot;Index&quot;:&quot;Primary&quot;,&quot;Section&quot;:11,&quot;Top&quot;:0.0,&quot;Left&quot;:0.0}" style="position:absolute;left:0;text-align:left;margin-left:0;margin-top:0;width:612pt;height:36.5pt;z-index:251665634;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" o:allowincell="f" filled="f" stroked="f" strokeweight=".5pt">
              <v:textbox inset="20pt,0,,0">
                <w:txbxContent>
                  <w:p w14:paraId="3DCE6EE6" w14:textId="1A55354E"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v:textbox>
              <w10:wrap anchorx="page" anchory="page"/>
            </v:shape>
          </w:pict>
        </mc:Fallback>
      </mc:AlternateContent>
    </w:r>
    <w:r w:rsidR="0007439F">
      <w:rPr>
        <w:rFonts w:ascii="Arial" w:hAnsi="Arial" w:cs="Arial"/>
        <w:sz w:val="22"/>
        <w:szCs w:val="22"/>
      </w:rPr>
      <w:t xml:space="preserve">COMMERCIAL IN CONFIDENCE </w:t>
    </w:r>
  </w:p>
  <w:p w14:paraId="66883ADC" w14:textId="77777777" w:rsidR="0007439F" w:rsidRDefault="0007439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4D1A" w14:textId="390700CC" w:rsidR="0007439F" w:rsidRDefault="00243748">
    <w:pPr>
      <w:pStyle w:val="Header"/>
    </w:pPr>
    <w:r>
      <w:rPr>
        <w:noProof/>
      </w:rPr>
      <mc:AlternateContent>
        <mc:Choice Requires="wps">
          <w:drawing>
            <wp:anchor distT="0" distB="0" distL="114300" distR="114300" simplePos="0" relativeHeight="251665884" behindDoc="0" locked="0" layoutInCell="0" allowOverlap="1" wp14:anchorId="5CB665A7" wp14:editId="3FBF52B1">
              <wp:simplePos x="0" y="190500"/>
              <wp:positionH relativeFrom="page">
                <wp:align>left</wp:align>
              </wp:positionH>
              <wp:positionV relativeFrom="page">
                <wp:align>top</wp:align>
              </wp:positionV>
              <wp:extent cx="7772400" cy="463550"/>
              <wp:effectExtent l="0" t="0" r="0" b="12700"/>
              <wp:wrapNone/>
              <wp:docPr id="23" name="MSIPCM54ce4e83af429eb0ad967916" descr="{&quot;HashCode&quot;:-210880948,&quot;Height&quot;:9999999.0,&quot;Width&quot;:9999999.0,&quot;Placement&quot;:&quot;Header&quot;,&quot;Index&quot;:&quot;FirstPage&quot;,&quot;Section&quot;:1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51DE50" w14:textId="69075594"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CB665A7" id="_x0000_t202" coordsize="21600,21600" o:spt="202" path="m,l,21600r21600,l21600,xe">
              <v:stroke joinstyle="miter"/>
              <v:path gradientshapeok="t" o:connecttype="rect"/>
            </v:shapetype>
            <v:shape id="MSIPCM54ce4e83af429eb0ad967916" o:spid="_x0000_s1033" type="#_x0000_t202" alt="{&quot;HashCode&quot;:-210880948,&quot;Height&quot;:9999999.0,&quot;Width&quot;:9999999.0,&quot;Placement&quot;:&quot;Header&quot;,&quot;Index&quot;:&quot;FirstPage&quot;,&quot;Section&quot;:11,&quot;Top&quot;:0.0,&quot;Left&quot;:0.0}" style="position:absolute;margin-left:0;margin-top:0;width:612pt;height:36.5pt;z-index:251665884;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KE4Gw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" o:allowincell="f" filled="f" stroked="f" strokeweight=".5pt">
              <v:textbox inset="20pt,0,,0">
                <w:txbxContent>
                  <w:p w14:paraId="7251DE50" w14:textId="69075594"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CD10" w14:textId="77777777" w:rsidR="0007439F" w:rsidRDefault="0007439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33CB" w14:textId="0AE5B559" w:rsidR="0007439F" w:rsidRPr="004A69ED" w:rsidRDefault="00243748" w:rsidP="00387BE5">
    <w:pPr>
      <w:pStyle w:val="Heade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6930" behindDoc="0" locked="0" layoutInCell="0" allowOverlap="1" wp14:anchorId="7D82C5A5" wp14:editId="13DFC775">
              <wp:simplePos x="0" y="0"/>
              <wp:positionH relativeFrom="page">
                <wp:align>left</wp:align>
              </wp:positionH>
              <wp:positionV relativeFrom="page">
                <wp:align>top</wp:align>
              </wp:positionV>
              <wp:extent cx="7772400" cy="463550"/>
              <wp:effectExtent l="0" t="0" r="0" b="12700"/>
              <wp:wrapNone/>
              <wp:docPr id="24" name="MSIPCMac0844ca995c8e8b66245128" descr="{&quot;HashCode&quot;:-210880948,&quot;Height&quot;:9999999.0,&quot;Width&quot;:9999999.0,&quot;Placement&quot;:&quot;Header&quot;,&quot;Index&quot;:&quot;Primary&quot;,&quot;Section&quot;:1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955DB6" w14:textId="1B66F6C1"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D82C5A5" id="_x0000_t202" coordsize="21600,21600" o:spt="202" path="m,l,21600r21600,l21600,xe">
              <v:stroke joinstyle="miter"/>
              <v:path gradientshapeok="t" o:connecttype="rect"/>
            </v:shapetype>
            <v:shape id="MSIPCMac0844ca995c8e8b66245128" o:spid="_x0000_s1034" type="#_x0000_t202" alt="{&quot;HashCode&quot;:-210880948,&quot;Height&quot;:9999999.0,&quot;Width&quot;:9999999.0,&quot;Placement&quot;:&quot;Header&quot;,&quot;Index&quot;:&quot;Primary&quot;,&quot;Section&quot;:12,&quot;Top&quot;:0.0,&quot;Left&quot;:0.0}" style="position:absolute;left:0;text-align:left;margin-left:0;margin-top:0;width:612pt;height:36.5pt;z-index:251666930;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HY7RjYcAgAALgQAAA4AAAAAAAAAAAAAAAAALgIAAGRycy9lMm9Eb2MueG1sUEsBAi0AFAAG&#10;AAgAAAAhAP71jZvaAAAABQEAAA8AAAAAAAAAAAAAAAAAdgQAAGRycy9kb3ducmV2LnhtbFBLBQYA&#10;AAAABAAEAPMAAAB9BQAAAAA=&#10;" o:allowincell="f" filled="f" stroked="f" strokeweight=".5pt">
              <v:textbox inset="20pt,0,,0">
                <w:txbxContent>
                  <w:p w14:paraId="04955DB6" w14:textId="1B66F6C1"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v:textbox>
              <w10:wrap anchorx="page" anchory="page"/>
            </v:shape>
          </w:pict>
        </mc:Fallback>
      </mc:AlternateContent>
    </w:r>
    <w:r w:rsidR="0007439F">
      <w:rPr>
        <w:rFonts w:ascii="Arial" w:hAnsi="Arial" w:cs="Arial"/>
        <w:sz w:val="22"/>
        <w:szCs w:val="22"/>
      </w:rPr>
      <w:t xml:space="preserve">COMMERCIAL IN CONFIDENCE </w:t>
    </w:r>
  </w:p>
  <w:p w14:paraId="32BABD13" w14:textId="77777777" w:rsidR="0007439F" w:rsidRDefault="0007439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ECD0" w14:textId="5AEEB599" w:rsidR="0007439F" w:rsidRDefault="00243748">
    <w:pPr>
      <w:pStyle w:val="Header"/>
    </w:pPr>
    <w:r>
      <w:rPr>
        <w:noProof/>
      </w:rPr>
      <mc:AlternateContent>
        <mc:Choice Requires="wps">
          <w:drawing>
            <wp:anchor distT="0" distB="0" distL="114300" distR="114300" simplePos="0" relativeHeight="251667159" behindDoc="0" locked="0" layoutInCell="0" allowOverlap="1" wp14:anchorId="12B98AE6" wp14:editId="3CDCC5C3">
              <wp:simplePos x="0" y="190500"/>
              <wp:positionH relativeFrom="page">
                <wp:align>left</wp:align>
              </wp:positionH>
              <wp:positionV relativeFrom="page">
                <wp:align>top</wp:align>
              </wp:positionV>
              <wp:extent cx="7772400" cy="463550"/>
              <wp:effectExtent l="0" t="0" r="0" b="12700"/>
              <wp:wrapNone/>
              <wp:docPr id="25" name="MSIPCMd0a94d87999f7dd8be730c32" descr="{&quot;HashCode&quot;:-210880948,&quot;Height&quot;:9999999.0,&quot;Width&quot;:9999999.0,&quot;Placement&quot;:&quot;Header&quot;,&quot;Index&quot;:&quot;FirstPage&quot;,&quot;Section&quot;:1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3B9C8E" w14:textId="126BE70E"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2B98AE6" id="_x0000_t202" coordsize="21600,21600" o:spt="202" path="m,l,21600r21600,l21600,xe">
              <v:stroke joinstyle="miter"/>
              <v:path gradientshapeok="t" o:connecttype="rect"/>
            </v:shapetype>
            <v:shape id="MSIPCMd0a94d87999f7dd8be730c32" o:spid="_x0000_s1035" type="#_x0000_t202" alt="{&quot;HashCode&quot;:-210880948,&quot;Height&quot;:9999999.0,&quot;Width&quot;:9999999.0,&quot;Placement&quot;:&quot;Header&quot;,&quot;Index&quot;:&quot;FirstPage&quot;,&quot;Section&quot;:12,&quot;Top&quot;:0.0,&quot;Left&quot;:0.0}" style="position:absolute;margin-left:0;margin-top:0;width:612pt;height:36.5pt;z-index:251667159;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Bx/JqUcAgAALgQAAA4AAAAAAAAAAAAAAAAALgIAAGRycy9lMm9Eb2MueG1sUEsBAi0AFAAG&#10;AAgAAAAhAP71jZvaAAAABQEAAA8AAAAAAAAAAAAAAAAAdgQAAGRycy9kb3ducmV2LnhtbFBLBQYA&#10;AAAABAAEAPMAAAB9BQAAAAA=&#10;" o:allowincell="f" filled="f" stroked="f" strokeweight=".5pt">
              <v:textbox inset="20pt,0,,0">
                <w:txbxContent>
                  <w:p w14:paraId="143B9C8E" w14:textId="126BE70E"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05FB" w14:textId="77777777" w:rsidR="0007439F" w:rsidRDefault="0007439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35E3D" w14:textId="2DF0AF18" w:rsidR="0007439F" w:rsidRPr="004A69ED" w:rsidRDefault="00243748" w:rsidP="00387BE5">
    <w:pPr>
      <w:pStyle w:val="Heade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7965" behindDoc="0" locked="0" layoutInCell="0" allowOverlap="1" wp14:anchorId="6A777A88" wp14:editId="57866CB0">
              <wp:simplePos x="0" y="0"/>
              <wp:positionH relativeFrom="page">
                <wp:align>left</wp:align>
              </wp:positionH>
              <wp:positionV relativeFrom="page">
                <wp:align>top</wp:align>
              </wp:positionV>
              <wp:extent cx="7772400" cy="463550"/>
              <wp:effectExtent l="0" t="0" r="0" b="12700"/>
              <wp:wrapNone/>
              <wp:docPr id="26" name="MSIPCM2ce94a30a9c8b6274b83a200" descr="{&quot;HashCode&quot;:-210880948,&quot;Height&quot;:9999999.0,&quot;Width&quot;:9999999.0,&quot;Placement&quot;:&quot;Header&quot;,&quot;Index&quot;:&quot;Primary&quot;,&quot;Section&quot;:1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10A4E0" w14:textId="16865B6A"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A777A88" id="_x0000_t202" coordsize="21600,21600" o:spt="202" path="m,l,21600r21600,l21600,xe">
              <v:stroke joinstyle="miter"/>
              <v:path gradientshapeok="t" o:connecttype="rect"/>
            </v:shapetype>
            <v:shape id="MSIPCM2ce94a30a9c8b6274b83a200" o:spid="_x0000_s1036" type="#_x0000_t202" alt="{&quot;HashCode&quot;:-210880948,&quot;Height&quot;:9999999.0,&quot;Width&quot;:9999999.0,&quot;Placement&quot;:&quot;Header&quot;,&quot;Index&quot;:&quot;Primary&quot;,&quot;Section&quot;:14,&quot;Top&quot;:0.0,&quot;Left&quot;:0.0}" style="position:absolute;left:0;text-align:left;margin-left:0;margin-top:0;width:612pt;height:36.5pt;z-index:251667965;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AF1GikGgIAAC8EAAAOAAAAAAAAAAAAAAAAAC4CAABkcnMvZTJvRG9jLnhtbFBLAQItABQABgAI&#10;AAAAIQD+9Y2b2gAAAAUBAAAPAAAAAAAAAAAAAAAAAHQEAABkcnMvZG93bnJldi54bWxQSwUGAAAA&#10;AAQABADzAAAAewUAAAAA&#10;" o:allowincell="f" filled="f" stroked="f" strokeweight=".5pt">
              <v:textbox inset="20pt,0,,0">
                <w:txbxContent>
                  <w:p w14:paraId="1E10A4E0" w14:textId="16865B6A"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v:textbox>
              <w10:wrap anchorx="page" anchory="page"/>
            </v:shape>
          </w:pict>
        </mc:Fallback>
      </mc:AlternateContent>
    </w:r>
    <w:r w:rsidR="0007439F">
      <w:rPr>
        <w:rFonts w:ascii="Arial" w:hAnsi="Arial" w:cs="Arial"/>
        <w:sz w:val="22"/>
        <w:szCs w:val="22"/>
      </w:rPr>
      <w:t xml:space="preserve">COMMERCIAL IN CONFIDENCE </w:t>
    </w:r>
  </w:p>
  <w:p w14:paraId="3D135348" w14:textId="77777777" w:rsidR="0007439F" w:rsidRDefault="0007439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ADC58" w14:textId="50705D18" w:rsidR="0007439F" w:rsidRDefault="00243748">
    <w:pPr>
      <w:pStyle w:val="Header"/>
    </w:pPr>
    <w:r>
      <w:rPr>
        <w:noProof/>
      </w:rPr>
      <mc:AlternateContent>
        <mc:Choice Requires="wps">
          <w:drawing>
            <wp:anchor distT="0" distB="0" distL="114300" distR="114300" simplePos="0" relativeHeight="251668205" behindDoc="0" locked="0" layoutInCell="0" allowOverlap="1" wp14:anchorId="01B03199" wp14:editId="7953EEE1">
              <wp:simplePos x="0" y="190500"/>
              <wp:positionH relativeFrom="page">
                <wp:align>left</wp:align>
              </wp:positionH>
              <wp:positionV relativeFrom="page">
                <wp:align>top</wp:align>
              </wp:positionV>
              <wp:extent cx="7772400" cy="463550"/>
              <wp:effectExtent l="0" t="0" r="0" b="12700"/>
              <wp:wrapNone/>
              <wp:docPr id="27" name="MSIPCM1ace4605a1d539d5424d568f" descr="{&quot;HashCode&quot;:-210880948,&quot;Height&quot;:9999999.0,&quot;Width&quot;:9999999.0,&quot;Placement&quot;:&quot;Header&quot;,&quot;Index&quot;:&quot;FirstPage&quot;,&quot;Section&quot;:1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5D896E" w14:textId="5F733143"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01B03199" id="_x0000_t202" coordsize="21600,21600" o:spt="202" path="m,l,21600r21600,l21600,xe">
              <v:stroke joinstyle="miter"/>
              <v:path gradientshapeok="t" o:connecttype="rect"/>
            </v:shapetype>
            <v:shape id="MSIPCM1ace4605a1d539d5424d568f" o:spid="_x0000_s1037" type="#_x0000_t202" alt="{&quot;HashCode&quot;:-210880948,&quot;Height&quot;:9999999.0,&quot;Width&quot;:9999999.0,&quot;Placement&quot;:&quot;Header&quot;,&quot;Index&quot;:&quot;FirstPage&quot;,&quot;Section&quot;:14,&quot;Top&quot;:0.0,&quot;Left&quot;:0.0}" style="position:absolute;margin-left:0;margin-top:0;width:612pt;height:36.5pt;z-index:251668205;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" o:allowincell="f" filled="f" stroked="f" strokeweight=".5pt">
              <v:textbox inset="20pt,0,,0">
                <w:txbxContent>
                  <w:p w14:paraId="215D896E" w14:textId="5F733143"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FC4B" w14:textId="77777777" w:rsidR="006720BF" w:rsidRDefault="006720B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28809" w14:textId="77777777" w:rsidR="0007439F" w:rsidRDefault="0007439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4974C" w14:textId="2CEFFD1D" w:rsidR="0007439F" w:rsidRPr="004A69ED" w:rsidRDefault="00243748" w:rsidP="00387BE5">
    <w:pPr>
      <w:pStyle w:val="Heade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8758" behindDoc="0" locked="0" layoutInCell="0" allowOverlap="1" wp14:anchorId="4CABDF42" wp14:editId="3273BC53">
              <wp:simplePos x="0" y="0"/>
              <wp:positionH relativeFrom="page">
                <wp:align>left</wp:align>
              </wp:positionH>
              <wp:positionV relativeFrom="page">
                <wp:align>top</wp:align>
              </wp:positionV>
              <wp:extent cx="7772400" cy="463550"/>
              <wp:effectExtent l="0" t="0" r="0" b="12700"/>
              <wp:wrapNone/>
              <wp:docPr id="28" name="MSIPCM866f4ec3b8b92e3166888a78" descr="{&quot;HashCode&quot;:-210880948,&quot;Height&quot;:9999999.0,&quot;Width&quot;:9999999.0,&quot;Placement&quot;:&quot;Header&quot;,&quot;Index&quot;:&quot;Primary&quot;,&quot;Section&quot;:1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2391E0" w14:textId="433BA5E6"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CABDF42" id="_x0000_t202" coordsize="21600,21600" o:spt="202" path="m,l,21600r21600,l21600,xe">
              <v:stroke joinstyle="miter"/>
              <v:path gradientshapeok="t" o:connecttype="rect"/>
            </v:shapetype>
            <v:shape id="MSIPCM866f4ec3b8b92e3166888a78" o:spid="_x0000_s1038" type="#_x0000_t202" alt="{&quot;HashCode&quot;:-210880948,&quot;Height&quot;:9999999.0,&quot;Width&quot;:9999999.0,&quot;Placement&quot;:&quot;Header&quot;,&quot;Index&quot;:&quot;Primary&quot;,&quot;Section&quot;:15,&quot;Top&quot;:0.0,&quot;Left&quot;:0.0}" style="position:absolute;left:0;text-align:left;margin-left:0;margin-top:0;width:612pt;height:36.5pt;z-index:251668758;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tlZHAIAAC8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Fc0xGQbZQnWk+RBO1HsnVw01sRY+&#10;PAskrqlv2t/wRIc2QMXgLHFWA/78mz3GEwXk5ayj3Sm5/7EXqDgz3yyRM5kRHHHbkkYCJuHzeDol&#10;ZTtY7b69B9rLMX0RJ5MYY4MZRI3QvtJ+L2M5cgkrqWjJZcBBuQ+nZaYfItVymcJos5wIa7txMiaP&#10;iEZ0X/pXge5MQSDyHmFYMFG8YeIUe+JiuQ+gm0RTxPgE6Bl62srE3vkHxbX/XU9R13+++AU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JBa2VkcAgAALwQAAA4AAAAAAAAAAAAAAAAALgIAAGRycy9lMm9Eb2MueG1sUEsBAi0AFAAG&#10;AAgAAAAhAP71jZvaAAAABQEAAA8AAAAAAAAAAAAAAAAAdgQAAGRycy9kb3ducmV2LnhtbFBLBQYA&#10;AAAABAAEAPMAAAB9BQAAAAA=&#10;" o:allowincell="f" filled="f" stroked="f" strokeweight=".5pt">
              <v:textbox inset="20pt,0,,0">
                <w:txbxContent>
                  <w:p w14:paraId="6A2391E0" w14:textId="433BA5E6"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v:textbox>
              <w10:wrap anchorx="page" anchory="page"/>
            </v:shape>
          </w:pict>
        </mc:Fallback>
      </mc:AlternateContent>
    </w:r>
    <w:r w:rsidR="0007439F">
      <w:rPr>
        <w:rFonts w:ascii="Arial" w:hAnsi="Arial" w:cs="Arial"/>
        <w:sz w:val="22"/>
        <w:szCs w:val="22"/>
      </w:rPr>
      <w:t xml:space="preserve">COMMERCIAL IN CONFIDENCE </w:t>
    </w:r>
  </w:p>
  <w:p w14:paraId="51DD1C92" w14:textId="77777777" w:rsidR="0007439F" w:rsidRDefault="0007439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E3B7" w14:textId="4C3F1BA5" w:rsidR="0007439F" w:rsidRDefault="00243748">
    <w:pPr>
      <w:pStyle w:val="Header"/>
    </w:pPr>
    <w:r>
      <w:rPr>
        <w:noProof/>
      </w:rPr>
      <mc:AlternateContent>
        <mc:Choice Requires="wps">
          <w:drawing>
            <wp:anchor distT="0" distB="0" distL="114300" distR="114300" simplePos="0" relativeHeight="251668810" behindDoc="0" locked="0" layoutInCell="0" allowOverlap="1" wp14:anchorId="2C14699A" wp14:editId="26CAF1A3">
              <wp:simplePos x="0" y="190500"/>
              <wp:positionH relativeFrom="page">
                <wp:align>left</wp:align>
              </wp:positionH>
              <wp:positionV relativeFrom="page">
                <wp:align>top</wp:align>
              </wp:positionV>
              <wp:extent cx="7772400" cy="463550"/>
              <wp:effectExtent l="0" t="0" r="0" b="12700"/>
              <wp:wrapNone/>
              <wp:docPr id="29" name="MSIPCM3da2421ea88b454fd095d61d" descr="{&quot;HashCode&quot;:-210880948,&quot;Height&quot;:9999999.0,&quot;Width&quot;:9999999.0,&quot;Placement&quot;:&quot;Header&quot;,&quot;Index&quot;:&quot;FirstPage&quot;,&quot;Section&quot;:1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B7EBF6" w14:textId="4679F803"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C14699A" id="_x0000_t202" coordsize="21600,21600" o:spt="202" path="m,l,21600r21600,l21600,xe">
              <v:stroke joinstyle="miter"/>
              <v:path gradientshapeok="t" o:connecttype="rect"/>
            </v:shapetype>
            <v:shape id="MSIPCM3da2421ea88b454fd095d61d" o:spid="_x0000_s1039" type="#_x0000_t202" alt="{&quot;HashCode&quot;:-210880948,&quot;Height&quot;:9999999.0,&quot;Width&quot;:9999999.0,&quot;Placement&quot;:&quot;Header&quot;,&quot;Index&quot;:&quot;FirstPage&quot;,&quot;Section&quot;:15,&quot;Top&quot;:0.0,&quot;Left&quot;:0.0}" style="position:absolute;margin-left:0;margin-top:0;width:612pt;height:36.5pt;z-index:251668810;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PoeucocAgAALwQAAA4AAAAAAAAAAAAAAAAALgIAAGRycy9lMm9Eb2MueG1sUEsBAi0AFAAG&#10;AAgAAAAhAP71jZvaAAAABQEAAA8AAAAAAAAAAAAAAAAAdgQAAGRycy9kb3ducmV2LnhtbFBLBQYA&#10;AAAABAAEAPMAAAB9BQAAAAA=&#10;" o:allowincell="f" filled="f" stroked="f" strokeweight=".5pt">
              <v:textbox inset="20pt,0,,0">
                <w:txbxContent>
                  <w:p w14:paraId="16B7EBF6" w14:textId="4679F803"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2C09" w14:textId="77777777" w:rsidR="0007439F" w:rsidRDefault="0007439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2029" w14:textId="10966264" w:rsidR="0007439F" w:rsidRPr="004A69ED" w:rsidRDefault="00243748" w:rsidP="00387BE5">
    <w:pPr>
      <w:pStyle w:val="Heade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8959" behindDoc="0" locked="0" layoutInCell="0" allowOverlap="1" wp14:anchorId="0C9A02D3" wp14:editId="7C5C3F27">
              <wp:simplePos x="0" y="0"/>
              <wp:positionH relativeFrom="page">
                <wp:align>left</wp:align>
              </wp:positionH>
              <wp:positionV relativeFrom="page">
                <wp:align>top</wp:align>
              </wp:positionV>
              <wp:extent cx="7772400" cy="463550"/>
              <wp:effectExtent l="0" t="0" r="0" b="12700"/>
              <wp:wrapNone/>
              <wp:docPr id="30" name="MSIPCM381f41b4b5e70bc45ce7707f" descr="{&quot;HashCode&quot;:-210880948,&quot;Height&quot;:9999999.0,&quot;Width&quot;:9999999.0,&quot;Placement&quot;:&quot;Header&quot;,&quot;Index&quot;:&quot;Primary&quot;,&quot;Section&quot;:1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E79C01" w14:textId="6D454598"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0C9A02D3" id="_x0000_t202" coordsize="21600,21600" o:spt="202" path="m,l,21600r21600,l21600,xe">
              <v:stroke joinstyle="miter"/>
              <v:path gradientshapeok="t" o:connecttype="rect"/>
            </v:shapetype>
            <v:shape id="MSIPCM381f41b4b5e70bc45ce7707f" o:spid="_x0000_s1040" type="#_x0000_t202" alt="{&quot;HashCode&quot;:-210880948,&quot;Height&quot;:9999999.0,&quot;Width&quot;:9999999.0,&quot;Placement&quot;:&quot;Header&quot;,&quot;Index&quot;:&quot;Primary&quot;,&quot;Section&quot;:16,&quot;Top&quot;:0.0,&quot;Left&quot;:0.0}" style="position:absolute;left:0;text-align:left;margin-left:0;margin-top:0;width:612pt;height:36.5pt;z-index:251668959;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3qEHAIAAC8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Fc0xHQbZQnWk+RBO1HsnVw01sRY+&#10;PAskrqlv2t/wRIc2QMXgLHFWA/78mz3GEwXk5ayj3Sm5/7EXqDgz3yyRM5kRHHHbkkYCJuHzeDol&#10;ZTtY7b69B9rLMX0RJ5MYY4MZRI3QvtJ+L2M5cgkrqWjJZcBBuQ+nZaYfItVymcJos5wIa7txMiaP&#10;iEZ0X/pXge5MQSDyHmFYMFG8YeIUe+JiuQ+gm0RTxPgE6Bl62srE3vkHxbX/XU9R13+++AU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G7PeoQcAgAALwQAAA4AAAAAAAAAAAAAAAAALgIAAGRycy9lMm9Eb2MueG1sUEsBAi0AFAAG&#10;AAgAAAAhAP71jZvaAAAABQEAAA8AAAAAAAAAAAAAAAAAdgQAAGRycy9kb3ducmV2LnhtbFBLBQYA&#10;AAAABAAEAPMAAAB9BQAAAAA=&#10;" o:allowincell="f" filled="f" stroked="f" strokeweight=".5pt">
              <v:textbox inset="20pt,0,,0">
                <w:txbxContent>
                  <w:p w14:paraId="29E79C01" w14:textId="6D454598"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v:textbox>
              <w10:wrap anchorx="page" anchory="page"/>
            </v:shape>
          </w:pict>
        </mc:Fallback>
      </mc:AlternateContent>
    </w:r>
    <w:r w:rsidR="0007439F">
      <w:rPr>
        <w:rFonts w:ascii="Arial" w:hAnsi="Arial" w:cs="Arial"/>
        <w:sz w:val="22"/>
        <w:szCs w:val="22"/>
      </w:rPr>
      <w:t xml:space="preserve">COMMERCIAL IN CONFIDENCE </w:t>
    </w:r>
  </w:p>
  <w:p w14:paraId="27726DBB" w14:textId="77777777" w:rsidR="0007439F" w:rsidRDefault="0007439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84A7D" w14:textId="7C4D90E8" w:rsidR="0007439F" w:rsidRDefault="00243748">
    <w:pPr>
      <w:pStyle w:val="Header"/>
    </w:pPr>
    <w:r>
      <w:rPr>
        <w:noProof/>
      </w:rPr>
      <mc:AlternateContent>
        <mc:Choice Requires="wps">
          <w:drawing>
            <wp:anchor distT="0" distB="0" distL="114300" distR="114300" simplePos="0" relativeHeight="251668975" behindDoc="0" locked="0" layoutInCell="0" allowOverlap="1" wp14:anchorId="46BD0439" wp14:editId="2911F8AA">
              <wp:simplePos x="0" y="190500"/>
              <wp:positionH relativeFrom="page">
                <wp:align>left</wp:align>
              </wp:positionH>
              <wp:positionV relativeFrom="page">
                <wp:align>top</wp:align>
              </wp:positionV>
              <wp:extent cx="7772400" cy="463550"/>
              <wp:effectExtent l="0" t="0" r="0" b="12700"/>
              <wp:wrapNone/>
              <wp:docPr id="31" name="MSIPCMbcc8437684fc6862c2c6dd09" descr="{&quot;HashCode&quot;:-210880948,&quot;Height&quot;:9999999.0,&quot;Width&quot;:9999999.0,&quot;Placement&quot;:&quot;Header&quot;,&quot;Index&quot;:&quot;FirstPage&quot;,&quot;Section&quot;:1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F059CE" w14:textId="017221E8"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6BD0439" id="_x0000_t202" coordsize="21600,21600" o:spt="202" path="m,l,21600r21600,l21600,xe">
              <v:stroke joinstyle="miter"/>
              <v:path gradientshapeok="t" o:connecttype="rect"/>
            </v:shapetype>
            <v:shape id="MSIPCMbcc8437684fc6862c2c6dd09" o:spid="_x0000_s1041" type="#_x0000_t202" alt="{&quot;HashCode&quot;:-210880948,&quot;Height&quot;:9999999.0,&quot;Width&quot;:9999999.0,&quot;Placement&quot;:&quot;Header&quot;,&quot;Index&quot;:&quot;FirstPage&quot;,&quot;Section&quot;:16,&quot;Top&quot;:0.0,&quot;Left&quot;:0.0}" style="position:absolute;margin-left:0;margin-top:0;width:612pt;height:36.5pt;z-index:251668975;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oXHAIAAC8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Fc0xGwbZQnWk+RBO1HsnVw01sRY+&#10;PAskrqlv2t/wRIc2QMXgLHFWA/78mz3GEwXk5ayj3Sm5/7EXqDgz3yyRM5kRHHHbkkYCJuHzeDol&#10;ZTtY7b69B9rLMX0RJ5MYY4MZRI3QvtJ+L2M5cgkrqWjJZcBBuQ+nZaYfItVymcJos5wIa7txMiaP&#10;iEZ0X/pXge5MQSDyHmFYMFG8YeIUe+JiuQ+gm0RTxPgE6Bl62srE3vkHxbX/XU9R13+++AU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ASLGhccAgAALwQAAA4AAAAAAAAAAAAAAAAALgIAAGRycy9lMm9Eb2MueG1sUEsBAi0AFAAG&#10;AAgAAAAhAP71jZvaAAAABQEAAA8AAAAAAAAAAAAAAAAAdgQAAGRycy9kb3ducmV2LnhtbFBLBQYA&#10;AAAABAAEAPMAAAB9BQAAAAA=&#10;" o:allowincell="f" filled="f" stroked="f" strokeweight=".5pt">
              <v:textbox inset="20pt,0,,0">
                <w:txbxContent>
                  <w:p w14:paraId="32F059CE" w14:textId="017221E8"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EEB7" w14:textId="77777777" w:rsidR="0007439F" w:rsidRDefault="0007439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9D42" w14:textId="1B5896B8" w:rsidR="0007439F" w:rsidRPr="004A69ED" w:rsidRDefault="00164170" w:rsidP="00387BE5">
    <w:pPr>
      <w:pStyle w:val="Heade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8992" behindDoc="0" locked="0" layoutInCell="0" allowOverlap="1" wp14:anchorId="228E96F1" wp14:editId="613FC0E1">
              <wp:simplePos x="0" y="0"/>
              <wp:positionH relativeFrom="page">
                <wp:align>left</wp:align>
              </wp:positionH>
              <wp:positionV relativeFrom="page">
                <wp:align>top</wp:align>
              </wp:positionV>
              <wp:extent cx="7772400" cy="463550"/>
              <wp:effectExtent l="0" t="0" r="0" b="12700"/>
              <wp:wrapNone/>
              <wp:docPr id="32" name="MSIPCMb47e432bb51dd9f53e847454" descr="{&quot;HashCode&quot;:-210880948,&quot;Height&quot;:9999999.0,&quot;Width&quot;:9999999.0,&quot;Placement&quot;:&quot;Header&quot;,&quot;Index&quot;:&quot;Primary&quot;,&quot;Section&quot;:17,&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2EAD10" w14:textId="3CF121E3" w:rsidR="00164170" w:rsidRPr="00164170" w:rsidRDefault="00164170" w:rsidP="00164170">
                          <w:pPr>
                            <w:rPr>
                              <w:rFonts w:ascii="Calibri" w:hAnsi="Calibri" w:cs="Calibri"/>
                              <w:color w:val="000000"/>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28E96F1" id="_x0000_t202" coordsize="21600,21600" o:spt="202" path="m,l,21600r21600,l21600,xe">
              <v:stroke joinstyle="miter"/>
              <v:path gradientshapeok="t" o:connecttype="rect"/>
            </v:shapetype>
            <v:shape id="MSIPCMb47e432bb51dd9f53e847454" o:spid="_x0000_s1042" type="#_x0000_t202" alt="{&quot;HashCode&quot;:-210880948,&quot;Height&quot;:9999999.0,&quot;Width&quot;:9999999.0,&quot;Placement&quot;:&quot;Header&quot;,&quot;Index&quot;:&quot;Primary&quot;,&quot;Section&quot;:17,&quot;Top&quot;:0.0,&quot;Left&quot;:0.0}" style="position:absolute;left:0;text-align:left;margin-left:0;margin-top:0;width:612pt;height:36.5pt;z-index:251668992;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PtBy3kcAgAALwQAAA4AAAAAAAAAAAAAAAAALgIAAGRycy9lMm9Eb2MueG1sUEsBAi0AFAAG&#10;AAgAAAAhAP71jZvaAAAABQEAAA8AAAAAAAAAAAAAAAAAdgQAAGRycy9kb3ducmV2LnhtbFBLBQYA&#10;AAAABAAEAPMAAAB9BQAAAAA=&#10;" o:allowincell="f" filled="f" stroked="f" strokeweight=".5pt">
              <v:textbox inset="20pt,0,,0">
                <w:txbxContent>
                  <w:p w14:paraId="532EAD10" w14:textId="3CF121E3" w:rsidR="00164170" w:rsidRPr="00164170" w:rsidRDefault="00164170" w:rsidP="00164170">
                    <w:pPr>
                      <w:rPr>
                        <w:rFonts w:ascii="Calibri" w:hAnsi="Calibri" w:cs="Calibri"/>
                        <w:color w:val="000000"/>
                      </w:rPr>
                    </w:pPr>
                  </w:p>
                </w:txbxContent>
              </v:textbox>
              <w10:wrap anchorx="page" anchory="page"/>
            </v:shape>
          </w:pict>
        </mc:Fallback>
      </mc:AlternateContent>
    </w:r>
    <w:r w:rsidR="0007439F">
      <w:rPr>
        <w:rFonts w:ascii="Arial" w:hAnsi="Arial" w:cs="Arial"/>
        <w:sz w:val="22"/>
        <w:szCs w:val="22"/>
      </w:rPr>
      <w:t xml:space="preserve">COMMERCIAL IN CONFIDENCE </w:t>
    </w:r>
  </w:p>
  <w:p w14:paraId="30F1E0BE" w14:textId="77777777" w:rsidR="0007439F" w:rsidRDefault="0007439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F81A" w14:textId="1289539C" w:rsidR="0007439F" w:rsidRDefault="00164170">
    <w:pPr>
      <w:pStyle w:val="Header"/>
    </w:pPr>
    <w:r>
      <w:rPr>
        <w:noProof/>
      </w:rPr>
      <mc:AlternateContent>
        <mc:Choice Requires="wps">
          <w:drawing>
            <wp:anchor distT="0" distB="0" distL="114300" distR="114300" simplePos="0" relativeHeight="251670016" behindDoc="0" locked="0" layoutInCell="0" allowOverlap="1" wp14:anchorId="39594916" wp14:editId="2A3E6C78">
              <wp:simplePos x="0" y="190500"/>
              <wp:positionH relativeFrom="page">
                <wp:align>left</wp:align>
              </wp:positionH>
              <wp:positionV relativeFrom="page">
                <wp:align>top</wp:align>
              </wp:positionV>
              <wp:extent cx="7772400" cy="463550"/>
              <wp:effectExtent l="0" t="0" r="0" b="12700"/>
              <wp:wrapNone/>
              <wp:docPr id="33" name="MSIPCM0f794e0893f010e7c4e57f74" descr="{&quot;HashCode&quot;:-210880948,&quot;Height&quot;:9999999.0,&quot;Width&quot;:9999999.0,&quot;Placement&quot;:&quot;Header&quot;,&quot;Index&quot;:&quot;FirstPage&quot;,&quot;Section&quot;:17,&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E5590F" w14:textId="5C8C9AC4" w:rsidR="00164170" w:rsidRPr="00164170" w:rsidRDefault="00164170" w:rsidP="00164170">
                          <w:pPr>
                            <w:rPr>
                              <w:rFonts w:ascii="Calibri" w:hAnsi="Calibri" w:cs="Calibri"/>
                              <w:color w:val="000000"/>
                            </w:rPr>
                          </w:pPr>
                          <w:r w:rsidRPr="00164170">
                            <w:rPr>
                              <w:rFonts w:ascii="Calibri" w:hAnsi="Calibri" w:cs="Calibri"/>
                              <w:color w:val="000000"/>
                            </w:rPr>
                            <w:t>This content has been marked as 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9594916" id="_x0000_t202" coordsize="21600,21600" o:spt="202" path="m,l,21600r21600,l21600,xe">
              <v:stroke joinstyle="miter"/>
              <v:path gradientshapeok="t" o:connecttype="rect"/>
            </v:shapetype>
            <v:shape id="MSIPCM0f794e0893f010e7c4e57f74" o:spid="_x0000_s1043" type="#_x0000_t202" alt="{&quot;HashCode&quot;:-210880948,&quot;Height&quot;:9999999.0,&quot;Width&quot;:9999999.0,&quot;Placement&quot;:&quot;Header&quot;,&quot;Index&quot;:&quot;FirstPage&quot;,&quot;Section&quot;:17,&quot;Top&quot;:0.0,&quot;Left&quot;:0.0}" style="position:absolute;margin-left:0;margin-top:0;width:612pt;height:36.5pt;z-index:251670016;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JEFq+ocAgAALwQAAA4AAAAAAAAAAAAAAAAALgIAAGRycy9lMm9Eb2MueG1sUEsBAi0AFAAG&#10;AAgAAAAhAP71jZvaAAAABQEAAA8AAAAAAAAAAAAAAAAAdgQAAGRycy9kb3ducmV2LnhtbFBLBQYA&#10;AAAABAAEAPMAAAB9BQAAAAA=&#10;" o:allowincell="f" filled="f" stroked="f" strokeweight=".5pt">
              <v:textbox inset="20pt,0,,0">
                <w:txbxContent>
                  <w:p w14:paraId="18E5590F" w14:textId="5C8C9AC4" w:rsidR="00164170" w:rsidRPr="00164170" w:rsidRDefault="00164170" w:rsidP="00164170">
                    <w:pPr>
                      <w:rPr>
                        <w:rFonts w:ascii="Calibri" w:hAnsi="Calibri" w:cs="Calibri"/>
                        <w:color w:val="000000"/>
                      </w:rPr>
                    </w:pPr>
                    <w:r w:rsidRPr="00164170">
                      <w:rPr>
                        <w:rFonts w:ascii="Calibri" w:hAnsi="Calibri" w:cs="Calibri"/>
                        <w:color w:val="000000"/>
                      </w:rPr>
                      <w:t>This content has been marked as INTERNAL</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3BB8" w14:textId="476C5153" w:rsidR="00D75BFE" w:rsidRDefault="00D75BFE" w:rsidP="005F59C6">
    <w:pPr>
      <w:pStyle w:val="Header"/>
      <w:jc w:val="center"/>
    </w:pPr>
    <w:r>
      <w:rPr>
        <w:rFonts w:ascii="Arial" w:hAnsi="Arial" w:cs="Arial"/>
      </w:rPr>
      <w:t>COMMERCIAL IN CONFIDENCE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569E" w14:textId="77777777" w:rsidR="006720BF" w:rsidRPr="004A69ED" w:rsidRDefault="006720BF" w:rsidP="00133FCF">
    <w:pPr>
      <w:pStyle w:val="Header"/>
      <w:jc w:val="center"/>
      <w:rPr>
        <w:rFonts w:ascii="Arial" w:hAnsi="Arial" w:cs="Arial"/>
        <w:sz w:val="22"/>
        <w:szCs w:val="22"/>
      </w:rPr>
    </w:pPr>
    <w:r>
      <w:rPr>
        <w:rFonts w:ascii="Arial" w:hAnsi="Arial" w:cs="Arial"/>
        <w:sz w:val="22"/>
        <w:szCs w:val="22"/>
      </w:rPr>
      <w:t>COMMERCIAL IN CONFIDENCE (when completed)</w:t>
    </w:r>
  </w:p>
  <w:p w14:paraId="3F1AEE60" w14:textId="77777777" w:rsidR="006720BF" w:rsidRDefault="006720B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2180" w14:textId="5CCAB69A" w:rsidR="00D75BFE" w:rsidRDefault="00D75BFE" w:rsidP="005F59C6">
    <w:pPr>
      <w:pStyle w:val="Header"/>
      <w:jc w:val="center"/>
    </w:pPr>
    <w:r>
      <w:rPr>
        <w:rFonts w:ascii="Arial" w:hAnsi="Arial" w:cs="Arial"/>
      </w:rPr>
      <w:t>COMMERCIAL IN CONFIDENCE</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FD08" w14:textId="136C48F8" w:rsidR="0007439F" w:rsidRPr="004A69ED" w:rsidRDefault="0007439F" w:rsidP="00387BE5">
    <w:pPr>
      <w:pStyle w:val="Header"/>
      <w:jc w:val="center"/>
      <w:rPr>
        <w:rFonts w:ascii="Arial" w:hAnsi="Arial" w:cs="Arial"/>
        <w:sz w:val="22"/>
        <w:szCs w:val="22"/>
      </w:rPr>
    </w:pPr>
    <w:r>
      <w:rPr>
        <w:rFonts w:ascii="Arial" w:hAnsi="Arial" w:cs="Arial"/>
        <w:sz w:val="22"/>
        <w:szCs w:val="22"/>
      </w:rPr>
      <w:t xml:space="preserve">COMMERCIAL IN CONFIDENCE </w:t>
    </w:r>
  </w:p>
  <w:p w14:paraId="66CAF991" w14:textId="77777777" w:rsidR="0007439F" w:rsidRDefault="0007439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E9AA" w14:textId="77777777" w:rsidR="0007439F" w:rsidRDefault="0007439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189B" w14:textId="4BF5BC65" w:rsidR="0007439F" w:rsidRPr="004A69ED" w:rsidRDefault="0007439F" w:rsidP="00387BE5">
    <w:pPr>
      <w:pStyle w:val="Header"/>
      <w:jc w:val="center"/>
      <w:rPr>
        <w:rFonts w:ascii="Arial" w:hAnsi="Arial" w:cs="Arial"/>
        <w:sz w:val="22"/>
        <w:szCs w:val="22"/>
      </w:rPr>
    </w:pPr>
    <w:r>
      <w:rPr>
        <w:rFonts w:ascii="Arial" w:hAnsi="Arial" w:cs="Arial"/>
        <w:sz w:val="22"/>
        <w:szCs w:val="22"/>
      </w:rPr>
      <w:t xml:space="preserve">COMMERCIAL IN CONFIDENCE </w:t>
    </w:r>
  </w:p>
  <w:p w14:paraId="33C6BA17" w14:textId="77777777" w:rsidR="0007439F" w:rsidRDefault="0007439F">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2C41" w14:textId="77777777" w:rsidR="0007439F" w:rsidRDefault="000743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BF4A" w14:textId="77777777" w:rsidR="006720BF" w:rsidRDefault="006720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1650" w14:textId="77777777" w:rsidR="0007439F" w:rsidRDefault="000743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E9B4" w14:textId="0C427185" w:rsidR="0007439F" w:rsidRPr="004A69ED" w:rsidRDefault="00243748" w:rsidP="00387BE5">
    <w:pPr>
      <w:pStyle w:val="Heade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3128" behindDoc="0" locked="0" layoutInCell="0" allowOverlap="1" wp14:anchorId="6829BA98" wp14:editId="6636999F">
              <wp:simplePos x="0" y="0"/>
              <wp:positionH relativeFrom="page">
                <wp:align>left</wp:align>
              </wp:positionH>
              <wp:positionV relativeFrom="page">
                <wp:align>top</wp:align>
              </wp:positionV>
              <wp:extent cx="7772400" cy="463550"/>
              <wp:effectExtent l="0" t="0" r="0" b="12700"/>
              <wp:wrapNone/>
              <wp:docPr id="16" name="MSIPCM77094409b9ce7551d61b2c90" descr="{&quot;HashCode&quot;:-210880948,&quot;Height&quot;:9999999.0,&quot;Width&quot;:9999999.0,&quot;Placement&quot;:&quot;Head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4563F6" w14:textId="44878B68"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829BA98" id="_x0000_t202" coordsize="21600,21600" o:spt="202" path="m,l,21600r21600,l21600,xe">
              <v:stroke joinstyle="miter"/>
              <v:path gradientshapeok="t" o:connecttype="rect"/>
            </v:shapetype>
            <v:shape id="MSIPCM77094409b9ce7551d61b2c90" o:spid="_x0000_s1026" type="#_x0000_t202" alt="{&quot;HashCode&quot;:-210880948,&quot;Height&quot;:9999999.0,&quot;Width&quot;:9999999.0,&quot;Placement&quot;:&quot;Header&quot;,&quot;Index&quot;:&quot;Primary&quot;,&quot;Section&quot;:8,&quot;Top&quot;:0.0,&quot;Left&quot;:0.0}" style="position:absolute;left:0;text-align:left;margin-left:0;margin-top:0;width:612pt;height:36.5pt;z-index:251663128;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244563F6" w14:textId="44878B68" w:rsidR="00243748" w:rsidRPr="00030E30" w:rsidRDefault="00030E30" w:rsidP="00030E30">
                    <w:pPr>
                      <w:rPr>
                        <w:rFonts w:ascii="Calibri" w:hAnsi="Calibri" w:cs="Calibri"/>
                        <w:color w:val="000000"/>
                      </w:rPr>
                    </w:pPr>
                    <w:r w:rsidRPr="00030E30">
                      <w:rPr>
                        <w:rFonts w:ascii="Calibri" w:hAnsi="Calibri" w:cs="Calibri"/>
                        <w:color w:val="000000"/>
                      </w:rPr>
                      <w:t xml:space="preserve">This content has been marked as </w:t>
                    </w:r>
                    <w:proofErr w:type="gramStart"/>
                    <w:r w:rsidRPr="00030E30">
                      <w:rPr>
                        <w:rFonts w:ascii="Calibri" w:hAnsi="Calibri" w:cs="Calibri"/>
                        <w:color w:val="000000"/>
                      </w:rPr>
                      <w:t>INTERNAL</w:t>
                    </w:r>
                    <w:proofErr w:type="gramEnd"/>
                  </w:p>
                </w:txbxContent>
              </v:textbox>
              <w10:wrap anchorx="page" anchory="page"/>
            </v:shape>
          </w:pict>
        </mc:Fallback>
      </mc:AlternateContent>
    </w:r>
    <w:r w:rsidR="0007439F">
      <w:rPr>
        <w:rFonts w:ascii="Arial" w:hAnsi="Arial" w:cs="Arial"/>
        <w:sz w:val="22"/>
        <w:szCs w:val="22"/>
      </w:rPr>
      <w:t>COMMERCIAL IN CONFIDENCE</w:t>
    </w:r>
  </w:p>
  <w:p w14:paraId="56CB85F1" w14:textId="77777777" w:rsidR="0007439F" w:rsidRDefault="0007439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DC2C" w14:textId="0EA88750" w:rsidR="0007439F" w:rsidRDefault="00243748">
    <w:pPr>
      <w:pStyle w:val="Header"/>
    </w:pPr>
    <w:r>
      <w:rPr>
        <w:noProof/>
      </w:rPr>
      <mc:AlternateContent>
        <mc:Choice Requires="wps">
          <w:drawing>
            <wp:anchor distT="0" distB="0" distL="114300" distR="114300" simplePos="0" relativeHeight="251663370" behindDoc="0" locked="0" layoutInCell="0" allowOverlap="1" wp14:anchorId="725BC341" wp14:editId="2D71EAEB">
              <wp:simplePos x="0" y="190500"/>
              <wp:positionH relativeFrom="page">
                <wp:align>left</wp:align>
              </wp:positionH>
              <wp:positionV relativeFrom="page">
                <wp:align>top</wp:align>
              </wp:positionV>
              <wp:extent cx="7772400" cy="463550"/>
              <wp:effectExtent l="0" t="0" r="0" b="12700"/>
              <wp:wrapNone/>
              <wp:docPr id="17" name="MSIPCMe5064b8f829577add9f617d5" descr="{&quot;HashCode&quot;:-210880948,&quot;Height&quot;:9999999.0,&quot;Width&quot;:9999999.0,&quot;Placement&quot;:&quot;Header&quot;,&quot;Index&quot;:&quot;FirstPage&quot;,&quot;Section&quot;:8,&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F0DA0E" w14:textId="2D48AA50"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25BC341" id="_x0000_t202" coordsize="21600,21600" o:spt="202" path="m,l,21600r21600,l21600,xe">
              <v:stroke joinstyle="miter"/>
              <v:path gradientshapeok="t" o:connecttype="rect"/>
            </v:shapetype>
            <v:shape id="MSIPCMe5064b8f829577add9f617d5" o:spid="_x0000_s1027" type="#_x0000_t202" alt="{&quot;HashCode&quot;:-210880948,&quot;Height&quot;:9999999.0,&quot;Width&quot;:9999999.0,&quot;Placement&quot;:&quot;Header&quot;,&quot;Index&quot;:&quot;FirstPage&quot;,&quot;Section&quot;:8,&quot;Top&quot;:0.0,&quot;Left&quot;:0.0}" style="position:absolute;margin-left:0;margin-top:0;width:612pt;height:36.5pt;z-index:251663370;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1AF0DA0E" w14:textId="2D48AA50" w:rsidR="00243748" w:rsidRPr="00030E30" w:rsidRDefault="00030E30" w:rsidP="00030E30">
                    <w:pPr>
                      <w:rPr>
                        <w:rFonts w:ascii="Calibri" w:hAnsi="Calibri" w:cs="Calibri"/>
                        <w:color w:val="000000"/>
                      </w:rPr>
                    </w:pPr>
                    <w:r w:rsidRPr="00030E30">
                      <w:rPr>
                        <w:rFonts w:ascii="Calibri" w:hAnsi="Calibri" w:cs="Calibri"/>
                        <w:color w:val="000000"/>
                      </w:rPr>
                      <w:t xml:space="preserve">This content has been marked as </w:t>
                    </w:r>
                    <w:proofErr w:type="gramStart"/>
                    <w:r w:rsidRPr="00030E30">
                      <w:rPr>
                        <w:rFonts w:ascii="Calibri" w:hAnsi="Calibri" w:cs="Calibri"/>
                        <w:color w:val="000000"/>
                      </w:rPr>
                      <w:t>INTERNAL</w:t>
                    </w:r>
                    <w:proofErr w:type="gramEnd"/>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1C6D" w14:textId="77777777" w:rsidR="0007439F" w:rsidRDefault="0007439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802E" w14:textId="729F6473" w:rsidR="0007439F" w:rsidRPr="004A69ED" w:rsidRDefault="00243748" w:rsidP="00387BE5">
    <w:pPr>
      <w:pStyle w:val="Heade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4139" behindDoc="0" locked="0" layoutInCell="0" allowOverlap="1" wp14:anchorId="273FBF79" wp14:editId="755E7F77">
              <wp:simplePos x="0" y="0"/>
              <wp:positionH relativeFrom="page">
                <wp:align>left</wp:align>
              </wp:positionH>
              <wp:positionV relativeFrom="page">
                <wp:align>top</wp:align>
              </wp:positionV>
              <wp:extent cx="7772400" cy="463550"/>
              <wp:effectExtent l="0" t="0" r="0" b="12700"/>
              <wp:wrapNone/>
              <wp:docPr id="18" name="MSIPCMf2f047a99753d3c8cd7fb84f" descr="{&quot;HashCode&quot;:-210880948,&quot;Height&quot;:9999999.0,&quot;Width&quot;:9999999.0,&quot;Placement&quot;:&quot;Head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3EDE07" w14:textId="736B53FB"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73FBF79" id="_x0000_t202" coordsize="21600,21600" o:spt="202" path="m,l,21600r21600,l21600,xe">
              <v:stroke joinstyle="miter"/>
              <v:path gradientshapeok="t" o:connecttype="rect"/>
            </v:shapetype>
            <v:shape id="MSIPCMf2f047a99753d3c8cd7fb84f" o:spid="_x0000_s1028" type="#_x0000_t202" alt="{&quot;HashCode&quot;:-210880948,&quot;Height&quot;:9999999.0,&quot;Width&quot;:9999999.0,&quot;Placement&quot;:&quot;Header&quot;,&quot;Index&quot;:&quot;Primary&quot;,&quot;Section&quot;:9,&quot;Top&quot;:0.0,&quot;Left&quot;:0.0}" style="position:absolute;left:0;text-align:left;margin-left:0;margin-top:0;width:612pt;height:36.5pt;z-index:251664139;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OL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knwxxbqI40HsKJee/kqqEe1sKH&#10;Z4FENbVN6xue6NAGqBacJc5qwJ9/s8d4YoC8nHW0OiX3P/YCFWfmmyVuJjNCIy5b0kjAJHweT6ek&#10;bAer3bf3QGs5ph/iZBJjbDCDqBHaV1rvZSxHLmElFS25DDgo9+G0y/RBpFouUxgtlhNhbTdOxuQR&#10;0AjuS/8q0J0ZCMTdIwz7JYo3RJxiT1Qs9wF0k1iKEJ8APSNPS5nIO3+guPW/6ynq+s0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DWD04scAgAALgQAAA4AAAAAAAAAAAAAAAAALgIAAGRycy9lMm9Eb2MueG1sUEsBAi0AFAAG&#10;AAgAAAAhAP71jZvaAAAABQEAAA8AAAAAAAAAAAAAAAAAdgQAAGRycy9kb3ducmV2LnhtbFBLBQYA&#10;AAAABAAEAPMAAAB9BQAAAAA=&#10;" o:allowincell="f" filled="f" stroked="f" strokeweight=".5pt">
              <v:textbox inset="20pt,0,,0">
                <w:txbxContent>
                  <w:p w14:paraId="783EDE07" w14:textId="736B53FB" w:rsidR="00243748" w:rsidRPr="00030E30" w:rsidRDefault="00030E30" w:rsidP="00030E30">
                    <w:pPr>
                      <w:rPr>
                        <w:rFonts w:ascii="Calibri" w:hAnsi="Calibri" w:cs="Calibri"/>
                        <w:color w:val="000000"/>
                      </w:rPr>
                    </w:pPr>
                    <w:r w:rsidRPr="00030E30">
                      <w:rPr>
                        <w:rFonts w:ascii="Calibri" w:hAnsi="Calibri" w:cs="Calibri"/>
                        <w:color w:val="000000"/>
                      </w:rPr>
                      <w:t>This content has been marked as INTERNAL</w:t>
                    </w:r>
                  </w:p>
                </w:txbxContent>
              </v:textbox>
              <w10:wrap anchorx="page" anchory="page"/>
            </v:shape>
          </w:pict>
        </mc:Fallback>
      </mc:AlternateContent>
    </w:r>
    <w:r w:rsidR="0007439F">
      <w:rPr>
        <w:rFonts w:ascii="Arial" w:hAnsi="Arial" w:cs="Arial"/>
        <w:sz w:val="22"/>
        <w:szCs w:val="22"/>
      </w:rPr>
      <w:t xml:space="preserve">COMMERCIAL IN CONFIDENCE </w:t>
    </w:r>
  </w:p>
  <w:p w14:paraId="3E0D4F8F" w14:textId="77777777" w:rsidR="0007439F" w:rsidRDefault="00074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1C1D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163BCC"/>
    <w:lvl w:ilvl="0">
      <w:start w:val="1"/>
      <w:numFmt w:val="decimal"/>
      <w:pStyle w:val="ListNumber4"/>
      <w:lvlText w:val="%1."/>
      <w:lvlJc w:val="left"/>
      <w:pPr>
        <w:tabs>
          <w:tab w:val="num" w:pos="1209"/>
        </w:tabs>
        <w:ind w:left="1209" w:hanging="360"/>
      </w:pPr>
    </w:lvl>
  </w:abstractNum>
  <w:abstractNum w:abstractNumId="2" w15:restartNumberingAfterBreak="0">
    <w:nsid w:val="FFFFFF7F"/>
    <w:multiLevelType w:val="singleLevel"/>
    <w:tmpl w:val="53820C3E"/>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43F694B6"/>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5A3E7E7C"/>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83C22E0"/>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39E71B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A8E0CC"/>
    <w:lvl w:ilvl="0">
      <w:start w:val="1"/>
      <w:numFmt w:val="decimal"/>
      <w:pStyle w:val="ListNumber"/>
      <w:lvlText w:val="%1."/>
      <w:lvlJc w:val="left"/>
      <w:pPr>
        <w:tabs>
          <w:tab w:val="num" w:pos="360"/>
        </w:tabs>
        <w:ind w:left="360" w:hanging="360"/>
      </w:pPr>
    </w:lvl>
  </w:abstractNum>
  <w:abstractNum w:abstractNumId="8" w15:restartNumberingAfterBreak="0">
    <w:nsid w:val="0000001D"/>
    <w:multiLevelType w:val="multilevel"/>
    <w:tmpl w:val="38EC05B0"/>
    <w:lvl w:ilvl="0">
      <w:start w:val="1"/>
      <w:numFmt w:val="decimal"/>
      <w:pStyle w:val="Level1"/>
      <w:lvlText w:val="%1"/>
      <w:lvlJc w:val="left"/>
      <w:pPr>
        <w:tabs>
          <w:tab w:val="num" w:pos="720"/>
        </w:tabs>
        <w:ind w:left="720" w:hanging="720"/>
      </w:pPr>
      <w:rPr>
        <w:rFonts w:hint="eastAsia"/>
        <w:caps w:val="0"/>
        <w:strike w:val="0"/>
        <w:dstrike w:val="0"/>
        <w:vanish w:val="0"/>
        <w:color w:val="auto"/>
        <w:spacing w:val="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pStyle w:val="Level2"/>
      <w:lvlText w:val="2.%2"/>
      <w:lvlJc w:val="left"/>
      <w:pPr>
        <w:tabs>
          <w:tab w:val="num" w:pos="720"/>
        </w:tabs>
        <w:ind w:left="720" w:hanging="720"/>
      </w:pPr>
      <w:rPr>
        <w:rFonts w:hint="eastAsia"/>
        <w:b w:val="0"/>
        <w:bCs w:val="0"/>
        <w:caps w:val="0"/>
        <w:strike w:val="0"/>
        <w:dstrike w:val="0"/>
        <w:vanish w:val="0"/>
        <w:color w:val="auto"/>
        <w:spacing w:val="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eastAsia"/>
        <w:b w:val="0"/>
        <w:bCs w:val="0"/>
        <w:i w:val="0"/>
        <w:iCs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eastAsia"/>
        <w:b w:val="0"/>
        <w:bCs w:val="0"/>
        <w:i w:val="0"/>
        <w:iCs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eastAsia"/>
        <w:b w:val="0"/>
        <w:bCs w:val="0"/>
        <w:i w:val="0"/>
        <w:iCs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hint="eastAsia"/>
        <w:b w:val="0"/>
        <w:bCs w:val="0"/>
        <w:i w:val="0"/>
        <w:iCs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eastAsia"/>
        <w:b w:val="0"/>
        <w:bCs w:val="0"/>
        <w:i w:val="0"/>
        <w:iCs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eastAsia"/>
        <w:b w:val="0"/>
        <w:bCs w:val="0"/>
        <w:i w:val="0"/>
        <w:iCs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eastAsia"/>
        <w:b w:val="0"/>
        <w:bCs w:val="0"/>
        <w:i w:val="0"/>
        <w:iCs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83C2622"/>
    <w:multiLevelType w:val="hybridMultilevel"/>
    <w:tmpl w:val="A512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FE6F1B"/>
    <w:multiLevelType w:val="hybridMultilevel"/>
    <w:tmpl w:val="D3C85954"/>
    <w:lvl w:ilvl="0" w:tplc="5D62FC0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89377F"/>
    <w:multiLevelType w:val="multilevel"/>
    <w:tmpl w:val="DDB2A93A"/>
    <w:lvl w:ilvl="0">
      <w:start w:val="1"/>
      <w:numFmt w:val="decimal"/>
      <w:pStyle w:val="Schedule"/>
      <w:suff w:val="nothing"/>
      <w:lvlText w:val="Schedule %1"/>
      <w:lvlJc w:val="left"/>
      <w:pPr>
        <w:ind w:left="0" w:firstLine="0"/>
      </w:pPr>
      <w:rPr>
        <w:rFonts w:ascii="Times New Roman" w:hAnsi="Times New Roman" w:hint="default"/>
        <w:b/>
        <w:i w:val="0"/>
        <w:sz w:val="2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E173C3D"/>
    <w:multiLevelType w:val="singleLevel"/>
    <w:tmpl w:val="77043426"/>
    <w:lvl w:ilvl="0">
      <w:start w:val="1"/>
      <w:numFmt w:val="decimal"/>
      <w:pStyle w:val="Parties"/>
      <w:lvlText w:val="(%1)"/>
      <w:lvlJc w:val="left"/>
      <w:pPr>
        <w:tabs>
          <w:tab w:val="num" w:pos="709"/>
        </w:tabs>
        <w:ind w:left="709" w:hanging="709"/>
      </w:pPr>
      <w:rPr>
        <w:rFonts w:ascii="Times New Roman" w:hAnsi="Times New Roman" w:hint="default"/>
        <w:b w:val="0"/>
        <w:i w:val="0"/>
        <w:sz w:val="22"/>
      </w:rPr>
    </w:lvl>
  </w:abstractNum>
  <w:abstractNum w:abstractNumId="13" w15:restartNumberingAfterBreak="0">
    <w:nsid w:val="0F1A19FD"/>
    <w:multiLevelType w:val="singleLevel"/>
    <w:tmpl w:val="1AEAE9EE"/>
    <w:lvl w:ilvl="0">
      <w:start w:val="1"/>
      <w:numFmt w:val="upperLetter"/>
      <w:pStyle w:val="Recital"/>
      <w:lvlText w:val="%1"/>
      <w:lvlJc w:val="left"/>
      <w:pPr>
        <w:tabs>
          <w:tab w:val="num" w:pos="709"/>
        </w:tabs>
        <w:ind w:left="709" w:hanging="709"/>
      </w:pPr>
      <w:rPr>
        <w:rFonts w:ascii="Times New Roman" w:hAnsi="Times New Roman" w:hint="default"/>
        <w:b w:val="0"/>
        <w:i w:val="0"/>
        <w:sz w:val="22"/>
      </w:rPr>
    </w:lvl>
  </w:abstractNum>
  <w:abstractNum w:abstractNumId="14" w15:restartNumberingAfterBreak="0">
    <w:nsid w:val="13F95D6E"/>
    <w:multiLevelType w:val="hybridMultilevel"/>
    <w:tmpl w:val="5D224B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FF7CA7"/>
    <w:multiLevelType w:val="hybridMultilevel"/>
    <w:tmpl w:val="8894342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200A3E"/>
    <w:multiLevelType w:val="hybridMultilevel"/>
    <w:tmpl w:val="73A299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1662F6"/>
    <w:multiLevelType w:val="hybridMultilevel"/>
    <w:tmpl w:val="04987F5A"/>
    <w:lvl w:ilvl="0" w:tplc="5D62FC0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FF22ED"/>
    <w:multiLevelType w:val="hybridMultilevel"/>
    <w:tmpl w:val="0BD42C36"/>
    <w:lvl w:ilvl="0" w:tplc="5D62FC0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550E72"/>
    <w:multiLevelType w:val="hybridMultilevel"/>
    <w:tmpl w:val="9EC6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1169C8"/>
    <w:multiLevelType w:val="hybridMultilevel"/>
    <w:tmpl w:val="D2520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DF70CB"/>
    <w:multiLevelType w:val="hybridMultilevel"/>
    <w:tmpl w:val="32B831E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FC6160"/>
    <w:multiLevelType w:val="hybridMultilevel"/>
    <w:tmpl w:val="EF6CAB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070750"/>
    <w:multiLevelType w:val="hybridMultilevel"/>
    <w:tmpl w:val="163204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D71C7C"/>
    <w:multiLevelType w:val="hybridMultilevel"/>
    <w:tmpl w:val="2326DE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795C7B"/>
    <w:multiLevelType w:val="hybridMultilevel"/>
    <w:tmpl w:val="3B22FE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6360AF"/>
    <w:multiLevelType w:val="multilevel"/>
    <w:tmpl w:val="65F84D70"/>
    <w:lvl w:ilvl="0">
      <w:start w:val="2"/>
      <w:numFmt w:val="decimal"/>
      <w:pStyle w:val="Bullet4"/>
      <w:lvlText w:val="%1"/>
      <w:lvlJc w:val="left"/>
      <w:pPr>
        <w:tabs>
          <w:tab w:val="num" w:pos="851"/>
        </w:tabs>
        <w:ind w:left="851" w:hanging="851"/>
      </w:pPr>
      <w:rPr>
        <w:rFonts w:hint="default"/>
      </w:rPr>
    </w:lvl>
    <w:lvl w:ilvl="1">
      <w:start w:val="1"/>
      <w:numFmt w:val="decimal"/>
      <w:pStyle w:val="Bullet5"/>
      <w:lvlText w:val="%1.%2"/>
      <w:lvlJc w:val="left"/>
      <w:pPr>
        <w:tabs>
          <w:tab w:val="num" w:pos="851"/>
        </w:tabs>
        <w:ind w:left="851" w:hanging="851"/>
      </w:pPr>
      <w:rPr>
        <w:rFonts w:hint="default"/>
      </w:rPr>
    </w:lvl>
    <w:lvl w:ilvl="2">
      <w:start w:val="1"/>
      <w:numFmt w:val="decimal"/>
      <w:pStyle w:val="Bullet6"/>
      <w:lvlText w:val="%1.%2.%3"/>
      <w:lvlJc w:val="left"/>
      <w:pPr>
        <w:tabs>
          <w:tab w:val="num" w:pos="1985"/>
        </w:tabs>
        <w:ind w:left="1985" w:hanging="1134"/>
      </w:pPr>
      <w:rPr>
        <w:rFonts w:hint="default"/>
        <w:i w:val="0"/>
      </w:rPr>
    </w:lvl>
    <w:lvl w:ilvl="3">
      <w:start w:val="1"/>
      <w:numFmt w:val="decimal"/>
      <w:pStyle w:val="Bullet7"/>
      <w:lvlText w:val="%1.%2.%3.%4"/>
      <w:lvlJc w:val="left"/>
      <w:pPr>
        <w:tabs>
          <w:tab w:val="num" w:pos="3119"/>
        </w:tabs>
        <w:ind w:left="3119" w:hanging="1134"/>
      </w:pPr>
      <w:rPr>
        <w:rFonts w:hint="default"/>
      </w:rPr>
    </w:lvl>
    <w:lvl w:ilvl="4">
      <w:start w:val="1"/>
      <w:numFmt w:val="decimal"/>
      <w:pStyle w:val="Bullet8"/>
      <w:lvlText w:val="%1.%2.%3.%4.%5."/>
      <w:lvlJc w:val="left"/>
      <w:pPr>
        <w:tabs>
          <w:tab w:val="num" w:pos="2520"/>
        </w:tabs>
        <w:ind w:left="2232" w:hanging="792"/>
      </w:pPr>
      <w:rPr>
        <w:rFonts w:hint="default"/>
      </w:rPr>
    </w:lvl>
    <w:lvl w:ilvl="5">
      <w:start w:val="1"/>
      <w:numFmt w:val="decimal"/>
      <w:pStyle w:val="Bullet9"/>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AFD56E0"/>
    <w:multiLevelType w:val="multilevel"/>
    <w:tmpl w:val="387E9C02"/>
    <w:lvl w:ilvl="0">
      <w:start w:val="10"/>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5D431C4F"/>
    <w:multiLevelType w:val="hybridMultilevel"/>
    <w:tmpl w:val="3AAAD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076D54"/>
    <w:multiLevelType w:val="hybridMultilevel"/>
    <w:tmpl w:val="2440F0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0D0F82"/>
    <w:multiLevelType w:val="hybridMultilevel"/>
    <w:tmpl w:val="92C05350"/>
    <w:lvl w:ilvl="0" w:tplc="5D62FC0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44B2B"/>
    <w:multiLevelType w:val="hybridMultilevel"/>
    <w:tmpl w:val="B8CC0716"/>
    <w:lvl w:ilvl="0" w:tplc="2A6A7FC2">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FF309E"/>
    <w:multiLevelType w:val="hybridMultilevel"/>
    <w:tmpl w:val="492C78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4F721D"/>
    <w:multiLevelType w:val="hybridMultilevel"/>
    <w:tmpl w:val="AA2600F4"/>
    <w:lvl w:ilvl="0" w:tplc="C68A4E10">
      <w:start w:val="1"/>
      <w:numFmt w:val="bullet"/>
      <w:lvlText w:val=""/>
      <w:lvlJc w:val="left"/>
      <w:pPr>
        <w:tabs>
          <w:tab w:val="num" w:pos="720"/>
        </w:tabs>
        <w:ind w:left="720" w:hanging="360"/>
      </w:pPr>
      <w:rPr>
        <w:rFonts w:ascii="Symbol" w:hAnsi="Symbol" w:hint="default"/>
      </w:rPr>
    </w:lvl>
    <w:lvl w:ilvl="1" w:tplc="23B4F722" w:tentative="1">
      <w:start w:val="1"/>
      <w:numFmt w:val="bullet"/>
      <w:pStyle w:val="Part"/>
      <w:lvlText w:val="o"/>
      <w:lvlJc w:val="left"/>
      <w:pPr>
        <w:tabs>
          <w:tab w:val="num" w:pos="1440"/>
        </w:tabs>
        <w:ind w:left="1440" w:hanging="360"/>
      </w:pPr>
      <w:rPr>
        <w:rFonts w:ascii="Courier New" w:hAnsi="Courier New" w:cs="Courier New" w:hint="default"/>
      </w:rPr>
    </w:lvl>
    <w:lvl w:ilvl="2" w:tplc="9702D560" w:tentative="1">
      <w:start w:val="1"/>
      <w:numFmt w:val="bullet"/>
      <w:lvlText w:val=""/>
      <w:lvlJc w:val="left"/>
      <w:pPr>
        <w:tabs>
          <w:tab w:val="num" w:pos="2160"/>
        </w:tabs>
        <w:ind w:left="2160" w:hanging="360"/>
      </w:pPr>
      <w:rPr>
        <w:rFonts w:ascii="Wingdings" w:hAnsi="Wingdings" w:hint="default"/>
      </w:rPr>
    </w:lvl>
    <w:lvl w:ilvl="3" w:tplc="7F7428EE" w:tentative="1">
      <w:start w:val="1"/>
      <w:numFmt w:val="bullet"/>
      <w:lvlText w:val=""/>
      <w:lvlJc w:val="left"/>
      <w:pPr>
        <w:tabs>
          <w:tab w:val="num" w:pos="2880"/>
        </w:tabs>
        <w:ind w:left="2880" w:hanging="360"/>
      </w:pPr>
      <w:rPr>
        <w:rFonts w:ascii="Symbol" w:hAnsi="Symbol" w:hint="default"/>
      </w:rPr>
    </w:lvl>
    <w:lvl w:ilvl="4" w:tplc="C00AE2B8" w:tentative="1">
      <w:start w:val="1"/>
      <w:numFmt w:val="bullet"/>
      <w:lvlText w:val="o"/>
      <w:lvlJc w:val="left"/>
      <w:pPr>
        <w:tabs>
          <w:tab w:val="num" w:pos="3600"/>
        </w:tabs>
        <w:ind w:left="3600" w:hanging="360"/>
      </w:pPr>
      <w:rPr>
        <w:rFonts w:ascii="Courier New" w:hAnsi="Courier New" w:cs="Courier New" w:hint="default"/>
      </w:rPr>
    </w:lvl>
    <w:lvl w:ilvl="5" w:tplc="5B204C28" w:tentative="1">
      <w:start w:val="1"/>
      <w:numFmt w:val="bullet"/>
      <w:lvlText w:val=""/>
      <w:lvlJc w:val="left"/>
      <w:pPr>
        <w:tabs>
          <w:tab w:val="num" w:pos="4320"/>
        </w:tabs>
        <w:ind w:left="4320" w:hanging="360"/>
      </w:pPr>
      <w:rPr>
        <w:rFonts w:ascii="Wingdings" w:hAnsi="Wingdings" w:hint="default"/>
      </w:rPr>
    </w:lvl>
    <w:lvl w:ilvl="6" w:tplc="F082412C" w:tentative="1">
      <w:start w:val="1"/>
      <w:numFmt w:val="bullet"/>
      <w:lvlText w:val=""/>
      <w:lvlJc w:val="left"/>
      <w:pPr>
        <w:tabs>
          <w:tab w:val="num" w:pos="5040"/>
        </w:tabs>
        <w:ind w:left="5040" w:hanging="360"/>
      </w:pPr>
      <w:rPr>
        <w:rFonts w:ascii="Symbol" w:hAnsi="Symbol" w:hint="default"/>
      </w:rPr>
    </w:lvl>
    <w:lvl w:ilvl="7" w:tplc="B96607D8" w:tentative="1">
      <w:start w:val="1"/>
      <w:numFmt w:val="bullet"/>
      <w:lvlText w:val="o"/>
      <w:lvlJc w:val="left"/>
      <w:pPr>
        <w:tabs>
          <w:tab w:val="num" w:pos="5760"/>
        </w:tabs>
        <w:ind w:left="5760" w:hanging="360"/>
      </w:pPr>
      <w:rPr>
        <w:rFonts w:ascii="Courier New" w:hAnsi="Courier New" w:cs="Courier New" w:hint="default"/>
      </w:rPr>
    </w:lvl>
    <w:lvl w:ilvl="8" w:tplc="4DD8BA7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5F7430"/>
    <w:multiLevelType w:val="hybridMultilevel"/>
    <w:tmpl w:val="4FA6018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735A12D3"/>
    <w:multiLevelType w:val="hybridMultilevel"/>
    <w:tmpl w:val="8C4CCE24"/>
    <w:lvl w:ilvl="0" w:tplc="2A6A7FC2">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C5705C"/>
    <w:multiLevelType w:val="hybridMultilevel"/>
    <w:tmpl w:val="9C52884E"/>
    <w:lvl w:ilvl="0" w:tplc="5D62FC0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35181"/>
    <w:multiLevelType w:val="hybridMultilevel"/>
    <w:tmpl w:val="F850B7D4"/>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8441965"/>
    <w:multiLevelType w:val="hybridMultilevel"/>
    <w:tmpl w:val="481A71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5A5EDB"/>
    <w:multiLevelType w:val="hybridMultilevel"/>
    <w:tmpl w:val="6446453C"/>
    <w:lvl w:ilvl="0" w:tplc="2A6A7FC2">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6692B"/>
    <w:multiLevelType w:val="hybridMultilevel"/>
    <w:tmpl w:val="5D4450A4"/>
    <w:lvl w:ilvl="0" w:tplc="08090001">
      <w:start w:val="1"/>
      <w:numFmt w:val="bullet"/>
      <w:lvlText w:val=""/>
      <w:lvlJc w:val="left"/>
      <w:pPr>
        <w:tabs>
          <w:tab w:val="num" w:pos="720"/>
        </w:tabs>
        <w:ind w:left="720" w:hanging="360"/>
      </w:pPr>
      <w:rPr>
        <w:rFonts w:ascii="Symbol" w:hAnsi="Symbol" w:hint="default"/>
      </w:rPr>
    </w:lvl>
    <w:lvl w:ilvl="1" w:tplc="318E9986">
      <w:numFmt w:val="bullet"/>
      <w:lvlText w:val="•"/>
      <w:lvlJc w:val="left"/>
      <w:pPr>
        <w:ind w:left="1644" w:hanging="564"/>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26892696">
    <w:abstractNumId w:val="34"/>
  </w:num>
  <w:num w:numId="2" w16cid:durableId="1582641328">
    <w:abstractNumId w:val="6"/>
  </w:num>
  <w:num w:numId="3" w16cid:durableId="1831211560">
    <w:abstractNumId w:val="5"/>
  </w:num>
  <w:num w:numId="4" w16cid:durableId="796097313">
    <w:abstractNumId w:val="4"/>
  </w:num>
  <w:num w:numId="5" w16cid:durableId="16733472">
    <w:abstractNumId w:val="3"/>
  </w:num>
  <w:num w:numId="6" w16cid:durableId="460029706">
    <w:abstractNumId w:val="7"/>
  </w:num>
  <w:num w:numId="7" w16cid:durableId="456535977">
    <w:abstractNumId w:val="2"/>
  </w:num>
  <w:num w:numId="8" w16cid:durableId="433860890">
    <w:abstractNumId w:val="1"/>
  </w:num>
  <w:num w:numId="9" w16cid:durableId="1792283775">
    <w:abstractNumId w:val="0"/>
  </w:num>
  <w:num w:numId="10" w16cid:durableId="1893805772">
    <w:abstractNumId w:val="12"/>
  </w:num>
  <w:num w:numId="11" w16cid:durableId="1529299613">
    <w:abstractNumId w:val="13"/>
  </w:num>
  <w:num w:numId="12" w16cid:durableId="652178653">
    <w:abstractNumId w:val="11"/>
  </w:num>
  <w:num w:numId="13" w16cid:durableId="560991599">
    <w:abstractNumId w:val="22"/>
  </w:num>
  <w:num w:numId="14" w16cid:durableId="1619533328">
    <w:abstractNumId w:val="26"/>
  </w:num>
  <w:num w:numId="15" w16cid:durableId="2082948799">
    <w:abstractNumId w:val="8"/>
  </w:num>
  <w:num w:numId="16" w16cid:durableId="1188787549">
    <w:abstractNumId w:val="23"/>
  </w:num>
  <w:num w:numId="17" w16cid:durableId="315454496">
    <w:abstractNumId w:val="41"/>
  </w:num>
  <w:num w:numId="18" w16cid:durableId="38362094">
    <w:abstractNumId w:val="30"/>
  </w:num>
  <w:num w:numId="19" w16cid:durableId="1643078303">
    <w:abstractNumId w:val="33"/>
  </w:num>
  <w:num w:numId="20" w16cid:durableId="1531915043">
    <w:abstractNumId w:val="24"/>
  </w:num>
  <w:num w:numId="21" w16cid:durableId="103429030">
    <w:abstractNumId w:val="14"/>
  </w:num>
  <w:num w:numId="22" w16cid:durableId="2025742582">
    <w:abstractNumId w:val="15"/>
  </w:num>
  <w:num w:numId="23" w16cid:durableId="445782301">
    <w:abstractNumId w:val="21"/>
  </w:num>
  <w:num w:numId="24" w16cid:durableId="2105876978">
    <w:abstractNumId w:val="38"/>
  </w:num>
  <w:num w:numId="25" w16cid:durableId="1267926549">
    <w:abstractNumId w:val="39"/>
  </w:num>
  <w:num w:numId="26" w16cid:durableId="1402554883">
    <w:abstractNumId w:val="16"/>
  </w:num>
  <w:num w:numId="27" w16cid:durableId="940337606">
    <w:abstractNumId w:val="17"/>
  </w:num>
  <w:num w:numId="28" w16cid:durableId="1278561068">
    <w:abstractNumId w:val="10"/>
  </w:num>
  <w:num w:numId="29" w16cid:durableId="448553511">
    <w:abstractNumId w:val="25"/>
  </w:num>
  <w:num w:numId="30" w16cid:durableId="1561287841">
    <w:abstractNumId w:val="28"/>
  </w:num>
  <w:num w:numId="31" w16cid:durableId="2019773735">
    <w:abstractNumId w:val="27"/>
  </w:num>
  <w:num w:numId="32" w16cid:durableId="959460985">
    <w:abstractNumId w:val="31"/>
  </w:num>
  <w:num w:numId="33" w16cid:durableId="264465372">
    <w:abstractNumId w:val="37"/>
  </w:num>
  <w:num w:numId="34" w16cid:durableId="815415197">
    <w:abstractNumId w:val="18"/>
  </w:num>
  <w:num w:numId="35" w16cid:durableId="112947624">
    <w:abstractNumId w:val="35"/>
  </w:num>
  <w:num w:numId="36" w16cid:durableId="1100175775">
    <w:abstractNumId w:val="32"/>
  </w:num>
  <w:num w:numId="37" w16cid:durableId="514466473">
    <w:abstractNumId w:val="40"/>
  </w:num>
  <w:num w:numId="38" w16cid:durableId="90512615">
    <w:abstractNumId w:val="36"/>
  </w:num>
  <w:num w:numId="39" w16cid:durableId="1432244122">
    <w:abstractNumId w:val="9"/>
  </w:num>
  <w:num w:numId="40" w16cid:durableId="46343190">
    <w:abstractNumId w:val="19"/>
  </w:num>
  <w:num w:numId="41" w16cid:durableId="1794403057">
    <w:abstractNumId w:val="29"/>
  </w:num>
  <w:num w:numId="42" w16cid:durableId="1044448713">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F0A"/>
    <w:rsid w:val="000234FD"/>
    <w:rsid w:val="0002450A"/>
    <w:rsid w:val="0002668B"/>
    <w:rsid w:val="0002693F"/>
    <w:rsid w:val="00030E30"/>
    <w:rsid w:val="000336F1"/>
    <w:rsid w:val="00034309"/>
    <w:rsid w:val="0005216F"/>
    <w:rsid w:val="00052F24"/>
    <w:rsid w:val="00053688"/>
    <w:rsid w:val="00056157"/>
    <w:rsid w:val="00056D67"/>
    <w:rsid w:val="00071D58"/>
    <w:rsid w:val="0007439F"/>
    <w:rsid w:val="000767FF"/>
    <w:rsid w:val="00077B7D"/>
    <w:rsid w:val="0008273A"/>
    <w:rsid w:val="00096DB6"/>
    <w:rsid w:val="00097BF5"/>
    <w:rsid w:val="000B2107"/>
    <w:rsid w:val="000B7482"/>
    <w:rsid w:val="000C0988"/>
    <w:rsid w:val="000C35EC"/>
    <w:rsid w:val="000C7C38"/>
    <w:rsid w:val="000E08D0"/>
    <w:rsid w:val="000E34BF"/>
    <w:rsid w:val="000F0640"/>
    <w:rsid w:val="000F54CB"/>
    <w:rsid w:val="000F62AA"/>
    <w:rsid w:val="0010191D"/>
    <w:rsid w:val="0011182E"/>
    <w:rsid w:val="00111B4D"/>
    <w:rsid w:val="00131A32"/>
    <w:rsid w:val="00133A94"/>
    <w:rsid w:val="00134A76"/>
    <w:rsid w:val="00135E9C"/>
    <w:rsid w:val="00142E39"/>
    <w:rsid w:val="0014419A"/>
    <w:rsid w:val="00153F24"/>
    <w:rsid w:val="00153F61"/>
    <w:rsid w:val="00164170"/>
    <w:rsid w:val="00170264"/>
    <w:rsid w:val="0017322F"/>
    <w:rsid w:val="00174203"/>
    <w:rsid w:val="00174FC8"/>
    <w:rsid w:val="00180090"/>
    <w:rsid w:val="00183023"/>
    <w:rsid w:val="00184AE6"/>
    <w:rsid w:val="001900A1"/>
    <w:rsid w:val="00196D4E"/>
    <w:rsid w:val="001A5CA3"/>
    <w:rsid w:val="001A6775"/>
    <w:rsid w:val="001B151D"/>
    <w:rsid w:val="001B7B2C"/>
    <w:rsid w:val="001C07D2"/>
    <w:rsid w:val="001C2A8B"/>
    <w:rsid w:val="001C6659"/>
    <w:rsid w:val="001C6BC8"/>
    <w:rsid w:val="001F2420"/>
    <w:rsid w:val="002045A1"/>
    <w:rsid w:val="00206B48"/>
    <w:rsid w:val="00207D60"/>
    <w:rsid w:val="00210F5E"/>
    <w:rsid w:val="00212BF5"/>
    <w:rsid w:val="00217855"/>
    <w:rsid w:val="00231D85"/>
    <w:rsid w:val="00232449"/>
    <w:rsid w:val="00237488"/>
    <w:rsid w:val="00237F9E"/>
    <w:rsid w:val="00243748"/>
    <w:rsid w:val="0024390B"/>
    <w:rsid w:val="00251187"/>
    <w:rsid w:val="002525D0"/>
    <w:rsid w:val="00254A84"/>
    <w:rsid w:val="00260D19"/>
    <w:rsid w:val="00273061"/>
    <w:rsid w:val="002748CA"/>
    <w:rsid w:val="00275042"/>
    <w:rsid w:val="00284B24"/>
    <w:rsid w:val="00284DB7"/>
    <w:rsid w:val="002913B2"/>
    <w:rsid w:val="00292236"/>
    <w:rsid w:val="00295744"/>
    <w:rsid w:val="00296E04"/>
    <w:rsid w:val="00297D91"/>
    <w:rsid w:val="00297F0A"/>
    <w:rsid w:val="002A291C"/>
    <w:rsid w:val="002A2E08"/>
    <w:rsid w:val="002A52C4"/>
    <w:rsid w:val="002A7666"/>
    <w:rsid w:val="002A7A3B"/>
    <w:rsid w:val="002B538F"/>
    <w:rsid w:val="002C589D"/>
    <w:rsid w:val="002C7C08"/>
    <w:rsid w:val="002E0EB7"/>
    <w:rsid w:val="002F0A46"/>
    <w:rsid w:val="002F44C5"/>
    <w:rsid w:val="003120A9"/>
    <w:rsid w:val="003149F6"/>
    <w:rsid w:val="00314D8F"/>
    <w:rsid w:val="00322905"/>
    <w:rsid w:val="00325750"/>
    <w:rsid w:val="00325DD6"/>
    <w:rsid w:val="003348B0"/>
    <w:rsid w:val="00337C32"/>
    <w:rsid w:val="003503CA"/>
    <w:rsid w:val="003547F9"/>
    <w:rsid w:val="00355632"/>
    <w:rsid w:val="00355FB1"/>
    <w:rsid w:val="00360E90"/>
    <w:rsid w:val="003825F6"/>
    <w:rsid w:val="0038653A"/>
    <w:rsid w:val="00386678"/>
    <w:rsid w:val="00387BE5"/>
    <w:rsid w:val="00393BEE"/>
    <w:rsid w:val="003B02CE"/>
    <w:rsid w:val="003B0F95"/>
    <w:rsid w:val="003B43D2"/>
    <w:rsid w:val="003C1AA7"/>
    <w:rsid w:val="003C205A"/>
    <w:rsid w:val="003C28AC"/>
    <w:rsid w:val="003C4838"/>
    <w:rsid w:val="003C4D9D"/>
    <w:rsid w:val="003D2247"/>
    <w:rsid w:val="003D67CB"/>
    <w:rsid w:val="003D7AA2"/>
    <w:rsid w:val="003E014C"/>
    <w:rsid w:val="003E08C4"/>
    <w:rsid w:val="003E51CC"/>
    <w:rsid w:val="003F127F"/>
    <w:rsid w:val="003F44B1"/>
    <w:rsid w:val="003F7753"/>
    <w:rsid w:val="004035D4"/>
    <w:rsid w:val="00404D4E"/>
    <w:rsid w:val="00405529"/>
    <w:rsid w:val="00407109"/>
    <w:rsid w:val="004118B9"/>
    <w:rsid w:val="00416FB6"/>
    <w:rsid w:val="0043594A"/>
    <w:rsid w:val="00440500"/>
    <w:rsid w:val="00450571"/>
    <w:rsid w:val="004528C0"/>
    <w:rsid w:val="00463CA7"/>
    <w:rsid w:val="00463CAD"/>
    <w:rsid w:val="00466639"/>
    <w:rsid w:val="004808E6"/>
    <w:rsid w:val="00481DCC"/>
    <w:rsid w:val="00483BFD"/>
    <w:rsid w:val="004864F3"/>
    <w:rsid w:val="00492CF6"/>
    <w:rsid w:val="00492DFB"/>
    <w:rsid w:val="00492E83"/>
    <w:rsid w:val="00493227"/>
    <w:rsid w:val="00497486"/>
    <w:rsid w:val="004977A9"/>
    <w:rsid w:val="004A231D"/>
    <w:rsid w:val="004A4226"/>
    <w:rsid w:val="004A69ED"/>
    <w:rsid w:val="004B5268"/>
    <w:rsid w:val="004C65F5"/>
    <w:rsid w:val="004D71D2"/>
    <w:rsid w:val="004E1A80"/>
    <w:rsid w:val="004E36D0"/>
    <w:rsid w:val="004F5EB8"/>
    <w:rsid w:val="00501F6D"/>
    <w:rsid w:val="00502BF7"/>
    <w:rsid w:val="00504C9E"/>
    <w:rsid w:val="005114CD"/>
    <w:rsid w:val="00513F98"/>
    <w:rsid w:val="00515450"/>
    <w:rsid w:val="00526F68"/>
    <w:rsid w:val="00535917"/>
    <w:rsid w:val="00551C80"/>
    <w:rsid w:val="0055742F"/>
    <w:rsid w:val="0056078C"/>
    <w:rsid w:val="00567619"/>
    <w:rsid w:val="005678B7"/>
    <w:rsid w:val="00575DF1"/>
    <w:rsid w:val="00580047"/>
    <w:rsid w:val="005956F4"/>
    <w:rsid w:val="005A22CA"/>
    <w:rsid w:val="005B222F"/>
    <w:rsid w:val="005B5DB8"/>
    <w:rsid w:val="005C0287"/>
    <w:rsid w:val="005C08B3"/>
    <w:rsid w:val="005C367D"/>
    <w:rsid w:val="005C45E8"/>
    <w:rsid w:val="005C4E03"/>
    <w:rsid w:val="005D082F"/>
    <w:rsid w:val="005D0BC0"/>
    <w:rsid w:val="005F2F89"/>
    <w:rsid w:val="005F4C42"/>
    <w:rsid w:val="006045C6"/>
    <w:rsid w:val="00605107"/>
    <w:rsid w:val="00606BAC"/>
    <w:rsid w:val="00610BB1"/>
    <w:rsid w:val="00611CA4"/>
    <w:rsid w:val="00620DD4"/>
    <w:rsid w:val="00626944"/>
    <w:rsid w:val="00634D10"/>
    <w:rsid w:val="0064272C"/>
    <w:rsid w:val="0064334E"/>
    <w:rsid w:val="00643B8C"/>
    <w:rsid w:val="00654468"/>
    <w:rsid w:val="00654DC3"/>
    <w:rsid w:val="006558F0"/>
    <w:rsid w:val="0066161D"/>
    <w:rsid w:val="00663E5F"/>
    <w:rsid w:val="00664494"/>
    <w:rsid w:val="006672E2"/>
    <w:rsid w:val="006720BF"/>
    <w:rsid w:val="00677EC3"/>
    <w:rsid w:val="00681CA0"/>
    <w:rsid w:val="00690137"/>
    <w:rsid w:val="00691C60"/>
    <w:rsid w:val="00693220"/>
    <w:rsid w:val="00695C06"/>
    <w:rsid w:val="006972A1"/>
    <w:rsid w:val="00697794"/>
    <w:rsid w:val="006A00EE"/>
    <w:rsid w:val="006A1673"/>
    <w:rsid w:val="006A479B"/>
    <w:rsid w:val="006A74A6"/>
    <w:rsid w:val="006A7F01"/>
    <w:rsid w:val="006B34E8"/>
    <w:rsid w:val="006B7F3F"/>
    <w:rsid w:val="006D1B64"/>
    <w:rsid w:val="006D30FA"/>
    <w:rsid w:val="006D5972"/>
    <w:rsid w:val="006D695F"/>
    <w:rsid w:val="006E178E"/>
    <w:rsid w:val="006E4018"/>
    <w:rsid w:val="006F0CA1"/>
    <w:rsid w:val="0070294C"/>
    <w:rsid w:val="007054E0"/>
    <w:rsid w:val="007160C9"/>
    <w:rsid w:val="0072787D"/>
    <w:rsid w:val="00731AF9"/>
    <w:rsid w:val="00734CF9"/>
    <w:rsid w:val="00736904"/>
    <w:rsid w:val="00740C54"/>
    <w:rsid w:val="00742BA4"/>
    <w:rsid w:val="007465D9"/>
    <w:rsid w:val="0075194C"/>
    <w:rsid w:val="007526DE"/>
    <w:rsid w:val="007537F6"/>
    <w:rsid w:val="00757B8B"/>
    <w:rsid w:val="007609A9"/>
    <w:rsid w:val="00774952"/>
    <w:rsid w:val="00776794"/>
    <w:rsid w:val="00776B1E"/>
    <w:rsid w:val="00782C13"/>
    <w:rsid w:val="007868FD"/>
    <w:rsid w:val="0078741F"/>
    <w:rsid w:val="00792C4E"/>
    <w:rsid w:val="00797542"/>
    <w:rsid w:val="007B0770"/>
    <w:rsid w:val="007B31B7"/>
    <w:rsid w:val="007B52C0"/>
    <w:rsid w:val="007B6763"/>
    <w:rsid w:val="007C0564"/>
    <w:rsid w:val="007C18AE"/>
    <w:rsid w:val="007C51DB"/>
    <w:rsid w:val="007D17E2"/>
    <w:rsid w:val="007E085C"/>
    <w:rsid w:val="007E46E8"/>
    <w:rsid w:val="007E7A1E"/>
    <w:rsid w:val="007F2FAB"/>
    <w:rsid w:val="007F513F"/>
    <w:rsid w:val="0080467D"/>
    <w:rsid w:val="00804BA7"/>
    <w:rsid w:val="0080705E"/>
    <w:rsid w:val="00814231"/>
    <w:rsid w:val="00823316"/>
    <w:rsid w:val="00824BCE"/>
    <w:rsid w:val="00830DDE"/>
    <w:rsid w:val="00832AD9"/>
    <w:rsid w:val="008416C3"/>
    <w:rsid w:val="00845599"/>
    <w:rsid w:val="008714E2"/>
    <w:rsid w:val="00874772"/>
    <w:rsid w:val="00875499"/>
    <w:rsid w:val="00881F72"/>
    <w:rsid w:val="00883D4E"/>
    <w:rsid w:val="0088505F"/>
    <w:rsid w:val="00885CAC"/>
    <w:rsid w:val="00894D37"/>
    <w:rsid w:val="008A0F4E"/>
    <w:rsid w:val="008B2529"/>
    <w:rsid w:val="008B60CE"/>
    <w:rsid w:val="008C0DCC"/>
    <w:rsid w:val="008C0E77"/>
    <w:rsid w:val="008C4F89"/>
    <w:rsid w:val="008C5B05"/>
    <w:rsid w:val="008D3841"/>
    <w:rsid w:val="008D3D55"/>
    <w:rsid w:val="008E1E64"/>
    <w:rsid w:val="008E2062"/>
    <w:rsid w:val="008E3734"/>
    <w:rsid w:val="008F4CF4"/>
    <w:rsid w:val="008F7F25"/>
    <w:rsid w:val="00907217"/>
    <w:rsid w:val="009131C5"/>
    <w:rsid w:val="0093048F"/>
    <w:rsid w:val="0093186F"/>
    <w:rsid w:val="00940900"/>
    <w:rsid w:val="009426E3"/>
    <w:rsid w:val="00942BF0"/>
    <w:rsid w:val="00946DA8"/>
    <w:rsid w:val="00951E68"/>
    <w:rsid w:val="00954FC3"/>
    <w:rsid w:val="0096689F"/>
    <w:rsid w:val="00972585"/>
    <w:rsid w:val="00973884"/>
    <w:rsid w:val="00974152"/>
    <w:rsid w:val="009742D4"/>
    <w:rsid w:val="009743AA"/>
    <w:rsid w:val="0097459D"/>
    <w:rsid w:val="00977002"/>
    <w:rsid w:val="00981170"/>
    <w:rsid w:val="009858B0"/>
    <w:rsid w:val="00987362"/>
    <w:rsid w:val="009905AE"/>
    <w:rsid w:val="0099073F"/>
    <w:rsid w:val="00992D7A"/>
    <w:rsid w:val="009954A0"/>
    <w:rsid w:val="009976C8"/>
    <w:rsid w:val="009A45ED"/>
    <w:rsid w:val="009A7E89"/>
    <w:rsid w:val="009B5C35"/>
    <w:rsid w:val="009C614E"/>
    <w:rsid w:val="009D58B5"/>
    <w:rsid w:val="009D6A26"/>
    <w:rsid w:val="009E15F8"/>
    <w:rsid w:val="009E3F02"/>
    <w:rsid w:val="009E6C44"/>
    <w:rsid w:val="009F1BB4"/>
    <w:rsid w:val="009F7198"/>
    <w:rsid w:val="00A01156"/>
    <w:rsid w:val="00A01DBA"/>
    <w:rsid w:val="00A05D78"/>
    <w:rsid w:val="00A0718F"/>
    <w:rsid w:val="00A16FB3"/>
    <w:rsid w:val="00A256D3"/>
    <w:rsid w:val="00A3583A"/>
    <w:rsid w:val="00A40E41"/>
    <w:rsid w:val="00A4751C"/>
    <w:rsid w:val="00A52ADC"/>
    <w:rsid w:val="00A61684"/>
    <w:rsid w:val="00A7657B"/>
    <w:rsid w:val="00A82C46"/>
    <w:rsid w:val="00A90344"/>
    <w:rsid w:val="00AA3757"/>
    <w:rsid w:val="00AB2E7F"/>
    <w:rsid w:val="00AC07B9"/>
    <w:rsid w:val="00AC68A4"/>
    <w:rsid w:val="00AD1905"/>
    <w:rsid w:val="00AD1F69"/>
    <w:rsid w:val="00AD74FE"/>
    <w:rsid w:val="00AF0426"/>
    <w:rsid w:val="00AF0548"/>
    <w:rsid w:val="00AF19AB"/>
    <w:rsid w:val="00AF39B2"/>
    <w:rsid w:val="00B02771"/>
    <w:rsid w:val="00B0309B"/>
    <w:rsid w:val="00B11026"/>
    <w:rsid w:val="00B22D0E"/>
    <w:rsid w:val="00B23083"/>
    <w:rsid w:val="00B23896"/>
    <w:rsid w:val="00B23905"/>
    <w:rsid w:val="00B3380F"/>
    <w:rsid w:val="00B37CC5"/>
    <w:rsid w:val="00B43B6B"/>
    <w:rsid w:val="00B46C75"/>
    <w:rsid w:val="00B47219"/>
    <w:rsid w:val="00B56F89"/>
    <w:rsid w:val="00B65B76"/>
    <w:rsid w:val="00B67330"/>
    <w:rsid w:val="00B7232A"/>
    <w:rsid w:val="00B72D9A"/>
    <w:rsid w:val="00B76DBC"/>
    <w:rsid w:val="00B91128"/>
    <w:rsid w:val="00BA0CE8"/>
    <w:rsid w:val="00BA1397"/>
    <w:rsid w:val="00BA36A9"/>
    <w:rsid w:val="00BA5B9A"/>
    <w:rsid w:val="00BB2149"/>
    <w:rsid w:val="00BC1132"/>
    <w:rsid w:val="00BD1A63"/>
    <w:rsid w:val="00BD3121"/>
    <w:rsid w:val="00BD4F27"/>
    <w:rsid w:val="00BD50D9"/>
    <w:rsid w:val="00BE09E3"/>
    <w:rsid w:val="00BE6435"/>
    <w:rsid w:val="00BF0001"/>
    <w:rsid w:val="00BF373B"/>
    <w:rsid w:val="00BF4A35"/>
    <w:rsid w:val="00BF5126"/>
    <w:rsid w:val="00C03121"/>
    <w:rsid w:val="00C12E67"/>
    <w:rsid w:val="00C144BD"/>
    <w:rsid w:val="00C209A2"/>
    <w:rsid w:val="00C22200"/>
    <w:rsid w:val="00C250E0"/>
    <w:rsid w:val="00C25E72"/>
    <w:rsid w:val="00C25F57"/>
    <w:rsid w:val="00C27646"/>
    <w:rsid w:val="00C3293B"/>
    <w:rsid w:val="00C367DC"/>
    <w:rsid w:val="00C577E2"/>
    <w:rsid w:val="00C62A1A"/>
    <w:rsid w:val="00C640AF"/>
    <w:rsid w:val="00C661B1"/>
    <w:rsid w:val="00C6687A"/>
    <w:rsid w:val="00C76B75"/>
    <w:rsid w:val="00C8455A"/>
    <w:rsid w:val="00C85A76"/>
    <w:rsid w:val="00C86BB6"/>
    <w:rsid w:val="00C90F96"/>
    <w:rsid w:val="00CA306D"/>
    <w:rsid w:val="00CB13D5"/>
    <w:rsid w:val="00CB3CD9"/>
    <w:rsid w:val="00CB6745"/>
    <w:rsid w:val="00CB6EA0"/>
    <w:rsid w:val="00CC4E61"/>
    <w:rsid w:val="00CC542D"/>
    <w:rsid w:val="00CC5667"/>
    <w:rsid w:val="00CC5E86"/>
    <w:rsid w:val="00CD068F"/>
    <w:rsid w:val="00CD0EC0"/>
    <w:rsid w:val="00CD71F7"/>
    <w:rsid w:val="00CD7A56"/>
    <w:rsid w:val="00CE2559"/>
    <w:rsid w:val="00CE6CC8"/>
    <w:rsid w:val="00CE6DF6"/>
    <w:rsid w:val="00CF1556"/>
    <w:rsid w:val="00D018D3"/>
    <w:rsid w:val="00D071E8"/>
    <w:rsid w:val="00D13A04"/>
    <w:rsid w:val="00D13E02"/>
    <w:rsid w:val="00D43ACF"/>
    <w:rsid w:val="00D456EB"/>
    <w:rsid w:val="00D4589C"/>
    <w:rsid w:val="00D66C32"/>
    <w:rsid w:val="00D72F01"/>
    <w:rsid w:val="00D75BFE"/>
    <w:rsid w:val="00D7675E"/>
    <w:rsid w:val="00D779C7"/>
    <w:rsid w:val="00D8009E"/>
    <w:rsid w:val="00D838FC"/>
    <w:rsid w:val="00D8645C"/>
    <w:rsid w:val="00D9554C"/>
    <w:rsid w:val="00DA4106"/>
    <w:rsid w:val="00DA56A0"/>
    <w:rsid w:val="00DB31D6"/>
    <w:rsid w:val="00DB4056"/>
    <w:rsid w:val="00DB4941"/>
    <w:rsid w:val="00DD6CCB"/>
    <w:rsid w:val="00DE18A5"/>
    <w:rsid w:val="00DE1A90"/>
    <w:rsid w:val="00DE4871"/>
    <w:rsid w:val="00DF0B4C"/>
    <w:rsid w:val="00DF0F67"/>
    <w:rsid w:val="00E023B8"/>
    <w:rsid w:val="00E0372B"/>
    <w:rsid w:val="00E07714"/>
    <w:rsid w:val="00E07E4F"/>
    <w:rsid w:val="00E13A72"/>
    <w:rsid w:val="00E1437C"/>
    <w:rsid w:val="00E41C2E"/>
    <w:rsid w:val="00E44763"/>
    <w:rsid w:val="00E467F6"/>
    <w:rsid w:val="00E608AE"/>
    <w:rsid w:val="00E73D7A"/>
    <w:rsid w:val="00E75F0D"/>
    <w:rsid w:val="00E84FEA"/>
    <w:rsid w:val="00E85F85"/>
    <w:rsid w:val="00E87E7C"/>
    <w:rsid w:val="00E95D7E"/>
    <w:rsid w:val="00EB326B"/>
    <w:rsid w:val="00EB5C9F"/>
    <w:rsid w:val="00EB5E5C"/>
    <w:rsid w:val="00EC71FB"/>
    <w:rsid w:val="00ED0EBB"/>
    <w:rsid w:val="00ED2E5A"/>
    <w:rsid w:val="00ED3047"/>
    <w:rsid w:val="00EF235C"/>
    <w:rsid w:val="00EF491B"/>
    <w:rsid w:val="00EF497F"/>
    <w:rsid w:val="00F04890"/>
    <w:rsid w:val="00F16A3B"/>
    <w:rsid w:val="00F26819"/>
    <w:rsid w:val="00F405F7"/>
    <w:rsid w:val="00F4351D"/>
    <w:rsid w:val="00F50FEC"/>
    <w:rsid w:val="00F61170"/>
    <w:rsid w:val="00F61E60"/>
    <w:rsid w:val="00F62AEB"/>
    <w:rsid w:val="00F660F4"/>
    <w:rsid w:val="00F72572"/>
    <w:rsid w:val="00F75D6B"/>
    <w:rsid w:val="00F76EC8"/>
    <w:rsid w:val="00F8015B"/>
    <w:rsid w:val="00F829CE"/>
    <w:rsid w:val="00F8773B"/>
    <w:rsid w:val="00F90041"/>
    <w:rsid w:val="00F939A5"/>
    <w:rsid w:val="00FA55AD"/>
    <w:rsid w:val="00FA5AAD"/>
    <w:rsid w:val="00FB1877"/>
    <w:rsid w:val="00FB268E"/>
    <w:rsid w:val="00FC02F5"/>
    <w:rsid w:val="00FC3604"/>
    <w:rsid w:val="00FC46D6"/>
    <w:rsid w:val="00FC7B92"/>
    <w:rsid w:val="00FE0DD0"/>
    <w:rsid w:val="00FF2546"/>
    <w:rsid w:val="00FF510D"/>
    <w:rsid w:val="00FF7464"/>
    <w:rsid w:val="00FF7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43009"/>
    <o:shapelayout v:ext="edit">
      <o:idmap v:ext="edit" data="1"/>
    </o:shapelayout>
  </w:shapeDefaults>
  <w:decimalSymbol w:val="."/>
  <w:listSeparator w:val=","/>
  <w14:docId w14:val="32C71032"/>
  <w15:docId w15:val="{B7920CD6-60A7-4F6F-AB13-37E5FC6B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944"/>
    <w:rPr>
      <w:lang w:eastAsia="en-US"/>
    </w:rPr>
  </w:style>
  <w:style w:type="paragraph" w:styleId="Heading1">
    <w:name w:val="heading 1"/>
    <w:aliases w:val="PAYD 1,PA Chapter,h1,Heading PAYD 1"/>
    <w:basedOn w:val="Normal"/>
    <w:next w:val="Normal"/>
    <w:link w:val="Heading1Char"/>
    <w:qFormat/>
    <w:rsid w:val="00626944"/>
    <w:pPr>
      <w:keepNext/>
      <w:widowControl w:val="0"/>
      <w:outlineLvl w:val="0"/>
    </w:pPr>
    <w:rPr>
      <w:sz w:val="24"/>
      <w:u w:val="single"/>
    </w:rPr>
  </w:style>
  <w:style w:type="paragraph" w:styleId="Heading2">
    <w:name w:val="heading 2"/>
    <w:aliases w:val="PAYD 2,1.1,h2,p,Paragraph,Heading2,PA Major Section"/>
    <w:basedOn w:val="Normal"/>
    <w:next w:val="Normal"/>
    <w:qFormat/>
    <w:rsid w:val="00626944"/>
    <w:pPr>
      <w:keepNext/>
      <w:widowControl w:val="0"/>
      <w:outlineLvl w:val="1"/>
    </w:pPr>
    <w:rPr>
      <w:sz w:val="24"/>
    </w:rPr>
  </w:style>
  <w:style w:type="paragraph" w:styleId="Heading3">
    <w:name w:val="heading 3"/>
    <w:aliases w:val="PAYD 3,(a),h3,d,Heading P,PA Minor Section,Level 3,Minor1,Heading3"/>
    <w:basedOn w:val="Normal"/>
    <w:next w:val="Normal"/>
    <w:link w:val="Heading3Char"/>
    <w:qFormat/>
    <w:rsid w:val="00626944"/>
    <w:pPr>
      <w:keepNext/>
      <w:spacing w:before="240" w:after="60"/>
      <w:outlineLvl w:val="2"/>
    </w:pPr>
    <w:rPr>
      <w:rFonts w:ascii="Arial" w:hAnsi="Arial" w:cs="Arial"/>
      <w:b/>
      <w:bCs/>
      <w:sz w:val="26"/>
      <w:szCs w:val="26"/>
    </w:rPr>
  </w:style>
  <w:style w:type="paragraph" w:styleId="Heading4">
    <w:name w:val="heading 4"/>
    <w:aliases w:val="PAYD 4,Level 2 - a,PA Micro Section"/>
    <w:basedOn w:val="Normal"/>
    <w:next w:val="Normal"/>
    <w:link w:val="Heading4Char"/>
    <w:qFormat/>
    <w:rsid w:val="00626944"/>
    <w:pPr>
      <w:keepNext/>
      <w:spacing w:before="240" w:after="60"/>
      <w:outlineLvl w:val="3"/>
    </w:pPr>
    <w:rPr>
      <w:b/>
      <w:bCs/>
      <w:sz w:val="28"/>
      <w:szCs w:val="28"/>
      <w:lang w:eastAsia="en-GB"/>
    </w:rPr>
  </w:style>
  <w:style w:type="paragraph" w:styleId="Heading5">
    <w:name w:val="heading 5"/>
    <w:aliases w:val="Level 3 - i,PA Pico Section"/>
    <w:basedOn w:val="Normal"/>
    <w:next w:val="Normal"/>
    <w:link w:val="Heading5Char"/>
    <w:qFormat/>
    <w:rsid w:val="00D456EB"/>
    <w:pPr>
      <w:spacing w:before="240" w:after="60"/>
      <w:outlineLvl w:val="4"/>
    </w:pPr>
    <w:rPr>
      <w:rFonts w:ascii="Arial" w:hAnsi="Arial"/>
      <w:b/>
      <w:bCs/>
      <w:i/>
      <w:iCs/>
      <w:sz w:val="26"/>
      <w:szCs w:val="26"/>
      <w:lang w:eastAsia="en-GB"/>
    </w:rPr>
  </w:style>
  <w:style w:type="paragraph" w:styleId="Heading6">
    <w:name w:val="heading 6"/>
    <w:aliases w:val="Legal Level 1.,PA Appendix"/>
    <w:basedOn w:val="Normal"/>
    <w:next w:val="Normal"/>
    <w:link w:val="Heading6Char"/>
    <w:qFormat/>
    <w:rsid w:val="00B65B76"/>
    <w:pPr>
      <w:keepNext/>
      <w:tabs>
        <w:tab w:val="left" w:pos="-1440"/>
        <w:tab w:val="left" w:pos="-720"/>
        <w:tab w:val="left" w:pos="0"/>
      </w:tabs>
      <w:suppressAutoHyphens/>
      <w:spacing w:line="240" w:lineRule="exact"/>
      <w:ind w:left="720" w:hanging="720"/>
      <w:outlineLvl w:val="5"/>
    </w:pPr>
    <w:rPr>
      <w:b/>
      <w:spacing w:val="-2"/>
      <w:sz w:val="22"/>
      <w:lang w:eastAsia="en-GB"/>
    </w:rPr>
  </w:style>
  <w:style w:type="paragraph" w:styleId="Heading7">
    <w:name w:val="heading 7"/>
    <w:aliases w:val="Legal Level 1.1.,PA Appendix Major"/>
    <w:basedOn w:val="Normal"/>
    <w:next w:val="Normal"/>
    <w:link w:val="Heading7Char"/>
    <w:qFormat/>
    <w:rsid w:val="00626944"/>
    <w:pPr>
      <w:spacing w:before="240" w:after="60"/>
      <w:outlineLvl w:val="6"/>
    </w:pPr>
    <w:rPr>
      <w:sz w:val="24"/>
      <w:szCs w:val="24"/>
    </w:rPr>
  </w:style>
  <w:style w:type="paragraph" w:styleId="Heading8">
    <w:name w:val="heading 8"/>
    <w:aliases w:val="Legal Level 1.1.1.,PA Appendix Minor"/>
    <w:basedOn w:val="Normal"/>
    <w:next w:val="Normal"/>
    <w:link w:val="Heading8Char"/>
    <w:qFormat/>
    <w:rsid w:val="00B65B76"/>
    <w:pPr>
      <w:keepNext/>
      <w:ind w:left="720"/>
      <w:outlineLvl w:val="7"/>
    </w:pPr>
    <w:rPr>
      <w:b/>
      <w:lang w:eastAsia="en-GB"/>
    </w:rPr>
  </w:style>
  <w:style w:type="paragraph" w:styleId="Heading9">
    <w:name w:val="heading 9"/>
    <w:aliases w:val="App Heading,Legal Level 1.1.1.1."/>
    <w:basedOn w:val="Normal"/>
    <w:next w:val="Normal"/>
    <w:link w:val="Heading9Char"/>
    <w:qFormat/>
    <w:rsid w:val="00626944"/>
    <w:pPr>
      <w:keepNext/>
      <w:tabs>
        <w:tab w:val="left" w:pos="0"/>
      </w:tabs>
      <w:suppressAutoHyphens/>
      <w:ind w:left="450"/>
      <w:outlineLvl w:val="8"/>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taViewInsertion">
    <w:name w:val="DeltaView Insertion"/>
    <w:rsid w:val="00626944"/>
    <w:rPr>
      <w:color w:val="0000FF"/>
      <w:spacing w:val="0"/>
      <w:u w:val="double"/>
    </w:rPr>
  </w:style>
  <w:style w:type="paragraph" w:styleId="FootnoteText">
    <w:name w:val="footnote text"/>
    <w:basedOn w:val="Normal"/>
    <w:link w:val="FootnoteTextChar"/>
    <w:semiHidden/>
    <w:rsid w:val="00626944"/>
  </w:style>
  <w:style w:type="paragraph" w:styleId="BodyText">
    <w:name w:val="Body Text"/>
    <w:aliases w:val="heading_txt,bt"/>
    <w:basedOn w:val="Normal"/>
    <w:link w:val="BodyTextChar"/>
    <w:rsid w:val="00626944"/>
    <w:pPr>
      <w:widowControl w:val="0"/>
      <w:jc w:val="both"/>
    </w:pPr>
    <w:rPr>
      <w:rFonts w:ascii="Arial" w:hAnsi="Arial"/>
      <w:sz w:val="24"/>
    </w:rPr>
  </w:style>
  <w:style w:type="paragraph" w:styleId="BodyTextIndent">
    <w:name w:val="Body Text Indent"/>
    <w:basedOn w:val="Normal"/>
    <w:link w:val="BodyTextIndentChar"/>
    <w:rsid w:val="00626944"/>
    <w:rPr>
      <w:b/>
      <w:color w:val="000000"/>
      <w:u w:val="single"/>
    </w:rPr>
  </w:style>
  <w:style w:type="paragraph" w:customStyle="1" w:styleId="t6">
    <w:name w:val="t6"/>
    <w:basedOn w:val="Normal"/>
    <w:rsid w:val="00626944"/>
    <w:pPr>
      <w:widowControl w:val="0"/>
      <w:spacing w:line="240" w:lineRule="atLeast"/>
    </w:pPr>
    <w:rPr>
      <w:snapToGrid w:val="0"/>
      <w:sz w:val="24"/>
    </w:rPr>
  </w:style>
  <w:style w:type="paragraph" w:customStyle="1" w:styleId="p0">
    <w:name w:val="p0"/>
    <w:basedOn w:val="Normal"/>
    <w:rsid w:val="00626944"/>
    <w:pPr>
      <w:widowControl w:val="0"/>
      <w:tabs>
        <w:tab w:val="left" w:pos="720"/>
      </w:tabs>
      <w:spacing w:line="240" w:lineRule="atLeast"/>
      <w:jc w:val="both"/>
    </w:pPr>
    <w:rPr>
      <w:snapToGrid w:val="0"/>
      <w:sz w:val="24"/>
    </w:rPr>
  </w:style>
  <w:style w:type="character" w:customStyle="1" w:styleId="DeltaViewDeletion">
    <w:name w:val="DeltaView Deletion"/>
    <w:rsid w:val="00626944"/>
    <w:rPr>
      <w:strike/>
      <w:color w:val="0000FF"/>
      <w:spacing w:val="0"/>
    </w:rPr>
  </w:style>
  <w:style w:type="paragraph" w:styleId="BodyText3">
    <w:name w:val="Body Text 3"/>
    <w:basedOn w:val="Normal"/>
    <w:link w:val="BodyText3Char"/>
    <w:rsid w:val="00626944"/>
    <w:pPr>
      <w:tabs>
        <w:tab w:val="left" w:pos="-720"/>
        <w:tab w:val="left" w:pos="0"/>
      </w:tabs>
      <w:suppressAutoHyphens/>
      <w:jc w:val="both"/>
    </w:pPr>
  </w:style>
  <w:style w:type="paragraph" w:styleId="BodyTextIndent2">
    <w:name w:val="Body Text Indent 2"/>
    <w:basedOn w:val="Normal"/>
    <w:link w:val="BodyTextIndent2Char"/>
    <w:rsid w:val="00626944"/>
    <w:pPr>
      <w:spacing w:before="120"/>
      <w:ind w:left="720"/>
      <w:jc w:val="both"/>
    </w:pPr>
    <w:rPr>
      <w:rFonts w:ascii="TimesNewRoman,Bold" w:hAnsi="TimesNewRoman,Bold"/>
      <w:sz w:val="24"/>
      <w:lang w:val="en-US"/>
    </w:rPr>
  </w:style>
  <w:style w:type="paragraph" w:styleId="Header">
    <w:name w:val="header"/>
    <w:basedOn w:val="Normal"/>
    <w:link w:val="HeaderChar"/>
    <w:rsid w:val="00626944"/>
    <w:pPr>
      <w:widowControl w:val="0"/>
      <w:tabs>
        <w:tab w:val="center" w:pos="4153"/>
        <w:tab w:val="right" w:pos="8306"/>
      </w:tabs>
    </w:pPr>
    <w:rPr>
      <w:sz w:val="24"/>
    </w:rPr>
  </w:style>
  <w:style w:type="paragraph" w:customStyle="1" w:styleId="t11">
    <w:name w:val="t11"/>
    <w:basedOn w:val="Normal"/>
    <w:rsid w:val="00626944"/>
    <w:pPr>
      <w:widowControl w:val="0"/>
      <w:spacing w:line="240" w:lineRule="atLeast"/>
    </w:pPr>
    <w:rPr>
      <w:snapToGrid w:val="0"/>
      <w:sz w:val="24"/>
    </w:rPr>
  </w:style>
  <w:style w:type="character" w:styleId="Hyperlink">
    <w:name w:val="Hyperlink"/>
    <w:rsid w:val="00626944"/>
    <w:rPr>
      <w:color w:val="0000FF"/>
      <w:u w:val="single"/>
    </w:rPr>
  </w:style>
  <w:style w:type="paragraph" w:styleId="Title">
    <w:name w:val="Title"/>
    <w:basedOn w:val="Normal"/>
    <w:link w:val="TitleChar"/>
    <w:qFormat/>
    <w:rsid w:val="00626944"/>
    <w:pPr>
      <w:jc w:val="center"/>
    </w:pPr>
    <w:rPr>
      <w:rFonts w:ascii="TimesNewRoman,Bold" w:hAnsi="TimesNewRoman,Bold"/>
      <w:b/>
      <w:sz w:val="28"/>
      <w:lang w:val="en-US"/>
    </w:rPr>
  </w:style>
  <w:style w:type="character" w:styleId="FootnoteReference">
    <w:name w:val="footnote reference"/>
    <w:semiHidden/>
    <w:rsid w:val="00626944"/>
    <w:rPr>
      <w:vertAlign w:val="superscript"/>
    </w:rPr>
  </w:style>
  <w:style w:type="paragraph" w:styleId="BodyTextIndent3">
    <w:name w:val="Body Text Indent 3"/>
    <w:basedOn w:val="Normal"/>
    <w:link w:val="BodyTextIndent3Char"/>
    <w:rsid w:val="00626944"/>
    <w:pPr>
      <w:tabs>
        <w:tab w:val="left" w:pos="-720"/>
      </w:tabs>
      <w:suppressAutoHyphens/>
      <w:ind w:left="720" w:hanging="720"/>
      <w:jc w:val="both"/>
    </w:pPr>
  </w:style>
  <w:style w:type="paragraph" w:styleId="TOC1">
    <w:name w:val="toc 1"/>
    <w:basedOn w:val="Normal"/>
    <w:next w:val="Normal"/>
    <w:autoRedefine/>
    <w:semiHidden/>
    <w:rsid w:val="00626944"/>
    <w:pPr>
      <w:tabs>
        <w:tab w:val="right" w:leader="dot" w:pos="9071"/>
      </w:tabs>
      <w:spacing w:before="120" w:after="120"/>
      <w:jc w:val="both"/>
    </w:pPr>
    <w:rPr>
      <w:caps/>
      <w:sz w:val="22"/>
    </w:rPr>
  </w:style>
  <w:style w:type="paragraph" w:customStyle="1" w:styleId="p1">
    <w:name w:val="p1"/>
    <w:basedOn w:val="Normal"/>
    <w:rsid w:val="00626944"/>
    <w:pPr>
      <w:spacing w:line="240" w:lineRule="atLeast"/>
    </w:pPr>
    <w:rPr>
      <w:rFonts w:ascii="Chicago" w:hAnsi="Chicago"/>
      <w:sz w:val="24"/>
      <w:szCs w:val="24"/>
      <w:lang w:eastAsia="en-GB"/>
    </w:rPr>
  </w:style>
  <w:style w:type="paragraph" w:customStyle="1" w:styleId="Paramain1">
    <w:name w:val="Para main=1."/>
    <w:basedOn w:val="Normal"/>
    <w:rsid w:val="00626944"/>
    <w:pPr>
      <w:spacing w:after="240"/>
    </w:pPr>
    <w:rPr>
      <w:sz w:val="24"/>
    </w:rPr>
  </w:style>
  <w:style w:type="paragraph" w:styleId="BodyText2">
    <w:name w:val="Body Text 2"/>
    <w:basedOn w:val="Normal"/>
    <w:link w:val="BodyText2Char"/>
    <w:rsid w:val="00626944"/>
    <w:pPr>
      <w:spacing w:after="120" w:line="480" w:lineRule="auto"/>
    </w:pPr>
  </w:style>
  <w:style w:type="character" w:styleId="PageNumber">
    <w:name w:val="page number"/>
    <w:basedOn w:val="DefaultParagraphFont"/>
    <w:rsid w:val="00626944"/>
  </w:style>
  <w:style w:type="paragraph" w:styleId="Footer">
    <w:name w:val="footer"/>
    <w:basedOn w:val="Normal"/>
    <w:link w:val="FooterChar"/>
    <w:rsid w:val="00626944"/>
    <w:pPr>
      <w:tabs>
        <w:tab w:val="center" w:pos="4153"/>
        <w:tab w:val="right" w:pos="8306"/>
      </w:tabs>
    </w:pPr>
    <w:rPr>
      <w:rFonts w:ascii="Courier New" w:hAnsi="Courier New"/>
      <w:sz w:val="24"/>
    </w:rPr>
  </w:style>
  <w:style w:type="paragraph" w:customStyle="1" w:styleId="H3">
    <w:name w:val="H3"/>
    <w:basedOn w:val="Normal"/>
    <w:next w:val="Normal"/>
    <w:rsid w:val="00626944"/>
    <w:pPr>
      <w:keepNext/>
      <w:spacing w:before="100" w:after="100"/>
      <w:outlineLvl w:val="3"/>
    </w:pPr>
    <w:rPr>
      <w:b/>
      <w:snapToGrid w:val="0"/>
      <w:sz w:val="28"/>
    </w:rPr>
  </w:style>
  <w:style w:type="paragraph" w:customStyle="1" w:styleId="H2">
    <w:name w:val="H2"/>
    <w:basedOn w:val="Normal"/>
    <w:next w:val="Normal"/>
    <w:rsid w:val="00626944"/>
    <w:pPr>
      <w:keepNext/>
      <w:spacing w:before="100" w:after="100"/>
      <w:outlineLvl w:val="2"/>
    </w:pPr>
    <w:rPr>
      <w:b/>
      <w:snapToGrid w:val="0"/>
      <w:sz w:val="36"/>
    </w:rPr>
  </w:style>
  <w:style w:type="paragraph" w:styleId="ListBullet">
    <w:name w:val="List Bullet"/>
    <w:basedOn w:val="Normal"/>
    <w:autoRedefine/>
    <w:rsid w:val="00626944"/>
    <w:rPr>
      <w:rFonts w:eastAsia="Batang"/>
      <w:color w:val="000000"/>
      <w:sz w:val="22"/>
      <w:szCs w:val="22"/>
      <w:lang w:eastAsia="en-GB"/>
    </w:rPr>
  </w:style>
  <w:style w:type="paragraph" w:customStyle="1" w:styleId="Text">
    <w:name w:val="Text"/>
    <w:basedOn w:val="Normal"/>
    <w:rsid w:val="00626944"/>
    <w:pPr>
      <w:spacing w:before="130"/>
      <w:jc w:val="both"/>
    </w:pPr>
    <w:rPr>
      <w:rFonts w:eastAsia="MS Mincho"/>
      <w:sz w:val="22"/>
      <w:lang w:eastAsia="en-GB"/>
    </w:rPr>
  </w:style>
  <w:style w:type="paragraph" w:styleId="BlockText">
    <w:name w:val="Block Text"/>
    <w:basedOn w:val="Normal"/>
    <w:rsid w:val="00626944"/>
    <w:pPr>
      <w:tabs>
        <w:tab w:val="left" w:pos="709"/>
      </w:tabs>
      <w:ind w:left="705" w:right="375" w:hanging="705"/>
    </w:pPr>
    <w:rPr>
      <w:sz w:val="22"/>
      <w:lang w:eastAsia="en-GB"/>
    </w:rPr>
  </w:style>
  <w:style w:type="paragraph" w:customStyle="1" w:styleId="Cover2">
    <w:name w:val="Cover2"/>
    <w:basedOn w:val="Normal"/>
    <w:next w:val="Normal"/>
    <w:rsid w:val="00626944"/>
    <w:pPr>
      <w:spacing w:after="240"/>
      <w:jc w:val="both"/>
    </w:pPr>
    <w:rPr>
      <w:sz w:val="24"/>
      <w:lang w:eastAsia="en-GB"/>
    </w:rPr>
  </w:style>
  <w:style w:type="paragraph" w:styleId="Index1">
    <w:name w:val="index 1"/>
    <w:basedOn w:val="Normal"/>
    <w:next w:val="Normal"/>
    <w:autoRedefine/>
    <w:semiHidden/>
    <w:rsid w:val="00626944"/>
    <w:pPr>
      <w:ind w:left="200" w:hanging="200"/>
    </w:pPr>
  </w:style>
  <w:style w:type="paragraph" w:styleId="IndexHeading">
    <w:name w:val="index heading"/>
    <w:basedOn w:val="Normal"/>
    <w:next w:val="Index1"/>
    <w:semiHidden/>
    <w:rsid w:val="00626944"/>
    <w:pPr>
      <w:jc w:val="both"/>
    </w:pPr>
    <w:rPr>
      <w:rFonts w:ascii="Arial" w:hAnsi="Arial"/>
      <w:b/>
      <w:sz w:val="22"/>
      <w:lang w:eastAsia="en-GB"/>
    </w:rPr>
  </w:style>
  <w:style w:type="paragraph" w:styleId="NormalWeb">
    <w:name w:val="Normal (Web)"/>
    <w:basedOn w:val="Normal"/>
    <w:rsid w:val="00626944"/>
    <w:pPr>
      <w:spacing w:before="100" w:beforeAutospacing="1" w:after="100" w:afterAutospacing="1"/>
    </w:pPr>
    <w:rPr>
      <w:color w:val="000000"/>
      <w:sz w:val="24"/>
      <w:szCs w:val="24"/>
      <w:lang w:eastAsia="en-GB"/>
    </w:rPr>
  </w:style>
  <w:style w:type="paragraph" w:customStyle="1" w:styleId="BodyText1">
    <w:name w:val="Body Text 1"/>
    <w:basedOn w:val="Normal"/>
    <w:rsid w:val="00F72572"/>
    <w:pPr>
      <w:spacing w:after="240"/>
      <w:ind w:left="709"/>
      <w:jc w:val="both"/>
    </w:pPr>
    <w:rPr>
      <w:sz w:val="22"/>
    </w:rPr>
  </w:style>
  <w:style w:type="paragraph" w:customStyle="1" w:styleId="Heading3pg">
    <w:name w:val="Heading 3 pg"/>
    <w:basedOn w:val="Heading3"/>
    <w:rsid w:val="00F72572"/>
    <w:pPr>
      <w:pageBreakBefore/>
      <w:spacing w:before="120" w:after="120"/>
    </w:pPr>
    <w:rPr>
      <w:rFonts w:cs="Times New Roman"/>
      <w:bCs w:val="0"/>
      <w:sz w:val="22"/>
      <w:szCs w:val="20"/>
    </w:rPr>
  </w:style>
  <w:style w:type="paragraph" w:customStyle="1" w:styleId="TableText">
    <w:name w:val="Table Text"/>
    <w:basedOn w:val="Normal"/>
    <w:rsid w:val="00F72572"/>
    <w:pPr>
      <w:spacing w:before="60" w:line="288" w:lineRule="auto"/>
      <w:jc w:val="both"/>
    </w:pPr>
    <w:rPr>
      <w:rFonts w:ascii="Arial" w:hAnsi="Arial"/>
    </w:rPr>
  </w:style>
  <w:style w:type="paragraph" w:customStyle="1" w:styleId="Blockquote">
    <w:name w:val="Blockquote"/>
    <w:basedOn w:val="Normal"/>
    <w:rsid w:val="00B65B76"/>
    <w:pPr>
      <w:spacing w:before="100" w:after="100"/>
      <w:ind w:left="360" w:right="360"/>
    </w:pPr>
    <w:rPr>
      <w:snapToGrid w:val="0"/>
      <w:sz w:val="24"/>
    </w:rPr>
  </w:style>
  <w:style w:type="character" w:styleId="Strong">
    <w:name w:val="Strong"/>
    <w:qFormat/>
    <w:rsid w:val="00B65B76"/>
    <w:rPr>
      <w:b/>
    </w:rPr>
  </w:style>
  <w:style w:type="paragraph" w:styleId="Subtitle">
    <w:name w:val="Subtitle"/>
    <w:basedOn w:val="Normal"/>
    <w:link w:val="SubtitleChar"/>
    <w:qFormat/>
    <w:rsid w:val="00B65B76"/>
    <w:rPr>
      <w:b/>
      <w:sz w:val="24"/>
      <w:lang w:eastAsia="en-GB"/>
    </w:rPr>
  </w:style>
  <w:style w:type="character" w:styleId="FollowedHyperlink">
    <w:name w:val="FollowedHyperlink"/>
    <w:rsid w:val="00B65B76"/>
    <w:rPr>
      <w:color w:val="800080"/>
      <w:u w:val="single"/>
    </w:rPr>
  </w:style>
  <w:style w:type="paragraph" w:customStyle="1" w:styleId="indent3">
    <w:name w:val="indent 3"/>
    <w:basedOn w:val="indent2"/>
    <w:rsid w:val="00B65B76"/>
    <w:pPr>
      <w:ind w:left="3686" w:hanging="567"/>
    </w:pPr>
  </w:style>
  <w:style w:type="paragraph" w:customStyle="1" w:styleId="indent2">
    <w:name w:val="indent 2"/>
    <w:basedOn w:val="indent"/>
    <w:rsid w:val="00B65B76"/>
    <w:pPr>
      <w:ind w:left="3119"/>
    </w:pPr>
  </w:style>
  <w:style w:type="paragraph" w:customStyle="1" w:styleId="indent">
    <w:name w:val="indent"/>
    <w:basedOn w:val="Normal"/>
    <w:rsid w:val="00B65B76"/>
    <w:pPr>
      <w:widowControl w:val="0"/>
      <w:spacing w:after="120"/>
      <w:ind w:left="2693" w:hanging="425"/>
    </w:pPr>
    <w:rPr>
      <w:snapToGrid w:val="0"/>
      <w:sz w:val="22"/>
      <w:lang w:val="en-US" w:eastAsia="en-GB"/>
    </w:rPr>
  </w:style>
  <w:style w:type="paragraph" w:styleId="ListBullet2">
    <w:name w:val="List Bullet 2"/>
    <w:basedOn w:val="Normal"/>
    <w:autoRedefine/>
    <w:rsid w:val="00B65B76"/>
    <w:pPr>
      <w:numPr>
        <w:numId w:val="2"/>
      </w:numPr>
      <w:tabs>
        <w:tab w:val="clear" w:pos="643"/>
        <w:tab w:val="num" w:pos="720"/>
      </w:tabs>
      <w:ind w:left="720" w:hanging="437"/>
      <w:jc w:val="both"/>
    </w:pPr>
    <w:rPr>
      <w:sz w:val="22"/>
      <w:lang w:eastAsia="en-GB"/>
    </w:rPr>
  </w:style>
  <w:style w:type="paragraph" w:styleId="ListBullet3">
    <w:name w:val="List Bullet 3"/>
    <w:basedOn w:val="Normal"/>
    <w:autoRedefine/>
    <w:rsid w:val="00B65B76"/>
    <w:pPr>
      <w:numPr>
        <w:numId w:val="3"/>
      </w:numPr>
      <w:jc w:val="both"/>
    </w:pPr>
    <w:rPr>
      <w:sz w:val="22"/>
      <w:lang w:eastAsia="en-GB"/>
    </w:rPr>
  </w:style>
  <w:style w:type="paragraph" w:styleId="ListBullet4">
    <w:name w:val="List Bullet 4"/>
    <w:basedOn w:val="Normal"/>
    <w:autoRedefine/>
    <w:rsid w:val="00B65B76"/>
    <w:pPr>
      <w:numPr>
        <w:numId w:val="4"/>
      </w:numPr>
      <w:jc w:val="both"/>
    </w:pPr>
    <w:rPr>
      <w:sz w:val="22"/>
      <w:lang w:eastAsia="en-GB"/>
    </w:rPr>
  </w:style>
  <w:style w:type="paragraph" w:styleId="ListBullet5">
    <w:name w:val="List Bullet 5"/>
    <w:basedOn w:val="Normal"/>
    <w:autoRedefine/>
    <w:rsid w:val="00B65B76"/>
    <w:pPr>
      <w:numPr>
        <w:numId w:val="5"/>
      </w:numPr>
      <w:tabs>
        <w:tab w:val="clear" w:pos="1492"/>
        <w:tab w:val="num" w:pos="2160"/>
      </w:tabs>
      <w:ind w:left="1440" w:firstLine="0"/>
      <w:jc w:val="both"/>
    </w:pPr>
    <w:rPr>
      <w:sz w:val="22"/>
      <w:lang w:eastAsia="en-GB"/>
    </w:rPr>
  </w:style>
  <w:style w:type="paragraph" w:styleId="ListNumber">
    <w:name w:val="List Number"/>
    <w:basedOn w:val="Normal"/>
    <w:rsid w:val="00B65B76"/>
    <w:pPr>
      <w:numPr>
        <w:numId w:val="6"/>
      </w:numPr>
      <w:jc w:val="both"/>
    </w:pPr>
    <w:rPr>
      <w:sz w:val="22"/>
      <w:lang w:eastAsia="en-GB"/>
    </w:rPr>
  </w:style>
  <w:style w:type="paragraph" w:styleId="ListNumber2">
    <w:name w:val="List Number 2"/>
    <w:basedOn w:val="Normal"/>
    <w:rsid w:val="00B65B76"/>
    <w:pPr>
      <w:numPr>
        <w:numId w:val="7"/>
      </w:numPr>
      <w:jc w:val="both"/>
    </w:pPr>
    <w:rPr>
      <w:sz w:val="22"/>
      <w:lang w:eastAsia="en-GB"/>
    </w:rPr>
  </w:style>
  <w:style w:type="paragraph" w:styleId="ListNumber3">
    <w:name w:val="List Number 3"/>
    <w:basedOn w:val="Normal"/>
    <w:rsid w:val="00B65B76"/>
    <w:pPr>
      <w:tabs>
        <w:tab w:val="num" w:pos="926"/>
      </w:tabs>
      <w:ind w:left="926" w:hanging="360"/>
      <w:jc w:val="both"/>
    </w:pPr>
    <w:rPr>
      <w:sz w:val="22"/>
      <w:lang w:eastAsia="en-GB"/>
    </w:rPr>
  </w:style>
  <w:style w:type="paragraph" w:styleId="ListNumber4">
    <w:name w:val="List Number 4"/>
    <w:basedOn w:val="Normal"/>
    <w:rsid w:val="00B65B76"/>
    <w:pPr>
      <w:numPr>
        <w:numId w:val="8"/>
      </w:numPr>
      <w:jc w:val="both"/>
    </w:pPr>
    <w:rPr>
      <w:sz w:val="22"/>
      <w:lang w:eastAsia="en-GB"/>
    </w:rPr>
  </w:style>
  <w:style w:type="paragraph" w:styleId="ListNumber5">
    <w:name w:val="List Number 5"/>
    <w:basedOn w:val="Normal"/>
    <w:rsid w:val="00B65B76"/>
    <w:pPr>
      <w:numPr>
        <w:numId w:val="9"/>
      </w:numPr>
      <w:jc w:val="both"/>
    </w:pPr>
    <w:rPr>
      <w:sz w:val="22"/>
      <w:lang w:eastAsia="en-GB"/>
    </w:rPr>
  </w:style>
  <w:style w:type="paragraph" w:customStyle="1" w:styleId="Parties">
    <w:name w:val="Parties"/>
    <w:basedOn w:val="BodyText"/>
    <w:rsid w:val="00B65B76"/>
    <w:pPr>
      <w:widowControl/>
      <w:numPr>
        <w:numId w:val="10"/>
      </w:numPr>
      <w:tabs>
        <w:tab w:val="clear" w:pos="709"/>
      </w:tabs>
      <w:spacing w:after="240"/>
    </w:pPr>
    <w:rPr>
      <w:rFonts w:ascii="Times New Roman" w:hAnsi="Times New Roman"/>
      <w:sz w:val="22"/>
      <w:lang w:eastAsia="en-GB"/>
    </w:rPr>
  </w:style>
  <w:style w:type="paragraph" w:customStyle="1" w:styleId="Recital">
    <w:name w:val="Recital"/>
    <w:basedOn w:val="Normal"/>
    <w:rsid w:val="00B65B76"/>
    <w:pPr>
      <w:numPr>
        <w:numId w:val="11"/>
      </w:numPr>
      <w:tabs>
        <w:tab w:val="clear" w:pos="709"/>
      </w:tabs>
      <w:spacing w:after="240"/>
      <w:jc w:val="both"/>
    </w:pPr>
    <w:rPr>
      <w:sz w:val="22"/>
      <w:lang w:eastAsia="en-GB"/>
    </w:rPr>
  </w:style>
  <w:style w:type="paragraph" w:customStyle="1" w:styleId="Schedule">
    <w:name w:val="Schedule"/>
    <w:basedOn w:val="Normal"/>
    <w:next w:val="BodyText"/>
    <w:rsid w:val="00B65B76"/>
    <w:pPr>
      <w:numPr>
        <w:numId w:val="12"/>
      </w:numPr>
      <w:spacing w:after="240"/>
      <w:jc w:val="both"/>
    </w:pPr>
    <w:rPr>
      <w:b/>
      <w:sz w:val="28"/>
      <w:lang w:eastAsia="en-GB"/>
    </w:rPr>
  </w:style>
  <w:style w:type="paragraph" w:styleId="PlainText">
    <w:name w:val="Plain Text"/>
    <w:basedOn w:val="Normal"/>
    <w:link w:val="PlainTextChar"/>
    <w:rsid w:val="00B65B76"/>
    <w:pPr>
      <w:jc w:val="both"/>
    </w:pPr>
    <w:rPr>
      <w:rFonts w:ascii="Courier New" w:hAnsi="Courier New"/>
      <w:lang w:eastAsia="en-GB"/>
    </w:rPr>
  </w:style>
  <w:style w:type="paragraph" w:styleId="Date">
    <w:name w:val="Date"/>
    <w:basedOn w:val="Normal"/>
    <w:next w:val="Normal"/>
    <w:link w:val="DateChar"/>
    <w:rsid w:val="00B65B76"/>
    <w:pPr>
      <w:jc w:val="both"/>
    </w:pPr>
    <w:rPr>
      <w:sz w:val="22"/>
      <w:lang w:eastAsia="en-GB"/>
    </w:rPr>
  </w:style>
  <w:style w:type="paragraph" w:customStyle="1" w:styleId="Cover1">
    <w:name w:val="Cover1"/>
    <w:basedOn w:val="Normal"/>
    <w:next w:val="Normal"/>
    <w:rsid w:val="00B65B76"/>
    <w:pPr>
      <w:jc w:val="both"/>
    </w:pPr>
    <w:rPr>
      <w:b/>
      <w:sz w:val="24"/>
      <w:lang w:eastAsia="en-GB"/>
    </w:rPr>
  </w:style>
  <w:style w:type="paragraph" w:customStyle="1" w:styleId="Address">
    <w:name w:val="Address"/>
    <w:basedOn w:val="Normal"/>
    <w:rsid w:val="00B65B76"/>
    <w:pPr>
      <w:jc w:val="both"/>
    </w:pPr>
    <w:rPr>
      <w:b/>
      <w:sz w:val="18"/>
      <w:lang w:eastAsia="en-GB"/>
    </w:rPr>
  </w:style>
  <w:style w:type="paragraph" w:customStyle="1" w:styleId="Leader">
    <w:name w:val="Leader"/>
    <w:basedOn w:val="BodyText"/>
    <w:rsid w:val="00B65B76"/>
    <w:pPr>
      <w:widowControl/>
      <w:spacing w:before="120" w:after="240"/>
    </w:pPr>
    <w:rPr>
      <w:rFonts w:ascii="Times New Roman" w:hAnsi="Times New Roman"/>
      <w:b/>
      <w:lang w:eastAsia="en-GB"/>
    </w:rPr>
  </w:style>
  <w:style w:type="paragraph" w:customStyle="1" w:styleId="BodyText5">
    <w:name w:val="Body Text 5"/>
    <w:basedOn w:val="Normal"/>
    <w:rsid w:val="00B65B76"/>
    <w:pPr>
      <w:spacing w:after="240"/>
      <w:ind w:left="2126"/>
      <w:jc w:val="both"/>
    </w:pPr>
    <w:rPr>
      <w:sz w:val="22"/>
      <w:lang w:eastAsia="en-GB"/>
    </w:rPr>
  </w:style>
  <w:style w:type="paragraph" w:styleId="CommentText">
    <w:name w:val="annotation text"/>
    <w:basedOn w:val="Normal"/>
    <w:link w:val="CommentTextChar"/>
    <w:semiHidden/>
    <w:rsid w:val="00B65B76"/>
    <w:rPr>
      <w:lang w:eastAsia="en-GB"/>
    </w:rPr>
  </w:style>
  <w:style w:type="character" w:styleId="Emphasis">
    <w:name w:val="Emphasis"/>
    <w:qFormat/>
    <w:rsid w:val="00B65B76"/>
    <w:rPr>
      <w:i/>
    </w:rPr>
  </w:style>
  <w:style w:type="paragraph" w:styleId="EndnoteText">
    <w:name w:val="endnote text"/>
    <w:basedOn w:val="Normal"/>
    <w:link w:val="EndnoteTextChar"/>
    <w:semiHidden/>
    <w:rsid w:val="00B65B76"/>
    <w:pPr>
      <w:widowControl w:val="0"/>
    </w:pPr>
    <w:rPr>
      <w:rFonts w:ascii="Courier" w:hAnsi="Courier"/>
      <w:sz w:val="24"/>
      <w:lang w:eastAsia="en-GB"/>
    </w:rPr>
  </w:style>
  <w:style w:type="paragraph" w:styleId="Caption">
    <w:name w:val="caption"/>
    <w:basedOn w:val="Normal"/>
    <w:next w:val="Normal"/>
    <w:qFormat/>
    <w:rsid w:val="00B65B76"/>
    <w:pPr>
      <w:jc w:val="center"/>
    </w:pPr>
    <w:rPr>
      <w:b/>
      <w:sz w:val="32"/>
      <w:u w:val="single"/>
      <w:lang w:eastAsia="en-GB"/>
    </w:rPr>
  </w:style>
  <w:style w:type="paragraph" w:styleId="BalloonText">
    <w:name w:val="Balloon Text"/>
    <w:basedOn w:val="Normal"/>
    <w:link w:val="BalloonTextChar"/>
    <w:semiHidden/>
    <w:rsid w:val="00B65B76"/>
    <w:rPr>
      <w:rFonts w:ascii="Tahoma" w:hAnsi="Tahoma" w:cs="Tahoma"/>
      <w:sz w:val="16"/>
      <w:szCs w:val="16"/>
      <w:lang w:eastAsia="en-GB"/>
    </w:rPr>
  </w:style>
  <w:style w:type="table" w:styleId="TableGrid">
    <w:name w:val="Table Grid"/>
    <w:basedOn w:val="TableNormal"/>
    <w:rsid w:val="0025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AA3757"/>
    <w:pPr>
      <w:adjustRightInd w:val="0"/>
      <w:spacing w:after="220" w:line="360" w:lineRule="auto"/>
      <w:jc w:val="both"/>
    </w:pPr>
    <w:rPr>
      <w:sz w:val="22"/>
      <w:szCs w:val="22"/>
      <w:lang w:eastAsia="en-GB"/>
    </w:rPr>
  </w:style>
  <w:style w:type="paragraph" w:customStyle="1" w:styleId="Body1">
    <w:name w:val="Body 1"/>
    <w:basedOn w:val="Body"/>
    <w:rsid w:val="00AA3757"/>
    <w:pPr>
      <w:ind w:left="720"/>
    </w:pPr>
  </w:style>
  <w:style w:type="paragraph" w:customStyle="1" w:styleId="Level1">
    <w:name w:val="Level 1"/>
    <w:basedOn w:val="Body1"/>
    <w:rsid w:val="00AA3757"/>
    <w:pPr>
      <w:numPr>
        <w:numId w:val="15"/>
      </w:numPr>
      <w:outlineLvl w:val="0"/>
    </w:pPr>
  </w:style>
  <w:style w:type="character" w:customStyle="1" w:styleId="Level1asHeadingtext">
    <w:name w:val="Level 1 as Heading (text)"/>
    <w:rsid w:val="00AA3757"/>
    <w:rPr>
      <w:b/>
      <w:caps/>
    </w:rPr>
  </w:style>
  <w:style w:type="paragraph" w:customStyle="1" w:styleId="Body2">
    <w:name w:val="Body 2"/>
    <w:basedOn w:val="Body"/>
    <w:rsid w:val="00AA3757"/>
    <w:pPr>
      <w:ind w:left="720"/>
    </w:pPr>
  </w:style>
  <w:style w:type="paragraph" w:customStyle="1" w:styleId="Level2">
    <w:name w:val="Level 2"/>
    <w:basedOn w:val="Body2"/>
    <w:rsid w:val="00AA3757"/>
    <w:pPr>
      <w:numPr>
        <w:ilvl w:val="1"/>
        <w:numId w:val="15"/>
      </w:numPr>
      <w:outlineLvl w:val="1"/>
    </w:pPr>
  </w:style>
  <w:style w:type="character" w:customStyle="1" w:styleId="Level2asHeadingtext">
    <w:name w:val="Level 2 as Heading (text)"/>
    <w:rsid w:val="00AA3757"/>
    <w:rPr>
      <w:b/>
    </w:rPr>
  </w:style>
  <w:style w:type="paragraph" w:customStyle="1" w:styleId="Body3">
    <w:name w:val="Body 3"/>
    <w:basedOn w:val="Body"/>
    <w:rsid w:val="00AA3757"/>
    <w:pPr>
      <w:ind w:left="1440"/>
    </w:pPr>
  </w:style>
  <w:style w:type="character" w:customStyle="1" w:styleId="Level3asHeadingtext">
    <w:name w:val="Level 3 as Heading (text)"/>
    <w:rsid w:val="00AA3757"/>
    <w:rPr>
      <w:u w:val="single"/>
    </w:rPr>
  </w:style>
  <w:style w:type="paragraph" w:customStyle="1" w:styleId="Body4">
    <w:name w:val="Body 4"/>
    <w:basedOn w:val="Body"/>
    <w:rsid w:val="00AA3757"/>
    <w:pPr>
      <w:ind w:left="2160"/>
    </w:pPr>
  </w:style>
  <w:style w:type="paragraph" w:customStyle="1" w:styleId="Level4">
    <w:name w:val="Level 4"/>
    <w:basedOn w:val="Body4"/>
    <w:rsid w:val="00AA3757"/>
    <w:pPr>
      <w:tabs>
        <w:tab w:val="num" w:pos="2160"/>
      </w:tabs>
      <w:ind w:hanging="720"/>
      <w:outlineLvl w:val="3"/>
    </w:pPr>
  </w:style>
  <w:style w:type="character" w:customStyle="1" w:styleId="Level4asHeadingtext">
    <w:name w:val="Level 4 as Heading (text)"/>
    <w:rsid w:val="00AA3757"/>
    <w:rPr>
      <w:u w:val="single"/>
    </w:rPr>
  </w:style>
  <w:style w:type="paragraph" w:customStyle="1" w:styleId="Body5">
    <w:name w:val="Body 5"/>
    <w:basedOn w:val="Body"/>
    <w:rsid w:val="00AA3757"/>
    <w:pPr>
      <w:ind w:left="2880"/>
    </w:pPr>
  </w:style>
  <w:style w:type="paragraph" w:customStyle="1" w:styleId="Level5">
    <w:name w:val="Level 5"/>
    <w:basedOn w:val="Body5"/>
    <w:rsid w:val="00AA3757"/>
    <w:pPr>
      <w:tabs>
        <w:tab w:val="num" w:pos="2880"/>
      </w:tabs>
      <w:ind w:hanging="720"/>
      <w:outlineLvl w:val="4"/>
    </w:pPr>
  </w:style>
  <w:style w:type="paragraph" w:customStyle="1" w:styleId="Body6">
    <w:name w:val="Body 6"/>
    <w:basedOn w:val="Body"/>
    <w:rsid w:val="00AA3757"/>
    <w:pPr>
      <w:ind w:left="3600"/>
    </w:pPr>
  </w:style>
  <w:style w:type="paragraph" w:customStyle="1" w:styleId="Level6">
    <w:name w:val="Level 6"/>
    <w:basedOn w:val="Body6"/>
    <w:rsid w:val="00AA3757"/>
    <w:pPr>
      <w:tabs>
        <w:tab w:val="num" w:pos="3600"/>
      </w:tabs>
      <w:ind w:hanging="720"/>
      <w:outlineLvl w:val="5"/>
    </w:pPr>
  </w:style>
  <w:style w:type="character" w:styleId="CommentReference">
    <w:name w:val="annotation reference"/>
    <w:semiHidden/>
    <w:rsid w:val="00AA3757"/>
    <w:rPr>
      <w:sz w:val="16"/>
      <w:szCs w:val="16"/>
    </w:rPr>
  </w:style>
  <w:style w:type="paragraph" w:customStyle="1" w:styleId="Logos">
    <w:name w:val="Logos"/>
    <w:basedOn w:val="Normal"/>
    <w:rsid w:val="00AA3757"/>
    <w:pPr>
      <w:adjustRightInd w:val="0"/>
      <w:jc w:val="both"/>
    </w:pPr>
    <w:rPr>
      <w:sz w:val="22"/>
      <w:szCs w:val="22"/>
      <w:lang w:eastAsia="en-GB"/>
    </w:rPr>
  </w:style>
  <w:style w:type="paragraph" w:customStyle="1" w:styleId="Bullet1">
    <w:name w:val="Bullet 1"/>
    <w:basedOn w:val="Body"/>
    <w:rsid w:val="00AA3757"/>
    <w:pPr>
      <w:tabs>
        <w:tab w:val="left" w:pos="720"/>
      </w:tabs>
      <w:ind w:left="720" w:hanging="720"/>
      <w:outlineLvl w:val="0"/>
    </w:pPr>
  </w:style>
  <w:style w:type="paragraph" w:customStyle="1" w:styleId="Bullet2">
    <w:name w:val="Bullet 2"/>
    <w:basedOn w:val="Body"/>
    <w:rsid w:val="00AA3757"/>
    <w:pPr>
      <w:numPr>
        <w:ilvl w:val="1"/>
      </w:numPr>
      <w:tabs>
        <w:tab w:val="left" w:pos="1440"/>
      </w:tabs>
      <w:ind w:left="1440" w:hanging="720"/>
      <w:outlineLvl w:val="1"/>
    </w:pPr>
  </w:style>
  <w:style w:type="paragraph" w:customStyle="1" w:styleId="Bullet3">
    <w:name w:val="Bullet 3"/>
    <w:basedOn w:val="Body"/>
    <w:rsid w:val="00AA3757"/>
    <w:pPr>
      <w:numPr>
        <w:ilvl w:val="2"/>
      </w:numPr>
      <w:tabs>
        <w:tab w:val="left" w:pos="2160"/>
      </w:tabs>
      <w:ind w:left="2160" w:hanging="720"/>
      <w:outlineLvl w:val="2"/>
    </w:pPr>
  </w:style>
  <w:style w:type="paragraph" w:customStyle="1" w:styleId="Bullet4">
    <w:name w:val="Bullet 4"/>
    <w:basedOn w:val="Body"/>
    <w:rsid w:val="00AA3757"/>
    <w:pPr>
      <w:numPr>
        <w:numId w:val="14"/>
      </w:numPr>
      <w:tabs>
        <w:tab w:val="left" w:pos="2880"/>
      </w:tabs>
      <w:ind w:left="2880"/>
      <w:outlineLvl w:val="3"/>
    </w:pPr>
  </w:style>
  <w:style w:type="paragraph" w:customStyle="1" w:styleId="Bullet5">
    <w:name w:val="Bullet 5"/>
    <w:basedOn w:val="Body"/>
    <w:rsid w:val="00AA3757"/>
    <w:pPr>
      <w:numPr>
        <w:ilvl w:val="1"/>
        <w:numId w:val="14"/>
      </w:numPr>
      <w:tabs>
        <w:tab w:val="left" w:pos="3600"/>
      </w:tabs>
      <w:ind w:left="3600"/>
      <w:outlineLvl w:val="4"/>
    </w:pPr>
  </w:style>
  <w:style w:type="paragraph" w:customStyle="1" w:styleId="Bullet6">
    <w:name w:val="Bullet 6"/>
    <w:basedOn w:val="Body"/>
    <w:rsid w:val="00AA3757"/>
    <w:pPr>
      <w:numPr>
        <w:ilvl w:val="2"/>
        <w:numId w:val="14"/>
      </w:numPr>
      <w:tabs>
        <w:tab w:val="left" w:pos="4320"/>
      </w:tabs>
      <w:ind w:left="4320"/>
      <w:outlineLvl w:val="5"/>
    </w:pPr>
  </w:style>
  <w:style w:type="paragraph" w:customStyle="1" w:styleId="Bullet7">
    <w:name w:val="Bullet 7"/>
    <w:basedOn w:val="Body"/>
    <w:rsid w:val="00AA3757"/>
    <w:pPr>
      <w:numPr>
        <w:ilvl w:val="3"/>
        <w:numId w:val="14"/>
      </w:numPr>
      <w:tabs>
        <w:tab w:val="left" w:pos="5040"/>
      </w:tabs>
      <w:ind w:left="5040"/>
      <w:outlineLvl w:val="6"/>
    </w:pPr>
  </w:style>
  <w:style w:type="paragraph" w:customStyle="1" w:styleId="Bullet8">
    <w:name w:val="Bullet 8"/>
    <w:basedOn w:val="Body"/>
    <w:rsid w:val="00AA3757"/>
    <w:pPr>
      <w:numPr>
        <w:ilvl w:val="4"/>
        <w:numId w:val="14"/>
      </w:numPr>
      <w:tabs>
        <w:tab w:val="left" w:pos="5760"/>
      </w:tabs>
      <w:ind w:left="5760"/>
      <w:outlineLvl w:val="7"/>
    </w:pPr>
  </w:style>
  <w:style w:type="paragraph" w:customStyle="1" w:styleId="Bullet9">
    <w:name w:val="Bullet 9"/>
    <w:basedOn w:val="Body"/>
    <w:rsid w:val="00AA3757"/>
    <w:pPr>
      <w:numPr>
        <w:ilvl w:val="5"/>
        <w:numId w:val="14"/>
      </w:numPr>
      <w:tabs>
        <w:tab w:val="left" w:pos="6480"/>
      </w:tabs>
      <w:ind w:left="6480"/>
      <w:outlineLvl w:val="8"/>
    </w:pPr>
  </w:style>
  <w:style w:type="paragraph" w:customStyle="1" w:styleId="Appendix">
    <w:name w:val="Appendix"/>
    <w:basedOn w:val="Body"/>
    <w:next w:val="SubHeading"/>
    <w:rsid w:val="00AA3757"/>
    <w:pPr>
      <w:keepNext/>
      <w:spacing w:line="240" w:lineRule="auto"/>
      <w:jc w:val="center"/>
    </w:pPr>
    <w:rPr>
      <w:b/>
      <w:bCs/>
      <w:u w:val="single"/>
    </w:rPr>
  </w:style>
  <w:style w:type="paragraph" w:customStyle="1" w:styleId="SubHeading">
    <w:name w:val="Sub Heading"/>
    <w:basedOn w:val="Body"/>
    <w:next w:val="Body"/>
    <w:rsid w:val="00AA3757"/>
    <w:pPr>
      <w:keepNext/>
      <w:spacing w:line="240" w:lineRule="auto"/>
      <w:jc w:val="center"/>
    </w:pPr>
    <w:rPr>
      <w:u w:val="single"/>
    </w:rPr>
  </w:style>
  <w:style w:type="paragraph" w:customStyle="1" w:styleId="Part">
    <w:name w:val="Part"/>
    <w:basedOn w:val="Body"/>
    <w:next w:val="SubHeading"/>
    <w:rsid w:val="00AA3757"/>
    <w:pPr>
      <w:keepNext/>
      <w:numPr>
        <w:ilvl w:val="1"/>
        <w:numId w:val="1"/>
      </w:numPr>
      <w:spacing w:line="240" w:lineRule="auto"/>
      <w:ind w:left="0"/>
      <w:jc w:val="center"/>
    </w:pPr>
    <w:rPr>
      <w:u w:val="single"/>
    </w:rPr>
  </w:style>
  <w:style w:type="paragraph" w:customStyle="1" w:styleId="Body10">
    <w:name w:val="Body1"/>
    <w:basedOn w:val="Normal"/>
    <w:rsid w:val="00AA3757"/>
    <w:pPr>
      <w:spacing w:after="240" w:line="360" w:lineRule="auto"/>
      <w:ind w:left="709"/>
      <w:jc w:val="both"/>
    </w:pPr>
    <w:rPr>
      <w:sz w:val="24"/>
      <w:lang w:eastAsia="en-GB"/>
    </w:rPr>
  </w:style>
  <w:style w:type="character" w:customStyle="1" w:styleId="Heading2Char">
    <w:name w:val="Heading 2 Char"/>
    <w:rsid w:val="00AA3757"/>
    <w:rPr>
      <w:rFonts w:ascii="Arial" w:eastAsia="Arial Unicode MS" w:hAnsi="Arial"/>
      <w:noProof w:val="0"/>
      <w:sz w:val="22"/>
      <w:lang w:val="en-GB" w:eastAsia="en-GB" w:bidi="ar-SA"/>
    </w:rPr>
  </w:style>
  <w:style w:type="paragraph" w:styleId="CommentSubject">
    <w:name w:val="annotation subject"/>
    <w:basedOn w:val="CommentText"/>
    <w:next w:val="CommentText"/>
    <w:link w:val="CommentSubjectChar"/>
    <w:semiHidden/>
    <w:rsid w:val="00AA3757"/>
    <w:pPr>
      <w:adjustRightInd w:val="0"/>
      <w:jc w:val="both"/>
    </w:pPr>
    <w:rPr>
      <w:b/>
      <w:bCs/>
    </w:rPr>
  </w:style>
  <w:style w:type="character" w:customStyle="1" w:styleId="deltaviewinsertion0">
    <w:name w:val="deltaviewinsertion"/>
    <w:basedOn w:val="DefaultParagraphFont"/>
    <w:rsid w:val="00AA3757"/>
  </w:style>
  <w:style w:type="paragraph" w:styleId="DocumentMap">
    <w:name w:val="Document Map"/>
    <w:basedOn w:val="Normal"/>
    <w:link w:val="DocumentMapChar"/>
    <w:semiHidden/>
    <w:rsid w:val="00AA3757"/>
    <w:pPr>
      <w:shd w:val="clear" w:color="auto" w:fill="000080"/>
      <w:adjustRightInd w:val="0"/>
      <w:jc w:val="both"/>
    </w:pPr>
    <w:rPr>
      <w:rFonts w:ascii="Tahoma" w:hAnsi="Tahoma" w:cs="Tahoma"/>
      <w:lang w:eastAsia="en-GB"/>
    </w:rPr>
  </w:style>
  <w:style w:type="paragraph" w:customStyle="1" w:styleId="Default">
    <w:name w:val="Default"/>
    <w:rsid w:val="00CC4E61"/>
    <w:pPr>
      <w:autoSpaceDE w:val="0"/>
      <w:autoSpaceDN w:val="0"/>
      <w:adjustRightInd w:val="0"/>
    </w:pPr>
    <w:rPr>
      <w:rFonts w:ascii="Verdana" w:hAnsi="Verdana" w:cs="Verdana"/>
      <w:color w:val="000000"/>
      <w:sz w:val="24"/>
      <w:szCs w:val="24"/>
    </w:rPr>
  </w:style>
  <w:style w:type="character" w:customStyle="1" w:styleId="FooterChar">
    <w:name w:val="Footer Char"/>
    <w:link w:val="Footer"/>
    <w:rsid w:val="00387BE5"/>
    <w:rPr>
      <w:rFonts w:ascii="Courier New" w:hAnsi="Courier New"/>
      <w:sz w:val="24"/>
      <w:lang w:eastAsia="en-US"/>
    </w:rPr>
  </w:style>
  <w:style w:type="character" w:customStyle="1" w:styleId="HeaderChar">
    <w:name w:val="Header Char"/>
    <w:link w:val="Header"/>
    <w:rsid w:val="00387BE5"/>
    <w:rPr>
      <w:sz w:val="24"/>
      <w:lang w:eastAsia="en-US"/>
    </w:rPr>
  </w:style>
  <w:style w:type="character" w:customStyle="1" w:styleId="Heading1Char">
    <w:name w:val="Heading 1 Char"/>
    <w:aliases w:val="PAYD 1 Char,PA Chapter Char,h1 Char,Heading PAYD 1 Char"/>
    <w:basedOn w:val="DefaultParagraphFont"/>
    <w:link w:val="Heading1"/>
    <w:rsid w:val="00CC5667"/>
    <w:rPr>
      <w:sz w:val="24"/>
      <w:u w:val="single"/>
      <w:lang w:eastAsia="en-US"/>
    </w:rPr>
  </w:style>
  <w:style w:type="character" w:styleId="UnresolvedMention">
    <w:name w:val="Unresolved Mention"/>
    <w:basedOn w:val="DefaultParagraphFont"/>
    <w:uiPriority w:val="99"/>
    <w:semiHidden/>
    <w:unhideWhenUsed/>
    <w:rsid w:val="005D0BC0"/>
    <w:rPr>
      <w:color w:val="605E5C"/>
      <w:shd w:val="clear" w:color="auto" w:fill="E1DFDD"/>
    </w:rPr>
  </w:style>
  <w:style w:type="table" w:customStyle="1" w:styleId="TableGrid1">
    <w:name w:val="Table Grid1"/>
    <w:basedOn w:val="TableNormal"/>
    <w:next w:val="TableGrid"/>
    <w:uiPriority w:val="59"/>
    <w:rsid w:val="00D75B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4F89"/>
    <w:pPr>
      <w:ind w:left="720"/>
      <w:contextualSpacing/>
    </w:pPr>
  </w:style>
  <w:style w:type="character" w:customStyle="1" w:styleId="Heading3Char">
    <w:name w:val="Heading 3 Char"/>
    <w:aliases w:val="PAYD 3 Char,(a) Char,h3 Char,d Char,Heading P Char,PA Minor Section Char,Level 3 Char,Minor1 Char,Heading3 Char"/>
    <w:basedOn w:val="DefaultParagraphFont"/>
    <w:link w:val="Heading3"/>
    <w:rsid w:val="006720BF"/>
    <w:rPr>
      <w:rFonts w:ascii="Arial" w:hAnsi="Arial" w:cs="Arial"/>
      <w:b/>
      <w:bCs/>
      <w:sz w:val="26"/>
      <w:szCs w:val="26"/>
      <w:lang w:eastAsia="en-US"/>
    </w:rPr>
  </w:style>
  <w:style w:type="character" w:customStyle="1" w:styleId="Heading4Char">
    <w:name w:val="Heading 4 Char"/>
    <w:aliases w:val="PAYD 4 Char,Level 2 - a Char,PA Micro Section Char"/>
    <w:basedOn w:val="DefaultParagraphFont"/>
    <w:link w:val="Heading4"/>
    <w:rsid w:val="006720BF"/>
    <w:rPr>
      <w:b/>
      <w:bCs/>
      <w:sz w:val="28"/>
      <w:szCs w:val="28"/>
    </w:rPr>
  </w:style>
  <w:style w:type="character" w:customStyle="1" w:styleId="Heading5Char">
    <w:name w:val="Heading 5 Char"/>
    <w:aliases w:val="Level 3 - i Char,PA Pico Section Char"/>
    <w:basedOn w:val="DefaultParagraphFont"/>
    <w:link w:val="Heading5"/>
    <w:rsid w:val="006720BF"/>
    <w:rPr>
      <w:rFonts w:ascii="Arial" w:hAnsi="Arial"/>
      <w:b/>
      <w:bCs/>
      <w:i/>
      <w:iCs/>
      <w:sz w:val="26"/>
      <w:szCs w:val="26"/>
    </w:rPr>
  </w:style>
  <w:style w:type="character" w:customStyle="1" w:styleId="Heading6Char">
    <w:name w:val="Heading 6 Char"/>
    <w:aliases w:val="Legal Level 1. Char,PA Appendix Char"/>
    <w:basedOn w:val="DefaultParagraphFont"/>
    <w:link w:val="Heading6"/>
    <w:rsid w:val="006720BF"/>
    <w:rPr>
      <w:b/>
      <w:spacing w:val="-2"/>
      <w:sz w:val="22"/>
    </w:rPr>
  </w:style>
  <w:style w:type="character" w:customStyle="1" w:styleId="Heading7Char">
    <w:name w:val="Heading 7 Char"/>
    <w:aliases w:val="Legal Level 1.1. Char,PA Appendix Major Char"/>
    <w:basedOn w:val="DefaultParagraphFont"/>
    <w:link w:val="Heading7"/>
    <w:rsid w:val="006720BF"/>
    <w:rPr>
      <w:sz w:val="24"/>
      <w:szCs w:val="24"/>
      <w:lang w:eastAsia="en-US"/>
    </w:rPr>
  </w:style>
  <w:style w:type="character" w:customStyle="1" w:styleId="Heading8Char">
    <w:name w:val="Heading 8 Char"/>
    <w:aliases w:val="Legal Level 1.1.1. Char,PA Appendix Minor Char"/>
    <w:basedOn w:val="DefaultParagraphFont"/>
    <w:link w:val="Heading8"/>
    <w:rsid w:val="006720BF"/>
    <w:rPr>
      <w:b/>
    </w:rPr>
  </w:style>
  <w:style w:type="character" w:customStyle="1" w:styleId="Heading9Char">
    <w:name w:val="Heading 9 Char"/>
    <w:aliases w:val="App Heading Char,Legal Level 1.1.1.1. Char"/>
    <w:basedOn w:val="DefaultParagraphFont"/>
    <w:link w:val="Heading9"/>
    <w:rsid w:val="006720BF"/>
    <w:rPr>
      <w:b/>
      <w:sz w:val="22"/>
      <w:u w:val="single"/>
      <w:lang w:eastAsia="en-US"/>
    </w:rPr>
  </w:style>
  <w:style w:type="character" w:customStyle="1" w:styleId="FootnoteTextChar">
    <w:name w:val="Footnote Text Char"/>
    <w:basedOn w:val="DefaultParagraphFont"/>
    <w:link w:val="FootnoteText"/>
    <w:semiHidden/>
    <w:rsid w:val="006720BF"/>
    <w:rPr>
      <w:lang w:eastAsia="en-US"/>
    </w:rPr>
  </w:style>
  <w:style w:type="character" w:customStyle="1" w:styleId="BodyTextChar">
    <w:name w:val="Body Text Char"/>
    <w:aliases w:val="heading_txt Char,bt Char"/>
    <w:basedOn w:val="DefaultParagraphFont"/>
    <w:link w:val="BodyText"/>
    <w:rsid w:val="006720BF"/>
    <w:rPr>
      <w:rFonts w:ascii="Arial" w:hAnsi="Arial"/>
      <w:sz w:val="24"/>
      <w:lang w:eastAsia="en-US"/>
    </w:rPr>
  </w:style>
  <w:style w:type="character" w:customStyle="1" w:styleId="BodyTextIndentChar">
    <w:name w:val="Body Text Indent Char"/>
    <w:basedOn w:val="DefaultParagraphFont"/>
    <w:link w:val="BodyTextIndent"/>
    <w:rsid w:val="006720BF"/>
    <w:rPr>
      <w:b/>
      <w:color w:val="000000"/>
      <w:u w:val="single"/>
      <w:lang w:eastAsia="en-US"/>
    </w:rPr>
  </w:style>
  <w:style w:type="character" w:customStyle="1" w:styleId="BodyText3Char">
    <w:name w:val="Body Text 3 Char"/>
    <w:basedOn w:val="DefaultParagraphFont"/>
    <w:link w:val="BodyText3"/>
    <w:rsid w:val="006720BF"/>
    <w:rPr>
      <w:lang w:eastAsia="en-US"/>
    </w:rPr>
  </w:style>
  <w:style w:type="character" w:customStyle="1" w:styleId="BodyTextIndent2Char">
    <w:name w:val="Body Text Indent 2 Char"/>
    <w:basedOn w:val="DefaultParagraphFont"/>
    <w:link w:val="BodyTextIndent2"/>
    <w:rsid w:val="006720BF"/>
    <w:rPr>
      <w:rFonts w:ascii="TimesNewRoman,Bold" w:hAnsi="TimesNewRoman,Bold"/>
      <w:sz w:val="24"/>
      <w:lang w:val="en-US" w:eastAsia="en-US"/>
    </w:rPr>
  </w:style>
  <w:style w:type="character" w:customStyle="1" w:styleId="TitleChar">
    <w:name w:val="Title Char"/>
    <w:basedOn w:val="DefaultParagraphFont"/>
    <w:link w:val="Title"/>
    <w:rsid w:val="006720BF"/>
    <w:rPr>
      <w:rFonts w:ascii="TimesNewRoman,Bold" w:hAnsi="TimesNewRoman,Bold"/>
      <w:b/>
      <w:sz w:val="28"/>
      <w:lang w:val="en-US" w:eastAsia="en-US"/>
    </w:rPr>
  </w:style>
  <w:style w:type="character" w:customStyle="1" w:styleId="BodyTextIndent3Char">
    <w:name w:val="Body Text Indent 3 Char"/>
    <w:basedOn w:val="DefaultParagraphFont"/>
    <w:link w:val="BodyTextIndent3"/>
    <w:rsid w:val="006720BF"/>
    <w:rPr>
      <w:lang w:eastAsia="en-US"/>
    </w:rPr>
  </w:style>
  <w:style w:type="character" w:customStyle="1" w:styleId="BodyText2Char">
    <w:name w:val="Body Text 2 Char"/>
    <w:basedOn w:val="DefaultParagraphFont"/>
    <w:link w:val="BodyText2"/>
    <w:rsid w:val="006720BF"/>
    <w:rPr>
      <w:lang w:eastAsia="en-US"/>
    </w:rPr>
  </w:style>
  <w:style w:type="character" w:customStyle="1" w:styleId="SubtitleChar">
    <w:name w:val="Subtitle Char"/>
    <w:basedOn w:val="DefaultParagraphFont"/>
    <w:link w:val="Subtitle"/>
    <w:rsid w:val="006720BF"/>
    <w:rPr>
      <w:b/>
      <w:sz w:val="24"/>
    </w:rPr>
  </w:style>
  <w:style w:type="character" w:customStyle="1" w:styleId="PlainTextChar">
    <w:name w:val="Plain Text Char"/>
    <w:basedOn w:val="DefaultParagraphFont"/>
    <w:link w:val="PlainText"/>
    <w:rsid w:val="006720BF"/>
    <w:rPr>
      <w:rFonts w:ascii="Courier New" w:hAnsi="Courier New"/>
    </w:rPr>
  </w:style>
  <w:style w:type="character" w:customStyle="1" w:styleId="DateChar">
    <w:name w:val="Date Char"/>
    <w:basedOn w:val="DefaultParagraphFont"/>
    <w:link w:val="Date"/>
    <w:rsid w:val="006720BF"/>
    <w:rPr>
      <w:sz w:val="22"/>
    </w:rPr>
  </w:style>
  <w:style w:type="character" w:customStyle="1" w:styleId="CommentTextChar">
    <w:name w:val="Comment Text Char"/>
    <w:basedOn w:val="DefaultParagraphFont"/>
    <w:link w:val="CommentText"/>
    <w:semiHidden/>
    <w:rsid w:val="006720BF"/>
  </w:style>
  <w:style w:type="character" w:customStyle="1" w:styleId="EndnoteTextChar">
    <w:name w:val="Endnote Text Char"/>
    <w:basedOn w:val="DefaultParagraphFont"/>
    <w:link w:val="EndnoteText"/>
    <w:semiHidden/>
    <w:rsid w:val="006720BF"/>
    <w:rPr>
      <w:rFonts w:ascii="Courier" w:hAnsi="Courier"/>
      <w:sz w:val="24"/>
    </w:rPr>
  </w:style>
  <w:style w:type="character" w:customStyle="1" w:styleId="BalloonTextChar">
    <w:name w:val="Balloon Text Char"/>
    <w:basedOn w:val="DefaultParagraphFont"/>
    <w:link w:val="BalloonText"/>
    <w:semiHidden/>
    <w:rsid w:val="006720BF"/>
    <w:rPr>
      <w:rFonts w:ascii="Tahoma" w:hAnsi="Tahoma" w:cs="Tahoma"/>
      <w:sz w:val="16"/>
      <w:szCs w:val="16"/>
    </w:rPr>
  </w:style>
  <w:style w:type="character" w:customStyle="1" w:styleId="CommentSubjectChar">
    <w:name w:val="Comment Subject Char"/>
    <w:basedOn w:val="CommentTextChar"/>
    <w:link w:val="CommentSubject"/>
    <w:semiHidden/>
    <w:rsid w:val="006720BF"/>
    <w:rPr>
      <w:b/>
      <w:bCs/>
    </w:rPr>
  </w:style>
  <w:style w:type="character" w:customStyle="1" w:styleId="DocumentMapChar">
    <w:name w:val="Document Map Char"/>
    <w:basedOn w:val="DefaultParagraphFont"/>
    <w:link w:val="DocumentMap"/>
    <w:semiHidden/>
    <w:rsid w:val="006720BF"/>
    <w:rPr>
      <w:rFonts w:ascii="Tahoma" w:hAnsi="Tahoma" w:cs="Tahoma"/>
      <w:shd w:val="clear" w:color="auto" w:fill="000080"/>
    </w:rPr>
  </w:style>
  <w:style w:type="paragraph" w:styleId="NoSpacing">
    <w:name w:val="No Spacing"/>
    <w:uiPriority w:val="1"/>
    <w:qFormat/>
    <w:rsid w:val="006720BF"/>
    <w:rPr>
      <w:lang w:eastAsia="en-US"/>
    </w:rPr>
  </w:style>
  <w:style w:type="paragraph" w:customStyle="1" w:styleId="FaxNumber">
    <w:name w:val="FaxNumber"/>
    <w:basedOn w:val="Normal"/>
    <w:rsid w:val="006720BF"/>
    <w:rPr>
      <w:sz w:val="24"/>
      <w:lang w:eastAsia="en-GB"/>
    </w:rPr>
  </w:style>
  <w:style w:type="paragraph" w:styleId="ListContinue3">
    <w:name w:val="List Continue 3"/>
    <w:basedOn w:val="Normal"/>
    <w:rsid w:val="006720BF"/>
    <w:pPr>
      <w:spacing w:after="120"/>
      <w:ind w:left="849"/>
      <w:contextualSpacing/>
    </w:pPr>
  </w:style>
  <w:style w:type="paragraph" w:customStyle="1" w:styleId="DWNormal">
    <w:name w:val="DW Normal"/>
    <w:basedOn w:val="Normal"/>
    <w:rsid w:val="006720BF"/>
    <w:pPr>
      <w:overflowPunct w:val="0"/>
      <w:autoSpaceDE w:val="0"/>
      <w:autoSpaceDN w:val="0"/>
      <w:adjustRightInd w:val="0"/>
      <w:textAlignment w:val="baseline"/>
    </w:pPr>
    <w:rPr>
      <w:rFonts w:ascii="Arial" w:hAnsi="Arial"/>
      <w:kern w:val="22"/>
      <w:sz w:val="22"/>
    </w:rPr>
  </w:style>
  <w:style w:type="paragraph" w:styleId="TOAHeading">
    <w:name w:val="toa heading"/>
    <w:basedOn w:val="Normal"/>
    <w:next w:val="Normal"/>
    <w:rsid w:val="006720BF"/>
    <w:pPr>
      <w:tabs>
        <w:tab w:val="right" w:pos="9360"/>
      </w:tabs>
      <w:suppressAutoHyphens/>
    </w:pPr>
    <w:rPr>
      <w:rFonts w:ascii="Courier New" w:hAnsi="Courier New"/>
      <w:lang w:val="en-US" w:eastAsia="en-GB"/>
    </w:rPr>
  </w:style>
  <w:style w:type="paragraph" w:customStyle="1" w:styleId="Level1Heading">
    <w:name w:val="Level 1 Heading"/>
    <w:basedOn w:val="BodyText"/>
    <w:next w:val="Normal"/>
    <w:rsid w:val="006720BF"/>
    <w:pPr>
      <w:keepNext/>
      <w:widowControl/>
      <w:numPr>
        <w:numId w:val="30"/>
      </w:numPr>
      <w:tabs>
        <w:tab w:val="clear" w:pos="851"/>
        <w:tab w:val="num" w:pos="360"/>
      </w:tabs>
      <w:spacing w:before="360" w:after="200" w:line="360" w:lineRule="auto"/>
      <w:ind w:left="0" w:firstLine="0"/>
      <w:jc w:val="left"/>
      <w:outlineLvl w:val="0"/>
    </w:pPr>
    <w:rPr>
      <w:b/>
      <w:sz w:val="22"/>
    </w:rPr>
  </w:style>
  <w:style w:type="paragraph" w:customStyle="1" w:styleId="Level2Heading">
    <w:name w:val="Level 2 Heading"/>
    <w:basedOn w:val="BodyText"/>
    <w:next w:val="BodyText2"/>
    <w:rsid w:val="006720BF"/>
    <w:pPr>
      <w:keepNext/>
      <w:widowControl/>
      <w:numPr>
        <w:ilvl w:val="1"/>
        <w:numId w:val="30"/>
      </w:numPr>
      <w:tabs>
        <w:tab w:val="clear" w:pos="1031"/>
        <w:tab w:val="num" w:pos="360"/>
      </w:tabs>
      <w:spacing w:before="360" w:after="200" w:line="360" w:lineRule="auto"/>
      <w:ind w:left="0" w:firstLine="0"/>
      <w:jc w:val="left"/>
      <w:outlineLvl w:val="1"/>
    </w:pPr>
    <w:rPr>
      <w:b/>
      <w:sz w:val="20"/>
      <w:lang w:eastAsia="en-GB"/>
    </w:rPr>
  </w:style>
  <w:style w:type="paragraph" w:customStyle="1" w:styleId="Level3Number">
    <w:name w:val="Level 3 Number"/>
    <w:basedOn w:val="BodyText"/>
    <w:rsid w:val="006720BF"/>
    <w:pPr>
      <w:widowControl/>
      <w:numPr>
        <w:ilvl w:val="2"/>
        <w:numId w:val="30"/>
      </w:numPr>
      <w:tabs>
        <w:tab w:val="clear" w:pos="1751"/>
        <w:tab w:val="num" w:pos="360"/>
      </w:tabs>
      <w:spacing w:before="360" w:after="200" w:line="360" w:lineRule="auto"/>
      <w:ind w:left="0" w:firstLine="0"/>
      <w:jc w:val="left"/>
    </w:pPr>
    <w:rPr>
      <w:sz w:val="20"/>
    </w:rPr>
  </w:style>
  <w:style w:type="paragraph" w:customStyle="1" w:styleId="Level4Number">
    <w:name w:val="Level 4 Number"/>
    <w:basedOn w:val="BodyText"/>
    <w:rsid w:val="006720BF"/>
    <w:pPr>
      <w:widowControl/>
      <w:numPr>
        <w:ilvl w:val="3"/>
        <w:numId w:val="30"/>
      </w:numPr>
      <w:tabs>
        <w:tab w:val="clear" w:pos="851"/>
        <w:tab w:val="num" w:pos="360"/>
      </w:tabs>
      <w:spacing w:before="360" w:after="200" w:line="360" w:lineRule="auto"/>
      <w:ind w:left="0" w:firstLine="0"/>
      <w:jc w:val="left"/>
    </w:pPr>
    <w:rPr>
      <w:sz w:val="20"/>
    </w:rPr>
  </w:style>
  <w:style w:type="paragraph" w:customStyle="1" w:styleId="Level5Number">
    <w:name w:val="Level 5 Number"/>
    <w:basedOn w:val="BodyText"/>
    <w:rsid w:val="006720BF"/>
    <w:pPr>
      <w:widowControl/>
      <w:numPr>
        <w:ilvl w:val="4"/>
        <w:numId w:val="30"/>
      </w:numPr>
      <w:tabs>
        <w:tab w:val="clear" w:pos="1418"/>
        <w:tab w:val="num" w:pos="360"/>
      </w:tabs>
      <w:spacing w:after="240" w:line="360" w:lineRule="auto"/>
      <w:ind w:left="0" w:firstLine="0"/>
      <w:jc w:val="left"/>
    </w:pPr>
    <w:rPr>
      <w:sz w:val="20"/>
    </w:rPr>
  </w:style>
  <w:style w:type="paragraph" w:customStyle="1" w:styleId="Level6Number">
    <w:name w:val="Level 6 Number"/>
    <w:basedOn w:val="BodyText"/>
    <w:rsid w:val="006720BF"/>
    <w:pPr>
      <w:widowControl/>
      <w:numPr>
        <w:ilvl w:val="5"/>
        <w:numId w:val="30"/>
      </w:numPr>
      <w:tabs>
        <w:tab w:val="clear" w:pos="1843"/>
        <w:tab w:val="num" w:pos="360"/>
      </w:tabs>
      <w:spacing w:after="240" w:line="360" w:lineRule="auto"/>
      <w:ind w:left="0" w:firstLine="0"/>
      <w:jc w:val="left"/>
    </w:pPr>
    <w:rPr>
      <w:sz w:val="20"/>
    </w:rPr>
  </w:style>
  <w:style w:type="paragraph" w:customStyle="1" w:styleId="Level7Number">
    <w:name w:val="Level 7 Number"/>
    <w:basedOn w:val="BodyText"/>
    <w:rsid w:val="006720BF"/>
    <w:pPr>
      <w:widowControl/>
      <w:numPr>
        <w:ilvl w:val="6"/>
        <w:numId w:val="30"/>
      </w:numPr>
      <w:tabs>
        <w:tab w:val="clear" w:pos="2268"/>
        <w:tab w:val="num" w:pos="360"/>
      </w:tabs>
      <w:spacing w:after="240" w:line="360" w:lineRule="auto"/>
      <w:ind w:left="0" w:firstLine="0"/>
      <w:jc w:val="left"/>
    </w:pPr>
    <w:rPr>
      <w:sz w:val="20"/>
    </w:rPr>
  </w:style>
  <w:style w:type="paragraph" w:customStyle="1" w:styleId="Level8Number">
    <w:name w:val="Level 8 Number"/>
    <w:basedOn w:val="BodyText"/>
    <w:rsid w:val="006720BF"/>
    <w:pPr>
      <w:widowControl/>
      <w:numPr>
        <w:ilvl w:val="7"/>
        <w:numId w:val="30"/>
      </w:numPr>
      <w:tabs>
        <w:tab w:val="clear" w:pos="2693"/>
        <w:tab w:val="num" w:pos="360"/>
      </w:tabs>
      <w:spacing w:after="240" w:line="360" w:lineRule="auto"/>
      <w:ind w:left="0" w:firstLine="0"/>
      <w:jc w:val="left"/>
    </w:pPr>
    <w:rPr>
      <w:sz w:val="20"/>
    </w:rPr>
  </w:style>
  <w:style w:type="character" w:customStyle="1" w:styleId="ListParagraphChar">
    <w:name w:val="List Paragraph Char"/>
    <w:link w:val="ListParagraph"/>
    <w:uiPriority w:val="34"/>
    <w:rsid w:val="0075194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17136">
      <w:bodyDiv w:val="1"/>
      <w:marLeft w:val="0"/>
      <w:marRight w:val="0"/>
      <w:marTop w:val="0"/>
      <w:marBottom w:val="0"/>
      <w:divBdr>
        <w:top w:val="none" w:sz="0" w:space="0" w:color="auto"/>
        <w:left w:val="none" w:sz="0" w:space="0" w:color="auto"/>
        <w:bottom w:val="none" w:sz="0" w:space="0" w:color="auto"/>
        <w:right w:val="none" w:sz="0" w:space="0" w:color="auto"/>
      </w:divBdr>
    </w:div>
    <w:div w:id="441265344">
      <w:bodyDiv w:val="1"/>
      <w:marLeft w:val="0"/>
      <w:marRight w:val="0"/>
      <w:marTop w:val="0"/>
      <w:marBottom w:val="0"/>
      <w:divBdr>
        <w:top w:val="none" w:sz="0" w:space="0" w:color="auto"/>
        <w:left w:val="none" w:sz="0" w:space="0" w:color="auto"/>
        <w:bottom w:val="none" w:sz="0" w:space="0" w:color="auto"/>
        <w:right w:val="none" w:sz="0" w:space="0" w:color="auto"/>
      </w:divBdr>
    </w:div>
    <w:div w:id="1482581155">
      <w:bodyDiv w:val="1"/>
      <w:marLeft w:val="0"/>
      <w:marRight w:val="0"/>
      <w:marTop w:val="0"/>
      <w:marBottom w:val="0"/>
      <w:divBdr>
        <w:top w:val="none" w:sz="0" w:space="0" w:color="auto"/>
        <w:left w:val="none" w:sz="0" w:space="0" w:color="auto"/>
        <w:bottom w:val="none" w:sz="0" w:space="0" w:color="auto"/>
        <w:right w:val="none" w:sz="0" w:space="0" w:color="auto"/>
      </w:divBdr>
    </w:div>
    <w:div w:id="1578128586">
      <w:bodyDiv w:val="1"/>
      <w:marLeft w:val="0"/>
      <w:marRight w:val="0"/>
      <w:marTop w:val="0"/>
      <w:marBottom w:val="0"/>
      <w:divBdr>
        <w:top w:val="none" w:sz="0" w:space="0" w:color="auto"/>
        <w:left w:val="none" w:sz="0" w:space="0" w:color="auto"/>
        <w:bottom w:val="none" w:sz="0" w:space="0" w:color="auto"/>
        <w:right w:val="none" w:sz="0" w:space="0" w:color="auto"/>
      </w:divBdr>
    </w:div>
    <w:div w:id="167394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4.xml"/><Relationship Id="rId34" Type="http://schemas.openxmlformats.org/officeDocument/2006/relationships/header" Target="header16.xml"/><Relationship Id="rId42" Type="http://schemas.openxmlformats.org/officeDocument/2006/relationships/header" Target="header22.xml"/><Relationship Id="rId47" Type="http://schemas.openxmlformats.org/officeDocument/2006/relationships/header" Target="header26.xml"/><Relationship Id="rId50" Type="http://schemas.openxmlformats.org/officeDocument/2006/relationships/header" Target="header28.xml"/><Relationship Id="rId55" Type="http://schemas.openxmlformats.org/officeDocument/2006/relationships/header" Target="header31.xml"/><Relationship Id="rId63" Type="http://schemas.openxmlformats.org/officeDocument/2006/relationships/header" Target="header3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6.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footer" Target="footer8.xml"/><Relationship Id="rId40" Type="http://schemas.openxmlformats.org/officeDocument/2006/relationships/header" Target="header21.xml"/><Relationship Id="rId45" Type="http://schemas.openxmlformats.org/officeDocument/2006/relationships/footer" Target="footer10.xml"/><Relationship Id="rId53" Type="http://schemas.openxmlformats.org/officeDocument/2006/relationships/header" Target="header30.xml"/><Relationship Id="rId58" Type="http://schemas.openxmlformats.org/officeDocument/2006/relationships/hyperlink" Target="mailto:Emma.Carver@chelsea-pensioners.org.uk" TargetMode="External"/><Relationship Id="rId5" Type="http://schemas.openxmlformats.org/officeDocument/2006/relationships/webSettings" Target="webSettings.xml"/><Relationship Id="rId61" Type="http://schemas.openxmlformats.org/officeDocument/2006/relationships/header" Target="header33.xml"/><Relationship Id="rId19" Type="http://schemas.openxmlformats.org/officeDocument/2006/relationships/header" Target="header5.xml"/><Relationship Id="rId14" Type="http://schemas.openxmlformats.org/officeDocument/2006/relationships/hyperlink" Target="mailto:david.williams@chelsea-pensioners.org.uk" TargetMode="Externa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7.xml"/><Relationship Id="rId43" Type="http://schemas.openxmlformats.org/officeDocument/2006/relationships/header" Target="header23.xml"/><Relationship Id="rId48" Type="http://schemas.openxmlformats.org/officeDocument/2006/relationships/header" Target="header27.xml"/><Relationship Id="rId56" Type="http://schemas.openxmlformats.org/officeDocument/2006/relationships/footer" Target="footer14.xm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9.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eader" Target="header19.xml"/><Relationship Id="rId46" Type="http://schemas.openxmlformats.org/officeDocument/2006/relationships/header" Target="header25.xml"/><Relationship Id="rId59" Type="http://schemas.openxmlformats.org/officeDocument/2006/relationships/hyperlink" Target="mailto:finance@chelsea-pensioners.org.uk" TargetMode="External"/><Relationship Id="rId20" Type="http://schemas.openxmlformats.org/officeDocument/2006/relationships/header" Target="header6.xml"/><Relationship Id="rId41" Type="http://schemas.openxmlformats.org/officeDocument/2006/relationships/footer" Target="footer9.xml"/><Relationship Id="rId54" Type="http://schemas.openxmlformats.org/officeDocument/2006/relationships/footer" Target="footer13.xml"/><Relationship Id="rId62"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header" Target="header18.xml"/><Relationship Id="rId49" Type="http://schemas.openxmlformats.org/officeDocument/2006/relationships/footer" Target="footer11.xml"/><Relationship Id="rId57" Type="http://schemas.openxmlformats.org/officeDocument/2006/relationships/hyperlink" Target="mailto:David.Williams@chelsea-pensioners.org.uk" TargetMode="External"/><Relationship Id="rId10" Type="http://schemas.openxmlformats.org/officeDocument/2006/relationships/header" Target="header1.xml"/><Relationship Id="rId31" Type="http://schemas.openxmlformats.org/officeDocument/2006/relationships/header" Target="header14.xml"/><Relationship Id="rId44" Type="http://schemas.openxmlformats.org/officeDocument/2006/relationships/header" Target="header24.xml"/><Relationship Id="rId52" Type="http://schemas.openxmlformats.org/officeDocument/2006/relationships/footer" Target="footer12.xml"/><Relationship Id="rId60" Type="http://schemas.openxmlformats.org/officeDocument/2006/relationships/header" Target="header32.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david.williams@chelsea-pensioners.org.uk" TargetMode="External"/><Relationship Id="rId18" Type="http://schemas.openxmlformats.org/officeDocument/2006/relationships/header" Target="header4.xml"/><Relationship Id="rId39"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72153-0373-4D3B-8D0F-2FDB92526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2398</TotalTime>
  <Pages>49</Pages>
  <Words>14142</Words>
  <Characters>75391</Characters>
  <Application>Microsoft Office Word</Application>
  <DocSecurity>0</DocSecurity>
  <Lines>628</Lines>
  <Paragraphs>178</Paragraphs>
  <ScaleCrop>false</ScaleCrop>
  <HeadingPairs>
    <vt:vector size="2" baseType="variant">
      <vt:variant>
        <vt:lpstr>Title</vt:lpstr>
      </vt:variant>
      <vt:variant>
        <vt:i4>1</vt:i4>
      </vt:variant>
    </vt:vector>
  </HeadingPairs>
  <TitlesOfParts>
    <vt:vector size="1" baseType="lpstr">
      <vt:lpstr/>
    </vt:vector>
  </TitlesOfParts>
  <Company>RHC</Company>
  <LinksUpToDate>false</LinksUpToDate>
  <CharactersWithSpaces>89355</CharactersWithSpaces>
  <SharedDoc>false</SharedDoc>
  <HLinks>
    <vt:vector size="54" baseType="variant">
      <vt:variant>
        <vt:i4>458815</vt:i4>
      </vt:variant>
      <vt:variant>
        <vt:i4>24</vt:i4>
      </vt:variant>
      <vt:variant>
        <vt:i4>0</vt:i4>
      </vt:variant>
      <vt:variant>
        <vt:i4>5</vt:i4>
      </vt:variant>
      <vt:variant>
        <vt:lpwstr>mailto:finance@chelsea-pensioners.org.uk</vt:lpwstr>
      </vt:variant>
      <vt:variant>
        <vt:lpwstr/>
      </vt:variant>
      <vt:variant>
        <vt:i4>6488133</vt:i4>
      </vt:variant>
      <vt:variant>
        <vt:i4>21</vt:i4>
      </vt:variant>
      <vt:variant>
        <vt:i4>0</vt:i4>
      </vt:variant>
      <vt:variant>
        <vt:i4>5</vt:i4>
      </vt:variant>
      <vt:variant>
        <vt:lpwstr>mailto:rqms@chelsea-pensioners.org.uk</vt:lpwstr>
      </vt:variant>
      <vt:variant>
        <vt:lpwstr/>
      </vt:variant>
      <vt:variant>
        <vt:i4>458801</vt:i4>
      </vt:variant>
      <vt:variant>
        <vt:i4>18</vt:i4>
      </vt:variant>
      <vt:variant>
        <vt:i4>0</vt:i4>
      </vt:variant>
      <vt:variant>
        <vt:i4>5</vt:i4>
      </vt:variant>
      <vt:variant>
        <vt:lpwstr>mailto:procurementmanager@chelsea-pensioners.org.uk</vt:lpwstr>
      </vt:variant>
      <vt:variant>
        <vt:lpwstr/>
      </vt:variant>
      <vt:variant>
        <vt:i4>917563</vt:i4>
      </vt:variant>
      <vt:variant>
        <vt:i4>15</vt:i4>
      </vt:variant>
      <vt:variant>
        <vt:i4>0</vt:i4>
      </vt:variant>
      <vt:variant>
        <vt:i4>5</vt:i4>
      </vt:variant>
      <vt:variant>
        <vt:lpwstr>mailto:ianball@chelsea-pensioners.org.uk</vt:lpwstr>
      </vt:variant>
      <vt:variant>
        <vt:lpwstr/>
      </vt:variant>
      <vt:variant>
        <vt:i4>1966132</vt:i4>
      </vt:variant>
      <vt:variant>
        <vt:i4>12</vt:i4>
      </vt:variant>
      <vt:variant>
        <vt:i4>0</vt:i4>
      </vt:variant>
      <vt:variant>
        <vt:i4>5</vt:i4>
      </vt:variant>
      <vt:variant>
        <vt:lpwstr/>
      </vt:variant>
      <vt:variant>
        <vt:lpwstr>_Hlt62027361</vt:lpwstr>
      </vt:variant>
      <vt:variant>
        <vt:i4>1572919</vt:i4>
      </vt:variant>
      <vt:variant>
        <vt:i4>9</vt:i4>
      </vt:variant>
      <vt:variant>
        <vt:i4>0</vt:i4>
      </vt:variant>
      <vt:variant>
        <vt:i4>5</vt:i4>
      </vt:variant>
      <vt:variant>
        <vt:lpwstr/>
      </vt:variant>
      <vt:variant>
        <vt:lpwstr>_Hlt62027357</vt:lpwstr>
      </vt:variant>
      <vt:variant>
        <vt:i4>1835063</vt:i4>
      </vt:variant>
      <vt:variant>
        <vt:i4>6</vt:i4>
      </vt:variant>
      <vt:variant>
        <vt:i4>0</vt:i4>
      </vt:variant>
      <vt:variant>
        <vt:i4>5</vt:i4>
      </vt:variant>
      <vt:variant>
        <vt:lpwstr/>
      </vt:variant>
      <vt:variant>
        <vt:lpwstr>_Hlt62027353</vt:lpwstr>
      </vt:variant>
      <vt:variant>
        <vt:i4>851976</vt:i4>
      </vt:variant>
      <vt:variant>
        <vt:i4>3</vt:i4>
      </vt:variant>
      <vt:variant>
        <vt:i4>0</vt:i4>
      </vt:variant>
      <vt:variant>
        <vt:i4>5</vt:i4>
      </vt:variant>
      <vt:variant>
        <vt:lpwstr/>
      </vt:variant>
      <vt:variant>
        <vt:lpwstr>TheProgramme</vt:lpwstr>
      </vt:variant>
      <vt:variant>
        <vt:i4>7733360</vt:i4>
      </vt:variant>
      <vt:variant>
        <vt:i4>0</vt:i4>
      </vt:variant>
      <vt:variant>
        <vt:i4>0</vt:i4>
      </vt:variant>
      <vt:variant>
        <vt:i4>5</vt:i4>
      </vt:variant>
      <vt:variant>
        <vt:lpwstr/>
      </vt:variant>
      <vt:variant>
        <vt:lpwstr>TheRequirement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Clarke</dc:creator>
  <cp:lastModifiedBy>Jonathan Clarke</cp:lastModifiedBy>
  <cp:revision>30</cp:revision>
  <cp:lastPrinted>2010-06-17T13:39:00Z</cp:lastPrinted>
  <dcterms:created xsi:type="dcterms:W3CDTF">2023-12-11T08:31:00Z</dcterms:created>
  <dcterms:modified xsi:type="dcterms:W3CDTF">2023-12-19T15:11:00Z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4dcd33-3d12-44f2-98a0-c62ad250cb7b_Enabled">
    <vt:lpwstr>true</vt:lpwstr>
  </property>
  <property fmtid="{D5CDD505-2E9C-101B-9397-08002B2CF9AE}" pid="3" name="MSIP_Label_424dcd33-3d12-44f2-98a0-c62ad250cb7b_SetDate">
    <vt:lpwstr>2021-07-05T13:21:03Z</vt:lpwstr>
  </property>
  <property fmtid="{D5CDD505-2E9C-101B-9397-08002B2CF9AE}" pid="4" name="MSIP_Label_424dcd33-3d12-44f2-98a0-c62ad250cb7b_Method">
    <vt:lpwstr>Privileged</vt:lpwstr>
  </property>
  <property fmtid="{D5CDD505-2E9C-101B-9397-08002B2CF9AE}" pid="5" name="MSIP_Label_424dcd33-3d12-44f2-98a0-c62ad250cb7b_Name">
    <vt:lpwstr>Internal Data</vt:lpwstr>
  </property>
  <property fmtid="{D5CDD505-2E9C-101B-9397-08002B2CF9AE}" pid="6" name="MSIP_Label_424dcd33-3d12-44f2-98a0-c62ad250cb7b_SiteId">
    <vt:lpwstr>d16881ee-d114-4fff-9c4c-6138734b2ee4</vt:lpwstr>
  </property>
  <property fmtid="{D5CDD505-2E9C-101B-9397-08002B2CF9AE}" pid="7" name="MSIP_Label_424dcd33-3d12-44f2-98a0-c62ad250cb7b_ActionId">
    <vt:lpwstr>118ba7b1-657b-4c96-aad4-6828e6180383</vt:lpwstr>
  </property>
  <property fmtid="{D5CDD505-2E9C-101B-9397-08002B2CF9AE}" pid="8" name="MSIP_Label_424dcd33-3d12-44f2-98a0-c62ad250cb7b_ContentBits">
    <vt:lpwstr>1</vt:lpwstr>
  </property>
</Properties>
</file>