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CB1D" w14:textId="77777777" w:rsidR="00B837D5" w:rsidRDefault="00B837D5" w:rsidP="000C3D6C">
      <w:pPr>
        <w:rPr>
          <w:b/>
          <w:bCs/>
        </w:rPr>
      </w:pPr>
    </w:p>
    <w:p w14:paraId="1CB9CC11" w14:textId="4A3CB292" w:rsidR="00B837D5" w:rsidRPr="00B837D5" w:rsidRDefault="00B837D5" w:rsidP="00B837D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Crewe Heritage Centre Feasibility Study </w:t>
      </w:r>
      <w:r>
        <w:rPr>
          <w:rFonts w:ascii="Source Sans Pro" w:hAnsi="Source Sans Pro" w:cs="Arial"/>
          <w:lang w:eastAsia="en-GB"/>
        </w:rPr>
        <w:t>(potentially phased)</w:t>
      </w:r>
    </w:p>
    <w:p w14:paraId="42D11889" w14:textId="031A22E8" w:rsidR="000C3D6C" w:rsidRPr="000C3D6C" w:rsidRDefault="000C3D6C" w:rsidP="000C3D6C">
      <w:pPr>
        <w:rPr>
          <w:b/>
          <w:bCs/>
        </w:rPr>
      </w:pPr>
      <w:r w:rsidRPr="000C3D6C">
        <w:rPr>
          <w:b/>
          <w:bCs/>
        </w:rPr>
        <w:t>Clarification queries received and responses given</w:t>
      </w:r>
    </w:p>
    <w:p w14:paraId="2A1D1D15" w14:textId="527CF20D" w:rsidR="00536CB8" w:rsidRPr="00C915A5" w:rsidRDefault="00216D90" w:rsidP="00216D90">
      <w:pPr>
        <w:pStyle w:val="ListParagraph"/>
        <w:numPr>
          <w:ilvl w:val="0"/>
          <w:numId w:val="5"/>
        </w:numPr>
        <w:rPr>
          <w:i/>
          <w:iCs/>
        </w:rPr>
      </w:pPr>
      <w:r w:rsidRPr="00C915A5">
        <w:rPr>
          <w:rFonts w:ascii="Arial" w:hAnsi="Arial" w:cs="Arial"/>
          <w:i/>
          <w:iCs/>
        </w:rPr>
        <w:t>Could you please confirm if the stated budget maximum budget of £40,000 is inclusive or exclusive of VAT?</w:t>
      </w:r>
    </w:p>
    <w:p w14:paraId="35CFC5AF" w14:textId="77777777" w:rsidR="00216D90" w:rsidRPr="00B60E2F" w:rsidRDefault="00216D90" w:rsidP="00216D90">
      <w:pPr>
        <w:pStyle w:val="ListParagraph"/>
        <w:rPr>
          <w:rFonts w:ascii="Arial" w:hAnsi="Arial" w:cs="Arial"/>
        </w:rPr>
      </w:pPr>
    </w:p>
    <w:p w14:paraId="61468F9F" w14:textId="25888460" w:rsidR="00216D90" w:rsidRPr="00B60E2F" w:rsidRDefault="00216D90" w:rsidP="00216D90">
      <w:pPr>
        <w:pStyle w:val="ListParagraph"/>
        <w:rPr>
          <w:rFonts w:ascii="Arial" w:hAnsi="Arial" w:cs="Arial"/>
        </w:rPr>
      </w:pPr>
      <w:r w:rsidRPr="00B60E2F">
        <w:rPr>
          <w:rFonts w:ascii="Arial" w:hAnsi="Arial" w:cs="Arial"/>
        </w:rPr>
        <w:t>£4</w:t>
      </w:r>
      <w:r w:rsidR="000B67B5">
        <w:rPr>
          <w:rFonts w:ascii="Arial" w:hAnsi="Arial" w:cs="Arial"/>
        </w:rPr>
        <w:t>5</w:t>
      </w:r>
      <w:r w:rsidRPr="00B60E2F">
        <w:rPr>
          <w:rFonts w:ascii="Arial" w:hAnsi="Arial" w:cs="Arial"/>
        </w:rPr>
        <w:t>,000</w:t>
      </w:r>
      <w:r w:rsidR="00EF78F9" w:rsidRPr="00B60E2F">
        <w:rPr>
          <w:rFonts w:ascii="Arial" w:hAnsi="Arial" w:cs="Arial"/>
        </w:rPr>
        <w:t xml:space="preserve"> exclusive of VAT</w:t>
      </w:r>
      <w:r w:rsidR="000B67B5">
        <w:rPr>
          <w:rFonts w:ascii="Arial" w:hAnsi="Arial" w:cs="Arial"/>
        </w:rPr>
        <w:t xml:space="preserve"> (amended)</w:t>
      </w:r>
      <w:r w:rsidR="00EF78F9" w:rsidRPr="00B60E2F">
        <w:rPr>
          <w:rFonts w:ascii="Arial" w:hAnsi="Arial" w:cs="Arial"/>
        </w:rPr>
        <w:t>.</w:t>
      </w:r>
    </w:p>
    <w:p w14:paraId="6DDA4FCA" w14:textId="77777777" w:rsidR="00EF78F9" w:rsidRPr="00B60E2F" w:rsidRDefault="00EF78F9" w:rsidP="00EF78F9">
      <w:pPr>
        <w:rPr>
          <w:rFonts w:ascii="Arial" w:hAnsi="Arial" w:cs="Arial"/>
        </w:rPr>
      </w:pPr>
    </w:p>
    <w:p w14:paraId="1F4CB109" w14:textId="7B7E61D4" w:rsidR="00985058" w:rsidRPr="00B60E2F" w:rsidRDefault="00985058" w:rsidP="0098505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000000"/>
        </w:rPr>
      </w:pPr>
      <w:r w:rsidRPr="00B60E2F">
        <w:rPr>
          <w:rFonts w:ascii="Arial" w:eastAsia="Times New Roman" w:hAnsi="Arial" w:cs="Arial"/>
          <w:i/>
          <w:iCs/>
          <w:color w:val="000000"/>
        </w:rPr>
        <w:t>The Contract Notice states that the procedure is a single tender action (below threshold). Is this an error or is there a reason why this is the case that I am not aware of, as the documents are freely available?</w:t>
      </w:r>
    </w:p>
    <w:p w14:paraId="47A4CA97" w14:textId="77777777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5D7FC9BF" w14:textId="04503FF5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  <w:r w:rsidRPr="002B7204">
        <w:rPr>
          <w:rFonts w:ascii="Arial" w:eastAsia="Times New Roman" w:hAnsi="Arial" w:cs="Arial"/>
          <w:color w:val="000000"/>
        </w:rPr>
        <w:t xml:space="preserve">Apologies. Human error. This is an open tender opportunity. Amended on the Contracts Finder </w:t>
      </w:r>
      <w:r w:rsidR="00C915A5" w:rsidRPr="002B7204">
        <w:rPr>
          <w:rFonts w:ascii="Arial" w:eastAsia="Times New Roman" w:hAnsi="Arial" w:cs="Arial"/>
          <w:color w:val="000000"/>
        </w:rPr>
        <w:t>listing</w:t>
      </w:r>
      <w:r w:rsidR="00932363" w:rsidRPr="002B7204">
        <w:rPr>
          <w:rFonts w:ascii="Arial" w:eastAsia="Times New Roman" w:hAnsi="Arial" w:cs="Arial"/>
          <w:color w:val="000000"/>
        </w:rPr>
        <w:t>.</w:t>
      </w:r>
    </w:p>
    <w:p w14:paraId="57F0653C" w14:textId="77777777" w:rsidR="00932363" w:rsidRPr="002B7204" w:rsidRDefault="00932363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42E8BB8B" w14:textId="77777777" w:rsidR="002B7204" w:rsidRPr="00C915A5" w:rsidRDefault="00985058" w:rsidP="00A778E1">
      <w:pPr>
        <w:pStyle w:val="elementtoproof"/>
        <w:numPr>
          <w:ilvl w:val="0"/>
          <w:numId w:val="5"/>
        </w:numPr>
        <w:rPr>
          <w:rFonts w:ascii="Arial" w:hAnsi="Arial" w:cs="Arial"/>
          <w:i/>
          <w:iCs/>
        </w:rPr>
      </w:pPr>
      <w:r w:rsidRPr="00C915A5">
        <w:rPr>
          <w:rFonts w:ascii="Arial" w:hAnsi="Arial" w:cs="Arial"/>
          <w:i/>
          <w:iCs/>
          <w:color w:val="000000"/>
        </w:rPr>
        <w:t xml:space="preserve">The  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>Contract Notice  (published 6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 xml:space="preserve"> November) states that the </w:t>
      </w:r>
      <w:r w:rsidRPr="00C915A5">
        <w:rPr>
          <w:rFonts w:ascii="Arial" w:hAnsi="Arial" w:cs="Arial"/>
          <w:i/>
          <w:iCs/>
          <w:color w:val="000000"/>
        </w:rPr>
        <w:t>closing date for the tender is 7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December 2023 but the tender invitation document states that Your completed tender must be returned and be received no later than 12 noon 29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September 2023.</w:t>
      </w:r>
      <w:r w:rsidR="002B7204" w:rsidRPr="00C915A5">
        <w:rPr>
          <w:rFonts w:ascii="Arial" w:hAnsi="Arial" w:cs="Arial"/>
          <w:i/>
          <w:iCs/>
          <w:color w:val="000000"/>
        </w:rPr>
        <w:t xml:space="preserve"> </w:t>
      </w:r>
    </w:p>
    <w:p w14:paraId="77E4C62C" w14:textId="756FA0A1" w:rsidR="00985058" w:rsidRPr="00C915A5" w:rsidRDefault="002B7204" w:rsidP="002B7204">
      <w:pPr>
        <w:pStyle w:val="elementtoproof"/>
        <w:ind w:left="720"/>
        <w:rPr>
          <w:rFonts w:ascii="Arial" w:hAnsi="Arial" w:cs="Arial"/>
          <w:i/>
          <w:iCs/>
          <w:color w:val="000000"/>
        </w:rPr>
      </w:pPr>
      <w:r w:rsidRPr="00C915A5">
        <w:rPr>
          <w:rFonts w:ascii="Arial" w:hAnsi="Arial" w:cs="Arial"/>
          <w:i/>
          <w:iCs/>
          <w:color w:val="000000"/>
        </w:rPr>
        <w:t>I</w:t>
      </w:r>
      <w:r w:rsidR="00985058" w:rsidRPr="00C915A5">
        <w:rPr>
          <w:rFonts w:ascii="Arial" w:hAnsi="Arial" w:cs="Arial"/>
          <w:i/>
          <w:iCs/>
          <w:color w:val="000000"/>
        </w:rPr>
        <w:t xml:space="preserve"> should be most grateful if you would confirm that the return date is 7</w:t>
      </w:r>
      <w:r w:rsidR="00985058"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="00985058" w:rsidRPr="00C915A5">
        <w:rPr>
          <w:rFonts w:ascii="Arial" w:hAnsi="Arial" w:cs="Arial"/>
          <w:i/>
          <w:iCs/>
          <w:color w:val="000000"/>
        </w:rPr>
        <w:t> December and that the contract notice has not been re-published in error.</w:t>
      </w:r>
    </w:p>
    <w:p w14:paraId="7FE0C954" w14:textId="77777777" w:rsidR="002B7204" w:rsidRDefault="002B7204" w:rsidP="002B7204">
      <w:pPr>
        <w:pStyle w:val="elementtoproof"/>
        <w:ind w:left="720"/>
        <w:rPr>
          <w:rFonts w:ascii="Arial" w:hAnsi="Arial" w:cs="Arial"/>
          <w:color w:val="000000"/>
        </w:rPr>
      </w:pPr>
    </w:p>
    <w:p w14:paraId="4B25CA56" w14:textId="5AD22243" w:rsidR="00D860ED" w:rsidRDefault="002B7204" w:rsidP="00C915A5">
      <w:pPr>
        <w:pStyle w:val="elementtoproof"/>
        <w:ind w:left="720"/>
      </w:pPr>
      <w:r>
        <w:rPr>
          <w:rFonts w:ascii="Arial" w:hAnsi="Arial" w:cs="Arial"/>
          <w:color w:val="000000"/>
        </w:rPr>
        <w:t xml:space="preserve">Apologies again. Previous template used and the date was not amended. Confirmed that the </w:t>
      </w:r>
      <w:r w:rsidR="00C915A5">
        <w:rPr>
          <w:rFonts w:ascii="Arial" w:hAnsi="Arial" w:cs="Arial"/>
          <w:color w:val="000000"/>
        </w:rPr>
        <w:t>closing</w:t>
      </w:r>
      <w:r>
        <w:rPr>
          <w:rFonts w:ascii="Arial" w:hAnsi="Arial" w:cs="Arial"/>
          <w:color w:val="000000"/>
        </w:rPr>
        <w:t xml:space="preserve"> date and time for receipt of submissions is 12 noon 7</w:t>
      </w:r>
      <w:r w:rsidRPr="002B720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December</w:t>
      </w:r>
      <w:r w:rsidR="00C915A5">
        <w:rPr>
          <w:rFonts w:ascii="Arial" w:hAnsi="Arial" w:cs="Arial"/>
          <w:color w:val="000000"/>
        </w:rPr>
        <w:t>. Table of dates listed below for clarity.</w:t>
      </w:r>
    </w:p>
    <w:p w14:paraId="61E37EB2" w14:textId="77777777" w:rsidR="00D860ED" w:rsidRDefault="00D860ED" w:rsidP="00D860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385"/>
      </w:tblGrid>
      <w:tr w:rsidR="00D860ED" w14:paraId="6BACED5A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B49E55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Stage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2AEC0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Date</w:t>
            </w:r>
          </w:p>
        </w:tc>
      </w:tr>
      <w:tr w:rsidR="00D860ED" w14:paraId="6604CD5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3B9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Issue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E20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6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320DBD63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6FE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Query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42E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1BCC6BC9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4D0A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Submission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CD1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7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71BFE3B3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7CC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Assessment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2F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Week commencing 11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6141A5D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388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Award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9B4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15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08FC2B14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40C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Start &amp; Mobilisation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6AFC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January 2024</w:t>
            </w:r>
          </w:p>
        </w:tc>
      </w:tr>
    </w:tbl>
    <w:p w14:paraId="2BB2981E" w14:textId="77777777" w:rsidR="00D860ED" w:rsidRDefault="00D860ED" w:rsidP="00D860ED"/>
    <w:p w14:paraId="51DEDAEF" w14:textId="274E3BD2" w:rsidR="00B43859" w:rsidRDefault="00B43859" w:rsidP="00B4385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 w:rsidRPr="00B43859">
        <w:rPr>
          <w:rFonts w:ascii="Aptos" w:eastAsia="Times New Roman" w:hAnsi="Aptos"/>
          <w:color w:val="000000"/>
          <w:sz w:val="24"/>
          <w:szCs w:val="24"/>
        </w:rPr>
        <w:t>1.3  states “First phase of project, must not exceed £40,000”. Please clarify; it is listed as £45k on Contracts Finder.</w:t>
      </w:r>
    </w:p>
    <w:p w14:paraId="32809AD0" w14:textId="4AE30D6F" w:rsidR="00B43859" w:rsidRPr="00B43859" w:rsidRDefault="00B43859" w:rsidP="00B43859">
      <w:pPr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Now corrected on the </w:t>
      </w:r>
      <w:r w:rsidR="006C5F0E">
        <w:rPr>
          <w:rFonts w:ascii="Aptos" w:eastAsia="Times New Roman" w:hAnsi="Aptos"/>
          <w:color w:val="000000"/>
          <w:sz w:val="24"/>
          <w:szCs w:val="24"/>
        </w:rPr>
        <w:t>T</w:t>
      </w:r>
      <w:r>
        <w:rPr>
          <w:rFonts w:ascii="Aptos" w:eastAsia="Times New Roman" w:hAnsi="Aptos"/>
          <w:color w:val="000000"/>
          <w:sz w:val="24"/>
          <w:szCs w:val="24"/>
        </w:rPr>
        <w:t xml:space="preserve">ender </w:t>
      </w:r>
      <w:r w:rsidR="006C5F0E">
        <w:rPr>
          <w:rFonts w:ascii="Aptos" w:eastAsia="Times New Roman" w:hAnsi="Aptos"/>
          <w:color w:val="000000"/>
          <w:sz w:val="24"/>
          <w:szCs w:val="24"/>
        </w:rPr>
        <w:t>I</w:t>
      </w:r>
      <w:r>
        <w:rPr>
          <w:rFonts w:ascii="Aptos" w:eastAsia="Times New Roman" w:hAnsi="Aptos"/>
          <w:color w:val="000000"/>
          <w:sz w:val="24"/>
          <w:szCs w:val="24"/>
        </w:rPr>
        <w:t>nvitation to show £45,000</w:t>
      </w:r>
    </w:p>
    <w:p w14:paraId="29AABB0D" w14:textId="12124B34" w:rsidR="00B43859" w:rsidRDefault="00B43859" w:rsidP="007B7F3C">
      <w:pPr>
        <w:pStyle w:val="contentpasted0"/>
        <w:numPr>
          <w:ilvl w:val="0"/>
          <w:numId w:val="5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Cost Weighting: </w:t>
      </w:r>
    </w:p>
    <w:p w14:paraId="15D6BB91" w14:textId="77777777" w:rsidR="00B43859" w:rsidRDefault="00B43859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lastRenderedPageBreak/>
        <w:t>Please confirm the weighting of cost submission as it is listed as  40% in the Tender Invitation, however, it is also listed as 50% in the Cost Response Template.</w:t>
      </w:r>
    </w:p>
    <w:p w14:paraId="69E654FB" w14:textId="5D8B2B49" w:rsidR="00B43859" w:rsidRDefault="00E938F1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Now corrected to 40% in the Cost Response Template</w:t>
      </w:r>
    </w:p>
    <w:p w14:paraId="445720F0" w14:textId="100DFD7C" w:rsidR="00B43859" w:rsidRDefault="00B43859" w:rsidP="007B7F3C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Please can you provide clarity on word count? The Tender Invitation states "Must not exceed the word count advised", however, there doesn’t appear to be a word</w:t>
      </w:r>
      <w:r w:rsidR="009F757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count stated anywhere.</w:t>
      </w:r>
    </w:p>
    <w:p w14:paraId="2D70F3FB" w14:textId="66749F3F" w:rsidR="00C04EDC" w:rsidRPr="002F154D" w:rsidRDefault="009F757A" w:rsidP="00B62D9E">
      <w:pPr>
        <w:pStyle w:val="elementtoproof"/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 word coun</w:t>
      </w:r>
      <w:r w:rsidR="00B62D9E">
        <w:rPr>
          <w:rFonts w:ascii="Aptos" w:eastAsia="Times New Roman" w:hAnsi="Aptos"/>
          <w:color w:val="000000"/>
          <w:sz w:val="24"/>
          <w:szCs w:val="24"/>
        </w:rPr>
        <w:t xml:space="preserve">t stated, therefore </w:t>
      </w:r>
      <w:r w:rsidR="00B62D9E" w:rsidRPr="002F154D">
        <w:rPr>
          <w:rFonts w:ascii="Aptos" w:eastAsia="Times New Roman" w:hAnsi="Aptos"/>
          <w:color w:val="000000"/>
          <w:sz w:val="24"/>
          <w:szCs w:val="24"/>
        </w:rPr>
        <w:t>no restrictions.</w:t>
      </w:r>
    </w:p>
    <w:p w14:paraId="39BBAF22" w14:textId="5A10B53F" w:rsidR="000B67B5" w:rsidRPr="002F154D" w:rsidRDefault="002F154D" w:rsidP="000B67B5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 xml:space="preserve">Could you clarify the development site that you are looking to undertake the feasibility study on please. Is it the existing </w:t>
      </w:r>
      <w:hyperlink r:id="rId8" w:history="1">
        <w:r w:rsidRPr="002F154D">
          <w:rPr>
            <w:rStyle w:val="Hyperlink"/>
            <w:rFonts w:ascii="Aptos" w:eastAsia="Times New Roman" w:hAnsi="Aptos" w:cs="Times New Roman"/>
            <w:sz w:val="24"/>
            <w:szCs w:val="24"/>
          </w:rPr>
          <w:t>Crewe Heritage Centre</w:t>
        </w:r>
      </w:hyperlink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>?</w:t>
      </w:r>
    </w:p>
    <w:p w14:paraId="0DDD97AE" w14:textId="7F23C5EB" w:rsidR="002F154D" w:rsidRPr="002F154D" w:rsidRDefault="002F154D" w:rsidP="002F154D">
      <w:pPr>
        <w:pStyle w:val="elementtoproof"/>
        <w:spacing w:before="100" w:beforeAutospacing="1" w:after="100" w:afterAutospacing="1"/>
        <w:ind w:left="720"/>
        <w:rPr>
          <w:rFonts w:ascii="Aptos" w:hAnsi="Aptos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Yes, I confirm that is the correct location</w:t>
      </w:r>
    </w:p>
    <w:sectPr w:rsidR="002F154D" w:rsidRPr="002F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24C"/>
    <w:multiLevelType w:val="hybridMultilevel"/>
    <w:tmpl w:val="F8E04844"/>
    <w:lvl w:ilvl="0" w:tplc="B3DED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6967"/>
    <w:multiLevelType w:val="multilevel"/>
    <w:tmpl w:val="B6D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95CCB"/>
    <w:multiLevelType w:val="hybridMultilevel"/>
    <w:tmpl w:val="108AE30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60B"/>
    <w:multiLevelType w:val="hybridMultilevel"/>
    <w:tmpl w:val="569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2338"/>
    <w:multiLevelType w:val="multilevel"/>
    <w:tmpl w:val="B1A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05615"/>
    <w:multiLevelType w:val="hybridMultilevel"/>
    <w:tmpl w:val="9B28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64608">
    <w:abstractNumId w:val="3"/>
  </w:num>
  <w:num w:numId="2" w16cid:durableId="1482304244">
    <w:abstractNumId w:val="2"/>
  </w:num>
  <w:num w:numId="3" w16cid:durableId="197012437">
    <w:abstractNumId w:val="1"/>
  </w:num>
  <w:num w:numId="4" w16cid:durableId="657147812">
    <w:abstractNumId w:val="0"/>
  </w:num>
  <w:num w:numId="5" w16cid:durableId="371926897">
    <w:abstractNumId w:val="5"/>
  </w:num>
  <w:num w:numId="6" w16cid:durableId="1167086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6C"/>
    <w:rsid w:val="0006161B"/>
    <w:rsid w:val="00066890"/>
    <w:rsid w:val="000942B7"/>
    <w:rsid w:val="000B67B5"/>
    <w:rsid w:val="000C3D6C"/>
    <w:rsid w:val="000C6F57"/>
    <w:rsid w:val="00185722"/>
    <w:rsid w:val="001D3598"/>
    <w:rsid w:val="00216D90"/>
    <w:rsid w:val="002543E0"/>
    <w:rsid w:val="002B7204"/>
    <w:rsid w:val="002F154D"/>
    <w:rsid w:val="003250C9"/>
    <w:rsid w:val="00340D51"/>
    <w:rsid w:val="00344C47"/>
    <w:rsid w:val="00437F84"/>
    <w:rsid w:val="004974A4"/>
    <w:rsid w:val="00536CB8"/>
    <w:rsid w:val="00551F58"/>
    <w:rsid w:val="0055262E"/>
    <w:rsid w:val="005C3D1A"/>
    <w:rsid w:val="005E6C12"/>
    <w:rsid w:val="00616E4E"/>
    <w:rsid w:val="006218DA"/>
    <w:rsid w:val="00642716"/>
    <w:rsid w:val="00646CEF"/>
    <w:rsid w:val="006C5F0E"/>
    <w:rsid w:val="006D3681"/>
    <w:rsid w:val="00744DAC"/>
    <w:rsid w:val="00744DFC"/>
    <w:rsid w:val="007B7F3C"/>
    <w:rsid w:val="008C19C8"/>
    <w:rsid w:val="00932363"/>
    <w:rsid w:val="00942742"/>
    <w:rsid w:val="00985058"/>
    <w:rsid w:val="0099086D"/>
    <w:rsid w:val="009E54FC"/>
    <w:rsid w:val="009F757A"/>
    <w:rsid w:val="00A0691A"/>
    <w:rsid w:val="00A21023"/>
    <w:rsid w:val="00A238F5"/>
    <w:rsid w:val="00A31E8F"/>
    <w:rsid w:val="00A53364"/>
    <w:rsid w:val="00A62EBB"/>
    <w:rsid w:val="00AD78C7"/>
    <w:rsid w:val="00B43859"/>
    <w:rsid w:val="00B60E2F"/>
    <w:rsid w:val="00B62D9E"/>
    <w:rsid w:val="00B837D5"/>
    <w:rsid w:val="00B923E7"/>
    <w:rsid w:val="00C04EDC"/>
    <w:rsid w:val="00C35741"/>
    <w:rsid w:val="00C41466"/>
    <w:rsid w:val="00C915A5"/>
    <w:rsid w:val="00CE3721"/>
    <w:rsid w:val="00D5401F"/>
    <w:rsid w:val="00D75215"/>
    <w:rsid w:val="00D860ED"/>
    <w:rsid w:val="00DD414F"/>
    <w:rsid w:val="00E21272"/>
    <w:rsid w:val="00E30C8D"/>
    <w:rsid w:val="00E938F1"/>
    <w:rsid w:val="00EF78F9"/>
    <w:rsid w:val="00F31AD9"/>
    <w:rsid w:val="00F649A4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DC85"/>
  <w15:chartTrackingRefBased/>
  <w15:docId w15:val="{ACAFE46A-1A72-4612-BBEE-ED1CA2C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8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ui-provider">
    <w:name w:val="ui-provider"/>
    <w:basedOn w:val="DefaultParagraphFont"/>
    <w:rsid w:val="00642716"/>
  </w:style>
  <w:style w:type="character" w:styleId="Hyperlink">
    <w:name w:val="Hyperlink"/>
    <w:basedOn w:val="DefaultParagraphFont"/>
    <w:uiPriority w:val="99"/>
    <w:semiHidden/>
    <w:unhideWhenUsed/>
    <w:rsid w:val="00340D51"/>
    <w:rPr>
      <w:color w:val="0563C1"/>
      <w:u w:val="single"/>
    </w:rPr>
  </w:style>
  <w:style w:type="paragraph" w:customStyle="1" w:styleId="elementtoproof">
    <w:name w:val="elementtoproof"/>
    <w:basedOn w:val="Normal"/>
    <w:rsid w:val="0098505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contentpasted0">
    <w:name w:val="contentpasted0"/>
    <w:basedOn w:val="Normal"/>
    <w:rsid w:val="00B4385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wehc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BF95BB-B09E-48B7-921D-2CD77176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A353C-88E2-4488-A3FD-9B9C65816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DA5D9-CF37-4118-B4C5-F8C5BE204264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Turner</dc:creator>
  <cp:keywords/>
  <dc:description/>
  <cp:lastModifiedBy>Pete Turner</cp:lastModifiedBy>
  <cp:revision>65</cp:revision>
  <dcterms:created xsi:type="dcterms:W3CDTF">2023-09-06T12:43:00Z</dcterms:created>
  <dcterms:modified xsi:type="dcterms:W3CDTF">2023-11-10T14:11:00Z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