
<file path=[Content_Types].xml><?xml version="1.0" encoding="utf-8"?>
<Types xmlns="http://schemas.openxmlformats.org/package/2006/content-types">
  <Default Extension="png" ContentType="image/png"/>
  <Default Extension="jpeg" ContentType="image/jpeg"/>
  <Default Extension="emf" ContentType="image/x-emf"/>
  <Default Extension="dotm" ContentType="application/vnd.ms-word.template.macroEnabled.12"/>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45467C" w14:textId="0F515107" w:rsidR="0017412D" w:rsidRPr="006515DC" w:rsidRDefault="0017412D" w:rsidP="00507664">
      <w:pPr>
        <w:pStyle w:val="AmionBodyText"/>
        <w:rPr>
          <w:rFonts w:ascii="Arial" w:hAnsi="Arial" w:cs="Arial"/>
          <w:sz w:val="20"/>
          <w:szCs w:val="20"/>
        </w:rPr>
      </w:pPr>
    </w:p>
    <w:p w14:paraId="74ADE546" w14:textId="77777777" w:rsidR="0017412D" w:rsidRPr="006515DC" w:rsidRDefault="0017412D" w:rsidP="006F14EA">
      <w:pPr>
        <w:spacing w:after="0" w:line="360" w:lineRule="auto"/>
        <w:ind w:left="-567"/>
        <w:rPr>
          <w:rFonts w:ascii="Arial" w:hAnsi="Arial" w:cs="Arial"/>
          <w:b/>
          <w:sz w:val="20"/>
          <w:szCs w:val="20"/>
        </w:rPr>
      </w:pPr>
    </w:p>
    <w:p w14:paraId="4E41B3A7" w14:textId="04D4EE63" w:rsidR="0017412D" w:rsidRPr="006515DC" w:rsidRDefault="007666D8" w:rsidP="007666D8">
      <w:pPr>
        <w:spacing w:after="0" w:line="360" w:lineRule="auto"/>
        <w:ind w:left="-567"/>
        <w:jc w:val="center"/>
        <w:rPr>
          <w:rFonts w:ascii="Arial" w:hAnsi="Arial" w:cs="Arial"/>
          <w:b/>
          <w:sz w:val="20"/>
          <w:szCs w:val="20"/>
        </w:rPr>
      </w:pPr>
      <w:r>
        <w:rPr>
          <w:noProof/>
          <w:lang w:eastAsia="en-GB"/>
        </w:rPr>
        <w:drawing>
          <wp:inline distT="0" distB="0" distL="0" distR="0" wp14:anchorId="5B7A5828" wp14:editId="58E2C4DC">
            <wp:extent cx="4968816" cy="1112659"/>
            <wp:effectExtent l="0" t="0" r="3810" b="0"/>
            <wp:docPr id="5" name="Picture 5" descr="C:\Users\creilly\AppData\Local\Microsoft\Windows\INetCacheContent.Word\LogoERDF_Col_Landscape (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reilly\AppData\Local\Microsoft\Windows\INetCacheContent.Word\LogoERDF_Col_Landscape (00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74059" cy="1113833"/>
                    </a:xfrm>
                    <a:prstGeom prst="rect">
                      <a:avLst/>
                    </a:prstGeom>
                    <a:noFill/>
                    <a:ln>
                      <a:noFill/>
                    </a:ln>
                  </pic:spPr>
                </pic:pic>
              </a:graphicData>
            </a:graphic>
          </wp:inline>
        </w:drawing>
      </w:r>
    </w:p>
    <w:p w14:paraId="4995E602" w14:textId="77777777" w:rsidR="0017412D" w:rsidRPr="006515DC" w:rsidRDefault="0017412D" w:rsidP="006F14EA">
      <w:pPr>
        <w:spacing w:after="0" w:line="360" w:lineRule="auto"/>
        <w:ind w:left="-567"/>
        <w:rPr>
          <w:rFonts w:ascii="Arial" w:hAnsi="Arial" w:cs="Arial"/>
          <w:b/>
          <w:sz w:val="20"/>
          <w:szCs w:val="20"/>
        </w:rPr>
      </w:pPr>
    </w:p>
    <w:p w14:paraId="687B40D9" w14:textId="3B6890EF" w:rsidR="00F67F94" w:rsidRPr="006515DC" w:rsidRDefault="00F67F94" w:rsidP="006F14EA">
      <w:pPr>
        <w:spacing w:after="0" w:line="360" w:lineRule="auto"/>
        <w:jc w:val="center"/>
        <w:rPr>
          <w:rFonts w:ascii="Arial" w:hAnsi="Arial" w:cs="Arial"/>
          <w:b/>
          <w:bCs/>
          <w:sz w:val="20"/>
          <w:szCs w:val="20"/>
        </w:rPr>
      </w:pPr>
    </w:p>
    <w:p w14:paraId="5B73C69B" w14:textId="410C9760" w:rsidR="008F012A" w:rsidRPr="006515DC" w:rsidRDefault="0050047D" w:rsidP="006F14EA">
      <w:pPr>
        <w:spacing w:after="0" w:line="360" w:lineRule="auto"/>
        <w:jc w:val="center"/>
        <w:rPr>
          <w:rFonts w:ascii="Arial" w:hAnsi="Arial" w:cs="Arial"/>
          <w:b/>
          <w:bCs/>
          <w:sz w:val="20"/>
          <w:szCs w:val="20"/>
        </w:rPr>
      </w:pPr>
      <w:r w:rsidRPr="006515DC">
        <w:rPr>
          <w:rFonts w:ascii="Arial" w:hAnsi="Arial" w:cs="Arial"/>
          <w:b/>
          <w:bCs/>
          <w:sz w:val="20"/>
          <w:szCs w:val="20"/>
        </w:rPr>
        <w:t>LIVERPOOL VISION</w:t>
      </w:r>
    </w:p>
    <w:p w14:paraId="0397193B" w14:textId="2177BE2D" w:rsidR="0017412D" w:rsidRPr="006515DC" w:rsidRDefault="0050580F" w:rsidP="006F14EA">
      <w:pPr>
        <w:spacing w:after="0" w:line="360" w:lineRule="auto"/>
        <w:jc w:val="center"/>
        <w:rPr>
          <w:rFonts w:ascii="Arial" w:hAnsi="Arial" w:cs="Arial"/>
          <w:b/>
          <w:bCs/>
          <w:sz w:val="20"/>
          <w:szCs w:val="20"/>
        </w:rPr>
      </w:pPr>
      <w:r w:rsidRPr="006515DC">
        <w:rPr>
          <w:rFonts w:ascii="Arial" w:hAnsi="Arial" w:cs="Arial"/>
          <w:b/>
          <w:bCs/>
          <w:sz w:val="20"/>
          <w:szCs w:val="20"/>
        </w:rPr>
        <w:t>INVITATION TO TENDER</w:t>
      </w:r>
    </w:p>
    <w:p w14:paraId="56AF95A5" w14:textId="620D7432" w:rsidR="0050580F" w:rsidRPr="006515DC" w:rsidRDefault="008F012A" w:rsidP="006F14EA">
      <w:pPr>
        <w:spacing w:after="0" w:line="360" w:lineRule="auto"/>
        <w:jc w:val="center"/>
        <w:rPr>
          <w:rFonts w:ascii="Arial" w:hAnsi="Arial" w:cs="Arial"/>
          <w:b/>
          <w:bCs/>
          <w:sz w:val="20"/>
          <w:szCs w:val="20"/>
        </w:rPr>
      </w:pPr>
      <w:r w:rsidRPr="006515DC">
        <w:rPr>
          <w:rFonts w:ascii="Arial" w:hAnsi="Arial" w:cs="Arial"/>
          <w:b/>
          <w:bCs/>
          <w:sz w:val="20"/>
          <w:szCs w:val="20"/>
        </w:rPr>
        <w:t>for</w:t>
      </w:r>
    </w:p>
    <w:p w14:paraId="55FEF421" w14:textId="77777777" w:rsidR="00FF71D9" w:rsidRDefault="000A74A3" w:rsidP="00FA6A36">
      <w:pPr>
        <w:jc w:val="center"/>
        <w:rPr>
          <w:rFonts w:ascii="Arial" w:hAnsi="Arial" w:cs="Arial"/>
          <w:b/>
          <w:sz w:val="36"/>
          <w:szCs w:val="36"/>
        </w:rPr>
      </w:pPr>
      <w:r>
        <w:rPr>
          <w:rFonts w:ascii="Arial" w:hAnsi="Arial" w:cs="Arial"/>
          <w:b/>
          <w:sz w:val="36"/>
          <w:szCs w:val="36"/>
        </w:rPr>
        <w:t>Public Relations Services</w:t>
      </w:r>
      <w:r w:rsidR="0016208B">
        <w:rPr>
          <w:rFonts w:ascii="Arial" w:hAnsi="Arial" w:cs="Arial"/>
          <w:b/>
          <w:sz w:val="36"/>
          <w:szCs w:val="36"/>
        </w:rPr>
        <w:t xml:space="preserve"> </w:t>
      </w:r>
    </w:p>
    <w:p w14:paraId="66F074CB" w14:textId="0A0752C5" w:rsidR="00FA6A36" w:rsidRDefault="0016208B" w:rsidP="00FA6A36">
      <w:pPr>
        <w:jc w:val="center"/>
        <w:rPr>
          <w:rFonts w:ascii="Arial" w:hAnsi="Arial" w:cs="Arial"/>
          <w:b/>
          <w:sz w:val="36"/>
          <w:szCs w:val="36"/>
        </w:rPr>
      </w:pPr>
      <w:r>
        <w:rPr>
          <w:rFonts w:ascii="Arial" w:hAnsi="Arial" w:cs="Arial"/>
          <w:b/>
          <w:sz w:val="36"/>
          <w:szCs w:val="36"/>
        </w:rPr>
        <w:t>for the ERDF Place Marketing Investment Project</w:t>
      </w:r>
    </w:p>
    <w:p w14:paraId="31BD7760" w14:textId="20C1F58C" w:rsidR="001E092D" w:rsidRPr="001E092D" w:rsidRDefault="00DF342C" w:rsidP="001E092D">
      <w:pPr>
        <w:spacing w:after="0" w:line="360" w:lineRule="auto"/>
        <w:jc w:val="center"/>
        <w:rPr>
          <w:rFonts w:ascii="Arial" w:hAnsi="Arial" w:cs="Arial"/>
          <w:b/>
          <w:bCs/>
          <w:sz w:val="20"/>
          <w:szCs w:val="20"/>
        </w:rPr>
      </w:pPr>
      <w:r w:rsidRPr="00A30B99">
        <w:rPr>
          <w:rFonts w:ascii="Arial" w:hAnsi="Arial" w:cs="Arial"/>
          <w:b/>
          <w:bCs/>
          <w:sz w:val="20"/>
          <w:szCs w:val="20"/>
        </w:rPr>
        <w:t>June</w:t>
      </w:r>
      <w:r w:rsidR="001E092D" w:rsidRPr="00A30B99">
        <w:rPr>
          <w:rFonts w:ascii="Arial" w:hAnsi="Arial" w:cs="Arial"/>
          <w:b/>
          <w:bCs/>
          <w:sz w:val="20"/>
          <w:szCs w:val="20"/>
        </w:rPr>
        <w:t xml:space="preserve"> 2017</w:t>
      </w:r>
      <w:r w:rsidR="001E092D" w:rsidRPr="001E092D">
        <w:rPr>
          <w:rFonts w:ascii="Arial" w:hAnsi="Arial" w:cs="Arial"/>
          <w:b/>
          <w:bCs/>
          <w:sz w:val="20"/>
          <w:szCs w:val="20"/>
        </w:rPr>
        <w:t xml:space="preserve"> – </w:t>
      </w:r>
      <w:r>
        <w:rPr>
          <w:rFonts w:ascii="Arial" w:hAnsi="Arial" w:cs="Arial"/>
          <w:b/>
          <w:bCs/>
          <w:sz w:val="20"/>
          <w:szCs w:val="20"/>
        </w:rPr>
        <w:t>December</w:t>
      </w:r>
      <w:r w:rsidR="001E092D" w:rsidRPr="001E092D">
        <w:rPr>
          <w:rFonts w:ascii="Arial" w:hAnsi="Arial" w:cs="Arial"/>
          <w:b/>
          <w:bCs/>
          <w:sz w:val="20"/>
          <w:szCs w:val="20"/>
        </w:rPr>
        <w:t xml:space="preserve"> 2018</w:t>
      </w:r>
    </w:p>
    <w:p w14:paraId="4C99595E" w14:textId="423A085A" w:rsidR="009B6610" w:rsidRPr="006515DC" w:rsidRDefault="00A430BA" w:rsidP="006F14EA">
      <w:pPr>
        <w:spacing w:after="0" w:line="360" w:lineRule="auto"/>
        <w:ind w:left="-567" w:firstLine="567"/>
        <w:jc w:val="center"/>
        <w:rPr>
          <w:rFonts w:ascii="Arial" w:hAnsi="Arial" w:cs="Arial"/>
          <w:b/>
          <w:sz w:val="20"/>
          <w:szCs w:val="20"/>
        </w:rPr>
      </w:pPr>
      <w:r w:rsidRPr="006515DC">
        <w:rPr>
          <w:rFonts w:ascii="Arial" w:hAnsi="Arial" w:cs="Arial"/>
          <w:b/>
          <w:sz w:val="20"/>
          <w:szCs w:val="20"/>
        </w:rPr>
        <w:t xml:space="preserve">                </w:t>
      </w:r>
      <w:r w:rsidR="0086358D" w:rsidRPr="006515DC">
        <w:rPr>
          <w:rFonts w:ascii="Arial" w:hAnsi="Arial" w:cs="Arial"/>
          <w:b/>
          <w:sz w:val="20"/>
          <w:szCs w:val="20"/>
        </w:rPr>
        <w:t xml:space="preserve"> </w:t>
      </w:r>
    </w:p>
    <w:p w14:paraId="32064D88" w14:textId="78DF9E81" w:rsidR="00DE2BE0" w:rsidRPr="006515DC" w:rsidRDefault="00DE2BE0" w:rsidP="006F14EA">
      <w:pPr>
        <w:spacing w:after="0" w:line="360" w:lineRule="auto"/>
        <w:ind w:left="-567"/>
        <w:rPr>
          <w:rFonts w:ascii="Arial" w:hAnsi="Arial" w:cs="Arial"/>
          <w:b/>
          <w:caps/>
          <w:sz w:val="20"/>
          <w:szCs w:val="20"/>
        </w:rPr>
      </w:pPr>
    </w:p>
    <w:p w14:paraId="36D920D7" w14:textId="28FBDFC1" w:rsidR="00DE2BE0" w:rsidRPr="006515DC" w:rsidRDefault="00DE2BE0" w:rsidP="006F14EA">
      <w:pPr>
        <w:spacing w:after="0" w:line="360" w:lineRule="auto"/>
        <w:ind w:left="-567"/>
        <w:rPr>
          <w:rFonts w:ascii="Arial" w:hAnsi="Arial" w:cs="Arial"/>
          <w:b/>
          <w:caps/>
          <w:sz w:val="20"/>
          <w:szCs w:val="20"/>
        </w:rPr>
      </w:pPr>
    </w:p>
    <w:p w14:paraId="42CDA80E" w14:textId="4EEB2CF0" w:rsidR="004751B4" w:rsidRDefault="007F722C" w:rsidP="007F722C">
      <w:pPr>
        <w:tabs>
          <w:tab w:val="left" w:pos="3465"/>
          <w:tab w:val="center" w:pos="4949"/>
        </w:tabs>
        <w:spacing w:after="0" w:line="360" w:lineRule="auto"/>
        <w:ind w:left="-567"/>
        <w:jc w:val="center"/>
        <w:rPr>
          <w:rFonts w:ascii="Arial" w:hAnsi="Arial" w:cs="Arial"/>
          <w:b/>
          <w:caps/>
          <w:sz w:val="24"/>
          <w:szCs w:val="20"/>
        </w:rPr>
      </w:pPr>
      <w:r w:rsidRPr="007F722C">
        <w:rPr>
          <w:rFonts w:ascii="Arial" w:hAnsi="Arial" w:cs="Arial"/>
          <w:b/>
          <w:caps/>
          <w:sz w:val="24"/>
          <w:szCs w:val="20"/>
        </w:rPr>
        <w:t xml:space="preserve">Please note: This is a </w:t>
      </w:r>
      <w:r w:rsidRPr="00E479AC">
        <w:rPr>
          <w:rFonts w:ascii="Arial" w:hAnsi="Arial" w:cs="Arial"/>
          <w:b/>
          <w:caps/>
          <w:sz w:val="24"/>
          <w:szCs w:val="20"/>
          <w:u w:val="single"/>
        </w:rPr>
        <w:t>sub</w:t>
      </w:r>
      <w:r w:rsidRPr="007F722C">
        <w:rPr>
          <w:rFonts w:ascii="Arial" w:hAnsi="Arial" w:cs="Arial"/>
          <w:b/>
          <w:caps/>
          <w:sz w:val="24"/>
          <w:szCs w:val="20"/>
        </w:rPr>
        <w:t>-ojeu procurement</w:t>
      </w:r>
      <w:bookmarkStart w:id="0" w:name="_GoBack"/>
      <w:bookmarkEnd w:id="0"/>
      <w:r w:rsidRPr="007F722C">
        <w:rPr>
          <w:rFonts w:ascii="Arial" w:hAnsi="Arial" w:cs="Arial"/>
          <w:b/>
          <w:caps/>
          <w:sz w:val="24"/>
          <w:szCs w:val="20"/>
        </w:rPr>
        <w:t>.</w:t>
      </w:r>
    </w:p>
    <w:p w14:paraId="2F27D725" w14:textId="6013F73D" w:rsidR="007666D8" w:rsidRPr="00DF342C" w:rsidRDefault="00F07C60" w:rsidP="007F722C">
      <w:pPr>
        <w:tabs>
          <w:tab w:val="left" w:pos="3465"/>
          <w:tab w:val="center" w:pos="4949"/>
        </w:tabs>
        <w:spacing w:after="0" w:line="360" w:lineRule="auto"/>
        <w:ind w:left="-567"/>
        <w:jc w:val="center"/>
        <w:rPr>
          <w:rFonts w:ascii="Arial" w:hAnsi="Arial" w:cs="Arial"/>
          <w:b/>
          <w:caps/>
          <w:color w:val="FF0000"/>
          <w:sz w:val="20"/>
          <w:szCs w:val="20"/>
          <w:u w:val="single"/>
        </w:rPr>
      </w:pPr>
      <w:r w:rsidRPr="00DF342C">
        <w:rPr>
          <w:rFonts w:ascii="Arial" w:hAnsi="Arial" w:cs="Arial"/>
          <w:b/>
          <w:caps/>
          <w:color w:val="FF0000"/>
          <w:sz w:val="20"/>
          <w:szCs w:val="20"/>
          <w:u w:val="single"/>
        </w:rPr>
        <w:t>(Current ojeu threshold</w:t>
      </w:r>
      <w:r w:rsidR="007666D8" w:rsidRPr="00DF342C">
        <w:rPr>
          <w:rFonts w:ascii="Arial" w:hAnsi="Arial" w:cs="Arial"/>
          <w:b/>
          <w:caps/>
          <w:color w:val="FF0000"/>
          <w:sz w:val="20"/>
          <w:szCs w:val="20"/>
          <w:u w:val="single"/>
        </w:rPr>
        <w:t xml:space="preserve"> £164,175)</w:t>
      </w:r>
    </w:p>
    <w:p w14:paraId="66B4F3A8" w14:textId="4698ADD3" w:rsidR="004751B4" w:rsidRPr="006515DC" w:rsidRDefault="004751B4" w:rsidP="006F14EA">
      <w:pPr>
        <w:spacing w:after="0" w:line="360" w:lineRule="auto"/>
        <w:ind w:left="-567"/>
        <w:rPr>
          <w:rFonts w:ascii="Arial" w:hAnsi="Arial" w:cs="Arial"/>
          <w:b/>
          <w:caps/>
          <w:sz w:val="20"/>
          <w:szCs w:val="20"/>
        </w:rPr>
      </w:pPr>
    </w:p>
    <w:p w14:paraId="1327A195" w14:textId="77777777" w:rsidR="00D719B0" w:rsidRDefault="00D719B0" w:rsidP="00D719B0">
      <w:pPr>
        <w:spacing w:after="0" w:line="360" w:lineRule="auto"/>
        <w:ind w:left="-567" w:firstLine="1287"/>
        <w:rPr>
          <w:rFonts w:ascii="Arial" w:hAnsi="Arial" w:cs="Arial"/>
          <w:b/>
          <w:caps/>
          <w:sz w:val="20"/>
          <w:szCs w:val="20"/>
        </w:rPr>
      </w:pPr>
    </w:p>
    <w:p w14:paraId="7DA939EC" w14:textId="77777777" w:rsidR="00D719B0" w:rsidRDefault="00D719B0" w:rsidP="00D719B0">
      <w:pPr>
        <w:spacing w:after="0" w:line="360" w:lineRule="auto"/>
        <w:ind w:left="-567" w:firstLine="1287"/>
        <w:rPr>
          <w:rFonts w:ascii="Arial" w:hAnsi="Arial" w:cs="Arial"/>
          <w:b/>
          <w:caps/>
          <w:sz w:val="20"/>
          <w:szCs w:val="20"/>
        </w:rPr>
      </w:pPr>
    </w:p>
    <w:p w14:paraId="49C31171" w14:textId="77777777" w:rsidR="00D719B0" w:rsidRDefault="00D719B0" w:rsidP="00D719B0">
      <w:pPr>
        <w:spacing w:after="0" w:line="360" w:lineRule="auto"/>
        <w:ind w:left="-567" w:firstLine="1287"/>
        <w:rPr>
          <w:rFonts w:ascii="Arial" w:hAnsi="Arial" w:cs="Arial"/>
          <w:b/>
          <w:caps/>
          <w:sz w:val="20"/>
          <w:szCs w:val="20"/>
        </w:rPr>
      </w:pPr>
    </w:p>
    <w:p w14:paraId="527C0C28" w14:textId="77777777" w:rsidR="00D719B0" w:rsidRDefault="00D719B0" w:rsidP="00D719B0">
      <w:pPr>
        <w:spacing w:after="0" w:line="360" w:lineRule="auto"/>
        <w:ind w:left="-567" w:firstLine="1287"/>
        <w:rPr>
          <w:rFonts w:ascii="Arial" w:hAnsi="Arial" w:cs="Arial"/>
          <w:b/>
          <w:caps/>
          <w:sz w:val="20"/>
          <w:szCs w:val="20"/>
        </w:rPr>
      </w:pPr>
    </w:p>
    <w:p w14:paraId="41C6DDC9" w14:textId="77777777" w:rsidR="00D719B0" w:rsidRDefault="00D719B0" w:rsidP="00D719B0">
      <w:pPr>
        <w:spacing w:after="0" w:line="360" w:lineRule="auto"/>
        <w:ind w:left="-567" w:firstLine="1287"/>
        <w:rPr>
          <w:rFonts w:ascii="Arial" w:hAnsi="Arial" w:cs="Arial"/>
          <w:b/>
          <w:caps/>
          <w:sz w:val="20"/>
          <w:szCs w:val="20"/>
        </w:rPr>
      </w:pPr>
    </w:p>
    <w:p w14:paraId="76D4EAF5" w14:textId="77777777" w:rsidR="00D719B0" w:rsidRDefault="00D719B0" w:rsidP="00D719B0">
      <w:pPr>
        <w:spacing w:after="0" w:line="360" w:lineRule="auto"/>
        <w:ind w:left="-567" w:firstLine="1287"/>
        <w:rPr>
          <w:rFonts w:ascii="Arial" w:hAnsi="Arial" w:cs="Arial"/>
          <w:b/>
          <w:caps/>
          <w:sz w:val="20"/>
          <w:szCs w:val="20"/>
        </w:rPr>
      </w:pPr>
    </w:p>
    <w:p w14:paraId="39FCD8D5" w14:textId="77777777" w:rsidR="00D719B0" w:rsidRDefault="00D719B0" w:rsidP="00D719B0">
      <w:pPr>
        <w:spacing w:after="0" w:line="360" w:lineRule="auto"/>
        <w:ind w:left="-567" w:firstLine="1287"/>
        <w:rPr>
          <w:rFonts w:ascii="Arial" w:hAnsi="Arial" w:cs="Arial"/>
          <w:b/>
          <w:caps/>
          <w:sz w:val="20"/>
          <w:szCs w:val="20"/>
        </w:rPr>
      </w:pPr>
    </w:p>
    <w:p w14:paraId="20039A31" w14:textId="77777777" w:rsidR="00D719B0" w:rsidRDefault="00D719B0" w:rsidP="00D719B0">
      <w:pPr>
        <w:spacing w:after="0" w:line="360" w:lineRule="auto"/>
        <w:ind w:left="1593" w:firstLine="1287"/>
        <w:rPr>
          <w:rFonts w:ascii="Arial" w:hAnsi="Arial" w:cs="Arial"/>
          <w:b/>
          <w:caps/>
          <w:sz w:val="20"/>
          <w:szCs w:val="20"/>
        </w:rPr>
      </w:pPr>
    </w:p>
    <w:p w14:paraId="6CB1B3A2" w14:textId="77777777" w:rsidR="00D719B0" w:rsidRDefault="00D719B0" w:rsidP="00D719B0">
      <w:pPr>
        <w:spacing w:after="0" w:line="360" w:lineRule="auto"/>
        <w:ind w:left="1593" w:firstLine="1287"/>
        <w:rPr>
          <w:rFonts w:ascii="Arial" w:hAnsi="Arial" w:cs="Arial"/>
          <w:b/>
          <w:caps/>
          <w:sz w:val="20"/>
          <w:szCs w:val="20"/>
        </w:rPr>
      </w:pPr>
    </w:p>
    <w:p w14:paraId="619BDA43" w14:textId="77777777" w:rsidR="00D719B0" w:rsidRDefault="00D719B0" w:rsidP="00D719B0">
      <w:pPr>
        <w:spacing w:after="0" w:line="360" w:lineRule="auto"/>
        <w:ind w:left="2313" w:firstLine="1287"/>
        <w:rPr>
          <w:rFonts w:ascii="Arial" w:hAnsi="Arial" w:cs="Arial"/>
          <w:b/>
          <w:caps/>
          <w:sz w:val="20"/>
          <w:szCs w:val="20"/>
        </w:rPr>
      </w:pPr>
    </w:p>
    <w:p w14:paraId="21CE6413" w14:textId="77777777" w:rsidR="00D719B0" w:rsidRDefault="00D719B0" w:rsidP="00D719B0">
      <w:pPr>
        <w:spacing w:after="0" w:line="360" w:lineRule="auto"/>
        <w:ind w:left="2313" w:firstLine="1287"/>
        <w:rPr>
          <w:rFonts w:ascii="Arial" w:hAnsi="Arial" w:cs="Arial"/>
          <w:b/>
          <w:caps/>
          <w:sz w:val="20"/>
          <w:szCs w:val="20"/>
        </w:rPr>
      </w:pPr>
    </w:p>
    <w:p w14:paraId="2C81A2C9" w14:textId="77777777" w:rsidR="00D719B0" w:rsidRDefault="00D719B0" w:rsidP="00D719B0">
      <w:pPr>
        <w:spacing w:after="0" w:line="360" w:lineRule="auto"/>
        <w:ind w:left="2313" w:firstLine="1287"/>
        <w:rPr>
          <w:rFonts w:ascii="Arial" w:hAnsi="Arial" w:cs="Arial"/>
          <w:b/>
          <w:caps/>
          <w:sz w:val="20"/>
          <w:szCs w:val="20"/>
        </w:rPr>
      </w:pPr>
    </w:p>
    <w:p w14:paraId="3034E54E" w14:textId="77777777" w:rsidR="00D719B0" w:rsidRDefault="00D719B0" w:rsidP="00D719B0">
      <w:pPr>
        <w:spacing w:after="0" w:line="360" w:lineRule="auto"/>
        <w:ind w:left="2313" w:firstLine="1287"/>
        <w:rPr>
          <w:rFonts w:ascii="Arial" w:hAnsi="Arial" w:cs="Arial"/>
          <w:b/>
          <w:caps/>
          <w:sz w:val="20"/>
          <w:szCs w:val="20"/>
        </w:rPr>
      </w:pPr>
    </w:p>
    <w:p w14:paraId="45909174" w14:textId="77777777" w:rsidR="00D719B0" w:rsidRDefault="00D719B0" w:rsidP="00D719B0">
      <w:pPr>
        <w:spacing w:after="0" w:line="360" w:lineRule="auto"/>
        <w:ind w:left="2313" w:firstLine="1287"/>
        <w:rPr>
          <w:rFonts w:ascii="Arial" w:hAnsi="Arial" w:cs="Arial"/>
          <w:b/>
          <w:caps/>
          <w:sz w:val="20"/>
          <w:szCs w:val="20"/>
        </w:rPr>
      </w:pPr>
    </w:p>
    <w:p w14:paraId="46F45450" w14:textId="755814DD" w:rsidR="00C91EA4" w:rsidRPr="006515DC" w:rsidRDefault="004751B4" w:rsidP="00D719B0">
      <w:pPr>
        <w:spacing w:after="0" w:line="360" w:lineRule="auto"/>
        <w:ind w:left="2313" w:firstLine="1287"/>
        <w:rPr>
          <w:rFonts w:ascii="Arial" w:hAnsi="Arial" w:cs="Arial"/>
          <w:b/>
          <w:sz w:val="20"/>
          <w:szCs w:val="20"/>
        </w:rPr>
      </w:pPr>
      <w:r w:rsidRPr="006515DC">
        <w:rPr>
          <w:rFonts w:ascii="Arial" w:hAnsi="Arial" w:cs="Arial"/>
          <w:b/>
          <w:caps/>
          <w:sz w:val="20"/>
          <w:szCs w:val="20"/>
        </w:rPr>
        <w:br w:type="page"/>
      </w:r>
    </w:p>
    <w:p w14:paraId="26536A90" w14:textId="77777777" w:rsidR="006F14EA" w:rsidRPr="006515DC" w:rsidRDefault="006F14EA" w:rsidP="006F14EA">
      <w:pPr>
        <w:pStyle w:val="TOCHeading"/>
        <w:spacing w:before="0" w:line="360" w:lineRule="auto"/>
        <w:rPr>
          <w:rFonts w:ascii="Arial" w:hAnsi="Arial" w:cs="Arial"/>
          <w:sz w:val="20"/>
          <w:szCs w:val="20"/>
        </w:rPr>
      </w:pPr>
      <w:r w:rsidRPr="006515DC">
        <w:rPr>
          <w:rFonts w:ascii="Arial" w:hAnsi="Arial" w:cs="Arial"/>
          <w:sz w:val="20"/>
          <w:szCs w:val="20"/>
        </w:rPr>
        <w:lastRenderedPageBreak/>
        <w:t>Contents</w:t>
      </w:r>
    </w:p>
    <w:p w14:paraId="27EE06D7" w14:textId="62FE3912" w:rsidR="00267204" w:rsidRDefault="0068063F">
      <w:pPr>
        <w:pStyle w:val="TOC1"/>
        <w:tabs>
          <w:tab w:val="right" w:leader="dot" w:pos="10456"/>
        </w:tabs>
        <w:rPr>
          <w:rFonts w:asciiTheme="minorHAnsi" w:eastAsiaTheme="minorEastAsia" w:hAnsiTheme="minorHAnsi" w:cstheme="minorBidi"/>
          <w:noProof/>
          <w:lang w:eastAsia="en-GB"/>
        </w:rPr>
      </w:pPr>
      <w:r w:rsidRPr="006515DC">
        <w:rPr>
          <w:rFonts w:ascii="Arial" w:hAnsi="Arial" w:cs="Arial"/>
          <w:sz w:val="20"/>
          <w:szCs w:val="20"/>
        </w:rPr>
        <w:fldChar w:fldCharType="begin"/>
      </w:r>
      <w:r w:rsidR="006F14EA" w:rsidRPr="006515DC">
        <w:rPr>
          <w:rFonts w:ascii="Arial" w:hAnsi="Arial" w:cs="Arial"/>
          <w:sz w:val="20"/>
          <w:szCs w:val="20"/>
        </w:rPr>
        <w:instrText xml:space="preserve"> TOC \o "1-3" \h \z \u </w:instrText>
      </w:r>
      <w:r w:rsidRPr="006515DC">
        <w:rPr>
          <w:rFonts w:ascii="Arial" w:hAnsi="Arial" w:cs="Arial"/>
          <w:sz w:val="20"/>
          <w:szCs w:val="20"/>
        </w:rPr>
        <w:fldChar w:fldCharType="separate"/>
      </w:r>
      <w:hyperlink w:anchor="_Toc481658522" w:history="1">
        <w:r w:rsidR="00267204" w:rsidRPr="0056072B">
          <w:rPr>
            <w:rStyle w:val="Hyperlink"/>
            <w:rFonts w:ascii="Arial" w:hAnsi="Arial" w:cs="Arial"/>
            <w:noProof/>
          </w:rPr>
          <w:t>Structure of the Invitation to Tender</w:t>
        </w:r>
        <w:r w:rsidR="00267204">
          <w:rPr>
            <w:noProof/>
            <w:webHidden/>
          </w:rPr>
          <w:tab/>
        </w:r>
        <w:r w:rsidR="00267204">
          <w:rPr>
            <w:noProof/>
            <w:webHidden/>
          </w:rPr>
          <w:fldChar w:fldCharType="begin"/>
        </w:r>
        <w:r w:rsidR="00267204">
          <w:rPr>
            <w:noProof/>
            <w:webHidden/>
          </w:rPr>
          <w:instrText xml:space="preserve"> PAGEREF _Toc481658522 \h </w:instrText>
        </w:r>
        <w:r w:rsidR="00267204">
          <w:rPr>
            <w:noProof/>
            <w:webHidden/>
          </w:rPr>
        </w:r>
        <w:r w:rsidR="00267204">
          <w:rPr>
            <w:noProof/>
            <w:webHidden/>
          </w:rPr>
          <w:fldChar w:fldCharType="separate"/>
        </w:r>
        <w:r w:rsidR="000F72D0">
          <w:rPr>
            <w:noProof/>
            <w:webHidden/>
          </w:rPr>
          <w:t>3</w:t>
        </w:r>
        <w:r w:rsidR="00267204">
          <w:rPr>
            <w:noProof/>
            <w:webHidden/>
          </w:rPr>
          <w:fldChar w:fldCharType="end"/>
        </w:r>
      </w:hyperlink>
    </w:p>
    <w:p w14:paraId="71893BAC" w14:textId="3B2AE87E" w:rsidR="00267204" w:rsidRDefault="00354933">
      <w:pPr>
        <w:pStyle w:val="TOC1"/>
        <w:tabs>
          <w:tab w:val="left" w:pos="440"/>
          <w:tab w:val="right" w:leader="dot" w:pos="10456"/>
        </w:tabs>
        <w:rPr>
          <w:rFonts w:asciiTheme="minorHAnsi" w:eastAsiaTheme="minorEastAsia" w:hAnsiTheme="minorHAnsi" w:cstheme="minorBidi"/>
          <w:noProof/>
          <w:lang w:eastAsia="en-GB"/>
        </w:rPr>
      </w:pPr>
      <w:hyperlink w:anchor="_Toc481658523" w:history="1">
        <w:r w:rsidR="00267204" w:rsidRPr="0056072B">
          <w:rPr>
            <w:rStyle w:val="Hyperlink"/>
            <w:rFonts w:ascii="Arial" w:hAnsi="Arial" w:cs="Arial"/>
            <w:noProof/>
          </w:rPr>
          <w:t>1.</w:t>
        </w:r>
        <w:r w:rsidR="00267204">
          <w:rPr>
            <w:rFonts w:asciiTheme="minorHAnsi" w:eastAsiaTheme="minorEastAsia" w:hAnsiTheme="minorHAnsi" w:cstheme="minorBidi"/>
            <w:noProof/>
            <w:lang w:eastAsia="en-GB"/>
          </w:rPr>
          <w:tab/>
        </w:r>
        <w:r w:rsidR="00267204" w:rsidRPr="0056072B">
          <w:rPr>
            <w:rStyle w:val="Hyperlink"/>
            <w:rFonts w:ascii="Arial" w:hAnsi="Arial" w:cs="Arial"/>
            <w:noProof/>
          </w:rPr>
          <w:t>Introduction</w:t>
        </w:r>
        <w:r w:rsidR="00267204">
          <w:rPr>
            <w:noProof/>
            <w:webHidden/>
          </w:rPr>
          <w:tab/>
        </w:r>
        <w:r w:rsidR="00267204">
          <w:rPr>
            <w:noProof/>
            <w:webHidden/>
          </w:rPr>
          <w:fldChar w:fldCharType="begin"/>
        </w:r>
        <w:r w:rsidR="00267204">
          <w:rPr>
            <w:noProof/>
            <w:webHidden/>
          </w:rPr>
          <w:instrText xml:space="preserve"> PAGEREF _Toc481658523 \h </w:instrText>
        </w:r>
        <w:r w:rsidR="00267204">
          <w:rPr>
            <w:noProof/>
            <w:webHidden/>
          </w:rPr>
        </w:r>
        <w:r w:rsidR="00267204">
          <w:rPr>
            <w:noProof/>
            <w:webHidden/>
          </w:rPr>
          <w:fldChar w:fldCharType="separate"/>
        </w:r>
        <w:r w:rsidR="000F72D0">
          <w:rPr>
            <w:noProof/>
            <w:webHidden/>
          </w:rPr>
          <w:t>4</w:t>
        </w:r>
        <w:r w:rsidR="00267204">
          <w:rPr>
            <w:noProof/>
            <w:webHidden/>
          </w:rPr>
          <w:fldChar w:fldCharType="end"/>
        </w:r>
      </w:hyperlink>
    </w:p>
    <w:p w14:paraId="38C31FF5" w14:textId="65A78CBB" w:rsidR="00267204" w:rsidRDefault="00354933">
      <w:pPr>
        <w:pStyle w:val="TOC1"/>
        <w:tabs>
          <w:tab w:val="left" w:pos="440"/>
          <w:tab w:val="right" w:leader="dot" w:pos="10456"/>
        </w:tabs>
        <w:rPr>
          <w:rFonts w:asciiTheme="minorHAnsi" w:eastAsiaTheme="minorEastAsia" w:hAnsiTheme="minorHAnsi" w:cstheme="minorBidi"/>
          <w:noProof/>
          <w:lang w:eastAsia="en-GB"/>
        </w:rPr>
      </w:pPr>
      <w:hyperlink w:anchor="_Toc481658524" w:history="1">
        <w:r w:rsidR="00267204" w:rsidRPr="0056072B">
          <w:rPr>
            <w:rStyle w:val="Hyperlink"/>
            <w:rFonts w:ascii="Arial" w:hAnsi="Arial" w:cs="Arial"/>
            <w:noProof/>
          </w:rPr>
          <w:t>3.</w:t>
        </w:r>
        <w:r w:rsidR="00267204">
          <w:rPr>
            <w:rFonts w:asciiTheme="minorHAnsi" w:eastAsiaTheme="minorEastAsia" w:hAnsiTheme="minorHAnsi" w:cstheme="minorBidi"/>
            <w:noProof/>
            <w:lang w:eastAsia="en-GB"/>
          </w:rPr>
          <w:tab/>
        </w:r>
        <w:r w:rsidR="00267204" w:rsidRPr="0056072B">
          <w:rPr>
            <w:rStyle w:val="Hyperlink"/>
            <w:rFonts w:ascii="Arial" w:hAnsi="Arial" w:cs="Arial"/>
            <w:noProof/>
          </w:rPr>
          <w:t>Indicative Timetable</w:t>
        </w:r>
        <w:r w:rsidR="00267204">
          <w:rPr>
            <w:noProof/>
            <w:webHidden/>
          </w:rPr>
          <w:tab/>
        </w:r>
        <w:r w:rsidR="00267204">
          <w:rPr>
            <w:noProof/>
            <w:webHidden/>
          </w:rPr>
          <w:fldChar w:fldCharType="begin"/>
        </w:r>
        <w:r w:rsidR="00267204">
          <w:rPr>
            <w:noProof/>
            <w:webHidden/>
          </w:rPr>
          <w:instrText xml:space="preserve"> PAGEREF _Toc481658524 \h </w:instrText>
        </w:r>
        <w:r w:rsidR="00267204">
          <w:rPr>
            <w:noProof/>
            <w:webHidden/>
          </w:rPr>
        </w:r>
        <w:r w:rsidR="00267204">
          <w:rPr>
            <w:noProof/>
            <w:webHidden/>
          </w:rPr>
          <w:fldChar w:fldCharType="separate"/>
        </w:r>
        <w:r w:rsidR="000F72D0">
          <w:rPr>
            <w:noProof/>
            <w:webHidden/>
          </w:rPr>
          <w:t>6</w:t>
        </w:r>
        <w:r w:rsidR="00267204">
          <w:rPr>
            <w:noProof/>
            <w:webHidden/>
          </w:rPr>
          <w:fldChar w:fldCharType="end"/>
        </w:r>
      </w:hyperlink>
    </w:p>
    <w:p w14:paraId="30ADD831" w14:textId="04030A34" w:rsidR="00267204" w:rsidRDefault="00354933">
      <w:pPr>
        <w:pStyle w:val="TOC1"/>
        <w:tabs>
          <w:tab w:val="left" w:pos="440"/>
          <w:tab w:val="right" w:leader="dot" w:pos="10456"/>
        </w:tabs>
        <w:rPr>
          <w:rFonts w:asciiTheme="minorHAnsi" w:eastAsiaTheme="minorEastAsia" w:hAnsiTheme="minorHAnsi" w:cstheme="minorBidi"/>
          <w:noProof/>
          <w:lang w:eastAsia="en-GB"/>
        </w:rPr>
      </w:pPr>
      <w:hyperlink w:anchor="_Toc481658525" w:history="1">
        <w:r w:rsidR="00267204" w:rsidRPr="0056072B">
          <w:rPr>
            <w:rStyle w:val="Hyperlink"/>
            <w:rFonts w:ascii="Arial" w:hAnsi="Arial" w:cs="Arial"/>
            <w:noProof/>
          </w:rPr>
          <w:t>4.</w:t>
        </w:r>
        <w:r w:rsidR="00267204">
          <w:rPr>
            <w:rFonts w:asciiTheme="minorHAnsi" w:eastAsiaTheme="minorEastAsia" w:hAnsiTheme="minorHAnsi" w:cstheme="minorBidi"/>
            <w:noProof/>
            <w:lang w:eastAsia="en-GB"/>
          </w:rPr>
          <w:tab/>
        </w:r>
        <w:r w:rsidR="00267204" w:rsidRPr="0056072B">
          <w:rPr>
            <w:rStyle w:val="Hyperlink"/>
            <w:rFonts w:ascii="Arial" w:hAnsi="Arial" w:cs="Arial"/>
            <w:noProof/>
          </w:rPr>
          <w:t>Specification of services required</w:t>
        </w:r>
        <w:r w:rsidR="00267204">
          <w:rPr>
            <w:noProof/>
            <w:webHidden/>
          </w:rPr>
          <w:tab/>
        </w:r>
        <w:r w:rsidR="00267204">
          <w:rPr>
            <w:noProof/>
            <w:webHidden/>
          </w:rPr>
          <w:fldChar w:fldCharType="begin"/>
        </w:r>
        <w:r w:rsidR="00267204">
          <w:rPr>
            <w:noProof/>
            <w:webHidden/>
          </w:rPr>
          <w:instrText xml:space="preserve"> PAGEREF _Toc481658525 \h </w:instrText>
        </w:r>
        <w:r w:rsidR="00267204">
          <w:rPr>
            <w:noProof/>
            <w:webHidden/>
          </w:rPr>
        </w:r>
        <w:r w:rsidR="00267204">
          <w:rPr>
            <w:noProof/>
            <w:webHidden/>
          </w:rPr>
          <w:fldChar w:fldCharType="separate"/>
        </w:r>
        <w:r w:rsidR="000F72D0">
          <w:rPr>
            <w:noProof/>
            <w:webHidden/>
          </w:rPr>
          <w:t>7</w:t>
        </w:r>
        <w:r w:rsidR="00267204">
          <w:rPr>
            <w:noProof/>
            <w:webHidden/>
          </w:rPr>
          <w:fldChar w:fldCharType="end"/>
        </w:r>
      </w:hyperlink>
    </w:p>
    <w:p w14:paraId="184B8FA4" w14:textId="5966EC67" w:rsidR="00267204" w:rsidRDefault="00354933">
      <w:pPr>
        <w:pStyle w:val="TOC1"/>
        <w:tabs>
          <w:tab w:val="left" w:pos="440"/>
          <w:tab w:val="right" w:leader="dot" w:pos="10456"/>
        </w:tabs>
        <w:rPr>
          <w:rFonts w:asciiTheme="minorHAnsi" w:eastAsiaTheme="minorEastAsia" w:hAnsiTheme="minorHAnsi" w:cstheme="minorBidi"/>
          <w:noProof/>
          <w:lang w:eastAsia="en-GB"/>
        </w:rPr>
      </w:pPr>
      <w:hyperlink w:anchor="_Toc481658526" w:history="1">
        <w:r w:rsidR="00267204" w:rsidRPr="0056072B">
          <w:rPr>
            <w:rStyle w:val="Hyperlink"/>
            <w:rFonts w:ascii="Arial" w:hAnsi="Arial" w:cs="Arial"/>
            <w:noProof/>
          </w:rPr>
          <w:t>5.</w:t>
        </w:r>
        <w:r w:rsidR="00267204">
          <w:rPr>
            <w:rFonts w:asciiTheme="minorHAnsi" w:eastAsiaTheme="minorEastAsia" w:hAnsiTheme="minorHAnsi" w:cstheme="minorBidi"/>
            <w:noProof/>
            <w:lang w:eastAsia="en-GB"/>
          </w:rPr>
          <w:tab/>
        </w:r>
        <w:r w:rsidR="00267204" w:rsidRPr="0056072B">
          <w:rPr>
            <w:rStyle w:val="Hyperlink"/>
            <w:rFonts w:ascii="Arial" w:hAnsi="Arial" w:cs="Arial"/>
            <w:noProof/>
          </w:rPr>
          <w:t>Responses required:</w:t>
        </w:r>
        <w:r w:rsidR="00267204">
          <w:rPr>
            <w:noProof/>
            <w:webHidden/>
          </w:rPr>
          <w:tab/>
        </w:r>
        <w:r w:rsidR="00267204">
          <w:rPr>
            <w:noProof/>
            <w:webHidden/>
          </w:rPr>
          <w:fldChar w:fldCharType="begin"/>
        </w:r>
        <w:r w:rsidR="00267204">
          <w:rPr>
            <w:noProof/>
            <w:webHidden/>
          </w:rPr>
          <w:instrText xml:space="preserve"> PAGEREF _Toc481658526 \h </w:instrText>
        </w:r>
        <w:r w:rsidR="00267204">
          <w:rPr>
            <w:noProof/>
            <w:webHidden/>
          </w:rPr>
        </w:r>
        <w:r w:rsidR="00267204">
          <w:rPr>
            <w:noProof/>
            <w:webHidden/>
          </w:rPr>
          <w:fldChar w:fldCharType="separate"/>
        </w:r>
        <w:r w:rsidR="000F72D0">
          <w:rPr>
            <w:noProof/>
            <w:webHidden/>
          </w:rPr>
          <w:t>9</w:t>
        </w:r>
        <w:r w:rsidR="00267204">
          <w:rPr>
            <w:noProof/>
            <w:webHidden/>
          </w:rPr>
          <w:fldChar w:fldCharType="end"/>
        </w:r>
      </w:hyperlink>
    </w:p>
    <w:p w14:paraId="25D25721" w14:textId="6A7AB86C" w:rsidR="00267204" w:rsidRDefault="00354933">
      <w:pPr>
        <w:pStyle w:val="TOC1"/>
        <w:tabs>
          <w:tab w:val="left" w:pos="440"/>
          <w:tab w:val="right" w:leader="dot" w:pos="10456"/>
        </w:tabs>
        <w:rPr>
          <w:rFonts w:asciiTheme="minorHAnsi" w:eastAsiaTheme="minorEastAsia" w:hAnsiTheme="minorHAnsi" w:cstheme="minorBidi"/>
          <w:noProof/>
          <w:lang w:eastAsia="en-GB"/>
        </w:rPr>
      </w:pPr>
      <w:hyperlink w:anchor="_Toc481658527" w:history="1">
        <w:r w:rsidR="00267204" w:rsidRPr="0056072B">
          <w:rPr>
            <w:rStyle w:val="Hyperlink"/>
            <w:rFonts w:ascii="Arial" w:hAnsi="Arial" w:cs="Arial"/>
            <w:noProof/>
          </w:rPr>
          <w:t>6.</w:t>
        </w:r>
        <w:r w:rsidR="00267204">
          <w:rPr>
            <w:rFonts w:asciiTheme="minorHAnsi" w:eastAsiaTheme="minorEastAsia" w:hAnsiTheme="minorHAnsi" w:cstheme="minorBidi"/>
            <w:noProof/>
            <w:lang w:eastAsia="en-GB"/>
          </w:rPr>
          <w:tab/>
        </w:r>
        <w:r w:rsidR="00267204" w:rsidRPr="0056072B">
          <w:rPr>
            <w:rStyle w:val="Hyperlink"/>
            <w:rFonts w:ascii="Arial" w:hAnsi="Arial" w:cs="Arial"/>
            <w:noProof/>
          </w:rPr>
          <w:t>Evaluation</w:t>
        </w:r>
        <w:r w:rsidR="00267204">
          <w:rPr>
            <w:noProof/>
            <w:webHidden/>
          </w:rPr>
          <w:tab/>
        </w:r>
        <w:r w:rsidR="00267204">
          <w:rPr>
            <w:noProof/>
            <w:webHidden/>
          </w:rPr>
          <w:fldChar w:fldCharType="begin"/>
        </w:r>
        <w:r w:rsidR="00267204">
          <w:rPr>
            <w:noProof/>
            <w:webHidden/>
          </w:rPr>
          <w:instrText xml:space="preserve"> PAGEREF _Toc481658527 \h </w:instrText>
        </w:r>
        <w:r w:rsidR="00267204">
          <w:rPr>
            <w:noProof/>
            <w:webHidden/>
          </w:rPr>
        </w:r>
        <w:r w:rsidR="00267204">
          <w:rPr>
            <w:noProof/>
            <w:webHidden/>
          </w:rPr>
          <w:fldChar w:fldCharType="separate"/>
        </w:r>
        <w:r w:rsidR="000F72D0">
          <w:rPr>
            <w:noProof/>
            <w:webHidden/>
          </w:rPr>
          <w:t>17</w:t>
        </w:r>
        <w:r w:rsidR="00267204">
          <w:rPr>
            <w:noProof/>
            <w:webHidden/>
          </w:rPr>
          <w:fldChar w:fldCharType="end"/>
        </w:r>
      </w:hyperlink>
    </w:p>
    <w:p w14:paraId="11654A95" w14:textId="41215C32" w:rsidR="00267204" w:rsidRDefault="00354933">
      <w:pPr>
        <w:pStyle w:val="TOC1"/>
        <w:tabs>
          <w:tab w:val="right" w:leader="dot" w:pos="10456"/>
        </w:tabs>
        <w:rPr>
          <w:rFonts w:asciiTheme="minorHAnsi" w:eastAsiaTheme="minorEastAsia" w:hAnsiTheme="minorHAnsi" w:cstheme="minorBidi"/>
          <w:noProof/>
          <w:lang w:eastAsia="en-GB"/>
        </w:rPr>
      </w:pPr>
      <w:hyperlink w:anchor="_Toc481658528" w:history="1">
        <w:r w:rsidR="00267204" w:rsidRPr="0056072B">
          <w:rPr>
            <w:rStyle w:val="Hyperlink"/>
            <w:rFonts w:ascii="Arial" w:hAnsi="Arial" w:cs="Arial"/>
            <w:noProof/>
          </w:rPr>
          <w:t>Appendix 1 - ITT Instructions and Conditions</w:t>
        </w:r>
        <w:r w:rsidR="00267204">
          <w:rPr>
            <w:noProof/>
            <w:webHidden/>
          </w:rPr>
          <w:tab/>
        </w:r>
        <w:r w:rsidR="00267204">
          <w:rPr>
            <w:noProof/>
            <w:webHidden/>
          </w:rPr>
          <w:fldChar w:fldCharType="begin"/>
        </w:r>
        <w:r w:rsidR="00267204">
          <w:rPr>
            <w:noProof/>
            <w:webHidden/>
          </w:rPr>
          <w:instrText xml:space="preserve"> PAGEREF _Toc481658528 \h </w:instrText>
        </w:r>
        <w:r w:rsidR="00267204">
          <w:rPr>
            <w:noProof/>
            <w:webHidden/>
          </w:rPr>
        </w:r>
        <w:r w:rsidR="00267204">
          <w:rPr>
            <w:noProof/>
            <w:webHidden/>
          </w:rPr>
          <w:fldChar w:fldCharType="separate"/>
        </w:r>
        <w:r w:rsidR="000F72D0">
          <w:rPr>
            <w:noProof/>
            <w:webHidden/>
          </w:rPr>
          <w:t>18</w:t>
        </w:r>
        <w:r w:rsidR="00267204">
          <w:rPr>
            <w:noProof/>
            <w:webHidden/>
          </w:rPr>
          <w:fldChar w:fldCharType="end"/>
        </w:r>
      </w:hyperlink>
    </w:p>
    <w:p w14:paraId="75EAF571" w14:textId="5BF21647" w:rsidR="00267204" w:rsidRDefault="00354933">
      <w:pPr>
        <w:pStyle w:val="TOC1"/>
        <w:tabs>
          <w:tab w:val="right" w:leader="dot" w:pos="10456"/>
        </w:tabs>
        <w:rPr>
          <w:rFonts w:asciiTheme="minorHAnsi" w:eastAsiaTheme="minorEastAsia" w:hAnsiTheme="minorHAnsi" w:cstheme="minorBidi"/>
          <w:noProof/>
          <w:lang w:eastAsia="en-GB"/>
        </w:rPr>
      </w:pPr>
      <w:hyperlink w:anchor="_Toc481658529" w:history="1">
        <w:r w:rsidR="00267204" w:rsidRPr="0056072B">
          <w:rPr>
            <w:rStyle w:val="Hyperlink"/>
            <w:rFonts w:ascii="Arial" w:hAnsi="Arial" w:cs="Arial"/>
            <w:noProof/>
          </w:rPr>
          <w:t>Appendix 2- About Liverpool Vision</w:t>
        </w:r>
        <w:r w:rsidR="00267204">
          <w:rPr>
            <w:noProof/>
            <w:webHidden/>
          </w:rPr>
          <w:tab/>
        </w:r>
        <w:r w:rsidR="00267204">
          <w:rPr>
            <w:noProof/>
            <w:webHidden/>
          </w:rPr>
          <w:fldChar w:fldCharType="begin"/>
        </w:r>
        <w:r w:rsidR="00267204">
          <w:rPr>
            <w:noProof/>
            <w:webHidden/>
          </w:rPr>
          <w:instrText xml:space="preserve"> PAGEREF _Toc481658529 \h </w:instrText>
        </w:r>
        <w:r w:rsidR="00267204">
          <w:rPr>
            <w:noProof/>
            <w:webHidden/>
          </w:rPr>
        </w:r>
        <w:r w:rsidR="00267204">
          <w:rPr>
            <w:noProof/>
            <w:webHidden/>
          </w:rPr>
          <w:fldChar w:fldCharType="separate"/>
        </w:r>
        <w:r w:rsidR="000F72D0">
          <w:rPr>
            <w:noProof/>
            <w:webHidden/>
          </w:rPr>
          <w:t>22</w:t>
        </w:r>
        <w:r w:rsidR="00267204">
          <w:rPr>
            <w:noProof/>
            <w:webHidden/>
          </w:rPr>
          <w:fldChar w:fldCharType="end"/>
        </w:r>
      </w:hyperlink>
    </w:p>
    <w:p w14:paraId="51D6DC8C" w14:textId="468990A2" w:rsidR="00267204" w:rsidRDefault="00354933">
      <w:pPr>
        <w:pStyle w:val="TOC1"/>
        <w:tabs>
          <w:tab w:val="right" w:leader="dot" w:pos="10456"/>
        </w:tabs>
        <w:rPr>
          <w:rFonts w:asciiTheme="minorHAnsi" w:eastAsiaTheme="minorEastAsia" w:hAnsiTheme="minorHAnsi" w:cstheme="minorBidi"/>
          <w:noProof/>
          <w:lang w:eastAsia="en-GB"/>
        </w:rPr>
      </w:pPr>
      <w:hyperlink w:anchor="_Toc481658530" w:history="1">
        <w:r w:rsidR="00267204" w:rsidRPr="0056072B">
          <w:rPr>
            <w:rStyle w:val="Hyperlink"/>
            <w:rFonts w:ascii="Arial" w:hAnsi="Arial" w:cs="Arial"/>
            <w:noProof/>
          </w:rPr>
          <w:t>Appendix 3 – Terms &amp; Conditions of Contract</w:t>
        </w:r>
        <w:r w:rsidR="00267204">
          <w:rPr>
            <w:noProof/>
            <w:webHidden/>
          </w:rPr>
          <w:tab/>
        </w:r>
        <w:r w:rsidR="00267204">
          <w:rPr>
            <w:noProof/>
            <w:webHidden/>
          </w:rPr>
          <w:fldChar w:fldCharType="begin"/>
        </w:r>
        <w:r w:rsidR="00267204">
          <w:rPr>
            <w:noProof/>
            <w:webHidden/>
          </w:rPr>
          <w:instrText xml:space="preserve"> PAGEREF _Toc481658530 \h </w:instrText>
        </w:r>
        <w:r w:rsidR="00267204">
          <w:rPr>
            <w:noProof/>
            <w:webHidden/>
          </w:rPr>
        </w:r>
        <w:r w:rsidR="00267204">
          <w:rPr>
            <w:noProof/>
            <w:webHidden/>
          </w:rPr>
          <w:fldChar w:fldCharType="separate"/>
        </w:r>
        <w:r w:rsidR="000F72D0">
          <w:rPr>
            <w:noProof/>
            <w:webHidden/>
          </w:rPr>
          <w:t>23</w:t>
        </w:r>
        <w:r w:rsidR="00267204">
          <w:rPr>
            <w:noProof/>
            <w:webHidden/>
          </w:rPr>
          <w:fldChar w:fldCharType="end"/>
        </w:r>
      </w:hyperlink>
    </w:p>
    <w:p w14:paraId="3AD7C14C" w14:textId="5B938986" w:rsidR="00267204" w:rsidRDefault="00354933">
      <w:pPr>
        <w:pStyle w:val="TOC1"/>
        <w:tabs>
          <w:tab w:val="right" w:leader="dot" w:pos="10456"/>
        </w:tabs>
        <w:rPr>
          <w:rFonts w:asciiTheme="minorHAnsi" w:eastAsiaTheme="minorEastAsia" w:hAnsiTheme="minorHAnsi" w:cstheme="minorBidi"/>
          <w:noProof/>
          <w:lang w:eastAsia="en-GB"/>
        </w:rPr>
      </w:pPr>
      <w:hyperlink w:anchor="_Toc481658531" w:history="1">
        <w:r w:rsidR="00267204" w:rsidRPr="0056072B">
          <w:rPr>
            <w:rStyle w:val="Hyperlink"/>
            <w:rFonts w:ascii="Arial" w:hAnsi="Arial" w:cs="Arial"/>
            <w:noProof/>
          </w:rPr>
          <w:t>Appendix 4 – Legal Comments Table</w:t>
        </w:r>
        <w:r w:rsidR="00267204">
          <w:rPr>
            <w:noProof/>
            <w:webHidden/>
          </w:rPr>
          <w:tab/>
        </w:r>
        <w:r w:rsidR="00267204">
          <w:rPr>
            <w:noProof/>
            <w:webHidden/>
          </w:rPr>
          <w:fldChar w:fldCharType="begin"/>
        </w:r>
        <w:r w:rsidR="00267204">
          <w:rPr>
            <w:noProof/>
            <w:webHidden/>
          </w:rPr>
          <w:instrText xml:space="preserve"> PAGEREF _Toc481658531 \h </w:instrText>
        </w:r>
        <w:r w:rsidR="00267204">
          <w:rPr>
            <w:noProof/>
            <w:webHidden/>
          </w:rPr>
        </w:r>
        <w:r w:rsidR="00267204">
          <w:rPr>
            <w:noProof/>
            <w:webHidden/>
          </w:rPr>
          <w:fldChar w:fldCharType="separate"/>
        </w:r>
        <w:r w:rsidR="000F72D0">
          <w:rPr>
            <w:noProof/>
            <w:webHidden/>
          </w:rPr>
          <w:t>24</w:t>
        </w:r>
        <w:r w:rsidR="00267204">
          <w:rPr>
            <w:noProof/>
            <w:webHidden/>
          </w:rPr>
          <w:fldChar w:fldCharType="end"/>
        </w:r>
      </w:hyperlink>
    </w:p>
    <w:p w14:paraId="56E77CF3" w14:textId="68DE018A" w:rsidR="006F14EA" w:rsidRPr="006515DC" w:rsidRDefault="0068063F" w:rsidP="006F14EA">
      <w:pPr>
        <w:spacing w:after="0" w:line="360" w:lineRule="auto"/>
        <w:rPr>
          <w:rFonts w:ascii="Arial" w:hAnsi="Arial" w:cs="Arial"/>
          <w:sz w:val="20"/>
          <w:szCs w:val="20"/>
        </w:rPr>
      </w:pPr>
      <w:r w:rsidRPr="006515DC">
        <w:rPr>
          <w:rFonts w:ascii="Arial" w:hAnsi="Arial" w:cs="Arial"/>
          <w:b/>
          <w:bCs/>
          <w:noProof/>
          <w:sz w:val="20"/>
          <w:szCs w:val="20"/>
        </w:rPr>
        <w:fldChar w:fldCharType="end"/>
      </w:r>
    </w:p>
    <w:p w14:paraId="09B14C13" w14:textId="77777777" w:rsidR="00CD4C68" w:rsidRPr="006515DC" w:rsidRDefault="00CD4C68">
      <w:pPr>
        <w:spacing w:after="0" w:line="240" w:lineRule="auto"/>
        <w:rPr>
          <w:rFonts w:ascii="Arial" w:eastAsia="Times New Roman" w:hAnsi="Arial" w:cs="Arial"/>
          <w:b/>
          <w:sz w:val="20"/>
          <w:szCs w:val="20"/>
        </w:rPr>
      </w:pPr>
      <w:r w:rsidRPr="006515DC">
        <w:rPr>
          <w:rFonts w:ascii="Arial" w:hAnsi="Arial" w:cs="Arial"/>
          <w:bCs/>
          <w:sz w:val="20"/>
          <w:szCs w:val="20"/>
        </w:rPr>
        <w:br w:type="page"/>
      </w:r>
    </w:p>
    <w:p w14:paraId="71C0278D" w14:textId="77777777" w:rsidR="00CD4C68" w:rsidRPr="006515DC" w:rsidRDefault="00CD4C68" w:rsidP="009A4CCF">
      <w:pPr>
        <w:rPr>
          <w:rFonts w:ascii="Arial" w:hAnsi="Arial" w:cs="Arial"/>
          <w:sz w:val="20"/>
          <w:szCs w:val="20"/>
        </w:rPr>
      </w:pPr>
    </w:p>
    <w:p w14:paraId="73BA4454" w14:textId="77777777" w:rsidR="00147CF0" w:rsidRPr="006515DC" w:rsidRDefault="00147CF0" w:rsidP="008136FC">
      <w:pPr>
        <w:pStyle w:val="Heading1"/>
        <w:rPr>
          <w:rFonts w:ascii="Arial" w:hAnsi="Arial" w:cs="Arial"/>
          <w:iCs/>
          <w:sz w:val="20"/>
          <w:szCs w:val="20"/>
        </w:rPr>
      </w:pPr>
      <w:bookmarkStart w:id="1" w:name="_Toc481658522"/>
      <w:r w:rsidRPr="006515DC">
        <w:rPr>
          <w:rFonts w:ascii="Arial" w:hAnsi="Arial" w:cs="Arial"/>
          <w:sz w:val="20"/>
          <w:szCs w:val="20"/>
        </w:rPr>
        <w:t>Structure of the Invitation to Tender</w:t>
      </w:r>
      <w:bookmarkEnd w:id="1"/>
    </w:p>
    <w:p w14:paraId="4BDC5150" w14:textId="77777777" w:rsidR="00147CF0" w:rsidRPr="006515DC" w:rsidRDefault="00147CF0" w:rsidP="00147CF0">
      <w:pPr>
        <w:spacing w:after="0" w:line="360" w:lineRule="auto"/>
        <w:rPr>
          <w:rFonts w:ascii="Arial" w:hAnsi="Arial" w:cs="Arial"/>
          <w:sz w:val="20"/>
          <w:szCs w:val="20"/>
        </w:rPr>
      </w:pPr>
    </w:p>
    <w:p w14:paraId="5E283B35" w14:textId="77777777" w:rsidR="00147CF0" w:rsidRPr="006515DC" w:rsidRDefault="00147CF0" w:rsidP="008136FC">
      <w:pPr>
        <w:rPr>
          <w:rFonts w:ascii="Arial" w:hAnsi="Arial" w:cs="Arial"/>
          <w:sz w:val="20"/>
          <w:szCs w:val="20"/>
        </w:rPr>
      </w:pPr>
      <w:r w:rsidRPr="006515DC">
        <w:rPr>
          <w:rFonts w:ascii="Arial" w:hAnsi="Arial" w:cs="Arial"/>
          <w:sz w:val="20"/>
          <w:szCs w:val="20"/>
        </w:rPr>
        <w:t>This Invitation to Tender (‘ITT’) is divided into a number of specific sections:</w:t>
      </w:r>
    </w:p>
    <w:p w14:paraId="48745597" w14:textId="77777777" w:rsidR="00147CF0" w:rsidRPr="006515DC" w:rsidRDefault="00147CF0" w:rsidP="008136FC">
      <w:pPr>
        <w:rPr>
          <w:rFonts w:ascii="Arial" w:hAnsi="Arial" w:cs="Arial"/>
          <w:sz w:val="20"/>
          <w:szCs w:val="20"/>
        </w:rPr>
      </w:pPr>
      <w:bookmarkStart w:id="2" w:name="_Toc336549693"/>
    </w:p>
    <w:bookmarkEnd w:id="2"/>
    <w:p w14:paraId="32046CEE" w14:textId="77777777" w:rsidR="00147CF0" w:rsidRPr="00152405" w:rsidRDefault="00152405" w:rsidP="00152405">
      <w:pPr>
        <w:rPr>
          <w:rFonts w:ascii="Arial" w:hAnsi="Arial" w:cs="Arial"/>
          <w:sz w:val="20"/>
          <w:szCs w:val="20"/>
        </w:rPr>
      </w:pPr>
      <w:r w:rsidRPr="00152405">
        <w:rPr>
          <w:rFonts w:ascii="Arial" w:hAnsi="Arial" w:cs="Arial"/>
          <w:sz w:val="20"/>
          <w:szCs w:val="20"/>
        </w:rPr>
        <w:t>1.</w:t>
      </w:r>
      <w:r>
        <w:rPr>
          <w:rFonts w:ascii="Arial" w:hAnsi="Arial" w:cs="Arial"/>
          <w:sz w:val="20"/>
          <w:szCs w:val="20"/>
        </w:rPr>
        <w:t xml:space="preserve"> </w:t>
      </w:r>
      <w:r>
        <w:rPr>
          <w:rFonts w:ascii="Arial" w:hAnsi="Arial" w:cs="Arial"/>
          <w:sz w:val="20"/>
          <w:szCs w:val="20"/>
        </w:rPr>
        <w:tab/>
      </w:r>
      <w:r w:rsidR="006515DC" w:rsidRPr="00152405">
        <w:rPr>
          <w:rFonts w:ascii="Arial" w:hAnsi="Arial" w:cs="Arial"/>
          <w:sz w:val="20"/>
          <w:szCs w:val="20"/>
        </w:rPr>
        <w:t>Introduction</w:t>
      </w:r>
    </w:p>
    <w:p w14:paraId="6ED3AF97" w14:textId="77777777" w:rsidR="00147CF0" w:rsidRPr="006515DC" w:rsidRDefault="00147CF0" w:rsidP="008136FC">
      <w:pPr>
        <w:rPr>
          <w:rFonts w:ascii="Arial" w:hAnsi="Arial" w:cs="Arial"/>
          <w:sz w:val="20"/>
          <w:szCs w:val="20"/>
        </w:rPr>
      </w:pPr>
    </w:p>
    <w:p w14:paraId="4A04187C" w14:textId="77777777" w:rsidR="00152405" w:rsidRDefault="00147CF0" w:rsidP="008136FC">
      <w:pPr>
        <w:rPr>
          <w:rFonts w:ascii="Arial" w:hAnsi="Arial" w:cs="Arial"/>
          <w:sz w:val="20"/>
          <w:szCs w:val="20"/>
        </w:rPr>
      </w:pPr>
      <w:bookmarkStart w:id="3" w:name="_Toc336549695"/>
      <w:bookmarkStart w:id="4" w:name="_Toc459737192"/>
      <w:r w:rsidRPr="006515DC">
        <w:rPr>
          <w:rFonts w:ascii="Arial" w:hAnsi="Arial" w:cs="Arial"/>
          <w:sz w:val="20"/>
          <w:szCs w:val="20"/>
        </w:rPr>
        <w:t xml:space="preserve">2. </w:t>
      </w:r>
      <w:bookmarkEnd w:id="3"/>
      <w:r w:rsidR="00152405">
        <w:rPr>
          <w:rFonts w:ascii="Arial" w:hAnsi="Arial" w:cs="Arial"/>
          <w:sz w:val="20"/>
          <w:szCs w:val="20"/>
        </w:rPr>
        <w:tab/>
        <w:t>Requirement Overview</w:t>
      </w:r>
    </w:p>
    <w:p w14:paraId="1A2C24CA" w14:textId="77777777" w:rsidR="008A27F7" w:rsidRDefault="008A27F7" w:rsidP="008136FC">
      <w:pPr>
        <w:rPr>
          <w:rFonts w:ascii="Arial" w:hAnsi="Arial" w:cs="Arial"/>
          <w:sz w:val="20"/>
          <w:szCs w:val="20"/>
        </w:rPr>
      </w:pPr>
      <w:r>
        <w:rPr>
          <w:rFonts w:ascii="Arial" w:hAnsi="Arial" w:cs="Arial"/>
          <w:sz w:val="20"/>
          <w:szCs w:val="20"/>
        </w:rPr>
        <w:t>High level background to the requirement, specified in more detail in section 4.</w:t>
      </w:r>
    </w:p>
    <w:p w14:paraId="2A8C27C2" w14:textId="77777777" w:rsidR="00147CF0" w:rsidRPr="006515DC" w:rsidRDefault="00147CF0" w:rsidP="008136FC">
      <w:pPr>
        <w:rPr>
          <w:rFonts w:ascii="Arial" w:hAnsi="Arial" w:cs="Arial"/>
          <w:sz w:val="20"/>
          <w:szCs w:val="20"/>
        </w:rPr>
      </w:pPr>
      <w:bookmarkStart w:id="5" w:name="_Toc336549700"/>
      <w:bookmarkEnd w:id="4"/>
    </w:p>
    <w:p w14:paraId="5DDE172A" w14:textId="77777777" w:rsidR="00147CF0" w:rsidRDefault="00147CF0" w:rsidP="008136FC">
      <w:pPr>
        <w:rPr>
          <w:rFonts w:ascii="Arial" w:hAnsi="Arial" w:cs="Arial"/>
          <w:sz w:val="20"/>
          <w:szCs w:val="20"/>
        </w:rPr>
      </w:pPr>
      <w:bookmarkStart w:id="6" w:name="_Toc459737193"/>
      <w:r w:rsidRPr="006515DC">
        <w:rPr>
          <w:rFonts w:ascii="Arial" w:hAnsi="Arial" w:cs="Arial"/>
          <w:sz w:val="20"/>
          <w:szCs w:val="20"/>
        </w:rPr>
        <w:t xml:space="preserve">3. </w:t>
      </w:r>
      <w:r w:rsidR="00152405">
        <w:rPr>
          <w:rFonts w:ascii="Arial" w:hAnsi="Arial" w:cs="Arial"/>
          <w:sz w:val="20"/>
          <w:szCs w:val="20"/>
        </w:rPr>
        <w:tab/>
      </w:r>
      <w:bookmarkEnd w:id="6"/>
      <w:r w:rsidR="00152405">
        <w:rPr>
          <w:rFonts w:ascii="Arial" w:hAnsi="Arial" w:cs="Arial"/>
          <w:sz w:val="20"/>
          <w:szCs w:val="20"/>
        </w:rPr>
        <w:t>Indicative Timetable</w:t>
      </w:r>
    </w:p>
    <w:p w14:paraId="2C2B905C" w14:textId="77777777" w:rsidR="00147CF0" w:rsidRPr="006515DC" w:rsidRDefault="00152405" w:rsidP="00152405">
      <w:pPr>
        <w:rPr>
          <w:rFonts w:ascii="Arial" w:hAnsi="Arial" w:cs="Arial"/>
          <w:sz w:val="20"/>
          <w:szCs w:val="20"/>
        </w:rPr>
      </w:pPr>
      <w:r>
        <w:rPr>
          <w:rFonts w:ascii="Arial" w:hAnsi="Arial" w:cs="Arial"/>
          <w:sz w:val="20"/>
          <w:szCs w:val="20"/>
        </w:rPr>
        <w:t xml:space="preserve">This sets out the dates </w:t>
      </w:r>
      <w:r w:rsidR="00D955EA">
        <w:rPr>
          <w:rFonts w:ascii="Arial" w:hAnsi="Arial" w:cs="Arial"/>
          <w:sz w:val="20"/>
          <w:szCs w:val="20"/>
        </w:rPr>
        <w:t xml:space="preserve">and times </w:t>
      </w:r>
      <w:r>
        <w:rPr>
          <w:rFonts w:ascii="Arial" w:hAnsi="Arial" w:cs="Arial"/>
          <w:sz w:val="20"/>
          <w:szCs w:val="20"/>
        </w:rPr>
        <w:t>for responding, evaluating, award and service commencement.</w:t>
      </w:r>
    </w:p>
    <w:p w14:paraId="1E4DD4B1" w14:textId="77777777" w:rsidR="006515DC" w:rsidRDefault="006515DC" w:rsidP="008136FC">
      <w:pPr>
        <w:rPr>
          <w:rFonts w:ascii="Arial" w:hAnsi="Arial" w:cs="Arial"/>
          <w:sz w:val="20"/>
          <w:szCs w:val="20"/>
        </w:rPr>
      </w:pPr>
      <w:bookmarkStart w:id="7" w:name="_Toc459737194"/>
    </w:p>
    <w:p w14:paraId="2AE557C7" w14:textId="77777777" w:rsidR="00147CF0" w:rsidRPr="006515DC" w:rsidRDefault="00147CF0" w:rsidP="008136FC">
      <w:pPr>
        <w:rPr>
          <w:rFonts w:ascii="Arial" w:hAnsi="Arial" w:cs="Arial"/>
          <w:sz w:val="20"/>
          <w:szCs w:val="20"/>
        </w:rPr>
      </w:pPr>
      <w:r w:rsidRPr="006515DC">
        <w:rPr>
          <w:rFonts w:ascii="Arial" w:hAnsi="Arial" w:cs="Arial"/>
          <w:sz w:val="20"/>
          <w:szCs w:val="20"/>
        </w:rPr>
        <w:t xml:space="preserve">4. </w:t>
      </w:r>
      <w:r w:rsidR="00152405">
        <w:rPr>
          <w:rFonts w:ascii="Arial" w:hAnsi="Arial" w:cs="Arial"/>
          <w:sz w:val="20"/>
          <w:szCs w:val="20"/>
        </w:rPr>
        <w:tab/>
      </w:r>
      <w:bookmarkEnd w:id="5"/>
      <w:bookmarkEnd w:id="7"/>
      <w:r w:rsidR="008A27F7">
        <w:rPr>
          <w:rFonts w:ascii="Arial" w:hAnsi="Arial" w:cs="Arial"/>
          <w:sz w:val="20"/>
          <w:szCs w:val="20"/>
        </w:rPr>
        <w:t xml:space="preserve">Specification of </w:t>
      </w:r>
      <w:r w:rsidR="0009629F">
        <w:rPr>
          <w:rFonts w:ascii="Arial" w:hAnsi="Arial" w:cs="Arial"/>
          <w:sz w:val="20"/>
          <w:szCs w:val="20"/>
        </w:rPr>
        <w:t>Services or Goods required</w:t>
      </w:r>
      <w:r w:rsidR="008A27F7">
        <w:rPr>
          <w:rFonts w:ascii="Arial" w:hAnsi="Arial" w:cs="Arial"/>
          <w:sz w:val="20"/>
          <w:szCs w:val="20"/>
        </w:rPr>
        <w:t>.</w:t>
      </w:r>
      <w:r w:rsidRPr="006515DC">
        <w:rPr>
          <w:rFonts w:ascii="Arial" w:hAnsi="Arial" w:cs="Arial"/>
          <w:sz w:val="20"/>
          <w:szCs w:val="20"/>
        </w:rPr>
        <w:t xml:space="preserve"> </w:t>
      </w:r>
    </w:p>
    <w:p w14:paraId="3B654017" w14:textId="77777777" w:rsidR="008A27F7" w:rsidRPr="006515DC" w:rsidRDefault="008A27F7" w:rsidP="008A27F7">
      <w:pPr>
        <w:rPr>
          <w:rFonts w:ascii="Arial" w:hAnsi="Arial" w:cs="Arial"/>
          <w:sz w:val="20"/>
          <w:szCs w:val="20"/>
        </w:rPr>
      </w:pPr>
      <w:r w:rsidRPr="006515DC">
        <w:rPr>
          <w:rFonts w:ascii="Arial" w:hAnsi="Arial" w:cs="Arial"/>
          <w:sz w:val="20"/>
          <w:szCs w:val="20"/>
        </w:rPr>
        <w:t>This section provides the details of LV’s specific requirements and your Response should ensure these are referred to.</w:t>
      </w:r>
    </w:p>
    <w:p w14:paraId="3658812E" w14:textId="77777777" w:rsidR="00147CF0" w:rsidRPr="006515DC" w:rsidRDefault="00147CF0" w:rsidP="008136FC">
      <w:pPr>
        <w:rPr>
          <w:rFonts w:ascii="Arial" w:hAnsi="Arial" w:cs="Arial"/>
          <w:sz w:val="20"/>
          <w:szCs w:val="20"/>
        </w:rPr>
      </w:pPr>
    </w:p>
    <w:p w14:paraId="7C609ED8" w14:textId="77777777" w:rsidR="00147CF0" w:rsidRPr="006515DC" w:rsidRDefault="00147CF0" w:rsidP="008136FC">
      <w:pPr>
        <w:rPr>
          <w:rFonts w:ascii="Arial" w:hAnsi="Arial" w:cs="Arial"/>
          <w:sz w:val="20"/>
          <w:szCs w:val="20"/>
        </w:rPr>
      </w:pPr>
      <w:bookmarkStart w:id="8" w:name="_Toc459737195"/>
      <w:r w:rsidRPr="006515DC">
        <w:rPr>
          <w:rFonts w:ascii="Arial" w:hAnsi="Arial" w:cs="Arial"/>
          <w:sz w:val="20"/>
          <w:szCs w:val="20"/>
        </w:rPr>
        <w:t xml:space="preserve">5. </w:t>
      </w:r>
      <w:r w:rsidR="00152405">
        <w:rPr>
          <w:rFonts w:ascii="Arial" w:hAnsi="Arial" w:cs="Arial"/>
          <w:sz w:val="20"/>
          <w:szCs w:val="20"/>
        </w:rPr>
        <w:tab/>
      </w:r>
      <w:bookmarkEnd w:id="8"/>
      <w:r w:rsidR="008A27F7">
        <w:rPr>
          <w:rFonts w:ascii="Arial" w:hAnsi="Arial" w:cs="Arial"/>
          <w:sz w:val="20"/>
          <w:szCs w:val="20"/>
        </w:rPr>
        <w:t>Tender Response</w:t>
      </w:r>
    </w:p>
    <w:p w14:paraId="21BABC35" w14:textId="77777777" w:rsidR="00147CF0" w:rsidRPr="006515DC" w:rsidRDefault="00147CF0" w:rsidP="008136FC">
      <w:pPr>
        <w:rPr>
          <w:rFonts w:ascii="Arial" w:hAnsi="Arial" w:cs="Arial"/>
          <w:sz w:val="20"/>
          <w:szCs w:val="20"/>
        </w:rPr>
      </w:pPr>
      <w:r w:rsidRPr="006515DC">
        <w:rPr>
          <w:rFonts w:ascii="Arial" w:hAnsi="Arial" w:cs="Arial"/>
          <w:sz w:val="20"/>
          <w:szCs w:val="20"/>
        </w:rPr>
        <w:t xml:space="preserve">This section </w:t>
      </w:r>
      <w:r w:rsidR="008A27F7">
        <w:rPr>
          <w:rFonts w:ascii="Arial" w:hAnsi="Arial" w:cs="Arial"/>
          <w:sz w:val="20"/>
          <w:szCs w:val="20"/>
        </w:rPr>
        <w:t>sets out the information that you are requested to provide, so that Liverpool Vision can assess, evaluate and select the tenderer that best meets its requirements.</w:t>
      </w:r>
      <w:r w:rsidRPr="006515DC">
        <w:rPr>
          <w:rFonts w:ascii="Arial" w:hAnsi="Arial" w:cs="Arial"/>
          <w:sz w:val="20"/>
          <w:szCs w:val="20"/>
        </w:rPr>
        <w:t xml:space="preserve"> </w:t>
      </w:r>
    </w:p>
    <w:p w14:paraId="13D2FAEC" w14:textId="77777777" w:rsidR="00147CF0" w:rsidRDefault="00147CF0" w:rsidP="008136FC">
      <w:pPr>
        <w:rPr>
          <w:rFonts w:ascii="Arial" w:hAnsi="Arial" w:cs="Arial"/>
          <w:sz w:val="20"/>
          <w:szCs w:val="20"/>
        </w:rPr>
      </w:pPr>
    </w:p>
    <w:p w14:paraId="1FF0F605" w14:textId="77777777" w:rsidR="008A27F7" w:rsidRDefault="008A27F7" w:rsidP="008136FC">
      <w:pPr>
        <w:rPr>
          <w:rFonts w:ascii="Arial" w:hAnsi="Arial" w:cs="Arial"/>
          <w:sz w:val="20"/>
          <w:szCs w:val="20"/>
        </w:rPr>
      </w:pPr>
      <w:r>
        <w:rPr>
          <w:rFonts w:ascii="Arial" w:hAnsi="Arial" w:cs="Arial"/>
          <w:sz w:val="20"/>
          <w:szCs w:val="20"/>
        </w:rPr>
        <w:t>6.</w:t>
      </w:r>
      <w:r>
        <w:rPr>
          <w:rFonts w:ascii="Arial" w:hAnsi="Arial" w:cs="Arial"/>
          <w:sz w:val="20"/>
          <w:szCs w:val="20"/>
        </w:rPr>
        <w:tab/>
        <w:t>Evaluation</w:t>
      </w:r>
    </w:p>
    <w:p w14:paraId="7A1ADFD3" w14:textId="77777777" w:rsidR="008A27F7" w:rsidRDefault="008A27F7" w:rsidP="008136FC">
      <w:pPr>
        <w:rPr>
          <w:rFonts w:ascii="Arial" w:hAnsi="Arial" w:cs="Arial"/>
          <w:sz w:val="20"/>
          <w:szCs w:val="20"/>
        </w:rPr>
      </w:pPr>
      <w:r>
        <w:rPr>
          <w:rFonts w:ascii="Arial" w:hAnsi="Arial" w:cs="Arial"/>
          <w:sz w:val="20"/>
          <w:szCs w:val="20"/>
        </w:rPr>
        <w:t>This section sets out the criteria, weighting and scoring methodology that Liverpool Vision will use to evaluate Responses.</w:t>
      </w:r>
    </w:p>
    <w:p w14:paraId="7409A2D3" w14:textId="77777777" w:rsidR="006515DC" w:rsidRPr="006515DC" w:rsidRDefault="006515DC" w:rsidP="008136FC">
      <w:pPr>
        <w:rPr>
          <w:rFonts w:ascii="Arial" w:hAnsi="Arial" w:cs="Arial"/>
          <w:sz w:val="20"/>
          <w:szCs w:val="20"/>
        </w:rPr>
      </w:pPr>
    </w:p>
    <w:p w14:paraId="30B87E8D" w14:textId="77777777" w:rsidR="00147CF0" w:rsidRDefault="00147CF0" w:rsidP="008136FC">
      <w:pPr>
        <w:rPr>
          <w:rFonts w:ascii="Arial" w:hAnsi="Arial" w:cs="Arial"/>
          <w:b/>
          <w:i/>
          <w:sz w:val="20"/>
          <w:szCs w:val="20"/>
        </w:rPr>
      </w:pPr>
      <w:r w:rsidRPr="006515DC">
        <w:rPr>
          <w:rFonts w:ascii="Arial" w:hAnsi="Arial" w:cs="Arial"/>
          <w:b/>
          <w:i/>
          <w:sz w:val="20"/>
          <w:szCs w:val="20"/>
        </w:rPr>
        <w:t>Appendix 1</w:t>
      </w:r>
      <w:r w:rsidR="006515DC">
        <w:rPr>
          <w:rFonts w:ascii="Arial" w:hAnsi="Arial" w:cs="Arial"/>
          <w:b/>
          <w:i/>
          <w:sz w:val="20"/>
          <w:szCs w:val="20"/>
        </w:rPr>
        <w:tab/>
        <w:t>ITT Instructions and Conditions</w:t>
      </w:r>
    </w:p>
    <w:p w14:paraId="30DBB17A" w14:textId="77777777" w:rsidR="00147CF0" w:rsidRPr="006515DC" w:rsidRDefault="006515DC" w:rsidP="00147CF0">
      <w:pPr>
        <w:rPr>
          <w:rFonts w:ascii="Arial" w:hAnsi="Arial" w:cs="Arial"/>
          <w:b/>
          <w:i/>
          <w:sz w:val="20"/>
          <w:szCs w:val="20"/>
        </w:rPr>
      </w:pPr>
      <w:r>
        <w:rPr>
          <w:rFonts w:ascii="Arial" w:hAnsi="Arial" w:cs="Arial"/>
          <w:b/>
          <w:i/>
          <w:sz w:val="20"/>
          <w:szCs w:val="20"/>
        </w:rPr>
        <w:t>Appendix 2</w:t>
      </w:r>
      <w:r>
        <w:rPr>
          <w:rFonts w:ascii="Arial" w:hAnsi="Arial" w:cs="Arial"/>
          <w:b/>
          <w:i/>
          <w:sz w:val="20"/>
          <w:szCs w:val="20"/>
        </w:rPr>
        <w:tab/>
        <w:t>About Liverpool Vision (the Client)</w:t>
      </w:r>
      <w:r w:rsidR="00147CF0" w:rsidRPr="006515DC">
        <w:rPr>
          <w:rFonts w:ascii="Arial" w:hAnsi="Arial" w:cs="Arial"/>
          <w:b/>
          <w:i/>
          <w:sz w:val="20"/>
          <w:szCs w:val="20"/>
        </w:rPr>
        <w:t xml:space="preserve"> </w:t>
      </w:r>
    </w:p>
    <w:p w14:paraId="77346F62" w14:textId="77777777" w:rsidR="006515DC" w:rsidRPr="006515DC" w:rsidRDefault="006515DC" w:rsidP="006515DC">
      <w:pPr>
        <w:rPr>
          <w:rFonts w:ascii="Arial" w:hAnsi="Arial" w:cs="Arial"/>
          <w:b/>
          <w:i/>
          <w:sz w:val="20"/>
          <w:szCs w:val="20"/>
        </w:rPr>
      </w:pPr>
      <w:r>
        <w:rPr>
          <w:rFonts w:ascii="Arial" w:hAnsi="Arial" w:cs="Arial"/>
          <w:b/>
          <w:i/>
          <w:sz w:val="20"/>
          <w:szCs w:val="20"/>
        </w:rPr>
        <w:t>Appendix 3</w:t>
      </w:r>
      <w:r>
        <w:rPr>
          <w:rFonts w:ascii="Arial" w:hAnsi="Arial" w:cs="Arial"/>
          <w:b/>
          <w:i/>
          <w:sz w:val="20"/>
          <w:szCs w:val="20"/>
        </w:rPr>
        <w:tab/>
      </w:r>
      <w:r w:rsidRPr="006515DC">
        <w:rPr>
          <w:rFonts w:ascii="Arial" w:hAnsi="Arial" w:cs="Arial"/>
          <w:b/>
          <w:i/>
          <w:sz w:val="20"/>
          <w:szCs w:val="20"/>
        </w:rPr>
        <w:t xml:space="preserve">Terms and Conditions </w:t>
      </w:r>
      <w:r w:rsidR="00152405">
        <w:rPr>
          <w:rFonts w:ascii="Arial" w:hAnsi="Arial" w:cs="Arial"/>
          <w:b/>
          <w:i/>
          <w:sz w:val="20"/>
          <w:szCs w:val="20"/>
        </w:rPr>
        <w:t>of Contract</w:t>
      </w:r>
    </w:p>
    <w:p w14:paraId="31A1E92E" w14:textId="77777777" w:rsidR="00147CF0" w:rsidRPr="006515DC" w:rsidRDefault="006515DC" w:rsidP="006515DC">
      <w:pPr>
        <w:rPr>
          <w:rFonts w:ascii="Arial" w:eastAsia="Times New Roman" w:hAnsi="Arial" w:cs="Arial"/>
          <w:b/>
          <w:sz w:val="20"/>
          <w:szCs w:val="20"/>
        </w:rPr>
      </w:pPr>
      <w:r w:rsidRPr="006515DC">
        <w:rPr>
          <w:rFonts w:ascii="Arial" w:hAnsi="Arial" w:cs="Arial"/>
          <w:b/>
          <w:i/>
          <w:sz w:val="20"/>
          <w:szCs w:val="20"/>
        </w:rPr>
        <w:t>Appendix 4</w:t>
      </w:r>
      <w:r w:rsidRPr="006515DC">
        <w:rPr>
          <w:rFonts w:ascii="Arial" w:hAnsi="Arial" w:cs="Arial"/>
          <w:b/>
          <w:i/>
          <w:sz w:val="20"/>
          <w:szCs w:val="20"/>
        </w:rPr>
        <w:tab/>
        <w:t>Legal Comments Table</w:t>
      </w:r>
      <w:r w:rsidRPr="006515DC">
        <w:rPr>
          <w:rFonts w:ascii="Arial" w:hAnsi="Arial" w:cs="Arial"/>
          <w:bCs/>
          <w:sz w:val="20"/>
          <w:szCs w:val="20"/>
        </w:rPr>
        <w:t xml:space="preserve"> </w:t>
      </w:r>
      <w:r w:rsidR="00147CF0" w:rsidRPr="006515DC">
        <w:rPr>
          <w:rFonts w:ascii="Arial" w:hAnsi="Arial" w:cs="Arial"/>
          <w:bCs/>
          <w:sz w:val="20"/>
          <w:szCs w:val="20"/>
        </w:rPr>
        <w:br w:type="page"/>
      </w:r>
    </w:p>
    <w:p w14:paraId="2B7B56D0" w14:textId="77777777" w:rsidR="00147CF0" w:rsidRPr="006515DC" w:rsidRDefault="00147CF0" w:rsidP="007B75AB">
      <w:pPr>
        <w:jc w:val="right"/>
        <w:rPr>
          <w:rFonts w:ascii="Arial" w:hAnsi="Arial" w:cs="Arial"/>
          <w:sz w:val="20"/>
          <w:szCs w:val="20"/>
        </w:rPr>
      </w:pPr>
    </w:p>
    <w:p w14:paraId="35BE3FE1" w14:textId="77777777" w:rsidR="000E3007" w:rsidRPr="006515DC" w:rsidRDefault="00147CF0" w:rsidP="0035280A">
      <w:pPr>
        <w:pStyle w:val="Heading1"/>
        <w:numPr>
          <w:ilvl w:val="0"/>
          <w:numId w:val="2"/>
        </w:numPr>
        <w:rPr>
          <w:rFonts w:ascii="Arial" w:hAnsi="Arial" w:cs="Arial"/>
          <w:sz w:val="20"/>
          <w:szCs w:val="20"/>
        </w:rPr>
      </w:pPr>
      <w:bookmarkStart w:id="9" w:name="_Toc481658523"/>
      <w:r w:rsidRPr="006515DC">
        <w:rPr>
          <w:rFonts w:ascii="Arial" w:hAnsi="Arial" w:cs="Arial"/>
          <w:sz w:val="20"/>
          <w:szCs w:val="20"/>
        </w:rPr>
        <w:t>I</w:t>
      </w:r>
      <w:r w:rsidR="000E3007" w:rsidRPr="006515DC">
        <w:rPr>
          <w:rFonts w:ascii="Arial" w:hAnsi="Arial" w:cs="Arial"/>
          <w:sz w:val="20"/>
          <w:szCs w:val="20"/>
        </w:rPr>
        <w:t>ntroduction</w:t>
      </w:r>
      <w:bookmarkEnd w:id="9"/>
    </w:p>
    <w:p w14:paraId="5EA57E2B" w14:textId="77777777" w:rsidR="000E3007" w:rsidRPr="006515DC" w:rsidRDefault="000E3007" w:rsidP="000E3007">
      <w:pPr>
        <w:pStyle w:val="NormalWeb"/>
        <w:spacing w:before="0" w:beforeAutospacing="0" w:after="0" w:afterAutospacing="0" w:line="360" w:lineRule="auto"/>
        <w:rPr>
          <w:rFonts w:ascii="Arial" w:hAnsi="Arial" w:cs="Arial"/>
          <w:sz w:val="20"/>
          <w:szCs w:val="20"/>
        </w:rPr>
      </w:pPr>
    </w:p>
    <w:p w14:paraId="0830FBEA" w14:textId="13E76176" w:rsidR="003730E2" w:rsidRDefault="003730E2" w:rsidP="003730E2">
      <w:pPr>
        <w:ind w:left="360"/>
        <w:jc w:val="both"/>
        <w:rPr>
          <w:rFonts w:ascii="Arial" w:hAnsi="Arial" w:cs="Arial"/>
          <w:sz w:val="20"/>
          <w:szCs w:val="20"/>
        </w:rPr>
      </w:pPr>
      <w:r w:rsidRPr="00D653E0">
        <w:rPr>
          <w:rFonts w:ascii="Arial" w:hAnsi="Arial" w:cs="Arial"/>
          <w:sz w:val="20"/>
          <w:szCs w:val="20"/>
        </w:rPr>
        <w:t>Liverpool City Region (LCR) partners (Liverpool</w:t>
      </w:r>
      <w:r>
        <w:rPr>
          <w:rFonts w:ascii="Arial" w:hAnsi="Arial" w:cs="Arial"/>
          <w:sz w:val="20"/>
          <w:szCs w:val="20"/>
        </w:rPr>
        <w:t xml:space="preserve"> Vision</w:t>
      </w:r>
      <w:r w:rsidRPr="00D653E0">
        <w:rPr>
          <w:rFonts w:ascii="Arial" w:hAnsi="Arial" w:cs="Arial"/>
          <w:sz w:val="20"/>
          <w:szCs w:val="20"/>
        </w:rPr>
        <w:t>, Liverpool LEP, Knowsley</w:t>
      </w:r>
      <w:r>
        <w:rPr>
          <w:rFonts w:ascii="Arial" w:hAnsi="Arial" w:cs="Arial"/>
          <w:sz w:val="20"/>
          <w:szCs w:val="20"/>
        </w:rPr>
        <w:t xml:space="preserve"> Council</w:t>
      </w:r>
      <w:r w:rsidRPr="00D653E0">
        <w:rPr>
          <w:rFonts w:ascii="Arial" w:hAnsi="Arial" w:cs="Arial"/>
          <w:sz w:val="20"/>
          <w:szCs w:val="20"/>
        </w:rPr>
        <w:t>, Halton</w:t>
      </w:r>
      <w:r>
        <w:rPr>
          <w:rFonts w:ascii="Arial" w:hAnsi="Arial" w:cs="Arial"/>
          <w:sz w:val="20"/>
          <w:szCs w:val="20"/>
        </w:rPr>
        <w:t xml:space="preserve"> Council</w:t>
      </w:r>
      <w:r w:rsidRPr="00D653E0">
        <w:rPr>
          <w:rFonts w:ascii="Arial" w:hAnsi="Arial" w:cs="Arial"/>
          <w:sz w:val="20"/>
          <w:szCs w:val="20"/>
        </w:rPr>
        <w:t>, Sefton</w:t>
      </w:r>
      <w:r>
        <w:rPr>
          <w:rFonts w:ascii="Arial" w:hAnsi="Arial" w:cs="Arial"/>
          <w:sz w:val="20"/>
          <w:szCs w:val="20"/>
        </w:rPr>
        <w:t xml:space="preserve"> Council</w:t>
      </w:r>
      <w:r w:rsidRPr="00D653E0">
        <w:rPr>
          <w:rFonts w:ascii="Arial" w:hAnsi="Arial" w:cs="Arial"/>
          <w:sz w:val="20"/>
          <w:szCs w:val="20"/>
        </w:rPr>
        <w:t>, St Helens</w:t>
      </w:r>
      <w:r>
        <w:rPr>
          <w:rFonts w:ascii="Arial" w:hAnsi="Arial" w:cs="Arial"/>
          <w:sz w:val="20"/>
          <w:szCs w:val="20"/>
        </w:rPr>
        <w:t xml:space="preserve"> Council</w:t>
      </w:r>
      <w:r w:rsidRPr="00D653E0">
        <w:rPr>
          <w:rFonts w:ascii="Arial" w:hAnsi="Arial" w:cs="Arial"/>
          <w:sz w:val="20"/>
          <w:szCs w:val="20"/>
        </w:rPr>
        <w:t xml:space="preserve"> &amp; Wirral</w:t>
      </w:r>
      <w:r>
        <w:rPr>
          <w:rFonts w:ascii="Arial" w:hAnsi="Arial" w:cs="Arial"/>
          <w:sz w:val="20"/>
          <w:szCs w:val="20"/>
        </w:rPr>
        <w:t xml:space="preserve"> Council</w:t>
      </w:r>
      <w:r w:rsidRPr="00D653E0">
        <w:rPr>
          <w:rFonts w:ascii="Arial" w:hAnsi="Arial" w:cs="Arial"/>
          <w:sz w:val="20"/>
          <w:szCs w:val="20"/>
        </w:rPr>
        <w:t xml:space="preserve">) </w:t>
      </w:r>
      <w:r>
        <w:rPr>
          <w:rFonts w:ascii="Arial" w:hAnsi="Arial" w:cs="Arial"/>
          <w:sz w:val="20"/>
          <w:szCs w:val="20"/>
        </w:rPr>
        <w:t xml:space="preserve">have been awarded </w:t>
      </w:r>
      <w:r w:rsidRPr="003730E2">
        <w:rPr>
          <w:rFonts w:ascii="Arial" w:hAnsi="Arial" w:cs="Arial"/>
          <w:sz w:val="20"/>
          <w:szCs w:val="20"/>
        </w:rPr>
        <w:t xml:space="preserve">up to £1.6 million of </w:t>
      </w:r>
      <w:r>
        <w:rPr>
          <w:rFonts w:ascii="Arial" w:hAnsi="Arial" w:cs="Arial"/>
          <w:sz w:val="20"/>
          <w:szCs w:val="20"/>
        </w:rPr>
        <w:t xml:space="preserve">EU </w:t>
      </w:r>
      <w:r w:rsidRPr="003730E2">
        <w:rPr>
          <w:rFonts w:ascii="Arial" w:hAnsi="Arial" w:cs="Arial"/>
          <w:sz w:val="20"/>
          <w:szCs w:val="20"/>
        </w:rPr>
        <w:t>funding from the England European Regional Development Fund</w:t>
      </w:r>
      <w:r>
        <w:rPr>
          <w:rFonts w:ascii="Arial" w:hAnsi="Arial" w:cs="Arial"/>
          <w:sz w:val="20"/>
          <w:szCs w:val="20"/>
        </w:rPr>
        <w:t xml:space="preserve"> (ERDF) </w:t>
      </w:r>
      <w:r w:rsidRPr="003730E2">
        <w:rPr>
          <w:rFonts w:ascii="Arial" w:hAnsi="Arial" w:cs="Arial"/>
          <w:sz w:val="20"/>
          <w:szCs w:val="20"/>
        </w:rPr>
        <w:t>as part of the European Structural and Investment Funds Growth Programme 2014-2020</w:t>
      </w:r>
      <w:r>
        <w:rPr>
          <w:rFonts w:ascii="Arial" w:hAnsi="Arial" w:cs="Arial"/>
          <w:sz w:val="20"/>
          <w:szCs w:val="20"/>
        </w:rPr>
        <w:t xml:space="preserve"> to deliver the ERDF Place Marketing Investment Project.  </w:t>
      </w:r>
    </w:p>
    <w:p w14:paraId="2F0EB75C" w14:textId="12957441" w:rsidR="003730E2" w:rsidRDefault="003730E2" w:rsidP="00CE4406">
      <w:pPr>
        <w:ind w:left="360"/>
        <w:jc w:val="both"/>
        <w:rPr>
          <w:rFonts w:ascii="Arial" w:hAnsi="Arial" w:cs="Arial"/>
          <w:sz w:val="20"/>
          <w:szCs w:val="20"/>
        </w:rPr>
      </w:pPr>
      <w:r w:rsidRPr="003730E2">
        <w:rPr>
          <w:rFonts w:ascii="Arial" w:hAnsi="Arial" w:cs="Arial"/>
          <w:sz w:val="20"/>
          <w:szCs w:val="20"/>
        </w:rPr>
        <w:t xml:space="preserve">The project will provide the </w:t>
      </w:r>
      <w:r>
        <w:rPr>
          <w:rFonts w:ascii="Arial" w:hAnsi="Arial" w:cs="Arial"/>
          <w:sz w:val="20"/>
          <w:szCs w:val="20"/>
        </w:rPr>
        <w:t xml:space="preserve">Liverpool City Region (LCR) </w:t>
      </w:r>
      <w:r w:rsidRPr="003730E2">
        <w:rPr>
          <w:rFonts w:ascii="Arial" w:hAnsi="Arial" w:cs="Arial"/>
          <w:sz w:val="20"/>
          <w:szCs w:val="20"/>
        </w:rPr>
        <w:t xml:space="preserve">with a coherent and transparent strategy for inward investment by delivering </w:t>
      </w:r>
      <w:r>
        <w:rPr>
          <w:rFonts w:ascii="Arial" w:hAnsi="Arial" w:cs="Arial"/>
          <w:sz w:val="20"/>
          <w:szCs w:val="20"/>
        </w:rPr>
        <w:t xml:space="preserve">key </w:t>
      </w:r>
      <w:r w:rsidRPr="003730E2">
        <w:rPr>
          <w:rFonts w:ascii="Arial" w:hAnsi="Arial" w:cs="Arial"/>
          <w:sz w:val="20"/>
          <w:szCs w:val="20"/>
        </w:rPr>
        <w:t>marketing</w:t>
      </w:r>
      <w:r>
        <w:rPr>
          <w:rFonts w:ascii="Arial" w:hAnsi="Arial" w:cs="Arial"/>
          <w:sz w:val="20"/>
          <w:szCs w:val="20"/>
        </w:rPr>
        <w:t xml:space="preserve"> activities</w:t>
      </w:r>
      <w:r w:rsidRPr="003730E2">
        <w:rPr>
          <w:rFonts w:ascii="Arial" w:hAnsi="Arial" w:cs="Arial"/>
          <w:sz w:val="20"/>
          <w:szCs w:val="20"/>
        </w:rPr>
        <w:t xml:space="preserve"> and case handling on a city region basis.</w:t>
      </w:r>
      <w:r>
        <w:rPr>
          <w:rFonts w:ascii="Arial" w:hAnsi="Arial" w:cs="Arial"/>
          <w:sz w:val="20"/>
          <w:szCs w:val="20"/>
        </w:rPr>
        <w:t xml:space="preserve"> </w:t>
      </w:r>
      <w:r w:rsidR="00FE023B">
        <w:rPr>
          <w:rFonts w:ascii="Arial" w:hAnsi="Arial" w:cs="Arial"/>
          <w:sz w:val="20"/>
          <w:szCs w:val="20"/>
        </w:rPr>
        <w:t xml:space="preserve">It </w:t>
      </w:r>
      <w:r w:rsidRPr="003730E2">
        <w:rPr>
          <w:rFonts w:ascii="Arial" w:hAnsi="Arial" w:cs="Arial"/>
          <w:sz w:val="20"/>
          <w:szCs w:val="20"/>
        </w:rPr>
        <w:t>will provide the catalyst for a comprehensive inward investment strategy that will transform operational delivery and the region‘s contribution to the Northern Powerhouse. SME inward investments and growth of foreign owned SMEs will be the project focus.</w:t>
      </w:r>
    </w:p>
    <w:p w14:paraId="4E6F4B15" w14:textId="7E4A6249" w:rsidR="00FA6A36" w:rsidRDefault="00CE4406" w:rsidP="00EC3835">
      <w:pPr>
        <w:ind w:left="360"/>
        <w:jc w:val="both"/>
        <w:rPr>
          <w:rFonts w:ascii="Arial" w:hAnsi="Arial" w:cs="Arial"/>
          <w:sz w:val="20"/>
          <w:szCs w:val="20"/>
        </w:rPr>
      </w:pPr>
      <w:r>
        <w:rPr>
          <w:rFonts w:ascii="Arial" w:hAnsi="Arial" w:cs="Arial"/>
          <w:sz w:val="20"/>
          <w:szCs w:val="20"/>
        </w:rPr>
        <w:t>The Place</w:t>
      </w:r>
      <w:r w:rsidR="00FA6A36" w:rsidRPr="00D653E0">
        <w:rPr>
          <w:rFonts w:ascii="Arial" w:hAnsi="Arial" w:cs="Arial"/>
          <w:sz w:val="20"/>
          <w:szCs w:val="20"/>
        </w:rPr>
        <w:t xml:space="preserve"> Marketing Programme will plan and implement a range of marketing and communications activities during the programme, </w:t>
      </w:r>
      <w:r w:rsidR="00FA6A36" w:rsidRPr="000A74A3">
        <w:rPr>
          <w:rFonts w:ascii="Arial" w:hAnsi="Arial" w:cs="Arial"/>
          <w:sz w:val="20"/>
          <w:szCs w:val="20"/>
        </w:rPr>
        <w:t xml:space="preserve">which runs until </w:t>
      </w:r>
      <w:r w:rsidR="00340A3D" w:rsidRPr="000A74A3">
        <w:rPr>
          <w:rFonts w:ascii="Arial" w:hAnsi="Arial" w:cs="Arial"/>
          <w:sz w:val="20"/>
          <w:szCs w:val="20"/>
        </w:rPr>
        <w:t>December</w:t>
      </w:r>
      <w:r w:rsidR="00FA6A36" w:rsidRPr="000A74A3">
        <w:rPr>
          <w:rFonts w:ascii="Arial" w:hAnsi="Arial" w:cs="Arial"/>
          <w:sz w:val="20"/>
          <w:szCs w:val="20"/>
        </w:rPr>
        <w:t xml:space="preserve"> 2018</w:t>
      </w:r>
      <w:r w:rsidR="00340A3D" w:rsidRPr="000A74A3">
        <w:rPr>
          <w:rFonts w:ascii="Arial" w:hAnsi="Arial" w:cs="Arial"/>
          <w:sz w:val="20"/>
          <w:szCs w:val="20"/>
        </w:rPr>
        <w:t>, of which the PR element runs until October 2018</w:t>
      </w:r>
      <w:r w:rsidR="00FA6A36" w:rsidRPr="000A74A3">
        <w:rPr>
          <w:rFonts w:ascii="Arial" w:hAnsi="Arial" w:cs="Arial"/>
          <w:sz w:val="20"/>
          <w:szCs w:val="20"/>
        </w:rPr>
        <w:t>.</w:t>
      </w:r>
    </w:p>
    <w:p w14:paraId="1EA03C72" w14:textId="7275AEB3" w:rsidR="00FA6A36" w:rsidRDefault="00FA6A36" w:rsidP="00CE4406">
      <w:pPr>
        <w:ind w:left="360"/>
        <w:jc w:val="both"/>
        <w:rPr>
          <w:rFonts w:ascii="Arial" w:hAnsi="Arial" w:cs="Arial"/>
          <w:sz w:val="20"/>
          <w:szCs w:val="20"/>
        </w:rPr>
      </w:pPr>
      <w:r w:rsidRPr="00D653E0">
        <w:rPr>
          <w:rFonts w:ascii="Arial" w:hAnsi="Arial" w:cs="Arial"/>
          <w:sz w:val="20"/>
          <w:szCs w:val="20"/>
        </w:rPr>
        <w:t xml:space="preserve">A key component of the </w:t>
      </w:r>
      <w:r w:rsidR="007E2F4F">
        <w:rPr>
          <w:rFonts w:ascii="Arial" w:hAnsi="Arial" w:cs="Arial"/>
          <w:sz w:val="20"/>
          <w:szCs w:val="20"/>
        </w:rPr>
        <w:t>Place</w:t>
      </w:r>
      <w:r w:rsidRPr="00D653E0">
        <w:rPr>
          <w:rFonts w:ascii="Arial" w:hAnsi="Arial" w:cs="Arial"/>
          <w:sz w:val="20"/>
          <w:szCs w:val="20"/>
        </w:rPr>
        <w:t xml:space="preserve"> Marketing Program</w:t>
      </w:r>
      <w:r w:rsidR="00E05089">
        <w:rPr>
          <w:rFonts w:ascii="Arial" w:hAnsi="Arial" w:cs="Arial"/>
          <w:sz w:val="20"/>
          <w:szCs w:val="20"/>
        </w:rPr>
        <w:t>me is securing international,</w:t>
      </w:r>
      <w:r w:rsidRPr="00D653E0">
        <w:rPr>
          <w:rFonts w:ascii="Arial" w:hAnsi="Arial" w:cs="Arial"/>
          <w:sz w:val="20"/>
          <w:szCs w:val="20"/>
        </w:rPr>
        <w:t xml:space="preserve"> sector specific media coverage for LCR. This would focus on the region’s economic strengths, competitive assets and established and emerging firms.</w:t>
      </w:r>
    </w:p>
    <w:p w14:paraId="043BB6C3" w14:textId="11ECB3AD" w:rsidR="00FA6A36" w:rsidRPr="00F07C60" w:rsidRDefault="00FA6A36" w:rsidP="00D719B0">
      <w:pPr>
        <w:spacing w:after="120"/>
        <w:ind w:firstLine="360"/>
        <w:jc w:val="both"/>
        <w:rPr>
          <w:rFonts w:ascii="Arial" w:hAnsi="Arial" w:cs="Arial"/>
          <w:b/>
          <w:sz w:val="20"/>
          <w:szCs w:val="20"/>
        </w:rPr>
      </w:pPr>
      <w:r w:rsidRPr="00F07C60">
        <w:rPr>
          <w:rFonts w:ascii="Arial" w:hAnsi="Arial" w:cs="Arial"/>
          <w:b/>
          <w:sz w:val="20"/>
          <w:szCs w:val="20"/>
        </w:rPr>
        <w:t xml:space="preserve">OBJECTIVES </w:t>
      </w:r>
    </w:p>
    <w:p w14:paraId="01DF060C" w14:textId="6B7A130F" w:rsidR="00FA6A36" w:rsidRPr="00DB1B26" w:rsidRDefault="00FA6A36" w:rsidP="00D719B0">
      <w:pPr>
        <w:pStyle w:val="ListParagraph"/>
        <w:numPr>
          <w:ilvl w:val="0"/>
          <w:numId w:val="5"/>
        </w:numPr>
        <w:spacing w:after="0" w:line="259" w:lineRule="auto"/>
        <w:contextualSpacing/>
        <w:rPr>
          <w:rFonts w:ascii="Arial" w:hAnsi="Arial" w:cs="Arial"/>
          <w:sz w:val="20"/>
          <w:szCs w:val="20"/>
        </w:rPr>
      </w:pPr>
      <w:r w:rsidRPr="00DB1B26">
        <w:rPr>
          <w:rFonts w:ascii="Arial" w:hAnsi="Arial" w:cs="Arial"/>
          <w:sz w:val="20"/>
          <w:szCs w:val="20"/>
        </w:rPr>
        <w:t>To secure positive international, sector specific media coverage</w:t>
      </w:r>
      <w:r w:rsidR="00EE1170">
        <w:rPr>
          <w:rFonts w:ascii="Arial" w:hAnsi="Arial" w:cs="Arial"/>
          <w:sz w:val="20"/>
          <w:szCs w:val="20"/>
        </w:rPr>
        <w:t xml:space="preserve"> </w:t>
      </w:r>
      <w:r w:rsidRPr="00DB1B26">
        <w:rPr>
          <w:rFonts w:ascii="Arial" w:hAnsi="Arial" w:cs="Arial"/>
          <w:sz w:val="20"/>
          <w:szCs w:val="20"/>
        </w:rPr>
        <w:t>for LCR.</w:t>
      </w:r>
      <w:r w:rsidRPr="00DB1B26">
        <w:rPr>
          <w:rFonts w:ascii="Arial" w:hAnsi="Arial" w:cs="Arial"/>
          <w:sz w:val="20"/>
          <w:szCs w:val="20"/>
        </w:rPr>
        <w:br/>
      </w:r>
    </w:p>
    <w:p w14:paraId="63F7BE78" w14:textId="77777777" w:rsidR="00FA6A36" w:rsidRPr="00DB1B26" w:rsidRDefault="00FA6A36" w:rsidP="00D719B0">
      <w:pPr>
        <w:pStyle w:val="ListParagraph"/>
        <w:numPr>
          <w:ilvl w:val="0"/>
          <w:numId w:val="5"/>
        </w:numPr>
        <w:spacing w:after="0" w:line="259" w:lineRule="auto"/>
        <w:contextualSpacing/>
        <w:rPr>
          <w:rFonts w:ascii="Arial" w:hAnsi="Arial" w:cs="Arial"/>
          <w:sz w:val="20"/>
          <w:szCs w:val="20"/>
        </w:rPr>
      </w:pPr>
      <w:r w:rsidRPr="00DB1B26">
        <w:rPr>
          <w:rFonts w:ascii="Arial" w:hAnsi="Arial" w:cs="Arial"/>
          <w:sz w:val="20"/>
          <w:szCs w:val="20"/>
        </w:rPr>
        <w:t>To improve perceptions of LCR as a leading international business location amongst senior decision makers and intermediaries.</w:t>
      </w:r>
      <w:r w:rsidRPr="00DB1B26">
        <w:rPr>
          <w:rFonts w:ascii="Arial" w:hAnsi="Arial" w:cs="Arial"/>
          <w:sz w:val="20"/>
          <w:szCs w:val="20"/>
        </w:rPr>
        <w:br/>
      </w:r>
    </w:p>
    <w:p w14:paraId="2FBA0A72" w14:textId="77777777" w:rsidR="00093285" w:rsidRPr="00093285" w:rsidRDefault="00FA6A36" w:rsidP="00D719B0">
      <w:pPr>
        <w:pStyle w:val="ListParagraph"/>
        <w:numPr>
          <w:ilvl w:val="0"/>
          <w:numId w:val="5"/>
        </w:numPr>
        <w:spacing w:after="0"/>
        <w:rPr>
          <w:rFonts w:ascii="Arial" w:hAnsi="Arial" w:cs="Arial"/>
          <w:b/>
          <w:iCs/>
          <w:sz w:val="20"/>
          <w:szCs w:val="20"/>
        </w:rPr>
      </w:pPr>
      <w:r w:rsidRPr="00BE50A6">
        <w:rPr>
          <w:rFonts w:ascii="Arial" w:hAnsi="Arial" w:cs="Arial"/>
          <w:sz w:val="20"/>
          <w:szCs w:val="20"/>
        </w:rPr>
        <w:t>To communicate LCR’s transformation and investment opportunities</w:t>
      </w:r>
    </w:p>
    <w:p w14:paraId="362E936C" w14:textId="77777777" w:rsidR="00093285" w:rsidRDefault="00093285" w:rsidP="00093285">
      <w:pPr>
        <w:pStyle w:val="ListParagraph"/>
        <w:rPr>
          <w:rFonts w:ascii="Arial" w:hAnsi="Arial" w:cs="Arial"/>
          <w:sz w:val="20"/>
          <w:szCs w:val="20"/>
        </w:rPr>
      </w:pPr>
    </w:p>
    <w:p w14:paraId="4942ED62" w14:textId="3DEE667A" w:rsidR="00093285" w:rsidRPr="00F07C60" w:rsidRDefault="00093285" w:rsidP="00F07C60">
      <w:pPr>
        <w:spacing w:after="120"/>
        <w:ind w:firstLine="360"/>
        <w:rPr>
          <w:rFonts w:ascii="Arial" w:hAnsi="Arial" w:cs="Arial"/>
          <w:b/>
          <w:sz w:val="20"/>
          <w:szCs w:val="20"/>
        </w:rPr>
      </w:pPr>
      <w:r w:rsidRPr="00F07C60">
        <w:rPr>
          <w:rFonts w:ascii="Arial" w:hAnsi="Arial" w:cs="Arial"/>
          <w:b/>
          <w:sz w:val="20"/>
          <w:szCs w:val="20"/>
        </w:rPr>
        <w:t>TARGET AUDIENCE</w:t>
      </w:r>
    </w:p>
    <w:p w14:paraId="26A00922" w14:textId="24CB7D68" w:rsidR="00093285" w:rsidRPr="00F07C60" w:rsidRDefault="00093285" w:rsidP="00F07C60">
      <w:pPr>
        <w:spacing w:after="0"/>
        <w:ind w:left="360"/>
        <w:rPr>
          <w:rFonts w:ascii="Arial" w:hAnsi="Arial" w:cs="Arial"/>
          <w:sz w:val="20"/>
          <w:szCs w:val="20"/>
        </w:rPr>
      </w:pPr>
      <w:r w:rsidRPr="00F07C60">
        <w:rPr>
          <w:rFonts w:ascii="Arial" w:hAnsi="Arial" w:cs="Arial"/>
          <w:sz w:val="20"/>
          <w:szCs w:val="20"/>
        </w:rPr>
        <w:t>Internationally owned SME’s</w:t>
      </w:r>
      <w:r w:rsidR="00BD07B8" w:rsidRPr="00F07C60">
        <w:rPr>
          <w:rFonts w:ascii="Arial" w:hAnsi="Arial" w:cs="Arial"/>
          <w:sz w:val="20"/>
          <w:szCs w:val="20"/>
        </w:rPr>
        <w:t xml:space="preserve"> who are looking to </w:t>
      </w:r>
      <w:r w:rsidR="00FE023B" w:rsidRPr="00F07C60">
        <w:rPr>
          <w:rFonts w:ascii="Arial" w:hAnsi="Arial" w:cs="Arial"/>
          <w:sz w:val="20"/>
          <w:szCs w:val="20"/>
        </w:rPr>
        <w:t xml:space="preserve">invest and </w:t>
      </w:r>
      <w:r w:rsidR="00BD07B8" w:rsidRPr="00F07C60">
        <w:rPr>
          <w:rFonts w:ascii="Arial" w:hAnsi="Arial" w:cs="Arial"/>
          <w:sz w:val="20"/>
          <w:szCs w:val="20"/>
        </w:rPr>
        <w:t>grow</w:t>
      </w:r>
      <w:r w:rsidRPr="00F07C60">
        <w:rPr>
          <w:rFonts w:ascii="Arial" w:hAnsi="Arial" w:cs="Arial"/>
          <w:sz w:val="20"/>
          <w:szCs w:val="20"/>
        </w:rPr>
        <w:t xml:space="preserve"> in</w:t>
      </w:r>
      <w:r w:rsidR="00FE023B" w:rsidRPr="00F07C60">
        <w:rPr>
          <w:rFonts w:ascii="Arial" w:hAnsi="Arial" w:cs="Arial"/>
          <w:sz w:val="20"/>
          <w:szCs w:val="20"/>
        </w:rPr>
        <w:t xml:space="preserve"> the Liverpool City Region, in</w:t>
      </w:r>
      <w:r w:rsidRPr="00F07C60">
        <w:rPr>
          <w:rFonts w:ascii="Arial" w:hAnsi="Arial" w:cs="Arial"/>
          <w:sz w:val="20"/>
          <w:szCs w:val="20"/>
        </w:rPr>
        <w:t xml:space="preserve"> the </w:t>
      </w:r>
      <w:r w:rsidR="00EC5952" w:rsidRPr="00F07C60">
        <w:rPr>
          <w:rFonts w:ascii="Arial" w:hAnsi="Arial" w:cs="Arial"/>
          <w:sz w:val="20"/>
          <w:szCs w:val="20"/>
        </w:rPr>
        <w:t>following</w:t>
      </w:r>
      <w:r w:rsidRPr="00F07C60">
        <w:rPr>
          <w:rFonts w:ascii="Arial" w:hAnsi="Arial" w:cs="Arial"/>
          <w:sz w:val="20"/>
          <w:szCs w:val="20"/>
        </w:rPr>
        <w:t xml:space="preserve"> markets. </w:t>
      </w:r>
    </w:p>
    <w:p w14:paraId="750BDCFE" w14:textId="77777777" w:rsidR="00093285" w:rsidRPr="00F07C60" w:rsidRDefault="00093285" w:rsidP="00F07C60">
      <w:pPr>
        <w:rPr>
          <w:rFonts w:ascii="Arial" w:hAnsi="Arial" w:cs="Arial"/>
          <w:b/>
          <w:sz w:val="20"/>
          <w:szCs w:val="20"/>
        </w:rPr>
      </w:pPr>
    </w:p>
    <w:p w14:paraId="648B1E3D" w14:textId="12F250A1" w:rsidR="00093285" w:rsidRPr="00F07C60" w:rsidRDefault="00093285" w:rsidP="00F07C60">
      <w:pPr>
        <w:spacing w:after="120"/>
        <w:ind w:firstLine="360"/>
        <w:rPr>
          <w:rFonts w:ascii="Arial" w:hAnsi="Arial" w:cs="Arial"/>
          <w:b/>
          <w:sz w:val="20"/>
          <w:szCs w:val="20"/>
        </w:rPr>
      </w:pPr>
      <w:r w:rsidRPr="00F07C60">
        <w:rPr>
          <w:rFonts w:ascii="Arial" w:hAnsi="Arial" w:cs="Arial"/>
          <w:b/>
          <w:sz w:val="20"/>
          <w:szCs w:val="20"/>
        </w:rPr>
        <w:t>TARGET MARKET</w:t>
      </w:r>
    </w:p>
    <w:p w14:paraId="6C850DB8" w14:textId="7147C559" w:rsidR="00093285" w:rsidRPr="00F07C60" w:rsidRDefault="00093285" w:rsidP="00F07C60">
      <w:pPr>
        <w:pStyle w:val="ListParagraph"/>
        <w:numPr>
          <w:ilvl w:val="0"/>
          <w:numId w:val="13"/>
        </w:numPr>
        <w:spacing w:after="120"/>
        <w:rPr>
          <w:rFonts w:ascii="Arial" w:hAnsi="Arial" w:cs="Arial"/>
          <w:sz w:val="20"/>
          <w:szCs w:val="20"/>
        </w:rPr>
      </w:pPr>
      <w:r w:rsidRPr="00F07C60">
        <w:rPr>
          <w:rFonts w:ascii="Arial" w:hAnsi="Arial" w:cs="Arial"/>
          <w:sz w:val="20"/>
          <w:szCs w:val="20"/>
        </w:rPr>
        <w:t>Europe</w:t>
      </w:r>
      <w:r w:rsidR="00075037" w:rsidRPr="00F07C60">
        <w:rPr>
          <w:rFonts w:ascii="Arial" w:hAnsi="Arial" w:cs="Arial"/>
          <w:sz w:val="20"/>
          <w:szCs w:val="20"/>
        </w:rPr>
        <w:t xml:space="preserve"> (Including </w:t>
      </w:r>
      <w:r w:rsidR="00651770" w:rsidRPr="00F07C60">
        <w:rPr>
          <w:rFonts w:ascii="Arial" w:hAnsi="Arial" w:cs="Arial"/>
          <w:sz w:val="20"/>
          <w:szCs w:val="20"/>
        </w:rPr>
        <w:t xml:space="preserve">Northern </w:t>
      </w:r>
      <w:r w:rsidR="00075037" w:rsidRPr="00F07C60">
        <w:rPr>
          <w:rFonts w:ascii="Arial" w:hAnsi="Arial" w:cs="Arial"/>
          <w:sz w:val="20"/>
          <w:szCs w:val="20"/>
        </w:rPr>
        <w:t>Ireland, Wales and Scotland)</w:t>
      </w:r>
    </w:p>
    <w:p w14:paraId="671151F7" w14:textId="77777777" w:rsidR="00093285" w:rsidRPr="00F07C60" w:rsidRDefault="00093285" w:rsidP="00F07C60">
      <w:pPr>
        <w:pStyle w:val="ListParagraph"/>
        <w:numPr>
          <w:ilvl w:val="0"/>
          <w:numId w:val="13"/>
        </w:numPr>
        <w:spacing w:after="120"/>
        <w:rPr>
          <w:rFonts w:ascii="Arial" w:hAnsi="Arial" w:cs="Arial"/>
          <w:sz w:val="20"/>
          <w:szCs w:val="20"/>
        </w:rPr>
      </w:pPr>
      <w:r w:rsidRPr="00F07C60">
        <w:rPr>
          <w:rFonts w:ascii="Arial" w:hAnsi="Arial" w:cs="Arial"/>
          <w:sz w:val="20"/>
          <w:szCs w:val="20"/>
        </w:rPr>
        <w:t>China</w:t>
      </w:r>
    </w:p>
    <w:p w14:paraId="13767E31" w14:textId="77777777" w:rsidR="00093285" w:rsidRPr="00F07C60" w:rsidRDefault="00093285" w:rsidP="00F07C60">
      <w:pPr>
        <w:pStyle w:val="ListParagraph"/>
        <w:numPr>
          <w:ilvl w:val="0"/>
          <w:numId w:val="13"/>
        </w:numPr>
        <w:spacing w:after="120"/>
        <w:rPr>
          <w:rFonts w:ascii="Arial" w:hAnsi="Arial" w:cs="Arial"/>
          <w:sz w:val="20"/>
          <w:szCs w:val="20"/>
        </w:rPr>
      </w:pPr>
      <w:r w:rsidRPr="00F07C60">
        <w:rPr>
          <w:rFonts w:ascii="Arial" w:hAnsi="Arial" w:cs="Arial"/>
          <w:sz w:val="20"/>
          <w:szCs w:val="20"/>
        </w:rPr>
        <w:t>India</w:t>
      </w:r>
    </w:p>
    <w:p w14:paraId="07235526" w14:textId="77777777" w:rsidR="00093285" w:rsidRPr="00F07C60" w:rsidRDefault="00093285" w:rsidP="00F07C60">
      <w:pPr>
        <w:pStyle w:val="ListParagraph"/>
        <w:numPr>
          <w:ilvl w:val="0"/>
          <w:numId w:val="13"/>
        </w:numPr>
        <w:rPr>
          <w:rFonts w:ascii="Arial" w:hAnsi="Arial" w:cs="Arial"/>
          <w:sz w:val="20"/>
          <w:szCs w:val="20"/>
        </w:rPr>
      </w:pPr>
      <w:r w:rsidRPr="00F07C60">
        <w:rPr>
          <w:rFonts w:ascii="Arial" w:hAnsi="Arial" w:cs="Arial"/>
          <w:sz w:val="20"/>
          <w:szCs w:val="20"/>
        </w:rPr>
        <w:t>Americas</w:t>
      </w:r>
    </w:p>
    <w:p w14:paraId="1B302F88" w14:textId="77777777" w:rsidR="00093285" w:rsidRDefault="00093285" w:rsidP="00D719B0">
      <w:pPr>
        <w:spacing w:after="0"/>
        <w:ind w:firstLine="720"/>
        <w:rPr>
          <w:rFonts w:ascii="Arial" w:hAnsi="Arial" w:cs="Arial"/>
          <w:sz w:val="20"/>
          <w:szCs w:val="20"/>
        </w:rPr>
      </w:pPr>
    </w:p>
    <w:p w14:paraId="0E5BE791" w14:textId="3F65073B" w:rsidR="00093285" w:rsidRPr="00F07C60" w:rsidRDefault="00093285" w:rsidP="00F07C60">
      <w:pPr>
        <w:spacing w:after="120"/>
        <w:ind w:firstLine="426"/>
        <w:rPr>
          <w:rFonts w:ascii="Arial" w:hAnsi="Arial" w:cs="Arial"/>
          <w:b/>
          <w:sz w:val="20"/>
          <w:szCs w:val="20"/>
        </w:rPr>
      </w:pPr>
      <w:r w:rsidRPr="00F07C60">
        <w:rPr>
          <w:rFonts w:ascii="Arial" w:hAnsi="Arial" w:cs="Arial"/>
          <w:b/>
          <w:sz w:val="20"/>
          <w:szCs w:val="20"/>
        </w:rPr>
        <w:t>AREAS OF SECTORAL FOCUS</w:t>
      </w:r>
    </w:p>
    <w:p w14:paraId="0D6DA9E4" w14:textId="6807CDE5" w:rsidR="00093285" w:rsidRPr="00F07C60" w:rsidRDefault="00093285" w:rsidP="00F07C60">
      <w:pPr>
        <w:pStyle w:val="ListParagraph"/>
        <w:numPr>
          <w:ilvl w:val="0"/>
          <w:numId w:val="14"/>
        </w:numPr>
        <w:spacing w:after="120"/>
        <w:rPr>
          <w:rFonts w:ascii="Arial" w:hAnsi="Arial" w:cs="Arial"/>
          <w:sz w:val="20"/>
          <w:szCs w:val="20"/>
        </w:rPr>
      </w:pPr>
      <w:r w:rsidRPr="00F07C60">
        <w:rPr>
          <w:rFonts w:ascii="Arial" w:hAnsi="Arial" w:cs="Arial"/>
          <w:sz w:val="20"/>
          <w:szCs w:val="20"/>
        </w:rPr>
        <w:t>Advanced Engineering &amp; Manufacturing</w:t>
      </w:r>
    </w:p>
    <w:p w14:paraId="431B59C8" w14:textId="3A36C802" w:rsidR="00093285" w:rsidRPr="00F07C60" w:rsidRDefault="00093285" w:rsidP="00F07C60">
      <w:pPr>
        <w:pStyle w:val="ListParagraph"/>
        <w:numPr>
          <w:ilvl w:val="0"/>
          <w:numId w:val="14"/>
        </w:numPr>
        <w:spacing w:after="120"/>
        <w:rPr>
          <w:rFonts w:ascii="Arial" w:hAnsi="Arial" w:cs="Arial"/>
          <w:sz w:val="20"/>
          <w:szCs w:val="20"/>
        </w:rPr>
      </w:pPr>
      <w:r w:rsidRPr="00F07C60">
        <w:rPr>
          <w:rFonts w:ascii="Arial" w:hAnsi="Arial" w:cs="Arial"/>
          <w:sz w:val="20"/>
          <w:szCs w:val="20"/>
        </w:rPr>
        <w:t>Energy &amp; Environment</w:t>
      </w:r>
    </w:p>
    <w:p w14:paraId="710278F3" w14:textId="67DC4378" w:rsidR="00093285" w:rsidRPr="00F07C60" w:rsidRDefault="00093285" w:rsidP="00F07C60">
      <w:pPr>
        <w:pStyle w:val="ListParagraph"/>
        <w:numPr>
          <w:ilvl w:val="0"/>
          <w:numId w:val="14"/>
        </w:numPr>
        <w:spacing w:after="120"/>
        <w:rPr>
          <w:rFonts w:ascii="Arial" w:hAnsi="Arial" w:cs="Arial"/>
          <w:sz w:val="20"/>
          <w:szCs w:val="20"/>
        </w:rPr>
      </w:pPr>
      <w:r w:rsidRPr="00F07C60">
        <w:rPr>
          <w:rFonts w:ascii="Arial" w:hAnsi="Arial" w:cs="Arial"/>
          <w:sz w:val="20"/>
          <w:szCs w:val="20"/>
        </w:rPr>
        <w:t>Financial Professional &amp; Business Services</w:t>
      </w:r>
    </w:p>
    <w:p w14:paraId="06E70614" w14:textId="7C4BA113" w:rsidR="00093285" w:rsidRPr="00F07C60" w:rsidRDefault="00093285" w:rsidP="00F07C60">
      <w:pPr>
        <w:pStyle w:val="ListParagraph"/>
        <w:numPr>
          <w:ilvl w:val="0"/>
          <w:numId w:val="14"/>
        </w:numPr>
        <w:spacing w:after="120"/>
        <w:rPr>
          <w:rFonts w:ascii="Arial" w:hAnsi="Arial" w:cs="Arial"/>
          <w:sz w:val="20"/>
          <w:szCs w:val="20"/>
        </w:rPr>
      </w:pPr>
      <w:r w:rsidRPr="00F07C60">
        <w:rPr>
          <w:rFonts w:ascii="Arial" w:hAnsi="Arial" w:cs="Arial"/>
          <w:sz w:val="20"/>
          <w:szCs w:val="20"/>
        </w:rPr>
        <w:t>Creative &amp; Digital</w:t>
      </w:r>
    </w:p>
    <w:p w14:paraId="67E0F438" w14:textId="362DB009" w:rsidR="00093285" w:rsidRPr="00F07C60" w:rsidRDefault="0033572B" w:rsidP="00F07C60">
      <w:pPr>
        <w:pStyle w:val="ListParagraph"/>
        <w:numPr>
          <w:ilvl w:val="0"/>
          <w:numId w:val="14"/>
        </w:numPr>
        <w:spacing w:after="120"/>
        <w:rPr>
          <w:rFonts w:ascii="Arial" w:hAnsi="Arial" w:cs="Arial"/>
          <w:sz w:val="20"/>
          <w:szCs w:val="20"/>
        </w:rPr>
      </w:pPr>
      <w:r w:rsidRPr="00F07C60">
        <w:rPr>
          <w:rFonts w:ascii="Arial" w:hAnsi="Arial" w:cs="Arial"/>
          <w:sz w:val="20"/>
          <w:szCs w:val="20"/>
        </w:rPr>
        <w:t xml:space="preserve">Health &amp; </w:t>
      </w:r>
      <w:r w:rsidR="00093285" w:rsidRPr="00F07C60">
        <w:rPr>
          <w:rFonts w:ascii="Arial" w:hAnsi="Arial" w:cs="Arial"/>
          <w:sz w:val="20"/>
          <w:szCs w:val="20"/>
        </w:rPr>
        <w:t>Life Science</w:t>
      </w:r>
    </w:p>
    <w:p w14:paraId="5CAC8212" w14:textId="77777777" w:rsidR="00261E99" w:rsidRPr="00261E99" w:rsidRDefault="00261E99" w:rsidP="00261E99">
      <w:pPr>
        <w:spacing w:after="0" w:line="240" w:lineRule="auto"/>
        <w:ind w:left="360"/>
        <w:rPr>
          <w:rFonts w:ascii="Arial" w:eastAsia="Times New Roman" w:hAnsi="Arial" w:cs="Arial"/>
          <w:b/>
          <w:bCs/>
          <w:sz w:val="20"/>
          <w:szCs w:val="20"/>
        </w:rPr>
      </w:pPr>
    </w:p>
    <w:p w14:paraId="3FD780A7" w14:textId="77777777" w:rsidR="0033572B" w:rsidRDefault="0033572B">
      <w:pPr>
        <w:spacing w:after="0" w:line="240" w:lineRule="auto"/>
        <w:rPr>
          <w:rFonts w:ascii="Arial" w:hAnsi="Arial" w:cs="Arial"/>
          <w:sz w:val="20"/>
          <w:szCs w:val="20"/>
        </w:rPr>
      </w:pPr>
      <w:r>
        <w:rPr>
          <w:rFonts w:ascii="Arial" w:hAnsi="Arial" w:cs="Arial"/>
          <w:sz w:val="20"/>
          <w:szCs w:val="20"/>
        </w:rPr>
        <w:br w:type="page"/>
      </w:r>
    </w:p>
    <w:p w14:paraId="78D4D616" w14:textId="6083EAE7" w:rsidR="000E3007" w:rsidRPr="00F07C60" w:rsidRDefault="000E3007" w:rsidP="00930909">
      <w:pPr>
        <w:pStyle w:val="ListParagraph"/>
        <w:numPr>
          <w:ilvl w:val="0"/>
          <w:numId w:val="12"/>
        </w:numPr>
        <w:spacing w:after="0" w:line="240" w:lineRule="auto"/>
        <w:rPr>
          <w:rFonts w:ascii="Arial" w:eastAsia="Times New Roman" w:hAnsi="Arial" w:cs="Arial"/>
          <w:b/>
          <w:bCs/>
          <w:sz w:val="20"/>
          <w:szCs w:val="20"/>
        </w:rPr>
      </w:pPr>
      <w:r w:rsidRPr="00F07C60">
        <w:rPr>
          <w:rFonts w:ascii="Arial" w:hAnsi="Arial" w:cs="Arial"/>
          <w:b/>
          <w:sz w:val="20"/>
          <w:szCs w:val="20"/>
        </w:rPr>
        <w:lastRenderedPageBreak/>
        <w:t>Requirement Overview</w:t>
      </w:r>
    </w:p>
    <w:p w14:paraId="182614C3" w14:textId="77777777" w:rsidR="009A4CCF" w:rsidRPr="006515DC" w:rsidRDefault="009A4CCF" w:rsidP="000E3007">
      <w:pPr>
        <w:pStyle w:val="NormalWeb"/>
        <w:spacing w:before="0" w:beforeAutospacing="0" w:after="0" w:afterAutospacing="0" w:line="360" w:lineRule="auto"/>
        <w:rPr>
          <w:rFonts w:ascii="Arial" w:hAnsi="Arial" w:cs="Arial"/>
          <w:color w:val="FF0000"/>
          <w:sz w:val="20"/>
          <w:szCs w:val="20"/>
        </w:rPr>
      </w:pPr>
    </w:p>
    <w:p w14:paraId="07F73F9B" w14:textId="77777777" w:rsidR="00B466A0" w:rsidRDefault="00B466A0" w:rsidP="00443882">
      <w:pPr>
        <w:spacing w:after="0" w:line="240" w:lineRule="auto"/>
        <w:ind w:left="360"/>
        <w:rPr>
          <w:rFonts w:ascii="Arial" w:hAnsi="Arial" w:cs="Arial"/>
          <w:sz w:val="20"/>
          <w:szCs w:val="20"/>
        </w:rPr>
      </w:pPr>
      <w:r w:rsidRPr="00D653E0">
        <w:rPr>
          <w:rFonts w:ascii="Arial" w:hAnsi="Arial" w:cs="Arial"/>
          <w:sz w:val="20"/>
          <w:szCs w:val="20"/>
        </w:rPr>
        <w:t>We are seeking a communications company to undertake an innovative and integrated media communications camp</w:t>
      </w:r>
      <w:r>
        <w:rPr>
          <w:rFonts w:ascii="Arial" w:hAnsi="Arial" w:cs="Arial"/>
          <w:sz w:val="20"/>
          <w:szCs w:val="20"/>
        </w:rPr>
        <w:t>aign on behalf of LCR partners.</w:t>
      </w:r>
    </w:p>
    <w:p w14:paraId="334FCAB7" w14:textId="77777777" w:rsidR="00B466A0" w:rsidRPr="00D653E0" w:rsidRDefault="00B466A0" w:rsidP="00B466A0">
      <w:pPr>
        <w:spacing w:after="0" w:line="240" w:lineRule="auto"/>
        <w:rPr>
          <w:rFonts w:ascii="Arial" w:hAnsi="Arial" w:cs="Arial"/>
          <w:sz w:val="20"/>
          <w:szCs w:val="20"/>
        </w:rPr>
      </w:pPr>
    </w:p>
    <w:p w14:paraId="1720AB2B" w14:textId="71328CBB" w:rsidR="001E092D" w:rsidRDefault="00B466A0" w:rsidP="00443882">
      <w:pPr>
        <w:spacing w:after="0" w:line="240" w:lineRule="auto"/>
        <w:ind w:firstLine="360"/>
        <w:rPr>
          <w:rFonts w:ascii="Arial" w:hAnsi="Arial" w:cs="Arial"/>
          <w:sz w:val="20"/>
          <w:szCs w:val="20"/>
        </w:rPr>
      </w:pPr>
      <w:r w:rsidRPr="00D653E0">
        <w:rPr>
          <w:rFonts w:ascii="Arial" w:hAnsi="Arial" w:cs="Arial"/>
          <w:sz w:val="20"/>
          <w:szCs w:val="20"/>
        </w:rPr>
        <w:t xml:space="preserve">The successful </w:t>
      </w:r>
      <w:r>
        <w:rPr>
          <w:rFonts w:ascii="Arial" w:hAnsi="Arial" w:cs="Arial"/>
          <w:sz w:val="20"/>
          <w:szCs w:val="20"/>
        </w:rPr>
        <w:t>tenderer</w:t>
      </w:r>
      <w:r w:rsidRPr="00D653E0">
        <w:rPr>
          <w:rFonts w:ascii="Arial" w:hAnsi="Arial" w:cs="Arial"/>
          <w:sz w:val="20"/>
          <w:szCs w:val="20"/>
        </w:rPr>
        <w:t xml:space="preserve"> will</w:t>
      </w:r>
      <w:r w:rsidR="001E092D">
        <w:rPr>
          <w:rFonts w:ascii="Arial" w:hAnsi="Arial" w:cs="Arial"/>
          <w:sz w:val="20"/>
          <w:szCs w:val="20"/>
        </w:rPr>
        <w:t>: -</w:t>
      </w:r>
    </w:p>
    <w:p w14:paraId="3B4DD2A1" w14:textId="77777777" w:rsidR="00F948A0" w:rsidRDefault="00F948A0" w:rsidP="00B466A0">
      <w:pPr>
        <w:spacing w:after="0" w:line="240" w:lineRule="auto"/>
        <w:rPr>
          <w:rFonts w:ascii="Arial" w:hAnsi="Arial" w:cs="Arial"/>
          <w:sz w:val="20"/>
          <w:szCs w:val="20"/>
        </w:rPr>
      </w:pPr>
    </w:p>
    <w:p w14:paraId="5B535E8C" w14:textId="2D56A447" w:rsidR="001E092D" w:rsidRDefault="00F948A0" w:rsidP="0035280A">
      <w:pPr>
        <w:pStyle w:val="ListParagraph"/>
        <w:numPr>
          <w:ilvl w:val="0"/>
          <w:numId w:val="6"/>
        </w:numPr>
        <w:spacing w:after="0" w:line="240" w:lineRule="auto"/>
        <w:rPr>
          <w:rFonts w:ascii="Arial" w:hAnsi="Arial" w:cs="Arial"/>
          <w:sz w:val="20"/>
          <w:szCs w:val="20"/>
        </w:rPr>
      </w:pPr>
      <w:r w:rsidRPr="00F948A0">
        <w:rPr>
          <w:rFonts w:ascii="Arial" w:hAnsi="Arial" w:cs="Arial"/>
          <w:sz w:val="20"/>
          <w:szCs w:val="20"/>
        </w:rPr>
        <w:t xml:space="preserve">undertake to </w:t>
      </w:r>
      <w:r>
        <w:rPr>
          <w:rFonts w:ascii="Arial" w:hAnsi="Arial" w:cs="Arial"/>
          <w:sz w:val="20"/>
          <w:szCs w:val="20"/>
        </w:rPr>
        <w:t xml:space="preserve">supply an </w:t>
      </w:r>
      <w:r w:rsidRPr="00F948A0">
        <w:rPr>
          <w:rFonts w:ascii="Arial" w:hAnsi="Arial" w:cs="Arial"/>
          <w:sz w:val="20"/>
          <w:szCs w:val="20"/>
        </w:rPr>
        <w:t>international pu</w:t>
      </w:r>
      <w:r>
        <w:rPr>
          <w:rFonts w:ascii="Arial" w:hAnsi="Arial" w:cs="Arial"/>
          <w:sz w:val="20"/>
          <w:szCs w:val="20"/>
        </w:rPr>
        <w:t xml:space="preserve">blic relation service for the Place Marketing programme. </w:t>
      </w:r>
      <w:r w:rsidRPr="00F948A0">
        <w:rPr>
          <w:rFonts w:ascii="Arial" w:hAnsi="Arial" w:cs="Arial"/>
          <w:sz w:val="20"/>
          <w:szCs w:val="20"/>
        </w:rPr>
        <w:t xml:space="preserve"> Any prospective service provider must be able to demonstrate the reach and scope necessary to deliver coverage across the required regions (see Target Markets, p.3)</w:t>
      </w:r>
    </w:p>
    <w:p w14:paraId="4AA8BA3B" w14:textId="77777777" w:rsidR="00647DFF" w:rsidRDefault="00647DFF" w:rsidP="00647DFF">
      <w:pPr>
        <w:pStyle w:val="ListParagraph"/>
        <w:spacing w:after="0" w:line="240" w:lineRule="auto"/>
        <w:rPr>
          <w:rFonts w:ascii="Arial" w:hAnsi="Arial" w:cs="Arial"/>
          <w:sz w:val="20"/>
          <w:szCs w:val="20"/>
        </w:rPr>
      </w:pPr>
    </w:p>
    <w:p w14:paraId="205A4628" w14:textId="4273CF46" w:rsidR="00647DFF" w:rsidRPr="000A74A3" w:rsidRDefault="00C77546" w:rsidP="0035280A">
      <w:pPr>
        <w:pStyle w:val="ListParagraph"/>
        <w:numPr>
          <w:ilvl w:val="0"/>
          <w:numId w:val="6"/>
        </w:numPr>
        <w:spacing w:after="0" w:line="240" w:lineRule="auto"/>
        <w:rPr>
          <w:rFonts w:ascii="Arial" w:hAnsi="Arial" w:cs="Arial"/>
          <w:sz w:val="20"/>
          <w:szCs w:val="20"/>
        </w:rPr>
      </w:pPr>
      <w:r w:rsidRPr="000A74A3">
        <w:rPr>
          <w:rFonts w:ascii="Arial" w:hAnsi="Arial" w:cs="Arial"/>
          <w:sz w:val="20"/>
          <w:szCs w:val="20"/>
        </w:rPr>
        <w:t xml:space="preserve">demonstrate </w:t>
      </w:r>
      <w:r w:rsidR="00F40C37" w:rsidRPr="000A74A3">
        <w:rPr>
          <w:rFonts w:ascii="Arial" w:hAnsi="Arial" w:cs="Arial"/>
          <w:sz w:val="20"/>
          <w:szCs w:val="20"/>
        </w:rPr>
        <w:t>a</w:t>
      </w:r>
      <w:r w:rsidR="00B9657D" w:rsidRPr="000A74A3">
        <w:rPr>
          <w:rFonts w:ascii="Arial" w:hAnsi="Arial" w:cs="Arial"/>
          <w:sz w:val="20"/>
          <w:szCs w:val="20"/>
        </w:rPr>
        <w:t>n</w:t>
      </w:r>
      <w:r w:rsidR="00F40C37" w:rsidRPr="000A74A3">
        <w:rPr>
          <w:rFonts w:ascii="Arial" w:hAnsi="Arial" w:cs="Arial"/>
          <w:sz w:val="20"/>
          <w:szCs w:val="20"/>
        </w:rPr>
        <w:t xml:space="preserve"> in</w:t>
      </w:r>
      <w:r w:rsidR="00B9657D" w:rsidRPr="000A74A3">
        <w:rPr>
          <w:rFonts w:ascii="Arial" w:hAnsi="Arial" w:cs="Arial"/>
          <w:sz w:val="20"/>
          <w:szCs w:val="20"/>
        </w:rPr>
        <w:t xml:space="preserve"> </w:t>
      </w:r>
      <w:r w:rsidR="00F40C37" w:rsidRPr="000A74A3">
        <w:rPr>
          <w:rFonts w:ascii="Arial" w:hAnsi="Arial" w:cs="Arial"/>
          <w:sz w:val="20"/>
          <w:szCs w:val="20"/>
        </w:rPr>
        <w:t>depth</w:t>
      </w:r>
      <w:r w:rsidR="0010099A" w:rsidRPr="000A74A3">
        <w:rPr>
          <w:rFonts w:ascii="Arial" w:hAnsi="Arial" w:cs="Arial"/>
          <w:sz w:val="20"/>
          <w:szCs w:val="20"/>
        </w:rPr>
        <w:t xml:space="preserve"> understanding </w:t>
      </w:r>
      <w:r w:rsidR="00B2400A">
        <w:rPr>
          <w:rFonts w:ascii="Arial" w:hAnsi="Arial" w:cs="Arial"/>
          <w:sz w:val="20"/>
          <w:szCs w:val="20"/>
        </w:rPr>
        <w:t>of</w:t>
      </w:r>
      <w:r w:rsidRPr="000A74A3">
        <w:rPr>
          <w:rFonts w:ascii="Arial" w:hAnsi="Arial" w:cs="Arial"/>
          <w:sz w:val="20"/>
          <w:szCs w:val="20"/>
        </w:rPr>
        <w:t xml:space="preserve"> media in the core target markets</w:t>
      </w:r>
      <w:r w:rsidR="0033572B">
        <w:rPr>
          <w:rFonts w:ascii="Arial" w:hAnsi="Arial" w:cs="Arial"/>
          <w:sz w:val="20"/>
          <w:szCs w:val="20"/>
        </w:rPr>
        <w:t xml:space="preserve"> and sectors.</w:t>
      </w:r>
    </w:p>
    <w:p w14:paraId="605E0779" w14:textId="77777777" w:rsidR="0067771C" w:rsidRDefault="0067771C" w:rsidP="0067771C">
      <w:pPr>
        <w:pStyle w:val="ListParagraph"/>
        <w:spacing w:after="0" w:line="240" w:lineRule="auto"/>
        <w:rPr>
          <w:rFonts w:ascii="Arial" w:hAnsi="Arial" w:cs="Arial"/>
          <w:sz w:val="20"/>
          <w:szCs w:val="20"/>
        </w:rPr>
      </w:pPr>
    </w:p>
    <w:p w14:paraId="67E19E0A" w14:textId="20BC5B8C" w:rsidR="0067771C" w:rsidRPr="00F948A0" w:rsidRDefault="00647DFF" w:rsidP="0035280A">
      <w:pPr>
        <w:pStyle w:val="ListParagraph"/>
        <w:numPr>
          <w:ilvl w:val="0"/>
          <w:numId w:val="6"/>
        </w:numPr>
        <w:spacing w:after="0" w:line="240" w:lineRule="auto"/>
        <w:rPr>
          <w:rFonts w:ascii="Arial" w:hAnsi="Arial" w:cs="Arial"/>
          <w:sz w:val="20"/>
          <w:szCs w:val="20"/>
        </w:rPr>
      </w:pPr>
      <w:r>
        <w:rPr>
          <w:rFonts w:ascii="Arial" w:hAnsi="Arial" w:cs="Arial"/>
          <w:sz w:val="20"/>
          <w:szCs w:val="20"/>
        </w:rPr>
        <w:t>have</w:t>
      </w:r>
      <w:r w:rsidR="0067771C">
        <w:rPr>
          <w:rFonts w:ascii="Arial" w:hAnsi="Arial" w:cs="Arial"/>
          <w:sz w:val="20"/>
          <w:szCs w:val="20"/>
        </w:rPr>
        <w:t xml:space="preserve"> access to leaders within individual sectors within LCR who can act as knowledge and expertise to provide context to stories/editorials etc.</w:t>
      </w:r>
    </w:p>
    <w:p w14:paraId="18AF9CF3" w14:textId="77777777" w:rsidR="00F948A0" w:rsidRDefault="00F948A0" w:rsidP="00B466A0">
      <w:pPr>
        <w:spacing w:after="0" w:line="240" w:lineRule="auto"/>
        <w:rPr>
          <w:rFonts w:ascii="Arial" w:hAnsi="Arial" w:cs="Arial"/>
          <w:sz w:val="20"/>
          <w:szCs w:val="20"/>
        </w:rPr>
      </w:pPr>
    </w:p>
    <w:p w14:paraId="60FDAAEB" w14:textId="2C5559E7" w:rsidR="00F948A0" w:rsidRPr="00F948A0" w:rsidRDefault="001E092D" w:rsidP="0035280A">
      <w:pPr>
        <w:pStyle w:val="ListParagraph"/>
        <w:numPr>
          <w:ilvl w:val="0"/>
          <w:numId w:val="6"/>
        </w:numPr>
        <w:spacing w:after="120" w:line="240" w:lineRule="auto"/>
        <w:rPr>
          <w:rFonts w:ascii="Arial" w:hAnsi="Arial" w:cs="Arial"/>
          <w:sz w:val="20"/>
          <w:szCs w:val="20"/>
        </w:rPr>
      </w:pPr>
      <w:r>
        <w:rPr>
          <w:rFonts w:ascii="Arial" w:hAnsi="Arial" w:cs="Arial"/>
          <w:sz w:val="20"/>
          <w:szCs w:val="20"/>
        </w:rPr>
        <w:t>d</w:t>
      </w:r>
      <w:r w:rsidR="00B466A0" w:rsidRPr="001E092D">
        <w:rPr>
          <w:rFonts w:ascii="Arial" w:hAnsi="Arial" w:cs="Arial"/>
          <w:sz w:val="20"/>
          <w:szCs w:val="20"/>
        </w:rPr>
        <w:t>evelop a communications framework, which allows LCR partners to showcase investme</w:t>
      </w:r>
      <w:r w:rsidR="00F948A0">
        <w:rPr>
          <w:rFonts w:ascii="Arial" w:hAnsi="Arial" w:cs="Arial"/>
          <w:sz w:val="20"/>
          <w:szCs w:val="20"/>
        </w:rPr>
        <w:t xml:space="preserve">nt successes and opportunities </w:t>
      </w:r>
      <w:r w:rsidR="00F948A0" w:rsidRPr="00F948A0">
        <w:rPr>
          <w:rFonts w:ascii="Arial" w:hAnsi="Arial" w:cs="Arial"/>
          <w:sz w:val="20"/>
          <w:szCs w:val="20"/>
        </w:rPr>
        <w:t>with clear methodologies and metrics for evaluation</w:t>
      </w:r>
    </w:p>
    <w:p w14:paraId="74703437" w14:textId="1265A15B" w:rsidR="00F948A0" w:rsidRDefault="00F948A0" w:rsidP="0035280A">
      <w:pPr>
        <w:pStyle w:val="ListParagraph"/>
        <w:numPr>
          <w:ilvl w:val="0"/>
          <w:numId w:val="6"/>
        </w:numPr>
        <w:spacing w:after="120" w:line="240" w:lineRule="auto"/>
        <w:rPr>
          <w:rFonts w:ascii="Arial" w:hAnsi="Arial" w:cs="Arial"/>
          <w:sz w:val="20"/>
          <w:szCs w:val="20"/>
        </w:rPr>
      </w:pPr>
      <w:r w:rsidRPr="00F948A0">
        <w:rPr>
          <w:rFonts w:ascii="Arial" w:hAnsi="Arial" w:cs="Arial"/>
          <w:sz w:val="20"/>
          <w:szCs w:val="20"/>
        </w:rPr>
        <w:t>The strategy must be focused on delivering ag</w:t>
      </w:r>
      <w:r>
        <w:rPr>
          <w:rFonts w:ascii="Arial" w:hAnsi="Arial" w:cs="Arial"/>
          <w:sz w:val="20"/>
          <w:szCs w:val="20"/>
        </w:rPr>
        <w:t xml:space="preserve">ainst the primary objective of attracting </w:t>
      </w:r>
      <w:r w:rsidR="00E042FA">
        <w:rPr>
          <w:rFonts w:ascii="Arial" w:hAnsi="Arial" w:cs="Arial"/>
          <w:sz w:val="20"/>
          <w:szCs w:val="20"/>
        </w:rPr>
        <w:t xml:space="preserve">foreign </w:t>
      </w:r>
      <w:r>
        <w:rPr>
          <w:rFonts w:ascii="Arial" w:hAnsi="Arial" w:cs="Arial"/>
          <w:sz w:val="20"/>
          <w:szCs w:val="20"/>
        </w:rPr>
        <w:t xml:space="preserve">owned SME’s to </w:t>
      </w:r>
      <w:r w:rsidR="00E042FA">
        <w:rPr>
          <w:rFonts w:ascii="Arial" w:hAnsi="Arial" w:cs="Arial"/>
          <w:sz w:val="20"/>
          <w:szCs w:val="20"/>
        </w:rPr>
        <w:t xml:space="preserve">the </w:t>
      </w:r>
      <w:r>
        <w:rPr>
          <w:rFonts w:ascii="Arial" w:hAnsi="Arial" w:cs="Arial"/>
          <w:sz w:val="20"/>
          <w:szCs w:val="20"/>
        </w:rPr>
        <w:t>Liverpool City Region.</w:t>
      </w:r>
    </w:p>
    <w:p w14:paraId="1D083684" w14:textId="6464A258" w:rsidR="00F948A0" w:rsidRPr="00F948A0" w:rsidRDefault="00F948A0" w:rsidP="0035280A">
      <w:pPr>
        <w:pStyle w:val="ListParagraph"/>
        <w:numPr>
          <w:ilvl w:val="0"/>
          <w:numId w:val="6"/>
        </w:numPr>
        <w:spacing w:after="120" w:line="240" w:lineRule="auto"/>
        <w:rPr>
          <w:rFonts w:ascii="Arial" w:hAnsi="Arial" w:cs="Arial"/>
          <w:sz w:val="20"/>
          <w:szCs w:val="20"/>
        </w:rPr>
      </w:pPr>
      <w:r w:rsidRPr="00F948A0">
        <w:rPr>
          <w:rFonts w:ascii="Arial" w:hAnsi="Arial" w:cs="Arial"/>
          <w:sz w:val="20"/>
          <w:szCs w:val="20"/>
        </w:rPr>
        <w:t>Creating the new PR strategy which delivers opportunities to:</w:t>
      </w:r>
      <w:r>
        <w:rPr>
          <w:rFonts w:ascii="Arial" w:hAnsi="Arial" w:cs="Arial"/>
          <w:sz w:val="20"/>
          <w:szCs w:val="20"/>
        </w:rPr>
        <w:t xml:space="preserve"> raise awareness of Liverpool City Regions strengths and opportunities to the target audience.</w:t>
      </w:r>
    </w:p>
    <w:p w14:paraId="5E3A7CE8" w14:textId="23659BD4" w:rsidR="00B466A0" w:rsidRDefault="001E092D" w:rsidP="0035280A">
      <w:pPr>
        <w:pStyle w:val="ListParagraph"/>
        <w:numPr>
          <w:ilvl w:val="0"/>
          <w:numId w:val="6"/>
        </w:numPr>
        <w:spacing w:after="120" w:line="240" w:lineRule="auto"/>
        <w:rPr>
          <w:rFonts w:ascii="Arial" w:hAnsi="Arial" w:cs="Arial"/>
          <w:sz w:val="20"/>
          <w:szCs w:val="20"/>
        </w:rPr>
      </w:pPr>
      <w:r>
        <w:rPr>
          <w:rFonts w:ascii="Arial" w:hAnsi="Arial" w:cs="Arial"/>
          <w:sz w:val="20"/>
          <w:szCs w:val="20"/>
        </w:rPr>
        <w:t>d</w:t>
      </w:r>
      <w:r w:rsidR="00B466A0" w:rsidRPr="001E092D">
        <w:rPr>
          <w:rFonts w:ascii="Arial" w:hAnsi="Arial" w:cs="Arial"/>
          <w:sz w:val="20"/>
          <w:szCs w:val="20"/>
        </w:rPr>
        <w:t>emonstrate a track record of success in securing media coverage across internatio</w:t>
      </w:r>
      <w:r w:rsidR="0033572B">
        <w:rPr>
          <w:rFonts w:ascii="Arial" w:hAnsi="Arial" w:cs="Arial"/>
          <w:sz w:val="20"/>
          <w:szCs w:val="20"/>
        </w:rPr>
        <w:t>nal</w:t>
      </w:r>
      <w:r w:rsidR="00B466A0" w:rsidRPr="001E092D">
        <w:rPr>
          <w:rFonts w:ascii="Arial" w:hAnsi="Arial" w:cs="Arial"/>
          <w:sz w:val="20"/>
          <w:szCs w:val="20"/>
        </w:rPr>
        <w:t xml:space="preserve"> sector specific media titles and digital properties. The sector specific coverage will focus on LCR’s strengths in advanced </w:t>
      </w:r>
      <w:r w:rsidR="0033572B">
        <w:rPr>
          <w:rFonts w:ascii="Arial" w:hAnsi="Arial" w:cs="Arial"/>
          <w:sz w:val="20"/>
          <w:szCs w:val="20"/>
        </w:rPr>
        <w:t xml:space="preserve">engineering &amp; </w:t>
      </w:r>
      <w:r w:rsidR="00B466A0" w:rsidRPr="001E092D">
        <w:rPr>
          <w:rFonts w:ascii="Arial" w:hAnsi="Arial" w:cs="Arial"/>
          <w:sz w:val="20"/>
          <w:szCs w:val="20"/>
        </w:rPr>
        <w:t xml:space="preserve">manufacturing; </w:t>
      </w:r>
      <w:r w:rsidR="0033572B">
        <w:rPr>
          <w:rFonts w:ascii="Arial" w:hAnsi="Arial" w:cs="Arial"/>
          <w:sz w:val="20"/>
          <w:szCs w:val="20"/>
        </w:rPr>
        <w:t xml:space="preserve">financial professional &amp; business services; </w:t>
      </w:r>
      <w:r w:rsidR="00B466A0" w:rsidRPr="001E092D">
        <w:rPr>
          <w:rFonts w:ascii="Arial" w:hAnsi="Arial" w:cs="Arial"/>
          <w:sz w:val="20"/>
          <w:szCs w:val="20"/>
        </w:rPr>
        <w:t xml:space="preserve">creative and digital industries; energy and environment; </w:t>
      </w:r>
      <w:r w:rsidR="0033572B">
        <w:rPr>
          <w:rFonts w:ascii="Arial" w:hAnsi="Arial" w:cs="Arial"/>
          <w:sz w:val="20"/>
          <w:szCs w:val="20"/>
        </w:rPr>
        <w:t xml:space="preserve">health &amp; </w:t>
      </w:r>
      <w:r w:rsidR="00B466A0" w:rsidRPr="001E092D">
        <w:rPr>
          <w:rFonts w:ascii="Arial" w:hAnsi="Arial" w:cs="Arial"/>
          <w:sz w:val="20"/>
          <w:szCs w:val="20"/>
        </w:rPr>
        <w:t>life sciences.</w:t>
      </w:r>
    </w:p>
    <w:p w14:paraId="1524038B" w14:textId="77777777" w:rsidR="00B20379" w:rsidRDefault="00B20379" w:rsidP="0035280A">
      <w:pPr>
        <w:pStyle w:val="ListParagraph"/>
        <w:numPr>
          <w:ilvl w:val="0"/>
          <w:numId w:val="6"/>
        </w:numPr>
        <w:spacing w:after="120" w:line="240" w:lineRule="auto"/>
        <w:rPr>
          <w:rFonts w:ascii="Arial" w:hAnsi="Arial" w:cs="Arial"/>
          <w:sz w:val="20"/>
          <w:szCs w:val="20"/>
        </w:rPr>
      </w:pPr>
      <w:r>
        <w:rPr>
          <w:rFonts w:ascii="Arial" w:hAnsi="Arial" w:cs="Arial"/>
          <w:sz w:val="20"/>
          <w:szCs w:val="20"/>
        </w:rPr>
        <w:t xml:space="preserve">The successful tenderer will have access and knowledge of particular sectors, particularly within the Liverpool City Region to gain insight to provide ideas for stories. </w:t>
      </w:r>
    </w:p>
    <w:p w14:paraId="2EBEA6EE" w14:textId="02265F55" w:rsidR="00B20379" w:rsidRPr="001E092D" w:rsidRDefault="00B20379" w:rsidP="0035280A">
      <w:pPr>
        <w:pStyle w:val="ListParagraph"/>
        <w:numPr>
          <w:ilvl w:val="0"/>
          <w:numId w:val="6"/>
        </w:numPr>
        <w:spacing w:after="120" w:line="240" w:lineRule="auto"/>
        <w:rPr>
          <w:rFonts w:ascii="Arial" w:hAnsi="Arial" w:cs="Arial"/>
          <w:sz w:val="20"/>
          <w:szCs w:val="20"/>
        </w:rPr>
      </w:pPr>
      <w:r>
        <w:rPr>
          <w:rFonts w:ascii="Arial" w:hAnsi="Arial" w:cs="Arial"/>
          <w:sz w:val="20"/>
          <w:szCs w:val="20"/>
        </w:rPr>
        <w:t>Aware of trends in particular countries to provide ideas for press releases.</w:t>
      </w:r>
    </w:p>
    <w:p w14:paraId="04D6AFAB" w14:textId="267968DB" w:rsidR="00B466A0" w:rsidRDefault="001E092D" w:rsidP="0035280A">
      <w:pPr>
        <w:pStyle w:val="ListParagraph"/>
        <w:numPr>
          <w:ilvl w:val="0"/>
          <w:numId w:val="6"/>
        </w:numPr>
        <w:spacing w:after="120" w:line="240" w:lineRule="auto"/>
        <w:rPr>
          <w:rFonts w:ascii="Arial" w:hAnsi="Arial" w:cs="Arial"/>
          <w:sz w:val="20"/>
          <w:szCs w:val="20"/>
        </w:rPr>
      </w:pPr>
      <w:r>
        <w:rPr>
          <w:rFonts w:ascii="Arial" w:hAnsi="Arial" w:cs="Arial"/>
          <w:sz w:val="20"/>
          <w:szCs w:val="20"/>
        </w:rPr>
        <w:t>b</w:t>
      </w:r>
      <w:r w:rsidR="00B466A0" w:rsidRPr="001E092D">
        <w:rPr>
          <w:rFonts w:ascii="Arial" w:hAnsi="Arial" w:cs="Arial"/>
          <w:sz w:val="20"/>
          <w:szCs w:val="20"/>
        </w:rPr>
        <w:t xml:space="preserve">e proactive in highlighting opportunities for </w:t>
      </w:r>
      <w:r w:rsidR="00414F0B">
        <w:rPr>
          <w:rFonts w:ascii="Arial" w:hAnsi="Arial" w:cs="Arial"/>
          <w:sz w:val="20"/>
          <w:szCs w:val="20"/>
        </w:rPr>
        <w:t>media coverage</w:t>
      </w:r>
      <w:r w:rsidR="00B466A0" w:rsidRPr="001E092D">
        <w:rPr>
          <w:rFonts w:ascii="Arial" w:hAnsi="Arial" w:cs="Arial"/>
          <w:sz w:val="20"/>
          <w:szCs w:val="20"/>
        </w:rPr>
        <w:t xml:space="preserve"> and pieces as well as promoting news supplied by Marketing Liverpool. They must also look to secure comments from Invest Liverpool and LCR partners in stories and secure profile pieces which allow the speaker to promote LCR offering (sector specifically and generally) across all forms of media.</w:t>
      </w:r>
    </w:p>
    <w:p w14:paraId="1AB852BB" w14:textId="3793DB6C" w:rsidR="00F948A0" w:rsidRDefault="00F948A0" w:rsidP="0035280A">
      <w:pPr>
        <w:pStyle w:val="ListParagraph"/>
        <w:numPr>
          <w:ilvl w:val="0"/>
          <w:numId w:val="6"/>
        </w:numPr>
        <w:spacing w:after="120" w:line="240" w:lineRule="auto"/>
        <w:rPr>
          <w:rFonts w:ascii="Arial" w:hAnsi="Arial" w:cs="Arial"/>
          <w:sz w:val="20"/>
          <w:szCs w:val="20"/>
        </w:rPr>
      </w:pPr>
      <w:r>
        <w:rPr>
          <w:rFonts w:ascii="Arial" w:hAnsi="Arial" w:cs="Arial"/>
          <w:sz w:val="20"/>
          <w:szCs w:val="20"/>
        </w:rPr>
        <w:t>provide monthly coverage analysis reports</w:t>
      </w:r>
    </w:p>
    <w:p w14:paraId="3B1DEF5D" w14:textId="7B7F5C6F" w:rsidR="00B466A0" w:rsidRDefault="00340A3D" w:rsidP="0035280A">
      <w:pPr>
        <w:pStyle w:val="ListParagraph"/>
        <w:numPr>
          <w:ilvl w:val="0"/>
          <w:numId w:val="6"/>
        </w:numPr>
        <w:spacing w:after="0" w:line="240" w:lineRule="auto"/>
        <w:rPr>
          <w:rFonts w:ascii="Arial" w:hAnsi="Arial" w:cs="Arial"/>
          <w:sz w:val="20"/>
          <w:szCs w:val="20"/>
        </w:rPr>
      </w:pPr>
      <w:r>
        <w:rPr>
          <w:rFonts w:ascii="Arial" w:hAnsi="Arial" w:cs="Arial"/>
          <w:sz w:val="20"/>
          <w:szCs w:val="20"/>
        </w:rPr>
        <w:t>b</w:t>
      </w:r>
      <w:r w:rsidR="00B466A0" w:rsidRPr="001E092D">
        <w:rPr>
          <w:rFonts w:ascii="Arial" w:hAnsi="Arial" w:cs="Arial"/>
          <w:sz w:val="20"/>
          <w:szCs w:val="20"/>
        </w:rPr>
        <w:t>e required to remain committed for the duration of the Investment Mark</w:t>
      </w:r>
      <w:r w:rsidR="00937724">
        <w:rPr>
          <w:rFonts w:ascii="Arial" w:hAnsi="Arial" w:cs="Arial"/>
          <w:sz w:val="20"/>
          <w:szCs w:val="20"/>
        </w:rPr>
        <w:t xml:space="preserve">eting Programme which is </w:t>
      </w:r>
      <w:r w:rsidR="003514F0">
        <w:rPr>
          <w:rFonts w:ascii="Arial" w:hAnsi="Arial" w:cs="Arial"/>
          <w:sz w:val="20"/>
          <w:szCs w:val="20"/>
        </w:rPr>
        <w:t xml:space="preserve">until </w:t>
      </w:r>
      <w:r w:rsidRPr="000A74A3">
        <w:rPr>
          <w:rFonts w:ascii="Arial" w:hAnsi="Arial" w:cs="Arial"/>
          <w:sz w:val="20"/>
          <w:szCs w:val="20"/>
        </w:rPr>
        <w:t>December</w:t>
      </w:r>
      <w:r w:rsidR="00B466A0" w:rsidRPr="000A74A3">
        <w:rPr>
          <w:rFonts w:ascii="Arial" w:hAnsi="Arial" w:cs="Arial"/>
          <w:sz w:val="20"/>
          <w:szCs w:val="20"/>
        </w:rPr>
        <w:t xml:space="preserve"> 2018</w:t>
      </w:r>
      <w:r w:rsidRPr="000A74A3">
        <w:rPr>
          <w:rFonts w:ascii="Arial" w:hAnsi="Arial" w:cs="Arial"/>
          <w:sz w:val="20"/>
          <w:szCs w:val="20"/>
        </w:rPr>
        <w:t>, of which the PR element will run until October 2018</w:t>
      </w:r>
      <w:r w:rsidR="00B466A0" w:rsidRPr="000A74A3">
        <w:rPr>
          <w:rFonts w:ascii="Arial" w:hAnsi="Arial" w:cs="Arial"/>
          <w:sz w:val="20"/>
          <w:szCs w:val="20"/>
        </w:rPr>
        <w:t>. However</w:t>
      </w:r>
      <w:r w:rsidR="00B466A0" w:rsidRPr="001E092D">
        <w:rPr>
          <w:rFonts w:ascii="Arial" w:hAnsi="Arial" w:cs="Arial"/>
          <w:sz w:val="20"/>
          <w:szCs w:val="20"/>
        </w:rPr>
        <w:t>, the contract will be reviewed on a rolling basis to ensure satisfactory performance is maintained and may be terminated by Liverpool Vision upon issue of 30 day’s written notice.</w:t>
      </w:r>
    </w:p>
    <w:p w14:paraId="1D0A2DA2" w14:textId="77777777" w:rsidR="00F948A0" w:rsidRPr="00F948A0" w:rsidRDefault="00F948A0" w:rsidP="00F948A0">
      <w:pPr>
        <w:spacing w:after="0" w:line="240" w:lineRule="auto"/>
        <w:rPr>
          <w:rFonts w:ascii="Arial" w:hAnsi="Arial" w:cs="Arial"/>
          <w:sz w:val="20"/>
          <w:szCs w:val="20"/>
        </w:rPr>
      </w:pPr>
    </w:p>
    <w:p w14:paraId="762BAA47" w14:textId="77777777" w:rsidR="00BC5A41" w:rsidRDefault="00BC5A41" w:rsidP="00F948A0">
      <w:pPr>
        <w:spacing w:after="0" w:line="240" w:lineRule="auto"/>
        <w:rPr>
          <w:rFonts w:ascii="Arial" w:hAnsi="Arial" w:cs="Arial"/>
          <w:color w:val="FF0000"/>
          <w:sz w:val="20"/>
          <w:szCs w:val="20"/>
        </w:rPr>
      </w:pPr>
    </w:p>
    <w:p w14:paraId="525B7ED8" w14:textId="77777777" w:rsidR="00BC5A41" w:rsidRDefault="00BC5A41" w:rsidP="00F948A0">
      <w:pPr>
        <w:spacing w:after="0" w:line="240" w:lineRule="auto"/>
        <w:rPr>
          <w:rFonts w:ascii="Arial" w:hAnsi="Arial" w:cs="Arial"/>
          <w:color w:val="FF0000"/>
          <w:sz w:val="20"/>
          <w:szCs w:val="20"/>
        </w:rPr>
      </w:pPr>
    </w:p>
    <w:p w14:paraId="174DAE47" w14:textId="77777777" w:rsidR="00BC5A41" w:rsidRDefault="00BC5A41" w:rsidP="00F948A0">
      <w:pPr>
        <w:spacing w:after="0" w:line="240" w:lineRule="auto"/>
        <w:rPr>
          <w:rFonts w:ascii="Arial" w:hAnsi="Arial" w:cs="Arial"/>
          <w:color w:val="FF0000"/>
          <w:sz w:val="20"/>
          <w:szCs w:val="20"/>
        </w:rPr>
      </w:pPr>
    </w:p>
    <w:p w14:paraId="3CFDD675" w14:textId="77777777" w:rsidR="00BC5A41" w:rsidRDefault="00BC5A41" w:rsidP="00F948A0">
      <w:pPr>
        <w:spacing w:after="0" w:line="240" w:lineRule="auto"/>
        <w:rPr>
          <w:rFonts w:ascii="Arial" w:hAnsi="Arial" w:cs="Arial"/>
          <w:color w:val="FF0000"/>
          <w:sz w:val="20"/>
          <w:szCs w:val="20"/>
        </w:rPr>
      </w:pPr>
    </w:p>
    <w:p w14:paraId="54340EC5" w14:textId="77777777" w:rsidR="00BC5A41" w:rsidRDefault="00BC5A41" w:rsidP="00F948A0">
      <w:pPr>
        <w:spacing w:after="0" w:line="240" w:lineRule="auto"/>
        <w:rPr>
          <w:rFonts w:ascii="Arial" w:hAnsi="Arial" w:cs="Arial"/>
          <w:color w:val="FF0000"/>
          <w:sz w:val="20"/>
          <w:szCs w:val="20"/>
        </w:rPr>
      </w:pPr>
    </w:p>
    <w:p w14:paraId="05D11286" w14:textId="77777777" w:rsidR="00BC5A41" w:rsidRDefault="00BC5A41" w:rsidP="00F948A0">
      <w:pPr>
        <w:spacing w:after="0" w:line="240" w:lineRule="auto"/>
        <w:rPr>
          <w:rFonts w:ascii="Arial" w:hAnsi="Arial" w:cs="Arial"/>
          <w:color w:val="FF0000"/>
          <w:sz w:val="20"/>
          <w:szCs w:val="20"/>
        </w:rPr>
      </w:pPr>
    </w:p>
    <w:p w14:paraId="0493F48A" w14:textId="77777777" w:rsidR="00BC5A41" w:rsidRDefault="00BC5A41" w:rsidP="00F948A0">
      <w:pPr>
        <w:spacing w:after="0" w:line="240" w:lineRule="auto"/>
        <w:rPr>
          <w:rFonts w:ascii="Arial" w:hAnsi="Arial" w:cs="Arial"/>
          <w:color w:val="FF0000"/>
          <w:sz w:val="20"/>
          <w:szCs w:val="20"/>
        </w:rPr>
      </w:pPr>
    </w:p>
    <w:p w14:paraId="51A2ECAC" w14:textId="77777777" w:rsidR="00BC5A41" w:rsidRDefault="00BC5A41" w:rsidP="00F948A0">
      <w:pPr>
        <w:spacing w:after="0" w:line="240" w:lineRule="auto"/>
        <w:rPr>
          <w:rFonts w:ascii="Arial" w:hAnsi="Arial" w:cs="Arial"/>
          <w:color w:val="FF0000"/>
          <w:sz w:val="20"/>
          <w:szCs w:val="20"/>
        </w:rPr>
      </w:pPr>
    </w:p>
    <w:p w14:paraId="38EE21B7" w14:textId="77777777" w:rsidR="00BC5A41" w:rsidRDefault="00BC5A41" w:rsidP="00F948A0">
      <w:pPr>
        <w:spacing w:after="0" w:line="240" w:lineRule="auto"/>
        <w:rPr>
          <w:rFonts w:ascii="Arial" w:hAnsi="Arial" w:cs="Arial"/>
          <w:color w:val="FF0000"/>
          <w:sz w:val="20"/>
          <w:szCs w:val="20"/>
        </w:rPr>
      </w:pPr>
    </w:p>
    <w:p w14:paraId="67CAE749" w14:textId="77777777" w:rsidR="00BC5A41" w:rsidRDefault="00BC5A41" w:rsidP="00F948A0">
      <w:pPr>
        <w:spacing w:after="0" w:line="240" w:lineRule="auto"/>
        <w:rPr>
          <w:rFonts w:ascii="Arial" w:hAnsi="Arial" w:cs="Arial"/>
          <w:color w:val="FF0000"/>
          <w:sz w:val="20"/>
          <w:szCs w:val="20"/>
        </w:rPr>
      </w:pPr>
    </w:p>
    <w:p w14:paraId="0D5E7A4F" w14:textId="77777777" w:rsidR="00BC5A41" w:rsidRDefault="00BC5A41" w:rsidP="00F948A0">
      <w:pPr>
        <w:spacing w:after="0" w:line="240" w:lineRule="auto"/>
        <w:rPr>
          <w:rFonts w:ascii="Arial" w:hAnsi="Arial" w:cs="Arial"/>
          <w:color w:val="FF0000"/>
          <w:sz w:val="20"/>
          <w:szCs w:val="20"/>
        </w:rPr>
      </w:pPr>
    </w:p>
    <w:p w14:paraId="2765837F" w14:textId="77777777" w:rsidR="00BC5A41" w:rsidRDefault="00BC5A41" w:rsidP="00F948A0">
      <w:pPr>
        <w:spacing w:after="0" w:line="240" w:lineRule="auto"/>
        <w:rPr>
          <w:rFonts w:ascii="Arial" w:hAnsi="Arial" w:cs="Arial"/>
          <w:color w:val="FF0000"/>
          <w:sz w:val="20"/>
          <w:szCs w:val="20"/>
        </w:rPr>
      </w:pPr>
    </w:p>
    <w:p w14:paraId="2916174A" w14:textId="77777777" w:rsidR="00BC5A41" w:rsidRDefault="00BC5A41" w:rsidP="00F948A0">
      <w:pPr>
        <w:spacing w:after="0" w:line="240" w:lineRule="auto"/>
        <w:rPr>
          <w:rFonts w:ascii="Arial" w:hAnsi="Arial" w:cs="Arial"/>
          <w:color w:val="FF0000"/>
          <w:sz w:val="20"/>
          <w:szCs w:val="20"/>
        </w:rPr>
      </w:pPr>
    </w:p>
    <w:p w14:paraId="597F7A7F" w14:textId="77777777" w:rsidR="00BC5A41" w:rsidRDefault="00BC5A41" w:rsidP="00F948A0">
      <w:pPr>
        <w:spacing w:after="0" w:line="240" w:lineRule="auto"/>
        <w:rPr>
          <w:rFonts w:ascii="Arial" w:hAnsi="Arial" w:cs="Arial"/>
          <w:color w:val="FF0000"/>
          <w:sz w:val="20"/>
          <w:szCs w:val="20"/>
        </w:rPr>
      </w:pPr>
    </w:p>
    <w:p w14:paraId="5B15AE25" w14:textId="77777777" w:rsidR="00BC5A41" w:rsidRDefault="00BC5A41" w:rsidP="00F948A0">
      <w:pPr>
        <w:spacing w:after="0" w:line="240" w:lineRule="auto"/>
        <w:rPr>
          <w:rFonts w:ascii="Arial" w:hAnsi="Arial" w:cs="Arial"/>
          <w:color w:val="FF0000"/>
          <w:sz w:val="20"/>
          <w:szCs w:val="20"/>
        </w:rPr>
      </w:pPr>
    </w:p>
    <w:p w14:paraId="641E3A45" w14:textId="77777777" w:rsidR="00BC5A41" w:rsidRDefault="00BC5A41" w:rsidP="00F948A0">
      <w:pPr>
        <w:spacing w:after="0" w:line="240" w:lineRule="auto"/>
        <w:rPr>
          <w:rFonts w:ascii="Arial" w:hAnsi="Arial" w:cs="Arial"/>
          <w:color w:val="FF0000"/>
          <w:sz w:val="20"/>
          <w:szCs w:val="20"/>
        </w:rPr>
      </w:pPr>
    </w:p>
    <w:p w14:paraId="42E2F536" w14:textId="77A45FB1" w:rsidR="00AD0D5D" w:rsidRPr="006515DC" w:rsidRDefault="00AD0D5D" w:rsidP="000E3007">
      <w:pPr>
        <w:pStyle w:val="NormalWeb"/>
        <w:spacing w:before="0" w:beforeAutospacing="0" w:after="0" w:afterAutospacing="0" w:line="360" w:lineRule="auto"/>
        <w:rPr>
          <w:rFonts w:ascii="Arial" w:hAnsi="Arial" w:cs="Arial"/>
          <w:color w:val="FF0000"/>
          <w:sz w:val="20"/>
          <w:szCs w:val="20"/>
        </w:rPr>
      </w:pPr>
    </w:p>
    <w:p w14:paraId="21F3BEC0" w14:textId="5F1C3135" w:rsidR="00EC7F60" w:rsidRDefault="00EC7F60">
      <w:pPr>
        <w:spacing w:after="0" w:line="240" w:lineRule="auto"/>
        <w:rPr>
          <w:rFonts w:ascii="Arial" w:eastAsia="Times New Roman" w:hAnsi="Arial" w:cs="Arial"/>
          <w:b/>
          <w:bCs/>
          <w:sz w:val="20"/>
          <w:szCs w:val="20"/>
        </w:rPr>
      </w:pPr>
    </w:p>
    <w:p w14:paraId="17E5EC51" w14:textId="469374C7" w:rsidR="00F93BEB" w:rsidRPr="006515DC" w:rsidRDefault="00F93BEB" w:rsidP="00930909">
      <w:pPr>
        <w:pStyle w:val="Heading1"/>
        <w:numPr>
          <w:ilvl w:val="0"/>
          <w:numId w:val="12"/>
        </w:numPr>
        <w:rPr>
          <w:rFonts w:ascii="Arial" w:hAnsi="Arial" w:cs="Arial"/>
          <w:sz w:val="20"/>
          <w:szCs w:val="20"/>
        </w:rPr>
      </w:pPr>
      <w:bookmarkStart w:id="10" w:name="_Toc481658524"/>
      <w:r w:rsidRPr="006515DC">
        <w:rPr>
          <w:rFonts w:ascii="Arial" w:hAnsi="Arial" w:cs="Arial"/>
          <w:sz w:val="20"/>
          <w:szCs w:val="20"/>
        </w:rPr>
        <w:t>Indicative Timetable</w:t>
      </w:r>
      <w:bookmarkEnd w:id="10"/>
      <w:r w:rsidRPr="006515DC">
        <w:rPr>
          <w:rFonts w:ascii="Arial" w:hAnsi="Arial" w:cs="Arial"/>
          <w:sz w:val="20"/>
          <w:szCs w:val="20"/>
        </w:rPr>
        <w:t xml:space="preserve">  </w:t>
      </w:r>
    </w:p>
    <w:p w14:paraId="6AA78EC7" w14:textId="77777777" w:rsidR="000B3839" w:rsidRDefault="000B3839" w:rsidP="009A4CCF">
      <w:pPr>
        <w:rPr>
          <w:rFonts w:ascii="Arial" w:hAnsi="Arial" w:cs="Arial"/>
          <w:sz w:val="20"/>
          <w:szCs w:val="20"/>
        </w:rPr>
      </w:pPr>
    </w:p>
    <w:p w14:paraId="391D60B4" w14:textId="77777777" w:rsidR="00F93BEB" w:rsidRPr="006515DC" w:rsidRDefault="00F93BEB" w:rsidP="006546A5">
      <w:pPr>
        <w:ind w:firstLine="360"/>
        <w:rPr>
          <w:rFonts w:ascii="Arial" w:hAnsi="Arial" w:cs="Arial"/>
          <w:sz w:val="20"/>
          <w:szCs w:val="20"/>
        </w:rPr>
      </w:pPr>
      <w:r w:rsidRPr="006515DC">
        <w:rPr>
          <w:rFonts w:ascii="Arial" w:hAnsi="Arial" w:cs="Arial"/>
          <w:sz w:val="20"/>
          <w:szCs w:val="20"/>
        </w:rPr>
        <w:t>This timetable is indicative only and LV reserves the right to change it at its absolute discretion.</w:t>
      </w:r>
    </w:p>
    <w:tbl>
      <w:tblPr>
        <w:tblpPr w:leftFromText="180" w:rightFromText="180" w:vertAnchor="text" w:horzAnchor="margin" w:tblpXSpec="center" w:tblpY="1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8"/>
        <w:gridCol w:w="4037"/>
      </w:tblGrid>
      <w:tr w:rsidR="00F93BEB" w:rsidRPr="006515DC" w14:paraId="2B0FE8FF" w14:textId="77777777" w:rsidTr="00805628">
        <w:trPr>
          <w:trHeight w:val="339"/>
        </w:trPr>
        <w:tc>
          <w:tcPr>
            <w:tcW w:w="50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13AF42" w14:textId="4E4FFD3B" w:rsidR="00F93BEB" w:rsidRPr="006515DC" w:rsidRDefault="00033941" w:rsidP="00033941">
            <w:pPr>
              <w:jc w:val="center"/>
              <w:rPr>
                <w:rFonts w:ascii="Arial" w:eastAsia="Times New Roman" w:hAnsi="Arial" w:cs="Arial"/>
                <w:bCs/>
                <w:sz w:val="20"/>
                <w:szCs w:val="20"/>
              </w:rPr>
            </w:pPr>
            <w:r>
              <w:rPr>
                <w:rFonts w:ascii="Arial" w:eastAsia="Times New Roman" w:hAnsi="Arial" w:cs="Arial"/>
                <w:bCs/>
                <w:sz w:val="20"/>
                <w:szCs w:val="20"/>
              </w:rPr>
              <w:t>Activity</w:t>
            </w:r>
          </w:p>
        </w:tc>
        <w:tc>
          <w:tcPr>
            <w:tcW w:w="40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3756F7" w14:textId="5A2AFD8D" w:rsidR="00F93BEB" w:rsidRPr="00033941" w:rsidRDefault="00033941" w:rsidP="00033941">
            <w:pPr>
              <w:jc w:val="center"/>
              <w:rPr>
                <w:rFonts w:ascii="Arial" w:eastAsia="Times New Roman" w:hAnsi="Arial" w:cs="Arial"/>
                <w:sz w:val="20"/>
                <w:szCs w:val="20"/>
              </w:rPr>
            </w:pPr>
            <w:r>
              <w:rPr>
                <w:rFonts w:ascii="Arial" w:eastAsia="Times New Roman" w:hAnsi="Arial" w:cs="Arial"/>
                <w:sz w:val="20"/>
                <w:szCs w:val="20"/>
              </w:rPr>
              <w:t>Date</w:t>
            </w:r>
          </w:p>
        </w:tc>
      </w:tr>
      <w:tr w:rsidR="00033941" w:rsidRPr="006515DC" w14:paraId="34060A0B" w14:textId="77777777" w:rsidTr="00805628">
        <w:trPr>
          <w:trHeight w:val="339"/>
        </w:trPr>
        <w:tc>
          <w:tcPr>
            <w:tcW w:w="5098" w:type="dxa"/>
            <w:tcBorders>
              <w:top w:val="single" w:sz="4" w:space="0" w:color="auto"/>
              <w:left w:val="single" w:sz="4" w:space="0" w:color="auto"/>
              <w:bottom w:val="single" w:sz="4" w:space="0" w:color="auto"/>
              <w:right w:val="single" w:sz="4" w:space="0" w:color="auto"/>
            </w:tcBorders>
            <w:vAlign w:val="center"/>
          </w:tcPr>
          <w:p w14:paraId="686C3D2A" w14:textId="026B0A64" w:rsidR="00033941" w:rsidRDefault="00033941" w:rsidP="006546A5">
            <w:pPr>
              <w:rPr>
                <w:rFonts w:ascii="Arial" w:eastAsia="Times New Roman" w:hAnsi="Arial" w:cs="Arial"/>
                <w:bCs/>
                <w:sz w:val="20"/>
                <w:szCs w:val="20"/>
              </w:rPr>
            </w:pPr>
            <w:r>
              <w:rPr>
                <w:rFonts w:ascii="Arial" w:eastAsia="Times New Roman" w:hAnsi="Arial" w:cs="Arial"/>
                <w:bCs/>
                <w:sz w:val="20"/>
                <w:szCs w:val="20"/>
              </w:rPr>
              <w:t xml:space="preserve">Publication </w:t>
            </w:r>
            <w:r w:rsidRPr="006515DC">
              <w:rPr>
                <w:rFonts w:ascii="Arial" w:eastAsia="Times New Roman" w:hAnsi="Arial" w:cs="Arial"/>
                <w:bCs/>
                <w:sz w:val="20"/>
                <w:szCs w:val="20"/>
              </w:rPr>
              <w:t>of ITT</w:t>
            </w:r>
          </w:p>
        </w:tc>
        <w:tc>
          <w:tcPr>
            <w:tcW w:w="4037" w:type="dxa"/>
            <w:tcBorders>
              <w:top w:val="single" w:sz="4" w:space="0" w:color="auto"/>
              <w:left w:val="single" w:sz="4" w:space="0" w:color="auto"/>
              <w:bottom w:val="single" w:sz="4" w:space="0" w:color="auto"/>
              <w:right w:val="single" w:sz="4" w:space="0" w:color="auto"/>
            </w:tcBorders>
            <w:vAlign w:val="center"/>
          </w:tcPr>
          <w:p w14:paraId="1B735EBC" w14:textId="06E41782" w:rsidR="00033941" w:rsidRPr="00033941" w:rsidRDefault="00076086" w:rsidP="00B6142C">
            <w:pPr>
              <w:jc w:val="center"/>
              <w:rPr>
                <w:rFonts w:ascii="Arial" w:eastAsia="Times New Roman" w:hAnsi="Arial" w:cs="Arial"/>
                <w:sz w:val="20"/>
                <w:szCs w:val="20"/>
              </w:rPr>
            </w:pPr>
            <w:r>
              <w:rPr>
                <w:rFonts w:ascii="Arial" w:eastAsia="Times New Roman" w:hAnsi="Arial" w:cs="Arial"/>
                <w:sz w:val="20"/>
                <w:szCs w:val="20"/>
              </w:rPr>
              <w:t>5</w:t>
            </w:r>
            <w:r w:rsidR="00A30B99" w:rsidRPr="00A30B99">
              <w:rPr>
                <w:rFonts w:ascii="Arial" w:eastAsia="Times New Roman" w:hAnsi="Arial" w:cs="Arial"/>
                <w:sz w:val="20"/>
                <w:szCs w:val="20"/>
                <w:vertAlign w:val="superscript"/>
              </w:rPr>
              <w:t>th</w:t>
            </w:r>
            <w:r w:rsidR="0053253B">
              <w:rPr>
                <w:rFonts w:ascii="Arial" w:eastAsia="Times New Roman" w:hAnsi="Arial" w:cs="Arial"/>
                <w:sz w:val="20"/>
                <w:szCs w:val="20"/>
              </w:rPr>
              <w:t xml:space="preserve"> May</w:t>
            </w:r>
            <w:r w:rsidR="00A30B99">
              <w:rPr>
                <w:rFonts w:ascii="Arial" w:eastAsia="Times New Roman" w:hAnsi="Arial" w:cs="Arial"/>
                <w:sz w:val="20"/>
                <w:szCs w:val="20"/>
              </w:rPr>
              <w:t xml:space="preserve"> 2017</w:t>
            </w:r>
          </w:p>
        </w:tc>
      </w:tr>
      <w:tr w:rsidR="00F93BEB" w:rsidRPr="006515DC" w14:paraId="22265C96" w14:textId="77777777" w:rsidTr="00805628">
        <w:trPr>
          <w:trHeight w:val="324"/>
        </w:trPr>
        <w:tc>
          <w:tcPr>
            <w:tcW w:w="5098" w:type="dxa"/>
            <w:tcBorders>
              <w:top w:val="single" w:sz="4" w:space="0" w:color="auto"/>
              <w:left w:val="single" w:sz="4" w:space="0" w:color="auto"/>
              <w:bottom w:val="single" w:sz="4" w:space="0" w:color="auto"/>
              <w:right w:val="single" w:sz="4" w:space="0" w:color="auto"/>
            </w:tcBorders>
            <w:vAlign w:val="center"/>
          </w:tcPr>
          <w:p w14:paraId="1C6A3902" w14:textId="77777777" w:rsidR="00F93BEB" w:rsidRPr="006515DC" w:rsidRDefault="00F93BEB" w:rsidP="006546A5">
            <w:pPr>
              <w:rPr>
                <w:rFonts w:ascii="Arial" w:eastAsia="Times New Roman" w:hAnsi="Arial" w:cs="Arial"/>
                <w:bCs/>
                <w:sz w:val="20"/>
                <w:szCs w:val="20"/>
              </w:rPr>
            </w:pPr>
            <w:r w:rsidRPr="006515DC">
              <w:rPr>
                <w:rFonts w:ascii="Arial" w:eastAsia="Times New Roman" w:hAnsi="Arial" w:cs="Arial"/>
                <w:bCs/>
                <w:sz w:val="20"/>
                <w:szCs w:val="20"/>
              </w:rPr>
              <w:t>Opportunity to raise items for clarification ends</w:t>
            </w:r>
          </w:p>
        </w:tc>
        <w:tc>
          <w:tcPr>
            <w:tcW w:w="4037" w:type="dxa"/>
            <w:tcBorders>
              <w:top w:val="single" w:sz="4" w:space="0" w:color="auto"/>
              <w:left w:val="single" w:sz="4" w:space="0" w:color="auto"/>
              <w:bottom w:val="single" w:sz="4" w:space="0" w:color="auto"/>
              <w:right w:val="single" w:sz="4" w:space="0" w:color="auto"/>
            </w:tcBorders>
            <w:vAlign w:val="center"/>
          </w:tcPr>
          <w:p w14:paraId="3219C84F" w14:textId="1CA1AE0F" w:rsidR="00F93BEB" w:rsidRPr="00033941" w:rsidRDefault="0053253B" w:rsidP="00B6142C">
            <w:pPr>
              <w:jc w:val="center"/>
              <w:rPr>
                <w:rFonts w:ascii="Arial" w:eastAsia="Times New Roman" w:hAnsi="Arial" w:cs="Arial"/>
                <w:sz w:val="20"/>
                <w:szCs w:val="20"/>
              </w:rPr>
            </w:pPr>
            <w:r>
              <w:rPr>
                <w:rFonts w:ascii="Arial" w:eastAsia="Times New Roman" w:hAnsi="Arial" w:cs="Arial"/>
                <w:sz w:val="20"/>
                <w:szCs w:val="20"/>
              </w:rPr>
              <w:t>1</w:t>
            </w:r>
            <w:r w:rsidR="00076086">
              <w:rPr>
                <w:rFonts w:ascii="Arial" w:eastAsia="Times New Roman" w:hAnsi="Arial" w:cs="Arial"/>
                <w:sz w:val="20"/>
                <w:szCs w:val="20"/>
              </w:rPr>
              <w:t>2</w:t>
            </w:r>
            <w:r w:rsidR="00A30B99" w:rsidRPr="00A30B99">
              <w:rPr>
                <w:rFonts w:ascii="Arial" w:eastAsia="Times New Roman" w:hAnsi="Arial" w:cs="Arial"/>
                <w:sz w:val="20"/>
                <w:szCs w:val="20"/>
                <w:vertAlign w:val="superscript"/>
              </w:rPr>
              <w:t>th</w:t>
            </w:r>
            <w:r>
              <w:rPr>
                <w:rFonts w:ascii="Arial" w:eastAsia="Times New Roman" w:hAnsi="Arial" w:cs="Arial"/>
                <w:sz w:val="20"/>
                <w:szCs w:val="20"/>
              </w:rPr>
              <w:t xml:space="preserve"> May</w:t>
            </w:r>
            <w:r w:rsidR="00A30B99">
              <w:rPr>
                <w:rFonts w:ascii="Arial" w:eastAsia="Times New Roman" w:hAnsi="Arial" w:cs="Arial"/>
                <w:sz w:val="20"/>
                <w:szCs w:val="20"/>
              </w:rPr>
              <w:t xml:space="preserve"> 2017</w:t>
            </w:r>
          </w:p>
        </w:tc>
      </w:tr>
      <w:tr w:rsidR="00F93BEB" w:rsidRPr="006515DC" w14:paraId="19EFB13F" w14:textId="77777777" w:rsidTr="00805628">
        <w:trPr>
          <w:cantSplit/>
          <w:trHeight w:val="155"/>
        </w:trPr>
        <w:tc>
          <w:tcPr>
            <w:tcW w:w="5098" w:type="dxa"/>
            <w:tcBorders>
              <w:top w:val="single" w:sz="4" w:space="0" w:color="auto"/>
              <w:left w:val="single" w:sz="4" w:space="0" w:color="auto"/>
              <w:bottom w:val="single" w:sz="4" w:space="0" w:color="auto"/>
              <w:right w:val="single" w:sz="4" w:space="0" w:color="auto"/>
            </w:tcBorders>
            <w:vAlign w:val="center"/>
          </w:tcPr>
          <w:p w14:paraId="34BAB0D2" w14:textId="77777777" w:rsidR="00F93BEB" w:rsidRPr="006515DC" w:rsidRDefault="00F93BEB" w:rsidP="006546A5">
            <w:pPr>
              <w:rPr>
                <w:rFonts w:ascii="Arial" w:eastAsia="Times New Roman" w:hAnsi="Arial" w:cs="Arial"/>
                <w:bCs/>
                <w:sz w:val="20"/>
                <w:szCs w:val="20"/>
              </w:rPr>
            </w:pPr>
            <w:r w:rsidRPr="006515DC">
              <w:rPr>
                <w:rFonts w:ascii="Arial" w:eastAsia="Times New Roman" w:hAnsi="Arial" w:cs="Arial"/>
                <w:bCs/>
                <w:sz w:val="20"/>
                <w:szCs w:val="20"/>
              </w:rPr>
              <w:t>LV response to clarification requests</w:t>
            </w:r>
          </w:p>
        </w:tc>
        <w:tc>
          <w:tcPr>
            <w:tcW w:w="4037" w:type="dxa"/>
            <w:tcBorders>
              <w:top w:val="single" w:sz="4" w:space="0" w:color="auto"/>
              <w:left w:val="single" w:sz="4" w:space="0" w:color="auto"/>
              <w:bottom w:val="single" w:sz="4" w:space="0" w:color="auto"/>
              <w:right w:val="single" w:sz="4" w:space="0" w:color="auto"/>
            </w:tcBorders>
            <w:vAlign w:val="center"/>
          </w:tcPr>
          <w:p w14:paraId="791E4951" w14:textId="30F02738" w:rsidR="00F93BEB" w:rsidRPr="00033941" w:rsidRDefault="00A30B99" w:rsidP="00B6142C">
            <w:pPr>
              <w:jc w:val="center"/>
              <w:rPr>
                <w:rFonts w:ascii="Arial" w:eastAsia="Times New Roman" w:hAnsi="Arial" w:cs="Arial"/>
                <w:sz w:val="20"/>
                <w:szCs w:val="20"/>
              </w:rPr>
            </w:pPr>
            <w:r>
              <w:rPr>
                <w:rFonts w:ascii="Arial" w:eastAsia="Times New Roman" w:hAnsi="Arial" w:cs="Arial"/>
                <w:sz w:val="20"/>
                <w:szCs w:val="20"/>
              </w:rPr>
              <w:t>1</w:t>
            </w:r>
            <w:r w:rsidR="00076086">
              <w:rPr>
                <w:rFonts w:ascii="Arial" w:eastAsia="Times New Roman" w:hAnsi="Arial" w:cs="Arial"/>
                <w:sz w:val="20"/>
                <w:szCs w:val="20"/>
              </w:rPr>
              <w:t>5</w:t>
            </w:r>
            <w:r w:rsidRPr="00A30B99">
              <w:rPr>
                <w:rFonts w:ascii="Arial" w:eastAsia="Times New Roman" w:hAnsi="Arial" w:cs="Arial"/>
                <w:sz w:val="20"/>
                <w:szCs w:val="20"/>
                <w:vertAlign w:val="superscript"/>
              </w:rPr>
              <w:t>th</w:t>
            </w:r>
            <w:r w:rsidR="0053253B">
              <w:rPr>
                <w:rFonts w:ascii="Arial" w:eastAsia="Times New Roman" w:hAnsi="Arial" w:cs="Arial"/>
                <w:sz w:val="20"/>
                <w:szCs w:val="20"/>
              </w:rPr>
              <w:t xml:space="preserve"> May</w:t>
            </w:r>
            <w:r>
              <w:rPr>
                <w:rFonts w:ascii="Arial" w:eastAsia="Times New Roman" w:hAnsi="Arial" w:cs="Arial"/>
                <w:sz w:val="20"/>
                <w:szCs w:val="20"/>
              </w:rPr>
              <w:t xml:space="preserve"> 2017</w:t>
            </w:r>
          </w:p>
        </w:tc>
      </w:tr>
      <w:tr w:rsidR="00F93BEB" w:rsidRPr="006515DC" w14:paraId="742129D7" w14:textId="77777777" w:rsidTr="00805628">
        <w:trPr>
          <w:cantSplit/>
          <w:trHeight w:val="155"/>
        </w:trPr>
        <w:tc>
          <w:tcPr>
            <w:tcW w:w="5098" w:type="dxa"/>
            <w:tcBorders>
              <w:top w:val="single" w:sz="4" w:space="0" w:color="auto"/>
              <w:left w:val="single" w:sz="4" w:space="0" w:color="auto"/>
              <w:bottom w:val="single" w:sz="4" w:space="0" w:color="auto"/>
              <w:right w:val="single" w:sz="4" w:space="0" w:color="auto"/>
            </w:tcBorders>
            <w:vAlign w:val="center"/>
          </w:tcPr>
          <w:p w14:paraId="1B6F8B71" w14:textId="77777777" w:rsidR="00F93BEB" w:rsidRPr="006515DC" w:rsidRDefault="00F93BEB" w:rsidP="006546A5">
            <w:pPr>
              <w:rPr>
                <w:rFonts w:ascii="Arial" w:eastAsia="Times New Roman" w:hAnsi="Arial" w:cs="Arial"/>
                <w:bCs/>
                <w:sz w:val="20"/>
                <w:szCs w:val="20"/>
              </w:rPr>
            </w:pPr>
            <w:r w:rsidRPr="006515DC">
              <w:rPr>
                <w:rFonts w:ascii="Arial" w:eastAsia="Times New Roman" w:hAnsi="Arial" w:cs="Arial"/>
                <w:bCs/>
                <w:sz w:val="20"/>
                <w:szCs w:val="20"/>
              </w:rPr>
              <w:t xml:space="preserve">Return of completed </w:t>
            </w:r>
            <w:r w:rsidR="000B3839">
              <w:rPr>
                <w:rFonts w:ascii="Arial" w:eastAsia="Times New Roman" w:hAnsi="Arial" w:cs="Arial"/>
                <w:bCs/>
                <w:sz w:val="20"/>
                <w:szCs w:val="20"/>
              </w:rPr>
              <w:t>ITT response to LV</w:t>
            </w:r>
          </w:p>
        </w:tc>
        <w:tc>
          <w:tcPr>
            <w:tcW w:w="4037" w:type="dxa"/>
            <w:tcBorders>
              <w:top w:val="single" w:sz="4" w:space="0" w:color="auto"/>
              <w:left w:val="single" w:sz="4" w:space="0" w:color="auto"/>
              <w:bottom w:val="single" w:sz="4" w:space="0" w:color="auto"/>
              <w:right w:val="single" w:sz="4" w:space="0" w:color="auto"/>
            </w:tcBorders>
            <w:vAlign w:val="center"/>
          </w:tcPr>
          <w:p w14:paraId="21452174" w14:textId="72418318" w:rsidR="00F93BEB" w:rsidRPr="00033941" w:rsidRDefault="00076086" w:rsidP="00B6142C">
            <w:pPr>
              <w:jc w:val="center"/>
              <w:rPr>
                <w:rFonts w:ascii="Arial" w:eastAsia="Times New Roman" w:hAnsi="Arial" w:cs="Arial"/>
                <w:sz w:val="20"/>
                <w:szCs w:val="20"/>
              </w:rPr>
            </w:pPr>
            <w:r>
              <w:rPr>
                <w:rFonts w:ascii="Arial" w:eastAsia="Times New Roman" w:hAnsi="Arial" w:cs="Arial"/>
                <w:sz w:val="20"/>
                <w:szCs w:val="20"/>
              </w:rPr>
              <w:t>22</w:t>
            </w:r>
            <w:r w:rsidRPr="00076086">
              <w:rPr>
                <w:rFonts w:ascii="Arial" w:eastAsia="Times New Roman" w:hAnsi="Arial" w:cs="Arial"/>
                <w:sz w:val="20"/>
                <w:szCs w:val="20"/>
                <w:vertAlign w:val="superscript"/>
              </w:rPr>
              <w:t>nd</w:t>
            </w:r>
            <w:r w:rsidR="00722F1C" w:rsidRPr="00033941">
              <w:rPr>
                <w:rFonts w:ascii="Arial" w:eastAsia="Times New Roman" w:hAnsi="Arial" w:cs="Arial"/>
                <w:sz w:val="20"/>
                <w:szCs w:val="20"/>
              </w:rPr>
              <w:t xml:space="preserve"> </w:t>
            </w:r>
            <w:r w:rsidR="00340EAF" w:rsidRPr="00033941">
              <w:rPr>
                <w:rFonts w:ascii="Arial" w:eastAsia="Times New Roman" w:hAnsi="Arial" w:cs="Arial"/>
                <w:sz w:val="20"/>
                <w:szCs w:val="20"/>
              </w:rPr>
              <w:t>May</w:t>
            </w:r>
            <w:r w:rsidR="00722F1C" w:rsidRPr="00033941">
              <w:rPr>
                <w:rFonts w:ascii="Arial" w:eastAsia="Times New Roman" w:hAnsi="Arial" w:cs="Arial"/>
                <w:sz w:val="20"/>
                <w:szCs w:val="20"/>
              </w:rPr>
              <w:t xml:space="preserve"> </w:t>
            </w:r>
            <w:r w:rsidR="00A30B99">
              <w:rPr>
                <w:rFonts w:ascii="Arial" w:eastAsia="Times New Roman" w:hAnsi="Arial" w:cs="Arial"/>
                <w:sz w:val="20"/>
                <w:szCs w:val="20"/>
              </w:rPr>
              <w:t xml:space="preserve">2017 </w:t>
            </w:r>
            <w:r w:rsidR="001E092D" w:rsidRPr="00033941">
              <w:rPr>
                <w:rFonts w:ascii="Arial" w:eastAsia="Times New Roman" w:hAnsi="Arial" w:cs="Arial"/>
                <w:sz w:val="20"/>
                <w:szCs w:val="20"/>
              </w:rPr>
              <w:t>by 2:00pm</w:t>
            </w:r>
          </w:p>
        </w:tc>
      </w:tr>
      <w:tr w:rsidR="00F93BEB" w:rsidRPr="006515DC" w14:paraId="3001278C" w14:textId="77777777" w:rsidTr="00805628">
        <w:trPr>
          <w:cantSplit/>
          <w:trHeight w:val="155"/>
        </w:trPr>
        <w:tc>
          <w:tcPr>
            <w:tcW w:w="5098" w:type="dxa"/>
            <w:tcBorders>
              <w:top w:val="single" w:sz="4" w:space="0" w:color="auto"/>
              <w:left w:val="single" w:sz="4" w:space="0" w:color="auto"/>
              <w:bottom w:val="single" w:sz="4" w:space="0" w:color="auto"/>
              <w:right w:val="single" w:sz="4" w:space="0" w:color="auto"/>
            </w:tcBorders>
            <w:vAlign w:val="center"/>
          </w:tcPr>
          <w:p w14:paraId="374F20FB" w14:textId="7FF55FEF" w:rsidR="00F93BEB" w:rsidRPr="00805628" w:rsidRDefault="00F93BEB" w:rsidP="006546A5">
            <w:pPr>
              <w:rPr>
                <w:rFonts w:ascii="Arial" w:eastAsia="Times New Roman" w:hAnsi="Arial" w:cs="Arial"/>
                <w:b/>
                <w:bCs/>
                <w:sz w:val="20"/>
                <w:szCs w:val="20"/>
              </w:rPr>
            </w:pPr>
            <w:r w:rsidRPr="00805628">
              <w:rPr>
                <w:rFonts w:ascii="Arial" w:eastAsia="Times New Roman" w:hAnsi="Arial" w:cs="Arial"/>
                <w:b/>
                <w:bCs/>
                <w:sz w:val="20"/>
                <w:szCs w:val="20"/>
              </w:rPr>
              <w:t>Presentation / Interview with shortlisted tenderers</w:t>
            </w:r>
          </w:p>
        </w:tc>
        <w:tc>
          <w:tcPr>
            <w:tcW w:w="4037" w:type="dxa"/>
            <w:tcBorders>
              <w:top w:val="single" w:sz="4" w:space="0" w:color="auto"/>
              <w:left w:val="single" w:sz="4" w:space="0" w:color="auto"/>
              <w:bottom w:val="single" w:sz="4" w:space="0" w:color="auto"/>
              <w:right w:val="single" w:sz="4" w:space="0" w:color="auto"/>
            </w:tcBorders>
            <w:vAlign w:val="center"/>
          </w:tcPr>
          <w:p w14:paraId="71B10B08" w14:textId="7DFF4E85" w:rsidR="00F93BEB" w:rsidRPr="00805628" w:rsidRDefault="00076086" w:rsidP="00B6142C">
            <w:pPr>
              <w:jc w:val="center"/>
              <w:rPr>
                <w:rFonts w:ascii="Arial" w:eastAsia="Times New Roman" w:hAnsi="Arial" w:cs="Arial"/>
                <w:b/>
                <w:sz w:val="20"/>
                <w:szCs w:val="20"/>
              </w:rPr>
            </w:pPr>
            <w:r>
              <w:rPr>
                <w:rFonts w:ascii="Arial" w:eastAsia="Times New Roman" w:hAnsi="Arial" w:cs="Arial"/>
                <w:b/>
                <w:sz w:val="20"/>
                <w:szCs w:val="20"/>
              </w:rPr>
              <w:t>24</w:t>
            </w:r>
            <w:r w:rsidRPr="00076086">
              <w:rPr>
                <w:rFonts w:ascii="Arial" w:eastAsia="Times New Roman" w:hAnsi="Arial" w:cs="Arial"/>
                <w:b/>
                <w:sz w:val="20"/>
                <w:szCs w:val="20"/>
                <w:vertAlign w:val="superscript"/>
              </w:rPr>
              <w:t>th</w:t>
            </w:r>
            <w:r>
              <w:rPr>
                <w:rFonts w:ascii="Arial" w:eastAsia="Times New Roman" w:hAnsi="Arial" w:cs="Arial"/>
                <w:b/>
                <w:sz w:val="20"/>
                <w:szCs w:val="20"/>
              </w:rPr>
              <w:t xml:space="preserve"> / 25</w:t>
            </w:r>
            <w:r w:rsidRPr="00076086">
              <w:rPr>
                <w:rFonts w:ascii="Arial" w:eastAsia="Times New Roman" w:hAnsi="Arial" w:cs="Arial"/>
                <w:b/>
                <w:sz w:val="20"/>
                <w:szCs w:val="20"/>
                <w:vertAlign w:val="superscript"/>
              </w:rPr>
              <w:t>th</w:t>
            </w:r>
            <w:r>
              <w:rPr>
                <w:rFonts w:ascii="Arial" w:eastAsia="Times New Roman" w:hAnsi="Arial" w:cs="Arial"/>
                <w:b/>
                <w:sz w:val="20"/>
                <w:szCs w:val="20"/>
              </w:rPr>
              <w:t xml:space="preserve"> </w:t>
            </w:r>
            <w:r w:rsidR="00340EAF" w:rsidRPr="00805628">
              <w:rPr>
                <w:rFonts w:ascii="Arial" w:eastAsia="Times New Roman" w:hAnsi="Arial" w:cs="Arial"/>
                <w:b/>
                <w:sz w:val="20"/>
                <w:szCs w:val="20"/>
              </w:rPr>
              <w:t>May</w:t>
            </w:r>
            <w:r w:rsidR="00722F1C" w:rsidRPr="00805628">
              <w:rPr>
                <w:rFonts w:ascii="Arial" w:eastAsia="Times New Roman" w:hAnsi="Arial" w:cs="Arial"/>
                <w:b/>
                <w:sz w:val="20"/>
                <w:szCs w:val="20"/>
              </w:rPr>
              <w:t xml:space="preserve"> 2017</w:t>
            </w:r>
          </w:p>
        </w:tc>
      </w:tr>
      <w:tr w:rsidR="00F93BEB" w:rsidRPr="006515DC" w14:paraId="5DF1BD56" w14:textId="77777777" w:rsidTr="00805628">
        <w:trPr>
          <w:cantSplit/>
          <w:trHeight w:val="154"/>
        </w:trPr>
        <w:tc>
          <w:tcPr>
            <w:tcW w:w="5098" w:type="dxa"/>
            <w:tcBorders>
              <w:top w:val="single" w:sz="4" w:space="0" w:color="auto"/>
              <w:left w:val="single" w:sz="4" w:space="0" w:color="auto"/>
              <w:bottom w:val="single" w:sz="4" w:space="0" w:color="auto"/>
              <w:right w:val="single" w:sz="4" w:space="0" w:color="auto"/>
            </w:tcBorders>
            <w:vAlign w:val="center"/>
          </w:tcPr>
          <w:p w14:paraId="3756E03B" w14:textId="5C2A4AC3" w:rsidR="00F93BEB" w:rsidRPr="006515DC" w:rsidRDefault="00340EAF" w:rsidP="006546A5">
            <w:pPr>
              <w:rPr>
                <w:rFonts w:ascii="Arial" w:eastAsia="Times New Roman" w:hAnsi="Arial" w:cs="Arial"/>
                <w:bCs/>
                <w:sz w:val="20"/>
                <w:szCs w:val="20"/>
              </w:rPr>
            </w:pPr>
            <w:r>
              <w:rPr>
                <w:rFonts w:ascii="Arial" w:eastAsia="Times New Roman" w:hAnsi="Arial" w:cs="Arial"/>
                <w:bCs/>
                <w:sz w:val="20"/>
                <w:szCs w:val="20"/>
              </w:rPr>
              <w:t>Contract Award Notice</w:t>
            </w:r>
            <w:r w:rsidR="000B3839">
              <w:rPr>
                <w:rFonts w:ascii="Arial" w:eastAsia="Times New Roman" w:hAnsi="Arial" w:cs="Arial"/>
                <w:bCs/>
                <w:sz w:val="20"/>
                <w:szCs w:val="20"/>
              </w:rPr>
              <w:t xml:space="preserve"> (subject to contract</w:t>
            </w:r>
            <w:r w:rsidR="00D63AD2">
              <w:rPr>
                <w:rFonts w:ascii="Arial" w:eastAsia="Times New Roman" w:hAnsi="Arial" w:cs="Arial"/>
                <w:bCs/>
                <w:sz w:val="20"/>
                <w:szCs w:val="20"/>
              </w:rPr>
              <w:t xml:space="preserve"> and due diligence</w:t>
            </w:r>
            <w:r w:rsidR="000B3839">
              <w:rPr>
                <w:rFonts w:ascii="Arial" w:eastAsia="Times New Roman" w:hAnsi="Arial" w:cs="Arial"/>
                <w:bCs/>
                <w:sz w:val="20"/>
                <w:szCs w:val="20"/>
              </w:rPr>
              <w:t>)</w:t>
            </w:r>
          </w:p>
        </w:tc>
        <w:tc>
          <w:tcPr>
            <w:tcW w:w="4037" w:type="dxa"/>
            <w:tcBorders>
              <w:top w:val="single" w:sz="4" w:space="0" w:color="auto"/>
              <w:left w:val="single" w:sz="4" w:space="0" w:color="auto"/>
              <w:bottom w:val="single" w:sz="4" w:space="0" w:color="auto"/>
              <w:right w:val="single" w:sz="4" w:space="0" w:color="auto"/>
            </w:tcBorders>
            <w:vAlign w:val="center"/>
          </w:tcPr>
          <w:p w14:paraId="1AE4FE05" w14:textId="24EF1130" w:rsidR="00F93BEB" w:rsidRPr="00033941" w:rsidRDefault="00076086" w:rsidP="00B6142C">
            <w:pPr>
              <w:jc w:val="center"/>
              <w:rPr>
                <w:rFonts w:ascii="Arial" w:eastAsia="Times New Roman" w:hAnsi="Arial" w:cs="Arial"/>
                <w:sz w:val="20"/>
                <w:szCs w:val="20"/>
              </w:rPr>
            </w:pPr>
            <w:r>
              <w:rPr>
                <w:rFonts w:ascii="Arial" w:eastAsia="Times New Roman" w:hAnsi="Arial" w:cs="Arial"/>
                <w:sz w:val="20"/>
                <w:szCs w:val="20"/>
              </w:rPr>
              <w:t>w/c 29</w:t>
            </w:r>
            <w:r w:rsidR="00A30B99" w:rsidRPr="00A30B99">
              <w:rPr>
                <w:rFonts w:ascii="Arial" w:eastAsia="Times New Roman" w:hAnsi="Arial" w:cs="Arial"/>
                <w:sz w:val="20"/>
                <w:szCs w:val="20"/>
                <w:vertAlign w:val="superscript"/>
              </w:rPr>
              <w:t>th</w:t>
            </w:r>
            <w:r w:rsidR="00A30B99">
              <w:rPr>
                <w:rFonts w:ascii="Arial" w:eastAsia="Times New Roman" w:hAnsi="Arial" w:cs="Arial"/>
                <w:sz w:val="20"/>
                <w:szCs w:val="20"/>
              </w:rPr>
              <w:t xml:space="preserve"> </w:t>
            </w:r>
            <w:r>
              <w:rPr>
                <w:rFonts w:ascii="Arial" w:eastAsia="Times New Roman" w:hAnsi="Arial" w:cs="Arial"/>
                <w:sz w:val="20"/>
                <w:szCs w:val="20"/>
              </w:rPr>
              <w:t xml:space="preserve">May </w:t>
            </w:r>
            <w:r w:rsidR="00033941" w:rsidRPr="00033941">
              <w:rPr>
                <w:rFonts w:ascii="Arial" w:eastAsia="Times New Roman" w:hAnsi="Arial" w:cs="Arial"/>
                <w:sz w:val="20"/>
                <w:szCs w:val="20"/>
              </w:rPr>
              <w:t>2017</w:t>
            </w:r>
          </w:p>
        </w:tc>
      </w:tr>
      <w:tr w:rsidR="00F93BEB" w:rsidRPr="006515DC" w14:paraId="73925D03" w14:textId="77777777" w:rsidTr="00805628">
        <w:trPr>
          <w:cantSplit/>
          <w:trHeight w:val="154"/>
        </w:trPr>
        <w:tc>
          <w:tcPr>
            <w:tcW w:w="5098" w:type="dxa"/>
            <w:tcBorders>
              <w:top w:val="single" w:sz="4" w:space="0" w:color="auto"/>
              <w:left w:val="single" w:sz="4" w:space="0" w:color="auto"/>
              <w:bottom w:val="single" w:sz="4" w:space="0" w:color="auto"/>
              <w:right w:val="single" w:sz="4" w:space="0" w:color="auto"/>
            </w:tcBorders>
            <w:vAlign w:val="center"/>
          </w:tcPr>
          <w:p w14:paraId="1DF97CF0" w14:textId="77777777" w:rsidR="00F93BEB" w:rsidRPr="006515DC" w:rsidRDefault="000B3839" w:rsidP="006546A5">
            <w:pPr>
              <w:rPr>
                <w:rFonts w:ascii="Arial" w:eastAsia="Times New Roman" w:hAnsi="Arial" w:cs="Arial"/>
                <w:bCs/>
                <w:sz w:val="20"/>
                <w:szCs w:val="20"/>
              </w:rPr>
            </w:pPr>
            <w:r>
              <w:rPr>
                <w:rFonts w:ascii="Arial" w:eastAsia="Times New Roman" w:hAnsi="Arial" w:cs="Arial"/>
                <w:bCs/>
                <w:sz w:val="20"/>
                <w:szCs w:val="20"/>
              </w:rPr>
              <w:t>Service</w:t>
            </w:r>
            <w:r w:rsidR="00F93BEB" w:rsidRPr="006515DC">
              <w:rPr>
                <w:rFonts w:ascii="Arial" w:eastAsia="Times New Roman" w:hAnsi="Arial" w:cs="Arial"/>
                <w:bCs/>
                <w:sz w:val="20"/>
                <w:szCs w:val="20"/>
              </w:rPr>
              <w:t xml:space="preserve"> Commencement</w:t>
            </w:r>
          </w:p>
        </w:tc>
        <w:tc>
          <w:tcPr>
            <w:tcW w:w="4037" w:type="dxa"/>
            <w:tcBorders>
              <w:top w:val="single" w:sz="4" w:space="0" w:color="auto"/>
              <w:left w:val="single" w:sz="4" w:space="0" w:color="auto"/>
              <w:bottom w:val="single" w:sz="4" w:space="0" w:color="auto"/>
              <w:right w:val="single" w:sz="4" w:space="0" w:color="auto"/>
            </w:tcBorders>
            <w:vAlign w:val="center"/>
          </w:tcPr>
          <w:p w14:paraId="073ABDDC" w14:textId="27A73C5B" w:rsidR="00F93BEB" w:rsidRPr="00033941" w:rsidRDefault="006546A5" w:rsidP="00B6142C">
            <w:pPr>
              <w:jc w:val="center"/>
              <w:rPr>
                <w:rFonts w:ascii="Arial" w:eastAsia="Times New Roman" w:hAnsi="Arial" w:cs="Arial"/>
                <w:sz w:val="20"/>
                <w:szCs w:val="20"/>
              </w:rPr>
            </w:pPr>
            <w:r>
              <w:rPr>
                <w:rFonts w:ascii="Arial" w:eastAsia="Times New Roman" w:hAnsi="Arial" w:cs="Arial"/>
                <w:sz w:val="20"/>
                <w:szCs w:val="20"/>
              </w:rPr>
              <w:t xml:space="preserve">3 </w:t>
            </w:r>
            <w:r w:rsidR="00A9348A">
              <w:rPr>
                <w:rFonts w:ascii="Arial" w:eastAsia="Times New Roman" w:hAnsi="Arial" w:cs="Arial"/>
                <w:sz w:val="20"/>
                <w:szCs w:val="20"/>
              </w:rPr>
              <w:t>days’</w:t>
            </w:r>
            <w:r w:rsidR="00C171F5">
              <w:rPr>
                <w:rFonts w:ascii="Arial" w:eastAsia="Times New Roman" w:hAnsi="Arial" w:cs="Arial"/>
                <w:sz w:val="20"/>
                <w:szCs w:val="20"/>
              </w:rPr>
              <w:t xml:space="preserve"> post </w:t>
            </w:r>
            <w:r>
              <w:rPr>
                <w:rFonts w:ascii="Arial" w:eastAsia="Times New Roman" w:hAnsi="Arial" w:cs="Arial"/>
                <w:sz w:val="20"/>
                <w:szCs w:val="20"/>
              </w:rPr>
              <w:t>contract award</w:t>
            </w:r>
          </w:p>
        </w:tc>
      </w:tr>
    </w:tbl>
    <w:p w14:paraId="51072FDA" w14:textId="77777777" w:rsidR="00F93BEB" w:rsidRPr="006515DC" w:rsidRDefault="00F93BEB" w:rsidP="009A4CCF">
      <w:pPr>
        <w:rPr>
          <w:rFonts w:ascii="Arial" w:hAnsi="Arial" w:cs="Arial"/>
          <w:sz w:val="20"/>
          <w:szCs w:val="20"/>
        </w:rPr>
      </w:pPr>
    </w:p>
    <w:p w14:paraId="1BC3B077" w14:textId="77777777" w:rsidR="00F93BEB" w:rsidRPr="006515DC" w:rsidRDefault="00F93BEB" w:rsidP="009A4CCF">
      <w:pPr>
        <w:rPr>
          <w:rFonts w:ascii="Arial" w:hAnsi="Arial" w:cs="Arial"/>
          <w:sz w:val="20"/>
          <w:szCs w:val="20"/>
        </w:rPr>
      </w:pPr>
    </w:p>
    <w:p w14:paraId="3D5578C8" w14:textId="77777777" w:rsidR="00F93BEB" w:rsidRPr="006515DC" w:rsidRDefault="00F93BEB" w:rsidP="009A4CCF">
      <w:pPr>
        <w:rPr>
          <w:rFonts w:ascii="Arial" w:hAnsi="Arial" w:cs="Arial"/>
          <w:sz w:val="20"/>
          <w:szCs w:val="20"/>
        </w:rPr>
      </w:pPr>
    </w:p>
    <w:p w14:paraId="1307694D" w14:textId="77777777" w:rsidR="00F93BEB" w:rsidRPr="006515DC" w:rsidRDefault="00F93BEB" w:rsidP="009A4CCF">
      <w:pPr>
        <w:rPr>
          <w:rFonts w:ascii="Arial" w:hAnsi="Arial" w:cs="Arial"/>
          <w:sz w:val="20"/>
          <w:szCs w:val="20"/>
        </w:rPr>
      </w:pPr>
    </w:p>
    <w:p w14:paraId="1E5F5DE1" w14:textId="77777777" w:rsidR="00F93BEB" w:rsidRPr="006515DC" w:rsidRDefault="00F93BEB" w:rsidP="009A4CCF">
      <w:pPr>
        <w:rPr>
          <w:rFonts w:ascii="Arial" w:hAnsi="Arial" w:cs="Arial"/>
          <w:sz w:val="20"/>
          <w:szCs w:val="20"/>
        </w:rPr>
      </w:pPr>
    </w:p>
    <w:p w14:paraId="4BA14F56" w14:textId="77777777" w:rsidR="00F93BEB" w:rsidRPr="006515DC" w:rsidRDefault="00F93BEB" w:rsidP="009A4CCF">
      <w:pPr>
        <w:rPr>
          <w:rFonts w:ascii="Arial" w:hAnsi="Arial" w:cs="Arial"/>
          <w:sz w:val="20"/>
          <w:szCs w:val="20"/>
        </w:rPr>
      </w:pPr>
    </w:p>
    <w:p w14:paraId="066D84D7" w14:textId="77777777" w:rsidR="00F93BEB" w:rsidRPr="006515DC" w:rsidRDefault="00F93BEB" w:rsidP="009A4CCF">
      <w:pPr>
        <w:rPr>
          <w:rFonts w:ascii="Arial" w:hAnsi="Arial" w:cs="Arial"/>
          <w:sz w:val="20"/>
          <w:szCs w:val="20"/>
        </w:rPr>
      </w:pPr>
    </w:p>
    <w:p w14:paraId="328DE37B" w14:textId="77777777" w:rsidR="00F93BEB" w:rsidRPr="006515DC" w:rsidRDefault="00F93BEB" w:rsidP="009A4CCF">
      <w:pPr>
        <w:rPr>
          <w:rFonts w:ascii="Arial" w:hAnsi="Arial" w:cs="Arial"/>
          <w:sz w:val="20"/>
          <w:szCs w:val="20"/>
        </w:rPr>
      </w:pPr>
    </w:p>
    <w:p w14:paraId="085CA214" w14:textId="77777777" w:rsidR="00F93BEB" w:rsidRPr="006515DC" w:rsidRDefault="00F93BEB" w:rsidP="009A4CCF">
      <w:pPr>
        <w:rPr>
          <w:rFonts w:ascii="Arial" w:hAnsi="Arial" w:cs="Arial"/>
          <w:sz w:val="20"/>
          <w:szCs w:val="20"/>
        </w:rPr>
      </w:pPr>
    </w:p>
    <w:p w14:paraId="64C29C2D" w14:textId="77777777" w:rsidR="00F93BEB" w:rsidRPr="006515DC" w:rsidRDefault="00F93BEB" w:rsidP="009A4CCF">
      <w:pPr>
        <w:rPr>
          <w:rFonts w:ascii="Arial" w:hAnsi="Arial" w:cs="Arial"/>
          <w:sz w:val="20"/>
          <w:szCs w:val="20"/>
        </w:rPr>
      </w:pPr>
    </w:p>
    <w:p w14:paraId="08E88989" w14:textId="215A8E3D" w:rsidR="00F93BEB" w:rsidRPr="00C21E32" w:rsidRDefault="00E94648" w:rsidP="009A4CCF">
      <w:pPr>
        <w:rPr>
          <w:rFonts w:ascii="Arial" w:eastAsia="Times New Roman" w:hAnsi="Arial" w:cs="Arial"/>
          <w:b/>
          <w:bCs/>
          <w:sz w:val="20"/>
          <w:szCs w:val="20"/>
        </w:rPr>
      </w:pPr>
      <w:r>
        <w:rPr>
          <w:rFonts w:ascii="Arial" w:hAnsi="Arial" w:cs="Arial"/>
          <w:b/>
          <w:sz w:val="20"/>
          <w:szCs w:val="20"/>
        </w:rPr>
        <w:t>PLEASE NOTE: THIS TENDER PROCESS SHALL INCLUDE A PRESENTATION / INTERVIEW THAT SHALL FORM PART OF THE EVALUATION PROCESS</w:t>
      </w:r>
      <w:r w:rsidR="003B752E">
        <w:rPr>
          <w:rFonts w:ascii="Arial" w:hAnsi="Arial" w:cs="Arial"/>
          <w:b/>
          <w:sz w:val="20"/>
          <w:szCs w:val="20"/>
        </w:rPr>
        <w:t xml:space="preserve">. </w:t>
      </w:r>
      <w:r>
        <w:rPr>
          <w:rFonts w:ascii="Arial" w:hAnsi="Arial" w:cs="Arial"/>
          <w:b/>
          <w:sz w:val="20"/>
          <w:szCs w:val="20"/>
        </w:rPr>
        <w:t>FOR MORE INFORMATION ON THIS, PLEASE SEE SECTION 5/6.</w:t>
      </w:r>
      <w:r w:rsidR="008136FC" w:rsidRPr="006515DC">
        <w:rPr>
          <w:rFonts w:ascii="Arial" w:hAnsi="Arial" w:cs="Arial"/>
          <w:sz w:val="20"/>
          <w:szCs w:val="20"/>
        </w:rPr>
        <w:br w:type="page"/>
      </w:r>
    </w:p>
    <w:p w14:paraId="5BF0F514" w14:textId="77777777" w:rsidR="00F93BEB" w:rsidRPr="006515DC" w:rsidRDefault="00F93BEB" w:rsidP="00930909">
      <w:pPr>
        <w:pStyle w:val="Heading1"/>
        <w:numPr>
          <w:ilvl w:val="0"/>
          <w:numId w:val="12"/>
        </w:numPr>
        <w:rPr>
          <w:rFonts w:ascii="Arial" w:hAnsi="Arial" w:cs="Arial"/>
          <w:sz w:val="20"/>
          <w:szCs w:val="20"/>
        </w:rPr>
      </w:pPr>
      <w:bookmarkStart w:id="11" w:name="_Toc481658525"/>
      <w:r w:rsidRPr="006515DC">
        <w:rPr>
          <w:rFonts w:ascii="Arial" w:hAnsi="Arial" w:cs="Arial"/>
          <w:sz w:val="20"/>
          <w:szCs w:val="20"/>
        </w:rPr>
        <w:lastRenderedPageBreak/>
        <w:t>Specification of services required</w:t>
      </w:r>
      <w:bookmarkEnd w:id="11"/>
    </w:p>
    <w:p w14:paraId="0D3B99A3" w14:textId="6B3B728C" w:rsidR="00E75D62" w:rsidRDefault="00E75D62" w:rsidP="00633E63">
      <w:pPr>
        <w:spacing w:before="360" w:after="120" w:line="240" w:lineRule="auto"/>
        <w:rPr>
          <w:rFonts w:ascii="Arial" w:hAnsi="Arial" w:cs="Arial"/>
          <w:sz w:val="20"/>
          <w:szCs w:val="20"/>
        </w:rPr>
      </w:pPr>
      <w:r>
        <w:rPr>
          <w:rFonts w:ascii="Arial" w:hAnsi="Arial" w:cs="Arial"/>
          <w:sz w:val="20"/>
          <w:szCs w:val="20"/>
        </w:rPr>
        <w:t>The successful tenderer will be expected to be proactive in genera</w:t>
      </w:r>
      <w:r w:rsidR="00414F0B">
        <w:rPr>
          <w:rFonts w:ascii="Arial" w:hAnsi="Arial" w:cs="Arial"/>
          <w:sz w:val="20"/>
          <w:szCs w:val="20"/>
        </w:rPr>
        <w:t>ting news stories on behalf of I</w:t>
      </w:r>
      <w:r>
        <w:rPr>
          <w:rFonts w:ascii="Arial" w:hAnsi="Arial" w:cs="Arial"/>
          <w:sz w:val="20"/>
          <w:szCs w:val="20"/>
        </w:rPr>
        <w:t>nvest Liverpool</w:t>
      </w:r>
      <w:r w:rsidR="00414F0B">
        <w:rPr>
          <w:rFonts w:ascii="Arial" w:hAnsi="Arial" w:cs="Arial"/>
          <w:sz w:val="20"/>
          <w:szCs w:val="20"/>
        </w:rPr>
        <w:t xml:space="preserve"> and LCR partners</w:t>
      </w:r>
      <w:r>
        <w:rPr>
          <w:rFonts w:ascii="Arial" w:hAnsi="Arial" w:cs="Arial"/>
          <w:sz w:val="20"/>
          <w:szCs w:val="20"/>
        </w:rPr>
        <w:t xml:space="preserve">, reactive to markets and trends and able to ensure coverage for LCR in the forms of news articles, comments, </w:t>
      </w:r>
      <w:r w:rsidR="00FE56BC">
        <w:rPr>
          <w:rFonts w:ascii="Arial" w:hAnsi="Arial" w:cs="Arial"/>
          <w:sz w:val="20"/>
          <w:szCs w:val="20"/>
        </w:rPr>
        <w:t xml:space="preserve">sourcing supporting quotes from city region partners and companies, </w:t>
      </w:r>
      <w:r>
        <w:rPr>
          <w:rFonts w:ascii="Arial" w:hAnsi="Arial" w:cs="Arial"/>
          <w:sz w:val="20"/>
          <w:szCs w:val="20"/>
        </w:rPr>
        <w:t>and opinion p</w:t>
      </w:r>
      <w:r w:rsidR="00414F0B">
        <w:rPr>
          <w:rFonts w:ascii="Arial" w:hAnsi="Arial" w:cs="Arial"/>
          <w:sz w:val="20"/>
          <w:szCs w:val="20"/>
        </w:rPr>
        <w:t>ieces across all types of media</w:t>
      </w:r>
      <w:r w:rsidR="00296288">
        <w:rPr>
          <w:rFonts w:ascii="Arial" w:hAnsi="Arial" w:cs="Arial"/>
          <w:sz w:val="20"/>
          <w:szCs w:val="20"/>
        </w:rPr>
        <w:t xml:space="preserve">. </w:t>
      </w:r>
      <w:r w:rsidR="00B02625">
        <w:rPr>
          <w:rFonts w:ascii="Arial" w:hAnsi="Arial" w:cs="Arial"/>
          <w:sz w:val="20"/>
          <w:szCs w:val="20"/>
        </w:rPr>
        <w:t>They may also be asked to produce</w:t>
      </w:r>
      <w:r w:rsidR="00B24146">
        <w:rPr>
          <w:rFonts w:ascii="Arial" w:hAnsi="Arial" w:cs="Arial"/>
          <w:sz w:val="20"/>
          <w:szCs w:val="20"/>
        </w:rPr>
        <w:t xml:space="preserve"> </w:t>
      </w:r>
      <w:r w:rsidR="00B02625">
        <w:rPr>
          <w:rFonts w:ascii="Arial" w:hAnsi="Arial" w:cs="Arial"/>
          <w:sz w:val="20"/>
          <w:szCs w:val="20"/>
        </w:rPr>
        <w:t xml:space="preserve">copy for </w:t>
      </w:r>
      <w:r w:rsidR="00B24146">
        <w:rPr>
          <w:rFonts w:ascii="Arial" w:hAnsi="Arial" w:cs="Arial"/>
          <w:sz w:val="20"/>
          <w:szCs w:val="20"/>
        </w:rPr>
        <w:t>advertorials</w:t>
      </w:r>
      <w:r w:rsidR="00B02625">
        <w:rPr>
          <w:rFonts w:ascii="Arial" w:hAnsi="Arial" w:cs="Arial"/>
          <w:sz w:val="20"/>
          <w:szCs w:val="20"/>
        </w:rPr>
        <w:t>.</w:t>
      </w:r>
    </w:p>
    <w:p w14:paraId="6EA97DAF" w14:textId="791EE15E" w:rsidR="00BC5A41" w:rsidRPr="00BC5A41" w:rsidRDefault="00BC5A41" w:rsidP="00BC5A41">
      <w:pPr>
        <w:spacing w:before="360" w:after="120" w:line="240" w:lineRule="auto"/>
        <w:rPr>
          <w:rFonts w:ascii="Arial" w:hAnsi="Arial" w:cs="Arial"/>
          <w:sz w:val="20"/>
          <w:szCs w:val="20"/>
        </w:rPr>
      </w:pPr>
      <w:r w:rsidRPr="00BC5A41">
        <w:rPr>
          <w:rFonts w:ascii="Arial" w:hAnsi="Arial" w:cs="Arial"/>
          <w:sz w:val="20"/>
          <w:szCs w:val="20"/>
        </w:rPr>
        <w:t xml:space="preserve">The successful tenderer(s) will provide the following under the term of the </w:t>
      </w:r>
      <w:r w:rsidR="00A6735D">
        <w:rPr>
          <w:rFonts w:ascii="Arial" w:hAnsi="Arial" w:cs="Arial"/>
          <w:sz w:val="20"/>
          <w:szCs w:val="20"/>
        </w:rPr>
        <w:t>contract</w:t>
      </w:r>
      <w:r w:rsidR="00DF2C1C">
        <w:rPr>
          <w:rFonts w:ascii="Arial" w:hAnsi="Arial" w:cs="Arial"/>
          <w:sz w:val="20"/>
          <w:szCs w:val="20"/>
        </w:rPr>
        <w:t>.</w:t>
      </w:r>
      <w:r w:rsidR="00DF2C1C" w:rsidRPr="00DF2C1C">
        <w:rPr>
          <w:rFonts w:ascii="Arial" w:hAnsi="Arial" w:cs="Arial"/>
          <w:sz w:val="20"/>
          <w:szCs w:val="20"/>
        </w:rPr>
        <w:t xml:space="preserve"> </w:t>
      </w:r>
      <w:r w:rsidR="00DF2C1C" w:rsidRPr="003730E2">
        <w:rPr>
          <w:rFonts w:ascii="Arial" w:hAnsi="Arial" w:cs="Arial"/>
          <w:sz w:val="20"/>
          <w:szCs w:val="20"/>
        </w:rPr>
        <w:t>SME inward investments and growth of foreign owned SMEs will be the project focus</w:t>
      </w:r>
      <w:r w:rsidR="00DF2C1C">
        <w:rPr>
          <w:rFonts w:ascii="Arial" w:hAnsi="Arial" w:cs="Arial"/>
          <w:sz w:val="20"/>
          <w:szCs w:val="20"/>
        </w:rPr>
        <w:t>: -</w:t>
      </w:r>
    </w:p>
    <w:p w14:paraId="77478973" w14:textId="73B05B1B" w:rsidR="00BC5A41" w:rsidRPr="00033941" w:rsidRDefault="00BC5A41" w:rsidP="00033941">
      <w:pPr>
        <w:pStyle w:val="ListParagraph"/>
        <w:numPr>
          <w:ilvl w:val="0"/>
          <w:numId w:val="15"/>
        </w:numPr>
        <w:spacing w:before="360" w:after="120" w:line="240" w:lineRule="auto"/>
        <w:rPr>
          <w:rFonts w:ascii="Arial" w:hAnsi="Arial" w:cs="Arial"/>
          <w:sz w:val="20"/>
          <w:szCs w:val="20"/>
        </w:rPr>
      </w:pPr>
      <w:r w:rsidRPr="00033941">
        <w:rPr>
          <w:rFonts w:ascii="Arial" w:hAnsi="Arial" w:cs="Arial"/>
          <w:sz w:val="20"/>
          <w:szCs w:val="20"/>
        </w:rPr>
        <w:t>Creation of ideas to build the international media strategy</w:t>
      </w:r>
    </w:p>
    <w:p w14:paraId="0E70E9C1" w14:textId="21F40158" w:rsidR="00BC5A41" w:rsidRPr="00033941" w:rsidRDefault="00BC5A41" w:rsidP="00033941">
      <w:pPr>
        <w:pStyle w:val="ListParagraph"/>
        <w:numPr>
          <w:ilvl w:val="0"/>
          <w:numId w:val="15"/>
        </w:numPr>
        <w:spacing w:before="360" w:after="120" w:line="240" w:lineRule="auto"/>
        <w:rPr>
          <w:rFonts w:ascii="Arial" w:hAnsi="Arial" w:cs="Arial"/>
          <w:sz w:val="20"/>
          <w:szCs w:val="20"/>
        </w:rPr>
      </w:pPr>
      <w:r w:rsidRPr="00033941">
        <w:rPr>
          <w:rFonts w:ascii="Arial" w:hAnsi="Arial" w:cs="Arial"/>
          <w:sz w:val="20"/>
          <w:szCs w:val="20"/>
        </w:rPr>
        <w:t>Creation and distribution of press releases</w:t>
      </w:r>
    </w:p>
    <w:p w14:paraId="1CC45706" w14:textId="6E530E78" w:rsidR="00BC5A41" w:rsidRPr="00033941" w:rsidRDefault="00BC5A41" w:rsidP="00033941">
      <w:pPr>
        <w:pStyle w:val="ListParagraph"/>
        <w:numPr>
          <w:ilvl w:val="0"/>
          <w:numId w:val="15"/>
        </w:numPr>
        <w:spacing w:before="360" w:after="120" w:line="240" w:lineRule="auto"/>
        <w:rPr>
          <w:rFonts w:ascii="Arial" w:hAnsi="Arial" w:cs="Arial"/>
          <w:sz w:val="20"/>
          <w:szCs w:val="20"/>
        </w:rPr>
      </w:pPr>
      <w:r w:rsidRPr="00033941">
        <w:rPr>
          <w:rFonts w:ascii="Arial" w:hAnsi="Arial" w:cs="Arial"/>
          <w:sz w:val="20"/>
          <w:szCs w:val="20"/>
        </w:rPr>
        <w:t>Dedicated account management for the programme</w:t>
      </w:r>
    </w:p>
    <w:p w14:paraId="69E4A389" w14:textId="5BB5490D" w:rsidR="00BC5A41" w:rsidRPr="00033941" w:rsidRDefault="00BC5A41" w:rsidP="00033941">
      <w:pPr>
        <w:pStyle w:val="ListParagraph"/>
        <w:numPr>
          <w:ilvl w:val="0"/>
          <w:numId w:val="15"/>
        </w:numPr>
        <w:spacing w:before="360" w:after="120" w:line="240" w:lineRule="auto"/>
        <w:rPr>
          <w:rFonts w:ascii="Arial" w:hAnsi="Arial" w:cs="Arial"/>
          <w:sz w:val="20"/>
          <w:szCs w:val="20"/>
        </w:rPr>
      </w:pPr>
      <w:r w:rsidRPr="00033941">
        <w:rPr>
          <w:rFonts w:ascii="Arial" w:hAnsi="Arial" w:cs="Arial"/>
          <w:sz w:val="20"/>
          <w:szCs w:val="20"/>
        </w:rPr>
        <w:t>Proactive and reactive media management</w:t>
      </w:r>
    </w:p>
    <w:p w14:paraId="03629C6F" w14:textId="5EAC4821" w:rsidR="00BC5A41" w:rsidRPr="00033941" w:rsidRDefault="00BC5A41" w:rsidP="00033941">
      <w:pPr>
        <w:pStyle w:val="ListParagraph"/>
        <w:numPr>
          <w:ilvl w:val="0"/>
          <w:numId w:val="15"/>
        </w:numPr>
        <w:spacing w:before="360" w:after="120" w:line="240" w:lineRule="auto"/>
        <w:rPr>
          <w:rFonts w:ascii="Arial" w:hAnsi="Arial" w:cs="Arial"/>
          <w:sz w:val="20"/>
          <w:szCs w:val="20"/>
        </w:rPr>
      </w:pPr>
      <w:r w:rsidRPr="00033941">
        <w:rPr>
          <w:rFonts w:ascii="Arial" w:hAnsi="Arial" w:cs="Arial"/>
          <w:sz w:val="20"/>
          <w:szCs w:val="20"/>
        </w:rPr>
        <w:t>Incident and crisis management expertise and assistance (if applicable)</w:t>
      </w:r>
    </w:p>
    <w:p w14:paraId="2954A3C9" w14:textId="684F5F08" w:rsidR="00BC5A41" w:rsidRPr="00F07C60" w:rsidRDefault="00BC5A41" w:rsidP="00BC5A41">
      <w:pPr>
        <w:spacing w:before="360" w:after="120" w:line="240" w:lineRule="auto"/>
        <w:rPr>
          <w:rFonts w:ascii="Arial" w:hAnsi="Arial" w:cs="Arial"/>
          <w:b/>
          <w:sz w:val="20"/>
          <w:szCs w:val="20"/>
        </w:rPr>
      </w:pPr>
      <w:r w:rsidRPr="00F07C60">
        <w:rPr>
          <w:rFonts w:ascii="Arial" w:hAnsi="Arial" w:cs="Arial"/>
          <w:b/>
          <w:sz w:val="20"/>
          <w:szCs w:val="20"/>
        </w:rPr>
        <w:t>Key performance indicators</w:t>
      </w:r>
      <w:r w:rsidR="00DF2C1C" w:rsidRPr="00F07C60">
        <w:rPr>
          <w:rFonts w:ascii="Arial" w:hAnsi="Arial" w:cs="Arial"/>
          <w:b/>
          <w:sz w:val="20"/>
          <w:szCs w:val="20"/>
        </w:rPr>
        <w:t>: -</w:t>
      </w:r>
    </w:p>
    <w:p w14:paraId="2F1C10FD" w14:textId="3B58B42E" w:rsidR="00BC5A41" w:rsidRPr="00033941" w:rsidRDefault="00BC5A41" w:rsidP="00033941">
      <w:pPr>
        <w:pStyle w:val="ListParagraph"/>
        <w:numPr>
          <w:ilvl w:val="0"/>
          <w:numId w:val="16"/>
        </w:numPr>
        <w:spacing w:before="360" w:after="120" w:line="240" w:lineRule="auto"/>
        <w:rPr>
          <w:rFonts w:ascii="Arial" w:hAnsi="Arial" w:cs="Arial"/>
          <w:sz w:val="20"/>
          <w:szCs w:val="20"/>
        </w:rPr>
      </w:pPr>
      <w:r w:rsidRPr="00033941">
        <w:rPr>
          <w:rFonts w:ascii="Arial" w:hAnsi="Arial" w:cs="Arial"/>
          <w:sz w:val="20"/>
          <w:szCs w:val="20"/>
        </w:rPr>
        <w:t>Improve the awareness of Liverpool City Region investment offer to</w:t>
      </w:r>
      <w:r w:rsidR="000A74A3" w:rsidRPr="00033941">
        <w:rPr>
          <w:rFonts w:ascii="Arial" w:hAnsi="Arial" w:cs="Arial"/>
          <w:sz w:val="20"/>
          <w:szCs w:val="20"/>
        </w:rPr>
        <w:t xml:space="preserve"> target audience</w:t>
      </w:r>
      <w:r w:rsidR="0033572B" w:rsidRPr="00033941">
        <w:rPr>
          <w:rFonts w:ascii="Arial" w:hAnsi="Arial" w:cs="Arial"/>
          <w:sz w:val="20"/>
          <w:szCs w:val="20"/>
        </w:rPr>
        <w:t xml:space="preserve"> in</w:t>
      </w:r>
      <w:r w:rsidRPr="00033941">
        <w:rPr>
          <w:rFonts w:ascii="Arial" w:hAnsi="Arial" w:cs="Arial"/>
          <w:sz w:val="20"/>
          <w:szCs w:val="20"/>
        </w:rPr>
        <w:t xml:space="preserve"> target sectors</w:t>
      </w:r>
    </w:p>
    <w:p w14:paraId="0C8E263A" w14:textId="15466D92" w:rsidR="00BC5A41" w:rsidRPr="00033941" w:rsidRDefault="00BC5A41" w:rsidP="00033941">
      <w:pPr>
        <w:pStyle w:val="ListParagraph"/>
        <w:numPr>
          <w:ilvl w:val="0"/>
          <w:numId w:val="16"/>
        </w:numPr>
        <w:spacing w:before="360" w:after="120" w:line="240" w:lineRule="auto"/>
        <w:rPr>
          <w:rFonts w:ascii="Arial" w:hAnsi="Arial" w:cs="Arial"/>
          <w:sz w:val="20"/>
          <w:szCs w:val="20"/>
        </w:rPr>
      </w:pPr>
      <w:r w:rsidRPr="00033941">
        <w:rPr>
          <w:rFonts w:ascii="Arial" w:hAnsi="Arial" w:cs="Arial"/>
          <w:sz w:val="20"/>
          <w:szCs w:val="20"/>
        </w:rPr>
        <w:t>Press releases</w:t>
      </w:r>
      <w:r w:rsidR="00340A3D" w:rsidRPr="00033941">
        <w:rPr>
          <w:rFonts w:ascii="Arial" w:hAnsi="Arial" w:cs="Arial"/>
          <w:sz w:val="20"/>
          <w:szCs w:val="20"/>
        </w:rPr>
        <w:t xml:space="preserve"> - </w:t>
      </w:r>
      <w:r w:rsidRPr="00033941">
        <w:rPr>
          <w:rFonts w:ascii="Arial" w:hAnsi="Arial" w:cs="Arial"/>
          <w:sz w:val="20"/>
          <w:szCs w:val="20"/>
        </w:rPr>
        <w:t xml:space="preserve">Produce </w:t>
      </w:r>
      <w:r w:rsidR="00B20379" w:rsidRPr="00033941">
        <w:rPr>
          <w:rFonts w:ascii="Arial" w:hAnsi="Arial" w:cs="Arial"/>
          <w:sz w:val="20"/>
          <w:szCs w:val="20"/>
        </w:rPr>
        <w:t xml:space="preserve">appropriate </w:t>
      </w:r>
      <w:r w:rsidRPr="00033941">
        <w:rPr>
          <w:rFonts w:ascii="Arial" w:hAnsi="Arial" w:cs="Arial"/>
          <w:sz w:val="20"/>
          <w:szCs w:val="20"/>
        </w:rPr>
        <w:t>press release</w:t>
      </w:r>
      <w:r w:rsidR="00340A3D" w:rsidRPr="00033941">
        <w:rPr>
          <w:rFonts w:ascii="Arial" w:hAnsi="Arial" w:cs="Arial"/>
          <w:sz w:val="20"/>
          <w:szCs w:val="20"/>
        </w:rPr>
        <w:t>s</w:t>
      </w:r>
      <w:r w:rsidRPr="00033941">
        <w:rPr>
          <w:rFonts w:ascii="Arial" w:hAnsi="Arial" w:cs="Arial"/>
          <w:sz w:val="20"/>
          <w:szCs w:val="20"/>
        </w:rPr>
        <w:t xml:space="preserve"> per month</w:t>
      </w:r>
      <w:r w:rsidR="006C3706" w:rsidRPr="00033941">
        <w:rPr>
          <w:rFonts w:ascii="Arial" w:hAnsi="Arial" w:cs="Arial"/>
          <w:sz w:val="20"/>
          <w:szCs w:val="20"/>
        </w:rPr>
        <w:t xml:space="preserve"> </w:t>
      </w:r>
      <w:r w:rsidR="00B20379" w:rsidRPr="00033941">
        <w:rPr>
          <w:rFonts w:ascii="Arial" w:hAnsi="Arial" w:cs="Arial"/>
          <w:sz w:val="20"/>
          <w:szCs w:val="20"/>
        </w:rPr>
        <w:t xml:space="preserve">targeted to markets </w:t>
      </w:r>
      <w:r w:rsidRPr="00033941">
        <w:rPr>
          <w:rFonts w:ascii="Arial" w:hAnsi="Arial" w:cs="Arial"/>
          <w:sz w:val="20"/>
          <w:szCs w:val="20"/>
        </w:rPr>
        <w:t xml:space="preserve">until the end of </w:t>
      </w:r>
      <w:r w:rsidR="0078044F" w:rsidRPr="00033941">
        <w:rPr>
          <w:rFonts w:ascii="Arial" w:hAnsi="Arial" w:cs="Arial"/>
          <w:sz w:val="20"/>
          <w:szCs w:val="20"/>
        </w:rPr>
        <w:t>October</w:t>
      </w:r>
      <w:r w:rsidR="006C3706" w:rsidRPr="00033941">
        <w:rPr>
          <w:rFonts w:ascii="Arial" w:hAnsi="Arial" w:cs="Arial"/>
          <w:sz w:val="20"/>
          <w:szCs w:val="20"/>
        </w:rPr>
        <w:t xml:space="preserve"> 2018</w:t>
      </w:r>
    </w:p>
    <w:p w14:paraId="089D818B" w14:textId="5F3994A5" w:rsidR="00BC5A41" w:rsidRPr="00033941" w:rsidRDefault="00BC5A41" w:rsidP="00033941">
      <w:pPr>
        <w:pStyle w:val="ListParagraph"/>
        <w:numPr>
          <w:ilvl w:val="0"/>
          <w:numId w:val="16"/>
        </w:numPr>
        <w:spacing w:before="360" w:after="120" w:line="240" w:lineRule="auto"/>
        <w:rPr>
          <w:rFonts w:ascii="Arial" w:hAnsi="Arial" w:cs="Arial"/>
          <w:sz w:val="20"/>
          <w:szCs w:val="20"/>
        </w:rPr>
      </w:pPr>
      <w:r w:rsidRPr="00033941">
        <w:rPr>
          <w:rFonts w:ascii="Arial" w:hAnsi="Arial" w:cs="Arial"/>
          <w:sz w:val="20"/>
          <w:szCs w:val="20"/>
        </w:rPr>
        <w:t>International business media (print / online</w:t>
      </w:r>
      <w:r w:rsidR="0067771C" w:rsidRPr="00033941">
        <w:rPr>
          <w:rFonts w:ascii="Arial" w:hAnsi="Arial" w:cs="Arial"/>
          <w:sz w:val="20"/>
          <w:szCs w:val="20"/>
        </w:rPr>
        <w:t>/ broadcast</w:t>
      </w:r>
      <w:r w:rsidRPr="00033941">
        <w:rPr>
          <w:rFonts w:ascii="Arial" w:hAnsi="Arial" w:cs="Arial"/>
          <w:sz w:val="20"/>
          <w:szCs w:val="20"/>
        </w:rPr>
        <w:t xml:space="preserve">) – </w:t>
      </w:r>
      <w:r w:rsidR="006C3706" w:rsidRPr="00033941">
        <w:rPr>
          <w:rFonts w:ascii="Arial" w:hAnsi="Arial" w:cs="Arial"/>
          <w:sz w:val="20"/>
          <w:szCs w:val="20"/>
        </w:rPr>
        <w:t xml:space="preserve">15 </w:t>
      </w:r>
      <w:r w:rsidRPr="00033941">
        <w:rPr>
          <w:rFonts w:ascii="Arial" w:hAnsi="Arial" w:cs="Arial"/>
          <w:sz w:val="20"/>
          <w:szCs w:val="20"/>
        </w:rPr>
        <w:t xml:space="preserve">pieces of </w:t>
      </w:r>
      <w:r w:rsidR="006C3706" w:rsidRPr="00033941">
        <w:rPr>
          <w:rFonts w:ascii="Arial" w:hAnsi="Arial" w:cs="Arial"/>
          <w:sz w:val="20"/>
          <w:szCs w:val="20"/>
        </w:rPr>
        <w:t xml:space="preserve">substantial </w:t>
      </w:r>
      <w:r w:rsidRPr="00033941">
        <w:rPr>
          <w:rFonts w:ascii="Arial" w:hAnsi="Arial" w:cs="Arial"/>
          <w:sz w:val="20"/>
          <w:szCs w:val="20"/>
        </w:rPr>
        <w:t>coverage</w:t>
      </w:r>
      <w:r w:rsidR="006C3706" w:rsidRPr="00033941">
        <w:rPr>
          <w:rFonts w:ascii="Arial" w:hAnsi="Arial" w:cs="Arial"/>
          <w:sz w:val="20"/>
          <w:szCs w:val="20"/>
        </w:rPr>
        <w:t xml:space="preserve"> </w:t>
      </w:r>
      <w:r w:rsidR="00EE1170" w:rsidRPr="00033941">
        <w:rPr>
          <w:rFonts w:ascii="Arial" w:hAnsi="Arial" w:cs="Arial"/>
          <w:sz w:val="20"/>
          <w:szCs w:val="20"/>
        </w:rPr>
        <w:t xml:space="preserve">(news story, features, thought leadership piece, opinion editorial) </w:t>
      </w:r>
      <w:r w:rsidR="006C3706" w:rsidRPr="00033941">
        <w:rPr>
          <w:rFonts w:ascii="Arial" w:hAnsi="Arial" w:cs="Arial"/>
          <w:sz w:val="20"/>
          <w:szCs w:val="20"/>
        </w:rPr>
        <w:t xml:space="preserve">over the first 6 months, </w:t>
      </w:r>
      <w:r w:rsidR="00EE1170" w:rsidRPr="00033941">
        <w:rPr>
          <w:rFonts w:ascii="Arial" w:hAnsi="Arial" w:cs="Arial"/>
          <w:sz w:val="20"/>
          <w:szCs w:val="20"/>
        </w:rPr>
        <w:t>with this increasing thereafter</w:t>
      </w:r>
      <w:r w:rsidR="00BD07B8" w:rsidRPr="00033941">
        <w:rPr>
          <w:rFonts w:ascii="Arial" w:hAnsi="Arial" w:cs="Arial"/>
          <w:sz w:val="20"/>
          <w:szCs w:val="20"/>
        </w:rPr>
        <w:t xml:space="preserve">. </w:t>
      </w:r>
      <w:r w:rsidR="0067771C" w:rsidRPr="00033941">
        <w:rPr>
          <w:rFonts w:ascii="Arial" w:hAnsi="Arial" w:cs="Arial"/>
          <w:sz w:val="20"/>
          <w:szCs w:val="20"/>
        </w:rPr>
        <w:t>To a</w:t>
      </w:r>
      <w:r w:rsidR="00EE1170" w:rsidRPr="00033941">
        <w:rPr>
          <w:rFonts w:ascii="Arial" w:hAnsi="Arial" w:cs="Arial"/>
          <w:sz w:val="20"/>
          <w:szCs w:val="20"/>
        </w:rPr>
        <w:t xml:space="preserve"> minimum of 35 </w:t>
      </w:r>
      <w:r w:rsidR="0067771C" w:rsidRPr="00033941">
        <w:rPr>
          <w:rFonts w:ascii="Arial" w:hAnsi="Arial" w:cs="Arial"/>
          <w:sz w:val="20"/>
          <w:szCs w:val="20"/>
        </w:rPr>
        <w:t>pieces</w:t>
      </w:r>
      <w:r w:rsidR="00EE1170" w:rsidRPr="00033941">
        <w:rPr>
          <w:rFonts w:ascii="Arial" w:hAnsi="Arial" w:cs="Arial"/>
          <w:sz w:val="20"/>
          <w:szCs w:val="20"/>
        </w:rPr>
        <w:t xml:space="preserve"> </w:t>
      </w:r>
      <w:r w:rsidR="00340A3D" w:rsidRPr="00033941">
        <w:rPr>
          <w:rFonts w:ascii="Arial" w:hAnsi="Arial" w:cs="Arial"/>
          <w:sz w:val="20"/>
          <w:szCs w:val="20"/>
        </w:rPr>
        <w:t>annually</w:t>
      </w:r>
      <w:r w:rsidR="00EE1170" w:rsidRPr="00033941">
        <w:rPr>
          <w:rFonts w:ascii="Arial" w:hAnsi="Arial" w:cs="Arial"/>
          <w:sz w:val="20"/>
          <w:szCs w:val="20"/>
        </w:rPr>
        <w:t>.</w:t>
      </w:r>
    </w:p>
    <w:p w14:paraId="3D7C3D2B" w14:textId="0B4A2ACB" w:rsidR="00BC5A41" w:rsidRPr="00BC5A41" w:rsidRDefault="00BC5A41" w:rsidP="00BC5A41">
      <w:pPr>
        <w:spacing w:before="360" w:after="120" w:line="240" w:lineRule="auto"/>
        <w:rPr>
          <w:rFonts w:ascii="Arial" w:hAnsi="Arial" w:cs="Arial"/>
          <w:sz w:val="20"/>
          <w:szCs w:val="20"/>
        </w:rPr>
      </w:pPr>
      <w:r w:rsidRPr="00BC5A41">
        <w:rPr>
          <w:rFonts w:ascii="Arial" w:hAnsi="Arial" w:cs="Arial"/>
          <w:sz w:val="20"/>
          <w:szCs w:val="20"/>
        </w:rPr>
        <w:t>It is with the understanding that there will be natural spikes in media activity and coverage output throughou</w:t>
      </w:r>
      <w:r w:rsidR="006C3706">
        <w:rPr>
          <w:rFonts w:ascii="Arial" w:hAnsi="Arial" w:cs="Arial"/>
          <w:sz w:val="20"/>
          <w:szCs w:val="20"/>
        </w:rPr>
        <w:t>t the course of the campaign –</w:t>
      </w:r>
      <w:r w:rsidRPr="00BC5A41">
        <w:rPr>
          <w:rFonts w:ascii="Arial" w:hAnsi="Arial" w:cs="Arial"/>
          <w:sz w:val="20"/>
          <w:szCs w:val="20"/>
        </w:rPr>
        <w:t xml:space="preserve"> any measurement of these key performance indicators will be aggregated over the course of the campaign period.</w:t>
      </w:r>
    </w:p>
    <w:p w14:paraId="62437E46" w14:textId="099916BF" w:rsidR="00BC5A41" w:rsidRPr="00BC5A41" w:rsidRDefault="00BC5A41" w:rsidP="00BC5A41">
      <w:pPr>
        <w:spacing w:before="360" w:after="120" w:line="240" w:lineRule="auto"/>
        <w:rPr>
          <w:rFonts w:ascii="Arial" w:hAnsi="Arial" w:cs="Arial"/>
          <w:sz w:val="20"/>
          <w:szCs w:val="20"/>
        </w:rPr>
      </w:pPr>
      <w:r w:rsidRPr="00BC5A41">
        <w:rPr>
          <w:rFonts w:ascii="Arial" w:hAnsi="Arial" w:cs="Arial"/>
          <w:sz w:val="20"/>
          <w:szCs w:val="20"/>
        </w:rPr>
        <w:t xml:space="preserve">The service provider will deliver detailed coverage reports, by the end of each month. On review of these reports, the </w:t>
      </w:r>
      <w:r w:rsidR="006C3706">
        <w:rPr>
          <w:rFonts w:ascii="Arial" w:hAnsi="Arial" w:cs="Arial"/>
          <w:sz w:val="20"/>
          <w:szCs w:val="20"/>
        </w:rPr>
        <w:t>Marketing Liverpool</w:t>
      </w:r>
      <w:r w:rsidRPr="00BC5A41">
        <w:rPr>
          <w:rFonts w:ascii="Arial" w:hAnsi="Arial" w:cs="Arial"/>
          <w:sz w:val="20"/>
          <w:szCs w:val="20"/>
        </w:rPr>
        <w:t xml:space="preserve"> team will be able to raise any concerns over the quality of coverage achieved and the service provider will have the opportunity to respond and offer a modified strategy to amend future activity across the campaign period.</w:t>
      </w:r>
    </w:p>
    <w:p w14:paraId="62A655C6" w14:textId="1F7E7149" w:rsidR="00BC5A41" w:rsidRDefault="00BC5A41" w:rsidP="00BC5A41">
      <w:pPr>
        <w:spacing w:before="360" w:after="120" w:line="240" w:lineRule="auto"/>
        <w:rPr>
          <w:rFonts w:ascii="Arial" w:hAnsi="Arial" w:cs="Arial"/>
          <w:sz w:val="20"/>
          <w:szCs w:val="20"/>
        </w:rPr>
      </w:pPr>
      <w:r w:rsidRPr="00BC5A41">
        <w:rPr>
          <w:rFonts w:ascii="Arial" w:hAnsi="Arial" w:cs="Arial"/>
          <w:sz w:val="20"/>
          <w:szCs w:val="20"/>
        </w:rPr>
        <w:t xml:space="preserve">The service provider will be </w:t>
      </w:r>
      <w:r w:rsidR="00C51385">
        <w:rPr>
          <w:rFonts w:ascii="Arial" w:hAnsi="Arial" w:cs="Arial"/>
          <w:sz w:val="20"/>
          <w:szCs w:val="20"/>
        </w:rPr>
        <w:t>instrumental</w:t>
      </w:r>
      <w:r w:rsidR="00BD07B8">
        <w:rPr>
          <w:rFonts w:ascii="Arial" w:hAnsi="Arial" w:cs="Arial"/>
          <w:sz w:val="20"/>
          <w:szCs w:val="20"/>
        </w:rPr>
        <w:t xml:space="preserve"> in maximising the reach of Liverpool City Region’s investment offer in </w:t>
      </w:r>
      <w:r w:rsidRPr="00BC5A41">
        <w:rPr>
          <w:rFonts w:ascii="Arial" w:hAnsi="Arial" w:cs="Arial"/>
          <w:sz w:val="20"/>
          <w:szCs w:val="20"/>
        </w:rPr>
        <w:t>international media including print, online, broadcast and trade throughout the campaign period.</w:t>
      </w:r>
    </w:p>
    <w:p w14:paraId="50CCC719" w14:textId="1D0D8510" w:rsidR="00075037" w:rsidRDefault="00075037" w:rsidP="00BC5A41">
      <w:pPr>
        <w:spacing w:before="360" w:after="120" w:line="240" w:lineRule="auto"/>
        <w:rPr>
          <w:rFonts w:ascii="Arial" w:hAnsi="Arial" w:cs="Arial"/>
          <w:sz w:val="20"/>
          <w:szCs w:val="20"/>
        </w:rPr>
      </w:pPr>
      <w:r w:rsidRPr="00075037">
        <w:rPr>
          <w:rFonts w:ascii="Arial" w:hAnsi="Arial" w:cs="Arial"/>
          <w:sz w:val="20"/>
          <w:szCs w:val="20"/>
        </w:rPr>
        <w:t>Whilst</w:t>
      </w:r>
      <w:r w:rsidR="007E5E21">
        <w:rPr>
          <w:rFonts w:ascii="Arial" w:hAnsi="Arial" w:cs="Arial"/>
          <w:sz w:val="20"/>
          <w:szCs w:val="20"/>
        </w:rPr>
        <w:t xml:space="preserve"> Northern</w:t>
      </w:r>
      <w:r w:rsidRPr="00075037">
        <w:rPr>
          <w:rFonts w:ascii="Arial" w:hAnsi="Arial" w:cs="Arial"/>
          <w:sz w:val="20"/>
          <w:szCs w:val="20"/>
        </w:rPr>
        <w:t xml:space="preserve"> Ireland, Wales and Scotland are, for the purposes of this project, regarded as “international”, the successful tenderer will be expected to provide an appropriate breadth of coverage across all target markets.</w:t>
      </w:r>
    </w:p>
    <w:p w14:paraId="2705B5A2" w14:textId="5788ABBD" w:rsidR="00E75D62" w:rsidRDefault="00E75D62" w:rsidP="00633E63">
      <w:pPr>
        <w:spacing w:before="360" w:after="120" w:line="240" w:lineRule="auto"/>
        <w:rPr>
          <w:rFonts w:ascii="Arial" w:hAnsi="Arial" w:cs="Arial"/>
          <w:sz w:val="20"/>
          <w:szCs w:val="20"/>
        </w:rPr>
      </w:pPr>
      <w:r>
        <w:rPr>
          <w:rFonts w:ascii="Arial" w:hAnsi="Arial" w:cs="Arial"/>
          <w:sz w:val="20"/>
          <w:szCs w:val="20"/>
        </w:rPr>
        <w:t xml:space="preserve">The successful tenderer must be able to build on or forge relationships with core sector news publications in international markets and secure significant coverage within them. </w:t>
      </w:r>
    </w:p>
    <w:p w14:paraId="650F44EF" w14:textId="70F2BA9E" w:rsidR="00F97D9F" w:rsidRDefault="00296288" w:rsidP="00296288">
      <w:pPr>
        <w:spacing w:before="360" w:after="120" w:line="240" w:lineRule="auto"/>
        <w:rPr>
          <w:rFonts w:ascii="Arial" w:hAnsi="Arial" w:cs="Arial"/>
          <w:sz w:val="20"/>
          <w:szCs w:val="20"/>
        </w:rPr>
      </w:pPr>
      <w:r>
        <w:rPr>
          <w:rFonts w:ascii="Arial" w:hAnsi="Arial" w:cs="Arial"/>
          <w:sz w:val="20"/>
          <w:szCs w:val="20"/>
        </w:rPr>
        <w:t>There will also be overarching re</w:t>
      </w:r>
      <w:r w:rsidR="00414F0B">
        <w:rPr>
          <w:rFonts w:ascii="Arial" w:hAnsi="Arial" w:cs="Arial"/>
          <w:sz w:val="20"/>
          <w:szCs w:val="20"/>
        </w:rPr>
        <w:t>quirement to promote the region</w:t>
      </w:r>
      <w:r>
        <w:rPr>
          <w:rFonts w:ascii="Arial" w:hAnsi="Arial" w:cs="Arial"/>
          <w:sz w:val="20"/>
          <w:szCs w:val="20"/>
        </w:rPr>
        <w:t xml:space="preserve"> as an investment location across all sectors (more generalised news stories).</w:t>
      </w:r>
    </w:p>
    <w:p w14:paraId="50BF5FC9" w14:textId="1430EFF8" w:rsidR="00296288" w:rsidRDefault="00296288" w:rsidP="00296288">
      <w:pPr>
        <w:spacing w:before="360" w:after="120" w:line="240" w:lineRule="auto"/>
        <w:rPr>
          <w:rFonts w:ascii="Arial" w:hAnsi="Arial" w:cs="Arial"/>
          <w:sz w:val="20"/>
          <w:szCs w:val="20"/>
        </w:rPr>
      </w:pPr>
      <w:r>
        <w:rPr>
          <w:rFonts w:ascii="Arial" w:hAnsi="Arial" w:cs="Arial"/>
          <w:sz w:val="20"/>
          <w:szCs w:val="20"/>
        </w:rPr>
        <w:lastRenderedPageBreak/>
        <w:t>The successful tenderer will be expected provide communi</w:t>
      </w:r>
      <w:r w:rsidR="00FE56BC">
        <w:rPr>
          <w:rFonts w:ascii="Arial" w:hAnsi="Arial" w:cs="Arial"/>
          <w:sz w:val="20"/>
          <w:szCs w:val="20"/>
        </w:rPr>
        <w:t>cations plans for the forth</w:t>
      </w:r>
      <w:r>
        <w:rPr>
          <w:rFonts w:ascii="Arial" w:hAnsi="Arial" w:cs="Arial"/>
          <w:sz w:val="20"/>
          <w:szCs w:val="20"/>
        </w:rPr>
        <w:t>coming months and must be prepared to attend monthly meetings</w:t>
      </w:r>
      <w:r w:rsidR="00FE56BC">
        <w:rPr>
          <w:rFonts w:ascii="Arial" w:hAnsi="Arial" w:cs="Arial"/>
          <w:sz w:val="20"/>
          <w:szCs w:val="20"/>
        </w:rPr>
        <w:t xml:space="preserve"> where they will rep</w:t>
      </w:r>
      <w:r w:rsidR="00414F0B">
        <w:rPr>
          <w:rFonts w:ascii="Arial" w:hAnsi="Arial" w:cs="Arial"/>
          <w:sz w:val="20"/>
          <w:szCs w:val="20"/>
        </w:rPr>
        <w:t xml:space="preserve">ort back and </w:t>
      </w:r>
      <w:r w:rsidR="00C51385">
        <w:rPr>
          <w:rFonts w:ascii="Arial" w:hAnsi="Arial" w:cs="Arial"/>
          <w:sz w:val="20"/>
          <w:szCs w:val="20"/>
        </w:rPr>
        <w:t xml:space="preserve">present </w:t>
      </w:r>
      <w:r w:rsidR="00414F0B">
        <w:rPr>
          <w:rFonts w:ascii="Arial" w:hAnsi="Arial" w:cs="Arial"/>
          <w:sz w:val="20"/>
          <w:szCs w:val="20"/>
        </w:rPr>
        <w:t>up and com</w:t>
      </w:r>
      <w:r w:rsidR="00FE56BC">
        <w:rPr>
          <w:rFonts w:ascii="Arial" w:hAnsi="Arial" w:cs="Arial"/>
          <w:sz w:val="20"/>
          <w:szCs w:val="20"/>
        </w:rPr>
        <w:t xml:space="preserve">ing opportunities and ideas. They may also from time to time be required to attend other meetings held in </w:t>
      </w:r>
      <w:r>
        <w:rPr>
          <w:rFonts w:ascii="Arial" w:hAnsi="Arial" w:cs="Arial"/>
          <w:sz w:val="20"/>
          <w:szCs w:val="20"/>
        </w:rPr>
        <w:t>Liverpool City Region.</w:t>
      </w:r>
    </w:p>
    <w:p w14:paraId="57AD61CC" w14:textId="3472BF68" w:rsidR="00E75D62" w:rsidRDefault="00E75D62" w:rsidP="00633E63">
      <w:pPr>
        <w:spacing w:before="360" w:after="120" w:line="240" w:lineRule="auto"/>
        <w:rPr>
          <w:rFonts w:ascii="Arial" w:hAnsi="Arial" w:cs="Arial"/>
          <w:sz w:val="20"/>
          <w:szCs w:val="20"/>
        </w:rPr>
      </w:pPr>
      <w:r>
        <w:rPr>
          <w:rFonts w:ascii="Arial" w:hAnsi="Arial" w:cs="Arial"/>
          <w:sz w:val="20"/>
          <w:szCs w:val="20"/>
        </w:rPr>
        <w:t xml:space="preserve">We expect monthly reports from the successful tendered who will be benchmarked on their ability to deliver on the required outputs outlined above. </w:t>
      </w:r>
      <w:r w:rsidR="00BD07B8" w:rsidRPr="00BD07B8">
        <w:rPr>
          <w:rFonts w:ascii="Arial" w:hAnsi="Arial" w:cs="Arial"/>
          <w:sz w:val="20"/>
          <w:szCs w:val="20"/>
        </w:rPr>
        <w:t>AVE (pure value) should also be provided to support coverage, but will not be used as a benchmark for meeting Invest Liverpool’s requirement.</w:t>
      </w:r>
    </w:p>
    <w:p w14:paraId="2DDCE54C" w14:textId="11A0DFDC" w:rsidR="00BE50A6" w:rsidRDefault="00E75D62" w:rsidP="00633E63">
      <w:pPr>
        <w:spacing w:before="360" w:after="120" w:line="240" w:lineRule="auto"/>
        <w:rPr>
          <w:rFonts w:ascii="Arial" w:hAnsi="Arial" w:cs="Arial"/>
          <w:sz w:val="20"/>
          <w:szCs w:val="20"/>
        </w:rPr>
      </w:pPr>
      <w:r>
        <w:rPr>
          <w:rFonts w:ascii="Arial" w:hAnsi="Arial" w:cs="Arial"/>
          <w:sz w:val="20"/>
          <w:szCs w:val="20"/>
        </w:rPr>
        <w:t>Du</w:t>
      </w:r>
      <w:r w:rsidR="00414F0B">
        <w:rPr>
          <w:rFonts w:ascii="Arial" w:hAnsi="Arial" w:cs="Arial"/>
          <w:sz w:val="20"/>
          <w:szCs w:val="20"/>
        </w:rPr>
        <w:t xml:space="preserve">e to the nature of this </w:t>
      </w:r>
      <w:r w:rsidR="00C51385">
        <w:rPr>
          <w:rFonts w:ascii="Arial" w:hAnsi="Arial" w:cs="Arial"/>
          <w:sz w:val="20"/>
          <w:szCs w:val="20"/>
        </w:rPr>
        <w:t xml:space="preserve">service </w:t>
      </w:r>
      <w:r>
        <w:rPr>
          <w:rFonts w:ascii="Arial" w:hAnsi="Arial" w:cs="Arial"/>
          <w:sz w:val="20"/>
          <w:szCs w:val="20"/>
        </w:rPr>
        <w:t xml:space="preserve">we would expect an Account Director level minimum to be leading </w:t>
      </w:r>
      <w:r w:rsidR="00296288">
        <w:rPr>
          <w:rFonts w:ascii="Arial" w:hAnsi="Arial" w:cs="Arial"/>
          <w:sz w:val="20"/>
          <w:szCs w:val="20"/>
        </w:rPr>
        <w:t>with a</w:t>
      </w:r>
      <w:r>
        <w:rPr>
          <w:rFonts w:ascii="Arial" w:hAnsi="Arial" w:cs="Arial"/>
          <w:sz w:val="20"/>
          <w:szCs w:val="20"/>
        </w:rPr>
        <w:t xml:space="preserve"> hands on </w:t>
      </w:r>
      <w:r w:rsidR="00296288">
        <w:rPr>
          <w:rFonts w:ascii="Arial" w:hAnsi="Arial" w:cs="Arial"/>
          <w:sz w:val="20"/>
          <w:szCs w:val="20"/>
        </w:rPr>
        <w:t>approach to</w:t>
      </w:r>
      <w:r>
        <w:rPr>
          <w:rFonts w:ascii="Arial" w:hAnsi="Arial" w:cs="Arial"/>
          <w:sz w:val="20"/>
          <w:szCs w:val="20"/>
        </w:rPr>
        <w:t xml:space="preserve"> this account.</w:t>
      </w:r>
    </w:p>
    <w:p w14:paraId="04B46FF1" w14:textId="3252FEAB" w:rsidR="00FE56BC" w:rsidRDefault="00FE56BC" w:rsidP="00633E63">
      <w:pPr>
        <w:spacing w:before="360" w:after="120" w:line="240" w:lineRule="auto"/>
        <w:rPr>
          <w:rFonts w:ascii="Arial" w:hAnsi="Arial" w:cs="Arial"/>
          <w:sz w:val="20"/>
          <w:szCs w:val="20"/>
        </w:rPr>
      </w:pPr>
      <w:r>
        <w:rPr>
          <w:rFonts w:ascii="Arial" w:hAnsi="Arial" w:cs="Arial"/>
          <w:sz w:val="20"/>
          <w:szCs w:val="20"/>
        </w:rPr>
        <w:t>A contact at Marketing Liverpool will be the po</w:t>
      </w:r>
      <w:r w:rsidR="00C51385">
        <w:rPr>
          <w:rFonts w:ascii="Arial" w:hAnsi="Arial" w:cs="Arial"/>
          <w:sz w:val="20"/>
          <w:szCs w:val="20"/>
        </w:rPr>
        <w:t>in</w:t>
      </w:r>
      <w:r>
        <w:rPr>
          <w:rFonts w:ascii="Arial" w:hAnsi="Arial" w:cs="Arial"/>
          <w:sz w:val="20"/>
          <w:szCs w:val="20"/>
        </w:rPr>
        <w:t xml:space="preserve">t of contact to the </w:t>
      </w:r>
      <w:r w:rsidR="00C51385">
        <w:rPr>
          <w:rFonts w:ascii="Arial" w:hAnsi="Arial" w:cs="Arial"/>
          <w:sz w:val="20"/>
          <w:szCs w:val="20"/>
        </w:rPr>
        <w:t>service provider</w:t>
      </w:r>
      <w:r w:rsidR="0033572B">
        <w:rPr>
          <w:rFonts w:ascii="Arial" w:hAnsi="Arial" w:cs="Arial"/>
          <w:sz w:val="20"/>
          <w:szCs w:val="20"/>
        </w:rPr>
        <w:t>.</w:t>
      </w:r>
      <w:r>
        <w:rPr>
          <w:rFonts w:ascii="Arial" w:hAnsi="Arial" w:cs="Arial"/>
          <w:sz w:val="20"/>
          <w:szCs w:val="20"/>
        </w:rPr>
        <w:t xml:space="preserve"> Marketing Liverpool contact will be able to source sign off for press release, but will not chase colleagues and companies for approvals of press releases, supporting quotes/opinion pieces. This will be the role of the </w:t>
      </w:r>
      <w:r w:rsidR="00C51385">
        <w:rPr>
          <w:rFonts w:ascii="Arial" w:hAnsi="Arial" w:cs="Arial"/>
          <w:sz w:val="20"/>
          <w:szCs w:val="20"/>
        </w:rPr>
        <w:t>service provider</w:t>
      </w:r>
      <w:r>
        <w:rPr>
          <w:rFonts w:ascii="Arial" w:hAnsi="Arial" w:cs="Arial"/>
          <w:sz w:val="20"/>
          <w:szCs w:val="20"/>
        </w:rPr>
        <w:t>.</w:t>
      </w:r>
    </w:p>
    <w:p w14:paraId="567ADEE5" w14:textId="77777777" w:rsidR="00BE50A6" w:rsidRDefault="00BE50A6" w:rsidP="00633E63">
      <w:pPr>
        <w:spacing w:before="360" w:after="120" w:line="240" w:lineRule="auto"/>
        <w:rPr>
          <w:rFonts w:ascii="Arial" w:hAnsi="Arial" w:cs="Arial"/>
          <w:sz w:val="20"/>
          <w:szCs w:val="20"/>
        </w:rPr>
      </w:pPr>
    </w:p>
    <w:p w14:paraId="4A28FE08" w14:textId="77777777" w:rsidR="00F93BEB" w:rsidRPr="006515DC" w:rsidRDefault="00F93BEB" w:rsidP="00F93BEB">
      <w:pPr>
        <w:spacing w:after="0" w:line="240" w:lineRule="auto"/>
        <w:rPr>
          <w:rFonts w:ascii="Arial" w:hAnsi="Arial" w:cs="Arial"/>
          <w:iCs/>
          <w:sz w:val="20"/>
          <w:szCs w:val="20"/>
        </w:rPr>
      </w:pPr>
      <w:r w:rsidRPr="006515DC">
        <w:rPr>
          <w:rFonts w:ascii="Arial" w:hAnsi="Arial" w:cs="Arial"/>
          <w:iCs/>
          <w:sz w:val="20"/>
          <w:szCs w:val="20"/>
        </w:rPr>
        <w:br w:type="page"/>
      </w:r>
    </w:p>
    <w:p w14:paraId="04F7D89B" w14:textId="77777777" w:rsidR="00F93BEB" w:rsidRPr="006515DC" w:rsidRDefault="00F93BEB" w:rsidP="00930909">
      <w:pPr>
        <w:pStyle w:val="Heading1"/>
        <w:numPr>
          <w:ilvl w:val="0"/>
          <w:numId w:val="12"/>
        </w:numPr>
        <w:rPr>
          <w:rFonts w:ascii="Arial" w:hAnsi="Arial" w:cs="Arial"/>
          <w:sz w:val="20"/>
          <w:szCs w:val="20"/>
        </w:rPr>
      </w:pPr>
      <w:bookmarkStart w:id="12" w:name="_Toc481658526"/>
      <w:r w:rsidRPr="006515DC">
        <w:rPr>
          <w:rFonts w:ascii="Arial" w:hAnsi="Arial" w:cs="Arial"/>
          <w:sz w:val="20"/>
          <w:szCs w:val="20"/>
        </w:rPr>
        <w:lastRenderedPageBreak/>
        <w:t>Responses required:</w:t>
      </w:r>
      <w:bookmarkEnd w:id="12"/>
      <w:r w:rsidRPr="006515DC">
        <w:rPr>
          <w:rFonts w:ascii="Arial" w:hAnsi="Arial" w:cs="Arial"/>
          <w:sz w:val="20"/>
          <w:szCs w:val="20"/>
        </w:rPr>
        <w:br/>
      </w:r>
    </w:p>
    <w:p w14:paraId="333D63C3" w14:textId="77777777" w:rsidR="00566624" w:rsidRDefault="00073F35" w:rsidP="00322FF7">
      <w:pPr>
        <w:spacing w:after="0"/>
        <w:rPr>
          <w:rFonts w:ascii="Arial" w:hAnsi="Arial" w:cs="Arial"/>
          <w:sz w:val="20"/>
          <w:szCs w:val="20"/>
        </w:rPr>
      </w:pPr>
      <w:r w:rsidRPr="006515DC">
        <w:rPr>
          <w:rFonts w:ascii="Arial" w:hAnsi="Arial" w:cs="Arial"/>
          <w:sz w:val="20"/>
          <w:szCs w:val="20"/>
        </w:rPr>
        <w:t>Tenderers are invited to respond to the questions</w:t>
      </w:r>
      <w:r w:rsidR="00322FF7">
        <w:rPr>
          <w:rFonts w:ascii="Arial" w:hAnsi="Arial" w:cs="Arial"/>
          <w:sz w:val="20"/>
          <w:szCs w:val="20"/>
        </w:rPr>
        <w:t xml:space="preserve"> set out in this section</w:t>
      </w:r>
      <w:r w:rsidRPr="006515DC">
        <w:rPr>
          <w:rFonts w:ascii="Arial" w:hAnsi="Arial" w:cs="Arial"/>
          <w:sz w:val="20"/>
          <w:szCs w:val="20"/>
        </w:rPr>
        <w:t xml:space="preserve">, having regard for the evaluation criteria </w:t>
      </w:r>
      <w:r w:rsidR="00566624">
        <w:rPr>
          <w:rFonts w:ascii="Arial" w:hAnsi="Arial" w:cs="Arial"/>
          <w:sz w:val="20"/>
          <w:szCs w:val="20"/>
        </w:rPr>
        <w:t>weightings set below:</w:t>
      </w:r>
      <w:r w:rsidR="00566624">
        <w:rPr>
          <w:rFonts w:ascii="Arial" w:hAnsi="Arial" w:cs="Arial"/>
          <w:sz w:val="20"/>
          <w:szCs w:val="20"/>
        </w:rPr>
        <w:br/>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3"/>
        <w:gridCol w:w="2447"/>
      </w:tblGrid>
      <w:tr w:rsidR="008A0212" w:rsidRPr="008A0212" w14:paraId="21B8B1A5" w14:textId="77777777" w:rsidTr="00FA6A36">
        <w:trPr>
          <w:trHeight w:val="268"/>
        </w:trPr>
        <w:tc>
          <w:tcPr>
            <w:tcW w:w="103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29052F" w14:textId="77777777" w:rsidR="00566624" w:rsidRPr="008A0212" w:rsidRDefault="00566624" w:rsidP="00FA6A36">
            <w:pPr>
              <w:pStyle w:val="DefaultText"/>
              <w:tabs>
                <w:tab w:val="left" w:pos="360"/>
                <w:tab w:val="left" w:pos="1080"/>
                <w:tab w:val="left" w:pos="2280"/>
                <w:tab w:val="left" w:pos="4680"/>
                <w:tab w:val="left" w:pos="7080"/>
                <w:tab w:val="left" w:pos="8280"/>
              </w:tabs>
              <w:ind w:left="360"/>
              <w:jc w:val="both"/>
              <w:rPr>
                <w:rFonts w:ascii="Arial" w:hAnsi="Arial" w:cs="Arial"/>
                <w:sz w:val="20"/>
              </w:rPr>
            </w:pPr>
          </w:p>
        </w:tc>
      </w:tr>
      <w:tr w:rsidR="008A0212" w:rsidRPr="008A0212" w14:paraId="78C7BD9C" w14:textId="77777777" w:rsidTr="008A0212">
        <w:trPr>
          <w:trHeight w:val="268"/>
        </w:trPr>
        <w:tc>
          <w:tcPr>
            <w:tcW w:w="7903" w:type="dxa"/>
            <w:tcBorders>
              <w:top w:val="single" w:sz="4" w:space="0" w:color="auto"/>
              <w:left w:val="single" w:sz="4" w:space="0" w:color="auto"/>
              <w:bottom w:val="single" w:sz="4" w:space="0" w:color="auto"/>
              <w:right w:val="single" w:sz="4" w:space="0" w:color="auto"/>
            </w:tcBorders>
          </w:tcPr>
          <w:p w14:paraId="4583CB0D" w14:textId="2A38FA7B" w:rsidR="00566624" w:rsidRPr="008A0212" w:rsidRDefault="002B4EB7" w:rsidP="00FA6A36">
            <w:pPr>
              <w:pStyle w:val="DefaultText"/>
              <w:tabs>
                <w:tab w:val="left" w:pos="360"/>
                <w:tab w:val="left" w:pos="1080"/>
                <w:tab w:val="left" w:pos="2280"/>
                <w:tab w:val="left" w:pos="4680"/>
                <w:tab w:val="left" w:pos="7080"/>
                <w:tab w:val="left" w:pos="8280"/>
              </w:tabs>
              <w:ind w:left="360"/>
              <w:jc w:val="both"/>
              <w:rPr>
                <w:rFonts w:ascii="Arial" w:hAnsi="Arial" w:cs="Arial"/>
                <w:sz w:val="20"/>
              </w:rPr>
            </w:pPr>
            <w:r>
              <w:rPr>
                <w:rFonts w:ascii="Arial" w:hAnsi="Arial" w:cs="Arial"/>
                <w:sz w:val="20"/>
              </w:rPr>
              <w:t>Breakdown of Costs</w:t>
            </w:r>
          </w:p>
        </w:tc>
        <w:tc>
          <w:tcPr>
            <w:tcW w:w="2447" w:type="dxa"/>
            <w:tcBorders>
              <w:top w:val="single" w:sz="4" w:space="0" w:color="auto"/>
              <w:left w:val="single" w:sz="4" w:space="0" w:color="auto"/>
              <w:bottom w:val="single" w:sz="4" w:space="0" w:color="auto"/>
              <w:right w:val="single" w:sz="4" w:space="0" w:color="auto"/>
            </w:tcBorders>
          </w:tcPr>
          <w:p w14:paraId="6C118FD5" w14:textId="1B8C771E" w:rsidR="00566624" w:rsidRPr="008A0212" w:rsidRDefault="00AB60C7" w:rsidP="00AB60C7">
            <w:pPr>
              <w:pStyle w:val="DefaultText"/>
              <w:tabs>
                <w:tab w:val="left" w:pos="360"/>
                <w:tab w:val="left" w:pos="1080"/>
                <w:tab w:val="left" w:pos="2280"/>
                <w:tab w:val="left" w:pos="4680"/>
                <w:tab w:val="left" w:pos="7080"/>
                <w:tab w:val="left" w:pos="8280"/>
              </w:tabs>
              <w:jc w:val="center"/>
              <w:rPr>
                <w:rFonts w:ascii="Arial" w:hAnsi="Arial" w:cs="Arial"/>
                <w:sz w:val="20"/>
              </w:rPr>
            </w:pPr>
            <w:r w:rsidRPr="008A0212">
              <w:rPr>
                <w:rFonts w:ascii="Arial" w:hAnsi="Arial" w:cs="Arial"/>
                <w:sz w:val="20"/>
              </w:rPr>
              <w:t>35</w:t>
            </w:r>
            <w:r w:rsidR="00566624" w:rsidRPr="008A0212">
              <w:rPr>
                <w:rFonts w:ascii="Arial" w:hAnsi="Arial" w:cs="Arial"/>
                <w:sz w:val="20"/>
              </w:rPr>
              <w:t>%</w:t>
            </w:r>
          </w:p>
        </w:tc>
      </w:tr>
      <w:tr w:rsidR="008A0212" w:rsidRPr="008A0212" w14:paraId="0BE76D0F" w14:textId="77777777" w:rsidTr="008A0212">
        <w:trPr>
          <w:trHeight w:val="280"/>
        </w:trPr>
        <w:tc>
          <w:tcPr>
            <w:tcW w:w="7903" w:type="dxa"/>
            <w:tcBorders>
              <w:top w:val="single" w:sz="4" w:space="0" w:color="auto"/>
              <w:left w:val="single" w:sz="4" w:space="0" w:color="auto"/>
              <w:bottom w:val="single" w:sz="4" w:space="0" w:color="auto"/>
              <w:right w:val="single" w:sz="4" w:space="0" w:color="auto"/>
            </w:tcBorders>
            <w:vAlign w:val="bottom"/>
          </w:tcPr>
          <w:p w14:paraId="21C204C8" w14:textId="77777777" w:rsidR="00566624" w:rsidRPr="008A0212" w:rsidRDefault="00566624" w:rsidP="00FA6A36">
            <w:pPr>
              <w:pStyle w:val="DefaultText"/>
              <w:tabs>
                <w:tab w:val="left" w:pos="360"/>
                <w:tab w:val="left" w:pos="1080"/>
                <w:tab w:val="left" w:pos="2280"/>
                <w:tab w:val="left" w:pos="4680"/>
                <w:tab w:val="left" w:pos="7080"/>
                <w:tab w:val="left" w:pos="8280"/>
              </w:tabs>
              <w:overflowPunct/>
              <w:ind w:left="360"/>
              <w:rPr>
                <w:rFonts w:ascii="Arial" w:hAnsi="Arial" w:cs="Arial"/>
                <w:sz w:val="20"/>
              </w:rPr>
            </w:pPr>
            <w:r w:rsidRPr="008A0212">
              <w:rPr>
                <w:rFonts w:ascii="Arial" w:hAnsi="Arial" w:cs="Arial"/>
                <w:sz w:val="20"/>
              </w:rPr>
              <w:t>Capability and Resource</w:t>
            </w:r>
          </w:p>
        </w:tc>
        <w:tc>
          <w:tcPr>
            <w:tcW w:w="2447" w:type="dxa"/>
            <w:tcBorders>
              <w:top w:val="single" w:sz="4" w:space="0" w:color="auto"/>
              <w:left w:val="single" w:sz="4" w:space="0" w:color="auto"/>
              <w:bottom w:val="single" w:sz="4" w:space="0" w:color="auto"/>
              <w:right w:val="single" w:sz="4" w:space="0" w:color="auto"/>
            </w:tcBorders>
            <w:vAlign w:val="bottom"/>
          </w:tcPr>
          <w:p w14:paraId="2B3E30EB" w14:textId="09DB7B3A" w:rsidR="00566624" w:rsidRPr="008A0212" w:rsidRDefault="00303B4B" w:rsidP="00FA6A36">
            <w:pPr>
              <w:pStyle w:val="DefaultText"/>
              <w:tabs>
                <w:tab w:val="left" w:pos="360"/>
                <w:tab w:val="left" w:pos="1080"/>
                <w:tab w:val="left" w:pos="2280"/>
                <w:tab w:val="left" w:pos="4680"/>
                <w:tab w:val="left" w:pos="7080"/>
                <w:tab w:val="left" w:pos="8280"/>
              </w:tabs>
              <w:jc w:val="center"/>
              <w:rPr>
                <w:rFonts w:ascii="Arial" w:hAnsi="Arial" w:cs="Arial"/>
                <w:sz w:val="20"/>
              </w:rPr>
            </w:pPr>
            <w:r w:rsidRPr="008A0212">
              <w:rPr>
                <w:rFonts w:ascii="Arial" w:hAnsi="Arial" w:cs="Arial"/>
                <w:sz w:val="20"/>
              </w:rPr>
              <w:t>25</w:t>
            </w:r>
            <w:r w:rsidR="00566624" w:rsidRPr="008A0212">
              <w:rPr>
                <w:rFonts w:ascii="Arial" w:hAnsi="Arial" w:cs="Arial"/>
                <w:sz w:val="20"/>
              </w:rPr>
              <w:t>%</w:t>
            </w:r>
          </w:p>
        </w:tc>
      </w:tr>
      <w:tr w:rsidR="008A0212" w:rsidRPr="008A0212" w14:paraId="7EF6AB1B" w14:textId="77777777" w:rsidTr="008A0212">
        <w:trPr>
          <w:trHeight w:val="268"/>
        </w:trPr>
        <w:tc>
          <w:tcPr>
            <w:tcW w:w="7903" w:type="dxa"/>
            <w:tcBorders>
              <w:top w:val="single" w:sz="4" w:space="0" w:color="auto"/>
              <w:left w:val="single" w:sz="4" w:space="0" w:color="auto"/>
              <w:bottom w:val="single" w:sz="4" w:space="0" w:color="auto"/>
              <w:right w:val="single" w:sz="4" w:space="0" w:color="auto"/>
            </w:tcBorders>
            <w:vAlign w:val="bottom"/>
          </w:tcPr>
          <w:p w14:paraId="484F8914" w14:textId="77777777" w:rsidR="00566624" w:rsidRPr="008A0212" w:rsidRDefault="00566624" w:rsidP="00FA6A36">
            <w:pPr>
              <w:pStyle w:val="DefaultText"/>
              <w:tabs>
                <w:tab w:val="left" w:pos="360"/>
                <w:tab w:val="left" w:pos="1080"/>
                <w:tab w:val="left" w:pos="2280"/>
                <w:tab w:val="left" w:pos="4680"/>
                <w:tab w:val="left" w:pos="7080"/>
                <w:tab w:val="left" w:pos="8280"/>
              </w:tabs>
              <w:overflowPunct/>
              <w:ind w:left="360"/>
              <w:rPr>
                <w:rFonts w:ascii="Arial" w:hAnsi="Arial" w:cs="Arial"/>
                <w:sz w:val="20"/>
              </w:rPr>
            </w:pPr>
            <w:r w:rsidRPr="008A0212">
              <w:rPr>
                <w:rFonts w:ascii="Arial" w:hAnsi="Arial" w:cs="Arial"/>
                <w:sz w:val="20"/>
              </w:rPr>
              <w:t>Approach and Understanding of the Requirement</w:t>
            </w:r>
          </w:p>
        </w:tc>
        <w:tc>
          <w:tcPr>
            <w:tcW w:w="2447" w:type="dxa"/>
            <w:tcBorders>
              <w:top w:val="single" w:sz="4" w:space="0" w:color="auto"/>
              <w:left w:val="single" w:sz="4" w:space="0" w:color="auto"/>
              <w:bottom w:val="single" w:sz="4" w:space="0" w:color="auto"/>
              <w:right w:val="single" w:sz="4" w:space="0" w:color="auto"/>
            </w:tcBorders>
            <w:vAlign w:val="bottom"/>
          </w:tcPr>
          <w:p w14:paraId="2E4A99AF" w14:textId="24199D45" w:rsidR="00566624" w:rsidRPr="008A0212" w:rsidRDefault="00303B4B" w:rsidP="00AB60C7">
            <w:pPr>
              <w:pStyle w:val="DefaultText"/>
              <w:tabs>
                <w:tab w:val="left" w:pos="360"/>
                <w:tab w:val="left" w:pos="1080"/>
                <w:tab w:val="left" w:pos="2280"/>
                <w:tab w:val="left" w:pos="4680"/>
                <w:tab w:val="left" w:pos="7080"/>
                <w:tab w:val="left" w:pos="8280"/>
              </w:tabs>
              <w:jc w:val="center"/>
              <w:rPr>
                <w:rFonts w:ascii="Arial" w:hAnsi="Arial" w:cs="Arial"/>
                <w:sz w:val="20"/>
              </w:rPr>
            </w:pPr>
            <w:r w:rsidRPr="008A0212">
              <w:rPr>
                <w:rFonts w:ascii="Arial" w:hAnsi="Arial" w:cs="Arial"/>
                <w:sz w:val="20"/>
              </w:rPr>
              <w:t>2</w:t>
            </w:r>
            <w:r w:rsidR="00AB60C7" w:rsidRPr="008A0212">
              <w:rPr>
                <w:rFonts w:ascii="Arial" w:hAnsi="Arial" w:cs="Arial"/>
                <w:sz w:val="20"/>
              </w:rPr>
              <w:t>0</w:t>
            </w:r>
            <w:r w:rsidR="00566624" w:rsidRPr="008A0212">
              <w:rPr>
                <w:rFonts w:ascii="Arial" w:hAnsi="Arial" w:cs="Arial"/>
                <w:sz w:val="20"/>
              </w:rPr>
              <w:t>%</w:t>
            </w:r>
          </w:p>
        </w:tc>
      </w:tr>
      <w:tr w:rsidR="008A0212" w:rsidRPr="008A0212" w14:paraId="42B05CB6" w14:textId="77777777" w:rsidTr="008A0212">
        <w:trPr>
          <w:trHeight w:val="268"/>
        </w:trPr>
        <w:tc>
          <w:tcPr>
            <w:tcW w:w="7903" w:type="dxa"/>
            <w:tcBorders>
              <w:top w:val="single" w:sz="4" w:space="0" w:color="auto"/>
              <w:left w:val="single" w:sz="4" w:space="0" w:color="auto"/>
              <w:bottom w:val="single" w:sz="4" w:space="0" w:color="auto"/>
              <w:right w:val="single" w:sz="4" w:space="0" w:color="auto"/>
            </w:tcBorders>
            <w:vAlign w:val="bottom"/>
          </w:tcPr>
          <w:p w14:paraId="580F3786" w14:textId="688A25C8" w:rsidR="00566624" w:rsidRPr="008A0212" w:rsidRDefault="00566624" w:rsidP="00FA6A36">
            <w:pPr>
              <w:pStyle w:val="DefaultText"/>
              <w:tabs>
                <w:tab w:val="left" w:pos="360"/>
                <w:tab w:val="left" w:pos="1080"/>
                <w:tab w:val="left" w:pos="2280"/>
                <w:tab w:val="left" w:pos="4680"/>
                <w:tab w:val="left" w:pos="7080"/>
                <w:tab w:val="left" w:pos="8280"/>
              </w:tabs>
              <w:overflowPunct/>
              <w:ind w:left="360"/>
              <w:jc w:val="both"/>
              <w:rPr>
                <w:rFonts w:ascii="Arial" w:hAnsi="Arial" w:cs="Arial"/>
                <w:sz w:val="20"/>
              </w:rPr>
            </w:pPr>
            <w:r w:rsidRPr="008A0212">
              <w:rPr>
                <w:rFonts w:ascii="Arial" w:hAnsi="Arial" w:cs="Arial"/>
                <w:sz w:val="20"/>
              </w:rPr>
              <w:t>Innovativeness</w:t>
            </w:r>
          </w:p>
        </w:tc>
        <w:tc>
          <w:tcPr>
            <w:tcW w:w="2447" w:type="dxa"/>
            <w:tcBorders>
              <w:top w:val="single" w:sz="4" w:space="0" w:color="auto"/>
              <w:left w:val="single" w:sz="4" w:space="0" w:color="auto"/>
              <w:bottom w:val="single" w:sz="4" w:space="0" w:color="auto"/>
              <w:right w:val="single" w:sz="4" w:space="0" w:color="auto"/>
            </w:tcBorders>
            <w:vAlign w:val="bottom"/>
          </w:tcPr>
          <w:p w14:paraId="5AD1EE50" w14:textId="6BF9C32B" w:rsidR="00566624" w:rsidRPr="008A0212" w:rsidRDefault="00303B4B" w:rsidP="00AB60C7">
            <w:pPr>
              <w:pStyle w:val="DefaultText"/>
              <w:tabs>
                <w:tab w:val="left" w:pos="360"/>
                <w:tab w:val="left" w:pos="1080"/>
                <w:tab w:val="left" w:pos="2280"/>
                <w:tab w:val="left" w:pos="4680"/>
                <w:tab w:val="left" w:pos="7080"/>
                <w:tab w:val="left" w:pos="8280"/>
              </w:tabs>
              <w:jc w:val="center"/>
              <w:rPr>
                <w:rFonts w:ascii="Arial" w:hAnsi="Arial" w:cs="Arial"/>
                <w:sz w:val="20"/>
              </w:rPr>
            </w:pPr>
            <w:r w:rsidRPr="008A0212">
              <w:rPr>
                <w:rFonts w:ascii="Arial" w:hAnsi="Arial" w:cs="Arial"/>
                <w:sz w:val="20"/>
              </w:rPr>
              <w:t>2</w:t>
            </w:r>
            <w:r w:rsidR="00AB60C7" w:rsidRPr="008A0212">
              <w:rPr>
                <w:rFonts w:ascii="Arial" w:hAnsi="Arial" w:cs="Arial"/>
                <w:sz w:val="20"/>
              </w:rPr>
              <w:t>0</w:t>
            </w:r>
            <w:r w:rsidR="00566624" w:rsidRPr="008A0212">
              <w:rPr>
                <w:rFonts w:ascii="Arial" w:hAnsi="Arial" w:cs="Arial"/>
                <w:sz w:val="20"/>
              </w:rPr>
              <w:t>%</w:t>
            </w:r>
          </w:p>
        </w:tc>
      </w:tr>
      <w:tr w:rsidR="008A0212" w:rsidRPr="008A0212" w14:paraId="36D5CE22" w14:textId="77777777" w:rsidTr="008A0212">
        <w:trPr>
          <w:trHeight w:val="268"/>
        </w:trPr>
        <w:tc>
          <w:tcPr>
            <w:tcW w:w="7903" w:type="dxa"/>
            <w:tcBorders>
              <w:top w:val="single" w:sz="4" w:space="0" w:color="auto"/>
              <w:left w:val="single" w:sz="4" w:space="0" w:color="auto"/>
              <w:bottom w:val="single" w:sz="4" w:space="0" w:color="auto"/>
              <w:right w:val="single" w:sz="4" w:space="0" w:color="auto"/>
            </w:tcBorders>
          </w:tcPr>
          <w:p w14:paraId="7F117A60" w14:textId="4FB25D26" w:rsidR="00566624" w:rsidRPr="008A0212" w:rsidRDefault="00566624" w:rsidP="00F90EAE">
            <w:pPr>
              <w:pStyle w:val="DefaultText"/>
              <w:tabs>
                <w:tab w:val="left" w:pos="360"/>
                <w:tab w:val="left" w:pos="1080"/>
                <w:tab w:val="left" w:pos="2280"/>
                <w:tab w:val="left" w:pos="4680"/>
                <w:tab w:val="left" w:pos="7080"/>
                <w:tab w:val="left" w:pos="8280"/>
              </w:tabs>
              <w:jc w:val="center"/>
              <w:rPr>
                <w:rFonts w:ascii="Arial" w:hAnsi="Arial" w:cs="Arial"/>
                <w:sz w:val="20"/>
              </w:rPr>
            </w:pPr>
            <w:r w:rsidRPr="008A0212">
              <w:rPr>
                <w:rFonts w:ascii="Arial" w:hAnsi="Arial" w:cs="Arial"/>
                <w:sz w:val="20"/>
              </w:rPr>
              <w:t>Total</w:t>
            </w:r>
          </w:p>
        </w:tc>
        <w:tc>
          <w:tcPr>
            <w:tcW w:w="2447" w:type="dxa"/>
            <w:tcBorders>
              <w:top w:val="single" w:sz="4" w:space="0" w:color="auto"/>
              <w:left w:val="single" w:sz="4" w:space="0" w:color="auto"/>
              <w:bottom w:val="single" w:sz="4" w:space="0" w:color="auto"/>
              <w:right w:val="single" w:sz="4" w:space="0" w:color="auto"/>
            </w:tcBorders>
            <w:vAlign w:val="bottom"/>
          </w:tcPr>
          <w:p w14:paraId="5C90B753" w14:textId="77777777" w:rsidR="00566624" w:rsidRPr="008A0212" w:rsidRDefault="00566624" w:rsidP="00FA6A36">
            <w:pPr>
              <w:pStyle w:val="DefaultText"/>
              <w:tabs>
                <w:tab w:val="left" w:pos="360"/>
                <w:tab w:val="left" w:pos="1080"/>
                <w:tab w:val="left" w:pos="2280"/>
                <w:tab w:val="left" w:pos="4680"/>
                <w:tab w:val="left" w:pos="7080"/>
                <w:tab w:val="left" w:pos="8280"/>
              </w:tabs>
              <w:jc w:val="center"/>
              <w:rPr>
                <w:rFonts w:ascii="Arial" w:hAnsi="Arial" w:cs="Arial"/>
                <w:sz w:val="20"/>
              </w:rPr>
            </w:pPr>
            <w:r w:rsidRPr="008A0212">
              <w:rPr>
                <w:rFonts w:ascii="Arial" w:hAnsi="Arial" w:cs="Arial"/>
                <w:sz w:val="20"/>
              </w:rPr>
              <w:t>100%</w:t>
            </w:r>
          </w:p>
        </w:tc>
      </w:tr>
    </w:tbl>
    <w:p w14:paraId="4351C62B" w14:textId="77777777" w:rsidR="009C534F" w:rsidRDefault="009C534F" w:rsidP="00322FF7">
      <w:pPr>
        <w:spacing w:after="0"/>
        <w:rPr>
          <w:rFonts w:ascii="Arial" w:hAnsi="Arial" w:cs="Arial"/>
          <w:sz w:val="20"/>
          <w:szCs w:val="20"/>
        </w:rPr>
      </w:pPr>
    </w:p>
    <w:p w14:paraId="06959EFE" w14:textId="1BB4AB78" w:rsidR="00F24062" w:rsidRPr="00267204" w:rsidRDefault="002B4EB7" w:rsidP="00322FF7">
      <w:pPr>
        <w:spacing w:after="0"/>
        <w:rPr>
          <w:rFonts w:ascii="Arial" w:hAnsi="Arial" w:cs="Arial"/>
          <w:b/>
          <w:sz w:val="20"/>
          <w:szCs w:val="20"/>
        </w:rPr>
      </w:pPr>
      <w:r w:rsidRPr="00267204">
        <w:rPr>
          <w:rFonts w:ascii="Arial" w:hAnsi="Arial" w:cs="Arial"/>
          <w:b/>
          <w:sz w:val="20"/>
          <w:szCs w:val="20"/>
        </w:rPr>
        <w:t xml:space="preserve">PLEASE NOTE: </w:t>
      </w:r>
      <w:r w:rsidR="00474972" w:rsidRPr="00267204">
        <w:rPr>
          <w:rFonts w:ascii="Arial" w:hAnsi="Arial" w:cs="Arial"/>
          <w:sz w:val="20"/>
          <w:szCs w:val="20"/>
        </w:rPr>
        <w:t xml:space="preserve">The presentations on </w:t>
      </w:r>
      <w:r w:rsidR="00954D9F">
        <w:rPr>
          <w:rFonts w:ascii="Arial" w:hAnsi="Arial" w:cs="Arial"/>
          <w:sz w:val="20"/>
          <w:szCs w:val="20"/>
        </w:rPr>
        <w:t>24/25</w:t>
      </w:r>
      <w:r w:rsidR="00474972" w:rsidRPr="00267204">
        <w:rPr>
          <w:rFonts w:ascii="Arial" w:hAnsi="Arial" w:cs="Arial"/>
          <w:sz w:val="20"/>
          <w:szCs w:val="20"/>
          <w:vertAlign w:val="superscript"/>
        </w:rPr>
        <w:t>th</w:t>
      </w:r>
      <w:r w:rsidR="00474972" w:rsidRPr="00267204">
        <w:rPr>
          <w:rFonts w:ascii="Arial" w:hAnsi="Arial" w:cs="Arial"/>
          <w:sz w:val="20"/>
          <w:szCs w:val="20"/>
        </w:rPr>
        <w:t xml:space="preserve"> May will give an opportunity for shortlisted candidates to present their proposal in person, augment Liverpool Vision’s understanding and to respond to any items requiring further clarification.</w:t>
      </w:r>
    </w:p>
    <w:p w14:paraId="581EBAA8" w14:textId="77777777" w:rsidR="00F24062" w:rsidRDefault="00F24062" w:rsidP="00322FF7">
      <w:pPr>
        <w:spacing w:after="0"/>
        <w:rPr>
          <w:rFonts w:ascii="Arial" w:hAnsi="Arial" w:cs="Arial"/>
          <w:sz w:val="20"/>
          <w:szCs w:val="20"/>
        </w:rPr>
      </w:pPr>
    </w:p>
    <w:p w14:paraId="332C34F7" w14:textId="3D3C94A1" w:rsidR="00566624" w:rsidRDefault="00566624" w:rsidP="00322FF7">
      <w:pPr>
        <w:spacing w:after="0"/>
        <w:rPr>
          <w:rFonts w:ascii="Arial" w:hAnsi="Arial" w:cs="Arial"/>
          <w:sz w:val="20"/>
          <w:szCs w:val="20"/>
        </w:rPr>
      </w:pPr>
      <w:r>
        <w:rPr>
          <w:rFonts w:ascii="Arial" w:hAnsi="Arial" w:cs="Arial"/>
          <w:sz w:val="20"/>
          <w:szCs w:val="20"/>
        </w:rPr>
        <w:t xml:space="preserve">For more information on evaluation of responses, please see </w:t>
      </w:r>
      <w:hyperlink w:anchor="_Evaluation" w:history="1">
        <w:r w:rsidRPr="00566624">
          <w:rPr>
            <w:rStyle w:val="Hyperlink"/>
            <w:rFonts w:ascii="Arial" w:hAnsi="Arial" w:cs="Arial"/>
            <w:sz w:val="20"/>
            <w:szCs w:val="20"/>
          </w:rPr>
          <w:t>Section 6 – Evaluation.</w:t>
        </w:r>
      </w:hyperlink>
    </w:p>
    <w:p w14:paraId="41F8BD4C" w14:textId="77777777" w:rsidR="00322FF7" w:rsidRDefault="00322FF7" w:rsidP="00322FF7">
      <w:pPr>
        <w:spacing w:after="0"/>
        <w:rPr>
          <w:rFonts w:ascii="Arial" w:hAnsi="Arial" w:cs="Arial"/>
          <w:sz w:val="20"/>
          <w:szCs w:val="20"/>
        </w:rPr>
      </w:pPr>
    </w:p>
    <w:p w14:paraId="7E82F714" w14:textId="77777777" w:rsidR="009D028C" w:rsidRDefault="009D028C" w:rsidP="00322FF7">
      <w:pPr>
        <w:spacing w:after="0"/>
        <w:rPr>
          <w:rFonts w:ascii="Arial" w:hAnsi="Arial" w:cs="Arial"/>
          <w:sz w:val="20"/>
          <w:szCs w:val="20"/>
        </w:rPr>
      </w:pPr>
      <w:r>
        <w:rPr>
          <w:rFonts w:ascii="Arial" w:hAnsi="Arial" w:cs="Arial"/>
          <w:sz w:val="20"/>
          <w:szCs w:val="20"/>
        </w:rPr>
        <w:t>Please use the section reference numbering, as this will assist in the evaluation process.</w:t>
      </w:r>
    </w:p>
    <w:p w14:paraId="014DBEBE" w14:textId="77777777" w:rsidR="009D028C" w:rsidRPr="006515DC" w:rsidRDefault="009D028C" w:rsidP="00322FF7">
      <w:pPr>
        <w:spacing w:after="0"/>
        <w:rPr>
          <w:rFonts w:ascii="Arial" w:hAnsi="Arial" w:cs="Arial"/>
          <w:sz w:val="20"/>
          <w:szCs w:val="20"/>
        </w:rPr>
      </w:pPr>
    </w:p>
    <w:p w14:paraId="1E9B37E5" w14:textId="771096CC" w:rsidR="009C534F" w:rsidRPr="006515DC" w:rsidRDefault="009C534F" w:rsidP="003D376E">
      <w:pPr>
        <w:rPr>
          <w:rFonts w:ascii="Arial" w:hAnsi="Arial" w:cs="Arial"/>
          <w:sz w:val="20"/>
          <w:szCs w:val="20"/>
        </w:rPr>
      </w:pPr>
      <w:r w:rsidRPr="006515DC">
        <w:rPr>
          <w:rFonts w:ascii="Arial" w:hAnsi="Arial" w:cs="Arial"/>
          <w:sz w:val="20"/>
          <w:szCs w:val="20"/>
        </w:rPr>
        <w:t xml:space="preserve">All responses should be submitted in an unmarked sealed envelope, </w:t>
      </w:r>
      <w:r w:rsidRPr="008A0212">
        <w:rPr>
          <w:rFonts w:ascii="Arial" w:hAnsi="Arial" w:cs="Arial"/>
          <w:sz w:val="20"/>
          <w:szCs w:val="20"/>
        </w:rPr>
        <w:t xml:space="preserve">stating “Response for </w:t>
      </w:r>
      <w:r w:rsidR="000A74A3" w:rsidRPr="000A74A3">
        <w:rPr>
          <w:rFonts w:ascii="Arial" w:hAnsi="Arial" w:cs="Arial"/>
          <w:sz w:val="20"/>
          <w:szCs w:val="20"/>
        </w:rPr>
        <w:t>Public Relations Services for the ERDF Place Marketing Investment Project</w:t>
      </w:r>
      <w:r w:rsidRPr="008A0212">
        <w:rPr>
          <w:rFonts w:ascii="Arial" w:hAnsi="Arial" w:cs="Arial"/>
          <w:sz w:val="20"/>
          <w:szCs w:val="20"/>
        </w:rPr>
        <w:t>” and marked for the attention of:  Connor Reilly, Procurement Intern, Liverpool Vision, 10</w:t>
      </w:r>
      <w:r w:rsidRPr="008A0212">
        <w:rPr>
          <w:rFonts w:ascii="Arial" w:hAnsi="Arial" w:cs="Arial"/>
          <w:sz w:val="20"/>
          <w:szCs w:val="20"/>
          <w:vertAlign w:val="superscript"/>
        </w:rPr>
        <w:t>th</w:t>
      </w:r>
      <w:r w:rsidRPr="008A0212">
        <w:rPr>
          <w:rFonts w:ascii="Arial" w:hAnsi="Arial" w:cs="Arial"/>
          <w:sz w:val="20"/>
          <w:szCs w:val="20"/>
        </w:rPr>
        <w:t xml:space="preserve"> Floor, The Capital, 39 Old Hall </w:t>
      </w:r>
      <w:r w:rsidRPr="006515DC">
        <w:rPr>
          <w:rFonts w:ascii="Arial" w:hAnsi="Arial" w:cs="Arial"/>
          <w:sz w:val="20"/>
          <w:szCs w:val="20"/>
        </w:rPr>
        <w:t xml:space="preserve">Street, Liverpool, L3 9PP. </w:t>
      </w:r>
    </w:p>
    <w:p w14:paraId="43BC20DD" w14:textId="77777777" w:rsidR="009C534F" w:rsidRPr="006515DC" w:rsidRDefault="009C534F" w:rsidP="003D376E">
      <w:pPr>
        <w:rPr>
          <w:rFonts w:ascii="Arial" w:hAnsi="Arial" w:cs="Arial"/>
          <w:b/>
          <w:caps/>
          <w:color w:val="FF0000"/>
          <w:sz w:val="20"/>
          <w:szCs w:val="20"/>
        </w:rPr>
      </w:pPr>
      <w:r w:rsidRPr="006515DC">
        <w:rPr>
          <w:rFonts w:ascii="Arial" w:hAnsi="Arial" w:cs="Arial"/>
          <w:sz w:val="20"/>
          <w:szCs w:val="20"/>
        </w:rPr>
        <w:t>Please provide 2</w:t>
      </w:r>
      <w:r w:rsidRPr="006515DC">
        <w:rPr>
          <w:rFonts w:ascii="Arial" w:hAnsi="Arial" w:cs="Arial"/>
          <w:b/>
          <w:sz w:val="20"/>
          <w:szCs w:val="20"/>
        </w:rPr>
        <w:t xml:space="preserve"> </w:t>
      </w:r>
      <w:r w:rsidR="00322FF7">
        <w:rPr>
          <w:rFonts w:ascii="Arial" w:hAnsi="Arial" w:cs="Arial"/>
          <w:sz w:val="20"/>
          <w:szCs w:val="20"/>
        </w:rPr>
        <w:t>printed r</w:t>
      </w:r>
      <w:r w:rsidRPr="006515DC">
        <w:rPr>
          <w:rFonts w:ascii="Arial" w:hAnsi="Arial" w:cs="Arial"/>
          <w:sz w:val="20"/>
          <w:szCs w:val="20"/>
        </w:rPr>
        <w:t xml:space="preserve">esponses, together with an electronic copy contained on a </w:t>
      </w:r>
      <w:r w:rsidRPr="006515DC">
        <w:rPr>
          <w:rFonts w:ascii="Arial" w:hAnsi="Arial" w:cs="Arial"/>
          <w:b/>
          <w:sz w:val="20"/>
          <w:szCs w:val="20"/>
        </w:rPr>
        <w:t>USB / Memory Device</w:t>
      </w:r>
      <w:r w:rsidRPr="006515DC">
        <w:rPr>
          <w:rFonts w:ascii="Arial" w:hAnsi="Arial" w:cs="Arial"/>
          <w:sz w:val="20"/>
          <w:szCs w:val="20"/>
        </w:rPr>
        <w:t>.</w:t>
      </w:r>
      <w:r w:rsidR="00322FF7">
        <w:rPr>
          <w:rFonts w:ascii="Arial" w:hAnsi="Arial" w:cs="Arial"/>
          <w:sz w:val="20"/>
          <w:szCs w:val="20"/>
        </w:rPr>
        <w:t xml:space="preserve"> This will ensure integrity of the process and allow fair, equal and transparent treatment of responses.</w:t>
      </w:r>
    </w:p>
    <w:p w14:paraId="23458701" w14:textId="77777777" w:rsidR="009C534F" w:rsidRPr="006515DC" w:rsidRDefault="009C534F" w:rsidP="003D376E">
      <w:pPr>
        <w:rPr>
          <w:rFonts w:ascii="Arial" w:hAnsi="Arial" w:cs="Arial"/>
          <w:sz w:val="20"/>
          <w:szCs w:val="20"/>
        </w:rPr>
      </w:pPr>
      <w:r w:rsidRPr="006515DC">
        <w:rPr>
          <w:rFonts w:ascii="Arial" w:hAnsi="Arial" w:cs="Arial"/>
          <w:sz w:val="20"/>
          <w:szCs w:val="20"/>
        </w:rPr>
        <w:t xml:space="preserve">LV appreciate the environmental impact and request therefore that where practical duplex printing on environmentally friendly paper is utilised and that additional materials not directly related are </w:t>
      </w:r>
      <w:r w:rsidRPr="006515DC">
        <w:rPr>
          <w:rFonts w:ascii="Arial" w:hAnsi="Arial" w:cs="Arial"/>
          <w:b/>
          <w:sz w:val="20"/>
          <w:szCs w:val="20"/>
        </w:rPr>
        <w:t>not</w:t>
      </w:r>
      <w:r w:rsidRPr="006515DC">
        <w:rPr>
          <w:rFonts w:ascii="Arial" w:hAnsi="Arial" w:cs="Arial"/>
          <w:sz w:val="20"/>
          <w:szCs w:val="20"/>
        </w:rPr>
        <w:t xml:space="preserve"> included.</w:t>
      </w:r>
    </w:p>
    <w:p w14:paraId="3D5902E3" w14:textId="77777777" w:rsidR="009C534F" w:rsidRPr="006515DC" w:rsidRDefault="009C534F" w:rsidP="003D376E">
      <w:pPr>
        <w:rPr>
          <w:rFonts w:ascii="Arial" w:hAnsi="Arial" w:cs="Arial"/>
          <w:sz w:val="20"/>
          <w:szCs w:val="20"/>
        </w:rPr>
      </w:pPr>
      <w:r w:rsidRPr="006515DC">
        <w:rPr>
          <w:rFonts w:ascii="Arial" w:hAnsi="Arial" w:cs="Arial"/>
          <w:sz w:val="20"/>
          <w:szCs w:val="20"/>
        </w:rPr>
        <w:t>Certain documentary requirements that are indicated by a</w:t>
      </w:r>
      <w:r w:rsidRPr="006515DC">
        <w:rPr>
          <w:rFonts w:ascii="Arial" w:hAnsi="Arial" w:cs="Arial"/>
          <w:noProof/>
          <w:sz w:val="20"/>
          <w:szCs w:val="20"/>
          <w:lang w:eastAsia="en-GB"/>
        </w:rPr>
        <w:drawing>
          <wp:inline distT="0" distB="0" distL="0" distR="0" wp14:anchorId="3F6B19A7" wp14:editId="0AC3ED45">
            <wp:extent cx="167640" cy="198783"/>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23333804[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4377" cy="206772"/>
                    </a:xfrm>
                    <a:prstGeom prst="rect">
                      <a:avLst/>
                    </a:prstGeom>
                  </pic:spPr>
                </pic:pic>
              </a:graphicData>
            </a:graphic>
          </wp:inline>
        </w:drawing>
      </w:r>
      <w:r w:rsidRPr="006515DC">
        <w:rPr>
          <w:rFonts w:ascii="Arial" w:hAnsi="Arial" w:cs="Arial"/>
          <w:sz w:val="20"/>
          <w:szCs w:val="20"/>
        </w:rPr>
        <w:t>symbol need only be submitted in electronic format.</w:t>
      </w:r>
    </w:p>
    <w:p w14:paraId="1AD089EC" w14:textId="77777777" w:rsidR="009C534F" w:rsidRPr="006515DC" w:rsidRDefault="009C534F" w:rsidP="003D376E">
      <w:pPr>
        <w:rPr>
          <w:rFonts w:ascii="Arial" w:hAnsi="Arial" w:cs="Arial"/>
          <w:sz w:val="20"/>
          <w:szCs w:val="20"/>
        </w:rPr>
      </w:pPr>
      <w:r w:rsidRPr="006515DC">
        <w:rPr>
          <w:rFonts w:ascii="Arial" w:hAnsi="Arial" w:cs="Arial"/>
          <w:sz w:val="20"/>
          <w:szCs w:val="20"/>
        </w:rPr>
        <w:t>If delivering by hand, please be advised that because of a barrier system in a shared building, you will need to ask reception in the Capital Building to phone Liverpool Vision (0151) 600 2900 that your submission has arrived for collection.</w:t>
      </w:r>
    </w:p>
    <w:p w14:paraId="4D47D2D6" w14:textId="77777777" w:rsidR="009C534F" w:rsidRPr="006515DC" w:rsidRDefault="009C534F" w:rsidP="003D376E">
      <w:pPr>
        <w:rPr>
          <w:rFonts w:ascii="Arial" w:hAnsi="Arial" w:cs="Arial"/>
          <w:sz w:val="20"/>
          <w:szCs w:val="20"/>
        </w:rPr>
      </w:pPr>
      <w:r w:rsidRPr="006515DC">
        <w:rPr>
          <w:rFonts w:ascii="Arial" w:hAnsi="Arial" w:cs="Arial"/>
          <w:sz w:val="20"/>
          <w:szCs w:val="20"/>
        </w:rPr>
        <w:t xml:space="preserve">Envelopes must </w:t>
      </w:r>
      <w:r w:rsidRPr="006515DC">
        <w:rPr>
          <w:rFonts w:ascii="Arial" w:hAnsi="Arial" w:cs="Arial"/>
          <w:b/>
          <w:sz w:val="20"/>
          <w:szCs w:val="20"/>
        </w:rPr>
        <w:t>not</w:t>
      </w:r>
      <w:r w:rsidRPr="006515DC">
        <w:rPr>
          <w:rFonts w:ascii="Arial" w:hAnsi="Arial" w:cs="Arial"/>
          <w:sz w:val="20"/>
          <w:szCs w:val="20"/>
        </w:rPr>
        <w:t xml:space="preserve"> indicate the identity of your organisation.</w:t>
      </w:r>
    </w:p>
    <w:p w14:paraId="7A068187" w14:textId="77777777" w:rsidR="008A243B" w:rsidRDefault="008A243B" w:rsidP="003D376E">
      <w:pPr>
        <w:rPr>
          <w:rFonts w:ascii="Arial" w:hAnsi="Arial" w:cs="Arial"/>
          <w:sz w:val="20"/>
          <w:szCs w:val="20"/>
        </w:rPr>
      </w:pPr>
      <w:r w:rsidRPr="006515DC">
        <w:rPr>
          <w:rFonts w:ascii="Arial" w:hAnsi="Arial" w:cs="Arial"/>
          <w:sz w:val="20"/>
          <w:szCs w:val="20"/>
        </w:rPr>
        <w:t xml:space="preserve">There is an opportunity to ask LV for further information to assist you in the preparation of your responses during the Items for Clarification period. If you have an Item for Clarification, please e-mail Connor Reilly </w:t>
      </w:r>
      <w:r w:rsidR="00322FF7">
        <w:rPr>
          <w:rFonts w:ascii="Arial" w:hAnsi="Arial" w:cs="Arial"/>
          <w:sz w:val="20"/>
          <w:szCs w:val="20"/>
        </w:rPr>
        <w:t>(</w:t>
      </w:r>
      <w:r w:rsidRPr="006515DC">
        <w:rPr>
          <w:rFonts w:ascii="Arial" w:hAnsi="Arial" w:cs="Arial"/>
          <w:b/>
          <w:sz w:val="20"/>
          <w:szCs w:val="20"/>
        </w:rPr>
        <w:t>creilly@liverpoolvision.co.uk</w:t>
      </w:r>
      <w:r w:rsidRPr="006515DC">
        <w:rPr>
          <w:rFonts w:ascii="Arial" w:hAnsi="Arial" w:cs="Arial"/>
          <w:sz w:val="20"/>
          <w:szCs w:val="20"/>
        </w:rPr>
        <w:t xml:space="preserve">) during the opportunity period. Please note that responses to these Items for Clarification from LV may be posted on the LV website rather than a response via e-mail. It is your responsibility to make regular checks of the LV website for updates on these.  </w:t>
      </w:r>
    </w:p>
    <w:p w14:paraId="66A40F2D" w14:textId="77777777" w:rsidR="00322FF7" w:rsidRPr="006515DC" w:rsidRDefault="00322FF7" w:rsidP="003D376E">
      <w:pPr>
        <w:rPr>
          <w:rFonts w:ascii="Arial" w:hAnsi="Arial" w:cs="Arial"/>
          <w:sz w:val="20"/>
          <w:szCs w:val="20"/>
        </w:rPr>
      </w:pPr>
      <w:r>
        <w:rPr>
          <w:rFonts w:ascii="Arial" w:hAnsi="Arial" w:cs="Arial"/>
          <w:sz w:val="20"/>
          <w:szCs w:val="20"/>
        </w:rPr>
        <w:t>Please do not contact any other members of Liverpool vision during the tender process.</w:t>
      </w:r>
    </w:p>
    <w:p w14:paraId="3EE72A5B" w14:textId="77777777" w:rsidR="009C534F" w:rsidRPr="006515DC" w:rsidRDefault="009C534F" w:rsidP="003D376E">
      <w:pPr>
        <w:rPr>
          <w:rFonts w:ascii="Arial" w:hAnsi="Arial" w:cs="Arial"/>
          <w:sz w:val="20"/>
          <w:szCs w:val="20"/>
        </w:rPr>
      </w:pPr>
      <w:r w:rsidRPr="006515DC">
        <w:rPr>
          <w:rFonts w:ascii="Arial" w:hAnsi="Arial" w:cs="Arial"/>
          <w:sz w:val="20"/>
          <w:szCs w:val="20"/>
        </w:rPr>
        <w:br w:type="page"/>
      </w:r>
    </w:p>
    <w:p w14:paraId="4550CC4F" w14:textId="77777777" w:rsidR="00AD0D5D" w:rsidRPr="006515DC" w:rsidRDefault="00AD0D5D" w:rsidP="00126D33">
      <w:pPr>
        <w:pStyle w:val="AmionBodyText"/>
      </w:pPr>
    </w:p>
    <w:p w14:paraId="6920F9D7" w14:textId="77777777" w:rsidR="0035280A" w:rsidRPr="00760582" w:rsidRDefault="0035280A" w:rsidP="0035280A">
      <w:pPr>
        <w:rPr>
          <w:rFonts w:ascii="Arial" w:hAnsi="Arial" w:cs="Arial"/>
          <w:i/>
          <w:sz w:val="20"/>
          <w:szCs w:val="20"/>
        </w:rPr>
      </w:pPr>
      <w:r w:rsidRPr="00760582">
        <w:rPr>
          <w:rFonts w:ascii="Arial" w:hAnsi="Arial" w:cs="Arial"/>
          <w:i/>
          <w:sz w:val="20"/>
          <w:szCs w:val="20"/>
        </w:rPr>
        <w:t>5.1.1</w:t>
      </w:r>
      <w:r w:rsidRPr="00760582">
        <w:rPr>
          <w:rFonts w:ascii="Arial" w:hAnsi="Arial" w:cs="Arial"/>
          <w:i/>
          <w:sz w:val="20"/>
          <w:szCs w:val="20"/>
        </w:rPr>
        <w:tab/>
        <w:t>Lots</w:t>
      </w:r>
    </w:p>
    <w:p w14:paraId="311D982E" w14:textId="77777777" w:rsidR="0035280A" w:rsidRPr="00126D33" w:rsidRDefault="0035280A" w:rsidP="0035280A">
      <w:pPr>
        <w:pStyle w:val="AmionBodyText"/>
        <w:rPr>
          <w:rFonts w:ascii="Arial" w:hAnsi="Arial" w:cs="Arial"/>
          <w:sz w:val="20"/>
          <w:szCs w:val="20"/>
        </w:rPr>
      </w:pPr>
      <w:r>
        <w:rPr>
          <w:rFonts w:ascii="Arial" w:hAnsi="Arial" w:cs="Arial"/>
          <w:sz w:val="20"/>
          <w:szCs w:val="20"/>
        </w:rPr>
        <w:t>Not applicable.</w:t>
      </w:r>
    </w:p>
    <w:p w14:paraId="5763E5D7" w14:textId="77777777" w:rsidR="0035280A" w:rsidRPr="00126D33" w:rsidRDefault="0035280A" w:rsidP="0035280A">
      <w:pPr>
        <w:pStyle w:val="AmionBodyText"/>
        <w:rPr>
          <w:rFonts w:ascii="Arial" w:hAnsi="Arial" w:cs="Arial"/>
          <w:color w:val="FF0000"/>
          <w:sz w:val="20"/>
          <w:szCs w:val="20"/>
        </w:rPr>
      </w:pPr>
    </w:p>
    <w:p w14:paraId="2E754DBC" w14:textId="77777777" w:rsidR="0035280A" w:rsidRPr="00760582" w:rsidRDefault="0035280A" w:rsidP="0035280A">
      <w:pPr>
        <w:rPr>
          <w:rFonts w:ascii="Arial" w:hAnsi="Arial" w:cs="Arial"/>
          <w:i/>
          <w:sz w:val="20"/>
          <w:szCs w:val="20"/>
        </w:rPr>
      </w:pPr>
      <w:r w:rsidRPr="00760582">
        <w:rPr>
          <w:rFonts w:ascii="Arial" w:hAnsi="Arial" w:cs="Arial"/>
          <w:i/>
          <w:sz w:val="20"/>
          <w:szCs w:val="20"/>
        </w:rPr>
        <w:t xml:space="preserve">5.1.2 </w:t>
      </w:r>
      <w:r w:rsidRPr="00760582">
        <w:rPr>
          <w:rFonts w:ascii="Arial" w:hAnsi="Arial" w:cs="Arial"/>
          <w:i/>
          <w:sz w:val="20"/>
          <w:szCs w:val="20"/>
        </w:rPr>
        <w:tab/>
        <w:t>Executive Summary</w:t>
      </w:r>
    </w:p>
    <w:p w14:paraId="6533FCF6" w14:textId="77777777" w:rsidR="0035280A" w:rsidRDefault="0035280A" w:rsidP="0035280A">
      <w:pPr>
        <w:pStyle w:val="AmionBodyText"/>
        <w:rPr>
          <w:rFonts w:ascii="Arial" w:hAnsi="Arial" w:cs="Arial"/>
          <w:color w:val="FF0000"/>
          <w:sz w:val="20"/>
          <w:szCs w:val="20"/>
        </w:rPr>
      </w:pPr>
      <w:r w:rsidRPr="00D63AD2">
        <w:rPr>
          <w:rFonts w:ascii="Arial" w:hAnsi="Arial" w:cs="Arial"/>
          <w:sz w:val="20"/>
          <w:szCs w:val="20"/>
        </w:rPr>
        <w:t>Please provide an Executive Summary of your response.</w:t>
      </w:r>
    </w:p>
    <w:p w14:paraId="167C5724" w14:textId="77777777" w:rsidR="0035280A" w:rsidRPr="00126D33" w:rsidRDefault="0035280A" w:rsidP="0035280A">
      <w:pPr>
        <w:pStyle w:val="AmionBodyText"/>
        <w:rPr>
          <w:rFonts w:ascii="Arial" w:hAnsi="Arial" w:cs="Arial"/>
          <w:color w:val="FF0000"/>
          <w:sz w:val="20"/>
          <w:szCs w:val="20"/>
        </w:rPr>
      </w:pPr>
    </w:p>
    <w:p w14:paraId="3B27B787" w14:textId="77777777" w:rsidR="0035280A" w:rsidRPr="00760582" w:rsidRDefault="0035280A" w:rsidP="0035280A">
      <w:pPr>
        <w:rPr>
          <w:rFonts w:ascii="Arial" w:hAnsi="Arial" w:cs="Arial"/>
          <w:i/>
          <w:sz w:val="20"/>
          <w:szCs w:val="20"/>
        </w:rPr>
      </w:pPr>
      <w:r w:rsidRPr="00760582">
        <w:rPr>
          <w:rFonts w:ascii="Arial" w:hAnsi="Arial" w:cs="Arial"/>
          <w:i/>
          <w:sz w:val="20"/>
          <w:szCs w:val="20"/>
        </w:rPr>
        <w:t xml:space="preserve">5.1.3 </w:t>
      </w:r>
      <w:r w:rsidRPr="00760582">
        <w:rPr>
          <w:rFonts w:ascii="Arial" w:hAnsi="Arial" w:cs="Arial"/>
          <w:i/>
          <w:sz w:val="20"/>
          <w:szCs w:val="20"/>
        </w:rPr>
        <w:tab/>
        <w:t>Evaluation Questions:</w:t>
      </w:r>
    </w:p>
    <w:p w14:paraId="7DB87966" w14:textId="47FB637E" w:rsidR="0035280A" w:rsidRPr="00CE2904" w:rsidRDefault="0035280A" w:rsidP="0035280A">
      <w:pPr>
        <w:rPr>
          <w:rFonts w:ascii="Arial" w:hAnsi="Arial" w:cs="Arial"/>
          <w:b/>
          <w:sz w:val="20"/>
          <w:szCs w:val="20"/>
        </w:rPr>
      </w:pPr>
      <w:r w:rsidRPr="00CE2904">
        <w:rPr>
          <w:rFonts w:ascii="Arial" w:hAnsi="Arial" w:cs="Arial"/>
          <w:b/>
          <w:sz w:val="20"/>
          <w:szCs w:val="20"/>
        </w:rPr>
        <w:t>5.1.3.1</w:t>
      </w:r>
      <w:r w:rsidRPr="00CE2904">
        <w:rPr>
          <w:rFonts w:ascii="Arial" w:hAnsi="Arial" w:cs="Arial"/>
          <w:b/>
          <w:sz w:val="20"/>
          <w:szCs w:val="20"/>
        </w:rPr>
        <w:tab/>
      </w:r>
      <w:r w:rsidRPr="00CE2904">
        <w:rPr>
          <w:rFonts w:ascii="Arial" w:hAnsi="Arial" w:cs="Arial"/>
          <w:b/>
          <w:sz w:val="20"/>
          <w:szCs w:val="20"/>
        </w:rPr>
        <w:tab/>
        <w:t xml:space="preserve"> Capability and Resource (</w:t>
      </w:r>
      <w:r w:rsidR="00AB60C7">
        <w:rPr>
          <w:rFonts w:ascii="Arial" w:hAnsi="Arial" w:cs="Arial"/>
          <w:b/>
          <w:sz w:val="20"/>
          <w:szCs w:val="20"/>
        </w:rPr>
        <w:t>25</w:t>
      </w:r>
      <w:r w:rsidRPr="00CE2904">
        <w:rPr>
          <w:rFonts w:ascii="Arial" w:hAnsi="Arial" w:cs="Arial"/>
          <w:b/>
          <w:sz w:val="20"/>
          <w:szCs w:val="20"/>
        </w:rPr>
        <w:t>%)</w:t>
      </w:r>
    </w:p>
    <w:p w14:paraId="29164993" w14:textId="77777777" w:rsidR="0035280A" w:rsidRPr="00CE2904" w:rsidRDefault="0035280A" w:rsidP="0035280A">
      <w:pPr>
        <w:rPr>
          <w:rFonts w:ascii="Arial" w:hAnsi="Arial" w:cs="Arial"/>
          <w:sz w:val="20"/>
          <w:szCs w:val="20"/>
        </w:rPr>
      </w:pPr>
      <w:r w:rsidRPr="00CE2904">
        <w:rPr>
          <w:rFonts w:ascii="Arial" w:hAnsi="Arial" w:cs="Arial"/>
          <w:sz w:val="20"/>
          <w:szCs w:val="20"/>
        </w:rPr>
        <w:t>Please provide details of the following:</w:t>
      </w:r>
    </w:p>
    <w:p w14:paraId="3D808106" w14:textId="77777777" w:rsidR="006868A1" w:rsidRPr="00B5168E" w:rsidRDefault="006868A1" w:rsidP="006868A1">
      <w:pPr>
        <w:pStyle w:val="ListParagraph"/>
        <w:numPr>
          <w:ilvl w:val="0"/>
          <w:numId w:val="8"/>
        </w:numPr>
        <w:spacing w:after="0"/>
        <w:rPr>
          <w:rFonts w:ascii="Arial" w:hAnsi="Arial" w:cs="Arial"/>
          <w:sz w:val="20"/>
          <w:szCs w:val="20"/>
        </w:rPr>
      </w:pPr>
      <w:r>
        <w:rPr>
          <w:rFonts w:ascii="Arial" w:hAnsi="Arial" w:cs="Arial"/>
          <w:sz w:val="20"/>
          <w:szCs w:val="20"/>
        </w:rPr>
        <w:t>Details of the resources you would engage in account management and</w:t>
      </w:r>
      <w:r w:rsidRPr="00B5168E">
        <w:rPr>
          <w:rFonts w:ascii="Arial" w:hAnsi="Arial" w:cs="Arial"/>
          <w:sz w:val="20"/>
          <w:szCs w:val="20"/>
        </w:rPr>
        <w:t xml:space="preserve"> reactive and proactive PR activity. </w:t>
      </w:r>
    </w:p>
    <w:p w14:paraId="05E291B5" w14:textId="77777777" w:rsidR="006868A1" w:rsidRPr="00CE2904" w:rsidRDefault="006868A1" w:rsidP="006868A1">
      <w:pPr>
        <w:pStyle w:val="ListParagraph"/>
        <w:numPr>
          <w:ilvl w:val="0"/>
          <w:numId w:val="8"/>
        </w:numPr>
        <w:spacing w:after="0"/>
        <w:rPr>
          <w:rFonts w:ascii="Arial" w:hAnsi="Arial" w:cs="Arial"/>
          <w:sz w:val="20"/>
          <w:szCs w:val="20"/>
        </w:rPr>
      </w:pPr>
      <w:r w:rsidRPr="00CE2904">
        <w:rPr>
          <w:rFonts w:ascii="Arial" w:hAnsi="Arial" w:cs="Arial"/>
          <w:sz w:val="20"/>
          <w:szCs w:val="20"/>
        </w:rPr>
        <w:t>Describe how</w:t>
      </w:r>
      <w:r>
        <w:rPr>
          <w:rFonts w:ascii="Arial" w:hAnsi="Arial" w:cs="Arial"/>
          <w:sz w:val="20"/>
          <w:szCs w:val="20"/>
        </w:rPr>
        <w:t xml:space="preserve"> you propose</w:t>
      </w:r>
      <w:r w:rsidRPr="00CE2904">
        <w:rPr>
          <w:rFonts w:ascii="Arial" w:hAnsi="Arial" w:cs="Arial"/>
          <w:sz w:val="20"/>
          <w:szCs w:val="20"/>
        </w:rPr>
        <w:t xml:space="preserve"> the project would be managed to ensure deadlines are identified, worked to and achieved.</w:t>
      </w:r>
    </w:p>
    <w:p w14:paraId="5FFC8E04" w14:textId="77777777" w:rsidR="006868A1" w:rsidRDefault="006868A1" w:rsidP="006868A1">
      <w:pPr>
        <w:pStyle w:val="ListParagraph"/>
        <w:numPr>
          <w:ilvl w:val="0"/>
          <w:numId w:val="8"/>
        </w:numPr>
        <w:spacing w:after="0"/>
        <w:rPr>
          <w:rFonts w:ascii="Arial" w:hAnsi="Arial" w:cs="Arial"/>
          <w:sz w:val="20"/>
          <w:szCs w:val="20"/>
        </w:rPr>
      </w:pPr>
      <w:r>
        <w:rPr>
          <w:rFonts w:ascii="Arial" w:hAnsi="Arial" w:cs="Arial"/>
          <w:sz w:val="20"/>
          <w:szCs w:val="20"/>
        </w:rPr>
        <w:t xml:space="preserve">Demonstrate how you would develop relationships </w:t>
      </w:r>
      <w:r w:rsidRPr="00CE2904">
        <w:rPr>
          <w:rFonts w:ascii="Arial" w:hAnsi="Arial" w:cs="Arial"/>
          <w:sz w:val="20"/>
          <w:szCs w:val="20"/>
        </w:rPr>
        <w:t>with international sector related media.</w:t>
      </w:r>
    </w:p>
    <w:p w14:paraId="76E1114E" w14:textId="77777777" w:rsidR="006868A1" w:rsidRDefault="006868A1" w:rsidP="006868A1">
      <w:pPr>
        <w:pStyle w:val="ListParagraph"/>
        <w:numPr>
          <w:ilvl w:val="0"/>
          <w:numId w:val="8"/>
        </w:numPr>
        <w:spacing w:after="0"/>
        <w:rPr>
          <w:rFonts w:ascii="Arial" w:hAnsi="Arial" w:cs="Arial"/>
          <w:sz w:val="20"/>
          <w:szCs w:val="20"/>
        </w:rPr>
      </w:pPr>
      <w:r>
        <w:rPr>
          <w:rFonts w:ascii="Arial" w:hAnsi="Arial" w:cs="Arial"/>
          <w:sz w:val="20"/>
          <w:szCs w:val="20"/>
        </w:rPr>
        <w:t>Demonstrate how you would develop an overseas presence / reach.</w:t>
      </w:r>
    </w:p>
    <w:p w14:paraId="3361E615" w14:textId="77777777" w:rsidR="006868A1" w:rsidRPr="00CE2904" w:rsidRDefault="006868A1" w:rsidP="006868A1">
      <w:pPr>
        <w:pStyle w:val="ListParagraph"/>
        <w:numPr>
          <w:ilvl w:val="0"/>
          <w:numId w:val="8"/>
        </w:numPr>
        <w:spacing w:after="0"/>
        <w:rPr>
          <w:rFonts w:ascii="Arial" w:hAnsi="Arial" w:cs="Arial"/>
          <w:sz w:val="20"/>
          <w:szCs w:val="20"/>
        </w:rPr>
      </w:pPr>
      <w:r>
        <w:rPr>
          <w:rFonts w:ascii="Arial" w:hAnsi="Arial" w:cs="Arial"/>
          <w:sz w:val="20"/>
          <w:szCs w:val="20"/>
        </w:rPr>
        <w:t>Demonstration of how you propose the target market and audience will be targeted.</w:t>
      </w:r>
    </w:p>
    <w:p w14:paraId="216C8141" w14:textId="77777777" w:rsidR="0035280A" w:rsidRPr="00CE2904" w:rsidRDefault="0035280A" w:rsidP="0035280A">
      <w:pPr>
        <w:spacing w:after="0" w:line="240" w:lineRule="auto"/>
        <w:rPr>
          <w:rFonts w:ascii="Arial" w:hAnsi="Arial" w:cs="Arial"/>
          <w:b/>
          <w:sz w:val="20"/>
          <w:szCs w:val="20"/>
        </w:rPr>
      </w:pPr>
      <w:bookmarkStart w:id="13" w:name="_Toc476042608"/>
    </w:p>
    <w:p w14:paraId="5AA75249" w14:textId="77777777" w:rsidR="0035280A" w:rsidRDefault="0035280A" w:rsidP="0035280A">
      <w:pPr>
        <w:rPr>
          <w:rFonts w:ascii="Arial" w:hAnsi="Arial" w:cs="Arial"/>
          <w:b/>
          <w:sz w:val="20"/>
          <w:szCs w:val="20"/>
        </w:rPr>
      </w:pPr>
    </w:p>
    <w:p w14:paraId="600C92C9" w14:textId="43785E77" w:rsidR="0035280A" w:rsidRPr="00CE2904" w:rsidRDefault="0035280A" w:rsidP="0035280A">
      <w:pPr>
        <w:rPr>
          <w:rFonts w:ascii="Arial" w:hAnsi="Arial" w:cs="Arial"/>
          <w:b/>
          <w:sz w:val="20"/>
          <w:szCs w:val="20"/>
        </w:rPr>
      </w:pPr>
      <w:r w:rsidRPr="00CE2904">
        <w:rPr>
          <w:rFonts w:ascii="Arial" w:hAnsi="Arial" w:cs="Arial"/>
          <w:b/>
          <w:sz w:val="20"/>
          <w:szCs w:val="20"/>
        </w:rPr>
        <w:t xml:space="preserve">5.1.3.2 </w:t>
      </w:r>
      <w:r w:rsidRPr="00CE2904">
        <w:rPr>
          <w:rFonts w:ascii="Arial" w:hAnsi="Arial" w:cs="Arial"/>
          <w:b/>
          <w:sz w:val="20"/>
          <w:szCs w:val="20"/>
        </w:rPr>
        <w:tab/>
      </w:r>
      <w:r w:rsidRPr="00CE2904">
        <w:rPr>
          <w:rFonts w:ascii="Arial" w:hAnsi="Arial" w:cs="Arial"/>
          <w:b/>
          <w:sz w:val="20"/>
          <w:szCs w:val="20"/>
        </w:rPr>
        <w:tab/>
        <w:t>Approach and Understanding of the Requirement (</w:t>
      </w:r>
      <w:r w:rsidR="00AB60C7">
        <w:rPr>
          <w:rFonts w:ascii="Arial" w:hAnsi="Arial" w:cs="Arial"/>
          <w:b/>
          <w:sz w:val="20"/>
          <w:szCs w:val="20"/>
        </w:rPr>
        <w:t>2</w:t>
      </w:r>
      <w:r w:rsidRPr="00CE2904">
        <w:rPr>
          <w:rFonts w:ascii="Arial" w:hAnsi="Arial" w:cs="Arial"/>
          <w:b/>
          <w:sz w:val="20"/>
          <w:szCs w:val="20"/>
        </w:rPr>
        <w:t>0%)</w:t>
      </w:r>
      <w:bookmarkEnd w:id="13"/>
    </w:p>
    <w:p w14:paraId="5D6801CF" w14:textId="77777777" w:rsidR="0035280A" w:rsidRPr="00CE2904" w:rsidRDefault="0035280A" w:rsidP="0035280A">
      <w:pPr>
        <w:rPr>
          <w:rFonts w:ascii="Arial" w:hAnsi="Arial" w:cs="Arial"/>
          <w:sz w:val="20"/>
          <w:szCs w:val="20"/>
        </w:rPr>
      </w:pPr>
      <w:r w:rsidRPr="00CE2904">
        <w:rPr>
          <w:rFonts w:ascii="Arial" w:hAnsi="Arial" w:cs="Arial"/>
          <w:sz w:val="20"/>
          <w:szCs w:val="20"/>
        </w:rPr>
        <w:t>Please provide the following:</w:t>
      </w:r>
    </w:p>
    <w:p w14:paraId="7A1A4567" w14:textId="61E39627" w:rsidR="0035280A" w:rsidRDefault="0035280A" w:rsidP="0035280A">
      <w:pPr>
        <w:pStyle w:val="ListParagraph"/>
        <w:numPr>
          <w:ilvl w:val="0"/>
          <w:numId w:val="9"/>
        </w:numPr>
        <w:spacing w:after="0"/>
        <w:rPr>
          <w:rFonts w:ascii="Arial" w:hAnsi="Arial" w:cs="Arial"/>
          <w:sz w:val="20"/>
          <w:szCs w:val="20"/>
        </w:rPr>
      </w:pPr>
      <w:r w:rsidRPr="00CE2904">
        <w:rPr>
          <w:rFonts w:ascii="Arial" w:hAnsi="Arial" w:cs="Arial"/>
          <w:sz w:val="20"/>
          <w:szCs w:val="20"/>
        </w:rPr>
        <w:t>Demonstrate an understanding of the brief and the problems it is trying to solve by providing a systematic approach to the development of the communications strategy.</w:t>
      </w:r>
    </w:p>
    <w:p w14:paraId="2A6231CC" w14:textId="77777777" w:rsidR="0027077E" w:rsidRDefault="00B9657D" w:rsidP="0035280A">
      <w:pPr>
        <w:pStyle w:val="ListParagraph"/>
        <w:numPr>
          <w:ilvl w:val="0"/>
          <w:numId w:val="9"/>
        </w:numPr>
        <w:spacing w:after="0"/>
        <w:rPr>
          <w:rFonts w:ascii="Arial" w:hAnsi="Arial" w:cs="Arial"/>
          <w:sz w:val="20"/>
          <w:szCs w:val="20"/>
        </w:rPr>
      </w:pPr>
      <w:r>
        <w:rPr>
          <w:rFonts w:ascii="Arial" w:hAnsi="Arial" w:cs="Arial"/>
          <w:sz w:val="20"/>
          <w:szCs w:val="20"/>
        </w:rPr>
        <w:t xml:space="preserve">Demonstrate an in depth understanding </w:t>
      </w:r>
      <w:r w:rsidR="0027077E">
        <w:rPr>
          <w:rFonts w:ascii="Arial" w:hAnsi="Arial" w:cs="Arial"/>
          <w:sz w:val="20"/>
          <w:szCs w:val="20"/>
        </w:rPr>
        <w:t>of the core target market(s)</w:t>
      </w:r>
    </w:p>
    <w:p w14:paraId="73044FB3" w14:textId="2C37DBCB" w:rsidR="00B9657D" w:rsidRPr="00CE2904" w:rsidRDefault="0027077E" w:rsidP="0035280A">
      <w:pPr>
        <w:pStyle w:val="ListParagraph"/>
        <w:numPr>
          <w:ilvl w:val="0"/>
          <w:numId w:val="9"/>
        </w:numPr>
        <w:spacing w:after="0"/>
        <w:rPr>
          <w:rFonts w:ascii="Arial" w:hAnsi="Arial" w:cs="Arial"/>
          <w:sz w:val="20"/>
          <w:szCs w:val="20"/>
        </w:rPr>
      </w:pPr>
      <w:r>
        <w:rPr>
          <w:rFonts w:ascii="Arial" w:hAnsi="Arial" w:cs="Arial"/>
          <w:sz w:val="20"/>
          <w:szCs w:val="20"/>
        </w:rPr>
        <w:t xml:space="preserve">Describe </w:t>
      </w:r>
      <w:r w:rsidR="00122296">
        <w:rPr>
          <w:rFonts w:ascii="Arial" w:hAnsi="Arial" w:cs="Arial"/>
          <w:sz w:val="20"/>
          <w:szCs w:val="20"/>
        </w:rPr>
        <w:t xml:space="preserve">how you would develop </w:t>
      </w:r>
      <w:r>
        <w:rPr>
          <w:rFonts w:ascii="Arial" w:hAnsi="Arial" w:cs="Arial"/>
          <w:sz w:val="20"/>
          <w:szCs w:val="20"/>
        </w:rPr>
        <w:t>r</w:t>
      </w:r>
      <w:r w:rsidR="00B9657D">
        <w:rPr>
          <w:rFonts w:ascii="Arial" w:hAnsi="Arial" w:cs="Arial"/>
          <w:sz w:val="20"/>
          <w:szCs w:val="20"/>
        </w:rPr>
        <w:t xml:space="preserve">elationships with media in </w:t>
      </w:r>
      <w:r>
        <w:rPr>
          <w:rFonts w:ascii="Arial" w:hAnsi="Arial" w:cs="Arial"/>
          <w:sz w:val="20"/>
          <w:szCs w:val="20"/>
        </w:rPr>
        <w:t>the core target markets</w:t>
      </w:r>
    </w:p>
    <w:p w14:paraId="60DF2413" w14:textId="77777777" w:rsidR="00AD526C" w:rsidRPr="00AD526C" w:rsidRDefault="0035280A" w:rsidP="009672DF">
      <w:pPr>
        <w:pStyle w:val="ListParagraph"/>
        <w:numPr>
          <w:ilvl w:val="0"/>
          <w:numId w:val="9"/>
        </w:numPr>
        <w:spacing w:after="0"/>
        <w:rPr>
          <w:rFonts w:ascii="Arial" w:hAnsi="Arial" w:cs="Arial"/>
          <w:b/>
          <w:sz w:val="20"/>
          <w:szCs w:val="20"/>
        </w:rPr>
      </w:pPr>
      <w:r w:rsidRPr="00AD526C">
        <w:rPr>
          <w:rFonts w:ascii="Arial" w:hAnsi="Arial" w:cs="Arial"/>
          <w:sz w:val="20"/>
          <w:szCs w:val="20"/>
        </w:rPr>
        <w:t>Outline of a media outreach strategy which will boost our profile and lead to engagement with key audiences.</w:t>
      </w:r>
    </w:p>
    <w:p w14:paraId="7EF6EBE0" w14:textId="6CFDD4F1" w:rsidR="0035280A" w:rsidRPr="00AD526C" w:rsidRDefault="0035280A" w:rsidP="009672DF">
      <w:pPr>
        <w:pStyle w:val="ListParagraph"/>
        <w:numPr>
          <w:ilvl w:val="0"/>
          <w:numId w:val="9"/>
        </w:numPr>
        <w:spacing w:after="0"/>
        <w:rPr>
          <w:rFonts w:ascii="Arial" w:hAnsi="Arial" w:cs="Arial"/>
          <w:b/>
          <w:sz w:val="20"/>
          <w:szCs w:val="20"/>
        </w:rPr>
      </w:pPr>
      <w:r w:rsidRPr="00AD526C">
        <w:rPr>
          <w:rFonts w:ascii="Arial" w:hAnsi="Arial" w:cs="Arial"/>
          <w:sz w:val="20"/>
          <w:szCs w:val="20"/>
        </w:rPr>
        <w:t xml:space="preserve">Identification of any proposed use of subcontractors, consultants or freelance support for the delivery of this project, including details of those sub-contractors proposed. </w:t>
      </w:r>
      <w:bookmarkStart w:id="14" w:name="_Toc476042609"/>
    </w:p>
    <w:p w14:paraId="098A7AB3" w14:textId="77777777" w:rsidR="00EB347A" w:rsidRDefault="00EB347A" w:rsidP="0035280A">
      <w:pPr>
        <w:rPr>
          <w:rFonts w:ascii="Arial" w:hAnsi="Arial" w:cs="Arial"/>
          <w:b/>
          <w:sz w:val="20"/>
          <w:szCs w:val="20"/>
        </w:rPr>
      </w:pPr>
    </w:p>
    <w:p w14:paraId="61C3DDC5" w14:textId="324E867F" w:rsidR="0035280A" w:rsidRPr="00CE2904" w:rsidRDefault="0035280A" w:rsidP="0035280A">
      <w:pPr>
        <w:rPr>
          <w:rFonts w:ascii="Arial" w:hAnsi="Arial" w:cs="Arial"/>
          <w:b/>
          <w:sz w:val="20"/>
          <w:szCs w:val="20"/>
        </w:rPr>
      </w:pPr>
      <w:r w:rsidRPr="00CE2904">
        <w:rPr>
          <w:rFonts w:ascii="Arial" w:hAnsi="Arial" w:cs="Arial"/>
          <w:b/>
          <w:sz w:val="20"/>
          <w:szCs w:val="20"/>
        </w:rPr>
        <w:t>5.1.3.3</w:t>
      </w:r>
      <w:r w:rsidRPr="00CE2904">
        <w:rPr>
          <w:rFonts w:ascii="Arial" w:hAnsi="Arial" w:cs="Arial"/>
          <w:b/>
          <w:sz w:val="20"/>
          <w:szCs w:val="20"/>
        </w:rPr>
        <w:tab/>
      </w:r>
      <w:r w:rsidRPr="00CE2904">
        <w:rPr>
          <w:rFonts w:ascii="Arial" w:hAnsi="Arial" w:cs="Arial"/>
          <w:b/>
          <w:sz w:val="20"/>
          <w:szCs w:val="20"/>
        </w:rPr>
        <w:tab/>
        <w:t>Innovativeness (20%)</w:t>
      </w:r>
    </w:p>
    <w:p w14:paraId="321FAFE6" w14:textId="77777777" w:rsidR="0035280A" w:rsidRPr="00CE2904" w:rsidRDefault="0035280A" w:rsidP="0035280A">
      <w:pPr>
        <w:pStyle w:val="ListParagraph"/>
        <w:numPr>
          <w:ilvl w:val="0"/>
          <w:numId w:val="10"/>
        </w:numPr>
        <w:spacing w:after="0"/>
        <w:rPr>
          <w:rFonts w:ascii="Arial" w:hAnsi="Arial" w:cs="Arial"/>
          <w:sz w:val="20"/>
          <w:szCs w:val="20"/>
        </w:rPr>
      </w:pPr>
      <w:r w:rsidRPr="00CE2904">
        <w:rPr>
          <w:rFonts w:ascii="Arial" w:hAnsi="Arial" w:cs="Arial"/>
          <w:sz w:val="20"/>
          <w:szCs w:val="20"/>
        </w:rPr>
        <w:t xml:space="preserve">Timescales for delivery and process for adaptations following feedback. </w:t>
      </w:r>
    </w:p>
    <w:p w14:paraId="04ABE286" w14:textId="77777777" w:rsidR="0035280A" w:rsidRPr="00CE2904" w:rsidRDefault="0035280A" w:rsidP="0035280A">
      <w:pPr>
        <w:pStyle w:val="ListParagraph"/>
        <w:numPr>
          <w:ilvl w:val="0"/>
          <w:numId w:val="10"/>
        </w:numPr>
        <w:spacing w:after="0"/>
        <w:rPr>
          <w:rFonts w:ascii="Arial" w:hAnsi="Arial" w:cs="Arial"/>
          <w:sz w:val="20"/>
          <w:szCs w:val="20"/>
        </w:rPr>
      </w:pPr>
      <w:r w:rsidRPr="00CE2904">
        <w:rPr>
          <w:rFonts w:ascii="Arial" w:hAnsi="Arial" w:cs="Arial"/>
          <w:sz w:val="20"/>
          <w:szCs w:val="20"/>
        </w:rPr>
        <w:t xml:space="preserve">Any opportunity for added value or additional commercial benefits. </w:t>
      </w:r>
    </w:p>
    <w:p w14:paraId="511DEB98" w14:textId="77777777" w:rsidR="0035280A" w:rsidRPr="00CE2904" w:rsidRDefault="0035280A" w:rsidP="0035280A">
      <w:pPr>
        <w:pStyle w:val="ListParagraph"/>
        <w:numPr>
          <w:ilvl w:val="0"/>
          <w:numId w:val="10"/>
        </w:numPr>
        <w:spacing w:after="0"/>
        <w:rPr>
          <w:rFonts w:ascii="Arial" w:hAnsi="Arial" w:cs="Arial"/>
          <w:sz w:val="20"/>
          <w:szCs w:val="20"/>
        </w:rPr>
      </w:pPr>
      <w:r w:rsidRPr="00CE2904">
        <w:rPr>
          <w:rFonts w:ascii="Arial" w:hAnsi="Arial" w:cs="Arial"/>
          <w:sz w:val="20"/>
          <w:szCs w:val="20"/>
        </w:rPr>
        <w:t>Proposed processes in the area of PR for the purpose of brand visibility.</w:t>
      </w:r>
    </w:p>
    <w:p w14:paraId="03E419E9" w14:textId="2FDCB35C" w:rsidR="0035280A" w:rsidRPr="00CE2904" w:rsidRDefault="0035280A" w:rsidP="0035280A">
      <w:pPr>
        <w:pStyle w:val="ListParagraph"/>
        <w:numPr>
          <w:ilvl w:val="0"/>
          <w:numId w:val="10"/>
        </w:numPr>
        <w:spacing w:after="0"/>
        <w:rPr>
          <w:rFonts w:ascii="Arial" w:hAnsi="Arial" w:cs="Arial"/>
          <w:sz w:val="20"/>
          <w:szCs w:val="20"/>
        </w:rPr>
      </w:pPr>
      <w:r w:rsidRPr="00CE2904">
        <w:rPr>
          <w:rFonts w:ascii="Arial" w:hAnsi="Arial" w:cs="Arial"/>
          <w:sz w:val="20"/>
          <w:szCs w:val="20"/>
        </w:rPr>
        <w:t xml:space="preserve">Demonstration of how you </w:t>
      </w:r>
      <w:r w:rsidR="00122296">
        <w:rPr>
          <w:rFonts w:ascii="Arial" w:hAnsi="Arial" w:cs="Arial"/>
          <w:sz w:val="20"/>
          <w:szCs w:val="20"/>
        </w:rPr>
        <w:t xml:space="preserve">would </w:t>
      </w:r>
      <w:r w:rsidRPr="00CE2904">
        <w:rPr>
          <w:rFonts w:ascii="Arial" w:hAnsi="Arial" w:cs="Arial"/>
          <w:sz w:val="20"/>
          <w:szCs w:val="20"/>
        </w:rPr>
        <w:t>engage with core sector media for those relationships not in place.</w:t>
      </w:r>
    </w:p>
    <w:p w14:paraId="2AF95FEE" w14:textId="78D53C91" w:rsidR="0035280A" w:rsidRDefault="0035280A" w:rsidP="0035280A">
      <w:pPr>
        <w:rPr>
          <w:rFonts w:ascii="Arial" w:hAnsi="Arial" w:cs="Arial"/>
          <w:b/>
          <w:sz w:val="20"/>
          <w:szCs w:val="20"/>
        </w:rPr>
      </w:pPr>
    </w:p>
    <w:p w14:paraId="3BE209D9" w14:textId="2CE779C2" w:rsidR="0035280A" w:rsidRPr="00CE2904" w:rsidRDefault="0035280A" w:rsidP="0035280A">
      <w:pPr>
        <w:rPr>
          <w:rFonts w:ascii="Arial" w:hAnsi="Arial" w:cs="Arial"/>
          <w:b/>
          <w:sz w:val="20"/>
          <w:szCs w:val="20"/>
        </w:rPr>
      </w:pPr>
      <w:r w:rsidRPr="00CE2904">
        <w:rPr>
          <w:rFonts w:ascii="Arial" w:hAnsi="Arial" w:cs="Arial"/>
          <w:b/>
          <w:sz w:val="20"/>
          <w:szCs w:val="20"/>
        </w:rPr>
        <w:t>5.1.3.4</w:t>
      </w:r>
      <w:r w:rsidRPr="00CE2904">
        <w:rPr>
          <w:rFonts w:ascii="Arial" w:hAnsi="Arial" w:cs="Arial"/>
          <w:b/>
          <w:sz w:val="20"/>
          <w:szCs w:val="20"/>
        </w:rPr>
        <w:tab/>
      </w:r>
      <w:r w:rsidRPr="00CE2904">
        <w:rPr>
          <w:rFonts w:ascii="Arial" w:hAnsi="Arial" w:cs="Arial"/>
          <w:b/>
          <w:sz w:val="20"/>
          <w:szCs w:val="20"/>
        </w:rPr>
        <w:tab/>
      </w:r>
      <w:r w:rsidR="000F72D0">
        <w:rPr>
          <w:rFonts w:ascii="Arial" w:hAnsi="Arial" w:cs="Arial"/>
          <w:b/>
          <w:sz w:val="20"/>
          <w:szCs w:val="20"/>
        </w:rPr>
        <w:t>Breakdown of all costs</w:t>
      </w:r>
      <w:r w:rsidRPr="00CE2904">
        <w:rPr>
          <w:rFonts w:ascii="Arial" w:hAnsi="Arial" w:cs="Arial"/>
          <w:b/>
          <w:sz w:val="20"/>
          <w:szCs w:val="20"/>
        </w:rPr>
        <w:t xml:space="preserve"> (</w:t>
      </w:r>
      <w:r w:rsidR="00AB60C7">
        <w:rPr>
          <w:rFonts w:ascii="Arial" w:hAnsi="Arial" w:cs="Arial"/>
          <w:b/>
          <w:sz w:val="20"/>
          <w:szCs w:val="20"/>
        </w:rPr>
        <w:t>35</w:t>
      </w:r>
      <w:r w:rsidRPr="00CE2904">
        <w:rPr>
          <w:rFonts w:ascii="Arial" w:hAnsi="Arial" w:cs="Arial"/>
          <w:b/>
          <w:sz w:val="20"/>
          <w:szCs w:val="20"/>
        </w:rPr>
        <w:t>%)</w:t>
      </w:r>
      <w:bookmarkEnd w:id="14"/>
    </w:p>
    <w:p w14:paraId="69A0A23F" w14:textId="77777777" w:rsidR="0035280A" w:rsidRPr="00CE2904" w:rsidRDefault="0035280A" w:rsidP="0035280A">
      <w:pPr>
        <w:rPr>
          <w:rFonts w:ascii="Arial" w:hAnsi="Arial" w:cs="Arial"/>
          <w:sz w:val="20"/>
          <w:szCs w:val="20"/>
        </w:rPr>
      </w:pPr>
      <w:r w:rsidRPr="00CE2904">
        <w:rPr>
          <w:rFonts w:ascii="Arial" w:hAnsi="Arial" w:cs="Arial"/>
          <w:sz w:val="20"/>
          <w:szCs w:val="20"/>
        </w:rPr>
        <w:t>Please provide a full breakdown of proposed costs.</w:t>
      </w:r>
    </w:p>
    <w:p w14:paraId="527D319D" w14:textId="77777777" w:rsidR="0035280A" w:rsidRPr="00CE2904" w:rsidRDefault="0035280A" w:rsidP="0035280A">
      <w:pPr>
        <w:spacing w:after="0"/>
        <w:rPr>
          <w:rFonts w:ascii="Arial" w:hAnsi="Arial" w:cs="Arial"/>
          <w:sz w:val="20"/>
          <w:szCs w:val="20"/>
        </w:rPr>
      </w:pPr>
      <w:r w:rsidRPr="00CE2904">
        <w:rPr>
          <w:rFonts w:ascii="Arial" w:hAnsi="Arial" w:cs="Arial"/>
          <w:sz w:val="20"/>
          <w:szCs w:val="20"/>
        </w:rPr>
        <w:t>Costings must: -</w:t>
      </w:r>
    </w:p>
    <w:p w14:paraId="27E52F00" w14:textId="0C781A01" w:rsidR="0035280A" w:rsidRPr="00CE2904" w:rsidRDefault="0035280A" w:rsidP="0035280A">
      <w:pPr>
        <w:pStyle w:val="ListParagraph"/>
        <w:numPr>
          <w:ilvl w:val="0"/>
          <w:numId w:val="7"/>
        </w:numPr>
        <w:spacing w:after="0"/>
        <w:rPr>
          <w:rFonts w:ascii="Arial" w:hAnsi="Arial" w:cs="Arial"/>
          <w:sz w:val="20"/>
          <w:szCs w:val="20"/>
        </w:rPr>
      </w:pPr>
      <w:r w:rsidRPr="00CE2904">
        <w:rPr>
          <w:rFonts w:ascii="Arial" w:hAnsi="Arial" w:cs="Arial"/>
          <w:sz w:val="20"/>
          <w:szCs w:val="20"/>
        </w:rPr>
        <w:t xml:space="preserve">Be clear, transparent and </w:t>
      </w:r>
      <w:r w:rsidR="00EB347A">
        <w:rPr>
          <w:rFonts w:ascii="Arial" w:hAnsi="Arial" w:cs="Arial"/>
          <w:sz w:val="20"/>
          <w:szCs w:val="20"/>
        </w:rPr>
        <w:t xml:space="preserve">firm </w:t>
      </w:r>
      <w:r w:rsidRPr="00CE2904">
        <w:rPr>
          <w:rFonts w:ascii="Arial" w:hAnsi="Arial" w:cs="Arial"/>
          <w:sz w:val="20"/>
          <w:szCs w:val="20"/>
        </w:rPr>
        <w:t>for the total life of the project.</w:t>
      </w:r>
    </w:p>
    <w:p w14:paraId="1E48DA1C" w14:textId="77777777" w:rsidR="0035280A" w:rsidRPr="00CE2904" w:rsidRDefault="0035280A" w:rsidP="0035280A">
      <w:pPr>
        <w:pStyle w:val="ListParagraph"/>
        <w:numPr>
          <w:ilvl w:val="0"/>
          <w:numId w:val="7"/>
        </w:numPr>
        <w:spacing w:after="0"/>
        <w:rPr>
          <w:rFonts w:ascii="Arial" w:hAnsi="Arial" w:cs="Arial"/>
          <w:sz w:val="20"/>
          <w:szCs w:val="20"/>
        </w:rPr>
      </w:pPr>
      <w:r w:rsidRPr="00CE2904">
        <w:rPr>
          <w:rFonts w:ascii="Arial" w:hAnsi="Arial" w:cs="Arial"/>
          <w:sz w:val="20"/>
          <w:szCs w:val="20"/>
        </w:rPr>
        <w:t>State your proposed method of remuneration / payment profile.</w:t>
      </w:r>
    </w:p>
    <w:p w14:paraId="6BE4261B" w14:textId="3FD684EE" w:rsidR="0035280A" w:rsidRPr="00CE2904" w:rsidRDefault="0035280A" w:rsidP="0035280A">
      <w:pPr>
        <w:pStyle w:val="ListParagraph"/>
        <w:numPr>
          <w:ilvl w:val="0"/>
          <w:numId w:val="7"/>
        </w:numPr>
        <w:spacing w:after="0"/>
        <w:rPr>
          <w:rFonts w:ascii="Arial" w:hAnsi="Arial" w:cs="Arial"/>
          <w:sz w:val="20"/>
          <w:szCs w:val="20"/>
        </w:rPr>
      </w:pPr>
      <w:r w:rsidRPr="00CE2904">
        <w:rPr>
          <w:rFonts w:ascii="Arial" w:hAnsi="Arial" w:cs="Arial"/>
          <w:sz w:val="20"/>
          <w:szCs w:val="20"/>
        </w:rPr>
        <w:t>Include details of the team, rates and an overall total proposed cost for the project, inclusive of expenses but exclusive of VAT.</w:t>
      </w:r>
    </w:p>
    <w:p w14:paraId="5039380B" w14:textId="77777777" w:rsidR="00DF2C1C" w:rsidRDefault="00DF2C1C" w:rsidP="0035280A">
      <w:pPr>
        <w:spacing w:after="0" w:line="240" w:lineRule="auto"/>
        <w:rPr>
          <w:rFonts w:ascii="Arial" w:hAnsi="Arial" w:cs="Arial"/>
          <w:i/>
          <w:sz w:val="20"/>
          <w:szCs w:val="20"/>
        </w:rPr>
      </w:pPr>
    </w:p>
    <w:p w14:paraId="71C805D0" w14:textId="77777777" w:rsidR="00DF2C1C" w:rsidRDefault="00DF2C1C" w:rsidP="0035280A">
      <w:pPr>
        <w:spacing w:after="0" w:line="240" w:lineRule="auto"/>
        <w:rPr>
          <w:rFonts w:ascii="Arial" w:hAnsi="Arial" w:cs="Arial"/>
          <w:i/>
          <w:sz w:val="20"/>
          <w:szCs w:val="20"/>
        </w:rPr>
      </w:pPr>
    </w:p>
    <w:p w14:paraId="77E39865" w14:textId="77777777" w:rsidR="00F90EAE" w:rsidRDefault="00F90EAE" w:rsidP="0035280A">
      <w:pPr>
        <w:spacing w:after="0" w:line="240" w:lineRule="auto"/>
        <w:rPr>
          <w:rFonts w:ascii="Arial" w:hAnsi="Arial" w:cs="Arial"/>
          <w:i/>
          <w:sz w:val="20"/>
          <w:szCs w:val="20"/>
        </w:rPr>
      </w:pPr>
    </w:p>
    <w:p w14:paraId="59D7890F" w14:textId="639F78A1" w:rsidR="00F93BEB" w:rsidRPr="0035280A" w:rsidRDefault="003D376E" w:rsidP="0035280A">
      <w:pPr>
        <w:spacing w:after="0" w:line="240" w:lineRule="auto"/>
        <w:rPr>
          <w:rFonts w:ascii="Arial" w:eastAsia="Times New Roman" w:hAnsi="Arial" w:cs="Arial"/>
          <w:b/>
          <w:bCs/>
          <w:sz w:val="20"/>
          <w:szCs w:val="20"/>
        </w:rPr>
      </w:pPr>
      <w:r w:rsidRPr="00760582">
        <w:rPr>
          <w:rFonts w:ascii="Arial" w:hAnsi="Arial" w:cs="Arial"/>
          <w:i/>
          <w:sz w:val="20"/>
          <w:szCs w:val="20"/>
        </w:rPr>
        <w:lastRenderedPageBreak/>
        <w:t>5.2</w:t>
      </w:r>
      <w:r w:rsidRPr="00760582">
        <w:rPr>
          <w:rFonts w:ascii="Arial" w:hAnsi="Arial" w:cs="Arial"/>
          <w:i/>
          <w:sz w:val="20"/>
          <w:szCs w:val="20"/>
        </w:rPr>
        <w:tab/>
      </w:r>
      <w:r w:rsidR="00F93BEB" w:rsidRPr="00760582">
        <w:rPr>
          <w:rFonts w:ascii="Arial" w:hAnsi="Arial" w:cs="Arial"/>
          <w:i/>
          <w:sz w:val="20"/>
          <w:szCs w:val="20"/>
        </w:rPr>
        <w:t>General company information required</w:t>
      </w:r>
    </w:p>
    <w:p w14:paraId="47323472" w14:textId="77777777" w:rsidR="00D462BE" w:rsidRDefault="00D462BE" w:rsidP="00D462BE">
      <w:pPr>
        <w:spacing w:after="0" w:line="240" w:lineRule="auto"/>
        <w:rPr>
          <w:rFonts w:ascii="Arial" w:hAnsi="Arial" w:cs="Arial"/>
          <w:bCs/>
          <w:sz w:val="20"/>
          <w:szCs w:val="20"/>
        </w:rPr>
      </w:pPr>
    </w:p>
    <w:p w14:paraId="6C7D6789" w14:textId="64FDAC59" w:rsidR="00D462BE" w:rsidRDefault="00D462BE" w:rsidP="00D462BE">
      <w:pPr>
        <w:spacing w:after="0" w:line="240" w:lineRule="auto"/>
        <w:rPr>
          <w:rFonts w:ascii="Arial" w:hAnsi="Arial" w:cs="Arial"/>
          <w:i/>
          <w:sz w:val="20"/>
          <w:szCs w:val="20"/>
        </w:rPr>
      </w:pPr>
      <w:r w:rsidRPr="00AD526C">
        <w:rPr>
          <w:rFonts w:ascii="Arial" w:hAnsi="Arial" w:cs="Arial"/>
          <w:bCs/>
          <w:sz w:val="20"/>
          <w:szCs w:val="20"/>
        </w:rPr>
        <w:t xml:space="preserve">The following information / requirements will not be scored, but are </w:t>
      </w:r>
      <w:r w:rsidRPr="00D462BE">
        <w:rPr>
          <w:rFonts w:ascii="Arial" w:hAnsi="Arial" w:cs="Arial"/>
          <w:b/>
          <w:bCs/>
          <w:sz w:val="20"/>
          <w:szCs w:val="20"/>
        </w:rPr>
        <w:t>mandatory</w:t>
      </w:r>
      <w:r>
        <w:rPr>
          <w:rFonts w:ascii="Arial" w:hAnsi="Arial" w:cs="Arial"/>
          <w:b/>
          <w:bCs/>
          <w:sz w:val="20"/>
          <w:szCs w:val="20"/>
        </w:rPr>
        <w:t>;</w:t>
      </w:r>
      <w:r w:rsidRPr="00D462BE">
        <w:rPr>
          <w:rFonts w:ascii="Arial" w:hAnsi="Arial" w:cs="Arial"/>
          <w:bCs/>
          <w:sz w:val="20"/>
          <w:szCs w:val="20"/>
        </w:rPr>
        <w:t xml:space="preserve"> ensuring </w:t>
      </w:r>
      <w:r>
        <w:rPr>
          <w:rFonts w:ascii="Arial" w:hAnsi="Arial" w:cs="Arial"/>
          <w:bCs/>
          <w:sz w:val="20"/>
          <w:szCs w:val="20"/>
        </w:rPr>
        <w:t xml:space="preserve">that we know enough about the </w:t>
      </w:r>
      <w:r w:rsidRPr="00D462BE">
        <w:rPr>
          <w:rFonts w:ascii="Arial" w:hAnsi="Arial" w:cs="Arial"/>
          <w:bCs/>
          <w:sz w:val="20"/>
          <w:szCs w:val="20"/>
        </w:rPr>
        <w:t xml:space="preserve">companies that we work with </w:t>
      </w:r>
      <w:r>
        <w:rPr>
          <w:rFonts w:ascii="Arial" w:hAnsi="Arial" w:cs="Arial"/>
          <w:bCs/>
          <w:sz w:val="20"/>
          <w:szCs w:val="20"/>
        </w:rPr>
        <w:t xml:space="preserve">and that they </w:t>
      </w:r>
      <w:r w:rsidRPr="00D462BE">
        <w:rPr>
          <w:rFonts w:ascii="Arial" w:hAnsi="Arial" w:cs="Arial"/>
          <w:bCs/>
          <w:sz w:val="20"/>
          <w:szCs w:val="20"/>
        </w:rPr>
        <w:t>are fit for purpose.</w:t>
      </w:r>
      <w:r>
        <w:rPr>
          <w:rFonts w:ascii="Arial" w:hAnsi="Arial" w:cs="Arial"/>
          <w:b/>
          <w:bCs/>
          <w:sz w:val="20"/>
          <w:szCs w:val="20"/>
        </w:rPr>
        <w:t xml:space="preserve"> I</w:t>
      </w:r>
      <w:r w:rsidRPr="00AD526C">
        <w:rPr>
          <w:rFonts w:ascii="Arial" w:hAnsi="Arial" w:cs="Arial"/>
          <w:bCs/>
          <w:sz w:val="20"/>
          <w:szCs w:val="20"/>
        </w:rPr>
        <w:t>f not satisfied, then LV reserves the right at its absolute discretion not to award a contract irrespective of how the tenderer has scored using the evaluation criteria.</w:t>
      </w:r>
    </w:p>
    <w:p w14:paraId="3CB1F91D" w14:textId="77777777" w:rsidR="00760582" w:rsidRPr="00760582" w:rsidRDefault="00760582" w:rsidP="00760582">
      <w:pPr>
        <w:pStyle w:val="AmionBodyText"/>
        <w:ind w:left="0"/>
        <w:rPr>
          <w:b/>
        </w:rPr>
      </w:pPr>
    </w:p>
    <w:p w14:paraId="12AEA042" w14:textId="77777777" w:rsidR="00F93BEB" w:rsidRPr="00126D33" w:rsidRDefault="00F93BEB" w:rsidP="003D376E">
      <w:pPr>
        <w:rPr>
          <w:rFonts w:ascii="Arial" w:hAnsi="Arial" w:cs="Arial"/>
          <w:sz w:val="20"/>
          <w:szCs w:val="20"/>
        </w:rPr>
      </w:pPr>
      <w:r w:rsidRPr="00126D33">
        <w:rPr>
          <w:rFonts w:ascii="Arial" w:hAnsi="Arial" w:cs="Arial"/>
          <w:sz w:val="20"/>
          <w:szCs w:val="20"/>
        </w:rPr>
        <w:t>Please provide a suitable response to the following:</w:t>
      </w: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8571"/>
      </w:tblGrid>
      <w:tr w:rsidR="00F93BEB" w:rsidRPr="00126D33" w14:paraId="6127BD36" w14:textId="77777777" w:rsidTr="008A243B">
        <w:trPr>
          <w:cantSplit/>
        </w:trPr>
        <w:tc>
          <w:tcPr>
            <w:tcW w:w="959" w:type="dxa"/>
            <w:tcBorders>
              <w:top w:val="single" w:sz="4" w:space="0" w:color="auto"/>
              <w:left w:val="single" w:sz="4" w:space="0" w:color="auto"/>
              <w:bottom w:val="single" w:sz="4" w:space="0" w:color="auto"/>
              <w:right w:val="single" w:sz="4" w:space="0" w:color="auto"/>
            </w:tcBorders>
          </w:tcPr>
          <w:p w14:paraId="5046CBD5" w14:textId="77777777" w:rsidR="00F93BEB" w:rsidRPr="00126D33" w:rsidRDefault="00231BEF" w:rsidP="003D376E">
            <w:pPr>
              <w:rPr>
                <w:rFonts w:ascii="Arial" w:hAnsi="Arial" w:cs="Arial"/>
                <w:color w:val="000000"/>
                <w:sz w:val="20"/>
                <w:szCs w:val="20"/>
              </w:rPr>
            </w:pPr>
            <w:r w:rsidRPr="00126D33">
              <w:rPr>
                <w:rFonts w:ascii="Arial" w:hAnsi="Arial" w:cs="Arial"/>
                <w:color w:val="000000"/>
                <w:sz w:val="20"/>
                <w:szCs w:val="20"/>
              </w:rPr>
              <w:t>5.2.1</w:t>
            </w:r>
          </w:p>
        </w:tc>
        <w:tc>
          <w:tcPr>
            <w:tcW w:w="8571" w:type="dxa"/>
            <w:tcBorders>
              <w:top w:val="single" w:sz="4" w:space="0" w:color="auto"/>
              <w:left w:val="single" w:sz="4" w:space="0" w:color="auto"/>
              <w:bottom w:val="single" w:sz="4" w:space="0" w:color="auto"/>
              <w:right w:val="single" w:sz="4" w:space="0" w:color="auto"/>
            </w:tcBorders>
          </w:tcPr>
          <w:p w14:paraId="47068BA3" w14:textId="77777777" w:rsidR="00F93BEB" w:rsidRPr="00126D33" w:rsidRDefault="00F93BEB" w:rsidP="003D376E">
            <w:pPr>
              <w:rPr>
                <w:rFonts w:ascii="Arial" w:hAnsi="Arial" w:cs="Arial"/>
                <w:color w:val="000000"/>
                <w:sz w:val="20"/>
                <w:szCs w:val="20"/>
              </w:rPr>
            </w:pPr>
            <w:r w:rsidRPr="00126D33">
              <w:rPr>
                <w:rFonts w:ascii="Arial" w:hAnsi="Arial" w:cs="Arial"/>
                <w:sz w:val="20"/>
                <w:szCs w:val="20"/>
              </w:rPr>
              <w:t>Full name of organisation (this should be the name of the organisation acting as prime contractor, where applicable).</w:t>
            </w:r>
          </w:p>
        </w:tc>
      </w:tr>
      <w:tr w:rsidR="00F93BEB" w:rsidRPr="00126D33" w14:paraId="2F0C11F3" w14:textId="77777777" w:rsidTr="008A243B">
        <w:trPr>
          <w:cantSplit/>
        </w:trPr>
        <w:tc>
          <w:tcPr>
            <w:tcW w:w="959" w:type="dxa"/>
            <w:tcBorders>
              <w:top w:val="single" w:sz="4" w:space="0" w:color="auto"/>
              <w:left w:val="single" w:sz="4" w:space="0" w:color="auto"/>
              <w:bottom w:val="single" w:sz="4" w:space="0" w:color="auto"/>
              <w:right w:val="single" w:sz="4" w:space="0" w:color="auto"/>
            </w:tcBorders>
          </w:tcPr>
          <w:p w14:paraId="4C92A805" w14:textId="77777777" w:rsidR="00F93BEB" w:rsidRPr="00126D33" w:rsidRDefault="00F93BEB" w:rsidP="003D376E">
            <w:pPr>
              <w:rPr>
                <w:rFonts w:ascii="Arial" w:hAnsi="Arial" w:cs="Arial"/>
                <w:color w:val="000000"/>
                <w:sz w:val="20"/>
                <w:szCs w:val="20"/>
              </w:rPr>
            </w:pPr>
          </w:p>
        </w:tc>
        <w:tc>
          <w:tcPr>
            <w:tcW w:w="8571" w:type="dxa"/>
            <w:tcBorders>
              <w:top w:val="single" w:sz="4" w:space="0" w:color="auto"/>
              <w:left w:val="single" w:sz="4" w:space="0" w:color="auto"/>
              <w:bottom w:val="single" w:sz="4" w:space="0" w:color="auto"/>
              <w:right w:val="single" w:sz="4" w:space="0" w:color="auto"/>
            </w:tcBorders>
          </w:tcPr>
          <w:p w14:paraId="314494C5" w14:textId="77777777" w:rsidR="00F93BEB" w:rsidRPr="00126D33" w:rsidRDefault="00F93BEB" w:rsidP="003D376E">
            <w:pPr>
              <w:rPr>
                <w:rFonts w:ascii="Arial" w:hAnsi="Arial" w:cs="Arial"/>
                <w:sz w:val="20"/>
                <w:szCs w:val="20"/>
              </w:rPr>
            </w:pPr>
          </w:p>
        </w:tc>
      </w:tr>
      <w:tr w:rsidR="00F93BEB" w:rsidRPr="00126D33" w14:paraId="4B562D63" w14:textId="77777777" w:rsidTr="008A243B">
        <w:trPr>
          <w:cantSplit/>
        </w:trPr>
        <w:tc>
          <w:tcPr>
            <w:tcW w:w="959" w:type="dxa"/>
            <w:tcBorders>
              <w:top w:val="single" w:sz="4" w:space="0" w:color="auto"/>
              <w:left w:val="single" w:sz="4" w:space="0" w:color="auto"/>
              <w:bottom w:val="single" w:sz="4" w:space="0" w:color="auto"/>
              <w:right w:val="single" w:sz="4" w:space="0" w:color="auto"/>
            </w:tcBorders>
          </w:tcPr>
          <w:p w14:paraId="7D195C95" w14:textId="77777777" w:rsidR="00F93BEB" w:rsidRPr="00126D33" w:rsidRDefault="00231BEF" w:rsidP="003D376E">
            <w:pPr>
              <w:rPr>
                <w:rFonts w:ascii="Arial" w:hAnsi="Arial" w:cs="Arial"/>
                <w:color w:val="000000"/>
                <w:sz w:val="20"/>
                <w:szCs w:val="20"/>
              </w:rPr>
            </w:pPr>
            <w:r w:rsidRPr="00126D33">
              <w:rPr>
                <w:rFonts w:ascii="Arial" w:hAnsi="Arial" w:cs="Arial"/>
                <w:color w:val="000000"/>
                <w:sz w:val="20"/>
                <w:szCs w:val="20"/>
              </w:rPr>
              <w:t>5.2.2</w:t>
            </w:r>
          </w:p>
        </w:tc>
        <w:tc>
          <w:tcPr>
            <w:tcW w:w="8571" w:type="dxa"/>
            <w:tcBorders>
              <w:top w:val="single" w:sz="4" w:space="0" w:color="auto"/>
              <w:left w:val="single" w:sz="4" w:space="0" w:color="auto"/>
              <w:bottom w:val="single" w:sz="4" w:space="0" w:color="auto"/>
              <w:right w:val="single" w:sz="4" w:space="0" w:color="auto"/>
            </w:tcBorders>
          </w:tcPr>
          <w:p w14:paraId="5101C101" w14:textId="77777777" w:rsidR="00F93BEB" w:rsidRPr="00126D33" w:rsidRDefault="00F93BEB" w:rsidP="003D376E">
            <w:pPr>
              <w:rPr>
                <w:rFonts w:ascii="Arial" w:hAnsi="Arial" w:cs="Arial"/>
                <w:color w:val="000000"/>
                <w:sz w:val="20"/>
                <w:szCs w:val="20"/>
              </w:rPr>
            </w:pPr>
            <w:r w:rsidRPr="00126D33">
              <w:rPr>
                <w:rFonts w:ascii="Arial" w:hAnsi="Arial" w:cs="Arial"/>
                <w:sz w:val="20"/>
                <w:szCs w:val="20"/>
              </w:rPr>
              <w:t>Trading name of organisation (if different from above).</w:t>
            </w:r>
          </w:p>
        </w:tc>
      </w:tr>
      <w:tr w:rsidR="00F93BEB" w:rsidRPr="00126D33" w14:paraId="5FEC1969" w14:textId="77777777" w:rsidTr="008A243B">
        <w:trPr>
          <w:cantSplit/>
        </w:trPr>
        <w:tc>
          <w:tcPr>
            <w:tcW w:w="959" w:type="dxa"/>
            <w:tcBorders>
              <w:top w:val="single" w:sz="4" w:space="0" w:color="auto"/>
              <w:left w:val="single" w:sz="4" w:space="0" w:color="auto"/>
              <w:bottom w:val="single" w:sz="4" w:space="0" w:color="auto"/>
              <w:right w:val="single" w:sz="4" w:space="0" w:color="auto"/>
            </w:tcBorders>
          </w:tcPr>
          <w:p w14:paraId="441809A1" w14:textId="77777777" w:rsidR="00F93BEB" w:rsidRPr="00126D33" w:rsidRDefault="00F93BEB" w:rsidP="003D376E">
            <w:pPr>
              <w:rPr>
                <w:rFonts w:ascii="Arial" w:hAnsi="Arial" w:cs="Arial"/>
                <w:color w:val="000000"/>
                <w:sz w:val="20"/>
                <w:szCs w:val="20"/>
              </w:rPr>
            </w:pPr>
          </w:p>
        </w:tc>
        <w:tc>
          <w:tcPr>
            <w:tcW w:w="8571" w:type="dxa"/>
            <w:tcBorders>
              <w:top w:val="single" w:sz="4" w:space="0" w:color="auto"/>
              <w:left w:val="single" w:sz="4" w:space="0" w:color="auto"/>
              <w:bottom w:val="single" w:sz="4" w:space="0" w:color="auto"/>
              <w:right w:val="single" w:sz="4" w:space="0" w:color="auto"/>
            </w:tcBorders>
          </w:tcPr>
          <w:p w14:paraId="69363715" w14:textId="77777777" w:rsidR="00F93BEB" w:rsidRPr="00126D33" w:rsidRDefault="00F93BEB" w:rsidP="003D376E">
            <w:pPr>
              <w:rPr>
                <w:rFonts w:ascii="Arial" w:hAnsi="Arial" w:cs="Arial"/>
                <w:sz w:val="20"/>
                <w:szCs w:val="20"/>
              </w:rPr>
            </w:pPr>
          </w:p>
        </w:tc>
      </w:tr>
      <w:tr w:rsidR="00F93BEB" w:rsidRPr="00126D33" w14:paraId="747C43D5" w14:textId="77777777" w:rsidTr="008A243B">
        <w:trPr>
          <w:cantSplit/>
        </w:trPr>
        <w:tc>
          <w:tcPr>
            <w:tcW w:w="959" w:type="dxa"/>
            <w:tcBorders>
              <w:top w:val="single" w:sz="4" w:space="0" w:color="auto"/>
              <w:left w:val="single" w:sz="4" w:space="0" w:color="auto"/>
              <w:bottom w:val="single" w:sz="4" w:space="0" w:color="auto"/>
              <w:right w:val="single" w:sz="4" w:space="0" w:color="auto"/>
            </w:tcBorders>
          </w:tcPr>
          <w:p w14:paraId="7F97C9DA" w14:textId="77777777" w:rsidR="00F93BEB" w:rsidRPr="00126D33" w:rsidRDefault="00231BEF" w:rsidP="003D376E">
            <w:pPr>
              <w:rPr>
                <w:rFonts w:ascii="Arial" w:hAnsi="Arial" w:cs="Arial"/>
                <w:color w:val="000000"/>
                <w:sz w:val="20"/>
                <w:szCs w:val="20"/>
              </w:rPr>
            </w:pPr>
            <w:r w:rsidRPr="00126D33">
              <w:rPr>
                <w:rFonts w:ascii="Arial" w:hAnsi="Arial" w:cs="Arial"/>
                <w:color w:val="000000"/>
                <w:sz w:val="20"/>
                <w:szCs w:val="20"/>
              </w:rPr>
              <w:t>5.2.3</w:t>
            </w:r>
          </w:p>
        </w:tc>
        <w:tc>
          <w:tcPr>
            <w:tcW w:w="8571" w:type="dxa"/>
            <w:tcBorders>
              <w:top w:val="single" w:sz="4" w:space="0" w:color="auto"/>
              <w:left w:val="single" w:sz="4" w:space="0" w:color="auto"/>
              <w:bottom w:val="single" w:sz="4" w:space="0" w:color="auto"/>
              <w:right w:val="single" w:sz="4" w:space="0" w:color="auto"/>
            </w:tcBorders>
          </w:tcPr>
          <w:p w14:paraId="7D27A1EF" w14:textId="77777777" w:rsidR="00F93BEB" w:rsidRPr="00126D33" w:rsidRDefault="00F93BEB" w:rsidP="003D376E">
            <w:pPr>
              <w:rPr>
                <w:rFonts w:ascii="Arial" w:hAnsi="Arial" w:cs="Arial"/>
                <w:color w:val="000000"/>
                <w:sz w:val="20"/>
                <w:szCs w:val="20"/>
              </w:rPr>
            </w:pPr>
            <w:r w:rsidRPr="00126D33">
              <w:rPr>
                <w:rFonts w:ascii="Arial" w:hAnsi="Arial" w:cs="Arial"/>
                <w:sz w:val="20"/>
                <w:szCs w:val="20"/>
              </w:rPr>
              <w:t>Date of formation</w:t>
            </w:r>
          </w:p>
        </w:tc>
      </w:tr>
      <w:tr w:rsidR="00F93BEB" w:rsidRPr="006515DC" w14:paraId="0B13E7ED" w14:textId="77777777" w:rsidTr="008A243B">
        <w:trPr>
          <w:cantSplit/>
        </w:trPr>
        <w:tc>
          <w:tcPr>
            <w:tcW w:w="959" w:type="dxa"/>
            <w:tcBorders>
              <w:top w:val="single" w:sz="4" w:space="0" w:color="auto"/>
              <w:left w:val="single" w:sz="4" w:space="0" w:color="auto"/>
              <w:bottom w:val="single" w:sz="4" w:space="0" w:color="auto"/>
              <w:right w:val="single" w:sz="4" w:space="0" w:color="auto"/>
            </w:tcBorders>
          </w:tcPr>
          <w:p w14:paraId="5E4345E0" w14:textId="77777777" w:rsidR="00F93BEB" w:rsidRPr="006515DC" w:rsidRDefault="00F93BEB" w:rsidP="003D376E">
            <w:pPr>
              <w:rPr>
                <w:rFonts w:ascii="Arial" w:hAnsi="Arial" w:cs="Arial"/>
                <w:color w:val="000000"/>
                <w:sz w:val="20"/>
                <w:szCs w:val="20"/>
              </w:rPr>
            </w:pPr>
          </w:p>
        </w:tc>
        <w:tc>
          <w:tcPr>
            <w:tcW w:w="8571" w:type="dxa"/>
            <w:tcBorders>
              <w:top w:val="single" w:sz="4" w:space="0" w:color="auto"/>
              <w:left w:val="single" w:sz="4" w:space="0" w:color="auto"/>
              <w:bottom w:val="single" w:sz="4" w:space="0" w:color="auto"/>
              <w:right w:val="single" w:sz="4" w:space="0" w:color="auto"/>
            </w:tcBorders>
          </w:tcPr>
          <w:p w14:paraId="55DC9A2F" w14:textId="77777777" w:rsidR="00F93BEB" w:rsidRPr="006515DC" w:rsidRDefault="00F93BEB" w:rsidP="003D376E">
            <w:pPr>
              <w:rPr>
                <w:rFonts w:ascii="Arial" w:hAnsi="Arial" w:cs="Arial"/>
                <w:sz w:val="20"/>
                <w:szCs w:val="20"/>
              </w:rPr>
            </w:pPr>
          </w:p>
        </w:tc>
      </w:tr>
      <w:tr w:rsidR="00F93BEB" w:rsidRPr="006515DC" w14:paraId="15005C34" w14:textId="77777777" w:rsidTr="008A243B">
        <w:trPr>
          <w:cantSplit/>
        </w:trPr>
        <w:tc>
          <w:tcPr>
            <w:tcW w:w="959" w:type="dxa"/>
            <w:tcBorders>
              <w:top w:val="single" w:sz="4" w:space="0" w:color="auto"/>
              <w:left w:val="single" w:sz="4" w:space="0" w:color="auto"/>
              <w:bottom w:val="single" w:sz="4" w:space="0" w:color="auto"/>
              <w:right w:val="single" w:sz="4" w:space="0" w:color="auto"/>
            </w:tcBorders>
          </w:tcPr>
          <w:p w14:paraId="15B52353" w14:textId="77777777" w:rsidR="00F93BEB" w:rsidRPr="006515DC" w:rsidRDefault="00231BEF" w:rsidP="003D376E">
            <w:pPr>
              <w:rPr>
                <w:rFonts w:ascii="Arial" w:hAnsi="Arial" w:cs="Arial"/>
                <w:color w:val="000000"/>
                <w:sz w:val="20"/>
                <w:szCs w:val="20"/>
              </w:rPr>
            </w:pPr>
            <w:r w:rsidRPr="006515DC">
              <w:rPr>
                <w:rFonts w:ascii="Arial" w:hAnsi="Arial" w:cs="Arial"/>
                <w:color w:val="000000"/>
                <w:sz w:val="20"/>
                <w:szCs w:val="20"/>
              </w:rPr>
              <w:t>5.2.4</w:t>
            </w:r>
          </w:p>
        </w:tc>
        <w:tc>
          <w:tcPr>
            <w:tcW w:w="8571" w:type="dxa"/>
            <w:tcBorders>
              <w:top w:val="single" w:sz="4" w:space="0" w:color="auto"/>
              <w:left w:val="single" w:sz="4" w:space="0" w:color="auto"/>
              <w:bottom w:val="single" w:sz="4" w:space="0" w:color="auto"/>
              <w:right w:val="single" w:sz="4" w:space="0" w:color="auto"/>
            </w:tcBorders>
          </w:tcPr>
          <w:p w14:paraId="6118F1C7" w14:textId="77777777" w:rsidR="00F93BEB" w:rsidRPr="006515DC" w:rsidRDefault="00F93BEB" w:rsidP="003D376E">
            <w:pPr>
              <w:rPr>
                <w:rFonts w:ascii="Arial" w:hAnsi="Arial" w:cs="Arial"/>
                <w:sz w:val="20"/>
                <w:szCs w:val="20"/>
              </w:rPr>
            </w:pPr>
            <w:r w:rsidRPr="006515DC">
              <w:rPr>
                <w:rFonts w:ascii="Arial" w:hAnsi="Arial" w:cs="Arial"/>
                <w:sz w:val="20"/>
                <w:szCs w:val="20"/>
              </w:rPr>
              <w:t>Registered number if a limited company (please supply a copy of the certificate of incorporation and any certificate of change of name)</w:t>
            </w:r>
          </w:p>
        </w:tc>
      </w:tr>
      <w:tr w:rsidR="00F93BEB" w:rsidRPr="006515DC" w14:paraId="22598829" w14:textId="77777777" w:rsidTr="008A243B">
        <w:trPr>
          <w:cantSplit/>
        </w:trPr>
        <w:tc>
          <w:tcPr>
            <w:tcW w:w="959" w:type="dxa"/>
            <w:tcBorders>
              <w:top w:val="single" w:sz="4" w:space="0" w:color="auto"/>
              <w:left w:val="single" w:sz="4" w:space="0" w:color="auto"/>
              <w:bottom w:val="single" w:sz="4" w:space="0" w:color="auto"/>
              <w:right w:val="single" w:sz="4" w:space="0" w:color="auto"/>
            </w:tcBorders>
          </w:tcPr>
          <w:p w14:paraId="49DDE280" w14:textId="77777777" w:rsidR="00F93BEB" w:rsidRPr="006515DC" w:rsidRDefault="00F93BEB" w:rsidP="003D376E">
            <w:pPr>
              <w:rPr>
                <w:rFonts w:ascii="Arial" w:hAnsi="Arial" w:cs="Arial"/>
                <w:color w:val="000000"/>
                <w:sz w:val="20"/>
                <w:szCs w:val="20"/>
              </w:rPr>
            </w:pPr>
          </w:p>
        </w:tc>
        <w:tc>
          <w:tcPr>
            <w:tcW w:w="8571" w:type="dxa"/>
            <w:tcBorders>
              <w:top w:val="single" w:sz="4" w:space="0" w:color="auto"/>
              <w:left w:val="single" w:sz="4" w:space="0" w:color="auto"/>
              <w:bottom w:val="single" w:sz="4" w:space="0" w:color="auto"/>
              <w:right w:val="single" w:sz="4" w:space="0" w:color="auto"/>
            </w:tcBorders>
          </w:tcPr>
          <w:p w14:paraId="60471766" w14:textId="77777777" w:rsidR="00F93BEB" w:rsidRPr="006515DC" w:rsidRDefault="00F93BEB" w:rsidP="003D376E">
            <w:pPr>
              <w:rPr>
                <w:rFonts w:ascii="Arial" w:hAnsi="Arial" w:cs="Arial"/>
                <w:sz w:val="20"/>
                <w:szCs w:val="20"/>
              </w:rPr>
            </w:pPr>
          </w:p>
        </w:tc>
      </w:tr>
      <w:tr w:rsidR="00F93BEB" w:rsidRPr="006515DC" w14:paraId="2FDD84DA" w14:textId="77777777" w:rsidTr="008A243B">
        <w:trPr>
          <w:cantSplit/>
        </w:trPr>
        <w:tc>
          <w:tcPr>
            <w:tcW w:w="959" w:type="dxa"/>
            <w:tcBorders>
              <w:top w:val="single" w:sz="4" w:space="0" w:color="auto"/>
              <w:left w:val="single" w:sz="4" w:space="0" w:color="auto"/>
              <w:bottom w:val="single" w:sz="4" w:space="0" w:color="auto"/>
              <w:right w:val="single" w:sz="4" w:space="0" w:color="auto"/>
            </w:tcBorders>
          </w:tcPr>
          <w:p w14:paraId="5FC95A25" w14:textId="77777777" w:rsidR="00F93BEB" w:rsidRPr="006515DC" w:rsidRDefault="00231BEF" w:rsidP="003D376E">
            <w:pPr>
              <w:rPr>
                <w:rFonts w:ascii="Arial" w:hAnsi="Arial" w:cs="Arial"/>
                <w:color w:val="000000"/>
                <w:sz w:val="20"/>
                <w:szCs w:val="20"/>
              </w:rPr>
            </w:pPr>
            <w:r w:rsidRPr="006515DC">
              <w:rPr>
                <w:rFonts w:ascii="Arial" w:hAnsi="Arial" w:cs="Arial"/>
                <w:color w:val="000000"/>
                <w:sz w:val="20"/>
                <w:szCs w:val="20"/>
              </w:rPr>
              <w:t>5.2.5</w:t>
            </w:r>
          </w:p>
        </w:tc>
        <w:tc>
          <w:tcPr>
            <w:tcW w:w="8571" w:type="dxa"/>
            <w:tcBorders>
              <w:top w:val="single" w:sz="4" w:space="0" w:color="auto"/>
              <w:left w:val="single" w:sz="4" w:space="0" w:color="auto"/>
              <w:bottom w:val="single" w:sz="4" w:space="0" w:color="auto"/>
              <w:right w:val="single" w:sz="4" w:space="0" w:color="auto"/>
            </w:tcBorders>
          </w:tcPr>
          <w:p w14:paraId="4A9421B2" w14:textId="77777777" w:rsidR="00F93BEB" w:rsidRPr="006515DC" w:rsidRDefault="00F93BEB" w:rsidP="003D376E">
            <w:pPr>
              <w:rPr>
                <w:rFonts w:ascii="Arial" w:hAnsi="Arial" w:cs="Arial"/>
                <w:sz w:val="20"/>
                <w:szCs w:val="20"/>
              </w:rPr>
            </w:pPr>
            <w:r w:rsidRPr="006515DC">
              <w:rPr>
                <w:rFonts w:ascii="Arial" w:hAnsi="Arial" w:cs="Arial"/>
                <w:sz w:val="20"/>
                <w:szCs w:val="20"/>
              </w:rPr>
              <w:t xml:space="preserve">Registered address of organisation </w:t>
            </w:r>
            <w:r w:rsidRPr="006515DC">
              <w:rPr>
                <w:rFonts w:ascii="Arial" w:hAnsi="Arial" w:cs="Arial"/>
                <w:b/>
                <w:sz w:val="20"/>
                <w:szCs w:val="20"/>
              </w:rPr>
              <w:t>and</w:t>
            </w:r>
            <w:r w:rsidRPr="006515DC">
              <w:rPr>
                <w:rFonts w:ascii="Arial" w:hAnsi="Arial" w:cs="Arial"/>
                <w:sz w:val="20"/>
                <w:szCs w:val="20"/>
              </w:rPr>
              <w:t xml:space="preserve"> address of principal trading office </w:t>
            </w:r>
          </w:p>
        </w:tc>
      </w:tr>
      <w:tr w:rsidR="00F93BEB" w:rsidRPr="006515DC" w14:paraId="7EEE38C4" w14:textId="77777777" w:rsidTr="008A243B">
        <w:trPr>
          <w:cantSplit/>
        </w:trPr>
        <w:tc>
          <w:tcPr>
            <w:tcW w:w="959" w:type="dxa"/>
            <w:tcBorders>
              <w:top w:val="single" w:sz="4" w:space="0" w:color="auto"/>
              <w:left w:val="single" w:sz="4" w:space="0" w:color="auto"/>
              <w:bottom w:val="single" w:sz="4" w:space="0" w:color="auto"/>
              <w:right w:val="single" w:sz="4" w:space="0" w:color="auto"/>
            </w:tcBorders>
          </w:tcPr>
          <w:p w14:paraId="603E7B35" w14:textId="77777777" w:rsidR="00F93BEB" w:rsidRPr="006515DC" w:rsidRDefault="00F93BEB" w:rsidP="003D376E">
            <w:pPr>
              <w:rPr>
                <w:rFonts w:ascii="Arial" w:hAnsi="Arial" w:cs="Arial"/>
                <w:color w:val="000000"/>
                <w:sz w:val="20"/>
                <w:szCs w:val="20"/>
              </w:rPr>
            </w:pPr>
          </w:p>
        </w:tc>
        <w:tc>
          <w:tcPr>
            <w:tcW w:w="8571" w:type="dxa"/>
            <w:tcBorders>
              <w:top w:val="single" w:sz="4" w:space="0" w:color="auto"/>
              <w:left w:val="single" w:sz="4" w:space="0" w:color="auto"/>
              <w:bottom w:val="single" w:sz="4" w:space="0" w:color="auto"/>
              <w:right w:val="single" w:sz="4" w:space="0" w:color="auto"/>
            </w:tcBorders>
          </w:tcPr>
          <w:p w14:paraId="58097C31" w14:textId="77777777" w:rsidR="00F93BEB" w:rsidRPr="006515DC" w:rsidRDefault="00F93BEB" w:rsidP="003D376E">
            <w:pPr>
              <w:rPr>
                <w:rFonts w:ascii="Arial" w:hAnsi="Arial" w:cs="Arial"/>
                <w:sz w:val="20"/>
                <w:szCs w:val="20"/>
              </w:rPr>
            </w:pPr>
          </w:p>
        </w:tc>
      </w:tr>
      <w:tr w:rsidR="00F93BEB" w:rsidRPr="006515DC" w14:paraId="18CB127F" w14:textId="77777777" w:rsidTr="008A243B">
        <w:trPr>
          <w:cantSplit/>
        </w:trPr>
        <w:tc>
          <w:tcPr>
            <w:tcW w:w="959" w:type="dxa"/>
            <w:tcBorders>
              <w:top w:val="single" w:sz="4" w:space="0" w:color="auto"/>
              <w:left w:val="single" w:sz="4" w:space="0" w:color="auto"/>
              <w:bottom w:val="single" w:sz="4" w:space="0" w:color="auto"/>
              <w:right w:val="single" w:sz="4" w:space="0" w:color="auto"/>
            </w:tcBorders>
          </w:tcPr>
          <w:p w14:paraId="1404B6A9" w14:textId="77777777" w:rsidR="00F93BEB" w:rsidRPr="006515DC" w:rsidRDefault="00231BEF" w:rsidP="003D376E">
            <w:pPr>
              <w:rPr>
                <w:rFonts w:ascii="Arial" w:hAnsi="Arial" w:cs="Arial"/>
                <w:color w:val="000000"/>
                <w:sz w:val="20"/>
                <w:szCs w:val="20"/>
              </w:rPr>
            </w:pPr>
            <w:r w:rsidRPr="006515DC">
              <w:rPr>
                <w:rFonts w:ascii="Arial" w:hAnsi="Arial" w:cs="Arial"/>
                <w:color w:val="000000"/>
                <w:sz w:val="20"/>
                <w:szCs w:val="20"/>
              </w:rPr>
              <w:t>5.2.6</w:t>
            </w:r>
          </w:p>
        </w:tc>
        <w:tc>
          <w:tcPr>
            <w:tcW w:w="8571" w:type="dxa"/>
            <w:tcBorders>
              <w:top w:val="single" w:sz="4" w:space="0" w:color="auto"/>
              <w:left w:val="single" w:sz="4" w:space="0" w:color="auto"/>
              <w:bottom w:val="single" w:sz="4" w:space="0" w:color="auto"/>
              <w:right w:val="single" w:sz="4" w:space="0" w:color="auto"/>
            </w:tcBorders>
          </w:tcPr>
          <w:p w14:paraId="13E023D3" w14:textId="77777777" w:rsidR="00F93BEB" w:rsidRPr="006515DC" w:rsidRDefault="00F93BEB" w:rsidP="003D376E">
            <w:pPr>
              <w:rPr>
                <w:rFonts w:ascii="Arial" w:hAnsi="Arial" w:cs="Arial"/>
                <w:sz w:val="20"/>
                <w:szCs w:val="20"/>
              </w:rPr>
            </w:pPr>
            <w:r w:rsidRPr="006515DC">
              <w:rPr>
                <w:rFonts w:ascii="Arial" w:hAnsi="Arial" w:cs="Arial"/>
                <w:sz w:val="20"/>
                <w:szCs w:val="20"/>
              </w:rPr>
              <w:t>Main Phone number</w:t>
            </w:r>
          </w:p>
        </w:tc>
      </w:tr>
      <w:tr w:rsidR="00F93BEB" w:rsidRPr="006515DC" w14:paraId="1FBC5A98" w14:textId="77777777" w:rsidTr="008A243B">
        <w:trPr>
          <w:cantSplit/>
        </w:trPr>
        <w:tc>
          <w:tcPr>
            <w:tcW w:w="959" w:type="dxa"/>
            <w:tcBorders>
              <w:top w:val="single" w:sz="4" w:space="0" w:color="auto"/>
              <w:left w:val="single" w:sz="4" w:space="0" w:color="auto"/>
              <w:bottom w:val="single" w:sz="4" w:space="0" w:color="auto"/>
              <w:right w:val="single" w:sz="4" w:space="0" w:color="auto"/>
            </w:tcBorders>
          </w:tcPr>
          <w:p w14:paraId="4191587F" w14:textId="77777777" w:rsidR="00F93BEB" w:rsidRPr="006515DC" w:rsidRDefault="00F93BEB" w:rsidP="003D376E">
            <w:pPr>
              <w:rPr>
                <w:rFonts w:ascii="Arial" w:hAnsi="Arial" w:cs="Arial"/>
                <w:color w:val="000000"/>
                <w:sz w:val="20"/>
                <w:szCs w:val="20"/>
              </w:rPr>
            </w:pPr>
          </w:p>
        </w:tc>
        <w:tc>
          <w:tcPr>
            <w:tcW w:w="8571" w:type="dxa"/>
            <w:tcBorders>
              <w:top w:val="single" w:sz="4" w:space="0" w:color="auto"/>
              <w:left w:val="single" w:sz="4" w:space="0" w:color="auto"/>
              <w:bottom w:val="single" w:sz="4" w:space="0" w:color="auto"/>
              <w:right w:val="single" w:sz="4" w:space="0" w:color="auto"/>
            </w:tcBorders>
          </w:tcPr>
          <w:p w14:paraId="7FFCC91D" w14:textId="77777777" w:rsidR="00F93BEB" w:rsidRPr="006515DC" w:rsidRDefault="00F93BEB" w:rsidP="003D376E">
            <w:pPr>
              <w:rPr>
                <w:rFonts w:ascii="Arial" w:hAnsi="Arial" w:cs="Arial"/>
                <w:sz w:val="20"/>
                <w:szCs w:val="20"/>
              </w:rPr>
            </w:pPr>
          </w:p>
        </w:tc>
      </w:tr>
      <w:tr w:rsidR="00F93BEB" w:rsidRPr="006515DC" w14:paraId="209EF9AB" w14:textId="77777777" w:rsidTr="008A243B">
        <w:trPr>
          <w:cantSplit/>
        </w:trPr>
        <w:tc>
          <w:tcPr>
            <w:tcW w:w="959" w:type="dxa"/>
            <w:tcBorders>
              <w:top w:val="single" w:sz="4" w:space="0" w:color="auto"/>
              <w:left w:val="single" w:sz="4" w:space="0" w:color="auto"/>
              <w:bottom w:val="single" w:sz="4" w:space="0" w:color="auto"/>
              <w:right w:val="single" w:sz="4" w:space="0" w:color="auto"/>
            </w:tcBorders>
          </w:tcPr>
          <w:p w14:paraId="17EC32D7" w14:textId="77777777" w:rsidR="00F93BEB" w:rsidRPr="006515DC" w:rsidRDefault="00231BEF" w:rsidP="003D376E">
            <w:pPr>
              <w:rPr>
                <w:rFonts w:ascii="Arial" w:hAnsi="Arial" w:cs="Arial"/>
                <w:color w:val="000000"/>
                <w:sz w:val="20"/>
                <w:szCs w:val="20"/>
              </w:rPr>
            </w:pPr>
            <w:r w:rsidRPr="006515DC">
              <w:rPr>
                <w:rFonts w:ascii="Arial" w:hAnsi="Arial" w:cs="Arial"/>
                <w:color w:val="000000"/>
                <w:sz w:val="20"/>
                <w:szCs w:val="20"/>
              </w:rPr>
              <w:t>5.2.7</w:t>
            </w:r>
          </w:p>
        </w:tc>
        <w:tc>
          <w:tcPr>
            <w:tcW w:w="8571" w:type="dxa"/>
            <w:tcBorders>
              <w:top w:val="single" w:sz="4" w:space="0" w:color="auto"/>
              <w:left w:val="single" w:sz="4" w:space="0" w:color="auto"/>
              <w:bottom w:val="single" w:sz="4" w:space="0" w:color="auto"/>
              <w:right w:val="single" w:sz="4" w:space="0" w:color="auto"/>
            </w:tcBorders>
          </w:tcPr>
          <w:p w14:paraId="5B672FBB" w14:textId="77777777" w:rsidR="00F93BEB" w:rsidRPr="006515DC" w:rsidRDefault="00F93BEB" w:rsidP="003D376E">
            <w:pPr>
              <w:rPr>
                <w:rFonts w:ascii="Arial" w:hAnsi="Arial" w:cs="Arial"/>
                <w:sz w:val="20"/>
                <w:szCs w:val="20"/>
              </w:rPr>
            </w:pPr>
            <w:r w:rsidRPr="006515DC">
              <w:rPr>
                <w:rFonts w:ascii="Arial" w:hAnsi="Arial" w:cs="Arial"/>
                <w:sz w:val="20"/>
                <w:szCs w:val="20"/>
              </w:rPr>
              <w:t>Name and contact details in relation to tender preparation</w:t>
            </w:r>
          </w:p>
        </w:tc>
      </w:tr>
      <w:tr w:rsidR="00F93BEB" w:rsidRPr="006515DC" w14:paraId="37917C1F" w14:textId="77777777" w:rsidTr="008A243B">
        <w:trPr>
          <w:cantSplit/>
        </w:trPr>
        <w:tc>
          <w:tcPr>
            <w:tcW w:w="959" w:type="dxa"/>
            <w:tcBorders>
              <w:top w:val="single" w:sz="4" w:space="0" w:color="auto"/>
              <w:left w:val="single" w:sz="4" w:space="0" w:color="auto"/>
              <w:bottom w:val="single" w:sz="4" w:space="0" w:color="auto"/>
              <w:right w:val="single" w:sz="4" w:space="0" w:color="auto"/>
            </w:tcBorders>
          </w:tcPr>
          <w:p w14:paraId="0DDCDBB5" w14:textId="77777777" w:rsidR="00F93BEB" w:rsidRPr="006515DC" w:rsidRDefault="00F93BEB" w:rsidP="003D376E">
            <w:pPr>
              <w:rPr>
                <w:rFonts w:ascii="Arial" w:hAnsi="Arial" w:cs="Arial"/>
                <w:color w:val="000000"/>
                <w:sz w:val="20"/>
                <w:szCs w:val="20"/>
              </w:rPr>
            </w:pPr>
          </w:p>
        </w:tc>
        <w:tc>
          <w:tcPr>
            <w:tcW w:w="8571" w:type="dxa"/>
            <w:tcBorders>
              <w:top w:val="single" w:sz="4" w:space="0" w:color="auto"/>
              <w:left w:val="single" w:sz="4" w:space="0" w:color="auto"/>
              <w:bottom w:val="single" w:sz="4" w:space="0" w:color="auto"/>
              <w:right w:val="single" w:sz="4" w:space="0" w:color="auto"/>
            </w:tcBorders>
          </w:tcPr>
          <w:p w14:paraId="6CE56646" w14:textId="77777777" w:rsidR="00F93BEB" w:rsidRPr="006515DC" w:rsidRDefault="00F93BEB" w:rsidP="003D376E">
            <w:pPr>
              <w:rPr>
                <w:rFonts w:ascii="Arial" w:hAnsi="Arial" w:cs="Arial"/>
                <w:sz w:val="20"/>
                <w:szCs w:val="20"/>
              </w:rPr>
            </w:pPr>
          </w:p>
        </w:tc>
      </w:tr>
      <w:tr w:rsidR="00F93BEB" w:rsidRPr="006515DC" w14:paraId="24ECABCB" w14:textId="77777777" w:rsidTr="008A243B">
        <w:trPr>
          <w:cantSplit/>
        </w:trPr>
        <w:tc>
          <w:tcPr>
            <w:tcW w:w="959" w:type="dxa"/>
            <w:tcBorders>
              <w:top w:val="single" w:sz="4" w:space="0" w:color="auto"/>
              <w:left w:val="single" w:sz="4" w:space="0" w:color="auto"/>
              <w:bottom w:val="single" w:sz="4" w:space="0" w:color="auto"/>
              <w:right w:val="single" w:sz="4" w:space="0" w:color="auto"/>
            </w:tcBorders>
          </w:tcPr>
          <w:p w14:paraId="6353924B" w14:textId="77777777" w:rsidR="00F93BEB" w:rsidRPr="006515DC" w:rsidRDefault="00231BEF" w:rsidP="003D376E">
            <w:pPr>
              <w:rPr>
                <w:rFonts w:ascii="Arial" w:hAnsi="Arial" w:cs="Arial"/>
                <w:color w:val="000000"/>
                <w:sz w:val="20"/>
                <w:szCs w:val="20"/>
              </w:rPr>
            </w:pPr>
            <w:r w:rsidRPr="006515DC">
              <w:rPr>
                <w:rFonts w:ascii="Arial" w:hAnsi="Arial" w:cs="Arial"/>
                <w:color w:val="000000"/>
                <w:sz w:val="20"/>
                <w:szCs w:val="20"/>
              </w:rPr>
              <w:t>5.2.8</w:t>
            </w:r>
          </w:p>
        </w:tc>
        <w:tc>
          <w:tcPr>
            <w:tcW w:w="8571" w:type="dxa"/>
            <w:tcBorders>
              <w:top w:val="single" w:sz="4" w:space="0" w:color="auto"/>
              <w:left w:val="single" w:sz="4" w:space="0" w:color="auto"/>
              <w:bottom w:val="single" w:sz="4" w:space="0" w:color="auto"/>
              <w:right w:val="single" w:sz="4" w:space="0" w:color="auto"/>
            </w:tcBorders>
          </w:tcPr>
          <w:p w14:paraId="182029B4" w14:textId="77777777" w:rsidR="00F93BEB" w:rsidRPr="006515DC" w:rsidRDefault="00F93BEB" w:rsidP="003D376E">
            <w:pPr>
              <w:rPr>
                <w:rFonts w:ascii="Arial" w:hAnsi="Arial" w:cs="Arial"/>
                <w:sz w:val="20"/>
                <w:szCs w:val="20"/>
              </w:rPr>
            </w:pPr>
            <w:r w:rsidRPr="006515DC">
              <w:rPr>
                <w:rFonts w:ascii="Arial" w:hAnsi="Arial" w:cs="Arial"/>
                <w:sz w:val="20"/>
                <w:szCs w:val="20"/>
              </w:rPr>
              <w:t xml:space="preserve">Address and phone number of office from where business would be conducted in support of this contract, if different from the above </w:t>
            </w:r>
          </w:p>
        </w:tc>
      </w:tr>
      <w:tr w:rsidR="00F93BEB" w:rsidRPr="006515DC" w14:paraId="77DFEB17" w14:textId="77777777" w:rsidTr="008A243B">
        <w:trPr>
          <w:cantSplit/>
        </w:trPr>
        <w:tc>
          <w:tcPr>
            <w:tcW w:w="959" w:type="dxa"/>
            <w:tcBorders>
              <w:top w:val="single" w:sz="4" w:space="0" w:color="auto"/>
              <w:left w:val="single" w:sz="4" w:space="0" w:color="auto"/>
              <w:bottom w:val="single" w:sz="4" w:space="0" w:color="auto"/>
              <w:right w:val="single" w:sz="4" w:space="0" w:color="auto"/>
            </w:tcBorders>
          </w:tcPr>
          <w:p w14:paraId="26875693" w14:textId="77777777" w:rsidR="00F93BEB" w:rsidRPr="006515DC" w:rsidRDefault="00F93BEB" w:rsidP="003D376E">
            <w:pPr>
              <w:rPr>
                <w:rFonts w:ascii="Arial" w:hAnsi="Arial" w:cs="Arial"/>
                <w:color w:val="000000"/>
                <w:sz w:val="20"/>
                <w:szCs w:val="20"/>
              </w:rPr>
            </w:pPr>
          </w:p>
        </w:tc>
        <w:tc>
          <w:tcPr>
            <w:tcW w:w="8571" w:type="dxa"/>
            <w:tcBorders>
              <w:top w:val="single" w:sz="4" w:space="0" w:color="auto"/>
              <w:left w:val="single" w:sz="4" w:space="0" w:color="auto"/>
              <w:bottom w:val="single" w:sz="4" w:space="0" w:color="auto"/>
              <w:right w:val="single" w:sz="4" w:space="0" w:color="auto"/>
            </w:tcBorders>
          </w:tcPr>
          <w:p w14:paraId="31111859" w14:textId="77777777" w:rsidR="00F93BEB" w:rsidRPr="006515DC" w:rsidRDefault="00F93BEB" w:rsidP="003D376E">
            <w:pPr>
              <w:rPr>
                <w:rFonts w:ascii="Arial" w:hAnsi="Arial" w:cs="Arial"/>
                <w:sz w:val="20"/>
                <w:szCs w:val="20"/>
              </w:rPr>
            </w:pPr>
          </w:p>
        </w:tc>
      </w:tr>
      <w:tr w:rsidR="00F93BEB" w:rsidRPr="006515DC" w14:paraId="07D63C3E" w14:textId="77777777" w:rsidTr="008A243B">
        <w:trPr>
          <w:cantSplit/>
        </w:trPr>
        <w:tc>
          <w:tcPr>
            <w:tcW w:w="959" w:type="dxa"/>
            <w:tcBorders>
              <w:top w:val="single" w:sz="4" w:space="0" w:color="auto"/>
              <w:left w:val="single" w:sz="4" w:space="0" w:color="auto"/>
              <w:bottom w:val="single" w:sz="4" w:space="0" w:color="auto"/>
              <w:right w:val="single" w:sz="4" w:space="0" w:color="auto"/>
            </w:tcBorders>
          </w:tcPr>
          <w:p w14:paraId="644ACC9C" w14:textId="77777777" w:rsidR="00F93BEB" w:rsidRPr="006515DC" w:rsidRDefault="00231BEF" w:rsidP="003D376E">
            <w:pPr>
              <w:rPr>
                <w:rFonts w:ascii="Arial" w:hAnsi="Arial" w:cs="Arial"/>
                <w:color w:val="000000"/>
                <w:sz w:val="20"/>
                <w:szCs w:val="20"/>
              </w:rPr>
            </w:pPr>
            <w:r w:rsidRPr="006515DC">
              <w:rPr>
                <w:rFonts w:ascii="Arial" w:hAnsi="Arial" w:cs="Arial"/>
                <w:color w:val="000000"/>
                <w:sz w:val="20"/>
                <w:szCs w:val="20"/>
              </w:rPr>
              <w:t>5.2.9</w:t>
            </w:r>
          </w:p>
        </w:tc>
        <w:tc>
          <w:tcPr>
            <w:tcW w:w="8571" w:type="dxa"/>
            <w:tcBorders>
              <w:top w:val="single" w:sz="4" w:space="0" w:color="auto"/>
              <w:left w:val="single" w:sz="4" w:space="0" w:color="auto"/>
              <w:bottom w:val="single" w:sz="4" w:space="0" w:color="auto"/>
              <w:right w:val="single" w:sz="4" w:space="0" w:color="auto"/>
            </w:tcBorders>
          </w:tcPr>
          <w:p w14:paraId="2498753C" w14:textId="77777777" w:rsidR="00F93BEB" w:rsidRPr="006515DC" w:rsidRDefault="00F93BEB" w:rsidP="003D376E">
            <w:pPr>
              <w:rPr>
                <w:rFonts w:ascii="Arial" w:hAnsi="Arial" w:cs="Arial"/>
                <w:sz w:val="20"/>
                <w:szCs w:val="20"/>
              </w:rPr>
            </w:pPr>
            <w:r w:rsidRPr="006515DC">
              <w:rPr>
                <w:rFonts w:ascii="Arial" w:hAnsi="Arial" w:cs="Arial"/>
                <w:sz w:val="20"/>
                <w:szCs w:val="20"/>
              </w:rPr>
              <w:t xml:space="preserve">Full names of all directors / company secretary/ partners/associates or proprietor </w:t>
            </w:r>
          </w:p>
        </w:tc>
      </w:tr>
      <w:tr w:rsidR="00F93BEB" w:rsidRPr="006515DC" w14:paraId="42FA91EF" w14:textId="77777777" w:rsidTr="008A243B">
        <w:trPr>
          <w:cantSplit/>
        </w:trPr>
        <w:tc>
          <w:tcPr>
            <w:tcW w:w="959" w:type="dxa"/>
            <w:tcBorders>
              <w:top w:val="single" w:sz="4" w:space="0" w:color="auto"/>
              <w:left w:val="single" w:sz="4" w:space="0" w:color="auto"/>
              <w:bottom w:val="single" w:sz="4" w:space="0" w:color="auto"/>
              <w:right w:val="single" w:sz="4" w:space="0" w:color="auto"/>
            </w:tcBorders>
          </w:tcPr>
          <w:p w14:paraId="40D1C7E7" w14:textId="77777777" w:rsidR="00F93BEB" w:rsidRPr="006515DC" w:rsidRDefault="00F93BEB" w:rsidP="003D376E">
            <w:pPr>
              <w:rPr>
                <w:rFonts w:ascii="Arial" w:hAnsi="Arial" w:cs="Arial"/>
                <w:color w:val="000000"/>
                <w:sz w:val="20"/>
                <w:szCs w:val="20"/>
              </w:rPr>
            </w:pPr>
          </w:p>
        </w:tc>
        <w:tc>
          <w:tcPr>
            <w:tcW w:w="8571" w:type="dxa"/>
            <w:tcBorders>
              <w:top w:val="single" w:sz="4" w:space="0" w:color="auto"/>
              <w:left w:val="single" w:sz="4" w:space="0" w:color="auto"/>
              <w:bottom w:val="single" w:sz="4" w:space="0" w:color="auto"/>
              <w:right w:val="single" w:sz="4" w:space="0" w:color="auto"/>
            </w:tcBorders>
          </w:tcPr>
          <w:p w14:paraId="4AEEB74B" w14:textId="77777777" w:rsidR="00F93BEB" w:rsidRPr="006515DC" w:rsidRDefault="00F93BEB" w:rsidP="003D376E">
            <w:pPr>
              <w:rPr>
                <w:rFonts w:ascii="Arial" w:hAnsi="Arial" w:cs="Arial"/>
                <w:sz w:val="20"/>
                <w:szCs w:val="20"/>
              </w:rPr>
            </w:pPr>
          </w:p>
        </w:tc>
      </w:tr>
      <w:tr w:rsidR="00F93BEB" w:rsidRPr="006515DC" w14:paraId="50BCA5A0" w14:textId="77777777" w:rsidTr="008A243B">
        <w:trPr>
          <w:cantSplit/>
        </w:trPr>
        <w:tc>
          <w:tcPr>
            <w:tcW w:w="959" w:type="dxa"/>
            <w:tcBorders>
              <w:top w:val="single" w:sz="4" w:space="0" w:color="auto"/>
              <w:left w:val="single" w:sz="4" w:space="0" w:color="auto"/>
              <w:bottom w:val="single" w:sz="4" w:space="0" w:color="auto"/>
              <w:right w:val="single" w:sz="4" w:space="0" w:color="auto"/>
            </w:tcBorders>
          </w:tcPr>
          <w:p w14:paraId="21BD67ED" w14:textId="77777777" w:rsidR="00F93BEB" w:rsidRPr="006515DC" w:rsidRDefault="00231BEF" w:rsidP="003D376E">
            <w:pPr>
              <w:rPr>
                <w:rFonts w:ascii="Arial" w:hAnsi="Arial" w:cs="Arial"/>
                <w:color w:val="000000"/>
                <w:sz w:val="20"/>
                <w:szCs w:val="20"/>
              </w:rPr>
            </w:pPr>
            <w:r w:rsidRPr="006515DC">
              <w:rPr>
                <w:rFonts w:ascii="Arial" w:hAnsi="Arial" w:cs="Arial"/>
                <w:color w:val="000000"/>
                <w:sz w:val="20"/>
                <w:szCs w:val="20"/>
              </w:rPr>
              <w:t>5.2.10</w:t>
            </w:r>
          </w:p>
        </w:tc>
        <w:tc>
          <w:tcPr>
            <w:tcW w:w="8571" w:type="dxa"/>
            <w:tcBorders>
              <w:top w:val="single" w:sz="4" w:space="0" w:color="auto"/>
              <w:left w:val="single" w:sz="4" w:space="0" w:color="auto"/>
              <w:bottom w:val="single" w:sz="4" w:space="0" w:color="auto"/>
              <w:right w:val="single" w:sz="4" w:space="0" w:color="auto"/>
            </w:tcBorders>
          </w:tcPr>
          <w:p w14:paraId="7A48AA5D" w14:textId="77777777" w:rsidR="00F93BEB" w:rsidRPr="006515DC" w:rsidRDefault="00F93BEB" w:rsidP="003D376E">
            <w:pPr>
              <w:rPr>
                <w:rFonts w:ascii="Arial" w:hAnsi="Arial" w:cs="Arial"/>
                <w:sz w:val="20"/>
                <w:szCs w:val="20"/>
              </w:rPr>
            </w:pPr>
            <w:r w:rsidRPr="006515DC">
              <w:rPr>
                <w:rFonts w:ascii="Arial" w:hAnsi="Arial" w:cs="Arial"/>
                <w:sz w:val="20"/>
                <w:szCs w:val="20"/>
              </w:rPr>
              <w:t xml:space="preserve">Have any of the persons named in </w:t>
            </w:r>
            <w:r w:rsidR="00DB021A" w:rsidRPr="006515DC">
              <w:rPr>
                <w:rFonts w:ascii="Arial" w:hAnsi="Arial" w:cs="Arial"/>
                <w:sz w:val="20"/>
                <w:szCs w:val="20"/>
              </w:rPr>
              <w:t>5.2</w:t>
            </w:r>
            <w:r w:rsidRPr="006515DC">
              <w:rPr>
                <w:rFonts w:ascii="Arial" w:hAnsi="Arial" w:cs="Arial"/>
                <w:sz w:val="20"/>
                <w:szCs w:val="20"/>
              </w:rPr>
              <w:t>.9 above, been subject to bankruptcy proceedings or been involved in an organisation which has been subject to liquidation proceedings or had receivers appointed?  If yes, please give details.</w:t>
            </w:r>
          </w:p>
        </w:tc>
      </w:tr>
      <w:tr w:rsidR="00F93BEB" w:rsidRPr="006515DC" w14:paraId="20CE8005" w14:textId="77777777" w:rsidTr="008A243B">
        <w:trPr>
          <w:cantSplit/>
        </w:trPr>
        <w:tc>
          <w:tcPr>
            <w:tcW w:w="959" w:type="dxa"/>
            <w:tcBorders>
              <w:top w:val="single" w:sz="4" w:space="0" w:color="auto"/>
              <w:left w:val="single" w:sz="4" w:space="0" w:color="auto"/>
              <w:bottom w:val="single" w:sz="4" w:space="0" w:color="auto"/>
              <w:right w:val="single" w:sz="4" w:space="0" w:color="auto"/>
            </w:tcBorders>
          </w:tcPr>
          <w:p w14:paraId="702ABE11" w14:textId="77777777" w:rsidR="00F93BEB" w:rsidRPr="006515DC" w:rsidRDefault="00F93BEB" w:rsidP="003D376E">
            <w:pPr>
              <w:rPr>
                <w:rFonts w:ascii="Arial" w:hAnsi="Arial" w:cs="Arial"/>
                <w:color w:val="000000"/>
                <w:sz w:val="20"/>
                <w:szCs w:val="20"/>
              </w:rPr>
            </w:pPr>
          </w:p>
        </w:tc>
        <w:tc>
          <w:tcPr>
            <w:tcW w:w="8571" w:type="dxa"/>
            <w:tcBorders>
              <w:top w:val="single" w:sz="4" w:space="0" w:color="auto"/>
              <w:left w:val="single" w:sz="4" w:space="0" w:color="auto"/>
              <w:bottom w:val="single" w:sz="4" w:space="0" w:color="auto"/>
              <w:right w:val="single" w:sz="4" w:space="0" w:color="auto"/>
            </w:tcBorders>
          </w:tcPr>
          <w:p w14:paraId="32CA954D" w14:textId="77777777" w:rsidR="00F93BEB" w:rsidRPr="006515DC" w:rsidRDefault="00F93BEB" w:rsidP="003D376E">
            <w:pPr>
              <w:rPr>
                <w:rFonts w:ascii="Arial" w:hAnsi="Arial" w:cs="Arial"/>
                <w:sz w:val="20"/>
                <w:szCs w:val="20"/>
              </w:rPr>
            </w:pPr>
          </w:p>
        </w:tc>
      </w:tr>
      <w:tr w:rsidR="00F93BEB" w:rsidRPr="006515DC" w14:paraId="365446B0" w14:textId="77777777" w:rsidTr="008A243B">
        <w:trPr>
          <w:cantSplit/>
        </w:trPr>
        <w:tc>
          <w:tcPr>
            <w:tcW w:w="959" w:type="dxa"/>
            <w:tcBorders>
              <w:top w:val="single" w:sz="4" w:space="0" w:color="auto"/>
              <w:left w:val="single" w:sz="4" w:space="0" w:color="auto"/>
              <w:bottom w:val="single" w:sz="4" w:space="0" w:color="auto"/>
              <w:right w:val="single" w:sz="4" w:space="0" w:color="auto"/>
            </w:tcBorders>
          </w:tcPr>
          <w:p w14:paraId="2D11F983" w14:textId="77777777" w:rsidR="00F93BEB" w:rsidRPr="006515DC" w:rsidRDefault="00231BEF" w:rsidP="003D376E">
            <w:pPr>
              <w:rPr>
                <w:rFonts w:ascii="Arial" w:hAnsi="Arial" w:cs="Arial"/>
                <w:color w:val="000000"/>
                <w:sz w:val="20"/>
                <w:szCs w:val="20"/>
              </w:rPr>
            </w:pPr>
            <w:r w:rsidRPr="006515DC">
              <w:rPr>
                <w:rFonts w:ascii="Arial" w:hAnsi="Arial" w:cs="Arial"/>
                <w:color w:val="000000"/>
                <w:sz w:val="20"/>
                <w:szCs w:val="20"/>
              </w:rPr>
              <w:t>5.2.11</w:t>
            </w:r>
          </w:p>
        </w:tc>
        <w:tc>
          <w:tcPr>
            <w:tcW w:w="8571" w:type="dxa"/>
            <w:tcBorders>
              <w:top w:val="single" w:sz="4" w:space="0" w:color="auto"/>
              <w:left w:val="single" w:sz="4" w:space="0" w:color="auto"/>
              <w:bottom w:val="single" w:sz="4" w:space="0" w:color="auto"/>
              <w:right w:val="single" w:sz="4" w:space="0" w:color="auto"/>
            </w:tcBorders>
          </w:tcPr>
          <w:p w14:paraId="259DEB30" w14:textId="77777777" w:rsidR="00F93BEB" w:rsidRPr="006515DC" w:rsidRDefault="00F93BEB" w:rsidP="003D376E">
            <w:pPr>
              <w:rPr>
                <w:rFonts w:ascii="Arial" w:hAnsi="Arial" w:cs="Arial"/>
                <w:sz w:val="20"/>
                <w:szCs w:val="20"/>
              </w:rPr>
            </w:pPr>
            <w:r w:rsidRPr="006515DC">
              <w:rPr>
                <w:rFonts w:ascii="Arial" w:hAnsi="Arial" w:cs="Arial"/>
                <w:sz w:val="20"/>
                <w:szCs w:val="20"/>
              </w:rPr>
              <w:t>Have an</w:t>
            </w:r>
            <w:r w:rsidR="00DB021A" w:rsidRPr="006515DC">
              <w:rPr>
                <w:rFonts w:ascii="Arial" w:hAnsi="Arial" w:cs="Arial"/>
                <w:sz w:val="20"/>
                <w:szCs w:val="20"/>
              </w:rPr>
              <w:t>y of the persons named in 5.2</w:t>
            </w:r>
            <w:r w:rsidRPr="006515DC">
              <w:rPr>
                <w:rFonts w:ascii="Arial" w:hAnsi="Arial" w:cs="Arial"/>
                <w:sz w:val="20"/>
                <w:szCs w:val="20"/>
              </w:rPr>
              <w:t>.9 above, been convicted of any criminal offence, apart from minor traffic offence? If yes, please give details.</w:t>
            </w:r>
          </w:p>
        </w:tc>
      </w:tr>
      <w:tr w:rsidR="00F93BEB" w:rsidRPr="006515DC" w14:paraId="26C6F6AD" w14:textId="77777777" w:rsidTr="008A243B">
        <w:trPr>
          <w:cantSplit/>
        </w:trPr>
        <w:tc>
          <w:tcPr>
            <w:tcW w:w="959" w:type="dxa"/>
            <w:tcBorders>
              <w:top w:val="single" w:sz="4" w:space="0" w:color="auto"/>
              <w:left w:val="single" w:sz="4" w:space="0" w:color="auto"/>
              <w:bottom w:val="single" w:sz="4" w:space="0" w:color="auto"/>
              <w:right w:val="single" w:sz="4" w:space="0" w:color="auto"/>
            </w:tcBorders>
          </w:tcPr>
          <w:p w14:paraId="5A2894E5" w14:textId="77777777" w:rsidR="00F93BEB" w:rsidRPr="006515DC" w:rsidRDefault="00F93BEB" w:rsidP="003D376E">
            <w:pPr>
              <w:rPr>
                <w:rFonts w:ascii="Arial" w:hAnsi="Arial" w:cs="Arial"/>
                <w:color w:val="000000"/>
                <w:sz w:val="20"/>
                <w:szCs w:val="20"/>
              </w:rPr>
            </w:pPr>
          </w:p>
        </w:tc>
        <w:tc>
          <w:tcPr>
            <w:tcW w:w="8571" w:type="dxa"/>
            <w:tcBorders>
              <w:top w:val="single" w:sz="4" w:space="0" w:color="auto"/>
              <w:left w:val="single" w:sz="4" w:space="0" w:color="auto"/>
              <w:bottom w:val="single" w:sz="4" w:space="0" w:color="auto"/>
              <w:right w:val="single" w:sz="4" w:space="0" w:color="auto"/>
            </w:tcBorders>
          </w:tcPr>
          <w:p w14:paraId="61E4EF8E" w14:textId="77777777" w:rsidR="00F93BEB" w:rsidRPr="006515DC" w:rsidRDefault="00F93BEB" w:rsidP="003D376E">
            <w:pPr>
              <w:rPr>
                <w:rFonts w:ascii="Arial" w:hAnsi="Arial" w:cs="Arial"/>
                <w:sz w:val="20"/>
                <w:szCs w:val="20"/>
              </w:rPr>
            </w:pPr>
          </w:p>
        </w:tc>
      </w:tr>
      <w:tr w:rsidR="00F93BEB" w:rsidRPr="006515DC" w14:paraId="7BCD8FCF" w14:textId="77777777" w:rsidTr="008A243B">
        <w:trPr>
          <w:cantSplit/>
        </w:trPr>
        <w:tc>
          <w:tcPr>
            <w:tcW w:w="959" w:type="dxa"/>
            <w:tcBorders>
              <w:top w:val="single" w:sz="4" w:space="0" w:color="auto"/>
              <w:left w:val="single" w:sz="4" w:space="0" w:color="auto"/>
              <w:bottom w:val="single" w:sz="4" w:space="0" w:color="auto"/>
              <w:right w:val="single" w:sz="4" w:space="0" w:color="auto"/>
            </w:tcBorders>
          </w:tcPr>
          <w:p w14:paraId="39F20764" w14:textId="77777777" w:rsidR="00F93BEB" w:rsidRPr="006515DC" w:rsidRDefault="00231BEF" w:rsidP="003D376E">
            <w:pPr>
              <w:rPr>
                <w:rFonts w:ascii="Arial" w:hAnsi="Arial" w:cs="Arial"/>
                <w:color w:val="000000"/>
                <w:sz w:val="20"/>
                <w:szCs w:val="20"/>
              </w:rPr>
            </w:pPr>
            <w:r w:rsidRPr="006515DC">
              <w:rPr>
                <w:rFonts w:ascii="Arial" w:hAnsi="Arial" w:cs="Arial"/>
                <w:color w:val="000000"/>
                <w:sz w:val="20"/>
                <w:szCs w:val="20"/>
              </w:rPr>
              <w:lastRenderedPageBreak/>
              <w:t>5.2.12</w:t>
            </w:r>
          </w:p>
        </w:tc>
        <w:tc>
          <w:tcPr>
            <w:tcW w:w="8571" w:type="dxa"/>
            <w:tcBorders>
              <w:top w:val="single" w:sz="4" w:space="0" w:color="auto"/>
              <w:left w:val="single" w:sz="4" w:space="0" w:color="auto"/>
              <w:bottom w:val="single" w:sz="4" w:space="0" w:color="auto"/>
              <w:right w:val="single" w:sz="4" w:space="0" w:color="auto"/>
            </w:tcBorders>
          </w:tcPr>
          <w:p w14:paraId="1512582E" w14:textId="77777777" w:rsidR="00F93BEB" w:rsidRPr="006515DC" w:rsidRDefault="00F93BEB" w:rsidP="003D376E">
            <w:pPr>
              <w:rPr>
                <w:rFonts w:ascii="Arial" w:hAnsi="Arial" w:cs="Arial"/>
                <w:sz w:val="20"/>
                <w:szCs w:val="20"/>
              </w:rPr>
            </w:pPr>
            <w:r w:rsidRPr="006515DC">
              <w:rPr>
                <w:rFonts w:ascii="Arial" w:hAnsi="Arial" w:cs="Arial"/>
                <w:sz w:val="20"/>
                <w:szCs w:val="20"/>
              </w:rPr>
              <w:t>Do an</w:t>
            </w:r>
            <w:r w:rsidR="00DB021A" w:rsidRPr="006515DC">
              <w:rPr>
                <w:rFonts w:ascii="Arial" w:hAnsi="Arial" w:cs="Arial"/>
                <w:sz w:val="20"/>
                <w:szCs w:val="20"/>
              </w:rPr>
              <w:t>y of the persons named in 5.2</w:t>
            </w:r>
            <w:r w:rsidRPr="006515DC">
              <w:rPr>
                <w:rFonts w:ascii="Arial" w:hAnsi="Arial" w:cs="Arial"/>
                <w:sz w:val="20"/>
                <w:szCs w:val="20"/>
              </w:rPr>
              <w:t>.9 above, have relative(s) who are senior employees of the LV?  If yes, please provide details.</w:t>
            </w:r>
          </w:p>
        </w:tc>
      </w:tr>
      <w:tr w:rsidR="00F93BEB" w:rsidRPr="006515DC" w14:paraId="60EBDB65" w14:textId="77777777" w:rsidTr="008A243B">
        <w:trPr>
          <w:cantSplit/>
        </w:trPr>
        <w:tc>
          <w:tcPr>
            <w:tcW w:w="959" w:type="dxa"/>
            <w:tcBorders>
              <w:top w:val="single" w:sz="4" w:space="0" w:color="auto"/>
              <w:left w:val="single" w:sz="4" w:space="0" w:color="auto"/>
              <w:bottom w:val="single" w:sz="4" w:space="0" w:color="auto"/>
              <w:right w:val="single" w:sz="4" w:space="0" w:color="auto"/>
            </w:tcBorders>
          </w:tcPr>
          <w:p w14:paraId="1812F3C2" w14:textId="77777777" w:rsidR="00F93BEB" w:rsidRPr="006515DC" w:rsidRDefault="00F93BEB" w:rsidP="003D376E">
            <w:pPr>
              <w:rPr>
                <w:rFonts w:ascii="Arial" w:hAnsi="Arial" w:cs="Arial"/>
                <w:color w:val="000000"/>
                <w:sz w:val="20"/>
                <w:szCs w:val="20"/>
              </w:rPr>
            </w:pPr>
          </w:p>
        </w:tc>
        <w:tc>
          <w:tcPr>
            <w:tcW w:w="8571" w:type="dxa"/>
            <w:tcBorders>
              <w:top w:val="single" w:sz="4" w:space="0" w:color="auto"/>
              <w:left w:val="single" w:sz="4" w:space="0" w:color="auto"/>
              <w:bottom w:val="single" w:sz="4" w:space="0" w:color="auto"/>
              <w:right w:val="single" w:sz="4" w:space="0" w:color="auto"/>
            </w:tcBorders>
          </w:tcPr>
          <w:p w14:paraId="2A1E212F" w14:textId="77777777" w:rsidR="00F93BEB" w:rsidRPr="006515DC" w:rsidRDefault="00F93BEB" w:rsidP="003D376E">
            <w:pPr>
              <w:rPr>
                <w:rFonts w:ascii="Arial" w:hAnsi="Arial" w:cs="Arial"/>
                <w:sz w:val="20"/>
                <w:szCs w:val="20"/>
              </w:rPr>
            </w:pPr>
          </w:p>
        </w:tc>
      </w:tr>
      <w:tr w:rsidR="00F93BEB" w:rsidRPr="006515DC" w14:paraId="10363388" w14:textId="77777777" w:rsidTr="008A243B">
        <w:trPr>
          <w:cantSplit/>
        </w:trPr>
        <w:tc>
          <w:tcPr>
            <w:tcW w:w="959" w:type="dxa"/>
            <w:tcBorders>
              <w:top w:val="single" w:sz="4" w:space="0" w:color="auto"/>
              <w:left w:val="single" w:sz="4" w:space="0" w:color="auto"/>
              <w:bottom w:val="single" w:sz="4" w:space="0" w:color="auto"/>
              <w:right w:val="single" w:sz="4" w:space="0" w:color="auto"/>
            </w:tcBorders>
          </w:tcPr>
          <w:p w14:paraId="534C8AEE" w14:textId="77777777" w:rsidR="00F93BEB" w:rsidRPr="006515DC" w:rsidRDefault="00231BEF" w:rsidP="003D376E">
            <w:pPr>
              <w:rPr>
                <w:rFonts w:ascii="Arial" w:hAnsi="Arial" w:cs="Arial"/>
                <w:color w:val="000000"/>
                <w:sz w:val="20"/>
                <w:szCs w:val="20"/>
              </w:rPr>
            </w:pPr>
            <w:r w:rsidRPr="006515DC">
              <w:rPr>
                <w:rFonts w:ascii="Arial" w:hAnsi="Arial" w:cs="Arial"/>
                <w:color w:val="000000"/>
                <w:sz w:val="20"/>
                <w:szCs w:val="20"/>
              </w:rPr>
              <w:t>5.2.13</w:t>
            </w:r>
          </w:p>
        </w:tc>
        <w:tc>
          <w:tcPr>
            <w:tcW w:w="8571" w:type="dxa"/>
            <w:tcBorders>
              <w:top w:val="single" w:sz="4" w:space="0" w:color="auto"/>
              <w:left w:val="single" w:sz="4" w:space="0" w:color="auto"/>
              <w:bottom w:val="single" w:sz="4" w:space="0" w:color="auto"/>
              <w:right w:val="single" w:sz="4" w:space="0" w:color="auto"/>
            </w:tcBorders>
          </w:tcPr>
          <w:p w14:paraId="3A7AB31D" w14:textId="77777777" w:rsidR="00F93BEB" w:rsidRPr="006515DC" w:rsidRDefault="00F93BEB" w:rsidP="003D376E">
            <w:pPr>
              <w:rPr>
                <w:rFonts w:ascii="Arial" w:hAnsi="Arial" w:cs="Arial"/>
                <w:sz w:val="20"/>
                <w:szCs w:val="20"/>
              </w:rPr>
            </w:pPr>
            <w:r w:rsidRPr="006515DC">
              <w:rPr>
                <w:rFonts w:ascii="Arial" w:hAnsi="Arial" w:cs="Arial"/>
                <w:sz w:val="20"/>
                <w:szCs w:val="20"/>
              </w:rPr>
              <w:t>Have an</w:t>
            </w:r>
            <w:r w:rsidR="00DB021A" w:rsidRPr="006515DC">
              <w:rPr>
                <w:rFonts w:ascii="Arial" w:hAnsi="Arial" w:cs="Arial"/>
                <w:sz w:val="20"/>
                <w:szCs w:val="20"/>
              </w:rPr>
              <w:t>y of the persons named in 5.2</w:t>
            </w:r>
            <w:r w:rsidRPr="006515DC">
              <w:rPr>
                <w:rFonts w:ascii="Arial" w:hAnsi="Arial" w:cs="Arial"/>
                <w:sz w:val="20"/>
                <w:szCs w:val="20"/>
              </w:rPr>
              <w:t>.9 above, ever been employed by the LV? If yes, please give details.</w:t>
            </w:r>
          </w:p>
        </w:tc>
      </w:tr>
      <w:tr w:rsidR="00F93BEB" w:rsidRPr="006515DC" w14:paraId="4CEEEAA9" w14:textId="77777777" w:rsidTr="008A243B">
        <w:trPr>
          <w:cantSplit/>
        </w:trPr>
        <w:tc>
          <w:tcPr>
            <w:tcW w:w="959" w:type="dxa"/>
            <w:tcBorders>
              <w:top w:val="single" w:sz="4" w:space="0" w:color="auto"/>
              <w:left w:val="single" w:sz="4" w:space="0" w:color="auto"/>
              <w:bottom w:val="single" w:sz="4" w:space="0" w:color="auto"/>
              <w:right w:val="single" w:sz="4" w:space="0" w:color="auto"/>
            </w:tcBorders>
          </w:tcPr>
          <w:p w14:paraId="0A63B3A3" w14:textId="77777777" w:rsidR="00F93BEB" w:rsidRPr="006515DC" w:rsidRDefault="00F93BEB" w:rsidP="003D376E">
            <w:pPr>
              <w:rPr>
                <w:rFonts w:ascii="Arial" w:hAnsi="Arial" w:cs="Arial"/>
                <w:color w:val="000000"/>
                <w:sz w:val="20"/>
                <w:szCs w:val="20"/>
              </w:rPr>
            </w:pPr>
          </w:p>
        </w:tc>
        <w:tc>
          <w:tcPr>
            <w:tcW w:w="8571" w:type="dxa"/>
            <w:tcBorders>
              <w:top w:val="single" w:sz="4" w:space="0" w:color="auto"/>
              <w:left w:val="single" w:sz="4" w:space="0" w:color="auto"/>
              <w:bottom w:val="single" w:sz="4" w:space="0" w:color="auto"/>
              <w:right w:val="single" w:sz="4" w:space="0" w:color="auto"/>
            </w:tcBorders>
          </w:tcPr>
          <w:p w14:paraId="2DEF35C7" w14:textId="77777777" w:rsidR="00F93BEB" w:rsidRPr="006515DC" w:rsidRDefault="00F93BEB" w:rsidP="003D376E">
            <w:pPr>
              <w:rPr>
                <w:rFonts w:ascii="Arial" w:hAnsi="Arial" w:cs="Arial"/>
                <w:sz w:val="20"/>
                <w:szCs w:val="20"/>
              </w:rPr>
            </w:pPr>
          </w:p>
        </w:tc>
      </w:tr>
      <w:tr w:rsidR="00F93BEB" w:rsidRPr="006515DC" w14:paraId="1E4A1693" w14:textId="77777777" w:rsidTr="008A243B">
        <w:trPr>
          <w:cantSplit/>
        </w:trPr>
        <w:tc>
          <w:tcPr>
            <w:tcW w:w="959" w:type="dxa"/>
            <w:tcBorders>
              <w:top w:val="single" w:sz="4" w:space="0" w:color="auto"/>
              <w:left w:val="single" w:sz="4" w:space="0" w:color="auto"/>
              <w:bottom w:val="single" w:sz="4" w:space="0" w:color="auto"/>
              <w:right w:val="single" w:sz="4" w:space="0" w:color="auto"/>
            </w:tcBorders>
          </w:tcPr>
          <w:p w14:paraId="04AD274C" w14:textId="77777777" w:rsidR="00F93BEB" w:rsidRPr="006515DC" w:rsidRDefault="00231BEF" w:rsidP="003D376E">
            <w:pPr>
              <w:rPr>
                <w:rFonts w:ascii="Arial" w:hAnsi="Arial" w:cs="Arial"/>
                <w:color w:val="000000"/>
                <w:sz w:val="20"/>
                <w:szCs w:val="20"/>
              </w:rPr>
            </w:pPr>
            <w:r w:rsidRPr="006515DC">
              <w:rPr>
                <w:rFonts w:ascii="Arial" w:hAnsi="Arial" w:cs="Arial"/>
                <w:color w:val="000000"/>
                <w:sz w:val="20"/>
                <w:szCs w:val="20"/>
              </w:rPr>
              <w:t>5.2.14</w:t>
            </w:r>
          </w:p>
        </w:tc>
        <w:tc>
          <w:tcPr>
            <w:tcW w:w="8571" w:type="dxa"/>
            <w:tcBorders>
              <w:top w:val="single" w:sz="4" w:space="0" w:color="auto"/>
              <w:left w:val="single" w:sz="4" w:space="0" w:color="auto"/>
              <w:bottom w:val="single" w:sz="4" w:space="0" w:color="auto"/>
              <w:right w:val="single" w:sz="4" w:space="0" w:color="auto"/>
            </w:tcBorders>
          </w:tcPr>
          <w:p w14:paraId="01C9302E" w14:textId="77777777" w:rsidR="00F93BEB" w:rsidRPr="006515DC" w:rsidRDefault="00F93BEB" w:rsidP="003D376E">
            <w:pPr>
              <w:rPr>
                <w:rFonts w:ascii="Arial" w:hAnsi="Arial" w:cs="Arial"/>
                <w:sz w:val="20"/>
                <w:szCs w:val="20"/>
              </w:rPr>
            </w:pPr>
            <w:r w:rsidRPr="006515DC">
              <w:rPr>
                <w:rFonts w:ascii="Arial" w:hAnsi="Arial" w:cs="Arial"/>
                <w:sz w:val="20"/>
                <w:szCs w:val="20"/>
              </w:rPr>
              <w:t>If your organisation is a member of a group of companies, give the name and address of the holding company</w:t>
            </w:r>
          </w:p>
        </w:tc>
      </w:tr>
      <w:tr w:rsidR="00F93BEB" w:rsidRPr="006515DC" w14:paraId="404383C4" w14:textId="77777777" w:rsidTr="008A243B">
        <w:trPr>
          <w:cantSplit/>
        </w:trPr>
        <w:tc>
          <w:tcPr>
            <w:tcW w:w="959" w:type="dxa"/>
            <w:tcBorders>
              <w:top w:val="single" w:sz="4" w:space="0" w:color="auto"/>
              <w:left w:val="single" w:sz="4" w:space="0" w:color="auto"/>
              <w:bottom w:val="single" w:sz="4" w:space="0" w:color="auto"/>
              <w:right w:val="single" w:sz="4" w:space="0" w:color="auto"/>
            </w:tcBorders>
          </w:tcPr>
          <w:p w14:paraId="1B50D249" w14:textId="77777777" w:rsidR="00F93BEB" w:rsidRPr="006515DC" w:rsidRDefault="00F93BEB" w:rsidP="003D376E">
            <w:pPr>
              <w:rPr>
                <w:rFonts w:ascii="Arial" w:hAnsi="Arial" w:cs="Arial"/>
                <w:sz w:val="20"/>
                <w:szCs w:val="20"/>
              </w:rPr>
            </w:pPr>
          </w:p>
        </w:tc>
        <w:tc>
          <w:tcPr>
            <w:tcW w:w="8571" w:type="dxa"/>
            <w:tcBorders>
              <w:top w:val="single" w:sz="4" w:space="0" w:color="auto"/>
              <w:left w:val="single" w:sz="4" w:space="0" w:color="auto"/>
              <w:bottom w:val="single" w:sz="4" w:space="0" w:color="auto"/>
              <w:right w:val="single" w:sz="4" w:space="0" w:color="auto"/>
            </w:tcBorders>
          </w:tcPr>
          <w:p w14:paraId="069FEC93" w14:textId="77777777" w:rsidR="00F93BEB" w:rsidRPr="006515DC" w:rsidRDefault="00F93BEB" w:rsidP="003D376E">
            <w:pPr>
              <w:rPr>
                <w:rFonts w:ascii="Arial" w:hAnsi="Arial" w:cs="Arial"/>
                <w:sz w:val="20"/>
                <w:szCs w:val="20"/>
              </w:rPr>
            </w:pPr>
          </w:p>
        </w:tc>
      </w:tr>
      <w:tr w:rsidR="00F93BEB" w:rsidRPr="006515DC" w14:paraId="0B1738F3" w14:textId="77777777" w:rsidTr="008A243B">
        <w:trPr>
          <w:cantSplit/>
        </w:trPr>
        <w:tc>
          <w:tcPr>
            <w:tcW w:w="959" w:type="dxa"/>
            <w:tcBorders>
              <w:top w:val="single" w:sz="4" w:space="0" w:color="auto"/>
              <w:left w:val="single" w:sz="4" w:space="0" w:color="auto"/>
              <w:bottom w:val="single" w:sz="4" w:space="0" w:color="auto"/>
              <w:right w:val="single" w:sz="4" w:space="0" w:color="auto"/>
            </w:tcBorders>
          </w:tcPr>
          <w:p w14:paraId="7922D12A" w14:textId="77777777" w:rsidR="00F93BEB" w:rsidRPr="006515DC" w:rsidRDefault="00231BEF" w:rsidP="003D376E">
            <w:pPr>
              <w:rPr>
                <w:rFonts w:ascii="Arial" w:hAnsi="Arial" w:cs="Arial"/>
                <w:color w:val="000000"/>
                <w:sz w:val="20"/>
                <w:szCs w:val="20"/>
              </w:rPr>
            </w:pPr>
            <w:r w:rsidRPr="006515DC">
              <w:rPr>
                <w:rFonts w:ascii="Arial" w:hAnsi="Arial" w:cs="Arial"/>
                <w:color w:val="000000"/>
                <w:sz w:val="20"/>
                <w:szCs w:val="20"/>
              </w:rPr>
              <w:t>5.2.15</w:t>
            </w:r>
          </w:p>
        </w:tc>
        <w:tc>
          <w:tcPr>
            <w:tcW w:w="8571" w:type="dxa"/>
            <w:tcBorders>
              <w:top w:val="single" w:sz="4" w:space="0" w:color="auto"/>
              <w:left w:val="single" w:sz="4" w:space="0" w:color="auto"/>
              <w:bottom w:val="single" w:sz="4" w:space="0" w:color="auto"/>
              <w:right w:val="single" w:sz="4" w:space="0" w:color="auto"/>
            </w:tcBorders>
          </w:tcPr>
          <w:p w14:paraId="47BF25BA" w14:textId="77777777" w:rsidR="00F93BEB" w:rsidRPr="006515DC" w:rsidRDefault="00F93BEB" w:rsidP="003D376E">
            <w:pPr>
              <w:rPr>
                <w:rFonts w:ascii="Arial" w:hAnsi="Arial" w:cs="Arial"/>
                <w:sz w:val="20"/>
                <w:szCs w:val="20"/>
              </w:rPr>
            </w:pPr>
            <w:r w:rsidRPr="006515DC">
              <w:rPr>
                <w:rFonts w:ascii="Arial" w:hAnsi="Arial" w:cs="Arial"/>
                <w:sz w:val="20"/>
                <w:szCs w:val="20"/>
              </w:rPr>
              <w:t>Please state the approximate number of employees in your organisation and companies acting in partnership (where relevant), who are specifically engaged in delivering similar services to those proposed by LV.</w:t>
            </w:r>
          </w:p>
        </w:tc>
      </w:tr>
      <w:tr w:rsidR="00F93BEB" w:rsidRPr="006515DC" w14:paraId="0722DEFE" w14:textId="77777777" w:rsidTr="008A243B">
        <w:trPr>
          <w:cantSplit/>
        </w:trPr>
        <w:tc>
          <w:tcPr>
            <w:tcW w:w="959" w:type="dxa"/>
            <w:tcBorders>
              <w:top w:val="single" w:sz="4" w:space="0" w:color="auto"/>
              <w:left w:val="single" w:sz="4" w:space="0" w:color="auto"/>
              <w:bottom w:val="single" w:sz="4" w:space="0" w:color="auto"/>
              <w:right w:val="single" w:sz="4" w:space="0" w:color="auto"/>
            </w:tcBorders>
          </w:tcPr>
          <w:p w14:paraId="14F076BB" w14:textId="77777777" w:rsidR="00F93BEB" w:rsidRPr="006515DC" w:rsidRDefault="00F93BEB" w:rsidP="003D376E">
            <w:pPr>
              <w:rPr>
                <w:rFonts w:ascii="Arial" w:hAnsi="Arial" w:cs="Arial"/>
                <w:sz w:val="20"/>
                <w:szCs w:val="20"/>
              </w:rPr>
            </w:pPr>
          </w:p>
        </w:tc>
        <w:tc>
          <w:tcPr>
            <w:tcW w:w="8571" w:type="dxa"/>
            <w:tcBorders>
              <w:top w:val="single" w:sz="4" w:space="0" w:color="auto"/>
              <w:left w:val="single" w:sz="4" w:space="0" w:color="auto"/>
              <w:bottom w:val="single" w:sz="4" w:space="0" w:color="auto"/>
              <w:right w:val="single" w:sz="4" w:space="0" w:color="auto"/>
            </w:tcBorders>
          </w:tcPr>
          <w:p w14:paraId="68079D1A" w14:textId="77777777" w:rsidR="00F93BEB" w:rsidRPr="006515DC" w:rsidRDefault="00F93BEB" w:rsidP="003D376E">
            <w:pPr>
              <w:rPr>
                <w:rFonts w:ascii="Arial" w:hAnsi="Arial" w:cs="Arial"/>
                <w:sz w:val="20"/>
                <w:szCs w:val="20"/>
              </w:rPr>
            </w:pPr>
          </w:p>
        </w:tc>
      </w:tr>
      <w:tr w:rsidR="00E03144" w:rsidRPr="006515DC" w14:paraId="3CF8EB21" w14:textId="77777777" w:rsidTr="008A243B">
        <w:trPr>
          <w:cantSplit/>
        </w:trPr>
        <w:tc>
          <w:tcPr>
            <w:tcW w:w="959" w:type="dxa"/>
            <w:tcBorders>
              <w:top w:val="single" w:sz="4" w:space="0" w:color="auto"/>
              <w:left w:val="single" w:sz="4" w:space="0" w:color="auto"/>
              <w:bottom w:val="single" w:sz="4" w:space="0" w:color="auto"/>
              <w:right w:val="single" w:sz="4" w:space="0" w:color="auto"/>
            </w:tcBorders>
          </w:tcPr>
          <w:p w14:paraId="0B3CBC42" w14:textId="7417D086" w:rsidR="00E03144" w:rsidRPr="006515DC" w:rsidRDefault="00E03144" w:rsidP="003D376E">
            <w:pPr>
              <w:rPr>
                <w:rFonts w:ascii="Arial" w:hAnsi="Arial" w:cs="Arial"/>
                <w:sz w:val="20"/>
                <w:szCs w:val="20"/>
              </w:rPr>
            </w:pPr>
            <w:r>
              <w:rPr>
                <w:rFonts w:ascii="Arial" w:hAnsi="Arial" w:cs="Arial"/>
                <w:sz w:val="20"/>
                <w:szCs w:val="20"/>
              </w:rPr>
              <w:lastRenderedPageBreak/>
              <w:t>5.2.16</w:t>
            </w:r>
          </w:p>
        </w:tc>
        <w:tc>
          <w:tcPr>
            <w:tcW w:w="8571" w:type="dxa"/>
            <w:tcBorders>
              <w:top w:val="single" w:sz="4" w:space="0" w:color="auto"/>
              <w:left w:val="single" w:sz="4" w:space="0" w:color="auto"/>
              <w:bottom w:val="single" w:sz="4" w:space="0" w:color="auto"/>
              <w:right w:val="single" w:sz="4" w:space="0" w:color="auto"/>
            </w:tcBorders>
          </w:tcPr>
          <w:p w14:paraId="5C4D76D9" w14:textId="77777777" w:rsidR="00E03144" w:rsidRPr="00E03144" w:rsidRDefault="00E03144" w:rsidP="00E03144">
            <w:pPr>
              <w:rPr>
                <w:rFonts w:ascii="Arial" w:hAnsi="Arial" w:cs="Arial"/>
                <w:sz w:val="20"/>
                <w:szCs w:val="20"/>
              </w:rPr>
            </w:pPr>
            <w:r w:rsidRPr="00E03144">
              <w:rPr>
                <w:rFonts w:ascii="Arial" w:hAnsi="Arial" w:cs="Arial"/>
                <w:sz w:val="20"/>
                <w:szCs w:val="20"/>
              </w:rPr>
              <w:t>Relevant experience and contract examples</w:t>
            </w:r>
          </w:p>
          <w:p w14:paraId="6962E5B5" w14:textId="77777777" w:rsidR="00E03144" w:rsidRPr="00E03144" w:rsidRDefault="00E03144" w:rsidP="00E03144">
            <w:pPr>
              <w:rPr>
                <w:rFonts w:ascii="Arial" w:hAnsi="Arial" w:cs="Arial"/>
                <w:sz w:val="20"/>
                <w:szCs w:val="20"/>
              </w:rPr>
            </w:pPr>
            <w:r w:rsidRPr="00E03144">
              <w:rPr>
                <w:rFonts w:ascii="Arial" w:hAnsi="Arial" w:cs="Arial"/>
                <w:sz w:val="20"/>
                <w:szCs w:val="20"/>
              </w:rP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p>
          <w:p w14:paraId="05EE0888" w14:textId="77777777" w:rsidR="00E03144" w:rsidRPr="00E03144" w:rsidRDefault="00E03144" w:rsidP="00E03144">
            <w:pPr>
              <w:rPr>
                <w:rFonts w:ascii="Arial" w:hAnsi="Arial" w:cs="Arial"/>
                <w:sz w:val="20"/>
                <w:szCs w:val="20"/>
              </w:rPr>
            </w:pPr>
            <w:r w:rsidRPr="00E03144">
              <w:rPr>
                <w:rFonts w:ascii="Arial" w:hAnsi="Arial" w:cs="Arial"/>
                <w:sz w:val="20"/>
                <w:szCs w:val="20"/>
              </w:rPr>
              <w:t>The named contact provided should be able to provide written evidence to confirm the accuracy of the information provided below.</w:t>
            </w:r>
          </w:p>
          <w:p w14:paraId="39704D5D" w14:textId="77777777" w:rsidR="00E03144" w:rsidRPr="00E03144" w:rsidRDefault="00E03144" w:rsidP="00E03144">
            <w:pPr>
              <w:rPr>
                <w:rFonts w:ascii="Arial" w:hAnsi="Arial" w:cs="Arial"/>
                <w:sz w:val="20"/>
                <w:szCs w:val="20"/>
              </w:rPr>
            </w:pPr>
            <w:r w:rsidRPr="00E03144">
              <w:rPr>
                <w:rFonts w:ascii="Arial" w:hAnsi="Arial" w:cs="Arial"/>
                <w:sz w:val="20"/>
                <w:szCs w:val="20"/>
              </w:rP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p>
          <w:p w14:paraId="606B2070" w14:textId="606FB212" w:rsidR="00E03144" w:rsidRDefault="00E03144" w:rsidP="00E03144">
            <w:pPr>
              <w:rPr>
                <w:rFonts w:ascii="Arial" w:hAnsi="Arial" w:cs="Arial"/>
                <w:sz w:val="20"/>
                <w:szCs w:val="20"/>
              </w:rPr>
            </w:pPr>
            <w:r w:rsidRPr="00E03144">
              <w:rPr>
                <w:rFonts w:ascii="Arial" w:hAnsi="Arial" w:cs="Arial"/>
                <w:sz w:val="20"/>
                <w:szCs w:val="20"/>
              </w:rP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tbl>
            <w:tblPr>
              <w:tblW w:w="777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1893"/>
              <w:gridCol w:w="1843"/>
              <w:gridCol w:w="1701"/>
            </w:tblGrid>
            <w:tr w:rsidR="00E03144" w14:paraId="33472F66" w14:textId="77777777" w:rsidTr="00C21E32">
              <w:trPr>
                <w:trHeight w:val="420"/>
              </w:trPr>
              <w:tc>
                <w:tcPr>
                  <w:tcW w:w="2334" w:type="dxa"/>
                </w:tcPr>
                <w:p w14:paraId="3D8236ED" w14:textId="77777777" w:rsidR="00E03144" w:rsidRPr="00E03144" w:rsidRDefault="00E03144" w:rsidP="00E03144">
                  <w:pPr>
                    <w:pStyle w:val="Normal1"/>
                    <w:widowControl w:val="0"/>
                    <w:jc w:val="both"/>
                    <w:rPr>
                      <w:b/>
                    </w:rPr>
                  </w:pPr>
                </w:p>
              </w:tc>
              <w:tc>
                <w:tcPr>
                  <w:tcW w:w="1893" w:type="dxa"/>
                </w:tcPr>
                <w:p w14:paraId="4781FEEF" w14:textId="77777777" w:rsidR="00E03144" w:rsidRDefault="00E03144" w:rsidP="00E03144">
                  <w:pPr>
                    <w:pStyle w:val="Normal1"/>
                    <w:widowControl w:val="0"/>
                    <w:jc w:val="both"/>
                  </w:pPr>
                  <w:r>
                    <w:rPr>
                      <w:rFonts w:ascii="Arial" w:eastAsia="Arial" w:hAnsi="Arial" w:cs="Arial"/>
                      <w:b/>
                      <w:sz w:val="22"/>
                      <w:szCs w:val="22"/>
                    </w:rPr>
                    <w:t>Contract 1</w:t>
                  </w:r>
                </w:p>
              </w:tc>
              <w:tc>
                <w:tcPr>
                  <w:tcW w:w="1843" w:type="dxa"/>
                </w:tcPr>
                <w:p w14:paraId="611DF2AF" w14:textId="77777777" w:rsidR="00E03144" w:rsidRDefault="00E03144" w:rsidP="00E03144">
                  <w:pPr>
                    <w:pStyle w:val="Normal1"/>
                    <w:widowControl w:val="0"/>
                    <w:jc w:val="both"/>
                  </w:pPr>
                  <w:r>
                    <w:rPr>
                      <w:rFonts w:ascii="Arial" w:eastAsia="Arial" w:hAnsi="Arial" w:cs="Arial"/>
                      <w:b/>
                      <w:sz w:val="22"/>
                      <w:szCs w:val="22"/>
                    </w:rPr>
                    <w:t>Contract 2</w:t>
                  </w:r>
                </w:p>
              </w:tc>
              <w:tc>
                <w:tcPr>
                  <w:tcW w:w="1701" w:type="dxa"/>
                </w:tcPr>
                <w:p w14:paraId="54F417F0" w14:textId="77777777" w:rsidR="00E03144" w:rsidRDefault="00E03144" w:rsidP="00E03144">
                  <w:pPr>
                    <w:pStyle w:val="Normal1"/>
                    <w:widowControl w:val="0"/>
                    <w:jc w:val="both"/>
                  </w:pPr>
                  <w:r>
                    <w:rPr>
                      <w:rFonts w:ascii="Arial" w:eastAsia="Arial" w:hAnsi="Arial" w:cs="Arial"/>
                      <w:b/>
                      <w:sz w:val="22"/>
                      <w:szCs w:val="22"/>
                    </w:rPr>
                    <w:t>Contract 3</w:t>
                  </w:r>
                </w:p>
              </w:tc>
            </w:tr>
            <w:tr w:rsidR="00E03144" w14:paraId="0850B548" w14:textId="77777777" w:rsidTr="00E03144">
              <w:trPr>
                <w:trHeight w:val="531"/>
              </w:trPr>
              <w:tc>
                <w:tcPr>
                  <w:tcW w:w="2334" w:type="dxa"/>
                  <w:vAlign w:val="center"/>
                </w:tcPr>
                <w:p w14:paraId="4CF23465" w14:textId="77777777" w:rsidR="00E03144" w:rsidRPr="00E03144" w:rsidRDefault="00E03144" w:rsidP="00E03144">
                  <w:pPr>
                    <w:pStyle w:val="Normal1"/>
                    <w:widowControl w:val="0"/>
                    <w:jc w:val="center"/>
                    <w:rPr>
                      <w:b/>
                    </w:rPr>
                  </w:pPr>
                  <w:r w:rsidRPr="00E03144">
                    <w:rPr>
                      <w:rFonts w:ascii="Arial" w:eastAsia="Arial" w:hAnsi="Arial" w:cs="Arial"/>
                      <w:b/>
                      <w:sz w:val="22"/>
                      <w:szCs w:val="22"/>
                    </w:rPr>
                    <w:t>Name of customer organisation</w:t>
                  </w:r>
                </w:p>
              </w:tc>
              <w:tc>
                <w:tcPr>
                  <w:tcW w:w="1893" w:type="dxa"/>
                </w:tcPr>
                <w:p w14:paraId="02D0E674" w14:textId="77777777" w:rsidR="00E03144" w:rsidRDefault="00E03144" w:rsidP="00E03144">
                  <w:pPr>
                    <w:pStyle w:val="Normal1"/>
                    <w:widowControl w:val="0"/>
                    <w:jc w:val="both"/>
                  </w:pPr>
                </w:p>
              </w:tc>
              <w:tc>
                <w:tcPr>
                  <w:tcW w:w="1843" w:type="dxa"/>
                </w:tcPr>
                <w:p w14:paraId="2325A8DD" w14:textId="77777777" w:rsidR="00E03144" w:rsidRDefault="00E03144" w:rsidP="00E03144">
                  <w:pPr>
                    <w:pStyle w:val="Normal1"/>
                    <w:widowControl w:val="0"/>
                    <w:jc w:val="both"/>
                  </w:pPr>
                </w:p>
              </w:tc>
              <w:tc>
                <w:tcPr>
                  <w:tcW w:w="1701" w:type="dxa"/>
                </w:tcPr>
                <w:p w14:paraId="76CBED04" w14:textId="77777777" w:rsidR="00E03144" w:rsidRDefault="00E03144" w:rsidP="00E03144">
                  <w:pPr>
                    <w:pStyle w:val="Normal1"/>
                    <w:widowControl w:val="0"/>
                    <w:jc w:val="both"/>
                  </w:pPr>
                </w:p>
              </w:tc>
            </w:tr>
            <w:tr w:rsidR="00E03144" w14:paraId="5CB18EFF" w14:textId="77777777" w:rsidTr="00E03144">
              <w:trPr>
                <w:trHeight w:val="420"/>
              </w:trPr>
              <w:tc>
                <w:tcPr>
                  <w:tcW w:w="2334" w:type="dxa"/>
                  <w:vAlign w:val="center"/>
                </w:tcPr>
                <w:p w14:paraId="1B474454" w14:textId="77777777" w:rsidR="00E03144" w:rsidRPr="00E03144" w:rsidRDefault="00E03144" w:rsidP="00E03144">
                  <w:pPr>
                    <w:pStyle w:val="Normal1"/>
                    <w:widowControl w:val="0"/>
                    <w:jc w:val="center"/>
                    <w:rPr>
                      <w:b/>
                    </w:rPr>
                  </w:pPr>
                  <w:r w:rsidRPr="00E03144">
                    <w:rPr>
                      <w:rFonts w:ascii="Arial" w:eastAsia="Arial" w:hAnsi="Arial" w:cs="Arial"/>
                      <w:b/>
                      <w:sz w:val="22"/>
                      <w:szCs w:val="22"/>
                    </w:rPr>
                    <w:t>Point of contact in the organisation</w:t>
                  </w:r>
                </w:p>
              </w:tc>
              <w:tc>
                <w:tcPr>
                  <w:tcW w:w="1893" w:type="dxa"/>
                </w:tcPr>
                <w:p w14:paraId="181514B3" w14:textId="77777777" w:rsidR="00E03144" w:rsidRDefault="00E03144" w:rsidP="00E03144">
                  <w:pPr>
                    <w:pStyle w:val="Normal1"/>
                    <w:widowControl w:val="0"/>
                    <w:jc w:val="both"/>
                  </w:pPr>
                </w:p>
              </w:tc>
              <w:tc>
                <w:tcPr>
                  <w:tcW w:w="1843" w:type="dxa"/>
                </w:tcPr>
                <w:p w14:paraId="7BC7C3C2" w14:textId="77777777" w:rsidR="00E03144" w:rsidRDefault="00E03144" w:rsidP="00E03144">
                  <w:pPr>
                    <w:pStyle w:val="Normal1"/>
                    <w:widowControl w:val="0"/>
                    <w:jc w:val="both"/>
                  </w:pPr>
                </w:p>
              </w:tc>
              <w:tc>
                <w:tcPr>
                  <w:tcW w:w="1701" w:type="dxa"/>
                </w:tcPr>
                <w:p w14:paraId="39ADD42D" w14:textId="77777777" w:rsidR="00E03144" w:rsidRDefault="00E03144" w:rsidP="00E03144">
                  <w:pPr>
                    <w:pStyle w:val="Normal1"/>
                    <w:widowControl w:val="0"/>
                    <w:jc w:val="both"/>
                  </w:pPr>
                </w:p>
              </w:tc>
            </w:tr>
            <w:tr w:rsidR="00E03144" w14:paraId="2ECECDE9" w14:textId="77777777" w:rsidTr="00E03144">
              <w:trPr>
                <w:trHeight w:val="420"/>
              </w:trPr>
              <w:tc>
                <w:tcPr>
                  <w:tcW w:w="2334" w:type="dxa"/>
                  <w:vAlign w:val="center"/>
                </w:tcPr>
                <w:p w14:paraId="22C7C5DF" w14:textId="77777777" w:rsidR="00E03144" w:rsidRPr="00E03144" w:rsidRDefault="00E03144" w:rsidP="00E03144">
                  <w:pPr>
                    <w:pStyle w:val="Normal1"/>
                    <w:widowControl w:val="0"/>
                    <w:jc w:val="center"/>
                    <w:rPr>
                      <w:b/>
                    </w:rPr>
                  </w:pPr>
                  <w:r w:rsidRPr="00E03144">
                    <w:rPr>
                      <w:rFonts w:ascii="Arial" w:eastAsia="Arial" w:hAnsi="Arial" w:cs="Arial"/>
                      <w:b/>
                      <w:sz w:val="22"/>
                      <w:szCs w:val="22"/>
                    </w:rPr>
                    <w:t>Position in the organisation</w:t>
                  </w:r>
                </w:p>
              </w:tc>
              <w:tc>
                <w:tcPr>
                  <w:tcW w:w="1893" w:type="dxa"/>
                </w:tcPr>
                <w:p w14:paraId="64FED1CD" w14:textId="77777777" w:rsidR="00E03144" w:rsidRDefault="00E03144" w:rsidP="00E03144">
                  <w:pPr>
                    <w:pStyle w:val="Normal1"/>
                    <w:widowControl w:val="0"/>
                    <w:jc w:val="both"/>
                  </w:pPr>
                </w:p>
              </w:tc>
              <w:tc>
                <w:tcPr>
                  <w:tcW w:w="1843" w:type="dxa"/>
                </w:tcPr>
                <w:p w14:paraId="1EC3A4DA" w14:textId="77777777" w:rsidR="00E03144" w:rsidRDefault="00E03144" w:rsidP="00E03144">
                  <w:pPr>
                    <w:pStyle w:val="Normal1"/>
                    <w:widowControl w:val="0"/>
                    <w:jc w:val="both"/>
                  </w:pPr>
                </w:p>
              </w:tc>
              <w:tc>
                <w:tcPr>
                  <w:tcW w:w="1701" w:type="dxa"/>
                </w:tcPr>
                <w:p w14:paraId="529810F1" w14:textId="77777777" w:rsidR="00E03144" w:rsidRDefault="00E03144" w:rsidP="00E03144">
                  <w:pPr>
                    <w:pStyle w:val="Normal1"/>
                    <w:widowControl w:val="0"/>
                    <w:jc w:val="both"/>
                  </w:pPr>
                </w:p>
              </w:tc>
            </w:tr>
            <w:tr w:rsidR="00E03144" w14:paraId="11F39964" w14:textId="77777777" w:rsidTr="00E03144">
              <w:trPr>
                <w:trHeight w:val="420"/>
              </w:trPr>
              <w:tc>
                <w:tcPr>
                  <w:tcW w:w="2334" w:type="dxa"/>
                  <w:vAlign w:val="center"/>
                </w:tcPr>
                <w:p w14:paraId="4EBE2DBF" w14:textId="77777777" w:rsidR="00E03144" w:rsidRPr="00E03144" w:rsidRDefault="00E03144" w:rsidP="00E03144">
                  <w:pPr>
                    <w:pStyle w:val="Normal1"/>
                    <w:widowControl w:val="0"/>
                    <w:jc w:val="center"/>
                    <w:rPr>
                      <w:b/>
                    </w:rPr>
                  </w:pPr>
                  <w:r w:rsidRPr="00E03144">
                    <w:rPr>
                      <w:rFonts w:ascii="Arial" w:eastAsia="Arial" w:hAnsi="Arial" w:cs="Arial"/>
                      <w:b/>
                      <w:sz w:val="22"/>
                      <w:szCs w:val="22"/>
                    </w:rPr>
                    <w:t>E-mail address</w:t>
                  </w:r>
                </w:p>
              </w:tc>
              <w:tc>
                <w:tcPr>
                  <w:tcW w:w="1893" w:type="dxa"/>
                </w:tcPr>
                <w:p w14:paraId="70EDEAE0" w14:textId="77777777" w:rsidR="00E03144" w:rsidRDefault="00E03144" w:rsidP="00E03144">
                  <w:pPr>
                    <w:pStyle w:val="Normal1"/>
                    <w:widowControl w:val="0"/>
                    <w:jc w:val="both"/>
                  </w:pPr>
                </w:p>
              </w:tc>
              <w:tc>
                <w:tcPr>
                  <w:tcW w:w="1843" w:type="dxa"/>
                </w:tcPr>
                <w:p w14:paraId="72588231" w14:textId="77777777" w:rsidR="00E03144" w:rsidRDefault="00E03144" w:rsidP="00E03144">
                  <w:pPr>
                    <w:pStyle w:val="Normal1"/>
                    <w:widowControl w:val="0"/>
                    <w:jc w:val="both"/>
                  </w:pPr>
                </w:p>
              </w:tc>
              <w:tc>
                <w:tcPr>
                  <w:tcW w:w="1701" w:type="dxa"/>
                </w:tcPr>
                <w:p w14:paraId="48878484" w14:textId="77777777" w:rsidR="00E03144" w:rsidRDefault="00E03144" w:rsidP="00E03144">
                  <w:pPr>
                    <w:pStyle w:val="Normal1"/>
                    <w:widowControl w:val="0"/>
                    <w:jc w:val="both"/>
                  </w:pPr>
                </w:p>
              </w:tc>
            </w:tr>
            <w:tr w:rsidR="00E03144" w14:paraId="4C054172" w14:textId="77777777" w:rsidTr="00E03144">
              <w:trPr>
                <w:trHeight w:val="420"/>
              </w:trPr>
              <w:tc>
                <w:tcPr>
                  <w:tcW w:w="2334" w:type="dxa"/>
                  <w:vAlign w:val="center"/>
                </w:tcPr>
                <w:p w14:paraId="49505836" w14:textId="0F2CA2EB" w:rsidR="00E03144" w:rsidRPr="00E03144" w:rsidRDefault="00E03144" w:rsidP="00E03144">
                  <w:pPr>
                    <w:pStyle w:val="Normal1"/>
                    <w:widowControl w:val="0"/>
                    <w:jc w:val="center"/>
                    <w:rPr>
                      <w:b/>
                    </w:rPr>
                  </w:pPr>
                  <w:r w:rsidRPr="00E03144">
                    <w:rPr>
                      <w:rFonts w:ascii="Arial" w:eastAsia="Arial" w:hAnsi="Arial" w:cs="Arial"/>
                      <w:b/>
                      <w:sz w:val="22"/>
                      <w:szCs w:val="22"/>
                    </w:rPr>
                    <w:t>Description of contract</w:t>
                  </w:r>
                </w:p>
              </w:tc>
              <w:tc>
                <w:tcPr>
                  <w:tcW w:w="1893" w:type="dxa"/>
                </w:tcPr>
                <w:p w14:paraId="2A54E304" w14:textId="77777777" w:rsidR="00E03144" w:rsidRDefault="00E03144" w:rsidP="00E03144">
                  <w:pPr>
                    <w:pStyle w:val="Normal1"/>
                    <w:widowControl w:val="0"/>
                    <w:jc w:val="both"/>
                  </w:pPr>
                </w:p>
              </w:tc>
              <w:tc>
                <w:tcPr>
                  <w:tcW w:w="1843" w:type="dxa"/>
                </w:tcPr>
                <w:p w14:paraId="1595CA4D" w14:textId="77777777" w:rsidR="00E03144" w:rsidRDefault="00E03144" w:rsidP="00E03144">
                  <w:pPr>
                    <w:pStyle w:val="Normal1"/>
                    <w:widowControl w:val="0"/>
                    <w:jc w:val="both"/>
                  </w:pPr>
                </w:p>
              </w:tc>
              <w:tc>
                <w:tcPr>
                  <w:tcW w:w="1701" w:type="dxa"/>
                </w:tcPr>
                <w:p w14:paraId="2E7EA824" w14:textId="77777777" w:rsidR="00E03144" w:rsidRDefault="00E03144" w:rsidP="00E03144">
                  <w:pPr>
                    <w:pStyle w:val="Normal1"/>
                    <w:widowControl w:val="0"/>
                    <w:jc w:val="both"/>
                  </w:pPr>
                </w:p>
              </w:tc>
            </w:tr>
            <w:tr w:rsidR="00E03144" w14:paraId="59A1A86C" w14:textId="77777777" w:rsidTr="00E03144">
              <w:trPr>
                <w:trHeight w:val="420"/>
              </w:trPr>
              <w:tc>
                <w:tcPr>
                  <w:tcW w:w="2334" w:type="dxa"/>
                  <w:vAlign w:val="center"/>
                </w:tcPr>
                <w:p w14:paraId="00ACA07D" w14:textId="77777777" w:rsidR="00E03144" w:rsidRPr="00E03144" w:rsidRDefault="00E03144" w:rsidP="00E03144">
                  <w:pPr>
                    <w:pStyle w:val="Normal1"/>
                    <w:widowControl w:val="0"/>
                    <w:jc w:val="center"/>
                    <w:rPr>
                      <w:b/>
                    </w:rPr>
                  </w:pPr>
                  <w:r w:rsidRPr="00E03144">
                    <w:rPr>
                      <w:rFonts w:ascii="Arial" w:eastAsia="Arial" w:hAnsi="Arial" w:cs="Arial"/>
                      <w:b/>
                      <w:sz w:val="22"/>
                      <w:szCs w:val="22"/>
                    </w:rPr>
                    <w:t>Contract Start date</w:t>
                  </w:r>
                </w:p>
              </w:tc>
              <w:tc>
                <w:tcPr>
                  <w:tcW w:w="1893" w:type="dxa"/>
                </w:tcPr>
                <w:p w14:paraId="7995885D" w14:textId="77777777" w:rsidR="00E03144" w:rsidRDefault="00E03144" w:rsidP="00E03144">
                  <w:pPr>
                    <w:pStyle w:val="Normal1"/>
                    <w:widowControl w:val="0"/>
                    <w:jc w:val="both"/>
                  </w:pPr>
                </w:p>
              </w:tc>
              <w:tc>
                <w:tcPr>
                  <w:tcW w:w="1843" w:type="dxa"/>
                </w:tcPr>
                <w:p w14:paraId="789D5763" w14:textId="77777777" w:rsidR="00E03144" w:rsidRDefault="00E03144" w:rsidP="00E03144">
                  <w:pPr>
                    <w:pStyle w:val="Normal1"/>
                    <w:widowControl w:val="0"/>
                    <w:jc w:val="both"/>
                  </w:pPr>
                </w:p>
              </w:tc>
              <w:tc>
                <w:tcPr>
                  <w:tcW w:w="1701" w:type="dxa"/>
                </w:tcPr>
                <w:p w14:paraId="472E633B" w14:textId="77777777" w:rsidR="00E03144" w:rsidRDefault="00E03144" w:rsidP="00E03144">
                  <w:pPr>
                    <w:pStyle w:val="Normal1"/>
                    <w:widowControl w:val="0"/>
                    <w:jc w:val="both"/>
                  </w:pPr>
                </w:p>
              </w:tc>
            </w:tr>
            <w:tr w:rsidR="00E03144" w14:paraId="45F8AB9F" w14:textId="77777777" w:rsidTr="00E03144">
              <w:trPr>
                <w:trHeight w:val="420"/>
              </w:trPr>
              <w:tc>
                <w:tcPr>
                  <w:tcW w:w="2334" w:type="dxa"/>
                  <w:vAlign w:val="center"/>
                </w:tcPr>
                <w:p w14:paraId="29C716D8" w14:textId="77777777" w:rsidR="00E03144" w:rsidRPr="00E03144" w:rsidRDefault="00E03144" w:rsidP="00E03144">
                  <w:pPr>
                    <w:pStyle w:val="Normal1"/>
                    <w:widowControl w:val="0"/>
                    <w:jc w:val="center"/>
                    <w:rPr>
                      <w:b/>
                    </w:rPr>
                  </w:pPr>
                  <w:r w:rsidRPr="00E03144">
                    <w:rPr>
                      <w:rFonts w:ascii="Arial" w:eastAsia="Arial" w:hAnsi="Arial" w:cs="Arial"/>
                      <w:b/>
                      <w:sz w:val="22"/>
                      <w:szCs w:val="22"/>
                    </w:rPr>
                    <w:t>Contract completion date</w:t>
                  </w:r>
                </w:p>
              </w:tc>
              <w:tc>
                <w:tcPr>
                  <w:tcW w:w="1893" w:type="dxa"/>
                </w:tcPr>
                <w:p w14:paraId="55C42D9D" w14:textId="77777777" w:rsidR="00E03144" w:rsidRDefault="00E03144" w:rsidP="00E03144">
                  <w:pPr>
                    <w:pStyle w:val="Normal1"/>
                    <w:widowControl w:val="0"/>
                    <w:jc w:val="both"/>
                  </w:pPr>
                </w:p>
              </w:tc>
              <w:tc>
                <w:tcPr>
                  <w:tcW w:w="1843" w:type="dxa"/>
                </w:tcPr>
                <w:p w14:paraId="6216D55F" w14:textId="77777777" w:rsidR="00E03144" w:rsidRDefault="00E03144" w:rsidP="00E03144">
                  <w:pPr>
                    <w:pStyle w:val="Normal1"/>
                    <w:widowControl w:val="0"/>
                    <w:jc w:val="both"/>
                  </w:pPr>
                </w:p>
              </w:tc>
              <w:tc>
                <w:tcPr>
                  <w:tcW w:w="1701" w:type="dxa"/>
                </w:tcPr>
                <w:p w14:paraId="21048896" w14:textId="77777777" w:rsidR="00E03144" w:rsidRDefault="00E03144" w:rsidP="00E03144">
                  <w:pPr>
                    <w:pStyle w:val="Normal1"/>
                    <w:widowControl w:val="0"/>
                    <w:jc w:val="both"/>
                  </w:pPr>
                </w:p>
              </w:tc>
            </w:tr>
            <w:tr w:rsidR="00E03144" w14:paraId="312F4758" w14:textId="77777777" w:rsidTr="00E03144">
              <w:trPr>
                <w:trHeight w:val="420"/>
              </w:trPr>
              <w:tc>
                <w:tcPr>
                  <w:tcW w:w="2334" w:type="dxa"/>
                  <w:vAlign w:val="center"/>
                </w:tcPr>
                <w:p w14:paraId="6FDCD763" w14:textId="77777777" w:rsidR="00E03144" w:rsidRPr="00E03144" w:rsidRDefault="00E03144" w:rsidP="00E03144">
                  <w:pPr>
                    <w:pStyle w:val="Normal1"/>
                    <w:widowControl w:val="0"/>
                    <w:jc w:val="center"/>
                    <w:rPr>
                      <w:b/>
                    </w:rPr>
                  </w:pPr>
                  <w:r w:rsidRPr="00E03144">
                    <w:rPr>
                      <w:rFonts w:ascii="Arial" w:eastAsia="Arial" w:hAnsi="Arial" w:cs="Arial"/>
                      <w:b/>
                      <w:sz w:val="22"/>
                      <w:szCs w:val="22"/>
                    </w:rPr>
                    <w:t>Estimated contract value</w:t>
                  </w:r>
                </w:p>
              </w:tc>
              <w:tc>
                <w:tcPr>
                  <w:tcW w:w="1893" w:type="dxa"/>
                </w:tcPr>
                <w:p w14:paraId="063FEF00" w14:textId="77777777" w:rsidR="00E03144" w:rsidRDefault="00E03144" w:rsidP="00E03144">
                  <w:pPr>
                    <w:pStyle w:val="Normal1"/>
                    <w:widowControl w:val="0"/>
                    <w:jc w:val="both"/>
                  </w:pPr>
                </w:p>
              </w:tc>
              <w:tc>
                <w:tcPr>
                  <w:tcW w:w="1843" w:type="dxa"/>
                </w:tcPr>
                <w:p w14:paraId="5DC07431" w14:textId="77777777" w:rsidR="00E03144" w:rsidRDefault="00E03144" w:rsidP="00E03144">
                  <w:pPr>
                    <w:pStyle w:val="Normal1"/>
                    <w:widowControl w:val="0"/>
                    <w:jc w:val="both"/>
                  </w:pPr>
                </w:p>
              </w:tc>
              <w:tc>
                <w:tcPr>
                  <w:tcW w:w="1701" w:type="dxa"/>
                </w:tcPr>
                <w:p w14:paraId="3B36678C" w14:textId="77777777" w:rsidR="00E03144" w:rsidRDefault="00E03144" w:rsidP="00E03144">
                  <w:pPr>
                    <w:pStyle w:val="Normal1"/>
                    <w:widowControl w:val="0"/>
                    <w:jc w:val="both"/>
                  </w:pPr>
                </w:p>
              </w:tc>
            </w:tr>
          </w:tbl>
          <w:p w14:paraId="377B6FCB" w14:textId="77777777" w:rsidR="003F632B" w:rsidRDefault="003F632B" w:rsidP="00E03144">
            <w:pPr>
              <w:rPr>
                <w:rFonts w:ascii="Arial" w:hAnsi="Arial" w:cs="Arial"/>
                <w:sz w:val="20"/>
                <w:szCs w:val="20"/>
              </w:rPr>
            </w:pPr>
          </w:p>
          <w:p w14:paraId="340EF5D0" w14:textId="7CDFF9B4" w:rsidR="00E03144" w:rsidRPr="006515DC" w:rsidRDefault="00E03144" w:rsidP="00E03144">
            <w:pPr>
              <w:rPr>
                <w:rFonts w:ascii="Arial" w:hAnsi="Arial" w:cs="Arial"/>
                <w:sz w:val="20"/>
                <w:szCs w:val="20"/>
              </w:rPr>
            </w:pPr>
            <w:r w:rsidRPr="003F632B">
              <w:rPr>
                <w:rFonts w:ascii="Arial" w:hAnsi="Arial" w:cs="Arial"/>
                <w:sz w:val="20"/>
                <w:szCs w:val="20"/>
              </w:rPr>
              <w:t>If you cannot provide examples, see question</w:t>
            </w:r>
            <w:r w:rsidR="003F632B" w:rsidRPr="003F632B">
              <w:rPr>
                <w:rFonts w:ascii="Arial" w:hAnsi="Arial" w:cs="Arial"/>
                <w:sz w:val="20"/>
                <w:szCs w:val="20"/>
              </w:rPr>
              <w:t xml:space="preserve"> 5.2.18</w:t>
            </w:r>
          </w:p>
        </w:tc>
      </w:tr>
      <w:tr w:rsidR="00E03144" w:rsidRPr="006515DC" w14:paraId="7123814B" w14:textId="77777777" w:rsidTr="008A243B">
        <w:trPr>
          <w:cantSplit/>
        </w:trPr>
        <w:tc>
          <w:tcPr>
            <w:tcW w:w="959" w:type="dxa"/>
            <w:tcBorders>
              <w:top w:val="single" w:sz="4" w:space="0" w:color="auto"/>
              <w:left w:val="single" w:sz="4" w:space="0" w:color="auto"/>
              <w:bottom w:val="single" w:sz="4" w:space="0" w:color="auto"/>
              <w:right w:val="single" w:sz="4" w:space="0" w:color="auto"/>
            </w:tcBorders>
          </w:tcPr>
          <w:p w14:paraId="28B9C72D" w14:textId="4179EC7D" w:rsidR="00E03144" w:rsidRPr="006515DC" w:rsidRDefault="003F632B" w:rsidP="003D376E">
            <w:pPr>
              <w:rPr>
                <w:rFonts w:ascii="Arial" w:hAnsi="Arial" w:cs="Arial"/>
                <w:sz w:val="20"/>
                <w:szCs w:val="20"/>
              </w:rPr>
            </w:pPr>
            <w:r>
              <w:rPr>
                <w:rFonts w:ascii="Arial" w:hAnsi="Arial" w:cs="Arial"/>
                <w:sz w:val="20"/>
                <w:szCs w:val="20"/>
              </w:rPr>
              <w:t>5.2.17</w:t>
            </w:r>
          </w:p>
        </w:tc>
        <w:tc>
          <w:tcPr>
            <w:tcW w:w="8571" w:type="dxa"/>
            <w:tcBorders>
              <w:top w:val="single" w:sz="4" w:space="0" w:color="auto"/>
              <w:left w:val="single" w:sz="4" w:space="0" w:color="auto"/>
              <w:bottom w:val="single" w:sz="4" w:space="0" w:color="auto"/>
              <w:right w:val="single" w:sz="4" w:space="0" w:color="auto"/>
            </w:tcBorders>
          </w:tcPr>
          <w:p w14:paraId="4C060A09" w14:textId="47481376" w:rsidR="003F632B" w:rsidRPr="003F632B" w:rsidRDefault="003F632B" w:rsidP="003F632B">
            <w:pPr>
              <w:rPr>
                <w:rFonts w:ascii="Arial" w:hAnsi="Arial" w:cs="Arial"/>
                <w:sz w:val="20"/>
                <w:szCs w:val="20"/>
              </w:rPr>
            </w:pPr>
            <w:r w:rsidRPr="003F632B">
              <w:rPr>
                <w:rFonts w:ascii="Arial" w:hAnsi="Arial" w:cs="Arial"/>
                <w:sz w:val="20"/>
                <w:szCs w:val="20"/>
              </w:rPr>
              <w:t>Where you intend to sub-contract a proportion of the contract, please demonstrate how you have previously maintained healthy supply cha</w:t>
            </w:r>
            <w:r>
              <w:rPr>
                <w:rFonts w:ascii="Arial" w:hAnsi="Arial" w:cs="Arial"/>
                <w:sz w:val="20"/>
                <w:szCs w:val="20"/>
              </w:rPr>
              <w:t>ins with your sub-contractor(s)</w:t>
            </w:r>
          </w:p>
          <w:p w14:paraId="7A1ACC7B" w14:textId="1EBBE838" w:rsidR="00E03144" w:rsidRPr="006515DC" w:rsidRDefault="003F632B" w:rsidP="003F632B">
            <w:pPr>
              <w:rPr>
                <w:rFonts w:ascii="Arial" w:hAnsi="Arial" w:cs="Arial"/>
                <w:sz w:val="20"/>
                <w:szCs w:val="20"/>
              </w:rPr>
            </w:pPr>
            <w:r w:rsidRPr="003F632B">
              <w:rPr>
                <w:rFonts w:ascii="Arial" w:hAnsi="Arial" w:cs="Arial"/>
                <w:sz w:val="20"/>
                <w:szCs w:val="20"/>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3F632B" w:rsidRPr="006515DC" w14:paraId="1B47CE57" w14:textId="77777777" w:rsidTr="008A243B">
        <w:trPr>
          <w:cantSplit/>
        </w:trPr>
        <w:tc>
          <w:tcPr>
            <w:tcW w:w="959" w:type="dxa"/>
            <w:tcBorders>
              <w:top w:val="single" w:sz="4" w:space="0" w:color="auto"/>
              <w:left w:val="single" w:sz="4" w:space="0" w:color="auto"/>
              <w:bottom w:val="single" w:sz="4" w:space="0" w:color="auto"/>
              <w:right w:val="single" w:sz="4" w:space="0" w:color="auto"/>
            </w:tcBorders>
          </w:tcPr>
          <w:p w14:paraId="37ACE9B5" w14:textId="77777777" w:rsidR="003F632B" w:rsidRDefault="003F632B" w:rsidP="003D376E">
            <w:pPr>
              <w:rPr>
                <w:rFonts w:ascii="Arial" w:hAnsi="Arial" w:cs="Arial"/>
                <w:sz w:val="20"/>
                <w:szCs w:val="20"/>
              </w:rPr>
            </w:pPr>
          </w:p>
        </w:tc>
        <w:tc>
          <w:tcPr>
            <w:tcW w:w="8571" w:type="dxa"/>
            <w:tcBorders>
              <w:top w:val="single" w:sz="4" w:space="0" w:color="auto"/>
              <w:left w:val="single" w:sz="4" w:space="0" w:color="auto"/>
              <w:bottom w:val="single" w:sz="4" w:space="0" w:color="auto"/>
              <w:right w:val="single" w:sz="4" w:space="0" w:color="auto"/>
            </w:tcBorders>
          </w:tcPr>
          <w:p w14:paraId="7F8E906E" w14:textId="77777777" w:rsidR="003F632B" w:rsidRPr="003F632B" w:rsidRDefault="003F632B" w:rsidP="003F632B">
            <w:pPr>
              <w:rPr>
                <w:rFonts w:ascii="Arial" w:hAnsi="Arial" w:cs="Arial"/>
                <w:sz w:val="20"/>
                <w:szCs w:val="20"/>
              </w:rPr>
            </w:pPr>
          </w:p>
        </w:tc>
      </w:tr>
      <w:tr w:rsidR="003F632B" w:rsidRPr="006515DC" w14:paraId="313EACD6" w14:textId="77777777" w:rsidTr="008A243B">
        <w:trPr>
          <w:cantSplit/>
        </w:trPr>
        <w:tc>
          <w:tcPr>
            <w:tcW w:w="959" w:type="dxa"/>
            <w:tcBorders>
              <w:top w:val="single" w:sz="4" w:space="0" w:color="auto"/>
              <w:left w:val="single" w:sz="4" w:space="0" w:color="auto"/>
              <w:bottom w:val="single" w:sz="4" w:space="0" w:color="auto"/>
              <w:right w:val="single" w:sz="4" w:space="0" w:color="auto"/>
            </w:tcBorders>
          </w:tcPr>
          <w:p w14:paraId="203907BD" w14:textId="7E2F607A" w:rsidR="003F632B" w:rsidRDefault="003F632B" w:rsidP="003D376E">
            <w:pPr>
              <w:rPr>
                <w:rFonts w:ascii="Arial" w:hAnsi="Arial" w:cs="Arial"/>
                <w:sz w:val="20"/>
                <w:szCs w:val="20"/>
              </w:rPr>
            </w:pPr>
            <w:r>
              <w:rPr>
                <w:rFonts w:ascii="Arial" w:hAnsi="Arial" w:cs="Arial"/>
                <w:sz w:val="20"/>
                <w:szCs w:val="20"/>
              </w:rPr>
              <w:t>5.2.18</w:t>
            </w:r>
          </w:p>
        </w:tc>
        <w:tc>
          <w:tcPr>
            <w:tcW w:w="8571" w:type="dxa"/>
            <w:tcBorders>
              <w:top w:val="single" w:sz="4" w:space="0" w:color="auto"/>
              <w:left w:val="single" w:sz="4" w:space="0" w:color="auto"/>
              <w:bottom w:val="single" w:sz="4" w:space="0" w:color="auto"/>
              <w:right w:val="single" w:sz="4" w:space="0" w:color="auto"/>
            </w:tcBorders>
          </w:tcPr>
          <w:p w14:paraId="46EA9ABA" w14:textId="464D74FD" w:rsidR="003F632B" w:rsidRPr="003F632B" w:rsidRDefault="003F632B" w:rsidP="003F632B">
            <w:pPr>
              <w:rPr>
                <w:rFonts w:ascii="Arial" w:hAnsi="Arial" w:cs="Arial"/>
                <w:sz w:val="20"/>
                <w:szCs w:val="20"/>
              </w:rPr>
            </w:pPr>
            <w:r w:rsidRPr="003F632B">
              <w:rPr>
                <w:rFonts w:ascii="Arial" w:hAnsi="Arial" w:cs="Arial"/>
                <w:sz w:val="20"/>
                <w:szCs w:val="20"/>
              </w:rPr>
              <w:t>If you cannot provide at least one example for que</w:t>
            </w:r>
            <w:r w:rsidR="00C21E32">
              <w:rPr>
                <w:rFonts w:ascii="Arial" w:hAnsi="Arial" w:cs="Arial"/>
                <w:sz w:val="20"/>
                <w:szCs w:val="20"/>
              </w:rPr>
              <w:t>stions 5.</w:t>
            </w:r>
            <w:r w:rsidR="003A72A9">
              <w:rPr>
                <w:rFonts w:ascii="Arial" w:hAnsi="Arial" w:cs="Arial"/>
                <w:sz w:val="20"/>
                <w:szCs w:val="20"/>
              </w:rPr>
              <w:t>2.16</w:t>
            </w:r>
            <w:r w:rsidRPr="003F632B">
              <w:rPr>
                <w:rFonts w:ascii="Arial" w:hAnsi="Arial" w:cs="Arial"/>
                <w:sz w:val="20"/>
                <w:szCs w:val="20"/>
              </w:rPr>
              <w:t>, in no more than 500 words please provide an explanation for this e.g. your organisation is a new start-up or you have provided services in the past but not under a contract.</w:t>
            </w:r>
          </w:p>
        </w:tc>
      </w:tr>
      <w:tr w:rsidR="003F632B" w:rsidRPr="006515DC" w14:paraId="63202D1F" w14:textId="77777777" w:rsidTr="008A243B">
        <w:trPr>
          <w:cantSplit/>
        </w:trPr>
        <w:tc>
          <w:tcPr>
            <w:tcW w:w="959" w:type="dxa"/>
            <w:tcBorders>
              <w:top w:val="single" w:sz="4" w:space="0" w:color="auto"/>
              <w:left w:val="single" w:sz="4" w:space="0" w:color="auto"/>
              <w:bottom w:val="single" w:sz="4" w:space="0" w:color="auto"/>
              <w:right w:val="single" w:sz="4" w:space="0" w:color="auto"/>
            </w:tcBorders>
          </w:tcPr>
          <w:p w14:paraId="7A5EB516" w14:textId="77777777" w:rsidR="003F632B" w:rsidRDefault="003F632B" w:rsidP="003D376E">
            <w:pPr>
              <w:rPr>
                <w:rFonts w:ascii="Arial" w:hAnsi="Arial" w:cs="Arial"/>
                <w:sz w:val="20"/>
                <w:szCs w:val="20"/>
              </w:rPr>
            </w:pPr>
          </w:p>
        </w:tc>
        <w:tc>
          <w:tcPr>
            <w:tcW w:w="8571" w:type="dxa"/>
            <w:tcBorders>
              <w:top w:val="single" w:sz="4" w:space="0" w:color="auto"/>
              <w:left w:val="single" w:sz="4" w:space="0" w:color="auto"/>
              <w:bottom w:val="single" w:sz="4" w:space="0" w:color="auto"/>
              <w:right w:val="single" w:sz="4" w:space="0" w:color="auto"/>
            </w:tcBorders>
          </w:tcPr>
          <w:p w14:paraId="1E55F838" w14:textId="77777777" w:rsidR="003F632B" w:rsidRPr="003F632B" w:rsidRDefault="003F632B" w:rsidP="003F632B">
            <w:pPr>
              <w:rPr>
                <w:rFonts w:ascii="Arial" w:hAnsi="Arial" w:cs="Arial"/>
                <w:sz w:val="20"/>
                <w:szCs w:val="20"/>
              </w:rPr>
            </w:pPr>
          </w:p>
        </w:tc>
      </w:tr>
    </w:tbl>
    <w:p w14:paraId="7ED0080F" w14:textId="4719A069" w:rsidR="00F93BEB" w:rsidRPr="006515DC" w:rsidRDefault="00231BEF" w:rsidP="003D376E">
      <w:pPr>
        <w:rPr>
          <w:rFonts w:ascii="Arial" w:hAnsi="Arial" w:cs="Arial"/>
          <w:sz w:val="20"/>
          <w:szCs w:val="20"/>
        </w:rPr>
      </w:pPr>
      <w:bookmarkStart w:id="15" w:name="_Toc336549716"/>
      <w:bookmarkStart w:id="16" w:name="_Toc346048794"/>
      <w:r w:rsidRPr="006515DC">
        <w:rPr>
          <w:rFonts w:ascii="Arial" w:hAnsi="Arial" w:cs="Arial"/>
          <w:i/>
          <w:sz w:val="20"/>
          <w:szCs w:val="20"/>
        </w:rPr>
        <w:t>5.3</w:t>
      </w:r>
      <w:r w:rsidRPr="006515DC">
        <w:rPr>
          <w:rFonts w:ascii="Arial" w:hAnsi="Arial" w:cs="Arial"/>
          <w:i/>
          <w:sz w:val="20"/>
          <w:szCs w:val="20"/>
        </w:rPr>
        <w:tab/>
      </w:r>
      <w:r w:rsidR="00F93BEB" w:rsidRPr="006515DC">
        <w:rPr>
          <w:rFonts w:ascii="Arial" w:hAnsi="Arial" w:cs="Arial"/>
          <w:i/>
          <w:sz w:val="20"/>
          <w:szCs w:val="20"/>
        </w:rPr>
        <w:t xml:space="preserve"> Financial Information</w:t>
      </w:r>
      <w:bookmarkEnd w:id="15"/>
      <w:bookmarkEnd w:id="16"/>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F93BEB" w:rsidRPr="006515DC" w14:paraId="5F4F0D1B" w14:textId="77777777" w:rsidTr="008A243B">
        <w:trPr>
          <w:cantSplit/>
        </w:trPr>
        <w:tc>
          <w:tcPr>
            <w:tcW w:w="817" w:type="dxa"/>
            <w:tcBorders>
              <w:top w:val="single" w:sz="4" w:space="0" w:color="auto"/>
              <w:left w:val="single" w:sz="4" w:space="0" w:color="auto"/>
              <w:bottom w:val="single" w:sz="4" w:space="0" w:color="auto"/>
              <w:right w:val="single" w:sz="4" w:space="0" w:color="auto"/>
            </w:tcBorders>
          </w:tcPr>
          <w:p w14:paraId="0DD21A78" w14:textId="77777777" w:rsidR="00F93BEB" w:rsidRPr="006515DC" w:rsidRDefault="00231BEF" w:rsidP="003D376E">
            <w:pPr>
              <w:rPr>
                <w:rFonts w:ascii="Arial" w:hAnsi="Arial" w:cs="Arial"/>
                <w:color w:val="000000"/>
                <w:sz w:val="20"/>
                <w:szCs w:val="20"/>
              </w:rPr>
            </w:pPr>
            <w:r w:rsidRPr="006515DC">
              <w:rPr>
                <w:rFonts w:ascii="Arial" w:hAnsi="Arial" w:cs="Arial"/>
                <w:color w:val="000000"/>
                <w:sz w:val="20"/>
                <w:szCs w:val="20"/>
              </w:rPr>
              <w:t>5.3.1</w:t>
            </w:r>
          </w:p>
        </w:tc>
        <w:tc>
          <w:tcPr>
            <w:tcW w:w="8713" w:type="dxa"/>
            <w:tcBorders>
              <w:top w:val="single" w:sz="4" w:space="0" w:color="auto"/>
              <w:left w:val="single" w:sz="4" w:space="0" w:color="auto"/>
              <w:bottom w:val="single" w:sz="4" w:space="0" w:color="auto"/>
              <w:right w:val="single" w:sz="4" w:space="0" w:color="auto"/>
            </w:tcBorders>
          </w:tcPr>
          <w:p w14:paraId="504E1A2D" w14:textId="77777777" w:rsidR="00F93BEB" w:rsidRPr="006515DC" w:rsidRDefault="00F93BEB" w:rsidP="003D376E">
            <w:pPr>
              <w:rPr>
                <w:rFonts w:ascii="Arial" w:hAnsi="Arial" w:cs="Arial"/>
                <w:color w:val="000000"/>
                <w:sz w:val="20"/>
                <w:szCs w:val="20"/>
              </w:rPr>
            </w:pPr>
            <w:r w:rsidRPr="006515DC">
              <w:rPr>
                <w:rFonts w:ascii="Arial" w:hAnsi="Arial" w:cs="Arial"/>
                <w:sz w:val="20"/>
                <w:szCs w:val="20"/>
              </w:rPr>
              <w:t xml:space="preserve">Please enclose </w:t>
            </w:r>
            <w:r w:rsidRPr="006515DC">
              <w:rPr>
                <w:rFonts w:ascii="Arial" w:hAnsi="Arial" w:cs="Arial"/>
                <w:noProof/>
                <w:sz w:val="20"/>
                <w:szCs w:val="20"/>
                <w:lang w:eastAsia="en-GB"/>
              </w:rPr>
              <w:drawing>
                <wp:inline distT="0" distB="0" distL="0" distR="0" wp14:anchorId="19721C20" wp14:editId="49ADC9F9">
                  <wp:extent cx="167640" cy="198783"/>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23333804[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4377" cy="206772"/>
                          </a:xfrm>
                          <a:prstGeom prst="rect">
                            <a:avLst/>
                          </a:prstGeom>
                        </pic:spPr>
                      </pic:pic>
                    </a:graphicData>
                  </a:graphic>
                </wp:inline>
              </w:drawing>
            </w:r>
            <w:r w:rsidRPr="006515DC">
              <w:rPr>
                <w:rFonts w:ascii="Arial" w:hAnsi="Arial" w:cs="Arial"/>
                <w:sz w:val="20"/>
                <w:szCs w:val="20"/>
              </w:rPr>
              <w:t xml:space="preserve"> your organisation’s most recent audited accounts and annual reports. This should include: Balance Sheet, Profit and Loss Account, Full notes to the accounts, Director’s Report/Auditor’s Report.</w:t>
            </w:r>
          </w:p>
        </w:tc>
      </w:tr>
      <w:tr w:rsidR="00F93BEB" w:rsidRPr="006515DC" w14:paraId="18DE2673" w14:textId="77777777" w:rsidTr="008A243B">
        <w:trPr>
          <w:cantSplit/>
        </w:trPr>
        <w:tc>
          <w:tcPr>
            <w:tcW w:w="817" w:type="dxa"/>
            <w:tcBorders>
              <w:top w:val="single" w:sz="4" w:space="0" w:color="auto"/>
              <w:left w:val="single" w:sz="4" w:space="0" w:color="auto"/>
              <w:bottom w:val="single" w:sz="4" w:space="0" w:color="auto"/>
              <w:right w:val="single" w:sz="4" w:space="0" w:color="auto"/>
            </w:tcBorders>
          </w:tcPr>
          <w:p w14:paraId="76B6C010" w14:textId="77777777" w:rsidR="00F93BEB" w:rsidRPr="006515DC" w:rsidRDefault="00F93BEB" w:rsidP="003D376E">
            <w:pPr>
              <w:rPr>
                <w:rFonts w:ascii="Arial" w:hAnsi="Arial" w:cs="Arial"/>
                <w:sz w:val="20"/>
                <w:szCs w:val="20"/>
              </w:rPr>
            </w:pPr>
          </w:p>
        </w:tc>
        <w:tc>
          <w:tcPr>
            <w:tcW w:w="8713" w:type="dxa"/>
            <w:tcBorders>
              <w:top w:val="single" w:sz="4" w:space="0" w:color="auto"/>
              <w:left w:val="single" w:sz="4" w:space="0" w:color="auto"/>
              <w:bottom w:val="single" w:sz="4" w:space="0" w:color="auto"/>
              <w:right w:val="single" w:sz="4" w:space="0" w:color="auto"/>
            </w:tcBorders>
          </w:tcPr>
          <w:p w14:paraId="5BF31E4C" w14:textId="77777777" w:rsidR="00F93BEB" w:rsidRPr="006515DC" w:rsidRDefault="00F93BEB" w:rsidP="003D376E">
            <w:pPr>
              <w:rPr>
                <w:rFonts w:ascii="Arial" w:hAnsi="Arial" w:cs="Arial"/>
                <w:sz w:val="20"/>
                <w:szCs w:val="20"/>
              </w:rPr>
            </w:pPr>
          </w:p>
        </w:tc>
      </w:tr>
      <w:tr w:rsidR="00F93BEB" w:rsidRPr="006515DC" w14:paraId="7DEB4CF4" w14:textId="77777777" w:rsidTr="008A243B">
        <w:trPr>
          <w:cantSplit/>
        </w:trPr>
        <w:tc>
          <w:tcPr>
            <w:tcW w:w="817" w:type="dxa"/>
            <w:tcBorders>
              <w:top w:val="single" w:sz="4" w:space="0" w:color="auto"/>
              <w:left w:val="single" w:sz="4" w:space="0" w:color="auto"/>
              <w:bottom w:val="single" w:sz="4" w:space="0" w:color="auto"/>
              <w:right w:val="single" w:sz="4" w:space="0" w:color="auto"/>
            </w:tcBorders>
          </w:tcPr>
          <w:p w14:paraId="1D75BF47" w14:textId="77777777" w:rsidR="00F93BEB" w:rsidRPr="006515DC" w:rsidRDefault="00231BEF" w:rsidP="003D376E">
            <w:pPr>
              <w:rPr>
                <w:rFonts w:ascii="Arial" w:hAnsi="Arial" w:cs="Arial"/>
                <w:color w:val="000000"/>
                <w:sz w:val="20"/>
                <w:szCs w:val="20"/>
              </w:rPr>
            </w:pPr>
            <w:r w:rsidRPr="006515DC">
              <w:rPr>
                <w:rFonts w:ascii="Arial" w:hAnsi="Arial" w:cs="Arial"/>
                <w:color w:val="000000"/>
                <w:sz w:val="20"/>
                <w:szCs w:val="20"/>
              </w:rPr>
              <w:t>5.3.2</w:t>
            </w:r>
          </w:p>
        </w:tc>
        <w:tc>
          <w:tcPr>
            <w:tcW w:w="8713" w:type="dxa"/>
            <w:tcBorders>
              <w:top w:val="single" w:sz="4" w:space="0" w:color="auto"/>
              <w:left w:val="single" w:sz="4" w:space="0" w:color="auto"/>
              <w:bottom w:val="single" w:sz="4" w:space="0" w:color="auto"/>
              <w:right w:val="single" w:sz="4" w:space="0" w:color="auto"/>
            </w:tcBorders>
          </w:tcPr>
          <w:p w14:paraId="4937D4CB" w14:textId="77777777" w:rsidR="00F93BEB" w:rsidRPr="006515DC" w:rsidRDefault="00F93BEB" w:rsidP="003D376E">
            <w:pPr>
              <w:rPr>
                <w:rFonts w:ascii="Arial" w:hAnsi="Arial" w:cs="Arial"/>
                <w:color w:val="000000"/>
                <w:sz w:val="20"/>
                <w:szCs w:val="20"/>
              </w:rPr>
            </w:pPr>
            <w:r w:rsidRPr="006515DC">
              <w:rPr>
                <w:rFonts w:ascii="Arial" w:hAnsi="Arial" w:cs="Arial"/>
                <w:sz w:val="20"/>
                <w:szCs w:val="20"/>
              </w:rPr>
              <w:t>If you have submitted accounts for a year ending more than 10 months ago, please confirm that the organisation described in the enclosed accounts is still trading.  Also supply a statement of turnover since the last set of published accounts.</w:t>
            </w:r>
          </w:p>
        </w:tc>
      </w:tr>
      <w:tr w:rsidR="00F93BEB" w:rsidRPr="006515DC" w14:paraId="6051D486" w14:textId="77777777" w:rsidTr="008A243B">
        <w:trPr>
          <w:cantSplit/>
        </w:trPr>
        <w:tc>
          <w:tcPr>
            <w:tcW w:w="817" w:type="dxa"/>
            <w:tcBorders>
              <w:top w:val="single" w:sz="4" w:space="0" w:color="auto"/>
              <w:left w:val="single" w:sz="4" w:space="0" w:color="auto"/>
              <w:bottom w:val="single" w:sz="4" w:space="0" w:color="auto"/>
              <w:right w:val="single" w:sz="4" w:space="0" w:color="auto"/>
            </w:tcBorders>
          </w:tcPr>
          <w:p w14:paraId="46F42B58" w14:textId="77777777" w:rsidR="00F93BEB" w:rsidRPr="006515DC" w:rsidRDefault="00F93BEB" w:rsidP="003D376E">
            <w:pPr>
              <w:rPr>
                <w:rFonts w:ascii="Arial" w:hAnsi="Arial" w:cs="Arial"/>
                <w:sz w:val="20"/>
                <w:szCs w:val="20"/>
              </w:rPr>
            </w:pPr>
          </w:p>
        </w:tc>
        <w:tc>
          <w:tcPr>
            <w:tcW w:w="8713" w:type="dxa"/>
            <w:tcBorders>
              <w:top w:val="single" w:sz="4" w:space="0" w:color="auto"/>
              <w:left w:val="single" w:sz="4" w:space="0" w:color="auto"/>
              <w:bottom w:val="single" w:sz="4" w:space="0" w:color="auto"/>
              <w:right w:val="single" w:sz="4" w:space="0" w:color="auto"/>
            </w:tcBorders>
          </w:tcPr>
          <w:p w14:paraId="202FAECE" w14:textId="77777777" w:rsidR="00F93BEB" w:rsidRPr="006515DC" w:rsidRDefault="00F93BEB" w:rsidP="003D376E">
            <w:pPr>
              <w:rPr>
                <w:rFonts w:ascii="Arial" w:hAnsi="Arial" w:cs="Arial"/>
                <w:sz w:val="20"/>
                <w:szCs w:val="20"/>
              </w:rPr>
            </w:pPr>
          </w:p>
        </w:tc>
      </w:tr>
      <w:tr w:rsidR="00F93BEB" w:rsidRPr="006515DC" w14:paraId="0FCBB638" w14:textId="77777777" w:rsidTr="008A243B">
        <w:trPr>
          <w:cantSplit/>
        </w:trPr>
        <w:tc>
          <w:tcPr>
            <w:tcW w:w="817" w:type="dxa"/>
            <w:tcBorders>
              <w:top w:val="single" w:sz="4" w:space="0" w:color="auto"/>
              <w:left w:val="single" w:sz="4" w:space="0" w:color="auto"/>
              <w:bottom w:val="single" w:sz="4" w:space="0" w:color="auto"/>
              <w:right w:val="single" w:sz="4" w:space="0" w:color="auto"/>
            </w:tcBorders>
          </w:tcPr>
          <w:p w14:paraId="3E5301A8" w14:textId="77777777" w:rsidR="00F93BEB" w:rsidRPr="006515DC" w:rsidRDefault="00231BEF" w:rsidP="003D376E">
            <w:pPr>
              <w:rPr>
                <w:rFonts w:ascii="Arial" w:hAnsi="Arial" w:cs="Arial"/>
                <w:color w:val="000000"/>
                <w:sz w:val="20"/>
                <w:szCs w:val="20"/>
              </w:rPr>
            </w:pPr>
            <w:r w:rsidRPr="006515DC">
              <w:rPr>
                <w:rFonts w:ascii="Arial" w:hAnsi="Arial" w:cs="Arial"/>
                <w:color w:val="000000"/>
                <w:sz w:val="20"/>
                <w:szCs w:val="20"/>
              </w:rPr>
              <w:t>5.3.3</w:t>
            </w:r>
          </w:p>
        </w:tc>
        <w:tc>
          <w:tcPr>
            <w:tcW w:w="8713" w:type="dxa"/>
            <w:tcBorders>
              <w:top w:val="single" w:sz="4" w:space="0" w:color="auto"/>
              <w:left w:val="single" w:sz="4" w:space="0" w:color="auto"/>
              <w:bottom w:val="single" w:sz="4" w:space="0" w:color="auto"/>
              <w:right w:val="single" w:sz="4" w:space="0" w:color="auto"/>
            </w:tcBorders>
          </w:tcPr>
          <w:p w14:paraId="11734FDE" w14:textId="77777777" w:rsidR="00F93BEB" w:rsidRPr="006515DC" w:rsidRDefault="00F93BEB" w:rsidP="003D376E">
            <w:pPr>
              <w:rPr>
                <w:rFonts w:ascii="Arial" w:hAnsi="Arial" w:cs="Arial"/>
                <w:color w:val="000000"/>
                <w:sz w:val="20"/>
                <w:szCs w:val="20"/>
              </w:rPr>
            </w:pPr>
            <w:r w:rsidRPr="006515DC">
              <w:rPr>
                <w:rFonts w:ascii="Arial" w:hAnsi="Arial" w:cs="Arial"/>
                <w:sz w:val="20"/>
                <w:szCs w:val="20"/>
              </w:rPr>
              <w:t>If your organisation’s accounts and annual reports are consolidated into those of your parent company or group, then for each of the last two years please provide for your organisation, your organisation’s turnover, profit before tax and net assets.</w:t>
            </w:r>
          </w:p>
        </w:tc>
      </w:tr>
      <w:tr w:rsidR="00F93BEB" w:rsidRPr="006515DC" w14:paraId="3656F13C" w14:textId="77777777" w:rsidTr="008A243B">
        <w:trPr>
          <w:cantSplit/>
        </w:trPr>
        <w:tc>
          <w:tcPr>
            <w:tcW w:w="817" w:type="dxa"/>
            <w:tcBorders>
              <w:top w:val="single" w:sz="4" w:space="0" w:color="auto"/>
              <w:left w:val="single" w:sz="4" w:space="0" w:color="auto"/>
              <w:bottom w:val="single" w:sz="4" w:space="0" w:color="auto"/>
              <w:right w:val="single" w:sz="4" w:space="0" w:color="auto"/>
            </w:tcBorders>
          </w:tcPr>
          <w:p w14:paraId="151A2929" w14:textId="77777777" w:rsidR="00F93BEB" w:rsidRPr="006515DC" w:rsidRDefault="00F93BEB" w:rsidP="003D376E">
            <w:pPr>
              <w:rPr>
                <w:rFonts w:ascii="Arial" w:hAnsi="Arial" w:cs="Arial"/>
                <w:sz w:val="20"/>
                <w:szCs w:val="20"/>
              </w:rPr>
            </w:pPr>
          </w:p>
        </w:tc>
        <w:tc>
          <w:tcPr>
            <w:tcW w:w="8713" w:type="dxa"/>
            <w:tcBorders>
              <w:top w:val="single" w:sz="4" w:space="0" w:color="auto"/>
              <w:left w:val="single" w:sz="4" w:space="0" w:color="auto"/>
              <w:bottom w:val="single" w:sz="4" w:space="0" w:color="auto"/>
              <w:right w:val="single" w:sz="4" w:space="0" w:color="auto"/>
            </w:tcBorders>
          </w:tcPr>
          <w:p w14:paraId="27A9C0D2" w14:textId="77777777" w:rsidR="00F93BEB" w:rsidRPr="006515DC" w:rsidRDefault="00F93BEB" w:rsidP="003D376E">
            <w:pPr>
              <w:rPr>
                <w:rFonts w:ascii="Arial" w:hAnsi="Arial" w:cs="Arial"/>
                <w:sz w:val="20"/>
                <w:szCs w:val="20"/>
              </w:rPr>
            </w:pPr>
          </w:p>
        </w:tc>
      </w:tr>
      <w:tr w:rsidR="00F93BEB" w:rsidRPr="006515DC" w14:paraId="415FD53B" w14:textId="77777777" w:rsidTr="008A243B">
        <w:trPr>
          <w:cantSplit/>
        </w:trPr>
        <w:tc>
          <w:tcPr>
            <w:tcW w:w="817" w:type="dxa"/>
            <w:tcBorders>
              <w:top w:val="single" w:sz="4" w:space="0" w:color="auto"/>
              <w:left w:val="single" w:sz="4" w:space="0" w:color="auto"/>
              <w:bottom w:val="single" w:sz="4" w:space="0" w:color="auto"/>
              <w:right w:val="single" w:sz="4" w:space="0" w:color="auto"/>
            </w:tcBorders>
          </w:tcPr>
          <w:p w14:paraId="4071666F" w14:textId="77777777" w:rsidR="00F93BEB" w:rsidRPr="006515DC" w:rsidRDefault="00231BEF" w:rsidP="003D376E">
            <w:pPr>
              <w:rPr>
                <w:rFonts w:ascii="Arial" w:hAnsi="Arial" w:cs="Arial"/>
                <w:color w:val="000000"/>
                <w:sz w:val="20"/>
                <w:szCs w:val="20"/>
              </w:rPr>
            </w:pPr>
            <w:r w:rsidRPr="006515DC">
              <w:rPr>
                <w:rFonts w:ascii="Arial" w:hAnsi="Arial" w:cs="Arial"/>
                <w:color w:val="000000"/>
                <w:sz w:val="20"/>
                <w:szCs w:val="20"/>
              </w:rPr>
              <w:t>5.3.4</w:t>
            </w:r>
          </w:p>
        </w:tc>
        <w:tc>
          <w:tcPr>
            <w:tcW w:w="8713" w:type="dxa"/>
            <w:tcBorders>
              <w:top w:val="single" w:sz="4" w:space="0" w:color="auto"/>
              <w:left w:val="single" w:sz="4" w:space="0" w:color="auto"/>
              <w:bottom w:val="single" w:sz="4" w:space="0" w:color="auto"/>
              <w:right w:val="single" w:sz="4" w:space="0" w:color="auto"/>
            </w:tcBorders>
          </w:tcPr>
          <w:p w14:paraId="59738FC8" w14:textId="77777777" w:rsidR="00F93BEB" w:rsidRPr="006515DC" w:rsidRDefault="00F93BEB" w:rsidP="003D376E">
            <w:pPr>
              <w:rPr>
                <w:rFonts w:ascii="Arial" w:hAnsi="Arial" w:cs="Arial"/>
                <w:sz w:val="20"/>
                <w:szCs w:val="20"/>
              </w:rPr>
            </w:pPr>
            <w:r w:rsidRPr="006515DC">
              <w:rPr>
                <w:rFonts w:ascii="Arial" w:hAnsi="Arial" w:cs="Arial"/>
                <w:sz w:val="20"/>
                <w:szCs w:val="20"/>
              </w:rPr>
              <w:t>Are there any outstanding claims or litigation against your organisation with regard to systems and / or service delivery? If yes, please give details.</w:t>
            </w:r>
          </w:p>
        </w:tc>
      </w:tr>
      <w:tr w:rsidR="00F93BEB" w:rsidRPr="006515DC" w14:paraId="5F9E19A9" w14:textId="77777777" w:rsidTr="008A243B">
        <w:trPr>
          <w:cantSplit/>
        </w:trPr>
        <w:tc>
          <w:tcPr>
            <w:tcW w:w="817" w:type="dxa"/>
            <w:tcBorders>
              <w:top w:val="single" w:sz="4" w:space="0" w:color="auto"/>
              <w:left w:val="single" w:sz="4" w:space="0" w:color="auto"/>
              <w:bottom w:val="single" w:sz="4" w:space="0" w:color="auto"/>
              <w:right w:val="single" w:sz="4" w:space="0" w:color="auto"/>
            </w:tcBorders>
          </w:tcPr>
          <w:p w14:paraId="14840FA7" w14:textId="77777777" w:rsidR="00F93BEB" w:rsidRPr="006515DC" w:rsidRDefault="00F93BEB" w:rsidP="003D376E">
            <w:pPr>
              <w:rPr>
                <w:rFonts w:ascii="Arial" w:hAnsi="Arial" w:cs="Arial"/>
                <w:sz w:val="20"/>
                <w:szCs w:val="20"/>
              </w:rPr>
            </w:pPr>
          </w:p>
        </w:tc>
        <w:tc>
          <w:tcPr>
            <w:tcW w:w="8713" w:type="dxa"/>
            <w:tcBorders>
              <w:top w:val="single" w:sz="4" w:space="0" w:color="auto"/>
              <w:left w:val="single" w:sz="4" w:space="0" w:color="auto"/>
              <w:bottom w:val="single" w:sz="4" w:space="0" w:color="auto"/>
              <w:right w:val="single" w:sz="4" w:space="0" w:color="auto"/>
            </w:tcBorders>
          </w:tcPr>
          <w:p w14:paraId="29593DA1" w14:textId="77777777" w:rsidR="00F93BEB" w:rsidRPr="006515DC" w:rsidRDefault="00F93BEB" w:rsidP="003D376E">
            <w:pPr>
              <w:rPr>
                <w:rFonts w:ascii="Arial" w:hAnsi="Arial" w:cs="Arial"/>
                <w:sz w:val="20"/>
                <w:szCs w:val="20"/>
              </w:rPr>
            </w:pPr>
          </w:p>
        </w:tc>
      </w:tr>
      <w:tr w:rsidR="00F93BEB" w:rsidRPr="006515DC" w14:paraId="24A52216" w14:textId="77777777" w:rsidTr="008A243B">
        <w:trPr>
          <w:cantSplit/>
        </w:trPr>
        <w:tc>
          <w:tcPr>
            <w:tcW w:w="817" w:type="dxa"/>
            <w:tcBorders>
              <w:top w:val="single" w:sz="4" w:space="0" w:color="auto"/>
              <w:left w:val="single" w:sz="4" w:space="0" w:color="auto"/>
              <w:bottom w:val="single" w:sz="4" w:space="0" w:color="auto"/>
              <w:right w:val="single" w:sz="4" w:space="0" w:color="auto"/>
            </w:tcBorders>
          </w:tcPr>
          <w:p w14:paraId="4F4B4FDF" w14:textId="77777777" w:rsidR="00F93BEB" w:rsidRPr="006515DC" w:rsidRDefault="00231BEF" w:rsidP="003D376E">
            <w:pPr>
              <w:rPr>
                <w:rFonts w:ascii="Arial" w:hAnsi="Arial" w:cs="Arial"/>
                <w:color w:val="000000"/>
                <w:sz w:val="20"/>
                <w:szCs w:val="20"/>
              </w:rPr>
            </w:pPr>
            <w:r w:rsidRPr="006515DC">
              <w:rPr>
                <w:rFonts w:ascii="Arial" w:hAnsi="Arial" w:cs="Arial"/>
                <w:color w:val="000000"/>
                <w:sz w:val="20"/>
                <w:szCs w:val="20"/>
              </w:rPr>
              <w:t>5.3.5</w:t>
            </w:r>
          </w:p>
        </w:tc>
        <w:tc>
          <w:tcPr>
            <w:tcW w:w="8713" w:type="dxa"/>
            <w:tcBorders>
              <w:top w:val="single" w:sz="4" w:space="0" w:color="auto"/>
              <w:left w:val="single" w:sz="4" w:space="0" w:color="auto"/>
              <w:bottom w:val="single" w:sz="4" w:space="0" w:color="auto"/>
              <w:right w:val="single" w:sz="4" w:space="0" w:color="auto"/>
            </w:tcBorders>
          </w:tcPr>
          <w:p w14:paraId="1743F1EF" w14:textId="77777777" w:rsidR="00F93BEB" w:rsidRPr="006515DC" w:rsidRDefault="00F93BEB" w:rsidP="003D376E">
            <w:pPr>
              <w:rPr>
                <w:rFonts w:ascii="Arial" w:hAnsi="Arial" w:cs="Arial"/>
                <w:color w:val="000000"/>
                <w:sz w:val="20"/>
                <w:szCs w:val="20"/>
              </w:rPr>
            </w:pPr>
            <w:r w:rsidRPr="006515DC">
              <w:rPr>
                <w:rFonts w:ascii="Arial" w:hAnsi="Arial" w:cs="Arial"/>
                <w:sz w:val="20"/>
                <w:szCs w:val="20"/>
              </w:rPr>
              <w:t>Please supply your VAT registration number.</w:t>
            </w:r>
          </w:p>
        </w:tc>
      </w:tr>
      <w:tr w:rsidR="00F93BEB" w:rsidRPr="006515DC" w14:paraId="4427E799" w14:textId="77777777" w:rsidTr="008A243B">
        <w:trPr>
          <w:cantSplit/>
        </w:trPr>
        <w:tc>
          <w:tcPr>
            <w:tcW w:w="817" w:type="dxa"/>
            <w:tcBorders>
              <w:top w:val="single" w:sz="4" w:space="0" w:color="auto"/>
              <w:left w:val="single" w:sz="4" w:space="0" w:color="auto"/>
              <w:bottom w:val="single" w:sz="4" w:space="0" w:color="auto"/>
              <w:right w:val="single" w:sz="4" w:space="0" w:color="auto"/>
            </w:tcBorders>
          </w:tcPr>
          <w:p w14:paraId="6E196BAC" w14:textId="77777777" w:rsidR="00F93BEB" w:rsidRPr="006515DC" w:rsidRDefault="00F93BEB" w:rsidP="003D376E">
            <w:pPr>
              <w:rPr>
                <w:rFonts w:ascii="Arial" w:hAnsi="Arial" w:cs="Arial"/>
                <w:sz w:val="20"/>
                <w:szCs w:val="20"/>
              </w:rPr>
            </w:pPr>
          </w:p>
        </w:tc>
        <w:tc>
          <w:tcPr>
            <w:tcW w:w="8713" w:type="dxa"/>
            <w:tcBorders>
              <w:top w:val="single" w:sz="4" w:space="0" w:color="auto"/>
              <w:left w:val="single" w:sz="4" w:space="0" w:color="auto"/>
              <w:bottom w:val="single" w:sz="4" w:space="0" w:color="auto"/>
              <w:right w:val="single" w:sz="4" w:space="0" w:color="auto"/>
            </w:tcBorders>
          </w:tcPr>
          <w:p w14:paraId="6044A2D6" w14:textId="77777777" w:rsidR="00F93BEB" w:rsidRPr="006515DC" w:rsidRDefault="00F93BEB" w:rsidP="003D376E">
            <w:pPr>
              <w:rPr>
                <w:rFonts w:ascii="Arial" w:hAnsi="Arial" w:cs="Arial"/>
                <w:sz w:val="20"/>
                <w:szCs w:val="20"/>
              </w:rPr>
            </w:pPr>
          </w:p>
        </w:tc>
      </w:tr>
    </w:tbl>
    <w:p w14:paraId="7CA0467A" w14:textId="1E1376D1" w:rsidR="00F90EAE" w:rsidRDefault="00F90EAE">
      <w:pPr>
        <w:spacing w:after="0" w:line="240" w:lineRule="auto"/>
        <w:rPr>
          <w:rFonts w:ascii="Arial" w:hAnsi="Arial" w:cs="Arial"/>
          <w:i/>
          <w:color w:val="000000"/>
          <w:sz w:val="20"/>
          <w:szCs w:val="20"/>
        </w:rPr>
      </w:pPr>
      <w:bookmarkStart w:id="17" w:name="_Toc336549719"/>
      <w:bookmarkStart w:id="18" w:name="_Toc346048797"/>
    </w:p>
    <w:p w14:paraId="6C75BB90" w14:textId="54CDF797" w:rsidR="00F93BEB" w:rsidRPr="006515DC" w:rsidRDefault="00231BEF" w:rsidP="003D376E">
      <w:pPr>
        <w:rPr>
          <w:rFonts w:ascii="Arial" w:hAnsi="Arial" w:cs="Arial"/>
          <w:i/>
          <w:color w:val="000000"/>
          <w:sz w:val="20"/>
          <w:szCs w:val="20"/>
        </w:rPr>
      </w:pPr>
      <w:r w:rsidRPr="006515DC">
        <w:rPr>
          <w:rFonts w:ascii="Arial" w:hAnsi="Arial" w:cs="Arial"/>
          <w:i/>
          <w:color w:val="000000"/>
          <w:sz w:val="20"/>
          <w:szCs w:val="20"/>
        </w:rPr>
        <w:t>5.4</w:t>
      </w:r>
      <w:r w:rsidRPr="006515DC">
        <w:rPr>
          <w:rFonts w:ascii="Arial" w:hAnsi="Arial" w:cs="Arial"/>
          <w:i/>
          <w:color w:val="000000"/>
          <w:sz w:val="20"/>
          <w:szCs w:val="20"/>
        </w:rPr>
        <w:tab/>
      </w:r>
      <w:r w:rsidR="00F93BEB" w:rsidRPr="006515DC">
        <w:rPr>
          <w:rFonts w:ascii="Arial" w:hAnsi="Arial" w:cs="Arial"/>
          <w:i/>
          <w:color w:val="000000"/>
          <w:sz w:val="20"/>
          <w:szCs w:val="20"/>
        </w:rPr>
        <w:t xml:space="preserve"> Professional Conduct</w:t>
      </w:r>
      <w:bookmarkEnd w:id="17"/>
      <w:bookmarkEnd w:id="18"/>
    </w:p>
    <w:tbl>
      <w:tblPr>
        <w:tblpPr w:leftFromText="180" w:rightFromText="180" w:vertAnchor="text" w:horzAnchor="margin" w:tblpY="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F93BEB" w:rsidRPr="006515DC" w14:paraId="4D7709DD" w14:textId="77777777" w:rsidTr="008A243B">
        <w:trPr>
          <w:cantSplit/>
        </w:trPr>
        <w:tc>
          <w:tcPr>
            <w:tcW w:w="817" w:type="dxa"/>
            <w:tcBorders>
              <w:top w:val="single" w:sz="4" w:space="0" w:color="auto"/>
              <w:left w:val="single" w:sz="4" w:space="0" w:color="auto"/>
              <w:bottom w:val="single" w:sz="4" w:space="0" w:color="auto"/>
              <w:right w:val="single" w:sz="4" w:space="0" w:color="auto"/>
            </w:tcBorders>
          </w:tcPr>
          <w:p w14:paraId="7BA981DD" w14:textId="77777777" w:rsidR="00F93BEB" w:rsidRPr="006515DC" w:rsidRDefault="00231BEF" w:rsidP="003D376E">
            <w:pPr>
              <w:rPr>
                <w:rFonts w:ascii="Arial" w:hAnsi="Arial" w:cs="Arial"/>
                <w:color w:val="000000"/>
                <w:sz w:val="20"/>
                <w:szCs w:val="20"/>
              </w:rPr>
            </w:pPr>
            <w:r w:rsidRPr="006515DC">
              <w:rPr>
                <w:rFonts w:ascii="Arial" w:hAnsi="Arial" w:cs="Arial"/>
                <w:color w:val="000000"/>
                <w:sz w:val="20"/>
                <w:szCs w:val="20"/>
              </w:rPr>
              <w:t>5.4.1</w:t>
            </w:r>
          </w:p>
        </w:tc>
        <w:tc>
          <w:tcPr>
            <w:tcW w:w="8713" w:type="dxa"/>
            <w:tcBorders>
              <w:top w:val="single" w:sz="4" w:space="0" w:color="auto"/>
              <w:left w:val="single" w:sz="4" w:space="0" w:color="auto"/>
              <w:bottom w:val="single" w:sz="4" w:space="0" w:color="auto"/>
              <w:right w:val="single" w:sz="4" w:space="0" w:color="auto"/>
            </w:tcBorders>
          </w:tcPr>
          <w:p w14:paraId="30E7F38C" w14:textId="77777777" w:rsidR="00F93BEB" w:rsidRPr="006515DC" w:rsidRDefault="00F93BEB" w:rsidP="003D376E">
            <w:pPr>
              <w:rPr>
                <w:rFonts w:ascii="Arial" w:hAnsi="Arial" w:cs="Arial"/>
                <w:sz w:val="20"/>
                <w:szCs w:val="20"/>
              </w:rPr>
            </w:pPr>
            <w:r w:rsidRPr="006515DC">
              <w:rPr>
                <w:rFonts w:ascii="Arial" w:hAnsi="Arial" w:cs="Arial"/>
                <w:sz w:val="20"/>
                <w:szCs w:val="20"/>
              </w:rPr>
              <w:t>Has your Organisation or proposed partners or any employee within these organisations who would be working on this contract, committed a criminal offence relating to the conduct of your business or profession? If so, please provide details.</w:t>
            </w:r>
          </w:p>
        </w:tc>
      </w:tr>
      <w:tr w:rsidR="00F93BEB" w:rsidRPr="006515DC" w14:paraId="0EBB0DD7" w14:textId="77777777" w:rsidTr="008A243B">
        <w:trPr>
          <w:cantSplit/>
        </w:trPr>
        <w:tc>
          <w:tcPr>
            <w:tcW w:w="817" w:type="dxa"/>
            <w:tcBorders>
              <w:top w:val="single" w:sz="4" w:space="0" w:color="auto"/>
              <w:left w:val="single" w:sz="4" w:space="0" w:color="auto"/>
              <w:bottom w:val="single" w:sz="4" w:space="0" w:color="auto"/>
              <w:right w:val="single" w:sz="4" w:space="0" w:color="auto"/>
            </w:tcBorders>
          </w:tcPr>
          <w:p w14:paraId="6AC2527A" w14:textId="77777777" w:rsidR="00F93BEB" w:rsidRPr="006515DC" w:rsidRDefault="00F93BEB" w:rsidP="003D376E">
            <w:pPr>
              <w:rPr>
                <w:rFonts w:ascii="Arial" w:hAnsi="Arial" w:cs="Arial"/>
                <w:sz w:val="20"/>
                <w:szCs w:val="20"/>
              </w:rPr>
            </w:pPr>
          </w:p>
        </w:tc>
        <w:tc>
          <w:tcPr>
            <w:tcW w:w="8713" w:type="dxa"/>
            <w:tcBorders>
              <w:top w:val="single" w:sz="4" w:space="0" w:color="auto"/>
              <w:left w:val="single" w:sz="4" w:space="0" w:color="auto"/>
              <w:bottom w:val="single" w:sz="4" w:space="0" w:color="auto"/>
              <w:right w:val="single" w:sz="4" w:space="0" w:color="auto"/>
            </w:tcBorders>
          </w:tcPr>
          <w:p w14:paraId="3BE30171" w14:textId="77777777" w:rsidR="00F93BEB" w:rsidRPr="006515DC" w:rsidRDefault="00F93BEB" w:rsidP="003D376E">
            <w:pPr>
              <w:rPr>
                <w:rFonts w:ascii="Arial" w:hAnsi="Arial" w:cs="Arial"/>
                <w:sz w:val="20"/>
                <w:szCs w:val="20"/>
              </w:rPr>
            </w:pPr>
          </w:p>
        </w:tc>
      </w:tr>
      <w:tr w:rsidR="00F93BEB" w:rsidRPr="006515DC" w14:paraId="1DAA87F8" w14:textId="77777777" w:rsidTr="008A243B">
        <w:trPr>
          <w:cantSplit/>
        </w:trPr>
        <w:tc>
          <w:tcPr>
            <w:tcW w:w="817" w:type="dxa"/>
            <w:tcBorders>
              <w:top w:val="single" w:sz="4" w:space="0" w:color="auto"/>
              <w:left w:val="single" w:sz="4" w:space="0" w:color="auto"/>
              <w:bottom w:val="single" w:sz="4" w:space="0" w:color="auto"/>
              <w:right w:val="single" w:sz="4" w:space="0" w:color="auto"/>
            </w:tcBorders>
          </w:tcPr>
          <w:p w14:paraId="390EB704" w14:textId="77777777" w:rsidR="00F93BEB" w:rsidRPr="006515DC" w:rsidRDefault="00231BEF" w:rsidP="003D376E">
            <w:pPr>
              <w:rPr>
                <w:rFonts w:ascii="Arial" w:hAnsi="Arial" w:cs="Arial"/>
                <w:color w:val="000000"/>
                <w:sz w:val="20"/>
                <w:szCs w:val="20"/>
              </w:rPr>
            </w:pPr>
            <w:r w:rsidRPr="006515DC">
              <w:rPr>
                <w:rFonts w:ascii="Arial" w:hAnsi="Arial" w:cs="Arial"/>
                <w:color w:val="000000"/>
                <w:sz w:val="20"/>
                <w:szCs w:val="20"/>
              </w:rPr>
              <w:t>5.4.2</w:t>
            </w:r>
          </w:p>
        </w:tc>
        <w:tc>
          <w:tcPr>
            <w:tcW w:w="8713" w:type="dxa"/>
            <w:tcBorders>
              <w:top w:val="single" w:sz="4" w:space="0" w:color="auto"/>
              <w:left w:val="single" w:sz="4" w:space="0" w:color="auto"/>
              <w:bottom w:val="single" w:sz="4" w:space="0" w:color="auto"/>
              <w:right w:val="single" w:sz="4" w:space="0" w:color="auto"/>
            </w:tcBorders>
          </w:tcPr>
          <w:p w14:paraId="048FD9FE" w14:textId="77777777" w:rsidR="00F93BEB" w:rsidRPr="006515DC" w:rsidRDefault="00F93BEB" w:rsidP="003D376E">
            <w:pPr>
              <w:rPr>
                <w:rFonts w:ascii="Arial" w:eastAsia="Times New Roman" w:hAnsi="Arial" w:cs="Arial"/>
                <w:sz w:val="20"/>
                <w:szCs w:val="20"/>
              </w:rPr>
            </w:pPr>
            <w:r w:rsidRPr="006515DC">
              <w:rPr>
                <w:rFonts w:ascii="Arial" w:eastAsia="Times New Roman" w:hAnsi="Arial" w:cs="Arial"/>
                <w:sz w:val="20"/>
                <w:szCs w:val="20"/>
              </w:rPr>
              <w:t>Is your Organisation or are your proposed partners currently involved with any legal proceedings (including Arbitration or any other form of alternative dispute resolution) with any other organisations including local authorities? If so, please provide details.</w:t>
            </w:r>
          </w:p>
        </w:tc>
      </w:tr>
      <w:tr w:rsidR="00F93BEB" w:rsidRPr="006515DC" w14:paraId="355209EE" w14:textId="77777777" w:rsidTr="008A243B">
        <w:trPr>
          <w:cantSplit/>
        </w:trPr>
        <w:tc>
          <w:tcPr>
            <w:tcW w:w="817" w:type="dxa"/>
            <w:tcBorders>
              <w:top w:val="single" w:sz="4" w:space="0" w:color="auto"/>
              <w:left w:val="single" w:sz="4" w:space="0" w:color="auto"/>
              <w:bottom w:val="single" w:sz="4" w:space="0" w:color="auto"/>
              <w:right w:val="single" w:sz="4" w:space="0" w:color="auto"/>
            </w:tcBorders>
          </w:tcPr>
          <w:p w14:paraId="322EEC64" w14:textId="77777777" w:rsidR="00F93BEB" w:rsidRPr="006515DC" w:rsidRDefault="00F93BEB" w:rsidP="003D376E">
            <w:pPr>
              <w:rPr>
                <w:rFonts w:ascii="Arial" w:hAnsi="Arial" w:cs="Arial"/>
                <w:sz w:val="20"/>
                <w:szCs w:val="20"/>
              </w:rPr>
            </w:pPr>
          </w:p>
        </w:tc>
        <w:tc>
          <w:tcPr>
            <w:tcW w:w="8713" w:type="dxa"/>
            <w:tcBorders>
              <w:top w:val="single" w:sz="4" w:space="0" w:color="auto"/>
              <w:left w:val="single" w:sz="4" w:space="0" w:color="auto"/>
              <w:bottom w:val="single" w:sz="4" w:space="0" w:color="auto"/>
              <w:right w:val="single" w:sz="4" w:space="0" w:color="auto"/>
            </w:tcBorders>
          </w:tcPr>
          <w:p w14:paraId="4D2F941D" w14:textId="77777777" w:rsidR="00F93BEB" w:rsidRPr="006515DC" w:rsidRDefault="00F93BEB" w:rsidP="003D376E">
            <w:pPr>
              <w:rPr>
                <w:rFonts w:ascii="Arial" w:hAnsi="Arial" w:cs="Arial"/>
                <w:sz w:val="20"/>
                <w:szCs w:val="20"/>
              </w:rPr>
            </w:pPr>
          </w:p>
        </w:tc>
      </w:tr>
      <w:tr w:rsidR="00F93BEB" w:rsidRPr="006515DC" w14:paraId="572FD065" w14:textId="77777777" w:rsidTr="008A243B">
        <w:trPr>
          <w:cantSplit/>
        </w:trPr>
        <w:tc>
          <w:tcPr>
            <w:tcW w:w="817" w:type="dxa"/>
            <w:tcBorders>
              <w:top w:val="single" w:sz="4" w:space="0" w:color="auto"/>
              <w:left w:val="single" w:sz="4" w:space="0" w:color="auto"/>
              <w:bottom w:val="single" w:sz="4" w:space="0" w:color="auto"/>
              <w:right w:val="single" w:sz="4" w:space="0" w:color="auto"/>
            </w:tcBorders>
          </w:tcPr>
          <w:p w14:paraId="2753D0CB" w14:textId="77777777" w:rsidR="00F93BEB" w:rsidRPr="006515DC" w:rsidRDefault="00231BEF" w:rsidP="003D376E">
            <w:pPr>
              <w:rPr>
                <w:rFonts w:ascii="Arial" w:hAnsi="Arial" w:cs="Arial"/>
                <w:color w:val="000000"/>
                <w:sz w:val="20"/>
                <w:szCs w:val="20"/>
              </w:rPr>
            </w:pPr>
            <w:r w:rsidRPr="006515DC">
              <w:rPr>
                <w:rFonts w:ascii="Arial" w:hAnsi="Arial" w:cs="Arial"/>
                <w:color w:val="000000"/>
                <w:sz w:val="20"/>
                <w:szCs w:val="20"/>
              </w:rPr>
              <w:t>5.4.3</w:t>
            </w:r>
          </w:p>
        </w:tc>
        <w:tc>
          <w:tcPr>
            <w:tcW w:w="8713" w:type="dxa"/>
            <w:tcBorders>
              <w:top w:val="single" w:sz="4" w:space="0" w:color="auto"/>
              <w:left w:val="single" w:sz="4" w:space="0" w:color="auto"/>
              <w:bottom w:val="single" w:sz="4" w:space="0" w:color="auto"/>
              <w:right w:val="single" w:sz="4" w:space="0" w:color="auto"/>
            </w:tcBorders>
          </w:tcPr>
          <w:p w14:paraId="557DD3B6" w14:textId="77777777" w:rsidR="00F93BEB" w:rsidRPr="006515DC" w:rsidRDefault="00F93BEB" w:rsidP="003D376E">
            <w:pPr>
              <w:rPr>
                <w:rFonts w:ascii="Arial" w:eastAsia="Times New Roman" w:hAnsi="Arial" w:cs="Arial"/>
                <w:sz w:val="20"/>
                <w:szCs w:val="20"/>
              </w:rPr>
            </w:pPr>
            <w:r w:rsidRPr="006515DC">
              <w:rPr>
                <w:rFonts w:ascii="Arial" w:eastAsia="Times New Roman" w:hAnsi="Arial" w:cs="Arial"/>
                <w:sz w:val="20"/>
                <w:szCs w:val="20"/>
              </w:rPr>
              <w:t>Are there any issues, current or likely, in relation to your Organisation or proposed partners that may give rise to any conflict of interest? If so, please provide details.</w:t>
            </w:r>
          </w:p>
        </w:tc>
      </w:tr>
      <w:tr w:rsidR="00F93BEB" w:rsidRPr="006515DC" w14:paraId="7509FFEE" w14:textId="77777777" w:rsidTr="008A243B">
        <w:trPr>
          <w:cantSplit/>
        </w:trPr>
        <w:tc>
          <w:tcPr>
            <w:tcW w:w="817" w:type="dxa"/>
            <w:tcBorders>
              <w:top w:val="single" w:sz="4" w:space="0" w:color="auto"/>
              <w:left w:val="single" w:sz="4" w:space="0" w:color="auto"/>
              <w:bottom w:val="single" w:sz="4" w:space="0" w:color="auto"/>
              <w:right w:val="single" w:sz="4" w:space="0" w:color="auto"/>
            </w:tcBorders>
          </w:tcPr>
          <w:p w14:paraId="605AA661" w14:textId="77777777" w:rsidR="00F93BEB" w:rsidRPr="006515DC" w:rsidRDefault="00F93BEB" w:rsidP="003D376E">
            <w:pPr>
              <w:rPr>
                <w:rFonts w:ascii="Arial" w:hAnsi="Arial" w:cs="Arial"/>
                <w:sz w:val="20"/>
                <w:szCs w:val="20"/>
              </w:rPr>
            </w:pPr>
          </w:p>
        </w:tc>
        <w:tc>
          <w:tcPr>
            <w:tcW w:w="8713" w:type="dxa"/>
            <w:tcBorders>
              <w:top w:val="single" w:sz="4" w:space="0" w:color="auto"/>
              <w:left w:val="single" w:sz="4" w:space="0" w:color="auto"/>
              <w:bottom w:val="single" w:sz="4" w:space="0" w:color="auto"/>
              <w:right w:val="single" w:sz="4" w:space="0" w:color="auto"/>
            </w:tcBorders>
          </w:tcPr>
          <w:p w14:paraId="10ADC277" w14:textId="77777777" w:rsidR="00F93BEB" w:rsidRPr="006515DC" w:rsidRDefault="00F93BEB" w:rsidP="003D376E">
            <w:pPr>
              <w:rPr>
                <w:rFonts w:ascii="Arial" w:hAnsi="Arial" w:cs="Arial"/>
                <w:sz w:val="20"/>
                <w:szCs w:val="20"/>
              </w:rPr>
            </w:pPr>
          </w:p>
        </w:tc>
      </w:tr>
      <w:tr w:rsidR="00F93BEB" w:rsidRPr="006515DC" w14:paraId="56BEA0B4" w14:textId="77777777" w:rsidTr="008A243B">
        <w:trPr>
          <w:cantSplit/>
        </w:trPr>
        <w:tc>
          <w:tcPr>
            <w:tcW w:w="817" w:type="dxa"/>
            <w:tcBorders>
              <w:top w:val="single" w:sz="4" w:space="0" w:color="auto"/>
              <w:left w:val="single" w:sz="4" w:space="0" w:color="auto"/>
              <w:bottom w:val="single" w:sz="4" w:space="0" w:color="auto"/>
              <w:right w:val="single" w:sz="4" w:space="0" w:color="auto"/>
            </w:tcBorders>
          </w:tcPr>
          <w:p w14:paraId="1BAC5037" w14:textId="77777777" w:rsidR="00F93BEB" w:rsidRPr="006515DC" w:rsidRDefault="00231BEF" w:rsidP="003D376E">
            <w:pPr>
              <w:rPr>
                <w:rFonts w:ascii="Arial" w:hAnsi="Arial" w:cs="Arial"/>
                <w:sz w:val="20"/>
                <w:szCs w:val="20"/>
              </w:rPr>
            </w:pPr>
            <w:r w:rsidRPr="006515DC">
              <w:rPr>
                <w:rFonts w:ascii="Arial" w:hAnsi="Arial" w:cs="Arial"/>
                <w:sz w:val="20"/>
                <w:szCs w:val="20"/>
              </w:rPr>
              <w:t>5.4.4</w:t>
            </w:r>
          </w:p>
        </w:tc>
        <w:tc>
          <w:tcPr>
            <w:tcW w:w="8713" w:type="dxa"/>
            <w:tcBorders>
              <w:top w:val="single" w:sz="4" w:space="0" w:color="auto"/>
              <w:left w:val="single" w:sz="4" w:space="0" w:color="auto"/>
              <w:bottom w:val="single" w:sz="4" w:space="0" w:color="auto"/>
              <w:right w:val="single" w:sz="4" w:space="0" w:color="auto"/>
            </w:tcBorders>
          </w:tcPr>
          <w:p w14:paraId="3C8E001C" w14:textId="77777777" w:rsidR="00F93BEB" w:rsidRPr="006515DC" w:rsidRDefault="00F93BEB" w:rsidP="003D376E">
            <w:pPr>
              <w:rPr>
                <w:rFonts w:ascii="Arial" w:hAnsi="Arial" w:cs="Arial"/>
                <w:sz w:val="20"/>
                <w:szCs w:val="20"/>
                <w:lang w:eastAsia="en-GB"/>
              </w:rPr>
            </w:pPr>
            <w:r w:rsidRPr="006515DC">
              <w:rPr>
                <w:rFonts w:ascii="Arial" w:hAnsi="Arial" w:cs="Arial"/>
                <w:sz w:val="20"/>
                <w:szCs w:val="20"/>
                <w:lang w:eastAsia="en-GB"/>
              </w:rPr>
              <w:t>Please identify any potential conflicts of interest relating to this contract.</w:t>
            </w:r>
          </w:p>
          <w:p w14:paraId="2EA6F981" w14:textId="77777777" w:rsidR="00F93BEB" w:rsidRPr="006515DC" w:rsidRDefault="00F93BEB" w:rsidP="003D376E">
            <w:pPr>
              <w:rPr>
                <w:rFonts w:ascii="Arial" w:hAnsi="Arial" w:cs="Arial"/>
                <w:sz w:val="20"/>
                <w:szCs w:val="20"/>
              </w:rPr>
            </w:pPr>
          </w:p>
        </w:tc>
      </w:tr>
      <w:tr w:rsidR="00F93BEB" w:rsidRPr="006515DC" w14:paraId="513A8601" w14:textId="77777777" w:rsidTr="008A243B">
        <w:trPr>
          <w:cantSplit/>
        </w:trPr>
        <w:tc>
          <w:tcPr>
            <w:tcW w:w="817" w:type="dxa"/>
            <w:tcBorders>
              <w:top w:val="single" w:sz="4" w:space="0" w:color="auto"/>
              <w:left w:val="single" w:sz="4" w:space="0" w:color="auto"/>
              <w:bottom w:val="single" w:sz="4" w:space="0" w:color="auto"/>
              <w:right w:val="single" w:sz="4" w:space="0" w:color="auto"/>
            </w:tcBorders>
          </w:tcPr>
          <w:p w14:paraId="6A28073C" w14:textId="77777777" w:rsidR="00F93BEB" w:rsidRPr="006515DC" w:rsidRDefault="00F93BEB" w:rsidP="003D376E">
            <w:pPr>
              <w:rPr>
                <w:rFonts w:ascii="Arial" w:hAnsi="Arial" w:cs="Arial"/>
                <w:sz w:val="20"/>
                <w:szCs w:val="20"/>
              </w:rPr>
            </w:pPr>
          </w:p>
        </w:tc>
        <w:tc>
          <w:tcPr>
            <w:tcW w:w="8713" w:type="dxa"/>
            <w:tcBorders>
              <w:top w:val="single" w:sz="4" w:space="0" w:color="auto"/>
              <w:left w:val="single" w:sz="4" w:space="0" w:color="auto"/>
              <w:bottom w:val="single" w:sz="4" w:space="0" w:color="auto"/>
              <w:right w:val="single" w:sz="4" w:space="0" w:color="auto"/>
            </w:tcBorders>
          </w:tcPr>
          <w:p w14:paraId="1CAA6D94" w14:textId="77777777" w:rsidR="00F93BEB" w:rsidRPr="006515DC" w:rsidRDefault="00F93BEB" w:rsidP="003D376E">
            <w:pPr>
              <w:rPr>
                <w:rFonts w:ascii="Arial" w:hAnsi="Arial" w:cs="Arial"/>
                <w:sz w:val="20"/>
                <w:szCs w:val="20"/>
              </w:rPr>
            </w:pPr>
          </w:p>
        </w:tc>
      </w:tr>
    </w:tbl>
    <w:p w14:paraId="4D33B9E4" w14:textId="77777777" w:rsidR="00F93BEB" w:rsidRPr="006515DC" w:rsidRDefault="00F93BEB" w:rsidP="003D376E">
      <w:pPr>
        <w:rPr>
          <w:rFonts w:ascii="Arial" w:hAnsi="Arial" w:cs="Arial"/>
          <w:sz w:val="20"/>
          <w:szCs w:val="20"/>
        </w:rPr>
      </w:pPr>
    </w:p>
    <w:p w14:paraId="546F3E63" w14:textId="77777777" w:rsidR="00F93BEB" w:rsidRPr="006515DC" w:rsidRDefault="00F93BEB" w:rsidP="003D376E">
      <w:pPr>
        <w:rPr>
          <w:rFonts w:ascii="Arial" w:hAnsi="Arial" w:cs="Arial"/>
          <w:bCs/>
          <w:sz w:val="20"/>
          <w:szCs w:val="20"/>
          <w:u w:val="single"/>
        </w:rPr>
      </w:pPr>
    </w:p>
    <w:p w14:paraId="4AB93EA5" w14:textId="77777777" w:rsidR="00F93BEB" w:rsidRPr="006515DC" w:rsidRDefault="00F93BEB" w:rsidP="003D376E">
      <w:pPr>
        <w:rPr>
          <w:rFonts w:ascii="Arial" w:hAnsi="Arial" w:cs="Arial"/>
          <w:sz w:val="20"/>
          <w:szCs w:val="20"/>
        </w:rPr>
      </w:pPr>
    </w:p>
    <w:p w14:paraId="3FA5223F" w14:textId="77777777" w:rsidR="003D376E" w:rsidRPr="006515DC" w:rsidRDefault="003D376E" w:rsidP="003D376E">
      <w:pPr>
        <w:rPr>
          <w:rFonts w:ascii="Arial" w:hAnsi="Arial" w:cs="Arial"/>
          <w:i/>
          <w:sz w:val="20"/>
          <w:szCs w:val="20"/>
        </w:rPr>
      </w:pPr>
    </w:p>
    <w:p w14:paraId="3D1FB0B7" w14:textId="77777777" w:rsidR="003D376E" w:rsidRPr="006515DC" w:rsidRDefault="003D376E" w:rsidP="003D376E">
      <w:pPr>
        <w:rPr>
          <w:rFonts w:ascii="Arial" w:hAnsi="Arial" w:cs="Arial"/>
          <w:i/>
          <w:sz w:val="20"/>
          <w:szCs w:val="20"/>
        </w:rPr>
      </w:pPr>
    </w:p>
    <w:p w14:paraId="03CB308E" w14:textId="77777777" w:rsidR="003D376E" w:rsidRPr="006515DC" w:rsidRDefault="003D376E" w:rsidP="003D376E">
      <w:pPr>
        <w:rPr>
          <w:rFonts w:ascii="Arial" w:hAnsi="Arial" w:cs="Arial"/>
          <w:i/>
          <w:sz w:val="20"/>
          <w:szCs w:val="20"/>
        </w:rPr>
      </w:pPr>
    </w:p>
    <w:p w14:paraId="2512636C" w14:textId="77777777" w:rsidR="003D376E" w:rsidRPr="006515DC" w:rsidRDefault="003D376E" w:rsidP="003D376E">
      <w:pPr>
        <w:rPr>
          <w:rFonts w:ascii="Arial" w:hAnsi="Arial" w:cs="Arial"/>
          <w:i/>
          <w:sz w:val="20"/>
          <w:szCs w:val="20"/>
        </w:rPr>
      </w:pPr>
    </w:p>
    <w:p w14:paraId="4D7CE3AD" w14:textId="77777777" w:rsidR="003D376E" w:rsidRPr="006515DC" w:rsidRDefault="003D376E" w:rsidP="003D376E">
      <w:pPr>
        <w:rPr>
          <w:rFonts w:ascii="Arial" w:hAnsi="Arial" w:cs="Arial"/>
          <w:i/>
          <w:sz w:val="20"/>
          <w:szCs w:val="20"/>
        </w:rPr>
      </w:pPr>
    </w:p>
    <w:p w14:paraId="4B373B97" w14:textId="77777777" w:rsidR="003D376E" w:rsidRPr="006515DC" w:rsidRDefault="003D376E" w:rsidP="003D376E">
      <w:pPr>
        <w:rPr>
          <w:rFonts w:ascii="Arial" w:hAnsi="Arial" w:cs="Arial"/>
          <w:i/>
          <w:sz w:val="20"/>
          <w:szCs w:val="20"/>
        </w:rPr>
      </w:pPr>
    </w:p>
    <w:p w14:paraId="20F5DE3C" w14:textId="77777777" w:rsidR="003D376E" w:rsidRPr="006515DC" w:rsidRDefault="003D376E" w:rsidP="003D376E">
      <w:pPr>
        <w:rPr>
          <w:rFonts w:ascii="Arial" w:hAnsi="Arial" w:cs="Arial"/>
          <w:i/>
          <w:sz w:val="20"/>
          <w:szCs w:val="20"/>
        </w:rPr>
      </w:pPr>
    </w:p>
    <w:p w14:paraId="135B5720" w14:textId="77777777" w:rsidR="003D376E" w:rsidRPr="006515DC" w:rsidRDefault="003D376E" w:rsidP="003D376E">
      <w:pPr>
        <w:rPr>
          <w:rFonts w:ascii="Arial" w:hAnsi="Arial" w:cs="Arial"/>
          <w:i/>
          <w:sz w:val="20"/>
          <w:szCs w:val="20"/>
        </w:rPr>
      </w:pPr>
    </w:p>
    <w:p w14:paraId="322A2A5D" w14:textId="77777777" w:rsidR="003D376E" w:rsidRPr="006515DC" w:rsidRDefault="003D376E" w:rsidP="003D376E">
      <w:pPr>
        <w:rPr>
          <w:rFonts w:ascii="Arial" w:hAnsi="Arial" w:cs="Arial"/>
          <w:i/>
          <w:sz w:val="20"/>
          <w:szCs w:val="20"/>
        </w:rPr>
      </w:pPr>
    </w:p>
    <w:p w14:paraId="16A7ED0E" w14:textId="77777777" w:rsidR="003D376E" w:rsidRPr="006515DC" w:rsidRDefault="003D376E" w:rsidP="003D376E">
      <w:pPr>
        <w:rPr>
          <w:rFonts w:ascii="Arial" w:hAnsi="Arial" w:cs="Arial"/>
          <w:i/>
          <w:sz w:val="20"/>
          <w:szCs w:val="20"/>
        </w:rPr>
      </w:pPr>
    </w:p>
    <w:p w14:paraId="433DFF90" w14:textId="77777777" w:rsidR="003D376E" w:rsidRPr="006515DC" w:rsidRDefault="003D376E" w:rsidP="003D376E">
      <w:pPr>
        <w:rPr>
          <w:rFonts w:ascii="Arial" w:hAnsi="Arial" w:cs="Arial"/>
          <w:i/>
          <w:sz w:val="20"/>
          <w:szCs w:val="20"/>
        </w:rPr>
      </w:pPr>
    </w:p>
    <w:p w14:paraId="3C820A1C" w14:textId="77777777" w:rsidR="00F93BEB" w:rsidRPr="006515DC" w:rsidRDefault="003D376E" w:rsidP="003D376E">
      <w:pPr>
        <w:rPr>
          <w:rFonts w:ascii="Arial" w:hAnsi="Arial" w:cs="Arial"/>
          <w:b/>
          <w:sz w:val="20"/>
          <w:szCs w:val="20"/>
        </w:rPr>
      </w:pPr>
      <w:r w:rsidRPr="006515DC">
        <w:rPr>
          <w:rFonts w:ascii="Arial" w:hAnsi="Arial" w:cs="Arial"/>
          <w:i/>
          <w:sz w:val="20"/>
          <w:szCs w:val="20"/>
        </w:rPr>
        <w:t>5.5</w:t>
      </w:r>
      <w:r w:rsidRPr="006515DC">
        <w:rPr>
          <w:rFonts w:ascii="Arial" w:hAnsi="Arial" w:cs="Arial"/>
          <w:i/>
          <w:sz w:val="20"/>
          <w:szCs w:val="20"/>
        </w:rPr>
        <w:tab/>
        <w:t>I</w:t>
      </w:r>
      <w:r w:rsidR="00F93BEB" w:rsidRPr="006515DC">
        <w:rPr>
          <w:rFonts w:ascii="Arial" w:hAnsi="Arial" w:cs="Arial"/>
          <w:i/>
          <w:sz w:val="20"/>
          <w:szCs w:val="20"/>
        </w:rPr>
        <w:t>nsurance requirements</w:t>
      </w:r>
    </w:p>
    <w:p w14:paraId="63CAA2FF" w14:textId="77777777" w:rsidR="00F93BEB" w:rsidRPr="006515DC" w:rsidRDefault="00F93BEB" w:rsidP="003D376E">
      <w:pPr>
        <w:rPr>
          <w:rFonts w:ascii="Arial" w:hAnsi="Arial" w:cs="Arial"/>
          <w:sz w:val="20"/>
          <w:szCs w:val="20"/>
          <w:lang w:eastAsia="en-GB"/>
        </w:rPr>
      </w:pPr>
      <w:r w:rsidRPr="006515DC">
        <w:rPr>
          <w:rFonts w:ascii="Arial" w:hAnsi="Arial" w:cs="Arial"/>
          <w:sz w:val="20"/>
          <w:szCs w:val="20"/>
          <w:lang w:eastAsia="en-GB"/>
        </w:rPr>
        <w:t xml:space="preserve">The appointed supplier will be required to maintain appropriate levels of insurance in a number of areas. Please complete the enclosed table and supply copies of relevant policies as </w:t>
      </w:r>
      <w:r w:rsidRPr="006515DC">
        <w:rPr>
          <w:rFonts w:ascii="Arial" w:hAnsi="Arial" w:cs="Arial"/>
          <w:noProof/>
          <w:sz w:val="20"/>
          <w:szCs w:val="20"/>
          <w:lang w:eastAsia="en-GB"/>
        </w:rPr>
        <w:drawing>
          <wp:inline distT="0" distB="0" distL="0" distR="0" wp14:anchorId="2B2A20D6" wp14:editId="0A3A813F">
            <wp:extent cx="167640" cy="198783"/>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23333804[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4377" cy="206772"/>
                    </a:xfrm>
                    <a:prstGeom prst="rect">
                      <a:avLst/>
                    </a:prstGeom>
                  </pic:spPr>
                </pic:pic>
              </a:graphicData>
            </a:graphic>
          </wp:inline>
        </w:drawing>
      </w:r>
      <w:r w:rsidRPr="006515DC">
        <w:rPr>
          <w:rFonts w:ascii="Arial" w:hAnsi="Arial" w:cs="Arial"/>
          <w:sz w:val="20"/>
          <w:szCs w:val="20"/>
          <w:lang w:eastAsia="en-GB"/>
        </w:rPr>
        <w:t xml:space="preserve"> appropriate: </w:t>
      </w:r>
    </w:p>
    <w:p w14:paraId="6FDBEDC5" w14:textId="77777777" w:rsidR="00F93BEB" w:rsidRPr="006515DC" w:rsidRDefault="00F93BEB" w:rsidP="003D376E">
      <w:pPr>
        <w:rPr>
          <w:rFonts w:ascii="Arial" w:hAnsi="Arial" w:cs="Arial"/>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5"/>
        <w:gridCol w:w="1559"/>
        <w:gridCol w:w="1560"/>
        <w:gridCol w:w="1559"/>
        <w:gridCol w:w="3115"/>
      </w:tblGrid>
      <w:tr w:rsidR="00F93BEB" w:rsidRPr="006515DC" w14:paraId="0504C3B3" w14:textId="77777777" w:rsidTr="008A243B">
        <w:trPr>
          <w:trHeight w:val="867"/>
        </w:trPr>
        <w:tc>
          <w:tcPr>
            <w:tcW w:w="2405" w:type="dxa"/>
            <w:tcBorders>
              <w:top w:val="single" w:sz="4" w:space="0" w:color="auto"/>
              <w:left w:val="single" w:sz="4" w:space="0" w:color="auto"/>
              <w:bottom w:val="single" w:sz="4" w:space="0" w:color="auto"/>
              <w:right w:val="single" w:sz="4" w:space="0" w:color="auto"/>
            </w:tcBorders>
          </w:tcPr>
          <w:p w14:paraId="633D964D" w14:textId="77777777" w:rsidR="00F93BEB" w:rsidRPr="006515DC" w:rsidRDefault="00F93BEB" w:rsidP="003D376E">
            <w:pPr>
              <w:rPr>
                <w:rFonts w:ascii="Arial" w:hAnsi="Arial" w:cs="Arial"/>
                <w:sz w:val="20"/>
                <w:szCs w:val="20"/>
                <w:lang w:eastAsia="en-GB"/>
              </w:rPr>
            </w:pPr>
            <w:r w:rsidRPr="006515DC">
              <w:rPr>
                <w:rFonts w:ascii="Arial" w:hAnsi="Arial" w:cs="Arial"/>
                <w:sz w:val="20"/>
                <w:szCs w:val="20"/>
                <w:lang w:eastAsia="en-GB"/>
              </w:rPr>
              <w:t>Area</w:t>
            </w:r>
          </w:p>
        </w:tc>
        <w:tc>
          <w:tcPr>
            <w:tcW w:w="1559" w:type="dxa"/>
            <w:tcBorders>
              <w:top w:val="single" w:sz="4" w:space="0" w:color="auto"/>
              <w:left w:val="single" w:sz="4" w:space="0" w:color="auto"/>
              <w:bottom w:val="single" w:sz="4" w:space="0" w:color="auto"/>
              <w:right w:val="single" w:sz="4" w:space="0" w:color="auto"/>
            </w:tcBorders>
          </w:tcPr>
          <w:p w14:paraId="4CBBEC00" w14:textId="77777777" w:rsidR="00F93BEB" w:rsidRPr="006515DC" w:rsidRDefault="00F93BEB" w:rsidP="003D376E">
            <w:pPr>
              <w:rPr>
                <w:rFonts w:ascii="Arial" w:hAnsi="Arial" w:cs="Arial"/>
                <w:sz w:val="20"/>
                <w:szCs w:val="20"/>
                <w:lang w:eastAsia="en-GB"/>
              </w:rPr>
            </w:pPr>
            <w:r w:rsidRPr="006515DC">
              <w:rPr>
                <w:rFonts w:ascii="Arial" w:hAnsi="Arial" w:cs="Arial"/>
                <w:sz w:val="20"/>
                <w:szCs w:val="20"/>
                <w:lang w:eastAsia="en-GB"/>
              </w:rPr>
              <w:t>Level of cover expected</w:t>
            </w:r>
          </w:p>
        </w:tc>
        <w:tc>
          <w:tcPr>
            <w:tcW w:w="1560" w:type="dxa"/>
            <w:tcBorders>
              <w:top w:val="single" w:sz="4" w:space="0" w:color="auto"/>
              <w:left w:val="single" w:sz="4" w:space="0" w:color="auto"/>
              <w:bottom w:val="single" w:sz="4" w:space="0" w:color="auto"/>
              <w:right w:val="single" w:sz="4" w:space="0" w:color="auto"/>
            </w:tcBorders>
          </w:tcPr>
          <w:p w14:paraId="6059A8A5" w14:textId="77777777" w:rsidR="00F93BEB" w:rsidRPr="006515DC" w:rsidRDefault="00F93BEB" w:rsidP="003D376E">
            <w:pPr>
              <w:rPr>
                <w:rFonts w:ascii="Arial" w:hAnsi="Arial" w:cs="Arial"/>
                <w:sz w:val="20"/>
                <w:szCs w:val="20"/>
                <w:lang w:eastAsia="en-GB"/>
              </w:rPr>
            </w:pPr>
            <w:r w:rsidRPr="006515DC">
              <w:rPr>
                <w:rFonts w:ascii="Arial" w:hAnsi="Arial" w:cs="Arial"/>
                <w:sz w:val="20"/>
                <w:szCs w:val="20"/>
                <w:lang w:eastAsia="en-GB"/>
              </w:rPr>
              <w:t>Level of cover currently held</w:t>
            </w:r>
          </w:p>
        </w:tc>
        <w:tc>
          <w:tcPr>
            <w:tcW w:w="1559" w:type="dxa"/>
            <w:tcBorders>
              <w:top w:val="single" w:sz="4" w:space="0" w:color="auto"/>
              <w:left w:val="single" w:sz="4" w:space="0" w:color="auto"/>
              <w:bottom w:val="single" w:sz="4" w:space="0" w:color="auto"/>
              <w:right w:val="single" w:sz="4" w:space="0" w:color="auto"/>
            </w:tcBorders>
          </w:tcPr>
          <w:p w14:paraId="6AA7AA50" w14:textId="77777777" w:rsidR="00F93BEB" w:rsidRPr="006515DC" w:rsidRDefault="00F93BEB" w:rsidP="003D376E">
            <w:pPr>
              <w:rPr>
                <w:rFonts w:ascii="Arial" w:hAnsi="Arial" w:cs="Arial"/>
                <w:sz w:val="20"/>
                <w:szCs w:val="20"/>
                <w:lang w:eastAsia="en-GB"/>
              </w:rPr>
            </w:pPr>
            <w:r w:rsidRPr="006515DC">
              <w:rPr>
                <w:rFonts w:ascii="Arial" w:hAnsi="Arial" w:cs="Arial"/>
                <w:sz w:val="20"/>
                <w:szCs w:val="20"/>
                <w:lang w:eastAsia="en-GB"/>
              </w:rPr>
              <w:t xml:space="preserve">Level of cover to be provided </w:t>
            </w:r>
          </w:p>
        </w:tc>
        <w:tc>
          <w:tcPr>
            <w:tcW w:w="3115" w:type="dxa"/>
            <w:tcBorders>
              <w:top w:val="single" w:sz="4" w:space="0" w:color="auto"/>
              <w:left w:val="single" w:sz="4" w:space="0" w:color="auto"/>
              <w:bottom w:val="single" w:sz="4" w:space="0" w:color="auto"/>
              <w:right w:val="single" w:sz="4" w:space="0" w:color="auto"/>
            </w:tcBorders>
          </w:tcPr>
          <w:p w14:paraId="3D3DC03D" w14:textId="77777777" w:rsidR="00F93BEB" w:rsidRPr="006515DC" w:rsidRDefault="00F93BEB" w:rsidP="003D376E">
            <w:pPr>
              <w:rPr>
                <w:rFonts w:ascii="Arial" w:hAnsi="Arial" w:cs="Arial"/>
                <w:sz w:val="20"/>
                <w:szCs w:val="20"/>
                <w:lang w:eastAsia="en-GB"/>
              </w:rPr>
            </w:pPr>
            <w:r w:rsidRPr="006515DC">
              <w:rPr>
                <w:rFonts w:ascii="Arial" w:hAnsi="Arial" w:cs="Arial"/>
                <w:sz w:val="20"/>
                <w:szCs w:val="20"/>
                <w:lang w:eastAsia="en-GB"/>
              </w:rPr>
              <w:t>Further details</w:t>
            </w:r>
          </w:p>
        </w:tc>
      </w:tr>
      <w:tr w:rsidR="00F93BEB" w:rsidRPr="006515DC" w14:paraId="43D2A1FC" w14:textId="77777777" w:rsidTr="008A243B">
        <w:trPr>
          <w:trHeight w:val="363"/>
        </w:trPr>
        <w:tc>
          <w:tcPr>
            <w:tcW w:w="2405" w:type="dxa"/>
            <w:tcBorders>
              <w:top w:val="single" w:sz="4" w:space="0" w:color="auto"/>
              <w:left w:val="single" w:sz="4" w:space="0" w:color="auto"/>
              <w:bottom w:val="single" w:sz="4" w:space="0" w:color="auto"/>
              <w:right w:val="single" w:sz="4" w:space="0" w:color="auto"/>
            </w:tcBorders>
          </w:tcPr>
          <w:p w14:paraId="22D44DD8" w14:textId="77777777" w:rsidR="00F93BEB" w:rsidRPr="006515DC" w:rsidRDefault="00F93BEB" w:rsidP="003D376E">
            <w:pPr>
              <w:rPr>
                <w:rFonts w:ascii="Arial" w:hAnsi="Arial" w:cs="Arial"/>
                <w:sz w:val="20"/>
                <w:szCs w:val="20"/>
                <w:lang w:eastAsia="en-GB"/>
              </w:rPr>
            </w:pPr>
            <w:r w:rsidRPr="006515DC">
              <w:rPr>
                <w:rFonts w:ascii="Arial" w:hAnsi="Arial" w:cs="Arial"/>
                <w:sz w:val="20"/>
                <w:szCs w:val="20"/>
                <w:lang w:eastAsia="en-GB"/>
              </w:rPr>
              <w:t>Public liability</w:t>
            </w:r>
          </w:p>
        </w:tc>
        <w:tc>
          <w:tcPr>
            <w:tcW w:w="1559" w:type="dxa"/>
            <w:tcBorders>
              <w:top w:val="single" w:sz="4" w:space="0" w:color="auto"/>
              <w:left w:val="single" w:sz="4" w:space="0" w:color="auto"/>
              <w:bottom w:val="single" w:sz="4" w:space="0" w:color="auto"/>
              <w:right w:val="single" w:sz="4" w:space="0" w:color="auto"/>
            </w:tcBorders>
          </w:tcPr>
          <w:p w14:paraId="45BB2A90" w14:textId="77777777" w:rsidR="00F93BEB" w:rsidRPr="006515DC" w:rsidRDefault="00F93BEB" w:rsidP="003D376E">
            <w:pPr>
              <w:rPr>
                <w:rFonts w:ascii="Arial" w:hAnsi="Arial" w:cs="Arial"/>
                <w:sz w:val="20"/>
                <w:szCs w:val="20"/>
                <w:lang w:eastAsia="en-GB"/>
              </w:rPr>
            </w:pPr>
            <w:r w:rsidRPr="006515DC">
              <w:rPr>
                <w:rFonts w:ascii="Arial" w:hAnsi="Arial" w:cs="Arial"/>
                <w:sz w:val="20"/>
                <w:szCs w:val="20"/>
                <w:lang w:eastAsia="en-GB"/>
              </w:rPr>
              <w:t>£10m</w:t>
            </w:r>
          </w:p>
        </w:tc>
        <w:tc>
          <w:tcPr>
            <w:tcW w:w="1560" w:type="dxa"/>
            <w:tcBorders>
              <w:top w:val="single" w:sz="4" w:space="0" w:color="auto"/>
              <w:left w:val="single" w:sz="4" w:space="0" w:color="auto"/>
              <w:bottom w:val="single" w:sz="4" w:space="0" w:color="auto"/>
              <w:right w:val="single" w:sz="4" w:space="0" w:color="auto"/>
            </w:tcBorders>
          </w:tcPr>
          <w:p w14:paraId="385CC103" w14:textId="77777777" w:rsidR="00F93BEB" w:rsidRPr="006515DC" w:rsidRDefault="00F93BEB" w:rsidP="003D376E">
            <w:pPr>
              <w:rPr>
                <w:rFonts w:ascii="Arial" w:hAnsi="Arial" w:cs="Arial"/>
                <w:sz w:val="20"/>
                <w:szCs w:val="20"/>
                <w:lang w:eastAsia="en-GB"/>
              </w:rPr>
            </w:pPr>
          </w:p>
        </w:tc>
        <w:tc>
          <w:tcPr>
            <w:tcW w:w="1559" w:type="dxa"/>
            <w:tcBorders>
              <w:top w:val="single" w:sz="4" w:space="0" w:color="auto"/>
              <w:left w:val="single" w:sz="4" w:space="0" w:color="auto"/>
              <w:bottom w:val="single" w:sz="4" w:space="0" w:color="auto"/>
              <w:right w:val="single" w:sz="4" w:space="0" w:color="auto"/>
            </w:tcBorders>
          </w:tcPr>
          <w:p w14:paraId="59655CBE" w14:textId="77777777" w:rsidR="00F93BEB" w:rsidRPr="006515DC" w:rsidRDefault="00F93BEB" w:rsidP="003D376E">
            <w:pPr>
              <w:rPr>
                <w:rFonts w:ascii="Arial" w:hAnsi="Arial" w:cs="Arial"/>
                <w:sz w:val="20"/>
                <w:szCs w:val="20"/>
                <w:lang w:eastAsia="en-GB"/>
              </w:rPr>
            </w:pPr>
          </w:p>
        </w:tc>
        <w:tc>
          <w:tcPr>
            <w:tcW w:w="3115" w:type="dxa"/>
            <w:tcBorders>
              <w:top w:val="single" w:sz="4" w:space="0" w:color="auto"/>
              <w:left w:val="single" w:sz="4" w:space="0" w:color="auto"/>
              <w:bottom w:val="single" w:sz="4" w:space="0" w:color="auto"/>
              <w:right w:val="single" w:sz="4" w:space="0" w:color="auto"/>
            </w:tcBorders>
          </w:tcPr>
          <w:p w14:paraId="20A3B7E5" w14:textId="77777777" w:rsidR="00F93BEB" w:rsidRPr="006515DC" w:rsidRDefault="00F93BEB" w:rsidP="003D376E">
            <w:pPr>
              <w:rPr>
                <w:rFonts w:ascii="Arial" w:hAnsi="Arial" w:cs="Arial"/>
                <w:sz w:val="20"/>
                <w:szCs w:val="20"/>
                <w:lang w:eastAsia="en-GB"/>
              </w:rPr>
            </w:pPr>
          </w:p>
        </w:tc>
      </w:tr>
      <w:tr w:rsidR="00F93BEB" w:rsidRPr="006515DC" w14:paraId="5C84331E" w14:textId="77777777" w:rsidTr="008A243B">
        <w:trPr>
          <w:trHeight w:val="351"/>
        </w:trPr>
        <w:tc>
          <w:tcPr>
            <w:tcW w:w="2405" w:type="dxa"/>
            <w:tcBorders>
              <w:top w:val="single" w:sz="4" w:space="0" w:color="auto"/>
              <w:left w:val="single" w:sz="4" w:space="0" w:color="auto"/>
              <w:bottom w:val="single" w:sz="4" w:space="0" w:color="auto"/>
              <w:right w:val="single" w:sz="4" w:space="0" w:color="auto"/>
            </w:tcBorders>
          </w:tcPr>
          <w:p w14:paraId="029D1991" w14:textId="77777777" w:rsidR="00F93BEB" w:rsidRPr="006515DC" w:rsidRDefault="00F93BEB" w:rsidP="003D376E">
            <w:pPr>
              <w:rPr>
                <w:rFonts w:ascii="Arial" w:hAnsi="Arial" w:cs="Arial"/>
                <w:sz w:val="20"/>
                <w:szCs w:val="20"/>
                <w:lang w:eastAsia="en-GB"/>
              </w:rPr>
            </w:pPr>
            <w:r w:rsidRPr="006515DC">
              <w:rPr>
                <w:rFonts w:ascii="Arial" w:hAnsi="Arial" w:cs="Arial"/>
                <w:sz w:val="20"/>
                <w:szCs w:val="20"/>
                <w:lang w:eastAsia="en-GB"/>
              </w:rPr>
              <w:t>Employer’s liability</w:t>
            </w:r>
          </w:p>
        </w:tc>
        <w:tc>
          <w:tcPr>
            <w:tcW w:w="1559" w:type="dxa"/>
            <w:tcBorders>
              <w:top w:val="single" w:sz="4" w:space="0" w:color="auto"/>
              <w:left w:val="single" w:sz="4" w:space="0" w:color="auto"/>
              <w:bottom w:val="single" w:sz="4" w:space="0" w:color="auto"/>
              <w:right w:val="single" w:sz="4" w:space="0" w:color="auto"/>
            </w:tcBorders>
          </w:tcPr>
          <w:p w14:paraId="5FEA7B0F" w14:textId="77777777" w:rsidR="00F93BEB" w:rsidRPr="006515DC" w:rsidRDefault="00F93BEB" w:rsidP="003D376E">
            <w:pPr>
              <w:rPr>
                <w:rFonts w:ascii="Arial" w:hAnsi="Arial" w:cs="Arial"/>
                <w:sz w:val="20"/>
                <w:szCs w:val="20"/>
                <w:lang w:eastAsia="en-GB"/>
              </w:rPr>
            </w:pPr>
            <w:r w:rsidRPr="006515DC">
              <w:rPr>
                <w:rFonts w:ascii="Arial" w:hAnsi="Arial" w:cs="Arial"/>
                <w:sz w:val="20"/>
                <w:szCs w:val="20"/>
                <w:lang w:eastAsia="en-GB"/>
              </w:rPr>
              <w:t>£5m</w:t>
            </w:r>
          </w:p>
        </w:tc>
        <w:tc>
          <w:tcPr>
            <w:tcW w:w="1560" w:type="dxa"/>
            <w:tcBorders>
              <w:top w:val="single" w:sz="4" w:space="0" w:color="auto"/>
              <w:left w:val="single" w:sz="4" w:space="0" w:color="auto"/>
              <w:bottom w:val="single" w:sz="4" w:space="0" w:color="auto"/>
              <w:right w:val="single" w:sz="4" w:space="0" w:color="auto"/>
            </w:tcBorders>
          </w:tcPr>
          <w:p w14:paraId="417FCECF" w14:textId="77777777" w:rsidR="00F93BEB" w:rsidRPr="006515DC" w:rsidRDefault="00F93BEB" w:rsidP="003D376E">
            <w:pPr>
              <w:rPr>
                <w:rFonts w:ascii="Arial" w:hAnsi="Arial" w:cs="Arial"/>
                <w:sz w:val="20"/>
                <w:szCs w:val="20"/>
                <w:lang w:eastAsia="en-GB"/>
              </w:rPr>
            </w:pPr>
          </w:p>
        </w:tc>
        <w:tc>
          <w:tcPr>
            <w:tcW w:w="1559" w:type="dxa"/>
            <w:tcBorders>
              <w:top w:val="single" w:sz="4" w:space="0" w:color="auto"/>
              <w:left w:val="single" w:sz="4" w:space="0" w:color="auto"/>
              <w:bottom w:val="single" w:sz="4" w:space="0" w:color="auto"/>
              <w:right w:val="single" w:sz="4" w:space="0" w:color="auto"/>
            </w:tcBorders>
          </w:tcPr>
          <w:p w14:paraId="5F2DBC4E" w14:textId="77777777" w:rsidR="00F93BEB" w:rsidRPr="006515DC" w:rsidRDefault="00F93BEB" w:rsidP="003D376E">
            <w:pPr>
              <w:rPr>
                <w:rFonts w:ascii="Arial" w:hAnsi="Arial" w:cs="Arial"/>
                <w:sz w:val="20"/>
                <w:szCs w:val="20"/>
                <w:lang w:eastAsia="en-GB"/>
              </w:rPr>
            </w:pPr>
          </w:p>
        </w:tc>
        <w:tc>
          <w:tcPr>
            <w:tcW w:w="3115" w:type="dxa"/>
            <w:tcBorders>
              <w:top w:val="single" w:sz="4" w:space="0" w:color="auto"/>
              <w:left w:val="single" w:sz="4" w:space="0" w:color="auto"/>
              <w:bottom w:val="single" w:sz="4" w:space="0" w:color="auto"/>
              <w:right w:val="single" w:sz="4" w:space="0" w:color="auto"/>
            </w:tcBorders>
          </w:tcPr>
          <w:p w14:paraId="789DE5C2" w14:textId="77777777" w:rsidR="00F93BEB" w:rsidRPr="006515DC" w:rsidRDefault="00F93BEB" w:rsidP="003D376E">
            <w:pPr>
              <w:rPr>
                <w:rFonts w:ascii="Arial" w:hAnsi="Arial" w:cs="Arial"/>
                <w:sz w:val="20"/>
                <w:szCs w:val="20"/>
                <w:lang w:eastAsia="en-GB"/>
              </w:rPr>
            </w:pPr>
          </w:p>
        </w:tc>
      </w:tr>
      <w:tr w:rsidR="00F93BEB" w:rsidRPr="006515DC" w14:paraId="4D03A7EA" w14:textId="77777777" w:rsidTr="008A243B">
        <w:trPr>
          <w:trHeight w:val="363"/>
        </w:trPr>
        <w:tc>
          <w:tcPr>
            <w:tcW w:w="2405" w:type="dxa"/>
            <w:tcBorders>
              <w:top w:val="single" w:sz="4" w:space="0" w:color="auto"/>
              <w:left w:val="single" w:sz="4" w:space="0" w:color="auto"/>
              <w:bottom w:val="single" w:sz="4" w:space="0" w:color="auto"/>
              <w:right w:val="single" w:sz="4" w:space="0" w:color="auto"/>
            </w:tcBorders>
          </w:tcPr>
          <w:p w14:paraId="56A9F89D" w14:textId="77777777" w:rsidR="00F93BEB" w:rsidRPr="006515DC" w:rsidRDefault="00F93BEB" w:rsidP="003D376E">
            <w:pPr>
              <w:rPr>
                <w:rFonts w:ascii="Arial" w:hAnsi="Arial" w:cs="Arial"/>
                <w:sz w:val="20"/>
                <w:szCs w:val="20"/>
                <w:lang w:eastAsia="en-GB"/>
              </w:rPr>
            </w:pPr>
            <w:r w:rsidRPr="006515DC">
              <w:rPr>
                <w:rFonts w:ascii="Arial" w:hAnsi="Arial" w:cs="Arial"/>
                <w:sz w:val="20"/>
                <w:szCs w:val="20"/>
                <w:lang w:eastAsia="en-GB"/>
              </w:rPr>
              <w:t>Professional Indemnity</w:t>
            </w:r>
          </w:p>
        </w:tc>
        <w:tc>
          <w:tcPr>
            <w:tcW w:w="1559" w:type="dxa"/>
            <w:tcBorders>
              <w:top w:val="single" w:sz="4" w:space="0" w:color="auto"/>
              <w:left w:val="single" w:sz="4" w:space="0" w:color="auto"/>
              <w:bottom w:val="single" w:sz="4" w:space="0" w:color="auto"/>
              <w:right w:val="single" w:sz="4" w:space="0" w:color="auto"/>
            </w:tcBorders>
          </w:tcPr>
          <w:p w14:paraId="51B37C65" w14:textId="77777777" w:rsidR="00F93BEB" w:rsidRPr="006515DC" w:rsidRDefault="00F93BEB" w:rsidP="003D376E">
            <w:pPr>
              <w:rPr>
                <w:rFonts w:ascii="Arial" w:hAnsi="Arial" w:cs="Arial"/>
                <w:sz w:val="20"/>
                <w:szCs w:val="20"/>
                <w:lang w:eastAsia="en-GB"/>
              </w:rPr>
            </w:pPr>
            <w:r w:rsidRPr="006515DC">
              <w:rPr>
                <w:rFonts w:ascii="Arial" w:hAnsi="Arial" w:cs="Arial"/>
                <w:sz w:val="20"/>
                <w:szCs w:val="20"/>
                <w:lang w:eastAsia="en-GB"/>
              </w:rPr>
              <w:t>£5m</w:t>
            </w:r>
          </w:p>
        </w:tc>
        <w:tc>
          <w:tcPr>
            <w:tcW w:w="1560" w:type="dxa"/>
            <w:tcBorders>
              <w:top w:val="single" w:sz="4" w:space="0" w:color="auto"/>
              <w:left w:val="single" w:sz="4" w:space="0" w:color="auto"/>
              <w:bottom w:val="single" w:sz="4" w:space="0" w:color="auto"/>
              <w:right w:val="single" w:sz="4" w:space="0" w:color="auto"/>
            </w:tcBorders>
          </w:tcPr>
          <w:p w14:paraId="6DB814F7" w14:textId="77777777" w:rsidR="00F93BEB" w:rsidRPr="006515DC" w:rsidRDefault="00F93BEB" w:rsidP="003D376E">
            <w:pPr>
              <w:rPr>
                <w:rFonts w:ascii="Arial" w:hAnsi="Arial" w:cs="Arial"/>
                <w:sz w:val="20"/>
                <w:szCs w:val="20"/>
                <w:lang w:eastAsia="en-GB"/>
              </w:rPr>
            </w:pPr>
          </w:p>
        </w:tc>
        <w:tc>
          <w:tcPr>
            <w:tcW w:w="1559" w:type="dxa"/>
            <w:tcBorders>
              <w:top w:val="single" w:sz="4" w:space="0" w:color="auto"/>
              <w:left w:val="single" w:sz="4" w:space="0" w:color="auto"/>
              <w:bottom w:val="single" w:sz="4" w:space="0" w:color="auto"/>
              <w:right w:val="single" w:sz="4" w:space="0" w:color="auto"/>
            </w:tcBorders>
          </w:tcPr>
          <w:p w14:paraId="4A09459C" w14:textId="77777777" w:rsidR="00F93BEB" w:rsidRPr="006515DC" w:rsidRDefault="00F93BEB" w:rsidP="003D376E">
            <w:pPr>
              <w:rPr>
                <w:rFonts w:ascii="Arial" w:hAnsi="Arial" w:cs="Arial"/>
                <w:sz w:val="20"/>
                <w:szCs w:val="20"/>
                <w:lang w:eastAsia="en-GB"/>
              </w:rPr>
            </w:pPr>
          </w:p>
        </w:tc>
        <w:tc>
          <w:tcPr>
            <w:tcW w:w="3115" w:type="dxa"/>
            <w:tcBorders>
              <w:top w:val="single" w:sz="4" w:space="0" w:color="auto"/>
              <w:left w:val="single" w:sz="4" w:space="0" w:color="auto"/>
              <w:bottom w:val="single" w:sz="4" w:space="0" w:color="auto"/>
              <w:right w:val="single" w:sz="4" w:space="0" w:color="auto"/>
            </w:tcBorders>
          </w:tcPr>
          <w:p w14:paraId="60C05181" w14:textId="77777777" w:rsidR="00F93BEB" w:rsidRPr="006515DC" w:rsidRDefault="00F93BEB" w:rsidP="003D376E">
            <w:pPr>
              <w:rPr>
                <w:rFonts w:ascii="Arial" w:hAnsi="Arial" w:cs="Arial"/>
                <w:sz w:val="20"/>
                <w:szCs w:val="20"/>
                <w:lang w:eastAsia="en-GB"/>
              </w:rPr>
            </w:pPr>
          </w:p>
        </w:tc>
      </w:tr>
    </w:tbl>
    <w:p w14:paraId="204DA4FC" w14:textId="77777777" w:rsidR="00F93BEB" w:rsidRPr="006515DC" w:rsidRDefault="00F93BEB" w:rsidP="003D376E">
      <w:pPr>
        <w:rPr>
          <w:rFonts w:ascii="Arial" w:hAnsi="Arial" w:cs="Arial"/>
          <w:sz w:val="20"/>
          <w:szCs w:val="20"/>
          <w:lang w:eastAsia="en-GB"/>
        </w:rPr>
      </w:pPr>
    </w:p>
    <w:p w14:paraId="5DBF1D61" w14:textId="77777777" w:rsidR="00F93BEB" w:rsidRPr="006515DC" w:rsidRDefault="00F93BEB" w:rsidP="003D376E">
      <w:pPr>
        <w:rPr>
          <w:rFonts w:ascii="Arial" w:hAnsi="Arial" w:cs="Arial"/>
          <w:sz w:val="20"/>
          <w:szCs w:val="20"/>
          <w:lang w:eastAsia="en-GB"/>
        </w:rPr>
      </w:pPr>
      <w:r w:rsidRPr="006515DC">
        <w:rPr>
          <w:rFonts w:ascii="Arial" w:hAnsi="Arial" w:cs="Arial"/>
          <w:sz w:val="20"/>
          <w:szCs w:val="20"/>
          <w:lang w:eastAsia="en-GB"/>
        </w:rPr>
        <w:t>Please note that the insurance cover detailed above needs to be in place before activities commence in pursuance of the services required and will not be considered as part of the costs under the contract between LV and the selected supplier.</w:t>
      </w:r>
    </w:p>
    <w:p w14:paraId="07D6F72C" w14:textId="77777777" w:rsidR="00F93BEB" w:rsidRPr="006515DC" w:rsidRDefault="00F93BEB" w:rsidP="003D376E">
      <w:pPr>
        <w:rPr>
          <w:rFonts w:ascii="Arial" w:hAnsi="Arial" w:cs="Arial"/>
          <w:sz w:val="20"/>
          <w:szCs w:val="20"/>
          <w:lang w:eastAsia="en-GB"/>
        </w:rPr>
      </w:pPr>
    </w:p>
    <w:p w14:paraId="5CD4F9CC" w14:textId="77777777" w:rsidR="003D376E" w:rsidRPr="006515DC" w:rsidRDefault="003D376E">
      <w:pPr>
        <w:spacing w:after="0" w:line="240" w:lineRule="auto"/>
        <w:rPr>
          <w:rFonts w:ascii="Arial" w:hAnsi="Arial" w:cs="Arial"/>
          <w:i/>
          <w:sz w:val="20"/>
          <w:szCs w:val="20"/>
        </w:rPr>
      </w:pPr>
      <w:r w:rsidRPr="006515DC">
        <w:rPr>
          <w:rFonts w:ascii="Arial" w:hAnsi="Arial" w:cs="Arial"/>
          <w:i/>
          <w:sz w:val="20"/>
          <w:szCs w:val="20"/>
        </w:rPr>
        <w:br w:type="page"/>
      </w:r>
    </w:p>
    <w:p w14:paraId="395BA46F" w14:textId="77777777" w:rsidR="009B780E" w:rsidRDefault="009B780E" w:rsidP="003D376E">
      <w:pPr>
        <w:rPr>
          <w:rFonts w:ascii="Arial" w:hAnsi="Arial" w:cs="Arial"/>
          <w:i/>
          <w:sz w:val="20"/>
          <w:szCs w:val="20"/>
        </w:rPr>
      </w:pPr>
    </w:p>
    <w:p w14:paraId="717FE464" w14:textId="1D434931" w:rsidR="00F93BEB" w:rsidRPr="006515DC" w:rsidRDefault="00231BEF" w:rsidP="003D376E">
      <w:pPr>
        <w:rPr>
          <w:rFonts w:ascii="Arial" w:hAnsi="Arial" w:cs="Arial"/>
          <w:sz w:val="20"/>
          <w:szCs w:val="20"/>
          <w:lang w:eastAsia="en-GB"/>
        </w:rPr>
      </w:pPr>
      <w:r w:rsidRPr="006515DC">
        <w:rPr>
          <w:rFonts w:ascii="Arial" w:hAnsi="Arial" w:cs="Arial"/>
          <w:i/>
          <w:sz w:val="20"/>
          <w:szCs w:val="20"/>
        </w:rPr>
        <w:t>5.6</w:t>
      </w:r>
      <w:r w:rsidRPr="006515DC">
        <w:rPr>
          <w:rFonts w:ascii="Arial" w:hAnsi="Arial" w:cs="Arial"/>
          <w:i/>
          <w:sz w:val="20"/>
          <w:szCs w:val="20"/>
        </w:rPr>
        <w:tab/>
      </w:r>
      <w:r w:rsidR="00F93BEB" w:rsidRPr="006515DC">
        <w:rPr>
          <w:rFonts w:ascii="Arial" w:hAnsi="Arial" w:cs="Arial"/>
          <w:i/>
          <w:sz w:val="20"/>
          <w:szCs w:val="20"/>
        </w:rPr>
        <w:t xml:space="preserve"> </w:t>
      </w:r>
      <w:r w:rsidR="00F93BEB" w:rsidRPr="006515DC">
        <w:rPr>
          <w:rFonts w:ascii="Arial" w:hAnsi="Arial" w:cs="Arial"/>
          <w:i/>
          <w:sz w:val="20"/>
          <w:szCs w:val="20"/>
          <w:lang w:eastAsia="en-GB"/>
        </w:rPr>
        <w:t>Health and Safety</w:t>
      </w:r>
    </w:p>
    <w:p w14:paraId="5269D600" w14:textId="77777777" w:rsidR="00F93BEB" w:rsidRPr="006515DC" w:rsidRDefault="00F93BEB" w:rsidP="003D376E">
      <w:pPr>
        <w:rPr>
          <w:rFonts w:ascii="Arial" w:hAnsi="Arial" w:cs="Arial"/>
          <w:sz w:val="20"/>
          <w:szCs w:val="20"/>
        </w:rPr>
      </w:pPr>
      <w:r w:rsidRPr="006515DC">
        <w:rPr>
          <w:rFonts w:ascii="Arial" w:hAnsi="Arial" w:cs="Arial"/>
          <w:sz w:val="20"/>
          <w:szCs w:val="20"/>
          <w:lang w:eastAsia="en-GB"/>
        </w:rPr>
        <w:t xml:space="preserve">The appointed </w:t>
      </w:r>
      <w:r w:rsidRPr="006515DC">
        <w:rPr>
          <w:rFonts w:ascii="Arial" w:hAnsi="Arial" w:cs="Arial"/>
          <w:sz w:val="20"/>
          <w:szCs w:val="20"/>
        </w:rPr>
        <w:t>Tenderer</w:t>
      </w:r>
      <w:r w:rsidRPr="006515DC">
        <w:rPr>
          <w:rFonts w:ascii="Arial" w:hAnsi="Arial" w:cs="Arial"/>
          <w:sz w:val="20"/>
          <w:szCs w:val="20"/>
          <w:lang w:eastAsia="en-GB"/>
        </w:rPr>
        <w:t xml:space="preserve"> will be required to ensure that all elements of your services are planned and implemented in accordance with best practice set out in the Health and Safety Executive (HSE) Event Safety Guide (the ’Purple Guide’) and other such guidance appropriate to your business, and to provide a specific detailed risk assessment of all Health and Safety issues associated with the service.</w:t>
      </w:r>
    </w:p>
    <w:p w14:paraId="414399A3" w14:textId="77777777" w:rsidR="00F93BEB" w:rsidRPr="006515DC" w:rsidRDefault="00F93BEB" w:rsidP="003D376E">
      <w:pPr>
        <w:rPr>
          <w:rFonts w:ascii="Arial" w:hAnsi="Arial" w:cs="Arial"/>
          <w:sz w:val="20"/>
          <w:szCs w:val="20"/>
          <w:lang w:eastAsia="en-GB"/>
        </w:rPr>
      </w:pPr>
      <w:r w:rsidRPr="006515DC">
        <w:rPr>
          <w:rFonts w:ascii="Arial" w:hAnsi="Arial" w:cs="Arial"/>
          <w:sz w:val="20"/>
          <w:szCs w:val="20"/>
          <w:lang w:eastAsia="en-GB"/>
        </w:rPr>
        <w:t>Please confirm your acceptance of this.</w:t>
      </w:r>
    </w:p>
    <w:p w14:paraId="5969E1AC" w14:textId="77777777" w:rsidR="00F93BEB" w:rsidRPr="006515DC" w:rsidRDefault="00F93BEB" w:rsidP="003D376E">
      <w:pPr>
        <w:rPr>
          <w:rFonts w:ascii="Arial" w:hAnsi="Arial" w:cs="Arial"/>
          <w:sz w:val="20"/>
          <w:szCs w:val="20"/>
        </w:rPr>
      </w:pPr>
    </w:p>
    <w:p w14:paraId="4E036D0F" w14:textId="77777777" w:rsidR="00F93BEB" w:rsidRPr="006515DC" w:rsidRDefault="00231BEF" w:rsidP="003D376E">
      <w:pPr>
        <w:rPr>
          <w:rFonts w:ascii="Arial" w:hAnsi="Arial" w:cs="Arial"/>
          <w:sz w:val="20"/>
          <w:szCs w:val="20"/>
        </w:rPr>
      </w:pPr>
      <w:r w:rsidRPr="006515DC">
        <w:rPr>
          <w:rFonts w:ascii="Arial" w:hAnsi="Arial" w:cs="Arial"/>
          <w:i/>
          <w:sz w:val="20"/>
          <w:szCs w:val="20"/>
        </w:rPr>
        <w:t>5.7</w:t>
      </w:r>
      <w:r w:rsidRPr="006515DC">
        <w:rPr>
          <w:rFonts w:ascii="Arial" w:hAnsi="Arial" w:cs="Arial"/>
          <w:i/>
          <w:sz w:val="20"/>
          <w:szCs w:val="20"/>
        </w:rPr>
        <w:tab/>
      </w:r>
      <w:r w:rsidR="00F93BEB" w:rsidRPr="006515DC">
        <w:rPr>
          <w:rFonts w:ascii="Arial" w:hAnsi="Arial" w:cs="Arial"/>
          <w:i/>
          <w:sz w:val="20"/>
          <w:szCs w:val="20"/>
        </w:rPr>
        <w:t>Business Continuity</w:t>
      </w:r>
    </w:p>
    <w:p w14:paraId="747BAFAA" w14:textId="4AE3EE2D" w:rsidR="00F93BEB" w:rsidRPr="006515DC" w:rsidRDefault="00F93BEB" w:rsidP="003D376E">
      <w:pPr>
        <w:rPr>
          <w:rFonts w:ascii="Arial" w:hAnsi="Arial" w:cs="Arial"/>
          <w:color w:val="000000"/>
          <w:sz w:val="20"/>
          <w:szCs w:val="20"/>
        </w:rPr>
      </w:pPr>
      <w:r w:rsidRPr="006515DC">
        <w:rPr>
          <w:rFonts w:ascii="Arial" w:hAnsi="Arial" w:cs="Arial"/>
          <w:color w:val="000000"/>
          <w:sz w:val="20"/>
          <w:szCs w:val="20"/>
        </w:rPr>
        <w:t>The appointed supplier will be required to have in place suitable plan</w:t>
      </w:r>
      <w:r w:rsidR="00935515">
        <w:rPr>
          <w:rFonts w:ascii="Arial" w:hAnsi="Arial" w:cs="Arial"/>
          <w:color w:val="000000"/>
          <w:sz w:val="20"/>
          <w:szCs w:val="20"/>
        </w:rPr>
        <w:t xml:space="preserve"> and to </w:t>
      </w:r>
      <w:r w:rsidRPr="006515DC">
        <w:rPr>
          <w:rFonts w:ascii="Arial" w:hAnsi="Arial" w:cs="Arial"/>
          <w:color w:val="000000"/>
          <w:sz w:val="20"/>
          <w:szCs w:val="20"/>
        </w:rPr>
        <w:t xml:space="preserve">provide </w:t>
      </w:r>
      <w:r w:rsidRPr="006515DC">
        <w:rPr>
          <w:rFonts w:ascii="Arial" w:hAnsi="Arial" w:cs="Arial"/>
          <w:noProof/>
          <w:sz w:val="20"/>
          <w:szCs w:val="20"/>
          <w:lang w:eastAsia="en-GB"/>
        </w:rPr>
        <w:drawing>
          <wp:inline distT="0" distB="0" distL="0" distR="0" wp14:anchorId="017CF6A7" wp14:editId="320F10F4">
            <wp:extent cx="167640" cy="198783"/>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23333804[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4377" cy="206772"/>
                    </a:xfrm>
                    <a:prstGeom prst="rect">
                      <a:avLst/>
                    </a:prstGeom>
                  </pic:spPr>
                </pic:pic>
              </a:graphicData>
            </a:graphic>
          </wp:inline>
        </w:drawing>
      </w:r>
      <w:r w:rsidRPr="006515DC">
        <w:rPr>
          <w:rFonts w:ascii="Arial" w:hAnsi="Arial" w:cs="Arial"/>
          <w:color w:val="000000"/>
          <w:sz w:val="20"/>
          <w:szCs w:val="20"/>
        </w:rPr>
        <w:t xml:space="preserve"> a copy of </w:t>
      </w:r>
      <w:r w:rsidR="00935515">
        <w:rPr>
          <w:rFonts w:ascii="Arial" w:hAnsi="Arial" w:cs="Arial"/>
          <w:color w:val="000000"/>
          <w:sz w:val="20"/>
          <w:szCs w:val="20"/>
        </w:rPr>
        <w:t>its</w:t>
      </w:r>
      <w:r w:rsidR="00935515" w:rsidRPr="006515DC">
        <w:rPr>
          <w:rFonts w:ascii="Arial" w:hAnsi="Arial" w:cs="Arial"/>
          <w:color w:val="000000"/>
          <w:sz w:val="20"/>
          <w:szCs w:val="20"/>
        </w:rPr>
        <w:t xml:space="preserve"> </w:t>
      </w:r>
      <w:r w:rsidRPr="006515DC">
        <w:rPr>
          <w:rFonts w:ascii="Arial" w:hAnsi="Arial" w:cs="Arial"/>
          <w:color w:val="000000"/>
          <w:sz w:val="20"/>
          <w:szCs w:val="20"/>
        </w:rPr>
        <w:t>organisation’s business continuity plan (“BCP”) and specifically state how this would be applicable to the service requirements of LV.</w:t>
      </w:r>
    </w:p>
    <w:p w14:paraId="480EF715" w14:textId="77777777" w:rsidR="00F93BEB" w:rsidRPr="006515DC" w:rsidRDefault="00F93BEB" w:rsidP="003D376E">
      <w:pPr>
        <w:rPr>
          <w:rFonts w:ascii="Arial" w:hAnsi="Arial" w:cs="Arial"/>
          <w:sz w:val="20"/>
          <w:szCs w:val="20"/>
        </w:rPr>
      </w:pPr>
    </w:p>
    <w:p w14:paraId="0129B0E2" w14:textId="77777777" w:rsidR="00F93BEB" w:rsidRPr="006515DC" w:rsidRDefault="00231BEF" w:rsidP="003D376E">
      <w:pPr>
        <w:rPr>
          <w:rFonts w:ascii="Arial" w:hAnsi="Arial" w:cs="Arial"/>
          <w:sz w:val="20"/>
          <w:szCs w:val="20"/>
        </w:rPr>
      </w:pPr>
      <w:bookmarkStart w:id="19" w:name="_Toc336549717"/>
      <w:bookmarkStart w:id="20" w:name="_Toc346048795"/>
      <w:bookmarkStart w:id="21" w:name="_Toc459737220"/>
      <w:r w:rsidRPr="006515DC">
        <w:rPr>
          <w:rFonts w:ascii="Arial" w:hAnsi="Arial" w:cs="Arial"/>
          <w:i/>
          <w:sz w:val="20"/>
          <w:szCs w:val="20"/>
        </w:rPr>
        <w:t>5.8</w:t>
      </w:r>
      <w:r w:rsidRPr="006515DC">
        <w:rPr>
          <w:rFonts w:ascii="Arial" w:hAnsi="Arial" w:cs="Arial"/>
          <w:i/>
          <w:sz w:val="20"/>
          <w:szCs w:val="20"/>
        </w:rPr>
        <w:tab/>
      </w:r>
      <w:r w:rsidR="00F93BEB" w:rsidRPr="006515DC">
        <w:rPr>
          <w:rFonts w:ascii="Arial" w:hAnsi="Arial" w:cs="Arial"/>
          <w:i/>
          <w:sz w:val="20"/>
          <w:szCs w:val="20"/>
        </w:rPr>
        <w:t>Equal Opportunities</w:t>
      </w:r>
      <w:bookmarkEnd w:id="19"/>
      <w:bookmarkEnd w:id="20"/>
      <w:bookmarkEnd w:id="21"/>
    </w:p>
    <w:p w14:paraId="37736FD2" w14:textId="77777777" w:rsidR="00F93BEB" w:rsidRPr="006515DC" w:rsidRDefault="00F93BEB" w:rsidP="003D376E">
      <w:pPr>
        <w:rPr>
          <w:rFonts w:ascii="Arial" w:hAnsi="Arial" w:cs="Arial"/>
          <w:sz w:val="20"/>
          <w:szCs w:val="20"/>
        </w:rPr>
      </w:pPr>
      <w:r w:rsidRPr="006515DC">
        <w:rPr>
          <w:rFonts w:ascii="Arial" w:hAnsi="Arial" w:cs="Arial"/>
          <w:sz w:val="20"/>
          <w:szCs w:val="20"/>
        </w:rPr>
        <w:t>LV expects all suppliers and contractors to operate within its Equal Opportunity Policy.</w:t>
      </w:r>
    </w:p>
    <w:bookmarkStart w:id="22" w:name="_MON_1540186920"/>
    <w:bookmarkEnd w:id="22"/>
    <w:p w14:paraId="62959B16" w14:textId="5D351FAB" w:rsidR="00DB021A" w:rsidRPr="006515DC" w:rsidRDefault="00F93BEB" w:rsidP="003D376E">
      <w:pPr>
        <w:rPr>
          <w:rFonts w:ascii="Arial" w:hAnsi="Arial" w:cs="Arial"/>
          <w:sz w:val="20"/>
          <w:szCs w:val="20"/>
        </w:rPr>
      </w:pPr>
      <w:r w:rsidRPr="006515DC">
        <w:rPr>
          <w:rFonts w:ascii="Arial" w:hAnsi="Arial" w:cs="Arial"/>
          <w:sz w:val="20"/>
          <w:szCs w:val="20"/>
        </w:rPr>
        <w:object w:dxaOrig="1530" w:dyaOrig="1002" w14:anchorId="070A21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1" o:title=""/>
          </v:shape>
          <o:OLEObject Type="Embed" ProgID="Word.Document.12" ShapeID="_x0000_i1025" DrawAspect="Icon" ObjectID="_1555482451" r:id="rId12">
            <o:FieldCodes>\s</o:FieldCodes>
          </o:OLEObject>
        </w:object>
      </w:r>
    </w:p>
    <w:p w14:paraId="6E6658E3" w14:textId="7B0567AC" w:rsidR="00AD526C" w:rsidRDefault="00AD526C" w:rsidP="003D376E">
      <w:pPr>
        <w:rPr>
          <w:rFonts w:ascii="Arial" w:hAnsi="Arial" w:cs="Arial"/>
          <w:color w:val="000000"/>
          <w:sz w:val="20"/>
          <w:szCs w:val="20"/>
        </w:rPr>
      </w:pPr>
      <w:r>
        <w:rPr>
          <w:rFonts w:ascii="Arial" w:hAnsi="Arial" w:cs="Arial"/>
          <w:color w:val="000000"/>
          <w:sz w:val="20"/>
          <w:szCs w:val="20"/>
        </w:rPr>
        <w:t>Please confirm your acceptance of this.</w:t>
      </w:r>
    </w:p>
    <w:p w14:paraId="59B7EFA6" w14:textId="60F6FA09" w:rsidR="00F93BEB" w:rsidRPr="006515DC" w:rsidRDefault="00A6735D" w:rsidP="003D376E">
      <w:pPr>
        <w:rPr>
          <w:rFonts w:ascii="Arial" w:hAnsi="Arial" w:cs="Arial"/>
          <w:sz w:val="20"/>
          <w:szCs w:val="20"/>
        </w:rPr>
      </w:pPr>
      <w:r w:rsidRPr="006515DC">
        <w:rPr>
          <w:rFonts w:ascii="Arial" w:hAnsi="Arial" w:cs="Arial"/>
          <w:color w:val="000000"/>
          <w:sz w:val="20"/>
          <w:szCs w:val="20"/>
        </w:rPr>
        <w:t>The appointed supplier will be required to have in place suitable plan</w:t>
      </w:r>
      <w:r>
        <w:rPr>
          <w:rFonts w:ascii="Arial" w:hAnsi="Arial" w:cs="Arial"/>
          <w:color w:val="000000"/>
          <w:sz w:val="20"/>
          <w:szCs w:val="20"/>
        </w:rPr>
        <w:t xml:space="preserve"> </w:t>
      </w:r>
      <w:r w:rsidR="00AD526C">
        <w:rPr>
          <w:rFonts w:ascii="Arial" w:hAnsi="Arial" w:cs="Arial"/>
          <w:color w:val="000000"/>
          <w:sz w:val="20"/>
          <w:szCs w:val="20"/>
        </w:rPr>
        <w:t>and to</w:t>
      </w:r>
      <w:r w:rsidRPr="006515DC">
        <w:rPr>
          <w:rFonts w:ascii="Arial" w:hAnsi="Arial" w:cs="Arial"/>
          <w:color w:val="000000"/>
          <w:sz w:val="20"/>
          <w:szCs w:val="20"/>
        </w:rPr>
        <w:t xml:space="preserve"> provide </w:t>
      </w:r>
      <w:r w:rsidRPr="006515DC">
        <w:rPr>
          <w:rFonts w:ascii="Arial" w:hAnsi="Arial" w:cs="Arial"/>
          <w:noProof/>
          <w:sz w:val="20"/>
          <w:szCs w:val="20"/>
          <w:lang w:eastAsia="en-GB"/>
        </w:rPr>
        <w:drawing>
          <wp:inline distT="0" distB="0" distL="0" distR="0" wp14:anchorId="62993E4E" wp14:editId="2BF81FD6">
            <wp:extent cx="167640" cy="198783"/>
            <wp:effectExtent l="0" t="0" r="381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23333804[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4377" cy="206772"/>
                    </a:xfrm>
                    <a:prstGeom prst="rect">
                      <a:avLst/>
                    </a:prstGeom>
                  </pic:spPr>
                </pic:pic>
              </a:graphicData>
            </a:graphic>
          </wp:inline>
        </w:drawing>
      </w:r>
      <w:r w:rsidRPr="006515DC">
        <w:rPr>
          <w:rFonts w:ascii="Arial" w:hAnsi="Arial" w:cs="Arial"/>
          <w:color w:val="000000"/>
          <w:sz w:val="20"/>
          <w:szCs w:val="20"/>
        </w:rPr>
        <w:t xml:space="preserve"> a copy of </w:t>
      </w:r>
      <w:r>
        <w:rPr>
          <w:rFonts w:ascii="Arial" w:hAnsi="Arial" w:cs="Arial"/>
          <w:color w:val="000000"/>
          <w:sz w:val="20"/>
          <w:szCs w:val="20"/>
        </w:rPr>
        <w:t>its</w:t>
      </w:r>
      <w:r w:rsidRPr="006515DC">
        <w:rPr>
          <w:rFonts w:ascii="Arial" w:hAnsi="Arial" w:cs="Arial"/>
          <w:color w:val="000000"/>
          <w:sz w:val="20"/>
          <w:szCs w:val="20"/>
        </w:rPr>
        <w:t xml:space="preserve"> organisation’s </w:t>
      </w:r>
      <w:r w:rsidR="00AD526C">
        <w:rPr>
          <w:rFonts w:ascii="Arial" w:hAnsi="Arial" w:cs="Arial"/>
          <w:color w:val="000000"/>
          <w:sz w:val="20"/>
          <w:szCs w:val="20"/>
        </w:rPr>
        <w:t>policy</w:t>
      </w:r>
      <w:r w:rsidRPr="006515DC">
        <w:rPr>
          <w:rFonts w:ascii="Arial" w:hAnsi="Arial" w:cs="Arial"/>
          <w:color w:val="000000"/>
          <w:sz w:val="20"/>
          <w:szCs w:val="20"/>
        </w:rPr>
        <w:t xml:space="preserve"> and specifically state how this would be applicable to the service requirements of LV.</w:t>
      </w:r>
    </w:p>
    <w:p w14:paraId="6E43A540" w14:textId="77777777" w:rsidR="00F93BEB" w:rsidRPr="006515DC" w:rsidRDefault="00F93BEB" w:rsidP="003D376E">
      <w:pPr>
        <w:rPr>
          <w:rFonts w:ascii="Arial" w:hAnsi="Arial" w:cs="Arial"/>
          <w:sz w:val="20"/>
          <w:szCs w:val="20"/>
        </w:rPr>
      </w:pPr>
    </w:p>
    <w:p w14:paraId="342768D5" w14:textId="77777777" w:rsidR="00F93BEB" w:rsidRPr="006515DC" w:rsidRDefault="00F93BEB" w:rsidP="003D376E">
      <w:pPr>
        <w:rPr>
          <w:rFonts w:ascii="Arial" w:hAnsi="Arial" w:cs="Arial"/>
          <w:sz w:val="20"/>
          <w:szCs w:val="20"/>
        </w:rPr>
      </w:pPr>
    </w:p>
    <w:p w14:paraId="66ED9276" w14:textId="77777777" w:rsidR="00E97FDF" w:rsidRPr="006515DC" w:rsidRDefault="00E97FDF" w:rsidP="003D376E">
      <w:pPr>
        <w:rPr>
          <w:rFonts w:ascii="Arial" w:hAnsi="Arial" w:cs="Arial"/>
          <w:bCs/>
          <w:sz w:val="20"/>
          <w:szCs w:val="20"/>
        </w:rPr>
      </w:pPr>
      <w:r w:rsidRPr="006515DC">
        <w:rPr>
          <w:rFonts w:ascii="Arial" w:hAnsi="Arial" w:cs="Arial"/>
          <w:bCs/>
          <w:sz w:val="20"/>
          <w:szCs w:val="20"/>
        </w:rPr>
        <w:br w:type="page"/>
      </w:r>
    </w:p>
    <w:p w14:paraId="4318A5F7" w14:textId="77777777" w:rsidR="00E97FDF" w:rsidRPr="006515DC" w:rsidRDefault="00E97FDF" w:rsidP="00930909">
      <w:pPr>
        <w:pStyle w:val="Heading1"/>
        <w:numPr>
          <w:ilvl w:val="0"/>
          <w:numId w:val="12"/>
        </w:numPr>
        <w:rPr>
          <w:rFonts w:ascii="Arial" w:hAnsi="Arial" w:cs="Arial"/>
          <w:sz w:val="20"/>
          <w:szCs w:val="20"/>
        </w:rPr>
      </w:pPr>
      <w:bookmarkStart w:id="23" w:name="_Evaluation"/>
      <w:bookmarkStart w:id="24" w:name="_Toc481658527"/>
      <w:bookmarkEnd w:id="23"/>
      <w:r w:rsidRPr="006515DC">
        <w:rPr>
          <w:rFonts w:ascii="Arial" w:hAnsi="Arial" w:cs="Arial"/>
          <w:sz w:val="20"/>
          <w:szCs w:val="20"/>
        </w:rPr>
        <w:lastRenderedPageBreak/>
        <w:t>Evaluation</w:t>
      </w:r>
      <w:bookmarkEnd w:id="24"/>
    </w:p>
    <w:p w14:paraId="23A3BA31" w14:textId="77777777" w:rsidR="00DB021A" w:rsidRPr="006515DC" w:rsidRDefault="00DB021A" w:rsidP="00DB021A">
      <w:pPr>
        <w:spacing w:after="0"/>
        <w:rPr>
          <w:rFonts w:ascii="Arial" w:hAnsi="Arial" w:cs="Arial"/>
          <w:sz w:val="20"/>
          <w:szCs w:val="20"/>
        </w:rPr>
      </w:pPr>
    </w:p>
    <w:p w14:paraId="5B2AABE3" w14:textId="77777777" w:rsidR="00E97FDF" w:rsidRPr="006515DC" w:rsidRDefault="00E97FDF" w:rsidP="00E97FDF">
      <w:pPr>
        <w:spacing w:after="0" w:line="360" w:lineRule="auto"/>
        <w:rPr>
          <w:rFonts w:ascii="Arial" w:hAnsi="Arial" w:cs="Arial"/>
          <w:bCs/>
          <w:sz w:val="20"/>
          <w:szCs w:val="20"/>
        </w:rPr>
      </w:pPr>
      <w:r w:rsidRPr="006515DC">
        <w:rPr>
          <w:rFonts w:ascii="Arial" w:hAnsi="Arial" w:cs="Arial"/>
          <w:bCs/>
          <w:sz w:val="20"/>
          <w:szCs w:val="20"/>
        </w:rPr>
        <w:t>Tender</w:t>
      </w:r>
      <w:r w:rsidR="00152405">
        <w:rPr>
          <w:rFonts w:ascii="Arial" w:hAnsi="Arial" w:cs="Arial"/>
          <w:bCs/>
          <w:sz w:val="20"/>
          <w:szCs w:val="20"/>
        </w:rPr>
        <w:t xml:space="preserve"> Responses</w:t>
      </w:r>
      <w:r w:rsidRPr="006515DC">
        <w:rPr>
          <w:rFonts w:ascii="Arial" w:hAnsi="Arial" w:cs="Arial"/>
          <w:bCs/>
          <w:sz w:val="20"/>
          <w:szCs w:val="20"/>
        </w:rPr>
        <w:t xml:space="preserve"> will be evaluated using the following criteria and weightings: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3"/>
        <w:gridCol w:w="2443"/>
      </w:tblGrid>
      <w:tr w:rsidR="00B0748D" w:rsidRPr="00A6735D" w14:paraId="1B031D4D" w14:textId="77777777" w:rsidTr="00706BAC">
        <w:trPr>
          <w:trHeight w:val="382"/>
          <w:jc w:val="center"/>
        </w:trPr>
        <w:tc>
          <w:tcPr>
            <w:tcW w:w="1033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110540" w14:textId="77777777" w:rsidR="00E97FDF" w:rsidRPr="00B0748D" w:rsidRDefault="00E97FDF" w:rsidP="00231BEF">
            <w:pPr>
              <w:pStyle w:val="DefaultText"/>
              <w:tabs>
                <w:tab w:val="left" w:pos="360"/>
                <w:tab w:val="left" w:pos="1080"/>
                <w:tab w:val="left" w:pos="2280"/>
                <w:tab w:val="left" w:pos="4680"/>
                <w:tab w:val="left" w:pos="7080"/>
                <w:tab w:val="left" w:pos="8280"/>
              </w:tabs>
              <w:ind w:left="360"/>
              <w:jc w:val="both"/>
              <w:rPr>
                <w:rFonts w:ascii="Arial" w:hAnsi="Arial" w:cs="Arial"/>
                <w:sz w:val="20"/>
              </w:rPr>
            </w:pPr>
          </w:p>
        </w:tc>
      </w:tr>
      <w:tr w:rsidR="00B0748D" w:rsidRPr="00A6735D" w14:paraId="2276AA7E" w14:textId="77777777" w:rsidTr="00706BAC">
        <w:trPr>
          <w:trHeight w:val="382"/>
          <w:jc w:val="center"/>
        </w:trPr>
        <w:tc>
          <w:tcPr>
            <w:tcW w:w="7893" w:type="dxa"/>
            <w:tcBorders>
              <w:top w:val="single" w:sz="4" w:space="0" w:color="auto"/>
              <w:left w:val="single" w:sz="4" w:space="0" w:color="auto"/>
              <w:bottom w:val="single" w:sz="4" w:space="0" w:color="auto"/>
              <w:right w:val="single" w:sz="4" w:space="0" w:color="auto"/>
            </w:tcBorders>
          </w:tcPr>
          <w:p w14:paraId="0C95A0E4" w14:textId="77777777" w:rsidR="00233DBD" w:rsidRDefault="00233DBD" w:rsidP="00B0748D">
            <w:pPr>
              <w:pStyle w:val="DefaultText"/>
              <w:tabs>
                <w:tab w:val="left" w:pos="360"/>
                <w:tab w:val="left" w:pos="1080"/>
                <w:tab w:val="left" w:pos="2280"/>
                <w:tab w:val="left" w:pos="4680"/>
                <w:tab w:val="left" w:pos="7080"/>
                <w:tab w:val="left" w:pos="8280"/>
              </w:tabs>
              <w:overflowPunct/>
              <w:rPr>
                <w:rFonts w:ascii="Arial" w:hAnsi="Arial" w:cs="Arial"/>
                <w:sz w:val="20"/>
              </w:rPr>
            </w:pPr>
          </w:p>
          <w:p w14:paraId="6187DD86" w14:textId="0BB0AD77" w:rsidR="00E97FDF" w:rsidRPr="00B0748D" w:rsidRDefault="002B4EB7" w:rsidP="00B0748D">
            <w:pPr>
              <w:pStyle w:val="DefaultText"/>
              <w:tabs>
                <w:tab w:val="left" w:pos="360"/>
                <w:tab w:val="left" w:pos="1080"/>
                <w:tab w:val="left" w:pos="2280"/>
                <w:tab w:val="left" w:pos="4680"/>
                <w:tab w:val="left" w:pos="7080"/>
                <w:tab w:val="left" w:pos="8280"/>
              </w:tabs>
              <w:overflowPunct/>
              <w:rPr>
                <w:rFonts w:ascii="Arial" w:hAnsi="Arial" w:cs="Arial"/>
                <w:sz w:val="20"/>
              </w:rPr>
            </w:pPr>
            <w:r>
              <w:rPr>
                <w:rFonts w:ascii="Arial" w:hAnsi="Arial" w:cs="Arial"/>
                <w:sz w:val="20"/>
              </w:rPr>
              <w:t>Breakdown of Costs</w:t>
            </w:r>
          </w:p>
        </w:tc>
        <w:tc>
          <w:tcPr>
            <w:tcW w:w="2443" w:type="dxa"/>
            <w:tcBorders>
              <w:top w:val="single" w:sz="4" w:space="0" w:color="auto"/>
              <w:left w:val="single" w:sz="4" w:space="0" w:color="auto"/>
              <w:bottom w:val="single" w:sz="4" w:space="0" w:color="auto"/>
              <w:right w:val="single" w:sz="4" w:space="0" w:color="auto"/>
            </w:tcBorders>
          </w:tcPr>
          <w:p w14:paraId="56BD393C" w14:textId="77777777" w:rsidR="00B0748D" w:rsidRDefault="00B0748D" w:rsidP="00B0748D">
            <w:pPr>
              <w:pStyle w:val="DefaultText"/>
              <w:tabs>
                <w:tab w:val="left" w:pos="360"/>
                <w:tab w:val="left" w:pos="1080"/>
                <w:tab w:val="left" w:pos="2280"/>
                <w:tab w:val="left" w:pos="4680"/>
                <w:tab w:val="left" w:pos="7080"/>
                <w:tab w:val="left" w:pos="8280"/>
              </w:tabs>
              <w:rPr>
                <w:rFonts w:ascii="Arial" w:hAnsi="Arial" w:cs="Arial"/>
                <w:sz w:val="20"/>
              </w:rPr>
            </w:pPr>
          </w:p>
          <w:p w14:paraId="344A539E" w14:textId="13FC7265" w:rsidR="00E97FDF" w:rsidRPr="00B0748D" w:rsidRDefault="00FA6E75" w:rsidP="00B0748D">
            <w:pPr>
              <w:pStyle w:val="DefaultText"/>
              <w:tabs>
                <w:tab w:val="left" w:pos="360"/>
                <w:tab w:val="left" w:pos="1080"/>
                <w:tab w:val="left" w:pos="2280"/>
                <w:tab w:val="left" w:pos="4680"/>
                <w:tab w:val="left" w:pos="7080"/>
                <w:tab w:val="left" w:pos="8280"/>
              </w:tabs>
              <w:rPr>
                <w:rFonts w:ascii="Arial" w:hAnsi="Arial" w:cs="Arial"/>
                <w:sz w:val="20"/>
              </w:rPr>
            </w:pPr>
            <w:r w:rsidRPr="00B0748D">
              <w:rPr>
                <w:rFonts w:ascii="Arial" w:hAnsi="Arial" w:cs="Arial"/>
                <w:sz w:val="20"/>
              </w:rPr>
              <w:t>35</w:t>
            </w:r>
            <w:r w:rsidR="00623400" w:rsidRPr="00B0748D">
              <w:rPr>
                <w:rFonts w:ascii="Arial" w:hAnsi="Arial" w:cs="Arial"/>
                <w:sz w:val="20"/>
              </w:rPr>
              <w:t>%</w:t>
            </w:r>
          </w:p>
        </w:tc>
      </w:tr>
      <w:tr w:rsidR="00B0748D" w:rsidRPr="00A6735D" w14:paraId="0DFDA0A8" w14:textId="77777777" w:rsidTr="00706BAC">
        <w:trPr>
          <w:trHeight w:val="399"/>
          <w:jc w:val="center"/>
        </w:trPr>
        <w:tc>
          <w:tcPr>
            <w:tcW w:w="7893" w:type="dxa"/>
            <w:tcBorders>
              <w:top w:val="single" w:sz="4" w:space="0" w:color="auto"/>
              <w:left w:val="single" w:sz="4" w:space="0" w:color="auto"/>
              <w:bottom w:val="single" w:sz="4" w:space="0" w:color="auto"/>
              <w:right w:val="single" w:sz="4" w:space="0" w:color="auto"/>
            </w:tcBorders>
            <w:vAlign w:val="bottom"/>
          </w:tcPr>
          <w:p w14:paraId="3D77724C" w14:textId="6EC300A8" w:rsidR="00E97FDF" w:rsidRPr="00B0748D" w:rsidRDefault="00B0748D" w:rsidP="00B0748D">
            <w:pPr>
              <w:pStyle w:val="DefaultText"/>
              <w:tabs>
                <w:tab w:val="left" w:pos="360"/>
                <w:tab w:val="left" w:pos="1080"/>
                <w:tab w:val="left" w:pos="2280"/>
                <w:tab w:val="left" w:pos="4680"/>
                <w:tab w:val="left" w:pos="7080"/>
                <w:tab w:val="left" w:pos="8280"/>
              </w:tabs>
              <w:overflowPunct/>
              <w:rPr>
                <w:rFonts w:ascii="Arial" w:hAnsi="Arial" w:cs="Arial"/>
                <w:sz w:val="20"/>
              </w:rPr>
            </w:pPr>
            <w:r>
              <w:rPr>
                <w:rFonts w:ascii="Arial" w:hAnsi="Arial" w:cs="Arial"/>
                <w:sz w:val="20"/>
              </w:rPr>
              <w:t>C</w:t>
            </w:r>
            <w:r w:rsidR="00C35CC8" w:rsidRPr="00B0748D">
              <w:rPr>
                <w:rFonts w:ascii="Arial" w:hAnsi="Arial" w:cs="Arial"/>
                <w:sz w:val="20"/>
              </w:rPr>
              <w:t>apability and Resource</w:t>
            </w:r>
          </w:p>
        </w:tc>
        <w:tc>
          <w:tcPr>
            <w:tcW w:w="2443" w:type="dxa"/>
            <w:tcBorders>
              <w:top w:val="single" w:sz="4" w:space="0" w:color="auto"/>
              <w:left w:val="single" w:sz="4" w:space="0" w:color="auto"/>
              <w:bottom w:val="single" w:sz="4" w:space="0" w:color="auto"/>
              <w:right w:val="single" w:sz="4" w:space="0" w:color="auto"/>
            </w:tcBorders>
            <w:vAlign w:val="bottom"/>
          </w:tcPr>
          <w:p w14:paraId="2A68B53D" w14:textId="1E9B370D" w:rsidR="00E97FDF" w:rsidRPr="00B0748D" w:rsidRDefault="00FA6E75" w:rsidP="00B0748D">
            <w:pPr>
              <w:pStyle w:val="DefaultText"/>
              <w:tabs>
                <w:tab w:val="left" w:pos="360"/>
                <w:tab w:val="left" w:pos="1080"/>
                <w:tab w:val="left" w:pos="2280"/>
                <w:tab w:val="left" w:pos="4680"/>
                <w:tab w:val="left" w:pos="7080"/>
                <w:tab w:val="left" w:pos="8280"/>
              </w:tabs>
              <w:rPr>
                <w:rFonts w:ascii="Arial" w:hAnsi="Arial" w:cs="Arial"/>
                <w:sz w:val="20"/>
              </w:rPr>
            </w:pPr>
            <w:r w:rsidRPr="00B0748D">
              <w:rPr>
                <w:rFonts w:ascii="Arial" w:hAnsi="Arial" w:cs="Arial"/>
                <w:sz w:val="20"/>
              </w:rPr>
              <w:t>25</w:t>
            </w:r>
            <w:r w:rsidR="00623400" w:rsidRPr="00B0748D">
              <w:rPr>
                <w:rFonts w:ascii="Arial" w:hAnsi="Arial" w:cs="Arial"/>
                <w:sz w:val="20"/>
              </w:rPr>
              <w:t>%</w:t>
            </w:r>
          </w:p>
        </w:tc>
      </w:tr>
      <w:tr w:rsidR="00B0748D" w:rsidRPr="00A6735D" w14:paraId="0E9F147C" w14:textId="77777777" w:rsidTr="00706BAC">
        <w:trPr>
          <w:trHeight w:val="382"/>
          <w:jc w:val="center"/>
        </w:trPr>
        <w:tc>
          <w:tcPr>
            <w:tcW w:w="7893" w:type="dxa"/>
            <w:tcBorders>
              <w:top w:val="single" w:sz="4" w:space="0" w:color="auto"/>
              <w:left w:val="single" w:sz="4" w:space="0" w:color="auto"/>
              <w:bottom w:val="single" w:sz="4" w:space="0" w:color="auto"/>
              <w:right w:val="single" w:sz="4" w:space="0" w:color="auto"/>
            </w:tcBorders>
            <w:vAlign w:val="bottom"/>
          </w:tcPr>
          <w:p w14:paraId="5609090C" w14:textId="77777777" w:rsidR="00E97FDF" w:rsidRPr="00B0748D" w:rsidRDefault="00623400" w:rsidP="00B0748D">
            <w:pPr>
              <w:pStyle w:val="DefaultText"/>
              <w:tabs>
                <w:tab w:val="left" w:pos="360"/>
                <w:tab w:val="left" w:pos="1080"/>
                <w:tab w:val="left" w:pos="2280"/>
                <w:tab w:val="left" w:pos="4680"/>
                <w:tab w:val="left" w:pos="7080"/>
                <w:tab w:val="left" w:pos="8280"/>
              </w:tabs>
              <w:overflowPunct/>
              <w:rPr>
                <w:rFonts w:ascii="Arial" w:hAnsi="Arial" w:cs="Arial"/>
                <w:sz w:val="20"/>
              </w:rPr>
            </w:pPr>
            <w:r w:rsidRPr="00B0748D">
              <w:rPr>
                <w:rFonts w:ascii="Arial" w:hAnsi="Arial" w:cs="Arial"/>
                <w:sz w:val="20"/>
              </w:rPr>
              <w:t>Approach and Understanding of the Requirement</w:t>
            </w:r>
          </w:p>
        </w:tc>
        <w:tc>
          <w:tcPr>
            <w:tcW w:w="2443" w:type="dxa"/>
            <w:tcBorders>
              <w:top w:val="single" w:sz="4" w:space="0" w:color="auto"/>
              <w:left w:val="single" w:sz="4" w:space="0" w:color="auto"/>
              <w:bottom w:val="single" w:sz="4" w:space="0" w:color="auto"/>
              <w:right w:val="single" w:sz="4" w:space="0" w:color="auto"/>
            </w:tcBorders>
            <w:vAlign w:val="bottom"/>
          </w:tcPr>
          <w:p w14:paraId="33ACFE28" w14:textId="736D02CF" w:rsidR="00E97FDF" w:rsidRPr="00B0748D" w:rsidRDefault="00FA6E75" w:rsidP="00B0748D">
            <w:pPr>
              <w:pStyle w:val="DefaultText"/>
              <w:tabs>
                <w:tab w:val="left" w:pos="360"/>
                <w:tab w:val="left" w:pos="1080"/>
                <w:tab w:val="left" w:pos="2280"/>
                <w:tab w:val="left" w:pos="4680"/>
                <w:tab w:val="left" w:pos="7080"/>
                <w:tab w:val="left" w:pos="8280"/>
              </w:tabs>
              <w:rPr>
                <w:rFonts w:ascii="Arial" w:hAnsi="Arial" w:cs="Arial"/>
                <w:sz w:val="20"/>
              </w:rPr>
            </w:pPr>
            <w:r w:rsidRPr="00B0748D">
              <w:rPr>
                <w:rFonts w:ascii="Arial" w:hAnsi="Arial" w:cs="Arial"/>
                <w:sz w:val="20"/>
              </w:rPr>
              <w:t>2</w:t>
            </w:r>
            <w:r w:rsidR="00623400" w:rsidRPr="00B0748D">
              <w:rPr>
                <w:rFonts w:ascii="Arial" w:hAnsi="Arial" w:cs="Arial"/>
                <w:sz w:val="20"/>
              </w:rPr>
              <w:t>0%</w:t>
            </w:r>
          </w:p>
        </w:tc>
      </w:tr>
      <w:tr w:rsidR="00B0748D" w:rsidRPr="00A6735D" w14:paraId="37F6B0B1" w14:textId="77777777" w:rsidTr="00706BAC">
        <w:trPr>
          <w:trHeight w:val="382"/>
          <w:jc w:val="center"/>
        </w:trPr>
        <w:tc>
          <w:tcPr>
            <w:tcW w:w="7893" w:type="dxa"/>
            <w:tcBorders>
              <w:top w:val="single" w:sz="4" w:space="0" w:color="auto"/>
              <w:left w:val="single" w:sz="4" w:space="0" w:color="auto"/>
              <w:bottom w:val="single" w:sz="4" w:space="0" w:color="auto"/>
              <w:right w:val="single" w:sz="4" w:space="0" w:color="auto"/>
            </w:tcBorders>
            <w:vAlign w:val="bottom"/>
          </w:tcPr>
          <w:p w14:paraId="07E18542" w14:textId="5A75ECEE" w:rsidR="00E97FDF" w:rsidRPr="00B0748D" w:rsidRDefault="00C35CC8" w:rsidP="00B0748D">
            <w:pPr>
              <w:pStyle w:val="DefaultText"/>
              <w:tabs>
                <w:tab w:val="left" w:pos="360"/>
                <w:tab w:val="left" w:pos="1080"/>
                <w:tab w:val="left" w:pos="2280"/>
                <w:tab w:val="left" w:pos="4680"/>
                <w:tab w:val="left" w:pos="7080"/>
                <w:tab w:val="left" w:pos="8280"/>
              </w:tabs>
              <w:overflowPunct/>
              <w:rPr>
                <w:rFonts w:ascii="Arial" w:hAnsi="Arial" w:cs="Arial"/>
                <w:sz w:val="20"/>
              </w:rPr>
            </w:pPr>
            <w:r w:rsidRPr="00B0748D">
              <w:rPr>
                <w:rFonts w:ascii="Arial" w:hAnsi="Arial" w:cs="Arial"/>
                <w:sz w:val="20"/>
              </w:rPr>
              <w:t>Innovativeness</w:t>
            </w:r>
          </w:p>
        </w:tc>
        <w:tc>
          <w:tcPr>
            <w:tcW w:w="2443" w:type="dxa"/>
            <w:tcBorders>
              <w:top w:val="single" w:sz="4" w:space="0" w:color="auto"/>
              <w:left w:val="single" w:sz="4" w:space="0" w:color="auto"/>
              <w:bottom w:val="single" w:sz="4" w:space="0" w:color="auto"/>
              <w:right w:val="single" w:sz="4" w:space="0" w:color="auto"/>
            </w:tcBorders>
            <w:vAlign w:val="bottom"/>
          </w:tcPr>
          <w:p w14:paraId="71C1EEE5" w14:textId="77777777" w:rsidR="00E97FDF" w:rsidRPr="00B0748D" w:rsidRDefault="00C35CC8" w:rsidP="00B0748D">
            <w:pPr>
              <w:pStyle w:val="DefaultText"/>
              <w:tabs>
                <w:tab w:val="left" w:pos="360"/>
                <w:tab w:val="left" w:pos="1080"/>
                <w:tab w:val="left" w:pos="2280"/>
                <w:tab w:val="left" w:pos="4680"/>
                <w:tab w:val="left" w:pos="7080"/>
                <w:tab w:val="left" w:pos="8280"/>
              </w:tabs>
              <w:rPr>
                <w:rFonts w:ascii="Arial" w:hAnsi="Arial" w:cs="Arial"/>
                <w:sz w:val="20"/>
              </w:rPr>
            </w:pPr>
            <w:r w:rsidRPr="00B0748D">
              <w:rPr>
                <w:rFonts w:ascii="Arial" w:hAnsi="Arial" w:cs="Arial"/>
                <w:sz w:val="20"/>
              </w:rPr>
              <w:t>20%</w:t>
            </w:r>
          </w:p>
        </w:tc>
      </w:tr>
      <w:tr w:rsidR="00B0748D" w:rsidRPr="00A6735D" w14:paraId="30F1A4F2" w14:textId="77777777" w:rsidTr="00706BAC">
        <w:trPr>
          <w:trHeight w:val="382"/>
          <w:jc w:val="center"/>
        </w:trPr>
        <w:tc>
          <w:tcPr>
            <w:tcW w:w="7893" w:type="dxa"/>
            <w:tcBorders>
              <w:top w:val="single" w:sz="4" w:space="0" w:color="auto"/>
              <w:left w:val="single" w:sz="4" w:space="0" w:color="auto"/>
              <w:bottom w:val="single" w:sz="4" w:space="0" w:color="auto"/>
              <w:right w:val="single" w:sz="4" w:space="0" w:color="auto"/>
            </w:tcBorders>
          </w:tcPr>
          <w:p w14:paraId="1E12322F" w14:textId="77777777" w:rsidR="00B0748D" w:rsidRDefault="00B0748D" w:rsidP="00B0748D">
            <w:pPr>
              <w:pStyle w:val="DefaultText"/>
              <w:tabs>
                <w:tab w:val="left" w:pos="360"/>
                <w:tab w:val="left" w:pos="1080"/>
                <w:tab w:val="left" w:pos="2280"/>
                <w:tab w:val="left" w:pos="4680"/>
                <w:tab w:val="left" w:pos="7080"/>
                <w:tab w:val="left" w:pos="8280"/>
              </w:tabs>
              <w:overflowPunct/>
              <w:rPr>
                <w:rFonts w:ascii="Arial" w:hAnsi="Arial" w:cs="Arial"/>
                <w:sz w:val="20"/>
              </w:rPr>
            </w:pPr>
          </w:p>
          <w:p w14:paraId="20A907FE" w14:textId="69EF580F" w:rsidR="00E97FDF" w:rsidRPr="00B0748D" w:rsidRDefault="00E97FDF" w:rsidP="00B0748D">
            <w:pPr>
              <w:pStyle w:val="DefaultText"/>
              <w:tabs>
                <w:tab w:val="left" w:pos="360"/>
                <w:tab w:val="left" w:pos="1080"/>
                <w:tab w:val="left" w:pos="2280"/>
                <w:tab w:val="left" w:pos="4680"/>
                <w:tab w:val="left" w:pos="7080"/>
                <w:tab w:val="left" w:pos="8280"/>
              </w:tabs>
              <w:overflowPunct/>
              <w:rPr>
                <w:rFonts w:ascii="Arial" w:hAnsi="Arial" w:cs="Arial"/>
                <w:sz w:val="20"/>
              </w:rPr>
            </w:pPr>
            <w:r w:rsidRPr="00B0748D">
              <w:rPr>
                <w:rFonts w:ascii="Arial" w:hAnsi="Arial" w:cs="Arial"/>
                <w:sz w:val="20"/>
              </w:rPr>
              <w:t>Total</w:t>
            </w:r>
          </w:p>
        </w:tc>
        <w:tc>
          <w:tcPr>
            <w:tcW w:w="2443" w:type="dxa"/>
            <w:tcBorders>
              <w:top w:val="single" w:sz="4" w:space="0" w:color="auto"/>
              <w:left w:val="single" w:sz="4" w:space="0" w:color="auto"/>
              <w:bottom w:val="single" w:sz="4" w:space="0" w:color="auto"/>
              <w:right w:val="single" w:sz="4" w:space="0" w:color="auto"/>
            </w:tcBorders>
            <w:vAlign w:val="bottom"/>
          </w:tcPr>
          <w:p w14:paraId="0FA46634" w14:textId="77777777" w:rsidR="00E97FDF" w:rsidRPr="00B0748D" w:rsidRDefault="00E97FDF" w:rsidP="00B0748D">
            <w:pPr>
              <w:pStyle w:val="DefaultText"/>
              <w:tabs>
                <w:tab w:val="left" w:pos="360"/>
                <w:tab w:val="left" w:pos="1080"/>
                <w:tab w:val="left" w:pos="2280"/>
                <w:tab w:val="left" w:pos="4680"/>
                <w:tab w:val="left" w:pos="7080"/>
                <w:tab w:val="left" w:pos="8280"/>
              </w:tabs>
              <w:rPr>
                <w:rFonts w:ascii="Arial" w:hAnsi="Arial" w:cs="Arial"/>
                <w:sz w:val="20"/>
              </w:rPr>
            </w:pPr>
            <w:r w:rsidRPr="00B0748D">
              <w:rPr>
                <w:rFonts w:ascii="Arial" w:hAnsi="Arial" w:cs="Arial"/>
                <w:sz w:val="20"/>
              </w:rPr>
              <w:t>100%</w:t>
            </w:r>
          </w:p>
        </w:tc>
      </w:tr>
    </w:tbl>
    <w:p w14:paraId="41519967" w14:textId="77777777" w:rsidR="00E97FDF" w:rsidRPr="006515DC" w:rsidRDefault="00E97FDF" w:rsidP="00E97FDF">
      <w:pPr>
        <w:spacing w:after="0" w:line="360" w:lineRule="auto"/>
        <w:rPr>
          <w:rFonts w:ascii="Arial" w:hAnsi="Arial" w:cs="Arial"/>
          <w:bCs/>
          <w:sz w:val="20"/>
          <w:szCs w:val="20"/>
        </w:rPr>
      </w:pPr>
    </w:p>
    <w:p w14:paraId="7276D4D0" w14:textId="7C768912" w:rsidR="00E97FDF" w:rsidRPr="006515DC" w:rsidRDefault="00E97FDF" w:rsidP="00E97FDF">
      <w:pPr>
        <w:spacing w:after="0" w:line="360" w:lineRule="auto"/>
        <w:rPr>
          <w:rFonts w:ascii="Arial" w:hAnsi="Arial" w:cs="Arial"/>
          <w:bCs/>
          <w:sz w:val="20"/>
          <w:szCs w:val="20"/>
        </w:rPr>
      </w:pPr>
      <w:r w:rsidRPr="006515DC">
        <w:rPr>
          <w:rFonts w:ascii="Arial" w:hAnsi="Arial" w:cs="Arial"/>
          <w:bCs/>
          <w:sz w:val="20"/>
          <w:szCs w:val="20"/>
        </w:rPr>
        <w:t xml:space="preserve">Responses, </w:t>
      </w:r>
      <w:r w:rsidRPr="00633E63">
        <w:rPr>
          <w:rFonts w:ascii="Arial" w:hAnsi="Arial" w:cs="Arial"/>
          <w:bCs/>
          <w:sz w:val="20"/>
          <w:szCs w:val="20"/>
          <w:u w:val="single"/>
        </w:rPr>
        <w:t>other than</w:t>
      </w:r>
      <w:r w:rsidRPr="006515DC">
        <w:rPr>
          <w:rFonts w:ascii="Arial" w:hAnsi="Arial" w:cs="Arial"/>
          <w:bCs/>
          <w:sz w:val="20"/>
          <w:szCs w:val="20"/>
        </w:rPr>
        <w:t xml:space="preserve"> Price, will be </w:t>
      </w:r>
      <w:r w:rsidR="00152405">
        <w:rPr>
          <w:rFonts w:ascii="Arial" w:hAnsi="Arial" w:cs="Arial"/>
          <w:bCs/>
          <w:sz w:val="20"/>
          <w:szCs w:val="20"/>
        </w:rPr>
        <w:t>scored</w:t>
      </w:r>
      <w:r w:rsidRPr="006515DC">
        <w:rPr>
          <w:rFonts w:ascii="Arial" w:hAnsi="Arial" w:cs="Arial"/>
          <w:bCs/>
          <w:sz w:val="20"/>
          <w:szCs w:val="20"/>
        </w:rPr>
        <w:t xml:space="preserve"> as follows</w:t>
      </w:r>
      <w:r w:rsidR="0087003A">
        <w:rPr>
          <w:rFonts w:ascii="Arial" w:hAnsi="Arial" w:cs="Arial"/>
          <w:bCs/>
          <w:sz w:val="20"/>
          <w:szCs w:val="20"/>
        </w:rPr>
        <w:t>. Intermediate scoring, for example 3.7,</w:t>
      </w:r>
      <w:r w:rsidR="00633E63">
        <w:rPr>
          <w:rFonts w:ascii="Arial" w:hAnsi="Arial" w:cs="Arial"/>
          <w:bCs/>
          <w:sz w:val="20"/>
          <w:szCs w:val="20"/>
        </w:rPr>
        <w:t xml:space="preserve"> 2.8 </w:t>
      </w:r>
      <w:r w:rsidR="00A30B99">
        <w:rPr>
          <w:rFonts w:ascii="Arial" w:hAnsi="Arial" w:cs="Arial"/>
          <w:bCs/>
          <w:sz w:val="20"/>
          <w:szCs w:val="20"/>
        </w:rPr>
        <w:t>etc.</w:t>
      </w:r>
      <w:r w:rsidR="00633E63">
        <w:rPr>
          <w:rFonts w:ascii="Arial" w:hAnsi="Arial" w:cs="Arial"/>
          <w:bCs/>
          <w:sz w:val="20"/>
          <w:szCs w:val="20"/>
        </w:rPr>
        <w:t>,</w:t>
      </w:r>
      <w:r w:rsidR="0087003A">
        <w:rPr>
          <w:rFonts w:ascii="Arial" w:hAnsi="Arial" w:cs="Arial"/>
          <w:bCs/>
          <w:sz w:val="20"/>
          <w:szCs w:val="20"/>
        </w:rPr>
        <w:t xml:space="preserve"> is permissible</w:t>
      </w:r>
      <w:r w:rsidRPr="006515DC">
        <w:rPr>
          <w:rFonts w:ascii="Arial" w:hAnsi="Arial" w:cs="Arial"/>
          <w:bCs/>
          <w:sz w:val="20"/>
          <w:szCs w:val="20"/>
        </w:rPr>
        <w:t>: -</w:t>
      </w:r>
    </w:p>
    <w:tbl>
      <w:tblPr>
        <w:tblW w:w="104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9"/>
        <w:gridCol w:w="1730"/>
        <w:gridCol w:w="7918"/>
      </w:tblGrid>
      <w:tr w:rsidR="00E97FDF" w:rsidRPr="006515DC" w14:paraId="3CE25016" w14:textId="77777777" w:rsidTr="00706BAC">
        <w:trPr>
          <w:trHeight w:hRule="exact" w:val="765"/>
          <w:jc w:val="center"/>
        </w:trPr>
        <w:tc>
          <w:tcPr>
            <w:tcW w:w="829" w:type="dxa"/>
            <w:tcBorders>
              <w:top w:val="single" w:sz="4" w:space="0" w:color="000000"/>
              <w:left w:val="single" w:sz="4" w:space="0" w:color="000000"/>
              <w:bottom w:val="single" w:sz="4" w:space="0" w:color="000000"/>
              <w:right w:val="single" w:sz="4" w:space="0" w:color="000000"/>
            </w:tcBorders>
          </w:tcPr>
          <w:p w14:paraId="53CF2BF1" w14:textId="77777777" w:rsidR="00E97FDF" w:rsidRPr="006515DC" w:rsidRDefault="00E97FDF" w:rsidP="00231BEF">
            <w:pPr>
              <w:jc w:val="both"/>
              <w:rPr>
                <w:rFonts w:ascii="Arial" w:hAnsi="Arial" w:cs="Arial"/>
                <w:sz w:val="20"/>
                <w:szCs w:val="20"/>
              </w:rPr>
            </w:pPr>
            <w:r w:rsidRPr="006515DC">
              <w:rPr>
                <w:rFonts w:ascii="Arial" w:hAnsi="Arial" w:cs="Arial"/>
                <w:sz w:val="20"/>
                <w:szCs w:val="20"/>
              </w:rPr>
              <w:t>0</w:t>
            </w:r>
          </w:p>
        </w:tc>
        <w:tc>
          <w:tcPr>
            <w:tcW w:w="1730" w:type="dxa"/>
            <w:tcBorders>
              <w:top w:val="single" w:sz="4" w:space="0" w:color="000000"/>
              <w:left w:val="single" w:sz="4" w:space="0" w:color="000000"/>
              <w:bottom w:val="single" w:sz="4" w:space="0" w:color="000000"/>
              <w:right w:val="single" w:sz="4" w:space="0" w:color="000000"/>
            </w:tcBorders>
          </w:tcPr>
          <w:p w14:paraId="4DD5AA78" w14:textId="77777777" w:rsidR="00E97FDF" w:rsidRPr="006515DC" w:rsidRDefault="00E97FDF" w:rsidP="00231BEF">
            <w:pPr>
              <w:jc w:val="both"/>
              <w:rPr>
                <w:rFonts w:ascii="Arial" w:hAnsi="Arial" w:cs="Arial"/>
                <w:sz w:val="20"/>
                <w:szCs w:val="20"/>
              </w:rPr>
            </w:pPr>
            <w:r w:rsidRPr="006515DC">
              <w:rPr>
                <w:rFonts w:ascii="Arial" w:hAnsi="Arial" w:cs="Arial"/>
                <w:sz w:val="20"/>
                <w:szCs w:val="20"/>
              </w:rPr>
              <w:t>Poor</w:t>
            </w:r>
          </w:p>
        </w:tc>
        <w:tc>
          <w:tcPr>
            <w:tcW w:w="7918" w:type="dxa"/>
            <w:tcBorders>
              <w:top w:val="single" w:sz="4" w:space="0" w:color="000000"/>
              <w:left w:val="single" w:sz="4" w:space="0" w:color="000000"/>
              <w:bottom w:val="single" w:sz="4" w:space="0" w:color="000000"/>
              <w:right w:val="single" w:sz="4" w:space="0" w:color="000000"/>
            </w:tcBorders>
          </w:tcPr>
          <w:p w14:paraId="18F9A958" w14:textId="77777777" w:rsidR="00E97FDF" w:rsidRPr="006515DC" w:rsidRDefault="00E97FDF" w:rsidP="00231BEF">
            <w:pPr>
              <w:jc w:val="both"/>
              <w:rPr>
                <w:rFonts w:ascii="Arial" w:hAnsi="Arial" w:cs="Arial"/>
                <w:sz w:val="20"/>
                <w:szCs w:val="20"/>
              </w:rPr>
            </w:pPr>
            <w:r w:rsidRPr="006515DC">
              <w:rPr>
                <w:rFonts w:ascii="Arial" w:hAnsi="Arial" w:cs="Arial"/>
                <w:sz w:val="20"/>
                <w:szCs w:val="20"/>
              </w:rPr>
              <w:t>No response or partial response and poor evidence provided in support of it.  Does not give confidence in the ability of the Tenderer to deliver the services.</w:t>
            </w:r>
          </w:p>
        </w:tc>
      </w:tr>
      <w:tr w:rsidR="00E97FDF" w:rsidRPr="006515DC" w14:paraId="704766FF" w14:textId="77777777" w:rsidTr="00706BAC">
        <w:trPr>
          <w:trHeight w:hRule="exact" w:val="765"/>
          <w:jc w:val="center"/>
        </w:trPr>
        <w:tc>
          <w:tcPr>
            <w:tcW w:w="829" w:type="dxa"/>
            <w:tcBorders>
              <w:top w:val="single" w:sz="4" w:space="0" w:color="000000"/>
              <w:left w:val="single" w:sz="4" w:space="0" w:color="000000"/>
              <w:bottom w:val="single" w:sz="4" w:space="0" w:color="000000"/>
              <w:right w:val="single" w:sz="4" w:space="0" w:color="000000"/>
            </w:tcBorders>
          </w:tcPr>
          <w:p w14:paraId="512741E5" w14:textId="77777777" w:rsidR="00E97FDF" w:rsidRPr="006515DC" w:rsidRDefault="00E97FDF" w:rsidP="00231BEF">
            <w:pPr>
              <w:jc w:val="both"/>
              <w:rPr>
                <w:rFonts w:ascii="Arial" w:hAnsi="Arial" w:cs="Arial"/>
                <w:sz w:val="20"/>
                <w:szCs w:val="20"/>
              </w:rPr>
            </w:pPr>
            <w:r w:rsidRPr="006515DC">
              <w:rPr>
                <w:rFonts w:ascii="Arial" w:hAnsi="Arial" w:cs="Arial"/>
                <w:sz w:val="20"/>
                <w:szCs w:val="20"/>
              </w:rPr>
              <w:t>1</w:t>
            </w:r>
          </w:p>
        </w:tc>
        <w:tc>
          <w:tcPr>
            <w:tcW w:w="1730" w:type="dxa"/>
            <w:tcBorders>
              <w:top w:val="single" w:sz="4" w:space="0" w:color="000000"/>
              <w:left w:val="single" w:sz="4" w:space="0" w:color="000000"/>
              <w:bottom w:val="single" w:sz="4" w:space="0" w:color="000000"/>
              <w:right w:val="single" w:sz="4" w:space="0" w:color="000000"/>
            </w:tcBorders>
          </w:tcPr>
          <w:p w14:paraId="6A17C93A" w14:textId="77777777" w:rsidR="00E97FDF" w:rsidRPr="006515DC" w:rsidRDefault="00E97FDF" w:rsidP="00231BEF">
            <w:pPr>
              <w:jc w:val="both"/>
              <w:rPr>
                <w:rFonts w:ascii="Arial" w:hAnsi="Arial" w:cs="Arial"/>
                <w:sz w:val="20"/>
                <w:szCs w:val="20"/>
              </w:rPr>
            </w:pPr>
            <w:r w:rsidRPr="006515DC">
              <w:rPr>
                <w:rFonts w:ascii="Arial" w:hAnsi="Arial" w:cs="Arial"/>
                <w:sz w:val="20"/>
                <w:szCs w:val="20"/>
              </w:rPr>
              <w:t>Weak</w:t>
            </w:r>
          </w:p>
          <w:p w14:paraId="2D8FAA83" w14:textId="77777777" w:rsidR="00E97FDF" w:rsidRPr="006515DC" w:rsidRDefault="00E97FDF" w:rsidP="00231BEF">
            <w:pPr>
              <w:jc w:val="both"/>
              <w:rPr>
                <w:rFonts w:ascii="Arial" w:hAnsi="Arial" w:cs="Arial"/>
                <w:sz w:val="20"/>
                <w:szCs w:val="20"/>
              </w:rPr>
            </w:pPr>
          </w:p>
        </w:tc>
        <w:tc>
          <w:tcPr>
            <w:tcW w:w="7918" w:type="dxa"/>
            <w:tcBorders>
              <w:top w:val="single" w:sz="4" w:space="0" w:color="000000"/>
              <w:left w:val="single" w:sz="4" w:space="0" w:color="000000"/>
              <w:bottom w:val="single" w:sz="4" w:space="0" w:color="000000"/>
              <w:right w:val="single" w:sz="4" w:space="0" w:color="000000"/>
            </w:tcBorders>
          </w:tcPr>
          <w:p w14:paraId="7B8D2167" w14:textId="77777777" w:rsidR="00E97FDF" w:rsidRPr="006515DC" w:rsidRDefault="00E97FDF" w:rsidP="00231BEF">
            <w:pPr>
              <w:jc w:val="both"/>
              <w:rPr>
                <w:rFonts w:ascii="Arial" w:hAnsi="Arial" w:cs="Arial"/>
                <w:sz w:val="20"/>
                <w:szCs w:val="20"/>
              </w:rPr>
            </w:pPr>
            <w:r w:rsidRPr="006515DC">
              <w:rPr>
                <w:rFonts w:ascii="Arial" w:hAnsi="Arial" w:cs="Arial"/>
                <w:sz w:val="20"/>
                <w:szCs w:val="20"/>
              </w:rPr>
              <w:t>Response is supported by a weak standard of evidence in several areas giving rise to concern about the ability of the Tenderer to deliver the services.</w:t>
            </w:r>
          </w:p>
        </w:tc>
      </w:tr>
      <w:tr w:rsidR="00E97FDF" w:rsidRPr="006515DC" w14:paraId="31EF6851" w14:textId="77777777" w:rsidTr="00706BAC">
        <w:trPr>
          <w:trHeight w:hRule="exact" w:val="765"/>
          <w:jc w:val="center"/>
        </w:trPr>
        <w:tc>
          <w:tcPr>
            <w:tcW w:w="829" w:type="dxa"/>
            <w:tcBorders>
              <w:top w:val="single" w:sz="4" w:space="0" w:color="000000"/>
              <w:left w:val="single" w:sz="4" w:space="0" w:color="000000"/>
              <w:bottom w:val="single" w:sz="4" w:space="0" w:color="000000"/>
              <w:right w:val="single" w:sz="4" w:space="0" w:color="000000"/>
            </w:tcBorders>
          </w:tcPr>
          <w:p w14:paraId="7E474B21" w14:textId="77777777" w:rsidR="00E97FDF" w:rsidRPr="006515DC" w:rsidRDefault="00E97FDF" w:rsidP="00231BEF">
            <w:pPr>
              <w:jc w:val="both"/>
              <w:rPr>
                <w:rFonts w:ascii="Arial" w:hAnsi="Arial" w:cs="Arial"/>
                <w:sz w:val="20"/>
                <w:szCs w:val="20"/>
              </w:rPr>
            </w:pPr>
            <w:r w:rsidRPr="006515DC">
              <w:rPr>
                <w:rFonts w:ascii="Arial" w:hAnsi="Arial" w:cs="Arial"/>
                <w:sz w:val="20"/>
                <w:szCs w:val="20"/>
              </w:rPr>
              <w:t>2</w:t>
            </w:r>
          </w:p>
        </w:tc>
        <w:tc>
          <w:tcPr>
            <w:tcW w:w="1730" w:type="dxa"/>
            <w:tcBorders>
              <w:top w:val="single" w:sz="4" w:space="0" w:color="000000"/>
              <w:left w:val="single" w:sz="4" w:space="0" w:color="000000"/>
              <w:bottom w:val="single" w:sz="4" w:space="0" w:color="000000"/>
              <w:right w:val="single" w:sz="4" w:space="0" w:color="000000"/>
            </w:tcBorders>
          </w:tcPr>
          <w:p w14:paraId="101A32FE" w14:textId="77777777" w:rsidR="00E97FDF" w:rsidRPr="006515DC" w:rsidRDefault="00E97FDF" w:rsidP="00231BEF">
            <w:pPr>
              <w:jc w:val="both"/>
              <w:rPr>
                <w:rFonts w:ascii="Arial" w:hAnsi="Arial" w:cs="Arial"/>
                <w:sz w:val="20"/>
                <w:szCs w:val="20"/>
              </w:rPr>
            </w:pPr>
            <w:r w:rsidRPr="006515DC">
              <w:rPr>
                <w:rFonts w:ascii="Arial" w:hAnsi="Arial" w:cs="Arial"/>
                <w:sz w:val="20"/>
                <w:szCs w:val="20"/>
              </w:rPr>
              <w:t>Satisfactory</w:t>
            </w:r>
          </w:p>
          <w:p w14:paraId="5822F371" w14:textId="77777777" w:rsidR="00E97FDF" w:rsidRPr="006515DC" w:rsidRDefault="00E97FDF" w:rsidP="00231BEF">
            <w:pPr>
              <w:jc w:val="both"/>
              <w:rPr>
                <w:rFonts w:ascii="Arial" w:hAnsi="Arial" w:cs="Arial"/>
                <w:sz w:val="20"/>
                <w:szCs w:val="20"/>
              </w:rPr>
            </w:pPr>
          </w:p>
        </w:tc>
        <w:tc>
          <w:tcPr>
            <w:tcW w:w="7918" w:type="dxa"/>
            <w:tcBorders>
              <w:top w:val="single" w:sz="4" w:space="0" w:color="000000"/>
              <w:left w:val="single" w:sz="4" w:space="0" w:color="000000"/>
              <w:bottom w:val="single" w:sz="4" w:space="0" w:color="000000"/>
              <w:right w:val="single" w:sz="4" w:space="0" w:color="000000"/>
            </w:tcBorders>
          </w:tcPr>
          <w:p w14:paraId="4FE22698" w14:textId="77777777" w:rsidR="00E97FDF" w:rsidRPr="006515DC" w:rsidRDefault="00E97FDF" w:rsidP="00231BEF">
            <w:pPr>
              <w:jc w:val="both"/>
              <w:rPr>
                <w:rFonts w:ascii="Arial" w:hAnsi="Arial" w:cs="Arial"/>
                <w:sz w:val="20"/>
                <w:szCs w:val="20"/>
              </w:rPr>
            </w:pPr>
            <w:r w:rsidRPr="006515DC">
              <w:rPr>
                <w:rFonts w:ascii="Arial" w:hAnsi="Arial" w:cs="Arial"/>
                <w:sz w:val="20"/>
                <w:szCs w:val="20"/>
              </w:rPr>
              <w:t>Response is supported by a satisfactory standard of evidence in most areas but a few areas lacking detail/evidence giving rise to some concerns about the ability of the Tenderer to deliver the services.</w:t>
            </w:r>
          </w:p>
        </w:tc>
      </w:tr>
      <w:tr w:rsidR="00E97FDF" w:rsidRPr="006515DC" w14:paraId="44D34463" w14:textId="77777777" w:rsidTr="00706BAC">
        <w:trPr>
          <w:trHeight w:hRule="exact" w:val="765"/>
          <w:jc w:val="center"/>
        </w:trPr>
        <w:tc>
          <w:tcPr>
            <w:tcW w:w="829" w:type="dxa"/>
            <w:tcBorders>
              <w:top w:val="single" w:sz="4" w:space="0" w:color="000000"/>
              <w:left w:val="single" w:sz="4" w:space="0" w:color="000000"/>
              <w:bottom w:val="single" w:sz="4" w:space="0" w:color="000000"/>
              <w:right w:val="single" w:sz="4" w:space="0" w:color="000000"/>
            </w:tcBorders>
          </w:tcPr>
          <w:p w14:paraId="4881AFC3" w14:textId="77777777" w:rsidR="00E97FDF" w:rsidRPr="006515DC" w:rsidRDefault="00E97FDF" w:rsidP="00231BEF">
            <w:pPr>
              <w:jc w:val="both"/>
              <w:rPr>
                <w:rFonts w:ascii="Arial" w:hAnsi="Arial" w:cs="Arial"/>
                <w:sz w:val="20"/>
                <w:szCs w:val="20"/>
              </w:rPr>
            </w:pPr>
            <w:r w:rsidRPr="006515DC">
              <w:rPr>
                <w:rFonts w:ascii="Arial" w:hAnsi="Arial" w:cs="Arial"/>
                <w:sz w:val="20"/>
                <w:szCs w:val="20"/>
              </w:rPr>
              <w:t>3</w:t>
            </w:r>
          </w:p>
        </w:tc>
        <w:tc>
          <w:tcPr>
            <w:tcW w:w="1730" w:type="dxa"/>
            <w:tcBorders>
              <w:top w:val="single" w:sz="4" w:space="0" w:color="000000"/>
              <w:left w:val="single" w:sz="4" w:space="0" w:color="000000"/>
              <w:bottom w:val="single" w:sz="4" w:space="0" w:color="000000"/>
              <w:right w:val="single" w:sz="4" w:space="0" w:color="000000"/>
            </w:tcBorders>
          </w:tcPr>
          <w:p w14:paraId="3240987E" w14:textId="77777777" w:rsidR="00E97FDF" w:rsidRPr="006515DC" w:rsidRDefault="00E97FDF" w:rsidP="00231BEF">
            <w:pPr>
              <w:jc w:val="both"/>
              <w:rPr>
                <w:rFonts w:ascii="Arial" w:hAnsi="Arial" w:cs="Arial"/>
                <w:sz w:val="20"/>
                <w:szCs w:val="20"/>
              </w:rPr>
            </w:pPr>
            <w:r w:rsidRPr="006515DC">
              <w:rPr>
                <w:rFonts w:ascii="Arial" w:hAnsi="Arial" w:cs="Arial"/>
                <w:sz w:val="20"/>
                <w:szCs w:val="20"/>
              </w:rPr>
              <w:t>Good</w:t>
            </w:r>
          </w:p>
          <w:p w14:paraId="7326ECA4" w14:textId="77777777" w:rsidR="00E97FDF" w:rsidRPr="006515DC" w:rsidRDefault="00E97FDF" w:rsidP="00231BEF">
            <w:pPr>
              <w:jc w:val="both"/>
              <w:rPr>
                <w:rFonts w:ascii="Arial" w:hAnsi="Arial" w:cs="Arial"/>
                <w:sz w:val="20"/>
                <w:szCs w:val="20"/>
              </w:rPr>
            </w:pPr>
          </w:p>
        </w:tc>
        <w:tc>
          <w:tcPr>
            <w:tcW w:w="7918" w:type="dxa"/>
            <w:tcBorders>
              <w:top w:val="single" w:sz="4" w:space="0" w:color="000000"/>
              <w:left w:val="single" w:sz="4" w:space="0" w:color="000000"/>
              <w:bottom w:val="single" w:sz="4" w:space="0" w:color="000000"/>
              <w:right w:val="single" w:sz="4" w:space="0" w:color="000000"/>
            </w:tcBorders>
          </w:tcPr>
          <w:p w14:paraId="37514BBC" w14:textId="77777777" w:rsidR="00E97FDF" w:rsidRPr="006515DC" w:rsidRDefault="00E97FDF" w:rsidP="00231BEF">
            <w:pPr>
              <w:jc w:val="both"/>
              <w:rPr>
                <w:rFonts w:ascii="Arial" w:hAnsi="Arial" w:cs="Arial"/>
                <w:sz w:val="20"/>
                <w:szCs w:val="20"/>
              </w:rPr>
            </w:pPr>
            <w:r w:rsidRPr="006515DC">
              <w:rPr>
                <w:rFonts w:ascii="Arial" w:hAnsi="Arial" w:cs="Arial"/>
                <w:sz w:val="20"/>
                <w:szCs w:val="20"/>
              </w:rPr>
              <w:t>Response is comprehensive and supported by good standard of evidence. Gives confidence in the ability of the Tenderer to deliver the services. Meets the requirements.</w:t>
            </w:r>
          </w:p>
        </w:tc>
      </w:tr>
      <w:tr w:rsidR="00E97FDF" w:rsidRPr="006515DC" w14:paraId="36CA773C" w14:textId="77777777" w:rsidTr="00706BAC">
        <w:trPr>
          <w:trHeight w:hRule="exact" w:val="765"/>
          <w:jc w:val="center"/>
        </w:trPr>
        <w:tc>
          <w:tcPr>
            <w:tcW w:w="829" w:type="dxa"/>
            <w:tcBorders>
              <w:top w:val="single" w:sz="4" w:space="0" w:color="000000"/>
              <w:left w:val="single" w:sz="4" w:space="0" w:color="000000"/>
              <w:bottom w:val="single" w:sz="4" w:space="0" w:color="000000"/>
              <w:right w:val="single" w:sz="4" w:space="0" w:color="000000"/>
            </w:tcBorders>
          </w:tcPr>
          <w:p w14:paraId="77F362AD" w14:textId="77777777" w:rsidR="00E97FDF" w:rsidRPr="006515DC" w:rsidRDefault="00E97FDF" w:rsidP="00231BEF">
            <w:pPr>
              <w:jc w:val="both"/>
              <w:rPr>
                <w:rFonts w:ascii="Arial" w:hAnsi="Arial" w:cs="Arial"/>
                <w:sz w:val="20"/>
                <w:szCs w:val="20"/>
              </w:rPr>
            </w:pPr>
            <w:r w:rsidRPr="006515DC">
              <w:rPr>
                <w:rFonts w:ascii="Arial" w:hAnsi="Arial" w:cs="Arial"/>
                <w:sz w:val="20"/>
                <w:szCs w:val="20"/>
              </w:rPr>
              <w:t>4</w:t>
            </w:r>
          </w:p>
        </w:tc>
        <w:tc>
          <w:tcPr>
            <w:tcW w:w="1730" w:type="dxa"/>
            <w:tcBorders>
              <w:top w:val="single" w:sz="4" w:space="0" w:color="000000"/>
              <w:left w:val="single" w:sz="4" w:space="0" w:color="000000"/>
              <w:bottom w:val="single" w:sz="4" w:space="0" w:color="000000"/>
              <w:right w:val="single" w:sz="4" w:space="0" w:color="000000"/>
            </w:tcBorders>
          </w:tcPr>
          <w:p w14:paraId="4F1D8972" w14:textId="77777777" w:rsidR="00E97FDF" w:rsidRPr="006515DC" w:rsidRDefault="00E97FDF" w:rsidP="00231BEF">
            <w:pPr>
              <w:jc w:val="both"/>
              <w:rPr>
                <w:rFonts w:ascii="Arial" w:hAnsi="Arial" w:cs="Arial"/>
                <w:sz w:val="20"/>
                <w:szCs w:val="20"/>
              </w:rPr>
            </w:pPr>
            <w:r w:rsidRPr="006515DC">
              <w:rPr>
                <w:rFonts w:ascii="Arial" w:hAnsi="Arial" w:cs="Arial"/>
                <w:sz w:val="20"/>
                <w:szCs w:val="20"/>
              </w:rPr>
              <w:t>Very good</w:t>
            </w:r>
          </w:p>
          <w:p w14:paraId="3B2ECB55" w14:textId="77777777" w:rsidR="00E97FDF" w:rsidRPr="006515DC" w:rsidRDefault="00E97FDF" w:rsidP="00231BEF">
            <w:pPr>
              <w:jc w:val="both"/>
              <w:rPr>
                <w:rFonts w:ascii="Arial" w:hAnsi="Arial" w:cs="Arial"/>
                <w:sz w:val="20"/>
                <w:szCs w:val="20"/>
              </w:rPr>
            </w:pPr>
          </w:p>
        </w:tc>
        <w:tc>
          <w:tcPr>
            <w:tcW w:w="7918" w:type="dxa"/>
            <w:tcBorders>
              <w:top w:val="single" w:sz="4" w:space="0" w:color="000000"/>
              <w:left w:val="single" w:sz="4" w:space="0" w:color="000000"/>
              <w:bottom w:val="single" w:sz="4" w:space="0" w:color="000000"/>
              <w:right w:val="single" w:sz="4" w:space="0" w:color="000000"/>
            </w:tcBorders>
          </w:tcPr>
          <w:p w14:paraId="0D3B4B75" w14:textId="77777777" w:rsidR="00E97FDF" w:rsidRPr="006515DC" w:rsidRDefault="00E97FDF" w:rsidP="00231BEF">
            <w:pPr>
              <w:jc w:val="both"/>
              <w:rPr>
                <w:rFonts w:ascii="Arial" w:hAnsi="Arial" w:cs="Arial"/>
                <w:sz w:val="20"/>
                <w:szCs w:val="20"/>
              </w:rPr>
            </w:pPr>
            <w:r w:rsidRPr="006515DC">
              <w:rPr>
                <w:rFonts w:ascii="Arial" w:hAnsi="Arial" w:cs="Arial"/>
                <w:sz w:val="20"/>
                <w:szCs w:val="20"/>
              </w:rPr>
              <w:t xml:space="preserve">Response is comprehensive and supported by a high standard of evidence. Gives a high level of confidence in the ability of the Tenderer to deliver the services. May exceed the requirements in some respects. </w:t>
            </w:r>
          </w:p>
        </w:tc>
      </w:tr>
      <w:tr w:rsidR="00E97FDF" w:rsidRPr="006515DC" w14:paraId="6C93A250" w14:textId="77777777" w:rsidTr="00706BAC">
        <w:trPr>
          <w:trHeight w:hRule="exact" w:val="765"/>
          <w:jc w:val="center"/>
        </w:trPr>
        <w:tc>
          <w:tcPr>
            <w:tcW w:w="829" w:type="dxa"/>
            <w:tcBorders>
              <w:top w:val="single" w:sz="4" w:space="0" w:color="000000"/>
              <w:left w:val="single" w:sz="4" w:space="0" w:color="000000"/>
              <w:bottom w:val="single" w:sz="4" w:space="0" w:color="000000"/>
              <w:right w:val="single" w:sz="4" w:space="0" w:color="000000"/>
            </w:tcBorders>
          </w:tcPr>
          <w:p w14:paraId="104D0753" w14:textId="77777777" w:rsidR="00E97FDF" w:rsidRPr="006515DC" w:rsidRDefault="00E97FDF" w:rsidP="00231BEF">
            <w:pPr>
              <w:jc w:val="both"/>
              <w:rPr>
                <w:rFonts w:ascii="Arial" w:hAnsi="Arial" w:cs="Arial"/>
                <w:sz w:val="20"/>
                <w:szCs w:val="20"/>
              </w:rPr>
            </w:pPr>
            <w:r w:rsidRPr="006515DC">
              <w:rPr>
                <w:rFonts w:ascii="Arial" w:hAnsi="Arial" w:cs="Arial"/>
                <w:sz w:val="20"/>
                <w:szCs w:val="20"/>
              </w:rPr>
              <w:t>5</w:t>
            </w:r>
          </w:p>
        </w:tc>
        <w:tc>
          <w:tcPr>
            <w:tcW w:w="1730" w:type="dxa"/>
            <w:tcBorders>
              <w:top w:val="single" w:sz="4" w:space="0" w:color="000000"/>
              <w:left w:val="single" w:sz="4" w:space="0" w:color="000000"/>
              <w:bottom w:val="single" w:sz="4" w:space="0" w:color="000000"/>
              <w:right w:val="single" w:sz="4" w:space="0" w:color="000000"/>
            </w:tcBorders>
          </w:tcPr>
          <w:p w14:paraId="761EBC69" w14:textId="77777777" w:rsidR="00E97FDF" w:rsidRPr="006515DC" w:rsidRDefault="00E97FDF" w:rsidP="00231BEF">
            <w:pPr>
              <w:jc w:val="both"/>
              <w:rPr>
                <w:rFonts w:ascii="Arial" w:hAnsi="Arial" w:cs="Arial"/>
                <w:sz w:val="20"/>
                <w:szCs w:val="20"/>
              </w:rPr>
            </w:pPr>
            <w:r w:rsidRPr="006515DC">
              <w:rPr>
                <w:rFonts w:ascii="Arial" w:hAnsi="Arial" w:cs="Arial"/>
                <w:sz w:val="20"/>
                <w:szCs w:val="20"/>
              </w:rPr>
              <w:t>Excellent</w:t>
            </w:r>
          </w:p>
        </w:tc>
        <w:tc>
          <w:tcPr>
            <w:tcW w:w="7918" w:type="dxa"/>
            <w:tcBorders>
              <w:top w:val="single" w:sz="4" w:space="0" w:color="000000"/>
              <w:left w:val="single" w:sz="4" w:space="0" w:color="000000"/>
              <w:bottom w:val="single" w:sz="4" w:space="0" w:color="000000"/>
              <w:right w:val="single" w:sz="4" w:space="0" w:color="000000"/>
            </w:tcBorders>
          </w:tcPr>
          <w:p w14:paraId="142F105E" w14:textId="77777777" w:rsidR="00E97FDF" w:rsidRPr="006515DC" w:rsidRDefault="00E97FDF" w:rsidP="00231BEF">
            <w:pPr>
              <w:jc w:val="both"/>
              <w:rPr>
                <w:rFonts w:ascii="Arial" w:hAnsi="Arial" w:cs="Arial"/>
                <w:sz w:val="20"/>
                <w:szCs w:val="20"/>
              </w:rPr>
            </w:pPr>
            <w:r w:rsidRPr="006515DC">
              <w:rPr>
                <w:rFonts w:ascii="Arial" w:hAnsi="Arial" w:cs="Arial"/>
                <w:sz w:val="20"/>
                <w:szCs w:val="20"/>
              </w:rPr>
              <w:t>Response is very comprehensive and supported by a very high standard of evidence. Gives a very high level of confidence the ability of the Tenderer to deliver the services. May exceed the requirements in most respects.</w:t>
            </w:r>
          </w:p>
        </w:tc>
      </w:tr>
    </w:tbl>
    <w:p w14:paraId="76C6D1CB" w14:textId="77777777" w:rsidR="00E97FDF" w:rsidRPr="006515DC" w:rsidRDefault="00E97FDF" w:rsidP="00E97FDF">
      <w:pPr>
        <w:spacing w:after="0" w:line="360" w:lineRule="auto"/>
        <w:rPr>
          <w:rFonts w:ascii="Arial" w:hAnsi="Arial" w:cs="Arial"/>
          <w:bCs/>
          <w:sz w:val="20"/>
          <w:szCs w:val="20"/>
        </w:rPr>
      </w:pPr>
    </w:p>
    <w:p w14:paraId="446B46F7" w14:textId="77777777" w:rsidR="0087003A" w:rsidRPr="006515DC" w:rsidRDefault="0087003A" w:rsidP="0087003A">
      <w:pPr>
        <w:spacing w:after="0" w:line="360" w:lineRule="auto"/>
        <w:rPr>
          <w:rFonts w:ascii="Arial" w:hAnsi="Arial" w:cs="Arial"/>
          <w:bCs/>
          <w:sz w:val="20"/>
          <w:szCs w:val="20"/>
        </w:rPr>
      </w:pPr>
      <w:r w:rsidRPr="006515DC">
        <w:rPr>
          <w:rFonts w:ascii="Arial" w:hAnsi="Arial" w:cs="Arial"/>
          <w:bCs/>
          <w:sz w:val="20"/>
          <w:szCs w:val="20"/>
        </w:rPr>
        <w:t xml:space="preserve">Responses </w:t>
      </w:r>
      <w:r>
        <w:rPr>
          <w:rFonts w:ascii="Arial" w:hAnsi="Arial" w:cs="Arial"/>
          <w:bCs/>
          <w:sz w:val="20"/>
          <w:szCs w:val="20"/>
        </w:rPr>
        <w:t>should reflect the services specified and will</w:t>
      </w:r>
      <w:r w:rsidRPr="006515DC">
        <w:rPr>
          <w:rFonts w:ascii="Arial" w:hAnsi="Arial" w:cs="Arial"/>
          <w:bCs/>
          <w:sz w:val="20"/>
          <w:szCs w:val="20"/>
        </w:rPr>
        <w:t xml:space="preserve"> be evaluated against the response requirements set out in Section </w:t>
      </w:r>
      <w:r>
        <w:rPr>
          <w:rFonts w:ascii="Arial" w:hAnsi="Arial" w:cs="Arial"/>
          <w:bCs/>
          <w:sz w:val="20"/>
          <w:szCs w:val="20"/>
        </w:rPr>
        <w:t>5</w:t>
      </w:r>
      <w:r w:rsidRPr="006515DC">
        <w:rPr>
          <w:rFonts w:ascii="Arial" w:hAnsi="Arial" w:cs="Arial"/>
          <w:bCs/>
          <w:sz w:val="20"/>
          <w:szCs w:val="20"/>
        </w:rPr>
        <w:t>, on the basis of the above award criteria.</w:t>
      </w:r>
    </w:p>
    <w:p w14:paraId="628E530F" w14:textId="718BE696" w:rsidR="00E97FDF" w:rsidRPr="006515DC" w:rsidRDefault="00E97FDF" w:rsidP="00E97FDF">
      <w:pPr>
        <w:spacing w:after="0" w:line="360" w:lineRule="auto"/>
        <w:rPr>
          <w:rFonts w:ascii="Arial" w:hAnsi="Arial" w:cs="Arial"/>
          <w:b/>
          <w:bCs/>
          <w:sz w:val="20"/>
          <w:szCs w:val="20"/>
        </w:rPr>
      </w:pPr>
      <w:r w:rsidRPr="006515DC">
        <w:rPr>
          <w:rFonts w:ascii="Arial" w:hAnsi="Arial" w:cs="Arial"/>
          <w:bCs/>
          <w:sz w:val="20"/>
          <w:szCs w:val="20"/>
        </w:rPr>
        <w:t xml:space="preserve">Liverpool Vision reserves the right to contact certain tenderers if clarification of their tender </w:t>
      </w:r>
      <w:r w:rsidR="00B0748D">
        <w:rPr>
          <w:rFonts w:ascii="Arial" w:hAnsi="Arial" w:cs="Arial"/>
          <w:bCs/>
          <w:sz w:val="20"/>
          <w:szCs w:val="20"/>
        </w:rPr>
        <w:t xml:space="preserve">response </w:t>
      </w:r>
      <w:r w:rsidRPr="006515DC">
        <w:rPr>
          <w:rFonts w:ascii="Arial" w:hAnsi="Arial" w:cs="Arial"/>
          <w:bCs/>
          <w:sz w:val="20"/>
          <w:szCs w:val="20"/>
        </w:rPr>
        <w:t>is required.</w:t>
      </w:r>
    </w:p>
    <w:p w14:paraId="091564C8" w14:textId="77777777" w:rsidR="00E97FDF" w:rsidRPr="006515DC" w:rsidRDefault="00E97FDF" w:rsidP="00E97FDF">
      <w:pPr>
        <w:spacing w:after="0" w:line="360" w:lineRule="auto"/>
        <w:rPr>
          <w:rFonts w:ascii="Arial" w:hAnsi="Arial" w:cs="Arial"/>
          <w:b/>
          <w:bCs/>
          <w:sz w:val="20"/>
          <w:szCs w:val="20"/>
        </w:rPr>
      </w:pPr>
    </w:p>
    <w:p w14:paraId="14C80993" w14:textId="77777777" w:rsidR="00E97FDF" w:rsidRPr="006515DC" w:rsidRDefault="00E97FDF" w:rsidP="00E97FDF">
      <w:pPr>
        <w:spacing w:after="0" w:line="360" w:lineRule="auto"/>
        <w:rPr>
          <w:rFonts w:ascii="Arial" w:hAnsi="Arial" w:cs="Arial"/>
          <w:bCs/>
          <w:sz w:val="20"/>
          <w:szCs w:val="20"/>
        </w:rPr>
      </w:pPr>
      <w:r w:rsidRPr="006515DC">
        <w:rPr>
          <w:rFonts w:ascii="Arial" w:hAnsi="Arial" w:cs="Arial"/>
          <w:b/>
          <w:bCs/>
          <w:sz w:val="20"/>
          <w:szCs w:val="20"/>
        </w:rPr>
        <w:t>Price will be evaluated using the following method:</w:t>
      </w:r>
    </w:p>
    <w:p w14:paraId="592419BA" w14:textId="225BE8FD" w:rsidR="00E97FDF" w:rsidRPr="000F2614" w:rsidRDefault="00E97FDF" w:rsidP="00E97FDF">
      <w:pPr>
        <w:spacing w:after="0" w:line="360" w:lineRule="auto"/>
        <w:rPr>
          <w:rFonts w:ascii="Arial" w:hAnsi="Arial" w:cs="Arial"/>
          <w:bCs/>
          <w:sz w:val="20"/>
          <w:szCs w:val="20"/>
        </w:rPr>
      </w:pPr>
      <w:r w:rsidRPr="000F2614">
        <w:rPr>
          <w:rFonts w:ascii="Arial" w:hAnsi="Arial" w:cs="Arial"/>
          <w:bCs/>
          <w:sz w:val="20"/>
          <w:szCs w:val="20"/>
        </w:rPr>
        <w:t>3</w:t>
      </w:r>
      <w:r w:rsidR="00FA6E75" w:rsidRPr="000F2614">
        <w:rPr>
          <w:rFonts w:ascii="Arial" w:hAnsi="Arial" w:cs="Arial"/>
          <w:bCs/>
          <w:sz w:val="20"/>
          <w:szCs w:val="20"/>
        </w:rPr>
        <w:t>5</w:t>
      </w:r>
      <w:r w:rsidRPr="000F2614">
        <w:rPr>
          <w:rFonts w:ascii="Arial" w:hAnsi="Arial" w:cs="Arial"/>
          <w:bCs/>
          <w:sz w:val="20"/>
          <w:szCs w:val="20"/>
        </w:rPr>
        <w:t xml:space="preserve">% will be awarded to the lowest </w:t>
      </w:r>
      <w:r w:rsidR="00233DBD">
        <w:rPr>
          <w:rFonts w:ascii="Arial" w:hAnsi="Arial" w:cs="Arial"/>
          <w:bCs/>
          <w:sz w:val="20"/>
          <w:szCs w:val="20"/>
        </w:rPr>
        <w:t>cost</w:t>
      </w:r>
      <w:r w:rsidRPr="000F2614">
        <w:rPr>
          <w:rFonts w:ascii="Arial" w:hAnsi="Arial" w:cs="Arial"/>
          <w:bCs/>
          <w:sz w:val="20"/>
          <w:szCs w:val="20"/>
        </w:rPr>
        <w:t xml:space="preserve"> bid and the remaining Tenderers will be allocated scores based on their deviation from this figure. </w:t>
      </w:r>
    </w:p>
    <w:p w14:paraId="51C545D0" w14:textId="0977CA6F" w:rsidR="00E97FDF" w:rsidRPr="006515DC" w:rsidRDefault="00E97FDF" w:rsidP="00E97FDF">
      <w:pPr>
        <w:spacing w:after="0" w:line="360" w:lineRule="auto"/>
        <w:rPr>
          <w:rFonts w:ascii="Arial" w:hAnsi="Arial" w:cs="Arial"/>
          <w:b/>
          <w:bCs/>
          <w:sz w:val="20"/>
          <w:szCs w:val="20"/>
        </w:rPr>
      </w:pPr>
      <w:r w:rsidRPr="00A34304">
        <w:rPr>
          <w:rFonts w:ascii="Arial" w:hAnsi="Arial" w:cs="Arial"/>
          <w:bCs/>
          <w:sz w:val="20"/>
          <w:szCs w:val="20"/>
        </w:rPr>
        <w:t xml:space="preserve">For example, if the lowest </w:t>
      </w:r>
      <w:r w:rsidR="00233DBD">
        <w:rPr>
          <w:rFonts w:ascii="Arial" w:hAnsi="Arial" w:cs="Arial"/>
          <w:bCs/>
          <w:sz w:val="20"/>
          <w:szCs w:val="20"/>
        </w:rPr>
        <w:t>cost</w:t>
      </w:r>
      <w:r w:rsidRPr="00A34304">
        <w:rPr>
          <w:rFonts w:ascii="Arial" w:hAnsi="Arial" w:cs="Arial"/>
          <w:bCs/>
          <w:sz w:val="20"/>
          <w:szCs w:val="20"/>
        </w:rPr>
        <w:t xml:space="preserve"> is £40 and </w:t>
      </w:r>
      <w:r w:rsidR="00233DBD">
        <w:rPr>
          <w:rFonts w:ascii="Arial" w:hAnsi="Arial" w:cs="Arial"/>
          <w:bCs/>
          <w:sz w:val="20"/>
          <w:szCs w:val="20"/>
        </w:rPr>
        <w:t>another</w:t>
      </w:r>
      <w:r w:rsidRPr="00A34304">
        <w:rPr>
          <w:rFonts w:ascii="Arial" w:hAnsi="Arial" w:cs="Arial"/>
          <w:bCs/>
          <w:sz w:val="20"/>
          <w:szCs w:val="20"/>
        </w:rPr>
        <w:t xml:space="preserve"> </w:t>
      </w:r>
      <w:r w:rsidR="00233DBD">
        <w:rPr>
          <w:rFonts w:ascii="Arial" w:hAnsi="Arial" w:cs="Arial"/>
          <w:bCs/>
          <w:sz w:val="20"/>
          <w:szCs w:val="20"/>
        </w:rPr>
        <w:t>cost</w:t>
      </w:r>
      <w:r w:rsidRPr="00A34304">
        <w:rPr>
          <w:rFonts w:ascii="Arial" w:hAnsi="Arial" w:cs="Arial"/>
          <w:bCs/>
          <w:sz w:val="20"/>
          <w:szCs w:val="20"/>
        </w:rPr>
        <w:t xml:space="preserve"> is £4</w:t>
      </w:r>
      <w:r w:rsidR="00233DBD">
        <w:rPr>
          <w:rFonts w:ascii="Arial" w:hAnsi="Arial" w:cs="Arial"/>
          <w:bCs/>
          <w:sz w:val="20"/>
          <w:szCs w:val="20"/>
        </w:rPr>
        <w:t>8</w:t>
      </w:r>
      <w:r w:rsidRPr="00A34304">
        <w:rPr>
          <w:rFonts w:ascii="Arial" w:hAnsi="Arial" w:cs="Arial"/>
          <w:bCs/>
          <w:sz w:val="20"/>
          <w:szCs w:val="20"/>
        </w:rPr>
        <w:t xml:space="preserve"> then the lowest </w:t>
      </w:r>
      <w:r w:rsidR="00233DBD">
        <w:rPr>
          <w:rFonts w:ascii="Arial" w:hAnsi="Arial" w:cs="Arial"/>
          <w:bCs/>
          <w:sz w:val="20"/>
          <w:szCs w:val="20"/>
        </w:rPr>
        <w:t>cost</w:t>
      </w:r>
      <w:r w:rsidRPr="00A34304">
        <w:rPr>
          <w:rFonts w:ascii="Arial" w:hAnsi="Arial" w:cs="Arial"/>
          <w:bCs/>
          <w:sz w:val="20"/>
          <w:szCs w:val="20"/>
        </w:rPr>
        <w:t xml:space="preserve"> Tenderer gets </w:t>
      </w:r>
      <w:r w:rsidRPr="000F2614">
        <w:rPr>
          <w:rFonts w:ascii="Arial" w:hAnsi="Arial" w:cs="Arial"/>
          <w:bCs/>
          <w:sz w:val="20"/>
          <w:szCs w:val="20"/>
        </w:rPr>
        <w:t>3</w:t>
      </w:r>
      <w:r w:rsidR="00FA6E75" w:rsidRPr="000F2614">
        <w:rPr>
          <w:rFonts w:ascii="Arial" w:hAnsi="Arial" w:cs="Arial"/>
          <w:bCs/>
          <w:sz w:val="20"/>
          <w:szCs w:val="20"/>
        </w:rPr>
        <w:t>5</w:t>
      </w:r>
      <w:r w:rsidRPr="000F2614">
        <w:rPr>
          <w:rFonts w:ascii="Arial" w:hAnsi="Arial" w:cs="Arial"/>
          <w:bCs/>
          <w:sz w:val="20"/>
          <w:szCs w:val="20"/>
        </w:rPr>
        <w:t xml:space="preserve">% (full marks) for cost and the second placed Tenderer gets 28% and so on. </w:t>
      </w:r>
      <w:r w:rsidR="00233DBD">
        <w:rPr>
          <w:rFonts w:ascii="Arial" w:hAnsi="Arial" w:cs="Arial"/>
          <w:bCs/>
          <w:sz w:val="20"/>
          <w:szCs w:val="20"/>
        </w:rPr>
        <w:t>(</w:t>
      </w:r>
      <w:r w:rsidRPr="000F2614">
        <w:rPr>
          <w:rFonts w:ascii="Arial" w:hAnsi="Arial" w:cs="Arial"/>
          <w:bCs/>
          <w:sz w:val="20"/>
          <w:szCs w:val="20"/>
        </w:rPr>
        <w:t>£40/£4</w:t>
      </w:r>
      <w:r w:rsidR="00233DBD">
        <w:rPr>
          <w:rFonts w:ascii="Arial" w:hAnsi="Arial" w:cs="Arial"/>
          <w:bCs/>
          <w:sz w:val="20"/>
          <w:szCs w:val="20"/>
        </w:rPr>
        <w:t>8</w:t>
      </w:r>
      <w:r w:rsidRPr="000F2614">
        <w:rPr>
          <w:rFonts w:ascii="Arial" w:hAnsi="Arial" w:cs="Arial"/>
          <w:bCs/>
          <w:sz w:val="20"/>
          <w:szCs w:val="20"/>
        </w:rPr>
        <w:t xml:space="preserve"> x 3</w:t>
      </w:r>
      <w:r w:rsidR="00FA6E75" w:rsidRPr="000F2614">
        <w:rPr>
          <w:rFonts w:ascii="Arial" w:hAnsi="Arial" w:cs="Arial"/>
          <w:bCs/>
          <w:sz w:val="20"/>
          <w:szCs w:val="20"/>
        </w:rPr>
        <w:t>5</w:t>
      </w:r>
      <w:r w:rsidR="00233DBD">
        <w:rPr>
          <w:rFonts w:ascii="Arial" w:hAnsi="Arial" w:cs="Arial"/>
          <w:bCs/>
          <w:sz w:val="20"/>
          <w:szCs w:val="20"/>
        </w:rPr>
        <w:t>%</w:t>
      </w:r>
      <w:r w:rsidRPr="000F2614">
        <w:rPr>
          <w:rFonts w:ascii="Arial" w:hAnsi="Arial" w:cs="Arial"/>
          <w:bCs/>
          <w:sz w:val="20"/>
          <w:szCs w:val="20"/>
        </w:rPr>
        <w:t xml:space="preserve"> = </w:t>
      </w:r>
      <w:r w:rsidR="00233DBD">
        <w:rPr>
          <w:rFonts w:ascii="Arial" w:hAnsi="Arial" w:cs="Arial"/>
          <w:bCs/>
          <w:sz w:val="20"/>
          <w:szCs w:val="20"/>
        </w:rPr>
        <w:t>29.2</w:t>
      </w:r>
      <w:r w:rsidRPr="000F2614">
        <w:rPr>
          <w:rFonts w:ascii="Arial" w:hAnsi="Arial" w:cs="Arial"/>
          <w:bCs/>
          <w:sz w:val="20"/>
          <w:szCs w:val="20"/>
        </w:rPr>
        <w:t>%).</w:t>
      </w:r>
    </w:p>
    <w:p w14:paraId="181418F4" w14:textId="77777777" w:rsidR="00E97FDF" w:rsidRPr="006515DC" w:rsidRDefault="00E97FDF" w:rsidP="00E97FDF">
      <w:pPr>
        <w:spacing w:after="0" w:line="360" w:lineRule="auto"/>
        <w:rPr>
          <w:rFonts w:ascii="Arial" w:hAnsi="Arial" w:cs="Arial"/>
          <w:bCs/>
          <w:sz w:val="20"/>
          <w:szCs w:val="20"/>
        </w:rPr>
      </w:pPr>
    </w:p>
    <w:p w14:paraId="08B55BE2" w14:textId="744253FD" w:rsidR="00474972" w:rsidRPr="00267204" w:rsidRDefault="003B752E" w:rsidP="00474972">
      <w:pPr>
        <w:rPr>
          <w:rFonts w:ascii="Arial" w:hAnsi="Arial" w:cs="Arial"/>
          <w:sz w:val="20"/>
          <w:szCs w:val="20"/>
        </w:rPr>
      </w:pPr>
      <w:r w:rsidRPr="00267204">
        <w:rPr>
          <w:rFonts w:ascii="Arial" w:hAnsi="Arial" w:cs="Arial"/>
          <w:b/>
          <w:sz w:val="20"/>
          <w:szCs w:val="20"/>
        </w:rPr>
        <w:t xml:space="preserve">PLEASE NOTE: </w:t>
      </w:r>
      <w:r w:rsidR="00474972" w:rsidRPr="00267204">
        <w:rPr>
          <w:rFonts w:ascii="Arial" w:hAnsi="Arial" w:cs="Arial"/>
          <w:sz w:val="20"/>
          <w:szCs w:val="20"/>
        </w:rPr>
        <w:t xml:space="preserve">The presentations on </w:t>
      </w:r>
      <w:r w:rsidR="00954D9F">
        <w:rPr>
          <w:rFonts w:ascii="Arial" w:hAnsi="Arial" w:cs="Arial"/>
          <w:sz w:val="20"/>
          <w:szCs w:val="20"/>
        </w:rPr>
        <w:t>24/25</w:t>
      </w:r>
      <w:r w:rsidR="00474972" w:rsidRPr="00267204">
        <w:rPr>
          <w:rFonts w:ascii="Arial" w:hAnsi="Arial" w:cs="Arial"/>
          <w:sz w:val="20"/>
          <w:szCs w:val="20"/>
          <w:vertAlign w:val="superscript"/>
        </w:rPr>
        <w:t>th</w:t>
      </w:r>
      <w:r w:rsidR="00474972" w:rsidRPr="00267204">
        <w:rPr>
          <w:rFonts w:ascii="Arial" w:hAnsi="Arial" w:cs="Arial"/>
          <w:sz w:val="20"/>
          <w:szCs w:val="20"/>
        </w:rPr>
        <w:t xml:space="preserve"> May will give an opportunity for shortlisted candidates to present their proposal in person, augment Liverpool Vision’s understanding and to respond to any items requiring further clarification.</w:t>
      </w:r>
    </w:p>
    <w:p w14:paraId="6067ED72" w14:textId="7BEA2729" w:rsidR="003B752E" w:rsidRPr="00F24062" w:rsidRDefault="003B752E" w:rsidP="003B752E">
      <w:pPr>
        <w:spacing w:after="0"/>
        <w:rPr>
          <w:rFonts w:ascii="Arial" w:hAnsi="Arial" w:cs="Arial"/>
          <w:b/>
          <w:sz w:val="20"/>
          <w:szCs w:val="20"/>
        </w:rPr>
      </w:pPr>
    </w:p>
    <w:p w14:paraId="677AA47B" w14:textId="77777777" w:rsidR="00AE0ED3" w:rsidRPr="006515DC" w:rsidRDefault="00AE0ED3">
      <w:pPr>
        <w:spacing w:after="0" w:line="240" w:lineRule="auto"/>
        <w:rPr>
          <w:rFonts w:ascii="Arial" w:hAnsi="Arial" w:cs="Arial"/>
          <w:b/>
          <w:sz w:val="20"/>
          <w:szCs w:val="20"/>
        </w:rPr>
      </w:pPr>
    </w:p>
    <w:p w14:paraId="7D0D372F" w14:textId="77777777" w:rsidR="00DF2C1C" w:rsidRDefault="00DF2C1C">
      <w:pPr>
        <w:spacing w:after="0" w:line="240" w:lineRule="auto"/>
        <w:rPr>
          <w:rFonts w:ascii="Arial" w:eastAsia="Times New Roman" w:hAnsi="Arial" w:cs="Arial"/>
          <w:b/>
          <w:bCs/>
          <w:sz w:val="20"/>
          <w:szCs w:val="20"/>
        </w:rPr>
      </w:pPr>
      <w:r>
        <w:rPr>
          <w:rFonts w:ascii="Arial" w:hAnsi="Arial" w:cs="Arial"/>
          <w:sz w:val="20"/>
          <w:szCs w:val="20"/>
        </w:rPr>
        <w:br w:type="page"/>
      </w:r>
    </w:p>
    <w:p w14:paraId="6704F8EB" w14:textId="7A327707" w:rsidR="00B722F2" w:rsidRPr="006515DC" w:rsidRDefault="00B722F2" w:rsidP="00DB021A">
      <w:pPr>
        <w:pStyle w:val="Heading1"/>
        <w:rPr>
          <w:rFonts w:ascii="Arial" w:hAnsi="Arial" w:cs="Arial"/>
          <w:sz w:val="20"/>
          <w:szCs w:val="20"/>
        </w:rPr>
      </w:pPr>
      <w:bookmarkStart w:id="25" w:name="_Toc481658528"/>
      <w:r w:rsidRPr="006515DC">
        <w:rPr>
          <w:rFonts w:ascii="Arial" w:hAnsi="Arial" w:cs="Arial"/>
          <w:sz w:val="20"/>
          <w:szCs w:val="20"/>
        </w:rPr>
        <w:lastRenderedPageBreak/>
        <w:t>Appendix 1 - ITT Instructions and Conditions</w:t>
      </w:r>
      <w:bookmarkEnd w:id="25"/>
    </w:p>
    <w:p w14:paraId="44CE4156" w14:textId="77777777" w:rsidR="00B722F2" w:rsidRPr="006515DC" w:rsidRDefault="00B722F2" w:rsidP="00B722F2">
      <w:pPr>
        <w:spacing w:after="0" w:line="360" w:lineRule="auto"/>
        <w:rPr>
          <w:rFonts w:ascii="Arial" w:hAnsi="Arial" w:cs="Arial"/>
          <w:sz w:val="20"/>
          <w:szCs w:val="20"/>
        </w:rPr>
      </w:pPr>
    </w:p>
    <w:p w14:paraId="37AD64A6" w14:textId="77777777" w:rsidR="00B722F2" w:rsidRPr="006515DC" w:rsidRDefault="00B722F2" w:rsidP="00B722F2">
      <w:pPr>
        <w:spacing w:after="0" w:line="360" w:lineRule="auto"/>
        <w:rPr>
          <w:rFonts w:ascii="Arial" w:hAnsi="Arial" w:cs="Arial"/>
          <w:sz w:val="20"/>
          <w:szCs w:val="20"/>
        </w:rPr>
      </w:pPr>
      <w:r w:rsidRPr="006515DC">
        <w:rPr>
          <w:rFonts w:ascii="Arial" w:hAnsi="Arial" w:cs="Arial"/>
          <w:sz w:val="20"/>
          <w:szCs w:val="20"/>
        </w:rPr>
        <w:t xml:space="preserve">Please note that by submitting a response to this ITT that you agree and comply with all parts of the ITT Instructions and Conditions section. </w:t>
      </w:r>
    </w:p>
    <w:p w14:paraId="11FAF712" w14:textId="77777777" w:rsidR="00B722F2" w:rsidRPr="006515DC" w:rsidRDefault="00B722F2" w:rsidP="00B722F2">
      <w:pPr>
        <w:spacing w:after="0" w:line="360" w:lineRule="auto"/>
        <w:rPr>
          <w:rFonts w:ascii="Arial" w:hAnsi="Arial" w:cs="Arial"/>
          <w:sz w:val="20"/>
          <w:szCs w:val="20"/>
        </w:rPr>
      </w:pPr>
    </w:p>
    <w:p w14:paraId="63E51AF2" w14:textId="77777777" w:rsidR="00B722F2" w:rsidRPr="006515DC" w:rsidRDefault="00B722F2" w:rsidP="00B722F2">
      <w:pPr>
        <w:spacing w:after="0"/>
        <w:rPr>
          <w:rFonts w:ascii="Arial" w:hAnsi="Arial" w:cs="Arial"/>
          <w:b/>
          <w:sz w:val="20"/>
          <w:szCs w:val="20"/>
        </w:rPr>
      </w:pPr>
      <w:bookmarkStart w:id="26" w:name="_Toc336549703"/>
      <w:r w:rsidRPr="006515DC">
        <w:rPr>
          <w:rFonts w:ascii="Arial" w:hAnsi="Arial" w:cs="Arial"/>
          <w:b/>
          <w:sz w:val="20"/>
          <w:szCs w:val="20"/>
        </w:rPr>
        <w:t>1.1 General Instructions</w:t>
      </w:r>
      <w:bookmarkEnd w:id="26"/>
    </w:p>
    <w:p w14:paraId="67479299" w14:textId="77777777" w:rsidR="00B722F2" w:rsidRPr="006515DC" w:rsidRDefault="00B722F2" w:rsidP="00B722F2">
      <w:pPr>
        <w:spacing w:after="0" w:line="360" w:lineRule="auto"/>
        <w:rPr>
          <w:rFonts w:ascii="Arial" w:hAnsi="Arial" w:cs="Arial"/>
          <w:sz w:val="20"/>
          <w:szCs w:val="20"/>
        </w:rPr>
      </w:pPr>
    </w:p>
    <w:p w14:paraId="3FCFEBDF" w14:textId="77777777" w:rsidR="00B722F2" w:rsidRPr="006515DC" w:rsidRDefault="00B722F2" w:rsidP="00B722F2">
      <w:pPr>
        <w:spacing w:after="0" w:line="360" w:lineRule="auto"/>
        <w:rPr>
          <w:rFonts w:ascii="Arial" w:hAnsi="Arial" w:cs="Arial"/>
          <w:sz w:val="20"/>
          <w:szCs w:val="20"/>
        </w:rPr>
      </w:pPr>
      <w:r w:rsidRPr="006515DC">
        <w:rPr>
          <w:rFonts w:ascii="Arial" w:hAnsi="Arial" w:cs="Arial"/>
          <w:sz w:val="20"/>
          <w:szCs w:val="20"/>
        </w:rPr>
        <w:t>1.1.1 This document is made available on the condition that the information contained within it is used solely in connection with the competitive process for this ITT and for no other purposes.</w:t>
      </w:r>
    </w:p>
    <w:p w14:paraId="2698A042" w14:textId="77777777" w:rsidR="00B722F2" w:rsidRPr="006515DC" w:rsidRDefault="00B722F2" w:rsidP="00B722F2">
      <w:pPr>
        <w:spacing w:after="0" w:line="360" w:lineRule="auto"/>
        <w:rPr>
          <w:rFonts w:ascii="Arial" w:hAnsi="Arial" w:cs="Arial"/>
          <w:sz w:val="20"/>
          <w:szCs w:val="20"/>
        </w:rPr>
      </w:pPr>
    </w:p>
    <w:p w14:paraId="4848BA13" w14:textId="77777777" w:rsidR="00B722F2" w:rsidRPr="006515DC" w:rsidRDefault="00B722F2" w:rsidP="00B722F2">
      <w:pPr>
        <w:spacing w:after="0" w:line="360" w:lineRule="auto"/>
        <w:rPr>
          <w:rFonts w:ascii="Arial" w:hAnsi="Arial" w:cs="Arial"/>
          <w:sz w:val="20"/>
          <w:szCs w:val="20"/>
        </w:rPr>
      </w:pPr>
      <w:r w:rsidRPr="006515DC">
        <w:rPr>
          <w:rFonts w:ascii="Arial" w:hAnsi="Arial" w:cs="Arial"/>
          <w:sz w:val="20"/>
          <w:szCs w:val="20"/>
        </w:rPr>
        <w:t>1.1.2 Whilst reasonable care has been taken in preparing this document, the information within it does not purport to be comprehensive or to have been independently verified. LV accepts no liability or responsibility for the adequacy, accuracy or completeness of any information stated. No representation or warranty, express or implied, is given by LV or any of its representatives with respect to the information contained herein or upon which this ITT is based.  Any liability for such matters is expressly disclaimed.</w:t>
      </w:r>
    </w:p>
    <w:p w14:paraId="29174A4A" w14:textId="77777777" w:rsidR="00B722F2" w:rsidRPr="006515DC" w:rsidRDefault="00B722F2" w:rsidP="00B722F2">
      <w:pPr>
        <w:tabs>
          <w:tab w:val="left" w:pos="426"/>
          <w:tab w:val="left" w:pos="720"/>
          <w:tab w:val="center" w:pos="4111"/>
          <w:tab w:val="left" w:pos="7740"/>
        </w:tabs>
        <w:spacing w:after="0" w:line="360" w:lineRule="auto"/>
        <w:rPr>
          <w:rFonts w:ascii="Arial" w:hAnsi="Arial" w:cs="Arial"/>
          <w:color w:val="000000"/>
          <w:sz w:val="20"/>
          <w:szCs w:val="20"/>
          <w:lang w:eastAsia="en-GB"/>
        </w:rPr>
      </w:pPr>
    </w:p>
    <w:p w14:paraId="7D89B51F" w14:textId="24E8D5F1" w:rsidR="00B722F2" w:rsidRPr="006515DC" w:rsidRDefault="00B722F2" w:rsidP="00B722F2">
      <w:pPr>
        <w:tabs>
          <w:tab w:val="left" w:pos="426"/>
          <w:tab w:val="left" w:pos="720"/>
          <w:tab w:val="center" w:pos="4111"/>
          <w:tab w:val="left" w:pos="7740"/>
        </w:tabs>
        <w:spacing w:after="0" w:line="360" w:lineRule="auto"/>
        <w:rPr>
          <w:rFonts w:ascii="Arial" w:hAnsi="Arial" w:cs="Arial"/>
          <w:sz w:val="20"/>
          <w:szCs w:val="20"/>
        </w:rPr>
      </w:pPr>
      <w:r w:rsidRPr="006515DC">
        <w:rPr>
          <w:rFonts w:ascii="Arial" w:hAnsi="Arial" w:cs="Arial"/>
          <w:sz w:val="20"/>
          <w:szCs w:val="20"/>
        </w:rPr>
        <w:t xml:space="preserve">1.1.3 LV reserves the right, without prior notice, to change, modify, or withdraw the basis of its request and/or to reject all proposals and terminate negotiations at any time.  In no </w:t>
      </w:r>
      <w:r w:rsidR="00A30B99" w:rsidRPr="006515DC">
        <w:rPr>
          <w:rFonts w:ascii="Arial" w:hAnsi="Arial" w:cs="Arial"/>
          <w:sz w:val="20"/>
          <w:szCs w:val="20"/>
        </w:rPr>
        <w:t>circumstance,</w:t>
      </w:r>
      <w:r w:rsidRPr="006515DC">
        <w:rPr>
          <w:rFonts w:ascii="Arial" w:hAnsi="Arial" w:cs="Arial"/>
          <w:sz w:val="20"/>
          <w:szCs w:val="20"/>
        </w:rPr>
        <w:t xml:space="preserve"> will LV incur any liability in respect of time, effort or costs incurred in regard to either discussions, meetings or time spent in respect of reviewing and/or responding to this document or any subsequent material.</w:t>
      </w:r>
    </w:p>
    <w:p w14:paraId="26F667F7" w14:textId="77777777" w:rsidR="00B722F2" w:rsidRPr="006515DC" w:rsidRDefault="00B722F2" w:rsidP="00B722F2">
      <w:pPr>
        <w:tabs>
          <w:tab w:val="left" w:pos="360"/>
          <w:tab w:val="left" w:pos="7740"/>
        </w:tabs>
        <w:spacing w:after="0" w:line="360" w:lineRule="auto"/>
        <w:rPr>
          <w:rFonts w:ascii="Arial" w:hAnsi="Arial" w:cs="Arial"/>
          <w:sz w:val="20"/>
          <w:szCs w:val="20"/>
        </w:rPr>
      </w:pPr>
    </w:p>
    <w:p w14:paraId="55FF3264" w14:textId="77777777" w:rsidR="00B722F2" w:rsidRPr="006515DC" w:rsidRDefault="00B722F2" w:rsidP="00B722F2">
      <w:pPr>
        <w:tabs>
          <w:tab w:val="left" w:pos="360"/>
          <w:tab w:val="center" w:pos="4111"/>
          <w:tab w:val="left" w:pos="7740"/>
        </w:tabs>
        <w:spacing w:after="0" w:line="360" w:lineRule="auto"/>
        <w:rPr>
          <w:rFonts w:ascii="Arial" w:hAnsi="Arial" w:cs="Arial"/>
          <w:sz w:val="20"/>
          <w:szCs w:val="20"/>
        </w:rPr>
      </w:pPr>
      <w:r w:rsidRPr="006515DC">
        <w:rPr>
          <w:rFonts w:ascii="Arial" w:hAnsi="Arial" w:cs="Arial"/>
          <w:sz w:val="20"/>
          <w:szCs w:val="20"/>
        </w:rPr>
        <w:t xml:space="preserve">1.1.4 This document is not intended to provide the basis for any investment decision. The recipients of this document must make their own independent assessment of the requirements after making such investigations and taking such professional advice as it deems necessary. </w:t>
      </w:r>
    </w:p>
    <w:p w14:paraId="3A3D00FE" w14:textId="77777777" w:rsidR="00B722F2" w:rsidRPr="006515DC" w:rsidRDefault="00B722F2" w:rsidP="00B722F2">
      <w:pPr>
        <w:tabs>
          <w:tab w:val="left" w:pos="360"/>
          <w:tab w:val="left" w:pos="7740"/>
        </w:tabs>
        <w:spacing w:after="0" w:line="360" w:lineRule="auto"/>
        <w:rPr>
          <w:rFonts w:ascii="Arial" w:hAnsi="Arial" w:cs="Arial"/>
          <w:sz w:val="20"/>
          <w:szCs w:val="20"/>
        </w:rPr>
      </w:pPr>
    </w:p>
    <w:p w14:paraId="515BE1DF" w14:textId="77777777" w:rsidR="00B722F2" w:rsidRPr="006515DC" w:rsidRDefault="00B722F2" w:rsidP="00B722F2">
      <w:pPr>
        <w:tabs>
          <w:tab w:val="left" w:pos="360"/>
          <w:tab w:val="center" w:pos="4111"/>
          <w:tab w:val="left" w:pos="7740"/>
        </w:tabs>
        <w:spacing w:after="0" w:line="360" w:lineRule="auto"/>
        <w:rPr>
          <w:rFonts w:ascii="Arial" w:hAnsi="Arial" w:cs="Arial"/>
          <w:sz w:val="20"/>
          <w:szCs w:val="20"/>
        </w:rPr>
      </w:pPr>
      <w:r w:rsidRPr="006515DC">
        <w:rPr>
          <w:rFonts w:ascii="Arial" w:hAnsi="Arial" w:cs="Arial"/>
          <w:sz w:val="20"/>
          <w:szCs w:val="20"/>
        </w:rPr>
        <w:t xml:space="preserve">1.1.5 The information in this document shall be kept confidential by the Tenderer and may not be copied, reproduced, distributed or passed to any other persons, at any time, without the prior written authorisation of LV. Ownership in any response to this ITT shall be vested in LV upon delivery of the same and such response shall only be returned at the sole discretion of LV and at the recipient’s cost.  </w:t>
      </w:r>
    </w:p>
    <w:p w14:paraId="4CF4FA6F" w14:textId="77777777" w:rsidR="00B722F2" w:rsidRPr="006515DC" w:rsidRDefault="00B722F2" w:rsidP="00B722F2">
      <w:pPr>
        <w:tabs>
          <w:tab w:val="left" w:pos="360"/>
          <w:tab w:val="left" w:pos="720"/>
          <w:tab w:val="center" w:pos="4111"/>
          <w:tab w:val="left" w:pos="7740"/>
        </w:tabs>
        <w:spacing w:after="0" w:line="360" w:lineRule="auto"/>
        <w:rPr>
          <w:rFonts w:ascii="Arial" w:hAnsi="Arial" w:cs="Arial"/>
          <w:sz w:val="20"/>
          <w:szCs w:val="20"/>
        </w:rPr>
      </w:pPr>
    </w:p>
    <w:p w14:paraId="6D3846AB" w14:textId="77777777" w:rsidR="00B722F2" w:rsidRPr="006515DC" w:rsidRDefault="00B722F2" w:rsidP="00B722F2">
      <w:pPr>
        <w:spacing w:after="0"/>
        <w:rPr>
          <w:rFonts w:ascii="Arial" w:hAnsi="Arial" w:cs="Arial"/>
          <w:sz w:val="20"/>
          <w:szCs w:val="20"/>
        </w:rPr>
      </w:pPr>
      <w:r w:rsidRPr="006515DC">
        <w:rPr>
          <w:rFonts w:ascii="Arial" w:hAnsi="Arial" w:cs="Arial"/>
          <w:sz w:val="20"/>
          <w:szCs w:val="20"/>
        </w:rPr>
        <w:t>1.1.6 This ITT is not a purchase order and does not constitute an offer capable of acceptance. This ITT does not commit LV or any official of it to any specific course of action. The issue of this ITT does not bind LV or any official of it to accept any proposal, in whole, or in part, whether it includes the lowest priced proposal, nor does it bind any officials of LV to provide any explanation or reason for its’ decision to accept or reject any proposal. Moreover, while it is the intention of LV to enter contract negotiations with the selected Tenderer, the fact that LV has given acceptance to a specific Tenderer does not bind it or any official of it in any manner to the Tenderer.</w:t>
      </w:r>
    </w:p>
    <w:p w14:paraId="22FBFFDD" w14:textId="77777777" w:rsidR="00B722F2" w:rsidRPr="006515DC" w:rsidRDefault="00B722F2" w:rsidP="00B722F2">
      <w:pPr>
        <w:spacing w:after="0"/>
        <w:rPr>
          <w:rFonts w:ascii="Arial" w:hAnsi="Arial" w:cs="Arial"/>
          <w:sz w:val="20"/>
          <w:szCs w:val="20"/>
        </w:rPr>
      </w:pPr>
    </w:p>
    <w:p w14:paraId="389390EF" w14:textId="77777777" w:rsidR="00B722F2" w:rsidRPr="006515DC" w:rsidRDefault="00B722F2" w:rsidP="00B722F2">
      <w:pPr>
        <w:spacing w:after="0"/>
        <w:rPr>
          <w:rFonts w:ascii="Arial" w:hAnsi="Arial" w:cs="Arial"/>
          <w:sz w:val="20"/>
          <w:szCs w:val="20"/>
        </w:rPr>
      </w:pPr>
      <w:r w:rsidRPr="006515DC">
        <w:rPr>
          <w:rFonts w:ascii="Arial" w:hAnsi="Arial" w:cs="Arial"/>
          <w:sz w:val="20"/>
          <w:szCs w:val="20"/>
        </w:rPr>
        <w:t>1.1.7 Without prejudice to any prior obligations of confidentiality you may have, no publicity relating to this ITT or to the acceptance by LV of any ITT response or to the letting of any future contract shall be released by you without the prior written approval of LV.</w:t>
      </w:r>
    </w:p>
    <w:p w14:paraId="102BFDE3" w14:textId="77777777" w:rsidR="00B722F2" w:rsidRPr="006515DC" w:rsidRDefault="00B722F2" w:rsidP="00B722F2">
      <w:pPr>
        <w:spacing w:after="0"/>
        <w:rPr>
          <w:rFonts w:ascii="Arial" w:hAnsi="Arial" w:cs="Arial"/>
          <w:sz w:val="20"/>
          <w:szCs w:val="20"/>
        </w:rPr>
      </w:pPr>
    </w:p>
    <w:p w14:paraId="02B7B7DF" w14:textId="77777777" w:rsidR="00B722F2" w:rsidRPr="006515DC" w:rsidRDefault="00B722F2" w:rsidP="00B722F2">
      <w:pPr>
        <w:spacing w:after="0"/>
        <w:rPr>
          <w:rFonts w:ascii="Arial" w:hAnsi="Arial" w:cs="Arial"/>
          <w:sz w:val="20"/>
          <w:szCs w:val="20"/>
        </w:rPr>
      </w:pPr>
      <w:r w:rsidRPr="006515DC">
        <w:rPr>
          <w:rFonts w:ascii="Arial" w:hAnsi="Arial" w:cs="Arial"/>
          <w:sz w:val="20"/>
          <w:szCs w:val="20"/>
        </w:rPr>
        <w:t xml:space="preserve">1.1.8 You shall be deemed to have examined before the submission of your tender response, all the provisions in this ITT as well as regulations and other information relevant to your tender response, and to have fully considered the risks, contingencies, and other circumstances, which could affect the tender response. You shall be responsible for obtaining all information by the making of reasonable and prudent inquiries and, by prior arrangement. </w:t>
      </w:r>
    </w:p>
    <w:p w14:paraId="5D15A7A6" w14:textId="77777777" w:rsidR="00B722F2" w:rsidRPr="006515DC" w:rsidRDefault="00B722F2" w:rsidP="00B722F2">
      <w:pPr>
        <w:spacing w:after="0"/>
        <w:rPr>
          <w:rFonts w:ascii="Arial" w:hAnsi="Arial" w:cs="Arial"/>
          <w:sz w:val="20"/>
          <w:szCs w:val="20"/>
        </w:rPr>
      </w:pPr>
    </w:p>
    <w:p w14:paraId="22CD69A5" w14:textId="77777777" w:rsidR="00B722F2" w:rsidRPr="006515DC" w:rsidRDefault="00B722F2" w:rsidP="00F06B2D">
      <w:pPr>
        <w:spacing w:after="0"/>
        <w:rPr>
          <w:rFonts w:ascii="Arial" w:hAnsi="Arial" w:cs="Arial"/>
          <w:sz w:val="20"/>
          <w:szCs w:val="20"/>
        </w:rPr>
      </w:pPr>
      <w:r w:rsidRPr="006515DC">
        <w:rPr>
          <w:rFonts w:ascii="Arial" w:hAnsi="Arial" w:cs="Arial"/>
          <w:sz w:val="20"/>
          <w:szCs w:val="20"/>
        </w:rPr>
        <w:t>1.1.9 By submitting a Tender Response the Tenderer represents that it has read and understood the ITT. The Tenderer will consider the contents of any submitted tender response as an offer to contract.</w:t>
      </w:r>
    </w:p>
    <w:p w14:paraId="3D5A9D5B" w14:textId="77777777" w:rsidR="00B722F2" w:rsidRPr="006515DC" w:rsidRDefault="00B722F2" w:rsidP="00B722F2">
      <w:pPr>
        <w:spacing w:after="0"/>
        <w:rPr>
          <w:rFonts w:ascii="Arial" w:hAnsi="Arial" w:cs="Arial"/>
          <w:sz w:val="20"/>
          <w:szCs w:val="20"/>
        </w:rPr>
      </w:pPr>
    </w:p>
    <w:p w14:paraId="585391A9" w14:textId="77777777" w:rsidR="00B722F2" w:rsidRPr="006515DC" w:rsidRDefault="00B722F2" w:rsidP="00F06B2D">
      <w:pPr>
        <w:spacing w:after="120"/>
        <w:rPr>
          <w:rFonts w:ascii="Arial" w:hAnsi="Arial" w:cs="Arial"/>
          <w:sz w:val="20"/>
          <w:szCs w:val="20"/>
        </w:rPr>
      </w:pPr>
      <w:r w:rsidRPr="006515DC">
        <w:rPr>
          <w:rFonts w:ascii="Arial" w:hAnsi="Arial" w:cs="Arial"/>
          <w:sz w:val="20"/>
          <w:szCs w:val="20"/>
        </w:rPr>
        <w:t>1.1.10 Any attempt by Tenderers or their advisors to influence the contract award process in any way may result in the Tenderer being disqualified. Specifically, Tenderers shall not directly or indirectly, at any time:</w:t>
      </w:r>
    </w:p>
    <w:p w14:paraId="1907E5ED" w14:textId="77777777" w:rsidR="00B722F2" w:rsidRPr="006515DC" w:rsidRDefault="00B722F2" w:rsidP="00F06B2D">
      <w:pPr>
        <w:spacing w:after="120"/>
        <w:rPr>
          <w:rFonts w:ascii="Arial" w:hAnsi="Arial" w:cs="Arial"/>
          <w:sz w:val="20"/>
          <w:szCs w:val="20"/>
        </w:rPr>
      </w:pPr>
      <w:r w:rsidRPr="006515DC">
        <w:rPr>
          <w:rFonts w:ascii="Arial" w:hAnsi="Arial" w:cs="Arial"/>
          <w:sz w:val="20"/>
          <w:szCs w:val="20"/>
        </w:rPr>
        <w:t>(a)      Revise or amend the content of their Tender in accordance with any agreement or arrangement with any other person, other than in good faith with a person who is a proposed partner or supplier;</w:t>
      </w:r>
    </w:p>
    <w:p w14:paraId="5F0C6D4B" w14:textId="77777777" w:rsidR="00B722F2" w:rsidRPr="006515DC" w:rsidRDefault="00B722F2" w:rsidP="00F06B2D">
      <w:pPr>
        <w:spacing w:after="120"/>
        <w:rPr>
          <w:rFonts w:ascii="Arial" w:hAnsi="Arial" w:cs="Arial"/>
          <w:sz w:val="20"/>
          <w:szCs w:val="20"/>
        </w:rPr>
      </w:pPr>
      <w:r w:rsidRPr="006515DC">
        <w:rPr>
          <w:rFonts w:ascii="Arial" w:hAnsi="Arial" w:cs="Arial"/>
          <w:sz w:val="20"/>
          <w:szCs w:val="20"/>
        </w:rPr>
        <w:t>(b)      Enter into any agreement or arrangement with any other person as to the form or content of any other Tender, or offer to pay any sum of money or valuable consideration to any person to effect changes to the form or content of any other Tender;</w:t>
      </w:r>
    </w:p>
    <w:p w14:paraId="7AC9B8EC" w14:textId="77777777" w:rsidR="00F06B2D" w:rsidRPr="006515DC" w:rsidRDefault="00B722F2" w:rsidP="00F06B2D">
      <w:pPr>
        <w:spacing w:after="120"/>
        <w:rPr>
          <w:rFonts w:ascii="Arial" w:hAnsi="Arial" w:cs="Arial"/>
          <w:sz w:val="20"/>
          <w:szCs w:val="20"/>
        </w:rPr>
      </w:pPr>
      <w:r w:rsidRPr="006515DC">
        <w:rPr>
          <w:rFonts w:ascii="Arial" w:hAnsi="Arial" w:cs="Arial"/>
          <w:sz w:val="20"/>
          <w:szCs w:val="20"/>
        </w:rPr>
        <w:t>(c)      Enter into any agreement or arrangement with any other person that has the effect of prohibiting or excluding that person from submitting a Tender;</w:t>
      </w:r>
    </w:p>
    <w:p w14:paraId="27C83E68" w14:textId="77777777" w:rsidR="00F06B2D" w:rsidRPr="006515DC" w:rsidRDefault="00B722F2" w:rsidP="00F06B2D">
      <w:pPr>
        <w:spacing w:after="120"/>
        <w:rPr>
          <w:rFonts w:ascii="Arial" w:hAnsi="Arial" w:cs="Arial"/>
          <w:sz w:val="20"/>
          <w:szCs w:val="20"/>
        </w:rPr>
      </w:pPr>
      <w:r w:rsidRPr="006515DC">
        <w:rPr>
          <w:rFonts w:ascii="Arial" w:hAnsi="Arial" w:cs="Arial"/>
          <w:sz w:val="20"/>
          <w:szCs w:val="20"/>
        </w:rPr>
        <w:t>(d)      Canvass LV or any employees or agents of LV in relation to this procurement; or</w:t>
      </w:r>
    </w:p>
    <w:p w14:paraId="480EDB3F" w14:textId="77777777" w:rsidR="00B722F2" w:rsidRPr="006515DC" w:rsidRDefault="00B722F2" w:rsidP="00F06B2D">
      <w:pPr>
        <w:spacing w:after="120"/>
        <w:rPr>
          <w:rFonts w:ascii="Arial" w:hAnsi="Arial" w:cs="Arial"/>
          <w:sz w:val="20"/>
          <w:szCs w:val="20"/>
        </w:rPr>
      </w:pPr>
      <w:r w:rsidRPr="006515DC">
        <w:rPr>
          <w:rFonts w:ascii="Arial" w:hAnsi="Arial" w:cs="Arial"/>
          <w:sz w:val="20"/>
          <w:szCs w:val="20"/>
        </w:rPr>
        <w:t>(e)      Attempt to obtain information from any of the employees or agents of LV or its advisors concerning another Tenderer or Tender; or</w:t>
      </w:r>
    </w:p>
    <w:p w14:paraId="7CFDD3F4" w14:textId="77777777" w:rsidR="00B722F2" w:rsidRPr="006515DC" w:rsidRDefault="00B722F2" w:rsidP="00B722F2">
      <w:pPr>
        <w:spacing w:after="0"/>
        <w:rPr>
          <w:rFonts w:ascii="Arial" w:hAnsi="Arial" w:cs="Arial"/>
          <w:sz w:val="20"/>
          <w:szCs w:val="20"/>
        </w:rPr>
      </w:pPr>
      <w:r w:rsidRPr="006515DC">
        <w:rPr>
          <w:rFonts w:ascii="Arial" w:hAnsi="Arial" w:cs="Arial"/>
          <w:sz w:val="20"/>
          <w:szCs w:val="20"/>
        </w:rPr>
        <w:t xml:space="preserve">(f)       Offer, pay, promise to pay, or authorize the giving of any financial or other benefit to any person for the purpose of obtaining an improper advantage, or otherwise conduct themselves in a manner contrary to any anti-bribery or anti-money laundering legislation and/or regulations in the broadest sense (whether issued by the EU, the US, the UN or any other body) or any other such rule or legislation that may apply from time to time.  </w:t>
      </w:r>
    </w:p>
    <w:p w14:paraId="30B93034" w14:textId="77777777" w:rsidR="00B722F2" w:rsidRPr="006515DC" w:rsidRDefault="00B722F2" w:rsidP="00B722F2">
      <w:pPr>
        <w:spacing w:after="0"/>
        <w:rPr>
          <w:rFonts w:ascii="Arial" w:hAnsi="Arial" w:cs="Arial"/>
          <w:sz w:val="20"/>
          <w:szCs w:val="20"/>
        </w:rPr>
      </w:pPr>
    </w:p>
    <w:p w14:paraId="4B7AF868" w14:textId="77777777" w:rsidR="00B722F2" w:rsidRPr="006515DC" w:rsidRDefault="00B722F2" w:rsidP="00B722F2">
      <w:pPr>
        <w:spacing w:after="0"/>
        <w:rPr>
          <w:rFonts w:ascii="Arial" w:hAnsi="Arial" w:cs="Arial"/>
          <w:sz w:val="20"/>
          <w:szCs w:val="20"/>
        </w:rPr>
      </w:pPr>
      <w:r w:rsidRPr="006515DC">
        <w:rPr>
          <w:rFonts w:ascii="Arial" w:hAnsi="Arial" w:cs="Arial"/>
          <w:sz w:val="20"/>
          <w:szCs w:val="20"/>
        </w:rPr>
        <w:t xml:space="preserve">1.1.11 Tenderers are responsible for ensuring that no conflicts of interest exist between the Tenderer and its advisors, and LV and its advisors and Partners. LV reserves the right to disqualify any Tenderer that is guilty of any misrepresentation in relation to its Tender or the tender process.  Any Tenderer who fails to comply with the requirements of this clause may be disqualified from the procurement process at the discretion of LV.  </w:t>
      </w:r>
    </w:p>
    <w:p w14:paraId="47988C7E" w14:textId="77777777" w:rsidR="00B722F2" w:rsidRPr="006515DC" w:rsidRDefault="00B722F2" w:rsidP="00B722F2">
      <w:pPr>
        <w:spacing w:after="0"/>
        <w:rPr>
          <w:rFonts w:ascii="Arial" w:hAnsi="Arial" w:cs="Arial"/>
          <w:sz w:val="20"/>
          <w:szCs w:val="20"/>
        </w:rPr>
      </w:pPr>
    </w:p>
    <w:p w14:paraId="42528807" w14:textId="77777777" w:rsidR="00B722F2" w:rsidRPr="006515DC" w:rsidRDefault="00B722F2" w:rsidP="00B722F2">
      <w:pPr>
        <w:spacing w:after="0"/>
        <w:rPr>
          <w:rFonts w:ascii="Arial" w:hAnsi="Arial" w:cs="Arial"/>
          <w:sz w:val="20"/>
          <w:szCs w:val="20"/>
        </w:rPr>
      </w:pPr>
      <w:r w:rsidRPr="006515DC">
        <w:rPr>
          <w:rFonts w:ascii="Arial" w:hAnsi="Arial" w:cs="Arial"/>
          <w:sz w:val="20"/>
          <w:szCs w:val="20"/>
        </w:rPr>
        <w:t>1.1.12 Only information provided as a direct response to this ITT will be evaluated.  Information and detail which forms part of general company literature or promotional brochures etc. will not form part of the evaluation process.  Marketing material should not be included with your tender response. Supplementary documentation may be attached where you have been directed to do so. Such material must be clearly marked with the name of the organisation and the section to which it relates. All sections must be answered unless advised otherwise.</w:t>
      </w:r>
    </w:p>
    <w:p w14:paraId="73394E9B" w14:textId="77777777" w:rsidR="00B722F2" w:rsidRPr="006515DC" w:rsidRDefault="00B722F2" w:rsidP="00B722F2">
      <w:pPr>
        <w:spacing w:after="0"/>
        <w:rPr>
          <w:rFonts w:ascii="Arial" w:hAnsi="Arial" w:cs="Arial"/>
          <w:sz w:val="20"/>
          <w:szCs w:val="20"/>
        </w:rPr>
      </w:pPr>
    </w:p>
    <w:p w14:paraId="788976E2" w14:textId="77777777" w:rsidR="00B722F2" w:rsidRPr="006515DC" w:rsidRDefault="00B722F2" w:rsidP="00B722F2">
      <w:pPr>
        <w:spacing w:after="0"/>
        <w:rPr>
          <w:rFonts w:ascii="Arial" w:hAnsi="Arial" w:cs="Arial"/>
          <w:sz w:val="20"/>
          <w:szCs w:val="20"/>
        </w:rPr>
      </w:pPr>
      <w:r w:rsidRPr="006515DC">
        <w:rPr>
          <w:rFonts w:ascii="Arial" w:hAnsi="Arial" w:cs="Arial"/>
          <w:sz w:val="20"/>
          <w:szCs w:val="20"/>
        </w:rPr>
        <w:t>1.1.13 Please note that LV may require clarification of the answers provided or ask for additional information.</w:t>
      </w:r>
    </w:p>
    <w:p w14:paraId="4CA2AF91" w14:textId="77777777" w:rsidR="00B722F2" w:rsidRPr="006515DC" w:rsidRDefault="00B722F2" w:rsidP="00B722F2">
      <w:pPr>
        <w:spacing w:after="0"/>
        <w:rPr>
          <w:rFonts w:ascii="Arial" w:hAnsi="Arial" w:cs="Arial"/>
          <w:sz w:val="20"/>
          <w:szCs w:val="20"/>
        </w:rPr>
      </w:pPr>
    </w:p>
    <w:p w14:paraId="18362412" w14:textId="77777777" w:rsidR="00B722F2" w:rsidRPr="006515DC" w:rsidRDefault="00B722F2" w:rsidP="00B722F2">
      <w:pPr>
        <w:spacing w:after="0"/>
        <w:rPr>
          <w:rFonts w:ascii="Arial" w:hAnsi="Arial" w:cs="Arial"/>
          <w:sz w:val="20"/>
          <w:szCs w:val="20"/>
        </w:rPr>
      </w:pPr>
      <w:r w:rsidRPr="006515DC">
        <w:rPr>
          <w:rFonts w:ascii="Arial" w:hAnsi="Arial" w:cs="Arial"/>
          <w:sz w:val="20"/>
          <w:szCs w:val="20"/>
        </w:rPr>
        <w:t>1.1.14 The response should be submitted by an individual of the organisation, company or partnership who has authority to answer on behalf of that organisation, company or partnership.</w:t>
      </w:r>
    </w:p>
    <w:p w14:paraId="70128A92" w14:textId="77777777" w:rsidR="00B722F2" w:rsidRPr="006515DC" w:rsidRDefault="00B722F2" w:rsidP="00B722F2">
      <w:pPr>
        <w:spacing w:after="0"/>
        <w:rPr>
          <w:rFonts w:ascii="Arial" w:hAnsi="Arial" w:cs="Arial"/>
          <w:sz w:val="20"/>
          <w:szCs w:val="20"/>
        </w:rPr>
      </w:pPr>
    </w:p>
    <w:p w14:paraId="125B008C" w14:textId="77777777" w:rsidR="00B722F2" w:rsidRPr="006515DC" w:rsidRDefault="00B722F2" w:rsidP="00B722F2">
      <w:pPr>
        <w:spacing w:after="0"/>
        <w:rPr>
          <w:rFonts w:ascii="Arial" w:hAnsi="Arial" w:cs="Arial"/>
          <w:sz w:val="20"/>
          <w:szCs w:val="20"/>
        </w:rPr>
      </w:pPr>
      <w:r w:rsidRPr="006515DC">
        <w:rPr>
          <w:rFonts w:ascii="Arial" w:hAnsi="Arial" w:cs="Arial"/>
          <w:sz w:val="20"/>
          <w:szCs w:val="20"/>
        </w:rPr>
        <w:t>1.1.15 Should there be any obvious typographical errors or misunderstandings in the ITT documentation then clarification should be sought.  However, if the response is found to misrepresent facts, the documents will be deemed void.  In the case where the error or misrepresentation is not discovered until after the contract is awarded, we reserve the right to determine the contract and costs incurred by us as a result of the determination shall be recoverable from the Tenderer under the contract.</w:t>
      </w:r>
    </w:p>
    <w:p w14:paraId="4830B7ED" w14:textId="77777777" w:rsidR="00B722F2" w:rsidRPr="006515DC" w:rsidRDefault="00B722F2" w:rsidP="00B722F2">
      <w:pPr>
        <w:spacing w:after="0"/>
        <w:rPr>
          <w:rFonts w:ascii="Arial" w:hAnsi="Arial" w:cs="Arial"/>
          <w:sz w:val="20"/>
          <w:szCs w:val="20"/>
        </w:rPr>
      </w:pPr>
    </w:p>
    <w:p w14:paraId="100CDA5D" w14:textId="77777777" w:rsidR="00B722F2" w:rsidRPr="006515DC" w:rsidRDefault="00B722F2" w:rsidP="00B722F2">
      <w:pPr>
        <w:spacing w:after="0"/>
        <w:rPr>
          <w:rFonts w:ascii="Arial" w:hAnsi="Arial" w:cs="Arial"/>
          <w:sz w:val="20"/>
          <w:szCs w:val="20"/>
        </w:rPr>
      </w:pPr>
      <w:r w:rsidRPr="006515DC">
        <w:rPr>
          <w:rFonts w:ascii="Arial" w:hAnsi="Arial" w:cs="Arial"/>
          <w:sz w:val="20"/>
          <w:szCs w:val="20"/>
        </w:rPr>
        <w:t>1.1.16 If applying on behalf of a consortium, please list the names and addresses of all other members of the consortium.  Any contract will be entered into with the nominated lead organisation and all members of the consortium, who will in these circumstances each be required to execute said contract together with all ancillary documentation, evidencing their joint and several liability in respect of the obligations and liabilities of the contract.  It will be for members of the consortium to resolve their respective duties and liabilities amongst each other.  For administrative purposes, any associated documentation will be sent to the nominated lead organisation.</w:t>
      </w:r>
    </w:p>
    <w:p w14:paraId="5821DE67" w14:textId="77777777" w:rsidR="00B722F2" w:rsidRPr="006515DC" w:rsidRDefault="00B722F2" w:rsidP="00B722F2">
      <w:pPr>
        <w:spacing w:after="0"/>
        <w:rPr>
          <w:rFonts w:ascii="Arial" w:hAnsi="Arial" w:cs="Arial"/>
          <w:sz w:val="20"/>
          <w:szCs w:val="20"/>
        </w:rPr>
      </w:pPr>
    </w:p>
    <w:p w14:paraId="265DED3C" w14:textId="77777777" w:rsidR="00B722F2" w:rsidRPr="006515DC" w:rsidRDefault="00B722F2" w:rsidP="00B722F2">
      <w:pPr>
        <w:spacing w:after="0"/>
        <w:rPr>
          <w:rFonts w:ascii="Arial" w:hAnsi="Arial" w:cs="Arial"/>
          <w:sz w:val="20"/>
          <w:szCs w:val="20"/>
        </w:rPr>
      </w:pPr>
      <w:r w:rsidRPr="006515DC">
        <w:rPr>
          <w:rFonts w:ascii="Arial" w:hAnsi="Arial" w:cs="Arial"/>
          <w:sz w:val="20"/>
          <w:szCs w:val="20"/>
        </w:rPr>
        <w:lastRenderedPageBreak/>
        <w:t>1.1.17 If sub-contractors are proposed to assist in the delivery of the service, please list the business names, registered offices, addresses and specific areas of service which they will deliver.</w:t>
      </w:r>
    </w:p>
    <w:p w14:paraId="7C62EC23" w14:textId="77777777" w:rsidR="00B722F2" w:rsidRPr="006515DC" w:rsidRDefault="00B722F2" w:rsidP="00B722F2">
      <w:pPr>
        <w:spacing w:after="0"/>
        <w:rPr>
          <w:rFonts w:ascii="Arial" w:hAnsi="Arial" w:cs="Arial"/>
          <w:sz w:val="20"/>
          <w:szCs w:val="20"/>
        </w:rPr>
      </w:pPr>
    </w:p>
    <w:p w14:paraId="7A09F6A5" w14:textId="77777777" w:rsidR="00B722F2" w:rsidRPr="006515DC" w:rsidRDefault="00B722F2" w:rsidP="00B722F2">
      <w:pPr>
        <w:spacing w:after="0"/>
        <w:rPr>
          <w:rFonts w:ascii="Arial" w:hAnsi="Arial" w:cs="Arial"/>
          <w:sz w:val="20"/>
          <w:szCs w:val="20"/>
          <w:u w:val="single"/>
        </w:rPr>
      </w:pPr>
      <w:r w:rsidRPr="006515DC">
        <w:rPr>
          <w:rFonts w:ascii="Arial" w:hAnsi="Arial" w:cs="Arial"/>
          <w:sz w:val="20"/>
          <w:szCs w:val="20"/>
        </w:rPr>
        <w:t>1.1.18 It is the responsibility of tenderers to ensure that their tender is delivered not later than the appointed time.  LV does not undertake to consider tenders received after that time unless clear evidence of posting is available (i.e. a clear post mark and/or certificate of posting).  It should be noted that mail is not delivered directly to the recipient but through a central post room.  This may delay receipt of post, and allowances should be made.</w:t>
      </w:r>
    </w:p>
    <w:p w14:paraId="6B480290" w14:textId="77777777" w:rsidR="00B722F2" w:rsidRPr="006515DC" w:rsidRDefault="00B722F2" w:rsidP="00B722F2">
      <w:pPr>
        <w:spacing w:after="0"/>
        <w:rPr>
          <w:rFonts w:ascii="Arial" w:hAnsi="Arial" w:cs="Arial"/>
          <w:color w:val="000000"/>
          <w:sz w:val="20"/>
          <w:szCs w:val="20"/>
          <w:lang w:eastAsia="en-GB"/>
        </w:rPr>
      </w:pPr>
    </w:p>
    <w:p w14:paraId="44973A6F" w14:textId="77777777" w:rsidR="00B722F2" w:rsidRPr="006515DC" w:rsidRDefault="00B722F2" w:rsidP="00B722F2">
      <w:pPr>
        <w:spacing w:after="0"/>
        <w:rPr>
          <w:rFonts w:ascii="Arial" w:hAnsi="Arial" w:cs="Arial"/>
          <w:color w:val="000000"/>
          <w:sz w:val="20"/>
          <w:szCs w:val="20"/>
          <w:lang w:eastAsia="en-GB"/>
        </w:rPr>
      </w:pPr>
      <w:r w:rsidRPr="006515DC">
        <w:rPr>
          <w:rFonts w:ascii="Arial" w:hAnsi="Arial" w:cs="Arial"/>
          <w:color w:val="000000"/>
          <w:sz w:val="20"/>
          <w:szCs w:val="20"/>
          <w:lang w:eastAsia="en-GB"/>
        </w:rPr>
        <w:t xml:space="preserve">1.1.19 Whilst LV is committed to selecting a supplier or suppliers, it reserves the right not to accept any proposals or award the contract. </w:t>
      </w:r>
    </w:p>
    <w:p w14:paraId="78A9925B" w14:textId="77777777" w:rsidR="00B722F2" w:rsidRPr="006515DC" w:rsidRDefault="00B722F2" w:rsidP="00B722F2">
      <w:pPr>
        <w:spacing w:after="0"/>
        <w:rPr>
          <w:rFonts w:ascii="Arial" w:hAnsi="Arial" w:cs="Arial"/>
          <w:color w:val="000000"/>
          <w:sz w:val="20"/>
          <w:szCs w:val="20"/>
          <w:lang w:eastAsia="en-GB"/>
        </w:rPr>
      </w:pPr>
    </w:p>
    <w:p w14:paraId="1C60ABB1" w14:textId="77777777" w:rsidR="00B722F2" w:rsidRPr="006515DC" w:rsidRDefault="00B722F2" w:rsidP="00B722F2">
      <w:pPr>
        <w:spacing w:after="0"/>
        <w:rPr>
          <w:rFonts w:ascii="Arial" w:hAnsi="Arial" w:cs="Arial"/>
          <w:sz w:val="20"/>
          <w:szCs w:val="20"/>
        </w:rPr>
      </w:pPr>
      <w:r w:rsidRPr="006515DC">
        <w:rPr>
          <w:rFonts w:ascii="Arial" w:hAnsi="Arial" w:cs="Arial"/>
          <w:sz w:val="20"/>
          <w:szCs w:val="20"/>
          <w:lang w:eastAsia="en-GB"/>
        </w:rPr>
        <w:t xml:space="preserve">1.1.20 </w:t>
      </w:r>
      <w:r w:rsidRPr="006515DC">
        <w:rPr>
          <w:rFonts w:ascii="Arial" w:hAnsi="Arial" w:cs="Arial"/>
          <w:sz w:val="20"/>
          <w:szCs w:val="20"/>
        </w:rPr>
        <w:t>LV does not bind itself to accept the lowest or any tender, and reserves the right to accept a portion of any tender, unless the tenderer expressly stipulates otherwise on his tender.  The right is also reserved to award more than one contract.</w:t>
      </w:r>
    </w:p>
    <w:p w14:paraId="43A757E1" w14:textId="77777777" w:rsidR="00B722F2" w:rsidRPr="006515DC" w:rsidRDefault="00B722F2" w:rsidP="00B722F2">
      <w:pPr>
        <w:spacing w:after="0"/>
        <w:rPr>
          <w:rFonts w:ascii="Arial" w:hAnsi="Arial" w:cs="Arial"/>
          <w:sz w:val="20"/>
          <w:szCs w:val="20"/>
        </w:rPr>
      </w:pPr>
    </w:p>
    <w:p w14:paraId="05E31D85" w14:textId="77777777" w:rsidR="00B722F2" w:rsidRPr="006515DC" w:rsidRDefault="00B722F2" w:rsidP="00B722F2">
      <w:pPr>
        <w:rPr>
          <w:rFonts w:ascii="Arial" w:hAnsi="Arial" w:cs="Arial"/>
          <w:b/>
          <w:sz w:val="20"/>
          <w:szCs w:val="20"/>
        </w:rPr>
      </w:pPr>
      <w:r w:rsidRPr="006515DC">
        <w:rPr>
          <w:rFonts w:ascii="Arial" w:hAnsi="Arial" w:cs="Arial"/>
          <w:b/>
          <w:sz w:val="20"/>
          <w:szCs w:val="20"/>
        </w:rPr>
        <w:t>1.2</w:t>
      </w:r>
      <w:r w:rsidRPr="006515DC">
        <w:rPr>
          <w:rFonts w:ascii="Arial" w:hAnsi="Arial" w:cs="Arial"/>
          <w:b/>
          <w:sz w:val="20"/>
          <w:szCs w:val="20"/>
        </w:rPr>
        <w:tab/>
        <w:t xml:space="preserve"> In responding to this ITT you specifically agree the following:</w:t>
      </w:r>
    </w:p>
    <w:p w14:paraId="74F0356E" w14:textId="77777777" w:rsidR="00B722F2" w:rsidRPr="006515DC" w:rsidRDefault="00B722F2" w:rsidP="00B722F2">
      <w:pPr>
        <w:spacing w:after="0"/>
        <w:rPr>
          <w:rFonts w:ascii="Arial" w:hAnsi="Arial" w:cs="Arial"/>
          <w:sz w:val="20"/>
          <w:szCs w:val="20"/>
        </w:rPr>
      </w:pPr>
      <w:r w:rsidRPr="006515DC">
        <w:rPr>
          <w:rFonts w:ascii="Arial" w:hAnsi="Arial" w:cs="Arial"/>
          <w:sz w:val="20"/>
          <w:szCs w:val="20"/>
        </w:rPr>
        <w:t xml:space="preserve">1.2.1 Having examined all parts of the ITT that the supply of the Goods and/or Services to LV will be at the rates/prices as provided. All prices must be quoted on the basis indicated in the accompanying documents, except where the tenderer proposes alternative priced procedures, and should exclude VAT. Discounts for prompt payment should be stated.  The basis of the price shall be inclusive of all costs and delivery to LV.  </w:t>
      </w:r>
    </w:p>
    <w:p w14:paraId="3E3EAD0E" w14:textId="77777777" w:rsidR="00B722F2" w:rsidRPr="006515DC" w:rsidRDefault="00B722F2" w:rsidP="00B722F2">
      <w:pPr>
        <w:spacing w:after="0"/>
        <w:rPr>
          <w:rFonts w:ascii="Arial" w:hAnsi="Arial" w:cs="Arial"/>
          <w:sz w:val="20"/>
          <w:szCs w:val="20"/>
        </w:rPr>
      </w:pPr>
    </w:p>
    <w:p w14:paraId="0581C1BD" w14:textId="77777777" w:rsidR="00B722F2" w:rsidRPr="006515DC" w:rsidRDefault="00B722F2" w:rsidP="00B722F2">
      <w:pPr>
        <w:spacing w:after="0"/>
        <w:rPr>
          <w:rFonts w:ascii="Arial" w:hAnsi="Arial" w:cs="Arial"/>
          <w:sz w:val="20"/>
          <w:szCs w:val="20"/>
        </w:rPr>
      </w:pPr>
      <w:r w:rsidRPr="006515DC">
        <w:rPr>
          <w:rFonts w:ascii="Arial" w:hAnsi="Arial" w:cs="Arial"/>
          <w:sz w:val="20"/>
          <w:szCs w:val="20"/>
        </w:rPr>
        <w:t>1.2.2 That any other terms or conditions or any general reservations which may be printed on any correspondence emanating from the tenderer in connection with this tender or with any contract resulting from this tender, shall not be applicable to the on-going relationship between LV and the selected supplier(s).</w:t>
      </w:r>
    </w:p>
    <w:p w14:paraId="5DF2265B" w14:textId="77777777" w:rsidR="00B722F2" w:rsidRPr="006515DC" w:rsidRDefault="00B722F2" w:rsidP="00B722F2">
      <w:pPr>
        <w:spacing w:after="0"/>
        <w:rPr>
          <w:rFonts w:ascii="Arial" w:hAnsi="Arial" w:cs="Arial"/>
          <w:sz w:val="20"/>
          <w:szCs w:val="20"/>
        </w:rPr>
      </w:pPr>
    </w:p>
    <w:p w14:paraId="2DB661D4" w14:textId="77777777" w:rsidR="00B722F2" w:rsidRPr="006515DC" w:rsidRDefault="00B722F2" w:rsidP="00B722F2">
      <w:pPr>
        <w:spacing w:after="0"/>
        <w:rPr>
          <w:rFonts w:ascii="Arial" w:hAnsi="Arial" w:cs="Arial"/>
          <w:sz w:val="20"/>
          <w:szCs w:val="20"/>
        </w:rPr>
      </w:pPr>
      <w:r w:rsidRPr="006515DC">
        <w:rPr>
          <w:rFonts w:ascii="Arial" w:hAnsi="Arial" w:cs="Arial"/>
          <w:sz w:val="20"/>
          <w:szCs w:val="20"/>
        </w:rPr>
        <w:t>1.2.3 That any contract whatsoever that may result from this tender shall be subject to the laws of England and Wales as interpreted in an English Court.</w:t>
      </w:r>
    </w:p>
    <w:p w14:paraId="48D3C3A7" w14:textId="77777777" w:rsidR="00B722F2" w:rsidRPr="006515DC" w:rsidRDefault="00B722F2" w:rsidP="00B722F2">
      <w:pPr>
        <w:spacing w:after="0"/>
        <w:rPr>
          <w:rFonts w:ascii="Arial" w:hAnsi="Arial" w:cs="Arial"/>
          <w:sz w:val="20"/>
          <w:szCs w:val="20"/>
        </w:rPr>
      </w:pPr>
    </w:p>
    <w:p w14:paraId="7F05BC00" w14:textId="77777777" w:rsidR="00B722F2" w:rsidRPr="006515DC" w:rsidRDefault="00B722F2" w:rsidP="00B722F2">
      <w:pPr>
        <w:spacing w:after="0"/>
        <w:rPr>
          <w:rFonts w:ascii="Arial" w:hAnsi="Arial" w:cs="Arial"/>
          <w:sz w:val="20"/>
          <w:szCs w:val="20"/>
        </w:rPr>
      </w:pPr>
      <w:r w:rsidRPr="006515DC">
        <w:rPr>
          <w:rFonts w:ascii="Arial" w:hAnsi="Arial" w:cs="Arial"/>
          <w:sz w:val="20"/>
          <w:szCs w:val="20"/>
        </w:rPr>
        <w:t>1.2.4 The prices quoted and all other information supplied in this tender are valid and open to acceptance by LV for a period three calendar months from the tender return date specified in the ITT</w:t>
      </w:r>
    </w:p>
    <w:p w14:paraId="1A0A4024" w14:textId="77777777" w:rsidR="00B722F2" w:rsidRPr="006515DC" w:rsidRDefault="00B722F2" w:rsidP="00B722F2">
      <w:pPr>
        <w:spacing w:after="0"/>
        <w:rPr>
          <w:rFonts w:ascii="Arial" w:hAnsi="Arial" w:cs="Arial"/>
          <w:sz w:val="20"/>
          <w:szCs w:val="20"/>
        </w:rPr>
      </w:pPr>
    </w:p>
    <w:p w14:paraId="164B6D89" w14:textId="77777777" w:rsidR="00B722F2" w:rsidRPr="006515DC" w:rsidRDefault="00B722F2" w:rsidP="00B722F2">
      <w:pPr>
        <w:spacing w:after="0"/>
        <w:rPr>
          <w:rFonts w:ascii="Arial" w:hAnsi="Arial" w:cs="Arial"/>
          <w:sz w:val="20"/>
          <w:szCs w:val="20"/>
        </w:rPr>
      </w:pPr>
      <w:r w:rsidRPr="006515DC">
        <w:rPr>
          <w:rFonts w:ascii="Arial" w:hAnsi="Arial" w:cs="Arial"/>
          <w:sz w:val="20"/>
          <w:szCs w:val="20"/>
        </w:rPr>
        <w:t>1.2.5 The essence of competitive tendering is that LV shall receive bona fide competitive tenders from all companies tendering. In recognition of this principle, any response is declared to be a bona fide tender, intended to be competitive and that you have not fixed or adjusted the amount of the tender by or under or in accordance with any agreement or arrangement with any other person.</w:t>
      </w:r>
    </w:p>
    <w:p w14:paraId="66B5ED0B" w14:textId="77777777" w:rsidR="00B722F2" w:rsidRPr="006515DC" w:rsidRDefault="00B722F2" w:rsidP="00B722F2">
      <w:pPr>
        <w:spacing w:after="0"/>
        <w:rPr>
          <w:rFonts w:ascii="Arial" w:hAnsi="Arial" w:cs="Arial"/>
          <w:sz w:val="20"/>
          <w:szCs w:val="20"/>
        </w:rPr>
      </w:pPr>
    </w:p>
    <w:p w14:paraId="6C53BBC0" w14:textId="5CDD5D43" w:rsidR="00B722F2" w:rsidRPr="006515DC" w:rsidRDefault="00B722F2" w:rsidP="00F06B2D">
      <w:pPr>
        <w:spacing w:after="120"/>
        <w:rPr>
          <w:rFonts w:ascii="Arial" w:hAnsi="Arial" w:cs="Arial"/>
          <w:sz w:val="20"/>
          <w:szCs w:val="20"/>
        </w:rPr>
      </w:pPr>
      <w:r w:rsidRPr="006515DC">
        <w:rPr>
          <w:rFonts w:ascii="Arial" w:hAnsi="Arial" w:cs="Arial"/>
          <w:sz w:val="20"/>
          <w:szCs w:val="20"/>
        </w:rPr>
        <w:t xml:space="preserve">1.2.6 You declare that you have not done and undertake that you will not do any of the following </w:t>
      </w:r>
      <w:r w:rsidR="003514F0" w:rsidRPr="006515DC">
        <w:rPr>
          <w:rFonts w:ascii="Arial" w:hAnsi="Arial" w:cs="Arial"/>
          <w:sz w:val="20"/>
          <w:szCs w:val="20"/>
        </w:rPr>
        <w:t>acts: -</w:t>
      </w:r>
      <w:r w:rsidRPr="006515DC">
        <w:rPr>
          <w:rFonts w:ascii="Arial" w:hAnsi="Arial" w:cs="Arial"/>
          <w:sz w:val="20"/>
          <w:szCs w:val="20"/>
        </w:rPr>
        <w:t xml:space="preserve"> </w:t>
      </w:r>
    </w:p>
    <w:p w14:paraId="63569F25" w14:textId="77777777" w:rsidR="00B722F2" w:rsidRPr="006515DC" w:rsidRDefault="00B722F2" w:rsidP="00F06B2D">
      <w:pPr>
        <w:spacing w:after="120"/>
        <w:rPr>
          <w:rFonts w:ascii="Arial" w:hAnsi="Arial" w:cs="Arial"/>
          <w:sz w:val="20"/>
          <w:szCs w:val="20"/>
        </w:rPr>
      </w:pPr>
      <w:r w:rsidRPr="006515DC">
        <w:rPr>
          <w:rFonts w:ascii="Arial" w:hAnsi="Arial" w:cs="Arial"/>
          <w:sz w:val="20"/>
          <w:szCs w:val="20"/>
        </w:rPr>
        <w:t>(a)</w:t>
      </w:r>
      <w:r w:rsidRPr="006515DC">
        <w:rPr>
          <w:rFonts w:ascii="Arial" w:hAnsi="Arial" w:cs="Arial"/>
          <w:sz w:val="20"/>
          <w:szCs w:val="20"/>
        </w:rPr>
        <w:tab/>
        <w:t>communicate with a person, other than the person calling for this tender, the amount or approximate amount of the proposed tender.</w:t>
      </w:r>
    </w:p>
    <w:p w14:paraId="0D244BF3" w14:textId="77777777" w:rsidR="00B722F2" w:rsidRPr="006515DC" w:rsidRDefault="00B722F2" w:rsidP="00F06B2D">
      <w:pPr>
        <w:spacing w:after="120"/>
        <w:rPr>
          <w:rFonts w:ascii="Arial" w:hAnsi="Arial" w:cs="Arial"/>
          <w:sz w:val="20"/>
          <w:szCs w:val="20"/>
        </w:rPr>
      </w:pPr>
      <w:r w:rsidRPr="006515DC">
        <w:rPr>
          <w:rFonts w:ascii="Arial" w:hAnsi="Arial" w:cs="Arial"/>
          <w:sz w:val="20"/>
          <w:szCs w:val="20"/>
        </w:rPr>
        <w:t>(b)</w:t>
      </w:r>
      <w:r w:rsidRPr="006515DC">
        <w:rPr>
          <w:rFonts w:ascii="Arial" w:hAnsi="Arial" w:cs="Arial"/>
          <w:sz w:val="20"/>
          <w:szCs w:val="20"/>
        </w:rPr>
        <w:tab/>
        <w:t>enter into any agreement or arrangement with any other person that he shall refrain from tendering or as to the amount of any tender to be submitted.</w:t>
      </w:r>
    </w:p>
    <w:p w14:paraId="44826645" w14:textId="77777777" w:rsidR="00B722F2" w:rsidRPr="006515DC" w:rsidRDefault="00B722F2" w:rsidP="00B722F2">
      <w:pPr>
        <w:spacing w:after="0"/>
        <w:rPr>
          <w:rFonts w:ascii="Arial" w:hAnsi="Arial" w:cs="Arial"/>
          <w:sz w:val="20"/>
          <w:szCs w:val="20"/>
        </w:rPr>
      </w:pPr>
      <w:r w:rsidRPr="006515DC">
        <w:rPr>
          <w:rFonts w:ascii="Arial" w:hAnsi="Arial" w:cs="Arial"/>
          <w:sz w:val="20"/>
          <w:szCs w:val="20"/>
        </w:rPr>
        <w:t>(c)</w:t>
      </w:r>
      <w:r w:rsidRPr="006515DC">
        <w:rPr>
          <w:rFonts w:ascii="Arial" w:hAnsi="Arial" w:cs="Arial"/>
          <w:sz w:val="20"/>
          <w:szCs w:val="20"/>
        </w:rPr>
        <w:tab/>
        <w:t>offer to pay or give, or agree to pay or give, any sum of money or valuable consideration directly or indirectly to any person for doing or having done or causing or having caused to be done in relation to any other tender or proposed tender for the requirement any act or thing of the sort described above.</w:t>
      </w:r>
    </w:p>
    <w:p w14:paraId="599A395C" w14:textId="77777777" w:rsidR="00B722F2" w:rsidRPr="006515DC" w:rsidRDefault="00B722F2" w:rsidP="00B722F2">
      <w:pPr>
        <w:spacing w:after="0"/>
        <w:rPr>
          <w:rFonts w:ascii="Arial" w:hAnsi="Arial" w:cs="Arial"/>
          <w:sz w:val="20"/>
          <w:szCs w:val="20"/>
        </w:rPr>
      </w:pPr>
    </w:p>
    <w:p w14:paraId="0C976587" w14:textId="77777777" w:rsidR="00B722F2" w:rsidRPr="006515DC" w:rsidRDefault="00B722F2" w:rsidP="00B722F2">
      <w:pPr>
        <w:spacing w:after="0"/>
        <w:rPr>
          <w:rFonts w:ascii="Arial" w:hAnsi="Arial" w:cs="Arial"/>
          <w:sz w:val="20"/>
          <w:szCs w:val="20"/>
        </w:rPr>
      </w:pPr>
      <w:r w:rsidRPr="006515DC">
        <w:rPr>
          <w:rFonts w:ascii="Arial" w:hAnsi="Arial" w:cs="Arial"/>
          <w:sz w:val="20"/>
          <w:szCs w:val="20"/>
        </w:rPr>
        <w:t>LV may, if requested to do so, disclose the name of any successful tenderer.</w:t>
      </w:r>
    </w:p>
    <w:p w14:paraId="271E9D1F" w14:textId="77777777" w:rsidR="00B722F2" w:rsidRPr="006515DC" w:rsidRDefault="00B722F2" w:rsidP="00B722F2">
      <w:pPr>
        <w:spacing w:after="0"/>
        <w:rPr>
          <w:rFonts w:ascii="Arial" w:hAnsi="Arial" w:cs="Arial"/>
          <w:sz w:val="20"/>
          <w:szCs w:val="20"/>
        </w:rPr>
      </w:pPr>
    </w:p>
    <w:p w14:paraId="5C7E8720" w14:textId="77777777" w:rsidR="00B722F2" w:rsidRPr="006515DC" w:rsidRDefault="00B722F2" w:rsidP="00B722F2">
      <w:pPr>
        <w:spacing w:after="0"/>
        <w:rPr>
          <w:rFonts w:ascii="Arial" w:hAnsi="Arial" w:cs="Arial"/>
          <w:sz w:val="20"/>
          <w:szCs w:val="20"/>
        </w:rPr>
      </w:pPr>
      <w:r w:rsidRPr="006515DC">
        <w:rPr>
          <w:rFonts w:ascii="Arial" w:hAnsi="Arial" w:cs="Arial"/>
          <w:sz w:val="20"/>
          <w:szCs w:val="20"/>
        </w:rPr>
        <w:t>In this declaration the word "persons" includes any person and anybody or association, corporate or incorporate.  The words "agreement or arrangement" include any such transaction, formal or informal, whether legally binding or not.</w:t>
      </w:r>
    </w:p>
    <w:p w14:paraId="7D12C0CC" w14:textId="77777777" w:rsidR="00B722F2" w:rsidRPr="006515DC" w:rsidRDefault="00B722F2" w:rsidP="00B722F2">
      <w:pPr>
        <w:spacing w:after="0"/>
        <w:rPr>
          <w:rFonts w:ascii="Arial" w:hAnsi="Arial" w:cs="Arial"/>
          <w:sz w:val="20"/>
          <w:szCs w:val="20"/>
        </w:rPr>
      </w:pPr>
    </w:p>
    <w:p w14:paraId="0013A07D" w14:textId="77777777" w:rsidR="00DF2C1C" w:rsidRDefault="00DF2C1C">
      <w:pPr>
        <w:spacing w:after="0" w:line="240" w:lineRule="auto"/>
        <w:rPr>
          <w:rFonts w:ascii="Arial" w:hAnsi="Arial" w:cs="Arial"/>
          <w:b/>
          <w:bCs/>
          <w:color w:val="000000"/>
          <w:sz w:val="20"/>
          <w:szCs w:val="20"/>
          <w:lang w:eastAsia="en-GB"/>
        </w:rPr>
      </w:pPr>
      <w:bookmarkStart w:id="27" w:name="_Toc336549705"/>
      <w:r>
        <w:rPr>
          <w:rFonts w:ascii="Arial" w:hAnsi="Arial" w:cs="Arial"/>
          <w:b/>
          <w:bCs/>
          <w:color w:val="000000"/>
          <w:sz w:val="20"/>
          <w:szCs w:val="20"/>
          <w:lang w:eastAsia="en-GB"/>
        </w:rPr>
        <w:br w:type="page"/>
      </w:r>
    </w:p>
    <w:p w14:paraId="537B3AB5" w14:textId="1EFD8CEA" w:rsidR="00B722F2" w:rsidRPr="006515DC" w:rsidRDefault="00B722F2" w:rsidP="00B722F2">
      <w:pPr>
        <w:spacing w:after="0"/>
        <w:rPr>
          <w:rFonts w:ascii="Arial" w:hAnsi="Arial" w:cs="Arial"/>
          <w:b/>
          <w:bCs/>
          <w:color w:val="000000"/>
          <w:sz w:val="20"/>
          <w:szCs w:val="20"/>
          <w:lang w:eastAsia="en-GB"/>
        </w:rPr>
      </w:pPr>
      <w:r w:rsidRPr="006515DC">
        <w:rPr>
          <w:rFonts w:ascii="Arial" w:hAnsi="Arial" w:cs="Arial"/>
          <w:b/>
          <w:bCs/>
          <w:color w:val="000000"/>
          <w:sz w:val="20"/>
          <w:szCs w:val="20"/>
          <w:lang w:eastAsia="en-GB"/>
        </w:rPr>
        <w:lastRenderedPageBreak/>
        <w:t>1.3 Freedom of Information</w:t>
      </w:r>
      <w:bookmarkEnd w:id="27"/>
      <w:r w:rsidRPr="006515DC">
        <w:rPr>
          <w:rFonts w:ascii="Arial" w:hAnsi="Arial" w:cs="Arial"/>
          <w:b/>
          <w:bCs/>
          <w:color w:val="000000"/>
          <w:sz w:val="20"/>
          <w:szCs w:val="20"/>
          <w:lang w:eastAsia="en-GB"/>
        </w:rPr>
        <w:t xml:space="preserve"> </w:t>
      </w:r>
    </w:p>
    <w:p w14:paraId="39882179" w14:textId="77777777" w:rsidR="00B722F2" w:rsidRPr="006515DC" w:rsidRDefault="00B722F2" w:rsidP="00B722F2">
      <w:pPr>
        <w:spacing w:after="0"/>
        <w:rPr>
          <w:rFonts w:ascii="Arial" w:hAnsi="Arial" w:cs="Arial"/>
          <w:sz w:val="20"/>
          <w:szCs w:val="20"/>
          <w:lang w:eastAsia="en-GB"/>
        </w:rPr>
      </w:pPr>
    </w:p>
    <w:p w14:paraId="3678F221" w14:textId="77777777" w:rsidR="00B722F2" w:rsidRPr="006515DC" w:rsidRDefault="00B722F2" w:rsidP="00B722F2">
      <w:pPr>
        <w:spacing w:after="0"/>
        <w:rPr>
          <w:rFonts w:ascii="Arial" w:hAnsi="Arial" w:cs="Arial"/>
          <w:color w:val="000000"/>
          <w:sz w:val="20"/>
          <w:szCs w:val="20"/>
          <w:lang w:eastAsia="en-GB"/>
        </w:rPr>
      </w:pPr>
      <w:r w:rsidRPr="006515DC">
        <w:rPr>
          <w:rFonts w:ascii="Arial" w:hAnsi="Arial" w:cs="Arial"/>
          <w:color w:val="000000"/>
          <w:sz w:val="20"/>
          <w:szCs w:val="20"/>
          <w:lang w:eastAsia="en-GB"/>
        </w:rPr>
        <w:t xml:space="preserve">1.3.1 LV is subject to The Freedom of Information Act 2000 (“Act”) and The Environmental Information Regulations 2004 (“EIR”). </w:t>
      </w:r>
    </w:p>
    <w:p w14:paraId="58EDA74A" w14:textId="77777777" w:rsidR="00B722F2" w:rsidRPr="006515DC" w:rsidRDefault="00B722F2" w:rsidP="00B722F2">
      <w:pPr>
        <w:spacing w:after="0"/>
        <w:rPr>
          <w:rFonts w:ascii="Arial" w:hAnsi="Arial" w:cs="Arial"/>
          <w:color w:val="000000"/>
          <w:sz w:val="20"/>
          <w:szCs w:val="20"/>
          <w:lang w:eastAsia="en-GB"/>
        </w:rPr>
      </w:pPr>
    </w:p>
    <w:p w14:paraId="3037B0C7" w14:textId="77777777" w:rsidR="00B722F2" w:rsidRPr="006515DC" w:rsidRDefault="00B722F2" w:rsidP="00B722F2">
      <w:pPr>
        <w:spacing w:after="0"/>
        <w:rPr>
          <w:rFonts w:ascii="Arial" w:hAnsi="Arial" w:cs="Arial"/>
          <w:color w:val="000000"/>
          <w:sz w:val="20"/>
          <w:szCs w:val="20"/>
          <w:lang w:eastAsia="en-GB"/>
        </w:rPr>
      </w:pPr>
      <w:r w:rsidRPr="006515DC">
        <w:rPr>
          <w:rFonts w:ascii="Arial" w:hAnsi="Arial" w:cs="Arial"/>
          <w:color w:val="000000"/>
          <w:sz w:val="20"/>
          <w:szCs w:val="20"/>
          <w:lang w:eastAsia="en-GB"/>
        </w:rPr>
        <w:t xml:space="preserve">1.3.2 As part its duties under the Act or EIR, it may be required to disclose information concerning the procurement process or the contract to anyone who makes a request. </w:t>
      </w:r>
    </w:p>
    <w:p w14:paraId="63859589" w14:textId="77777777" w:rsidR="00B722F2" w:rsidRPr="006515DC" w:rsidRDefault="00B722F2" w:rsidP="00B722F2">
      <w:pPr>
        <w:spacing w:after="0"/>
        <w:rPr>
          <w:rFonts w:ascii="Arial" w:hAnsi="Arial" w:cs="Arial"/>
          <w:color w:val="000000"/>
          <w:sz w:val="20"/>
          <w:szCs w:val="20"/>
          <w:lang w:eastAsia="en-GB"/>
        </w:rPr>
      </w:pPr>
    </w:p>
    <w:p w14:paraId="16C6A168" w14:textId="77777777" w:rsidR="00B722F2" w:rsidRPr="006515DC" w:rsidRDefault="00B722F2" w:rsidP="00B722F2">
      <w:pPr>
        <w:spacing w:after="0"/>
        <w:rPr>
          <w:rFonts w:ascii="Arial" w:hAnsi="Arial" w:cs="Arial"/>
          <w:color w:val="000000"/>
          <w:sz w:val="20"/>
          <w:szCs w:val="20"/>
          <w:lang w:eastAsia="en-GB"/>
        </w:rPr>
      </w:pPr>
      <w:r w:rsidRPr="006515DC">
        <w:rPr>
          <w:rFonts w:ascii="Arial" w:hAnsi="Arial" w:cs="Arial"/>
          <w:color w:val="000000"/>
          <w:sz w:val="20"/>
          <w:szCs w:val="20"/>
          <w:lang w:eastAsia="en-GB"/>
        </w:rPr>
        <w:t>1.3.3 If the prospective Tenderer considers that any of the information provided in their response is commercially sensitive (meaning it could reasonably cause prejudice to the prospective Tenderer if disclosed to a third party) then it should be clearly marked as "Not for disclosure to third parties” together with valid reasons in support of the information as being exempt from disclosure under the Act and the EIR.</w:t>
      </w:r>
    </w:p>
    <w:p w14:paraId="5D2AD730" w14:textId="77777777" w:rsidR="00B722F2" w:rsidRPr="006515DC" w:rsidRDefault="00B722F2" w:rsidP="00B722F2">
      <w:pPr>
        <w:spacing w:after="0"/>
        <w:rPr>
          <w:rFonts w:ascii="Arial" w:hAnsi="Arial" w:cs="Arial"/>
          <w:color w:val="000000"/>
          <w:sz w:val="20"/>
          <w:szCs w:val="20"/>
          <w:lang w:eastAsia="en-GB"/>
        </w:rPr>
      </w:pPr>
    </w:p>
    <w:p w14:paraId="4F8E466C" w14:textId="77777777" w:rsidR="00B722F2" w:rsidRPr="006515DC" w:rsidRDefault="00B722F2" w:rsidP="00B722F2">
      <w:pPr>
        <w:rPr>
          <w:rFonts w:ascii="Arial" w:hAnsi="Arial" w:cs="Arial"/>
          <w:sz w:val="20"/>
          <w:szCs w:val="20"/>
        </w:rPr>
      </w:pPr>
      <w:r w:rsidRPr="006515DC">
        <w:rPr>
          <w:rFonts w:ascii="Arial" w:hAnsi="Arial" w:cs="Arial"/>
          <w:color w:val="000000"/>
          <w:sz w:val="20"/>
          <w:szCs w:val="20"/>
          <w:lang w:eastAsia="en-GB"/>
        </w:rPr>
        <w:t xml:space="preserve">1.3.4 LV will endeavour to consult with the prospective </w:t>
      </w:r>
      <w:r w:rsidRPr="006515DC">
        <w:rPr>
          <w:rFonts w:ascii="Arial" w:hAnsi="Arial" w:cs="Arial"/>
          <w:sz w:val="20"/>
          <w:szCs w:val="20"/>
        </w:rPr>
        <w:t>Tenderer</w:t>
      </w:r>
      <w:r w:rsidRPr="006515DC">
        <w:rPr>
          <w:rFonts w:ascii="Arial" w:hAnsi="Arial" w:cs="Arial"/>
          <w:color w:val="000000"/>
          <w:sz w:val="20"/>
          <w:szCs w:val="20"/>
          <w:lang w:eastAsia="en-GB"/>
        </w:rPr>
        <w:t xml:space="preserve"> and have regard to comments and any objections before it releases any information to a third party under the Act or the EIR. However, LV shall be entitled to determine in its absolute discretion whether any information is exempt from the Act and/or the EIR, or is to be disclosed in response to a request of information. LV will make its decision on disclosure in accordance with the provisions of the Act or the EIR and will only withhold information if it is covered by an exemption from disclosure under the Act or the EIR. </w:t>
      </w:r>
      <w:bookmarkStart w:id="28" w:name="_2._Specification_of"/>
      <w:bookmarkEnd w:id="28"/>
    </w:p>
    <w:p w14:paraId="20306BFC" w14:textId="77777777" w:rsidR="00F202F6" w:rsidRPr="006515DC" w:rsidRDefault="00F202F6">
      <w:pPr>
        <w:spacing w:after="0" w:line="240" w:lineRule="auto"/>
        <w:rPr>
          <w:rFonts w:ascii="Arial" w:eastAsia="Times New Roman" w:hAnsi="Arial" w:cs="Arial"/>
          <w:b/>
          <w:sz w:val="20"/>
          <w:szCs w:val="20"/>
        </w:rPr>
      </w:pPr>
      <w:r w:rsidRPr="006515DC">
        <w:rPr>
          <w:rFonts w:ascii="Arial" w:hAnsi="Arial" w:cs="Arial"/>
          <w:bCs/>
          <w:sz w:val="20"/>
          <w:szCs w:val="20"/>
        </w:rPr>
        <w:br w:type="page"/>
      </w:r>
    </w:p>
    <w:p w14:paraId="7CAB78B6" w14:textId="77777777" w:rsidR="00F93BEB" w:rsidRPr="006515DC" w:rsidRDefault="00E97FDF" w:rsidP="00F93BEB">
      <w:pPr>
        <w:pStyle w:val="Heading1"/>
        <w:spacing w:line="360" w:lineRule="auto"/>
        <w:rPr>
          <w:rFonts w:ascii="Arial" w:hAnsi="Arial" w:cs="Arial"/>
          <w:bCs w:val="0"/>
          <w:sz w:val="20"/>
          <w:szCs w:val="20"/>
        </w:rPr>
      </w:pPr>
      <w:bookmarkStart w:id="29" w:name="_Toc481658529"/>
      <w:r w:rsidRPr="006515DC">
        <w:rPr>
          <w:rFonts w:ascii="Arial" w:hAnsi="Arial" w:cs="Arial"/>
          <w:bCs w:val="0"/>
          <w:sz w:val="20"/>
          <w:szCs w:val="20"/>
        </w:rPr>
        <w:lastRenderedPageBreak/>
        <w:t xml:space="preserve">Appendix 2- </w:t>
      </w:r>
      <w:r w:rsidR="00F93BEB" w:rsidRPr="006515DC">
        <w:rPr>
          <w:rFonts w:ascii="Arial" w:hAnsi="Arial" w:cs="Arial"/>
          <w:bCs w:val="0"/>
          <w:sz w:val="20"/>
          <w:szCs w:val="20"/>
        </w:rPr>
        <w:t>About Liverpool Vision</w:t>
      </w:r>
      <w:bookmarkEnd w:id="29"/>
    </w:p>
    <w:p w14:paraId="5942D9F9" w14:textId="77777777" w:rsidR="00F93BEB" w:rsidRPr="006515DC" w:rsidRDefault="00F93BEB" w:rsidP="00F93BEB">
      <w:pPr>
        <w:rPr>
          <w:rFonts w:ascii="Arial" w:hAnsi="Arial" w:cs="Arial"/>
          <w:iCs/>
          <w:sz w:val="20"/>
          <w:szCs w:val="20"/>
        </w:rPr>
      </w:pPr>
    </w:p>
    <w:p w14:paraId="74B10909" w14:textId="77777777" w:rsidR="00F93BEB" w:rsidRPr="006515DC" w:rsidRDefault="00F93BEB" w:rsidP="00F93BEB">
      <w:pPr>
        <w:rPr>
          <w:rFonts w:ascii="Arial" w:hAnsi="Arial" w:cs="Arial"/>
          <w:iCs/>
          <w:sz w:val="20"/>
          <w:szCs w:val="20"/>
        </w:rPr>
      </w:pPr>
      <w:r w:rsidRPr="006515DC">
        <w:rPr>
          <w:rFonts w:ascii="Arial" w:hAnsi="Arial" w:cs="Arial"/>
          <w:iCs/>
          <w:sz w:val="20"/>
          <w:szCs w:val="20"/>
        </w:rPr>
        <w:t xml:space="preserve">The client is Liverpool Vision Limited (company registration number 06580889) working on behalf of the Mayor of Liverpool. </w:t>
      </w:r>
    </w:p>
    <w:p w14:paraId="46B48778" w14:textId="77777777" w:rsidR="00F93BEB" w:rsidRPr="006515DC" w:rsidRDefault="00F93BEB" w:rsidP="00F93BEB">
      <w:pPr>
        <w:rPr>
          <w:rFonts w:ascii="Arial" w:hAnsi="Arial" w:cs="Arial"/>
          <w:iCs/>
          <w:sz w:val="20"/>
          <w:szCs w:val="20"/>
        </w:rPr>
      </w:pPr>
      <w:r w:rsidRPr="006515DC">
        <w:rPr>
          <w:rFonts w:ascii="Arial" w:hAnsi="Arial" w:cs="Arial"/>
          <w:iCs/>
          <w:sz w:val="20"/>
          <w:szCs w:val="20"/>
        </w:rPr>
        <w:t>Who Are We?</w:t>
      </w:r>
    </w:p>
    <w:p w14:paraId="16BDE156" w14:textId="77777777" w:rsidR="00F93BEB" w:rsidRPr="006515DC" w:rsidRDefault="00F93BEB" w:rsidP="00F93BEB">
      <w:pPr>
        <w:rPr>
          <w:rFonts w:ascii="Arial" w:hAnsi="Arial" w:cs="Arial"/>
          <w:iCs/>
          <w:sz w:val="20"/>
          <w:szCs w:val="20"/>
        </w:rPr>
      </w:pPr>
      <w:r w:rsidRPr="006515DC">
        <w:rPr>
          <w:rFonts w:ascii="Arial" w:hAnsi="Arial" w:cs="Arial"/>
          <w:iCs/>
          <w:sz w:val="20"/>
          <w:szCs w:val="20"/>
        </w:rPr>
        <w:t>Working closely with private sector businesses in the city, Liverpool Vision is the Mayor of Liverpool’s economic development company incorporating:</w:t>
      </w:r>
    </w:p>
    <w:p w14:paraId="0D7A5273" w14:textId="77777777" w:rsidR="00F93BEB" w:rsidRPr="006515DC" w:rsidRDefault="00F93BEB" w:rsidP="00F93BEB">
      <w:pPr>
        <w:rPr>
          <w:rFonts w:ascii="Arial" w:hAnsi="Arial" w:cs="Arial"/>
          <w:iCs/>
          <w:sz w:val="20"/>
          <w:szCs w:val="20"/>
        </w:rPr>
      </w:pPr>
      <w:r w:rsidRPr="006515DC">
        <w:rPr>
          <w:rFonts w:ascii="Arial" w:hAnsi="Arial" w:cs="Arial"/>
          <w:iCs/>
          <w:sz w:val="20"/>
          <w:szCs w:val="20"/>
        </w:rPr>
        <w:t>•</w:t>
      </w:r>
      <w:r w:rsidRPr="006515DC">
        <w:rPr>
          <w:rFonts w:ascii="Arial" w:hAnsi="Arial" w:cs="Arial"/>
          <w:iCs/>
          <w:sz w:val="20"/>
          <w:szCs w:val="20"/>
        </w:rPr>
        <w:tab/>
        <w:t>Marketing Liverpool</w:t>
      </w:r>
    </w:p>
    <w:p w14:paraId="28B9ADB7" w14:textId="77777777" w:rsidR="00F93BEB" w:rsidRPr="006515DC" w:rsidRDefault="00F93BEB" w:rsidP="00F93BEB">
      <w:pPr>
        <w:rPr>
          <w:rFonts w:ascii="Arial" w:hAnsi="Arial" w:cs="Arial"/>
          <w:iCs/>
          <w:sz w:val="20"/>
          <w:szCs w:val="20"/>
        </w:rPr>
      </w:pPr>
      <w:r w:rsidRPr="006515DC">
        <w:rPr>
          <w:rFonts w:ascii="Arial" w:hAnsi="Arial" w:cs="Arial"/>
          <w:iCs/>
          <w:sz w:val="20"/>
          <w:szCs w:val="20"/>
        </w:rPr>
        <w:t>•</w:t>
      </w:r>
      <w:r w:rsidRPr="006515DC">
        <w:rPr>
          <w:rFonts w:ascii="Arial" w:hAnsi="Arial" w:cs="Arial"/>
          <w:iCs/>
          <w:sz w:val="20"/>
          <w:szCs w:val="20"/>
        </w:rPr>
        <w:tab/>
        <w:t>Invest Liverpool</w:t>
      </w:r>
    </w:p>
    <w:p w14:paraId="764A1833" w14:textId="77777777" w:rsidR="00F93BEB" w:rsidRPr="006515DC" w:rsidRDefault="00F93BEB" w:rsidP="00F93BEB">
      <w:pPr>
        <w:rPr>
          <w:rFonts w:ascii="Arial" w:hAnsi="Arial" w:cs="Arial"/>
          <w:iCs/>
          <w:sz w:val="20"/>
          <w:szCs w:val="20"/>
        </w:rPr>
      </w:pPr>
      <w:r w:rsidRPr="006515DC">
        <w:rPr>
          <w:rFonts w:ascii="Arial" w:hAnsi="Arial" w:cs="Arial"/>
          <w:iCs/>
          <w:sz w:val="20"/>
          <w:szCs w:val="20"/>
        </w:rPr>
        <w:t>•</w:t>
      </w:r>
      <w:r w:rsidRPr="006515DC">
        <w:rPr>
          <w:rFonts w:ascii="Arial" w:hAnsi="Arial" w:cs="Arial"/>
          <w:iCs/>
          <w:sz w:val="20"/>
          <w:szCs w:val="20"/>
        </w:rPr>
        <w:tab/>
        <w:t>Special projects, such as the International Festival for Business 2016 (IFB2016).</w:t>
      </w:r>
    </w:p>
    <w:p w14:paraId="138F4AC0" w14:textId="77777777" w:rsidR="00F93BEB" w:rsidRPr="006515DC" w:rsidRDefault="00F93BEB" w:rsidP="00F93BEB">
      <w:pPr>
        <w:rPr>
          <w:rFonts w:ascii="Arial" w:hAnsi="Arial" w:cs="Arial"/>
          <w:iCs/>
          <w:sz w:val="20"/>
          <w:szCs w:val="20"/>
        </w:rPr>
      </w:pPr>
    </w:p>
    <w:p w14:paraId="7B3362B7" w14:textId="77777777" w:rsidR="00F93BEB" w:rsidRPr="006515DC" w:rsidRDefault="00F93BEB" w:rsidP="00F93BEB">
      <w:pPr>
        <w:rPr>
          <w:rFonts w:ascii="Arial" w:hAnsi="Arial" w:cs="Arial"/>
          <w:iCs/>
          <w:sz w:val="20"/>
          <w:szCs w:val="20"/>
        </w:rPr>
      </w:pPr>
      <w:r w:rsidRPr="006515DC">
        <w:rPr>
          <w:rFonts w:ascii="Arial" w:hAnsi="Arial" w:cs="Arial"/>
          <w:iCs/>
          <w:sz w:val="20"/>
          <w:szCs w:val="20"/>
        </w:rPr>
        <w:t>What Is Our Purpose?</w:t>
      </w:r>
    </w:p>
    <w:p w14:paraId="7D5F04CE" w14:textId="77777777" w:rsidR="00F93BEB" w:rsidRPr="006515DC" w:rsidRDefault="00F93BEB" w:rsidP="00F93BEB">
      <w:pPr>
        <w:rPr>
          <w:rFonts w:ascii="Arial" w:hAnsi="Arial" w:cs="Arial"/>
          <w:iCs/>
          <w:sz w:val="20"/>
          <w:szCs w:val="20"/>
        </w:rPr>
      </w:pPr>
      <w:r w:rsidRPr="006515DC">
        <w:rPr>
          <w:rFonts w:ascii="Arial" w:hAnsi="Arial" w:cs="Arial"/>
          <w:iCs/>
          <w:sz w:val="20"/>
          <w:szCs w:val="20"/>
        </w:rPr>
        <w:t xml:space="preserve">Liverpool Vision’s purpose is to enhance the brand of Liverpool, attracting investment and creating jobs to ensure a more prosperous future for the city. </w:t>
      </w:r>
    </w:p>
    <w:p w14:paraId="41485CA1" w14:textId="77777777" w:rsidR="00F93BEB" w:rsidRPr="006515DC" w:rsidRDefault="00F93BEB" w:rsidP="00F93BEB">
      <w:pPr>
        <w:rPr>
          <w:rFonts w:ascii="Arial" w:hAnsi="Arial" w:cs="Arial"/>
          <w:iCs/>
          <w:sz w:val="20"/>
          <w:szCs w:val="20"/>
        </w:rPr>
      </w:pPr>
      <w:r w:rsidRPr="006515DC">
        <w:rPr>
          <w:rFonts w:ascii="Arial" w:hAnsi="Arial" w:cs="Arial"/>
          <w:iCs/>
          <w:sz w:val="20"/>
          <w:szCs w:val="20"/>
        </w:rPr>
        <w:t>How Do We Do This?</w:t>
      </w:r>
    </w:p>
    <w:p w14:paraId="101667D4" w14:textId="77777777" w:rsidR="00F93BEB" w:rsidRPr="006515DC" w:rsidRDefault="00F93BEB" w:rsidP="00F93BEB">
      <w:pPr>
        <w:rPr>
          <w:rFonts w:ascii="Arial" w:hAnsi="Arial" w:cs="Arial"/>
          <w:iCs/>
          <w:sz w:val="20"/>
          <w:szCs w:val="20"/>
        </w:rPr>
      </w:pPr>
      <w:r w:rsidRPr="006515DC">
        <w:rPr>
          <w:rFonts w:ascii="Arial" w:hAnsi="Arial" w:cs="Arial"/>
          <w:iCs/>
          <w:sz w:val="20"/>
          <w:szCs w:val="20"/>
        </w:rPr>
        <w:t>Through raising the profile of our offer we will generate interest from investors and visitors that will both help attract new investment and encourage existing businesses to grow. We will, together with private and public sector partners maximise opportunities by participating in major events such as MIPIM, International Festival for Business (in 2016, 2018 and 2020) and Visitor Economy exhibitions. By working in partnership with commercial partners in the private sector we will communicate positive messages about the city to local, national and international audiences.</w:t>
      </w:r>
    </w:p>
    <w:p w14:paraId="4699F39A" w14:textId="77777777" w:rsidR="00F93BEB" w:rsidRPr="006515DC" w:rsidRDefault="00F93BEB" w:rsidP="00F93BEB">
      <w:pPr>
        <w:rPr>
          <w:rFonts w:ascii="Arial" w:hAnsi="Arial" w:cs="Arial"/>
          <w:iCs/>
          <w:sz w:val="20"/>
          <w:szCs w:val="20"/>
        </w:rPr>
      </w:pPr>
      <w:r w:rsidRPr="006515DC">
        <w:rPr>
          <w:rFonts w:ascii="Arial" w:hAnsi="Arial" w:cs="Arial"/>
          <w:iCs/>
          <w:sz w:val="20"/>
          <w:szCs w:val="20"/>
        </w:rPr>
        <w:t>What Are Our Values?</w:t>
      </w:r>
    </w:p>
    <w:p w14:paraId="1B232EA5" w14:textId="77777777" w:rsidR="00F93BEB" w:rsidRPr="006515DC" w:rsidRDefault="00F93BEB" w:rsidP="00F93BEB">
      <w:pPr>
        <w:rPr>
          <w:rFonts w:ascii="Arial" w:hAnsi="Arial" w:cs="Arial"/>
          <w:iCs/>
          <w:sz w:val="20"/>
          <w:szCs w:val="20"/>
        </w:rPr>
      </w:pPr>
      <w:r w:rsidRPr="006515DC">
        <w:rPr>
          <w:rFonts w:ascii="Arial" w:hAnsi="Arial" w:cs="Arial"/>
          <w:iCs/>
          <w:sz w:val="20"/>
          <w:szCs w:val="20"/>
        </w:rPr>
        <w:t>Liverpool Vision’s is committed to the highest standards of ethical conduct and integrity in its business activities and to providing a high-quality service to all its customers and partners. Liverpool Vision believes that all its workers should be treated with dignity and respect and everyone is encouraged and supported to be the best they can be. We believe in taking responsibility, being creative and innovative and working together as a team for the benefit of the city.</w:t>
      </w:r>
    </w:p>
    <w:p w14:paraId="2FC11F4C" w14:textId="77777777" w:rsidR="00AF374A" w:rsidRPr="006515DC" w:rsidRDefault="00AF374A">
      <w:pPr>
        <w:spacing w:after="0" w:line="240" w:lineRule="auto"/>
        <w:rPr>
          <w:rFonts w:ascii="Arial" w:eastAsia="Times New Roman" w:hAnsi="Arial" w:cs="Arial"/>
          <w:b/>
          <w:bCs/>
          <w:sz w:val="20"/>
          <w:szCs w:val="20"/>
        </w:rPr>
      </w:pPr>
      <w:r w:rsidRPr="006515DC">
        <w:rPr>
          <w:rFonts w:ascii="Arial" w:eastAsia="Times New Roman" w:hAnsi="Arial" w:cs="Arial"/>
          <w:b/>
          <w:bCs/>
          <w:sz w:val="20"/>
          <w:szCs w:val="20"/>
        </w:rPr>
        <w:br w:type="page"/>
      </w:r>
    </w:p>
    <w:p w14:paraId="1EDA78A9" w14:textId="77777777" w:rsidR="00200AD3" w:rsidRPr="006515DC" w:rsidRDefault="00200AD3" w:rsidP="00200AD3">
      <w:pPr>
        <w:rPr>
          <w:rFonts w:ascii="Arial" w:eastAsia="Times New Roman" w:hAnsi="Arial" w:cs="Arial"/>
          <w:b/>
          <w:bCs/>
          <w:sz w:val="20"/>
          <w:szCs w:val="20"/>
        </w:rPr>
      </w:pPr>
    </w:p>
    <w:p w14:paraId="3E539AE6" w14:textId="77777777" w:rsidR="00680447" w:rsidRPr="006515DC" w:rsidRDefault="00284EFC" w:rsidP="00667BF5">
      <w:pPr>
        <w:pStyle w:val="Heading1"/>
        <w:rPr>
          <w:rFonts w:ascii="Arial" w:hAnsi="Arial" w:cs="Arial"/>
          <w:sz w:val="20"/>
          <w:szCs w:val="20"/>
        </w:rPr>
      </w:pPr>
      <w:bookmarkStart w:id="30" w:name="_Toc481658530"/>
      <w:r w:rsidRPr="006515DC">
        <w:rPr>
          <w:rFonts w:ascii="Arial" w:hAnsi="Arial" w:cs="Arial"/>
          <w:sz w:val="20"/>
          <w:szCs w:val="20"/>
        </w:rPr>
        <w:t xml:space="preserve">Appendix </w:t>
      </w:r>
      <w:r w:rsidR="00E97FDF" w:rsidRPr="006515DC">
        <w:rPr>
          <w:rFonts w:ascii="Arial" w:hAnsi="Arial" w:cs="Arial"/>
          <w:sz w:val="20"/>
          <w:szCs w:val="20"/>
        </w:rPr>
        <w:t>3</w:t>
      </w:r>
      <w:r w:rsidRPr="006515DC">
        <w:rPr>
          <w:rFonts w:ascii="Arial" w:hAnsi="Arial" w:cs="Arial"/>
          <w:sz w:val="20"/>
          <w:szCs w:val="20"/>
        </w:rPr>
        <w:t xml:space="preserve"> – Terms &amp; Conditions</w:t>
      </w:r>
      <w:r w:rsidR="009C534F" w:rsidRPr="006515DC">
        <w:rPr>
          <w:rFonts w:ascii="Arial" w:hAnsi="Arial" w:cs="Arial"/>
          <w:sz w:val="20"/>
          <w:szCs w:val="20"/>
        </w:rPr>
        <w:t xml:space="preserve"> of Contract</w:t>
      </w:r>
      <w:bookmarkEnd w:id="30"/>
    </w:p>
    <w:p w14:paraId="286A498A" w14:textId="77777777" w:rsidR="00680447" w:rsidRPr="006515DC" w:rsidRDefault="00680447" w:rsidP="005C5699">
      <w:pPr>
        <w:spacing w:after="0" w:line="360" w:lineRule="auto"/>
        <w:rPr>
          <w:rFonts w:ascii="Arial" w:hAnsi="Arial" w:cs="Arial"/>
          <w:sz w:val="20"/>
          <w:szCs w:val="20"/>
        </w:rPr>
      </w:pPr>
    </w:p>
    <w:p w14:paraId="109400C3" w14:textId="77777777" w:rsidR="008235E3" w:rsidRPr="006515DC" w:rsidRDefault="008235E3" w:rsidP="008235E3">
      <w:pPr>
        <w:spacing w:after="0" w:line="360" w:lineRule="auto"/>
        <w:rPr>
          <w:rFonts w:ascii="Arial" w:hAnsi="Arial" w:cs="Arial"/>
          <w:sz w:val="20"/>
          <w:szCs w:val="20"/>
        </w:rPr>
      </w:pPr>
      <w:r w:rsidRPr="006515DC">
        <w:rPr>
          <w:rFonts w:ascii="Arial" w:hAnsi="Arial" w:cs="Arial"/>
          <w:sz w:val="20"/>
          <w:szCs w:val="20"/>
        </w:rPr>
        <w:t xml:space="preserve">This appendix contains the terms of LV’s standard Terms &amp; Conditions for services. </w:t>
      </w:r>
    </w:p>
    <w:p w14:paraId="18EDF336" w14:textId="77777777" w:rsidR="008235E3" w:rsidRPr="006515DC" w:rsidRDefault="008235E3" w:rsidP="008235E3">
      <w:pPr>
        <w:spacing w:after="0" w:line="360" w:lineRule="auto"/>
        <w:rPr>
          <w:rFonts w:ascii="Arial" w:hAnsi="Arial" w:cs="Arial"/>
          <w:sz w:val="20"/>
          <w:szCs w:val="20"/>
        </w:rPr>
      </w:pPr>
    </w:p>
    <w:p w14:paraId="7B982532" w14:textId="7E819769" w:rsidR="008235E3" w:rsidRPr="006515DC" w:rsidRDefault="008235E3" w:rsidP="008235E3">
      <w:pPr>
        <w:spacing w:after="0" w:line="360" w:lineRule="auto"/>
        <w:rPr>
          <w:rFonts w:ascii="Arial" w:hAnsi="Arial" w:cs="Arial"/>
          <w:sz w:val="20"/>
          <w:szCs w:val="20"/>
        </w:rPr>
      </w:pPr>
      <w:r w:rsidRPr="006515DC">
        <w:rPr>
          <w:rFonts w:ascii="Arial" w:hAnsi="Arial" w:cs="Arial"/>
          <w:sz w:val="20"/>
          <w:szCs w:val="20"/>
        </w:rPr>
        <w:t xml:space="preserve">By submitting a Response, the Tenderer is agreeing to be bound by the terms of this ITT and the </w:t>
      </w:r>
      <w:r w:rsidR="00A6735D">
        <w:rPr>
          <w:rFonts w:ascii="Arial" w:hAnsi="Arial" w:cs="Arial"/>
          <w:sz w:val="20"/>
          <w:szCs w:val="20"/>
        </w:rPr>
        <w:t>contract</w:t>
      </w:r>
      <w:r w:rsidRPr="006515DC">
        <w:rPr>
          <w:rFonts w:ascii="Arial" w:hAnsi="Arial" w:cs="Arial"/>
          <w:sz w:val="20"/>
          <w:szCs w:val="20"/>
        </w:rPr>
        <w:t xml:space="preserve">s save as in relation to those areas of the </w:t>
      </w:r>
      <w:r w:rsidR="00A6735D">
        <w:rPr>
          <w:rFonts w:ascii="Arial" w:hAnsi="Arial" w:cs="Arial"/>
          <w:sz w:val="20"/>
          <w:szCs w:val="20"/>
        </w:rPr>
        <w:t>contract</w:t>
      </w:r>
      <w:r w:rsidRPr="006515DC">
        <w:rPr>
          <w:rFonts w:ascii="Arial" w:hAnsi="Arial" w:cs="Arial"/>
          <w:sz w:val="20"/>
          <w:szCs w:val="20"/>
        </w:rPr>
        <w:t xml:space="preserve">s specifically highlighted in the response to Appendix 2.  As such, if the terms of the </w:t>
      </w:r>
      <w:r w:rsidR="00A6735D">
        <w:rPr>
          <w:rFonts w:ascii="Arial" w:hAnsi="Arial" w:cs="Arial"/>
          <w:sz w:val="20"/>
          <w:szCs w:val="20"/>
        </w:rPr>
        <w:t>contract</w:t>
      </w:r>
      <w:r w:rsidRPr="006515DC">
        <w:rPr>
          <w:rFonts w:ascii="Arial" w:hAnsi="Arial" w:cs="Arial"/>
          <w:sz w:val="20"/>
          <w:szCs w:val="20"/>
        </w:rPr>
        <w:t xml:space="preserve">s render proposals in the Tenderer’s Response unworkable, the Tenderer must submit full details of the unworkable/unacceptable provisions within the </w:t>
      </w:r>
      <w:r w:rsidR="00A6735D">
        <w:rPr>
          <w:rFonts w:ascii="Arial" w:hAnsi="Arial" w:cs="Arial"/>
          <w:sz w:val="20"/>
          <w:szCs w:val="20"/>
        </w:rPr>
        <w:t>Contract</w:t>
      </w:r>
      <w:r w:rsidRPr="006515DC">
        <w:rPr>
          <w:rFonts w:ascii="Arial" w:hAnsi="Arial" w:cs="Arial"/>
          <w:sz w:val="20"/>
          <w:szCs w:val="20"/>
        </w:rPr>
        <w:t xml:space="preserve"> by completing the Legal Comments Table attached at Appendix 2. </w:t>
      </w:r>
    </w:p>
    <w:p w14:paraId="16D7F36A" w14:textId="77777777" w:rsidR="008235E3" w:rsidRPr="006515DC" w:rsidRDefault="008235E3" w:rsidP="008235E3">
      <w:pPr>
        <w:spacing w:after="0" w:line="360" w:lineRule="auto"/>
        <w:rPr>
          <w:rFonts w:ascii="Arial" w:hAnsi="Arial" w:cs="Arial"/>
          <w:sz w:val="20"/>
          <w:szCs w:val="20"/>
        </w:rPr>
      </w:pPr>
    </w:p>
    <w:p w14:paraId="75A1F3E9" w14:textId="77777777" w:rsidR="008235E3" w:rsidRPr="006515DC" w:rsidRDefault="008235E3" w:rsidP="008235E3">
      <w:pPr>
        <w:spacing w:after="0" w:line="360" w:lineRule="auto"/>
        <w:rPr>
          <w:rFonts w:ascii="Arial" w:hAnsi="Arial" w:cs="Arial"/>
          <w:sz w:val="20"/>
          <w:szCs w:val="20"/>
        </w:rPr>
      </w:pPr>
      <w:r w:rsidRPr="006515DC">
        <w:rPr>
          <w:rFonts w:ascii="Arial" w:hAnsi="Arial" w:cs="Arial"/>
          <w:sz w:val="20"/>
          <w:szCs w:val="20"/>
        </w:rPr>
        <w:t>Following receipt of this Response, LV will consider whether any amendment to the Agreement is required. Any amendments will be published through a Clarifications Log and will apply to all Tenderers. Where both the amendment and the original drafting are acceptable and workable to LV, LV will publish the amendment as an alternative to the original drafting. In this case, Tenderer’s should indicate if they prefer the amendment; otherwise the original drafting will apply. Any amendments which are proposed, but not approved by LV through this process, will not be acceptable and may be construed as a rejection of the terms of the Agreement leading to the disqualification of the tender.</w:t>
      </w:r>
    </w:p>
    <w:p w14:paraId="611719A5" w14:textId="77777777" w:rsidR="008235E3" w:rsidRPr="006515DC" w:rsidRDefault="008235E3" w:rsidP="008235E3">
      <w:pPr>
        <w:spacing w:after="0" w:line="360" w:lineRule="auto"/>
        <w:rPr>
          <w:rFonts w:ascii="Arial" w:hAnsi="Arial" w:cs="Arial"/>
          <w:sz w:val="20"/>
          <w:szCs w:val="20"/>
        </w:rPr>
      </w:pPr>
    </w:p>
    <w:p w14:paraId="4E3FAD47" w14:textId="77777777" w:rsidR="008235E3" w:rsidRPr="006515DC" w:rsidRDefault="008235E3" w:rsidP="008235E3">
      <w:pPr>
        <w:spacing w:after="0" w:line="360" w:lineRule="auto"/>
        <w:rPr>
          <w:rFonts w:ascii="Arial" w:hAnsi="Arial" w:cs="Arial"/>
          <w:sz w:val="20"/>
          <w:szCs w:val="20"/>
        </w:rPr>
      </w:pPr>
    </w:p>
    <w:bookmarkStart w:id="31" w:name="_MON_1540649782"/>
    <w:bookmarkEnd w:id="31"/>
    <w:p w14:paraId="7BE74A91" w14:textId="77777777" w:rsidR="008235E3" w:rsidRPr="006515DC" w:rsidRDefault="008235E3" w:rsidP="008235E3">
      <w:pPr>
        <w:spacing w:after="0" w:line="360" w:lineRule="auto"/>
        <w:rPr>
          <w:rFonts w:ascii="Arial" w:hAnsi="Arial" w:cs="Arial"/>
          <w:sz w:val="20"/>
          <w:szCs w:val="20"/>
        </w:rPr>
      </w:pPr>
      <w:r w:rsidRPr="006515DC">
        <w:rPr>
          <w:rFonts w:ascii="Arial" w:hAnsi="Arial" w:cs="Arial"/>
          <w:sz w:val="20"/>
          <w:szCs w:val="20"/>
        </w:rPr>
        <w:object w:dxaOrig="1512" w:dyaOrig="996" w14:anchorId="2BCC9F24">
          <v:shape id="_x0000_i1026" type="#_x0000_t75" style="width:73.5pt;height:49.5pt" o:ole="">
            <v:imagedata r:id="rId13" o:title=""/>
          </v:shape>
          <o:OLEObject Type="Embed" ProgID="Word.TemplateMacroEnabled.12" ShapeID="_x0000_i1026" DrawAspect="Icon" ObjectID="_1555482452" r:id="rId14"/>
        </w:object>
      </w:r>
    </w:p>
    <w:p w14:paraId="73248B58" w14:textId="77777777" w:rsidR="009D282B" w:rsidRPr="006515DC" w:rsidRDefault="009D282B" w:rsidP="00DB021A">
      <w:pPr>
        <w:rPr>
          <w:rFonts w:ascii="Arial" w:hAnsi="Arial" w:cs="Arial"/>
          <w:sz w:val="20"/>
          <w:szCs w:val="20"/>
        </w:rPr>
      </w:pPr>
    </w:p>
    <w:p w14:paraId="5C0293BF" w14:textId="77777777" w:rsidR="00680447" w:rsidRPr="006515DC" w:rsidRDefault="00680447" w:rsidP="00DB021A">
      <w:pPr>
        <w:rPr>
          <w:rFonts w:ascii="Arial" w:hAnsi="Arial" w:cs="Arial"/>
          <w:sz w:val="20"/>
          <w:szCs w:val="20"/>
        </w:rPr>
      </w:pPr>
    </w:p>
    <w:p w14:paraId="69EAEC10" w14:textId="77777777" w:rsidR="00680447" w:rsidRPr="006515DC" w:rsidRDefault="00680447" w:rsidP="00DB021A">
      <w:pPr>
        <w:rPr>
          <w:rFonts w:ascii="Arial" w:hAnsi="Arial" w:cs="Arial"/>
          <w:b/>
          <w:sz w:val="20"/>
          <w:szCs w:val="20"/>
        </w:rPr>
      </w:pPr>
    </w:p>
    <w:p w14:paraId="746F0E4E" w14:textId="77777777" w:rsidR="00CF5B38" w:rsidRPr="006515DC" w:rsidRDefault="002C18A0" w:rsidP="00DB021A">
      <w:pPr>
        <w:rPr>
          <w:rFonts w:ascii="Arial" w:hAnsi="Arial" w:cs="Arial"/>
          <w:sz w:val="20"/>
          <w:szCs w:val="20"/>
        </w:rPr>
      </w:pPr>
      <w:r w:rsidRPr="006515DC">
        <w:rPr>
          <w:rFonts w:ascii="Arial" w:hAnsi="Arial" w:cs="Arial"/>
          <w:sz w:val="20"/>
          <w:szCs w:val="20"/>
        </w:rPr>
        <w:br w:type="page"/>
      </w:r>
      <w:bookmarkStart w:id="32" w:name="_Toc336549725"/>
    </w:p>
    <w:p w14:paraId="6384C723" w14:textId="77777777" w:rsidR="00CF5B38" w:rsidRPr="006515DC" w:rsidRDefault="00CF5B38" w:rsidP="00DB021A">
      <w:pPr>
        <w:rPr>
          <w:rFonts w:ascii="Arial" w:hAnsi="Arial" w:cs="Arial"/>
          <w:sz w:val="20"/>
          <w:szCs w:val="20"/>
        </w:rPr>
      </w:pPr>
    </w:p>
    <w:p w14:paraId="77D86CD8" w14:textId="77777777" w:rsidR="0003679C" w:rsidRPr="006515DC" w:rsidRDefault="0003679C" w:rsidP="00DD3BFD">
      <w:pPr>
        <w:pStyle w:val="Heading1"/>
        <w:rPr>
          <w:rFonts w:ascii="Arial" w:hAnsi="Arial" w:cs="Arial"/>
          <w:sz w:val="20"/>
          <w:szCs w:val="20"/>
        </w:rPr>
      </w:pPr>
      <w:bookmarkStart w:id="33" w:name="_Toc481658531"/>
      <w:r w:rsidRPr="006515DC">
        <w:rPr>
          <w:rFonts w:ascii="Arial" w:hAnsi="Arial" w:cs="Arial"/>
          <w:sz w:val="20"/>
          <w:szCs w:val="20"/>
        </w:rPr>
        <w:t xml:space="preserve">Appendix </w:t>
      </w:r>
      <w:r w:rsidR="00E97FDF" w:rsidRPr="006515DC">
        <w:rPr>
          <w:rFonts w:ascii="Arial" w:hAnsi="Arial" w:cs="Arial"/>
          <w:sz w:val="20"/>
          <w:szCs w:val="20"/>
        </w:rPr>
        <w:t>4</w:t>
      </w:r>
      <w:r w:rsidRPr="006515DC">
        <w:rPr>
          <w:rFonts w:ascii="Arial" w:hAnsi="Arial" w:cs="Arial"/>
          <w:sz w:val="20"/>
          <w:szCs w:val="20"/>
        </w:rPr>
        <w:t xml:space="preserve"> – Legal Comments Table</w:t>
      </w:r>
      <w:bookmarkEnd w:id="32"/>
      <w:bookmarkEnd w:id="33"/>
    </w:p>
    <w:tbl>
      <w:tblPr>
        <w:tblW w:w="0" w:type="auto"/>
        <w:tblLook w:val="0000" w:firstRow="0" w:lastRow="0" w:firstColumn="0" w:lastColumn="0" w:noHBand="0" w:noVBand="0"/>
      </w:tblPr>
      <w:tblGrid>
        <w:gridCol w:w="10466"/>
      </w:tblGrid>
      <w:tr w:rsidR="0003679C" w:rsidRPr="006515DC" w14:paraId="2747D7F6" w14:textId="77777777" w:rsidTr="00741AE6">
        <w:trPr>
          <w:trHeight w:val="1054"/>
        </w:trPr>
        <w:tc>
          <w:tcPr>
            <w:tcW w:w="8522" w:type="dxa"/>
            <w:vAlign w:val="center"/>
          </w:tcPr>
          <w:p w14:paraId="44D48039" w14:textId="77777777" w:rsidR="0003679C" w:rsidRPr="006515DC" w:rsidRDefault="0003679C" w:rsidP="006F14EA">
            <w:pPr>
              <w:spacing w:after="0" w:line="360" w:lineRule="auto"/>
              <w:jc w:val="center"/>
              <w:rPr>
                <w:rFonts w:ascii="Arial" w:hAnsi="Arial" w:cs="Arial"/>
                <w:b/>
                <w:caps/>
                <w:sz w:val="20"/>
                <w:szCs w:val="20"/>
              </w:rPr>
            </w:pPr>
          </w:p>
        </w:tc>
      </w:tr>
      <w:tr w:rsidR="0003679C" w:rsidRPr="006515DC" w14:paraId="5B958770" w14:textId="77777777" w:rsidTr="00741AE6">
        <w:trPr>
          <w:trHeight w:val="992"/>
        </w:trPr>
        <w:tc>
          <w:tcPr>
            <w:tcW w:w="8522" w:type="dxa"/>
            <w:vAlign w:val="center"/>
          </w:tcPr>
          <w:tbl>
            <w:tblPr>
              <w:tblW w:w="10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8"/>
              <w:gridCol w:w="3893"/>
              <w:gridCol w:w="4054"/>
            </w:tblGrid>
            <w:tr w:rsidR="0003679C" w:rsidRPr="006515DC" w14:paraId="66CD7254" w14:textId="77777777" w:rsidTr="009D282B">
              <w:trPr>
                <w:trHeight w:val="1034"/>
              </w:trPr>
              <w:tc>
                <w:tcPr>
                  <w:tcW w:w="2388" w:type="dxa"/>
                  <w:shd w:val="clear" w:color="auto" w:fill="auto"/>
                </w:tcPr>
                <w:p w14:paraId="0A34B643" w14:textId="77777777" w:rsidR="0003679C" w:rsidRPr="006515DC" w:rsidRDefault="0003679C" w:rsidP="006F14EA">
                  <w:pPr>
                    <w:tabs>
                      <w:tab w:val="left" w:pos="3300"/>
                    </w:tabs>
                    <w:spacing w:after="0" w:line="360" w:lineRule="auto"/>
                    <w:jc w:val="center"/>
                    <w:rPr>
                      <w:rFonts w:ascii="Arial" w:hAnsi="Arial" w:cs="Arial"/>
                      <w:b/>
                      <w:sz w:val="20"/>
                      <w:szCs w:val="20"/>
                    </w:rPr>
                  </w:pPr>
                  <w:r w:rsidRPr="006515DC">
                    <w:rPr>
                      <w:rFonts w:ascii="Arial" w:hAnsi="Arial" w:cs="Arial"/>
                      <w:b/>
                      <w:sz w:val="20"/>
                      <w:szCs w:val="20"/>
                    </w:rPr>
                    <w:t>Clause/Paragraph /Schedule</w:t>
                  </w:r>
                </w:p>
                <w:p w14:paraId="2340DD2B" w14:textId="77777777" w:rsidR="0003679C" w:rsidRPr="006515DC" w:rsidRDefault="0003679C" w:rsidP="006F14EA">
                  <w:pPr>
                    <w:tabs>
                      <w:tab w:val="left" w:pos="3300"/>
                    </w:tabs>
                    <w:spacing w:after="0" w:line="360" w:lineRule="auto"/>
                    <w:jc w:val="center"/>
                    <w:rPr>
                      <w:rFonts w:ascii="Arial" w:hAnsi="Arial" w:cs="Arial"/>
                      <w:b/>
                      <w:caps/>
                      <w:sz w:val="20"/>
                      <w:szCs w:val="20"/>
                    </w:rPr>
                  </w:pPr>
                </w:p>
              </w:tc>
              <w:tc>
                <w:tcPr>
                  <w:tcW w:w="3893" w:type="dxa"/>
                  <w:shd w:val="clear" w:color="auto" w:fill="auto"/>
                </w:tcPr>
                <w:p w14:paraId="0A717046" w14:textId="77777777" w:rsidR="0003679C" w:rsidRPr="006515DC" w:rsidRDefault="0003679C" w:rsidP="006F14EA">
                  <w:pPr>
                    <w:tabs>
                      <w:tab w:val="left" w:pos="3300"/>
                    </w:tabs>
                    <w:spacing w:after="0" w:line="360" w:lineRule="auto"/>
                    <w:jc w:val="center"/>
                    <w:rPr>
                      <w:rFonts w:ascii="Arial" w:hAnsi="Arial" w:cs="Arial"/>
                      <w:b/>
                      <w:caps/>
                      <w:sz w:val="20"/>
                      <w:szCs w:val="20"/>
                    </w:rPr>
                  </w:pPr>
                  <w:r w:rsidRPr="006515DC">
                    <w:rPr>
                      <w:rFonts w:ascii="Arial" w:hAnsi="Arial" w:cs="Arial"/>
                      <w:b/>
                      <w:sz w:val="20"/>
                      <w:szCs w:val="20"/>
                    </w:rPr>
                    <w:t>Summary of Issue</w:t>
                  </w:r>
                </w:p>
              </w:tc>
              <w:tc>
                <w:tcPr>
                  <w:tcW w:w="4054" w:type="dxa"/>
                  <w:shd w:val="clear" w:color="auto" w:fill="auto"/>
                </w:tcPr>
                <w:p w14:paraId="3CECE301" w14:textId="77777777" w:rsidR="0003679C" w:rsidRPr="006515DC" w:rsidRDefault="0003679C" w:rsidP="006F14EA">
                  <w:pPr>
                    <w:tabs>
                      <w:tab w:val="left" w:pos="3300"/>
                    </w:tabs>
                    <w:spacing w:after="0" w:line="360" w:lineRule="auto"/>
                    <w:jc w:val="center"/>
                    <w:rPr>
                      <w:rFonts w:ascii="Arial" w:hAnsi="Arial" w:cs="Arial"/>
                      <w:b/>
                      <w:caps/>
                      <w:sz w:val="20"/>
                      <w:szCs w:val="20"/>
                    </w:rPr>
                  </w:pPr>
                  <w:r w:rsidRPr="006515DC">
                    <w:rPr>
                      <w:rFonts w:ascii="Arial" w:hAnsi="Arial" w:cs="Arial"/>
                      <w:b/>
                      <w:sz w:val="20"/>
                      <w:szCs w:val="20"/>
                    </w:rPr>
                    <w:t>Suggested Revisions</w:t>
                  </w:r>
                </w:p>
              </w:tc>
            </w:tr>
            <w:tr w:rsidR="0003679C" w:rsidRPr="006515DC" w14:paraId="6AB1DD2A" w14:textId="77777777" w:rsidTr="009D282B">
              <w:trPr>
                <w:trHeight w:val="348"/>
              </w:trPr>
              <w:tc>
                <w:tcPr>
                  <w:tcW w:w="2388" w:type="dxa"/>
                  <w:shd w:val="clear" w:color="auto" w:fill="auto"/>
                </w:tcPr>
                <w:p w14:paraId="72A7FFF7" w14:textId="77777777" w:rsidR="0003679C" w:rsidRPr="006515DC" w:rsidRDefault="0003679C" w:rsidP="006F14EA">
                  <w:pPr>
                    <w:tabs>
                      <w:tab w:val="left" w:pos="3300"/>
                    </w:tabs>
                    <w:spacing w:after="0" w:line="360" w:lineRule="auto"/>
                    <w:jc w:val="center"/>
                    <w:rPr>
                      <w:rFonts w:ascii="Arial" w:hAnsi="Arial" w:cs="Arial"/>
                      <w:caps/>
                      <w:sz w:val="20"/>
                      <w:szCs w:val="20"/>
                    </w:rPr>
                  </w:pPr>
                </w:p>
              </w:tc>
              <w:tc>
                <w:tcPr>
                  <w:tcW w:w="3893" w:type="dxa"/>
                  <w:shd w:val="clear" w:color="auto" w:fill="auto"/>
                </w:tcPr>
                <w:p w14:paraId="3213A5CF" w14:textId="77777777" w:rsidR="0003679C" w:rsidRPr="006515DC" w:rsidRDefault="0003679C" w:rsidP="006F14EA">
                  <w:pPr>
                    <w:tabs>
                      <w:tab w:val="left" w:pos="3300"/>
                    </w:tabs>
                    <w:spacing w:after="0" w:line="360" w:lineRule="auto"/>
                    <w:jc w:val="center"/>
                    <w:rPr>
                      <w:rFonts w:ascii="Arial" w:hAnsi="Arial" w:cs="Arial"/>
                      <w:caps/>
                      <w:sz w:val="20"/>
                      <w:szCs w:val="20"/>
                    </w:rPr>
                  </w:pPr>
                </w:p>
              </w:tc>
              <w:tc>
                <w:tcPr>
                  <w:tcW w:w="4054" w:type="dxa"/>
                  <w:shd w:val="clear" w:color="auto" w:fill="auto"/>
                </w:tcPr>
                <w:p w14:paraId="36CCD270" w14:textId="77777777" w:rsidR="0003679C" w:rsidRPr="006515DC" w:rsidRDefault="0003679C" w:rsidP="006F14EA">
                  <w:pPr>
                    <w:tabs>
                      <w:tab w:val="left" w:pos="3300"/>
                    </w:tabs>
                    <w:spacing w:after="0" w:line="360" w:lineRule="auto"/>
                    <w:jc w:val="center"/>
                    <w:rPr>
                      <w:rFonts w:ascii="Arial" w:hAnsi="Arial" w:cs="Arial"/>
                      <w:caps/>
                      <w:sz w:val="20"/>
                      <w:szCs w:val="20"/>
                    </w:rPr>
                  </w:pPr>
                </w:p>
              </w:tc>
            </w:tr>
            <w:tr w:rsidR="0003679C" w:rsidRPr="006515DC" w14:paraId="7F544344" w14:textId="77777777" w:rsidTr="009D282B">
              <w:trPr>
                <w:trHeight w:val="336"/>
              </w:trPr>
              <w:tc>
                <w:tcPr>
                  <w:tcW w:w="2388" w:type="dxa"/>
                  <w:shd w:val="clear" w:color="auto" w:fill="auto"/>
                </w:tcPr>
                <w:p w14:paraId="447E833A" w14:textId="77777777" w:rsidR="0003679C" w:rsidRPr="006515DC" w:rsidRDefault="0003679C" w:rsidP="006F14EA">
                  <w:pPr>
                    <w:tabs>
                      <w:tab w:val="left" w:pos="3300"/>
                    </w:tabs>
                    <w:spacing w:after="0" w:line="360" w:lineRule="auto"/>
                    <w:jc w:val="center"/>
                    <w:rPr>
                      <w:rFonts w:ascii="Arial" w:hAnsi="Arial" w:cs="Arial"/>
                      <w:caps/>
                      <w:sz w:val="20"/>
                      <w:szCs w:val="20"/>
                    </w:rPr>
                  </w:pPr>
                </w:p>
              </w:tc>
              <w:tc>
                <w:tcPr>
                  <w:tcW w:w="3893" w:type="dxa"/>
                  <w:shd w:val="clear" w:color="auto" w:fill="auto"/>
                </w:tcPr>
                <w:p w14:paraId="447D2249" w14:textId="77777777" w:rsidR="0003679C" w:rsidRPr="006515DC" w:rsidRDefault="0003679C" w:rsidP="006F14EA">
                  <w:pPr>
                    <w:tabs>
                      <w:tab w:val="left" w:pos="3300"/>
                    </w:tabs>
                    <w:spacing w:after="0" w:line="360" w:lineRule="auto"/>
                    <w:jc w:val="center"/>
                    <w:rPr>
                      <w:rFonts w:ascii="Arial" w:hAnsi="Arial" w:cs="Arial"/>
                      <w:caps/>
                      <w:sz w:val="20"/>
                      <w:szCs w:val="20"/>
                    </w:rPr>
                  </w:pPr>
                </w:p>
              </w:tc>
              <w:tc>
                <w:tcPr>
                  <w:tcW w:w="4054" w:type="dxa"/>
                  <w:shd w:val="clear" w:color="auto" w:fill="auto"/>
                </w:tcPr>
                <w:p w14:paraId="0F9918AC" w14:textId="77777777" w:rsidR="0003679C" w:rsidRPr="006515DC" w:rsidRDefault="0003679C" w:rsidP="006F14EA">
                  <w:pPr>
                    <w:tabs>
                      <w:tab w:val="left" w:pos="3300"/>
                    </w:tabs>
                    <w:spacing w:after="0" w:line="360" w:lineRule="auto"/>
                    <w:jc w:val="center"/>
                    <w:rPr>
                      <w:rFonts w:ascii="Arial" w:hAnsi="Arial" w:cs="Arial"/>
                      <w:caps/>
                      <w:sz w:val="20"/>
                      <w:szCs w:val="20"/>
                    </w:rPr>
                  </w:pPr>
                </w:p>
              </w:tc>
            </w:tr>
            <w:tr w:rsidR="0003679C" w:rsidRPr="006515DC" w14:paraId="2753D2AA" w14:textId="77777777" w:rsidTr="009D282B">
              <w:trPr>
                <w:trHeight w:val="348"/>
              </w:trPr>
              <w:tc>
                <w:tcPr>
                  <w:tcW w:w="2388" w:type="dxa"/>
                  <w:shd w:val="clear" w:color="auto" w:fill="auto"/>
                </w:tcPr>
                <w:p w14:paraId="5EA57E2A" w14:textId="77777777" w:rsidR="0003679C" w:rsidRPr="006515DC" w:rsidRDefault="0003679C" w:rsidP="006F14EA">
                  <w:pPr>
                    <w:tabs>
                      <w:tab w:val="left" w:pos="3300"/>
                    </w:tabs>
                    <w:spacing w:after="0" w:line="360" w:lineRule="auto"/>
                    <w:jc w:val="center"/>
                    <w:rPr>
                      <w:rFonts w:ascii="Arial" w:hAnsi="Arial" w:cs="Arial"/>
                      <w:caps/>
                      <w:sz w:val="20"/>
                      <w:szCs w:val="20"/>
                    </w:rPr>
                  </w:pPr>
                </w:p>
              </w:tc>
              <w:tc>
                <w:tcPr>
                  <w:tcW w:w="3893" w:type="dxa"/>
                  <w:shd w:val="clear" w:color="auto" w:fill="auto"/>
                </w:tcPr>
                <w:p w14:paraId="0DE5F1D8" w14:textId="77777777" w:rsidR="0003679C" w:rsidRPr="006515DC" w:rsidRDefault="0003679C" w:rsidP="006F14EA">
                  <w:pPr>
                    <w:tabs>
                      <w:tab w:val="left" w:pos="3300"/>
                    </w:tabs>
                    <w:spacing w:after="0" w:line="360" w:lineRule="auto"/>
                    <w:jc w:val="center"/>
                    <w:rPr>
                      <w:rFonts w:ascii="Arial" w:hAnsi="Arial" w:cs="Arial"/>
                      <w:caps/>
                      <w:sz w:val="20"/>
                      <w:szCs w:val="20"/>
                    </w:rPr>
                  </w:pPr>
                </w:p>
              </w:tc>
              <w:tc>
                <w:tcPr>
                  <w:tcW w:w="4054" w:type="dxa"/>
                  <w:shd w:val="clear" w:color="auto" w:fill="auto"/>
                </w:tcPr>
                <w:p w14:paraId="497BA41D" w14:textId="77777777" w:rsidR="0003679C" w:rsidRPr="006515DC" w:rsidRDefault="0003679C" w:rsidP="006F14EA">
                  <w:pPr>
                    <w:tabs>
                      <w:tab w:val="left" w:pos="3300"/>
                    </w:tabs>
                    <w:spacing w:after="0" w:line="360" w:lineRule="auto"/>
                    <w:jc w:val="center"/>
                    <w:rPr>
                      <w:rFonts w:ascii="Arial" w:hAnsi="Arial" w:cs="Arial"/>
                      <w:caps/>
                      <w:sz w:val="20"/>
                      <w:szCs w:val="20"/>
                    </w:rPr>
                  </w:pPr>
                </w:p>
              </w:tc>
            </w:tr>
            <w:tr w:rsidR="0003679C" w:rsidRPr="006515DC" w14:paraId="2B93DB97" w14:textId="77777777" w:rsidTr="009D282B">
              <w:trPr>
                <w:trHeight w:val="336"/>
              </w:trPr>
              <w:tc>
                <w:tcPr>
                  <w:tcW w:w="2388" w:type="dxa"/>
                  <w:shd w:val="clear" w:color="auto" w:fill="auto"/>
                </w:tcPr>
                <w:p w14:paraId="55C58D56" w14:textId="77777777" w:rsidR="0003679C" w:rsidRPr="006515DC" w:rsidRDefault="0003679C" w:rsidP="006F14EA">
                  <w:pPr>
                    <w:tabs>
                      <w:tab w:val="left" w:pos="3300"/>
                    </w:tabs>
                    <w:spacing w:after="0" w:line="360" w:lineRule="auto"/>
                    <w:jc w:val="center"/>
                    <w:rPr>
                      <w:rFonts w:ascii="Arial" w:hAnsi="Arial" w:cs="Arial"/>
                      <w:caps/>
                      <w:sz w:val="20"/>
                      <w:szCs w:val="20"/>
                    </w:rPr>
                  </w:pPr>
                </w:p>
              </w:tc>
              <w:tc>
                <w:tcPr>
                  <w:tcW w:w="3893" w:type="dxa"/>
                  <w:shd w:val="clear" w:color="auto" w:fill="auto"/>
                </w:tcPr>
                <w:p w14:paraId="16CC0452" w14:textId="77777777" w:rsidR="0003679C" w:rsidRPr="006515DC" w:rsidRDefault="0003679C" w:rsidP="006F14EA">
                  <w:pPr>
                    <w:tabs>
                      <w:tab w:val="left" w:pos="3300"/>
                    </w:tabs>
                    <w:spacing w:after="0" w:line="360" w:lineRule="auto"/>
                    <w:jc w:val="center"/>
                    <w:rPr>
                      <w:rFonts w:ascii="Arial" w:hAnsi="Arial" w:cs="Arial"/>
                      <w:caps/>
                      <w:sz w:val="20"/>
                      <w:szCs w:val="20"/>
                    </w:rPr>
                  </w:pPr>
                </w:p>
              </w:tc>
              <w:tc>
                <w:tcPr>
                  <w:tcW w:w="4054" w:type="dxa"/>
                  <w:shd w:val="clear" w:color="auto" w:fill="auto"/>
                </w:tcPr>
                <w:p w14:paraId="2BCE7CBB" w14:textId="77777777" w:rsidR="0003679C" w:rsidRPr="006515DC" w:rsidRDefault="0003679C" w:rsidP="006F14EA">
                  <w:pPr>
                    <w:tabs>
                      <w:tab w:val="left" w:pos="3300"/>
                    </w:tabs>
                    <w:spacing w:after="0" w:line="360" w:lineRule="auto"/>
                    <w:jc w:val="center"/>
                    <w:rPr>
                      <w:rFonts w:ascii="Arial" w:hAnsi="Arial" w:cs="Arial"/>
                      <w:caps/>
                      <w:sz w:val="20"/>
                      <w:szCs w:val="20"/>
                    </w:rPr>
                  </w:pPr>
                </w:p>
              </w:tc>
            </w:tr>
            <w:tr w:rsidR="0003679C" w:rsidRPr="006515DC" w14:paraId="0BFEBDA6" w14:textId="77777777" w:rsidTr="009D282B">
              <w:trPr>
                <w:trHeight w:val="348"/>
              </w:trPr>
              <w:tc>
                <w:tcPr>
                  <w:tcW w:w="2388" w:type="dxa"/>
                  <w:shd w:val="clear" w:color="auto" w:fill="auto"/>
                </w:tcPr>
                <w:p w14:paraId="625BF889" w14:textId="77777777" w:rsidR="0003679C" w:rsidRPr="006515DC" w:rsidRDefault="0003679C" w:rsidP="006F14EA">
                  <w:pPr>
                    <w:tabs>
                      <w:tab w:val="left" w:pos="3300"/>
                    </w:tabs>
                    <w:spacing w:after="0" w:line="360" w:lineRule="auto"/>
                    <w:jc w:val="center"/>
                    <w:rPr>
                      <w:rFonts w:ascii="Arial" w:hAnsi="Arial" w:cs="Arial"/>
                      <w:caps/>
                      <w:sz w:val="20"/>
                      <w:szCs w:val="20"/>
                    </w:rPr>
                  </w:pPr>
                </w:p>
              </w:tc>
              <w:tc>
                <w:tcPr>
                  <w:tcW w:w="3893" w:type="dxa"/>
                  <w:shd w:val="clear" w:color="auto" w:fill="auto"/>
                </w:tcPr>
                <w:p w14:paraId="7D5A80F3" w14:textId="77777777" w:rsidR="0003679C" w:rsidRPr="006515DC" w:rsidRDefault="0003679C" w:rsidP="006F14EA">
                  <w:pPr>
                    <w:tabs>
                      <w:tab w:val="left" w:pos="3300"/>
                    </w:tabs>
                    <w:spacing w:after="0" w:line="360" w:lineRule="auto"/>
                    <w:jc w:val="center"/>
                    <w:rPr>
                      <w:rFonts w:ascii="Arial" w:hAnsi="Arial" w:cs="Arial"/>
                      <w:caps/>
                      <w:sz w:val="20"/>
                      <w:szCs w:val="20"/>
                    </w:rPr>
                  </w:pPr>
                </w:p>
              </w:tc>
              <w:tc>
                <w:tcPr>
                  <w:tcW w:w="4054" w:type="dxa"/>
                  <w:shd w:val="clear" w:color="auto" w:fill="auto"/>
                </w:tcPr>
                <w:p w14:paraId="1411DAAC" w14:textId="77777777" w:rsidR="0003679C" w:rsidRPr="006515DC" w:rsidRDefault="0003679C" w:rsidP="006F14EA">
                  <w:pPr>
                    <w:tabs>
                      <w:tab w:val="left" w:pos="3300"/>
                    </w:tabs>
                    <w:spacing w:after="0" w:line="360" w:lineRule="auto"/>
                    <w:jc w:val="center"/>
                    <w:rPr>
                      <w:rFonts w:ascii="Arial" w:hAnsi="Arial" w:cs="Arial"/>
                      <w:caps/>
                      <w:sz w:val="20"/>
                      <w:szCs w:val="20"/>
                    </w:rPr>
                  </w:pPr>
                </w:p>
              </w:tc>
            </w:tr>
            <w:tr w:rsidR="0003679C" w:rsidRPr="006515DC" w14:paraId="0875379F" w14:textId="77777777" w:rsidTr="009D282B">
              <w:trPr>
                <w:trHeight w:val="348"/>
              </w:trPr>
              <w:tc>
                <w:tcPr>
                  <w:tcW w:w="2388" w:type="dxa"/>
                  <w:shd w:val="clear" w:color="auto" w:fill="auto"/>
                </w:tcPr>
                <w:p w14:paraId="46BE2F85" w14:textId="77777777" w:rsidR="0003679C" w:rsidRPr="006515DC" w:rsidRDefault="0003679C" w:rsidP="006F14EA">
                  <w:pPr>
                    <w:tabs>
                      <w:tab w:val="left" w:pos="3300"/>
                    </w:tabs>
                    <w:spacing w:after="0" w:line="360" w:lineRule="auto"/>
                    <w:jc w:val="center"/>
                    <w:rPr>
                      <w:rFonts w:ascii="Arial" w:hAnsi="Arial" w:cs="Arial"/>
                      <w:caps/>
                      <w:sz w:val="20"/>
                      <w:szCs w:val="20"/>
                    </w:rPr>
                  </w:pPr>
                </w:p>
              </w:tc>
              <w:tc>
                <w:tcPr>
                  <w:tcW w:w="3893" w:type="dxa"/>
                  <w:shd w:val="clear" w:color="auto" w:fill="auto"/>
                </w:tcPr>
                <w:p w14:paraId="0931CD39" w14:textId="77777777" w:rsidR="0003679C" w:rsidRPr="006515DC" w:rsidRDefault="0003679C" w:rsidP="006F14EA">
                  <w:pPr>
                    <w:tabs>
                      <w:tab w:val="left" w:pos="3300"/>
                    </w:tabs>
                    <w:spacing w:after="0" w:line="360" w:lineRule="auto"/>
                    <w:jc w:val="center"/>
                    <w:rPr>
                      <w:rFonts w:ascii="Arial" w:hAnsi="Arial" w:cs="Arial"/>
                      <w:caps/>
                      <w:sz w:val="20"/>
                      <w:szCs w:val="20"/>
                    </w:rPr>
                  </w:pPr>
                </w:p>
              </w:tc>
              <w:tc>
                <w:tcPr>
                  <w:tcW w:w="4054" w:type="dxa"/>
                  <w:shd w:val="clear" w:color="auto" w:fill="auto"/>
                </w:tcPr>
                <w:p w14:paraId="569AB742" w14:textId="77777777" w:rsidR="0003679C" w:rsidRPr="006515DC" w:rsidRDefault="0003679C" w:rsidP="006F14EA">
                  <w:pPr>
                    <w:tabs>
                      <w:tab w:val="left" w:pos="3300"/>
                    </w:tabs>
                    <w:spacing w:after="0" w:line="360" w:lineRule="auto"/>
                    <w:jc w:val="center"/>
                    <w:rPr>
                      <w:rFonts w:ascii="Arial" w:hAnsi="Arial" w:cs="Arial"/>
                      <w:caps/>
                      <w:sz w:val="20"/>
                      <w:szCs w:val="20"/>
                    </w:rPr>
                  </w:pPr>
                </w:p>
              </w:tc>
            </w:tr>
            <w:tr w:rsidR="0003679C" w:rsidRPr="006515DC" w14:paraId="6276526C" w14:textId="77777777" w:rsidTr="009D282B">
              <w:trPr>
                <w:trHeight w:val="336"/>
              </w:trPr>
              <w:tc>
                <w:tcPr>
                  <w:tcW w:w="2388" w:type="dxa"/>
                  <w:shd w:val="clear" w:color="auto" w:fill="auto"/>
                </w:tcPr>
                <w:p w14:paraId="13E37DAB" w14:textId="77777777" w:rsidR="0003679C" w:rsidRPr="006515DC" w:rsidRDefault="0003679C" w:rsidP="006F14EA">
                  <w:pPr>
                    <w:tabs>
                      <w:tab w:val="left" w:pos="3300"/>
                    </w:tabs>
                    <w:spacing w:after="0" w:line="360" w:lineRule="auto"/>
                    <w:jc w:val="center"/>
                    <w:rPr>
                      <w:rFonts w:ascii="Arial" w:hAnsi="Arial" w:cs="Arial"/>
                      <w:caps/>
                      <w:sz w:val="20"/>
                      <w:szCs w:val="20"/>
                    </w:rPr>
                  </w:pPr>
                </w:p>
              </w:tc>
              <w:tc>
                <w:tcPr>
                  <w:tcW w:w="3893" w:type="dxa"/>
                  <w:shd w:val="clear" w:color="auto" w:fill="auto"/>
                </w:tcPr>
                <w:p w14:paraId="1958D7B9" w14:textId="77777777" w:rsidR="0003679C" w:rsidRPr="006515DC" w:rsidRDefault="0003679C" w:rsidP="006F14EA">
                  <w:pPr>
                    <w:tabs>
                      <w:tab w:val="left" w:pos="3300"/>
                    </w:tabs>
                    <w:spacing w:after="0" w:line="360" w:lineRule="auto"/>
                    <w:jc w:val="center"/>
                    <w:rPr>
                      <w:rFonts w:ascii="Arial" w:hAnsi="Arial" w:cs="Arial"/>
                      <w:caps/>
                      <w:sz w:val="20"/>
                      <w:szCs w:val="20"/>
                    </w:rPr>
                  </w:pPr>
                </w:p>
              </w:tc>
              <w:tc>
                <w:tcPr>
                  <w:tcW w:w="4054" w:type="dxa"/>
                  <w:shd w:val="clear" w:color="auto" w:fill="auto"/>
                </w:tcPr>
                <w:p w14:paraId="00589C71" w14:textId="77777777" w:rsidR="0003679C" w:rsidRPr="006515DC" w:rsidRDefault="0003679C" w:rsidP="006F14EA">
                  <w:pPr>
                    <w:tabs>
                      <w:tab w:val="left" w:pos="3300"/>
                    </w:tabs>
                    <w:spacing w:after="0" w:line="360" w:lineRule="auto"/>
                    <w:jc w:val="center"/>
                    <w:rPr>
                      <w:rFonts w:ascii="Arial" w:hAnsi="Arial" w:cs="Arial"/>
                      <w:caps/>
                      <w:sz w:val="20"/>
                      <w:szCs w:val="20"/>
                    </w:rPr>
                  </w:pPr>
                </w:p>
              </w:tc>
            </w:tr>
            <w:tr w:rsidR="0003679C" w:rsidRPr="006515DC" w14:paraId="6660C5FA" w14:textId="77777777" w:rsidTr="009D282B">
              <w:trPr>
                <w:trHeight w:val="348"/>
              </w:trPr>
              <w:tc>
                <w:tcPr>
                  <w:tcW w:w="2388" w:type="dxa"/>
                  <w:shd w:val="clear" w:color="auto" w:fill="auto"/>
                </w:tcPr>
                <w:p w14:paraId="7044DBFD" w14:textId="77777777" w:rsidR="0003679C" w:rsidRPr="006515DC" w:rsidRDefault="0003679C" w:rsidP="006F14EA">
                  <w:pPr>
                    <w:tabs>
                      <w:tab w:val="left" w:pos="3300"/>
                    </w:tabs>
                    <w:spacing w:after="0" w:line="360" w:lineRule="auto"/>
                    <w:jc w:val="center"/>
                    <w:rPr>
                      <w:rFonts w:ascii="Arial" w:hAnsi="Arial" w:cs="Arial"/>
                      <w:caps/>
                      <w:sz w:val="20"/>
                      <w:szCs w:val="20"/>
                    </w:rPr>
                  </w:pPr>
                </w:p>
              </w:tc>
              <w:tc>
                <w:tcPr>
                  <w:tcW w:w="3893" w:type="dxa"/>
                  <w:shd w:val="clear" w:color="auto" w:fill="auto"/>
                </w:tcPr>
                <w:p w14:paraId="1CB87093" w14:textId="77777777" w:rsidR="0003679C" w:rsidRPr="006515DC" w:rsidRDefault="0003679C" w:rsidP="006F14EA">
                  <w:pPr>
                    <w:tabs>
                      <w:tab w:val="left" w:pos="3300"/>
                    </w:tabs>
                    <w:spacing w:after="0" w:line="360" w:lineRule="auto"/>
                    <w:jc w:val="center"/>
                    <w:rPr>
                      <w:rFonts w:ascii="Arial" w:hAnsi="Arial" w:cs="Arial"/>
                      <w:caps/>
                      <w:sz w:val="20"/>
                      <w:szCs w:val="20"/>
                    </w:rPr>
                  </w:pPr>
                </w:p>
              </w:tc>
              <w:tc>
                <w:tcPr>
                  <w:tcW w:w="4054" w:type="dxa"/>
                  <w:shd w:val="clear" w:color="auto" w:fill="auto"/>
                </w:tcPr>
                <w:p w14:paraId="6AC36E06" w14:textId="77777777" w:rsidR="0003679C" w:rsidRPr="006515DC" w:rsidRDefault="0003679C" w:rsidP="006F14EA">
                  <w:pPr>
                    <w:tabs>
                      <w:tab w:val="left" w:pos="3300"/>
                    </w:tabs>
                    <w:spacing w:after="0" w:line="360" w:lineRule="auto"/>
                    <w:jc w:val="center"/>
                    <w:rPr>
                      <w:rFonts w:ascii="Arial" w:hAnsi="Arial" w:cs="Arial"/>
                      <w:caps/>
                      <w:sz w:val="20"/>
                      <w:szCs w:val="20"/>
                    </w:rPr>
                  </w:pPr>
                </w:p>
              </w:tc>
            </w:tr>
            <w:tr w:rsidR="0003679C" w:rsidRPr="006515DC" w14:paraId="5D781D60" w14:textId="77777777" w:rsidTr="009D282B">
              <w:trPr>
                <w:trHeight w:val="336"/>
              </w:trPr>
              <w:tc>
                <w:tcPr>
                  <w:tcW w:w="2388" w:type="dxa"/>
                  <w:shd w:val="clear" w:color="auto" w:fill="auto"/>
                </w:tcPr>
                <w:p w14:paraId="2997F3F2" w14:textId="77777777" w:rsidR="0003679C" w:rsidRPr="006515DC" w:rsidRDefault="0003679C" w:rsidP="006F14EA">
                  <w:pPr>
                    <w:tabs>
                      <w:tab w:val="left" w:pos="3300"/>
                    </w:tabs>
                    <w:spacing w:after="0" w:line="360" w:lineRule="auto"/>
                    <w:jc w:val="center"/>
                    <w:rPr>
                      <w:rFonts w:ascii="Arial" w:hAnsi="Arial" w:cs="Arial"/>
                      <w:caps/>
                      <w:sz w:val="20"/>
                      <w:szCs w:val="20"/>
                    </w:rPr>
                  </w:pPr>
                </w:p>
              </w:tc>
              <w:tc>
                <w:tcPr>
                  <w:tcW w:w="3893" w:type="dxa"/>
                  <w:shd w:val="clear" w:color="auto" w:fill="auto"/>
                </w:tcPr>
                <w:p w14:paraId="45764283" w14:textId="77777777" w:rsidR="0003679C" w:rsidRPr="006515DC" w:rsidRDefault="0003679C" w:rsidP="006F14EA">
                  <w:pPr>
                    <w:tabs>
                      <w:tab w:val="left" w:pos="3300"/>
                    </w:tabs>
                    <w:spacing w:after="0" w:line="360" w:lineRule="auto"/>
                    <w:jc w:val="center"/>
                    <w:rPr>
                      <w:rFonts w:ascii="Arial" w:hAnsi="Arial" w:cs="Arial"/>
                      <w:caps/>
                      <w:sz w:val="20"/>
                      <w:szCs w:val="20"/>
                    </w:rPr>
                  </w:pPr>
                </w:p>
              </w:tc>
              <w:tc>
                <w:tcPr>
                  <w:tcW w:w="4054" w:type="dxa"/>
                  <w:shd w:val="clear" w:color="auto" w:fill="auto"/>
                </w:tcPr>
                <w:p w14:paraId="64E26CE3" w14:textId="77777777" w:rsidR="0003679C" w:rsidRPr="006515DC" w:rsidRDefault="0003679C" w:rsidP="006F14EA">
                  <w:pPr>
                    <w:tabs>
                      <w:tab w:val="left" w:pos="3300"/>
                    </w:tabs>
                    <w:spacing w:after="0" w:line="360" w:lineRule="auto"/>
                    <w:jc w:val="center"/>
                    <w:rPr>
                      <w:rFonts w:ascii="Arial" w:hAnsi="Arial" w:cs="Arial"/>
                      <w:caps/>
                      <w:sz w:val="20"/>
                      <w:szCs w:val="20"/>
                    </w:rPr>
                  </w:pPr>
                </w:p>
              </w:tc>
            </w:tr>
          </w:tbl>
          <w:p w14:paraId="640BCEB4" w14:textId="77777777" w:rsidR="0003679C" w:rsidRPr="006515DC" w:rsidRDefault="0003679C" w:rsidP="006F14EA">
            <w:pPr>
              <w:tabs>
                <w:tab w:val="left" w:pos="3300"/>
              </w:tabs>
              <w:spacing w:after="0" w:line="360" w:lineRule="auto"/>
              <w:jc w:val="center"/>
              <w:rPr>
                <w:rFonts w:ascii="Arial" w:hAnsi="Arial" w:cs="Arial"/>
                <w:caps/>
                <w:sz w:val="20"/>
                <w:szCs w:val="20"/>
              </w:rPr>
            </w:pPr>
          </w:p>
          <w:p w14:paraId="3405BFA2" w14:textId="77777777" w:rsidR="0003679C" w:rsidRPr="006515DC" w:rsidRDefault="0003679C" w:rsidP="006F14EA">
            <w:pPr>
              <w:tabs>
                <w:tab w:val="left" w:pos="3300"/>
              </w:tabs>
              <w:spacing w:after="0" w:line="360" w:lineRule="auto"/>
              <w:rPr>
                <w:rFonts w:ascii="Arial" w:hAnsi="Arial" w:cs="Arial"/>
                <w:caps/>
                <w:sz w:val="20"/>
                <w:szCs w:val="20"/>
              </w:rPr>
            </w:pPr>
          </w:p>
        </w:tc>
      </w:tr>
    </w:tbl>
    <w:p w14:paraId="1279A882" w14:textId="77777777" w:rsidR="00262D2C" w:rsidRPr="006515DC" w:rsidRDefault="00CF5B38" w:rsidP="00DB021A">
      <w:pPr>
        <w:rPr>
          <w:rFonts w:ascii="Arial" w:hAnsi="Arial" w:cs="Arial"/>
          <w:sz w:val="20"/>
          <w:szCs w:val="20"/>
        </w:rPr>
      </w:pPr>
      <w:r w:rsidRPr="006515DC">
        <w:rPr>
          <w:rFonts w:ascii="Arial" w:hAnsi="Arial" w:cs="Arial"/>
          <w:sz w:val="20"/>
          <w:szCs w:val="20"/>
        </w:rPr>
        <w:t xml:space="preserve"> </w:t>
      </w:r>
    </w:p>
    <w:p w14:paraId="60424E61" w14:textId="77777777" w:rsidR="003F500E" w:rsidRPr="006515DC" w:rsidRDefault="003F500E" w:rsidP="00DB021A">
      <w:pPr>
        <w:rPr>
          <w:rFonts w:ascii="Arial" w:eastAsia="Times New Roman" w:hAnsi="Arial" w:cs="Arial"/>
          <w:sz w:val="20"/>
          <w:szCs w:val="20"/>
        </w:rPr>
      </w:pPr>
    </w:p>
    <w:p w14:paraId="6AC5C031" w14:textId="77777777" w:rsidR="003F500E" w:rsidRPr="006515DC" w:rsidRDefault="003F500E" w:rsidP="00DB021A">
      <w:pPr>
        <w:rPr>
          <w:rFonts w:ascii="Arial" w:hAnsi="Arial" w:cs="Arial"/>
          <w:sz w:val="20"/>
          <w:szCs w:val="20"/>
        </w:rPr>
      </w:pPr>
    </w:p>
    <w:sectPr w:rsidR="003F500E" w:rsidRPr="006515DC" w:rsidSect="00871649">
      <w:headerReference w:type="default" r:id="rId15"/>
      <w:footerReference w:type="default" r:id="rId16"/>
      <w:pgSz w:w="11906" w:h="16838"/>
      <w:pgMar w:top="720" w:right="720" w:bottom="720" w:left="720"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7E0E2B" w14:textId="77777777" w:rsidR="00A30B99" w:rsidRDefault="00A30B99" w:rsidP="0041171D">
      <w:pPr>
        <w:spacing w:after="0" w:line="240" w:lineRule="auto"/>
      </w:pPr>
      <w:r>
        <w:separator/>
      </w:r>
    </w:p>
  </w:endnote>
  <w:endnote w:type="continuationSeparator" w:id="0">
    <w:p w14:paraId="531C655F" w14:textId="77777777" w:rsidR="00A30B99" w:rsidRDefault="00A30B99" w:rsidP="00411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ecilia Roman">
    <w:altName w:val="Caecilia Roman"/>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2020803070505020304"/>
    <w:charset w:val="00"/>
    <w:family w:val="auto"/>
    <w:pitch w:val="variable"/>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1D21F" w14:textId="2BCA855C" w:rsidR="00A30B99" w:rsidRPr="00667BF5" w:rsidRDefault="00A30B99">
    <w:pPr>
      <w:pStyle w:val="Footer"/>
      <w:jc w:val="right"/>
      <w:rPr>
        <w:rFonts w:ascii="Arial" w:hAnsi="Arial" w:cs="Arial"/>
      </w:rPr>
    </w:pPr>
    <w:r w:rsidRPr="00667BF5">
      <w:rPr>
        <w:rFonts w:ascii="Arial" w:hAnsi="Arial" w:cs="Arial"/>
      </w:rPr>
      <w:fldChar w:fldCharType="begin"/>
    </w:r>
    <w:r w:rsidRPr="00667BF5">
      <w:rPr>
        <w:rFonts w:ascii="Arial" w:hAnsi="Arial" w:cs="Arial"/>
      </w:rPr>
      <w:instrText xml:space="preserve"> PAGE   \* MERGEFORMAT </w:instrText>
    </w:r>
    <w:r w:rsidRPr="00667BF5">
      <w:rPr>
        <w:rFonts w:ascii="Arial" w:hAnsi="Arial" w:cs="Arial"/>
      </w:rPr>
      <w:fldChar w:fldCharType="separate"/>
    </w:r>
    <w:r w:rsidR="00354933">
      <w:rPr>
        <w:rFonts w:ascii="Arial" w:hAnsi="Arial" w:cs="Arial"/>
        <w:noProof/>
      </w:rPr>
      <w:t>21</w:t>
    </w:r>
    <w:r w:rsidRPr="00667BF5">
      <w:rPr>
        <w:rFonts w:ascii="Arial" w:hAnsi="Arial" w:cs="Arial"/>
        <w:noProof/>
      </w:rPr>
      <w:fldChar w:fldCharType="end"/>
    </w:r>
  </w:p>
  <w:p w14:paraId="6FC6B923" w14:textId="0F747B4A" w:rsidR="00A30B99" w:rsidRPr="00267204" w:rsidRDefault="00A30B99" w:rsidP="00F06B2D">
    <w:pPr>
      <w:pStyle w:val="Footer"/>
      <w:tabs>
        <w:tab w:val="left" w:pos="1995"/>
        <w:tab w:val="left" w:pos="2775"/>
      </w:tabs>
      <w:rPr>
        <w:color w:val="DDD9C3" w:themeColor="background2" w:themeShade="E6"/>
        <w:sz w:val="14"/>
        <w:szCs w:val="14"/>
      </w:rPr>
    </w:pPr>
    <w:r w:rsidRPr="00267204">
      <w:rPr>
        <w:color w:val="DDD9C3" w:themeColor="background2" w:themeShade="E6"/>
        <w:sz w:val="14"/>
        <w:szCs w:val="14"/>
      </w:rPr>
      <w:fldChar w:fldCharType="begin"/>
    </w:r>
    <w:r w:rsidRPr="00267204">
      <w:rPr>
        <w:color w:val="DDD9C3" w:themeColor="background2" w:themeShade="E6"/>
        <w:sz w:val="14"/>
        <w:szCs w:val="14"/>
      </w:rPr>
      <w:instrText xml:space="preserve"> FILENAME  \p  \* MERGEFORMAT </w:instrText>
    </w:r>
    <w:r w:rsidRPr="00267204">
      <w:rPr>
        <w:color w:val="DDD9C3" w:themeColor="background2" w:themeShade="E6"/>
        <w:sz w:val="14"/>
        <w:szCs w:val="14"/>
      </w:rPr>
      <w:fldChar w:fldCharType="separate"/>
    </w:r>
    <w:r w:rsidR="000F72D0">
      <w:rPr>
        <w:noProof/>
        <w:color w:val="DDD9C3" w:themeColor="background2" w:themeShade="E6"/>
        <w:sz w:val="14"/>
        <w:szCs w:val="14"/>
      </w:rPr>
      <w:t>T:\Corporate\Procurement and Contracting\Place Marketing\Tenders\PR 089\b. ITT\PR ITT final.docx</w:t>
    </w:r>
    <w:r w:rsidRPr="00267204">
      <w:rPr>
        <w:color w:val="DDD9C3" w:themeColor="background2" w:themeShade="E6"/>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D7C12F" w14:textId="77777777" w:rsidR="00A30B99" w:rsidRDefault="00A30B99" w:rsidP="0041171D">
      <w:pPr>
        <w:spacing w:after="0" w:line="240" w:lineRule="auto"/>
      </w:pPr>
      <w:r>
        <w:separator/>
      </w:r>
    </w:p>
  </w:footnote>
  <w:footnote w:type="continuationSeparator" w:id="0">
    <w:p w14:paraId="4AA699DC" w14:textId="77777777" w:rsidR="00A30B99" w:rsidRDefault="00A30B99" w:rsidP="004117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F76E3" w14:textId="43FF8085" w:rsidR="00A30B99" w:rsidRDefault="00267204" w:rsidP="00871649">
    <w:pPr>
      <w:pStyle w:val="Header"/>
      <w:jc w:val="center"/>
      <w:rPr>
        <w:rFonts w:ascii="Arial" w:hAnsi="Arial" w:cs="Arial"/>
        <w:sz w:val="20"/>
      </w:rPr>
    </w:pPr>
    <w:r w:rsidRPr="00960AF9">
      <w:rPr>
        <w:rFonts w:ascii="Arial" w:hAnsi="Arial" w:cs="Arial"/>
        <w:noProof/>
        <w:sz w:val="20"/>
        <w:lang w:eastAsia="en-GB"/>
      </w:rPr>
      <w:drawing>
        <wp:anchor distT="0" distB="0" distL="114300" distR="114300" simplePos="0" relativeHeight="251656704" behindDoc="0" locked="0" layoutInCell="1" allowOverlap="1" wp14:anchorId="673B2B38" wp14:editId="1CBA77B0">
          <wp:simplePos x="0" y="0"/>
          <wp:positionH relativeFrom="column">
            <wp:posOffset>5074285</wp:posOffset>
          </wp:positionH>
          <wp:positionV relativeFrom="paragraph">
            <wp:posOffset>81745</wp:posOffset>
          </wp:positionV>
          <wp:extent cx="1294720" cy="440055"/>
          <wp:effectExtent l="0" t="0" r="1270" b="0"/>
          <wp:wrapNone/>
          <wp:docPr id="3" name="Picture 3" descr="T:\Corporate\Procurement and Contracting\. Forms and Guidelines\Liverpool Visio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Corporate\Procurement and Contracting\. Forms and Guidelines\Liverpool Vision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4720" cy="440055"/>
                  </a:xfrm>
                  <a:prstGeom prst="rect">
                    <a:avLst/>
                  </a:prstGeom>
                  <a:noFill/>
                  <a:ln>
                    <a:noFill/>
                  </a:ln>
                </pic:spPr>
              </pic:pic>
            </a:graphicData>
          </a:graphic>
          <wp14:sizeRelH relativeFrom="page">
            <wp14:pctWidth>0</wp14:pctWidth>
          </wp14:sizeRelH>
          <wp14:sizeRelV relativeFrom="page">
            <wp14:pctHeight>0</wp14:pctHeight>
          </wp14:sizeRelV>
        </wp:anchor>
      </w:drawing>
    </w:r>
    <w:r w:rsidR="00A30B99">
      <w:rPr>
        <w:rFonts w:ascii="Arial" w:hAnsi="Arial" w:cs="Arial"/>
        <w:noProof/>
        <w:sz w:val="20"/>
        <w:lang w:eastAsia="en-GB"/>
      </w:rPr>
      <w:drawing>
        <wp:anchor distT="0" distB="0" distL="114300" distR="114300" simplePos="0" relativeHeight="251657728" behindDoc="0" locked="0" layoutInCell="1" allowOverlap="1" wp14:anchorId="12DA8123" wp14:editId="5B7F0AA9">
          <wp:simplePos x="0" y="0"/>
          <wp:positionH relativeFrom="column">
            <wp:posOffset>61172</wp:posOffset>
          </wp:positionH>
          <wp:positionV relativeFrom="paragraph">
            <wp:posOffset>137795</wp:posOffset>
          </wp:positionV>
          <wp:extent cx="1725295" cy="384175"/>
          <wp:effectExtent l="0" t="0" r="825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25295" cy="384175"/>
                  </a:xfrm>
                  <a:prstGeom prst="rect">
                    <a:avLst/>
                  </a:prstGeom>
                  <a:noFill/>
                </pic:spPr>
              </pic:pic>
            </a:graphicData>
          </a:graphic>
          <wp14:sizeRelH relativeFrom="page">
            <wp14:pctWidth>0</wp14:pctWidth>
          </wp14:sizeRelH>
          <wp14:sizeRelV relativeFrom="page">
            <wp14:pctHeight>0</wp14:pctHeight>
          </wp14:sizeRelV>
        </wp:anchor>
      </w:drawing>
    </w:r>
  </w:p>
  <w:p w14:paraId="286210C4" w14:textId="6D146F52" w:rsidR="00A30B99" w:rsidRDefault="00A30B99" w:rsidP="00871649">
    <w:pPr>
      <w:pStyle w:val="Header"/>
      <w:jc w:val="center"/>
      <w:rPr>
        <w:rFonts w:ascii="Arial" w:hAnsi="Arial" w:cs="Arial"/>
        <w:sz w:val="20"/>
      </w:rPr>
    </w:pPr>
    <w:r w:rsidRPr="00D80746">
      <w:rPr>
        <w:noProof/>
        <w:lang w:eastAsia="en-GB"/>
      </w:rPr>
      <w:drawing>
        <wp:inline distT="0" distB="0" distL="0" distR="0" wp14:anchorId="68EFBE7D" wp14:editId="25C360C9">
          <wp:extent cx="1949570" cy="440224"/>
          <wp:effectExtent l="0" t="0" r="0" b="0"/>
          <wp:docPr id="9" name="Picture 9" descr="C:\Users\mitchellt\AppData\Local\Microsoft\Windows\Temporary Internet Files\Content.Outlook\BZCPYN04\EU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tchellt\AppData\Local\Microsoft\Windows\Temporary Internet Files\Content.Outlook\BZCPYN04\EU LOGO.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90980" cy="472155"/>
                  </a:xfrm>
                  <a:prstGeom prst="rect">
                    <a:avLst/>
                  </a:prstGeom>
                  <a:noFill/>
                  <a:ln>
                    <a:noFill/>
                  </a:ln>
                </pic:spPr>
              </pic:pic>
            </a:graphicData>
          </a:graphic>
        </wp:inline>
      </w:drawing>
    </w:r>
  </w:p>
  <w:p w14:paraId="02A3240F" w14:textId="77777777" w:rsidR="00A30B99" w:rsidRDefault="00A30B99" w:rsidP="00871649">
    <w:pPr>
      <w:pStyle w:val="Header"/>
      <w:jc w:val="center"/>
      <w:rPr>
        <w:rFonts w:ascii="Arial" w:hAnsi="Arial" w:cs="Arial"/>
        <w:sz w:val="20"/>
      </w:rPr>
    </w:pPr>
  </w:p>
  <w:p w14:paraId="6C49D10D" w14:textId="75A98012" w:rsidR="00A30B99" w:rsidRDefault="00A30B99" w:rsidP="00871649">
    <w:pPr>
      <w:pStyle w:val="Header"/>
      <w:jc w:val="center"/>
    </w:pPr>
    <w:r>
      <w:rPr>
        <w:rFonts w:ascii="Arial" w:hAnsi="Arial" w:cs="Arial"/>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24013"/>
    <w:multiLevelType w:val="hybridMultilevel"/>
    <w:tmpl w:val="10E80170"/>
    <w:lvl w:ilvl="0" w:tplc="8C668828">
      <w:start w:val="1"/>
      <w:numFmt w:val="lowerLetter"/>
      <w:lvlText w:val="%1."/>
      <w:lvlJc w:val="lef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F83550"/>
    <w:multiLevelType w:val="multilevel"/>
    <w:tmpl w:val="1B8E5536"/>
    <w:lvl w:ilvl="0">
      <w:start w:val="1"/>
      <w:numFmt w:val="decimal"/>
      <w:pStyle w:val="Level1"/>
      <w:lvlText w:val="%1."/>
      <w:lvlJc w:val="left"/>
      <w:pPr>
        <w:tabs>
          <w:tab w:val="num" w:pos="432"/>
        </w:tabs>
        <w:ind w:left="432" w:hanging="432"/>
      </w:pPr>
      <w:rPr>
        <w:rFonts w:ascii="Arial" w:hAnsi="Arial" w:cs="Arial" w:hint="default"/>
        <w:b/>
        <w:i w:val="0"/>
        <w:sz w:val="22"/>
        <w:szCs w:val="22"/>
        <w:u w:val="none"/>
      </w:rPr>
    </w:lvl>
    <w:lvl w:ilvl="1">
      <w:start w:val="1"/>
      <w:numFmt w:val="decimal"/>
      <w:pStyle w:val="Level2"/>
      <w:lvlText w:val="%1.%2"/>
      <w:lvlJc w:val="left"/>
      <w:pPr>
        <w:tabs>
          <w:tab w:val="num" w:pos="1358"/>
        </w:tabs>
        <w:ind w:left="1358" w:hanging="648"/>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vertAlign w:val="baseline"/>
        <w:em w:val="no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3410"/>
        </w:tabs>
        <w:ind w:left="3410" w:hanging="432"/>
      </w:pPr>
      <w:rPr>
        <w:rFonts w:ascii="Arial" w:hAnsi="Arial" w:cs="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2" w15:restartNumberingAfterBreak="0">
    <w:nsid w:val="167F2B8F"/>
    <w:multiLevelType w:val="hybridMultilevel"/>
    <w:tmpl w:val="9A1CA9B8"/>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993BDB"/>
    <w:multiLevelType w:val="hybridMultilevel"/>
    <w:tmpl w:val="07BE4F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7DF4C81"/>
    <w:multiLevelType w:val="hybridMultilevel"/>
    <w:tmpl w:val="842E6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EE4F63"/>
    <w:multiLevelType w:val="hybridMultilevel"/>
    <w:tmpl w:val="B01A7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FF1B78"/>
    <w:multiLevelType w:val="hybridMultilevel"/>
    <w:tmpl w:val="24C4F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931621"/>
    <w:multiLevelType w:val="multilevel"/>
    <w:tmpl w:val="24B490E8"/>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15:restartNumberingAfterBreak="0">
    <w:nsid w:val="4D5D3C1A"/>
    <w:multiLevelType w:val="multilevel"/>
    <w:tmpl w:val="268E5E94"/>
    <w:lvl w:ilvl="0">
      <w:start w:val="1"/>
      <w:numFmt w:val="decimal"/>
      <w:lvlText w:val="%1."/>
      <w:lvlJc w:val="left"/>
      <w:pPr>
        <w:ind w:left="720" w:hanging="360"/>
      </w:p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9" w15:restartNumberingAfterBreak="0">
    <w:nsid w:val="53F119B3"/>
    <w:multiLevelType w:val="hybridMultilevel"/>
    <w:tmpl w:val="3B9E6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630E04"/>
    <w:multiLevelType w:val="hybridMultilevel"/>
    <w:tmpl w:val="DCC27E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8C66E4F"/>
    <w:multiLevelType w:val="hybridMultilevel"/>
    <w:tmpl w:val="C8B8A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FD3CAF"/>
    <w:multiLevelType w:val="hybridMultilevel"/>
    <w:tmpl w:val="7E4812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3475ECF"/>
    <w:multiLevelType w:val="hybridMultilevel"/>
    <w:tmpl w:val="F52E885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8044B6"/>
    <w:multiLevelType w:val="hybridMultilevel"/>
    <w:tmpl w:val="801C13A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5" w15:restartNumberingAfterBreak="0">
    <w:nsid w:val="7FA6449E"/>
    <w:multiLevelType w:val="hybridMultilevel"/>
    <w:tmpl w:val="3B2C5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6"/>
  </w:num>
  <w:num w:numId="4">
    <w:abstractNumId w:val="15"/>
  </w:num>
  <w:num w:numId="5">
    <w:abstractNumId w:val="11"/>
  </w:num>
  <w:num w:numId="6">
    <w:abstractNumId w:val="9"/>
  </w:num>
  <w:num w:numId="7">
    <w:abstractNumId w:val="3"/>
  </w:num>
  <w:num w:numId="8">
    <w:abstractNumId w:val="2"/>
  </w:num>
  <w:num w:numId="9">
    <w:abstractNumId w:val="0"/>
  </w:num>
  <w:num w:numId="10">
    <w:abstractNumId w:val="13"/>
  </w:num>
  <w:num w:numId="11">
    <w:abstractNumId w:val="4"/>
  </w:num>
  <w:num w:numId="12">
    <w:abstractNumId w:val="7"/>
  </w:num>
  <w:num w:numId="13">
    <w:abstractNumId w:val="10"/>
  </w:num>
  <w:num w:numId="14">
    <w:abstractNumId w:val="14"/>
  </w:num>
  <w:num w:numId="15">
    <w:abstractNumId w:val="12"/>
  </w:num>
  <w:num w:numId="16">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oNotHyphenateCaps/>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97B"/>
    <w:rsid w:val="00005175"/>
    <w:rsid w:val="00006D56"/>
    <w:rsid w:val="00007254"/>
    <w:rsid w:val="000076A3"/>
    <w:rsid w:val="0001012F"/>
    <w:rsid w:val="00020FE5"/>
    <w:rsid w:val="00021B2B"/>
    <w:rsid w:val="00030A71"/>
    <w:rsid w:val="000310B1"/>
    <w:rsid w:val="00032C30"/>
    <w:rsid w:val="00033941"/>
    <w:rsid w:val="0003679C"/>
    <w:rsid w:val="00036BAF"/>
    <w:rsid w:val="00041DBD"/>
    <w:rsid w:val="00045B83"/>
    <w:rsid w:val="00045DBF"/>
    <w:rsid w:val="0004711D"/>
    <w:rsid w:val="00051D51"/>
    <w:rsid w:val="0005236B"/>
    <w:rsid w:val="000532BA"/>
    <w:rsid w:val="00057B7B"/>
    <w:rsid w:val="00057C4A"/>
    <w:rsid w:val="000610CE"/>
    <w:rsid w:val="0006198F"/>
    <w:rsid w:val="0007215C"/>
    <w:rsid w:val="00073F35"/>
    <w:rsid w:val="00074B19"/>
    <w:rsid w:val="00075037"/>
    <w:rsid w:val="00075D6C"/>
    <w:rsid w:val="00076086"/>
    <w:rsid w:val="00081BCC"/>
    <w:rsid w:val="00083C34"/>
    <w:rsid w:val="00083CAB"/>
    <w:rsid w:val="00092587"/>
    <w:rsid w:val="00093285"/>
    <w:rsid w:val="000933AE"/>
    <w:rsid w:val="000954EA"/>
    <w:rsid w:val="0009583C"/>
    <w:rsid w:val="0009629F"/>
    <w:rsid w:val="00096CD0"/>
    <w:rsid w:val="000A29A0"/>
    <w:rsid w:val="000A74A3"/>
    <w:rsid w:val="000B0EFE"/>
    <w:rsid w:val="000B228C"/>
    <w:rsid w:val="000B3839"/>
    <w:rsid w:val="000C0C48"/>
    <w:rsid w:val="000C0E4A"/>
    <w:rsid w:val="000C1AE9"/>
    <w:rsid w:val="000C348D"/>
    <w:rsid w:val="000C3FE1"/>
    <w:rsid w:val="000C52B6"/>
    <w:rsid w:val="000C72BC"/>
    <w:rsid w:val="000D02E7"/>
    <w:rsid w:val="000D03BB"/>
    <w:rsid w:val="000D10AC"/>
    <w:rsid w:val="000D2380"/>
    <w:rsid w:val="000D5812"/>
    <w:rsid w:val="000D7AB0"/>
    <w:rsid w:val="000E0618"/>
    <w:rsid w:val="000E1169"/>
    <w:rsid w:val="000E1BA5"/>
    <w:rsid w:val="000E3007"/>
    <w:rsid w:val="000E5D98"/>
    <w:rsid w:val="000E7132"/>
    <w:rsid w:val="000F0DDC"/>
    <w:rsid w:val="000F175F"/>
    <w:rsid w:val="000F2614"/>
    <w:rsid w:val="000F5549"/>
    <w:rsid w:val="000F72D0"/>
    <w:rsid w:val="0010099A"/>
    <w:rsid w:val="00103D57"/>
    <w:rsid w:val="00104985"/>
    <w:rsid w:val="00105818"/>
    <w:rsid w:val="00106C9D"/>
    <w:rsid w:val="0011406B"/>
    <w:rsid w:val="00114D61"/>
    <w:rsid w:val="001162E4"/>
    <w:rsid w:val="00120237"/>
    <w:rsid w:val="00121992"/>
    <w:rsid w:val="00122296"/>
    <w:rsid w:val="00126D33"/>
    <w:rsid w:val="00135D81"/>
    <w:rsid w:val="001410FF"/>
    <w:rsid w:val="00147CF0"/>
    <w:rsid w:val="00150FD1"/>
    <w:rsid w:val="001516E6"/>
    <w:rsid w:val="00152405"/>
    <w:rsid w:val="00154EA0"/>
    <w:rsid w:val="00156379"/>
    <w:rsid w:val="00157879"/>
    <w:rsid w:val="00157EF7"/>
    <w:rsid w:val="0016208B"/>
    <w:rsid w:val="00163C90"/>
    <w:rsid w:val="00165D7F"/>
    <w:rsid w:val="001669C2"/>
    <w:rsid w:val="00171D94"/>
    <w:rsid w:val="0017412D"/>
    <w:rsid w:val="00175A2F"/>
    <w:rsid w:val="001804D9"/>
    <w:rsid w:val="001808A2"/>
    <w:rsid w:val="00180991"/>
    <w:rsid w:val="00183051"/>
    <w:rsid w:val="00183445"/>
    <w:rsid w:val="00183B34"/>
    <w:rsid w:val="001903D2"/>
    <w:rsid w:val="00193F45"/>
    <w:rsid w:val="00193F7F"/>
    <w:rsid w:val="001974F5"/>
    <w:rsid w:val="001A7AF8"/>
    <w:rsid w:val="001B276F"/>
    <w:rsid w:val="001B3CF9"/>
    <w:rsid w:val="001B7F00"/>
    <w:rsid w:val="001C23C3"/>
    <w:rsid w:val="001C2DE5"/>
    <w:rsid w:val="001C762C"/>
    <w:rsid w:val="001D2939"/>
    <w:rsid w:val="001D49B3"/>
    <w:rsid w:val="001D771A"/>
    <w:rsid w:val="001E092D"/>
    <w:rsid w:val="001E0999"/>
    <w:rsid w:val="001E2FDC"/>
    <w:rsid w:val="001E65EF"/>
    <w:rsid w:val="001F0BF9"/>
    <w:rsid w:val="001F0F9A"/>
    <w:rsid w:val="001F4B95"/>
    <w:rsid w:val="001F5621"/>
    <w:rsid w:val="001F6E4A"/>
    <w:rsid w:val="001F7DD5"/>
    <w:rsid w:val="00200AD3"/>
    <w:rsid w:val="0020330E"/>
    <w:rsid w:val="00203C92"/>
    <w:rsid w:val="00205F0D"/>
    <w:rsid w:val="00210949"/>
    <w:rsid w:val="0021467A"/>
    <w:rsid w:val="00222772"/>
    <w:rsid w:val="002229E7"/>
    <w:rsid w:val="00231B6A"/>
    <w:rsid w:val="00231BEF"/>
    <w:rsid w:val="00233DBD"/>
    <w:rsid w:val="00235420"/>
    <w:rsid w:val="002355EA"/>
    <w:rsid w:val="00236D84"/>
    <w:rsid w:val="0023765F"/>
    <w:rsid w:val="00240683"/>
    <w:rsid w:val="00241417"/>
    <w:rsid w:val="00246BC1"/>
    <w:rsid w:val="002505DE"/>
    <w:rsid w:val="00251FC6"/>
    <w:rsid w:val="00261E99"/>
    <w:rsid w:val="0026268E"/>
    <w:rsid w:val="00262D2C"/>
    <w:rsid w:val="00267204"/>
    <w:rsid w:val="0027077E"/>
    <w:rsid w:val="00270DBC"/>
    <w:rsid w:val="00272A7D"/>
    <w:rsid w:val="00275660"/>
    <w:rsid w:val="00275936"/>
    <w:rsid w:val="00276F36"/>
    <w:rsid w:val="00277365"/>
    <w:rsid w:val="00277DA2"/>
    <w:rsid w:val="0028203C"/>
    <w:rsid w:val="00284EFC"/>
    <w:rsid w:val="002851D3"/>
    <w:rsid w:val="00287071"/>
    <w:rsid w:val="00291513"/>
    <w:rsid w:val="00291717"/>
    <w:rsid w:val="00294A8A"/>
    <w:rsid w:val="00296288"/>
    <w:rsid w:val="002A094F"/>
    <w:rsid w:val="002A0A2E"/>
    <w:rsid w:val="002A1C14"/>
    <w:rsid w:val="002A29E8"/>
    <w:rsid w:val="002A4551"/>
    <w:rsid w:val="002A516B"/>
    <w:rsid w:val="002A59A7"/>
    <w:rsid w:val="002A73E6"/>
    <w:rsid w:val="002B3399"/>
    <w:rsid w:val="002B4EB7"/>
    <w:rsid w:val="002B57F3"/>
    <w:rsid w:val="002B72CD"/>
    <w:rsid w:val="002C1526"/>
    <w:rsid w:val="002C18A0"/>
    <w:rsid w:val="002C3346"/>
    <w:rsid w:val="002D04DA"/>
    <w:rsid w:val="002D7382"/>
    <w:rsid w:val="002F1F0C"/>
    <w:rsid w:val="00303B4B"/>
    <w:rsid w:val="00305557"/>
    <w:rsid w:val="00311DF6"/>
    <w:rsid w:val="00312653"/>
    <w:rsid w:val="00313FEB"/>
    <w:rsid w:val="00314A63"/>
    <w:rsid w:val="00322FF7"/>
    <w:rsid w:val="003246FC"/>
    <w:rsid w:val="0033161F"/>
    <w:rsid w:val="00331827"/>
    <w:rsid w:val="0033572B"/>
    <w:rsid w:val="0034051F"/>
    <w:rsid w:val="00340A3D"/>
    <w:rsid w:val="00340EAF"/>
    <w:rsid w:val="00341AE2"/>
    <w:rsid w:val="00344EDA"/>
    <w:rsid w:val="003503D1"/>
    <w:rsid w:val="003514F0"/>
    <w:rsid w:val="003527AE"/>
    <w:rsid w:val="0035280A"/>
    <w:rsid w:val="00354933"/>
    <w:rsid w:val="00356F15"/>
    <w:rsid w:val="00360FA7"/>
    <w:rsid w:val="003728A6"/>
    <w:rsid w:val="003730E2"/>
    <w:rsid w:val="00380055"/>
    <w:rsid w:val="0038110F"/>
    <w:rsid w:val="00382994"/>
    <w:rsid w:val="00385398"/>
    <w:rsid w:val="00385CA7"/>
    <w:rsid w:val="00391BB0"/>
    <w:rsid w:val="00397544"/>
    <w:rsid w:val="0039761E"/>
    <w:rsid w:val="003A19DA"/>
    <w:rsid w:val="003A3925"/>
    <w:rsid w:val="003A5127"/>
    <w:rsid w:val="003A70D6"/>
    <w:rsid w:val="003A72A9"/>
    <w:rsid w:val="003B0E5F"/>
    <w:rsid w:val="003B4537"/>
    <w:rsid w:val="003B752E"/>
    <w:rsid w:val="003C62A0"/>
    <w:rsid w:val="003D0E58"/>
    <w:rsid w:val="003D376E"/>
    <w:rsid w:val="003D477F"/>
    <w:rsid w:val="003D6043"/>
    <w:rsid w:val="003D6FE5"/>
    <w:rsid w:val="003E421C"/>
    <w:rsid w:val="003E4F79"/>
    <w:rsid w:val="003F2CDD"/>
    <w:rsid w:val="003F40A3"/>
    <w:rsid w:val="003F47FC"/>
    <w:rsid w:val="003F500E"/>
    <w:rsid w:val="003F632B"/>
    <w:rsid w:val="003F76B0"/>
    <w:rsid w:val="00401F0B"/>
    <w:rsid w:val="00402D18"/>
    <w:rsid w:val="004034F8"/>
    <w:rsid w:val="0041171D"/>
    <w:rsid w:val="00411C79"/>
    <w:rsid w:val="0041378C"/>
    <w:rsid w:val="00414F0B"/>
    <w:rsid w:val="00415E55"/>
    <w:rsid w:val="00416179"/>
    <w:rsid w:val="00423F23"/>
    <w:rsid w:val="00426338"/>
    <w:rsid w:val="00434EF6"/>
    <w:rsid w:val="00443882"/>
    <w:rsid w:val="00445714"/>
    <w:rsid w:val="00447C88"/>
    <w:rsid w:val="00454FDC"/>
    <w:rsid w:val="00457F8B"/>
    <w:rsid w:val="00464DE3"/>
    <w:rsid w:val="00465170"/>
    <w:rsid w:val="004727B3"/>
    <w:rsid w:val="00474972"/>
    <w:rsid w:val="004751B4"/>
    <w:rsid w:val="0048076C"/>
    <w:rsid w:val="0048383A"/>
    <w:rsid w:val="00485605"/>
    <w:rsid w:val="004925B7"/>
    <w:rsid w:val="004934A7"/>
    <w:rsid w:val="004961E0"/>
    <w:rsid w:val="00497E03"/>
    <w:rsid w:val="004A7781"/>
    <w:rsid w:val="004B5078"/>
    <w:rsid w:val="004B698B"/>
    <w:rsid w:val="004B7FB2"/>
    <w:rsid w:val="004C04FF"/>
    <w:rsid w:val="004C376D"/>
    <w:rsid w:val="004C5819"/>
    <w:rsid w:val="004D1A7D"/>
    <w:rsid w:val="004D2BF7"/>
    <w:rsid w:val="004D2EDE"/>
    <w:rsid w:val="004D2F78"/>
    <w:rsid w:val="004D3532"/>
    <w:rsid w:val="004D4347"/>
    <w:rsid w:val="004D49ED"/>
    <w:rsid w:val="004E0F6C"/>
    <w:rsid w:val="004E1E1F"/>
    <w:rsid w:val="004E5C5A"/>
    <w:rsid w:val="004E655A"/>
    <w:rsid w:val="004F3362"/>
    <w:rsid w:val="004F357F"/>
    <w:rsid w:val="004F5D0F"/>
    <w:rsid w:val="004F6FE8"/>
    <w:rsid w:val="0050047D"/>
    <w:rsid w:val="005005C3"/>
    <w:rsid w:val="005031D3"/>
    <w:rsid w:val="00504F5D"/>
    <w:rsid w:val="0050580F"/>
    <w:rsid w:val="0050749C"/>
    <w:rsid w:val="00507664"/>
    <w:rsid w:val="00511DC1"/>
    <w:rsid w:val="00514807"/>
    <w:rsid w:val="00520171"/>
    <w:rsid w:val="00520E4F"/>
    <w:rsid w:val="00525758"/>
    <w:rsid w:val="0053253B"/>
    <w:rsid w:val="00537E03"/>
    <w:rsid w:val="00540E70"/>
    <w:rsid w:val="00541086"/>
    <w:rsid w:val="0054406F"/>
    <w:rsid w:val="00546D62"/>
    <w:rsid w:val="00550849"/>
    <w:rsid w:val="00550A81"/>
    <w:rsid w:val="00550CA2"/>
    <w:rsid w:val="00551B15"/>
    <w:rsid w:val="00555E48"/>
    <w:rsid w:val="00556473"/>
    <w:rsid w:val="00560DCC"/>
    <w:rsid w:val="00564FE7"/>
    <w:rsid w:val="00566624"/>
    <w:rsid w:val="00567352"/>
    <w:rsid w:val="0057225B"/>
    <w:rsid w:val="00577EE0"/>
    <w:rsid w:val="0058106E"/>
    <w:rsid w:val="00581500"/>
    <w:rsid w:val="00584009"/>
    <w:rsid w:val="00585DC9"/>
    <w:rsid w:val="00586E16"/>
    <w:rsid w:val="00591DED"/>
    <w:rsid w:val="00592385"/>
    <w:rsid w:val="0059360B"/>
    <w:rsid w:val="00597237"/>
    <w:rsid w:val="005A3B4F"/>
    <w:rsid w:val="005A532A"/>
    <w:rsid w:val="005B1203"/>
    <w:rsid w:val="005B4941"/>
    <w:rsid w:val="005B5CE6"/>
    <w:rsid w:val="005C3150"/>
    <w:rsid w:val="005C3544"/>
    <w:rsid w:val="005C5699"/>
    <w:rsid w:val="005D0B34"/>
    <w:rsid w:val="005D23F4"/>
    <w:rsid w:val="005D50D5"/>
    <w:rsid w:val="005D6F9E"/>
    <w:rsid w:val="005E0841"/>
    <w:rsid w:val="005E2402"/>
    <w:rsid w:val="005E36C4"/>
    <w:rsid w:val="005E43E5"/>
    <w:rsid w:val="005E5AA1"/>
    <w:rsid w:val="005E7FF6"/>
    <w:rsid w:val="005F10B1"/>
    <w:rsid w:val="005F1813"/>
    <w:rsid w:val="005F2823"/>
    <w:rsid w:val="005F36E1"/>
    <w:rsid w:val="005F3A8D"/>
    <w:rsid w:val="005F534C"/>
    <w:rsid w:val="005F7249"/>
    <w:rsid w:val="00604F32"/>
    <w:rsid w:val="006052D6"/>
    <w:rsid w:val="006055A8"/>
    <w:rsid w:val="00606CC8"/>
    <w:rsid w:val="00607B72"/>
    <w:rsid w:val="00616E4B"/>
    <w:rsid w:val="00623400"/>
    <w:rsid w:val="0062469E"/>
    <w:rsid w:val="00627936"/>
    <w:rsid w:val="00631B6B"/>
    <w:rsid w:val="00631C6C"/>
    <w:rsid w:val="00632343"/>
    <w:rsid w:val="00632BBC"/>
    <w:rsid w:val="00633E63"/>
    <w:rsid w:val="00635E2A"/>
    <w:rsid w:val="00636737"/>
    <w:rsid w:val="006427C2"/>
    <w:rsid w:val="00644D23"/>
    <w:rsid w:val="006460DF"/>
    <w:rsid w:val="00647DFF"/>
    <w:rsid w:val="00650AFF"/>
    <w:rsid w:val="006515DC"/>
    <w:rsid w:val="00651770"/>
    <w:rsid w:val="006546A5"/>
    <w:rsid w:val="006547EE"/>
    <w:rsid w:val="00657C1B"/>
    <w:rsid w:val="0066286F"/>
    <w:rsid w:val="006654C1"/>
    <w:rsid w:val="00667BF5"/>
    <w:rsid w:val="00667D2C"/>
    <w:rsid w:val="006718FB"/>
    <w:rsid w:val="00671CF2"/>
    <w:rsid w:val="0067329E"/>
    <w:rsid w:val="00677552"/>
    <w:rsid w:val="0067771C"/>
    <w:rsid w:val="00680447"/>
    <w:rsid w:val="0068063F"/>
    <w:rsid w:val="006868A1"/>
    <w:rsid w:val="006904D1"/>
    <w:rsid w:val="00690DFB"/>
    <w:rsid w:val="00692D6F"/>
    <w:rsid w:val="0069417A"/>
    <w:rsid w:val="006A0505"/>
    <w:rsid w:val="006A2DC8"/>
    <w:rsid w:val="006A4E2D"/>
    <w:rsid w:val="006A72B4"/>
    <w:rsid w:val="006A73F2"/>
    <w:rsid w:val="006B1D75"/>
    <w:rsid w:val="006C1B91"/>
    <w:rsid w:val="006C35AA"/>
    <w:rsid w:val="006C35FE"/>
    <w:rsid w:val="006C3706"/>
    <w:rsid w:val="006C3B74"/>
    <w:rsid w:val="006C4C6D"/>
    <w:rsid w:val="006C537C"/>
    <w:rsid w:val="006C572F"/>
    <w:rsid w:val="006D45E0"/>
    <w:rsid w:val="006D7DFD"/>
    <w:rsid w:val="006E0162"/>
    <w:rsid w:val="006E2AEE"/>
    <w:rsid w:val="006E67BE"/>
    <w:rsid w:val="006F14EA"/>
    <w:rsid w:val="006F4A72"/>
    <w:rsid w:val="0070314E"/>
    <w:rsid w:val="00704081"/>
    <w:rsid w:val="00705C99"/>
    <w:rsid w:val="00706BAC"/>
    <w:rsid w:val="00710D32"/>
    <w:rsid w:val="00711B52"/>
    <w:rsid w:val="00711C9A"/>
    <w:rsid w:val="0071303D"/>
    <w:rsid w:val="00722F1C"/>
    <w:rsid w:val="00724F09"/>
    <w:rsid w:val="00726528"/>
    <w:rsid w:val="00732555"/>
    <w:rsid w:val="00735567"/>
    <w:rsid w:val="007367F7"/>
    <w:rsid w:val="00737BCD"/>
    <w:rsid w:val="00741AE6"/>
    <w:rsid w:val="007422B2"/>
    <w:rsid w:val="00743113"/>
    <w:rsid w:val="00745E97"/>
    <w:rsid w:val="00746B5B"/>
    <w:rsid w:val="00750B70"/>
    <w:rsid w:val="007559AC"/>
    <w:rsid w:val="00760582"/>
    <w:rsid w:val="007605D2"/>
    <w:rsid w:val="00761684"/>
    <w:rsid w:val="00764E10"/>
    <w:rsid w:val="007666D8"/>
    <w:rsid w:val="00766A2D"/>
    <w:rsid w:val="00767D2F"/>
    <w:rsid w:val="00767D86"/>
    <w:rsid w:val="00770B20"/>
    <w:rsid w:val="0077251E"/>
    <w:rsid w:val="00772CAA"/>
    <w:rsid w:val="00774BBB"/>
    <w:rsid w:val="0077522B"/>
    <w:rsid w:val="007776E1"/>
    <w:rsid w:val="0078044F"/>
    <w:rsid w:val="00781077"/>
    <w:rsid w:val="0078507A"/>
    <w:rsid w:val="00787A8E"/>
    <w:rsid w:val="0079026B"/>
    <w:rsid w:val="00791C04"/>
    <w:rsid w:val="0079240A"/>
    <w:rsid w:val="00795280"/>
    <w:rsid w:val="007A2E85"/>
    <w:rsid w:val="007A3944"/>
    <w:rsid w:val="007B75AB"/>
    <w:rsid w:val="007C23FB"/>
    <w:rsid w:val="007C2C37"/>
    <w:rsid w:val="007D4264"/>
    <w:rsid w:val="007E003B"/>
    <w:rsid w:val="007E0A30"/>
    <w:rsid w:val="007E1B1B"/>
    <w:rsid w:val="007E2F4F"/>
    <w:rsid w:val="007E5954"/>
    <w:rsid w:val="007E5E21"/>
    <w:rsid w:val="007E609A"/>
    <w:rsid w:val="007E60E1"/>
    <w:rsid w:val="007E68B9"/>
    <w:rsid w:val="007E6A14"/>
    <w:rsid w:val="007F05BE"/>
    <w:rsid w:val="007F1C97"/>
    <w:rsid w:val="007F5F81"/>
    <w:rsid w:val="007F722C"/>
    <w:rsid w:val="007F7843"/>
    <w:rsid w:val="008023C9"/>
    <w:rsid w:val="00803C8A"/>
    <w:rsid w:val="008047AD"/>
    <w:rsid w:val="00804E57"/>
    <w:rsid w:val="00805628"/>
    <w:rsid w:val="00810D71"/>
    <w:rsid w:val="008136FC"/>
    <w:rsid w:val="008152F8"/>
    <w:rsid w:val="008235E3"/>
    <w:rsid w:val="00823C75"/>
    <w:rsid w:val="008273E1"/>
    <w:rsid w:val="0083482D"/>
    <w:rsid w:val="008349E8"/>
    <w:rsid w:val="00835DC1"/>
    <w:rsid w:val="00841088"/>
    <w:rsid w:val="00841E2F"/>
    <w:rsid w:val="00842BEE"/>
    <w:rsid w:val="0084438F"/>
    <w:rsid w:val="008470FA"/>
    <w:rsid w:val="00847603"/>
    <w:rsid w:val="00854072"/>
    <w:rsid w:val="00857678"/>
    <w:rsid w:val="00857839"/>
    <w:rsid w:val="00861F50"/>
    <w:rsid w:val="00861F6F"/>
    <w:rsid w:val="0086358D"/>
    <w:rsid w:val="00866A96"/>
    <w:rsid w:val="00866B1D"/>
    <w:rsid w:val="00867ED8"/>
    <w:rsid w:val="0087003A"/>
    <w:rsid w:val="00870F71"/>
    <w:rsid w:val="00871649"/>
    <w:rsid w:val="00880AA7"/>
    <w:rsid w:val="0088201A"/>
    <w:rsid w:val="008863F7"/>
    <w:rsid w:val="00890D2B"/>
    <w:rsid w:val="00892558"/>
    <w:rsid w:val="00892841"/>
    <w:rsid w:val="0089463F"/>
    <w:rsid w:val="00894C6B"/>
    <w:rsid w:val="008973BF"/>
    <w:rsid w:val="008A0212"/>
    <w:rsid w:val="008A07B0"/>
    <w:rsid w:val="008A11B2"/>
    <w:rsid w:val="008A243B"/>
    <w:rsid w:val="008A27F7"/>
    <w:rsid w:val="008A60B4"/>
    <w:rsid w:val="008B2003"/>
    <w:rsid w:val="008B4329"/>
    <w:rsid w:val="008B74E8"/>
    <w:rsid w:val="008C2201"/>
    <w:rsid w:val="008C5BB1"/>
    <w:rsid w:val="008C7FBA"/>
    <w:rsid w:val="008C7FE4"/>
    <w:rsid w:val="008D7BA3"/>
    <w:rsid w:val="008E623B"/>
    <w:rsid w:val="008F012A"/>
    <w:rsid w:val="008F01BF"/>
    <w:rsid w:val="008F0FCD"/>
    <w:rsid w:val="008F3388"/>
    <w:rsid w:val="008F4AB8"/>
    <w:rsid w:val="008F5C55"/>
    <w:rsid w:val="00902044"/>
    <w:rsid w:val="009030AB"/>
    <w:rsid w:val="00905E04"/>
    <w:rsid w:val="009110B8"/>
    <w:rsid w:val="00911DD4"/>
    <w:rsid w:val="0091569B"/>
    <w:rsid w:val="0091764E"/>
    <w:rsid w:val="00921053"/>
    <w:rsid w:val="0092310F"/>
    <w:rsid w:val="00924BE7"/>
    <w:rsid w:val="0092527F"/>
    <w:rsid w:val="00930909"/>
    <w:rsid w:val="00934554"/>
    <w:rsid w:val="00934D66"/>
    <w:rsid w:val="00935515"/>
    <w:rsid w:val="00936612"/>
    <w:rsid w:val="00937724"/>
    <w:rsid w:val="009427DA"/>
    <w:rsid w:val="00946513"/>
    <w:rsid w:val="00946D21"/>
    <w:rsid w:val="00947E41"/>
    <w:rsid w:val="00952391"/>
    <w:rsid w:val="00954D9F"/>
    <w:rsid w:val="009563FB"/>
    <w:rsid w:val="00960AF9"/>
    <w:rsid w:val="00962917"/>
    <w:rsid w:val="009672DF"/>
    <w:rsid w:val="00975734"/>
    <w:rsid w:val="00976D9A"/>
    <w:rsid w:val="00984535"/>
    <w:rsid w:val="009917FB"/>
    <w:rsid w:val="0099693B"/>
    <w:rsid w:val="009A24C1"/>
    <w:rsid w:val="009A4CCF"/>
    <w:rsid w:val="009A7A9A"/>
    <w:rsid w:val="009B149C"/>
    <w:rsid w:val="009B37C9"/>
    <w:rsid w:val="009B3BE2"/>
    <w:rsid w:val="009B6610"/>
    <w:rsid w:val="009B780E"/>
    <w:rsid w:val="009C1CF5"/>
    <w:rsid w:val="009C2FF3"/>
    <w:rsid w:val="009C534F"/>
    <w:rsid w:val="009C7491"/>
    <w:rsid w:val="009C7B8E"/>
    <w:rsid w:val="009D028C"/>
    <w:rsid w:val="009D282B"/>
    <w:rsid w:val="009E1B8C"/>
    <w:rsid w:val="009E2FB3"/>
    <w:rsid w:val="009E7C51"/>
    <w:rsid w:val="009F0F66"/>
    <w:rsid w:val="009F2356"/>
    <w:rsid w:val="009F51C9"/>
    <w:rsid w:val="00A01196"/>
    <w:rsid w:val="00A048A4"/>
    <w:rsid w:val="00A10FAB"/>
    <w:rsid w:val="00A11247"/>
    <w:rsid w:val="00A20D62"/>
    <w:rsid w:val="00A23667"/>
    <w:rsid w:val="00A24633"/>
    <w:rsid w:val="00A26083"/>
    <w:rsid w:val="00A2653E"/>
    <w:rsid w:val="00A30B99"/>
    <w:rsid w:val="00A324F7"/>
    <w:rsid w:val="00A34304"/>
    <w:rsid w:val="00A35115"/>
    <w:rsid w:val="00A4019E"/>
    <w:rsid w:val="00A41FD1"/>
    <w:rsid w:val="00A430BA"/>
    <w:rsid w:val="00A43108"/>
    <w:rsid w:val="00A47856"/>
    <w:rsid w:val="00A47FC0"/>
    <w:rsid w:val="00A526B3"/>
    <w:rsid w:val="00A5480E"/>
    <w:rsid w:val="00A6591A"/>
    <w:rsid w:val="00A65DB0"/>
    <w:rsid w:val="00A6735D"/>
    <w:rsid w:val="00A6789C"/>
    <w:rsid w:val="00A71596"/>
    <w:rsid w:val="00A71F42"/>
    <w:rsid w:val="00A76881"/>
    <w:rsid w:val="00A76D81"/>
    <w:rsid w:val="00A82373"/>
    <w:rsid w:val="00A84649"/>
    <w:rsid w:val="00A933AD"/>
    <w:rsid w:val="00A9348A"/>
    <w:rsid w:val="00AA292B"/>
    <w:rsid w:val="00AA3C01"/>
    <w:rsid w:val="00AA5F3F"/>
    <w:rsid w:val="00AA6A8F"/>
    <w:rsid w:val="00AA713E"/>
    <w:rsid w:val="00AB0A34"/>
    <w:rsid w:val="00AB3F97"/>
    <w:rsid w:val="00AB60C7"/>
    <w:rsid w:val="00AC036D"/>
    <w:rsid w:val="00AC0EB5"/>
    <w:rsid w:val="00AC157D"/>
    <w:rsid w:val="00AC6D3C"/>
    <w:rsid w:val="00AD0D5D"/>
    <w:rsid w:val="00AD141C"/>
    <w:rsid w:val="00AD267B"/>
    <w:rsid w:val="00AD526C"/>
    <w:rsid w:val="00AD65ED"/>
    <w:rsid w:val="00AD6870"/>
    <w:rsid w:val="00AD7DB7"/>
    <w:rsid w:val="00AE0ED3"/>
    <w:rsid w:val="00AE3ACE"/>
    <w:rsid w:val="00AE4791"/>
    <w:rsid w:val="00AE4CFC"/>
    <w:rsid w:val="00AE644E"/>
    <w:rsid w:val="00AE76D9"/>
    <w:rsid w:val="00AF0AF5"/>
    <w:rsid w:val="00AF374A"/>
    <w:rsid w:val="00B01D5C"/>
    <w:rsid w:val="00B02625"/>
    <w:rsid w:val="00B03AF7"/>
    <w:rsid w:val="00B051A0"/>
    <w:rsid w:val="00B059A7"/>
    <w:rsid w:val="00B06B1B"/>
    <w:rsid w:val="00B0748D"/>
    <w:rsid w:val="00B14176"/>
    <w:rsid w:val="00B166A9"/>
    <w:rsid w:val="00B20379"/>
    <w:rsid w:val="00B2400A"/>
    <w:rsid w:val="00B24146"/>
    <w:rsid w:val="00B2425F"/>
    <w:rsid w:val="00B246BA"/>
    <w:rsid w:val="00B31310"/>
    <w:rsid w:val="00B354DC"/>
    <w:rsid w:val="00B365B3"/>
    <w:rsid w:val="00B365C6"/>
    <w:rsid w:val="00B36CD1"/>
    <w:rsid w:val="00B3751E"/>
    <w:rsid w:val="00B45AFD"/>
    <w:rsid w:val="00B466A0"/>
    <w:rsid w:val="00B47B92"/>
    <w:rsid w:val="00B50A6F"/>
    <w:rsid w:val="00B53653"/>
    <w:rsid w:val="00B6142C"/>
    <w:rsid w:val="00B635C1"/>
    <w:rsid w:val="00B63A36"/>
    <w:rsid w:val="00B70D49"/>
    <w:rsid w:val="00B720C7"/>
    <w:rsid w:val="00B722F2"/>
    <w:rsid w:val="00B724CF"/>
    <w:rsid w:val="00B76AAC"/>
    <w:rsid w:val="00B80249"/>
    <w:rsid w:val="00B80880"/>
    <w:rsid w:val="00B92561"/>
    <w:rsid w:val="00B9657D"/>
    <w:rsid w:val="00BA0F3B"/>
    <w:rsid w:val="00BA2581"/>
    <w:rsid w:val="00BA4220"/>
    <w:rsid w:val="00BA45E1"/>
    <w:rsid w:val="00BA48A3"/>
    <w:rsid w:val="00BA7553"/>
    <w:rsid w:val="00BA7A0B"/>
    <w:rsid w:val="00BB06CB"/>
    <w:rsid w:val="00BB74C3"/>
    <w:rsid w:val="00BC5A41"/>
    <w:rsid w:val="00BC67D9"/>
    <w:rsid w:val="00BD07B8"/>
    <w:rsid w:val="00BD0830"/>
    <w:rsid w:val="00BE1A48"/>
    <w:rsid w:val="00BE44EF"/>
    <w:rsid w:val="00BE50A6"/>
    <w:rsid w:val="00BE5236"/>
    <w:rsid w:val="00BF3118"/>
    <w:rsid w:val="00BF397B"/>
    <w:rsid w:val="00C01536"/>
    <w:rsid w:val="00C01E8F"/>
    <w:rsid w:val="00C03FC1"/>
    <w:rsid w:val="00C05CF2"/>
    <w:rsid w:val="00C06FE8"/>
    <w:rsid w:val="00C103B4"/>
    <w:rsid w:val="00C11F35"/>
    <w:rsid w:val="00C16D84"/>
    <w:rsid w:val="00C17013"/>
    <w:rsid w:val="00C171F5"/>
    <w:rsid w:val="00C2086A"/>
    <w:rsid w:val="00C21E32"/>
    <w:rsid w:val="00C24C91"/>
    <w:rsid w:val="00C256D7"/>
    <w:rsid w:val="00C2630B"/>
    <w:rsid w:val="00C35CC8"/>
    <w:rsid w:val="00C41F5F"/>
    <w:rsid w:val="00C455E1"/>
    <w:rsid w:val="00C51385"/>
    <w:rsid w:val="00C563FA"/>
    <w:rsid w:val="00C601F3"/>
    <w:rsid w:val="00C63C3A"/>
    <w:rsid w:val="00C64563"/>
    <w:rsid w:val="00C7552D"/>
    <w:rsid w:val="00C77546"/>
    <w:rsid w:val="00C84A02"/>
    <w:rsid w:val="00C85A67"/>
    <w:rsid w:val="00C91EA4"/>
    <w:rsid w:val="00C922AA"/>
    <w:rsid w:val="00CA1580"/>
    <w:rsid w:val="00CA3EAF"/>
    <w:rsid w:val="00CA6B6D"/>
    <w:rsid w:val="00CB1AA7"/>
    <w:rsid w:val="00CB1BE1"/>
    <w:rsid w:val="00CB68C5"/>
    <w:rsid w:val="00CB6F0E"/>
    <w:rsid w:val="00CC144F"/>
    <w:rsid w:val="00CC1640"/>
    <w:rsid w:val="00CC7255"/>
    <w:rsid w:val="00CC7BC1"/>
    <w:rsid w:val="00CD33F1"/>
    <w:rsid w:val="00CD461F"/>
    <w:rsid w:val="00CD4C68"/>
    <w:rsid w:val="00CD775E"/>
    <w:rsid w:val="00CE0263"/>
    <w:rsid w:val="00CE360B"/>
    <w:rsid w:val="00CE4406"/>
    <w:rsid w:val="00CF0706"/>
    <w:rsid w:val="00CF28F5"/>
    <w:rsid w:val="00CF5B38"/>
    <w:rsid w:val="00D0293F"/>
    <w:rsid w:val="00D02A33"/>
    <w:rsid w:val="00D06EA5"/>
    <w:rsid w:val="00D111B9"/>
    <w:rsid w:val="00D230B3"/>
    <w:rsid w:val="00D23601"/>
    <w:rsid w:val="00D23B1F"/>
    <w:rsid w:val="00D25811"/>
    <w:rsid w:val="00D2645F"/>
    <w:rsid w:val="00D30D53"/>
    <w:rsid w:val="00D3527C"/>
    <w:rsid w:val="00D3578B"/>
    <w:rsid w:val="00D451F9"/>
    <w:rsid w:val="00D45FE1"/>
    <w:rsid w:val="00D462BE"/>
    <w:rsid w:val="00D4664E"/>
    <w:rsid w:val="00D51AC4"/>
    <w:rsid w:val="00D52DB4"/>
    <w:rsid w:val="00D5495F"/>
    <w:rsid w:val="00D549FA"/>
    <w:rsid w:val="00D57736"/>
    <w:rsid w:val="00D63AD2"/>
    <w:rsid w:val="00D702E5"/>
    <w:rsid w:val="00D70697"/>
    <w:rsid w:val="00D7142F"/>
    <w:rsid w:val="00D719B0"/>
    <w:rsid w:val="00D71D57"/>
    <w:rsid w:val="00D75567"/>
    <w:rsid w:val="00D77F52"/>
    <w:rsid w:val="00D802E2"/>
    <w:rsid w:val="00D95564"/>
    <w:rsid w:val="00D955EA"/>
    <w:rsid w:val="00D95CB5"/>
    <w:rsid w:val="00D961C6"/>
    <w:rsid w:val="00DA122E"/>
    <w:rsid w:val="00DA1CD5"/>
    <w:rsid w:val="00DA7F7D"/>
    <w:rsid w:val="00DB021A"/>
    <w:rsid w:val="00DC0871"/>
    <w:rsid w:val="00DC1B0A"/>
    <w:rsid w:val="00DC3836"/>
    <w:rsid w:val="00DD0439"/>
    <w:rsid w:val="00DD23F5"/>
    <w:rsid w:val="00DD2446"/>
    <w:rsid w:val="00DD27AE"/>
    <w:rsid w:val="00DD3BFD"/>
    <w:rsid w:val="00DD5A95"/>
    <w:rsid w:val="00DD634A"/>
    <w:rsid w:val="00DE0B3F"/>
    <w:rsid w:val="00DE2BE0"/>
    <w:rsid w:val="00DE41A4"/>
    <w:rsid w:val="00DF2C1C"/>
    <w:rsid w:val="00DF342C"/>
    <w:rsid w:val="00E009B1"/>
    <w:rsid w:val="00E02C5A"/>
    <w:rsid w:val="00E03144"/>
    <w:rsid w:val="00E03226"/>
    <w:rsid w:val="00E042FA"/>
    <w:rsid w:val="00E05089"/>
    <w:rsid w:val="00E077FE"/>
    <w:rsid w:val="00E13DF9"/>
    <w:rsid w:val="00E147D3"/>
    <w:rsid w:val="00E16962"/>
    <w:rsid w:val="00E16AA2"/>
    <w:rsid w:val="00E21B3B"/>
    <w:rsid w:val="00E22571"/>
    <w:rsid w:val="00E237BE"/>
    <w:rsid w:val="00E31755"/>
    <w:rsid w:val="00E32DB0"/>
    <w:rsid w:val="00E35C77"/>
    <w:rsid w:val="00E476C6"/>
    <w:rsid w:val="00E479AC"/>
    <w:rsid w:val="00E50ECE"/>
    <w:rsid w:val="00E55934"/>
    <w:rsid w:val="00E55C70"/>
    <w:rsid w:val="00E56834"/>
    <w:rsid w:val="00E56E22"/>
    <w:rsid w:val="00E57680"/>
    <w:rsid w:val="00E650C4"/>
    <w:rsid w:val="00E65FAD"/>
    <w:rsid w:val="00E66B92"/>
    <w:rsid w:val="00E707C2"/>
    <w:rsid w:val="00E73120"/>
    <w:rsid w:val="00E73CB9"/>
    <w:rsid w:val="00E75D62"/>
    <w:rsid w:val="00E7775F"/>
    <w:rsid w:val="00E80586"/>
    <w:rsid w:val="00E85E4D"/>
    <w:rsid w:val="00E92225"/>
    <w:rsid w:val="00E92EA0"/>
    <w:rsid w:val="00E93202"/>
    <w:rsid w:val="00E94648"/>
    <w:rsid w:val="00E97FDF"/>
    <w:rsid w:val="00EA0360"/>
    <w:rsid w:val="00EA421E"/>
    <w:rsid w:val="00EB1E87"/>
    <w:rsid w:val="00EB347A"/>
    <w:rsid w:val="00EB3F97"/>
    <w:rsid w:val="00EB4179"/>
    <w:rsid w:val="00EB6A80"/>
    <w:rsid w:val="00EC1687"/>
    <w:rsid w:val="00EC1859"/>
    <w:rsid w:val="00EC2799"/>
    <w:rsid w:val="00EC3835"/>
    <w:rsid w:val="00EC5952"/>
    <w:rsid w:val="00EC7F60"/>
    <w:rsid w:val="00ED29E2"/>
    <w:rsid w:val="00EE1170"/>
    <w:rsid w:val="00EE67C1"/>
    <w:rsid w:val="00EF750B"/>
    <w:rsid w:val="00F00935"/>
    <w:rsid w:val="00F00938"/>
    <w:rsid w:val="00F0564F"/>
    <w:rsid w:val="00F06B2D"/>
    <w:rsid w:val="00F07C60"/>
    <w:rsid w:val="00F131DB"/>
    <w:rsid w:val="00F140BD"/>
    <w:rsid w:val="00F155EE"/>
    <w:rsid w:val="00F17930"/>
    <w:rsid w:val="00F202F6"/>
    <w:rsid w:val="00F213F9"/>
    <w:rsid w:val="00F24062"/>
    <w:rsid w:val="00F24C51"/>
    <w:rsid w:val="00F255C4"/>
    <w:rsid w:val="00F26A3B"/>
    <w:rsid w:val="00F31292"/>
    <w:rsid w:val="00F32AF9"/>
    <w:rsid w:val="00F32C1D"/>
    <w:rsid w:val="00F374F4"/>
    <w:rsid w:val="00F40C37"/>
    <w:rsid w:val="00F40CFD"/>
    <w:rsid w:val="00F42748"/>
    <w:rsid w:val="00F51C07"/>
    <w:rsid w:val="00F55818"/>
    <w:rsid w:val="00F64A05"/>
    <w:rsid w:val="00F67A03"/>
    <w:rsid w:val="00F67F94"/>
    <w:rsid w:val="00F72AD3"/>
    <w:rsid w:val="00F73264"/>
    <w:rsid w:val="00F74903"/>
    <w:rsid w:val="00F76605"/>
    <w:rsid w:val="00F768A1"/>
    <w:rsid w:val="00F837C7"/>
    <w:rsid w:val="00F83D58"/>
    <w:rsid w:val="00F90EAE"/>
    <w:rsid w:val="00F93BDC"/>
    <w:rsid w:val="00F93BEB"/>
    <w:rsid w:val="00F93F61"/>
    <w:rsid w:val="00F948A0"/>
    <w:rsid w:val="00F97D9F"/>
    <w:rsid w:val="00FA5AAA"/>
    <w:rsid w:val="00FA6A36"/>
    <w:rsid w:val="00FA6E75"/>
    <w:rsid w:val="00FB0484"/>
    <w:rsid w:val="00FB2ABB"/>
    <w:rsid w:val="00FB31F5"/>
    <w:rsid w:val="00FC317D"/>
    <w:rsid w:val="00FC3E60"/>
    <w:rsid w:val="00FC65EA"/>
    <w:rsid w:val="00FD108D"/>
    <w:rsid w:val="00FD4394"/>
    <w:rsid w:val="00FE023B"/>
    <w:rsid w:val="00FE0E13"/>
    <w:rsid w:val="00FE1141"/>
    <w:rsid w:val="00FE56BC"/>
    <w:rsid w:val="00FF6392"/>
    <w:rsid w:val="00FF71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0628209"/>
  <w15:docId w15:val="{964CE7E1-1F3F-482D-8FC6-FDB127261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4">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10D32"/>
    <w:pPr>
      <w:spacing w:after="200" w:line="276" w:lineRule="auto"/>
    </w:pPr>
    <w:rPr>
      <w:rFonts w:cs="Calibri"/>
      <w:sz w:val="22"/>
      <w:szCs w:val="22"/>
      <w:lang w:eastAsia="en-US"/>
    </w:rPr>
  </w:style>
  <w:style w:type="paragraph" w:styleId="Heading1">
    <w:name w:val="heading 1"/>
    <w:basedOn w:val="Normal"/>
    <w:next w:val="Normal"/>
    <w:link w:val="Heading1Char"/>
    <w:qFormat/>
    <w:locked/>
    <w:rsid w:val="0017412D"/>
    <w:pPr>
      <w:keepNext/>
      <w:spacing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nhideWhenUsed/>
    <w:qFormat/>
    <w:locked/>
    <w:rsid w:val="00EE67C1"/>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nhideWhenUsed/>
    <w:qFormat/>
    <w:locked/>
    <w:rsid w:val="00E93202"/>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10D32"/>
    <w:rPr>
      <w:color w:val="0000FF"/>
      <w:u w:val="single"/>
    </w:rPr>
  </w:style>
  <w:style w:type="paragraph" w:styleId="Footer">
    <w:name w:val="footer"/>
    <w:basedOn w:val="Normal"/>
    <w:link w:val="FooterChar"/>
    <w:uiPriority w:val="99"/>
    <w:rsid w:val="00710D32"/>
    <w:pPr>
      <w:tabs>
        <w:tab w:val="center" w:pos="4513"/>
        <w:tab w:val="right" w:pos="9026"/>
      </w:tabs>
      <w:spacing w:after="0" w:line="240" w:lineRule="auto"/>
    </w:pPr>
    <w:rPr>
      <w:rFonts w:cs="Times New Roman"/>
      <w:sz w:val="20"/>
      <w:szCs w:val="20"/>
    </w:rPr>
  </w:style>
  <w:style w:type="character" w:customStyle="1" w:styleId="FooterChar">
    <w:name w:val="Footer Char"/>
    <w:link w:val="Footer"/>
    <w:uiPriority w:val="99"/>
    <w:locked/>
    <w:rsid w:val="00710D32"/>
    <w:rPr>
      <w:rFonts w:ascii="Calibri" w:hAnsi="Calibri" w:cs="Calibri"/>
    </w:rPr>
  </w:style>
  <w:style w:type="paragraph" w:styleId="ListParagraph">
    <w:name w:val="List Paragraph"/>
    <w:basedOn w:val="Normal"/>
    <w:uiPriority w:val="34"/>
    <w:qFormat/>
    <w:rsid w:val="00710D32"/>
    <w:pPr>
      <w:ind w:left="720"/>
    </w:pPr>
  </w:style>
  <w:style w:type="character" w:styleId="FollowedHyperlink">
    <w:name w:val="FollowedHyperlink"/>
    <w:uiPriority w:val="99"/>
    <w:rsid w:val="005B4941"/>
    <w:rPr>
      <w:color w:val="800080"/>
      <w:u w:val="single"/>
    </w:rPr>
  </w:style>
  <w:style w:type="paragraph" w:styleId="BalloonText">
    <w:name w:val="Balloon Text"/>
    <w:basedOn w:val="Normal"/>
    <w:link w:val="BalloonTextChar"/>
    <w:uiPriority w:val="99"/>
    <w:semiHidden/>
    <w:unhideWhenUsed/>
    <w:rsid w:val="00962917"/>
    <w:pPr>
      <w:spacing w:after="0" w:line="240" w:lineRule="auto"/>
    </w:pPr>
    <w:rPr>
      <w:rFonts w:ascii="Tahoma" w:hAnsi="Tahoma" w:cs="Times New Roman"/>
      <w:sz w:val="16"/>
      <w:szCs w:val="16"/>
    </w:rPr>
  </w:style>
  <w:style w:type="character" w:customStyle="1" w:styleId="BalloonTextChar">
    <w:name w:val="Balloon Text Char"/>
    <w:link w:val="BalloonText"/>
    <w:uiPriority w:val="99"/>
    <w:semiHidden/>
    <w:rsid w:val="00962917"/>
    <w:rPr>
      <w:rFonts w:ascii="Tahoma" w:hAnsi="Tahoma" w:cs="Tahoma"/>
      <w:sz w:val="16"/>
      <w:szCs w:val="16"/>
      <w:lang w:eastAsia="en-US"/>
    </w:rPr>
  </w:style>
  <w:style w:type="paragraph" w:styleId="Header">
    <w:name w:val="header"/>
    <w:basedOn w:val="Normal"/>
    <w:link w:val="HeaderChar"/>
    <w:unhideWhenUsed/>
    <w:rsid w:val="00962917"/>
    <w:pPr>
      <w:tabs>
        <w:tab w:val="center" w:pos="4513"/>
        <w:tab w:val="right" w:pos="9026"/>
      </w:tabs>
      <w:spacing w:after="0" w:line="240" w:lineRule="auto"/>
    </w:pPr>
    <w:rPr>
      <w:rFonts w:cs="Times New Roman"/>
    </w:rPr>
  </w:style>
  <w:style w:type="character" w:customStyle="1" w:styleId="HeaderChar">
    <w:name w:val="Header Char"/>
    <w:link w:val="Header"/>
    <w:rsid w:val="00962917"/>
    <w:rPr>
      <w:rFonts w:cs="Calibri"/>
      <w:sz w:val="22"/>
      <w:szCs w:val="22"/>
      <w:lang w:eastAsia="en-US"/>
    </w:rPr>
  </w:style>
  <w:style w:type="paragraph" w:customStyle="1" w:styleId="Default">
    <w:name w:val="Default"/>
    <w:rsid w:val="003E421C"/>
    <w:pPr>
      <w:autoSpaceDE w:val="0"/>
      <w:autoSpaceDN w:val="0"/>
      <w:adjustRightInd w:val="0"/>
    </w:pPr>
    <w:rPr>
      <w:rFonts w:ascii="Caecilia Roman" w:hAnsi="Caecilia Roman" w:cs="Caecilia Roman"/>
      <w:color w:val="000000"/>
      <w:sz w:val="24"/>
      <w:szCs w:val="24"/>
      <w:lang w:eastAsia="zh-CN"/>
    </w:rPr>
  </w:style>
  <w:style w:type="paragraph" w:customStyle="1" w:styleId="Pa0">
    <w:name w:val="Pa0"/>
    <w:basedOn w:val="Default"/>
    <w:next w:val="Default"/>
    <w:uiPriority w:val="99"/>
    <w:rsid w:val="003E421C"/>
    <w:pPr>
      <w:spacing w:line="201" w:lineRule="atLeast"/>
    </w:pPr>
    <w:rPr>
      <w:rFonts w:cs="Times New Roman"/>
      <w:color w:val="auto"/>
    </w:rPr>
  </w:style>
  <w:style w:type="character" w:customStyle="1" w:styleId="A5">
    <w:name w:val="A5"/>
    <w:uiPriority w:val="99"/>
    <w:rsid w:val="003E421C"/>
    <w:rPr>
      <w:rFonts w:cs="Caecilia Roman"/>
      <w:b/>
      <w:bCs/>
      <w:color w:val="FFFFFF"/>
      <w:sz w:val="49"/>
      <w:szCs w:val="49"/>
    </w:rPr>
  </w:style>
  <w:style w:type="character" w:customStyle="1" w:styleId="A1">
    <w:name w:val="A1"/>
    <w:uiPriority w:val="99"/>
    <w:rsid w:val="003E421C"/>
    <w:rPr>
      <w:rFonts w:cs="Caecilia Roman"/>
      <w:i/>
      <w:iCs/>
      <w:color w:val="221D1E"/>
      <w:sz w:val="16"/>
      <w:szCs w:val="16"/>
    </w:rPr>
  </w:style>
  <w:style w:type="paragraph" w:styleId="BodyText">
    <w:name w:val="Body Text"/>
    <w:basedOn w:val="Normal"/>
    <w:link w:val="BodyTextChar"/>
    <w:semiHidden/>
    <w:rsid w:val="0017412D"/>
    <w:pPr>
      <w:spacing w:after="0" w:line="240" w:lineRule="auto"/>
      <w:jc w:val="center"/>
    </w:pPr>
    <w:rPr>
      <w:rFonts w:ascii="Times New Roman" w:eastAsia="Times New Roman" w:hAnsi="Times New Roman" w:cs="Times New Roman"/>
      <w:b/>
      <w:bCs/>
      <w:sz w:val="28"/>
      <w:szCs w:val="24"/>
      <w:u w:val="single"/>
    </w:rPr>
  </w:style>
  <w:style w:type="character" w:customStyle="1" w:styleId="BodyTextChar">
    <w:name w:val="Body Text Char"/>
    <w:link w:val="BodyText"/>
    <w:semiHidden/>
    <w:rsid w:val="0017412D"/>
    <w:rPr>
      <w:rFonts w:ascii="Times New Roman" w:eastAsia="Times New Roman" w:hAnsi="Times New Roman"/>
      <w:b/>
      <w:bCs/>
      <w:sz w:val="28"/>
      <w:szCs w:val="24"/>
      <w:u w:val="single"/>
      <w:lang w:eastAsia="en-US"/>
    </w:rPr>
  </w:style>
  <w:style w:type="paragraph" w:styleId="Date">
    <w:name w:val="Date"/>
    <w:basedOn w:val="Normal"/>
    <w:next w:val="Normal"/>
    <w:link w:val="DateChar"/>
    <w:uiPriority w:val="99"/>
    <w:semiHidden/>
    <w:unhideWhenUsed/>
    <w:rsid w:val="0017412D"/>
    <w:rPr>
      <w:rFonts w:cs="Times New Roman"/>
    </w:rPr>
  </w:style>
  <w:style w:type="character" w:customStyle="1" w:styleId="DateChar">
    <w:name w:val="Date Char"/>
    <w:link w:val="Date"/>
    <w:uiPriority w:val="99"/>
    <w:semiHidden/>
    <w:rsid w:val="0017412D"/>
    <w:rPr>
      <w:rFonts w:cs="Calibri"/>
      <w:sz w:val="22"/>
      <w:szCs w:val="22"/>
      <w:lang w:eastAsia="en-US"/>
    </w:rPr>
  </w:style>
  <w:style w:type="character" w:customStyle="1" w:styleId="Heading1Char">
    <w:name w:val="Heading 1 Char"/>
    <w:link w:val="Heading1"/>
    <w:rsid w:val="0017412D"/>
    <w:rPr>
      <w:rFonts w:ascii="Times New Roman" w:eastAsia="Times New Roman" w:hAnsi="Times New Roman"/>
      <w:b/>
      <w:bCs/>
      <w:sz w:val="24"/>
      <w:szCs w:val="24"/>
      <w:lang w:eastAsia="en-US"/>
    </w:rPr>
  </w:style>
  <w:style w:type="character" w:customStyle="1" w:styleId="boldgreytext1">
    <w:name w:val="bold_greytext1"/>
    <w:rsid w:val="0017412D"/>
    <w:rPr>
      <w:b/>
      <w:bCs/>
      <w:color w:val="676767"/>
    </w:rPr>
  </w:style>
  <w:style w:type="paragraph" w:styleId="NormalWeb">
    <w:name w:val="Normal (Web)"/>
    <w:basedOn w:val="Normal"/>
    <w:uiPriority w:val="99"/>
    <w:rsid w:val="003D6043"/>
    <w:pPr>
      <w:spacing w:before="100" w:beforeAutospacing="1" w:after="100" w:afterAutospacing="1" w:line="240" w:lineRule="auto"/>
    </w:pPr>
    <w:rPr>
      <w:rFonts w:ascii="Times New Roman" w:hAnsi="Times New Roman" w:cs="Times New Roman"/>
      <w:sz w:val="24"/>
      <w:szCs w:val="24"/>
      <w:lang w:eastAsia="en-GB"/>
    </w:rPr>
  </w:style>
  <w:style w:type="paragraph" w:styleId="NoSpacing">
    <w:name w:val="No Spacing"/>
    <w:uiPriority w:val="1"/>
    <w:qFormat/>
    <w:rsid w:val="00CF0706"/>
    <w:rPr>
      <w:rFonts w:eastAsia="PMingLiU" w:cs="Arial"/>
      <w:sz w:val="22"/>
      <w:szCs w:val="22"/>
      <w:lang w:eastAsia="zh-TW" w:bidi="he-IL"/>
    </w:rPr>
  </w:style>
  <w:style w:type="character" w:styleId="Strong">
    <w:name w:val="Strong"/>
    <w:uiPriority w:val="22"/>
    <w:qFormat/>
    <w:locked/>
    <w:rsid w:val="00D06EA5"/>
    <w:rPr>
      <w:b/>
      <w:bCs/>
    </w:rPr>
  </w:style>
  <w:style w:type="paragraph" w:styleId="ListBullet">
    <w:name w:val="List Bullet"/>
    <w:basedOn w:val="Normal"/>
    <w:uiPriority w:val="99"/>
    <w:qFormat/>
    <w:rsid w:val="00D7142F"/>
    <w:pPr>
      <w:spacing w:before="130" w:after="0" w:line="240" w:lineRule="auto"/>
      <w:ind w:left="1247" w:hanging="510"/>
    </w:pPr>
    <w:rPr>
      <w:rFonts w:eastAsia="Times New Roman" w:cs="Times New Roman"/>
      <w:lang w:bidi="en-US"/>
    </w:rPr>
  </w:style>
  <w:style w:type="paragraph" w:customStyle="1" w:styleId="AmionBodyText">
    <w:name w:val="Amion Body Text"/>
    <w:link w:val="AmionBodyTextChar"/>
    <w:qFormat/>
    <w:rsid w:val="00D7142F"/>
    <w:pPr>
      <w:spacing w:before="130"/>
      <w:ind w:left="737"/>
      <w:jc w:val="both"/>
    </w:pPr>
    <w:rPr>
      <w:rFonts w:eastAsia="Times New Roman"/>
      <w:sz w:val="22"/>
      <w:szCs w:val="22"/>
      <w:lang w:val="en-US" w:eastAsia="en-US" w:bidi="en-US"/>
    </w:rPr>
  </w:style>
  <w:style w:type="character" w:customStyle="1" w:styleId="AmionBodyTextChar">
    <w:name w:val="Amion Body Text Char"/>
    <w:link w:val="AmionBodyText"/>
    <w:rsid w:val="00D7142F"/>
    <w:rPr>
      <w:rFonts w:eastAsia="Times New Roman"/>
      <w:sz w:val="22"/>
      <w:szCs w:val="22"/>
      <w:lang w:val="en-US" w:eastAsia="en-US" w:bidi="en-US"/>
    </w:rPr>
  </w:style>
  <w:style w:type="paragraph" w:customStyle="1" w:styleId="Amionbullet1">
    <w:name w:val="Amion bullet 1"/>
    <w:basedOn w:val="ListBullet"/>
    <w:link w:val="Amionbullet1Char"/>
    <w:uiPriority w:val="99"/>
    <w:qFormat/>
    <w:rsid w:val="00D7142F"/>
    <w:pPr>
      <w:ind w:left="360" w:hanging="360"/>
      <w:jc w:val="both"/>
    </w:pPr>
  </w:style>
  <w:style w:type="character" w:customStyle="1" w:styleId="Amionbullet1Char">
    <w:name w:val="Amion bullet 1 Char"/>
    <w:link w:val="Amionbullet1"/>
    <w:uiPriority w:val="99"/>
    <w:rsid w:val="00D7142F"/>
    <w:rPr>
      <w:rFonts w:eastAsia="Times New Roman" w:cs="Times New Roman"/>
      <w:sz w:val="22"/>
      <w:szCs w:val="22"/>
      <w:lang w:eastAsia="en-US" w:bidi="en-US"/>
    </w:rPr>
  </w:style>
  <w:style w:type="character" w:styleId="CommentReference">
    <w:name w:val="annotation reference"/>
    <w:uiPriority w:val="99"/>
    <w:semiHidden/>
    <w:unhideWhenUsed/>
    <w:rsid w:val="00BA4220"/>
    <w:rPr>
      <w:sz w:val="16"/>
      <w:szCs w:val="16"/>
    </w:rPr>
  </w:style>
  <w:style w:type="paragraph" w:styleId="CommentText">
    <w:name w:val="annotation text"/>
    <w:basedOn w:val="Normal"/>
    <w:link w:val="CommentTextChar"/>
    <w:uiPriority w:val="99"/>
    <w:semiHidden/>
    <w:unhideWhenUsed/>
    <w:rsid w:val="00BA4220"/>
    <w:rPr>
      <w:rFonts w:cs="Times New Roman"/>
      <w:sz w:val="20"/>
      <w:szCs w:val="20"/>
    </w:rPr>
  </w:style>
  <w:style w:type="character" w:customStyle="1" w:styleId="CommentTextChar">
    <w:name w:val="Comment Text Char"/>
    <w:link w:val="CommentText"/>
    <w:uiPriority w:val="99"/>
    <w:semiHidden/>
    <w:rsid w:val="00BA4220"/>
    <w:rPr>
      <w:rFonts w:cs="Calibri"/>
      <w:lang w:eastAsia="en-US"/>
    </w:rPr>
  </w:style>
  <w:style w:type="paragraph" w:styleId="CommentSubject">
    <w:name w:val="annotation subject"/>
    <w:basedOn w:val="CommentText"/>
    <w:next w:val="CommentText"/>
    <w:link w:val="CommentSubjectChar"/>
    <w:uiPriority w:val="99"/>
    <w:semiHidden/>
    <w:unhideWhenUsed/>
    <w:rsid w:val="00BA4220"/>
    <w:rPr>
      <w:b/>
      <w:bCs/>
    </w:rPr>
  </w:style>
  <w:style w:type="character" w:customStyle="1" w:styleId="CommentSubjectChar">
    <w:name w:val="Comment Subject Char"/>
    <w:link w:val="CommentSubject"/>
    <w:uiPriority w:val="99"/>
    <w:semiHidden/>
    <w:rsid w:val="00BA4220"/>
    <w:rPr>
      <w:rFonts w:cs="Calibri"/>
      <w:b/>
      <w:bCs/>
      <w:lang w:eastAsia="en-US"/>
    </w:rPr>
  </w:style>
  <w:style w:type="character" w:customStyle="1" w:styleId="Heading2Char">
    <w:name w:val="Heading 2 Char"/>
    <w:link w:val="Heading2"/>
    <w:rsid w:val="00EE67C1"/>
    <w:rPr>
      <w:rFonts w:ascii="Cambria" w:eastAsia="Times New Roman" w:hAnsi="Cambria" w:cs="Times New Roman"/>
      <w:b/>
      <w:bCs/>
      <w:i/>
      <w:iCs/>
      <w:sz w:val="28"/>
      <w:szCs w:val="28"/>
      <w:lang w:eastAsia="en-US"/>
    </w:rPr>
  </w:style>
  <w:style w:type="character" w:customStyle="1" w:styleId="AmionText">
    <w:name w:val="AmionText"/>
    <w:rsid w:val="00EE67C1"/>
    <w:rPr>
      <w:rFonts w:ascii="Calibri" w:hAnsi="Calibri"/>
      <w:sz w:val="20"/>
    </w:rPr>
  </w:style>
  <w:style w:type="paragraph" w:customStyle="1" w:styleId="Style1">
    <w:name w:val="Style1"/>
    <w:basedOn w:val="Normal"/>
    <w:rsid w:val="00EE67C1"/>
    <w:pPr>
      <w:spacing w:after="0" w:line="240" w:lineRule="auto"/>
      <w:jc w:val="center"/>
    </w:pPr>
    <w:rPr>
      <w:rFonts w:ascii="Times New Roman" w:eastAsia="Times New Roman" w:hAnsi="Times New Roman" w:cs="Times New Roman"/>
      <w:b/>
      <w:sz w:val="24"/>
      <w:szCs w:val="20"/>
      <w:lang w:eastAsia="en-GB"/>
    </w:rPr>
  </w:style>
  <w:style w:type="paragraph" w:styleId="BodyTextIndent">
    <w:name w:val="Body Text Indent"/>
    <w:basedOn w:val="Normal"/>
    <w:link w:val="BodyTextIndentChar"/>
    <w:uiPriority w:val="99"/>
    <w:unhideWhenUsed/>
    <w:rsid w:val="00A324F7"/>
    <w:pPr>
      <w:spacing w:after="120"/>
      <w:ind w:left="283"/>
    </w:pPr>
    <w:rPr>
      <w:rFonts w:cs="Times New Roman"/>
    </w:rPr>
  </w:style>
  <w:style w:type="character" w:customStyle="1" w:styleId="BodyTextIndentChar">
    <w:name w:val="Body Text Indent Char"/>
    <w:link w:val="BodyTextIndent"/>
    <w:uiPriority w:val="99"/>
    <w:rsid w:val="00A324F7"/>
    <w:rPr>
      <w:rFonts w:cs="Calibri"/>
      <w:sz w:val="22"/>
      <w:szCs w:val="22"/>
      <w:lang w:eastAsia="en-US"/>
    </w:rPr>
  </w:style>
  <w:style w:type="paragraph" w:styleId="BodyTextIndent2">
    <w:name w:val="Body Text Indent 2"/>
    <w:basedOn w:val="Normal"/>
    <w:link w:val="BodyTextIndent2Char"/>
    <w:uiPriority w:val="99"/>
    <w:semiHidden/>
    <w:unhideWhenUsed/>
    <w:rsid w:val="0023765F"/>
    <w:pPr>
      <w:spacing w:after="120" w:line="480" w:lineRule="auto"/>
      <w:ind w:left="283"/>
    </w:pPr>
    <w:rPr>
      <w:rFonts w:cs="Times New Roman"/>
    </w:rPr>
  </w:style>
  <w:style w:type="character" w:customStyle="1" w:styleId="BodyTextIndent2Char">
    <w:name w:val="Body Text Indent 2 Char"/>
    <w:link w:val="BodyTextIndent2"/>
    <w:uiPriority w:val="99"/>
    <w:semiHidden/>
    <w:rsid w:val="0023765F"/>
    <w:rPr>
      <w:rFonts w:cs="Calibri"/>
      <w:sz w:val="22"/>
      <w:szCs w:val="22"/>
      <w:lang w:eastAsia="en-US"/>
    </w:rPr>
  </w:style>
  <w:style w:type="paragraph" w:styleId="TOCHeading">
    <w:name w:val="TOC Heading"/>
    <w:basedOn w:val="Heading1"/>
    <w:next w:val="Normal"/>
    <w:uiPriority w:val="39"/>
    <w:semiHidden/>
    <w:unhideWhenUsed/>
    <w:qFormat/>
    <w:rsid w:val="006F14EA"/>
    <w:pPr>
      <w:keepLines/>
      <w:spacing w:before="480" w:line="276" w:lineRule="auto"/>
      <w:outlineLvl w:val="9"/>
    </w:pPr>
    <w:rPr>
      <w:rFonts w:ascii="Cambria" w:eastAsia="MS Gothic" w:hAnsi="Cambria"/>
      <w:color w:val="365F91"/>
      <w:sz w:val="28"/>
      <w:szCs w:val="28"/>
      <w:lang w:val="en-US" w:eastAsia="ja-JP"/>
    </w:rPr>
  </w:style>
  <w:style w:type="paragraph" w:styleId="TOC2">
    <w:name w:val="toc 2"/>
    <w:basedOn w:val="Normal"/>
    <w:next w:val="Normal"/>
    <w:autoRedefine/>
    <w:uiPriority w:val="39"/>
    <w:locked/>
    <w:rsid w:val="006F14EA"/>
    <w:pPr>
      <w:ind w:left="220"/>
    </w:pPr>
  </w:style>
  <w:style w:type="paragraph" w:styleId="TOC1">
    <w:name w:val="toc 1"/>
    <w:basedOn w:val="Normal"/>
    <w:next w:val="Normal"/>
    <w:autoRedefine/>
    <w:uiPriority w:val="39"/>
    <w:locked/>
    <w:rsid w:val="006F14EA"/>
  </w:style>
  <w:style w:type="character" w:customStyle="1" w:styleId="Heading3Char">
    <w:name w:val="Heading 3 Char"/>
    <w:link w:val="Heading3"/>
    <w:rsid w:val="00E93202"/>
    <w:rPr>
      <w:rFonts w:ascii="Cambria" w:eastAsia="Times New Roman" w:hAnsi="Cambria" w:cs="Times New Roman"/>
      <w:b/>
      <w:bCs/>
      <w:sz w:val="26"/>
      <w:szCs w:val="26"/>
      <w:lang w:eastAsia="en-US"/>
    </w:rPr>
  </w:style>
  <w:style w:type="paragraph" w:styleId="TOC3">
    <w:name w:val="toc 3"/>
    <w:basedOn w:val="Normal"/>
    <w:next w:val="Normal"/>
    <w:autoRedefine/>
    <w:uiPriority w:val="39"/>
    <w:locked/>
    <w:rsid w:val="00E35C77"/>
    <w:pPr>
      <w:ind w:left="440"/>
    </w:pPr>
  </w:style>
  <w:style w:type="paragraph" w:styleId="PlainText">
    <w:name w:val="Plain Text"/>
    <w:basedOn w:val="Normal"/>
    <w:link w:val="PlainTextChar"/>
    <w:uiPriority w:val="99"/>
    <w:unhideWhenUsed/>
    <w:rsid w:val="00A01196"/>
    <w:pPr>
      <w:spacing w:after="0" w:line="240" w:lineRule="auto"/>
    </w:pPr>
    <w:rPr>
      <w:rFonts w:cs="Times New Roman"/>
      <w:szCs w:val="21"/>
    </w:rPr>
  </w:style>
  <w:style w:type="character" w:customStyle="1" w:styleId="PlainTextChar">
    <w:name w:val="Plain Text Char"/>
    <w:link w:val="PlainText"/>
    <w:uiPriority w:val="99"/>
    <w:rsid w:val="00A01196"/>
    <w:rPr>
      <w:sz w:val="22"/>
      <w:szCs w:val="21"/>
      <w:lang w:eastAsia="en-US"/>
    </w:rPr>
  </w:style>
  <w:style w:type="paragraph" w:customStyle="1" w:styleId="Level1">
    <w:name w:val="Level 1"/>
    <w:basedOn w:val="Normal"/>
    <w:rsid w:val="00A01196"/>
    <w:pPr>
      <w:numPr>
        <w:numId w:val="1"/>
      </w:numPr>
      <w:spacing w:after="240" w:line="240" w:lineRule="auto"/>
      <w:jc w:val="both"/>
    </w:pPr>
    <w:rPr>
      <w:rFonts w:ascii="Times New Roman Bold" w:eastAsia="Times New Roman" w:hAnsi="Times New Roman Bold" w:cs="Times New Roman"/>
      <w:b/>
      <w:caps/>
      <w:szCs w:val="20"/>
      <w:u w:val="single"/>
    </w:rPr>
  </w:style>
  <w:style w:type="paragraph" w:customStyle="1" w:styleId="Level2">
    <w:name w:val="Level 2"/>
    <w:basedOn w:val="Normal"/>
    <w:rsid w:val="00A01196"/>
    <w:pPr>
      <w:numPr>
        <w:ilvl w:val="1"/>
        <w:numId w:val="1"/>
      </w:numPr>
      <w:tabs>
        <w:tab w:val="clear" w:pos="1358"/>
        <w:tab w:val="left" w:pos="1080"/>
        <w:tab w:val="num" w:pos="1216"/>
      </w:tabs>
      <w:spacing w:after="240" w:line="240" w:lineRule="auto"/>
      <w:ind w:left="1216"/>
      <w:jc w:val="both"/>
    </w:pPr>
    <w:rPr>
      <w:rFonts w:ascii="Times New Roman" w:eastAsia="Times New Roman" w:hAnsi="Times New Roman" w:cs="Times New Roman"/>
    </w:rPr>
  </w:style>
  <w:style w:type="paragraph" w:customStyle="1" w:styleId="Level3">
    <w:name w:val="Level 3"/>
    <w:basedOn w:val="Normal"/>
    <w:rsid w:val="00A01196"/>
    <w:pPr>
      <w:numPr>
        <w:ilvl w:val="2"/>
        <w:numId w:val="1"/>
      </w:numPr>
      <w:spacing w:after="240" w:line="240" w:lineRule="auto"/>
      <w:jc w:val="both"/>
    </w:pPr>
    <w:rPr>
      <w:rFonts w:ascii="Arial" w:eastAsia="Times New Roman" w:hAnsi="Arial" w:cs="Times New Roman"/>
      <w:szCs w:val="20"/>
    </w:rPr>
  </w:style>
  <w:style w:type="paragraph" w:customStyle="1" w:styleId="Level4">
    <w:name w:val="Level 4"/>
    <w:basedOn w:val="Normal"/>
    <w:rsid w:val="00A01196"/>
    <w:pPr>
      <w:numPr>
        <w:ilvl w:val="3"/>
        <w:numId w:val="1"/>
      </w:numPr>
      <w:tabs>
        <w:tab w:val="clear" w:pos="3410"/>
        <w:tab w:val="num" w:pos="2376"/>
      </w:tabs>
      <w:spacing w:after="240" w:line="240" w:lineRule="auto"/>
      <w:ind w:left="2376"/>
      <w:jc w:val="both"/>
    </w:pPr>
    <w:rPr>
      <w:rFonts w:ascii="Arial" w:eastAsia="Times New Roman" w:hAnsi="Arial" w:cs="Times New Roman"/>
      <w:szCs w:val="20"/>
    </w:rPr>
  </w:style>
  <w:style w:type="paragraph" w:customStyle="1" w:styleId="Level5">
    <w:name w:val="Level 5"/>
    <w:basedOn w:val="Normal"/>
    <w:rsid w:val="00A01196"/>
    <w:pPr>
      <w:numPr>
        <w:ilvl w:val="4"/>
        <w:numId w:val="1"/>
      </w:numPr>
      <w:spacing w:after="240" w:line="240" w:lineRule="auto"/>
      <w:jc w:val="both"/>
    </w:pPr>
    <w:rPr>
      <w:rFonts w:ascii="Arial" w:eastAsia="Times New Roman" w:hAnsi="Arial" w:cs="Times New Roman"/>
      <w:szCs w:val="20"/>
    </w:rPr>
  </w:style>
  <w:style w:type="paragraph" w:customStyle="1" w:styleId="Level6">
    <w:name w:val="Level 6"/>
    <w:basedOn w:val="Normal"/>
    <w:rsid w:val="00A01196"/>
    <w:pPr>
      <w:numPr>
        <w:ilvl w:val="5"/>
        <w:numId w:val="1"/>
      </w:numPr>
      <w:spacing w:after="240" w:line="240" w:lineRule="auto"/>
      <w:jc w:val="both"/>
    </w:pPr>
    <w:rPr>
      <w:rFonts w:ascii="Arial" w:eastAsia="Times New Roman" w:hAnsi="Arial" w:cs="Times New Roman"/>
      <w:szCs w:val="20"/>
    </w:rPr>
  </w:style>
  <w:style w:type="paragraph" w:customStyle="1" w:styleId="Level7">
    <w:name w:val="Level 7"/>
    <w:basedOn w:val="Normal"/>
    <w:rsid w:val="00A01196"/>
    <w:pPr>
      <w:numPr>
        <w:ilvl w:val="6"/>
        <w:numId w:val="1"/>
      </w:numPr>
      <w:spacing w:after="240" w:line="240" w:lineRule="auto"/>
      <w:jc w:val="both"/>
    </w:pPr>
    <w:rPr>
      <w:rFonts w:ascii="Arial" w:eastAsia="Times New Roman" w:hAnsi="Arial" w:cs="Times New Roman"/>
      <w:szCs w:val="20"/>
    </w:rPr>
  </w:style>
  <w:style w:type="paragraph" w:customStyle="1" w:styleId="Level8">
    <w:name w:val="Level 8"/>
    <w:basedOn w:val="Normal"/>
    <w:rsid w:val="00A01196"/>
    <w:pPr>
      <w:numPr>
        <w:ilvl w:val="7"/>
        <w:numId w:val="1"/>
      </w:numPr>
      <w:spacing w:after="240" w:line="240" w:lineRule="auto"/>
      <w:jc w:val="both"/>
    </w:pPr>
    <w:rPr>
      <w:rFonts w:ascii="Arial" w:eastAsia="Times New Roman" w:hAnsi="Arial" w:cs="Times New Roman"/>
      <w:szCs w:val="20"/>
    </w:rPr>
  </w:style>
  <w:style w:type="paragraph" w:customStyle="1" w:styleId="Level9">
    <w:name w:val="Level 9"/>
    <w:basedOn w:val="Normal"/>
    <w:rsid w:val="00A01196"/>
    <w:pPr>
      <w:numPr>
        <w:ilvl w:val="8"/>
        <w:numId w:val="1"/>
      </w:numPr>
      <w:spacing w:after="240" w:line="240" w:lineRule="auto"/>
      <w:jc w:val="both"/>
    </w:pPr>
    <w:rPr>
      <w:rFonts w:ascii="Arial" w:eastAsia="Times New Roman" w:hAnsi="Arial" w:cs="Times New Roman"/>
      <w:szCs w:val="20"/>
    </w:rPr>
  </w:style>
  <w:style w:type="table" w:styleId="TableGrid">
    <w:name w:val="Table Grid"/>
    <w:basedOn w:val="TableNormal"/>
    <w:uiPriority w:val="39"/>
    <w:locked/>
    <w:rsid w:val="00287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287071"/>
    <w:pPr>
      <w:overflowPunct w:val="0"/>
      <w:autoSpaceDE w:val="0"/>
      <w:autoSpaceDN w:val="0"/>
      <w:adjustRightInd w:val="0"/>
      <w:spacing w:after="0" w:line="240" w:lineRule="auto"/>
    </w:pPr>
    <w:rPr>
      <w:rFonts w:ascii="Times New Roman" w:eastAsia="Times New Roman" w:hAnsi="Times New Roman" w:cs="Times New Roman"/>
      <w:noProof/>
      <w:sz w:val="24"/>
      <w:szCs w:val="20"/>
    </w:rPr>
  </w:style>
  <w:style w:type="paragraph" w:customStyle="1" w:styleId="Normal1">
    <w:name w:val="Normal1"/>
    <w:rsid w:val="00E03144"/>
    <w:rPr>
      <w:rFonts w:ascii="Times New Roman" w:eastAsia="Times New Roman"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50373">
      <w:bodyDiv w:val="1"/>
      <w:marLeft w:val="0"/>
      <w:marRight w:val="0"/>
      <w:marTop w:val="0"/>
      <w:marBottom w:val="0"/>
      <w:divBdr>
        <w:top w:val="none" w:sz="0" w:space="0" w:color="auto"/>
        <w:left w:val="none" w:sz="0" w:space="0" w:color="auto"/>
        <w:bottom w:val="none" w:sz="0" w:space="0" w:color="auto"/>
        <w:right w:val="none" w:sz="0" w:space="0" w:color="auto"/>
      </w:divBdr>
    </w:div>
    <w:div w:id="173495755">
      <w:bodyDiv w:val="1"/>
      <w:marLeft w:val="0"/>
      <w:marRight w:val="0"/>
      <w:marTop w:val="0"/>
      <w:marBottom w:val="0"/>
      <w:divBdr>
        <w:top w:val="none" w:sz="0" w:space="0" w:color="auto"/>
        <w:left w:val="none" w:sz="0" w:space="0" w:color="auto"/>
        <w:bottom w:val="none" w:sz="0" w:space="0" w:color="auto"/>
        <w:right w:val="none" w:sz="0" w:space="0" w:color="auto"/>
      </w:divBdr>
    </w:div>
    <w:div w:id="240021747">
      <w:bodyDiv w:val="1"/>
      <w:marLeft w:val="0"/>
      <w:marRight w:val="0"/>
      <w:marTop w:val="0"/>
      <w:marBottom w:val="0"/>
      <w:divBdr>
        <w:top w:val="none" w:sz="0" w:space="0" w:color="auto"/>
        <w:left w:val="none" w:sz="0" w:space="0" w:color="auto"/>
        <w:bottom w:val="none" w:sz="0" w:space="0" w:color="auto"/>
        <w:right w:val="none" w:sz="0" w:space="0" w:color="auto"/>
      </w:divBdr>
    </w:div>
    <w:div w:id="368652963">
      <w:marLeft w:val="0"/>
      <w:marRight w:val="0"/>
      <w:marTop w:val="0"/>
      <w:marBottom w:val="0"/>
      <w:divBdr>
        <w:top w:val="none" w:sz="0" w:space="0" w:color="auto"/>
        <w:left w:val="none" w:sz="0" w:space="0" w:color="auto"/>
        <w:bottom w:val="none" w:sz="0" w:space="0" w:color="auto"/>
        <w:right w:val="none" w:sz="0" w:space="0" w:color="auto"/>
      </w:divBdr>
    </w:div>
    <w:div w:id="368652964">
      <w:marLeft w:val="0"/>
      <w:marRight w:val="0"/>
      <w:marTop w:val="0"/>
      <w:marBottom w:val="0"/>
      <w:divBdr>
        <w:top w:val="none" w:sz="0" w:space="0" w:color="auto"/>
        <w:left w:val="none" w:sz="0" w:space="0" w:color="auto"/>
        <w:bottom w:val="none" w:sz="0" w:space="0" w:color="auto"/>
        <w:right w:val="none" w:sz="0" w:space="0" w:color="auto"/>
      </w:divBdr>
    </w:div>
    <w:div w:id="368652965">
      <w:marLeft w:val="0"/>
      <w:marRight w:val="0"/>
      <w:marTop w:val="0"/>
      <w:marBottom w:val="0"/>
      <w:divBdr>
        <w:top w:val="none" w:sz="0" w:space="0" w:color="auto"/>
        <w:left w:val="none" w:sz="0" w:space="0" w:color="auto"/>
        <w:bottom w:val="none" w:sz="0" w:space="0" w:color="auto"/>
        <w:right w:val="none" w:sz="0" w:space="0" w:color="auto"/>
      </w:divBdr>
    </w:div>
    <w:div w:id="368652966">
      <w:marLeft w:val="0"/>
      <w:marRight w:val="0"/>
      <w:marTop w:val="0"/>
      <w:marBottom w:val="0"/>
      <w:divBdr>
        <w:top w:val="none" w:sz="0" w:space="0" w:color="auto"/>
        <w:left w:val="none" w:sz="0" w:space="0" w:color="auto"/>
        <w:bottom w:val="none" w:sz="0" w:space="0" w:color="auto"/>
        <w:right w:val="none" w:sz="0" w:space="0" w:color="auto"/>
      </w:divBdr>
    </w:div>
    <w:div w:id="384447814">
      <w:bodyDiv w:val="1"/>
      <w:marLeft w:val="0"/>
      <w:marRight w:val="0"/>
      <w:marTop w:val="0"/>
      <w:marBottom w:val="0"/>
      <w:divBdr>
        <w:top w:val="none" w:sz="0" w:space="0" w:color="auto"/>
        <w:left w:val="none" w:sz="0" w:space="0" w:color="auto"/>
        <w:bottom w:val="none" w:sz="0" w:space="0" w:color="auto"/>
        <w:right w:val="none" w:sz="0" w:space="0" w:color="auto"/>
      </w:divBdr>
    </w:div>
    <w:div w:id="414862508">
      <w:bodyDiv w:val="1"/>
      <w:marLeft w:val="0"/>
      <w:marRight w:val="0"/>
      <w:marTop w:val="0"/>
      <w:marBottom w:val="0"/>
      <w:divBdr>
        <w:top w:val="none" w:sz="0" w:space="0" w:color="auto"/>
        <w:left w:val="none" w:sz="0" w:space="0" w:color="auto"/>
        <w:bottom w:val="none" w:sz="0" w:space="0" w:color="auto"/>
        <w:right w:val="none" w:sz="0" w:space="0" w:color="auto"/>
      </w:divBdr>
    </w:div>
    <w:div w:id="663969729">
      <w:bodyDiv w:val="1"/>
      <w:marLeft w:val="0"/>
      <w:marRight w:val="0"/>
      <w:marTop w:val="0"/>
      <w:marBottom w:val="0"/>
      <w:divBdr>
        <w:top w:val="none" w:sz="0" w:space="0" w:color="auto"/>
        <w:left w:val="none" w:sz="0" w:space="0" w:color="auto"/>
        <w:bottom w:val="none" w:sz="0" w:space="0" w:color="auto"/>
        <w:right w:val="none" w:sz="0" w:space="0" w:color="auto"/>
      </w:divBdr>
    </w:div>
    <w:div w:id="686522269">
      <w:bodyDiv w:val="1"/>
      <w:marLeft w:val="0"/>
      <w:marRight w:val="0"/>
      <w:marTop w:val="0"/>
      <w:marBottom w:val="0"/>
      <w:divBdr>
        <w:top w:val="none" w:sz="0" w:space="0" w:color="auto"/>
        <w:left w:val="none" w:sz="0" w:space="0" w:color="auto"/>
        <w:bottom w:val="none" w:sz="0" w:space="0" w:color="auto"/>
        <w:right w:val="none" w:sz="0" w:space="0" w:color="auto"/>
      </w:divBdr>
    </w:div>
    <w:div w:id="699355687">
      <w:bodyDiv w:val="1"/>
      <w:marLeft w:val="0"/>
      <w:marRight w:val="0"/>
      <w:marTop w:val="0"/>
      <w:marBottom w:val="0"/>
      <w:divBdr>
        <w:top w:val="none" w:sz="0" w:space="0" w:color="auto"/>
        <w:left w:val="none" w:sz="0" w:space="0" w:color="auto"/>
        <w:bottom w:val="none" w:sz="0" w:space="0" w:color="auto"/>
        <w:right w:val="none" w:sz="0" w:space="0" w:color="auto"/>
      </w:divBdr>
    </w:div>
    <w:div w:id="745418208">
      <w:bodyDiv w:val="1"/>
      <w:marLeft w:val="0"/>
      <w:marRight w:val="0"/>
      <w:marTop w:val="0"/>
      <w:marBottom w:val="0"/>
      <w:divBdr>
        <w:top w:val="none" w:sz="0" w:space="0" w:color="auto"/>
        <w:left w:val="none" w:sz="0" w:space="0" w:color="auto"/>
        <w:bottom w:val="none" w:sz="0" w:space="0" w:color="auto"/>
        <w:right w:val="none" w:sz="0" w:space="0" w:color="auto"/>
      </w:divBdr>
    </w:div>
    <w:div w:id="1183323177">
      <w:bodyDiv w:val="1"/>
      <w:marLeft w:val="0"/>
      <w:marRight w:val="0"/>
      <w:marTop w:val="0"/>
      <w:marBottom w:val="0"/>
      <w:divBdr>
        <w:top w:val="none" w:sz="0" w:space="0" w:color="auto"/>
        <w:left w:val="none" w:sz="0" w:space="0" w:color="auto"/>
        <w:bottom w:val="none" w:sz="0" w:space="0" w:color="auto"/>
        <w:right w:val="none" w:sz="0" w:space="0" w:color="auto"/>
      </w:divBdr>
    </w:div>
    <w:div w:id="1287589863">
      <w:bodyDiv w:val="1"/>
      <w:marLeft w:val="0"/>
      <w:marRight w:val="0"/>
      <w:marTop w:val="0"/>
      <w:marBottom w:val="0"/>
      <w:divBdr>
        <w:top w:val="none" w:sz="0" w:space="0" w:color="auto"/>
        <w:left w:val="none" w:sz="0" w:space="0" w:color="auto"/>
        <w:bottom w:val="none" w:sz="0" w:space="0" w:color="auto"/>
        <w:right w:val="none" w:sz="0" w:space="0" w:color="auto"/>
      </w:divBdr>
    </w:div>
    <w:div w:id="1939218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Word_Document.docx"/><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package" Target="embeddings/Microsoft_Word_Macro-Enabled_Template.dotm"/></Relationships>
</file>

<file path=word/_rels/header1.xml.rels><?xml version="1.0" encoding="UTF-8" standalone="yes"?>
<Relationships xmlns="http://schemas.openxmlformats.org/package/2006/relationships"><Relationship Id="rId3" Type="http://schemas.openxmlformats.org/officeDocument/2006/relationships/image" Target="media/image8.jpeg"/><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B64213-3F7C-4008-B727-9EBBEF476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24</Pages>
  <Words>6490</Words>
  <Characters>35912</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CONFIDENTIAL</vt:lpstr>
    </vt:vector>
  </TitlesOfParts>
  <Company>LCC</Company>
  <LinksUpToDate>false</LinksUpToDate>
  <CharactersWithSpaces>42318</CharactersWithSpaces>
  <SharedDoc>false</SharedDoc>
  <HLinks>
    <vt:vector size="288" baseType="variant">
      <vt:variant>
        <vt:i4>720967</vt:i4>
      </vt:variant>
      <vt:variant>
        <vt:i4>279</vt:i4>
      </vt:variant>
      <vt:variant>
        <vt:i4>0</vt:i4>
      </vt:variant>
      <vt:variant>
        <vt:i4>5</vt:i4>
      </vt:variant>
      <vt:variant>
        <vt:lpwstr>http://www.liverpool.gov.uk/</vt:lpwstr>
      </vt:variant>
      <vt:variant>
        <vt:lpwstr/>
      </vt:variant>
      <vt:variant>
        <vt:i4>6750234</vt:i4>
      </vt:variant>
      <vt:variant>
        <vt:i4>276</vt:i4>
      </vt:variant>
      <vt:variant>
        <vt:i4>0</vt:i4>
      </vt:variant>
      <vt:variant>
        <vt:i4>5</vt:i4>
      </vt:variant>
      <vt:variant>
        <vt:lpwstr>mailto:mnorfolk@liverpoolvision.co.uk</vt:lpwstr>
      </vt:variant>
      <vt:variant>
        <vt:lpwstr/>
      </vt:variant>
      <vt:variant>
        <vt:i4>6750234</vt:i4>
      </vt:variant>
      <vt:variant>
        <vt:i4>273</vt:i4>
      </vt:variant>
      <vt:variant>
        <vt:i4>0</vt:i4>
      </vt:variant>
      <vt:variant>
        <vt:i4>5</vt:i4>
      </vt:variant>
      <vt:variant>
        <vt:lpwstr>mailto:mnorfolk@liverpoolvision.co.uk</vt:lpwstr>
      </vt:variant>
      <vt:variant>
        <vt:lpwstr/>
      </vt:variant>
      <vt:variant>
        <vt:i4>1638451</vt:i4>
      </vt:variant>
      <vt:variant>
        <vt:i4>266</vt:i4>
      </vt:variant>
      <vt:variant>
        <vt:i4>0</vt:i4>
      </vt:variant>
      <vt:variant>
        <vt:i4>5</vt:i4>
      </vt:variant>
      <vt:variant>
        <vt:lpwstr/>
      </vt:variant>
      <vt:variant>
        <vt:lpwstr>_Toc353913216</vt:lpwstr>
      </vt:variant>
      <vt:variant>
        <vt:i4>1638451</vt:i4>
      </vt:variant>
      <vt:variant>
        <vt:i4>260</vt:i4>
      </vt:variant>
      <vt:variant>
        <vt:i4>0</vt:i4>
      </vt:variant>
      <vt:variant>
        <vt:i4>5</vt:i4>
      </vt:variant>
      <vt:variant>
        <vt:lpwstr/>
      </vt:variant>
      <vt:variant>
        <vt:lpwstr>_Toc353913215</vt:lpwstr>
      </vt:variant>
      <vt:variant>
        <vt:i4>1638451</vt:i4>
      </vt:variant>
      <vt:variant>
        <vt:i4>254</vt:i4>
      </vt:variant>
      <vt:variant>
        <vt:i4>0</vt:i4>
      </vt:variant>
      <vt:variant>
        <vt:i4>5</vt:i4>
      </vt:variant>
      <vt:variant>
        <vt:lpwstr/>
      </vt:variant>
      <vt:variant>
        <vt:lpwstr>_Toc353913214</vt:lpwstr>
      </vt:variant>
      <vt:variant>
        <vt:i4>1638451</vt:i4>
      </vt:variant>
      <vt:variant>
        <vt:i4>248</vt:i4>
      </vt:variant>
      <vt:variant>
        <vt:i4>0</vt:i4>
      </vt:variant>
      <vt:variant>
        <vt:i4>5</vt:i4>
      </vt:variant>
      <vt:variant>
        <vt:lpwstr/>
      </vt:variant>
      <vt:variant>
        <vt:lpwstr>_Toc353913213</vt:lpwstr>
      </vt:variant>
      <vt:variant>
        <vt:i4>1638451</vt:i4>
      </vt:variant>
      <vt:variant>
        <vt:i4>242</vt:i4>
      </vt:variant>
      <vt:variant>
        <vt:i4>0</vt:i4>
      </vt:variant>
      <vt:variant>
        <vt:i4>5</vt:i4>
      </vt:variant>
      <vt:variant>
        <vt:lpwstr/>
      </vt:variant>
      <vt:variant>
        <vt:lpwstr>_Toc353913212</vt:lpwstr>
      </vt:variant>
      <vt:variant>
        <vt:i4>1638451</vt:i4>
      </vt:variant>
      <vt:variant>
        <vt:i4>236</vt:i4>
      </vt:variant>
      <vt:variant>
        <vt:i4>0</vt:i4>
      </vt:variant>
      <vt:variant>
        <vt:i4>5</vt:i4>
      </vt:variant>
      <vt:variant>
        <vt:lpwstr/>
      </vt:variant>
      <vt:variant>
        <vt:lpwstr>_Toc353913211</vt:lpwstr>
      </vt:variant>
      <vt:variant>
        <vt:i4>1638451</vt:i4>
      </vt:variant>
      <vt:variant>
        <vt:i4>230</vt:i4>
      </vt:variant>
      <vt:variant>
        <vt:i4>0</vt:i4>
      </vt:variant>
      <vt:variant>
        <vt:i4>5</vt:i4>
      </vt:variant>
      <vt:variant>
        <vt:lpwstr/>
      </vt:variant>
      <vt:variant>
        <vt:lpwstr>_Toc353913210</vt:lpwstr>
      </vt:variant>
      <vt:variant>
        <vt:i4>1572915</vt:i4>
      </vt:variant>
      <vt:variant>
        <vt:i4>224</vt:i4>
      </vt:variant>
      <vt:variant>
        <vt:i4>0</vt:i4>
      </vt:variant>
      <vt:variant>
        <vt:i4>5</vt:i4>
      </vt:variant>
      <vt:variant>
        <vt:lpwstr/>
      </vt:variant>
      <vt:variant>
        <vt:lpwstr>_Toc353913209</vt:lpwstr>
      </vt:variant>
      <vt:variant>
        <vt:i4>1572915</vt:i4>
      </vt:variant>
      <vt:variant>
        <vt:i4>218</vt:i4>
      </vt:variant>
      <vt:variant>
        <vt:i4>0</vt:i4>
      </vt:variant>
      <vt:variant>
        <vt:i4>5</vt:i4>
      </vt:variant>
      <vt:variant>
        <vt:lpwstr/>
      </vt:variant>
      <vt:variant>
        <vt:lpwstr>_Toc353913208</vt:lpwstr>
      </vt:variant>
      <vt:variant>
        <vt:i4>1572915</vt:i4>
      </vt:variant>
      <vt:variant>
        <vt:i4>212</vt:i4>
      </vt:variant>
      <vt:variant>
        <vt:i4>0</vt:i4>
      </vt:variant>
      <vt:variant>
        <vt:i4>5</vt:i4>
      </vt:variant>
      <vt:variant>
        <vt:lpwstr/>
      </vt:variant>
      <vt:variant>
        <vt:lpwstr>_Toc353913207</vt:lpwstr>
      </vt:variant>
      <vt:variant>
        <vt:i4>1572915</vt:i4>
      </vt:variant>
      <vt:variant>
        <vt:i4>206</vt:i4>
      </vt:variant>
      <vt:variant>
        <vt:i4>0</vt:i4>
      </vt:variant>
      <vt:variant>
        <vt:i4>5</vt:i4>
      </vt:variant>
      <vt:variant>
        <vt:lpwstr/>
      </vt:variant>
      <vt:variant>
        <vt:lpwstr>_Toc353913206</vt:lpwstr>
      </vt:variant>
      <vt:variant>
        <vt:i4>1572915</vt:i4>
      </vt:variant>
      <vt:variant>
        <vt:i4>200</vt:i4>
      </vt:variant>
      <vt:variant>
        <vt:i4>0</vt:i4>
      </vt:variant>
      <vt:variant>
        <vt:i4>5</vt:i4>
      </vt:variant>
      <vt:variant>
        <vt:lpwstr/>
      </vt:variant>
      <vt:variant>
        <vt:lpwstr>_Toc353913205</vt:lpwstr>
      </vt:variant>
      <vt:variant>
        <vt:i4>1572915</vt:i4>
      </vt:variant>
      <vt:variant>
        <vt:i4>194</vt:i4>
      </vt:variant>
      <vt:variant>
        <vt:i4>0</vt:i4>
      </vt:variant>
      <vt:variant>
        <vt:i4>5</vt:i4>
      </vt:variant>
      <vt:variant>
        <vt:lpwstr/>
      </vt:variant>
      <vt:variant>
        <vt:lpwstr>_Toc353913204</vt:lpwstr>
      </vt:variant>
      <vt:variant>
        <vt:i4>1572915</vt:i4>
      </vt:variant>
      <vt:variant>
        <vt:i4>188</vt:i4>
      </vt:variant>
      <vt:variant>
        <vt:i4>0</vt:i4>
      </vt:variant>
      <vt:variant>
        <vt:i4>5</vt:i4>
      </vt:variant>
      <vt:variant>
        <vt:lpwstr/>
      </vt:variant>
      <vt:variant>
        <vt:lpwstr>_Toc353913203</vt:lpwstr>
      </vt:variant>
      <vt:variant>
        <vt:i4>1572915</vt:i4>
      </vt:variant>
      <vt:variant>
        <vt:i4>182</vt:i4>
      </vt:variant>
      <vt:variant>
        <vt:i4>0</vt:i4>
      </vt:variant>
      <vt:variant>
        <vt:i4>5</vt:i4>
      </vt:variant>
      <vt:variant>
        <vt:lpwstr/>
      </vt:variant>
      <vt:variant>
        <vt:lpwstr>_Toc353913202</vt:lpwstr>
      </vt:variant>
      <vt:variant>
        <vt:i4>1572915</vt:i4>
      </vt:variant>
      <vt:variant>
        <vt:i4>176</vt:i4>
      </vt:variant>
      <vt:variant>
        <vt:i4>0</vt:i4>
      </vt:variant>
      <vt:variant>
        <vt:i4>5</vt:i4>
      </vt:variant>
      <vt:variant>
        <vt:lpwstr/>
      </vt:variant>
      <vt:variant>
        <vt:lpwstr>_Toc353913201</vt:lpwstr>
      </vt:variant>
      <vt:variant>
        <vt:i4>1572915</vt:i4>
      </vt:variant>
      <vt:variant>
        <vt:i4>170</vt:i4>
      </vt:variant>
      <vt:variant>
        <vt:i4>0</vt:i4>
      </vt:variant>
      <vt:variant>
        <vt:i4>5</vt:i4>
      </vt:variant>
      <vt:variant>
        <vt:lpwstr/>
      </vt:variant>
      <vt:variant>
        <vt:lpwstr>_Toc353913200</vt:lpwstr>
      </vt:variant>
      <vt:variant>
        <vt:i4>1114160</vt:i4>
      </vt:variant>
      <vt:variant>
        <vt:i4>164</vt:i4>
      </vt:variant>
      <vt:variant>
        <vt:i4>0</vt:i4>
      </vt:variant>
      <vt:variant>
        <vt:i4>5</vt:i4>
      </vt:variant>
      <vt:variant>
        <vt:lpwstr/>
      </vt:variant>
      <vt:variant>
        <vt:lpwstr>_Toc353913199</vt:lpwstr>
      </vt:variant>
      <vt:variant>
        <vt:i4>1114160</vt:i4>
      </vt:variant>
      <vt:variant>
        <vt:i4>158</vt:i4>
      </vt:variant>
      <vt:variant>
        <vt:i4>0</vt:i4>
      </vt:variant>
      <vt:variant>
        <vt:i4>5</vt:i4>
      </vt:variant>
      <vt:variant>
        <vt:lpwstr/>
      </vt:variant>
      <vt:variant>
        <vt:lpwstr>_Toc353913198</vt:lpwstr>
      </vt:variant>
      <vt:variant>
        <vt:i4>1114160</vt:i4>
      </vt:variant>
      <vt:variant>
        <vt:i4>152</vt:i4>
      </vt:variant>
      <vt:variant>
        <vt:i4>0</vt:i4>
      </vt:variant>
      <vt:variant>
        <vt:i4>5</vt:i4>
      </vt:variant>
      <vt:variant>
        <vt:lpwstr/>
      </vt:variant>
      <vt:variant>
        <vt:lpwstr>_Toc353913197</vt:lpwstr>
      </vt:variant>
      <vt:variant>
        <vt:i4>1114160</vt:i4>
      </vt:variant>
      <vt:variant>
        <vt:i4>146</vt:i4>
      </vt:variant>
      <vt:variant>
        <vt:i4>0</vt:i4>
      </vt:variant>
      <vt:variant>
        <vt:i4>5</vt:i4>
      </vt:variant>
      <vt:variant>
        <vt:lpwstr/>
      </vt:variant>
      <vt:variant>
        <vt:lpwstr>_Toc353913196</vt:lpwstr>
      </vt:variant>
      <vt:variant>
        <vt:i4>1114160</vt:i4>
      </vt:variant>
      <vt:variant>
        <vt:i4>140</vt:i4>
      </vt:variant>
      <vt:variant>
        <vt:i4>0</vt:i4>
      </vt:variant>
      <vt:variant>
        <vt:i4>5</vt:i4>
      </vt:variant>
      <vt:variant>
        <vt:lpwstr/>
      </vt:variant>
      <vt:variant>
        <vt:lpwstr>_Toc353913195</vt:lpwstr>
      </vt:variant>
      <vt:variant>
        <vt:i4>1114160</vt:i4>
      </vt:variant>
      <vt:variant>
        <vt:i4>134</vt:i4>
      </vt:variant>
      <vt:variant>
        <vt:i4>0</vt:i4>
      </vt:variant>
      <vt:variant>
        <vt:i4>5</vt:i4>
      </vt:variant>
      <vt:variant>
        <vt:lpwstr/>
      </vt:variant>
      <vt:variant>
        <vt:lpwstr>_Toc353913194</vt:lpwstr>
      </vt:variant>
      <vt:variant>
        <vt:i4>1114160</vt:i4>
      </vt:variant>
      <vt:variant>
        <vt:i4>128</vt:i4>
      </vt:variant>
      <vt:variant>
        <vt:i4>0</vt:i4>
      </vt:variant>
      <vt:variant>
        <vt:i4>5</vt:i4>
      </vt:variant>
      <vt:variant>
        <vt:lpwstr/>
      </vt:variant>
      <vt:variant>
        <vt:lpwstr>_Toc353913193</vt:lpwstr>
      </vt:variant>
      <vt:variant>
        <vt:i4>1114160</vt:i4>
      </vt:variant>
      <vt:variant>
        <vt:i4>122</vt:i4>
      </vt:variant>
      <vt:variant>
        <vt:i4>0</vt:i4>
      </vt:variant>
      <vt:variant>
        <vt:i4>5</vt:i4>
      </vt:variant>
      <vt:variant>
        <vt:lpwstr/>
      </vt:variant>
      <vt:variant>
        <vt:lpwstr>_Toc353913192</vt:lpwstr>
      </vt:variant>
      <vt:variant>
        <vt:i4>1114160</vt:i4>
      </vt:variant>
      <vt:variant>
        <vt:i4>116</vt:i4>
      </vt:variant>
      <vt:variant>
        <vt:i4>0</vt:i4>
      </vt:variant>
      <vt:variant>
        <vt:i4>5</vt:i4>
      </vt:variant>
      <vt:variant>
        <vt:lpwstr/>
      </vt:variant>
      <vt:variant>
        <vt:lpwstr>_Toc353913191</vt:lpwstr>
      </vt:variant>
      <vt:variant>
        <vt:i4>1114160</vt:i4>
      </vt:variant>
      <vt:variant>
        <vt:i4>110</vt:i4>
      </vt:variant>
      <vt:variant>
        <vt:i4>0</vt:i4>
      </vt:variant>
      <vt:variant>
        <vt:i4>5</vt:i4>
      </vt:variant>
      <vt:variant>
        <vt:lpwstr/>
      </vt:variant>
      <vt:variant>
        <vt:lpwstr>_Toc353913190</vt:lpwstr>
      </vt:variant>
      <vt:variant>
        <vt:i4>1048624</vt:i4>
      </vt:variant>
      <vt:variant>
        <vt:i4>104</vt:i4>
      </vt:variant>
      <vt:variant>
        <vt:i4>0</vt:i4>
      </vt:variant>
      <vt:variant>
        <vt:i4>5</vt:i4>
      </vt:variant>
      <vt:variant>
        <vt:lpwstr/>
      </vt:variant>
      <vt:variant>
        <vt:lpwstr>_Toc353913189</vt:lpwstr>
      </vt:variant>
      <vt:variant>
        <vt:i4>1048624</vt:i4>
      </vt:variant>
      <vt:variant>
        <vt:i4>98</vt:i4>
      </vt:variant>
      <vt:variant>
        <vt:i4>0</vt:i4>
      </vt:variant>
      <vt:variant>
        <vt:i4>5</vt:i4>
      </vt:variant>
      <vt:variant>
        <vt:lpwstr/>
      </vt:variant>
      <vt:variant>
        <vt:lpwstr>_Toc353913188</vt:lpwstr>
      </vt:variant>
      <vt:variant>
        <vt:i4>1048624</vt:i4>
      </vt:variant>
      <vt:variant>
        <vt:i4>92</vt:i4>
      </vt:variant>
      <vt:variant>
        <vt:i4>0</vt:i4>
      </vt:variant>
      <vt:variant>
        <vt:i4>5</vt:i4>
      </vt:variant>
      <vt:variant>
        <vt:lpwstr/>
      </vt:variant>
      <vt:variant>
        <vt:lpwstr>_Toc353913187</vt:lpwstr>
      </vt:variant>
      <vt:variant>
        <vt:i4>1048624</vt:i4>
      </vt:variant>
      <vt:variant>
        <vt:i4>86</vt:i4>
      </vt:variant>
      <vt:variant>
        <vt:i4>0</vt:i4>
      </vt:variant>
      <vt:variant>
        <vt:i4>5</vt:i4>
      </vt:variant>
      <vt:variant>
        <vt:lpwstr/>
      </vt:variant>
      <vt:variant>
        <vt:lpwstr>_Toc353913186</vt:lpwstr>
      </vt:variant>
      <vt:variant>
        <vt:i4>1048624</vt:i4>
      </vt:variant>
      <vt:variant>
        <vt:i4>80</vt:i4>
      </vt:variant>
      <vt:variant>
        <vt:i4>0</vt:i4>
      </vt:variant>
      <vt:variant>
        <vt:i4>5</vt:i4>
      </vt:variant>
      <vt:variant>
        <vt:lpwstr/>
      </vt:variant>
      <vt:variant>
        <vt:lpwstr>_Toc353913185</vt:lpwstr>
      </vt:variant>
      <vt:variant>
        <vt:i4>1048624</vt:i4>
      </vt:variant>
      <vt:variant>
        <vt:i4>74</vt:i4>
      </vt:variant>
      <vt:variant>
        <vt:i4>0</vt:i4>
      </vt:variant>
      <vt:variant>
        <vt:i4>5</vt:i4>
      </vt:variant>
      <vt:variant>
        <vt:lpwstr/>
      </vt:variant>
      <vt:variant>
        <vt:lpwstr>_Toc353913184</vt:lpwstr>
      </vt:variant>
      <vt:variant>
        <vt:i4>1048624</vt:i4>
      </vt:variant>
      <vt:variant>
        <vt:i4>68</vt:i4>
      </vt:variant>
      <vt:variant>
        <vt:i4>0</vt:i4>
      </vt:variant>
      <vt:variant>
        <vt:i4>5</vt:i4>
      </vt:variant>
      <vt:variant>
        <vt:lpwstr/>
      </vt:variant>
      <vt:variant>
        <vt:lpwstr>_Toc353913183</vt:lpwstr>
      </vt:variant>
      <vt:variant>
        <vt:i4>1048624</vt:i4>
      </vt:variant>
      <vt:variant>
        <vt:i4>62</vt:i4>
      </vt:variant>
      <vt:variant>
        <vt:i4>0</vt:i4>
      </vt:variant>
      <vt:variant>
        <vt:i4>5</vt:i4>
      </vt:variant>
      <vt:variant>
        <vt:lpwstr/>
      </vt:variant>
      <vt:variant>
        <vt:lpwstr>_Toc353913182</vt:lpwstr>
      </vt:variant>
      <vt:variant>
        <vt:i4>1048624</vt:i4>
      </vt:variant>
      <vt:variant>
        <vt:i4>56</vt:i4>
      </vt:variant>
      <vt:variant>
        <vt:i4>0</vt:i4>
      </vt:variant>
      <vt:variant>
        <vt:i4>5</vt:i4>
      </vt:variant>
      <vt:variant>
        <vt:lpwstr/>
      </vt:variant>
      <vt:variant>
        <vt:lpwstr>_Toc353913181</vt:lpwstr>
      </vt:variant>
      <vt:variant>
        <vt:i4>1048624</vt:i4>
      </vt:variant>
      <vt:variant>
        <vt:i4>50</vt:i4>
      </vt:variant>
      <vt:variant>
        <vt:i4>0</vt:i4>
      </vt:variant>
      <vt:variant>
        <vt:i4>5</vt:i4>
      </vt:variant>
      <vt:variant>
        <vt:lpwstr/>
      </vt:variant>
      <vt:variant>
        <vt:lpwstr>_Toc353913180</vt:lpwstr>
      </vt:variant>
      <vt:variant>
        <vt:i4>2031664</vt:i4>
      </vt:variant>
      <vt:variant>
        <vt:i4>44</vt:i4>
      </vt:variant>
      <vt:variant>
        <vt:i4>0</vt:i4>
      </vt:variant>
      <vt:variant>
        <vt:i4>5</vt:i4>
      </vt:variant>
      <vt:variant>
        <vt:lpwstr/>
      </vt:variant>
      <vt:variant>
        <vt:lpwstr>_Toc353913179</vt:lpwstr>
      </vt:variant>
      <vt:variant>
        <vt:i4>2031664</vt:i4>
      </vt:variant>
      <vt:variant>
        <vt:i4>38</vt:i4>
      </vt:variant>
      <vt:variant>
        <vt:i4>0</vt:i4>
      </vt:variant>
      <vt:variant>
        <vt:i4>5</vt:i4>
      </vt:variant>
      <vt:variant>
        <vt:lpwstr/>
      </vt:variant>
      <vt:variant>
        <vt:lpwstr>_Toc353913178</vt:lpwstr>
      </vt:variant>
      <vt:variant>
        <vt:i4>2031664</vt:i4>
      </vt:variant>
      <vt:variant>
        <vt:i4>32</vt:i4>
      </vt:variant>
      <vt:variant>
        <vt:i4>0</vt:i4>
      </vt:variant>
      <vt:variant>
        <vt:i4>5</vt:i4>
      </vt:variant>
      <vt:variant>
        <vt:lpwstr/>
      </vt:variant>
      <vt:variant>
        <vt:lpwstr>_Toc353913177</vt:lpwstr>
      </vt:variant>
      <vt:variant>
        <vt:i4>2031664</vt:i4>
      </vt:variant>
      <vt:variant>
        <vt:i4>26</vt:i4>
      </vt:variant>
      <vt:variant>
        <vt:i4>0</vt:i4>
      </vt:variant>
      <vt:variant>
        <vt:i4>5</vt:i4>
      </vt:variant>
      <vt:variant>
        <vt:lpwstr/>
      </vt:variant>
      <vt:variant>
        <vt:lpwstr>_Toc353913176</vt:lpwstr>
      </vt:variant>
      <vt:variant>
        <vt:i4>2031664</vt:i4>
      </vt:variant>
      <vt:variant>
        <vt:i4>20</vt:i4>
      </vt:variant>
      <vt:variant>
        <vt:i4>0</vt:i4>
      </vt:variant>
      <vt:variant>
        <vt:i4>5</vt:i4>
      </vt:variant>
      <vt:variant>
        <vt:lpwstr/>
      </vt:variant>
      <vt:variant>
        <vt:lpwstr>_Toc353913175</vt:lpwstr>
      </vt:variant>
      <vt:variant>
        <vt:i4>2031664</vt:i4>
      </vt:variant>
      <vt:variant>
        <vt:i4>14</vt:i4>
      </vt:variant>
      <vt:variant>
        <vt:i4>0</vt:i4>
      </vt:variant>
      <vt:variant>
        <vt:i4>5</vt:i4>
      </vt:variant>
      <vt:variant>
        <vt:lpwstr/>
      </vt:variant>
      <vt:variant>
        <vt:lpwstr>_Toc353913174</vt:lpwstr>
      </vt:variant>
      <vt:variant>
        <vt:i4>2031664</vt:i4>
      </vt:variant>
      <vt:variant>
        <vt:i4>8</vt:i4>
      </vt:variant>
      <vt:variant>
        <vt:i4>0</vt:i4>
      </vt:variant>
      <vt:variant>
        <vt:i4>5</vt:i4>
      </vt:variant>
      <vt:variant>
        <vt:lpwstr/>
      </vt:variant>
      <vt:variant>
        <vt:lpwstr>_Toc353913173</vt:lpwstr>
      </vt:variant>
      <vt:variant>
        <vt:i4>2031664</vt:i4>
      </vt:variant>
      <vt:variant>
        <vt:i4>2</vt:i4>
      </vt:variant>
      <vt:variant>
        <vt:i4>0</vt:i4>
      </vt:variant>
      <vt:variant>
        <vt:i4>5</vt:i4>
      </vt:variant>
      <vt:variant>
        <vt:lpwstr/>
      </vt:variant>
      <vt:variant>
        <vt:lpwstr>_Toc353913172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dc:title>
  <dc:creator>Tony Mitchell</dc:creator>
  <cp:lastModifiedBy>Connor Reilly</cp:lastModifiedBy>
  <cp:revision>12</cp:revision>
  <cp:lastPrinted>2017-05-04T09:59:00Z</cp:lastPrinted>
  <dcterms:created xsi:type="dcterms:W3CDTF">2017-05-04T09:38:00Z</dcterms:created>
  <dcterms:modified xsi:type="dcterms:W3CDTF">2017-05-05T08:41:00Z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