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6" w:type="dxa"/>
        <w:tblInd w:w="-384" w:type="dxa"/>
        <w:tblLook w:val="04A0" w:firstRow="1" w:lastRow="0" w:firstColumn="1" w:lastColumn="0" w:noHBand="0" w:noVBand="1"/>
      </w:tblPr>
      <w:tblGrid>
        <w:gridCol w:w="5606"/>
        <w:gridCol w:w="4750"/>
      </w:tblGrid>
      <w:tr w:rsidR="007B6577" w14:paraId="3E27ABC6" w14:textId="77777777" w:rsidTr="000616C4">
        <w:trPr>
          <w:trHeight w:val="541"/>
        </w:trPr>
        <w:tc>
          <w:tcPr>
            <w:tcW w:w="5606" w:type="dxa"/>
          </w:tcPr>
          <w:p w14:paraId="5879F78B" w14:textId="12C47BB7" w:rsidR="007B6577" w:rsidRPr="004E49F7" w:rsidRDefault="007B6577" w:rsidP="00840359">
            <w:pPr>
              <w:pStyle w:val="Footer"/>
              <w:tabs>
                <w:tab w:val="clear" w:pos="8640"/>
                <w:tab w:val="right" w:pos="7320"/>
              </w:tabs>
              <w:rPr>
                <w:rFonts w:cs="Arial"/>
              </w:rPr>
            </w:pPr>
            <w:bookmarkStart w:id="0" w:name="_GoBack"/>
          </w:p>
        </w:tc>
        <w:tc>
          <w:tcPr>
            <w:tcW w:w="4750" w:type="dxa"/>
          </w:tcPr>
          <w:p w14:paraId="5A1A8189" w14:textId="47EABD14" w:rsidR="007B6577" w:rsidRPr="004D3B9B" w:rsidRDefault="00E016C5" w:rsidP="006806FA">
            <w:pPr>
              <w:pStyle w:val="BasicParagraph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Ware</w:t>
            </w:r>
            <w:r w:rsidR="007B6577" w:rsidRPr="004D3B9B">
              <w:rPr>
                <w:rFonts w:ascii="Calibri" w:hAnsi="Calibri" w:cs="Calibri"/>
                <w:sz w:val="28"/>
                <w:szCs w:val="28"/>
              </w:rPr>
              <w:t xml:space="preserve"> Town Council</w:t>
            </w:r>
            <w:r w:rsidR="004D3B9B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B6577" w:rsidRPr="004D3B9B">
              <w:rPr>
                <w:rFonts w:ascii="Calibri" w:hAnsi="Calibri" w:cs="Calibri"/>
                <w:sz w:val="28"/>
                <w:szCs w:val="28"/>
              </w:rPr>
              <w:t>Contract Tender</w:t>
            </w:r>
          </w:p>
          <w:p w14:paraId="45E85024" w14:textId="488DCA78" w:rsidR="007B6577" w:rsidRPr="004D3B9B" w:rsidRDefault="00E016C5" w:rsidP="006806FA">
            <w:pPr>
              <w:pStyle w:val="BasicParagraph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Skate</w:t>
            </w:r>
            <w:r w:rsidR="00AF4D38">
              <w:rPr>
                <w:rFonts w:ascii="Calibri" w:hAnsi="Calibri" w:cs="Calibri"/>
                <w:sz w:val="28"/>
                <w:szCs w:val="28"/>
              </w:rPr>
              <w:t xml:space="preserve"> Park</w:t>
            </w:r>
            <w:r w:rsidR="00B4704F">
              <w:rPr>
                <w:rFonts w:ascii="Calibri" w:hAnsi="Calibri" w:cs="Calibri"/>
                <w:sz w:val="28"/>
                <w:szCs w:val="28"/>
              </w:rPr>
              <w:t xml:space="preserve"> Renovation</w:t>
            </w:r>
          </w:p>
          <w:p w14:paraId="73053245" w14:textId="77777777" w:rsidR="00AF4D38" w:rsidRDefault="00051D93" w:rsidP="006806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Ware Town Council</w:t>
            </w:r>
          </w:p>
          <w:p w14:paraId="3AB89431" w14:textId="77777777" w:rsidR="004B1573" w:rsidRDefault="000A18A0" w:rsidP="006806FA">
            <w:pPr>
              <w:tabs>
                <w:tab w:val="left" w:pos="1830"/>
              </w:tabs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The Priory, </w:t>
            </w:r>
          </w:p>
          <w:p w14:paraId="3BCF1350" w14:textId="77777777" w:rsidR="004B1573" w:rsidRDefault="000A18A0" w:rsidP="006806FA">
            <w:pPr>
              <w:tabs>
                <w:tab w:val="left" w:pos="1830"/>
              </w:tabs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High Street,</w:t>
            </w:r>
          </w:p>
          <w:p w14:paraId="27979A89" w14:textId="5619EE12" w:rsidR="006806FA" w:rsidRDefault="000A18A0" w:rsidP="006806FA">
            <w:pPr>
              <w:tabs>
                <w:tab w:val="left" w:pos="1830"/>
              </w:tabs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Ware</w:t>
            </w:r>
            <w:r w:rsidR="006806FA">
              <w:rPr>
                <w:rFonts w:ascii="Calibri" w:hAnsi="Calibri"/>
                <w:sz w:val="28"/>
                <w:szCs w:val="28"/>
              </w:rPr>
              <w:t>, Herts</w:t>
            </w:r>
          </w:p>
          <w:p w14:paraId="7C575A14" w14:textId="65C43B26" w:rsidR="000A18A0" w:rsidRPr="00051D93" w:rsidRDefault="006806FA" w:rsidP="006806FA">
            <w:pPr>
              <w:tabs>
                <w:tab w:val="left" w:pos="1830"/>
              </w:tabs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SG12 9AL</w:t>
            </w:r>
          </w:p>
        </w:tc>
      </w:tr>
      <w:tr w:rsidR="000A18A0" w14:paraId="76C2409E" w14:textId="77777777" w:rsidTr="000616C4">
        <w:trPr>
          <w:trHeight w:val="541"/>
        </w:trPr>
        <w:tc>
          <w:tcPr>
            <w:tcW w:w="5606" w:type="dxa"/>
          </w:tcPr>
          <w:p w14:paraId="41909058" w14:textId="77777777" w:rsidR="000A18A0" w:rsidRPr="004E49F7" w:rsidRDefault="000A18A0" w:rsidP="00840359">
            <w:pPr>
              <w:pStyle w:val="Footer"/>
              <w:tabs>
                <w:tab w:val="clear" w:pos="8640"/>
                <w:tab w:val="right" w:pos="7320"/>
              </w:tabs>
              <w:rPr>
                <w:rFonts w:cs="Arial"/>
              </w:rPr>
            </w:pPr>
          </w:p>
        </w:tc>
        <w:tc>
          <w:tcPr>
            <w:tcW w:w="4750" w:type="dxa"/>
          </w:tcPr>
          <w:p w14:paraId="61FE6053" w14:textId="77777777" w:rsidR="000A18A0" w:rsidRDefault="000A18A0" w:rsidP="004D3B9B">
            <w:pPr>
              <w:pStyle w:val="BasicParagrap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2F5A42C" w14:textId="24110319" w:rsidR="00C455DA" w:rsidRPr="00FB595B" w:rsidRDefault="00E016C5" w:rsidP="00FB595B">
      <w:pPr>
        <w:jc w:val="right"/>
        <w:rPr>
          <w:rFonts w:ascii="Calibri" w:hAnsi="Calibri" w:cs="Times New Roman"/>
        </w:rPr>
      </w:pPr>
      <w:r>
        <w:rPr>
          <w:rFonts w:ascii="Calibri" w:hAnsi="Calibri" w:cs="Times New Roman"/>
        </w:rPr>
        <w:t>1</w:t>
      </w:r>
      <w:r w:rsidR="00F36FF7">
        <w:rPr>
          <w:rFonts w:ascii="Calibri" w:hAnsi="Calibri" w:cs="Times New Roman"/>
        </w:rPr>
        <w:t>8</w:t>
      </w:r>
      <w:r w:rsidRPr="00E016C5">
        <w:rPr>
          <w:rFonts w:ascii="Calibri" w:hAnsi="Calibri" w:cs="Times New Roman"/>
          <w:vertAlign w:val="superscript"/>
        </w:rPr>
        <w:t>th</w:t>
      </w:r>
      <w:r>
        <w:rPr>
          <w:rFonts w:ascii="Calibri" w:hAnsi="Calibri" w:cs="Times New Roman"/>
        </w:rPr>
        <w:t xml:space="preserve"> November 2020</w:t>
      </w:r>
    </w:p>
    <w:p w14:paraId="74A7EC45" w14:textId="1B03FD65" w:rsidR="00C66040" w:rsidRPr="004D3B9B" w:rsidRDefault="00C66040" w:rsidP="00C66040">
      <w:pPr>
        <w:rPr>
          <w:rFonts w:ascii="Calibri" w:hAnsi="Calibri" w:cs="Times New Roman"/>
          <w:b/>
        </w:rPr>
      </w:pPr>
      <w:r w:rsidRPr="004D3B9B">
        <w:rPr>
          <w:rFonts w:ascii="Calibri" w:hAnsi="Calibri" w:cs="Times New Roman"/>
          <w:b/>
        </w:rPr>
        <w:t xml:space="preserve">TENDER: </w:t>
      </w:r>
      <w:r w:rsidR="002C72B9">
        <w:rPr>
          <w:rFonts w:ascii="Calibri" w:hAnsi="Calibri" w:cs="Times New Roman"/>
          <w:b/>
        </w:rPr>
        <w:t xml:space="preserve"> </w:t>
      </w:r>
      <w:r w:rsidR="00E016C5">
        <w:rPr>
          <w:rFonts w:ascii="Calibri" w:hAnsi="Calibri" w:cs="Times New Roman"/>
          <w:b/>
        </w:rPr>
        <w:t>SKATE PARK RENOVATION</w:t>
      </w:r>
    </w:p>
    <w:p w14:paraId="69200D6C" w14:textId="77777777" w:rsidR="00C455DA" w:rsidRDefault="00C455DA" w:rsidP="00C66040">
      <w:pPr>
        <w:rPr>
          <w:rFonts w:ascii="Calibri" w:hAnsi="Calibri" w:cs="Times New Roman"/>
        </w:rPr>
      </w:pPr>
    </w:p>
    <w:p w14:paraId="0DAFD9E7" w14:textId="0F8AB29D" w:rsidR="0000049D" w:rsidRDefault="0000049D" w:rsidP="0000049D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On behalf of </w:t>
      </w:r>
      <w:r w:rsidR="00E016C5">
        <w:rPr>
          <w:rFonts w:ascii="Calibri" w:hAnsi="Calibri" w:cs="Times New Roman"/>
        </w:rPr>
        <w:t>Ware</w:t>
      </w:r>
      <w:r>
        <w:rPr>
          <w:rFonts w:ascii="Calibri" w:hAnsi="Calibri" w:cs="Times New Roman"/>
        </w:rPr>
        <w:t xml:space="preserve"> Town </w:t>
      </w:r>
      <w:proofErr w:type="gramStart"/>
      <w:r>
        <w:rPr>
          <w:rFonts w:ascii="Calibri" w:hAnsi="Calibri" w:cs="Times New Roman"/>
        </w:rPr>
        <w:t>Council</w:t>
      </w:r>
      <w:proofErr w:type="gramEnd"/>
      <w:r>
        <w:rPr>
          <w:rFonts w:ascii="Calibri" w:hAnsi="Calibri" w:cs="Times New Roman"/>
        </w:rPr>
        <w:t xml:space="preserve"> I have the pleasure of inviting you to submit a fixed price tender for the Re</w:t>
      </w:r>
      <w:r w:rsidR="00E016C5">
        <w:rPr>
          <w:rFonts w:ascii="Calibri" w:hAnsi="Calibri" w:cs="Times New Roman"/>
        </w:rPr>
        <w:t xml:space="preserve">novation and rebuild of </w:t>
      </w:r>
      <w:r>
        <w:rPr>
          <w:rFonts w:ascii="Calibri" w:hAnsi="Calibri" w:cs="Times New Roman"/>
        </w:rPr>
        <w:t xml:space="preserve">the </w:t>
      </w:r>
      <w:r w:rsidR="00E016C5">
        <w:rPr>
          <w:rFonts w:ascii="Calibri" w:hAnsi="Calibri" w:cs="Times New Roman"/>
        </w:rPr>
        <w:t>Skate</w:t>
      </w:r>
      <w:r>
        <w:rPr>
          <w:rFonts w:ascii="Calibri" w:hAnsi="Calibri" w:cs="Times New Roman"/>
        </w:rPr>
        <w:t xml:space="preserve"> Park, of which is stipulated in the detailed specification.</w:t>
      </w:r>
    </w:p>
    <w:p w14:paraId="2E473B73" w14:textId="77777777" w:rsidR="00C66040" w:rsidRPr="004D3B9B" w:rsidRDefault="00C66040" w:rsidP="00C66040">
      <w:pPr>
        <w:rPr>
          <w:rFonts w:ascii="Calibri" w:hAnsi="Calibri" w:cs="Times New Roman"/>
        </w:rPr>
      </w:pPr>
    </w:p>
    <w:p w14:paraId="7DC07E05" w14:textId="77777777" w:rsidR="00C66040" w:rsidRPr="004D3B9B" w:rsidRDefault="00C66040" w:rsidP="00C66040">
      <w:pPr>
        <w:rPr>
          <w:rFonts w:ascii="Calibri" w:hAnsi="Calibri" w:cs="Times New Roman"/>
        </w:rPr>
      </w:pPr>
      <w:r w:rsidRPr="004D3B9B">
        <w:rPr>
          <w:rFonts w:ascii="Calibri" w:hAnsi="Calibri" w:cs="Times New Roman"/>
        </w:rPr>
        <w:t>I would be grateful if you would indicate your willingness to submit a tender and by the due date, have the necessary resources to carry out the works and provide the documentation requested as part of the tender process.</w:t>
      </w:r>
    </w:p>
    <w:p w14:paraId="5CAF7E73" w14:textId="77777777" w:rsidR="00C66040" w:rsidRPr="004D3B9B" w:rsidRDefault="00C66040" w:rsidP="00C66040">
      <w:pPr>
        <w:rPr>
          <w:rFonts w:ascii="Calibri" w:hAnsi="Calibri" w:cs="Times New Roman"/>
        </w:rPr>
      </w:pPr>
    </w:p>
    <w:p w14:paraId="5392ECB3" w14:textId="6F5054D7" w:rsidR="00C66040" w:rsidRPr="004D3B9B" w:rsidRDefault="00C66040" w:rsidP="00C66040">
      <w:pPr>
        <w:pStyle w:val="BasicParagraph"/>
        <w:rPr>
          <w:rFonts w:ascii="Calibri" w:hAnsi="Calibri" w:cs="Calibri"/>
        </w:rPr>
      </w:pPr>
      <w:r w:rsidRPr="004D3B9B">
        <w:rPr>
          <w:rFonts w:ascii="Calibri" w:hAnsi="Calibri" w:cs="Times New Roman"/>
        </w:rPr>
        <w:t>Tenders should be submitted in an envelope marked, "</w:t>
      </w:r>
      <w:r w:rsidRPr="004D3B9B">
        <w:rPr>
          <w:rFonts w:ascii="Calibri" w:hAnsi="Calibri" w:cs="Calibri"/>
        </w:rPr>
        <w:t xml:space="preserve"> </w:t>
      </w:r>
      <w:r w:rsidR="00E016C5">
        <w:rPr>
          <w:rFonts w:ascii="Calibri" w:hAnsi="Calibri" w:cs="Calibri"/>
        </w:rPr>
        <w:t>Skate</w:t>
      </w:r>
      <w:r w:rsidR="00E62ADD">
        <w:rPr>
          <w:rFonts w:ascii="Calibri" w:hAnsi="Calibri" w:cs="Calibri"/>
        </w:rPr>
        <w:t xml:space="preserve"> Park</w:t>
      </w:r>
      <w:r w:rsidR="00E016C5">
        <w:rPr>
          <w:rFonts w:ascii="Calibri" w:hAnsi="Calibri" w:cs="Calibri"/>
        </w:rPr>
        <w:t xml:space="preserve"> Tender </w:t>
      </w:r>
      <w:r w:rsidRPr="004D3B9B">
        <w:rPr>
          <w:rFonts w:ascii="Calibri" w:hAnsi="Calibri" w:cs="Times New Roman"/>
        </w:rPr>
        <w:t>" and on the enclosed FORM OF TENDER.</w:t>
      </w:r>
    </w:p>
    <w:p w14:paraId="468F7095" w14:textId="77777777" w:rsidR="00C66040" w:rsidRPr="004D3B9B" w:rsidRDefault="00C66040" w:rsidP="00C66040">
      <w:pPr>
        <w:rPr>
          <w:rFonts w:ascii="Calibri" w:hAnsi="Calibri" w:cs="Times New Roman"/>
        </w:rPr>
      </w:pPr>
    </w:p>
    <w:p w14:paraId="07DEF101" w14:textId="77777777" w:rsidR="00C66040" w:rsidRPr="004D3B9B" w:rsidRDefault="00C66040" w:rsidP="00C66040">
      <w:pPr>
        <w:rPr>
          <w:rFonts w:ascii="Calibri" w:hAnsi="Calibri" w:cs="Times New Roman"/>
        </w:rPr>
      </w:pPr>
      <w:r w:rsidRPr="004D3B9B">
        <w:rPr>
          <w:rFonts w:ascii="Calibri" w:hAnsi="Calibri" w:cs="Times New Roman"/>
        </w:rPr>
        <w:t>In addition to this please enclose the following:</w:t>
      </w:r>
    </w:p>
    <w:p w14:paraId="0ED063EC" w14:textId="77777777" w:rsidR="00C66040" w:rsidRPr="004D3B9B" w:rsidRDefault="00C66040" w:rsidP="00C66040">
      <w:pPr>
        <w:rPr>
          <w:rFonts w:ascii="Calibri" w:hAnsi="Calibri" w:cs="Times New Roman"/>
        </w:rPr>
      </w:pPr>
    </w:p>
    <w:p w14:paraId="6B95FCD2" w14:textId="77777777" w:rsidR="00C66040" w:rsidRPr="004D3B9B" w:rsidRDefault="00C66040" w:rsidP="00C66040">
      <w:pPr>
        <w:pStyle w:val="NoSpacing"/>
        <w:numPr>
          <w:ilvl w:val="0"/>
          <w:numId w:val="9"/>
        </w:numPr>
        <w:rPr>
          <w:rFonts w:ascii="Calibri" w:eastAsia="MS Mincho" w:hAnsi="Calibri"/>
        </w:rPr>
      </w:pPr>
      <w:r w:rsidRPr="004D3B9B">
        <w:rPr>
          <w:rFonts w:ascii="Calibri" w:eastAsia="MS Mincho" w:hAnsi="Calibri"/>
        </w:rPr>
        <w:t>Details of your environmental policies and procedures</w:t>
      </w:r>
    </w:p>
    <w:p w14:paraId="7410E4F2" w14:textId="77777777" w:rsidR="004D3B9B" w:rsidRPr="004D3B9B" w:rsidRDefault="004D3B9B" w:rsidP="004D3B9B">
      <w:pPr>
        <w:numPr>
          <w:ilvl w:val="0"/>
          <w:numId w:val="9"/>
        </w:numPr>
        <w:rPr>
          <w:rFonts w:ascii="Calibri" w:hAnsi="Calibri"/>
        </w:rPr>
      </w:pPr>
      <w:r w:rsidRPr="004D3B9B">
        <w:rPr>
          <w:rFonts w:ascii="Calibri" w:hAnsi="Calibri"/>
        </w:rPr>
        <w:t>Contractors will provide details of Public Liability Insurance cover with the tender papers</w:t>
      </w:r>
    </w:p>
    <w:p w14:paraId="472BFE0B" w14:textId="77777777" w:rsidR="004D3B9B" w:rsidRPr="004D3B9B" w:rsidRDefault="004D3B9B" w:rsidP="004D3B9B">
      <w:pPr>
        <w:numPr>
          <w:ilvl w:val="0"/>
          <w:numId w:val="9"/>
        </w:numPr>
        <w:rPr>
          <w:rFonts w:ascii="Calibri" w:hAnsi="Calibri"/>
        </w:rPr>
      </w:pPr>
      <w:r w:rsidRPr="004D3B9B">
        <w:rPr>
          <w:rFonts w:ascii="Calibri" w:hAnsi="Calibri"/>
        </w:rPr>
        <w:t>COSHH assessments for all chemical substances to be used while working on the contract.</w:t>
      </w:r>
    </w:p>
    <w:p w14:paraId="7DBDB5A6" w14:textId="77777777" w:rsidR="004D3B9B" w:rsidRPr="004D3B9B" w:rsidRDefault="004D3B9B" w:rsidP="004D3B9B">
      <w:pPr>
        <w:numPr>
          <w:ilvl w:val="0"/>
          <w:numId w:val="9"/>
        </w:numPr>
        <w:rPr>
          <w:rFonts w:ascii="Calibri" w:hAnsi="Calibri"/>
        </w:rPr>
      </w:pPr>
      <w:r w:rsidRPr="004D3B9B">
        <w:rPr>
          <w:rFonts w:ascii="Calibri" w:hAnsi="Calibri"/>
        </w:rPr>
        <w:t>Method Statements detailing how the various elements of the contracted work will be undertaken</w:t>
      </w:r>
    </w:p>
    <w:p w14:paraId="71EE9059" w14:textId="77777777" w:rsidR="00FB595B" w:rsidRDefault="00FB595B" w:rsidP="00C66040">
      <w:pPr>
        <w:pStyle w:val="PlainText"/>
        <w:rPr>
          <w:rFonts w:ascii="Calibri" w:eastAsia="MS Mincho" w:hAnsi="Calibri" w:cs="Arial"/>
          <w:b/>
          <w:sz w:val="24"/>
          <w:szCs w:val="24"/>
        </w:rPr>
      </w:pPr>
    </w:p>
    <w:p w14:paraId="682487A9" w14:textId="67EC866E" w:rsidR="00C66040" w:rsidRPr="004D3B9B" w:rsidRDefault="00C66040" w:rsidP="00C66040">
      <w:pPr>
        <w:pStyle w:val="PlainText"/>
        <w:rPr>
          <w:rFonts w:ascii="Calibri" w:eastAsia="MS Mincho" w:hAnsi="Calibri" w:cs="Arial"/>
          <w:b/>
          <w:sz w:val="24"/>
          <w:szCs w:val="24"/>
        </w:rPr>
      </w:pPr>
      <w:r w:rsidRPr="004D3B9B">
        <w:rPr>
          <w:rFonts w:ascii="Calibri" w:eastAsia="MS Mincho" w:hAnsi="Calibri" w:cs="Arial"/>
          <w:b/>
          <w:sz w:val="24"/>
          <w:szCs w:val="24"/>
        </w:rPr>
        <w:t xml:space="preserve">Tenders should be returned to my office by Noon on </w:t>
      </w:r>
      <w:r w:rsidR="00D627AE">
        <w:rPr>
          <w:rFonts w:ascii="Calibri" w:eastAsia="MS Mincho" w:hAnsi="Calibri" w:cs="Arial"/>
          <w:b/>
          <w:sz w:val="24"/>
          <w:szCs w:val="24"/>
        </w:rPr>
        <w:t>4th</w:t>
      </w:r>
      <w:r w:rsidR="00E94459" w:rsidRPr="00CD2D64">
        <w:rPr>
          <w:rFonts w:ascii="Calibri" w:eastAsia="MS Mincho" w:hAnsi="Calibri" w:cs="Arial"/>
          <w:b/>
          <w:sz w:val="24"/>
          <w:szCs w:val="24"/>
          <w:u w:val="single"/>
        </w:rPr>
        <w:t xml:space="preserve"> </w:t>
      </w:r>
      <w:r w:rsidR="00DB4B7F">
        <w:rPr>
          <w:rFonts w:ascii="Calibri" w:eastAsia="MS Mincho" w:hAnsi="Calibri" w:cs="Arial"/>
          <w:b/>
          <w:sz w:val="24"/>
          <w:szCs w:val="24"/>
          <w:u w:val="single"/>
        </w:rPr>
        <w:t>Dece</w:t>
      </w:r>
      <w:r w:rsidR="00E016C5">
        <w:rPr>
          <w:rFonts w:ascii="Calibri" w:eastAsia="MS Mincho" w:hAnsi="Calibri" w:cs="Arial"/>
          <w:b/>
          <w:sz w:val="24"/>
          <w:szCs w:val="24"/>
          <w:u w:val="single"/>
        </w:rPr>
        <w:t>mber</w:t>
      </w:r>
      <w:r w:rsidR="00E94459" w:rsidRPr="00CD2D64">
        <w:rPr>
          <w:rFonts w:ascii="Calibri" w:eastAsia="MS Mincho" w:hAnsi="Calibri" w:cs="Arial"/>
          <w:b/>
          <w:sz w:val="24"/>
          <w:szCs w:val="24"/>
          <w:u w:val="single"/>
        </w:rPr>
        <w:t xml:space="preserve"> </w:t>
      </w:r>
      <w:r w:rsidR="002C72B9" w:rsidRPr="00CD2D64">
        <w:rPr>
          <w:rFonts w:ascii="Calibri" w:eastAsia="MS Mincho" w:hAnsi="Calibri" w:cs="Arial"/>
          <w:b/>
          <w:sz w:val="24"/>
          <w:szCs w:val="24"/>
          <w:u w:val="single"/>
        </w:rPr>
        <w:t>20</w:t>
      </w:r>
      <w:r w:rsidR="00E016C5">
        <w:rPr>
          <w:rFonts w:ascii="Calibri" w:eastAsia="MS Mincho" w:hAnsi="Calibri" w:cs="Arial"/>
          <w:b/>
          <w:sz w:val="24"/>
          <w:szCs w:val="24"/>
          <w:u w:val="single"/>
        </w:rPr>
        <w:t>20</w:t>
      </w:r>
      <w:r w:rsidRPr="00CD2D64">
        <w:rPr>
          <w:rFonts w:ascii="Calibri" w:eastAsia="MS Mincho" w:hAnsi="Calibri" w:cs="Arial"/>
          <w:b/>
          <w:sz w:val="24"/>
          <w:szCs w:val="24"/>
        </w:rPr>
        <w:t>.</w:t>
      </w:r>
    </w:p>
    <w:p w14:paraId="5C755CCC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1D75E85C" w14:textId="5282DF73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You should note that tenders shall remain open for t</w:t>
      </w:r>
      <w:r w:rsidR="00924037">
        <w:rPr>
          <w:rFonts w:ascii="Calibri" w:eastAsia="MS Mincho" w:hAnsi="Calibri" w:cs="Arial"/>
          <w:sz w:val="24"/>
          <w:szCs w:val="24"/>
        </w:rPr>
        <w:t>hree</w:t>
      </w:r>
      <w:r w:rsidRPr="004D3B9B">
        <w:rPr>
          <w:rFonts w:ascii="Calibri" w:eastAsia="MS Mincho" w:hAnsi="Calibri" w:cs="Arial"/>
          <w:sz w:val="24"/>
          <w:szCs w:val="24"/>
        </w:rPr>
        <w:t xml:space="preserve"> calendar months of this date. Also, that the Council reserve the right to not accept any or the lowest tender.</w:t>
      </w:r>
    </w:p>
    <w:p w14:paraId="4F5FDAA0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2B5317B9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 xml:space="preserve">If you have any queries or require additional </w:t>
      </w:r>
      <w:proofErr w:type="gramStart"/>
      <w:r w:rsidRPr="004D3B9B">
        <w:rPr>
          <w:rFonts w:ascii="Calibri" w:eastAsia="MS Mincho" w:hAnsi="Calibri" w:cs="Arial"/>
          <w:sz w:val="24"/>
          <w:szCs w:val="24"/>
        </w:rPr>
        <w:t>information</w:t>
      </w:r>
      <w:proofErr w:type="gramEnd"/>
      <w:r w:rsidRPr="004D3B9B">
        <w:rPr>
          <w:rFonts w:ascii="Calibri" w:eastAsia="MS Mincho" w:hAnsi="Calibri" w:cs="Arial"/>
          <w:sz w:val="24"/>
          <w:szCs w:val="24"/>
        </w:rPr>
        <w:t xml:space="preserve"> please get in contact with me.</w:t>
      </w:r>
    </w:p>
    <w:p w14:paraId="2DC1E7C1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02E49EE6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Yours faithfully,</w:t>
      </w:r>
    </w:p>
    <w:p w14:paraId="17B0917C" w14:textId="77777777" w:rsidR="00C66040" w:rsidRPr="004D3B9B" w:rsidRDefault="00C66040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6BC9F0CD" w14:textId="6BB41309" w:rsidR="00C66040" w:rsidRPr="004D3B9B" w:rsidRDefault="004E3D17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noProof/>
          <w:sz w:val="24"/>
          <w:szCs w:val="24"/>
          <w:lang w:eastAsia="en-GB"/>
        </w:rPr>
        <w:drawing>
          <wp:inline distT="0" distB="0" distL="0" distR="0" wp14:anchorId="28A9368C" wp14:editId="7E9E723F">
            <wp:extent cx="1285875" cy="3905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27E681" w14:textId="2BFB2426" w:rsidR="00C66040" w:rsidRPr="004D3B9B" w:rsidRDefault="002A3A5E" w:rsidP="00C66040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sz w:val="24"/>
          <w:szCs w:val="24"/>
        </w:rPr>
        <w:t xml:space="preserve">Sean Higgins </w:t>
      </w:r>
    </w:p>
    <w:p w14:paraId="3EC2AA6C" w14:textId="0D0836D8" w:rsidR="00C455DA" w:rsidRDefault="002A3A5E" w:rsidP="00267888">
      <w:pPr>
        <w:pStyle w:val="PlainText"/>
        <w:rPr>
          <w:rFonts w:ascii="Calibri" w:hAnsi="Calibri"/>
          <w:b/>
          <w:sz w:val="40"/>
          <w:szCs w:val="40"/>
        </w:rPr>
      </w:pPr>
      <w:r>
        <w:rPr>
          <w:rFonts w:ascii="Calibri" w:eastAsia="MS Mincho" w:hAnsi="Calibri" w:cs="Arial"/>
          <w:sz w:val="24"/>
          <w:szCs w:val="24"/>
        </w:rPr>
        <w:t>Responsible Finance Officer</w:t>
      </w:r>
    </w:p>
    <w:p w14:paraId="2FE69023" w14:textId="113C5507" w:rsidR="00AF4D38" w:rsidRPr="00C455DA" w:rsidRDefault="00AF4D38" w:rsidP="00C455DA">
      <w:pPr>
        <w:pStyle w:val="ListParagraph"/>
        <w:rPr>
          <w:rFonts w:asciiTheme="minorHAnsi" w:hAnsiTheme="minorHAnsi" w:cstheme="minorHAnsi"/>
          <w:color w:val="000000"/>
          <w:lang w:eastAsia="en-GB"/>
        </w:rPr>
      </w:pPr>
    </w:p>
    <w:p w14:paraId="3B346303" w14:textId="77777777" w:rsidR="004A5A43" w:rsidRDefault="004A5A43" w:rsidP="004A5A43">
      <w:pPr>
        <w:rPr>
          <w:rFonts w:ascii="Calibri" w:hAnsi="Calibri"/>
        </w:rPr>
      </w:pPr>
    </w:p>
    <w:p w14:paraId="63C72AD3" w14:textId="52969508" w:rsidR="00E32194" w:rsidRDefault="00E32194" w:rsidP="00E32194">
      <w:pPr>
        <w:jc w:val="center"/>
        <w:rPr>
          <w:rFonts w:ascii="Calibri" w:hAnsi="Calibri"/>
          <w:noProof/>
          <w:lang w:eastAsia="en-GB"/>
        </w:rPr>
      </w:pPr>
    </w:p>
    <w:p w14:paraId="6AC2DE74" w14:textId="77777777" w:rsidR="00E32194" w:rsidRDefault="00E32194" w:rsidP="00E32194">
      <w:pPr>
        <w:jc w:val="center"/>
        <w:rPr>
          <w:rFonts w:ascii="Calibri" w:hAnsi="Calibri"/>
        </w:rPr>
      </w:pPr>
    </w:p>
    <w:p w14:paraId="50DD075E" w14:textId="77777777" w:rsidR="00C455DA" w:rsidRDefault="00C455DA" w:rsidP="002C72B9">
      <w:pPr>
        <w:suppressAutoHyphens/>
        <w:autoSpaceDN w:val="0"/>
        <w:spacing w:after="200" w:line="276" w:lineRule="auto"/>
        <w:jc w:val="center"/>
        <w:textAlignment w:val="baseline"/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</w:pPr>
    </w:p>
    <w:p w14:paraId="5B9CDF41" w14:textId="716A006A" w:rsidR="007D4F69" w:rsidRDefault="002C72B9" w:rsidP="007D4F69">
      <w:pPr>
        <w:suppressAutoHyphens/>
        <w:autoSpaceDN w:val="0"/>
        <w:spacing w:after="200" w:line="276" w:lineRule="auto"/>
        <w:jc w:val="center"/>
        <w:textAlignment w:val="baseline"/>
        <w:rPr>
          <w:b/>
        </w:rPr>
      </w:pPr>
      <w:r w:rsidRPr="00E62ADD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>SPECIFICATION FOR THE</w:t>
      </w:r>
      <w:r w:rsidR="000A1DA7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 xml:space="preserve"> RENOVATION OF </w:t>
      </w:r>
      <w:r w:rsidR="00E62ADD" w:rsidRPr="00E62ADD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 xml:space="preserve">THE </w:t>
      </w:r>
      <w:r w:rsidR="000A1DA7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>SKATE</w:t>
      </w:r>
      <w:r w:rsidR="00E62ADD" w:rsidRPr="00E62ADD">
        <w:rPr>
          <w:rFonts w:ascii="Segoe UI" w:eastAsia="Calibri" w:hAnsi="Segoe UI" w:cs="Segoe UI"/>
          <w:b/>
          <w:sz w:val="40"/>
          <w:szCs w:val="40"/>
          <w:shd w:val="clear" w:color="auto" w:fill="FFFFFF"/>
          <w:lang w:val="en-US"/>
        </w:rPr>
        <w:t xml:space="preserve"> PARK</w:t>
      </w:r>
      <w:r w:rsidRPr="00E62ADD">
        <w:rPr>
          <w:rFonts w:ascii="Segoe UI" w:eastAsia="Calibri" w:hAnsi="Segoe UI" w:cs="Segoe UI"/>
          <w:sz w:val="40"/>
          <w:szCs w:val="40"/>
          <w:lang w:val="en-US"/>
        </w:rPr>
        <w:br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  <w:r w:rsidR="00F52FA2">
        <w:rPr>
          <w:rFonts w:ascii="Calibri" w:eastAsia="Calibri" w:hAnsi="Calibri" w:cs="Times New Roman"/>
          <w:sz w:val="40"/>
          <w:szCs w:val="40"/>
          <w:lang w:val="en-US"/>
        </w:rPr>
        <w:tab/>
      </w:r>
    </w:p>
    <w:p w14:paraId="0953AAC2" w14:textId="613D4B5A" w:rsidR="002C38D7" w:rsidRDefault="002C38D7" w:rsidP="002C38D7">
      <w:pPr>
        <w:pStyle w:val="ListParagraph"/>
        <w:keepNext/>
        <w:numPr>
          <w:ilvl w:val="0"/>
          <w:numId w:val="18"/>
        </w:numPr>
        <w:outlineLvl w:val="0"/>
        <w:rPr>
          <w:rFonts w:ascii="Times New Roman" w:hAnsi="Times New Roman" w:cs="Times New Roman"/>
          <w:bCs/>
          <w:lang w:val="en-US"/>
        </w:rPr>
      </w:pPr>
      <w:r w:rsidRPr="00687397">
        <w:rPr>
          <w:rFonts w:ascii="Times New Roman" w:hAnsi="Times New Roman" w:cs="Times New Roman"/>
          <w:bCs/>
          <w:lang w:val="en-US"/>
        </w:rPr>
        <w:t>Replace</w:t>
      </w:r>
      <w:r w:rsidR="0020757E">
        <w:rPr>
          <w:rFonts w:ascii="Times New Roman" w:hAnsi="Times New Roman" w:cs="Times New Roman"/>
          <w:bCs/>
          <w:lang w:val="en-US"/>
        </w:rPr>
        <w:t xml:space="preserve"> and rebuild </w:t>
      </w:r>
      <w:r w:rsidRPr="00687397">
        <w:rPr>
          <w:rFonts w:ascii="Times New Roman" w:hAnsi="Times New Roman" w:cs="Times New Roman"/>
          <w:bCs/>
          <w:lang w:val="en-US"/>
        </w:rPr>
        <w:t>all plat</w:t>
      </w:r>
      <w:r w:rsidR="00EC641C">
        <w:rPr>
          <w:rFonts w:ascii="Times New Roman" w:hAnsi="Times New Roman" w:cs="Times New Roman"/>
          <w:bCs/>
          <w:lang w:val="en-US"/>
        </w:rPr>
        <w:t>form</w:t>
      </w:r>
      <w:r w:rsidRPr="00687397">
        <w:rPr>
          <w:rFonts w:ascii="Times New Roman" w:hAnsi="Times New Roman" w:cs="Times New Roman"/>
          <w:bCs/>
          <w:lang w:val="en-US"/>
        </w:rPr>
        <w:t xml:space="preserve">s </w:t>
      </w:r>
      <w:r w:rsidR="008725C9">
        <w:rPr>
          <w:rFonts w:ascii="Times New Roman" w:hAnsi="Times New Roman" w:cs="Times New Roman"/>
          <w:bCs/>
          <w:lang w:val="en-US"/>
        </w:rPr>
        <w:t>and</w:t>
      </w:r>
      <w:r w:rsidRPr="00687397">
        <w:rPr>
          <w:rFonts w:ascii="Times New Roman" w:hAnsi="Times New Roman" w:cs="Times New Roman"/>
          <w:bCs/>
          <w:lang w:val="en-US"/>
        </w:rPr>
        <w:t xml:space="preserve"> </w:t>
      </w:r>
      <w:r w:rsidR="0018542B">
        <w:rPr>
          <w:rFonts w:ascii="Times New Roman" w:hAnsi="Times New Roman" w:cs="Times New Roman"/>
          <w:bCs/>
          <w:lang w:val="en-US"/>
        </w:rPr>
        <w:t>substr</w:t>
      </w:r>
      <w:r w:rsidR="00EC0520">
        <w:rPr>
          <w:rFonts w:ascii="Times New Roman" w:hAnsi="Times New Roman" w:cs="Times New Roman"/>
          <w:bCs/>
          <w:lang w:val="en-US"/>
        </w:rPr>
        <w:t xml:space="preserve">ucture </w:t>
      </w:r>
      <w:r w:rsidR="002007B1">
        <w:rPr>
          <w:rFonts w:ascii="Times New Roman" w:hAnsi="Times New Roman" w:cs="Times New Roman"/>
          <w:bCs/>
          <w:lang w:val="en-US"/>
        </w:rPr>
        <w:t>with appropriate</w:t>
      </w:r>
      <w:r w:rsidR="00D667EF">
        <w:rPr>
          <w:rFonts w:ascii="Times New Roman" w:hAnsi="Times New Roman" w:cs="Times New Roman"/>
          <w:bCs/>
          <w:lang w:val="en-US"/>
        </w:rPr>
        <w:t>, long lasting and durable</w:t>
      </w:r>
      <w:r w:rsidRPr="00687397">
        <w:rPr>
          <w:rFonts w:ascii="Times New Roman" w:hAnsi="Times New Roman" w:cs="Times New Roman"/>
          <w:bCs/>
          <w:lang w:val="en-US"/>
        </w:rPr>
        <w:t xml:space="preserve"> surfacing.</w:t>
      </w:r>
    </w:p>
    <w:p w14:paraId="0780AB1E" w14:textId="77777777" w:rsidR="002C3384" w:rsidRDefault="002C3384" w:rsidP="002C3384">
      <w:pPr>
        <w:pStyle w:val="ListParagraph"/>
        <w:keepNext/>
        <w:outlineLvl w:val="0"/>
        <w:rPr>
          <w:rFonts w:ascii="Times New Roman" w:hAnsi="Times New Roman" w:cs="Times New Roman"/>
          <w:bCs/>
          <w:lang w:val="en-US"/>
        </w:rPr>
      </w:pPr>
    </w:p>
    <w:p w14:paraId="31A8D5D4" w14:textId="7D347A1B" w:rsidR="00C030B3" w:rsidRDefault="00C030B3" w:rsidP="002C38D7">
      <w:pPr>
        <w:pStyle w:val="ListParagraph"/>
        <w:keepNext/>
        <w:numPr>
          <w:ilvl w:val="0"/>
          <w:numId w:val="18"/>
        </w:numPr>
        <w:outlineLvl w:val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Replace all </w:t>
      </w:r>
      <w:proofErr w:type="spellStart"/>
      <w:r>
        <w:rPr>
          <w:rFonts w:ascii="Times New Roman" w:hAnsi="Times New Roman" w:cs="Times New Roman"/>
          <w:bCs/>
          <w:lang w:val="en-US"/>
        </w:rPr>
        <w:t>skatelite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with </w:t>
      </w:r>
      <w:r w:rsidR="002C3384">
        <w:rPr>
          <w:rFonts w:ascii="Times New Roman" w:hAnsi="Times New Roman" w:cs="Times New Roman"/>
          <w:bCs/>
          <w:lang w:val="en-US"/>
        </w:rPr>
        <w:t>appropriate, long lasting and durable surfacing.</w:t>
      </w:r>
    </w:p>
    <w:p w14:paraId="1A130C2E" w14:textId="77777777" w:rsidR="006347B8" w:rsidRDefault="006347B8" w:rsidP="006347B8">
      <w:pPr>
        <w:pStyle w:val="ListParagraph"/>
        <w:keepNext/>
        <w:outlineLvl w:val="0"/>
        <w:rPr>
          <w:rFonts w:ascii="Times New Roman" w:hAnsi="Times New Roman" w:cs="Times New Roman"/>
          <w:bCs/>
          <w:lang w:val="en-US"/>
        </w:rPr>
      </w:pPr>
    </w:p>
    <w:p w14:paraId="4B52F4E2" w14:textId="173409B1" w:rsidR="0020757E" w:rsidRPr="00797D10" w:rsidRDefault="00F52FA2" w:rsidP="006A4AEB">
      <w:pPr>
        <w:pStyle w:val="Heading1"/>
        <w:numPr>
          <w:ilvl w:val="0"/>
          <w:numId w:val="18"/>
        </w:numPr>
        <w:rPr>
          <w:kern w:val="0"/>
          <w:sz w:val="24"/>
          <w:szCs w:val="24"/>
          <w:lang w:eastAsia="en-US"/>
        </w:rPr>
      </w:pPr>
      <w:r w:rsidRPr="00F52FA2">
        <w:rPr>
          <w:b w:val="0"/>
          <w:kern w:val="0"/>
          <w:sz w:val="24"/>
          <w:szCs w:val="24"/>
          <w:lang w:eastAsia="en-US"/>
        </w:rPr>
        <w:t>Replace</w:t>
      </w:r>
      <w:r w:rsidR="00137621" w:rsidRPr="00797D10">
        <w:rPr>
          <w:kern w:val="0"/>
          <w:sz w:val="24"/>
          <w:szCs w:val="24"/>
          <w:lang w:eastAsia="en-US"/>
        </w:rPr>
        <w:t xml:space="preserve"> </w:t>
      </w:r>
      <w:r w:rsidR="00137621" w:rsidRPr="00D667EF">
        <w:rPr>
          <w:b w:val="0"/>
          <w:bCs w:val="0"/>
          <w:kern w:val="0"/>
          <w:sz w:val="24"/>
          <w:szCs w:val="24"/>
          <w:lang w:eastAsia="en-US"/>
        </w:rPr>
        <w:t>all</w:t>
      </w:r>
      <w:r w:rsidRPr="00F52FA2">
        <w:rPr>
          <w:b w:val="0"/>
          <w:kern w:val="0"/>
          <w:sz w:val="24"/>
          <w:szCs w:val="24"/>
          <w:lang w:eastAsia="en-US"/>
        </w:rPr>
        <w:t xml:space="preserve"> timber guard rails with heavy duty galvanized steel rails.</w:t>
      </w:r>
    </w:p>
    <w:p w14:paraId="5B9BA133" w14:textId="7C840CAC" w:rsidR="00657A33" w:rsidRDefault="00657A33" w:rsidP="00F52FA2">
      <w:pPr>
        <w:keepNext/>
        <w:outlineLvl w:val="0"/>
        <w:rPr>
          <w:rFonts w:ascii="Times New Roman" w:hAnsi="Times New Roman" w:cs="Times New Roman"/>
          <w:bCs/>
          <w:lang w:val="en-US"/>
        </w:rPr>
      </w:pPr>
    </w:p>
    <w:p w14:paraId="70E718F1" w14:textId="720FD4FD" w:rsidR="00657A33" w:rsidRPr="00687397" w:rsidRDefault="00657A33" w:rsidP="00687397">
      <w:pPr>
        <w:pStyle w:val="ListParagraph"/>
        <w:keepNext/>
        <w:numPr>
          <w:ilvl w:val="0"/>
          <w:numId w:val="18"/>
        </w:numPr>
        <w:outlineLvl w:val="0"/>
        <w:rPr>
          <w:rFonts w:ascii="Times New Roman" w:hAnsi="Times New Roman" w:cs="Times New Roman"/>
          <w:bCs/>
          <w:lang w:val="en-US"/>
        </w:rPr>
      </w:pPr>
      <w:r w:rsidRPr="00687397">
        <w:rPr>
          <w:rFonts w:ascii="Times New Roman" w:hAnsi="Times New Roman" w:cs="Times New Roman"/>
          <w:bCs/>
          <w:lang w:val="en-US"/>
        </w:rPr>
        <w:t xml:space="preserve">Ensure the </w:t>
      </w:r>
      <w:r w:rsidR="00DD6699" w:rsidRPr="00687397">
        <w:rPr>
          <w:rFonts w:ascii="Times New Roman" w:hAnsi="Times New Roman" w:cs="Times New Roman"/>
          <w:bCs/>
          <w:lang w:val="en-US"/>
        </w:rPr>
        <w:t>top surface of all platforms are vandal proof to prevent vandalism and damage.</w:t>
      </w:r>
    </w:p>
    <w:p w14:paraId="7269C74C" w14:textId="77777777" w:rsidR="00F52FA2" w:rsidRPr="00F52FA2" w:rsidRDefault="00F52FA2" w:rsidP="00F52FA2">
      <w:pPr>
        <w:keepNext/>
        <w:outlineLvl w:val="0"/>
        <w:rPr>
          <w:rFonts w:ascii="Times New Roman" w:hAnsi="Times New Roman" w:cs="Times New Roman"/>
          <w:bCs/>
        </w:rPr>
      </w:pPr>
    </w:p>
    <w:p w14:paraId="28B7510F" w14:textId="3EF5AE55" w:rsidR="0083723B" w:rsidRDefault="0083723B" w:rsidP="0083723B">
      <w:pPr>
        <w:pStyle w:val="LetterBody"/>
        <w:numPr>
          <w:ilvl w:val="0"/>
          <w:numId w:val="15"/>
        </w:numPr>
        <w:rPr>
          <w:rFonts w:ascii="Times New Roman" w:hAnsi="Times New Roman"/>
          <w:noProof w:val="0"/>
          <w:sz w:val="24"/>
          <w:szCs w:val="24"/>
          <w:lang w:val="en-GB"/>
        </w:rPr>
      </w:pPr>
      <w:r>
        <w:rPr>
          <w:rFonts w:ascii="Times New Roman" w:hAnsi="Times New Roman"/>
          <w:noProof w:val="0"/>
          <w:sz w:val="24"/>
          <w:szCs w:val="24"/>
          <w:lang w:val="en-GB"/>
        </w:rPr>
        <w:t xml:space="preserve">Remove </w:t>
      </w:r>
      <w:r w:rsidR="007C19DE">
        <w:rPr>
          <w:rFonts w:ascii="Times New Roman" w:hAnsi="Times New Roman"/>
          <w:noProof w:val="0"/>
          <w:sz w:val="24"/>
          <w:szCs w:val="24"/>
          <w:lang w:val="en-GB"/>
        </w:rPr>
        <w:t xml:space="preserve">old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GB"/>
        </w:rPr>
        <w:t>skatelite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GB"/>
        </w:rPr>
        <w:t xml:space="preserve"> layer and dispose.</w:t>
      </w:r>
    </w:p>
    <w:p w14:paraId="1BAD66BF" w14:textId="6A4A1A06" w:rsidR="0083723B" w:rsidRDefault="0083723B" w:rsidP="0083723B">
      <w:pPr>
        <w:pStyle w:val="LetterBody"/>
        <w:numPr>
          <w:ilvl w:val="0"/>
          <w:numId w:val="15"/>
        </w:numPr>
        <w:rPr>
          <w:rFonts w:ascii="Times New Roman" w:hAnsi="Times New Roman"/>
          <w:noProof w:val="0"/>
          <w:sz w:val="24"/>
          <w:szCs w:val="24"/>
          <w:lang w:val="en-GB"/>
        </w:rPr>
      </w:pPr>
      <w:r>
        <w:rPr>
          <w:rFonts w:ascii="Times New Roman" w:hAnsi="Times New Roman"/>
          <w:noProof w:val="0"/>
          <w:sz w:val="24"/>
          <w:szCs w:val="24"/>
          <w:lang w:val="en-GB"/>
        </w:rPr>
        <w:t xml:space="preserve">Remove </w:t>
      </w:r>
      <w:r w:rsidR="006347B8">
        <w:rPr>
          <w:rFonts w:ascii="Times New Roman" w:hAnsi="Times New Roman"/>
          <w:noProof w:val="0"/>
          <w:sz w:val="24"/>
          <w:szCs w:val="24"/>
          <w:lang w:val="en-GB"/>
        </w:rPr>
        <w:t>all</w:t>
      </w:r>
      <w:r>
        <w:rPr>
          <w:rFonts w:ascii="Times New Roman" w:hAnsi="Times New Roman"/>
          <w:noProof w:val="0"/>
          <w:sz w:val="24"/>
          <w:szCs w:val="24"/>
          <w:lang w:val="en-GB"/>
        </w:rPr>
        <w:t xml:space="preserve"> subst</w:t>
      </w:r>
      <w:r w:rsidR="006347B8">
        <w:rPr>
          <w:rFonts w:ascii="Times New Roman" w:hAnsi="Times New Roman"/>
          <w:noProof w:val="0"/>
          <w:sz w:val="24"/>
          <w:szCs w:val="24"/>
          <w:lang w:val="en-GB"/>
        </w:rPr>
        <w:t>ructure</w:t>
      </w:r>
      <w:r>
        <w:rPr>
          <w:rFonts w:ascii="Times New Roman" w:hAnsi="Times New Roman"/>
          <w:noProof w:val="0"/>
          <w:sz w:val="24"/>
          <w:szCs w:val="24"/>
          <w:lang w:val="en-GB"/>
        </w:rPr>
        <w:t xml:space="preserve"> layers and dispose.</w:t>
      </w:r>
    </w:p>
    <w:p w14:paraId="664B6D00" w14:textId="77777777" w:rsidR="0083723B" w:rsidRDefault="0083723B" w:rsidP="0083723B">
      <w:pPr>
        <w:pStyle w:val="LetterBody"/>
        <w:numPr>
          <w:ilvl w:val="0"/>
          <w:numId w:val="15"/>
        </w:numPr>
        <w:rPr>
          <w:rFonts w:ascii="Times New Roman" w:hAnsi="Times New Roman"/>
          <w:noProof w:val="0"/>
          <w:sz w:val="24"/>
          <w:szCs w:val="24"/>
          <w:lang w:val="en-GB"/>
        </w:rPr>
      </w:pPr>
      <w:r>
        <w:rPr>
          <w:rFonts w:ascii="Times New Roman" w:hAnsi="Times New Roman"/>
          <w:noProof w:val="0"/>
          <w:sz w:val="24"/>
          <w:szCs w:val="24"/>
          <w:lang w:val="en-GB"/>
        </w:rPr>
        <w:t>Make good any damaged noggins.</w:t>
      </w:r>
    </w:p>
    <w:p w14:paraId="367851A3" w14:textId="69BA1ADE" w:rsidR="00EC0520" w:rsidRDefault="00EC0520" w:rsidP="0083723B">
      <w:pPr>
        <w:pStyle w:val="LetterBody"/>
        <w:numPr>
          <w:ilvl w:val="0"/>
          <w:numId w:val="15"/>
        </w:numPr>
        <w:rPr>
          <w:rFonts w:ascii="Times New Roman" w:hAnsi="Times New Roman"/>
          <w:noProof w:val="0"/>
          <w:sz w:val="24"/>
          <w:szCs w:val="24"/>
          <w:lang w:val="en-GB"/>
        </w:rPr>
      </w:pPr>
      <w:r>
        <w:rPr>
          <w:rFonts w:ascii="Times New Roman" w:hAnsi="Times New Roman"/>
          <w:noProof w:val="0"/>
          <w:sz w:val="24"/>
          <w:szCs w:val="24"/>
          <w:lang w:val="en-GB"/>
        </w:rPr>
        <w:t xml:space="preserve">Provide </w:t>
      </w:r>
      <w:r w:rsidR="00507D15">
        <w:rPr>
          <w:rFonts w:ascii="Times New Roman" w:hAnsi="Times New Roman"/>
          <w:noProof w:val="0"/>
          <w:sz w:val="24"/>
          <w:szCs w:val="24"/>
          <w:lang w:val="en-GB"/>
        </w:rPr>
        <w:t>detailed</w:t>
      </w:r>
      <w:r>
        <w:rPr>
          <w:rFonts w:ascii="Times New Roman" w:hAnsi="Times New Roman"/>
          <w:noProof w:val="0"/>
          <w:sz w:val="24"/>
          <w:szCs w:val="24"/>
          <w:lang w:val="en-GB"/>
        </w:rPr>
        <w:t xml:space="preserve"> warranty </w:t>
      </w:r>
      <w:r w:rsidR="000A5B57">
        <w:rPr>
          <w:rFonts w:ascii="Times New Roman" w:hAnsi="Times New Roman"/>
          <w:noProof w:val="0"/>
          <w:sz w:val="24"/>
          <w:szCs w:val="24"/>
          <w:lang w:val="en-GB"/>
        </w:rPr>
        <w:t xml:space="preserve">for </w:t>
      </w:r>
      <w:proofErr w:type="gramStart"/>
      <w:r w:rsidR="000A5B57">
        <w:rPr>
          <w:rFonts w:ascii="Times New Roman" w:hAnsi="Times New Roman"/>
          <w:noProof w:val="0"/>
          <w:sz w:val="24"/>
          <w:szCs w:val="24"/>
          <w:lang w:val="en-GB"/>
        </w:rPr>
        <w:t>all</w:t>
      </w:r>
      <w:r w:rsidR="0068383C">
        <w:rPr>
          <w:rFonts w:ascii="Times New Roman" w:hAnsi="Times New Roman"/>
          <w:noProof w:val="0"/>
          <w:sz w:val="24"/>
          <w:szCs w:val="24"/>
          <w:lang w:val="en-GB"/>
        </w:rPr>
        <w:t xml:space="preserve"> </w:t>
      </w:r>
      <w:r w:rsidR="000A5B57">
        <w:rPr>
          <w:rFonts w:ascii="Times New Roman" w:hAnsi="Times New Roman"/>
          <w:noProof w:val="0"/>
          <w:sz w:val="24"/>
          <w:szCs w:val="24"/>
          <w:lang w:val="en-GB"/>
        </w:rPr>
        <w:t>of</w:t>
      </w:r>
      <w:proofErr w:type="gramEnd"/>
      <w:r w:rsidR="000A5B57">
        <w:rPr>
          <w:rFonts w:ascii="Times New Roman" w:hAnsi="Times New Roman"/>
          <w:noProof w:val="0"/>
          <w:sz w:val="24"/>
          <w:szCs w:val="24"/>
          <w:lang w:val="en-GB"/>
        </w:rPr>
        <w:t xml:space="preserve"> the works</w:t>
      </w:r>
      <w:r w:rsidR="001D2C74">
        <w:rPr>
          <w:rFonts w:ascii="Times New Roman" w:hAnsi="Times New Roman"/>
          <w:noProof w:val="0"/>
          <w:sz w:val="24"/>
          <w:szCs w:val="24"/>
          <w:lang w:val="en-GB"/>
        </w:rPr>
        <w:t xml:space="preserve"> and </w:t>
      </w:r>
      <w:r w:rsidR="0068383C">
        <w:rPr>
          <w:rFonts w:ascii="Times New Roman" w:hAnsi="Times New Roman"/>
          <w:noProof w:val="0"/>
          <w:sz w:val="24"/>
          <w:szCs w:val="24"/>
          <w:lang w:val="en-GB"/>
        </w:rPr>
        <w:t xml:space="preserve">a </w:t>
      </w:r>
      <w:r w:rsidR="001D2C74">
        <w:rPr>
          <w:rFonts w:ascii="Times New Roman" w:hAnsi="Times New Roman"/>
          <w:noProof w:val="0"/>
          <w:sz w:val="24"/>
          <w:szCs w:val="24"/>
          <w:lang w:val="en-GB"/>
        </w:rPr>
        <w:t>maintenance schedule</w:t>
      </w:r>
    </w:p>
    <w:p w14:paraId="12B62233" w14:textId="22F23018" w:rsidR="005448BD" w:rsidRPr="00687397" w:rsidRDefault="005448BD" w:rsidP="005448BD">
      <w:pPr>
        <w:pStyle w:val="ListParagraph"/>
        <w:keepNext/>
        <w:numPr>
          <w:ilvl w:val="0"/>
          <w:numId w:val="15"/>
        </w:numPr>
        <w:outlineLvl w:val="0"/>
        <w:rPr>
          <w:rFonts w:ascii="Times New Roman" w:hAnsi="Times New Roman" w:cs="Times New Roman"/>
          <w:bCs/>
          <w:lang w:val="en-US"/>
        </w:rPr>
      </w:pPr>
      <w:r w:rsidRPr="00687397">
        <w:rPr>
          <w:rFonts w:ascii="Times New Roman" w:hAnsi="Times New Roman" w:cs="Times New Roman"/>
          <w:bCs/>
          <w:lang w:val="en-US"/>
        </w:rPr>
        <w:t>Steel clad all externals (</w:t>
      </w:r>
      <w:proofErr w:type="gramStart"/>
      <w:r w:rsidRPr="00687397">
        <w:rPr>
          <w:rFonts w:ascii="Times New Roman" w:hAnsi="Times New Roman" w:cs="Times New Roman"/>
          <w:bCs/>
          <w:lang w:val="en-US"/>
        </w:rPr>
        <w:t xml:space="preserve">excluding </w:t>
      </w:r>
      <w:r w:rsidR="0055499A">
        <w:rPr>
          <w:rFonts w:ascii="Times New Roman" w:hAnsi="Times New Roman" w:cs="Times New Roman"/>
          <w:bCs/>
          <w:lang w:val="en-US"/>
        </w:rPr>
        <w:t xml:space="preserve"> </w:t>
      </w:r>
      <w:r w:rsidRPr="00687397">
        <w:rPr>
          <w:rFonts w:ascii="Times New Roman" w:hAnsi="Times New Roman" w:cs="Times New Roman"/>
          <w:bCs/>
          <w:lang w:val="en-US"/>
        </w:rPr>
        <w:t>riding</w:t>
      </w:r>
      <w:proofErr w:type="gramEnd"/>
      <w:r w:rsidRPr="00687397">
        <w:rPr>
          <w:rFonts w:ascii="Times New Roman" w:hAnsi="Times New Roman" w:cs="Times New Roman"/>
          <w:bCs/>
          <w:lang w:val="en-US"/>
        </w:rPr>
        <w:t xml:space="preserve"> surface) with </w:t>
      </w:r>
      <w:proofErr w:type="spellStart"/>
      <w:r w:rsidRPr="00687397">
        <w:rPr>
          <w:rFonts w:ascii="Times New Roman" w:hAnsi="Times New Roman" w:cs="Times New Roman"/>
          <w:bCs/>
          <w:lang w:val="en-US"/>
        </w:rPr>
        <w:t>glavanized</w:t>
      </w:r>
      <w:proofErr w:type="spellEnd"/>
      <w:r w:rsidRPr="00687397">
        <w:rPr>
          <w:rFonts w:ascii="Times New Roman" w:hAnsi="Times New Roman" w:cs="Times New Roman"/>
          <w:bCs/>
          <w:lang w:val="en-US"/>
        </w:rPr>
        <w:t xml:space="preserve"> steel.</w:t>
      </w:r>
      <w:r>
        <w:rPr>
          <w:rFonts w:ascii="Times New Roman" w:hAnsi="Times New Roman" w:cs="Times New Roman"/>
          <w:bCs/>
          <w:lang w:val="en-US"/>
        </w:rPr>
        <w:t xml:space="preserve"> (Please quote separate cost in addition)</w:t>
      </w:r>
    </w:p>
    <w:p w14:paraId="57DFF434" w14:textId="77777777" w:rsidR="00C455DA" w:rsidRDefault="00C455DA" w:rsidP="007A09BF">
      <w:pPr>
        <w:jc w:val="center"/>
        <w:rPr>
          <w:rFonts w:ascii="Segoe UI" w:eastAsia="Calibri" w:hAnsi="Segoe UI" w:cs="Segoe UI"/>
          <w:color w:val="212121"/>
          <w:sz w:val="22"/>
          <w:szCs w:val="22"/>
          <w:shd w:val="clear" w:color="auto" w:fill="FFFFFF"/>
          <w:lang w:val="en-US"/>
        </w:rPr>
      </w:pPr>
    </w:p>
    <w:p w14:paraId="45A856AB" w14:textId="77777777" w:rsidR="00C455DA" w:rsidRDefault="00C455DA" w:rsidP="007A09BF">
      <w:pPr>
        <w:jc w:val="center"/>
        <w:rPr>
          <w:rFonts w:ascii="Segoe UI" w:eastAsia="Calibri" w:hAnsi="Segoe UI" w:cs="Segoe UI"/>
          <w:color w:val="212121"/>
          <w:sz w:val="22"/>
          <w:szCs w:val="22"/>
          <w:shd w:val="clear" w:color="auto" w:fill="FFFFFF"/>
          <w:lang w:val="en-US"/>
        </w:rPr>
      </w:pPr>
    </w:p>
    <w:p w14:paraId="6611A78C" w14:textId="77777777" w:rsidR="00C455DA" w:rsidRDefault="00C455DA" w:rsidP="007A09BF">
      <w:pPr>
        <w:jc w:val="center"/>
        <w:rPr>
          <w:rFonts w:ascii="Segoe UI" w:eastAsia="Calibri" w:hAnsi="Segoe UI" w:cs="Segoe UI"/>
          <w:color w:val="212121"/>
          <w:sz w:val="22"/>
          <w:szCs w:val="22"/>
          <w:shd w:val="clear" w:color="auto" w:fill="FFFFFF"/>
          <w:lang w:val="en-US"/>
        </w:rPr>
      </w:pPr>
    </w:p>
    <w:p w14:paraId="4E55A65C" w14:textId="77777777" w:rsidR="007A09BF" w:rsidRDefault="00E62ADD" w:rsidP="007A09BF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CONDITION OF CONTRACT </w:t>
      </w:r>
    </w:p>
    <w:p w14:paraId="46DC04F8" w14:textId="77777777" w:rsidR="007A09BF" w:rsidRDefault="007A09BF" w:rsidP="007A09BF">
      <w:pPr>
        <w:jc w:val="center"/>
        <w:rPr>
          <w:rFonts w:ascii="Calibri" w:hAnsi="Calibri"/>
          <w:b/>
          <w:sz w:val="40"/>
          <w:szCs w:val="40"/>
        </w:rPr>
      </w:pPr>
    </w:p>
    <w:p w14:paraId="01B76701" w14:textId="77777777" w:rsidR="007A09BF" w:rsidRDefault="007A09BF" w:rsidP="007A09BF">
      <w:pPr>
        <w:jc w:val="center"/>
      </w:pPr>
    </w:p>
    <w:p w14:paraId="73F73AB9" w14:textId="77777777" w:rsidR="007A09BF" w:rsidRPr="00E8158C" w:rsidRDefault="007A09BF" w:rsidP="007A09BF">
      <w:pPr>
        <w:rPr>
          <w:rFonts w:ascii="Calibri" w:hAnsi="Calibri"/>
        </w:rPr>
      </w:pPr>
      <w:r w:rsidRPr="00E8158C">
        <w:rPr>
          <w:rFonts w:ascii="Calibri" w:hAnsi="Calibri"/>
        </w:rPr>
        <w:t>The Council require assurances from all potential contractors through the provision of appropriate documentation that:</w:t>
      </w:r>
    </w:p>
    <w:p w14:paraId="6E94AF3C" w14:textId="77777777" w:rsidR="007A09BF" w:rsidRPr="00E8158C" w:rsidRDefault="007A09BF" w:rsidP="007A09BF">
      <w:pPr>
        <w:rPr>
          <w:rFonts w:ascii="Calibri" w:hAnsi="Calibri"/>
        </w:rPr>
      </w:pPr>
    </w:p>
    <w:p w14:paraId="59139472" w14:textId="77777777" w:rsidR="007A09BF" w:rsidRPr="00E8158C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t>All operatives will be suitably trained and qualified to use any machinery involved in the work</w:t>
      </w:r>
    </w:p>
    <w:p w14:paraId="5F32B8CC" w14:textId="77777777" w:rsidR="007A09BF" w:rsidRPr="00E8158C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lastRenderedPageBreak/>
        <w:t xml:space="preserve">Operatives will </w:t>
      </w:r>
      <w:proofErr w:type="gramStart"/>
      <w:r w:rsidRPr="00E8158C">
        <w:rPr>
          <w:rFonts w:ascii="Calibri" w:hAnsi="Calibri"/>
        </w:rPr>
        <w:t>at all times</w:t>
      </w:r>
      <w:proofErr w:type="gramEnd"/>
      <w:r w:rsidRPr="00E8158C">
        <w:rPr>
          <w:rFonts w:ascii="Calibri" w:hAnsi="Calibri"/>
        </w:rPr>
        <w:t xml:space="preserve"> wear suitable protective clothing and high viz jackets and display safety signage as necessary</w:t>
      </w:r>
    </w:p>
    <w:p w14:paraId="37E84CB7" w14:textId="77777777" w:rsidR="007A09BF" w:rsidRPr="00E8158C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t>Operatives will be aware of and trained on all H&amp;SE aspects of working with any machinery used in carrying out this contract and working on the public highway/verges</w:t>
      </w:r>
    </w:p>
    <w:p w14:paraId="65D3E3D1" w14:textId="77777777" w:rsidR="007A09BF" w:rsidRPr="00E8158C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t>Contractors will provide details of Public Liability Insurance cover with the tender papers</w:t>
      </w:r>
    </w:p>
    <w:p w14:paraId="0CD7B2E1" w14:textId="77777777" w:rsidR="007A09BF" w:rsidRPr="00E8158C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t>COSHH assessments for all chemical substances to be used while working on the contract.</w:t>
      </w:r>
    </w:p>
    <w:p w14:paraId="49F60F12" w14:textId="77777777" w:rsidR="007A09BF" w:rsidRPr="00E8158C" w:rsidRDefault="007A09BF" w:rsidP="007A09BF">
      <w:pPr>
        <w:numPr>
          <w:ilvl w:val="0"/>
          <w:numId w:val="7"/>
        </w:numPr>
        <w:rPr>
          <w:rFonts w:ascii="Calibri" w:hAnsi="Calibri"/>
        </w:rPr>
      </w:pPr>
      <w:r w:rsidRPr="00E8158C">
        <w:rPr>
          <w:rFonts w:ascii="Calibri" w:hAnsi="Calibri"/>
        </w:rPr>
        <w:t>Method Statements detailing how the various elements of the contracted work will be undertaken</w:t>
      </w:r>
    </w:p>
    <w:p w14:paraId="7FACFB41" w14:textId="77777777" w:rsidR="007A09BF" w:rsidRPr="00E8158C" w:rsidRDefault="007A09BF" w:rsidP="007A09BF">
      <w:pPr>
        <w:rPr>
          <w:rFonts w:ascii="Calibri" w:hAnsi="Calibri"/>
        </w:rPr>
      </w:pPr>
    </w:p>
    <w:p w14:paraId="2A2FE506" w14:textId="276BC4F0" w:rsidR="007A09BF" w:rsidRPr="00E8158C" w:rsidRDefault="007A09BF" w:rsidP="007A09BF">
      <w:pPr>
        <w:rPr>
          <w:rFonts w:ascii="Calibri" w:hAnsi="Calibri"/>
        </w:rPr>
      </w:pPr>
      <w:r w:rsidRPr="00E8158C">
        <w:rPr>
          <w:rFonts w:ascii="Calibri" w:hAnsi="Calibri"/>
        </w:rPr>
        <w:t>The main risks associated with the work required under the contract relate to operating machinery</w:t>
      </w:r>
      <w:r w:rsidR="006347B8">
        <w:rPr>
          <w:rFonts w:ascii="Calibri" w:hAnsi="Calibri"/>
        </w:rPr>
        <w:t xml:space="preserve">. </w:t>
      </w:r>
      <w:r w:rsidRPr="00E8158C">
        <w:rPr>
          <w:rFonts w:ascii="Calibri" w:hAnsi="Calibri"/>
        </w:rPr>
        <w:t xml:space="preserve">Due consideration </w:t>
      </w:r>
      <w:proofErr w:type="gramStart"/>
      <w:r w:rsidRPr="00E8158C">
        <w:rPr>
          <w:rFonts w:ascii="Calibri" w:hAnsi="Calibri"/>
        </w:rPr>
        <w:t>will need to be taken at all times</w:t>
      </w:r>
      <w:proofErr w:type="gramEnd"/>
      <w:r w:rsidRPr="00E8158C">
        <w:rPr>
          <w:rFonts w:ascii="Calibri" w:hAnsi="Calibri"/>
        </w:rPr>
        <w:t xml:space="preserve"> to the safety of both the operatives and also the general public as a consequence of the work being carried out. </w:t>
      </w:r>
    </w:p>
    <w:p w14:paraId="0A71ED20" w14:textId="77777777" w:rsidR="00297801" w:rsidRPr="00297801" w:rsidRDefault="00297801" w:rsidP="00297801">
      <w:pPr>
        <w:jc w:val="center"/>
        <w:rPr>
          <w:rFonts w:ascii="Calibri" w:hAnsi="Calibri"/>
          <w:b/>
        </w:rPr>
      </w:pPr>
    </w:p>
    <w:p w14:paraId="4FA2A536" w14:textId="77777777" w:rsidR="00297801" w:rsidRDefault="00297801" w:rsidP="00297801">
      <w:pPr>
        <w:jc w:val="center"/>
        <w:rPr>
          <w:rFonts w:ascii="Calibri" w:hAnsi="Calibri"/>
          <w:b/>
        </w:rPr>
      </w:pPr>
    </w:p>
    <w:p w14:paraId="2DA8F87D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46518E27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41C75798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17782B80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782999B3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6EFA5DD0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15EDE316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622D7378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04B3B071" w14:textId="77777777" w:rsidR="007A09BF" w:rsidRDefault="007A09BF" w:rsidP="00297801">
      <w:pPr>
        <w:jc w:val="center"/>
        <w:rPr>
          <w:rFonts w:ascii="Calibri" w:hAnsi="Calibri"/>
          <w:b/>
        </w:rPr>
        <w:sectPr w:rsidR="007A09BF" w:rsidSect="008C3AA1">
          <w:headerReference w:type="default" r:id="rId12"/>
          <w:footerReference w:type="default" r:id="rId13"/>
          <w:footerReference w:type="first" r:id="rId14"/>
          <w:pgSz w:w="12240" w:h="15840"/>
          <w:pgMar w:top="567" w:right="1134" w:bottom="425" w:left="1418" w:header="709" w:footer="193" w:gutter="0"/>
          <w:cols w:space="708"/>
          <w:titlePg/>
          <w:docGrid w:linePitch="360"/>
        </w:sectPr>
      </w:pPr>
    </w:p>
    <w:p w14:paraId="7C849D76" w14:textId="77777777" w:rsidR="007A09BF" w:rsidRDefault="007A09BF" w:rsidP="007A09BF">
      <w:pPr>
        <w:jc w:val="center"/>
        <w:rPr>
          <w:rFonts w:ascii="Calibri" w:hAnsi="Calibri"/>
          <w:b/>
          <w:sz w:val="32"/>
          <w:szCs w:val="32"/>
        </w:rPr>
      </w:pPr>
    </w:p>
    <w:p w14:paraId="0699C3D6" w14:textId="77777777" w:rsidR="00C66040" w:rsidRDefault="007F0AB9" w:rsidP="007F0AB9">
      <w:pPr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>FORM OF TENDER</w:t>
      </w:r>
    </w:p>
    <w:p w14:paraId="53FAA7E8" w14:textId="5BA9A616" w:rsidR="007F0AB9" w:rsidRDefault="007F0AB9" w:rsidP="002C72B9">
      <w:pPr>
        <w:jc w:val="center"/>
        <w:rPr>
          <w:rFonts w:ascii="Calibri" w:hAnsi="Calibri" w:cs="Times New Roman"/>
          <w:b/>
          <w:sz w:val="32"/>
          <w:szCs w:val="32"/>
        </w:rPr>
      </w:pPr>
      <w:bookmarkStart w:id="2" w:name="_Hlk54959545"/>
      <w:r>
        <w:rPr>
          <w:rFonts w:ascii="Calibri" w:hAnsi="Calibri" w:cs="Times New Roman"/>
          <w:b/>
          <w:sz w:val="32"/>
          <w:szCs w:val="32"/>
        </w:rPr>
        <w:t xml:space="preserve"> </w:t>
      </w:r>
      <w:r w:rsidR="00FB595B">
        <w:rPr>
          <w:rFonts w:ascii="Calibri" w:hAnsi="Calibri" w:cs="Times New Roman"/>
          <w:b/>
          <w:sz w:val="32"/>
          <w:szCs w:val="32"/>
        </w:rPr>
        <w:t>RE</w:t>
      </w:r>
      <w:r w:rsidR="003E767F">
        <w:rPr>
          <w:rFonts w:ascii="Calibri" w:hAnsi="Calibri" w:cs="Times New Roman"/>
          <w:b/>
          <w:sz w:val="32"/>
          <w:szCs w:val="32"/>
        </w:rPr>
        <w:t>NOVATION</w:t>
      </w:r>
      <w:r w:rsidR="007E3D89">
        <w:rPr>
          <w:rFonts w:ascii="Calibri" w:hAnsi="Calibri" w:cs="Times New Roman"/>
          <w:b/>
          <w:sz w:val="32"/>
          <w:szCs w:val="32"/>
        </w:rPr>
        <w:t xml:space="preserve"> </w:t>
      </w:r>
      <w:r w:rsidR="00FB595B">
        <w:rPr>
          <w:rFonts w:ascii="Calibri" w:hAnsi="Calibri" w:cs="Times New Roman"/>
          <w:b/>
          <w:sz w:val="32"/>
          <w:szCs w:val="32"/>
        </w:rPr>
        <w:t xml:space="preserve">OF THE </w:t>
      </w:r>
      <w:r w:rsidR="003E767F">
        <w:rPr>
          <w:rFonts w:ascii="Calibri" w:hAnsi="Calibri" w:cs="Times New Roman"/>
          <w:b/>
          <w:sz w:val="32"/>
          <w:szCs w:val="32"/>
        </w:rPr>
        <w:t>SKATE</w:t>
      </w:r>
      <w:r w:rsidR="00FB595B">
        <w:rPr>
          <w:rFonts w:ascii="Calibri" w:hAnsi="Calibri" w:cs="Times New Roman"/>
          <w:b/>
          <w:sz w:val="32"/>
          <w:szCs w:val="32"/>
        </w:rPr>
        <w:t xml:space="preserve"> PARK </w:t>
      </w:r>
    </w:p>
    <w:bookmarkEnd w:id="2"/>
    <w:p w14:paraId="52084DD7" w14:textId="77777777" w:rsidR="002C72B9" w:rsidRDefault="002C72B9" w:rsidP="002C72B9">
      <w:pPr>
        <w:jc w:val="center"/>
        <w:rPr>
          <w:rFonts w:ascii="Calibri" w:hAnsi="Calibri" w:cs="Times New Roman"/>
          <w:b/>
          <w:i/>
          <w:sz w:val="32"/>
          <w:szCs w:val="32"/>
        </w:rPr>
      </w:pPr>
    </w:p>
    <w:p w14:paraId="239F13CA" w14:textId="77777777" w:rsidR="00BE3C67" w:rsidRDefault="002C72B9" w:rsidP="00BE3C67">
      <w:pPr>
        <w:jc w:val="center"/>
        <w:rPr>
          <w:rFonts w:ascii="Calibri" w:hAnsi="Calibri" w:cs="Times New Roman"/>
          <w:b/>
          <w:i/>
          <w:sz w:val="32"/>
          <w:szCs w:val="32"/>
        </w:rPr>
      </w:pPr>
      <w:r>
        <w:rPr>
          <w:rFonts w:ascii="Calibri" w:hAnsi="Calibri" w:cs="Times New Roman"/>
          <w:b/>
          <w:i/>
          <w:sz w:val="32"/>
          <w:szCs w:val="32"/>
        </w:rPr>
        <w:t xml:space="preserve">Please price </w:t>
      </w:r>
      <w:r w:rsidR="00E62ADD">
        <w:rPr>
          <w:rFonts w:ascii="Calibri" w:hAnsi="Calibri" w:cs="Times New Roman"/>
          <w:b/>
          <w:i/>
          <w:sz w:val="32"/>
          <w:szCs w:val="32"/>
        </w:rPr>
        <w:t>ex</w:t>
      </w:r>
      <w:r w:rsidR="00BE3C67">
        <w:rPr>
          <w:rFonts w:ascii="Calibri" w:hAnsi="Calibri" w:cs="Times New Roman"/>
          <w:b/>
          <w:i/>
          <w:sz w:val="32"/>
          <w:szCs w:val="32"/>
        </w:rPr>
        <w:t>cluding VAT.</w:t>
      </w:r>
    </w:p>
    <w:p w14:paraId="28C6E854" w14:textId="77777777" w:rsidR="007F0AB9" w:rsidRPr="006A68FA" w:rsidRDefault="007F0AB9" w:rsidP="007F0AB9">
      <w:pPr>
        <w:jc w:val="center"/>
        <w:rPr>
          <w:rFonts w:ascii="Calibri" w:hAnsi="Calibri" w:cs="Times New Roman"/>
          <w:b/>
          <w:i/>
          <w:sz w:val="16"/>
          <w:szCs w:val="16"/>
        </w:rPr>
      </w:pPr>
    </w:p>
    <w:p w14:paraId="71CB9DFA" w14:textId="77777777" w:rsidR="007F0AB9" w:rsidRPr="008D012E" w:rsidRDefault="007F0AB9" w:rsidP="007F0AB9">
      <w:pPr>
        <w:jc w:val="center"/>
        <w:rPr>
          <w:rFonts w:ascii="Calibri" w:hAnsi="Calibri" w:cs="Times New Roman"/>
          <w:b/>
          <w:sz w:val="16"/>
          <w:szCs w:val="16"/>
        </w:rPr>
      </w:pP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  <w:r>
        <w:rPr>
          <w:rFonts w:ascii="Calibri" w:hAnsi="Calibri" w:cs="Times New Roman"/>
          <w:b/>
          <w:sz w:val="32"/>
          <w:szCs w:val="32"/>
        </w:rPr>
        <w:tab/>
      </w:r>
    </w:p>
    <w:p w14:paraId="2B787A41" w14:textId="77777777" w:rsidR="007F0AB9" w:rsidRPr="00C66040" w:rsidRDefault="007F0AB9" w:rsidP="007F0AB9">
      <w:pPr>
        <w:rPr>
          <w:rFonts w:ascii="Calibri" w:hAnsi="Calibri" w:cs="Times New Roman"/>
        </w:rPr>
      </w:pPr>
      <w:r w:rsidRPr="00C66040">
        <w:rPr>
          <w:rFonts w:ascii="Calibri" w:hAnsi="Calibri" w:cs="Times New Roman"/>
        </w:rPr>
        <w:t>All work as indicated in the specification:</w:t>
      </w:r>
    </w:p>
    <w:p w14:paraId="47F6E1F6" w14:textId="77777777" w:rsidR="007F0AB9" w:rsidRPr="00C66040" w:rsidRDefault="007F0AB9" w:rsidP="007F0AB9">
      <w:pPr>
        <w:rPr>
          <w:rFonts w:ascii="Calibri" w:hAnsi="Calibri" w:cs="Times New Roman"/>
        </w:rPr>
      </w:pPr>
    </w:p>
    <w:p w14:paraId="654765BE" w14:textId="411A039C" w:rsidR="007F0AB9" w:rsidRPr="00C66040" w:rsidRDefault="00FB595B" w:rsidP="007F0AB9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Re</w:t>
      </w:r>
      <w:r w:rsidR="008005B8">
        <w:rPr>
          <w:rFonts w:ascii="Calibri" w:hAnsi="Calibri" w:cs="Times New Roman"/>
          <w:b/>
        </w:rPr>
        <w:t xml:space="preserve">novation and Rebuild of the Skate </w:t>
      </w:r>
      <w:r>
        <w:rPr>
          <w:rFonts w:ascii="Calibri" w:hAnsi="Calibri" w:cs="Times New Roman"/>
          <w:b/>
        </w:rPr>
        <w:t>Park</w:t>
      </w:r>
    </w:p>
    <w:p w14:paraId="7F171FE2" w14:textId="77777777" w:rsidR="007F0AB9" w:rsidRPr="00C66040" w:rsidRDefault="007F0AB9" w:rsidP="007F0AB9">
      <w:pPr>
        <w:rPr>
          <w:rFonts w:ascii="Calibri" w:hAnsi="Calibri" w:cs="Times New Roman"/>
        </w:rPr>
      </w:pPr>
    </w:p>
    <w:p w14:paraId="352F1697" w14:textId="77777777" w:rsidR="007F0AB9" w:rsidRPr="00C66040" w:rsidRDefault="007F0AB9" w:rsidP="007F0AB9">
      <w:pPr>
        <w:rPr>
          <w:rFonts w:ascii="Calibri" w:hAnsi="Calibri" w:cs="Times New Roman"/>
        </w:rPr>
      </w:pPr>
    </w:p>
    <w:p w14:paraId="6A827180" w14:textId="77777777" w:rsidR="007F0AB9" w:rsidRPr="00C66040" w:rsidRDefault="007F0AB9" w:rsidP="007F0AB9">
      <w:pPr>
        <w:rPr>
          <w:rFonts w:ascii="Calibri" w:hAnsi="Calibri" w:cs="Times New Roman"/>
          <w:b/>
        </w:rPr>
      </w:pPr>
      <w:r w:rsidRPr="00C66040">
        <w:rPr>
          <w:rFonts w:ascii="Calibri" w:hAnsi="Calibri" w:cs="Times New Roman"/>
          <w:b/>
        </w:rPr>
        <w:tab/>
      </w:r>
      <w:r w:rsidRPr="00C66040">
        <w:rPr>
          <w:rFonts w:ascii="Calibri" w:hAnsi="Calibri" w:cs="Times New Roman"/>
          <w:b/>
        </w:rPr>
        <w:tab/>
      </w:r>
      <w:r w:rsidRPr="00C66040">
        <w:rPr>
          <w:rFonts w:ascii="Calibri" w:hAnsi="Calibri" w:cs="Times New Roman"/>
          <w:b/>
        </w:rPr>
        <w:tab/>
      </w:r>
      <w:r w:rsidRPr="00C66040">
        <w:rPr>
          <w:rFonts w:ascii="Calibri" w:hAnsi="Calibri" w:cs="Times New Roman"/>
          <w:b/>
        </w:rPr>
        <w:tab/>
      </w:r>
      <w:r w:rsidRPr="00C66040">
        <w:rPr>
          <w:rFonts w:ascii="Calibri" w:hAnsi="Calibri" w:cs="Times New Roman"/>
          <w:b/>
        </w:rPr>
        <w:tab/>
      </w:r>
      <w:r w:rsidRPr="00C66040">
        <w:rPr>
          <w:rFonts w:ascii="Calibri" w:hAnsi="Calibri" w:cs="Times New Roman"/>
          <w:b/>
        </w:rPr>
        <w:tab/>
      </w:r>
      <w:r w:rsidRPr="00C66040">
        <w:rPr>
          <w:rFonts w:ascii="Calibri" w:hAnsi="Calibri" w:cs="Times New Roman"/>
          <w:b/>
        </w:rPr>
        <w:tab/>
      </w:r>
      <w:r w:rsidRPr="00C66040">
        <w:rPr>
          <w:rFonts w:ascii="Calibri" w:hAnsi="Calibri" w:cs="Times New Roman"/>
          <w:b/>
        </w:rPr>
        <w:tab/>
        <w:t>£.........................</w:t>
      </w:r>
      <w:r w:rsidR="00E62ADD">
        <w:rPr>
          <w:rFonts w:ascii="Calibri" w:hAnsi="Calibri" w:cs="Times New Roman"/>
          <w:b/>
        </w:rPr>
        <w:t xml:space="preserve"> (+VAT)</w:t>
      </w:r>
    </w:p>
    <w:p w14:paraId="294922C1" w14:textId="77777777" w:rsidR="007F0AB9" w:rsidRPr="00C66040" w:rsidRDefault="007F0AB9" w:rsidP="007F0AB9">
      <w:pPr>
        <w:rPr>
          <w:rFonts w:ascii="Calibri" w:hAnsi="Calibri" w:cs="Times New Roman"/>
          <w:b/>
        </w:rPr>
      </w:pPr>
    </w:p>
    <w:p w14:paraId="75C70520" w14:textId="77777777" w:rsidR="007F0AB9" w:rsidRPr="00C66040" w:rsidRDefault="00C66040" w:rsidP="007F0AB9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ab/>
      </w:r>
    </w:p>
    <w:p w14:paraId="6F1C939C" w14:textId="77777777" w:rsidR="005D554A" w:rsidRDefault="007F0AB9" w:rsidP="007F0AB9">
      <w:pPr>
        <w:ind w:left="720"/>
        <w:rPr>
          <w:rFonts w:ascii="Calibri" w:hAnsi="Calibri" w:cs="Times New Roman"/>
          <w:b/>
          <w:i/>
        </w:rPr>
      </w:pPr>
      <w:r w:rsidRPr="007F0AB9">
        <w:rPr>
          <w:rFonts w:ascii="Calibri" w:hAnsi="Calibri" w:cs="Times New Roman"/>
          <w:b/>
          <w:i/>
        </w:rPr>
        <w:tab/>
      </w:r>
      <w:r w:rsidRPr="007F0AB9">
        <w:rPr>
          <w:rFonts w:ascii="Calibri" w:hAnsi="Calibri" w:cs="Times New Roman"/>
          <w:b/>
          <w:i/>
        </w:rPr>
        <w:tab/>
      </w:r>
      <w:r w:rsidRPr="007F0AB9">
        <w:rPr>
          <w:rFonts w:ascii="Calibri" w:hAnsi="Calibri" w:cs="Times New Roman"/>
          <w:b/>
          <w:i/>
        </w:rPr>
        <w:tab/>
      </w:r>
      <w:r w:rsidRPr="007F0AB9">
        <w:rPr>
          <w:rFonts w:ascii="Calibri" w:hAnsi="Calibri" w:cs="Times New Roman"/>
          <w:b/>
          <w:i/>
        </w:rPr>
        <w:tab/>
      </w:r>
    </w:p>
    <w:p w14:paraId="3657B298" w14:textId="77777777" w:rsidR="007A09BF" w:rsidRDefault="007F0AB9" w:rsidP="005D554A">
      <w:pPr>
        <w:ind w:left="720"/>
        <w:jc w:val="center"/>
        <w:rPr>
          <w:rFonts w:ascii="Calibri" w:hAnsi="Calibri"/>
          <w:b/>
        </w:rPr>
      </w:pPr>
      <w:r w:rsidRPr="007F0AB9">
        <w:rPr>
          <w:rFonts w:ascii="Calibri" w:hAnsi="Calibri" w:cs="Times New Roman"/>
          <w:b/>
          <w:i/>
        </w:rPr>
        <w:t>Thank you</w:t>
      </w:r>
      <w:r>
        <w:rPr>
          <w:rFonts w:ascii="Calibri" w:hAnsi="Calibri" w:cs="Times New Roman"/>
          <w:b/>
          <w:i/>
        </w:rPr>
        <w:t>.</w:t>
      </w:r>
    </w:p>
    <w:p w14:paraId="5D6B52D9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795642AB" w14:textId="77777777" w:rsidR="002C72B9" w:rsidRDefault="002C72B9" w:rsidP="00297801">
      <w:pPr>
        <w:jc w:val="center"/>
        <w:rPr>
          <w:rFonts w:ascii="Calibri" w:hAnsi="Calibri"/>
          <w:b/>
        </w:rPr>
      </w:pPr>
    </w:p>
    <w:p w14:paraId="7D489347" w14:textId="77777777" w:rsidR="002C72B9" w:rsidRDefault="002C72B9" w:rsidP="00297801">
      <w:pPr>
        <w:jc w:val="center"/>
        <w:rPr>
          <w:rFonts w:ascii="Calibri" w:hAnsi="Calibri"/>
          <w:b/>
        </w:rPr>
      </w:pPr>
    </w:p>
    <w:p w14:paraId="6447000E" w14:textId="77777777" w:rsidR="004763CA" w:rsidRDefault="004763CA" w:rsidP="004763CA">
      <w:pPr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 xml:space="preserve">FORM OF TENDER </w:t>
      </w:r>
    </w:p>
    <w:p w14:paraId="42552FBB" w14:textId="71BBEC47" w:rsidR="003E767F" w:rsidRDefault="003E767F" w:rsidP="003E767F">
      <w:pPr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 xml:space="preserve">RENOVATION OF THE SKATE PARK </w:t>
      </w:r>
    </w:p>
    <w:p w14:paraId="4FD5EDEC" w14:textId="77777777" w:rsidR="004763CA" w:rsidRDefault="004763CA" w:rsidP="004763CA">
      <w:pPr>
        <w:ind w:left="720"/>
        <w:rPr>
          <w:rFonts w:ascii="Calibri" w:hAnsi="Calibri" w:cs="Times New Roman"/>
          <w:b/>
        </w:rPr>
      </w:pPr>
    </w:p>
    <w:p w14:paraId="5D1556DE" w14:textId="77777777" w:rsidR="004763CA" w:rsidRDefault="004763CA" w:rsidP="004763CA">
      <w:pPr>
        <w:ind w:left="72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I / We </w:t>
      </w:r>
      <w:proofErr w:type="spellStart"/>
      <w:r>
        <w:rPr>
          <w:rFonts w:ascii="Calibri" w:hAnsi="Calibri" w:cs="Times New Roman"/>
        </w:rPr>
        <w:t>herby</w:t>
      </w:r>
      <w:proofErr w:type="spellEnd"/>
      <w:r>
        <w:rPr>
          <w:rFonts w:ascii="Calibri" w:hAnsi="Calibri" w:cs="Times New Roman"/>
        </w:rPr>
        <w:t xml:space="preserve"> offer to carry out the works as scheduled above and as contained in the attached specification:</w:t>
      </w:r>
    </w:p>
    <w:p w14:paraId="16B25E37" w14:textId="77777777" w:rsidR="004763CA" w:rsidRDefault="004763CA" w:rsidP="004763CA">
      <w:pPr>
        <w:ind w:left="720"/>
        <w:rPr>
          <w:rFonts w:ascii="Calibri" w:hAnsi="Calibri" w:cs="Times New Roman"/>
          <w:b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1435"/>
        <w:gridCol w:w="7533"/>
      </w:tblGrid>
      <w:tr w:rsidR="004763CA" w14:paraId="02CCE6B6" w14:textId="77777777" w:rsidTr="004763CA">
        <w:tc>
          <w:tcPr>
            <w:tcW w:w="1489" w:type="dxa"/>
            <w:hideMark/>
          </w:tcPr>
          <w:p w14:paraId="53D5161B" w14:textId="77777777" w:rsidR="004763CA" w:rsidRDefault="004763CA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Name of Contractor:</w:t>
            </w:r>
          </w:p>
        </w:tc>
        <w:tc>
          <w:tcPr>
            <w:tcW w:w="7695" w:type="dxa"/>
            <w:hideMark/>
          </w:tcPr>
          <w:p w14:paraId="30BDF781" w14:textId="77777777" w:rsidR="004763CA" w:rsidRDefault="004763CA">
            <w:pPr>
              <w:rPr>
                <w:rFonts w:ascii="Calibri" w:hAnsi="Calibri" w:cs="Times New Roman"/>
                <w:sz w:val="56"/>
                <w:szCs w:val="56"/>
              </w:rPr>
            </w:pPr>
            <w:r>
              <w:rPr>
                <w:rFonts w:ascii="Calibri" w:hAnsi="Calibri" w:cs="Times New Roman"/>
                <w:sz w:val="56"/>
                <w:szCs w:val="56"/>
              </w:rPr>
              <w:t>..................................................</w:t>
            </w:r>
          </w:p>
        </w:tc>
      </w:tr>
      <w:tr w:rsidR="004763CA" w14:paraId="0631FB01" w14:textId="77777777" w:rsidTr="004763CA">
        <w:tc>
          <w:tcPr>
            <w:tcW w:w="1489" w:type="dxa"/>
            <w:hideMark/>
          </w:tcPr>
          <w:p w14:paraId="09BB753D" w14:textId="77777777" w:rsidR="004763CA" w:rsidRDefault="004763CA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Address:</w:t>
            </w:r>
          </w:p>
        </w:tc>
        <w:tc>
          <w:tcPr>
            <w:tcW w:w="7695" w:type="dxa"/>
            <w:hideMark/>
          </w:tcPr>
          <w:p w14:paraId="778D6393" w14:textId="77777777" w:rsidR="004763CA" w:rsidRDefault="004763CA">
            <w:pPr>
              <w:rPr>
                <w:rFonts w:ascii="Calibri" w:hAnsi="Calibri" w:cs="Times New Roman"/>
                <w:sz w:val="56"/>
                <w:szCs w:val="56"/>
              </w:rPr>
            </w:pPr>
            <w:r>
              <w:rPr>
                <w:rFonts w:ascii="Calibri" w:hAnsi="Calibri" w:cs="Times New Roman"/>
                <w:sz w:val="56"/>
                <w:szCs w:val="56"/>
              </w:rPr>
              <w:t>..................................................</w:t>
            </w:r>
          </w:p>
        </w:tc>
      </w:tr>
      <w:tr w:rsidR="004763CA" w14:paraId="7804BB0C" w14:textId="77777777" w:rsidTr="004763CA">
        <w:tc>
          <w:tcPr>
            <w:tcW w:w="1489" w:type="dxa"/>
          </w:tcPr>
          <w:p w14:paraId="4676FC40" w14:textId="77777777" w:rsidR="004763CA" w:rsidRDefault="004763CA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7695" w:type="dxa"/>
            <w:hideMark/>
          </w:tcPr>
          <w:p w14:paraId="5DB80781" w14:textId="77777777" w:rsidR="004763CA" w:rsidRDefault="004763CA">
            <w:pPr>
              <w:rPr>
                <w:rFonts w:ascii="Calibri" w:hAnsi="Calibri" w:cs="Times New Roman"/>
                <w:sz w:val="56"/>
                <w:szCs w:val="56"/>
              </w:rPr>
            </w:pPr>
            <w:r>
              <w:rPr>
                <w:rFonts w:ascii="Calibri" w:hAnsi="Calibri" w:cs="Times New Roman"/>
                <w:sz w:val="56"/>
                <w:szCs w:val="56"/>
              </w:rPr>
              <w:t>..................................................</w:t>
            </w:r>
          </w:p>
        </w:tc>
      </w:tr>
      <w:tr w:rsidR="004763CA" w14:paraId="1A131FC5" w14:textId="77777777" w:rsidTr="004763CA">
        <w:tc>
          <w:tcPr>
            <w:tcW w:w="1489" w:type="dxa"/>
            <w:hideMark/>
          </w:tcPr>
          <w:p w14:paraId="6888BDBC" w14:textId="77777777" w:rsidR="004763CA" w:rsidRDefault="004763CA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Date:</w:t>
            </w:r>
          </w:p>
        </w:tc>
        <w:tc>
          <w:tcPr>
            <w:tcW w:w="7695" w:type="dxa"/>
            <w:hideMark/>
          </w:tcPr>
          <w:p w14:paraId="60E3B13B" w14:textId="77777777" w:rsidR="004763CA" w:rsidRDefault="004763CA">
            <w:pPr>
              <w:rPr>
                <w:rFonts w:ascii="Calibri" w:hAnsi="Calibri" w:cs="Times New Roman"/>
                <w:sz w:val="56"/>
                <w:szCs w:val="56"/>
              </w:rPr>
            </w:pPr>
            <w:r>
              <w:rPr>
                <w:rFonts w:ascii="Calibri" w:hAnsi="Calibri" w:cs="Times New Roman"/>
                <w:sz w:val="56"/>
                <w:szCs w:val="56"/>
              </w:rPr>
              <w:t>..................................................</w:t>
            </w:r>
          </w:p>
        </w:tc>
      </w:tr>
    </w:tbl>
    <w:p w14:paraId="6AB67B4A" w14:textId="77777777" w:rsidR="007A09BF" w:rsidRDefault="007A09BF" w:rsidP="00297801">
      <w:pPr>
        <w:jc w:val="center"/>
        <w:rPr>
          <w:rFonts w:ascii="Calibri" w:hAnsi="Calibri"/>
          <w:b/>
        </w:rPr>
      </w:pPr>
    </w:p>
    <w:p w14:paraId="75A4C4F5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4D24ED9A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1CBC1DDD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77D276DB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6026AC03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46A1E40E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4BB6B551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3B56C229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0A6381A7" w14:textId="77777777" w:rsidR="00B2683E" w:rsidRDefault="00267888" w:rsidP="00B2683E">
      <w:pPr>
        <w:tabs>
          <w:tab w:val="left" w:pos="866"/>
        </w:tabs>
        <w:spacing w:after="200" w:line="302" w:lineRule="exact"/>
        <w:rPr>
          <w:rFonts w:asciiTheme="minorHAnsi" w:eastAsiaTheme="minorEastAsia" w:hAnsiTheme="minorHAnsi" w:cstheme="minorBidi"/>
          <w:b/>
          <w:lang w:eastAsia="en-GB"/>
        </w:rPr>
      </w:pPr>
      <w:r>
        <w:rPr>
          <w:rFonts w:asciiTheme="minorHAnsi" w:eastAsiaTheme="minorEastAsia" w:hAnsiTheme="minorHAnsi" w:cstheme="minorBidi"/>
          <w:b/>
          <w:lang w:eastAsia="en-GB"/>
        </w:rPr>
        <w:lastRenderedPageBreak/>
        <w:t>Contract E</w:t>
      </w:r>
      <w:r w:rsidR="00B2683E">
        <w:rPr>
          <w:rFonts w:asciiTheme="minorHAnsi" w:eastAsiaTheme="minorEastAsia" w:hAnsiTheme="minorHAnsi" w:cstheme="minorBidi"/>
          <w:b/>
          <w:lang w:eastAsia="en-GB"/>
        </w:rPr>
        <w:t xml:space="preserve">valuation </w:t>
      </w:r>
    </w:p>
    <w:p w14:paraId="2671A695" w14:textId="77777777" w:rsidR="00B2683E" w:rsidRDefault="00B2683E" w:rsidP="00B2683E">
      <w:pPr>
        <w:tabs>
          <w:tab w:val="left" w:pos="866"/>
        </w:tabs>
        <w:spacing w:after="200" w:line="302" w:lineRule="exact"/>
        <w:rPr>
          <w:rFonts w:asciiTheme="minorHAnsi" w:eastAsiaTheme="minorEastAsia" w:hAnsiTheme="minorHAnsi" w:cstheme="minorBidi"/>
          <w:lang w:eastAsia="en-GB"/>
        </w:rPr>
      </w:pPr>
      <w:r>
        <w:rPr>
          <w:rFonts w:asciiTheme="minorHAnsi" w:eastAsiaTheme="minorEastAsia" w:hAnsiTheme="minorHAnsi" w:cstheme="minorBidi"/>
          <w:lang w:eastAsia="en-GB"/>
        </w:rPr>
        <w:t xml:space="preserve">The contacts will be evaluated based on a combination of price and other factors as indicated below. </w:t>
      </w:r>
    </w:p>
    <w:p w14:paraId="71105D78" w14:textId="77777777" w:rsidR="00B2683E" w:rsidRDefault="00B2683E" w:rsidP="00B2683E">
      <w:pPr>
        <w:tabs>
          <w:tab w:val="left" w:pos="866"/>
        </w:tabs>
        <w:spacing w:after="200" w:line="302" w:lineRule="exact"/>
        <w:rPr>
          <w:rFonts w:asciiTheme="minorHAnsi" w:eastAsiaTheme="minorEastAsia" w:hAnsiTheme="minorHAnsi" w:cstheme="minorBidi"/>
          <w:lang w:eastAsia="en-GB"/>
        </w:rPr>
      </w:pPr>
      <w:r>
        <w:rPr>
          <w:rFonts w:asciiTheme="minorHAnsi" w:eastAsiaTheme="minorEastAsia" w:hAnsiTheme="minorHAnsi" w:cstheme="minorBidi"/>
          <w:lang w:eastAsia="en-GB"/>
        </w:rPr>
        <w:t xml:space="preserve">Please supply information related to each of the headings to allow us to evaluate your tender submission. Please use continuation sheet where necessary. </w:t>
      </w:r>
    </w:p>
    <w:p w14:paraId="1BDEBF67" w14:textId="015282BD" w:rsidR="00B2683E" w:rsidRDefault="00B2683E" w:rsidP="00B2683E">
      <w:pPr>
        <w:tabs>
          <w:tab w:val="left" w:pos="866"/>
        </w:tabs>
        <w:spacing w:after="200" w:line="302" w:lineRule="exact"/>
        <w:rPr>
          <w:rFonts w:asciiTheme="minorHAnsi" w:eastAsiaTheme="minorEastAsia" w:hAnsiTheme="minorHAnsi" w:cstheme="minorBidi"/>
          <w:lang w:eastAsia="en-GB"/>
        </w:rPr>
      </w:pPr>
      <w:r>
        <w:rPr>
          <w:rFonts w:asciiTheme="minorHAnsi" w:eastAsiaTheme="minorEastAsia" w:hAnsiTheme="minorHAnsi" w:cstheme="minorBidi"/>
          <w:lang w:eastAsia="en-GB"/>
        </w:rPr>
        <w:t xml:space="preserve">Based on the information provided shortlisted contractors </w:t>
      </w:r>
      <w:r w:rsidR="00215D0D">
        <w:rPr>
          <w:rFonts w:asciiTheme="minorHAnsi" w:eastAsiaTheme="minorEastAsia" w:hAnsiTheme="minorHAnsi" w:cstheme="minorBidi"/>
          <w:lang w:eastAsia="en-GB"/>
        </w:rPr>
        <w:t>may</w:t>
      </w:r>
      <w:r>
        <w:rPr>
          <w:rFonts w:asciiTheme="minorHAnsi" w:eastAsiaTheme="minorEastAsia" w:hAnsiTheme="minorHAnsi" w:cstheme="minorBidi"/>
          <w:lang w:eastAsia="en-GB"/>
        </w:rPr>
        <w:t xml:space="preserve"> be invited to an interview to be held in </w:t>
      </w:r>
      <w:r w:rsidR="00215D0D">
        <w:rPr>
          <w:rFonts w:asciiTheme="minorHAnsi" w:eastAsiaTheme="minorEastAsia" w:hAnsiTheme="minorHAnsi" w:cstheme="minorBidi"/>
          <w:lang w:eastAsia="en-GB"/>
        </w:rPr>
        <w:t>December</w:t>
      </w:r>
      <w:r>
        <w:rPr>
          <w:rFonts w:asciiTheme="minorHAnsi" w:eastAsiaTheme="minorEastAsia" w:hAnsiTheme="minorHAnsi" w:cstheme="minorBidi"/>
          <w:lang w:eastAsia="en-GB"/>
        </w:rPr>
        <w:t xml:space="preserve"> 20</w:t>
      </w:r>
      <w:r w:rsidR="00215D0D">
        <w:rPr>
          <w:rFonts w:asciiTheme="minorHAnsi" w:eastAsiaTheme="minorEastAsia" w:hAnsiTheme="minorHAnsi" w:cstheme="minorBidi"/>
          <w:lang w:eastAsia="en-GB"/>
        </w:rPr>
        <w:t>20</w:t>
      </w:r>
      <w:r>
        <w:rPr>
          <w:rFonts w:asciiTheme="minorHAnsi" w:eastAsiaTheme="minorEastAsia" w:hAnsiTheme="minorHAnsi" w:cstheme="minorBidi"/>
          <w:lang w:eastAsia="en-GB"/>
        </w:rPr>
        <w:t>.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4881"/>
      </w:tblGrid>
      <w:tr w:rsidR="00B2683E" w14:paraId="7BA6DBD6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1A12B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0C4C9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A4EE1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score 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0CAF4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1B66BE4C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CA1D8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Price </w:t>
            </w:r>
          </w:p>
          <w:p w14:paraId="55E9B41C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F6B72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99CA7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7AE8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5792D3AA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F1CEF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Quality of work</w:t>
            </w:r>
          </w:p>
          <w:p w14:paraId="2625E6ED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Training / Qualifications / Experience</w:t>
            </w:r>
          </w:p>
          <w:p w14:paraId="1718CD5E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Please provide names of referees related to existing contracts of a similar nature</w:t>
            </w:r>
          </w:p>
          <w:p w14:paraId="2D8B5CA0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566D38EB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D848F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33F15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8005C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77CE952C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EFF8B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Reliability </w:t>
            </w:r>
          </w:p>
          <w:p w14:paraId="3E2E48B8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(equipment strategy / contingency plans)</w:t>
            </w:r>
          </w:p>
          <w:p w14:paraId="10A890CA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2DC755F9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5339FAF6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D9079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C5B62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87F4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5A7643C1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DAAA6" w14:textId="5DB30C7F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Proximity to </w:t>
            </w:r>
            <w:r w:rsidR="0001401B">
              <w:rPr>
                <w:rFonts w:asciiTheme="minorHAnsi" w:hAnsiTheme="minorHAnsi" w:cstheme="minorBidi"/>
              </w:rPr>
              <w:t>Ware</w:t>
            </w:r>
          </w:p>
          <w:p w14:paraId="17C89147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 xml:space="preserve">(location of equipment / contractors)  </w:t>
            </w:r>
          </w:p>
          <w:p w14:paraId="047A04A6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5810FC17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  <w:p w14:paraId="1EA3E981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1C9F7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DC2E0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9E36A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17FE459D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232D6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Environmental factors</w:t>
            </w:r>
          </w:p>
          <w:p w14:paraId="0334E88E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(please attach environmental policy)</w:t>
            </w:r>
          </w:p>
          <w:p w14:paraId="1FCA3487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DE794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9DCA6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BBE0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55222CFA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14539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95420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D4735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1B890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  <w:tr w:rsidR="00B2683E" w14:paraId="68E5BA8B" w14:textId="77777777" w:rsidTr="00B2683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4434C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6713B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CE3C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E998E" w14:textId="77777777" w:rsidR="00B2683E" w:rsidRDefault="00B2683E">
            <w:pPr>
              <w:tabs>
                <w:tab w:val="left" w:pos="866"/>
              </w:tabs>
              <w:spacing w:line="302" w:lineRule="exact"/>
              <w:rPr>
                <w:rFonts w:asciiTheme="minorHAnsi" w:hAnsiTheme="minorHAnsi" w:cstheme="minorBidi"/>
              </w:rPr>
            </w:pPr>
          </w:p>
        </w:tc>
      </w:tr>
    </w:tbl>
    <w:p w14:paraId="50325E28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37530171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066B2EE3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  <w:r>
        <w:rPr>
          <w:rFonts w:asciiTheme="minorHAnsi" w:eastAsiaTheme="minorEastAsia" w:hAnsiTheme="minorHAnsi" w:cstheme="minorHAnsi"/>
          <w:b/>
          <w:lang w:eastAsia="en-GB"/>
        </w:rPr>
        <w:t>Contractor Name:______________________________________________________________</w:t>
      </w:r>
    </w:p>
    <w:p w14:paraId="58F25DFB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650C43C4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2290B163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23F1EE1F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1348D5DC" w14:textId="77777777" w:rsidR="00267888" w:rsidRDefault="00267888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</w:p>
    <w:p w14:paraId="6C410E0B" w14:textId="77777777" w:rsidR="00B2683E" w:rsidRDefault="00B2683E" w:rsidP="00B2683E">
      <w:pPr>
        <w:pStyle w:val="NoSpacing"/>
        <w:rPr>
          <w:rFonts w:asciiTheme="minorHAnsi" w:eastAsiaTheme="minorEastAsia" w:hAnsiTheme="minorHAnsi" w:cstheme="minorHAnsi"/>
          <w:b/>
          <w:lang w:eastAsia="en-GB"/>
        </w:rPr>
      </w:pPr>
      <w:r>
        <w:rPr>
          <w:rFonts w:asciiTheme="minorHAnsi" w:eastAsiaTheme="minorEastAsia" w:hAnsiTheme="minorHAnsi" w:cstheme="minorHAnsi"/>
          <w:b/>
          <w:lang w:eastAsia="en-GB"/>
        </w:rPr>
        <w:t xml:space="preserve">References: </w:t>
      </w:r>
    </w:p>
    <w:p w14:paraId="16C4B3E2" w14:textId="77777777" w:rsidR="00B2683E" w:rsidRDefault="00B2683E" w:rsidP="00B2683E">
      <w:pPr>
        <w:pStyle w:val="NoSpacing"/>
        <w:rPr>
          <w:rFonts w:asciiTheme="minorHAnsi" w:eastAsiaTheme="minorEastAsia" w:hAnsiTheme="minorHAnsi" w:cstheme="minorHAnsi"/>
          <w:i/>
          <w:lang w:eastAsia="en-GB"/>
        </w:rPr>
      </w:pPr>
      <w:r>
        <w:rPr>
          <w:rFonts w:asciiTheme="minorHAnsi" w:eastAsiaTheme="minorEastAsia" w:hAnsiTheme="minorHAnsi" w:cstheme="minorHAnsi"/>
          <w:i/>
          <w:lang w:eastAsia="en-GB"/>
        </w:rPr>
        <w:t>Please provide two References below</w:t>
      </w:r>
      <w:r w:rsidR="00267888">
        <w:rPr>
          <w:rFonts w:asciiTheme="minorHAnsi" w:eastAsiaTheme="minorEastAsia" w:hAnsiTheme="minorHAnsi" w:cstheme="minorHAnsi"/>
          <w:i/>
          <w:lang w:eastAsia="en-GB"/>
        </w:rPr>
        <w:t>....</w:t>
      </w:r>
    </w:p>
    <w:p w14:paraId="1335B08F" w14:textId="77777777" w:rsidR="00B2683E" w:rsidRDefault="00B2683E" w:rsidP="00B2683E">
      <w:pPr>
        <w:pStyle w:val="NoSpacing"/>
        <w:rPr>
          <w:rFonts w:eastAsiaTheme="minorEastAsia"/>
          <w:lang w:eastAsia="en-GB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2683E" w14:paraId="6506A19A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0E0E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EFA18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Reference 1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D1760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Reference 2</w:t>
            </w:r>
          </w:p>
        </w:tc>
      </w:tr>
      <w:tr w:rsidR="00B2683E" w14:paraId="01829D82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28815" w14:textId="77777777" w:rsidR="00B2683E" w:rsidRDefault="00B2683E">
            <w:pPr>
              <w:rPr>
                <w:rFonts w:asciiTheme="minorHAnsi" w:hAnsiTheme="minorHAnsi" w:cstheme="minorBidi"/>
              </w:rPr>
            </w:pPr>
            <w:proofErr w:type="spellStart"/>
            <w:r>
              <w:rPr>
                <w:rFonts w:asciiTheme="minorHAnsi" w:hAnsiTheme="minorHAnsi" w:cstheme="minorBidi"/>
              </w:rPr>
              <w:t>Organisation</w:t>
            </w:r>
            <w:proofErr w:type="spellEnd"/>
          </w:p>
          <w:p w14:paraId="26DB6020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490384F0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FD8CF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D4D13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  <w:tr w:rsidR="00B2683E" w14:paraId="36D7BC65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14245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Contact name</w:t>
            </w:r>
          </w:p>
          <w:p w14:paraId="7EB813D3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76DD8B49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55AE5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CC1E9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  <w:tr w:rsidR="00B2683E" w14:paraId="666940F9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343BD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Contact phone </w:t>
            </w:r>
          </w:p>
          <w:p w14:paraId="342A635B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59326EA7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BD947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B661C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  <w:tr w:rsidR="00B2683E" w14:paraId="49ED362B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E7396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Contact email</w:t>
            </w:r>
          </w:p>
          <w:p w14:paraId="4CD5273F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284F6924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147F9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2D048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  <w:tr w:rsidR="00B2683E" w14:paraId="5F2C46CB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3EB8F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Address</w:t>
            </w:r>
          </w:p>
          <w:p w14:paraId="44B0A1EB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47408D76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127FC096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4A0BF05E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471110A1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74B7B917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4744A7EF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2FEB49FA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7081C09A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6CA68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FD85D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  <w:tr w:rsidR="00B2683E" w14:paraId="451BCCE2" w14:textId="77777777" w:rsidTr="00B2683E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4BFE0" w14:textId="77777777" w:rsidR="00B2683E" w:rsidRDefault="00B2683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Type of contract</w:t>
            </w:r>
          </w:p>
          <w:p w14:paraId="0B61BDF5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3FC121B7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6F374EC8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37D63EAD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  <w:p w14:paraId="312F3B9B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E6B18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F63FD" w14:textId="77777777" w:rsidR="00B2683E" w:rsidRDefault="00B2683E">
            <w:pPr>
              <w:rPr>
                <w:rFonts w:asciiTheme="minorHAnsi" w:hAnsiTheme="minorHAnsi" w:cstheme="minorBidi"/>
              </w:rPr>
            </w:pPr>
          </w:p>
        </w:tc>
      </w:tr>
    </w:tbl>
    <w:p w14:paraId="568FCA20" w14:textId="77777777" w:rsidR="00B2683E" w:rsidRDefault="00B2683E" w:rsidP="00297801">
      <w:pPr>
        <w:jc w:val="center"/>
        <w:rPr>
          <w:rFonts w:ascii="Calibri" w:hAnsi="Calibri"/>
          <w:b/>
        </w:rPr>
      </w:pPr>
    </w:p>
    <w:p w14:paraId="654A072A" w14:textId="77777777" w:rsidR="00267888" w:rsidRPr="00297801" w:rsidRDefault="00267888" w:rsidP="00267888">
      <w:pPr>
        <w:rPr>
          <w:rFonts w:ascii="Calibri" w:hAnsi="Calibri"/>
          <w:b/>
        </w:rPr>
      </w:pPr>
      <w:r>
        <w:rPr>
          <w:rFonts w:ascii="Calibri" w:hAnsi="Calibri"/>
          <w:b/>
        </w:rPr>
        <w:t>Contractor Name: _________</w:t>
      </w:r>
      <w:bookmarkEnd w:id="0"/>
      <w:r>
        <w:rPr>
          <w:rFonts w:ascii="Calibri" w:hAnsi="Calibri"/>
          <w:b/>
        </w:rPr>
        <w:t>_____________________________________________________</w:t>
      </w:r>
    </w:p>
    <w:sectPr w:rsidR="00267888" w:rsidRPr="00297801" w:rsidSect="007A09B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261" w:right="1134" w:bottom="142" w:left="1418" w:header="709" w:footer="19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6CF7D" w16cex:dateUtc="2020-10-30T17:44:00Z"/>
  <w16cex:commentExtensible w16cex:durableId="2346D088" w16cex:dateUtc="2020-10-30T17:48:00Z"/>
  <w16cex:commentExtensible w16cex:durableId="2346D14F" w16cex:dateUtc="2020-10-30T17:52:00Z"/>
  <w16cex:commentExtensible w16cex:durableId="2346D018" w16cex:dateUtc="2020-10-30T17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6F249" w14:textId="77777777" w:rsidR="004205FE" w:rsidRDefault="004205FE">
      <w:r>
        <w:separator/>
      </w:r>
    </w:p>
  </w:endnote>
  <w:endnote w:type="continuationSeparator" w:id="0">
    <w:p w14:paraId="2DD71E22" w14:textId="77777777" w:rsidR="004205FE" w:rsidRDefault="0042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33761" w14:textId="77777777" w:rsidR="00E01F84" w:rsidRPr="00C66040" w:rsidRDefault="00E01F84" w:rsidP="00E01F84">
    <w:pPr>
      <w:pStyle w:val="BasicParagraph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WARE</w:t>
    </w:r>
    <w:r w:rsidRPr="00C66040">
      <w:rPr>
        <w:rFonts w:ascii="Calibri" w:hAnsi="Calibri" w:cs="Calibri"/>
        <w:b/>
        <w:sz w:val="16"/>
        <w:szCs w:val="16"/>
      </w:rPr>
      <w:t xml:space="preserve"> TOWN COUNCIL</w:t>
    </w:r>
  </w:p>
  <w:p w14:paraId="27404F2B" w14:textId="77777777" w:rsidR="00E01F84" w:rsidRPr="00C66040" w:rsidRDefault="00E01F84" w:rsidP="00E01F84">
    <w:pPr>
      <w:pStyle w:val="BasicParagraph"/>
      <w:jc w:val="center"/>
      <w:rPr>
        <w:rFonts w:ascii="Calibri" w:hAnsi="Calibri" w:cs="Calibri"/>
        <w:b/>
        <w:sz w:val="16"/>
        <w:szCs w:val="16"/>
      </w:rPr>
    </w:pPr>
    <w:r w:rsidRPr="00C66040">
      <w:rPr>
        <w:rFonts w:ascii="Calibri" w:hAnsi="Calibri" w:cs="Calibri"/>
        <w:b/>
        <w:sz w:val="16"/>
        <w:szCs w:val="16"/>
      </w:rPr>
      <w:t xml:space="preserve">CONTRACT TENDER </w:t>
    </w:r>
  </w:p>
  <w:p w14:paraId="6929F0AC" w14:textId="77777777" w:rsidR="00E01F84" w:rsidRPr="00C66040" w:rsidRDefault="00E01F84" w:rsidP="00E01F84">
    <w:pPr>
      <w:jc w:val="center"/>
      <w:rPr>
        <w:rFonts w:ascii="Calibri" w:hAnsi="Calibri"/>
        <w:b/>
        <w:sz w:val="16"/>
        <w:szCs w:val="16"/>
      </w:rPr>
    </w:pPr>
    <w:proofErr w:type="gramStart"/>
    <w:r>
      <w:rPr>
        <w:rFonts w:ascii="Calibri" w:hAnsi="Calibri"/>
        <w:b/>
        <w:sz w:val="16"/>
        <w:szCs w:val="16"/>
      </w:rPr>
      <w:t>RENOVATION  AND</w:t>
    </w:r>
    <w:proofErr w:type="gramEnd"/>
    <w:r>
      <w:rPr>
        <w:rFonts w:ascii="Calibri" w:hAnsi="Calibri"/>
        <w:b/>
        <w:sz w:val="16"/>
        <w:szCs w:val="16"/>
      </w:rPr>
      <w:t xml:space="preserve"> REBUILD OF THE SKATE PARK</w:t>
    </w:r>
  </w:p>
  <w:p w14:paraId="0902DE57" w14:textId="77777777" w:rsidR="00E01F84" w:rsidRPr="00C66040" w:rsidRDefault="00E01F84" w:rsidP="00E01F84">
    <w:pPr>
      <w:jc w:val="center"/>
      <w:rPr>
        <w:rFonts w:ascii="Calibri" w:hAnsi="Calibri"/>
        <w:b/>
        <w:sz w:val="16"/>
        <w:szCs w:val="16"/>
      </w:rPr>
    </w:pPr>
  </w:p>
  <w:p w14:paraId="3A5CB766" w14:textId="77777777" w:rsidR="002C72B9" w:rsidRPr="00C66040" w:rsidRDefault="002C72B9" w:rsidP="002C72B9">
    <w:pPr>
      <w:jc w:val="center"/>
      <w:rPr>
        <w:rFonts w:ascii="Calibri" w:hAnsi="Calibri"/>
        <w:b/>
        <w:sz w:val="16"/>
        <w:szCs w:val="16"/>
      </w:rPr>
    </w:pPr>
  </w:p>
  <w:p w14:paraId="11F4AA56" w14:textId="77777777" w:rsidR="00BC4D60" w:rsidRPr="000313A6" w:rsidRDefault="00BC4D60" w:rsidP="000313A6">
    <w:pPr>
      <w:pStyle w:val="Footer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4086" w14:textId="05B6D1D0" w:rsidR="00297801" w:rsidRPr="00C66040" w:rsidRDefault="0032510A" w:rsidP="00297801">
    <w:pPr>
      <w:pStyle w:val="BasicParagraph"/>
      <w:jc w:val="center"/>
      <w:rPr>
        <w:rFonts w:ascii="Calibri" w:hAnsi="Calibri" w:cs="Calibri"/>
        <w:b/>
        <w:sz w:val="16"/>
        <w:szCs w:val="16"/>
      </w:rPr>
    </w:pPr>
    <w:bookmarkStart w:id="1" w:name="_Hlk54959298"/>
    <w:r>
      <w:rPr>
        <w:rFonts w:ascii="Calibri" w:hAnsi="Calibri" w:cs="Calibri"/>
        <w:b/>
        <w:sz w:val="16"/>
        <w:szCs w:val="16"/>
      </w:rPr>
      <w:t>WARE</w:t>
    </w:r>
    <w:r w:rsidR="00C66040" w:rsidRPr="00C66040">
      <w:rPr>
        <w:rFonts w:ascii="Calibri" w:hAnsi="Calibri" w:cs="Calibri"/>
        <w:b/>
        <w:sz w:val="16"/>
        <w:szCs w:val="16"/>
      </w:rPr>
      <w:t xml:space="preserve"> TOWN COUNCIL</w:t>
    </w:r>
  </w:p>
  <w:p w14:paraId="4E8A3ACE" w14:textId="77777777" w:rsidR="00297801" w:rsidRPr="00C66040" w:rsidRDefault="00C66040" w:rsidP="00297801">
    <w:pPr>
      <w:pStyle w:val="BasicParagraph"/>
      <w:jc w:val="center"/>
      <w:rPr>
        <w:rFonts w:ascii="Calibri" w:hAnsi="Calibri" w:cs="Calibri"/>
        <w:b/>
        <w:sz w:val="16"/>
        <w:szCs w:val="16"/>
      </w:rPr>
    </w:pPr>
    <w:r w:rsidRPr="00C66040">
      <w:rPr>
        <w:rFonts w:ascii="Calibri" w:hAnsi="Calibri" w:cs="Calibri"/>
        <w:b/>
        <w:sz w:val="16"/>
        <w:szCs w:val="16"/>
      </w:rPr>
      <w:t xml:space="preserve">CONTRACT TENDER </w:t>
    </w:r>
  </w:p>
  <w:p w14:paraId="27FEE0C8" w14:textId="3F01DCFC" w:rsidR="00E62ADD" w:rsidRPr="00C66040" w:rsidRDefault="0032510A" w:rsidP="00E62ADD">
    <w:pPr>
      <w:jc w:val="center"/>
      <w:rPr>
        <w:rFonts w:ascii="Calibri" w:hAnsi="Calibri"/>
        <w:b/>
        <w:sz w:val="16"/>
        <w:szCs w:val="16"/>
      </w:rPr>
    </w:pPr>
    <w:proofErr w:type="gramStart"/>
    <w:r>
      <w:rPr>
        <w:rFonts w:ascii="Calibri" w:hAnsi="Calibri"/>
        <w:b/>
        <w:sz w:val="16"/>
        <w:szCs w:val="16"/>
      </w:rPr>
      <w:t xml:space="preserve">RENOVATION </w:t>
    </w:r>
    <w:r w:rsidR="00E01F84">
      <w:rPr>
        <w:rFonts w:ascii="Calibri" w:hAnsi="Calibri"/>
        <w:b/>
        <w:sz w:val="16"/>
        <w:szCs w:val="16"/>
      </w:rPr>
      <w:t xml:space="preserve"> AND</w:t>
    </w:r>
    <w:proofErr w:type="gramEnd"/>
    <w:r w:rsidR="00E01F84">
      <w:rPr>
        <w:rFonts w:ascii="Calibri" w:hAnsi="Calibri"/>
        <w:b/>
        <w:sz w:val="16"/>
        <w:szCs w:val="16"/>
      </w:rPr>
      <w:t xml:space="preserve"> REBUILD OF THE SKATE </w:t>
    </w:r>
    <w:r w:rsidR="00E62ADD">
      <w:rPr>
        <w:rFonts w:ascii="Calibri" w:hAnsi="Calibri"/>
        <w:b/>
        <w:sz w:val="16"/>
        <w:szCs w:val="16"/>
      </w:rPr>
      <w:t>PARK</w:t>
    </w:r>
  </w:p>
  <w:p w14:paraId="78021A5E" w14:textId="77777777" w:rsidR="00297801" w:rsidRPr="00C66040" w:rsidRDefault="00297801" w:rsidP="00297801">
    <w:pPr>
      <w:jc w:val="center"/>
      <w:rPr>
        <w:rFonts w:ascii="Calibri" w:hAnsi="Calibri"/>
        <w:b/>
        <w:sz w:val="16"/>
        <w:szCs w:val="16"/>
      </w:rPr>
    </w:pPr>
  </w:p>
  <w:bookmarkEnd w:id="1"/>
  <w:p w14:paraId="03BA6D75" w14:textId="77777777" w:rsidR="00C12050" w:rsidRPr="00297801" w:rsidRDefault="00C12050" w:rsidP="00297801">
    <w:pPr>
      <w:pStyle w:val="Footer"/>
      <w:rPr>
        <w:rFonts w:ascii="Calibri" w:hAnsi="Calibri" w:cs="Calibri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F0C4E" w14:textId="77777777" w:rsidR="00E01F84" w:rsidRPr="00C66040" w:rsidRDefault="00E01F84" w:rsidP="00E01F84">
    <w:pPr>
      <w:pStyle w:val="BasicParagraph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WARE</w:t>
    </w:r>
    <w:r w:rsidRPr="00C66040">
      <w:rPr>
        <w:rFonts w:ascii="Calibri" w:hAnsi="Calibri" w:cs="Calibri"/>
        <w:b/>
        <w:sz w:val="16"/>
        <w:szCs w:val="16"/>
      </w:rPr>
      <w:t xml:space="preserve"> TOWN COUNCIL</w:t>
    </w:r>
  </w:p>
  <w:p w14:paraId="57B7EFD7" w14:textId="77777777" w:rsidR="00E01F84" w:rsidRPr="00C66040" w:rsidRDefault="00E01F84" w:rsidP="00E01F84">
    <w:pPr>
      <w:pStyle w:val="BasicParagraph"/>
      <w:jc w:val="center"/>
      <w:rPr>
        <w:rFonts w:ascii="Calibri" w:hAnsi="Calibri" w:cs="Calibri"/>
        <w:b/>
        <w:sz w:val="16"/>
        <w:szCs w:val="16"/>
      </w:rPr>
    </w:pPr>
    <w:r w:rsidRPr="00C66040">
      <w:rPr>
        <w:rFonts w:ascii="Calibri" w:hAnsi="Calibri" w:cs="Calibri"/>
        <w:b/>
        <w:sz w:val="16"/>
        <w:szCs w:val="16"/>
      </w:rPr>
      <w:t xml:space="preserve">CONTRACT TENDER </w:t>
    </w:r>
  </w:p>
  <w:p w14:paraId="4678F8E0" w14:textId="77777777" w:rsidR="00E01F84" w:rsidRPr="00C66040" w:rsidRDefault="00E01F84" w:rsidP="00E01F84">
    <w:pPr>
      <w:jc w:val="center"/>
      <w:rPr>
        <w:rFonts w:ascii="Calibri" w:hAnsi="Calibri"/>
        <w:b/>
        <w:sz w:val="16"/>
        <w:szCs w:val="16"/>
      </w:rPr>
    </w:pPr>
    <w:proofErr w:type="gramStart"/>
    <w:r>
      <w:rPr>
        <w:rFonts w:ascii="Calibri" w:hAnsi="Calibri"/>
        <w:b/>
        <w:sz w:val="16"/>
        <w:szCs w:val="16"/>
      </w:rPr>
      <w:t>RENOVATION  AND</w:t>
    </w:r>
    <w:proofErr w:type="gramEnd"/>
    <w:r>
      <w:rPr>
        <w:rFonts w:ascii="Calibri" w:hAnsi="Calibri"/>
        <w:b/>
        <w:sz w:val="16"/>
        <w:szCs w:val="16"/>
      </w:rPr>
      <w:t xml:space="preserve"> REBUILD OF THE SKATE PARK</w:t>
    </w:r>
  </w:p>
  <w:p w14:paraId="29F08730" w14:textId="77777777" w:rsidR="00E01F84" w:rsidRPr="00C66040" w:rsidRDefault="00E01F84" w:rsidP="00E01F84">
    <w:pPr>
      <w:jc w:val="center"/>
      <w:rPr>
        <w:rFonts w:ascii="Calibri" w:hAnsi="Calibri"/>
        <w:b/>
        <w:sz w:val="16"/>
        <w:szCs w:val="16"/>
      </w:rPr>
    </w:pPr>
  </w:p>
  <w:p w14:paraId="4C6A339B" w14:textId="77777777" w:rsidR="00C01F99" w:rsidRPr="000313A6" w:rsidRDefault="00C01F99" w:rsidP="000313A6">
    <w:pPr>
      <w:pStyle w:val="Footer"/>
      <w:jc w:val="center"/>
      <w:rPr>
        <w:b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62C58" w14:textId="77777777" w:rsidR="00E01F84" w:rsidRPr="00C66040" w:rsidRDefault="00E01F84" w:rsidP="00E01F84">
    <w:pPr>
      <w:pStyle w:val="BasicParagraph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WARE</w:t>
    </w:r>
    <w:r w:rsidRPr="00C66040">
      <w:rPr>
        <w:rFonts w:ascii="Calibri" w:hAnsi="Calibri" w:cs="Calibri"/>
        <w:b/>
        <w:sz w:val="16"/>
        <w:szCs w:val="16"/>
      </w:rPr>
      <w:t xml:space="preserve"> TOWN COUNCIL</w:t>
    </w:r>
  </w:p>
  <w:p w14:paraId="65F00C2D" w14:textId="77777777" w:rsidR="00E01F84" w:rsidRPr="00C66040" w:rsidRDefault="00E01F84" w:rsidP="00E01F84">
    <w:pPr>
      <w:pStyle w:val="BasicParagraph"/>
      <w:jc w:val="center"/>
      <w:rPr>
        <w:rFonts w:ascii="Calibri" w:hAnsi="Calibri" w:cs="Calibri"/>
        <w:b/>
        <w:sz w:val="16"/>
        <w:szCs w:val="16"/>
      </w:rPr>
    </w:pPr>
    <w:r w:rsidRPr="00C66040">
      <w:rPr>
        <w:rFonts w:ascii="Calibri" w:hAnsi="Calibri" w:cs="Calibri"/>
        <w:b/>
        <w:sz w:val="16"/>
        <w:szCs w:val="16"/>
      </w:rPr>
      <w:t xml:space="preserve">CONTRACT TENDER </w:t>
    </w:r>
  </w:p>
  <w:p w14:paraId="450FFCE1" w14:textId="77777777" w:rsidR="00E01F84" w:rsidRPr="00C66040" w:rsidRDefault="00E01F84" w:rsidP="00E01F84">
    <w:pPr>
      <w:jc w:val="center"/>
      <w:rPr>
        <w:rFonts w:ascii="Calibri" w:hAnsi="Calibri"/>
        <w:b/>
        <w:sz w:val="16"/>
        <w:szCs w:val="16"/>
      </w:rPr>
    </w:pPr>
    <w:proofErr w:type="gramStart"/>
    <w:r>
      <w:rPr>
        <w:rFonts w:ascii="Calibri" w:hAnsi="Calibri"/>
        <w:b/>
        <w:sz w:val="16"/>
        <w:szCs w:val="16"/>
      </w:rPr>
      <w:t>RENOVATION  AND</w:t>
    </w:r>
    <w:proofErr w:type="gramEnd"/>
    <w:r>
      <w:rPr>
        <w:rFonts w:ascii="Calibri" w:hAnsi="Calibri"/>
        <w:b/>
        <w:sz w:val="16"/>
        <w:szCs w:val="16"/>
      </w:rPr>
      <w:t xml:space="preserve"> REBUILD OF THE SKATE PARK</w:t>
    </w:r>
  </w:p>
  <w:p w14:paraId="1165181C" w14:textId="77777777" w:rsidR="00E01F84" w:rsidRPr="00C66040" w:rsidRDefault="00E01F84" w:rsidP="00E01F84">
    <w:pPr>
      <w:jc w:val="center"/>
      <w:rPr>
        <w:rFonts w:ascii="Calibri" w:hAnsi="Calibri"/>
        <w:b/>
        <w:sz w:val="16"/>
        <w:szCs w:val="16"/>
      </w:rPr>
    </w:pPr>
  </w:p>
  <w:p w14:paraId="3B9D0CA3" w14:textId="77777777" w:rsidR="004B5118" w:rsidRPr="00E01F84" w:rsidRDefault="004B5118" w:rsidP="00E01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968D5" w14:textId="77777777" w:rsidR="004205FE" w:rsidRDefault="004205FE">
      <w:r>
        <w:separator/>
      </w:r>
    </w:p>
  </w:footnote>
  <w:footnote w:type="continuationSeparator" w:id="0">
    <w:p w14:paraId="243734E9" w14:textId="77777777" w:rsidR="004205FE" w:rsidRDefault="0042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2D87A" w14:textId="77777777" w:rsidR="00BC4D60" w:rsidRDefault="00BC4D60" w:rsidP="001954A0">
    <w:pPr>
      <w:pStyle w:val="Footer"/>
      <w:rPr>
        <w:rFonts w:ascii="Calibri" w:hAnsi="Calibri"/>
      </w:rPr>
    </w:pPr>
    <w:r>
      <w:rPr>
        <w:rFonts w:ascii="Calibri" w:hAnsi="Calibri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8ECA" w14:textId="77777777" w:rsidR="00407D5E" w:rsidRDefault="00C01F99" w:rsidP="001954A0">
    <w:pPr>
      <w:pStyle w:val="Footer"/>
      <w:rPr>
        <w:rFonts w:ascii="Calibri" w:hAnsi="Calibri"/>
      </w:rPr>
    </w:pPr>
    <w:r>
      <w:rPr>
        <w:rFonts w:ascii="Calibri" w:hAnsi="Calibri"/>
      </w:rPr>
      <w:t xml:space="preserve">      </w:t>
    </w:r>
  </w:p>
  <w:p w14:paraId="1D81BC91" w14:textId="77777777" w:rsidR="00C01F99" w:rsidRDefault="00C01F99" w:rsidP="001954A0">
    <w:pPr>
      <w:pStyle w:val="Footer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0D48C" w14:textId="77777777" w:rsidR="00C01F99" w:rsidRDefault="00C01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19.75pt;height:194.25pt" o:bullet="t">
        <v:imagedata r:id="rId1" o:title="220px-Butter_Cross_Somerton"/>
      </v:shape>
    </w:pict>
  </w:numPicBullet>
  <w:abstractNum w:abstractNumId="0" w15:restartNumberingAfterBreak="0">
    <w:nsid w:val="FFFFFF1D"/>
    <w:multiLevelType w:val="multilevel"/>
    <w:tmpl w:val="68DAD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06F39"/>
    <w:multiLevelType w:val="multilevel"/>
    <w:tmpl w:val="382E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A049B4"/>
    <w:multiLevelType w:val="hybridMultilevel"/>
    <w:tmpl w:val="7D1E6426"/>
    <w:lvl w:ilvl="0" w:tplc="26BEAF9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06D48"/>
    <w:multiLevelType w:val="hybridMultilevel"/>
    <w:tmpl w:val="25E65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EDC0685"/>
    <w:multiLevelType w:val="hybridMultilevel"/>
    <w:tmpl w:val="7F56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F121C6"/>
    <w:multiLevelType w:val="hybridMultilevel"/>
    <w:tmpl w:val="9E10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61F8"/>
    <w:multiLevelType w:val="hybridMultilevel"/>
    <w:tmpl w:val="440E3450"/>
    <w:lvl w:ilvl="0" w:tplc="26BEAF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C3E99"/>
    <w:multiLevelType w:val="hybridMultilevel"/>
    <w:tmpl w:val="777C4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804D2"/>
    <w:multiLevelType w:val="hybridMultilevel"/>
    <w:tmpl w:val="31DAE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33290"/>
    <w:multiLevelType w:val="hybridMultilevel"/>
    <w:tmpl w:val="E450751C"/>
    <w:lvl w:ilvl="0" w:tplc="3ECCA5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57962"/>
    <w:multiLevelType w:val="hybridMultilevel"/>
    <w:tmpl w:val="0600ABDE"/>
    <w:lvl w:ilvl="0" w:tplc="26BEAF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215AE"/>
    <w:multiLevelType w:val="hybridMultilevel"/>
    <w:tmpl w:val="8460F3F6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02FE"/>
    <w:multiLevelType w:val="hybridMultilevel"/>
    <w:tmpl w:val="0D40D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400A9"/>
    <w:multiLevelType w:val="hybridMultilevel"/>
    <w:tmpl w:val="1ABC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F7DF8"/>
    <w:multiLevelType w:val="hybridMultilevel"/>
    <w:tmpl w:val="30D6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E4783"/>
    <w:multiLevelType w:val="hybridMultilevel"/>
    <w:tmpl w:val="4D0C401C"/>
    <w:lvl w:ilvl="0" w:tplc="3ECCA5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51F3B"/>
    <w:multiLevelType w:val="hybridMultilevel"/>
    <w:tmpl w:val="B15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E0920"/>
    <w:multiLevelType w:val="hybridMultilevel"/>
    <w:tmpl w:val="CC847F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8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16"/>
  </w:num>
  <w:num w:numId="16">
    <w:abstractNumId w:val="1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E8"/>
    <w:rsid w:val="0000049D"/>
    <w:rsid w:val="0001401B"/>
    <w:rsid w:val="000219FD"/>
    <w:rsid w:val="00022BA8"/>
    <w:rsid w:val="00023276"/>
    <w:rsid w:val="0002638F"/>
    <w:rsid w:val="000313A6"/>
    <w:rsid w:val="00033D17"/>
    <w:rsid w:val="00051D93"/>
    <w:rsid w:val="000616C4"/>
    <w:rsid w:val="0006376A"/>
    <w:rsid w:val="00063966"/>
    <w:rsid w:val="00065053"/>
    <w:rsid w:val="00067028"/>
    <w:rsid w:val="00067973"/>
    <w:rsid w:val="00070449"/>
    <w:rsid w:val="00073796"/>
    <w:rsid w:val="00076824"/>
    <w:rsid w:val="00082531"/>
    <w:rsid w:val="00084320"/>
    <w:rsid w:val="000A18A0"/>
    <w:rsid w:val="000A1DA7"/>
    <w:rsid w:val="000A2DC0"/>
    <w:rsid w:val="000A3F89"/>
    <w:rsid w:val="000A5B57"/>
    <w:rsid w:val="000B385D"/>
    <w:rsid w:val="000B63CC"/>
    <w:rsid w:val="000C5CBA"/>
    <w:rsid w:val="000E32E7"/>
    <w:rsid w:val="000F013C"/>
    <w:rsid w:val="000F0B38"/>
    <w:rsid w:val="000F2299"/>
    <w:rsid w:val="000F66BE"/>
    <w:rsid w:val="00104331"/>
    <w:rsid w:val="001065ED"/>
    <w:rsid w:val="00107BD7"/>
    <w:rsid w:val="001102CF"/>
    <w:rsid w:val="00111EE8"/>
    <w:rsid w:val="0011537A"/>
    <w:rsid w:val="00136721"/>
    <w:rsid w:val="00137621"/>
    <w:rsid w:val="00141964"/>
    <w:rsid w:val="001438F4"/>
    <w:rsid w:val="0015356E"/>
    <w:rsid w:val="001572A3"/>
    <w:rsid w:val="00162875"/>
    <w:rsid w:val="00174F9F"/>
    <w:rsid w:val="00180302"/>
    <w:rsid w:val="0018542B"/>
    <w:rsid w:val="00191D77"/>
    <w:rsid w:val="001954A0"/>
    <w:rsid w:val="001977DE"/>
    <w:rsid w:val="001A1727"/>
    <w:rsid w:val="001A2F58"/>
    <w:rsid w:val="001B05AA"/>
    <w:rsid w:val="001C1865"/>
    <w:rsid w:val="001D2C74"/>
    <w:rsid w:val="001D4B8C"/>
    <w:rsid w:val="001D7F9E"/>
    <w:rsid w:val="001E4A97"/>
    <w:rsid w:val="001E6ED0"/>
    <w:rsid w:val="002007B1"/>
    <w:rsid w:val="002064FB"/>
    <w:rsid w:val="002073D6"/>
    <w:rsid w:val="00207511"/>
    <w:rsid w:val="0020757E"/>
    <w:rsid w:val="002132AD"/>
    <w:rsid w:val="00215D0D"/>
    <w:rsid w:val="002264EB"/>
    <w:rsid w:val="00244F0C"/>
    <w:rsid w:val="00253C2A"/>
    <w:rsid w:val="00260F34"/>
    <w:rsid w:val="002640ED"/>
    <w:rsid w:val="00265E01"/>
    <w:rsid w:val="00267888"/>
    <w:rsid w:val="002724D9"/>
    <w:rsid w:val="00286225"/>
    <w:rsid w:val="00297801"/>
    <w:rsid w:val="002A3A5E"/>
    <w:rsid w:val="002B364F"/>
    <w:rsid w:val="002C0B50"/>
    <w:rsid w:val="002C3384"/>
    <w:rsid w:val="002C38D7"/>
    <w:rsid w:val="002C72B9"/>
    <w:rsid w:val="002D34EB"/>
    <w:rsid w:val="002D61BF"/>
    <w:rsid w:val="002E4B8F"/>
    <w:rsid w:val="002E749C"/>
    <w:rsid w:val="002E7FA1"/>
    <w:rsid w:val="002F2576"/>
    <w:rsid w:val="002F6D97"/>
    <w:rsid w:val="00300A11"/>
    <w:rsid w:val="0030447C"/>
    <w:rsid w:val="00316602"/>
    <w:rsid w:val="00324317"/>
    <w:rsid w:val="0032510A"/>
    <w:rsid w:val="00325A9E"/>
    <w:rsid w:val="00331B37"/>
    <w:rsid w:val="00332C7B"/>
    <w:rsid w:val="00337DFB"/>
    <w:rsid w:val="00342A86"/>
    <w:rsid w:val="00344903"/>
    <w:rsid w:val="00344E77"/>
    <w:rsid w:val="00345C30"/>
    <w:rsid w:val="00347AD5"/>
    <w:rsid w:val="00352A24"/>
    <w:rsid w:val="0036147E"/>
    <w:rsid w:val="00366DFA"/>
    <w:rsid w:val="00375C7E"/>
    <w:rsid w:val="00376475"/>
    <w:rsid w:val="003808E1"/>
    <w:rsid w:val="0038149C"/>
    <w:rsid w:val="00383705"/>
    <w:rsid w:val="003925D9"/>
    <w:rsid w:val="003A3C9F"/>
    <w:rsid w:val="003A69A2"/>
    <w:rsid w:val="003B7498"/>
    <w:rsid w:val="003D47D1"/>
    <w:rsid w:val="003E2703"/>
    <w:rsid w:val="003E58CE"/>
    <w:rsid w:val="003E6499"/>
    <w:rsid w:val="003E767F"/>
    <w:rsid w:val="003E7C1A"/>
    <w:rsid w:val="003F0A3F"/>
    <w:rsid w:val="003F0F06"/>
    <w:rsid w:val="003F6233"/>
    <w:rsid w:val="0040450E"/>
    <w:rsid w:val="00407D5E"/>
    <w:rsid w:val="004205FE"/>
    <w:rsid w:val="00431B8F"/>
    <w:rsid w:val="00431C83"/>
    <w:rsid w:val="00434D21"/>
    <w:rsid w:val="00436147"/>
    <w:rsid w:val="00437BE8"/>
    <w:rsid w:val="004406AA"/>
    <w:rsid w:val="00440A13"/>
    <w:rsid w:val="004455C1"/>
    <w:rsid w:val="0045302B"/>
    <w:rsid w:val="00472D72"/>
    <w:rsid w:val="0047533D"/>
    <w:rsid w:val="004757A0"/>
    <w:rsid w:val="004763CA"/>
    <w:rsid w:val="0048012E"/>
    <w:rsid w:val="00480764"/>
    <w:rsid w:val="00491BE1"/>
    <w:rsid w:val="004A214A"/>
    <w:rsid w:val="004A2A40"/>
    <w:rsid w:val="004A5A43"/>
    <w:rsid w:val="004A6E4F"/>
    <w:rsid w:val="004B1573"/>
    <w:rsid w:val="004B2F04"/>
    <w:rsid w:val="004B5118"/>
    <w:rsid w:val="004D3B9B"/>
    <w:rsid w:val="004E19BB"/>
    <w:rsid w:val="004E3D17"/>
    <w:rsid w:val="004E49F7"/>
    <w:rsid w:val="00502328"/>
    <w:rsid w:val="005034FC"/>
    <w:rsid w:val="00507D15"/>
    <w:rsid w:val="005117E7"/>
    <w:rsid w:val="005157E6"/>
    <w:rsid w:val="005217D5"/>
    <w:rsid w:val="005238DF"/>
    <w:rsid w:val="00535C91"/>
    <w:rsid w:val="00542A1E"/>
    <w:rsid w:val="005448BD"/>
    <w:rsid w:val="0054610C"/>
    <w:rsid w:val="00547FF9"/>
    <w:rsid w:val="0055499A"/>
    <w:rsid w:val="00567879"/>
    <w:rsid w:val="00582532"/>
    <w:rsid w:val="00582724"/>
    <w:rsid w:val="00583198"/>
    <w:rsid w:val="00583D59"/>
    <w:rsid w:val="00585C97"/>
    <w:rsid w:val="00594DE3"/>
    <w:rsid w:val="00595170"/>
    <w:rsid w:val="005A615B"/>
    <w:rsid w:val="005B0797"/>
    <w:rsid w:val="005B1E6C"/>
    <w:rsid w:val="005D554A"/>
    <w:rsid w:val="005D7BF6"/>
    <w:rsid w:val="005E169F"/>
    <w:rsid w:val="005E5743"/>
    <w:rsid w:val="005F0CB9"/>
    <w:rsid w:val="005F4EA3"/>
    <w:rsid w:val="00612E97"/>
    <w:rsid w:val="0061549D"/>
    <w:rsid w:val="00616487"/>
    <w:rsid w:val="00630873"/>
    <w:rsid w:val="00631845"/>
    <w:rsid w:val="00631E49"/>
    <w:rsid w:val="006347B8"/>
    <w:rsid w:val="00637BBC"/>
    <w:rsid w:val="006570E1"/>
    <w:rsid w:val="00657A33"/>
    <w:rsid w:val="006631F3"/>
    <w:rsid w:val="0066628E"/>
    <w:rsid w:val="006806FA"/>
    <w:rsid w:val="0068383C"/>
    <w:rsid w:val="00687397"/>
    <w:rsid w:val="00691E94"/>
    <w:rsid w:val="006957E6"/>
    <w:rsid w:val="006A1C41"/>
    <w:rsid w:val="006A3D5E"/>
    <w:rsid w:val="006B3C8D"/>
    <w:rsid w:val="006B7C7B"/>
    <w:rsid w:val="006C5A1A"/>
    <w:rsid w:val="006C748A"/>
    <w:rsid w:val="006C77B1"/>
    <w:rsid w:val="006D6113"/>
    <w:rsid w:val="006E054A"/>
    <w:rsid w:val="006E4D0E"/>
    <w:rsid w:val="00705FA4"/>
    <w:rsid w:val="00706142"/>
    <w:rsid w:val="0071120F"/>
    <w:rsid w:val="007203E7"/>
    <w:rsid w:val="00721C2F"/>
    <w:rsid w:val="007230B4"/>
    <w:rsid w:val="00742494"/>
    <w:rsid w:val="007459AF"/>
    <w:rsid w:val="007518ED"/>
    <w:rsid w:val="007543E8"/>
    <w:rsid w:val="00754FC0"/>
    <w:rsid w:val="0075579F"/>
    <w:rsid w:val="007602B5"/>
    <w:rsid w:val="00764DEA"/>
    <w:rsid w:val="00787CEA"/>
    <w:rsid w:val="0079344F"/>
    <w:rsid w:val="00795B1B"/>
    <w:rsid w:val="00797D10"/>
    <w:rsid w:val="007A09BF"/>
    <w:rsid w:val="007B6577"/>
    <w:rsid w:val="007C19DE"/>
    <w:rsid w:val="007C1C19"/>
    <w:rsid w:val="007C7E24"/>
    <w:rsid w:val="007D4F26"/>
    <w:rsid w:val="007D4F69"/>
    <w:rsid w:val="007E3D89"/>
    <w:rsid w:val="007F0AB9"/>
    <w:rsid w:val="007F52F1"/>
    <w:rsid w:val="007F5EAB"/>
    <w:rsid w:val="008002A4"/>
    <w:rsid w:val="008005B8"/>
    <w:rsid w:val="00800A72"/>
    <w:rsid w:val="008045AA"/>
    <w:rsid w:val="00806B12"/>
    <w:rsid w:val="008129FF"/>
    <w:rsid w:val="0081589C"/>
    <w:rsid w:val="00815F5E"/>
    <w:rsid w:val="00817CFF"/>
    <w:rsid w:val="0082539B"/>
    <w:rsid w:val="00827960"/>
    <w:rsid w:val="008356BF"/>
    <w:rsid w:val="0083723B"/>
    <w:rsid w:val="00840359"/>
    <w:rsid w:val="0084579D"/>
    <w:rsid w:val="0085762B"/>
    <w:rsid w:val="00863FA0"/>
    <w:rsid w:val="00865115"/>
    <w:rsid w:val="008725C9"/>
    <w:rsid w:val="00882962"/>
    <w:rsid w:val="00887885"/>
    <w:rsid w:val="008A06B2"/>
    <w:rsid w:val="008A282C"/>
    <w:rsid w:val="008A5DBE"/>
    <w:rsid w:val="008A6B6D"/>
    <w:rsid w:val="008B3281"/>
    <w:rsid w:val="008B4343"/>
    <w:rsid w:val="008B529D"/>
    <w:rsid w:val="008C3AA1"/>
    <w:rsid w:val="008C4501"/>
    <w:rsid w:val="008E121F"/>
    <w:rsid w:val="008E17A4"/>
    <w:rsid w:val="008E49AC"/>
    <w:rsid w:val="008F1E06"/>
    <w:rsid w:val="008F5753"/>
    <w:rsid w:val="009101C4"/>
    <w:rsid w:val="0091720D"/>
    <w:rsid w:val="00923328"/>
    <w:rsid w:val="00924037"/>
    <w:rsid w:val="009324BD"/>
    <w:rsid w:val="00933B6E"/>
    <w:rsid w:val="009347BE"/>
    <w:rsid w:val="00934E7E"/>
    <w:rsid w:val="00935CD2"/>
    <w:rsid w:val="009376FD"/>
    <w:rsid w:val="00941BA5"/>
    <w:rsid w:val="00951E09"/>
    <w:rsid w:val="00956CD9"/>
    <w:rsid w:val="009710CB"/>
    <w:rsid w:val="009731D9"/>
    <w:rsid w:val="009747AD"/>
    <w:rsid w:val="00993E59"/>
    <w:rsid w:val="00997B23"/>
    <w:rsid w:val="009C007C"/>
    <w:rsid w:val="009C3030"/>
    <w:rsid w:val="009C52C2"/>
    <w:rsid w:val="009D05F9"/>
    <w:rsid w:val="009D6B8B"/>
    <w:rsid w:val="009E06F9"/>
    <w:rsid w:val="009E74DD"/>
    <w:rsid w:val="009F6326"/>
    <w:rsid w:val="00A43335"/>
    <w:rsid w:val="00A43440"/>
    <w:rsid w:val="00A50199"/>
    <w:rsid w:val="00A51FD2"/>
    <w:rsid w:val="00A55EB6"/>
    <w:rsid w:val="00A73983"/>
    <w:rsid w:val="00A7471A"/>
    <w:rsid w:val="00A83249"/>
    <w:rsid w:val="00A87007"/>
    <w:rsid w:val="00A96E40"/>
    <w:rsid w:val="00A973F0"/>
    <w:rsid w:val="00AA5665"/>
    <w:rsid w:val="00AB64B5"/>
    <w:rsid w:val="00AB66FC"/>
    <w:rsid w:val="00AB737E"/>
    <w:rsid w:val="00AC2C39"/>
    <w:rsid w:val="00AC3EF6"/>
    <w:rsid w:val="00AC504F"/>
    <w:rsid w:val="00AC5191"/>
    <w:rsid w:val="00AF4D38"/>
    <w:rsid w:val="00B069EE"/>
    <w:rsid w:val="00B11B4E"/>
    <w:rsid w:val="00B215B6"/>
    <w:rsid w:val="00B2493B"/>
    <w:rsid w:val="00B2683E"/>
    <w:rsid w:val="00B304F1"/>
    <w:rsid w:val="00B33971"/>
    <w:rsid w:val="00B33C51"/>
    <w:rsid w:val="00B33D16"/>
    <w:rsid w:val="00B40B53"/>
    <w:rsid w:val="00B4637C"/>
    <w:rsid w:val="00B4704F"/>
    <w:rsid w:val="00B52FF1"/>
    <w:rsid w:val="00B549C1"/>
    <w:rsid w:val="00B56DBB"/>
    <w:rsid w:val="00B65903"/>
    <w:rsid w:val="00B748ED"/>
    <w:rsid w:val="00B74EE3"/>
    <w:rsid w:val="00B9343E"/>
    <w:rsid w:val="00BB5719"/>
    <w:rsid w:val="00BB756D"/>
    <w:rsid w:val="00BC0B91"/>
    <w:rsid w:val="00BC4D60"/>
    <w:rsid w:val="00BC6FE8"/>
    <w:rsid w:val="00BC78DA"/>
    <w:rsid w:val="00BD1096"/>
    <w:rsid w:val="00BD4656"/>
    <w:rsid w:val="00BD7834"/>
    <w:rsid w:val="00BE3C67"/>
    <w:rsid w:val="00BE791F"/>
    <w:rsid w:val="00BF2BFC"/>
    <w:rsid w:val="00BF375D"/>
    <w:rsid w:val="00BF478D"/>
    <w:rsid w:val="00BF58B0"/>
    <w:rsid w:val="00C01F99"/>
    <w:rsid w:val="00C030B3"/>
    <w:rsid w:val="00C12050"/>
    <w:rsid w:val="00C1409A"/>
    <w:rsid w:val="00C206E4"/>
    <w:rsid w:val="00C21B84"/>
    <w:rsid w:val="00C21FAD"/>
    <w:rsid w:val="00C25E02"/>
    <w:rsid w:val="00C27BF7"/>
    <w:rsid w:val="00C449E7"/>
    <w:rsid w:val="00C455DA"/>
    <w:rsid w:val="00C45BE0"/>
    <w:rsid w:val="00C46D4F"/>
    <w:rsid w:val="00C47676"/>
    <w:rsid w:val="00C50A05"/>
    <w:rsid w:val="00C538A1"/>
    <w:rsid w:val="00C64ACF"/>
    <w:rsid w:val="00C66040"/>
    <w:rsid w:val="00C71C48"/>
    <w:rsid w:val="00C81571"/>
    <w:rsid w:val="00C86436"/>
    <w:rsid w:val="00C86530"/>
    <w:rsid w:val="00C86589"/>
    <w:rsid w:val="00C91EFE"/>
    <w:rsid w:val="00C94824"/>
    <w:rsid w:val="00C95BF4"/>
    <w:rsid w:val="00CB43AA"/>
    <w:rsid w:val="00CB6308"/>
    <w:rsid w:val="00CC4478"/>
    <w:rsid w:val="00CD2D64"/>
    <w:rsid w:val="00CD54D2"/>
    <w:rsid w:val="00CF1B44"/>
    <w:rsid w:val="00CF355C"/>
    <w:rsid w:val="00D00DBC"/>
    <w:rsid w:val="00D027E3"/>
    <w:rsid w:val="00D03E8E"/>
    <w:rsid w:val="00D06060"/>
    <w:rsid w:val="00D11355"/>
    <w:rsid w:val="00D145F8"/>
    <w:rsid w:val="00D26401"/>
    <w:rsid w:val="00D33227"/>
    <w:rsid w:val="00D33F28"/>
    <w:rsid w:val="00D40ACD"/>
    <w:rsid w:val="00D5567D"/>
    <w:rsid w:val="00D625EB"/>
    <w:rsid w:val="00D627AE"/>
    <w:rsid w:val="00D667EF"/>
    <w:rsid w:val="00D72950"/>
    <w:rsid w:val="00D76B34"/>
    <w:rsid w:val="00DA1CCB"/>
    <w:rsid w:val="00DA5102"/>
    <w:rsid w:val="00DB144A"/>
    <w:rsid w:val="00DB3172"/>
    <w:rsid w:val="00DB4B7F"/>
    <w:rsid w:val="00DB7E02"/>
    <w:rsid w:val="00DC05CF"/>
    <w:rsid w:val="00DC3A85"/>
    <w:rsid w:val="00DC6E83"/>
    <w:rsid w:val="00DD536B"/>
    <w:rsid w:val="00DD6699"/>
    <w:rsid w:val="00DD73DF"/>
    <w:rsid w:val="00DE4262"/>
    <w:rsid w:val="00DF1691"/>
    <w:rsid w:val="00DF6D7F"/>
    <w:rsid w:val="00E016C5"/>
    <w:rsid w:val="00E01F84"/>
    <w:rsid w:val="00E07E45"/>
    <w:rsid w:val="00E15629"/>
    <w:rsid w:val="00E30D8F"/>
    <w:rsid w:val="00E32194"/>
    <w:rsid w:val="00E345CF"/>
    <w:rsid w:val="00E34DB4"/>
    <w:rsid w:val="00E36A19"/>
    <w:rsid w:val="00E523C6"/>
    <w:rsid w:val="00E60F15"/>
    <w:rsid w:val="00E61D57"/>
    <w:rsid w:val="00E62ADD"/>
    <w:rsid w:val="00E65C80"/>
    <w:rsid w:val="00E66467"/>
    <w:rsid w:val="00E76D3A"/>
    <w:rsid w:val="00E8510D"/>
    <w:rsid w:val="00E86D55"/>
    <w:rsid w:val="00E927BF"/>
    <w:rsid w:val="00E94459"/>
    <w:rsid w:val="00E96609"/>
    <w:rsid w:val="00EB040F"/>
    <w:rsid w:val="00EC0520"/>
    <w:rsid w:val="00EC0548"/>
    <w:rsid w:val="00EC641C"/>
    <w:rsid w:val="00ED5749"/>
    <w:rsid w:val="00EE17CB"/>
    <w:rsid w:val="00EE69B6"/>
    <w:rsid w:val="00EF4DFB"/>
    <w:rsid w:val="00EF6FBD"/>
    <w:rsid w:val="00F11DA5"/>
    <w:rsid w:val="00F36FF7"/>
    <w:rsid w:val="00F37C0F"/>
    <w:rsid w:val="00F447A3"/>
    <w:rsid w:val="00F454AD"/>
    <w:rsid w:val="00F4594E"/>
    <w:rsid w:val="00F52FA2"/>
    <w:rsid w:val="00F53C63"/>
    <w:rsid w:val="00F60CA6"/>
    <w:rsid w:val="00F617D6"/>
    <w:rsid w:val="00F66834"/>
    <w:rsid w:val="00F7200D"/>
    <w:rsid w:val="00F7382D"/>
    <w:rsid w:val="00F845D6"/>
    <w:rsid w:val="00F90223"/>
    <w:rsid w:val="00F9500D"/>
    <w:rsid w:val="00FA157B"/>
    <w:rsid w:val="00FB4404"/>
    <w:rsid w:val="00FB595B"/>
    <w:rsid w:val="00FB6356"/>
    <w:rsid w:val="00FC50FC"/>
    <w:rsid w:val="00FE7953"/>
    <w:rsid w:val="00FF09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E1E10"/>
  <w15:docId w15:val="{78D7F384-036B-43AB-947F-571EF572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00D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455D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1B4E"/>
    <w:pPr>
      <w:tabs>
        <w:tab w:val="center" w:pos="4320"/>
        <w:tab w:val="right" w:pos="8640"/>
      </w:tabs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B11B4E"/>
    <w:pPr>
      <w:tabs>
        <w:tab w:val="center" w:pos="4320"/>
        <w:tab w:val="right" w:pos="8640"/>
      </w:tabs>
    </w:pPr>
    <w:rPr>
      <w:rFonts w:cs="Times New Roman"/>
    </w:rPr>
  </w:style>
  <w:style w:type="paragraph" w:styleId="Title">
    <w:name w:val="Title"/>
    <w:basedOn w:val="Normal"/>
    <w:qFormat/>
    <w:rsid w:val="00F9500D"/>
    <w:pPr>
      <w:jc w:val="center"/>
    </w:pPr>
    <w:rPr>
      <w:rFonts w:cs="Times New Roman"/>
      <w:b/>
      <w:szCs w:val="20"/>
    </w:rPr>
  </w:style>
  <w:style w:type="paragraph" w:customStyle="1" w:styleId="Sir">
    <w:name w:val="Sir"/>
    <w:basedOn w:val="Normal"/>
    <w:rsid w:val="000B63CC"/>
    <w:pPr>
      <w:jc w:val="both"/>
    </w:pPr>
    <w:rPr>
      <w:rFonts w:ascii="Times New Roman" w:hAnsi="Times New Roman" w:cs="Times New Roman"/>
    </w:rPr>
  </w:style>
  <w:style w:type="character" w:styleId="Hyperlink">
    <w:name w:val="Hyperlink"/>
    <w:rsid w:val="00033D17"/>
    <w:rPr>
      <w:color w:val="0000FF"/>
      <w:u w:val="single"/>
    </w:rPr>
  </w:style>
  <w:style w:type="character" w:styleId="Strong">
    <w:name w:val="Strong"/>
    <w:qFormat/>
    <w:rsid w:val="00033D17"/>
    <w:rPr>
      <w:b/>
      <w:bCs/>
    </w:rPr>
  </w:style>
  <w:style w:type="character" w:styleId="Emphasis">
    <w:name w:val="Emphasis"/>
    <w:qFormat/>
    <w:rsid w:val="00033D17"/>
    <w:rPr>
      <w:i/>
      <w:iCs/>
    </w:rPr>
  </w:style>
  <w:style w:type="paragraph" w:customStyle="1" w:styleId="Default">
    <w:name w:val="Default"/>
    <w:rsid w:val="006154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431B8F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31B8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431B8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431B8F"/>
    <w:rPr>
      <w:rFonts w:ascii="Arial" w:hAnsi="Arial" w:cs="Arial"/>
      <w:sz w:val="24"/>
      <w:szCs w:val="24"/>
      <w:lang w:eastAsia="en-US"/>
    </w:rPr>
  </w:style>
  <w:style w:type="character" w:styleId="PageNumber">
    <w:name w:val="page number"/>
    <w:basedOn w:val="DefaultParagraphFont"/>
    <w:rsid w:val="00887885"/>
  </w:style>
  <w:style w:type="table" w:styleId="TableGrid">
    <w:name w:val="Table Grid"/>
    <w:basedOn w:val="TableNormal"/>
    <w:rsid w:val="0003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6631F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2064FB"/>
    <w:rPr>
      <w:rFonts w:ascii="Arial" w:hAnsi="Arial" w:cs="Arial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A09BF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C6604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6604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AF4D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55DA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455D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ddress">
    <w:name w:val="address"/>
    <w:basedOn w:val="DefaultParagraphFont"/>
    <w:rsid w:val="00C455DA"/>
  </w:style>
  <w:style w:type="table" w:customStyle="1" w:styleId="TableGrid2">
    <w:name w:val="Table Grid2"/>
    <w:basedOn w:val="TableNormal"/>
    <w:uiPriority w:val="59"/>
    <w:rsid w:val="00B2683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tterBody">
    <w:name w:val="Letter Body"/>
    <w:rsid w:val="0083723B"/>
    <w:pPr>
      <w:spacing w:after="240"/>
      <w:ind w:left="720" w:right="720"/>
    </w:pPr>
    <w:rPr>
      <w:rFonts w:ascii="Franklin Gothic Medium" w:hAnsi="Franklin Gothic Medium"/>
      <w:noProof/>
      <w:sz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91E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1E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1E9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1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1E9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87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7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83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709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5958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61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ger\Documents\STC%20LETTERS\Template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B015169D5448873CA1AB788C5F44" ma:contentTypeVersion="12" ma:contentTypeDescription="Create a new document." ma:contentTypeScope="" ma:versionID="7ed189730954054a2c3238b73e42113c">
  <xsd:schema xmlns:xsd="http://www.w3.org/2001/XMLSchema" xmlns:xs="http://www.w3.org/2001/XMLSchema" xmlns:p="http://schemas.microsoft.com/office/2006/metadata/properties" xmlns:ns2="6fd78b14-c4b0-47e7-b368-ce227d2d4ea2" xmlns:ns3="80a61691-f665-419d-9a1b-20c49cb87db2" targetNamespace="http://schemas.microsoft.com/office/2006/metadata/properties" ma:root="true" ma:fieldsID="f5aa1d773bf13ae78181b1b048a9fa0a" ns2:_="" ns3:_="">
    <xsd:import namespace="6fd78b14-c4b0-47e7-b368-ce227d2d4ea2"/>
    <xsd:import namespace="80a61691-f665-419d-9a1b-20c49cb87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78b14-c4b0-47e7-b368-ce227d2d4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61691-f665-419d-9a1b-20c49cb87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67753-2172-4B52-AF86-39F1436B8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78b14-c4b0-47e7-b368-ce227d2d4ea2"/>
    <ds:schemaRef ds:uri="80a61691-f665-419d-9a1b-20c49cb87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17665-736B-484D-9AA4-9AD705170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FED3B-C504-45E5-BC78-466A8FB39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6857EE-B41A-46A3-8D60-274D178B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Template.dotx</Template>
  <TotalTime>8737</TotalTime>
  <Pages>6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Somerset Links,</vt:lpstr>
    </vt:vector>
  </TitlesOfParts>
  <Company>Somerton Town Council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Somerset Links,</dc:title>
  <dc:creator>Rodger</dc:creator>
  <cp:lastModifiedBy>Sean Higgins</cp:lastModifiedBy>
  <cp:revision>34</cp:revision>
  <cp:lastPrinted>2018-07-17T08:53:00Z</cp:lastPrinted>
  <dcterms:created xsi:type="dcterms:W3CDTF">2020-11-12T12:42:00Z</dcterms:created>
  <dcterms:modified xsi:type="dcterms:W3CDTF">2020-11-18T12:55:00Z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0x0101007082B015169D5448873CA1AB788C5F44</vt:lpwstr>
  </property>
</Properties>
</file>