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BBAC4" w14:textId="77777777" w:rsidR="00D305DF" w:rsidRDefault="00D305DF" w:rsidP="007A4C2A">
      <w:pPr>
        <w:jc w:val="center"/>
        <w:rPr>
          <w:rFonts w:ascii="Arial" w:hAnsi="Arial" w:cs="Arial"/>
          <w:b/>
          <w:bCs/>
          <w:lang w:val="en-US"/>
        </w:rPr>
      </w:pPr>
    </w:p>
    <w:p w14:paraId="35BCED28" w14:textId="77777777" w:rsidR="00D305DF" w:rsidRDefault="00D305DF" w:rsidP="007A4C2A">
      <w:pPr>
        <w:jc w:val="center"/>
        <w:rPr>
          <w:rFonts w:ascii="Arial" w:hAnsi="Arial" w:cs="Arial"/>
          <w:b/>
          <w:bCs/>
          <w:lang w:val="en-US"/>
        </w:rPr>
      </w:pPr>
    </w:p>
    <w:p w14:paraId="397B675E" w14:textId="144D4037" w:rsidR="00D305DF" w:rsidRDefault="00D305DF" w:rsidP="007A4C2A">
      <w:pPr>
        <w:jc w:val="center"/>
        <w:rPr>
          <w:rFonts w:ascii="Arial" w:hAnsi="Arial" w:cs="Arial"/>
          <w:b/>
          <w:bCs/>
          <w:lang w:val="en-US"/>
        </w:rPr>
      </w:pPr>
      <w:r w:rsidRPr="00D305DF">
        <w:rPr>
          <w:rFonts w:ascii="Times New Roman" w:eastAsia="Calibri" w:hAnsi="Times New Roman" w:cs="Times New Roman"/>
          <w:noProof/>
          <w:sz w:val="24"/>
          <w:szCs w:val="24"/>
          <w:lang w:eastAsia="en-GB"/>
        </w:rPr>
        <mc:AlternateContent>
          <mc:Choice Requires="wps">
            <w:drawing>
              <wp:anchor distT="45720" distB="45720" distL="114300" distR="114300" simplePos="0" relativeHeight="251659264" behindDoc="0" locked="0" layoutInCell="1" allowOverlap="1" wp14:anchorId="72A52FF4" wp14:editId="3C45573C">
                <wp:simplePos x="0" y="0"/>
                <wp:positionH relativeFrom="column">
                  <wp:posOffset>0</wp:posOffset>
                </wp:positionH>
                <wp:positionV relativeFrom="paragraph">
                  <wp:posOffset>344805</wp:posOffset>
                </wp:positionV>
                <wp:extent cx="5600700" cy="5915025"/>
                <wp:effectExtent l="19050" t="1905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915025"/>
                        </a:xfrm>
                        <a:prstGeom prst="rect">
                          <a:avLst/>
                        </a:prstGeom>
                        <a:solidFill>
                          <a:srgbClr val="FFFFFF"/>
                        </a:solidFill>
                        <a:ln w="41275">
                          <a:solidFill>
                            <a:srgbClr val="000000"/>
                          </a:solidFill>
                          <a:miter lim="800000"/>
                          <a:headEnd/>
                          <a:tailEnd/>
                        </a:ln>
                      </wps:spPr>
                      <wps:txbx>
                        <w:txbxContent>
                          <w:p w14:paraId="59370AFA" w14:textId="77777777" w:rsidR="00D305DF" w:rsidRDefault="00D305DF" w:rsidP="00D305DF">
                            <w:pPr>
                              <w:jc w:val="center"/>
                              <w:rPr>
                                <w:rFonts w:ascii="Arial" w:hAnsi="Arial" w:cs="Arial"/>
                                <w:lang w:val="en-US"/>
                              </w:rPr>
                            </w:pPr>
                          </w:p>
                          <w:p w14:paraId="2FACFA61" w14:textId="77777777" w:rsidR="00D305DF" w:rsidRDefault="00D305DF" w:rsidP="00D305DF">
                            <w:pPr>
                              <w:jc w:val="center"/>
                              <w:rPr>
                                <w:rFonts w:ascii="Arial" w:hAnsi="Arial" w:cs="Arial"/>
                                <w:lang w:val="en-US"/>
                              </w:rPr>
                            </w:pPr>
                          </w:p>
                          <w:p w14:paraId="1A0E21C0" w14:textId="77777777" w:rsidR="00D305DF" w:rsidRPr="007A7A3B" w:rsidRDefault="00D305DF" w:rsidP="00D305DF">
                            <w:pPr>
                              <w:jc w:val="center"/>
                              <w:rPr>
                                <w:rFonts w:ascii="Arial" w:hAnsi="Arial" w:cs="Arial"/>
                                <w:b/>
                                <w:bCs/>
                                <w:sz w:val="32"/>
                                <w:szCs w:val="32"/>
                                <w:lang w:val="en-US"/>
                              </w:rPr>
                            </w:pPr>
                            <w:r w:rsidRPr="007A7A3B">
                              <w:rPr>
                                <w:rFonts w:ascii="Arial" w:hAnsi="Arial" w:cs="Arial"/>
                                <w:b/>
                                <w:bCs/>
                                <w:sz w:val="32"/>
                                <w:szCs w:val="32"/>
                                <w:lang w:val="en-US"/>
                              </w:rPr>
                              <w:t>BOLTON PARISH COUNCIL</w:t>
                            </w:r>
                          </w:p>
                          <w:p w14:paraId="31699900" w14:textId="716B2D36" w:rsidR="0060028D" w:rsidRDefault="0060028D" w:rsidP="0060028D">
                            <w:pPr>
                              <w:jc w:val="center"/>
                              <w:rPr>
                                <w:rFonts w:ascii="Arial" w:hAnsi="Arial" w:cs="Arial"/>
                                <w:b/>
                                <w:bCs/>
                                <w:sz w:val="28"/>
                                <w:szCs w:val="28"/>
                                <w:lang w:val="en-US"/>
                              </w:rPr>
                            </w:pPr>
                          </w:p>
                          <w:p w14:paraId="37B25CBD" w14:textId="77777777" w:rsidR="0060028D" w:rsidRDefault="0060028D" w:rsidP="0060028D">
                            <w:pPr>
                              <w:jc w:val="center"/>
                              <w:rPr>
                                <w:rFonts w:ascii="Arial" w:hAnsi="Arial" w:cs="Arial"/>
                                <w:b/>
                                <w:bCs/>
                                <w:sz w:val="28"/>
                                <w:szCs w:val="28"/>
                                <w:lang w:val="en-US"/>
                              </w:rPr>
                            </w:pPr>
                          </w:p>
                          <w:p w14:paraId="4A363022" w14:textId="1BE16843" w:rsidR="0060028D" w:rsidRPr="00D305DF" w:rsidRDefault="0060028D" w:rsidP="0060028D">
                            <w:pPr>
                              <w:jc w:val="center"/>
                              <w:rPr>
                                <w:rFonts w:ascii="Arial" w:hAnsi="Arial" w:cs="Arial"/>
                                <w:b/>
                                <w:bCs/>
                                <w:sz w:val="28"/>
                                <w:szCs w:val="28"/>
                                <w:lang w:val="en-US"/>
                              </w:rPr>
                            </w:pPr>
                            <w:r w:rsidRPr="00D305DF">
                              <w:rPr>
                                <w:rFonts w:ascii="Arial" w:hAnsi="Arial" w:cs="Arial"/>
                                <w:b/>
                                <w:bCs/>
                                <w:sz w:val="28"/>
                                <w:szCs w:val="28"/>
                                <w:lang w:val="en-US"/>
                              </w:rPr>
                              <w:t>INVITATION TO TENDER</w:t>
                            </w:r>
                          </w:p>
                          <w:p w14:paraId="2B31734E" w14:textId="509C9CB2" w:rsidR="00D305DF" w:rsidRDefault="00D305DF" w:rsidP="00D305DF">
                            <w:pPr>
                              <w:jc w:val="center"/>
                              <w:rPr>
                                <w:rFonts w:ascii="Arial" w:hAnsi="Arial" w:cs="Arial"/>
                                <w:b/>
                                <w:bCs/>
                                <w:lang w:val="en-US"/>
                              </w:rPr>
                            </w:pPr>
                          </w:p>
                          <w:p w14:paraId="233430EF" w14:textId="2445F341" w:rsidR="0060028D" w:rsidRDefault="0060028D" w:rsidP="00D305DF">
                            <w:pPr>
                              <w:jc w:val="center"/>
                              <w:rPr>
                                <w:rFonts w:ascii="Arial" w:hAnsi="Arial" w:cs="Arial"/>
                                <w:b/>
                                <w:bCs/>
                                <w:lang w:val="en-US"/>
                              </w:rPr>
                            </w:pPr>
                          </w:p>
                          <w:p w14:paraId="2A91C175" w14:textId="77777777" w:rsidR="0060028D" w:rsidRDefault="0060028D" w:rsidP="00D305DF">
                            <w:pPr>
                              <w:jc w:val="center"/>
                              <w:rPr>
                                <w:rFonts w:ascii="Arial" w:hAnsi="Arial" w:cs="Arial"/>
                                <w:b/>
                                <w:bCs/>
                                <w:lang w:val="en-US"/>
                              </w:rPr>
                            </w:pPr>
                          </w:p>
                          <w:p w14:paraId="232145CA" w14:textId="77777777" w:rsidR="00D305DF" w:rsidRPr="00F679A2" w:rsidRDefault="00D305DF" w:rsidP="00D305DF">
                            <w:pPr>
                              <w:jc w:val="center"/>
                              <w:rPr>
                                <w:rFonts w:ascii="Arial" w:hAnsi="Arial" w:cs="Arial"/>
                                <w:b/>
                                <w:bCs/>
                                <w:sz w:val="40"/>
                                <w:szCs w:val="40"/>
                                <w:lang w:val="en-US"/>
                              </w:rPr>
                            </w:pPr>
                            <w:r w:rsidRPr="00F679A2">
                              <w:rPr>
                                <w:rFonts w:ascii="Arial" w:hAnsi="Arial" w:cs="Arial"/>
                                <w:b/>
                                <w:bCs/>
                                <w:sz w:val="40"/>
                                <w:szCs w:val="40"/>
                                <w:lang w:val="en-US"/>
                              </w:rPr>
                              <w:t>BOLTON PUMP TRACK</w:t>
                            </w:r>
                          </w:p>
                          <w:p w14:paraId="6998B31E" w14:textId="33AA519B" w:rsidR="00F679A2" w:rsidRDefault="00F679A2" w:rsidP="00D305DF">
                            <w:pPr>
                              <w:rPr>
                                <w:rFonts w:ascii="Arial" w:hAnsi="Arial" w:cs="Arial"/>
                                <w:lang w:val="en-US"/>
                              </w:rPr>
                            </w:pPr>
                          </w:p>
                          <w:p w14:paraId="280967F9" w14:textId="0BE68BEF" w:rsidR="0060028D" w:rsidRDefault="0060028D" w:rsidP="00D305DF">
                            <w:pPr>
                              <w:rPr>
                                <w:rFonts w:ascii="Arial" w:hAnsi="Arial" w:cs="Arial"/>
                                <w:lang w:val="en-US"/>
                              </w:rPr>
                            </w:pPr>
                          </w:p>
                          <w:p w14:paraId="26930673" w14:textId="77777777" w:rsidR="0060028D" w:rsidRDefault="0060028D" w:rsidP="00D305DF">
                            <w:pPr>
                              <w:rPr>
                                <w:rFonts w:ascii="Arial" w:hAnsi="Arial" w:cs="Arial"/>
                                <w:lang w:val="en-US"/>
                              </w:rPr>
                            </w:pPr>
                          </w:p>
                          <w:p w14:paraId="42669D25" w14:textId="77777777" w:rsidR="0060028D" w:rsidRDefault="0060028D" w:rsidP="0060028D">
                            <w:pPr>
                              <w:rPr>
                                <w:rFonts w:ascii="Arial" w:hAnsi="Arial" w:cs="Arial"/>
                                <w:lang w:val="en-US"/>
                              </w:rPr>
                            </w:pPr>
                          </w:p>
                          <w:p w14:paraId="4C3FE272" w14:textId="05A33B8C" w:rsidR="00D305DF" w:rsidRDefault="00F679A2" w:rsidP="00D305DF">
                            <w:pPr>
                              <w:rPr>
                                <w:rFonts w:ascii="Arial" w:hAnsi="Arial" w:cs="Arial"/>
                                <w:lang w:val="en-US"/>
                              </w:rPr>
                            </w:pPr>
                            <w:r>
                              <w:rPr>
                                <w:rFonts w:ascii="Arial" w:hAnsi="Arial" w:cs="Arial"/>
                                <w:lang w:val="en-US"/>
                              </w:rPr>
                              <w:t>Contact person:  Shelagh Leyland, Parish Clerk</w:t>
                            </w:r>
                          </w:p>
                          <w:p w14:paraId="59619221" w14:textId="202B2EAC" w:rsidR="0060028D" w:rsidRDefault="0060028D" w:rsidP="00D305DF">
                            <w:pPr>
                              <w:rPr>
                                <w:rFonts w:ascii="Arial" w:hAnsi="Arial" w:cs="Arial"/>
                                <w:lang w:val="en-US"/>
                              </w:rPr>
                            </w:pPr>
                            <w:r w:rsidRPr="0060028D">
                              <w:rPr>
                                <w:rFonts w:ascii="Arial" w:hAnsi="Arial" w:cs="Arial"/>
                                <w:lang w:val="en-US"/>
                              </w:rPr>
                              <w:t>North End Farmhouse, Bolton, Appleby, Cumbria CA166AX</w:t>
                            </w:r>
                          </w:p>
                          <w:p w14:paraId="347ADE81" w14:textId="318C82D5" w:rsidR="00F679A2" w:rsidRDefault="00E428AC" w:rsidP="00D305DF">
                            <w:pPr>
                              <w:rPr>
                                <w:rFonts w:ascii="Arial" w:hAnsi="Arial" w:cs="Arial"/>
                                <w:lang w:val="en-US"/>
                              </w:rPr>
                            </w:pPr>
                            <w:hyperlink r:id="rId8" w:history="1">
                              <w:r w:rsidR="00F679A2" w:rsidRPr="003B540E">
                                <w:rPr>
                                  <w:rStyle w:val="Hyperlink"/>
                                  <w:rFonts w:ascii="Arial" w:hAnsi="Arial" w:cs="Arial"/>
                                  <w:lang w:val="en-US"/>
                                </w:rPr>
                                <w:t>clerkboltonpc@gmail.com</w:t>
                              </w:r>
                            </w:hyperlink>
                            <w:r w:rsidR="00F679A2">
                              <w:rPr>
                                <w:rFonts w:ascii="Arial" w:hAnsi="Arial" w:cs="Arial"/>
                                <w:lang w:val="en-US"/>
                              </w:rPr>
                              <w:t>; 017683 62327</w:t>
                            </w:r>
                          </w:p>
                          <w:p w14:paraId="077518A1" w14:textId="3066F9BC" w:rsidR="00D305DF" w:rsidRPr="00BE3688" w:rsidRDefault="00D305DF" w:rsidP="00D305DF">
                            <w:pPr>
                              <w:rPr>
                                <w:rFonts w:ascii="Arial" w:hAnsi="Arial" w:cs="Arial"/>
                                <w:lang w:val="en-US"/>
                              </w:rPr>
                            </w:pPr>
                            <w:r w:rsidRPr="00BE3688">
                              <w:rPr>
                                <w:rFonts w:ascii="Arial" w:hAnsi="Arial" w:cs="Arial"/>
                                <w:lang w:val="en-US"/>
                              </w:rPr>
                              <w:t xml:space="preserve">All submissions to be returned </w:t>
                            </w:r>
                            <w:r w:rsidR="004C1F7D">
                              <w:rPr>
                                <w:rFonts w:ascii="Arial" w:hAnsi="Arial" w:cs="Arial"/>
                                <w:lang w:val="en-US"/>
                              </w:rPr>
                              <w:t xml:space="preserve">by email to the above </w:t>
                            </w:r>
                            <w:r w:rsidRPr="00BE3688">
                              <w:rPr>
                                <w:rFonts w:ascii="Arial" w:hAnsi="Arial" w:cs="Arial"/>
                                <w:lang w:val="en-US"/>
                              </w:rPr>
                              <w:t xml:space="preserve">by </w:t>
                            </w:r>
                            <w:r w:rsidR="00F679A2">
                              <w:rPr>
                                <w:rFonts w:ascii="Arial" w:hAnsi="Arial" w:cs="Arial"/>
                                <w:lang w:val="en-US"/>
                              </w:rPr>
                              <w:t>Monday 21</w:t>
                            </w:r>
                            <w:r w:rsidR="00F679A2" w:rsidRPr="00F679A2">
                              <w:rPr>
                                <w:rFonts w:ascii="Arial" w:hAnsi="Arial" w:cs="Arial"/>
                                <w:vertAlign w:val="superscript"/>
                                <w:lang w:val="en-US"/>
                              </w:rPr>
                              <w:t>st</w:t>
                            </w:r>
                            <w:r w:rsidR="00F679A2">
                              <w:rPr>
                                <w:rFonts w:ascii="Arial" w:hAnsi="Arial" w:cs="Arial"/>
                                <w:lang w:val="en-US"/>
                              </w:rPr>
                              <w:t xml:space="preserve"> December 2020</w:t>
                            </w:r>
                          </w:p>
                          <w:p w14:paraId="399BA500" w14:textId="77777777" w:rsidR="00D305DF" w:rsidRDefault="00D305DF" w:rsidP="00D305DF">
                            <w:pPr>
                              <w:rPr>
                                <w:rFonts w:ascii="Calibri" w:hAnsi="Calibri"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A52FF4" id="_x0000_t202" coordsize="21600,21600" o:spt="202" path="m,l,21600r21600,l21600,xe">
                <v:stroke joinstyle="miter"/>
                <v:path gradientshapeok="t" o:connecttype="rect"/>
              </v:shapetype>
              <v:shape id="Text Box 2" o:spid="_x0000_s1026" type="#_x0000_t202" style="position:absolute;left:0;text-align:left;margin-left:0;margin-top:27.15pt;width:441pt;height:46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" strokeweight="3.25pt">
                <v:textbox>
                  <w:txbxContent>
                    <w:p w14:paraId="59370AFA" w14:textId="77777777" w:rsidR="00D305DF" w:rsidRDefault="00D305DF" w:rsidP="00D305DF">
                      <w:pPr>
                        <w:jc w:val="center"/>
                        <w:rPr>
                          <w:rFonts w:ascii="Arial" w:hAnsi="Arial" w:cs="Arial"/>
                          <w:lang w:val="en-US"/>
                        </w:rPr>
                      </w:pPr>
                    </w:p>
                    <w:p w14:paraId="2FACFA61" w14:textId="77777777" w:rsidR="00D305DF" w:rsidRDefault="00D305DF" w:rsidP="00D305DF">
                      <w:pPr>
                        <w:jc w:val="center"/>
                        <w:rPr>
                          <w:rFonts w:ascii="Arial" w:hAnsi="Arial" w:cs="Arial"/>
                          <w:lang w:val="en-US"/>
                        </w:rPr>
                      </w:pPr>
                    </w:p>
                    <w:p w14:paraId="1A0E21C0" w14:textId="77777777" w:rsidR="00D305DF" w:rsidRPr="007A7A3B" w:rsidRDefault="00D305DF" w:rsidP="00D305DF">
                      <w:pPr>
                        <w:jc w:val="center"/>
                        <w:rPr>
                          <w:rFonts w:ascii="Arial" w:hAnsi="Arial" w:cs="Arial"/>
                          <w:b/>
                          <w:bCs/>
                          <w:sz w:val="32"/>
                          <w:szCs w:val="32"/>
                          <w:lang w:val="en-US"/>
                        </w:rPr>
                      </w:pPr>
                      <w:r w:rsidRPr="007A7A3B">
                        <w:rPr>
                          <w:rFonts w:ascii="Arial" w:hAnsi="Arial" w:cs="Arial"/>
                          <w:b/>
                          <w:bCs/>
                          <w:sz w:val="32"/>
                          <w:szCs w:val="32"/>
                          <w:lang w:val="en-US"/>
                        </w:rPr>
                        <w:t>BOLTON PARISH COUNCIL</w:t>
                      </w:r>
                    </w:p>
                    <w:p w14:paraId="31699900" w14:textId="716B2D36" w:rsidR="0060028D" w:rsidRDefault="0060028D" w:rsidP="0060028D">
                      <w:pPr>
                        <w:jc w:val="center"/>
                        <w:rPr>
                          <w:rFonts w:ascii="Arial" w:hAnsi="Arial" w:cs="Arial"/>
                          <w:b/>
                          <w:bCs/>
                          <w:sz w:val="28"/>
                          <w:szCs w:val="28"/>
                          <w:lang w:val="en-US"/>
                        </w:rPr>
                      </w:pPr>
                    </w:p>
                    <w:p w14:paraId="37B25CBD" w14:textId="77777777" w:rsidR="0060028D" w:rsidRDefault="0060028D" w:rsidP="0060028D">
                      <w:pPr>
                        <w:jc w:val="center"/>
                        <w:rPr>
                          <w:rFonts w:ascii="Arial" w:hAnsi="Arial" w:cs="Arial"/>
                          <w:b/>
                          <w:bCs/>
                          <w:sz w:val="28"/>
                          <w:szCs w:val="28"/>
                          <w:lang w:val="en-US"/>
                        </w:rPr>
                      </w:pPr>
                    </w:p>
                    <w:p w14:paraId="4A363022" w14:textId="1BE16843" w:rsidR="0060028D" w:rsidRPr="00D305DF" w:rsidRDefault="0060028D" w:rsidP="0060028D">
                      <w:pPr>
                        <w:jc w:val="center"/>
                        <w:rPr>
                          <w:rFonts w:ascii="Arial" w:hAnsi="Arial" w:cs="Arial"/>
                          <w:b/>
                          <w:bCs/>
                          <w:sz w:val="28"/>
                          <w:szCs w:val="28"/>
                          <w:lang w:val="en-US"/>
                        </w:rPr>
                      </w:pPr>
                      <w:r w:rsidRPr="00D305DF">
                        <w:rPr>
                          <w:rFonts w:ascii="Arial" w:hAnsi="Arial" w:cs="Arial"/>
                          <w:b/>
                          <w:bCs/>
                          <w:sz w:val="28"/>
                          <w:szCs w:val="28"/>
                          <w:lang w:val="en-US"/>
                        </w:rPr>
                        <w:t>INVITATION TO TENDER</w:t>
                      </w:r>
                    </w:p>
                    <w:p w14:paraId="2B31734E" w14:textId="509C9CB2" w:rsidR="00D305DF" w:rsidRDefault="00D305DF" w:rsidP="00D305DF">
                      <w:pPr>
                        <w:jc w:val="center"/>
                        <w:rPr>
                          <w:rFonts w:ascii="Arial" w:hAnsi="Arial" w:cs="Arial"/>
                          <w:b/>
                          <w:bCs/>
                          <w:lang w:val="en-US"/>
                        </w:rPr>
                      </w:pPr>
                    </w:p>
                    <w:p w14:paraId="233430EF" w14:textId="2445F341" w:rsidR="0060028D" w:rsidRDefault="0060028D" w:rsidP="00D305DF">
                      <w:pPr>
                        <w:jc w:val="center"/>
                        <w:rPr>
                          <w:rFonts w:ascii="Arial" w:hAnsi="Arial" w:cs="Arial"/>
                          <w:b/>
                          <w:bCs/>
                          <w:lang w:val="en-US"/>
                        </w:rPr>
                      </w:pPr>
                    </w:p>
                    <w:p w14:paraId="2A91C175" w14:textId="77777777" w:rsidR="0060028D" w:rsidRDefault="0060028D" w:rsidP="00D305DF">
                      <w:pPr>
                        <w:jc w:val="center"/>
                        <w:rPr>
                          <w:rFonts w:ascii="Arial" w:hAnsi="Arial" w:cs="Arial"/>
                          <w:b/>
                          <w:bCs/>
                          <w:lang w:val="en-US"/>
                        </w:rPr>
                      </w:pPr>
                    </w:p>
                    <w:p w14:paraId="232145CA" w14:textId="77777777" w:rsidR="00D305DF" w:rsidRPr="00F679A2" w:rsidRDefault="00D305DF" w:rsidP="00D305DF">
                      <w:pPr>
                        <w:jc w:val="center"/>
                        <w:rPr>
                          <w:rFonts w:ascii="Arial" w:hAnsi="Arial" w:cs="Arial"/>
                          <w:b/>
                          <w:bCs/>
                          <w:sz w:val="40"/>
                          <w:szCs w:val="40"/>
                          <w:lang w:val="en-US"/>
                        </w:rPr>
                      </w:pPr>
                      <w:r w:rsidRPr="00F679A2">
                        <w:rPr>
                          <w:rFonts w:ascii="Arial" w:hAnsi="Arial" w:cs="Arial"/>
                          <w:b/>
                          <w:bCs/>
                          <w:sz w:val="40"/>
                          <w:szCs w:val="40"/>
                          <w:lang w:val="en-US"/>
                        </w:rPr>
                        <w:t>BOLTON PUMP TRACK</w:t>
                      </w:r>
                    </w:p>
                    <w:p w14:paraId="6998B31E" w14:textId="33AA519B" w:rsidR="00F679A2" w:rsidRDefault="00F679A2" w:rsidP="00D305DF">
                      <w:pPr>
                        <w:rPr>
                          <w:rFonts w:ascii="Arial" w:hAnsi="Arial" w:cs="Arial"/>
                          <w:lang w:val="en-US"/>
                        </w:rPr>
                      </w:pPr>
                    </w:p>
                    <w:p w14:paraId="280967F9" w14:textId="0BE68BEF" w:rsidR="0060028D" w:rsidRDefault="0060028D" w:rsidP="00D305DF">
                      <w:pPr>
                        <w:rPr>
                          <w:rFonts w:ascii="Arial" w:hAnsi="Arial" w:cs="Arial"/>
                          <w:lang w:val="en-US"/>
                        </w:rPr>
                      </w:pPr>
                    </w:p>
                    <w:p w14:paraId="26930673" w14:textId="77777777" w:rsidR="0060028D" w:rsidRDefault="0060028D" w:rsidP="00D305DF">
                      <w:pPr>
                        <w:rPr>
                          <w:rFonts w:ascii="Arial" w:hAnsi="Arial" w:cs="Arial"/>
                          <w:lang w:val="en-US"/>
                        </w:rPr>
                      </w:pPr>
                    </w:p>
                    <w:p w14:paraId="42669D25" w14:textId="77777777" w:rsidR="0060028D" w:rsidRDefault="0060028D" w:rsidP="0060028D">
                      <w:pPr>
                        <w:rPr>
                          <w:rFonts w:ascii="Arial" w:hAnsi="Arial" w:cs="Arial"/>
                          <w:lang w:val="en-US"/>
                        </w:rPr>
                      </w:pPr>
                    </w:p>
                    <w:p w14:paraId="4C3FE272" w14:textId="05A33B8C" w:rsidR="00D305DF" w:rsidRDefault="00F679A2" w:rsidP="00D305DF">
                      <w:pPr>
                        <w:rPr>
                          <w:rFonts w:ascii="Arial" w:hAnsi="Arial" w:cs="Arial"/>
                          <w:lang w:val="en-US"/>
                        </w:rPr>
                      </w:pPr>
                      <w:r>
                        <w:rPr>
                          <w:rFonts w:ascii="Arial" w:hAnsi="Arial" w:cs="Arial"/>
                          <w:lang w:val="en-US"/>
                        </w:rPr>
                        <w:t>Contact person:  Shelagh Leyland, Parish Clerk</w:t>
                      </w:r>
                    </w:p>
                    <w:p w14:paraId="59619221" w14:textId="202B2EAC" w:rsidR="0060028D" w:rsidRDefault="0060028D" w:rsidP="00D305DF">
                      <w:pPr>
                        <w:rPr>
                          <w:rFonts w:ascii="Arial" w:hAnsi="Arial" w:cs="Arial"/>
                          <w:lang w:val="en-US"/>
                        </w:rPr>
                      </w:pPr>
                      <w:r w:rsidRPr="0060028D">
                        <w:rPr>
                          <w:rFonts w:ascii="Arial" w:hAnsi="Arial" w:cs="Arial"/>
                          <w:lang w:val="en-US"/>
                        </w:rPr>
                        <w:t>North End Farmhouse, Bolton, Appleby, Cumbria CA166AX</w:t>
                      </w:r>
                    </w:p>
                    <w:p w14:paraId="347ADE81" w14:textId="318C82D5" w:rsidR="00F679A2" w:rsidRDefault="00E428AC" w:rsidP="00D305DF">
                      <w:pPr>
                        <w:rPr>
                          <w:rFonts w:ascii="Arial" w:hAnsi="Arial" w:cs="Arial"/>
                          <w:lang w:val="en-US"/>
                        </w:rPr>
                      </w:pPr>
                      <w:hyperlink r:id="rId9" w:history="1">
                        <w:r w:rsidR="00F679A2" w:rsidRPr="003B540E">
                          <w:rPr>
                            <w:rStyle w:val="Hyperlink"/>
                            <w:rFonts w:ascii="Arial" w:hAnsi="Arial" w:cs="Arial"/>
                            <w:lang w:val="en-US"/>
                          </w:rPr>
                          <w:t>clerkboltonpc@gmail.com</w:t>
                        </w:r>
                      </w:hyperlink>
                      <w:r w:rsidR="00F679A2">
                        <w:rPr>
                          <w:rFonts w:ascii="Arial" w:hAnsi="Arial" w:cs="Arial"/>
                          <w:lang w:val="en-US"/>
                        </w:rPr>
                        <w:t>; 017683 62327</w:t>
                      </w:r>
                    </w:p>
                    <w:p w14:paraId="077518A1" w14:textId="3066F9BC" w:rsidR="00D305DF" w:rsidRPr="00BE3688" w:rsidRDefault="00D305DF" w:rsidP="00D305DF">
                      <w:pPr>
                        <w:rPr>
                          <w:rFonts w:ascii="Arial" w:hAnsi="Arial" w:cs="Arial"/>
                          <w:lang w:val="en-US"/>
                        </w:rPr>
                      </w:pPr>
                      <w:r w:rsidRPr="00BE3688">
                        <w:rPr>
                          <w:rFonts w:ascii="Arial" w:hAnsi="Arial" w:cs="Arial"/>
                          <w:lang w:val="en-US"/>
                        </w:rPr>
                        <w:t xml:space="preserve">All submissions to be returned </w:t>
                      </w:r>
                      <w:r w:rsidR="004C1F7D">
                        <w:rPr>
                          <w:rFonts w:ascii="Arial" w:hAnsi="Arial" w:cs="Arial"/>
                          <w:lang w:val="en-US"/>
                        </w:rPr>
                        <w:t xml:space="preserve">by email to the above </w:t>
                      </w:r>
                      <w:r w:rsidRPr="00BE3688">
                        <w:rPr>
                          <w:rFonts w:ascii="Arial" w:hAnsi="Arial" w:cs="Arial"/>
                          <w:lang w:val="en-US"/>
                        </w:rPr>
                        <w:t xml:space="preserve">by </w:t>
                      </w:r>
                      <w:r w:rsidR="00F679A2">
                        <w:rPr>
                          <w:rFonts w:ascii="Arial" w:hAnsi="Arial" w:cs="Arial"/>
                          <w:lang w:val="en-US"/>
                        </w:rPr>
                        <w:t>Monday 21</w:t>
                      </w:r>
                      <w:r w:rsidR="00F679A2" w:rsidRPr="00F679A2">
                        <w:rPr>
                          <w:rFonts w:ascii="Arial" w:hAnsi="Arial" w:cs="Arial"/>
                          <w:vertAlign w:val="superscript"/>
                          <w:lang w:val="en-US"/>
                        </w:rPr>
                        <w:t>st</w:t>
                      </w:r>
                      <w:r w:rsidR="00F679A2">
                        <w:rPr>
                          <w:rFonts w:ascii="Arial" w:hAnsi="Arial" w:cs="Arial"/>
                          <w:lang w:val="en-US"/>
                        </w:rPr>
                        <w:t xml:space="preserve"> December 2020</w:t>
                      </w:r>
                    </w:p>
                    <w:p w14:paraId="399BA500" w14:textId="77777777" w:rsidR="00D305DF" w:rsidRDefault="00D305DF" w:rsidP="00D305DF">
                      <w:pPr>
                        <w:rPr>
                          <w:rFonts w:ascii="Calibri" w:hAnsi="Calibri" w:cs="Times New Roman"/>
                        </w:rPr>
                      </w:pPr>
                    </w:p>
                  </w:txbxContent>
                </v:textbox>
                <w10:wrap type="square"/>
              </v:shape>
            </w:pict>
          </mc:Fallback>
        </mc:AlternateContent>
      </w:r>
    </w:p>
    <w:p w14:paraId="0925306E" w14:textId="77777777" w:rsidR="00D305DF" w:rsidRDefault="00D305DF" w:rsidP="007A4C2A">
      <w:pPr>
        <w:jc w:val="center"/>
        <w:rPr>
          <w:rFonts w:ascii="Arial" w:hAnsi="Arial" w:cs="Arial"/>
          <w:b/>
          <w:bCs/>
          <w:lang w:val="en-US"/>
        </w:rPr>
      </w:pPr>
    </w:p>
    <w:p w14:paraId="223BE770" w14:textId="731B7317" w:rsidR="007C5EE8" w:rsidRPr="00D305DF" w:rsidRDefault="007C5EE8" w:rsidP="007A4C2A">
      <w:pPr>
        <w:jc w:val="center"/>
        <w:rPr>
          <w:rFonts w:ascii="Arial" w:hAnsi="Arial" w:cs="Arial"/>
          <w:lang w:val="en-US"/>
        </w:rPr>
      </w:pPr>
    </w:p>
    <w:p w14:paraId="7537DA5F" w14:textId="7AC1668B" w:rsidR="00050AC3" w:rsidRDefault="00050AC3">
      <w:pPr>
        <w:rPr>
          <w:rFonts w:ascii="Arial" w:hAnsi="Arial" w:cs="Arial"/>
          <w:lang w:val="en-US"/>
        </w:rPr>
      </w:pPr>
    </w:p>
    <w:p w14:paraId="6887E266" w14:textId="77777777" w:rsidR="00050AC3" w:rsidRPr="00BE3688" w:rsidRDefault="00050AC3">
      <w:pPr>
        <w:rPr>
          <w:rFonts w:ascii="Arial" w:hAnsi="Arial" w:cs="Arial"/>
          <w:lang w:val="en-US"/>
        </w:rPr>
      </w:pPr>
    </w:p>
    <w:p w14:paraId="6EFF93AE" w14:textId="5DD174A4" w:rsidR="007C5EE8" w:rsidRPr="00BE3688" w:rsidRDefault="007C5EE8">
      <w:pPr>
        <w:rPr>
          <w:rFonts w:ascii="Arial" w:hAnsi="Arial" w:cs="Arial"/>
          <w:lang w:val="en-US"/>
        </w:rPr>
      </w:pPr>
    </w:p>
    <w:p w14:paraId="72BBB014" w14:textId="029A7D11" w:rsidR="007C5EE8" w:rsidRPr="00BE3688" w:rsidRDefault="00990490">
      <w:pPr>
        <w:rPr>
          <w:rFonts w:ascii="Arial" w:hAnsi="Arial" w:cs="Arial"/>
          <w:lang w:val="en-US"/>
        </w:rPr>
        <w:sectPr w:rsidR="007C5EE8" w:rsidRPr="00BE3688">
          <w:headerReference w:type="default" r:id="rId10"/>
          <w:footerReference w:type="default" r:id="rId11"/>
          <w:pgSz w:w="11906" w:h="16838"/>
          <w:pgMar w:top="1440" w:right="1440" w:bottom="1440" w:left="1440" w:header="708" w:footer="708" w:gutter="0"/>
          <w:cols w:space="708"/>
          <w:docGrid w:linePitch="360"/>
        </w:sectPr>
      </w:pPr>
      <w:r w:rsidRPr="00BE3688">
        <w:rPr>
          <w:rFonts w:ascii="Arial" w:hAnsi="Arial" w:cs="Arial"/>
          <w:lang w:val="en-US"/>
        </w:rPr>
        <w:t xml:space="preserve">  </w:t>
      </w:r>
    </w:p>
    <w:p w14:paraId="02770948" w14:textId="77777777" w:rsidR="007A4C2A" w:rsidRPr="00BE3688" w:rsidRDefault="007A4C2A" w:rsidP="007A4C2A">
      <w:pPr>
        <w:rPr>
          <w:rFonts w:ascii="Arial" w:hAnsi="Arial" w:cs="Arial"/>
          <w:lang w:val="en-US"/>
        </w:rPr>
      </w:pPr>
      <w:r w:rsidRPr="00BE3688">
        <w:rPr>
          <w:rFonts w:ascii="Arial" w:hAnsi="Arial" w:cs="Arial"/>
          <w:lang w:val="en-US"/>
        </w:rPr>
        <w:lastRenderedPageBreak/>
        <w:t>Contents</w:t>
      </w:r>
    </w:p>
    <w:p w14:paraId="2288527F" w14:textId="34B76BDD" w:rsidR="008206EF" w:rsidRDefault="003E1AF0">
      <w:pPr>
        <w:rPr>
          <w:rFonts w:ascii="Arial" w:hAnsi="Arial" w:cs="Arial"/>
          <w:b/>
          <w:bCs/>
          <w:lang w:val="en-US"/>
        </w:rPr>
      </w:pPr>
      <w:r w:rsidRPr="003E1AF0">
        <w:rPr>
          <w:rFonts w:ascii="Arial" w:hAnsi="Arial" w:cs="Arial"/>
          <w:lang w:val="en-US"/>
        </w:rPr>
        <w:t>1</w:t>
      </w:r>
      <w:r w:rsidR="00535A2D" w:rsidRPr="003E1AF0">
        <w:rPr>
          <w:rFonts w:ascii="Arial" w:hAnsi="Arial" w:cs="Arial"/>
          <w:lang w:val="en-US"/>
        </w:rPr>
        <w:tab/>
      </w:r>
      <w:r w:rsidR="00535A2D" w:rsidRPr="003E1AF0">
        <w:rPr>
          <w:rFonts w:ascii="Arial" w:hAnsi="Arial" w:cs="Arial"/>
          <w:b/>
          <w:bCs/>
          <w:lang w:val="en-US"/>
        </w:rPr>
        <w:t>INVITATION TO TENDER</w:t>
      </w:r>
    </w:p>
    <w:p w14:paraId="7BB1C643" w14:textId="77777777" w:rsidR="0060028D" w:rsidRPr="003E1AF0" w:rsidRDefault="0060028D">
      <w:pPr>
        <w:rPr>
          <w:rFonts w:ascii="Arial" w:hAnsi="Arial" w:cs="Arial"/>
          <w:b/>
          <w:bCs/>
          <w:lang w:val="en-US"/>
        </w:rPr>
      </w:pPr>
    </w:p>
    <w:p w14:paraId="0F006439" w14:textId="6E0FF565" w:rsidR="003E1AF0" w:rsidRDefault="003E1AF0">
      <w:pPr>
        <w:rPr>
          <w:rFonts w:ascii="Arial" w:hAnsi="Arial" w:cs="Arial"/>
          <w:b/>
          <w:bCs/>
          <w:lang w:val="en-US"/>
        </w:rPr>
      </w:pPr>
      <w:r w:rsidRPr="003E1AF0">
        <w:rPr>
          <w:rFonts w:ascii="Arial" w:hAnsi="Arial" w:cs="Arial"/>
          <w:b/>
          <w:bCs/>
          <w:lang w:val="en-US"/>
        </w:rPr>
        <w:t>2</w:t>
      </w:r>
      <w:r w:rsidRPr="003E1AF0">
        <w:rPr>
          <w:rFonts w:ascii="Arial" w:hAnsi="Arial" w:cs="Arial"/>
          <w:b/>
          <w:bCs/>
          <w:lang w:val="en-US"/>
        </w:rPr>
        <w:tab/>
      </w:r>
      <w:r>
        <w:rPr>
          <w:rFonts w:ascii="Arial" w:hAnsi="Arial" w:cs="Arial"/>
          <w:b/>
          <w:bCs/>
          <w:lang w:val="en-US"/>
        </w:rPr>
        <w:t>TENDER SUBMISSION</w:t>
      </w:r>
    </w:p>
    <w:p w14:paraId="754603AC" w14:textId="77777777" w:rsidR="0060028D" w:rsidRDefault="0060028D">
      <w:pPr>
        <w:rPr>
          <w:rFonts w:ascii="Arial" w:hAnsi="Arial" w:cs="Arial"/>
          <w:b/>
          <w:bCs/>
          <w:lang w:val="en-US"/>
        </w:rPr>
      </w:pPr>
    </w:p>
    <w:p w14:paraId="7C89E852" w14:textId="1A07D18D" w:rsidR="003E1AF0" w:rsidRDefault="003E1AF0">
      <w:pPr>
        <w:rPr>
          <w:rFonts w:ascii="Arial" w:hAnsi="Arial" w:cs="Arial"/>
          <w:b/>
          <w:bCs/>
          <w:lang w:val="en-US"/>
        </w:rPr>
      </w:pPr>
      <w:r>
        <w:rPr>
          <w:rFonts w:ascii="Arial" w:hAnsi="Arial" w:cs="Arial"/>
          <w:b/>
          <w:bCs/>
          <w:lang w:val="en-US"/>
        </w:rPr>
        <w:t>3</w:t>
      </w:r>
      <w:r>
        <w:rPr>
          <w:rFonts w:ascii="Arial" w:hAnsi="Arial" w:cs="Arial"/>
          <w:b/>
          <w:bCs/>
          <w:lang w:val="en-US"/>
        </w:rPr>
        <w:tab/>
        <w:t>GENERAL INSTRUCTIONS TO TENDERERS</w:t>
      </w:r>
    </w:p>
    <w:p w14:paraId="38FECFA3" w14:textId="77777777" w:rsidR="0060028D" w:rsidRDefault="0060028D">
      <w:pPr>
        <w:rPr>
          <w:rFonts w:ascii="Arial" w:hAnsi="Arial" w:cs="Arial"/>
          <w:b/>
          <w:bCs/>
          <w:lang w:val="en-US"/>
        </w:rPr>
      </w:pPr>
    </w:p>
    <w:p w14:paraId="65294A9F" w14:textId="227069A6" w:rsidR="003E1AF0" w:rsidRDefault="003E1AF0">
      <w:pPr>
        <w:rPr>
          <w:rFonts w:ascii="Arial" w:hAnsi="Arial" w:cs="Arial"/>
          <w:b/>
          <w:bCs/>
          <w:lang w:val="en-US"/>
        </w:rPr>
      </w:pPr>
      <w:r>
        <w:rPr>
          <w:rFonts w:ascii="Arial" w:hAnsi="Arial" w:cs="Arial"/>
          <w:b/>
          <w:bCs/>
          <w:lang w:val="en-US"/>
        </w:rPr>
        <w:t>4</w:t>
      </w:r>
      <w:r>
        <w:rPr>
          <w:rFonts w:ascii="Arial" w:hAnsi="Arial" w:cs="Arial"/>
          <w:b/>
          <w:bCs/>
          <w:lang w:val="en-US"/>
        </w:rPr>
        <w:tab/>
      </w:r>
      <w:r w:rsidRPr="003E1AF0">
        <w:rPr>
          <w:rFonts w:ascii="Arial" w:hAnsi="Arial" w:cs="Arial"/>
          <w:b/>
          <w:bCs/>
          <w:lang w:val="en-US"/>
        </w:rPr>
        <w:t>EVALUATION CRITERIA AND METHODOLOGY</w:t>
      </w:r>
    </w:p>
    <w:p w14:paraId="4D91B914" w14:textId="77777777" w:rsidR="0060028D" w:rsidRDefault="0060028D">
      <w:pPr>
        <w:rPr>
          <w:rFonts w:ascii="Arial" w:hAnsi="Arial" w:cs="Arial"/>
          <w:b/>
          <w:bCs/>
          <w:lang w:val="en-US"/>
        </w:rPr>
      </w:pPr>
    </w:p>
    <w:p w14:paraId="0B2B9659" w14:textId="6A7621CF" w:rsidR="003E1AF0" w:rsidRDefault="003E1AF0">
      <w:pPr>
        <w:rPr>
          <w:rFonts w:ascii="Arial" w:hAnsi="Arial" w:cs="Arial"/>
          <w:b/>
          <w:bCs/>
          <w:lang w:val="en-US"/>
        </w:rPr>
      </w:pPr>
      <w:r>
        <w:rPr>
          <w:rFonts w:ascii="Arial" w:hAnsi="Arial" w:cs="Arial"/>
          <w:b/>
          <w:bCs/>
          <w:lang w:val="en-US"/>
        </w:rPr>
        <w:t>5</w:t>
      </w:r>
      <w:r>
        <w:rPr>
          <w:rFonts w:ascii="Arial" w:hAnsi="Arial" w:cs="Arial"/>
          <w:b/>
          <w:bCs/>
          <w:lang w:val="en-US"/>
        </w:rPr>
        <w:tab/>
      </w:r>
      <w:r w:rsidRPr="003E1AF0">
        <w:rPr>
          <w:rFonts w:ascii="Arial" w:hAnsi="Arial" w:cs="Arial"/>
          <w:b/>
          <w:bCs/>
          <w:lang w:val="en-US"/>
        </w:rPr>
        <w:t>SHORTLISTED CONTRACTORS</w:t>
      </w:r>
    </w:p>
    <w:p w14:paraId="50FBF178" w14:textId="77777777" w:rsidR="0060028D" w:rsidRDefault="0060028D">
      <w:pPr>
        <w:rPr>
          <w:rFonts w:ascii="Arial" w:hAnsi="Arial" w:cs="Arial"/>
          <w:b/>
          <w:bCs/>
          <w:lang w:val="en-US"/>
        </w:rPr>
      </w:pPr>
    </w:p>
    <w:p w14:paraId="68E3F16F" w14:textId="4031887D" w:rsidR="003E1AF0" w:rsidRDefault="003E1AF0">
      <w:pPr>
        <w:rPr>
          <w:rFonts w:ascii="Arial" w:hAnsi="Arial" w:cs="Arial"/>
          <w:b/>
          <w:bCs/>
          <w:lang w:val="en-US"/>
        </w:rPr>
      </w:pPr>
      <w:r>
        <w:rPr>
          <w:rFonts w:ascii="Arial" w:hAnsi="Arial" w:cs="Arial"/>
          <w:b/>
          <w:bCs/>
          <w:lang w:val="en-US"/>
        </w:rPr>
        <w:t>6</w:t>
      </w:r>
      <w:r>
        <w:rPr>
          <w:rFonts w:ascii="Arial" w:hAnsi="Arial" w:cs="Arial"/>
          <w:b/>
          <w:bCs/>
          <w:lang w:val="en-US"/>
        </w:rPr>
        <w:tab/>
        <w:t>TERMS AND CONDITIONS</w:t>
      </w:r>
    </w:p>
    <w:p w14:paraId="474E03B1" w14:textId="77777777" w:rsidR="003E1AF0" w:rsidRDefault="003E1AF0">
      <w:pPr>
        <w:rPr>
          <w:rFonts w:ascii="Arial" w:hAnsi="Arial" w:cs="Arial"/>
          <w:b/>
          <w:bCs/>
          <w:lang w:val="en-US"/>
        </w:rPr>
      </w:pPr>
    </w:p>
    <w:p w14:paraId="05E92D4A" w14:textId="4FA9B6F9" w:rsidR="003F43BE" w:rsidRPr="007A4C2A" w:rsidRDefault="008657BC">
      <w:pPr>
        <w:rPr>
          <w:rFonts w:ascii="Arial" w:hAnsi="Arial" w:cs="Arial"/>
          <w:lang w:val="en-US"/>
        </w:rPr>
      </w:pPr>
      <w:r w:rsidRPr="00BE3688">
        <w:rPr>
          <w:rFonts w:ascii="Arial" w:hAnsi="Arial" w:cs="Arial"/>
          <w:lang w:val="en-US"/>
        </w:rPr>
        <w:br w:type="page"/>
      </w:r>
    </w:p>
    <w:p w14:paraId="06A4D288" w14:textId="593A62CC" w:rsidR="00535A2D" w:rsidRPr="00535A2D" w:rsidRDefault="00535A2D" w:rsidP="00050AC3">
      <w:pPr>
        <w:ind w:left="567" w:hanging="567"/>
        <w:rPr>
          <w:rFonts w:ascii="Arial" w:hAnsi="Arial" w:cs="Arial"/>
          <w:b/>
          <w:bCs/>
        </w:rPr>
      </w:pPr>
      <w:r w:rsidRPr="00535A2D">
        <w:rPr>
          <w:rFonts w:ascii="Arial" w:hAnsi="Arial" w:cs="Arial"/>
          <w:b/>
          <w:bCs/>
        </w:rPr>
        <w:lastRenderedPageBreak/>
        <w:t>1.</w:t>
      </w:r>
      <w:r w:rsidRPr="00535A2D">
        <w:rPr>
          <w:rFonts w:ascii="Arial" w:hAnsi="Arial" w:cs="Arial"/>
          <w:b/>
          <w:bCs/>
        </w:rPr>
        <w:tab/>
        <w:t xml:space="preserve">INVITATION </w:t>
      </w:r>
      <w:r w:rsidR="003E1AF0">
        <w:rPr>
          <w:rFonts w:ascii="Arial" w:hAnsi="Arial" w:cs="Arial"/>
          <w:b/>
          <w:bCs/>
        </w:rPr>
        <w:t>TO TENDER</w:t>
      </w:r>
    </w:p>
    <w:p w14:paraId="132A1F81" w14:textId="0225FE99" w:rsidR="00050AC3" w:rsidRPr="00BE3688" w:rsidRDefault="00050AC3" w:rsidP="00050AC3">
      <w:pPr>
        <w:ind w:left="567" w:hanging="567"/>
        <w:rPr>
          <w:rFonts w:ascii="Arial" w:hAnsi="Arial" w:cs="Arial"/>
        </w:rPr>
      </w:pPr>
      <w:r>
        <w:rPr>
          <w:rFonts w:ascii="Arial" w:hAnsi="Arial" w:cs="Arial"/>
        </w:rPr>
        <w:t>1.1</w:t>
      </w:r>
      <w:r>
        <w:rPr>
          <w:rFonts w:ascii="Arial" w:hAnsi="Arial" w:cs="Arial"/>
        </w:rPr>
        <w:tab/>
      </w:r>
      <w:r w:rsidRPr="00BE3688">
        <w:rPr>
          <w:rFonts w:ascii="Arial" w:hAnsi="Arial" w:cs="Arial"/>
        </w:rPr>
        <w:t xml:space="preserve">Bolton Parish Council </w:t>
      </w:r>
      <w:r w:rsidR="00296A06">
        <w:rPr>
          <w:rFonts w:ascii="Arial" w:hAnsi="Arial" w:cs="Arial"/>
        </w:rPr>
        <w:t xml:space="preserve">(BPC) </w:t>
      </w:r>
      <w:r w:rsidRPr="00BE3688">
        <w:rPr>
          <w:rFonts w:ascii="Arial" w:hAnsi="Arial" w:cs="Arial"/>
        </w:rPr>
        <w:t xml:space="preserve">is inviting bids from contractors for the Design and Build of a </w:t>
      </w:r>
      <w:proofErr w:type="spellStart"/>
      <w:r w:rsidRPr="00BE3688">
        <w:rPr>
          <w:rFonts w:ascii="Arial" w:hAnsi="Arial" w:cs="Arial"/>
        </w:rPr>
        <w:t>Multiwheels</w:t>
      </w:r>
      <w:proofErr w:type="spellEnd"/>
      <w:r w:rsidRPr="00BE3688">
        <w:rPr>
          <w:rFonts w:ascii="Arial" w:hAnsi="Arial" w:cs="Arial"/>
        </w:rPr>
        <w:t xml:space="preserve"> Pump Track and associated access, drainage and landscaping in a designated area of the Memorial Field, </w:t>
      </w:r>
      <w:r>
        <w:rPr>
          <w:rFonts w:ascii="Arial" w:hAnsi="Arial" w:cs="Arial"/>
        </w:rPr>
        <w:t xml:space="preserve">Bolton, Appleby, Cumbria, </w:t>
      </w:r>
      <w:r w:rsidRPr="00BE3688">
        <w:rPr>
          <w:rFonts w:ascii="Arial" w:hAnsi="Arial" w:cs="Arial"/>
        </w:rPr>
        <w:t>CA16 6AL.</w:t>
      </w:r>
    </w:p>
    <w:p w14:paraId="52074665" w14:textId="61A90B8D" w:rsidR="00050AC3" w:rsidRPr="00BE3688" w:rsidRDefault="00050AC3" w:rsidP="00050AC3">
      <w:pPr>
        <w:ind w:left="567" w:hanging="567"/>
        <w:rPr>
          <w:rFonts w:ascii="Arial" w:hAnsi="Arial" w:cs="Arial"/>
        </w:rPr>
      </w:pPr>
      <w:r>
        <w:rPr>
          <w:rFonts w:ascii="Arial" w:hAnsi="Arial" w:cs="Arial"/>
        </w:rPr>
        <w:t>1.2</w:t>
      </w:r>
      <w:r>
        <w:rPr>
          <w:rFonts w:ascii="Arial" w:hAnsi="Arial" w:cs="Arial"/>
        </w:rPr>
        <w:tab/>
      </w:r>
      <w:r w:rsidRPr="00BE3688">
        <w:rPr>
          <w:rFonts w:ascii="Arial" w:hAnsi="Arial" w:cs="Arial"/>
        </w:rPr>
        <w:t xml:space="preserve">The outcome of the tender process will be a </w:t>
      </w:r>
      <w:r w:rsidR="003750FA" w:rsidRPr="004A675E">
        <w:rPr>
          <w:rFonts w:ascii="Arial" w:hAnsi="Arial" w:cs="Arial"/>
          <w:b/>
          <w:bCs/>
        </w:rPr>
        <w:t xml:space="preserve">two stage, design and build </w:t>
      </w:r>
      <w:r w:rsidRPr="004A675E">
        <w:rPr>
          <w:rFonts w:ascii="Arial" w:hAnsi="Arial" w:cs="Arial"/>
          <w:b/>
          <w:bCs/>
        </w:rPr>
        <w:t>contract</w:t>
      </w:r>
      <w:r w:rsidRPr="00BE3688">
        <w:rPr>
          <w:rFonts w:ascii="Arial" w:hAnsi="Arial" w:cs="Arial"/>
        </w:rPr>
        <w:t xml:space="preserve"> with </w:t>
      </w:r>
      <w:r w:rsidR="00296A06" w:rsidRPr="007A7A3B">
        <w:rPr>
          <w:rFonts w:ascii="Arial" w:hAnsi="Arial" w:cs="Arial"/>
          <w:b/>
          <w:bCs/>
        </w:rPr>
        <w:t>a single</w:t>
      </w:r>
      <w:r w:rsidRPr="007A7A3B">
        <w:rPr>
          <w:rFonts w:ascii="Arial" w:hAnsi="Arial" w:cs="Arial"/>
          <w:b/>
          <w:bCs/>
        </w:rPr>
        <w:t xml:space="preserve"> contractor</w:t>
      </w:r>
      <w:r w:rsidRPr="00BE3688">
        <w:rPr>
          <w:rFonts w:ascii="Arial" w:hAnsi="Arial" w:cs="Arial"/>
        </w:rPr>
        <w:t xml:space="preserve">: </w:t>
      </w:r>
    </w:p>
    <w:p w14:paraId="7C2462CF" w14:textId="415D0F52" w:rsidR="00050AC3" w:rsidRPr="00BE3688" w:rsidRDefault="00050AC3" w:rsidP="00050AC3">
      <w:pPr>
        <w:ind w:left="2268" w:hanging="1275"/>
        <w:rPr>
          <w:rFonts w:ascii="Arial" w:hAnsi="Arial" w:cs="Arial"/>
        </w:rPr>
      </w:pPr>
      <w:r w:rsidRPr="00BE3688">
        <w:rPr>
          <w:rFonts w:ascii="Arial" w:hAnsi="Arial" w:cs="Arial"/>
        </w:rPr>
        <w:t xml:space="preserve">a) STAGE 1: </w:t>
      </w:r>
      <w:r w:rsidR="0060028D" w:rsidRPr="00BE3688">
        <w:rPr>
          <w:rFonts w:ascii="Arial" w:hAnsi="Arial" w:cs="Arial"/>
        </w:rPr>
        <w:t xml:space="preserve">site investigation, </w:t>
      </w:r>
      <w:r w:rsidR="0060028D">
        <w:rPr>
          <w:rFonts w:ascii="Arial" w:hAnsi="Arial" w:cs="Arial"/>
        </w:rPr>
        <w:t xml:space="preserve">client </w:t>
      </w:r>
      <w:r w:rsidRPr="00BE3688">
        <w:rPr>
          <w:rFonts w:ascii="Arial" w:hAnsi="Arial" w:cs="Arial"/>
        </w:rPr>
        <w:t>consultation, and detailed design and costing, culminating in the submission of a planning application to Eden District Council</w:t>
      </w:r>
      <w:r w:rsidR="00773C94" w:rsidRPr="00773C94">
        <w:rPr>
          <w:rFonts w:ascii="Arial" w:hAnsi="Arial" w:cs="Arial"/>
        </w:rPr>
        <w:t xml:space="preserve"> and securing planning permission</w:t>
      </w:r>
      <w:r w:rsidR="00773C94">
        <w:rPr>
          <w:rFonts w:ascii="Arial" w:hAnsi="Arial" w:cs="Arial"/>
        </w:rPr>
        <w:t>.</w:t>
      </w:r>
    </w:p>
    <w:p w14:paraId="1AEFA267" w14:textId="77777777" w:rsidR="00050AC3" w:rsidRPr="00BE3688" w:rsidRDefault="00050AC3" w:rsidP="00050AC3">
      <w:pPr>
        <w:ind w:left="2268" w:hanging="1275"/>
        <w:rPr>
          <w:rFonts w:ascii="Arial" w:hAnsi="Arial" w:cs="Arial"/>
        </w:rPr>
      </w:pPr>
      <w:r w:rsidRPr="00BE3688">
        <w:rPr>
          <w:rFonts w:ascii="Arial" w:hAnsi="Arial" w:cs="Arial"/>
        </w:rPr>
        <w:t xml:space="preserve">b) STAGE 2: (dependent on planning </w:t>
      </w:r>
      <w:proofErr w:type="gramStart"/>
      <w:r w:rsidRPr="00BE3688">
        <w:rPr>
          <w:rFonts w:ascii="Arial" w:hAnsi="Arial" w:cs="Arial"/>
        </w:rPr>
        <w:t>approval)  the</w:t>
      </w:r>
      <w:proofErr w:type="gramEnd"/>
      <w:r w:rsidRPr="00BE3688">
        <w:rPr>
          <w:rFonts w:ascii="Arial" w:hAnsi="Arial" w:cs="Arial"/>
        </w:rPr>
        <w:t xml:space="preserve"> subsequent construction of the project</w:t>
      </w:r>
      <w:bookmarkStart w:id="0" w:name="_Hlk54705133"/>
      <w:r w:rsidRPr="00BE3688">
        <w:rPr>
          <w:rFonts w:ascii="Arial" w:hAnsi="Arial" w:cs="Arial"/>
        </w:rPr>
        <w:t>, including landscaping, ROSPA inspection, handover and any “launching” or “demonstration” activities that can be included for the price</w:t>
      </w:r>
    </w:p>
    <w:bookmarkEnd w:id="0"/>
    <w:p w14:paraId="11412800" w14:textId="130C71A5" w:rsidR="00610B00" w:rsidRDefault="00050AC3" w:rsidP="003750FA">
      <w:pPr>
        <w:ind w:left="567" w:hanging="567"/>
        <w:rPr>
          <w:rFonts w:ascii="Arial" w:hAnsi="Arial" w:cs="Arial"/>
        </w:rPr>
      </w:pPr>
      <w:r>
        <w:rPr>
          <w:rFonts w:ascii="Arial" w:hAnsi="Arial" w:cs="Arial"/>
        </w:rPr>
        <w:t>1.3</w:t>
      </w:r>
      <w:r>
        <w:rPr>
          <w:rFonts w:ascii="Arial" w:hAnsi="Arial" w:cs="Arial"/>
        </w:rPr>
        <w:tab/>
      </w:r>
      <w:r w:rsidR="00610B00">
        <w:rPr>
          <w:rFonts w:ascii="Arial" w:hAnsi="Arial" w:cs="Arial"/>
        </w:rPr>
        <w:t xml:space="preserve">Subject to planning permission and an agreed schedule of works and costs, the same contractor would continue Stage 2.  </w:t>
      </w:r>
      <w:proofErr w:type="gramStart"/>
      <w:r w:rsidR="00610B00">
        <w:rPr>
          <w:rFonts w:ascii="Arial" w:hAnsi="Arial" w:cs="Arial"/>
        </w:rPr>
        <w:t>However</w:t>
      </w:r>
      <w:proofErr w:type="gramEnd"/>
      <w:r w:rsidR="00610B00">
        <w:rPr>
          <w:rFonts w:ascii="Arial" w:hAnsi="Arial" w:cs="Arial"/>
        </w:rPr>
        <w:t xml:space="preserve"> the Council is under no obligation to proceed to the second stage: in such circumstances the first stage fee would be </w:t>
      </w:r>
      <w:r w:rsidR="003E1AF0">
        <w:rPr>
          <w:rFonts w:ascii="Arial" w:hAnsi="Arial" w:cs="Arial"/>
        </w:rPr>
        <w:t>paid in full within 30 days of receipt of invoice</w:t>
      </w:r>
    </w:p>
    <w:p w14:paraId="1E7E0A6A" w14:textId="45BF995E" w:rsidR="003750FA" w:rsidRDefault="003E1AF0" w:rsidP="003750FA">
      <w:pPr>
        <w:ind w:left="567" w:hanging="567"/>
        <w:rPr>
          <w:rFonts w:ascii="Arial" w:hAnsi="Arial" w:cs="Arial"/>
        </w:rPr>
      </w:pPr>
      <w:r>
        <w:rPr>
          <w:rFonts w:ascii="Arial" w:hAnsi="Arial" w:cs="Arial"/>
        </w:rPr>
        <w:t>1.4</w:t>
      </w:r>
      <w:r>
        <w:rPr>
          <w:rFonts w:ascii="Arial" w:hAnsi="Arial" w:cs="Arial"/>
        </w:rPr>
        <w:tab/>
        <w:t>The site location and description, plus the design brief can be found in Schedule 1.</w:t>
      </w:r>
    </w:p>
    <w:p w14:paraId="22333A1E" w14:textId="0612AD0E" w:rsidR="003E1AF0" w:rsidRDefault="00296A06" w:rsidP="00050AC3">
      <w:pPr>
        <w:ind w:left="567" w:hanging="567"/>
        <w:rPr>
          <w:rFonts w:ascii="Arial" w:hAnsi="Arial" w:cs="Arial"/>
        </w:rPr>
      </w:pPr>
      <w:r>
        <w:rPr>
          <w:rFonts w:ascii="Arial" w:hAnsi="Arial" w:cs="Arial"/>
        </w:rPr>
        <w:t>1.</w:t>
      </w:r>
      <w:r w:rsidR="003E1AF0">
        <w:rPr>
          <w:rFonts w:ascii="Arial" w:hAnsi="Arial" w:cs="Arial"/>
        </w:rPr>
        <w:t>5</w:t>
      </w:r>
      <w:r>
        <w:rPr>
          <w:rFonts w:ascii="Arial" w:hAnsi="Arial" w:cs="Arial"/>
        </w:rPr>
        <w:tab/>
      </w:r>
      <w:r w:rsidR="003E1AF0" w:rsidRPr="00BE3688">
        <w:rPr>
          <w:rFonts w:ascii="Arial" w:hAnsi="Arial" w:cs="Arial"/>
        </w:rPr>
        <w:t>The estimated project value is anticipated to be approximately £</w:t>
      </w:r>
      <w:proofErr w:type="gramStart"/>
      <w:r w:rsidR="003E1AF0" w:rsidRPr="00BE3688">
        <w:rPr>
          <w:rFonts w:ascii="Arial" w:hAnsi="Arial" w:cs="Arial"/>
        </w:rPr>
        <w:t xml:space="preserve">45,000  </w:t>
      </w:r>
      <w:r w:rsidR="003E1AF0">
        <w:rPr>
          <w:rFonts w:ascii="Arial" w:hAnsi="Arial" w:cs="Arial"/>
        </w:rPr>
        <w:t>(</w:t>
      </w:r>
      <w:proofErr w:type="gramEnd"/>
      <w:r w:rsidR="003E1AF0" w:rsidRPr="00B279E1">
        <w:rPr>
          <w:rFonts w:ascii="Arial" w:hAnsi="Arial" w:cs="Arial"/>
        </w:rPr>
        <w:t>including VAT</w:t>
      </w:r>
      <w:r w:rsidR="003E1AF0">
        <w:rPr>
          <w:rFonts w:ascii="Arial" w:hAnsi="Arial" w:cs="Arial"/>
        </w:rPr>
        <w:t>)</w:t>
      </w:r>
      <w:r w:rsidR="003E1AF0" w:rsidRPr="00BE3688">
        <w:rPr>
          <w:rFonts w:ascii="Arial" w:hAnsi="Arial" w:cs="Arial"/>
        </w:rPr>
        <w:t xml:space="preserve">.  This is for information only and no guarantees are given, nor are implied as to the value or quantity of business that will be placed with the successful contractor.  </w:t>
      </w:r>
    </w:p>
    <w:p w14:paraId="7635FEFD" w14:textId="380C5034" w:rsidR="00050AC3" w:rsidRPr="00BE3688" w:rsidRDefault="003E1AF0" w:rsidP="00050AC3">
      <w:pPr>
        <w:ind w:left="567" w:hanging="567"/>
        <w:rPr>
          <w:rFonts w:ascii="Arial" w:hAnsi="Arial" w:cs="Arial"/>
        </w:rPr>
      </w:pPr>
      <w:r>
        <w:rPr>
          <w:rFonts w:ascii="Arial" w:hAnsi="Arial" w:cs="Arial"/>
        </w:rPr>
        <w:t>1.6</w:t>
      </w:r>
      <w:r>
        <w:rPr>
          <w:rFonts w:ascii="Arial" w:hAnsi="Arial" w:cs="Arial"/>
        </w:rPr>
        <w:tab/>
      </w:r>
      <w:r w:rsidR="00050AC3" w:rsidRPr="00BE3688">
        <w:rPr>
          <w:rFonts w:ascii="Arial" w:hAnsi="Arial" w:cs="Arial"/>
        </w:rPr>
        <w:t xml:space="preserve">The project should be completed, tested, ROSPA and </w:t>
      </w:r>
      <w:r w:rsidR="00050AC3">
        <w:rPr>
          <w:rFonts w:ascii="Arial" w:hAnsi="Arial" w:cs="Arial"/>
        </w:rPr>
        <w:t xml:space="preserve">Practical Completion Certificates </w:t>
      </w:r>
      <w:r w:rsidR="00050AC3" w:rsidRPr="00BE3688">
        <w:rPr>
          <w:rFonts w:ascii="Arial" w:hAnsi="Arial" w:cs="Arial"/>
        </w:rPr>
        <w:t xml:space="preserve">issued </w:t>
      </w:r>
      <w:r w:rsidR="00050AC3">
        <w:rPr>
          <w:rFonts w:ascii="Arial" w:hAnsi="Arial" w:cs="Arial"/>
        </w:rPr>
        <w:t xml:space="preserve">and </w:t>
      </w:r>
      <w:r w:rsidR="00050AC3" w:rsidRPr="00BE3688">
        <w:rPr>
          <w:rFonts w:ascii="Arial" w:hAnsi="Arial" w:cs="Arial"/>
        </w:rPr>
        <w:t>the site handed over to the Council no later</w:t>
      </w:r>
      <w:r w:rsidR="00050AC3">
        <w:rPr>
          <w:rFonts w:ascii="Arial" w:hAnsi="Arial" w:cs="Arial"/>
        </w:rPr>
        <w:t xml:space="preserve"> than </w:t>
      </w:r>
      <w:r w:rsidR="00296A06">
        <w:rPr>
          <w:rFonts w:ascii="Arial" w:hAnsi="Arial" w:cs="Arial"/>
        </w:rPr>
        <w:t>mid-</w:t>
      </w:r>
      <w:r w:rsidR="00050AC3" w:rsidRPr="00B279E1">
        <w:rPr>
          <w:rFonts w:ascii="Arial" w:hAnsi="Arial" w:cs="Arial"/>
        </w:rPr>
        <w:t>June 2021</w:t>
      </w:r>
      <w:r w:rsidR="00050AC3" w:rsidRPr="00BE3688">
        <w:rPr>
          <w:rFonts w:ascii="Arial" w:hAnsi="Arial" w:cs="Arial"/>
        </w:rPr>
        <w:t xml:space="preserve"> </w:t>
      </w:r>
      <w:r w:rsidR="00296A06">
        <w:rPr>
          <w:rFonts w:ascii="Arial" w:hAnsi="Arial" w:cs="Arial"/>
        </w:rPr>
        <w:t xml:space="preserve">(actual date to be agreed). </w:t>
      </w:r>
    </w:p>
    <w:p w14:paraId="10842B3F" w14:textId="5FEE10C2" w:rsidR="00050AC3" w:rsidRDefault="00050AC3" w:rsidP="00050AC3">
      <w:pPr>
        <w:ind w:left="567" w:hanging="567"/>
        <w:rPr>
          <w:rFonts w:ascii="Arial" w:hAnsi="Arial" w:cs="Arial"/>
        </w:rPr>
      </w:pPr>
      <w:r>
        <w:rPr>
          <w:rFonts w:ascii="Arial" w:hAnsi="Arial" w:cs="Arial"/>
        </w:rPr>
        <w:t>1.</w:t>
      </w:r>
      <w:r w:rsidR="003E1AF0">
        <w:rPr>
          <w:rFonts w:ascii="Arial" w:hAnsi="Arial" w:cs="Arial"/>
        </w:rPr>
        <w:t>7</w:t>
      </w:r>
      <w:r>
        <w:rPr>
          <w:rFonts w:ascii="Arial" w:hAnsi="Arial" w:cs="Arial"/>
        </w:rPr>
        <w:tab/>
      </w:r>
      <w:r w:rsidR="00610B00">
        <w:rPr>
          <w:rFonts w:ascii="Arial" w:hAnsi="Arial" w:cs="Arial"/>
        </w:rPr>
        <w:t xml:space="preserve">The contractor will be required to sign a “pre-construction services agreement (PCSA)” on award of contract.  </w:t>
      </w:r>
    </w:p>
    <w:p w14:paraId="74C035D4" w14:textId="39C516AE" w:rsidR="007E69CC" w:rsidRPr="00BE3688" w:rsidRDefault="007E69CC" w:rsidP="007E69CC">
      <w:pPr>
        <w:ind w:left="567" w:hanging="567"/>
        <w:rPr>
          <w:rFonts w:ascii="Arial" w:hAnsi="Arial" w:cs="Arial"/>
        </w:rPr>
      </w:pPr>
      <w:r>
        <w:rPr>
          <w:rFonts w:ascii="Arial" w:hAnsi="Arial" w:cs="Arial"/>
        </w:rPr>
        <w:t>1.</w:t>
      </w:r>
      <w:r w:rsidR="003E1AF0">
        <w:rPr>
          <w:rFonts w:ascii="Arial" w:hAnsi="Arial" w:cs="Arial"/>
        </w:rPr>
        <w:t>8</w:t>
      </w:r>
      <w:r>
        <w:rPr>
          <w:rFonts w:ascii="Arial" w:hAnsi="Arial" w:cs="Arial"/>
        </w:rPr>
        <w:tab/>
      </w:r>
      <w:r w:rsidRPr="007E69CC">
        <w:rPr>
          <w:rFonts w:ascii="Arial" w:hAnsi="Arial" w:cs="Arial"/>
        </w:rPr>
        <w:t xml:space="preserve">The Applicant is required to provide value for money, use local suppliers where possible, deliver added value, cause minimum disturbance to the community whilst delivering a durable, well designed pump track built to a high quality that suits the needs of the local young people and adheres to the </w:t>
      </w:r>
      <w:r w:rsidR="007A7A3B">
        <w:rPr>
          <w:rFonts w:ascii="Arial" w:hAnsi="Arial" w:cs="Arial"/>
        </w:rPr>
        <w:t>Council</w:t>
      </w:r>
      <w:r w:rsidRPr="007E69CC">
        <w:rPr>
          <w:rFonts w:ascii="Arial" w:hAnsi="Arial" w:cs="Arial"/>
        </w:rPr>
        <w:t>’s requirements.</w:t>
      </w:r>
    </w:p>
    <w:p w14:paraId="31D9C201" w14:textId="77777777" w:rsidR="003E1AF0" w:rsidRDefault="00050AC3" w:rsidP="00050AC3">
      <w:pPr>
        <w:ind w:left="567" w:hanging="567"/>
        <w:rPr>
          <w:rFonts w:ascii="Arial" w:hAnsi="Arial" w:cs="Arial"/>
        </w:rPr>
      </w:pPr>
      <w:r>
        <w:rPr>
          <w:rFonts w:ascii="Arial" w:hAnsi="Arial" w:cs="Arial"/>
        </w:rPr>
        <w:t>1.</w:t>
      </w:r>
      <w:r w:rsidR="003E1AF0">
        <w:rPr>
          <w:rFonts w:ascii="Arial" w:hAnsi="Arial" w:cs="Arial"/>
        </w:rPr>
        <w:t>9</w:t>
      </w:r>
      <w:r>
        <w:rPr>
          <w:rFonts w:ascii="Arial" w:hAnsi="Arial" w:cs="Arial"/>
        </w:rPr>
        <w:tab/>
      </w:r>
      <w:r w:rsidRPr="00BE3688">
        <w:rPr>
          <w:rFonts w:ascii="Arial" w:hAnsi="Arial" w:cs="Arial"/>
        </w:rPr>
        <w:t>The contractor will be expected to supply and fit a temporary construction site boundary fence and establish welfare facilities that do not impede access and egress of the community to the remainder of the Memorial Field</w:t>
      </w:r>
      <w:r w:rsidR="003E1AF0">
        <w:rPr>
          <w:rFonts w:ascii="Arial" w:hAnsi="Arial" w:cs="Arial"/>
        </w:rPr>
        <w:t xml:space="preserve"> or the public footpath</w:t>
      </w:r>
      <w:r w:rsidRPr="00BE3688">
        <w:rPr>
          <w:rFonts w:ascii="Arial" w:hAnsi="Arial" w:cs="Arial"/>
        </w:rPr>
        <w:t xml:space="preserve">.  </w:t>
      </w:r>
    </w:p>
    <w:p w14:paraId="16839FEE" w14:textId="5B844F48" w:rsidR="00050AC3" w:rsidRDefault="003E1AF0" w:rsidP="00050AC3">
      <w:pPr>
        <w:ind w:left="567" w:hanging="567"/>
        <w:rPr>
          <w:rFonts w:ascii="Arial" w:hAnsi="Arial" w:cs="Arial"/>
        </w:rPr>
      </w:pPr>
      <w:r>
        <w:rPr>
          <w:rFonts w:ascii="Arial" w:hAnsi="Arial" w:cs="Arial"/>
        </w:rPr>
        <w:t>1.10</w:t>
      </w:r>
      <w:r>
        <w:rPr>
          <w:rFonts w:ascii="Arial" w:hAnsi="Arial" w:cs="Arial"/>
        </w:rPr>
        <w:tab/>
      </w:r>
      <w:r w:rsidR="00050AC3" w:rsidRPr="00BE3688">
        <w:rPr>
          <w:rFonts w:ascii="Arial" w:hAnsi="Arial" w:cs="Arial"/>
        </w:rPr>
        <w:t xml:space="preserve">Access to the Memorial Hall welfare facilities can be negotiated, but contractors are encouraged to make their own provision. </w:t>
      </w:r>
    </w:p>
    <w:p w14:paraId="788841A3" w14:textId="13BD1102" w:rsidR="00F679A2" w:rsidRDefault="00F679A2" w:rsidP="00050AC3">
      <w:pPr>
        <w:ind w:left="567" w:hanging="567"/>
        <w:rPr>
          <w:rFonts w:ascii="Arial" w:hAnsi="Arial" w:cs="Arial"/>
        </w:rPr>
      </w:pPr>
    </w:p>
    <w:p w14:paraId="574236CB" w14:textId="223CE503" w:rsidR="001B4801" w:rsidRDefault="001B4801" w:rsidP="00050AC3">
      <w:pPr>
        <w:ind w:left="567" w:hanging="567"/>
        <w:rPr>
          <w:rFonts w:ascii="Arial" w:hAnsi="Arial" w:cs="Arial"/>
        </w:rPr>
      </w:pPr>
    </w:p>
    <w:p w14:paraId="152A60B6" w14:textId="15CCD793" w:rsidR="001B4801" w:rsidRDefault="001B4801" w:rsidP="00050AC3">
      <w:pPr>
        <w:ind w:left="567" w:hanging="567"/>
        <w:rPr>
          <w:rFonts w:ascii="Arial" w:hAnsi="Arial" w:cs="Arial"/>
        </w:rPr>
      </w:pPr>
    </w:p>
    <w:p w14:paraId="6E76D161" w14:textId="5F4B722B" w:rsidR="001B4801" w:rsidRDefault="001B4801" w:rsidP="00050AC3">
      <w:pPr>
        <w:ind w:left="567" w:hanging="567"/>
        <w:rPr>
          <w:rFonts w:ascii="Arial" w:hAnsi="Arial" w:cs="Arial"/>
        </w:rPr>
      </w:pPr>
    </w:p>
    <w:p w14:paraId="6C67C63E" w14:textId="77777777" w:rsidR="001B4801" w:rsidRDefault="001B4801" w:rsidP="00050AC3">
      <w:pPr>
        <w:ind w:left="567" w:hanging="567"/>
        <w:rPr>
          <w:rFonts w:ascii="Arial" w:hAnsi="Arial" w:cs="Arial"/>
        </w:rPr>
      </w:pPr>
    </w:p>
    <w:p w14:paraId="752E1769" w14:textId="056D34D0" w:rsidR="00F679A2" w:rsidRPr="00F679A2" w:rsidRDefault="00F679A2" w:rsidP="00F679A2">
      <w:pPr>
        <w:ind w:left="567" w:hanging="567"/>
        <w:rPr>
          <w:rFonts w:ascii="Arial" w:hAnsi="Arial" w:cs="Arial"/>
          <w:b/>
          <w:bCs/>
        </w:rPr>
      </w:pPr>
      <w:r>
        <w:rPr>
          <w:rFonts w:ascii="Arial" w:hAnsi="Arial" w:cs="Arial"/>
          <w:b/>
          <w:bCs/>
        </w:rPr>
        <w:lastRenderedPageBreak/>
        <w:t>2</w:t>
      </w:r>
      <w:r w:rsidRPr="00F679A2">
        <w:rPr>
          <w:rFonts w:ascii="Arial" w:hAnsi="Arial" w:cs="Arial"/>
          <w:b/>
          <w:bCs/>
        </w:rPr>
        <w:t>.</w:t>
      </w:r>
      <w:r w:rsidRPr="00F679A2">
        <w:rPr>
          <w:rFonts w:ascii="Arial" w:hAnsi="Arial" w:cs="Arial"/>
          <w:b/>
          <w:bCs/>
        </w:rPr>
        <w:tab/>
        <w:t>TENDER SUBMISSION</w:t>
      </w:r>
    </w:p>
    <w:p w14:paraId="0444FFD3" w14:textId="540F1A65" w:rsidR="00F679A2" w:rsidRPr="00F679A2" w:rsidRDefault="00F679A2" w:rsidP="00F679A2">
      <w:pPr>
        <w:ind w:left="567" w:hanging="567"/>
        <w:rPr>
          <w:rFonts w:ascii="Arial" w:hAnsi="Arial" w:cs="Arial"/>
        </w:rPr>
      </w:pPr>
      <w:r>
        <w:rPr>
          <w:rFonts w:ascii="Arial" w:hAnsi="Arial" w:cs="Arial"/>
        </w:rPr>
        <w:t>2</w:t>
      </w:r>
      <w:r w:rsidRPr="00F679A2">
        <w:rPr>
          <w:rFonts w:ascii="Arial" w:hAnsi="Arial" w:cs="Arial"/>
        </w:rPr>
        <w:t>.1</w:t>
      </w:r>
      <w:r w:rsidRPr="00F679A2">
        <w:rPr>
          <w:rFonts w:ascii="Arial" w:hAnsi="Arial" w:cs="Arial"/>
        </w:rPr>
        <w:tab/>
        <w:t xml:space="preserve">Please see below the estimated timetable for this tender, please note this is for information only and may be subject to change.  In the event that this action becomes necessary the </w:t>
      </w:r>
      <w:r w:rsidR="003E1AF0">
        <w:rPr>
          <w:rFonts w:ascii="Arial" w:hAnsi="Arial" w:cs="Arial"/>
        </w:rPr>
        <w:t>BPC</w:t>
      </w:r>
      <w:r w:rsidRPr="00F679A2">
        <w:rPr>
          <w:rFonts w:ascii="Arial" w:hAnsi="Arial" w:cs="Arial"/>
        </w:rPr>
        <w:t xml:space="preserve"> will advise the participant.  </w:t>
      </w:r>
    </w:p>
    <w:tbl>
      <w:tblPr>
        <w:tblStyle w:val="TableGrid"/>
        <w:tblW w:w="0" w:type="auto"/>
        <w:tblLook w:val="04A0" w:firstRow="1" w:lastRow="0" w:firstColumn="1" w:lastColumn="0" w:noHBand="0" w:noVBand="1"/>
      </w:tblPr>
      <w:tblGrid>
        <w:gridCol w:w="4508"/>
        <w:gridCol w:w="4508"/>
      </w:tblGrid>
      <w:tr w:rsidR="00F679A2" w:rsidRPr="00F679A2" w14:paraId="32CB4290" w14:textId="77777777" w:rsidTr="000D6E68">
        <w:tc>
          <w:tcPr>
            <w:tcW w:w="4508" w:type="dxa"/>
          </w:tcPr>
          <w:p w14:paraId="6616EBAF" w14:textId="77777777" w:rsidR="00F679A2" w:rsidRPr="00F679A2" w:rsidRDefault="00F679A2" w:rsidP="00F679A2">
            <w:pPr>
              <w:spacing w:after="160" w:line="259" w:lineRule="auto"/>
              <w:ind w:left="567" w:hanging="567"/>
              <w:rPr>
                <w:rFonts w:ascii="Arial" w:hAnsi="Arial" w:cs="Arial"/>
                <w:b/>
                <w:bCs/>
              </w:rPr>
            </w:pPr>
            <w:r w:rsidRPr="00F679A2">
              <w:rPr>
                <w:rFonts w:ascii="Arial" w:hAnsi="Arial" w:cs="Arial"/>
                <w:b/>
                <w:bCs/>
              </w:rPr>
              <w:t>TENDER STAGE</w:t>
            </w:r>
          </w:p>
        </w:tc>
        <w:tc>
          <w:tcPr>
            <w:tcW w:w="4508" w:type="dxa"/>
          </w:tcPr>
          <w:p w14:paraId="185C94F5" w14:textId="77777777" w:rsidR="00F679A2" w:rsidRPr="00F679A2" w:rsidRDefault="00F679A2" w:rsidP="00F679A2">
            <w:pPr>
              <w:spacing w:after="160" w:line="259" w:lineRule="auto"/>
              <w:ind w:left="567" w:hanging="567"/>
              <w:rPr>
                <w:rFonts w:ascii="Arial" w:hAnsi="Arial" w:cs="Arial"/>
                <w:b/>
                <w:bCs/>
              </w:rPr>
            </w:pPr>
            <w:r w:rsidRPr="00F679A2">
              <w:rPr>
                <w:rFonts w:ascii="Arial" w:hAnsi="Arial" w:cs="Arial"/>
                <w:b/>
                <w:bCs/>
              </w:rPr>
              <w:t>Dates</w:t>
            </w:r>
          </w:p>
        </w:tc>
      </w:tr>
      <w:tr w:rsidR="00F679A2" w:rsidRPr="00F679A2" w14:paraId="17BA3259" w14:textId="77777777" w:rsidTr="000D6E68">
        <w:tc>
          <w:tcPr>
            <w:tcW w:w="4508" w:type="dxa"/>
          </w:tcPr>
          <w:p w14:paraId="3AC553B2" w14:textId="77777777" w:rsidR="00F679A2" w:rsidRPr="00F679A2" w:rsidRDefault="00F679A2" w:rsidP="00F679A2">
            <w:pPr>
              <w:spacing w:after="160" w:line="259" w:lineRule="auto"/>
              <w:ind w:left="567" w:hanging="567"/>
              <w:rPr>
                <w:rFonts w:ascii="Arial" w:hAnsi="Arial" w:cs="Arial"/>
              </w:rPr>
            </w:pPr>
            <w:r w:rsidRPr="00F679A2">
              <w:rPr>
                <w:rFonts w:ascii="Arial" w:hAnsi="Arial" w:cs="Arial"/>
              </w:rPr>
              <w:t>Invitation to Tender Issued</w:t>
            </w:r>
          </w:p>
        </w:tc>
        <w:tc>
          <w:tcPr>
            <w:tcW w:w="4508" w:type="dxa"/>
          </w:tcPr>
          <w:p w14:paraId="3F28B525" w14:textId="77777777" w:rsidR="00F679A2" w:rsidRPr="00F679A2" w:rsidRDefault="00F679A2" w:rsidP="00F679A2">
            <w:pPr>
              <w:spacing w:after="160" w:line="259" w:lineRule="auto"/>
              <w:ind w:left="567" w:hanging="567"/>
              <w:rPr>
                <w:rFonts w:ascii="Arial" w:hAnsi="Arial" w:cs="Arial"/>
              </w:rPr>
            </w:pPr>
            <w:r w:rsidRPr="00F679A2">
              <w:rPr>
                <w:rFonts w:ascii="Arial" w:hAnsi="Arial" w:cs="Arial"/>
              </w:rPr>
              <w:t>Monday 23</w:t>
            </w:r>
            <w:r w:rsidRPr="00F679A2">
              <w:rPr>
                <w:rFonts w:ascii="Arial" w:hAnsi="Arial" w:cs="Arial"/>
                <w:vertAlign w:val="superscript"/>
              </w:rPr>
              <w:t>rd</w:t>
            </w:r>
            <w:r w:rsidRPr="00F679A2">
              <w:rPr>
                <w:rFonts w:ascii="Arial" w:hAnsi="Arial" w:cs="Arial"/>
              </w:rPr>
              <w:t xml:space="preserve"> November 2020</w:t>
            </w:r>
          </w:p>
        </w:tc>
      </w:tr>
      <w:tr w:rsidR="00F679A2" w:rsidRPr="00F679A2" w14:paraId="3B0EABA7" w14:textId="77777777" w:rsidTr="000D6E68">
        <w:tc>
          <w:tcPr>
            <w:tcW w:w="4508" w:type="dxa"/>
          </w:tcPr>
          <w:p w14:paraId="5D2A3501" w14:textId="77777777" w:rsidR="00F679A2" w:rsidRPr="00F679A2" w:rsidRDefault="00F679A2" w:rsidP="003E1AF0">
            <w:pPr>
              <w:spacing w:after="160" w:line="259" w:lineRule="auto"/>
              <w:ind w:left="22" w:hanging="22"/>
              <w:rPr>
                <w:rFonts w:ascii="Arial" w:hAnsi="Arial" w:cs="Arial"/>
              </w:rPr>
            </w:pPr>
            <w:r w:rsidRPr="00F679A2">
              <w:rPr>
                <w:rFonts w:ascii="Arial" w:hAnsi="Arial" w:cs="Arial"/>
              </w:rPr>
              <w:t>Deadline for submission of clarification questions to the Council</w:t>
            </w:r>
          </w:p>
        </w:tc>
        <w:tc>
          <w:tcPr>
            <w:tcW w:w="4508" w:type="dxa"/>
          </w:tcPr>
          <w:p w14:paraId="37405BCD" w14:textId="77777777" w:rsidR="00F679A2" w:rsidRPr="00F679A2" w:rsidRDefault="00F679A2" w:rsidP="00F679A2">
            <w:pPr>
              <w:spacing w:after="160" w:line="259" w:lineRule="auto"/>
              <w:ind w:left="567" w:hanging="567"/>
              <w:rPr>
                <w:rFonts w:ascii="Arial" w:hAnsi="Arial" w:cs="Arial"/>
              </w:rPr>
            </w:pPr>
            <w:r w:rsidRPr="00F679A2">
              <w:rPr>
                <w:rFonts w:ascii="Arial" w:hAnsi="Arial" w:cs="Arial"/>
              </w:rPr>
              <w:t>Monday 30</w:t>
            </w:r>
            <w:r w:rsidRPr="00F679A2">
              <w:rPr>
                <w:rFonts w:ascii="Arial" w:hAnsi="Arial" w:cs="Arial"/>
                <w:vertAlign w:val="superscript"/>
              </w:rPr>
              <w:t>th</w:t>
            </w:r>
            <w:r w:rsidRPr="00F679A2">
              <w:rPr>
                <w:rFonts w:ascii="Arial" w:hAnsi="Arial" w:cs="Arial"/>
              </w:rPr>
              <w:t xml:space="preserve"> November 2020</w:t>
            </w:r>
          </w:p>
        </w:tc>
      </w:tr>
      <w:tr w:rsidR="00F679A2" w:rsidRPr="00F679A2" w14:paraId="67901E24" w14:textId="77777777" w:rsidTr="000D6E68">
        <w:tc>
          <w:tcPr>
            <w:tcW w:w="4508" w:type="dxa"/>
          </w:tcPr>
          <w:p w14:paraId="3CDBF9E3" w14:textId="77777777" w:rsidR="00F679A2" w:rsidRPr="00F679A2" w:rsidRDefault="00F679A2" w:rsidP="00F679A2">
            <w:pPr>
              <w:spacing w:after="160" w:line="259" w:lineRule="auto"/>
              <w:ind w:left="567" w:hanging="567"/>
              <w:rPr>
                <w:rFonts w:ascii="Arial" w:hAnsi="Arial" w:cs="Arial"/>
              </w:rPr>
            </w:pPr>
            <w:r w:rsidRPr="00F679A2">
              <w:rPr>
                <w:rFonts w:ascii="Arial" w:hAnsi="Arial" w:cs="Arial"/>
              </w:rPr>
              <w:t>Deadline for Tender Submissions</w:t>
            </w:r>
          </w:p>
        </w:tc>
        <w:tc>
          <w:tcPr>
            <w:tcW w:w="4508" w:type="dxa"/>
          </w:tcPr>
          <w:p w14:paraId="5E0E5999" w14:textId="77777777" w:rsidR="00F679A2" w:rsidRPr="00F679A2" w:rsidRDefault="00F679A2" w:rsidP="00F679A2">
            <w:pPr>
              <w:spacing w:after="160" w:line="259" w:lineRule="auto"/>
              <w:ind w:left="567" w:hanging="567"/>
              <w:rPr>
                <w:rFonts w:ascii="Arial" w:hAnsi="Arial" w:cs="Arial"/>
              </w:rPr>
            </w:pPr>
            <w:r w:rsidRPr="00F679A2">
              <w:rPr>
                <w:rFonts w:ascii="Arial" w:hAnsi="Arial" w:cs="Arial"/>
              </w:rPr>
              <w:t>Monday 21</w:t>
            </w:r>
            <w:r w:rsidRPr="00F679A2">
              <w:rPr>
                <w:rFonts w:ascii="Arial" w:hAnsi="Arial" w:cs="Arial"/>
                <w:vertAlign w:val="superscript"/>
              </w:rPr>
              <w:t>st</w:t>
            </w:r>
            <w:r w:rsidRPr="00F679A2">
              <w:rPr>
                <w:rFonts w:ascii="Arial" w:hAnsi="Arial" w:cs="Arial"/>
              </w:rPr>
              <w:t xml:space="preserve"> December 2020</w:t>
            </w:r>
          </w:p>
        </w:tc>
      </w:tr>
      <w:tr w:rsidR="00F679A2" w:rsidRPr="00F679A2" w14:paraId="3B115E60" w14:textId="77777777" w:rsidTr="000D6E68">
        <w:tc>
          <w:tcPr>
            <w:tcW w:w="4508" w:type="dxa"/>
          </w:tcPr>
          <w:p w14:paraId="1EE149EF" w14:textId="77777777" w:rsidR="00F679A2" w:rsidRPr="00F679A2" w:rsidRDefault="00F679A2" w:rsidP="00F679A2">
            <w:pPr>
              <w:spacing w:after="160" w:line="259" w:lineRule="auto"/>
              <w:ind w:left="567" w:hanging="567"/>
              <w:rPr>
                <w:rFonts w:ascii="Arial" w:hAnsi="Arial" w:cs="Arial"/>
              </w:rPr>
            </w:pPr>
            <w:r w:rsidRPr="00F679A2">
              <w:rPr>
                <w:rFonts w:ascii="Arial" w:hAnsi="Arial" w:cs="Arial"/>
              </w:rPr>
              <w:t>Tender Evaluation Period</w:t>
            </w:r>
          </w:p>
        </w:tc>
        <w:tc>
          <w:tcPr>
            <w:tcW w:w="4508" w:type="dxa"/>
          </w:tcPr>
          <w:p w14:paraId="43DE1D28" w14:textId="77777777" w:rsidR="00F679A2" w:rsidRPr="00F679A2" w:rsidRDefault="00F679A2" w:rsidP="00F679A2">
            <w:pPr>
              <w:spacing w:after="160" w:line="259" w:lineRule="auto"/>
              <w:ind w:left="567" w:hanging="567"/>
              <w:rPr>
                <w:rFonts w:ascii="Arial" w:hAnsi="Arial" w:cs="Arial"/>
              </w:rPr>
            </w:pPr>
            <w:r w:rsidRPr="00F679A2">
              <w:rPr>
                <w:rFonts w:ascii="Arial" w:hAnsi="Arial" w:cs="Arial"/>
              </w:rPr>
              <w:t>1</w:t>
            </w:r>
            <w:r w:rsidRPr="00F679A2">
              <w:rPr>
                <w:rFonts w:ascii="Arial" w:hAnsi="Arial" w:cs="Arial"/>
                <w:vertAlign w:val="superscript"/>
              </w:rPr>
              <w:t>st</w:t>
            </w:r>
            <w:r w:rsidRPr="00F679A2">
              <w:rPr>
                <w:rFonts w:ascii="Arial" w:hAnsi="Arial" w:cs="Arial"/>
              </w:rPr>
              <w:t xml:space="preserve"> week January 2021</w:t>
            </w:r>
          </w:p>
        </w:tc>
      </w:tr>
      <w:tr w:rsidR="00F679A2" w:rsidRPr="00F679A2" w14:paraId="42F6D258" w14:textId="77777777" w:rsidTr="000D6E68">
        <w:tc>
          <w:tcPr>
            <w:tcW w:w="4508" w:type="dxa"/>
          </w:tcPr>
          <w:p w14:paraId="245E505C" w14:textId="77777777" w:rsidR="00F679A2" w:rsidRPr="00F679A2" w:rsidRDefault="00F679A2" w:rsidP="00F679A2">
            <w:pPr>
              <w:spacing w:after="160" w:line="259" w:lineRule="auto"/>
              <w:ind w:left="567" w:hanging="567"/>
              <w:rPr>
                <w:rFonts w:ascii="Arial" w:hAnsi="Arial" w:cs="Arial"/>
              </w:rPr>
            </w:pPr>
            <w:r w:rsidRPr="00F679A2">
              <w:rPr>
                <w:rFonts w:ascii="Arial" w:hAnsi="Arial" w:cs="Arial"/>
              </w:rPr>
              <w:t>Expected date of Tender Award</w:t>
            </w:r>
          </w:p>
        </w:tc>
        <w:tc>
          <w:tcPr>
            <w:tcW w:w="4508" w:type="dxa"/>
          </w:tcPr>
          <w:p w14:paraId="513D97D6" w14:textId="77777777" w:rsidR="00F679A2" w:rsidRPr="00F679A2" w:rsidRDefault="00F679A2" w:rsidP="00F679A2">
            <w:pPr>
              <w:spacing w:after="160" w:line="259" w:lineRule="auto"/>
              <w:ind w:left="567" w:hanging="567"/>
              <w:rPr>
                <w:rFonts w:ascii="Arial" w:hAnsi="Arial" w:cs="Arial"/>
              </w:rPr>
            </w:pPr>
            <w:r w:rsidRPr="00F679A2">
              <w:rPr>
                <w:rFonts w:ascii="Arial" w:hAnsi="Arial" w:cs="Arial"/>
              </w:rPr>
              <w:t>12th January 2021</w:t>
            </w:r>
          </w:p>
        </w:tc>
      </w:tr>
    </w:tbl>
    <w:p w14:paraId="11F05F80" w14:textId="77777777" w:rsidR="00F679A2" w:rsidRPr="00F679A2" w:rsidRDefault="00F679A2" w:rsidP="00F679A2">
      <w:pPr>
        <w:ind w:left="567" w:hanging="567"/>
        <w:rPr>
          <w:rFonts w:ascii="Arial" w:hAnsi="Arial" w:cs="Arial"/>
        </w:rPr>
      </w:pPr>
    </w:p>
    <w:p w14:paraId="4D8C69B2" w14:textId="5129797F" w:rsidR="00F679A2" w:rsidRPr="00F679A2" w:rsidRDefault="00F679A2" w:rsidP="00F679A2">
      <w:pPr>
        <w:ind w:left="567" w:hanging="567"/>
        <w:rPr>
          <w:rFonts w:ascii="Arial" w:hAnsi="Arial" w:cs="Arial"/>
        </w:rPr>
      </w:pPr>
      <w:r>
        <w:rPr>
          <w:rFonts w:ascii="Arial" w:hAnsi="Arial" w:cs="Arial"/>
        </w:rPr>
        <w:t>2</w:t>
      </w:r>
      <w:r w:rsidRPr="00F679A2">
        <w:rPr>
          <w:rFonts w:ascii="Arial" w:hAnsi="Arial" w:cs="Arial"/>
        </w:rPr>
        <w:t>.2</w:t>
      </w:r>
      <w:r w:rsidRPr="00F679A2">
        <w:rPr>
          <w:rFonts w:ascii="Arial" w:hAnsi="Arial" w:cs="Arial"/>
        </w:rPr>
        <w:tab/>
        <w:t>Tenders should be submitted by email to:</w:t>
      </w:r>
    </w:p>
    <w:p w14:paraId="1EBFB459" w14:textId="77777777" w:rsidR="00F679A2" w:rsidRPr="00F679A2" w:rsidRDefault="00F679A2" w:rsidP="00F679A2">
      <w:pPr>
        <w:ind w:left="567" w:hanging="567"/>
        <w:rPr>
          <w:rFonts w:ascii="Arial" w:hAnsi="Arial" w:cs="Arial"/>
          <w:b/>
          <w:bCs/>
        </w:rPr>
      </w:pPr>
      <w:r w:rsidRPr="00F679A2">
        <w:rPr>
          <w:rFonts w:ascii="Arial" w:hAnsi="Arial" w:cs="Arial"/>
          <w:b/>
          <w:bCs/>
        </w:rPr>
        <w:t>Shelagh Leyland, Parish Clerk, Bolton Parish Council</w:t>
      </w:r>
    </w:p>
    <w:p w14:paraId="3B767646" w14:textId="77777777" w:rsidR="00F679A2" w:rsidRPr="00F679A2" w:rsidRDefault="00F679A2" w:rsidP="00F679A2">
      <w:pPr>
        <w:ind w:left="567" w:hanging="567"/>
        <w:rPr>
          <w:rFonts w:ascii="Arial" w:hAnsi="Arial" w:cs="Arial"/>
          <w:b/>
          <w:bCs/>
        </w:rPr>
      </w:pPr>
      <w:r w:rsidRPr="00F679A2">
        <w:rPr>
          <w:rFonts w:ascii="Arial" w:hAnsi="Arial" w:cs="Arial"/>
          <w:b/>
          <w:bCs/>
        </w:rPr>
        <w:t>Email: clerkboltonpc@gmail.com</w:t>
      </w:r>
    </w:p>
    <w:p w14:paraId="4AA44142" w14:textId="77777777" w:rsidR="00F679A2" w:rsidRPr="00F679A2" w:rsidRDefault="00F679A2" w:rsidP="00F679A2">
      <w:pPr>
        <w:ind w:left="567" w:hanging="567"/>
        <w:rPr>
          <w:rFonts w:ascii="Arial" w:hAnsi="Arial" w:cs="Arial"/>
          <w:b/>
          <w:bCs/>
        </w:rPr>
      </w:pPr>
      <w:r w:rsidRPr="00F679A2">
        <w:rPr>
          <w:rFonts w:ascii="Arial" w:hAnsi="Arial" w:cs="Arial"/>
          <w:b/>
          <w:bCs/>
        </w:rPr>
        <w:t>Tel: 017683 62327</w:t>
      </w:r>
    </w:p>
    <w:p w14:paraId="1A68550C" w14:textId="77777777" w:rsidR="00F679A2" w:rsidRPr="00F679A2" w:rsidRDefault="00F679A2" w:rsidP="00F679A2">
      <w:pPr>
        <w:ind w:left="567" w:hanging="567"/>
        <w:rPr>
          <w:rFonts w:ascii="Arial" w:hAnsi="Arial" w:cs="Arial"/>
        </w:rPr>
      </w:pPr>
    </w:p>
    <w:p w14:paraId="2F937F8F" w14:textId="502265BB" w:rsidR="00F679A2" w:rsidRPr="00F679A2" w:rsidRDefault="00F679A2" w:rsidP="00F679A2">
      <w:pPr>
        <w:ind w:left="567" w:hanging="567"/>
        <w:rPr>
          <w:rFonts w:ascii="Arial" w:hAnsi="Arial" w:cs="Arial"/>
        </w:rPr>
      </w:pPr>
      <w:r>
        <w:rPr>
          <w:rFonts w:ascii="Arial" w:hAnsi="Arial" w:cs="Arial"/>
        </w:rPr>
        <w:t>2</w:t>
      </w:r>
      <w:r w:rsidRPr="00F679A2">
        <w:rPr>
          <w:rFonts w:ascii="Arial" w:hAnsi="Arial" w:cs="Arial"/>
        </w:rPr>
        <w:t>.3</w:t>
      </w:r>
      <w:r w:rsidRPr="00F679A2">
        <w:rPr>
          <w:rFonts w:ascii="Arial" w:hAnsi="Arial" w:cs="Arial"/>
        </w:rPr>
        <w:tab/>
        <w:t>Tenderers must complete the following documents</w:t>
      </w:r>
      <w:r w:rsidR="003E1AF0">
        <w:rPr>
          <w:rFonts w:ascii="Arial" w:hAnsi="Arial" w:cs="Arial"/>
        </w:rPr>
        <w:t xml:space="preserve">.  </w:t>
      </w:r>
    </w:p>
    <w:p w14:paraId="48914E64" w14:textId="109173F5" w:rsidR="00F679A2" w:rsidRPr="00F679A2" w:rsidRDefault="003E1AF0" w:rsidP="003E1AF0">
      <w:pPr>
        <w:numPr>
          <w:ilvl w:val="0"/>
          <w:numId w:val="14"/>
        </w:numPr>
        <w:ind w:left="993"/>
        <w:rPr>
          <w:rFonts w:ascii="Arial" w:hAnsi="Arial" w:cs="Arial"/>
        </w:rPr>
      </w:pPr>
      <w:r>
        <w:rPr>
          <w:rFonts w:ascii="Arial" w:hAnsi="Arial" w:cs="Arial"/>
        </w:rPr>
        <w:t xml:space="preserve">Schedule 2: Form of Tender and </w:t>
      </w:r>
      <w:r w:rsidR="0060028D">
        <w:rPr>
          <w:rFonts w:ascii="Arial" w:hAnsi="Arial" w:cs="Arial"/>
        </w:rPr>
        <w:t>Q</w:t>
      </w:r>
      <w:r>
        <w:rPr>
          <w:rFonts w:ascii="Arial" w:hAnsi="Arial" w:cs="Arial"/>
        </w:rPr>
        <w:t xml:space="preserve">uality </w:t>
      </w:r>
      <w:r w:rsidR="0060028D">
        <w:rPr>
          <w:rFonts w:ascii="Arial" w:hAnsi="Arial" w:cs="Arial"/>
        </w:rPr>
        <w:t>S</w:t>
      </w:r>
      <w:r>
        <w:rPr>
          <w:rFonts w:ascii="Arial" w:hAnsi="Arial" w:cs="Arial"/>
        </w:rPr>
        <w:t>ubmission</w:t>
      </w:r>
    </w:p>
    <w:p w14:paraId="475AD559" w14:textId="413A23CE" w:rsidR="003E1AF0" w:rsidRDefault="003E1AF0" w:rsidP="003E1AF0">
      <w:pPr>
        <w:numPr>
          <w:ilvl w:val="0"/>
          <w:numId w:val="14"/>
        </w:numPr>
        <w:ind w:left="993"/>
        <w:rPr>
          <w:rFonts w:ascii="Arial" w:hAnsi="Arial" w:cs="Arial"/>
        </w:rPr>
      </w:pPr>
      <w:r>
        <w:rPr>
          <w:rFonts w:ascii="Arial" w:hAnsi="Arial" w:cs="Arial"/>
        </w:rPr>
        <w:t xml:space="preserve">Schedule 3: </w:t>
      </w:r>
      <w:r w:rsidR="00F679A2" w:rsidRPr="00F679A2">
        <w:rPr>
          <w:rFonts w:ascii="Arial" w:hAnsi="Arial" w:cs="Arial"/>
        </w:rPr>
        <w:t>Pricing Schedule</w:t>
      </w:r>
      <w:r w:rsidRPr="003E1AF0">
        <w:rPr>
          <w:rFonts w:ascii="Arial" w:hAnsi="Arial" w:cs="Arial"/>
        </w:rPr>
        <w:t xml:space="preserve"> </w:t>
      </w:r>
    </w:p>
    <w:p w14:paraId="084FC2EB" w14:textId="45E0E64F" w:rsidR="00F679A2" w:rsidRPr="00F679A2" w:rsidRDefault="003E1AF0" w:rsidP="003E1AF0">
      <w:pPr>
        <w:ind w:left="567"/>
        <w:rPr>
          <w:rFonts w:ascii="Arial" w:hAnsi="Arial" w:cs="Arial"/>
        </w:rPr>
      </w:pPr>
      <w:r w:rsidRPr="00F679A2">
        <w:rPr>
          <w:rFonts w:ascii="Arial" w:hAnsi="Arial" w:cs="Arial"/>
        </w:rPr>
        <w:t xml:space="preserve">These documents, “the Tender documentation”, will form part of the contract with </w:t>
      </w:r>
      <w:r>
        <w:rPr>
          <w:rFonts w:ascii="Arial" w:hAnsi="Arial" w:cs="Arial"/>
        </w:rPr>
        <w:t>BPC</w:t>
      </w:r>
      <w:r w:rsidRPr="00F679A2">
        <w:rPr>
          <w:rFonts w:ascii="Arial" w:hAnsi="Arial" w:cs="Arial"/>
        </w:rPr>
        <w:t xml:space="preserve"> if the Tenderer is successful.</w:t>
      </w:r>
    </w:p>
    <w:p w14:paraId="740EAFAD" w14:textId="2D2A1D84" w:rsidR="00F679A2" w:rsidRDefault="00F679A2" w:rsidP="00F679A2">
      <w:pPr>
        <w:ind w:left="567" w:hanging="567"/>
        <w:rPr>
          <w:rFonts w:ascii="Arial" w:hAnsi="Arial" w:cs="Arial"/>
        </w:rPr>
      </w:pPr>
      <w:r>
        <w:rPr>
          <w:rFonts w:ascii="Arial" w:hAnsi="Arial" w:cs="Arial"/>
        </w:rPr>
        <w:t>2</w:t>
      </w:r>
      <w:r w:rsidRPr="00F679A2">
        <w:rPr>
          <w:rFonts w:ascii="Arial" w:hAnsi="Arial" w:cs="Arial"/>
        </w:rPr>
        <w:t>.4</w:t>
      </w:r>
      <w:r w:rsidRPr="00F679A2">
        <w:rPr>
          <w:rFonts w:ascii="Arial" w:hAnsi="Arial" w:cs="Arial"/>
        </w:rPr>
        <w:tab/>
        <w:t>The contractor should note that the contract is on a fixed price basis and that no claims for increased costs of materials or labour will be allowed.</w:t>
      </w:r>
    </w:p>
    <w:p w14:paraId="47E75B5D" w14:textId="77777777" w:rsidR="00F679A2" w:rsidRPr="00050AC3" w:rsidRDefault="00F679A2" w:rsidP="00050AC3">
      <w:pPr>
        <w:ind w:left="567" w:hanging="567"/>
        <w:rPr>
          <w:rFonts w:ascii="Arial" w:hAnsi="Arial" w:cs="Arial"/>
        </w:rPr>
      </w:pPr>
    </w:p>
    <w:p w14:paraId="52ACFEFD" w14:textId="677143D8" w:rsidR="00610B00" w:rsidRPr="00610B00" w:rsidRDefault="003E1AF0" w:rsidP="00610B00">
      <w:pPr>
        <w:ind w:left="567" w:hanging="567"/>
        <w:rPr>
          <w:rFonts w:ascii="Arial" w:hAnsi="Arial" w:cs="Arial"/>
          <w:b/>
          <w:bCs/>
        </w:rPr>
      </w:pPr>
      <w:bookmarkStart w:id="1" w:name="_Hlk56426219"/>
      <w:r>
        <w:rPr>
          <w:rFonts w:ascii="Arial" w:hAnsi="Arial" w:cs="Arial"/>
          <w:b/>
          <w:bCs/>
        </w:rPr>
        <w:t>3</w:t>
      </w:r>
      <w:r w:rsidR="00610B00" w:rsidRPr="00610B00">
        <w:rPr>
          <w:rFonts w:ascii="Arial" w:hAnsi="Arial" w:cs="Arial"/>
          <w:b/>
          <w:bCs/>
        </w:rPr>
        <w:tab/>
        <w:t>GENERAL INSTRUCTIONS</w:t>
      </w:r>
      <w:r>
        <w:rPr>
          <w:rFonts w:ascii="Arial" w:hAnsi="Arial" w:cs="Arial"/>
          <w:b/>
          <w:bCs/>
        </w:rPr>
        <w:t xml:space="preserve"> TO TENDERERS</w:t>
      </w:r>
    </w:p>
    <w:bookmarkEnd w:id="1"/>
    <w:p w14:paraId="51BF1B48" w14:textId="047138EB" w:rsidR="00610B00" w:rsidRPr="00610B00" w:rsidRDefault="003E1AF0" w:rsidP="00610B00">
      <w:pPr>
        <w:ind w:left="567" w:hanging="567"/>
        <w:rPr>
          <w:rFonts w:ascii="Arial" w:hAnsi="Arial" w:cs="Arial"/>
        </w:rPr>
      </w:pPr>
      <w:r>
        <w:rPr>
          <w:rFonts w:ascii="Arial" w:hAnsi="Arial" w:cs="Arial"/>
        </w:rPr>
        <w:t>3</w:t>
      </w:r>
      <w:r w:rsidR="00610B00" w:rsidRPr="00610B00">
        <w:rPr>
          <w:rFonts w:ascii="Arial" w:hAnsi="Arial" w:cs="Arial"/>
        </w:rPr>
        <w:t>.1</w:t>
      </w:r>
      <w:r w:rsidR="00610B00" w:rsidRPr="00610B00">
        <w:rPr>
          <w:rFonts w:ascii="Arial" w:hAnsi="Arial" w:cs="Arial"/>
        </w:rPr>
        <w:tab/>
        <w:t>All parts of this quotation documentation need to be answered as fully and accurately as possible, indicating where there may be uncertainty and provide supporting documentation where applicable.  All questions need to be answered even if the response is “No” or “Not relevant”.  The Council may reject the quotation if all parts of the documentation are not properly completed.</w:t>
      </w:r>
    </w:p>
    <w:p w14:paraId="2B867E29" w14:textId="734393DD" w:rsidR="00610B00" w:rsidRPr="00610B00" w:rsidRDefault="003E1AF0" w:rsidP="00610B00">
      <w:pPr>
        <w:ind w:left="567" w:hanging="567"/>
        <w:rPr>
          <w:rFonts w:ascii="Arial" w:hAnsi="Arial" w:cs="Arial"/>
        </w:rPr>
      </w:pPr>
      <w:r>
        <w:rPr>
          <w:rFonts w:ascii="Arial" w:hAnsi="Arial" w:cs="Arial"/>
        </w:rPr>
        <w:t>3</w:t>
      </w:r>
      <w:r w:rsidR="00610B00" w:rsidRPr="00610B00">
        <w:rPr>
          <w:rFonts w:ascii="Arial" w:hAnsi="Arial" w:cs="Arial"/>
        </w:rPr>
        <w:t xml:space="preserve">.2 </w:t>
      </w:r>
      <w:r w:rsidR="00610B00" w:rsidRPr="00610B00">
        <w:rPr>
          <w:rFonts w:ascii="Arial" w:hAnsi="Arial" w:cs="Arial"/>
        </w:rPr>
        <w:tab/>
        <w:t xml:space="preserve">At the time of tender all tenderers will be deemed to have satisfied themselves as to the scope and content of the work required.  Before submitting a quotation for the works, bidders are advised to visit the site to ascertain all relevant conditions and means of access and to thoroughly acquaint themselves with the extent and nature of the site and project.  Although there is public access to the site and bidders can visit </w:t>
      </w:r>
      <w:r w:rsidR="00610B00" w:rsidRPr="00610B00">
        <w:rPr>
          <w:rFonts w:ascii="Arial" w:hAnsi="Arial" w:cs="Arial"/>
        </w:rPr>
        <w:lastRenderedPageBreak/>
        <w:t xml:space="preserve">unaccompanied, it is recommended that the Parish Council be advised of your visit so that someone can accompany you to answer any questions.  </w:t>
      </w:r>
    </w:p>
    <w:p w14:paraId="61A2BF0A" w14:textId="62A7ECA4" w:rsidR="00610B00" w:rsidRPr="00610B00" w:rsidRDefault="003E1AF0" w:rsidP="00610B00">
      <w:pPr>
        <w:ind w:left="567" w:hanging="567"/>
        <w:rPr>
          <w:rFonts w:ascii="Arial" w:hAnsi="Arial" w:cs="Arial"/>
        </w:rPr>
      </w:pPr>
      <w:r>
        <w:rPr>
          <w:rFonts w:ascii="Arial" w:hAnsi="Arial" w:cs="Arial"/>
        </w:rPr>
        <w:t>3</w:t>
      </w:r>
      <w:r w:rsidR="00610B00" w:rsidRPr="00610B00">
        <w:rPr>
          <w:rFonts w:ascii="Arial" w:hAnsi="Arial" w:cs="Arial"/>
        </w:rPr>
        <w:t>.3</w:t>
      </w:r>
      <w:r w:rsidR="00610B00" w:rsidRPr="00610B00">
        <w:rPr>
          <w:rFonts w:ascii="Arial" w:hAnsi="Arial" w:cs="Arial"/>
        </w:rPr>
        <w:tab/>
        <w:t xml:space="preserve">All unit rates and prices must be quoted in £ Sterling, inclusive of VAT and of carriage and all other costs associated with the supply and delivery of the Goods, Works or Services which are the subject of this quote. </w:t>
      </w:r>
    </w:p>
    <w:p w14:paraId="3B87BBCC" w14:textId="66216559" w:rsidR="00610B00" w:rsidRPr="00610B00" w:rsidRDefault="003E1AF0" w:rsidP="00610B00">
      <w:pPr>
        <w:ind w:left="567" w:hanging="567"/>
        <w:rPr>
          <w:rFonts w:ascii="Arial" w:hAnsi="Arial" w:cs="Arial"/>
        </w:rPr>
      </w:pPr>
      <w:r>
        <w:rPr>
          <w:rFonts w:ascii="Arial" w:hAnsi="Arial" w:cs="Arial"/>
        </w:rPr>
        <w:t>3</w:t>
      </w:r>
      <w:r w:rsidR="00610B00" w:rsidRPr="00610B00">
        <w:rPr>
          <w:rFonts w:ascii="Arial" w:hAnsi="Arial" w:cs="Arial"/>
        </w:rPr>
        <w:t>.4</w:t>
      </w:r>
      <w:r w:rsidR="00610B00" w:rsidRPr="00610B00">
        <w:rPr>
          <w:rFonts w:ascii="Arial" w:hAnsi="Arial" w:cs="Arial"/>
        </w:rPr>
        <w:tab/>
      </w:r>
      <w:r w:rsidR="009243B9">
        <w:rPr>
          <w:rFonts w:ascii="Arial" w:hAnsi="Arial" w:cs="Arial"/>
        </w:rPr>
        <w:t>BPC</w:t>
      </w:r>
      <w:r w:rsidR="00610B00" w:rsidRPr="00610B00">
        <w:rPr>
          <w:rFonts w:ascii="Arial" w:hAnsi="Arial" w:cs="Arial"/>
        </w:rPr>
        <w:t xml:space="preserve"> takes no responsibility for errors and/or inaccuracies in the information/data supplied as part of this tender.  It is the responsibility of the tenderer to raise any and all queries relating to the provided information at the time of tender.</w:t>
      </w:r>
    </w:p>
    <w:p w14:paraId="613C60CB" w14:textId="7BC5E401" w:rsidR="00610B00" w:rsidRPr="00610B00" w:rsidRDefault="003E1AF0" w:rsidP="00610B00">
      <w:pPr>
        <w:ind w:left="567" w:hanging="567"/>
        <w:rPr>
          <w:rFonts w:ascii="Arial" w:hAnsi="Arial" w:cs="Arial"/>
        </w:rPr>
      </w:pPr>
      <w:r>
        <w:rPr>
          <w:rFonts w:ascii="Arial" w:hAnsi="Arial" w:cs="Arial"/>
        </w:rPr>
        <w:t>3</w:t>
      </w:r>
      <w:r w:rsidR="00610B00" w:rsidRPr="00610B00">
        <w:rPr>
          <w:rFonts w:ascii="Arial" w:hAnsi="Arial" w:cs="Arial"/>
        </w:rPr>
        <w:t>.5</w:t>
      </w:r>
      <w:r w:rsidR="00610B00" w:rsidRPr="00610B00">
        <w:rPr>
          <w:rFonts w:ascii="Arial" w:hAnsi="Arial" w:cs="Arial"/>
        </w:rPr>
        <w:tab/>
        <w:t>General marketing or promotional materials should not be included or delivered by mail either in response to any specific question or for any other reason.  Any such information will be discarded.</w:t>
      </w:r>
    </w:p>
    <w:p w14:paraId="645A23DC" w14:textId="474412C8" w:rsidR="00610B00" w:rsidRPr="00610B00" w:rsidRDefault="003E1AF0" w:rsidP="00610B00">
      <w:pPr>
        <w:ind w:left="567" w:hanging="567"/>
        <w:rPr>
          <w:rFonts w:ascii="Arial" w:hAnsi="Arial" w:cs="Arial"/>
        </w:rPr>
      </w:pPr>
      <w:r>
        <w:rPr>
          <w:rFonts w:ascii="Arial" w:hAnsi="Arial" w:cs="Arial"/>
        </w:rPr>
        <w:t>3</w:t>
      </w:r>
      <w:r w:rsidR="00610B00" w:rsidRPr="00610B00">
        <w:rPr>
          <w:rFonts w:ascii="Arial" w:hAnsi="Arial" w:cs="Arial"/>
        </w:rPr>
        <w:t>.6</w:t>
      </w:r>
      <w:r w:rsidR="00610B00" w:rsidRPr="00610B00">
        <w:rPr>
          <w:rFonts w:ascii="Arial" w:hAnsi="Arial" w:cs="Arial"/>
        </w:rPr>
        <w:tab/>
        <w:t>When completing your responses, unless specifically asked for, please do not use excerpts from existing policy documentation as generic responses may not answer the question sufficiently</w:t>
      </w:r>
    </w:p>
    <w:p w14:paraId="711EA023" w14:textId="7B7BE470" w:rsidR="00610B00" w:rsidRPr="00610B00" w:rsidRDefault="003E1AF0" w:rsidP="00610B00">
      <w:pPr>
        <w:ind w:left="567" w:hanging="567"/>
        <w:rPr>
          <w:rFonts w:ascii="Arial" w:hAnsi="Arial" w:cs="Arial"/>
        </w:rPr>
      </w:pPr>
      <w:r>
        <w:rPr>
          <w:rFonts w:ascii="Arial" w:hAnsi="Arial" w:cs="Arial"/>
        </w:rPr>
        <w:t>3</w:t>
      </w:r>
      <w:r w:rsidR="00610B00" w:rsidRPr="00610B00">
        <w:rPr>
          <w:rFonts w:ascii="Arial" w:hAnsi="Arial" w:cs="Arial"/>
        </w:rPr>
        <w:t>.7</w:t>
      </w:r>
      <w:r w:rsidR="00610B00" w:rsidRPr="00610B00">
        <w:rPr>
          <w:rFonts w:ascii="Arial" w:hAnsi="Arial" w:cs="Arial"/>
        </w:rPr>
        <w:tab/>
        <w:t xml:space="preserve">The Council reserves the right at any time to: </w:t>
      </w:r>
    </w:p>
    <w:p w14:paraId="3EF24A2A" w14:textId="6224D6D2" w:rsidR="00610B00" w:rsidRPr="00610B00" w:rsidRDefault="00610B00" w:rsidP="003E1AF0">
      <w:pPr>
        <w:ind w:left="1276" w:hanging="567"/>
        <w:rPr>
          <w:rFonts w:ascii="Arial" w:hAnsi="Arial" w:cs="Arial"/>
        </w:rPr>
      </w:pPr>
      <w:r w:rsidRPr="00610B00">
        <w:rPr>
          <w:rFonts w:ascii="Arial" w:hAnsi="Arial" w:cs="Arial"/>
        </w:rPr>
        <w:t xml:space="preserve">a) </w:t>
      </w:r>
      <w:r w:rsidR="003E1AF0">
        <w:rPr>
          <w:rFonts w:ascii="Arial" w:hAnsi="Arial" w:cs="Arial"/>
        </w:rPr>
        <w:tab/>
      </w:r>
      <w:r w:rsidRPr="00610B00">
        <w:rPr>
          <w:rFonts w:ascii="Arial" w:hAnsi="Arial" w:cs="Arial"/>
        </w:rPr>
        <w:t xml:space="preserve">cancel the tender process:  </w:t>
      </w:r>
      <w:r w:rsidR="00912F3A">
        <w:rPr>
          <w:rFonts w:ascii="Arial" w:hAnsi="Arial" w:cs="Arial"/>
        </w:rPr>
        <w:t>BPC</w:t>
      </w:r>
      <w:r w:rsidRPr="00610B00">
        <w:rPr>
          <w:rFonts w:ascii="Arial" w:hAnsi="Arial" w:cs="Arial"/>
        </w:rPr>
        <w:t xml:space="preserve"> is not liable for any costs resulting from any cancellation of this tender process nor for any other costs incurred by those tendering for this Contract</w:t>
      </w:r>
    </w:p>
    <w:p w14:paraId="7013F303" w14:textId="124435A9" w:rsidR="00610B00" w:rsidRPr="00610B00" w:rsidRDefault="00610B00" w:rsidP="003E1AF0">
      <w:pPr>
        <w:ind w:left="1276" w:hanging="567"/>
        <w:rPr>
          <w:rFonts w:ascii="Arial" w:hAnsi="Arial" w:cs="Arial"/>
        </w:rPr>
      </w:pPr>
      <w:r w:rsidRPr="00610B00">
        <w:rPr>
          <w:rFonts w:ascii="Arial" w:hAnsi="Arial" w:cs="Arial"/>
        </w:rPr>
        <w:t xml:space="preserve">b) </w:t>
      </w:r>
      <w:r w:rsidR="003E1AF0">
        <w:rPr>
          <w:rFonts w:ascii="Arial" w:hAnsi="Arial" w:cs="Arial"/>
        </w:rPr>
        <w:tab/>
      </w:r>
      <w:r w:rsidRPr="00610B00">
        <w:rPr>
          <w:rFonts w:ascii="Arial" w:hAnsi="Arial" w:cs="Arial"/>
        </w:rPr>
        <w:t>waive any requirements of this Invitation to Tender.</w:t>
      </w:r>
    </w:p>
    <w:p w14:paraId="485EBE6A" w14:textId="3CBBD930" w:rsidR="00610B00" w:rsidRPr="00610B00" w:rsidRDefault="00610B00" w:rsidP="003E1AF0">
      <w:pPr>
        <w:ind w:left="1276" w:hanging="567"/>
        <w:rPr>
          <w:rFonts w:ascii="Arial" w:hAnsi="Arial" w:cs="Arial"/>
        </w:rPr>
      </w:pPr>
      <w:r w:rsidRPr="00610B00">
        <w:rPr>
          <w:rFonts w:ascii="Arial" w:hAnsi="Arial" w:cs="Arial"/>
        </w:rPr>
        <w:t xml:space="preserve">c) </w:t>
      </w:r>
      <w:r w:rsidR="003E1AF0">
        <w:rPr>
          <w:rFonts w:ascii="Arial" w:hAnsi="Arial" w:cs="Arial"/>
        </w:rPr>
        <w:tab/>
      </w:r>
      <w:r w:rsidRPr="00610B00">
        <w:rPr>
          <w:rFonts w:ascii="Arial" w:hAnsi="Arial" w:cs="Arial"/>
        </w:rPr>
        <w:t xml:space="preserve">disqualify any bidder that does not submit a compliant response to this Invitation to Tender, including any bidder that fails to comply with any instructions or other requirements specified in this Invitation to Tender or in any amended/supplemental document issued by </w:t>
      </w:r>
      <w:r w:rsidR="00912F3A">
        <w:rPr>
          <w:rFonts w:ascii="Arial" w:hAnsi="Arial" w:cs="Arial"/>
        </w:rPr>
        <w:t>BPC</w:t>
      </w:r>
      <w:r w:rsidRPr="00610B00">
        <w:rPr>
          <w:rFonts w:ascii="Arial" w:hAnsi="Arial" w:cs="Arial"/>
        </w:rPr>
        <w:t xml:space="preserve"> from time to time</w:t>
      </w:r>
    </w:p>
    <w:p w14:paraId="75BBB9F4" w14:textId="5BE7184B" w:rsidR="00610B00" w:rsidRPr="00610B00" w:rsidRDefault="00610B00" w:rsidP="003E1AF0">
      <w:pPr>
        <w:ind w:left="1276" w:hanging="567"/>
        <w:rPr>
          <w:rFonts w:ascii="Arial" w:hAnsi="Arial" w:cs="Arial"/>
        </w:rPr>
      </w:pPr>
      <w:r w:rsidRPr="00610B00">
        <w:rPr>
          <w:rFonts w:ascii="Arial" w:hAnsi="Arial" w:cs="Arial"/>
        </w:rPr>
        <w:t xml:space="preserve">d) </w:t>
      </w:r>
      <w:r w:rsidR="003E1AF0">
        <w:rPr>
          <w:rFonts w:ascii="Arial" w:hAnsi="Arial" w:cs="Arial"/>
        </w:rPr>
        <w:tab/>
      </w:r>
      <w:r w:rsidRPr="00610B00">
        <w:rPr>
          <w:rFonts w:ascii="Arial" w:hAnsi="Arial" w:cs="Arial"/>
        </w:rPr>
        <w:t xml:space="preserve">make whatever changes it sees fit to the procurement process envisaged by this invitation to Tender (including but not limited to, changes to the timetable, evaluation requirements and/or the content of the required form of contract and/or framework/call-off contract): and/or </w:t>
      </w:r>
    </w:p>
    <w:p w14:paraId="3DD9B07D" w14:textId="4B9BD6F4" w:rsidR="00610B00" w:rsidRPr="00610B00" w:rsidRDefault="00610B00" w:rsidP="003E1AF0">
      <w:pPr>
        <w:ind w:left="1276" w:hanging="567"/>
        <w:rPr>
          <w:rFonts w:ascii="Arial" w:hAnsi="Arial" w:cs="Arial"/>
        </w:rPr>
      </w:pPr>
      <w:r w:rsidRPr="00610B00">
        <w:rPr>
          <w:rFonts w:ascii="Arial" w:hAnsi="Arial" w:cs="Arial"/>
        </w:rPr>
        <w:t xml:space="preserve">e)  </w:t>
      </w:r>
      <w:r w:rsidR="003E1AF0">
        <w:rPr>
          <w:rFonts w:ascii="Arial" w:hAnsi="Arial" w:cs="Arial"/>
        </w:rPr>
        <w:tab/>
      </w:r>
      <w:r w:rsidRPr="00610B00">
        <w:rPr>
          <w:rFonts w:ascii="Arial" w:hAnsi="Arial" w:cs="Arial"/>
        </w:rPr>
        <w:t xml:space="preserve">choose not to award/enter into any contract or framework agreement as a result of the procurement process envisaged by this Invitation to Tender or choose otherwise to discontinue this process at any time.  </w:t>
      </w:r>
    </w:p>
    <w:p w14:paraId="3FC761D5" w14:textId="77777777" w:rsidR="0060028D" w:rsidRDefault="0060028D" w:rsidP="00610B00">
      <w:pPr>
        <w:ind w:left="567" w:hanging="567"/>
        <w:rPr>
          <w:rFonts w:ascii="Arial" w:hAnsi="Arial" w:cs="Arial"/>
          <w:b/>
          <w:u w:val="single"/>
        </w:rPr>
      </w:pPr>
    </w:p>
    <w:p w14:paraId="2F4C5BB1" w14:textId="2EEC7168" w:rsidR="00610B00" w:rsidRPr="00610B00" w:rsidRDefault="003E1AF0" w:rsidP="00610B00">
      <w:pPr>
        <w:ind w:left="567" w:hanging="567"/>
        <w:rPr>
          <w:rFonts w:ascii="Arial" w:hAnsi="Arial" w:cs="Arial"/>
          <w:b/>
          <w:u w:val="single"/>
        </w:rPr>
      </w:pPr>
      <w:r>
        <w:rPr>
          <w:rFonts w:ascii="Arial" w:hAnsi="Arial" w:cs="Arial"/>
          <w:b/>
          <w:u w:val="single"/>
        </w:rPr>
        <w:t>4</w:t>
      </w:r>
      <w:r w:rsidR="00610B00" w:rsidRPr="00610B00">
        <w:rPr>
          <w:rFonts w:ascii="Arial" w:hAnsi="Arial" w:cs="Arial"/>
          <w:b/>
          <w:u w:val="single"/>
        </w:rPr>
        <w:tab/>
        <w:t>EVALUATION CRITERIA AND METHODOLOGY</w:t>
      </w:r>
    </w:p>
    <w:p w14:paraId="51BC0B28" w14:textId="03A0C787" w:rsidR="00912F3A" w:rsidRPr="00912F3A" w:rsidRDefault="00912F3A" w:rsidP="00912F3A">
      <w:pPr>
        <w:rPr>
          <w:rFonts w:ascii="Arial" w:hAnsi="Arial" w:cs="Arial"/>
          <w:bCs/>
        </w:rPr>
      </w:pPr>
      <w:bookmarkStart w:id="2" w:name="_Hlk55467662"/>
      <w:r w:rsidRPr="00912F3A">
        <w:rPr>
          <w:rFonts w:ascii="Arial" w:hAnsi="Arial" w:cs="Arial"/>
          <w:bCs/>
        </w:rPr>
        <w:t>The bids will be marked on a 100% quality basis and price will not form part of the evaluation (Bidders must keep within the maximum available budget).  However, the quality, scale and volume of each solution will be part of the evaluation and thus the more a bidder is able to offer within the bid the greater the likelihood of being successful.</w:t>
      </w:r>
      <w:bookmarkStart w:id="3" w:name="_Hlk55393972"/>
    </w:p>
    <w:bookmarkEnd w:id="2"/>
    <w:bookmarkEnd w:id="3"/>
    <w:p w14:paraId="114A8402" w14:textId="3482C9A3" w:rsidR="003E1AF0" w:rsidRPr="00610B00" w:rsidRDefault="003E1AF0" w:rsidP="003E1AF0">
      <w:pPr>
        <w:ind w:left="567" w:hanging="567"/>
        <w:rPr>
          <w:rFonts w:ascii="Arial" w:hAnsi="Arial" w:cs="Arial"/>
          <w:bCs/>
        </w:rPr>
      </w:pPr>
      <w:r w:rsidRPr="00610B00">
        <w:rPr>
          <w:rFonts w:ascii="Arial" w:hAnsi="Arial" w:cs="Arial"/>
        </w:rPr>
        <w:t xml:space="preserve">The </w:t>
      </w:r>
      <w:r w:rsidR="00912F3A">
        <w:rPr>
          <w:rFonts w:ascii="Arial" w:hAnsi="Arial" w:cs="Arial"/>
        </w:rPr>
        <w:t>Form of Tender and Q</w:t>
      </w:r>
      <w:r>
        <w:rPr>
          <w:rFonts w:ascii="Arial" w:hAnsi="Arial" w:cs="Arial"/>
        </w:rPr>
        <w:t xml:space="preserve">uality </w:t>
      </w:r>
      <w:r w:rsidR="00912F3A">
        <w:rPr>
          <w:rFonts w:ascii="Arial" w:hAnsi="Arial" w:cs="Arial"/>
        </w:rPr>
        <w:t>S</w:t>
      </w:r>
      <w:r w:rsidRPr="00610B00">
        <w:rPr>
          <w:rFonts w:ascii="Arial" w:hAnsi="Arial" w:cs="Arial"/>
        </w:rPr>
        <w:t xml:space="preserve">ubmission </w:t>
      </w:r>
      <w:r>
        <w:rPr>
          <w:rFonts w:ascii="Arial" w:hAnsi="Arial" w:cs="Arial"/>
        </w:rPr>
        <w:t xml:space="preserve">(Schedule 2) </w:t>
      </w:r>
      <w:r w:rsidRPr="00610B00">
        <w:rPr>
          <w:rFonts w:ascii="Arial" w:hAnsi="Arial" w:cs="Arial"/>
        </w:rPr>
        <w:t>is in two parts:</w:t>
      </w:r>
    </w:p>
    <w:p w14:paraId="72B6F852" w14:textId="275A64ED" w:rsidR="003E1AF0" w:rsidRPr="00610B00" w:rsidRDefault="003E1AF0" w:rsidP="003E1AF0">
      <w:pPr>
        <w:ind w:left="567" w:hanging="567"/>
        <w:rPr>
          <w:rFonts w:ascii="Arial" w:hAnsi="Arial" w:cs="Arial"/>
        </w:rPr>
      </w:pPr>
      <w:r w:rsidRPr="00610B00">
        <w:rPr>
          <w:rFonts w:ascii="Arial" w:hAnsi="Arial" w:cs="Arial"/>
          <w:b/>
          <w:bCs/>
        </w:rPr>
        <w:t xml:space="preserve">a)  </w:t>
      </w:r>
      <w:r>
        <w:rPr>
          <w:rFonts w:ascii="Arial" w:hAnsi="Arial" w:cs="Arial"/>
          <w:b/>
          <w:bCs/>
        </w:rPr>
        <w:tab/>
      </w:r>
      <w:r w:rsidRPr="00610B00">
        <w:rPr>
          <w:rFonts w:ascii="Arial" w:hAnsi="Arial" w:cs="Arial"/>
          <w:b/>
          <w:bCs/>
        </w:rPr>
        <w:t xml:space="preserve">Form of Tender </w:t>
      </w:r>
      <w:r w:rsidRPr="00610B00">
        <w:rPr>
          <w:rFonts w:ascii="Arial" w:hAnsi="Arial" w:cs="Arial"/>
        </w:rPr>
        <w:t>evaluated on a pass/fail basis (except Company details)</w:t>
      </w:r>
    </w:p>
    <w:p w14:paraId="7419D865" w14:textId="209FA3B2" w:rsidR="00912F3A" w:rsidRPr="00912F3A" w:rsidRDefault="003E1AF0" w:rsidP="00912F3A">
      <w:pPr>
        <w:ind w:left="567" w:hanging="567"/>
        <w:rPr>
          <w:rFonts w:ascii="Arial" w:hAnsi="Arial" w:cs="Arial"/>
          <w:bCs/>
        </w:rPr>
      </w:pPr>
      <w:r w:rsidRPr="00610B00">
        <w:rPr>
          <w:rFonts w:ascii="Arial" w:hAnsi="Arial" w:cs="Arial"/>
          <w:b/>
          <w:bCs/>
        </w:rPr>
        <w:t xml:space="preserve">b)  </w:t>
      </w:r>
      <w:r>
        <w:rPr>
          <w:rFonts w:ascii="Arial" w:hAnsi="Arial" w:cs="Arial"/>
          <w:b/>
          <w:bCs/>
        </w:rPr>
        <w:tab/>
      </w:r>
      <w:r w:rsidRPr="00610B00">
        <w:rPr>
          <w:rFonts w:ascii="Arial" w:hAnsi="Arial" w:cs="Arial"/>
          <w:b/>
          <w:bCs/>
        </w:rPr>
        <w:t xml:space="preserve">Quality Submission </w:t>
      </w:r>
      <w:r w:rsidR="00912F3A">
        <w:rPr>
          <w:rFonts w:ascii="Arial" w:hAnsi="Arial" w:cs="Arial"/>
          <w:b/>
          <w:bCs/>
        </w:rPr>
        <w:t>C</w:t>
      </w:r>
      <w:r w:rsidRPr="00610B00">
        <w:rPr>
          <w:rFonts w:ascii="Arial" w:hAnsi="Arial" w:cs="Arial"/>
          <w:b/>
          <w:bCs/>
        </w:rPr>
        <w:t xml:space="preserve">riteria, </w:t>
      </w:r>
      <w:r w:rsidRPr="00610B00">
        <w:rPr>
          <w:rFonts w:ascii="Arial" w:hAnsi="Arial" w:cs="Arial"/>
        </w:rPr>
        <w:t xml:space="preserve">weighted and scored as per Section </w:t>
      </w:r>
      <w:r w:rsidR="00912F3A">
        <w:rPr>
          <w:rFonts w:ascii="Arial" w:hAnsi="Arial" w:cs="Arial"/>
        </w:rPr>
        <w:t>8</w:t>
      </w:r>
      <w:r w:rsidRPr="00610B00">
        <w:rPr>
          <w:rFonts w:ascii="Arial" w:hAnsi="Arial" w:cs="Arial"/>
        </w:rPr>
        <w:t xml:space="preserve"> in Schedule </w:t>
      </w:r>
      <w:r w:rsidR="00912F3A">
        <w:rPr>
          <w:rFonts w:ascii="Arial" w:hAnsi="Arial" w:cs="Arial"/>
        </w:rPr>
        <w:t xml:space="preserve">2.  </w:t>
      </w:r>
    </w:p>
    <w:p w14:paraId="1E8F9307" w14:textId="77777777" w:rsidR="00912F3A" w:rsidRPr="00912F3A" w:rsidRDefault="00912F3A" w:rsidP="0060028D">
      <w:pPr>
        <w:rPr>
          <w:rFonts w:ascii="Arial" w:hAnsi="Arial" w:cs="Arial"/>
          <w:bCs/>
        </w:rPr>
      </w:pPr>
      <w:r w:rsidRPr="00912F3A">
        <w:rPr>
          <w:rFonts w:ascii="Arial" w:hAnsi="Arial" w:cs="Arial"/>
          <w:bCs/>
        </w:rPr>
        <w:lastRenderedPageBreak/>
        <w:t xml:space="preserve">If at any time during the evaluation of a Quotation the Council forms the view that any matter requires clarification, it reserves the right to require a Bidder to provide additional information supplementing or clarifying their Quotation.  </w:t>
      </w:r>
    </w:p>
    <w:p w14:paraId="4344E0D9" w14:textId="77777777" w:rsidR="0060028D" w:rsidRPr="00610B00" w:rsidRDefault="0060028D" w:rsidP="0060028D">
      <w:pPr>
        <w:rPr>
          <w:rFonts w:ascii="Arial" w:hAnsi="Arial" w:cs="Arial"/>
          <w:b/>
        </w:rPr>
      </w:pPr>
    </w:p>
    <w:p w14:paraId="636F6E8E" w14:textId="46C2E8D7" w:rsidR="00610B00" w:rsidRPr="00610B00" w:rsidRDefault="0060028D" w:rsidP="00610B00">
      <w:pPr>
        <w:ind w:left="567" w:hanging="567"/>
        <w:rPr>
          <w:rFonts w:ascii="Arial" w:hAnsi="Arial" w:cs="Arial"/>
          <w:b/>
          <w:u w:val="single"/>
        </w:rPr>
      </w:pPr>
      <w:proofErr w:type="gramStart"/>
      <w:r>
        <w:rPr>
          <w:rFonts w:ascii="Arial" w:hAnsi="Arial" w:cs="Arial"/>
          <w:b/>
          <w:u w:val="single"/>
        </w:rPr>
        <w:t>5</w:t>
      </w:r>
      <w:r w:rsidR="00610B00" w:rsidRPr="00610B00">
        <w:rPr>
          <w:rFonts w:ascii="Arial" w:hAnsi="Arial" w:cs="Arial"/>
          <w:b/>
          <w:u w:val="single"/>
        </w:rPr>
        <w:t xml:space="preserve">  </w:t>
      </w:r>
      <w:r w:rsidR="00610B00" w:rsidRPr="00610B00">
        <w:rPr>
          <w:rFonts w:ascii="Arial" w:hAnsi="Arial" w:cs="Arial"/>
          <w:b/>
          <w:u w:val="single"/>
        </w:rPr>
        <w:tab/>
      </w:r>
      <w:proofErr w:type="gramEnd"/>
      <w:r w:rsidR="00610B00" w:rsidRPr="00610B00">
        <w:rPr>
          <w:rFonts w:ascii="Arial" w:hAnsi="Arial" w:cs="Arial"/>
          <w:b/>
          <w:u w:val="single"/>
        </w:rPr>
        <w:t>SHORTLISTED CONTRACTOR</w:t>
      </w:r>
    </w:p>
    <w:p w14:paraId="44F1175A" w14:textId="3E76357C" w:rsidR="00610B00" w:rsidRPr="00610B00" w:rsidRDefault="0060028D" w:rsidP="00610B00">
      <w:pPr>
        <w:ind w:left="567" w:hanging="567"/>
        <w:rPr>
          <w:rFonts w:ascii="Arial" w:hAnsi="Arial" w:cs="Arial"/>
        </w:rPr>
      </w:pPr>
      <w:r>
        <w:rPr>
          <w:rFonts w:ascii="Arial" w:hAnsi="Arial" w:cs="Arial"/>
        </w:rPr>
        <w:t>5</w:t>
      </w:r>
      <w:r w:rsidR="00610B00" w:rsidRPr="00610B00">
        <w:rPr>
          <w:rFonts w:ascii="Arial" w:hAnsi="Arial" w:cs="Arial"/>
        </w:rPr>
        <w:t>.1</w:t>
      </w:r>
      <w:r w:rsidR="00610B00" w:rsidRPr="00610B00">
        <w:rPr>
          <w:rFonts w:ascii="Arial" w:hAnsi="Arial" w:cs="Arial"/>
        </w:rPr>
        <w:tab/>
        <w:t>The Shortlisted Contractor shall be the Bidder who scores overall highest in the above evaluation.</w:t>
      </w:r>
    </w:p>
    <w:p w14:paraId="7019A265" w14:textId="77663118" w:rsidR="00610B00" w:rsidRPr="00610B00" w:rsidRDefault="0060028D" w:rsidP="00610B00">
      <w:pPr>
        <w:ind w:left="567" w:hanging="567"/>
        <w:rPr>
          <w:rFonts w:ascii="Arial" w:hAnsi="Arial" w:cs="Arial"/>
        </w:rPr>
      </w:pPr>
      <w:r>
        <w:rPr>
          <w:rFonts w:ascii="Arial" w:hAnsi="Arial" w:cs="Arial"/>
        </w:rPr>
        <w:t>5</w:t>
      </w:r>
      <w:r w:rsidR="00610B00" w:rsidRPr="00610B00">
        <w:rPr>
          <w:rFonts w:ascii="Arial" w:hAnsi="Arial" w:cs="Arial"/>
        </w:rPr>
        <w:t>.2</w:t>
      </w:r>
      <w:r w:rsidR="00610B00" w:rsidRPr="00610B00">
        <w:rPr>
          <w:rFonts w:ascii="Arial" w:hAnsi="Arial" w:cs="Arial"/>
        </w:rPr>
        <w:tab/>
        <w:t xml:space="preserve">The Council reserves the right to carry out an independent financial appraisal of contractor’s financial strength prior to contract award and will not award a contract to any contractor where this reveals any cause for concern which cannot subsequently be explained to the Council’s satisfaction.  </w:t>
      </w:r>
    </w:p>
    <w:p w14:paraId="22780091" w14:textId="283C3461" w:rsidR="00610B00" w:rsidRPr="00610B00" w:rsidRDefault="0060028D" w:rsidP="00610B00">
      <w:pPr>
        <w:ind w:left="567" w:hanging="567"/>
        <w:rPr>
          <w:rFonts w:ascii="Arial" w:hAnsi="Arial" w:cs="Arial"/>
        </w:rPr>
      </w:pPr>
      <w:r>
        <w:rPr>
          <w:rFonts w:ascii="Arial" w:hAnsi="Arial" w:cs="Arial"/>
        </w:rPr>
        <w:t>5</w:t>
      </w:r>
      <w:r w:rsidR="00610B00" w:rsidRPr="00610B00">
        <w:rPr>
          <w:rFonts w:ascii="Arial" w:hAnsi="Arial" w:cs="Arial"/>
        </w:rPr>
        <w:t>.3</w:t>
      </w:r>
      <w:r w:rsidR="00610B00" w:rsidRPr="00610B00">
        <w:rPr>
          <w:rFonts w:ascii="Arial" w:hAnsi="Arial" w:cs="Arial"/>
        </w:rPr>
        <w:tab/>
        <w:t xml:space="preserve">The Council reserves the right not to award the contract to the shortlisted contractor where the information provided raises any cause for concern.  In this event, the Council will then consider the second shortlisted contractor and so on.  </w:t>
      </w:r>
    </w:p>
    <w:p w14:paraId="70BA8886" w14:textId="5A5ABC11" w:rsidR="00610B00" w:rsidRPr="00610B00" w:rsidRDefault="0060028D" w:rsidP="00610B00">
      <w:pPr>
        <w:ind w:left="567" w:hanging="567"/>
        <w:rPr>
          <w:rFonts w:ascii="Arial" w:hAnsi="Arial" w:cs="Arial"/>
        </w:rPr>
      </w:pPr>
      <w:r>
        <w:rPr>
          <w:rFonts w:ascii="Arial" w:hAnsi="Arial" w:cs="Arial"/>
        </w:rPr>
        <w:t>5</w:t>
      </w:r>
      <w:r w:rsidR="00610B00" w:rsidRPr="00610B00">
        <w:rPr>
          <w:rFonts w:ascii="Arial" w:hAnsi="Arial" w:cs="Arial"/>
        </w:rPr>
        <w:t>.4</w:t>
      </w:r>
      <w:r w:rsidR="00610B00" w:rsidRPr="00610B00">
        <w:rPr>
          <w:rFonts w:ascii="Arial" w:hAnsi="Arial" w:cs="Arial"/>
        </w:rPr>
        <w:tab/>
        <w:t>Prior to Contract Award the Shortlisted Contractor will be required to provide the following information to the Council’s satisfaction:</w:t>
      </w:r>
    </w:p>
    <w:p w14:paraId="3F147251" w14:textId="77777777" w:rsidR="00610B00" w:rsidRPr="00610B00" w:rsidRDefault="00610B00" w:rsidP="00610B00">
      <w:pPr>
        <w:numPr>
          <w:ilvl w:val="0"/>
          <w:numId w:val="11"/>
        </w:numPr>
        <w:rPr>
          <w:rFonts w:ascii="Arial" w:hAnsi="Arial" w:cs="Arial"/>
        </w:rPr>
      </w:pPr>
      <w:r w:rsidRPr="00610B00">
        <w:rPr>
          <w:rFonts w:ascii="Arial" w:hAnsi="Arial" w:cs="Arial"/>
        </w:rPr>
        <w:t>Insurance Documentation – Public Liability £5 million, Employers Liability £5 million, Professional Indemnity £1 million,</w:t>
      </w:r>
    </w:p>
    <w:p w14:paraId="0E726E29" w14:textId="340AC2D3" w:rsidR="00610B00" w:rsidRPr="00610B00" w:rsidRDefault="00610B00" w:rsidP="00610B00">
      <w:pPr>
        <w:numPr>
          <w:ilvl w:val="0"/>
          <w:numId w:val="12"/>
        </w:numPr>
        <w:tabs>
          <w:tab w:val="clear" w:pos="720"/>
        </w:tabs>
        <w:rPr>
          <w:rFonts w:ascii="Arial" w:hAnsi="Arial" w:cs="Arial"/>
        </w:rPr>
      </w:pPr>
      <w:r w:rsidRPr="00610B00">
        <w:rPr>
          <w:rFonts w:ascii="Arial" w:hAnsi="Arial" w:cs="Arial"/>
        </w:rPr>
        <w:t xml:space="preserve">Health &amp; Safety Information – Risk assessment and Method Statements.  Risk assessments should include identification of Hazards and include reference to all foreseeable risks and precautions in the context of this contract.  Method Statement – detailing how risks will be mitigated during the works, in particular relating to the </w:t>
      </w:r>
      <w:r w:rsidR="00A657E0">
        <w:rPr>
          <w:rFonts w:ascii="Arial" w:hAnsi="Arial" w:cs="Arial"/>
        </w:rPr>
        <w:t>safety of other Field users</w:t>
      </w:r>
      <w:r w:rsidRPr="00610B00">
        <w:rPr>
          <w:rFonts w:ascii="Arial" w:hAnsi="Arial" w:cs="Arial"/>
        </w:rPr>
        <w:t xml:space="preserve">.  </w:t>
      </w:r>
    </w:p>
    <w:p w14:paraId="56F8E17A" w14:textId="77777777" w:rsidR="00610B00" w:rsidRPr="00610B00" w:rsidRDefault="00610B00" w:rsidP="00610B00">
      <w:pPr>
        <w:numPr>
          <w:ilvl w:val="0"/>
          <w:numId w:val="12"/>
        </w:numPr>
        <w:tabs>
          <w:tab w:val="clear" w:pos="720"/>
        </w:tabs>
        <w:rPr>
          <w:rFonts w:ascii="Arial" w:hAnsi="Arial" w:cs="Arial"/>
        </w:rPr>
      </w:pPr>
      <w:r w:rsidRPr="00610B00">
        <w:rPr>
          <w:rFonts w:ascii="Arial" w:hAnsi="Arial" w:cs="Arial"/>
        </w:rPr>
        <w:t>A signed Contractor Statement Form agreeing to the Construction Conditions set by British Cycling.</w:t>
      </w:r>
    </w:p>
    <w:p w14:paraId="24EEE335" w14:textId="77777777" w:rsidR="00610B00" w:rsidRPr="00610B00" w:rsidRDefault="00610B00" w:rsidP="00610B00">
      <w:pPr>
        <w:numPr>
          <w:ilvl w:val="0"/>
          <w:numId w:val="12"/>
        </w:numPr>
        <w:tabs>
          <w:tab w:val="clear" w:pos="720"/>
        </w:tabs>
        <w:rPr>
          <w:rFonts w:ascii="Arial" w:hAnsi="Arial" w:cs="Arial"/>
        </w:rPr>
      </w:pPr>
      <w:r w:rsidRPr="00610B00">
        <w:rPr>
          <w:rFonts w:ascii="Arial" w:hAnsi="Arial" w:cs="Arial"/>
        </w:rPr>
        <w:t>Warranty/guarantee information – details and limitations of guarantees offered.</w:t>
      </w:r>
    </w:p>
    <w:p w14:paraId="7B8F3294" w14:textId="77777777" w:rsidR="00610B00" w:rsidRPr="00610B00" w:rsidRDefault="00610B00" w:rsidP="00610B00">
      <w:pPr>
        <w:numPr>
          <w:ilvl w:val="0"/>
          <w:numId w:val="12"/>
        </w:numPr>
        <w:tabs>
          <w:tab w:val="clear" w:pos="720"/>
        </w:tabs>
        <w:rPr>
          <w:rFonts w:ascii="Arial" w:hAnsi="Arial" w:cs="Arial"/>
        </w:rPr>
      </w:pPr>
      <w:r w:rsidRPr="00610B00">
        <w:rPr>
          <w:rFonts w:ascii="Arial" w:hAnsi="Arial" w:cs="Arial"/>
        </w:rPr>
        <w:t xml:space="preserve">A detailed Programme of Works for Stage </w:t>
      </w:r>
      <w:proofErr w:type="gramStart"/>
      <w:r w:rsidRPr="00610B00">
        <w:rPr>
          <w:rFonts w:ascii="Arial" w:hAnsi="Arial" w:cs="Arial"/>
        </w:rPr>
        <w:t>1  -</w:t>
      </w:r>
      <w:proofErr w:type="gramEnd"/>
      <w:r w:rsidRPr="00610B00">
        <w:rPr>
          <w:rFonts w:ascii="Arial" w:hAnsi="Arial" w:cs="Arial"/>
        </w:rPr>
        <w:t xml:space="preserve"> site investigation, consultation, design completion date, planning application submission date.</w:t>
      </w:r>
    </w:p>
    <w:p w14:paraId="6ACC00EC" w14:textId="4E123A69" w:rsidR="00610B00" w:rsidRPr="005A6EF3" w:rsidRDefault="00610B00" w:rsidP="005A6EF3">
      <w:pPr>
        <w:numPr>
          <w:ilvl w:val="0"/>
          <w:numId w:val="12"/>
        </w:numPr>
        <w:tabs>
          <w:tab w:val="clear" w:pos="720"/>
        </w:tabs>
        <w:rPr>
          <w:rFonts w:ascii="Arial" w:hAnsi="Arial" w:cs="Arial"/>
        </w:rPr>
      </w:pPr>
      <w:r w:rsidRPr="00610B00">
        <w:rPr>
          <w:rFonts w:ascii="Arial" w:hAnsi="Arial" w:cs="Arial"/>
        </w:rPr>
        <w:t>An indicative Programme of Works for Stage 2 to be finalised when Stage 1 is completed</w:t>
      </w:r>
    </w:p>
    <w:p w14:paraId="1C6469BC" w14:textId="363B7809" w:rsidR="00761A4F" w:rsidRPr="003F43BE" w:rsidRDefault="0060028D" w:rsidP="007A4C2A">
      <w:pPr>
        <w:ind w:left="567" w:hanging="567"/>
        <w:rPr>
          <w:rFonts w:ascii="Arial" w:hAnsi="Arial" w:cs="Arial"/>
          <w:b/>
          <w:bCs/>
        </w:rPr>
      </w:pPr>
      <w:r>
        <w:rPr>
          <w:rFonts w:ascii="Arial" w:hAnsi="Arial" w:cs="Arial"/>
          <w:b/>
          <w:bCs/>
        </w:rPr>
        <w:t>6</w:t>
      </w:r>
      <w:r w:rsidR="009613AC" w:rsidRPr="003F43BE">
        <w:rPr>
          <w:rFonts w:ascii="Arial" w:hAnsi="Arial" w:cs="Arial"/>
          <w:b/>
          <w:bCs/>
        </w:rPr>
        <w:t xml:space="preserve">. </w:t>
      </w:r>
      <w:r w:rsidR="009613AC" w:rsidRPr="003F43BE">
        <w:rPr>
          <w:rFonts w:ascii="Arial" w:hAnsi="Arial" w:cs="Arial"/>
          <w:b/>
          <w:bCs/>
        </w:rPr>
        <w:tab/>
      </w:r>
      <w:r w:rsidR="00761A4F" w:rsidRPr="003F43BE">
        <w:rPr>
          <w:rFonts w:ascii="Arial" w:hAnsi="Arial" w:cs="Arial"/>
          <w:b/>
          <w:bCs/>
        </w:rPr>
        <w:t>TERMS AND CONDITIONS OF THE TENDER</w:t>
      </w:r>
    </w:p>
    <w:p w14:paraId="50FB2749" w14:textId="76A016CD" w:rsidR="009613AC" w:rsidRPr="00BE3688" w:rsidRDefault="00761A4F" w:rsidP="000F0623">
      <w:pPr>
        <w:rPr>
          <w:rFonts w:ascii="Arial" w:hAnsi="Arial" w:cs="Arial"/>
        </w:rPr>
      </w:pPr>
      <w:r w:rsidRPr="00BE3688">
        <w:rPr>
          <w:rFonts w:ascii="Arial" w:hAnsi="Arial" w:cs="Arial"/>
        </w:rPr>
        <w:t xml:space="preserve">Please see below for the terms and conditions of this tender.  Through submitting a </w:t>
      </w:r>
      <w:proofErr w:type="gramStart"/>
      <w:r w:rsidRPr="00BE3688">
        <w:rPr>
          <w:rFonts w:ascii="Arial" w:hAnsi="Arial" w:cs="Arial"/>
        </w:rPr>
        <w:t>bid</w:t>
      </w:r>
      <w:proofErr w:type="gramEnd"/>
      <w:r w:rsidRPr="00BE3688">
        <w:rPr>
          <w:rFonts w:ascii="Arial" w:hAnsi="Arial" w:cs="Arial"/>
        </w:rPr>
        <w:t xml:space="preserve"> you are committing to meet and abide by the</w:t>
      </w:r>
      <w:r w:rsidR="0060502B" w:rsidRPr="00BE3688">
        <w:rPr>
          <w:rFonts w:ascii="Arial" w:hAnsi="Arial" w:cs="Arial"/>
        </w:rPr>
        <w:t>s</w:t>
      </w:r>
      <w:r w:rsidRPr="00BE3688">
        <w:rPr>
          <w:rFonts w:ascii="Arial" w:hAnsi="Arial" w:cs="Arial"/>
        </w:rPr>
        <w:t xml:space="preserve">e terms and conditions.  </w:t>
      </w:r>
      <w:r w:rsidR="009613AC" w:rsidRPr="00BE3688">
        <w:rPr>
          <w:rFonts w:ascii="Arial" w:hAnsi="Arial" w:cs="Arial"/>
        </w:rPr>
        <w:t>The Council reserves the right to reject a quotation that does not fully comply with these instructions.</w:t>
      </w:r>
    </w:p>
    <w:p w14:paraId="6818EFC5" w14:textId="5A588AA8" w:rsidR="001F41AC" w:rsidRPr="00BE3688" w:rsidRDefault="0060028D" w:rsidP="00B279E1">
      <w:pPr>
        <w:ind w:left="567" w:hanging="567"/>
        <w:rPr>
          <w:rFonts w:ascii="Arial" w:hAnsi="Arial" w:cs="Arial"/>
        </w:rPr>
      </w:pPr>
      <w:r>
        <w:rPr>
          <w:rFonts w:ascii="Arial" w:hAnsi="Arial" w:cs="Arial"/>
        </w:rPr>
        <w:t>6.</w:t>
      </w:r>
      <w:r w:rsidR="000F0623">
        <w:rPr>
          <w:rFonts w:ascii="Arial" w:hAnsi="Arial" w:cs="Arial"/>
        </w:rPr>
        <w:t>1</w:t>
      </w:r>
      <w:r w:rsidR="00B279E1">
        <w:rPr>
          <w:rFonts w:ascii="Arial" w:hAnsi="Arial" w:cs="Arial"/>
        </w:rPr>
        <w:tab/>
      </w:r>
      <w:r w:rsidR="00296A06">
        <w:rPr>
          <w:rFonts w:ascii="Arial" w:hAnsi="Arial" w:cs="Arial"/>
        </w:rPr>
        <w:t>S</w:t>
      </w:r>
      <w:r w:rsidR="00296A06" w:rsidRPr="00BE3688">
        <w:rPr>
          <w:rFonts w:ascii="Arial" w:hAnsi="Arial" w:cs="Arial"/>
        </w:rPr>
        <w:t xml:space="preserve">ubmitted </w:t>
      </w:r>
      <w:r w:rsidR="00296A06">
        <w:rPr>
          <w:rFonts w:ascii="Arial" w:hAnsi="Arial" w:cs="Arial"/>
        </w:rPr>
        <w:t>t</w:t>
      </w:r>
      <w:r w:rsidR="00C751A8" w:rsidRPr="00BE3688">
        <w:rPr>
          <w:rFonts w:ascii="Arial" w:hAnsi="Arial" w:cs="Arial"/>
        </w:rPr>
        <w:t>enders</w:t>
      </w:r>
      <w:r w:rsidR="001F41AC" w:rsidRPr="00BE3688">
        <w:rPr>
          <w:rFonts w:ascii="Arial" w:hAnsi="Arial" w:cs="Arial"/>
        </w:rPr>
        <w:t xml:space="preserve"> </w:t>
      </w:r>
      <w:r w:rsidR="00C751A8" w:rsidRPr="00BE3688">
        <w:rPr>
          <w:rFonts w:ascii="Arial" w:hAnsi="Arial" w:cs="Arial"/>
        </w:rPr>
        <w:t>are</w:t>
      </w:r>
      <w:r w:rsidR="001F41AC" w:rsidRPr="00BE3688">
        <w:rPr>
          <w:rFonts w:ascii="Arial" w:hAnsi="Arial" w:cs="Arial"/>
        </w:rPr>
        <w:t xml:space="preserve"> to remain open for acceptance </w:t>
      </w:r>
      <w:r w:rsidR="00C751A8" w:rsidRPr="00BE3688">
        <w:rPr>
          <w:rFonts w:ascii="Arial" w:hAnsi="Arial" w:cs="Arial"/>
        </w:rPr>
        <w:t>without variation for</w:t>
      </w:r>
      <w:r w:rsidR="001F41AC" w:rsidRPr="00BE3688">
        <w:rPr>
          <w:rFonts w:ascii="Arial" w:hAnsi="Arial" w:cs="Arial"/>
        </w:rPr>
        <w:t xml:space="preserve"> 90 days from the </w:t>
      </w:r>
      <w:r w:rsidR="00C751A8" w:rsidRPr="00BE3688">
        <w:rPr>
          <w:rFonts w:ascii="Arial" w:hAnsi="Arial" w:cs="Arial"/>
        </w:rPr>
        <w:t>tender deadline date</w:t>
      </w:r>
      <w:r w:rsidR="001F41AC" w:rsidRPr="00BE3688">
        <w:rPr>
          <w:rFonts w:ascii="Arial" w:hAnsi="Arial" w:cs="Arial"/>
        </w:rPr>
        <w:t>.  The Council may accept the quotation at any time within this prescribed period.  The Council shall however not be bound to accept the lowest or any quotation and may accept any offer in whole or in part.</w:t>
      </w:r>
    </w:p>
    <w:p w14:paraId="59A4BA77" w14:textId="615138C9" w:rsidR="00C751A8" w:rsidRPr="00BE3688" w:rsidRDefault="0060028D" w:rsidP="00B279E1">
      <w:pPr>
        <w:ind w:left="567" w:hanging="567"/>
        <w:rPr>
          <w:rFonts w:ascii="Arial" w:hAnsi="Arial" w:cs="Arial"/>
        </w:rPr>
      </w:pPr>
      <w:r>
        <w:rPr>
          <w:rFonts w:ascii="Arial" w:hAnsi="Arial" w:cs="Arial"/>
        </w:rPr>
        <w:t>6</w:t>
      </w:r>
      <w:r w:rsidR="00B279E1">
        <w:rPr>
          <w:rFonts w:ascii="Arial" w:hAnsi="Arial" w:cs="Arial"/>
        </w:rPr>
        <w:t>.</w:t>
      </w:r>
      <w:r w:rsidR="000F0623">
        <w:rPr>
          <w:rFonts w:ascii="Arial" w:hAnsi="Arial" w:cs="Arial"/>
        </w:rPr>
        <w:t>2</w:t>
      </w:r>
      <w:r w:rsidR="00B279E1">
        <w:rPr>
          <w:rFonts w:ascii="Arial" w:hAnsi="Arial" w:cs="Arial"/>
        </w:rPr>
        <w:tab/>
      </w:r>
      <w:r w:rsidR="00C751A8" w:rsidRPr="00BE3688">
        <w:rPr>
          <w:rFonts w:ascii="Arial" w:hAnsi="Arial" w:cs="Arial"/>
        </w:rPr>
        <w:t xml:space="preserve">In accordance with regulation 113 (2) of the Public Contracts Reulations2015 #102 any payment due from the contracting authority to the contractor under a contract is to be </w:t>
      </w:r>
      <w:r w:rsidR="00C751A8" w:rsidRPr="00BE3688">
        <w:rPr>
          <w:rFonts w:ascii="Arial" w:hAnsi="Arial" w:cs="Arial"/>
        </w:rPr>
        <w:lastRenderedPageBreak/>
        <w:t>made no later than the end of a period of 30 days from the date on which the relevant invoice is regarded as valid and undisputed.</w:t>
      </w:r>
    </w:p>
    <w:p w14:paraId="6E885C12" w14:textId="0252129D" w:rsidR="00C751A8" w:rsidRPr="00BE3688" w:rsidRDefault="0060028D" w:rsidP="00B279E1">
      <w:pPr>
        <w:ind w:left="567" w:hanging="567"/>
        <w:rPr>
          <w:rFonts w:ascii="Arial" w:hAnsi="Arial" w:cs="Arial"/>
        </w:rPr>
      </w:pPr>
      <w:r>
        <w:rPr>
          <w:rFonts w:ascii="Arial" w:hAnsi="Arial" w:cs="Arial"/>
        </w:rPr>
        <w:t>6</w:t>
      </w:r>
      <w:r w:rsidR="00B279E1">
        <w:rPr>
          <w:rFonts w:ascii="Arial" w:hAnsi="Arial" w:cs="Arial"/>
        </w:rPr>
        <w:t>.</w:t>
      </w:r>
      <w:r w:rsidR="000F0623">
        <w:rPr>
          <w:rFonts w:ascii="Arial" w:hAnsi="Arial" w:cs="Arial"/>
        </w:rPr>
        <w:t>3</w:t>
      </w:r>
      <w:r w:rsidR="00B279E1">
        <w:rPr>
          <w:rFonts w:ascii="Arial" w:hAnsi="Arial" w:cs="Arial"/>
        </w:rPr>
        <w:tab/>
      </w:r>
      <w:r w:rsidR="00585803" w:rsidRPr="00BE3688">
        <w:rPr>
          <w:rFonts w:ascii="Arial" w:hAnsi="Arial" w:cs="Arial"/>
        </w:rPr>
        <w:t>Bidders shall be deemed to have satisfied themselves before submitting a bid as to the accuracy and sufficiency of the rates and prices stated by them in their bid, which shall (except in so far as it is otherwise provided for in the Contract), cover all their obligations under the Contract, and they shall be deemed to have obtained for themselves all necessary information as to risks, contingencies and any other circumstances which might reasonably influence or affect their Bid.  No claim for payment will be considered on the grounds of misunderstanding or lack of knowledge or information.</w:t>
      </w:r>
    </w:p>
    <w:p w14:paraId="0A391864" w14:textId="4DBB638D" w:rsidR="00585803" w:rsidRPr="00B279E1" w:rsidRDefault="00585803" w:rsidP="00B279E1">
      <w:pPr>
        <w:ind w:left="567" w:hanging="567"/>
        <w:rPr>
          <w:rFonts w:ascii="Arial" w:hAnsi="Arial" w:cs="Arial"/>
          <w:b/>
          <w:bCs/>
        </w:rPr>
      </w:pPr>
      <w:r w:rsidRPr="00B279E1">
        <w:rPr>
          <w:rFonts w:ascii="Arial" w:hAnsi="Arial" w:cs="Arial"/>
          <w:b/>
          <w:bCs/>
        </w:rPr>
        <w:t>SUB CONTRACTING</w:t>
      </w:r>
    </w:p>
    <w:p w14:paraId="4B697465" w14:textId="30B39ADA" w:rsidR="00585803" w:rsidRPr="00BE3688" w:rsidRDefault="0060028D" w:rsidP="00B279E1">
      <w:pPr>
        <w:ind w:left="567" w:hanging="567"/>
        <w:rPr>
          <w:rFonts w:ascii="Arial" w:hAnsi="Arial" w:cs="Arial"/>
        </w:rPr>
      </w:pPr>
      <w:r>
        <w:rPr>
          <w:rFonts w:ascii="Arial" w:hAnsi="Arial" w:cs="Arial"/>
        </w:rPr>
        <w:t>6</w:t>
      </w:r>
      <w:r w:rsidR="00B279E1">
        <w:rPr>
          <w:rFonts w:ascii="Arial" w:hAnsi="Arial" w:cs="Arial"/>
        </w:rPr>
        <w:t>.</w:t>
      </w:r>
      <w:r w:rsidR="000F0623">
        <w:rPr>
          <w:rFonts w:ascii="Arial" w:hAnsi="Arial" w:cs="Arial"/>
        </w:rPr>
        <w:t>4</w:t>
      </w:r>
      <w:r w:rsidR="00B279E1">
        <w:rPr>
          <w:rFonts w:ascii="Arial" w:hAnsi="Arial" w:cs="Arial"/>
        </w:rPr>
        <w:tab/>
      </w:r>
      <w:r w:rsidR="00585803" w:rsidRPr="00BE3688">
        <w:rPr>
          <w:rFonts w:ascii="Arial" w:hAnsi="Arial" w:cs="Arial"/>
        </w:rPr>
        <w:t xml:space="preserve">When submitting a </w:t>
      </w:r>
      <w:proofErr w:type="gramStart"/>
      <w:r w:rsidR="00585803" w:rsidRPr="00BE3688">
        <w:rPr>
          <w:rFonts w:ascii="Arial" w:hAnsi="Arial" w:cs="Arial"/>
        </w:rPr>
        <w:t>quote</w:t>
      </w:r>
      <w:proofErr w:type="gramEnd"/>
      <w:r w:rsidR="00585803" w:rsidRPr="00BE3688">
        <w:rPr>
          <w:rFonts w:ascii="Arial" w:hAnsi="Arial" w:cs="Arial"/>
        </w:rPr>
        <w:t xml:space="preserve"> the bidder must notify the Council of any parts of the works which it proposes to sub-contract.  Failure to do so will invalidate any such quotation.</w:t>
      </w:r>
    </w:p>
    <w:p w14:paraId="27A31149" w14:textId="7E6C3B7E" w:rsidR="00585803" w:rsidRPr="00BE3688" w:rsidRDefault="0060028D" w:rsidP="00B279E1">
      <w:pPr>
        <w:ind w:left="567" w:hanging="567"/>
        <w:rPr>
          <w:rFonts w:ascii="Arial" w:hAnsi="Arial" w:cs="Arial"/>
        </w:rPr>
      </w:pPr>
      <w:r>
        <w:rPr>
          <w:rFonts w:ascii="Arial" w:hAnsi="Arial" w:cs="Arial"/>
        </w:rPr>
        <w:t>6</w:t>
      </w:r>
      <w:r w:rsidR="00B279E1">
        <w:rPr>
          <w:rFonts w:ascii="Arial" w:hAnsi="Arial" w:cs="Arial"/>
        </w:rPr>
        <w:t>.</w:t>
      </w:r>
      <w:r w:rsidR="000F0623">
        <w:rPr>
          <w:rFonts w:ascii="Arial" w:hAnsi="Arial" w:cs="Arial"/>
        </w:rPr>
        <w:t>5</w:t>
      </w:r>
      <w:r w:rsidR="00B279E1">
        <w:rPr>
          <w:rFonts w:ascii="Arial" w:hAnsi="Arial" w:cs="Arial"/>
        </w:rPr>
        <w:tab/>
      </w:r>
      <w:r w:rsidR="00585803" w:rsidRPr="00BE3688">
        <w:rPr>
          <w:rFonts w:ascii="Arial" w:hAnsi="Arial" w:cs="Arial"/>
        </w:rPr>
        <w:t>The Council’s prior written approval must be obtained before any part of the work is sub-contracted.  The Council reserves the right to refuse such approval at its absolute discretion.</w:t>
      </w:r>
    </w:p>
    <w:p w14:paraId="19F8554D" w14:textId="5F5A884A" w:rsidR="009613AC" w:rsidRDefault="0060028D" w:rsidP="00B279E1">
      <w:pPr>
        <w:ind w:left="567" w:hanging="567"/>
        <w:rPr>
          <w:rFonts w:ascii="Arial" w:hAnsi="Arial" w:cs="Arial"/>
        </w:rPr>
      </w:pPr>
      <w:r>
        <w:rPr>
          <w:rFonts w:ascii="Arial" w:hAnsi="Arial" w:cs="Arial"/>
        </w:rPr>
        <w:t>6</w:t>
      </w:r>
      <w:r w:rsidR="00F679A2">
        <w:rPr>
          <w:rFonts w:ascii="Arial" w:hAnsi="Arial" w:cs="Arial"/>
        </w:rPr>
        <w:t>.</w:t>
      </w:r>
      <w:r w:rsidR="000F0623">
        <w:rPr>
          <w:rFonts w:ascii="Arial" w:hAnsi="Arial" w:cs="Arial"/>
        </w:rPr>
        <w:t>6</w:t>
      </w:r>
      <w:r w:rsidR="00B279E1">
        <w:rPr>
          <w:rFonts w:ascii="Arial" w:hAnsi="Arial" w:cs="Arial"/>
        </w:rPr>
        <w:tab/>
      </w:r>
      <w:r w:rsidR="00585803" w:rsidRPr="00BE3688">
        <w:rPr>
          <w:rFonts w:ascii="Arial" w:hAnsi="Arial" w:cs="Arial"/>
        </w:rPr>
        <w:t>An approved sub-contractor must give a direct warranty and undertaking to the Council but the Contractor will nonetheless remain primarily liable for the provision of the Works.</w:t>
      </w:r>
    </w:p>
    <w:p w14:paraId="0024F7B4" w14:textId="2F2B6623" w:rsidR="00252279" w:rsidRPr="00B279E1" w:rsidRDefault="00252279" w:rsidP="00B279E1">
      <w:pPr>
        <w:ind w:left="567" w:hanging="567"/>
        <w:rPr>
          <w:rFonts w:ascii="Arial" w:hAnsi="Arial" w:cs="Arial"/>
          <w:b/>
          <w:bCs/>
        </w:rPr>
      </w:pPr>
      <w:r w:rsidRPr="00B279E1">
        <w:rPr>
          <w:rFonts w:ascii="Arial" w:hAnsi="Arial" w:cs="Arial"/>
          <w:b/>
          <w:bCs/>
        </w:rPr>
        <w:t>ANTI</w:t>
      </w:r>
      <w:r w:rsidR="00FD3719">
        <w:rPr>
          <w:rFonts w:ascii="Arial" w:hAnsi="Arial" w:cs="Arial"/>
          <w:b/>
          <w:bCs/>
        </w:rPr>
        <w:t>-</w:t>
      </w:r>
      <w:r w:rsidRPr="00B279E1">
        <w:rPr>
          <w:rFonts w:ascii="Arial" w:hAnsi="Arial" w:cs="Arial"/>
          <w:b/>
          <w:bCs/>
        </w:rPr>
        <w:t>BRIBERY AND CORRUPTION</w:t>
      </w:r>
    </w:p>
    <w:p w14:paraId="0D9FF464" w14:textId="12C45DF7" w:rsidR="00252279" w:rsidRPr="00BE3688" w:rsidRDefault="0060028D" w:rsidP="00B279E1">
      <w:pPr>
        <w:ind w:left="567" w:hanging="567"/>
        <w:rPr>
          <w:rFonts w:ascii="Arial" w:hAnsi="Arial" w:cs="Arial"/>
        </w:rPr>
      </w:pPr>
      <w:r>
        <w:rPr>
          <w:rFonts w:ascii="Arial" w:hAnsi="Arial" w:cs="Arial"/>
        </w:rPr>
        <w:t>6</w:t>
      </w:r>
      <w:r w:rsidR="00B279E1">
        <w:rPr>
          <w:rFonts w:ascii="Arial" w:hAnsi="Arial" w:cs="Arial"/>
        </w:rPr>
        <w:t>.</w:t>
      </w:r>
      <w:r>
        <w:rPr>
          <w:rFonts w:ascii="Arial" w:hAnsi="Arial" w:cs="Arial"/>
        </w:rPr>
        <w:t>7</w:t>
      </w:r>
      <w:r w:rsidR="00B279E1">
        <w:rPr>
          <w:rFonts w:ascii="Arial" w:hAnsi="Arial" w:cs="Arial"/>
        </w:rPr>
        <w:tab/>
      </w:r>
      <w:r w:rsidR="00252279" w:rsidRPr="00BE3688">
        <w:rPr>
          <w:rFonts w:ascii="Arial" w:hAnsi="Arial" w:cs="Arial"/>
        </w:rPr>
        <w:t>As a Local Authority, Bolton Parish Council has a policy to conduct all of its business in an honest, professional and ethical manner.   There is a zero-tolerance approach to bribery and corruption</w:t>
      </w:r>
      <w:r w:rsidR="00C751A8" w:rsidRPr="00BE3688">
        <w:rPr>
          <w:rFonts w:ascii="Arial" w:hAnsi="Arial" w:cs="Arial"/>
        </w:rPr>
        <w:t xml:space="preserve"> and BPC is committed to acting professionally, fairly and with integrity in all business dealings and relationships wherever the council operates and through implementing and enforcing suitable systems to counter bribery.</w:t>
      </w:r>
    </w:p>
    <w:p w14:paraId="6980EE61" w14:textId="752722CB" w:rsidR="00252279" w:rsidRPr="00BE3688" w:rsidRDefault="0060028D" w:rsidP="00B279E1">
      <w:pPr>
        <w:ind w:left="567" w:hanging="567"/>
        <w:rPr>
          <w:rFonts w:ascii="Arial" w:hAnsi="Arial" w:cs="Arial"/>
        </w:rPr>
      </w:pPr>
      <w:r>
        <w:rPr>
          <w:rFonts w:ascii="Arial" w:hAnsi="Arial" w:cs="Arial"/>
        </w:rPr>
        <w:t>6</w:t>
      </w:r>
      <w:r w:rsidR="00B279E1">
        <w:rPr>
          <w:rFonts w:ascii="Arial" w:hAnsi="Arial" w:cs="Arial"/>
        </w:rPr>
        <w:t>.</w:t>
      </w:r>
      <w:r>
        <w:rPr>
          <w:rFonts w:ascii="Arial" w:hAnsi="Arial" w:cs="Arial"/>
        </w:rPr>
        <w:t>8</w:t>
      </w:r>
      <w:r w:rsidR="00B279E1">
        <w:rPr>
          <w:rFonts w:ascii="Arial" w:hAnsi="Arial" w:cs="Arial"/>
        </w:rPr>
        <w:tab/>
      </w:r>
      <w:r w:rsidR="00252279" w:rsidRPr="00BE3688">
        <w:rPr>
          <w:rFonts w:ascii="Arial" w:hAnsi="Arial" w:cs="Arial"/>
        </w:rPr>
        <w:t>In dealings with third parties, it is unacceptable for anyone connected with the Council to:</w:t>
      </w:r>
    </w:p>
    <w:p w14:paraId="1D33FB61" w14:textId="01ABB999" w:rsidR="00252279" w:rsidRPr="00296A06" w:rsidRDefault="00252279" w:rsidP="00296A06">
      <w:pPr>
        <w:pStyle w:val="ListParagraph"/>
        <w:numPr>
          <w:ilvl w:val="0"/>
          <w:numId w:val="13"/>
        </w:numPr>
        <w:rPr>
          <w:rFonts w:ascii="Arial" w:hAnsi="Arial" w:cs="Arial"/>
        </w:rPr>
      </w:pPr>
      <w:r w:rsidRPr="00296A06">
        <w:rPr>
          <w:rFonts w:ascii="Arial" w:hAnsi="Arial" w:cs="Arial"/>
        </w:rPr>
        <w:t>Give, promise to give or offer a payment, gift or hospitality with the expectation or hope that a business advantage will be received, or to reward a business advantage already given</w:t>
      </w:r>
    </w:p>
    <w:p w14:paraId="00F33850" w14:textId="11C2A7ED" w:rsidR="00252279" w:rsidRPr="00296A06" w:rsidRDefault="00C85CA6" w:rsidP="00296A06">
      <w:pPr>
        <w:pStyle w:val="ListParagraph"/>
        <w:numPr>
          <w:ilvl w:val="0"/>
          <w:numId w:val="13"/>
        </w:numPr>
        <w:rPr>
          <w:rFonts w:ascii="Arial" w:hAnsi="Arial" w:cs="Arial"/>
        </w:rPr>
      </w:pPr>
      <w:r w:rsidRPr="00296A06">
        <w:rPr>
          <w:rFonts w:ascii="Arial" w:hAnsi="Arial" w:cs="Arial"/>
        </w:rPr>
        <w:t>Give, promise to give or offer a payment, gift or hospitality to a government official, agent or representative to “facilitate” or expedite a routine procedure.</w:t>
      </w:r>
    </w:p>
    <w:p w14:paraId="21686F1B" w14:textId="087071EA" w:rsidR="00252279" w:rsidRPr="00296A06" w:rsidRDefault="00C85CA6" w:rsidP="00296A06">
      <w:pPr>
        <w:pStyle w:val="ListParagraph"/>
        <w:numPr>
          <w:ilvl w:val="0"/>
          <w:numId w:val="13"/>
        </w:numPr>
        <w:rPr>
          <w:rFonts w:ascii="Arial" w:hAnsi="Arial" w:cs="Arial"/>
        </w:rPr>
      </w:pPr>
      <w:r w:rsidRPr="00296A06">
        <w:rPr>
          <w:rFonts w:ascii="Arial" w:hAnsi="Arial" w:cs="Arial"/>
        </w:rPr>
        <w:t>Accept payment from a third party where it is known or suspected that is it offered with the expectation that it will obtain a business advantage for them</w:t>
      </w:r>
    </w:p>
    <w:p w14:paraId="512E129F" w14:textId="792237D9" w:rsidR="00C85CA6" w:rsidRPr="00296A06" w:rsidRDefault="00C85CA6" w:rsidP="00296A06">
      <w:pPr>
        <w:pStyle w:val="ListParagraph"/>
        <w:numPr>
          <w:ilvl w:val="0"/>
          <w:numId w:val="13"/>
        </w:numPr>
        <w:rPr>
          <w:rFonts w:ascii="Arial" w:hAnsi="Arial" w:cs="Arial"/>
        </w:rPr>
      </w:pPr>
      <w:r w:rsidRPr="00296A06">
        <w:rPr>
          <w:rFonts w:ascii="Arial" w:hAnsi="Arial" w:cs="Arial"/>
        </w:rPr>
        <w:t>Threate</w:t>
      </w:r>
      <w:r w:rsidR="00C751A8" w:rsidRPr="00296A06">
        <w:rPr>
          <w:rFonts w:ascii="Arial" w:hAnsi="Arial" w:cs="Arial"/>
        </w:rPr>
        <w:t>n</w:t>
      </w:r>
      <w:r w:rsidRPr="00296A06">
        <w:rPr>
          <w:rFonts w:ascii="Arial" w:hAnsi="Arial" w:cs="Arial"/>
        </w:rPr>
        <w:t xml:space="preserve"> or retaliate against another worker who has refused to commit a bribery offence or who has raised concerns under the bribery policy; or</w:t>
      </w:r>
    </w:p>
    <w:p w14:paraId="6B147241" w14:textId="1C7B54C5" w:rsidR="00C85CA6" w:rsidRPr="00296A06" w:rsidRDefault="00C85CA6" w:rsidP="00296A06">
      <w:pPr>
        <w:pStyle w:val="ListParagraph"/>
        <w:numPr>
          <w:ilvl w:val="0"/>
          <w:numId w:val="13"/>
        </w:numPr>
        <w:rPr>
          <w:rFonts w:ascii="Arial" w:hAnsi="Arial" w:cs="Arial"/>
        </w:rPr>
      </w:pPr>
      <w:r w:rsidRPr="00296A06">
        <w:rPr>
          <w:rFonts w:ascii="Arial" w:hAnsi="Arial" w:cs="Arial"/>
        </w:rPr>
        <w:t xml:space="preserve">Engage in any activity that </w:t>
      </w:r>
      <w:r w:rsidR="00FD3719">
        <w:rPr>
          <w:rFonts w:ascii="Arial" w:hAnsi="Arial" w:cs="Arial"/>
        </w:rPr>
        <w:t>m</w:t>
      </w:r>
      <w:r w:rsidRPr="00296A06">
        <w:rPr>
          <w:rFonts w:ascii="Arial" w:hAnsi="Arial" w:cs="Arial"/>
        </w:rPr>
        <w:t>ight lead to a breach of the bribery policy</w:t>
      </w:r>
    </w:p>
    <w:p w14:paraId="1502EEF7" w14:textId="28FD74FD" w:rsidR="00252279" w:rsidRPr="003F43BE" w:rsidRDefault="00C85CA6" w:rsidP="00B279E1">
      <w:pPr>
        <w:ind w:left="567" w:hanging="567"/>
        <w:rPr>
          <w:rFonts w:ascii="Arial" w:hAnsi="Arial" w:cs="Arial"/>
          <w:b/>
          <w:bCs/>
        </w:rPr>
      </w:pPr>
      <w:r w:rsidRPr="003F43BE">
        <w:rPr>
          <w:rFonts w:ascii="Arial" w:hAnsi="Arial" w:cs="Arial"/>
          <w:b/>
          <w:bCs/>
        </w:rPr>
        <w:t>CONFIDENTIALITY</w:t>
      </w:r>
    </w:p>
    <w:p w14:paraId="1C676CDB" w14:textId="40222C5B" w:rsidR="00252279" w:rsidRPr="00BE3688" w:rsidRDefault="00C85CA6" w:rsidP="009613AC">
      <w:pPr>
        <w:rPr>
          <w:rFonts w:ascii="Arial" w:hAnsi="Arial" w:cs="Arial"/>
        </w:rPr>
      </w:pPr>
      <w:r w:rsidRPr="00BE3688">
        <w:rPr>
          <w:rFonts w:ascii="Arial" w:hAnsi="Arial" w:cs="Arial"/>
        </w:rPr>
        <w:t xml:space="preserve">Subject to the exceptions referred to </w:t>
      </w:r>
      <w:r w:rsidR="00C751A8" w:rsidRPr="00BE3688">
        <w:rPr>
          <w:rFonts w:ascii="Arial" w:hAnsi="Arial" w:cs="Arial"/>
        </w:rPr>
        <w:t>in</w:t>
      </w:r>
      <w:r w:rsidRPr="00BE3688">
        <w:rPr>
          <w:rFonts w:ascii="Arial" w:hAnsi="Arial" w:cs="Arial"/>
        </w:rPr>
        <w:t xml:space="preserve"> </w:t>
      </w:r>
      <w:r w:rsidR="00296A06">
        <w:rPr>
          <w:rFonts w:ascii="Arial" w:hAnsi="Arial" w:cs="Arial"/>
        </w:rPr>
        <w:t>Section 5.5</w:t>
      </w:r>
      <w:r w:rsidR="00C751A8" w:rsidRPr="00BE3688">
        <w:rPr>
          <w:rFonts w:ascii="Arial" w:hAnsi="Arial" w:cs="Arial"/>
        </w:rPr>
        <w:t xml:space="preserve"> </w:t>
      </w:r>
      <w:r w:rsidRPr="00BE3688">
        <w:rPr>
          <w:rFonts w:ascii="Arial" w:hAnsi="Arial" w:cs="Arial"/>
        </w:rPr>
        <w:t xml:space="preserve">below, the </w:t>
      </w:r>
      <w:r w:rsidR="00C751A8" w:rsidRPr="00BE3688">
        <w:rPr>
          <w:rFonts w:ascii="Arial" w:hAnsi="Arial" w:cs="Arial"/>
        </w:rPr>
        <w:t>contents</w:t>
      </w:r>
      <w:r w:rsidRPr="00BE3688">
        <w:rPr>
          <w:rFonts w:ascii="Arial" w:hAnsi="Arial" w:cs="Arial"/>
        </w:rPr>
        <w:t xml:space="preserve"> of th</w:t>
      </w:r>
      <w:r w:rsidR="00C751A8" w:rsidRPr="00BE3688">
        <w:rPr>
          <w:rFonts w:ascii="Arial" w:hAnsi="Arial" w:cs="Arial"/>
        </w:rPr>
        <w:t>i</w:t>
      </w:r>
      <w:r w:rsidRPr="00BE3688">
        <w:rPr>
          <w:rFonts w:ascii="Arial" w:hAnsi="Arial" w:cs="Arial"/>
        </w:rPr>
        <w:t xml:space="preserve">s </w:t>
      </w:r>
      <w:r w:rsidR="00C751A8" w:rsidRPr="00BE3688">
        <w:rPr>
          <w:rFonts w:ascii="Arial" w:hAnsi="Arial" w:cs="Arial"/>
        </w:rPr>
        <w:t>I</w:t>
      </w:r>
      <w:r w:rsidRPr="00BE3688">
        <w:rPr>
          <w:rFonts w:ascii="Arial" w:hAnsi="Arial" w:cs="Arial"/>
        </w:rPr>
        <w:t xml:space="preserve">nvitation to Tender are being made </w:t>
      </w:r>
      <w:r w:rsidR="00C751A8" w:rsidRPr="00BE3688">
        <w:rPr>
          <w:rFonts w:ascii="Arial" w:hAnsi="Arial" w:cs="Arial"/>
        </w:rPr>
        <w:t>available</w:t>
      </w:r>
      <w:r w:rsidRPr="00BE3688">
        <w:rPr>
          <w:rFonts w:ascii="Arial" w:hAnsi="Arial" w:cs="Arial"/>
        </w:rPr>
        <w:t xml:space="preserve"> by the Council on </w:t>
      </w:r>
      <w:r w:rsidR="00C751A8" w:rsidRPr="00BE3688">
        <w:rPr>
          <w:rFonts w:ascii="Arial" w:hAnsi="Arial" w:cs="Arial"/>
        </w:rPr>
        <w:t>condition</w:t>
      </w:r>
      <w:r w:rsidRPr="00BE3688">
        <w:rPr>
          <w:rFonts w:ascii="Arial" w:hAnsi="Arial" w:cs="Arial"/>
        </w:rPr>
        <w:t xml:space="preserve"> that:</w:t>
      </w:r>
    </w:p>
    <w:p w14:paraId="1702A0FB" w14:textId="5EA688A1" w:rsidR="00C85CA6" w:rsidRPr="00BE3688" w:rsidRDefault="00F679A2" w:rsidP="000F0623">
      <w:pPr>
        <w:ind w:left="567" w:hanging="567"/>
        <w:rPr>
          <w:rFonts w:ascii="Arial" w:hAnsi="Arial" w:cs="Arial"/>
        </w:rPr>
      </w:pPr>
      <w:r>
        <w:rPr>
          <w:rFonts w:ascii="Arial" w:hAnsi="Arial" w:cs="Arial"/>
        </w:rPr>
        <w:t>6</w:t>
      </w:r>
      <w:r w:rsidR="000F0623">
        <w:rPr>
          <w:rFonts w:ascii="Arial" w:hAnsi="Arial" w:cs="Arial"/>
        </w:rPr>
        <w:t>.</w:t>
      </w:r>
      <w:r w:rsidR="0060028D">
        <w:rPr>
          <w:rFonts w:ascii="Arial" w:hAnsi="Arial" w:cs="Arial"/>
        </w:rPr>
        <w:t>9</w:t>
      </w:r>
      <w:r w:rsidR="000F0623">
        <w:rPr>
          <w:rFonts w:ascii="Arial" w:hAnsi="Arial" w:cs="Arial"/>
        </w:rPr>
        <w:tab/>
      </w:r>
      <w:r w:rsidR="00C85CA6" w:rsidRPr="00BE3688">
        <w:rPr>
          <w:rFonts w:ascii="Arial" w:hAnsi="Arial" w:cs="Arial"/>
        </w:rPr>
        <w:t xml:space="preserve">Bidders should at all times treat the contents of the Invitation to Tender and any other documents or information made available by the Council in connection with </w:t>
      </w:r>
      <w:r w:rsidR="00C751A8" w:rsidRPr="00BE3688">
        <w:rPr>
          <w:rFonts w:ascii="Arial" w:hAnsi="Arial" w:cs="Arial"/>
        </w:rPr>
        <w:t>t</w:t>
      </w:r>
      <w:r w:rsidR="00C85CA6" w:rsidRPr="00BE3688">
        <w:rPr>
          <w:rFonts w:ascii="Arial" w:hAnsi="Arial" w:cs="Arial"/>
        </w:rPr>
        <w:t>he procurement process as confidential, save in so far as they are in the public domain.</w:t>
      </w:r>
    </w:p>
    <w:p w14:paraId="14EE1A9B" w14:textId="473460BC" w:rsidR="001D156F" w:rsidRPr="00BE3688" w:rsidRDefault="00F679A2" w:rsidP="00296A06">
      <w:pPr>
        <w:ind w:left="567" w:hanging="567"/>
        <w:rPr>
          <w:rFonts w:ascii="Arial" w:hAnsi="Arial" w:cs="Arial"/>
        </w:rPr>
      </w:pPr>
      <w:r>
        <w:rPr>
          <w:rFonts w:ascii="Arial" w:hAnsi="Arial" w:cs="Arial"/>
        </w:rPr>
        <w:lastRenderedPageBreak/>
        <w:t>6</w:t>
      </w:r>
      <w:r w:rsidR="00296A06">
        <w:rPr>
          <w:rFonts w:ascii="Arial" w:hAnsi="Arial" w:cs="Arial"/>
        </w:rPr>
        <w:t>.</w:t>
      </w:r>
      <w:r w:rsidR="0060028D">
        <w:rPr>
          <w:rFonts w:ascii="Arial" w:hAnsi="Arial" w:cs="Arial"/>
        </w:rPr>
        <w:t>10</w:t>
      </w:r>
      <w:r w:rsidR="00296A06">
        <w:rPr>
          <w:rFonts w:ascii="Arial" w:hAnsi="Arial" w:cs="Arial"/>
        </w:rPr>
        <w:tab/>
      </w:r>
      <w:r w:rsidR="001D156F" w:rsidRPr="00BE3688">
        <w:rPr>
          <w:rFonts w:ascii="Arial" w:hAnsi="Arial" w:cs="Arial"/>
        </w:rPr>
        <w:t>Bidders should not disclose, copy, reproduce, distribute or pass any of the information to any other person at any time or allow any of these things to happen:</w:t>
      </w:r>
    </w:p>
    <w:p w14:paraId="779E8F70" w14:textId="41D803D9" w:rsidR="00252279" w:rsidRPr="00BE3688" w:rsidRDefault="00F679A2" w:rsidP="00296A06">
      <w:pPr>
        <w:ind w:left="567" w:hanging="567"/>
        <w:rPr>
          <w:rFonts w:ascii="Arial" w:hAnsi="Arial" w:cs="Arial"/>
        </w:rPr>
      </w:pPr>
      <w:r>
        <w:rPr>
          <w:rFonts w:ascii="Arial" w:hAnsi="Arial" w:cs="Arial"/>
        </w:rPr>
        <w:t>6</w:t>
      </w:r>
      <w:r w:rsidR="00296A06">
        <w:rPr>
          <w:rFonts w:ascii="Arial" w:hAnsi="Arial" w:cs="Arial"/>
        </w:rPr>
        <w:t>.</w:t>
      </w:r>
      <w:r w:rsidR="0060028D">
        <w:rPr>
          <w:rFonts w:ascii="Arial" w:hAnsi="Arial" w:cs="Arial"/>
        </w:rPr>
        <w:t>11</w:t>
      </w:r>
      <w:r w:rsidR="00296A06">
        <w:rPr>
          <w:rFonts w:ascii="Arial" w:hAnsi="Arial" w:cs="Arial"/>
        </w:rPr>
        <w:tab/>
      </w:r>
      <w:r w:rsidR="00C85CA6" w:rsidRPr="00BE3688">
        <w:rPr>
          <w:rFonts w:ascii="Arial" w:hAnsi="Arial" w:cs="Arial"/>
        </w:rPr>
        <w:t xml:space="preserve">Bidders shall not use any of the </w:t>
      </w:r>
      <w:r w:rsidR="001D156F" w:rsidRPr="00BE3688">
        <w:rPr>
          <w:rFonts w:ascii="Arial" w:hAnsi="Arial" w:cs="Arial"/>
        </w:rPr>
        <w:t>information</w:t>
      </w:r>
      <w:r w:rsidR="00C85CA6" w:rsidRPr="00BE3688">
        <w:rPr>
          <w:rFonts w:ascii="Arial" w:hAnsi="Arial" w:cs="Arial"/>
        </w:rPr>
        <w:t xml:space="preserve"> for any </w:t>
      </w:r>
      <w:r w:rsidR="001D156F" w:rsidRPr="00BE3688">
        <w:rPr>
          <w:rFonts w:ascii="Arial" w:hAnsi="Arial" w:cs="Arial"/>
        </w:rPr>
        <w:t>purpose</w:t>
      </w:r>
      <w:r w:rsidR="00C85CA6" w:rsidRPr="00BE3688">
        <w:rPr>
          <w:rFonts w:ascii="Arial" w:hAnsi="Arial" w:cs="Arial"/>
        </w:rPr>
        <w:t xml:space="preserve"> other than for the </w:t>
      </w:r>
      <w:r w:rsidR="001D156F" w:rsidRPr="00BE3688">
        <w:rPr>
          <w:rFonts w:ascii="Arial" w:hAnsi="Arial" w:cs="Arial"/>
        </w:rPr>
        <w:t>purpose</w:t>
      </w:r>
      <w:r w:rsidR="00C85CA6" w:rsidRPr="00BE3688">
        <w:rPr>
          <w:rFonts w:ascii="Arial" w:hAnsi="Arial" w:cs="Arial"/>
        </w:rPr>
        <w:t xml:space="preserve"> if submitting a tender in response to the </w:t>
      </w:r>
      <w:r w:rsidR="001D156F" w:rsidRPr="00BE3688">
        <w:rPr>
          <w:rFonts w:ascii="Arial" w:hAnsi="Arial" w:cs="Arial"/>
        </w:rPr>
        <w:t>Invitation</w:t>
      </w:r>
      <w:r w:rsidR="00C85CA6" w:rsidRPr="00BE3688">
        <w:rPr>
          <w:rFonts w:ascii="Arial" w:hAnsi="Arial" w:cs="Arial"/>
        </w:rPr>
        <w:t>.</w:t>
      </w:r>
    </w:p>
    <w:p w14:paraId="09FF8D04" w14:textId="61A1E84A" w:rsidR="00C85CA6" w:rsidRPr="00BE3688" w:rsidRDefault="00F679A2" w:rsidP="00296A06">
      <w:pPr>
        <w:ind w:left="567" w:hanging="567"/>
        <w:rPr>
          <w:rFonts w:ascii="Arial" w:hAnsi="Arial" w:cs="Arial"/>
        </w:rPr>
      </w:pPr>
      <w:r>
        <w:rPr>
          <w:rFonts w:ascii="Arial" w:hAnsi="Arial" w:cs="Arial"/>
        </w:rPr>
        <w:t>6</w:t>
      </w:r>
      <w:r w:rsidR="00296A06">
        <w:rPr>
          <w:rFonts w:ascii="Arial" w:hAnsi="Arial" w:cs="Arial"/>
        </w:rPr>
        <w:t>.</w:t>
      </w:r>
      <w:r w:rsidR="0060028D">
        <w:rPr>
          <w:rFonts w:ascii="Arial" w:hAnsi="Arial" w:cs="Arial"/>
        </w:rPr>
        <w:t>12</w:t>
      </w:r>
      <w:r w:rsidR="00296A06">
        <w:rPr>
          <w:rFonts w:ascii="Arial" w:hAnsi="Arial" w:cs="Arial"/>
        </w:rPr>
        <w:tab/>
      </w:r>
      <w:r w:rsidR="00C85CA6" w:rsidRPr="00BE3688">
        <w:rPr>
          <w:rFonts w:ascii="Arial" w:hAnsi="Arial" w:cs="Arial"/>
        </w:rPr>
        <w:t xml:space="preserve">Bidders should not undertake any publicity activity within any section of the media in connection with this </w:t>
      </w:r>
      <w:r w:rsidR="001D156F" w:rsidRPr="00BE3688">
        <w:rPr>
          <w:rFonts w:ascii="Arial" w:hAnsi="Arial" w:cs="Arial"/>
        </w:rPr>
        <w:t>Invitation to Tender</w:t>
      </w:r>
      <w:r w:rsidR="00C85CA6" w:rsidRPr="00BE3688">
        <w:rPr>
          <w:rFonts w:ascii="Arial" w:hAnsi="Arial" w:cs="Arial"/>
        </w:rPr>
        <w:t>.</w:t>
      </w:r>
    </w:p>
    <w:p w14:paraId="0E03DD18" w14:textId="72C806F7" w:rsidR="00252279" w:rsidRPr="00BE3688" w:rsidRDefault="00F679A2" w:rsidP="000F0623">
      <w:pPr>
        <w:ind w:left="567" w:hanging="567"/>
        <w:rPr>
          <w:rFonts w:ascii="Arial" w:hAnsi="Arial" w:cs="Arial"/>
        </w:rPr>
      </w:pPr>
      <w:r>
        <w:rPr>
          <w:rFonts w:ascii="Arial" w:hAnsi="Arial" w:cs="Arial"/>
        </w:rPr>
        <w:t>6</w:t>
      </w:r>
      <w:r w:rsidR="000F0623">
        <w:rPr>
          <w:rFonts w:ascii="Arial" w:hAnsi="Arial" w:cs="Arial"/>
        </w:rPr>
        <w:t>.</w:t>
      </w:r>
      <w:r w:rsidR="0060028D">
        <w:rPr>
          <w:rFonts w:ascii="Arial" w:hAnsi="Arial" w:cs="Arial"/>
        </w:rPr>
        <w:t>13</w:t>
      </w:r>
      <w:r w:rsidR="000F0623">
        <w:rPr>
          <w:rFonts w:ascii="Arial" w:hAnsi="Arial" w:cs="Arial"/>
        </w:rPr>
        <w:tab/>
      </w:r>
      <w:r w:rsidR="00C85CA6" w:rsidRPr="00BE3688">
        <w:rPr>
          <w:rFonts w:ascii="Arial" w:hAnsi="Arial" w:cs="Arial"/>
        </w:rPr>
        <w:t>Bidder</w:t>
      </w:r>
      <w:r w:rsidR="001D156F" w:rsidRPr="00BE3688">
        <w:rPr>
          <w:rFonts w:ascii="Arial" w:hAnsi="Arial" w:cs="Arial"/>
        </w:rPr>
        <w:t>s</w:t>
      </w:r>
      <w:r w:rsidR="00C85CA6" w:rsidRPr="00BE3688">
        <w:rPr>
          <w:rFonts w:ascii="Arial" w:hAnsi="Arial" w:cs="Arial"/>
        </w:rPr>
        <w:t xml:space="preserve"> may disclose, distribute o</w:t>
      </w:r>
      <w:r w:rsidR="001D156F" w:rsidRPr="00BE3688">
        <w:rPr>
          <w:rFonts w:ascii="Arial" w:hAnsi="Arial" w:cs="Arial"/>
        </w:rPr>
        <w:t>r</w:t>
      </w:r>
      <w:r w:rsidR="00C85CA6" w:rsidRPr="00BE3688">
        <w:rPr>
          <w:rFonts w:ascii="Arial" w:hAnsi="Arial" w:cs="Arial"/>
        </w:rPr>
        <w:t xml:space="preserve"> pass any of the information to their advisers, sub-contractor or to another person provided that either:</w:t>
      </w:r>
    </w:p>
    <w:p w14:paraId="1ADF37D6" w14:textId="1998E5B8" w:rsidR="00C85CA6" w:rsidRPr="000F0623" w:rsidRDefault="00C85CA6" w:rsidP="000F0623">
      <w:pPr>
        <w:pStyle w:val="ListParagraph"/>
        <w:numPr>
          <w:ilvl w:val="0"/>
          <w:numId w:val="9"/>
        </w:numPr>
        <w:rPr>
          <w:rFonts w:ascii="Arial" w:hAnsi="Arial" w:cs="Arial"/>
        </w:rPr>
      </w:pPr>
      <w:r w:rsidRPr="000F0623">
        <w:rPr>
          <w:rFonts w:ascii="Arial" w:hAnsi="Arial" w:cs="Arial"/>
        </w:rPr>
        <w:t xml:space="preserve">this is done for the sole purpose of enabling a bid to be considered or submitted in response to this </w:t>
      </w:r>
      <w:r w:rsidR="001D156F" w:rsidRPr="000F0623">
        <w:rPr>
          <w:rFonts w:ascii="Arial" w:hAnsi="Arial" w:cs="Arial"/>
        </w:rPr>
        <w:t>Invitation to Tender</w:t>
      </w:r>
      <w:r w:rsidRPr="000F0623">
        <w:rPr>
          <w:rFonts w:ascii="Arial" w:hAnsi="Arial" w:cs="Arial"/>
        </w:rPr>
        <w:t xml:space="preserve">, and the person receiving the information undertakes in writing to keep the information confidential </w:t>
      </w:r>
      <w:r w:rsidR="001D156F" w:rsidRPr="000F0623">
        <w:rPr>
          <w:rFonts w:ascii="Arial" w:hAnsi="Arial" w:cs="Arial"/>
        </w:rPr>
        <w:t>o</w:t>
      </w:r>
      <w:r w:rsidRPr="000F0623">
        <w:rPr>
          <w:rFonts w:ascii="Arial" w:hAnsi="Arial" w:cs="Arial"/>
        </w:rPr>
        <w:t>n the same terms</w:t>
      </w:r>
      <w:r w:rsidR="001D156F" w:rsidRPr="000F0623">
        <w:rPr>
          <w:rFonts w:ascii="Arial" w:hAnsi="Arial" w:cs="Arial"/>
        </w:rPr>
        <w:t xml:space="preserve"> as if that person were the tenderer</w:t>
      </w:r>
      <w:r w:rsidR="00385D7E" w:rsidRPr="000F0623">
        <w:rPr>
          <w:rFonts w:ascii="Arial" w:hAnsi="Arial" w:cs="Arial"/>
        </w:rPr>
        <w:t>; or</w:t>
      </w:r>
    </w:p>
    <w:p w14:paraId="158FE8B2" w14:textId="56F2E2D4" w:rsidR="00C85CA6" w:rsidRPr="000F0623" w:rsidRDefault="00C85CA6" w:rsidP="000F0623">
      <w:pPr>
        <w:pStyle w:val="ListParagraph"/>
        <w:numPr>
          <w:ilvl w:val="0"/>
          <w:numId w:val="9"/>
        </w:numPr>
        <w:rPr>
          <w:rFonts w:ascii="Arial" w:hAnsi="Arial" w:cs="Arial"/>
        </w:rPr>
      </w:pPr>
      <w:r w:rsidRPr="000F0623">
        <w:rPr>
          <w:rFonts w:ascii="Arial" w:hAnsi="Arial" w:cs="Arial"/>
        </w:rPr>
        <w:t>the bidder obtains the prior written consent of the Council in relation to such disclosure</w:t>
      </w:r>
      <w:r w:rsidR="001D156F" w:rsidRPr="000F0623">
        <w:rPr>
          <w:rFonts w:ascii="Arial" w:hAnsi="Arial" w:cs="Arial"/>
        </w:rPr>
        <w:t>, distribution or passing of information; or</w:t>
      </w:r>
    </w:p>
    <w:p w14:paraId="1F4381F8" w14:textId="0F763F27" w:rsidR="00C85CA6" w:rsidRPr="000F0623" w:rsidRDefault="00385D7E" w:rsidP="000F0623">
      <w:pPr>
        <w:pStyle w:val="ListParagraph"/>
        <w:numPr>
          <w:ilvl w:val="0"/>
          <w:numId w:val="9"/>
        </w:numPr>
        <w:rPr>
          <w:rFonts w:ascii="Arial" w:hAnsi="Arial" w:cs="Arial"/>
        </w:rPr>
      </w:pPr>
      <w:r w:rsidRPr="000F0623">
        <w:rPr>
          <w:rFonts w:ascii="Arial" w:hAnsi="Arial" w:cs="Arial"/>
        </w:rPr>
        <w:t xml:space="preserve">the disclosure is made for the sole purpose of obtaining legal advice from external lawyers in relation to this </w:t>
      </w:r>
      <w:r w:rsidR="001D156F" w:rsidRPr="000F0623">
        <w:rPr>
          <w:rFonts w:ascii="Arial" w:hAnsi="Arial" w:cs="Arial"/>
        </w:rPr>
        <w:t>Invitation to Tender</w:t>
      </w:r>
      <w:r w:rsidRPr="000F0623">
        <w:rPr>
          <w:rFonts w:ascii="Arial" w:hAnsi="Arial" w:cs="Arial"/>
        </w:rPr>
        <w:t xml:space="preserve"> or to the contract</w:t>
      </w:r>
      <w:r w:rsidR="001D156F" w:rsidRPr="000F0623">
        <w:rPr>
          <w:rFonts w:ascii="Arial" w:hAnsi="Arial" w:cs="Arial"/>
        </w:rPr>
        <w:t xml:space="preserve"> agreement</w:t>
      </w:r>
      <w:r w:rsidRPr="000F0623">
        <w:rPr>
          <w:rFonts w:ascii="Arial" w:hAnsi="Arial" w:cs="Arial"/>
        </w:rPr>
        <w:t xml:space="preserve"> arising from it; or</w:t>
      </w:r>
    </w:p>
    <w:p w14:paraId="6E4B77EC" w14:textId="66B893E2" w:rsidR="00385D7E" w:rsidRPr="000F0623" w:rsidRDefault="00385D7E" w:rsidP="000F0623">
      <w:pPr>
        <w:pStyle w:val="ListParagraph"/>
        <w:numPr>
          <w:ilvl w:val="0"/>
          <w:numId w:val="9"/>
        </w:numPr>
        <w:rPr>
          <w:rFonts w:ascii="Arial" w:hAnsi="Arial" w:cs="Arial"/>
        </w:rPr>
      </w:pPr>
      <w:r w:rsidRPr="000F0623">
        <w:rPr>
          <w:rFonts w:ascii="Arial" w:hAnsi="Arial" w:cs="Arial"/>
        </w:rPr>
        <w:t>the bidder is legally required to make such a disclosure</w:t>
      </w:r>
    </w:p>
    <w:p w14:paraId="4E751DD1" w14:textId="735021FA" w:rsidR="001D156F" w:rsidRPr="00BE3688" w:rsidRDefault="00F679A2" w:rsidP="000F0623">
      <w:pPr>
        <w:ind w:left="567" w:hanging="567"/>
        <w:rPr>
          <w:rFonts w:ascii="Arial" w:hAnsi="Arial" w:cs="Arial"/>
        </w:rPr>
      </w:pPr>
      <w:r>
        <w:rPr>
          <w:rFonts w:ascii="Arial" w:hAnsi="Arial" w:cs="Arial"/>
        </w:rPr>
        <w:t>6</w:t>
      </w:r>
      <w:r w:rsidR="001D156F" w:rsidRPr="00BE3688">
        <w:rPr>
          <w:rFonts w:ascii="Arial" w:hAnsi="Arial" w:cs="Arial"/>
        </w:rPr>
        <w:t>.</w:t>
      </w:r>
      <w:r w:rsidR="0060028D">
        <w:rPr>
          <w:rFonts w:ascii="Arial" w:hAnsi="Arial" w:cs="Arial"/>
        </w:rPr>
        <w:t>14</w:t>
      </w:r>
      <w:r w:rsidR="001D156F" w:rsidRPr="00BE3688">
        <w:rPr>
          <w:rFonts w:ascii="Arial" w:hAnsi="Arial" w:cs="Arial"/>
        </w:rPr>
        <w:t xml:space="preserve"> </w:t>
      </w:r>
      <w:r w:rsidR="000F0623">
        <w:rPr>
          <w:rFonts w:ascii="Arial" w:hAnsi="Arial" w:cs="Arial"/>
        </w:rPr>
        <w:tab/>
      </w:r>
      <w:r w:rsidR="001D156F" w:rsidRPr="00BE3688">
        <w:rPr>
          <w:rFonts w:ascii="Arial" w:hAnsi="Arial" w:cs="Arial"/>
        </w:rPr>
        <w:t xml:space="preserve">The Council may disclose detailed information relating to bidders to its officers, employees, agents or advisers and the Council may make any of the tender submissions available for private inspection by its officers, employees, agents or advisers.  Bolton </w:t>
      </w:r>
      <w:r w:rsidR="00255942">
        <w:rPr>
          <w:rFonts w:ascii="Arial" w:hAnsi="Arial" w:cs="Arial"/>
        </w:rPr>
        <w:t>Parish</w:t>
      </w:r>
      <w:r w:rsidR="001D156F" w:rsidRPr="00BE3688">
        <w:rPr>
          <w:rFonts w:ascii="Arial" w:hAnsi="Arial" w:cs="Arial"/>
        </w:rPr>
        <w:t xml:space="preserve"> Council also reserves the right to disclose to other bidders any query received from any bidder from time to time in connection with this Tender.</w:t>
      </w:r>
    </w:p>
    <w:p w14:paraId="5B03E198" w14:textId="48E6F7DC" w:rsidR="00385D7E" w:rsidRPr="000F0623" w:rsidRDefault="00385D7E" w:rsidP="000F0623">
      <w:pPr>
        <w:ind w:left="567" w:hanging="567"/>
        <w:rPr>
          <w:rFonts w:ascii="Arial" w:hAnsi="Arial" w:cs="Arial"/>
          <w:b/>
          <w:bCs/>
        </w:rPr>
      </w:pPr>
      <w:r w:rsidRPr="000F0623">
        <w:rPr>
          <w:rFonts w:ascii="Arial" w:hAnsi="Arial" w:cs="Arial"/>
          <w:b/>
          <w:bCs/>
        </w:rPr>
        <w:t>FREEDOM OF INFORMATION AND ENVIRONMENTAL INFORMATION STATEMENT</w:t>
      </w:r>
    </w:p>
    <w:p w14:paraId="4694A92B" w14:textId="11395E61" w:rsidR="00385D7E" w:rsidRPr="00BE3688" w:rsidRDefault="0060028D" w:rsidP="000F0623">
      <w:pPr>
        <w:ind w:left="567" w:hanging="567"/>
        <w:rPr>
          <w:rFonts w:ascii="Arial" w:hAnsi="Arial" w:cs="Arial"/>
        </w:rPr>
      </w:pPr>
      <w:r>
        <w:rPr>
          <w:rFonts w:ascii="Arial" w:hAnsi="Arial" w:cs="Arial"/>
        </w:rPr>
        <w:t>6.15</w:t>
      </w:r>
      <w:r w:rsidR="000F0623">
        <w:rPr>
          <w:rFonts w:ascii="Arial" w:hAnsi="Arial" w:cs="Arial"/>
        </w:rPr>
        <w:tab/>
      </w:r>
      <w:r w:rsidR="00385D7E" w:rsidRPr="00BE3688">
        <w:rPr>
          <w:rFonts w:ascii="Arial" w:hAnsi="Arial" w:cs="Arial"/>
        </w:rPr>
        <w:t>The Council is subject to the Freedom of information Act 2000 (ACT) and the Environment Information Regulations (EIR) 2004.</w:t>
      </w:r>
    </w:p>
    <w:p w14:paraId="6D82EF58" w14:textId="24505CE1" w:rsidR="001149C8" w:rsidRPr="00BE3688" w:rsidRDefault="0060028D" w:rsidP="000F0623">
      <w:pPr>
        <w:ind w:left="567" w:hanging="567"/>
        <w:rPr>
          <w:rFonts w:ascii="Arial" w:hAnsi="Arial" w:cs="Arial"/>
        </w:rPr>
      </w:pPr>
      <w:r>
        <w:rPr>
          <w:rFonts w:ascii="Arial" w:hAnsi="Arial" w:cs="Arial"/>
        </w:rPr>
        <w:t>6.16</w:t>
      </w:r>
      <w:r w:rsidR="000F0623">
        <w:rPr>
          <w:rFonts w:ascii="Arial" w:hAnsi="Arial" w:cs="Arial"/>
        </w:rPr>
        <w:tab/>
      </w:r>
      <w:r w:rsidR="001149C8" w:rsidRPr="00BE3688">
        <w:rPr>
          <w:rFonts w:ascii="Arial" w:hAnsi="Arial" w:cs="Arial"/>
        </w:rPr>
        <w:t>As part of the Council’s duties, it may be required to disclose information concerning the procurement process or the Contract to anyone who makes a request.</w:t>
      </w:r>
    </w:p>
    <w:p w14:paraId="5324F562" w14:textId="5F3C2CA7" w:rsidR="001149C8" w:rsidRPr="00BE3688" w:rsidRDefault="0060028D" w:rsidP="000F0623">
      <w:pPr>
        <w:ind w:left="567" w:hanging="567"/>
        <w:rPr>
          <w:rFonts w:ascii="Arial" w:hAnsi="Arial" w:cs="Arial"/>
        </w:rPr>
      </w:pPr>
      <w:r>
        <w:rPr>
          <w:rFonts w:ascii="Arial" w:hAnsi="Arial" w:cs="Arial"/>
        </w:rPr>
        <w:t>6.17</w:t>
      </w:r>
      <w:r w:rsidR="000F0623">
        <w:rPr>
          <w:rFonts w:ascii="Arial" w:hAnsi="Arial" w:cs="Arial"/>
        </w:rPr>
        <w:tab/>
      </w:r>
      <w:r w:rsidR="001149C8" w:rsidRPr="00BE3688">
        <w:rPr>
          <w:rFonts w:ascii="Arial" w:hAnsi="Arial" w:cs="Arial"/>
        </w:rPr>
        <w:t xml:space="preserve">If the Contractor considers that any information provided in their responses to the questions is </w:t>
      </w:r>
      <w:r w:rsidR="00E4420C" w:rsidRPr="00BE3688">
        <w:rPr>
          <w:rFonts w:ascii="Arial" w:hAnsi="Arial" w:cs="Arial"/>
        </w:rPr>
        <w:t>confidential or commercially sensitive or exempt from disclosure under the aforementioned Act</w:t>
      </w:r>
      <w:r w:rsidR="00E4420C">
        <w:rPr>
          <w:rFonts w:ascii="Arial" w:hAnsi="Arial" w:cs="Arial"/>
        </w:rPr>
        <w:t xml:space="preserve">, </w:t>
      </w:r>
      <w:r w:rsidR="001149C8" w:rsidRPr="00BE3688">
        <w:rPr>
          <w:rFonts w:ascii="Arial" w:hAnsi="Arial" w:cs="Arial"/>
        </w:rPr>
        <w:t>then it should be clearly marked as “</w:t>
      </w:r>
      <w:r w:rsidR="001149C8" w:rsidRPr="000F0623">
        <w:rPr>
          <w:rFonts w:ascii="Arial" w:hAnsi="Arial" w:cs="Arial"/>
        </w:rPr>
        <w:t xml:space="preserve">Not for Disclosure to Third Parties” </w:t>
      </w:r>
      <w:r w:rsidR="001149C8" w:rsidRPr="00BE3688">
        <w:rPr>
          <w:rFonts w:ascii="Arial" w:hAnsi="Arial" w:cs="Arial"/>
        </w:rPr>
        <w:t>together with valid reasons in support of the information as being exempt from disclosure under the Act or EIR</w:t>
      </w:r>
      <w:r w:rsidR="00E4420C">
        <w:rPr>
          <w:rFonts w:ascii="Arial" w:hAnsi="Arial" w:cs="Arial"/>
        </w:rPr>
        <w:t xml:space="preserve">.  </w:t>
      </w:r>
      <w:r w:rsidR="00E4420C" w:rsidRPr="00BE3688">
        <w:rPr>
          <w:rFonts w:ascii="Arial" w:hAnsi="Arial" w:cs="Arial"/>
        </w:rPr>
        <w:t>Notwithstanding the foregoing, unless an exemption under the aforementioned Act or a duty of confidence applies, information shall be disclosed in accordance with the Freedom of Information Act 2000 in response to a freedom of information request where the public interest in favour of disclosure outweighs a Tenderer’s commercial interests in maintaining non-disclosure.</w:t>
      </w:r>
    </w:p>
    <w:p w14:paraId="1F1ADFC7" w14:textId="0EDA3A36" w:rsidR="001D156F" w:rsidRPr="00BE3688" w:rsidRDefault="0060028D" w:rsidP="000F0623">
      <w:pPr>
        <w:ind w:left="567" w:hanging="567"/>
        <w:rPr>
          <w:rFonts w:ascii="Arial" w:hAnsi="Arial" w:cs="Arial"/>
        </w:rPr>
      </w:pPr>
      <w:r>
        <w:rPr>
          <w:rFonts w:ascii="Arial" w:hAnsi="Arial" w:cs="Arial"/>
        </w:rPr>
        <w:t>6.18</w:t>
      </w:r>
      <w:r w:rsidR="000F0623">
        <w:rPr>
          <w:rFonts w:ascii="Arial" w:hAnsi="Arial" w:cs="Arial"/>
        </w:rPr>
        <w:tab/>
      </w:r>
      <w:r w:rsidR="001D156F" w:rsidRPr="00BE3688">
        <w:rPr>
          <w:rFonts w:ascii="Arial" w:hAnsi="Arial" w:cs="Arial"/>
        </w:rPr>
        <w:t xml:space="preserve">The Council will endeavour to consult with the Contractor and have regard to comments and any objectives before it releases any information to a third party under the Act or the EIR.  </w:t>
      </w:r>
      <w:proofErr w:type="gramStart"/>
      <w:r w:rsidR="001D156F" w:rsidRPr="00BE3688">
        <w:rPr>
          <w:rFonts w:ascii="Arial" w:hAnsi="Arial" w:cs="Arial"/>
        </w:rPr>
        <w:t>However</w:t>
      </w:r>
      <w:proofErr w:type="gramEnd"/>
      <w:r w:rsidR="001D156F" w:rsidRPr="00BE3688">
        <w:rPr>
          <w:rFonts w:ascii="Arial" w:hAnsi="Arial" w:cs="Arial"/>
        </w:rPr>
        <w:t xml:space="preserve"> the Council shall be entitled to determine in its absolute discretion whether any information is exempt from the Act and/or the EIR, or is to be disclosed in response to a request of information. The Council must make its decision on disclosure in accordance with the provisions of the Act or the EIR and can only withhold information if it is covered by an exemption from disclosure under the Act or the EIR.</w:t>
      </w:r>
    </w:p>
    <w:p w14:paraId="41BF485B" w14:textId="389A991A" w:rsidR="00846FEF" w:rsidRPr="00BE3688" w:rsidRDefault="0060028D" w:rsidP="00E4420C">
      <w:pPr>
        <w:ind w:left="567" w:hanging="567"/>
        <w:rPr>
          <w:rFonts w:ascii="Arial" w:hAnsi="Arial" w:cs="Arial"/>
        </w:rPr>
      </w:pPr>
      <w:r>
        <w:rPr>
          <w:rFonts w:ascii="Arial" w:hAnsi="Arial" w:cs="Arial"/>
        </w:rPr>
        <w:lastRenderedPageBreak/>
        <w:t>6.19</w:t>
      </w:r>
      <w:r w:rsidR="00E4420C">
        <w:rPr>
          <w:rFonts w:ascii="Arial" w:hAnsi="Arial" w:cs="Arial"/>
        </w:rPr>
        <w:tab/>
      </w:r>
      <w:r w:rsidR="00846FEF" w:rsidRPr="00BE3688">
        <w:rPr>
          <w:rFonts w:ascii="Arial" w:hAnsi="Arial" w:cs="Arial"/>
        </w:rPr>
        <w:t xml:space="preserve">Following evaluation of tenders and notification to the successful tenderer, all unsuccessful tenderers will be notified of their evaluation score and the name and evaluation score of the successful bidder.  Once contracts have been signed, the name of the successful tenderer, the </w:t>
      </w:r>
      <w:r w:rsidR="00846FEF" w:rsidRPr="00E4420C">
        <w:rPr>
          <w:rFonts w:ascii="Arial" w:hAnsi="Arial" w:cs="Arial"/>
        </w:rPr>
        <w:t xml:space="preserve">overall contract price and where appropriate (subject to the above FOI exemption provisions) Contract Schedules may be published on </w:t>
      </w:r>
      <w:r w:rsidR="00255942">
        <w:rPr>
          <w:rFonts w:ascii="Arial" w:hAnsi="Arial" w:cs="Arial"/>
        </w:rPr>
        <w:t>Contract Finder</w:t>
      </w:r>
      <w:r w:rsidR="00846FEF" w:rsidRPr="00E4420C">
        <w:rPr>
          <w:rFonts w:ascii="Arial" w:hAnsi="Arial" w:cs="Arial"/>
        </w:rPr>
        <w:t xml:space="preserve"> and the Council’s web site.</w:t>
      </w:r>
    </w:p>
    <w:p w14:paraId="7ED4DD3D" w14:textId="255A632A" w:rsidR="00385D7E" w:rsidRPr="00E4420C" w:rsidRDefault="001F41AC" w:rsidP="00E4420C">
      <w:pPr>
        <w:ind w:left="567" w:hanging="567"/>
        <w:rPr>
          <w:rFonts w:ascii="Arial" w:hAnsi="Arial" w:cs="Arial"/>
          <w:b/>
          <w:bCs/>
        </w:rPr>
      </w:pPr>
      <w:r w:rsidRPr="00E4420C">
        <w:rPr>
          <w:rFonts w:ascii="Arial" w:hAnsi="Arial" w:cs="Arial"/>
          <w:b/>
          <w:bCs/>
        </w:rPr>
        <w:t>DATA PROTECTION</w:t>
      </w:r>
    </w:p>
    <w:p w14:paraId="116CE7ED" w14:textId="208B70EE" w:rsidR="00385D7E" w:rsidRPr="00BE3688" w:rsidRDefault="0060028D" w:rsidP="00E4420C">
      <w:pPr>
        <w:ind w:left="567" w:hanging="567"/>
        <w:rPr>
          <w:rFonts w:ascii="Arial" w:hAnsi="Arial" w:cs="Arial"/>
        </w:rPr>
      </w:pPr>
      <w:r>
        <w:rPr>
          <w:rFonts w:ascii="Arial" w:hAnsi="Arial" w:cs="Arial"/>
        </w:rPr>
        <w:t>6.20</w:t>
      </w:r>
      <w:r w:rsidR="001F41AC" w:rsidRPr="00BE3688">
        <w:rPr>
          <w:rFonts w:ascii="Arial" w:hAnsi="Arial" w:cs="Arial"/>
        </w:rPr>
        <w:t xml:space="preserve"> </w:t>
      </w:r>
      <w:r w:rsidR="00E4420C">
        <w:rPr>
          <w:rFonts w:ascii="Arial" w:hAnsi="Arial" w:cs="Arial"/>
        </w:rPr>
        <w:tab/>
      </w:r>
      <w:r w:rsidR="001F41AC" w:rsidRPr="00BE3688">
        <w:rPr>
          <w:rFonts w:ascii="Arial" w:hAnsi="Arial" w:cs="Arial"/>
        </w:rPr>
        <w:t>Where the processing of personal data in required under the envisaged contract, the successful bidder must comply with the General Data Protection Regulations and Data Protection Act and all applicable law concerning the processing of personal data and privacy</w:t>
      </w:r>
    </w:p>
    <w:p w14:paraId="10B24087" w14:textId="23E33BA6" w:rsidR="00385D7E" w:rsidRPr="00BE3688" w:rsidRDefault="0060028D" w:rsidP="00E4420C">
      <w:pPr>
        <w:ind w:left="567" w:hanging="567"/>
        <w:rPr>
          <w:rFonts w:ascii="Arial" w:hAnsi="Arial" w:cs="Arial"/>
        </w:rPr>
      </w:pPr>
      <w:r>
        <w:rPr>
          <w:rFonts w:ascii="Arial" w:hAnsi="Arial" w:cs="Arial"/>
        </w:rPr>
        <w:t>6.21</w:t>
      </w:r>
      <w:r w:rsidR="001F41AC" w:rsidRPr="00BE3688">
        <w:rPr>
          <w:rFonts w:ascii="Arial" w:hAnsi="Arial" w:cs="Arial"/>
        </w:rPr>
        <w:t xml:space="preserve"> </w:t>
      </w:r>
      <w:r w:rsidR="00E4420C">
        <w:rPr>
          <w:rFonts w:ascii="Arial" w:hAnsi="Arial" w:cs="Arial"/>
        </w:rPr>
        <w:tab/>
      </w:r>
      <w:r w:rsidR="001F41AC" w:rsidRPr="00BE3688">
        <w:rPr>
          <w:rFonts w:ascii="Arial" w:hAnsi="Arial" w:cs="Arial"/>
        </w:rPr>
        <w:t>By submitting this tender you confirm your understanding and compliance with the contract set out in Sch</w:t>
      </w:r>
      <w:r w:rsidR="00D54E80" w:rsidRPr="00BE3688">
        <w:rPr>
          <w:rFonts w:ascii="Arial" w:hAnsi="Arial" w:cs="Arial"/>
        </w:rPr>
        <w:t>e</w:t>
      </w:r>
      <w:r w:rsidR="001F41AC" w:rsidRPr="00BE3688">
        <w:rPr>
          <w:rFonts w:ascii="Arial" w:hAnsi="Arial" w:cs="Arial"/>
        </w:rPr>
        <w:t>dule 5 Data Protection Contract of this tender.</w:t>
      </w:r>
    </w:p>
    <w:p w14:paraId="783FA500" w14:textId="77A3E6E3" w:rsidR="00846FEF" w:rsidRPr="00BE3688" w:rsidRDefault="0060028D" w:rsidP="00E4420C">
      <w:pPr>
        <w:ind w:left="567" w:hanging="567"/>
        <w:rPr>
          <w:rFonts w:ascii="Arial" w:hAnsi="Arial" w:cs="Arial"/>
        </w:rPr>
      </w:pPr>
      <w:r>
        <w:rPr>
          <w:rFonts w:ascii="Arial" w:hAnsi="Arial" w:cs="Arial"/>
        </w:rPr>
        <w:t>6.22</w:t>
      </w:r>
      <w:r w:rsidR="001F41AC" w:rsidRPr="00BE3688">
        <w:rPr>
          <w:rFonts w:ascii="Arial" w:hAnsi="Arial" w:cs="Arial"/>
        </w:rPr>
        <w:t xml:space="preserve"> </w:t>
      </w:r>
      <w:r w:rsidR="00E4420C">
        <w:rPr>
          <w:rFonts w:ascii="Arial" w:hAnsi="Arial" w:cs="Arial"/>
        </w:rPr>
        <w:tab/>
      </w:r>
      <w:r w:rsidR="001F41AC" w:rsidRPr="00BE3688">
        <w:rPr>
          <w:rFonts w:ascii="Arial" w:hAnsi="Arial" w:cs="Arial"/>
        </w:rPr>
        <w:t xml:space="preserve">For the Council’s Data Protection Policy visit </w:t>
      </w:r>
      <w:hyperlink r:id="rId12" w:history="1">
        <w:r w:rsidR="001F41AC" w:rsidRPr="00E4420C">
          <w:rPr>
            <w:rFonts w:ascii="Arial" w:hAnsi="Arial" w:cs="Arial"/>
          </w:rPr>
          <w:t>https://www.boltonvillage.org.uk/</w:t>
        </w:r>
      </w:hyperlink>
    </w:p>
    <w:p w14:paraId="5ACE754B" w14:textId="77777777" w:rsidR="00846FEF" w:rsidRPr="00BE3688" w:rsidRDefault="00846FEF" w:rsidP="009613AC">
      <w:pPr>
        <w:rPr>
          <w:rFonts w:ascii="Arial" w:hAnsi="Arial" w:cs="Arial"/>
        </w:rPr>
      </w:pPr>
    </w:p>
    <w:p w14:paraId="762191A7" w14:textId="65DD89AC" w:rsidR="0042000A" w:rsidRPr="00BE3688" w:rsidRDefault="0042000A">
      <w:pPr>
        <w:rPr>
          <w:rFonts w:ascii="Arial" w:hAnsi="Arial" w:cs="Arial"/>
        </w:rPr>
      </w:pPr>
    </w:p>
    <w:sectPr w:rsidR="0042000A" w:rsidRPr="00BE36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B637F" w14:textId="77777777" w:rsidR="00E428AC" w:rsidRDefault="00E428AC" w:rsidP="007C5EE8">
      <w:pPr>
        <w:spacing w:after="0" w:line="240" w:lineRule="auto"/>
      </w:pPr>
      <w:r>
        <w:separator/>
      </w:r>
    </w:p>
  </w:endnote>
  <w:endnote w:type="continuationSeparator" w:id="0">
    <w:p w14:paraId="13FE2F41" w14:textId="77777777" w:rsidR="00E428AC" w:rsidRDefault="00E428AC" w:rsidP="007C5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7727430"/>
      <w:docPartObj>
        <w:docPartGallery w:val="Page Numbers (Bottom of Page)"/>
        <w:docPartUnique/>
      </w:docPartObj>
    </w:sdtPr>
    <w:sdtEndPr>
      <w:rPr>
        <w:noProof/>
      </w:rPr>
    </w:sdtEndPr>
    <w:sdtContent>
      <w:p w14:paraId="2A6B278E" w14:textId="09FF8727" w:rsidR="00535A2D" w:rsidRDefault="00535A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83D4DE" w14:textId="77777777" w:rsidR="00535A2D" w:rsidRDefault="00535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EA6EE" w14:textId="77777777" w:rsidR="00E428AC" w:rsidRDefault="00E428AC" w:rsidP="007C5EE8">
      <w:pPr>
        <w:spacing w:after="0" w:line="240" w:lineRule="auto"/>
      </w:pPr>
      <w:r>
        <w:separator/>
      </w:r>
    </w:p>
  </w:footnote>
  <w:footnote w:type="continuationSeparator" w:id="0">
    <w:p w14:paraId="6CD53488" w14:textId="77777777" w:rsidR="00E428AC" w:rsidRDefault="00E428AC" w:rsidP="007C5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70929" w14:textId="73D87575" w:rsidR="00050AC3" w:rsidRPr="007C5EE8" w:rsidRDefault="00050AC3">
    <w:pPr>
      <w:pStyle w:val="Header"/>
      <w:rPr>
        <w:lang w:val="en-US"/>
      </w:rPr>
    </w:pPr>
    <w:r>
      <w:rPr>
        <w:lang w:val="en-US"/>
      </w:rPr>
      <w:t>BOLTON PARISH COUNCIL, Invitation to Tender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247E5"/>
    <w:multiLevelType w:val="hybridMultilevel"/>
    <w:tmpl w:val="CCE271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22A53C42"/>
    <w:multiLevelType w:val="hybridMultilevel"/>
    <w:tmpl w:val="FCFC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26920"/>
    <w:multiLevelType w:val="multilevel"/>
    <w:tmpl w:val="DB1ED0E4"/>
    <w:lvl w:ilvl="0">
      <w:start w:val="1"/>
      <w:numFmt w:val="decimal"/>
      <w:pStyle w:val="Heading1"/>
      <w:lvlText w:val="%1."/>
      <w:lvlJc w:val="left"/>
      <w:pPr>
        <w:tabs>
          <w:tab w:val="num" w:pos="720"/>
        </w:tabs>
        <w:ind w:left="360" w:hanging="360"/>
      </w:pPr>
      <w:rPr>
        <w:rFonts w:hint="default"/>
      </w:rPr>
    </w:lvl>
    <w:lvl w:ilvl="1">
      <w:start w:val="1"/>
      <w:numFmt w:val="decimal"/>
      <w:pStyle w:val="lsubclause"/>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15:restartNumberingAfterBreak="0">
    <w:nsid w:val="341014F1"/>
    <w:multiLevelType w:val="hybridMultilevel"/>
    <w:tmpl w:val="515A729C"/>
    <w:lvl w:ilvl="0" w:tplc="04090017">
      <w:start w:val="1"/>
      <w:numFmt w:val="lowerLetter"/>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DF5585"/>
    <w:multiLevelType w:val="hybridMultilevel"/>
    <w:tmpl w:val="59C2D8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F7A7D9A"/>
    <w:multiLevelType w:val="hybridMultilevel"/>
    <w:tmpl w:val="9864E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AD60CA"/>
    <w:multiLevelType w:val="hybridMultilevel"/>
    <w:tmpl w:val="C20E3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CC4B4F"/>
    <w:multiLevelType w:val="hybridMultilevel"/>
    <w:tmpl w:val="9886CF6E"/>
    <w:lvl w:ilvl="0" w:tplc="04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5BF3442B"/>
    <w:multiLevelType w:val="hybridMultilevel"/>
    <w:tmpl w:val="F058F422"/>
    <w:lvl w:ilvl="0" w:tplc="04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63092C31"/>
    <w:multiLevelType w:val="hybridMultilevel"/>
    <w:tmpl w:val="F9888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70161A"/>
    <w:multiLevelType w:val="hybridMultilevel"/>
    <w:tmpl w:val="EFCACEE2"/>
    <w:lvl w:ilvl="0" w:tplc="60AE6028">
      <w:start w:val="1"/>
      <w:numFmt w:val="decimal"/>
      <w:lvlText w:val="%1."/>
      <w:lvlJc w:val="left"/>
      <w:pPr>
        <w:tabs>
          <w:tab w:val="num" w:pos="-140"/>
        </w:tabs>
        <w:ind w:left="-140" w:hanging="360"/>
      </w:pPr>
      <w:rPr>
        <w:rFonts w:hint="default"/>
        <w:b w:val="0"/>
        <w:color w:val="000000"/>
      </w:rPr>
    </w:lvl>
    <w:lvl w:ilvl="1" w:tplc="08090019" w:tentative="1">
      <w:start w:val="1"/>
      <w:numFmt w:val="lowerLetter"/>
      <w:lvlText w:val="%2."/>
      <w:lvlJc w:val="left"/>
      <w:pPr>
        <w:tabs>
          <w:tab w:val="num" w:pos="580"/>
        </w:tabs>
        <w:ind w:left="580" w:hanging="360"/>
      </w:pPr>
    </w:lvl>
    <w:lvl w:ilvl="2" w:tplc="0809001B" w:tentative="1">
      <w:start w:val="1"/>
      <w:numFmt w:val="lowerRoman"/>
      <w:lvlText w:val="%3."/>
      <w:lvlJc w:val="right"/>
      <w:pPr>
        <w:tabs>
          <w:tab w:val="num" w:pos="1300"/>
        </w:tabs>
        <w:ind w:left="1300" w:hanging="180"/>
      </w:pPr>
    </w:lvl>
    <w:lvl w:ilvl="3" w:tplc="0809000F" w:tentative="1">
      <w:start w:val="1"/>
      <w:numFmt w:val="decimal"/>
      <w:lvlText w:val="%4."/>
      <w:lvlJc w:val="left"/>
      <w:pPr>
        <w:tabs>
          <w:tab w:val="num" w:pos="2020"/>
        </w:tabs>
        <w:ind w:left="2020" w:hanging="360"/>
      </w:pPr>
    </w:lvl>
    <w:lvl w:ilvl="4" w:tplc="08090019" w:tentative="1">
      <w:start w:val="1"/>
      <w:numFmt w:val="lowerLetter"/>
      <w:lvlText w:val="%5."/>
      <w:lvlJc w:val="left"/>
      <w:pPr>
        <w:tabs>
          <w:tab w:val="num" w:pos="2740"/>
        </w:tabs>
        <w:ind w:left="2740" w:hanging="360"/>
      </w:pPr>
    </w:lvl>
    <w:lvl w:ilvl="5" w:tplc="0809001B" w:tentative="1">
      <w:start w:val="1"/>
      <w:numFmt w:val="lowerRoman"/>
      <w:lvlText w:val="%6."/>
      <w:lvlJc w:val="right"/>
      <w:pPr>
        <w:tabs>
          <w:tab w:val="num" w:pos="3460"/>
        </w:tabs>
        <w:ind w:left="3460" w:hanging="180"/>
      </w:pPr>
    </w:lvl>
    <w:lvl w:ilvl="6" w:tplc="0809000F" w:tentative="1">
      <w:start w:val="1"/>
      <w:numFmt w:val="decimal"/>
      <w:lvlText w:val="%7."/>
      <w:lvlJc w:val="left"/>
      <w:pPr>
        <w:tabs>
          <w:tab w:val="num" w:pos="4180"/>
        </w:tabs>
        <w:ind w:left="4180" w:hanging="360"/>
      </w:pPr>
    </w:lvl>
    <w:lvl w:ilvl="7" w:tplc="08090019" w:tentative="1">
      <w:start w:val="1"/>
      <w:numFmt w:val="lowerLetter"/>
      <w:lvlText w:val="%8."/>
      <w:lvlJc w:val="left"/>
      <w:pPr>
        <w:tabs>
          <w:tab w:val="num" w:pos="4900"/>
        </w:tabs>
        <w:ind w:left="4900" w:hanging="360"/>
      </w:pPr>
    </w:lvl>
    <w:lvl w:ilvl="8" w:tplc="0809001B" w:tentative="1">
      <w:start w:val="1"/>
      <w:numFmt w:val="lowerRoman"/>
      <w:lvlText w:val="%9."/>
      <w:lvlJc w:val="right"/>
      <w:pPr>
        <w:tabs>
          <w:tab w:val="num" w:pos="5620"/>
        </w:tabs>
        <w:ind w:left="5620" w:hanging="180"/>
      </w:pPr>
    </w:lvl>
  </w:abstractNum>
  <w:abstractNum w:abstractNumId="11" w15:restartNumberingAfterBreak="0">
    <w:nsid w:val="7CDB20FA"/>
    <w:multiLevelType w:val="hybridMultilevel"/>
    <w:tmpl w:val="8A44BD66"/>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num w:numId="1">
    <w:abstractNumId w:val="10"/>
  </w:num>
  <w:num w:numId="2">
    <w:abstractNumId w:val="6"/>
  </w:num>
  <w:num w:numId="3">
    <w:abstractNumId w:val="4"/>
  </w:num>
  <w:num w:numId="4">
    <w:abstractNumId w:val="5"/>
  </w:num>
  <w:num w:numId="5">
    <w:abstractNumId w:val="11"/>
  </w:num>
  <w:num w:numId="6">
    <w:abstractNumId w:val="2"/>
  </w:num>
  <w:num w:numId="7">
    <w:abstractNumId w:val="9"/>
  </w:num>
  <w:num w:numId="8">
    <w:abstractNumId w:val="3"/>
  </w:num>
  <w:num w:numId="9">
    <w:abstractNumId w:val="7"/>
  </w:num>
  <w:num w:numId="10">
    <w:abstractNumId w:val="8"/>
  </w:num>
  <w:num w:numId="11">
    <w:abstractNumId w:val="6"/>
  </w:num>
  <w:num w:numId="12">
    <w:abstractNumId w:val="5"/>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EE8"/>
    <w:rsid w:val="00011972"/>
    <w:rsid w:val="00050AC3"/>
    <w:rsid w:val="0007234E"/>
    <w:rsid w:val="000B1708"/>
    <w:rsid w:val="000D43D4"/>
    <w:rsid w:val="000E42A1"/>
    <w:rsid w:val="000F0623"/>
    <w:rsid w:val="000F70C1"/>
    <w:rsid w:val="001144A7"/>
    <w:rsid w:val="001149C8"/>
    <w:rsid w:val="001461DC"/>
    <w:rsid w:val="00156952"/>
    <w:rsid w:val="001B4801"/>
    <w:rsid w:val="001D156F"/>
    <w:rsid w:val="001E25BF"/>
    <w:rsid w:val="001F41AC"/>
    <w:rsid w:val="00252279"/>
    <w:rsid w:val="00255942"/>
    <w:rsid w:val="00296A06"/>
    <w:rsid w:val="002B4CA3"/>
    <w:rsid w:val="002D3213"/>
    <w:rsid w:val="00303DD8"/>
    <w:rsid w:val="00364D80"/>
    <w:rsid w:val="003750FA"/>
    <w:rsid w:val="00375B0E"/>
    <w:rsid w:val="00385D7E"/>
    <w:rsid w:val="003B5438"/>
    <w:rsid w:val="003C14A8"/>
    <w:rsid w:val="003C630C"/>
    <w:rsid w:val="003D5C5F"/>
    <w:rsid w:val="003E1AF0"/>
    <w:rsid w:val="003F43BE"/>
    <w:rsid w:val="00412362"/>
    <w:rsid w:val="0042000A"/>
    <w:rsid w:val="004A675E"/>
    <w:rsid w:val="004C1F7D"/>
    <w:rsid w:val="004C3A9C"/>
    <w:rsid w:val="00535A2D"/>
    <w:rsid w:val="00563E77"/>
    <w:rsid w:val="00585803"/>
    <w:rsid w:val="005A6EF3"/>
    <w:rsid w:val="0060028D"/>
    <w:rsid w:val="0060502B"/>
    <w:rsid w:val="00610B00"/>
    <w:rsid w:val="00622C50"/>
    <w:rsid w:val="0063386B"/>
    <w:rsid w:val="006916FE"/>
    <w:rsid w:val="00693F7F"/>
    <w:rsid w:val="006A233E"/>
    <w:rsid w:val="006B1938"/>
    <w:rsid w:val="006E0477"/>
    <w:rsid w:val="00727CE3"/>
    <w:rsid w:val="00761A4F"/>
    <w:rsid w:val="00773C94"/>
    <w:rsid w:val="007958A7"/>
    <w:rsid w:val="007A4C2A"/>
    <w:rsid w:val="007A5389"/>
    <w:rsid w:val="007A7A3B"/>
    <w:rsid w:val="007B1892"/>
    <w:rsid w:val="007B2A03"/>
    <w:rsid w:val="007B2A2D"/>
    <w:rsid w:val="007B5F85"/>
    <w:rsid w:val="007C3971"/>
    <w:rsid w:val="007C5EE8"/>
    <w:rsid w:val="007E69CC"/>
    <w:rsid w:val="008206EF"/>
    <w:rsid w:val="00846FEF"/>
    <w:rsid w:val="008657BC"/>
    <w:rsid w:val="008E364F"/>
    <w:rsid w:val="008F2E70"/>
    <w:rsid w:val="009021D3"/>
    <w:rsid w:val="00910F06"/>
    <w:rsid w:val="00912F3A"/>
    <w:rsid w:val="009243B9"/>
    <w:rsid w:val="009613AC"/>
    <w:rsid w:val="00990490"/>
    <w:rsid w:val="009A3897"/>
    <w:rsid w:val="009E4CF8"/>
    <w:rsid w:val="00A657E0"/>
    <w:rsid w:val="00AE007B"/>
    <w:rsid w:val="00B04CCF"/>
    <w:rsid w:val="00B279E1"/>
    <w:rsid w:val="00B46F22"/>
    <w:rsid w:val="00B55365"/>
    <w:rsid w:val="00B87D11"/>
    <w:rsid w:val="00BE1A23"/>
    <w:rsid w:val="00BE3688"/>
    <w:rsid w:val="00C66F9A"/>
    <w:rsid w:val="00C751A8"/>
    <w:rsid w:val="00C7684A"/>
    <w:rsid w:val="00C85CA6"/>
    <w:rsid w:val="00C92408"/>
    <w:rsid w:val="00C96163"/>
    <w:rsid w:val="00CA5060"/>
    <w:rsid w:val="00D305DF"/>
    <w:rsid w:val="00D54E80"/>
    <w:rsid w:val="00D70B94"/>
    <w:rsid w:val="00D75604"/>
    <w:rsid w:val="00DA3E0C"/>
    <w:rsid w:val="00DA49AD"/>
    <w:rsid w:val="00DB7500"/>
    <w:rsid w:val="00E428AC"/>
    <w:rsid w:val="00E4420C"/>
    <w:rsid w:val="00E61CAE"/>
    <w:rsid w:val="00E66068"/>
    <w:rsid w:val="00F16841"/>
    <w:rsid w:val="00F679A2"/>
    <w:rsid w:val="00F70C81"/>
    <w:rsid w:val="00F838DB"/>
    <w:rsid w:val="00FD3719"/>
    <w:rsid w:val="00FF6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912B"/>
  <w15:chartTrackingRefBased/>
  <w15:docId w15:val="{BF72571E-20C7-4B7A-86CC-A4AF8AAC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
    <w:link w:val="Heading1Char"/>
    <w:qFormat/>
    <w:rsid w:val="00846FEF"/>
    <w:pPr>
      <w:keepNext/>
      <w:numPr>
        <w:numId w:val="6"/>
      </w:numPr>
      <w:tabs>
        <w:tab w:val="clear" w:pos="720"/>
        <w:tab w:val="num" w:pos="900"/>
      </w:tabs>
      <w:spacing w:after="240" w:line="240" w:lineRule="auto"/>
      <w:ind w:left="357" w:hanging="357"/>
      <w:jc w:val="both"/>
      <w:outlineLvl w:val="0"/>
    </w:pPr>
    <w:rPr>
      <w:rFonts w:ascii="Arial" w:eastAsia="Times New Roman" w:hAnsi="Arial" w:cs="Arial"/>
      <w:b/>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E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EE8"/>
  </w:style>
  <w:style w:type="paragraph" w:styleId="Footer">
    <w:name w:val="footer"/>
    <w:basedOn w:val="Normal"/>
    <w:link w:val="FooterChar"/>
    <w:uiPriority w:val="99"/>
    <w:unhideWhenUsed/>
    <w:rsid w:val="007C5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EE8"/>
  </w:style>
  <w:style w:type="character" w:styleId="Hyperlink">
    <w:name w:val="Hyperlink"/>
    <w:basedOn w:val="DefaultParagraphFont"/>
    <w:uiPriority w:val="99"/>
    <w:unhideWhenUsed/>
    <w:rsid w:val="009613AC"/>
    <w:rPr>
      <w:color w:val="0563C1" w:themeColor="hyperlink"/>
      <w:u w:val="single"/>
    </w:rPr>
  </w:style>
  <w:style w:type="character" w:styleId="UnresolvedMention">
    <w:name w:val="Unresolved Mention"/>
    <w:basedOn w:val="DefaultParagraphFont"/>
    <w:uiPriority w:val="99"/>
    <w:semiHidden/>
    <w:unhideWhenUsed/>
    <w:rsid w:val="009613AC"/>
    <w:rPr>
      <w:color w:val="605E5C"/>
      <w:shd w:val="clear" w:color="auto" w:fill="E1DFDD"/>
    </w:rPr>
  </w:style>
  <w:style w:type="character" w:styleId="CommentReference">
    <w:name w:val="annotation reference"/>
    <w:basedOn w:val="DefaultParagraphFont"/>
    <w:uiPriority w:val="99"/>
    <w:semiHidden/>
    <w:unhideWhenUsed/>
    <w:rsid w:val="00761A4F"/>
    <w:rPr>
      <w:sz w:val="16"/>
      <w:szCs w:val="16"/>
    </w:rPr>
  </w:style>
  <w:style w:type="paragraph" w:styleId="CommentText">
    <w:name w:val="annotation text"/>
    <w:basedOn w:val="Normal"/>
    <w:link w:val="CommentTextChar"/>
    <w:uiPriority w:val="99"/>
    <w:semiHidden/>
    <w:unhideWhenUsed/>
    <w:rsid w:val="00761A4F"/>
    <w:pPr>
      <w:spacing w:line="240" w:lineRule="auto"/>
    </w:pPr>
    <w:rPr>
      <w:sz w:val="20"/>
      <w:szCs w:val="20"/>
    </w:rPr>
  </w:style>
  <w:style w:type="character" w:customStyle="1" w:styleId="CommentTextChar">
    <w:name w:val="Comment Text Char"/>
    <w:basedOn w:val="DefaultParagraphFont"/>
    <w:link w:val="CommentText"/>
    <w:uiPriority w:val="99"/>
    <w:semiHidden/>
    <w:rsid w:val="00761A4F"/>
    <w:rPr>
      <w:sz w:val="20"/>
      <w:szCs w:val="20"/>
    </w:rPr>
  </w:style>
  <w:style w:type="paragraph" w:styleId="CommentSubject">
    <w:name w:val="annotation subject"/>
    <w:basedOn w:val="CommentText"/>
    <w:next w:val="CommentText"/>
    <w:link w:val="CommentSubjectChar"/>
    <w:uiPriority w:val="99"/>
    <w:semiHidden/>
    <w:unhideWhenUsed/>
    <w:rsid w:val="00761A4F"/>
    <w:rPr>
      <w:b/>
      <w:bCs/>
    </w:rPr>
  </w:style>
  <w:style w:type="character" w:customStyle="1" w:styleId="CommentSubjectChar">
    <w:name w:val="Comment Subject Char"/>
    <w:basedOn w:val="CommentTextChar"/>
    <w:link w:val="CommentSubject"/>
    <w:uiPriority w:val="99"/>
    <w:semiHidden/>
    <w:rsid w:val="00761A4F"/>
    <w:rPr>
      <w:b/>
      <w:bCs/>
      <w:sz w:val="20"/>
      <w:szCs w:val="20"/>
    </w:rPr>
  </w:style>
  <w:style w:type="paragraph" w:styleId="Revision">
    <w:name w:val="Revision"/>
    <w:hidden/>
    <w:uiPriority w:val="99"/>
    <w:semiHidden/>
    <w:rsid w:val="00761A4F"/>
    <w:pPr>
      <w:spacing w:after="0" w:line="240" w:lineRule="auto"/>
    </w:pPr>
  </w:style>
  <w:style w:type="paragraph" w:styleId="BalloonText">
    <w:name w:val="Balloon Text"/>
    <w:basedOn w:val="Normal"/>
    <w:link w:val="BalloonTextChar"/>
    <w:uiPriority w:val="99"/>
    <w:semiHidden/>
    <w:unhideWhenUsed/>
    <w:rsid w:val="00761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A4F"/>
    <w:rPr>
      <w:rFonts w:ascii="Segoe UI" w:hAnsi="Segoe UI" w:cs="Segoe UI"/>
      <w:sz w:val="18"/>
      <w:szCs w:val="18"/>
    </w:rPr>
  </w:style>
  <w:style w:type="table" w:styleId="TableGrid">
    <w:name w:val="Table Grid"/>
    <w:basedOn w:val="TableNormal"/>
    <w:uiPriority w:val="39"/>
    <w:rsid w:val="00420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6FEF"/>
    <w:rPr>
      <w:rFonts w:ascii="Arial" w:eastAsia="Times New Roman" w:hAnsi="Arial" w:cs="Arial"/>
      <w:b/>
      <w:sz w:val="28"/>
      <w:szCs w:val="28"/>
      <w:lang w:eastAsia="en-GB"/>
    </w:rPr>
  </w:style>
  <w:style w:type="paragraph" w:customStyle="1" w:styleId="Body">
    <w:name w:val="Body"/>
    <w:basedOn w:val="lsubclause"/>
    <w:qFormat/>
    <w:rsid w:val="00846FEF"/>
    <w:pPr>
      <w:tabs>
        <w:tab w:val="clear" w:pos="1440"/>
        <w:tab w:val="num" w:pos="900"/>
      </w:tabs>
      <w:spacing w:after="240"/>
      <w:ind w:left="900" w:hanging="900"/>
    </w:pPr>
  </w:style>
  <w:style w:type="paragraph" w:customStyle="1" w:styleId="lsubclause">
    <w:name w:val="lsubclause"/>
    <w:basedOn w:val="Normal"/>
    <w:rsid w:val="00846FEF"/>
    <w:pPr>
      <w:numPr>
        <w:ilvl w:val="1"/>
        <w:numId w:val="6"/>
      </w:numPr>
      <w:spacing w:after="0" w:line="240" w:lineRule="auto"/>
    </w:pPr>
    <w:rPr>
      <w:rFonts w:ascii="Arial" w:eastAsia="Times New Roman" w:hAnsi="Arial" w:cs="Times New Roman"/>
      <w:sz w:val="24"/>
      <w:szCs w:val="24"/>
      <w:lang w:eastAsia="en-GB"/>
    </w:rPr>
  </w:style>
  <w:style w:type="paragraph" w:styleId="ListParagraph">
    <w:name w:val="List Paragraph"/>
    <w:basedOn w:val="Normal"/>
    <w:uiPriority w:val="34"/>
    <w:qFormat/>
    <w:rsid w:val="00693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441715">
      <w:bodyDiv w:val="1"/>
      <w:marLeft w:val="0"/>
      <w:marRight w:val="0"/>
      <w:marTop w:val="0"/>
      <w:marBottom w:val="0"/>
      <w:divBdr>
        <w:top w:val="none" w:sz="0" w:space="0" w:color="auto"/>
        <w:left w:val="none" w:sz="0" w:space="0" w:color="auto"/>
        <w:bottom w:val="none" w:sz="0" w:space="0" w:color="auto"/>
        <w:right w:val="none" w:sz="0" w:space="0" w:color="auto"/>
      </w:divBdr>
    </w:div>
    <w:div w:id="850490731">
      <w:bodyDiv w:val="1"/>
      <w:marLeft w:val="0"/>
      <w:marRight w:val="0"/>
      <w:marTop w:val="0"/>
      <w:marBottom w:val="0"/>
      <w:divBdr>
        <w:top w:val="none" w:sz="0" w:space="0" w:color="auto"/>
        <w:left w:val="none" w:sz="0" w:space="0" w:color="auto"/>
        <w:bottom w:val="none" w:sz="0" w:space="0" w:color="auto"/>
        <w:right w:val="none" w:sz="0" w:space="0" w:color="auto"/>
      </w:divBdr>
    </w:div>
    <w:div w:id="1339962229">
      <w:bodyDiv w:val="1"/>
      <w:marLeft w:val="0"/>
      <w:marRight w:val="0"/>
      <w:marTop w:val="0"/>
      <w:marBottom w:val="0"/>
      <w:divBdr>
        <w:top w:val="none" w:sz="0" w:space="0" w:color="auto"/>
        <w:left w:val="none" w:sz="0" w:space="0" w:color="auto"/>
        <w:bottom w:val="none" w:sz="0" w:space="0" w:color="auto"/>
        <w:right w:val="none" w:sz="0" w:space="0" w:color="auto"/>
      </w:divBdr>
    </w:div>
    <w:div w:id="1716809753">
      <w:bodyDiv w:val="1"/>
      <w:marLeft w:val="0"/>
      <w:marRight w:val="0"/>
      <w:marTop w:val="0"/>
      <w:marBottom w:val="0"/>
      <w:divBdr>
        <w:top w:val="none" w:sz="0" w:space="0" w:color="auto"/>
        <w:left w:val="none" w:sz="0" w:space="0" w:color="auto"/>
        <w:bottom w:val="none" w:sz="0" w:space="0" w:color="auto"/>
        <w:right w:val="none" w:sz="0" w:space="0" w:color="auto"/>
      </w:divBdr>
    </w:div>
    <w:div w:id="18899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oltonpc@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ltonvillage.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erkboltonpc@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6443D-32F5-485E-B0D6-C4CAE4637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1897</TotalTime>
  <Pages>9</Pages>
  <Words>2618</Words>
  <Characters>14927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Shelagh Leyland</dc:creator>
  <cp:keywords/>
  <dc:description/>
  <cp:lastModifiedBy>Shelagh Leyland</cp:lastModifiedBy>
  <cp:revision>25</cp:revision>
  <cp:lastPrinted>2020-11-20T15:24:00Z</cp:lastPrinted>
  <dcterms:created xsi:type="dcterms:W3CDTF">2020-08-18T15:00:00Z</dcterms:created>
  <dcterms:modified xsi:type="dcterms:W3CDTF">2020-11-23T11:22:00Z</dcterms:modified>
</cp:coreProperties>
</file>