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79F84" w14:textId="19755E9B" w:rsidR="008E7788" w:rsidRPr="00907790" w:rsidRDefault="00853CC0" w:rsidP="00B36735">
      <w:pPr>
        <w:pStyle w:val="FEBodyText"/>
      </w:pPr>
      <w:r w:rsidRPr="00907790">
        <w:rPr>
          <w:noProof/>
          <w:lang w:eastAsia="en-GB"/>
        </w:rPr>
        <mc:AlternateContent>
          <mc:Choice Requires="wps">
            <w:drawing>
              <wp:anchor distT="0" distB="0" distL="114300" distR="114300" simplePos="0" relativeHeight="251659264" behindDoc="0" locked="0" layoutInCell="1" allowOverlap="1" wp14:anchorId="0B8E775F" wp14:editId="7680E8BE">
                <wp:simplePos x="0" y="0"/>
                <wp:positionH relativeFrom="column">
                  <wp:posOffset>3568065</wp:posOffset>
                </wp:positionH>
                <wp:positionV relativeFrom="paragraph">
                  <wp:posOffset>-32385</wp:posOffset>
                </wp:positionV>
                <wp:extent cx="2715895" cy="1390650"/>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2715895" cy="1390650"/>
                        </a:xfrm>
                        <a:prstGeom prst="rect">
                          <a:avLst/>
                        </a:prstGeom>
                        <a:solidFill>
                          <a:schemeClr val="lt1"/>
                        </a:solidFill>
                        <a:ln w="6350">
                          <a:noFill/>
                        </a:ln>
                      </wps:spPr>
                      <wps:txbx>
                        <w:txbxContent>
                          <w:p w14:paraId="21BB4D35" w14:textId="42E241A9" w:rsidR="00C81DCC" w:rsidRPr="00344A54" w:rsidRDefault="00C81DCC" w:rsidP="00853CC0">
                            <w:pPr>
                              <w:pStyle w:val="FEBodyTextBold"/>
                            </w:pPr>
                            <w:r>
                              <w:t>North England Forest District</w:t>
                            </w:r>
                          </w:p>
                          <w:p w14:paraId="5C649C21" w14:textId="32E5FA84" w:rsidR="00C81DCC" w:rsidRPr="00B36735" w:rsidRDefault="005D0D1D" w:rsidP="00853CC0">
                            <w:pPr>
                              <w:pStyle w:val="FEBodyText"/>
                            </w:pPr>
                            <w:r>
                              <w:t>Alex.maclennan@forestryengland.uk</w:t>
                            </w:r>
                          </w:p>
                          <w:p w14:paraId="1AC68265" w14:textId="77777777" w:rsidR="00C81DCC" w:rsidRPr="00C32B8E" w:rsidRDefault="00C81DCC" w:rsidP="00853CC0">
                            <w:pPr>
                              <w:pStyle w:val="FEWebAddress"/>
                              <w:rPr>
                                <w:b/>
                                <w:color w:val="008847"/>
                              </w:rPr>
                            </w:pPr>
                            <w:r w:rsidRPr="00C32B8E">
                              <w:rPr>
                                <w:b/>
                                <w:color w:val="008847"/>
                              </w:rPr>
                              <w:t>forestryengland.uk</w:t>
                            </w:r>
                          </w:p>
                          <w:p w14:paraId="4C851F74" w14:textId="77777777" w:rsidR="00C81DCC" w:rsidRPr="004F3A32" w:rsidRDefault="00C81DCC" w:rsidP="00853CC0">
                            <w:pPr>
                              <w:rPr>
                                <w:rFonts w:ascii="Trebuchet MS" w:hAnsi="Trebuchet MS"/>
                                <w:color w:val="00AA55"/>
                                <w14:textOutline w14:w="9525" w14:cap="rnd" w14:cmpd="sng" w14:algn="ctr">
                                  <w14:noFill/>
                                  <w14:prstDash w14:val="solid"/>
                                  <w14:bevel/>
                                </w14:textOutline>
                              </w:rPr>
                            </w:pPr>
                          </w:p>
                          <w:p w14:paraId="2A1478EA" w14:textId="5F1954C8" w:rsidR="00C81DCC" w:rsidRDefault="005D0D1D" w:rsidP="00853CC0">
                            <w:pPr>
                              <w:pStyle w:val="FEBodyText"/>
                            </w:pPr>
                            <w:r>
                              <w:t>R</w:t>
                            </w:r>
                            <w:r w:rsidR="00A66D9E">
                              <w:t xml:space="preserve">ecreation and </w:t>
                            </w:r>
                            <w:r>
                              <w:t>P</w:t>
                            </w:r>
                            <w:r w:rsidR="00A66D9E">
                              <w:t xml:space="preserve">ublic </w:t>
                            </w:r>
                            <w:r>
                              <w:t>A</w:t>
                            </w:r>
                            <w:r w:rsidR="00A66D9E">
                              <w:t>ffairs</w:t>
                            </w:r>
                            <w:r>
                              <w:t xml:space="preserve"> Manager N</w:t>
                            </w:r>
                            <w:r w:rsidR="00A66D9E">
                              <w:t xml:space="preserve">orth </w:t>
                            </w:r>
                            <w:r>
                              <w:t>E</w:t>
                            </w:r>
                            <w:r w:rsidR="00A66D9E">
                              <w:t>ngland</w:t>
                            </w:r>
                          </w:p>
                          <w:p w14:paraId="41A90DCE" w14:textId="1BF2D070" w:rsidR="00C81DCC" w:rsidRPr="00A35DE9" w:rsidRDefault="005D0D1D" w:rsidP="00472A9E">
                            <w:pPr>
                              <w:pStyle w:val="FEBodyText"/>
                              <w:rPr>
                                <w:rFonts w:ascii="Lucida Sans" w:hAnsi="Lucida Sans"/>
                              </w:rPr>
                            </w:pPr>
                            <w:r>
                              <w:t>Alex MacLennan</w:t>
                            </w:r>
                          </w:p>
                          <w:p w14:paraId="0D836E15" w14:textId="77777777" w:rsidR="00C81DCC" w:rsidRPr="00A35DE9" w:rsidRDefault="00C81DCC" w:rsidP="00853CC0">
                            <w:pPr>
                              <w:rPr>
                                <w:rFonts w:ascii="Lucida Sans" w:hAnsi="Lucida Sans"/>
                              </w:rPr>
                            </w:pPr>
                          </w:p>
                          <w:p w14:paraId="0622D1BB" w14:textId="77777777" w:rsidR="00C81DCC" w:rsidRPr="00A35DE9" w:rsidRDefault="00C81DCC" w:rsidP="00853CC0">
                            <w:pPr>
                              <w:rPr>
                                <w:rFonts w:ascii="Lucida Sans" w:hAnsi="Lucida Sans"/>
                              </w:rPr>
                            </w:pPr>
                          </w:p>
                          <w:p w14:paraId="00D4ABF5" w14:textId="77777777" w:rsidR="00C81DCC" w:rsidRPr="00A35DE9" w:rsidRDefault="00C81DCC" w:rsidP="00853CC0">
                            <w:pPr>
                              <w:rPr>
                                <w:rFonts w:ascii="Lucida Sans" w:hAnsi="Lucida Sans"/>
                              </w:rPr>
                            </w:pPr>
                          </w:p>
                          <w:p w14:paraId="79D5923E" w14:textId="77777777" w:rsidR="00C81DCC" w:rsidRPr="00A35DE9" w:rsidRDefault="00C81DCC" w:rsidP="00853CC0">
                            <w:pPr>
                              <w:rPr>
                                <w:rFonts w:ascii="Lucida Sans" w:hAnsi="Lucida Sans"/>
                              </w:rPr>
                            </w:pPr>
                            <w:r>
                              <w:rPr>
                                <w:rFonts w:ascii="Lucida Sans" w:hAnsi="Lucida Sans"/>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E775F" id="_x0000_t202" coordsize="21600,21600" o:spt="202" path="m,l,21600r21600,l21600,xe">
                <v:stroke joinstyle="miter"/>
                <v:path gradientshapeok="t" o:connecttype="rect"/>
              </v:shapetype>
              <v:shape id="Text Box 2" o:spid="_x0000_s1026" type="#_x0000_t202" style="position:absolute;margin-left:280.95pt;margin-top:-2.55pt;width:213.8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" fillcolor="white [3201]" stroked="f" strokeweight=".5pt">
                <v:textbox>
                  <w:txbxContent>
                    <w:p w14:paraId="21BB4D35" w14:textId="42E241A9" w:rsidR="00C81DCC" w:rsidRPr="00344A54" w:rsidRDefault="00C81DCC" w:rsidP="00853CC0">
                      <w:pPr>
                        <w:pStyle w:val="FEBodyTextBold"/>
                      </w:pPr>
                      <w:r>
                        <w:t>North England Forest District</w:t>
                      </w:r>
                    </w:p>
                    <w:p w14:paraId="5C649C21" w14:textId="32E5FA84" w:rsidR="00C81DCC" w:rsidRPr="00B36735" w:rsidRDefault="005D0D1D" w:rsidP="00853CC0">
                      <w:pPr>
                        <w:pStyle w:val="FEBodyText"/>
                      </w:pPr>
                      <w:r>
                        <w:t>Alex.maclennan@forestryengland.uk</w:t>
                      </w:r>
                    </w:p>
                    <w:p w14:paraId="1AC68265" w14:textId="77777777" w:rsidR="00C81DCC" w:rsidRPr="00C32B8E" w:rsidRDefault="00C81DCC" w:rsidP="00853CC0">
                      <w:pPr>
                        <w:pStyle w:val="FEWebAddress"/>
                        <w:rPr>
                          <w:b/>
                          <w:color w:val="008847"/>
                        </w:rPr>
                      </w:pPr>
                      <w:r w:rsidRPr="00C32B8E">
                        <w:rPr>
                          <w:b/>
                          <w:color w:val="008847"/>
                        </w:rPr>
                        <w:t>forestryengland.uk</w:t>
                      </w:r>
                    </w:p>
                    <w:p w14:paraId="4C851F74" w14:textId="77777777" w:rsidR="00C81DCC" w:rsidRPr="004F3A32" w:rsidRDefault="00C81DCC" w:rsidP="00853CC0">
                      <w:pPr>
                        <w:rPr>
                          <w:rFonts w:ascii="Trebuchet MS" w:hAnsi="Trebuchet MS"/>
                          <w:color w:val="00AA55"/>
                          <w14:textOutline w14:w="9525" w14:cap="rnd" w14:cmpd="sng" w14:algn="ctr">
                            <w14:noFill/>
                            <w14:prstDash w14:val="solid"/>
                            <w14:bevel/>
                          </w14:textOutline>
                        </w:rPr>
                      </w:pPr>
                    </w:p>
                    <w:p w14:paraId="2A1478EA" w14:textId="5F1954C8" w:rsidR="00C81DCC" w:rsidRDefault="005D0D1D" w:rsidP="00853CC0">
                      <w:pPr>
                        <w:pStyle w:val="FEBodyText"/>
                      </w:pPr>
                      <w:r>
                        <w:t>R</w:t>
                      </w:r>
                      <w:r w:rsidR="00A66D9E">
                        <w:t xml:space="preserve">ecreation and </w:t>
                      </w:r>
                      <w:r>
                        <w:t>P</w:t>
                      </w:r>
                      <w:r w:rsidR="00A66D9E">
                        <w:t xml:space="preserve">ublic </w:t>
                      </w:r>
                      <w:r>
                        <w:t>A</w:t>
                      </w:r>
                      <w:r w:rsidR="00A66D9E">
                        <w:t>ffairs</w:t>
                      </w:r>
                      <w:r>
                        <w:t xml:space="preserve"> Manager N</w:t>
                      </w:r>
                      <w:r w:rsidR="00A66D9E">
                        <w:t xml:space="preserve">orth </w:t>
                      </w:r>
                      <w:r>
                        <w:t>E</w:t>
                      </w:r>
                      <w:r w:rsidR="00A66D9E">
                        <w:t>ngland</w:t>
                      </w:r>
                    </w:p>
                    <w:p w14:paraId="41A90DCE" w14:textId="1BF2D070" w:rsidR="00C81DCC" w:rsidRPr="00A35DE9" w:rsidRDefault="005D0D1D" w:rsidP="00472A9E">
                      <w:pPr>
                        <w:pStyle w:val="FEBodyText"/>
                        <w:rPr>
                          <w:rFonts w:ascii="Lucida Sans" w:hAnsi="Lucida Sans"/>
                        </w:rPr>
                      </w:pPr>
                      <w:r>
                        <w:t>Alex MacLennan</w:t>
                      </w:r>
                    </w:p>
                    <w:p w14:paraId="0D836E15" w14:textId="77777777" w:rsidR="00C81DCC" w:rsidRPr="00A35DE9" w:rsidRDefault="00C81DCC" w:rsidP="00853CC0">
                      <w:pPr>
                        <w:rPr>
                          <w:rFonts w:ascii="Lucida Sans" w:hAnsi="Lucida Sans"/>
                        </w:rPr>
                      </w:pPr>
                    </w:p>
                    <w:p w14:paraId="0622D1BB" w14:textId="77777777" w:rsidR="00C81DCC" w:rsidRPr="00A35DE9" w:rsidRDefault="00C81DCC" w:rsidP="00853CC0">
                      <w:pPr>
                        <w:rPr>
                          <w:rFonts w:ascii="Lucida Sans" w:hAnsi="Lucida Sans"/>
                        </w:rPr>
                      </w:pPr>
                    </w:p>
                    <w:p w14:paraId="00D4ABF5" w14:textId="77777777" w:rsidR="00C81DCC" w:rsidRPr="00A35DE9" w:rsidRDefault="00C81DCC" w:rsidP="00853CC0">
                      <w:pPr>
                        <w:rPr>
                          <w:rFonts w:ascii="Lucida Sans" w:hAnsi="Lucida Sans"/>
                        </w:rPr>
                      </w:pPr>
                    </w:p>
                    <w:p w14:paraId="79D5923E" w14:textId="77777777" w:rsidR="00C81DCC" w:rsidRPr="00A35DE9" w:rsidRDefault="00C81DCC" w:rsidP="00853CC0">
                      <w:pPr>
                        <w:rPr>
                          <w:rFonts w:ascii="Lucida Sans" w:hAnsi="Lucida Sans"/>
                        </w:rPr>
                      </w:pPr>
                      <w:r>
                        <w:rPr>
                          <w:rFonts w:ascii="Lucida Sans" w:hAnsi="Lucida Sans"/>
                        </w:rPr>
                        <w:softHyphen/>
                      </w:r>
                    </w:p>
                  </w:txbxContent>
                </v:textbox>
              </v:shape>
            </w:pict>
          </mc:Fallback>
        </mc:AlternateContent>
      </w:r>
      <w:r w:rsidR="005D0D1D">
        <w:t>26</w:t>
      </w:r>
      <w:r w:rsidR="00472A9E" w:rsidRPr="00907790">
        <w:t xml:space="preserve"> June 2020</w:t>
      </w:r>
    </w:p>
    <w:p w14:paraId="39DA76C1" w14:textId="6C1E1ADD" w:rsidR="00472A9E" w:rsidRPr="00907790" w:rsidRDefault="00472A9E" w:rsidP="00B36735">
      <w:pPr>
        <w:pStyle w:val="FEBodyText"/>
      </w:pPr>
    </w:p>
    <w:p w14:paraId="59F974C3" w14:textId="52014D02" w:rsidR="00472A9E" w:rsidRPr="00907790" w:rsidRDefault="00472A9E" w:rsidP="00B36735">
      <w:pPr>
        <w:pStyle w:val="FEBodyText"/>
      </w:pPr>
    </w:p>
    <w:p w14:paraId="16F41C59" w14:textId="2DF034E9" w:rsidR="00472A9E" w:rsidRPr="00907790" w:rsidRDefault="00472A9E" w:rsidP="00B36735">
      <w:pPr>
        <w:pStyle w:val="FEBodyText"/>
      </w:pPr>
    </w:p>
    <w:p w14:paraId="732A996C" w14:textId="444CA8B7" w:rsidR="00472A9E" w:rsidRPr="00907790" w:rsidRDefault="00472A9E" w:rsidP="00B36735">
      <w:pPr>
        <w:pStyle w:val="FEBodyText"/>
      </w:pPr>
    </w:p>
    <w:p w14:paraId="4BF13E49" w14:textId="00EF4D24" w:rsidR="00472A9E" w:rsidRPr="00907790" w:rsidRDefault="00472A9E" w:rsidP="00B36735">
      <w:pPr>
        <w:pStyle w:val="FEBodyText"/>
      </w:pPr>
    </w:p>
    <w:p w14:paraId="776F10A7" w14:textId="77777777" w:rsidR="00472A9E" w:rsidRPr="00907790" w:rsidRDefault="00472A9E" w:rsidP="00B36735">
      <w:pPr>
        <w:pStyle w:val="FEBodyText"/>
      </w:pPr>
    </w:p>
    <w:p w14:paraId="3DCF7846" w14:textId="77777777" w:rsidR="008E7788" w:rsidRPr="00907790" w:rsidRDefault="008E7788" w:rsidP="00B36735">
      <w:pPr>
        <w:pStyle w:val="FEBodyText"/>
      </w:pPr>
    </w:p>
    <w:p w14:paraId="215A9E10" w14:textId="77777777" w:rsidR="00335903" w:rsidRPr="00907790" w:rsidRDefault="00335903" w:rsidP="00335903">
      <w:pPr>
        <w:rPr>
          <w:rFonts w:ascii="Trebuchet MS" w:hAnsi="Trebuchet MS"/>
          <w:szCs w:val="20"/>
        </w:rPr>
      </w:pPr>
      <w:r w:rsidRPr="00907790">
        <w:rPr>
          <w:rFonts w:ascii="Trebuchet MS" w:hAnsi="Trebuchet MS"/>
          <w:szCs w:val="20"/>
        </w:rPr>
        <w:t>Dear Sir/Madam</w:t>
      </w:r>
    </w:p>
    <w:p w14:paraId="2C6E7E8A" w14:textId="72562EB7" w:rsidR="00335903" w:rsidRPr="00907790" w:rsidRDefault="00335903" w:rsidP="00335903">
      <w:pPr>
        <w:rPr>
          <w:rFonts w:ascii="Trebuchet MS" w:hAnsi="Trebuchet MS"/>
          <w:b/>
          <w:szCs w:val="20"/>
        </w:rPr>
      </w:pPr>
      <w:r w:rsidRPr="00907790">
        <w:rPr>
          <w:rFonts w:ascii="Trebuchet MS" w:hAnsi="Trebuchet MS"/>
          <w:b/>
          <w:szCs w:val="20"/>
        </w:rPr>
        <w:t xml:space="preserve">INVITATION TO QUOTE FOR </w:t>
      </w:r>
      <w:r w:rsidR="00F16379" w:rsidRPr="00907790">
        <w:rPr>
          <w:rFonts w:ascii="Trebuchet MS" w:hAnsi="Trebuchet MS"/>
          <w:b/>
          <w:szCs w:val="20"/>
        </w:rPr>
        <w:t xml:space="preserve">Kielder Castle Mobile Catering Unit Concession </w:t>
      </w:r>
    </w:p>
    <w:p w14:paraId="2FC94D65" w14:textId="77777777" w:rsidR="00F16379" w:rsidRPr="00907790" w:rsidRDefault="00F16379" w:rsidP="00335903">
      <w:pPr>
        <w:jc w:val="both"/>
        <w:rPr>
          <w:rFonts w:ascii="Trebuchet MS" w:hAnsi="Trebuchet MS"/>
          <w:b/>
          <w:szCs w:val="20"/>
        </w:rPr>
      </w:pPr>
    </w:p>
    <w:p w14:paraId="6805FD11" w14:textId="384400B5" w:rsidR="00335903" w:rsidRPr="00907790" w:rsidRDefault="00F16379" w:rsidP="00335903">
      <w:pPr>
        <w:jc w:val="both"/>
        <w:rPr>
          <w:rFonts w:ascii="Trebuchet MS" w:hAnsi="Trebuchet MS"/>
          <w:szCs w:val="20"/>
        </w:rPr>
      </w:pPr>
      <w:r w:rsidRPr="00907790">
        <w:rPr>
          <w:rFonts w:ascii="Trebuchet MS" w:hAnsi="Trebuchet MS"/>
          <w:bCs/>
          <w:szCs w:val="20"/>
        </w:rPr>
        <w:t xml:space="preserve">Forestry England have a requirement for the provision of a mobile catering unit concession at Kielder Castle. </w:t>
      </w:r>
      <w:r w:rsidRPr="00907790">
        <w:rPr>
          <w:rFonts w:ascii="Trebuchet MS" w:hAnsi="Trebuchet MS"/>
          <w:szCs w:val="20"/>
        </w:rPr>
        <w:t>A</w:t>
      </w:r>
      <w:r w:rsidR="00335903" w:rsidRPr="00907790">
        <w:rPr>
          <w:rFonts w:ascii="Trebuchet MS" w:hAnsi="Trebuchet MS"/>
          <w:szCs w:val="20"/>
        </w:rPr>
        <w:t xml:space="preserve"> brief of the work is attached. </w:t>
      </w:r>
    </w:p>
    <w:p w14:paraId="23DBED02" w14:textId="77777777" w:rsidR="00F16379" w:rsidRPr="00907790" w:rsidRDefault="00F16379" w:rsidP="00335903">
      <w:pPr>
        <w:jc w:val="both"/>
        <w:rPr>
          <w:rFonts w:ascii="Trebuchet MS" w:hAnsi="Trebuchet MS"/>
          <w:szCs w:val="20"/>
        </w:rPr>
      </w:pPr>
    </w:p>
    <w:p w14:paraId="48CA6604" w14:textId="08034408" w:rsidR="00335903" w:rsidRPr="00907790" w:rsidRDefault="00335903" w:rsidP="00335903">
      <w:pPr>
        <w:jc w:val="both"/>
        <w:rPr>
          <w:rFonts w:ascii="Trebuchet MS" w:hAnsi="Trebuchet MS"/>
          <w:szCs w:val="20"/>
        </w:rPr>
      </w:pPr>
      <w:r w:rsidRPr="00907790">
        <w:rPr>
          <w:rFonts w:ascii="Trebuchet MS" w:hAnsi="Trebuchet MS"/>
          <w:szCs w:val="20"/>
        </w:rPr>
        <w:t xml:space="preserve">Please send your completed </w:t>
      </w:r>
      <w:r w:rsidR="00F16379" w:rsidRPr="00907790">
        <w:rPr>
          <w:rFonts w:ascii="Trebuchet MS" w:hAnsi="Trebuchet MS"/>
          <w:szCs w:val="20"/>
        </w:rPr>
        <w:t>response</w:t>
      </w:r>
      <w:r w:rsidRPr="00907790">
        <w:rPr>
          <w:rFonts w:ascii="Trebuchet MS" w:hAnsi="Trebuchet MS"/>
          <w:szCs w:val="20"/>
        </w:rPr>
        <w:t xml:space="preserve"> and any enquires about this invitation to: </w:t>
      </w:r>
    </w:p>
    <w:p w14:paraId="17B8966D" w14:textId="12419714" w:rsidR="00335903" w:rsidRPr="00907790" w:rsidRDefault="00F16379" w:rsidP="00335903">
      <w:pPr>
        <w:jc w:val="both"/>
        <w:rPr>
          <w:rFonts w:ascii="Trebuchet MS" w:hAnsi="Trebuchet MS"/>
          <w:szCs w:val="20"/>
        </w:rPr>
      </w:pPr>
      <w:r w:rsidRPr="00907790">
        <w:rPr>
          <w:rFonts w:ascii="Trebuchet MS" w:hAnsi="Trebuchet MS"/>
          <w:szCs w:val="20"/>
        </w:rPr>
        <w:t>Alex MacLennan</w:t>
      </w:r>
    </w:p>
    <w:p w14:paraId="1F6F8773" w14:textId="4135285B" w:rsidR="00335903" w:rsidRPr="00907790" w:rsidRDefault="00335903" w:rsidP="00335903">
      <w:pPr>
        <w:jc w:val="both"/>
        <w:rPr>
          <w:rFonts w:ascii="Trebuchet MS" w:hAnsi="Trebuchet MS"/>
          <w:szCs w:val="20"/>
        </w:rPr>
      </w:pPr>
      <w:r w:rsidRPr="00907790">
        <w:rPr>
          <w:rFonts w:ascii="Trebuchet MS" w:hAnsi="Trebuchet MS"/>
          <w:szCs w:val="20"/>
        </w:rPr>
        <w:t xml:space="preserve">Email: </w:t>
      </w:r>
      <w:hyperlink r:id="rId11" w:history="1">
        <w:r w:rsidR="00F16379" w:rsidRPr="00907790">
          <w:rPr>
            <w:rStyle w:val="Hyperlink"/>
            <w:rFonts w:ascii="Trebuchet MS" w:hAnsi="Trebuchet MS"/>
            <w:color w:val="auto"/>
            <w:szCs w:val="20"/>
          </w:rPr>
          <w:t>alex.maclennan@forestryengland.uk</w:t>
        </w:r>
      </w:hyperlink>
    </w:p>
    <w:p w14:paraId="19C378B6" w14:textId="77777777" w:rsidR="00F16379" w:rsidRPr="00907790" w:rsidRDefault="00F16379" w:rsidP="00335903">
      <w:pPr>
        <w:jc w:val="both"/>
        <w:rPr>
          <w:rFonts w:ascii="Trebuchet MS" w:hAnsi="Trebuchet MS"/>
          <w:szCs w:val="20"/>
        </w:rPr>
      </w:pPr>
    </w:p>
    <w:p w14:paraId="14AC14EE" w14:textId="20E73C4E" w:rsidR="00335903" w:rsidRPr="00907790" w:rsidRDefault="00335903" w:rsidP="00335903">
      <w:pPr>
        <w:jc w:val="both"/>
        <w:rPr>
          <w:rFonts w:ascii="Trebuchet MS" w:hAnsi="Trebuchet MS"/>
          <w:szCs w:val="20"/>
        </w:rPr>
      </w:pPr>
      <w:r w:rsidRPr="00907790">
        <w:rPr>
          <w:rFonts w:ascii="Trebuchet MS" w:hAnsi="Trebuchet MS"/>
          <w:szCs w:val="20"/>
        </w:rPr>
        <w:t xml:space="preserve">We must receive your </w:t>
      </w:r>
      <w:r w:rsidR="00B70EA8" w:rsidRPr="00907790">
        <w:rPr>
          <w:rFonts w:ascii="Trebuchet MS" w:hAnsi="Trebuchet MS"/>
          <w:szCs w:val="20"/>
        </w:rPr>
        <w:t>submission</w:t>
      </w:r>
      <w:r w:rsidRPr="00907790">
        <w:rPr>
          <w:rFonts w:ascii="Trebuchet MS" w:hAnsi="Trebuchet MS"/>
          <w:szCs w:val="20"/>
        </w:rPr>
        <w:t xml:space="preserve"> by</w:t>
      </w:r>
      <w:r w:rsidR="005D0D1D">
        <w:rPr>
          <w:rFonts w:ascii="Trebuchet MS" w:hAnsi="Trebuchet MS"/>
          <w:szCs w:val="20"/>
        </w:rPr>
        <w:t xml:space="preserve"> </w:t>
      </w:r>
      <w:r w:rsidR="005D0D1D" w:rsidRPr="005D0D1D">
        <w:rPr>
          <w:rFonts w:ascii="Trebuchet MS" w:hAnsi="Trebuchet MS"/>
          <w:b/>
          <w:bCs/>
          <w:szCs w:val="20"/>
        </w:rPr>
        <w:t xml:space="preserve">midday </w:t>
      </w:r>
      <w:r w:rsidR="00AC20B9">
        <w:rPr>
          <w:rFonts w:ascii="Trebuchet MS" w:hAnsi="Trebuchet MS"/>
          <w:b/>
          <w:bCs/>
          <w:szCs w:val="20"/>
        </w:rPr>
        <w:t>24</w:t>
      </w:r>
      <w:r w:rsidR="005D0D1D" w:rsidRPr="005D0D1D">
        <w:rPr>
          <w:rFonts w:ascii="Trebuchet MS" w:hAnsi="Trebuchet MS"/>
          <w:b/>
          <w:bCs/>
          <w:szCs w:val="20"/>
          <w:vertAlign w:val="superscript"/>
        </w:rPr>
        <w:t>th</w:t>
      </w:r>
      <w:r w:rsidR="005D0D1D" w:rsidRPr="005D0D1D">
        <w:rPr>
          <w:rFonts w:ascii="Trebuchet MS" w:hAnsi="Trebuchet MS"/>
          <w:b/>
          <w:bCs/>
          <w:szCs w:val="20"/>
        </w:rPr>
        <w:t xml:space="preserve"> July 202</w:t>
      </w:r>
      <w:r w:rsidR="00E63408">
        <w:rPr>
          <w:rFonts w:ascii="Trebuchet MS" w:hAnsi="Trebuchet MS"/>
          <w:b/>
          <w:bCs/>
          <w:szCs w:val="20"/>
        </w:rPr>
        <w:t>0</w:t>
      </w:r>
      <w:r w:rsidR="005D0D1D">
        <w:rPr>
          <w:rFonts w:ascii="Trebuchet MS" w:hAnsi="Trebuchet MS"/>
          <w:szCs w:val="20"/>
        </w:rPr>
        <w:t xml:space="preserve">. </w:t>
      </w:r>
      <w:r w:rsidRPr="00907790">
        <w:rPr>
          <w:rFonts w:ascii="Trebuchet MS" w:hAnsi="Trebuchet MS"/>
          <w:szCs w:val="20"/>
        </w:rPr>
        <w:t xml:space="preserve"> </w:t>
      </w:r>
    </w:p>
    <w:p w14:paraId="689C4A5E" w14:textId="77777777" w:rsidR="00F16379" w:rsidRPr="00907790" w:rsidRDefault="00F16379" w:rsidP="00335903">
      <w:pPr>
        <w:jc w:val="both"/>
        <w:rPr>
          <w:rFonts w:ascii="Trebuchet MS" w:hAnsi="Trebuchet MS"/>
          <w:szCs w:val="20"/>
        </w:rPr>
      </w:pPr>
    </w:p>
    <w:p w14:paraId="28ABB33F" w14:textId="710CE3FF" w:rsidR="00335903" w:rsidRPr="00907790" w:rsidRDefault="00335903" w:rsidP="00335903">
      <w:pPr>
        <w:jc w:val="both"/>
        <w:rPr>
          <w:rFonts w:ascii="Trebuchet MS" w:hAnsi="Trebuchet MS"/>
          <w:szCs w:val="20"/>
        </w:rPr>
      </w:pPr>
      <w:r w:rsidRPr="00907790">
        <w:rPr>
          <w:rFonts w:ascii="Trebuchet MS" w:hAnsi="Trebuchet MS"/>
          <w:szCs w:val="20"/>
        </w:rPr>
        <w:t>All submissions will be evaluated objectively as detailed in the Evaluation Matrix.</w:t>
      </w:r>
    </w:p>
    <w:p w14:paraId="1693944B" w14:textId="77777777" w:rsidR="00F16379" w:rsidRPr="00907790" w:rsidRDefault="00F16379" w:rsidP="00335903">
      <w:pPr>
        <w:jc w:val="both"/>
        <w:rPr>
          <w:rFonts w:ascii="Trebuchet MS" w:hAnsi="Trebuchet MS"/>
          <w:szCs w:val="20"/>
        </w:rPr>
      </w:pPr>
    </w:p>
    <w:p w14:paraId="5E0847FC" w14:textId="77777777" w:rsidR="00335903" w:rsidRPr="00907790" w:rsidRDefault="00335903" w:rsidP="00335903">
      <w:pPr>
        <w:jc w:val="both"/>
        <w:rPr>
          <w:rFonts w:ascii="Trebuchet MS" w:hAnsi="Trebuchet MS"/>
          <w:szCs w:val="20"/>
        </w:rPr>
      </w:pPr>
      <w:r w:rsidRPr="00907790">
        <w:rPr>
          <w:rFonts w:ascii="Trebuchet MS" w:hAnsi="Trebuchet MS"/>
          <w:szCs w:val="20"/>
        </w:rPr>
        <w:t>Please note the following conditions:</w:t>
      </w:r>
    </w:p>
    <w:p w14:paraId="7EBE6F0D" w14:textId="1213B4D7" w:rsidR="00335903" w:rsidRPr="00907790" w:rsidRDefault="00335903" w:rsidP="00335903">
      <w:pPr>
        <w:numPr>
          <w:ilvl w:val="0"/>
          <w:numId w:val="1"/>
        </w:numPr>
        <w:spacing w:before="120" w:line="240" w:lineRule="atLeast"/>
        <w:jc w:val="both"/>
        <w:rPr>
          <w:rFonts w:ascii="Trebuchet MS" w:hAnsi="Trebuchet MS"/>
          <w:szCs w:val="20"/>
        </w:rPr>
      </w:pPr>
      <w:r w:rsidRPr="00907790">
        <w:rPr>
          <w:rFonts w:ascii="Trebuchet MS" w:hAnsi="Trebuchet MS"/>
          <w:szCs w:val="20"/>
        </w:rPr>
        <w:t xml:space="preserve">Any </w:t>
      </w:r>
      <w:r w:rsidR="00AC20B9">
        <w:rPr>
          <w:rFonts w:ascii="Trebuchet MS" w:hAnsi="Trebuchet MS"/>
          <w:szCs w:val="20"/>
        </w:rPr>
        <w:t>permission</w:t>
      </w:r>
      <w:r w:rsidR="00F261A2">
        <w:rPr>
          <w:rFonts w:ascii="Trebuchet MS" w:hAnsi="Trebuchet MS"/>
          <w:szCs w:val="20"/>
        </w:rPr>
        <w:t xml:space="preserve"> agreement</w:t>
      </w:r>
      <w:r w:rsidRPr="00907790">
        <w:rPr>
          <w:rFonts w:ascii="Trebuchet MS" w:hAnsi="Trebuchet MS"/>
          <w:szCs w:val="20"/>
        </w:rPr>
        <w:t xml:space="preserve"> concluded as a result of this invitation shall be governed by English Law and the Forestry Commission’s </w:t>
      </w:r>
      <w:r w:rsidR="00AC20B9">
        <w:rPr>
          <w:rFonts w:ascii="Trebuchet MS" w:hAnsi="Trebuchet MS"/>
          <w:szCs w:val="20"/>
        </w:rPr>
        <w:t>Permission</w:t>
      </w:r>
      <w:r w:rsidR="00F261A2">
        <w:rPr>
          <w:rFonts w:ascii="Trebuchet MS" w:hAnsi="Trebuchet MS"/>
          <w:szCs w:val="20"/>
        </w:rPr>
        <w:t xml:space="preserve"> Agreement</w:t>
      </w:r>
      <w:r w:rsidR="00F16379" w:rsidRPr="00907790">
        <w:rPr>
          <w:rFonts w:ascii="Trebuchet MS" w:hAnsi="Trebuchet MS"/>
          <w:szCs w:val="20"/>
        </w:rPr>
        <w:t xml:space="preserve"> </w:t>
      </w:r>
      <w:r w:rsidRPr="00907790">
        <w:rPr>
          <w:rFonts w:ascii="Trebuchet MS" w:hAnsi="Trebuchet MS"/>
          <w:szCs w:val="20"/>
        </w:rPr>
        <w:t>Terms and Conditions will apply. Your terms will not apply.</w:t>
      </w:r>
    </w:p>
    <w:p w14:paraId="6AB74420" w14:textId="6403447F" w:rsidR="00335903" w:rsidRPr="00907790" w:rsidRDefault="00335903" w:rsidP="00335903">
      <w:pPr>
        <w:numPr>
          <w:ilvl w:val="0"/>
          <w:numId w:val="1"/>
        </w:numPr>
        <w:spacing w:before="120" w:line="240" w:lineRule="atLeast"/>
        <w:rPr>
          <w:rFonts w:ascii="Trebuchet MS" w:hAnsi="Trebuchet MS"/>
          <w:szCs w:val="20"/>
        </w:rPr>
      </w:pPr>
      <w:r w:rsidRPr="00907790">
        <w:rPr>
          <w:rFonts w:ascii="Trebuchet MS" w:hAnsi="Trebuchet MS"/>
          <w:szCs w:val="20"/>
        </w:rPr>
        <w:t xml:space="preserve">The completed </w:t>
      </w:r>
      <w:r w:rsidR="00B70EA8" w:rsidRPr="00907790">
        <w:rPr>
          <w:rFonts w:ascii="Trebuchet MS" w:hAnsi="Trebuchet MS"/>
          <w:szCs w:val="20"/>
        </w:rPr>
        <w:t>submission</w:t>
      </w:r>
      <w:r w:rsidRPr="00907790">
        <w:rPr>
          <w:rFonts w:ascii="Trebuchet MS" w:hAnsi="Trebuchet MS"/>
          <w:szCs w:val="20"/>
        </w:rPr>
        <w:t xml:space="preserve"> and all accompanying documents are to be in English</w:t>
      </w:r>
      <w:r w:rsidR="00B70EA8" w:rsidRPr="00907790">
        <w:rPr>
          <w:rFonts w:ascii="Trebuchet MS" w:hAnsi="Trebuchet MS"/>
          <w:szCs w:val="20"/>
        </w:rPr>
        <w:t>.</w:t>
      </w:r>
    </w:p>
    <w:p w14:paraId="64965F73" w14:textId="051AECFE" w:rsidR="00335903" w:rsidRPr="00907790" w:rsidRDefault="00AC20B9" w:rsidP="00335903">
      <w:pPr>
        <w:numPr>
          <w:ilvl w:val="0"/>
          <w:numId w:val="1"/>
        </w:numPr>
        <w:spacing w:before="120" w:line="240" w:lineRule="atLeast"/>
        <w:jc w:val="both"/>
        <w:rPr>
          <w:rFonts w:ascii="Trebuchet MS" w:hAnsi="Trebuchet MS"/>
          <w:szCs w:val="20"/>
        </w:rPr>
      </w:pPr>
      <w:r>
        <w:rPr>
          <w:rFonts w:ascii="Trebuchet MS" w:hAnsi="Trebuchet MS"/>
          <w:szCs w:val="20"/>
        </w:rPr>
        <w:t>Forestry England</w:t>
      </w:r>
      <w:r w:rsidR="00335903" w:rsidRPr="00907790">
        <w:rPr>
          <w:rFonts w:ascii="Trebuchet MS" w:hAnsi="Trebuchet MS"/>
          <w:szCs w:val="20"/>
        </w:rPr>
        <w:t xml:space="preserve"> reserves the right to cancel or withdraw from the process at any stage</w:t>
      </w:r>
      <w:r w:rsidR="00B70EA8" w:rsidRPr="00907790">
        <w:rPr>
          <w:rFonts w:ascii="Trebuchet MS" w:hAnsi="Trebuchet MS"/>
          <w:szCs w:val="20"/>
        </w:rPr>
        <w:t>.</w:t>
      </w:r>
    </w:p>
    <w:p w14:paraId="77D8A640" w14:textId="234BC151" w:rsidR="00335903" w:rsidRPr="00907790" w:rsidRDefault="00AC20B9" w:rsidP="00335903">
      <w:pPr>
        <w:numPr>
          <w:ilvl w:val="0"/>
          <w:numId w:val="1"/>
        </w:numPr>
        <w:spacing w:before="120" w:line="240" w:lineRule="atLeast"/>
        <w:rPr>
          <w:rFonts w:ascii="Trebuchet MS" w:hAnsi="Trebuchet MS"/>
          <w:szCs w:val="20"/>
        </w:rPr>
      </w:pPr>
      <w:r>
        <w:rPr>
          <w:rFonts w:ascii="Trebuchet MS" w:hAnsi="Trebuchet MS"/>
          <w:szCs w:val="20"/>
        </w:rPr>
        <w:t>Forestry England</w:t>
      </w:r>
      <w:r w:rsidR="00335903" w:rsidRPr="00907790">
        <w:rPr>
          <w:rFonts w:ascii="Trebuchet MS" w:hAnsi="Trebuchet MS"/>
          <w:szCs w:val="20"/>
        </w:rPr>
        <w:t xml:space="preserve"> does not undertake to accept the </w:t>
      </w:r>
      <w:r w:rsidR="00B70EA8" w:rsidRPr="00907790">
        <w:rPr>
          <w:rFonts w:ascii="Trebuchet MS" w:hAnsi="Trebuchet MS"/>
          <w:szCs w:val="20"/>
        </w:rPr>
        <w:t>highest percentage of turnover, or part, or all</w:t>
      </w:r>
      <w:r w:rsidR="00335903" w:rsidRPr="00907790">
        <w:rPr>
          <w:rFonts w:ascii="Trebuchet MS" w:hAnsi="Trebuchet MS"/>
          <w:szCs w:val="20"/>
        </w:rPr>
        <w:t xml:space="preserve"> of any quotation</w:t>
      </w:r>
      <w:r w:rsidR="00B70EA8" w:rsidRPr="00907790">
        <w:rPr>
          <w:rFonts w:ascii="Trebuchet MS" w:hAnsi="Trebuchet MS"/>
          <w:szCs w:val="20"/>
        </w:rPr>
        <w:t>.</w:t>
      </w:r>
    </w:p>
    <w:p w14:paraId="4D6EDF88" w14:textId="6A291CC0" w:rsidR="00335903" w:rsidRPr="00907790" w:rsidRDefault="00335903" w:rsidP="00335903">
      <w:pPr>
        <w:numPr>
          <w:ilvl w:val="0"/>
          <w:numId w:val="1"/>
        </w:numPr>
        <w:spacing w:before="120" w:line="240" w:lineRule="atLeast"/>
        <w:rPr>
          <w:rFonts w:ascii="Trebuchet MS" w:hAnsi="Trebuchet MS"/>
          <w:szCs w:val="20"/>
        </w:rPr>
      </w:pPr>
      <w:r w:rsidRPr="00907790">
        <w:rPr>
          <w:rFonts w:ascii="Trebuchet MS" w:hAnsi="Trebuchet MS"/>
          <w:szCs w:val="20"/>
        </w:rPr>
        <w:t xml:space="preserve">All information supplied to you by </w:t>
      </w:r>
      <w:r w:rsidR="00B70EA8" w:rsidRPr="00907790">
        <w:rPr>
          <w:rFonts w:ascii="Trebuchet MS" w:hAnsi="Trebuchet MS"/>
          <w:szCs w:val="20"/>
        </w:rPr>
        <w:t>Forestry England</w:t>
      </w:r>
      <w:r w:rsidRPr="00907790">
        <w:rPr>
          <w:rFonts w:ascii="Trebuchet MS" w:hAnsi="Trebuchet MS"/>
          <w:szCs w:val="20"/>
        </w:rPr>
        <w:t xml:space="preserve"> must be treated in confidence and not disclosed to third parties</w:t>
      </w:r>
      <w:r w:rsidR="00B70EA8" w:rsidRPr="00907790">
        <w:rPr>
          <w:rFonts w:ascii="Trebuchet MS" w:hAnsi="Trebuchet MS"/>
          <w:szCs w:val="20"/>
        </w:rPr>
        <w:t>.</w:t>
      </w:r>
    </w:p>
    <w:p w14:paraId="31824F08" w14:textId="5446D312" w:rsidR="00335903" w:rsidRPr="00907790" w:rsidRDefault="00335903" w:rsidP="00335903">
      <w:pPr>
        <w:numPr>
          <w:ilvl w:val="0"/>
          <w:numId w:val="1"/>
        </w:numPr>
        <w:spacing w:before="120" w:line="240" w:lineRule="atLeast"/>
        <w:jc w:val="both"/>
        <w:rPr>
          <w:rFonts w:ascii="Trebuchet MS" w:hAnsi="Trebuchet MS"/>
          <w:szCs w:val="20"/>
        </w:rPr>
      </w:pPr>
      <w:r w:rsidRPr="00907790">
        <w:rPr>
          <w:rFonts w:ascii="Trebuchet MS" w:hAnsi="Trebuchet MS"/>
          <w:szCs w:val="20"/>
        </w:rPr>
        <w:t xml:space="preserve">All details of your </w:t>
      </w:r>
      <w:r w:rsidR="00B70EA8" w:rsidRPr="00907790">
        <w:rPr>
          <w:rFonts w:ascii="Trebuchet MS" w:hAnsi="Trebuchet MS"/>
          <w:szCs w:val="20"/>
        </w:rPr>
        <w:t xml:space="preserve">submission </w:t>
      </w:r>
      <w:r w:rsidRPr="00907790">
        <w:rPr>
          <w:rFonts w:ascii="Trebuchet MS" w:hAnsi="Trebuchet MS"/>
          <w:szCs w:val="20"/>
        </w:rPr>
        <w:t>must be valid for our acceptance for a period of 30 days.</w:t>
      </w:r>
    </w:p>
    <w:p w14:paraId="06A996DA" w14:textId="3E8FA405" w:rsidR="00335903" w:rsidRPr="00907790" w:rsidRDefault="00335903" w:rsidP="00335903">
      <w:pPr>
        <w:numPr>
          <w:ilvl w:val="0"/>
          <w:numId w:val="1"/>
        </w:numPr>
        <w:spacing w:before="120" w:line="240" w:lineRule="atLeast"/>
        <w:jc w:val="both"/>
        <w:rPr>
          <w:rFonts w:ascii="Trebuchet MS" w:hAnsi="Trebuchet MS"/>
          <w:szCs w:val="20"/>
        </w:rPr>
      </w:pPr>
      <w:r w:rsidRPr="00907790">
        <w:rPr>
          <w:rFonts w:ascii="Trebuchet MS" w:hAnsi="Trebuchet MS"/>
          <w:szCs w:val="20"/>
        </w:rPr>
        <w:t xml:space="preserve">Offering an inducement of any kind in relation to obtaining this or any other contract with </w:t>
      </w:r>
      <w:r w:rsidR="00CC137B" w:rsidRPr="00907790">
        <w:rPr>
          <w:rFonts w:ascii="Trebuchet MS" w:hAnsi="Trebuchet MS"/>
          <w:szCs w:val="20"/>
        </w:rPr>
        <w:t>Forestry England</w:t>
      </w:r>
      <w:r w:rsidRPr="00907790">
        <w:rPr>
          <w:rFonts w:ascii="Trebuchet MS" w:hAnsi="Trebuchet MS"/>
          <w:szCs w:val="20"/>
        </w:rPr>
        <w:t xml:space="preserve"> will disqualify your quotation from being considered and may constitute a criminal offence.</w:t>
      </w:r>
    </w:p>
    <w:p w14:paraId="330CD854" w14:textId="77777777" w:rsidR="00335903" w:rsidRPr="00907790" w:rsidRDefault="00335903" w:rsidP="00335903">
      <w:pPr>
        <w:jc w:val="both"/>
        <w:rPr>
          <w:rFonts w:ascii="Trebuchet MS" w:hAnsi="Trebuchet MS"/>
          <w:szCs w:val="20"/>
        </w:rPr>
      </w:pPr>
    </w:p>
    <w:p w14:paraId="0ED3CBA9" w14:textId="1768D421" w:rsidR="00335903" w:rsidRPr="00907790" w:rsidRDefault="00335903" w:rsidP="00335903">
      <w:pPr>
        <w:jc w:val="both"/>
        <w:rPr>
          <w:rFonts w:ascii="Trebuchet MS" w:hAnsi="Trebuchet MS"/>
          <w:szCs w:val="20"/>
        </w:rPr>
      </w:pPr>
      <w:r w:rsidRPr="00907790">
        <w:rPr>
          <w:rFonts w:ascii="Trebuchet MS" w:hAnsi="Trebuchet MS"/>
          <w:szCs w:val="20"/>
        </w:rPr>
        <w:t xml:space="preserve">Yours faithfully </w:t>
      </w:r>
    </w:p>
    <w:p w14:paraId="2B9EB947" w14:textId="77777777" w:rsidR="00CC137B" w:rsidRPr="00907790" w:rsidRDefault="00CC137B" w:rsidP="00335903">
      <w:pPr>
        <w:jc w:val="both"/>
        <w:rPr>
          <w:rFonts w:ascii="Trebuchet MS" w:hAnsi="Trebuchet MS"/>
        </w:rPr>
      </w:pPr>
    </w:p>
    <w:p w14:paraId="4A5FBBF3" w14:textId="2B0902B5" w:rsidR="00CC137B" w:rsidRDefault="005D0D1D" w:rsidP="00335903">
      <w:pPr>
        <w:rPr>
          <w:rFonts w:ascii="Trebuchet MS" w:hAnsi="Trebuchet MS"/>
        </w:rPr>
      </w:pPr>
      <w:r>
        <w:rPr>
          <w:rFonts w:ascii="Trebuchet MS" w:hAnsi="Trebuchet MS"/>
        </w:rPr>
        <w:t xml:space="preserve">Alex MacLennan </w:t>
      </w:r>
    </w:p>
    <w:p w14:paraId="5377879D" w14:textId="77777777" w:rsidR="004009F5" w:rsidRDefault="004009F5" w:rsidP="004009F5">
      <w:pPr>
        <w:pStyle w:val="FEBodyText"/>
      </w:pPr>
      <w:r>
        <w:t>Recreation and Public Affairs Manager North England</w:t>
      </w:r>
    </w:p>
    <w:p w14:paraId="144DBF34" w14:textId="77777777" w:rsidR="00335903" w:rsidRPr="00907790" w:rsidRDefault="00335903" w:rsidP="00335903">
      <w:pPr>
        <w:rPr>
          <w:rFonts w:ascii="Trebuchet MS" w:hAnsi="Trebuchet MS"/>
          <w:b/>
          <w:sz w:val="26"/>
          <w:szCs w:val="26"/>
          <w:u w:val="single"/>
        </w:rPr>
        <w:sectPr w:rsidR="00335903" w:rsidRPr="00907790" w:rsidSect="008F6FF5">
          <w:headerReference w:type="default" r:id="rId12"/>
          <w:footerReference w:type="default" r:id="rId13"/>
          <w:headerReference w:type="first" r:id="rId14"/>
          <w:footerReference w:type="first" r:id="rId15"/>
          <w:pgSz w:w="11906" w:h="16838" w:code="9"/>
          <w:pgMar w:top="1701" w:right="851" w:bottom="851" w:left="1281" w:header="709" w:footer="709" w:gutter="0"/>
          <w:cols w:space="708"/>
          <w:docGrid w:linePitch="360"/>
        </w:sectPr>
      </w:pPr>
    </w:p>
    <w:p w14:paraId="05ACDFDF" w14:textId="77777777" w:rsidR="00335903" w:rsidRPr="00907790" w:rsidRDefault="00335903" w:rsidP="00335903">
      <w:pPr>
        <w:pStyle w:val="Heading1"/>
        <w:ind w:left="432" w:hanging="432"/>
        <w:rPr>
          <w:rFonts w:ascii="Trebuchet MS" w:hAnsi="Trebuchet MS"/>
          <w:color w:val="auto"/>
        </w:rPr>
      </w:pPr>
      <w:r w:rsidRPr="00907790">
        <w:rPr>
          <w:rFonts w:ascii="Trebuchet MS" w:hAnsi="Trebuchet MS"/>
          <w:color w:val="auto"/>
        </w:rPr>
        <w:lastRenderedPageBreak/>
        <w:t>Brief</w:t>
      </w:r>
    </w:p>
    <w:tbl>
      <w:tblPr>
        <w:tblW w:w="10508" w:type="dxa"/>
        <w:tblInd w:w="-250" w:type="dxa"/>
        <w:tblBorders>
          <w:top w:val="single" w:sz="4" w:space="0" w:color="006600"/>
          <w:left w:val="single" w:sz="4" w:space="0" w:color="006600"/>
          <w:bottom w:val="single" w:sz="4" w:space="0" w:color="006600"/>
          <w:right w:val="single" w:sz="4" w:space="0" w:color="006600"/>
        </w:tblBorders>
        <w:tblLook w:val="0000" w:firstRow="0" w:lastRow="0" w:firstColumn="0" w:lastColumn="0" w:noHBand="0" w:noVBand="0"/>
      </w:tblPr>
      <w:tblGrid>
        <w:gridCol w:w="10508"/>
      </w:tblGrid>
      <w:tr w:rsidR="00335903" w:rsidRPr="00907790" w14:paraId="65834FBE" w14:textId="77777777" w:rsidTr="008F6FF5">
        <w:trPr>
          <w:trHeight w:val="9909"/>
        </w:trPr>
        <w:tc>
          <w:tcPr>
            <w:tcW w:w="10508" w:type="dxa"/>
          </w:tcPr>
          <w:p w14:paraId="54152768" w14:textId="547355BB" w:rsidR="00335903" w:rsidRPr="00907790" w:rsidRDefault="00335903" w:rsidP="00F261A2">
            <w:pPr>
              <w:pStyle w:val="ClauseNum3"/>
              <w:tabs>
                <w:tab w:val="clear" w:pos="1080"/>
              </w:tabs>
              <w:spacing w:after="0"/>
              <w:outlineLvl w:val="0"/>
              <w:rPr>
                <w:rFonts w:ascii="Trebuchet MS" w:hAnsi="Trebuchet MS"/>
                <w:sz w:val="22"/>
                <w:szCs w:val="22"/>
              </w:rPr>
            </w:pPr>
          </w:p>
          <w:p w14:paraId="4A959FDD" w14:textId="52A5C8AB" w:rsidR="00335903" w:rsidRPr="00907790" w:rsidRDefault="00335903" w:rsidP="00BD4702">
            <w:pPr>
              <w:pStyle w:val="Heading2"/>
              <w:numPr>
                <w:ilvl w:val="1"/>
                <w:numId w:val="25"/>
              </w:numPr>
              <w:rPr>
                <w:rFonts w:ascii="Trebuchet MS" w:hAnsi="Trebuchet MS"/>
                <w:color w:val="auto"/>
                <w:sz w:val="24"/>
                <w:szCs w:val="24"/>
                <w:u w:val="single"/>
              </w:rPr>
            </w:pPr>
            <w:r w:rsidRPr="00907790">
              <w:rPr>
                <w:rFonts w:ascii="Trebuchet MS" w:hAnsi="Trebuchet MS"/>
                <w:color w:val="auto"/>
                <w:sz w:val="24"/>
                <w:szCs w:val="24"/>
                <w:u w:val="single"/>
              </w:rPr>
              <w:t>Introduction &amp; Specification</w:t>
            </w:r>
          </w:p>
          <w:p w14:paraId="7109170F" w14:textId="51F1A282" w:rsidR="00094DE3" w:rsidRPr="00907790" w:rsidRDefault="00094DE3" w:rsidP="008F6FF5">
            <w:pPr>
              <w:rPr>
                <w:rFonts w:ascii="Trebuchet MS" w:hAnsi="Trebuchet MS"/>
                <w:sz w:val="22"/>
                <w:szCs w:val="20"/>
              </w:rPr>
            </w:pPr>
            <w:r w:rsidRPr="00907790">
              <w:rPr>
                <w:rFonts w:ascii="Trebuchet MS" w:hAnsi="Trebuchet MS"/>
                <w:sz w:val="22"/>
                <w:szCs w:val="20"/>
              </w:rPr>
              <w:t xml:space="preserve">Forestry England will be awarding a concession </w:t>
            </w:r>
            <w:r w:rsidR="00AC20B9">
              <w:rPr>
                <w:rFonts w:ascii="Trebuchet MS" w:hAnsi="Trebuchet MS"/>
                <w:sz w:val="22"/>
                <w:szCs w:val="20"/>
              </w:rPr>
              <w:t>permission</w:t>
            </w:r>
            <w:r w:rsidR="00F261A2">
              <w:rPr>
                <w:rFonts w:ascii="Trebuchet MS" w:hAnsi="Trebuchet MS"/>
                <w:sz w:val="22"/>
                <w:szCs w:val="20"/>
              </w:rPr>
              <w:t xml:space="preserve"> agreement</w:t>
            </w:r>
            <w:r w:rsidRPr="00907790">
              <w:rPr>
                <w:rFonts w:ascii="Trebuchet MS" w:hAnsi="Trebuchet MS"/>
                <w:sz w:val="22"/>
                <w:szCs w:val="20"/>
              </w:rPr>
              <w:t xml:space="preserve"> for the provision and operation of a mobile catering unit at Kielder Castle. </w:t>
            </w:r>
          </w:p>
          <w:p w14:paraId="5005A2FC" w14:textId="77777777" w:rsidR="00094DE3" w:rsidRPr="00907790" w:rsidRDefault="00094DE3" w:rsidP="008F6FF5">
            <w:pPr>
              <w:rPr>
                <w:rFonts w:ascii="Trebuchet MS" w:hAnsi="Trebuchet MS"/>
                <w:sz w:val="22"/>
                <w:szCs w:val="20"/>
              </w:rPr>
            </w:pPr>
          </w:p>
          <w:p w14:paraId="37F868F9" w14:textId="4279AECF" w:rsidR="00094DE3" w:rsidRPr="00907790" w:rsidRDefault="00094DE3" w:rsidP="008F6FF5">
            <w:pPr>
              <w:rPr>
                <w:rFonts w:ascii="Trebuchet MS" w:hAnsi="Trebuchet MS"/>
                <w:sz w:val="22"/>
                <w:szCs w:val="20"/>
              </w:rPr>
            </w:pPr>
            <w:r w:rsidRPr="00907790">
              <w:rPr>
                <w:rFonts w:ascii="Trebuchet MS" w:hAnsi="Trebuchet MS"/>
                <w:sz w:val="22"/>
                <w:szCs w:val="20"/>
              </w:rPr>
              <w:t xml:space="preserve">Our intention is to award this </w:t>
            </w:r>
            <w:r w:rsidR="00AC20B9">
              <w:rPr>
                <w:rFonts w:ascii="Trebuchet MS" w:hAnsi="Trebuchet MS"/>
                <w:sz w:val="22"/>
                <w:szCs w:val="20"/>
              </w:rPr>
              <w:t>permission</w:t>
            </w:r>
            <w:r w:rsidR="00A73D8C">
              <w:rPr>
                <w:rFonts w:ascii="Trebuchet MS" w:hAnsi="Trebuchet MS"/>
                <w:sz w:val="22"/>
                <w:szCs w:val="20"/>
              </w:rPr>
              <w:t xml:space="preserve"> agreement</w:t>
            </w:r>
            <w:r w:rsidR="00A73D8C" w:rsidRPr="00907790">
              <w:rPr>
                <w:rFonts w:ascii="Trebuchet MS" w:hAnsi="Trebuchet MS"/>
                <w:sz w:val="22"/>
                <w:szCs w:val="20"/>
              </w:rPr>
              <w:t xml:space="preserve"> </w:t>
            </w:r>
            <w:r w:rsidRPr="00907790">
              <w:rPr>
                <w:rFonts w:ascii="Trebuchet MS" w:hAnsi="Trebuchet MS"/>
                <w:sz w:val="22"/>
                <w:szCs w:val="20"/>
              </w:rPr>
              <w:t xml:space="preserve">for a period of 9 months. There will be an option to extend the </w:t>
            </w:r>
            <w:r w:rsidR="00AC20B9">
              <w:rPr>
                <w:rFonts w:ascii="Trebuchet MS" w:hAnsi="Trebuchet MS"/>
                <w:sz w:val="22"/>
                <w:szCs w:val="20"/>
              </w:rPr>
              <w:t>permission</w:t>
            </w:r>
            <w:r w:rsidR="00A73D8C">
              <w:rPr>
                <w:rFonts w:ascii="Trebuchet MS" w:hAnsi="Trebuchet MS"/>
                <w:sz w:val="22"/>
                <w:szCs w:val="20"/>
              </w:rPr>
              <w:t xml:space="preserve"> agreement</w:t>
            </w:r>
            <w:r w:rsidR="00A73D8C" w:rsidRPr="00907790">
              <w:rPr>
                <w:rFonts w:ascii="Trebuchet MS" w:hAnsi="Trebuchet MS"/>
                <w:sz w:val="22"/>
                <w:szCs w:val="20"/>
              </w:rPr>
              <w:t xml:space="preserve"> </w:t>
            </w:r>
            <w:r w:rsidRPr="00907790">
              <w:rPr>
                <w:rFonts w:ascii="Trebuchet MS" w:hAnsi="Trebuchet MS"/>
                <w:sz w:val="22"/>
                <w:szCs w:val="20"/>
              </w:rPr>
              <w:t xml:space="preserve">by up to a further three months in total (9 months + 3 months). </w:t>
            </w:r>
          </w:p>
          <w:p w14:paraId="5E92B171" w14:textId="77777777" w:rsidR="00094DE3" w:rsidRPr="00907790" w:rsidRDefault="00094DE3" w:rsidP="008F6FF5">
            <w:pPr>
              <w:rPr>
                <w:rFonts w:ascii="Trebuchet MS" w:hAnsi="Trebuchet MS"/>
                <w:sz w:val="22"/>
                <w:szCs w:val="20"/>
              </w:rPr>
            </w:pPr>
          </w:p>
          <w:p w14:paraId="6922CE61" w14:textId="2D849686" w:rsidR="00335903" w:rsidRPr="00907790" w:rsidRDefault="00094DE3" w:rsidP="008F6FF5">
            <w:pPr>
              <w:rPr>
                <w:rFonts w:ascii="Trebuchet MS" w:hAnsi="Trebuchet MS"/>
                <w:sz w:val="22"/>
                <w:szCs w:val="20"/>
              </w:rPr>
            </w:pPr>
            <w:r w:rsidRPr="00907790">
              <w:rPr>
                <w:rFonts w:ascii="Trebuchet MS" w:hAnsi="Trebuchet MS"/>
                <w:sz w:val="22"/>
                <w:szCs w:val="20"/>
              </w:rPr>
              <w:t xml:space="preserve">The decision on whether to use the extension option available will be at Forestry England’s discretion and we will base it on the following factors: operator performance, ongoing requirement. </w:t>
            </w:r>
          </w:p>
          <w:p w14:paraId="528F5E0F" w14:textId="611834F2" w:rsidR="00094DE3" w:rsidRPr="00907790" w:rsidRDefault="00094DE3" w:rsidP="008F6FF5">
            <w:pPr>
              <w:rPr>
                <w:rFonts w:ascii="Trebuchet MS" w:hAnsi="Trebuchet MS"/>
                <w:szCs w:val="22"/>
              </w:rPr>
            </w:pPr>
          </w:p>
          <w:p w14:paraId="79AECE92" w14:textId="501F99B4" w:rsidR="00476ECB" w:rsidRPr="00907790" w:rsidRDefault="00476ECB" w:rsidP="00BD4702">
            <w:pPr>
              <w:pStyle w:val="ListParagraph"/>
              <w:numPr>
                <w:ilvl w:val="1"/>
                <w:numId w:val="25"/>
              </w:numPr>
              <w:rPr>
                <w:rFonts w:ascii="Trebuchet MS" w:hAnsi="Trebuchet MS"/>
                <w:b/>
                <w:bCs/>
                <w:szCs w:val="22"/>
                <w:u w:val="single"/>
              </w:rPr>
            </w:pPr>
            <w:r w:rsidRPr="00907790">
              <w:rPr>
                <w:rFonts w:ascii="Trebuchet MS" w:hAnsi="Trebuchet MS"/>
                <w:b/>
                <w:bCs/>
                <w:szCs w:val="22"/>
                <w:u w:val="single"/>
              </w:rPr>
              <w:t>Background</w:t>
            </w:r>
          </w:p>
          <w:p w14:paraId="34CE168D" w14:textId="37F11001" w:rsidR="00476ECB" w:rsidRPr="00907790" w:rsidRDefault="006F6C00" w:rsidP="008F6FF5">
            <w:pPr>
              <w:rPr>
                <w:rFonts w:ascii="Trebuchet MS" w:hAnsi="Trebuchet MS"/>
                <w:sz w:val="22"/>
                <w:szCs w:val="20"/>
              </w:rPr>
            </w:pPr>
            <w:r w:rsidRPr="00907790">
              <w:rPr>
                <w:rFonts w:ascii="Trebuchet MS" w:hAnsi="Trebuchet MS"/>
                <w:sz w:val="22"/>
                <w:szCs w:val="20"/>
              </w:rPr>
              <w:t>In recent years, footfall to Kielder Castle has been approximately 40,000 visitors per annum</w:t>
            </w:r>
            <w:r w:rsidRPr="00907790">
              <w:rPr>
                <w:rStyle w:val="FootnoteReference"/>
                <w:rFonts w:ascii="Trebuchet MS" w:hAnsi="Trebuchet MS"/>
                <w:sz w:val="22"/>
                <w:szCs w:val="20"/>
              </w:rPr>
              <w:footnoteReference w:id="1"/>
            </w:r>
            <w:r w:rsidRPr="00907790">
              <w:rPr>
                <w:rFonts w:ascii="Trebuchet MS" w:hAnsi="Trebuchet MS"/>
                <w:sz w:val="22"/>
                <w:szCs w:val="20"/>
              </w:rPr>
              <w:t>. Please note that these figures may be affected by England/Forestry England’s response to the COVID-19 outbreak.</w:t>
            </w:r>
          </w:p>
          <w:p w14:paraId="35FFBE12" w14:textId="2F2B8BDC" w:rsidR="006F6C00" w:rsidRPr="00907790" w:rsidRDefault="006F6C00" w:rsidP="008F6FF5">
            <w:pPr>
              <w:rPr>
                <w:rFonts w:ascii="Trebuchet MS" w:hAnsi="Trebuchet MS"/>
                <w:sz w:val="22"/>
                <w:szCs w:val="20"/>
              </w:rPr>
            </w:pPr>
          </w:p>
          <w:p w14:paraId="7D4FDF2B" w14:textId="531E9CDE" w:rsidR="006F6C00" w:rsidRPr="00907790" w:rsidRDefault="006F6C00" w:rsidP="006F6C00">
            <w:pPr>
              <w:rPr>
                <w:rFonts w:ascii="Trebuchet MS" w:hAnsi="Trebuchet MS"/>
                <w:sz w:val="22"/>
                <w:szCs w:val="20"/>
              </w:rPr>
            </w:pPr>
            <w:r w:rsidRPr="00907790">
              <w:rPr>
                <w:rFonts w:ascii="Trebuchet MS" w:hAnsi="Trebuchet MS"/>
                <w:sz w:val="22"/>
                <w:szCs w:val="20"/>
              </w:rPr>
              <w:t>There are several different user groups enjoying Kielder at different times through the year:</w:t>
            </w:r>
          </w:p>
          <w:p w14:paraId="5874D952" w14:textId="77777777" w:rsidR="00BD4702" w:rsidRPr="00907790" w:rsidRDefault="00BD4702" w:rsidP="006F6C00">
            <w:pPr>
              <w:rPr>
                <w:rFonts w:ascii="Trebuchet MS" w:hAnsi="Trebuchet MS"/>
                <w:sz w:val="22"/>
                <w:szCs w:val="20"/>
              </w:rPr>
            </w:pPr>
          </w:p>
          <w:p w14:paraId="7C3176D8" w14:textId="77777777" w:rsidR="006F6C00" w:rsidRPr="00907790" w:rsidRDefault="006F6C00" w:rsidP="00BD4702">
            <w:pPr>
              <w:ind w:left="360"/>
              <w:rPr>
                <w:rFonts w:ascii="Trebuchet MS" w:hAnsi="Trebuchet MS"/>
                <w:bCs/>
                <w:sz w:val="22"/>
                <w:szCs w:val="20"/>
              </w:rPr>
            </w:pPr>
            <w:r w:rsidRPr="00907790">
              <w:rPr>
                <w:rFonts w:ascii="Trebuchet MS" w:hAnsi="Trebuchet MS"/>
                <w:bCs/>
                <w:sz w:val="22"/>
                <w:szCs w:val="20"/>
              </w:rPr>
              <w:t>April – October:</w:t>
            </w:r>
          </w:p>
          <w:p w14:paraId="10A930FC" w14:textId="77777777" w:rsidR="006F6C00" w:rsidRPr="00907790" w:rsidRDefault="006F6C00" w:rsidP="007B40F7">
            <w:pPr>
              <w:numPr>
                <w:ilvl w:val="0"/>
                <w:numId w:val="8"/>
              </w:numPr>
              <w:rPr>
                <w:rFonts w:ascii="Trebuchet MS" w:hAnsi="Trebuchet MS"/>
                <w:sz w:val="22"/>
                <w:szCs w:val="20"/>
              </w:rPr>
            </w:pPr>
            <w:r w:rsidRPr="00907790">
              <w:rPr>
                <w:rFonts w:ascii="Trebuchet MS" w:hAnsi="Trebuchet MS"/>
                <w:sz w:val="22"/>
                <w:szCs w:val="20"/>
              </w:rPr>
              <w:t>Memory Makers - family groups looking for exciting experiences they can enjoy together such as Highway Rat Trail Wildlife / Osprey Watching, Dog Walking, Horse Riding and Cycling, Mountain Biking and Kielder Marathon weekend.</w:t>
            </w:r>
          </w:p>
          <w:p w14:paraId="45C8F868" w14:textId="2CDED0AB" w:rsidR="006F6C00" w:rsidRPr="00907790" w:rsidRDefault="006F6C00" w:rsidP="007B40F7">
            <w:pPr>
              <w:numPr>
                <w:ilvl w:val="0"/>
                <w:numId w:val="8"/>
              </w:numPr>
              <w:rPr>
                <w:rFonts w:ascii="Trebuchet MS" w:hAnsi="Trebuchet MS"/>
                <w:sz w:val="22"/>
                <w:szCs w:val="20"/>
              </w:rPr>
            </w:pPr>
            <w:r w:rsidRPr="00907790">
              <w:rPr>
                <w:rFonts w:ascii="Trebuchet MS" w:hAnsi="Trebuchet MS"/>
                <w:sz w:val="22"/>
                <w:szCs w:val="20"/>
              </w:rPr>
              <w:t>Comfort Seekers - Look for good value, tried and tested such as Forest Walking, Picnic’s, Family orientated events.</w:t>
            </w:r>
          </w:p>
          <w:p w14:paraId="7AF80D67" w14:textId="77777777" w:rsidR="00BD4702" w:rsidRPr="00907790" w:rsidRDefault="00BD4702" w:rsidP="00BD4702">
            <w:pPr>
              <w:ind w:left="720"/>
              <w:rPr>
                <w:rFonts w:ascii="Trebuchet MS" w:hAnsi="Trebuchet MS"/>
                <w:sz w:val="22"/>
                <w:szCs w:val="20"/>
              </w:rPr>
            </w:pPr>
          </w:p>
          <w:p w14:paraId="49EE84D9" w14:textId="4F55CFD1" w:rsidR="006F6C00" w:rsidRPr="00907790" w:rsidRDefault="006F6C00" w:rsidP="00BD4702">
            <w:pPr>
              <w:ind w:left="360"/>
              <w:rPr>
                <w:rFonts w:ascii="Trebuchet MS" w:hAnsi="Trebuchet MS"/>
                <w:bCs/>
                <w:sz w:val="22"/>
                <w:szCs w:val="20"/>
              </w:rPr>
            </w:pPr>
            <w:r w:rsidRPr="00907790">
              <w:rPr>
                <w:rFonts w:ascii="Trebuchet MS" w:hAnsi="Trebuchet MS"/>
                <w:bCs/>
                <w:sz w:val="22"/>
                <w:szCs w:val="20"/>
              </w:rPr>
              <w:t>November – March:</w:t>
            </w:r>
          </w:p>
          <w:p w14:paraId="5E6B5538" w14:textId="77777777" w:rsidR="006F6C00" w:rsidRPr="00907790" w:rsidRDefault="006F6C00" w:rsidP="007B40F7">
            <w:pPr>
              <w:numPr>
                <w:ilvl w:val="0"/>
                <w:numId w:val="8"/>
              </w:numPr>
              <w:rPr>
                <w:rFonts w:ascii="Trebuchet MS" w:hAnsi="Trebuchet MS"/>
                <w:sz w:val="22"/>
                <w:szCs w:val="20"/>
              </w:rPr>
            </w:pPr>
            <w:r w:rsidRPr="00907790">
              <w:rPr>
                <w:rFonts w:ascii="Trebuchet MS" w:hAnsi="Trebuchet MS"/>
                <w:sz w:val="22"/>
                <w:szCs w:val="20"/>
              </w:rPr>
              <w:t>Activity Hunters – Mountain Biking and Downhill Mountain Biking, Hill Walking, Forest Walking, Snow Seekers. Mainly visitors who want to do activities that thrill and fulfil their sense of adventure.</w:t>
            </w:r>
          </w:p>
          <w:p w14:paraId="56B11DC2" w14:textId="77777777" w:rsidR="006F6C00" w:rsidRPr="00907790" w:rsidRDefault="006F6C00" w:rsidP="007B40F7">
            <w:pPr>
              <w:numPr>
                <w:ilvl w:val="0"/>
                <w:numId w:val="8"/>
              </w:numPr>
              <w:rPr>
                <w:rFonts w:ascii="Trebuchet MS" w:hAnsi="Trebuchet MS"/>
                <w:sz w:val="22"/>
                <w:szCs w:val="20"/>
              </w:rPr>
            </w:pPr>
            <w:r w:rsidRPr="00907790">
              <w:rPr>
                <w:rFonts w:ascii="Trebuchet MS" w:hAnsi="Trebuchet MS"/>
                <w:sz w:val="22"/>
                <w:szCs w:val="20"/>
              </w:rPr>
              <w:t>Independent Explorer – Visitors looking for peaceful Days and capture their fascination of the great outdoors, nature and wildlife.</w:t>
            </w:r>
          </w:p>
          <w:p w14:paraId="63CF8234" w14:textId="77777777" w:rsidR="006F6C00" w:rsidRPr="00907790" w:rsidRDefault="006F6C00" w:rsidP="007B40F7">
            <w:pPr>
              <w:numPr>
                <w:ilvl w:val="0"/>
                <w:numId w:val="8"/>
              </w:numPr>
              <w:rPr>
                <w:rFonts w:ascii="Trebuchet MS" w:hAnsi="Trebuchet MS"/>
                <w:sz w:val="22"/>
                <w:szCs w:val="20"/>
              </w:rPr>
            </w:pPr>
            <w:r w:rsidRPr="00907790">
              <w:rPr>
                <w:rFonts w:ascii="Trebuchet MS" w:hAnsi="Trebuchet MS"/>
                <w:sz w:val="22"/>
                <w:szCs w:val="20"/>
              </w:rPr>
              <w:t>Dark Sky Events - an area we are working with Kielder Observatory to deliver more events at Kielder Castle.</w:t>
            </w:r>
          </w:p>
          <w:p w14:paraId="34A1502A" w14:textId="77777777" w:rsidR="006F6C00" w:rsidRPr="00907790" w:rsidRDefault="006F6C00" w:rsidP="008F6FF5">
            <w:pPr>
              <w:rPr>
                <w:rFonts w:ascii="Trebuchet MS" w:hAnsi="Trebuchet MS"/>
                <w:szCs w:val="22"/>
              </w:rPr>
            </w:pPr>
          </w:p>
          <w:p w14:paraId="164200EE" w14:textId="77777777" w:rsidR="006F6C00" w:rsidRPr="00907790" w:rsidRDefault="006F6C00" w:rsidP="008F6FF5">
            <w:pPr>
              <w:rPr>
                <w:rFonts w:ascii="Trebuchet MS" w:hAnsi="Trebuchet MS"/>
                <w:szCs w:val="22"/>
              </w:rPr>
            </w:pPr>
          </w:p>
          <w:p w14:paraId="77544B0F" w14:textId="702FA5EC" w:rsidR="00335903" w:rsidRPr="00907790" w:rsidRDefault="00476ECB" w:rsidP="00BD4702">
            <w:pPr>
              <w:pStyle w:val="ListParagraph"/>
              <w:numPr>
                <w:ilvl w:val="1"/>
                <w:numId w:val="25"/>
              </w:numPr>
              <w:rPr>
                <w:rFonts w:ascii="Trebuchet MS" w:hAnsi="Trebuchet MS"/>
                <w:b/>
                <w:bCs/>
                <w:szCs w:val="22"/>
                <w:u w:val="single"/>
              </w:rPr>
            </w:pPr>
            <w:r w:rsidRPr="00907790">
              <w:rPr>
                <w:rFonts w:ascii="Trebuchet MS" w:hAnsi="Trebuchet MS"/>
                <w:b/>
                <w:bCs/>
                <w:szCs w:val="22"/>
                <w:u w:val="single"/>
              </w:rPr>
              <w:t>Summary of Requirements</w:t>
            </w:r>
          </w:p>
          <w:p w14:paraId="0688042B" w14:textId="7668AA78" w:rsidR="00476ECB" w:rsidRPr="00907790" w:rsidRDefault="00476ECB" w:rsidP="00476ECB">
            <w:pPr>
              <w:pStyle w:val="Numbering"/>
              <w:numPr>
                <w:ilvl w:val="0"/>
                <w:numId w:val="0"/>
              </w:numPr>
              <w:spacing w:before="0" w:after="240" w:line="240" w:lineRule="auto"/>
              <w:ind w:left="284" w:hanging="284"/>
              <w:rPr>
                <w:rFonts w:ascii="Trebuchet MS" w:hAnsi="Trebuchet MS"/>
              </w:rPr>
            </w:pPr>
            <w:r w:rsidRPr="00907790">
              <w:rPr>
                <w:rFonts w:ascii="Trebuchet MS" w:hAnsi="Trebuchet MS"/>
              </w:rPr>
              <w:t xml:space="preserve">The successful </w:t>
            </w:r>
            <w:r w:rsidR="006F6C00" w:rsidRPr="00907790">
              <w:rPr>
                <w:rFonts w:ascii="Trebuchet MS" w:hAnsi="Trebuchet MS"/>
              </w:rPr>
              <w:t>operator</w:t>
            </w:r>
            <w:r w:rsidRPr="00907790">
              <w:rPr>
                <w:rFonts w:ascii="Trebuchet MS" w:hAnsi="Trebuchet MS"/>
              </w:rPr>
              <w:t xml:space="preserve"> must: </w:t>
            </w:r>
          </w:p>
          <w:p w14:paraId="1831BC62" w14:textId="225C6F40" w:rsidR="00476ECB" w:rsidRPr="00907790" w:rsidRDefault="00476ECB" w:rsidP="007B40F7">
            <w:pPr>
              <w:numPr>
                <w:ilvl w:val="0"/>
                <w:numId w:val="8"/>
              </w:numPr>
              <w:spacing w:after="240"/>
              <w:rPr>
                <w:rFonts w:ascii="Trebuchet MS" w:hAnsi="Trebuchet MS"/>
                <w:sz w:val="22"/>
                <w:szCs w:val="22"/>
              </w:rPr>
            </w:pPr>
            <w:r w:rsidRPr="00907790">
              <w:rPr>
                <w:rFonts w:ascii="Trebuchet MS" w:hAnsi="Trebuchet MS"/>
                <w:sz w:val="22"/>
                <w:szCs w:val="22"/>
              </w:rPr>
              <w:t>Provide a mobile catering unit from which to operate the food and drink offering</w:t>
            </w:r>
            <w:r w:rsidR="002C57A8" w:rsidRPr="00907790">
              <w:rPr>
                <w:rFonts w:ascii="Trebuchet MS" w:hAnsi="Trebuchet MS"/>
                <w:sz w:val="22"/>
                <w:szCs w:val="22"/>
              </w:rPr>
              <w:t xml:space="preserve"> from Summer 2020 to Spring 2021</w:t>
            </w:r>
            <w:r w:rsidRPr="00907790">
              <w:rPr>
                <w:rFonts w:ascii="Trebuchet MS" w:hAnsi="Trebuchet MS"/>
                <w:sz w:val="22"/>
                <w:szCs w:val="22"/>
              </w:rPr>
              <w:t xml:space="preserve">. </w:t>
            </w:r>
          </w:p>
          <w:p w14:paraId="2B14A9E2" w14:textId="79287EEE" w:rsidR="00476ECB" w:rsidRPr="00907790" w:rsidRDefault="00476ECB" w:rsidP="007B40F7">
            <w:pPr>
              <w:numPr>
                <w:ilvl w:val="0"/>
                <w:numId w:val="8"/>
              </w:numPr>
              <w:spacing w:after="240"/>
              <w:rPr>
                <w:rFonts w:ascii="Trebuchet MS" w:hAnsi="Trebuchet MS"/>
                <w:sz w:val="22"/>
                <w:szCs w:val="22"/>
              </w:rPr>
            </w:pPr>
            <w:r w:rsidRPr="00907790">
              <w:rPr>
                <w:rFonts w:ascii="Trebuchet MS" w:hAnsi="Trebuchet MS"/>
                <w:sz w:val="22"/>
                <w:szCs w:val="22"/>
              </w:rPr>
              <w:lastRenderedPageBreak/>
              <w:t xml:space="preserve">Provide </w:t>
            </w:r>
            <w:r w:rsidR="00A236BB" w:rsidRPr="00907790">
              <w:rPr>
                <w:rFonts w:ascii="Trebuchet MS" w:hAnsi="Trebuchet MS"/>
                <w:sz w:val="22"/>
                <w:szCs w:val="22"/>
              </w:rPr>
              <w:t xml:space="preserve">a </w:t>
            </w:r>
            <w:r w:rsidRPr="00907790">
              <w:rPr>
                <w:rFonts w:ascii="Trebuchet MS" w:hAnsi="Trebuchet MS"/>
                <w:sz w:val="22"/>
                <w:szCs w:val="22"/>
              </w:rPr>
              <w:t>high-quality</w:t>
            </w:r>
            <w:r w:rsidR="00A236BB" w:rsidRPr="00907790">
              <w:rPr>
                <w:rFonts w:ascii="Trebuchet MS" w:hAnsi="Trebuchet MS"/>
                <w:sz w:val="22"/>
                <w:szCs w:val="22"/>
              </w:rPr>
              <w:t>, locally produced</w:t>
            </w:r>
            <w:r w:rsidRPr="00907790">
              <w:rPr>
                <w:rFonts w:ascii="Trebuchet MS" w:hAnsi="Trebuchet MS"/>
                <w:sz w:val="22"/>
                <w:szCs w:val="22"/>
              </w:rPr>
              <w:t xml:space="preserve"> food and drink offer appropriately priced and tailored to customer’s needs in accordance with the guidance at </w:t>
            </w:r>
            <w:r w:rsidR="00BD4702" w:rsidRPr="00907790">
              <w:rPr>
                <w:rFonts w:ascii="Trebuchet MS" w:hAnsi="Trebuchet MS"/>
                <w:sz w:val="22"/>
                <w:szCs w:val="22"/>
              </w:rPr>
              <w:t>Section 1.4 below</w:t>
            </w:r>
            <w:r w:rsidRPr="00907790">
              <w:rPr>
                <w:rFonts w:ascii="Trebuchet MS" w:hAnsi="Trebuchet MS"/>
                <w:sz w:val="22"/>
                <w:szCs w:val="22"/>
              </w:rPr>
              <w:t>.  The food and drink service should be provided every day with the exception of Christmas Eve, Christmas Day and Boxing Day. Additional closures must be communicated to Forestry England in advance.</w:t>
            </w:r>
          </w:p>
          <w:p w14:paraId="2B256422" w14:textId="0627E63D" w:rsidR="00476ECB" w:rsidRPr="00907790" w:rsidRDefault="00476ECB" w:rsidP="007B40F7">
            <w:pPr>
              <w:numPr>
                <w:ilvl w:val="0"/>
                <w:numId w:val="8"/>
              </w:numPr>
              <w:spacing w:after="240"/>
              <w:rPr>
                <w:rFonts w:ascii="Trebuchet MS" w:hAnsi="Trebuchet MS"/>
                <w:sz w:val="22"/>
                <w:szCs w:val="22"/>
              </w:rPr>
            </w:pPr>
            <w:r w:rsidRPr="00907790">
              <w:rPr>
                <w:rFonts w:ascii="Trebuchet MS" w:hAnsi="Trebuchet MS"/>
                <w:sz w:val="22"/>
                <w:szCs w:val="22"/>
              </w:rPr>
              <w:t>Provide high levels of customer service</w:t>
            </w:r>
            <w:r w:rsidR="006F6C00" w:rsidRPr="00907790">
              <w:rPr>
                <w:rFonts w:ascii="Trebuchet MS" w:hAnsi="Trebuchet MS"/>
                <w:sz w:val="22"/>
                <w:szCs w:val="22"/>
              </w:rPr>
              <w:t xml:space="preserve"> (see </w:t>
            </w:r>
            <w:r w:rsidR="00BD4702" w:rsidRPr="00907790">
              <w:rPr>
                <w:rFonts w:ascii="Trebuchet MS" w:hAnsi="Trebuchet MS"/>
                <w:sz w:val="22"/>
                <w:szCs w:val="22"/>
              </w:rPr>
              <w:t>Section 1.4 below</w:t>
            </w:r>
            <w:r w:rsidR="006F6C00" w:rsidRPr="00907790">
              <w:rPr>
                <w:rFonts w:ascii="Trebuchet MS" w:hAnsi="Trebuchet MS"/>
                <w:sz w:val="22"/>
                <w:szCs w:val="22"/>
              </w:rPr>
              <w:t>)</w:t>
            </w:r>
            <w:r w:rsidRPr="00907790">
              <w:rPr>
                <w:rFonts w:ascii="Trebuchet MS" w:hAnsi="Trebuchet MS"/>
                <w:sz w:val="22"/>
                <w:szCs w:val="22"/>
              </w:rPr>
              <w:t xml:space="preserve"> and work </w:t>
            </w:r>
            <w:r w:rsidR="006F6C00" w:rsidRPr="00907790">
              <w:rPr>
                <w:rFonts w:ascii="Trebuchet MS" w:hAnsi="Trebuchet MS"/>
                <w:sz w:val="22"/>
                <w:szCs w:val="22"/>
              </w:rPr>
              <w:t xml:space="preserve">proactively with Forestry England, </w:t>
            </w:r>
            <w:r w:rsidRPr="00907790">
              <w:rPr>
                <w:rFonts w:ascii="Trebuchet MS" w:hAnsi="Trebuchet MS"/>
                <w:sz w:val="22"/>
                <w:szCs w:val="22"/>
              </w:rPr>
              <w:t>alongside existing businesses on site (such as The Bike Place cycle hire and Kielder Observatory)</w:t>
            </w:r>
            <w:r w:rsidR="006F6C00" w:rsidRPr="00907790">
              <w:rPr>
                <w:rFonts w:ascii="Trebuchet MS" w:hAnsi="Trebuchet MS"/>
                <w:sz w:val="22"/>
                <w:szCs w:val="22"/>
              </w:rPr>
              <w:t>,</w:t>
            </w:r>
            <w:r w:rsidRPr="00907790">
              <w:rPr>
                <w:rFonts w:ascii="Trebuchet MS" w:hAnsi="Trebuchet MS"/>
                <w:sz w:val="22"/>
                <w:szCs w:val="22"/>
              </w:rPr>
              <w:t xml:space="preserve"> to provide a high-quality visitor experience. </w:t>
            </w:r>
          </w:p>
          <w:p w14:paraId="7C8691D5" w14:textId="512B7854" w:rsidR="00476ECB" w:rsidRPr="00907790" w:rsidRDefault="00476ECB" w:rsidP="007B40F7">
            <w:pPr>
              <w:numPr>
                <w:ilvl w:val="0"/>
                <w:numId w:val="8"/>
              </w:numPr>
              <w:spacing w:after="240"/>
              <w:rPr>
                <w:rFonts w:ascii="Trebuchet MS" w:hAnsi="Trebuchet MS"/>
                <w:sz w:val="22"/>
                <w:szCs w:val="22"/>
              </w:rPr>
            </w:pPr>
            <w:r w:rsidRPr="00907790">
              <w:rPr>
                <w:rFonts w:ascii="Trebuchet MS" w:hAnsi="Trebuchet MS"/>
                <w:sz w:val="22"/>
                <w:szCs w:val="22"/>
              </w:rPr>
              <w:t>Be responsible for all cleaning within the mobile catering unit and</w:t>
            </w:r>
            <w:r w:rsidR="006F6C00" w:rsidRPr="00907790">
              <w:rPr>
                <w:rFonts w:ascii="Trebuchet MS" w:hAnsi="Trebuchet MS"/>
                <w:sz w:val="22"/>
                <w:szCs w:val="22"/>
              </w:rPr>
              <w:t xml:space="preserve"> litter picking within </w:t>
            </w:r>
            <w:r w:rsidR="000772F1" w:rsidRPr="00907790">
              <w:rPr>
                <w:rFonts w:ascii="Trebuchet MS" w:hAnsi="Trebuchet MS"/>
                <w:sz w:val="22"/>
                <w:szCs w:val="22"/>
              </w:rPr>
              <w:t>a 20m</w:t>
            </w:r>
            <w:r w:rsidRPr="00907790">
              <w:rPr>
                <w:rFonts w:ascii="Trebuchet MS" w:hAnsi="Trebuchet MS"/>
                <w:sz w:val="22"/>
                <w:szCs w:val="22"/>
              </w:rPr>
              <w:t xml:space="preserve"> perimeter of the unit</w:t>
            </w:r>
            <w:r w:rsidR="00907790">
              <w:rPr>
                <w:rFonts w:ascii="Trebuchet MS" w:hAnsi="Trebuchet MS"/>
                <w:sz w:val="22"/>
                <w:szCs w:val="22"/>
              </w:rPr>
              <w:t>.</w:t>
            </w:r>
            <w:r w:rsidR="00190CA7" w:rsidRPr="00907790">
              <w:rPr>
                <w:rFonts w:ascii="Trebuchet MS" w:hAnsi="Trebuchet MS"/>
                <w:sz w:val="22"/>
                <w:szCs w:val="22"/>
              </w:rPr>
              <w:t xml:space="preserve"> </w:t>
            </w:r>
          </w:p>
          <w:p w14:paraId="4B5B637E" w14:textId="25FFF3F4" w:rsidR="00476ECB" w:rsidRDefault="00190CA7" w:rsidP="007B40F7">
            <w:pPr>
              <w:numPr>
                <w:ilvl w:val="0"/>
                <w:numId w:val="8"/>
              </w:numPr>
              <w:spacing w:after="240"/>
              <w:rPr>
                <w:rFonts w:ascii="Trebuchet MS" w:hAnsi="Trebuchet MS"/>
                <w:sz w:val="22"/>
                <w:szCs w:val="22"/>
              </w:rPr>
            </w:pPr>
            <w:r w:rsidRPr="00907790">
              <w:rPr>
                <w:rFonts w:ascii="Trebuchet MS" w:hAnsi="Trebuchet MS"/>
                <w:sz w:val="22"/>
                <w:szCs w:val="22"/>
              </w:rPr>
              <w:t>Reduce waste in delivering the food offer, particularly around single use plastics.</w:t>
            </w:r>
          </w:p>
          <w:p w14:paraId="673E923C" w14:textId="6544F0AE" w:rsidR="00AE6439" w:rsidRPr="00907790" w:rsidRDefault="00AE6439" w:rsidP="007B40F7">
            <w:pPr>
              <w:numPr>
                <w:ilvl w:val="0"/>
                <w:numId w:val="8"/>
              </w:numPr>
              <w:spacing w:after="240"/>
              <w:rPr>
                <w:rFonts w:ascii="Trebuchet MS" w:hAnsi="Trebuchet MS"/>
                <w:sz w:val="22"/>
                <w:szCs w:val="22"/>
              </w:rPr>
            </w:pPr>
            <w:r>
              <w:rPr>
                <w:rFonts w:ascii="Trebuchet MS" w:hAnsi="Trebuchet MS"/>
                <w:sz w:val="22"/>
                <w:szCs w:val="22"/>
              </w:rPr>
              <w:t xml:space="preserve">Be a member of the Nationwide Caterers Association: </w:t>
            </w:r>
            <w:hyperlink r:id="rId16" w:history="1">
              <w:r>
                <w:rPr>
                  <w:rStyle w:val="Hyperlink"/>
                  <w:color w:val="0000FF"/>
                </w:rPr>
                <w:t>https://www.ncass.org.uk/home</w:t>
              </w:r>
            </w:hyperlink>
            <w:r>
              <w:t xml:space="preserve"> </w:t>
            </w:r>
          </w:p>
          <w:p w14:paraId="460DD001" w14:textId="2D13D7C1" w:rsidR="00190CA7" w:rsidRDefault="00190CA7" w:rsidP="00190CA7">
            <w:pPr>
              <w:numPr>
                <w:ilvl w:val="0"/>
                <w:numId w:val="8"/>
              </w:numPr>
              <w:spacing w:after="240"/>
              <w:rPr>
                <w:rFonts w:ascii="Trebuchet MS" w:hAnsi="Trebuchet MS"/>
                <w:sz w:val="22"/>
                <w:szCs w:val="22"/>
              </w:rPr>
            </w:pPr>
            <w:r w:rsidRPr="00907790">
              <w:rPr>
                <w:rFonts w:ascii="Trebuchet MS" w:hAnsi="Trebuchet MS"/>
                <w:sz w:val="22"/>
                <w:szCs w:val="22"/>
              </w:rPr>
              <w:t xml:space="preserve">Optional requirement – the successful operator may choose to operate the mobile catering unit in the evenings. If the tenant provides a later service the mobile catering unit must close by no later than 9:00pm. The close time of the mobile catering unit may be adjusted but advance notice must be given to Forestry England. </w:t>
            </w:r>
          </w:p>
          <w:p w14:paraId="6D48DACE" w14:textId="24E50B40" w:rsidR="0091341A" w:rsidRPr="00907790" w:rsidRDefault="0091341A" w:rsidP="0091341A">
            <w:pPr>
              <w:spacing w:after="240"/>
              <w:rPr>
                <w:rFonts w:ascii="Trebuchet MS" w:hAnsi="Trebuchet MS"/>
                <w:sz w:val="22"/>
                <w:szCs w:val="22"/>
              </w:rPr>
            </w:pPr>
            <w:r>
              <w:rPr>
                <w:rFonts w:ascii="Trebuchet MS" w:hAnsi="Trebuchet MS"/>
                <w:sz w:val="22"/>
                <w:szCs w:val="22"/>
              </w:rPr>
              <w:t xml:space="preserve">Please note that the provision of catering services from the Kielder Castle Café is not included in this requirement and will be contracted through a separate tender exercise. </w:t>
            </w:r>
          </w:p>
          <w:p w14:paraId="3A346E74" w14:textId="2F56DFA2" w:rsidR="00190CA7" w:rsidRPr="00907790" w:rsidRDefault="00687C0F" w:rsidP="00BD4702">
            <w:pPr>
              <w:pStyle w:val="ListParagraph"/>
              <w:numPr>
                <w:ilvl w:val="1"/>
                <w:numId w:val="25"/>
              </w:numPr>
              <w:spacing w:after="240"/>
              <w:rPr>
                <w:rFonts w:ascii="Trebuchet MS" w:hAnsi="Trebuchet MS"/>
                <w:b/>
                <w:bCs/>
                <w:u w:val="single"/>
              </w:rPr>
            </w:pPr>
            <w:r w:rsidRPr="00907790">
              <w:rPr>
                <w:rFonts w:ascii="Trebuchet MS" w:hAnsi="Trebuchet MS"/>
                <w:b/>
                <w:bCs/>
                <w:u w:val="single"/>
              </w:rPr>
              <w:t>Food and Drink Policy</w:t>
            </w:r>
          </w:p>
          <w:p w14:paraId="57296FD1" w14:textId="16F24E73" w:rsidR="00687C0F" w:rsidRPr="00907790" w:rsidRDefault="00687C0F" w:rsidP="00687C0F">
            <w:pPr>
              <w:tabs>
                <w:tab w:val="left" w:pos="589"/>
                <w:tab w:val="left" w:pos="1327"/>
              </w:tabs>
              <w:spacing w:after="240"/>
              <w:rPr>
                <w:rFonts w:ascii="Trebuchet MS" w:hAnsi="Trebuchet MS"/>
                <w:sz w:val="22"/>
                <w:szCs w:val="22"/>
              </w:rPr>
            </w:pPr>
            <w:r w:rsidRPr="00907790">
              <w:rPr>
                <w:rFonts w:ascii="Trebuchet MS" w:hAnsi="Trebuchet MS"/>
                <w:sz w:val="22"/>
                <w:szCs w:val="22"/>
              </w:rPr>
              <w:t>Forestry England has a clear set of criteria for the provision of food and drink</w:t>
            </w:r>
            <w:r w:rsidR="00F261A2">
              <w:rPr>
                <w:rFonts w:ascii="Trebuchet MS" w:hAnsi="Trebuchet MS"/>
                <w:sz w:val="22"/>
                <w:szCs w:val="22"/>
              </w:rPr>
              <w:t xml:space="preserve">. </w:t>
            </w:r>
            <w:r w:rsidRPr="00907790">
              <w:rPr>
                <w:rFonts w:ascii="Trebuchet MS" w:hAnsi="Trebuchet MS"/>
                <w:sz w:val="22"/>
                <w:szCs w:val="22"/>
              </w:rPr>
              <w:t>These national guidelines state the type, quality, sourcing ethos and the expected level of service of food and drink provision.  We would expect the successful operator to fulfil and innovatively expand upon these requirements.  When completing your response please ensure that your answers are relevant to this policy.</w:t>
            </w:r>
          </w:p>
          <w:p w14:paraId="19D45242" w14:textId="15C57DCA" w:rsidR="001C5E60" w:rsidRPr="00907790" w:rsidRDefault="001C5E60" w:rsidP="00687C0F">
            <w:pPr>
              <w:tabs>
                <w:tab w:val="left" w:pos="589"/>
                <w:tab w:val="left" w:pos="1327"/>
              </w:tabs>
              <w:spacing w:after="240"/>
              <w:rPr>
                <w:rFonts w:ascii="Trebuchet MS" w:hAnsi="Trebuchet MS"/>
                <w:sz w:val="22"/>
                <w:szCs w:val="22"/>
              </w:rPr>
            </w:pPr>
            <w:r w:rsidRPr="00907790">
              <w:rPr>
                <w:rFonts w:ascii="Trebuchet MS" w:hAnsi="Trebuchet MS"/>
                <w:sz w:val="22"/>
                <w:szCs w:val="22"/>
              </w:rPr>
              <w:t>Forestry England aims to promote a top-quality food offer in line with some of its wider aims for healthy lifestyles and sustainable living and defines its food offer to visitors as:</w:t>
            </w:r>
          </w:p>
          <w:p w14:paraId="5248506E" w14:textId="71F8ABBF" w:rsidR="001C5E60" w:rsidRPr="00907790" w:rsidRDefault="001C5E60" w:rsidP="001C5E60">
            <w:pPr>
              <w:tabs>
                <w:tab w:val="left" w:pos="589"/>
                <w:tab w:val="left" w:pos="1327"/>
              </w:tabs>
              <w:spacing w:after="240"/>
              <w:ind w:left="709" w:right="1787"/>
              <w:rPr>
                <w:rFonts w:ascii="Trebuchet MS" w:hAnsi="Trebuchet MS"/>
                <w:bCs/>
                <w:sz w:val="22"/>
                <w:szCs w:val="22"/>
              </w:rPr>
            </w:pPr>
            <w:r w:rsidRPr="00907790">
              <w:rPr>
                <w:rFonts w:ascii="Trebuchet MS" w:hAnsi="Trebuchet MS"/>
                <w:b/>
                <w:bCs/>
                <w:sz w:val="22"/>
                <w:szCs w:val="22"/>
              </w:rPr>
              <w:t>“The food we offer is locally distinctive with freshly prepared food that is safe, healthy and most importantly good to eat.</w:t>
            </w:r>
          </w:p>
          <w:p w14:paraId="3B4263A1" w14:textId="77777777" w:rsidR="001C5E60" w:rsidRPr="00907790" w:rsidRDefault="001C5E60" w:rsidP="001C5E60">
            <w:pPr>
              <w:tabs>
                <w:tab w:val="left" w:pos="589"/>
                <w:tab w:val="left" w:pos="1327"/>
              </w:tabs>
              <w:spacing w:after="240"/>
              <w:ind w:left="709" w:right="1787"/>
              <w:rPr>
                <w:rFonts w:ascii="Trebuchet MS" w:hAnsi="Trebuchet MS"/>
                <w:bCs/>
                <w:sz w:val="22"/>
                <w:szCs w:val="22"/>
              </w:rPr>
            </w:pPr>
            <w:r w:rsidRPr="00907790">
              <w:rPr>
                <w:rFonts w:ascii="Trebuchet MS" w:hAnsi="Trebuchet MS"/>
                <w:b/>
                <w:bCs/>
                <w:sz w:val="22"/>
                <w:szCs w:val="22"/>
              </w:rPr>
              <w:t>We aim to deliver this through menu choices that respond to a whole range of visitors to our woodlands”</w:t>
            </w:r>
          </w:p>
          <w:p w14:paraId="54777B7C" w14:textId="3EEB2BB7" w:rsidR="001C5E60" w:rsidRPr="00907790" w:rsidRDefault="001C5E60" w:rsidP="00687C0F">
            <w:pPr>
              <w:tabs>
                <w:tab w:val="left" w:pos="589"/>
                <w:tab w:val="left" w:pos="1327"/>
              </w:tabs>
              <w:spacing w:after="240"/>
              <w:rPr>
                <w:rFonts w:ascii="Trebuchet MS" w:hAnsi="Trebuchet MS"/>
                <w:sz w:val="22"/>
                <w:szCs w:val="22"/>
              </w:rPr>
            </w:pPr>
            <w:r w:rsidRPr="00907790">
              <w:rPr>
                <w:rFonts w:ascii="Trebuchet MS" w:hAnsi="Trebuchet MS"/>
                <w:sz w:val="22"/>
                <w:szCs w:val="22"/>
              </w:rPr>
              <w:t>Forestry England require a food offer that:</w:t>
            </w:r>
          </w:p>
          <w:p w14:paraId="455D26F9" w14:textId="3BBA12E0" w:rsidR="001C5E60"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bCs/>
                <w:sz w:val="22"/>
                <w:szCs w:val="22"/>
              </w:rPr>
            </w:pPr>
            <w:r w:rsidRPr="00907790">
              <w:rPr>
                <w:rFonts w:ascii="Trebuchet MS" w:hAnsi="Trebuchet MS"/>
                <w:sz w:val="22"/>
                <w:szCs w:val="22"/>
              </w:rPr>
              <w:t>Ensures that supply, production and preparation gives a locally distinctive food offer:</w:t>
            </w:r>
          </w:p>
          <w:p w14:paraId="7522603F" w14:textId="77777777" w:rsidR="001C5E60" w:rsidRPr="00907790" w:rsidRDefault="001C5E6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Purchase and procurement of food and consumables should be from approved suppliers where possible and noted, ideally those that demonstrate locally sourced; locally produced; Organic; Fair trade; Free Range and sustainably farmed providence.</w:t>
            </w:r>
          </w:p>
          <w:p w14:paraId="0158A93B" w14:textId="77777777" w:rsidR="002A7181" w:rsidRPr="00907790" w:rsidRDefault="001C5E6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lastRenderedPageBreak/>
              <w:t>Local suppliers for fresh meat, wet fish, fruit and vegetables and bread should be used as far as possible.</w:t>
            </w:r>
          </w:p>
          <w:p w14:paraId="6C72EA32" w14:textId="557E73B6" w:rsidR="001C5E60" w:rsidRPr="00907790" w:rsidRDefault="002A7181"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 xml:space="preserve">The operator is encouraged to feature locally distinctive dishes and ideally be locally sourced; locally produced; Organic; Fair trade; Free Range and sustainably farmed. This will help to support local businesses and support the Forestry England brand values.  </w:t>
            </w:r>
          </w:p>
          <w:p w14:paraId="21AD03FD" w14:textId="6FF4BA5E" w:rsidR="001C5E60"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sz w:val="22"/>
                <w:szCs w:val="22"/>
              </w:rPr>
            </w:pPr>
            <w:r w:rsidRPr="00907790">
              <w:rPr>
                <w:rFonts w:ascii="Trebuchet MS" w:hAnsi="Trebuchet MS"/>
                <w:sz w:val="22"/>
                <w:szCs w:val="22"/>
              </w:rPr>
              <w:t>Offers food that is freshly prepared and safe to eat</w:t>
            </w:r>
            <w:r w:rsidR="002A7181" w:rsidRPr="00907790">
              <w:rPr>
                <w:rFonts w:ascii="Trebuchet MS" w:hAnsi="Trebuchet MS"/>
                <w:sz w:val="22"/>
                <w:szCs w:val="22"/>
              </w:rPr>
              <w:t>:</w:t>
            </w:r>
          </w:p>
          <w:p w14:paraId="1DBF9874" w14:textId="77777777" w:rsidR="002A7181" w:rsidRPr="00907790" w:rsidRDefault="002A7181"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Food on offer must be prepared in a way that meets health, safety, hygiene and environmental standards and regulations.</w:t>
            </w:r>
          </w:p>
          <w:p w14:paraId="5A486598" w14:textId="77777777" w:rsidR="002A7181" w:rsidRPr="00907790" w:rsidRDefault="002A7181"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 xml:space="preserve">All food that is freshly prepared is served at the correct temperature with all preparation protocols followed clearly at all times. Pre-prepared food should be served at correct temperatures. </w:t>
            </w:r>
          </w:p>
          <w:p w14:paraId="266E4EB0" w14:textId="77777777" w:rsidR="002A7181" w:rsidRPr="00907790" w:rsidRDefault="002A7181"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Menus are designed around freshly prepared produce and meets criteria above as far as possible.</w:t>
            </w:r>
          </w:p>
          <w:p w14:paraId="057EB91C" w14:textId="691B0302" w:rsidR="001C5E60"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sz w:val="22"/>
                <w:szCs w:val="22"/>
              </w:rPr>
            </w:pPr>
            <w:r w:rsidRPr="00907790">
              <w:rPr>
                <w:rFonts w:ascii="Trebuchet MS" w:hAnsi="Trebuchet MS"/>
                <w:sz w:val="22"/>
                <w:szCs w:val="22"/>
              </w:rPr>
              <w:t>Promotes healthy and balanced whole food</w:t>
            </w:r>
            <w:r w:rsidR="002A7181" w:rsidRPr="00907790">
              <w:rPr>
                <w:rFonts w:ascii="Trebuchet MS" w:hAnsi="Trebuchet MS"/>
                <w:sz w:val="22"/>
                <w:szCs w:val="22"/>
              </w:rPr>
              <w:t>:</w:t>
            </w:r>
          </w:p>
          <w:p w14:paraId="4FFC0E0A" w14:textId="77777777" w:rsidR="00E15E7A" w:rsidRPr="00907790" w:rsidRDefault="00E15E7A"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Thought should be given to the sourcing of healthy and whole food and where possible and this should be noted.</w:t>
            </w:r>
          </w:p>
          <w:p w14:paraId="13B36D60" w14:textId="47146CEC" w:rsidR="00E15E7A" w:rsidRPr="00907790" w:rsidRDefault="00E15E7A"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 xml:space="preserve">Menus that demonstrate and give choice for healthy eating options and are designed around health and whole food produce as far as possible. </w:t>
            </w:r>
          </w:p>
          <w:p w14:paraId="03653A1B" w14:textId="5A2E5F58" w:rsidR="0064583B" w:rsidRPr="00907790" w:rsidRDefault="0064583B"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Promoting healthy eating</w:t>
            </w:r>
            <w:r w:rsidR="00A73D8C">
              <w:rPr>
                <w:rFonts w:ascii="Trebuchet MS" w:hAnsi="Trebuchet MS"/>
              </w:rPr>
              <w:t xml:space="preserve"> should be part of your food offer</w:t>
            </w:r>
            <w:r w:rsidRPr="00907790">
              <w:rPr>
                <w:rFonts w:ascii="Trebuchet MS" w:hAnsi="Trebuchet MS"/>
              </w:rPr>
              <w:t xml:space="preserve"> and you </w:t>
            </w:r>
            <w:r w:rsidR="00A73D8C">
              <w:rPr>
                <w:rFonts w:ascii="Trebuchet MS" w:hAnsi="Trebuchet MS"/>
              </w:rPr>
              <w:t>should</w:t>
            </w:r>
            <w:r w:rsidR="00A73D8C" w:rsidRPr="00907790">
              <w:rPr>
                <w:rFonts w:ascii="Trebuchet MS" w:hAnsi="Trebuchet MS"/>
              </w:rPr>
              <w:t xml:space="preserve"> </w:t>
            </w:r>
            <w:r w:rsidRPr="00907790">
              <w:rPr>
                <w:rFonts w:ascii="Trebuchet MS" w:hAnsi="Trebuchet MS"/>
              </w:rPr>
              <w:t>be able to demonstrate a balanced approach to meeting customer needs and providing healthy eating options.  Whilst we will not dictate specific menus, the range and choice on the menu is critical in determining this.</w:t>
            </w:r>
          </w:p>
          <w:p w14:paraId="1589125D" w14:textId="77777777" w:rsidR="0064583B"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sz w:val="22"/>
                <w:szCs w:val="22"/>
              </w:rPr>
            </w:pPr>
            <w:r w:rsidRPr="00907790">
              <w:rPr>
                <w:rFonts w:ascii="Trebuchet MS" w:hAnsi="Trebuchet MS"/>
                <w:sz w:val="22"/>
                <w:szCs w:val="22"/>
              </w:rPr>
              <w:t>Gives choice and recognises diverse dietary and customer requirements</w:t>
            </w:r>
            <w:r w:rsidR="0064583B" w:rsidRPr="00907790">
              <w:rPr>
                <w:rFonts w:ascii="Trebuchet MS" w:hAnsi="Trebuchet MS"/>
                <w:sz w:val="22"/>
                <w:szCs w:val="22"/>
              </w:rPr>
              <w:t>:</w:t>
            </w:r>
          </w:p>
          <w:p w14:paraId="48EA3989" w14:textId="77777777" w:rsidR="00D57D36" w:rsidRPr="00907790" w:rsidRDefault="001C5E6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 xml:space="preserve"> </w:t>
            </w:r>
            <w:r w:rsidR="00D57D36" w:rsidRPr="00907790">
              <w:rPr>
                <w:rFonts w:ascii="Trebuchet MS" w:hAnsi="Trebuchet MS"/>
              </w:rPr>
              <w:t>Meets with a range of customer requirements including vegetarian diets and children.</w:t>
            </w:r>
          </w:p>
          <w:p w14:paraId="5CAE29DD" w14:textId="51FCE584" w:rsidR="00D57D36" w:rsidRPr="00907790" w:rsidRDefault="00D57D36"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Takes account of customer requests to meet other more specific diets for example vegan, gluten free, diary free; wheat free; Halal, Kosher (not inclusive list) and where possible provides a choice or ability to direct to menu options for these. The routine provision of food to meet specific dietary requirements should reflect the user profile of each site but not be limited by this.  Note that at the very least staff should be in a position to give an open and informed response to customers.</w:t>
            </w:r>
          </w:p>
          <w:p w14:paraId="0E91ED1C" w14:textId="77777777" w:rsidR="00612650"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sz w:val="22"/>
                <w:szCs w:val="22"/>
              </w:rPr>
            </w:pPr>
            <w:r w:rsidRPr="00907790">
              <w:rPr>
                <w:rFonts w:ascii="Trebuchet MS" w:hAnsi="Trebuchet MS"/>
                <w:sz w:val="22"/>
                <w:szCs w:val="22"/>
              </w:rPr>
              <w:t>Meets complimentary service requirements</w:t>
            </w:r>
            <w:r w:rsidR="00612650" w:rsidRPr="00907790">
              <w:rPr>
                <w:rFonts w:ascii="Trebuchet MS" w:hAnsi="Trebuchet MS"/>
                <w:sz w:val="22"/>
                <w:szCs w:val="22"/>
              </w:rPr>
              <w:t>:</w:t>
            </w:r>
          </w:p>
          <w:p w14:paraId="0FF4D650" w14:textId="51A63C88" w:rsidR="001C5E60" w:rsidRPr="00907790" w:rsidRDefault="001C5E6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 xml:space="preserve"> </w:t>
            </w:r>
            <w:r w:rsidR="00612650" w:rsidRPr="00907790">
              <w:rPr>
                <w:rFonts w:ascii="Trebuchet MS" w:hAnsi="Trebuchet MS"/>
              </w:rPr>
              <w:t>Customers should receive timely, efficient and friendly service.</w:t>
            </w:r>
          </w:p>
          <w:p w14:paraId="716D091E" w14:textId="26769DD4" w:rsidR="00612650" w:rsidRPr="00907790" w:rsidRDefault="0061265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Menus, tariff display and other customer information should be clearly displayed.</w:t>
            </w:r>
          </w:p>
          <w:p w14:paraId="3ECE68C5" w14:textId="25AA1AAF" w:rsidR="001C5E60"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sz w:val="22"/>
                <w:szCs w:val="22"/>
              </w:rPr>
            </w:pPr>
            <w:r w:rsidRPr="00907790">
              <w:rPr>
                <w:rFonts w:ascii="Trebuchet MS" w:hAnsi="Trebuchet MS"/>
                <w:sz w:val="22"/>
                <w:szCs w:val="22"/>
              </w:rPr>
              <w:lastRenderedPageBreak/>
              <w:t>Gives suitable staff support, training and development</w:t>
            </w:r>
            <w:r w:rsidR="00612650" w:rsidRPr="00907790">
              <w:rPr>
                <w:rFonts w:ascii="Trebuchet MS" w:hAnsi="Trebuchet MS"/>
                <w:sz w:val="22"/>
                <w:szCs w:val="22"/>
              </w:rPr>
              <w:t>:</w:t>
            </w:r>
          </w:p>
          <w:p w14:paraId="2BBE4D7E" w14:textId="77777777" w:rsidR="00612650" w:rsidRPr="00907790" w:rsidRDefault="0061265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The catering operation shall ensure Catering Staff have appropriate qualifications, competent skills and knowledge to fulfil their job requirements in respect of Food Health; Safety and Hygiene; Health and Safety and customer service requirements as highlighted in these criteria.</w:t>
            </w:r>
          </w:p>
          <w:p w14:paraId="3EAFA22E" w14:textId="77777777" w:rsidR="00612650" w:rsidRPr="00907790" w:rsidRDefault="00612650" w:rsidP="007B40F7">
            <w:pPr>
              <w:pStyle w:val="FCEBodyText"/>
              <w:numPr>
                <w:ilvl w:val="1"/>
                <w:numId w:val="8"/>
              </w:numPr>
              <w:spacing w:after="240" w:line="240" w:lineRule="auto"/>
              <w:rPr>
                <w:rFonts w:ascii="Trebuchet MS" w:hAnsi="Trebuchet MS"/>
              </w:rPr>
            </w:pPr>
            <w:r w:rsidRPr="00907790">
              <w:rPr>
                <w:rFonts w:ascii="Trebuchet MS" w:hAnsi="Trebuchet MS"/>
              </w:rPr>
              <w:t>Records that demonstrate staff Training achievement and progress will be kept and made available to request to Forestry England staff.</w:t>
            </w:r>
          </w:p>
          <w:p w14:paraId="348DDD5F" w14:textId="263B5667" w:rsidR="001C5E60" w:rsidRPr="00907790" w:rsidRDefault="001C5E60" w:rsidP="007B40F7">
            <w:pPr>
              <w:pStyle w:val="ListParagraph"/>
              <w:numPr>
                <w:ilvl w:val="0"/>
                <w:numId w:val="8"/>
              </w:numPr>
              <w:tabs>
                <w:tab w:val="left" w:pos="589"/>
                <w:tab w:val="left" w:pos="1327"/>
              </w:tabs>
              <w:spacing w:after="240"/>
              <w:rPr>
                <w:rFonts w:ascii="Trebuchet MS" w:hAnsi="Trebuchet MS"/>
                <w:sz w:val="22"/>
                <w:szCs w:val="22"/>
              </w:rPr>
            </w:pPr>
            <w:r w:rsidRPr="00907790">
              <w:rPr>
                <w:rFonts w:ascii="Trebuchet MS" w:hAnsi="Trebuchet MS"/>
                <w:sz w:val="22"/>
                <w:szCs w:val="22"/>
              </w:rPr>
              <w:t>Demonstrates effective financial management</w:t>
            </w:r>
            <w:r w:rsidR="007B40F7" w:rsidRPr="00907790">
              <w:rPr>
                <w:rFonts w:ascii="Trebuchet MS" w:hAnsi="Trebuchet MS"/>
                <w:sz w:val="22"/>
                <w:szCs w:val="22"/>
              </w:rPr>
              <w:t>:</w:t>
            </w:r>
          </w:p>
          <w:p w14:paraId="458711FC" w14:textId="1C163735" w:rsidR="007B40F7" w:rsidRPr="00907790" w:rsidRDefault="007B40F7" w:rsidP="007B40F7">
            <w:pPr>
              <w:pStyle w:val="FCEBodyText"/>
              <w:numPr>
                <w:ilvl w:val="1"/>
                <w:numId w:val="8"/>
              </w:numPr>
              <w:spacing w:after="240" w:line="240" w:lineRule="auto"/>
              <w:rPr>
                <w:rFonts w:ascii="Trebuchet MS" w:hAnsi="Trebuchet MS"/>
              </w:rPr>
            </w:pPr>
            <w:r w:rsidRPr="00907790">
              <w:rPr>
                <w:rFonts w:ascii="Trebuchet MS" w:hAnsi="Trebuchet MS"/>
              </w:rPr>
              <w:t>Transparent cash handling policies should be in place.</w:t>
            </w:r>
          </w:p>
          <w:p w14:paraId="69C9D540" w14:textId="77777777" w:rsidR="007B40F7" w:rsidRPr="00907790" w:rsidRDefault="007B40F7" w:rsidP="007B40F7">
            <w:pPr>
              <w:pStyle w:val="FCEBodyText"/>
              <w:numPr>
                <w:ilvl w:val="1"/>
                <w:numId w:val="8"/>
              </w:numPr>
              <w:spacing w:after="240" w:line="240" w:lineRule="auto"/>
              <w:rPr>
                <w:rFonts w:ascii="Trebuchet MS" w:hAnsi="Trebuchet MS"/>
              </w:rPr>
            </w:pPr>
            <w:r w:rsidRPr="00907790">
              <w:rPr>
                <w:rFonts w:ascii="Trebuchet MS" w:hAnsi="Trebuchet MS"/>
              </w:rPr>
              <w:t>Opportunity for non-cash payment (i.e. Debit/Credit Card) should be available.</w:t>
            </w:r>
          </w:p>
          <w:p w14:paraId="3C370D89" w14:textId="2A4E1CB3" w:rsidR="00687C0F" w:rsidRPr="00907790" w:rsidRDefault="00687C0F" w:rsidP="00BD4702">
            <w:pPr>
              <w:pStyle w:val="ListParagraph"/>
              <w:numPr>
                <w:ilvl w:val="1"/>
                <w:numId w:val="25"/>
              </w:numPr>
              <w:tabs>
                <w:tab w:val="left" w:pos="589"/>
                <w:tab w:val="left" w:pos="1327"/>
              </w:tabs>
              <w:spacing w:after="240"/>
              <w:rPr>
                <w:rFonts w:ascii="Trebuchet MS" w:hAnsi="Trebuchet MS"/>
                <w:b/>
                <w:bCs/>
                <w:u w:val="single"/>
              </w:rPr>
            </w:pPr>
            <w:r w:rsidRPr="00907790">
              <w:rPr>
                <w:rFonts w:ascii="Trebuchet MS" w:hAnsi="Trebuchet MS"/>
                <w:b/>
                <w:bCs/>
                <w:u w:val="single"/>
              </w:rPr>
              <w:t>Mobile Catering Unit Facilities and Utilities</w:t>
            </w:r>
          </w:p>
          <w:p w14:paraId="5A103FA5" w14:textId="1EF662C7" w:rsidR="00687C0F" w:rsidRPr="00907790" w:rsidRDefault="00687C0F" w:rsidP="00687C0F">
            <w:pPr>
              <w:tabs>
                <w:tab w:val="left" w:pos="589"/>
                <w:tab w:val="left" w:pos="1327"/>
              </w:tabs>
              <w:spacing w:after="240"/>
              <w:rPr>
                <w:rFonts w:ascii="Trebuchet MS" w:hAnsi="Trebuchet MS"/>
                <w:sz w:val="22"/>
                <w:szCs w:val="22"/>
              </w:rPr>
            </w:pPr>
            <w:r w:rsidRPr="00907790">
              <w:rPr>
                <w:rFonts w:ascii="Trebuchet MS" w:hAnsi="Trebuchet MS"/>
                <w:sz w:val="22"/>
                <w:szCs w:val="22"/>
              </w:rPr>
              <w:t xml:space="preserve">It is the responsibility for the operator to carry out compliance checks such as PAT Testing, </w:t>
            </w:r>
            <w:hyperlink r:id="rId17" w:history="1">
              <w:r w:rsidRPr="00F261A2">
                <w:rPr>
                  <w:rStyle w:val="Hyperlink"/>
                  <w:color w:val="0000FF"/>
                </w:rPr>
                <w:t>Fire Extinguishers / Fire Blankets</w:t>
              </w:r>
            </w:hyperlink>
            <w:r w:rsidRPr="00907790">
              <w:rPr>
                <w:rFonts w:ascii="Trebuchet MS" w:hAnsi="Trebuchet MS"/>
                <w:sz w:val="22"/>
                <w:szCs w:val="22"/>
              </w:rPr>
              <w:t xml:space="preserve"> and </w:t>
            </w:r>
            <w:hyperlink r:id="rId18" w:history="1">
              <w:r w:rsidRPr="00AE6439">
                <w:rPr>
                  <w:rStyle w:val="Hyperlink"/>
                  <w:color w:val="0000FF"/>
                </w:rPr>
                <w:t>Carbon Monoxide</w:t>
              </w:r>
            </w:hyperlink>
            <w:r w:rsidRPr="00907790">
              <w:rPr>
                <w:rFonts w:ascii="Trebuchet MS" w:hAnsi="Trebuchet MS"/>
                <w:sz w:val="22"/>
                <w:szCs w:val="22"/>
              </w:rPr>
              <w:t xml:space="preserve"> required checks. </w:t>
            </w:r>
          </w:p>
          <w:p w14:paraId="6F081E07" w14:textId="575D6A64" w:rsidR="00687C0F" w:rsidRPr="00907790" w:rsidRDefault="00687C0F" w:rsidP="00687C0F">
            <w:pPr>
              <w:spacing w:after="240"/>
              <w:rPr>
                <w:rFonts w:ascii="Trebuchet MS" w:hAnsi="Trebuchet MS"/>
                <w:sz w:val="22"/>
                <w:szCs w:val="20"/>
              </w:rPr>
            </w:pPr>
            <w:r w:rsidRPr="00907790">
              <w:rPr>
                <w:rFonts w:ascii="Trebuchet MS" w:hAnsi="Trebuchet MS"/>
                <w:sz w:val="22"/>
                <w:szCs w:val="20"/>
              </w:rPr>
              <w:t xml:space="preserve">The location of the mobile catering unit is likely to be near The Bike Place cycle outlet. The exact location will be decided between the operator and Forestry England Contract Manager in advance of the concession commencement, with consideration to COVID-19 social distancing measures. </w:t>
            </w:r>
          </w:p>
          <w:p w14:paraId="35C77577" w14:textId="53D7CC87" w:rsidR="00A236BB" w:rsidRPr="00907790" w:rsidRDefault="00A236BB" w:rsidP="00687C0F">
            <w:pPr>
              <w:spacing w:after="240"/>
              <w:rPr>
                <w:rFonts w:ascii="Trebuchet MS" w:hAnsi="Trebuchet MS"/>
                <w:sz w:val="22"/>
                <w:szCs w:val="20"/>
              </w:rPr>
            </w:pPr>
            <w:r w:rsidRPr="00907790">
              <w:rPr>
                <w:rFonts w:ascii="Trebuchet MS" w:hAnsi="Trebuchet MS"/>
                <w:sz w:val="22"/>
                <w:szCs w:val="20"/>
              </w:rPr>
              <w:t xml:space="preserve">The location for the catering unit will be serviced by water supply, grey water outflow and electricity supply at the expense of Forestry England. </w:t>
            </w:r>
          </w:p>
          <w:p w14:paraId="18CE317C" w14:textId="05526DAB" w:rsidR="00A236BB" w:rsidRPr="00907790" w:rsidRDefault="00A236BB" w:rsidP="00687C0F">
            <w:pPr>
              <w:spacing w:after="240"/>
              <w:rPr>
                <w:rFonts w:ascii="Trebuchet MS" w:hAnsi="Trebuchet MS"/>
                <w:sz w:val="22"/>
                <w:szCs w:val="20"/>
              </w:rPr>
            </w:pPr>
            <w:r w:rsidRPr="00907790">
              <w:rPr>
                <w:rFonts w:ascii="Trebuchet MS" w:hAnsi="Trebuchet MS"/>
                <w:sz w:val="22"/>
                <w:szCs w:val="20"/>
              </w:rPr>
              <w:t>The mobile catering unit must comply with all safety regulations and hygiene regulations as per Northumberland County Council standards which can be found at:</w:t>
            </w:r>
          </w:p>
          <w:p w14:paraId="4645E6E7" w14:textId="617C2D91" w:rsidR="00A236BB" w:rsidRPr="00AE6439" w:rsidRDefault="00E63408" w:rsidP="00687C0F">
            <w:pPr>
              <w:spacing w:after="240"/>
              <w:rPr>
                <w:rStyle w:val="Hyperlink"/>
                <w:color w:val="0000FF"/>
              </w:rPr>
            </w:pPr>
            <w:hyperlink r:id="rId19" w:history="1">
              <w:r w:rsidR="00A236BB" w:rsidRPr="00AE6439">
                <w:rPr>
                  <w:rStyle w:val="Hyperlink"/>
                  <w:color w:val="0000FF"/>
                </w:rPr>
                <w:t>https://www.northumberland.gov.uk/Protection/Environmental-health/Businesses.aspx</w:t>
              </w:r>
            </w:hyperlink>
          </w:p>
          <w:p w14:paraId="2961BC54" w14:textId="6991229B" w:rsidR="00A236BB" w:rsidRPr="00907790" w:rsidRDefault="00A236BB" w:rsidP="0066262B">
            <w:pPr>
              <w:pStyle w:val="Numbering"/>
              <w:numPr>
                <w:ilvl w:val="1"/>
                <w:numId w:val="25"/>
              </w:numPr>
              <w:spacing w:before="0" w:after="240" w:line="240" w:lineRule="auto"/>
              <w:rPr>
                <w:rFonts w:ascii="Trebuchet MS" w:hAnsi="Trebuchet MS"/>
                <w:b/>
                <w:bCs/>
                <w:sz w:val="24"/>
                <w:szCs w:val="28"/>
                <w:u w:val="single"/>
              </w:rPr>
            </w:pPr>
            <w:r w:rsidRPr="00907790">
              <w:rPr>
                <w:rFonts w:ascii="Trebuchet MS" w:hAnsi="Trebuchet MS"/>
                <w:b/>
                <w:bCs/>
                <w:sz w:val="24"/>
                <w:szCs w:val="28"/>
                <w:u w:val="single"/>
              </w:rPr>
              <w:t>Type and term of Contract</w:t>
            </w:r>
          </w:p>
          <w:p w14:paraId="6CA6DD6F" w14:textId="30741264" w:rsidR="00783026" w:rsidRPr="00907790" w:rsidRDefault="00A236BB" w:rsidP="00783026">
            <w:pPr>
              <w:pStyle w:val="Numbering"/>
              <w:numPr>
                <w:ilvl w:val="0"/>
                <w:numId w:val="0"/>
              </w:numPr>
              <w:spacing w:before="0" w:after="240" w:line="240" w:lineRule="auto"/>
              <w:rPr>
                <w:rFonts w:ascii="Trebuchet MS" w:hAnsi="Trebuchet MS"/>
              </w:rPr>
            </w:pPr>
            <w:r w:rsidRPr="00907790">
              <w:rPr>
                <w:rFonts w:ascii="Trebuchet MS" w:hAnsi="Trebuchet MS"/>
              </w:rPr>
              <w:t>Forestry England will be awarding a fully repairing and insuring</w:t>
            </w:r>
            <w:r w:rsidR="00F261A2">
              <w:rPr>
                <w:rFonts w:ascii="Trebuchet MS" w:hAnsi="Trebuchet MS"/>
              </w:rPr>
              <w:t xml:space="preserve"> </w:t>
            </w:r>
            <w:r w:rsidR="00AC20B9">
              <w:rPr>
                <w:rFonts w:ascii="Trebuchet MS" w:hAnsi="Trebuchet MS"/>
              </w:rPr>
              <w:t>permission</w:t>
            </w:r>
            <w:r w:rsidR="00F261A2">
              <w:rPr>
                <w:rFonts w:ascii="Trebuchet MS" w:hAnsi="Trebuchet MS"/>
              </w:rPr>
              <w:t xml:space="preserve"> agreement</w:t>
            </w:r>
            <w:r w:rsidRPr="00907790">
              <w:rPr>
                <w:rFonts w:ascii="Trebuchet MS" w:hAnsi="Trebuchet MS"/>
              </w:rPr>
              <w:t xml:space="preserve"> for a term of 9 months. There will be an option to extend the </w:t>
            </w:r>
            <w:r w:rsidR="00AC20B9">
              <w:rPr>
                <w:rFonts w:ascii="Trebuchet MS" w:hAnsi="Trebuchet MS"/>
              </w:rPr>
              <w:t>permission</w:t>
            </w:r>
            <w:r w:rsidR="00F261A2">
              <w:rPr>
                <w:rFonts w:ascii="Trebuchet MS" w:hAnsi="Trebuchet MS"/>
              </w:rPr>
              <w:t xml:space="preserve"> agreement</w:t>
            </w:r>
            <w:r w:rsidRPr="00907790">
              <w:rPr>
                <w:rFonts w:ascii="Trebuchet MS" w:hAnsi="Trebuchet MS"/>
              </w:rPr>
              <w:t xml:space="preserve"> by up to a further </w:t>
            </w:r>
            <w:r w:rsidR="00783026" w:rsidRPr="00907790">
              <w:rPr>
                <w:rFonts w:ascii="Trebuchet MS" w:hAnsi="Trebuchet MS"/>
              </w:rPr>
              <w:t>3 months (9 months + 3 months).</w:t>
            </w:r>
          </w:p>
          <w:p w14:paraId="72174858" w14:textId="13772327" w:rsidR="000772F1" w:rsidRPr="00907790" w:rsidRDefault="000772F1" w:rsidP="00783026">
            <w:pPr>
              <w:pStyle w:val="Numbering"/>
              <w:numPr>
                <w:ilvl w:val="0"/>
                <w:numId w:val="0"/>
              </w:numPr>
              <w:spacing w:before="0" w:after="240" w:line="240" w:lineRule="auto"/>
              <w:rPr>
                <w:rFonts w:ascii="Trebuchet MS" w:hAnsi="Trebuchet MS"/>
              </w:rPr>
            </w:pPr>
            <w:r w:rsidRPr="00907790">
              <w:rPr>
                <w:rFonts w:ascii="Trebuchet MS" w:hAnsi="Trebuchet MS"/>
              </w:rPr>
              <w:t xml:space="preserve">If you are successful you will be required to enter into the </w:t>
            </w:r>
            <w:r w:rsidR="00AC20B9">
              <w:rPr>
                <w:rFonts w:ascii="Trebuchet MS" w:hAnsi="Trebuchet MS"/>
              </w:rPr>
              <w:t>permission</w:t>
            </w:r>
            <w:r w:rsidR="00F261A2">
              <w:rPr>
                <w:rFonts w:ascii="Trebuchet MS" w:hAnsi="Trebuchet MS"/>
              </w:rPr>
              <w:t xml:space="preserve"> agreement</w:t>
            </w:r>
            <w:r w:rsidRPr="00907790">
              <w:rPr>
                <w:rFonts w:ascii="Trebuchet MS" w:hAnsi="Trebuchet MS"/>
              </w:rPr>
              <w:t xml:space="preserve"> under the terms specified, please see Appendix </w:t>
            </w:r>
            <w:r w:rsidR="00EB42EA">
              <w:rPr>
                <w:rFonts w:ascii="Trebuchet MS" w:hAnsi="Trebuchet MS"/>
              </w:rPr>
              <w:t>1</w:t>
            </w:r>
            <w:r w:rsidR="00F261A2">
              <w:rPr>
                <w:rFonts w:ascii="Trebuchet MS" w:hAnsi="Trebuchet MS"/>
              </w:rPr>
              <w:t>.</w:t>
            </w:r>
            <w:r w:rsidRPr="00907790">
              <w:rPr>
                <w:rFonts w:ascii="Trebuchet MS" w:hAnsi="Trebuchet MS"/>
              </w:rPr>
              <w:t xml:space="preserve"> Variations or amendments to these terms will not be considered by Forestry England. Forestry England will not enter into any negotiations on the terms of the </w:t>
            </w:r>
            <w:r w:rsidR="00AC20B9">
              <w:rPr>
                <w:rFonts w:ascii="Trebuchet MS" w:hAnsi="Trebuchet MS"/>
              </w:rPr>
              <w:t>permission</w:t>
            </w:r>
            <w:r w:rsidR="00F261A2">
              <w:rPr>
                <w:rFonts w:ascii="Trebuchet MS" w:hAnsi="Trebuchet MS"/>
              </w:rPr>
              <w:t xml:space="preserve"> agreement</w:t>
            </w:r>
            <w:r w:rsidRPr="00907790">
              <w:rPr>
                <w:rFonts w:ascii="Trebuchet MS" w:hAnsi="Trebuchet MS"/>
              </w:rPr>
              <w:t>.</w:t>
            </w:r>
          </w:p>
          <w:p w14:paraId="7277533C" w14:textId="357E5E3A" w:rsidR="000772F1" w:rsidRPr="00907790" w:rsidRDefault="000772F1" w:rsidP="000772F1">
            <w:pPr>
              <w:pStyle w:val="Numbering"/>
              <w:numPr>
                <w:ilvl w:val="1"/>
                <w:numId w:val="25"/>
              </w:numPr>
              <w:spacing w:before="0" w:after="240" w:line="240" w:lineRule="auto"/>
              <w:rPr>
                <w:rFonts w:ascii="Trebuchet MS" w:hAnsi="Trebuchet MS"/>
                <w:szCs w:val="22"/>
              </w:rPr>
            </w:pPr>
            <w:r w:rsidRPr="00907790">
              <w:rPr>
                <w:rFonts w:ascii="Trebuchet MS" w:hAnsi="Trebuchet MS"/>
                <w:b/>
                <w:bCs/>
                <w:sz w:val="24"/>
                <w:szCs w:val="28"/>
                <w:u w:val="single"/>
              </w:rPr>
              <w:t>Contract Management</w:t>
            </w:r>
          </w:p>
          <w:p w14:paraId="2CA24EBD" w14:textId="77777777" w:rsidR="00543861" w:rsidRPr="00907790" w:rsidRDefault="00543861" w:rsidP="00543861">
            <w:pPr>
              <w:pStyle w:val="Numbering"/>
              <w:numPr>
                <w:ilvl w:val="0"/>
                <w:numId w:val="0"/>
              </w:numPr>
              <w:spacing w:before="0" w:after="240" w:line="240" w:lineRule="auto"/>
              <w:rPr>
                <w:rFonts w:ascii="Trebuchet MS" w:hAnsi="Trebuchet MS"/>
                <w:szCs w:val="22"/>
                <w:u w:val="single"/>
              </w:rPr>
            </w:pPr>
            <w:r w:rsidRPr="00907790">
              <w:rPr>
                <w:rFonts w:ascii="Trebuchet MS" w:hAnsi="Trebuchet MS"/>
                <w:szCs w:val="22"/>
                <w:u w:val="single"/>
              </w:rPr>
              <w:t>Pre-commencement</w:t>
            </w:r>
          </w:p>
          <w:p w14:paraId="084395A6" w14:textId="4EE46FD0" w:rsidR="000772F1" w:rsidRPr="00907790" w:rsidRDefault="000772F1" w:rsidP="00543861">
            <w:pPr>
              <w:pStyle w:val="Numbering"/>
              <w:numPr>
                <w:ilvl w:val="0"/>
                <w:numId w:val="0"/>
              </w:numPr>
              <w:spacing w:before="0" w:after="240" w:line="240" w:lineRule="auto"/>
              <w:rPr>
                <w:rFonts w:ascii="Trebuchet MS" w:hAnsi="Trebuchet MS"/>
                <w:szCs w:val="22"/>
              </w:rPr>
            </w:pPr>
            <w:r w:rsidRPr="00907790">
              <w:rPr>
                <w:rFonts w:ascii="Trebuchet MS" w:hAnsi="Trebuchet MS"/>
                <w:szCs w:val="22"/>
              </w:rPr>
              <w:lastRenderedPageBreak/>
              <w:t>A pre-commencement meeting will be arranged by Forestry England for the first day of site presence by the Tenant and its representatives. At this meeting, lines of communication, site restrictions, a site Risk Assessment, site safety procedures and protocols will all be agreed.</w:t>
            </w:r>
          </w:p>
          <w:p w14:paraId="06D141D5" w14:textId="14F56EBD" w:rsidR="00543861" w:rsidRPr="00907790" w:rsidRDefault="00543861" w:rsidP="008C2A1B">
            <w:pPr>
              <w:pStyle w:val="Numbering"/>
              <w:numPr>
                <w:ilvl w:val="0"/>
                <w:numId w:val="0"/>
              </w:numPr>
              <w:spacing w:before="0" w:after="240" w:line="240" w:lineRule="auto"/>
              <w:rPr>
                <w:rFonts w:ascii="Trebuchet MS" w:hAnsi="Trebuchet MS"/>
                <w:u w:val="single"/>
              </w:rPr>
            </w:pPr>
            <w:r w:rsidRPr="00907790">
              <w:rPr>
                <w:rFonts w:ascii="Trebuchet MS" w:hAnsi="Trebuchet MS"/>
                <w:u w:val="single"/>
              </w:rPr>
              <w:t>Management Meetings</w:t>
            </w:r>
          </w:p>
          <w:p w14:paraId="47930A39" w14:textId="4E9A4EFE" w:rsidR="00543861" w:rsidRPr="00907790" w:rsidRDefault="00543861" w:rsidP="00543861">
            <w:pPr>
              <w:rPr>
                <w:rFonts w:ascii="Trebuchet MS" w:hAnsi="Trebuchet MS"/>
                <w:sz w:val="22"/>
                <w:szCs w:val="22"/>
              </w:rPr>
            </w:pPr>
            <w:r w:rsidRPr="00907790">
              <w:rPr>
                <w:rFonts w:ascii="Trebuchet MS" w:hAnsi="Trebuchet MS"/>
                <w:sz w:val="22"/>
                <w:szCs w:val="22"/>
              </w:rPr>
              <w:t xml:space="preserve">Regular management meetings will take place between Forestry England and the Operator to help ensure good communications and quick resolution of any problems. This will include discussion of these management regulations, the assessment of KPIs and the resolution of any issues. </w:t>
            </w:r>
          </w:p>
          <w:p w14:paraId="7977018C" w14:textId="44D210F7" w:rsidR="00335903" w:rsidRPr="00907790" w:rsidRDefault="00335903" w:rsidP="0003601E">
            <w:pPr>
              <w:pStyle w:val="Numbering"/>
              <w:numPr>
                <w:ilvl w:val="0"/>
                <w:numId w:val="0"/>
              </w:numPr>
              <w:spacing w:before="0" w:after="240" w:line="240" w:lineRule="auto"/>
              <w:rPr>
                <w:rFonts w:ascii="Trebuchet MS" w:hAnsi="Trebuchet MS"/>
                <w:b/>
                <w:iCs/>
                <w:szCs w:val="22"/>
              </w:rPr>
            </w:pPr>
          </w:p>
        </w:tc>
      </w:tr>
      <w:tr w:rsidR="00907790" w:rsidRPr="00907790" w14:paraId="673C4507" w14:textId="77777777" w:rsidTr="00907790">
        <w:trPr>
          <w:trHeight w:val="77"/>
        </w:trPr>
        <w:tc>
          <w:tcPr>
            <w:tcW w:w="10508" w:type="dxa"/>
          </w:tcPr>
          <w:p w14:paraId="7681A8F9" w14:textId="08B46F16" w:rsidR="008C2A1B" w:rsidRPr="00907790" w:rsidRDefault="008C2A1B" w:rsidP="008F6FF5">
            <w:pPr>
              <w:pStyle w:val="ClauseNum3"/>
              <w:tabs>
                <w:tab w:val="clear" w:pos="1080"/>
              </w:tabs>
              <w:spacing w:after="0"/>
              <w:outlineLvl w:val="0"/>
              <w:rPr>
                <w:rFonts w:ascii="Trebuchet MS" w:hAnsi="Trebuchet MS"/>
                <w:sz w:val="22"/>
                <w:szCs w:val="22"/>
              </w:rPr>
            </w:pPr>
          </w:p>
        </w:tc>
      </w:tr>
    </w:tbl>
    <w:p w14:paraId="79971DD6" w14:textId="7C646148" w:rsidR="00335903" w:rsidRPr="00907790" w:rsidRDefault="00335903" w:rsidP="0091341A">
      <w:pPr>
        <w:pStyle w:val="Heading1"/>
        <w:tabs>
          <w:tab w:val="center" w:pos="4510"/>
        </w:tabs>
        <w:ind w:left="432" w:hanging="432"/>
        <w:rPr>
          <w:rFonts w:ascii="Trebuchet MS" w:hAnsi="Trebuchet MS"/>
          <w:color w:val="auto"/>
        </w:rPr>
      </w:pPr>
      <w:r w:rsidRPr="00907790">
        <w:rPr>
          <w:rFonts w:ascii="Trebuchet MS" w:hAnsi="Trebuchet MS"/>
          <w:color w:val="auto"/>
        </w:rPr>
        <w:br w:type="page"/>
      </w:r>
      <w:r w:rsidRPr="00907790">
        <w:rPr>
          <w:rFonts w:ascii="Trebuchet MS" w:hAnsi="Trebuchet MS"/>
          <w:color w:val="auto"/>
        </w:rPr>
        <w:lastRenderedPageBreak/>
        <w:t>Evaluation Matrix</w:t>
      </w:r>
      <w:r w:rsidR="0091341A">
        <w:rPr>
          <w:rFonts w:ascii="Trebuchet MS" w:hAnsi="Trebuchet MS"/>
          <w:color w:val="auto"/>
        </w:rPr>
        <w:tab/>
      </w:r>
    </w:p>
    <w:p w14:paraId="1C112707" w14:textId="77777777" w:rsidR="00335903" w:rsidRPr="00907790" w:rsidRDefault="00335903" w:rsidP="00335903">
      <w:pPr>
        <w:rPr>
          <w:rFonts w:ascii="Trebuchet MS" w:hAnsi="Trebuchet MS"/>
          <w:lang w:val="en-US"/>
        </w:rPr>
      </w:pPr>
    </w:p>
    <w:tbl>
      <w:tblPr>
        <w:tblW w:w="9498" w:type="dxa"/>
        <w:tblInd w:w="108"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1E0" w:firstRow="1" w:lastRow="1" w:firstColumn="1" w:lastColumn="1" w:noHBand="0" w:noVBand="0"/>
      </w:tblPr>
      <w:tblGrid>
        <w:gridCol w:w="1210"/>
        <w:gridCol w:w="2090"/>
        <w:gridCol w:w="1542"/>
        <w:gridCol w:w="4656"/>
      </w:tblGrid>
      <w:tr w:rsidR="00EB5524" w:rsidRPr="00907790" w14:paraId="365384F5" w14:textId="77777777" w:rsidTr="00802320">
        <w:trPr>
          <w:trHeight w:val="358"/>
        </w:trPr>
        <w:tc>
          <w:tcPr>
            <w:tcW w:w="1210" w:type="dxa"/>
            <w:shd w:val="clear" w:color="auto" w:fill="EAF1DD"/>
          </w:tcPr>
          <w:p w14:paraId="52CF78D6" w14:textId="77777777" w:rsidR="00EB5524" w:rsidRPr="00907790" w:rsidRDefault="00EB5524" w:rsidP="00802320">
            <w:pPr>
              <w:spacing w:after="240"/>
              <w:rPr>
                <w:rFonts w:ascii="Trebuchet MS" w:hAnsi="Trebuchet MS"/>
                <w:b/>
              </w:rPr>
            </w:pPr>
            <w:r w:rsidRPr="00907790">
              <w:rPr>
                <w:rFonts w:ascii="Trebuchet MS" w:hAnsi="Trebuchet MS"/>
                <w:szCs w:val="22"/>
              </w:rPr>
              <w:br w:type="page"/>
            </w:r>
            <w:r w:rsidRPr="00907790">
              <w:rPr>
                <w:rFonts w:ascii="Trebuchet MS" w:hAnsi="Trebuchet MS"/>
                <w:b/>
                <w:szCs w:val="22"/>
              </w:rPr>
              <w:t>Section</w:t>
            </w:r>
          </w:p>
        </w:tc>
        <w:tc>
          <w:tcPr>
            <w:tcW w:w="2090" w:type="dxa"/>
            <w:shd w:val="clear" w:color="auto" w:fill="EAF1DD"/>
          </w:tcPr>
          <w:p w14:paraId="7C5B951C" w14:textId="77777777" w:rsidR="00EB5524" w:rsidRPr="00907790" w:rsidRDefault="00EB5524" w:rsidP="00802320">
            <w:pPr>
              <w:spacing w:after="240"/>
              <w:rPr>
                <w:rFonts w:ascii="Trebuchet MS" w:hAnsi="Trebuchet MS"/>
                <w:b/>
              </w:rPr>
            </w:pPr>
            <w:r w:rsidRPr="00907790">
              <w:rPr>
                <w:rFonts w:ascii="Trebuchet MS" w:hAnsi="Trebuchet MS"/>
                <w:b/>
                <w:szCs w:val="22"/>
              </w:rPr>
              <w:t>Title</w:t>
            </w:r>
          </w:p>
        </w:tc>
        <w:tc>
          <w:tcPr>
            <w:tcW w:w="1542" w:type="dxa"/>
            <w:shd w:val="clear" w:color="auto" w:fill="EAF1DD"/>
          </w:tcPr>
          <w:p w14:paraId="60745E89" w14:textId="77777777" w:rsidR="00EB5524" w:rsidRPr="00907790" w:rsidRDefault="00EB5524" w:rsidP="00802320">
            <w:pPr>
              <w:spacing w:after="240"/>
              <w:rPr>
                <w:rFonts w:ascii="Trebuchet MS" w:hAnsi="Trebuchet MS"/>
                <w:b/>
              </w:rPr>
            </w:pPr>
            <w:r w:rsidRPr="00907790">
              <w:rPr>
                <w:rFonts w:ascii="Trebuchet MS" w:hAnsi="Trebuchet MS"/>
                <w:b/>
                <w:szCs w:val="22"/>
              </w:rPr>
              <w:t>Weight</w:t>
            </w:r>
          </w:p>
        </w:tc>
        <w:tc>
          <w:tcPr>
            <w:tcW w:w="4656" w:type="dxa"/>
            <w:shd w:val="clear" w:color="auto" w:fill="EAF1DD"/>
          </w:tcPr>
          <w:p w14:paraId="6B5BA846" w14:textId="77777777" w:rsidR="00EB5524" w:rsidRPr="00907790" w:rsidRDefault="00EB5524" w:rsidP="00802320">
            <w:pPr>
              <w:spacing w:after="240"/>
              <w:rPr>
                <w:rFonts w:ascii="Trebuchet MS" w:hAnsi="Trebuchet MS"/>
                <w:b/>
              </w:rPr>
            </w:pPr>
            <w:r w:rsidRPr="00907790">
              <w:rPr>
                <w:rFonts w:ascii="Trebuchet MS" w:hAnsi="Trebuchet MS"/>
                <w:b/>
                <w:szCs w:val="22"/>
              </w:rPr>
              <w:t>Agreed Marking Criteria</w:t>
            </w:r>
          </w:p>
        </w:tc>
      </w:tr>
      <w:tr w:rsidR="00EB5524" w:rsidRPr="00907790" w14:paraId="2AA38DD9" w14:textId="77777777" w:rsidTr="00802320">
        <w:trPr>
          <w:trHeight w:val="358"/>
          <w:tblHeader/>
        </w:trPr>
        <w:tc>
          <w:tcPr>
            <w:tcW w:w="1210" w:type="dxa"/>
          </w:tcPr>
          <w:p w14:paraId="3D208AD6" w14:textId="661180D8" w:rsidR="00EB5524" w:rsidRPr="00907790" w:rsidRDefault="00EB5524" w:rsidP="00802320">
            <w:pPr>
              <w:spacing w:after="240"/>
              <w:rPr>
                <w:rFonts w:ascii="Trebuchet MS" w:hAnsi="Trebuchet MS"/>
                <w:b/>
              </w:rPr>
            </w:pPr>
            <w:r w:rsidRPr="00907790">
              <w:rPr>
                <w:rFonts w:ascii="Trebuchet MS" w:hAnsi="Trebuchet MS"/>
                <w:b/>
                <w:szCs w:val="22"/>
              </w:rPr>
              <w:t>A1</w:t>
            </w:r>
          </w:p>
        </w:tc>
        <w:tc>
          <w:tcPr>
            <w:tcW w:w="2090" w:type="dxa"/>
          </w:tcPr>
          <w:p w14:paraId="247B19CC" w14:textId="77777777" w:rsidR="00EB5524" w:rsidRPr="00907790" w:rsidRDefault="00EB5524" w:rsidP="00802320">
            <w:pPr>
              <w:spacing w:after="240"/>
              <w:rPr>
                <w:rFonts w:ascii="Trebuchet MS" w:hAnsi="Trebuchet MS"/>
                <w:szCs w:val="22"/>
              </w:rPr>
            </w:pPr>
            <w:r w:rsidRPr="00907790">
              <w:rPr>
                <w:rFonts w:ascii="Trebuchet MS" w:hAnsi="Trebuchet MS"/>
                <w:szCs w:val="22"/>
              </w:rPr>
              <w:t xml:space="preserve">Terms and Conditions </w:t>
            </w:r>
          </w:p>
          <w:p w14:paraId="219969B9" w14:textId="4888BD7A" w:rsidR="00EB5524" w:rsidRPr="00907790" w:rsidRDefault="00EB5524" w:rsidP="00802320">
            <w:pPr>
              <w:spacing w:after="240"/>
              <w:rPr>
                <w:rFonts w:ascii="Trebuchet MS" w:hAnsi="Trebuchet MS"/>
              </w:rPr>
            </w:pPr>
          </w:p>
        </w:tc>
        <w:tc>
          <w:tcPr>
            <w:tcW w:w="1542" w:type="dxa"/>
          </w:tcPr>
          <w:p w14:paraId="1579A40B" w14:textId="77777777" w:rsidR="00EB5524" w:rsidRPr="00907790" w:rsidRDefault="00EB5524" w:rsidP="00802320">
            <w:pPr>
              <w:spacing w:after="240"/>
              <w:rPr>
                <w:rFonts w:ascii="Trebuchet MS" w:hAnsi="Trebuchet MS"/>
                <w:szCs w:val="22"/>
              </w:rPr>
            </w:pPr>
          </w:p>
          <w:p w14:paraId="7696F88F" w14:textId="77777777" w:rsidR="00EB5524" w:rsidRPr="00907790" w:rsidRDefault="00EB5524" w:rsidP="00802320">
            <w:pPr>
              <w:spacing w:after="240"/>
              <w:rPr>
                <w:rFonts w:ascii="Trebuchet MS" w:hAnsi="Trebuchet MS"/>
              </w:rPr>
            </w:pPr>
            <w:r w:rsidRPr="00907790">
              <w:rPr>
                <w:rFonts w:ascii="Trebuchet MS" w:hAnsi="Trebuchet MS"/>
                <w:szCs w:val="22"/>
              </w:rPr>
              <w:t>Pass/Fail</w:t>
            </w:r>
          </w:p>
        </w:tc>
        <w:tc>
          <w:tcPr>
            <w:tcW w:w="4656" w:type="dxa"/>
          </w:tcPr>
          <w:p w14:paraId="2B29E642" w14:textId="77777777" w:rsidR="00EB5524" w:rsidRPr="00907790" w:rsidRDefault="00EB5524" w:rsidP="00EB5524">
            <w:pPr>
              <w:spacing w:after="240"/>
              <w:rPr>
                <w:rFonts w:ascii="Trebuchet MS" w:hAnsi="Trebuchet MS"/>
                <w:szCs w:val="22"/>
              </w:rPr>
            </w:pPr>
            <w:r w:rsidRPr="00907790">
              <w:rPr>
                <w:rFonts w:ascii="Trebuchet MS" w:hAnsi="Trebuchet MS"/>
                <w:b/>
                <w:bCs/>
                <w:szCs w:val="22"/>
              </w:rPr>
              <w:t xml:space="preserve">Pass: </w:t>
            </w:r>
            <w:r w:rsidRPr="00907790">
              <w:rPr>
                <w:rFonts w:ascii="Trebuchet MS" w:hAnsi="Trebuchet MS"/>
                <w:szCs w:val="22"/>
              </w:rPr>
              <w:t>Terms and Conditions have been accepted without any exceptions, or exceptions are minor and can be accommodated.</w:t>
            </w:r>
          </w:p>
          <w:p w14:paraId="18CA797E" w14:textId="3A8D3803" w:rsidR="00EB5524" w:rsidRPr="00907790" w:rsidRDefault="00EB5524" w:rsidP="00EB5524">
            <w:pPr>
              <w:spacing w:after="240"/>
              <w:rPr>
                <w:rFonts w:ascii="Trebuchet MS" w:hAnsi="Trebuchet MS"/>
              </w:rPr>
            </w:pPr>
            <w:r w:rsidRPr="00907790">
              <w:rPr>
                <w:rFonts w:ascii="Trebuchet MS" w:hAnsi="Trebuchet MS"/>
                <w:b/>
                <w:bCs/>
                <w:szCs w:val="22"/>
              </w:rPr>
              <w:t>Fail:</w:t>
            </w:r>
            <w:r w:rsidRPr="00907790">
              <w:rPr>
                <w:rFonts w:ascii="Trebuchet MS" w:hAnsi="Trebuchet MS"/>
                <w:szCs w:val="22"/>
              </w:rPr>
              <w:t xml:space="preserve"> Exceptions noted have been discussed and are unable to be accommodated.</w:t>
            </w:r>
          </w:p>
        </w:tc>
      </w:tr>
      <w:tr w:rsidR="00EB5524" w:rsidRPr="00907790" w14:paraId="1D439B60" w14:textId="77777777" w:rsidTr="00802320">
        <w:trPr>
          <w:trHeight w:val="358"/>
          <w:tblHeader/>
        </w:trPr>
        <w:tc>
          <w:tcPr>
            <w:tcW w:w="1210" w:type="dxa"/>
          </w:tcPr>
          <w:p w14:paraId="5F8584B6" w14:textId="77777777" w:rsidR="00EB5524" w:rsidRPr="00907790" w:rsidRDefault="00EB5524" w:rsidP="00802320">
            <w:pPr>
              <w:spacing w:after="240"/>
              <w:rPr>
                <w:rFonts w:ascii="Trebuchet MS" w:hAnsi="Trebuchet MS"/>
                <w:b/>
              </w:rPr>
            </w:pPr>
            <w:r w:rsidRPr="00907790">
              <w:rPr>
                <w:rFonts w:ascii="Trebuchet MS" w:hAnsi="Trebuchet MS"/>
                <w:b/>
                <w:szCs w:val="22"/>
              </w:rPr>
              <w:t>A2</w:t>
            </w:r>
          </w:p>
        </w:tc>
        <w:tc>
          <w:tcPr>
            <w:tcW w:w="2090" w:type="dxa"/>
          </w:tcPr>
          <w:p w14:paraId="204133E1" w14:textId="77777777" w:rsidR="00EB5524" w:rsidRPr="00907790" w:rsidRDefault="00EB5524" w:rsidP="00802320">
            <w:pPr>
              <w:spacing w:after="240"/>
              <w:rPr>
                <w:rFonts w:ascii="Trebuchet MS" w:hAnsi="Trebuchet MS"/>
              </w:rPr>
            </w:pPr>
            <w:r w:rsidRPr="00907790">
              <w:rPr>
                <w:rFonts w:ascii="Trebuchet MS" w:hAnsi="Trebuchet MS"/>
                <w:szCs w:val="22"/>
              </w:rPr>
              <w:t>Food Hygiene rating</w:t>
            </w:r>
          </w:p>
          <w:p w14:paraId="006FF896" w14:textId="77777777" w:rsidR="00EB5524" w:rsidRPr="00907790" w:rsidRDefault="00EB5524" w:rsidP="00802320">
            <w:pPr>
              <w:spacing w:after="240"/>
              <w:rPr>
                <w:rFonts w:ascii="Trebuchet MS" w:hAnsi="Trebuchet MS"/>
              </w:rPr>
            </w:pPr>
          </w:p>
        </w:tc>
        <w:tc>
          <w:tcPr>
            <w:tcW w:w="1542" w:type="dxa"/>
          </w:tcPr>
          <w:p w14:paraId="62A04EA8" w14:textId="77777777" w:rsidR="00EB5524" w:rsidRPr="00907790" w:rsidRDefault="00EB5524" w:rsidP="00802320">
            <w:pPr>
              <w:spacing w:after="240"/>
              <w:rPr>
                <w:rFonts w:ascii="Trebuchet MS" w:hAnsi="Trebuchet MS"/>
              </w:rPr>
            </w:pPr>
            <w:r w:rsidRPr="00907790">
              <w:rPr>
                <w:rFonts w:ascii="Trebuchet MS" w:hAnsi="Trebuchet MS"/>
                <w:szCs w:val="22"/>
              </w:rPr>
              <w:t>Pass/Fail</w:t>
            </w:r>
          </w:p>
        </w:tc>
        <w:tc>
          <w:tcPr>
            <w:tcW w:w="4656" w:type="dxa"/>
          </w:tcPr>
          <w:p w14:paraId="107C2BE9" w14:textId="77777777" w:rsidR="00EB5524" w:rsidRPr="00907790" w:rsidRDefault="00EB5524" w:rsidP="00802320">
            <w:pPr>
              <w:spacing w:after="240"/>
              <w:rPr>
                <w:rFonts w:ascii="Trebuchet MS" w:hAnsi="Trebuchet MS"/>
                <w:szCs w:val="22"/>
              </w:rPr>
            </w:pPr>
            <w:r w:rsidRPr="00907790">
              <w:rPr>
                <w:rFonts w:ascii="Trebuchet MS" w:hAnsi="Trebuchet MS"/>
                <w:b/>
                <w:bCs/>
                <w:szCs w:val="22"/>
              </w:rPr>
              <w:t>Pass:</w:t>
            </w:r>
            <w:r w:rsidRPr="00907790">
              <w:rPr>
                <w:rFonts w:ascii="Trebuchet MS" w:hAnsi="Trebuchet MS"/>
                <w:szCs w:val="22"/>
              </w:rPr>
              <w:t xml:space="preserve"> The Operator has a food hygiene rating of 4 stars or above at the date of application or has demonstrated their commitment to obtaining such rating within the first 3 months of trading. </w:t>
            </w:r>
          </w:p>
          <w:p w14:paraId="3AF67DC4" w14:textId="47D85FC1" w:rsidR="00EB5524" w:rsidRPr="00907790" w:rsidRDefault="00EB5524" w:rsidP="00802320">
            <w:pPr>
              <w:spacing w:after="240"/>
              <w:rPr>
                <w:rFonts w:ascii="Trebuchet MS" w:hAnsi="Trebuchet MS"/>
              </w:rPr>
            </w:pPr>
            <w:r w:rsidRPr="00907790">
              <w:rPr>
                <w:rFonts w:ascii="Trebuchet MS" w:hAnsi="Trebuchet MS"/>
                <w:b/>
                <w:bCs/>
                <w:szCs w:val="22"/>
              </w:rPr>
              <w:t>Fail:</w:t>
            </w:r>
            <w:r w:rsidRPr="00907790">
              <w:rPr>
                <w:rFonts w:ascii="Trebuchet MS" w:hAnsi="Trebuchet MS"/>
                <w:szCs w:val="22"/>
              </w:rPr>
              <w:t xml:space="preserve"> </w:t>
            </w:r>
            <w:r w:rsidR="005C7D74" w:rsidRPr="00907790">
              <w:rPr>
                <w:rFonts w:ascii="Trebuchet MS" w:hAnsi="Trebuchet MS"/>
                <w:szCs w:val="22"/>
              </w:rPr>
              <w:t>The Operator cannot make such a commitment, and as such the submission fails in its entirety.</w:t>
            </w:r>
          </w:p>
        </w:tc>
      </w:tr>
      <w:tr w:rsidR="00AE6439" w:rsidRPr="00907790" w14:paraId="2F9783CB" w14:textId="77777777" w:rsidTr="00802320">
        <w:trPr>
          <w:trHeight w:val="358"/>
          <w:tblHeader/>
        </w:trPr>
        <w:tc>
          <w:tcPr>
            <w:tcW w:w="1210" w:type="dxa"/>
          </w:tcPr>
          <w:p w14:paraId="59349C86" w14:textId="109F1FC9" w:rsidR="00AE6439" w:rsidRPr="00907790" w:rsidRDefault="00AE6439" w:rsidP="00802320">
            <w:pPr>
              <w:spacing w:after="240"/>
              <w:rPr>
                <w:rFonts w:ascii="Trebuchet MS" w:hAnsi="Trebuchet MS"/>
                <w:b/>
                <w:szCs w:val="22"/>
              </w:rPr>
            </w:pPr>
            <w:r>
              <w:rPr>
                <w:rFonts w:ascii="Trebuchet MS" w:hAnsi="Trebuchet MS"/>
                <w:b/>
                <w:szCs w:val="22"/>
              </w:rPr>
              <w:t>A3</w:t>
            </w:r>
          </w:p>
        </w:tc>
        <w:tc>
          <w:tcPr>
            <w:tcW w:w="2090" w:type="dxa"/>
          </w:tcPr>
          <w:p w14:paraId="5265AAA1" w14:textId="2ECB4CDD" w:rsidR="00AE6439" w:rsidRPr="00907790" w:rsidRDefault="00AE6439" w:rsidP="00802320">
            <w:pPr>
              <w:spacing w:after="240"/>
              <w:rPr>
                <w:rFonts w:ascii="Trebuchet MS" w:hAnsi="Trebuchet MS"/>
                <w:szCs w:val="22"/>
              </w:rPr>
            </w:pPr>
            <w:r>
              <w:rPr>
                <w:rFonts w:ascii="Trebuchet MS" w:hAnsi="Trebuchet MS"/>
                <w:szCs w:val="22"/>
              </w:rPr>
              <w:t>Nationwide Caterers Association Membership</w:t>
            </w:r>
          </w:p>
        </w:tc>
        <w:tc>
          <w:tcPr>
            <w:tcW w:w="1542" w:type="dxa"/>
          </w:tcPr>
          <w:p w14:paraId="214FB62F" w14:textId="36FEE020" w:rsidR="00AE6439" w:rsidRPr="00907790" w:rsidRDefault="00AE6439" w:rsidP="00802320">
            <w:pPr>
              <w:spacing w:after="240"/>
              <w:rPr>
                <w:rFonts w:ascii="Trebuchet MS" w:hAnsi="Trebuchet MS"/>
                <w:szCs w:val="22"/>
              </w:rPr>
            </w:pPr>
            <w:r>
              <w:rPr>
                <w:rFonts w:ascii="Trebuchet MS" w:hAnsi="Trebuchet MS"/>
                <w:szCs w:val="22"/>
              </w:rPr>
              <w:t>Pass/Fail</w:t>
            </w:r>
          </w:p>
        </w:tc>
        <w:tc>
          <w:tcPr>
            <w:tcW w:w="4656" w:type="dxa"/>
          </w:tcPr>
          <w:p w14:paraId="6AE61E30" w14:textId="0CA33D15" w:rsidR="00AE6439" w:rsidRDefault="00AE6439" w:rsidP="00802320">
            <w:pPr>
              <w:spacing w:after="240"/>
              <w:rPr>
                <w:rFonts w:ascii="Trebuchet MS" w:hAnsi="Trebuchet MS"/>
                <w:szCs w:val="22"/>
              </w:rPr>
            </w:pPr>
            <w:r>
              <w:rPr>
                <w:rFonts w:ascii="Trebuchet MS" w:hAnsi="Trebuchet MS"/>
                <w:b/>
                <w:bCs/>
                <w:szCs w:val="22"/>
              </w:rPr>
              <w:t>Pass:</w:t>
            </w:r>
            <w:r>
              <w:rPr>
                <w:rFonts w:ascii="Trebuchet MS" w:hAnsi="Trebuchet MS"/>
                <w:szCs w:val="22"/>
              </w:rPr>
              <w:t xml:space="preserve"> The Operator is a member of the Nationwide Caterers Association or commits to becoming a member prior to commencement of the </w:t>
            </w:r>
            <w:r w:rsidR="00AC20B9">
              <w:rPr>
                <w:rFonts w:ascii="Trebuchet MS" w:hAnsi="Trebuchet MS"/>
                <w:szCs w:val="22"/>
              </w:rPr>
              <w:t>permission</w:t>
            </w:r>
            <w:r>
              <w:rPr>
                <w:rFonts w:ascii="Trebuchet MS" w:hAnsi="Trebuchet MS"/>
                <w:szCs w:val="22"/>
              </w:rPr>
              <w:t xml:space="preserve"> agreement.</w:t>
            </w:r>
          </w:p>
          <w:p w14:paraId="0A0CFECC" w14:textId="472E802F" w:rsidR="00AE6439" w:rsidRPr="00C81DCC" w:rsidRDefault="00AE6439" w:rsidP="00802320">
            <w:pPr>
              <w:spacing w:after="240"/>
              <w:rPr>
                <w:rFonts w:ascii="Trebuchet MS" w:hAnsi="Trebuchet MS"/>
                <w:szCs w:val="22"/>
              </w:rPr>
            </w:pPr>
            <w:r>
              <w:rPr>
                <w:rFonts w:ascii="Trebuchet MS" w:hAnsi="Trebuchet MS"/>
                <w:b/>
                <w:bCs/>
                <w:szCs w:val="22"/>
              </w:rPr>
              <w:t>Fail:</w:t>
            </w:r>
            <w:r>
              <w:rPr>
                <w:rFonts w:ascii="Trebuchet MS" w:hAnsi="Trebuchet MS"/>
                <w:szCs w:val="22"/>
              </w:rPr>
              <w:t xml:space="preserve"> The Operator cannot make such a commitment, and as such the submission fails in its entirety. </w:t>
            </w:r>
          </w:p>
        </w:tc>
      </w:tr>
      <w:tr w:rsidR="00EB5524" w:rsidRPr="00907790" w14:paraId="62E5CA83" w14:textId="77777777" w:rsidTr="00802320">
        <w:trPr>
          <w:trHeight w:val="358"/>
          <w:tblHeader/>
        </w:trPr>
        <w:tc>
          <w:tcPr>
            <w:tcW w:w="1210" w:type="dxa"/>
          </w:tcPr>
          <w:p w14:paraId="45AC7D2E" w14:textId="0CABBA0F" w:rsidR="00EB5524" w:rsidRPr="00907790" w:rsidRDefault="00EB5524" w:rsidP="00802320">
            <w:pPr>
              <w:spacing w:after="240"/>
              <w:rPr>
                <w:rFonts w:ascii="Trebuchet MS" w:hAnsi="Trebuchet MS"/>
                <w:b/>
              </w:rPr>
            </w:pPr>
            <w:r w:rsidRPr="00907790">
              <w:rPr>
                <w:rFonts w:ascii="Trebuchet MS" w:hAnsi="Trebuchet MS"/>
                <w:b/>
                <w:szCs w:val="22"/>
              </w:rPr>
              <w:t>A</w:t>
            </w:r>
            <w:r w:rsidR="00C81DCC">
              <w:rPr>
                <w:rFonts w:ascii="Trebuchet MS" w:hAnsi="Trebuchet MS"/>
                <w:b/>
                <w:szCs w:val="22"/>
              </w:rPr>
              <w:t>4</w:t>
            </w:r>
          </w:p>
        </w:tc>
        <w:tc>
          <w:tcPr>
            <w:tcW w:w="2090" w:type="dxa"/>
          </w:tcPr>
          <w:p w14:paraId="054B163F" w14:textId="77777777" w:rsidR="00EB5524" w:rsidRPr="00907790" w:rsidRDefault="00EB5524" w:rsidP="00802320">
            <w:pPr>
              <w:spacing w:after="240"/>
              <w:rPr>
                <w:rFonts w:ascii="Trebuchet MS" w:hAnsi="Trebuchet MS"/>
              </w:rPr>
            </w:pPr>
            <w:r w:rsidRPr="00907790">
              <w:rPr>
                <w:rFonts w:ascii="Trebuchet MS" w:hAnsi="Trebuchet MS"/>
                <w:szCs w:val="22"/>
              </w:rPr>
              <w:t>Insurance</w:t>
            </w:r>
          </w:p>
        </w:tc>
        <w:tc>
          <w:tcPr>
            <w:tcW w:w="1542" w:type="dxa"/>
          </w:tcPr>
          <w:p w14:paraId="2CA11BC5" w14:textId="77777777" w:rsidR="00EB5524" w:rsidRPr="00907790" w:rsidRDefault="00EB5524" w:rsidP="00802320">
            <w:pPr>
              <w:spacing w:after="240"/>
              <w:rPr>
                <w:rFonts w:ascii="Trebuchet MS" w:hAnsi="Trebuchet MS"/>
              </w:rPr>
            </w:pPr>
            <w:r w:rsidRPr="00907790">
              <w:rPr>
                <w:rFonts w:ascii="Trebuchet MS" w:hAnsi="Trebuchet MS"/>
                <w:szCs w:val="22"/>
              </w:rPr>
              <w:t>Pass/Fail</w:t>
            </w:r>
          </w:p>
        </w:tc>
        <w:tc>
          <w:tcPr>
            <w:tcW w:w="4656" w:type="dxa"/>
          </w:tcPr>
          <w:p w14:paraId="3BB326D7" w14:textId="77777777" w:rsidR="00EB5524" w:rsidRPr="00907790" w:rsidRDefault="00EB5524" w:rsidP="00802320">
            <w:pPr>
              <w:spacing w:after="240"/>
              <w:rPr>
                <w:rFonts w:ascii="Trebuchet MS" w:hAnsi="Trebuchet MS"/>
              </w:rPr>
            </w:pPr>
            <w:r w:rsidRPr="00907790">
              <w:rPr>
                <w:rFonts w:ascii="Trebuchet MS" w:hAnsi="Trebuchet MS"/>
                <w:szCs w:val="22"/>
              </w:rPr>
              <w:t>Min. Indemnity value of £5m per claim on both Employers Liability and Public Liability Insurance in place or will be secured before operating.</w:t>
            </w:r>
          </w:p>
        </w:tc>
      </w:tr>
      <w:tr w:rsidR="00EB5524" w:rsidRPr="00907790" w14:paraId="5393DCD6" w14:textId="77777777" w:rsidTr="00802320">
        <w:trPr>
          <w:trHeight w:val="358"/>
          <w:tblHeader/>
        </w:trPr>
        <w:tc>
          <w:tcPr>
            <w:tcW w:w="1210" w:type="dxa"/>
          </w:tcPr>
          <w:p w14:paraId="49C5DAB4" w14:textId="299A1F4C"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5</w:t>
            </w:r>
          </w:p>
        </w:tc>
        <w:tc>
          <w:tcPr>
            <w:tcW w:w="2090" w:type="dxa"/>
          </w:tcPr>
          <w:p w14:paraId="46640A41" w14:textId="77777777" w:rsidR="00EB5524" w:rsidRPr="00907790" w:rsidRDefault="00EB5524" w:rsidP="00802320">
            <w:pPr>
              <w:spacing w:after="240"/>
              <w:rPr>
                <w:rFonts w:ascii="Trebuchet MS" w:hAnsi="Trebuchet MS"/>
                <w:szCs w:val="22"/>
              </w:rPr>
            </w:pPr>
            <w:r w:rsidRPr="00907790">
              <w:rPr>
                <w:rFonts w:ascii="Trebuchet MS" w:hAnsi="Trebuchet MS"/>
                <w:szCs w:val="22"/>
              </w:rPr>
              <w:t>COSHH</w:t>
            </w:r>
          </w:p>
        </w:tc>
        <w:tc>
          <w:tcPr>
            <w:tcW w:w="1542" w:type="dxa"/>
          </w:tcPr>
          <w:p w14:paraId="06EA2873"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601E662B" w14:textId="77777777" w:rsidR="00EB5524" w:rsidRPr="00907790" w:rsidRDefault="00EB5524" w:rsidP="00802320">
            <w:pPr>
              <w:pStyle w:val="Default"/>
              <w:rPr>
                <w:color w:val="auto"/>
                <w:sz w:val="22"/>
                <w:szCs w:val="22"/>
              </w:rPr>
            </w:pPr>
            <w:r w:rsidRPr="00907790">
              <w:rPr>
                <w:color w:val="auto"/>
                <w:sz w:val="22"/>
                <w:szCs w:val="22"/>
              </w:rPr>
              <w:t xml:space="preserve">You must provide confirmation that no proposed cleaning substances are regulated under COSHH legislation OR relevant data sheets have been provided for proposed cleaning substances that are regulated under COSHH legislation and has been deemed acceptable. </w:t>
            </w:r>
          </w:p>
          <w:p w14:paraId="094267C6" w14:textId="77777777" w:rsidR="00EB5524" w:rsidRPr="00907790" w:rsidRDefault="00EB5524" w:rsidP="00802320">
            <w:pPr>
              <w:pStyle w:val="Default"/>
              <w:rPr>
                <w:color w:val="auto"/>
                <w:szCs w:val="22"/>
              </w:rPr>
            </w:pPr>
            <w:r w:rsidRPr="00907790">
              <w:rPr>
                <w:color w:val="auto"/>
                <w:sz w:val="22"/>
                <w:szCs w:val="22"/>
              </w:rPr>
              <w:lastRenderedPageBreak/>
              <w:t xml:space="preserve"> </w:t>
            </w:r>
          </w:p>
        </w:tc>
      </w:tr>
      <w:tr w:rsidR="00C1140D" w:rsidRPr="00907790" w14:paraId="3CCDF203" w14:textId="77777777" w:rsidTr="00802320">
        <w:trPr>
          <w:trHeight w:val="358"/>
          <w:tblHeader/>
        </w:trPr>
        <w:tc>
          <w:tcPr>
            <w:tcW w:w="1210" w:type="dxa"/>
          </w:tcPr>
          <w:p w14:paraId="0A45D0C3" w14:textId="1BC65CA8" w:rsidR="00C1140D" w:rsidRPr="00907790" w:rsidRDefault="00C1140D" w:rsidP="00802320">
            <w:pPr>
              <w:spacing w:after="240"/>
              <w:rPr>
                <w:rFonts w:ascii="Trebuchet MS" w:hAnsi="Trebuchet MS"/>
                <w:b/>
                <w:szCs w:val="22"/>
              </w:rPr>
            </w:pPr>
            <w:r w:rsidRPr="00907790">
              <w:rPr>
                <w:rFonts w:ascii="Trebuchet MS" w:hAnsi="Trebuchet MS"/>
                <w:b/>
                <w:szCs w:val="22"/>
              </w:rPr>
              <w:lastRenderedPageBreak/>
              <w:t>A</w:t>
            </w:r>
            <w:r w:rsidR="00C81DCC">
              <w:rPr>
                <w:rFonts w:ascii="Trebuchet MS" w:hAnsi="Trebuchet MS"/>
                <w:b/>
                <w:szCs w:val="22"/>
              </w:rPr>
              <w:t>6</w:t>
            </w:r>
          </w:p>
        </w:tc>
        <w:tc>
          <w:tcPr>
            <w:tcW w:w="2090" w:type="dxa"/>
          </w:tcPr>
          <w:p w14:paraId="33668289" w14:textId="2E4BA3F5" w:rsidR="00C1140D" w:rsidRPr="00907790" w:rsidRDefault="00C1140D" w:rsidP="00802320">
            <w:pPr>
              <w:spacing w:after="240"/>
              <w:rPr>
                <w:rFonts w:ascii="Trebuchet MS" w:hAnsi="Trebuchet MS"/>
                <w:szCs w:val="22"/>
              </w:rPr>
            </w:pPr>
            <w:r w:rsidRPr="00907790">
              <w:rPr>
                <w:rFonts w:ascii="Trebuchet MS" w:hAnsi="Trebuchet MS"/>
                <w:szCs w:val="22"/>
              </w:rPr>
              <w:t>COVID-19 Response and associated Risk Assessment</w:t>
            </w:r>
          </w:p>
        </w:tc>
        <w:tc>
          <w:tcPr>
            <w:tcW w:w="1542" w:type="dxa"/>
          </w:tcPr>
          <w:p w14:paraId="7EAA965C" w14:textId="4491B992" w:rsidR="00C1140D" w:rsidRPr="00907790" w:rsidRDefault="00C1140D" w:rsidP="00802320">
            <w:pPr>
              <w:spacing w:after="240"/>
              <w:rPr>
                <w:rFonts w:ascii="Trebuchet MS" w:hAnsi="Trebuchet MS"/>
                <w:szCs w:val="22"/>
              </w:rPr>
            </w:pPr>
            <w:r w:rsidRPr="00907790">
              <w:rPr>
                <w:rFonts w:ascii="Trebuchet MS" w:hAnsi="Trebuchet MS"/>
                <w:szCs w:val="22"/>
              </w:rPr>
              <w:t>Pass/Fail</w:t>
            </w:r>
          </w:p>
        </w:tc>
        <w:tc>
          <w:tcPr>
            <w:tcW w:w="4656" w:type="dxa"/>
          </w:tcPr>
          <w:p w14:paraId="1209A56F" w14:textId="59F70306" w:rsidR="00C1140D" w:rsidRDefault="008A4ECE" w:rsidP="00802320">
            <w:pPr>
              <w:pStyle w:val="Default"/>
              <w:rPr>
                <w:color w:val="auto"/>
                <w:sz w:val="22"/>
                <w:szCs w:val="22"/>
              </w:rPr>
            </w:pPr>
            <w:r>
              <w:rPr>
                <w:b/>
                <w:bCs/>
                <w:color w:val="auto"/>
                <w:sz w:val="22"/>
                <w:szCs w:val="22"/>
              </w:rPr>
              <w:t>Pass:</w:t>
            </w:r>
            <w:r>
              <w:rPr>
                <w:color w:val="auto"/>
                <w:sz w:val="22"/>
                <w:szCs w:val="22"/>
              </w:rPr>
              <w:t xml:space="preserve"> The bidder has demonstrated appropriate business response to COVID-19 regulations and has taken appropriate measures to minimise the risk to staff and customers. </w:t>
            </w:r>
          </w:p>
          <w:p w14:paraId="71574A65" w14:textId="77C12C05" w:rsidR="008A4ECE" w:rsidRPr="008A4ECE" w:rsidRDefault="008A4ECE" w:rsidP="00802320">
            <w:pPr>
              <w:pStyle w:val="Default"/>
              <w:rPr>
                <w:color w:val="auto"/>
                <w:sz w:val="22"/>
                <w:szCs w:val="22"/>
              </w:rPr>
            </w:pPr>
            <w:r>
              <w:rPr>
                <w:b/>
                <w:bCs/>
                <w:color w:val="auto"/>
                <w:sz w:val="22"/>
                <w:szCs w:val="22"/>
              </w:rPr>
              <w:t>Fail:</w:t>
            </w:r>
            <w:r>
              <w:rPr>
                <w:color w:val="auto"/>
                <w:sz w:val="22"/>
                <w:szCs w:val="22"/>
              </w:rPr>
              <w:t xml:space="preserve"> Inappropriate / no adjustments have been made to reduce the risk to staff and customers. </w:t>
            </w:r>
          </w:p>
        </w:tc>
      </w:tr>
      <w:tr w:rsidR="00EB5524" w:rsidRPr="00907790" w14:paraId="52C70245" w14:textId="77777777" w:rsidTr="00802320">
        <w:trPr>
          <w:trHeight w:val="358"/>
          <w:tblHeader/>
        </w:trPr>
        <w:tc>
          <w:tcPr>
            <w:tcW w:w="1210" w:type="dxa"/>
          </w:tcPr>
          <w:p w14:paraId="6A8BE9A3" w14:textId="00D75FE8"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7</w:t>
            </w:r>
          </w:p>
        </w:tc>
        <w:tc>
          <w:tcPr>
            <w:tcW w:w="2090" w:type="dxa"/>
          </w:tcPr>
          <w:p w14:paraId="148F01A3" w14:textId="77777777" w:rsidR="00EB5524" w:rsidRPr="00907790" w:rsidRDefault="00EB5524" w:rsidP="00802320">
            <w:pPr>
              <w:spacing w:after="240"/>
              <w:rPr>
                <w:rFonts w:ascii="Trebuchet MS" w:hAnsi="Trebuchet MS"/>
                <w:szCs w:val="22"/>
              </w:rPr>
            </w:pPr>
            <w:r w:rsidRPr="00907790">
              <w:rPr>
                <w:rFonts w:ascii="Trebuchet MS" w:hAnsi="Trebuchet MS"/>
                <w:szCs w:val="22"/>
              </w:rPr>
              <w:t>Compliance Checks</w:t>
            </w:r>
          </w:p>
        </w:tc>
        <w:tc>
          <w:tcPr>
            <w:tcW w:w="1542" w:type="dxa"/>
          </w:tcPr>
          <w:p w14:paraId="4D3E8183"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71FB5A60" w14:textId="77777777" w:rsidR="00EB5524" w:rsidRPr="00907790" w:rsidRDefault="00EB5524" w:rsidP="00802320">
            <w:pPr>
              <w:pStyle w:val="Default"/>
              <w:rPr>
                <w:color w:val="auto"/>
                <w:sz w:val="22"/>
                <w:szCs w:val="22"/>
              </w:rPr>
            </w:pPr>
            <w:r w:rsidRPr="00907790">
              <w:rPr>
                <w:color w:val="auto"/>
                <w:sz w:val="22"/>
                <w:szCs w:val="22"/>
              </w:rPr>
              <w:t>You must provide evidence demonstrating how you will conduct compliance checks.</w:t>
            </w:r>
          </w:p>
        </w:tc>
      </w:tr>
      <w:tr w:rsidR="00EB5524" w:rsidRPr="00907790" w14:paraId="386FF06E" w14:textId="77777777" w:rsidTr="00802320">
        <w:trPr>
          <w:trHeight w:val="358"/>
          <w:tblHeader/>
        </w:trPr>
        <w:tc>
          <w:tcPr>
            <w:tcW w:w="1210" w:type="dxa"/>
          </w:tcPr>
          <w:p w14:paraId="37AEF266" w14:textId="1082CAD8"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8</w:t>
            </w:r>
            <w:r w:rsidRPr="00907790">
              <w:rPr>
                <w:rFonts w:ascii="Trebuchet MS" w:hAnsi="Trebuchet MS"/>
                <w:b/>
                <w:szCs w:val="22"/>
              </w:rPr>
              <w:t>(i)</w:t>
            </w:r>
          </w:p>
        </w:tc>
        <w:tc>
          <w:tcPr>
            <w:tcW w:w="2090" w:type="dxa"/>
          </w:tcPr>
          <w:p w14:paraId="4D960B05" w14:textId="77777777" w:rsidR="00EB5524" w:rsidRPr="00907790" w:rsidRDefault="00EB5524" w:rsidP="00802320">
            <w:pPr>
              <w:spacing w:after="240"/>
              <w:rPr>
                <w:rFonts w:ascii="Trebuchet MS" w:hAnsi="Trebuchet MS"/>
                <w:szCs w:val="22"/>
              </w:rPr>
            </w:pPr>
            <w:r w:rsidRPr="00907790">
              <w:rPr>
                <w:rFonts w:ascii="Trebuchet MS" w:hAnsi="Trebuchet MS"/>
                <w:szCs w:val="22"/>
              </w:rPr>
              <w:t>Health and Safety – H&amp;S Policy</w:t>
            </w:r>
          </w:p>
        </w:tc>
        <w:tc>
          <w:tcPr>
            <w:tcW w:w="1542" w:type="dxa"/>
          </w:tcPr>
          <w:p w14:paraId="1031A21A"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5B246668" w14:textId="77777777" w:rsidR="00EB5524" w:rsidRPr="00907790" w:rsidRDefault="00EB5524" w:rsidP="00802320">
            <w:pPr>
              <w:spacing w:line="240" w:lineRule="exact"/>
              <w:rPr>
                <w:rFonts w:ascii="Trebuchet MS" w:hAnsi="Trebuchet MS"/>
                <w:szCs w:val="22"/>
              </w:rPr>
            </w:pPr>
            <w:r w:rsidRPr="00907790">
              <w:rPr>
                <w:rFonts w:ascii="Trebuchet MS" w:hAnsi="Trebuchet MS"/>
                <w:b/>
                <w:szCs w:val="22"/>
              </w:rPr>
              <w:t>Pass</w:t>
            </w:r>
            <w:r w:rsidRPr="00907790">
              <w:rPr>
                <w:rFonts w:ascii="Trebuchet MS" w:hAnsi="Trebuchet MS"/>
                <w:szCs w:val="22"/>
              </w:rPr>
              <w:t xml:space="preserve"> – Organisation has a health and safety policy which has been reviewed in the last two years.</w:t>
            </w:r>
          </w:p>
          <w:p w14:paraId="1E798F02" w14:textId="77777777" w:rsidR="00EB5524" w:rsidRPr="00907790" w:rsidRDefault="00EB5524" w:rsidP="00802320">
            <w:pPr>
              <w:pStyle w:val="Default"/>
              <w:rPr>
                <w:color w:val="auto"/>
                <w:sz w:val="22"/>
                <w:szCs w:val="22"/>
              </w:rPr>
            </w:pPr>
            <w:r w:rsidRPr="00907790">
              <w:rPr>
                <w:b/>
                <w:color w:val="auto"/>
                <w:sz w:val="22"/>
                <w:szCs w:val="22"/>
              </w:rPr>
              <w:t xml:space="preserve">Fail – </w:t>
            </w:r>
            <w:r w:rsidRPr="00907790">
              <w:rPr>
                <w:color w:val="auto"/>
                <w:sz w:val="22"/>
                <w:szCs w:val="22"/>
              </w:rPr>
              <w:t xml:space="preserve">Organisation does not have a health and safety policy </w:t>
            </w:r>
            <w:r w:rsidRPr="00907790">
              <w:rPr>
                <w:color w:val="auto"/>
                <w:sz w:val="22"/>
                <w:szCs w:val="22"/>
                <w:u w:val="single"/>
              </w:rPr>
              <w:t>OR</w:t>
            </w:r>
            <w:r w:rsidRPr="00907790">
              <w:rPr>
                <w:color w:val="auto"/>
                <w:sz w:val="22"/>
                <w:szCs w:val="22"/>
              </w:rPr>
              <w:t xml:space="preserve"> Organisation does have a health and safety policy but bidder has provided no evidence of policy being reviewed in last two years.</w:t>
            </w:r>
          </w:p>
        </w:tc>
      </w:tr>
      <w:tr w:rsidR="00EB5524" w:rsidRPr="00907790" w14:paraId="354D619C" w14:textId="77777777" w:rsidTr="00802320">
        <w:trPr>
          <w:trHeight w:val="358"/>
          <w:tblHeader/>
        </w:trPr>
        <w:tc>
          <w:tcPr>
            <w:tcW w:w="1210" w:type="dxa"/>
          </w:tcPr>
          <w:p w14:paraId="39678859" w14:textId="69A35D28"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8</w:t>
            </w:r>
            <w:r w:rsidRPr="00907790">
              <w:rPr>
                <w:rFonts w:ascii="Trebuchet MS" w:hAnsi="Trebuchet MS"/>
                <w:b/>
                <w:szCs w:val="22"/>
              </w:rPr>
              <w:t>(ii)</w:t>
            </w:r>
          </w:p>
        </w:tc>
        <w:tc>
          <w:tcPr>
            <w:tcW w:w="2090" w:type="dxa"/>
          </w:tcPr>
          <w:p w14:paraId="53E696BF" w14:textId="77777777" w:rsidR="00EB5524" w:rsidRPr="00907790" w:rsidRDefault="00EB5524" w:rsidP="00802320">
            <w:pPr>
              <w:spacing w:after="240"/>
              <w:rPr>
                <w:rFonts w:ascii="Trebuchet MS" w:hAnsi="Trebuchet MS"/>
                <w:szCs w:val="22"/>
              </w:rPr>
            </w:pPr>
            <w:r w:rsidRPr="00907790">
              <w:rPr>
                <w:rFonts w:ascii="Trebuchet MS" w:hAnsi="Trebuchet MS"/>
                <w:szCs w:val="22"/>
              </w:rPr>
              <w:t xml:space="preserve">Health and Safety – Risk Assessment Process </w:t>
            </w:r>
          </w:p>
        </w:tc>
        <w:tc>
          <w:tcPr>
            <w:tcW w:w="1542" w:type="dxa"/>
          </w:tcPr>
          <w:p w14:paraId="5032041D"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29D4A780" w14:textId="77777777" w:rsidR="00EB5524" w:rsidRPr="00907790" w:rsidRDefault="00EB5524" w:rsidP="00802320">
            <w:pPr>
              <w:pStyle w:val="Default"/>
              <w:rPr>
                <w:color w:val="auto"/>
                <w:sz w:val="22"/>
                <w:szCs w:val="22"/>
              </w:rPr>
            </w:pPr>
            <w:r w:rsidRPr="00907790">
              <w:rPr>
                <w:b/>
                <w:bCs/>
                <w:color w:val="auto"/>
                <w:sz w:val="22"/>
                <w:szCs w:val="22"/>
              </w:rPr>
              <w:t>Pass</w:t>
            </w:r>
            <w:r w:rsidRPr="00907790">
              <w:rPr>
                <w:color w:val="auto"/>
                <w:sz w:val="22"/>
                <w:szCs w:val="22"/>
              </w:rPr>
              <w:t xml:space="preserve"> – relevant site specific risk assessment from a previous contract has been provided showing appropriate hazards and controls.</w:t>
            </w:r>
          </w:p>
          <w:p w14:paraId="5E2AA09B" w14:textId="77777777" w:rsidR="00EB5524" w:rsidRPr="00907790" w:rsidRDefault="00EB5524" w:rsidP="00802320">
            <w:pPr>
              <w:pStyle w:val="Default"/>
              <w:rPr>
                <w:b/>
                <w:bCs/>
                <w:color w:val="auto"/>
                <w:sz w:val="22"/>
                <w:szCs w:val="22"/>
              </w:rPr>
            </w:pPr>
            <w:r w:rsidRPr="00907790">
              <w:rPr>
                <w:b/>
                <w:bCs/>
                <w:color w:val="auto"/>
                <w:sz w:val="22"/>
                <w:szCs w:val="22"/>
              </w:rPr>
              <w:t>OR</w:t>
            </w:r>
          </w:p>
          <w:p w14:paraId="2460429C" w14:textId="77777777" w:rsidR="00EB5524" w:rsidRPr="00907790" w:rsidRDefault="00EB5524" w:rsidP="00802320">
            <w:pPr>
              <w:pStyle w:val="Default"/>
              <w:rPr>
                <w:color w:val="auto"/>
                <w:sz w:val="22"/>
                <w:szCs w:val="22"/>
              </w:rPr>
            </w:pPr>
            <w:r w:rsidRPr="00907790">
              <w:rPr>
                <w:color w:val="auto"/>
                <w:sz w:val="22"/>
                <w:szCs w:val="22"/>
              </w:rPr>
              <w:t xml:space="preserve">Description of risk assessment process has been provided along with generic or hypothetical risk assessment. </w:t>
            </w:r>
          </w:p>
          <w:p w14:paraId="1BE82E85" w14:textId="77777777" w:rsidR="00EB5524" w:rsidRPr="00907790" w:rsidRDefault="00EB5524" w:rsidP="00802320">
            <w:pPr>
              <w:pStyle w:val="Default"/>
              <w:rPr>
                <w:color w:val="auto"/>
                <w:sz w:val="22"/>
                <w:szCs w:val="22"/>
              </w:rPr>
            </w:pPr>
            <w:r w:rsidRPr="00907790">
              <w:rPr>
                <w:b/>
                <w:bCs/>
                <w:color w:val="auto"/>
                <w:sz w:val="22"/>
                <w:szCs w:val="22"/>
              </w:rPr>
              <w:t xml:space="preserve">Fail </w:t>
            </w:r>
            <w:r w:rsidRPr="00907790">
              <w:rPr>
                <w:color w:val="auto"/>
                <w:sz w:val="22"/>
                <w:szCs w:val="22"/>
              </w:rPr>
              <w:t xml:space="preserve">– Inadequate process or no response provided. </w:t>
            </w:r>
          </w:p>
        </w:tc>
      </w:tr>
      <w:tr w:rsidR="00EB5524" w:rsidRPr="00907790" w14:paraId="13CADF4F" w14:textId="77777777" w:rsidTr="00802320">
        <w:trPr>
          <w:trHeight w:val="358"/>
          <w:tblHeader/>
        </w:trPr>
        <w:tc>
          <w:tcPr>
            <w:tcW w:w="1210" w:type="dxa"/>
          </w:tcPr>
          <w:p w14:paraId="74A66779" w14:textId="3206B09A"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8</w:t>
            </w:r>
            <w:r w:rsidRPr="00907790">
              <w:rPr>
                <w:rFonts w:ascii="Trebuchet MS" w:hAnsi="Trebuchet MS"/>
                <w:b/>
                <w:szCs w:val="22"/>
              </w:rPr>
              <w:t>(iii)</w:t>
            </w:r>
          </w:p>
        </w:tc>
        <w:tc>
          <w:tcPr>
            <w:tcW w:w="2090" w:type="dxa"/>
          </w:tcPr>
          <w:p w14:paraId="2EDC89F0" w14:textId="77777777" w:rsidR="00EB5524" w:rsidRPr="00907790" w:rsidRDefault="00EB5524" w:rsidP="00802320">
            <w:pPr>
              <w:spacing w:after="240"/>
              <w:rPr>
                <w:rFonts w:ascii="Trebuchet MS" w:hAnsi="Trebuchet MS"/>
                <w:szCs w:val="22"/>
              </w:rPr>
            </w:pPr>
            <w:r w:rsidRPr="00907790">
              <w:rPr>
                <w:rFonts w:ascii="Trebuchet MS" w:hAnsi="Trebuchet MS"/>
                <w:szCs w:val="22"/>
              </w:rPr>
              <w:t>Health and Safety – Risk Assessment Monitoring</w:t>
            </w:r>
          </w:p>
        </w:tc>
        <w:tc>
          <w:tcPr>
            <w:tcW w:w="1542" w:type="dxa"/>
          </w:tcPr>
          <w:p w14:paraId="5DA49520"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0DF9DDC5" w14:textId="77777777" w:rsidR="00EB5524" w:rsidRPr="00907790" w:rsidRDefault="00EB5524" w:rsidP="00802320">
            <w:pPr>
              <w:pStyle w:val="Default"/>
              <w:rPr>
                <w:color w:val="auto"/>
                <w:sz w:val="22"/>
                <w:szCs w:val="22"/>
              </w:rPr>
            </w:pPr>
            <w:r w:rsidRPr="00907790">
              <w:rPr>
                <w:b/>
                <w:bCs/>
                <w:color w:val="auto"/>
                <w:sz w:val="22"/>
                <w:szCs w:val="22"/>
              </w:rPr>
              <w:t>Pass</w:t>
            </w:r>
            <w:r w:rsidRPr="00907790">
              <w:rPr>
                <w:color w:val="auto"/>
                <w:sz w:val="22"/>
                <w:szCs w:val="22"/>
              </w:rPr>
              <w:t xml:space="preserve"> – the process description provides confidence that sufficient monitoring takes place throughout the contract duration to ensure controls remain on site. </w:t>
            </w:r>
          </w:p>
          <w:p w14:paraId="45BD8CAF" w14:textId="77777777" w:rsidR="00EB5524" w:rsidRPr="00907790" w:rsidRDefault="00EB5524" w:rsidP="00802320">
            <w:pPr>
              <w:pStyle w:val="Default"/>
              <w:rPr>
                <w:color w:val="auto"/>
                <w:sz w:val="22"/>
                <w:szCs w:val="22"/>
              </w:rPr>
            </w:pPr>
            <w:r w:rsidRPr="00907790">
              <w:rPr>
                <w:b/>
                <w:bCs/>
                <w:color w:val="auto"/>
                <w:sz w:val="22"/>
                <w:szCs w:val="22"/>
              </w:rPr>
              <w:t>Fail</w:t>
            </w:r>
            <w:r w:rsidRPr="00907790">
              <w:rPr>
                <w:color w:val="auto"/>
                <w:sz w:val="22"/>
                <w:szCs w:val="22"/>
              </w:rPr>
              <w:t xml:space="preserve"> – no response provided or response does not provide confidence that an adequate process exists to ensure controls will remain on site for the duration of the contract. </w:t>
            </w:r>
          </w:p>
        </w:tc>
      </w:tr>
      <w:tr w:rsidR="00EB5524" w:rsidRPr="00907790" w14:paraId="78CF2876" w14:textId="77777777" w:rsidTr="00802320">
        <w:trPr>
          <w:trHeight w:val="358"/>
          <w:tblHeader/>
        </w:trPr>
        <w:tc>
          <w:tcPr>
            <w:tcW w:w="1210" w:type="dxa"/>
          </w:tcPr>
          <w:p w14:paraId="68E582FC" w14:textId="4FB6864F"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8</w:t>
            </w:r>
            <w:r w:rsidRPr="00907790">
              <w:rPr>
                <w:rFonts w:ascii="Trebuchet MS" w:hAnsi="Trebuchet MS"/>
                <w:b/>
                <w:szCs w:val="22"/>
              </w:rPr>
              <w:t>(iv)</w:t>
            </w:r>
          </w:p>
        </w:tc>
        <w:tc>
          <w:tcPr>
            <w:tcW w:w="2090" w:type="dxa"/>
          </w:tcPr>
          <w:p w14:paraId="47DEDA9C" w14:textId="77777777" w:rsidR="00EB5524" w:rsidRPr="00907790" w:rsidRDefault="00EB5524" w:rsidP="00802320">
            <w:pPr>
              <w:spacing w:after="240"/>
              <w:rPr>
                <w:rFonts w:ascii="Trebuchet MS" w:hAnsi="Trebuchet MS"/>
                <w:szCs w:val="22"/>
              </w:rPr>
            </w:pPr>
            <w:r w:rsidRPr="00907790">
              <w:rPr>
                <w:rFonts w:ascii="Trebuchet MS" w:hAnsi="Trebuchet MS"/>
                <w:szCs w:val="22"/>
              </w:rPr>
              <w:t>Health and Safety – Accidents / Near Misses and RIDDOR</w:t>
            </w:r>
          </w:p>
        </w:tc>
        <w:tc>
          <w:tcPr>
            <w:tcW w:w="1542" w:type="dxa"/>
          </w:tcPr>
          <w:p w14:paraId="4B755D13"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708089E6" w14:textId="77777777" w:rsidR="00EB5524" w:rsidRPr="00907790" w:rsidRDefault="00EB5524" w:rsidP="00802320">
            <w:pPr>
              <w:pStyle w:val="Default"/>
              <w:rPr>
                <w:color w:val="auto"/>
                <w:sz w:val="22"/>
                <w:szCs w:val="22"/>
              </w:rPr>
            </w:pPr>
            <w:r w:rsidRPr="00907790">
              <w:rPr>
                <w:b/>
                <w:bCs/>
                <w:color w:val="auto"/>
                <w:sz w:val="22"/>
                <w:szCs w:val="22"/>
              </w:rPr>
              <w:t xml:space="preserve">Pass – </w:t>
            </w:r>
            <w:r w:rsidRPr="00907790">
              <w:rPr>
                <w:color w:val="auto"/>
                <w:sz w:val="22"/>
                <w:szCs w:val="22"/>
              </w:rPr>
              <w:t>relevant accident reporting process described demonstrating clear understanding of current legislative requirements.</w:t>
            </w:r>
          </w:p>
          <w:p w14:paraId="0E374142" w14:textId="77777777" w:rsidR="00EB5524" w:rsidRPr="00907790" w:rsidRDefault="00EB5524" w:rsidP="00802320">
            <w:pPr>
              <w:pStyle w:val="Default"/>
              <w:rPr>
                <w:color w:val="auto"/>
                <w:sz w:val="22"/>
                <w:szCs w:val="22"/>
              </w:rPr>
            </w:pPr>
            <w:r w:rsidRPr="00907790">
              <w:rPr>
                <w:b/>
                <w:bCs/>
                <w:color w:val="auto"/>
                <w:sz w:val="22"/>
                <w:szCs w:val="22"/>
              </w:rPr>
              <w:t>Fail</w:t>
            </w:r>
            <w:r w:rsidRPr="00907790">
              <w:rPr>
                <w:color w:val="auto"/>
                <w:sz w:val="22"/>
                <w:szCs w:val="22"/>
              </w:rPr>
              <w:t xml:space="preserve"> – no response or inadequate reporting process that does not provide confidence in the bidders understanding of current legislative requirements. </w:t>
            </w:r>
          </w:p>
        </w:tc>
      </w:tr>
      <w:tr w:rsidR="00EB5524" w:rsidRPr="00907790" w14:paraId="5F65F41D" w14:textId="77777777" w:rsidTr="00802320">
        <w:tc>
          <w:tcPr>
            <w:tcW w:w="1210" w:type="dxa"/>
          </w:tcPr>
          <w:p w14:paraId="3E502C81" w14:textId="77777777" w:rsidR="00EB5524" w:rsidRPr="00907790" w:rsidRDefault="00EB5524" w:rsidP="00802320">
            <w:pPr>
              <w:spacing w:after="240"/>
              <w:rPr>
                <w:rFonts w:ascii="Trebuchet MS" w:hAnsi="Trebuchet MS"/>
                <w:b/>
                <w:szCs w:val="22"/>
              </w:rPr>
            </w:pPr>
            <w:r w:rsidRPr="00907790">
              <w:rPr>
                <w:rFonts w:ascii="Trebuchet MS" w:hAnsi="Trebuchet MS"/>
                <w:b/>
                <w:szCs w:val="22"/>
              </w:rPr>
              <w:lastRenderedPageBreak/>
              <w:br/>
              <w:t>B(i)</w:t>
            </w:r>
          </w:p>
          <w:p w14:paraId="24C83199" w14:textId="77777777" w:rsidR="00EB5524" w:rsidRPr="00907790" w:rsidRDefault="00EB5524" w:rsidP="00802320">
            <w:pPr>
              <w:spacing w:after="240"/>
              <w:rPr>
                <w:rFonts w:ascii="Trebuchet MS" w:hAnsi="Trebuchet MS"/>
                <w:b/>
                <w:szCs w:val="22"/>
              </w:rPr>
            </w:pPr>
          </w:p>
          <w:p w14:paraId="2F23812A" w14:textId="77777777" w:rsidR="00EB5524" w:rsidRPr="00907790" w:rsidRDefault="00EB5524" w:rsidP="00802320">
            <w:pPr>
              <w:spacing w:after="240"/>
              <w:rPr>
                <w:rFonts w:ascii="Trebuchet MS" w:hAnsi="Trebuchet MS"/>
                <w:b/>
                <w:szCs w:val="22"/>
              </w:rPr>
            </w:pPr>
            <w:r w:rsidRPr="00907790">
              <w:rPr>
                <w:rFonts w:ascii="Trebuchet MS" w:hAnsi="Trebuchet MS"/>
                <w:b/>
                <w:szCs w:val="22"/>
              </w:rPr>
              <w:t>B(ii)</w:t>
            </w:r>
          </w:p>
          <w:p w14:paraId="001F0626" w14:textId="77777777" w:rsidR="00EB5524" w:rsidRPr="00907790" w:rsidRDefault="00EB5524" w:rsidP="00802320">
            <w:pPr>
              <w:spacing w:after="240"/>
              <w:rPr>
                <w:rFonts w:ascii="Trebuchet MS" w:hAnsi="Trebuchet MS"/>
                <w:b/>
              </w:rPr>
            </w:pPr>
          </w:p>
          <w:p w14:paraId="413B83C5" w14:textId="77777777" w:rsidR="00EB5524" w:rsidRPr="00907790" w:rsidRDefault="00EB5524" w:rsidP="00802320">
            <w:pPr>
              <w:spacing w:after="240"/>
              <w:rPr>
                <w:rFonts w:ascii="Trebuchet MS" w:hAnsi="Trebuchet MS"/>
                <w:b/>
                <w:szCs w:val="22"/>
              </w:rPr>
            </w:pPr>
          </w:p>
          <w:p w14:paraId="233AFD9A" w14:textId="77777777" w:rsidR="00EB5524" w:rsidRPr="00907790" w:rsidRDefault="00EB5524" w:rsidP="00802320">
            <w:pPr>
              <w:spacing w:after="240"/>
              <w:rPr>
                <w:rFonts w:ascii="Trebuchet MS" w:hAnsi="Trebuchet MS"/>
                <w:b/>
              </w:rPr>
            </w:pPr>
            <w:r w:rsidRPr="00907790">
              <w:rPr>
                <w:rFonts w:ascii="Trebuchet MS" w:hAnsi="Trebuchet MS"/>
                <w:b/>
                <w:szCs w:val="22"/>
              </w:rPr>
              <w:t>B(iii)</w:t>
            </w:r>
          </w:p>
          <w:p w14:paraId="291FC76D" w14:textId="5A2C231D" w:rsidR="00EB5524" w:rsidRPr="00907790" w:rsidRDefault="00EB5524" w:rsidP="00802320">
            <w:pPr>
              <w:spacing w:after="240"/>
              <w:rPr>
                <w:rFonts w:ascii="Trebuchet MS" w:hAnsi="Trebuchet MS"/>
                <w:b/>
              </w:rPr>
            </w:pPr>
          </w:p>
          <w:p w14:paraId="6A4C047F" w14:textId="77777777" w:rsidR="0003601E" w:rsidRPr="00907790" w:rsidRDefault="0003601E" w:rsidP="00802320">
            <w:pPr>
              <w:spacing w:after="240"/>
              <w:rPr>
                <w:rFonts w:ascii="Trebuchet MS" w:hAnsi="Trebuchet MS"/>
                <w:b/>
              </w:rPr>
            </w:pPr>
          </w:p>
          <w:p w14:paraId="43326934" w14:textId="77777777" w:rsidR="00EB5524" w:rsidRPr="00907790" w:rsidRDefault="00EB5524" w:rsidP="00802320">
            <w:pPr>
              <w:spacing w:after="240"/>
              <w:rPr>
                <w:rFonts w:ascii="Trebuchet MS" w:hAnsi="Trebuchet MS"/>
                <w:b/>
                <w:szCs w:val="22"/>
              </w:rPr>
            </w:pPr>
            <w:r w:rsidRPr="00907790">
              <w:rPr>
                <w:rFonts w:ascii="Trebuchet MS" w:hAnsi="Trebuchet MS"/>
                <w:b/>
                <w:szCs w:val="22"/>
              </w:rPr>
              <w:t>B(iv)</w:t>
            </w:r>
          </w:p>
          <w:p w14:paraId="7FFACA1A" w14:textId="77777777" w:rsidR="00EB5524" w:rsidRPr="00907790" w:rsidRDefault="00EB5524" w:rsidP="00802320">
            <w:pPr>
              <w:spacing w:after="240"/>
              <w:rPr>
                <w:rFonts w:ascii="Trebuchet MS" w:hAnsi="Trebuchet MS"/>
                <w:b/>
                <w:szCs w:val="22"/>
              </w:rPr>
            </w:pPr>
          </w:p>
          <w:p w14:paraId="53283BF5" w14:textId="512E51EC" w:rsidR="00EB5524" w:rsidRPr="00907790" w:rsidRDefault="00EB5524" w:rsidP="00802320">
            <w:pPr>
              <w:spacing w:after="240"/>
              <w:rPr>
                <w:rFonts w:ascii="Trebuchet MS" w:hAnsi="Trebuchet MS"/>
                <w:b/>
              </w:rPr>
            </w:pPr>
            <w:r w:rsidRPr="00907790">
              <w:rPr>
                <w:rFonts w:ascii="Trebuchet MS" w:hAnsi="Trebuchet MS"/>
                <w:b/>
                <w:szCs w:val="22"/>
              </w:rPr>
              <w:br/>
            </w:r>
          </w:p>
          <w:p w14:paraId="4991113A" w14:textId="77777777" w:rsidR="00EB5524" w:rsidRPr="00907790" w:rsidRDefault="00EB5524" w:rsidP="00802320">
            <w:pPr>
              <w:spacing w:after="240"/>
              <w:rPr>
                <w:rFonts w:ascii="Trebuchet MS" w:hAnsi="Trebuchet MS"/>
                <w:b/>
              </w:rPr>
            </w:pPr>
            <w:r w:rsidRPr="00907790">
              <w:rPr>
                <w:rFonts w:ascii="Trebuchet MS" w:hAnsi="Trebuchet MS"/>
                <w:b/>
                <w:szCs w:val="22"/>
              </w:rPr>
              <w:br/>
            </w:r>
          </w:p>
          <w:p w14:paraId="5D4EB523" w14:textId="77777777" w:rsidR="00EB5524" w:rsidRPr="00907790" w:rsidRDefault="00EB5524" w:rsidP="00802320">
            <w:pPr>
              <w:spacing w:after="240"/>
              <w:rPr>
                <w:rFonts w:ascii="Trebuchet MS" w:hAnsi="Trebuchet MS"/>
              </w:rPr>
            </w:pPr>
          </w:p>
          <w:p w14:paraId="2F87DC1A" w14:textId="77777777" w:rsidR="00EB5524" w:rsidRPr="00907790" w:rsidRDefault="00EB5524" w:rsidP="00802320">
            <w:pPr>
              <w:spacing w:after="240"/>
              <w:rPr>
                <w:rFonts w:ascii="Trebuchet MS" w:hAnsi="Trebuchet MS"/>
              </w:rPr>
            </w:pPr>
          </w:p>
        </w:tc>
        <w:tc>
          <w:tcPr>
            <w:tcW w:w="2090" w:type="dxa"/>
          </w:tcPr>
          <w:p w14:paraId="0A13A9DD" w14:textId="77777777" w:rsidR="00EB5524" w:rsidRPr="00907790" w:rsidRDefault="00EB5524" w:rsidP="00802320">
            <w:pPr>
              <w:spacing w:after="240"/>
              <w:rPr>
                <w:rFonts w:ascii="Trebuchet MS" w:hAnsi="Trebuchet MS"/>
                <w:u w:val="single"/>
              </w:rPr>
            </w:pPr>
            <w:r w:rsidRPr="00907790">
              <w:rPr>
                <w:rFonts w:ascii="Trebuchet MS" w:hAnsi="Trebuchet MS"/>
                <w:szCs w:val="22"/>
                <w:u w:val="single"/>
              </w:rPr>
              <w:br/>
            </w:r>
            <w:r w:rsidRPr="00907790">
              <w:rPr>
                <w:rFonts w:ascii="Trebuchet MS" w:hAnsi="Trebuchet MS"/>
                <w:u w:val="single"/>
              </w:rPr>
              <w:t>Previous Experience</w:t>
            </w:r>
          </w:p>
          <w:p w14:paraId="2F6843A6" w14:textId="77777777" w:rsidR="00EB5524" w:rsidRPr="00907790" w:rsidRDefault="00EB5524" w:rsidP="00802320">
            <w:pPr>
              <w:spacing w:after="240"/>
              <w:rPr>
                <w:rFonts w:ascii="Trebuchet MS" w:hAnsi="Trebuchet MS"/>
                <w:u w:val="single"/>
              </w:rPr>
            </w:pPr>
          </w:p>
          <w:p w14:paraId="4DF81244" w14:textId="77777777" w:rsidR="00EB5524" w:rsidRPr="00907790" w:rsidRDefault="00EB5524" w:rsidP="00802320">
            <w:pPr>
              <w:spacing w:after="240"/>
              <w:rPr>
                <w:rFonts w:ascii="Trebuchet MS" w:hAnsi="Trebuchet MS"/>
                <w:u w:val="single"/>
              </w:rPr>
            </w:pPr>
            <w:r w:rsidRPr="00907790">
              <w:rPr>
                <w:rFonts w:ascii="Trebuchet MS" w:hAnsi="Trebuchet MS"/>
                <w:szCs w:val="22"/>
                <w:u w:val="single"/>
              </w:rPr>
              <w:t>Product offer</w:t>
            </w:r>
          </w:p>
          <w:p w14:paraId="40E1A82C" w14:textId="77777777" w:rsidR="00EB5524" w:rsidRPr="00907790" w:rsidRDefault="00EB5524" w:rsidP="00802320">
            <w:pPr>
              <w:spacing w:after="240"/>
              <w:rPr>
                <w:rFonts w:ascii="Trebuchet MS" w:hAnsi="Trebuchet MS"/>
                <w:u w:val="single"/>
              </w:rPr>
            </w:pPr>
          </w:p>
          <w:p w14:paraId="2BFD8849" w14:textId="77777777" w:rsidR="00EB5524" w:rsidRPr="00907790" w:rsidRDefault="00EB5524" w:rsidP="00802320">
            <w:pPr>
              <w:spacing w:after="240"/>
              <w:rPr>
                <w:rFonts w:ascii="Trebuchet MS" w:hAnsi="Trebuchet MS"/>
                <w:u w:val="single"/>
              </w:rPr>
            </w:pPr>
          </w:p>
          <w:p w14:paraId="02BEEBDC" w14:textId="77777777" w:rsidR="00EB5524" w:rsidRPr="00907790" w:rsidRDefault="00EB5524" w:rsidP="00802320">
            <w:pPr>
              <w:spacing w:after="240"/>
              <w:rPr>
                <w:rFonts w:ascii="Trebuchet MS" w:hAnsi="Trebuchet MS"/>
                <w:u w:val="single"/>
              </w:rPr>
            </w:pPr>
            <w:r w:rsidRPr="00907790">
              <w:rPr>
                <w:rFonts w:ascii="Trebuchet MS" w:hAnsi="Trebuchet MS"/>
                <w:u w:val="single"/>
              </w:rPr>
              <w:t>Customer Experience</w:t>
            </w:r>
          </w:p>
          <w:p w14:paraId="35E2D5AD" w14:textId="77777777" w:rsidR="0003601E" w:rsidRPr="00907790" w:rsidRDefault="0003601E" w:rsidP="00802320">
            <w:pPr>
              <w:spacing w:after="240"/>
              <w:rPr>
                <w:rFonts w:ascii="Trebuchet MS" w:hAnsi="Trebuchet MS"/>
                <w:u w:val="single"/>
              </w:rPr>
            </w:pPr>
          </w:p>
          <w:p w14:paraId="31FF224B" w14:textId="3A24EE9D" w:rsidR="00EB5524" w:rsidRPr="00907790" w:rsidRDefault="00EB5524" w:rsidP="00802320">
            <w:pPr>
              <w:spacing w:after="240"/>
              <w:rPr>
                <w:rFonts w:ascii="Trebuchet MS" w:hAnsi="Trebuchet MS"/>
                <w:u w:val="single"/>
              </w:rPr>
            </w:pPr>
            <w:r w:rsidRPr="00907790">
              <w:rPr>
                <w:rFonts w:ascii="Trebuchet MS" w:hAnsi="Trebuchet MS"/>
                <w:u w:val="single"/>
              </w:rPr>
              <w:t>Staffing and Operating</w:t>
            </w:r>
          </w:p>
          <w:p w14:paraId="23D352AB" w14:textId="77777777" w:rsidR="00EB5524" w:rsidRPr="00907790" w:rsidRDefault="00EB5524" w:rsidP="00802320">
            <w:pPr>
              <w:spacing w:after="240"/>
              <w:rPr>
                <w:rFonts w:ascii="Trebuchet MS" w:hAnsi="Trebuchet MS"/>
                <w:u w:val="single"/>
              </w:rPr>
            </w:pPr>
          </w:p>
        </w:tc>
        <w:tc>
          <w:tcPr>
            <w:tcW w:w="1542" w:type="dxa"/>
          </w:tcPr>
          <w:p w14:paraId="7D171F2B" w14:textId="77777777" w:rsidR="00EB5524" w:rsidRPr="00907790" w:rsidRDefault="00EB5524" w:rsidP="00802320">
            <w:pPr>
              <w:spacing w:after="240"/>
              <w:jc w:val="center"/>
              <w:rPr>
                <w:rFonts w:ascii="Trebuchet MS" w:hAnsi="Trebuchet MS"/>
              </w:rPr>
            </w:pPr>
            <w:r w:rsidRPr="00907790">
              <w:rPr>
                <w:rFonts w:ascii="Trebuchet MS" w:hAnsi="Trebuchet MS"/>
                <w:b/>
                <w:bCs/>
                <w:szCs w:val="22"/>
              </w:rPr>
              <w:t>Weight %</w:t>
            </w:r>
            <w:r w:rsidRPr="00907790">
              <w:rPr>
                <w:rFonts w:ascii="Trebuchet MS" w:hAnsi="Trebuchet MS"/>
                <w:szCs w:val="22"/>
              </w:rPr>
              <w:br/>
            </w:r>
            <w:r w:rsidRPr="00907790">
              <w:rPr>
                <w:rFonts w:ascii="Trebuchet MS" w:hAnsi="Trebuchet MS"/>
                <w:szCs w:val="22"/>
              </w:rPr>
              <w:br/>
            </w:r>
            <w:r w:rsidRPr="00907790">
              <w:rPr>
                <w:rFonts w:ascii="Trebuchet MS" w:hAnsi="Trebuchet MS"/>
              </w:rPr>
              <w:t>15%</w:t>
            </w:r>
          </w:p>
          <w:p w14:paraId="7B13A589" w14:textId="77777777" w:rsidR="00EB5524" w:rsidRPr="00907790" w:rsidRDefault="00EB5524" w:rsidP="00802320">
            <w:pPr>
              <w:spacing w:after="240"/>
              <w:jc w:val="center"/>
              <w:rPr>
                <w:rFonts w:ascii="Trebuchet MS" w:hAnsi="Trebuchet MS"/>
              </w:rPr>
            </w:pPr>
          </w:p>
          <w:p w14:paraId="3BC26EC8" w14:textId="77777777" w:rsidR="00EB5524" w:rsidRPr="00907790" w:rsidRDefault="00EB5524" w:rsidP="00802320">
            <w:pPr>
              <w:spacing w:after="240"/>
              <w:jc w:val="center"/>
              <w:rPr>
                <w:rFonts w:ascii="Trebuchet MS" w:hAnsi="Trebuchet MS"/>
              </w:rPr>
            </w:pPr>
            <w:r w:rsidRPr="00907790">
              <w:rPr>
                <w:rFonts w:ascii="Trebuchet MS" w:hAnsi="Trebuchet MS"/>
              </w:rPr>
              <w:t>15%</w:t>
            </w:r>
          </w:p>
          <w:p w14:paraId="2D20CBCB" w14:textId="77777777" w:rsidR="00EB5524" w:rsidRPr="00907790" w:rsidRDefault="00EB5524" w:rsidP="00802320">
            <w:pPr>
              <w:spacing w:after="240"/>
              <w:jc w:val="center"/>
              <w:rPr>
                <w:rFonts w:ascii="Trebuchet MS" w:hAnsi="Trebuchet MS"/>
              </w:rPr>
            </w:pPr>
          </w:p>
          <w:p w14:paraId="5E36FC1E" w14:textId="77777777" w:rsidR="00EB5524" w:rsidRPr="00907790" w:rsidRDefault="00EB5524" w:rsidP="00802320">
            <w:pPr>
              <w:spacing w:after="240"/>
              <w:jc w:val="center"/>
              <w:rPr>
                <w:rFonts w:ascii="Trebuchet MS" w:hAnsi="Trebuchet MS"/>
              </w:rPr>
            </w:pPr>
          </w:p>
          <w:p w14:paraId="03C81B9F" w14:textId="77777777" w:rsidR="00EB5524" w:rsidRPr="00907790" w:rsidRDefault="00EB5524" w:rsidP="00802320">
            <w:pPr>
              <w:spacing w:after="240"/>
              <w:jc w:val="center"/>
              <w:rPr>
                <w:rFonts w:ascii="Trebuchet MS" w:hAnsi="Trebuchet MS"/>
              </w:rPr>
            </w:pPr>
            <w:r w:rsidRPr="00907790">
              <w:rPr>
                <w:rFonts w:ascii="Trebuchet MS" w:hAnsi="Trebuchet MS"/>
              </w:rPr>
              <w:t>15%</w:t>
            </w:r>
          </w:p>
          <w:p w14:paraId="2ED85677" w14:textId="77777777" w:rsidR="00EB5524" w:rsidRPr="00907790" w:rsidRDefault="00EB5524" w:rsidP="00802320">
            <w:pPr>
              <w:spacing w:after="240"/>
              <w:jc w:val="center"/>
              <w:rPr>
                <w:rFonts w:ascii="Trebuchet MS" w:hAnsi="Trebuchet MS"/>
              </w:rPr>
            </w:pPr>
          </w:p>
          <w:p w14:paraId="3C79D372" w14:textId="77777777" w:rsidR="00EB5524" w:rsidRPr="00907790" w:rsidRDefault="00EB5524" w:rsidP="00802320">
            <w:pPr>
              <w:spacing w:after="240"/>
              <w:rPr>
                <w:rFonts w:ascii="Trebuchet MS" w:hAnsi="Trebuchet MS"/>
              </w:rPr>
            </w:pPr>
          </w:p>
          <w:p w14:paraId="28B18971" w14:textId="77777777" w:rsidR="00EB5524" w:rsidRPr="00907790" w:rsidRDefault="00EB5524" w:rsidP="00802320">
            <w:pPr>
              <w:spacing w:after="240"/>
              <w:jc w:val="center"/>
              <w:rPr>
                <w:rFonts w:ascii="Trebuchet MS" w:hAnsi="Trebuchet MS"/>
              </w:rPr>
            </w:pPr>
            <w:r w:rsidRPr="00907790">
              <w:rPr>
                <w:rFonts w:ascii="Trebuchet MS" w:hAnsi="Trebuchet MS"/>
              </w:rPr>
              <w:t>10%</w:t>
            </w:r>
          </w:p>
          <w:p w14:paraId="3DF28366" w14:textId="77777777" w:rsidR="00EB5524" w:rsidRPr="00907790" w:rsidRDefault="00EB5524" w:rsidP="00802320">
            <w:pPr>
              <w:spacing w:after="240"/>
              <w:rPr>
                <w:rFonts w:ascii="Trebuchet MS" w:hAnsi="Trebuchet MS"/>
              </w:rPr>
            </w:pPr>
          </w:p>
        </w:tc>
        <w:tc>
          <w:tcPr>
            <w:tcW w:w="4656" w:type="dxa"/>
          </w:tcPr>
          <w:p w14:paraId="1BA7C79C" w14:textId="77777777" w:rsidR="00EB5524" w:rsidRPr="00907790" w:rsidRDefault="00EB5524" w:rsidP="00802320">
            <w:pPr>
              <w:pStyle w:val="BalloonText"/>
              <w:spacing w:after="240"/>
              <w:rPr>
                <w:rFonts w:ascii="Trebuchet MS" w:hAnsi="Trebuchet MS"/>
                <w:sz w:val="22"/>
                <w:szCs w:val="22"/>
              </w:rPr>
            </w:pPr>
            <w:r w:rsidRPr="00907790">
              <w:rPr>
                <w:rFonts w:ascii="Trebuchet MS" w:hAnsi="Trebuchet MS"/>
                <w:sz w:val="22"/>
                <w:szCs w:val="22"/>
              </w:rPr>
              <w:t>The following scoring system will be applied to each question in this section (If you score a 0 or 1 your bid may be rejected):</w:t>
            </w:r>
          </w:p>
          <w:p w14:paraId="0EA16033" w14:textId="77777777" w:rsidR="00EB5524" w:rsidRPr="00907790" w:rsidRDefault="00EB5524" w:rsidP="00802320">
            <w:pPr>
              <w:pStyle w:val="FCGBBodyText"/>
              <w:spacing w:before="0" w:line="240" w:lineRule="auto"/>
              <w:rPr>
                <w:rFonts w:ascii="Trebuchet MS" w:hAnsi="Trebuchet MS"/>
                <w:b/>
                <w:szCs w:val="22"/>
              </w:rPr>
            </w:pPr>
            <w:r w:rsidRPr="00907790">
              <w:rPr>
                <w:rFonts w:ascii="Trebuchet MS" w:hAnsi="Trebuchet MS"/>
                <w:b/>
                <w:szCs w:val="22"/>
              </w:rPr>
              <w:t xml:space="preserve">0 – No response </w:t>
            </w:r>
            <w:r w:rsidRPr="00907790">
              <w:rPr>
                <w:rFonts w:ascii="Trebuchet MS" w:hAnsi="Trebuchet MS"/>
                <w:b/>
                <w:szCs w:val="22"/>
                <w:lang w:eastAsia="en-GB"/>
              </w:rPr>
              <w:t>(complete non-compliance)</w:t>
            </w:r>
          </w:p>
          <w:p w14:paraId="5FF444AA" w14:textId="77777777" w:rsidR="00EB5524" w:rsidRPr="00907790" w:rsidRDefault="00EB5524" w:rsidP="00802320">
            <w:pPr>
              <w:pStyle w:val="FCGBBodyText"/>
              <w:spacing w:before="0" w:after="240" w:line="240" w:lineRule="auto"/>
              <w:rPr>
                <w:rFonts w:ascii="Trebuchet MS" w:hAnsi="Trebuchet MS"/>
                <w:szCs w:val="22"/>
              </w:rPr>
            </w:pPr>
            <w:r w:rsidRPr="00907790">
              <w:rPr>
                <w:rFonts w:ascii="Trebuchet MS" w:hAnsi="Trebuchet MS"/>
                <w:szCs w:val="22"/>
                <w:lang w:eastAsia="en-GB"/>
              </w:rPr>
              <w:t>No response at all or insufficient information provided in the response such that the solution is totally un-assessable and/or incomprehensible</w:t>
            </w:r>
            <w:r w:rsidRPr="00907790">
              <w:rPr>
                <w:rFonts w:ascii="Trebuchet MS" w:hAnsi="Trebuchet MS"/>
                <w:szCs w:val="22"/>
              </w:rPr>
              <w:t>.</w:t>
            </w:r>
          </w:p>
          <w:p w14:paraId="38FB1A2E" w14:textId="77777777" w:rsidR="00EB5524" w:rsidRPr="00907790" w:rsidRDefault="00EB5524" w:rsidP="00802320">
            <w:pPr>
              <w:pStyle w:val="FCGBBodyText"/>
              <w:spacing w:before="0" w:line="240" w:lineRule="auto"/>
              <w:rPr>
                <w:rFonts w:ascii="Trebuchet MS" w:hAnsi="Trebuchet MS"/>
                <w:b/>
                <w:szCs w:val="22"/>
              </w:rPr>
            </w:pPr>
            <w:r w:rsidRPr="00907790">
              <w:rPr>
                <w:rFonts w:ascii="Trebuchet MS" w:hAnsi="Trebuchet MS"/>
                <w:b/>
                <w:szCs w:val="22"/>
              </w:rPr>
              <w:t xml:space="preserve">1 – </w:t>
            </w:r>
            <w:r w:rsidRPr="00907790">
              <w:rPr>
                <w:rFonts w:ascii="Trebuchet MS" w:hAnsi="Trebuchet MS"/>
                <w:b/>
                <w:szCs w:val="22"/>
                <w:lang w:eastAsia="en-GB"/>
              </w:rPr>
              <w:t>Unsatisfactory response (potential for some compliance but very major areas of weakness)</w:t>
            </w:r>
          </w:p>
          <w:p w14:paraId="14282A2F" w14:textId="77777777" w:rsidR="00EB5524" w:rsidRPr="00907790" w:rsidRDefault="00EB5524" w:rsidP="00802320">
            <w:pPr>
              <w:pStyle w:val="FCGBBodyText"/>
              <w:spacing w:before="0" w:after="240" w:line="240" w:lineRule="auto"/>
              <w:rPr>
                <w:rFonts w:ascii="Trebuchet MS" w:hAnsi="Trebuchet MS"/>
                <w:szCs w:val="22"/>
                <w:lang w:eastAsia="en-GB"/>
              </w:rPr>
            </w:pPr>
            <w:r w:rsidRPr="00907790">
              <w:rPr>
                <w:rFonts w:ascii="Trebuchet MS" w:hAnsi="Trebuchet MS"/>
                <w:szCs w:val="22"/>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w:t>
            </w:r>
          </w:p>
          <w:p w14:paraId="63E70DE3" w14:textId="77777777" w:rsidR="00EB5524" w:rsidRPr="00907790" w:rsidRDefault="00EB5524" w:rsidP="00802320">
            <w:pPr>
              <w:pStyle w:val="FCGBBodyText"/>
              <w:spacing w:before="0" w:line="240" w:lineRule="auto"/>
              <w:rPr>
                <w:rFonts w:ascii="Trebuchet MS" w:hAnsi="Trebuchet MS"/>
                <w:b/>
                <w:szCs w:val="22"/>
              </w:rPr>
            </w:pPr>
            <w:r w:rsidRPr="00907790">
              <w:rPr>
                <w:rFonts w:ascii="Trebuchet MS" w:hAnsi="Trebuchet MS"/>
                <w:b/>
                <w:szCs w:val="22"/>
              </w:rPr>
              <w:t xml:space="preserve">2 – </w:t>
            </w:r>
            <w:r w:rsidRPr="00907790">
              <w:rPr>
                <w:rFonts w:ascii="Trebuchet MS" w:hAnsi="Trebuchet MS"/>
                <w:b/>
                <w:szCs w:val="22"/>
                <w:lang w:eastAsia="en-GB"/>
              </w:rPr>
              <w:t>Partially acceptable response (one or more areas of major weakness)</w:t>
            </w:r>
          </w:p>
          <w:p w14:paraId="320C9BE0" w14:textId="77777777" w:rsidR="00EB5524" w:rsidRPr="00907790" w:rsidRDefault="00EB5524" w:rsidP="00802320">
            <w:pPr>
              <w:pStyle w:val="FCGBBodyText"/>
              <w:spacing w:before="0" w:after="240" w:line="240" w:lineRule="auto"/>
              <w:rPr>
                <w:rFonts w:ascii="Trebuchet MS" w:hAnsi="Trebuchet MS"/>
                <w:szCs w:val="22"/>
                <w:lang w:eastAsia="en-GB"/>
              </w:rPr>
            </w:pPr>
            <w:r w:rsidRPr="00907790">
              <w:rPr>
                <w:rFonts w:ascii="Trebuchet MS" w:hAnsi="Trebuchet MS"/>
                <w:szCs w:val="22"/>
                <w:lang w:eastAsia="en-GB"/>
              </w:rPr>
              <w:t>Weak submission which does not set out a solution that fully addresses and meets the requirements: response may be basic/ minimal with little or no detail.</w:t>
            </w:r>
          </w:p>
          <w:p w14:paraId="28C4B51F" w14:textId="77777777" w:rsidR="00EB5524" w:rsidRPr="00907790" w:rsidRDefault="00EB5524" w:rsidP="00802320">
            <w:pPr>
              <w:pStyle w:val="FCGBBodyText"/>
              <w:spacing w:before="0" w:line="240" w:lineRule="auto"/>
              <w:rPr>
                <w:rFonts w:ascii="Trebuchet MS" w:hAnsi="Trebuchet MS"/>
                <w:b/>
                <w:szCs w:val="22"/>
              </w:rPr>
            </w:pPr>
            <w:r w:rsidRPr="00907790">
              <w:rPr>
                <w:rFonts w:ascii="Trebuchet MS" w:hAnsi="Trebuchet MS"/>
                <w:szCs w:val="22"/>
              </w:rPr>
              <w:t xml:space="preserve"> </w:t>
            </w:r>
            <w:r w:rsidRPr="00907790">
              <w:rPr>
                <w:rFonts w:ascii="Trebuchet MS" w:hAnsi="Trebuchet MS"/>
                <w:b/>
                <w:szCs w:val="22"/>
              </w:rPr>
              <w:t xml:space="preserve">3 – </w:t>
            </w:r>
            <w:r w:rsidRPr="00907790">
              <w:rPr>
                <w:rFonts w:ascii="Trebuchet MS" w:hAnsi="Trebuchet MS"/>
                <w:b/>
                <w:szCs w:val="22"/>
                <w:lang w:eastAsia="en-GB"/>
              </w:rPr>
              <w:t>Satisfactory and acceptable response (substantial compliance with no major concerns)</w:t>
            </w:r>
          </w:p>
          <w:p w14:paraId="1D652A73" w14:textId="77777777" w:rsidR="00EB5524" w:rsidRPr="00907790" w:rsidRDefault="00EB5524" w:rsidP="00802320">
            <w:pPr>
              <w:pStyle w:val="BalloonText"/>
              <w:spacing w:after="240"/>
              <w:rPr>
                <w:rFonts w:ascii="Trebuchet MS" w:hAnsi="Trebuchet MS"/>
                <w:sz w:val="22"/>
                <w:szCs w:val="22"/>
                <w:lang w:eastAsia="en-GB"/>
              </w:rPr>
            </w:pPr>
            <w:r w:rsidRPr="00907790">
              <w:rPr>
                <w:rFonts w:ascii="Trebuchet MS" w:hAnsi="Trebuchet MS"/>
                <w:sz w:val="22"/>
                <w:szCs w:val="22"/>
                <w:lang w:eastAsia="en-GB"/>
              </w:rPr>
              <w:t>Submission sets out a solution that largely addresses and meets the requirements, with some detail (or, where evidence is required or necessary, some relevant evidence) provided to support the solution.</w:t>
            </w:r>
          </w:p>
          <w:p w14:paraId="4D1A3C7E" w14:textId="77777777" w:rsidR="00EB5524" w:rsidRPr="00907790" w:rsidRDefault="00EB5524" w:rsidP="00802320">
            <w:pPr>
              <w:pStyle w:val="FCGBBodyText"/>
              <w:spacing w:before="0" w:line="240" w:lineRule="auto"/>
              <w:rPr>
                <w:rFonts w:ascii="Trebuchet MS" w:hAnsi="Trebuchet MS"/>
                <w:b/>
                <w:szCs w:val="22"/>
              </w:rPr>
            </w:pPr>
            <w:r w:rsidRPr="00907790">
              <w:rPr>
                <w:rFonts w:ascii="Trebuchet MS" w:hAnsi="Trebuchet MS"/>
                <w:b/>
                <w:szCs w:val="22"/>
              </w:rPr>
              <w:t xml:space="preserve">4 – </w:t>
            </w:r>
            <w:r w:rsidRPr="00907790">
              <w:rPr>
                <w:rFonts w:ascii="Trebuchet MS" w:hAnsi="Trebuchet MS"/>
                <w:b/>
                <w:szCs w:val="22"/>
                <w:lang w:eastAsia="en-GB"/>
              </w:rPr>
              <w:t>Fully satisfactory /very good response (fully compliant with requirements)</w:t>
            </w:r>
          </w:p>
          <w:p w14:paraId="028F88E4" w14:textId="77777777" w:rsidR="00EB5524" w:rsidRPr="00907790" w:rsidRDefault="00EB5524" w:rsidP="00802320">
            <w:pPr>
              <w:spacing w:after="240"/>
              <w:rPr>
                <w:rFonts w:ascii="Trebuchet MS" w:hAnsi="Trebuchet MS"/>
                <w:szCs w:val="22"/>
                <w:lang w:eastAsia="en-GB"/>
              </w:rPr>
            </w:pPr>
            <w:r w:rsidRPr="00907790">
              <w:rPr>
                <w:rFonts w:ascii="Trebuchet MS" w:hAnsi="Trebuchet MS"/>
                <w:szCs w:val="22"/>
                <w:lang w:eastAsia="en-GB"/>
              </w:rPr>
              <w:t>Submission sets out a robust solution that fully addresses and meets the requirements, with full details (and, where evidence is required or necessary, full and relevant evidence) provided to support the solution.</w:t>
            </w:r>
          </w:p>
          <w:p w14:paraId="57834182" w14:textId="77777777" w:rsidR="00EB5524" w:rsidRPr="00907790" w:rsidRDefault="00EB5524" w:rsidP="00802320">
            <w:pPr>
              <w:rPr>
                <w:rFonts w:ascii="Trebuchet MS" w:hAnsi="Trebuchet MS"/>
                <w:b/>
                <w:szCs w:val="22"/>
                <w:lang w:eastAsia="en-GB"/>
              </w:rPr>
            </w:pPr>
            <w:r w:rsidRPr="00907790">
              <w:rPr>
                <w:rFonts w:ascii="Trebuchet MS" w:hAnsi="Trebuchet MS"/>
                <w:b/>
                <w:szCs w:val="22"/>
              </w:rPr>
              <w:t xml:space="preserve">5 - </w:t>
            </w:r>
            <w:r w:rsidRPr="00907790">
              <w:rPr>
                <w:rFonts w:ascii="Trebuchet MS" w:hAnsi="Trebuchet MS"/>
                <w:b/>
                <w:szCs w:val="22"/>
                <w:lang w:eastAsia="en-GB"/>
              </w:rPr>
              <w:t>Outstanding response (fully compliant, with some areas exceeding requirements)</w:t>
            </w:r>
          </w:p>
          <w:p w14:paraId="6174F849" w14:textId="77777777" w:rsidR="00EB5524" w:rsidRPr="00907790" w:rsidRDefault="00EB5524" w:rsidP="00802320">
            <w:pPr>
              <w:pStyle w:val="BalloonText"/>
              <w:spacing w:after="240"/>
              <w:rPr>
                <w:rFonts w:ascii="Trebuchet MS" w:hAnsi="Trebuchet MS" w:cs="Arial"/>
                <w:sz w:val="22"/>
                <w:szCs w:val="22"/>
              </w:rPr>
            </w:pPr>
            <w:r w:rsidRPr="00907790">
              <w:rPr>
                <w:rFonts w:ascii="Trebuchet MS" w:hAnsi="Trebuchet MS"/>
                <w:sz w:val="22"/>
                <w:szCs w:val="22"/>
                <w:lang w:eastAsia="en-GB"/>
              </w:rPr>
              <w:t>Submission sets out a robust solution (as for a 4 score) and, in addition, provides or proposes additional value and/or elements of the solution which exceed the requirements in substance and outcomes in a manner acceptable to the FC</w:t>
            </w:r>
          </w:p>
        </w:tc>
      </w:tr>
      <w:tr w:rsidR="00EB5524" w:rsidRPr="00907790" w14:paraId="05A939BB" w14:textId="77777777" w:rsidTr="00802320">
        <w:tc>
          <w:tcPr>
            <w:tcW w:w="1210" w:type="dxa"/>
          </w:tcPr>
          <w:p w14:paraId="6552F671" w14:textId="77777777" w:rsidR="00EB5524" w:rsidRPr="00907790" w:rsidRDefault="00EB5524" w:rsidP="00802320">
            <w:pPr>
              <w:spacing w:after="240"/>
              <w:rPr>
                <w:rFonts w:ascii="Trebuchet MS" w:hAnsi="Trebuchet MS"/>
                <w:b/>
              </w:rPr>
            </w:pPr>
            <w:r w:rsidRPr="00907790">
              <w:rPr>
                <w:rFonts w:ascii="Trebuchet MS" w:hAnsi="Trebuchet MS"/>
                <w:b/>
              </w:rPr>
              <w:t>C</w:t>
            </w:r>
          </w:p>
        </w:tc>
        <w:tc>
          <w:tcPr>
            <w:tcW w:w="2090" w:type="dxa"/>
          </w:tcPr>
          <w:p w14:paraId="3AC53B32" w14:textId="77777777" w:rsidR="00EB5524" w:rsidRPr="00907790" w:rsidRDefault="00EB5524" w:rsidP="00802320">
            <w:pPr>
              <w:spacing w:after="240"/>
              <w:rPr>
                <w:rFonts w:ascii="Trebuchet MS" w:hAnsi="Trebuchet MS"/>
                <w:szCs w:val="22"/>
                <w:u w:val="single"/>
              </w:rPr>
            </w:pPr>
            <w:r w:rsidRPr="00907790">
              <w:rPr>
                <w:rFonts w:ascii="Trebuchet MS" w:hAnsi="Trebuchet MS"/>
                <w:szCs w:val="22"/>
                <w:u w:val="single"/>
              </w:rPr>
              <w:t>Percentage of Gross Turnover</w:t>
            </w:r>
          </w:p>
        </w:tc>
        <w:tc>
          <w:tcPr>
            <w:tcW w:w="1542" w:type="dxa"/>
          </w:tcPr>
          <w:p w14:paraId="3B7CC774" w14:textId="77777777" w:rsidR="00EB5524" w:rsidRPr="00907790" w:rsidRDefault="00EB5524" w:rsidP="00802320">
            <w:pPr>
              <w:spacing w:after="240"/>
              <w:jc w:val="center"/>
              <w:rPr>
                <w:rFonts w:ascii="Trebuchet MS" w:hAnsi="Trebuchet MS"/>
                <w:szCs w:val="22"/>
              </w:rPr>
            </w:pPr>
            <w:r w:rsidRPr="00907790">
              <w:rPr>
                <w:rFonts w:ascii="Trebuchet MS" w:hAnsi="Trebuchet MS"/>
                <w:szCs w:val="22"/>
              </w:rPr>
              <w:t>40%</w:t>
            </w:r>
          </w:p>
        </w:tc>
        <w:tc>
          <w:tcPr>
            <w:tcW w:w="4656" w:type="dxa"/>
          </w:tcPr>
          <w:p w14:paraId="3CFC8242" w14:textId="77777777" w:rsidR="00EB5524" w:rsidRPr="00907790" w:rsidRDefault="00EB5524" w:rsidP="00802320">
            <w:pPr>
              <w:spacing w:after="240"/>
              <w:rPr>
                <w:rFonts w:ascii="Trebuchet MS" w:hAnsi="Trebuchet MS" w:cs="Verdana"/>
                <w:lang w:eastAsia="en-GB"/>
              </w:rPr>
            </w:pPr>
            <w:r w:rsidRPr="00907790">
              <w:rPr>
                <w:rFonts w:ascii="Trebuchet MS" w:hAnsi="Trebuchet MS" w:cs="Verdana"/>
                <w:szCs w:val="22"/>
                <w:lang w:eastAsia="en-GB"/>
              </w:rPr>
              <w:t>Using your Percentage of Gross Turnover offer, we will estimate a total revenue figure to Forestry England, for the year duration of the lease based on a typical annual gross turnover.  This total estimate figure will then be scored using the following method:</w:t>
            </w:r>
          </w:p>
          <w:p w14:paraId="3E1E0501" w14:textId="77777777" w:rsidR="00EB5524" w:rsidRPr="00907790" w:rsidRDefault="00EB5524" w:rsidP="00802320">
            <w:pPr>
              <w:autoSpaceDE w:val="0"/>
              <w:autoSpaceDN w:val="0"/>
              <w:adjustRightInd w:val="0"/>
              <w:spacing w:after="240"/>
              <w:rPr>
                <w:rFonts w:ascii="Trebuchet MS" w:hAnsi="Trebuchet MS" w:cs="Verdana"/>
                <w:lang w:eastAsia="en-GB"/>
              </w:rPr>
            </w:pPr>
          </w:p>
          <w:p w14:paraId="20B2C7D7" w14:textId="77777777" w:rsidR="00EB5524" w:rsidRPr="00907790" w:rsidRDefault="00EB5524" w:rsidP="00802320">
            <w:pPr>
              <w:spacing w:after="240"/>
              <w:rPr>
                <w:rFonts w:ascii="Trebuchet MS" w:hAnsi="Trebuchet MS"/>
              </w:rPr>
            </w:pPr>
            <w:r w:rsidRPr="00907790">
              <w:rPr>
                <w:rFonts w:ascii="Trebuchet MS" w:hAnsi="Trebuchet MS" w:cs="Verdana"/>
                <w:szCs w:val="22"/>
                <w:lang w:eastAsia="en-GB"/>
              </w:rPr>
              <w:t>The highest offer is given the maximum score available i.e. 60. The score of any other bid is determined by dividing that bid by the highest offer and multiplying by the maximum score.  These scores represent the percentage by which the offers are less profitable to Forestry England compared to the highest offer.</w:t>
            </w:r>
          </w:p>
        </w:tc>
      </w:tr>
      <w:tr w:rsidR="00EB5524" w:rsidRPr="00907790" w14:paraId="2E2BA2C2" w14:textId="77777777" w:rsidTr="00802320">
        <w:tc>
          <w:tcPr>
            <w:tcW w:w="1210" w:type="dxa"/>
          </w:tcPr>
          <w:p w14:paraId="48187E5E" w14:textId="77777777" w:rsidR="00EB5524" w:rsidRPr="00907790" w:rsidRDefault="00EB5524" w:rsidP="00802320">
            <w:pPr>
              <w:spacing w:after="240"/>
              <w:rPr>
                <w:rFonts w:ascii="Trebuchet MS" w:hAnsi="Trebuchet MS"/>
                <w:b/>
              </w:rPr>
            </w:pPr>
            <w:r w:rsidRPr="00907790">
              <w:rPr>
                <w:rFonts w:ascii="Trebuchet MS" w:hAnsi="Trebuchet MS"/>
                <w:b/>
              </w:rPr>
              <w:t>D</w:t>
            </w:r>
          </w:p>
        </w:tc>
        <w:tc>
          <w:tcPr>
            <w:tcW w:w="2090" w:type="dxa"/>
          </w:tcPr>
          <w:p w14:paraId="6EB4C844" w14:textId="77777777" w:rsidR="00EB5524" w:rsidRPr="00907790" w:rsidRDefault="00EB5524" w:rsidP="00802320">
            <w:pPr>
              <w:spacing w:after="240"/>
              <w:rPr>
                <w:rFonts w:ascii="Trebuchet MS" w:hAnsi="Trebuchet MS"/>
              </w:rPr>
            </w:pPr>
            <w:r w:rsidRPr="00907790">
              <w:rPr>
                <w:rFonts w:ascii="Trebuchet MS" w:hAnsi="Trebuchet MS"/>
                <w:szCs w:val="22"/>
              </w:rPr>
              <w:t>Declaration</w:t>
            </w:r>
          </w:p>
        </w:tc>
        <w:tc>
          <w:tcPr>
            <w:tcW w:w="1542" w:type="dxa"/>
          </w:tcPr>
          <w:p w14:paraId="2873DD07" w14:textId="77777777" w:rsidR="00EB5524" w:rsidRPr="00907790" w:rsidRDefault="00EB5524" w:rsidP="00802320">
            <w:pPr>
              <w:spacing w:after="240"/>
              <w:rPr>
                <w:rFonts w:ascii="Trebuchet MS" w:hAnsi="Trebuchet MS"/>
              </w:rPr>
            </w:pPr>
            <w:r w:rsidRPr="00907790">
              <w:rPr>
                <w:rFonts w:ascii="Trebuchet MS" w:hAnsi="Trebuchet MS"/>
                <w:szCs w:val="22"/>
              </w:rPr>
              <w:t>Pass/Fail</w:t>
            </w:r>
          </w:p>
        </w:tc>
        <w:tc>
          <w:tcPr>
            <w:tcW w:w="4656" w:type="dxa"/>
          </w:tcPr>
          <w:p w14:paraId="7FF326FD" w14:textId="77777777" w:rsidR="00EB5524" w:rsidRPr="00907790" w:rsidRDefault="00EB5524" w:rsidP="00802320">
            <w:pPr>
              <w:spacing w:after="240"/>
              <w:rPr>
                <w:rFonts w:ascii="Trebuchet MS" w:hAnsi="Trebuchet MS"/>
              </w:rPr>
            </w:pPr>
            <w:r w:rsidRPr="00907790">
              <w:rPr>
                <w:rFonts w:ascii="Trebuchet MS" w:hAnsi="Trebuchet MS"/>
                <w:szCs w:val="22"/>
              </w:rPr>
              <w:t>Signed certificate provided with no exceptions identified will amount to a ‘pass’. If you do not sign the certificate and/or if you include exceptions, this will amount to a ‘fail’.</w:t>
            </w:r>
          </w:p>
        </w:tc>
      </w:tr>
    </w:tbl>
    <w:p w14:paraId="40029D91" w14:textId="77777777" w:rsidR="00C1140D" w:rsidRPr="00907790" w:rsidRDefault="00C1140D" w:rsidP="00C1140D">
      <w:pPr>
        <w:pStyle w:val="Heading1"/>
        <w:ind w:left="432" w:hanging="432"/>
        <w:rPr>
          <w:rFonts w:ascii="Trebuchet MS" w:hAnsi="Trebuchet MS"/>
          <w:color w:val="auto"/>
        </w:rPr>
        <w:sectPr w:rsidR="00C1140D" w:rsidRPr="00907790" w:rsidSect="00BE5F40">
          <w:footerReference w:type="default" r:id="rId20"/>
          <w:headerReference w:type="first" r:id="rId21"/>
          <w:footerReference w:type="first" r:id="rId22"/>
          <w:pgSz w:w="11900" w:h="16840"/>
          <w:pgMar w:top="1526" w:right="1440" w:bottom="2834" w:left="1440" w:header="709" w:footer="709" w:gutter="0"/>
          <w:cols w:space="708"/>
          <w:titlePg/>
          <w:docGrid w:linePitch="360"/>
        </w:sectPr>
      </w:pPr>
    </w:p>
    <w:p w14:paraId="5912F74E" w14:textId="3F63A349" w:rsidR="00335903" w:rsidRPr="00907790" w:rsidRDefault="00C1140D" w:rsidP="00C1140D">
      <w:pPr>
        <w:pStyle w:val="Heading1"/>
        <w:ind w:left="432" w:hanging="432"/>
        <w:rPr>
          <w:rFonts w:ascii="Trebuchet MS" w:hAnsi="Trebuchet MS"/>
          <w:color w:val="auto"/>
        </w:rPr>
      </w:pPr>
      <w:r w:rsidRPr="00907790">
        <w:rPr>
          <w:rFonts w:ascii="Trebuchet MS" w:hAnsi="Trebuchet MS"/>
          <w:color w:val="auto"/>
        </w:rPr>
        <w:t>Part A – Terms and Conditions</w:t>
      </w:r>
    </w:p>
    <w:p w14:paraId="4C398053" w14:textId="77777777" w:rsidR="00C1140D" w:rsidRPr="00907790" w:rsidRDefault="00C1140D" w:rsidP="00C1140D">
      <w:pPr>
        <w:spacing w:after="240"/>
        <w:rPr>
          <w:rFonts w:ascii="Trebuchet MS" w:hAnsi="Trebuchet MS"/>
          <w:b/>
        </w:rPr>
      </w:pPr>
      <w:r w:rsidRPr="00907790">
        <w:rPr>
          <w:rFonts w:ascii="Trebuchet MS" w:hAnsi="Trebuchet MS"/>
          <w:b/>
        </w:rPr>
        <w:t>Weighting:  This is a Pass/Fail Section</w:t>
      </w:r>
    </w:p>
    <w:p w14:paraId="54FCD754" w14:textId="69099CF4" w:rsidR="00C1140D" w:rsidRPr="00907790" w:rsidRDefault="00C1140D" w:rsidP="00C1140D">
      <w:pPr>
        <w:spacing w:after="240"/>
        <w:rPr>
          <w:rFonts w:ascii="Trebuchet MS" w:hAnsi="Trebuchet MS"/>
        </w:rPr>
      </w:pPr>
      <w:r w:rsidRPr="00907790">
        <w:rPr>
          <w:rFonts w:ascii="Trebuchet MS" w:hAnsi="Trebuchet MS"/>
        </w:rPr>
        <w:t xml:space="preserve">Once this opportunity is awarded, the successful operator and </w:t>
      </w:r>
      <w:r w:rsidRPr="00907790">
        <w:rPr>
          <w:rFonts w:ascii="Trebuchet MS" w:hAnsi="Trebuchet MS" w:cs="Verdana"/>
          <w:szCs w:val="22"/>
          <w:lang w:eastAsia="en-GB"/>
        </w:rPr>
        <w:t>Forestry England</w:t>
      </w:r>
      <w:r w:rsidRPr="00907790">
        <w:rPr>
          <w:rFonts w:ascii="Trebuchet MS" w:hAnsi="Trebuchet MS"/>
        </w:rPr>
        <w:t xml:space="preserve"> will enter into the Contract that has been provided as part of the tender documentation. </w:t>
      </w:r>
    </w:p>
    <w:p w14:paraId="02DD8FEE" w14:textId="0745669B" w:rsidR="00C1140D" w:rsidRPr="00907790" w:rsidRDefault="00C1140D" w:rsidP="00C1140D">
      <w:pPr>
        <w:spacing w:after="240"/>
        <w:rPr>
          <w:rFonts w:ascii="Trebuchet MS" w:hAnsi="Trebuchet MS"/>
        </w:rPr>
      </w:pPr>
      <w:r w:rsidRPr="00907790">
        <w:rPr>
          <w:rFonts w:ascii="Trebuchet MS" w:hAnsi="Trebuchet MS" w:cs="Verdana"/>
          <w:szCs w:val="22"/>
          <w:lang w:eastAsia="en-GB"/>
        </w:rPr>
        <w:t>Forestry England</w:t>
      </w:r>
      <w:r w:rsidRPr="00907790">
        <w:rPr>
          <w:rFonts w:ascii="Trebuchet MS" w:hAnsi="Trebuchet MS"/>
        </w:rPr>
        <w:t xml:space="preserve"> will not enter into any negotiations on the terms of the Contract and bidders are therefore required to confirm their agreement to the form of the Lease – failure to do so may lead to the disqualification of the bidder from the process. </w:t>
      </w: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4083"/>
        <w:gridCol w:w="2463"/>
        <w:gridCol w:w="2463"/>
      </w:tblGrid>
      <w:tr w:rsidR="00C1140D" w:rsidRPr="00907790" w14:paraId="6876797F" w14:textId="77777777" w:rsidTr="00C1140D">
        <w:tc>
          <w:tcPr>
            <w:tcW w:w="851" w:type="dxa"/>
            <w:shd w:val="clear" w:color="auto" w:fill="EAF1DD"/>
          </w:tcPr>
          <w:p w14:paraId="78799B99" w14:textId="77777777" w:rsidR="00C1140D" w:rsidRPr="00907790" w:rsidRDefault="00C1140D" w:rsidP="00802320">
            <w:pPr>
              <w:spacing w:after="240"/>
              <w:rPr>
                <w:rFonts w:ascii="Trebuchet MS" w:hAnsi="Trebuchet MS"/>
                <w:b/>
              </w:rPr>
            </w:pPr>
          </w:p>
        </w:tc>
        <w:tc>
          <w:tcPr>
            <w:tcW w:w="4083" w:type="dxa"/>
            <w:shd w:val="clear" w:color="auto" w:fill="EAF1DD"/>
          </w:tcPr>
          <w:p w14:paraId="6C5344F3" w14:textId="77777777" w:rsidR="00C1140D" w:rsidRPr="00907790" w:rsidRDefault="00C1140D" w:rsidP="00802320">
            <w:pPr>
              <w:spacing w:after="240"/>
              <w:rPr>
                <w:rFonts w:ascii="Trebuchet MS" w:hAnsi="Trebuchet MS"/>
                <w:b/>
              </w:rPr>
            </w:pPr>
          </w:p>
        </w:tc>
        <w:tc>
          <w:tcPr>
            <w:tcW w:w="2463" w:type="dxa"/>
            <w:shd w:val="clear" w:color="auto" w:fill="EAF1DD"/>
          </w:tcPr>
          <w:p w14:paraId="51890E98" w14:textId="77777777" w:rsidR="00C1140D" w:rsidRPr="00907790" w:rsidRDefault="00C1140D" w:rsidP="00802320">
            <w:pPr>
              <w:spacing w:after="240"/>
              <w:rPr>
                <w:rFonts w:ascii="Trebuchet MS" w:hAnsi="Trebuchet MS"/>
                <w:b/>
              </w:rPr>
            </w:pPr>
            <w:r w:rsidRPr="00907790">
              <w:rPr>
                <w:rFonts w:ascii="Trebuchet MS" w:hAnsi="Trebuchet MS"/>
                <w:b/>
              </w:rPr>
              <w:t>Yes</w:t>
            </w:r>
          </w:p>
        </w:tc>
        <w:tc>
          <w:tcPr>
            <w:tcW w:w="2463" w:type="dxa"/>
            <w:shd w:val="clear" w:color="auto" w:fill="EAF1DD"/>
          </w:tcPr>
          <w:p w14:paraId="1201C1DA" w14:textId="77777777" w:rsidR="00C1140D" w:rsidRPr="00907790" w:rsidRDefault="00C1140D" w:rsidP="00802320">
            <w:pPr>
              <w:spacing w:after="240"/>
              <w:rPr>
                <w:rFonts w:ascii="Trebuchet MS" w:hAnsi="Trebuchet MS"/>
                <w:b/>
              </w:rPr>
            </w:pPr>
            <w:r w:rsidRPr="00907790">
              <w:rPr>
                <w:rFonts w:ascii="Trebuchet MS" w:hAnsi="Trebuchet MS"/>
                <w:b/>
              </w:rPr>
              <w:t>No</w:t>
            </w:r>
          </w:p>
        </w:tc>
      </w:tr>
      <w:tr w:rsidR="00C1140D" w:rsidRPr="00907790" w14:paraId="1903F35D" w14:textId="77777777" w:rsidTr="00C1140D">
        <w:tc>
          <w:tcPr>
            <w:tcW w:w="851" w:type="dxa"/>
          </w:tcPr>
          <w:p w14:paraId="71298173" w14:textId="002B205C" w:rsidR="00C1140D" w:rsidRPr="00907790" w:rsidRDefault="00C1140D" w:rsidP="00802320">
            <w:pPr>
              <w:spacing w:after="240"/>
              <w:rPr>
                <w:rFonts w:ascii="Trebuchet MS" w:hAnsi="Trebuchet MS"/>
              </w:rPr>
            </w:pPr>
            <w:r w:rsidRPr="00907790">
              <w:rPr>
                <w:rFonts w:ascii="Trebuchet MS" w:hAnsi="Trebuchet MS"/>
              </w:rPr>
              <w:t>A1</w:t>
            </w:r>
          </w:p>
        </w:tc>
        <w:tc>
          <w:tcPr>
            <w:tcW w:w="4083" w:type="dxa"/>
          </w:tcPr>
          <w:p w14:paraId="60581FF2" w14:textId="720306CB" w:rsidR="00C1140D" w:rsidRPr="00907790" w:rsidRDefault="00C1140D" w:rsidP="00802320">
            <w:pPr>
              <w:spacing w:after="240"/>
              <w:rPr>
                <w:rFonts w:ascii="Trebuchet MS" w:hAnsi="Trebuchet MS"/>
              </w:rPr>
            </w:pPr>
            <w:r w:rsidRPr="00907790">
              <w:rPr>
                <w:rFonts w:ascii="Trebuchet MS" w:hAnsi="Trebuchet MS"/>
              </w:rPr>
              <w:t>Do you accept the Forestry England Terms and Conditions</w:t>
            </w:r>
            <w:r w:rsidR="00C81DCC">
              <w:rPr>
                <w:rFonts w:ascii="Trebuchet MS" w:hAnsi="Trebuchet MS"/>
              </w:rPr>
              <w:t xml:space="preserve"> (Appendix </w:t>
            </w:r>
            <w:r w:rsidR="00EB42EA">
              <w:rPr>
                <w:rFonts w:ascii="Trebuchet MS" w:hAnsi="Trebuchet MS"/>
              </w:rPr>
              <w:t>1</w:t>
            </w:r>
            <w:r w:rsidR="00C81DCC">
              <w:rPr>
                <w:rFonts w:ascii="Trebuchet MS" w:hAnsi="Trebuchet MS"/>
              </w:rPr>
              <w:t>)</w:t>
            </w:r>
            <w:r w:rsidRPr="00907790">
              <w:rPr>
                <w:rFonts w:ascii="Trebuchet MS" w:hAnsi="Trebuchet MS"/>
              </w:rPr>
              <w:t xml:space="preserve"> for the mobile catering provision at Kielder Castle? </w:t>
            </w:r>
          </w:p>
        </w:tc>
        <w:tc>
          <w:tcPr>
            <w:tcW w:w="2463" w:type="dxa"/>
          </w:tcPr>
          <w:p w14:paraId="2FCE7AD4" w14:textId="77777777" w:rsidR="00C1140D" w:rsidRPr="00907790" w:rsidRDefault="00C1140D" w:rsidP="00802320">
            <w:pPr>
              <w:spacing w:after="240"/>
              <w:rPr>
                <w:rFonts w:ascii="Trebuchet MS" w:hAnsi="Trebuchet MS"/>
              </w:rPr>
            </w:pPr>
          </w:p>
        </w:tc>
        <w:tc>
          <w:tcPr>
            <w:tcW w:w="2463" w:type="dxa"/>
          </w:tcPr>
          <w:p w14:paraId="1F4AF0C8" w14:textId="77777777" w:rsidR="00C1140D" w:rsidRPr="00907790" w:rsidRDefault="00C1140D" w:rsidP="00802320">
            <w:pPr>
              <w:spacing w:after="240"/>
              <w:rPr>
                <w:rFonts w:ascii="Trebuchet MS" w:hAnsi="Trebuchet MS"/>
              </w:rPr>
            </w:pPr>
          </w:p>
        </w:tc>
      </w:tr>
    </w:tbl>
    <w:p w14:paraId="0C7E095A" w14:textId="1FD96069" w:rsidR="00C1140D" w:rsidRPr="00907790" w:rsidRDefault="00C1140D" w:rsidP="00C1140D">
      <w:pPr>
        <w:spacing w:after="240"/>
        <w:rPr>
          <w:rFonts w:ascii="Trebuchet MS" w:hAnsi="Trebuchet MS"/>
        </w:rPr>
      </w:pP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4083"/>
        <w:gridCol w:w="2463"/>
        <w:gridCol w:w="2463"/>
      </w:tblGrid>
      <w:tr w:rsidR="00C1140D" w:rsidRPr="00907790" w14:paraId="07D6442B" w14:textId="77777777" w:rsidTr="001A5E7D">
        <w:tc>
          <w:tcPr>
            <w:tcW w:w="851" w:type="dxa"/>
            <w:shd w:val="clear" w:color="auto" w:fill="EAF1DD"/>
          </w:tcPr>
          <w:p w14:paraId="0AAA52C8" w14:textId="77777777" w:rsidR="00C1140D" w:rsidRPr="00907790" w:rsidRDefault="00C1140D" w:rsidP="00802320">
            <w:pPr>
              <w:spacing w:after="240"/>
              <w:rPr>
                <w:rFonts w:ascii="Trebuchet MS" w:hAnsi="Trebuchet MS"/>
                <w:b/>
              </w:rPr>
            </w:pPr>
          </w:p>
        </w:tc>
        <w:tc>
          <w:tcPr>
            <w:tcW w:w="4083" w:type="dxa"/>
            <w:shd w:val="clear" w:color="auto" w:fill="EAF1DD"/>
          </w:tcPr>
          <w:p w14:paraId="433669C3" w14:textId="77777777" w:rsidR="00C1140D" w:rsidRPr="00907790" w:rsidRDefault="00C1140D" w:rsidP="00802320">
            <w:pPr>
              <w:spacing w:after="240"/>
              <w:rPr>
                <w:rFonts w:ascii="Trebuchet MS" w:hAnsi="Trebuchet MS"/>
                <w:b/>
              </w:rPr>
            </w:pPr>
          </w:p>
        </w:tc>
        <w:tc>
          <w:tcPr>
            <w:tcW w:w="2463" w:type="dxa"/>
            <w:shd w:val="clear" w:color="auto" w:fill="EAF1DD"/>
          </w:tcPr>
          <w:p w14:paraId="198443E0" w14:textId="77777777" w:rsidR="00C1140D" w:rsidRPr="00907790" w:rsidRDefault="00C1140D" w:rsidP="00802320">
            <w:pPr>
              <w:spacing w:after="240"/>
              <w:rPr>
                <w:rFonts w:ascii="Trebuchet MS" w:hAnsi="Trebuchet MS"/>
                <w:b/>
              </w:rPr>
            </w:pPr>
            <w:r w:rsidRPr="00907790">
              <w:rPr>
                <w:rFonts w:ascii="Trebuchet MS" w:hAnsi="Trebuchet MS"/>
                <w:b/>
              </w:rPr>
              <w:t>Yes</w:t>
            </w:r>
          </w:p>
        </w:tc>
        <w:tc>
          <w:tcPr>
            <w:tcW w:w="2463" w:type="dxa"/>
            <w:shd w:val="clear" w:color="auto" w:fill="EAF1DD"/>
          </w:tcPr>
          <w:p w14:paraId="022CB2DC" w14:textId="77777777" w:rsidR="00C1140D" w:rsidRPr="00907790" w:rsidRDefault="00C1140D" w:rsidP="00802320">
            <w:pPr>
              <w:spacing w:after="240"/>
              <w:rPr>
                <w:rFonts w:ascii="Trebuchet MS" w:hAnsi="Trebuchet MS"/>
                <w:b/>
              </w:rPr>
            </w:pPr>
            <w:r w:rsidRPr="00907790">
              <w:rPr>
                <w:rFonts w:ascii="Trebuchet MS" w:hAnsi="Trebuchet MS"/>
                <w:b/>
              </w:rPr>
              <w:t>No</w:t>
            </w:r>
          </w:p>
        </w:tc>
      </w:tr>
      <w:tr w:rsidR="00C1140D" w:rsidRPr="00907790" w14:paraId="65B40C77" w14:textId="77777777" w:rsidTr="001A5E7D">
        <w:tc>
          <w:tcPr>
            <w:tcW w:w="851" w:type="dxa"/>
          </w:tcPr>
          <w:p w14:paraId="4201D979" w14:textId="77777777" w:rsidR="00C1140D" w:rsidRPr="00907790" w:rsidRDefault="00C1140D" w:rsidP="00802320">
            <w:pPr>
              <w:spacing w:after="240"/>
              <w:rPr>
                <w:rFonts w:ascii="Trebuchet MS" w:hAnsi="Trebuchet MS"/>
              </w:rPr>
            </w:pPr>
            <w:r w:rsidRPr="00907790">
              <w:rPr>
                <w:rFonts w:ascii="Trebuchet MS" w:hAnsi="Trebuchet MS"/>
              </w:rPr>
              <w:t>A2</w:t>
            </w:r>
          </w:p>
        </w:tc>
        <w:tc>
          <w:tcPr>
            <w:tcW w:w="4083" w:type="dxa"/>
          </w:tcPr>
          <w:p w14:paraId="5C00DC19" w14:textId="3CA71E35" w:rsidR="00C1140D" w:rsidRPr="00907790" w:rsidRDefault="00C1140D" w:rsidP="00802320">
            <w:pPr>
              <w:spacing w:after="240"/>
              <w:rPr>
                <w:rFonts w:ascii="Trebuchet MS" w:hAnsi="Trebuchet MS"/>
                <w:b/>
              </w:rPr>
            </w:pPr>
            <w:r w:rsidRPr="00907790">
              <w:rPr>
                <w:rFonts w:ascii="Trebuchet MS" w:hAnsi="Trebuchet MS"/>
              </w:rPr>
              <w:t xml:space="preserve">Do you hold or are willing to obtain a food hygiene rating of 4 stars or above and will undertake to maintain this level for the duration of the </w:t>
            </w:r>
            <w:r w:rsidR="00AC20B9">
              <w:rPr>
                <w:rFonts w:ascii="Trebuchet MS" w:hAnsi="Trebuchet MS"/>
              </w:rPr>
              <w:t>permission</w:t>
            </w:r>
            <w:r w:rsidR="00C81DCC">
              <w:rPr>
                <w:rFonts w:ascii="Trebuchet MS" w:hAnsi="Trebuchet MS"/>
              </w:rPr>
              <w:t xml:space="preserve"> agreement</w:t>
            </w:r>
            <w:r w:rsidRPr="00907790">
              <w:rPr>
                <w:rFonts w:ascii="Trebuchet MS" w:hAnsi="Trebuchet MS"/>
              </w:rPr>
              <w:t>?</w:t>
            </w:r>
          </w:p>
        </w:tc>
        <w:tc>
          <w:tcPr>
            <w:tcW w:w="2463" w:type="dxa"/>
          </w:tcPr>
          <w:p w14:paraId="2808A43E" w14:textId="77777777" w:rsidR="00C1140D" w:rsidRPr="00907790" w:rsidRDefault="00C1140D" w:rsidP="00802320">
            <w:pPr>
              <w:spacing w:after="240"/>
              <w:rPr>
                <w:rFonts w:ascii="Trebuchet MS" w:hAnsi="Trebuchet MS"/>
              </w:rPr>
            </w:pPr>
          </w:p>
        </w:tc>
        <w:tc>
          <w:tcPr>
            <w:tcW w:w="2463" w:type="dxa"/>
          </w:tcPr>
          <w:p w14:paraId="6E91AD58" w14:textId="77777777" w:rsidR="00C1140D" w:rsidRPr="00907790" w:rsidRDefault="00C1140D" w:rsidP="00802320">
            <w:pPr>
              <w:spacing w:after="240"/>
              <w:rPr>
                <w:rFonts w:ascii="Trebuchet MS" w:hAnsi="Trebuchet MS"/>
              </w:rPr>
            </w:pPr>
          </w:p>
        </w:tc>
      </w:tr>
    </w:tbl>
    <w:p w14:paraId="715454B6" w14:textId="6F71CBF7" w:rsidR="00C1140D" w:rsidRDefault="00C1140D" w:rsidP="00C1140D">
      <w:pPr>
        <w:spacing w:after="240"/>
        <w:rPr>
          <w:rFonts w:ascii="Trebuchet MS" w:hAnsi="Trebuchet MS"/>
        </w:rPr>
      </w:pP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4083"/>
        <w:gridCol w:w="2463"/>
        <w:gridCol w:w="2463"/>
      </w:tblGrid>
      <w:tr w:rsidR="00C81DCC" w:rsidRPr="00907790" w14:paraId="31335322" w14:textId="77777777" w:rsidTr="00C81DCC">
        <w:tc>
          <w:tcPr>
            <w:tcW w:w="851" w:type="dxa"/>
            <w:shd w:val="clear" w:color="auto" w:fill="EAF1DD"/>
          </w:tcPr>
          <w:p w14:paraId="5C4DD2E3" w14:textId="77777777" w:rsidR="00C81DCC" w:rsidRPr="00907790" w:rsidRDefault="00C81DCC" w:rsidP="00C81DCC">
            <w:pPr>
              <w:spacing w:after="240"/>
              <w:rPr>
                <w:rFonts w:ascii="Trebuchet MS" w:hAnsi="Trebuchet MS"/>
                <w:b/>
              </w:rPr>
            </w:pPr>
          </w:p>
        </w:tc>
        <w:tc>
          <w:tcPr>
            <w:tcW w:w="4083" w:type="dxa"/>
            <w:shd w:val="clear" w:color="auto" w:fill="EAF1DD"/>
          </w:tcPr>
          <w:p w14:paraId="30A03365" w14:textId="77777777" w:rsidR="00C81DCC" w:rsidRPr="00907790" w:rsidRDefault="00C81DCC" w:rsidP="00C81DCC">
            <w:pPr>
              <w:spacing w:after="240"/>
              <w:rPr>
                <w:rFonts w:ascii="Trebuchet MS" w:hAnsi="Trebuchet MS"/>
                <w:b/>
              </w:rPr>
            </w:pPr>
          </w:p>
        </w:tc>
        <w:tc>
          <w:tcPr>
            <w:tcW w:w="2463" w:type="dxa"/>
            <w:shd w:val="clear" w:color="auto" w:fill="EAF1DD"/>
          </w:tcPr>
          <w:p w14:paraId="0CE076DF" w14:textId="77777777" w:rsidR="00C81DCC" w:rsidRPr="00907790" w:rsidRDefault="00C81DCC" w:rsidP="00C81DCC">
            <w:pPr>
              <w:spacing w:after="240"/>
              <w:rPr>
                <w:rFonts w:ascii="Trebuchet MS" w:hAnsi="Trebuchet MS"/>
                <w:b/>
              </w:rPr>
            </w:pPr>
            <w:r w:rsidRPr="00907790">
              <w:rPr>
                <w:rFonts w:ascii="Trebuchet MS" w:hAnsi="Trebuchet MS"/>
                <w:b/>
              </w:rPr>
              <w:t>Yes</w:t>
            </w:r>
          </w:p>
        </w:tc>
        <w:tc>
          <w:tcPr>
            <w:tcW w:w="2463" w:type="dxa"/>
            <w:shd w:val="clear" w:color="auto" w:fill="EAF1DD"/>
          </w:tcPr>
          <w:p w14:paraId="1A3CFFF0" w14:textId="77777777" w:rsidR="00C81DCC" w:rsidRPr="00907790" w:rsidRDefault="00C81DCC" w:rsidP="00C81DCC">
            <w:pPr>
              <w:spacing w:after="240"/>
              <w:rPr>
                <w:rFonts w:ascii="Trebuchet MS" w:hAnsi="Trebuchet MS"/>
                <w:b/>
              </w:rPr>
            </w:pPr>
            <w:r w:rsidRPr="00907790">
              <w:rPr>
                <w:rFonts w:ascii="Trebuchet MS" w:hAnsi="Trebuchet MS"/>
                <w:b/>
              </w:rPr>
              <w:t>No</w:t>
            </w:r>
          </w:p>
        </w:tc>
      </w:tr>
      <w:tr w:rsidR="00C81DCC" w:rsidRPr="00907790" w14:paraId="2F98C78F" w14:textId="77777777" w:rsidTr="00C81DCC">
        <w:tc>
          <w:tcPr>
            <w:tcW w:w="851" w:type="dxa"/>
          </w:tcPr>
          <w:p w14:paraId="19091AFE" w14:textId="2E9551BD" w:rsidR="00C81DCC" w:rsidRPr="00907790" w:rsidRDefault="00C81DCC" w:rsidP="00C81DCC">
            <w:pPr>
              <w:spacing w:after="240"/>
              <w:rPr>
                <w:rFonts w:ascii="Trebuchet MS" w:hAnsi="Trebuchet MS"/>
              </w:rPr>
            </w:pPr>
            <w:r w:rsidRPr="00907790">
              <w:rPr>
                <w:rFonts w:ascii="Trebuchet MS" w:hAnsi="Trebuchet MS"/>
              </w:rPr>
              <w:t>A</w:t>
            </w:r>
            <w:r>
              <w:rPr>
                <w:rFonts w:ascii="Trebuchet MS" w:hAnsi="Trebuchet MS"/>
              </w:rPr>
              <w:t>3</w:t>
            </w:r>
          </w:p>
        </w:tc>
        <w:tc>
          <w:tcPr>
            <w:tcW w:w="4083" w:type="dxa"/>
          </w:tcPr>
          <w:p w14:paraId="0D5D3B5F" w14:textId="67AFD353" w:rsidR="00C81DCC" w:rsidRPr="00907790" w:rsidRDefault="00C81DCC" w:rsidP="00C81DCC">
            <w:pPr>
              <w:spacing w:after="240"/>
              <w:rPr>
                <w:rFonts w:ascii="Trebuchet MS" w:hAnsi="Trebuchet MS"/>
                <w:b/>
              </w:rPr>
            </w:pPr>
            <w:r>
              <w:rPr>
                <w:rFonts w:ascii="Trebuchet MS" w:hAnsi="Trebuchet MS"/>
              </w:rPr>
              <w:t xml:space="preserve">Are you currently or willing to become a member of The Nationwide Caterers Association and will undertake to maintain this membership for the duration of the </w:t>
            </w:r>
            <w:r w:rsidR="00AC20B9">
              <w:rPr>
                <w:rFonts w:ascii="Trebuchet MS" w:hAnsi="Trebuchet MS"/>
              </w:rPr>
              <w:t>permission</w:t>
            </w:r>
            <w:r>
              <w:rPr>
                <w:rFonts w:ascii="Trebuchet MS" w:hAnsi="Trebuchet MS"/>
              </w:rPr>
              <w:t xml:space="preserve"> agreement? </w:t>
            </w:r>
          </w:p>
        </w:tc>
        <w:tc>
          <w:tcPr>
            <w:tcW w:w="2463" w:type="dxa"/>
          </w:tcPr>
          <w:p w14:paraId="4CBB6EB9" w14:textId="77777777" w:rsidR="00C81DCC" w:rsidRPr="00907790" w:rsidRDefault="00C81DCC" w:rsidP="00C81DCC">
            <w:pPr>
              <w:spacing w:after="240"/>
              <w:rPr>
                <w:rFonts w:ascii="Trebuchet MS" w:hAnsi="Trebuchet MS"/>
              </w:rPr>
            </w:pPr>
          </w:p>
        </w:tc>
        <w:tc>
          <w:tcPr>
            <w:tcW w:w="2463" w:type="dxa"/>
          </w:tcPr>
          <w:p w14:paraId="4D93866C" w14:textId="77777777" w:rsidR="00C81DCC" w:rsidRPr="00907790" w:rsidRDefault="00C81DCC" w:rsidP="00C81DCC">
            <w:pPr>
              <w:spacing w:after="240"/>
              <w:rPr>
                <w:rFonts w:ascii="Trebuchet MS" w:hAnsi="Trebuchet MS"/>
              </w:rPr>
            </w:pPr>
          </w:p>
        </w:tc>
      </w:tr>
    </w:tbl>
    <w:p w14:paraId="7BAAA376" w14:textId="51CEC810" w:rsidR="00C81DCC" w:rsidRDefault="00C81DCC" w:rsidP="00C1140D">
      <w:pPr>
        <w:spacing w:after="240"/>
        <w:rPr>
          <w:rFonts w:ascii="Trebuchet MS" w:hAnsi="Trebuchet MS"/>
        </w:rPr>
      </w:pPr>
    </w:p>
    <w:p w14:paraId="04DDF598" w14:textId="77777777" w:rsidR="00C81DCC" w:rsidRPr="00907790" w:rsidRDefault="00C81DCC" w:rsidP="00C1140D">
      <w:pPr>
        <w:spacing w:after="240"/>
        <w:rPr>
          <w:rFonts w:ascii="Trebuchet MS" w:hAnsi="Trebuchet MS"/>
        </w:rPr>
      </w:pPr>
    </w:p>
    <w:tbl>
      <w:tblPr>
        <w:tblW w:w="9923" w:type="dxa"/>
        <w:tblInd w:w="-5"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1E0" w:firstRow="1" w:lastRow="1" w:firstColumn="1" w:lastColumn="1" w:noHBand="0" w:noVBand="0"/>
      </w:tblPr>
      <w:tblGrid>
        <w:gridCol w:w="851"/>
        <w:gridCol w:w="2871"/>
        <w:gridCol w:w="2344"/>
        <w:gridCol w:w="594"/>
        <w:gridCol w:w="628"/>
        <w:gridCol w:w="2635"/>
      </w:tblGrid>
      <w:tr w:rsidR="00C81DCC" w:rsidRPr="00907790" w14:paraId="5D7298A7" w14:textId="77777777" w:rsidTr="00C81DCC">
        <w:tc>
          <w:tcPr>
            <w:tcW w:w="851" w:type="dxa"/>
            <w:shd w:val="clear" w:color="auto" w:fill="E2EFD9" w:themeFill="accent6" w:themeFillTint="33"/>
          </w:tcPr>
          <w:p w14:paraId="44C40104" w14:textId="77777777" w:rsidR="00C81DCC" w:rsidRPr="00C81DCC" w:rsidRDefault="00C81DCC" w:rsidP="00C81DCC">
            <w:pPr>
              <w:rPr>
                <w:rFonts w:ascii="Trebuchet MS" w:hAnsi="Trebuchet MS"/>
              </w:rPr>
            </w:pPr>
          </w:p>
        </w:tc>
        <w:tc>
          <w:tcPr>
            <w:tcW w:w="9072" w:type="dxa"/>
            <w:gridSpan w:val="5"/>
            <w:shd w:val="clear" w:color="auto" w:fill="E2EFD9" w:themeFill="accent6" w:themeFillTint="33"/>
          </w:tcPr>
          <w:p w14:paraId="2E67C162" w14:textId="77777777" w:rsidR="00C81DCC" w:rsidRPr="00C81DCC" w:rsidRDefault="00C81DCC" w:rsidP="00C81DCC">
            <w:pPr>
              <w:rPr>
                <w:rFonts w:ascii="Trebuchet MS" w:hAnsi="Trebuchet MS"/>
              </w:rPr>
            </w:pPr>
          </w:p>
        </w:tc>
      </w:tr>
      <w:tr w:rsidR="00C1140D" w:rsidRPr="00907790" w14:paraId="53ABD867" w14:textId="77777777" w:rsidTr="001A5E7D">
        <w:tc>
          <w:tcPr>
            <w:tcW w:w="851" w:type="dxa"/>
          </w:tcPr>
          <w:p w14:paraId="00DC55E6" w14:textId="32ADD4F0" w:rsidR="00C1140D" w:rsidRPr="00907790" w:rsidRDefault="00C1140D" w:rsidP="00802320">
            <w:pPr>
              <w:spacing w:after="240"/>
              <w:rPr>
                <w:rFonts w:ascii="Trebuchet MS" w:hAnsi="Trebuchet MS"/>
                <w:b/>
              </w:rPr>
            </w:pPr>
            <w:r w:rsidRPr="00907790">
              <w:rPr>
                <w:rFonts w:ascii="Trebuchet MS" w:hAnsi="Trebuchet MS"/>
                <w:b/>
              </w:rPr>
              <w:t>A</w:t>
            </w:r>
            <w:r w:rsidR="00C81DCC">
              <w:rPr>
                <w:rFonts w:ascii="Trebuchet MS" w:hAnsi="Trebuchet MS"/>
                <w:b/>
              </w:rPr>
              <w:t>4</w:t>
            </w:r>
            <w:r w:rsidRPr="00907790">
              <w:rPr>
                <w:rFonts w:ascii="Trebuchet MS" w:hAnsi="Trebuchet MS"/>
                <w:b/>
              </w:rPr>
              <w:t xml:space="preserve">    </w:t>
            </w:r>
          </w:p>
          <w:p w14:paraId="1FD80DAE" w14:textId="77777777" w:rsidR="00C1140D" w:rsidRPr="00907790" w:rsidRDefault="00C1140D" w:rsidP="00802320">
            <w:pPr>
              <w:spacing w:after="240"/>
              <w:rPr>
                <w:rFonts w:ascii="Trebuchet MS" w:hAnsi="Trebuchet MS"/>
              </w:rPr>
            </w:pPr>
          </w:p>
        </w:tc>
        <w:tc>
          <w:tcPr>
            <w:tcW w:w="9072" w:type="dxa"/>
            <w:gridSpan w:val="5"/>
          </w:tcPr>
          <w:p w14:paraId="3E919DBC" w14:textId="77777777" w:rsidR="00C1140D" w:rsidRPr="00907790" w:rsidRDefault="00C1140D" w:rsidP="00802320">
            <w:pPr>
              <w:rPr>
                <w:rFonts w:ascii="Trebuchet MS" w:hAnsi="Trebuchet MS"/>
                <w:b/>
              </w:rPr>
            </w:pPr>
            <w:r w:rsidRPr="00907790">
              <w:rPr>
                <w:rFonts w:ascii="Trebuchet MS" w:hAnsi="Trebuchet MS"/>
                <w:b/>
              </w:rPr>
              <w:t>Insurance</w:t>
            </w:r>
          </w:p>
          <w:p w14:paraId="735D0C40" w14:textId="77777777" w:rsidR="00C1140D" w:rsidRPr="00907790" w:rsidRDefault="00C1140D" w:rsidP="00802320">
            <w:pPr>
              <w:autoSpaceDE w:val="0"/>
              <w:autoSpaceDN w:val="0"/>
              <w:adjustRightInd w:val="0"/>
              <w:spacing w:after="240"/>
              <w:jc w:val="both"/>
              <w:rPr>
                <w:rFonts w:ascii="Trebuchet MS" w:hAnsi="Trebuchet MS"/>
                <w:b/>
              </w:rPr>
            </w:pPr>
            <w:r w:rsidRPr="00907790">
              <w:rPr>
                <w:rFonts w:ascii="Trebuchet MS" w:hAnsi="Trebuchet MS" w:cs="TTE1C433A0t00"/>
                <w:szCs w:val="22"/>
                <w:lang w:eastAsia="en-GB"/>
              </w:rPr>
              <w:t>You must either confirm that you have these levels of insurance in place for each and every claim rather than on an aggregate basis or, alternatively, undertake that should you be awarded the Lease that such levels of insurance are available to you and that you undertake to maintain these levels of insurance for the duration of the Lease.</w:t>
            </w:r>
          </w:p>
        </w:tc>
      </w:tr>
      <w:tr w:rsidR="00C1140D" w:rsidRPr="00907790" w14:paraId="37AA9910" w14:textId="77777777" w:rsidTr="001A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22" w:type="dxa"/>
            <w:gridSpan w:val="2"/>
            <w:tcBorders>
              <w:top w:val="single" w:sz="4" w:space="0" w:color="008000"/>
              <w:left w:val="single" w:sz="4" w:space="0" w:color="008000"/>
              <w:bottom w:val="single" w:sz="4" w:space="0" w:color="008000"/>
              <w:right w:val="single" w:sz="4" w:space="0" w:color="008000"/>
            </w:tcBorders>
          </w:tcPr>
          <w:p w14:paraId="0299C9A7" w14:textId="77777777" w:rsidR="00C1140D" w:rsidRPr="00907790" w:rsidRDefault="00C1140D" w:rsidP="00802320">
            <w:pPr>
              <w:spacing w:after="240"/>
              <w:rPr>
                <w:rFonts w:ascii="Trebuchet MS" w:hAnsi="Trebuchet MS"/>
              </w:rPr>
            </w:pPr>
            <w:r w:rsidRPr="00907790">
              <w:rPr>
                <w:rFonts w:ascii="Trebuchet MS" w:hAnsi="Trebuchet MS"/>
              </w:rPr>
              <w:t>Insurance Policy</w:t>
            </w:r>
          </w:p>
        </w:tc>
        <w:tc>
          <w:tcPr>
            <w:tcW w:w="2344" w:type="dxa"/>
            <w:tcBorders>
              <w:top w:val="single" w:sz="4" w:space="0" w:color="008000"/>
              <w:left w:val="single" w:sz="4" w:space="0" w:color="008000"/>
              <w:bottom w:val="single" w:sz="4" w:space="0" w:color="008000"/>
              <w:right w:val="single" w:sz="4" w:space="0" w:color="008000"/>
            </w:tcBorders>
          </w:tcPr>
          <w:p w14:paraId="60D9C42A" w14:textId="77777777" w:rsidR="00C1140D" w:rsidRPr="00907790" w:rsidRDefault="00C1140D" w:rsidP="00802320">
            <w:pPr>
              <w:spacing w:after="240"/>
              <w:rPr>
                <w:rFonts w:ascii="Trebuchet MS" w:hAnsi="Trebuchet MS"/>
              </w:rPr>
            </w:pPr>
            <w:r w:rsidRPr="00907790">
              <w:rPr>
                <w:rFonts w:ascii="Trebuchet MS" w:hAnsi="Trebuchet MS"/>
              </w:rPr>
              <w:t xml:space="preserve">Indemnity Value (£) </w:t>
            </w:r>
          </w:p>
        </w:tc>
        <w:tc>
          <w:tcPr>
            <w:tcW w:w="594" w:type="dxa"/>
            <w:tcBorders>
              <w:top w:val="single" w:sz="4" w:space="0" w:color="008000"/>
              <w:left w:val="single" w:sz="4" w:space="0" w:color="008000"/>
              <w:bottom w:val="single" w:sz="4" w:space="0" w:color="008000"/>
              <w:right w:val="single" w:sz="4" w:space="0" w:color="008000"/>
            </w:tcBorders>
          </w:tcPr>
          <w:p w14:paraId="1D475774" w14:textId="77777777" w:rsidR="00C1140D" w:rsidRPr="00907790" w:rsidRDefault="00C1140D" w:rsidP="00802320">
            <w:pPr>
              <w:spacing w:after="240"/>
              <w:rPr>
                <w:rFonts w:ascii="Trebuchet MS" w:hAnsi="Trebuchet MS"/>
              </w:rPr>
            </w:pPr>
            <w:r w:rsidRPr="00907790">
              <w:rPr>
                <w:rFonts w:ascii="Trebuchet MS" w:hAnsi="Trebuchet MS"/>
              </w:rPr>
              <w:t>Yes</w:t>
            </w:r>
          </w:p>
        </w:tc>
        <w:tc>
          <w:tcPr>
            <w:tcW w:w="628" w:type="dxa"/>
            <w:tcBorders>
              <w:top w:val="single" w:sz="4" w:space="0" w:color="008000"/>
              <w:left w:val="single" w:sz="4" w:space="0" w:color="008000"/>
              <w:bottom w:val="single" w:sz="4" w:space="0" w:color="008000"/>
              <w:right w:val="single" w:sz="4" w:space="0" w:color="008000"/>
            </w:tcBorders>
          </w:tcPr>
          <w:p w14:paraId="54F2BF9A" w14:textId="77777777" w:rsidR="00C1140D" w:rsidRPr="00907790" w:rsidRDefault="00C1140D" w:rsidP="00802320">
            <w:pPr>
              <w:spacing w:after="240"/>
              <w:rPr>
                <w:rFonts w:ascii="Trebuchet MS" w:hAnsi="Trebuchet MS"/>
              </w:rPr>
            </w:pPr>
            <w:r w:rsidRPr="00907790">
              <w:rPr>
                <w:rFonts w:ascii="Trebuchet MS" w:hAnsi="Trebuchet MS"/>
              </w:rPr>
              <w:t xml:space="preserve">No </w:t>
            </w:r>
          </w:p>
        </w:tc>
        <w:tc>
          <w:tcPr>
            <w:tcW w:w="2635" w:type="dxa"/>
            <w:tcBorders>
              <w:top w:val="single" w:sz="4" w:space="0" w:color="008000"/>
              <w:left w:val="single" w:sz="4" w:space="0" w:color="008000"/>
              <w:bottom w:val="single" w:sz="4" w:space="0" w:color="008000"/>
              <w:right w:val="single" w:sz="4" w:space="0" w:color="008000"/>
            </w:tcBorders>
          </w:tcPr>
          <w:p w14:paraId="7FAD5534" w14:textId="77777777" w:rsidR="00C1140D" w:rsidRPr="00907790" w:rsidRDefault="00C1140D" w:rsidP="00802320">
            <w:pPr>
              <w:spacing w:after="240"/>
              <w:jc w:val="center"/>
              <w:rPr>
                <w:rFonts w:ascii="Trebuchet MS" w:hAnsi="Trebuchet MS"/>
              </w:rPr>
            </w:pPr>
            <w:r w:rsidRPr="00907790">
              <w:rPr>
                <w:rFonts w:ascii="Trebuchet MS" w:hAnsi="Trebuchet MS"/>
              </w:rPr>
              <w:t>Will secure if Successful</w:t>
            </w:r>
          </w:p>
        </w:tc>
      </w:tr>
      <w:tr w:rsidR="00C1140D" w:rsidRPr="00907790" w14:paraId="7EE4F114" w14:textId="77777777" w:rsidTr="001A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22" w:type="dxa"/>
            <w:gridSpan w:val="2"/>
            <w:tcBorders>
              <w:top w:val="single" w:sz="4" w:space="0" w:color="008000"/>
              <w:left w:val="single" w:sz="4" w:space="0" w:color="008000"/>
              <w:bottom w:val="single" w:sz="4" w:space="0" w:color="008000"/>
              <w:right w:val="single" w:sz="4" w:space="0" w:color="008000"/>
            </w:tcBorders>
          </w:tcPr>
          <w:p w14:paraId="26BEC751" w14:textId="77777777" w:rsidR="00C1140D" w:rsidRPr="00907790" w:rsidRDefault="00C1140D" w:rsidP="00802320">
            <w:pPr>
              <w:autoSpaceDE w:val="0"/>
              <w:autoSpaceDN w:val="0"/>
              <w:adjustRightInd w:val="0"/>
              <w:spacing w:after="240"/>
              <w:rPr>
                <w:rFonts w:ascii="Trebuchet MS" w:hAnsi="Trebuchet MS" w:cs="TTE21473A0t00"/>
                <w:lang w:eastAsia="en-GB"/>
              </w:rPr>
            </w:pPr>
            <w:r w:rsidRPr="00907790">
              <w:rPr>
                <w:rFonts w:ascii="Trebuchet MS" w:hAnsi="Trebuchet MS" w:cs="TTE21473A0t00"/>
                <w:szCs w:val="22"/>
                <w:lang w:eastAsia="en-GB"/>
              </w:rPr>
              <w:t xml:space="preserve">Employers Liability </w:t>
            </w:r>
          </w:p>
          <w:p w14:paraId="7FF1335B" w14:textId="77777777" w:rsidR="00C1140D" w:rsidRPr="00907790" w:rsidRDefault="00C1140D" w:rsidP="00802320">
            <w:pPr>
              <w:autoSpaceDE w:val="0"/>
              <w:autoSpaceDN w:val="0"/>
              <w:adjustRightInd w:val="0"/>
              <w:spacing w:after="240"/>
              <w:rPr>
                <w:rFonts w:ascii="Trebuchet MS" w:hAnsi="Trebuchet MS" w:cs="TTE21473A0t00"/>
                <w:lang w:eastAsia="en-GB"/>
              </w:rPr>
            </w:pPr>
            <w:r w:rsidRPr="00907790">
              <w:rPr>
                <w:rFonts w:ascii="Trebuchet MS" w:hAnsi="Trebuchet MS" w:cs="TTE21473A0t00"/>
                <w:szCs w:val="22"/>
                <w:lang w:eastAsia="en-GB"/>
              </w:rPr>
              <w:t>This is a legal requirement. There are a small number of exceptions. Please refer to HSE Guidance HSE 40 Employers Liability Compulsory Insurance Act 1969)</w:t>
            </w:r>
          </w:p>
        </w:tc>
        <w:tc>
          <w:tcPr>
            <w:tcW w:w="2344" w:type="dxa"/>
            <w:tcBorders>
              <w:top w:val="single" w:sz="4" w:space="0" w:color="008000"/>
              <w:left w:val="single" w:sz="4" w:space="0" w:color="008000"/>
              <w:bottom w:val="single" w:sz="4" w:space="0" w:color="008000"/>
              <w:right w:val="single" w:sz="4" w:space="0" w:color="008000"/>
            </w:tcBorders>
          </w:tcPr>
          <w:p w14:paraId="634C2E74" w14:textId="77777777" w:rsidR="00C1140D" w:rsidRPr="00907790" w:rsidRDefault="00C1140D" w:rsidP="00802320">
            <w:pPr>
              <w:spacing w:after="240"/>
              <w:rPr>
                <w:rFonts w:ascii="Trebuchet MS" w:hAnsi="Trebuchet MS"/>
              </w:rPr>
            </w:pPr>
            <w:r w:rsidRPr="00907790">
              <w:rPr>
                <w:rFonts w:ascii="Trebuchet MS" w:hAnsi="Trebuchet MS"/>
              </w:rPr>
              <w:t>Min £5m per claim</w:t>
            </w:r>
          </w:p>
        </w:tc>
        <w:tc>
          <w:tcPr>
            <w:tcW w:w="594" w:type="dxa"/>
            <w:tcBorders>
              <w:top w:val="single" w:sz="4" w:space="0" w:color="008000"/>
              <w:left w:val="single" w:sz="4" w:space="0" w:color="008000"/>
              <w:bottom w:val="single" w:sz="4" w:space="0" w:color="008000"/>
              <w:right w:val="single" w:sz="4" w:space="0" w:color="008000"/>
            </w:tcBorders>
          </w:tcPr>
          <w:p w14:paraId="7C9F16D7" w14:textId="77777777" w:rsidR="00C1140D" w:rsidRPr="00907790" w:rsidRDefault="00C1140D" w:rsidP="00802320">
            <w:pPr>
              <w:spacing w:after="240"/>
              <w:rPr>
                <w:rFonts w:ascii="Trebuchet MS" w:hAnsi="Trebuchet MS"/>
              </w:rPr>
            </w:pPr>
          </w:p>
        </w:tc>
        <w:tc>
          <w:tcPr>
            <w:tcW w:w="628" w:type="dxa"/>
            <w:tcBorders>
              <w:top w:val="single" w:sz="4" w:space="0" w:color="008000"/>
              <w:left w:val="single" w:sz="4" w:space="0" w:color="008000"/>
              <w:bottom w:val="single" w:sz="4" w:space="0" w:color="008000"/>
              <w:right w:val="single" w:sz="4" w:space="0" w:color="008000"/>
            </w:tcBorders>
          </w:tcPr>
          <w:p w14:paraId="7E3C3C39" w14:textId="77777777" w:rsidR="00C1140D" w:rsidRPr="00907790" w:rsidRDefault="00C1140D" w:rsidP="00802320">
            <w:pPr>
              <w:spacing w:after="240"/>
              <w:rPr>
                <w:rFonts w:ascii="Trebuchet MS" w:hAnsi="Trebuchet MS"/>
              </w:rPr>
            </w:pPr>
          </w:p>
        </w:tc>
        <w:tc>
          <w:tcPr>
            <w:tcW w:w="2635" w:type="dxa"/>
            <w:tcBorders>
              <w:top w:val="single" w:sz="4" w:space="0" w:color="008000"/>
              <w:left w:val="single" w:sz="4" w:space="0" w:color="008000"/>
              <w:bottom w:val="single" w:sz="4" w:space="0" w:color="008000"/>
              <w:right w:val="single" w:sz="4" w:space="0" w:color="008000"/>
            </w:tcBorders>
          </w:tcPr>
          <w:p w14:paraId="67DF5C4D" w14:textId="77777777" w:rsidR="00C1140D" w:rsidRPr="00907790" w:rsidRDefault="00C1140D" w:rsidP="00802320">
            <w:pPr>
              <w:spacing w:after="240"/>
              <w:rPr>
                <w:rFonts w:ascii="Trebuchet MS" w:hAnsi="Trebuchet MS"/>
              </w:rPr>
            </w:pPr>
          </w:p>
        </w:tc>
      </w:tr>
      <w:tr w:rsidR="00C1140D" w:rsidRPr="00907790" w14:paraId="56D2D923" w14:textId="77777777" w:rsidTr="001A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22" w:type="dxa"/>
            <w:gridSpan w:val="2"/>
            <w:tcBorders>
              <w:top w:val="single" w:sz="4" w:space="0" w:color="008000"/>
              <w:left w:val="single" w:sz="4" w:space="0" w:color="008000"/>
              <w:bottom w:val="single" w:sz="4" w:space="0" w:color="008000"/>
              <w:right w:val="single" w:sz="4" w:space="0" w:color="008000"/>
            </w:tcBorders>
          </w:tcPr>
          <w:p w14:paraId="300176D1" w14:textId="77777777" w:rsidR="00C1140D" w:rsidRPr="00907790" w:rsidRDefault="00C1140D" w:rsidP="00802320">
            <w:pPr>
              <w:spacing w:after="240"/>
              <w:rPr>
                <w:rFonts w:ascii="Trebuchet MS" w:hAnsi="Trebuchet MS"/>
              </w:rPr>
            </w:pPr>
            <w:r w:rsidRPr="00907790">
              <w:rPr>
                <w:rFonts w:ascii="Trebuchet MS" w:hAnsi="Trebuchet MS"/>
                <w:szCs w:val="22"/>
              </w:rPr>
              <w:t>Public Liability</w:t>
            </w:r>
          </w:p>
        </w:tc>
        <w:tc>
          <w:tcPr>
            <w:tcW w:w="2344" w:type="dxa"/>
            <w:tcBorders>
              <w:top w:val="single" w:sz="4" w:space="0" w:color="008000"/>
              <w:left w:val="single" w:sz="4" w:space="0" w:color="008000"/>
              <w:bottom w:val="single" w:sz="4" w:space="0" w:color="008000"/>
              <w:right w:val="single" w:sz="4" w:space="0" w:color="008000"/>
            </w:tcBorders>
          </w:tcPr>
          <w:p w14:paraId="4337EECA" w14:textId="77777777" w:rsidR="00C1140D" w:rsidRPr="00907790" w:rsidRDefault="00C1140D" w:rsidP="00802320">
            <w:pPr>
              <w:spacing w:after="240"/>
              <w:rPr>
                <w:rFonts w:ascii="Trebuchet MS" w:hAnsi="Trebuchet MS"/>
              </w:rPr>
            </w:pPr>
            <w:r w:rsidRPr="00907790">
              <w:rPr>
                <w:rFonts w:ascii="Trebuchet MS" w:hAnsi="Trebuchet MS"/>
              </w:rPr>
              <w:t>Min £5m per claim</w:t>
            </w:r>
          </w:p>
          <w:p w14:paraId="53D0A46E" w14:textId="77777777" w:rsidR="00C1140D" w:rsidRPr="00907790" w:rsidRDefault="00C1140D" w:rsidP="00802320">
            <w:pPr>
              <w:spacing w:after="240"/>
              <w:rPr>
                <w:rFonts w:ascii="Trebuchet MS" w:hAnsi="Trebuchet MS"/>
              </w:rPr>
            </w:pPr>
          </w:p>
        </w:tc>
        <w:tc>
          <w:tcPr>
            <w:tcW w:w="594" w:type="dxa"/>
            <w:tcBorders>
              <w:top w:val="single" w:sz="4" w:space="0" w:color="008000"/>
              <w:left w:val="single" w:sz="4" w:space="0" w:color="008000"/>
              <w:bottom w:val="single" w:sz="4" w:space="0" w:color="008000"/>
              <w:right w:val="single" w:sz="4" w:space="0" w:color="008000"/>
            </w:tcBorders>
          </w:tcPr>
          <w:p w14:paraId="06410321" w14:textId="77777777" w:rsidR="00C1140D" w:rsidRPr="00907790" w:rsidRDefault="00C1140D" w:rsidP="00802320">
            <w:pPr>
              <w:spacing w:after="240"/>
              <w:rPr>
                <w:rFonts w:ascii="Trebuchet MS" w:hAnsi="Trebuchet MS"/>
              </w:rPr>
            </w:pPr>
          </w:p>
        </w:tc>
        <w:tc>
          <w:tcPr>
            <w:tcW w:w="628" w:type="dxa"/>
            <w:tcBorders>
              <w:top w:val="single" w:sz="4" w:space="0" w:color="008000"/>
              <w:left w:val="single" w:sz="4" w:space="0" w:color="008000"/>
              <w:bottom w:val="single" w:sz="4" w:space="0" w:color="008000"/>
              <w:right w:val="single" w:sz="4" w:space="0" w:color="008000"/>
            </w:tcBorders>
          </w:tcPr>
          <w:p w14:paraId="0721C370" w14:textId="77777777" w:rsidR="00C1140D" w:rsidRPr="00907790" w:rsidRDefault="00C1140D" w:rsidP="00802320">
            <w:pPr>
              <w:spacing w:after="240"/>
              <w:rPr>
                <w:rFonts w:ascii="Trebuchet MS" w:hAnsi="Trebuchet MS"/>
              </w:rPr>
            </w:pPr>
          </w:p>
        </w:tc>
        <w:tc>
          <w:tcPr>
            <w:tcW w:w="2635" w:type="dxa"/>
            <w:tcBorders>
              <w:top w:val="single" w:sz="4" w:space="0" w:color="008000"/>
              <w:left w:val="single" w:sz="4" w:space="0" w:color="008000"/>
              <w:bottom w:val="single" w:sz="4" w:space="0" w:color="008000"/>
              <w:right w:val="single" w:sz="4" w:space="0" w:color="008000"/>
            </w:tcBorders>
          </w:tcPr>
          <w:p w14:paraId="355346E0" w14:textId="77777777" w:rsidR="00C1140D" w:rsidRPr="00907790" w:rsidRDefault="00C1140D" w:rsidP="00802320">
            <w:pPr>
              <w:spacing w:after="240"/>
              <w:rPr>
                <w:rFonts w:ascii="Trebuchet MS" w:hAnsi="Trebuchet MS"/>
              </w:rPr>
            </w:pPr>
          </w:p>
        </w:tc>
      </w:tr>
      <w:tr w:rsidR="00C1140D" w:rsidRPr="00907790" w14:paraId="60814A2A" w14:textId="77777777" w:rsidTr="001A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6"/>
            <w:tcBorders>
              <w:top w:val="single" w:sz="4" w:space="0" w:color="008000"/>
              <w:left w:val="single" w:sz="4" w:space="0" w:color="008000"/>
              <w:bottom w:val="single" w:sz="4" w:space="0" w:color="008000"/>
              <w:right w:val="single" w:sz="4" w:space="0" w:color="008000"/>
            </w:tcBorders>
          </w:tcPr>
          <w:p w14:paraId="71E104C7" w14:textId="77777777" w:rsidR="00C1140D" w:rsidRPr="00907790" w:rsidRDefault="00C1140D" w:rsidP="00802320">
            <w:pPr>
              <w:autoSpaceDE w:val="0"/>
              <w:autoSpaceDN w:val="0"/>
              <w:adjustRightInd w:val="0"/>
              <w:spacing w:after="240"/>
              <w:rPr>
                <w:rFonts w:ascii="Trebuchet MS" w:hAnsi="Trebuchet MS"/>
              </w:rPr>
            </w:pPr>
            <w:r w:rsidRPr="00907790">
              <w:rPr>
                <w:rFonts w:ascii="Trebuchet MS" w:hAnsi="Trebuchet MS" w:cs="TTE1C433A0t00"/>
                <w:b/>
                <w:szCs w:val="22"/>
                <w:lang w:eastAsia="en-GB"/>
              </w:rPr>
              <w:t>If you do not undertake to secure the stated levels of insurance, we will not consider your submission.</w:t>
            </w:r>
          </w:p>
        </w:tc>
      </w:tr>
    </w:tbl>
    <w:p w14:paraId="6C7BF8AA" w14:textId="1734F856" w:rsidR="00C1140D" w:rsidRPr="00907790" w:rsidRDefault="00C1140D" w:rsidP="00C1140D">
      <w:pPr>
        <w:rPr>
          <w:rFonts w:ascii="Trebuchet MS" w:hAnsi="Trebuchet MS"/>
        </w:rPr>
      </w:pP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4083"/>
        <w:gridCol w:w="2463"/>
        <w:gridCol w:w="2463"/>
      </w:tblGrid>
      <w:tr w:rsidR="001A5E7D" w:rsidRPr="00907790" w14:paraId="5221B1C5" w14:textId="77777777" w:rsidTr="001A5E7D">
        <w:tc>
          <w:tcPr>
            <w:tcW w:w="851" w:type="dxa"/>
            <w:shd w:val="clear" w:color="auto" w:fill="EAF1DD"/>
          </w:tcPr>
          <w:p w14:paraId="1E3AF9EE" w14:textId="77777777" w:rsidR="001A5E7D" w:rsidRPr="00907790" w:rsidRDefault="001A5E7D" w:rsidP="00802320">
            <w:pPr>
              <w:spacing w:after="240"/>
              <w:rPr>
                <w:rFonts w:ascii="Trebuchet MS" w:hAnsi="Trebuchet MS"/>
                <w:b/>
              </w:rPr>
            </w:pPr>
          </w:p>
        </w:tc>
        <w:tc>
          <w:tcPr>
            <w:tcW w:w="4083" w:type="dxa"/>
            <w:shd w:val="clear" w:color="auto" w:fill="EAF1DD"/>
          </w:tcPr>
          <w:p w14:paraId="5792CFCA" w14:textId="77777777" w:rsidR="001A5E7D" w:rsidRPr="00907790" w:rsidRDefault="001A5E7D" w:rsidP="00802320">
            <w:pPr>
              <w:spacing w:after="240"/>
              <w:rPr>
                <w:rFonts w:ascii="Trebuchet MS" w:hAnsi="Trebuchet MS"/>
                <w:b/>
              </w:rPr>
            </w:pPr>
          </w:p>
        </w:tc>
        <w:tc>
          <w:tcPr>
            <w:tcW w:w="2463" w:type="dxa"/>
            <w:shd w:val="clear" w:color="auto" w:fill="EAF1DD"/>
          </w:tcPr>
          <w:p w14:paraId="363A584B" w14:textId="77777777" w:rsidR="001A5E7D" w:rsidRPr="00907790" w:rsidRDefault="001A5E7D" w:rsidP="00802320">
            <w:pPr>
              <w:spacing w:after="240"/>
              <w:rPr>
                <w:rFonts w:ascii="Trebuchet MS" w:hAnsi="Trebuchet MS"/>
                <w:b/>
              </w:rPr>
            </w:pPr>
            <w:r w:rsidRPr="00907790">
              <w:rPr>
                <w:rFonts w:ascii="Trebuchet MS" w:hAnsi="Trebuchet MS"/>
                <w:b/>
              </w:rPr>
              <w:t>Yes</w:t>
            </w:r>
          </w:p>
        </w:tc>
        <w:tc>
          <w:tcPr>
            <w:tcW w:w="2463" w:type="dxa"/>
            <w:shd w:val="clear" w:color="auto" w:fill="EAF1DD"/>
          </w:tcPr>
          <w:p w14:paraId="7759FBE7" w14:textId="77777777" w:rsidR="001A5E7D" w:rsidRPr="00907790" w:rsidRDefault="001A5E7D" w:rsidP="00802320">
            <w:pPr>
              <w:spacing w:after="240"/>
              <w:rPr>
                <w:rFonts w:ascii="Trebuchet MS" w:hAnsi="Trebuchet MS"/>
                <w:b/>
              </w:rPr>
            </w:pPr>
            <w:r w:rsidRPr="00907790">
              <w:rPr>
                <w:rFonts w:ascii="Trebuchet MS" w:hAnsi="Trebuchet MS"/>
                <w:b/>
              </w:rPr>
              <w:t>No</w:t>
            </w:r>
          </w:p>
        </w:tc>
      </w:tr>
      <w:tr w:rsidR="001A5E7D" w:rsidRPr="00907790" w14:paraId="07B36E31" w14:textId="77777777" w:rsidTr="001A5E7D">
        <w:tc>
          <w:tcPr>
            <w:tcW w:w="851" w:type="dxa"/>
          </w:tcPr>
          <w:p w14:paraId="71ADBF49" w14:textId="5A84329C" w:rsidR="001A5E7D" w:rsidRPr="00907790" w:rsidRDefault="001A5E7D" w:rsidP="00802320">
            <w:pPr>
              <w:spacing w:after="240"/>
              <w:rPr>
                <w:rFonts w:ascii="Trebuchet MS" w:hAnsi="Trebuchet MS"/>
              </w:rPr>
            </w:pPr>
            <w:r w:rsidRPr="00907790">
              <w:rPr>
                <w:rFonts w:ascii="Trebuchet MS" w:hAnsi="Trebuchet MS"/>
              </w:rPr>
              <w:t>A</w:t>
            </w:r>
            <w:r w:rsidR="00C81DCC">
              <w:rPr>
                <w:rFonts w:ascii="Trebuchet MS" w:hAnsi="Trebuchet MS"/>
              </w:rPr>
              <w:t>5</w:t>
            </w:r>
          </w:p>
        </w:tc>
        <w:tc>
          <w:tcPr>
            <w:tcW w:w="4083" w:type="dxa"/>
          </w:tcPr>
          <w:p w14:paraId="319042DD" w14:textId="77777777" w:rsidR="001A5E7D" w:rsidRPr="00907790" w:rsidRDefault="001A5E7D" w:rsidP="00802320">
            <w:pPr>
              <w:spacing w:after="240"/>
              <w:rPr>
                <w:rFonts w:ascii="Trebuchet MS" w:hAnsi="Trebuchet MS"/>
              </w:rPr>
            </w:pPr>
            <w:r w:rsidRPr="00907790">
              <w:rPr>
                <w:rFonts w:ascii="Trebuchet MS" w:hAnsi="Trebuchet MS"/>
              </w:rPr>
              <w:t>Please confirm if any of the cleaning substances you propose to use under the resulting contract are regulated under COSHH (Control of Substances Hazardous to Health) legislation.</w:t>
            </w:r>
          </w:p>
          <w:p w14:paraId="0661EF22" w14:textId="139A2A2E" w:rsidR="001A5E7D" w:rsidRPr="00907790" w:rsidRDefault="001A5E7D" w:rsidP="00802320">
            <w:pPr>
              <w:spacing w:after="240"/>
              <w:rPr>
                <w:rFonts w:ascii="Trebuchet MS" w:hAnsi="Trebuchet MS"/>
                <w:b/>
              </w:rPr>
            </w:pPr>
            <w:r w:rsidRPr="00907790">
              <w:rPr>
                <w:rFonts w:ascii="Trebuchet MS" w:hAnsi="Trebuchet MS"/>
              </w:rPr>
              <w:t xml:space="preserve">Note: if you have responded “yes”, you must provide the relevant data sheets as part of your submission. </w:t>
            </w:r>
          </w:p>
        </w:tc>
        <w:tc>
          <w:tcPr>
            <w:tcW w:w="2463" w:type="dxa"/>
          </w:tcPr>
          <w:p w14:paraId="761F8C78" w14:textId="77777777" w:rsidR="001A5E7D" w:rsidRPr="00907790" w:rsidRDefault="001A5E7D" w:rsidP="00802320">
            <w:pPr>
              <w:spacing w:after="240"/>
              <w:rPr>
                <w:rFonts w:ascii="Trebuchet MS" w:hAnsi="Trebuchet MS"/>
              </w:rPr>
            </w:pPr>
          </w:p>
        </w:tc>
        <w:tc>
          <w:tcPr>
            <w:tcW w:w="2463" w:type="dxa"/>
          </w:tcPr>
          <w:p w14:paraId="335CBC60" w14:textId="77777777" w:rsidR="001A5E7D" w:rsidRPr="00907790" w:rsidRDefault="001A5E7D" w:rsidP="00802320">
            <w:pPr>
              <w:spacing w:after="240"/>
              <w:rPr>
                <w:rFonts w:ascii="Trebuchet MS" w:hAnsi="Trebuchet MS"/>
              </w:rPr>
            </w:pPr>
          </w:p>
        </w:tc>
      </w:tr>
    </w:tbl>
    <w:p w14:paraId="6627C199" w14:textId="5B45001F" w:rsidR="001A5E7D" w:rsidRDefault="001A5E7D" w:rsidP="00C1140D">
      <w:pPr>
        <w:rPr>
          <w:rFonts w:ascii="Trebuchet MS" w:hAnsi="Trebuchet MS"/>
        </w:rPr>
      </w:pPr>
    </w:p>
    <w:p w14:paraId="0122901D" w14:textId="25FF5CC3" w:rsidR="00C81DCC" w:rsidRDefault="00C81DCC" w:rsidP="00C1140D">
      <w:pPr>
        <w:rPr>
          <w:rFonts w:ascii="Trebuchet MS" w:hAnsi="Trebuchet MS"/>
        </w:rPr>
      </w:pPr>
    </w:p>
    <w:p w14:paraId="50966F78" w14:textId="77777777" w:rsidR="00C81DCC" w:rsidRPr="00907790" w:rsidRDefault="00C81DCC" w:rsidP="00C1140D">
      <w:pPr>
        <w:rPr>
          <w:rFonts w:ascii="Trebuchet MS" w:hAnsi="Trebuchet MS"/>
        </w:rPr>
      </w:pP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9009"/>
      </w:tblGrid>
      <w:tr w:rsidR="001A5E7D" w:rsidRPr="00907790" w14:paraId="3A6615DD" w14:textId="77777777" w:rsidTr="00802320">
        <w:tc>
          <w:tcPr>
            <w:tcW w:w="851" w:type="dxa"/>
            <w:shd w:val="clear" w:color="auto" w:fill="EAF1DD"/>
          </w:tcPr>
          <w:p w14:paraId="1C825DEE" w14:textId="77777777" w:rsidR="001A5E7D" w:rsidRPr="00907790" w:rsidRDefault="001A5E7D" w:rsidP="00802320">
            <w:pPr>
              <w:spacing w:after="240"/>
              <w:rPr>
                <w:rFonts w:ascii="Trebuchet MS" w:hAnsi="Trebuchet MS"/>
                <w:b/>
              </w:rPr>
            </w:pPr>
          </w:p>
        </w:tc>
        <w:tc>
          <w:tcPr>
            <w:tcW w:w="9009" w:type="dxa"/>
            <w:shd w:val="clear" w:color="auto" w:fill="EAF1DD"/>
          </w:tcPr>
          <w:p w14:paraId="478452B7" w14:textId="062ECA11" w:rsidR="001A5E7D" w:rsidRPr="00907790" w:rsidRDefault="001A5E7D" w:rsidP="00802320">
            <w:pPr>
              <w:spacing w:after="240"/>
              <w:rPr>
                <w:rFonts w:ascii="Trebuchet MS" w:hAnsi="Trebuchet MS"/>
                <w:b/>
              </w:rPr>
            </w:pPr>
          </w:p>
        </w:tc>
      </w:tr>
      <w:tr w:rsidR="001A5E7D" w:rsidRPr="00907790" w14:paraId="27670A0A" w14:textId="77777777" w:rsidTr="001A5E7D">
        <w:trPr>
          <w:trHeight w:val="2904"/>
        </w:trPr>
        <w:tc>
          <w:tcPr>
            <w:tcW w:w="851" w:type="dxa"/>
          </w:tcPr>
          <w:p w14:paraId="7961A1E3" w14:textId="3139BDE0" w:rsidR="001A5E7D" w:rsidRPr="00907790" w:rsidRDefault="001A5E7D" w:rsidP="00802320">
            <w:pPr>
              <w:spacing w:after="240"/>
              <w:rPr>
                <w:rFonts w:ascii="Trebuchet MS" w:hAnsi="Trebuchet MS"/>
              </w:rPr>
            </w:pPr>
            <w:r w:rsidRPr="00907790">
              <w:rPr>
                <w:rFonts w:ascii="Trebuchet MS" w:hAnsi="Trebuchet MS"/>
              </w:rPr>
              <w:t>A</w:t>
            </w:r>
            <w:r w:rsidR="00C81DCC">
              <w:rPr>
                <w:rFonts w:ascii="Trebuchet MS" w:hAnsi="Trebuchet MS"/>
              </w:rPr>
              <w:t>6</w:t>
            </w:r>
          </w:p>
        </w:tc>
        <w:tc>
          <w:tcPr>
            <w:tcW w:w="9009" w:type="dxa"/>
          </w:tcPr>
          <w:p w14:paraId="6A1A4B41" w14:textId="505F6CD5" w:rsidR="001A5E7D" w:rsidRPr="00907790" w:rsidRDefault="001A5E7D" w:rsidP="00802320">
            <w:pPr>
              <w:spacing w:after="240"/>
              <w:rPr>
                <w:rFonts w:ascii="Trebuchet MS" w:hAnsi="Trebuchet MS"/>
              </w:rPr>
            </w:pPr>
            <w:r w:rsidRPr="00907790">
              <w:rPr>
                <w:rFonts w:ascii="Trebuchet MS" w:hAnsi="Trebuchet MS"/>
              </w:rPr>
              <w:t>Please provide a statement confirming how you will manage the operation of the mobile catering unit with regards to the COVID-19 outbreak. Your response must include but is not limited to:</w:t>
            </w:r>
          </w:p>
          <w:p w14:paraId="02914B9C" w14:textId="51819694" w:rsidR="001A5E7D" w:rsidRPr="00907790" w:rsidRDefault="001A5E7D" w:rsidP="001A5E7D">
            <w:pPr>
              <w:pStyle w:val="ListParagraph"/>
              <w:numPr>
                <w:ilvl w:val="0"/>
                <w:numId w:val="17"/>
              </w:numPr>
              <w:spacing w:after="240"/>
              <w:rPr>
                <w:rFonts w:ascii="Trebuchet MS" w:hAnsi="Trebuchet MS"/>
              </w:rPr>
            </w:pPr>
            <w:r w:rsidRPr="00907790">
              <w:rPr>
                <w:rFonts w:ascii="Trebuchet MS" w:hAnsi="Trebuchet MS"/>
              </w:rPr>
              <w:t>How social distancing and hygiene measures will be maintained between operator staff and customers;</w:t>
            </w:r>
          </w:p>
          <w:p w14:paraId="737A8E98" w14:textId="50173078" w:rsidR="001A5E7D" w:rsidRPr="00907790" w:rsidRDefault="001A5E7D" w:rsidP="001A5E7D">
            <w:pPr>
              <w:pStyle w:val="ListParagraph"/>
              <w:numPr>
                <w:ilvl w:val="0"/>
                <w:numId w:val="17"/>
              </w:numPr>
              <w:spacing w:after="240"/>
              <w:rPr>
                <w:rFonts w:ascii="Trebuchet MS" w:hAnsi="Trebuchet MS"/>
              </w:rPr>
            </w:pPr>
            <w:r w:rsidRPr="00907790">
              <w:rPr>
                <w:rFonts w:ascii="Trebuchet MS" w:hAnsi="Trebuchet MS"/>
              </w:rPr>
              <w:t>Additional health &amp; safety and hygiene measures regarding food-handling;</w:t>
            </w:r>
          </w:p>
          <w:p w14:paraId="24AB4D27" w14:textId="7909B474" w:rsidR="001A5E7D" w:rsidRDefault="001A5E7D" w:rsidP="001A5E7D">
            <w:pPr>
              <w:pStyle w:val="ListParagraph"/>
              <w:numPr>
                <w:ilvl w:val="0"/>
                <w:numId w:val="17"/>
              </w:numPr>
              <w:spacing w:after="240"/>
              <w:rPr>
                <w:rFonts w:ascii="Trebuchet MS" w:hAnsi="Trebuchet MS"/>
              </w:rPr>
            </w:pPr>
            <w:r w:rsidRPr="00907790">
              <w:rPr>
                <w:rFonts w:ascii="Trebuchet MS" w:hAnsi="Trebuchet MS"/>
              </w:rPr>
              <w:t>Operator staff contingencies</w:t>
            </w:r>
          </w:p>
          <w:p w14:paraId="2BF9C0D2" w14:textId="6819F8B0" w:rsidR="001A5E7D" w:rsidRPr="00907790" w:rsidRDefault="001A5E7D" w:rsidP="001A5E7D">
            <w:pPr>
              <w:pStyle w:val="ListParagraph"/>
              <w:numPr>
                <w:ilvl w:val="0"/>
                <w:numId w:val="17"/>
              </w:numPr>
              <w:spacing w:after="240"/>
              <w:rPr>
                <w:rFonts w:ascii="Trebuchet MS" w:hAnsi="Trebuchet MS"/>
              </w:rPr>
            </w:pPr>
            <w:r w:rsidRPr="00907790">
              <w:rPr>
                <w:rFonts w:ascii="Trebuchet MS" w:hAnsi="Trebuchet MS"/>
              </w:rPr>
              <w:t xml:space="preserve">A COVID-19 specific risk assessment </w:t>
            </w:r>
          </w:p>
        </w:tc>
      </w:tr>
      <w:tr w:rsidR="001A5E7D" w:rsidRPr="00907790" w14:paraId="5EA7D770" w14:textId="77777777" w:rsidTr="00802320">
        <w:tc>
          <w:tcPr>
            <w:tcW w:w="9860" w:type="dxa"/>
            <w:gridSpan w:val="2"/>
          </w:tcPr>
          <w:p w14:paraId="211F159F" w14:textId="77777777" w:rsidR="001A5E7D" w:rsidRPr="00907790" w:rsidRDefault="001A5E7D" w:rsidP="00802320">
            <w:pPr>
              <w:spacing w:after="240"/>
              <w:rPr>
                <w:rFonts w:ascii="Trebuchet MS" w:hAnsi="Trebuchet MS"/>
                <w:b/>
                <w:bCs/>
              </w:rPr>
            </w:pPr>
            <w:r w:rsidRPr="00907790">
              <w:rPr>
                <w:rFonts w:ascii="Trebuchet MS" w:hAnsi="Trebuchet MS"/>
                <w:b/>
                <w:bCs/>
              </w:rPr>
              <w:t>Answer:</w:t>
            </w:r>
          </w:p>
          <w:p w14:paraId="03B7AD8A" w14:textId="77777777" w:rsidR="001A5E7D" w:rsidRPr="00907790" w:rsidRDefault="001A5E7D" w:rsidP="00802320">
            <w:pPr>
              <w:spacing w:after="240"/>
              <w:rPr>
                <w:rFonts w:ascii="Trebuchet MS" w:hAnsi="Trebuchet MS"/>
                <w:b/>
                <w:bCs/>
              </w:rPr>
            </w:pPr>
          </w:p>
          <w:p w14:paraId="06352658" w14:textId="77777777" w:rsidR="001A5E7D" w:rsidRPr="00907790" w:rsidRDefault="001A5E7D" w:rsidP="00802320">
            <w:pPr>
              <w:spacing w:after="240"/>
              <w:rPr>
                <w:rFonts w:ascii="Trebuchet MS" w:hAnsi="Trebuchet MS"/>
                <w:b/>
                <w:bCs/>
              </w:rPr>
            </w:pPr>
          </w:p>
          <w:p w14:paraId="4261EFB0" w14:textId="77777777" w:rsidR="001A5E7D" w:rsidRPr="00907790" w:rsidRDefault="001A5E7D" w:rsidP="00802320">
            <w:pPr>
              <w:spacing w:after="240"/>
              <w:rPr>
                <w:rFonts w:ascii="Trebuchet MS" w:hAnsi="Trebuchet MS"/>
                <w:b/>
                <w:bCs/>
              </w:rPr>
            </w:pPr>
          </w:p>
          <w:p w14:paraId="0A2669B9" w14:textId="77777777" w:rsidR="001A5E7D" w:rsidRPr="00907790" w:rsidRDefault="001A5E7D" w:rsidP="00802320">
            <w:pPr>
              <w:spacing w:after="240"/>
              <w:rPr>
                <w:rFonts w:ascii="Trebuchet MS" w:hAnsi="Trebuchet MS"/>
                <w:b/>
                <w:bCs/>
              </w:rPr>
            </w:pPr>
          </w:p>
          <w:p w14:paraId="7C8392E8" w14:textId="423519AA" w:rsidR="001A5E7D" w:rsidRPr="00907790" w:rsidRDefault="001A5E7D" w:rsidP="00802320">
            <w:pPr>
              <w:spacing w:after="240"/>
              <w:rPr>
                <w:rFonts w:ascii="Trebuchet MS" w:hAnsi="Trebuchet MS"/>
                <w:b/>
                <w:bCs/>
              </w:rPr>
            </w:pPr>
          </w:p>
        </w:tc>
      </w:tr>
    </w:tbl>
    <w:p w14:paraId="07853657" w14:textId="77777777" w:rsidR="001A5E7D" w:rsidRPr="00907790" w:rsidRDefault="001A5E7D" w:rsidP="00C1140D">
      <w:pPr>
        <w:rPr>
          <w:rFonts w:ascii="Trebuchet MS" w:hAnsi="Trebuchet MS"/>
        </w:rPr>
      </w:pPr>
    </w:p>
    <w:p w14:paraId="451C1FDD" w14:textId="77777777" w:rsidR="001A5E7D" w:rsidRPr="00907790" w:rsidRDefault="001A5E7D" w:rsidP="00C1140D">
      <w:pPr>
        <w:rPr>
          <w:rFonts w:ascii="Trebuchet MS" w:hAnsi="Trebuchet MS"/>
        </w:rPr>
      </w:pP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9009"/>
      </w:tblGrid>
      <w:tr w:rsidR="00DF156D" w:rsidRPr="00907790" w14:paraId="43BF56AA" w14:textId="77777777" w:rsidTr="00802320">
        <w:tc>
          <w:tcPr>
            <w:tcW w:w="851" w:type="dxa"/>
            <w:shd w:val="clear" w:color="auto" w:fill="EAF1DD"/>
          </w:tcPr>
          <w:p w14:paraId="09786755" w14:textId="77777777" w:rsidR="00DF156D" w:rsidRPr="00907790" w:rsidRDefault="00DF156D" w:rsidP="00802320">
            <w:pPr>
              <w:spacing w:after="240"/>
              <w:rPr>
                <w:rFonts w:ascii="Trebuchet MS" w:hAnsi="Trebuchet MS"/>
                <w:b/>
              </w:rPr>
            </w:pPr>
          </w:p>
        </w:tc>
        <w:tc>
          <w:tcPr>
            <w:tcW w:w="9009" w:type="dxa"/>
            <w:shd w:val="clear" w:color="auto" w:fill="EAF1DD"/>
          </w:tcPr>
          <w:p w14:paraId="054F06AA" w14:textId="41E4BF04" w:rsidR="00DF156D" w:rsidRPr="00907790" w:rsidRDefault="00DF156D" w:rsidP="00802320">
            <w:pPr>
              <w:spacing w:after="240"/>
              <w:rPr>
                <w:rFonts w:ascii="Trebuchet MS" w:hAnsi="Trebuchet MS"/>
                <w:b/>
              </w:rPr>
            </w:pPr>
          </w:p>
        </w:tc>
      </w:tr>
      <w:tr w:rsidR="00DF156D" w:rsidRPr="00907790" w14:paraId="1AED8A43" w14:textId="77777777" w:rsidTr="00802320">
        <w:tc>
          <w:tcPr>
            <w:tcW w:w="851" w:type="dxa"/>
          </w:tcPr>
          <w:p w14:paraId="1E6C865C" w14:textId="24C440EB" w:rsidR="00DF156D" w:rsidRPr="00907790" w:rsidRDefault="00DF156D" w:rsidP="00802320">
            <w:pPr>
              <w:spacing w:after="240"/>
              <w:rPr>
                <w:rFonts w:ascii="Trebuchet MS" w:hAnsi="Trebuchet MS"/>
              </w:rPr>
            </w:pPr>
            <w:r w:rsidRPr="00907790">
              <w:rPr>
                <w:rFonts w:ascii="Trebuchet MS" w:hAnsi="Trebuchet MS"/>
              </w:rPr>
              <w:t>A</w:t>
            </w:r>
            <w:r w:rsidR="00C81DCC">
              <w:rPr>
                <w:rFonts w:ascii="Trebuchet MS" w:hAnsi="Trebuchet MS"/>
              </w:rPr>
              <w:t>7</w:t>
            </w:r>
          </w:p>
        </w:tc>
        <w:tc>
          <w:tcPr>
            <w:tcW w:w="9009" w:type="dxa"/>
          </w:tcPr>
          <w:p w14:paraId="7E6F9D2C" w14:textId="7A9356D8" w:rsidR="00DF156D" w:rsidRPr="00907790" w:rsidRDefault="00DF156D" w:rsidP="00802320">
            <w:pPr>
              <w:spacing w:after="240"/>
              <w:rPr>
                <w:rFonts w:ascii="Trebuchet MS" w:hAnsi="Trebuchet MS"/>
              </w:rPr>
            </w:pPr>
            <w:r w:rsidRPr="00907790">
              <w:rPr>
                <w:rFonts w:ascii="Trebuchet MS" w:hAnsi="Trebuchet MS"/>
              </w:rPr>
              <w:t xml:space="preserve">Please provide a statement confirming how you will conduct compliance checks, including but not limited to: PAT testing, fire extinguishers / fire blankets, carbon monoxide detectors.  </w:t>
            </w:r>
          </w:p>
        </w:tc>
      </w:tr>
      <w:tr w:rsidR="00DF156D" w:rsidRPr="00907790" w14:paraId="33A9731F" w14:textId="77777777" w:rsidTr="00802320">
        <w:tc>
          <w:tcPr>
            <w:tcW w:w="9860" w:type="dxa"/>
            <w:gridSpan w:val="2"/>
          </w:tcPr>
          <w:p w14:paraId="561E898A" w14:textId="77777777" w:rsidR="00DF156D" w:rsidRPr="00907790" w:rsidRDefault="00DF156D" w:rsidP="00802320">
            <w:pPr>
              <w:spacing w:after="240"/>
              <w:rPr>
                <w:rFonts w:ascii="Trebuchet MS" w:hAnsi="Trebuchet MS"/>
                <w:b/>
                <w:bCs/>
              </w:rPr>
            </w:pPr>
            <w:r w:rsidRPr="00907790">
              <w:rPr>
                <w:rFonts w:ascii="Trebuchet MS" w:hAnsi="Trebuchet MS"/>
                <w:b/>
                <w:bCs/>
              </w:rPr>
              <w:t>Answer:</w:t>
            </w:r>
          </w:p>
          <w:p w14:paraId="5348FE71" w14:textId="77777777" w:rsidR="00DF156D" w:rsidRPr="00907790" w:rsidRDefault="00DF156D" w:rsidP="00802320">
            <w:pPr>
              <w:spacing w:after="240"/>
              <w:rPr>
                <w:rFonts w:ascii="Trebuchet MS" w:hAnsi="Trebuchet MS"/>
                <w:b/>
                <w:bCs/>
              </w:rPr>
            </w:pPr>
          </w:p>
          <w:p w14:paraId="2E62E603" w14:textId="77777777" w:rsidR="00DF156D" w:rsidRPr="00907790" w:rsidRDefault="00DF156D" w:rsidP="00802320">
            <w:pPr>
              <w:spacing w:after="240"/>
              <w:rPr>
                <w:rFonts w:ascii="Trebuchet MS" w:hAnsi="Trebuchet MS"/>
                <w:b/>
                <w:bCs/>
              </w:rPr>
            </w:pPr>
          </w:p>
          <w:p w14:paraId="71F56BCD" w14:textId="77777777" w:rsidR="00DF156D" w:rsidRPr="00907790" w:rsidRDefault="00DF156D" w:rsidP="00802320">
            <w:pPr>
              <w:spacing w:after="240"/>
              <w:rPr>
                <w:rFonts w:ascii="Trebuchet MS" w:hAnsi="Trebuchet MS"/>
                <w:b/>
                <w:bCs/>
              </w:rPr>
            </w:pPr>
          </w:p>
          <w:p w14:paraId="765915F8" w14:textId="77777777" w:rsidR="00DF156D" w:rsidRPr="00907790" w:rsidRDefault="00DF156D" w:rsidP="00802320">
            <w:pPr>
              <w:spacing w:after="240"/>
              <w:rPr>
                <w:rFonts w:ascii="Trebuchet MS" w:hAnsi="Trebuchet MS"/>
                <w:b/>
                <w:bCs/>
              </w:rPr>
            </w:pPr>
          </w:p>
          <w:p w14:paraId="4AF1697E" w14:textId="77777777" w:rsidR="00DF156D" w:rsidRPr="00907790" w:rsidRDefault="00DF156D" w:rsidP="00802320">
            <w:pPr>
              <w:spacing w:after="240"/>
              <w:rPr>
                <w:rFonts w:ascii="Trebuchet MS" w:hAnsi="Trebuchet MS"/>
                <w:b/>
                <w:bCs/>
              </w:rPr>
            </w:pPr>
          </w:p>
          <w:p w14:paraId="3F4ACD0E" w14:textId="52ACD197" w:rsidR="00DF156D" w:rsidRPr="00907790" w:rsidRDefault="00DF156D" w:rsidP="00802320">
            <w:pPr>
              <w:spacing w:after="240"/>
              <w:rPr>
                <w:rFonts w:ascii="Trebuchet MS" w:hAnsi="Trebuchet MS"/>
                <w:b/>
                <w:bCs/>
              </w:rPr>
            </w:pPr>
          </w:p>
        </w:tc>
      </w:tr>
    </w:tbl>
    <w:p w14:paraId="5452D9BF" w14:textId="3EE17132" w:rsidR="001A5E7D" w:rsidRPr="00907790" w:rsidRDefault="001A5E7D" w:rsidP="00C1140D">
      <w:pPr>
        <w:rPr>
          <w:rFonts w:ascii="Trebuchet MS" w:hAnsi="Trebuchet MS"/>
        </w:rPr>
      </w:pPr>
    </w:p>
    <w:tbl>
      <w:tblPr>
        <w:tblW w:w="9747" w:type="dxa"/>
        <w:tblInd w:w="108"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1021"/>
        <w:gridCol w:w="8726"/>
      </w:tblGrid>
      <w:tr w:rsidR="00F54296" w:rsidRPr="00907790" w14:paraId="617C1ADE" w14:textId="77777777" w:rsidTr="00802320">
        <w:tc>
          <w:tcPr>
            <w:tcW w:w="9747" w:type="dxa"/>
            <w:gridSpan w:val="2"/>
            <w:shd w:val="clear" w:color="auto" w:fill="E2EFD9" w:themeFill="accent6" w:themeFillTint="33"/>
          </w:tcPr>
          <w:p w14:paraId="5B6C36B8" w14:textId="010C5CA3" w:rsidR="00F54296" w:rsidRPr="00907790" w:rsidRDefault="00F54296" w:rsidP="00F54296">
            <w:pPr>
              <w:spacing w:after="240"/>
              <w:rPr>
                <w:rFonts w:ascii="Trebuchet MS" w:hAnsi="Trebuchet MS"/>
                <w:b/>
              </w:rPr>
            </w:pPr>
            <w:r w:rsidRPr="00907790">
              <w:rPr>
                <w:rFonts w:ascii="Trebuchet MS" w:hAnsi="Trebuchet MS"/>
                <w:b/>
              </w:rPr>
              <w:t xml:space="preserve">Health &amp; Safety </w:t>
            </w:r>
          </w:p>
        </w:tc>
      </w:tr>
      <w:tr w:rsidR="00F54296" w:rsidRPr="00907790" w14:paraId="38DA8118" w14:textId="77777777" w:rsidTr="007555D9">
        <w:tc>
          <w:tcPr>
            <w:tcW w:w="1021" w:type="dxa"/>
          </w:tcPr>
          <w:p w14:paraId="44A632A1" w14:textId="1D05F1B5" w:rsidR="00F54296" w:rsidRPr="007555D9" w:rsidRDefault="00F54296" w:rsidP="00802320">
            <w:pPr>
              <w:spacing w:after="240"/>
              <w:rPr>
                <w:rFonts w:ascii="Trebuchet MS" w:hAnsi="Trebuchet MS"/>
              </w:rPr>
            </w:pPr>
            <w:r w:rsidRPr="007555D9">
              <w:rPr>
                <w:rFonts w:ascii="Trebuchet MS" w:hAnsi="Trebuchet MS"/>
              </w:rPr>
              <w:t>A</w:t>
            </w:r>
            <w:r w:rsidR="00C81DCC" w:rsidRPr="007555D9">
              <w:rPr>
                <w:rFonts w:ascii="Trebuchet MS" w:hAnsi="Trebuchet MS"/>
              </w:rPr>
              <w:t>8</w:t>
            </w:r>
            <w:r w:rsidRPr="007555D9">
              <w:rPr>
                <w:rFonts w:ascii="Trebuchet MS" w:hAnsi="Trebuchet MS"/>
              </w:rPr>
              <w:t>(i)</w:t>
            </w:r>
          </w:p>
        </w:tc>
        <w:tc>
          <w:tcPr>
            <w:tcW w:w="8726" w:type="dxa"/>
          </w:tcPr>
          <w:p w14:paraId="36F13603" w14:textId="77777777" w:rsidR="00F54296" w:rsidRPr="00907790" w:rsidRDefault="00F54296" w:rsidP="00F54296">
            <w:pPr>
              <w:pStyle w:val="ListParagraph"/>
              <w:numPr>
                <w:ilvl w:val="0"/>
                <w:numId w:val="18"/>
              </w:numPr>
              <w:spacing w:after="240"/>
              <w:contextualSpacing w:val="0"/>
              <w:rPr>
                <w:rFonts w:ascii="Trebuchet MS" w:hAnsi="Trebuchet MS"/>
                <w:bCs/>
              </w:rPr>
            </w:pPr>
            <w:r w:rsidRPr="00907790">
              <w:rPr>
                <w:rFonts w:ascii="Trebuchet MS" w:hAnsi="Trebuchet MS"/>
                <w:bCs/>
              </w:rPr>
              <w:t>Does your organisation have a written health and safety policy? AND</w:t>
            </w:r>
          </w:p>
          <w:p w14:paraId="5EB1DDAA" w14:textId="77777777" w:rsidR="00F54296" w:rsidRPr="00907790" w:rsidRDefault="00F54296" w:rsidP="00F54296">
            <w:pPr>
              <w:pStyle w:val="ListParagraph"/>
              <w:numPr>
                <w:ilvl w:val="0"/>
                <w:numId w:val="18"/>
              </w:numPr>
              <w:spacing w:after="240"/>
              <w:contextualSpacing w:val="0"/>
              <w:rPr>
                <w:rFonts w:ascii="Trebuchet MS" w:hAnsi="Trebuchet MS"/>
                <w:bCs/>
              </w:rPr>
            </w:pPr>
            <w:r w:rsidRPr="00907790">
              <w:rPr>
                <w:rFonts w:ascii="Trebuchet MS" w:hAnsi="Trebuchet MS"/>
                <w:bCs/>
              </w:rPr>
              <w:t>If yes, please provide details of when it was last reviewed and updated</w:t>
            </w:r>
          </w:p>
          <w:p w14:paraId="6891B505" w14:textId="77777777" w:rsidR="00F54296" w:rsidRPr="00907790" w:rsidRDefault="00F54296" w:rsidP="00802320">
            <w:pPr>
              <w:spacing w:after="240"/>
              <w:rPr>
                <w:rFonts w:ascii="Trebuchet MS" w:hAnsi="Trebuchet MS"/>
              </w:rPr>
            </w:pPr>
            <w:r w:rsidRPr="00907790">
              <w:rPr>
                <w:rFonts w:ascii="Trebuchet MS" w:hAnsi="Trebuchet MS"/>
                <w:bCs/>
              </w:rPr>
              <w:t>Note: If your organisation has less that 5 employees, Forestry England still requires you to have a written health and safety policy.</w:t>
            </w:r>
          </w:p>
        </w:tc>
      </w:tr>
      <w:tr w:rsidR="00F54296" w:rsidRPr="00907790" w14:paraId="3531558A" w14:textId="77777777" w:rsidTr="00802320">
        <w:tc>
          <w:tcPr>
            <w:tcW w:w="9747" w:type="dxa"/>
            <w:gridSpan w:val="2"/>
          </w:tcPr>
          <w:p w14:paraId="31974E5C" w14:textId="77777777" w:rsidR="00F54296" w:rsidRPr="00907790" w:rsidRDefault="00F54296" w:rsidP="00802320">
            <w:pPr>
              <w:spacing w:after="240"/>
              <w:rPr>
                <w:rFonts w:ascii="Trebuchet MS" w:hAnsi="Trebuchet MS"/>
                <w:b/>
                <w:bCs/>
              </w:rPr>
            </w:pPr>
            <w:r w:rsidRPr="00907790">
              <w:rPr>
                <w:rFonts w:ascii="Trebuchet MS" w:hAnsi="Trebuchet MS"/>
                <w:b/>
                <w:bCs/>
              </w:rPr>
              <w:t>Answer:</w:t>
            </w:r>
          </w:p>
          <w:p w14:paraId="14A5F4B1" w14:textId="77777777" w:rsidR="00F54296" w:rsidRPr="00907790" w:rsidRDefault="00F54296" w:rsidP="00802320">
            <w:pPr>
              <w:spacing w:after="240"/>
              <w:rPr>
                <w:rFonts w:ascii="Trebuchet MS" w:hAnsi="Trebuchet MS"/>
                <w:b/>
                <w:bCs/>
              </w:rPr>
            </w:pPr>
          </w:p>
          <w:p w14:paraId="3DA8F8E7" w14:textId="77777777" w:rsidR="00F54296" w:rsidRPr="00907790" w:rsidRDefault="00F54296" w:rsidP="00802320">
            <w:pPr>
              <w:spacing w:after="240"/>
              <w:rPr>
                <w:rFonts w:ascii="Trebuchet MS" w:hAnsi="Trebuchet MS"/>
                <w:b/>
                <w:bCs/>
              </w:rPr>
            </w:pPr>
          </w:p>
          <w:p w14:paraId="16617E27" w14:textId="77777777" w:rsidR="00F54296" w:rsidRPr="00907790" w:rsidRDefault="00F54296" w:rsidP="00802320">
            <w:pPr>
              <w:spacing w:after="240"/>
              <w:rPr>
                <w:rFonts w:ascii="Trebuchet MS" w:hAnsi="Trebuchet MS"/>
                <w:b/>
                <w:bCs/>
              </w:rPr>
            </w:pPr>
          </w:p>
        </w:tc>
      </w:tr>
      <w:tr w:rsidR="00F54296" w:rsidRPr="00907790" w14:paraId="6BE54DE4" w14:textId="77777777" w:rsidTr="007555D9">
        <w:tc>
          <w:tcPr>
            <w:tcW w:w="1021" w:type="dxa"/>
          </w:tcPr>
          <w:p w14:paraId="40AB71E3" w14:textId="61D796AB" w:rsidR="00F54296" w:rsidRPr="007555D9" w:rsidRDefault="00F54296" w:rsidP="00802320">
            <w:pPr>
              <w:spacing w:after="240"/>
              <w:rPr>
                <w:rFonts w:ascii="Trebuchet MS" w:hAnsi="Trebuchet MS"/>
              </w:rPr>
            </w:pPr>
            <w:r w:rsidRPr="007555D9">
              <w:rPr>
                <w:rFonts w:ascii="Trebuchet MS" w:hAnsi="Trebuchet MS"/>
              </w:rPr>
              <w:t>A</w:t>
            </w:r>
            <w:r w:rsidR="00C81DCC" w:rsidRPr="007555D9">
              <w:rPr>
                <w:rFonts w:ascii="Trebuchet MS" w:hAnsi="Trebuchet MS"/>
              </w:rPr>
              <w:t>8</w:t>
            </w:r>
            <w:r w:rsidRPr="007555D9">
              <w:rPr>
                <w:rFonts w:ascii="Trebuchet MS" w:hAnsi="Trebuchet MS"/>
              </w:rPr>
              <w:t>(ii)</w:t>
            </w:r>
          </w:p>
        </w:tc>
        <w:tc>
          <w:tcPr>
            <w:tcW w:w="8726" w:type="dxa"/>
          </w:tcPr>
          <w:p w14:paraId="0C3CFABE" w14:textId="77777777" w:rsidR="00F54296" w:rsidRPr="00907790" w:rsidRDefault="00F54296" w:rsidP="00802320">
            <w:pPr>
              <w:rPr>
                <w:rFonts w:ascii="Trebuchet MS" w:hAnsi="Trebuchet MS"/>
                <w:snapToGrid w:val="0"/>
              </w:rPr>
            </w:pPr>
            <w:r w:rsidRPr="00907790">
              <w:rPr>
                <w:rFonts w:ascii="Trebuchet MS" w:hAnsi="Trebuchet MS"/>
                <w:snapToGrid w:val="0"/>
              </w:rPr>
              <w:t>Provide an example of a site-specific risk assessment you have applied in a previous contract which demonstrates that the risks identified have been controlled.</w:t>
            </w:r>
          </w:p>
          <w:p w14:paraId="1A6C065F" w14:textId="77777777" w:rsidR="00F54296" w:rsidRPr="00907790" w:rsidRDefault="00F54296" w:rsidP="00802320">
            <w:pPr>
              <w:rPr>
                <w:rFonts w:ascii="Trebuchet MS" w:hAnsi="Trebuchet MS"/>
                <w:snapToGrid w:val="0"/>
              </w:rPr>
            </w:pPr>
            <w:r w:rsidRPr="00907790">
              <w:rPr>
                <w:rFonts w:ascii="Trebuchet MS" w:hAnsi="Trebuchet MS"/>
                <w:snapToGrid w:val="0"/>
              </w:rPr>
              <w:t>OR</w:t>
            </w:r>
          </w:p>
          <w:p w14:paraId="3D3D1898" w14:textId="77777777" w:rsidR="00F54296" w:rsidRPr="00907790" w:rsidRDefault="00F54296" w:rsidP="00802320">
            <w:pPr>
              <w:spacing w:after="240"/>
              <w:rPr>
                <w:rFonts w:ascii="Trebuchet MS" w:hAnsi="Trebuchet MS"/>
              </w:rPr>
            </w:pPr>
            <w:r w:rsidRPr="00907790">
              <w:rPr>
                <w:rFonts w:ascii="Trebuchet MS" w:hAnsi="Trebuchet MS"/>
                <w:snapToGrid w:val="0"/>
              </w:rPr>
              <w:t>Where an example from a previous contract cannot be produced, please explain how you would risk assess a job; please support this response with a generic or hypothetical risk assessment relevant to the subject of the contract/framework.</w:t>
            </w:r>
          </w:p>
        </w:tc>
      </w:tr>
      <w:tr w:rsidR="00F54296" w:rsidRPr="00907790" w14:paraId="29ECEB11" w14:textId="77777777" w:rsidTr="00802320">
        <w:tc>
          <w:tcPr>
            <w:tcW w:w="9747" w:type="dxa"/>
            <w:gridSpan w:val="2"/>
          </w:tcPr>
          <w:p w14:paraId="56EA1964" w14:textId="77777777" w:rsidR="00F54296" w:rsidRPr="00907790" w:rsidRDefault="00F54296" w:rsidP="00802320">
            <w:pPr>
              <w:spacing w:after="240"/>
              <w:rPr>
                <w:rFonts w:ascii="Trebuchet MS" w:hAnsi="Trebuchet MS"/>
                <w:b/>
                <w:bCs/>
              </w:rPr>
            </w:pPr>
            <w:r w:rsidRPr="00907790">
              <w:rPr>
                <w:rFonts w:ascii="Trebuchet MS" w:hAnsi="Trebuchet MS"/>
                <w:b/>
                <w:bCs/>
              </w:rPr>
              <w:t>Answer:</w:t>
            </w:r>
          </w:p>
          <w:p w14:paraId="6DDCEB04" w14:textId="77777777" w:rsidR="00F54296" w:rsidRPr="00907790" w:rsidRDefault="00F54296" w:rsidP="00802320">
            <w:pPr>
              <w:spacing w:after="240"/>
              <w:rPr>
                <w:rFonts w:ascii="Trebuchet MS" w:hAnsi="Trebuchet MS"/>
                <w:b/>
                <w:bCs/>
              </w:rPr>
            </w:pPr>
          </w:p>
          <w:p w14:paraId="4F30E28D" w14:textId="77777777" w:rsidR="00F54296" w:rsidRPr="00907790" w:rsidRDefault="00F54296" w:rsidP="00802320">
            <w:pPr>
              <w:spacing w:after="240"/>
              <w:rPr>
                <w:rFonts w:ascii="Trebuchet MS" w:hAnsi="Trebuchet MS"/>
                <w:b/>
                <w:bCs/>
              </w:rPr>
            </w:pPr>
          </w:p>
          <w:p w14:paraId="21701CDB" w14:textId="77777777" w:rsidR="00F54296" w:rsidRPr="00907790" w:rsidRDefault="00F54296" w:rsidP="00802320">
            <w:pPr>
              <w:spacing w:after="240"/>
              <w:rPr>
                <w:rFonts w:ascii="Trebuchet MS" w:hAnsi="Trebuchet MS"/>
                <w:b/>
                <w:bCs/>
              </w:rPr>
            </w:pPr>
          </w:p>
          <w:p w14:paraId="650FCB08" w14:textId="77777777" w:rsidR="00F54296" w:rsidRPr="00907790" w:rsidRDefault="00F54296" w:rsidP="00802320">
            <w:pPr>
              <w:spacing w:after="240"/>
              <w:rPr>
                <w:rFonts w:ascii="Trebuchet MS" w:hAnsi="Trebuchet MS"/>
                <w:b/>
                <w:bCs/>
              </w:rPr>
            </w:pPr>
          </w:p>
        </w:tc>
      </w:tr>
      <w:tr w:rsidR="00F54296" w:rsidRPr="00907790" w14:paraId="6C026316" w14:textId="77777777" w:rsidTr="007555D9">
        <w:tc>
          <w:tcPr>
            <w:tcW w:w="1021" w:type="dxa"/>
          </w:tcPr>
          <w:p w14:paraId="0102BA01" w14:textId="14AE63D6" w:rsidR="00F54296" w:rsidRPr="007555D9" w:rsidRDefault="00F54296" w:rsidP="00802320">
            <w:pPr>
              <w:spacing w:after="240"/>
              <w:rPr>
                <w:rFonts w:ascii="Trebuchet MS" w:hAnsi="Trebuchet MS"/>
              </w:rPr>
            </w:pPr>
            <w:r w:rsidRPr="007555D9">
              <w:rPr>
                <w:rFonts w:ascii="Trebuchet MS" w:hAnsi="Trebuchet MS"/>
              </w:rPr>
              <w:t>A</w:t>
            </w:r>
            <w:r w:rsidR="00C81DCC" w:rsidRPr="007555D9">
              <w:rPr>
                <w:rFonts w:ascii="Trebuchet MS" w:hAnsi="Trebuchet MS"/>
              </w:rPr>
              <w:t>8</w:t>
            </w:r>
            <w:r w:rsidRPr="007555D9">
              <w:rPr>
                <w:rFonts w:ascii="Trebuchet MS" w:hAnsi="Trebuchet MS"/>
              </w:rPr>
              <w:t>(iii)</w:t>
            </w:r>
          </w:p>
        </w:tc>
        <w:tc>
          <w:tcPr>
            <w:tcW w:w="8726" w:type="dxa"/>
          </w:tcPr>
          <w:p w14:paraId="60A66F22" w14:textId="77777777" w:rsidR="00F54296" w:rsidRPr="00907790" w:rsidRDefault="00F54296" w:rsidP="00802320">
            <w:pPr>
              <w:spacing w:after="240"/>
              <w:rPr>
                <w:rFonts w:ascii="Trebuchet MS" w:hAnsi="Trebuchet MS"/>
              </w:rPr>
            </w:pPr>
            <w:r w:rsidRPr="00907790">
              <w:rPr>
                <w:rFonts w:ascii="Trebuchet MS" w:hAnsi="Trebuchet MS"/>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F54296" w:rsidRPr="00907790" w14:paraId="366FC315" w14:textId="77777777" w:rsidTr="00802320">
        <w:tc>
          <w:tcPr>
            <w:tcW w:w="9747" w:type="dxa"/>
            <w:gridSpan w:val="2"/>
          </w:tcPr>
          <w:p w14:paraId="32A03256" w14:textId="77777777" w:rsidR="00F54296" w:rsidRPr="00907790" w:rsidRDefault="00F54296" w:rsidP="00802320">
            <w:pPr>
              <w:spacing w:after="240"/>
              <w:rPr>
                <w:rFonts w:ascii="Trebuchet MS" w:hAnsi="Trebuchet MS"/>
                <w:b/>
                <w:bCs/>
                <w:snapToGrid w:val="0"/>
              </w:rPr>
            </w:pPr>
            <w:r w:rsidRPr="00907790">
              <w:rPr>
                <w:rFonts w:ascii="Trebuchet MS" w:hAnsi="Trebuchet MS"/>
                <w:b/>
                <w:bCs/>
                <w:snapToGrid w:val="0"/>
              </w:rPr>
              <w:t>Answer:</w:t>
            </w:r>
          </w:p>
          <w:p w14:paraId="46B7E416" w14:textId="77777777" w:rsidR="00F54296" w:rsidRPr="00907790" w:rsidRDefault="00F54296" w:rsidP="00802320">
            <w:pPr>
              <w:spacing w:after="240"/>
              <w:rPr>
                <w:rFonts w:ascii="Trebuchet MS" w:hAnsi="Trebuchet MS"/>
                <w:b/>
                <w:bCs/>
                <w:snapToGrid w:val="0"/>
              </w:rPr>
            </w:pPr>
          </w:p>
          <w:p w14:paraId="17B5E77A" w14:textId="77777777" w:rsidR="00F54296" w:rsidRPr="00907790" w:rsidRDefault="00F54296" w:rsidP="00802320">
            <w:pPr>
              <w:spacing w:after="240"/>
              <w:rPr>
                <w:rFonts w:ascii="Trebuchet MS" w:hAnsi="Trebuchet MS"/>
                <w:b/>
                <w:bCs/>
                <w:snapToGrid w:val="0"/>
              </w:rPr>
            </w:pPr>
          </w:p>
          <w:p w14:paraId="387DF1BD" w14:textId="77777777" w:rsidR="00F54296" w:rsidRPr="00907790" w:rsidRDefault="00F54296" w:rsidP="00802320">
            <w:pPr>
              <w:spacing w:after="240"/>
              <w:rPr>
                <w:rFonts w:ascii="Trebuchet MS" w:hAnsi="Trebuchet MS"/>
                <w:b/>
                <w:bCs/>
                <w:snapToGrid w:val="0"/>
              </w:rPr>
            </w:pPr>
          </w:p>
          <w:p w14:paraId="52AF9EE6" w14:textId="77777777" w:rsidR="00F54296" w:rsidRPr="00907790" w:rsidRDefault="00F54296" w:rsidP="00802320">
            <w:pPr>
              <w:spacing w:after="240"/>
              <w:rPr>
                <w:rFonts w:ascii="Trebuchet MS" w:hAnsi="Trebuchet MS"/>
                <w:b/>
                <w:bCs/>
                <w:snapToGrid w:val="0"/>
              </w:rPr>
            </w:pPr>
          </w:p>
        </w:tc>
      </w:tr>
      <w:tr w:rsidR="00F54296" w:rsidRPr="00907790" w14:paraId="25B418CE" w14:textId="77777777" w:rsidTr="007555D9">
        <w:tc>
          <w:tcPr>
            <w:tcW w:w="1021" w:type="dxa"/>
          </w:tcPr>
          <w:p w14:paraId="789BDB2F" w14:textId="4E7E1395" w:rsidR="00F54296" w:rsidRPr="007555D9" w:rsidRDefault="00F54296" w:rsidP="00802320">
            <w:pPr>
              <w:spacing w:after="240"/>
              <w:rPr>
                <w:rFonts w:ascii="Trebuchet MS" w:hAnsi="Trebuchet MS"/>
                <w:snapToGrid w:val="0"/>
              </w:rPr>
            </w:pPr>
            <w:r w:rsidRPr="007555D9">
              <w:rPr>
                <w:rFonts w:ascii="Trebuchet MS" w:hAnsi="Trebuchet MS"/>
                <w:snapToGrid w:val="0"/>
              </w:rPr>
              <w:t>A</w:t>
            </w:r>
            <w:r w:rsidR="007555D9" w:rsidRPr="007555D9">
              <w:rPr>
                <w:rFonts w:ascii="Trebuchet MS" w:hAnsi="Trebuchet MS"/>
                <w:snapToGrid w:val="0"/>
              </w:rPr>
              <w:t>8</w:t>
            </w:r>
            <w:r w:rsidRPr="007555D9">
              <w:rPr>
                <w:rFonts w:ascii="Trebuchet MS" w:hAnsi="Trebuchet MS"/>
                <w:snapToGrid w:val="0"/>
              </w:rPr>
              <w:t>(iv)</w:t>
            </w:r>
          </w:p>
        </w:tc>
        <w:tc>
          <w:tcPr>
            <w:tcW w:w="8726" w:type="dxa"/>
          </w:tcPr>
          <w:p w14:paraId="0E34A31F" w14:textId="77777777" w:rsidR="00F54296" w:rsidRPr="00907790" w:rsidRDefault="00F54296" w:rsidP="00F54296">
            <w:pPr>
              <w:numPr>
                <w:ilvl w:val="0"/>
                <w:numId w:val="19"/>
              </w:numPr>
              <w:spacing w:before="120"/>
              <w:rPr>
                <w:rFonts w:ascii="Trebuchet MS" w:hAnsi="Trebuchet MS"/>
                <w:snapToGrid w:val="0"/>
                <w:szCs w:val="22"/>
              </w:rPr>
            </w:pPr>
            <w:r w:rsidRPr="00907790">
              <w:rPr>
                <w:rFonts w:ascii="Trebuchet MS" w:hAnsi="Trebuchet MS"/>
                <w:snapToGrid w:val="0"/>
                <w:szCs w:val="22"/>
              </w:rPr>
              <w:t>Describe your accident / near miss reporting system including any actions taken post incident to prevent recurrence;</w:t>
            </w:r>
          </w:p>
          <w:p w14:paraId="14629848" w14:textId="77777777" w:rsidR="00F54296" w:rsidRPr="00907790" w:rsidRDefault="00F54296" w:rsidP="00F54296">
            <w:pPr>
              <w:numPr>
                <w:ilvl w:val="0"/>
                <w:numId w:val="19"/>
              </w:numPr>
              <w:spacing w:before="120"/>
              <w:rPr>
                <w:rFonts w:ascii="Trebuchet MS" w:hAnsi="Trebuchet MS"/>
                <w:snapToGrid w:val="0"/>
                <w:szCs w:val="22"/>
              </w:rPr>
            </w:pPr>
            <w:r w:rsidRPr="00907790">
              <w:rPr>
                <w:rFonts w:ascii="Trebuchet MS" w:hAnsi="Trebuchet MS"/>
                <w:snapToGrid w:val="0"/>
                <w:szCs w:val="22"/>
              </w:rPr>
              <w:t>Support your response with one example where this is available;</w:t>
            </w:r>
          </w:p>
          <w:p w14:paraId="2578C897" w14:textId="77777777" w:rsidR="00F54296" w:rsidRPr="00907790" w:rsidRDefault="00F54296" w:rsidP="00F54296">
            <w:pPr>
              <w:numPr>
                <w:ilvl w:val="0"/>
                <w:numId w:val="19"/>
              </w:numPr>
              <w:spacing w:before="120"/>
              <w:rPr>
                <w:rFonts w:ascii="Trebuchet MS" w:hAnsi="Trebuchet MS"/>
                <w:snapToGrid w:val="0"/>
                <w:szCs w:val="22"/>
              </w:rPr>
            </w:pPr>
            <w:r w:rsidRPr="00907790">
              <w:rPr>
                <w:rFonts w:ascii="Trebuchet MS" w:hAnsi="Trebuchet MS"/>
                <w:snapToGrid w:val="0"/>
                <w:szCs w:val="22"/>
              </w:rPr>
              <w:t>Describe your understanding of the requirements under the Reporting of Injuries, Diseases and Dangerous Occurrences Regulations 2013 (RIDDOR).</w:t>
            </w:r>
          </w:p>
        </w:tc>
      </w:tr>
      <w:tr w:rsidR="00F54296" w:rsidRPr="00907790" w14:paraId="1E61F73E" w14:textId="77777777" w:rsidTr="00802320">
        <w:tc>
          <w:tcPr>
            <w:tcW w:w="9747" w:type="dxa"/>
            <w:gridSpan w:val="2"/>
          </w:tcPr>
          <w:p w14:paraId="09286969" w14:textId="77777777" w:rsidR="00F54296" w:rsidRPr="00907790" w:rsidRDefault="00F54296" w:rsidP="00802320">
            <w:pPr>
              <w:spacing w:after="240"/>
              <w:rPr>
                <w:rFonts w:ascii="Trebuchet MS" w:hAnsi="Trebuchet MS"/>
                <w:b/>
                <w:bCs/>
                <w:snapToGrid w:val="0"/>
              </w:rPr>
            </w:pPr>
            <w:r w:rsidRPr="00907790">
              <w:rPr>
                <w:rFonts w:ascii="Trebuchet MS" w:hAnsi="Trebuchet MS"/>
                <w:b/>
                <w:bCs/>
                <w:snapToGrid w:val="0"/>
              </w:rPr>
              <w:t>Answer:</w:t>
            </w:r>
          </w:p>
          <w:p w14:paraId="6E609B10" w14:textId="77777777" w:rsidR="00F54296" w:rsidRPr="00907790" w:rsidRDefault="00F54296" w:rsidP="00802320">
            <w:pPr>
              <w:spacing w:after="240"/>
              <w:rPr>
                <w:rFonts w:ascii="Trebuchet MS" w:hAnsi="Trebuchet MS"/>
                <w:b/>
                <w:bCs/>
                <w:snapToGrid w:val="0"/>
              </w:rPr>
            </w:pPr>
          </w:p>
          <w:p w14:paraId="0B299E51" w14:textId="77777777" w:rsidR="00F54296" w:rsidRPr="00907790" w:rsidRDefault="00F54296" w:rsidP="00802320">
            <w:pPr>
              <w:spacing w:after="240"/>
              <w:rPr>
                <w:rFonts w:ascii="Trebuchet MS" w:hAnsi="Trebuchet MS"/>
                <w:b/>
                <w:bCs/>
                <w:snapToGrid w:val="0"/>
              </w:rPr>
            </w:pPr>
          </w:p>
          <w:p w14:paraId="56AB334F" w14:textId="77777777" w:rsidR="00F54296" w:rsidRPr="00907790" w:rsidRDefault="00F54296" w:rsidP="00802320">
            <w:pPr>
              <w:spacing w:after="240"/>
              <w:rPr>
                <w:rFonts w:ascii="Trebuchet MS" w:hAnsi="Trebuchet MS"/>
                <w:b/>
                <w:bCs/>
                <w:snapToGrid w:val="0"/>
              </w:rPr>
            </w:pPr>
          </w:p>
          <w:p w14:paraId="00DC4C26" w14:textId="77777777" w:rsidR="00F54296" w:rsidRPr="00907790" w:rsidRDefault="00F54296" w:rsidP="00802320">
            <w:pPr>
              <w:spacing w:after="240"/>
              <w:rPr>
                <w:rFonts w:ascii="Trebuchet MS" w:hAnsi="Trebuchet MS"/>
                <w:b/>
                <w:bCs/>
                <w:snapToGrid w:val="0"/>
              </w:rPr>
            </w:pPr>
          </w:p>
        </w:tc>
      </w:tr>
    </w:tbl>
    <w:p w14:paraId="69C05D0F" w14:textId="13BEF6BF" w:rsidR="00F54296" w:rsidRPr="00907790" w:rsidRDefault="00F54296" w:rsidP="00C1140D">
      <w:pPr>
        <w:rPr>
          <w:rFonts w:ascii="Trebuchet MS" w:hAnsi="Trebuchet MS"/>
        </w:rPr>
      </w:pPr>
    </w:p>
    <w:p w14:paraId="200CBF40" w14:textId="2411C721" w:rsidR="00F54296" w:rsidRPr="00907790" w:rsidRDefault="00F54296" w:rsidP="00C1140D">
      <w:pPr>
        <w:rPr>
          <w:rFonts w:ascii="Trebuchet MS" w:hAnsi="Trebuchet MS"/>
        </w:rPr>
      </w:pPr>
    </w:p>
    <w:p w14:paraId="5910FE66" w14:textId="0EFC6968" w:rsidR="00F54296" w:rsidRPr="00907790" w:rsidRDefault="00F54296" w:rsidP="00F54296">
      <w:pPr>
        <w:pStyle w:val="Heading1"/>
        <w:ind w:left="432" w:hanging="432"/>
        <w:rPr>
          <w:rFonts w:ascii="Trebuchet MS" w:hAnsi="Trebuchet MS"/>
          <w:color w:val="auto"/>
        </w:rPr>
      </w:pPr>
      <w:r w:rsidRPr="00907790">
        <w:rPr>
          <w:rFonts w:ascii="Trebuchet MS" w:hAnsi="Trebuchet MS"/>
          <w:color w:val="auto"/>
        </w:rPr>
        <w:t>Part B – Business Plan</w:t>
      </w:r>
    </w:p>
    <w:p w14:paraId="209B24F9" w14:textId="7AE62BB6" w:rsidR="00F54296" w:rsidRPr="00907790" w:rsidRDefault="00F54296" w:rsidP="00C1140D">
      <w:pPr>
        <w:rPr>
          <w:rFonts w:ascii="Trebuchet MS" w:hAnsi="Trebuchet MS"/>
        </w:rPr>
      </w:pPr>
    </w:p>
    <w:tbl>
      <w:tblPr>
        <w:tblW w:w="9985" w:type="dxa"/>
        <w:tblBorders>
          <w:top w:val="single" w:sz="6" w:space="0" w:color="006600"/>
          <w:left w:val="single" w:sz="6" w:space="0" w:color="006600"/>
          <w:bottom w:val="single" w:sz="6" w:space="0" w:color="006600"/>
          <w:right w:val="single" w:sz="6" w:space="0" w:color="006600"/>
          <w:insideH w:val="single" w:sz="6" w:space="0" w:color="006600"/>
          <w:insideV w:val="single" w:sz="6" w:space="0" w:color="006600"/>
        </w:tblBorders>
        <w:tblLayout w:type="fixed"/>
        <w:tblLook w:val="0000" w:firstRow="0" w:lastRow="0" w:firstColumn="0" w:lastColumn="0" w:noHBand="0" w:noVBand="0"/>
      </w:tblPr>
      <w:tblGrid>
        <w:gridCol w:w="878"/>
        <w:gridCol w:w="7920"/>
        <w:gridCol w:w="1187"/>
      </w:tblGrid>
      <w:tr w:rsidR="00802320" w:rsidRPr="00907790" w14:paraId="56BE8BE7" w14:textId="77777777" w:rsidTr="00802320">
        <w:trPr>
          <w:cantSplit/>
          <w:trHeight w:val="324"/>
        </w:trPr>
        <w:tc>
          <w:tcPr>
            <w:tcW w:w="878" w:type="dxa"/>
            <w:shd w:val="clear" w:color="auto" w:fill="EAF1DD"/>
          </w:tcPr>
          <w:p w14:paraId="5F6B22C2" w14:textId="77777777" w:rsidR="00802320" w:rsidRPr="00907790" w:rsidRDefault="00802320" w:rsidP="00802320">
            <w:pPr>
              <w:spacing w:after="240"/>
              <w:rPr>
                <w:rFonts w:ascii="Trebuchet MS" w:hAnsi="Trebuchet MS"/>
                <w:b/>
              </w:rPr>
            </w:pPr>
          </w:p>
        </w:tc>
        <w:tc>
          <w:tcPr>
            <w:tcW w:w="7920" w:type="dxa"/>
            <w:shd w:val="clear" w:color="auto" w:fill="EAF1DD"/>
          </w:tcPr>
          <w:p w14:paraId="2C215D52" w14:textId="77777777" w:rsidR="00802320" w:rsidRPr="00907790" w:rsidRDefault="00802320" w:rsidP="00802320">
            <w:pPr>
              <w:spacing w:after="240"/>
              <w:rPr>
                <w:rFonts w:ascii="Trebuchet MS" w:hAnsi="Trebuchet MS"/>
                <w:b/>
              </w:rPr>
            </w:pPr>
            <w:r w:rsidRPr="00907790">
              <w:rPr>
                <w:rFonts w:ascii="Trebuchet MS" w:hAnsi="Trebuchet MS"/>
                <w:b/>
              </w:rPr>
              <w:t>Question</w:t>
            </w:r>
          </w:p>
        </w:tc>
        <w:tc>
          <w:tcPr>
            <w:tcW w:w="1187" w:type="dxa"/>
            <w:shd w:val="clear" w:color="auto" w:fill="EAF1DD"/>
          </w:tcPr>
          <w:p w14:paraId="1705DB66" w14:textId="77777777" w:rsidR="00802320" w:rsidRPr="00907790" w:rsidRDefault="00802320" w:rsidP="00802320">
            <w:pPr>
              <w:spacing w:after="240"/>
              <w:jc w:val="center"/>
              <w:rPr>
                <w:rFonts w:ascii="Trebuchet MS" w:hAnsi="Trebuchet MS"/>
                <w:b/>
                <w:lang w:val="en-US"/>
              </w:rPr>
            </w:pPr>
            <w:r w:rsidRPr="00907790">
              <w:rPr>
                <w:rFonts w:ascii="Trebuchet MS" w:hAnsi="Trebuchet MS"/>
                <w:b/>
                <w:i/>
                <w:lang w:val="en-US"/>
              </w:rPr>
              <w:t>Weight %</w:t>
            </w:r>
          </w:p>
        </w:tc>
      </w:tr>
      <w:tr w:rsidR="00802320" w:rsidRPr="00907790" w14:paraId="498B6C98" w14:textId="77777777" w:rsidTr="00802320">
        <w:trPr>
          <w:trHeight w:val="348"/>
        </w:trPr>
        <w:tc>
          <w:tcPr>
            <w:tcW w:w="878" w:type="dxa"/>
            <w:tcBorders>
              <w:bottom w:val="single" w:sz="6" w:space="0" w:color="auto"/>
            </w:tcBorders>
          </w:tcPr>
          <w:p w14:paraId="670A116E" w14:textId="77777777" w:rsidR="00802320" w:rsidRPr="00907790" w:rsidRDefault="00802320" w:rsidP="00802320">
            <w:pPr>
              <w:spacing w:after="240"/>
              <w:rPr>
                <w:rFonts w:ascii="Trebuchet MS" w:hAnsi="Trebuchet MS"/>
              </w:rPr>
            </w:pPr>
            <w:r w:rsidRPr="00907790">
              <w:rPr>
                <w:rFonts w:ascii="Trebuchet MS" w:hAnsi="Trebuchet MS"/>
              </w:rPr>
              <w:t>B(i)</w:t>
            </w:r>
          </w:p>
        </w:tc>
        <w:tc>
          <w:tcPr>
            <w:tcW w:w="7920" w:type="dxa"/>
            <w:tcBorders>
              <w:bottom w:val="single" w:sz="6" w:space="0" w:color="auto"/>
            </w:tcBorders>
          </w:tcPr>
          <w:p w14:paraId="084B941D" w14:textId="77777777" w:rsidR="00802320" w:rsidRPr="00907790" w:rsidRDefault="00802320" w:rsidP="00802320">
            <w:pPr>
              <w:spacing w:after="240"/>
              <w:rPr>
                <w:rFonts w:ascii="Trebuchet MS" w:hAnsi="Trebuchet MS"/>
                <w:b/>
              </w:rPr>
            </w:pPr>
            <w:r w:rsidRPr="00907790">
              <w:rPr>
                <w:rFonts w:ascii="Trebuchet MS" w:hAnsi="Trebuchet MS"/>
                <w:b/>
              </w:rPr>
              <w:t>Previous Experience:</w:t>
            </w:r>
          </w:p>
          <w:p w14:paraId="567DC645" w14:textId="14048FD6" w:rsidR="00802320" w:rsidRPr="00907790" w:rsidRDefault="00802320" w:rsidP="00802320">
            <w:pPr>
              <w:spacing w:after="240"/>
              <w:rPr>
                <w:rFonts w:ascii="Trebuchet MS" w:hAnsi="Trebuchet MS"/>
              </w:rPr>
            </w:pPr>
            <w:r w:rsidRPr="00907790">
              <w:rPr>
                <w:rFonts w:ascii="Trebuchet MS" w:hAnsi="Trebuchet MS"/>
              </w:rPr>
              <w:t>Detail your current or previous Catering experience include any relevant qualifications you hold. Provide</w:t>
            </w:r>
            <w:r w:rsidR="0003601E" w:rsidRPr="00907790">
              <w:rPr>
                <w:rFonts w:ascii="Trebuchet MS" w:hAnsi="Trebuchet MS"/>
              </w:rPr>
              <w:t xml:space="preserve"> brief</w:t>
            </w:r>
            <w:r w:rsidRPr="00907790">
              <w:rPr>
                <w:rFonts w:ascii="Trebuchet MS" w:hAnsi="Trebuchet MS"/>
              </w:rPr>
              <w:t xml:space="preserve"> case studies</w:t>
            </w:r>
            <w:r w:rsidR="0003601E" w:rsidRPr="00907790">
              <w:rPr>
                <w:rFonts w:ascii="Trebuchet MS" w:hAnsi="Trebuchet MS"/>
              </w:rPr>
              <w:t>/references</w:t>
            </w:r>
            <w:r w:rsidRPr="00907790">
              <w:rPr>
                <w:rFonts w:ascii="Trebuchet MS" w:hAnsi="Trebuchet MS"/>
              </w:rPr>
              <w:t xml:space="preserve"> to support your </w:t>
            </w:r>
            <w:r w:rsidR="0003601E" w:rsidRPr="00907790">
              <w:rPr>
                <w:rFonts w:ascii="Trebuchet MS" w:hAnsi="Trebuchet MS"/>
              </w:rPr>
              <w:t>response</w:t>
            </w:r>
            <w:r w:rsidRPr="00907790">
              <w:rPr>
                <w:rFonts w:ascii="Trebuchet MS" w:hAnsi="Trebuchet MS"/>
              </w:rPr>
              <w:t>.</w:t>
            </w:r>
          </w:p>
          <w:p w14:paraId="322C2593" w14:textId="728279BC" w:rsidR="00802320" w:rsidRPr="00907790" w:rsidRDefault="00802320" w:rsidP="00802320">
            <w:pPr>
              <w:spacing w:after="240"/>
              <w:rPr>
                <w:rFonts w:ascii="Trebuchet MS" w:hAnsi="Trebuchet MS"/>
              </w:rPr>
            </w:pPr>
            <w:r w:rsidRPr="00907790">
              <w:rPr>
                <w:rFonts w:ascii="Trebuchet MS" w:hAnsi="Trebuchet MS"/>
              </w:rPr>
              <w:t>Case studies</w:t>
            </w:r>
            <w:r w:rsidR="0003601E" w:rsidRPr="00907790">
              <w:rPr>
                <w:rFonts w:ascii="Trebuchet MS" w:hAnsi="Trebuchet MS"/>
              </w:rPr>
              <w:t>/references</w:t>
            </w:r>
            <w:r w:rsidRPr="00907790">
              <w:rPr>
                <w:rFonts w:ascii="Trebuchet MS" w:hAnsi="Trebuchet MS"/>
              </w:rPr>
              <w:t xml:space="preserve"> should detail previous sites or venues you have operated from and how you can relate your experience to the Kielder Castle Café Concession. </w:t>
            </w:r>
          </w:p>
          <w:p w14:paraId="44EC65AB" w14:textId="77777777" w:rsidR="0003601E" w:rsidRPr="00907790" w:rsidRDefault="0003601E" w:rsidP="00802320">
            <w:pPr>
              <w:spacing w:after="240"/>
              <w:rPr>
                <w:rFonts w:ascii="Trebuchet MS" w:hAnsi="Trebuchet MS"/>
              </w:rPr>
            </w:pPr>
          </w:p>
          <w:p w14:paraId="47EEF82D" w14:textId="01556ABC" w:rsidR="00802320" w:rsidRPr="00907790" w:rsidRDefault="00802320" w:rsidP="00802320">
            <w:pPr>
              <w:spacing w:after="240"/>
              <w:rPr>
                <w:rFonts w:ascii="Trebuchet MS" w:hAnsi="Trebuchet MS"/>
              </w:rPr>
            </w:pPr>
            <w:r w:rsidRPr="00907790">
              <w:rPr>
                <w:rFonts w:ascii="Trebuchet MS" w:hAnsi="Trebuchet MS"/>
              </w:rPr>
              <w:t xml:space="preserve">Your response must be submitted as a Word or PDF document upload in Arial Font size 10 and must be no more than 3 A4 pages. </w:t>
            </w:r>
          </w:p>
        </w:tc>
        <w:tc>
          <w:tcPr>
            <w:tcW w:w="1187" w:type="dxa"/>
          </w:tcPr>
          <w:p w14:paraId="35B3C1F2" w14:textId="77777777" w:rsidR="00802320" w:rsidRPr="00907790" w:rsidRDefault="00802320" w:rsidP="00802320">
            <w:pPr>
              <w:spacing w:after="240"/>
              <w:jc w:val="center"/>
              <w:rPr>
                <w:rFonts w:ascii="Trebuchet MS" w:hAnsi="Trebuchet MS"/>
              </w:rPr>
            </w:pPr>
          </w:p>
          <w:p w14:paraId="4C243475" w14:textId="77777777" w:rsidR="00802320" w:rsidRPr="00907790" w:rsidRDefault="00802320" w:rsidP="00802320">
            <w:pPr>
              <w:spacing w:after="240"/>
              <w:jc w:val="center"/>
              <w:rPr>
                <w:rFonts w:ascii="Trebuchet MS" w:hAnsi="Trebuchet MS"/>
              </w:rPr>
            </w:pPr>
          </w:p>
          <w:p w14:paraId="23FD5AA7" w14:textId="4968D229" w:rsidR="00802320" w:rsidRPr="00907790" w:rsidRDefault="001A4A18" w:rsidP="00802320">
            <w:pPr>
              <w:spacing w:after="240"/>
              <w:jc w:val="center"/>
              <w:rPr>
                <w:rFonts w:ascii="Trebuchet MS" w:hAnsi="Trebuchet MS"/>
              </w:rPr>
            </w:pPr>
            <w:r w:rsidRPr="00907790">
              <w:rPr>
                <w:rFonts w:ascii="Trebuchet MS" w:hAnsi="Trebuchet MS"/>
              </w:rPr>
              <w:t>20</w:t>
            </w:r>
            <w:r w:rsidR="00802320" w:rsidRPr="00907790">
              <w:rPr>
                <w:rFonts w:ascii="Trebuchet MS" w:hAnsi="Trebuchet MS"/>
              </w:rPr>
              <w:t>%</w:t>
            </w:r>
          </w:p>
        </w:tc>
      </w:tr>
      <w:tr w:rsidR="00802320" w:rsidRPr="00907790" w14:paraId="7DF906CE" w14:textId="77777777" w:rsidTr="00802320">
        <w:trPr>
          <w:trHeight w:val="348"/>
        </w:trPr>
        <w:tc>
          <w:tcPr>
            <w:tcW w:w="878" w:type="dxa"/>
            <w:tcBorders>
              <w:top w:val="single" w:sz="6" w:space="0" w:color="auto"/>
              <w:bottom w:val="single" w:sz="6" w:space="0" w:color="auto"/>
            </w:tcBorders>
          </w:tcPr>
          <w:p w14:paraId="04D1D857" w14:textId="77777777" w:rsidR="00802320" w:rsidRPr="00907790" w:rsidRDefault="00802320" w:rsidP="00802320">
            <w:pPr>
              <w:spacing w:after="240"/>
              <w:rPr>
                <w:rFonts w:ascii="Trebuchet MS" w:hAnsi="Trebuchet MS"/>
              </w:rPr>
            </w:pPr>
            <w:r w:rsidRPr="00907790">
              <w:rPr>
                <w:rFonts w:ascii="Trebuchet MS" w:hAnsi="Trebuchet MS"/>
              </w:rPr>
              <w:t>B(ii)</w:t>
            </w:r>
          </w:p>
        </w:tc>
        <w:tc>
          <w:tcPr>
            <w:tcW w:w="7920" w:type="dxa"/>
            <w:tcBorders>
              <w:top w:val="single" w:sz="6" w:space="0" w:color="auto"/>
              <w:bottom w:val="single" w:sz="6" w:space="0" w:color="auto"/>
            </w:tcBorders>
          </w:tcPr>
          <w:p w14:paraId="01654246" w14:textId="77777777" w:rsidR="00802320" w:rsidRPr="00907790" w:rsidRDefault="00802320" w:rsidP="00802320">
            <w:pPr>
              <w:spacing w:after="240"/>
              <w:jc w:val="both"/>
              <w:rPr>
                <w:rFonts w:ascii="Trebuchet MS" w:hAnsi="Trebuchet MS"/>
                <w:b/>
              </w:rPr>
            </w:pPr>
            <w:r w:rsidRPr="00907790">
              <w:rPr>
                <w:rFonts w:ascii="Trebuchet MS" w:hAnsi="Trebuchet MS"/>
                <w:b/>
              </w:rPr>
              <w:t>The Product Offer</w:t>
            </w:r>
          </w:p>
          <w:p w14:paraId="24AC218B" w14:textId="692BD699" w:rsidR="00802320" w:rsidRPr="00907790" w:rsidRDefault="00802320" w:rsidP="00802320">
            <w:pPr>
              <w:spacing w:after="240"/>
              <w:jc w:val="both"/>
              <w:rPr>
                <w:rFonts w:ascii="Trebuchet MS" w:hAnsi="Trebuchet MS"/>
              </w:rPr>
            </w:pPr>
            <w:r w:rsidRPr="00907790">
              <w:rPr>
                <w:rFonts w:ascii="Trebuchet MS" w:hAnsi="Trebuchet MS"/>
              </w:rPr>
              <w:t>Describe your proposed food / drink offer</w:t>
            </w:r>
            <w:r w:rsidR="001A4A18" w:rsidRPr="00907790">
              <w:rPr>
                <w:rFonts w:ascii="Trebuchet MS" w:hAnsi="Trebuchet MS"/>
              </w:rPr>
              <w:t>, including:</w:t>
            </w:r>
          </w:p>
          <w:p w14:paraId="7A8F881E" w14:textId="46DEB753" w:rsidR="00802320" w:rsidRPr="00907790" w:rsidRDefault="001A4A18" w:rsidP="00802320">
            <w:pPr>
              <w:numPr>
                <w:ilvl w:val="0"/>
                <w:numId w:val="20"/>
              </w:numPr>
              <w:spacing w:after="240"/>
              <w:jc w:val="both"/>
              <w:rPr>
                <w:rFonts w:ascii="Trebuchet MS" w:hAnsi="Trebuchet MS"/>
              </w:rPr>
            </w:pPr>
            <w:r w:rsidRPr="00907790">
              <w:rPr>
                <w:rFonts w:ascii="Trebuchet MS" w:hAnsi="Trebuchet MS"/>
              </w:rPr>
              <w:t xml:space="preserve">Applicable </w:t>
            </w:r>
            <w:r w:rsidR="00802320" w:rsidRPr="00907790">
              <w:rPr>
                <w:rFonts w:ascii="Trebuchet MS" w:hAnsi="Trebuchet MS"/>
              </w:rPr>
              <w:t>sample menu</w:t>
            </w:r>
          </w:p>
          <w:p w14:paraId="6F65DC32" w14:textId="2937349D" w:rsidR="00802320" w:rsidRPr="00907790" w:rsidRDefault="001A4A18" w:rsidP="00802320">
            <w:pPr>
              <w:numPr>
                <w:ilvl w:val="0"/>
                <w:numId w:val="20"/>
              </w:numPr>
              <w:spacing w:after="240"/>
              <w:jc w:val="both"/>
              <w:rPr>
                <w:rFonts w:ascii="Trebuchet MS" w:hAnsi="Trebuchet MS"/>
              </w:rPr>
            </w:pPr>
            <w:r w:rsidRPr="00907790">
              <w:rPr>
                <w:rFonts w:ascii="Trebuchet MS" w:hAnsi="Trebuchet MS"/>
              </w:rPr>
              <w:t>H</w:t>
            </w:r>
            <w:r w:rsidR="00802320" w:rsidRPr="00907790">
              <w:rPr>
                <w:rFonts w:ascii="Trebuchet MS" w:hAnsi="Trebuchet MS"/>
              </w:rPr>
              <w:t xml:space="preserve">ow the food / products will be sourced and explain how you will meet the Forestry England standards laid out in </w:t>
            </w:r>
            <w:r w:rsidRPr="00907790">
              <w:rPr>
                <w:rFonts w:ascii="Trebuchet MS" w:hAnsi="Trebuchet MS"/>
              </w:rPr>
              <w:t>the specification.</w:t>
            </w:r>
            <w:r w:rsidR="00802320" w:rsidRPr="00907790">
              <w:rPr>
                <w:rFonts w:ascii="Trebuchet MS" w:hAnsi="Trebuchet MS"/>
              </w:rPr>
              <w:t xml:space="preserve"> Please note that products sourced within Northumberland will be scored more favourably. </w:t>
            </w:r>
          </w:p>
          <w:p w14:paraId="696B8E6B" w14:textId="2F247A24" w:rsidR="00802320" w:rsidRPr="00907790" w:rsidRDefault="001A4A18" w:rsidP="00802320">
            <w:pPr>
              <w:numPr>
                <w:ilvl w:val="0"/>
                <w:numId w:val="20"/>
              </w:numPr>
              <w:spacing w:after="240"/>
              <w:jc w:val="both"/>
              <w:rPr>
                <w:rFonts w:ascii="Trebuchet MS" w:hAnsi="Trebuchet MS"/>
              </w:rPr>
            </w:pPr>
            <w:r w:rsidRPr="00907790">
              <w:rPr>
                <w:rFonts w:ascii="Trebuchet MS" w:hAnsi="Trebuchet MS"/>
              </w:rPr>
              <w:t xml:space="preserve">(If applicable) </w:t>
            </w:r>
            <w:r w:rsidR="00802320" w:rsidRPr="00907790">
              <w:rPr>
                <w:rFonts w:ascii="Trebuchet MS" w:hAnsi="Trebuchet MS"/>
              </w:rPr>
              <w:t>detail on further options, offers and discounts, special dietary considerations, healthy food options, children’s options</w:t>
            </w:r>
            <w:r w:rsidRPr="00907790">
              <w:rPr>
                <w:rFonts w:ascii="Trebuchet MS" w:hAnsi="Trebuchet MS"/>
              </w:rPr>
              <w:t>.</w:t>
            </w:r>
          </w:p>
        </w:tc>
        <w:tc>
          <w:tcPr>
            <w:tcW w:w="1187" w:type="dxa"/>
            <w:tcBorders>
              <w:bottom w:val="single" w:sz="6" w:space="0" w:color="auto"/>
            </w:tcBorders>
          </w:tcPr>
          <w:p w14:paraId="5E439ABA" w14:textId="77777777" w:rsidR="00802320" w:rsidRPr="00907790" w:rsidRDefault="00802320" w:rsidP="00802320">
            <w:pPr>
              <w:spacing w:after="240"/>
              <w:jc w:val="center"/>
              <w:rPr>
                <w:rFonts w:ascii="Trebuchet MS" w:hAnsi="Trebuchet MS"/>
              </w:rPr>
            </w:pPr>
          </w:p>
          <w:p w14:paraId="6293B513" w14:textId="77777777" w:rsidR="00802320" w:rsidRPr="00907790" w:rsidRDefault="00802320" w:rsidP="00802320">
            <w:pPr>
              <w:spacing w:after="240"/>
              <w:jc w:val="center"/>
              <w:rPr>
                <w:rFonts w:ascii="Trebuchet MS" w:hAnsi="Trebuchet MS"/>
              </w:rPr>
            </w:pPr>
          </w:p>
          <w:p w14:paraId="57967C22" w14:textId="77777777" w:rsidR="00802320" w:rsidRPr="00907790" w:rsidRDefault="00802320" w:rsidP="00802320">
            <w:pPr>
              <w:spacing w:after="240"/>
              <w:jc w:val="center"/>
              <w:rPr>
                <w:rFonts w:ascii="Trebuchet MS" w:hAnsi="Trebuchet MS"/>
              </w:rPr>
            </w:pPr>
          </w:p>
          <w:p w14:paraId="43250336" w14:textId="35050DCD" w:rsidR="00802320" w:rsidRPr="00907790" w:rsidRDefault="001A4A18" w:rsidP="00802320">
            <w:pPr>
              <w:spacing w:after="240"/>
              <w:jc w:val="center"/>
              <w:rPr>
                <w:rFonts w:ascii="Trebuchet MS" w:hAnsi="Trebuchet MS"/>
              </w:rPr>
            </w:pPr>
            <w:r w:rsidRPr="00907790">
              <w:rPr>
                <w:rFonts w:ascii="Trebuchet MS" w:hAnsi="Trebuchet MS"/>
              </w:rPr>
              <w:t>20</w:t>
            </w:r>
            <w:r w:rsidR="00802320" w:rsidRPr="00907790">
              <w:rPr>
                <w:rFonts w:ascii="Trebuchet MS" w:hAnsi="Trebuchet MS"/>
              </w:rPr>
              <w:t>%</w:t>
            </w:r>
          </w:p>
        </w:tc>
      </w:tr>
      <w:tr w:rsidR="00802320" w:rsidRPr="00907790" w14:paraId="69BB8BF0" w14:textId="77777777" w:rsidTr="00802320">
        <w:trPr>
          <w:trHeight w:val="348"/>
        </w:trPr>
        <w:tc>
          <w:tcPr>
            <w:tcW w:w="878" w:type="dxa"/>
            <w:tcBorders>
              <w:top w:val="single" w:sz="6" w:space="0" w:color="auto"/>
              <w:bottom w:val="single" w:sz="6" w:space="0" w:color="auto"/>
            </w:tcBorders>
          </w:tcPr>
          <w:p w14:paraId="0D211DB3" w14:textId="7D373D1A" w:rsidR="00802320" w:rsidRPr="00907790" w:rsidRDefault="00802320" w:rsidP="00802320">
            <w:pPr>
              <w:spacing w:after="240"/>
              <w:rPr>
                <w:rFonts w:ascii="Trebuchet MS" w:hAnsi="Trebuchet MS"/>
              </w:rPr>
            </w:pPr>
            <w:r w:rsidRPr="00907790">
              <w:rPr>
                <w:rFonts w:ascii="Trebuchet MS" w:hAnsi="Trebuchet MS"/>
              </w:rPr>
              <w:t>B(i</w:t>
            </w:r>
            <w:r w:rsidR="001A4A18" w:rsidRPr="00907790">
              <w:rPr>
                <w:rFonts w:ascii="Trebuchet MS" w:hAnsi="Trebuchet MS"/>
              </w:rPr>
              <w:t>ii</w:t>
            </w:r>
            <w:r w:rsidRPr="00907790">
              <w:rPr>
                <w:rFonts w:ascii="Trebuchet MS" w:hAnsi="Trebuchet MS"/>
              </w:rPr>
              <w:t>)</w:t>
            </w:r>
          </w:p>
        </w:tc>
        <w:tc>
          <w:tcPr>
            <w:tcW w:w="7920" w:type="dxa"/>
            <w:tcBorders>
              <w:top w:val="single" w:sz="6" w:space="0" w:color="auto"/>
              <w:bottom w:val="single" w:sz="6" w:space="0" w:color="auto"/>
            </w:tcBorders>
          </w:tcPr>
          <w:p w14:paraId="4A7D0E74" w14:textId="77777777" w:rsidR="00802320" w:rsidRPr="00907790" w:rsidRDefault="00802320" w:rsidP="00802320">
            <w:pPr>
              <w:spacing w:after="240"/>
              <w:jc w:val="both"/>
              <w:rPr>
                <w:rFonts w:ascii="Trebuchet MS" w:hAnsi="Trebuchet MS"/>
                <w:b/>
              </w:rPr>
            </w:pPr>
            <w:r w:rsidRPr="00907790">
              <w:rPr>
                <w:rFonts w:ascii="Trebuchet MS" w:hAnsi="Trebuchet MS"/>
                <w:b/>
              </w:rPr>
              <w:t>Customer experience</w:t>
            </w:r>
          </w:p>
          <w:p w14:paraId="3AA05B59" w14:textId="1B79C3DE" w:rsidR="00802320" w:rsidRPr="00907790" w:rsidRDefault="001A4A18" w:rsidP="00802320">
            <w:pPr>
              <w:spacing w:after="240"/>
              <w:jc w:val="both"/>
              <w:rPr>
                <w:rFonts w:ascii="Trebuchet MS" w:hAnsi="Trebuchet MS"/>
                <w:bCs/>
              </w:rPr>
            </w:pPr>
            <w:r w:rsidRPr="00907790">
              <w:rPr>
                <w:rFonts w:ascii="Trebuchet MS" w:hAnsi="Trebuchet MS"/>
              </w:rPr>
              <w:t>Please provide a method statement detailing your approach to customer care. Your response should include:</w:t>
            </w:r>
          </w:p>
          <w:p w14:paraId="34DD2BB1" w14:textId="309BB9BD" w:rsidR="00802320" w:rsidRPr="00907790" w:rsidRDefault="001A4A18" w:rsidP="00802320">
            <w:pPr>
              <w:numPr>
                <w:ilvl w:val="0"/>
                <w:numId w:val="21"/>
              </w:numPr>
              <w:spacing w:after="240"/>
              <w:jc w:val="both"/>
              <w:rPr>
                <w:rFonts w:ascii="Trebuchet MS" w:hAnsi="Trebuchet MS"/>
              </w:rPr>
            </w:pPr>
            <w:r w:rsidRPr="00907790">
              <w:rPr>
                <w:rFonts w:ascii="Trebuchet MS" w:hAnsi="Trebuchet MS"/>
              </w:rPr>
              <w:t>T</w:t>
            </w:r>
            <w:r w:rsidR="00802320" w:rsidRPr="00907790">
              <w:rPr>
                <w:rFonts w:ascii="Trebuchet MS" w:hAnsi="Trebuchet MS"/>
              </w:rPr>
              <w:t>he type of service you will provide, how your staff and offer will be presented</w:t>
            </w:r>
            <w:r w:rsidRPr="00907790">
              <w:rPr>
                <w:rFonts w:ascii="Trebuchet MS" w:hAnsi="Trebuchet MS"/>
              </w:rPr>
              <w:t>;</w:t>
            </w:r>
            <w:r w:rsidR="00802320" w:rsidRPr="00907790">
              <w:rPr>
                <w:rFonts w:ascii="Trebuchet MS" w:hAnsi="Trebuchet MS"/>
              </w:rPr>
              <w:t xml:space="preserve"> </w:t>
            </w:r>
          </w:p>
          <w:p w14:paraId="23E1EE48" w14:textId="63887C3D" w:rsidR="00802320" w:rsidRPr="00907790" w:rsidRDefault="00802320" w:rsidP="00802320">
            <w:pPr>
              <w:numPr>
                <w:ilvl w:val="0"/>
                <w:numId w:val="21"/>
              </w:numPr>
              <w:spacing w:after="240"/>
              <w:jc w:val="both"/>
              <w:rPr>
                <w:rFonts w:ascii="Trebuchet MS" w:hAnsi="Trebuchet MS"/>
              </w:rPr>
            </w:pPr>
            <w:r w:rsidRPr="00907790">
              <w:rPr>
                <w:rFonts w:ascii="Trebuchet MS" w:hAnsi="Trebuchet MS"/>
              </w:rPr>
              <w:t>How will queues be managed</w:t>
            </w:r>
            <w:r w:rsidR="001A4A18" w:rsidRPr="00907790">
              <w:rPr>
                <w:rFonts w:ascii="Trebuchet MS" w:hAnsi="Trebuchet MS"/>
              </w:rPr>
              <w:t xml:space="preserve"> and</w:t>
            </w:r>
            <w:r w:rsidRPr="00907790">
              <w:rPr>
                <w:rFonts w:ascii="Trebuchet MS" w:hAnsi="Trebuchet MS"/>
              </w:rPr>
              <w:t xml:space="preserve"> what customer service processes will be used</w:t>
            </w:r>
            <w:r w:rsidR="001A4A18" w:rsidRPr="00907790">
              <w:rPr>
                <w:rFonts w:ascii="Trebuchet MS" w:hAnsi="Trebuchet MS"/>
              </w:rPr>
              <w:t>, particularly regarding COVID-19 safety measures;</w:t>
            </w:r>
          </w:p>
          <w:p w14:paraId="798DAB40" w14:textId="736D24A6" w:rsidR="00802320" w:rsidRPr="00907790" w:rsidRDefault="001A4A18" w:rsidP="00802320">
            <w:pPr>
              <w:numPr>
                <w:ilvl w:val="0"/>
                <w:numId w:val="21"/>
              </w:numPr>
              <w:spacing w:after="240"/>
              <w:jc w:val="both"/>
              <w:rPr>
                <w:rFonts w:ascii="Trebuchet MS" w:hAnsi="Trebuchet MS"/>
              </w:rPr>
            </w:pPr>
            <w:r w:rsidRPr="00907790">
              <w:rPr>
                <w:rFonts w:ascii="Trebuchet MS" w:hAnsi="Trebuchet MS"/>
              </w:rPr>
              <w:t>H</w:t>
            </w:r>
            <w:r w:rsidR="00802320" w:rsidRPr="00907790">
              <w:rPr>
                <w:rFonts w:ascii="Trebuchet MS" w:hAnsi="Trebuchet MS"/>
              </w:rPr>
              <w:t>ow you will monitor and maintain food quality</w:t>
            </w:r>
            <w:r w:rsidRPr="00907790">
              <w:rPr>
                <w:rFonts w:ascii="Trebuchet MS" w:hAnsi="Trebuchet MS"/>
              </w:rPr>
              <w:t xml:space="preserve">, </w:t>
            </w:r>
            <w:r w:rsidR="00802320" w:rsidRPr="00907790">
              <w:rPr>
                <w:rFonts w:ascii="Trebuchet MS" w:hAnsi="Trebuchet MS"/>
              </w:rPr>
              <w:t xml:space="preserve">hygiene and cleanliness in the </w:t>
            </w:r>
            <w:r w:rsidRPr="00907790">
              <w:rPr>
                <w:rFonts w:ascii="Trebuchet MS" w:hAnsi="Trebuchet MS"/>
              </w:rPr>
              <w:t>mobile catering unit.</w:t>
            </w:r>
          </w:p>
        </w:tc>
        <w:tc>
          <w:tcPr>
            <w:tcW w:w="1187" w:type="dxa"/>
            <w:tcBorders>
              <w:top w:val="single" w:sz="6" w:space="0" w:color="auto"/>
              <w:bottom w:val="single" w:sz="6" w:space="0" w:color="auto"/>
            </w:tcBorders>
          </w:tcPr>
          <w:p w14:paraId="4AEFB9E6" w14:textId="1F6D342A" w:rsidR="00802320" w:rsidRPr="00907790" w:rsidRDefault="001A4A18" w:rsidP="00802320">
            <w:pPr>
              <w:spacing w:after="240"/>
              <w:jc w:val="center"/>
              <w:rPr>
                <w:rFonts w:ascii="Trebuchet MS" w:hAnsi="Trebuchet MS"/>
              </w:rPr>
            </w:pPr>
            <w:r w:rsidRPr="00907790">
              <w:rPr>
                <w:rFonts w:ascii="Trebuchet MS" w:hAnsi="Trebuchet MS"/>
              </w:rPr>
              <w:t>20</w:t>
            </w:r>
            <w:r w:rsidR="00802320" w:rsidRPr="00907790">
              <w:rPr>
                <w:rFonts w:ascii="Trebuchet MS" w:hAnsi="Trebuchet MS"/>
              </w:rPr>
              <w:t>%</w:t>
            </w:r>
          </w:p>
        </w:tc>
      </w:tr>
      <w:tr w:rsidR="00802320" w:rsidRPr="00907790" w14:paraId="5640E686" w14:textId="77777777" w:rsidTr="00802320">
        <w:trPr>
          <w:trHeight w:val="348"/>
        </w:trPr>
        <w:tc>
          <w:tcPr>
            <w:tcW w:w="878" w:type="dxa"/>
            <w:tcBorders>
              <w:top w:val="single" w:sz="6" w:space="0" w:color="auto"/>
            </w:tcBorders>
          </w:tcPr>
          <w:p w14:paraId="5AF458CB" w14:textId="77777777" w:rsidR="00802320" w:rsidRPr="00907790" w:rsidRDefault="00802320" w:rsidP="00802320">
            <w:pPr>
              <w:spacing w:after="240"/>
              <w:rPr>
                <w:rFonts w:ascii="Trebuchet MS" w:hAnsi="Trebuchet MS"/>
              </w:rPr>
            </w:pPr>
            <w:r w:rsidRPr="00907790">
              <w:rPr>
                <w:rFonts w:ascii="Trebuchet MS" w:hAnsi="Trebuchet MS"/>
              </w:rPr>
              <w:t>B(v)</w:t>
            </w:r>
          </w:p>
        </w:tc>
        <w:tc>
          <w:tcPr>
            <w:tcW w:w="7920" w:type="dxa"/>
            <w:tcBorders>
              <w:top w:val="single" w:sz="6" w:space="0" w:color="auto"/>
            </w:tcBorders>
          </w:tcPr>
          <w:p w14:paraId="6AFF3F15" w14:textId="77777777" w:rsidR="00802320" w:rsidRPr="00907790" w:rsidRDefault="00802320" w:rsidP="00802320">
            <w:pPr>
              <w:spacing w:after="240"/>
              <w:rPr>
                <w:rFonts w:ascii="Trebuchet MS" w:hAnsi="Trebuchet MS"/>
                <w:b/>
                <w:lang w:val="en-US"/>
              </w:rPr>
            </w:pPr>
            <w:r w:rsidRPr="00907790">
              <w:rPr>
                <w:rFonts w:ascii="Trebuchet MS" w:hAnsi="Trebuchet MS"/>
                <w:b/>
                <w:lang w:val="en-US"/>
              </w:rPr>
              <w:t>Staffing and Operating</w:t>
            </w:r>
          </w:p>
          <w:p w14:paraId="5D23F293" w14:textId="374DE713" w:rsidR="00802320" w:rsidRPr="00907790" w:rsidRDefault="00802320" w:rsidP="00802320">
            <w:pPr>
              <w:spacing w:after="240"/>
              <w:rPr>
                <w:rFonts w:ascii="Trebuchet MS" w:hAnsi="Trebuchet MS"/>
                <w:bCs/>
                <w:lang w:val="en-US"/>
              </w:rPr>
            </w:pPr>
            <w:r w:rsidRPr="00907790">
              <w:rPr>
                <w:rFonts w:ascii="Trebuchet MS" w:hAnsi="Trebuchet MS"/>
                <w:bCs/>
                <w:lang w:val="en-US"/>
              </w:rPr>
              <w:t xml:space="preserve">Please provide details of how you will manage the day to day operation of the </w:t>
            </w:r>
            <w:r w:rsidR="001A4A18" w:rsidRPr="00907790">
              <w:rPr>
                <w:rFonts w:ascii="Trebuchet MS" w:hAnsi="Trebuchet MS"/>
                <w:bCs/>
                <w:lang w:val="en-US"/>
              </w:rPr>
              <w:t>mobile catering unit</w:t>
            </w:r>
            <w:r w:rsidRPr="00907790">
              <w:rPr>
                <w:rFonts w:ascii="Trebuchet MS" w:hAnsi="Trebuchet MS"/>
                <w:bCs/>
                <w:lang w:val="en-US"/>
              </w:rPr>
              <w:t>, including but not limited to:</w:t>
            </w:r>
          </w:p>
          <w:p w14:paraId="1B5A9753" w14:textId="77777777" w:rsidR="00802320" w:rsidRPr="00907790" w:rsidRDefault="00802320" w:rsidP="00802320">
            <w:pPr>
              <w:pStyle w:val="ListParagraph"/>
              <w:numPr>
                <w:ilvl w:val="0"/>
                <w:numId w:val="22"/>
              </w:numPr>
              <w:spacing w:after="240"/>
              <w:contextualSpacing w:val="0"/>
              <w:rPr>
                <w:rFonts w:ascii="Trebuchet MS" w:hAnsi="Trebuchet MS"/>
                <w:bCs/>
                <w:lang w:val="en-US"/>
              </w:rPr>
            </w:pPr>
            <w:r w:rsidRPr="00907790">
              <w:rPr>
                <w:rFonts w:ascii="Trebuchet MS" w:hAnsi="Trebuchet MS"/>
                <w:lang w:val="en-US"/>
              </w:rPr>
              <w:t>Details of your experience in managing people, proposed staffing structure (including named manager if possible), recruitment processes, staff training and how seasonal fluctuations in trading will be addressed. Identify the key skills and job roles that will be deployed within the business;</w:t>
            </w:r>
          </w:p>
          <w:p w14:paraId="051B63E6" w14:textId="77777777" w:rsidR="00802320" w:rsidRPr="00907790" w:rsidRDefault="00802320" w:rsidP="00802320">
            <w:pPr>
              <w:pStyle w:val="ListParagraph"/>
              <w:numPr>
                <w:ilvl w:val="0"/>
                <w:numId w:val="22"/>
              </w:numPr>
              <w:spacing w:after="240"/>
              <w:contextualSpacing w:val="0"/>
              <w:rPr>
                <w:rFonts w:ascii="Trebuchet MS" w:hAnsi="Trebuchet MS"/>
                <w:bCs/>
                <w:lang w:val="en-US"/>
              </w:rPr>
            </w:pPr>
            <w:r w:rsidRPr="00907790">
              <w:rPr>
                <w:rFonts w:ascii="Trebuchet MS" w:hAnsi="Trebuchet MS"/>
              </w:rPr>
              <w:t>Proof of appropriate staff training.</w:t>
            </w:r>
          </w:p>
          <w:p w14:paraId="06D4342B" w14:textId="77777777" w:rsidR="00802320" w:rsidRPr="00907790" w:rsidRDefault="00802320" w:rsidP="00802320">
            <w:pPr>
              <w:pStyle w:val="ListParagraph"/>
              <w:numPr>
                <w:ilvl w:val="0"/>
                <w:numId w:val="22"/>
              </w:numPr>
              <w:spacing w:after="240"/>
              <w:contextualSpacing w:val="0"/>
              <w:rPr>
                <w:rFonts w:ascii="Trebuchet MS" w:hAnsi="Trebuchet MS"/>
                <w:bCs/>
                <w:lang w:val="en-US"/>
              </w:rPr>
            </w:pPr>
            <w:r w:rsidRPr="00907790">
              <w:rPr>
                <w:rFonts w:ascii="Trebuchet MS" w:hAnsi="Trebuchet MS"/>
              </w:rPr>
              <w:t>Confirmation of staff being offered at least the Living Wage.</w:t>
            </w:r>
          </w:p>
          <w:p w14:paraId="1A0B46B3" w14:textId="1FB5518F" w:rsidR="00802320" w:rsidRPr="00907790" w:rsidRDefault="00A73D8C" w:rsidP="00802320">
            <w:pPr>
              <w:pStyle w:val="ListParagraph"/>
              <w:numPr>
                <w:ilvl w:val="0"/>
                <w:numId w:val="22"/>
              </w:numPr>
              <w:spacing w:after="240"/>
              <w:contextualSpacing w:val="0"/>
              <w:rPr>
                <w:rFonts w:ascii="Trebuchet MS" w:hAnsi="Trebuchet MS"/>
                <w:bCs/>
                <w:lang w:val="en-US"/>
              </w:rPr>
            </w:pPr>
            <w:r>
              <w:rPr>
                <w:rFonts w:ascii="Trebuchet MS" w:hAnsi="Trebuchet MS"/>
              </w:rPr>
              <w:t xml:space="preserve">Confirmation that all staff are above the age of 16. </w:t>
            </w:r>
          </w:p>
        </w:tc>
        <w:tc>
          <w:tcPr>
            <w:tcW w:w="1187" w:type="dxa"/>
            <w:tcBorders>
              <w:top w:val="single" w:sz="6" w:space="0" w:color="auto"/>
            </w:tcBorders>
          </w:tcPr>
          <w:p w14:paraId="3DA3F6D4" w14:textId="77777777" w:rsidR="00802320" w:rsidRPr="00907790" w:rsidRDefault="00802320" w:rsidP="00802320">
            <w:pPr>
              <w:spacing w:after="240"/>
              <w:jc w:val="center"/>
              <w:rPr>
                <w:rFonts w:ascii="Trebuchet MS" w:hAnsi="Trebuchet MS"/>
              </w:rPr>
            </w:pPr>
            <w:r w:rsidRPr="00907790">
              <w:rPr>
                <w:rFonts w:ascii="Trebuchet MS" w:hAnsi="Trebuchet MS"/>
              </w:rPr>
              <w:t>10%</w:t>
            </w:r>
          </w:p>
        </w:tc>
      </w:tr>
    </w:tbl>
    <w:p w14:paraId="12D895C6" w14:textId="77777777" w:rsidR="00802320" w:rsidRPr="00907790" w:rsidRDefault="00802320" w:rsidP="00802320">
      <w:pPr>
        <w:spacing w:after="240"/>
        <w:rPr>
          <w:rFonts w:ascii="Trebuchet MS" w:hAnsi="Trebuchet MS"/>
        </w:rPr>
      </w:pPr>
    </w:p>
    <w:p w14:paraId="6937AB6D" w14:textId="1A6F8F76" w:rsidR="00F54296" w:rsidRPr="00907790" w:rsidRDefault="00802320" w:rsidP="00C1140D">
      <w:pPr>
        <w:rPr>
          <w:rFonts w:ascii="Trebuchet MS" w:hAnsi="Trebuchet MS"/>
        </w:rPr>
      </w:pPr>
      <w:r w:rsidRPr="00907790">
        <w:rPr>
          <w:rFonts w:ascii="Trebuchet MS" w:hAnsi="Trebuchet MS"/>
        </w:rPr>
        <w:br w:type="page"/>
      </w:r>
    </w:p>
    <w:p w14:paraId="39D80235" w14:textId="044540AC" w:rsidR="00335903" w:rsidRPr="00907790" w:rsidRDefault="00BD4702" w:rsidP="00335903">
      <w:pPr>
        <w:pStyle w:val="Heading1"/>
        <w:ind w:left="432" w:hanging="432"/>
        <w:rPr>
          <w:rFonts w:ascii="Trebuchet MS" w:hAnsi="Trebuchet MS"/>
          <w:color w:val="auto"/>
        </w:rPr>
      </w:pPr>
      <w:r w:rsidRPr="00907790">
        <w:rPr>
          <w:rFonts w:ascii="Trebuchet MS" w:hAnsi="Trebuchet MS"/>
          <w:color w:val="auto"/>
        </w:rPr>
        <w:t>Part C – P</w:t>
      </w:r>
      <w:r w:rsidR="000B1508" w:rsidRPr="00907790">
        <w:rPr>
          <w:rFonts w:ascii="Trebuchet MS" w:hAnsi="Trebuchet MS"/>
          <w:color w:val="auto"/>
        </w:rPr>
        <w:t>ercentag</w:t>
      </w:r>
      <w:r w:rsidRPr="00907790">
        <w:rPr>
          <w:rFonts w:ascii="Trebuchet MS" w:hAnsi="Trebuchet MS"/>
          <w:color w:val="auto"/>
        </w:rPr>
        <w:t>e</w:t>
      </w:r>
      <w:r w:rsidR="000B1508" w:rsidRPr="00907790">
        <w:rPr>
          <w:rFonts w:ascii="Trebuchet MS" w:hAnsi="Trebuchet MS"/>
          <w:color w:val="auto"/>
        </w:rPr>
        <w:t xml:space="preserve"> of Gross </w:t>
      </w:r>
      <w:r w:rsidRPr="00907790">
        <w:rPr>
          <w:rFonts w:ascii="Trebuchet MS" w:hAnsi="Trebuchet MS"/>
          <w:color w:val="auto"/>
        </w:rPr>
        <w:t>Turnover Offer</w:t>
      </w:r>
      <w:r w:rsidR="000B1508" w:rsidRPr="00907790">
        <w:rPr>
          <w:rFonts w:ascii="Trebuchet MS" w:hAnsi="Trebuchet MS"/>
          <w:color w:val="auto"/>
        </w:rPr>
        <w:t xml:space="preserve"> </w:t>
      </w:r>
    </w:p>
    <w:p w14:paraId="6B942737" w14:textId="6FCEC4AC" w:rsidR="00335903" w:rsidRPr="00907790" w:rsidRDefault="00335903" w:rsidP="00335903">
      <w:pPr>
        <w:rPr>
          <w:rFonts w:ascii="Trebuchet MS" w:hAnsi="Trebuchet MS"/>
          <w:lang w:val="en-US"/>
        </w:rPr>
      </w:pPr>
    </w:p>
    <w:tbl>
      <w:tblPr>
        <w:tblW w:w="10277" w:type="dxa"/>
        <w:tblInd w:w="-292" w:type="dxa"/>
        <w:tblBorders>
          <w:top w:val="single" w:sz="6" w:space="0" w:color="006600"/>
          <w:left w:val="single" w:sz="6" w:space="0" w:color="006600"/>
          <w:bottom w:val="single" w:sz="6" w:space="0" w:color="006600"/>
          <w:right w:val="single" w:sz="6" w:space="0" w:color="006600"/>
          <w:insideH w:val="single" w:sz="6" w:space="0" w:color="006600"/>
          <w:insideV w:val="single" w:sz="6" w:space="0" w:color="006600"/>
        </w:tblBorders>
        <w:tblLayout w:type="fixed"/>
        <w:tblLook w:val="0000" w:firstRow="0" w:lastRow="0" w:firstColumn="0" w:lastColumn="0" w:noHBand="0" w:noVBand="0"/>
      </w:tblPr>
      <w:tblGrid>
        <w:gridCol w:w="871"/>
        <w:gridCol w:w="8219"/>
        <w:gridCol w:w="1187"/>
      </w:tblGrid>
      <w:tr w:rsidR="00907790" w:rsidRPr="00907790" w14:paraId="650FF931" w14:textId="77777777" w:rsidTr="00BD4702">
        <w:trPr>
          <w:cantSplit/>
          <w:trHeight w:val="324"/>
        </w:trPr>
        <w:tc>
          <w:tcPr>
            <w:tcW w:w="871" w:type="dxa"/>
            <w:shd w:val="clear" w:color="auto" w:fill="EAF1DD"/>
          </w:tcPr>
          <w:p w14:paraId="7B1AC122" w14:textId="77777777" w:rsidR="00BD4702" w:rsidRPr="00907790" w:rsidRDefault="00BD4702" w:rsidP="00C81DCC">
            <w:pPr>
              <w:spacing w:after="240"/>
              <w:rPr>
                <w:rFonts w:ascii="Trebuchet MS" w:hAnsi="Trebuchet MS"/>
                <w:b/>
              </w:rPr>
            </w:pPr>
          </w:p>
        </w:tc>
        <w:tc>
          <w:tcPr>
            <w:tcW w:w="8219" w:type="dxa"/>
            <w:shd w:val="clear" w:color="auto" w:fill="EAF1DD"/>
          </w:tcPr>
          <w:p w14:paraId="4C702106" w14:textId="77777777" w:rsidR="00BD4702" w:rsidRPr="00907790" w:rsidRDefault="00BD4702" w:rsidP="00C81DCC">
            <w:pPr>
              <w:spacing w:after="240"/>
              <w:rPr>
                <w:rFonts w:ascii="Trebuchet MS" w:hAnsi="Trebuchet MS"/>
                <w:b/>
              </w:rPr>
            </w:pPr>
          </w:p>
        </w:tc>
        <w:tc>
          <w:tcPr>
            <w:tcW w:w="1187" w:type="dxa"/>
            <w:shd w:val="clear" w:color="auto" w:fill="EAF1DD"/>
          </w:tcPr>
          <w:p w14:paraId="04AFBDC6" w14:textId="77777777" w:rsidR="00BD4702" w:rsidRPr="00907790" w:rsidRDefault="00BD4702" w:rsidP="00C81DCC">
            <w:pPr>
              <w:spacing w:after="240"/>
              <w:jc w:val="center"/>
              <w:rPr>
                <w:rFonts w:ascii="Trebuchet MS" w:hAnsi="Trebuchet MS"/>
                <w:b/>
                <w:lang w:val="en-US"/>
              </w:rPr>
            </w:pPr>
            <w:r w:rsidRPr="00907790">
              <w:rPr>
                <w:rFonts w:ascii="Trebuchet MS" w:hAnsi="Trebuchet MS"/>
                <w:b/>
                <w:i/>
                <w:lang w:val="en-US"/>
              </w:rPr>
              <w:t>Weight %</w:t>
            </w:r>
          </w:p>
        </w:tc>
      </w:tr>
      <w:tr w:rsidR="00907790" w:rsidRPr="00907790" w14:paraId="11B1F902" w14:textId="77777777" w:rsidTr="00BD4702">
        <w:trPr>
          <w:trHeight w:val="348"/>
        </w:trPr>
        <w:tc>
          <w:tcPr>
            <w:tcW w:w="871" w:type="dxa"/>
          </w:tcPr>
          <w:p w14:paraId="30D7C9B5" w14:textId="77777777" w:rsidR="00BD4702" w:rsidRPr="00907790" w:rsidRDefault="00BD4702" w:rsidP="00C81DCC">
            <w:pPr>
              <w:spacing w:after="240"/>
              <w:rPr>
                <w:rFonts w:ascii="Trebuchet MS" w:hAnsi="Trebuchet MS"/>
                <w:b/>
              </w:rPr>
            </w:pPr>
            <w:r w:rsidRPr="00907790">
              <w:rPr>
                <w:rFonts w:ascii="Trebuchet MS" w:hAnsi="Trebuchet MS"/>
                <w:b/>
              </w:rPr>
              <w:t>C</w:t>
            </w:r>
          </w:p>
        </w:tc>
        <w:tc>
          <w:tcPr>
            <w:tcW w:w="8219" w:type="dxa"/>
          </w:tcPr>
          <w:p w14:paraId="4839E13F" w14:textId="77777777" w:rsidR="00BD4702" w:rsidRPr="00907790" w:rsidRDefault="00BD4702" w:rsidP="00C81DCC">
            <w:pPr>
              <w:spacing w:after="240"/>
              <w:rPr>
                <w:rFonts w:ascii="Trebuchet MS" w:hAnsi="Trebuchet MS"/>
                <w:szCs w:val="22"/>
              </w:rPr>
            </w:pPr>
            <w:r w:rsidRPr="00907790">
              <w:rPr>
                <w:rFonts w:ascii="Trebuchet MS" w:hAnsi="Trebuchet MS"/>
                <w:szCs w:val="22"/>
              </w:rPr>
              <w:t>Turnover Rent:</w:t>
            </w:r>
          </w:p>
          <w:p w14:paraId="6F830720" w14:textId="77777777" w:rsidR="00BD4702" w:rsidRPr="00907790" w:rsidRDefault="00BD4702" w:rsidP="00C81DCC">
            <w:pPr>
              <w:spacing w:after="240"/>
              <w:rPr>
                <w:rFonts w:ascii="Trebuchet MS" w:hAnsi="Trebuchet MS"/>
                <w:szCs w:val="22"/>
              </w:rPr>
            </w:pPr>
            <w:r w:rsidRPr="00907790">
              <w:rPr>
                <w:rFonts w:ascii="Trebuchet MS" w:hAnsi="Trebuchet MS"/>
                <w:szCs w:val="22"/>
              </w:rPr>
              <w:t xml:space="preserve">(Total Gross Turnover x Turnover %) </w:t>
            </w:r>
          </w:p>
          <w:p w14:paraId="10B53D48" w14:textId="77777777" w:rsidR="00BD4702" w:rsidRPr="00907790" w:rsidRDefault="00BD4702" w:rsidP="00C81DCC">
            <w:pPr>
              <w:spacing w:after="240"/>
              <w:rPr>
                <w:rFonts w:ascii="Trebuchet MS" w:hAnsi="Trebuchet MS"/>
                <w:szCs w:val="22"/>
              </w:rPr>
            </w:pPr>
            <w:r w:rsidRPr="00907790">
              <w:rPr>
                <w:rFonts w:ascii="Trebuchet MS" w:hAnsi="Trebuchet MS"/>
                <w:szCs w:val="22"/>
              </w:rPr>
              <w:t xml:space="preserve">  </w:t>
            </w:r>
          </w:p>
          <w:p w14:paraId="00A2F76C" w14:textId="77777777" w:rsidR="00BD4702" w:rsidRPr="00907790" w:rsidRDefault="00BD4702" w:rsidP="00C81DCC">
            <w:pPr>
              <w:rPr>
                <w:rFonts w:ascii="Trebuchet MS" w:hAnsi="Trebuchet MS"/>
                <w:b/>
                <w:szCs w:val="22"/>
              </w:rPr>
            </w:pPr>
            <w:r w:rsidRPr="00907790">
              <w:rPr>
                <w:rFonts w:ascii="Trebuchet MS" w:hAnsi="Trebuchet MS"/>
                <w:b/>
                <w:szCs w:val="22"/>
              </w:rPr>
              <w:t>Percentage of Gross Turnover Offer</w:t>
            </w:r>
          </w:p>
          <w:p w14:paraId="06FA9699" w14:textId="23A79B4C" w:rsidR="00BD4702" w:rsidRPr="00907790" w:rsidRDefault="00BD4702" w:rsidP="00C81DCC">
            <w:pPr>
              <w:pStyle w:val="FCEBodyText"/>
              <w:spacing w:after="240" w:line="240" w:lineRule="auto"/>
              <w:rPr>
                <w:rFonts w:ascii="Trebuchet MS" w:hAnsi="Trebuchet MS"/>
              </w:rPr>
            </w:pPr>
            <w:r w:rsidRPr="00907790">
              <w:rPr>
                <w:rFonts w:ascii="Trebuchet MS" w:hAnsi="Trebuchet MS"/>
              </w:rPr>
              <w:t xml:space="preserve">You are required to provide us with an offer for what you are prepared to pay as a Percentage of Gross Turnover for each year of the Lease. </w:t>
            </w:r>
          </w:p>
        </w:tc>
        <w:tc>
          <w:tcPr>
            <w:tcW w:w="1187" w:type="dxa"/>
          </w:tcPr>
          <w:p w14:paraId="56700D13" w14:textId="4F5F8DE9" w:rsidR="00BD4702" w:rsidRPr="00907790" w:rsidRDefault="00BD4702" w:rsidP="00C81DCC">
            <w:pPr>
              <w:spacing w:after="240"/>
              <w:jc w:val="center"/>
              <w:rPr>
                <w:rFonts w:ascii="Trebuchet MS" w:hAnsi="Trebuchet MS"/>
              </w:rPr>
            </w:pPr>
            <w:r w:rsidRPr="00907790">
              <w:rPr>
                <w:rFonts w:ascii="Trebuchet MS" w:hAnsi="Trebuchet MS"/>
              </w:rPr>
              <w:t>30%</w:t>
            </w:r>
          </w:p>
          <w:p w14:paraId="23B27EAA" w14:textId="77777777" w:rsidR="00BD4702" w:rsidRPr="00907790" w:rsidRDefault="00BD4702" w:rsidP="00C81DCC">
            <w:pPr>
              <w:spacing w:after="240"/>
              <w:jc w:val="center"/>
              <w:rPr>
                <w:rFonts w:ascii="Trebuchet MS" w:hAnsi="Trebuchet MS"/>
              </w:rPr>
            </w:pPr>
          </w:p>
        </w:tc>
      </w:tr>
    </w:tbl>
    <w:p w14:paraId="6A5BF18B" w14:textId="77777777" w:rsidR="00BD4702" w:rsidRPr="00907790" w:rsidRDefault="00BD4702" w:rsidP="00335903">
      <w:pPr>
        <w:rPr>
          <w:rFonts w:ascii="Trebuchet MS" w:hAnsi="Trebuchet MS"/>
          <w:lang w:val="en-US"/>
        </w:rPr>
      </w:pPr>
    </w:p>
    <w:tbl>
      <w:tblPr>
        <w:tblW w:w="10378" w:type="dxa"/>
        <w:tblInd w:w="-318"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7968"/>
        <w:gridCol w:w="2410"/>
      </w:tblGrid>
      <w:tr w:rsidR="000B1508" w:rsidRPr="00907790" w14:paraId="3B7E03E3" w14:textId="77777777" w:rsidTr="000B1508">
        <w:trPr>
          <w:trHeight w:val="362"/>
        </w:trPr>
        <w:tc>
          <w:tcPr>
            <w:tcW w:w="7968" w:type="dxa"/>
            <w:tcBorders>
              <w:top w:val="single" w:sz="4" w:space="0" w:color="006600"/>
              <w:left w:val="single" w:sz="4" w:space="0" w:color="006600"/>
              <w:bottom w:val="single" w:sz="4" w:space="0" w:color="006600"/>
              <w:right w:val="single" w:sz="4" w:space="0" w:color="006600"/>
            </w:tcBorders>
            <w:shd w:val="clear" w:color="auto" w:fill="EAF1DD"/>
          </w:tcPr>
          <w:p w14:paraId="05B074C7" w14:textId="77777777" w:rsidR="000B1508" w:rsidRPr="00907790" w:rsidRDefault="000B1508" w:rsidP="008F6FF5">
            <w:pPr>
              <w:rPr>
                <w:rFonts w:ascii="Trebuchet MS" w:hAnsi="Trebuchet MS"/>
                <w:b/>
                <w:szCs w:val="20"/>
              </w:rPr>
            </w:pPr>
            <w:r w:rsidRPr="00907790">
              <w:rPr>
                <w:rFonts w:ascii="Trebuchet MS" w:hAnsi="Trebuchet MS"/>
                <w:b/>
                <w:szCs w:val="20"/>
              </w:rPr>
              <w:t>Description</w:t>
            </w:r>
          </w:p>
          <w:p w14:paraId="5D7CBCB9" w14:textId="77777777" w:rsidR="000B1508" w:rsidRPr="00907790" w:rsidRDefault="000B1508" w:rsidP="008F6FF5">
            <w:pPr>
              <w:rPr>
                <w:rFonts w:ascii="Trebuchet MS" w:hAnsi="Trebuchet MS"/>
                <w:b/>
                <w:szCs w:val="20"/>
              </w:rPr>
            </w:pPr>
          </w:p>
        </w:tc>
        <w:tc>
          <w:tcPr>
            <w:tcW w:w="2410" w:type="dxa"/>
            <w:tcBorders>
              <w:top w:val="single" w:sz="4" w:space="0" w:color="006600"/>
              <w:left w:val="single" w:sz="4" w:space="0" w:color="006600"/>
              <w:bottom w:val="single" w:sz="4" w:space="0" w:color="006600"/>
              <w:right w:val="single" w:sz="4" w:space="0" w:color="006600"/>
            </w:tcBorders>
            <w:shd w:val="clear" w:color="auto" w:fill="EAF1DD"/>
            <w:hideMark/>
          </w:tcPr>
          <w:p w14:paraId="449DEFE3" w14:textId="60091CE0" w:rsidR="000B1508" w:rsidRPr="00907790" w:rsidRDefault="000B1508" w:rsidP="008F6FF5">
            <w:pPr>
              <w:jc w:val="center"/>
              <w:rPr>
                <w:rFonts w:ascii="Trebuchet MS" w:hAnsi="Trebuchet MS"/>
                <w:b/>
                <w:szCs w:val="20"/>
              </w:rPr>
            </w:pPr>
            <w:r w:rsidRPr="00907790">
              <w:rPr>
                <w:rFonts w:ascii="Trebuchet MS" w:hAnsi="Trebuchet MS"/>
                <w:b/>
                <w:szCs w:val="20"/>
              </w:rPr>
              <w:t>(%) offered:</w:t>
            </w:r>
          </w:p>
        </w:tc>
      </w:tr>
      <w:tr w:rsidR="000B1508" w:rsidRPr="00907790" w14:paraId="21C719EE" w14:textId="77777777" w:rsidTr="000B1508">
        <w:trPr>
          <w:trHeight w:val="362"/>
        </w:trPr>
        <w:tc>
          <w:tcPr>
            <w:tcW w:w="7968" w:type="dxa"/>
            <w:tcBorders>
              <w:top w:val="single" w:sz="4" w:space="0" w:color="006600"/>
              <w:left w:val="single" w:sz="4" w:space="0" w:color="006600"/>
              <w:bottom w:val="single" w:sz="4" w:space="0" w:color="006600"/>
              <w:right w:val="single" w:sz="4" w:space="0" w:color="006600"/>
            </w:tcBorders>
            <w:hideMark/>
          </w:tcPr>
          <w:p w14:paraId="69CA938F" w14:textId="7769AEA0" w:rsidR="000B1508" w:rsidRPr="00907790" w:rsidRDefault="000B1508" w:rsidP="008F6FF5">
            <w:pPr>
              <w:rPr>
                <w:rFonts w:ascii="Trebuchet MS" w:hAnsi="Trebuchet MS"/>
                <w:szCs w:val="20"/>
              </w:rPr>
            </w:pPr>
            <w:r w:rsidRPr="00907790">
              <w:rPr>
                <w:rFonts w:ascii="Trebuchet MS" w:hAnsi="Trebuchet MS"/>
                <w:szCs w:val="20"/>
              </w:rPr>
              <w:t xml:space="preserve">You are required to provide Forestry England with an offer for what you are prepared to pay as a Percentage of Gross Turnover for each month of the Contract. </w:t>
            </w:r>
          </w:p>
        </w:tc>
        <w:tc>
          <w:tcPr>
            <w:tcW w:w="2410" w:type="dxa"/>
            <w:tcBorders>
              <w:top w:val="single" w:sz="4" w:space="0" w:color="006600"/>
              <w:left w:val="single" w:sz="4" w:space="0" w:color="006600"/>
              <w:bottom w:val="single" w:sz="4" w:space="0" w:color="006600"/>
              <w:right w:val="single" w:sz="4" w:space="0" w:color="006600"/>
            </w:tcBorders>
          </w:tcPr>
          <w:p w14:paraId="1B8BCB43" w14:textId="77777777" w:rsidR="000B1508" w:rsidRPr="00907790" w:rsidRDefault="000B1508" w:rsidP="008F6FF5">
            <w:pPr>
              <w:jc w:val="center"/>
              <w:rPr>
                <w:rFonts w:ascii="Trebuchet MS" w:hAnsi="Trebuchet MS"/>
                <w:szCs w:val="20"/>
              </w:rPr>
            </w:pPr>
          </w:p>
        </w:tc>
      </w:tr>
    </w:tbl>
    <w:p w14:paraId="3A9CCC1E" w14:textId="77777777" w:rsidR="00335903" w:rsidRPr="00907790" w:rsidRDefault="00335903" w:rsidP="00335903">
      <w:pPr>
        <w:rPr>
          <w:rFonts w:ascii="Trebuchet MS" w:hAnsi="Trebuchet MS"/>
          <w:b/>
          <w:sz w:val="26"/>
          <w:szCs w:val="26"/>
        </w:rPr>
      </w:pPr>
    </w:p>
    <w:p w14:paraId="6408ADCC" w14:textId="77777777" w:rsidR="00BD4702" w:rsidRPr="00907790" w:rsidRDefault="00BD4702" w:rsidP="00BE5F40">
      <w:pPr>
        <w:pStyle w:val="FEBodyText"/>
        <w:sectPr w:rsidR="00BD4702" w:rsidRPr="00907790" w:rsidSect="00BE5F40">
          <w:pgSz w:w="11900" w:h="16840"/>
          <w:pgMar w:top="1526" w:right="1440" w:bottom="2834" w:left="1440" w:header="709" w:footer="709" w:gutter="0"/>
          <w:cols w:space="708"/>
          <w:titlePg/>
          <w:docGrid w:linePitch="360"/>
        </w:sectPr>
      </w:pPr>
    </w:p>
    <w:p w14:paraId="1250C249" w14:textId="77777777" w:rsidR="00BD4702" w:rsidRPr="00907790" w:rsidRDefault="00BD4702" w:rsidP="00BD4702">
      <w:pPr>
        <w:pStyle w:val="Heading1"/>
        <w:spacing w:before="0" w:after="240"/>
        <w:rPr>
          <w:rFonts w:ascii="Trebuchet MS" w:hAnsi="Trebuchet MS"/>
          <w:color w:val="auto"/>
        </w:rPr>
      </w:pPr>
      <w:r w:rsidRPr="00907790">
        <w:rPr>
          <w:rFonts w:ascii="Trebuchet MS" w:hAnsi="Trebuchet MS"/>
          <w:color w:val="auto"/>
        </w:rPr>
        <w:t>Part D – Declaration</w:t>
      </w:r>
    </w:p>
    <w:p w14:paraId="3F3A21E4" w14:textId="77777777" w:rsidR="00BD4702" w:rsidRPr="00907790" w:rsidRDefault="00BD4702" w:rsidP="00BD4702">
      <w:pPr>
        <w:spacing w:after="240"/>
        <w:rPr>
          <w:rFonts w:ascii="Trebuchet MS" w:hAnsi="Trebuchet MS"/>
          <w:b/>
        </w:rPr>
      </w:pPr>
      <w:r w:rsidRPr="00907790">
        <w:rPr>
          <w:rFonts w:ascii="Trebuchet MS" w:hAnsi="Trebuchet MS"/>
          <w:b/>
        </w:rPr>
        <w:t>Weighting:  This is a Pass/Fail Section</w:t>
      </w:r>
    </w:p>
    <w:p w14:paraId="34330A96"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the undersigned, hereby tender and offer to provide the Lease which is more particularly referred to in the Invitation to Tender supplied to me for the purpose of tendering for the provision of the Lease and upon the terms thereof.</w:t>
      </w:r>
    </w:p>
    <w:p w14:paraId="2529DF68"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declare that to the best of my knowledge the answers submitted in this ITT are correct. I confirm and undertake that if any of such information becomes untrue or misleading that I shall notify Forestry England immediately and update such information as required. I understand that the information will be used in the process to assess my organisation’s suitability to be awarded the Lease and I am signing on behalf of my organisation. I understand that Forestry England may reject this ITT if there is a failure to answer all relevant questions fully or if I provide false or misleading information.</w:t>
      </w:r>
    </w:p>
    <w:p w14:paraId="526C5420"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also understand that it is a criminal offence, punishable by imprisonment, to give or offer any gift or consideration whatsoever as an inducement or reward to any servant of a public body.  I also understand that any such action will result in rejection of our application to take part in the tender procedure and empower Forestry England to cancel any contract currently in force.</w:t>
      </w:r>
    </w:p>
    <w:p w14:paraId="20E42412"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 xml:space="preserve">I understand and agree that if our tender is successful that the bidder will hold or purchase insurances as required by the pre-qualification questionnaire. I understand and agree that any change in the identity or control of the bidder or the principal relationships within the bidder after the bidder has submitted the questionnaire shall be notified to Forestry England as soon as possible.  Forestry England reserves the right to disqualify the bidder from the selection and short-listing process in these circumstances or if the bidder becomes ineligible in any other way. </w:t>
      </w:r>
    </w:p>
    <w:p w14:paraId="6B489536"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understand that Forestry England reserves the right to accept or refuse this tender whether it is lower, the same, or higher than any other tender.</w:t>
      </w:r>
    </w:p>
    <w:p w14:paraId="5A912E2E"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confirm that the bidder has not collaborated with any other bidder.</w:t>
      </w:r>
    </w:p>
    <w:p w14:paraId="0EA57467"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hereby certify that I have not canvassed any Director, employee, representative or adviser of Forestry England in connection with the proposed award of the Lease by the FC, and that no person employed by us or acting on our behalf, or advising us, has done any such act. I further hereby undertake that I will not canvass any Director, employee, representative or adviser of Forestry England in connection with the award of the Lease and that no person employed by us or acting on our behalf, or advising us, will do any such act.</w:t>
      </w:r>
    </w:p>
    <w:p w14:paraId="7C6F5726"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The essence of selective tendering for the Lease is that Forestry England shall receive bona fide competitive tenders from all bidders. In recognition of this principle, I certify that this is a bona fide offer, intended to be competitive and that I have not fixed or adjusted the amount of the offer in accordance with any agreement or arrangement with any other person (except any sub-contractor identified in this offer).</w:t>
      </w:r>
    </w:p>
    <w:p w14:paraId="566F54CC"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also certify that I have not done, and undertake that I will not do, at any time any of the following acts:</w:t>
      </w:r>
    </w:p>
    <w:p w14:paraId="08150A07" w14:textId="77777777" w:rsidR="00BD4702" w:rsidRPr="00907790" w:rsidRDefault="00BD4702" w:rsidP="00BD4702">
      <w:pPr>
        <w:pStyle w:val="Body"/>
        <w:spacing w:line="240" w:lineRule="auto"/>
        <w:jc w:val="left"/>
        <w:rPr>
          <w:rFonts w:ascii="Trebuchet MS" w:hAnsi="Trebuchet MS" w:cs="Arial"/>
          <w:sz w:val="22"/>
          <w:szCs w:val="22"/>
        </w:rPr>
      </w:pPr>
    </w:p>
    <w:p w14:paraId="2A2E61F2" w14:textId="77777777" w:rsidR="00BD4702" w:rsidRPr="00907790" w:rsidRDefault="00BD4702" w:rsidP="00BD4702">
      <w:pPr>
        <w:pStyle w:val="Level5"/>
        <w:numPr>
          <w:ilvl w:val="4"/>
          <w:numId w:val="23"/>
        </w:numPr>
        <w:ind w:hanging="1091"/>
        <w:jc w:val="left"/>
        <w:rPr>
          <w:rFonts w:ascii="Trebuchet MS" w:hAnsi="Trebuchet MS" w:cs="Arial"/>
          <w:sz w:val="22"/>
          <w:szCs w:val="22"/>
        </w:rPr>
      </w:pPr>
      <w:r w:rsidRPr="00907790">
        <w:rPr>
          <w:rFonts w:ascii="Trebuchet MS" w:hAnsi="Trebuchet MS" w:cs="Arial"/>
          <w:sz w:val="22"/>
          <w:szCs w:val="22"/>
        </w:rPr>
        <w:t>communicate to a person other than the Forestry England, the amount or approximate amount of our proposed offer except where the disclosure in confidence of the approximate value of the Tender was essential to obtain insurance premium quotations required for the preparation of the tender; or</w:t>
      </w:r>
    </w:p>
    <w:p w14:paraId="50704B9E" w14:textId="77777777" w:rsidR="00BD4702" w:rsidRPr="00907790" w:rsidRDefault="00BD4702" w:rsidP="00BD4702">
      <w:pPr>
        <w:pStyle w:val="Level5"/>
        <w:numPr>
          <w:ilvl w:val="4"/>
          <w:numId w:val="23"/>
        </w:numPr>
        <w:ind w:hanging="1091"/>
        <w:jc w:val="left"/>
        <w:rPr>
          <w:rFonts w:ascii="Trebuchet MS" w:hAnsi="Trebuchet MS" w:cs="Arial"/>
          <w:sz w:val="22"/>
          <w:szCs w:val="22"/>
        </w:rPr>
      </w:pPr>
      <w:r w:rsidRPr="00907790">
        <w:rPr>
          <w:rFonts w:ascii="Trebuchet MS" w:hAnsi="Trebuchet MS" w:cs="Arial"/>
          <w:sz w:val="22"/>
          <w:szCs w:val="22"/>
        </w:rPr>
        <w:t>enter into any agreement or agreements with any other person that they shall refrain from tendering or as to the amount of any offer submitted by them; or</w:t>
      </w:r>
    </w:p>
    <w:p w14:paraId="7F11C9E8" w14:textId="77777777" w:rsidR="00BD4702" w:rsidRPr="00907790" w:rsidRDefault="00BD4702" w:rsidP="00BD4702">
      <w:pPr>
        <w:pStyle w:val="Level5"/>
        <w:numPr>
          <w:ilvl w:val="4"/>
          <w:numId w:val="23"/>
        </w:numPr>
        <w:ind w:hanging="1091"/>
        <w:jc w:val="left"/>
        <w:rPr>
          <w:rFonts w:ascii="Trebuchet MS" w:hAnsi="Trebuchet MS" w:cs="Arial"/>
          <w:sz w:val="22"/>
          <w:szCs w:val="22"/>
        </w:rPr>
      </w:pPr>
      <w:r w:rsidRPr="00907790">
        <w:rPr>
          <w:rFonts w:ascii="Trebuchet MS" w:hAnsi="Trebuchet MS" w:cs="Arial"/>
          <w:sz w:val="22"/>
          <w:szCs w:val="22"/>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687BBD7E" w14:textId="77777777" w:rsidR="00BD4702" w:rsidRPr="00907790" w:rsidRDefault="00BD4702" w:rsidP="00BD4702">
      <w:pPr>
        <w:pStyle w:val="Level5"/>
        <w:tabs>
          <w:tab w:val="clear" w:pos="3119"/>
        </w:tabs>
        <w:ind w:left="709" w:firstLine="0"/>
        <w:jc w:val="left"/>
        <w:rPr>
          <w:rFonts w:ascii="Trebuchet MS" w:hAnsi="Trebuchet MS" w:cs="Arial"/>
          <w:sz w:val="22"/>
          <w:szCs w:val="22"/>
        </w:rPr>
      </w:pPr>
    </w:p>
    <w:p w14:paraId="6E21807C"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agree that the Forestry England may, in its consideration of the offer and in any subsequent actions, rely upon the statements made in this Declaration.</w:t>
      </w:r>
    </w:p>
    <w:p w14:paraId="164AFC9A"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 xml:space="preserve">I undertake in the event of acceptance of our tender submission to execute the Lease within 25 business days of such acceptance (or otherwise as agreed with Forestry England). </w:t>
      </w:r>
    </w:p>
    <w:p w14:paraId="55C9549E"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confirm that the undersigned are authorised to commit the bidder to the contractual obligations contained in the Invitation to Tender and the Lease.</w:t>
      </w:r>
    </w:p>
    <w:p w14:paraId="27C025D7" w14:textId="77777777" w:rsidR="00BD4702" w:rsidRPr="00907790" w:rsidRDefault="00BD4702" w:rsidP="00BD4702">
      <w:pPr>
        <w:spacing w:after="240"/>
        <w:rPr>
          <w:rFonts w:ascii="Trebuchet MS" w:hAnsi="Trebuchet MS"/>
        </w:rPr>
      </w:pPr>
    </w:p>
    <w:p w14:paraId="117866ED" w14:textId="77777777" w:rsidR="00BD4702" w:rsidRPr="00907790" w:rsidRDefault="00BD4702" w:rsidP="00BD4702">
      <w:pPr>
        <w:tabs>
          <w:tab w:val="left" w:leader="dot" w:pos="9639"/>
        </w:tabs>
        <w:spacing w:after="240"/>
        <w:rPr>
          <w:rFonts w:ascii="Trebuchet MS" w:hAnsi="Trebuchet MS"/>
        </w:rPr>
      </w:pPr>
      <w:r w:rsidRPr="00907790">
        <w:rPr>
          <w:rFonts w:ascii="Trebuchet MS" w:hAnsi="Trebuchet MS"/>
        </w:rPr>
        <w:t>Name:</w:t>
      </w:r>
      <w:r w:rsidRPr="00907790">
        <w:rPr>
          <w:rFonts w:ascii="Trebuchet MS" w:hAnsi="Trebuchet MS"/>
        </w:rPr>
        <w:tab/>
      </w:r>
      <w:r w:rsidRPr="00907790">
        <w:rPr>
          <w:rFonts w:ascii="Trebuchet MS" w:hAnsi="Trebuchet MS"/>
        </w:rPr>
        <w:tab/>
      </w:r>
    </w:p>
    <w:p w14:paraId="53113FF4" w14:textId="77777777" w:rsidR="00BD4702" w:rsidRPr="00907790" w:rsidRDefault="00BD4702" w:rsidP="00BD4702">
      <w:pPr>
        <w:tabs>
          <w:tab w:val="left" w:leader="dot" w:pos="9639"/>
        </w:tabs>
        <w:spacing w:after="240"/>
        <w:rPr>
          <w:rFonts w:ascii="Trebuchet MS" w:hAnsi="Trebuchet MS"/>
        </w:rPr>
      </w:pPr>
    </w:p>
    <w:p w14:paraId="57CF53C6" w14:textId="77777777" w:rsidR="00BD4702" w:rsidRPr="00907790" w:rsidRDefault="00BD4702" w:rsidP="00BD4702">
      <w:pPr>
        <w:tabs>
          <w:tab w:val="left" w:leader="dot" w:pos="9639"/>
        </w:tabs>
        <w:spacing w:after="240"/>
        <w:rPr>
          <w:rFonts w:ascii="Trebuchet MS" w:hAnsi="Trebuchet MS"/>
        </w:rPr>
      </w:pPr>
      <w:r w:rsidRPr="00907790">
        <w:rPr>
          <w:rFonts w:ascii="Trebuchet MS" w:hAnsi="Trebuchet MS"/>
        </w:rPr>
        <w:t>Date:</w:t>
      </w:r>
      <w:r w:rsidRPr="00907790">
        <w:rPr>
          <w:rFonts w:ascii="Trebuchet MS" w:hAnsi="Trebuchet MS"/>
        </w:rPr>
        <w:tab/>
      </w:r>
      <w:r w:rsidRPr="00907790">
        <w:rPr>
          <w:rFonts w:ascii="Trebuchet MS" w:hAnsi="Trebuchet MS"/>
        </w:rPr>
        <w:tab/>
      </w:r>
      <w:r w:rsidRPr="00907790">
        <w:rPr>
          <w:rFonts w:ascii="Trebuchet MS" w:hAnsi="Trebuchet MS"/>
        </w:rPr>
        <w:tab/>
      </w:r>
    </w:p>
    <w:p w14:paraId="47CDAE7E" w14:textId="77777777" w:rsidR="00BD4702" w:rsidRPr="00907790" w:rsidRDefault="00BD4702" w:rsidP="00BD4702">
      <w:pPr>
        <w:tabs>
          <w:tab w:val="left" w:leader="dot" w:pos="9639"/>
        </w:tabs>
        <w:spacing w:after="240"/>
        <w:rPr>
          <w:rFonts w:ascii="Trebuchet MS" w:hAnsi="Trebuchet MS"/>
        </w:rPr>
      </w:pPr>
    </w:p>
    <w:p w14:paraId="38ABF044" w14:textId="77777777" w:rsidR="00BD4702" w:rsidRPr="00907790" w:rsidRDefault="00BD4702" w:rsidP="00BD4702">
      <w:pPr>
        <w:tabs>
          <w:tab w:val="left" w:leader="dot" w:pos="9639"/>
        </w:tabs>
        <w:spacing w:after="240"/>
        <w:rPr>
          <w:rFonts w:ascii="Trebuchet MS" w:hAnsi="Trebuchet MS"/>
        </w:rPr>
      </w:pPr>
      <w:r w:rsidRPr="00907790">
        <w:rPr>
          <w:rFonts w:ascii="Trebuchet MS" w:hAnsi="Trebuchet MS"/>
        </w:rPr>
        <w:t>Signature:</w:t>
      </w:r>
      <w:r w:rsidRPr="00907790">
        <w:rPr>
          <w:rFonts w:ascii="Trebuchet MS" w:hAnsi="Trebuchet MS"/>
        </w:rPr>
        <w:tab/>
      </w:r>
      <w:r w:rsidRPr="00907790">
        <w:rPr>
          <w:rFonts w:ascii="Trebuchet MS" w:hAnsi="Trebuchet MS"/>
        </w:rPr>
        <w:tab/>
      </w:r>
    </w:p>
    <w:p w14:paraId="372D2809" w14:textId="77777777" w:rsidR="00BD4702" w:rsidRPr="00907790" w:rsidRDefault="00BD4702" w:rsidP="00BD4702">
      <w:pPr>
        <w:tabs>
          <w:tab w:val="left" w:leader="dot" w:pos="9639"/>
        </w:tabs>
        <w:spacing w:after="240"/>
        <w:rPr>
          <w:rFonts w:ascii="Trebuchet MS" w:hAnsi="Trebuchet MS"/>
        </w:rPr>
      </w:pPr>
    </w:p>
    <w:p w14:paraId="5A65B81C" w14:textId="77777777" w:rsidR="00BD4702" w:rsidRPr="00907790" w:rsidRDefault="00BD4702" w:rsidP="00BD4702">
      <w:pPr>
        <w:tabs>
          <w:tab w:val="left" w:leader="dot" w:pos="9639"/>
        </w:tabs>
        <w:spacing w:after="240"/>
        <w:rPr>
          <w:rFonts w:ascii="Trebuchet MS" w:hAnsi="Trebuchet MS"/>
        </w:rPr>
      </w:pPr>
      <w:r w:rsidRPr="00907790">
        <w:rPr>
          <w:rFonts w:ascii="Trebuchet MS" w:hAnsi="Trebuchet MS"/>
        </w:rPr>
        <w:t>Capacity or Title:</w:t>
      </w:r>
      <w:r w:rsidRPr="00907790">
        <w:rPr>
          <w:rFonts w:ascii="Trebuchet MS" w:hAnsi="Trebuchet MS"/>
        </w:rPr>
        <w:tab/>
      </w:r>
      <w:r w:rsidRPr="00907790">
        <w:rPr>
          <w:rFonts w:ascii="Trebuchet MS" w:hAnsi="Trebuchet MS"/>
        </w:rPr>
        <w:tab/>
      </w:r>
    </w:p>
    <w:p w14:paraId="0B54F805" w14:textId="77777777" w:rsidR="00BD4702" w:rsidRPr="00907790" w:rsidRDefault="00BD4702" w:rsidP="00BD4702">
      <w:pPr>
        <w:tabs>
          <w:tab w:val="left" w:leader="dot" w:pos="9639"/>
        </w:tabs>
        <w:spacing w:after="240"/>
        <w:rPr>
          <w:rFonts w:ascii="Trebuchet MS" w:hAnsi="Trebuchet MS"/>
        </w:rPr>
      </w:pPr>
    </w:p>
    <w:p w14:paraId="55BB963B" w14:textId="77777777" w:rsidR="00BD4702" w:rsidRPr="00907790" w:rsidRDefault="00BD4702" w:rsidP="00BD4702">
      <w:pPr>
        <w:tabs>
          <w:tab w:val="left" w:leader="dot" w:pos="9639"/>
        </w:tabs>
        <w:spacing w:after="240"/>
        <w:rPr>
          <w:rFonts w:ascii="Trebuchet MS" w:hAnsi="Trebuchet MS"/>
        </w:rPr>
      </w:pPr>
      <w:r w:rsidRPr="00907790">
        <w:rPr>
          <w:rFonts w:ascii="Trebuchet MS" w:hAnsi="Trebuchet MS"/>
        </w:rPr>
        <w:t xml:space="preserve">For and on behalf of: </w:t>
      </w:r>
      <w:r w:rsidRPr="00907790">
        <w:rPr>
          <w:rFonts w:ascii="Trebuchet MS" w:hAnsi="Trebuchet MS"/>
        </w:rPr>
        <w:tab/>
      </w:r>
      <w:r w:rsidRPr="00907790">
        <w:rPr>
          <w:rFonts w:ascii="Trebuchet MS" w:hAnsi="Trebuchet MS"/>
        </w:rPr>
        <w:tab/>
      </w:r>
    </w:p>
    <w:p w14:paraId="4B47889D" w14:textId="77777777" w:rsidR="00BD4702" w:rsidRPr="00907790" w:rsidRDefault="00BD4702" w:rsidP="00BE5F40">
      <w:pPr>
        <w:pStyle w:val="FEBodyText"/>
      </w:pPr>
    </w:p>
    <w:sectPr w:rsidR="00BD4702" w:rsidRPr="00907790" w:rsidSect="00BE5F40">
      <w:pgSz w:w="11900" w:h="16840"/>
      <w:pgMar w:top="1526" w:right="1440" w:bottom="28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B28FA" w14:textId="77777777" w:rsidR="00C81DCC" w:rsidRDefault="00C81DCC" w:rsidP="00A35DE9">
      <w:r>
        <w:separator/>
      </w:r>
    </w:p>
  </w:endnote>
  <w:endnote w:type="continuationSeparator" w:id="0">
    <w:p w14:paraId="4A2DF865" w14:textId="77777777" w:rsidR="00C81DCC" w:rsidRDefault="00C81DCC" w:rsidP="00A3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TE1C433A0t00">
    <w:panose1 w:val="00000000000000000000"/>
    <w:charset w:val="00"/>
    <w:family w:val="auto"/>
    <w:notTrueType/>
    <w:pitch w:val="default"/>
    <w:sig w:usb0="00000003" w:usb1="00000000" w:usb2="00000000" w:usb3="00000000" w:csb0="00000001" w:csb1="00000000"/>
  </w:font>
  <w:font w:name="TTE21473A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056A8" w14:textId="4442501C" w:rsidR="00C81DCC" w:rsidRPr="008F5014" w:rsidRDefault="00C81DCC" w:rsidP="008F6FF5">
    <w:pPr>
      <w:pStyle w:val="Footer"/>
      <w:tabs>
        <w:tab w:val="left" w:pos="2322"/>
      </w:tabs>
      <w:rPr>
        <w:szCs w:val="16"/>
      </w:rPr>
    </w:pPr>
    <w:r>
      <w:rPr>
        <w:noProof/>
        <w:lang w:eastAsia="en-GB"/>
      </w:rPr>
      <w:drawing>
        <wp:anchor distT="0" distB="0" distL="114300" distR="114300" simplePos="0" relativeHeight="251672576" behindDoc="0" locked="0" layoutInCell="1" allowOverlap="1" wp14:anchorId="3F082DFE" wp14:editId="78A80E52">
          <wp:simplePos x="0" y="0"/>
          <wp:positionH relativeFrom="margin">
            <wp:align>center</wp:align>
          </wp:positionH>
          <wp:positionV relativeFrom="paragraph">
            <wp:posOffset>-791210</wp:posOffset>
          </wp:positionV>
          <wp:extent cx="7543165" cy="182880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footer (with statement).jpg"/>
                  <pic:cNvPicPr/>
                </pic:nvPicPr>
                <pic:blipFill>
                  <a:blip r:embed="rId1">
                    <a:extLst>
                      <a:ext uri="{28A0092B-C50C-407E-A947-70E740481C1C}">
                        <a14:useLocalDpi xmlns:a14="http://schemas.microsoft.com/office/drawing/2010/main" val="0"/>
                      </a:ext>
                    </a:extLst>
                  </a:blip>
                  <a:stretch>
                    <a:fillRect/>
                  </a:stretch>
                </pic:blipFill>
                <pic:spPr>
                  <a:xfrm>
                    <a:off x="0" y="0"/>
                    <a:ext cx="7543165" cy="1828800"/>
                  </a:xfrm>
                  <a:prstGeom prst="rect">
                    <a:avLst/>
                  </a:prstGeom>
                </pic:spPr>
              </pic:pic>
            </a:graphicData>
          </a:graphic>
          <wp14:sizeRelH relativeFrom="margin">
            <wp14:pctWidth>0</wp14:pctWidth>
          </wp14:sizeRelH>
          <wp14:sizeRelV relativeFrom="margin">
            <wp14:pctHeight>0</wp14:pctHeight>
          </wp14:sizeRelV>
        </wp:anchor>
      </w:drawing>
    </w:r>
    <w:r>
      <w:rPr>
        <w:noProof/>
        <w:szCs w:val="16"/>
        <w:lang w:eastAsia="en-GB"/>
      </w:rPr>
      <mc:AlternateContent>
        <mc:Choice Requires="wps">
          <w:drawing>
            <wp:anchor distT="0" distB="0" distL="114300" distR="114300" simplePos="0" relativeHeight="251667456" behindDoc="0" locked="0" layoutInCell="1" allowOverlap="1" wp14:anchorId="782DB3D6" wp14:editId="591636D4">
              <wp:simplePos x="0" y="0"/>
              <wp:positionH relativeFrom="column">
                <wp:posOffset>-342900</wp:posOffset>
              </wp:positionH>
              <wp:positionV relativeFrom="paragraph">
                <wp:posOffset>342265</wp:posOffset>
              </wp:positionV>
              <wp:extent cx="6743700" cy="0"/>
              <wp:effectExtent l="0" t="0" r="0" b="635"/>
              <wp:wrapTopAndBottom/>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66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473731" id="Line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95pt" to="7in,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" stroked="f" strokecolor="#060" strokeweight=".5pt">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6ED3B" w14:textId="1AAE6255" w:rsidR="00C81DCC" w:rsidRDefault="00C81DCC">
    <w:pPr>
      <w:pStyle w:val="Footer"/>
    </w:pPr>
    <w:r>
      <w:rPr>
        <w:noProof/>
        <w:lang w:eastAsia="en-GB"/>
      </w:rPr>
      <w:drawing>
        <wp:anchor distT="0" distB="0" distL="114300" distR="114300" simplePos="0" relativeHeight="251666432" behindDoc="0" locked="0" layoutInCell="1" allowOverlap="1" wp14:anchorId="50D9D0C4" wp14:editId="4EAE959C">
          <wp:simplePos x="0" y="0"/>
          <wp:positionH relativeFrom="page">
            <wp:posOffset>396240</wp:posOffset>
          </wp:positionH>
          <wp:positionV relativeFrom="page">
            <wp:posOffset>9829165</wp:posOffset>
          </wp:positionV>
          <wp:extent cx="6386195" cy="6013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6195" cy="6013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A18B" w14:textId="77777777" w:rsidR="00C81DCC" w:rsidRDefault="00C81DCC">
    <w:pPr>
      <w:pStyle w:val="Footer"/>
    </w:pPr>
    <w:r>
      <w:rPr>
        <w:noProof/>
        <w:lang w:eastAsia="en-GB"/>
      </w:rPr>
      <w:drawing>
        <wp:anchor distT="0" distB="0" distL="114300" distR="114300" simplePos="0" relativeHeight="251660288" behindDoc="1" locked="0" layoutInCell="1" allowOverlap="1" wp14:anchorId="4C55353A" wp14:editId="7BE7D379">
          <wp:simplePos x="0" y="0"/>
          <wp:positionH relativeFrom="column">
            <wp:posOffset>-891540</wp:posOffset>
          </wp:positionH>
          <wp:positionV relativeFrom="paragraph">
            <wp:posOffset>-713196</wp:posOffset>
          </wp:positionV>
          <wp:extent cx="7511873" cy="137495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H_cont_footer.jpg"/>
                  <pic:cNvPicPr/>
                </pic:nvPicPr>
                <pic:blipFill>
                  <a:blip r:embed="rId1">
                    <a:extLst>
                      <a:ext uri="{28A0092B-C50C-407E-A947-70E740481C1C}">
                        <a14:useLocalDpi xmlns:a14="http://schemas.microsoft.com/office/drawing/2010/main" val="0"/>
                      </a:ext>
                    </a:extLst>
                  </a:blip>
                  <a:stretch>
                    <a:fillRect/>
                  </a:stretch>
                </pic:blipFill>
                <pic:spPr>
                  <a:xfrm>
                    <a:off x="0" y="0"/>
                    <a:ext cx="7511873" cy="1374956"/>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0F740" w14:textId="73D8E390" w:rsidR="00C81DCC" w:rsidRDefault="00C81DCC">
    <w:pPr>
      <w:pStyle w:val="Footer"/>
    </w:pPr>
    <w:r>
      <w:rPr>
        <w:noProof/>
        <w:lang w:eastAsia="en-GB"/>
      </w:rPr>
      <w:drawing>
        <wp:anchor distT="0" distB="0" distL="114300" distR="114300" simplePos="0" relativeHeight="251662336" behindDoc="0" locked="0" layoutInCell="1" allowOverlap="1" wp14:anchorId="629EEF0A" wp14:editId="555C2F53">
          <wp:simplePos x="0" y="0"/>
          <wp:positionH relativeFrom="column">
            <wp:posOffset>-941294</wp:posOffset>
          </wp:positionH>
          <wp:positionV relativeFrom="paragraph">
            <wp:posOffset>-1144189</wp:posOffset>
          </wp:positionV>
          <wp:extent cx="7543800" cy="1746281"/>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footer (with statement).jpg"/>
                  <pic:cNvPicPr/>
                </pic:nvPicPr>
                <pic:blipFill>
                  <a:blip r:embed="rId1">
                    <a:extLst>
                      <a:ext uri="{28A0092B-C50C-407E-A947-70E740481C1C}">
                        <a14:useLocalDpi xmlns:a14="http://schemas.microsoft.com/office/drawing/2010/main" val="0"/>
                      </a:ext>
                    </a:extLst>
                  </a:blip>
                  <a:stretch>
                    <a:fillRect/>
                  </a:stretch>
                </pic:blipFill>
                <pic:spPr>
                  <a:xfrm>
                    <a:off x="0" y="0"/>
                    <a:ext cx="7545424" cy="174665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5F132" w14:textId="77777777" w:rsidR="00C81DCC" w:rsidRDefault="00C81DCC" w:rsidP="00A35DE9">
      <w:r>
        <w:separator/>
      </w:r>
    </w:p>
  </w:footnote>
  <w:footnote w:type="continuationSeparator" w:id="0">
    <w:p w14:paraId="07C0D321" w14:textId="77777777" w:rsidR="00C81DCC" w:rsidRDefault="00C81DCC" w:rsidP="00A35DE9">
      <w:r>
        <w:continuationSeparator/>
      </w:r>
    </w:p>
  </w:footnote>
  <w:footnote w:id="1">
    <w:p w14:paraId="016F16A6" w14:textId="1C674109" w:rsidR="00C81DCC" w:rsidRDefault="00C81DCC">
      <w:pPr>
        <w:pStyle w:val="FootnoteText"/>
      </w:pPr>
      <w:r>
        <w:rPr>
          <w:rStyle w:val="FootnoteReference"/>
        </w:rPr>
        <w:footnoteRef/>
      </w:r>
      <w:r>
        <w:t xml:space="preserve"> Figures from ANPR data includes approximately 60K walk in customers.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ABF60" w14:textId="746F98DC" w:rsidR="00C81DCC" w:rsidRPr="00E9692E" w:rsidRDefault="00C81DCC" w:rsidP="008F6FF5">
    <w:pPr>
      <w:tabs>
        <w:tab w:val="right" w:pos="9490"/>
      </w:tabs>
      <w:ind w:right="284"/>
      <w:rPr>
        <w:color w:val="006600"/>
      </w:rPr>
    </w:pPr>
    <w:r>
      <w:rPr>
        <w:noProof/>
        <w:lang w:eastAsia="en-GB"/>
      </w:rPr>
      <w:drawing>
        <wp:anchor distT="0" distB="0" distL="114300" distR="114300" simplePos="0" relativeHeight="251670528" behindDoc="0" locked="0" layoutInCell="1" allowOverlap="1" wp14:anchorId="78481825" wp14:editId="55EEFA84">
          <wp:simplePos x="0" y="0"/>
          <wp:positionH relativeFrom="column">
            <wp:posOffset>-838835</wp:posOffset>
          </wp:positionH>
          <wp:positionV relativeFrom="paragraph">
            <wp:posOffset>-387985</wp:posOffset>
          </wp:positionV>
          <wp:extent cx="7543800" cy="81794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817942"/>
                  </a:xfrm>
                  <a:prstGeom prst="rect">
                    <a:avLst/>
                  </a:prstGeom>
                </pic:spPr>
              </pic:pic>
            </a:graphicData>
          </a:graphic>
          <wp14:sizeRelH relativeFrom="margin">
            <wp14:pctWidth>0</wp14:pctWidth>
          </wp14:sizeRelH>
          <wp14:sizeRelV relativeFrom="margin">
            <wp14:pctHeight>0</wp14:pctHeight>
          </wp14:sizeRelV>
        </wp:anchor>
      </w:drawing>
    </w:r>
    <w:r>
      <w:tab/>
    </w:r>
  </w:p>
  <w:p w14:paraId="35FCAD5A" w14:textId="77777777" w:rsidR="00C81DCC" w:rsidRDefault="00C81DCC" w:rsidP="008F6FF5">
    <w:pPr>
      <w:tabs>
        <w:tab w:val="left" w:pos="7620"/>
      </w:tabs>
      <w:ind w:right="284"/>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7143" w14:textId="4E5EA9C4" w:rsidR="00C81DCC" w:rsidRPr="009E7D0D" w:rsidRDefault="00C81DCC" w:rsidP="008F6FF5">
    <w:pPr>
      <w:tabs>
        <w:tab w:val="center" w:pos="8845"/>
      </w:tabs>
      <w:ind w:right="284"/>
      <w:rPr>
        <w:color w:val="006600"/>
      </w:rPr>
    </w:pPr>
    <w:r>
      <w:rPr>
        <w:noProof/>
        <w:lang w:eastAsia="en-GB"/>
      </w:rPr>
      <w:drawing>
        <wp:anchor distT="0" distB="0" distL="114300" distR="114300" simplePos="0" relativeHeight="251664384" behindDoc="1" locked="0" layoutInCell="1" allowOverlap="1" wp14:anchorId="0C591726" wp14:editId="648B4839">
          <wp:simplePos x="0" y="0"/>
          <wp:positionH relativeFrom="page">
            <wp:posOffset>396240</wp:posOffset>
          </wp:positionH>
          <wp:positionV relativeFrom="page">
            <wp:posOffset>230505</wp:posOffset>
          </wp:positionV>
          <wp:extent cx="6861810" cy="6146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810" cy="614680"/>
                  </a:xfrm>
                  <a:prstGeom prst="rect">
                    <a:avLst/>
                  </a:prstGeom>
                  <a:noFill/>
                </pic:spPr>
              </pic:pic>
            </a:graphicData>
          </a:graphic>
          <wp14:sizeRelH relativeFrom="page">
            <wp14:pctWidth>0</wp14:pctWidth>
          </wp14:sizeRelH>
          <wp14:sizeRelV relativeFrom="page">
            <wp14:pctHeight>0</wp14:pctHeight>
          </wp14:sizeRelV>
        </wp:anchor>
      </w:drawing>
    </w:r>
    <w:r>
      <w:tab/>
    </w:r>
    <w:r w:rsidRPr="009E7D0D">
      <w:rPr>
        <w:color w:val="006600"/>
      </w:rPr>
      <w:t>ITQ</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A1AD7" w14:textId="179E60E5" w:rsidR="00C81DCC" w:rsidRPr="008E7788" w:rsidRDefault="00C81DCC" w:rsidP="008E7788">
    <w:r>
      <w:rPr>
        <w:noProof/>
        <w:lang w:eastAsia="en-GB"/>
      </w:rPr>
      <w:drawing>
        <wp:anchor distT="0" distB="0" distL="114300" distR="114300" simplePos="0" relativeHeight="251661312" behindDoc="0" locked="0" layoutInCell="1" allowOverlap="1" wp14:anchorId="31F7F4B4" wp14:editId="6631F911">
          <wp:simplePos x="0" y="0"/>
          <wp:positionH relativeFrom="column">
            <wp:posOffset>-941294</wp:posOffset>
          </wp:positionH>
          <wp:positionV relativeFrom="paragraph">
            <wp:posOffset>-423321</wp:posOffset>
          </wp:positionV>
          <wp:extent cx="7543800" cy="81794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er.jpg"/>
                  <pic:cNvPicPr/>
                </pic:nvPicPr>
                <pic:blipFill>
                  <a:blip r:embed="rId1">
                    <a:extLst>
                      <a:ext uri="{28A0092B-C50C-407E-A947-70E740481C1C}">
                        <a14:useLocalDpi xmlns:a14="http://schemas.microsoft.com/office/drawing/2010/main" val="0"/>
                      </a:ext>
                    </a:extLst>
                  </a:blip>
                  <a:stretch>
                    <a:fillRect/>
                  </a:stretch>
                </pic:blipFill>
                <pic:spPr>
                  <a:xfrm>
                    <a:off x="0" y="0"/>
                    <a:ext cx="7707703" cy="8357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482405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336335"/>
    <w:multiLevelType w:val="hybridMultilevel"/>
    <w:tmpl w:val="796CA544"/>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8166D7F"/>
    <w:multiLevelType w:val="hybridMultilevel"/>
    <w:tmpl w:val="EBB647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EE0C19"/>
    <w:multiLevelType w:val="multilevel"/>
    <w:tmpl w:val="A7448F6E"/>
    <w:lvl w:ilvl="0">
      <w:start w:val="1"/>
      <w:numFmt w:val="decimal"/>
      <w:lvlText w:val="%1"/>
      <w:lvlJc w:val="left"/>
      <w:pPr>
        <w:tabs>
          <w:tab w:val="num" w:pos="720"/>
        </w:tabs>
        <w:ind w:left="720" w:hanging="720"/>
      </w:pPr>
      <w:rPr>
        <w:rFonts w:cs="Times New Roman" w:hint="default"/>
        <w:color w:val="003300"/>
      </w:rPr>
    </w:lvl>
    <w:lvl w:ilvl="1">
      <w:start w:val="1"/>
      <w:numFmt w:val="decimal"/>
      <w:lvlText w:val="%1.%2"/>
      <w:lvlJc w:val="left"/>
      <w:pPr>
        <w:tabs>
          <w:tab w:val="num" w:pos="720"/>
        </w:tabs>
        <w:ind w:left="720" w:hanging="720"/>
      </w:pPr>
      <w:rPr>
        <w:rFonts w:cs="Times New Roman" w:hint="default"/>
        <w:b/>
        <w:bCs/>
        <w:color w:val="003300"/>
      </w:rPr>
    </w:lvl>
    <w:lvl w:ilvl="2">
      <w:start w:val="1"/>
      <w:numFmt w:val="decimal"/>
      <w:lvlText w:val="%1.%2.%3"/>
      <w:lvlJc w:val="left"/>
      <w:pPr>
        <w:tabs>
          <w:tab w:val="num" w:pos="720"/>
        </w:tabs>
        <w:ind w:left="720" w:hanging="720"/>
      </w:pPr>
      <w:rPr>
        <w:rFonts w:cs="Times New Roman" w:hint="default"/>
        <w:b w:val="0"/>
        <w:bCs/>
        <w:color w:val="003300"/>
        <w:sz w:val="20"/>
        <w:szCs w:val="22"/>
      </w:rPr>
    </w:lvl>
    <w:lvl w:ilvl="3">
      <w:start w:val="1"/>
      <w:numFmt w:val="decimal"/>
      <w:lvlText w:val="%1.%2.%3.%4"/>
      <w:lvlJc w:val="left"/>
      <w:pPr>
        <w:tabs>
          <w:tab w:val="num" w:pos="1080"/>
        </w:tabs>
        <w:ind w:left="1080" w:hanging="1080"/>
      </w:pPr>
      <w:rPr>
        <w:rFonts w:cs="Times New Roman" w:hint="default"/>
        <w:color w:val="003300"/>
      </w:rPr>
    </w:lvl>
    <w:lvl w:ilvl="4">
      <w:start w:val="1"/>
      <w:numFmt w:val="decimal"/>
      <w:lvlText w:val="%1.%2.%3.%4.%5"/>
      <w:lvlJc w:val="left"/>
      <w:pPr>
        <w:tabs>
          <w:tab w:val="num" w:pos="1440"/>
        </w:tabs>
        <w:ind w:left="1440" w:hanging="1440"/>
      </w:pPr>
      <w:rPr>
        <w:rFonts w:cs="Times New Roman" w:hint="default"/>
        <w:color w:val="003300"/>
      </w:rPr>
    </w:lvl>
    <w:lvl w:ilvl="5">
      <w:start w:val="1"/>
      <w:numFmt w:val="decimal"/>
      <w:lvlText w:val="%1.%2.%3.%4.%5.%6"/>
      <w:lvlJc w:val="left"/>
      <w:pPr>
        <w:tabs>
          <w:tab w:val="num" w:pos="1800"/>
        </w:tabs>
        <w:ind w:left="1800" w:hanging="1800"/>
      </w:pPr>
      <w:rPr>
        <w:rFonts w:cs="Times New Roman" w:hint="default"/>
        <w:color w:val="003300"/>
      </w:rPr>
    </w:lvl>
    <w:lvl w:ilvl="6">
      <w:start w:val="1"/>
      <w:numFmt w:val="decimal"/>
      <w:lvlText w:val="%1.%2.%3.%4.%5.%6.%7"/>
      <w:lvlJc w:val="left"/>
      <w:pPr>
        <w:tabs>
          <w:tab w:val="num" w:pos="1800"/>
        </w:tabs>
        <w:ind w:left="1800" w:hanging="1800"/>
      </w:pPr>
      <w:rPr>
        <w:rFonts w:cs="Times New Roman" w:hint="default"/>
        <w:color w:val="003300"/>
      </w:rPr>
    </w:lvl>
    <w:lvl w:ilvl="7">
      <w:start w:val="1"/>
      <w:numFmt w:val="decimal"/>
      <w:lvlText w:val="%1.%2.%3.%4.%5.%6.%7.%8"/>
      <w:lvlJc w:val="left"/>
      <w:pPr>
        <w:tabs>
          <w:tab w:val="num" w:pos="2160"/>
        </w:tabs>
        <w:ind w:left="2160" w:hanging="2160"/>
      </w:pPr>
      <w:rPr>
        <w:rFonts w:cs="Times New Roman" w:hint="default"/>
        <w:color w:val="003300"/>
      </w:rPr>
    </w:lvl>
    <w:lvl w:ilvl="8">
      <w:start w:val="1"/>
      <w:numFmt w:val="decimal"/>
      <w:lvlText w:val="%1.%2.%3.%4.%5.%6.%7.%8.%9"/>
      <w:lvlJc w:val="left"/>
      <w:pPr>
        <w:tabs>
          <w:tab w:val="num" w:pos="2520"/>
        </w:tabs>
        <w:ind w:left="2520" w:hanging="2520"/>
      </w:pPr>
      <w:rPr>
        <w:rFonts w:cs="Times New Roman" w:hint="default"/>
        <w:color w:val="003300"/>
      </w:rPr>
    </w:lvl>
  </w:abstractNum>
  <w:abstractNum w:abstractNumId="4" w15:restartNumberingAfterBreak="0">
    <w:nsid w:val="0B724853"/>
    <w:multiLevelType w:val="hybridMultilevel"/>
    <w:tmpl w:val="9756494A"/>
    <w:lvl w:ilvl="0" w:tplc="70F83DD6">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F1C6A"/>
    <w:multiLevelType w:val="hybridMultilevel"/>
    <w:tmpl w:val="61E0319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40261"/>
    <w:multiLevelType w:val="hybridMultilevel"/>
    <w:tmpl w:val="D38C4FAA"/>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84524"/>
    <w:multiLevelType w:val="multilevel"/>
    <w:tmpl w:val="890027D8"/>
    <w:lvl w:ilvl="0">
      <w:start w:val="1"/>
      <w:numFmt w:val="bullet"/>
      <w:lvlText w:val=""/>
      <w:lvlJc w:val="left"/>
      <w:pPr>
        <w:tabs>
          <w:tab w:val="num" w:pos="1440"/>
        </w:tabs>
        <w:ind w:left="1440" w:hanging="720"/>
      </w:pPr>
      <w:rPr>
        <w:rFonts w:ascii="Symbol" w:hAnsi="Symbol" w:hint="default"/>
        <w:color w:val="003300"/>
      </w:rPr>
    </w:lvl>
    <w:lvl w:ilvl="1">
      <w:start w:val="1"/>
      <w:numFmt w:val="decimal"/>
      <w:lvlText w:val="%1.%2"/>
      <w:lvlJc w:val="left"/>
      <w:pPr>
        <w:tabs>
          <w:tab w:val="num" w:pos="1440"/>
        </w:tabs>
        <w:ind w:left="1440" w:hanging="720"/>
      </w:pPr>
      <w:rPr>
        <w:rFonts w:cs="Times New Roman" w:hint="default"/>
        <w:color w:val="003300"/>
      </w:rPr>
    </w:lvl>
    <w:lvl w:ilvl="2">
      <w:start w:val="1"/>
      <w:numFmt w:val="decimal"/>
      <w:lvlText w:val="%1.%2.%3"/>
      <w:lvlJc w:val="left"/>
      <w:pPr>
        <w:tabs>
          <w:tab w:val="num" w:pos="1440"/>
        </w:tabs>
        <w:ind w:left="1440" w:hanging="720"/>
      </w:pPr>
      <w:rPr>
        <w:rFonts w:cs="Times New Roman" w:hint="default"/>
        <w:b w:val="0"/>
        <w:bCs/>
        <w:color w:val="003300"/>
      </w:rPr>
    </w:lvl>
    <w:lvl w:ilvl="3">
      <w:start w:val="1"/>
      <w:numFmt w:val="decimal"/>
      <w:lvlText w:val="%1.%2.%3.%4"/>
      <w:lvlJc w:val="left"/>
      <w:pPr>
        <w:tabs>
          <w:tab w:val="num" w:pos="1800"/>
        </w:tabs>
        <w:ind w:left="1800" w:hanging="1080"/>
      </w:pPr>
      <w:rPr>
        <w:rFonts w:cs="Times New Roman" w:hint="default"/>
        <w:color w:val="003300"/>
      </w:rPr>
    </w:lvl>
    <w:lvl w:ilvl="4">
      <w:start w:val="1"/>
      <w:numFmt w:val="decimal"/>
      <w:lvlText w:val="%1.%2.%3.%4.%5"/>
      <w:lvlJc w:val="left"/>
      <w:pPr>
        <w:tabs>
          <w:tab w:val="num" w:pos="2160"/>
        </w:tabs>
        <w:ind w:left="2160" w:hanging="1440"/>
      </w:pPr>
      <w:rPr>
        <w:rFonts w:cs="Times New Roman" w:hint="default"/>
        <w:color w:val="003300"/>
      </w:rPr>
    </w:lvl>
    <w:lvl w:ilvl="5">
      <w:start w:val="1"/>
      <w:numFmt w:val="decimal"/>
      <w:lvlText w:val="%1.%2.%3.%4.%5.%6"/>
      <w:lvlJc w:val="left"/>
      <w:pPr>
        <w:tabs>
          <w:tab w:val="num" w:pos="2520"/>
        </w:tabs>
        <w:ind w:left="2520" w:hanging="1800"/>
      </w:pPr>
      <w:rPr>
        <w:rFonts w:cs="Times New Roman" w:hint="default"/>
        <w:color w:val="003300"/>
      </w:rPr>
    </w:lvl>
    <w:lvl w:ilvl="6">
      <w:start w:val="1"/>
      <w:numFmt w:val="decimal"/>
      <w:lvlText w:val="%1.%2.%3.%4.%5.%6.%7"/>
      <w:lvlJc w:val="left"/>
      <w:pPr>
        <w:tabs>
          <w:tab w:val="num" w:pos="2520"/>
        </w:tabs>
        <w:ind w:left="2520" w:hanging="1800"/>
      </w:pPr>
      <w:rPr>
        <w:rFonts w:cs="Times New Roman" w:hint="default"/>
        <w:color w:val="003300"/>
      </w:rPr>
    </w:lvl>
    <w:lvl w:ilvl="7">
      <w:start w:val="1"/>
      <w:numFmt w:val="decimal"/>
      <w:lvlText w:val="%1.%2.%3.%4.%5.%6.%7.%8"/>
      <w:lvlJc w:val="left"/>
      <w:pPr>
        <w:tabs>
          <w:tab w:val="num" w:pos="2880"/>
        </w:tabs>
        <w:ind w:left="2880" w:hanging="2160"/>
      </w:pPr>
      <w:rPr>
        <w:rFonts w:cs="Times New Roman" w:hint="default"/>
        <w:color w:val="003300"/>
      </w:rPr>
    </w:lvl>
    <w:lvl w:ilvl="8">
      <w:start w:val="1"/>
      <w:numFmt w:val="decimal"/>
      <w:lvlText w:val="%1.%2.%3.%4.%5.%6.%7.%8.%9"/>
      <w:lvlJc w:val="left"/>
      <w:pPr>
        <w:tabs>
          <w:tab w:val="num" w:pos="3240"/>
        </w:tabs>
        <w:ind w:left="3240" w:hanging="2520"/>
      </w:pPr>
      <w:rPr>
        <w:rFonts w:cs="Times New Roman" w:hint="default"/>
        <w:color w:val="003300"/>
      </w:rPr>
    </w:lvl>
  </w:abstractNum>
  <w:abstractNum w:abstractNumId="9" w15:restartNumberingAfterBreak="0">
    <w:nsid w:val="3D0F3149"/>
    <w:multiLevelType w:val="multilevel"/>
    <w:tmpl w:val="C63CA204"/>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cs="Times New Roman" w:hint="default"/>
        <w:b w:val="0"/>
        <w:i w:val="0"/>
      </w:rPr>
    </w:lvl>
    <w:lvl w:ilvl="1">
      <w:start w:val="1"/>
      <w:numFmt w:val="lowerRoman"/>
      <w:pStyle w:val="iDefinitio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1715C94"/>
    <w:multiLevelType w:val="hybridMultilevel"/>
    <w:tmpl w:val="DF0C7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5791C"/>
    <w:multiLevelType w:val="hybridMultilevel"/>
    <w:tmpl w:val="DF543100"/>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740067"/>
    <w:multiLevelType w:val="hybridMultilevel"/>
    <w:tmpl w:val="4CC0E73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051BFE"/>
    <w:multiLevelType w:val="multilevel"/>
    <w:tmpl w:val="9B988E8C"/>
    <w:lvl w:ilvl="0">
      <w:start w:val="1"/>
      <w:numFmt w:val="decimal"/>
      <w:pStyle w:val="Numbering"/>
      <w:lvlText w:val="%1."/>
      <w:lvlJc w:val="left"/>
      <w:pPr>
        <w:tabs>
          <w:tab w:val="num" w:pos="284"/>
        </w:tabs>
        <w:ind w:left="284" w:hanging="312"/>
      </w:pPr>
      <w:rPr>
        <w:rFonts w:cs="Times New Roman" w:hint="default"/>
        <w:color w:val="FF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5663608C"/>
    <w:multiLevelType w:val="hybridMultilevel"/>
    <w:tmpl w:val="FF060E46"/>
    <w:lvl w:ilvl="0" w:tplc="D8B6792A">
      <w:start w:val="1"/>
      <w:numFmt w:val="decimal"/>
      <w:lvlText w:val="%1."/>
      <w:lvlJc w:val="left"/>
      <w:pPr>
        <w:tabs>
          <w:tab w:val="num" w:pos="360"/>
        </w:tabs>
        <w:ind w:left="360" w:hanging="360"/>
      </w:pPr>
      <w:rPr>
        <w:rFonts w:ascii="Trebuchet MS" w:eastAsia="Times New Roman" w:hAnsi="Trebuchet M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59B24141"/>
    <w:multiLevelType w:val="hybridMultilevel"/>
    <w:tmpl w:val="2AA2D07C"/>
    <w:lvl w:ilvl="0" w:tplc="70F83DD6">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C0CF6"/>
    <w:multiLevelType w:val="hybridMultilevel"/>
    <w:tmpl w:val="DD20D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5C4552"/>
    <w:multiLevelType w:val="hybridMultilevel"/>
    <w:tmpl w:val="27929330"/>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5746F8"/>
    <w:multiLevelType w:val="multilevel"/>
    <w:tmpl w:val="D9E242DE"/>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C695747"/>
    <w:multiLevelType w:val="hybridMultilevel"/>
    <w:tmpl w:val="F1D87EF2"/>
    <w:lvl w:ilvl="0" w:tplc="601C75E4">
      <w:start w:val="1"/>
      <w:numFmt w:val="lowerLetter"/>
      <w:lvlText w:val="%1."/>
      <w:lvlJc w:val="left"/>
      <w:pPr>
        <w:tabs>
          <w:tab w:val="num" w:pos="1080"/>
        </w:tabs>
        <w:ind w:left="1080" w:hanging="360"/>
      </w:pPr>
      <w:rPr>
        <w:rFonts w:cs="Times New Roman"/>
      </w:rPr>
    </w:lvl>
    <w:lvl w:ilvl="1" w:tplc="29D668F4" w:tentative="1">
      <w:start w:val="1"/>
      <w:numFmt w:val="lowerLetter"/>
      <w:lvlText w:val="%2."/>
      <w:lvlJc w:val="left"/>
      <w:pPr>
        <w:tabs>
          <w:tab w:val="num" w:pos="1440"/>
        </w:tabs>
        <w:ind w:left="1440" w:hanging="360"/>
      </w:pPr>
      <w:rPr>
        <w:rFonts w:cs="Times New Roman"/>
      </w:rPr>
    </w:lvl>
    <w:lvl w:ilvl="2" w:tplc="EAC64C54" w:tentative="1">
      <w:start w:val="1"/>
      <w:numFmt w:val="lowerRoman"/>
      <w:lvlText w:val="%3."/>
      <w:lvlJc w:val="right"/>
      <w:pPr>
        <w:tabs>
          <w:tab w:val="num" w:pos="2160"/>
        </w:tabs>
        <w:ind w:left="2160" w:hanging="180"/>
      </w:pPr>
      <w:rPr>
        <w:rFonts w:cs="Times New Roman"/>
      </w:rPr>
    </w:lvl>
    <w:lvl w:ilvl="3" w:tplc="A55A1D52" w:tentative="1">
      <w:start w:val="1"/>
      <w:numFmt w:val="decimal"/>
      <w:lvlText w:val="%4."/>
      <w:lvlJc w:val="left"/>
      <w:pPr>
        <w:tabs>
          <w:tab w:val="num" w:pos="2880"/>
        </w:tabs>
        <w:ind w:left="2880" w:hanging="360"/>
      </w:pPr>
      <w:rPr>
        <w:rFonts w:cs="Times New Roman"/>
      </w:rPr>
    </w:lvl>
    <w:lvl w:ilvl="4" w:tplc="2E980288" w:tentative="1">
      <w:start w:val="1"/>
      <w:numFmt w:val="lowerLetter"/>
      <w:lvlText w:val="%5."/>
      <w:lvlJc w:val="left"/>
      <w:pPr>
        <w:tabs>
          <w:tab w:val="num" w:pos="3600"/>
        </w:tabs>
        <w:ind w:left="3600" w:hanging="360"/>
      </w:pPr>
      <w:rPr>
        <w:rFonts w:cs="Times New Roman"/>
      </w:rPr>
    </w:lvl>
    <w:lvl w:ilvl="5" w:tplc="724E9436" w:tentative="1">
      <w:start w:val="1"/>
      <w:numFmt w:val="lowerRoman"/>
      <w:lvlText w:val="%6."/>
      <w:lvlJc w:val="right"/>
      <w:pPr>
        <w:tabs>
          <w:tab w:val="num" w:pos="4320"/>
        </w:tabs>
        <w:ind w:left="4320" w:hanging="180"/>
      </w:pPr>
      <w:rPr>
        <w:rFonts w:cs="Times New Roman"/>
      </w:rPr>
    </w:lvl>
    <w:lvl w:ilvl="6" w:tplc="7A0A4ED0" w:tentative="1">
      <w:start w:val="1"/>
      <w:numFmt w:val="decimal"/>
      <w:lvlText w:val="%7."/>
      <w:lvlJc w:val="left"/>
      <w:pPr>
        <w:tabs>
          <w:tab w:val="num" w:pos="5040"/>
        </w:tabs>
        <w:ind w:left="5040" w:hanging="360"/>
      </w:pPr>
      <w:rPr>
        <w:rFonts w:cs="Times New Roman"/>
      </w:rPr>
    </w:lvl>
    <w:lvl w:ilvl="7" w:tplc="D824884E" w:tentative="1">
      <w:start w:val="1"/>
      <w:numFmt w:val="lowerLetter"/>
      <w:lvlText w:val="%8."/>
      <w:lvlJc w:val="left"/>
      <w:pPr>
        <w:tabs>
          <w:tab w:val="num" w:pos="5760"/>
        </w:tabs>
        <w:ind w:left="5760" w:hanging="360"/>
      </w:pPr>
      <w:rPr>
        <w:rFonts w:cs="Times New Roman"/>
      </w:rPr>
    </w:lvl>
    <w:lvl w:ilvl="8" w:tplc="B91ACAAA"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104785"/>
    <w:multiLevelType w:val="hybridMultilevel"/>
    <w:tmpl w:val="D61A2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662F1F"/>
    <w:multiLevelType w:val="hybridMultilevel"/>
    <w:tmpl w:val="E15ADA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07E34"/>
    <w:multiLevelType w:val="multilevel"/>
    <w:tmpl w:val="890027D8"/>
    <w:lvl w:ilvl="0">
      <w:start w:val="1"/>
      <w:numFmt w:val="bullet"/>
      <w:lvlText w:val=""/>
      <w:lvlJc w:val="left"/>
      <w:pPr>
        <w:tabs>
          <w:tab w:val="num" w:pos="1440"/>
        </w:tabs>
        <w:ind w:left="1440" w:hanging="720"/>
      </w:pPr>
      <w:rPr>
        <w:rFonts w:ascii="Symbol" w:hAnsi="Symbol" w:hint="default"/>
        <w:color w:val="003300"/>
      </w:rPr>
    </w:lvl>
    <w:lvl w:ilvl="1">
      <w:start w:val="1"/>
      <w:numFmt w:val="decimal"/>
      <w:lvlText w:val="%1.%2"/>
      <w:lvlJc w:val="left"/>
      <w:pPr>
        <w:tabs>
          <w:tab w:val="num" w:pos="1440"/>
        </w:tabs>
        <w:ind w:left="1440" w:hanging="720"/>
      </w:pPr>
      <w:rPr>
        <w:rFonts w:cs="Times New Roman" w:hint="default"/>
        <w:color w:val="003300"/>
      </w:rPr>
    </w:lvl>
    <w:lvl w:ilvl="2">
      <w:start w:val="1"/>
      <w:numFmt w:val="decimal"/>
      <w:lvlText w:val="%1.%2.%3"/>
      <w:lvlJc w:val="left"/>
      <w:pPr>
        <w:tabs>
          <w:tab w:val="num" w:pos="1440"/>
        </w:tabs>
        <w:ind w:left="1440" w:hanging="720"/>
      </w:pPr>
      <w:rPr>
        <w:rFonts w:cs="Times New Roman" w:hint="default"/>
        <w:b w:val="0"/>
        <w:bCs/>
        <w:color w:val="003300"/>
      </w:rPr>
    </w:lvl>
    <w:lvl w:ilvl="3">
      <w:start w:val="1"/>
      <w:numFmt w:val="decimal"/>
      <w:lvlText w:val="%1.%2.%3.%4"/>
      <w:lvlJc w:val="left"/>
      <w:pPr>
        <w:tabs>
          <w:tab w:val="num" w:pos="1800"/>
        </w:tabs>
        <w:ind w:left="1800" w:hanging="1080"/>
      </w:pPr>
      <w:rPr>
        <w:rFonts w:cs="Times New Roman" w:hint="default"/>
        <w:color w:val="003300"/>
      </w:rPr>
    </w:lvl>
    <w:lvl w:ilvl="4">
      <w:start w:val="1"/>
      <w:numFmt w:val="decimal"/>
      <w:lvlText w:val="%1.%2.%3.%4.%5"/>
      <w:lvlJc w:val="left"/>
      <w:pPr>
        <w:tabs>
          <w:tab w:val="num" w:pos="2160"/>
        </w:tabs>
        <w:ind w:left="2160" w:hanging="1440"/>
      </w:pPr>
      <w:rPr>
        <w:rFonts w:cs="Times New Roman" w:hint="default"/>
        <w:color w:val="003300"/>
      </w:rPr>
    </w:lvl>
    <w:lvl w:ilvl="5">
      <w:start w:val="1"/>
      <w:numFmt w:val="decimal"/>
      <w:lvlText w:val="%1.%2.%3.%4.%5.%6"/>
      <w:lvlJc w:val="left"/>
      <w:pPr>
        <w:tabs>
          <w:tab w:val="num" w:pos="2520"/>
        </w:tabs>
        <w:ind w:left="2520" w:hanging="1800"/>
      </w:pPr>
      <w:rPr>
        <w:rFonts w:cs="Times New Roman" w:hint="default"/>
        <w:color w:val="003300"/>
      </w:rPr>
    </w:lvl>
    <w:lvl w:ilvl="6">
      <w:start w:val="1"/>
      <w:numFmt w:val="decimal"/>
      <w:lvlText w:val="%1.%2.%3.%4.%5.%6.%7"/>
      <w:lvlJc w:val="left"/>
      <w:pPr>
        <w:tabs>
          <w:tab w:val="num" w:pos="2520"/>
        </w:tabs>
        <w:ind w:left="2520" w:hanging="1800"/>
      </w:pPr>
      <w:rPr>
        <w:rFonts w:cs="Times New Roman" w:hint="default"/>
        <w:color w:val="003300"/>
      </w:rPr>
    </w:lvl>
    <w:lvl w:ilvl="7">
      <w:start w:val="1"/>
      <w:numFmt w:val="decimal"/>
      <w:lvlText w:val="%1.%2.%3.%4.%5.%6.%7.%8"/>
      <w:lvlJc w:val="left"/>
      <w:pPr>
        <w:tabs>
          <w:tab w:val="num" w:pos="2880"/>
        </w:tabs>
        <w:ind w:left="2880" w:hanging="2160"/>
      </w:pPr>
      <w:rPr>
        <w:rFonts w:cs="Times New Roman" w:hint="default"/>
        <w:color w:val="003300"/>
      </w:rPr>
    </w:lvl>
    <w:lvl w:ilvl="8">
      <w:start w:val="1"/>
      <w:numFmt w:val="decimal"/>
      <w:lvlText w:val="%1.%2.%3.%4.%5.%6.%7.%8.%9"/>
      <w:lvlJc w:val="left"/>
      <w:pPr>
        <w:tabs>
          <w:tab w:val="num" w:pos="3240"/>
        </w:tabs>
        <w:ind w:left="3240" w:hanging="2520"/>
      </w:pPr>
      <w:rPr>
        <w:rFonts w:cs="Times New Roman" w:hint="default"/>
        <w:color w:val="003300"/>
      </w:rPr>
    </w:lvl>
  </w:abstractNum>
  <w:num w:numId="1">
    <w:abstractNumId w:val="24"/>
  </w:num>
  <w:num w:numId="2">
    <w:abstractNumId w:val="7"/>
  </w:num>
  <w:num w:numId="3">
    <w:abstractNumId w:val="14"/>
  </w:num>
  <w:num w:numId="4">
    <w:abstractNumId w:val="3"/>
  </w:num>
  <w:num w:numId="5">
    <w:abstractNumId w:val="8"/>
  </w:num>
  <w:num w:numId="6">
    <w:abstractNumId w:val="21"/>
  </w:num>
  <w:num w:numId="7">
    <w:abstractNumId w:val="19"/>
  </w:num>
  <w:num w:numId="8">
    <w:abstractNumId w:val="11"/>
  </w:num>
  <w:num w:numId="9">
    <w:abstractNumId w:val="0"/>
  </w:num>
  <w:num w:numId="10">
    <w:abstractNumId w:val="13"/>
  </w:num>
  <w:num w:numId="11">
    <w:abstractNumId w:val="15"/>
  </w:num>
  <w:num w:numId="12">
    <w:abstractNumId w:val="18"/>
  </w:num>
  <w:num w:numId="13">
    <w:abstractNumId w:val="6"/>
  </w:num>
  <w:num w:numId="14">
    <w:abstractNumId w:val="1"/>
  </w:num>
  <w:num w:numId="15">
    <w:abstractNumId w:val="12"/>
  </w:num>
  <w:num w:numId="16">
    <w:abstractNumId w:val="20"/>
  </w:num>
  <w:num w:numId="17">
    <w:abstractNumId w:val="4"/>
  </w:num>
  <w:num w:numId="18">
    <w:abstractNumId w:val="5"/>
  </w:num>
  <w:num w:numId="19">
    <w:abstractNumId w:val="23"/>
  </w:num>
  <w:num w:numId="20">
    <w:abstractNumId w:val="22"/>
  </w:num>
  <w:num w:numId="21">
    <w:abstractNumId w:val="17"/>
  </w:num>
  <w:num w:numId="22">
    <w:abstractNumId w:val="25"/>
  </w:num>
  <w:num w:numId="23">
    <w:abstractNumId w:val="10"/>
  </w:num>
  <w:num w:numId="24">
    <w:abstractNumId w:val="2"/>
  </w:num>
  <w:num w:numId="25">
    <w:abstractNumId w:val="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D1"/>
    <w:rsid w:val="0003601E"/>
    <w:rsid w:val="00041A99"/>
    <w:rsid w:val="00062D13"/>
    <w:rsid w:val="000772F1"/>
    <w:rsid w:val="000920D1"/>
    <w:rsid w:val="00094DE3"/>
    <w:rsid w:val="000B1508"/>
    <w:rsid w:val="00105B72"/>
    <w:rsid w:val="00105C51"/>
    <w:rsid w:val="001501C4"/>
    <w:rsid w:val="00175AAB"/>
    <w:rsid w:val="00190CA7"/>
    <w:rsid w:val="001A03C2"/>
    <w:rsid w:val="001A4A18"/>
    <w:rsid w:val="001A5E7D"/>
    <w:rsid w:val="001B31BD"/>
    <w:rsid w:val="001C5E60"/>
    <w:rsid w:val="001D1877"/>
    <w:rsid w:val="001D565E"/>
    <w:rsid w:val="001F3A3D"/>
    <w:rsid w:val="0020004E"/>
    <w:rsid w:val="00256360"/>
    <w:rsid w:val="00261276"/>
    <w:rsid w:val="00261C4C"/>
    <w:rsid w:val="00262BDD"/>
    <w:rsid w:val="0026373E"/>
    <w:rsid w:val="00291B38"/>
    <w:rsid w:val="002A7181"/>
    <w:rsid w:val="002C57A8"/>
    <w:rsid w:val="002D01F0"/>
    <w:rsid w:val="00326E6F"/>
    <w:rsid w:val="00335903"/>
    <w:rsid w:val="00344A54"/>
    <w:rsid w:val="00381AE4"/>
    <w:rsid w:val="003A6626"/>
    <w:rsid w:val="003C296A"/>
    <w:rsid w:val="003F6FC4"/>
    <w:rsid w:val="004009F5"/>
    <w:rsid w:val="00472A9E"/>
    <w:rsid w:val="00476ECB"/>
    <w:rsid w:val="004A6186"/>
    <w:rsid w:val="004B2771"/>
    <w:rsid w:val="004E4971"/>
    <w:rsid w:val="004F396A"/>
    <w:rsid w:val="004F3A32"/>
    <w:rsid w:val="005270BE"/>
    <w:rsid w:val="00530BAF"/>
    <w:rsid w:val="00543861"/>
    <w:rsid w:val="00564885"/>
    <w:rsid w:val="005702B5"/>
    <w:rsid w:val="0059280C"/>
    <w:rsid w:val="005A2F0D"/>
    <w:rsid w:val="005C7D74"/>
    <w:rsid w:val="005D0D1D"/>
    <w:rsid w:val="0060037E"/>
    <w:rsid w:val="00611C8D"/>
    <w:rsid w:val="00612650"/>
    <w:rsid w:val="0064583B"/>
    <w:rsid w:val="00660561"/>
    <w:rsid w:val="0066262B"/>
    <w:rsid w:val="00685E96"/>
    <w:rsid w:val="00687C0F"/>
    <w:rsid w:val="006F6C00"/>
    <w:rsid w:val="007555D9"/>
    <w:rsid w:val="00783026"/>
    <w:rsid w:val="00796320"/>
    <w:rsid w:val="007B40F7"/>
    <w:rsid w:val="007C28F8"/>
    <w:rsid w:val="0080059C"/>
    <w:rsid w:val="00802320"/>
    <w:rsid w:val="008078D2"/>
    <w:rsid w:val="00834CBD"/>
    <w:rsid w:val="008528E9"/>
    <w:rsid w:val="00853CC0"/>
    <w:rsid w:val="008672F5"/>
    <w:rsid w:val="008875D2"/>
    <w:rsid w:val="008A2279"/>
    <w:rsid w:val="008A4ECE"/>
    <w:rsid w:val="008B5DF6"/>
    <w:rsid w:val="008C2A1B"/>
    <w:rsid w:val="008E76C8"/>
    <w:rsid w:val="008E7788"/>
    <w:rsid w:val="008F37EC"/>
    <w:rsid w:val="008F6173"/>
    <w:rsid w:val="008F6FF5"/>
    <w:rsid w:val="0090374A"/>
    <w:rsid w:val="00907790"/>
    <w:rsid w:val="0091341A"/>
    <w:rsid w:val="00934EEB"/>
    <w:rsid w:val="009665AD"/>
    <w:rsid w:val="00971D66"/>
    <w:rsid w:val="009D0A3D"/>
    <w:rsid w:val="00A236BB"/>
    <w:rsid w:val="00A35DE9"/>
    <w:rsid w:val="00A579C0"/>
    <w:rsid w:val="00A66D9E"/>
    <w:rsid w:val="00A73D8C"/>
    <w:rsid w:val="00AB7FC7"/>
    <w:rsid w:val="00AC20B9"/>
    <w:rsid w:val="00AE0048"/>
    <w:rsid w:val="00AE6439"/>
    <w:rsid w:val="00B2362C"/>
    <w:rsid w:val="00B36735"/>
    <w:rsid w:val="00B36942"/>
    <w:rsid w:val="00B70EA8"/>
    <w:rsid w:val="00B7419F"/>
    <w:rsid w:val="00BB141F"/>
    <w:rsid w:val="00BB3D22"/>
    <w:rsid w:val="00BD4702"/>
    <w:rsid w:val="00BE1BA5"/>
    <w:rsid w:val="00BE5F40"/>
    <w:rsid w:val="00C1140D"/>
    <w:rsid w:val="00C32B8E"/>
    <w:rsid w:val="00C474D2"/>
    <w:rsid w:val="00C81DCC"/>
    <w:rsid w:val="00C94624"/>
    <w:rsid w:val="00CA0912"/>
    <w:rsid w:val="00CC02C4"/>
    <w:rsid w:val="00CC137B"/>
    <w:rsid w:val="00D4143B"/>
    <w:rsid w:val="00D41963"/>
    <w:rsid w:val="00D57D36"/>
    <w:rsid w:val="00DE1F37"/>
    <w:rsid w:val="00DF156D"/>
    <w:rsid w:val="00E15E7A"/>
    <w:rsid w:val="00E17E89"/>
    <w:rsid w:val="00E265B9"/>
    <w:rsid w:val="00E45659"/>
    <w:rsid w:val="00E63408"/>
    <w:rsid w:val="00E82A93"/>
    <w:rsid w:val="00EB0423"/>
    <w:rsid w:val="00EB42EA"/>
    <w:rsid w:val="00EB5524"/>
    <w:rsid w:val="00ED4E33"/>
    <w:rsid w:val="00F16379"/>
    <w:rsid w:val="00F261A2"/>
    <w:rsid w:val="00F34841"/>
    <w:rsid w:val="00F54296"/>
    <w:rsid w:val="00F574BF"/>
    <w:rsid w:val="00FA4118"/>
    <w:rsid w:val="00FB44C6"/>
    <w:rsid w:val="00FB553A"/>
    <w:rsid w:val="00FF5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FE9457"/>
  <w15:docId w15:val="{F163833A-C28B-4ABD-934C-C915E3D9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E9"/>
  </w:style>
  <w:style w:type="paragraph" w:styleId="Heading1">
    <w:name w:val="heading 1"/>
    <w:basedOn w:val="Normal"/>
    <w:next w:val="Normal"/>
    <w:link w:val="Heading1Char"/>
    <w:uiPriority w:val="9"/>
    <w:qFormat/>
    <w:rsid w:val="007963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3590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35903"/>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C5E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DE9"/>
    <w:pPr>
      <w:tabs>
        <w:tab w:val="center" w:pos="4680"/>
        <w:tab w:val="right" w:pos="9360"/>
      </w:tabs>
    </w:pPr>
  </w:style>
  <w:style w:type="character" w:customStyle="1" w:styleId="HeaderChar">
    <w:name w:val="Header Char"/>
    <w:basedOn w:val="DefaultParagraphFont"/>
    <w:link w:val="Header"/>
    <w:uiPriority w:val="99"/>
    <w:rsid w:val="00A35DE9"/>
  </w:style>
  <w:style w:type="paragraph" w:styleId="Footer">
    <w:name w:val="footer"/>
    <w:basedOn w:val="Normal"/>
    <w:link w:val="FooterChar"/>
    <w:unhideWhenUsed/>
    <w:rsid w:val="00A35DE9"/>
    <w:pPr>
      <w:tabs>
        <w:tab w:val="center" w:pos="4680"/>
        <w:tab w:val="right" w:pos="9360"/>
      </w:tabs>
    </w:pPr>
  </w:style>
  <w:style w:type="character" w:customStyle="1" w:styleId="FooterChar">
    <w:name w:val="Footer Char"/>
    <w:basedOn w:val="DefaultParagraphFont"/>
    <w:link w:val="Footer"/>
    <w:uiPriority w:val="99"/>
    <w:rsid w:val="00A35DE9"/>
  </w:style>
  <w:style w:type="character" w:customStyle="1" w:styleId="Heading1Char">
    <w:name w:val="Heading 1 Char"/>
    <w:basedOn w:val="DefaultParagraphFont"/>
    <w:link w:val="Heading1"/>
    <w:uiPriority w:val="9"/>
    <w:rsid w:val="00796320"/>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A35DE9"/>
    <w:rPr>
      <w:color w:val="605E5C"/>
      <w:shd w:val="clear" w:color="auto" w:fill="E1DFDD"/>
    </w:rPr>
  </w:style>
  <w:style w:type="character" w:styleId="FollowedHyperlink">
    <w:name w:val="FollowedHyperlink"/>
    <w:basedOn w:val="DefaultParagraphFont"/>
    <w:uiPriority w:val="99"/>
    <w:semiHidden/>
    <w:unhideWhenUsed/>
    <w:rsid w:val="00A35DE9"/>
    <w:rPr>
      <w:color w:val="954F72" w:themeColor="followedHyperlink"/>
      <w:u w:val="single"/>
    </w:rPr>
  </w:style>
  <w:style w:type="paragraph" w:styleId="BalloonText">
    <w:name w:val="Balloon Text"/>
    <w:basedOn w:val="Normal"/>
    <w:link w:val="BalloonTextChar"/>
    <w:uiPriority w:val="99"/>
    <w:semiHidden/>
    <w:unhideWhenUsed/>
    <w:rsid w:val="00E265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5B9"/>
    <w:rPr>
      <w:rFonts w:ascii="Times New Roman" w:hAnsi="Times New Roman" w:cs="Times New Roman"/>
      <w:sz w:val="18"/>
      <w:szCs w:val="18"/>
    </w:rPr>
  </w:style>
  <w:style w:type="paragraph" w:customStyle="1" w:styleId="FEBodyText">
    <w:name w:val="FE Body Text"/>
    <w:rsid w:val="007C28F8"/>
    <w:pPr>
      <w:spacing w:line="300" w:lineRule="exact"/>
    </w:pPr>
    <w:rPr>
      <w:rFonts w:ascii="Trebuchet MS" w:eastAsia="Times New Roman" w:hAnsi="Trebuchet MS" w:cs="Times New Roman"/>
      <w:szCs w:val="22"/>
    </w:rPr>
  </w:style>
  <w:style w:type="paragraph" w:customStyle="1" w:styleId="FEWebAddress">
    <w:name w:val="FE Web Address"/>
    <w:qFormat/>
    <w:rsid w:val="00B36735"/>
    <w:rPr>
      <w:rFonts w:ascii="Trebuchet MS" w:hAnsi="Trebuchet MS"/>
      <w:color w:val="00AA55"/>
      <w14:textOutline w14:w="9525" w14:cap="rnd" w14:cmpd="sng" w14:algn="ctr">
        <w14:noFill/>
        <w14:prstDash w14:val="solid"/>
        <w14:bevel/>
      </w14:textOutline>
    </w:rPr>
  </w:style>
  <w:style w:type="paragraph" w:customStyle="1" w:styleId="FEBodyTextBold">
    <w:name w:val="FE Body Text Bold"/>
    <w:basedOn w:val="Normal"/>
    <w:qFormat/>
    <w:rsid w:val="00B36735"/>
    <w:rPr>
      <w:rFonts w:ascii="Trebuchet MS" w:hAnsi="Trebuchet MS"/>
      <w:b/>
    </w:rPr>
  </w:style>
  <w:style w:type="paragraph" w:styleId="NormalWeb">
    <w:name w:val="Normal (Web)"/>
    <w:basedOn w:val="Normal"/>
    <w:uiPriority w:val="99"/>
    <w:semiHidden/>
    <w:unhideWhenUsed/>
    <w:rsid w:val="00062D13"/>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335903"/>
    <w:rPr>
      <w:rFonts w:asciiTheme="majorHAnsi" w:eastAsiaTheme="majorEastAsia" w:hAnsiTheme="majorHAnsi" w:cstheme="majorBidi"/>
      <w:b/>
      <w:bCs/>
      <w:color w:val="4472C4" w:themeColor="accent1"/>
      <w:sz w:val="26"/>
      <w:szCs w:val="26"/>
    </w:rPr>
  </w:style>
  <w:style w:type="paragraph" w:customStyle="1" w:styleId="ClauseNum3">
    <w:name w:val="ClauseNum 3"/>
    <w:basedOn w:val="Heading3"/>
    <w:rsid w:val="00335903"/>
    <w:pPr>
      <w:keepNext w:val="0"/>
      <w:keepLines w:val="0"/>
      <w:tabs>
        <w:tab w:val="left" w:pos="1080"/>
      </w:tabs>
      <w:spacing w:before="0" w:after="120"/>
    </w:pPr>
    <w:rPr>
      <w:rFonts w:ascii="Arial" w:eastAsia="Times New Roman" w:hAnsi="Arial" w:cs="Times New Roman"/>
      <w:bCs w:val="0"/>
      <w:color w:val="auto"/>
      <w:sz w:val="20"/>
      <w:szCs w:val="20"/>
      <w:lang w:eastAsia="en-GB"/>
    </w:rPr>
  </w:style>
  <w:style w:type="character" w:customStyle="1" w:styleId="Heading3Char">
    <w:name w:val="Heading 3 Char"/>
    <w:basedOn w:val="DefaultParagraphFont"/>
    <w:link w:val="Heading3"/>
    <w:uiPriority w:val="9"/>
    <w:semiHidden/>
    <w:rsid w:val="00335903"/>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F16379"/>
    <w:rPr>
      <w:color w:val="0563C1" w:themeColor="hyperlink"/>
      <w:u w:val="single"/>
    </w:rPr>
  </w:style>
  <w:style w:type="character" w:customStyle="1" w:styleId="UnresolvedMention2">
    <w:name w:val="Unresolved Mention2"/>
    <w:basedOn w:val="DefaultParagraphFont"/>
    <w:uiPriority w:val="99"/>
    <w:semiHidden/>
    <w:unhideWhenUsed/>
    <w:rsid w:val="00F16379"/>
    <w:rPr>
      <w:color w:val="605E5C"/>
      <w:shd w:val="clear" w:color="auto" w:fill="E1DFDD"/>
    </w:rPr>
  </w:style>
  <w:style w:type="character" w:styleId="CommentReference">
    <w:name w:val="annotation reference"/>
    <w:basedOn w:val="DefaultParagraphFont"/>
    <w:uiPriority w:val="99"/>
    <w:semiHidden/>
    <w:unhideWhenUsed/>
    <w:rsid w:val="00F16379"/>
    <w:rPr>
      <w:sz w:val="16"/>
      <w:szCs w:val="16"/>
    </w:rPr>
  </w:style>
  <w:style w:type="paragraph" w:styleId="CommentText">
    <w:name w:val="annotation text"/>
    <w:basedOn w:val="Normal"/>
    <w:link w:val="CommentTextChar"/>
    <w:uiPriority w:val="99"/>
    <w:semiHidden/>
    <w:unhideWhenUsed/>
    <w:rsid w:val="00F16379"/>
    <w:rPr>
      <w:sz w:val="20"/>
      <w:szCs w:val="20"/>
    </w:rPr>
  </w:style>
  <w:style w:type="character" w:customStyle="1" w:styleId="CommentTextChar">
    <w:name w:val="Comment Text Char"/>
    <w:basedOn w:val="DefaultParagraphFont"/>
    <w:link w:val="CommentText"/>
    <w:uiPriority w:val="99"/>
    <w:semiHidden/>
    <w:rsid w:val="00F16379"/>
    <w:rPr>
      <w:sz w:val="20"/>
      <w:szCs w:val="20"/>
    </w:rPr>
  </w:style>
  <w:style w:type="paragraph" w:styleId="CommentSubject">
    <w:name w:val="annotation subject"/>
    <w:basedOn w:val="CommentText"/>
    <w:next w:val="CommentText"/>
    <w:link w:val="CommentSubjectChar"/>
    <w:uiPriority w:val="99"/>
    <w:semiHidden/>
    <w:unhideWhenUsed/>
    <w:rsid w:val="00F16379"/>
    <w:rPr>
      <w:b/>
      <w:bCs/>
    </w:rPr>
  </w:style>
  <w:style w:type="character" w:customStyle="1" w:styleId="CommentSubjectChar">
    <w:name w:val="Comment Subject Char"/>
    <w:basedOn w:val="CommentTextChar"/>
    <w:link w:val="CommentSubject"/>
    <w:uiPriority w:val="99"/>
    <w:semiHidden/>
    <w:rsid w:val="00F16379"/>
    <w:rPr>
      <w:b/>
      <w:bCs/>
      <w:sz w:val="20"/>
      <w:szCs w:val="20"/>
    </w:rPr>
  </w:style>
  <w:style w:type="paragraph" w:customStyle="1" w:styleId="Numbering">
    <w:name w:val="Numbering"/>
    <w:basedOn w:val="Normal"/>
    <w:rsid w:val="00476ECB"/>
    <w:pPr>
      <w:numPr>
        <w:numId w:val="3"/>
      </w:numPr>
      <w:spacing w:before="120" w:line="300" w:lineRule="exact"/>
    </w:pPr>
    <w:rPr>
      <w:rFonts w:ascii="Verdana" w:eastAsia="Times New Roman" w:hAnsi="Verdana" w:cs="Times New Roman"/>
      <w:sz w:val="22"/>
    </w:rPr>
  </w:style>
  <w:style w:type="paragraph" w:styleId="FootnoteText">
    <w:name w:val="footnote text"/>
    <w:basedOn w:val="Normal"/>
    <w:link w:val="FootnoteTextChar"/>
    <w:uiPriority w:val="99"/>
    <w:semiHidden/>
    <w:unhideWhenUsed/>
    <w:rsid w:val="006F6C00"/>
    <w:rPr>
      <w:sz w:val="20"/>
      <w:szCs w:val="20"/>
    </w:rPr>
  </w:style>
  <w:style w:type="character" w:customStyle="1" w:styleId="FootnoteTextChar">
    <w:name w:val="Footnote Text Char"/>
    <w:basedOn w:val="DefaultParagraphFont"/>
    <w:link w:val="FootnoteText"/>
    <w:uiPriority w:val="99"/>
    <w:semiHidden/>
    <w:rsid w:val="006F6C00"/>
    <w:rPr>
      <w:sz w:val="20"/>
      <w:szCs w:val="20"/>
    </w:rPr>
  </w:style>
  <w:style w:type="character" w:styleId="FootnoteReference">
    <w:name w:val="footnote reference"/>
    <w:basedOn w:val="DefaultParagraphFont"/>
    <w:uiPriority w:val="99"/>
    <w:semiHidden/>
    <w:unhideWhenUsed/>
    <w:rsid w:val="006F6C00"/>
    <w:rPr>
      <w:vertAlign w:val="superscript"/>
    </w:rPr>
  </w:style>
  <w:style w:type="paragraph" w:styleId="ListParagraph">
    <w:name w:val="List Paragraph"/>
    <w:basedOn w:val="Normal"/>
    <w:uiPriority w:val="34"/>
    <w:qFormat/>
    <w:rsid w:val="00783026"/>
    <w:pPr>
      <w:ind w:left="720"/>
      <w:contextualSpacing/>
    </w:pPr>
  </w:style>
  <w:style w:type="character" w:customStyle="1" w:styleId="Heading4Char">
    <w:name w:val="Heading 4 Char"/>
    <w:basedOn w:val="DefaultParagraphFont"/>
    <w:link w:val="Heading4"/>
    <w:uiPriority w:val="9"/>
    <w:semiHidden/>
    <w:rsid w:val="001C5E60"/>
    <w:rPr>
      <w:rFonts w:asciiTheme="majorHAnsi" w:eastAsiaTheme="majorEastAsia" w:hAnsiTheme="majorHAnsi" w:cstheme="majorBidi"/>
      <w:i/>
      <w:iCs/>
      <w:color w:val="2F5496" w:themeColor="accent1" w:themeShade="BF"/>
    </w:rPr>
  </w:style>
  <w:style w:type="paragraph" w:customStyle="1" w:styleId="FCEBodyText">
    <w:name w:val="FCE Body Text"/>
    <w:basedOn w:val="Normal"/>
    <w:link w:val="FCEBodyTextChar"/>
    <w:rsid w:val="001C5E60"/>
    <w:pPr>
      <w:spacing w:line="300" w:lineRule="exact"/>
    </w:pPr>
    <w:rPr>
      <w:rFonts w:ascii="Verdana" w:eastAsia="Times New Roman" w:hAnsi="Verdana" w:cs="Times New Roman"/>
      <w:sz w:val="22"/>
      <w:szCs w:val="22"/>
    </w:rPr>
  </w:style>
  <w:style w:type="character" w:customStyle="1" w:styleId="FCEBodyTextChar">
    <w:name w:val="FCE Body Text Char"/>
    <w:basedOn w:val="DefaultParagraphFont"/>
    <w:link w:val="FCEBodyText"/>
    <w:locked/>
    <w:rsid w:val="001C5E60"/>
    <w:rPr>
      <w:rFonts w:ascii="Verdana" w:eastAsia="Times New Roman" w:hAnsi="Verdana" w:cs="Times New Roman"/>
      <w:sz w:val="22"/>
      <w:szCs w:val="22"/>
    </w:rPr>
  </w:style>
  <w:style w:type="paragraph" w:customStyle="1" w:styleId="FCGBBodyText">
    <w:name w:val="FCGB Body Text"/>
    <w:basedOn w:val="Normal"/>
    <w:rsid w:val="00EB5524"/>
    <w:pPr>
      <w:spacing w:before="120" w:line="300" w:lineRule="exact"/>
    </w:pPr>
    <w:rPr>
      <w:rFonts w:ascii="Verdana" w:eastAsia="Times New Roman" w:hAnsi="Verdana" w:cs="Times New Roman"/>
      <w:sz w:val="22"/>
    </w:rPr>
  </w:style>
  <w:style w:type="paragraph" w:customStyle="1" w:styleId="Default">
    <w:name w:val="Default"/>
    <w:rsid w:val="00EB5524"/>
    <w:pPr>
      <w:autoSpaceDE w:val="0"/>
      <w:autoSpaceDN w:val="0"/>
      <w:adjustRightInd w:val="0"/>
    </w:pPr>
    <w:rPr>
      <w:rFonts w:ascii="Trebuchet MS" w:eastAsia="Times New Roman" w:hAnsi="Trebuchet MS" w:cs="Trebuchet MS"/>
      <w:color w:val="000000"/>
      <w:lang w:eastAsia="en-GB"/>
    </w:rPr>
  </w:style>
  <w:style w:type="paragraph" w:customStyle="1" w:styleId="Body">
    <w:name w:val="Body"/>
    <w:basedOn w:val="Normal"/>
    <w:link w:val="BodyChar"/>
    <w:uiPriority w:val="99"/>
    <w:rsid w:val="00BD4702"/>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BodyChar">
    <w:name w:val="Body Char"/>
    <w:link w:val="Body"/>
    <w:uiPriority w:val="99"/>
    <w:locked/>
    <w:rsid w:val="00BD4702"/>
    <w:rPr>
      <w:rFonts w:ascii="Verdana" w:eastAsia="Times New Roman" w:hAnsi="Verdana" w:cs="Times New Roman"/>
      <w:sz w:val="20"/>
      <w:szCs w:val="20"/>
      <w:lang w:eastAsia="en-GB"/>
    </w:rPr>
  </w:style>
  <w:style w:type="paragraph" w:customStyle="1" w:styleId="Level5">
    <w:name w:val="Level 5"/>
    <w:basedOn w:val="Normal"/>
    <w:uiPriority w:val="99"/>
    <w:rsid w:val="00BD4702"/>
    <w:pPr>
      <w:tabs>
        <w:tab w:val="num" w:pos="3119"/>
      </w:tabs>
      <w:spacing w:after="240"/>
      <w:ind w:left="3119" w:hanging="1276"/>
      <w:jc w:val="both"/>
      <w:outlineLvl w:val="4"/>
    </w:pPr>
    <w:rPr>
      <w:rFonts w:ascii="Verdana" w:eastAsia="Times New Roman" w:hAnsi="Verdana" w:cs="Times New Roman"/>
      <w:sz w:val="20"/>
      <w:szCs w:val="20"/>
      <w:lang w:eastAsia="en-GB"/>
    </w:rPr>
  </w:style>
  <w:style w:type="paragraph" w:customStyle="1" w:styleId="aDefinition">
    <w:name w:val="(a) Definition"/>
    <w:basedOn w:val="Body"/>
    <w:uiPriority w:val="99"/>
    <w:rsid w:val="00BD4702"/>
    <w:pPr>
      <w:numPr>
        <w:numId w:val="23"/>
      </w:numPr>
      <w:tabs>
        <w:tab w:val="clear" w:pos="1843"/>
        <w:tab w:val="clear" w:pos="3119"/>
        <w:tab w:val="clear" w:pos="4253"/>
        <w:tab w:val="left" w:pos="851"/>
      </w:tabs>
      <w:spacing w:line="240" w:lineRule="auto"/>
      <w:ind w:left="720" w:hanging="360"/>
    </w:pPr>
  </w:style>
  <w:style w:type="paragraph" w:customStyle="1" w:styleId="iDefinition">
    <w:name w:val="(i) Definition"/>
    <w:basedOn w:val="Body"/>
    <w:uiPriority w:val="99"/>
    <w:rsid w:val="00BD4702"/>
    <w:pPr>
      <w:numPr>
        <w:ilvl w:val="1"/>
        <w:numId w:val="23"/>
      </w:numPr>
      <w:tabs>
        <w:tab w:val="clear" w:pos="851"/>
        <w:tab w:val="clear" w:pos="3119"/>
        <w:tab w:val="clear" w:pos="4253"/>
        <w:tab w:val="left" w:pos="1843"/>
      </w:tabs>
      <w:spacing w:line="240" w:lineRule="auto"/>
      <w:ind w:left="1440" w:hanging="360"/>
    </w:pPr>
  </w:style>
  <w:style w:type="character" w:styleId="UnresolvedMention">
    <w:name w:val="Unresolved Mention"/>
    <w:basedOn w:val="DefaultParagraphFont"/>
    <w:uiPriority w:val="99"/>
    <w:semiHidden/>
    <w:unhideWhenUsed/>
    <w:rsid w:val="00AE6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98423">
      <w:bodyDiv w:val="1"/>
      <w:marLeft w:val="0"/>
      <w:marRight w:val="0"/>
      <w:marTop w:val="0"/>
      <w:marBottom w:val="0"/>
      <w:divBdr>
        <w:top w:val="none" w:sz="0" w:space="0" w:color="auto"/>
        <w:left w:val="none" w:sz="0" w:space="0" w:color="auto"/>
        <w:bottom w:val="none" w:sz="0" w:space="0" w:color="auto"/>
        <w:right w:val="none" w:sz="0" w:space="0" w:color="auto"/>
      </w:divBdr>
    </w:div>
    <w:div w:id="97021481">
      <w:bodyDiv w:val="1"/>
      <w:marLeft w:val="0"/>
      <w:marRight w:val="0"/>
      <w:marTop w:val="0"/>
      <w:marBottom w:val="0"/>
      <w:divBdr>
        <w:top w:val="none" w:sz="0" w:space="0" w:color="auto"/>
        <w:left w:val="none" w:sz="0" w:space="0" w:color="auto"/>
        <w:bottom w:val="none" w:sz="0" w:space="0" w:color="auto"/>
        <w:right w:val="none" w:sz="0" w:space="0" w:color="auto"/>
      </w:divBdr>
    </w:div>
    <w:div w:id="620766717">
      <w:bodyDiv w:val="1"/>
      <w:marLeft w:val="0"/>
      <w:marRight w:val="0"/>
      <w:marTop w:val="0"/>
      <w:marBottom w:val="0"/>
      <w:divBdr>
        <w:top w:val="none" w:sz="0" w:space="0" w:color="auto"/>
        <w:left w:val="none" w:sz="0" w:space="0" w:color="auto"/>
        <w:bottom w:val="none" w:sz="0" w:space="0" w:color="auto"/>
        <w:right w:val="none" w:sz="0" w:space="0" w:color="auto"/>
      </w:divBdr>
    </w:div>
    <w:div w:id="634681017">
      <w:bodyDiv w:val="1"/>
      <w:marLeft w:val="0"/>
      <w:marRight w:val="0"/>
      <w:marTop w:val="0"/>
      <w:marBottom w:val="0"/>
      <w:divBdr>
        <w:top w:val="none" w:sz="0" w:space="0" w:color="auto"/>
        <w:left w:val="none" w:sz="0" w:space="0" w:color="auto"/>
        <w:bottom w:val="none" w:sz="0" w:space="0" w:color="auto"/>
        <w:right w:val="none" w:sz="0" w:space="0" w:color="auto"/>
      </w:divBdr>
    </w:div>
    <w:div w:id="852383226">
      <w:bodyDiv w:val="1"/>
      <w:marLeft w:val="0"/>
      <w:marRight w:val="0"/>
      <w:marTop w:val="0"/>
      <w:marBottom w:val="0"/>
      <w:divBdr>
        <w:top w:val="none" w:sz="0" w:space="0" w:color="auto"/>
        <w:left w:val="none" w:sz="0" w:space="0" w:color="auto"/>
        <w:bottom w:val="none" w:sz="0" w:space="0" w:color="auto"/>
        <w:right w:val="none" w:sz="0" w:space="0" w:color="auto"/>
      </w:divBdr>
    </w:div>
    <w:div w:id="1448424602">
      <w:bodyDiv w:val="1"/>
      <w:marLeft w:val="0"/>
      <w:marRight w:val="0"/>
      <w:marTop w:val="0"/>
      <w:marBottom w:val="0"/>
      <w:divBdr>
        <w:top w:val="none" w:sz="0" w:space="0" w:color="auto"/>
        <w:left w:val="none" w:sz="0" w:space="0" w:color="auto"/>
        <w:bottom w:val="none" w:sz="0" w:space="0" w:color="auto"/>
        <w:right w:val="none" w:sz="0" w:space="0" w:color="auto"/>
      </w:divBdr>
    </w:div>
    <w:div w:id="18105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cass.org.uk/mobile-catering-home/articles/an-employer's-guide-to-dealing-with-carbon-monoxide"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cass.org.uk/mobile-catering-home/content/get-legal/law-pages/fire-precautions-extinguishers" TargetMode="External"/><Relationship Id="rId2" Type="http://schemas.openxmlformats.org/officeDocument/2006/relationships/customXml" Target="../customXml/item2.xml"/><Relationship Id="rId16" Type="http://schemas.openxmlformats.org/officeDocument/2006/relationships/hyperlink" Target="https://www.ncass.org.uk/hom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maclennan@forestryengland.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orthumberland.gov.uk/Protection/Environmental-health/Business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B1043E81C1CA498C3F521B6E72C507" ma:contentTypeVersion="8" ma:contentTypeDescription="Create a new document." ma:contentTypeScope="" ma:versionID="14d6d83dd0c4460bd4805d13afd2f00f">
  <xsd:schema xmlns:xsd="http://www.w3.org/2001/XMLSchema" xmlns:xs="http://www.w3.org/2001/XMLSchema" xmlns:p="http://schemas.microsoft.com/office/2006/metadata/properties" xmlns:ns2="d78ec8d3-d663-461d-8606-18334373af6a" xmlns:ns3="86359bbb-1568-40d4-9de6-a299d3810acc" targetNamespace="http://schemas.microsoft.com/office/2006/metadata/properties" ma:root="true" ma:fieldsID="b1ccc5d40ffe14d097510f5d65ac792f" ns2:_="" ns3:_="">
    <xsd:import namespace="d78ec8d3-d663-461d-8606-18334373af6a"/>
    <xsd:import namespace="86359bbb-1568-40d4-9de6-a299d3810a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ec8d3-d663-461d-8606-18334373a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359bbb-1568-40d4-9de6-a299d3810a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C24D4-B682-4D7B-8499-61A77993FD4F}">
  <ds:schemaRefs>
    <ds:schemaRef ds:uri="http://schemas.microsoft.com/sharepoint/v3/contenttype/forms"/>
  </ds:schemaRefs>
</ds:datastoreItem>
</file>

<file path=customXml/itemProps2.xml><?xml version="1.0" encoding="utf-8"?>
<ds:datastoreItem xmlns:ds="http://schemas.openxmlformats.org/officeDocument/2006/customXml" ds:itemID="{EA8109E5-549F-4B71-A451-EC5F69A01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ec8d3-d663-461d-8606-18334373af6a"/>
    <ds:schemaRef ds:uri="86359bbb-1568-40d4-9de6-a299d3810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26551-7C95-4E39-B4D6-B4E7AA8532F5}">
  <ds:schemaRefs>
    <ds:schemaRef ds:uri="http://schemas.openxmlformats.org/officeDocument/2006/bibliography"/>
  </ds:schemaRefs>
</ds:datastoreItem>
</file>

<file path=customXml/itemProps4.xml><?xml version="1.0" encoding="utf-8"?>
<ds:datastoreItem xmlns:ds="http://schemas.openxmlformats.org/officeDocument/2006/customXml" ds:itemID="{DFC3A87D-2047-4A9E-BA2A-6BA6281667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4287</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Coffin, Emily</cp:lastModifiedBy>
  <cp:revision>7</cp:revision>
  <cp:lastPrinted>2019-01-24T10:47:00Z</cp:lastPrinted>
  <dcterms:created xsi:type="dcterms:W3CDTF">2020-06-25T12:53:00Z</dcterms:created>
  <dcterms:modified xsi:type="dcterms:W3CDTF">2020-06-26T09:07:00Z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0x01010081B1043E81C1CA498C3F521B6E72C507</vt:lpwstr>
  </property>
</Properties>
</file>