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39A7" w:rsidRDefault="002639A7" w14:paraId="7853C9BC" w14:textId="77777777"/>
    <w:p w:rsidR="003B6171" w:rsidRDefault="003B6171" w14:paraId="1BFC76E8" w14:textId="77777777"/>
    <w:p w:rsidRPr="003B6171" w:rsidR="003B6171" w:rsidP="003B6171" w:rsidRDefault="003B6171" w14:paraId="566F2199" w14:textId="77777777">
      <w:pPr>
        <w:spacing w:after="0" w:line="240" w:lineRule="auto"/>
        <w:ind w:left="195" w:right="150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  <w:t>CONTRACT ORDER FORM </w:t>
      </w: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0068E10C" w14:textId="77777777">
      <w:pPr>
        <w:spacing w:after="0" w:line="240" w:lineRule="auto"/>
        <w:ind w:left="3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528E4381" w14:textId="4DD59E9D">
      <w:pPr>
        <w:spacing w:after="0" w:line="240" w:lineRule="auto"/>
        <w:ind w:left="30" w:right="4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 xml:space="preserve">This Contract Order Form is issued in accordance with the provisions of the Apprenticeship Training Provider Dynamic Marketplace (DMP) Agreement for the provision of </w:t>
      </w:r>
      <w:r>
        <w:rPr>
          <w:rFonts w:ascii="Arial" w:hAnsi="Arial" w:eastAsia="Times New Roman" w:cs="Arial"/>
          <w:kern w:val="0"/>
          <w:lang w:eastAsia="en-GB"/>
          <w14:ligatures w14:val="none"/>
        </w:rPr>
        <w:t xml:space="preserve">the Artificial Intelligence </w:t>
      </w:r>
      <w:r w:rsidR="003F67B1">
        <w:rPr>
          <w:rFonts w:ascii="Arial" w:hAnsi="Arial" w:eastAsia="Times New Roman" w:cs="Arial"/>
          <w:kern w:val="0"/>
          <w:lang w:eastAsia="en-GB"/>
          <w14:ligatures w14:val="none"/>
        </w:rPr>
        <w:t xml:space="preserve">Data Specialist </w:t>
      </w:r>
      <w:r>
        <w:rPr>
          <w:rFonts w:ascii="Arial" w:hAnsi="Arial" w:eastAsia="Times New Roman" w:cs="Arial"/>
          <w:kern w:val="0"/>
          <w:lang w:eastAsia="en-GB"/>
          <w14:ligatures w14:val="none"/>
        </w:rPr>
        <w:t xml:space="preserve">Level 7 </w:t>
      </w: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 xml:space="preserve">Apprenticeship Training Services Dated </w:t>
      </w:r>
      <w:r w:rsidR="00487500">
        <w:rPr>
          <w:rFonts w:ascii="Arial" w:hAnsi="Arial" w:eastAsia="Times New Roman" w:cs="Arial"/>
          <w:kern w:val="0"/>
          <w:lang w:eastAsia="en-GB"/>
          <w14:ligatures w14:val="none"/>
        </w:rPr>
        <w:t>01/07/2024</w:t>
      </w: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.   </w:t>
      </w:r>
    </w:p>
    <w:p w:rsidRPr="003B6171" w:rsidR="003B6171" w:rsidP="003B6171" w:rsidRDefault="003B6171" w14:paraId="36C083E8" w14:textId="77777777">
      <w:pPr>
        <w:spacing w:after="0" w:line="240" w:lineRule="auto"/>
        <w:ind w:left="3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12912D8E" w14:textId="77777777">
      <w:pPr>
        <w:spacing w:after="0" w:line="240" w:lineRule="auto"/>
        <w:ind w:left="30" w:right="4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The Supplier agrees to supply the Goods and/or Services specified below on and subject to the terms of this Contract.   </w:t>
      </w:r>
    </w:p>
    <w:p w:rsidRPr="003B6171" w:rsidR="003B6171" w:rsidP="003B6171" w:rsidRDefault="003B6171" w14:paraId="668D64FE" w14:textId="77777777">
      <w:pPr>
        <w:spacing w:after="0" w:line="240" w:lineRule="auto"/>
        <w:ind w:left="3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59685E41" w14:textId="77777777">
      <w:pPr>
        <w:spacing w:after="0" w:line="240" w:lineRule="auto"/>
        <w:ind w:left="30" w:right="4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For the avoidance of doubt this Contract consists of the terms set out in this Contract Order Form and the Contract Terms  </w:t>
      </w:r>
    </w:p>
    <w:p w:rsidRPr="003B6171" w:rsidR="003B6171" w:rsidP="003B6171" w:rsidRDefault="003B6171" w14:paraId="13F4D8B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6551"/>
      </w:tblGrid>
      <w:tr w:rsidRPr="003B6171" w:rsidR="003B6171" w:rsidTr="26DF0696" w14:paraId="351598AC" w14:textId="77777777">
        <w:trPr>
          <w:trHeight w:val="300"/>
        </w:trPr>
        <w:tc>
          <w:tcPr>
            <w:tcW w:w="24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332B2DBD" w14:textId="77777777">
            <w:pPr>
              <w:spacing w:after="0" w:line="240" w:lineRule="auto"/>
              <w:ind w:left="105" w:right="3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Order Number  </w:t>
            </w:r>
          </w:p>
        </w:tc>
        <w:tc>
          <w:tcPr>
            <w:tcW w:w="6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B17D8" w:rsidR="003B6171" w:rsidP="003B6171" w:rsidRDefault="006B17D8" w14:paraId="1A868128" w14:textId="4DE9165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17D8">
              <w:rPr>
                <w:rFonts w:ascii="Arial" w:hAnsi="Arial" w:cs="Arial"/>
                <w:color w:val="000000"/>
                <w:shd w:val="clear" w:color="auto" w:fill="FFFFFF"/>
              </w:rPr>
              <w:t>CR_4388</w:t>
            </w:r>
          </w:p>
        </w:tc>
      </w:tr>
      <w:tr w:rsidRPr="003B6171" w:rsidR="003B6171" w:rsidTr="26DF0696" w14:paraId="576D00CC" w14:textId="77777777">
        <w:trPr>
          <w:trHeight w:val="300"/>
        </w:trPr>
        <w:tc>
          <w:tcPr>
            <w:tcW w:w="24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188EE0B8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From  </w:t>
            </w:r>
          </w:p>
        </w:tc>
        <w:tc>
          <w:tcPr>
            <w:tcW w:w="6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F2029C" w14:paraId="3C4FAB57" w14:textId="052A2C4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029C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Department for Business and Trade</w:t>
            </w:r>
            <w:r w:rsidRPr="00F2029C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(“Customer”)</w:t>
            </w:r>
          </w:p>
        </w:tc>
      </w:tr>
      <w:tr w:rsidRPr="003B6171" w:rsidR="00F2029C" w:rsidTr="26DF0696" w14:paraId="489E735E" w14:textId="77777777">
        <w:trPr>
          <w:trHeight w:val="300"/>
        </w:trPr>
        <w:tc>
          <w:tcPr>
            <w:tcW w:w="24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F2029C" w:rsidP="00F2029C" w:rsidRDefault="00F2029C" w14:paraId="0BC463EF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To  </w:t>
            </w:r>
          </w:p>
        </w:tc>
        <w:tc>
          <w:tcPr>
            <w:tcW w:w="6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F2029C" w:rsidP="00F2029C" w:rsidRDefault="00F2029C" w14:paraId="083A88CA" w14:textId="7205E06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029C" w:rsidR="00F2029C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Cambridge Spark Limited (“Supplier”)</w:t>
            </w:r>
            <w:r w:rsidRPr="003B6171" w:rsidR="00F2029C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:rsidRPr="003B6171" w:rsidR="003B6171" w:rsidP="003B6171" w:rsidRDefault="003B6171" w14:paraId="01BCA9A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3DC5309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1. CONTRACT PERIOD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060"/>
        <w:gridCol w:w="5265"/>
      </w:tblGrid>
      <w:tr w:rsidRPr="003B6171" w:rsidR="003B6171" w:rsidTr="003B6171" w14:paraId="13BFA051" w14:textId="77777777">
        <w:trPr>
          <w:trHeight w:val="300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50E661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1.1 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3149C9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Commencement Date 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8E6AE1" w:rsidR="008E6AE1" w:rsidP="003B6171" w:rsidRDefault="008E6AE1" w14:paraId="76C236DC" w14:textId="51578A2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6AE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15 July 2024</w:t>
            </w:r>
          </w:p>
        </w:tc>
      </w:tr>
      <w:tr w:rsidRPr="003B6171" w:rsidR="003B6171" w:rsidTr="003B6171" w14:paraId="6FB6F073" w14:textId="77777777">
        <w:trPr>
          <w:trHeight w:val="300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397609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1.2 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00622D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Expiry Date  </w:t>
            </w:r>
          </w:p>
          <w:p w:rsidRPr="003B6171" w:rsidR="003B6171" w:rsidP="003B6171" w:rsidRDefault="003B6171" w14:paraId="51652F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(Apprenticeship programme completion date / End Point Assessment completion date)  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F2029C" w:rsidR="008E6AE1" w:rsidP="003B6171" w:rsidRDefault="008E6AE1" w14:paraId="06D71A63" w14:textId="5B138BD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hd w:val="clear" w:color="auto" w:fill="FFFF00"/>
                <w:lang w:eastAsia="en-GB"/>
                <w14:ligatures w14:val="none"/>
              </w:rPr>
            </w:pPr>
            <w:r w:rsidRPr="008E6AE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1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4</w:t>
            </w:r>
            <w:r w:rsidRPr="008E6AE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July 202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7</w:t>
            </w:r>
          </w:p>
          <w:p w:rsidRPr="00F2029C" w:rsidR="008E6AE1" w:rsidP="003B6171" w:rsidRDefault="008E6AE1" w14:paraId="14B74FD0" w14:textId="249BCA1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hd w:val="clear" w:color="auto" w:fill="FFFF0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This is the last date of enrolment of any new learners, but contract should cover learning until all existing learners have completed their apprenticeships including End Point Assessment.</w:t>
            </w:r>
          </w:p>
          <w:p w:rsidRPr="00F2029C" w:rsidR="003B6171" w:rsidP="003B6171" w:rsidRDefault="003B6171" w14:paraId="7EADE1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029C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:rsidRPr="003B6171" w:rsidR="003B6171" w:rsidP="003B6171" w:rsidRDefault="003B6171" w14:paraId="583366E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46FED6B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2. SERVICES REQUIRED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716"/>
        <w:gridCol w:w="5734"/>
      </w:tblGrid>
      <w:tr w:rsidRPr="003B6171" w:rsidR="003B6171" w:rsidTr="6E86B773" w14:paraId="77E00631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398063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2.1 </w:t>
            </w:r>
          </w:p>
        </w:tc>
        <w:tc>
          <w:tcPr>
            <w:tcW w:w="30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0D6C8B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Services Required.  </w:t>
            </w:r>
          </w:p>
          <w:p w:rsidRPr="003B6171" w:rsidR="003B6171" w:rsidP="003B6171" w:rsidRDefault="003B6171" w14:paraId="18348EB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 </w:t>
            </w:r>
          </w:p>
          <w:p w:rsidRPr="003B6171" w:rsidR="003B6171" w:rsidP="003B6171" w:rsidRDefault="003B6171" w14:paraId="3354521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APPRENTICESHIP TRAINING PROVIDER SERVICES / END POINT ASSESSOR SERVICES / BOTH.  </w:t>
            </w:r>
          </w:p>
          <w:p w:rsidRPr="003B6171" w:rsidR="003B6171" w:rsidP="003B6171" w:rsidRDefault="003B6171" w14:paraId="44DEBC2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</w:p>
          <w:p w:rsidRPr="003B6171" w:rsidR="003B6171" w:rsidP="003B6171" w:rsidRDefault="003B6171" w14:paraId="2FE54F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LOCATION </w:t>
            </w:r>
          </w:p>
          <w:p w:rsidRPr="003B6171" w:rsidR="003B6171" w:rsidP="003B6171" w:rsidRDefault="003B6171" w14:paraId="0B2317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</w:p>
          <w:p w:rsidRPr="003B6171" w:rsidR="003B6171" w:rsidP="003B6171" w:rsidRDefault="003B6171" w14:paraId="5C5AABB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APPRENTICESHIP TYPE AND SPECIFIC APPICABLE INSTITUTE FOR APPRENTICESHIPS STANDARD </w:t>
            </w:r>
          </w:p>
          <w:p w:rsidRPr="003B6171" w:rsidR="003B6171" w:rsidP="003B6171" w:rsidRDefault="003B6171" w14:paraId="1D79FD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</w:p>
          <w:p w:rsidRPr="003B6171" w:rsidR="003B6171" w:rsidP="003B6171" w:rsidRDefault="003B6171" w14:paraId="6C0C1F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NUMBER OF STUDENTS </w:t>
            </w:r>
          </w:p>
          <w:p w:rsidRPr="003B6171" w:rsidR="003B6171" w:rsidP="003B6171" w:rsidRDefault="003B6171" w14:paraId="281069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</w:p>
          <w:p w:rsidR="6ADEDA05" w:rsidP="6ADEDA05" w:rsidRDefault="6ADEDA05" w14:paraId="4A64842F" w14:textId="0309EC92">
            <w:pPr>
              <w:spacing w:after="0" w:line="240" w:lineRule="auto"/>
              <w:rPr>
                <w:rFonts w:ascii="Arial" w:hAnsi="Arial" w:eastAsia="Times New Roman" w:cs="Arial"/>
                <w:lang w:eastAsia="en-GB"/>
              </w:rPr>
            </w:pPr>
          </w:p>
          <w:p w:rsidR="6ADEDA05" w:rsidP="6ADEDA05" w:rsidRDefault="6ADEDA05" w14:paraId="3564E497" w14:textId="38CF2E2D">
            <w:pPr>
              <w:spacing w:after="0" w:line="240" w:lineRule="auto"/>
              <w:rPr>
                <w:rFonts w:ascii="Arial" w:hAnsi="Arial" w:eastAsia="Times New Roman" w:cs="Arial"/>
                <w:lang w:eastAsia="en-GB"/>
              </w:rPr>
            </w:pPr>
          </w:p>
          <w:p w:rsidR="6ADEDA05" w:rsidP="6ADEDA05" w:rsidRDefault="6ADEDA05" w14:paraId="64E41E77" w14:textId="264449E7">
            <w:pPr>
              <w:spacing w:after="0" w:line="240" w:lineRule="auto"/>
              <w:rPr>
                <w:rFonts w:ascii="Arial" w:hAnsi="Arial" w:eastAsia="Times New Roman" w:cs="Arial"/>
                <w:lang w:eastAsia="en-GB"/>
              </w:rPr>
            </w:pPr>
          </w:p>
          <w:p w:rsidRPr="003B6171" w:rsidR="003B6171" w:rsidP="5A44DC2A" w:rsidRDefault="003B6171" w14:paraId="18A29E2F" w14:textId="46CCFE9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Pr="003B6171" w:rsidR="7206870C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DELIVERY MODE</w:t>
            </w: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</w:p>
          <w:p w:rsidRPr="003B6171" w:rsidR="003B6171" w:rsidP="003B6171" w:rsidRDefault="003B6171" w14:paraId="319B34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</w:p>
          <w:p w:rsidR="00F2029C" w:rsidP="003B6171" w:rsidRDefault="00F2029C" w14:paraId="5111CEA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</w:p>
          <w:p w:rsidRPr="003B6171" w:rsidR="003B6171" w:rsidP="54E37780" w:rsidRDefault="003B6171" w14:paraId="2A290C20" w14:textId="6339048C">
            <w:pPr>
              <w:pStyle w:val="Normal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ADDITIONAL SERVICES </w:t>
            </w:r>
          </w:p>
          <w:p w:rsidRPr="003B6171" w:rsidR="003B6171" w:rsidP="003B6171" w:rsidRDefault="003B6171" w14:paraId="03C2F7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3B6171" w:rsidP="003B6171" w:rsidRDefault="00F2029C" w14:paraId="7BD962B6" w14:textId="0D009A9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Pr="00F2029C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Provision of the Artificial Intelligence Data Specialist Level 7 Apprenticeship</w:t>
            </w:r>
          </w:p>
          <w:p w:rsidR="003B6171" w:rsidP="003B6171" w:rsidRDefault="003B6171" w14:paraId="4D0F50FC" w14:textId="73803B7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hd w:val="clear" w:color="auto" w:fill="FFFF00"/>
                <w:lang w:eastAsia="en-GB"/>
                <w14:ligatures w14:val="none"/>
              </w:rPr>
            </w:pPr>
          </w:p>
          <w:p w:rsidR="008E6AE1" w:rsidP="003B6171" w:rsidRDefault="008E6AE1" w14:paraId="180461B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hd w:val="clear" w:color="auto" w:fill="FFFF00"/>
                <w:lang w:eastAsia="en-GB"/>
                <w14:ligatures w14:val="none"/>
              </w:rPr>
            </w:pPr>
          </w:p>
          <w:p w:rsidRPr="003B6171" w:rsidR="003B6171" w:rsidP="003B6171" w:rsidRDefault="008E6AE1" w14:paraId="00B9E229" w14:textId="1CB33AD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hd w:val="clear" w:color="auto" w:fill="FFFF0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Both</w:t>
            </w:r>
          </w:p>
          <w:p w:rsidR="003B6171" w:rsidP="003B6171" w:rsidRDefault="003B6171" w14:paraId="00890DA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hd w:val="clear" w:color="auto" w:fill="FFFF00"/>
                <w:lang w:eastAsia="en-GB"/>
                <w14:ligatures w14:val="none"/>
              </w:rPr>
            </w:pPr>
          </w:p>
          <w:p w:rsidR="003B6171" w:rsidP="003B6171" w:rsidRDefault="003B6171" w14:paraId="3D3B045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hd w:val="clear" w:color="auto" w:fill="FFFF00"/>
                <w:lang w:eastAsia="en-GB"/>
                <w14:ligatures w14:val="none"/>
              </w:rPr>
            </w:pPr>
          </w:p>
          <w:p w:rsidR="008E6AE1" w:rsidP="003B6171" w:rsidRDefault="008E6AE1" w14:paraId="77C50DC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</w:p>
          <w:p w:rsidR="003B6171" w:rsidP="003B6171" w:rsidRDefault="008E6AE1" w14:paraId="7625E22F" w14:textId="2BBC744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hd w:val="clear" w:color="auto" w:fill="FFFF0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England </w:t>
            </w:r>
          </w:p>
          <w:p w:rsidRPr="003B6171" w:rsidR="003F67B1" w:rsidP="54BC2B30" w:rsidRDefault="003F67B1" w14:paraId="13430C4E" w14:noSpellErr="1" w14:textId="1FA83973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hd w:val="clear" w:color="auto" w:fill="FFFF00"/>
                <w:lang w:eastAsia="en-GB"/>
                <w14:ligatures w14:val="none"/>
              </w:rPr>
            </w:pPr>
          </w:p>
          <w:p w:rsidR="003B6171" w:rsidP="003B6171" w:rsidRDefault="006B17D8" w14:paraId="593B97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hyperlink w:history="1" r:id="rId5">
              <w:r w:rsidRPr="008A24ED" w:rsidR="003B6171">
                <w:rPr>
                  <w:rStyle w:val="Hyperlink"/>
                  <w:rFonts w:ascii="Times New Roman" w:hAnsi="Times New Roman" w:eastAsia="Times New Roman" w:cs="Times New Roman"/>
                  <w:kern w:val="0"/>
                  <w:sz w:val="24"/>
                  <w:szCs w:val="24"/>
                  <w:lang w:eastAsia="en-GB"/>
                  <w14:ligatures w14:val="none"/>
                </w:rPr>
                <w:t>https://www.instituteforapprenticeships.org/apprenticeship-standards/artificial-intelligence-ai-data-specialist-v1-0</w:t>
              </w:r>
            </w:hyperlink>
            <w:r w:rsidR="003B6171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:rsidR="008E6AE1" w:rsidP="003B6171" w:rsidRDefault="008E6AE1" w14:paraId="4657DE8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</w:p>
          <w:p w:rsidR="008E6AE1" w:rsidP="003B6171" w:rsidRDefault="008E6AE1" w14:paraId="4BD7EFDA" w14:noSpellErr="1" w14:textId="38ACD42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</w:p>
          <w:p w:rsidR="54BC2B30" w:rsidP="54BC2B30" w:rsidRDefault="54BC2B30" w14:paraId="7ABEAE56" w14:textId="2CBC924F">
            <w:pPr>
              <w:pStyle w:val="Normal"/>
              <w:spacing w:after="0" w:line="240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003B6171" w:rsidP="7EF2A725" w:rsidRDefault="008E6AE1" w14:paraId="7F416229" w14:textId="5DBC5D8F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Pr="7EF2A725" w:rsidR="455540B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This order </w:t>
            </w:r>
            <w:r w:rsidRPr="7EF2A725" w:rsidR="455540B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represents</w:t>
            </w:r>
            <w:r w:rsidRPr="7EF2A725" w:rsidR="455540B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a maximum number of up to 40 annual commissions over a </w:t>
            </w:r>
            <w:r w:rsidRPr="7EF2A725" w:rsidR="455540B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3 year</w:t>
            </w:r>
            <w:r w:rsidRPr="7EF2A725" w:rsidR="455540B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period</w:t>
            </w:r>
            <w:r w:rsidRPr="7EF2A725" w:rsidR="455540B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. </w:t>
            </w:r>
            <w:r w:rsidRPr="008E6AE1" w:rsidR="008E6AE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Maximum of 40 Apprentices</w:t>
            </w:r>
            <w:r w:rsidRPr="008E6AE1" w:rsidR="1C3C59CC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. </w:t>
            </w:r>
            <w:r w:rsidR="008E6AE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Numbers are indicative and may vary, and as such do not commit the </w:t>
            </w:r>
            <w:r w:rsidR="005B0B4C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Customers to the levels. Please note that the volumes of work cannot be guaranteed.</w:t>
            </w:r>
          </w:p>
          <w:p w:rsidR="54E37780" w:rsidP="54E37780" w:rsidRDefault="54E37780" w14:paraId="6B9A2F2C" w14:textId="0E68D2A5">
            <w:pPr>
              <w:pStyle w:val="Normal"/>
              <w:spacing w:after="0" w:line="240" w:lineRule="auto"/>
              <w:rPr>
                <w:rFonts w:ascii="Arial" w:hAnsi="Arial" w:eastAsia="Times New Roman" w:cs="Arial"/>
                <w:lang w:eastAsia="en-GB"/>
              </w:rPr>
            </w:pPr>
          </w:p>
          <w:p w:rsidR="3A3797A8" w:rsidP="54E37780" w:rsidRDefault="3A3797A8" w14:paraId="25D893FF" w14:textId="735454BE">
            <w:pPr>
              <w:pStyle w:val="Normal"/>
              <w:spacing w:after="0" w:line="240" w:lineRule="auto"/>
              <w:rPr>
                <w:rFonts w:ascii="Arial" w:hAnsi="Arial" w:eastAsia="Times New Roman" w:cs="Arial"/>
                <w:lang w:eastAsia="en-GB"/>
              </w:rPr>
            </w:pPr>
            <w:r w:rsidRPr="54E37780" w:rsidR="3A3797A8">
              <w:rPr>
                <w:rFonts w:ascii="Arial" w:hAnsi="Arial" w:eastAsia="Times New Roman" w:cs="Arial"/>
                <w:lang w:eastAsia="en-GB"/>
              </w:rPr>
              <w:t xml:space="preserve">Online </w:t>
            </w:r>
          </w:p>
          <w:p w:rsidR="54E37780" w:rsidP="54E37780" w:rsidRDefault="54E37780" w14:paraId="00D49E0A" w14:textId="55A179CF">
            <w:pPr>
              <w:spacing w:after="0" w:line="240" w:lineRule="auto"/>
              <w:rPr>
                <w:rFonts w:ascii="Arial" w:hAnsi="Arial" w:eastAsia="Times New Roman" w:cs="Arial"/>
                <w:lang w:eastAsia="en-GB"/>
              </w:rPr>
            </w:pPr>
          </w:p>
          <w:p w:rsidR="54E37780" w:rsidP="54E37780" w:rsidRDefault="54E37780" w14:paraId="096682C8" w14:textId="0184B4D3">
            <w:pPr>
              <w:spacing w:after="0" w:line="240" w:lineRule="auto"/>
              <w:rPr>
                <w:rFonts w:ascii="Arial" w:hAnsi="Arial" w:eastAsia="Times New Roman" w:cs="Arial"/>
                <w:lang w:eastAsia="en-GB"/>
              </w:rPr>
            </w:pPr>
          </w:p>
          <w:p w:rsidR="005B0B4C" w:rsidP="003F67B1" w:rsidRDefault="005B0B4C" w14:textId="5929826D" w14:paraId="69AEF45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="733756E0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N/A</w:t>
            </w:r>
          </w:p>
        </w:tc>
      </w:tr>
    </w:tbl>
    <w:p w:rsidRPr="003B6171" w:rsidR="003B6171" w:rsidP="003B6171" w:rsidRDefault="003B6171" w14:paraId="685A712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lastRenderedPageBreak/>
        <w:t> </w:t>
      </w:r>
    </w:p>
    <w:p w:rsidRPr="003B6171" w:rsidR="003B6171" w:rsidP="003B6171" w:rsidRDefault="003B6171" w14:paraId="70B48A0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592162E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3. CONTRACT PERFORMANCE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699"/>
        <w:gridCol w:w="5714"/>
      </w:tblGrid>
      <w:tr w:rsidRPr="003B6171" w:rsidR="003B6171" w:rsidTr="6E86B773" w14:paraId="73F3460D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70DCF3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3.1 </w:t>
            </w:r>
          </w:p>
        </w:tc>
        <w:tc>
          <w:tcPr>
            <w:tcW w:w="30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67688C22" w14:textId="3F6B80E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Required Apprenticeship Standard </w:t>
            </w:r>
            <w:r w:rsidRPr="003B6171" w:rsidR="229744F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[</w:t>
            </w: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ie</w:t>
            </w: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the required apprenticeship course] </w:t>
            </w:r>
          </w:p>
        </w:tc>
        <w:tc>
          <w:tcPr>
            <w:tcW w:w="5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5B0B4C" w:rsidP="003B6171" w:rsidRDefault="005B0B4C" w14:paraId="0D0492AB" w14:textId="0003BFD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https://www.instituteforapprenticeships.org/apprenticeship-standards/artificial-intelligence -ai</w:t>
            </w:r>
            <w:r w:rsidR="00B32F0D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-data-specialist-v1-0</w:t>
            </w:r>
          </w:p>
          <w:p w:rsidR="005B0B4C" w:rsidP="003B6171" w:rsidRDefault="005B0B4C" w14:paraId="24F9DBD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</w:p>
          <w:p w:rsidRPr="003B6171" w:rsidR="003B6171" w:rsidP="003B6171" w:rsidRDefault="003B6171" w14:paraId="30D4EF76" w14:textId="5DA884C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:rsidRPr="003B6171" w:rsidR="003B6171" w:rsidP="003B6171" w:rsidRDefault="003B6171" w14:paraId="56D345C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970"/>
        <w:gridCol w:w="5355"/>
      </w:tblGrid>
      <w:tr w:rsidRPr="003B6171" w:rsidR="003B6171" w:rsidTr="003B6171" w14:paraId="5967F5D9" w14:textId="77777777">
        <w:trPr>
          <w:trHeight w:val="300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0229A4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3.1 </w:t>
            </w:r>
          </w:p>
        </w:tc>
        <w:tc>
          <w:tcPr>
            <w:tcW w:w="2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129EC3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Quality Standards </w:t>
            </w:r>
          </w:p>
        </w:tc>
        <w:tc>
          <w:tcPr>
            <w:tcW w:w="5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6FBB48B8" w14:textId="77777777">
            <w:pPr>
              <w:spacing w:after="0" w:line="240" w:lineRule="auto"/>
              <w:ind w:left="465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Continued adherence to the relevant Institute for Apprenticeships industry standard. (</w:t>
            </w:r>
            <w:hyperlink w:tgtFrame="_blank" w:history="1" r:id="rId8">
              <w:r w:rsidRPr="003B6171">
                <w:rPr>
                  <w:rFonts w:ascii="Arial" w:hAnsi="Arial" w:eastAsia="Times New Roman" w:cs="Arial"/>
                  <w:color w:val="0000FF"/>
                  <w:kern w:val="0"/>
                  <w:u w:val="single"/>
                  <w:lang w:eastAsia="en-GB"/>
                  <w14:ligatures w14:val="none"/>
                </w:rPr>
                <w:t>www.instituteforapprenticeships.org/</w:t>
              </w:r>
            </w:hyperlink>
            <w:r w:rsidRPr="003B6171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) </w:t>
            </w:r>
          </w:p>
          <w:p w:rsidRPr="003B6171" w:rsidR="003B6171" w:rsidP="003B6171" w:rsidRDefault="003B6171" w14:paraId="7EE1A6D0" w14:textId="77777777">
            <w:pPr>
              <w:spacing w:after="0" w:line="240" w:lineRule="auto"/>
              <w:ind w:left="465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Maintained ESFA registration and accreditation. </w:t>
            </w:r>
          </w:p>
          <w:p w:rsidRPr="003B6171" w:rsidR="003B6171" w:rsidP="003B6171" w:rsidRDefault="003B6171" w14:paraId="31C97006" w14:textId="77777777">
            <w:pPr>
              <w:spacing w:after="0" w:line="240" w:lineRule="auto"/>
              <w:ind w:left="465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General industry good practice   </w:t>
            </w:r>
          </w:p>
          <w:p w:rsidRPr="003B6171" w:rsidR="003B6171" w:rsidP="003B6171" w:rsidRDefault="003B6171" w14:paraId="17DB76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:rsidRPr="003B6171" w:rsidR="003B6171" w:rsidP="003B6171" w:rsidRDefault="003B6171" w14:paraId="044F6BF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75ED85F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4. PAYMENT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045"/>
        <w:gridCol w:w="5295"/>
      </w:tblGrid>
      <w:tr w:rsidRPr="003B6171" w:rsidR="003B6171" w:rsidTr="173725B2" w14:paraId="30F8A90B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34387CF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4.1 </w:t>
            </w:r>
          </w:p>
        </w:tc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761FDB4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Contract Charges </w:t>
            </w:r>
          </w:p>
        </w:tc>
        <w:tc>
          <w:tcPr>
            <w:tcW w:w="52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3F67B1" w:rsidP="003B6171" w:rsidRDefault="003B6171" w14:paraId="6460BCD8" w14:textId="7AB8E48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Total </w:t>
            </w: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Contract Charges = </w:t>
            </w:r>
            <w:r w:rsidR="003F67B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Maximum of </w:t>
            </w:r>
            <w:r w:rsidR="01741A5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[</w:t>
            </w:r>
            <w:r w:rsidR="01741A5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REDACTED]</w:t>
            </w: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  <w:r w:rsidR="003F67B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over 3 years </w:t>
            </w:r>
          </w:p>
          <w:p w:rsidR="003F67B1" w:rsidP="003B6171" w:rsidRDefault="003F67B1" w14:paraId="320DFFE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</w:p>
          <w:p w:rsidRPr="003F67B1" w:rsidR="003F67B1" w:rsidP="342F6475" w:rsidRDefault="003F67B1" w14:paraId="1B0E3964" w14:textId="7E62AC6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="6484F516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[REDACTED]</w:t>
            </w:r>
            <w:r w:rsidR="003F67B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per apprentice</w:t>
            </w:r>
          </w:p>
          <w:p w:rsidR="003F67B1" w:rsidP="003B6171" w:rsidRDefault="003F67B1" w14:paraId="1C863E9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</w:p>
          <w:p w:rsidR="003B6171" w:rsidP="003B6171" w:rsidRDefault="003B6171" w14:paraId="36428994" w14:textId="7165C20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Contract Charges comprises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(all charges are levy funded)</w:t>
            </w: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: </w:t>
            </w:r>
          </w:p>
          <w:p w:rsidR="003F67B1" w:rsidP="003B6171" w:rsidRDefault="003F67B1" w14:paraId="393C035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</w:p>
          <w:p w:rsidR="003F67B1" w:rsidP="003B6171" w:rsidRDefault="003F67B1" w14:paraId="46EE74B0" w14:textId="720A8AA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="003F67B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Year 1: 13 apprentices x </w:t>
            </w:r>
            <w:r w:rsidR="007BF265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[REDACTED]</w:t>
            </w:r>
            <w:r w:rsidR="003F67B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= </w:t>
            </w:r>
            <w:r w:rsidR="41FE0C8A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[REDACTED]</w:t>
            </w:r>
          </w:p>
          <w:p w:rsidR="003F67B1" w:rsidP="003B6171" w:rsidRDefault="003F67B1" w14:paraId="69AB0527" w14:textId="7B0D54C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="003F67B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Year 2: 13 apprentices x </w:t>
            </w:r>
            <w:r w:rsidR="0DF8B745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[REDACTED]</w:t>
            </w:r>
            <w:r w:rsidR="003F67B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= </w:t>
            </w:r>
            <w:r w:rsidR="3B51826F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[REDACTED]</w:t>
            </w:r>
          </w:p>
          <w:p w:rsidR="003F67B1" w:rsidP="003B6171" w:rsidRDefault="003F67B1" w14:paraId="57F2D14A" w14:textId="2001CE2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="003F67B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Year 3: 14 apprentices x </w:t>
            </w:r>
            <w:r w:rsidR="201B613D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[REDACTED]</w:t>
            </w:r>
            <w:r w:rsidR="003F67B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= </w:t>
            </w:r>
            <w:r w:rsidR="20C1493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[REDACTED]</w:t>
            </w:r>
          </w:p>
          <w:p w:rsidR="003F67B1" w:rsidP="003B6171" w:rsidRDefault="003F67B1" w14:paraId="15ABD6B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</w:p>
          <w:p w:rsidR="003B6171" w:rsidP="3EDE6318" w:rsidRDefault="003B6171" w14:paraId="33CCD125" w14:textId="2FFF8230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Includes the cost of any subcontractors and the cost of an approved end point assessor. </w:t>
            </w:r>
            <w:r w:rsidRPr="3EDE6318" w:rsidR="46A31548">
              <w:rPr>
                <w:rFonts w:ascii="Arial" w:hAnsi="Arial" w:eastAsia="Times New Roman" w:cs="Arial"/>
                <w:lang w:eastAsia="en-GB"/>
              </w:rPr>
              <w:t xml:space="preserve"> VAT does not apply to this contract)</w:t>
            </w:r>
          </w:p>
          <w:p w:rsidRPr="003B6171" w:rsidR="003F67B1" w:rsidP="003B6171" w:rsidRDefault="003F67B1" w14:paraId="23167E51" w14:textId="44FF6AA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3B6171" w:rsidR="003B6171" w:rsidTr="173725B2" w14:paraId="637731B4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4E79C6A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4.2 </w:t>
            </w:r>
          </w:p>
        </w:tc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30C64B8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Payment terms/Profile </w:t>
            </w:r>
          </w:p>
        </w:tc>
        <w:tc>
          <w:tcPr>
            <w:tcW w:w="52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424C84F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Payment to be made in accordance with the current in force ESFA funding rules.   </w:t>
            </w:r>
          </w:p>
          <w:p w:rsidRPr="003B6171" w:rsidR="003B6171" w:rsidP="003B6171" w:rsidRDefault="003B6171" w14:paraId="0C95A212" w14:textId="2D856F6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Further </w:t>
            </w: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additional</w:t>
            </w: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terms in Annex 2 of Contract Schedule 3  </w:t>
            </w:r>
          </w:p>
        </w:tc>
      </w:tr>
      <w:tr w:rsidRPr="003B6171" w:rsidR="003B6171" w:rsidTr="173725B2" w14:paraId="64BE1182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6EBAA3D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4.3 </w:t>
            </w:r>
          </w:p>
        </w:tc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6171" w:rsidR="003B6171" w:rsidP="003B6171" w:rsidRDefault="003B6171" w14:paraId="092BC2E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Customer billing address </w:t>
            </w:r>
          </w:p>
        </w:tc>
        <w:tc>
          <w:tcPr>
            <w:tcW w:w="52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487500" w:rsidP="003F67B1" w:rsidRDefault="00487500" w14:paraId="047A237D" w14:textId="11B85EA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hd w:val="clear" w:color="auto" w:fill="FFFF00"/>
                <w:lang w:eastAsia="en-GB"/>
                <w14:ligatures w14:val="none"/>
              </w:rPr>
            </w:pPr>
            <w:hyperlink w:history="1" r:id="rId9">
              <w:r w:rsidRPr="00B90096">
                <w:rPr>
                  <w:rStyle w:val="Hyperlink"/>
                  <w:rFonts w:ascii="Arial" w:hAnsi="Arial" w:eastAsia="Times New Roman" w:cs="Arial"/>
                  <w:kern w:val="0"/>
                  <w:lang w:eastAsia="en-GB"/>
                  <w14:ligatures w14:val="none"/>
                </w:rPr>
                <w:t>CapabilityDelivery@businessandtrade.gov.uk</w:t>
              </w:r>
            </w:hyperlink>
          </w:p>
          <w:p w:rsidR="00487500" w:rsidP="003F67B1" w:rsidRDefault="00487500" w14:paraId="47E712EA" w14:textId="520D999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hd w:val="clear" w:color="auto" w:fill="FFFF00"/>
                <w:lang w:eastAsia="en-GB"/>
                <w14:ligatures w14:val="none"/>
              </w:rPr>
            </w:pPr>
          </w:p>
          <w:p w:rsidR="00487500" w:rsidP="003F67B1" w:rsidRDefault="00487500" w14:paraId="73799DED" w14:textId="4F111B8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hd w:val="clear" w:color="auto" w:fill="FFFF0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Old Admiralty Building, Westminster, London SW1A 2BL.</w:t>
            </w:r>
          </w:p>
          <w:p w:rsidRPr="003B6171" w:rsidR="003B6171" w:rsidP="003B6171" w:rsidRDefault="003B6171" w14:paraId="3FF63E3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:rsidRPr="003B6171" w:rsidR="003B6171" w:rsidP="003B6171" w:rsidRDefault="003B6171" w14:paraId="6AB28B4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lastRenderedPageBreak/>
        <w:t> </w:t>
      </w:r>
    </w:p>
    <w:p w:rsidRPr="003B6171" w:rsidR="003B6171" w:rsidP="003B6171" w:rsidRDefault="003B6171" w14:paraId="5E9627F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5. LIABILITY AND INSURANCE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045"/>
        <w:gridCol w:w="5295"/>
      </w:tblGrid>
      <w:tr w:rsidRPr="003B6171" w:rsidR="003B6171" w:rsidTr="003B6171" w14:paraId="3DD30063" w14:textId="77777777">
        <w:trPr>
          <w:trHeight w:val="300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418719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5.1 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76F496D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Suppliers</w:t>
            </w:r>
            <w:proofErr w:type="gramEnd"/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limitation of Liability </w:t>
            </w:r>
          </w:p>
        </w:tc>
        <w:tc>
          <w:tcPr>
            <w:tcW w:w="5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204CCFF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In Clause 25 of the Contract Terms  </w:t>
            </w:r>
          </w:p>
        </w:tc>
      </w:tr>
      <w:tr w:rsidRPr="003B6171" w:rsidR="003B6171" w:rsidTr="003B6171" w14:paraId="64296FBB" w14:textId="77777777">
        <w:trPr>
          <w:trHeight w:val="300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62C29EA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5.2 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5F4D01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Insurance </w:t>
            </w:r>
          </w:p>
        </w:tc>
        <w:tc>
          <w:tcPr>
            <w:tcW w:w="5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6171" w:rsidR="003B6171" w:rsidP="003B6171" w:rsidRDefault="003B6171" w14:paraId="2830F2A8" w14:textId="0C4C6F9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(Clause </w:t>
            </w:r>
            <w:r w:rsidR="00487500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26</w:t>
            </w: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of the Contract Terms):  </w:t>
            </w:r>
          </w:p>
          <w:p w:rsidRPr="003B6171" w:rsidR="003B6171" w:rsidP="003B6171" w:rsidRDefault="003B6171" w14:paraId="78D9DC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Professional Indemnity Insurance cover of £1 million any one claim.  </w:t>
            </w:r>
          </w:p>
          <w:p w:rsidRPr="003B6171" w:rsidR="003B6171" w:rsidP="003B6171" w:rsidRDefault="003B6171" w14:paraId="58E1106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Public Liability Insurance cover of £1 million any one claim.  </w:t>
            </w:r>
          </w:p>
          <w:p w:rsidRPr="003B6171" w:rsidR="003B6171" w:rsidP="003B6171" w:rsidRDefault="003B6171" w14:paraId="4D3E254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Employers Liability insurance cover of £5 million any one claim.   </w:t>
            </w:r>
          </w:p>
        </w:tc>
      </w:tr>
    </w:tbl>
    <w:p w:rsidRPr="003B6171" w:rsidR="003B6171" w:rsidP="003B6171" w:rsidRDefault="003B6171" w14:paraId="24B04FB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1AEE35AF" w14:textId="77777777">
      <w:pPr>
        <w:spacing w:after="0" w:line="240" w:lineRule="auto"/>
        <w:ind w:left="10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u w:val="single"/>
          <w:lang w:eastAsia="en-GB"/>
          <w14:ligatures w14:val="none"/>
        </w:rPr>
        <w:t>FORMATION OF CONTRACT </w:t>
      </w: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3F8E4222" w14:textId="77777777">
      <w:pPr>
        <w:spacing w:after="0" w:line="240" w:lineRule="auto"/>
        <w:ind w:left="25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 xml:space="preserve">By signing and completing this Contract Order Form the Supplier and the Customer agree to </w:t>
      </w:r>
      <w:proofErr w:type="gramStart"/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enter into</w:t>
      </w:r>
      <w:proofErr w:type="gramEnd"/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 xml:space="preserve"> a binding contract governed by the terms of this Contract Order Form and the attached terms and conditions.   </w:t>
      </w:r>
    </w:p>
    <w:p w:rsidRPr="003B6171" w:rsidR="003B6171" w:rsidP="003B6171" w:rsidRDefault="003B6171" w14:paraId="4F8BD7BC" w14:textId="77777777">
      <w:pPr>
        <w:spacing w:after="0" w:line="240" w:lineRule="auto"/>
        <w:ind w:left="25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F2029C" w:rsidRDefault="003B6171" w14:paraId="2C894032" w14:textId="2AB8CF0B">
      <w:pPr>
        <w:spacing w:after="0" w:line="240" w:lineRule="auto"/>
        <w:ind w:left="25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28709934" w14:textId="77777777">
      <w:pPr>
        <w:spacing w:after="0" w:line="240" w:lineRule="auto"/>
        <w:ind w:left="25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For and on behalf of the Supplier: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400"/>
      </w:tblGrid>
      <w:tr w:rsidRPr="003B6171" w:rsidR="003B6171" w:rsidTr="440E4008" w14:paraId="20B8FEDE" w14:textId="77777777">
        <w:trPr>
          <w:trHeight w:val="615"/>
        </w:trPr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  <w:hideMark/>
          </w:tcPr>
          <w:p w:rsidRPr="003B6171" w:rsidR="003B6171" w:rsidP="003B6171" w:rsidRDefault="003B6171" w14:paraId="02B22D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Name and Title  </w:t>
            </w:r>
          </w:p>
        </w:tc>
        <w:tc>
          <w:tcPr>
            <w:tcW w:w="6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  <w:hideMark/>
          </w:tcPr>
          <w:p w:rsidRPr="003B6171" w:rsidR="003B6171" w:rsidP="003B6171" w:rsidRDefault="003B6171" w14:paraId="089A40EA" w14:textId="3707AE1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  <w:r w:rsidRPr="003B6171" w:rsidR="6472A3BC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[REDACTED]</w:t>
            </w:r>
          </w:p>
        </w:tc>
      </w:tr>
      <w:tr w:rsidRPr="003B6171" w:rsidR="00F2029C" w:rsidTr="440E4008" w14:paraId="1655AFA0" w14:textId="77777777">
        <w:trPr>
          <w:trHeight w:val="615"/>
        </w:trPr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</w:tcPr>
          <w:p w:rsidRPr="003B6171" w:rsidR="00F2029C" w:rsidP="003B6171" w:rsidRDefault="00F2029C" w14:paraId="166BEDFC" w14:textId="4CD66BD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Sign</w:t>
            </w:r>
          </w:p>
        </w:tc>
        <w:tc>
          <w:tcPr>
            <w:tcW w:w="6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</w:tcPr>
          <w:p w:rsidRPr="003B6171" w:rsidR="00F2029C" w:rsidP="003B6171" w:rsidRDefault="00F2029C" w14:paraId="459593D8" w14:textId="4988014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Pr="5CCC0896" w:rsidR="52B07F66">
              <w:rPr>
                <w:rFonts w:ascii="Arial" w:hAnsi="Arial" w:eastAsia="Times New Roman" w:cs="Arial"/>
                <w:lang w:eastAsia="en-GB"/>
              </w:rPr>
              <w:t>[REDACTED]</w:t>
            </w:r>
          </w:p>
        </w:tc>
      </w:tr>
      <w:tr w:rsidRPr="003B6171" w:rsidR="003B6171" w:rsidTr="440E4008" w14:paraId="40CC3E09" w14:textId="77777777">
        <w:trPr>
          <w:trHeight w:val="615"/>
        </w:trPr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  <w:hideMark/>
          </w:tcPr>
          <w:p w:rsidRPr="003B6171" w:rsidR="003B6171" w:rsidP="003B6171" w:rsidRDefault="003B6171" w14:paraId="74165B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Date  </w:t>
            </w:r>
          </w:p>
        </w:tc>
        <w:tc>
          <w:tcPr>
            <w:tcW w:w="6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  <w:hideMark/>
          </w:tcPr>
          <w:p w:rsidRPr="003B6171" w:rsidR="003B6171" w:rsidP="003B6171" w:rsidRDefault="003B6171" w14:paraId="18BDB4C2" w14:textId="7787F9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 </w:t>
            </w:r>
            <w:r w:rsidRPr="003B6171" w:rsidR="3EEADAC7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05/0</w:t>
            </w:r>
            <w:r w:rsidRPr="440E4008" w:rsidR="3EEADAC7">
              <w:rPr>
                <w:rFonts w:ascii="Arial" w:hAnsi="Arial" w:eastAsia="Times New Roman" w:cs="Arial"/>
                <w:lang w:eastAsia="en-GB"/>
              </w:rPr>
              <w:t>7</w:t>
            </w:r>
            <w:r w:rsidRPr="440E4008" w:rsidR="3EEADAC7">
              <w:rPr>
                <w:rFonts w:ascii="Arial" w:hAnsi="Arial" w:eastAsia="Times New Roman" w:cs="Arial"/>
                <w:lang w:eastAsia="en-GB"/>
              </w:rPr>
              <w:t>/</w:t>
            </w:r>
            <w:r w:rsidRPr="440E4008" w:rsidR="3EEADAC7">
              <w:rPr>
                <w:rFonts w:ascii="Arial" w:hAnsi="Arial" w:eastAsia="Times New Roman" w:cs="Arial"/>
                <w:lang w:eastAsia="en-GB"/>
              </w:rPr>
              <w:t>2</w:t>
            </w:r>
            <w:r w:rsidRPr="440E4008" w:rsidR="3EEADAC7">
              <w:rPr>
                <w:rFonts w:ascii="Arial" w:hAnsi="Arial" w:eastAsia="Times New Roman" w:cs="Arial"/>
                <w:lang w:eastAsia="en-GB"/>
              </w:rPr>
              <w:t>0</w:t>
            </w:r>
            <w:r w:rsidRPr="440E4008" w:rsidR="3EEADAC7">
              <w:rPr>
                <w:rFonts w:ascii="Arial" w:hAnsi="Arial" w:eastAsia="Times New Roman" w:cs="Arial"/>
                <w:lang w:eastAsia="en-GB"/>
              </w:rPr>
              <w:t>2</w:t>
            </w:r>
            <w:r w:rsidRPr="440E4008" w:rsidR="3EEADAC7">
              <w:rPr>
                <w:rFonts w:ascii="Arial" w:hAnsi="Arial" w:eastAsia="Times New Roman" w:cs="Arial"/>
                <w:lang w:eastAsia="en-GB"/>
              </w:rPr>
              <w:t>4</w:t>
            </w:r>
          </w:p>
        </w:tc>
      </w:tr>
    </w:tbl>
    <w:p w:rsidRPr="003B6171" w:rsidR="003B6171" w:rsidP="003B6171" w:rsidRDefault="003B6171" w14:paraId="7674A4A6" w14:textId="77777777">
      <w:pPr>
        <w:spacing w:after="0" w:line="240" w:lineRule="auto"/>
        <w:ind w:left="25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73DD7C26" w14:textId="77777777">
      <w:pPr>
        <w:spacing w:after="0" w:line="240" w:lineRule="auto"/>
        <w:ind w:left="25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 </w:t>
      </w:r>
    </w:p>
    <w:p w:rsidRPr="003B6171" w:rsidR="003B6171" w:rsidP="003B6171" w:rsidRDefault="003B6171" w14:paraId="12F0A3C9" w14:textId="77777777">
      <w:pPr>
        <w:spacing w:after="0" w:line="240" w:lineRule="auto"/>
        <w:ind w:left="25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kern w:val="0"/>
          <w:lang w:eastAsia="en-GB"/>
          <w14:ligatures w14:val="none"/>
        </w:rPr>
        <w:t>For and on behalf of the Customer: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400"/>
      </w:tblGrid>
      <w:tr w:rsidRPr="003B6171" w:rsidR="003B6171" w:rsidTr="440E4008" w14:paraId="68E9448F" w14:textId="77777777">
        <w:trPr>
          <w:trHeight w:val="615"/>
        </w:trPr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  <w:hideMark/>
          </w:tcPr>
          <w:p w:rsidRPr="003B6171" w:rsidR="003B6171" w:rsidP="003B6171" w:rsidRDefault="003B6171" w14:paraId="34C811B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Name and Title  </w:t>
            </w:r>
          </w:p>
        </w:tc>
        <w:tc>
          <w:tcPr>
            <w:tcW w:w="6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  <w:hideMark/>
          </w:tcPr>
          <w:p w:rsidRPr="003B6171" w:rsidR="003B6171" w:rsidP="003B6171" w:rsidRDefault="003B6171" w14:paraId="7A5D5094" w14:textId="6140C45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 w:rsidR="37CA3864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[</w:t>
            </w:r>
            <w:r w:rsidRPr="003B6171" w:rsidR="37CA3864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R</w:t>
            </w:r>
            <w:r w:rsidRPr="003B6171" w:rsidR="37CA3864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EDAC</w:t>
            </w:r>
            <w:r w:rsidRPr="10C5072B" w:rsidR="37CA3864">
              <w:rPr>
                <w:rFonts w:ascii="Arial" w:hAnsi="Arial" w:eastAsia="Times New Roman" w:cs="Arial"/>
                <w:lang w:eastAsia="en-GB"/>
              </w:rPr>
              <w:t>T</w:t>
            </w:r>
            <w:r w:rsidRPr="003B6171" w:rsidR="37CA3864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ED]</w:t>
            </w:r>
          </w:p>
        </w:tc>
      </w:tr>
      <w:tr w:rsidRPr="003B6171" w:rsidR="00F2029C" w:rsidTr="440E4008" w14:paraId="4AB71AF5" w14:textId="77777777">
        <w:trPr>
          <w:trHeight w:val="615"/>
        </w:trPr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</w:tcPr>
          <w:p w:rsidRPr="003B6171" w:rsidR="00F2029C" w:rsidP="003B6171" w:rsidRDefault="00F2029C" w14:paraId="5D86F9B6" w14:textId="4EBA75E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Sign</w:t>
            </w:r>
          </w:p>
        </w:tc>
        <w:tc>
          <w:tcPr>
            <w:tcW w:w="6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</w:tcPr>
          <w:p w:rsidRPr="003B6171" w:rsidR="00F2029C" w:rsidP="003B6171" w:rsidRDefault="00F2029C" w14:paraId="1E269F39" w14:textId="799EEDE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Pr="10C5072B" w:rsidR="7896311E">
              <w:rPr>
                <w:rFonts w:ascii="Arial" w:hAnsi="Arial" w:eastAsia="Times New Roman" w:cs="Arial"/>
                <w:lang w:eastAsia="en-GB"/>
              </w:rPr>
              <w:t>[REDACTED]</w:t>
            </w:r>
          </w:p>
        </w:tc>
      </w:tr>
      <w:tr w:rsidRPr="003B6171" w:rsidR="003B6171" w:rsidTr="440E4008" w14:paraId="5F0F2D2D" w14:textId="77777777">
        <w:trPr>
          <w:trHeight w:val="615"/>
        </w:trPr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  <w:hideMark/>
          </w:tcPr>
          <w:p w:rsidRPr="003B6171" w:rsidR="003B6171" w:rsidP="003B6171" w:rsidRDefault="003B6171" w14:paraId="57F8197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Date  </w:t>
            </w:r>
          </w:p>
        </w:tc>
        <w:tc>
          <w:tcPr>
            <w:tcW w:w="6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bottom"/>
            <w:hideMark/>
          </w:tcPr>
          <w:p w:rsidRPr="003B6171" w:rsidR="003B6171" w:rsidP="003B6171" w:rsidRDefault="003B6171" w14:paraId="63F592D7" w14:textId="4E39B8F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171" w:rsidR="003B6171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 </w:t>
            </w:r>
            <w:r w:rsidRPr="003B6171" w:rsidR="347D2026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08/07/2024</w:t>
            </w:r>
          </w:p>
        </w:tc>
      </w:tr>
    </w:tbl>
    <w:p w:rsidRPr="003B6171" w:rsidR="003B6171" w:rsidP="003B6171" w:rsidRDefault="003B6171" w14:paraId="644506D7" w14:textId="77777777">
      <w:pPr>
        <w:spacing w:after="0" w:line="240" w:lineRule="auto"/>
        <w:ind w:left="465"/>
        <w:jc w:val="both"/>
        <w:textAlignment w:val="baseline"/>
        <w:rPr>
          <w:rFonts w:ascii="Segoe UI" w:hAnsi="Segoe UI" w:eastAsia="Times New Roman" w:cs="Segoe UI"/>
          <w:color w:val="000000"/>
          <w:kern w:val="0"/>
          <w:sz w:val="18"/>
          <w:szCs w:val="18"/>
          <w:lang w:eastAsia="en-GB"/>
          <w14:ligatures w14:val="none"/>
        </w:rPr>
      </w:pPr>
      <w:r w:rsidRPr="003B6171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="003B6171" w:rsidRDefault="003B6171" w14:paraId="6D7164C2" w14:textId="77777777"/>
    <w:sectPr w:rsidR="003B617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A402E"/>
    <w:multiLevelType w:val="hybridMultilevel"/>
    <w:tmpl w:val="EC30AFB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218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71"/>
    <w:rsid w:val="001049FC"/>
    <w:rsid w:val="002639A7"/>
    <w:rsid w:val="00370805"/>
    <w:rsid w:val="003B6171"/>
    <w:rsid w:val="003F67B1"/>
    <w:rsid w:val="00487500"/>
    <w:rsid w:val="005B0B4C"/>
    <w:rsid w:val="006B17D8"/>
    <w:rsid w:val="007BF265"/>
    <w:rsid w:val="008E6AE1"/>
    <w:rsid w:val="00A65593"/>
    <w:rsid w:val="00B32F0D"/>
    <w:rsid w:val="00B713D9"/>
    <w:rsid w:val="00B73F8B"/>
    <w:rsid w:val="00F2029C"/>
    <w:rsid w:val="01741A52"/>
    <w:rsid w:val="0C7E7152"/>
    <w:rsid w:val="0DF8B745"/>
    <w:rsid w:val="10C5072B"/>
    <w:rsid w:val="173725B2"/>
    <w:rsid w:val="1C3C59CC"/>
    <w:rsid w:val="201B613D"/>
    <w:rsid w:val="20C14932"/>
    <w:rsid w:val="229744F2"/>
    <w:rsid w:val="26DF0696"/>
    <w:rsid w:val="2C4B2D5B"/>
    <w:rsid w:val="342F6475"/>
    <w:rsid w:val="347D2026"/>
    <w:rsid w:val="37CA3864"/>
    <w:rsid w:val="3A3797A8"/>
    <w:rsid w:val="3B51826F"/>
    <w:rsid w:val="3CE924C6"/>
    <w:rsid w:val="3EDE6318"/>
    <w:rsid w:val="3EEADAC7"/>
    <w:rsid w:val="41FE0C8A"/>
    <w:rsid w:val="440E4008"/>
    <w:rsid w:val="455540BB"/>
    <w:rsid w:val="46991796"/>
    <w:rsid w:val="46A31548"/>
    <w:rsid w:val="51408212"/>
    <w:rsid w:val="52B07F66"/>
    <w:rsid w:val="53D0E88D"/>
    <w:rsid w:val="54BC2B30"/>
    <w:rsid w:val="54E37780"/>
    <w:rsid w:val="5A44DC2A"/>
    <w:rsid w:val="5CCC0896"/>
    <w:rsid w:val="6472A3BC"/>
    <w:rsid w:val="6484F516"/>
    <w:rsid w:val="6ADEDA05"/>
    <w:rsid w:val="6E86B773"/>
    <w:rsid w:val="7206870C"/>
    <w:rsid w:val="733756E0"/>
    <w:rsid w:val="7896311E"/>
    <w:rsid w:val="7EF2A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1715"/>
  <w15:chartTrackingRefBased/>
  <w15:docId w15:val="{0B5EA343-8442-4BF4-8749-584E8B5B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17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17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617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617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617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617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617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617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617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617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6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17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617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17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6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17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6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171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3B61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3B6171"/>
  </w:style>
  <w:style w:type="character" w:styleId="eop" w:customStyle="1">
    <w:name w:val="eop"/>
    <w:basedOn w:val="DefaultParagraphFont"/>
    <w:rsid w:val="003B6171"/>
  </w:style>
  <w:style w:type="character" w:styleId="Hyperlink">
    <w:name w:val="Hyperlink"/>
    <w:basedOn w:val="DefaultParagraphFont"/>
    <w:uiPriority w:val="99"/>
    <w:unhideWhenUsed/>
    <w:rsid w:val="003B61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73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22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68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19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25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1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4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4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4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2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7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nstituteforapprenticeships.org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hyperlink" Target="https://www.instituteforapprenticeships.org/apprenticeship-standards/artificial-intelligence-ai-data-specialist-v1-0" TargetMode="Externa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CapabilityDelivery@businessandtrade.gov.uk" TargetMode="Externa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3" ma:contentTypeDescription="Create a new document." ma:contentTypeScope="" ma:versionID="084f4e50f7fbaf82a0957149d177e84e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237f9aa31b3d206b7ee6f67dae26ab39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|8963c9f7-fe85-4ed7-8f5f-40643fb1f9e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ff0420-790a-40b8-8106-6f3194b8d5cf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fff0420-790a-40b8-8106-6f3194b8d5cf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2024-07-01T15:17:30+00:00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W26THDA4EQ5Q-359970870-118489</_dlc_DocId>
    <_dlc_DocIdUrl xmlns="675feb15-d659-41c3-803e-6c5b49d6f474">
      <Url>https://dbis.sharepoint.com/sites/dit128/_layouts/15/DocIdRedir.aspx?ID=W26THDA4EQ5Q-359970870-118489</Url>
      <Description>W26THDA4EQ5Q-359970870-118489</Description>
    </_dlc_DocIdUrl>
  </documentManagement>
</p:properties>
</file>

<file path=customXml/itemProps1.xml><?xml version="1.0" encoding="utf-8"?>
<ds:datastoreItem xmlns:ds="http://schemas.openxmlformats.org/officeDocument/2006/customXml" ds:itemID="{5E33C40D-41FF-496D-B75C-8D0BF94E1443}"/>
</file>

<file path=customXml/itemProps2.xml><?xml version="1.0" encoding="utf-8"?>
<ds:datastoreItem xmlns:ds="http://schemas.openxmlformats.org/officeDocument/2006/customXml" ds:itemID="{63A2D33D-E8CE-4CFA-93AE-555A5A985C78}"/>
</file>

<file path=customXml/itemProps3.xml><?xml version="1.0" encoding="utf-8"?>
<ds:datastoreItem xmlns:ds="http://schemas.openxmlformats.org/officeDocument/2006/customXml" ds:itemID="{E9C7EC8D-50FF-4704-A24E-566661457F99}"/>
</file>

<file path=customXml/itemProps4.xml><?xml version="1.0" encoding="utf-8"?>
<ds:datastoreItem xmlns:ds="http://schemas.openxmlformats.org/officeDocument/2006/customXml" ds:itemID="{C695C1F0-5227-4498-9BD7-6ABA09FADE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TUNC TARHAN (DBT)</dc:creator>
  <cp:keywords/>
  <dc:description/>
  <cp:lastModifiedBy>Ali AHMED1 (DBT)</cp:lastModifiedBy>
  <cp:revision>20</cp:revision>
  <dcterms:created xsi:type="dcterms:W3CDTF">2024-07-01T15:17:00Z</dcterms:created>
  <dcterms:modified xsi:type="dcterms:W3CDTF">2024-07-09T09:09:43Z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2024-07-01T12:42:15Z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32fab6cb-6390-4f3f-9411-eb4cefc00e10</vt:lpwstr>
  </property>
  <property fmtid="{D5CDD505-2E9C-101B-9397-08002B2CF9AE}" pid="8" name="MSIP_Label_c1c05e37-788c-4c59-b50e-5c98323c0a70_ContentBits">
    <vt:lpwstr>0</vt:lpwstr>
  </property>
  <property fmtid="{D5CDD505-2E9C-101B-9397-08002B2CF9AE}" pid="9" name="ContentTypeId">
    <vt:lpwstr>0x0101003CDDD78ED0230D4E8BB3166B2836AEDD</vt:lpwstr>
  </property>
  <property fmtid="{D5CDD505-2E9C-101B-9397-08002B2CF9AE}" pid="10" name="Business Unit">
    <vt:lpwstr>1;#Commercial|8963c9f7-fe85-4ed7-8f5f-40643fb1f9e4</vt:lpwstr>
  </property>
  <property fmtid="{D5CDD505-2E9C-101B-9397-08002B2CF9AE}" pid="11" name="_dlc_DocIdItemGuid">
    <vt:lpwstr>d8884f54-27e6-4680-83e0-5a8cfbf31ae4</vt:lpwstr>
  </property>
  <property fmtid="{D5CDD505-2E9C-101B-9397-08002B2CF9AE}" pid="12" name="MediaServiceImageTags">
    <vt:lpwstr/>
  </property>
</Properties>
</file>