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124C" w14:textId="3F31FCD9" w:rsidR="000D651C" w:rsidRPr="00AA286C" w:rsidRDefault="00AA286C" w:rsidP="00AA286C">
      <w:pPr>
        <w:pStyle w:val="Heading20"/>
        <w:rPr>
          <w:rFonts w:asciiTheme="majorHAnsi" w:hAnsiTheme="majorHAnsi" w:cstheme="majorHAnsi"/>
          <w:b/>
          <w:sz w:val="32"/>
          <w:szCs w:val="32"/>
          <w:u w:val="single"/>
        </w:rPr>
      </w:pPr>
      <w:r w:rsidRPr="00AA286C">
        <w:rPr>
          <w:rFonts w:asciiTheme="majorHAnsi" w:hAnsiTheme="majorHAnsi" w:cstheme="majorHAnsi"/>
          <w:b/>
          <w:sz w:val="32"/>
          <w:szCs w:val="32"/>
          <w:u w:val="single"/>
        </w:rPr>
        <w:t>Commission for research into the supervision and assessment of practice learning: models of practice education and the role of the practice educator</w:t>
      </w:r>
      <w:r w:rsidRPr="00AA286C">
        <w:rPr>
          <w:rFonts w:asciiTheme="majorHAnsi" w:hAnsiTheme="majorHAnsi" w:cstheme="majorHAnsi"/>
          <w:b/>
          <w:sz w:val="32"/>
          <w:szCs w:val="32"/>
          <w:u w:val="single"/>
        </w:rPr>
        <w:t xml:space="preserve"> - </w:t>
      </w:r>
      <w:r w:rsidR="000974F7" w:rsidRPr="00AA286C">
        <w:rPr>
          <w:rFonts w:asciiTheme="majorHAnsi" w:hAnsiTheme="majorHAnsi" w:cstheme="majorHAnsi"/>
          <w:b/>
          <w:sz w:val="32"/>
          <w:szCs w:val="32"/>
          <w:u w:val="single"/>
        </w:rPr>
        <w:t>Clarification Questions and Answers</w:t>
      </w:r>
      <w:r w:rsidRPr="00AA286C">
        <w:rPr>
          <w:rFonts w:asciiTheme="majorHAnsi" w:hAnsiTheme="majorHAnsi" w:cstheme="majorHAnsi"/>
          <w:b/>
          <w:sz w:val="32"/>
          <w:szCs w:val="32"/>
          <w:u w:val="single"/>
        </w:rPr>
        <w:t>.</w:t>
      </w:r>
    </w:p>
    <w:p w14:paraId="52AC1948" w14:textId="77777777" w:rsidR="000D651C" w:rsidRDefault="000D651C" w:rsidP="00D958EC">
      <w:pPr>
        <w:spacing w:after="0" w:line="240" w:lineRule="auto"/>
        <w:rPr>
          <w:rFonts w:ascii="Segoe UI Semibold" w:eastAsia="Times New Roman" w:hAnsi="Segoe UI Semibold" w:cs="Segoe UI Semibold"/>
          <w:color w:val="605E5C"/>
          <w:sz w:val="18"/>
          <w:szCs w:val="18"/>
        </w:rPr>
      </w:pPr>
    </w:p>
    <w:p w14:paraId="74F8F057" w14:textId="77777777" w:rsidR="00984B1F" w:rsidRDefault="003F3823" w:rsidP="00984B1F">
      <w:pPr>
        <w:spacing w:after="0" w:line="240" w:lineRule="auto"/>
        <w:ind w:hanging="630"/>
        <w:rPr>
          <w:rFonts w:eastAsia="Times New Roman"/>
          <w:sz w:val="24"/>
          <w:szCs w:val="24"/>
          <w:lang w:val="en-GB"/>
        </w:rPr>
      </w:pPr>
      <w:r w:rsidRPr="00D958EC">
        <w:rPr>
          <w:rFonts w:ascii="Segoe UI Semibold" w:eastAsia="Times New Roman" w:hAnsi="Segoe UI Semibold" w:cs="Segoe UI Semibold"/>
          <w:color w:val="605E5C"/>
          <w:sz w:val="18"/>
          <w:szCs w:val="18"/>
        </w:rPr>
        <w:br/>
      </w:r>
      <w:r w:rsidR="00D958EC" w:rsidRPr="00AA286C">
        <w:rPr>
          <w:rFonts w:eastAsia="Times New Roman"/>
          <w:sz w:val="24"/>
          <w:szCs w:val="24"/>
          <w:lang w:val="en-GB"/>
        </w:rPr>
        <w:t xml:space="preserve">Q) </w:t>
      </w:r>
      <w:r w:rsidR="00D958EC" w:rsidRPr="00AA286C">
        <w:rPr>
          <w:rFonts w:eastAsia="Times New Roman"/>
          <w:sz w:val="24"/>
          <w:szCs w:val="24"/>
          <w:lang w:val="en-GB"/>
        </w:rPr>
        <w:t xml:space="preserve">Do you have any numbers in mind as to how many interviews and focus groups you are looking for? </w:t>
      </w:r>
    </w:p>
    <w:p w14:paraId="1FA5E833" w14:textId="7D75DB44" w:rsidR="00D958EC" w:rsidRPr="00AA286C" w:rsidRDefault="00D958EC" w:rsidP="00D958EC">
      <w:pPr>
        <w:spacing w:after="0" w:line="240" w:lineRule="auto"/>
        <w:rPr>
          <w:rFonts w:eastAsia="Times New Roman"/>
          <w:sz w:val="24"/>
          <w:szCs w:val="24"/>
          <w:lang w:val="en-GB"/>
        </w:rPr>
      </w:pPr>
      <w:r w:rsidRPr="00AA286C">
        <w:rPr>
          <w:rFonts w:eastAsia="Times New Roman"/>
          <w:color w:val="00B050"/>
          <w:sz w:val="24"/>
          <w:szCs w:val="24"/>
          <w:lang w:val="en-GB"/>
        </w:rPr>
        <w:t xml:space="preserve">A) </w:t>
      </w:r>
      <w:r w:rsidRPr="00AA286C">
        <w:rPr>
          <w:rFonts w:eastAsia="Times New Roman"/>
          <w:color w:val="00B050"/>
          <w:sz w:val="24"/>
          <w:szCs w:val="24"/>
          <w:lang w:val="en-GB"/>
        </w:rPr>
        <w:t>We expect the bidder to determine the best methods for undertaking this research</w:t>
      </w:r>
      <w:r w:rsidR="00984B1F">
        <w:rPr>
          <w:rFonts w:eastAsia="Times New Roman"/>
          <w:color w:val="00B050"/>
          <w:sz w:val="24"/>
          <w:szCs w:val="24"/>
          <w:lang w:val="en-GB"/>
        </w:rPr>
        <w:t xml:space="preserve"> pleas</w:t>
      </w:r>
      <w:r w:rsidR="00984B1F" w:rsidRPr="00984B1F">
        <w:rPr>
          <w:rFonts w:eastAsia="Times New Roman"/>
          <w:color w:val="00B050"/>
          <w:sz w:val="24"/>
          <w:szCs w:val="24"/>
          <w:lang w:val="en-GB"/>
        </w:rPr>
        <w:t>e</w:t>
      </w:r>
      <w:r w:rsidRPr="00984B1F">
        <w:rPr>
          <w:rFonts w:eastAsia="Times New Roman"/>
          <w:color w:val="00B050"/>
          <w:sz w:val="24"/>
          <w:szCs w:val="24"/>
          <w:lang w:val="en-GB"/>
        </w:rPr>
        <w:t>.</w:t>
      </w:r>
    </w:p>
    <w:p w14:paraId="0C9545B8" w14:textId="77777777" w:rsidR="00D958EC" w:rsidRPr="00AA286C" w:rsidRDefault="00D958EC" w:rsidP="00D958EC">
      <w:pPr>
        <w:spacing w:after="0" w:line="240" w:lineRule="auto"/>
        <w:rPr>
          <w:rFonts w:eastAsia="Times New Roman"/>
          <w:sz w:val="24"/>
          <w:szCs w:val="24"/>
          <w:lang w:val="en-GB"/>
        </w:rPr>
      </w:pPr>
    </w:p>
    <w:p w14:paraId="726ECB7B" w14:textId="77777777" w:rsidR="00D958EC" w:rsidRPr="00AA286C" w:rsidRDefault="00D958EC" w:rsidP="00D958EC">
      <w:pPr>
        <w:pStyle w:val="ListParagraph"/>
        <w:numPr>
          <w:ilvl w:val="0"/>
          <w:numId w:val="8"/>
        </w:numPr>
        <w:spacing w:after="0" w:line="240" w:lineRule="auto"/>
        <w:ind w:left="270" w:hanging="270"/>
        <w:rPr>
          <w:rFonts w:eastAsia="Times New Roman"/>
          <w:sz w:val="24"/>
          <w:szCs w:val="24"/>
          <w:lang w:val="en-GB"/>
        </w:rPr>
      </w:pPr>
      <w:r w:rsidRPr="00AA286C">
        <w:rPr>
          <w:rFonts w:eastAsia="Times New Roman"/>
          <w:sz w:val="24"/>
          <w:szCs w:val="24"/>
          <w:lang w:val="en-GB"/>
        </w:rPr>
        <w:t xml:space="preserve">Would SWE consider applications which explored a survey as well as interviews and focus groups? </w:t>
      </w:r>
    </w:p>
    <w:p w14:paraId="3AC9AF10" w14:textId="5A03EFD0" w:rsidR="00D958EC" w:rsidRPr="00AA286C" w:rsidRDefault="00D958EC" w:rsidP="00D958EC">
      <w:pPr>
        <w:pStyle w:val="ListParagraph"/>
        <w:spacing w:after="0" w:line="240" w:lineRule="auto"/>
        <w:ind w:left="270" w:hanging="270"/>
        <w:rPr>
          <w:rFonts w:eastAsia="Times New Roman"/>
          <w:sz w:val="24"/>
          <w:szCs w:val="24"/>
          <w:lang w:val="en-GB"/>
        </w:rPr>
      </w:pPr>
      <w:r w:rsidRPr="00AA286C">
        <w:rPr>
          <w:rFonts w:eastAsia="Times New Roman"/>
          <w:color w:val="00B050"/>
          <w:sz w:val="24"/>
          <w:szCs w:val="24"/>
          <w:lang w:val="en-GB"/>
        </w:rPr>
        <w:t xml:space="preserve">A)  </w:t>
      </w:r>
      <w:r w:rsidRPr="00AA286C">
        <w:rPr>
          <w:rFonts w:eastAsia="Times New Roman"/>
          <w:color w:val="00B050"/>
          <w:sz w:val="24"/>
          <w:szCs w:val="24"/>
          <w:lang w:val="en-GB"/>
        </w:rPr>
        <w:t>We expect the bidder to determine the best methods for undertaking this research</w:t>
      </w:r>
      <w:r w:rsidR="00984B1F">
        <w:rPr>
          <w:rFonts w:eastAsia="Times New Roman"/>
          <w:color w:val="00B050"/>
          <w:sz w:val="24"/>
          <w:szCs w:val="24"/>
          <w:lang w:val="en-GB"/>
        </w:rPr>
        <w:t xml:space="preserve"> please</w:t>
      </w:r>
      <w:r w:rsidRPr="00AA286C">
        <w:rPr>
          <w:rFonts w:eastAsia="Times New Roman"/>
          <w:color w:val="00B050"/>
          <w:sz w:val="24"/>
          <w:szCs w:val="24"/>
          <w:lang w:val="en-GB"/>
        </w:rPr>
        <w:t>.</w:t>
      </w:r>
    </w:p>
    <w:p w14:paraId="102932FA" w14:textId="77777777" w:rsidR="00D958EC" w:rsidRPr="00AA286C" w:rsidRDefault="00D958EC" w:rsidP="00D958EC">
      <w:pPr>
        <w:pStyle w:val="ListParagraph"/>
        <w:spacing w:after="0" w:line="240" w:lineRule="auto"/>
        <w:ind w:left="270"/>
        <w:rPr>
          <w:rFonts w:eastAsia="Times New Roman"/>
          <w:sz w:val="24"/>
          <w:szCs w:val="24"/>
          <w:lang w:val="en-GB"/>
        </w:rPr>
      </w:pPr>
    </w:p>
    <w:p w14:paraId="10C5EED1" w14:textId="06177F96" w:rsidR="00D958EC" w:rsidRPr="00AA286C" w:rsidRDefault="00D958EC" w:rsidP="00D958EC">
      <w:pPr>
        <w:pStyle w:val="ListParagraph"/>
        <w:numPr>
          <w:ilvl w:val="0"/>
          <w:numId w:val="9"/>
        </w:numPr>
        <w:spacing w:after="0" w:line="240" w:lineRule="auto"/>
        <w:ind w:left="270" w:hanging="270"/>
        <w:rPr>
          <w:rFonts w:eastAsia="Times New Roman"/>
          <w:color w:val="FF0000"/>
          <w:sz w:val="24"/>
          <w:szCs w:val="24"/>
          <w:lang w:val="en-GB"/>
        </w:rPr>
      </w:pPr>
      <w:r w:rsidRPr="00AA286C">
        <w:rPr>
          <w:rFonts w:eastAsia="Times New Roman"/>
          <w:sz w:val="24"/>
          <w:szCs w:val="24"/>
          <w:lang w:val="en-GB"/>
        </w:rPr>
        <w:t>If successful, will S</w:t>
      </w:r>
      <w:r w:rsidR="00984B1F">
        <w:rPr>
          <w:rFonts w:eastAsia="Times New Roman"/>
          <w:sz w:val="24"/>
          <w:szCs w:val="24"/>
          <w:lang w:val="en-GB"/>
        </w:rPr>
        <w:t xml:space="preserve">ocial </w:t>
      </w:r>
      <w:r w:rsidRPr="00AA286C">
        <w:rPr>
          <w:rFonts w:eastAsia="Times New Roman"/>
          <w:sz w:val="24"/>
          <w:szCs w:val="24"/>
          <w:lang w:val="en-GB"/>
        </w:rPr>
        <w:t>W</w:t>
      </w:r>
      <w:r w:rsidR="00984B1F">
        <w:rPr>
          <w:rFonts w:eastAsia="Times New Roman"/>
          <w:sz w:val="24"/>
          <w:szCs w:val="24"/>
          <w:lang w:val="en-GB"/>
        </w:rPr>
        <w:t xml:space="preserve">ork </w:t>
      </w:r>
      <w:r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consider non-contentious amendments to the Contract? In particular, the mutualisation of the FOI clause (</w:t>
      </w:r>
      <w:r w:rsidRPr="00AA286C">
        <w:rPr>
          <w:rFonts w:eastAsia="Times New Roman"/>
          <w:sz w:val="24"/>
          <w:szCs w:val="24"/>
          <w:lang w:val="en-GB"/>
        </w:rPr>
        <w:t>i.e.,</w:t>
      </w:r>
      <w:r w:rsidRPr="00AA286C">
        <w:rPr>
          <w:rFonts w:eastAsia="Times New Roman"/>
          <w:sz w:val="24"/>
          <w:szCs w:val="24"/>
          <w:lang w:val="en-GB"/>
        </w:rPr>
        <w:t xml:space="preserve"> if the successful bidder is also subject to FOI requirements), and the inclusion of the following standard clauses: entire agreement, severance of illegal provisions, use of logos, counterparts, and e-signature. </w:t>
      </w:r>
    </w:p>
    <w:p w14:paraId="73177065" w14:textId="77777777" w:rsidR="00D958EC" w:rsidRPr="00AA286C" w:rsidRDefault="00D958EC" w:rsidP="00D958EC">
      <w:pPr>
        <w:pStyle w:val="ListParagraph"/>
        <w:numPr>
          <w:ilvl w:val="0"/>
          <w:numId w:val="10"/>
        </w:num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The successful bidder will work with our Commercial Team to agree the contents of the contract</w:t>
      </w:r>
      <w:r w:rsidRPr="00AA286C">
        <w:rPr>
          <w:rFonts w:eastAsia="Times New Roman"/>
          <w:color w:val="00B050"/>
          <w:sz w:val="24"/>
          <w:szCs w:val="24"/>
          <w:lang w:val="en-GB"/>
        </w:rPr>
        <w:t>.</w:t>
      </w:r>
    </w:p>
    <w:p w14:paraId="5B037E86" w14:textId="77777777" w:rsidR="00D958EC" w:rsidRPr="00AA286C" w:rsidRDefault="00D958EC" w:rsidP="00D958EC">
      <w:pPr>
        <w:spacing w:after="0" w:line="240" w:lineRule="auto"/>
        <w:rPr>
          <w:rFonts w:eastAsia="Times New Roman"/>
          <w:color w:val="FF0000"/>
          <w:sz w:val="24"/>
          <w:szCs w:val="24"/>
          <w:lang w:val="en-GB"/>
        </w:rPr>
      </w:pPr>
    </w:p>
    <w:p w14:paraId="481EED3D" w14:textId="2D0F19C6" w:rsidR="00D958EC" w:rsidRPr="00AA286C" w:rsidRDefault="00D958EC" w:rsidP="00D958EC">
      <w:pPr>
        <w:spacing w:after="0" w:line="240" w:lineRule="auto"/>
        <w:ind w:left="270" w:hanging="270"/>
        <w:rPr>
          <w:rFonts w:eastAsia="Times New Roman"/>
          <w:color w:val="FF0000"/>
          <w:sz w:val="24"/>
          <w:szCs w:val="24"/>
          <w:lang w:val="en-GB"/>
        </w:rPr>
      </w:pPr>
      <w:r w:rsidRPr="00AA286C">
        <w:rPr>
          <w:rFonts w:eastAsia="Times New Roman"/>
          <w:sz w:val="24"/>
          <w:szCs w:val="24"/>
          <w:lang w:val="en-GB"/>
        </w:rPr>
        <w:t xml:space="preserve">Q) </w:t>
      </w:r>
      <w:r w:rsidRPr="00AA286C">
        <w:rPr>
          <w:rFonts w:eastAsia="Times New Roman"/>
          <w:sz w:val="24"/>
          <w:szCs w:val="24"/>
          <w:lang w:val="en-GB"/>
        </w:rPr>
        <w:t xml:space="preserve">If successful, will </w:t>
      </w:r>
      <w:r w:rsidR="00984B1F" w:rsidRPr="00AA286C">
        <w:rPr>
          <w:rFonts w:eastAsia="Times New Roman"/>
          <w:sz w:val="24"/>
          <w:szCs w:val="24"/>
          <w:lang w:val="en-GB"/>
        </w:rPr>
        <w:t>S</w:t>
      </w:r>
      <w:r w:rsidR="00984B1F">
        <w:rPr>
          <w:rFonts w:eastAsia="Times New Roman"/>
          <w:sz w:val="24"/>
          <w:szCs w:val="24"/>
          <w:lang w:val="en-GB"/>
        </w:rPr>
        <w:t xml:space="preserve">ocial </w:t>
      </w:r>
      <w:r w:rsidR="00984B1F" w:rsidRPr="00AA286C">
        <w:rPr>
          <w:rFonts w:eastAsia="Times New Roman"/>
          <w:sz w:val="24"/>
          <w:szCs w:val="24"/>
          <w:lang w:val="en-GB"/>
        </w:rPr>
        <w:t>W</w:t>
      </w:r>
      <w:r w:rsidR="00984B1F">
        <w:rPr>
          <w:rFonts w:eastAsia="Times New Roman"/>
          <w:sz w:val="24"/>
          <w:szCs w:val="24"/>
          <w:lang w:val="en-GB"/>
        </w:rPr>
        <w:t xml:space="preserve">ork </w:t>
      </w:r>
      <w:r w:rsidR="00984B1F"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consider including a cap on the parties’ liability? Preferably at the level of the </w:t>
      </w:r>
      <w:proofErr w:type="gramStart"/>
      <w:r w:rsidRPr="00AA286C">
        <w:rPr>
          <w:rFonts w:eastAsia="Times New Roman"/>
          <w:sz w:val="24"/>
          <w:szCs w:val="24"/>
          <w:lang w:val="en-GB"/>
        </w:rPr>
        <w:t>fees, and</w:t>
      </w:r>
      <w:proofErr w:type="gramEnd"/>
      <w:r w:rsidRPr="00AA286C">
        <w:rPr>
          <w:rFonts w:eastAsia="Times New Roman"/>
          <w:sz w:val="24"/>
          <w:szCs w:val="24"/>
          <w:lang w:val="en-GB"/>
        </w:rPr>
        <w:t xml:space="preserve"> including the indemnities (even if with a separate cap).</w:t>
      </w:r>
      <w:r w:rsidRPr="00AA286C">
        <w:rPr>
          <w:rFonts w:eastAsia="Times New Roman"/>
          <w:color w:val="FF0000"/>
          <w:sz w:val="24"/>
          <w:szCs w:val="24"/>
          <w:lang w:val="en-GB"/>
        </w:rPr>
        <w:t xml:space="preserve"> </w:t>
      </w:r>
    </w:p>
    <w:p w14:paraId="544C0EAE" w14:textId="29960241" w:rsidR="00D958EC" w:rsidRPr="00AA286C" w:rsidRDefault="00D958EC" w:rsidP="00D958EC">
      <w:p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 xml:space="preserve">A) </w:t>
      </w:r>
      <w:r w:rsidRPr="00AA286C">
        <w:rPr>
          <w:rFonts w:eastAsia="Times New Roman"/>
          <w:color w:val="00B050"/>
          <w:sz w:val="24"/>
          <w:szCs w:val="24"/>
          <w:lang w:val="en-GB"/>
        </w:rPr>
        <w:t>The successful bidder will work with our Commercial Team to agree the contents of the contract.</w:t>
      </w:r>
    </w:p>
    <w:p w14:paraId="5A859ACC" w14:textId="77777777" w:rsidR="00D958EC" w:rsidRPr="00AA286C" w:rsidRDefault="00D958EC" w:rsidP="00D958EC">
      <w:pPr>
        <w:spacing w:after="0" w:line="240" w:lineRule="auto"/>
        <w:rPr>
          <w:rFonts w:eastAsia="Times New Roman"/>
          <w:color w:val="00B050"/>
          <w:sz w:val="24"/>
          <w:szCs w:val="24"/>
          <w:lang w:val="en-GB"/>
        </w:rPr>
      </w:pPr>
    </w:p>
    <w:p w14:paraId="45DB0CDD" w14:textId="033F2161" w:rsidR="00D958EC" w:rsidRPr="00AA286C" w:rsidRDefault="00D958EC" w:rsidP="00D958EC">
      <w:pPr>
        <w:pStyle w:val="ListParagraph"/>
        <w:numPr>
          <w:ilvl w:val="0"/>
          <w:numId w:val="11"/>
        </w:numPr>
        <w:spacing w:after="0" w:line="240" w:lineRule="auto"/>
        <w:ind w:left="270" w:hanging="270"/>
        <w:rPr>
          <w:rFonts w:eastAsia="Times New Roman"/>
          <w:color w:val="FF0000"/>
          <w:sz w:val="24"/>
          <w:szCs w:val="24"/>
          <w:lang w:val="en-GB"/>
        </w:rPr>
      </w:pPr>
      <w:r w:rsidRPr="00AA286C">
        <w:rPr>
          <w:rFonts w:eastAsia="Times New Roman"/>
          <w:sz w:val="24"/>
          <w:szCs w:val="24"/>
          <w:lang w:val="en-GB"/>
        </w:rPr>
        <w:t xml:space="preserve">Please can you confirm that the successful bidder as Contractor will retain ownership of any intellectual property it brings to the services and that it creates as part of the services (with </w:t>
      </w:r>
      <w:r w:rsidR="00984B1F" w:rsidRPr="00AA286C">
        <w:rPr>
          <w:rFonts w:eastAsia="Times New Roman"/>
          <w:sz w:val="24"/>
          <w:szCs w:val="24"/>
          <w:lang w:val="en-GB"/>
        </w:rPr>
        <w:t>S</w:t>
      </w:r>
      <w:r w:rsidR="00984B1F">
        <w:rPr>
          <w:rFonts w:eastAsia="Times New Roman"/>
          <w:sz w:val="24"/>
          <w:szCs w:val="24"/>
          <w:lang w:val="en-GB"/>
        </w:rPr>
        <w:t xml:space="preserve">ocial </w:t>
      </w:r>
      <w:r w:rsidR="00984B1F" w:rsidRPr="00AA286C">
        <w:rPr>
          <w:rFonts w:eastAsia="Times New Roman"/>
          <w:sz w:val="24"/>
          <w:szCs w:val="24"/>
          <w:lang w:val="en-GB"/>
        </w:rPr>
        <w:t>W</w:t>
      </w:r>
      <w:r w:rsidR="00984B1F">
        <w:rPr>
          <w:rFonts w:eastAsia="Times New Roman"/>
          <w:sz w:val="24"/>
          <w:szCs w:val="24"/>
          <w:lang w:val="en-GB"/>
        </w:rPr>
        <w:t xml:space="preserve">ork </w:t>
      </w:r>
      <w:r w:rsidR="00984B1F"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receiving a broad licence)? If not, please can clarify what the position is? And in either case, would be willing to consider amendments to clause 8 to make it clearer what the intended position is?</w:t>
      </w:r>
      <w:r w:rsidRPr="00AA286C">
        <w:rPr>
          <w:rFonts w:eastAsia="Times New Roman"/>
          <w:color w:val="FF0000"/>
          <w:sz w:val="24"/>
          <w:szCs w:val="24"/>
          <w:lang w:val="en-GB"/>
        </w:rPr>
        <w:t xml:space="preserve"> </w:t>
      </w:r>
    </w:p>
    <w:p w14:paraId="04DC1C61" w14:textId="2D2B99E1" w:rsidR="00D958EC" w:rsidRPr="00AA286C" w:rsidRDefault="00D958EC" w:rsidP="00D958EC">
      <w:pPr>
        <w:pStyle w:val="ListParagraph"/>
        <w:numPr>
          <w:ilvl w:val="0"/>
          <w:numId w:val="12"/>
        </w:num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The successful bidder will work with our Commercial Team to agree the contents of the contract.</w:t>
      </w:r>
    </w:p>
    <w:p w14:paraId="7CBB0FDF" w14:textId="77777777" w:rsidR="000D651C" w:rsidRPr="00AA286C" w:rsidRDefault="000D651C" w:rsidP="000D651C">
      <w:pPr>
        <w:pStyle w:val="ListParagraph"/>
        <w:spacing w:after="0" w:line="240" w:lineRule="auto"/>
        <w:ind w:left="270"/>
        <w:rPr>
          <w:rFonts w:eastAsia="Times New Roman"/>
          <w:color w:val="00B050"/>
          <w:sz w:val="24"/>
          <w:szCs w:val="24"/>
          <w:lang w:val="en-GB"/>
        </w:rPr>
      </w:pPr>
    </w:p>
    <w:p w14:paraId="1077C8FB" w14:textId="77777777" w:rsidR="000D651C" w:rsidRPr="00AA286C" w:rsidRDefault="000D651C" w:rsidP="000D651C">
      <w:pPr>
        <w:pStyle w:val="ListParagraph"/>
        <w:numPr>
          <w:ilvl w:val="0"/>
          <w:numId w:val="14"/>
        </w:numPr>
        <w:spacing w:after="0" w:line="240" w:lineRule="auto"/>
        <w:ind w:left="360"/>
        <w:rPr>
          <w:rFonts w:eastAsia="Times New Roman"/>
          <w:color w:val="FF0000"/>
          <w:sz w:val="24"/>
          <w:szCs w:val="24"/>
          <w:lang w:val="en-GB"/>
        </w:rPr>
      </w:pPr>
      <w:r w:rsidRPr="00AA286C">
        <w:rPr>
          <w:rFonts w:eastAsia="Times New Roman"/>
          <w:sz w:val="24"/>
          <w:szCs w:val="24"/>
          <w:lang w:val="en-GB"/>
        </w:rPr>
        <w:t xml:space="preserve">ITT 5.3 asks for us to present ‘creative plans’ – can you clarify what is meant by this? </w:t>
      </w:r>
    </w:p>
    <w:p w14:paraId="53081971" w14:textId="04D5C362" w:rsidR="000D651C" w:rsidRPr="00AA286C" w:rsidRDefault="000D651C" w:rsidP="000D651C">
      <w:pPr>
        <w:pStyle w:val="ListParagraph"/>
        <w:numPr>
          <w:ilvl w:val="0"/>
          <w:numId w:val="15"/>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We are looking for a description of how the bidder would carry out this piece of research, we are interested in creative and innovative approaches to achieve this. </w:t>
      </w:r>
    </w:p>
    <w:p w14:paraId="465DA50A" w14:textId="77777777" w:rsidR="000D651C" w:rsidRPr="00AA286C" w:rsidRDefault="000D651C" w:rsidP="000D651C">
      <w:pPr>
        <w:spacing w:after="0" w:line="240" w:lineRule="auto"/>
        <w:rPr>
          <w:rFonts w:eastAsia="Times New Roman"/>
          <w:color w:val="00B050"/>
          <w:sz w:val="24"/>
          <w:szCs w:val="24"/>
          <w:lang w:val="en-GB"/>
        </w:rPr>
      </w:pPr>
    </w:p>
    <w:p w14:paraId="28A0A6B2" w14:textId="77777777" w:rsidR="000974F7" w:rsidRPr="00AA286C" w:rsidRDefault="000D651C" w:rsidP="000D651C">
      <w:pPr>
        <w:pStyle w:val="ListParagraph"/>
        <w:numPr>
          <w:ilvl w:val="0"/>
          <w:numId w:val="16"/>
        </w:numPr>
        <w:spacing w:after="0" w:line="240" w:lineRule="auto"/>
        <w:ind w:left="360"/>
        <w:rPr>
          <w:rFonts w:eastAsia="Times New Roman"/>
          <w:color w:val="FF0000"/>
          <w:sz w:val="24"/>
          <w:szCs w:val="24"/>
          <w:lang w:val="en-GB"/>
        </w:rPr>
      </w:pPr>
      <w:r w:rsidRPr="00AA286C">
        <w:rPr>
          <w:rFonts w:eastAsia="Times New Roman"/>
          <w:sz w:val="24"/>
          <w:szCs w:val="24"/>
          <w:lang w:val="en-GB"/>
        </w:rPr>
        <w:t xml:space="preserve">Do practice educators already have experience of co-production or would this be a new activity to them? </w:t>
      </w:r>
    </w:p>
    <w:p w14:paraId="3CE8913F" w14:textId="3914D7E4" w:rsidR="000D651C" w:rsidRPr="00AA286C" w:rsidRDefault="000D651C" w:rsidP="00AA286C">
      <w:pPr>
        <w:pStyle w:val="ListParagraph"/>
        <w:numPr>
          <w:ilvl w:val="0"/>
          <w:numId w:val="18"/>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lastRenderedPageBreak/>
        <w:t xml:space="preserve">As social workers, practice educators should </w:t>
      </w:r>
      <w:proofErr w:type="gramStart"/>
      <w:r w:rsidRPr="00AA286C">
        <w:rPr>
          <w:rFonts w:eastAsia="Times New Roman"/>
          <w:color w:val="00B050"/>
          <w:sz w:val="24"/>
          <w:szCs w:val="24"/>
          <w:lang w:val="en-GB"/>
        </w:rPr>
        <w:t>have an understanding of</w:t>
      </w:r>
      <w:proofErr w:type="gramEnd"/>
      <w:r w:rsidRPr="00AA286C">
        <w:rPr>
          <w:rFonts w:eastAsia="Times New Roman"/>
          <w:color w:val="00B050"/>
          <w:sz w:val="24"/>
          <w:szCs w:val="24"/>
          <w:lang w:val="en-GB"/>
        </w:rPr>
        <w:t xml:space="preserve">, and experience of, co-production. They may not have experience of co-production within the specific context of their role as a practice educator, or within higher education. </w:t>
      </w:r>
    </w:p>
    <w:p w14:paraId="3D4E2744" w14:textId="77777777" w:rsidR="000974F7" w:rsidRPr="00AA286C" w:rsidRDefault="000D651C" w:rsidP="000D651C">
      <w:pPr>
        <w:pStyle w:val="ListParagraph"/>
        <w:numPr>
          <w:ilvl w:val="0"/>
          <w:numId w:val="17"/>
        </w:numPr>
        <w:spacing w:after="0" w:line="240" w:lineRule="auto"/>
        <w:ind w:left="360"/>
        <w:rPr>
          <w:rFonts w:eastAsia="Times New Roman"/>
          <w:color w:val="FF0000"/>
          <w:sz w:val="24"/>
          <w:szCs w:val="24"/>
          <w:lang w:val="en-GB"/>
        </w:rPr>
      </w:pPr>
      <w:r w:rsidRPr="00AA286C">
        <w:rPr>
          <w:rFonts w:eastAsia="Times New Roman"/>
          <w:sz w:val="24"/>
          <w:szCs w:val="24"/>
          <w:lang w:val="en-GB"/>
        </w:rPr>
        <w:t xml:space="preserve">Do CVs count towards the word count? </w:t>
      </w:r>
    </w:p>
    <w:p w14:paraId="365884C8" w14:textId="34045873" w:rsidR="000D651C" w:rsidRPr="00AA286C" w:rsidRDefault="000D651C" w:rsidP="000974F7">
      <w:pPr>
        <w:pStyle w:val="ListParagraph"/>
        <w:numPr>
          <w:ilvl w:val="0"/>
          <w:numId w:val="19"/>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No, we expect that CVs would be attached separately. </w:t>
      </w:r>
    </w:p>
    <w:p w14:paraId="25C21077" w14:textId="77777777" w:rsidR="000974F7" w:rsidRPr="00AA286C" w:rsidRDefault="000974F7" w:rsidP="000974F7">
      <w:pPr>
        <w:pStyle w:val="ListParagraph"/>
        <w:spacing w:after="0" w:line="240" w:lineRule="auto"/>
        <w:ind w:left="360"/>
        <w:rPr>
          <w:rFonts w:eastAsia="Times New Roman"/>
          <w:color w:val="FF0000"/>
          <w:sz w:val="24"/>
          <w:szCs w:val="24"/>
          <w:lang w:val="en-GB"/>
        </w:rPr>
      </w:pPr>
    </w:p>
    <w:p w14:paraId="20933E66" w14:textId="77777777" w:rsidR="000974F7" w:rsidRPr="00AA286C" w:rsidRDefault="000D651C" w:rsidP="00AA286C">
      <w:pPr>
        <w:pStyle w:val="ListParagraph"/>
        <w:numPr>
          <w:ilvl w:val="0"/>
          <w:numId w:val="20"/>
        </w:numPr>
        <w:tabs>
          <w:tab w:val="left" w:pos="360"/>
        </w:tabs>
        <w:spacing w:after="0" w:line="240" w:lineRule="auto"/>
        <w:ind w:left="360"/>
        <w:rPr>
          <w:rFonts w:eastAsia="Times New Roman"/>
          <w:color w:val="FF0000"/>
          <w:sz w:val="24"/>
          <w:szCs w:val="24"/>
          <w:lang w:val="en-GB"/>
        </w:rPr>
      </w:pPr>
      <w:r w:rsidRPr="00AA286C">
        <w:rPr>
          <w:rFonts w:eastAsia="Times New Roman"/>
          <w:sz w:val="24"/>
          <w:szCs w:val="24"/>
          <w:lang w:val="en-GB"/>
        </w:rPr>
        <w:t>Do you have an idea of the number of in-person meetings in Sheffield that are likely to be required?</w:t>
      </w:r>
    </w:p>
    <w:p w14:paraId="7CEABF4C" w14:textId="7F77FD04" w:rsidR="000D651C" w:rsidRPr="00AA286C" w:rsidRDefault="000D651C" w:rsidP="000974F7">
      <w:pPr>
        <w:pStyle w:val="ListParagraph"/>
        <w:numPr>
          <w:ilvl w:val="0"/>
          <w:numId w:val="21"/>
        </w:numPr>
        <w:tabs>
          <w:tab w:val="left" w:pos="360"/>
        </w:tabs>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We do not anticipate needing any in-person meetings in </w:t>
      </w:r>
      <w:proofErr w:type="gramStart"/>
      <w:r w:rsidRPr="00AA286C">
        <w:rPr>
          <w:rFonts w:eastAsia="Times New Roman"/>
          <w:color w:val="00B050"/>
          <w:sz w:val="24"/>
          <w:szCs w:val="24"/>
          <w:lang w:val="en-GB"/>
        </w:rPr>
        <w:t>Sheffield</w:t>
      </w:r>
      <w:r w:rsidR="000974F7" w:rsidRPr="00AA286C">
        <w:rPr>
          <w:rFonts w:eastAsia="Times New Roman"/>
          <w:color w:val="00B050"/>
          <w:sz w:val="24"/>
          <w:szCs w:val="24"/>
          <w:lang w:val="en-GB"/>
        </w:rPr>
        <w:t>,</w:t>
      </w:r>
      <w:proofErr w:type="gramEnd"/>
      <w:r w:rsidR="000974F7" w:rsidRPr="00AA286C">
        <w:rPr>
          <w:rFonts w:eastAsia="Times New Roman"/>
          <w:color w:val="00B050"/>
          <w:sz w:val="24"/>
          <w:szCs w:val="24"/>
          <w:lang w:val="en-GB"/>
        </w:rPr>
        <w:t xml:space="preserve"> </w:t>
      </w:r>
      <w:r w:rsidRPr="00AA286C">
        <w:rPr>
          <w:rFonts w:eastAsia="Times New Roman"/>
          <w:color w:val="00B050"/>
          <w:sz w:val="24"/>
          <w:szCs w:val="24"/>
          <w:lang w:val="en-GB"/>
        </w:rPr>
        <w:t xml:space="preserve">however we would be able to host meetings in Sheffield if required. </w:t>
      </w:r>
    </w:p>
    <w:p w14:paraId="1297588C" w14:textId="532CAA61" w:rsidR="00AA286C" w:rsidRDefault="00AA286C" w:rsidP="00D958EC">
      <w:pPr>
        <w:pStyle w:val="ListParagraph"/>
        <w:rPr>
          <w:color w:val="00B050"/>
          <w:sz w:val="24"/>
          <w:szCs w:val="24"/>
          <w:lang w:val="en-GB"/>
        </w:rPr>
      </w:pPr>
    </w:p>
    <w:p w14:paraId="3059E782" w14:textId="27F03957" w:rsidR="00984B1F" w:rsidRDefault="00AA286C" w:rsidP="00984B1F">
      <w:pPr>
        <w:tabs>
          <w:tab w:val="left" w:pos="450"/>
        </w:tabs>
        <w:ind w:left="360" w:hanging="360"/>
        <w:contextualSpacing/>
        <w:rPr>
          <w:sz w:val="24"/>
          <w:szCs w:val="24"/>
          <w:lang w:val="en-GB"/>
        </w:rPr>
      </w:pPr>
      <w:r w:rsidRPr="0047095F">
        <w:rPr>
          <w:sz w:val="24"/>
          <w:szCs w:val="24"/>
          <w:lang w:val="en-GB"/>
        </w:rPr>
        <w:t>Q)</w:t>
      </w:r>
      <w:r w:rsidR="0047095F" w:rsidRPr="0047095F">
        <w:rPr>
          <w:sz w:val="24"/>
          <w:szCs w:val="24"/>
          <w:lang w:val="en-GB"/>
        </w:rPr>
        <w:t xml:space="preserve">  </w:t>
      </w:r>
      <w:r w:rsidRPr="0047095F">
        <w:rPr>
          <w:sz w:val="24"/>
          <w:szCs w:val="24"/>
          <w:lang w:val="en-GB"/>
        </w:rPr>
        <w:t xml:space="preserve">Do you have any numbers in mind as to how many interviews and focus groups you are looking for? </w:t>
      </w:r>
    </w:p>
    <w:p w14:paraId="135CAC94" w14:textId="7343843E" w:rsidR="00AA286C" w:rsidRDefault="0047095F" w:rsidP="00984B1F">
      <w:pPr>
        <w:tabs>
          <w:tab w:val="left" w:pos="450"/>
        </w:tabs>
        <w:ind w:left="360" w:hanging="360"/>
        <w:contextualSpacing/>
        <w:rPr>
          <w:color w:val="00B050"/>
          <w:sz w:val="24"/>
          <w:szCs w:val="24"/>
          <w:lang w:val="en-GB"/>
        </w:rPr>
      </w:pPr>
      <w:r w:rsidRPr="0047095F">
        <w:rPr>
          <w:color w:val="00B050"/>
          <w:sz w:val="24"/>
          <w:szCs w:val="24"/>
          <w:lang w:val="en-GB"/>
        </w:rPr>
        <w:t xml:space="preserve">A) </w:t>
      </w:r>
      <w:r w:rsidR="00984B1F">
        <w:rPr>
          <w:color w:val="00B050"/>
          <w:sz w:val="24"/>
          <w:szCs w:val="24"/>
          <w:lang w:val="en-GB"/>
        </w:rPr>
        <w:t xml:space="preserve"> </w:t>
      </w:r>
      <w:r w:rsidRPr="0047095F">
        <w:rPr>
          <w:color w:val="00B050"/>
          <w:sz w:val="24"/>
          <w:szCs w:val="24"/>
          <w:lang w:val="en-GB"/>
        </w:rPr>
        <w:t>W</w:t>
      </w:r>
      <w:r w:rsidR="00AA286C" w:rsidRPr="0047095F">
        <w:rPr>
          <w:color w:val="00B050"/>
          <w:sz w:val="24"/>
          <w:szCs w:val="24"/>
          <w:lang w:val="en-GB"/>
        </w:rPr>
        <w:t>e expect bidder</w:t>
      </w:r>
      <w:r w:rsidR="00D938D7">
        <w:rPr>
          <w:color w:val="00B050"/>
          <w:sz w:val="24"/>
          <w:szCs w:val="24"/>
          <w:lang w:val="en-GB"/>
        </w:rPr>
        <w:t>s</w:t>
      </w:r>
      <w:r w:rsidR="00AA286C" w:rsidRPr="0047095F">
        <w:rPr>
          <w:color w:val="00B050"/>
          <w:sz w:val="24"/>
          <w:szCs w:val="24"/>
          <w:lang w:val="en-GB"/>
        </w:rPr>
        <w:t xml:space="preserve"> to determine the best methods for undertaking this research.</w:t>
      </w:r>
    </w:p>
    <w:p w14:paraId="2D9E3846" w14:textId="77777777" w:rsidR="00984B1F" w:rsidRPr="00984B1F" w:rsidRDefault="00984B1F" w:rsidP="00984B1F">
      <w:pPr>
        <w:tabs>
          <w:tab w:val="left" w:pos="450"/>
        </w:tabs>
        <w:ind w:left="360" w:hanging="360"/>
        <w:contextualSpacing/>
        <w:rPr>
          <w:sz w:val="24"/>
          <w:szCs w:val="24"/>
          <w:lang w:val="en-GB"/>
        </w:rPr>
      </w:pPr>
    </w:p>
    <w:p w14:paraId="31A9567D" w14:textId="77777777" w:rsidR="00984B1F" w:rsidRDefault="0047095F" w:rsidP="00984B1F">
      <w:pPr>
        <w:contextualSpacing/>
        <w:rPr>
          <w:sz w:val="24"/>
          <w:szCs w:val="24"/>
          <w:lang w:val="en-GB"/>
        </w:rPr>
      </w:pPr>
      <w:r>
        <w:rPr>
          <w:lang w:val="en-GB"/>
        </w:rPr>
        <w:t xml:space="preserve">Q) </w:t>
      </w:r>
      <w:r w:rsidR="00984B1F" w:rsidRPr="00984B1F">
        <w:rPr>
          <w:sz w:val="24"/>
          <w:szCs w:val="24"/>
          <w:lang w:val="en-GB"/>
        </w:rPr>
        <w:t>We</w:t>
      </w:r>
      <w:r w:rsidR="00AA286C" w:rsidRPr="00984B1F">
        <w:rPr>
          <w:sz w:val="24"/>
          <w:szCs w:val="24"/>
          <w:lang w:val="en-GB"/>
        </w:rPr>
        <w:t xml:space="preserve"> thought a survey as well as</w:t>
      </w:r>
      <w:r w:rsidRPr="00984B1F">
        <w:rPr>
          <w:sz w:val="24"/>
          <w:szCs w:val="24"/>
          <w:lang w:val="en-GB"/>
        </w:rPr>
        <w:t xml:space="preserve"> the</w:t>
      </w:r>
      <w:r w:rsidR="00AA286C" w:rsidRPr="00984B1F">
        <w:rPr>
          <w:sz w:val="24"/>
          <w:szCs w:val="24"/>
          <w:lang w:val="en-GB"/>
        </w:rPr>
        <w:t xml:space="preserve"> interviews and focus groups would be valuable. </w:t>
      </w:r>
    </w:p>
    <w:p w14:paraId="73913BED" w14:textId="35CEF733" w:rsidR="00AA286C" w:rsidRPr="00984B1F" w:rsidRDefault="00984B1F" w:rsidP="00984B1F">
      <w:pPr>
        <w:contextualSpacing/>
        <w:rPr>
          <w:sz w:val="24"/>
          <w:szCs w:val="24"/>
          <w:lang w:val="en-GB"/>
        </w:rPr>
      </w:pPr>
      <w:r w:rsidRPr="00984B1F">
        <w:rPr>
          <w:color w:val="00B050"/>
          <w:sz w:val="24"/>
          <w:szCs w:val="24"/>
          <w:lang w:val="en-GB"/>
        </w:rPr>
        <w:t xml:space="preserve">A) </w:t>
      </w:r>
      <w:r w:rsidR="00AA286C" w:rsidRPr="00984B1F">
        <w:rPr>
          <w:color w:val="00B050"/>
          <w:sz w:val="24"/>
          <w:szCs w:val="24"/>
          <w:lang w:val="en-GB"/>
        </w:rPr>
        <w:t>We expect bidder</w:t>
      </w:r>
      <w:r w:rsidR="00D938D7">
        <w:rPr>
          <w:color w:val="00B050"/>
          <w:sz w:val="24"/>
          <w:szCs w:val="24"/>
          <w:lang w:val="en-GB"/>
        </w:rPr>
        <w:t>s</w:t>
      </w:r>
      <w:r w:rsidR="00AA286C" w:rsidRPr="00984B1F">
        <w:rPr>
          <w:color w:val="00B050"/>
          <w:sz w:val="24"/>
          <w:szCs w:val="24"/>
          <w:lang w:val="en-GB"/>
        </w:rPr>
        <w:t xml:space="preserve"> to determine the best methods for undertaking this research.</w:t>
      </w:r>
      <w:r w:rsidR="00AA286C" w:rsidRPr="00984B1F">
        <w:rPr>
          <w:color w:val="00B050"/>
          <w:sz w:val="24"/>
          <w:szCs w:val="24"/>
          <w:lang w:val="en-GB"/>
        </w:rPr>
        <w:br/>
      </w:r>
      <w:r w:rsidR="00AA286C" w:rsidRPr="00984B1F">
        <w:rPr>
          <w:sz w:val="24"/>
          <w:szCs w:val="24"/>
          <w:lang w:val="en-GB"/>
        </w:rPr>
        <w:br/>
      </w:r>
    </w:p>
    <w:p w14:paraId="357E5A20" w14:textId="77777777" w:rsidR="00D958EC" w:rsidRPr="00AA286C" w:rsidRDefault="00D958EC" w:rsidP="00D958EC">
      <w:pPr>
        <w:rPr>
          <w:sz w:val="24"/>
          <w:szCs w:val="24"/>
          <w:lang w:val="en-GB"/>
        </w:rPr>
      </w:pPr>
    </w:p>
    <w:p w14:paraId="0B30A3D6" w14:textId="4B545764" w:rsidR="003F3823" w:rsidRPr="003F3823" w:rsidRDefault="003F3823" w:rsidP="003F3823">
      <w:pPr>
        <w:spacing w:after="0" w:line="240" w:lineRule="atLeast"/>
        <w:rPr>
          <w:rFonts w:ascii="Segoe UI" w:eastAsia="Times New Roman" w:hAnsi="Segoe UI" w:cs="Segoe UI"/>
          <w:color w:val="323130"/>
          <w:sz w:val="18"/>
          <w:szCs w:val="18"/>
        </w:rPr>
      </w:pPr>
    </w:p>
    <w:p w14:paraId="0BBAD496" w14:textId="29405808" w:rsidR="005E666F" w:rsidRPr="005E666F" w:rsidRDefault="005E666F" w:rsidP="005E666F">
      <w:pPr>
        <w:ind w:left="360"/>
        <w:rPr>
          <w:rFonts w:ascii="Segoe UI" w:hAnsi="Segoe UI" w:cs="Segoe UI"/>
          <w:color w:val="323130"/>
          <w:sz w:val="21"/>
          <w:szCs w:val="21"/>
          <w:shd w:val="clear" w:color="auto" w:fill="FFFFFF"/>
        </w:rPr>
      </w:pPr>
    </w:p>
    <w:sectPr w:rsidR="005E666F" w:rsidRPr="005E66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F4DC" w14:textId="77777777" w:rsidR="00D938D7" w:rsidRDefault="00D938D7" w:rsidP="00D938D7">
      <w:pPr>
        <w:spacing w:after="0" w:line="240" w:lineRule="auto"/>
      </w:pPr>
      <w:r>
        <w:separator/>
      </w:r>
    </w:p>
  </w:endnote>
  <w:endnote w:type="continuationSeparator" w:id="0">
    <w:p w14:paraId="54D4B05F" w14:textId="77777777" w:rsidR="00D938D7" w:rsidRDefault="00D938D7" w:rsidP="00D9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2130" w14:textId="77777777" w:rsidR="00D938D7" w:rsidRDefault="00D938D7" w:rsidP="00D938D7">
      <w:pPr>
        <w:spacing w:after="0" w:line="240" w:lineRule="auto"/>
      </w:pPr>
      <w:r>
        <w:separator/>
      </w:r>
    </w:p>
  </w:footnote>
  <w:footnote w:type="continuationSeparator" w:id="0">
    <w:p w14:paraId="06967CB7" w14:textId="77777777" w:rsidR="00D938D7" w:rsidRDefault="00D938D7" w:rsidP="00D93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72D"/>
    <w:multiLevelType w:val="hybridMultilevel"/>
    <w:tmpl w:val="37340FD4"/>
    <w:lvl w:ilvl="0" w:tplc="0B343D3A">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899"/>
    <w:multiLevelType w:val="hybridMultilevel"/>
    <w:tmpl w:val="CC5C6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0E673C"/>
    <w:multiLevelType w:val="hybridMultilevel"/>
    <w:tmpl w:val="A7501F06"/>
    <w:lvl w:ilvl="0" w:tplc="A3381DE2">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8697D"/>
    <w:multiLevelType w:val="hybridMultilevel"/>
    <w:tmpl w:val="BAB08A10"/>
    <w:lvl w:ilvl="0" w:tplc="8910997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7796"/>
    <w:multiLevelType w:val="hybridMultilevel"/>
    <w:tmpl w:val="45CE724C"/>
    <w:lvl w:ilvl="0" w:tplc="4B92B76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1B6E"/>
    <w:multiLevelType w:val="hybridMultilevel"/>
    <w:tmpl w:val="B33EDE2E"/>
    <w:lvl w:ilvl="0" w:tplc="A7701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530CD"/>
    <w:multiLevelType w:val="hybridMultilevel"/>
    <w:tmpl w:val="3D380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51041E"/>
    <w:multiLevelType w:val="hybridMultilevel"/>
    <w:tmpl w:val="D4EA95FC"/>
    <w:lvl w:ilvl="0" w:tplc="366EA0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926AD"/>
    <w:multiLevelType w:val="hybridMultilevel"/>
    <w:tmpl w:val="3E36EBF2"/>
    <w:lvl w:ilvl="0" w:tplc="B2225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F7FFE"/>
    <w:multiLevelType w:val="hybridMultilevel"/>
    <w:tmpl w:val="0F36CBBA"/>
    <w:lvl w:ilvl="0" w:tplc="1B8C478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2F38E2"/>
    <w:multiLevelType w:val="hybridMultilevel"/>
    <w:tmpl w:val="B8623DE2"/>
    <w:lvl w:ilvl="0" w:tplc="ABCC5BBC">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B665B"/>
    <w:multiLevelType w:val="hybridMultilevel"/>
    <w:tmpl w:val="75BAFAB8"/>
    <w:lvl w:ilvl="0" w:tplc="AEEAB23E">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7716E"/>
    <w:multiLevelType w:val="hybridMultilevel"/>
    <w:tmpl w:val="41BC5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1A006E"/>
    <w:multiLevelType w:val="hybridMultilevel"/>
    <w:tmpl w:val="2AE019E0"/>
    <w:lvl w:ilvl="0" w:tplc="A6185068">
      <w:start w:val="1"/>
      <w:numFmt w:val="low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87FFB"/>
    <w:multiLevelType w:val="hybridMultilevel"/>
    <w:tmpl w:val="C8F4E96A"/>
    <w:lvl w:ilvl="0" w:tplc="079AFB02">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66818"/>
    <w:multiLevelType w:val="hybridMultilevel"/>
    <w:tmpl w:val="3954CAB4"/>
    <w:lvl w:ilvl="0" w:tplc="B6487858">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03B43"/>
    <w:multiLevelType w:val="hybridMultilevel"/>
    <w:tmpl w:val="2FCABBAE"/>
    <w:lvl w:ilvl="0" w:tplc="F25A1BFE">
      <w:start w:val="1"/>
      <w:numFmt w:val="upp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5295F"/>
    <w:multiLevelType w:val="hybridMultilevel"/>
    <w:tmpl w:val="7EC499E0"/>
    <w:lvl w:ilvl="0" w:tplc="AB82198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F38E2"/>
    <w:multiLevelType w:val="hybridMultilevel"/>
    <w:tmpl w:val="18DAD51C"/>
    <w:lvl w:ilvl="0" w:tplc="F86C07A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E246E"/>
    <w:multiLevelType w:val="hybridMultilevel"/>
    <w:tmpl w:val="C8B2FED0"/>
    <w:lvl w:ilvl="0" w:tplc="0EC4B3AC">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30F5D"/>
    <w:multiLevelType w:val="hybridMultilevel"/>
    <w:tmpl w:val="35905FCE"/>
    <w:lvl w:ilvl="0" w:tplc="2E3053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442370">
    <w:abstractNumId w:val="13"/>
  </w:num>
  <w:num w:numId="2" w16cid:durableId="196746794">
    <w:abstractNumId w:val="16"/>
  </w:num>
  <w:num w:numId="3" w16cid:durableId="1441298849">
    <w:abstractNumId w:val="8"/>
  </w:num>
  <w:num w:numId="4" w16cid:durableId="1102527181">
    <w:abstractNumId w:val="7"/>
  </w:num>
  <w:num w:numId="5" w16cid:durableId="1560168781">
    <w:abstractNumId w:val="12"/>
    <w:lvlOverride w:ilvl="0"/>
    <w:lvlOverride w:ilvl="1"/>
    <w:lvlOverride w:ilvl="2"/>
    <w:lvlOverride w:ilvl="3"/>
    <w:lvlOverride w:ilvl="4"/>
    <w:lvlOverride w:ilvl="5"/>
    <w:lvlOverride w:ilvl="6"/>
    <w:lvlOverride w:ilvl="7"/>
    <w:lvlOverride w:ilvl="8"/>
  </w:num>
  <w:num w:numId="6" w16cid:durableId="61484649">
    <w:abstractNumId w:val="1"/>
    <w:lvlOverride w:ilvl="0"/>
    <w:lvlOverride w:ilvl="1"/>
    <w:lvlOverride w:ilvl="2"/>
    <w:lvlOverride w:ilvl="3"/>
    <w:lvlOverride w:ilvl="4"/>
    <w:lvlOverride w:ilvl="5"/>
    <w:lvlOverride w:ilvl="6"/>
    <w:lvlOverride w:ilvl="7"/>
    <w:lvlOverride w:ilvl="8"/>
  </w:num>
  <w:num w:numId="7" w16cid:durableId="406461091">
    <w:abstractNumId w:val="4"/>
  </w:num>
  <w:num w:numId="8" w16cid:durableId="641664383">
    <w:abstractNumId w:val="18"/>
  </w:num>
  <w:num w:numId="9" w16cid:durableId="1629313919">
    <w:abstractNumId w:val="17"/>
  </w:num>
  <w:num w:numId="10" w16cid:durableId="266280174">
    <w:abstractNumId w:val="20"/>
  </w:num>
  <w:num w:numId="11" w16cid:durableId="2081562934">
    <w:abstractNumId w:val="10"/>
  </w:num>
  <w:num w:numId="12" w16cid:durableId="1739284840">
    <w:abstractNumId w:val="9"/>
  </w:num>
  <w:num w:numId="13" w16cid:durableId="511068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19219">
    <w:abstractNumId w:val="3"/>
  </w:num>
  <w:num w:numId="15" w16cid:durableId="278997002">
    <w:abstractNumId w:val="5"/>
  </w:num>
  <w:num w:numId="16" w16cid:durableId="1556158665">
    <w:abstractNumId w:val="0"/>
  </w:num>
  <w:num w:numId="17" w16cid:durableId="1545680968">
    <w:abstractNumId w:val="11"/>
  </w:num>
  <w:num w:numId="18" w16cid:durableId="872546454">
    <w:abstractNumId w:val="19"/>
  </w:num>
  <w:num w:numId="19" w16cid:durableId="820000567">
    <w:abstractNumId w:val="14"/>
  </w:num>
  <w:num w:numId="20" w16cid:durableId="1934439466">
    <w:abstractNumId w:val="15"/>
  </w:num>
  <w:num w:numId="21" w16cid:durableId="124984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3"/>
    <w:rsid w:val="000974F7"/>
    <w:rsid w:val="000D651C"/>
    <w:rsid w:val="002128A7"/>
    <w:rsid w:val="002478FA"/>
    <w:rsid w:val="003A1622"/>
    <w:rsid w:val="003F3823"/>
    <w:rsid w:val="00437083"/>
    <w:rsid w:val="0047095F"/>
    <w:rsid w:val="0058753F"/>
    <w:rsid w:val="005E666F"/>
    <w:rsid w:val="007344D9"/>
    <w:rsid w:val="00984B1F"/>
    <w:rsid w:val="00AA286C"/>
    <w:rsid w:val="00AE7470"/>
    <w:rsid w:val="00B275AD"/>
    <w:rsid w:val="00B74E0D"/>
    <w:rsid w:val="00D938D7"/>
    <w:rsid w:val="00D9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EB886"/>
  <w15:chartTrackingRefBased/>
  <w15:docId w15:val="{95201841-CCFC-4114-BCE1-C3E1DCD0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AA286C"/>
    <w:pPr>
      <w:keepNext/>
      <w:keepLines/>
      <w:suppressAutoHyphens/>
      <w:autoSpaceDN w:val="0"/>
      <w:spacing w:before="240" w:after="0" w:line="247" w:lineRule="auto"/>
      <w:jc w:val="center"/>
      <w:outlineLvl w:val="0"/>
    </w:pPr>
    <w:rPr>
      <w:rFonts w:asciiTheme="majorHAnsi" w:eastAsiaTheme="majorEastAsia" w:hAnsiTheme="majorHAnsi" w:cstheme="majorBidi"/>
      <w:color w:val="028581"/>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D9"/>
    <w:pPr>
      <w:ind w:left="720"/>
      <w:contextualSpacing/>
    </w:pPr>
  </w:style>
  <w:style w:type="character" w:customStyle="1" w:styleId="Heading1Char">
    <w:name w:val="Heading 1 Char"/>
    <w:aliases w:val="Heading 1.0 Char"/>
    <w:basedOn w:val="DefaultParagraphFont"/>
    <w:link w:val="Heading1"/>
    <w:uiPriority w:val="9"/>
    <w:rsid w:val="00AA286C"/>
    <w:rPr>
      <w:rFonts w:asciiTheme="majorHAnsi" w:eastAsiaTheme="majorEastAsia" w:hAnsiTheme="majorHAnsi" w:cstheme="majorBidi"/>
      <w:color w:val="028581"/>
      <w:sz w:val="32"/>
      <w:szCs w:val="32"/>
      <w:lang w:val="en-GB"/>
    </w:rPr>
  </w:style>
  <w:style w:type="character" w:customStyle="1" w:styleId="Heading20Char">
    <w:name w:val="Heading 2.0 Char"/>
    <w:basedOn w:val="DefaultParagraphFont"/>
    <w:link w:val="Heading20"/>
    <w:locked/>
    <w:rsid w:val="00AA286C"/>
    <w:rPr>
      <w:color w:val="028581"/>
      <w:sz w:val="28"/>
    </w:rPr>
  </w:style>
  <w:style w:type="paragraph" w:customStyle="1" w:styleId="Heading20">
    <w:name w:val="Heading 2.0"/>
    <w:basedOn w:val="Normal"/>
    <w:next w:val="Normal"/>
    <w:link w:val="Heading20Char"/>
    <w:qFormat/>
    <w:rsid w:val="00AA286C"/>
    <w:pPr>
      <w:suppressAutoHyphens/>
      <w:autoSpaceDN w:val="0"/>
      <w:spacing w:line="247" w:lineRule="auto"/>
    </w:pPr>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638651158">
      <w:bodyDiv w:val="1"/>
      <w:marLeft w:val="0"/>
      <w:marRight w:val="0"/>
      <w:marTop w:val="0"/>
      <w:marBottom w:val="0"/>
      <w:divBdr>
        <w:top w:val="none" w:sz="0" w:space="0" w:color="auto"/>
        <w:left w:val="none" w:sz="0" w:space="0" w:color="auto"/>
        <w:bottom w:val="none" w:sz="0" w:space="0" w:color="auto"/>
        <w:right w:val="none" w:sz="0" w:space="0" w:color="auto"/>
      </w:divBdr>
      <w:divsChild>
        <w:div w:id="1435203901">
          <w:marLeft w:val="0"/>
          <w:marRight w:val="0"/>
          <w:marTop w:val="0"/>
          <w:marBottom w:val="0"/>
          <w:divBdr>
            <w:top w:val="none" w:sz="0" w:space="0" w:color="auto"/>
            <w:left w:val="none" w:sz="0" w:space="0" w:color="auto"/>
            <w:bottom w:val="none" w:sz="0" w:space="0" w:color="auto"/>
            <w:right w:val="none" w:sz="0" w:space="0" w:color="auto"/>
          </w:divBdr>
          <w:divsChild>
            <w:div w:id="1487279468">
              <w:marLeft w:val="0"/>
              <w:marRight w:val="0"/>
              <w:marTop w:val="0"/>
              <w:marBottom w:val="0"/>
              <w:divBdr>
                <w:top w:val="none" w:sz="0" w:space="0" w:color="auto"/>
                <w:left w:val="none" w:sz="0" w:space="0" w:color="auto"/>
                <w:bottom w:val="none" w:sz="0" w:space="0" w:color="auto"/>
                <w:right w:val="none" w:sz="0" w:space="0" w:color="auto"/>
              </w:divBdr>
              <w:divsChild>
                <w:div w:id="1547569422">
                  <w:marLeft w:val="0"/>
                  <w:marRight w:val="0"/>
                  <w:marTop w:val="0"/>
                  <w:marBottom w:val="0"/>
                  <w:divBdr>
                    <w:top w:val="none" w:sz="0" w:space="0" w:color="auto"/>
                    <w:left w:val="none" w:sz="0" w:space="0" w:color="auto"/>
                    <w:bottom w:val="none" w:sz="0" w:space="0" w:color="auto"/>
                    <w:right w:val="none" w:sz="0" w:space="0" w:color="auto"/>
                  </w:divBdr>
                  <w:divsChild>
                    <w:div w:id="367527712">
                      <w:marLeft w:val="0"/>
                      <w:marRight w:val="0"/>
                      <w:marTop w:val="0"/>
                      <w:marBottom w:val="0"/>
                      <w:divBdr>
                        <w:top w:val="none" w:sz="0" w:space="0" w:color="auto"/>
                        <w:left w:val="none" w:sz="0" w:space="0" w:color="auto"/>
                        <w:bottom w:val="none" w:sz="0" w:space="0" w:color="auto"/>
                        <w:right w:val="none" w:sz="0" w:space="0" w:color="auto"/>
                      </w:divBdr>
                      <w:divsChild>
                        <w:div w:id="1254316426">
                          <w:marLeft w:val="0"/>
                          <w:marRight w:val="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0"/>
                              <w:divBdr>
                                <w:top w:val="none" w:sz="0" w:space="0" w:color="auto"/>
                                <w:left w:val="none" w:sz="0" w:space="0" w:color="auto"/>
                                <w:bottom w:val="none" w:sz="0" w:space="0" w:color="auto"/>
                                <w:right w:val="none" w:sz="0" w:space="0" w:color="auto"/>
                              </w:divBdr>
                              <w:divsChild>
                                <w:div w:id="862862832">
                                  <w:marLeft w:val="0"/>
                                  <w:marRight w:val="0"/>
                                  <w:marTop w:val="0"/>
                                  <w:marBottom w:val="0"/>
                                  <w:divBdr>
                                    <w:top w:val="none" w:sz="0" w:space="0" w:color="auto"/>
                                    <w:left w:val="none" w:sz="0" w:space="0" w:color="auto"/>
                                    <w:bottom w:val="none" w:sz="0" w:space="0" w:color="auto"/>
                                    <w:right w:val="none" w:sz="0" w:space="0" w:color="auto"/>
                                  </w:divBdr>
                                  <w:divsChild>
                                    <w:div w:id="960569127">
                                      <w:marLeft w:val="0"/>
                                      <w:marRight w:val="0"/>
                                      <w:marTop w:val="0"/>
                                      <w:marBottom w:val="0"/>
                                      <w:divBdr>
                                        <w:top w:val="none" w:sz="0" w:space="0" w:color="auto"/>
                                        <w:left w:val="none" w:sz="0" w:space="0" w:color="auto"/>
                                        <w:bottom w:val="none" w:sz="0" w:space="0" w:color="auto"/>
                                        <w:right w:val="none" w:sz="0" w:space="0" w:color="auto"/>
                                      </w:divBdr>
                                      <w:divsChild>
                                        <w:div w:id="848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882088">
          <w:marLeft w:val="0"/>
          <w:marRight w:val="0"/>
          <w:marTop w:val="0"/>
          <w:marBottom w:val="0"/>
          <w:divBdr>
            <w:top w:val="none" w:sz="0" w:space="0" w:color="auto"/>
            <w:left w:val="none" w:sz="0" w:space="0" w:color="auto"/>
            <w:bottom w:val="none" w:sz="0" w:space="0" w:color="auto"/>
            <w:right w:val="none" w:sz="0" w:space="0" w:color="auto"/>
          </w:divBdr>
          <w:divsChild>
            <w:div w:id="1412580591">
              <w:marLeft w:val="0"/>
              <w:marRight w:val="0"/>
              <w:marTop w:val="0"/>
              <w:marBottom w:val="0"/>
              <w:divBdr>
                <w:top w:val="none" w:sz="0" w:space="0" w:color="auto"/>
                <w:left w:val="none" w:sz="0" w:space="0" w:color="auto"/>
                <w:bottom w:val="none" w:sz="0" w:space="0" w:color="auto"/>
                <w:right w:val="none" w:sz="0" w:space="0" w:color="auto"/>
              </w:divBdr>
              <w:divsChild>
                <w:div w:id="146829332">
                  <w:marLeft w:val="0"/>
                  <w:marRight w:val="0"/>
                  <w:marTop w:val="0"/>
                  <w:marBottom w:val="0"/>
                  <w:divBdr>
                    <w:top w:val="none" w:sz="0" w:space="0" w:color="auto"/>
                    <w:left w:val="none" w:sz="0" w:space="0" w:color="auto"/>
                    <w:bottom w:val="none" w:sz="0" w:space="0" w:color="auto"/>
                    <w:right w:val="none" w:sz="0" w:space="0" w:color="auto"/>
                  </w:divBdr>
                  <w:divsChild>
                    <w:div w:id="1662998404">
                      <w:marLeft w:val="0"/>
                      <w:marRight w:val="0"/>
                      <w:marTop w:val="0"/>
                      <w:marBottom w:val="0"/>
                      <w:divBdr>
                        <w:top w:val="none" w:sz="0" w:space="0" w:color="auto"/>
                        <w:left w:val="none" w:sz="0" w:space="0" w:color="auto"/>
                        <w:bottom w:val="none" w:sz="0" w:space="0" w:color="auto"/>
                        <w:right w:val="none" w:sz="0" w:space="0" w:color="auto"/>
                      </w:divBdr>
                      <w:divsChild>
                        <w:div w:id="1210411488">
                          <w:marLeft w:val="0"/>
                          <w:marRight w:val="0"/>
                          <w:marTop w:val="0"/>
                          <w:marBottom w:val="0"/>
                          <w:divBdr>
                            <w:top w:val="none" w:sz="0" w:space="0" w:color="auto"/>
                            <w:left w:val="none" w:sz="0" w:space="0" w:color="auto"/>
                            <w:bottom w:val="none" w:sz="0" w:space="0" w:color="auto"/>
                            <w:right w:val="none" w:sz="0" w:space="0" w:color="auto"/>
                          </w:divBdr>
                          <w:divsChild>
                            <w:div w:id="486556121">
                              <w:marLeft w:val="0"/>
                              <w:marRight w:val="0"/>
                              <w:marTop w:val="0"/>
                              <w:marBottom w:val="0"/>
                              <w:divBdr>
                                <w:top w:val="none" w:sz="0" w:space="0" w:color="auto"/>
                                <w:left w:val="none" w:sz="0" w:space="0" w:color="auto"/>
                                <w:bottom w:val="none" w:sz="0" w:space="0" w:color="auto"/>
                                <w:right w:val="none" w:sz="0" w:space="0" w:color="auto"/>
                              </w:divBdr>
                              <w:divsChild>
                                <w:div w:id="2090106169">
                                  <w:marLeft w:val="0"/>
                                  <w:marRight w:val="0"/>
                                  <w:marTop w:val="0"/>
                                  <w:marBottom w:val="0"/>
                                  <w:divBdr>
                                    <w:top w:val="none" w:sz="0" w:space="0" w:color="auto"/>
                                    <w:left w:val="none" w:sz="0" w:space="0" w:color="auto"/>
                                    <w:bottom w:val="none" w:sz="0" w:space="0" w:color="auto"/>
                                    <w:right w:val="none" w:sz="0" w:space="0" w:color="auto"/>
                                  </w:divBdr>
                                  <w:divsChild>
                                    <w:div w:id="1360426145">
                                      <w:marLeft w:val="0"/>
                                      <w:marRight w:val="0"/>
                                      <w:marTop w:val="0"/>
                                      <w:marBottom w:val="0"/>
                                      <w:divBdr>
                                        <w:top w:val="none" w:sz="0" w:space="0" w:color="auto"/>
                                        <w:left w:val="none" w:sz="0" w:space="0" w:color="auto"/>
                                        <w:bottom w:val="none" w:sz="0" w:space="0" w:color="auto"/>
                                        <w:right w:val="none" w:sz="0" w:space="0" w:color="auto"/>
                                      </w:divBdr>
                                      <w:divsChild>
                                        <w:div w:id="13083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48868">
      <w:bodyDiv w:val="1"/>
      <w:marLeft w:val="0"/>
      <w:marRight w:val="0"/>
      <w:marTop w:val="0"/>
      <w:marBottom w:val="0"/>
      <w:divBdr>
        <w:top w:val="none" w:sz="0" w:space="0" w:color="auto"/>
        <w:left w:val="none" w:sz="0" w:space="0" w:color="auto"/>
        <w:bottom w:val="none" w:sz="0" w:space="0" w:color="auto"/>
        <w:right w:val="none" w:sz="0" w:space="0" w:color="auto"/>
      </w:divBdr>
    </w:div>
    <w:div w:id="1459907011">
      <w:bodyDiv w:val="1"/>
      <w:marLeft w:val="0"/>
      <w:marRight w:val="0"/>
      <w:marTop w:val="0"/>
      <w:marBottom w:val="0"/>
      <w:divBdr>
        <w:top w:val="none" w:sz="0" w:space="0" w:color="auto"/>
        <w:left w:val="none" w:sz="0" w:space="0" w:color="auto"/>
        <w:bottom w:val="none" w:sz="0" w:space="0" w:color="auto"/>
        <w:right w:val="none" w:sz="0" w:space="0" w:color="auto"/>
      </w:divBdr>
    </w:div>
    <w:div w:id="1776751155">
      <w:bodyDiv w:val="1"/>
      <w:marLeft w:val="0"/>
      <w:marRight w:val="0"/>
      <w:marTop w:val="0"/>
      <w:marBottom w:val="0"/>
      <w:divBdr>
        <w:top w:val="none" w:sz="0" w:space="0" w:color="auto"/>
        <w:left w:val="none" w:sz="0" w:space="0" w:color="auto"/>
        <w:bottom w:val="none" w:sz="0" w:space="0" w:color="auto"/>
        <w:right w:val="none" w:sz="0" w:space="0" w:color="auto"/>
      </w:divBdr>
      <w:divsChild>
        <w:div w:id="2103328896">
          <w:marLeft w:val="0"/>
          <w:marRight w:val="0"/>
          <w:marTop w:val="0"/>
          <w:marBottom w:val="0"/>
          <w:divBdr>
            <w:top w:val="none" w:sz="0" w:space="0" w:color="auto"/>
            <w:left w:val="none" w:sz="0" w:space="0" w:color="auto"/>
            <w:bottom w:val="none" w:sz="0" w:space="0" w:color="auto"/>
            <w:right w:val="none" w:sz="0" w:space="0" w:color="auto"/>
          </w:divBdr>
        </w:div>
        <w:div w:id="1860581910">
          <w:marLeft w:val="0"/>
          <w:marRight w:val="0"/>
          <w:marTop w:val="0"/>
          <w:marBottom w:val="0"/>
          <w:divBdr>
            <w:top w:val="none" w:sz="0" w:space="0" w:color="auto"/>
            <w:left w:val="none" w:sz="0" w:space="0" w:color="auto"/>
            <w:bottom w:val="none" w:sz="0" w:space="0" w:color="auto"/>
            <w:right w:val="none" w:sz="0" w:space="0" w:color="auto"/>
          </w:divBdr>
          <w:divsChild>
            <w:div w:id="2017226769">
              <w:marLeft w:val="0"/>
              <w:marRight w:val="0"/>
              <w:marTop w:val="0"/>
              <w:marBottom w:val="0"/>
              <w:divBdr>
                <w:top w:val="none" w:sz="0" w:space="0" w:color="auto"/>
                <w:left w:val="none" w:sz="0" w:space="0" w:color="auto"/>
                <w:bottom w:val="none" w:sz="0" w:space="0" w:color="auto"/>
                <w:right w:val="none" w:sz="0" w:space="0" w:color="auto"/>
              </w:divBdr>
              <w:divsChild>
                <w:div w:id="540241077">
                  <w:marLeft w:val="0"/>
                  <w:marRight w:val="0"/>
                  <w:marTop w:val="0"/>
                  <w:marBottom w:val="0"/>
                  <w:divBdr>
                    <w:top w:val="none" w:sz="0" w:space="0" w:color="auto"/>
                    <w:left w:val="none" w:sz="0" w:space="0" w:color="auto"/>
                    <w:bottom w:val="none" w:sz="0" w:space="0" w:color="auto"/>
                    <w:right w:val="none" w:sz="0" w:space="0" w:color="auto"/>
                  </w:divBdr>
                  <w:divsChild>
                    <w:div w:id="1062601032">
                      <w:marLeft w:val="0"/>
                      <w:marRight w:val="0"/>
                      <w:marTop w:val="0"/>
                      <w:marBottom w:val="0"/>
                      <w:divBdr>
                        <w:top w:val="none" w:sz="0" w:space="0" w:color="auto"/>
                        <w:left w:val="none" w:sz="0" w:space="0" w:color="auto"/>
                        <w:bottom w:val="none" w:sz="0" w:space="0" w:color="auto"/>
                        <w:right w:val="none" w:sz="0" w:space="0" w:color="auto"/>
                      </w:divBdr>
                      <w:divsChild>
                        <w:div w:id="1506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4918">
      <w:bodyDiv w:val="1"/>
      <w:marLeft w:val="0"/>
      <w:marRight w:val="0"/>
      <w:marTop w:val="0"/>
      <w:marBottom w:val="0"/>
      <w:divBdr>
        <w:top w:val="none" w:sz="0" w:space="0" w:color="auto"/>
        <w:left w:val="none" w:sz="0" w:space="0" w:color="auto"/>
        <w:bottom w:val="none" w:sz="0" w:space="0" w:color="auto"/>
        <w:right w:val="none" w:sz="0" w:space="0" w:color="auto"/>
      </w:divBdr>
    </w:div>
    <w:div w:id="1904291673">
      <w:bodyDiv w:val="1"/>
      <w:marLeft w:val="0"/>
      <w:marRight w:val="0"/>
      <w:marTop w:val="0"/>
      <w:marBottom w:val="0"/>
      <w:divBdr>
        <w:top w:val="none" w:sz="0" w:space="0" w:color="auto"/>
        <w:left w:val="none" w:sz="0" w:space="0" w:color="auto"/>
        <w:bottom w:val="none" w:sz="0" w:space="0" w:color="auto"/>
        <w:right w:val="none" w:sz="0" w:space="0" w:color="auto"/>
      </w:divBdr>
      <w:divsChild>
        <w:div w:id="1249387889">
          <w:marLeft w:val="0"/>
          <w:marRight w:val="0"/>
          <w:marTop w:val="0"/>
          <w:marBottom w:val="0"/>
          <w:divBdr>
            <w:top w:val="none" w:sz="0" w:space="0" w:color="auto"/>
            <w:left w:val="none" w:sz="0" w:space="0" w:color="auto"/>
            <w:bottom w:val="none" w:sz="0" w:space="0" w:color="auto"/>
            <w:right w:val="none" w:sz="0" w:space="0" w:color="auto"/>
          </w:divBdr>
        </w:div>
        <w:div w:id="1051267153">
          <w:marLeft w:val="0"/>
          <w:marRight w:val="0"/>
          <w:marTop w:val="0"/>
          <w:marBottom w:val="0"/>
          <w:divBdr>
            <w:top w:val="none" w:sz="0" w:space="0" w:color="auto"/>
            <w:left w:val="none" w:sz="0" w:space="0" w:color="auto"/>
            <w:bottom w:val="none" w:sz="0" w:space="0" w:color="auto"/>
            <w:right w:val="none" w:sz="0" w:space="0" w:color="auto"/>
          </w:divBdr>
          <w:divsChild>
            <w:div w:id="1761296153">
              <w:marLeft w:val="0"/>
              <w:marRight w:val="0"/>
              <w:marTop w:val="0"/>
              <w:marBottom w:val="0"/>
              <w:divBdr>
                <w:top w:val="none" w:sz="0" w:space="0" w:color="auto"/>
                <w:left w:val="none" w:sz="0" w:space="0" w:color="auto"/>
                <w:bottom w:val="none" w:sz="0" w:space="0" w:color="auto"/>
                <w:right w:val="none" w:sz="0" w:space="0" w:color="auto"/>
              </w:divBdr>
              <w:divsChild>
                <w:div w:id="1738356175">
                  <w:marLeft w:val="0"/>
                  <w:marRight w:val="0"/>
                  <w:marTop w:val="0"/>
                  <w:marBottom w:val="0"/>
                  <w:divBdr>
                    <w:top w:val="none" w:sz="0" w:space="0" w:color="auto"/>
                    <w:left w:val="none" w:sz="0" w:space="0" w:color="auto"/>
                    <w:bottom w:val="none" w:sz="0" w:space="0" w:color="auto"/>
                    <w:right w:val="none" w:sz="0" w:space="0" w:color="auto"/>
                  </w:divBdr>
                  <w:divsChild>
                    <w:div w:id="1600723816">
                      <w:marLeft w:val="0"/>
                      <w:marRight w:val="0"/>
                      <w:marTop w:val="0"/>
                      <w:marBottom w:val="0"/>
                      <w:divBdr>
                        <w:top w:val="none" w:sz="0" w:space="0" w:color="auto"/>
                        <w:left w:val="none" w:sz="0" w:space="0" w:color="auto"/>
                        <w:bottom w:val="none" w:sz="0" w:space="0" w:color="auto"/>
                        <w:right w:val="none" w:sz="0" w:space="0" w:color="auto"/>
                      </w:divBdr>
                      <w:divsChild>
                        <w:div w:id="20539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1</cp:revision>
  <dcterms:created xsi:type="dcterms:W3CDTF">2023-02-09T11:51:00Z</dcterms:created>
  <dcterms:modified xsi:type="dcterms:W3CDTF">2023-02-09T17:07:00Z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2023-02-09T11:51:25Z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73b08468-c108-4592-b90c-c85d633f84c8</vt:lpwstr>
  </property>
  <property fmtid="{D5CDD505-2E9C-101B-9397-08002B2CF9AE}" pid="8" name="MSIP_Label_46a4a60c-53d1-4a22-9610-a7c7e7fac67b_ContentBits">
    <vt:lpwstr>0</vt:lpwstr>
  </property>
</Properties>
</file>