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E4A8" w14:textId="77777777" w:rsidR="00E64661" w:rsidRPr="006D7B58" w:rsidRDefault="0067024D">
      <w:pPr>
        <w:spacing w:after="160" w:line="259" w:lineRule="auto"/>
        <w:jc w:val="center"/>
        <w:rPr>
          <w:rFonts w:ascii="Calibri" w:hAnsi="Calibri" w:cs="Calibri"/>
          <w:b/>
          <w:color w:val="000000" w:themeColor="text1"/>
          <w:sz w:val="36"/>
          <w:szCs w:val="36"/>
        </w:rPr>
      </w:pPr>
      <w:r w:rsidRPr="006D7B58">
        <w:rPr>
          <w:rFonts w:ascii="Calibri" w:hAnsi="Calibri" w:cs="Calibri"/>
          <w:b/>
          <w:noProof/>
          <w:color w:val="000000" w:themeColor="text1"/>
          <w:sz w:val="36"/>
          <w:szCs w:val="36"/>
        </w:rPr>
        <w:drawing>
          <wp:anchor distT="0" distB="0" distL="114300" distR="114300" simplePos="0" relativeHeight="251658240" behindDoc="0" locked="0" layoutInCell="1" allowOverlap="1" wp14:anchorId="2DC42972" wp14:editId="5976B947">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B808" w14:textId="77777777" w:rsidR="00E64661" w:rsidRPr="006D7B58" w:rsidRDefault="00E64661">
      <w:pPr>
        <w:spacing w:after="160" w:line="259" w:lineRule="auto"/>
        <w:jc w:val="center"/>
        <w:rPr>
          <w:rFonts w:ascii="Calibri" w:hAnsi="Calibri" w:cs="Calibri"/>
          <w:b/>
          <w:color w:val="000000" w:themeColor="text1"/>
          <w:sz w:val="36"/>
          <w:szCs w:val="36"/>
        </w:rPr>
      </w:pPr>
    </w:p>
    <w:p w14:paraId="7EDECAD1" w14:textId="77777777" w:rsidR="00E64661" w:rsidRPr="006D7B58" w:rsidRDefault="00E64661">
      <w:pPr>
        <w:spacing w:after="160" w:line="259" w:lineRule="auto"/>
        <w:jc w:val="center"/>
        <w:rPr>
          <w:rFonts w:ascii="Calibri" w:hAnsi="Calibri" w:cs="Calibri"/>
          <w:b/>
          <w:color w:val="000000" w:themeColor="text1"/>
          <w:sz w:val="36"/>
          <w:szCs w:val="36"/>
        </w:rPr>
      </w:pPr>
    </w:p>
    <w:p w14:paraId="4417B1CE" w14:textId="7296EC10" w:rsidR="00E64661" w:rsidRPr="006D7B58" w:rsidRDefault="00CE5EC8">
      <w:pPr>
        <w:spacing w:after="160" w:line="259" w:lineRule="auto"/>
        <w:jc w:val="center"/>
        <w:rPr>
          <w:rFonts w:ascii="Calibri" w:hAnsi="Calibri" w:cs="Calibri"/>
          <w:b/>
          <w:color w:val="000000" w:themeColor="text1"/>
          <w:sz w:val="44"/>
          <w:szCs w:val="44"/>
        </w:rPr>
      </w:pPr>
      <w:r w:rsidRPr="006D7B58">
        <w:rPr>
          <w:rFonts w:ascii="Calibri" w:hAnsi="Calibri" w:cs="Calibri"/>
          <w:b/>
          <w:color w:val="000000" w:themeColor="text1"/>
          <w:sz w:val="44"/>
          <w:szCs w:val="44"/>
        </w:rPr>
        <w:t>Application form to be included on a preferred list of Providers</w:t>
      </w:r>
      <w:r w:rsidR="00E94BFB" w:rsidRPr="006D7B58">
        <w:rPr>
          <w:rFonts w:ascii="Calibri" w:hAnsi="Calibri" w:cs="Calibri"/>
          <w:b/>
          <w:sz w:val="44"/>
          <w:szCs w:val="44"/>
        </w:rPr>
        <w:t xml:space="preserve"> </w:t>
      </w:r>
      <w:r w:rsidR="004E7AB8" w:rsidRPr="006D7B58">
        <w:rPr>
          <w:rFonts w:ascii="Calibri" w:hAnsi="Calibri" w:cs="Calibri"/>
          <w:b/>
          <w:sz w:val="44"/>
          <w:szCs w:val="44"/>
        </w:rPr>
        <w:t>to Develop an Inclusive School Culture</w:t>
      </w:r>
      <w:r w:rsidR="00E94BFB" w:rsidRPr="006D7B58" w:rsidDel="00E94BFB">
        <w:rPr>
          <w:rFonts w:ascii="Calibri" w:hAnsi="Calibri" w:cs="Calibri"/>
          <w:b/>
          <w:color w:val="000000" w:themeColor="text1"/>
          <w:sz w:val="44"/>
          <w:szCs w:val="44"/>
        </w:rPr>
        <w:t xml:space="preserve"> </w:t>
      </w:r>
    </w:p>
    <w:p w14:paraId="5C0D0BAB" w14:textId="77777777" w:rsidR="00E64661" w:rsidRPr="006D7B58" w:rsidRDefault="00E64661">
      <w:pPr>
        <w:spacing w:after="160" w:line="259" w:lineRule="auto"/>
        <w:jc w:val="center"/>
        <w:rPr>
          <w:rFonts w:ascii="Calibri" w:hAnsi="Calibri" w:cs="Calibri"/>
          <w:b/>
          <w:color w:val="000000" w:themeColor="text1"/>
          <w:sz w:val="36"/>
          <w:szCs w:val="36"/>
        </w:rPr>
      </w:pPr>
    </w:p>
    <w:p w14:paraId="7B85852C" w14:textId="77777777" w:rsidR="00E64661" w:rsidRPr="006D7B58" w:rsidRDefault="0067024D">
      <w:pPr>
        <w:spacing w:after="160" w:line="259" w:lineRule="auto"/>
        <w:jc w:val="center"/>
        <w:rPr>
          <w:rFonts w:ascii="Calibri" w:hAnsi="Calibri" w:cs="Calibri"/>
          <w:b/>
          <w:color w:val="000000" w:themeColor="text1"/>
          <w:sz w:val="40"/>
          <w:szCs w:val="36"/>
        </w:rPr>
      </w:pPr>
      <w:r w:rsidRPr="006D7B58">
        <w:rPr>
          <w:rFonts w:ascii="Calibri" w:hAnsi="Calibri" w:cs="Calibri"/>
          <w:b/>
          <w:color w:val="000000" w:themeColor="text1"/>
          <w:sz w:val="40"/>
          <w:szCs w:val="36"/>
        </w:rPr>
        <w:t xml:space="preserve">                                                           </w:t>
      </w:r>
    </w:p>
    <w:p w14:paraId="4C52D1F5" w14:textId="12C0CE73" w:rsidR="00E64661" w:rsidRPr="006D7B58" w:rsidRDefault="0067024D">
      <w:pPr>
        <w:keepLines/>
        <w:spacing w:before="120" w:after="120"/>
        <w:ind w:left="4253" w:hanging="4253"/>
        <w:rPr>
          <w:rFonts w:ascii="Calibri" w:hAnsi="Calibri" w:cs="Calibri"/>
          <w:b/>
          <w:color w:val="000000" w:themeColor="text1"/>
          <w:sz w:val="28"/>
          <w:szCs w:val="26"/>
        </w:rPr>
      </w:pPr>
      <w:r w:rsidRPr="006D7B58">
        <w:rPr>
          <w:rFonts w:ascii="Calibri" w:hAnsi="Calibri" w:cs="Calibri"/>
          <w:b/>
          <w:color w:val="000000" w:themeColor="text1"/>
          <w:sz w:val="28"/>
          <w:szCs w:val="26"/>
        </w:rPr>
        <w:t>Contact:</w:t>
      </w:r>
      <w:r w:rsidRPr="006D7B58">
        <w:rPr>
          <w:rFonts w:ascii="Calibri" w:hAnsi="Calibri" w:cs="Calibri"/>
          <w:b/>
          <w:color w:val="000000" w:themeColor="text1"/>
          <w:sz w:val="28"/>
          <w:szCs w:val="26"/>
        </w:rPr>
        <w:tab/>
      </w:r>
      <w:r w:rsidR="00E94BFB" w:rsidRPr="006D7B58">
        <w:rPr>
          <w:rFonts w:ascii="Calibri" w:hAnsi="Calibri" w:cs="Calibri"/>
          <w:b/>
          <w:color w:val="000000" w:themeColor="text1"/>
          <w:sz w:val="28"/>
          <w:szCs w:val="26"/>
        </w:rPr>
        <w:t>Annie Southgate</w:t>
      </w:r>
    </w:p>
    <w:p w14:paraId="204D9047" w14:textId="77777777" w:rsidR="00E64661" w:rsidRPr="006D7B58" w:rsidRDefault="0067024D">
      <w:pPr>
        <w:keepLines/>
        <w:spacing w:before="120" w:after="120"/>
        <w:ind w:left="4253" w:hanging="4253"/>
        <w:rPr>
          <w:rFonts w:ascii="Calibri" w:hAnsi="Calibri" w:cs="Calibri"/>
          <w:b/>
          <w:bCs/>
          <w:color w:val="000000" w:themeColor="text1"/>
          <w:sz w:val="28"/>
          <w:szCs w:val="26"/>
        </w:rPr>
      </w:pPr>
      <w:r w:rsidRPr="006D7B58">
        <w:rPr>
          <w:rFonts w:ascii="Calibri" w:hAnsi="Calibri" w:cs="Calibri"/>
          <w:b/>
          <w:bCs/>
          <w:color w:val="000000" w:themeColor="text1"/>
          <w:sz w:val="28"/>
          <w:szCs w:val="26"/>
        </w:rPr>
        <w:t xml:space="preserve">Address: </w:t>
      </w:r>
      <w:r w:rsidRPr="006D7B58">
        <w:rPr>
          <w:rFonts w:ascii="Calibri" w:hAnsi="Calibri" w:cs="Calibri"/>
          <w:b/>
          <w:bCs/>
          <w:color w:val="000000" w:themeColor="text1"/>
          <w:sz w:val="28"/>
          <w:szCs w:val="26"/>
        </w:rPr>
        <w:tab/>
        <w:t>Floor 3 County Hall, Martineau Lane, Norwich NR1 2DH</w:t>
      </w:r>
    </w:p>
    <w:p w14:paraId="5AA4B953" w14:textId="09BCD49E" w:rsidR="00E64661" w:rsidRPr="006D7B58" w:rsidRDefault="0067024D">
      <w:pPr>
        <w:keepLines/>
        <w:spacing w:before="120" w:after="120"/>
        <w:ind w:left="4253" w:hanging="4253"/>
        <w:rPr>
          <w:rFonts w:ascii="Calibri" w:hAnsi="Calibri" w:cs="Calibri"/>
          <w:b/>
          <w:color w:val="000000" w:themeColor="text1"/>
          <w:sz w:val="28"/>
          <w:szCs w:val="26"/>
        </w:rPr>
      </w:pPr>
      <w:r w:rsidRPr="006D7B58">
        <w:rPr>
          <w:rFonts w:ascii="Calibri" w:hAnsi="Calibri" w:cs="Calibri"/>
          <w:b/>
          <w:color w:val="000000" w:themeColor="text1"/>
          <w:sz w:val="28"/>
          <w:szCs w:val="26"/>
        </w:rPr>
        <w:t>Reference:</w:t>
      </w:r>
      <w:r w:rsidRPr="006D7B58">
        <w:rPr>
          <w:rFonts w:ascii="Calibri" w:hAnsi="Calibri" w:cs="Calibri"/>
          <w:color w:val="000000" w:themeColor="text1"/>
          <w:sz w:val="28"/>
          <w:szCs w:val="26"/>
        </w:rPr>
        <w:tab/>
      </w:r>
      <w:r w:rsidR="00E94BFB" w:rsidRPr="006D7B58">
        <w:rPr>
          <w:rFonts w:ascii="Calibri" w:hAnsi="Calibri" w:cs="Calibri"/>
          <w:b/>
          <w:color w:val="000000" w:themeColor="text1"/>
          <w:sz w:val="28"/>
          <w:szCs w:val="26"/>
        </w:rPr>
        <w:t>NCCT41748</w:t>
      </w:r>
    </w:p>
    <w:p w14:paraId="7C669491" w14:textId="6FAE9BDC" w:rsidR="00E64661" w:rsidRPr="006D7B58" w:rsidRDefault="0067024D">
      <w:pPr>
        <w:keepLines/>
        <w:spacing w:before="120" w:after="120"/>
        <w:ind w:left="4253" w:hanging="4253"/>
        <w:rPr>
          <w:rFonts w:ascii="Calibri" w:hAnsi="Calibri" w:cs="Calibri"/>
          <w:color w:val="000000" w:themeColor="text1"/>
          <w:sz w:val="28"/>
          <w:szCs w:val="26"/>
        </w:rPr>
      </w:pPr>
      <w:r w:rsidRPr="006D7B58">
        <w:rPr>
          <w:rFonts w:ascii="Calibri" w:hAnsi="Calibri" w:cs="Calibri"/>
          <w:b/>
          <w:color w:val="000000" w:themeColor="text1"/>
          <w:sz w:val="28"/>
          <w:szCs w:val="26"/>
        </w:rPr>
        <w:t>Contract commencement date</w:t>
      </w:r>
      <w:r w:rsidRPr="006D7B58">
        <w:rPr>
          <w:rFonts w:ascii="Calibri" w:hAnsi="Calibri" w:cs="Calibri"/>
          <w:color w:val="000000" w:themeColor="text1"/>
          <w:sz w:val="28"/>
          <w:szCs w:val="26"/>
        </w:rPr>
        <w:t>:</w:t>
      </w:r>
      <w:r w:rsidRPr="006D7B58">
        <w:rPr>
          <w:rFonts w:ascii="Calibri" w:hAnsi="Calibri" w:cs="Calibri"/>
          <w:color w:val="000000" w:themeColor="text1"/>
          <w:sz w:val="28"/>
          <w:szCs w:val="26"/>
        </w:rPr>
        <w:tab/>
      </w:r>
      <w:r w:rsidR="001A4A1E" w:rsidRPr="006D7B58">
        <w:rPr>
          <w:rFonts w:ascii="Calibri" w:hAnsi="Calibri" w:cs="Calibri"/>
          <w:b/>
          <w:color w:val="000000" w:themeColor="text1"/>
          <w:sz w:val="28"/>
          <w:szCs w:val="26"/>
        </w:rPr>
        <w:t>1</w:t>
      </w:r>
      <w:r w:rsidR="001A4A1E">
        <w:rPr>
          <w:rFonts w:ascii="Calibri" w:hAnsi="Calibri" w:cs="Calibri"/>
          <w:b/>
          <w:color w:val="000000" w:themeColor="text1"/>
          <w:sz w:val="28"/>
          <w:szCs w:val="26"/>
        </w:rPr>
        <w:t>4</w:t>
      </w:r>
      <w:r w:rsidR="001A4A1E" w:rsidRPr="006D7B58">
        <w:rPr>
          <w:rFonts w:ascii="Calibri" w:hAnsi="Calibri" w:cs="Calibri"/>
          <w:b/>
          <w:color w:val="000000" w:themeColor="text1"/>
          <w:sz w:val="28"/>
          <w:szCs w:val="26"/>
          <w:vertAlign w:val="superscript"/>
        </w:rPr>
        <w:t>h</w:t>
      </w:r>
      <w:r w:rsidR="001A4A1E" w:rsidRPr="006D7B58">
        <w:rPr>
          <w:rFonts w:ascii="Calibri" w:hAnsi="Calibri" w:cs="Calibri"/>
          <w:b/>
          <w:color w:val="000000" w:themeColor="text1"/>
          <w:sz w:val="28"/>
          <w:szCs w:val="26"/>
        </w:rPr>
        <w:t xml:space="preserve"> </w:t>
      </w:r>
      <w:r w:rsidR="00E94BFB" w:rsidRPr="006D7B58">
        <w:rPr>
          <w:rFonts w:ascii="Calibri" w:hAnsi="Calibri" w:cs="Calibri"/>
          <w:b/>
          <w:color w:val="000000" w:themeColor="text1"/>
          <w:sz w:val="28"/>
          <w:szCs w:val="26"/>
        </w:rPr>
        <w:t>December 2018</w:t>
      </w:r>
    </w:p>
    <w:p w14:paraId="065E82B4" w14:textId="178E357F" w:rsidR="00E64661" w:rsidRPr="006D7B58" w:rsidRDefault="0067024D">
      <w:pPr>
        <w:keepLines/>
        <w:spacing w:before="120" w:after="120"/>
        <w:ind w:left="4253" w:hanging="4253"/>
        <w:rPr>
          <w:rFonts w:ascii="Calibri" w:hAnsi="Calibri" w:cs="Calibri"/>
          <w:b/>
          <w:bCs/>
          <w:color w:val="000000" w:themeColor="text1"/>
          <w:sz w:val="28"/>
          <w:szCs w:val="26"/>
        </w:rPr>
      </w:pPr>
      <w:r w:rsidRPr="006D7B58">
        <w:rPr>
          <w:rFonts w:ascii="Calibri" w:hAnsi="Calibri" w:cs="Calibri"/>
          <w:b/>
          <w:bCs/>
          <w:color w:val="000000" w:themeColor="text1"/>
          <w:sz w:val="28"/>
          <w:szCs w:val="26"/>
        </w:rPr>
        <w:t>Issue date:</w:t>
      </w:r>
      <w:r w:rsidRPr="006D7B58">
        <w:rPr>
          <w:rFonts w:ascii="Calibri" w:hAnsi="Calibri" w:cs="Calibri"/>
          <w:b/>
          <w:bCs/>
          <w:color w:val="000000" w:themeColor="text1"/>
          <w:sz w:val="28"/>
          <w:szCs w:val="26"/>
        </w:rPr>
        <w:tab/>
      </w:r>
      <w:r w:rsidR="00E94BFB" w:rsidRPr="006D7B58">
        <w:rPr>
          <w:rFonts w:ascii="Calibri" w:hAnsi="Calibri" w:cs="Calibri"/>
          <w:b/>
          <w:bCs/>
          <w:color w:val="000000" w:themeColor="text1"/>
          <w:sz w:val="28"/>
          <w:szCs w:val="26"/>
        </w:rPr>
        <w:t>26</w:t>
      </w:r>
      <w:r w:rsidR="00E94BFB" w:rsidRPr="006D7B58">
        <w:rPr>
          <w:rFonts w:ascii="Calibri" w:hAnsi="Calibri" w:cs="Calibri"/>
          <w:b/>
          <w:bCs/>
          <w:color w:val="000000" w:themeColor="text1"/>
          <w:sz w:val="28"/>
          <w:szCs w:val="26"/>
          <w:vertAlign w:val="superscript"/>
        </w:rPr>
        <w:t>th</w:t>
      </w:r>
      <w:r w:rsidR="00E94BFB" w:rsidRPr="006D7B58">
        <w:rPr>
          <w:rFonts w:ascii="Calibri" w:hAnsi="Calibri" w:cs="Calibri"/>
          <w:b/>
          <w:bCs/>
          <w:color w:val="000000" w:themeColor="text1"/>
          <w:sz w:val="28"/>
          <w:szCs w:val="26"/>
        </w:rPr>
        <w:t xml:space="preserve"> November 2018</w:t>
      </w:r>
      <w:r w:rsidRPr="006D7B58">
        <w:rPr>
          <w:rFonts w:ascii="Calibri" w:hAnsi="Calibri" w:cs="Calibri"/>
          <w:b/>
          <w:bCs/>
          <w:color w:val="000000" w:themeColor="text1"/>
          <w:sz w:val="28"/>
          <w:szCs w:val="26"/>
        </w:rPr>
        <w:t xml:space="preserve"> </w:t>
      </w:r>
    </w:p>
    <w:p w14:paraId="72C8E8F6" w14:textId="5DC56BD1" w:rsidR="00E64661" w:rsidRPr="006D7B58" w:rsidRDefault="0067024D">
      <w:pPr>
        <w:keepLines/>
        <w:spacing w:before="120" w:after="120"/>
        <w:ind w:left="4253" w:hanging="4253"/>
        <w:rPr>
          <w:rFonts w:ascii="Calibri" w:hAnsi="Calibri" w:cs="Calibri"/>
          <w:b/>
          <w:bCs/>
          <w:color w:val="000000" w:themeColor="text1"/>
          <w:sz w:val="28"/>
          <w:szCs w:val="26"/>
        </w:rPr>
      </w:pPr>
      <w:r w:rsidRPr="006D7B58">
        <w:rPr>
          <w:rFonts w:ascii="Calibri" w:hAnsi="Calibri" w:cs="Calibri"/>
          <w:b/>
          <w:bCs/>
          <w:color w:val="000000" w:themeColor="text1"/>
          <w:sz w:val="28"/>
          <w:szCs w:val="26"/>
        </w:rPr>
        <w:t xml:space="preserve">Closing date: </w:t>
      </w:r>
      <w:r w:rsidRPr="006D7B58">
        <w:rPr>
          <w:rFonts w:ascii="Calibri" w:hAnsi="Calibri" w:cs="Calibri"/>
          <w:b/>
          <w:bCs/>
          <w:color w:val="000000" w:themeColor="text1"/>
          <w:sz w:val="28"/>
          <w:szCs w:val="26"/>
        </w:rPr>
        <w:tab/>
      </w:r>
      <w:r w:rsidR="00E94BFB" w:rsidRPr="006D7B58">
        <w:rPr>
          <w:rFonts w:ascii="Calibri" w:hAnsi="Calibri" w:cs="Calibri"/>
          <w:b/>
          <w:bCs/>
          <w:color w:val="000000" w:themeColor="text1"/>
          <w:sz w:val="28"/>
          <w:szCs w:val="26"/>
        </w:rPr>
        <w:t xml:space="preserve">2pm </w:t>
      </w:r>
      <w:r w:rsidR="004E7AB8" w:rsidRPr="006D7B58">
        <w:rPr>
          <w:rFonts w:ascii="Calibri" w:hAnsi="Calibri" w:cs="Calibri"/>
          <w:b/>
          <w:bCs/>
          <w:color w:val="000000" w:themeColor="text1"/>
          <w:sz w:val="28"/>
          <w:szCs w:val="26"/>
        </w:rPr>
        <w:t>7</w:t>
      </w:r>
      <w:r w:rsidR="004E7AB8" w:rsidRPr="006D7B58">
        <w:rPr>
          <w:rFonts w:ascii="Calibri" w:hAnsi="Calibri" w:cs="Calibri"/>
          <w:b/>
          <w:bCs/>
          <w:color w:val="000000" w:themeColor="text1"/>
          <w:sz w:val="28"/>
          <w:szCs w:val="26"/>
          <w:vertAlign w:val="superscript"/>
        </w:rPr>
        <w:t>th</w:t>
      </w:r>
      <w:r w:rsidR="004E7AB8" w:rsidRPr="006D7B58">
        <w:rPr>
          <w:rFonts w:ascii="Calibri" w:hAnsi="Calibri" w:cs="Calibri"/>
          <w:b/>
          <w:bCs/>
          <w:color w:val="000000" w:themeColor="text1"/>
          <w:sz w:val="28"/>
          <w:szCs w:val="26"/>
        </w:rPr>
        <w:t xml:space="preserve"> </w:t>
      </w:r>
      <w:r w:rsidR="00E94BFB" w:rsidRPr="006D7B58">
        <w:rPr>
          <w:rFonts w:ascii="Calibri" w:hAnsi="Calibri" w:cs="Calibri"/>
          <w:b/>
          <w:bCs/>
          <w:color w:val="000000" w:themeColor="text1"/>
          <w:sz w:val="28"/>
          <w:szCs w:val="26"/>
        </w:rPr>
        <w:t>December 2018</w:t>
      </w:r>
    </w:p>
    <w:p w14:paraId="209E20B4" w14:textId="77777777" w:rsidR="00E64661" w:rsidRPr="006D7B58" w:rsidRDefault="00E64661">
      <w:pPr>
        <w:keepLines/>
        <w:overflowPunct w:val="0"/>
        <w:autoSpaceDE w:val="0"/>
        <w:autoSpaceDN w:val="0"/>
        <w:adjustRightInd w:val="0"/>
        <w:spacing w:before="120" w:after="120"/>
        <w:textAlignment w:val="baseline"/>
        <w:rPr>
          <w:rFonts w:ascii="Calibri" w:hAnsi="Calibri" w:cs="Calibri"/>
          <w:b/>
          <w:bCs/>
          <w:color w:val="000000" w:themeColor="text1"/>
          <w:sz w:val="26"/>
          <w:szCs w:val="26"/>
        </w:rPr>
      </w:pPr>
    </w:p>
    <w:p w14:paraId="6D594C44" w14:textId="77777777" w:rsidR="00207A6C" w:rsidRPr="006D7B58" w:rsidRDefault="00207A6C" w:rsidP="0067024D">
      <w:pPr>
        <w:keepLines/>
        <w:overflowPunct w:val="0"/>
        <w:autoSpaceDE w:val="0"/>
        <w:autoSpaceDN w:val="0"/>
        <w:adjustRightInd w:val="0"/>
        <w:spacing w:before="120" w:after="120" w:line="288" w:lineRule="auto"/>
        <w:textAlignment w:val="baseline"/>
        <w:rPr>
          <w:rFonts w:ascii="Calibri" w:hAnsi="Calibri" w:cs="Calibri"/>
          <w:color w:val="000000" w:themeColor="text1"/>
          <w:sz w:val="22"/>
          <w:szCs w:val="22"/>
        </w:rPr>
      </w:pPr>
    </w:p>
    <w:p w14:paraId="15CFB35C" w14:textId="09C8F223" w:rsidR="00E64661" w:rsidRPr="006D7B58" w:rsidRDefault="00F24274">
      <w:pPr>
        <w:spacing w:after="160" w:line="259" w:lineRule="auto"/>
        <w:rPr>
          <w:rFonts w:ascii="Calibri" w:hAnsi="Calibri" w:cs="Calibri"/>
          <w:b/>
          <w:bCs/>
          <w:color w:val="000000" w:themeColor="text1"/>
          <w:sz w:val="26"/>
          <w:szCs w:val="26"/>
        </w:rPr>
      </w:pPr>
      <w:r w:rsidRPr="006D7B58">
        <w:rPr>
          <w:rFonts w:ascii="Calibri" w:hAnsi="Calibri" w:cs="Calibri"/>
          <w:b/>
          <w:bCs/>
          <w:color w:val="000000" w:themeColor="text1"/>
          <w:sz w:val="26"/>
          <w:szCs w:val="26"/>
        </w:rPr>
        <w:t xml:space="preserve">There are 35 schools in the Norwich Opportunity Area.  Norfolk County </w:t>
      </w:r>
      <w:r w:rsidR="006D7B58">
        <w:rPr>
          <w:rFonts w:ascii="Calibri" w:hAnsi="Calibri" w:cs="Calibri"/>
          <w:b/>
          <w:bCs/>
          <w:color w:val="000000" w:themeColor="text1"/>
          <w:sz w:val="26"/>
          <w:szCs w:val="26"/>
        </w:rPr>
        <w:t>C</w:t>
      </w:r>
      <w:r w:rsidRPr="006D7B58">
        <w:rPr>
          <w:rFonts w:ascii="Calibri" w:hAnsi="Calibri" w:cs="Calibri"/>
          <w:b/>
          <w:bCs/>
          <w:color w:val="000000" w:themeColor="text1"/>
          <w:sz w:val="26"/>
          <w:szCs w:val="26"/>
        </w:rPr>
        <w:t xml:space="preserve">ouncil wish to establish an approved list of 5 Providers to support schools in managing challenging behaviour.  </w:t>
      </w:r>
      <w:r w:rsidR="0067024D" w:rsidRPr="006D7B58">
        <w:rPr>
          <w:rFonts w:ascii="Calibri" w:hAnsi="Calibri" w:cs="Calibri"/>
          <w:b/>
          <w:bCs/>
          <w:color w:val="000000" w:themeColor="text1"/>
          <w:sz w:val="26"/>
          <w:szCs w:val="26"/>
        </w:rPr>
        <w:br w:type="page"/>
      </w:r>
    </w:p>
    <w:p w14:paraId="5C207E34"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r w:rsidRPr="006D7B58">
        <w:rPr>
          <w:rFonts w:ascii="Calibri" w:hAnsi="Calibri" w:cs="Calibri"/>
          <w:bCs w:val="0"/>
          <w:color w:val="000000" w:themeColor="text1"/>
          <w:spacing w:val="15"/>
          <w:kern w:val="0"/>
          <w:sz w:val="24"/>
          <w:szCs w:val="22"/>
          <w:lang w:eastAsia="en-US"/>
        </w:rPr>
        <w:lastRenderedPageBreak/>
        <w:t>Background Information</w:t>
      </w:r>
    </w:p>
    <w:p w14:paraId="5C82AD78" w14:textId="77777777" w:rsidR="00E94BFB" w:rsidRPr="006D7B58" w:rsidRDefault="00E94BFB" w:rsidP="00E94BFB">
      <w:pPr>
        <w:rPr>
          <w:rFonts w:ascii="Calibri" w:hAnsi="Calibri" w:cs="Calibri"/>
          <w:b/>
          <w:sz w:val="22"/>
          <w:szCs w:val="22"/>
        </w:rPr>
      </w:pPr>
      <w:r w:rsidRPr="006D7B58">
        <w:rPr>
          <w:rFonts w:ascii="Calibri" w:hAnsi="Calibri" w:cs="Calibri"/>
          <w:b/>
          <w:sz w:val="22"/>
          <w:szCs w:val="22"/>
        </w:rPr>
        <w:t>Norwich Opportunity Area</w:t>
      </w:r>
    </w:p>
    <w:p w14:paraId="1C45B5A1" w14:textId="77777777" w:rsidR="00E94BFB" w:rsidRPr="001733ED" w:rsidRDefault="00E94BFB" w:rsidP="00E94BFB">
      <w:pPr>
        <w:rPr>
          <w:rFonts w:ascii="Calibri" w:hAnsi="Calibri" w:cs="Calibri"/>
          <w:sz w:val="22"/>
          <w:szCs w:val="22"/>
        </w:rPr>
      </w:pPr>
      <w:r w:rsidRPr="001733ED">
        <w:rPr>
          <w:rFonts w:ascii="Calibri" w:hAnsi="Calibri" w:cs="Calibri"/>
          <w:color w:val="000000"/>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39559D95" w14:textId="7CFDCE2D" w:rsidR="00E94BFB" w:rsidRPr="001733ED" w:rsidRDefault="00E94BFB" w:rsidP="00E94BFB">
      <w:pPr>
        <w:rPr>
          <w:rFonts w:ascii="Calibri" w:hAnsi="Calibri" w:cs="Calibri"/>
          <w:sz w:val="22"/>
          <w:szCs w:val="22"/>
        </w:rPr>
      </w:pPr>
      <w:r w:rsidRPr="001733ED">
        <w:rPr>
          <w:rFonts w:ascii="Calibri" w:hAnsi="Calibri" w:cs="Calibri"/>
          <w:sz w:val="22"/>
          <w:szCs w:val="22"/>
        </w:rPr>
        <w:t xml:space="preserve">Norwich has been identified as an Opportunity Area by the Department for </w:t>
      </w:r>
      <w:r w:rsidR="006D7B58" w:rsidRPr="001733ED">
        <w:rPr>
          <w:rFonts w:ascii="Calibri" w:hAnsi="Calibri" w:cs="Calibri"/>
          <w:sz w:val="22"/>
          <w:szCs w:val="22"/>
        </w:rPr>
        <w:t>E</w:t>
      </w:r>
      <w:r w:rsidRPr="001733ED">
        <w:rPr>
          <w:rFonts w:ascii="Calibri" w:hAnsi="Calibri" w:cs="Calibri"/>
          <w:sz w:val="22"/>
          <w:szCs w:val="22"/>
        </w:rPr>
        <w:t xml:space="preserve">ducation to address this problem.  This activity is part of the </w:t>
      </w:r>
      <w:hyperlink r:id="rId10" w:history="1">
        <w:r w:rsidRPr="001733ED">
          <w:rPr>
            <w:rStyle w:val="Hyperlink"/>
            <w:rFonts w:ascii="Calibri" w:hAnsi="Calibri" w:cs="Calibri"/>
            <w:sz w:val="22"/>
            <w:szCs w:val="22"/>
          </w:rPr>
          <w:t>delivery plan</w:t>
        </w:r>
      </w:hyperlink>
      <w:r w:rsidRPr="001733ED">
        <w:rPr>
          <w:rFonts w:ascii="Calibri" w:hAnsi="Calibri" w:cs="Calibri"/>
          <w:sz w:val="22"/>
          <w:szCs w:val="22"/>
        </w:rPr>
        <w:t>.</w:t>
      </w:r>
    </w:p>
    <w:p w14:paraId="248B2A88" w14:textId="77777777" w:rsidR="00E94BFB" w:rsidRPr="001733ED" w:rsidRDefault="00E94BFB" w:rsidP="00E94BFB">
      <w:pPr>
        <w:rPr>
          <w:rFonts w:ascii="Calibri" w:hAnsi="Calibri" w:cs="Calibri"/>
          <w:sz w:val="22"/>
          <w:szCs w:val="22"/>
        </w:rPr>
      </w:pPr>
      <w:r w:rsidRPr="001733ED">
        <w:rPr>
          <w:rFonts w:ascii="Calibri" w:hAnsi="Calibri" w:cs="Calibri"/>
          <w:sz w:val="22"/>
          <w:szCs w:val="22"/>
        </w:rPr>
        <w:t>In Norwich rates of permanent and fixed term exclusion are too high, and the Opportunity Area has set a target to reduce the 2017 figure by two thirds by 2020.</w:t>
      </w:r>
    </w:p>
    <w:p w14:paraId="09EB6F3D" w14:textId="77777777" w:rsidR="00E94BFB" w:rsidRPr="001733ED" w:rsidRDefault="00E94BFB" w:rsidP="00E94BFB">
      <w:pPr>
        <w:rPr>
          <w:rFonts w:ascii="Calibri" w:hAnsi="Calibri" w:cs="Calibri"/>
          <w:sz w:val="22"/>
          <w:szCs w:val="22"/>
        </w:rPr>
      </w:pPr>
      <w:r w:rsidRPr="001733ED">
        <w:rPr>
          <w:rFonts w:ascii="Calibri" w:hAnsi="Calibri" w:cs="Calibri"/>
          <w:sz w:val="22"/>
          <w:szCs w:val="22"/>
        </w:rPr>
        <w:t>The approach we are taking to meet this target is to create the Norwich Inclusion Charter – a network of schools that commit to a set of principle and receive funded support to meet them</w:t>
      </w:r>
    </w:p>
    <w:p w14:paraId="281723BF" w14:textId="77777777" w:rsidR="00E94BFB" w:rsidRPr="001733ED" w:rsidRDefault="00E94BFB" w:rsidP="00E94BFB">
      <w:pPr>
        <w:rPr>
          <w:rFonts w:ascii="Calibri" w:hAnsi="Calibri" w:cs="Calibri"/>
          <w:sz w:val="22"/>
          <w:szCs w:val="22"/>
        </w:rPr>
      </w:pPr>
      <w:r w:rsidRPr="001733ED">
        <w:rPr>
          <w:rFonts w:ascii="Calibri" w:hAnsi="Calibri" w:cs="Calibri"/>
          <w:sz w:val="22"/>
          <w:szCs w:val="22"/>
        </w:rPr>
        <w:t>This project is part of that funded support.</w:t>
      </w:r>
    </w:p>
    <w:p w14:paraId="50DC9621" w14:textId="3CDCD4DA" w:rsidR="00E94BFB" w:rsidRPr="006D7B58" w:rsidRDefault="00E94BFB" w:rsidP="00122BF3">
      <w:pPr>
        <w:pStyle w:val="ListParagraph"/>
        <w:keepLines/>
        <w:numPr>
          <w:ilvl w:val="0"/>
          <w:numId w:val="17"/>
        </w:numPr>
        <w:overflowPunct w:val="0"/>
        <w:autoSpaceDE w:val="0"/>
        <w:autoSpaceDN w:val="0"/>
        <w:adjustRightInd w:val="0"/>
        <w:spacing w:before="120" w:after="120" w:line="288" w:lineRule="auto"/>
        <w:textAlignment w:val="baseline"/>
        <w:rPr>
          <w:rFonts w:ascii="Calibri" w:hAnsi="Calibri" w:cs="Calibri"/>
          <w:color w:val="000000" w:themeColor="text1"/>
          <w:sz w:val="22"/>
          <w:szCs w:val="22"/>
        </w:rPr>
      </w:pPr>
      <w:r w:rsidRPr="001733ED">
        <w:rPr>
          <w:rFonts w:ascii="Calibri" w:hAnsi="Calibri" w:cs="Calibri"/>
          <w:sz w:val="22"/>
          <w:szCs w:val="22"/>
        </w:rPr>
        <w:t xml:space="preserve">You can read the Inclusion Charter </w:t>
      </w:r>
      <w:hyperlink r:id="rId11" w:history="1">
        <w:r w:rsidRPr="001733ED">
          <w:rPr>
            <w:rStyle w:val="Hyperlink"/>
            <w:rFonts w:ascii="Calibri" w:hAnsi="Calibri" w:cs="Calibri"/>
            <w:sz w:val="22"/>
            <w:szCs w:val="22"/>
          </w:rPr>
          <w:t>here</w:t>
        </w:r>
      </w:hyperlink>
      <w:r w:rsidRPr="001733ED">
        <w:rPr>
          <w:rFonts w:ascii="Calibri" w:hAnsi="Calibri" w:cs="Calibri"/>
          <w:sz w:val="22"/>
          <w:szCs w:val="22"/>
        </w:rPr>
        <w:t>.</w:t>
      </w:r>
    </w:p>
    <w:p w14:paraId="0DC5AFAF" w14:textId="2EA30849" w:rsidR="00055DE1" w:rsidRPr="006D7B58" w:rsidRDefault="009A3C68" w:rsidP="00122BF3">
      <w:pPr>
        <w:pStyle w:val="ListParagraph"/>
        <w:keepLines/>
        <w:numPr>
          <w:ilvl w:val="0"/>
          <w:numId w:val="17"/>
        </w:numPr>
        <w:overflowPunct w:val="0"/>
        <w:autoSpaceDE w:val="0"/>
        <w:autoSpaceDN w:val="0"/>
        <w:adjustRightInd w:val="0"/>
        <w:spacing w:before="120" w:after="120" w:line="288" w:lineRule="auto"/>
        <w:textAlignment w:val="baseline"/>
        <w:rPr>
          <w:rFonts w:ascii="Calibri" w:hAnsi="Calibri" w:cs="Calibri"/>
          <w:color w:val="000000" w:themeColor="text1"/>
          <w:sz w:val="22"/>
          <w:szCs w:val="22"/>
        </w:rPr>
      </w:pPr>
      <w:r w:rsidRPr="006D7B58">
        <w:rPr>
          <w:rFonts w:ascii="Calibri" w:hAnsi="Calibri" w:cs="Calibri"/>
          <w:color w:val="000000" w:themeColor="text1"/>
          <w:sz w:val="22"/>
          <w:szCs w:val="22"/>
        </w:rPr>
        <w:t>We</w:t>
      </w:r>
      <w:r w:rsidR="00055DE1" w:rsidRPr="006D7B58">
        <w:rPr>
          <w:rFonts w:ascii="Calibri" w:hAnsi="Calibri" w:cs="Calibri"/>
          <w:color w:val="000000" w:themeColor="text1"/>
          <w:sz w:val="22"/>
          <w:szCs w:val="22"/>
        </w:rPr>
        <w:t xml:space="preserve"> are inviting Providers to apply to be included on a list of pre-approved providers.  </w:t>
      </w:r>
    </w:p>
    <w:p w14:paraId="73F1976D" w14:textId="77777777" w:rsidR="00055DE1" w:rsidRPr="001733ED" w:rsidRDefault="00055DE1" w:rsidP="00122BF3">
      <w:pPr>
        <w:pStyle w:val="ListParagraph"/>
        <w:keepLines/>
        <w:numPr>
          <w:ilvl w:val="0"/>
          <w:numId w:val="17"/>
        </w:numPr>
        <w:overflowPunct w:val="0"/>
        <w:autoSpaceDE w:val="0"/>
        <w:autoSpaceDN w:val="0"/>
        <w:adjustRightInd w:val="0"/>
        <w:spacing w:before="120" w:after="120" w:line="288" w:lineRule="auto"/>
        <w:textAlignment w:val="baseline"/>
        <w:rPr>
          <w:rFonts w:ascii="Calibri" w:hAnsi="Calibri" w:cs="Calibri"/>
          <w:color w:val="000000" w:themeColor="text1"/>
          <w:sz w:val="22"/>
          <w:szCs w:val="22"/>
        </w:rPr>
      </w:pPr>
      <w:r w:rsidRPr="006D7B58">
        <w:rPr>
          <w:rFonts w:ascii="Calibri" w:hAnsi="Calibri" w:cs="Calibri"/>
          <w:color w:val="000000" w:themeColor="text1"/>
          <w:sz w:val="22"/>
          <w:szCs w:val="22"/>
        </w:rPr>
        <w:t xml:space="preserve">Depending on the price and capacity you can offer, we will offer contracts with individual providers as required. </w:t>
      </w:r>
      <w:r w:rsidR="0040172A" w:rsidRPr="001733ED">
        <w:rPr>
          <w:rFonts w:ascii="Calibri" w:hAnsi="Calibri" w:cs="Calibri"/>
          <w:color w:val="000000" w:themeColor="text1"/>
          <w:sz w:val="22"/>
          <w:szCs w:val="22"/>
        </w:rPr>
        <w:t xml:space="preserve"> </w:t>
      </w:r>
      <w:r w:rsidR="0040172A" w:rsidRPr="001733ED">
        <w:rPr>
          <w:rFonts w:ascii="Calibri" w:hAnsi="Calibri" w:cs="Calibri"/>
          <w:b/>
          <w:color w:val="000000" w:themeColor="text1"/>
          <w:sz w:val="22"/>
          <w:szCs w:val="22"/>
        </w:rPr>
        <w:t>There is no guarantee of any work or contracts being placed with you even</w:t>
      </w:r>
      <w:r w:rsidRPr="001733ED">
        <w:rPr>
          <w:rFonts w:ascii="Calibri" w:hAnsi="Calibri" w:cs="Calibri"/>
          <w:b/>
          <w:color w:val="000000" w:themeColor="text1"/>
          <w:sz w:val="22"/>
          <w:szCs w:val="22"/>
        </w:rPr>
        <w:t xml:space="preserve"> </w:t>
      </w:r>
      <w:r w:rsidR="0040172A" w:rsidRPr="001733ED">
        <w:rPr>
          <w:rFonts w:ascii="Calibri" w:hAnsi="Calibri" w:cs="Calibri"/>
          <w:b/>
          <w:color w:val="000000" w:themeColor="text1"/>
          <w:sz w:val="22"/>
          <w:szCs w:val="22"/>
        </w:rPr>
        <w:t xml:space="preserve">if you are selected to join the preferred list.  </w:t>
      </w:r>
    </w:p>
    <w:p w14:paraId="1040152C" w14:textId="3F81974F" w:rsidR="004E7AB8" w:rsidRPr="001733ED" w:rsidRDefault="00E94BFB" w:rsidP="00E94BFB">
      <w:pPr>
        <w:rPr>
          <w:rFonts w:ascii="Calibri" w:hAnsi="Calibri" w:cs="Calibri"/>
          <w:sz w:val="22"/>
          <w:szCs w:val="22"/>
        </w:rPr>
      </w:pPr>
      <w:r w:rsidRPr="001733ED">
        <w:rPr>
          <w:rFonts w:ascii="Calibri" w:hAnsi="Calibri" w:cs="Calibri"/>
          <w:sz w:val="22"/>
          <w:szCs w:val="22"/>
        </w:rPr>
        <w:t xml:space="preserve">The total </w:t>
      </w:r>
      <w:r w:rsidR="00717826" w:rsidRPr="001733ED">
        <w:rPr>
          <w:rFonts w:ascii="Calibri" w:hAnsi="Calibri" w:cs="Calibri"/>
          <w:sz w:val="22"/>
          <w:szCs w:val="22"/>
        </w:rPr>
        <w:t xml:space="preserve">budget for </w:t>
      </w:r>
      <w:r w:rsidRPr="001733ED">
        <w:rPr>
          <w:rFonts w:ascii="Calibri" w:hAnsi="Calibri" w:cs="Calibri"/>
          <w:sz w:val="22"/>
          <w:szCs w:val="22"/>
        </w:rPr>
        <w:t>this project is £150,000 with a price cap</w:t>
      </w:r>
      <w:r w:rsidR="00717826" w:rsidRPr="001733ED">
        <w:rPr>
          <w:rFonts w:ascii="Calibri" w:hAnsi="Calibri" w:cs="Calibri"/>
          <w:sz w:val="22"/>
          <w:szCs w:val="22"/>
        </w:rPr>
        <w:t xml:space="preserve"> of </w:t>
      </w:r>
      <w:r w:rsidRPr="001733ED">
        <w:rPr>
          <w:rFonts w:ascii="Calibri" w:hAnsi="Calibri" w:cs="Calibri"/>
          <w:sz w:val="22"/>
          <w:szCs w:val="22"/>
        </w:rPr>
        <w:t xml:space="preserve">£10,000 </w:t>
      </w:r>
      <w:r w:rsidR="00717826" w:rsidRPr="001733ED">
        <w:rPr>
          <w:rFonts w:ascii="Calibri" w:hAnsi="Calibri" w:cs="Calibri"/>
          <w:sz w:val="22"/>
          <w:szCs w:val="22"/>
        </w:rPr>
        <w:t xml:space="preserve">per individual </w:t>
      </w:r>
      <w:r w:rsidRPr="001733ED">
        <w:rPr>
          <w:rFonts w:ascii="Calibri" w:hAnsi="Calibri" w:cs="Calibri"/>
          <w:sz w:val="22"/>
          <w:szCs w:val="22"/>
        </w:rPr>
        <w:t>school, however providers</w:t>
      </w:r>
      <w:r w:rsidR="00717826" w:rsidRPr="001733ED">
        <w:rPr>
          <w:rFonts w:ascii="Calibri" w:hAnsi="Calibri" w:cs="Calibri"/>
          <w:sz w:val="22"/>
          <w:szCs w:val="22"/>
        </w:rPr>
        <w:t xml:space="preserve"> are</w:t>
      </w:r>
      <w:r w:rsidRPr="001733ED">
        <w:rPr>
          <w:rFonts w:ascii="Calibri" w:hAnsi="Calibri" w:cs="Calibri"/>
          <w:sz w:val="22"/>
          <w:szCs w:val="22"/>
        </w:rPr>
        <w:t xml:space="preserve"> invited to offer pricing plans to include MATs and groups of schools across phases. </w:t>
      </w:r>
    </w:p>
    <w:p w14:paraId="097EEEC7" w14:textId="77777777" w:rsidR="004E7AB8" w:rsidRPr="006D7B58" w:rsidRDefault="004E7AB8" w:rsidP="00E94BFB">
      <w:pPr>
        <w:rPr>
          <w:rFonts w:ascii="Calibri" w:hAnsi="Calibri" w:cs="Calibri"/>
          <w:sz w:val="22"/>
          <w:szCs w:val="22"/>
        </w:rPr>
      </w:pPr>
    </w:p>
    <w:p w14:paraId="71AD62DB" w14:textId="0D37F4C6" w:rsidR="00E64661" w:rsidRPr="006D7B58" w:rsidRDefault="0067024D" w:rsidP="004E7AB8">
      <w:pPr>
        <w:pStyle w:val="Style2"/>
        <w:numPr>
          <w:ilvl w:val="1"/>
          <w:numId w:val="23"/>
        </w:numPr>
        <w:rPr>
          <w:rFonts w:ascii="Calibri" w:hAnsi="Calibri" w:cs="Calibri"/>
        </w:rPr>
      </w:pPr>
      <w:r w:rsidRPr="006D7B58">
        <w:rPr>
          <w:rFonts w:ascii="Calibri" w:hAnsi="Calibri" w:cs="Calibri"/>
        </w:rPr>
        <w:t>Introduction</w:t>
      </w:r>
    </w:p>
    <w:p w14:paraId="16C9DD76" w14:textId="77777777" w:rsidR="00717826" w:rsidRPr="006D7B58" w:rsidRDefault="00717826" w:rsidP="0067024D">
      <w:pPr>
        <w:rPr>
          <w:rFonts w:ascii="Calibri" w:hAnsi="Calibri" w:cs="Calibri"/>
          <w:b/>
          <w:color w:val="000000" w:themeColor="text1"/>
          <w:sz w:val="22"/>
          <w:szCs w:val="22"/>
        </w:rPr>
      </w:pPr>
    </w:p>
    <w:p w14:paraId="5F2A2608" w14:textId="77777777" w:rsidR="0067024D" w:rsidRPr="006D7B58" w:rsidRDefault="0067024D" w:rsidP="0067024D">
      <w:pPr>
        <w:rPr>
          <w:rFonts w:ascii="Calibri" w:hAnsi="Calibri" w:cs="Calibri"/>
          <w:b/>
          <w:color w:val="000000" w:themeColor="text1"/>
          <w:sz w:val="22"/>
          <w:szCs w:val="22"/>
        </w:rPr>
      </w:pPr>
      <w:r w:rsidRPr="006D7B58">
        <w:rPr>
          <w:rFonts w:ascii="Calibri" w:hAnsi="Calibri" w:cs="Calibri"/>
          <w:b/>
          <w:color w:val="000000" w:themeColor="text1"/>
          <w:sz w:val="22"/>
          <w:szCs w:val="22"/>
        </w:rPr>
        <w:t>Norwich Opportunity Area Priorities</w:t>
      </w:r>
    </w:p>
    <w:p w14:paraId="6F01F8B7" w14:textId="77777777" w:rsidR="0067024D" w:rsidRPr="006D7B58" w:rsidRDefault="0067024D" w:rsidP="0067024D">
      <w:pPr>
        <w:rPr>
          <w:rFonts w:ascii="Calibri" w:hAnsi="Calibri" w:cs="Calibri"/>
          <w:color w:val="000000" w:themeColor="text1"/>
          <w:sz w:val="22"/>
          <w:szCs w:val="22"/>
        </w:rPr>
      </w:pPr>
      <w:r w:rsidRPr="006D7B58">
        <w:rPr>
          <w:rFonts w:ascii="Calibri" w:hAnsi="Calibri" w:cs="Calibri"/>
          <w:color w:val="000000" w:themeColor="text1"/>
          <w:sz w:val="22"/>
          <w:szCs w:val="22"/>
        </w:rPr>
        <w:t>Norwich Opportunity Area has identified four priorities to improve social mobility.  This activity sits within priority 3:</w:t>
      </w:r>
    </w:p>
    <w:p w14:paraId="39AF6F54" w14:textId="77777777" w:rsidR="0055425F" w:rsidRPr="006D7B58" w:rsidRDefault="0055425F" w:rsidP="0067024D">
      <w:pPr>
        <w:rPr>
          <w:rFonts w:ascii="Calibri" w:hAnsi="Calibri" w:cs="Calibri"/>
          <w:color w:val="000000" w:themeColor="text1"/>
          <w:sz w:val="22"/>
          <w:szCs w:val="22"/>
        </w:rPr>
      </w:pPr>
    </w:p>
    <w:p w14:paraId="1A4EC442" w14:textId="77777777" w:rsidR="0067024D" w:rsidRPr="001733ED" w:rsidRDefault="0067024D" w:rsidP="0067024D">
      <w:pPr>
        <w:pStyle w:val="Default"/>
        <w:spacing w:line="276" w:lineRule="auto"/>
        <w:rPr>
          <w:rFonts w:ascii="Calibri" w:hAnsi="Calibri" w:cs="Calibri"/>
          <w:b/>
          <w:color w:val="000000" w:themeColor="text1"/>
          <w:sz w:val="22"/>
          <w:szCs w:val="22"/>
        </w:rPr>
      </w:pPr>
      <w:r w:rsidRPr="001733ED">
        <w:rPr>
          <w:rFonts w:ascii="Calibri" w:hAnsi="Calibri" w:cs="Calibri"/>
          <w:b/>
          <w:color w:val="000000" w:themeColor="text1"/>
          <w:sz w:val="22"/>
          <w:szCs w:val="22"/>
        </w:rPr>
        <w:t xml:space="preserve">Priority 3: Support children at risk of exclusion from school </w:t>
      </w:r>
    </w:p>
    <w:p w14:paraId="5ACBCA2D" w14:textId="77777777" w:rsidR="0067024D" w:rsidRPr="001733ED" w:rsidRDefault="0067024D" w:rsidP="0055425F">
      <w:pPr>
        <w:ind w:left="720" w:hanging="720"/>
        <w:rPr>
          <w:rFonts w:ascii="Calibri" w:hAnsi="Calibri" w:cs="Calibri"/>
          <w:color w:val="000000" w:themeColor="text1"/>
          <w:sz w:val="22"/>
          <w:szCs w:val="22"/>
        </w:rPr>
      </w:pPr>
      <w:r w:rsidRPr="001733ED">
        <w:rPr>
          <w:rFonts w:ascii="Calibri" w:hAnsi="Calibri" w:cs="Calibri"/>
          <w:color w:val="000000" w:themeColor="text1"/>
          <w:sz w:val="22"/>
          <w:szCs w:val="22"/>
        </w:rPr>
        <w:t xml:space="preserve">3.2: </w:t>
      </w:r>
      <w:r w:rsidR="0055425F" w:rsidRPr="001733ED">
        <w:rPr>
          <w:rFonts w:ascii="Calibri" w:hAnsi="Calibri" w:cs="Calibri"/>
          <w:color w:val="000000" w:themeColor="text1"/>
          <w:sz w:val="22"/>
          <w:szCs w:val="22"/>
        </w:rPr>
        <w:tab/>
      </w:r>
      <w:r w:rsidRPr="001733ED">
        <w:rPr>
          <w:rFonts w:ascii="Calibri" w:hAnsi="Calibri" w:cs="Calibri"/>
          <w:color w:val="000000" w:themeColor="text1"/>
          <w:sz w:val="22"/>
          <w:szCs w:val="22"/>
        </w:rPr>
        <w:t xml:space="preserve"> In order to ensure that no child is excluded unnecessarily, we will work with headteachers, alternative provision providers and the local authority to review approaches to behaviour support, managed moves and temporary alternative provision placements for children at risk of exclusion.  </w:t>
      </w:r>
    </w:p>
    <w:p w14:paraId="57181503" w14:textId="77777777" w:rsidR="0067024D" w:rsidRPr="001733ED" w:rsidRDefault="0067024D" w:rsidP="0055425F">
      <w:pPr>
        <w:ind w:left="720" w:hanging="720"/>
        <w:rPr>
          <w:rFonts w:ascii="Calibri" w:hAnsi="Calibri" w:cs="Calibri"/>
          <w:color w:val="000000" w:themeColor="text1"/>
          <w:sz w:val="22"/>
          <w:szCs w:val="22"/>
        </w:rPr>
      </w:pPr>
      <w:r w:rsidRPr="001733ED">
        <w:rPr>
          <w:rFonts w:ascii="Calibri" w:hAnsi="Calibri" w:cs="Calibri"/>
          <w:color w:val="000000" w:themeColor="text1"/>
          <w:sz w:val="22"/>
          <w:szCs w:val="22"/>
        </w:rPr>
        <w:t xml:space="preserve">3.5: </w:t>
      </w:r>
      <w:r w:rsidR="0055425F" w:rsidRPr="001733ED">
        <w:rPr>
          <w:rFonts w:ascii="Calibri" w:hAnsi="Calibri" w:cs="Calibri"/>
          <w:color w:val="000000" w:themeColor="text1"/>
          <w:sz w:val="22"/>
          <w:szCs w:val="22"/>
        </w:rPr>
        <w:tab/>
      </w:r>
      <w:r w:rsidRPr="001733ED">
        <w:rPr>
          <w:rFonts w:ascii="Calibri" w:hAnsi="Calibri" w:cs="Calibri"/>
          <w:color w:val="000000" w:themeColor="text1"/>
          <w:sz w:val="22"/>
          <w:szCs w:val="22"/>
        </w:rPr>
        <w:t>We will target new interventions at those children most at risk of exclusion from school. As well as working with schools and the local authority we will seek to work with partners in the voluntary sector and the health sector.</w:t>
      </w:r>
    </w:p>
    <w:p w14:paraId="51EAE6CF" w14:textId="0CF50EE8" w:rsidR="0067024D" w:rsidRPr="001733ED" w:rsidRDefault="0067024D" w:rsidP="0067024D">
      <w:pPr>
        <w:rPr>
          <w:rFonts w:ascii="Calibri" w:hAnsi="Calibri" w:cs="Calibri"/>
          <w:color w:val="000000" w:themeColor="text1"/>
          <w:sz w:val="22"/>
          <w:szCs w:val="22"/>
        </w:rPr>
      </w:pPr>
    </w:p>
    <w:p w14:paraId="30498B96" w14:textId="5305C9FD" w:rsidR="00E94BFB" w:rsidRPr="001733ED" w:rsidRDefault="00E94BFB" w:rsidP="0067024D">
      <w:pPr>
        <w:rPr>
          <w:rFonts w:ascii="Calibri" w:hAnsi="Calibri" w:cs="Calibri"/>
          <w:b/>
          <w:color w:val="000000" w:themeColor="text1"/>
          <w:sz w:val="22"/>
          <w:szCs w:val="22"/>
        </w:rPr>
      </w:pPr>
      <w:r w:rsidRPr="001733ED">
        <w:rPr>
          <w:rFonts w:ascii="Calibri" w:hAnsi="Calibri" w:cs="Calibri"/>
          <w:b/>
          <w:color w:val="000000" w:themeColor="text1"/>
          <w:sz w:val="22"/>
          <w:szCs w:val="22"/>
        </w:rPr>
        <w:t xml:space="preserve">Strand </w:t>
      </w:r>
    </w:p>
    <w:p w14:paraId="2022DA6F" w14:textId="5EBCF295" w:rsidR="00E94BFB" w:rsidRPr="001733ED" w:rsidRDefault="00E94BFB" w:rsidP="0067024D">
      <w:pPr>
        <w:rPr>
          <w:rFonts w:ascii="Calibri" w:hAnsi="Calibri" w:cs="Calibri"/>
          <w:i/>
          <w:color w:val="000000"/>
          <w:sz w:val="22"/>
          <w:szCs w:val="22"/>
        </w:rPr>
      </w:pPr>
      <w:r w:rsidRPr="001733ED">
        <w:rPr>
          <w:rFonts w:ascii="Calibri" w:hAnsi="Calibri" w:cs="Calibri"/>
          <w:color w:val="000000"/>
          <w:sz w:val="22"/>
          <w:szCs w:val="22"/>
        </w:rPr>
        <w:t xml:space="preserve">“To support Norwich schools in managing challenging behaviour, we will deliver new behaviour management training for teachers” </w:t>
      </w:r>
      <w:r w:rsidRPr="001733ED">
        <w:rPr>
          <w:rFonts w:ascii="Calibri" w:hAnsi="Calibri" w:cs="Calibri"/>
          <w:i/>
          <w:color w:val="000000"/>
          <w:sz w:val="22"/>
          <w:szCs w:val="22"/>
        </w:rPr>
        <w:t>NOA Delivery Plan</w:t>
      </w:r>
    </w:p>
    <w:p w14:paraId="11B327DB" w14:textId="3608A182" w:rsidR="004E7AB8" w:rsidRDefault="004E7AB8" w:rsidP="0067024D">
      <w:pPr>
        <w:rPr>
          <w:rFonts w:ascii="Calibri" w:hAnsi="Calibri" w:cs="Calibri"/>
          <w:i/>
          <w:color w:val="000000"/>
        </w:rPr>
      </w:pPr>
    </w:p>
    <w:p w14:paraId="0428BCF1" w14:textId="29E50C52" w:rsidR="006D7B58" w:rsidRDefault="006D7B58" w:rsidP="0067024D">
      <w:pPr>
        <w:rPr>
          <w:rFonts w:ascii="Calibri" w:hAnsi="Calibri" w:cs="Calibri"/>
          <w:i/>
          <w:color w:val="000000"/>
        </w:rPr>
      </w:pPr>
    </w:p>
    <w:p w14:paraId="5316640E" w14:textId="1D0944C1" w:rsidR="006D7B58" w:rsidRDefault="006D7B58" w:rsidP="0067024D">
      <w:pPr>
        <w:rPr>
          <w:rFonts w:ascii="Calibri" w:hAnsi="Calibri" w:cs="Calibri"/>
          <w:i/>
          <w:color w:val="000000"/>
        </w:rPr>
      </w:pPr>
    </w:p>
    <w:p w14:paraId="079F6786" w14:textId="09533721" w:rsidR="006D7B58" w:rsidRDefault="006D7B58" w:rsidP="0067024D">
      <w:pPr>
        <w:rPr>
          <w:rFonts w:ascii="Calibri" w:hAnsi="Calibri" w:cs="Calibri"/>
          <w:i/>
          <w:color w:val="000000"/>
        </w:rPr>
      </w:pPr>
    </w:p>
    <w:p w14:paraId="5876B059" w14:textId="77777777" w:rsidR="006D7B58" w:rsidRPr="006D7B58" w:rsidRDefault="006D7B58" w:rsidP="0067024D">
      <w:pPr>
        <w:rPr>
          <w:rFonts w:ascii="Calibri" w:hAnsi="Calibri" w:cs="Calibri"/>
          <w:i/>
          <w:color w:val="000000"/>
        </w:rPr>
      </w:pPr>
    </w:p>
    <w:p w14:paraId="007C276B" w14:textId="77777777" w:rsidR="004E7AB8" w:rsidRPr="006D7B58" w:rsidRDefault="004E7AB8" w:rsidP="0067024D">
      <w:pPr>
        <w:rPr>
          <w:rFonts w:ascii="Calibri" w:hAnsi="Calibri" w:cs="Calibri"/>
          <w:color w:val="000000" w:themeColor="text1"/>
          <w:sz w:val="22"/>
          <w:szCs w:val="22"/>
        </w:rPr>
      </w:pPr>
    </w:p>
    <w:p w14:paraId="3BA5816B"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r w:rsidRPr="006D7B58">
        <w:rPr>
          <w:rFonts w:ascii="Calibri" w:hAnsi="Calibri" w:cs="Calibri"/>
          <w:bCs w:val="0"/>
          <w:color w:val="000000" w:themeColor="text1"/>
          <w:spacing w:val="15"/>
          <w:kern w:val="0"/>
          <w:sz w:val="24"/>
          <w:szCs w:val="22"/>
          <w:lang w:eastAsia="en-US"/>
        </w:rPr>
        <w:lastRenderedPageBreak/>
        <w:t>Statement of Requirement</w:t>
      </w:r>
    </w:p>
    <w:p w14:paraId="5762C720" w14:textId="77777777" w:rsidR="0067024D" w:rsidRPr="006D7B58" w:rsidRDefault="0067024D" w:rsidP="0067024D">
      <w:pPr>
        <w:rPr>
          <w:rFonts w:ascii="Calibri" w:hAnsi="Calibri" w:cs="Calibri"/>
          <w:color w:val="000000" w:themeColor="text1"/>
          <w:sz w:val="22"/>
          <w:szCs w:val="22"/>
        </w:rPr>
      </w:pPr>
    </w:p>
    <w:p w14:paraId="037E0DFD"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Background to this priority</w:t>
      </w:r>
    </w:p>
    <w:p w14:paraId="15EB63F3" w14:textId="77777777" w:rsidR="0055425F" w:rsidRPr="006D7B58" w:rsidRDefault="0055425F" w:rsidP="0067024D">
      <w:pPr>
        <w:rPr>
          <w:rFonts w:ascii="Calibri" w:hAnsi="Calibri" w:cs="Calibri"/>
          <w:color w:val="000000" w:themeColor="text1"/>
          <w:sz w:val="22"/>
          <w:szCs w:val="22"/>
        </w:rPr>
      </w:pPr>
    </w:p>
    <w:p w14:paraId="02662E3C" w14:textId="2FDB8DA8" w:rsidR="0067024D" w:rsidRPr="006D7B58" w:rsidRDefault="0067024D" w:rsidP="0067024D">
      <w:pPr>
        <w:rPr>
          <w:rFonts w:ascii="Calibri" w:hAnsi="Calibri" w:cs="Calibri"/>
          <w:color w:val="000000" w:themeColor="text1"/>
          <w:sz w:val="22"/>
          <w:szCs w:val="22"/>
        </w:rPr>
      </w:pPr>
      <w:r w:rsidRPr="006D7B58">
        <w:rPr>
          <w:rFonts w:ascii="Calibri" w:hAnsi="Calibri" w:cs="Calibri"/>
          <w:color w:val="000000" w:themeColor="text1"/>
          <w:sz w:val="22"/>
          <w:szCs w:val="22"/>
        </w:rPr>
        <w:t xml:space="preserve">Rates of exclusion are high in Norwich, leading to high numbers of pupils either being educated in alternative provision, or not </w:t>
      </w:r>
      <w:r w:rsidR="006D7B58">
        <w:rPr>
          <w:rFonts w:ascii="Calibri" w:hAnsi="Calibri" w:cs="Calibri"/>
          <w:color w:val="000000" w:themeColor="text1"/>
          <w:sz w:val="22"/>
          <w:szCs w:val="22"/>
        </w:rPr>
        <w:t>attending</w:t>
      </w:r>
      <w:r w:rsidRPr="006D7B58">
        <w:rPr>
          <w:rFonts w:ascii="Calibri" w:hAnsi="Calibri" w:cs="Calibri"/>
          <w:color w:val="000000" w:themeColor="text1"/>
          <w:sz w:val="22"/>
          <w:szCs w:val="22"/>
        </w:rPr>
        <w:t xml:space="preserve"> school at all. There is limited understanding of precisely why exclusions are so high relative to the rest of England, however we know that most exclusions are for persistent disruptive behaviour. </w:t>
      </w:r>
    </w:p>
    <w:p w14:paraId="250855D1" w14:textId="77777777" w:rsidR="0055425F" w:rsidRPr="006D7B58" w:rsidRDefault="0055425F" w:rsidP="0067024D">
      <w:pPr>
        <w:rPr>
          <w:rFonts w:ascii="Calibri" w:hAnsi="Calibri" w:cs="Calibri"/>
          <w:color w:val="000000" w:themeColor="text1"/>
          <w:sz w:val="22"/>
          <w:szCs w:val="22"/>
        </w:rPr>
      </w:pPr>
    </w:p>
    <w:p w14:paraId="4BD0F83D" w14:textId="77777777" w:rsidR="0067024D" w:rsidRPr="006D7B58" w:rsidRDefault="0067024D" w:rsidP="0067024D">
      <w:pPr>
        <w:rPr>
          <w:rFonts w:ascii="Calibri" w:hAnsi="Calibri" w:cs="Calibri"/>
          <w:color w:val="000000" w:themeColor="text1"/>
          <w:sz w:val="22"/>
          <w:szCs w:val="22"/>
        </w:rPr>
      </w:pPr>
      <w:r w:rsidRPr="006D7B58">
        <w:rPr>
          <w:rFonts w:ascii="Calibri" w:hAnsi="Calibri" w:cs="Calibri"/>
          <w:color w:val="000000" w:themeColor="text1"/>
          <w:sz w:val="22"/>
          <w:szCs w:val="22"/>
        </w:rPr>
        <w:t xml:space="preserve">A “Norwich Inclusion Charter” has been developed in consultation with schools, local partners and the local authority.  The Charter represents a shared commitment to collaborate to reduce exclusion in the city and will be supported by a range of interventions funded by the Opportunity Area.  </w:t>
      </w:r>
    </w:p>
    <w:p w14:paraId="2AD00751" w14:textId="77777777" w:rsidR="0055425F" w:rsidRPr="006D7B58" w:rsidRDefault="0055425F" w:rsidP="0067024D">
      <w:pPr>
        <w:rPr>
          <w:rFonts w:ascii="Calibri" w:hAnsi="Calibri" w:cs="Calibri"/>
          <w:color w:val="000000" w:themeColor="text1"/>
          <w:sz w:val="22"/>
          <w:szCs w:val="22"/>
        </w:rPr>
      </w:pPr>
    </w:p>
    <w:p w14:paraId="2B8D912F" w14:textId="77777777" w:rsidR="00717826" w:rsidRPr="006D7B58" w:rsidRDefault="00717826" w:rsidP="0067024D">
      <w:pPr>
        <w:pStyle w:val="ListParagraph"/>
        <w:ind w:left="0"/>
        <w:rPr>
          <w:rFonts w:ascii="Calibri" w:eastAsiaTheme="minorEastAsia" w:hAnsi="Calibri" w:cs="Calibri"/>
          <w:sz w:val="22"/>
          <w:szCs w:val="22"/>
        </w:rPr>
      </w:pPr>
      <w:r w:rsidRPr="006D7B58">
        <w:rPr>
          <w:rFonts w:ascii="Calibri" w:eastAsiaTheme="minorEastAsia" w:hAnsi="Calibri" w:cs="Calibri"/>
          <w:sz w:val="22"/>
          <w:szCs w:val="22"/>
        </w:rPr>
        <w:t xml:space="preserve"> Developing an Inclusive School Culture is one of the areas.  </w:t>
      </w:r>
    </w:p>
    <w:p w14:paraId="47761236" w14:textId="77777777" w:rsidR="00717826" w:rsidRPr="006D7B58" w:rsidRDefault="00717826" w:rsidP="0067024D">
      <w:pPr>
        <w:pStyle w:val="ListParagraph"/>
        <w:ind w:left="0"/>
        <w:rPr>
          <w:rFonts w:ascii="Calibri" w:eastAsiaTheme="minorEastAsia" w:hAnsi="Calibri" w:cs="Calibri"/>
          <w:sz w:val="22"/>
          <w:szCs w:val="22"/>
        </w:rPr>
      </w:pPr>
    </w:p>
    <w:p w14:paraId="79EB605F"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Outputs</w:t>
      </w:r>
    </w:p>
    <w:p w14:paraId="55DD1957" w14:textId="356F48BB" w:rsidR="0067024D" w:rsidRPr="006D7B58" w:rsidRDefault="0067024D" w:rsidP="0067024D">
      <w:pPr>
        <w:rPr>
          <w:rFonts w:ascii="Calibri" w:hAnsi="Calibri" w:cs="Calibri"/>
          <w:color w:val="000000" w:themeColor="text1"/>
          <w:sz w:val="22"/>
          <w:szCs w:val="22"/>
        </w:rPr>
      </w:pPr>
    </w:p>
    <w:p w14:paraId="62A46568" w14:textId="77777777" w:rsidR="004E7AB8" w:rsidRPr="001733ED" w:rsidRDefault="00553F8D" w:rsidP="004E7AB8">
      <w:pPr>
        <w:pStyle w:val="ListParagraph"/>
        <w:ind w:left="0"/>
        <w:rPr>
          <w:rFonts w:ascii="Calibri" w:hAnsi="Calibri" w:cs="Calibri"/>
          <w:sz w:val="22"/>
          <w:szCs w:val="22"/>
        </w:rPr>
      </w:pPr>
      <w:r w:rsidRPr="001733ED">
        <w:rPr>
          <w:rFonts w:ascii="Calibri" w:hAnsi="Calibri" w:cs="Calibri"/>
          <w:sz w:val="22"/>
          <w:szCs w:val="22"/>
        </w:rPr>
        <w:t xml:space="preserve">The NOA includes 35 primary/infant/junior schools, 8 secondary schools and 6 special schools. </w:t>
      </w:r>
    </w:p>
    <w:p w14:paraId="7853E8AD" w14:textId="77777777" w:rsidR="004E7AB8" w:rsidRPr="001733ED" w:rsidRDefault="004E7AB8" w:rsidP="0067024D">
      <w:pPr>
        <w:rPr>
          <w:rFonts w:ascii="Calibri" w:hAnsi="Calibri" w:cs="Calibri"/>
          <w:sz w:val="22"/>
          <w:szCs w:val="22"/>
        </w:rPr>
      </w:pPr>
    </w:p>
    <w:p w14:paraId="0945F2DF" w14:textId="22D29B20" w:rsidR="00717826" w:rsidRPr="006D7B58" w:rsidRDefault="00717826" w:rsidP="0067024D">
      <w:pPr>
        <w:rPr>
          <w:rFonts w:ascii="Calibri" w:hAnsi="Calibri" w:cs="Calibri"/>
          <w:color w:val="000000" w:themeColor="text1"/>
          <w:sz w:val="22"/>
          <w:szCs w:val="22"/>
        </w:rPr>
      </w:pPr>
      <w:r w:rsidRPr="006D7B58">
        <w:rPr>
          <w:rFonts w:ascii="Calibri" w:hAnsi="Calibri" w:cs="Calibri"/>
          <w:color w:val="000000" w:themeColor="text1"/>
          <w:sz w:val="22"/>
          <w:szCs w:val="22"/>
        </w:rPr>
        <w:t>We wish to have a maximum of 5 Providers on this approved list to:</w:t>
      </w:r>
    </w:p>
    <w:p w14:paraId="4D8A6DD7" w14:textId="77777777" w:rsidR="00717826" w:rsidRPr="006D7B58" w:rsidRDefault="00717826" w:rsidP="0067024D">
      <w:pPr>
        <w:rPr>
          <w:rFonts w:ascii="Calibri" w:hAnsi="Calibri" w:cs="Calibri"/>
          <w:color w:val="000000" w:themeColor="text1"/>
          <w:sz w:val="22"/>
          <w:szCs w:val="22"/>
        </w:rPr>
      </w:pPr>
    </w:p>
    <w:p w14:paraId="7FF31836" w14:textId="77777777" w:rsidR="00717826" w:rsidRPr="001733ED" w:rsidRDefault="00717826" w:rsidP="00122BF3">
      <w:pPr>
        <w:pStyle w:val="ListParagraph"/>
        <w:numPr>
          <w:ilvl w:val="0"/>
          <w:numId w:val="18"/>
        </w:numPr>
        <w:spacing w:line="276" w:lineRule="auto"/>
        <w:rPr>
          <w:rFonts w:ascii="Calibri" w:hAnsi="Calibri" w:cs="Calibri"/>
          <w:sz w:val="22"/>
          <w:szCs w:val="22"/>
        </w:rPr>
      </w:pPr>
      <w:r w:rsidRPr="001733ED">
        <w:rPr>
          <w:rFonts w:ascii="Calibri" w:hAnsi="Calibri" w:cs="Calibri"/>
          <w:sz w:val="22"/>
          <w:szCs w:val="22"/>
        </w:rPr>
        <w:t>Support the school leadership in developing existing behaviour policy and practice</w:t>
      </w:r>
    </w:p>
    <w:p w14:paraId="2BF4DD4F" w14:textId="77777777" w:rsidR="00717826" w:rsidRPr="001733ED" w:rsidRDefault="00717826" w:rsidP="00122BF3">
      <w:pPr>
        <w:pStyle w:val="ListParagraph"/>
        <w:numPr>
          <w:ilvl w:val="0"/>
          <w:numId w:val="18"/>
        </w:numPr>
        <w:spacing w:line="276" w:lineRule="auto"/>
        <w:rPr>
          <w:rFonts w:ascii="Calibri" w:hAnsi="Calibri" w:cs="Calibri"/>
          <w:sz w:val="22"/>
          <w:szCs w:val="22"/>
        </w:rPr>
      </w:pPr>
      <w:r w:rsidRPr="001733ED">
        <w:rPr>
          <w:rFonts w:ascii="Calibri" w:hAnsi="Calibri" w:cs="Calibri"/>
          <w:sz w:val="22"/>
          <w:szCs w:val="22"/>
        </w:rPr>
        <w:t>Offer a distinct whole-school approach to behaviour management</w:t>
      </w:r>
    </w:p>
    <w:p w14:paraId="6BDAE5C1" w14:textId="77777777" w:rsidR="00717826" w:rsidRPr="001733ED" w:rsidRDefault="00717826" w:rsidP="00122BF3">
      <w:pPr>
        <w:pStyle w:val="ListParagraph"/>
        <w:numPr>
          <w:ilvl w:val="0"/>
          <w:numId w:val="18"/>
        </w:numPr>
        <w:spacing w:line="276" w:lineRule="auto"/>
        <w:rPr>
          <w:rFonts w:ascii="Calibri" w:hAnsi="Calibri" w:cs="Calibri"/>
          <w:sz w:val="22"/>
          <w:szCs w:val="22"/>
        </w:rPr>
      </w:pPr>
      <w:r w:rsidRPr="001733ED">
        <w:rPr>
          <w:rFonts w:ascii="Calibri" w:hAnsi="Calibri" w:cs="Calibri"/>
          <w:sz w:val="22"/>
          <w:szCs w:val="22"/>
        </w:rPr>
        <w:t>Support development of a school inclusion action plan</w:t>
      </w:r>
    </w:p>
    <w:p w14:paraId="47AD16F2" w14:textId="77777777" w:rsidR="00717826" w:rsidRPr="001733ED" w:rsidRDefault="00717826" w:rsidP="00122BF3">
      <w:pPr>
        <w:pStyle w:val="ListParagraph"/>
        <w:numPr>
          <w:ilvl w:val="0"/>
          <w:numId w:val="18"/>
        </w:numPr>
        <w:spacing w:line="276" w:lineRule="auto"/>
        <w:rPr>
          <w:rFonts w:ascii="Calibri" w:hAnsi="Calibri" w:cs="Calibri"/>
          <w:sz w:val="22"/>
          <w:szCs w:val="22"/>
        </w:rPr>
      </w:pPr>
      <w:r w:rsidRPr="001733ED">
        <w:rPr>
          <w:rFonts w:ascii="Calibri" w:hAnsi="Calibri" w:cs="Calibri"/>
          <w:sz w:val="22"/>
          <w:szCs w:val="22"/>
        </w:rPr>
        <w:t>Training and coaching for leaders, governors, teachers and support staff</w:t>
      </w:r>
    </w:p>
    <w:p w14:paraId="5656293D" w14:textId="77777777" w:rsidR="00717826" w:rsidRPr="001733ED" w:rsidRDefault="00717826" w:rsidP="00122BF3">
      <w:pPr>
        <w:pStyle w:val="ListParagraph"/>
        <w:numPr>
          <w:ilvl w:val="0"/>
          <w:numId w:val="18"/>
        </w:numPr>
        <w:spacing w:line="276" w:lineRule="auto"/>
        <w:rPr>
          <w:rFonts w:ascii="Calibri" w:hAnsi="Calibri" w:cs="Calibri"/>
          <w:sz w:val="22"/>
          <w:szCs w:val="22"/>
        </w:rPr>
      </w:pPr>
      <w:r w:rsidRPr="001733ED">
        <w:rPr>
          <w:rFonts w:ascii="Calibri" w:hAnsi="Calibri" w:cs="Calibri"/>
          <w:sz w:val="22"/>
          <w:szCs w:val="22"/>
        </w:rPr>
        <w:t>A strategy for parental involvement in behaviour approach</w:t>
      </w:r>
    </w:p>
    <w:p w14:paraId="4278F582" w14:textId="77777777" w:rsidR="00717826" w:rsidRPr="001733ED" w:rsidRDefault="00717826" w:rsidP="00122BF3">
      <w:pPr>
        <w:pStyle w:val="ListParagraph"/>
        <w:numPr>
          <w:ilvl w:val="0"/>
          <w:numId w:val="18"/>
        </w:numPr>
        <w:spacing w:line="276" w:lineRule="auto"/>
        <w:rPr>
          <w:rFonts w:ascii="Calibri" w:hAnsi="Calibri" w:cs="Calibri"/>
          <w:sz w:val="22"/>
          <w:szCs w:val="22"/>
        </w:rPr>
      </w:pPr>
      <w:r w:rsidRPr="001733ED">
        <w:rPr>
          <w:rFonts w:ascii="Calibri" w:hAnsi="Calibri" w:cs="Calibri"/>
          <w:sz w:val="22"/>
          <w:szCs w:val="22"/>
        </w:rPr>
        <w:t>A mechanism for schools to monitor and evaluate the impact of the approach</w:t>
      </w:r>
    </w:p>
    <w:p w14:paraId="7CA2261F" w14:textId="77777777" w:rsidR="00717826" w:rsidRPr="006D7B58" w:rsidRDefault="00717826" w:rsidP="0055425F">
      <w:pPr>
        <w:rPr>
          <w:rFonts w:ascii="Calibri" w:hAnsi="Calibri" w:cs="Calibri"/>
          <w:sz w:val="22"/>
          <w:szCs w:val="22"/>
        </w:rPr>
      </w:pPr>
    </w:p>
    <w:p w14:paraId="78A8C1E4" w14:textId="03EDB3CA" w:rsidR="00717826" w:rsidRPr="006D7B58" w:rsidRDefault="00717826" w:rsidP="00717826">
      <w:pPr>
        <w:pStyle w:val="Style2"/>
        <w:ind w:left="709" w:hanging="709"/>
        <w:rPr>
          <w:rFonts w:ascii="Calibri" w:hAnsi="Calibri" w:cs="Calibri"/>
        </w:rPr>
      </w:pPr>
      <w:r w:rsidRPr="006D7B58">
        <w:rPr>
          <w:rFonts w:ascii="Calibri" w:hAnsi="Calibri" w:cs="Calibri"/>
        </w:rPr>
        <w:t>Targeted Schools</w:t>
      </w:r>
    </w:p>
    <w:p w14:paraId="5116F990" w14:textId="7970F774" w:rsidR="00717826" w:rsidRPr="006D7B58" w:rsidRDefault="00717826" w:rsidP="0055425F">
      <w:pPr>
        <w:rPr>
          <w:rFonts w:ascii="Calibri" w:hAnsi="Calibri" w:cs="Calibri"/>
          <w:sz w:val="22"/>
          <w:szCs w:val="22"/>
        </w:rPr>
      </w:pPr>
    </w:p>
    <w:p w14:paraId="7DD21DCA" w14:textId="13047D64" w:rsidR="00717826" w:rsidRPr="006D7B58" w:rsidRDefault="00717826" w:rsidP="0055425F">
      <w:pPr>
        <w:rPr>
          <w:rFonts w:ascii="Calibri" w:hAnsi="Calibri" w:cs="Calibri"/>
          <w:sz w:val="22"/>
          <w:szCs w:val="22"/>
        </w:rPr>
      </w:pPr>
      <w:r w:rsidRPr="001733ED">
        <w:rPr>
          <w:rFonts w:ascii="Calibri" w:hAnsi="Calibri" w:cs="Calibri"/>
          <w:sz w:val="22"/>
          <w:szCs w:val="22"/>
        </w:rPr>
        <w:t>All schools in the NOA, primaries and special schools will be given first refusal by 18/1/19, with unallocated funding for this project available then to secondary schools to be identified by 28/1/19</w:t>
      </w:r>
    </w:p>
    <w:p w14:paraId="4BEB7F89" w14:textId="77777777" w:rsidR="00717826" w:rsidRPr="006D7B58" w:rsidRDefault="00717826" w:rsidP="0055425F">
      <w:pPr>
        <w:rPr>
          <w:rFonts w:ascii="Calibri" w:hAnsi="Calibri" w:cs="Calibri"/>
          <w:sz w:val="22"/>
          <w:szCs w:val="22"/>
        </w:rPr>
      </w:pPr>
    </w:p>
    <w:p w14:paraId="21B61323" w14:textId="77777777" w:rsidR="0067024D" w:rsidRPr="006D7B58" w:rsidRDefault="0067024D" w:rsidP="0067024D">
      <w:pPr>
        <w:rPr>
          <w:rFonts w:ascii="Calibri" w:hAnsi="Calibri" w:cs="Calibri"/>
          <w:color w:val="000000" w:themeColor="text1"/>
          <w:sz w:val="22"/>
          <w:szCs w:val="22"/>
        </w:rPr>
      </w:pPr>
    </w:p>
    <w:p w14:paraId="6108F2D0" w14:textId="1DD35F3E" w:rsidR="0067024D" w:rsidRPr="006D7B58" w:rsidRDefault="00717826" w:rsidP="0067024D">
      <w:pPr>
        <w:pStyle w:val="Style2"/>
        <w:ind w:left="709" w:hanging="709"/>
        <w:rPr>
          <w:rFonts w:ascii="Calibri" w:hAnsi="Calibri" w:cs="Calibri"/>
          <w:color w:val="000000" w:themeColor="text1"/>
        </w:rPr>
      </w:pPr>
      <w:r w:rsidRPr="006D7B58">
        <w:rPr>
          <w:rFonts w:ascii="Calibri" w:hAnsi="Calibri" w:cs="Calibri"/>
          <w:color w:val="000000" w:themeColor="text1"/>
        </w:rPr>
        <w:t>Short term outcomes</w:t>
      </w:r>
    </w:p>
    <w:p w14:paraId="2F58123F" w14:textId="77777777" w:rsidR="0055425F" w:rsidRPr="006D7B58" w:rsidRDefault="0055425F" w:rsidP="0055425F">
      <w:pPr>
        <w:rPr>
          <w:rFonts w:ascii="Calibri" w:hAnsi="Calibri" w:cs="Calibri"/>
          <w:b/>
          <w:color w:val="000000"/>
          <w:sz w:val="22"/>
          <w:szCs w:val="22"/>
        </w:rPr>
      </w:pPr>
    </w:p>
    <w:p w14:paraId="121CC36E" w14:textId="77777777" w:rsidR="00717826" w:rsidRPr="001733ED" w:rsidRDefault="00717826" w:rsidP="00122BF3">
      <w:pPr>
        <w:pStyle w:val="ListParagraph"/>
        <w:numPr>
          <w:ilvl w:val="0"/>
          <w:numId w:val="19"/>
        </w:numPr>
        <w:spacing w:line="276" w:lineRule="auto"/>
        <w:rPr>
          <w:rFonts w:ascii="Calibri" w:hAnsi="Calibri" w:cs="Calibri"/>
          <w:sz w:val="22"/>
          <w:szCs w:val="22"/>
        </w:rPr>
      </w:pPr>
      <w:r w:rsidRPr="001733ED">
        <w:rPr>
          <w:rFonts w:ascii="Calibri" w:hAnsi="Calibri" w:cs="Calibri"/>
          <w:sz w:val="22"/>
          <w:szCs w:val="22"/>
        </w:rPr>
        <w:t>Participating schools create a clear vision for inclusive practice</w:t>
      </w:r>
    </w:p>
    <w:p w14:paraId="748210C6" w14:textId="77777777" w:rsidR="00717826" w:rsidRPr="001733ED" w:rsidRDefault="00717826" w:rsidP="00122BF3">
      <w:pPr>
        <w:pStyle w:val="ListParagraph"/>
        <w:numPr>
          <w:ilvl w:val="0"/>
          <w:numId w:val="19"/>
        </w:numPr>
        <w:spacing w:line="276" w:lineRule="auto"/>
        <w:rPr>
          <w:rFonts w:ascii="Calibri" w:hAnsi="Calibri" w:cs="Calibri"/>
          <w:sz w:val="22"/>
          <w:szCs w:val="22"/>
        </w:rPr>
      </w:pPr>
      <w:r w:rsidRPr="001733ED">
        <w:rPr>
          <w:rFonts w:ascii="Calibri" w:hAnsi="Calibri" w:cs="Calibri"/>
          <w:sz w:val="22"/>
          <w:szCs w:val="22"/>
        </w:rPr>
        <w:t>School staff demonstrate increased confidence in dealing with poor/challenging behaviour</w:t>
      </w:r>
    </w:p>
    <w:p w14:paraId="3CCA7683" w14:textId="77777777" w:rsidR="00717826" w:rsidRPr="001733ED" w:rsidRDefault="00717826" w:rsidP="00122BF3">
      <w:pPr>
        <w:pStyle w:val="ListParagraph"/>
        <w:numPr>
          <w:ilvl w:val="0"/>
          <w:numId w:val="19"/>
        </w:numPr>
        <w:spacing w:line="276" w:lineRule="auto"/>
        <w:rPr>
          <w:rFonts w:ascii="Calibri" w:hAnsi="Calibri" w:cs="Calibri"/>
          <w:sz w:val="22"/>
          <w:szCs w:val="22"/>
        </w:rPr>
      </w:pPr>
      <w:r w:rsidRPr="001733ED">
        <w:rPr>
          <w:rFonts w:ascii="Calibri" w:hAnsi="Calibri" w:cs="Calibri"/>
          <w:sz w:val="22"/>
          <w:szCs w:val="22"/>
        </w:rPr>
        <w:t>Reduced incidences of disruptive behaviour, evidenced by the school’s recording method</w:t>
      </w:r>
    </w:p>
    <w:p w14:paraId="3E315FB9" w14:textId="77777777" w:rsidR="00717826" w:rsidRPr="001733ED" w:rsidRDefault="00717826" w:rsidP="00122BF3">
      <w:pPr>
        <w:pStyle w:val="ListParagraph"/>
        <w:numPr>
          <w:ilvl w:val="0"/>
          <w:numId w:val="19"/>
        </w:numPr>
        <w:spacing w:line="276" w:lineRule="auto"/>
        <w:rPr>
          <w:rFonts w:ascii="Calibri" w:hAnsi="Calibri" w:cs="Calibri"/>
          <w:sz w:val="22"/>
          <w:szCs w:val="22"/>
        </w:rPr>
      </w:pPr>
      <w:r w:rsidRPr="001733ED">
        <w:rPr>
          <w:rFonts w:ascii="Calibri" w:hAnsi="Calibri" w:cs="Calibri"/>
          <w:sz w:val="22"/>
          <w:szCs w:val="22"/>
        </w:rPr>
        <w:t>Children and young people demonstrate improved attendance and engagement in school</w:t>
      </w:r>
    </w:p>
    <w:p w14:paraId="0DB63BC9" w14:textId="4F5D9268" w:rsidR="00717826" w:rsidRPr="006D7B58" w:rsidRDefault="00717826" w:rsidP="00122BF3">
      <w:pPr>
        <w:pStyle w:val="ListParagraph"/>
        <w:numPr>
          <w:ilvl w:val="0"/>
          <w:numId w:val="19"/>
        </w:numPr>
        <w:spacing w:line="276" w:lineRule="auto"/>
        <w:rPr>
          <w:rFonts w:ascii="Calibri" w:hAnsi="Calibri" w:cs="Calibri"/>
          <w:b/>
          <w:color w:val="FF0000"/>
          <w:sz w:val="22"/>
          <w:szCs w:val="22"/>
        </w:rPr>
      </w:pPr>
      <w:r w:rsidRPr="001733ED">
        <w:rPr>
          <w:rFonts w:ascii="Calibri" w:hAnsi="Calibri" w:cs="Calibri"/>
          <w:sz w:val="22"/>
          <w:szCs w:val="22"/>
        </w:rPr>
        <w:t>Children report an increased sense of belonging and engagement in their education setting</w:t>
      </w:r>
    </w:p>
    <w:p w14:paraId="4EED9778" w14:textId="05065199" w:rsidR="00717826" w:rsidRPr="006D7B58" w:rsidRDefault="00717826" w:rsidP="00717826">
      <w:pPr>
        <w:pStyle w:val="Style2"/>
        <w:ind w:left="709" w:hanging="709"/>
        <w:rPr>
          <w:rFonts w:ascii="Calibri" w:hAnsi="Calibri" w:cs="Calibri"/>
          <w:color w:val="000000" w:themeColor="text1"/>
        </w:rPr>
      </w:pPr>
      <w:r w:rsidRPr="006D7B58">
        <w:rPr>
          <w:rFonts w:ascii="Calibri" w:hAnsi="Calibri" w:cs="Calibri"/>
          <w:color w:val="000000" w:themeColor="text1"/>
        </w:rPr>
        <w:t>Long Term Outcomes</w:t>
      </w:r>
    </w:p>
    <w:p w14:paraId="38066DEB" w14:textId="77777777" w:rsidR="00717826" w:rsidRPr="001733ED" w:rsidRDefault="00717826" w:rsidP="00122BF3">
      <w:pPr>
        <w:pStyle w:val="ListParagraph"/>
        <w:numPr>
          <w:ilvl w:val="0"/>
          <w:numId w:val="19"/>
        </w:numPr>
        <w:spacing w:line="276" w:lineRule="auto"/>
        <w:rPr>
          <w:rFonts w:ascii="Calibri" w:hAnsi="Calibri" w:cs="Calibri"/>
          <w:sz w:val="22"/>
          <w:szCs w:val="22"/>
        </w:rPr>
      </w:pPr>
      <w:r w:rsidRPr="001733ED">
        <w:rPr>
          <w:rFonts w:ascii="Calibri" w:hAnsi="Calibri" w:cs="Calibri"/>
          <w:sz w:val="22"/>
          <w:szCs w:val="22"/>
        </w:rPr>
        <w:t>Reduced fixed and permanent exclusions</w:t>
      </w:r>
    </w:p>
    <w:p w14:paraId="69B3AF01" w14:textId="77777777" w:rsidR="00717826" w:rsidRPr="001733ED" w:rsidRDefault="00717826" w:rsidP="00122BF3">
      <w:pPr>
        <w:pStyle w:val="ListParagraph"/>
        <w:numPr>
          <w:ilvl w:val="0"/>
          <w:numId w:val="19"/>
        </w:numPr>
        <w:spacing w:line="276" w:lineRule="auto"/>
        <w:rPr>
          <w:rFonts w:ascii="Calibri" w:hAnsi="Calibri" w:cs="Calibri"/>
          <w:sz w:val="22"/>
          <w:szCs w:val="22"/>
        </w:rPr>
      </w:pPr>
      <w:r w:rsidRPr="001733ED">
        <w:rPr>
          <w:rFonts w:ascii="Calibri" w:hAnsi="Calibri" w:cs="Calibri"/>
          <w:sz w:val="22"/>
          <w:szCs w:val="22"/>
        </w:rPr>
        <w:lastRenderedPageBreak/>
        <w:t>Reduced staff turnover and sickness</w:t>
      </w:r>
    </w:p>
    <w:p w14:paraId="2D4DA303" w14:textId="77777777" w:rsidR="00717826" w:rsidRPr="001733ED" w:rsidRDefault="00717826" w:rsidP="00122BF3">
      <w:pPr>
        <w:pStyle w:val="ListParagraph"/>
        <w:numPr>
          <w:ilvl w:val="0"/>
          <w:numId w:val="19"/>
        </w:numPr>
        <w:spacing w:line="276" w:lineRule="auto"/>
        <w:rPr>
          <w:rFonts w:ascii="Calibri" w:hAnsi="Calibri" w:cs="Calibri"/>
          <w:sz w:val="22"/>
          <w:szCs w:val="22"/>
        </w:rPr>
      </w:pPr>
      <w:r w:rsidRPr="001733ED">
        <w:rPr>
          <w:rFonts w:ascii="Calibri" w:hAnsi="Calibri" w:cs="Calibri"/>
          <w:sz w:val="22"/>
          <w:szCs w:val="22"/>
        </w:rPr>
        <w:t>Improved outcomes for children and young people</w:t>
      </w:r>
    </w:p>
    <w:p w14:paraId="143A3563" w14:textId="16738847" w:rsidR="00717826" w:rsidRPr="006D7B58" w:rsidRDefault="00717826" w:rsidP="00122BF3">
      <w:pPr>
        <w:pStyle w:val="ListParagraph"/>
        <w:numPr>
          <w:ilvl w:val="0"/>
          <w:numId w:val="19"/>
        </w:numPr>
        <w:spacing w:line="276" w:lineRule="auto"/>
        <w:rPr>
          <w:rFonts w:ascii="Calibri" w:hAnsi="Calibri" w:cs="Calibri"/>
          <w:b/>
          <w:color w:val="FF0000"/>
          <w:sz w:val="22"/>
          <w:szCs w:val="22"/>
        </w:rPr>
      </w:pPr>
      <w:r w:rsidRPr="001733ED">
        <w:rPr>
          <w:rFonts w:ascii="Calibri" w:hAnsi="Calibri" w:cs="Calibri"/>
          <w:sz w:val="22"/>
          <w:szCs w:val="22"/>
        </w:rPr>
        <w:t>More successful transitions between phases and schools/college</w:t>
      </w:r>
    </w:p>
    <w:p w14:paraId="4D8EF144" w14:textId="693FCBA1" w:rsidR="00717826" w:rsidRPr="006D7B58" w:rsidRDefault="00717826" w:rsidP="00717826">
      <w:pPr>
        <w:spacing w:after="160" w:line="252" w:lineRule="auto"/>
        <w:rPr>
          <w:rFonts w:ascii="Calibri" w:hAnsi="Calibri" w:cs="Calibri"/>
          <w:b/>
          <w:color w:val="FF0000"/>
          <w:sz w:val="22"/>
          <w:szCs w:val="22"/>
        </w:rPr>
      </w:pPr>
    </w:p>
    <w:p w14:paraId="4F73D666" w14:textId="5FBFCE6D" w:rsidR="00717826" w:rsidRPr="006D7B58" w:rsidRDefault="006D7B58" w:rsidP="00717826">
      <w:pPr>
        <w:pStyle w:val="Style2"/>
        <w:rPr>
          <w:rFonts w:ascii="Calibri" w:hAnsi="Calibri" w:cs="Calibri"/>
        </w:rPr>
      </w:pPr>
      <w:r>
        <w:rPr>
          <w:rFonts w:ascii="Calibri" w:hAnsi="Calibri" w:cs="Calibri"/>
        </w:rPr>
        <w:t xml:space="preserve"> </w:t>
      </w:r>
      <w:r w:rsidR="00717826" w:rsidRPr="006D7B58">
        <w:rPr>
          <w:rFonts w:ascii="Calibri" w:hAnsi="Calibri" w:cs="Calibri"/>
        </w:rPr>
        <w:t>Evidence Base</w:t>
      </w:r>
    </w:p>
    <w:p w14:paraId="02350EC0" w14:textId="77777777" w:rsidR="006D7B58" w:rsidRDefault="006D7B58" w:rsidP="00717826">
      <w:pPr>
        <w:rPr>
          <w:rFonts w:ascii="Calibri" w:hAnsi="Calibri" w:cs="Calibri"/>
          <w:sz w:val="22"/>
          <w:szCs w:val="22"/>
        </w:rPr>
      </w:pPr>
    </w:p>
    <w:p w14:paraId="1E8DB230" w14:textId="6D1CBABE" w:rsidR="00717826" w:rsidRPr="001733ED" w:rsidRDefault="00717826" w:rsidP="00717826">
      <w:pPr>
        <w:rPr>
          <w:rFonts w:ascii="Calibri" w:hAnsi="Calibri" w:cs="Calibri"/>
          <w:sz w:val="22"/>
          <w:szCs w:val="22"/>
        </w:rPr>
      </w:pPr>
      <w:r w:rsidRPr="001733ED">
        <w:rPr>
          <w:rFonts w:ascii="Calibri" w:hAnsi="Calibri" w:cs="Calibri"/>
          <w:sz w:val="22"/>
          <w:szCs w:val="22"/>
        </w:rPr>
        <w:t xml:space="preserve">The </w:t>
      </w:r>
      <w:hyperlink r:id="rId12" w:history="1">
        <w:r w:rsidRPr="001733ED">
          <w:rPr>
            <w:rStyle w:val="Hyperlink"/>
            <w:rFonts w:ascii="Calibri" w:hAnsi="Calibri" w:cs="Calibri"/>
            <w:sz w:val="22"/>
            <w:szCs w:val="22"/>
          </w:rPr>
          <w:t>EEF toolkit</w:t>
        </w:r>
      </w:hyperlink>
      <w:r w:rsidRPr="001733ED">
        <w:rPr>
          <w:rFonts w:ascii="Calibri" w:hAnsi="Calibri" w:cs="Calibri"/>
          <w:sz w:val="22"/>
          <w:szCs w:val="22"/>
        </w:rPr>
        <w:t xml:space="preserve"> is a good reference for positive, evidence based strategies.</w:t>
      </w:r>
    </w:p>
    <w:p w14:paraId="3CF98C5E" w14:textId="77777777" w:rsidR="00717826" w:rsidRPr="001733ED" w:rsidRDefault="00717826" w:rsidP="00717826">
      <w:pPr>
        <w:rPr>
          <w:rFonts w:ascii="Calibri" w:hAnsi="Calibri" w:cs="Calibri"/>
          <w:sz w:val="22"/>
          <w:szCs w:val="22"/>
        </w:rPr>
      </w:pPr>
      <w:r w:rsidRPr="001733ED">
        <w:rPr>
          <w:rFonts w:ascii="Calibri" w:hAnsi="Calibri" w:cs="Calibri"/>
          <w:sz w:val="22"/>
          <w:szCs w:val="22"/>
        </w:rPr>
        <w:t xml:space="preserve">The Norwich Research School has summarised some of the available research for us – their report can be accessed </w:t>
      </w:r>
      <w:hyperlink r:id="rId13" w:history="1">
        <w:r w:rsidRPr="001733ED">
          <w:rPr>
            <w:rStyle w:val="Hyperlink"/>
            <w:rFonts w:ascii="Calibri" w:hAnsi="Calibri" w:cs="Calibri"/>
            <w:sz w:val="22"/>
            <w:szCs w:val="22"/>
          </w:rPr>
          <w:t>here</w:t>
        </w:r>
      </w:hyperlink>
      <w:r w:rsidRPr="001733ED">
        <w:rPr>
          <w:rFonts w:ascii="Calibri" w:hAnsi="Calibri" w:cs="Calibri"/>
          <w:sz w:val="22"/>
          <w:szCs w:val="22"/>
        </w:rPr>
        <w:t>.</w:t>
      </w:r>
    </w:p>
    <w:p w14:paraId="4C8ABD14" w14:textId="77777777" w:rsidR="00717826" w:rsidRPr="001733ED" w:rsidRDefault="001A4A1E" w:rsidP="00717826">
      <w:pPr>
        <w:rPr>
          <w:rFonts w:ascii="Calibri" w:hAnsi="Calibri" w:cs="Calibri"/>
          <w:sz w:val="22"/>
          <w:szCs w:val="22"/>
        </w:rPr>
      </w:pPr>
      <w:hyperlink r:id="rId14" w:history="1">
        <w:r w:rsidR="00717826" w:rsidRPr="001733ED">
          <w:rPr>
            <w:rStyle w:val="Hyperlink"/>
            <w:rFonts w:ascii="Calibri" w:hAnsi="Calibri" w:cs="Calibri"/>
            <w:sz w:val="22"/>
            <w:szCs w:val="22"/>
          </w:rPr>
          <w:t>http://www.barnardos.org.uk/not_present_and_not_correct.pdf</w:t>
        </w:r>
      </w:hyperlink>
      <w:r w:rsidR="00717826" w:rsidRPr="001733ED">
        <w:rPr>
          <w:rFonts w:ascii="Calibri" w:hAnsi="Calibri" w:cs="Calibri"/>
          <w:sz w:val="22"/>
          <w:szCs w:val="22"/>
        </w:rPr>
        <w:t xml:space="preserve"> </w:t>
      </w:r>
    </w:p>
    <w:p w14:paraId="78D2B827" w14:textId="300BB17D" w:rsidR="00717826" w:rsidRPr="006D7B58" w:rsidRDefault="006D7B58" w:rsidP="00784F96">
      <w:pPr>
        <w:pStyle w:val="Style2"/>
        <w:rPr>
          <w:rFonts w:ascii="Calibri" w:hAnsi="Calibri" w:cs="Calibri"/>
          <w:color w:val="000000" w:themeColor="text1"/>
        </w:rPr>
      </w:pPr>
      <w:r>
        <w:rPr>
          <w:rFonts w:ascii="Calibri" w:hAnsi="Calibri" w:cs="Calibri"/>
          <w:color w:val="000000" w:themeColor="text1"/>
        </w:rPr>
        <w:t xml:space="preserve">   </w:t>
      </w:r>
      <w:r w:rsidR="00784F96" w:rsidRPr="006D7B58">
        <w:rPr>
          <w:rFonts w:ascii="Calibri" w:hAnsi="Calibri" w:cs="Calibri"/>
          <w:color w:val="000000" w:themeColor="text1"/>
        </w:rPr>
        <w:t xml:space="preserve"> Reporting </w:t>
      </w:r>
    </w:p>
    <w:p w14:paraId="0FD157A9" w14:textId="77777777" w:rsidR="006D7B58" w:rsidRDefault="006D7B58" w:rsidP="001733ED">
      <w:pPr>
        <w:pStyle w:val="ListParagraph"/>
        <w:ind w:left="0"/>
        <w:rPr>
          <w:rFonts w:ascii="Calibri" w:hAnsi="Calibri" w:cs="Calibri"/>
          <w:color w:val="000000" w:themeColor="text1"/>
          <w:sz w:val="22"/>
          <w:szCs w:val="22"/>
        </w:rPr>
      </w:pPr>
    </w:p>
    <w:p w14:paraId="37984F9C" w14:textId="4B9AE1B2" w:rsidR="00784F96" w:rsidRPr="006D7B58" w:rsidRDefault="00784F96" w:rsidP="001733ED">
      <w:pPr>
        <w:pStyle w:val="ListParagraph"/>
        <w:ind w:left="0"/>
        <w:rPr>
          <w:rFonts w:ascii="Calibri" w:hAnsi="Calibri" w:cs="Calibri"/>
          <w:color w:val="000000" w:themeColor="text1"/>
          <w:sz w:val="22"/>
          <w:szCs w:val="22"/>
        </w:rPr>
      </w:pPr>
      <w:r w:rsidRPr="006D7B58">
        <w:rPr>
          <w:rFonts w:ascii="Calibri" w:hAnsi="Calibri" w:cs="Calibri"/>
          <w:color w:val="000000" w:themeColor="text1"/>
          <w:sz w:val="22"/>
          <w:szCs w:val="22"/>
        </w:rPr>
        <w:t xml:space="preserve">Termly reports at specific reporting points that highlight progress against the outputs in 2.2 above for each school.  Milestones will be agreed with the project manager at call off. </w:t>
      </w:r>
    </w:p>
    <w:p w14:paraId="6932DD06" w14:textId="77777777" w:rsidR="00784F96" w:rsidRPr="006D7B58" w:rsidRDefault="00784F96" w:rsidP="001733ED">
      <w:pPr>
        <w:pStyle w:val="ListParagraph"/>
        <w:ind w:left="0"/>
        <w:rPr>
          <w:rFonts w:ascii="Calibri" w:hAnsi="Calibri" w:cs="Calibri"/>
          <w:color w:val="000000" w:themeColor="text1"/>
          <w:sz w:val="22"/>
          <w:szCs w:val="22"/>
        </w:rPr>
      </w:pPr>
      <w:r w:rsidRPr="006D7B58">
        <w:rPr>
          <w:rFonts w:ascii="Calibri" w:hAnsi="Calibri" w:cs="Calibri"/>
          <w:color w:val="000000" w:themeColor="text1"/>
          <w:sz w:val="22"/>
          <w:szCs w:val="22"/>
        </w:rPr>
        <w:t>A summary report of outputs at the project end.</w:t>
      </w:r>
    </w:p>
    <w:p w14:paraId="33E89168" w14:textId="77777777" w:rsidR="00717826" w:rsidRPr="006D7B58" w:rsidRDefault="00717826" w:rsidP="001733ED">
      <w:pPr>
        <w:spacing w:after="160" w:line="252" w:lineRule="auto"/>
        <w:rPr>
          <w:rFonts w:ascii="Calibri" w:hAnsi="Calibri" w:cs="Calibri"/>
          <w:b/>
          <w:color w:val="FF0000"/>
          <w:sz w:val="22"/>
          <w:szCs w:val="22"/>
        </w:rPr>
      </w:pPr>
    </w:p>
    <w:p w14:paraId="220B4EF9" w14:textId="77777777" w:rsidR="00296F20" w:rsidRPr="006D7B58" w:rsidRDefault="00296F20" w:rsidP="00296F20">
      <w:pPr>
        <w:pStyle w:val="Style2"/>
        <w:ind w:left="709" w:hanging="709"/>
        <w:rPr>
          <w:rFonts w:ascii="Calibri" w:eastAsiaTheme="minorEastAsia" w:hAnsi="Calibri" w:cs="Calibri"/>
          <w:color w:val="000000" w:themeColor="text1"/>
        </w:rPr>
      </w:pPr>
      <w:r w:rsidRPr="006D7B58">
        <w:rPr>
          <w:rFonts w:ascii="Calibri" w:eastAsiaTheme="minorEastAsia" w:hAnsi="Calibri" w:cs="Calibri"/>
          <w:color w:val="000000" w:themeColor="text1"/>
        </w:rPr>
        <w:t>Additional Information</w:t>
      </w:r>
    </w:p>
    <w:p w14:paraId="3DD265DF" w14:textId="77777777" w:rsidR="006D7B58" w:rsidRDefault="006D7B58" w:rsidP="001733ED">
      <w:pPr>
        <w:pStyle w:val="ListParagraph"/>
        <w:ind w:left="0"/>
        <w:rPr>
          <w:rFonts w:ascii="Calibri" w:hAnsi="Calibri" w:cs="Calibri"/>
          <w:sz w:val="22"/>
          <w:szCs w:val="22"/>
        </w:rPr>
      </w:pPr>
    </w:p>
    <w:p w14:paraId="663B2E0E" w14:textId="01C3564C" w:rsidR="00391B34" w:rsidRPr="001733ED" w:rsidRDefault="009A3C68" w:rsidP="001733ED">
      <w:pPr>
        <w:pStyle w:val="ListParagraph"/>
        <w:ind w:left="0"/>
        <w:rPr>
          <w:rFonts w:ascii="Calibri" w:hAnsi="Calibri" w:cs="Calibri"/>
          <w:sz w:val="22"/>
          <w:szCs w:val="22"/>
        </w:rPr>
      </w:pPr>
      <w:r w:rsidRPr="001733ED">
        <w:rPr>
          <w:rFonts w:ascii="Calibri" w:hAnsi="Calibri" w:cs="Calibri"/>
          <w:sz w:val="22"/>
          <w:szCs w:val="22"/>
        </w:rPr>
        <w:t xml:space="preserve">This project is overseen by the Norwich Inclusion Charter project manager Jan Cockburn.  Contact her on </w:t>
      </w:r>
      <w:hyperlink r:id="rId15" w:history="1">
        <w:r w:rsidRPr="001733ED">
          <w:rPr>
            <w:rStyle w:val="Hyperlink"/>
            <w:rFonts w:ascii="Calibri" w:hAnsi="Calibri" w:cs="Calibri"/>
            <w:sz w:val="22"/>
            <w:szCs w:val="22"/>
          </w:rPr>
          <w:t>janet.cockburn@norfolk.gov.uk</w:t>
        </w:r>
      </w:hyperlink>
      <w:r w:rsidRPr="001733ED">
        <w:rPr>
          <w:rFonts w:ascii="Calibri" w:hAnsi="Calibri" w:cs="Calibri"/>
          <w:sz w:val="22"/>
          <w:szCs w:val="22"/>
        </w:rPr>
        <w:t xml:space="preserve"> for further details about the Norwich Inclusion Charter</w:t>
      </w:r>
      <w:r w:rsidR="00391B34" w:rsidRPr="001733ED">
        <w:rPr>
          <w:rFonts w:ascii="Calibri" w:hAnsi="Calibri" w:cs="Calibri"/>
          <w:sz w:val="22"/>
          <w:szCs w:val="22"/>
        </w:rPr>
        <w:t>.</w:t>
      </w:r>
    </w:p>
    <w:p w14:paraId="5C3A97C1" w14:textId="6B15F549" w:rsidR="00296F20" w:rsidRPr="006D7B58" w:rsidRDefault="00296F20" w:rsidP="001733ED">
      <w:pPr>
        <w:pStyle w:val="ListParagraph"/>
        <w:ind w:left="0"/>
        <w:rPr>
          <w:rStyle w:val="Hyperlink"/>
          <w:rFonts w:ascii="Calibri" w:hAnsi="Calibri" w:cs="Calibri"/>
          <w:sz w:val="22"/>
          <w:szCs w:val="22"/>
        </w:rPr>
      </w:pPr>
      <w:r w:rsidRPr="006D7B58">
        <w:rPr>
          <w:rFonts w:ascii="Calibri" w:hAnsi="Calibri" w:cs="Calibri"/>
          <w:sz w:val="22"/>
          <w:szCs w:val="22"/>
        </w:rPr>
        <w:t xml:space="preserve">Information on the Norwich Opportunity Area project can be found </w:t>
      </w:r>
      <w:hyperlink r:id="rId16" w:history="1">
        <w:r w:rsidRPr="001733ED">
          <w:rPr>
            <w:rStyle w:val="Hyperlink"/>
            <w:rFonts w:ascii="Calibri" w:hAnsi="Calibri" w:cs="Calibri"/>
            <w:sz w:val="22"/>
            <w:szCs w:val="22"/>
          </w:rPr>
          <w:t>here</w:t>
        </w:r>
      </w:hyperlink>
    </w:p>
    <w:p w14:paraId="012BA169" w14:textId="77777777" w:rsidR="00296F20" w:rsidRPr="006D7B58" w:rsidRDefault="00296F20" w:rsidP="001733ED">
      <w:pPr>
        <w:pStyle w:val="ListParagraph"/>
        <w:ind w:left="0"/>
        <w:rPr>
          <w:rFonts w:ascii="Calibri" w:hAnsi="Calibri" w:cs="Calibri"/>
          <w:sz w:val="22"/>
          <w:szCs w:val="22"/>
        </w:rPr>
      </w:pPr>
      <w:r w:rsidRPr="006D7B58">
        <w:rPr>
          <w:rFonts w:ascii="Calibri" w:hAnsi="Calibri" w:cs="Calibri"/>
          <w:color w:val="000000"/>
          <w:sz w:val="22"/>
          <w:szCs w:val="22"/>
        </w:rPr>
        <w:t>Applicants should demonstrate an evidence led approach, which should be suitably referenced in the application</w:t>
      </w:r>
      <w:r w:rsidRPr="006D7B58">
        <w:rPr>
          <w:rFonts w:ascii="Calibri" w:hAnsi="Calibri" w:cs="Calibri"/>
          <w:sz w:val="22"/>
          <w:szCs w:val="22"/>
        </w:rPr>
        <w:t>.</w:t>
      </w:r>
    </w:p>
    <w:p w14:paraId="01DBF5B1" w14:textId="77777777" w:rsidR="0055425F" w:rsidRPr="006D7B58" w:rsidRDefault="0055425F" w:rsidP="001733ED">
      <w:pPr>
        <w:pStyle w:val="ListParagraph"/>
        <w:ind w:left="0"/>
        <w:rPr>
          <w:rFonts w:ascii="Calibri" w:hAnsi="Calibri" w:cs="Calibri"/>
          <w:sz w:val="22"/>
          <w:szCs w:val="22"/>
        </w:rPr>
      </w:pPr>
    </w:p>
    <w:p w14:paraId="6E6D31C9" w14:textId="77777777" w:rsidR="00296F20" w:rsidRPr="006D7B58" w:rsidRDefault="00296F20" w:rsidP="001733ED">
      <w:pPr>
        <w:pStyle w:val="Default"/>
        <w:spacing w:line="276" w:lineRule="auto"/>
        <w:rPr>
          <w:rStyle w:val="Hyperlink"/>
          <w:rFonts w:ascii="Calibri" w:hAnsi="Calibri" w:cs="Calibri"/>
          <w:sz w:val="22"/>
          <w:szCs w:val="22"/>
        </w:rPr>
      </w:pPr>
      <w:r w:rsidRPr="006D7B58">
        <w:rPr>
          <w:rFonts w:ascii="Calibri" w:hAnsi="Calibri" w:cs="Calibri"/>
          <w:sz w:val="22"/>
          <w:szCs w:val="22"/>
        </w:rPr>
        <w:t xml:space="preserve">The EEF provides some guidance on good practice </w:t>
      </w:r>
      <w:hyperlink r:id="rId17" w:anchor="costs" w:history="1">
        <w:r w:rsidRPr="001733ED">
          <w:rPr>
            <w:rStyle w:val="Hyperlink"/>
            <w:rFonts w:ascii="Calibri" w:hAnsi="Calibri" w:cs="Calibri"/>
            <w:sz w:val="22"/>
            <w:szCs w:val="22"/>
          </w:rPr>
          <w:t>here</w:t>
        </w:r>
      </w:hyperlink>
      <w:r w:rsidRPr="006D7B58">
        <w:rPr>
          <w:rFonts w:ascii="Calibri" w:hAnsi="Calibri" w:cs="Calibri"/>
          <w:sz w:val="22"/>
          <w:szCs w:val="22"/>
        </w:rPr>
        <w:t xml:space="preserve"> and </w:t>
      </w:r>
      <w:hyperlink r:id="rId18" w:history="1">
        <w:r w:rsidRPr="001733ED">
          <w:rPr>
            <w:rStyle w:val="Hyperlink"/>
            <w:rFonts w:ascii="Calibri" w:hAnsi="Calibri" w:cs="Calibri"/>
            <w:sz w:val="22"/>
            <w:szCs w:val="22"/>
          </w:rPr>
          <w:t>here</w:t>
        </w:r>
      </w:hyperlink>
    </w:p>
    <w:p w14:paraId="6E1BD0FB" w14:textId="77777777" w:rsidR="00296F20" w:rsidRPr="006D7B58" w:rsidRDefault="00296F20" w:rsidP="00296F20">
      <w:pPr>
        <w:pStyle w:val="ListParagraph"/>
        <w:spacing w:after="160" w:line="252" w:lineRule="auto"/>
        <w:rPr>
          <w:rFonts w:ascii="Calibri" w:hAnsi="Calibri" w:cs="Calibri"/>
          <w:color w:val="000000" w:themeColor="text1"/>
          <w:sz w:val="22"/>
          <w:szCs w:val="22"/>
        </w:rPr>
      </w:pPr>
    </w:p>
    <w:p w14:paraId="2A4496F5"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Total Contract Value</w:t>
      </w:r>
    </w:p>
    <w:p w14:paraId="24600148" w14:textId="77777777" w:rsidR="0067024D" w:rsidRPr="006D7B58" w:rsidRDefault="0067024D" w:rsidP="0067024D">
      <w:pPr>
        <w:spacing w:after="160" w:line="252" w:lineRule="auto"/>
        <w:contextualSpacing/>
        <w:rPr>
          <w:rFonts w:ascii="Calibri" w:hAnsi="Calibri" w:cs="Calibri"/>
          <w:color w:val="000000" w:themeColor="text1"/>
          <w:sz w:val="22"/>
          <w:szCs w:val="22"/>
        </w:rPr>
      </w:pPr>
    </w:p>
    <w:p w14:paraId="121DFD8D" w14:textId="14D642DF" w:rsidR="0067024D" w:rsidRPr="006D7B58" w:rsidRDefault="0055425F" w:rsidP="0067024D">
      <w:pPr>
        <w:spacing w:after="160" w:line="252"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 xml:space="preserve">There is a budget to provide this service </w:t>
      </w:r>
      <w:r w:rsidR="006D7B58">
        <w:rPr>
          <w:rFonts w:ascii="Calibri" w:hAnsi="Calibri" w:cs="Calibri"/>
          <w:color w:val="000000" w:themeColor="text1"/>
          <w:sz w:val="22"/>
          <w:szCs w:val="22"/>
        </w:rPr>
        <w:t>totalling</w:t>
      </w:r>
      <w:r w:rsidRPr="006D7B58">
        <w:rPr>
          <w:rFonts w:ascii="Calibri" w:hAnsi="Calibri" w:cs="Calibri"/>
          <w:color w:val="000000" w:themeColor="text1"/>
          <w:sz w:val="22"/>
          <w:szCs w:val="22"/>
        </w:rPr>
        <w:t xml:space="preserve"> £</w:t>
      </w:r>
      <w:r w:rsidR="009A3C68" w:rsidRPr="006D7B58">
        <w:rPr>
          <w:rFonts w:ascii="Calibri" w:hAnsi="Calibri" w:cs="Calibri"/>
          <w:color w:val="000000" w:themeColor="text1"/>
          <w:sz w:val="22"/>
          <w:szCs w:val="22"/>
        </w:rPr>
        <w:t>150</w:t>
      </w:r>
      <w:r w:rsidRPr="006D7B58">
        <w:rPr>
          <w:rFonts w:ascii="Calibri" w:hAnsi="Calibri" w:cs="Calibri"/>
          <w:color w:val="000000" w:themeColor="text1"/>
          <w:sz w:val="22"/>
          <w:szCs w:val="22"/>
        </w:rPr>
        <w:t>,000</w:t>
      </w:r>
    </w:p>
    <w:p w14:paraId="2394CE42" w14:textId="1C95E198" w:rsidR="0055425F" w:rsidRPr="006D7B58" w:rsidRDefault="0055425F" w:rsidP="0067024D">
      <w:pPr>
        <w:spacing w:after="160" w:line="252"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are asking you to provide a price per </w:t>
      </w:r>
      <w:r w:rsidR="009A3C68" w:rsidRPr="006D7B58">
        <w:rPr>
          <w:rFonts w:ascii="Calibri" w:hAnsi="Calibri" w:cs="Calibri"/>
          <w:color w:val="000000" w:themeColor="text1"/>
          <w:sz w:val="22"/>
          <w:szCs w:val="22"/>
        </w:rPr>
        <w:t>school</w:t>
      </w:r>
      <w:r w:rsidRPr="006D7B58">
        <w:rPr>
          <w:rFonts w:ascii="Calibri" w:hAnsi="Calibri" w:cs="Calibri"/>
          <w:color w:val="000000" w:themeColor="text1"/>
          <w:sz w:val="22"/>
          <w:szCs w:val="22"/>
        </w:rPr>
        <w:t xml:space="preserve"> </w:t>
      </w:r>
      <w:r w:rsidR="00055DE1" w:rsidRPr="006D7B58">
        <w:rPr>
          <w:rFonts w:ascii="Calibri" w:hAnsi="Calibri" w:cs="Calibri"/>
          <w:color w:val="000000" w:themeColor="text1"/>
          <w:sz w:val="22"/>
          <w:szCs w:val="22"/>
        </w:rPr>
        <w:t xml:space="preserve">to </w:t>
      </w:r>
      <w:r w:rsidR="009A3C68" w:rsidRPr="006D7B58">
        <w:rPr>
          <w:rFonts w:ascii="Calibri" w:hAnsi="Calibri" w:cs="Calibri"/>
          <w:color w:val="000000" w:themeColor="text1"/>
          <w:sz w:val="22"/>
          <w:szCs w:val="22"/>
        </w:rPr>
        <w:t>deliver the service</w:t>
      </w:r>
      <w:r w:rsidR="00553F8D" w:rsidRPr="006D7B58">
        <w:rPr>
          <w:rFonts w:ascii="Calibri" w:hAnsi="Calibri" w:cs="Calibri"/>
          <w:color w:val="000000" w:themeColor="text1"/>
          <w:sz w:val="22"/>
          <w:szCs w:val="22"/>
        </w:rPr>
        <w:t xml:space="preserve">.  This price </w:t>
      </w:r>
      <w:r w:rsidR="006D7B58">
        <w:rPr>
          <w:rFonts w:ascii="Calibri" w:hAnsi="Calibri" w:cs="Calibri"/>
          <w:color w:val="000000" w:themeColor="text1"/>
          <w:sz w:val="22"/>
          <w:szCs w:val="22"/>
        </w:rPr>
        <w:t>must</w:t>
      </w:r>
      <w:r w:rsidR="006D7B58" w:rsidRPr="006D7B58">
        <w:rPr>
          <w:rFonts w:ascii="Calibri" w:hAnsi="Calibri" w:cs="Calibri"/>
          <w:color w:val="000000" w:themeColor="text1"/>
          <w:sz w:val="22"/>
          <w:szCs w:val="22"/>
        </w:rPr>
        <w:t xml:space="preserve"> </w:t>
      </w:r>
      <w:r w:rsidR="00553F8D" w:rsidRPr="006D7B58">
        <w:rPr>
          <w:rFonts w:ascii="Calibri" w:hAnsi="Calibri" w:cs="Calibri"/>
          <w:color w:val="000000" w:themeColor="text1"/>
          <w:sz w:val="22"/>
          <w:szCs w:val="22"/>
        </w:rPr>
        <w:t>not exceed £10,000 per school.</w:t>
      </w:r>
    </w:p>
    <w:p w14:paraId="1EB9911F" w14:textId="77777777" w:rsidR="0067024D" w:rsidRPr="006D7B58" w:rsidRDefault="0067024D" w:rsidP="0067024D">
      <w:pPr>
        <w:pStyle w:val="Style2"/>
        <w:ind w:left="709" w:hanging="709"/>
        <w:rPr>
          <w:rFonts w:ascii="Calibri" w:hAnsi="Calibri" w:cs="Calibri"/>
          <w:color w:val="000000" w:themeColor="text1"/>
        </w:rPr>
      </w:pPr>
      <w:r w:rsidRPr="006D7B58">
        <w:rPr>
          <w:rFonts w:ascii="Calibri" w:hAnsi="Calibri" w:cs="Calibri"/>
          <w:color w:val="000000" w:themeColor="text1"/>
        </w:rPr>
        <w:t>Experience and Expertise</w:t>
      </w:r>
    </w:p>
    <w:p w14:paraId="50010F41" w14:textId="77777777" w:rsidR="00721A44" w:rsidRPr="006D7B58" w:rsidRDefault="00721A44" w:rsidP="0067024D">
      <w:pPr>
        <w:rPr>
          <w:rFonts w:ascii="Calibri" w:hAnsi="Calibri" w:cs="Calibri"/>
          <w:color w:val="000000" w:themeColor="text1"/>
          <w:sz w:val="22"/>
          <w:szCs w:val="22"/>
        </w:rPr>
      </w:pPr>
    </w:p>
    <w:p w14:paraId="0ECAF051" w14:textId="77777777" w:rsidR="009A3C68" w:rsidRPr="006D7B58" w:rsidRDefault="009A3C68" w:rsidP="0067024D">
      <w:pPr>
        <w:rPr>
          <w:rFonts w:ascii="Calibri" w:hAnsi="Calibri" w:cs="Calibri"/>
          <w:b/>
          <w:sz w:val="22"/>
          <w:szCs w:val="22"/>
        </w:rPr>
      </w:pPr>
      <w:r w:rsidRPr="006D7B58">
        <w:rPr>
          <w:rFonts w:ascii="Calibri" w:hAnsi="Calibri" w:cs="Calibri"/>
          <w:b/>
          <w:sz w:val="22"/>
          <w:szCs w:val="22"/>
        </w:rPr>
        <w:t>Prospective providers should meet the following criteria:</w:t>
      </w:r>
    </w:p>
    <w:p w14:paraId="20CD8BAF" w14:textId="77777777" w:rsidR="009A3C68" w:rsidRPr="006D7B58" w:rsidRDefault="009A3C68" w:rsidP="009A3C68">
      <w:pPr>
        <w:rPr>
          <w:rFonts w:ascii="Calibri" w:hAnsi="Calibri" w:cs="Calibri"/>
          <w:sz w:val="22"/>
          <w:szCs w:val="22"/>
        </w:rPr>
      </w:pPr>
      <w:r w:rsidRPr="006D7B58">
        <w:rPr>
          <w:rFonts w:ascii="Calibri" w:hAnsi="Calibri" w:cs="Calibri"/>
          <w:b/>
          <w:sz w:val="22"/>
          <w:szCs w:val="22"/>
        </w:rPr>
        <w:t>Expertise</w:t>
      </w:r>
      <w:r w:rsidRPr="006D7B58">
        <w:rPr>
          <w:rFonts w:ascii="Calibri" w:hAnsi="Calibri" w:cs="Calibri"/>
          <w:sz w:val="22"/>
          <w:szCs w:val="22"/>
        </w:rPr>
        <w:t xml:space="preserve">: Staff demonstrate a significant track record of delivering training, coaching and supporting cultural change in organisations, and behaviour management in schools.  Expertise in training at all levels from senior managerial to operational.  A strong and up to date understanding of safeguarding. </w:t>
      </w:r>
    </w:p>
    <w:p w14:paraId="729249F6" w14:textId="3F6B488E" w:rsidR="009A3C68" w:rsidRPr="006D7B58" w:rsidRDefault="009A3C68" w:rsidP="009A3C68">
      <w:pPr>
        <w:rPr>
          <w:rFonts w:ascii="Calibri" w:hAnsi="Calibri" w:cs="Calibri"/>
          <w:sz w:val="22"/>
          <w:szCs w:val="22"/>
        </w:rPr>
      </w:pPr>
    </w:p>
    <w:p w14:paraId="712C5C7F" w14:textId="77777777" w:rsidR="009A3C68" w:rsidRPr="006D7B58" w:rsidRDefault="009A3C68" w:rsidP="009A3C68">
      <w:pPr>
        <w:rPr>
          <w:rFonts w:ascii="Calibri" w:hAnsi="Calibri" w:cs="Calibri"/>
          <w:sz w:val="22"/>
          <w:szCs w:val="22"/>
        </w:rPr>
      </w:pPr>
      <w:r w:rsidRPr="006D7B58">
        <w:rPr>
          <w:rFonts w:ascii="Calibri" w:hAnsi="Calibri" w:cs="Calibri"/>
          <w:b/>
          <w:sz w:val="22"/>
          <w:szCs w:val="22"/>
        </w:rPr>
        <w:t>Experience</w:t>
      </w:r>
      <w:r w:rsidRPr="006D7B58">
        <w:rPr>
          <w:rFonts w:ascii="Calibri" w:hAnsi="Calibri" w:cs="Calibri"/>
          <w:sz w:val="22"/>
          <w:szCs w:val="22"/>
        </w:rPr>
        <w:t>: Evidence of impact in other schools, case studies are encouraged.  Experience working with schools in areas of low social mobility.  Experience working with school leaders and challenging existing practice.</w:t>
      </w:r>
    </w:p>
    <w:p w14:paraId="7673D4D6" w14:textId="77777777" w:rsidR="00391B34" w:rsidRPr="006D7B58" w:rsidRDefault="009A3C68" w:rsidP="009A3C68">
      <w:pPr>
        <w:rPr>
          <w:rFonts w:ascii="Calibri" w:hAnsi="Calibri" w:cs="Calibri"/>
          <w:sz w:val="22"/>
          <w:szCs w:val="22"/>
        </w:rPr>
      </w:pPr>
      <w:r w:rsidRPr="006D7B58">
        <w:rPr>
          <w:rFonts w:ascii="Calibri" w:hAnsi="Calibri" w:cs="Calibri"/>
          <w:b/>
          <w:sz w:val="22"/>
          <w:szCs w:val="22"/>
        </w:rPr>
        <w:t>Further credentials:</w:t>
      </w:r>
      <w:r w:rsidRPr="006D7B58">
        <w:rPr>
          <w:rFonts w:ascii="Calibri" w:hAnsi="Calibri" w:cs="Calibri"/>
          <w:sz w:val="22"/>
          <w:szCs w:val="22"/>
        </w:rPr>
        <w:t xml:space="preserve"> Robust safeguarding credentials.  Evidence based approach.</w:t>
      </w:r>
    </w:p>
    <w:p w14:paraId="587DD9D6" w14:textId="77777777" w:rsidR="00391B34" w:rsidRPr="006D7B58" w:rsidRDefault="00391B34" w:rsidP="009A3C68">
      <w:pPr>
        <w:rPr>
          <w:rFonts w:ascii="Calibri" w:hAnsi="Calibri" w:cs="Calibri"/>
          <w:sz w:val="22"/>
          <w:szCs w:val="22"/>
        </w:rPr>
      </w:pPr>
    </w:p>
    <w:p w14:paraId="17DF6986" w14:textId="22EB132E" w:rsidR="00E64661" w:rsidRPr="006D7B58" w:rsidRDefault="0067024D" w:rsidP="009A3C68">
      <w:pPr>
        <w:rPr>
          <w:rFonts w:ascii="Calibri" w:hAnsi="Calibri" w:cs="Calibri"/>
          <w:b/>
          <w:sz w:val="22"/>
          <w:szCs w:val="22"/>
        </w:rPr>
      </w:pPr>
      <w:r w:rsidRPr="006D7B58">
        <w:rPr>
          <w:rFonts w:ascii="Calibri" w:hAnsi="Calibri" w:cs="Calibri"/>
          <w:b/>
          <w:color w:val="000000" w:themeColor="text1"/>
          <w:sz w:val="22"/>
          <w:szCs w:val="22"/>
        </w:rPr>
        <w:t>Fees and payment</w:t>
      </w:r>
    </w:p>
    <w:p w14:paraId="2CFC3591" w14:textId="26B50408" w:rsidR="009A3C68" w:rsidRPr="006D7B58" w:rsidRDefault="0040172A">
      <w:pPr>
        <w:pStyle w:val="BodyText"/>
        <w:spacing w:before="120" w:after="120" w:line="276"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lastRenderedPageBreak/>
        <w:t>The total budget assigned to this project is £</w:t>
      </w:r>
      <w:r w:rsidR="009A3C68" w:rsidRPr="006D7B58">
        <w:rPr>
          <w:rFonts w:ascii="Calibri" w:hAnsi="Calibri" w:cs="Calibri"/>
          <w:color w:val="000000" w:themeColor="text1"/>
          <w:sz w:val="22"/>
          <w:szCs w:val="22"/>
        </w:rPr>
        <w:t>150</w:t>
      </w:r>
      <w:r w:rsidRPr="006D7B58">
        <w:rPr>
          <w:rFonts w:ascii="Calibri" w:hAnsi="Calibri" w:cs="Calibri"/>
          <w:color w:val="000000" w:themeColor="text1"/>
          <w:sz w:val="22"/>
          <w:szCs w:val="22"/>
        </w:rPr>
        <w:t xml:space="preserve">,000.00.  </w:t>
      </w:r>
    </w:p>
    <w:p w14:paraId="7F4F928B" w14:textId="77777777" w:rsidR="00553F8D" w:rsidRPr="006D7B58" w:rsidRDefault="00553F8D">
      <w:pPr>
        <w:pStyle w:val="BodyText"/>
        <w:spacing w:before="120" w:after="120" w:line="276" w:lineRule="auto"/>
        <w:contextualSpacing/>
        <w:rPr>
          <w:rFonts w:ascii="Calibri" w:hAnsi="Calibri" w:cs="Calibri"/>
          <w:color w:val="000000" w:themeColor="text1"/>
          <w:sz w:val="22"/>
          <w:szCs w:val="22"/>
        </w:rPr>
      </w:pPr>
    </w:p>
    <w:p w14:paraId="755A9941" w14:textId="52AAD8E4" w:rsidR="0040172A" w:rsidRPr="006D7B58" w:rsidRDefault="0040172A">
      <w:pPr>
        <w:pStyle w:val="BodyText"/>
        <w:spacing w:before="120" w:after="120" w:line="276"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In making a decision as to whether to place with a given provider, a school will look at a supplier’s fees and also capacity.</w:t>
      </w:r>
    </w:p>
    <w:p w14:paraId="2FB63CF0" w14:textId="76796FCA" w:rsidR="0040172A" w:rsidRPr="006D7B58" w:rsidRDefault="0040172A">
      <w:pPr>
        <w:pStyle w:val="BodyText"/>
        <w:spacing w:before="120" w:after="120" w:line="276" w:lineRule="auto"/>
        <w:contextualSpacing/>
        <w:rPr>
          <w:rFonts w:ascii="Calibri" w:hAnsi="Calibri" w:cs="Calibri"/>
          <w:color w:val="000000" w:themeColor="text1"/>
          <w:sz w:val="22"/>
          <w:szCs w:val="22"/>
        </w:rPr>
      </w:pPr>
    </w:p>
    <w:p w14:paraId="0270E4CC" w14:textId="40749FE2" w:rsidR="00784F96" w:rsidRPr="006D7B58" w:rsidRDefault="00784F96" w:rsidP="00784F96">
      <w:pPr>
        <w:pStyle w:val="Style2"/>
        <w:ind w:left="709" w:hanging="709"/>
        <w:rPr>
          <w:rFonts w:ascii="Calibri" w:hAnsi="Calibri" w:cs="Calibri"/>
        </w:rPr>
      </w:pPr>
      <w:r w:rsidRPr="006D7B58">
        <w:rPr>
          <w:rFonts w:ascii="Calibri" w:hAnsi="Calibri" w:cs="Calibri"/>
        </w:rPr>
        <w:t xml:space="preserve">Awarding contracts from and operation of the Approved List </w:t>
      </w:r>
    </w:p>
    <w:p w14:paraId="1FA30B42" w14:textId="77777777" w:rsidR="006D7B58" w:rsidRDefault="006D7B58" w:rsidP="00784F96">
      <w:pPr>
        <w:rPr>
          <w:rFonts w:ascii="Calibri" w:hAnsi="Calibri" w:cs="Calibri"/>
          <w:sz w:val="22"/>
          <w:szCs w:val="22"/>
        </w:rPr>
      </w:pPr>
    </w:p>
    <w:p w14:paraId="400625B9" w14:textId="6367C951" w:rsidR="00784F96" w:rsidRPr="006D7B58" w:rsidRDefault="00784F96" w:rsidP="00784F96">
      <w:pPr>
        <w:rPr>
          <w:rFonts w:ascii="Calibri" w:hAnsi="Calibri" w:cs="Calibri"/>
          <w:sz w:val="22"/>
          <w:szCs w:val="22"/>
        </w:rPr>
      </w:pPr>
      <w:r w:rsidRPr="006D7B58">
        <w:rPr>
          <w:rFonts w:ascii="Calibri" w:hAnsi="Calibri" w:cs="Calibri"/>
          <w:sz w:val="22"/>
          <w:szCs w:val="22"/>
        </w:rPr>
        <w:t>When awarding contracts from the Approved List, the Council will use the terms and conditions appended to this document.</w:t>
      </w:r>
    </w:p>
    <w:p w14:paraId="4749992D" w14:textId="77777777" w:rsidR="00672BDD" w:rsidRPr="006D7B58" w:rsidRDefault="00672BDD" w:rsidP="00784F96">
      <w:pPr>
        <w:rPr>
          <w:rFonts w:ascii="Calibri" w:hAnsi="Calibri" w:cs="Calibri"/>
          <w:sz w:val="22"/>
          <w:szCs w:val="22"/>
        </w:rPr>
      </w:pPr>
    </w:p>
    <w:p w14:paraId="68FB7AEF" w14:textId="77777777" w:rsidR="00784F96" w:rsidRPr="006D7B58" w:rsidRDefault="00784F96" w:rsidP="00784F96">
      <w:pPr>
        <w:pStyle w:val="Style2"/>
        <w:ind w:left="709" w:hanging="709"/>
        <w:rPr>
          <w:rFonts w:ascii="Calibri" w:hAnsi="Calibri" w:cs="Calibri"/>
        </w:rPr>
      </w:pPr>
      <w:bookmarkStart w:id="0" w:name="_Toc420411971"/>
      <w:bookmarkStart w:id="1" w:name="_Toc422995801"/>
      <w:bookmarkStart w:id="2" w:name="_Toc423078556"/>
      <w:bookmarkStart w:id="3" w:name="_Toc423420566"/>
      <w:bookmarkStart w:id="4" w:name="_Toc423957658"/>
      <w:bookmarkStart w:id="5" w:name="_Toc424042690"/>
      <w:bookmarkStart w:id="6" w:name="_Toc424042865"/>
      <w:r w:rsidRPr="006D7B58">
        <w:rPr>
          <w:rFonts w:ascii="Calibri" w:hAnsi="Calibri" w:cs="Calibri"/>
        </w:rPr>
        <w:t xml:space="preserve">Contract </w:t>
      </w:r>
      <w:bookmarkEnd w:id="0"/>
      <w:r w:rsidRPr="006D7B58">
        <w:rPr>
          <w:rFonts w:ascii="Calibri" w:hAnsi="Calibri" w:cs="Calibri"/>
        </w:rPr>
        <w:t>quantities</w:t>
      </w:r>
      <w:bookmarkEnd w:id="1"/>
      <w:bookmarkEnd w:id="2"/>
      <w:bookmarkEnd w:id="3"/>
      <w:bookmarkEnd w:id="4"/>
      <w:bookmarkEnd w:id="5"/>
      <w:bookmarkEnd w:id="6"/>
    </w:p>
    <w:p w14:paraId="3B3B2B25" w14:textId="77777777" w:rsidR="006D7B58" w:rsidRDefault="006D7B58" w:rsidP="00784F96">
      <w:pPr>
        <w:rPr>
          <w:rFonts w:ascii="Calibri" w:hAnsi="Calibri" w:cs="Calibri"/>
          <w:sz w:val="22"/>
          <w:szCs w:val="22"/>
        </w:rPr>
      </w:pPr>
    </w:p>
    <w:p w14:paraId="12A824AE" w14:textId="4CF3ACDB" w:rsidR="00784F96" w:rsidRPr="006D7B58" w:rsidRDefault="00784F96" w:rsidP="00784F96">
      <w:pPr>
        <w:rPr>
          <w:rFonts w:ascii="Calibri" w:hAnsi="Calibri" w:cs="Calibri"/>
          <w:sz w:val="22"/>
          <w:szCs w:val="22"/>
        </w:rPr>
      </w:pPr>
      <w:r w:rsidRPr="006D7B58">
        <w:rPr>
          <w:rFonts w:ascii="Calibri" w:hAnsi="Calibri" w:cs="Calibri"/>
          <w:sz w:val="22"/>
          <w:szCs w:val="22"/>
        </w:rPr>
        <w:t>Please note that there is no guarantee of work.</w:t>
      </w:r>
    </w:p>
    <w:p w14:paraId="526BBA7C" w14:textId="77777777" w:rsidR="00672BDD" w:rsidRPr="006D7B58" w:rsidRDefault="00672BDD" w:rsidP="00784F96">
      <w:pPr>
        <w:rPr>
          <w:rFonts w:ascii="Calibri" w:hAnsi="Calibri" w:cs="Calibri"/>
          <w:sz w:val="22"/>
          <w:szCs w:val="22"/>
        </w:rPr>
      </w:pPr>
    </w:p>
    <w:p w14:paraId="5793D25E" w14:textId="77777777" w:rsidR="00784F96" w:rsidRPr="006D7B58" w:rsidRDefault="00784F96" w:rsidP="00784F96">
      <w:pPr>
        <w:pStyle w:val="Style2"/>
        <w:ind w:left="709" w:hanging="709"/>
        <w:rPr>
          <w:rFonts w:ascii="Calibri" w:hAnsi="Calibri" w:cs="Calibri"/>
        </w:rPr>
      </w:pPr>
      <w:bookmarkStart w:id="7" w:name="_Toc411338251"/>
      <w:bookmarkStart w:id="8" w:name="_Toc419116161"/>
      <w:bookmarkStart w:id="9" w:name="_Toc419798032"/>
      <w:bookmarkStart w:id="10" w:name="_Toc420411972"/>
      <w:bookmarkStart w:id="11" w:name="_Toc422995802"/>
      <w:bookmarkStart w:id="12" w:name="_Toc423078557"/>
      <w:bookmarkStart w:id="13" w:name="_Toc423420567"/>
      <w:bookmarkStart w:id="14" w:name="_Toc423957659"/>
      <w:bookmarkStart w:id="15" w:name="_Toc424042691"/>
      <w:bookmarkStart w:id="16" w:name="_Toc424042866"/>
      <w:r w:rsidRPr="006D7B58">
        <w:rPr>
          <w:rFonts w:ascii="Calibri" w:hAnsi="Calibri" w:cs="Calibri"/>
        </w:rPr>
        <w:t>Awarding contracts from the framework</w:t>
      </w:r>
      <w:bookmarkEnd w:id="7"/>
      <w:bookmarkEnd w:id="8"/>
      <w:bookmarkEnd w:id="9"/>
      <w:bookmarkEnd w:id="10"/>
      <w:bookmarkEnd w:id="11"/>
      <w:bookmarkEnd w:id="12"/>
      <w:bookmarkEnd w:id="13"/>
      <w:bookmarkEnd w:id="14"/>
      <w:bookmarkEnd w:id="15"/>
      <w:bookmarkEnd w:id="16"/>
    </w:p>
    <w:p w14:paraId="7037787E" w14:textId="77777777" w:rsidR="006D7B58" w:rsidRDefault="006D7B58" w:rsidP="00784F96">
      <w:pPr>
        <w:rPr>
          <w:rFonts w:ascii="Calibri" w:hAnsi="Calibri" w:cs="Calibri"/>
          <w:sz w:val="22"/>
          <w:szCs w:val="22"/>
        </w:rPr>
      </w:pPr>
    </w:p>
    <w:p w14:paraId="5CFA51F7" w14:textId="67F2FF42" w:rsidR="00784F96" w:rsidRPr="006D7B58" w:rsidRDefault="00784F96" w:rsidP="00784F96">
      <w:pPr>
        <w:rPr>
          <w:rFonts w:ascii="Calibri" w:hAnsi="Calibri" w:cs="Calibri"/>
          <w:sz w:val="22"/>
          <w:szCs w:val="22"/>
        </w:rPr>
      </w:pPr>
      <w:r w:rsidRPr="006D7B58">
        <w:rPr>
          <w:rFonts w:ascii="Calibri" w:hAnsi="Calibri" w:cs="Calibri"/>
          <w:sz w:val="22"/>
          <w:szCs w:val="22"/>
        </w:rPr>
        <w:t>Each time a School has a requirement it will either:</w:t>
      </w:r>
    </w:p>
    <w:p w14:paraId="0A274734" w14:textId="1A5EABEB" w:rsidR="00784F96" w:rsidRPr="006D7B58" w:rsidRDefault="00784F96" w:rsidP="00784F96">
      <w:pPr>
        <w:pStyle w:val="ListParagraph"/>
        <w:numPr>
          <w:ilvl w:val="0"/>
          <w:numId w:val="27"/>
        </w:numPr>
        <w:spacing w:before="200" w:after="240" w:line="276" w:lineRule="auto"/>
        <w:contextualSpacing w:val="0"/>
        <w:rPr>
          <w:rFonts w:ascii="Calibri" w:hAnsi="Calibri" w:cs="Calibri"/>
          <w:sz w:val="22"/>
          <w:szCs w:val="22"/>
        </w:rPr>
      </w:pPr>
      <w:r w:rsidRPr="006D7B58">
        <w:rPr>
          <w:rFonts w:ascii="Calibri" w:hAnsi="Calibri" w:cs="Calibri"/>
          <w:sz w:val="22"/>
          <w:szCs w:val="22"/>
        </w:rPr>
        <w:t>hold a competition involving all providers with the ability to perform the contract. This will involve inviting bids from Providers on the framework and will be scaled to the size and complexity of the requirement (“Further Competition”)</w:t>
      </w:r>
    </w:p>
    <w:p w14:paraId="1FE33A88" w14:textId="77777777" w:rsidR="00784F96" w:rsidRPr="006D7B58" w:rsidRDefault="00784F96" w:rsidP="00784F96">
      <w:pPr>
        <w:pStyle w:val="ListParagraph"/>
        <w:rPr>
          <w:rFonts w:ascii="Calibri" w:hAnsi="Calibri" w:cs="Calibri"/>
          <w:sz w:val="22"/>
          <w:szCs w:val="22"/>
        </w:rPr>
      </w:pPr>
      <w:r w:rsidRPr="006D7B58">
        <w:rPr>
          <w:rFonts w:ascii="Calibri" w:hAnsi="Calibri" w:cs="Calibri"/>
          <w:sz w:val="22"/>
          <w:szCs w:val="22"/>
        </w:rPr>
        <w:t>or</w:t>
      </w:r>
    </w:p>
    <w:p w14:paraId="6B49466D" w14:textId="77777777" w:rsidR="00784F96" w:rsidRPr="006D7B58" w:rsidRDefault="00784F96" w:rsidP="00784F96">
      <w:pPr>
        <w:pStyle w:val="ListParagraph"/>
        <w:numPr>
          <w:ilvl w:val="0"/>
          <w:numId w:val="27"/>
        </w:numPr>
        <w:spacing w:before="120" w:after="120" w:line="276" w:lineRule="auto"/>
        <w:contextualSpacing w:val="0"/>
        <w:rPr>
          <w:rFonts w:ascii="Calibri" w:hAnsi="Calibri" w:cs="Calibri"/>
          <w:sz w:val="22"/>
          <w:szCs w:val="22"/>
        </w:rPr>
      </w:pPr>
      <w:r w:rsidRPr="006D7B58">
        <w:rPr>
          <w:rFonts w:ascii="Calibri" w:hAnsi="Calibri" w:cs="Calibri"/>
          <w:sz w:val="22"/>
          <w:szCs w:val="22"/>
        </w:rPr>
        <w:t>directly award a contract to one supplier from information supplied in this Invitation to Tender and from the prices submitted in the price schedule (“Direct Award”)</w:t>
      </w:r>
    </w:p>
    <w:p w14:paraId="2BC28721" w14:textId="60C6C272" w:rsidR="00784F96" w:rsidRPr="006D7B58" w:rsidRDefault="00784F96">
      <w:pPr>
        <w:pStyle w:val="BodyText"/>
        <w:spacing w:before="120" w:after="120" w:line="276" w:lineRule="auto"/>
        <w:contextualSpacing/>
        <w:rPr>
          <w:rFonts w:ascii="Calibri" w:hAnsi="Calibri" w:cs="Calibri"/>
          <w:color w:val="000000" w:themeColor="text1"/>
          <w:sz w:val="22"/>
          <w:szCs w:val="22"/>
        </w:rPr>
      </w:pPr>
    </w:p>
    <w:p w14:paraId="7D4C936F" w14:textId="77777777" w:rsidR="00E64661" w:rsidRPr="006D7B58" w:rsidRDefault="00FB242F"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2"/>
          <w:szCs w:val="22"/>
          <w:lang w:eastAsia="en-US"/>
        </w:rPr>
      </w:pPr>
      <w:r w:rsidRPr="006D7B58">
        <w:rPr>
          <w:rFonts w:ascii="Calibri" w:hAnsi="Calibri" w:cs="Calibri"/>
          <w:bCs w:val="0"/>
          <w:color w:val="000000" w:themeColor="text1"/>
          <w:spacing w:val="15"/>
          <w:kern w:val="0"/>
          <w:sz w:val="24"/>
          <w:szCs w:val="22"/>
          <w:lang w:eastAsia="en-US"/>
        </w:rPr>
        <w:t>Application</w:t>
      </w:r>
      <w:r w:rsidR="0067024D" w:rsidRPr="006D7B58">
        <w:rPr>
          <w:rFonts w:ascii="Calibri" w:hAnsi="Calibri" w:cs="Calibri"/>
          <w:bCs w:val="0"/>
          <w:color w:val="000000" w:themeColor="text1"/>
          <w:spacing w:val="15"/>
          <w:kern w:val="0"/>
          <w:sz w:val="28"/>
          <w:szCs w:val="22"/>
          <w:lang w:eastAsia="en-US"/>
        </w:rPr>
        <w:t xml:space="preserve"> </w:t>
      </w:r>
      <w:r w:rsidR="0067024D" w:rsidRPr="006D7B58">
        <w:rPr>
          <w:rFonts w:ascii="Calibri" w:hAnsi="Calibri" w:cs="Calibri"/>
          <w:bCs w:val="0"/>
          <w:color w:val="000000" w:themeColor="text1"/>
          <w:spacing w:val="15"/>
          <w:kern w:val="0"/>
          <w:sz w:val="24"/>
          <w:szCs w:val="22"/>
          <w:lang w:eastAsia="en-US"/>
        </w:rPr>
        <w:t>Management</w:t>
      </w:r>
    </w:p>
    <w:p w14:paraId="7DC0F7C4" w14:textId="456FB89A" w:rsidR="00E64661" w:rsidRPr="006D7B58" w:rsidRDefault="0067024D">
      <w:pPr>
        <w:pStyle w:val="BodyText"/>
        <w:spacing w:before="120" w:after="120" w:line="276"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 xml:space="preserve"> This contract will be awarded under the Terms and Conditions of Contract appended to this </w:t>
      </w:r>
      <w:r w:rsidR="00FB242F" w:rsidRPr="006D7B58">
        <w:rPr>
          <w:rFonts w:ascii="Calibri" w:hAnsi="Calibri" w:cs="Calibri"/>
          <w:color w:val="000000" w:themeColor="text1"/>
          <w:sz w:val="22"/>
          <w:szCs w:val="22"/>
        </w:rPr>
        <w:t xml:space="preserve">Application. </w:t>
      </w:r>
      <w:r w:rsidRPr="006D7B58">
        <w:rPr>
          <w:rFonts w:ascii="Calibri" w:hAnsi="Calibri" w:cs="Calibri"/>
          <w:color w:val="000000" w:themeColor="text1"/>
          <w:sz w:val="22"/>
          <w:szCs w:val="22"/>
        </w:rPr>
        <w:t xml:space="preserve"> Suppliers will need to describe how they will deliver the services to meet </w:t>
      </w:r>
      <w:r w:rsidR="00055DE1" w:rsidRPr="006D7B58">
        <w:rPr>
          <w:rFonts w:ascii="Calibri" w:hAnsi="Calibri" w:cs="Calibri"/>
          <w:color w:val="000000" w:themeColor="text1"/>
          <w:sz w:val="22"/>
          <w:szCs w:val="22"/>
        </w:rPr>
        <w:t>all</w:t>
      </w:r>
      <w:r w:rsidRPr="006D7B58">
        <w:rPr>
          <w:rFonts w:ascii="Calibri" w:hAnsi="Calibri" w:cs="Calibri"/>
          <w:color w:val="000000" w:themeColor="text1"/>
          <w:sz w:val="22"/>
          <w:szCs w:val="22"/>
        </w:rPr>
        <w:t xml:space="preserve"> the above outcomes and requirements in the </w:t>
      </w:r>
      <w:r w:rsidRPr="006D7B58">
        <w:rPr>
          <w:rFonts w:ascii="Calibri" w:hAnsi="Calibri" w:cs="Calibri"/>
          <w:bCs/>
          <w:color w:val="000000" w:themeColor="text1"/>
          <w:sz w:val="22"/>
          <w:szCs w:val="22"/>
        </w:rPr>
        <w:t>Supplier Questions.</w:t>
      </w:r>
    </w:p>
    <w:p w14:paraId="6EEE1083" w14:textId="77777777" w:rsidR="00E64661" w:rsidRPr="006D7B58" w:rsidRDefault="0067024D">
      <w:pPr>
        <w:keepNext/>
        <w:spacing w:before="120" w:after="120" w:line="276" w:lineRule="auto"/>
        <w:contextualSpacing/>
        <w:rPr>
          <w:rFonts w:ascii="Calibri" w:hAnsi="Calibri" w:cs="Calibri"/>
          <w:color w:val="000000" w:themeColor="text1"/>
          <w:sz w:val="22"/>
          <w:szCs w:val="22"/>
        </w:rPr>
      </w:pPr>
      <w:r w:rsidRPr="006D7B58">
        <w:rPr>
          <w:rFonts w:ascii="Calibri" w:hAnsi="Calibri" w:cs="Calibri"/>
          <w:color w:val="000000" w:themeColor="text1"/>
          <w:sz w:val="22"/>
          <w:szCs w:val="22"/>
        </w:rPr>
        <w:t>Please complete</w:t>
      </w:r>
    </w:p>
    <w:p w14:paraId="3DFC6A99" w14:textId="4191CC0B" w:rsidR="00E64661" w:rsidRPr="006D7B58" w:rsidRDefault="0067024D">
      <w:pPr>
        <w:pStyle w:val="ClauseText"/>
        <w:keepNext/>
        <w:numPr>
          <w:ilvl w:val="0"/>
          <w:numId w:val="4"/>
        </w:numPr>
        <w:rPr>
          <w:rFonts w:ascii="Calibri" w:hAnsi="Calibri" w:cs="Calibri"/>
          <w:b w:val="0"/>
          <w:color w:val="000000" w:themeColor="text1"/>
        </w:rPr>
      </w:pPr>
      <w:r w:rsidRPr="006D7B58">
        <w:rPr>
          <w:rFonts w:ascii="Calibri" w:hAnsi="Calibri" w:cs="Calibri"/>
          <w:b w:val="0"/>
          <w:color w:val="000000" w:themeColor="text1"/>
        </w:rPr>
        <w:fldChar w:fldCharType="begin"/>
      </w:r>
      <w:r w:rsidRPr="006D7B58">
        <w:rPr>
          <w:rFonts w:ascii="Calibri" w:hAnsi="Calibri" w:cs="Calibri"/>
          <w:b w:val="0"/>
          <w:color w:val="000000" w:themeColor="text1"/>
        </w:rPr>
        <w:instrText xml:space="preserve"> REF _Ref504566942 \r \h </w:instrText>
      </w:r>
      <w:r w:rsidR="006D7B58">
        <w:rPr>
          <w:rFonts w:ascii="Calibri" w:hAnsi="Calibri" w:cs="Calibri"/>
          <w:b w:val="0"/>
          <w:color w:val="000000" w:themeColor="text1"/>
        </w:rPr>
        <w:instrText xml:space="preserve"> \* MERGEFORMAT </w:instrText>
      </w:r>
      <w:r w:rsidRPr="006D7B58">
        <w:rPr>
          <w:rFonts w:ascii="Calibri" w:hAnsi="Calibri" w:cs="Calibri"/>
          <w:b w:val="0"/>
          <w:color w:val="000000" w:themeColor="text1"/>
        </w:rPr>
      </w:r>
      <w:r w:rsidRPr="006D7B58">
        <w:rPr>
          <w:rFonts w:ascii="Calibri" w:hAnsi="Calibri" w:cs="Calibri"/>
          <w:b w:val="0"/>
          <w:color w:val="000000" w:themeColor="text1"/>
        </w:rPr>
        <w:fldChar w:fldCharType="separate"/>
      </w:r>
      <w:r w:rsidR="008A1DEA" w:rsidRPr="006D7B58">
        <w:rPr>
          <w:rFonts w:ascii="Calibri" w:hAnsi="Calibri" w:cs="Calibri"/>
          <w:b w:val="0"/>
          <w:color w:val="000000" w:themeColor="text1"/>
        </w:rPr>
        <w:t>Section 5</w:t>
      </w:r>
      <w:r w:rsidRPr="006D7B58">
        <w:rPr>
          <w:rFonts w:ascii="Calibri" w:hAnsi="Calibri" w:cs="Calibri"/>
          <w:b w:val="0"/>
          <w:color w:val="000000" w:themeColor="text1"/>
        </w:rPr>
        <w:fldChar w:fldCharType="end"/>
      </w:r>
      <w:r w:rsidRPr="006D7B58">
        <w:rPr>
          <w:rFonts w:ascii="Calibri" w:hAnsi="Calibri" w:cs="Calibri"/>
          <w:b w:val="0"/>
          <w:color w:val="000000" w:themeColor="text1"/>
        </w:rPr>
        <w:t xml:space="preserve"> - Supplier Information</w:t>
      </w:r>
    </w:p>
    <w:p w14:paraId="179256E9" w14:textId="114D9253" w:rsidR="00E64661" w:rsidRPr="006D7B58" w:rsidRDefault="0067024D">
      <w:pPr>
        <w:pStyle w:val="ClauseText"/>
        <w:keepNext/>
        <w:widowControl w:val="0"/>
        <w:numPr>
          <w:ilvl w:val="0"/>
          <w:numId w:val="4"/>
        </w:numPr>
        <w:rPr>
          <w:rFonts w:ascii="Calibri" w:hAnsi="Calibri" w:cs="Calibri"/>
          <w:b w:val="0"/>
          <w:color w:val="000000" w:themeColor="text1"/>
        </w:rPr>
      </w:pPr>
      <w:r w:rsidRPr="006D7B58">
        <w:rPr>
          <w:rFonts w:ascii="Calibri" w:hAnsi="Calibri" w:cs="Calibri"/>
          <w:b w:val="0"/>
          <w:color w:val="000000" w:themeColor="text1"/>
        </w:rPr>
        <w:fldChar w:fldCharType="begin"/>
      </w:r>
      <w:r w:rsidRPr="006D7B58">
        <w:rPr>
          <w:rFonts w:ascii="Calibri" w:hAnsi="Calibri" w:cs="Calibri"/>
          <w:b w:val="0"/>
          <w:color w:val="000000" w:themeColor="text1"/>
        </w:rPr>
        <w:instrText xml:space="preserve"> REF _Ref504561196 \r \h </w:instrText>
      </w:r>
      <w:r w:rsidR="006D7B58">
        <w:rPr>
          <w:rFonts w:ascii="Calibri" w:hAnsi="Calibri" w:cs="Calibri"/>
          <w:b w:val="0"/>
          <w:color w:val="000000" w:themeColor="text1"/>
        </w:rPr>
        <w:instrText xml:space="preserve"> \* MERGEFORMAT </w:instrText>
      </w:r>
      <w:r w:rsidRPr="006D7B58">
        <w:rPr>
          <w:rFonts w:ascii="Calibri" w:hAnsi="Calibri" w:cs="Calibri"/>
          <w:b w:val="0"/>
          <w:color w:val="000000" w:themeColor="text1"/>
        </w:rPr>
      </w:r>
      <w:r w:rsidRPr="006D7B58">
        <w:rPr>
          <w:rFonts w:ascii="Calibri" w:hAnsi="Calibri" w:cs="Calibri"/>
          <w:b w:val="0"/>
          <w:color w:val="000000" w:themeColor="text1"/>
        </w:rPr>
        <w:fldChar w:fldCharType="separate"/>
      </w:r>
      <w:r w:rsidR="008A1DEA" w:rsidRPr="006D7B58">
        <w:rPr>
          <w:rFonts w:ascii="Calibri" w:hAnsi="Calibri" w:cs="Calibri"/>
          <w:b w:val="0"/>
          <w:color w:val="000000" w:themeColor="text1"/>
        </w:rPr>
        <w:t>Section 6</w:t>
      </w:r>
      <w:r w:rsidRPr="006D7B58">
        <w:rPr>
          <w:rFonts w:ascii="Calibri" w:hAnsi="Calibri" w:cs="Calibri"/>
          <w:b w:val="0"/>
          <w:color w:val="000000" w:themeColor="text1"/>
        </w:rPr>
        <w:fldChar w:fldCharType="end"/>
      </w:r>
      <w:r w:rsidRPr="006D7B58">
        <w:rPr>
          <w:rFonts w:ascii="Calibri" w:hAnsi="Calibri" w:cs="Calibri"/>
          <w:b w:val="0"/>
          <w:color w:val="000000" w:themeColor="text1"/>
        </w:rPr>
        <w:t xml:space="preserve"> - Supplier Questions </w:t>
      </w:r>
    </w:p>
    <w:p w14:paraId="641CEEA0" w14:textId="77777777" w:rsidR="00E64661" w:rsidRPr="006D7B58" w:rsidRDefault="00FB242F">
      <w:pPr>
        <w:pStyle w:val="ClauseText"/>
        <w:widowControl w:val="0"/>
        <w:numPr>
          <w:ilvl w:val="0"/>
          <w:numId w:val="4"/>
        </w:numPr>
        <w:rPr>
          <w:rFonts w:ascii="Calibri" w:hAnsi="Calibri" w:cs="Calibri"/>
          <w:b w:val="0"/>
          <w:color w:val="000000" w:themeColor="text1"/>
        </w:rPr>
      </w:pPr>
      <w:r w:rsidRPr="006D7B58">
        <w:rPr>
          <w:rFonts w:ascii="Calibri" w:hAnsi="Calibri" w:cs="Calibri"/>
          <w:b w:val="0"/>
          <w:color w:val="000000" w:themeColor="text1"/>
        </w:rPr>
        <w:t xml:space="preserve">Section </w:t>
      </w:r>
      <w:r w:rsidR="00055DE1" w:rsidRPr="006D7B58">
        <w:rPr>
          <w:rFonts w:ascii="Calibri" w:hAnsi="Calibri" w:cs="Calibri"/>
          <w:b w:val="0"/>
          <w:color w:val="000000" w:themeColor="text1"/>
        </w:rPr>
        <w:t>7 -</w:t>
      </w:r>
      <w:r w:rsidR="0067024D" w:rsidRPr="006D7B58">
        <w:rPr>
          <w:rFonts w:ascii="Calibri" w:hAnsi="Calibri" w:cs="Calibri"/>
          <w:b w:val="0"/>
          <w:color w:val="000000" w:themeColor="text1"/>
        </w:rPr>
        <w:t xml:space="preserve"> Pricing Schedule</w:t>
      </w:r>
    </w:p>
    <w:p w14:paraId="44FB62FD" w14:textId="77777777" w:rsidR="00E64661" w:rsidRPr="006D7B58" w:rsidRDefault="00E64661">
      <w:pPr>
        <w:pStyle w:val="ClauseText"/>
        <w:keepNext/>
        <w:rPr>
          <w:rFonts w:ascii="Calibri" w:hAnsi="Calibri" w:cs="Calibri"/>
          <w:b w:val="0"/>
          <w:color w:val="000000" w:themeColor="text1"/>
        </w:rPr>
      </w:pPr>
    </w:p>
    <w:p w14:paraId="7B116F34" w14:textId="77777777" w:rsidR="00E64661" w:rsidRPr="006D7B58" w:rsidRDefault="0067024D">
      <w:pPr>
        <w:pStyle w:val="ClauseText"/>
        <w:keepNext/>
        <w:rPr>
          <w:rFonts w:ascii="Calibri" w:hAnsi="Calibri" w:cs="Calibri"/>
          <w:b w:val="0"/>
          <w:color w:val="000000" w:themeColor="text1"/>
        </w:rPr>
      </w:pPr>
      <w:r w:rsidRPr="006D7B58">
        <w:rPr>
          <w:rFonts w:ascii="Calibri" w:hAnsi="Calibri" w:cs="Calibri"/>
          <w:b w:val="0"/>
          <w:color w:val="000000" w:themeColor="text1"/>
        </w:rPr>
        <w:t xml:space="preserve">Receipt of the </w:t>
      </w:r>
      <w:r w:rsidR="00FB242F" w:rsidRPr="006D7B58">
        <w:rPr>
          <w:rFonts w:ascii="Calibri" w:hAnsi="Calibri" w:cs="Calibri"/>
          <w:b w:val="0"/>
          <w:color w:val="000000" w:themeColor="text1"/>
        </w:rPr>
        <w:t>application</w:t>
      </w:r>
    </w:p>
    <w:p w14:paraId="66E42249" w14:textId="335FA790" w:rsidR="00E64661" w:rsidRPr="006D7B58" w:rsidRDefault="0067024D">
      <w:pPr>
        <w:pStyle w:val="ClauseText"/>
        <w:keepNext/>
        <w:numPr>
          <w:ilvl w:val="0"/>
          <w:numId w:val="4"/>
        </w:numPr>
        <w:rPr>
          <w:rFonts w:ascii="Calibri" w:hAnsi="Calibri" w:cs="Calibri"/>
          <w:b w:val="0"/>
          <w:color w:val="000000" w:themeColor="text1"/>
        </w:rPr>
      </w:pPr>
      <w:bookmarkStart w:id="17" w:name="_GoBack"/>
      <w:r w:rsidRPr="006D7B58">
        <w:rPr>
          <w:rFonts w:ascii="Calibri" w:hAnsi="Calibri" w:cs="Calibri"/>
          <w:b w:val="0"/>
          <w:color w:val="000000" w:themeColor="text1"/>
        </w:rPr>
        <w:t xml:space="preserve">your response must be received no later than </w:t>
      </w:r>
      <w:r w:rsidRPr="006D7B58">
        <w:rPr>
          <w:rFonts w:ascii="Calibri" w:hAnsi="Calibri" w:cs="Calibri"/>
          <w:color w:val="000000" w:themeColor="text1"/>
        </w:rPr>
        <w:t xml:space="preserve">2pm UK time </w:t>
      </w:r>
      <w:r w:rsidR="00553F8D" w:rsidRPr="006D7B58">
        <w:rPr>
          <w:rFonts w:ascii="Calibri" w:hAnsi="Calibri" w:cs="Calibri"/>
          <w:color w:val="000000" w:themeColor="text1"/>
        </w:rPr>
        <w:t>Friday 7</w:t>
      </w:r>
      <w:r w:rsidR="00553F8D" w:rsidRPr="006D7B58">
        <w:rPr>
          <w:rFonts w:ascii="Calibri" w:hAnsi="Calibri" w:cs="Calibri"/>
          <w:color w:val="000000" w:themeColor="text1"/>
          <w:vertAlign w:val="superscript"/>
        </w:rPr>
        <w:t>th</w:t>
      </w:r>
      <w:r w:rsidR="00553F8D" w:rsidRPr="006D7B58">
        <w:rPr>
          <w:rFonts w:ascii="Calibri" w:hAnsi="Calibri" w:cs="Calibri"/>
          <w:color w:val="000000" w:themeColor="text1"/>
        </w:rPr>
        <w:t xml:space="preserve"> December</w:t>
      </w:r>
    </w:p>
    <w:bookmarkEnd w:id="17"/>
    <w:p w14:paraId="59044939" w14:textId="29F13B79" w:rsidR="00E64661" w:rsidRPr="006D7B58" w:rsidRDefault="0067024D">
      <w:pPr>
        <w:pStyle w:val="ClauseText"/>
        <w:numPr>
          <w:ilvl w:val="0"/>
          <w:numId w:val="4"/>
        </w:numPr>
        <w:rPr>
          <w:rStyle w:val="Hyperlink"/>
          <w:rFonts w:ascii="Calibri" w:hAnsi="Calibri" w:cs="Calibri"/>
          <w:b w:val="0"/>
          <w:color w:val="000000" w:themeColor="text1"/>
          <w:u w:val="none"/>
        </w:rPr>
      </w:pPr>
      <w:r w:rsidRPr="006D7B58">
        <w:rPr>
          <w:rFonts w:ascii="Calibri" w:hAnsi="Calibri" w:cs="Calibri"/>
          <w:b w:val="0"/>
          <w:color w:val="000000" w:themeColor="text1"/>
        </w:rPr>
        <w:t xml:space="preserve">Your response must be submitted through </w:t>
      </w:r>
      <w:hyperlink r:id="rId19" w:history="1">
        <w:r w:rsidR="00553F8D" w:rsidRPr="006D7B58">
          <w:rPr>
            <w:rStyle w:val="Hyperlink"/>
            <w:rFonts w:ascii="Calibri" w:hAnsi="Calibri" w:cs="Calibri"/>
            <w:b w:val="0"/>
            <w:color w:val="000000" w:themeColor="text1"/>
            <w:u w:val="none"/>
          </w:rPr>
          <w:t>to</w:t>
        </w:r>
      </w:hyperlink>
      <w:r w:rsidR="00553F8D" w:rsidRPr="006D7B58">
        <w:rPr>
          <w:rFonts w:ascii="Calibri" w:hAnsi="Calibri" w:cs="Calibri"/>
          <w:b w:val="0"/>
          <w:color w:val="000000" w:themeColor="text1"/>
        </w:rPr>
        <w:t xml:space="preserve"> sourcingteam@norfolk.gov.uk</w:t>
      </w:r>
    </w:p>
    <w:p w14:paraId="1479EF78" w14:textId="77777777" w:rsidR="00E64661" w:rsidRPr="006D7B58" w:rsidRDefault="0067024D">
      <w:pPr>
        <w:pStyle w:val="ClauseText"/>
        <w:numPr>
          <w:ilvl w:val="0"/>
          <w:numId w:val="4"/>
        </w:numPr>
        <w:rPr>
          <w:rFonts w:ascii="Calibri" w:hAnsi="Calibri" w:cs="Calibri"/>
          <w:b w:val="0"/>
          <w:color w:val="000000" w:themeColor="text1"/>
        </w:rPr>
      </w:pPr>
      <w:r w:rsidRPr="006D7B58">
        <w:rPr>
          <w:rFonts w:ascii="Calibri" w:hAnsi="Calibri" w:cs="Calibri"/>
          <w:b w:val="0"/>
          <w:color w:val="000000" w:themeColor="text1"/>
        </w:rPr>
        <w:t xml:space="preserve">The Council will not consider any late responses to this </w:t>
      </w:r>
      <w:r w:rsidR="00FB242F" w:rsidRPr="006D7B58">
        <w:rPr>
          <w:rFonts w:ascii="Calibri" w:hAnsi="Calibri" w:cs="Calibri"/>
          <w:b w:val="0"/>
          <w:color w:val="000000" w:themeColor="text1"/>
        </w:rPr>
        <w:t>application</w:t>
      </w:r>
      <w:r w:rsidRPr="006D7B58">
        <w:rPr>
          <w:rFonts w:ascii="Calibri" w:hAnsi="Calibri" w:cs="Calibri"/>
          <w:b w:val="0"/>
          <w:color w:val="000000" w:themeColor="text1"/>
        </w:rPr>
        <w:t xml:space="preserve"> nor will it consider requests for extension of the time or date fixed for the submission of responses. It may, however, in its own absolute discretion extend the </w:t>
      </w:r>
      <w:r w:rsidRPr="006D7B58">
        <w:rPr>
          <w:rFonts w:ascii="Calibri" w:hAnsi="Calibri" w:cs="Calibri"/>
          <w:b w:val="0"/>
          <w:color w:val="000000" w:themeColor="text1"/>
        </w:rPr>
        <w:lastRenderedPageBreak/>
        <w:t>time or date fixed for submission and in such circumstances the Council will notify all Suppliers of any change.</w:t>
      </w:r>
    </w:p>
    <w:p w14:paraId="24E48751" w14:textId="189E2E2D" w:rsidR="00E64661" w:rsidRPr="006D7B58" w:rsidRDefault="0067024D">
      <w:pPr>
        <w:pStyle w:val="ClauseText"/>
        <w:numPr>
          <w:ilvl w:val="0"/>
          <w:numId w:val="4"/>
        </w:numPr>
        <w:rPr>
          <w:rFonts w:ascii="Calibri" w:hAnsi="Calibri" w:cs="Calibri"/>
          <w:b w:val="0"/>
          <w:color w:val="000000" w:themeColor="text1"/>
        </w:rPr>
      </w:pPr>
      <w:r w:rsidRPr="006D7B58">
        <w:rPr>
          <w:rFonts w:ascii="Calibri" w:hAnsi="Calibri" w:cs="Calibri"/>
          <w:b w:val="0"/>
          <w:color w:val="000000" w:themeColor="text1"/>
        </w:rPr>
        <w:t xml:space="preserve">The Council may at its sole discretion change any aspect </w:t>
      </w:r>
      <w:r w:rsidR="001733ED" w:rsidRPr="006D7B58">
        <w:rPr>
          <w:rFonts w:ascii="Calibri" w:hAnsi="Calibri" w:cs="Calibri"/>
          <w:b w:val="0"/>
          <w:color w:val="000000" w:themeColor="text1"/>
        </w:rPr>
        <w:t>of or</w:t>
      </w:r>
      <w:r w:rsidRPr="006D7B58">
        <w:rPr>
          <w:rFonts w:ascii="Calibri" w:hAnsi="Calibri" w:cs="Calibri"/>
          <w:b w:val="0"/>
          <w:color w:val="000000" w:themeColor="text1"/>
        </w:rPr>
        <w:t xml:space="preserve"> stop this procurement exercise at any point and if it stops the exercise not provide any Supplier with the scores allocated in any marking exercise already undertaken or the reasons for the allocation of those scores.</w:t>
      </w:r>
    </w:p>
    <w:p w14:paraId="6E27F528" w14:textId="09732A0C" w:rsidR="00E64661" w:rsidRPr="006D7B58" w:rsidRDefault="006D7B58">
      <w:pPr>
        <w:pStyle w:val="Style3"/>
        <w:rPr>
          <w:rFonts w:ascii="Calibri" w:hAnsi="Calibri" w:cs="Calibri"/>
          <w:color w:val="000000" w:themeColor="text1"/>
        </w:rPr>
      </w:pPr>
      <w:r>
        <w:rPr>
          <w:rFonts w:ascii="Calibri" w:hAnsi="Calibri" w:cs="Calibri"/>
          <w:color w:val="000000" w:themeColor="text1"/>
        </w:rPr>
        <w:t xml:space="preserve">    </w:t>
      </w:r>
      <w:r w:rsidR="0067024D" w:rsidRPr="006D7B58">
        <w:rPr>
          <w:rFonts w:ascii="Calibri" w:hAnsi="Calibri" w:cs="Calibri"/>
          <w:color w:val="000000" w:themeColor="text1"/>
        </w:rPr>
        <w:t>Clarifications</w:t>
      </w:r>
    </w:p>
    <w:p w14:paraId="44D26553" w14:textId="77777777" w:rsidR="006143A4" w:rsidRPr="006D7B58" w:rsidRDefault="0067024D" w:rsidP="00553F8D">
      <w:pPr>
        <w:spacing w:before="120" w:after="120" w:line="276" w:lineRule="auto"/>
        <w:contextualSpacing/>
        <w:rPr>
          <w:rFonts w:ascii="Calibri" w:hAnsi="Calibri" w:cs="Calibri"/>
          <w:bCs/>
          <w:color w:val="000000" w:themeColor="text1"/>
          <w:sz w:val="22"/>
          <w:szCs w:val="22"/>
        </w:rPr>
      </w:pPr>
      <w:r w:rsidRPr="006D7B58">
        <w:rPr>
          <w:rFonts w:ascii="Calibri" w:hAnsi="Calibri" w:cs="Calibri"/>
          <w:bCs/>
          <w:color w:val="000000" w:themeColor="text1"/>
          <w:sz w:val="22"/>
          <w:szCs w:val="22"/>
        </w:rPr>
        <w:t xml:space="preserve">Please </w:t>
      </w:r>
      <w:r w:rsidR="00553F8D" w:rsidRPr="006D7B58">
        <w:rPr>
          <w:rFonts w:ascii="Calibri" w:hAnsi="Calibri" w:cs="Calibri"/>
          <w:bCs/>
          <w:color w:val="000000" w:themeColor="text1"/>
          <w:sz w:val="22"/>
          <w:szCs w:val="22"/>
        </w:rPr>
        <w:t xml:space="preserve">email any clarifications to </w:t>
      </w:r>
      <w:hyperlink r:id="rId20" w:history="1">
        <w:r w:rsidR="00553F8D" w:rsidRPr="006D7B58">
          <w:rPr>
            <w:rStyle w:val="Hyperlink"/>
            <w:rFonts w:ascii="Calibri" w:hAnsi="Calibri" w:cs="Calibri"/>
            <w:bCs/>
            <w:sz w:val="22"/>
            <w:szCs w:val="22"/>
          </w:rPr>
          <w:t>sourcingteam@norfolk.gov.uk</w:t>
        </w:r>
      </w:hyperlink>
      <w:r w:rsidR="00553F8D" w:rsidRPr="006D7B58">
        <w:rPr>
          <w:rFonts w:ascii="Calibri" w:hAnsi="Calibri" w:cs="Calibri"/>
          <w:bCs/>
          <w:color w:val="000000" w:themeColor="text1"/>
          <w:sz w:val="22"/>
          <w:szCs w:val="22"/>
        </w:rPr>
        <w:t xml:space="preserve"> FAO Annie Southgate</w:t>
      </w:r>
      <w:r w:rsidRPr="006D7B58">
        <w:rPr>
          <w:rFonts w:ascii="Calibri" w:hAnsi="Calibri" w:cs="Calibri"/>
          <w:bCs/>
          <w:color w:val="000000" w:themeColor="text1"/>
          <w:sz w:val="22"/>
          <w:szCs w:val="22"/>
        </w:rPr>
        <w:t xml:space="preserve">. </w:t>
      </w:r>
    </w:p>
    <w:p w14:paraId="42334B7A" w14:textId="319F3C20" w:rsidR="00553F8D" w:rsidRPr="006D7B58" w:rsidRDefault="0067024D" w:rsidP="00553F8D">
      <w:pPr>
        <w:spacing w:before="120" w:after="120" w:line="276" w:lineRule="auto"/>
        <w:contextualSpacing/>
        <w:rPr>
          <w:rFonts w:ascii="Calibri" w:hAnsi="Calibri" w:cs="Calibri"/>
          <w:color w:val="000000" w:themeColor="text1"/>
        </w:rPr>
      </w:pPr>
      <w:r w:rsidRPr="006D7B58">
        <w:rPr>
          <w:rFonts w:ascii="Calibri" w:hAnsi="Calibri" w:cs="Calibri"/>
          <w:bCs/>
          <w:color w:val="000000" w:themeColor="text1"/>
          <w:sz w:val="22"/>
          <w:szCs w:val="22"/>
        </w:rPr>
        <w:t>Responses to questions will be issued</w:t>
      </w:r>
      <w:r w:rsidR="00553F8D" w:rsidRPr="006D7B58">
        <w:rPr>
          <w:rFonts w:ascii="Calibri" w:hAnsi="Calibri" w:cs="Calibri"/>
          <w:bCs/>
          <w:color w:val="000000" w:themeColor="text1"/>
          <w:sz w:val="22"/>
          <w:szCs w:val="22"/>
        </w:rPr>
        <w:t xml:space="preserve"> by email return</w:t>
      </w:r>
      <w:r w:rsidRPr="006D7B58">
        <w:rPr>
          <w:rFonts w:ascii="Calibri" w:hAnsi="Calibri" w:cs="Calibri"/>
          <w:bCs/>
          <w:color w:val="000000" w:themeColor="text1"/>
          <w:sz w:val="22"/>
          <w:szCs w:val="22"/>
        </w:rPr>
        <w:t>,</w:t>
      </w:r>
      <w:r w:rsidR="00553F8D" w:rsidRPr="006D7B58">
        <w:rPr>
          <w:rFonts w:ascii="Calibri" w:hAnsi="Calibri" w:cs="Calibri"/>
          <w:bCs/>
          <w:color w:val="000000" w:themeColor="text1"/>
          <w:sz w:val="22"/>
          <w:szCs w:val="22"/>
        </w:rPr>
        <w:t xml:space="preserve"> If you are interested in finding out further information or wish to bid, please send a copy of </w:t>
      </w:r>
      <w:r w:rsidR="00B4057E" w:rsidRPr="006D7B58">
        <w:rPr>
          <w:rFonts w:ascii="Calibri" w:hAnsi="Calibri" w:cs="Calibri"/>
          <w:bCs/>
          <w:color w:val="000000" w:themeColor="text1"/>
          <w:sz w:val="22"/>
          <w:szCs w:val="22"/>
        </w:rPr>
        <w:t>Section 5</w:t>
      </w:r>
      <w:r w:rsidR="00553F8D" w:rsidRPr="006D7B58">
        <w:rPr>
          <w:rFonts w:ascii="Calibri" w:hAnsi="Calibri" w:cs="Calibri"/>
          <w:bCs/>
          <w:color w:val="000000" w:themeColor="text1"/>
          <w:sz w:val="22"/>
          <w:szCs w:val="22"/>
        </w:rPr>
        <w:t xml:space="preserve"> to </w:t>
      </w:r>
      <w:hyperlink r:id="rId21" w:history="1">
        <w:r w:rsidR="00553F8D" w:rsidRPr="006D7B58">
          <w:rPr>
            <w:rStyle w:val="Hyperlink"/>
            <w:rFonts w:ascii="Calibri" w:hAnsi="Calibri" w:cs="Calibri"/>
            <w:bCs/>
            <w:sz w:val="22"/>
            <w:szCs w:val="22"/>
          </w:rPr>
          <w:t>sourcingteam@norfolk.gov.uk</w:t>
        </w:r>
      </w:hyperlink>
      <w:r w:rsidR="00553F8D" w:rsidRPr="006D7B58">
        <w:rPr>
          <w:rFonts w:ascii="Calibri" w:hAnsi="Calibri" w:cs="Calibri"/>
          <w:bCs/>
          <w:color w:val="000000" w:themeColor="text1"/>
          <w:sz w:val="22"/>
          <w:szCs w:val="22"/>
        </w:rPr>
        <w:t xml:space="preserve"> with NCCT41748 – Bidder Details in the subject area.</w:t>
      </w:r>
      <w:r w:rsidRPr="006D7B58">
        <w:rPr>
          <w:rFonts w:ascii="Calibri" w:hAnsi="Calibri" w:cs="Calibri"/>
          <w:color w:val="000000" w:themeColor="text1"/>
        </w:rPr>
        <w:tab/>
      </w:r>
    </w:p>
    <w:p w14:paraId="5F61529A" w14:textId="77777777" w:rsidR="00553F8D" w:rsidRPr="006D7B58" w:rsidRDefault="00553F8D" w:rsidP="00553F8D">
      <w:pPr>
        <w:spacing w:before="120" w:after="120" w:line="276" w:lineRule="auto"/>
        <w:contextualSpacing/>
        <w:rPr>
          <w:rFonts w:ascii="Calibri" w:hAnsi="Calibri" w:cs="Calibri"/>
          <w:color w:val="000000" w:themeColor="text1"/>
        </w:rPr>
      </w:pPr>
    </w:p>
    <w:p w14:paraId="07F5C439" w14:textId="44E34F2D" w:rsidR="00E64661" w:rsidRPr="006D7B58" w:rsidRDefault="0067024D" w:rsidP="00B4057E">
      <w:pPr>
        <w:pStyle w:val="Style3"/>
        <w:ind w:left="709" w:hanging="709"/>
        <w:rPr>
          <w:rFonts w:ascii="Calibri" w:hAnsi="Calibri" w:cs="Calibri"/>
          <w:color w:val="000000" w:themeColor="text1"/>
        </w:rPr>
      </w:pPr>
      <w:r w:rsidRPr="006D7B58">
        <w:rPr>
          <w:rFonts w:ascii="Calibri" w:hAnsi="Calibri" w:cs="Calibri"/>
          <w:color w:val="000000" w:themeColor="text1"/>
        </w:rPr>
        <w:t>Format and content of response</w:t>
      </w:r>
    </w:p>
    <w:p w14:paraId="7A758117"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Submissions must not be password protected </w:t>
      </w:r>
    </w:p>
    <w:p w14:paraId="08E64D04"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Suppliers are to answer all questions.</w:t>
      </w:r>
    </w:p>
    <w:p w14:paraId="06253719"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Suppliers’ responses shall be clearly legible and in at least </w:t>
      </w:r>
      <w:r w:rsidR="00055DE1" w:rsidRPr="006D7B58">
        <w:rPr>
          <w:rFonts w:ascii="Calibri" w:hAnsi="Calibri" w:cs="Calibri"/>
          <w:color w:val="000000" w:themeColor="text1"/>
          <w:sz w:val="22"/>
          <w:szCs w:val="22"/>
          <w:lang w:eastAsia="en-US"/>
        </w:rPr>
        <w:t>11-point</w:t>
      </w:r>
      <w:r w:rsidRPr="006D7B58">
        <w:rPr>
          <w:rFonts w:ascii="Calibri" w:hAnsi="Calibri" w:cs="Calibri"/>
          <w:color w:val="000000" w:themeColor="text1"/>
          <w:sz w:val="22"/>
          <w:szCs w:val="22"/>
          <w:lang w:eastAsia="en-US"/>
        </w:rPr>
        <w:t xml:space="preserve"> type, on a line spacing of at least 1.3 times the type size.</w:t>
      </w:r>
    </w:p>
    <w:p w14:paraId="5CBF66BD" w14:textId="77777777" w:rsidR="00E64661" w:rsidRPr="006D7B58" w:rsidRDefault="0067024D">
      <w:pPr>
        <w:pStyle w:val="ListParagraph"/>
        <w:numPr>
          <w:ilvl w:val="0"/>
          <w:numId w:val="3"/>
        </w:numPr>
        <w:spacing w:before="120" w:after="120" w:line="276" w:lineRule="auto"/>
        <w:ind w:hanging="578"/>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Suppliers should not assume that the evaluators have any prior knowledge of their organisation, its capabilities or the solutions it offers.</w:t>
      </w:r>
    </w:p>
    <w:p w14:paraId="35D54464" w14:textId="77777777" w:rsidR="00E64661" w:rsidRPr="006D7B58" w:rsidRDefault="0067024D">
      <w:pPr>
        <w:pStyle w:val="ListParagraph"/>
        <w:numPr>
          <w:ilvl w:val="0"/>
          <w:numId w:val="3"/>
        </w:numPr>
        <w:spacing w:before="120" w:after="120" w:line="276" w:lineRule="auto"/>
        <w:ind w:hanging="578"/>
        <w:rPr>
          <w:rStyle w:val="Hyperlink"/>
          <w:rFonts w:ascii="Calibri" w:hAnsi="Calibri" w:cs="Calibri"/>
          <w:bCs/>
          <w:color w:val="000000" w:themeColor="text1"/>
          <w:sz w:val="22"/>
          <w:szCs w:val="22"/>
        </w:rPr>
      </w:pPr>
      <w:r w:rsidRPr="006D7B58">
        <w:rPr>
          <w:rFonts w:ascii="Calibri" w:hAnsi="Calibri" w:cs="Calibr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6D7B58">
        <w:rPr>
          <w:rFonts w:ascii="Calibri" w:hAnsi="Calibri" w:cs="Calibri"/>
          <w:color w:val="000000" w:themeColor="text1"/>
          <w:sz w:val="22"/>
          <w:szCs w:val="22"/>
        </w:rPr>
        <w:t xml:space="preserve"> achieve good marks.</w:t>
      </w:r>
    </w:p>
    <w:p w14:paraId="51AD811A" w14:textId="77777777" w:rsidR="00E64661" w:rsidRPr="006D7B58" w:rsidRDefault="0067024D">
      <w:pPr>
        <w:pStyle w:val="Style3"/>
        <w:rPr>
          <w:rFonts w:ascii="Calibri" w:hAnsi="Calibri" w:cs="Calibri"/>
          <w:color w:val="000000" w:themeColor="text1"/>
        </w:rPr>
      </w:pPr>
      <w:r w:rsidRPr="006D7B58">
        <w:rPr>
          <w:rFonts w:ascii="Calibri" w:hAnsi="Calibri" w:cs="Calibri"/>
          <w:color w:val="000000" w:themeColor="text1"/>
        </w:rPr>
        <w:tab/>
      </w:r>
      <w:bookmarkStart w:id="18" w:name="_Ref484677962"/>
      <w:r w:rsidRPr="006D7B58">
        <w:rPr>
          <w:rFonts w:ascii="Calibri" w:hAnsi="Calibri" w:cs="Calibri"/>
          <w:color w:val="000000" w:themeColor="text1"/>
        </w:rPr>
        <w:t>Selection process</w:t>
      </w:r>
      <w:bookmarkEnd w:id="18"/>
    </w:p>
    <w:p w14:paraId="083E94F2" w14:textId="77777777" w:rsidR="00E64661" w:rsidRPr="006D7B58" w:rsidRDefault="0067024D">
      <w:pPr>
        <w:keepNext/>
        <w:keepLines/>
        <w:overflowPunct w:val="0"/>
        <w:autoSpaceDE w:val="0"/>
        <w:autoSpaceDN w:val="0"/>
        <w:adjustRightInd w:val="0"/>
        <w:spacing w:before="120" w:after="120" w:line="276" w:lineRule="auto"/>
        <w:textAlignment w:val="baseline"/>
        <w:rPr>
          <w:rFonts w:ascii="Calibri" w:hAnsi="Calibri" w:cs="Calibri"/>
          <w:color w:val="000000" w:themeColor="text1"/>
          <w:spacing w:val="15"/>
          <w:sz w:val="22"/>
          <w:szCs w:val="22"/>
        </w:rPr>
      </w:pPr>
      <w:r w:rsidRPr="006D7B58">
        <w:rPr>
          <w:rFonts w:ascii="Calibri" w:hAnsi="Calibri" w:cs="Calibri"/>
          <w:color w:val="000000" w:themeColor="text1"/>
          <w:spacing w:val="15"/>
          <w:sz w:val="22"/>
          <w:szCs w:val="22"/>
        </w:rPr>
        <w:t>Scoring method for quality</w:t>
      </w:r>
    </w:p>
    <w:p w14:paraId="63E4BADD" w14:textId="77777777" w:rsidR="00E64661" w:rsidRPr="006D7B58" w:rsidRDefault="0067024D">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The score for each question will be divided by the maximum possible score of five (5) and then multiplied by the individual weighting for that question to give a weighted score.</w:t>
      </w:r>
    </w:p>
    <w:p w14:paraId="58E19DE7" w14:textId="77777777" w:rsidR="00E64661" w:rsidRPr="006D7B58" w:rsidRDefault="0067024D">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 xml:space="preserve">Suppliers must achieve a minimum quality threshold of 30 out of the 70 marks available for quality or the </w:t>
      </w:r>
      <w:r w:rsidR="00721A44" w:rsidRPr="006D7B58">
        <w:rPr>
          <w:rFonts w:ascii="Calibri" w:hAnsi="Calibri" w:cs="Calibri"/>
          <w:color w:val="000000" w:themeColor="text1"/>
          <w:sz w:val="22"/>
          <w:szCs w:val="22"/>
        </w:rPr>
        <w:t>application</w:t>
      </w:r>
      <w:r w:rsidRPr="006D7B58">
        <w:rPr>
          <w:rFonts w:ascii="Calibri" w:hAnsi="Calibri" w:cs="Calibri"/>
          <w:color w:val="000000" w:themeColor="text1"/>
          <w:sz w:val="22"/>
          <w:szCs w:val="22"/>
        </w:rPr>
        <w:t xml:space="preserve"> will be rejected.</w:t>
      </w:r>
    </w:p>
    <w:p w14:paraId="62739D27" w14:textId="77777777" w:rsidR="00E64661" w:rsidRPr="006D7B58" w:rsidRDefault="0067024D">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 xml:space="preserve">Suppliers will be scored on their responses to the Supplier Questions in Section 6 in relation to the requirements of the specification. Each question is separately weighted. </w:t>
      </w:r>
    </w:p>
    <w:p w14:paraId="0860D323" w14:textId="77777777" w:rsidR="00721A44" w:rsidRPr="006D7B58" w:rsidRDefault="00721A44">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intend to </w:t>
      </w:r>
      <w:r w:rsidR="00055DE1" w:rsidRPr="006D7B58">
        <w:rPr>
          <w:rFonts w:ascii="Calibri" w:hAnsi="Calibri" w:cs="Calibri"/>
          <w:color w:val="000000" w:themeColor="text1"/>
          <w:sz w:val="22"/>
          <w:szCs w:val="22"/>
        </w:rPr>
        <w:t>appoint no</w:t>
      </w:r>
      <w:r w:rsidRPr="006D7B58">
        <w:rPr>
          <w:rFonts w:ascii="Calibri" w:hAnsi="Calibri" w:cs="Calibri"/>
          <w:color w:val="000000" w:themeColor="text1"/>
          <w:sz w:val="22"/>
          <w:szCs w:val="22"/>
        </w:rPr>
        <w:t xml:space="preserve"> more than 5 applicants for each lot. </w:t>
      </w:r>
    </w:p>
    <w:p w14:paraId="0590A3C2" w14:textId="77777777" w:rsidR="00055DE1" w:rsidRPr="006D7B58" w:rsidRDefault="00055DE1">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The top scoring applicants for each lot will be appointed to the preferred list.</w:t>
      </w:r>
    </w:p>
    <w:p w14:paraId="0A43E9EE" w14:textId="77777777" w:rsidR="006143A4" w:rsidRPr="006D7B58" w:rsidRDefault="006143A4" w:rsidP="006143A4">
      <w:pPr>
        <w:keepNext/>
        <w:keepLines/>
        <w:overflowPunct w:val="0"/>
        <w:autoSpaceDE w:val="0"/>
        <w:autoSpaceDN w:val="0"/>
        <w:adjustRightInd w:val="0"/>
        <w:spacing w:before="120" w:after="120" w:line="276" w:lineRule="auto"/>
        <w:textAlignment w:val="baseline"/>
        <w:rPr>
          <w:rFonts w:ascii="Calibri" w:hAnsi="Calibri" w:cs="Calibri"/>
          <w:color w:val="2F5496" w:themeColor="accent5" w:themeShade="BF"/>
          <w:spacing w:val="15"/>
          <w:sz w:val="22"/>
          <w:szCs w:val="22"/>
        </w:rPr>
      </w:pPr>
      <w:r w:rsidRPr="006D7B58">
        <w:rPr>
          <w:rFonts w:ascii="Calibri" w:hAnsi="Calibri" w:cs="Calibri"/>
          <w:color w:val="2F5496" w:themeColor="accent5" w:themeShade="BF"/>
          <w:spacing w:val="15"/>
          <w:sz w:val="22"/>
          <w:szCs w:val="22"/>
        </w:rPr>
        <w:t>Scoring method for Price</w:t>
      </w:r>
    </w:p>
    <w:p w14:paraId="6A720662" w14:textId="77777777" w:rsidR="006143A4" w:rsidRPr="006D7B58" w:rsidRDefault="006143A4" w:rsidP="006143A4">
      <w:pPr>
        <w:pStyle w:val="ListParagraph"/>
        <w:numPr>
          <w:ilvl w:val="0"/>
          <w:numId w:val="7"/>
        </w:numPr>
        <w:spacing w:before="120" w:after="120" w:line="276" w:lineRule="auto"/>
        <w:ind w:hanging="578"/>
        <w:rPr>
          <w:rFonts w:ascii="Calibri" w:hAnsi="Calibri" w:cs="Calibri"/>
          <w:sz w:val="22"/>
          <w:szCs w:val="22"/>
        </w:rPr>
      </w:pPr>
      <w:r w:rsidRPr="006D7B58">
        <w:rPr>
          <w:rFonts w:ascii="Calibri" w:hAnsi="Calibri" w:cs="Calibri"/>
          <w:sz w:val="22"/>
          <w:szCs w:val="22"/>
        </w:rPr>
        <w:t xml:space="preserve">The formula to be used to calculate the score for price is as follows: </w:t>
      </w:r>
    </w:p>
    <w:p w14:paraId="336BBCE9" w14:textId="77777777" w:rsidR="006143A4" w:rsidRPr="006D7B58" w:rsidRDefault="006143A4" w:rsidP="006143A4">
      <w:pPr>
        <w:pStyle w:val="ListParagraph"/>
        <w:spacing w:before="120" w:after="120" w:line="276" w:lineRule="auto"/>
        <w:rPr>
          <w:rFonts w:ascii="Calibri" w:hAnsi="Calibri" w:cs="Calibri"/>
          <w:sz w:val="22"/>
          <w:szCs w:val="22"/>
        </w:rPr>
      </w:pPr>
    </w:p>
    <w:p w14:paraId="473B1248" w14:textId="2220B9E5" w:rsidR="006143A4" w:rsidRDefault="006143A4" w:rsidP="006143A4">
      <w:pPr>
        <w:pStyle w:val="ListParagraph"/>
        <w:numPr>
          <w:ilvl w:val="1"/>
          <w:numId w:val="24"/>
        </w:numPr>
        <w:spacing w:before="120" w:after="120" w:line="276" w:lineRule="auto"/>
        <w:rPr>
          <w:rFonts w:ascii="Calibri" w:hAnsi="Calibri" w:cs="Calibri"/>
          <w:sz w:val="22"/>
          <w:szCs w:val="22"/>
        </w:rPr>
      </w:pPr>
      <w:r w:rsidRPr="006D7B58">
        <w:rPr>
          <w:rFonts w:ascii="Calibri" w:hAnsi="Calibri" w:cs="Calibr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5C884E1F" w14:textId="77777777" w:rsidR="006D7B58" w:rsidRPr="006D7B58" w:rsidRDefault="006D7B58" w:rsidP="001733ED">
      <w:pPr>
        <w:pStyle w:val="ListParagraph"/>
        <w:spacing w:before="120" w:after="120" w:line="276" w:lineRule="auto"/>
        <w:ind w:left="1440"/>
        <w:rPr>
          <w:rFonts w:ascii="Calibri" w:hAnsi="Calibri" w:cs="Calibri"/>
          <w:sz w:val="22"/>
          <w:szCs w:val="22"/>
        </w:rPr>
      </w:pPr>
    </w:p>
    <w:p w14:paraId="4039339D" w14:textId="77777777" w:rsidR="006143A4" w:rsidRPr="006D7B58" w:rsidRDefault="006143A4" w:rsidP="006143A4">
      <w:pPr>
        <w:pStyle w:val="ListParagraph"/>
        <w:numPr>
          <w:ilvl w:val="0"/>
          <w:numId w:val="7"/>
        </w:numPr>
        <w:spacing w:before="120" w:after="120" w:line="276" w:lineRule="auto"/>
        <w:ind w:hanging="578"/>
        <w:rPr>
          <w:rFonts w:ascii="Calibri" w:hAnsi="Calibri" w:cs="Calibri"/>
          <w:sz w:val="22"/>
          <w:szCs w:val="22"/>
        </w:rPr>
      </w:pPr>
      <w:r w:rsidRPr="006D7B58">
        <w:rPr>
          <w:rFonts w:ascii="Calibri" w:hAnsi="Calibri" w:cs="Calibri"/>
          <w:sz w:val="22"/>
          <w:szCs w:val="22"/>
        </w:rPr>
        <w:t>A total of 30% of the overall score is allocated to Price.</w:t>
      </w:r>
    </w:p>
    <w:p w14:paraId="6D7DF79B" w14:textId="77777777" w:rsidR="006143A4" w:rsidRPr="006D7B58" w:rsidRDefault="006143A4" w:rsidP="006143A4">
      <w:pPr>
        <w:keepNext/>
        <w:keepLines/>
        <w:overflowPunct w:val="0"/>
        <w:autoSpaceDE w:val="0"/>
        <w:autoSpaceDN w:val="0"/>
        <w:adjustRightInd w:val="0"/>
        <w:spacing w:before="120" w:after="120" w:line="276" w:lineRule="auto"/>
        <w:textAlignment w:val="baseline"/>
        <w:rPr>
          <w:rFonts w:ascii="Calibri" w:hAnsi="Calibri" w:cs="Calibri"/>
          <w:color w:val="2F5496" w:themeColor="accent5" w:themeShade="BF"/>
          <w:spacing w:val="15"/>
          <w:sz w:val="22"/>
          <w:szCs w:val="22"/>
        </w:rPr>
      </w:pPr>
      <w:r w:rsidRPr="006D7B58">
        <w:rPr>
          <w:rFonts w:ascii="Calibri" w:hAnsi="Calibri" w:cs="Calibri"/>
          <w:color w:val="2F5496" w:themeColor="accent5" w:themeShade="BF"/>
          <w:spacing w:val="15"/>
          <w:sz w:val="22"/>
          <w:szCs w:val="22"/>
        </w:rPr>
        <w:lastRenderedPageBreak/>
        <w:t>Overall score</w:t>
      </w:r>
    </w:p>
    <w:p w14:paraId="1490F2E4" w14:textId="14CD17FF" w:rsidR="006143A4" w:rsidRPr="006D7B58" w:rsidRDefault="00784F96" w:rsidP="006143A4">
      <w:pPr>
        <w:pStyle w:val="ListParagraph"/>
        <w:numPr>
          <w:ilvl w:val="0"/>
          <w:numId w:val="7"/>
        </w:numPr>
        <w:spacing w:before="120" w:after="120" w:line="276" w:lineRule="auto"/>
        <w:ind w:hanging="578"/>
        <w:rPr>
          <w:rFonts w:ascii="Calibri" w:hAnsi="Calibri" w:cs="Calibri"/>
          <w:sz w:val="22"/>
          <w:szCs w:val="22"/>
        </w:rPr>
      </w:pPr>
      <w:r w:rsidRPr="006D7B58">
        <w:rPr>
          <w:rFonts w:ascii="Calibri" w:hAnsi="Calibri" w:cs="Calibri"/>
          <w:sz w:val="22"/>
          <w:szCs w:val="22"/>
        </w:rPr>
        <w:t>Places</w:t>
      </w:r>
      <w:r w:rsidR="006143A4" w:rsidRPr="006D7B58">
        <w:rPr>
          <w:rFonts w:ascii="Calibri" w:hAnsi="Calibri" w:cs="Calibri"/>
          <w:sz w:val="22"/>
          <w:szCs w:val="22"/>
        </w:rPr>
        <w:t xml:space="preserve"> will be awarded to the</w:t>
      </w:r>
      <w:r w:rsidRPr="006D7B58">
        <w:rPr>
          <w:rFonts w:ascii="Calibri" w:hAnsi="Calibri" w:cs="Calibri"/>
          <w:sz w:val="22"/>
          <w:szCs w:val="22"/>
        </w:rPr>
        <w:t xml:space="preserve"> 5 top scoring Providers </w:t>
      </w:r>
      <w:r w:rsidR="006143A4" w:rsidRPr="006D7B58">
        <w:rPr>
          <w:rFonts w:ascii="Calibri" w:hAnsi="Calibri" w:cs="Calibri"/>
          <w:sz w:val="22"/>
          <w:szCs w:val="22"/>
        </w:rPr>
        <w:t xml:space="preserve">whose </w:t>
      </w:r>
      <w:r w:rsidRPr="006D7B58">
        <w:rPr>
          <w:rFonts w:ascii="Calibri" w:hAnsi="Calibri" w:cs="Calibri"/>
          <w:sz w:val="22"/>
          <w:szCs w:val="22"/>
        </w:rPr>
        <w:t xml:space="preserve">submission </w:t>
      </w:r>
      <w:r w:rsidR="006143A4" w:rsidRPr="006D7B58">
        <w:rPr>
          <w:rFonts w:ascii="Calibri" w:hAnsi="Calibri" w:cs="Calibri"/>
          <w:sz w:val="22"/>
          <w:szCs w:val="22"/>
        </w:rPr>
        <w:t>results in the highest combined quality and price score.</w:t>
      </w:r>
    </w:p>
    <w:p w14:paraId="73305BA0" w14:textId="0D82B53D" w:rsidR="006143A4" w:rsidRPr="006D7B58" w:rsidDel="006143A4" w:rsidRDefault="006143A4">
      <w:pPr>
        <w:keepNext/>
        <w:keepLines/>
        <w:overflowPunct w:val="0"/>
        <w:autoSpaceDE w:val="0"/>
        <w:autoSpaceDN w:val="0"/>
        <w:adjustRightInd w:val="0"/>
        <w:spacing w:before="120" w:after="120" w:line="276" w:lineRule="auto"/>
        <w:textAlignment w:val="baseline"/>
        <w:rPr>
          <w:rFonts w:ascii="Calibri" w:hAnsi="Calibri" w:cs="Calibri"/>
          <w:color w:val="000000" w:themeColor="text1"/>
          <w:spacing w:val="15"/>
          <w:sz w:val="22"/>
          <w:szCs w:val="22"/>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6143A4" w:rsidRPr="006D7B58" w14:paraId="79751F2E" w14:textId="77777777" w:rsidTr="00F2427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2137EC68" w14:textId="77777777" w:rsidR="006143A4" w:rsidRPr="006D7B58" w:rsidRDefault="006143A4" w:rsidP="00F24274">
            <w:pPr>
              <w:keepNext/>
              <w:spacing w:before="200" w:after="200" w:line="276" w:lineRule="auto"/>
              <w:rPr>
                <w:rFonts w:ascii="Calibri" w:hAnsi="Calibri" w:cs="Calibri"/>
                <w:b/>
                <w:sz w:val="22"/>
                <w:szCs w:val="22"/>
                <w:lang w:eastAsia="en-US"/>
              </w:rPr>
            </w:pPr>
            <w:r w:rsidRPr="006D7B58">
              <w:rPr>
                <w:rFonts w:ascii="Calibri" w:hAnsi="Calibri" w:cs="Calibri"/>
                <w:b/>
                <w:sz w:val="22"/>
                <w:szCs w:val="22"/>
                <w:lang w:eastAsia="en-US"/>
              </w:rPr>
              <w:t>Award Criteria - Weightings for quality and price</w:t>
            </w:r>
          </w:p>
        </w:tc>
      </w:tr>
      <w:tr w:rsidR="006143A4" w:rsidRPr="006D7B58" w14:paraId="041C4C0D" w14:textId="77777777" w:rsidTr="00F24274">
        <w:trPr>
          <w:cantSplit/>
        </w:trPr>
        <w:tc>
          <w:tcPr>
            <w:tcW w:w="3219" w:type="pct"/>
            <w:tcBorders>
              <w:top w:val="single" w:sz="4" w:space="0" w:color="auto"/>
              <w:left w:val="single" w:sz="4" w:space="0" w:color="auto"/>
              <w:bottom w:val="single" w:sz="4" w:space="0" w:color="auto"/>
              <w:right w:val="single" w:sz="4" w:space="0" w:color="auto"/>
            </w:tcBorders>
            <w:hideMark/>
          </w:tcPr>
          <w:p w14:paraId="1D3A19E7" w14:textId="77777777" w:rsidR="006143A4" w:rsidRPr="006D7B58" w:rsidRDefault="006143A4" w:rsidP="00F24274">
            <w:pPr>
              <w:keepNext/>
              <w:spacing w:before="200" w:after="200" w:line="276" w:lineRule="auto"/>
              <w:jc w:val="right"/>
              <w:rPr>
                <w:rFonts w:ascii="Calibri" w:hAnsi="Calibri" w:cs="Calibri"/>
                <w:b/>
                <w:sz w:val="22"/>
                <w:szCs w:val="22"/>
                <w:lang w:eastAsia="en-US"/>
              </w:rPr>
            </w:pPr>
            <w:r w:rsidRPr="006D7B58">
              <w:rPr>
                <w:rFonts w:ascii="Calibri" w:hAnsi="Calibri" w:cs="Calibr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14:paraId="590085DD" w14:textId="77777777" w:rsidR="006143A4" w:rsidRPr="006D7B58" w:rsidRDefault="006143A4" w:rsidP="00F24274">
            <w:pPr>
              <w:keepNext/>
              <w:spacing w:before="200" w:after="200" w:line="276" w:lineRule="auto"/>
              <w:jc w:val="right"/>
              <w:rPr>
                <w:rFonts w:ascii="Calibri" w:hAnsi="Calibri" w:cs="Calibri"/>
                <w:sz w:val="22"/>
                <w:szCs w:val="22"/>
                <w:lang w:eastAsia="en-US"/>
              </w:rPr>
            </w:pPr>
            <w:r w:rsidRPr="006D7B58">
              <w:rPr>
                <w:rFonts w:ascii="Calibri" w:hAnsi="Calibri" w:cs="Calibri"/>
                <w:sz w:val="22"/>
                <w:szCs w:val="22"/>
                <w:lang w:eastAsia="en-US"/>
              </w:rPr>
              <w:t>30%</w:t>
            </w:r>
          </w:p>
        </w:tc>
      </w:tr>
      <w:tr w:rsidR="006143A4" w:rsidRPr="006D7B58" w14:paraId="49DBE122" w14:textId="77777777" w:rsidTr="00F24274">
        <w:trPr>
          <w:cantSplit/>
        </w:trPr>
        <w:tc>
          <w:tcPr>
            <w:tcW w:w="3219" w:type="pct"/>
            <w:tcBorders>
              <w:top w:val="single" w:sz="4" w:space="0" w:color="auto"/>
              <w:left w:val="single" w:sz="4" w:space="0" w:color="auto"/>
              <w:bottom w:val="single" w:sz="4" w:space="0" w:color="auto"/>
              <w:right w:val="single" w:sz="4" w:space="0" w:color="auto"/>
            </w:tcBorders>
            <w:hideMark/>
          </w:tcPr>
          <w:p w14:paraId="4C9E3D41" w14:textId="77777777" w:rsidR="006143A4" w:rsidRPr="006D7B58" w:rsidRDefault="006143A4" w:rsidP="00F24274">
            <w:pPr>
              <w:keepNext/>
              <w:spacing w:before="200" w:after="200" w:line="276" w:lineRule="auto"/>
              <w:jc w:val="right"/>
              <w:rPr>
                <w:rFonts w:ascii="Calibri" w:hAnsi="Calibri" w:cs="Calibri"/>
                <w:b/>
                <w:sz w:val="22"/>
                <w:szCs w:val="22"/>
                <w:lang w:eastAsia="en-US"/>
              </w:rPr>
            </w:pPr>
            <w:r w:rsidRPr="006D7B58">
              <w:rPr>
                <w:rFonts w:ascii="Calibri" w:hAnsi="Calibri" w:cs="Calibr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6DA0B8BB" w14:textId="77777777" w:rsidR="006143A4" w:rsidRPr="006D7B58" w:rsidRDefault="006143A4" w:rsidP="00F24274">
            <w:pPr>
              <w:keepNext/>
              <w:spacing w:before="200" w:after="200" w:line="276" w:lineRule="auto"/>
              <w:jc w:val="right"/>
              <w:rPr>
                <w:rFonts w:ascii="Calibri" w:hAnsi="Calibri" w:cs="Calibri"/>
                <w:sz w:val="22"/>
                <w:szCs w:val="22"/>
                <w:lang w:eastAsia="en-US"/>
              </w:rPr>
            </w:pPr>
            <w:r w:rsidRPr="006D7B58">
              <w:rPr>
                <w:rFonts w:ascii="Calibri" w:hAnsi="Calibri" w:cs="Calibri"/>
                <w:sz w:val="22"/>
                <w:szCs w:val="22"/>
                <w:lang w:eastAsia="en-US"/>
              </w:rPr>
              <w:t>70%</w:t>
            </w:r>
          </w:p>
        </w:tc>
      </w:tr>
      <w:tr w:rsidR="006143A4" w:rsidRPr="006D7B58" w14:paraId="3A0FDC49" w14:textId="77777777" w:rsidTr="00F24274">
        <w:trPr>
          <w:cantSplit/>
        </w:trPr>
        <w:tc>
          <w:tcPr>
            <w:tcW w:w="3219" w:type="pct"/>
            <w:tcBorders>
              <w:top w:val="single" w:sz="4" w:space="0" w:color="auto"/>
              <w:left w:val="single" w:sz="4" w:space="0" w:color="auto"/>
              <w:bottom w:val="single" w:sz="4" w:space="0" w:color="auto"/>
              <w:right w:val="single" w:sz="4" w:space="0" w:color="auto"/>
            </w:tcBorders>
            <w:hideMark/>
          </w:tcPr>
          <w:p w14:paraId="1358B14B" w14:textId="77777777" w:rsidR="006143A4" w:rsidRPr="006D7B58" w:rsidRDefault="006143A4" w:rsidP="00F24274">
            <w:pPr>
              <w:keepNext/>
              <w:spacing w:before="200" w:after="200" w:line="276" w:lineRule="auto"/>
              <w:jc w:val="right"/>
              <w:rPr>
                <w:rFonts w:ascii="Calibri" w:hAnsi="Calibri" w:cs="Calibri"/>
                <w:b/>
                <w:caps/>
                <w:color w:val="243F60"/>
                <w:spacing w:val="5"/>
                <w:sz w:val="22"/>
                <w:szCs w:val="22"/>
                <w:lang w:eastAsia="en-US"/>
              </w:rPr>
            </w:pPr>
            <w:r w:rsidRPr="006D7B58">
              <w:rPr>
                <w:rFonts w:ascii="Calibri" w:hAnsi="Calibri" w:cs="Calibr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4C9638DA" w14:textId="77777777" w:rsidR="006143A4" w:rsidRPr="006D7B58" w:rsidRDefault="006143A4" w:rsidP="00F24274">
            <w:pPr>
              <w:keepNext/>
              <w:spacing w:before="200" w:after="200" w:line="276" w:lineRule="auto"/>
              <w:jc w:val="right"/>
              <w:rPr>
                <w:rFonts w:ascii="Calibri" w:hAnsi="Calibri" w:cs="Calibri"/>
                <w:sz w:val="22"/>
                <w:szCs w:val="22"/>
                <w:lang w:eastAsia="en-US"/>
              </w:rPr>
            </w:pPr>
            <w:r w:rsidRPr="006D7B58">
              <w:rPr>
                <w:rFonts w:ascii="Calibri" w:hAnsi="Calibri" w:cs="Calibri"/>
                <w:sz w:val="22"/>
                <w:szCs w:val="22"/>
                <w:lang w:eastAsia="en-US"/>
              </w:rPr>
              <w:t>100%</w:t>
            </w:r>
          </w:p>
        </w:tc>
      </w:tr>
    </w:tbl>
    <w:p w14:paraId="4A19AE26"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563AB5CE" w14:textId="77777777" w:rsidR="00E64661" w:rsidRPr="006D7B58" w:rsidRDefault="0067024D">
      <w:pPr>
        <w:pStyle w:val="ListParagraph"/>
        <w:numPr>
          <w:ilvl w:val="0"/>
          <w:numId w:val="7"/>
        </w:numPr>
        <w:spacing w:before="120" w:after="120" w:line="276" w:lineRule="auto"/>
        <w:ind w:hanging="578"/>
        <w:rPr>
          <w:rFonts w:ascii="Calibri" w:hAnsi="Calibri" w:cs="Calibri"/>
          <w:color w:val="000000" w:themeColor="text1"/>
          <w:sz w:val="22"/>
          <w:szCs w:val="22"/>
        </w:rPr>
      </w:pPr>
      <w:r w:rsidRPr="006D7B58">
        <w:rPr>
          <w:rFonts w:ascii="Calibri" w:hAnsi="Calibri" w:cs="Calibri"/>
          <w:color w:val="000000" w:themeColor="text1"/>
          <w:sz w:val="22"/>
          <w:szCs w:val="22"/>
        </w:rPr>
        <w:t xml:space="preserve">All questions will be scored using the following descriptors. </w:t>
      </w:r>
    </w:p>
    <w:p w14:paraId="255D7D0C" w14:textId="77777777" w:rsidR="00E64661" w:rsidRPr="006D7B58" w:rsidRDefault="00E64661">
      <w:pPr>
        <w:keepNext/>
        <w:spacing w:before="120" w:after="120" w:line="276" w:lineRule="auto"/>
        <w:contextualSpacing/>
        <w:rPr>
          <w:rFonts w:ascii="Calibri" w:hAnsi="Calibri" w:cs="Calibri"/>
          <w:color w:val="000000" w:themeColor="text1"/>
          <w:sz w:val="22"/>
          <w:szCs w:val="22"/>
        </w:rPr>
      </w:pPr>
    </w:p>
    <w:tbl>
      <w:tblPr>
        <w:tblW w:w="95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023"/>
      </w:tblGrid>
      <w:tr w:rsidR="0067024D" w:rsidRPr="006D7B58" w14:paraId="1210DD1B" w14:textId="77777777">
        <w:trPr>
          <w:trHeight w:val="674"/>
        </w:trPr>
        <w:tc>
          <w:tcPr>
            <w:tcW w:w="8535" w:type="dxa"/>
          </w:tcPr>
          <w:p w14:paraId="0E930DB4" w14:textId="77777777" w:rsidR="00E64661" w:rsidRPr="006D7B58" w:rsidRDefault="0067024D">
            <w:pPr>
              <w:keepNext/>
              <w:spacing w:before="200" w:after="200" w:line="288"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Descriptors for the allocation of quality scores</w:t>
            </w:r>
          </w:p>
        </w:tc>
        <w:tc>
          <w:tcPr>
            <w:tcW w:w="1023" w:type="dxa"/>
          </w:tcPr>
          <w:p w14:paraId="3A816BC9" w14:textId="77777777" w:rsidR="00E64661" w:rsidRPr="006D7B58" w:rsidRDefault="0067024D">
            <w:pPr>
              <w:keepNext/>
              <w:spacing w:before="200" w:after="200" w:line="269"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Mark awarded</w:t>
            </w:r>
          </w:p>
        </w:tc>
      </w:tr>
      <w:tr w:rsidR="0067024D" w:rsidRPr="006D7B58" w14:paraId="7A574116" w14:textId="77777777">
        <w:trPr>
          <w:trHeight w:val="1258"/>
        </w:trPr>
        <w:tc>
          <w:tcPr>
            <w:tcW w:w="8535" w:type="dxa"/>
          </w:tcPr>
          <w:p w14:paraId="2BFF1B8B" w14:textId="77777777" w:rsidR="00E64661" w:rsidRPr="006D7B58" w:rsidRDefault="0067024D">
            <w:pPr>
              <w:keepNext/>
              <w:spacing w:before="200" w:after="200" w:line="276" w:lineRule="auto"/>
              <w:rPr>
                <w:rFonts w:ascii="Calibri" w:hAnsi="Calibri" w:cs="Calibri"/>
                <w:b/>
                <w:color w:val="000000" w:themeColor="text1"/>
                <w:sz w:val="22"/>
                <w:szCs w:val="22"/>
                <w:lang w:eastAsia="en-US"/>
              </w:rPr>
            </w:pPr>
            <w:r w:rsidRPr="006D7B58">
              <w:rPr>
                <w:rFonts w:ascii="Calibri" w:hAnsi="Calibri" w:cs="Calibri"/>
                <w:color w:val="000000" w:themeColor="text1"/>
                <w:sz w:val="22"/>
                <w:szCs w:val="22"/>
                <w:lang w:eastAsia="en-US"/>
              </w:rPr>
              <w:t xml:space="preserve">Applicant fails to provide a response or Applicant provides a response of such a poor standard as to provide no confidence that the Applicant meets the requirements. </w:t>
            </w:r>
            <w:r w:rsidRPr="006D7B58">
              <w:rPr>
                <w:rFonts w:ascii="Calibri" w:hAnsi="Calibri" w:cs="Calibri"/>
                <w:b/>
                <w:color w:val="000000" w:themeColor="text1"/>
                <w:sz w:val="22"/>
                <w:szCs w:val="22"/>
                <w:lang w:eastAsia="en-US"/>
              </w:rPr>
              <w:t>I</w:t>
            </w:r>
            <w:r w:rsidRPr="006D7B58">
              <w:rPr>
                <w:rFonts w:ascii="Calibri" w:hAnsi="Calibri" w:cs="Calibri"/>
                <w:b/>
                <w:bCs/>
                <w:color w:val="000000" w:themeColor="text1"/>
                <w:sz w:val="22"/>
                <w:szCs w:val="22"/>
                <w:lang w:eastAsia="en-US"/>
              </w:rPr>
              <w:t>f any question receives a score of ‘0’, the entire submission will be rejected.</w:t>
            </w:r>
          </w:p>
        </w:tc>
        <w:tc>
          <w:tcPr>
            <w:tcW w:w="1023" w:type="dxa"/>
          </w:tcPr>
          <w:p w14:paraId="74D068F4"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0</w:t>
            </w:r>
          </w:p>
        </w:tc>
      </w:tr>
      <w:tr w:rsidR="0067024D" w:rsidRPr="006D7B58" w14:paraId="18631B33" w14:textId="77777777">
        <w:trPr>
          <w:trHeight w:val="1258"/>
        </w:trPr>
        <w:tc>
          <w:tcPr>
            <w:tcW w:w="8535" w:type="dxa"/>
          </w:tcPr>
          <w:p w14:paraId="0068F14A" w14:textId="77777777" w:rsidR="00E64661" w:rsidRPr="006D7B58" w:rsidRDefault="0067024D">
            <w:pPr>
              <w:keepNext/>
              <w:spacing w:before="200" w:after="20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Applicant provides a response of such a poor standard as to provide little confidence that the Applicant meets the requirements. The response shows many or </w:t>
            </w:r>
            <w:r w:rsidR="00055DE1" w:rsidRPr="006D7B58">
              <w:rPr>
                <w:rFonts w:ascii="Calibri" w:hAnsi="Calibri" w:cs="Calibri"/>
                <w:color w:val="000000" w:themeColor="text1"/>
                <w:sz w:val="22"/>
                <w:szCs w:val="22"/>
                <w:lang w:eastAsia="en-US"/>
              </w:rPr>
              <w:t>all</w:t>
            </w:r>
            <w:r w:rsidRPr="006D7B58">
              <w:rPr>
                <w:rFonts w:ascii="Calibri" w:hAnsi="Calibri" w:cs="Calibri"/>
                <w:color w:val="000000" w:themeColor="text1"/>
                <w:sz w:val="22"/>
                <w:szCs w:val="22"/>
                <w:lang w:eastAsia="en-US"/>
              </w:rPr>
              <w:t xml:space="preserve"> the issues listed at mark 2.</w:t>
            </w:r>
          </w:p>
        </w:tc>
        <w:tc>
          <w:tcPr>
            <w:tcW w:w="1023" w:type="dxa"/>
          </w:tcPr>
          <w:p w14:paraId="54FD66F1"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1</w:t>
            </w:r>
          </w:p>
        </w:tc>
      </w:tr>
      <w:tr w:rsidR="0067024D" w:rsidRPr="006D7B58" w14:paraId="2B29CAD5" w14:textId="77777777">
        <w:trPr>
          <w:trHeight w:val="3535"/>
        </w:trPr>
        <w:tc>
          <w:tcPr>
            <w:tcW w:w="8535" w:type="dxa"/>
            <w:tcBorders>
              <w:bottom w:val="single" w:sz="4" w:space="0" w:color="auto"/>
            </w:tcBorders>
          </w:tcPr>
          <w:p w14:paraId="2D1727C1" w14:textId="77777777" w:rsidR="00E64661" w:rsidRPr="006D7B58" w:rsidRDefault="0067024D">
            <w:pPr>
              <w:keepNext/>
              <w:spacing w:before="120" w:after="12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 response with some clear strengths but giving some concern, because some of the following apply:</w:t>
            </w:r>
          </w:p>
          <w:p w14:paraId="6C5CE1BD"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question is only answered in part; and/ or </w:t>
            </w:r>
          </w:p>
          <w:p w14:paraId="424D0C91"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The approach described appears to only partially meet the requirement; and/ or  </w:t>
            </w:r>
          </w:p>
          <w:p w14:paraId="20E7E8B9"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described appears not to deliver expected levels of (as appropriate) functionality, performance, environmental performance, outcome, ease of use or other relevant characteristics; and/or</w:t>
            </w:r>
          </w:p>
          <w:p w14:paraId="7BD7D712"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does not reflect accepted good practice; and/or</w:t>
            </w:r>
          </w:p>
          <w:p w14:paraId="2262D3E3"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response is not specific enough; and/ or </w:t>
            </w:r>
          </w:p>
          <w:p w14:paraId="4467792A"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supporting documents (where requested) are of insufficient quality, depth or relevance. </w:t>
            </w:r>
          </w:p>
        </w:tc>
        <w:tc>
          <w:tcPr>
            <w:tcW w:w="1023" w:type="dxa"/>
            <w:tcBorders>
              <w:bottom w:val="single" w:sz="4" w:space="0" w:color="auto"/>
            </w:tcBorders>
          </w:tcPr>
          <w:p w14:paraId="50A027F5"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2</w:t>
            </w:r>
          </w:p>
        </w:tc>
      </w:tr>
      <w:tr w:rsidR="0067024D" w:rsidRPr="006D7B58" w14:paraId="4F654F72" w14:textId="77777777">
        <w:trPr>
          <w:trHeight w:val="984"/>
        </w:trPr>
        <w:tc>
          <w:tcPr>
            <w:tcW w:w="8535" w:type="dxa"/>
            <w:tcBorders>
              <w:top w:val="single" w:sz="4" w:space="0" w:color="auto"/>
              <w:left w:val="single" w:sz="4" w:space="0" w:color="auto"/>
              <w:bottom w:val="single" w:sz="4" w:space="0" w:color="auto"/>
              <w:right w:val="single" w:sz="4" w:space="0" w:color="auto"/>
            </w:tcBorders>
          </w:tcPr>
          <w:p w14:paraId="7D570546" w14:textId="77777777" w:rsidR="00E64661" w:rsidRPr="006D7B58" w:rsidRDefault="0067024D">
            <w:pPr>
              <w:keepNext/>
              <w:spacing w:before="200" w:after="20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An acceptable response, with some degree of weakness but where the weakness does not cause fundamental concerns and is outweighed by the strengths.</w:t>
            </w:r>
          </w:p>
        </w:tc>
        <w:tc>
          <w:tcPr>
            <w:tcW w:w="1023" w:type="dxa"/>
            <w:tcBorders>
              <w:top w:val="single" w:sz="4" w:space="0" w:color="auto"/>
              <w:left w:val="single" w:sz="4" w:space="0" w:color="auto"/>
              <w:bottom w:val="single" w:sz="4" w:space="0" w:color="auto"/>
              <w:right w:val="single" w:sz="4" w:space="0" w:color="auto"/>
            </w:tcBorders>
          </w:tcPr>
          <w:p w14:paraId="0E723B9B"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3</w:t>
            </w:r>
          </w:p>
        </w:tc>
      </w:tr>
      <w:tr w:rsidR="0067024D" w:rsidRPr="006D7B58" w14:paraId="3F9CDB8E" w14:textId="77777777">
        <w:trPr>
          <w:trHeight w:val="3916"/>
        </w:trPr>
        <w:tc>
          <w:tcPr>
            <w:tcW w:w="8535" w:type="dxa"/>
            <w:tcBorders>
              <w:top w:val="single" w:sz="4" w:space="0" w:color="auto"/>
            </w:tcBorders>
          </w:tcPr>
          <w:p w14:paraId="7CA5B3B5" w14:textId="77777777" w:rsidR="00E64661" w:rsidRPr="006D7B58" w:rsidRDefault="0067024D">
            <w:pPr>
              <w:keepNext/>
              <w:spacing w:before="120" w:after="12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 good response where the strengths clearly outweigh any minor weakness(es), and the majority of aspects below apply: </w:t>
            </w:r>
          </w:p>
          <w:p w14:paraId="7BEC2B26"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All aspects of the question are fully answered </w:t>
            </w:r>
          </w:p>
          <w:p w14:paraId="2E404F83"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described fully meets the requirement</w:t>
            </w:r>
          </w:p>
          <w:p w14:paraId="74370E0F"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reflects accepted good practice</w:t>
            </w:r>
          </w:p>
          <w:p w14:paraId="7F233B7F"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The response is specifically tailored to the requirements and, where relevant, to the Council’s specific circumstances </w:t>
            </w:r>
          </w:p>
          <w:p w14:paraId="05AE86A1"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approach offers good levels of (as appropriate) functionality, performance, environmental performance, outcomes, ease of use and other relevant characteristics; and</w:t>
            </w:r>
          </w:p>
          <w:p w14:paraId="136F7BF9" w14:textId="77777777" w:rsidR="00E64661" w:rsidRPr="006D7B58" w:rsidRDefault="0067024D">
            <w:pPr>
              <w:keepNext/>
              <w:numPr>
                <w:ilvl w:val="0"/>
                <w:numId w:val="2"/>
              </w:numPr>
              <w:tabs>
                <w:tab w:val="clear" w:pos="720"/>
                <w:tab w:val="num" w:pos="489"/>
              </w:tabs>
              <w:spacing w:before="120" w:after="120" w:line="276" w:lineRule="auto"/>
              <w:ind w:left="489"/>
              <w:contextualSpacing/>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The supporting documents (where requested) are of good quality, relevant and of sufficient depth.</w:t>
            </w:r>
          </w:p>
        </w:tc>
        <w:tc>
          <w:tcPr>
            <w:tcW w:w="1023" w:type="dxa"/>
            <w:tcBorders>
              <w:top w:val="single" w:sz="4" w:space="0" w:color="auto"/>
            </w:tcBorders>
          </w:tcPr>
          <w:p w14:paraId="36F3BCC0"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4</w:t>
            </w:r>
          </w:p>
        </w:tc>
      </w:tr>
      <w:tr w:rsidR="0067024D" w:rsidRPr="006D7B58" w14:paraId="2BF5C23C" w14:textId="77777777">
        <w:trPr>
          <w:trHeight w:val="680"/>
        </w:trPr>
        <w:tc>
          <w:tcPr>
            <w:tcW w:w="8535" w:type="dxa"/>
          </w:tcPr>
          <w:p w14:paraId="7F9FAD33" w14:textId="77777777" w:rsidR="00E64661" w:rsidRPr="006D7B58" w:rsidRDefault="0067024D">
            <w:pPr>
              <w:keepNext/>
              <w:spacing w:before="200" w:after="200" w:line="276"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An excellent response with all relevant bullet points from a mark of 4 applying.</w:t>
            </w:r>
          </w:p>
        </w:tc>
        <w:tc>
          <w:tcPr>
            <w:tcW w:w="1023" w:type="dxa"/>
          </w:tcPr>
          <w:p w14:paraId="2BC47CD5" w14:textId="77777777" w:rsidR="00E64661" w:rsidRPr="006D7B58" w:rsidRDefault="0067024D">
            <w:pPr>
              <w:keepNext/>
              <w:spacing w:before="200" w:after="200" w:line="269" w:lineRule="auto"/>
              <w:jc w:val="cente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5</w:t>
            </w:r>
          </w:p>
        </w:tc>
      </w:tr>
    </w:tbl>
    <w:p w14:paraId="0E293CE2"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5F116FB5"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3AF76924" w14:textId="77777777" w:rsidR="00E64661" w:rsidRPr="006D7B58" w:rsidRDefault="00E64661">
      <w:pPr>
        <w:spacing w:before="120" w:after="120" w:line="276" w:lineRule="auto"/>
        <w:contextualSpacing/>
        <w:rPr>
          <w:rFonts w:ascii="Calibri" w:hAnsi="Calibri" w:cs="Calibri"/>
          <w:b/>
          <w:color w:val="000000" w:themeColor="text1"/>
          <w:sz w:val="22"/>
          <w:szCs w:val="22"/>
          <w:u w:val="single"/>
        </w:rPr>
      </w:pPr>
    </w:p>
    <w:p w14:paraId="4089639E"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r w:rsidRPr="006D7B58">
        <w:rPr>
          <w:rFonts w:ascii="Calibri" w:hAnsi="Calibri" w:cs="Calibri"/>
          <w:bCs w:val="0"/>
          <w:color w:val="000000" w:themeColor="text1"/>
          <w:spacing w:val="15"/>
          <w:kern w:val="0"/>
          <w:sz w:val="24"/>
          <w:szCs w:val="22"/>
          <w:lang w:eastAsia="en-US"/>
        </w:rPr>
        <w:t>Procurement Timetable</w:t>
      </w:r>
    </w:p>
    <w:p w14:paraId="71BF808F" w14:textId="77777777" w:rsidR="00E64661" w:rsidRPr="006D7B58" w:rsidRDefault="0067024D">
      <w:pPr>
        <w:pStyle w:val="BodyText"/>
        <w:keepNext/>
        <w:widowControl/>
        <w:tabs>
          <w:tab w:val="clear" w:pos="0"/>
          <w:tab w:val="left" w:pos="720"/>
        </w:tabs>
        <w:spacing w:before="120" w:after="120" w:line="276" w:lineRule="auto"/>
        <w:contextualSpacing/>
        <w:rPr>
          <w:rFonts w:ascii="Calibri" w:hAnsi="Calibri" w:cs="Calibri"/>
          <w:color w:val="000000" w:themeColor="text1"/>
        </w:rPr>
      </w:pPr>
      <w:r w:rsidRPr="006D7B58">
        <w:rPr>
          <w:rFonts w:ascii="Calibri" w:hAnsi="Calibri" w:cs="Calibr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r w:rsidRPr="006D7B58">
        <w:rPr>
          <w:rFonts w:ascii="Calibri" w:hAnsi="Calibri" w:cs="Calibri"/>
          <w:color w:val="000000" w:themeColor="text1"/>
        </w:rPr>
        <w:t>.</w:t>
      </w:r>
    </w:p>
    <w:p w14:paraId="5AB3D7D2" w14:textId="77777777" w:rsidR="00E64661" w:rsidRPr="006D7B58" w:rsidRDefault="00E64661">
      <w:pPr>
        <w:keepNext/>
        <w:spacing w:before="120" w:after="120" w:line="276" w:lineRule="auto"/>
        <w:contextualSpacing/>
        <w:rPr>
          <w:rFonts w:ascii="Calibri" w:hAnsi="Calibri" w:cs="Calibri"/>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6D7B58" w14:paraId="5E7D09DA" w14:textId="77777777">
        <w:tc>
          <w:tcPr>
            <w:tcW w:w="310" w:type="pct"/>
          </w:tcPr>
          <w:p w14:paraId="406B8674" w14:textId="77777777" w:rsidR="00E64661" w:rsidRPr="006D7B58" w:rsidRDefault="00E64661" w:rsidP="00122BF3">
            <w:pPr>
              <w:pStyle w:val="BodyText"/>
              <w:keepNext/>
              <w:widowControl/>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7811F0F2" w14:textId="77777777" w:rsidR="00E64661" w:rsidRPr="006D7B58" w:rsidRDefault="00055DE1">
            <w:pPr>
              <w:pStyle w:val="BodyText"/>
              <w:keepNext/>
              <w:widowControl/>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Application issued</w:t>
            </w:r>
          </w:p>
        </w:tc>
        <w:tc>
          <w:tcPr>
            <w:tcW w:w="2365" w:type="pct"/>
          </w:tcPr>
          <w:p w14:paraId="635567D4" w14:textId="07A1BF79" w:rsidR="00E64661" w:rsidRPr="006D7B58" w:rsidRDefault="006D7B58">
            <w:pPr>
              <w:pStyle w:val="BodyText"/>
              <w:keepNext/>
              <w:widowControl/>
              <w:spacing w:before="120" w:after="120" w:line="276" w:lineRule="auto"/>
              <w:rPr>
                <w:rFonts w:ascii="Calibri" w:hAnsi="Calibri" w:cs="Calibri"/>
                <w:color w:val="000000" w:themeColor="text1"/>
                <w:sz w:val="22"/>
                <w:szCs w:val="22"/>
                <w:highlight w:val="green"/>
              </w:rPr>
            </w:pPr>
            <w:r>
              <w:rPr>
                <w:rFonts w:ascii="Calibri" w:hAnsi="Calibri" w:cs="Calibri"/>
                <w:color w:val="000000" w:themeColor="text1"/>
                <w:sz w:val="22"/>
                <w:szCs w:val="22"/>
              </w:rPr>
              <w:t>16</w:t>
            </w:r>
            <w:r w:rsidRPr="006D7B58">
              <w:rPr>
                <w:rFonts w:ascii="Calibri" w:hAnsi="Calibri" w:cs="Calibri"/>
                <w:color w:val="000000" w:themeColor="text1"/>
                <w:sz w:val="22"/>
                <w:szCs w:val="22"/>
                <w:vertAlign w:val="superscript"/>
              </w:rPr>
              <w:t>th</w:t>
            </w:r>
            <w:r w:rsidRPr="006D7B58">
              <w:rPr>
                <w:rFonts w:ascii="Calibri" w:hAnsi="Calibri" w:cs="Calibri"/>
                <w:color w:val="000000" w:themeColor="text1"/>
                <w:sz w:val="22"/>
                <w:szCs w:val="22"/>
              </w:rPr>
              <w:t xml:space="preserve"> </w:t>
            </w:r>
            <w:r w:rsidR="00B4057E" w:rsidRPr="006D7B58">
              <w:rPr>
                <w:rFonts w:ascii="Calibri" w:hAnsi="Calibri" w:cs="Calibri"/>
                <w:color w:val="000000" w:themeColor="text1"/>
                <w:sz w:val="22"/>
                <w:szCs w:val="22"/>
              </w:rPr>
              <w:t>November 2018.</w:t>
            </w:r>
          </w:p>
        </w:tc>
      </w:tr>
      <w:tr w:rsidR="0067024D" w:rsidRPr="006D7B58" w14:paraId="44435770" w14:textId="77777777">
        <w:tc>
          <w:tcPr>
            <w:tcW w:w="310" w:type="pct"/>
          </w:tcPr>
          <w:p w14:paraId="7DEFE83A" w14:textId="77777777" w:rsidR="00E64661" w:rsidRPr="006D7B58" w:rsidRDefault="00E64661" w:rsidP="00122BF3">
            <w:pPr>
              <w:pStyle w:val="BodyText"/>
              <w:keepNext/>
              <w:widowControl/>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77ACF8D2" w14:textId="77777777" w:rsidR="00E64661" w:rsidRPr="006D7B58" w:rsidRDefault="0067024D">
            <w:pPr>
              <w:pStyle w:val="BodyText"/>
              <w:keepNext/>
              <w:widowControl/>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Deadline for clarifications</w:t>
            </w:r>
          </w:p>
        </w:tc>
        <w:tc>
          <w:tcPr>
            <w:tcW w:w="2365" w:type="pct"/>
          </w:tcPr>
          <w:p w14:paraId="41D284F4" w14:textId="4548A6B0" w:rsidR="00E64661" w:rsidRPr="006D7B58" w:rsidRDefault="00B4057E">
            <w:pPr>
              <w:pStyle w:val="BodyText"/>
              <w:keepNext/>
              <w:widowControl/>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26</w:t>
            </w:r>
            <w:r w:rsidRPr="006D7B58">
              <w:rPr>
                <w:rFonts w:ascii="Calibri" w:hAnsi="Calibri" w:cs="Calibri"/>
                <w:color w:val="000000" w:themeColor="text1"/>
                <w:sz w:val="22"/>
                <w:szCs w:val="22"/>
                <w:vertAlign w:val="superscript"/>
              </w:rPr>
              <w:t>th</w:t>
            </w:r>
            <w:r w:rsidRPr="006D7B58">
              <w:rPr>
                <w:rFonts w:ascii="Calibri" w:hAnsi="Calibri" w:cs="Calibri"/>
                <w:color w:val="000000" w:themeColor="text1"/>
                <w:sz w:val="22"/>
                <w:szCs w:val="22"/>
              </w:rPr>
              <w:t xml:space="preserve"> November 2018</w:t>
            </w:r>
          </w:p>
        </w:tc>
      </w:tr>
      <w:tr w:rsidR="0067024D" w:rsidRPr="006D7B58" w14:paraId="1C28D96F" w14:textId="77777777">
        <w:tc>
          <w:tcPr>
            <w:tcW w:w="310" w:type="pct"/>
          </w:tcPr>
          <w:p w14:paraId="667E3283" w14:textId="77777777" w:rsidR="00E64661" w:rsidRPr="006D7B58" w:rsidRDefault="00E64661" w:rsidP="00122BF3">
            <w:pPr>
              <w:pStyle w:val="BodyText"/>
              <w:keepNext/>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1264A8BB" w14:textId="77777777" w:rsidR="00E64661" w:rsidRPr="006D7B58" w:rsidRDefault="0067024D">
            <w:pPr>
              <w:pStyle w:val="BodyText"/>
              <w:keepN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Deadline for responses</w:t>
            </w:r>
          </w:p>
        </w:tc>
        <w:tc>
          <w:tcPr>
            <w:tcW w:w="2365" w:type="pct"/>
          </w:tcPr>
          <w:p w14:paraId="3AA9B8F1" w14:textId="0F2F7CFD" w:rsidR="00E64661" w:rsidRPr="006D7B58" w:rsidRDefault="00B4057E">
            <w:pPr>
              <w:keepN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2pm 7</w:t>
            </w:r>
            <w:r w:rsidRPr="006D7B58">
              <w:rPr>
                <w:rFonts w:ascii="Calibri" w:hAnsi="Calibri" w:cs="Calibri"/>
                <w:color w:val="000000" w:themeColor="text1"/>
                <w:sz w:val="22"/>
                <w:szCs w:val="22"/>
                <w:vertAlign w:val="superscript"/>
              </w:rPr>
              <w:t>th</w:t>
            </w:r>
            <w:r w:rsidRPr="006D7B58">
              <w:rPr>
                <w:rFonts w:ascii="Calibri" w:hAnsi="Calibri" w:cs="Calibri"/>
                <w:color w:val="000000" w:themeColor="text1"/>
                <w:sz w:val="22"/>
                <w:szCs w:val="22"/>
              </w:rPr>
              <w:t xml:space="preserve"> December 2018</w:t>
            </w:r>
          </w:p>
        </w:tc>
      </w:tr>
      <w:tr w:rsidR="0067024D" w:rsidRPr="006D7B58" w14:paraId="7FC796EE" w14:textId="77777777">
        <w:trPr>
          <w:trHeight w:val="70"/>
        </w:trPr>
        <w:tc>
          <w:tcPr>
            <w:tcW w:w="310" w:type="pct"/>
          </w:tcPr>
          <w:p w14:paraId="662A2FAB" w14:textId="77777777" w:rsidR="00E64661" w:rsidRPr="006D7B58" w:rsidRDefault="00E64661" w:rsidP="00122BF3">
            <w:pPr>
              <w:pStyle w:val="BodyText"/>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7B73A3BC" w14:textId="77777777" w:rsidR="00E64661" w:rsidRPr="006D7B58" w:rsidRDefault="0067024D">
            <w:pPr>
              <w:pStyle w:val="BodyT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Contract Award</w:t>
            </w:r>
          </w:p>
        </w:tc>
        <w:tc>
          <w:tcPr>
            <w:tcW w:w="2365" w:type="pct"/>
          </w:tcPr>
          <w:p w14:paraId="1E5D63BA" w14:textId="2BDAC197" w:rsidR="00E64661" w:rsidRPr="006D7B58" w:rsidRDefault="00B4057E">
            <w:pPr>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Friday 14</w:t>
            </w:r>
            <w:r w:rsidRPr="006D7B58">
              <w:rPr>
                <w:rFonts w:ascii="Calibri" w:hAnsi="Calibri" w:cs="Calibri"/>
                <w:color w:val="000000" w:themeColor="text1"/>
                <w:sz w:val="22"/>
                <w:szCs w:val="22"/>
                <w:vertAlign w:val="superscript"/>
              </w:rPr>
              <w:t>th</w:t>
            </w:r>
            <w:r w:rsidRPr="006D7B58">
              <w:rPr>
                <w:rFonts w:ascii="Calibri" w:hAnsi="Calibri" w:cs="Calibri"/>
                <w:color w:val="000000" w:themeColor="text1"/>
                <w:sz w:val="22"/>
                <w:szCs w:val="22"/>
              </w:rPr>
              <w:t xml:space="preserve"> December 2018</w:t>
            </w:r>
          </w:p>
        </w:tc>
      </w:tr>
      <w:tr w:rsidR="0067024D" w:rsidRPr="006D7B58" w14:paraId="72E45DBE" w14:textId="77777777">
        <w:trPr>
          <w:trHeight w:val="70"/>
        </w:trPr>
        <w:tc>
          <w:tcPr>
            <w:tcW w:w="310" w:type="pct"/>
          </w:tcPr>
          <w:p w14:paraId="26F629CA" w14:textId="77777777" w:rsidR="00E64661" w:rsidRPr="006D7B58" w:rsidRDefault="00E64661" w:rsidP="00122BF3">
            <w:pPr>
              <w:pStyle w:val="BodyText"/>
              <w:numPr>
                <w:ilvl w:val="0"/>
                <w:numId w:val="14"/>
              </w:numPr>
              <w:spacing w:before="120" w:after="120" w:line="276" w:lineRule="auto"/>
              <w:ind w:left="318"/>
              <w:rPr>
                <w:rFonts w:ascii="Calibri" w:hAnsi="Calibri" w:cs="Calibri"/>
                <w:color w:val="000000" w:themeColor="text1"/>
                <w:sz w:val="22"/>
                <w:szCs w:val="22"/>
              </w:rPr>
            </w:pPr>
          </w:p>
        </w:tc>
        <w:tc>
          <w:tcPr>
            <w:tcW w:w="2325" w:type="pct"/>
          </w:tcPr>
          <w:p w14:paraId="4CADF1A4" w14:textId="024182DE" w:rsidR="00E64661" w:rsidRPr="006D7B58" w:rsidRDefault="00B4057E">
            <w:pPr>
              <w:pStyle w:val="BodyT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 xml:space="preserve">Project </w:t>
            </w:r>
            <w:r w:rsidR="0067024D" w:rsidRPr="006D7B58">
              <w:rPr>
                <w:rFonts w:ascii="Calibri" w:hAnsi="Calibri" w:cs="Calibri"/>
                <w:color w:val="000000" w:themeColor="text1"/>
                <w:sz w:val="22"/>
                <w:szCs w:val="22"/>
              </w:rPr>
              <w:t>com</w:t>
            </w:r>
            <w:r w:rsidR="00825886" w:rsidRPr="006D7B58">
              <w:rPr>
                <w:rFonts w:ascii="Calibri" w:hAnsi="Calibri" w:cs="Calibri"/>
                <w:color w:val="000000" w:themeColor="text1"/>
                <w:sz w:val="22"/>
                <w:szCs w:val="22"/>
              </w:rPr>
              <w:t>pleted by</w:t>
            </w:r>
          </w:p>
        </w:tc>
        <w:tc>
          <w:tcPr>
            <w:tcW w:w="2365" w:type="pct"/>
          </w:tcPr>
          <w:p w14:paraId="481BF074" w14:textId="61897AAA" w:rsidR="00E64661" w:rsidRPr="006D7B58" w:rsidRDefault="00B4057E">
            <w:pPr>
              <w:spacing w:before="120" w:after="120" w:line="276" w:lineRule="auto"/>
              <w:rPr>
                <w:rFonts w:ascii="Calibri" w:hAnsi="Calibri" w:cs="Calibri"/>
                <w:color w:val="000000" w:themeColor="text1"/>
                <w:sz w:val="22"/>
                <w:szCs w:val="22"/>
              </w:rPr>
            </w:pPr>
            <w:r w:rsidRPr="006D7B58">
              <w:rPr>
                <w:rFonts w:ascii="Calibri" w:hAnsi="Calibri" w:cs="Calibri"/>
              </w:rPr>
              <w:t xml:space="preserve">Training should begin in participating schools in the Spring or Summer term of 2019, with schools completing </w:t>
            </w:r>
            <w:r w:rsidR="006D7B58">
              <w:rPr>
                <w:rFonts w:ascii="Calibri" w:hAnsi="Calibri" w:cs="Calibri"/>
              </w:rPr>
              <w:t xml:space="preserve">the </w:t>
            </w:r>
            <w:r w:rsidRPr="006D7B58">
              <w:rPr>
                <w:rFonts w:ascii="Calibri" w:hAnsi="Calibri" w:cs="Calibri"/>
              </w:rPr>
              <w:t>cycle of training and support within one year</w:t>
            </w:r>
          </w:p>
        </w:tc>
      </w:tr>
    </w:tbl>
    <w:p w14:paraId="3DED266E" w14:textId="77777777" w:rsidR="00E64661" w:rsidRPr="006D7B58" w:rsidRDefault="00E64661">
      <w:pPr>
        <w:spacing w:after="160" w:line="259" w:lineRule="auto"/>
        <w:rPr>
          <w:rFonts w:ascii="Calibri" w:hAnsi="Calibri" w:cs="Calibri"/>
          <w:b/>
          <w:color w:val="000000" w:themeColor="text1"/>
          <w:sz w:val="22"/>
          <w:szCs w:val="22"/>
          <w:lang w:eastAsia="en-US"/>
        </w:rPr>
      </w:pPr>
    </w:p>
    <w:p w14:paraId="4DE80CB9" w14:textId="77777777" w:rsidR="00E64661" w:rsidRPr="006D7B58" w:rsidRDefault="0067024D">
      <w:pPr>
        <w:spacing w:after="160" w:line="259"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br w:type="page"/>
      </w:r>
    </w:p>
    <w:p w14:paraId="5A3CE8FA" w14:textId="77777777" w:rsidR="00E64661" w:rsidRPr="006D7B58" w:rsidRDefault="00E64661">
      <w:pPr>
        <w:spacing w:after="160" w:line="259" w:lineRule="auto"/>
        <w:rPr>
          <w:rFonts w:ascii="Calibri" w:hAnsi="Calibri" w:cs="Calibri"/>
          <w:b/>
          <w:color w:val="000000" w:themeColor="text1"/>
          <w:sz w:val="22"/>
          <w:szCs w:val="22"/>
          <w:lang w:eastAsia="en-US"/>
        </w:rPr>
        <w:sectPr w:rsidR="00E64661" w:rsidRPr="006D7B58">
          <w:headerReference w:type="default" r:id="rId22"/>
          <w:footerReference w:type="default" r:id="rId23"/>
          <w:headerReference w:type="first" r:id="rId24"/>
          <w:footerReference w:type="first" r:id="rId25"/>
          <w:pgSz w:w="11906" w:h="16838"/>
          <w:pgMar w:top="1418" w:right="1440" w:bottom="1276" w:left="1440" w:header="708" w:footer="280" w:gutter="0"/>
          <w:cols w:space="708"/>
          <w:titlePg/>
          <w:docGrid w:linePitch="360"/>
        </w:sectPr>
      </w:pPr>
    </w:p>
    <w:p w14:paraId="6DC29B81"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bookmarkStart w:id="19" w:name="_Ref504566942"/>
      <w:r w:rsidRPr="006D7B58">
        <w:rPr>
          <w:rFonts w:ascii="Calibri" w:hAnsi="Calibri" w:cs="Calibri"/>
          <w:bCs w:val="0"/>
          <w:color w:val="000000" w:themeColor="text1"/>
          <w:spacing w:val="15"/>
          <w:kern w:val="0"/>
          <w:sz w:val="24"/>
          <w:szCs w:val="22"/>
          <w:lang w:eastAsia="en-US"/>
        </w:rPr>
        <w:lastRenderedPageBreak/>
        <w:t>Supplier Information</w:t>
      </w:r>
      <w:bookmarkEnd w:id="19"/>
    </w:p>
    <w:p w14:paraId="5DD49827" w14:textId="77777777" w:rsidR="00E64661" w:rsidRPr="006D7B58" w:rsidRDefault="0067024D">
      <w:pPr>
        <w:spacing w:before="200" w:after="120"/>
        <w:rPr>
          <w:rFonts w:ascii="Calibri" w:hAnsi="Calibri" w:cs="Calibri"/>
          <w:b/>
          <w:bCs/>
          <w:color w:val="000000" w:themeColor="text1"/>
          <w:sz w:val="22"/>
          <w:szCs w:val="22"/>
          <w:lang w:eastAsia="en-US"/>
        </w:rPr>
      </w:pPr>
      <w:r w:rsidRPr="006D7B58">
        <w:rPr>
          <w:rFonts w:ascii="Calibri" w:hAnsi="Calibri" w:cs="Calibri"/>
          <w:b/>
          <w:bCs/>
          <w:color w:val="000000" w:themeColor="text1"/>
          <w:sz w:val="22"/>
          <w:szCs w:val="22"/>
          <w:lang w:eastAsia="en-US"/>
        </w:rPr>
        <w:t>Suppliers are to edit the header of this form to insert their name at the top of every page.</w:t>
      </w:r>
    </w:p>
    <w:p w14:paraId="3FDDE669" w14:textId="77777777" w:rsidR="00E64661" w:rsidRPr="006D7B58" w:rsidRDefault="0067024D">
      <w:pPr>
        <w:spacing w:before="120" w:after="120"/>
        <w:rPr>
          <w:rFonts w:ascii="Calibri" w:hAnsi="Calibri" w:cs="Calibri"/>
          <w:b/>
          <w:bCs/>
          <w:color w:val="000000" w:themeColor="text1"/>
          <w:sz w:val="22"/>
          <w:szCs w:val="22"/>
          <w:lang w:eastAsia="en-US"/>
        </w:rPr>
      </w:pPr>
      <w:r w:rsidRPr="006D7B58">
        <w:rPr>
          <w:rFonts w:ascii="Calibri" w:hAnsi="Calibri" w:cs="Calibri"/>
          <w:b/>
          <w:bCs/>
          <w:color w:val="000000" w:themeColor="text1"/>
          <w:sz w:val="22"/>
          <w:szCs w:val="22"/>
          <w:lang w:eastAsia="en-US"/>
        </w:rPr>
        <w:t>Suppliers are to complete this Form and return it as the front cover of their submission. Part 1 is information relevant to the procurement. Part 2 is information relevant to contract management if you were to be successful and is non-mandatory.</w:t>
      </w:r>
    </w:p>
    <w:p w14:paraId="3EDD269B" w14:textId="77777777" w:rsidR="00E64661" w:rsidRPr="006D7B58"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Calibri"/>
          <w:color w:val="000000" w:themeColor="text1"/>
          <w:spacing w:val="15"/>
          <w:sz w:val="22"/>
          <w:szCs w:val="22"/>
          <w:lang w:eastAsia="en-US"/>
        </w:rPr>
      </w:pPr>
      <w:r w:rsidRPr="006D7B58">
        <w:rPr>
          <w:rFonts w:ascii="Calibri" w:hAnsi="Calibri" w:cs="Calibri"/>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6D7B58" w14:paraId="40BEC69E" w14:textId="77777777">
        <w:trPr>
          <w:trHeight w:hRule="exact" w:val="479"/>
        </w:trPr>
        <w:tc>
          <w:tcPr>
            <w:tcW w:w="2356" w:type="pct"/>
            <w:gridSpan w:val="3"/>
            <w:tcBorders>
              <w:top w:val="single" w:sz="12" w:space="0" w:color="auto"/>
              <w:left w:val="single" w:sz="12" w:space="0" w:color="auto"/>
            </w:tcBorders>
            <w:vAlign w:val="center"/>
          </w:tcPr>
          <w:p w14:paraId="451EE7B1" w14:textId="77777777" w:rsidR="00E64661" w:rsidRPr="006D7B58" w:rsidRDefault="0067024D">
            <w:pPr>
              <w:spacing w:line="276" w:lineRule="auto"/>
              <w:jc w:val="right"/>
              <w:rPr>
                <w:rFonts w:ascii="Calibri" w:hAnsi="Calibri" w:cs="Calibri"/>
                <w:b/>
                <w:color w:val="000000" w:themeColor="text1"/>
                <w:sz w:val="22"/>
                <w:szCs w:val="22"/>
                <w:lang w:eastAsia="en-US"/>
              </w:rPr>
            </w:pPr>
            <w:r w:rsidRPr="006D7B58">
              <w:rPr>
                <w:rFonts w:ascii="Calibri" w:hAnsi="Calibri" w:cs="Calibri"/>
                <w:color w:val="000000" w:themeColor="text1"/>
                <w:sz w:val="22"/>
                <w:szCs w:val="22"/>
                <w:lang w:eastAsia="en-US"/>
              </w:rPr>
              <w:t xml:space="preserve">Name of person or organisation bidding </w:t>
            </w:r>
          </w:p>
        </w:tc>
        <w:bookmarkStart w:id="20" w:name="Text1"/>
        <w:tc>
          <w:tcPr>
            <w:tcW w:w="2644" w:type="pct"/>
            <w:gridSpan w:val="7"/>
            <w:tcBorders>
              <w:top w:val="single" w:sz="12" w:space="0" w:color="auto"/>
              <w:right w:val="single" w:sz="12" w:space="0" w:color="auto"/>
            </w:tcBorders>
          </w:tcPr>
          <w:p w14:paraId="4DAB53E8"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fldChar w:fldCharType="begin">
                <w:ffData>
                  <w:name w:val="Text1"/>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bookmarkEnd w:id="20"/>
          </w:p>
        </w:tc>
      </w:tr>
      <w:tr w:rsidR="0067024D" w:rsidRPr="006D7B58" w14:paraId="526A9156" w14:textId="77777777">
        <w:trPr>
          <w:trHeight w:hRule="exact" w:val="400"/>
        </w:trPr>
        <w:tc>
          <w:tcPr>
            <w:tcW w:w="2356" w:type="pct"/>
            <w:gridSpan w:val="3"/>
            <w:tcBorders>
              <w:left w:val="single" w:sz="12" w:space="0" w:color="auto"/>
              <w:bottom w:val="single" w:sz="12" w:space="0" w:color="auto"/>
            </w:tcBorders>
            <w:vAlign w:val="center"/>
          </w:tcPr>
          <w:p w14:paraId="71D68558" w14:textId="77777777" w:rsidR="00E64661" w:rsidRPr="006D7B58" w:rsidRDefault="0067024D">
            <w:pPr>
              <w:spacing w:line="276" w:lineRule="auto"/>
              <w:jc w:val="right"/>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Trading as…</w:t>
            </w:r>
          </w:p>
        </w:tc>
        <w:bookmarkStart w:id="21" w:name="Text2"/>
        <w:tc>
          <w:tcPr>
            <w:tcW w:w="2644" w:type="pct"/>
            <w:gridSpan w:val="7"/>
            <w:tcBorders>
              <w:bottom w:val="single" w:sz="12" w:space="0" w:color="auto"/>
              <w:right w:val="single" w:sz="12" w:space="0" w:color="auto"/>
            </w:tcBorders>
            <w:vAlign w:val="center"/>
          </w:tcPr>
          <w:p w14:paraId="4DC67B07"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fldChar w:fldCharType="begin">
                <w:ffData>
                  <w:name w:val="Text2"/>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bookmarkEnd w:id="21"/>
          </w:p>
        </w:tc>
      </w:tr>
      <w:tr w:rsidR="0067024D" w:rsidRPr="006D7B58" w14:paraId="3CA3CB91" w14:textId="77777777">
        <w:trPr>
          <w:trHeight w:hRule="exact" w:val="482"/>
        </w:trPr>
        <w:tc>
          <w:tcPr>
            <w:tcW w:w="2356" w:type="pct"/>
            <w:gridSpan w:val="3"/>
            <w:tcBorders>
              <w:left w:val="single" w:sz="12" w:space="0" w:color="auto"/>
              <w:bottom w:val="single" w:sz="12" w:space="0" w:color="auto"/>
            </w:tcBorders>
            <w:vAlign w:val="center"/>
          </w:tcPr>
          <w:p w14:paraId="5D566941" w14:textId="77777777" w:rsidR="00E64661" w:rsidRPr="006D7B58" w:rsidRDefault="0067024D">
            <w:pPr>
              <w:spacing w:line="276" w:lineRule="auto"/>
              <w:jc w:val="right"/>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Are you bidding as a consortium</w:t>
            </w:r>
          </w:p>
        </w:tc>
        <w:tc>
          <w:tcPr>
            <w:tcW w:w="2644" w:type="pct"/>
            <w:gridSpan w:val="7"/>
            <w:tcBorders>
              <w:bottom w:val="single" w:sz="12" w:space="0" w:color="auto"/>
              <w:right w:val="single" w:sz="12" w:space="0" w:color="auto"/>
            </w:tcBorders>
            <w:vAlign w:val="center"/>
          </w:tcPr>
          <w:p w14:paraId="5710DAB9"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 xml:space="preserve">Answer ‘yes or no’ </w:t>
            </w:r>
            <w:r w:rsidRPr="006D7B58">
              <w:rPr>
                <w:rFonts w:ascii="Calibri" w:hAnsi="Calibri" w:cs="Calibri"/>
                <w:b/>
                <w:color w:val="000000" w:themeColor="text1"/>
                <w:sz w:val="22"/>
                <w:szCs w:val="22"/>
                <w:lang w:eastAsia="en-US"/>
              </w:rPr>
              <w:fldChar w:fldCharType="begin">
                <w:ffData>
                  <w:name w:val="Text2"/>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p>
        </w:tc>
      </w:tr>
      <w:tr w:rsidR="0067024D" w:rsidRPr="006D7B58" w14:paraId="0F24B67A" w14:textId="77777777">
        <w:trPr>
          <w:trHeight w:hRule="exact" w:val="423"/>
        </w:trPr>
        <w:tc>
          <w:tcPr>
            <w:tcW w:w="2356" w:type="pct"/>
            <w:gridSpan w:val="3"/>
            <w:tcBorders>
              <w:left w:val="single" w:sz="12" w:space="0" w:color="auto"/>
              <w:bottom w:val="single" w:sz="12" w:space="0" w:color="auto"/>
            </w:tcBorders>
            <w:vAlign w:val="center"/>
          </w:tcPr>
          <w:p w14:paraId="72C543C7" w14:textId="77777777" w:rsidR="00E64661" w:rsidRPr="006D7B58" w:rsidRDefault="0067024D">
            <w:pPr>
              <w:spacing w:line="276" w:lineRule="auto"/>
              <w:jc w:val="right"/>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If yes, who is the lead Supplier</w:t>
            </w:r>
          </w:p>
        </w:tc>
        <w:tc>
          <w:tcPr>
            <w:tcW w:w="2644" w:type="pct"/>
            <w:gridSpan w:val="7"/>
            <w:tcBorders>
              <w:bottom w:val="single" w:sz="12" w:space="0" w:color="auto"/>
              <w:right w:val="single" w:sz="12" w:space="0" w:color="auto"/>
            </w:tcBorders>
            <w:vAlign w:val="center"/>
          </w:tcPr>
          <w:p w14:paraId="14C61BC9" w14:textId="77777777" w:rsidR="00E64661" w:rsidRPr="006D7B58" w:rsidRDefault="0067024D">
            <w:pPr>
              <w:spacing w:before="120" w:after="20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fldChar w:fldCharType="begin">
                <w:ffData>
                  <w:name w:val="Text2"/>
                  <w:enabled/>
                  <w:calcOnExit w:val="0"/>
                  <w:textInput/>
                </w:ffData>
              </w:fldChar>
            </w:r>
            <w:r w:rsidRPr="006D7B58">
              <w:rPr>
                <w:rFonts w:ascii="Calibri" w:hAnsi="Calibri" w:cs="Calibri"/>
                <w:b/>
                <w:color w:val="000000" w:themeColor="text1"/>
                <w:sz w:val="22"/>
                <w:szCs w:val="22"/>
                <w:lang w:eastAsia="en-US"/>
              </w:rPr>
              <w:instrText xml:space="preserve"> FORMTEXT </w:instrText>
            </w:r>
            <w:r w:rsidRPr="006D7B58">
              <w:rPr>
                <w:rFonts w:ascii="Calibri" w:hAnsi="Calibri" w:cs="Calibri"/>
                <w:b/>
                <w:color w:val="000000" w:themeColor="text1"/>
                <w:sz w:val="22"/>
                <w:szCs w:val="22"/>
                <w:lang w:eastAsia="en-US"/>
              </w:rPr>
            </w:r>
            <w:r w:rsidRPr="006D7B58">
              <w:rPr>
                <w:rFonts w:ascii="Calibri" w:hAnsi="Calibri" w:cs="Calibri"/>
                <w:b/>
                <w:color w:val="000000" w:themeColor="text1"/>
                <w:sz w:val="22"/>
                <w:szCs w:val="22"/>
                <w:lang w:eastAsia="en-US"/>
              </w:rPr>
              <w:fldChar w:fldCharType="separate"/>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noProof/>
                <w:color w:val="000000" w:themeColor="text1"/>
                <w:sz w:val="22"/>
                <w:szCs w:val="22"/>
                <w:lang w:eastAsia="en-US"/>
              </w:rPr>
              <w:t> </w:t>
            </w:r>
            <w:r w:rsidRPr="006D7B58">
              <w:rPr>
                <w:rFonts w:ascii="Calibri" w:hAnsi="Calibri" w:cs="Calibri"/>
                <w:b/>
                <w:color w:val="000000" w:themeColor="text1"/>
                <w:sz w:val="22"/>
                <w:szCs w:val="22"/>
                <w:lang w:eastAsia="en-US"/>
              </w:rPr>
              <w:fldChar w:fldCharType="end"/>
            </w:r>
          </w:p>
        </w:tc>
      </w:tr>
      <w:tr w:rsidR="0067024D" w:rsidRPr="006D7B58" w14:paraId="6B3453DA" w14:textId="77777777">
        <w:tc>
          <w:tcPr>
            <w:tcW w:w="2356" w:type="pct"/>
            <w:gridSpan w:val="3"/>
            <w:tcBorders>
              <w:top w:val="single" w:sz="12" w:space="0" w:color="auto"/>
              <w:left w:val="single" w:sz="12" w:space="0" w:color="auto"/>
              <w:right w:val="single" w:sz="12" w:space="0" w:color="auto"/>
            </w:tcBorders>
            <w:vAlign w:val="center"/>
          </w:tcPr>
          <w:p w14:paraId="0E79329A"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14:paraId="5A96EDF9"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Director/partner/trustee overseeing bid</w:t>
            </w:r>
          </w:p>
        </w:tc>
      </w:tr>
      <w:tr w:rsidR="0067024D" w:rsidRPr="006D7B58" w14:paraId="234E08C5" w14:textId="77777777">
        <w:trPr>
          <w:trHeight w:val="390"/>
        </w:trPr>
        <w:tc>
          <w:tcPr>
            <w:tcW w:w="2356" w:type="pct"/>
            <w:gridSpan w:val="3"/>
            <w:tcBorders>
              <w:left w:val="single" w:sz="12" w:space="0" w:color="auto"/>
              <w:right w:val="single" w:sz="12" w:space="0" w:color="auto"/>
            </w:tcBorders>
            <w:vAlign w:val="center"/>
          </w:tcPr>
          <w:p w14:paraId="5181CFB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Mr/Mrs/Ms/Other </w:t>
            </w: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14:paraId="7C09E97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Mr/Mrs/Ms/Other </w:t>
            </w: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1CA60770" w14:textId="77777777">
        <w:trPr>
          <w:trHeight w:val="343"/>
        </w:trPr>
        <w:tc>
          <w:tcPr>
            <w:tcW w:w="621" w:type="pct"/>
            <w:tcBorders>
              <w:left w:val="single" w:sz="12" w:space="0" w:color="auto"/>
            </w:tcBorders>
            <w:vAlign w:val="center"/>
          </w:tcPr>
          <w:p w14:paraId="03B32A5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w:t>
            </w:r>
          </w:p>
        </w:tc>
        <w:bookmarkStart w:id="22" w:name="Text3"/>
        <w:tc>
          <w:tcPr>
            <w:tcW w:w="1735" w:type="pct"/>
            <w:gridSpan w:val="2"/>
            <w:tcBorders>
              <w:right w:val="single" w:sz="12" w:space="0" w:color="auto"/>
            </w:tcBorders>
            <w:vAlign w:val="center"/>
          </w:tcPr>
          <w:p w14:paraId="0B6BE4A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2"/>
          </w:p>
        </w:tc>
        <w:tc>
          <w:tcPr>
            <w:tcW w:w="748" w:type="pct"/>
            <w:tcBorders>
              <w:left w:val="single" w:sz="12" w:space="0" w:color="auto"/>
            </w:tcBorders>
            <w:vAlign w:val="center"/>
          </w:tcPr>
          <w:p w14:paraId="452EE7F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w:t>
            </w:r>
          </w:p>
        </w:tc>
        <w:bookmarkStart w:id="23" w:name="Text17"/>
        <w:tc>
          <w:tcPr>
            <w:tcW w:w="1896" w:type="pct"/>
            <w:gridSpan w:val="6"/>
            <w:tcBorders>
              <w:right w:val="single" w:sz="12" w:space="0" w:color="auto"/>
            </w:tcBorders>
            <w:vAlign w:val="center"/>
          </w:tcPr>
          <w:p w14:paraId="338551F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3"/>
          </w:p>
        </w:tc>
      </w:tr>
      <w:tr w:rsidR="0067024D" w:rsidRPr="006D7B58" w14:paraId="5D6409FF" w14:textId="77777777">
        <w:trPr>
          <w:trHeight w:val="395"/>
        </w:trPr>
        <w:tc>
          <w:tcPr>
            <w:tcW w:w="621" w:type="pct"/>
            <w:vMerge w:val="restart"/>
            <w:tcBorders>
              <w:left w:val="single" w:sz="12" w:space="0" w:color="auto"/>
            </w:tcBorders>
            <w:vAlign w:val="center"/>
          </w:tcPr>
          <w:p w14:paraId="2878089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Address</w:t>
            </w:r>
          </w:p>
        </w:tc>
        <w:bookmarkStart w:id="24" w:name="Text4"/>
        <w:tc>
          <w:tcPr>
            <w:tcW w:w="1735" w:type="pct"/>
            <w:gridSpan w:val="2"/>
            <w:tcBorders>
              <w:right w:val="single" w:sz="12" w:space="0" w:color="auto"/>
            </w:tcBorders>
            <w:vAlign w:val="center"/>
          </w:tcPr>
          <w:p w14:paraId="1FEE457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4"/>
          </w:p>
        </w:tc>
        <w:tc>
          <w:tcPr>
            <w:tcW w:w="748" w:type="pct"/>
            <w:vMerge w:val="restart"/>
            <w:tcBorders>
              <w:left w:val="single" w:sz="12" w:space="0" w:color="auto"/>
            </w:tcBorders>
            <w:vAlign w:val="center"/>
          </w:tcPr>
          <w:p w14:paraId="12EC0AC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Address</w:t>
            </w:r>
          </w:p>
        </w:tc>
        <w:bookmarkStart w:id="25" w:name="Text18"/>
        <w:tc>
          <w:tcPr>
            <w:tcW w:w="1896" w:type="pct"/>
            <w:gridSpan w:val="6"/>
            <w:tcBorders>
              <w:right w:val="single" w:sz="12" w:space="0" w:color="auto"/>
            </w:tcBorders>
            <w:vAlign w:val="center"/>
          </w:tcPr>
          <w:p w14:paraId="0466234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5"/>
          </w:p>
        </w:tc>
      </w:tr>
      <w:tr w:rsidR="0067024D" w:rsidRPr="006D7B58" w14:paraId="669BD116" w14:textId="77777777">
        <w:trPr>
          <w:trHeight w:val="350"/>
        </w:trPr>
        <w:tc>
          <w:tcPr>
            <w:tcW w:w="621" w:type="pct"/>
            <w:vMerge/>
            <w:tcBorders>
              <w:left w:val="single" w:sz="12" w:space="0" w:color="auto"/>
            </w:tcBorders>
            <w:vAlign w:val="center"/>
          </w:tcPr>
          <w:p w14:paraId="61E0661C" w14:textId="77777777" w:rsidR="00E64661" w:rsidRPr="006D7B58" w:rsidRDefault="00E64661">
            <w:pPr>
              <w:rPr>
                <w:rFonts w:ascii="Calibri" w:hAnsi="Calibri" w:cs="Calibri"/>
                <w:color w:val="000000" w:themeColor="text1"/>
                <w:sz w:val="22"/>
                <w:szCs w:val="22"/>
                <w:lang w:eastAsia="en-US"/>
              </w:rPr>
            </w:pPr>
          </w:p>
        </w:tc>
        <w:bookmarkStart w:id="26" w:name="Text5"/>
        <w:tc>
          <w:tcPr>
            <w:tcW w:w="1735" w:type="pct"/>
            <w:gridSpan w:val="2"/>
            <w:tcBorders>
              <w:right w:val="single" w:sz="12" w:space="0" w:color="auto"/>
            </w:tcBorders>
            <w:vAlign w:val="center"/>
          </w:tcPr>
          <w:p w14:paraId="78BA1E4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5"/>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6"/>
          </w:p>
        </w:tc>
        <w:tc>
          <w:tcPr>
            <w:tcW w:w="748" w:type="pct"/>
            <w:vMerge/>
            <w:tcBorders>
              <w:left w:val="single" w:sz="12" w:space="0" w:color="auto"/>
            </w:tcBorders>
            <w:vAlign w:val="center"/>
          </w:tcPr>
          <w:p w14:paraId="17288F65" w14:textId="77777777" w:rsidR="00E64661" w:rsidRPr="006D7B58" w:rsidRDefault="00E64661">
            <w:pPr>
              <w:rPr>
                <w:rFonts w:ascii="Calibri" w:hAnsi="Calibri" w:cs="Calibri"/>
                <w:color w:val="000000" w:themeColor="text1"/>
                <w:sz w:val="22"/>
                <w:szCs w:val="22"/>
                <w:lang w:eastAsia="en-US"/>
              </w:rPr>
            </w:pPr>
          </w:p>
        </w:tc>
        <w:bookmarkStart w:id="27" w:name="Text19"/>
        <w:tc>
          <w:tcPr>
            <w:tcW w:w="1896" w:type="pct"/>
            <w:gridSpan w:val="6"/>
            <w:tcBorders>
              <w:right w:val="single" w:sz="12" w:space="0" w:color="auto"/>
            </w:tcBorders>
            <w:vAlign w:val="center"/>
          </w:tcPr>
          <w:p w14:paraId="0A11C41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7"/>
          </w:p>
        </w:tc>
      </w:tr>
      <w:tr w:rsidR="0067024D" w:rsidRPr="006D7B58" w14:paraId="34490B3E" w14:textId="77777777">
        <w:trPr>
          <w:trHeight w:val="372"/>
        </w:trPr>
        <w:tc>
          <w:tcPr>
            <w:tcW w:w="621" w:type="pct"/>
            <w:vMerge/>
            <w:tcBorders>
              <w:left w:val="single" w:sz="12" w:space="0" w:color="auto"/>
            </w:tcBorders>
            <w:vAlign w:val="center"/>
          </w:tcPr>
          <w:p w14:paraId="02B11E13" w14:textId="77777777" w:rsidR="00E64661" w:rsidRPr="006D7B58" w:rsidRDefault="00E64661">
            <w:pPr>
              <w:rPr>
                <w:rFonts w:ascii="Calibri" w:hAnsi="Calibri" w:cs="Calibri"/>
                <w:color w:val="000000" w:themeColor="text1"/>
                <w:sz w:val="22"/>
                <w:szCs w:val="22"/>
                <w:lang w:eastAsia="en-US"/>
              </w:rPr>
            </w:pPr>
          </w:p>
        </w:tc>
        <w:bookmarkStart w:id="28" w:name="Text6"/>
        <w:tc>
          <w:tcPr>
            <w:tcW w:w="1735" w:type="pct"/>
            <w:gridSpan w:val="2"/>
            <w:tcBorders>
              <w:right w:val="single" w:sz="12" w:space="0" w:color="auto"/>
            </w:tcBorders>
            <w:vAlign w:val="center"/>
          </w:tcPr>
          <w:p w14:paraId="5FDB73A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8"/>
          </w:p>
        </w:tc>
        <w:tc>
          <w:tcPr>
            <w:tcW w:w="748" w:type="pct"/>
            <w:vMerge/>
            <w:tcBorders>
              <w:left w:val="single" w:sz="12" w:space="0" w:color="auto"/>
            </w:tcBorders>
            <w:vAlign w:val="center"/>
          </w:tcPr>
          <w:p w14:paraId="00F0A2B8" w14:textId="77777777" w:rsidR="00E64661" w:rsidRPr="006D7B58" w:rsidRDefault="00E64661">
            <w:pPr>
              <w:rPr>
                <w:rFonts w:ascii="Calibri" w:hAnsi="Calibri" w:cs="Calibri"/>
                <w:color w:val="000000" w:themeColor="text1"/>
                <w:sz w:val="22"/>
                <w:szCs w:val="22"/>
                <w:lang w:eastAsia="en-US"/>
              </w:rPr>
            </w:pPr>
          </w:p>
        </w:tc>
        <w:bookmarkStart w:id="29" w:name="Text20"/>
        <w:tc>
          <w:tcPr>
            <w:tcW w:w="1896" w:type="pct"/>
            <w:gridSpan w:val="6"/>
            <w:tcBorders>
              <w:right w:val="single" w:sz="12" w:space="0" w:color="auto"/>
            </w:tcBorders>
            <w:vAlign w:val="center"/>
          </w:tcPr>
          <w:p w14:paraId="2A9F172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29"/>
          </w:p>
        </w:tc>
      </w:tr>
      <w:tr w:rsidR="0067024D" w:rsidRPr="006D7B58" w14:paraId="4AEA957F" w14:textId="77777777">
        <w:trPr>
          <w:trHeight w:val="324"/>
        </w:trPr>
        <w:tc>
          <w:tcPr>
            <w:tcW w:w="621" w:type="pct"/>
            <w:tcBorders>
              <w:left w:val="single" w:sz="12" w:space="0" w:color="auto"/>
            </w:tcBorders>
            <w:vAlign w:val="center"/>
          </w:tcPr>
          <w:p w14:paraId="71410C1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 Code</w:t>
            </w:r>
          </w:p>
        </w:tc>
        <w:bookmarkStart w:id="30" w:name="Text7"/>
        <w:tc>
          <w:tcPr>
            <w:tcW w:w="1735" w:type="pct"/>
            <w:gridSpan w:val="2"/>
            <w:tcBorders>
              <w:right w:val="single" w:sz="12" w:space="0" w:color="auto"/>
            </w:tcBorders>
            <w:vAlign w:val="center"/>
          </w:tcPr>
          <w:p w14:paraId="6779F09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0"/>
          </w:p>
        </w:tc>
        <w:tc>
          <w:tcPr>
            <w:tcW w:w="748" w:type="pct"/>
            <w:tcBorders>
              <w:left w:val="single" w:sz="12" w:space="0" w:color="auto"/>
            </w:tcBorders>
            <w:vAlign w:val="center"/>
          </w:tcPr>
          <w:p w14:paraId="4C108AE1"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 Code</w:t>
            </w:r>
          </w:p>
        </w:tc>
        <w:bookmarkStart w:id="31" w:name="Text21"/>
        <w:tc>
          <w:tcPr>
            <w:tcW w:w="1896" w:type="pct"/>
            <w:gridSpan w:val="6"/>
            <w:tcBorders>
              <w:right w:val="single" w:sz="12" w:space="0" w:color="auto"/>
            </w:tcBorders>
            <w:vAlign w:val="center"/>
          </w:tcPr>
          <w:p w14:paraId="31ACBD6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1"/>
          </w:p>
        </w:tc>
      </w:tr>
      <w:tr w:rsidR="0067024D" w:rsidRPr="006D7B58" w14:paraId="0F1B25F0" w14:textId="77777777">
        <w:trPr>
          <w:trHeight w:val="348"/>
        </w:trPr>
        <w:tc>
          <w:tcPr>
            <w:tcW w:w="621" w:type="pct"/>
            <w:tcBorders>
              <w:left w:val="single" w:sz="12" w:space="0" w:color="auto"/>
            </w:tcBorders>
            <w:vAlign w:val="center"/>
          </w:tcPr>
          <w:p w14:paraId="2475FFC1"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bookmarkStart w:id="32" w:name="Text8"/>
        <w:tc>
          <w:tcPr>
            <w:tcW w:w="1735" w:type="pct"/>
            <w:gridSpan w:val="2"/>
            <w:tcBorders>
              <w:right w:val="single" w:sz="12" w:space="0" w:color="auto"/>
            </w:tcBorders>
            <w:vAlign w:val="center"/>
          </w:tcPr>
          <w:p w14:paraId="5DE1680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2"/>
          </w:p>
        </w:tc>
        <w:tc>
          <w:tcPr>
            <w:tcW w:w="748" w:type="pct"/>
            <w:tcBorders>
              <w:left w:val="single" w:sz="12" w:space="0" w:color="auto"/>
            </w:tcBorders>
            <w:vAlign w:val="center"/>
          </w:tcPr>
          <w:p w14:paraId="2B61ABD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bookmarkStart w:id="33" w:name="Text22"/>
        <w:tc>
          <w:tcPr>
            <w:tcW w:w="1896" w:type="pct"/>
            <w:gridSpan w:val="6"/>
            <w:tcBorders>
              <w:right w:val="single" w:sz="12" w:space="0" w:color="auto"/>
            </w:tcBorders>
            <w:vAlign w:val="center"/>
          </w:tcPr>
          <w:p w14:paraId="5D0B21C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2"/>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3"/>
          </w:p>
        </w:tc>
      </w:tr>
      <w:tr w:rsidR="0067024D" w:rsidRPr="006D7B58" w14:paraId="0DD4E04F" w14:textId="77777777">
        <w:trPr>
          <w:trHeight w:val="344"/>
        </w:trPr>
        <w:tc>
          <w:tcPr>
            <w:tcW w:w="621" w:type="pct"/>
            <w:tcBorders>
              <w:left w:val="single" w:sz="12" w:space="0" w:color="auto"/>
            </w:tcBorders>
            <w:vAlign w:val="center"/>
          </w:tcPr>
          <w:p w14:paraId="1F8B117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Phone</w:t>
            </w:r>
          </w:p>
        </w:tc>
        <w:bookmarkStart w:id="34" w:name="Text9"/>
        <w:tc>
          <w:tcPr>
            <w:tcW w:w="1735" w:type="pct"/>
            <w:gridSpan w:val="2"/>
            <w:tcBorders>
              <w:right w:val="single" w:sz="12" w:space="0" w:color="auto"/>
            </w:tcBorders>
            <w:vAlign w:val="center"/>
          </w:tcPr>
          <w:p w14:paraId="352A2C0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4"/>
          </w:p>
        </w:tc>
        <w:tc>
          <w:tcPr>
            <w:tcW w:w="748" w:type="pct"/>
            <w:tcBorders>
              <w:left w:val="single" w:sz="12" w:space="0" w:color="auto"/>
            </w:tcBorders>
            <w:vAlign w:val="center"/>
          </w:tcPr>
          <w:p w14:paraId="2DE7863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Phone</w:t>
            </w:r>
          </w:p>
        </w:tc>
        <w:bookmarkStart w:id="35" w:name="Text23"/>
        <w:tc>
          <w:tcPr>
            <w:tcW w:w="1896" w:type="pct"/>
            <w:gridSpan w:val="6"/>
            <w:tcBorders>
              <w:right w:val="single" w:sz="12" w:space="0" w:color="auto"/>
            </w:tcBorders>
            <w:vAlign w:val="center"/>
          </w:tcPr>
          <w:p w14:paraId="2614FA5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5"/>
          </w:p>
        </w:tc>
      </w:tr>
      <w:tr w:rsidR="0067024D" w:rsidRPr="006D7B58" w14:paraId="6A812607" w14:textId="77777777">
        <w:trPr>
          <w:trHeight w:val="368"/>
        </w:trPr>
        <w:tc>
          <w:tcPr>
            <w:tcW w:w="621" w:type="pct"/>
            <w:tcBorders>
              <w:left w:val="single" w:sz="12" w:space="0" w:color="auto"/>
            </w:tcBorders>
            <w:vAlign w:val="center"/>
          </w:tcPr>
          <w:p w14:paraId="3AADDE1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Mobile</w:t>
            </w:r>
          </w:p>
        </w:tc>
        <w:bookmarkStart w:id="36" w:name="Text10"/>
        <w:tc>
          <w:tcPr>
            <w:tcW w:w="1735" w:type="pct"/>
            <w:gridSpan w:val="2"/>
            <w:tcBorders>
              <w:right w:val="single" w:sz="12" w:space="0" w:color="auto"/>
            </w:tcBorders>
            <w:vAlign w:val="center"/>
          </w:tcPr>
          <w:p w14:paraId="3B2EC6D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6"/>
          </w:p>
        </w:tc>
        <w:tc>
          <w:tcPr>
            <w:tcW w:w="748" w:type="pct"/>
            <w:tcBorders>
              <w:left w:val="single" w:sz="12" w:space="0" w:color="auto"/>
            </w:tcBorders>
            <w:vAlign w:val="center"/>
          </w:tcPr>
          <w:p w14:paraId="0C8F0AD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Mobile</w:t>
            </w:r>
          </w:p>
        </w:tc>
        <w:bookmarkStart w:id="37" w:name="Text24"/>
        <w:tc>
          <w:tcPr>
            <w:tcW w:w="1896" w:type="pct"/>
            <w:gridSpan w:val="6"/>
            <w:tcBorders>
              <w:right w:val="single" w:sz="12" w:space="0" w:color="auto"/>
            </w:tcBorders>
            <w:vAlign w:val="center"/>
          </w:tcPr>
          <w:p w14:paraId="669E85D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7"/>
          </w:p>
        </w:tc>
      </w:tr>
      <w:tr w:rsidR="0067024D" w:rsidRPr="006D7B58" w14:paraId="4187CC42" w14:textId="77777777">
        <w:trPr>
          <w:trHeight w:val="336"/>
        </w:trPr>
        <w:tc>
          <w:tcPr>
            <w:tcW w:w="621" w:type="pct"/>
            <w:tcBorders>
              <w:left w:val="single" w:sz="12" w:space="0" w:color="auto"/>
              <w:bottom w:val="single" w:sz="12" w:space="0" w:color="auto"/>
            </w:tcBorders>
            <w:vAlign w:val="center"/>
          </w:tcPr>
          <w:p w14:paraId="779CB8B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Email</w:t>
            </w:r>
          </w:p>
        </w:tc>
        <w:bookmarkStart w:id="38" w:name="Text11"/>
        <w:tc>
          <w:tcPr>
            <w:tcW w:w="1735" w:type="pct"/>
            <w:gridSpan w:val="2"/>
            <w:tcBorders>
              <w:bottom w:val="single" w:sz="12" w:space="0" w:color="auto"/>
              <w:right w:val="single" w:sz="12" w:space="0" w:color="auto"/>
            </w:tcBorders>
            <w:vAlign w:val="center"/>
          </w:tcPr>
          <w:p w14:paraId="52679DC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8"/>
          </w:p>
        </w:tc>
        <w:tc>
          <w:tcPr>
            <w:tcW w:w="748" w:type="pct"/>
            <w:tcBorders>
              <w:left w:val="single" w:sz="12" w:space="0" w:color="auto"/>
              <w:bottom w:val="single" w:sz="12" w:space="0" w:color="auto"/>
            </w:tcBorders>
            <w:vAlign w:val="center"/>
          </w:tcPr>
          <w:p w14:paraId="6C1C857A"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Email</w:t>
            </w:r>
          </w:p>
        </w:tc>
        <w:bookmarkStart w:id="39" w:name="Text25"/>
        <w:tc>
          <w:tcPr>
            <w:tcW w:w="1896" w:type="pct"/>
            <w:gridSpan w:val="6"/>
            <w:tcBorders>
              <w:bottom w:val="single" w:sz="12" w:space="0" w:color="auto"/>
              <w:right w:val="single" w:sz="12" w:space="0" w:color="auto"/>
            </w:tcBorders>
            <w:vAlign w:val="center"/>
          </w:tcPr>
          <w:p w14:paraId="1D397D4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5"/>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39"/>
          </w:p>
        </w:tc>
      </w:tr>
      <w:tr w:rsidR="0067024D" w:rsidRPr="006D7B58" w14:paraId="709B0563" w14:textId="77777777">
        <w:tc>
          <w:tcPr>
            <w:tcW w:w="2356" w:type="pct"/>
            <w:gridSpan w:val="3"/>
            <w:tcBorders>
              <w:top w:val="single" w:sz="12" w:space="0" w:color="auto"/>
              <w:left w:val="single" w:sz="12" w:space="0" w:color="auto"/>
              <w:right w:val="single" w:sz="12" w:space="0" w:color="auto"/>
            </w:tcBorders>
            <w:vAlign w:val="center"/>
          </w:tcPr>
          <w:p w14:paraId="11B3D40D" w14:textId="77777777" w:rsidR="00E64661" w:rsidRPr="006D7B58" w:rsidRDefault="0067024D">
            <w:pP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14:paraId="3ADAA28E" w14:textId="77777777" w:rsidR="00E64661" w:rsidRPr="006D7B58" w:rsidRDefault="0067024D">
            <w:pP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Supplier’s registration numbers, as applicable</w:t>
            </w:r>
          </w:p>
        </w:tc>
      </w:tr>
      <w:bookmarkStart w:id="40" w:name="Text12"/>
      <w:tr w:rsidR="0067024D" w:rsidRPr="006D7B58" w14:paraId="25FABBA8" w14:textId="77777777">
        <w:trPr>
          <w:trHeight w:val="406"/>
        </w:trPr>
        <w:tc>
          <w:tcPr>
            <w:tcW w:w="2356" w:type="pct"/>
            <w:gridSpan w:val="3"/>
            <w:tcBorders>
              <w:left w:val="single" w:sz="12" w:space="0" w:color="auto"/>
              <w:right w:val="single" w:sz="12" w:space="0" w:color="auto"/>
            </w:tcBorders>
            <w:vAlign w:val="center"/>
          </w:tcPr>
          <w:p w14:paraId="062AA51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2"/>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0"/>
          </w:p>
        </w:tc>
        <w:tc>
          <w:tcPr>
            <w:tcW w:w="1501" w:type="pct"/>
            <w:gridSpan w:val="5"/>
            <w:tcBorders>
              <w:left w:val="single" w:sz="12" w:space="0" w:color="auto"/>
            </w:tcBorders>
            <w:vAlign w:val="center"/>
          </w:tcPr>
          <w:p w14:paraId="2D0B71F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Company registration no. </w:t>
            </w:r>
          </w:p>
        </w:tc>
        <w:bookmarkStart w:id="41" w:name="Text26"/>
        <w:tc>
          <w:tcPr>
            <w:tcW w:w="1143" w:type="pct"/>
            <w:gridSpan w:val="2"/>
            <w:tcBorders>
              <w:right w:val="single" w:sz="12" w:space="0" w:color="auto"/>
            </w:tcBorders>
            <w:vAlign w:val="center"/>
          </w:tcPr>
          <w:p w14:paraId="2B20D792"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1"/>
          </w:p>
        </w:tc>
      </w:tr>
      <w:bookmarkStart w:id="42" w:name="Text13"/>
      <w:tr w:rsidR="0067024D" w:rsidRPr="006D7B58" w14:paraId="42E3FF3E" w14:textId="77777777">
        <w:trPr>
          <w:trHeight w:val="346"/>
        </w:trPr>
        <w:tc>
          <w:tcPr>
            <w:tcW w:w="2356" w:type="pct"/>
            <w:gridSpan w:val="3"/>
            <w:tcBorders>
              <w:left w:val="single" w:sz="12" w:space="0" w:color="auto"/>
              <w:right w:val="single" w:sz="12" w:space="0" w:color="auto"/>
            </w:tcBorders>
            <w:vAlign w:val="center"/>
          </w:tcPr>
          <w:p w14:paraId="1EFDD7A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2"/>
          </w:p>
        </w:tc>
        <w:tc>
          <w:tcPr>
            <w:tcW w:w="1501" w:type="pct"/>
            <w:gridSpan w:val="5"/>
            <w:tcBorders>
              <w:left w:val="single" w:sz="12" w:space="0" w:color="auto"/>
              <w:bottom w:val="single" w:sz="4" w:space="0" w:color="auto"/>
            </w:tcBorders>
            <w:shd w:val="clear" w:color="auto" w:fill="auto"/>
            <w:vAlign w:val="center"/>
          </w:tcPr>
          <w:p w14:paraId="0B47D1C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Charity registration no. </w:t>
            </w:r>
          </w:p>
        </w:tc>
        <w:bookmarkStart w:id="43" w:name="Text27"/>
        <w:tc>
          <w:tcPr>
            <w:tcW w:w="1143" w:type="pct"/>
            <w:gridSpan w:val="2"/>
            <w:tcBorders>
              <w:bottom w:val="single" w:sz="4" w:space="0" w:color="auto"/>
              <w:right w:val="single" w:sz="12" w:space="0" w:color="auto"/>
            </w:tcBorders>
            <w:shd w:val="clear" w:color="auto" w:fill="auto"/>
            <w:vAlign w:val="center"/>
          </w:tcPr>
          <w:p w14:paraId="5D488A0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3"/>
          </w:p>
        </w:tc>
      </w:tr>
      <w:bookmarkStart w:id="44" w:name="Text14"/>
      <w:tr w:rsidR="0067024D" w:rsidRPr="006D7B58" w14:paraId="4077F1B0" w14:textId="77777777">
        <w:trPr>
          <w:trHeight w:val="342"/>
        </w:trPr>
        <w:tc>
          <w:tcPr>
            <w:tcW w:w="2356" w:type="pct"/>
            <w:gridSpan w:val="3"/>
            <w:tcBorders>
              <w:left w:val="single" w:sz="12" w:space="0" w:color="auto"/>
              <w:right w:val="single" w:sz="12" w:space="0" w:color="auto"/>
            </w:tcBorders>
            <w:vAlign w:val="center"/>
          </w:tcPr>
          <w:p w14:paraId="3FC3B90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4"/>
          </w:p>
        </w:tc>
        <w:tc>
          <w:tcPr>
            <w:tcW w:w="1501" w:type="pct"/>
            <w:gridSpan w:val="5"/>
            <w:tcBorders>
              <w:left w:val="single" w:sz="12" w:space="0" w:color="auto"/>
              <w:bottom w:val="single" w:sz="4" w:space="0" w:color="auto"/>
            </w:tcBorders>
            <w:shd w:val="clear" w:color="auto" w:fill="auto"/>
            <w:vAlign w:val="center"/>
          </w:tcPr>
          <w:p w14:paraId="529F052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VAT registration no.</w:t>
            </w:r>
          </w:p>
        </w:tc>
        <w:bookmarkStart w:id="45" w:name="Text28"/>
        <w:tc>
          <w:tcPr>
            <w:tcW w:w="1143" w:type="pct"/>
            <w:gridSpan w:val="2"/>
            <w:tcBorders>
              <w:bottom w:val="single" w:sz="4" w:space="0" w:color="auto"/>
              <w:right w:val="single" w:sz="12" w:space="0" w:color="auto"/>
            </w:tcBorders>
            <w:shd w:val="clear" w:color="auto" w:fill="auto"/>
            <w:vAlign w:val="center"/>
          </w:tcPr>
          <w:p w14:paraId="3995BCC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5"/>
          </w:p>
        </w:tc>
      </w:tr>
      <w:tr w:rsidR="0067024D" w:rsidRPr="006D7B58" w14:paraId="125336BA" w14:textId="77777777">
        <w:trPr>
          <w:trHeight w:val="342"/>
        </w:trPr>
        <w:tc>
          <w:tcPr>
            <w:tcW w:w="2356" w:type="pct"/>
            <w:gridSpan w:val="3"/>
            <w:tcBorders>
              <w:left w:val="single" w:sz="12" w:space="0" w:color="auto"/>
              <w:right w:val="single" w:sz="12" w:space="0" w:color="auto"/>
            </w:tcBorders>
            <w:vAlign w:val="center"/>
          </w:tcPr>
          <w:p w14:paraId="547FCD2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14:paraId="45EDE6F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14:paraId="52C2B2D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65774F31" w14:textId="77777777">
        <w:trPr>
          <w:trHeight w:val="300"/>
        </w:trPr>
        <w:tc>
          <w:tcPr>
            <w:tcW w:w="621" w:type="pct"/>
            <w:tcBorders>
              <w:left w:val="single" w:sz="12" w:space="0" w:color="auto"/>
            </w:tcBorders>
            <w:vAlign w:val="center"/>
          </w:tcPr>
          <w:p w14:paraId="1D672A8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Postcode</w:t>
            </w:r>
          </w:p>
        </w:tc>
        <w:bookmarkStart w:id="46" w:name="Text15"/>
        <w:tc>
          <w:tcPr>
            <w:tcW w:w="1735" w:type="pct"/>
            <w:gridSpan w:val="2"/>
            <w:tcBorders>
              <w:right w:val="single" w:sz="12" w:space="0" w:color="auto"/>
            </w:tcBorders>
            <w:vAlign w:val="center"/>
          </w:tcPr>
          <w:p w14:paraId="19D75649" w14:textId="77777777" w:rsidR="00E64661" w:rsidRPr="006D7B58" w:rsidRDefault="0067024D">
            <w:pP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fldChar w:fldCharType="begin">
                <w:ffData>
                  <w:name w:val="Text15"/>
                  <w:enabled/>
                  <w:calcOnExit w:val="0"/>
                  <w:textInput/>
                </w:ffData>
              </w:fldChar>
            </w:r>
            <w:r w:rsidRPr="006D7B58">
              <w:rPr>
                <w:rFonts w:ascii="Calibri" w:hAnsi="Calibri" w:cs="Calibri"/>
                <w:i/>
                <w:color w:val="000000" w:themeColor="text1"/>
                <w:sz w:val="22"/>
                <w:szCs w:val="22"/>
                <w:lang w:eastAsia="en-US"/>
              </w:rPr>
              <w:instrText xml:space="preserve"> FORMTEXT </w:instrText>
            </w:r>
            <w:r w:rsidRPr="006D7B58">
              <w:rPr>
                <w:rFonts w:ascii="Calibri" w:hAnsi="Calibri" w:cs="Calibri"/>
                <w:i/>
                <w:color w:val="000000" w:themeColor="text1"/>
                <w:sz w:val="22"/>
                <w:szCs w:val="22"/>
                <w:lang w:eastAsia="en-US"/>
              </w:rPr>
            </w:r>
            <w:r w:rsidRPr="006D7B58">
              <w:rPr>
                <w:rFonts w:ascii="Calibri" w:hAnsi="Calibri" w:cs="Calibri"/>
                <w:i/>
                <w:color w:val="000000" w:themeColor="text1"/>
                <w:sz w:val="22"/>
                <w:szCs w:val="22"/>
                <w:lang w:eastAsia="en-US"/>
              </w:rPr>
              <w:fldChar w:fldCharType="separate"/>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noProof/>
                <w:color w:val="000000" w:themeColor="text1"/>
                <w:sz w:val="22"/>
                <w:szCs w:val="22"/>
                <w:lang w:eastAsia="en-US"/>
              </w:rPr>
              <w:t> </w:t>
            </w:r>
            <w:r w:rsidRPr="006D7B58">
              <w:rPr>
                <w:rFonts w:ascii="Calibri" w:hAnsi="Calibri" w:cs="Calibri"/>
                <w:i/>
                <w:color w:val="000000" w:themeColor="text1"/>
                <w:sz w:val="22"/>
                <w:szCs w:val="22"/>
                <w:lang w:eastAsia="en-US"/>
              </w:rPr>
              <w:fldChar w:fldCharType="end"/>
            </w:r>
            <w:bookmarkEnd w:id="46"/>
          </w:p>
        </w:tc>
        <w:tc>
          <w:tcPr>
            <w:tcW w:w="2644" w:type="pct"/>
            <w:gridSpan w:val="7"/>
            <w:tcBorders>
              <w:top w:val="single" w:sz="12" w:space="0" w:color="auto"/>
              <w:left w:val="single" w:sz="12" w:space="0" w:color="auto"/>
              <w:bottom w:val="single" w:sz="6" w:space="0" w:color="auto"/>
              <w:right w:val="single" w:sz="12" w:space="0" w:color="auto"/>
            </w:tcBorders>
            <w:vAlign w:val="center"/>
          </w:tcPr>
          <w:p w14:paraId="7515EECE"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Type of organisation (select one box only)</w:t>
            </w:r>
          </w:p>
        </w:tc>
      </w:tr>
      <w:tr w:rsidR="0067024D" w:rsidRPr="006D7B58" w14:paraId="3B464D61" w14:textId="77777777">
        <w:trPr>
          <w:trHeight w:val="270"/>
        </w:trPr>
        <w:tc>
          <w:tcPr>
            <w:tcW w:w="621" w:type="pct"/>
            <w:tcBorders>
              <w:left w:val="single" w:sz="12" w:space="0" w:color="auto"/>
              <w:bottom w:val="single" w:sz="12" w:space="0" w:color="auto"/>
            </w:tcBorders>
            <w:vAlign w:val="center"/>
          </w:tcPr>
          <w:p w14:paraId="2D25FC7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bookmarkStart w:id="47" w:name="Text16"/>
        <w:tc>
          <w:tcPr>
            <w:tcW w:w="1735" w:type="pct"/>
            <w:gridSpan w:val="2"/>
            <w:tcBorders>
              <w:bottom w:val="single" w:sz="12" w:space="0" w:color="auto"/>
              <w:right w:val="single" w:sz="12" w:space="0" w:color="auto"/>
            </w:tcBorders>
            <w:vAlign w:val="center"/>
          </w:tcPr>
          <w:p w14:paraId="2553502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47"/>
          </w:p>
        </w:tc>
        <w:tc>
          <w:tcPr>
            <w:tcW w:w="1112" w:type="pct"/>
            <w:gridSpan w:val="2"/>
            <w:vMerge w:val="restart"/>
            <w:tcBorders>
              <w:top w:val="single" w:sz="6" w:space="0" w:color="auto"/>
              <w:left w:val="single" w:sz="12" w:space="0" w:color="auto"/>
              <w:right w:val="single" w:sz="6" w:space="0" w:color="auto"/>
            </w:tcBorders>
            <w:vAlign w:val="center"/>
          </w:tcPr>
          <w:p w14:paraId="0835AEE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Sole Trader</w:t>
            </w:r>
          </w:p>
        </w:tc>
        <w:bookmarkStart w:id="48" w:name="Check1"/>
        <w:tc>
          <w:tcPr>
            <w:tcW w:w="290" w:type="pct"/>
            <w:gridSpan w:val="2"/>
            <w:vMerge w:val="restart"/>
            <w:tcBorders>
              <w:top w:val="single" w:sz="6" w:space="0" w:color="auto"/>
              <w:left w:val="single" w:sz="6" w:space="0" w:color="auto"/>
              <w:right w:val="single" w:sz="6" w:space="0" w:color="auto"/>
            </w:tcBorders>
            <w:vAlign w:val="center"/>
          </w:tcPr>
          <w:p w14:paraId="0E82734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1"/>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48"/>
          </w:p>
        </w:tc>
        <w:tc>
          <w:tcPr>
            <w:tcW w:w="885" w:type="pct"/>
            <w:gridSpan w:val="2"/>
            <w:vMerge w:val="restart"/>
            <w:tcBorders>
              <w:top w:val="single" w:sz="6" w:space="0" w:color="auto"/>
              <w:left w:val="single" w:sz="6" w:space="0" w:color="auto"/>
              <w:right w:val="single" w:sz="6" w:space="0" w:color="auto"/>
            </w:tcBorders>
            <w:vAlign w:val="center"/>
          </w:tcPr>
          <w:p w14:paraId="3D8D7BE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Private Co. Limited by Guarantee</w:t>
            </w:r>
          </w:p>
        </w:tc>
        <w:bookmarkStart w:id="49" w:name="Check5"/>
        <w:tc>
          <w:tcPr>
            <w:tcW w:w="357" w:type="pct"/>
            <w:vMerge w:val="restart"/>
            <w:tcBorders>
              <w:top w:val="single" w:sz="6" w:space="0" w:color="auto"/>
              <w:left w:val="single" w:sz="6" w:space="0" w:color="auto"/>
              <w:right w:val="single" w:sz="12" w:space="0" w:color="auto"/>
            </w:tcBorders>
            <w:vAlign w:val="center"/>
          </w:tcPr>
          <w:p w14:paraId="77D82D1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5"/>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49"/>
          </w:p>
        </w:tc>
      </w:tr>
      <w:tr w:rsidR="0067024D" w:rsidRPr="006D7B58" w14:paraId="54525803" w14:textId="77777777">
        <w:trPr>
          <w:trHeight w:val="270"/>
        </w:trPr>
        <w:tc>
          <w:tcPr>
            <w:tcW w:w="2356" w:type="pct"/>
            <w:gridSpan w:val="3"/>
            <w:tcBorders>
              <w:top w:val="single" w:sz="12" w:space="0" w:color="auto"/>
              <w:left w:val="single" w:sz="12" w:space="0" w:color="auto"/>
              <w:right w:val="single" w:sz="12" w:space="0" w:color="auto"/>
            </w:tcBorders>
            <w:vAlign w:val="center"/>
          </w:tcPr>
          <w:p w14:paraId="1313587C" w14:textId="77777777" w:rsidR="00E64661" w:rsidRPr="006D7B58" w:rsidRDefault="0067024D">
            <w:pPr>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14:paraId="68364325" w14:textId="77777777" w:rsidR="00E64661" w:rsidRPr="006D7B58" w:rsidRDefault="00E64661">
            <w:pPr>
              <w:rPr>
                <w:rFonts w:ascii="Calibri" w:hAnsi="Calibri" w:cs="Calibr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14:paraId="04BAC1D4" w14:textId="77777777" w:rsidR="00E64661" w:rsidRPr="006D7B58" w:rsidRDefault="00E64661">
            <w:pPr>
              <w:rPr>
                <w:rFonts w:ascii="Calibri" w:hAnsi="Calibri" w:cs="Calibr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14:paraId="0BAA9E43" w14:textId="77777777" w:rsidR="00E64661" w:rsidRPr="006D7B58" w:rsidRDefault="00E64661">
            <w:pPr>
              <w:rPr>
                <w:rFonts w:ascii="Calibri" w:hAnsi="Calibri" w:cs="Calibr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14:paraId="2B862551" w14:textId="77777777" w:rsidR="00E64661" w:rsidRPr="006D7B58" w:rsidRDefault="00E64661">
            <w:pPr>
              <w:rPr>
                <w:rFonts w:ascii="Calibri" w:hAnsi="Calibri" w:cs="Calibri"/>
                <w:color w:val="000000" w:themeColor="text1"/>
                <w:sz w:val="22"/>
                <w:szCs w:val="22"/>
                <w:lang w:eastAsia="en-US"/>
              </w:rPr>
            </w:pPr>
          </w:p>
        </w:tc>
      </w:tr>
      <w:tr w:rsidR="0067024D" w:rsidRPr="006D7B58" w14:paraId="258A96D3" w14:textId="77777777">
        <w:trPr>
          <w:trHeight w:val="180"/>
        </w:trPr>
        <w:tc>
          <w:tcPr>
            <w:tcW w:w="1123" w:type="pct"/>
            <w:gridSpan w:val="2"/>
            <w:tcBorders>
              <w:left w:val="single" w:sz="12" w:space="0" w:color="auto"/>
            </w:tcBorders>
            <w:vAlign w:val="center"/>
          </w:tcPr>
          <w:p w14:paraId="76073EC8"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 of immediate parent organisation</w:t>
            </w:r>
          </w:p>
        </w:tc>
        <w:bookmarkStart w:id="50" w:name="Text29"/>
        <w:tc>
          <w:tcPr>
            <w:tcW w:w="1233" w:type="pct"/>
            <w:tcBorders>
              <w:right w:val="single" w:sz="12" w:space="0" w:color="auto"/>
            </w:tcBorders>
            <w:vAlign w:val="center"/>
          </w:tcPr>
          <w:p w14:paraId="0F007ABE"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50"/>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207176B5"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Partnership</w:t>
            </w:r>
            <w:r w:rsidRPr="006D7B58">
              <w:rPr>
                <w:rFonts w:ascii="Calibri" w:hAnsi="Calibri" w:cs="Calibr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14:paraId="3BE3D39F"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2"/>
                  <w:enabled/>
                  <w:calcOnExit w:val="0"/>
                  <w:checkBox>
                    <w:sizeAuto/>
                    <w:default w:val="0"/>
                    <w:checked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E3A5ABF"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Private Company</w:t>
            </w:r>
          </w:p>
        </w:tc>
        <w:bookmarkStart w:id="51" w:name="Check6"/>
        <w:tc>
          <w:tcPr>
            <w:tcW w:w="357" w:type="pct"/>
            <w:tcBorders>
              <w:top w:val="single" w:sz="6" w:space="0" w:color="auto"/>
              <w:left w:val="single" w:sz="6" w:space="0" w:color="auto"/>
              <w:bottom w:val="single" w:sz="6" w:space="0" w:color="auto"/>
              <w:right w:val="single" w:sz="12" w:space="0" w:color="auto"/>
            </w:tcBorders>
            <w:vAlign w:val="center"/>
          </w:tcPr>
          <w:p w14:paraId="0FB81F0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6"/>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1"/>
          </w:p>
        </w:tc>
      </w:tr>
      <w:tr w:rsidR="0067024D" w:rsidRPr="006D7B58" w14:paraId="3F5A92DB" w14:textId="77777777">
        <w:trPr>
          <w:trHeight w:val="180"/>
        </w:trPr>
        <w:tc>
          <w:tcPr>
            <w:tcW w:w="1123" w:type="pct"/>
            <w:gridSpan w:val="2"/>
            <w:tcBorders>
              <w:left w:val="single" w:sz="12" w:space="0" w:color="auto"/>
            </w:tcBorders>
            <w:vAlign w:val="center"/>
          </w:tcPr>
          <w:p w14:paraId="50C8E33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 of ultimate UK holding company</w:t>
            </w:r>
          </w:p>
        </w:tc>
        <w:bookmarkStart w:id="52" w:name="Text30"/>
        <w:tc>
          <w:tcPr>
            <w:tcW w:w="1233" w:type="pct"/>
            <w:tcBorders>
              <w:right w:val="single" w:sz="12" w:space="0" w:color="auto"/>
            </w:tcBorders>
            <w:tcFitText/>
            <w:vAlign w:val="center"/>
          </w:tcPr>
          <w:p w14:paraId="45C252AF"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
                <w:sz w:val="22"/>
                <w:szCs w:val="22"/>
                <w:lang w:eastAsia="en-US"/>
              </w:rPr>
              <w:t> </w:t>
            </w:r>
            <w:r w:rsidRPr="006D7B58">
              <w:rPr>
                <w:rFonts w:ascii="Calibri" w:hAnsi="Calibri" w:cs="Calibri"/>
                <w:color w:val="000000" w:themeColor="text1"/>
                <w:spacing w:val="3"/>
                <w:sz w:val="22"/>
                <w:szCs w:val="22"/>
                <w:lang w:eastAsia="en-US"/>
              </w:rPr>
              <w:fldChar w:fldCharType="end"/>
            </w:r>
            <w:bookmarkEnd w:id="52"/>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4AEACDE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Limited Liability Partnership (‘LLP’)</w:t>
            </w:r>
          </w:p>
        </w:tc>
        <w:bookmarkStart w:id="53" w:name="Check3"/>
        <w:tc>
          <w:tcPr>
            <w:tcW w:w="290" w:type="pct"/>
            <w:gridSpan w:val="2"/>
            <w:tcBorders>
              <w:top w:val="single" w:sz="6" w:space="0" w:color="auto"/>
              <w:left w:val="single" w:sz="6" w:space="0" w:color="auto"/>
              <w:bottom w:val="single" w:sz="6" w:space="0" w:color="auto"/>
              <w:right w:val="single" w:sz="6" w:space="0" w:color="auto"/>
            </w:tcBorders>
            <w:vAlign w:val="center"/>
          </w:tcPr>
          <w:p w14:paraId="2CE9F7F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3"/>
                  <w:enabled/>
                  <w:calcOnExit w:val="0"/>
                  <w:checkBox>
                    <w:sizeAuto/>
                    <w:default w:val="0"/>
                    <w:checked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3"/>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6DA07B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Public Limited Company</w:t>
            </w:r>
          </w:p>
        </w:tc>
        <w:bookmarkStart w:id="54" w:name="Check7"/>
        <w:tc>
          <w:tcPr>
            <w:tcW w:w="357" w:type="pct"/>
            <w:tcBorders>
              <w:top w:val="single" w:sz="6" w:space="0" w:color="auto"/>
              <w:left w:val="single" w:sz="6" w:space="0" w:color="auto"/>
              <w:bottom w:val="single" w:sz="6" w:space="0" w:color="auto"/>
              <w:right w:val="single" w:sz="12" w:space="0" w:color="auto"/>
            </w:tcBorders>
            <w:vAlign w:val="center"/>
          </w:tcPr>
          <w:p w14:paraId="156784B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7"/>
                  <w:enabled/>
                  <w:calcOnExit w:val="0"/>
                  <w:checkBox>
                    <w:sizeAuto/>
                    <w:default w:val="0"/>
                    <w:checked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4"/>
          </w:p>
        </w:tc>
      </w:tr>
      <w:tr w:rsidR="0067024D" w:rsidRPr="006D7B58" w14:paraId="2C9090FF" w14:textId="77777777">
        <w:tc>
          <w:tcPr>
            <w:tcW w:w="1123" w:type="pct"/>
            <w:gridSpan w:val="2"/>
            <w:tcBorders>
              <w:left w:val="single" w:sz="12" w:space="0" w:color="auto"/>
            </w:tcBorders>
            <w:vAlign w:val="center"/>
          </w:tcPr>
          <w:p w14:paraId="10C0AE82"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Company regn. no. of ultimate UK holding co.</w:t>
            </w:r>
          </w:p>
        </w:tc>
        <w:bookmarkStart w:id="55" w:name="Text31"/>
        <w:tc>
          <w:tcPr>
            <w:tcW w:w="1233" w:type="pct"/>
            <w:tcBorders>
              <w:right w:val="single" w:sz="12" w:space="0" w:color="auto"/>
            </w:tcBorders>
            <w:tcFitText/>
            <w:vAlign w:val="center"/>
          </w:tcPr>
          <w:p w14:paraId="4AF367A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
                <w:sz w:val="22"/>
                <w:szCs w:val="22"/>
                <w:lang w:eastAsia="en-US"/>
              </w:rPr>
              <w:t> </w:t>
            </w:r>
            <w:r w:rsidRPr="006D7B58">
              <w:rPr>
                <w:rFonts w:ascii="Calibri" w:hAnsi="Calibri" w:cs="Calibri"/>
                <w:color w:val="000000" w:themeColor="text1"/>
                <w:spacing w:val="3"/>
                <w:sz w:val="22"/>
                <w:szCs w:val="22"/>
                <w:lang w:eastAsia="en-US"/>
              </w:rPr>
              <w:fldChar w:fldCharType="end"/>
            </w:r>
            <w:bookmarkEnd w:id="55"/>
          </w:p>
        </w:tc>
        <w:tc>
          <w:tcPr>
            <w:tcW w:w="1112" w:type="pct"/>
            <w:gridSpan w:val="2"/>
            <w:tcBorders>
              <w:top w:val="single" w:sz="6" w:space="0" w:color="auto"/>
              <w:left w:val="single" w:sz="12" w:space="0" w:color="auto"/>
              <w:right w:val="single" w:sz="6" w:space="0" w:color="auto"/>
            </w:tcBorders>
            <w:vAlign w:val="center"/>
          </w:tcPr>
          <w:p w14:paraId="76DB3A04"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Public sector</w:t>
            </w:r>
          </w:p>
        </w:tc>
        <w:bookmarkStart w:id="56" w:name="Check4"/>
        <w:tc>
          <w:tcPr>
            <w:tcW w:w="290" w:type="pct"/>
            <w:gridSpan w:val="2"/>
            <w:tcBorders>
              <w:top w:val="single" w:sz="6" w:space="0" w:color="auto"/>
              <w:left w:val="single" w:sz="6" w:space="0" w:color="auto"/>
              <w:right w:val="single" w:sz="2" w:space="0" w:color="auto"/>
            </w:tcBorders>
            <w:vAlign w:val="center"/>
          </w:tcPr>
          <w:p w14:paraId="534DA3F0"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4"/>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6"/>
          </w:p>
        </w:tc>
        <w:tc>
          <w:tcPr>
            <w:tcW w:w="885" w:type="pct"/>
            <w:gridSpan w:val="2"/>
            <w:tcBorders>
              <w:top w:val="single" w:sz="2" w:space="0" w:color="auto"/>
              <w:left w:val="single" w:sz="2" w:space="0" w:color="auto"/>
              <w:right w:val="single" w:sz="2" w:space="0" w:color="auto"/>
            </w:tcBorders>
            <w:vAlign w:val="center"/>
          </w:tcPr>
          <w:p w14:paraId="64970B06"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Industrial or Provident society</w:t>
            </w:r>
          </w:p>
        </w:tc>
        <w:bookmarkStart w:id="57" w:name="Check8"/>
        <w:tc>
          <w:tcPr>
            <w:tcW w:w="357" w:type="pct"/>
            <w:tcBorders>
              <w:top w:val="single" w:sz="6" w:space="0" w:color="auto"/>
              <w:left w:val="single" w:sz="2" w:space="0" w:color="auto"/>
              <w:right w:val="single" w:sz="12" w:space="0" w:color="auto"/>
            </w:tcBorders>
            <w:vAlign w:val="center"/>
          </w:tcPr>
          <w:p w14:paraId="118EC10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Check8"/>
                  <w:enabled/>
                  <w:calcOnExit w:val="0"/>
                  <w:checkBox>
                    <w:sizeAuto/>
                    <w:default w:val="0"/>
                  </w:checkBox>
                </w:ffData>
              </w:fldChar>
            </w:r>
            <w:r w:rsidRPr="006D7B58">
              <w:rPr>
                <w:rFonts w:ascii="Calibri" w:hAnsi="Calibri" w:cs="Calibri"/>
                <w:color w:val="000000" w:themeColor="text1"/>
                <w:sz w:val="22"/>
                <w:szCs w:val="22"/>
                <w:lang w:eastAsia="en-US"/>
              </w:rPr>
              <w:instrText xml:space="preserve"> FORMCHECKBOX </w:instrText>
            </w:r>
            <w:r w:rsidR="001A4A1E">
              <w:rPr>
                <w:rFonts w:ascii="Calibri" w:hAnsi="Calibri" w:cs="Calibri"/>
                <w:color w:val="000000" w:themeColor="text1"/>
                <w:sz w:val="22"/>
                <w:szCs w:val="22"/>
                <w:lang w:eastAsia="en-US"/>
              </w:rPr>
            </w:r>
            <w:r w:rsidR="001A4A1E">
              <w:rPr>
                <w:rFonts w:ascii="Calibri" w:hAnsi="Calibri" w:cs="Calibri"/>
                <w:color w:val="000000" w:themeColor="text1"/>
                <w:sz w:val="22"/>
                <w:szCs w:val="22"/>
                <w:lang w:eastAsia="en-US"/>
              </w:rPr>
              <w:fldChar w:fldCharType="separate"/>
            </w:r>
            <w:r w:rsidRPr="006D7B58">
              <w:rPr>
                <w:rFonts w:ascii="Calibri" w:hAnsi="Calibri" w:cs="Calibri"/>
                <w:color w:val="000000" w:themeColor="text1"/>
                <w:sz w:val="22"/>
                <w:szCs w:val="22"/>
                <w:lang w:eastAsia="en-US"/>
              </w:rPr>
              <w:fldChar w:fldCharType="end"/>
            </w:r>
            <w:bookmarkEnd w:id="57"/>
          </w:p>
        </w:tc>
      </w:tr>
      <w:tr w:rsidR="0067024D" w:rsidRPr="006D7B58" w14:paraId="12C103FB" w14:textId="77777777">
        <w:trPr>
          <w:trHeight w:val="330"/>
        </w:trPr>
        <w:tc>
          <w:tcPr>
            <w:tcW w:w="1123" w:type="pct"/>
            <w:gridSpan w:val="2"/>
            <w:vMerge w:val="restart"/>
            <w:tcBorders>
              <w:left w:val="single" w:sz="12" w:space="0" w:color="auto"/>
            </w:tcBorders>
            <w:vAlign w:val="center"/>
          </w:tcPr>
          <w:p w14:paraId="411763D9"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 of ultimate parent organisation</w:t>
            </w:r>
          </w:p>
        </w:tc>
        <w:bookmarkStart w:id="58" w:name="Text32"/>
        <w:tc>
          <w:tcPr>
            <w:tcW w:w="1233" w:type="pct"/>
            <w:vMerge w:val="restart"/>
            <w:tcBorders>
              <w:right w:val="single" w:sz="12" w:space="0" w:color="auto"/>
            </w:tcBorders>
            <w:tcFitText/>
            <w:vAlign w:val="center"/>
          </w:tcPr>
          <w:p w14:paraId="395E542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2"/>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58"/>
                <w:sz w:val="22"/>
                <w:szCs w:val="22"/>
                <w:lang w:eastAsia="en-US"/>
              </w:rPr>
              <w:t> </w:t>
            </w:r>
            <w:r w:rsidRPr="006D7B58">
              <w:rPr>
                <w:rFonts w:ascii="Calibri" w:hAnsi="Calibri" w:cs="Calibri"/>
                <w:noProof/>
                <w:color w:val="000000" w:themeColor="text1"/>
                <w:spacing w:val="3"/>
                <w:sz w:val="22"/>
                <w:szCs w:val="22"/>
                <w:lang w:eastAsia="en-US"/>
              </w:rPr>
              <w:t> </w:t>
            </w:r>
            <w:r w:rsidRPr="006D7B58">
              <w:rPr>
                <w:rFonts w:ascii="Calibri" w:hAnsi="Calibri" w:cs="Calibri"/>
                <w:color w:val="000000" w:themeColor="text1"/>
                <w:spacing w:val="3"/>
                <w:sz w:val="22"/>
                <w:szCs w:val="22"/>
                <w:lang w:eastAsia="en-US"/>
              </w:rPr>
              <w:fldChar w:fldCharType="end"/>
            </w:r>
            <w:bookmarkEnd w:id="58"/>
          </w:p>
        </w:tc>
        <w:tc>
          <w:tcPr>
            <w:tcW w:w="1398" w:type="pct"/>
            <w:gridSpan w:val="3"/>
            <w:tcBorders>
              <w:left w:val="single" w:sz="12" w:space="0" w:color="auto"/>
            </w:tcBorders>
            <w:vAlign w:val="center"/>
          </w:tcPr>
          <w:p w14:paraId="72CFFBBD"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Other (please write in)</w:t>
            </w:r>
          </w:p>
        </w:tc>
        <w:bookmarkStart w:id="59" w:name="Text33"/>
        <w:tc>
          <w:tcPr>
            <w:tcW w:w="1246" w:type="pct"/>
            <w:gridSpan w:val="4"/>
            <w:tcBorders>
              <w:right w:val="single" w:sz="12" w:space="0" w:color="auto"/>
            </w:tcBorders>
            <w:vAlign w:val="center"/>
          </w:tcPr>
          <w:p w14:paraId="2FF9871C"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bookmarkEnd w:id="59"/>
          </w:p>
        </w:tc>
      </w:tr>
      <w:tr w:rsidR="0067024D" w:rsidRPr="006D7B58" w14:paraId="189DD44A" w14:textId="77777777">
        <w:trPr>
          <w:trHeight w:val="329"/>
        </w:trPr>
        <w:tc>
          <w:tcPr>
            <w:tcW w:w="1123" w:type="pct"/>
            <w:gridSpan w:val="2"/>
            <w:vMerge/>
            <w:tcBorders>
              <w:left w:val="single" w:sz="12" w:space="0" w:color="auto"/>
              <w:bottom w:val="single" w:sz="12" w:space="0" w:color="auto"/>
            </w:tcBorders>
            <w:vAlign w:val="center"/>
          </w:tcPr>
          <w:p w14:paraId="11C2809D" w14:textId="77777777" w:rsidR="00E64661" w:rsidRPr="006D7B58" w:rsidRDefault="00E64661">
            <w:pPr>
              <w:rPr>
                <w:rFonts w:ascii="Calibri" w:hAnsi="Calibri" w:cs="Calibr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14:paraId="6DCCC500" w14:textId="77777777" w:rsidR="00E64661" w:rsidRPr="006D7B58" w:rsidRDefault="00E64661">
            <w:pPr>
              <w:rPr>
                <w:rFonts w:ascii="Calibri" w:hAnsi="Calibri" w:cs="Calibr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14:paraId="63AE7327"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14:paraId="36849D93" w14:textId="77777777" w:rsidR="00E64661" w:rsidRPr="006D7B58" w:rsidRDefault="0067024D">
            <w:pPr>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bl>
    <w:p w14:paraId="79E5E416" w14:textId="77777777" w:rsidR="00E64661" w:rsidRPr="006D7B58" w:rsidRDefault="0067024D">
      <w:pPr>
        <w:spacing w:before="120" w:line="259" w:lineRule="auto"/>
        <w:rPr>
          <w:rFonts w:ascii="Calibri" w:hAnsi="Calibri" w:cs="Calibri"/>
          <w:b/>
          <w:color w:val="000000" w:themeColor="text1"/>
          <w:sz w:val="22"/>
          <w:szCs w:val="22"/>
          <w:lang w:eastAsia="en-US"/>
        </w:rPr>
      </w:pPr>
      <w:bookmarkStart w:id="60" w:name="_Toc271553306"/>
      <w:bookmarkStart w:id="61" w:name="_Toc271553461"/>
      <w:bookmarkStart w:id="62" w:name="_Toc271553607"/>
      <w:bookmarkStart w:id="63" w:name="_Toc271704164"/>
      <w:bookmarkStart w:id="64" w:name="_Toc271553308"/>
      <w:bookmarkStart w:id="65" w:name="_Toc271553463"/>
      <w:bookmarkStart w:id="66" w:name="_Toc271553609"/>
      <w:bookmarkStart w:id="67" w:name="_Toc271704166"/>
      <w:bookmarkStart w:id="68" w:name="_Toc271553315"/>
      <w:bookmarkStart w:id="69" w:name="_Toc271553470"/>
      <w:bookmarkStart w:id="70" w:name="_Toc271553616"/>
      <w:bookmarkStart w:id="71" w:name="_Toc271704173"/>
      <w:bookmarkStart w:id="72" w:name="_Toc271553319"/>
      <w:bookmarkStart w:id="73" w:name="_Toc271553474"/>
      <w:bookmarkStart w:id="74" w:name="_Toc271553620"/>
      <w:bookmarkStart w:id="75" w:name="_Toc271704177"/>
      <w:bookmarkStart w:id="76" w:name="_Toc271553323"/>
      <w:bookmarkStart w:id="77" w:name="_Toc271553478"/>
      <w:bookmarkStart w:id="78" w:name="_Toc271553624"/>
      <w:bookmarkStart w:id="79" w:name="_Toc271704181"/>
      <w:bookmarkStart w:id="80" w:name="_Toc271553340"/>
      <w:bookmarkStart w:id="81" w:name="_Toc271553495"/>
      <w:bookmarkStart w:id="82" w:name="_Toc271553641"/>
      <w:bookmarkStart w:id="83" w:name="_Toc271704198"/>
      <w:bookmarkStart w:id="84" w:name="_Toc271553356"/>
      <w:bookmarkStart w:id="85" w:name="_Toc271553511"/>
      <w:bookmarkStart w:id="86" w:name="_Toc271553657"/>
      <w:bookmarkStart w:id="87" w:name="_Toc271704214"/>
      <w:bookmarkStart w:id="88" w:name="_Toc271553361"/>
      <w:bookmarkStart w:id="89" w:name="_Toc271553516"/>
      <w:bookmarkStart w:id="90" w:name="_Toc271553662"/>
      <w:bookmarkStart w:id="91" w:name="_Toc271704219"/>
      <w:bookmarkStart w:id="92" w:name="_Toc271553391"/>
      <w:bookmarkStart w:id="93" w:name="_Toc271553546"/>
      <w:bookmarkStart w:id="94" w:name="_Toc271553692"/>
      <w:bookmarkStart w:id="95" w:name="_Toc27170424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6D7B58">
        <w:rPr>
          <w:rFonts w:ascii="Calibri" w:hAnsi="Calibri" w:cs="Calibri"/>
          <w:b/>
          <w:color w:val="000000" w:themeColor="text1"/>
          <w:sz w:val="22"/>
          <w:szCs w:val="22"/>
          <w:lang w:eastAsia="en-US"/>
        </w:rPr>
        <w:t>If bidding as a consortium please complete a copy of this form for each organisation bidding.</w:t>
      </w:r>
    </w:p>
    <w:p w14:paraId="036C0B98" w14:textId="77777777" w:rsidR="00E64661" w:rsidRPr="006D7B58"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Calibri"/>
          <w:color w:val="000000" w:themeColor="text1"/>
          <w:spacing w:val="15"/>
          <w:sz w:val="22"/>
          <w:szCs w:val="22"/>
          <w:lang w:eastAsia="en-US"/>
        </w:rPr>
      </w:pPr>
      <w:r w:rsidRPr="006D7B58">
        <w:rPr>
          <w:rFonts w:ascii="Calibri" w:hAnsi="Calibri" w:cs="Calibri"/>
          <w:color w:val="000000" w:themeColor="text1"/>
          <w:spacing w:val="15"/>
          <w:sz w:val="22"/>
          <w:szCs w:val="22"/>
          <w:lang w:eastAsia="en-US"/>
        </w:rPr>
        <w:lastRenderedPageBreak/>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6D7B58" w14:paraId="36ACC4D1" w14:textId="77777777">
        <w:tc>
          <w:tcPr>
            <w:tcW w:w="4511" w:type="dxa"/>
            <w:gridSpan w:val="2"/>
            <w:tcBorders>
              <w:top w:val="single" w:sz="12" w:space="0" w:color="auto"/>
            </w:tcBorders>
            <w:vAlign w:val="center"/>
          </w:tcPr>
          <w:p w14:paraId="63057366" w14:textId="77777777" w:rsidR="00E64661" w:rsidRPr="006D7B58" w:rsidRDefault="0067024D">
            <w:pPr>
              <w:spacing w:line="288" w:lineRule="auto"/>
              <w:jc w:val="center"/>
              <w:rPr>
                <w:rFonts w:ascii="Calibri" w:hAnsi="Calibri" w:cs="Calibri"/>
                <w:i/>
                <w:color w:val="000000" w:themeColor="text1"/>
                <w:sz w:val="22"/>
                <w:szCs w:val="22"/>
                <w:lang w:eastAsia="en-US"/>
              </w:rPr>
            </w:pPr>
            <w:r w:rsidRPr="006D7B58">
              <w:rPr>
                <w:rFonts w:ascii="Calibri" w:hAnsi="Calibri" w:cs="Calibri"/>
                <w:i/>
                <w:color w:val="000000" w:themeColor="text1"/>
                <w:sz w:val="22"/>
                <w:szCs w:val="22"/>
                <w:lang w:eastAsia="en-US"/>
              </w:rPr>
              <w:t>Who will manage the contract</w:t>
            </w:r>
          </w:p>
        </w:tc>
        <w:tc>
          <w:tcPr>
            <w:tcW w:w="4475" w:type="dxa"/>
            <w:gridSpan w:val="2"/>
            <w:vMerge w:val="restart"/>
            <w:tcBorders>
              <w:top w:val="single" w:sz="12" w:space="0" w:color="auto"/>
            </w:tcBorders>
          </w:tcPr>
          <w:p w14:paraId="6328FE33" w14:textId="77777777" w:rsidR="00E64661" w:rsidRPr="006D7B58" w:rsidRDefault="0067024D">
            <w:pPr>
              <w:spacing w:line="288" w:lineRule="auto"/>
              <w:jc w:val="center"/>
              <w:rPr>
                <w:rFonts w:ascii="Calibri" w:hAnsi="Calibri" w:cs="Calibri"/>
                <w:bCs/>
                <w:color w:val="000000" w:themeColor="text1"/>
                <w:sz w:val="22"/>
                <w:szCs w:val="22"/>
                <w:lang w:eastAsia="en-US"/>
              </w:rPr>
            </w:pPr>
            <w:r w:rsidRPr="006D7B58">
              <w:rPr>
                <w:rFonts w:ascii="Calibri" w:hAnsi="Calibri" w:cs="Calibri"/>
                <w:i/>
                <w:color w:val="000000" w:themeColor="text1"/>
                <w:sz w:val="22"/>
                <w:szCs w:val="22"/>
                <w:lang w:eastAsia="en-US"/>
              </w:rPr>
              <w:t>Email addresses and phone numbers of relevant contacts, as applicable</w:t>
            </w:r>
          </w:p>
        </w:tc>
      </w:tr>
      <w:tr w:rsidR="0067024D" w:rsidRPr="006D7B58" w14:paraId="363A62A7" w14:textId="77777777">
        <w:trPr>
          <w:trHeight w:val="54"/>
        </w:trPr>
        <w:tc>
          <w:tcPr>
            <w:tcW w:w="4511" w:type="dxa"/>
            <w:gridSpan w:val="2"/>
            <w:vAlign w:val="center"/>
          </w:tcPr>
          <w:p w14:paraId="1D075B0C"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 xml:space="preserve">Mr/Mrs/Ms/Other   </w:t>
            </w:r>
            <w:r w:rsidRPr="006D7B58">
              <w:rPr>
                <w:rFonts w:ascii="Calibri" w:hAnsi="Calibri" w:cs="Calibri"/>
                <w:color w:val="000000" w:themeColor="text1"/>
                <w:sz w:val="22"/>
                <w:szCs w:val="22"/>
                <w:lang w:eastAsia="en-US"/>
              </w:rPr>
              <w:fldChar w:fldCharType="begin">
                <w:ffData>
                  <w:name w:val="Text1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4475" w:type="dxa"/>
            <w:gridSpan w:val="2"/>
            <w:vMerge/>
          </w:tcPr>
          <w:p w14:paraId="3E3C9C06"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4F3CF654" w14:textId="77777777">
        <w:tc>
          <w:tcPr>
            <w:tcW w:w="1040" w:type="dxa"/>
            <w:tcBorders>
              <w:top w:val="single" w:sz="4" w:space="0" w:color="auto"/>
              <w:bottom w:val="single" w:sz="4" w:space="0" w:color="auto"/>
              <w:right w:val="single" w:sz="4" w:space="0" w:color="auto"/>
            </w:tcBorders>
            <w:vAlign w:val="center"/>
          </w:tcPr>
          <w:p w14:paraId="78E77DA7"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Name</w:t>
            </w:r>
          </w:p>
        </w:tc>
        <w:tc>
          <w:tcPr>
            <w:tcW w:w="3471" w:type="dxa"/>
            <w:tcBorders>
              <w:left w:val="single" w:sz="4" w:space="0" w:color="auto"/>
            </w:tcBorders>
            <w:vAlign w:val="center"/>
          </w:tcPr>
          <w:p w14:paraId="63CC5977"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3"/>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14:paraId="3191165A"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t>For invoice and payment queries</w:t>
            </w:r>
          </w:p>
        </w:tc>
        <w:tc>
          <w:tcPr>
            <w:tcW w:w="2774" w:type="dxa"/>
            <w:vMerge w:val="restart"/>
            <w:tcBorders>
              <w:left w:val="single" w:sz="4" w:space="0" w:color="auto"/>
            </w:tcBorders>
            <w:vAlign w:val="center"/>
          </w:tcPr>
          <w:p w14:paraId="261358A8"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4CA2FBFE" w14:textId="77777777">
        <w:trPr>
          <w:trHeight w:val="1017"/>
        </w:trPr>
        <w:tc>
          <w:tcPr>
            <w:tcW w:w="1040" w:type="dxa"/>
            <w:tcBorders>
              <w:top w:val="single" w:sz="4" w:space="0" w:color="auto"/>
              <w:bottom w:val="single" w:sz="4" w:space="0" w:color="auto"/>
              <w:right w:val="single" w:sz="4" w:space="0" w:color="auto"/>
            </w:tcBorders>
            <w:vAlign w:val="center"/>
          </w:tcPr>
          <w:p w14:paraId="70C2D16D"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14:paraId="7CE9256D"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4"/>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p w14:paraId="174DB6EB" w14:textId="77777777" w:rsidR="00E64661" w:rsidRPr="006D7B58" w:rsidRDefault="0067024D">
            <w:pPr>
              <w:spacing w:line="288"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6"/>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p w14:paraId="1B6F13A4"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p w14:paraId="0F512BE2"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8"/>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14:paraId="380D4482" w14:textId="77777777" w:rsidR="00E64661" w:rsidRPr="006D7B58" w:rsidRDefault="00E64661">
            <w:pPr>
              <w:rPr>
                <w:rFonts w:ascii="Calibri" w:hAnsi="Calibri" w:cs="Calibri"/>
                <w:color w:val="000000" w:themeColor="text1"/>
                <w:sz w:val="22"/>
                <w:szCs w:val="22"/>
                <w:lang w:eastAsia="en-US"/>
              </w:rPr>
            </w:pPr>
          </w:p>
        </w:tc>
        <w:tc>
          <w:tcPr>
            <w:tcW w:w="2774" w:type="dxa"/>
            <w:vMerge/>
            <w:tcBorders>
              <w:left w:val="single" w:sz="4" w:space="0" w:color="auto"/>
              <w:bottom w:val="single" w:sz="4" w:space="0" w:color="auto"/>
            </w:tcBorders>
            <w:vAlign w:val="center"/>
          </w:tcPr>
          <w:p w14:paraId="700A0D09"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07ED5A77" w14:textId="77777777">
        <w:tc>
          <w:tcPr>
            <w:tcW w:w="1040" w:type="dxa"/>
            <w:tcBorders>
              <w:top w:val="single" w:sz="4" w:space="0" w:color="auto"/>
              <w:bottom w:val="single" w:sz="4" w:space="0" w:color="auto"/>
              <w:right w:val="single" w:sz="4" w:space="0" w:color="auto"/>
            </w:tcBorders>
            <w:vAlign w:val="center"/>
          </w:tcPr>
          <w:p w14:paraId="23AA2481"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Postcode</w:t>
            </w:r>
          </w:p>
        </w:tc>
        <w:tc>
          <w:tcPr>
            <w:tcW w:w="3471" w:type="dxa"/>
            <w:vMerge/>
            <w:tcBorders>
              <w:left w:val="single" w:sz="4" w:space="0" w:color="auto"/>
            </w:tcBorders>
            <w:vAlign w:val="center"/>
          </w:tcPr>
          <w:p w14:paraId="51472B8C" w14:textId="77777777" w:rsidR="00E64661" w:rsidRPr="006D7B58" w:rsidRDefault="00E64661">
            <w:pPr>
              <w:spacing w:line="288" w:lineRule="auto"/>
              <w:rPr>
                <w:rFonts w:ascii="Calibri" w:hAnsi="Calibri" w:cs="Calibr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14:paraId="325E8D06" w14:textId="77777777" w:rsidR="00E64661" w:rsidRPr="006D7B58" w:rsidRDefault="0067024D">
            <w:pPr>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14:paraId="7054FFFC"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27"/>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r>
      <w:tr w:rsidR="0067024D" w:rsidRPr="006D7B58" w14:paraId="47370F78" w14:textId="77777777">
        <w:tc>
          <w:tcPr>
            <w:tcW w:w="1040" w:type="dxa"/>
            <w:tcBorders>
              <w:top w:val="single" w:sz="4" w:space="0" w:color="auto"/>
              <w:bottom w:val="single" w:sz="4" w:space="0" w:color="auto"/>
              <w:right w:val="single" w:sz="4" w:space="0" w:color="auto"/>
            </w:tcBorders>
            <w:vAlign w:val="center"/>
          </w:tcPr>
          <w:p w14:paraId="37B43AB5"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Country</w:t>
            </w:r>
          </w:p>
        </w:tc>
        <w:tc>
          <w:tcPr>
            <w:tcW w:w="3471" w:type="dxa"/>
            <w:tcBorders>
              <w:left w:val="single" w:sz="4" w:space="0" w:color="auto"/>
            </w:tcBorders>
            <w:vAlign w:val="center"/>
          </w:tcPr>
          <w:p w14:paraId="183D036E"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9"/>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right w:val="single" w:sz="4" w:space="0" w:color="auto"/>
            </w:tcBorders>
            <w:vAlign w:val="center"/>
          </w:tcPr>
          <w:p w14:paraId="77B945FC" w14:textId="77777777" w:rsidR="00E64661" w:rsidRPr="006D7B58" w:rsidRDefault="00E64661">
            <w:pPr>
              <w:rPr>
                <w:rFonts w:ascii="Calibri" w:hAnsi="Calibri" w:cs="Calibri"/>
                <w:bCs/>
                <w:color w:val="000000" w:themeColor="text1"/>
                <w:sz w:val="22"/>
                <w:szCs w:val="22"/>
                <w:lang w:eastAsia="en-US"/>
              </w:rPr>
            </w:pPr>
          </w:p>
        </w:tc>
        <w:tc>
          <w:tcPr>
            <w:tcW w:w="2774" w:type="dxa"/>
            <w:vMerge/>
            <w:tcBorders>
              <w:left w:val="single" w:sz="4" w:space="0" w:color="auto"/>
            </w:tcBorders>
            <w:vAlign w:val="center"/>
          </w:tcPr>
          <w:p w14:paraId="19BEC923"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3E81770E" w14:textId="77777777">
        <w:tc>
          <w:tcPr>
            <w:tcW w:w="1040" w:type="dxa"/>
            <w:tcBorders>
              <w:top w:val="single" w:sz="4" w:space="0" w:color="auto"/>
              <w:bottom w:val="single" w:sz="4" w:space="0" w:color="auto"/>
              <w:right w:val="single" w:sz="4" w:space="0" w:color="auto"/>
            </w:tcBorders>
            <w:vAlign w:val="center"/>
          </w:tcPr>
          <w:p w14:paraId="26593A93"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Phone</w:t>
            </w:r>
          </w:p>
        </w:tc>
        <w:tc>
          <w:tcPr>
            <w:tcW w:w="3471" w:type="dxa"/>
            <w:tcBorders>
              <w:left w:val="single" w:sz="4" w:space="0" w:color="auto"/>
            </w:tcBorders>
            <w:vAlign w:val="center"/>
          </w:tcPr>
          <w:p w14:paraId="4828D3EC"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0"/>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right w:val="single" w:sz="4" w:space="0" w:color="auto"/>
            </w:tcBorders>
            <w:vAlign w:val="center"/>
          </w:tcPr>
          <w:p w14:paraId="6156D940" w14:textId="77777777" w:rsidR="00E64661" w:rsidRPr="006D7B58" w:rsidRDefault="00E64661">
            <w:pPr>
              <w:rPr>
                <w:rFonts w:ascii="Calibri" w:hAnsi="Calibri" w:cs="Calibri"/>
                <w:bCs/>
                <w:color w:val="000000" w:themeColor="text1"/>
                <w:sz w:val="22"/>
                <w:szCs w:val="22"/>
                <w:lang w:eastAsia="en-US"/>
              </w:rPr>
            </w:pPr>
          </w:p>
        </w:tc>
        <w:tc>
          <w:tcPr>
            <w:tcW w:w="2774" w:type="dxa"/>
            <w:vMerge/>
            <w:tcBorders>
              <w:left w:val="single" w:sz="4" w:space="0" w:color="auto"/>
            </w:tcBorders>
            <w:vAlign w:val="center"/>
          </w:tcPr>
          <w:p w14:paraId="5BD96841"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27E6D6ED" w14:textId="77777777">
        <w:tc>
          <w:tcPr>
            <w:tcW w:w="1040" w:type="dxa"/>
            <w:tcBorders>
              <w:top w:val="single" w:sz="4" w:space="0" w:color="auto"/>
              <w:bottom w:val="single" w:sz="4" w:space="0" w:color="auto"/>
              <w:right w:val="single" w:sz="4" w:space="0" w:color="auto"/>
            </w:tcBorders>
            <w:vAlign w:val="center"/>
          </w:tcPr>
          <w:p w14:paraId="07C12E14"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t>Mobile</w:t>
            </w:r>
          </w:p>
        </w:tc>
        <w:tc>
          <w:tcPr>
            <w:tcW w:w="3471" w:type="dxa"/>
            <w:tcBorders>
              <w:left w:val="single" w:sz="4" w:space="0" w:color="auto"/>
            </w:tcBorders>
            <w:vAlign w:val="center"/>
          </w:tcPr>
          <w:p w14:paraId="19116E83" w14:textId="77777777" w:rsidR="00E64661" w:rsidRPr="006D7B58" w:rsidRDefault="0067024D">
            <w:pPr>
              <w:spacing w:line="288" w:lineRule="auto"/>
              <w:rPr>
                <w:rFonts w:ascii="Calibri" w:hAnsi="Calibri" w:cs="Calibri"/>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right w:val="single" w:sz="4" w:space="0" w:color="auto"/>
            </w:tcBorders>
          </w:tcPr>
          <w:p w14:paraId="4CC968BD" w14:textId="77777777" w:rsidR="00E64661" w:rsidRPr="006D7B58" w:rsidRDefault="00E64661">
            <w:pPr>
              <w:spacing w:line="264" w:lineRule="auto"/>
              <w:rPr>
                <w:rFonts w:ascii="Calibri" w:hAnsi="Calibri" w:cs="Calibri"/>
                <w:bCs/>
                <w:color w:val="000000" w:themeColor="text1"/>
                <w:sz w:val="22"/>
                <w:szCs w:val="22"/>
                <w:lang w:eastAsia="en-US"/>
              </w:rPr>
            </w:pPr>
          </w:p>
        </w:tc>
        <w:tc>
          <w:tcPr>
            <w:tcW w:w="2774" w:type="dxa"/>
            <w:vMerge/>
            <w:tcBorders>
              <w:left w:val="single" w:sz="4" w:space="0" w:color="auto"/>
            </w:tcBorders>
          </w:tcPr>
          <w:p w14:paraId="65C3E9A2" w14:textId="77777777" w:rsidR="00E64661" w:rsidRPr="006D7B58" w:rsidRDefault="00E64661">
            <w:pPr>
              <w:spacing w:line="264" w:lineRule="auto"/>
              <w:rPr>
                <w:rFonts w:ascii="Calibri" w:hAnsi="Calibri" w:cs="Calibri"/>
                <w:bCs/>
                <w:color w:val="000000" w:themeColor="text1"/>
                <w:sz w:val="22"/>
                <w:szCs w:val="22"/>
                <w:lang w:eastAsia="en-US"/>
              </w:rPr>
            </w:pPr>
          </w:p>
        </w:tc>
      </w:tr>
      <w:tr w:rsidR="0067024D" w:rsidRPr="006D7B58" w14:paraId="225D125A" w14:textId="77777777">
        <w:tc>
          <w:tcPr>
            <w:tcW w:w="1040" w:type="dxa"/>
            <w:tcBorders>
              <w:top w:val="single" w:sz="4" w:space="0" w:color="auto"/>
              <w:bottom w:val="single" w:sz="12" w:space="0" w:color="auto"/>
              <w:right w:val="single" w:sz="4" w:space="0" w:color="auto"/>
            </w:tcBorders>
          </w:tcPr>
          <w:p w14:paraId="5DD00B3A"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t>Email</w:t>
            </w:r>
          </w:p>
        </w:tc>
        <w:tc>
          <w:tcPr>
            <w:tcW w:w="3471" w:type="dxa"/>
            <w:tcBorders>
              <w:left w:val="single" w:sz="4" w:space="0" w:color="auto"/>
              <w:bottom w:val="single" w:sz="12" w:space="0" w:color="auto"/>
            </w:tcBorders>
          </w:tcPr>
          <w:p w14:paraId="114B94B4" w14:textId="77777777" w:rsidR="00E64661" w:rsidRPr="006D7B58" w:rsidRDefault="0067024D">
            <w:pPr>
              <w:spacing w:line="264" w:lineRule="auto"/>
              <w:rPr>
                <w:rFonts w:ascii="Calibri" w:hAnsi="Calibri" w:cs="Calibri"/>
                <w:bCs/>
                <w:color w:val="000000" w:themeColor="text1"/>
                <w:sz w:val="22"/>
                <w:szCs w:val="22"/>
                <w:lang w:eastAsia="en-US"/>
              </w:rPr>
            </w:pPr>
            <w:r w:rsidRPr="006D7B58">
              <w:rPr>
                <w:rFonts w:ascii="Calibri" w:hAnsi="Calibri" w:cs="Calibri"/>
                <w:color w:val="000000" w:themeColor="text1"/>
                <w:sz w:val="22"/>
                <w:szCs w:val="22"/>
                <w:lang w:eastAsia="en-US"/>
              </w:rPr>
              <w:fldChar w:fldCharType="begin">
                <w:ffData>
                  <w:name w:val="Text11"/>
                  <w:enabled/>
                  <w:calcOnExit w:val="0"/>
                  <w:textInput/>
                </w:ffData>
              </w:fldChar>
            </w:r>
            <w:r w:rsidRPr="006D7B58">
              <w:rPr>
                <w:rFonts w:ascii="Calibri" w:hAnsi="Calibri" w:cs="Calibri"/>
                <w:color w:val="000000" w:themeColor="text1"/>
                <w:sz w:val="22"/>
                <w:szCs w:val="22"/>
                <w:lang w:eastAsia="en-US"/>
              </w:rPr>
              <w:instrText xml:space="preserve"> FORMTEXT </w:instrText>
            </w:r>
            <w:r w:rsidRPr="006D7B58">
              <w:rPr>
                <w:rFonts w:ascii="Calibri" w:hAnsi="Calibri" w:cs="Calibri"/>
                <w:color w:val="000000" w:themeColor="text1"/>
                <w:sz w:val="22"/>
                <w:szCs w:val="22"/>
                <w:lang w:eastAsia="en-US"/>
              </w:rPr>
            </w:r>
            <w:r w:rsidRPr="006D7B58">
              <w:rPr>
                <w:rFonts w:ascii="Calibri" w:hAnsi="Calibri" w:cs="Calibri"/>
                <w:color w:val="000000" w:themeColor="text1"/>
                <w:sz w:val="22"/>
                <w:szCs w:val="22"/>
                <w:lang w:eastAsia="en-US"/>
              </w:rPr>
              <w:fldChar w:fldCharType="separate"/>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noProof/>
                <w:color w:val="000000" w:themeColor="text1"/>
                <w:sz w:val="22"/>
                <w:szCs w:val="22"/>
                <w:lang w:eastAsia="en-US"/>
              </w:rPr>
              <w:t> </w:t>
            </w:r>
            <w:r w:rsidRPr="006D7B58">
              <w:rPr>
                <w:rFonts w:ascii="Calibri" w:hAnsi="Calibri" w:cs="Calibri"/>
                <w:color w:val="000000" w:themeColor="text1"/>
                <w:sz w:val="22"/>
                <w:szCs w:val="22"/>
                <w:lang w:eastAsia="en-US"/>
              </w:rPr>
              <w:fldChar w:fldCharType="end"/>
            </w:r>
          </w:p>
        </w:tc>
        <w:tc>
          <w:tcPr>
            <w:tcW w:w="1701" w:type="dxa"/>
            <w:vMerge/>
            <w:tcBorders>
              <w:bottom w:val="single" w:sz="12" w:space="0" w:color="auto"/>
              <w:right w:val="single" w:sz="4" w:space="0" w:color="auto"/>
            </w:tcBorders>
          </w:tcPr>
          <w:p w14:paraId="1B946EB2" w14:textId="77777777" w:rsidR="00E64661" w:rsidRPr="006D7B58" w:rsidRDefault="00E64661">
            <w:pPr>
              <w:spacing w:line="264" w:lineRule="auto"/>
              <w:rPr>
                <w:rFonts w:ascii="Calibri" w:hAnsi="Calibri" w:cs="Calibri"/>
                <w:bCs/>
                <w:color w:val="000000" w:themeColor="text1"/>
                <w:sz w:val="22"/>
                <w:szCs w:val="22"/>
                <w:lang w:eastAsia="en-US"/>
              </w:rPr>
            </w:pPr>
          </w:p>
        </w:tc>
        <w:tc>
          <w:tcPr>
            <w:tcW w:w="2774" w:type="dxa"/>
            <w:vMerge/>
            <w:tcBorders>
              <w:left w:val="single" w:sz="4" w:space="0" w:color="auto"/>
              <w:bottom w:val="single" w:sz="12" w:space="0" w:color="auto"/>
            </w:tcBorders>
          </w:tcPr>
          <w:p w14:paraId="28676A13" w14:textId="77777777" w:rsidR="00E64661" w:rsidRPr="006D7B58" w:rsidRDefault="00E64661">
            <w:pPr>
              <w:spacing w:line="264" w:lineRule="auto"/>
              <w:rPr>
                <w:rFonts w:ascii="Calibri" w:hAnsi="Calibri" w:cs="Calibri"/>
                <w:bCs/>
                <w:color w:val="000000" w:themeColor="text1"/>
                <w:sz w:val="22"/>
                <w:szCs w:val="22"/>
                <w:lang w:eastAsia="en-US"/>
              </w:rPr>
            </w:pPr>
          </w:p>
        </w:tc>
      </w:tr>
    </w:tbl>
    <w:p w14:paraId="6795CA0E" w14:textId="77777777" w:rsidR="00E64661" w:rsidRPr="006D7B58" w:rsidRDefault="0067024D">
      <w:pPr>
        <w:spacing w:before="120" w:after="60" w:line="276" w:lineRule="auto"/>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6D7B58" w14:paraId="49F9E63E" w14:textId="77777777">
        <w:trPr>
          <w:tblCellSpacing w:w="15" w:type="dxa"/>
        </w:trPr>
        <w:tc>
          <w:tcPr>
            <w:tcW w:w="4967" w:type="pct"/>
            <w:gridSpan w:val="2"/>
            <w:shd w:val="clear" w:color="auto" w:fill="DBE5F1"/>
            <w:vAlign w:val="center"/>
          </w:tcPr>
          <w:p w14:paraId="7875603C" w14:textId="77777777" w:rsidR="00E64661" w:rsidRPr="006D7B58" w:rsidRDefault="0067024D">
            <w:pPr>
              <w:jc w:val="center"/>
              <w:rPr>
                <w:rFonts w:ascii="Calibri" w:eastAsia="Arial Unicode MS" w:hAnsi="Calibri" w:cs="Calibri"/>
                <w:color w:val="000000" w:themeColor="text1"/>
                <w:sz w:val="22"/>
                <w:szCs w:val="22"/>
              </w:rPr>
            </w:pPr>
            <w:r w:rsidRPr="006D7B58">
              <w:rPr>
                <w:rFonts w:ascii="Calibri" w:eastAsia="Arial Unicode MS" w:hAnsi="Calibri" w:cs="Calibri"/>
                <w:color w:val="000000" w:themeColor="text1"/>
                <w:sz w:val="22"/>
                <w:szCs w:val="22"/>
              </w:rPr>
              <w:t>Bank Details</w:t>
            </w:r>
          </w:p>
        </w:tc>
      </w:tr>
      <w:tr w:rsidR="0067024D" w:rsidRPr="006D7B58" w14:paraId="508F71CB" w14:textId="77777777">
        <w:trPr>
          <w:tblCellSpacing w:w="15" w:type="dxa"/>
        </w:trPr>
        <w:tc>
          <w:tcPr>
            <w:tcW w:w="2462" w:type="pct"/>
            <w:shd w:val="clear" w:color="auto" w:fill="auto"/>
            <w:vAlign w:val="center"/>
          </w:tcPr>
          <w:p w14:paraId="1302A986"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Account Type</w:t>
            </w:r>
          </w:p>
        </w:tc>
        <w:tc>
          <w:tcPr>
            <w:tcW w:w="2488" w:type="pct"/>
            <w:shd w:val="clear" w:color="auto" w:fill="auto"/>
            <w:vAlign w:val="center"/>
          </w:tcPr>
          <w:p w14:paraId="682E3AB7"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Dropdown5"/>
                  <w:enabled/>
                  <w:calcOnExit w:val="0"/>
                  <w:ddList>
                    <w:listEntry w:val="Bank"/>
                    <w:listEntry w:val="Building Society"/>
                  </w:ddList>
                </w:ffData>
              </w:fldChar>
            </w:r>
            <w:bookmarkStart w:id="96" w:name="Dropdown5"/>
            <w:r w:rsidRPr="006D7B58">
              <w:rPr>
                <w:rFonts w:ascii="Calibri" w:hAnsi="Calibri" w:cs="Calibri"/>
                <w:color w:val="000000" w:themeColor="text1"/>
                <w:sz w:val="22"/>
                <w:szCs w:val="22"/>
              </w:rPr>
              <w:instrText xml:space="preserve"> FORMDROPDOWN </w:instrText>
            </w:r>
            <w:r w:rsidR="001A4A1E">
              <w:rPr>
                <w:rFonts w:ascii="Calibri" w:hAnsi="Calibri" w:cs="Calibri"/>
                <w:color w:val="000000" w:themeColor="text1"/>
                <w:sz w:val="22"/>
                <w:szCs w:val="22"/>
              </w:rPr>
            </w:r>
            <w:r w:rsidR="001A4A1E">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fldChar w:fldCharType="end"/>
            </w:r>
            <w:bookmarkEnd w:id="96"/>
            <w:r w:rsidRPr="006D7B58">
              <w:rPr>
                <w:rFonts w:ascii="Calibri" w:hAnsi="Calibri" w:cs="Calibri"/>
                <w:color w:val="000000" w:themeColor="text1"/>
                <w:sz w:val="22"/>
                <w:szCs w:val="22"/>
              </w:rPr>
              <w:t xml:space="preserve"> </w:t>
            </w:r>
          </w:p>
        </w:tc>
      </w:tr>
      <w:tr w:rsidR="0067024D" w:rsidRPr="006D7B58" w14:paraId="6AEA8A24" w14:textId="77777777">
        <w:trPr>
          <w:tblCellSpacing w:w="15" w:type="dxa"/>
        </w:trPr>
        <w:tc>
          <w:tcPr>
            <w:tcW w:w="2462" w:type="pct"/>
            <w:shd w:val="clear" w:color="auto" w:fill="auto"/>
            <w:vAlign w:val="center"/>
          </w:tcPr>
          <w:p w14:paraId="2A0D677E"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Name of Bank</w:t>
            </w:r>
          </w:p>
        </w:tc>
        <w:tc>
          <w:tcPr>
            <w:tcW w:w="2488" w:type="pct"/>
            <w:shd w:val="clear" w:color="auto" w:fill="auto"/>
            <w:vAlign w:val="center"/>
          </w:tcPr>
          <w:p w14:paraId="5F481215"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2"/>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33C15CA4" w14:textId="77777777">
        <w:trPr>
          <w:tblCellSpacing w:w="15" w:type="dxa"/>
        </w:trPr>
        <w:tc>
          <w:tcPr>
            <w:tcW w:w="2462" w:type="pct"/>
            <w:shd w:val="clear" w:color="auto" w:fill="auto"/>
            <w:vAlign w:val="center"/>
          </w:tcPr>
          <w:p w14:paraId="42C2711A"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Address of Bank</w:t>
            </w:r>
          </w:p>
        </w:tc>
        <w:tc>
          <w:tcPr>
            <w:tcW w:w="2488" w:type="pct"/>
            <w:shd w:val="clear" w:color="auto" w:fill="auto"/>
            <w:vAlign w:val="center"/>
          </w:tcPr>
          <w:p w14:paraId="3879CD2F"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3"/>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121F8DBA" w14:textId="77777777">
        <w:trPr>
          <w:tblCellSpacing w:w="15" w:type="dxa"/>
        </w:trPr>
        <w:tc>
          <w:tcPr>
            <w:tcW w:w="2462" w:type="pct"/>
            <w:shd w:val="clear" w:color="auto" w:fill="auto"/>
            <w:vAlign w:val="center"/>
          </w:tcPr>
          <w:p w14:paraId="1C0BCDE1"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Sort Code</w:t>
            </w:r>
          </w:p>
        </w:tc>
        <w:tc>
          <w:tcPr>
            <w:tcW w:w="2488" w:type="pct"/>
            <w:shd w:val="clear" w:color="auto" w:fill="auto"/>
            <w:vAlign w:val="center"/>
          </w:tcPr>
          <w:p w14:paraId="0BE60376"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4"/>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6C349178" w14:textId="77777777">
        <w:trPr>
          <w:tblCellSpacing w:w="15" w:type="dxa"/>
        </w:trPr>
        <w:tc>
          <w:tcPr>
            <w:tcW w:w="2462" w:type="pct"/>
            <w:shd w:val="clear" w:color="auto" w:fill="auto"/>
            <w:vAlign w:val="center"/>
          </w:tcPr>
          <w:p w14:paraId="5F8CD376"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Account Number</w:t>
            </w:r>
          </w:p>
        </w:tc>
        <w:tc>
          <w:tcPr>
            <w:tcW w:w="2488" w:type="pct"/>
            <w:shd w:val="clear" w:color="auto" w:fill="auto"/>
            <w:vAlign w:val="center"/>
          </w:tcPr>
          <w:p w14:paraId="38994D3B"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5"/>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74446BB8" w14:textId="77777777">
        <w:trPr>
          <w:tblCellSpacing w:w="15" w:type="dxa"/>
        </w:trPr>
        <w:tc>
          <w:tcPr>
            <w:tcW w:w="2462" w:type="pct"/>
            <w:shd w:val="clear" w:color="auto" w:fill="auto"/>
            <w:vAlign w:val="center"/>
          </w:tcPr>
          <w:p w14:paraId="37BD9BE9"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Building Society Roll Number</w:t>
            </w:r>
          </w:p>
        </w:tc>
        <w:tc>
          <w:tcPr>
            <w:tcW w:w="2488" w:type="pct"/>
            <w:shd w:val="clear" w:color="auto" w:fill="auto"/>
            <w:vAlign w:val="center"/>
          </w:tcPr>
          <w:p w14:paraId="0013021B"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6"/>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noProof/>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2A88F5BC" w14:textId="77777777">
        <w:trPr>
          <w:tblCellSpacing w:w="15" w:type="dxa"/>
        </w:trPr>
        <w:tc>
          <w:tcPr>
            <w:tcW w:w="2462" w:type="pct"/>
            <w:shd w:val="clear" w:color="auto" w:fill="auto"/>
            <w:vAlign w:val="center"/>
          </w:tcPr>
          <w:p w14:paraId="7FE56E99"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Name the account is held in</w:t>
            </w:r>
          </w:p>
        </w:tc>
        <w:tc>
          <w:tcPr>
            <w:tcW w:w="2488" w:type="pct"/>
            <w:shd w:val="clear" w:color="auto" w:fill="auto"/>
            <w:vAlign w:val="center"/>
          </w:tcPr>
          <w:p w14:paraId="1FD0DBB2" w14:textId="77777777" w:rsidR="00E64661" w:rsidRPr="006D7B58" w:rsidRDefault="0067024D">
            <w:pPr>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begin">
                <w:ffData>
                  <w:name w:val="Text57"/>
                  <w:enabled/>
                  <w:calcOnExit w:val="0"/>
                  <w:textInput/>
                </w:ffData>
              </w:fldChar>
            </w:r>
            <w:r w:rsidRPr="006D7B58">
              <w:rPr>
                <w:rFonts w:ascii="Calibri" w:hAnsi="Calibri" w:cs="Calibri"/>
                <w:color w:val="000000" w:themeColor="text1"/>
                <w:sz w:val="22"/>
                <w:szCs w:val="22"/>
              </w:rPr>
              <w:instrText xml:space="preserve"> FORMTEXT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t> </w:t>
            </w:r>
            <w:r w:rsidRPr="006D7B58">
              <w:rPr>
                <w:rFonts w:ascii="Calibri" w:hAnsi="Calibri" w:cs="Calibri"/>
                <w:color w:val="000000" w:themeColor="text1"/>
                <w:sz w:val="22"/>
                <w:szCs w:val="22"/>
              </w:rPr>
              <w:fldChar w:fldCharType="end"/>
            </w:r>
          </w:p>
        </w:tc>
      </w:tr>
      <w:tr w:rsidR="0067024D" w:rsidRPr="006D7B58" w14:paraId="5BF64A84" w14:textId="77777777">
        <w:trPr>
          <w:tblCellSpacing w:w="15" w:type="dxa"/>
        </w:trPr>
        <w:tc>
          <w:tcPr>
            <w:tcW w:w="4967" w:type="pct"/>
            <w:gridSpan w:val="2"/>
            <w:shd w:val="clear" w:color="auto" w:fill="DBE5F1"/>
            <w:vAlign w:val="center"/>
          </w:tcPr>
          <w:p w14:paraId="6347FE5E" w14:textId="77777777" w:rsidR="00E64661" w:rsidRPr="006D7B58" w:rsidRDefault="0067024D">
            <w:pPr>
              <w:jc w:val="center"/>
              <w:rPr>
                <w:rFonts w:ascii="Calibri" w:eastAsia="Arial Unicode MS" w:hAnsi="Calibri" w:cs="Calibri"/>
                <w:color w:val="000000" w:themeColor="text1"/>
                <w:sz w:val="22"/>
                <w:szCs w:val="22"/>
              </w:rPr>
            </w:pPr>
            <w:r w:rsidRPr="006D7B58">
              <w:rPr>
                <w:rFonts w:ascii="Calibri" w:eastAsia="Arial Unicode MS" w:hAnsi="Calibri" w:cs="Calibri"/>
                <w:color w:val="000000" w:themeColor="text1"/>
                <w:sz w:val="22"/>
                <w:szCs w:val="22"/>
              </w:rPr>
              <w:t>Pay Method</w:t>
            </w:r>
          </w:p>
        </w:tc>
      </w:tr>
      <w:tr w:rsidR="0067024D" w:rsidRPr="006D7B58" w14:paraId="10210F90" w14:textId="77777777">
        <w:trPr>
          <w:tblCellSpacing w:w="15" w:type="dxa"/>
        </w:trPr>
        <w:tc>
          <w:tcPr>
            <w:tcW w:w="4967" w:type="pct"/>
            <w:gridSpan w:val="2"/>
            <w:shd w:val="clear" w:color="auto" w:fill="auto"/>
            <w:vAlign w:val="center"/>
          </w:tcPr>
          <w:p w14:paraId="12959926" w14:textId="77777777" w:rsidR="00E64661" w:rsidRPr="006D7B58" w:rsidRDefault="0067024D">
            <w:pPr>
              <w:rPr>
                <w:rFonts w:ascii="Calibri" w:eastAsia="Arial Unicode MS" w:hAnsi="Calibri" w:cs="Calibri"/>
                <w:color w:val="000000" w:themeColor="text1"/>
                <w:sz w:val="22"/>
                <w:szCs w:val="22"/>
              </w:rPr>
            </w:pPr>
            <w:r w:rsidRPr="006D7B58">
              <w:rPr>
                <w:rFonts w:ascii="Calibri" w:eastAsia="Arial Unicode MS" w:hAnsi="Calibri" w:cs="Calibri"/>
                <w:color w:val="000000" w:themeColor="text1"/>
                <w:sz w:val="22"/>
                <w:szCs w:val="22"/>
              </w:rPr>
              <w:t>NB: Norfolk County Council’s preferred method of payment is by BACS and preferred remittance delivery is by email.</w:t>
            </w:r>
          </w:p>
        </w:tc>
      </w:tr>
      <w:tr w:rsidR="00E64661" w:rsidRPr="006D7B58" w14:paraId="3C5B5898" w14:textId="77777777">
        <w:trPr>
          <w:tblCellSpacing w:w="15" w:type="dxa"/>
        </w:trPr>
        <w:tc>
          <w:tcPr>
            <w:tcW w:w="2462" w:type="pct"/>
            <w:shd w:val="clear" w:color="auto" w:fill="auto"/>
            <w:vAlign w:val="center"/>
          </w:tcPr>
          <w:p w14:paraId="5F5EC919" w14:textId="77777777" w:rsidR="00E64661" w:rsidRPr="006D7B58" w:rsidRDefault="0067024D">
            <w:pPr>
              <w:jc w:val="right"/>
              <w:rPr>
                <w:rFonts w:ascii="Calibri" w:eastAsia="Arial Unicode MS" w:hAnsi="Calibri" w:cs="Calibri"/>
                <w:color w:val="000000" w:themeColor="text1"/>
                <w:sz w:val="22"/>
                <w:szCs w:val="22"/>
              </w:rPr>
            </w:pPr>
            <w:r w:rsidRPr="006D7B58">
              <w:rPr>
                <w:rFonts w:ascii="Calibri" w:hAnsi="Calibri" w:cs="Calibri"/>
                <w:color w:val="000000" w:themeColor="text1"/>
                <w:sz w:val="22"/>
                <w:szCs w:val="22"/>
              </w:rPr>
              <w:t>Pay Method</w:t>
            </w:r>
          </w:p>
        </w:tc>
        <w:tc>
          <w:tcPr>
            <w:tcW w:w="2488" w:type="pct"/>
            <w:shd w:val="clear" w:color="auto" w:fill="auto"/>
            <w:vAlign w:val="center"/>
          </w:tcPr>
          <w:p w14:paraId="5255B05A" w14:textId="77777777" w:rsidR="00E64661" w:rsidRPr="006D7B58" w:rsidRDefault="0067024D">
            <w:pPr>
              <w:rPr>
                <w:rFonts w:ascii="Calibri" w:hAnsi="Calibri" w:cs="Calibri"/>
                <w:color w:val="000000" w:themeColor="text1"/>
                <w:sz w:val="22"/>
                <w:szCs w:val="22"/>
              </w:rPr>
            </w:pPr>
            <w:r w:rsidRPr="006D7B58">
              <w:rPr>
                <w:rFonts w:ascii="Calibri" w:hAnsi="Calibri" w:cs="Calibri"/>
                <w:color w:val="000000" w:themeColor="text1"/>
                <w:sz w:val="22"/>
                <w:szCs w:val="22"/>
              </w:rPr>
              <w:t> </w:t>
            </w:r>
            <w:bookmarkStart w:id="97" w:name="Dropdown1"/>
            <w:r w:rsidRPr="006D7B58">
              <w:rPr>
                <w:rFonts w:ascii="Calibri" w:hAnsi="Calibri" w:cs="Calibri"/>
                <w:color w:val="000000" w:themeColor="text1"/>
                <w:sz w:val="22"/>
                <w:szCs w:val="22"/>
              </w:rPr>
              <w:fldChar w:fldCharType="begin">
                <w:ffData>
                  <w:name w:val="Dropdown1"/>
                  <w:enabled/>
                  <w:calcOnExit w:val="0"/>
                  <w:ddList>
                    <w:listEntry w:val="BACS"/>
                    <w:listEntry w:val="Cheque"/>
                  </w:ddList>
                </w:ffData>
              </w:fldChar>
            </w:r>
            <w:r w:rsidRPr="006D7B58">
              <w:rPr>
                <w:rFonts w:ascii="Calibri" w:hAnsi="Calibri" w:cs="Calibri"/>
                <w:color w:val="000000" w:themeColor="text1"/>
                <w:sz w:val="22"/>
                <w:szCs w:val="22"/>
              </w:rPr>
              <w:instrText xml:space="preserve"> FORMDROPDOWN </w:instrText>
            </w:r>
            <w:r w:rsidR="001A4A1E">
              <w:rPr>
                <w:rFonts w:ascii="Calibri" w:hAnsi="Calibri" w:cs="Calibri"/>
                <w:color w:val="000000" w:themeColor="text1"/>
                <w:sz w:val="22"/>
                <w:szCs w:val="22"/>
              </w:rPr>
            </w:r>
            <w:r w:rsidR="001A4A1E">
              <w:rPr>
                <w:rFonts w:ascii="Calibri" w:hAnsi="Calibri" w:cs="Calibri"/>
                <w:color w:val="000000" w:themeColor="text1"/>
                <w:sz w:val="22"/>
                <w:szCs w:val="22"/>
              </w:rPr>
              <w:fldChar w:fldCharType="separate"/>
            </w:r>
            <w:r w:rsidRPr="006D7B58">
              <w:rPr>
                <w:rFonts w:ascii="Calibri" w:hAnsi="Calibri" w:cs="Calibri"/>
                <w:color w:val="000000" w:themeColor="text1"/>
                <w:sz w:val="22"/>
                <w:szCs w:val="22"/>
              </w:rPr>
              <w:fldChar w:fldCharType="end"/>
            </w:r>
            <w:bookmarkEnd w:id="97"/>
          </w:p>
        </w:tc>
      </w:tr>
    </w:tbl>
    <w:p w14:paraId="17628847" w14:textId="77777777" w:rsidR="00E64661" w:rsidRPr="006D7B58" w:rsidRDefault="00E64661">
      <w:pPr>
        <w:spacing w:after="160" w:line="259" w:lineRule="auto"/>
        <w:rPr>
          <w:rFonts w:ascii="Calibri" w:hAnsi="Calibri" w:cs="Calibri"/>
          <w:b/>
          <w:color w:val="000000" w:themeColor="text1"/>
          <w:sz w:val="22"/>
          <w:szCs w:val="22"/>
          <w:lang w:eastAsia="en-US"/>
        </w:rPr>
      </w:pPr>
    </w:p>
    <w:p w14:paraId="30913E45" w14:textId="263FC450" w:rsidR="00721A44" w:rsidRPr="006D7B58" w:rsidRDefault="0067024D" w:rsidP="00B4057E">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Calibri"/>
          <w:b/>
          <w:color w:val="000000" w:themeColor="text1"/>
          <w:sz w:val="22"/>
          <w:szCs w:val="22"/>
          <w:lang w:eastAsia="en-US"/>
        </w:rPr>
      </w:pPr>
      <w:r w:rsidRPr="006D7B58">
        <w:rPr>
          <w:rFonts w:ascii="Calibri" w:hAnsi="Calibri" w:cs="Calibri"/>
          <w:b/>
          <w:color w:val="000000" w:themeColor="text1"/>
          <w:sz w:val="22"/>
          <w:szCs w:val="22"/>
          <w:lang w:eastAsia="en-US"/>
        </w:rPr>
        <w:br w:type="page"/>
      </w:r>
      <w:r w:rsidR="00B4057E" w:rsidRPr="006D7B58" w:rsidDel="00B4057E">
        <w:rPr>
          <w:rFonts w:ascii="Calibri" w:hAnsi="Calibri" w:cs="Calibri"/>
          <w:b/>
          <w:color w:val="000000" w:themeColor="text1"/>
          <w:sz w:val="22"/>
          <w:szCs w:val="22"/>
          <w:lang w:eastAsia="en-US"/>
        </w:rPr>
        <w:lastRenderedPageBreak/>
        <w:t xml:space="preserve"> </w:t>
      </w:r>
    </w:p>
    <w:p w14:paraId="4F0EAFF0" w14:textId="685FB615"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2"/>
          <w:szCs w:val="22"/>
          <w:lang w:eastAsia="en-US"/>
        </w:rPr>
      </w:pPr>
      <w:bookmarkStart w:id="98" w:name="_Ref504561196"/>
      <w:r w:rsidRPr="006D7B58">
        <w:rPr>
          <w:rFonts w:ascii="Calibri" w:hAnsi="Calibri" w:cs="Calibri"/>
          <w:bCs w:val="0"/>
          <w:color w:val="000000" w:themeColor="text1"/>
          <w:spacing w:val="15"/>
          <w:kern w:val="0"/>
          <w:sz w:val="24"/>
          <w:szCs w:val="22"/>
          <w:lang w:eastAsia="en-US"/>
        </w:rPr>
        <w:t xml:space="preserve">Supplier Questions </w:t>
      </w:r>
      <w:r w:rsidRPr="006D7B58">
        <w:rPr>
          <w:rFonts w:ascii="Calibri" w:hAnsi="Calibri" w:cs="Calibri"/>
          <w:bCs w:val="0"/>
          <w:color w:val="000000" w:themeColor="text1"/>
          <w:spacing w:val="15"/>
          <w:kern w:val="0"/>
          <w:sz w:val="22"/>
          <w:szCs w:val="22"/>
          <w:lang w:eastAsia="en-US"/>
        </w:rPr>
        <w:t>(</w:t>
      </w:r>
      <w:r w:rsidR="006D7B58">
        <w:rPr>
          <w:rFonts w:ascii="Calibri" w:hAnsi="Calibri" w:cs="Calibri"/>
          <w:bCs w:val="0"/>
          <w:color w:val="000000" w:themeColor="text1"/>
          <w:spacing w:val="15"/>
          <w:kern w:val="0"/>
          <w:sz w:val="22"/>
          <w:szCs w:val="22"/>
          <w:lang w:eastAsia="en-US"/>
        </w:rPr>
        <w:t>7</w:t>
      </w:r>
      <w:r w:rsidR="00721A44" w:rsidRPr="006D7B58">
        <w:rPr>
          <w:rFonts w:ascii="Calibri" w:hAnsi="Calibri" w:cs="Calibri"/>
          <w:bCs w:val="0"/>
          <w:color w:val="000000" w:themeColor="text1"/>
          <w:spacing w:val="15"/>
          <w:kern w:val="0"/>
          <w:sz w:val="22"/>
          <w:szCs w:val="22"/>
          <w:lang w:eastAsia="en-US"/>
        </w:rPr>
        <w:t>0</w:t>
      </w:r>
      <w:r w:rsidRPr="006D7B58">
        <w:rPr>
          <w:rFonts w:ascii="Calibri" w:hAnsi="Calibri" w:cs="Calibri"/>
          <w:bCs w:val="0"/>
          <w:color w:val="000000" w:themeColor="text1"/>
          <w:spacing w:val="15"/>
          <w:kern w:val="0"/>
          <w:sz w:val="22"/>
          <w:szCs w:val="22"/>
          <w:lang w:eastAsia="en-US"/>
        </w:rPr>
        <w:t>%)</w:t>
      </w:r>
      <w:bookmarkEnd w:id="98"/>
      <w:r w:rsidRPr="006D7B58">
        <w:rPr>
          <w:rFonts w:ascii="Calibri" w:hAnsi="Calibri" w:cs="Calibri"/>
          <w:bCs w:val="0"/>
          <w:color w:val="000000" w:themeColor="text1"/>
          <w:spacing w:val="15"/>
          <w:kern w:val="0"/>
          <w:sz w:val="22"/>
          <w:szCs w:val="22"/>
          <w:lang w:eastAsia="en-US"/>
        </w:rPr>
        <w:t xml:space="preserve"> </w:t>
      </w:r>
    </w:p>
    <w:p w14:paraId="01805FFC"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color w:val="000000" w:themeColor="text1"/>
          <w:sz w:val="22"/>
          <w:szCs w:val="22"/>
        </w:rPr>
      </w:pPr>
      <w:r w:rsidRPr="006D7B58">
        <w:rPr>
          <w:rFonts w:ascii="Calibri" w:hAnsi="Calibri" w:cs="Calibri"/>
          <w:b/>
          <w:color w:val="000000" w:themeColor="text1"/>
          <w:sz w:val="22"/>
          <w:szCs w:val="22"/>
        </w:rPr>
        <w:t>Suppliers are to edit the header of this section to insert their name at the top of every page.</w:t>
      </w:r>
    </w:p>
    <w:p w14:paraId="34EEF933"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b/>
          <w:color w:val="000000" w:themeColor="text1"/>
          <w:sz w:val="22"/>
          <w:szCs w:val="22"/>
        </w:rPr>
      </w:pPr>
      <w:r w:rsidRPr="006D7B58">
        <w:rPr>
          <w:rFonts w:ascii="Calibri" w:hAnsi="Calibri" w:cs="Calibri"/>
          <w:b/>
          <w:color w:val="000000" w:themeColor="text1"/>
          <w:sz w:val="22"/>
          <w:szCs w:val="22"/>
        </w:rPr>
        <w:t xml:space="preserve">Suppliers are to answer all questions and </w:t>
      </w:r>
      <w:r w:rsidRPr="006D7B58">
        <w:rPr>
          <w:rFonts w:ascii="Calibri" w:hAnsi="Calibri" w:cs="Calibri"/>
          <w:b/>
          <w:color w:val="000000" w:themeColor="text1"/>
          <w:sz w:val="22"/>
          <w:szCs w:val="22"/>
          <w:lang w:val="en-GB"/>
        </w:rPr>
        <w:t xml:space="preserve">are to reproduce this form retaining the questions and numbering, and return it as part of their </w:t>
      </w:r>
      <w:r w:rsidR="00721A44" w:rsidRPr="006D7B58">
        <w:rPr>
          <w:rFonts w:ascii="Calibri" w:hAnsi="Calibri" w:cs="Calibri"/>
          <w:b/>
          <w:color w:val="000000" w:themeColor="text1"/>
          <w:sz w:val="22"/>
          <w:szCs w:val="22"/>
          <w:lang w:val="en-GB"/>
        </w:rPr>
        <w:t>application</w:t>
      </w:r>
      <w:r w:rsidRPr="006D7B58">
        <w:rPr>
          <w:rFonts w:ascii="Calibri" w:hAnsi="Calibri" w:cs="Calibri"/>
          <w:b/>
          <w:color w:val="000000" w:themeColor="text1"/>
          <w:sz w:val="22"/>
          <w:szCs w:val="22"/>
          <w:lang w:val="en-GB"/>
        </w:rPr>
        <w:t>.</w:t>
      </w:r>
    </w:p>
    <w:p w14:paraId="4EDAEB46"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b/>
          <w:color w:val="000000" w:themeColor="text1"/>
          <w:sz w:val="22"/>
          <w:szCs w:val="22"/>
        </w:rPr>
      </w:pPr>
      <w:r w:rsidRPr="006D7B58">
        <w:rPr>
          <w:rFonts w:ascii="Calibri" w:hAnsi="Calibri" w:cs="Calibri"/>
          <w:b/>
          <w:color w:val="000000" w:themeColor="text1"/>
          <w:sz w:val="22"/>
          <w:szCs w:val="22"/>
        </w:rPr>
        <w:t>Suppliers should not assume that the evaluators have any prior knowledge of the bidding organisation, its capabilities or the solutions it offers.</w:t>
      </w:r>
    </w:p>
    <w:p w14:paraId="3F80C84A" w14:textId="77777777"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b/>
          <w:color w:val="000000" w:themeColor="text1"/>
          <w:sz w:val="22"/>
          <w:szCs w:val="22"/>
        </w:rPr>
      </w:pPr>
      <w:r w:rsidRPr="006D7B58">
        <w:rPr>
          <w:rFonts w:ascii="Calibri" w:hAnsi="Calibri" w:cs="Calibri"/>
          <w:b/>
          <w:color w:val="000000" w:themeColor="text1"/>
          <w:sz w:val="22"/>
          <w:szCs w:val="22"/>
        </w:rPr>
        <w:t xml:space="preserve">Suppliers’ responses shall be clearly legible and in at least </w:t>
      </w:r>
      <w:r w:rsidR="00055DE1" w:rsidRPr="006D7B58">
        <w:rPr>
          <w:rFonts w:ascii="Calibri" w:hAnsi="Calibri" w:cs="Calibri"/>
          <w:b/>
          <w:color w:val="000000" w:themeColor="text1"/>
          <w:sz w:val="22"/>
          <w:szCs w:val="22"/>
        </w:rPr>
        <w:t>11-point</w:t>
      </w:r>
      <w:r w:rsidRPr="006D7B58">
        <w:rPr>
          <w:rFonts w:ascii="Calibri" w:hAnsi="Calibri" w:cs="Calibri"/>
          <w:b/>
          <w:color w:val="000000" w:themeColor="text1"/>
          <w:sz w:val="22"/>
          <w:szCs w:val="22"/>
        </w:rPr>
        <w:t xml:space="preserve"> type, on a line spacing of at least 1.3 times the type size.</w:t>
      </w:r>
    </w:p>
    <w:p w14:paraId="4A909799" w14:textId="509AB9B0" w:rsidR="00E64661" w:rsidRPr="006D7B58" w:rsidRDefault="0067024D">
      <w:pPr>
        <w:pStyle w:val="BodyText"/>
        <w:widowControl/>
        <w:numPr>
          <w:ilvl w:val="0"/>
          <w:numId w:val="5"/>
        </w:numPr>
        <w:tabs>
          <w:tab w:val="clear" w:pos="0"/>
        </w:tabs>
        <w:spacing w:before="120" w:after="120" w:line="276" w:lineRule="auto"/>
        <w:ind w:left="426" w:hanging="357"/>
        <w:rPr>
          <w:rFonts w:ascii="Calibri" w:hAnsi="Calibri" w:cs="Calibri"/>
          <w:b/>
          <w:color w:val="000000" w:themeColor="text1"/>
          <w:sz w:val="22"/>
          <w:szCs w:val="22"/>
        </w:rPr>
      </w:pPr>
      <w:r w:rsidRPr="006D7B58">
        <w:rPr>
          <w:rFonts w:ascii="Calibri" w:hAnsi="Calibri" w:cs="Calibri"/>
          <w:b/>
          <w:color w:val="000000" w:themeColor="text1"/>
          <w:sz w:val="22"/>
          <w:szCs w:val="22"/>
        </w:rPr>
        <w:t xml:space="preserve">Suppliers must achieve a minimum quality threshold of </w:t>
      </w:r>
      <w:r w:rsidR="00FF640C" w:rsidRPr="006D7B58">
        <w:rPr>
          <w:rFonts w:ascii="Calibri" w:hAnsi="Calibri" w:cs="Calibri"/>
          <w:b/>
          <w:color w:val="000000" w:themeColor="text1"/>
          <w:sz w:val="22"/>
          <w:szCs w:val="22"/>
        </w:rPr>
        <w:t xml:space="preserve">30 </w:t>
      </w:r>
      <w:r w:rsidRPr="006D7B58">
        <w:rPr>
          <w:rFonts w:ascii="Calibri" w:hAnsi="Calibri" w:cs="Calibri"/>
          <w:b/>
          <w:color w:val="000000" w:themeColor="text1"/>
          <w:sz w:val="22"/>
          <w:szCs w:val="22"/>
        </w:rPr>
        <w:t xml:space="preserve">out of the </w:t>
      </w:r>
      <w:r w:rsidR="00FF640C" w:rsidRPr="006D7B58">
        <w:rPr>
          <w:rFonts w:ascii="Calibri" w:hAnsi="Calibri" w:cs="Calibri"/>
          <w:b/>
          <w:color w:val="000000" w:themeColor="text1"/>
          <w:sz w:val="22"/>
          <w:szCs w:val="22"/>
        </w:rPr>
        <w:t xml:space="preserve">70 </w:t>
      </w:r>
      <w:r w:rsidRPr="006D7B58">
        <w:rPr>
          <w:rFonts w:ascii="Calibri" w:hAnsi="Calibri" w:cs="Calibri"/>
          <w:b/>
          <w:color w:val="000000" w:themeColor="text1"/>
          <w:sz w:val="22"/>
          <w:szCs w:val="22"/>
        </w:rPr>
        <w:t xml:space="preserve">marks available for quality or the </w:t>
      </w:r>
      <w:r w:rsidR="00721A44" w:rsidRPr="006D7B58">
        <w:rPr>
          <w:rFonts w:ascii="Calibri" w:hAnsi="Calibri" w:cs="Calibri"/>
          <w:b/>
          <w:color w:val="000000" w:themeColor="text1"/>
          <w:sz w:val="22"/>
          <w:szCs w:val="22"/>
        </w:rPr>
        <w:t>application</w:t>
      </w:r>
      <w:r w:rsidRPr="006D7B58">
        <w:rPr>
          <w:rFonts w:ascii="Calibri" w:hAnsi="Calibri" w:cs="Calibri"/>
          <w:b/>
          <w:color w:val="000000" w:themeColor="text1"/>
          <w:sz w:val="22"/>
          <w:szCs w:val="22"/>
        </w:rPr>
        <w:t xml:space="preserve"> will be rejected.</w:t>
      </w:r>
    </w:p>
    <w:p w14:paraId="2814A4D2" w14:textId="77777777" w:rsidR="00E64661" w:rsidRPr="006D7B58" w:rsidRDefault="00E64661">
      <w:pPr>
        <w:pStyle w:val="BodyText"/>
        <w:widowControl/>
        <w:tabs>
          <w:tab w:val="clear" w:pos="0"/>
        </w:tabs>
        <w:spacing w:before="120" w:after="120" w:line="276" w:lineRule="auto"/>
        <w:ind w:left="69"/>
        <w:rPr>
          <w:rFonts w:ascii="Calibri" w:hAnsi="Calibri" w:cs="Calibri"/>
          <w:b/>
          <w:color w:val="000000" w:themeColor="text1"/>
          <w:sz w:val="22"/>
          <w:szCs w:val="22"/>
        </w:rPr>
      </w:pPr>
    </w:p>
    <w:p w14:paraId="3B03D6C5" w14:textId="36B0611C" w:rsidR="00E64661" w:rsidRPr="006D7B58" w:rsidRDefault="00E64661">
      <w:pPr>
        <w:tabs>
          <w:tab w:val="left" w:pos="1281"/>
        </w:tabs>
        <w:spacing w:line="288" w:lineRule="auto"/>
        <w:rPr>
          <w:rFonts w:ascii="Calibri" w:hAnsi="Calibri" w:cs="Calibr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67024D" w:rsidRPr="006D7B58" w14:paraId="233BA3C0" w14:textId="77777777">
        <w:trPr>
          <w:trHeight w:val="258"/>
        </w:trPr>
        <w:tc>
          <w:tcPr>
            <w:tcW w:w="5000" w:type="pct"/>
            <w:shd w:val="clear" w:color="auto" w:fill="auto"/>
          </w:tcPr>
          <w:p w14:paraId="1D530C2D" w14:textId="20186664" w:rsidR="00E64661" w:rsidRPr="006D7B58" w:rsidRDefault="0067024D" w:rsidP="00122BF3">
            <w:pPr>
              <w:pStyle w:val="ListParagraph"/>
              <w:numPr>
                <w:ilvl w:val="0"/>
                <w:numId w:val="15"/>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Calibri" w:hAnsi="Calibri" w:cs="Calibri"/>
                <w:color w:val="000000" w:themeColor="text1"/>
                <w:sz w:val="22"/>
                <w:szCs w:val="22"/>
              </w:rPr>
            </w:pPr>
            <w:r w:rsidRPr="006D7B58">
              <w:rPr>
                <w:rFonts w:ascii="Calibri" w:hAnsi="Calibri" w:cs="Calibri"/>
                <w:b/>
                <w:bCs/>
                <w:color w:val="000000" w:themeColor="text1"/>
                <w:sz w:val="22"/>
                <w:szCs w:val="22"/>
                <w:lang w:val="en-US" w:eastAsia="en-US"/>
              </w:rPr>
              <w:t xml:space="preserve">Expertise and </w:t>
            </w:r>
            <w:r w:rsidR="00055DE1" w:rsidRPr="006D7B58">
              <w:rPr>
                <w:rFonts w:ascii="Calibri" w:hAnsi="Calibri" w:cs="Calibri"/>
                <w:b/>
                <w:bCs/>
                <w:color w:val="000000" w:themeColor="text1"/>
                <w:sz w:val="22"/>
                <w:szCs w:val="22"/>
                <w:lang w:val="en-US" w:eastAsia="en-US"/>
              </w:rPr>
              <w:t xml:space="preserve">experience </w:t>
            </w:r>
            <w:r w:rsidR="00055DE1" w:rsidRPr="001733ED">
              <w:rPr>
                <w:rFonts w:ascii="Calibri" w:hAnsi="Calibri" w:cs="Calibri"/>
                <w:bCs/>
                <w:color w:val="000000" w:themeColor="text1"/>
                <w:sz w:val="22"/>
                <w:szCs w:val="22"/>
                <w:lang w:val="en-US" w:eastAsia="en-US"/>
              </w:rPr>
              <w:t>(</w:t>
            </w:r>
            <w:r w:rsidR="00B4057E" w:rsidRPr="006D7B58">
              <w:rPr>
                <w:rFonts w:ascii="Calibri" w:hAnsi="Calibri" w:cs="Calibri"/>
                <w:color w:val="000000" w:themeColor="text1"/>
                <w:sz w:val="22"/>
                <w:szCs w:val="22"/>
              </w:rPr>
              <w:t>35</w:t>
            </w:r>
            <w:r w:rsidRPr="006D7B58">
              <w:rPr>
                <w:rFonts w:ascii="Calibri" w:hAnsi="Calibri" w:cs="Calibri"/>
                <w:color w:val="000000" w:themeColor="text1"/>
                <w:sz w:val="22"/>
                <w:szCs w:val="22"/>
              </w:rPr>
              <w:t>%)</w:t>
            </w:r>
          </w:p>
          <w:p w14:paraId="1606CE33" w14:textId="05FFFD3E" w:rsidR="00EB0F27" w:rsidRPr="006D7B58" w:rsidRDefault="004E7AB8" w:rsidP="00EB0F27">
            <w:pPr>
              <w:pStyle w:val="BodyText"/>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Refer to section 2.</w:t>
            </w:r>
            <w:r w:rsidR="006D7B58">
              <w:rPr>
                <w:rFonts w:ascii="Calibri" w:hAnsi="Calibri" w:cs="Calibri"/>
                <w:color w:val="000000" w:themeColor="text1"/>
                <w:sz w:val="22"/>
                <w:szCs w:val="22"/>
              </w:rPr>
              <w:t>10</w:t>
            </w:r>
            <w:r w:rsidRPr="006D7B58">
              <w:rPr>
                <w:rFonts w:ascii="Calibri" w:hAnsi="Calibri" w:cs="Calibri"/>
                <w:color w:val="000000" w:themeColor="text1"/>
                <w:sz w:val="22"/>
                <w:szCs w:val="22"/>
              </w:rPr>
              <w:t xml:space="preserve">, </w:t>
            </w:r>
            <w:r w:rsidR="00EB0F27" w:rsidRPr="006D7B58">
              <w:rPr>
                <w:rFonts w:ascii="Calibri" w:hAnsi="Calibri" w:cs="Calibri"/>
                <w:color w:val="000000" w:themeColor="text1"/>
                <w:sz w:val="22"/>
                <w:szCs w:val="22"/>
              </w:rPr>
              <w:t xml:space="preserve">Please provide details of your </w:t>
            </w:r>
            <w:r w:rsidR="00B4057E" w:rsidRPr="006D7B58">
              <w:rPr>
                <w:rFonts w:ascii="Calibri" w:hAnsi="Calibri" w:cs="Calibri"/>
                <w:color w:val="000000" w:themeColor="text1"/>
                <w:sz w:val="22"/>
                <w:szCs w:val="22"/>
              </w:rPr>
              <w:t xml:space="preserve">expertise and </w:t>
            </w:r>
            <w:r w:rsidRPr="006D7B58">
              <w:rPr>
                <w:rFonts w:ascii="Calibri" w:hAnsi="Calibri" w:cs="Calibri"/>
                <w:color w:val="000000" w:themeColor="text1"/>
                <w:sz w:val="22"/>
                <w:szCs w:val="22"/>
              </w:rPr>
              <w:t>experience</w:t>
            </w:r>
            <w:r w:rsidR="006143A4" w:rsidRPr="006D7B58">
              <w:rPr>
                <w:rFonts w:ascii="Calibri" w:hAnsi="Calibri" w:cs="Calibri"/>
                <w:color w:val="000000" w:themeColor="text1"/>
                <w:sz w:val="22"/>
                <w:szCs w:val="22"/>
              </w:rPr>
              <w:t xml:space="preserve"> to show you can meet our requirements</w:t>
            </w:r>
          </w:p>
          <w:p w14:paraId="65B671E1" w14:textId="48A2F9BB" w:rsidR="00E64661" w:rsidRPr="006D7B58" w:rsidRDefault="0067024D" w:rsidP="008A1DEA">
            <w:pPr>
              <w:pStyle w:val="BodyText"/>
              <w:spacing w:before="120" w:after="120" w:line="276" w:lineRule="auto"/>
              <w:ind w:left="12"/>
              <w:rPr>
                <w:rFonts w:ascii="Calibri" w:hAnsi="Calibri" w:cs="Calibri"/>
                <w:color w:val="000000" w:themeColor="text1"/>
                <w:sz w:val="22"/>
                <w:szCs w:val="22"/>
              </w:rPr>
            </w:pPr>
            <w:r w:rsidRPr="006D7B58">
              <w:rPr>
                <w:rFonts w:ascii="Calibri" w:hAnsi="Calibri" w:cs="Calibri"/>
                <w:color w:val="000000" w:themeColor="text1"/>
                <w:sz w:val="22"/>
                <w:szCs w:val="22"/>
              </w:rPr>
              <w:t>(</w:t>
            </w:r>
            <w:r w:rsidR="00EB0F27" w:rsidRPr="006D7B58">
              <w:rPr>
                <w:rFonts w:ascii="Calibri" w:hAnsi="Calibri" w:cs="Calibri"/>
                <w:color w:val="000000" w:themeColor="text1"/>
                <w:sz w:val="22"/>
                <w:szCs w:val="22"/>
              </w:rPr>
              <w:t>guide of 1000</w:t>
            </w:r>
            <w:r w:rsidRPr="006D7B58">
              <w:rPr>
                <w:rFonts w:ascii="Calibri" w:hAnsi="Calibri" w:cs="Calibri"/>
                <w:color w:val="000000" w:themeColor="text1"/>
                <w:sz w:val="22"/>
                <w:szCs w:val="22"/>
              </w:rPr>
              <w:t xml:space="preserve"> words)</w:t>
            </w:r>
            <w:r w:rsidR="00B4057E" w:rsidRPr="006D7B58">
              <w:rPr>
                <w:rFonts w:ascii="Calibri" w:hAnsi="Calibri" w:cs="Calibri"/>
                <w:color w:val="000000" w:themeColor="text1"/>
                <w:sz w:val="22"/>
                <w:szCs w:val="22"/>
              </w:rPr>
              <w:t xml:space="preserve"> + </w:t>
            </w:r>
            <w:r w:rsidR="006D7B58">
              <w:rPr>
                <w:rFonts w:ascii="Calibri" w:hAnsi="Calibri" w:cs="Calibri"/>
                <w:color w:val="000000" w:themeColor="text1"/>
                <w:sz w:val="22"/>
                <w:szCs w:val="22"/>
              </w:rPr>
              <w:t xml:space="preserve">Please submit </w:t>
            </w:r>
            <w:r w:rsidR="004E7AB8" w:rsidRPr="006D7B58">
              <w:rPr>
                <w:rFonts w:ascii="Calibri" w:hAnsi="Calibri" w:cs="Calibri"/>
                <w:sz w:val="22"/>
                <w:szCs w:val="22"/>
              </w:rPr>
              <w:t xml:space="preserve">CVs </w:t>
            </w:r>
            <w:r w:rsidR="006D7B58">
              <w:rPr>
                <w:rFonts w:ascii="Calibri" w:hAnsi="Calibri" w:cs="Calibri"/>
                <w:sz w:val="22"/>
                <w:szCs w:val="22"/>
              </w:rPr>
              <w:t>to support your response</w:t>
            </w:r>
          </w:p>
        </w:tc>
      </w:tr>
      <w:tr w:rsidR="00055DE1" w:rsidRPr="006D7B58" w14:paraId="6049C771" w14:textId="77777777">
        <w:trPr>
          <w:trHeight w:val="258"/>
        </w:trPr>
        <w:tc>
          <w:tcPr>
            <w:tcW w:w="5000" w:type="pct"/>
            <w:shd w:val="clear" w:color="auto" w:fill="auto"/>
          </w:tcPr>
          <w:p w14:paraId="4205BC84" w14:textId="77777777" w:rsidR="00055DE1" w:rsidRPr="006D7B58" w:rsidRDefault="00055DE1" w:rsidP="00055DE1">
            <w:pPr>
              <w:rPr>
                <w:rFonts w:ascii="Calibri" w:hAnsi="Calibri" w:cs="Calibri"/>
              </w:rPr>
            </w:pPr>
          </w:p>
          <w:p w14:paraId="711DDD88" w14:textId="77777777" w:rsidR="00055DE1" w:rsidRPr="006D7B58" w:rsidRDefault="00055DE1" w:rsidP="00055DE1">
            <w:pPr>
              <w:rPr>
                <w:rFonts w:ascii="Calibri" w:hAnsi="Calibri" w:cs="Calibri"/>
                <w:sz w:val="22"/>
                <w:szCs w:val="22"/>
              </w:rPr>
            </w:pPr>
            <w:r w:rsidRPr="006D7B58">
              <w:rPr>
                <w:rFonts w:ascii="Calibri" w:hAnsi="Calibri" w:cs="Calibri"/>
                <w:sz w:val="22"/>
                <w:szCs w:val="22"/>
              </w:rPr>
              <w:t>Please type your response here</w:t>
            </w:r>
          </w:p>
          <w:p w14:paraId="21C8927C" w14:textId="77777777" w:rsidR="00055DE1" w:rsidRPr="006D7B58" w:rsidRDefault="00055DE1" w:rsidP="00055DE1">
            <w:pPr>
              <w:rPr>
                <w:rFonts w:ascii="Calibri" w:hAnsi="Calibri" w:cs="Calibri"/>
              </w:rPr>
            </w:pPr>
          </w:p>
          <w:p w14:paraId="26A85E10" w14:textId="77777777" w:rsidR="00055DE1" w:rsidRPr="006D7B58" w:rsidRDefault="00055DE1" w:rsidP="00055DE1">
            <w:pPr>
              <w:rPr>
                <w:rFonts w:ascii="Calibri" w:hAnsi="Calibri" w:cs="Calibri"/>
              </w:rPr>
            </w:pPr>
          </w:p>
          <w:p w14:paraId="242D5C70" w14:textId="77777777" w:rsidR="00055DE1" w:rsidRPr="006D7B58" w:rsidRDefault="00055DE1" w:rsidP="00055DE1">
            <w:pPr>
              <w:rPr>
                <w:rFonts w:ascii="Calibri" w:hAnsi="Calibri" w:cs="Calibri"/>
              </w:rPr>
            </w:pPr>
          </w:p>
          <w:p w14:paraId="7B3FF93E" w14:textId="77777777" w:rsidR="00055DE1" w:rsidRPr="006D7B58" w:rsidRDefault="00055DE1" w:rsidP="00055DE1">
            <w:pPr>
              <w:rPr>
                <w:rFonts w:ascii="Calibri" w:hAnsi="Calibri" w:cs="Calibri"/>
              </w:rPr>
            </w:pPr>
          </w:p>
        </w:tc>
      </w:tr>
      <w:tr w:rsidR="00E64661" w:rsidRPr="006D7B58" w14:paraId="6344862C" w14:textId="77777777">
        <w:trPr>
          <w:trHeight w:val="258"/>
        </w:trPr>
        <w:tc>
          <w:tcPr>
            <w:tcW w:w="5000" w:type="pct"/>
            <w:shd w:val="clear" w:color="auto" w:fill="auto"/>
          </w:tcPr>
          <w:p w14:paraId="09752713" w14:textId="106A7ADA" w:rsidR="00E64661" w:rsidRPr="006D7B58" w:rsidRDefault="0067024D" w:rsidP="00122BF3">
            <w:pPr>
              <w:pStyle w:val="ListParagraph"/>
              <w:numPr>
                <w:ilvl w:val="0"/>
                <w:numId w:val="15"/>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Calibri" w:hAnsi="Calibri" w:cs="Calibri"/>
                <w:color w:val="000000" w:themeColor="text1"/>
                <w:sz w:val="22"/>
                <w:szCs w:val="22"/>
              </w:rPr>
            </w:pPr>
            <w:r w:rsidRPr="006D7B58">
              <w:rPr>
                <w:rFonts w:ascii="Calibri" w:hAnsi="Calibri" w:cs="Calibri"/>
                <w:b/>
                <w:bCs/>
                <w:color w:val="000000" w:themeColor="text1"/>
                <w:sz w:val="22"/>
                <w:szCs w:val="22"/>
                <w:lang w:val="en-US" w:eastAsia="en-US"/>
              </w:rPr>
              <w:t xml:space="preserve">Your approach to this project. </w:t>
            </w:r>
            <w:r w:rsidRPr="006D7B58">
              <w:rPr>
                <w:rFonts w:ascii="Calibri" w:hAnsi="Calibri" w:cs="Calibri"/>
                <w:bCs/>
                <w:color w:val="000000" w:themeColor="text1"/>
                <w:sz w:val="22"/>
                <w:szCs w:val="22"/>
                <w:lang w:val="en-US" w:eastAsia="en-US"/>
              </w:rPr>
              <w:t>(</w:t>
            </w:r>
            <w:r w:rsidR="00B4057E" w:rsidRPr="006D7B58">
              <w:rPr>
                <w:rFonts w:ascii="Calibri" w:hAnsi="Calibri" w:cs="Calibri"/>
                <w:color w:val="000000" w:themeColor="text1"/>
                <w:sz w:val="22"/>
                <w:szCs w:val="22"/>
              </w:rPr>
              <w:t>35</w:t>
            </w:r>
            <w:r w:rsidRPr="006D7B58">
              <w:rPr>
                <w:rFonts w:ascii="Calibri" w:hAnsi="Calibri" w:cs="Calibri"/>
                <w:color w:val="000000" w:themeColor="text1"/>
                <w:sz w:val="22"/>
                <w:szCs w:val="22"/>
              </w:rPr>
              <w:t>%)</w:t>
            </w:r>
          </w:p>
          <w:p w14:paraId="0D095AC3" w14:textId="19D01A31" w:rsidR="00B4057E" w:rsidRPr="001733ED" w:rsidRDefault="0067024D" w:rsidP="001733ED">
            <w:pPr>
              <w:ind w:left="22"/>
              <w:rPr>
                <w:rFonts w:ascii="Calibri" w:hAnsi="Calibri" w:cs="Calibri"/>
                <w:sz w:val="22"/>
                <w:szCs w:val="22"/>
              </w:rPr>
            </w:pPr>
            <w:r w:rsidRPr="006D7B58">
              <w:rPr>
                <w:rFonts w:ascii="Calibri" w:hAnsi="Calibri" w:cs="Calibri"/>
                <w:color w:val="000000" w:themeColor="text1"/>
                <w:sz w:val="22"/>
                <w:szCs w:val="22"/>
              </w:rPr>
              <w:t>Please detail your approach to this project,</w:t>
            </w:r>
            <w:r w:rsidR="00EB0F27" w:rsidRPr="006D7B58">
              <w:rPr>
                <w:rFonts w:ascii="Calibri" w:hAnsi="Calibri" w:cs="Calibri"/>
                <w:color w:val="000000" w:themeColor="text1"/>
                <w:sz w:val="22"/>
                <w:szCs w:val="22"/>
              </w:rPr>
              <w:t xml:space="preserve"> </w:t>
            </w:r>
            <w:r w:rsidR="00B4057E" w:rsidRPr="001733ED">
              <w:rPr>
                <w:rFonts w:ascii="Calibri" w:hAnsi="Calibri" w:cs="Calibri"/>
                <w:sz w:val="22"/>
                <w:szCs w:val="22"/>
              </w:rPr>
              <w:t xml:space="preserve">including staffing and a description of any potential conflicts of interest and how you will deal with them </w:t>
            </w:r>
          </w:p>
          <w:p w14:paraId="43F662E6" w14:textId="77777777" w:rsidR="00E64661" w:rsidRPr="006D7B58" w:rsidRDefault="00E64661">
            <w:pPr>
              <w:pStyle w:val="BodyText"/>
              <w:spacing w:before="120" w:after="120" w:line="276" w:lineRule="auto"/>
              <w:ind w:left="12"/>
              <w:rPr>
                <w:rFonts w:ascii="Calibri" w:hAnsi="Calibri" w:cs="Calibri"/>
                <w:color w:val="000000" w:themeColor="text1"/>
                <w:sz w:val="22"/>
                <w:szCs w:val="22"/>
              </w:rPr>
            </w:pPr>
          </w:p>
          <w:p w14:paraId="5E3CF309" w14:textId="77777777" w:rsidR="00E64661" w:rsidRPr="006D7B58" w:rsidRDefault="0067024D">
            <w:pPr>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w:t>
            </w:r>
            <w:r w:rsidR="00EB0F27" w:rsidRPr="006D7B58">
              <w:rPr>
                <w:rFonts w:ascii="Calibri" w:hAnsi="Calibri" w:cs="Calibri"/>
                <w:color w:val="000000" w:themeColor="text1"/>
                <w:sz w:val="22"/>
                <w:szCs w:val="22"/>
              </w:rPr>
              <w:t>guide of 1000</w:t>
            </w:r>
            <w:r w:rsidRPr="006D7B58">
              <w:rPr>
                <w:rFonts w:ascii="Calibri" w:hAnsi="Calibri" w:cs="Calibri"/>
                <w:color w:val="000000" w:themeColor="text1"/>
                <w:sz w:val="22"/>
                <w:szCs w:val="22"/>
              </w:rPr>
              <w:t xml:space="preserve"> words)</w:t>
            </w:r>
          </w:p>
        </w:tc>
      </w:tr>
      <w:tr w:rsidR="00055DE1" w:rsidRPr="006D7B58" w14:paraId="5F189652" w14:textId="77777777" w:rsidTr="00055D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6DC2105" w14:textId="77777777" w:rsidR="00055DE1" w:rsidRPr="006D7B58" w:rsidRDefault="00055DE1" w:rsidP="00055DE1">
            <w:pPr>
              <w:rPr>
                <w:rFonts w:ascii="Calibri" w:hAnsi="Calibri" w:cs="Calibri"/>
                <w:sz w:val="22"/>
                <w:szCs w:val="22"/>
                <w:lang w:val="en-US" w:eastAsia="en-US"/>
              </w:rPr>
            </w:pPr>
          </w:p>
          <w:p w14:paraId="55EBB141" w14:textId="77777777" w:rsidR="00055DE1" w:rsidRPr="006D7B58" w:rsidRDefault="00055DE1" w:rsidP="00055DE1">
            <w:pPr>
              <w:rPr>
                <w:rFonts w:ascii="Calibri" w:hAnsi="Calibri" w:cs="Calibri"/>
                <w:sz w:val="22"/>
                <w:szCs w:val="22"/>
                <w:lang w:val="en-US" w:eastAsia="en-US"/>
              </w:rPr>
            </w:pPr>
            <w:r w:rsidRPr="006D7B58">
              <w:rPr>
                <w:rFonts w:ascii="Calibri" w:hAnsi="Calibri" w:cs="Calibri"/>
                <w:sz w:val="22"/>
                <w:szCs w:val="22"/>
                <w:lang w:val="en-US" w:eastAsia="en-US"/>
              </w:rPr>
              <w:t>Please type your response here</w:t>
            </w:r>
          </w:p>
          <w:p w14:paraId="4DFBEECB" w14:textId="77777777" w:rsidR="00055DE1" w:rsidRPr="006D7B58" w:rsidRDefault="00055DE1" w:rsidP="00055DE1">
            <w:pPr>
              <w:rPr>
                <w:rFonts w:ascii="Calibri" w:hAnsi="Calibri" w:cs="Calibri"/>
                <w:sz w:val="22"/>
                <w:szCs w:val="22"/>
                <w:lang w:val="en-US" w:eastAsia="en-US"/>
              </w:rPr>
            </w:pPr>
          </w:p>
          <w:p w14:paraId="5504B5F7" w14:textId="77777777" w:rsidR="00055DE1" w:rsidRPr="006D7B58" w:rsidRDefault="00055DE1" w:rsidP="00055DE1">
            <w:pPr>
              <w:rPr>
                <w:rFonts w:ascii="Calibri" w:hAnsi="Calibri" w:cs="Calibri"/>
                <w:sz w:val="22"/>
                <w:szCs w:val="22"/>
                <w:lang w:val="en-US" w:eastAsia="en-US"/>
              </w:rPr>
            </w:pPr>
          </w:p>
          <w:p w14:paraId="30C5A4DD" w14:textId="77777777" w:rsidR="00055DE1" w:rsidRPr="006D7B58" w:rsidRDefault="00055DE1" w:rsidP="00055DE1">
            <w:pPr>
              <w:rPr>
                <w:rFonts w:ascii="Calibri" w:hAnsi="Calibri" w:cs="Calibri"/>
                <w:sz w:val="22"/>
                <w:szCs w:val="22"/>
                <w:lang w:val="en-US" w:eastAsia="en-US"/>
              </w:rPr>
            </w:pPr>
          </w:p>
          <w:p w14:paraId="29528DD9" w14:textId="77777777" w:rsidR="00055DE1" w:rsidRPr="006D7B58" w:rsidRDefault="00055DE1" w:rsidP="00055DE1">
            <w:pPr>
              <w:rPr>
                <w:rFonts w:ascii="Calibri" w:hAnsi="Calibri" w:cs="Calibri"/>
                <w:sz w:val="22"/>
                <w:szCs w:val="22"/>
                <w:lang w:val="en-US" w:eastAsia="en-US"/>
              </w:rPr>
            </w:pPr>
          </w:p>
        </w:tc>
      </w:tr>
    </w:tbl>
    <w:p w14:paraId="4D4BB57C" w14:textId="1C772E99" w:rsidR="00E64661" w:rsidRDefault="00E64661">
      <w:pPr>
        <w:spacing w:after="160" w:line="259" w:lineRule="auto"/>
        <w:rPr>
          <w:rFonts w:ascii="Calibri" w:hAnsi="Calibri" w:cs="Calibri"/>
          <w:color w:val="000000" w:themeColor="text1"/>
        </w:rPr>
      </w:pPr>
    </w:p>
    <w:p w14:paraId="2343527D" w14:textId="68C05402" w:rsidR="006D7B58" w:rsidRDefault="006D7B58">
      <w:pPr>
        <w:spacing w:after="160" w:line="259" w:lineRule="auto"/>
        <w:rPr>
          <w:rFonts w:ascii="Calibri" w:hAnsi="Calibri" w:cs="Calibri"/>
          <w:color w:val="000000" w:themeColor="text1"/>
        </w:rPr>
      </w:pPr>
    </w:p>
    <w:p w14:paraId="3563BF52" w14:textId="4EAF8A86" w:rsidR="006D7B58" w:rsidRDefault="006D7B58">
      <w:pPr>
        <w:spacing w:after="160" w:line="259" w:lineRule="auto"/>
        <w:rPr>
          <w:rFonts w:ascii="Calibri" w:hAnsi="Calibri" w:cs="Calibri"/>
          <w:color w:val="000000" w:themeColor="text1"/>
        </w:rPr>
      </w:pPr>
    </w:p>
    <w:p w14:paraId="3F62196F" w14:textId="77777777" w:rsidR="006D7B58" w:rsidRPr="006D7B58" w:rsidRDefault="006D7B58">
      <w:pPr>
        <w:spacing w:after="160" w:line="259" w:lineRule="auto"/>
        <w:rPr>
          <w:rFonts w:ascii="Calibri" w:hAnsi="Calibri" w:cs="Calibri"/>
          <w:color w:val="000000" w:themeColor="text1"/>
        </w:rPr>
      </w:pPr>
    </w:p>
    <w:p w14:paraId="6C7E2CE3" w14:textId="77777777" w:rsidR="00E64661" w:rsidRPr="006D7B58" w:rsidRDefault="0067024D">
      <w:pPr>
        <w:tabs>
          <w:tab w:val="left" w:pos="1281"/>
        </w:tabs>
        <w:spacing w:line="288" w:lineRule="auto"/>
        <w:rPr>
          <w:rFonts w:ascii="Calibri" w:hAnsi="Calibri" w:cs="Calibri"/>
          <w:color w:val="000000" w:themeColor="text1"/>
          <w:sz w:val="22"/>
          <w:szCs w:val="22"/>
        </w:rPr>
      </w:pPr>
      <w:r w:rsidRPr="006D7B58">
        <w:rPr>
          <w:rFonts w:ascii="Calibri" w:hAnsi="Calibri" w:cs="Calibri"/>
          <w:color w:val="000000" w:themeColor="text1"/>
          <w:sz w:val="22"/>
          <w:szCs w:val="22"/>
        </w:rPr>
        <w:lastRenderedPageBreak/>
        <w:tab/>
      </w:r>
    </w:p>
    <w:p w14:paraId="3F8CEE4F" w14:textId="7409B3D2" w:rsidR="00E64661" w:rsidRPr="001733ED"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sz w:val="24"/>
          <w:szCs w:val="24"/>
          <w:lang w:eastAsia="en-US"/>
        </w:rPr>
      </w:pPr>
      <w:r w:rsidRPr="006D7B58">
        <w:rPr>
          <w:rFonts w:ascii="Calibri" w:hAnsi="Calibri" w:cs="Calibri"/>
          <w:color w:val="000000" w:themeColor="text1"/>
        </w:rPr>
        <w:br w:type="page"/>
      </w:r>
      <w:bookmarkStart w:id="99" w:name="_Ref504560478"/>
      <w:r w:rsidRPr="001733ED">
        <w:rPr>
          <w:rFonts w:ascii="Calibri" w:hAnsi="Calibri" w:cs="Calibri"/>
          <w:bCs w:val="0"/>
          <w:color w:val="000000" w:themeColor="text1"/>
          <w:spacing w:val="15"/>
          <w:sz w:val="24"/>
          <w:szCs w:val="24"/>
          <w:lang w:eastAsia="en-US"/>
        </w:rPr>
        <w:lastRenderedPageBreak/>
        <w:t xml:space="preserve">Price </w:t>
      </w:r>
      <w:bookmarkEnd w:id="99"/>
      <w:r w:rsidR="004E7AB8" w:rsidRPr="001733ED">
        <w:rPr>
          <w:rFonts w:ascii="Calibri" w:hAnsi="Calibri" w:cs="Calibri"/>
          <w:bCs w:val="0"/>
          <w:color w:val="000000" w:themeColor="text1"/>
          <w:spacing w:val="15"/>
          <w:sz w:val="24"/>
          <w:szCs w:val="24"/>
          <w:lang w:eastAsia="en-US"/>
        </w:rPr>
        <w:t>30%</w:t>
      </w:r>
    </w:p>
    <w:p w14:paraId="1C9F31A1" w14:textId="77777777" w:rsidR="00E64661" w:rsidRPr="001733ED" w:rsidRDefault="0067024D" w:rsidP="00122BF3">
      <w:pPr>
        <w:pStyle w:val="ListParagraph"/>
        <w:numPr>
          <w:ilvl w:val="0"/>
          <w:numId w:val="8"/>
        </w:numPr>
        <w:tabs>
          <w:tab w:val="left" w:pos="1170"/>
          <w:tab w:val="right" w:pos="7380"/>
        </w:tabs>
        <w:spacing w:before="120" w:after="120" w:line="276" w:lineRule="auto"/>
        <w:ind w:left="426" w:hanging="357"/>
        <w:rPr>
          <w:rFonts w:ascii="Calibri" w:hAnsi="Calibri" w:cs="Calibri"/>
          <w:b/>
          <w:color w:val="000000" w:themeColor="text1"/>
          <w:sz w:val="22"/>
          <w:szCs w:val="22"/>
        </w:rPr>
      </w:pPr>
      <w:r w:rsidRPr="001733ED">
        <w:rPr>
          <w:rFonts w:ascii="Calibri" w:hAnsi="Calibri" w:cs="Calibri"/>
          <w:b/>
          <w:color w:val="000000" w:themeColor="text1"/>
          <w:sz w:val="22"/>
          <w:szCs w:val="22"/>
        </w:rPr>
        <w:t>Insert your organisation’s name in the header</w:t>
      </w:r>
    </w:p>
    <w:p w14:paraId="223FBAAB" w14:textId="77777777" w:rsidR="00E64661" w:rsidRPr="001733ED" w:rsidRDefault="0067024D" w:rsidP="00122BF3">
      <w:pPr>
        <w:pStyle w:val="ListParagraph"/>
        <w:numPr>
          <w:ilvl w:val="0"/>
          <w:numId w:val="8"/>
        </w:numPr>
        <w:tabs>
          <w:tab w:val="left" w:pos="1170"/>
          <w:tab w:val="right" w:pos="7380"/>
        </w:tabs>
        <w:spacing w:before="120" w:after="120" w:line="276" w:lineRule="auto"/>
        <w:ind w:left="426" w:hanging="357"/>
        <w:rPr>
          <w:rFonts w:ascii="Calibri" w:hAnsi="Calibri" w:cs="Calibri"/>
          <w:b/>
          <w:color w:val="000000" w:themeColor="text1"/>
          <w:sz w:val="22"/>
          <w:szCs w:val="22"/>
        </w:rPr>
      </w:pPr>
      <w:r w:rsidRPr="001733ED">
        <w:rPr>
          <w:rFonts w:ascii="Calibri" w:hAnsi="Calibri" w:cs="Calibri"/>
          <w:b/>
          <w:color w:val="000000" w:themeColor="text1"/>
          <w:sz w:val="22"/>
          <w:szCs w:val="22"/>
        </w:rPr>
        <w:t>Prices must be in £ sterling and exclusive of VAT</w:t>
      </w:r>
    </w:p>
    <w:p w14:paraId="01E8E90C" w14:textId="77777777" w:rsidR="00E64661" w:rsidRPr="001733ED" w:rsidRDefault="0067024D" w:rsidP="001733ED">
      <w:pPr>
        <w:pStyle w:val="ListParagraph"/>
        <w:numPr>
          <w:ilvl w:val="0"/>
          <w:numId w:val="8"/>
        </w:numPr>
        <w:tabs>
          <w:tab w:val="left" w:pos="1170"/>
          <w:tab w:val="right" w:pos="7380"/>
        </w:tabs>
        <w:spacing w:before="120" w:after="120" w:line="276" w:lineRule="auto"/>
        <w:ind w:left="426" w:hanging="357"/>
        <w:rPr>
          <w:rFonts w:ascii="Calibri" w:hAnsi="Calibri" w:cs="Calibri"/>
          <w:color w:val="000000" w:themeColor="text1"/>
          <w:sz w:val="22"/>
          <w:szCs w:val="22"/>
        </w:rPr>
      </w:pPr>
      <w:r w:rsidRPr="001733ED">
        <w:rPr>
          <w:rFonts w:ascii="Calibri" w:hAnsi="Calibri" w:cs="Calibri"/>
          <w:b/>
          <w:color w:val="000000" w:themeColor="text1"/>
          <w:sz w:val="22"/>
          <w:szCs w:val="22"/>
        </w:rPr>
        <w:t xml:space="preserve">Please </w:t>
      </w:r>
      <w:r w:rsidR="00055DE1" w:rsidRPr="001733ED">
        <w:rPr>
          <w:rFonts w:ascii="Calibri" w:hAnsi="Calibri" w:cs="Calibri"/>
          <w:b/>
          <w:color w:val="000000" w:themeColor="text1"/>
          <w:sz w:val="22"/>
          <w:szCs w:val="22"/>
        </w:rPr>
        <w:t xml:space="preserve">ensure the prices you submit are all inclusive including </w:t>
      </w:r>
      <w:r w:rsidRPr="001733ED">
        <w:rPr>
          <w:rFonts w:ascii="Calibri" w:hAnsi="Calibri" w:cs="Calibri"/>
          <w:b/>
          <w:color w:val="000000" w:themeColor="text1"/>
          <w:sz w:val="22"/>
          <w:szCs w:val="22"/>
        </w:rPr>
        <w:t xml:space="preserve">your time, fees and expenses required to meet the outcomes </w:t>
      </w:r>
    </w:p>
    <w:p w14:paraId="426EF844" w14:textId="77777777" w:rsidR="00E64661" w:rsidRPr="001733ED" w:rsidRDefault="00E64661">
      <w:pPr>
        <w:spacing w:after="160" w:line="259" w:lineRule="auto"/>
        <w:rPr>
          <w:rFonts w:ascii="Calibri" w:hAnsi="Calibri" w:cs="Calibri"/>
          <w:color w:val="000000" w:themeColor="text1"/>
          <w:sz w:val="22"/>
          <w:szCs w:val="22"/>
        </w:rPr>
      </w:pPr>
    </w:p>
    <w:p w14:paraId="228B5352" w14:textId="58F539D2" w:rsidR="006143A4" w:rsidRPr="001733ED" w:rsidRDefault="004E7AB8" w:rsidP="001733ED">
      <w:pPr>
        <w:pStyle w:val="ListParagraph"/>
        <w:numPr>
          <w:ilvl w:val="0"/>
          <w:numId w:val="8"/>
        </w:numPr>
        <w:tabs>
          <w:tab w:val="left" w:pos="1170"/>
          <w:tab w:val="right" w:pos="7380"/>
        </w:tabs>
        <w:spacing w:before="120" w:after="120" w:line="276" w:lineRule="auto"/>
        <w:ind w:left="426" w:hanging="357"/>
        <w:rPr>
          <w:rFonts w:ascii="Calibri" w:hAnsi="Calibri" w:cs="Calibri"/>
          <w:color w:val="000000" w:themeColor="text1"/>
          <w:sz w:val="22"/>
          <w:szCs w:val="22"/>
        </w:rPr>
      </w:pPr>
      <w:r w:rsidRPr="001733ED">
        <w:rPr>
          <w:rFonts w:ascii="Calibri" w:hAnsi="Calibri" w:cs="Calibri"/>
          <w:color w:val="000000" w:themeColor="text1"/>
          <w:sz w:val="22"/>
          <w:szCs w:val="22"/>
        </w:rPr>
        <w:t xml:space="preserve">Please provide a breakdown showing your time, fees and expenses required to meet the outcomes and </w:t>
      </w:r>
      <w:r w:rsidR="006143A4" w:rsidRPr="001733ED">
        <w:rPr>
          <w:rFonts w:ascii="Calibri" w:hAnsi="Calibri" w:cs="Calibri"/>
          <w:color w:val="000000" w:themeColor="text1"/>
          <w:sz w:val="22"/>
          <w:szCs w:val="22"/>
        </w:rPr>
        <w:t>to not exceed the price cap of</w:t>
      </w:r>
      <w:r w:rsidRPr="001733ED">
        <w:rPr>
          <w:rFonts w:ascii="Calibri" w:hAnsi="Calibri" w:cs="Calibri"/>
          <w:color w:val="000000" w:themeColor="text1"/>
          <w:sz w:val="22"/>
          <w:szCs w:val="22"/>
        </w:rPr>
        <w:t xml:space="preserve"> £10,000 per school</w:t>
      </w:r>
      <w:r w:rsidR="006143A4" w:rsidRPr="001733ED">
        <w:rPr>
          <w:rFonts w:ascii="Calibri" w:hAnsi="Calibri" w:cs="Calibri"/>
          <w:color w:val="000000" w:themeColor="text1"/>
          <w:sz w:val="22"/>
          <w:szCs w:val="22"/>
        </w:rPr>
        <w:t xml:space="preserve"> (if you exceed £10,000 per school your bid will be rejected.)</w:t>
      </w:r>
    </w:p>
    <w:p w14:paraId="6884282F" w14:textId="0E204AF6" w:rsidR="004E7AB8" w:rsidRPr="006D7B58" w:rsidRDefault="004E7AB8">
      <w:pPr>
        <w:spacing w:after="160" w:line="259" w:lineRule="auto"/>
        <w:rPr>
          <w:rFonts w:ascii="Calibri" w:hAnsi="Calibri" w:cs="Calibri"/>
          <w:color w:val="000000" w:themeColor="text1"/>
        </w:rPr>
      </w:pPr>
    </w:p>
    <w:p w14:paraId="60562A1D" w14:textId="77777777" w:rsidR="004E7AB8" w:rsidRPr="006D7B58" w:rsidRDefault="004E7AB8">
      <w:pPr>
        <w:spacing w:after="160" w:line="259" w:lineRule="auto"/>
        <w:rPr>
          <w:rFonts w:ascii="Calibri" w:hAnsi="Calibri" w:cs="Calibri"/>
          <w:color w:val="000000" w:themeColor="text1"/>
        </w:rPr>
      </w:pPr>
    </w:p>
    <w:p w14:paraId="2CBDD60C" w14:textId="3263B772" w:rsidR="004E7AB8" w:rsidRPr="006D7B58" w:rsidRDefault="004E7AB8">
      <w:pPr>
        <w:spacing w:after="160" w:line="259" w:lineRule="auto"/>
        <w:rPr>
          <w:rFonts w:ascii="Calibri" w:hAnsi="Calibri" w:cs="Calibri"/>
          <w:b/>
          <w:color w:val="000000" w:themeColor="text1"/>
        </w:rPr>
      </w:pPr>
      <w:r w:rsidRPr="006D7B58">
        <w:rPr>
          <w:rFonts w:ascii="Calibri" w:hAnsi="Calibri" w:cs="Calibri"/>
          <w:b/>
          <w:color w:val="000000" w:themeColor="text1"/>
        </w:rPr>
        <w:t xml:space="preserve">Price to be evaluated </w:t>
      </w:r>
    </w:p>
    <w:p w14:paraId="0A2A9756" w14:textId="77777777" w:rsidR="004E7AB8" w:rsidRPr="006D7B58" w:rsidRDefault="004E7AB8">
      <w:pPr>
        <w:spacing w:after="160" w:line="259" w:lineRule="auto"/>
        <w:rPr>
          <w:rFonts w:ascii="Calibri" w:hAnsi="Calibri" w:cs="Calibri"/>
          <w:b/>
          <w:color w:val="000000" w:themeColor="text1"/>
        </w:rPr>
      </w:pPr>
    </w:p>
    <w:tbl>
      <w:tblPr>
        <w:tblStyle w:val="TableGrid"/>
        <w:tblW w:w="0" w:type="auto"/>
        <w:tblLook w:val="04A0" w:firstRow="1" w:lastRow="0" w:firstColumn="1" w:lastColumn="0" w:noHBand="0" w:noVBand="1"/>
      </w:tblPr>
      <w:tblGrid>
        <w:gridCol w:w="4508"/>
        <w:gridCol w:w="4508"/>
      </w:tblGrid>
      <w:tr w:rsidR="004E7AB8" w:rsidRPr="006D7B58" w14:paraId="31F12ED4" w14:textId="77777777" w:rsidTr="004E7AB8">
        <w:tc>
          <w:tcPr>
            <w:tcW w:w="4508" w:type="dxa"/>
          </w:tcPr>
          <w:p w14:paraId="31487DAD" w14:textId="3F11AD76" w:rsidR="004E7AB8" w:rsidRPr="006D7B58" w:rsidRDefault="004E7AB8">
            <w:pPr>
              <w:spacing w:after="160" w:line="259" w:lineRule="auto"/>
              <w:rPr>
                <w:rFonts w:ascii="Calibri" w:hAnsi="Calibri" w:cs="Calibri"/>
                <w:color w:val="000000" w:themeColor="text1"/>
              </w:rPr>
            </w:pPr>
            <w:r w:rsidRPr="006D7B58">
              <w:rPr>
                <w:rFonts w:ascii="Calibri" w:hAnsi="Calibri" w:cs="Calibri"/>
                <w:color w:val="000000" w:themeColor="text1"/>
              </w:rPr>
              <w:t>Price</w:t>
            </w:r>
            <w:r w:rsidR="00F24274" w:rsidRPr="006D7B58">
              <w:rPr>
                <w:rFonts w:ascii="Calibri" w:hAnsi="Calibri" w:cs="Calibri"/>
                <w:color w:val="000000" w:themeColor="text1"/>
              </w:rPr>
              <w:t xml:space="preserve"> for 1 school</w:t>
            </w:r>
          </w:p>
        </w:tc>
        <w:tc>
          <w:tcPr>
            <w:tcW w:w="4508" w:type="dxa"/>
          </w:tcPr>
          <w:p w14:paraId="450A29C4" w14:textId="06A709EC" w:rsidR="004E7AB8" w:rsidRPr="006D7B58" w:rsidRDefault="004E7AB8">
            <w:pPr>
              <w:spacing w:after="160" w:line="259" w:lineRule="auto"/>
              <w:rPr>
                <w:rFonts w:ascii="Calibri" w:hAnsi="Calibri" w:cs="Calibri"/>
                <w:color w:val="000000" w:themeColor="text1"/>
              </w:rPr>
            </w:pPr>
            <w:r w:rsidRPr="006D7B58">
              <w:rPr>
                <w:rFonts w:ascii="Calibri" w:hAnsi="Calibri" w:cs="Calibri"/>
                <w:color w:val="000000" w:themeColor="text1"/>
              </w:rPr>
              <w:t>£</w:t>
            </w:r>
          </w:p>
        </w:tc>
      </w:tr>
    </w:tbl>
    <w:p w14:paraId="104F4E3D" w14:textId="77777777" w:rsidR="00F24274" w:rsidRPr="006D7B58" w:rsidRDefault="00F24274">
      <w:pPr>
        <w:spacing w:after="160" w:line="259" w:lineRule="auto"/>
        <w:rPr>
          <w:rFonts w:ascii="Calibri" w:hAnsi="Calibri" w:cs="Calibri"/>
          <w:color w:val="000000" w:themeColor="text1"/>
        </w:rPr>
      </w:pPr>
    </w:p>
    <w:p w14:paraId="3ED840DE" w14:textId="77777777" w:rsidR="00F24274" w:rsidRPr="006D7B58" w:rsidRDefault="00F24274">
      <w:pPr>
        <w:spacing w:after="160" w:line="259" w:lineRule="auto"/>
        <w:rPr>
          <w:rFonts w:ascii="Calibri" w:hAnsi="Calibri" w:cs="Calibri"/>
          <w:color w:val="000000" w:themeColor="text1"/>
        </w:rPr>
      </w:pPr>
    </w:p>
    <w:p w14:paraId="4896B805" w14:textId="4F1F95F7"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 xml:space="preserve">We </w:t>
      </w:r>
      <w:r w:rsidR="00FF640C" w:rsidRPr="006D7B58">
        <w:rPr>
          <w:rFonts w:ascii="Calibri" w:hAnsi="Calibri" w:cs="Calibri"/>
          <w:color w:val="000000" w:themeColor="text1"/>
        </w:rPr>
        <w:t xml:space="preserve">will </w:t>
      </w:r>
      <w:r w:rsidRPr="006D7B58">
        <w:rPr>
          <w:rFonts w:ascii="Calibri" w:hAnsi="Calibri" w:cs="Calibri"/>
          <w:color w:val="000000" w:themeColor="text1"/>
        </w:rPr>
        <w:t>encourage schools to work together for a common approach and would expect the same provider to deliver to all schools in the group.</w:t>
      </w:r>
    </w:p>
    <w:p w14:paraId="7AD1DE1B" w14:textId="43EB0726"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 xml:space="preserve">If this was the </w:t>
      </w:r>
      <w:r w:rsidR="001733ED" w:rsidRPr="006D7B58">
        <w:rPr>
          <w:rFonts w:ascii="Calibri" w:hAnsi="Calibri" w:cs="Calibri"/>
          <w:color w:val="000000" w:themeColor="text1"/>
        </w:rPr>
        <w:t>case,</w:t>
      </w:r>
      <w:r w:rsidRPr="006D7B58">
        <w:rPr>
          <w:rFonts w:ascii="Calibri" w:hAnsi="Calibri" w:cs="Calibri"/>
          <w:color w:val="000000" w:themeColor="text1"/>
        </w:rPr>
        <w:t xml:space="preserve"> we would expect a discount/reduced fee.  </w:t>
      </w:r>
    </w:p>
    <w:p w14:paraId="2309B0B2" w14:textId="348B0808"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What discount would you offer</w:t>
      </w:r>
      <w:r w:rsidR="001733ED">
        <w:rPr>
          <w:rFonts w:ascii="Calibri" w:hAnsi="Calibri" w:cs="Calibri"/>
          <w:color w:val="000000" w:themeColor="text1"/>
        </w:rPr>
        <w:t xml:space="preserve"> under these circumstances</w:t>
      </w:r>
      <w:r w:rsidR="00FF640C" w:rsidRPr="006D7B58">
        <w:rPr>
          <w:rFonts w:ascii="Calibri" w:hAnsi="Calibri" w:cs="Calibri"/>
          <w:color w:val="000000" w:themeColor="text1"/>
        </w:rPr>
        <w:t>?  Please complete the table below</w:t>
      </w:r>
    </w:p>
    <w:tbl>
      <w:tblPr>
        <w:tblStyle w:val="TableGrid"/>
        <w:tblW w:w="0" w:type="auto"/>
        <w:tblLook w:val="04A0" w:firstRow="1" w:lastRow="0" w:firstColumn="1" w:lastColumn="0" w:noHBand="0" w:noVBand="1"/>
      </w:tblPr>
      <w:tblGrid>
        <w:gridCol w:w="4508"/>
        <w:gridCol w:w="4508"/>
      </w:tblGrid>
      <w:tr w:rsidR="00F24274" w:rsidRPr="006D7B58" w14:paraId="56E3C01A" w14:textId="77777777" w:rsidTr="00F24274">
        <w:tc>
          <w:tcPr>
            <w:tcW w:w="4508" w:type="dxa"/>
          </w:tcPr>
          <w:p w14:paraId="6375E543" w14:textId="661F056A" w:rsidR="00F24274" w:rsidRPr="006D7B58" w:rsidRDefault="00F24274">
            <w:pPr>
              <w:spacing w:after="160" w:line="259" w:lineRule="auto"/>
              <w:rPr>
                <w:rFonts w:ascii="Calibri" w:hAnsi="Calibri" w:cs="Calibri"/>
                <w:b/>
                <w:color w:val="000000" w:themeColor="text1"/>
              </w:rPr>
            </w:pPr>
            <w:r w:rsidRPr="006D7B58">
              <w:rPr>
                <w:rFonts w:ascii="Calibri" w:hAnsi="Calibri" w:cs="Calibri"/>
                <w:b/>
                <w:color w:val="000000" w:themeColor="text1"/>
              </w:rPr>
              <w:t>Number of Schools</w:t>
            </w:r>
            <w:r w:rsidR="001733ED">
              <w:rPr>
                <w:rFonts w:ascii="Calibri" w:hAnsi="Calibri" w:cs="Calibri"/>
                <w:b/>
                <w:color w:val="000000" w:themeColor="text1"/>
              </w:rPr>
              <w:t xml:space="preserve"> in a Group</w:t>
            </w:r>
          </w:p>
        </w:tc>
        <w:tc>
          <w:tcPr>
            <w:tcW w:w="4508" w:type="dxa"/>
          </w:tcPr>
          <w:p w14:paraId="3CE922AB" w14:textId="592EC86B" w:rsidR="00F24274" w:rsidRPr="006D7B58" w:rsidRDefault="00F24274">
            <w:pPr>
              <w:spacing w:after="160" w:line="259" w:lineRule="auto"/>
              <w:rPr>
                <w:rFonts w:ascii="Calibri" w:hAnsi="Calibri" w:cs="Calibri"/>
                <w:b/>
                <w:color w:val="000000" w:themeColor="text1"/>
              </w:rPr>
            </w:pPr>
            <w:r w:rsidRPr="006D7B58">
              <w:rPr>
                <w:rFonts w:ascii="Calibri" w:hAnsi="Calibri" w:cs="Calibri"/>
                <w:b/>
                <w:color w:val="000000" w:themeColor="text1"/>
              </w:rPr>
              <w:t>Discount Offered</w:t>
            </w:r>
          </w:p>
        </w:tc>
      </w:tr>
      <w:tr w:rsidR="00F24274" w:rsidRPr="006D7B58" w14:paraId="57FB89AC" w14:textId="77777777" w:rsidTr="00F24274">
        <w:tc>
          <w:tcPr>
            <w:tcW w:w="4508" w:type="dxa"/>
          </w:tcPr>
          <w:p w14:paraId="7A4D984F" w14:textId="7A5CDA72"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2/3</w:t>
            </w:r>
          </w:p>
        </w:tc>
        <w:tc>
          <w:tcPr>
            <w:tcW w:w="4508" w:type="dxa"/>
          </w:tcPr>
          <w:p w14:paraId="0DD8FA00" w14:textId="77777777" w:rsidR="00F24274" w:rsidRPr="006D7B58" w:rsidRDefault="00F24274">
            <w:pPr>
              <w:spacing w:after="160" w:line="259" w:lineRule="auto"/>
              <w:rPr>
                <w:rFonts w:ascii="Calibri" w:hAnsi="Calibri" w:cs="Calibri"/>
                <w:color w:val="000000" w:themeColor="text1"/>
              </w:rPr>
            </w:pPr>
          </w:p>
        </w:tc>
      </w:tr>
      <w:tr w:rsidR="00F24274" w:rsidRPr="006D7B58" w14:paraId="029DB258" w14:textId="77777777" w:rsidTr="00F24274">
        <w:tc>
          <w:tcPr>
            <w:tcW w:w="4508" w:type="dxa"/>
          </w:tcPr>
          <w:p w14:paraId="67DD63BF" w14:textId="322EA864"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4/5</w:t>
            </w:r>
          </w:p>
        </w:tc>
        <w:tc>
          <w:tcPr>
            <w:tcW w:w="4508" w:type="dxa"/>
          </w:tcPr>
          <w:p w14:paraId="3348958B" w14:textId="77777777" w:rsidR="00F24274" w:rsidRPr="006D7B58" w:rsidRDefault="00F24274">
            <w:pPr>
              <w:spacing w:after="160" w:line="259" w:lineRule="auto"/>
              <w:rPr>
                <w:rFonts w:ascii="Calibri" w:hAnsi="Calibri" w:cs="Calibri"/>
                <w:color w:val="000000" w:themeColor="text1"/>
              </w:rPr>
            </w:pPr>
          </w:p>
        </w:tc>
      </w:tr>
      <w:tr w:rsidR="00F24274" w:rsidRPr="006D7B58" w14:paraId="1CC250E4" w14:textId="77777777" w:rsidTr="00F24274">
        <w:tc>
          <w:tcPr>
            <w:tcW w:w="4508" w:type="dxa"/>
          </w:tcPr>
          <w:p w14:paraId="76CF79F6" w14:textId="44452452"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6/7</w:t>
            </w:r>
          </w:p>
        </w:tc>
        <w:tc>
          <w:tcPr>
            <w:tcW w:w="4508" w:type="dxa"/>
          </w:tcPr>
          <w:p w14:paraId="1086C1B7" w14:textId="77777777" w:rsidR="00F24274" w:rsidRPr="006D7B58" w:rsidRDefault="00F24274">
            <w:pPr>
              <w:spacing w:after="160" w:line="259" w:lineRule="auto"/>
              <w:rPr>
                <w:rFonts w:ascii="Calibri" w:hAnsi="Calibri" w:cs="Calibri"/>
                <w:color w:val="000000" w:themeColor="text1"/>
              </w:rPr>
            </w:pPr>
          </w:p>
        </w:tc>
      </w:tr>
      <w:tr w:rsidR="00F24274" w:rsidRPr="006D7B58" w14:paraId="4CD22A52" w14:textId="77777777" w:rsidTr="00F24274">
        <w:tc>
          <w:tcPr>
            <w:tcW w:w="4508" w:type="dxa"/>
          </w:tcPr>
          <w:p w14:paraId="65A5F246" w14:textId="32DCB010"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8/9</w:t>
            </w:r>
          </w:p>
        </w:tc>
        <w:tc>
          <w:tcPr>
            <w:tcW w:w="4508" w:type="dxa"/>
          </w:tcPr>
          <w:p w14:paraId="2A4C5128" w14:textId="77777777" w:rsidR="00F24274" w:rsidRPr="006D7B58" w:rsidRDefault="00F24274">
            <w:pPr>
              <w:spacing w:after="160" w:line="259" w:lineRule="auto"/>
              <w:rPr>
                <w:rFonts w:ascii="Calibri" w:hAnsi="Calibri" w:cs="Calibri"/>
                <w:color w:val="000000" w:themeColor="text1"/>
              </w:rPr>
            </w:pPr>
          </w:p>
        </w:tc>
      </w:tr>
      <w:tr w:rsidR="00F24274" w:rsidRPr="006D7B58" w14:paraId="172AB542" w14:textId="77777777" w:rsidTr="00F24274">
        <w:tc>
          <w:tcPr>
            <w:tcW w:w="4508" w:type="dxa"/>
          </w:tcPr>
          <w:p w14:paraId="35AE6DDF" w14:textId="1321EE99" w:rsidR="00F24274"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 xml:space="preserve">10 or more </w:t>
            </w:r>
          </w:p>
        </w:tc>
        <w:tc>
          <w:tcPr>
            <w:tcW w:w="4508" w:type="dxa"/>
          </w:tcPr>
          <w:p w14:paraId="7FB9D4EE" w14:textId="77777777" w:rsidR="00F24274" w:rsidRPr="006D7B58" w:rsidRDefault="00F24274">
            <w:pPr>
              <w:spacing w:after="160" w:line="259" w:lineRule="auto"/>
              <w:rPr>
                <w:rFonts w:ascii="Calibri" w:hAnsi="Calibri" w:cs="Calibri"/>
                <w:color w:val="000000" w:themeColor="text1"/>
              </w:rPr>
            </w:pPr>
          </w:p>
        </w:tc>
      </w:tr>
    </w:tbl>
    <w:p w14:paraId="6884E67C" w14:textId="77777777" w:rsidR="00F24274" w:rsidRPr="006D7B58" w:rsidRDefault="00F24274">
      <w:pPr>
        <w:spacing w:after="160" w:line="259" w:lineRule="auto"/>
        <w:rPr>
          <w:rFonts w:ascii="Calibri" w:hAnsi="Calibri" w:cs="Calibri"/>
          <w:color w:val="000000" w:themeColor="text1"/>
        </w:rPr>
      </w:pPr>
    </w:p>
    <w:p w14:paraId="3637180E" w14:textId="0EC2E2F2" w:rsidR="00E64661" w:rsidRPr="006D7B58" w:rsidRDefault="00F24274">
      <w:pPr>
        <w:spacing w:after="160" w:line="259" w:lineRule="auto"/>
        <w:rPr>
          <w:rFonts w:ascii="Calibri" w:hAnsi="Calibri" w:cs="Calibri"/>
          <w:color w:val="000000" w:themeColor="text1"/>
        </w:rPr>
      </w:pPr>
      <w:r w:rsidRPr="006D7B58">
        <w:rPr>
          <w:rFonts w:ascii="Calibri" w:hAnsi="Calibri" w:cs="Calibri"/>
          <w:color w:val="000000" w:themeColor="text1"/>
        </w:rPr>
        <w:t>Please show the discount you will offer against the price you have submitted for 1 school. These discounts will be used for direct award to one provider.</w:t>
      </w:r>
      <w:r w:rsidR="00FF640C" w:rsidRPr="006D7B58">
        <w:rPr>
          <w:rFonts w:ascii="Calibri" w:hAnsi="Calibri" w:cs="Calibri"/>
          <w:color w:val="000000" w:themeColor="text1"/>
        </w:rPr>
        <w:t xml:space="preserve">  This will not be evaluated but will be used for information when awarding work.</w:t>
      </w:r>
      <w:r w:rsidR="0067024D" w:rsidRPr="006D7B58">
        <w:rPr>
          <w:rFonts w:ascii="Calibri" w:hAnsi="Calibri" w:cs="Calibri"/>
          <w:color w:val="000000" w:themeColor="text1"/>
        </w:rPr>
        <w:br w:type="page"/>
      </w:r>
    </w:p>
    <w:p w14:paraId="7AA29245"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kern w:val="0"/>
          <w:sz w:val="24"/>
          <w:szCs w:val="22"/>
          <w:lang w:eastAsia="en-US"/>
        </w:rPr>
      </w:pPr>
      <w:bookmarkStart w:id="100" w:name="_Toc305402024"/>
      <w:bookmarkStart w:id="101" w:name="_Toc332367746"/>
      <w:r w:rsidRPr="006D7B58">
        <w:rPr>
          <w:rFonts w:ascii="Calibri" w:hAnsi="Calibri" w:cs="Calibri"/>
          <w:bCs w:val="0"/>
          <w:color w:val="000000" w:themeColor="text1"/>
          <w:spacing w:val="15"/>
          <w:kern w:val="0"/>
          <w:sz w:val="24"/>
          <w:szCs w:val="22"/>
          <w:lang w:eastAsia="en-US"/>
        </w:rPr>
        <w:lastRenderedPageBreak/>
        <w:t>Important Legal Notice</w:t>
      </w:r>
      <w:bookmarkEnd w:id="100"/>
      <w:bookmarkEnd w:id="101"/>
    </w:p>
    <w:p w14:paraId="49D26251"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2712A401"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112A8765"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2798D6AE" w14:textId="2A7E1F7D"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Information supplied by the Council is subject to constant updating and amendment in the future and is necessarily selective and is supplied for general guidance in the preparation of proposals. It does not purport to contain </w:t>
      </w:r>
      <w:proofErr w:type="gramStart"/>
      <w:r w:rsidRPr="006D7B58">
        <w:rPr>
          <w:rFonts w:ascii="Calibri" w:hAnsi="Calibri" w:cs="Calibri"/>
          <w:color w:val="000000" w:themeColor="text1"/>
          <w:sz w:val="22"/>
          <w:szCs w:val="22"/>
        </w:rPr>
        <w:t>all of</w:t>
      </w:r>
      <w:proofErr w:type="gramEnd"/>
      <w:r w:rsidRPr="006D7B58">
        <w:rPr>
          <w:rFonts w:ascii="Calibri" w:hAnsi="Calibri" w:cs="Calibri"/>
          <w:color w:val="000000" w:themeColor="text1"/>
          <w:sz w:val="22"/>
          <w:szCs w:val="22"/>
        </w:rPr>
        <w:t xml:space="preserve"> the information which Suppliers may </w:t>
      </w:r>
      <w:r w:rsidR="001733ED" w:rsidRPr="006D7B58">
        <w:rPr>
          <w:rFonts w:ascii="Calibri" w:hAnsi="Calibri" w:cs="Calibri"/>
          <w:color w:val="000000" w:themeColor="text1"/>
          <w:sz w:val="22"/>
          <w:szCs w:val="22"/>
        </w:rPr>
        <w:t>require,</w:t>
      </w:r>
      <w:r w:rsidRPr="006D7B58">
        <w:rPr>
          <w:rFonts w:ascii="Calibri" w:hAnsi="Calibri" w:cs="Calibri"/>
          <w:color w:val="000000" w:themeColor="text1"/>
          <w:sz w:val="22"/>
          <w:szCs w:val="22"/>
        </w:rPr>
        <w:t xml:space="preserv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2D709266"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Any notice from any person in connection with this procurement exercise shall be sent to through in-tend to the contact person listed on the first page in accordance with the relevant timescales.</w:t>
      </w:r>
    </w:p>
    <w:p w14:paraId="52AD2DF1"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14:paraId="58C85D0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19A6A826"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Council will not under any circumstances be liable to pay Suppliers for any costs incurred as a result of their participating in this procurement exercise.</w:t>
      </w:r>
    </w:p>
    <w:p w14:paraId="298D66EA"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30B1DFD2"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lastRenderedPageBreak/>
        <w:t xml:space="preserve">Suppliers may notify the Council of information they wish, acting reasonably, to designate as confidential and the reasons why. Suppliers shall not apply any blanket designation of confidentiality to their entire </w:t>
      </w:r>
      <w:r w:rsidR="00FB242F" w:rsidRPr="006D7B58">
        <w:rPr>
          <w:rFonts w:ascii="Calibri" w:hAnsi="Calibri" w:cs="Calibri"/>
          <w:color w:val="000000" w:themeColor="text1"/>
          <w:sz w:val="22"/>
          <w:szCs w:val="22"/>
        </w:rPr>
        <w:t>application</w:t>
      </w:r>
      <w:r w:rsidRPr="006D7B58">
        <w:rPr>
          <w:rFonts w:ascii="Calibri" w:hAnsi="Calibri" w:cs="Calibri"/>
          <w:color w:val="000000" w:themeColor="text1"/>
          <w:sz w:val="22"/>
          <w:szCs w:val="22"/>
        </w:rPr>
        <w:t xml:space="preserve">  and the Council will not pay any regard to any such designation.</w:t>
      </w:r>
    </w:p>
    <w:p w14:paraId="32E459B3"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w:t>
      </w:r>
      <w:r w:rsidR="00FB242F" w:rsidRPr="006D7B58">
        <w:rPr>
          <w:rFonts w:ascii="Calibri" w:hAnsi="Calibri" w:cs="Calibri"/>
          <w:color w:val="000000" w:themeColor="text1"/>
          <w:sz w:val="22"/>
          <w:szCs w:val="22"/>
        </w:rPr>
        <w:t>n</w:t>
      </w:r>
      <w:r w:rsidRPr="006D7B58">
        <w:rPr>
          <w:rFonts w:ascii="Calibri" w:hAnsi="Calibri" w:cs="Calibri"/>
          <w:color w:val="000000" w:themeColor="text1"/>
          <w:sz w:val="22"/>
          <w:szCs w:val="22"/>
        </w:rPr>
        <w:t xml:space="preserve"> </w:t>
      </w:r>
      <w:r w:rsidR="00FB242F" w:rsidRPr="006D7B58">
        <w:rPr>
          <w:rFonts w:ascii="Calibri" w:hAnsi="Calibri" w:cs="Calibri"/>
          <w:color w:val="000000" w:themeColor="text1"/>
          <w:sz w:val="22"/>
          <w:szCs w:val="22"/>
        </w:rPr>
        <w:t>application</w:t>
      </w:r>
      <w:r w:rsidRPr="006D7B58">
        <w:rPr>
          <w:rFonts w:ascii="Calibri" w:hAnsi="Calibri" w:cs="Calibri"/>
          <w:color w:val="000000" w:themeColor="text1"/>
          <w:sz w:val="22"/>
          <w:szCs w:val="22"/>
        </w:rPr>
        <w:t xml:space="preserve"> process, but afterwards it may not be. The timing of any request for information may be extremely important in determining whether or not information is exempt. However Suppliers should note that no information is likely to be regarded as exempt forever.</w:t>
      </w:r>
    </w:p>
    <w:p w14:paraId="7D51FCC5"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The contents of this </w:t>
      </w:r>
      <w:r w:rsidR="00055DE1" w:rsidRPr="006D7B58">
        <w:rPr>
          <w:rFonts w:ascii="Calibri" w:hAnsi="Calibri" w:cs="Calibri"/>
          <w:color w:val="000000" w:themeColor="text1"/>
          <w:sz w:val="22"/>
          <w:szCs w:val="22"/>
        </w:rPr>
        <w:t>Application together</w:t>
      </w:r>
      <w:r w:rsidRPr="006D7B58">
        <w:rPr>
          <w:rFonts w:ascii="Calibri" w:hAnsi="Calibri" w:cs="Calibri"/>
          <w:color w:val="000000" w:themeColor="text1"/>
          <w:sz w:val="22"/>
          <w:szCs w:val="22"/>
        </w:rPr>
        <w:t xml:space="preserve">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00055DE1" w:rsidRPr="006D7B58">
        <w:rPr>
          <w:rFonts w:ascii="Calibri" w:hAnsi="Calibri" w:cs="Calibri"/>
          <w:color w:val="000000" w:themeColor="text1"/>
          <w:sz w:val="22"/>
          <w:szCs w:val="22"/>
        </w:rPr>
        <w:t>Application without</w:t>
      </w:r>
      <w:r w:rsidRPr="006D7B58">
        <w:rPr>
          <w:rFonts w:ascii="Calibri" w:hAnsi="Calibri" w:cs="Calibri"/>
          <w:color w:val="000000" w:themeColor="text1"/>
          <w:sz w:val="22"/>
          <w:szCs w:val="22"/>
        </w:rPr>
        <w:t xml:space="preserve"> the prior written consent of the Council.</w:t>
      </w:r>
    </w:p>
    <w:p w14:paraId="4D5AFC1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3686C9C4"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14:paraId="6BF726E3"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039BC5A2"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bookmarkStart w:id="102" w:name="_Ref432489408"/>
      <w:r w:rsidRPr="006D7B58">
        <w:rPr>
          <w:rFonts w:ascii="Calibri" w:hAnsi="Calibri" w:cs="Calibri"/>
          <w:color w:val="000000" w:themeColor="text1"/>
          <w:sz w:val="22"/>
          <w:szCs w:val="22"/>
        </w:rPr>
        <w:t>Suppliers shall not enter into any agreement or arrangement with any other person with the intent that the other person shall refrain from responding to this Invitation to Quote.</w:t>
      </w:r>
      <w:bookmarkEnd w:id="102"/>
    </w:p>
    <w:p w14:paraId="09F99260" w14:textId="77777777" w:rsidR="00E64661" w:rsidRPr="006D7B58" w:rsidRDefault="0067024D">
      <w:pPr>
        <w:pStyle w:val="listparagraph0"/>
        <w:numPr>
          <w:ilvl w:val="0"/>
          <w:numId w:val="6"/>
        </w:numPr>
        <w:tabs>
          <w:tab w:val="clear" w:pos="360"/>
        </w:tabs>
        <w:spacing w:before="120" w:after="120" w:line="252" w:lineRule="auto"/>
        <w:ind w:left="720" w:hanging="720"/>
        <w:rPr>
          <w:rFonts w:ascii="Calibri" w:hAnsi="Calibri" w:cs="Calibri"/>
          <w:color w:val="000000" w:themeColor="text1"/>
          <w:sz w:val="22"/>
          <w:szCs w:val="22"/>
        </w:rPr>
      </w:pPr>
      <w:bookmarkStart w:id="103" w:name="_Ref432489417"/>
      <w:r w:rsidRPr="006D7B58">
        <w:rPr>
          <w:rFonts w:ascii="Calibri" w:hAnsi="Calibri" w:cs="Calibri"/>
          <w:color w:val="000000" w:themeColor="text1"/>
          <w:sz w:val="22"/>
          <w:szCs w:val="22"/>
        </w:rPr>
        <w:t>Suppliers should not, in connection with the proposed contract:</w:t>
      </w:r>
      <w:bookmarkEnd w:id="103"/>
    </w:p>
    <w:p w14:paraId="46711B08" w14:textId="77777777" w:rsidR="00E64661" w:rsidRPr="006D7B58" w:rsidRDefault="0067024D">
      <w:pPr>
        <w:pStyle w:val="listparagraph0"/>
        <w:numPr>
          <w:ilvl w:val="1"/>
          <w:numId w:val="6"/>
        </w:numPr>
        <w:tabs>
          <w:tab w:val="clear" w:pos="1440"/>
        </w:tabs>
        <w:spacing w:before="120" w:after="120" w:line="252" w:lineRule="auto"/>
        <w:rPr>
          <w:rFonts w:ascii="Calibri" w:hAnsi="Calibri" w:cs="Calibri"/>
          <w:color w:val="000000" w:themeColor="text1"/>
          <w:sz w:val="22"/>
          <w:szCs w:val="22"/>
        </w:rPr>
      </w:pPr>
      <w:r w:rsidRPr="006D7B58">
        <w:rPr>
          <w:rFonts w:ascii="Calibri" w:hAnsi="Calibri" w:cs="Calibri"/>
          <w:color w:val="000000" w:themeColor="text1"/>
          <w:sz w:val="22"/>
          <w:szCs w:val="22"/>
        </w:rPr>
        <w:t>offer any inducement, fee or reward to any officer or member of the Council or of the commissioning organisations;</w:t>
      </w:r>
    </w:p>
    <w:p w14:paraId="7C26D78C" w14:textId="77777777" w:rsidR="00E64661" w:rsidRPr="006D7B58" w:rsidRDefault="0067024D">
      <w:pPr>
        <w:pStyle w:val="listparagraph0"/>
        <w:numPr>
          <w:ilvl w:val="1"/>
          <w:numId w:val="6"/>
        </w:numPr>
        <w:tabs>
          <w:tab w:val="clear" w:pos="1440"/>
        </w:tabs>
        <w:spacing w:before="120" w:after="120" w:line="252" w:lineRule="auto"/>
        <w:rPr>
          <w:rFonts w:ascii="Calibri" w:hAnsi="Calibri" w:cs="Calibri"/>
          <w:color w:val="000000" w:themeColor="text1"/>
          <w:sz w:val="22"/>
          <w:szCs w:val="22"/>
        </w:rPr>
      </w:pPr>
      <w:r w:rsidRPr="006D7B58">
        <w:rPr>
          <w:rFonts w:ascii="Calibri" w:hAnsi="Calibri" w:cs="Calibri"/>
          <w:color w:val="000000" w:themeColor="text1"/>
          <w:sz w:val="22"/>
          <w:szCs w:val="22"/>
        </w:rPr>
        <w:t>do anything which would constitute a breach of section 117(2) of the Local Government Act 1972 or Bribery Act 2010; or</w:t>
      </w:r>
    </w:p>
    <w:p w14:paraId="7928074C" w14:textId="77777777" w:rsidR="00E64661" w:rsidRPr="006D7B58" w:rsidRDefault="0067024D">
      <w:pPr>
        <w:pStyle w:val="listparagraph0"/>
        <w:numPr>
          <w:ilvl w:val="1"/>
          <w:numId w:val="6"/>
        </w:numPr>
        <w:tabs>
          <w:tab w:val="clear" w:pos="1440"/>
        </w:tabs>
        <w:spacing w:before="120" w:after="120" w:line="252" w:lineRule="auto"/>
        <w:rPr>
          <w:rFonts w:ascii="Calibri" w:hAnsi="Calibri" w:cs="Calibri"/>
          <w:color w:val="000000" w:themeColor="text1"/>
          <w:sz w:val="22"/>
          <w:szCs w:val="22"/>
        </w:rPr>
      </w:pPr>
      <w:r w:rsidRPr="006D7B58">
        <w:rPr>
          <w:rFonts w:ascii="Calibri" w:hAnsi="Calibri" w:cs="Calibri"/>
          <w:color w:val="000000" w:themeColor="text1"/>
          <w:sz w:val="22"/>
          <w:szCs w:val="22"/>
        </w:rPr>
        <w:t>canvass any of the persons referred to in a) in connection with the response about any aspect of the proposed contract or for soliciting information in connection therewith.</w:t>
      </w:r>
    </w:p>
    <w:p w14:paraId="0FACEF1D" w14:textId="0DCFA4DC"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If any Supplier or any employee of any Supplier or any third party acting on behalf of any Supplier commits an act detailed in clauses </w:t>
      </w:r>
      <w:r w:rsidRPr="006D7B58">
        <w:rPr>
          <w:rFonts w:ascii="Calibri" w:hAnsi="Calibri" w:cs="Calibri"/>
          <w:color w:val="000000" w:themeColor="text1"/>
          <w:sz w:val="22"/>
          <w:szCs w:val="22"/>
        </w:rPr>
        <w:fldChar w:fldCharType="begin"/>
      </w:r>
      <w:r w:rsidRPr="006D7B58">
        <w:rPr>
          <w:rFonts w:ascii="Calibri" w:hAnsi="Calibri" w:cs="Calibri"/>
          <w:color w:val="000000" w:themeColor="text1"/>
          <w:sz w:val="22"/>
          <w:szCs w:val="22"/>
        </w:rPr>
        <w:instrText xml:space="preserve"> REF _Ref432489408 \r \h  \* MERGEFORMAT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008A1DEA" w:rsidRPr="006D7B58">
        <w:rPr>
          <w:rFonts w:ascii="Calibri" w:hAnsi="Calibri" w:cs="Calibri"/>
          <w:color w:val="000000" w:themeColor="text1"/>
          <w:sz w:val="22"/>
          <w:szCs w:val="22"/>
        </w:rPr>
        <w:t>16</w:t>
      </w:r>
      <w:r w:rsidRPr="006D7B58">
        <w:rPr>
          <w:rFonts w:ascii="Calibri" w:hAnsi="Calibri" w:cs="Calibri"/>
          <w:color w:val="000000" w:themeColor="text1"/>
          <w:sz w:val="22"/>
          <w:szCs w:val="22"/>
        </w:rPr>
        <w:fldChar w:fldCharType="end"/>
      </w:r>
      <w:r w:rsidRPr="006D7B58">
        <w:rPr>
          <w:rFonts w:ascii="Calibri" w:hAnsi="Calibri" w:cs="Calibri"/>
          <w:color w:val="000000" w:themeColor="text1"/>
          <w:sz w:val="22"/>
          <w:szCs w:val="22"/>
        </w:rPr>
        <w:t xml:space="preserve"> to </w:t>
      </w:r>
      <w:r w:rsidRPr="006D7B58">
        <w:rPr>
          <w:rFonts w:ascii="Calibri" w:hAnsi="Calibri" w:cs="Calibri"/>
          <w:color w:val="000000" w:themeColor="text1"/>
          <w:sz w:val="22"/>
          <w:szCs w:val="22"/>
        </w:rPr>
        <w:fldChar w:fldCharType="begin"/>
      </w:r>
      <w:r w:rsidRPr="006D7B58">
        <w:rPr>
          <w:rFonts w:ascii="Calibri" w:hAnsi="Calibri" w:cs="Calibri"/>
          <w:color w:val="000000" w:themeColor="text1"/>
          <w:sz w:val="22"/>
          <w:szCs w:val="22"/>
        </w:rPr>
        <w:instrText xml:space="preserve"> REF _Ref432489417 \r \h  \* MERGEFORMAT </w:instrText>
      </w:r>
      <w:r w:rsidRPr="006D7B58">
        <w:rPr>
          <w:rFonts w:ascii="Calibri" w:hAnsi="Calibri" w:cs="Calibri"/>
          <w:color w:val="000000" w:themeColor="text1"/>
          <w:sz w:val="22"/>
          <w:szCs w:val="22"/>
        </w:rPr>
      </w:r>
      <w:r w:rsidRPr="006D7B58">
        <w:rPr>
          <w:rFonts w:ascii="Calibri" w:hAnsi="Calibri" w:cs="Calibri"/>
          <w:color w:val="000000" w:themeColor="text1"/>
          <w:sz w:val="22"/>
          <w:szCs w:val="22"/>
        </w:rPr>
        <w:fldChar w:fldCharType="separate"/>
      </w:r>
      <w:r w:rsidR="008A1DEA" w:rsidRPr="006D7B58">
        <w:rPr>
          <w:rFonts w:ascii="Calibri" w:hAnsi="Calibri" w:cs="Calibri"/>
          <w:color w:val="000000" w:themeColor="text1"/>
          <w:sz w:val="22"/>
          <w:szCs w:val="22"/>
        </w:rPr>
        <w:t>17</w:t>
      </w:r>
      <w:r w:rsidRPr="006D7B58">
        <w:rPr>
          <w:rFonts w:ascii="Calibri" w:hAnsi="Calibri" w:cs="Calibri"/>
          <w:color w:val="000000" w:themeColor="text1"/>
          <w:sz w:val="22"/>
          <w:szCs w:val="22"/>
        </w:rPr>
        <w:fldChar w:fldCharType="end"/>
      </w:r>
      <w:r w:rsidRPr="006D7B58">
        <w:rPr>
          <w:rFonts w:ascii="Calibri" w:hAnsi="Calibri" w:cs="Calibri"/>
          <w:color w:val="000000" w:themeColor="text1"/>
          <w:sz w:val="22"/>
          <w:szCs w:val="22"/>
        </w:rPr>
        <w:t xml:space="preserve"> inclusive or offers, promises or gives any </w:t>
      </w:r>
      <w:r w:rsidRPr="006D7B58">
        <w:rPr>
          <w:rFonts w:ascii="Calibri" w:hAnsi="Calibri" w:cs="Calibri"/>
          <w:color w:val="000000" w:themeColor="text1"/>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14:paraId="785DF2CA"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immediately exclude that Supplier’s offer from consideration;</w:t>
      </w:r>
    </w:p>
    <w:p w14:paraId="4738259F"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exclude that Supplier from future procurement exercises;</w:t>
      </w:r>
    </w:p>
    <w:p w14:paraId="50081083"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terminate any contract entered into with that Supplier; and</w:t>
      </w:r>
    </w:p>
    <w:p w14:paraId="606E63EE" w14:textId="77777777" w:rsidR="00E64661" w:rsidRPr="006D7B58" w:rsidRDefault="0067024D">
      <w:pPr>
        <w:pStyle w:val="listparagraph0"/>
        <w:numPr>
          <w:ilvl w:val="1"/>
          <w:numId w:val="6"/>
        </w:numPr>
        <w:tabs>
          <w:tab w:val="clear" w:pos="1440"/>
        </w:tabs>
        <w:spacing w:line="276" w:lineRule="auto"/>
        <w:ind w:left="1434" w:hanging="357"/>
        <w:rPr>
          <w:rFonts w:ascii="Calibri" w:hAnsi="Calibri" w:cs="Calibri"/>
          <w:color w:val="000000" w:themeColor="text1"/>
          <w:sz w:val="22"/>
          <w:szCs w:val="22"/>
        </w:rPr>
      </w:pPr>
      <w:r w:rsidRPr="006D7B58">
        <w:rPr>
          <w:rFonts w:ascii="Calibri" w:hAnsi="Calibri" w:cs="Calibr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14:paraId="05FC8259"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If any person approaches any Supplier seeking any bribe or making any offer to collude in respect of this procurement exercise, that Supplier is to contact the Council’s Head of Law immediately.</w:t>
      </w:r>
    </w:p>
    <w:p w14:paraId="43213E7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All intellectual property rights in this </w:t>
      </w:r>
      <w:r w:rsidR="00FB242F" w:rsidRPr="006D7B58">
        <w:rPr>
          <w:rFonts w:ascii="Calibri" w:hAnsi="Calibri" w:cs="Calibri"/>
          <w:color w:val="000000" w:themeColor="text1"/>
          <w:sz w:val="22"/>
          <w:szCs w:val="22"/>
        </w:rPr>
        <w:t xml:space="preserve">Application </w:t>
      </w:r>
      <w:r w:rsidRPr="006D7B58">
        <w:rPr>
          <w:rFonts w:ascii="Calibri" w:hAnsi="Calibri" w:cs="Calibri"/>
          <w:color w:val="000000" w:themeColor="text1"/>
          <w:sz w:val="22"/>
          <w:szCs w:val="22"/>
        </w:rPr>
        <w:t>and all materials provided by the Council or its professional advisers, consultants or information provided in connection with this further competition are and shall remain the property of the Council and/or its professional advisers, consultants and/or information providers. The information they contain shall be used only for the purpose of preparing a proposal and delivering any resulting contract.</w:t>
      </w:r>
    </w:p>
    <w:p w14:paraId="6D67170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All responses and submissions provided by any Supplier will form part of the contract should the Supplier be successful.</w:t>
      </w:r>
    </w:p>
    <w:p w14:paraId="26EC3F2A"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Any qualifications made by Suppliers in regard to the </w:t>
      </w:r>
      <w:r w:rsidR="00FB242F" w:rsidRPr="006D7B58">
        <w:rPr>
          <w:rFonts w:ascii="Calibri" w:hAnsi="Calibri" w:cs="Calibri"/>
          <w:color w:val="000000" w:themeColor="text1"/>
          <w:sz w:val="22"/>
          <w:szCs w:val="22"/>
        </w:rPr>
        <w:t xml:space="preserve">Application </w:t>
      </w:r>
      <w:r w:rsidRPr="006D7B58">
        <w:rPr>
          <w:rFonts w:ascii="Calibri" w:hAnsi="Calibri" w:cs="Calibri"/>
          <w:color w:val="000000" w:themeColor="text1"/>
          <w:sz w:val="22"/>
          <w:szCs w:val="22"/>
        </w:rPr>
        <w:t>or documentation produced will not be accepted by the Council and the right is reserved to exclude any proposals with qualifications attached.</w:t>
      </w:r>
    </w:p>
    <w:p w14:paraId="50400865"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color w:val="000000" w:themeColor="text1"/>
          <w:sz w:val="22"/>
          <w:szCs w:val="22"/>
        </w:rPr>
      </w:pPr>
      <w:r w:rsidRPr="006D7B58">
        <w:rPr>
          <w:rFonts w:ascii="Calibri" w:hAnsi="Calibri" w:cs="Calibri"/>
          <w:color w:val="000000" w:themeColor="text1"/>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438EF83D" w14:textId="77777777" w:rsidR="00E64661" w:rsidRPr="006D7B58" w:rsidRDefault="0067024D">
      <w:pPr>
        <w:pStyle w:val="listparagraph0"/>
        <w:numPr>
          <w:ilvl w:val="0"/>
          <w:numId w:val="6"/>
        </w:numPr>
        <w:tabs>
          <w:tab w:val="clear" w:pos="360"/>
        </w:tabs>
        <w:spacing w:before="120" w:beforeAutospacing="0" w:after="120" w:afterAutospacing="0" w:line="252" w:lineRule="auto"/>
        <w:ind w:left="720" w:hanging="720"/>
        <w:rPr>
          <w:rFonts w:ascii="Calibri" w:hAnsi="Calibri" w:cs="Calibri"/>
          <w:b/>
          <w:bCs/>
          <w:color w:val="000000" w:themeColor="text1"/>
          <w:sz w:val="26"/>
          <w:szCs w:val="26"/>
        </w:rPr>
      </w:pPr>
      <w:r w:rsidRPr="006D7B58">
        <w:rPr>
          <w:rFonts w:ascii="Calibri" w:hAnsi="Calibri" w:cs="Calibr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sidR="00FB242F" w:rsidRPr="006D7B58">
        <w:rPr>
          <w:rFonts w:ascii="Calibri" w:hAnsi="Calibri" w:cs="Calibri"/>
          <w:color w:val="000000" w:themeColor="text1"/>
          <w:sz w:val="22"/>
          <w:szCs w:val="22"/>
        </w:rPr>
        <w:t xml:space="preserve"> </w:t>
      </w:r>
      <w:r w:rsidRPr="006D7B58">
        <w:rPr>
          <w:rFonts w:ascii="Calibri" w:hAnsi="Calibri" w:cs="Calibri"/>
          <w:color w:val="000000" w:themeColor="text1"/>
          <w:sz w:val="22"/>
          <w:szCs w:val="22"/>
        </w:rPr>
        <w:t>and the prices and operational proposals set out by the Supplier in their response.</w:t>
      </w:r>
    </w:p>
    <w:p w14:paraId="5ED60510" w14:textId="77777777" w:rsidR="00E64661" w:rsidRPr="006D7B58" w:rsidRDefault="0067024D">
      <w:pPr>
        <w:spacing w:after="160" w:line="259" w:lineRule="auto"/>
        <w:rPr>
          <w:rFonts w:ascii="Calibri" w:hAnsi="Calibri" w:cs="Calibri"/>
          <w:color w:val="000000" w:themeColor="text1"/>
        </w:rPr>
      </w:pPr>
      <w:r w:rsidRPr="006D7B58">
        <w:rPr>
          <w:rFonts w:ascii="Calibri" w:hAnsi="Calibri" w:cs="Calibri"/>
          <w:color w:val="000000" w:themeColor="text1"/>
        </w:rPr>
        <w:br w:type="page"/>
      </w:r>
    </w:p>
    <w:p w14:paraId="538D2CE6" w14:textId="77777777" w:rsidR="00E64661" w:rsidRPr="006D7B58" w:rsidRDefault="0067024D" w:rsidP="00122BF3">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Calibri" w:hAnsi="Calibri" w:cs="Calibri"/>
          <w:bCs w:val="0"/>
          <w:color w:val="000000" w:themeColor="text1"/>
          <w:spacing w:val="15"/>
          <w:sz w:val="24"/>
          <w:szCs w:val="22"/>
        </w:rPr>
      </w:pPr>
      <w:bookmarkStart w:id="104" w:name="_Toc339365998"/>
      <w:bookmarkStart w:id="105" w:name="_Toc367268719"/>
      <w:bookmarkStart w:id="106" w:name="_Toc424214246"/>
      <w:r w:rsidRPr="006D7B58">
        <w:rPr>
          <w:rFonts w:ascii="Calibri" w:hAnsi="Calibri" w:cs="Calibri"/>
          <w:bCs w:val="0"/>
          <w:color w:val="000000" w:themeColor="text1"/>
          <w:spacing w:val="15"/>
          <w:sz w:val="24"/>
          <w:szCs w:val="22"/>
        </w:rPr>
        <w:lastRenderedPageBreak/>
        <w:t>Supplier's Declaration</w:t>
      </w:r>
      <w:bookmarkEnd w:id="104"/>
      <w:bookmarkEnd w:id="105"/>
      <w:bookmarkEnd w:id="106"/>
    </w:p>
    <w:p w14:paraId="6A005795" w14:textId="77777777" w:rsidR="00E64661" w:rsidRPr="006D7B58" w:rsidRDefault="0067024D" w:rsidP="00122BF3">
      <w:pPr>
        <w:numPr>
          <w:ilvl w:val="0"/>
          <w:numId w:val="9"/>
        </w:numPr>
        <w:spacing w:before="200" w:after="200" w:line="276" w:lineRule="auto"/>
        <w:rPr>
          <w:rFonts w:ascii="Calibri" w:hAnsi="Calibri" w:cs="Calibri"/>
          <w:b/>
          <w:color w:val="000000" w:themeColor="text1"/>
          <w:sz w:val="22"/>
          <w:szCs w:val="22"/>
        </w:rPr>
      </w:pPr>
      <w:r w:rsidRPr="006D7B58">
        <w:rPr>
          <w:rFonts w:ascii="Calibri" w:hAnsi="Calibri" w:cs="Calibri"/>
          <w:b/>
          <w:color w:val="000000" w:themeColor="text1"/>
          <w:sz w:val="22"/>
          <w:szCs w:val="22"/>
        </w:rPr>
        <w:t xml:space="preserve">Suppliers are to print this declaration on plain white A4 paper, sign and date it with an original signature, scan and upload it as the final part of their submission. </w:t>
      </w:r>
    </w:p>
    <w:p w14:paraId="2A2CDBC7" w14:textId="77777777" w:rsidR="00E64661" w:rsidRPr="006D7B58" w:rsidRDefault="0067024D" w:rsidP="00122BF3">
      <w:pPr>
        <w:numPr>
          <w:ilvl w:val="0"/>
          <w:numId w:val="9"/>
        </w:numPr>
        <w:spacing w:before="200" w:after="200" w:line="276" w:lineRule="auto"/>
        <w:rPr>
          <w:rFonts w:ascii="Calibri" w:hAnsi="Calibri" w:cs="Calibri"/>
          <w:b/>
          <w:color w:val="000000" w:themeColor="text1"/>
          <w:sz w:val="22"/>
          <w:szCs w:val="22"/>
        </w:rPr>
      </w:pPr>
      <w:r w:rsidRPr="006D7B58">
        <w:rPr>
          <w:rFonts w:ascii="Calibri" w:hAnsi="Calibri" w:cs="Calibri"/>
          <w:b/>
          <w:color w:val="000000" w:themeColor="text1"/>
          <w:sz w:val="22"/>
          <w:szCs w:val="22"/>
        </w:rPr>
        <w:t>Suppliers are to edit the header of this section to insert their organisation’s name at the top of every page of the forms.</w:t>
      </w:r>
    </w:p>
    <w:p w14:paraId="15F8234F" w14:textId="77777777" w:rsidR="00E64661" w:rsidRPr="006D7B58" w:rsidRDefault="0067024D">
      <w:pPr>
        <w:pStyle w:val="Style4"/>
        <w:rPr>
          <w:rFonts w:ascii="Calibri" w:hAnsi="Calibri" w:cs="Calibri"/>
          <w:color w:val="000000" w:themeColor="text1"/>
        </w:rPr>
      </w:pPr>
      <w:bookmarkStart w:id="107" w:name="_Toc424213325"/>
      <w:bookmarkStart w:id="108" w:name="_Toc424214247"/>
      <w:r w:rsidRPr="006D7B58">
        <w:rPr>
          <w:rFonts w:ascii="Calibri" w:hAnsi="Calibri" w:cs="Calibri"/>
          <w:color w:val="000000" w:themeColor="text1"/>
        </w:rPr>
        <w:t>Checklist</w:t>
      </w:r>
      <w:bookmarkEnd w:id="107"/>
      <w:bookmarkEnd w:id="108"/>
    </w:p>
    <w:p w14:paraId="6B6F4226" w14:textId="77777777" w:rsidR="00E64661" w:rsidRPr="006D7B58" w:rsidRDefault="0067024D">
      <w:pPr>
        <w:pStyle w:val="NoSpacing"/>
        <w:spacing w:before="120" w:after="120"/>
        <w:ind w:left="0"/>
        <w:rPr>
          <w:rFonts w:cs="Calibri"/>
          <w:color w:val="000000" w:themeColor="text1"/>
          <w:szCs w:val="22"/>
        </w:rPr>
      </w:pPr>
      <w:r w:rsidRPr="006D7B58">
        <w:rPr>
          <w:rFonts w:cs="Calibr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6D7B58" w14:paraId="593E9BFC" w14:textId="77777777">
        <w:tc>
          <w:tcPr>
            <w:tcW w:w="4478" w:type="pct"/>
            <w:tcBorders>
              <w:top w:val="single" w:sz="4" w:space="0" w:color="auto"/>
              <w:left w:val="single" w:sz="4" w:space="0" w:color="auto"/>
              <w:bottom w:val="single" w:sz="4" w:space="0" w:color="auto"/>
              <w:right w:val="single" w:sz="4" w:space="0" w:color="auto"/>
            </w:tcBorders>
          </w:tcPr>
          <w:p w14:paraId="26498B57" w14:textId="77777777" w:rsidR="00E64661" w:rsidRPr="006D7B58" w:rsidRDefault="0067024D">
            <w:pPr>
              <w:pStyle w:val="NoSpacing"/>
              <w:spacing w:line="276" w:lineRule="auto"/>
              <w:ind w:left="0"/>
              <w:rPr>
                <w:rFonts w:cs="Calibri"/>
                <w:color w:val="000000" w:themeColor="text1"/>
                <w:szCs w:val="22"/>
              </w:rPr>
            </w:pPr>
            <w:r w:rsidRPr="006D7B58">
              <w:rPr>
                <w:rFonts w:cs="Calibr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6E7352DB" w14:textId="77777777" w:rsidR="00E64661" w:rsidRPr="006D7B58" w:rsidRDefault="00E64661">
            <w:pPr>
              <w:pStyle w:val="NoSpacing"/>
              <w:spacing w:line="276" w:lineRule="auto"/>
              <w:rPr>
                <w:rFonts w:cs="Calibri"/>
                <w:color w:val="000000" w:themeColor="text1"/>
                <w:szCs w:val="22"/>
              </w:rPr>
            </w:pPr>
          </w:p>
        </w:tc>
      </w:tr>
      <w:tr w:rsidR="0067024D" w:rsidRPr="006D7B58" w14:paraId="6A4162CC" w14:textId="77777777">
        <w:tc>
          <w:tcPr>
            <w:tcW w:w="4478" w:type="pct"/>
            <w:tcBorders>
              <w:top w:val="single" w:sz="4" w:space="0" w:color="auto"/>
              <w:left w:val="single" w:sz="4" w:space="0" w:color="auto"/>
              <w:bottom w:val="single" w:sz="4" w:space="0" w:color="auto"/>
              <w:right w:val="single" w:sz="4" w:space="0" w:color="auto"/>
            </w:tcBorders>
          </w:tcPr>
          <w:p w14:paraId="51F2F946" w14:textId="77777777"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7151CD64" w14:textId="77777777" w:rsidR="00E64661" w:rsidRPr="006D7B58" w:rsidRDefault="00E64661">
            <w:pPr>
              <w:pStyle w:val="NoSpacing"/>
              <w:spacing w:line="276" w:lineRule="auto"/>
              <w:rPr>
                <w:rFonts w:cs="Calibri"/>
                <w:color w:val="000000" w:themeColor="text1"/>
                <w:szCs w:val="22"/>
              </w:rPr>
            </w:pPr>
          </w:p>
        </w:tc>
      </w:tr>
      <w:tr w:rsidR="0067024D" w:rsidRPr="006D7B58" w14:paraId="021EDE76" w14:textId="77777777">
        <w:tc>
          <w:tcPr>
            <w:tcW w:w="4478" w:type="pct"/>
            <w:tcBorders>
              <w:top w:val="single" w:sz="4" w:space="0" w:color="auto"/>
              <w:left w:val="single" w:sz="4" w:space="0" w:color="auto"/>
              <w:bottom w:val="single" w:sz="4" w:space="0" w:color="auto"/>
              <w:right w:val="single" w:sz="4" w:space="0" w:color="auto"/>
            </w:tcBorders>
          </w:tcPr>
          <w:p w14:paraId="6978147B" w14:textId="77777777"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3EB6B3DC" w14:textId="77777777" w:rsidR="00E64661" w:rsidRPr="006D7B58" w:rsidRDefault="00E64661">
            <w:pPr>
              <w:pStyle w:val="NoSpacing"/>
              <w:spacing w:line="276" w:lineRule="auto"/>
              <w:rPr>
                <w:rFonts w:cs="Calibri"/>
                <w:color w:val="000000" w:themeColor="text1"/>
                <w:szCs w:val="22"/>
              </w:rPr>
            </w:pPr>
          </w:p>
        </w:tc>
      </w:tr>
      <w:tr w:rsidR="0067024D" w:rsidRPr="006D7B58" w14:paraId="4180B5D2" w14:textId="77777777">
        <w:tc>
          <w:tcPr>
            <w:tcW w:w="4478" w:type="pct"/>
            <w:tcBorders>
              <w:top w:val="single" w:sz="4" w:space="0" w:color="auto"/>
              <w:left w:val="single" w:sz="4" w:space="0" w:color="auto"/>
              <w:bottom w:val="single" w:sz="4" w:space="0" w:color="auto"/>
              <w:right w:val="single" w:sz="4" w:space="0" w:color="auto"/>
            </w:tcBorders>
          </w:tcPr>
          <w:p w14:paraId="7548F8AE" w14:textId="77777777"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0B7924AD" w14:textId="77777777" w:rsidR="00E64661" w:rsidRPr="006D7B58" w:rsidRDefault="00E64661">
            <w:pPr>
              <w:pStyle w:val="NoSpacing"/>
              <w:spacing w:line="276" w:lineRule="auto"/>
              <w:rPr>
                <w:rFonts w:cs="Calibri"/>
                <w:color w:val="000000" w:themeColor="text1"/>
                <w:szCs w:val="22"/>
              </w:rPr>
            </w:pPr>
          </w:p>
        </w:tc>
      </w:tr>
      <w:tr w:rsidR="00E64661" w:rsidRPr="006D7B58" w14:paraId="70F0DD47" w14:textId="77777777">
        <w:tc>
          <w:tcPr>
            <w:tcW w:w="4478" w:type="pct"/>
            <w:tcBorders>
              <w:top w:val="single" w:sz="4" w:space="0" w:color="auto"/>
              <w:left w:val="single" w:sz="4" w:space="0" w:color="auto"/>
              <w:bottom w:val="single" w:sz="4" w:space="0" w:color="auto"/>
              <w:right w:val="single" w:sz="4" w:space="0" w:color="auto"/>
            </w:tcBorders>
          </w:tcPr>
          <w:p w14:paraId="01CC233E" w14:textId="77777777" w:rsidR="00E64661" w:rsidRPr="006D7B58" w:rsidRDefault="0067024D" w:rsidP="00122BF3">
            <w:pPr>
              <w:pStyle w:val="NoSpacing"/>
              <w:numPr>
                <w:ilvl w:val="0"/>
                <w:numId w:val="10"/>
              </w:numPr>
              <w:spacing w:line="276" w:lineRule="auto"/>
              <w:rPr>
                <w:rFonts w:cs="Calibri"/>
                <w:color w:val="000000" w:themeColor="text1"/>
                <w:szCs w:val="22"/>
              </w:rPr>
            </w:pPr>
            <w:r w:rsidRPr="006D7B58">
              <w:rPr>
                <w:rFonts w:cs="Calibri"/>
                <w:color w:val="000000" w:themeColor="text1"/>
                <w:szCs w:val="22"/>
              </w:rPr>
              <w:t xml:space="preserve">This declaration, </w:t>
            </w:r>
            <w:r w:rsidRPr="006D7B58">
              <w:rPr>
                <w:rFonts w:cs="Calibr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14:paraId="0F70AEDC" w14:textId="77777777" w:rsidR="00E64661" w:rsidRPr="006D7B58" w:rsidRDefault="00E64661">
            <w:pPr>
              <w:pStyle w:val="NoSpacing"/>
              <w:spacing w:line="276" w:lineRule="auto"/>
              <w:rPr>
                <w:rFonts w:cs="Calibri"/>
                <w:color w:val="000000" w:themeColor="text1"/>
                <w:szCs w:val="22"/>
              </w:rPr>
            </w:pPr>
          </w:p>
        </w:tc>
      </w:tr>
    </w:tbl>
    <w:p w14:paraId="6365D5D7" w14:textId="77777777" w:rsidR="00E64661" w:rsidRPr="006D7B58" w:rsidRDefault="00E64661">
      <w:pPr>
        <w:rPr>
          <w:rFonts w:ascii="Calibri" w:hAnsi="Calibri" w:cs="Calibri"/>
          <w:color w:val="000000" w:themeColor="text1"/>
          <w:sz w:val="22"/>
          <w:szCs w:val="22"/>
        </w:rPr>
      </w:pPr>
    </w:p>
    <w:p w14:paraId="54C98C6B" w14:textId="77777777" w:rsidR="00E64661" w:rsidRPr="006D7B58" w:rsidRDefault="00E64661">
      <w:pPr>
        <w:rPr>
          <w:rFonts w:ascii="Calibri" w:hAnsi="Calibri" w:cs="Calibr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6D7B58" w14:paraId="56BA0F44" w14:textId="77777777">
        <w:tc>
          <w:tcPr>
            <w:tcW w:w="4512" w:type="pct"/>
            <w:tcBorders>
              <w:top w:val="single" w:sz="4" w:space="0" w:color="auto"/>
              <w:left w:val="single" w:sz="4" w:space="0" w:color="auto"/>
              <w:bottom w:val="single" w:sz="4" w:space="0" w:color="auto"/>
              <w:right w:val="single" w:sz="4" w:space="0" w:color="auto"/>
            </w:tcBorders>
          </w:tcPr>
          <w:p w14:paraId="531CD39D" w14:textId="77777777" w:rsidR="00E64661" w:rsidRPr="006D7B58" w:rsidRDefault="0067024D">
            <w:pPr>
              <w:pStyle w:val="NoSpacing"/>
              <w:spacing w:line="276" w:lineRule="auto"/>
              <w:ind w:left="29"/>
              <w:rPr>
                <w:rFonts w:cs="Calibri"/>
                <w:b/>
                <w:color w:val="000000" w:themeColor="text1"/>
                <w:szCs w:val="22"/>
              </w:rPr>
            </w:pPr>
            <w:r w:rsidRPr="006D7B58">
              <w:rPr>
                <w:rFonts w:cs="Calibr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3EF19B6" w14:textId="77777777" w:rsidR="00E64661" w:rsidRPr="006D7B58" w:rsidRDefault="00E64661">
            <w:pPr>
              <w:pStyle w:val="NoSpacing"/>
              <w:spacing w:line="276" w:lineRule="auto"/>
              <w:rPr>
                <w:rFonts w:cs="Calibri"/>
                <w:color w:val="000000" w:themeColor="text1"/>
                <w:szCs w:val="22"/>
              </w:rPr>
            </w:pPr>
          </w:p>
        </w:tc>
      </w:tr>
      <w:tr w:rsidR="0067024D" w:rsidRPr="006D7B58" w14:paraId="282D1665" w14:textId="77777777">
        <w:tc>
          <w:tcPr>
            <w:tcW w:w="4512" w:type="pct"/>
            <w:tcBorders>
              <w:top w:val="single" w:sz="4" w:space="0" w:color="auto"/>
              <w:left w:val="single" w:sz="4" w:space="0" w:color="auto"/>
              <w:bottom w:val="single" w:sz="4" w:space="0" w:color="auto"/>
              <w:right w:val="single" w:sz="4" w:space="0" w:color="auto"/>
            </w:tcBorders>
          </w:tcPr>
          <w:p w14:paraId="3AE88DBA" w14:textId="77777777" w:rsidR="00E64661" w:rsidRPr="006D7B58" w:rsidRDefault="0067024D">
            <w:pPr>
              <w:pStyle w:val="NoSpacing"/>
              <w:spacing w:line="276" w:lineRule="auto"/>
              <w:ind w:left="29"/>
              <w:rPr>
                <w:rFonts w:cs="Calibri"/>
                <w:color w:val="000000" w:themeColor="text1"/>
                <w:szCs w:val="22"/>
              </w:rPr>
            </w:pPr>
            <w:r w:rsidRPr="006D7B58">
              <w:rPr>
                <w:rFonts w:cs="Calibr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0691F33D" w14:textId="77777777" w:rsidR="00E64661" w:rsidRPr="006D7B58" w:rsidRDefault="00E64661">
            <w:pPr>
              <w:pStyle w:val="NoSpacing"/>
              <w:spacing w:line="276" w:lineRule="auto"/>
              <w:rPr>
                <w:rFonts w:cs="Calibri"/>
                <w:color w:val="000000" w:themeColor="text1"/>
                <w:szCs w:val="22"/>
              </w:rPr>
            </w:pPr>
          </w:p>
        </w:tc>
      </w:tr>
      <w:tr w:rsidR="0067024D" w:rsidRPr="006D7B58" w14:paraId="588CB67A" w14:textId="77777777">
        <w:tc>
          <w:tcPr>
            <w:tcW w:w="4512" w:type="pct"/>
            <w:tcBorders>
              <w:top w:val="single" w:sz="4" w:space="0" w:color="auto"/>
              <w:left w:val="single" w:sz="4" w:space="0" w:color="auto"/>
              <w:bottom w:val="single" w:sz="4" w:space="0" w:color="auto"/>
              <w:right w:val="single" w:sz="4" w:space="0" w:color="auto"/>
            </w:tcBorders>
          </w:tcPr>
          <w:p w14:paraId="64C0F31C" w14:textId="77777777" w:rsidR="00E64661" w:rsidRPr="006D7B58" w:rsidRDefault="0067024D">
            <w:pPr>
              <w:spacing w:before="120" w:after="120" w:line="276" w:lineRule="auto"/>
              <w:rPr>
                <w:rFonts w:ascii="Calibri" w:hAnsi="Calibri" w:cs="Calibri"/>
                <w:color w:val="000000" w:themeColor="text1"/>
                <w:sz w:val="22"/>
                <w:szCs w:val="22"/>
              </w:rPr>
            </w:pPr>
            <w:r w:rsidRPr="006D7B58">
              <w:rPr>
                <w:rFonts w:ascii="Calibri" w:hAnsi="Calibri" w:cs="Calibri"/>
                <w:color w:val="000000" w:themeColor="text1"/>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593B71E1" w14:textId="77777777" w:rsidR="00E64661" w:rsidRPr="006D7B58" w:rsidRDefault="00E64661">
            <w:pPr>
              <w:pStyle w:val="NoSpacing"/>
              <w:spacing w:line="276" w:lineRule="auto"/>
              <w:rPr>
                <w:rFonts w:cs="Calibri"/>
                <w:color w:val="000000" w:themeColor="text1"/>
                <w:szCs w:val="22"/>
              </w:rPr>
            </w:pPr>
          </w:p>
        </w:tc>
      </w:tr>
      <w:tr w:rsidR="0067024D" w:rsidRPr="006D7B58" w14:paraId="2CE3E52D" w14:textId="77777777">
        <w:tc>
          <w:tcPr>
            <w:tcW w:w="4512" w:type="pct"/>
            <w:tcBorders>
              <w:top w:val="single" w:sz="4" w:space="0" w:color="auto"/>
              <w:left w:val="single" w:sz="4" w:space="0" w:color="auto"/>
              <w:bottom w:val="single" w:sz="4" w:space="0" w:color="auto"/>
              <w:right w:val="single" w:sz="4" w:space="0" w:color="auto"/>
            </w:tcBorders>
          </w:tcPr>
          <w:p w14:paraId="29415C2F" w14:textId="77777777" w:rsidR="00E64661" w:rsidRPr="006D7B58" w:rsidRDefault="0067024D">
            <w:pPr>
              <w:pStyle w:val="NoSpacing"/>
              <w:spacing w:line="276" w:lineRule="auto"/>
              <w:ind w:left="29"/>
              <w:rPr>
                <w:rFonts w:cs="Calibri"/>
                <w:b/>
                <w:color w:val="000000" w:themeColor="text1"/>
                <w:szCs w:val="22"/>
              </w:rPr>
            </w:pPr>
            <w:r w:rsidRPr="006D7B58">
              <w:rPr>
                <w:rFonts w:cs="Calibr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4B7A4633" w14:textId="77777777" w:rsidR="00E64661" w:rsidRPr="006D7B58" w:rsidRDefault="00E64661">
            <w:pPr>
              <w:pStyle w:val="NoSpacing"/>
              <w:spacing w:line="276" w:lineRule="auto"/>
              <w:rPr>
                <w:rFonts w:cs="Calibri"/>
                <w:color w:val="000000" w:themeColor="text1"/>
                <w:szCs w:val="22"/>
              </w:rPr>
            </w:pPr>
          </w:p>
        </w:tc>
      </w:tr>
      <w:tr w:rsidR="0067024D" w:rsidRPr="006D7B58" w14:paraId="442635F8" w14:textId="77777777">
        <w:tc>
          <w:tcPr>
            <w:tcW w:w="4512" w:type="pct"/>
            <w:tcBorders>
              <w:top w:val="single" w:sz="4" w:space="0" w:color="auto"/>
              <w:left w:val="single" w:sz="4" w:space="0" w:color="auto"/>
              <w:bottom w:val="single" w:sz="4" w:space="0" w:color="auto"/>
              <w:right w:val="single" w:sz="4" w:space="0" w:color="auto"/>
            </w:tcBorders>
          </w:tcPr>
          <w:p w14:paraId="3DDBB03C" w14:textId="77777777" w:rsidR="00E64661" w:rsidRPr="006D7B58" w:rsidRDefault="0067024D">
            <w:pPr>
              <w:pStyle w:val="NoSpacing"/>
              <w:spacing w:line="276" w:lineRule="auto"/>
              <w:ind w:left="29"/>
              <w:rPr>
                <w:rFonts w:cs="Calibri"/>
                <w:color w:val="000000" w:themeColor="text1"/>
                <w:szCs w:val="22"/>
              </w:rPr>
            </w:pPr>
            <w:r w:rsidRPr="006D7B58">
              <w:rPr>
                <w:rFonts w:cs="Calibr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3004D32D" w14:textId="77777777" w:rsidR="00E64661" w:rsidRPr="006D7B58" w:rsidRDefault="00E64661">
            <w:pPr>
              <w:rPr>
                <w:rFonts w:ascii="Calibri" w:hAnsi="Calibri" w:cs="Calibri"/>
                <w:color w:val="000000" w:themeColor="text1"/>
                <w:sz w:val="22"/>
                <w:szCs w:val="22"/>
              </w:rPr>
            </w:pPr>
          </w:p>
        </w:tc>
      </w:tr>
      <w:tr w:rsidR="00E64661" w:rsidRPr="006D7B58" w14:paraId="4B2F6E99" w14:textId="77777777">
        <w:tc>
          <w:tcPr>
            <w:tcW w:w="4512" w:type="pct"/>
            <w:tcBorders>
              <w:top w:val="single" w:sz="4" w:space="0" w:color="auto"/>
              <w:left w:val="single" w:sz="4" w:space="0" w:color="auto"/>
              <w:bottom w:val="single" w:sz="4" w:space="0" w:color="auto"/>
              <w:right w:val="single" w:sz="4" w:space="0" w:color="auto"/>
            </w:tcBorders>
          </w:tcPr>
          <w:p w14:paraId="08F15605" w14:textId="77777777" w:rsidR="00E64661" w:rsidRPr="006D7B58" w:rsidRDefault="0067024D">
            <w:pPr>
              <w:pStyle w:val="NoSpacing"/>
              <w:spacing w:line="276" w:lineRule="auto"/>
              <w:ind w:left="29"/>
              <w:rPr>
                <w:rFonts w:cs="Calibri"/>
                <w:color w:val="000000" w:themeColor="text1"/>
                <w:szCs w:val="22"/>
              </w:rPr>
            </w:pPr>
            <w:r w:rsidRPr="006D7B58">
              <w:rPr>
                <w:rFonts w:cs="Calibr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2D7DB903" w14:textId="77777777" w:rsidR="00E64661" w:rsidRPr="006D7B58" w:rsidRDefault="00E64661">
            <w:pPr>
              <w:rPr>
                <w:rFonts w:ascii="Calibri" w:hAnsi="Calibri" w:cs="Calibri"/>
                <w:color w:val="000000" w:themeColor="text1"/>
                <w:sz w:val="22"/>
                <w:szCs w:val="22"/>
              </w:rPr>
            </w:pPr>
          </w:p>
        </w:tc>
      </w:tr>
    </w:tbl>
    <w:p w14:paraId="75B2BA7F" w14:textId="77777777" w:rsidR="00E64661" w:rsidRPr="006D7B58" w:rsidRDefault="00E64661">
      <w:pPr>
        <w:pStyle w:val="NoSpacing"/>
        <w:rPr>
          <w:rFonts w:cs="Calibri"/>
          <w:b/>
          <w:color w:val="000000" w:themeColor="text1"/>
          <w:szCs w:val="22"/>
        </w:rPr>
      </w:pPr>
    </w:p>
    <w:p w14:paraId="64A98EF3" w14:textId="77777777" w:rsidR="00E64661" w:rsidRPr="006D7B58" w:rsidRDefault="00E64661">
      <w:pPr>
        <w:pStyle w:val="NoSpacing"/>
        <w:rPr>
          <w:rFonts w:cs="Calibri"/>
          <w:b/>
          <w:color w:val="000000" w:themeColor="text1"/>
          <w:szCs w:val="22"/>
        </w:rPr>
      </w:pPr>
    </w:p>
    <w:p w14:paraId="57DDE102" w14:textId="77777777" w:rsidR="00E64661" w:rsidRPr="006D7B58" w:rsidRDefault="00E64661">
      <w:pPr>
        <w:pStyle w:val="NoSpacing"/>
        <w:rPr>
          <w:rFonts w:cs="Calibri"/>
          <w:b/>
          <w:color w:val="000000" w:themeColor="text1"/>
          <w:szCs w:val="22"/>
        </w:rPr>
      </w:pPr>
    </w:p>
    <w:p w14:paraId="760DF6AB" w14:textId="77777777" w:rsidR="00E64661" w:rsidRPr="006D7B58" w:rsidRDefault="0067024D">
      <w:pPr>
        <w:pStyle w:val="Style4"/>
        <w:rPr>
          <w:rFonts w:ascii="Calibri" w:hAnsi="Calibri" w:cs="Calibri"/>
          <w:color w:val="000000" w:themeColor="text1"/>
        </w:rPr>
      </w:pPr>
      <w:bookmarkStart w:id="109" w:name="_Toc424213326"/>
      <w:bookmarkStart w:id="110" w:name="_Toc424214248"/>
      <w:r w:rsidRPr="006D7B58">
        <w:rPr>
          <w:rFonts w:ascii="Calibri" w:hAnsi="Calibri" w:cs="Calibri"/>
          <w:color w:val="000000" w:themeColor="text1"/>
        </w:rPr>
        <w:t>Declaration</w:t>
      </w:r>
      <w:bookmarkEnd w:id="109"/>
      <w:bookmarkEnd w:id="110"/>
      <w:r w:rsidRPr="006D7B58">
        <w:rPr>
          <w:rFonts w:ascii="Calibri" w:hAnsi="Calibri" w:cs="Calibri"/>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6D7B58" w14:paraId="3BDA08F3" w14:textId="77777777">
        <w:tc>
          <w:tcPr>
            <w:tcW w:w="5000" w:type="pct"/>
            <w:gridSpan w:val="4"/>
            <w:tcBorders>
              <w:top w:val="single" w:sz="4" w:space="0" w:color="auto"/>
              <w:left w:val="single" w:sz="4" w:space="0" w:color="auto"/>
              <w:bottom w:val="single" w:sz="4" w:space="0" w:color="auto"/>
              <w:right w:val="single" w:sz="4" w:space="0" w:color="auto"/>
            </w:tcBorders>
          </w:tcPr>
          <w:p w14:paraId="10BD025F" w14:textId="77777777" w:rsidR="00E64661" w:rsidRPr="006D7B58" w:rsidRDefault="0067024D">
            <w:pPr>
              <w:autoSpaceDE w:val="0"/>
              <w:autoSpaceDN w:val="0"/>
              <w:adjustRightInd w:val="0"/>
              <w:ind w:right="266"/>
              <w:rPr>
                <w:rFonts w:ascii="Calibri" w:hAnsi="Calibri" w:cs="Calibri"/>
                <w:color w:val="000000" w:themeColor="text1"/>
                <w:sz w:val="22"/>
                <w:szCs w:val="22"/>
              </w:rPr>
            </w:pPr>
            <w:r w:rsidRPr="006D7B58">
              <w:rPr>
                <w:rFonts w:ascii="Calibri" w:hAnsi="Calibri" w:cs="Calibri"/>
                <w:color w:val="000000" w:themeColor="text1"/>
                <w:sz w:val="22"/>
                <w:szCs w:val="22"/>
              </w:rPr>
              <w:t>We agree to the conditions specified in the ‘Important Legal Notice’ at in this Invitation to Quote.</w:t>
            </w:r>
          </w:p>
          <w:p w14:paraId="3E10C0EA" w14:textId="77777777" w:rsidR="00E64661" w:rsidRPr="006D7B58" w:rsidRDefault="00E64661">
            <w:pPr>
              <w:autoSpaceDE w:val="0"/>
              <w:autoSpaceDN w:val="0"/>
              <w:adjustRightInd w:val="0"/>
              <w:ind w:right="266"/>
              <w:rPr>
                <w:rFonts w:ascii="Calibri" w:hAnsi="Calibri" w:cs="Calibri"/>
                <w:color w:val="000000" w:themeColor="text1"/>
                <w:sz w:val="22"/>
                <w:szCs w:val="22"/>
              </w:rPr>
            </w:pPr>
          </w:p>
          <w:p w14:paraId="23C5B903" w14:textId="77777777" w:rsidR="00E64661" w:rsidRPr="006D7B58" w:rsidRDefault="0067024D">
            <w:pPr>
              <w:autoSpaceDE w:val="0"/>
              <w:autoSpaceDN w:val="0"/>
              <w:adjustRightInd w:val="0"/>
              <w:ind w:right="266"/>
              <w:rPr>
                <w:rFonts w:ascii="Calibri" w:hAnsi="Calibri" w:cs="Calibri"/>
                <w:color w:val="000000" w:themeColor="text1"/>
                <w:sz w:val="22"/>
                <w:szCs w:val="22"/>
              </w:rPr>
            </w:pPr>
            <w:r w:rsidRPr="006D7B58">
              <w:rPr>
                <w:rFonts w:ascii="Calibri" w:hAnsi="Calibri" w:cs="Calibri"/>
                <w:color w:val="000000" w:themeColor="text1"/>
                <w:sz w:val="22"/>
                <w:szCs w:val="22"/>
              </w:rPr>
              <w:t>We warrant, represent and undertake to the Council that:</w:t>
            </w:r>
          </w:p>
          <w:p w14:paraId="7357600F"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A0D1396"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have complied in all respects with this Invitation to Quote</w:t>
            </w:r>
          </w:p>
          <w:p w14:paraId="62B5504F" w14:textId="77777777" w:rsidR="00E64661" w:rsidRPr="006D7B58" w:rsidRDefault="0067024D" w:rsidP="00122BF3">
            <w:pPr>
              <w:pStyle w:val="ListParagraph"/>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all information, representations and other matters of fact contained in our quote are true, complete and accurate in all respects</w:t>
            </w:r>
          </w:p>
          <w:p w14:paraId="60D6D96A"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have made our own investigations and research and have satisfied ourselves in respect of all matters (whether actual or contingent) relating to the Quote and have </w:t>
            </w:r>
            <w:r w:rsidRPr="006D7B58">
              <w:rPr>
                <w:rFonts w:ascii="Calibri" w:hAnsi="Calibri" w:cs="Calibri"/>
                <w:color w:val="000000" w:themeColor="text1"/>
                <w:sz w:val="22"/>
                <w:szCs w:val="22"/>
              </w:rPr>
              <w:lastRenderedPageBreak/>
              <w:t xml:space="preserve">not submitted this </w:t>
            </w:r>
            <w:r w:rsidR="00FB242F" w:rsidRPr="006D7B58">
              <w:rPr>
                <w:rFonts w:ascii="Calibri" w:hAnsi="Calibri" w:cs="Calibri"/>
                <w:color w:val="000000" w:themeColor="text1"/>
                <w:sz w:val="22"/>
                <w:szCs w:val="22"/>
              </w:rPr>
              <w:t>Application response</w:t>
            </w:r>
            <w:r w:rsidRPr="006D7B58">
              <w:rPr>
                <w:rFonts w:ascii="Calibri" w:hAnsi="Calibri" w:cs="Calibri"/>
                <w:color w:val="000000" w:themeColor="text1"/>
                <w:sz w:val="22"/>
                <w:szCs w:val="22"/>
              </w:rPr>
              <w:t xml:space="preserve"> and will not have entered into the contract in reliance upon any information, representation or assumption (whether made orally, in writing or otherwise) which may have been made by or on behalf of the Council</w:t>
            </w:r>
          </w:p>
          <w:p w14:paraId="2D5F94DF"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 xml:space="preserve">we have satisfied ourselves as to the correctness and sufficiency of the information we have inserted in the quote. </w:t>
            </w:r>
          </w:p>
          <w:p w14:paraId="46DEEEED"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have full power and authority to enter into the contract and provide the services</w:t>
            </w:r>
          </w:p>
          <w:p w14:paraId="7180D19C"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are of sound financial standing and will have sufficient premises, working capital, skilled staff, and other resources available to us to provide the services in accordance with the contract</w:t>
            </w:r>
          </w:p>
          <w:p w14:paraId="75F653DE" w14:textId="77777777" w:rsidR="00E64661" w:rsidRPr="006D7B58" w:rsidRDefault="0067024D" w:rsidP="00122BF3">
            <w:pPr>
              <w:numPr>
                <w:ilvl w:val="0"/>
                <w:numId w:val="11"/>
              </w:numPr>
              <w:tabs>
                <w:tab w:val="clear" w:pos="840"/>
                <w:tab w:val="num" w:pos="720"/>
              </w:tabs>
              <w:autoSpaceDE w:val="0"/>
              <w:autoSpaceDN w:val="0"/>
              <w:adjustRightInd w:val="0"/>
              <w:spacing w:before="200" w:after="200" w:line="276" w:lineRule="auto"/>
              <w:ind w:left="720" w:right="266" w:hanging="720"/>
              <w:rPr>
                <w:rFonts w:ascii="Calibri" w:hAnsi="Calibri" w:cs="Calibri"/>
                <w:color w:val="000000" w:themeColor="text1"/>
                <w:sz w:val="22"/>
                <w:szCs w:val="22"/>
              </w:rPr>
            </w:pPr>
            <w:r w:rsidRPr="006D7B58">
              <w:rPr>
                <w:rFonts w:ascii="Calibri" w:hAnsi="Calibri" w:cs="Calibri"/>
                <w:color w:val="000000" w:themeColor="text1"/>
                <w:sz w:val="22"/>
                <w:szCs w:val="22"/>
              </w:rPr>
              <w:t>we have obtained or are able to obtain all necessary consents, licences and permissions to enable us to provide the services.</w:t>
            </w:r>
          </w:p>
          <w:p w14:paraId="05FC51C8" w14:textId="77777777" w:rsidR="00E64661" w:rsidRPr="006D7B58" w:rsidRDefault="0067024D">
            <w:pPr>
              <w:pStyle w:val="NoSpacing"/>
              <w:spacing w:before="120" w:after="120" w:line="276" w:lineRule="auto"/>
              <w:ind w:left="0"/>
              <w:rPr>
                <w:rFonts w:cs="Calibri"/>
                <w:color w:val="000000" w:themeColor="text1"/>
                <w:szCs w:val="22"/>
              </w:rPr>
            </w:pPr>
            <w:r w:rsidRPr="006D7B58">
              <w:rPr>
                <w:rFonts w:cs="Calibri"/>
                <w:color w:val="000000" w:themeColor="text1"/>
                <w:szCs w:val="22"/>
              </w:rPr>
              <w:t xml:space="preserve">We hereby offer to provide the services in accordance with the contract attached as the annexure to this </w:t>
            </w:r>
            <w:r w:rsidR="00FB242F" w:rsidRPr="006D7B58">
              <w:rPr>
                <w:rFonts w:cs="Calibri"/>
                <w:color w:val="000000" w:themeColor="text1"/>
                <w:szCs w:val="22"/>
              </w:rPr>
              <w:t>Application which</w:t>
            </w:r>
            <w:r w:rsidRPr="006D7B58">
              <w:rPr>
                <w:rFonts w:cs="Calibri"/>
                <w:color w:val="000000" w:themeColor="text1"/>
                <w:szCs w:val="22"/>
              </w:rPr>
              <w:t xml:space="preserve">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6D7B58" w14:paraId="118DBDC5" w14:textId="77777777">
        <w:tc>
          <w:tcPr>
            <w:tcW w:w="1250" w:type="pct"/>
            <w:tcBorders>
              <w:top w:val="single" w:sz="4" w:space="0" w:color="auto"/>
              <w:left w:val="single" w:sz="4" w:space="0" w:color="auto"/>
              <w:bottom w:val="single" w:sz="4" w:space="0" w:color="auto"/>
              <w:right w:val="single" w:sz="4" w:space="0" w:color="auto"/>
            </w:tcBorders>
          </w:tcPr>
          <w:p w14:paraId="36961AF5"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950A30"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BB49D77"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B09C9C2"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5E36095C" w14:textId="77777777">
        <w:tc>
          <w:tcPr>
            <w:tcW w:w="1250" w:type="pct"/>
            <w:tcBorders>
              <w:top w:val="single" w:sz="4" w:space="0" w:color="auto"/>
              <w:left w:val="single" w:sz="4" w:space="0" w:color="auto"/>
              <w:bottom w:val="single" w:sz="4" w:space="0" w:color="auto"/>
              <w:right w:val="single" w:sz="4" w:space="0" w:color="auto"/>
            </w:tcBorders>
          </w:tcPr>
          <w:p w14:paraId="05B5DB14"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2CA23DB2"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725AEAD"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BAB1AF6"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2106D3C8"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5A11FEE3"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F6C3CF4"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766B4B75"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D3ABA39"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73ABC006" w14:textId="77777777">
        <w:tc>
          <w:tcPr>
            <w:tcW w:w="1250" w:type="pct"/>
            <w:tcBorders>
              <w:top w:val="single" w:sz="4" w:space="0" w:color="auto"/>
              <w:left w:val="single" w:sz="4" w:space="0" w:color="auto"/>
              <w:bottom w:val="single" w:sz="4" w:space="0" w:color="auto"/>
              <w:right w:val="single" w:sz="4" w:space="0" w:color="auto"/>
            </w:tcBorders>
          </w:tcPr>
          <w:p w14:paraId="1DF7668A"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258F87"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37000E40"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82F8FC9"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71E04B9C" w14:textId="77777777">
        <w:tc>
          <w:tcPr>
            <w:tcW w:w="1250" w:type="pct"/>
            <w:tcBorders>
              <w:top w:val="single" w:sz="4" w:space="0" w:color="auto"/>
              <w:left w:val="single" w:sz="4" w:space="0" w:color="auto"/>
              <w:bottom w:val="single" w:sz="4" w:space="0" w:color="auto"/>
              <w:right w:val="single" w:sz="4" w:space="0" w:color="auto"/>
            </w:tcBorders>
          </w:tcPr>
          <w:p w14:paraId="1EF29440"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5B2E2EA5" w14:textId="77777777" w:rsidR="00E64661" w:rsidRPr="006D7B58" w:rsidRDefault="00E64661">
            <w:pPr>
              <w:pStyle w:val="NoSpacing"/>
              <w:spacing w:before="120" w:after="120" w:line="288" w:lineRule="auto"/>
              <w:ind w:left="29"/>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15C05027" w14:textId="77777777" w:rsidR="00E64661" w:rsidRPr="006D7B58" w:rsidRDefault="0067024D">
            <w:pPr>
              <w:pStyle w:val="NoSpacing"/>
              <w:spacing w:before="120" w:after="120" w:line="288" w:lineRule="auto"/>
              <w:ind w:left="29"/>
              <w:rPr>
                <w:rFonts w:cs="Calibri"/>
                <w:color w:val="000000" w:themeColor="text1"/>
                <w:szCs w:val="22"/>
              </w:rPr>
            </w:pPr>
            <w:r w:rsidRPr="006D7B58">
              <w:rPr>
                <w:rFonts w:cs="Calibr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DCFA457" w14:textId="77777777" w:rsidR="00E64661" w:rsidRPr="006D7B58" w:rsidRDefault="00E64661">
            <w:pPr>
              <w:pStyle w:val="NoSpacing"/>
              <w:spacing w:before="120" w:after="120" w:line="288" w:lineRule="auto"/>
              <w:ind w:left="29"/>
              <w:rPr>
                <w:rFonts w:cs="Calibri"/>
                <w:color w:val="000000" w:themeColor="text1"/>
                <w:szCs w:val="22"/>
              </w:rPr>
            </w:pPr>
          </w:p>
        </w:tc>
      </w:tr>
      <w:tr w:rsidR="0067024D" w:rsidRPr="006D7B58" w14:paraId="54FBAD7A"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44C18DBE" w14:textId="77777777" w:rsidR="00E64661" w:rsidRPr="006D7B58" w:rsidRDefault="00E64661">
            <w:pPr>
              <w:pStyle w:val="NoSpacing"/>
              <w:spacing w:before="120" w:after="120" w:line="288" w:lineRule="auto"/>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067856B" w14:textId="77777777" w:rsidR="00E64661" w:rsidRPr="006D7B58" w:rsidRDefault="00E64661">
            <w:pPr>
              <w:pStyle w:val="NoSpacing"/>
              <w:spacing w:before="120" w:after="120" w:line="288" w:lineRule="auto"/>
              <w:rPr>
                <w:rFonts w:cs="Calibr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2E763A15" w14:textId="77777777" w:rsidR="00E64661" w:rsidRPr="006D7B58" w:rsidRDefault="0067024D">
            <w:pPr>
              <w:pStyle w:val="NoSpacing"/>
              <w:spacing w:before="120" w:after="120" w:line="288" w:lineRule="auto"/>
              <w:ind w:left="0"/>
              <w:rPr>
                <w:rFonts w:cs="Calibri"/>
                <w:color w:val="000000" w:themeColor="text1"/>
                <w:szCs w:val="22"/>
              </w:rPr>
            </w:pPr>
            <w:r w:rsidRPr="006D7B58">
              <w:rPr>
                <w:rFonts w:cs="Calibr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89EF3CD" w14:textId="77777777" w:rsidR="00E64661" w:rsidRPr="006D7B58" w:rsidRDefault="00E64661">
            <w:pPr>
              <w:pStyle w:val="NoSpacing"/>
              <w:spacing w:before="120" w:after="120" w:line="288" w:lineRule="auto"/>
              <w:ind w:left="0"/>
              <w:rPr>
                <w:rFonts w:cs="Calibri"/>
                <w:color w:val="000000" w:themeColor="text1"/>
                <w:szCs w:val="22"/>
              </w:rPr>
            </w:pPr>
          </w:p>
        </w:tc>
      </w:tr>
    </w:tbl>
    <w:p w14:paraId="563B0F64" w14:textId="77777777" w:rsidR="00E64661" w:rsidRPr="006D7B58" w:rsidRDefault="00E64661">
      <w:pPr>
        <w:pStyle w:val="NoSpacing"/>
        <w:jc w:val="center"/>
        <w:rPr>
          <w:rFonts w:cs="Calibri"/>
          <w:color w:val="000000" w:themeColor="text1"/>
          <w:szCs w:val="22"/>
        </w:rPr>
      </w:pPr>
    </w:p>
    <w:p w14:paraId="32CA42A6" w14:textId="77777777" w:rsidR="00E64661" w:rsidRPr="006D7B58" w:rsidRDefault="00E64661">
      <w:pPr>
        <w:pStyle w:val="NoSpacing"/>
        <w:jc w:val="center"/>
        <w:rPr>
          <w:rFonts w:cs="Calibri"/>
          <w:color w:val="000000" w:themeColor="text1"/>
          <w:szCs w:val="22"/>
        </w:rPr>
      </w:pPr>
    </w:p>
    <w:p w14:paraId="146BB38C" w14:textId="77777777" w:rsidR="00E64661" w:rsidRPr="006D7B58" w:rsidRDefault="00E64661">
      <w:pPr>
        <w:pStyle w:val="NoSpacing"/>
        <w:jc w:val="center"/>
        <w:rPr>
          <w:rFonts w:cs="Calibr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67024D" w:rsidRPr="006D7B58" w14:paraId="10CBFFCD" w14:textId="77777777">
        <w:tc>
          <w:tcPr>
            <w:tcW w:w="9242" w:type="dxa"/>
            <w:gridSpan w:val="2"/>
            <w:shd w:val="clear" w:color="auto" w:fill="auto"/>
          </w:tcPr>
          <w:p w14:paraId="02D3C227" w14:textId="77777777" w:rsidR="00E64661" w:rsidRPr="006D7B58" w:rsidRDefault="0067024D">
            <w:pPr>
              <w:pStyle w:val="NoSpacing"/>
              <w:keepNext/>
              <w:spacing w:before="120" w:after="120"/>
              <w:ind w:left="0"/>
              <w:jc w:val="center"/>
              <w:rPr>
                <w:rFonts w:cs="Calibri"/>
                <w:i/>
                <w:color w:val="000000" w:themeColor="text1"/>
                <w:szCs w:val="22"/>
              </w:rPr>
            </w:pPr>
            <w:r w:rsidRPr="006D7B58">
              <w:rPr>
                <w:rFonts w:cs="Calibri"/>
                <w:i/>
                <w:color w:val="000000" w:themeColor="text1"/>
                <w:szCs w:val="22"/>
              </w:rPr>
              <w:lastRenderedPageBreak/>
              <w:t xml:space="preserve">This block will be signed on behalf of Norfolk County Council in the event that your </w:t>
            </w:r>
            <w:r w:rsidR="00FB242F" w:rsidRPr="006D7B58">
              <w:rPr>
                <w:rFonts w:cs="Calibri"/>
                <w:i/>
                <w:color w:val="000000" w:themeColor="text1"/>
                <w:szCs w:val="22"/>
              </w:rPr>
              <w:t>application</w:t>
            </w:r>
            <w:r w:rsidRPr="006D7B58">
              <w:rPr>
                <w:rFonts w:cs="Calibri"/>
                <w:i/>
                <w:color w:val="000000" w:themeColor="text1"/>
                <w:szCs w:val="22"/>
              </w:rPr>
              <w:t xml:space="preserve"> is accepted.</w:t>
            </w:r>
          </w:p>
        </w:tc>
      </w:tr>
      <w:tr w:rsidR="0067024D" w:rsidRPr="006D7B58" w14:paraId="3B73DA08" w14:textId="77777777">
        <w:tc>
          <w:tcPr>
            <w:tcW w:w="9242" w:type="dxa"/>
            <w:gridSpan w:val="2"/>
            <w:shd w:val="clear" w:color="auto" w:fill="auto"/>
          </w:tcPr>
          <w:p w14:paraId="7D2126B3" w14:textId="77777777" w:rsidR="00E64661" w:rsidRPr="006D7B58" w:rsidRDefault="0067024D">
            <w:pPr>
              <w:pStyle w:val="NoSpacing"/>
              <w:keepNext/>
              <w:spacing w:before="120" w:after="120" w:line="288" w:lineRule="auto"/>
              <w:ind w:left="0"/>
              <w:rPr>
                <w:rFonts w:cs="Calibri"/>
                <w:color w:val="000000" w:themeColor="text1"/>
                <w:szCs w:val="22"/>
              </w:rPr>
            </w:pPr>
            <w:r w:rsidRPr="006D7B58">
              <w:rPr>
                <w:rFonts w:cs="Calibri"/>
                <w:color w:val="000000" w:themeColor="text1"/>
                <w:szCs w:val="22"/>
              </w:rPr>
              <w:t>We, Norfolk County Council, hereby accept your offer for O</w:t>
            </w:r>
            <w:r w:rsidR="00FB242F" w:rsidRPr="006D7B58">
              <w:rPr>
                <w:rFonts w:cs="Calibri"/>
                <w:color w:val="000000" w:themeColor="text1"/>
                <w:szCs w:val="22"/>
              </w:rPr>
              <w:t>ff</w:t>
            </w:r>
            <w:r w:rsidRPr="006D7B58">
              <w:rPr>
                <w:rFonts w:cs="Calibri"/>
                <w:color w:val="000000" w:themeColor="text1"/>
                <w:szCs w:val="22"/>
              </w:rPr>
              <w:t>-site student programme (Norwich Inclusion Charter) and a binding contract now exists between us and you on the above terms.</w:t>
            </w:r>
          </w:p>
          <w:p w14:paraId="7BD69FF4" w14:textId="77777777" w:rsidR="00E64661" w:rsidRPr="006D7B58" w:rsidRDefault="00E64661">
            <w:pPr>
              <w:pStyle w:val="NoSpacing"/>
              <w:keepNext/>
              <w:ind w:left="0"/>
              <w:rPr>
                <w:rFonts w:cs="Calibri"/>
                <w:color w:val="000000" w:themeColor="text1"/>
                <w:szCs w:val="22"/>
              </w:rPr>
            </w:pPr>
          </w:p>
          <w:p w14:paraId="73C34873" w14:textId="77777777" w:rsidR="00E64661" w:rsidRPr="006D7B58" w:rsidRDefault="00E64661">
            <w:pPr>
              <w:pStyle w:val="NoSpacing"/>
              <w:keepNext/>
              <w:ind w:left="0"/>
              <w:rPr>
                <w:rFonts w:cs="Calibri"/>
                <w:color w:val="000000" w:themeColor="text1"/>
                <w:szCs w:val="22"/>
              </w:rPr>
            </w:pPr>
          </w:p>
          <w:p w14:paraId="25BF6AE0" w14:textId="77777777" w:rsidR="00E64661" w:rsidRPr="006D7B58" w:rsidRDefault="0067024D">
            <w:pPr>
              <w:pStyle w:val="NoSpacing"/>
              <w:keepNext/>
              <w:spacing w:before="120" w:after="120" w:line="288" w:lineRule="auto"/>
              <w:ind w:left="0"/>
              <w:rPr>
                <w:rFonts w:cs="Calibri"/>
                <w:color w:val="000000" w:themeColor="text1"/>
                <w:szCs w:val="22"/>
              </w:rPr>
            </w:pPr>
            <w:r w:rsidRPr="006D7B58">
              <w:rPr>
                <w:rFonts w:cs="Calibri"/>
                <w:color w:val="000000" w:themeColor="text1"/>
                <w:szCs w:val="22"/>
              </w:rPr>
              <w:t>(To be completed by NCC when the results of the evaluation are known.)</w:t>
            </w:r>
          </w:p>
        </w:tc>
      </w:tr>
      <w:tr w:rsidR="0067024D" w:rsidRPr="006D7B58" w14:paraId="17F2BB24" w14:textId="77777777">
        <w:trPr>
          <w:trHeight w:val="851"/>
        </w:trPr>
        <w:tc>
          <w:tcPr>
            <w:tcW w:w="4653" w:type="dxa"/>
            <w:shd w:val="clear" w:color="auto" w:fill="auto"/>
          </w:tcPr>
          <w:p w14:paraId="668049C2" w14:textId="77777777" w:rsidR="00E64661" w:rsidRPr="006D7B58" w:rsidRDefault="00E64661">
            <w:pPr>
              <w:pStyle w:val="NoSpacing"/>
              <w:keepNext/>
              <w:ind w:left="0"/>
              <w:jc w:val="center"/>
              <w:rPr>
                <w:rFonts w:cs="Calibri"/>
                <w:color w:val="000000" w:themeColor="text1"/>
                <w:szCs w:val="22"/>
              </w:rPr>
            </w:pPr>
          </w:p>
          <w:p w14:paraId="629A840C"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Name of authorised officer</w:t>
            </w:r>
          </w:p>
        </w:tc>
        <w:tc>
          <w:tcPr>
            <w:tcW w:w="4589" w:type="dxa"/>
            <w:shd w:val="clear" w:color="auto" w:fill="auto"/>
          </w:tcPr>
          <w:p w14:paraId="5CC8A1C4" w14:textId="77777777" w:rsidR="00E64661" w:rsidRPr="006D7B58" w:rsidRDefault="00E64661">
            <w:pPr>
              <w:pStyle w:val="NoSpacing"/>
              <w:keepNext/>
              <w:jc w:val="center"/>
              <w:rPr>
                <w:rFonts w:cs="Calibri"/>
                <w:color w:val="000000" w:themeColor="text1"/>
                <w:szCs w:val="22"/>
              </w:rPr>
            </w:pPr>
          </w:p>
        </w:tc>
      </w:tr>
      <w:tr w:rsidR="0067024D" w:rsidRPr="006D7B58" w14:paraId="66528FC5" w14:textId="77777777">
        <w:trPr>
          <w:trHeight w:val="851"/>
        </w:trPr>
        <w:tc>
          <w:tcPr>
            <w:tcW w:w="4653" w:type="dxa"/>
            <w:shd w:val="clear" w:color="auto" w:fill="auto"/>
          </w:tcPr>
          <w:p w14:paraId="56020CDF" w14:textId="77777777" w:rsidR="00E64661" w:rsidRPr="006D7B58" w:rsidRDefault="00E64661">
            <w:pPr>
              <w:pStyle w:val="NoSpacing"/>
              <w:keepNext/>
              <w:ind w:left="0"/>
              <w:jc w:val="center"/>
              <w:rPr>
                <w:rFonts w:cs="Calibri"/>
                <w:color w:val="000000" w:themeColor="text1"/>
                <w:szCs w:val="22"/>
              </w:rPr>
            </w:pPr>
          </w:p>
          <w:p w14:paraId="27B4BB14"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Position</w:t>
            </w:r>
          </w:p>
        </w:tc>
        <w:tc>
          <w:tcPr>
            <w:tcW w:w="4589" w:type="dxa"/>
            <w:shd w:val="clear" w:color="auto" w:fill="auto"/>
          </w:tcPr>
          <w:p w14:paraId="5B79AF9A" w14:textId="77777777" w:rsidR="00E64661" w:rsidRPr="006D7B58" w:rsidRDefault="00E64661">
            <w:pPr>
              <w:pStyle w:val="NoSpacing"/>
              <w:keepNext/>
              <w:jc w:val="center"/>
              <w:rPr>
                <w:rFonts w:cs="Calibri"/>
                <w:color w:val="000000" w:themeColor="text1"/>
                <w:szCs w:val="22"/>
              </w:rPr>
            </w:pPr>
          </w:p>
        </w:tc>
      </w:tr>
      <w:tr w:rsidR="0067024D" w:rsidRPr="006D7B58" w14:paraId="5EC89398" w14:textId="77777777">
        <w:trPr>
          <w:trHeight w:val="851"/>
        </w:trPr>
        <w:tc>
          <w:tcPr>
            <w:tcW w:w="4653" w:type="dxa"/>
            <w:shd w:val="clear" w:color="auto" w:fill="auto"/>
          </w:tcPr>
          <w:p w14:paraId="086256D4" w14:textId="77777777" w:rsidR="00E64661" w:rsidRPr="006D7B58" w:rsidRDefault="00E64661">
            <w:pPr>
              <w:pStyle w:val="NoSpacing"/>
              <w:keepNext/>
              <w:ind w:left="0"/>
              <w:jc w:val="center"/>
              <w:rPr>
                <w:rFonts w:cs="Calibri"/>
                <w:color w:val="000000" w:themeColor="text1"/>
                <w:szCs w:val="22"/>
              </w:rPr>
            </w:pPr>
          </w:p>
          <w:p w14:paraId="3FA9C9D3"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Signature</w:t>
            </w:r>
          </w:p>
        </w:tc>
        <w:tc>
          <w:tcPr>
            <w:tcW w:w="4589" w:type="dxa"/>
            <w:shd w:val="clear" w:color="auto" w:fill="auto"/>
          </w:tcPr>
          <w:p w14:paraId="6FB07014" w14:textId="77777777" w:rsidR="00E64661" w:rsidRPr="006D7B58" w:rsidRDefault="00E64661">
            <w:pPr>
              <w:pStyle w:val="NoSpacing"/>
              <w:keepNext/>
              <w:rPr>
                <w:rFonts w:cs="Calibri"/>
                <w:color w:val="000000" w:themeColor="text1"/>
                <w:szCs w:val="22"/>
              </w:rPr>
            </w:pPr>
          </w:p>
        </w:tc>
      </w:tr>
      <w:tr w:rsidR="0067024D" w:rsidRPr="006D7B58" w14:paraId="0D5832AE" w14:textId="77777777">
        <w:trPr>
          <w:trHeight w:val="851"/>
        </w:trPr>
        <w:tc>
          <w:tcPr>
            <w:tcW w:w="4653" w:type="dxa"/>
            <w:shd w:val="clear" w:color="auto" w:fill="auto"/>
          </w:tcPr>
          <w:p w14:paraId="4FD31073" w14:textId="77777777" w:rsidR="00E64661" w:rsidRPr="006D7B58" w:rsidRDefault="00E64661">
            <w:pPr>
              <w:pStyle w:val="NoSpacing"/>
              <w:keepNext/>
              <w:ind w:left="0"/>
              <w:jc w:val="center"/>
              <w:rPr>
                <w:rFonts w:cs="Calibri"/>
                <w:color w:val="000000" w:themeColor="text1"/>
                <w:szCs w:val="22"/>
              </w:rPr>
            </w:pPr>
          </w:p>
          <w:p w14:paraId="6F2AEAA2"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Name of authorised officer</w:t>
            </w:r>
          </w:p>
        </w:tc>
        <w:tc>
          <w:tcPr>
            <w:tcW w:w="4589" w:type="dxa"/>
            <w:shd w:val="clear" w:color="auto" w:fill="auto"/>
          </w:tcPr>
          <w:p w14:paraId="5C784767" w14:textId="77777777" w:rsidR="00E64661" w:rsidRPr="006D7B58" w:rsidRDefault="00E64661">
            <w:pPr>
              <w:pStyle w:val="NoSpacing"/>
              <w:keepNext/>
              <w:jc w:val="center"/>
              <w:rPr>
                <w:rFonts w:cs="Calibri"/>
                <w:color w:val="000000" w:themeColor="text1"/>
                <w:szCs w:val="22"/>
              </w:rPr>
            </w:pPr>
          </w:p>
        </w:tc>
      </w:tr>
      <w:tr w:rsidR="0067024D" w:rsidRPr="006D7B58" w14:paraId="51B8F664" w14:textId="77777777">
        <w:trPr>
          <w:trHeight w:val="851"/>
        </w:trPr>
        <w:tc>
          <w:tcPr>
            <w:tcW w:w="4653" w:type="dxa"/>
            <w:shd w:val="clear" w:color="auto" w:fill="auto"/>
          </w:tcPr>
          <w:p w14:paraId="0B9D0525" w14:textId="77777777" w:rsidR="00E64661" w:rsidRPr="006D7B58" w:rsidRDefault="00E64661">
            <w:pPr>
              <w:pStyle w:val="NoSpacing"/>
              <w:keepNext/>
              <w:ind w:left="0"/>
              <w:jc w:val="center"/>
              <w:rPr>
                <w:rFonts w:cs="Calibri"/>
                <w:color w:val="000000" w:themeColor="text1"/>
                <w:szCs w:val="22"/>
              </w:rPr>
            </w:pPr>
          </w:p>
          <w:p w14:paraId="21DB1E4E"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Position</w:t>
            </w:r>
          </w:p>
        </w:tc>
        <w:tc>
          <w:tcPr>
            <w:tcW w:w="4589" w:type="dxa"/>
            <w:shd w:val="clear" w:color="auto" w:fill="auto"/>
          </w:tcPr>
          <w:p w14:paraId="6E266336" w14:textId="77777777" w:rsidR="00E64661" w:rsidRPr="006D7B58" w:rsidRDefault="00E64661">
            <w:pPr>
              <w:pStyle w:val="NoSpacing"/>
              <w:keepNext/>
              <w:jc w:val="center"/>
              <w:rPr>
                <w:rFonts w:cs="Calibri"/>
                <w:color w:val="000000" w:themeColor="text1"/>
                <w:szCs w:val="22"/>
              </w:rPr>
            </w:pPr>
          </w:p>
        </w:tc>
      </w:tr>
      <w:tr w:rsidR="0067024D" w:rsidRPr="006D7B58" w14:paraId="5319F40D" w14:textId="77777777">
        <w:trPr>
          <w:trHeight w:val="851"/>
        </w:trPr>
        <w:tc>
          <w:tcPr>
            <w:tcW w:w="4653" w:type="dxa"/>
            <w:shd w:val="clear" w:color="auto" w:fill="auto"/>
          </w:tcPr>
          <w:p w14:paraId="3FD14A32" w14:textId="77777777" w:rsidR="00E64661" w:rsidRPr="006D7B58" w:rsidRDefault="00E64661">
            <w:pPr>
              <w:pStyle w:val="NoSpacing"/>
              <w:keepNext/>
              <w:ind w:left="0"/>
              <w:jc w:val="center"/>
              <w:rPr>
                <w:rFonts w:cs="Calibri"/>
                <w:color w:val="000000" w:themeColor="text1"/>
                <w:szCs w:val="22"/>
              </w:rPr>
            </w:pPr>
          </w:p>
          <w:p w14:paraId="5B184145"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Signature</w:t>
            </w:r>
          </w:p>
        </w:tc>
        <w:tc>
          <w:tcPr>
            <w:tcW w:w="4589" w:type="dxa"/>
            <w:shd w:val="clear" w:color="auto" w:fill="auto"/>
          </w:tcPr>
          <w:p w14:paraId="4C8CDD7D" w14:textId="77777777" w:rsidR="00E64661" w:rsidRPr="006D7B58" w:rsidRDefault="00E64661">
            <w:pPr>
              <w:pStyle w:val="NoSpacing"/>
              <w:keepNext/>
              <w:jc w:val="center"/>
              <w:rPr>
                <w:rFonts w:cs="Calibri"/>
                <w:color w:val="000000" w:themeColor="text1"/>
                <w:szCs w:val="22"/>
              </w:rPr>
            </w:pPr>
          </w:p>
        </w:tc>
      </w:tr>
      <w:tr w:rsidR="0067024D" w:rsidRPr="006D7B58" w14:paraId="51B35153" w14:textId="77777777">
        <w:trPr>
          <w:trHeight w:val="851"/>
        </w:trPr>
        <w:tc>
          <w:tcPr>
            <w:tcW w:w="4653" w:type="dxa"/>
            <w:shd w:val="clear" w:color="auto" w:fill="auto"/>
          </w:tcPr>
          <w:p w14:paraId="25B4894A" w14:textId="77777777" w:rsidR="00E64661" w:rsidRPr="006D7B58" w:rsidRDefault="00E64661">
            <w:pPr>
              <w:pStyle w:val="NoSpacing"/>
              <w:keepNext/>
              <w:ind w:left="0"/>
              <w:jc w:val="center"/>
              <w:rPr>
                <w:rFonts w:cs="Calibri"/>
                <w:color w:val="000000" w:themeColor="text1"/>
                <w:szCs w:val="22"/>
              </w:rPr>
            </w:pPr>
          </w:p>
          <w:p w14:paraId="1A03AB4F" w14:textId="77777777" w:rsidR="00E64661" w:rsidRPr="006D7B58" w:rsidRDefault="0067024D">
            <w:pPr>
              <w:pStyle w:val="NoSpacing"/>
              <w:keepNext/>
              <w:ind w:left="0"/>
              <w:jc w:val="center"/>
              <w:rPr>
                <w:rFonts w:cs="Calibri"/>
                <w:color w:val="000000" w:themeColor="text1"/>
                <w:szCs w:val="22"/>
              </w:rPr>
            </w:pPr>
            <w:r w:rsidRPr="006D7B58">
              <w:rPr>
                <w:rFonts w:cs="Calibri"/>
                <w:color w:val="000000" w:themeColor="text1"/>
                <w:szCs w:val="22"/>
              </w:rPr>
              <w:t>Date</w:t>
            </w:r>
          </w:p>
        </w:tc>
        <w:tc>
          <w:tcPr>
            <w:tcW w:w="4589" w:type="dxa"/>
            <w:shd w:val="clear" w:color="auto" w:fill="auto"/>
          </w:tcPr>
          <w:p w14:paraId="19CFBDDC" w14:textId="77777777" w:rsidR="00E64661" w:rsidRPr="006D7B58" w:rsidRDefault="00E64661">
            <w:pPr>
              <w:pStyle w:val="NoSpacing"/>
              <w:keepNext/>
              <w:jc w:val="center"/>
              <w:rPr>
                <w:rFonts w:cs="Calibri"/>
                <w:color w:val="000000" w:themeColor="text1"/>
                <w:szCs w:val="22"/>
              </w:rPr>
            </w:pPr>
          </w:p>
        </w:tc>
      </w:tr>
    </w:tbl>
    <w:p w14:paraId="6743C407" w14:textId="77777777" w:rsidR="00E64661" w:rsidRPr="006D7B58" w:rsidRDefault="00E64661">
      <w:pPr>
        <w:spacing w:after="160" w:line="259" w:lineRule="auto"/>
        <w:rPr>
          <w:rFonts w:ascii="Calibri" w:hAnsi="Calibri" w:cs="Calibri"/>
          <w:color w:val="000000" w:themeColor="text1"/>
          <w:sz w:val="22"/>
          <w:szCs w:val="22"/>
        </w:rPr>
      </w:pPr>
    </w:p>
    <w:sectPr w:rsidR="00E64661" w:rsidRPr="006D7B58">
      <w:headerReference w:type="default" r:id="rId26"/>
      <w:headerReference w:type="first" r:id="rId27"/>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B9762" w14:textId="77777777" w:rsidR="006D7B58" w:rsidRDefault="006D7B58">
      <w:r>
        <w:separator/>
      </w:r>
    </w:p>
  </w:endnote>
  <w:endnote w:type="continuationSeparator" w:id="0">
    <w:p w14:paraId="3EBD12B6" w14:textId="77777777" w:rsidR="006D7B58" w:rsidRDefault="006D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04419732"/>
      <w:docPartObj>
        <w:docPartGallery w:val="Page Numbers (Bottom of Page)"/>
        <w:docPartUnique/>
      </w:docPartObj>
    </w:sdtPr>
    <w:sdtEndPr>
      <w:rPr>
        <w:rFonts w:asciiTheme="minorHAnsi" w:hAnsiTheme="minorHAnsi"/>
        <w:noProof/>
        <w:sz w:val="20"/>
        <w:szCs w:val="22"/>
      </w:rPr>
    </w:sdtEndPr>
    <w:sdtContent>
      <w:p w14:paraId="1422E76D" w14:textId="77777777" w:rsidR="006D7B58" w:rsidRPr="00B5708A" w:rsidRDefault="006D7B58">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5</w:t>
        </w:r>
        <w:r w:rsidRPr="00B5708A">
          <w:rPr>
            <w:rFonts w:asciiTheme="minorHAnsi" w:hAnsiTheme="minorHAnsi"/>
            <w:noProof/>
            <w:sz w:val="20"/>
            <w:szCs w:val="22"/>
          </w:rPr>
          <w:fldChar w:fldCharType="end"/>
        </w:r>
      </w:p>
    </w:sdtContent>
  </w:sdt>
  <w:p w14:paraId="1A14F31A" w14:textId="77777777" w:rsidR="006D7B58" w:rsidRDefault="006D7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906681"/>
      <w:docPartObj>
        <w:docPartGallery w:val="Page Numbers (Bottom of Page)"/>
        <w:docPartUnique/>
      </w:docPartObj>
    </w:sdtPr>
    <w:sdtEndPr>
      <w:rPr>
        <w:rFonts w:asciiTheme="minorHAnsi" w:hAnsiTheme="minorHAnsi"/>
        <w:noProof/>
        <w:sz w:val="22"/>
        <w:szCs w:val="22"/>
      </w:rPr>
    </w:sdtEndPr>
    <w:sdtContent>
      <w:p w14:paraId="70B878CF" w14:textId="77777777" w:rsidR="006D7B58" w:rsidRPr="004A38FE" w:rsidRDefault="006D7B58">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10</w:t>
        </w:r>
        <w:r w:rsidRPr="004A38FE">
          <w:rPr>
            <w:rFonts w:asciiTheme="minorHAnsi" w:hAnsiTheme="minorHAnsi"/>
            <w:noProof/>
            <w:sz w:val="22"/>
            <w:szCs w:val="22"/>
          </w:rPr>
          <w:fldChar w:fldCharType="end"/>
        </w:r>
      </w:p>
    </w:sdtContent>
  </w:sdt>
  <w:p w14:paraId="6FFF8C17" w14:textId="77777777" w:rsidR="006D7B58" w:rsidRDefault="006D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2F8A" w14:textId="77777777" w:rsidR="006D7B58" w:rsidRDefault="006D7B58">
      <w:r>
        <w:separator/>
      </w:r>
    </w:p>
  </w:footnote>
  <w:footnote w:type="continuationSeparator" w:id="0">
    <w:p w14:paraId="7834CA80" w14:textId="77777777" w:rsidR="006D7B58" w:rsidRDefault="006D7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BF02" w14:textId="77777777" w:rsidR="006D7B58" w:rsidRPr="00B1753A" w:rsidRDefault="006D7B58"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NCCQ41596</w:t>
    </w:r>
  </w:p>
  <w:p w14:paraId="759E71E3" w14:textId="77777777" w:rsidR="006D7B58" w:rsidRPr="00B5708A" w:rsidRDefault="006D7B58">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37" w14:textId="77777777" w:rsidR="006D7B58" w:rsidRPr="00C47C5D" w:rsidRDefault="006D7B58"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1C0DC556" w14:textId="77777777" w:rsidR="006D7B58" w:rsidRDefault="006D7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A113" w14:textId="360FB435" w:rsidR="006D7B58" w:rsidRDefault="006D7B58">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NCCQ41748</w:t>
    </w:r>
  </w:p>
  <w:p w14:paraId="4F2F47A5" w14:textId="77777777" w:rsidR="006D7B58" w:rsidRDefault="006D7B58">
    <w:pPr>
      <w:rPr>
        <w:sz w:val="22"/>
      </w:rPr>
    </w:pPr>
  </w:p>
  <w:p w14:paraId="63DC5497" w14:textId="77777777" w:rsidR="006D7B58" w:rsidRDefault="006D7B58">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6A601EB" w14:textId="77777777" w:rsidR="006D7B58" w:rsidRDefault="006D7B58">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B9EE" w14:textId="77777777" w:rsidR="006D7B58" w:rsidRDefault="006D7B58">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NCCQ41596</w:t>
    </w:r>
  </w:p>
  <w:p w14:paraId="48EDBDCC" w14:textId="77777777" w:rsidR="006D7B58" w:rsidRDefault="006D7B58">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639708E2" w14:textId="77777777" w:rsidR="006D7B58" w:rsidRDefault="006D7B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3CE"/>
    <w:multiLevelType w:val="hybridMultilevel"/>
    <w:tmpl w:val="024A3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tentative="1">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2"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B703C"/>
    <w:multiLevelType w:val="hybridMultilevel"/>
    <w:tmpl w:val="19FA1392"/>
    <w:lvl w:ilvl="0" w:tplc="1C486AB2">
      <w:start w:val="1"/>
      <w:numFmt w:val="decimal"/>
      <w:lvlText w:val="%1."/>
      <w:lvlJc w:val="left"/>
      <w:pPr>
        <w:ind w:left="720" w:hanging="360"/>
      </w:pPr>
      <w:rPr>
        <w:b w:val="0"/>
      </w:rPr>
    </w:lvl>
    <w:lvl w:ilvl="1" w:tplc="AEDCAA54">
      <w:start w:val="1"/>
      <w:numFmt w:val="bullet"/>
      <w:lvlText w:val=""/>
      <w:lvlJc w:val="left"/>
      <w:pPr>
        <w:ind w:left="1440" w:hanging="360"/>
      </w:pPr>
      <w:rPr>
        <w:rFonts w:ascii="Symbol" w:hAnsi="Symbol" w:hint="default"/>
      </w:rPr>
    </w:lvl>
    <w:lvl w:ilvl="2" w:tplc="D6DA1C6C">
      <w:start w:val="1"/>
      <w:numFmt w:val="lowerRoman"/>
      <w:lvlText w:val="%3."/>
      <w:lvlJc w:val="right"/>
      <w:pPr>
        <w:ind w:left="2160" w:hanging="180"/>
      </w:pPr>
    </w:lvl>
    <w:lvl w:ilvl="3" w:tplc="A4282A5E">
      <w:start w:val="1"/>
      <w:numFmt w:val="decimal"/>
      <w:lvlText w:val="%4."/>
      <w:lvlJc w:val="left"/>
      <w:pPr>
        <w:ind w:left="2880" w:hanging="360"/>
      </w:pPr>
    </w:lvl>
    <w:lvl w:ilvl="4" w:tplc="DA4EA47A">
      <w:start w:val="1"/>
      <w:numFmt w:val="lowerLetter"/>
      <w:lvlText w:val="%5."/>
      <w:lvlJc w:val="left"/>
      <w:pPr>
        <w:ind w:left="3600" w:hanging="360"/>
      </w:pPr>
    </w:lvl>
    <w:lvl w:ilvl="5" w:tplc="6A80366A">
      <w:start w:val="1"/>
      <w:numFmt w:val="lowerRoman"/>
      <w:lvlText w:val="%6."/>
      <w:lvlJc w:val="right"/>
      <w:pPr>
        <w:ind w:left="4320" w:hanging="180"/>
      </w:pPr>
    </w:lvl>
    <w:lvl w:ilvl="6" w:tplc="FF309776">
      <w:start w:val="1"/>
      <w:numFmt w:val="decimal"/>
      <w:lvlText w:val="%7."/>
      <w:lvlJc w:val="left"/>
      <w:pPr>
        <w:ind w:left="5040" w:hanging="360"/>
      </w:pPr>
    </w:lvl>
    <w:lvl w:ilvl="7" w:tplc="F560FC64">
      <w:start w:val="1"/>
      <w:numFmt w:val="lowerLetter"/>
      <w:lvlText w:val="%8."/>
      <w:lvlJc w:val="left"/>
      <w:pPr>
        <w:ind w:left="5760" w:hanging="360"/>
      </w:pPr>
    </w:lvl>
    <w:lvl w:ilvl="8" w:tplc="0AC21D16">
      <w:start w:val="1"/>
      <w:numFmt w:val="lowerRoman"/>
      <w:lvlText w:val="%9."/>
      <w:lvlJc w:val="right"/>
      <w:pPr>
        <w:ind w:left="6480" w:hanging="180"/>
      </w:pPr>
    </w:lvl>
  </w:abstractNum>
  <w:abstractNum w:abstractNumId="4"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5" w15:restartNumberingAfterBreak="0">
    <w:nsid w:val="1ED5120C"/>
    <w:multiLevelType w:val="hybridMultilevel"/>
    <w:tmpl w:val="51AEFC14"/>
    <w:lvl w:ilvl="0" w:tplc="06985246">
      <w:start w:val="1"/>
      <w:numFmt w:val="decimal"/>
      <w:lvlText w:val="Section %1"/>
      <w:lvlJc w:val="left"/>
      <w:pPr>
        <w:ind w:left="720" w:hanging="360"/>
      </w:pPr>
      <w:rPr>
        <w:rFonts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6" w15:restartNumberingAfterBreak="0">
    <w:nsid w:val="2FAA444D"/>
    <w:multiLevelType w:val="hybridMultilevel"/>
    <w:tmpl w:val="1958A9FC"/>
    <w:lvl w:ilvl="0" w:tplc="9408918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9" w15:restartNumberingAfterBreak="0">
    <w:nsid w:val="36B5012B"/>
    <w:multiLevelType w:val="multilevel"/>
    <w:tmpl w:val="10DAF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6C636F"/>
    <w:multiLevelType w:val="hybridMultilevel"/>
    <w:tmpl w:val="E4D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F7496"/>
    <w:multiLevelType w:val="multilevel"/>
    <w:tmpl w:val="4C826E6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056"/>
        </w:tabs>
        <w:ind w:left="1056" w:hanging="576"/>
      </w:pPr>
      <w:rPr>
        <w:rFonts w:ascii="Calibri" w:hAnsi="Calibri" w:cs="Times New Roman" w:hint="default"/>
        <w:b w:val="0"/>
        <w:sz w:val="22"/>
        <w:szCs w:val="22"/>
      </w:rPr>
    </w:lvl>
    <w:lvl w:ilvl="2">
      <w:start w:val="1"/>
      <w:numFmt w:val="decimal"/>
      <w:lvlText w:val="%1.%2.%3"/>
      <w:lvlJc w:val="left"/>
      <w:pPr>
        <w:tabs>
          <w:tab w:val="num" w:pos="720"/>
        </w:tabs>
        <w:ind w:left="851" w:hanging="851"/>
      </w:pPr>
      <w:rPr>
        <w:rFonts w:cs="Times New Roman" w:hint="default"/>
      </w:rPr>
    </w:lvl>
    <w:lvl w:ilvl="3">
      <w:start w:val="1"/>
      <w:numFmt w:val="decimal"/>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14"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15" w15:restartNumberingAfterBreak="0">
    <w:nsid w:val="435D7F7B"/>
    <w:multiLevelType w:val="hybridMultilevel"/>
    <w:tmpl w:val="E100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19"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20"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22"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num w:numId="1">
    <w:abstractNumId w:val="16"/>
  </w:num>
  <w:num w:numId="2">
    <w:abstractNumId w:val="7"/>
  </w:num>
  <w:num w:numId="3">
    <w:abstractNumId w:val="8"/>
  </w:num>
  <w:num w:numId="4">
    <w:abstractNumId w:val="21"/>
  </w:num>
  <w:num w:numId="5">
    <w:abstractNumId w:val="13"/>
  </w:num>
  <w:num w:numId="6">
    <w:abstractNumId w:val="23"/>
  </w:num>
  <w:num w:numId="7">
    <w:abstractNumId w:val="18"/>
  </w:num>
  <w:num w:numId="8">
    <w:abstractNumId w:val="14"/>
  </w:num>
  <w:num w:numId="9">
    <w:abstractNumId w:val="22"/>
  </w:num>
  <w:num w:numId="10">
    <w:abstractNumId w:val="20"/>
  </w:num>
  <w:num w:numId="11">
    <w:abstractNumId w:val="19"/>
  </w:num>
  <w:num w:numId="12">
    <w:abstractNumId w:val="11"/>
  </w:num>
  <w:num w:numId="13">
    <w:abstractNumId w:val="2"/>
  </w:num>
  <w:num w:numId="14">
    <w:abstractNumId w:val="4"/>
  </w:num>
  <w:num w:numId="15">
    <w:abstractNumId w:val="1"/>
  </w:num>
  <w:num w:numId="16">
    <w:abstractNumId w:val="5"/>
  </w:num>
  <w:num w:numId="17">
    <w:abstractNumId w:val="10"/>
  </w:num>
  <w:num w:numId="18">
    <w:abstractNumId w:val="15"/>
  </w:num>
  <w:num w:numId="19">
    <w:abstractNumId w:val="6"/>
  </w:num>
  <w:num w:numId="20">
    <w:abstractNumId w:val="2"/>
  </w:num>
  <w:num w:numId="21">
    <w:abstractNumId w:val="17"/>
  </w:num>
  <w:num w:numId="22">
    <w:abstractNumId w:val="11"/>
  </w:num>
  <w:num w:numId="23">
    <w:abstractNumId w:val="9"/>
  </w:num>
  <w:num w:numId="2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2"/>
  </w:num>
  <w:num w:numId="27">
    <w:abstractNumId w:val="0"/>
  </w:num>
  <w:num w:numId="28">
    <w:abstractNumId w:val="11"/>
  </w:num>
  <w:num w:numId="29">
    <w:abstractNumId w:val="11"/>
  </w:num>
  <w:num w:numId="30">
    <w:abstractNumId w:val="11"/>
  </w:num>
  <w:num w:numId="31">
    <w:abstractNumId w:val="11"/>
  </w:num>
  <w:num w:numId="3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2A3F"/>
    <w:rsid w:val="00025FA8"/>
    <w:rsid w:val="000279ED"/>
    <w:rsid w:val="00030FCE"/>
    <w:rsid w:val="00035C74"/>
    <w:rsid w:val="00037498"/>
    <w:rsid w:val="00045540"/>
    <w:rsid w:val="0005061A"/>
    <w:rsid w:val="00052DD4"/>
    <w:rsid w:val="00055DE1"/>
    <w:rsid w:val="00055E8E"/>
    <w:rsid w:val="00060D2E"/>
    <w:rsid w:val="000635B8"/>
    <w:rsid w:val="0007628F"/>
    <w:rsid w:val="000802F6"/>
    <w:rsid w:val="000841FD"/>
    <w:rsid w:val="00085D42"/>
    <w:rsid w:val="00092D33"/>
    <w:rsid w:val="000A342D"/>
    <w:rsid w:val="000A34E1"/>
    <w:rsid w:val="000A5A93"/>
    <w:rsid w:val="000B1DDB"/>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10CE1"/>
    <w:rsid w:val="00113534"/>
    <w:rsid w:val="00114135"/>
    <w:rsid w:val="0011577A"/>
    <w:rsid w:val="001217E6"/>
    <w:rsid w:val="00122BF3"/>
    <w:rsid w:val="00127083"/>
    <w:rsid w:val="001318A0"/>
    <w:rsid w:val="00132513"/>
    <w:rsid w:val="00134C53"/>
    <w:rsid w:val="00141C28"/>
    <w:rsid w:val="00141D4D"/>
    <w:rsid w:val="00143C7E"/>
    <w:rsid w:val="00156D18"/>
    <w:rsid w:val="00162E36"/>
    <w:rsid w:val="00164379"/>
    <w:rsid w:val="00164F77"/>
    <w:rsid w:val="00166DE0"/>
    <w:rsid w:val="00167FA8"/>
    <w:rsid w:val="001731E9"/>
    <w:rsid w:val="001733ED"/>
    <w:rsid w:val="0017362A"/>
    <w:rsid w:val="00175181"/>
    <w:rsid w:val="001834BF"/>
    <w:rsid w:val="00192C49"/>
    <w:rsid w:val="001A278D"/>
    <w:rsid w:val="001A4A1E"/>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E65"/>
    <w:rsid w:val="0020399F"/>
    <w:rsid w:val="002063FB"/>
    <w:rsid w:val="00207A6C"/>
    <w:rsid w:val="00210745"/>
    <w:rsid w:val="00213A33"/>
    <w:rsid w:val="0021524C"/>
    <w:rsid w:val="0022093A"/>
    <w:rsid w:val="002264BE"/>
    <w:rsid w:val="00226DDF"/>
    <w:rsid w:val="00236562"/>
    <w:rsid w:val="00241BC2"/>
    <w:rsid w:val="002440AE"/>
    <w:rsid w:val="00245A71"/>
    <w:rsid w:val="0024601B"/>
    <w:rsid w:val="00247CD5"/>
    <w:rsid w:val="00253F0B"/>
    <w:rsid w:val="002550CB"/>
    <w:rsid w:val="00260AA9"/>
    <w:rsid w:val="00262ED0"/>
    <w:rsid w:val="00273D8B"/>
    <w:rsid w:val="0027409F"/>
    <w:rsid w:val="00274F57"/>
    <w:rsid w:val="00275137"/>
    <w:rsid w:val="00286731"/>
    <w:rsid w:val="00292362"/>
    <w:rsid w:val="002957BC"/>
    <w:rsid w:val="0029606B"/>
    <w:rsid w:val="0029677B"/>
    <w:rsid w:val="00296F20"/>
    <w:rsid w:val="002972B3"/>
    <w:rsid w:val="002A3436"/>
    <w:rsid w:val="002A5758"/>
    <w:rsid w:val="002B1A85"/>
    <w:rsid w:val="002B2329"/>
    <w:rsid w:val="002B3739"/>
    <w:rsid w:val="002B7995"/>
    <w:rsid w:val="002C7B66"/>
    <w:rsid w:val="002D7496"/>
    <w:rsid w:val="002E1833"/>
    <w:rsid w:val="002E38E6"/>
    <w:rsid w:val="002E3972"/>
    <w:rsid w:val="002E3AB5"/>
    <w:rsid w:val="002E5ACE"/>
    <w:rsid w:val="002E61A5"/>
    <w:rsid w:val="002F115E"/>
    <w:rsid w:val="002F335F"/>
    <w:rsid w:val="002F6AEF"/>
    <w:rsid w:val="0030229F"/>
    <w:rsid w:val="003060E1"/>
    <w:rsid w:val="00310FDE"/>
    <w:rsid w:val="00312BD2"/>
    <w:rsid w:val="00312FC1"/>
    <w:rsid w:val="00316225"/>
    <w:rsid w:val="00322A60"/>
    <w:rsid w:val="003250DB"/>
    <w:rsid w:val="00332617"/>
    <w:rsid w:val="003406A2"/>
    <w:rsid w:val="00363E4B"/>
    <w:rsid w:val="0036435E"/>
    <w:rsid w:val="003741F8"/>
    <w:rsid w:val="003754F4"/>
    <w:rsid w:val="0038255A"/>
    <w:rsid w:val="00384B89"/>
    <w:rsid w:val="0038591B"/>
    <w:rsid w:val="00387AA0"/>
    <w:rsid w:val="0039136D"/>
    <w:rsid w:val="0039149C"/>
    <w:rsid w:val="00391B34"/>
    <w:rsid w:val="00393C0D"/>
    <w:rsid w:val="0039565C"/>
    <w:rsid w:val="003A52EA"/>
    <w:rsid w:val="003A6506"/>
    <w:rsid w:val="003A7A15"/>
    <w:rsid w:val="003B06AE"/>
    <w:rsid w:val="003B1C07"/>
    <w:rsid w:val="003B1EF3"/>
    <w:rsid w:val="003C15E6"/>
    <w:rsid w:val="003C4E67"/>
    <w:rsid w:val="003D089E"/>
    <w:rsid w:val="003D11FC"/>
    <w:rsid w:val="003D5519"/>
    <w:rsid w:val="003E0EB3"/>
    <w:rsid w:val="003E16F2"/>
    <w:rsid w:val="003E2BB9"/>
    <w:rsid w:val="003E30CB"/>
    <w:rsid w:val="003E6CFF"/>
    <w:rsid w:val="003F0BFF"/>
    <w:rsid w:val="003F2EA5"/>
    <w:rsid w:val="0040172A"/>
    <w:rsid w:val="00405C53"/>
    <w:rsid w:val="00415DE5"/>
    <w:rsid w:val="00417ECB"/>
    <w:rsid w:val="00422D0C"/>
    <w:rsid w:val="00423403"/>
    <w:rsid w:val="0042456A"/>
    <w:rsid w:val="004422F1"/>
    <w:rsid w:val="0044420D"/>
    <w:rsid w:val="00445412"/>
    <w:rsid w:val="00446138"/>
    <w:rsid w:val="00446C68"/>
    <w:rsid w:val="00453D06"/>
    <w:rsid w:val="00454E5C"/>
    <w:rsid w:val="00455809"/>
    <w:rsid w:val="00455D90"/>
    <w:rsid w:val="004621BE"/>
    <w:rsid w:val="00462E8F"/>
    <w:rsid w:val="0046375F"/>
    <w:rsid w:val="004640C4"/>
    <w:rsid w:val="00466F6A"/>
    <w:rsid w:val="00470A3E"/>
    <w:rsid w:val="0047182B"/>
    <w:rsid w:val="00472AC2"/>
    <w:rsid w:val="00482305"/>
    <w:rsid w:val="0049265E"/>
    <w:rsid w:val="00494607"/>
    <w:rsid w:val="0049490B"/>
    <w:rsid w:val="004A2D2C"/>
    <w:rsid w:val="004A38FE"/>
    <w:rsid w:val="004B7CDD"/>
    <w:rsid w:val="004C066D"/>
    <w:rsid w:val="004C1BF5"/>
    <w:rsid w:val="004C29DB"/>
    <w:rsid w:val="004C4461"/>
    <w:rsid w:val="004D020E"/>
    <w:rsid w:val="004D1198"/>
    <w:rsid w:val="004E297F"/>
    <w:rsid w:val="004E393F"/>
    <w:rsid w:val="004E4085"/>
    <w:rsid w:val="004E43E3"/>
    <w:rsid w:val="004E5C3F"/>
    <w:rsid w:val="004E7AB8"/>
    <w:rsid w:val="004F012C"/>
    <w:rsid w:val="004F16DF"/>
    <w:rsid w:val="004F638B"/>
    <w:rsid w:val="004F700A"/>
    <w:rsid w:val="0050028E"/>
    <w:rsid w:val="00502DF3"/>
    <w:rsid w:val="00517E0A"/>
    <w:rsid w:val="00522463"/>
    <w:rsid w:val="005231F6"/>
    <w:rsid w:val="00525FBF"/>
    <w:rsid w:val="00536830"/>
    <w:rsid w:val="00543487"/>
    <w:rsid w:val="005436AE"/>
    <w:rsid w:val="005457AF"/>
    <w:rsid w:val="005539A0"/>
    <w:rsid w:val="00553F8D"/>
    <w:rsid w:val="0055425F"/>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3969"/>
    <w:rsid w:val="0061398A"/>
    <w:rsid w:val="006143A4"/>
    <w:rsid w:val="00616635"/>
    <w:rsid w:val="00616E7B"/>
    <w:rsid w:val="0062170B"/>
    <w:rsid w:val="0063606F"/>
    <w:rsid w:val="00637D00"/>
    <w:rsid w:val="00641AB0"/>
    <w:rsid w:val="006429A0"/>
    <w:rsid w:val="00642ECD"/>
    <w:rsid w:val="00645410"/>
    <w:rsid w:val="00653AA4"/>
    <w:rsid w:val="00653B67"/>
    <w:rsid w:val="00655DDC"/>
    <w:rsid w:val="0065663A"/>
    <w:rsid w:val="00666D33"/>
    <w:rsid w:val="0067024D"/>
    <w:rsid w:val="00670B94"/>
    <w:rsid w:val="00672BDD"/>
    <w:rsid w:val="00683F48"/>
    <w:rsid w:val="00693C26"/>
    <w:rsid w:val="00693F65"/>
    <w:rsid w:val="0069531E"/>
    <w:rsid w:val="006A516E"/>
    <w:rsid w:val="006B1645"/>
    <w:rsid w:val="006B3D1E"/>
    <w:rsid w:val="006B4774"/>
    <w:rsid w:val="006C270D"/>
    <w:rsid w:val="006C46E3"/>
    <w:rsid w:val="006D07AC"/>
    <w:rsid w:val="006D1C06"/>
    <w:rsid w:val="006D1C5A"/>
    <w:rsid w:val="006D7B58"/>
    <w:rsid w:val="006D7F41"/>
    <w:rsid w:val="006E300A"/>
    <w:rsid w:val="006E3A8D"/>
    <w:rsid w:val="006E7184"/>
    <w:rsid w:val="0070076D"/>
    <w:rsid w:val="0070325C"/>
    <w:rsid w:val="00704116"/>
    <w:rsid w:val="00715FD9"/>
    <w:rsid w:val="007176D6"/>
    <w:rsid w:val="00717826"/>
    <w:rsid w:val="00721A44"/>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4F96"/>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D009E"/>
    <w:rsid w:val="007D4895"/>
    <w:rsid w:val="007E166C"/>
    <w:rsid w:val="007F44F9"/>
    <w:rsid w:val="007F4DC3"/>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1DEA"/>
    <w:rsid w:val="008A3131"/>
    <w:rsid w:val="008B178D"/>
    <w:rsid w:val="008B324D"/>
    <w:rsid w:val="008B6B14"/>
    <w:rsid w:val="008C003A"/>
    <w:rsid w:val="008C009E"/>
    <w:rsid w:val="008C58DB"/>
    <w:rsid w:val="008D00CA"/>
    <w:rsid w:val="008D0523"/>
    <w:rsid w:val="008D2A50"/>
    <w:rsid w:val="008D38D8"/>
    <w:rsid w:val="008E3464"/>
    <w:rsid w:val="008E793A"/>
    <w:rsid w:val="00901304"/>
    <w:rsid w:val="00903CBE"/>
    <w:rsid w:val="0091502F"/>
    <w:rsid w:val="00915B67"/>
    <w:rsid w:val="00924620"/>
    <w:rsid w:val="0092614F"/>
    <w:rsid w:val="0092689B"/>
    <w:rsid w:val="0092763C"/>
    <w:rsid w:val="00931F52"/>
    <w:rsid w:val="009363AA"/>
    <w:rsid w:val="00941213"/>
    <w:rsid w:val="00946708"/>
    <w:rsid w:val="009516A2"/>
    <w:rsid w:val="00960DD1"/>
    <w:rsid w:val="00960F55"/>
    <w:rsid w:val="00961651"/>
    <w:rsid w:val="00962894"/>
    <w:rsid w:val="00964EBA"/>
    <w:rsid w:val="0096712E"/>
    <w:rsid w:val="00972623"/>
    <w:rsid w:val="00974023"/>
    <w:rsid w:val="009748CE"/>
    <w:rsid w:val="009831A4"/>
    <w:rsid w:val="009855AC"/>
    <w:rsid w:val="00987D0F"/>
    <w:rsid w:val="00990107"/>
    <w:rsid w:val="00991924"/>
    <w:rsid w:val="009924DB"/>
    <w:rsid w:val="009A1750"/>
    <w:rsid w:val="009A3C68"/>
    <w:rsid w:val="009B06A8"/>
    <w:rsid w:val="009B0701"/>
    <w:rsid w:val="009B6E3A"/>
    <w:rsid w:val="009B6E94"/>
    <w:rsid w:val="009C16C5"/>
    <w:rsid w:val="009C4517"/>
    <w:rsid w:val="009C537E"/>
    <w:rsid w:val="009C54E2"/>
    <w:rsid w:val="009D00B8"/>
    <w:rsid w:val="009D26DD"/>
    <w:rsid w:val="009D3568"/>
    <w:rsid w:val="009E102E"/>
    <w:rsid w:val="009F24EC"/>
    <w:rsid w:val="009F3F83"/>
    <w:rsid w:val="009F6671"/>
    <w:rsid w:val="00A00820"/>
    <w:rsid w:val="00A02618"/>
    <w:rsid w:val="00A05FFD"/>
    <w:rsid w:val="00A2393E"/>
    <w:rsid w:val="00A30E75"/>
    <w:rsid w:val="00A3308D"/>
    <w:rsid w:val="00A33290"/>
    <w:rsid w:val="00A34517"/>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6695"/>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AE1"/>
    <w:rsid w:val="00B27B6A"/>
    <w:rsid w:val="00B350C8"/>
    <w:rsid w:val="00B4057E"/>
    <w:rsid w:val="00B4098A"/>
    <w:rsid w:val="00B50AE4"/>
    <w:rsid w:val="00B51162"/>
    <w:rsid w:val="00B5277C"/>
    <w:rsid w:val="00B5322A"/>
    <w:rsid w:val="00B551E1"/>
    <w:rsid w:val="00B5708A"/>
    <w:rsid w:val="00B61309"/>
    <w:rsid w:val="00B617C0"/>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B4B55"/>
    <w:rsid w:val="00BC6A14"/>
    <w:rsid w:val="00BE3322"/>
    <w:rsid w:val="00BF13C6"/>
    <w:rsid w:val="00BF16E1"/>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667C8"/>
    <w:rsid w:val="00C70F69"/>
    <w:rsid w:val="00C73755"/>
    <w:rsid w:val="00C768F9"/>
    <w:rsid w:val="00C85589"/>
    <w:rsid w:val="00C86BC6"/>
    <w:rsid w:val="00C86DF1"/>
    <w:rsid w:val="00C934DB"/>
    <w:rsid w:val="00C9369F"/>
    <w:rsid w:val="00CA212A"/>
    <w:rsid w:val="00CA305D"/>
    <w:rsid w:val="00CA306D"/>
    <w:rsid w:val="00CA3467"/>
    <w:rsid w:val="00CA5B09"/>
    <w:rsid w:val="00CA6797"/>
    <w:rsid w:val="00CA7DFD"/>
    <w:rsid w:val="00CB3DD6"/>
    <w:rsid w:val="00CC316C"/>
    <w:rsid w:val="00CD2F85"/>
    <w:rsid w:val="00CD4201"/>
    <w:rsid w:val="00CE1403"/>
    <w:rsid w:val="00CE54E4"/>
    <w:rsid w:val="00CE573E"/>
    <w:rsid w:val="00CE5EC8"/>
    <w:rsid w:val="00D025CF"/>
    <w:rsid w:val="00D04074"/>
    <w:rsid w:val="00D1302A"/>
    <w:rsid w:val="00D142A4"/>
    <w:rsid w:val="00D20CCB"/>
    <w:rsid w:val="00D23031"/>
    <w:rsid w:val="00D25845"/>
    <w:rsid w:val="00D2727C"/>
    <w:rsid w:val="00D30625"/>
    <w:rsid w:val="00D328CA"/>
    <w:rsid w:val="00D32B7C"/>
    <w:rsid w:val="00D3576E"/>
    <w:rsid w:val="00D47CCC"/>
    <w:rsid w:val="00D55E4D"/>
    <w:rsid w:val="00D5749C"/>
    <w:rsid w:val="00D6070E"/>
    <w:rsid w:val="00D61620"/>
    <w:rsid w:val="00D6174B"/>
    <w:rsid w:val="00D734D0"/>
    <w:rsid w:val="00D85C4E"/>
    <w:rsid w:val="00D92ACA"/>
    <w:rsid w:val="00D945DC"/>
    <w:rsid w:val="00DA036B"/>
    <w:rsid w:val="00DA4056"/>
    <w:rsid w:val="00DA541C"/>
    <w:rsid w:val="00DB024D"/>
    <w:rsid w:val="00DB0D1E"/>
    <w:rsid w:val="00DB5C15"/>
    <w:rsid w:val="00DB6579"/>
    <w:rsid w:val="00DC1970"/>
    <w:rsid w:val="00DC2028"/>
    <w:rsid w:val="00DC361A"/>
    <w:rsid w:val="00DC3D9B"/>
    <w:rsid w:val="00DD1D81"/>
    <w:rsid w:val="00DD25DC"/>
    <w:rsid w:val="00DE099F"/>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300B7"/>
    <w:rsid w:val="00E34BCC"/>
    <w:rsid w:val="00E34F48"/>
    <w:rsid w:val="00E50A3F"/>
    <w:rsid w:val="00E50AA9"/>
    <w:rsid w:val="00E56565"/>
    <w:rsid w:val="00E64661"/>
    <w:rsid w:val="00E77113"/>
    <w:rsid w:val="00E850A7"/>
    <w:rsid w:val="00E901A6"/>
    <w:rsid w:val="00E92F9B"/>
    <w:rsid w:val="00E93DA1"/>
    <w:rsid w:val="00E94BFB"/>
    <w:rsid w:val="00E9799B"/>
    <w:rsid w:val="00EA1205"/>
    <w:rsid w:val="00EA542B"/>
    <w:rsid w:val="00EA5C68"/>
    <w:rsid w:val="00EB0F27"/>
    <w:rsid w:val="00EB5786"/>
    <w:rsid w:val="00EB7FA2"/>
    <w:rsid w:val="00EC2FB0"/>
    <w:rsid w:val="00EC67BE"/>
    <w:rsid w:val="00ED1ECD"/>
    <w:rsid w:val="00ED3313"/>
    <w:rsid w:val="00ED708F"/>
    <w:rsid w:val="00EE4C31"/>
    <w:rsid w:val="00EE7AA7"/>
    <w:rsid w:val="00EF1933"/>
    <w:rsid w:val="00F0421D"/>
    <w:rsid w:val="00F0696C"/>
    <w:rsid w:val="00F06D94"/>
    <w:rsid w:val="00F12142"/>
    <w:rsid w:val="00F13923"/>
    <w:rsid w:val="00F17300"/>
    <w:rsid w:val="00F24273"/>
    <w:rsid w:val="00F24274"/>
    <w:rsid w:val="00F24295"/>
    <w:rsid w:val="00F35CC1"/>
    <w:rsid w:val="00F3690A"/>
    <w:rsid w:val="00F36B81"/>
    <w:rsid w:val="00F437CF"/>
    <w:rsid w:val="00F46282"/>
    <w:rsid w:val="00F473A4"/>
    <w:rsid w:val="00F512E6"/>
    <w:rsid w:val="00F52824"/>
    <w:rsid w:val="00F55E21"/>
    <w:rsid w:val="00F60DA2"/>
    <w:rsid w:val="00F63324"/>
    <w:rsid w:val="00F6725C"/>
    <w:rsid w:val="00F75D53"/>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B242F"/>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 w:val="00FF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BBAC"/>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aliases w:val="Domspec,Sub Heading 3"/>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aliases w:val="Domspec Char,Sub Heading 3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2"/>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character" w:styleId="UnresolvedMention">
    <w:name w:val="Unresolved Mention"/>
    <w:basedOn w:val="DefaultParagraphFont"/>
    <w:uiPriority w:val="99"/>
    <w:semiHidden/>
    <w:unhideWhenUsed/>
    <w:rsid w:val="00553F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5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wich.researchschool.org.uk/2018/05/24/inclusion-exclusion-what-does-the-evidence-say/" TargetMode="External"/><Relationship Id="rId18" Type="http://schemas.openxmlformats.org/officeDocument/2006/relationships/hyperlink" Target="https://educationendowmentfoundation.org.uk/school-themes/character/"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sourcingteam@norfolk.gov.uk" TargetMode="External"/><Relationship Id="rId7" Type="http://schemas.openxmlformats.org/officeDocument/2006/relationships/footnotes" Target="footnotes.xml"/><Relationship Id="rId12" Type="http://schemas.openxmlformats.org/officeDocument/2006/relationships/hyperlink" Target="https://educationendowmentfoundation.org.uk/evidence-summaries/" TargetMode="External"/><Relationship Id="rId17" Type="http://schemas.openxmlformats.org/officeDocument/2006/relationships/hyperlink" Target="https://educationendowmentfoundation.org.uk/evidence-summaries/teaching-learning-toolkit/behaviour-interventions/"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gov.uk/government/uploads/system/uploads/attachment_data/file/650415/Social_Mobility_Delivery_Plan_Norwich.pdf" TargetMode="External"/><Relationship Id="rId20" Type="http://schemas.openxmlformats.org/officeDocument/2006/relationships/hyperlink" Target="mailto:sourcingteam@norfolk.gov.uk"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norwichopportunityarea.files.wordpress.com/2018/11/norwich-evidence-based-practice-fund-list-of-approved-bids.doc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anet.cockburn@norfolk.gov.uk"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gov.uk/government/uploads/system/uploads/attachment_data/file/658582/Social_Mobility_Delivery_Plan_Norwich_v6__FINAL_.pdf" TargetMode="External"/><Relationship Id="rId19" Type="http://schemas.openxmlformats.org/officeDocument/2006/relationships/hyperlink" Target="file:///C:\Users\JBircham\AppData\Local\Microsoft\Windows\Temporary%20Internet%20Files\Content.Outlook\QX5G66R4\to"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barnardos.org.uk/not_present_and_not_correct.pdf" TargetMode="External"/><Relationship Id="rId22" Type="http://schemas.openxmlformats.org/officeDocument/2006/relationships/header" Target="header1.xm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C6DA-F1B0-4899-BA73-FBFEAD28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5235</Words>
  <Characters>29844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4</cp:revision>
  <cp:lastPrinted>2018-11-16T10:26:00Z</cp:lastPrinted>
  <dcterms:created xsi:type="dcterms:W3CDTF">2018-11-16T10:30:00Z</dcterms:created>
  <dcterms:modified xsi:type="dcterms:W3CDTF">2018-11-16T15:04:00Z</dcterms:modified>
</cp:coreProperties>
</file>