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1DDC29" w14:textId="77777777" w:rsidR="007C40BC" w:rsidRDefault="007C40BC" w:rsidP="007C40BC"/>
    <w:p w14:paraId="3B93FAB2" w14:textId="3F685B56" w:rsidR="007C40BC" w:rsidRPr="00CF253B" w:rsidRDefault="00D943CB" w:rsidP="00164796">
      <w:pPr>
        <w:pStyle w:val="Title"/>
        <w:rPr>
          <w:color w:val="FF0000"/>
        </w:rPr>
      </w:pPr>
      <w:r w:rsidRPr="00D943CB">
        <w:rPr>
          <w:bCs/>
          <w:color w:val="FF0000"/>
        </w:rPr>
        <w:t>Equality, Diversity and Inclusio</w:t>
      </w:r>
      <w:r>
        <w:rPr>
          <w:bCs/>
          <w:color w:val="FF0000"/>
        </w:rPr>
        <w:t>n</w:t>
      </w:r>
      <w:r w:rsidRPr="00D943CB">
        <w:rPr>
          <w:bCs/>
          <w:color w:val="FF0000"/>
        </w:rPr>
        <w:t> Research</w:t>
      </w:r>
    </w:p>
    <w:p w14:paraId="3705446C" w14:textId="77777777" w:rsidR="002A3C07" w:rsidRPr="002A3C07" w:rsidRDefault="002A3C07" w:rsidP="002A3C07"/>
    <w:p w14:paraId="601EC131" w14:textId="09B297E9" w:rsidR="007C40BC" w:rsidRPr="007C40BC" w:rsidRDefault="007C40BC" w:rsidP="007C40BC">
      <w:pPr>
        <w:tabs>
          <w:tab w:val="left" w:pos="567"/>
          <w:tab w:val="left" w:pos="4111"/>
        </w:tabs>
        <w:spacing w:after="240"/>
        <w:rPr>
          <w:rStyle w:val="Strong"/>
          <w:b w:val="0"/>
        </w:rPr>
      </w:pPr>
      <w:r w:rsidRPr="0061657B">
        <w:rPr>
          <w:rStyle w:val="Strong"/>
        </w:rPr>
        <w:t>Organisation</w:t>
      </w:r>
      <w:r w:rsidR="4625101B" w:rsidRPr="0061657B">
        <w:rPr>
          <w:rStyle w:val="Strong"/>
        </w:rPr>
        <w:t xml:space="preserve"> </w:t>
      </w:r>
      <w:r w:rsidRPr="00B230B6">
        <w:rPr>
          <w:rStyle w:val="Strong"/>
        </w:rPr>
        <w:tab/>
      </w:r>
      <w:r w:rsidR="001B69F2" w:rsidRPr="001B69F2">
        <w:rPr>
          <w:rStyle w:val="Strong"/>
          <w:b w:val="0"/>
        </w:rPr>
        <w:t xml:space="preserve">The </w:t>
      </w:r>
      <w:r w:rsidR="00044A35" w:rsidRPr="007F56BF">
        <w:rPr>
          <w:rStyle w:val="Strong"/>
          <w:b w:val="0"/>
        </w:rPr>
        <w:t xml:space="preserve">National Lottery </w:t>
      </w:r>
      <w:r w:rsidRPr="007F56BF">
        <w:rPr>
          <w:rStyle w:val="Strong"/>
          <w:b w:val="0"/>
        </w:rPr>
        <w:t>Heritage Fund</w:t>
      </w:r>
    </w:p>
    <w:p w14:paraId="16E66C77" w14:textId="68EEB6E8" w:rsidR="007C40BC" w:rsidRDefault="007C40BC" w:rsidP="007C40BC">
      <w:pPr>
        <w:tabs>
          <w:tab w:val="left" w:pos="567"/>
          <w:tab w:val="left" w:pos="4111"/>
        </w:tabs>
        <w:spacing w:after="240"/>
      </w:pPr>
      <w:r w:rsidRPr="28778E28">
        <w:rPr>
          <w:b/>
          <w:bCs/>
        </w:rPr>
        <w:t>Department</w:t>
      </w:r>
      <w:r w:rsidR="7AAAAECF" w:rsidRPr="28778E28">
        <w:rPr>
          <w:b/>
          <w:bCs/>
        </w:rPr>
        <w:t xml:space="preserve"> </w:t>
      </w:r>
      <w:r w:rsidRPr="00B230B6">
        <w:tab/>
      </w:r>
      <w:r w:rsidR="00433738">
        <w:t>Business In</w:t>
      </w:r>
      <w:r w:rsidR="6B868557" w:rsidDel="00433738">
        <w:t>n</w:t>
      </w:r>
      <w:r w:rsidR="1922CD68">
        <w:t>ovation</w:t>
      </w:r>
      <w:r w:rsidR="00433738">
        <w:t xml:space="preserve"> and Insight</w:t>
      </w:r>
      <w:r>
        <w:t xml:space="preserve"> </w:t>
      </w:r>
    </w:p>
    <w:p w14:paraId="20DBC7C8" w14:textId="1C5D458E" w:rsidR="007C40BC" w:rsidRPr="00D943CB" w:rsidRDefault="007C40BC" w:rsidP="007C40BC">
      <w:pPr>
        <w:tabs>
          <w:tab w:val="left" w:pos="567"/>
          <w:tab w:val="left" w:pos="4111"/>
        </w:tabs>
        <w:spacing w:after="240"/>
        <w:rPr>
          <w:rStyle w:val="Strong"/>
        </w:rPr>
      </w:pPr>
      <w:r w:rsidRPr="0061657B">
        <w:rPr>
          <w:rStyle w:val="Strong"/>
        </w:rPr>
        <w:t>Title of procurement</w:t>
      </w:r>
      <w:r w:rsidR="1D16D3A4" w:rsidRPr="0061657B">
        <w:rPr>
          <w:rStyle w:val="Strong"/>
        </w:rPr>
        <w:t xml:space="preserve"> </w:t>
      </w:r>
      <w:r w:rsidRPr="00B230B6">
        <w:rPr>
          <w:rStyle w:val="Strong"/>
        </w:rPr>
        <w:tab/>
      </w:r>
      <w:r w:rsidR="00D943CB" w:rsidRPr="7563A089">
        <w:rPr>
          <w:rStyle w:val="normaltextrun"/>
          <w:color w:val="000000"/>
          <w:shd w:val="clear" w:color="auto" w:fill="FFFFFF"/>
        </w:rPr>
        <w:t>Equality, Diversity and Inclusion Research</w:t>
      </w:r>
    </w:p>
    <w:p w14:paraId="2A8C0020" w14:textId="20C7BB83" w:rsidR="007C40BC" w:rsidRDefault="007C40BC" w:rsidP="007C40BC">
      <w:pPr>
        <w:tabs>
          <w:tab w:val="left" w:pos="567"/>
          <w:tab w:val="left" w:pos="4111"/>
        </w:tabs>
        <w:spacing w:after="240"/>
        <w:ind w:left="4110" w:hanging="4110"/>
      </w:pPr>
      <w:r w:rsidRPr="00A87B76">
        <w:rPr>
          <w:b/>
        </w:rPr>
        <w:t>Brief description of supply</w:t>
      </w:r>
      <w:r w:rsidR="561716F3" w:rsidRPr="7563A089">
        <w:rPr>
          <w:b/>
          <w:bCs/>
        </w:rPr>
        <w:t xml:space="preserve"> </w:t>
      </w:r>
      <w:r w:rsidRPr="00B230B6">
        <w:tab/>
      </w:r>
      <w:r w:rsidR="00D943CB">
        <w:t>Research</w:t>
      </w:r>
    </w:p>
    <w:p w14:paraId="57ED9581" w14:textId="0DC9D9DF" w:rsidR="007C40BC" w:rsidRDefault="007C40BC" w:rsidP="007C40BC">
      <w:pPr>
        <w:tabs>
          <w:tab w:val="left" w:pos="567"/>
          <w:tab w:val="left" w:pos="4111"/>
        </w:tabs>
        <w:spacing w:after="240"/>
      </w:pPr>
      <w:r>
        <w:rPr>
          <w:b/>
        </w:rPr>
        <w:t>Estimated v</w:t>
      </w:r>
      <w:r w:rsidRPr="00A87B76">
        <w:rPr>
          <w:b/>
        </w:rPr>
        <w:t>alue of tender</w:t>
      </w:r>
      <w:r w:rsidR="46928C4E" w:rsidRPr="7563A089">
        <w:rPr>
          <w:b/>
          <w:bCs/>
        </w:rPr>
        <w:t xml:space="preserve"> </w:t>
      </w:r>
      <w:r w:rsidRPr="00B230B6">
        <w:tab/>
      </w:r>
      <w:r w:rsidR="00D943CB">
        <w:t>up to £25,000 including expenses and VAT</w:t>
      </w:r>
    </w:p>
    <w:p w14:paraId="508D5373" w14:textId="45EBAC8A" w:rsidR="00617D51" w:rsidRDefault="007C40BC" w:rsidP="007C40BC">
      <w:pPr>
        <w:tabs>
          <w:tab w:val="left" w:pos="567"/>
          <w:tab w:val="left" w:pos="4111"/>
        </w:tabs>
        <w:spacing w:after="240"/>
      </w:pPr>
      <w:r w:rsidRPr="00A87B76">
        <w:rPr>
          <w:b/>
        </w:rPr>
        <w:t xml:space="preserve">Estimated </w:t>
      </w:r>
      <w:r>
        <w:rPr>
          <w:b/>
        </w:rPr>
        <w:t>duration</w:t>
      </w:r>
      <w:r w:rsidR="7567E883" w:rsidRPr="7563A089">
        <w:rPr>
          <w:b/>
          <w:bCs/>
        </w:rPr>
        <w:t xml:space="preserve"> </w:t>
      </w:r>
      <w:r w:rsidRPr="00B230B6">
        <w:tab/>
      </w:r>
      <w:r w:rsidR="00D943CB">
        <w:t>4 months</w:t>
      </w:r>
    </w:p>
    <w:p w14:paraId="58C73798" w14:textId="6B17CD80" w:rsidR="007C40BC" w:rsidRDefault="007C40BC" w:rsidP="007C40BC">
      <w:pPr>
        <w:tabs>
          <w:tab w:val="left" w:pos="567"/>
          <w:tab w:val="left" w:pos="4111"/>
        </w:tabs>
        <w:spacing w:after="240"/>
      </w:pPr>
      <w:r w:rsidRPr="00A87B76">
        <w:rPr>
          <w:b/>
        </w:rPr>
        <w:t xml:space="preserve">Name of </w:t>
      </w:r>
      <w:r w:rsidR="00901904">
        <w:rPr>
          <w:b/>
        </w:rPr>
        <w:t xml:space="preserve">the Fund </w:t>
      </w:r>
      <w:r w:rsidRPr="00A87B76">
        <w:rPr>
          <w:b/>
        </w:rPr>
        <w:t>Contact</w:t>
      </w:r>
      <w:r w:rsidR="671436E6" w:rsidRPr="7563A089">
        <w:rPr>
          <w:b/>
          <w:bCs/>
        </w:rPr>
        <w:t xml:space="preserve"> </w:t>
      </w:r>
      <w:r w:rsidRPr="00EE3B0C">
        <w:tab/>
      </w:r>
      <w:r w:rsidR="00D943CB">
        <w:t>Faruk Barabhuiya</w:t>
      </w:r>
    </w:p>
    <w:p w14:paraId="6DACB3BC" w14:textId="1C8E3A12" w:rsidR="007C40BC" w:rsidRDefault="007C40BC" w:rsidP="007C40BC">
      <w:pPr>
        <w:tabs>
          <w:tab w:val="left" w:pos="4111"/>
        </w:tabs>
        <w:spacing w:after="240"/>
        <w:ind w:left="4111" w:hanging="4111"/>
      </w:pPr>
      <w:r w:rsidRPr="008A4DA4">
        <w:rPr>
          <w:b/>
        </w:rPr>
        <w:t>Timetable</w:t>
      </w:r>
      <w:r w:rsidR="1A813C64" w:rsidRPr="7563A089">
        <w:rPr>
          <w:b/>
          <w:bCs/>
        </w:rPr>
        <w:t xml:space="preserve"> </w:t>
      </w:r>
      <w:r w:rsidR="00697E37">
        <w:tab/>
      </w:r>
      <w:r w:rsidR="00697E37" w:rsidRPr="0065138B">
        <w:rPr>
          <w:b/>
          <w:bCs/>
        </w:rPr>
        <w:t>Response deadline</w:t>
      </w:r>
      <w:r w:rsidR="00697E37" w:rsidRPr="0065138B">
        <w:rPr>
          <w:b/>
          <w:bCs/>
          <w:u w:val="single"/>
        </w:rPr>
        <w:t xml:space="preserve">: </w:t>
      </w:r>
      <w:r w:rsidR="0065138B" w:rsidRPr="0065138B">
        <w:rPr>
          <w:b/>
          <w:bCs/>
          <w:u w:val="single"/>
        </w:rPr>
        <w:t>1 pm</w:t>
      </w:r>
      <w:r w:rsidR="0065138B">
        <w:rPr>
          <w:b/>
          <w:bCs/>
        </w:rPr>
        <w:t xml:space="preserve"> on </w:t>
      </w:r>
      <w:r w:rsidR="00D943CB" w:rsidRPr="0065138B">
        <w:rPr>
          <w:b/>
          <w:bCs/>
        </w:rPr>
        <w:t>1</w:t>
      </w:r>
      <w:r w:rsidR="00203B24">
        <w:rPr>
          <w:b/>
          <w:bCs/>
        </w:rPr>
        <w:t>6</w:t>
      </w:r>
      <w:r w:rsidR="00D943CB" w:rsidRPr="0065138B">
        <w:rPr>
          <w:b/>
          <w:bCs/>
        </w:rPr>
        <w:t xml:space="preserve"> Nov 2020</w:t>
      </w:r>
    </w:p>
    <w:p w14:paraId="15781442" w14:textId="6E887597" w:rsidR="007C40BC" w:rsidRDefault="00AE2088" w:rsidP="007C40BC">
      <w:pPr>
        <w:tabs>
          <w:tab w:val="left" w:pos="4111"/>
        </w:tabs>
        <w:spacing w:after="240"/>
        <w:ind w:left="4111"/>
      </w:pPr>
      <w:r>
        <w:t>Clarificati</w:t>
      </w:r>
      <w:r w:rsidR="00EC5DF0">
        <w:t>on Question: 5</w:t>
      </w:r>
      <w:r w:rsidR="00D943CB">
        <w:t xml:space="preserve"> Nov 20</w:t>
      </w:r>
      <w:r w:rsidR="00EC5DF0">
        <w:t>20</w:t>
      </w:r>
    </w:p>
    <w:p w14:paraId="07D69AE8" w14:textId="0AF5508E" w:rsidR="00EC5DF0" w:rsidRDefault="00EC5DF0" w:rsidP="007C40BC">
      <w:pPr>
        <w:tabs>
          <w:tab w:val="left" w:pos="4111"/>
        </w:tabs>
        <w:spacing w:after="240"/>
        <w:ind w:left="4111"/>
      </w:pPr>
      <w:r>
        <w:t>Clarification Answers: 9 November 2020</w:t>
      </w:r>
    </w:p>
    <w:p w14:paraId="7BBA936E" w14:textId="77777777" w:rsidR="0065138B" w:rsidRDefault="007C40BC" w:rsidP="007C40BC">
      <w:pPr>
        <w:tabs>
          <w:tab w:val="left" w:pos="4111"/>
        </w:tabs>
        <w:spacing w:after="240"/>
        <w:ind w:left="4110"/>
      </w:pPr>
      <w:r>
        <w:tab/>
      </w:r>
      <w:r w:rsidR="0065138B">
        <w:t xml:space="preserve">Possible Interviews/ further </w:t>
      </w:r>
    </w:p>
    <w:p w14:paraId="6AC9FD98" w14:textId="401B8B44" w:rsidR="0065138B" w:rsidRDefault="0065138B" w:rsidP="007C40BC">
      <w:pPr>
        <w:tabs>
          <w:tab w:val="left" w:pos="4111"/>
        </w:tabs>
        <w:spacing w:after="240"/>
        <w:ind w:left="4110"/>
      </w:pPr>
      <w:r>
        <w:t>Clarifications: 23 November 2020</w:t>
      </w:r>
    </w:p>
    <w:p w14:paraId="3AADDD40" w14:textId="64D9C3BA" w:rsidR="007C40BC" w:rsidRDefault="007C40BC" w:rsidP="007C40BC">
      <w:pPr>
        <w:tabs>
          <w:tab w:val="left" w:pos="4111"/>
        </w:tabs>
        <w:spacing w:after="240"/>
        <w:ind w:left="4110"/>
      </w:pPr>
      <w:r>
        <w:t>Confirmatio</w:t>
      </w:r>
      <w:r w:rsidR="00E04BF0">
        <w:t xml:space="preserve">n of contract: </w:t>
      </w:r>
      <w:r w:rsidR="00D943CB">
        <w:t>2</w:t>
      </w:r>
      <w:r w:rsidR="0065138B">
        <w:t>5</w:t>
      </w:r>
      <w:r w:rsidR="00D943CB">
        <w:t xml:space="preserve"> Nov 20</w:t>
      </w:r>
    </w:p>
    <w:p w14:paraId="1D434DD9" w14:textId="775166AA" w:rsidR="00F6114F" w:rsidRDefault="00F6114F" w:rsidP="007C40BC">
      <w:pPr>
        <w:tabs>
          <w:tab w:val="left" w:pos="4111"/>
        </w:tabs>
        <w:spacing w:after="240"/>
        <w:ind w:left="4110"/>
      </w:pPr>
      <w:r>
        <w:t xml:space="preserve">Start Contract: </w:t>
      </w:r>
      <w:r w:rsidR="0065138B">
        <w:t>7</w:t>
      </w:r>
      <w:r w:rsidRPr="00F6114F">
        <w:rPr>
          <w:vertAlign w:val="superscript"/>
        </w:rPr>
        <w:t>th</w:t>
      </w:r>
      <w:r>
        <w:t xml:space="preserve"> December 2020</w:t>
      </w:r>
    </w:p>
    <w:p w14:paraId="3B0DBFB6" w14:textId="0AAB8E22" w:rsidR="007C40BC" w:rsidRDefault="007C40BC" w:rsidP="007C40BC">
      <w:pPr>
        <w:tabs>
          <w:tab w:val="left" w:pos="4111"/>
        </w:tabs>
        <w:spacing w:after="240"/>
        <w:ind w:left="4110"/>
      </w:pPr>
      <w:r>
        <w:t>Completion o</w:t>
      </w:r>
      <w:r w:rsidR="00304AC1">
        <w:t>f</w:t>
      </w:r>
      <w:r>
        <w:t xml:space="preserve"> research: </w:t>
      </w:r>
      <w:r w:rsidR="00D943CB">
        <w:t>26 Feb 2021</w:t>
      </w:r>
    </w:p>
    <w:p w14:paraId="19806C55" w14:textId="403045B4" w:rsidR="0082194B" w:rsidRPr="00FB02BD" w:rsidRDefault="007C40BC" w:rsidP="00E64A04">
      <w:pPr>
        <w:pStyle w:val="Heading1"/>
        <w:numPr>
          <w:ilvl w:val="0"/>
          <w:numId w:val="16"/>
        </w:numPr>
      </w:pPr>
      <w:r>
        <w:br w:type="page"/>
      </w:r>
      <w:r w:rsidR="0082194B" w:rsidRPr="00FB02BD">
        <w:lastRenderedPageBreak/>
        <w:t>Overview</w:t>
      </w:r>
    </w:p>
    <w:p w14:paraId="6EC8A9BB" w14:textId="77777777" w:rsidR="0082194B" w:rsidRPr="0082194B" w:rsidRDefault="00B36E88" w:rsidP="00D55FE6">
      <w:pPr>
        <w:spacing w:after="240" w:line="276" w:lineRule="auto"/>
        <w:rPr>
          <w:rFonts w:cs="Arial"/>
          <w:szCs w:val="22"/>
        </w:rPr>
      </w:pPr>
      <w:r>
        <w:rPr>
          <w:rFonts w:cs="Arial"/>
          <w:szCs w:val="22"/>
          <w:lang w:val="en-US"/>
        </w:rPr>
        <w:t>The National Lottery Heritage Fund, formerly t</w:t>
      </w:r>
      <w:r w:rsidR="0082194B" w:rsidRPr="0082194B">
        <w:rPr>
          <w:rFonts w:cs="Arial"/>
          <w:szCs w:val="22"/>
          <w:lang w:val="en-US"/>
        </w:rPr>
        <w:t>he Heritage Lottery Fund (HLF)</w:t>
      </w:r>
      <w:r>
        <w:rPr>
          <w:rFonts w:cs="Arial"/>
          <w:szCs w:val="22"/>
          <w:lang w:val="en-US"/>
        </w:rPr>
        <w:t>,</w:t>
      </w:r>
      <w:r w:rsidR="0082194B" w:rsidRPr="0082194B">
        <w:rPr>
          <w:rFonts w:cs="Arial"/>
          <w:szCs w:val="22"/>
          <w:lang w:val="en-US"/>
        </w:rPr>
        <w:t xml:space="preserve"> </w:t>
      </w:r>
      <w:r w:rsidR="0082194B" w:rsidRPr="0082194B">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Pr>
          <w:rFonts w:cs="Arial"/>
          <w:szCs w:val="22"/>
        </w:rPr>
        <w:t xml:space="preserve">orial Fund (NHMF). </w:t>
      </w:r>
      <w:r>
        <w:rPr>
          <w:rFonts w:cs="Arial"/>
          <w:szCs w:val="22"/>
        </w:rPr>
        <w:t>In January 2019</w:t>
      </w:r>
      <w:r w:rsidR="005F13BD">
        <w:rPr>
          <w:rFonts w:cs="Arial"/>
          <w:szCs w:val="22"/>
        </w:rPr>
        <w:t xml:space="preserve"> we</w:t>
      </w:r>
      <w:r>
        <w:rPr>
          <w:rFonts w:cs="Arial"/>
          <w:szCs w:val="22"/>
        </w:rPr>
        <w:t xml:space="preserve"> launched </w:t>
      </w:r>
      <w:r w:rsidR="0082194B" w:rsidRPr="0082194B">
        <w:rPr>
          <w:rFonts w:cs="Arial"/>
          <w:szCs w:val="22"/>
        </w:rPr>
        <w:t xml:space="preserve">our </w:t>
      </w:r>
      <w:r w:rsidR="00AE2088">
        <w:rPr>
          <w:rFonts w:cs="Arial"/>
          <w:szCs w:val="22"/>
        </w:rPr>
        <w:t xml:space="preserve">current </w:t>
      </w:r>
      <w:r w:rsidR="0082194B" w:rsidRPr="0082194B">
        <w:rPr>
          <w:rFonts w:cs="Arial"/>
          <w:szCs w:val="22"/>
        </w:rPr>
        <w:t>Strategic Framework: ‘</w:t>
      </w:r>
      <w:r>
        <w:rPr>
          <w:rFonts w:cs="Arial"/>
          <w:szCs w:val="22"/>
        </w:rPr>
        <w:t>Inspiring, leading and resourcing the UK’s heritage</w:t>
      </w:r>
      <w:r w:rsidR="0082194B" w:rsidRPr="0082194B">
        <w:rPr>
          <w:rFonts w:cs="Arial"/>
          <w:szCs w:val="22"/>
        </w:rPr>
        <w:t xml:space="preserve">’. See the </w:t>
      </w:r>
      <w:hyperlink r:id="rId11" w:history="1">
        <w:r w:rsidR="00D3283C" w:rsidRPr="00D3283C">
          <w:rPr>
            <w:rStyle w:val="Hyperlink"/>
            <w:rFonts w:cs="Arial"/>
            <w:szCs w:val="22"/>
          </w:rPr>
          <w:t>Fund's website</w:t>
        </w:r>
      </w:hyperlink>
      <w:r w:rsidR="00D3283C">
        <w:rPr>
          <w:rFonts w:cs="Arial"/>
          <w:szCs w:val="22"/>
        </w:rPr>
        <w:t xml:space="preserve"> </w:t>
      </w:r>
      <w:r w:rsidR="0082194B" w:rsidRPr="0082194B">
        <w:rPr>
          <w:rFonts w:cs="Arial"/>
          <w:szCs w:val="22"/>
        </w:rPr>
        <w:t>for more details.</w:t>
      </w:r>
    </w:p>
    <w:p w14:paraId="23245542" w14:textId="68B87865" w:rsidR="0082194B" w:rsidRDefault="00901904" w:rsidP="00D55FE6">
      <w:pPr>
        <w:spacing w:after="240" w:line="276" w:lineRule="auto"/>
        <w:rPr>
          <w:rFonts w:cs="Arial"/>
          <w:szCs w:val="22"/>
        </w:rPr>
      </w:pPr>
      <w:r>
        <w:rPr>
          <w:rFonts w:cs="Arial"/>
          <w:szCs w:val="22"/>
        </w:rPr>
        <w:t>The Fund</w:t>
      </w:r>
      <w:r w:rsidR="0082194B" w:rsidRPr="0082194B">
        <w:rPr>
          <w:rFonts w:cs="Arial"/>
          <w:szCs w:val="22"/>
        </w:rPr>
        <w:t xml:space="preserve"> invests in the full breadth of the UK’s heritage and</w:t>
      </w:r>
      <w:r w:rsidR="00AE2088">
        <w:rPr>
          <w:rFonts w:cs="Arial"/>
          <w:szCs w:val="22"/>
        </w:rPr>
        <w:t>,</w:t>
      </w:r>
      <w:r w:rsidR="0082194B" w:rsidRPr="0082194B">
        <w:rPr>
          <w:rFonts w:cs="Arial"/>
          <w:szCs w:val="22"/>
        </w:rPr>
        <w:t xml:space="preserve"> through our funding</w:t>
      </w:r>
      <w:r w:rsidR="00AE2088">
        <w:rPr>
          <w:rFonts w:cs="Arial"/>
          <w:szCs w:val="22"/>
        </w:rPr>
        <w:t>,</w:t>
      </w:r>
      <w:r w:rsidR="0082194B" w:rsidRPr="0082194B">
        <w:rPr>
          <w:rFonts w:cs="Arial"/>
          <w:szCs w:val="22"/>
        </w:rPr>
        <w:t xml:space="preserve"> we aim to make a lasting difference for heritage and people. This is reflected in the outcomes for heritage, people and communities which underpin our grant-making.</w:t>
      </w:r>
    </w:p>
    <w:p w14:paraId="05E845BC" w14:textId="1CFDDF9F" w:rsidR="00D55FE6" w:rsidRDefault="00FC53A0" w:rsidP="00D55FE6">
      <w:pPr>
        <w:spacing w:after="240" w:line="276" w:lineRule="auto"/>
        <w:rPr>
          <w:rFonts w:cs="Arial"/>
        </w:rPr>
      </w:pPr>
      <w:r w:rsidRPr="7563A089">
        <w:rPr>
          <w:rFonts w:cs="Arial"/>
        </w:rPr>
        <w:t xml:space="preserve">In June 2020 </w:t>
      </w:r>
      <w:r w:rsidR="30F576AE" w:rsidRPr="7563A089">
        <w:rPr>
          <w:rFonts w:cs="Arial"/>
        </w:rPr>
        <w:t>T</w:t>
      </w:r>
      <w:r w:rsidRPr="7563A089">
        <w:rPr>
          <w:rFonts w:cs="Arial"/>
        </w:rPr>
        <w:t>he National Lottery Heritage Fund (The Fund) announced a wide-ranging Review of our approach to equality, diversity and inclusion. The Review covers The Fund’s Culture, Governance, Investment and Workforce. An interim report</w:t>
      </w:r>
      <w:r w:rsidR="00E2146C">
        <w:rPr>
          <w:rFonts w:cs="Arial"/>
        </w:rPr>
        <w:t xml:space="preserve"> (</w:t>
      </w:r>
      <w:r w:rsidR="002E5CDE">
        <w:rPr>
          <w:rFonts w:cs="Arial"/>
        </w:rPr>
        <w:t xml:space="preserve">will be </w:t>
      </w:r>
      <w:r w:rsidR="00114DCD">
        <w:rPr>
          <w:rFonts w:cs="Arial"/>
        </w:rPr>
        <w:t>made available to the successful bidder)</w:t>
      </w:r>
      <w:r w:rsidRPr="7563A089">
        <w:rPr>
          <w:rFonts w:cs="Arial"/>
        </w:rPr>
        <w:t xml:space="preserve"> was produced in October 2020 and a final report is due December 2020. </w:t>
      </w:r>
    </w:p>
    <w:p w14:paraId="6791A094" w14:textId="1298AB17" w:rsidR="00FC53A0" w:rsidRPr="00FC53A0" w:rsidRDefault="00FC53A0" w:rsidP="00D55FE6">
      <w:pPr>
        <w:spacing w:after="240" w:line="276" w:lineRule="auto"/>
        <w:rPr>
          <w:rFonts w:cs="Arial"/>
          <w:szCs w:val="22"/>
        </w:rPr>
      </w:pPr>
      <w:r w:rsidRPr="00FC53A0">
        <w:rPr>
          <w:rFonts w:cs="Arial"/>
          <w:szCs w:val="22"/>
        </w:rPr>
        <w:t xml:space="preserve">The interim report emphasises the need for evidence to support The Fund’s review of its approach to diversity and inclusion. Specifically, it stated it would: </w:t>
      </w:r>
    </w:p>
    <w:p w14:paraId="3B5FC50F" w14:textId="77777777" w:rsidR="00FC53A0" w:rsidRDefault="00FC53A0" w:rsidP="00E64A04">
      <w:pPr>
        <w:pStyle w:val="ListParagraph"/>
        <w:numPr>
          <w:ilvl w:val="0"/>
          <w:numId w:val="8"/>
        </w:numPr>
        <w:spacing w:after="240" w:line="276" w:lineRule="auto"/>
        <w:rPr>
          <w:rFonts w:cs="Arial"/>
          <w:szCs w:val="22"/>
        </w:rPr>
      </w:pPr>
      <w:r w:rsidRPr="00FC53A0">
        <w:rPr>
          <w:rFonts w:cs="Arial"/>
          <w:szCs w:val="22"/>
        </w:rPr>
        <w:t xml:space="preserve">Use data and insight to inform our thinking, using quantitative and qualitative research to understand our current approaches to grant applications from groups representing people with protected characteristics, to our staff and to our approach to committee/Board recruitment and membership.  </w:t>
      </w:r>
    </w:p>
    <w:p w14:paraId="6F23A982" w14:textId="6C0F7082" w:rsidR="00FC53A0" w:rsidRPr="00FC53A0" w:rsidRDefault="00FC53A0" w:rsidP="00E64A04">
      <w:pPr>
        <w:pStyle w:val="ListParagraph"/>
        <w:numPr>
          <w:ilvl w:val="0"/>
          <w:numId w:val="8"/>
        </w:numPr>
        <w:spacing w:after="240" w:line="276" w:lineRule="auto"/>
        <w:rPr>
          <w:rFonts w:cs="Arial"/>
          <w:szCs w:val="22"/>
        </w:rPr>
      </w:pPr>
      <w:r w:rsidRPr="00FC53A0">
        <w:rPr>
          <w:rFonts w:cs="Arial"/>
          <w:szCs w:val="22"/>
        </w:rPr>
        <w:t xml:space="preserve">Commission additional research as needed to help inform our approach.   </w:t>
      </w:r>
    </w:p>
    <w:p w14:paraId="462ADF4E" w14:textId="4D069604" w:rsidR="00FC53A0" w:rsidRPr="00FC53A0" w:rsidRDefault="00FC53A0" w:rsidP="00D55FE6">
      <w:pPr>
        <w:spacing w:after="240" w:line="276" w:lineRule="auto"/>
        <w:rPr>
          <w:rFonts w:cs="Arial"/>
        </w:rPr>
      </w:pPr>
      <w:r w:rsidRPr="7563A089">
        <w:rPr>
          <w:rFonts w:cs="Arial"/>
        </w:rPr>
        <w:t xml:space="preserve">To date there has been limited data and research carried out by The Fund to support The Review. It is proposed that we conduct research to support the detailed planning when the </w:t>
      </w:r>
      <w:r w:rsidR="71B10A5D" w:rsidRPr="7563A089">
        <w:rPr>
          <w:rFonts w:cs="Arial"/>
        </w:rPr>
        <w:t>E</w:t>
      </w:r>
      <w:r w:rsidR="20145EE6" w:rsidRPr="7563A089">
        <w:rPr>
          <w:rFonts w:cs="Arial"/>
        </w:rPr>
        <w:t xml:space="preserve">quality, </w:t>
      </w:r>
      <w:r w:rsidR="71B10A5D" w:rsidRPr="7563A089">
        <w:rPr>
          <w:rFonts w:cs="Arial"/>
        </w:rPr>
        <w:t>D</w:t>
      </w:r>
      <w:r w:rsidR="78AB8700" w:rsidRPr="7563A089">
        <w:rPr>
          <w:rFonts w:cs="Arial"/>
        </w:rPr>
        <w:t xml:space="preserve">iversity and </w:t>
      </w:r>
      <w:r w:rsidR="71B10A5D" w:rsidRPr="7563A089">
        <w:rPr>
          <w:rFonts w:cs="Arial"/>
        </w:rPr>
        <w:t>I</w:t>
      </w:r>
      <w:r w:rsidR="7E68AD5C" w:rsidRPr="7563A089">
        <w:rPr>
          <w:rFonts w:cs="Arial"/>
        </w:rPr>
        <w:t>nclusion (</w:t>
      </w:r>
      <w:r w:rsidRPr="7563A089">
        <w:rPr>
          <w:rFonts w:cs="Arial"/>
        </w:rPr>
        <w:t>EDI</w:t>
      </w:r>
      <w:r w:rsidR="7E68AD5C" w:rsidRPr="7563A089">
        <w:rPr>
          <w:rFonts w:cs="Arial"/>
        </w:rPr>
        <w:t>)</w:t>
      </w:r>
      <w:r w:rsidRPr="7563A089">
        <w:rPr>
          <w:rFonts w:cs="Arial"/>
        </w:rPr>
        <w:t xml:space="preserve"> workgroups form in February and to support the delivery of The Review’s objectives, specifically:  </w:t>
      </w:r>
    </w:p>
    <w:p w14:paraId="73779E4D" w14:textId="77777777" w:rsidR="00FC53A0" w:rsidRPr="00CB45AC" w:rsidRDefault="00FC53A0" w:rsidP="00E64A04">
      <w:pPr>
        <w:pStyle w:val="ListParagraph"/>
        <w:numPr>
          <w:ilvl w:val="0"/>
          <w:numId w:val="9"/>
        </w:numPr>
        <w:spacing w:after="240" w:line="276" w:lineRule="auto"/>
        <w:rPr>
          <w:rFonts w:cs="Arial"/>
          <w:szCs w:val="22"/>
        </w:rPr>
      </w:pPr>
      <w:r w:rsidRPr="00FC53A0">
        <w:rPr>
          <w:rFonts w:cs="Arial"/>
          <w:szCs w:val="22"/>
        </w:rPr>
        <w:t xml:space="preserve">Define an ambitious vision </w:t>
      </w:r>
      <w:r w:rsidRPr="000B5395">
        <w:rPr>
          <w:rFonts w:cs="Arial"/>
          <w:szCs w:val="22"/>
        </w:rPr>
        <w:t xml:space="preserve">of </w:t>
      </w:r>
      <w:r w:rsidRPr="00A96D91">
        <w:rPr>
          <w:rFonts w:cs="Arial"/>
          <w:szCs w:val="22"/>
        </w:rPr>
        <w:t>inclusive heritage</w:t>
      </w:r>
      <w:r w:rsidRPr="000B5395">
        <w:rPr>
          <w:rFonts w:cs="Arial"/>
          <w:szCs w:val="22"/>
        </w:rPr>
        <w:t xml:space="preserve"> to guide the Fund’s activities across our workforce, our grant-making, governance and in developing our culture.  </w:t>
      </w:r>
    </w:p>
    <w:p w14:paraId="258ADADC" w14:textId="7E041F0A" w:rsidR="00FC53A0" w:rsidRPr="00FC53A0" w:rsidRDefault="00FC53A0" w:rsidP="00E64A04">
      <w:pPr>
        <w:pStyle w:val="ListParagraph"/>
        <w:numPr>
          <w:ilvl w:val="0"/>
          <w:numId w:val="9"/>
        </w:numPr>
        <w:spacing w:after="240" w:line="276" w:lineRule="auto"/>
        <w:rPr>
          <w:rFonts w:cs="Arial"/>
          <w:szCs w:val="22"/>
        </w:rPr>
      </w:pPr>
      <w:r w:rsidRPr="00CB45AC">
        <w:rPr>
          <w:rFonts w:cs="Arial"/>
          <w:szCs w:val="22"/>
        </w:rPr>
        <w:t xml:space="preserve">Set out our </w:t>
      </w:r>
      <w:r w:rsidRPr="00A96D91">
        <w:rPr>
          <w:rFonts w:cs="Arial"/>
          <w:szCs w:val="22"/>
        </w:rPr>
        <w:t>recommendations and actions</w:t>
      </w:r>
      <w:r w:rsidRPr="00FC53A0">
        <w:rPr>
          <w:rFonts w:cs="Arial"/>
          <w:szCs w:val="22"/>
        </w:rPr>
        <w:t xml:space="preserve"> to address inequality and barriers to inclusion.  </w:t>
      </w:r>
    </w:p>
    <w:p w14:paraId="5AFAEBB5" w14:textId="0F2A0663" w:rsidR="00FC53A0" w:rsidRPr="00FC53A0" w:rsidRDefault="00FC53A0" w:rsidP="00D55FE6">
      <w:pPr>
        <w:spacing w:after="240" w:line="276" w:lineRule="auto"/>
        <w:rPr>
          <w:rFonts w:cs="Arial"/>
          <w:szCs w:val="22"/>
        </w:rPr>
      </w:pPr>
      <w:r w:rsidRPr="00FC53A0">
        <w:rPr>
          <w:rFonts w:cs="Arial"/>
          <w:szCs w:val="22"/>
        </w:rPr>
        <w:t>This</w:t>
      </w:r>
      <w:r w:rsidR="00095F3C">
        <w:rPr>
          <w:rFonts w:cs="Arial"/>
          <w:szCs w:val="22"/>
        </w:rPr>
        <w:t xml:space="preserve"> piece of</w:t>
      </w:r>
      <w:r w:rsidRPr="00FC53A0">
        <w:rPr>
          <w:rFonts w:cs="Arial"/>
          <w:szCs w:val="22"/>
        </w:rPr>
        <w:t xml:space="preserve"> research will provide evidence to feed into the investment strand of the EDI Review. </w:t>
      </w:r>
    </w:p>
    <w:p w14:paraId="2AD67EA6" w14:textId="55B26E5D" w:rsidR="00FC53A0" w:rsidRDefault="00FC53A0" w:rsidP="00E64A04">
      <w:pPr>
        <w:pStyle w:val="Heading1"/>
        <w:numPr>
          <w:ilvl w:val="0"/>
          <w:numId w:val="16"/>
        </w:numPr>
      </w:pPr>
      <w:r>
        <w:t>Aims and objectives</w:t>
      </w:r>
    </w:p>
    <w:p w14:paraId="04EB2238" w14:textId="63066FA6" w:rsidR="00FA6FC2" w:rsidRDefault="00FC53A0" w:rsidP="00FC53A0">
      <w:r>
        <w:t>The aim of the research is to provide insight</w:t>
      </w:r>
      <w:r w:rsidR="008864A3">
        <w:t xml:space="preserve"> that can </w:t>
      </w:r>
      <w:r w:rsidR="0065604C">
        <w:t xml:space="preserve">support the Fund to become a more inclusive and </w:t>
      </w:r>
      <w:r w:rsidR="00207971">
        <w:t>e</w:t>
      </w:r>
      <w:r w:rsidR="0065604C">
        <w:t xml:space="preserve">quitable funder. </w:t>
      </w:r>
      <w:r w:rsidR="00F631D8">
        <w:t xml:space="preserve">We would like to find out </w:t>
      </w:r>
      <w:r w:rsidR="00E77316">
        <w:t xml:space="preserve">how </w:t>
      </w:r>
      <w:r w:rsidR="00F631D8">
        <w:t>organisations</w:t>
      </w:r>
      <w:r w:rsidR="00E53B01">
        <w:t xml:space="preserve"> and groups</w:t>
      </w:r>
      <w:r w:rsidR="00F324A0">
        <w:t xml:space="preserve"> </w:t>
      </w:r>
      <w:r w:rsidR="00E77316">
        <w:t xml:space="preserve">view and define </w:t>
      </w:r>
      <w:r w:rsidR="00914ED4">
        <w:t xml:space="preserve">heritage and culture and </w:t>
      </w:r>
      <w:r w:rsidR="00A30D39">
        <w:t>their views on the Fund</w:t>
      </w:r>
      <w:r w:rsidR="00081CD5">
        <w:t xml:space="preserve"> and </w:t>
      </w:r>
      <w:r w:rsidR="00FA6FC2">
        <w:t>its</w:t>
      </w:r>
      <w:r w:rsidR="00081CD5">
        <w:t xml:space="preserve"> role</w:t>
      </w:r>
      <w:r w:rsidR="00A30D39">
        <w:t>.</w:t>
      </w:r>
      <w:r w:rsidR="00AD18A1">
        <w:t xml:space="preserve"> </w:t>
      </w:r>
    </w:p>
    <w:p w14:paraId="66928FFA" w14:textId="77777777" w:rsidR="00FA6FC2" w:rsidRDefault="00FA6FC2" w:rsidP="00FC53A0"/>
    <w:p w14:paraId="02DA96A7" w14:textId="4B8C75DE" w:rsidR="008864A3" w:rsidRPr="00A96D91" w:rsidRDefault="00D92B3C" w:rsidP="00FC53A0">
      <w:pPr>
        <w:rPr>
          <w:rFonts w:cs="Arial"/>
        </w:rPr>
      </w:pPr>
      <w:r w:rsidRPr="20A66088">
        <w:rPr>
          <w:rFonts w:cs="Arial"/>
        </w:rPr>
        <w:t>This phase of the research will focus</w:t>
      </w:r>
      <w:r w:rsidR="007D5991">
        <w:rPr>
          <w:rFonts w:cs="Arial"/>
        </w:rPr>
        <w:t xml:space="preserve"> on </w:t>
      </w:r>
      <w:r w:rsidR="005B1A90">
        <w:rPr>
          <w:rFonts w:cs="Arial"/>
        </w:rPr>
        <w:t xml:space="preserve">groups </w:t>
      </w:r>
      <w:r w:rsidR="00282A8C">
        <w:rPr>
          <w:rFonts w:cs="Arial"/>
        </w:rPr>
        <w:t xml:space="preserve">currently and historically underrepresented </w:t>
      </w:r>
      <w:r w:rsidR="00BF3930">
        <w:rPr>
          <w:rFonts w:cs="Arial"/>
        </w:rPr>
        <w:t>in the Fund’s portfolio</w:t>
      </w:r>
      <w:r w:rsidR="00671DBF">
        <w:rPr>
          <w:rFonts w:cs="Arial"/>
        </w:rPr>
        <w:t>, so will</w:t>
      </w:r>
      <w:r w:rsidR="00C81B89">
        <w:rPr>
          <w:rFonts w:cs="Arial"/>
        </w:rPr>
        <w:t xml:space="preserve"> </w:t>
      </w:r>
      <w:r w:rsidR="00671DBF">
        <w:rPr>
          <w:rFonts w:cs="Arial"/>
        </w:rPr>
        <w:t>focus</w:t>
      </w:r>
      <w:r w:rsidR="002E5CDE">
        <w:rPr>
          <w:rFonts w:cs="Arial"/>
        </w:rPr>
        <w:t xml:space="preserve"> as much as possible</w:t>
      </w:r>
      <w:r w:rsidR="00671DBF">
        <w:rPr>
          <w:rFonts w:cs="Arial"/>
        </w:rPr>
        <w:t xml:space="preserve"> on</w:t>
      </w:r>
      <w:r w:rsidRPr="20A66088">
        <w:rPr>
          <w:rFonts w:cs="Arial"/>
          <w:b/>
          <w:bCs/>
        </w:rPr>
        <w:t xml:space="preserve"> race and ethnicity, disability,</w:t>
      </w:r>
      <w:r w:rsidR="00EE0E6D">
        <w:rPr>
          <w:rFonts w:cs="Arial"/>
          <w:b/>
          <w:bCs/>
        </w:rPr>
        <w:t xml:space="preserve"> </w:t>
      </w:r>
      <w:r w:rsidR="00EE0E6D">
        <w:rPr>
          <w:rFonts w:cs="Arial"/>
          <w:b/>
          <w:bCs/>
        </w:rPr>
        <w:lastRenderedPageBreak/>
        <w:t>sexual orientation,</w:t>
      </w:r>
      <w:r w:rsidRPr="20A66088">
        <w:rPr>
          <w:rFonts w:cs="Arial"/>
          <w:b/>
          <w:bCs/>
        </w:rPr>
        <w:t xml:space="preserve"> socio-economic background and age</w:t>
      </w:r>
      <w:r w:rsidRPr="20A66088">
        <w:rPr>
          <w:rFonts w:cs="Arial"/>
        </w:rPr>
        <w:t xml:space="preserve"> and involve those </w:t>
      </w:r>
      <w:r w:rsidRPr="20A66088">
        <w:rPr>
          <w:rFonts w:cs="Arial"/>
          <w:b/>
          <w:bCs/>
        </w:rPr>
        <w:t xml:space="preserve">organisations and groups that may have engaged with the </w:t>
      </w:r>
      <w:r w:rsidRPr="00B41E7B">
        <w:rPr>
          <w:rFonts w:cs="Arial"/>
          <w:b/>
          <w:bCs/>
        </w:rPr>
        <w:t>Fund in some way</w:t>
      </w:r>
      <w:r w:rsidR="00FB682B" w:rsidRPr="00A96D91">
        <w:rPr>
          <w:rFonts w:cs="Arial"/>
        </w:rPr>
        <w:t xml:space="preserve"> in the past five years</w:t>
      </w:r>
      <w:r w:rsidR="00581984">
        <w:rPr>
          <w:rFonts w:cs="Arial"/>
        </w:rPr>
        <w:t xml:space="preserve"> (more details about this in the Level of Engagement section below)</w:t>
      </w:r>
      <w:r w:rsidR="00FB682B" w:rsidRPr="00A96D91">
        <w:rPr>
          <w:rFonts w:cs="Arial"/>
        </w:rPr>
        <w:t>.</w:t>
      </w:r>
      <w:r>
        <w:t xml:space="preserve"> </w:t>
      </w:r>
      <w:r w:rsidR="0065604C">
        <w:t>There are two areas of focus.</w:t>
      </w:r>
    </w:p>
    <w:p w14:paraId="492D32A9" w14:textId="77777777" w:rsidR="00AA60EB" w:rsidRDefault="00AA60EB" w:rsidP="00FC53A0"/>
    <w:p w14:paraId="7495D047" w14:textId="77777777" w:rsidR="000038E4" w:rsidRDefault="000038E4" w:rsidP="00FC53A0"/>
    <w:p w14:paraId="5A441D86" w14:textId="1CE28279" w:rsidR="00FC53A0" w:rsidRDefault="00FC53A0" w:rsidP="00E64A04">
      <w:pPr>
        <w:pStyle w:val="ListParagraph"/>
        <w:numPr>
          <w:ilvl w:val="0"/>
          <w:numId w:val="10"/>
        </w:numPr>
      </w:pPr>
      <w:r>
        <w:t xml:space="preserve">Perceptions of heritage </w:t>
      </w:r>
    </w:p>
    <w:p w14:paraId="38B42DC8" w14:textId="77777777" w:rsidR="00FC53A0" w:rsidRDefault="00FC53A0" w:rsidP="00FC53A0">
      <w:pPr>
        <w:pStyle w:val="ListParagraph"/>
      </w:pPr>
    </w:p>
    <w:p w14:paraId="2715268E" w14:textId="17F081CC" w:rsidR="00FC53A0" w:rsidRDefault="00FC53A0" w:rsidP="00E64A04">
      <w:pPr>
        <w:pStyle w:val="ListParagraph"/>
        <w:numPr>
          <w:ilvl w:val="0"/>
          <w:numId w:val="11"/>
        </w:numPr>
      </w:pPr>
      <w:r>
        <w:t xml:space="preserve">What aspects of heritage and culture are important and relevant to different groups?  </w:t>
      </w:r>
    </w:p>
    <w:p w14:paraId="37F763BF" w14:textId="3ACA724F" w:rsidR="000038E4" w:rsidRDefault="00FC53A0" w:rsidP="00E64A04">
      <w:pPr>
        <w:pStyle w:val="ListParagraph"/>
        <w:numPr>
          <w:ilvl w:val="0"/>
          <w:numId w:val="11"/>
        </w:numPr>
      </w:pPr>
      <w:r>
        <w:t xml:space="preserve">How well is this heritage currently supported? </w:t>
      </w:r>
    </w:p>
    <w:p w14:paraId="2A7FF62E" w14:textId="588F0155" w:rsidR="00FD4CAE" w:rsidRDefault="004A0465" w:rsidP="000B5395">
      <w:pPr>
        <w:pStyle w:val="ListParagraph"/>
        <w:numPr>
          <w:ilvl w:val="0"/>
          <w:numId w:val="11"/>
        </w:numPr>
      </w:pPr>
      <w:r>
        <w:t xml:space="preserve">How </w:t>
      </w:r>
      <w:r w:rsidR="00F6375C">
        <w:t xml:space="preserve">could </w:t>
      </w:r>
      <w:r>
        <w:t xml:space="preserve">the heritage and culture </w:t>
      </w:r>
      <w:r w:rsidR="00F6375C">
        <w:t>sector be more inclusive?</w:t>
      </w:r>
    </w:p>
    <w:p w14:paraId="68E856A6" w14:textId="77777777" w:rsidR="00FC53A0" w:rsidRDefault="00FC53A0" w:rsidP="00A96D91">
      <w:pPr>
        <w:pStyle w:val="ListParagraph"/>
      </w:pPr>
    </w:p>
    <w:p w14:paraId="34510EC6" w14:textId="77777777" w:rsidR="00FC53A0" w:rsidRDefault="00FC53A0" w:rsidP="00E64A04">
      <w:pPr>
        <w:pStyle w:val="ListParagraph"/>
        <w:numPr>
          <w:ilvl w:val="0"/>
          <w:numId w:val="10"/>
        </w:numPr>
      </w:pPr>
      <w:r>
        <w:t xml:space="preserve">Perceptions of The Fund </w:t>
      </w:r>
    </w:p>
    <w:p w14:paraId="24B08E0F" w14:textId="77777777" w:rsidR="00FC53A0" w:rsidRDefault="00FC53A0" w:rsidP="00FC53A0"/>
    <w:p w14:paraId="4424998F" w14:textId="06146466" w:rsidR="00FC53A0" w:rsidRDefault="00FC53A0" w:rsidP="00E64A04">
      <w:pPr>
        <w:pStyle w:val="ListParagraph"/>
        <w:numPr>
          <w:ilvl w:val="0"/>
          <w:numId w:val="14"/>
        </w:numPr>
      </w:pPr>
      <w:r>
        <w:t xml:space="preserve">How relevant is </w:t>
      </w:r>
      <w:r w:rsidR="31FD4FBD">
        <w:t>T</w:t>
      </w:r>
      <w:r>
        <w:t>he Fund to under-represented groups and their heritage?</w:t>
      </w:r>
    </w:p>
    <w:p w14:paraId="3955C901" w14:textId="4A6EDE3B" w:rsidR="00FC53A0" w:rsidRDefault="00FC53A0" w:rsidP="00E64A04">
      <w:pPr>
        <w:pStyle w:val="ListParagraph"/>
        <w:numPr>
          <w:ilvl w:val="0"/>
          <w:numId w:val="12"/>
        </w:numPr>
      </w:pPr>
      <w:r>
        <w:t xml:space="preserve">How could The Fund support </w:t>
      </w:r>
      <w:r w:rsidR="71B10A5D">
        <w:t>changing perceptions</w:t>
      </w:r>
      <w:r>
        <w:t xml:space="preserve"> of heritage</w:t>
      </w:r>
      <w:r w:rsidR="56F1A393">
        <w:t xml:space="preserve"> for these groups</w:t>
      </w:r>
      <w:r w:rsidR="71B10A5D">
        <w:t>?  </w:t>
      </w:r>
      <w:r>
        <w:t xml:space="preserve"> </w:t>
      </w:r>
    </w:p>
    <w:p w14:paraId="2D25F238" w14:textId="6114DA2E" w:rsidR="00FC53A0" w:rsidRDefault="00FC53A0" w:rsidP="00E64A04">
      <w:pPr>
        <w:pStyle w:val="ListParagraph"/>
        <w:numPr>
          <w:ilvl w:val="0"/>
          <w:numId w:val="12"/>
        </w:numPr>
      </w:pPr>
      <w:r>
        <w:t>H</w:t>
      </w:r>
      <w:r w:rsidR="005E7B94">
        <w:t>o</w:t>
      </w:r>
      <w:r>
        <w:t xml:space="preserve">w could The Fund’s work change and improve to be more inclusive? </w:t>
      </w:r>
    </w:p>
    <w:p w14:paraId="23CA22A4" w14:textId="5DD955FE" w:rsidR="00FC53A0" w:rsidRDefault="00FC53A0">
      <w:pPr>
        <w:pStyle w:val="ListParagraph"/>
        <w:numPr>
          <w:ilvl w:val="0"/>
          <w:numId w:val="12"/>
        </w:numPr>
      </w:pPr>
      <w:r>
        <w:t xml:space="preserve">What role could the Fund play </w:t>
      </w:r>
      <w:r w:rsidR="71B10A5D">
        <w:t>in how</w:t>
      </w:r>
      <w:r>
        <w:t xml:space="preserve"> heritage and </w:t>
      </w:r>
      <w:r w:rsidR="71B10A5D">
        <w:t>culture contribute</w:t>
      </w:r>
      <w:r>
        <w:t xml:space="preserve"> to</w:t>
      </w:r>
      <w:r w:rsidR="000B5395">
        <w:t xml:space="preserve"> </w:t>
      </w:r>
      <w:r>
        <w:t xml:space="preserve">building community cohesion and supporting social justice. </w:t>
      </w:r>
    </w:p>
    <w:p w14:paraId="1C9FAE52" w14:textId="77777777" w:rsidR="00FC53A0" w:rsidRDefault="00FC53A0" w:rsidP="00FC53A0"/>
    <w:p w14:paraId="1A172B93" w14:textId="1B170225" w:rsidR="00CF2DD2" w:rsidRDefault="00CF2DD2" w:rsidP="00CF2DD2">
      <w:pPr>
        <w:spacing w:after="240" w:line="276" w:lineRule="auto"/>
        <w:rPr>
          <w:rFonts w:cs="Arial"/>
        </w:rPr>
      </w:pPr>
      <w:r w:rsidRPr="20A66088">
        <w:rPr>
          <w:rFonts w:cs="Arial"/>
        </w:rPr>
        <w:t xml:space="preserve">We hope to </w:t>
      </w:r>
      <w:r w:rsidR="006C0F0E">
        <w:rPr>
          <w:rFonts w:cs="Arial"/>
        </w:rPr>
        <w:t xml:space="preserve">eventually </w:t>
      </w:r>
      <w:r w:rsidRPr="20A66088">
        <w:rPr>
          <w:rFonts w:cs="Arial"/>
        </w:rPr>
        <w:t xml:space="preserve">engage organisations and groups along the full spectrum of engagement from fully engaged to not at all, however due to time constraints there is a need to phase the work. Similarly, we would like to cover all UK countries but will limit it in this first phase to England.  </w:t>
      </w:r>
    </w:p>
    <w:p w14:paraId="6307076B" w14:textId="77777777" w:rsidR="005F01F2" w:rsidRPr="00CF2DD2" w:rsidRDefault="005F01F2" w:rsidP="005F01F2">
      <w:pPr>
        <w:pStyle w:val="paragraph"/>
        <w:spacing w:before="0" w:beforeAutospacing="0" w:after="0" w:afterAutospacing="0"/>
        <w:textAlignment w:val="baseline"/>
        <w:rPr>
          <w:rFonts w:ascii="Arial" w:hAnsi="Arial" w:cs="Arial"/>
          <w:sz w:val="18"/>
          <w:szCs w:val="18"/>
        </w:rPr>
      </w:pPr>
      <w:r w:rsidRPr="00CF2DD2">
        <w:rPr>
          <w:rStyle w:val="normaltextrun"/>
          <w:rFonts w:ascii="Arial" w:hAnsi="Arial" w:cs="Arial"/>
          <w:sz w:val="22"/>
          <w:szCs w:val="22"/>
          <w:u w:val="single"/>
          <w:lang w:val="en-US"/>
        </w:rPr>
        <w:t>Level of engagement</w:t>
      </w:r>
      <w:r w:rsidRPr="00CF2DD2">
        <w:rPr>
          <w:rStyle w:val="eop"/>
          <w:rFonts w:ascii="Arial" w:hAnsi="Arial" w:cs="Arial"/>
          <w:sz w:val="22"/>
          <w:szCs w:val="22"/>
        </w:rPr>
        <w:t> </w:t>
      </w:r>
    </w:p>
    <w:p w14:paraId="1FB4738F" w14:textId="77777777" w:rsidR="005F01F2" w:rsidRDefault="005F01F2" w:rsidP="005F01F2">
      <w:pPr>
        <w:pStyle w:val="paragraph"/>
        <w:spacing w:before="0" w:beforeAutospacing="0" w:after="0" w:afterAutospacing="0"/>
        <w:rPr>
          <w:rStyle w:val="eop"/>
          <w:rFonts w:ascii="Arial" w:hAnsi="Arial" w:cs="Arial"/>
          <w:sz w:val="22"/>
          <w:szCs w:val="22"/>
        </w:rPr>
      </w:pPr>
    </w:p>
    <w:p w14:paraId="68C1E6B3" w14:textId="77777777" w:rsidR="005F01F2" w:rsidRPr="00CF2DD2" w:rsidRDefault="005F01F2" w:rsidP="005F01F2">
      <w:pPr>
        <w:pStyle w:val="paragraph"/>
        <w:spacing w:before="0" w:beforeAutospacing="0" w:after="0" w:afterAutospacing="0"/>
        <w:textAlignment w:val="baseline"/>
        <w:rPr>
          <w:rFonts w:ascii="Arial" w:hAnsi="Arial" w:cs="Arial"/>
          <w:sz w:val="18"/>
          <w:szCs w:val="18"/>
        </w:rPr>
      </w:pPr>
      <w:r w:rsidRPr="00CF2DD2">
        <w:rPr>
          <w:rStyle w:val="normaltextrun"/>
          <w:rFonts w:ascii="Arial" w:hAnsi="Arial" w:cs="Arial"/>
          <w:sz w:val="22"/>
          <w:szCs w:val="22"/>
          <w:lang w:val="en-US"/>
        </w:rPr>
        <w:t xml:space="preserve">The Fund thinks about organisations in the sector based on the extent </w:t>
      </w:r>
      <w:r w:rsidRPr="7563A089">
        <w:rPr>
          <w:rStyle w:val="normaltextrun"/>
          <w:rFonts w:ascii="Arial" w:hAnsi="Arial" w:cs="Arial"/>
          <w:sz w:val="22"/>
          <w:szCs w:val="22"/>
          <w:lang w:val="en-US"/>
        </w:rPr>
        <w:t xml:space="preserve">that </w:t>
      </w:r>
      <w:r w:rsidRPr="00CF2DD2">
        <w:rPr>
          <w:rStyle w:val="normaltextrun"/>
          <w:rFonts w:ascii="Arial" w:hAnsi="Arial" w:cs="Arial"/>
          <w:sz w:val="22"/>
          <w:szCs w:val="22"/>
          <w:lang w:val="en-US"/>
        </w:rPr>
        <w:t xml:space="preserve">they have applied </w:t>
      </w:r>
      <w:r w:rsidRPr="7563A089">
        <w:rPr>
          <w:rStyle w:val="normaltextrun"/>
          <w:rFonts w:ascii="Arial" w:hAnsi="Arial" w:cs="Arial"/>
          <w:sz w:val="22"/>
          <w:szCs w:val="22"/>
          <w:lang w:val="en-US"/>
        </w:rPr>
        <w:t xml:space="preserve">for </w:t>
      </w:r>
      <w:r w:rsidRPr="00CF2DD2">
        <w:rPr>
          <w:rStyle w:val="normaltextrun"/>
          <w:rFonts w:ascii="Arial" w:hAnsi="Arial" w:cs="Arial"/>
          <w:sz w:val="22"/>
          <w:szCs w:val="22"/>
          <w:lang w:val="en-US"/>
        </w:rPr>
        <w:t>and received funding.</w:t>
      </w:r>
      <w:r w:rsidRPr="00CF2DD2">
        <w:rPr>
          <w:rStyle w:val="eop"/>
          <w:rFonts w:ascii="Arial" w:hAnsi="Arial" w:cs="Arial"/>
          <w:sz w:val="22"/>
          <w:szCs w:val="22"/>
        </w:rPr>
        <w:t> </w:t>
      </w:r>
    </w:p>
    <w:p w14:paraId="71BC523E" w14:textId="77777777" w:rsidR="005F01F2" w:rsidRPr="00CF2DD2" w:rsidRDefault="005F01F2" w:rsidP="005F01F2">
      <w:pPr>
        <w:pStyle w:val="paragraph"/>
        <w:spacing w:before="0" w:beforeAutospacing="0" w:after="0" w:afterAutospacing="0"/>
        <w:textAlignment w:val="baseline"/>
        <w:rPr>
          <w:rFonts w:ascii="Arial" w:hAnsi="Arial" w:cs="Arial"/>
          <w:sz w:val="18"/>
          <w:szCs w:val="18"/>
        </w:rPr>
      </w:pPr>
      <w:r>
        <w:rPr>
          <w:noProof/>
        </w:rPr>
        <w:drawing>
          <wp:inline distT="0" distB="0" distL="0" distR="0" wp14:anchorId="4202FED9" wp14:editId="07F7A7BF">
            <wp:extent cx="5731510" cy="16579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731510" cy="1657985"/>
                    </a:xfrm>
                    <a:prstGeom prst="rect">
                      <a:avLst/>
                    </a:prstGeom>
                  </pic:spPr>
                </pic:pic>
              </a:graphicData>
            </a:graphic>
          </wp:inline>
        </w:drawing>
      </w:r>
    </w:p>
    <w:p w14:paraId="60ABFFF8" w14:textId="77777777" w:rsidR="005F01F2" w:rsidRPr="00CF2DD2" w:rsidRDefault="005F01F2" w:rsidP="005F01F2">
      <w:pPr>
        <w:pStyle w:val="paragraph"/>
        <w:spacing w:before="0" w:beforeAutospacing="0" w:after="0" w:afterAutospacing="0"/>
        <w:textAlignment w:val="baseline"/>
        <w:rPr>
          <w:rFonts w:ascii="Arial" w:hAnsi="Arial" w:cs="Arial"/>
          <w:sz w:val="18"/>
          <w:szCs w:val="18"/>
        </w:rPr>
      </w:pPr>
      <w:r w:rsidRPr="60347E30">
        <w:rPr>
          <w:rStyle w:val="normaltextrun"/>
          <w:rFonts w:ascii="Arial" w:hAnsi="Arial" w:cs="Arial"/>
          <w:sz w:val="22"/>
          <w:szCs w:val="22"/>
        </w:rPr>
        <w:t>We propose to initially focus on medium engagement organisations and community groups that have applied for funding and been unsuccessful, have had only one grant or have had contact with an engagement manager and not applied, completed or submitted an application on The Fund’s online system.</w:t>
      </w:r>
    </w:p>
    <w:p w14:paraId="73537045" w14:textId="77777777" w:rsidR="005F01F2" w:rsidRPr="00FC53A0" w:rsidRDefault="005F01F2" w:rsidP="00CF2DD2">
      <w:pPr>
        <w:spacing w:after="240" w:line="276" w:lineRule="auto"/>
        <w:rPr>
          <w:rFonts w:cs="Arial"/>
        </w:rPr>
      </w:pPr>
    </w:p>
    <w:p w14:paraId="465DBD88" w14:textId="77777777" w:rsidR="00FC53A0" w:rsidRPr="005E7B94" w:rsidRDefault="00FC53A0" w:rsidP="00FC53A0">
      <w:pPr>
        <w:rPr>
          <w:u w:val="single"/>
        </w:rPr>
      </w:pPr>
      <w:r w:rsidRPr="005E7B94">
        <w:rPr>
          <w:u w:val="single"/>
        </w:rPr>
        <w:t xml:space="preserve">Intersectionality </w:t>
      </w:r>
    </w:p>
    <w:p w14:paraId="153CDE07" w14:textId="77777777" w:rsidR="00FC53A0" w:rsidRDefault="00FC53A0" w:rsidP="00FC53A0"/>
    <w:p w14:paraId="3940C638" w14:textId="1FDA7404" w:rsidR="00FC53A0" w:rsidRDefault="00FC53A0" w:rsidP="00FC53A0">
      <w:r>
        <w:t>We acknowledge that individuals and groups characteristics cannot be viewed in isolation and create overlapping and interdependent systems of discrimination or disadvantage, therefore, where these overlaps arise they should be considered.</w:t>
      </w:r>
    </w:p>
    <w:p w14:paraId="1AA176A0" w14:textId="77777777" w:rsidR="009907CA" w:rsidRPr="00FC53A0" w:rsidRDefault="009907CA" w:rsidP="00FC53A0"/>
    <w:p w14:paraId="00EBEABC" w14:textId="1F5BE127" w:rsidR="000F36BE" w:rsidRDefault="000B4E51" w:rsidP="00E64A04">
      <w:pPr>
        <w:pStyle w:val="Heading1"/>
        <w:numPr>
          <w:ilvl w:val="0"/>
          <w:numId w:val="16"/>
        </w:numPr>
      </w:pPr>
      <w:r w:rsidRPr="000B4E51">
        <w:lastRenderedPageBreak/>
        <w:t>Method</w:t>
      </w:r>
    </w:p>
    <w:p w14:paraId="54D8B351" w14:textId="0971720B" w:rsidR="000F36BE" w:rsidRDefault="000F36BE" w:rsidP="000F36BE">
      <w:r>
        <w:t xml:space="preserve">We anticipate research will draw on a range of evidence and we would like consultants with experience in </w:t>
      </w:r>
      <w:r w:rsidR="43C2FF13">
        <w:t>E</w:t>
      </w:r>
      <w:r w:rsidR="631C72AC">
        <w:t xml:space="preserve">quality, </w:t>
      </w:r>
      <w:r w:rsidR="43C2FF13">
        <w:t>D</w:t>
      </w:r>
      <w:r w:rsidR="55F8B2AB">
        <w:t xml:space="preserve">iversity and </w:t>
      </w:r>
      <w:r w:rsidR="43C2FF13">
        <w:t>I</w:t>
      </w:r>
      <w:r w:rsidR="567902C6">
        <w:t>nclusion</w:t>
      </w:r>
      <w:r>
        <w:t xml:space="preserve"> work to set out proposals for a detailed methodology</w:t>
      </w:r>
      <w:r w:rsidR="72C4F637">
        <w:t>.</w:t>
      </w:r>
      <w:r w:rsidR="00CD1B10">
        <w:t xml:space="preserve"> </w:t>
      </w:r>
      <w:r w:rsidR="00CD1B10" w:rsidRPr="002473F7">
        <w:rPr>
          <w:rStyle w:val="normaltextrun"/>
          <w:rFonts w:cs="Arial"/>
          <w:szCs w:val="22"/>
          <w:lang w:val="en-US" w:eastAsia="en-GB"/>
        </w:rPr>
        <w:t xml:space="preserve">We </w:t>
      </w:r>
      <w:r w:rsidR="00CD1B10">
        <w:rPr>
          <w:rStyle w:val="normaltextrun"/>
          <w:rFonts w:cs="Arial"/>
          <w:szCs w:val="22"/>
          <w:lang w:val="en-US"/>
        </w:rPr>
        <w:t>do not want to</w:t>
      </w:r>
      <w:r w:rsidR="00CD1B10" w:rsidRPr="002473F7">
        <w:rPr>
          <w:rStyle w:val="normaltextrun"/>
          <w:rFonts w:cs="Arial"/>
          <w:szCs w:val="22"/>
          <w:lang w:val="en-US" w:eastAsia="en-GB"/>
        </w:rPr>
        <w:t xml:space="preserve"> prescrib</w:t>
      </w:r>
      <w:r w:rsidR="00CD1B10">
        <w:rPr>
          <w:rStyle w:val="normaltextrun"/>
          <w:rFonts w:cs="Arial"/>
          <w:szCs w:val="22"/>
          <w:lang w:val="en-US"/>
        </w:rPr>
        <w:t>e</w:t>
      </w:r>
      <w:r w:rsidR="00CD1B10" w:rsidRPr="002473F7">
        <w:rPr>
          <w:rStyle w:val="normaltextrun"/>
          <w:rFonts w:cs="Arial"/>
          <w:szCs w:val="22"/>
          <w:lang w:val="en-US" w:eastAsia="en-GB"/>
        </w:rPr>
        <w:t xml:space="preserve"> specific methods, instead we welcome proposal from suppliers that could fit within the timescales for the project</w:t>
      </w:r>
      <w:r w:rsidR="00CD1B10">
        <w:rPr>
          <w:rStyle w:val="normaltextrun"/>
          <w:rFonts w:cs="Arial"/>
          <w:szCs w:val="22"/>
          <w:lang w:val="en-US"/>
        </w:rPr>
        <w:t xml:space="preserve"> and we</w:t>
      </w:r>
      <w:r w:rsidR="00CD1B10" w:rsidRPr="002473F7">
        <w:rPr>
          <w:rStyle w:val="normaltextrun"/>
          <w:rFonts w:cs="Arial"/>
          <w:szCs w:val="22"/>
          <w:lang w:val="en-US"/>
        </w:rPr>
        <w:t xml:space="preserve"> are open to bidders including additional suggestions</w:t>
      </w:r>
      <w:r w:rsidR="00CD1B10" w:rsidRPr="60347E30">
        <w:rPr>
          <w:rStyle w:val="normaltextrun"/>
          <w:rFonts w:cs="Arial"/>
          <w:szCs w:val="22"/>
          <w:lang w:val="en-US"/>
        </w:rPr>
        <w:t xml:space="preserve"> including the number and composition of focus groups</w:t>
      </w:r>
      <w:r w:rsidR="00CD1B10">
        <w:rPr>
          <w:rStyle w:val="normaltextrun"/>
          <w:rFonts w:cs="Arial"/>
          <w:szCs w:val="22"/>
          <w:lang w:val="en-US"/>
        </w:rPr>
        <w:t>.</w:t>
      </w:r>
      <w:r w:rsidR="00485183">
        <w:t xml:space="preserve"> </w:t>
      </w:r>
      <w:r w:rsidR="1BC885CF">
        <w:t>W</w:t>
      </w:r>
      <w:r>
        <w:t>e anticipate that the work will in</w:t>
      </w:r>
      <w:r w:rsidR="00DF0555">
        <w:t>volve</w:t>
      </w:r>
      <w:r>
        <w:t xml:space="preserve"> qualitative methods</w:t>
      </w:r>
      <w:r w:rsidR="67F32912">
        <w:t xml:space="preserve"> that include</w:t>
      </w:r>
      <w:r w:rsidR="26CA02FF">
        <w:t>, as a minimum</w:t>
      </w:r>
      <w:r w:rsidR="00BD07DE">
        <w:t>:</w:t>
      </w:r>
      <w:r>
        <w:t xml:space="preserve"> </w:t>
      </w:r>
    </w:p>
    <w:p w14:paraId="18641DAB" w14:textId="77777777" w:rsidR="000F36BE" w:rsidRDefault="000F36BE" w:rsidP="000F36BE"/>
    <w:p w14:paraId="1930584E" w14:textId="7DB4DD98" w:rsidR="000F36BE" w:rsidRDefault="000F36BE" w:rsidP="000F36BE">
      <w:r>
        <w:t xml:space="preserve"> </w:t>
      </w:r>
    </w:p>
    <w:p w14:paraId="12C16B25" w14:textId="58BD4AA1" w:rsidR="00DF0555" w:rsidRDefault="00DF0555" w:rsidP="00E64A04">
      <w:pPr>
        <w:pStyle w:val="ListParagraph"/>
        <w:numPr>
          <w:ilvl w:val="0"/>
          <w:numId w:val="13"/>
        </w:numPr>
      </w:pPr>
      <w:r>
        <w:t xml:space="preserve">Focus </w:t>
      </w:r>
      <w:r w:rsidR="00BD07DE">
        <w:t>g</w:t>
      </w:r>
      <w:r>
        <w:t xml:space="preserve">roups with representatives from </w:t>
      </w:r>
      <w:r w:rsidR="00BD07DE">
        <w:t>organisations</w:t>
      </w:r>
      <w:r>
        <w:t xml:space="preserve"> and community groups</w:t>
      </w:r>
      <w:r w:rsidR="00BD07DE">
        <w:t>.</w:t>
      </w:r>
    </w:p>
    <w:p w14:paraId="01D9EB3A" w14:textId="77777777" w:rsidR="00BD07DE" w:rsidRDefault="00BD07DE" w:rsidP="00BD07DE">
      <w:pPr>
        <w:pStyle w:val="ListParagraph"/>
      </w:pPr>
    </w:p>
    <w:p w14:paraId="6EB8713D" w14:textId="04B0EEAF" w:rsidR="000F36BE" w:rsidRDefault="000F36BE" w:rsidP="00E64A04">
      <w:pPr>
        <w:pStyle w:val="ListParagraph"/>
        <w:numPr>
          <w:ilvl w:val="0"/>
          <w:numId w:val="13"/>
        </w:numPr>
      </w:pPr>
      <w:r>
        <w:t xml:space="preserve">Interviews with The Fund’s staff to understand the context of the work. </w:t>
      </w:r>
    </w:p>
    <w:p w14:paraId="34DD2740" w14:textId="77777777" w:rsidR="000F36BE" w:rsidRDefault="000F36BE" w:rsidP="000F36BE"/>
    <w:p w14:paraId="23377FEB" w14:textId="77777777" w:rsidR="000F36BE" w:rsidRDefault="000F36BE" w:rsidP="00E64A04">
      <w:pPr>
        <w:pStyle w:val="ListParagraph"/>
        <w:numPr>
          <w:ilvl w:val="0"/>
          <w:numId w:val="13"/>
        </w:numPr>
      </w:pPr>
      <w:r>
        <w:t xml:space="preserve">Reference to existing research on heritage/culture and diversity and inclusion - sectoral and academic including survey data, such as, Taking Part and the Social Attitudes Survey. </w:t>
      </w:r>
    </w:p>
    <w:p w14:paraId="233320A8" w14:textId="77777777" w:rsidR="000F36BE" w:rsidRDefault="000F36BE" w:rsidP="000F36BE"/>
    <w:p w14:paraId="7A5A078C" w14:textId="111FB012" w:rsidR="000F36BE" w:rsidRDefault="000F36BE" w:rsidP="00E64A04">
      <w:pPr>
        <w:pStyle w:val="ListParagraph"/>
        <w:numPr>
          <w:ilvl w:val="0"/>
          <w:numId w:val="13"/>
        </w:numPr>
      </w:pPr>
      <w:r>
        <w:t xml:space="preserve">A review of what other UK funders have done around </w:t>
      </w:r>
      <w:r w:rsidR="00132CCE">
        <w:t>equality, diversity and inclusion</w:t>
      </w:r>
      <w:r>
        <w:t xml:space="preserve"> and positive action.</w:t>
      </w:r>
    </w:p>
    <w:p w14:paraId="4C647185" w14:textId="77777777" w:rsidR="000F36BE" w:rsidRDefault="000F36BE" w:rsidP="000F36BE">
      <w:pPr>
        <w:pStyle w:val="ListParagraph"/>
      </w:pPr>
    </w:p>
    <w:p w14:paraId="59DEB54D" w14:textId="2C87AED8" w:rsidR="66161CF6" w:rsidRPr="00A96D91" w:rsidRDefault="66161CF6" w:rsidP="60347E30">
      <w:pPr>
        <w:pStyle w:val="paragraph"/>
        <w:spacing w:before="0" w:beforeAutospacing="0" w:after="0" w:afterAutospacing="0"/>
        <w:rPr>
          <w:rStyle w:val="normaltextrun"/>
          <w:rFonts w:ascii="Arial" w:hAnsi="Arial" w:cs="Arial"/>
          <w:sz w:val="22"/>
          <w:szCs w:val="22"/>
          <w:lang w:val="en-US"/>
        </w:rPr>
      </w:pPr>
    </w:p>
    <w:p w14:paraId="41573BF0" w14:textId="77777777" w:rsidR="005B087A" w:rsidRDefault="005B087A" w:rsidP="005B087A">
      <w:pPr>
        <w:rPr>
          <w:rStyle w:val="eop"/>
          <w:rFonts w:cs="Arial"/>
          <w:color w:val="000000"/>
          <w:shd w:val="clear" w:color="auto" w:fill="FFFFFF"/>
        </w:rPr>
      </w:pPr>
      <w:r w:rsidRPr="7563A089">
        <w:rPr>
          <w:rStyle w:val="normaltextrun"/>
          <w:color w:val="000000"/>
          <w:shd w:val="clear" w:color="auto" w:fill="FFFFFF"/>
        </w:rPr>
        <w:t>Given the current situation with COVID-19 and varying restrictions across the country, we do not expect the research to be conducted face to face but instead via video conferencing or telephone. </w:t>
      </w:r>
      <w:r w:rsidRPr="7563A089">
        <w:rPr>
          <w:rStyle w:val="eop"/>
          <w:rFonts w:cs="Arial"/>
          <w:color w:val="000000"/>
          <w:shd w:val="clear" w:color="auto" w:fill="FFFFFF"/>
        </w:rPr>
        <w:t> </w:t>
      </w:r>
    </w:p>
    <w:p w14:paraId="19E3ECCE" w14:textId="77777777" w:rsidR="005A546D" w:rsidRPr="00A96D91" w:rsidRDefault="005A546D" w:rsidP="7563A089">
      <w:pPr>
        <w:pStyle w:val="paragraph"/>
        <w:spacing w:before="0" w:beforeAutospacing="0" w:after="0" w:afterAutospacing="0"/>
        <w:rPr>
          <w:rStyle w:val="normaltextrun"/>
          <w:rFonts w:ascii="Arial" w:hAnsi="Arial" w:cs="Arial"/>
          <w:sz w:val="22"/>
          <w:szCs w:val="22"/>
          <w:lang w:val="en-US"/>
        </w:rPr>
      </w:pPr>
    </w:p>
    <w:p w14:paraId="136F5D6F" w14:textId="32602FA9" w:rsidR="009907CA" w:rsidRDefault="009907CA" w:rsidP="000F36BE">
      <w:pPr>
        <w:rPr>
          <w:rStyle w:val="eop"/>
          <w:rFonts w:cs="Arial"/>
          <w:color w:val="000000"/>
          <w:szCs w:val="22"/>
          <w:shd w:val="clear" w:color="auto" w:fill="FFFFFF"/>
        </w:rPr>
      </w:pPr>
    </w:p>
    <w:p w14:paraId="2F11330C" w14:textId="4566BDF2" w:rsidR="009907CA" w:rsidRDefault="00392218" w:rsidP="000F36BE">
      <w:pPr>
        <w:rPr>
          <w:rStyle w:val="eop"/>
          <w:rFonts w:cs="Arial"/>
          <w:color w:val="000000"/>
          <w:u w:val="single"/>
          <w:shd w:val="clear" w:color="auto" w:fill="FFFFFF"/>
        </w:rPr>
      </w:pPr>
      <w:r w:rsidRPr="7563A089">
        <w:rPr>
          <w:rStyle w:val="eop"/>
          <w:rFonts w:cs="Arial"/>
          <w:color w:val="000000"/>
          <w:u w:val="single"/>
          <w:shd w:val="clear" w:color="auto" w:fill="FFFFFF"/>
        </w:rPr>
        <w:t>Sampling Data</w:t>
      </w:r>
    </w:p>
    <w:p w14:paraId="0B278369" w14:textId="0822A369" w:rsidR="7563A089" w:rsidRDefault="7563A089" w:rsidP="7563A089">
      <w:pPr>
        <w:rPr>
          <w:rStyle w:val="eop"/>
          <w:rFonts w:cs="Arial"/>
          <w:color w:val="000000" w:themeColor="text1"/>
          <w:u w:val="single"/>
        </w:rPr>
      </w:pPr>
    </w:p>
    <w:p w14:paraId="140743F1" w14:textId="5DBAC3C0" w:rsidR="00392218" w:rsidRDefault="00392218" w:rsidP="000F36BE">
      <w:pPr>
        <w:rPr>
          <w:rStyle w:val="eop"/>
          <w:rFonts w:cs="Arial"/>
          <w:color w:val="000000"/>
          <w:shd w:val="clear" w:color="auto" w:fill="FFFFFF"/>
        </w:rPr>
      </w:pPr>
      <w:r w:rsidRPr="7563A089">
        <w:rPr>
          <w:rStyle w:val="eop"/>
          <w:rFonts w:cs="Arial"/>
          <w:color w:val="000000"/>
          <w:shd w:val="clear" w:color="auto" w:fill="FFFFFF"/>
        </w:rPr>
        <w:t>The Fund will provide a data set from which to pick organisations and community groups.</w:t>
      </w:r>
      <w:r w:rsidR="00AE0596">
        <w:rPr>
          <w:rStyle w:val="eop"/>
          <w:rFonts w:cs="Arial"/>
          <w:color w:val="000000"/>
          <w:shd w:val="clear" w:color="auto" w:fill="FFFFFF"/>
        </w:rPr>
        <w:t xml:space="preserve"> In the last five years we have 14,000 applications from 9,600 different organisations and have funded 7,000 projects run by 5,700 different organisations. Many have applied only once others multiple times.</w:t>
      </w:r>
    </w:p>
    <w:p w14:paraId="7B885427" w14:textId="60F47670" w:rsidR="0015712E" w:rsidRDefault="0015712E" w:rsidP="000F36BE">
      <w:pPr>
        <w:rPr>
          <w:rStyle w:val="eop"/>
          <w:rFonts w:cs="Arial"/>
          <w:color w:val="000000"/>
          <w:szCs w:val="22"/>
          <w:shd w:val="clear" w:color="auto" w:fill="FFFFFF"/>
        </w:rPr>
      </w:pPr>
    </w:p>
    <w:p w14:paraId="1D7090CA" w14:textId="77777777" w:rsidR="00AE0596" w:rsidRDefault="00AE0596" w:rsidP="000F36BE">
      <w:pPr>
        <w:rPr>
          <w:rStyle w:val="eop"/>
          <w:rFonts w:cs="Arial"/>
          <w:color w:val="000000"/>
          <w:szCs w:val="22"/>
          <w:shd w:val="clear" w:color="auto" w:fill="FFFFFF"/>
        </w:rPr>
      </w:pPr>
    </w:p>
    <w:p w14:paraId="5F8E9095" w14:textId="700E255D" w:rsidR="0015712E" w:rsidRPr="0015712E" w:rsidRDefault="0015712E" w:rsidP="0015712E">
      <w:pPr>
        <w:pStyle w:val="paragraph"/>
        <w:spacing w:before="0" w:beforeAutospacing="0" w:after="0" w:afterAutospacing="0"/>
        <w:textAlignment w:val="baseline"/>
        <w:rPr>
          <w:rStyle w:val="normaltextrun"/>
          <w:sz w:val="22"/>
          <w:szCs w:val="22"/>
        </w:rPr>
      </w:pPr>
      <w:r w:rsidRPr="0015712E">
        <w:rPr>
          <w:rStyle w:val="normaltextrun"/>
          <w:rFonts w:ascii="Arial" w:hAnsi="Arial" w:cs="Arial"/>
          <w:sz w:val="22"/>
          <w:szCs w:val="22"/>
        </w:rPr>
        <w:t>All topic guides and other research materials need to be agreed with The Fund</w:t>
      </w:r>
      <w:r>
        <w:rPr>
          <w:rStyle w:val="normaltextrun"/>
          <w:rFonts w:ascii="Arial" w:hAnsi="Arial" w:cs="Arial"/>
          <w:sz w:val="22"/>
          <w:szCs w:val="22"/>
        </w:rPr>
        <w:t>.</w:t>
      </w:r>
      <w:r w:rsidRPr="0015712E">
        <w:rPr>
          <w:rStyle w:val="normaltextrun"/>
          <w:rFonts w:ascii="Arial" w:hAnsi="Arial"/>
        </w:rPr>
        <w:t> </w:t>
      </w:r>
    </w:p>
    <w:p w14:paraId="43960F44" w14:textId="77777777" w:rsidR="0015712E" w:rsidRPr="00392218" w:rsidRDefault="0015712E" w:rsidP="000F36BE"/>
    <w:p w14:paraId="02B046E4" w14:textId="6F1E8547" w:rsidR="000B4E51" w:rsidRPr="000B4E51" w:rsidRDefault="0082194B" w:rsidP="00E64A04">
      <w:pPr>
        <w:pStyle w:val="Heading1"/>
        <w:numPr>
          <w:ilvl w:val="0"/>
          <w:numId w:val="16"/>
        </w:numPr>
      </w:pPr>
      <w:r w:rsidRPr="0082194B">
        <w:t>Outputs</w:t>
      </w:r>
    </w:p>
    <w:p w14:paraId="6DD02529" w14:textId="2BBCB325" w:rsidR="00392218" w:rsidRDefault="00392218" w:rsidP="00392218">
      <w:pPr>
        <w:spacing w:after="240" w:line="276" w:lineRule="auto"/>
        <w:rPr>
          <w:rFonts w:cs="Arial"/>
          <w:szCs w:val="22"/>
          <w:u w:val="single"/>
        </w:rPr>
      </w:pPr>
      <w:r w:rsidRPr="00392218">
        <w:rPr>
          <w:rFonts w:cs="Arial"/>
          <w:szCs w:val="22"/>
          <w:u w:val="single"/>
        </w:rPr>
        <w:t>Audience</w:t>
      </w:r>
      <w:r w:rsidR="009175C4">
        <w:rPr>
          <w:rFonts w:cs="Arial"/>
          <w:szCs w:val="22"/>
          <w:u w:val="single"/>
        </w:rPr>
        <w:t>s</w:t>
      </w:r>
    </w:p>
    <w:p w14:paraId="702B3135" w14:textId="57532719" w:rsidR="009175C4" w:rsidRDefault="009175C4" w:rsidP="00392218">
      <w:pPr>
        <w:spacing w:after="240" w:line="276" w:lineRule="auto"/>
        <w:rPr>
          <w:rFonts w:cs="Arial"/>
          <w:szCs w:val="22"/>
        </w:rPr>
      </w:pPr>
      <w:r>
        <w:rPr>
          <w:rFonts w:cs="Arial"/>
          <w:szCs w:val="22"/>
        </w:rPr>
        <w:t>The outputs of any research should take into account the intended audiences to ensure the information is conveyed in the most appropriate way.</w:t>
      </w:r>
      <w:r w:rsidR="00392218" w:rsidRPr="00392218">
        <w:rPr>
          <w:rFonts w:cs="Arial"/>
          <w:szCs w:val="22"/>
        </w:rPr>
        <w:t>The results of the research will be read by:</w:t>
      </w:r>
    </w:p>
    <w:p w14:paraId="5BF6D8D9" w14:textId="62832EEC" w:rsidR="009175C4" w:rsidRPr="009175C4" w:rsidRDefault="009175C4" w:rsidP="009175C4">
      <w:pPr>
        <w:spacing w:after="240" w:line="276" w:lineRule="auto"/>
        <w:rPr>
          <w:rFonts w:cs="Arial"/>
          <w:szCs w:val="22"/>
        </w:rPr>
      </w:pPr>
      <w:r w:rsidRPr="009175C4">
        <w:rPr>
          <w:rFonts w:cs="Arial"/>
          <w:szCs w:val="22"/>
        </w:rPr>
        <w:t xml:space="preserve">Primary: </w:t>
      </w:r>
      <w:r w:rsidR="00392218" w:rsidRPr="009175C4">
        <w:rPr>
          <w:rFonts w:cs="Arial"/>
          <w:szCs w:val="22"/>
        </w:rPr>
        <w:t>Research &amp; Insight team</w:t>
      </w:r>
      <w:r w:rsidRPr="009175C4">
        <w:rPr>
          <w:rFonts w:cs="Arial"/>
          <w:szCs w:val="22"/>
        </w:rPr>
        <w:t xml:space="preserve">, </w:t>
      </w:r>
      <w:r w:rsidR="00392218" w:rsidRPr="009175C4">
        <w:rPr>
          <w:rFonts w:cs="Arial"/>
          <w:szCs w:val="22"/>
        </w:rPr>
        <w:t xml:space="preserve">Equality, Diversity and Inclusion </w:t>
      </w:r>
      <w:r w:rsidR="0089089E" w:rsidRPr="009175C4">
        <w:rPr>
          <w:rFonts w:cs="Arial"/>
          <w:szCs w:val="22"/>
        </w:rPr>
        <w:t>S</w:t>
      </w:r>
      <w:r w:rsidR="00392218" w:rsidRPr="009175C4">
        <w:rPr>
          <w:rFonts w:cs="Arial"/>
          <w:szCs w:val="22"/>
        </w:rPr>
        <w:t xml:space="preserve">teering </w:t>
      </w:r>
      <w:r w:rsidR="0089089E" w:rsidRPr="009175C4">
        <w:rPr>
          <w:rFonts w:cs="Arial"/>
          <w:szCs w:val="22"/>
        </w:rPr>
        <w:t>G</w:t>
      </w:r>
      <w:r w:rsidR="00392218" w:rsidRPr="009175C4">
        <w:rPr>
          <w:rFonts w:cs="Arial"/>
          <w:szCs w:val="22"/>
        </w:rPr>
        <w:t>roup</w:t>
      </w:r>
      <w:r w:rsidRPr="009175C4">
        <w:rPr>
          <w:rFonts w:cs="Arial"/>
          <w:szCs w:val="22"/>
        </w:rPr>
        <w:t>, Senior Management Team</w:t>
      </w:r>
    </w:p>
    <w:p w14:paraId="5D3275DC" w14:textId="7BCC657F" w:rsidR="00392218" w:rsidRPr="009175C4" w:rsidRDefault="009175C4" w:rsidP="009175C4">
      <w:pPr>
        <w:spacing w:after="240" w:line="276" w:lineRule="auto"/>
        <w:rPr>
          <w:rFonts w:cs="Arial"/>
          <w:szCs w:val="22"/>
        </w:rPr>
      </w:pPr>
      <w:r>
        <w:rPr>
          <w:rFonts w:cs="Arial"/>
          <w:szCs w:val="22"/>
        </w:rPr>
        <w:t xml:space="preserve">Secondary: </w:t>
      </w:r>
      <w:r w:rsidRPr="009175C4">
        <w:rPr>
          <w:rFonts w:cs="Arial"/>
          <w:szCs w:val="22"/>
        </w:rPr>
        <w:t>Business Delivery Teams (which Investment and Engagement Managers)</w:t>
      </w:r>
      <w:r>
        <w:rPr>
          <w:rFonts w:cs="Arial"/>
          <w:szCs w:val="22"/>
        </w:rPr>
        <w:t xml:space="preserve">, </w:t>
      </w:r>
      <w:r w:rsidR="00392218" w:rsidRPr="009175C4">
        <w:rPr>
          <w:rFonts w:cs="Arial"/>
          <w:szCs w:val="22"/>
        </w:rPr>
        <w:t>All staff</w:t>
      </w:r>
    </w:p>
    <w:p w14:paraId="2946AD79" w14:textId="28343BBD" w:rsidR="00392218" w:rsidRDefault="00392218" w:rsidP="00392218">
      <w:pPr>
        <w:spacing w:after="240" w:line="276" w:lineRule="auto"/>
        <w:rPr>
          <w:rFonts w:cs="Arial"/>
        </w:rPr>
      </w:pPr>
      <w:r w:rsidRPr="7563A089">
        <w:rPr>
          <w:rFonts w:cs="Arial"/>
        </w:rPr>
        <w:lastRenderedPageBreak/>
        <w:t xml:space="preserve">The </w:t>
      </w:r>
      <w:r w:rsidR="0095782F" w:rsidRPr="7563A089">
        <w:rPr>
          <w:rFonts w:cs="Arial"/>
        </w:rPr>
        <w:t xml:space="preserve">EDI Steering Group operates on the principle of transparency so it should be assumed that all documentation produced will be made available to all </w:t>
      </w:r>
      <w:r w:rsidR="2AB6490F" w:rsidRPr="7563A089">
        <w:rPr>
          <w:rFonts w:cs="Arial"/>
        </w:rPr>
        <w:t>T</w:t>
      </w:r>
      <w:r w:rsidR="0095782F" w:rsidRPr="7563A089">
        <w:rPr>
          <w:rFonts w:cs="Arial"/>
        </w:rPr>
        <w:t>he Fund’s staff.</w:t>
      </w:r>
    </w:p>
    <w:p w14:paraId="3D25547B" w14:textId="7EB1FEE8" w:rsidR="0015712E" w:rsidRDefault="0015712E" w:rsidP="00392218">
      <w:pPr>
        <w:spacing w:after="240" w:line="276" w:lineRule="auto"/>
        <w:rPr>
          <w:rFonts w:cs="Arial"/>
          <w:szCs w:val="22"/>
          <w:u w:val="single"/>
        </w:rPr>
      </w:pPr>
      <w:r w:rsidRPr="0015712E">
        <w:rPr>
          <w:rFonts w:cs="Arial"/>
          <w:szCs w:val="22"/>
          <w:u w:val="single"/>
        </w:rPr>
        <w:t>Deliverables</w:t>
      </w:r>
    </w:p>
    <w:p w14:paraId="26ED1D5C" w14:textId="254F3342" w:rsidR="00EB4C60" w:rsidRPr="002E5CDE" w:rsidRDefault="0015712E" w:rsidP="0015712E">
      <w:pPr>
        <w:pStyle w:val="ListParagraph"/>
        <w:numPr>
          <w:ilvl w:val="0"/>
          <w:numId w:val="17"/>
        </w:numPr>
        <w:spacing w:after="240" w:line="276" w:lineRule="auto"/>
        <w:rPr>
          <w:rFonts w:cs="Arial"/>
          <w:szCs w:val="22"/>
        </w:rPr>
      </w:pPr>
      <w:r w:rsidRPr="00D55FE6">
        <w:rPr>
          <w:rFonts w:cs="Arial"/>
          <w:szCs w:val="22"/>
        </w:rPr>
        <w:t xml:space="preserve">A </w:t>
      </w:r>
      <w:r w:rsidR="00EC72E7">
        <w:rPr>
          <w:rFonts w:cs="Arial"/>
          <w:szCs w:val="22"/>
        </w:rPr>
        <w:t xml:space="preserve">focus group </w:t>
      </w:r>
      <w:r w:rsidR="00C84BE8" w:rsidRPr="00D55FE6">
        <w:rPr>
          <w:rFonts w:cs="Arial"/>
          <w:szCs w:val="22"/>
        </w:rPr>
        <w:t xml:space="preserve">summary </w:t>
      </w:r>
      <w:r w:rsidRPr="00D55FE6">
        <w:rPr>
          <w:rFonts w:cs="Arial"/>
          <w:szCs w:val="22"/>
        </w:rPr>
        <w:t>report in slidedeck format</w:t>
      </w:r>
    </w:p>
    <w:p w14:paraId="2EBD8C36" w14:textId="793DA76C" w:rsidR="00EC72E7" w:rsidRPr="00EC72E7" w:rsidRDefault="00EC72E7" w:rsidP="00EC72E7">
      <w:pPr>
        <w:pStyle w:val="ListParagraph"/>
        <w:numPr>
          <w:ilvl w:val="0"/>
          <w:numId w:val="17"/>
        </w:numPr>
        <w:spacing w:after="240" w:line="276" w:lineRule="auto"/>
        <w:rPr>
          <w:rFonts w:cs="Arial"/>
          <w:szCs w:val="22"/>
        </w:rPr>
      </w:pPr>
      <w:r>
        <w:rPr>
          <w:rFonts w:cs="Arial"/>
          <w:szCs w:val="22"/>
        </w:rPr>
        <w:t>Focus group s</w:t>
      </w:r>
      <w:r w:rsidR="00C84BE8" w:rsidRPr="00D55FE6">
        <w:rPr>
          <w:rFonts w:cs="Arial"/>
          <w:szCs w:val="22"/>
        </w:rPr>
        <w:t xml:space="preserve">upplementary </w:t>
      </w:r>
      <w:r w:rsidR="006E58EA" w:rsidRPr="00D55FE6">
        <w:rPr>
          <w:rFonts w:cs="Arial"/>
          <w:szCs w:val="22"/>
        </w:rPr>
        <w:t>report in Word format</w:t>
      </w:r>
    </w:p>
    <w:p w14:paraId="265C7108" w14:textId="6BC883B9" w:rsidR="00EC72E7" w:rsidRDefault="00EC72E7" w:rsidP="00EC72E7">
      <w:pPr>
        <w:pStyle w:val="ListParagraph"/>
        <w:numPr>
          <w:ilvl w:val="0"/>
          <w:numId w:val="17"/>
        </w:numPr>
        <w:spacing w:after="240" w:line="276" w:lineRule="auto"/>
        <w:rPr>
          <w:rFonts w:cs="Arial"/>
        </w:rPr>
      </w:pPr>
      <w:r w:rsidRPr="7563A089">
        <w:rPr>
          <w:rFonts w:cs="Arial"/>
        </w:rPr>
        <w:t>Slidedeck on desk research (reviewing existing research and UK funders)</w:t>
      </w:r>
    </w:p>
    <w:p w14:paraId="4303BBBB" w14:textId="7AD26805" w:rsidR="00EC72E7" w:rsidRPr="00EC72E7" w:rsidRDefault="108164BA" w:rsidP="00EC72E7">
      <w:pPr>
        <w:spacing w:after="240" w:line="276" w:lineRule="auto"/>
        <w:rPr>
          <w:rFonts w:cs="Arial"/>
        </w:rPr>
      </w:pPr>
      <w:r w:rsidRPr="7563A089">
        <w:rPr>
          <w:rFonts w:cs="Arial"/>
        </w:rPr>
        <w:t xml:space="preserve">We aim to ensure the results of the research are read by everyone, whether they are actively involved in the work or not. We believe this work is relevant to all staff and would therefore require </w:t>
      </w:r>
      <w:r w:rsidR="002E5CDE">
        <w:rPr>
          <w:rFonts w:cs="Arial"/>
        </w:rPr>
        <w:t>reporting</w:t>
      </w:r>
      <w:r w:rsidRPr="7563A089">
        <w:rPr>
          <w:rFonts w:cs="Arial"/>
        </w:rPr>
        <w:t xml:space="preserve"> in format</w:t>
      </w:r>
      <w:r w:rsidR="002E5CDE">
        <w:rPr>
          <w:rFonts w:cs="Arial"/>
        </w:rPr>
        <w:t>s</w:t>
      </w:r>
      <w:r w:rsidRPr="7563A089">
        <w:rPr>
          <w:rFonts w:cs="Arial"/>
        </w:rPr>
        <w:t xml:space="preserve"> which provide the appropriate amount of detail and insight while remaining concise, digestible</w:t>
      </w:r>
      <w:r w:rsidR="005057A0">
        <w:rPr>
          <w:rFonts w:cs="Arial"/>
        </w:rPr>
        <w:t>,</w:t>
      </w:r>
      <w:r w:rsidRPr="7563A089">
        <w:rPr>
          <w:rFonts w:cs="Arial"/>
        </w:rPr>
        <w:t xml:space="preserve"> accessible</w:t>
      </w:r>
      <w:r w:rsidR="005057A0">
        <w:rPr>
          <w:rFonts w:cs="Arial"/>
        </w:rPr>
        <w:t xml:space="preserve"> and engaging.</w:t>
      </w:r>
    </w:p>
    <w:p w14:paraId="5695ABDB" w14:textId="6B318B0D" w:rsidR="00D55FE6" w:rsidRDefault="00D55FE6" w:rsidP="00D55FE6">
      <w:pPr>
        <w:pStyle w:val="Heading1"/>
        <w:rPr>
          <w:rStyle w:val="PageNumber"/>
          <w:rFonts w:cs="Arial"/>
        </w:rPr>
      </w:pPr>
      <w:r>
        <w:rPr>
          <w:rStyle w:val="PageNumber"/>
        </w:rPr>
        <w:t>A project plan with specific deliverables and timetable will be agreed with the successful consultant/ies. However, The Fund expects the</w:t>
      </w:r>
      <w:r w:rsidR="0089089E">
        <w:rPr>
          <w:rStyle w:val="PageNumber"/>
        </w:rPr>
        <w:t xml:space="preserve">se </w:t>
      </w:r>
      <w:r>
        <w:rPr>
          <w:rStyle w:val="PageNumber"/>
        </w:rPr>
        <w:t>deliverables in accordance with the following timetable:</w:t>
      </w:r>
    </w:p>
    <w:tbl>
      <w:tblPr>
        <w:tblW w:w="721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2126"/>
      </w:tblGrid>
      <w:tr w:rsidR="00D55FE6" w14:paraId="39264746" w14:textId="77777777" w:rsidTr="00D55FE6">
        <w:trPr>
          <w:trHeight w:val="703"/>
        </w:trPr>
        <w:tc>
          <w:tcPr>
            <w:tcW w:w="5092" w:type="dxa"/>
            <w:tcBorders>
              <w:top w:val="single" w:sz="4" w:space="0" w:color="auto"/>
              <w:left w:val="single" w:sz="4" w:space="0" w:color="auto"/>
              <w:bottom w:val="single" w:sz="4" w:space="0" w:color="auto"/>
              <w:right w:val="single" w:sz="4" w:space="0" w:color="auto"/>
            </w:tcBorders>
            <w:shd w:val="clear" w:color="auto" w:fill="000000"/>
            <w:hideMark/>
          </w:tcPr>
          <w:p w14:paraId="46EECE4B" w14:textId="3782100B" w:rsidR="00D55FE6" w:rsidRDefault="00D55FE6">
            <w:pPr>
              <w:jc w:val="both"/>
              <w:rPr>
                <w:b/>
                <w:bCs/>
                <w:lang w:val="en-US"/>
              </w:rPr>
            </w:pPr>
            <w:r>
              <w:rPr>
                <w:rFonts w:cs="Arial"/>
                <w:b/>
                <w:bCs/>
                <w:lang w:val="en-US"/>
              </w:rPr>
              <w:t>Deliverable/Key Milestones</w:t>
            </w:r>
          </w:p>
        </w:tc>
        <w:tc>
          <w:tcPr>
            <w:tcW w:w="2126" w:type="dxa"/>
            <w:tcBorders>
              <w:top w:val="single" w:sz="4" w:space="0" w:color="auto"/>
              <w:left w:val="single" w:sz="4" w:space="0" w:color="auto"/>
              <w:bottom w:val="single" w:sz="4" w:space="0" w:color="auto"/>
              <w:right w:val="single" w:sz="4" w:space="0" w:color="auto"/>
            </w:tcBorders>
            <w:shd w:val="clear" w:color="auto" w:fill="000000"/>
            <w:hideMark/>
          </w:tcPr>
          <w:p w14:paraId="526CF600" w14:textId="77777777" w:rsidR="00D55FE6" w:rsidRDefault="00D55FE6">
            <w:pPr>
              <w:jc w:val="both"/>
              <w:rPr>
                <w:rFonts w:cs="Arial"/>
                <w:b/>
                <w:bCs/>
                <w:lang w:val="en-US"/>
              </w:rPr>
            </w:pPr>
            <w:r>
              <w:rPr>
                <w:rFonts w:cs="Arial"/>
                <w:b/>
                <w:bCs/>
                <w:lang w:val="en-US"/>
              </w:rPr>
              <w:t>Due date</w:t>
            </w:r>
          </w:p>
        </w:tc>
      </w:tr>
      <w:tr w:rsidR="00D55FE6" w14:paraId="1129D493" w14:textId="77777777" w:rsidTr="00D55FE6">
        <w:tc>
          <w:tcPr>
            <w:tcW w:w="5092" w:type="dxa"/>
            <w:tcBorders>
              <w:top w:val="single" w:sz="4" w:space="0" w:color="auto"/>
              <w:left w:val="single" w:sz="4" w:space="0" w:color="auto"/>
              <w:bottom w:val="single" w:sz="4" w:space="0" w:color="auto"/>
              <w:right w:val="single" w:sz="4" w:space="0" w:color="auto"/>
            </w:tcBorders>
            <w:hideMark/>
          </w:tcPr>
          <w:p w14:paraId="0C892A24" w14:textId="3F5E7CBF" w:rsidR="00D55FE6" w:rsidRDefault="00D55FE6">
            <w:pPr>
              <w:rPr>
                <w:rFonts w:cs="Arial"/>
                <w:color w:val="000000"/>
                <w:lang w:val="en-US"/>
              </w:rPr>
            </w:pPr>
            <w:r>
              <w:rPr>
                <w:rStyle w:val="PageNumber"/>
                <w:color w:val="000000"/>
                <w:lang w:val="en-US"/>
              </w:rPr>
              <w:t>Inception Meeting to agre</w:t>
            </w:r>
            <w:r>
              <w:rPr>
                <w:rFonts w:cs="Arial"/>
                <w:color w:val="000000"/>
                <w:lang w:val="en-US"/>
              </w:rPr>
              <w:t>e plans</w:t>
            </w:r>
          </w:p>
        </w:tc>
        <w:tc>
          <w:tcPr>
            <w:tcW w:w="2126" w:type="dxa"/>
            <w:tcBorders>
              <w:top w:val="single" w:sz="4" w:space="0" w:color="auto"/>
              <w:left w:val="single" w:sz="4" w:space="0" w:color="auto"/>
              <w:bottom w:val="single" w:sz="4" w:space="0" w:color="auto"/>
              <w:right w:val="single" w:sz="4" w:space="0" w:color="auto"/>
            </w:tcBorders>
            <w:hideMark/>
          </w:tcPr>
          <w:p w14:paraId="0522552A" w14:textId="17ABFC17" w:rsidR="00D55FE6" w:rsidRDefault="005057A0">
            <w:pPr>
              <w:rPr>
                <w:rFonts w:cs="Arial"/>
                <w:lang w:val="en-US"/>
              </w:rPr>
            </w:pPr>
            <w:r>
              <w:rPr>
                <w:rFonts w:cs="Arial"/>
                <w:lang w:val="en-US"/>
              </w:rPr>
              <w:t>w/c 30 Nov</w:t>
            </w:r>
          </w:p>
        </w:tc>
      </w:tr>
      <w:tr w:rsidR="00C9160B" w14:paraId="066DF7D7" w14:textId="77777777" w:rsidTr="00D55FE6">
        <w:tc>
          <w:tcPr>
            <w:tcW w:w="5092" w:type="dxa"/>
            <w:tcBorders>
              <w:top w:val="single" w:sz="4" w:space="0" w:color="auto"/>
              <w:left w:val="single" w:sz="4" w:space="0" w:color="auto"/>
              <w:bottom w:val="single" w:sz="4" w:space="0" w:color="auto"/>
              <w:right w:val="single" w:sz="4" w:space="0" w:color="auto"/>
            </w:tcBorders>
          </w:tcPr>
          <w:p w14:paraId="46C52E90" w14:textId="4FF47772" w:rsidR="00C9160B" w:rsidRDefault="00C9160B" w:rsidP="00C9160B">
            <w:pPr>
              <w:rPr>
                <w:rStyle w:val="PageNumber"/>
                <w:color w:val="000000"/>
                <w:lang w:val="en-US"/>
              </w:rPr>
            </w:pPr>
            <w:r>
              <w:rPr>
                <w:rFonts w:asciiTheme="minorBidi" w:hAnsiTheme="minorBidi"/>
              </w:rPr>
              <w:t>Devise</w:t>
            </w:r>
            <w:r w:rsidRPr="00610E9C">
              <w:rPr>
                <w:rFonts w:asciiTheme="minorBidi" w:hAnsiTheme="minorBidi"/>
              </w:rPr>
              <w:t xml:space="preserve"> project plan </w:t>
            </w:r>
            <w:r>
              <w:rPr>
                <w:rFonts w:asciiTheme="minorBidi" w:hAnsiTheme="minorBidi"/>
              </w:rPr>
              <w:t>and start research prep</w:t>
            </w:r>
          </w:p>
        </w:tc>
        <w:tc>
          <w:tcPr>
            <w:tcW w:w="2126" w:type="dxa"/>
            <w:tcBorders>
              <w:top w:val="single" w:sz="4" w:space="0" w:color="auto"/>
              <w:left w:val="single" w:sz="4" w:space="0" w:color="auto"/>
              <w:bottom w:val="single" w:sz="4" w:space="0" w:color="auto"/>
              <w:right w:val="single" w:sz="4" w:space="0" w:color="auto"/>
            </w:tcBorders>
          </w:tcPr>
          <w:p w14:paraId="15981518" w14:textId="1BE31AF2" w:rsidR="00C9160B" w:rsidRDefault="00C9160B" w:rsidP="00C9160B">
            <w:pPr>
              <w:rPr>
                <w:rFonts w:cs="Arial"/>
                <w:lang w:val="en-US"/>
              </w:rPr>
            </w:pPr>
            <w:r>
              <w:rPr>
                <w:rFonts w:cs="Arial"/>
                <w:lang w:val="en-US"/>
              </w:rPr>
              <w:t>Dec 2020</w:t>
            </w:r>
          </w:p>
        </w:tc>
      </w:tr>
      <w:tr w:rsidR="00C9160B" w14:paraId="2F52CC10" w14:textId="77777777" w:rsidTr="00D55FE6">
        <w:tc>
          <w:tcPr>
            <w:tcW w:w="5092" w:type="dxa"/>
            <w:tcBorders>
              <w:top w:val="single" w:sz="4" w:space="0" w:color="auto"/>
              <w:left w:val="single" w:sz="4" w:space="0" w:color="auto"/>
              <w:bottom w:val="single" w:sz="4" w:space="0" w:color="auto"/>
              <w:right w:val="single" w:sz="4" w:space="0" w:color="auto"/>
            </w:tcBorders>
            <w:hideMark/>
          </w:tcPr>
          <w:p w14:paraId="0CCCB43E" w14:textId="5F1BDA8D" w:rsidR="00C9160B" w:rsidRDefault="00C9160B" w:rsidP="00C9160B">
            <w:pPr>
              <w:rPr>
                <w:rFonts w:cs="Arial"/>
                <w:lang w:val="en-US"/>
              </w:rPr>
            </w:pPr>
            <w:r>
              <w:rPr>
                <w:rFonts w:cs="Arial"/>
                <w:lang w:val="en-US"/>
              </w:rPr>
              <w:t>Focus groups/research</w:t>
            </w:r>
          </w:p>
        </w:tc>
        <w:tc>
          <w:tcPr>
            <w:tcW w:w="2126" w:type="dxa"/>
            <w:tcBorders>
              <w:top w:val="single" w:sz="4" w:space="0" w:color="auto"/>
              <w:left w:val="single" w:sz="4" w:space="0" w:color="auto"/>
              <w:bottom w:val="single" w:sz="4" w:space="0" w:color="auto"/>
              <w:right w:val="single" w:sz="4" w:space="0" w:color="auto"/>
            </w:tcBorders>
            <w:hideMark/>
          </w:tcPr>
          <w:p w14:paraId="242B61C7" w14:textId="0E4E14FA" w:rsidR="00C9160B" w:rsidRDefault="00C9160B" w:rsidP="00C9160B">
            <w:pPr>
              <w:rPr>
                <w:rFonts w:cs="Arial"/>
                <w:lang w:val="en-US"/>
              </w:rPr>
            </w:pPr>
            <w:r>
              <w:rPr>
                <w:rFonts w:cs="Arial"/>
                <w:lang w:val="en-US"/>
              </w:rPr>
              <w:t>Jan 2021</w:t>
            </w:r>
          </w:p>
        </w:tc>
      </w:tr>
      <w:tr w:rsidR="00C9160B" w14:paraId="538E30C9" w14:textId="77777777" w:rsidTr="00D55FE6">
        <w:tc>
          <w:tcPr>
            <w:tcW w:w="5092" w:type="dxa"/>
            <w:tcBorders>
              <w:top w:val="single" w:sz="4" w:space="0" w:color="auto"/>
              <w:left w:val="single" w:sz="4" w:space="0" w:color="auto"/>
              <w:bottom w:val="single" w:sz="4" w:space="0" w:color="auto"/>
              <w:right w:val="single" w:sz="4" w:space="0" w:color="auto"/>
            </w:tcBorders>
            <w:hideMark/>
          </w:tcPr>
          <w:p w14:paraId="784AE648" w14:textId="22EB3330" w:rsidR="00C9160B" w:rsidRDefault="00C9160B" w:rsidP="00C9160B">
            <w:pPr>
              <w:rPr>
                <w:rFonts w:cs="Arial"/>
                <w:lang w:val="en-US"/>
              </w:rPr>
            </w:pPr>
            <w:r>
              <w:rPr>
                <w:rFonts w:cs="Arial"/>
                <w:lang w:val="en-US"/>
              </w:rPr>
              <w:t>Final Reporting: Slidedeck and Word Report</w:t>
            </w:r>
          </w:p>
        </w:tc>
        <w:tc>
          <w:tcPr>
            <w:tcW w:w="2126" w:type="dxa"/>
            <w:tcBorders>
              <w:top w:val="single" w:sz="4" w:space="0" w:color="auto"/>
              <w:left w:val="single" w:sz="4" w:space="0" w:color="auto"/>
              <w:bottom w:val="single" w:sz="4" w:space="0" w:color="auto"/>
              <w:right w:val="single" w:sz="4" w:space="0" w:color="auto"/>
            </w:tcBorders>
            <w:hideMark/>
          </w:tcPr>
          <w:p w14:paraId="6C7159C8" w14:textId="02E7673E" w:rsidR="00C9160B" w:rsidRDefault="00C9160B" w:rsidP="00C9160B">
            <w:pPr>
              <w:rPr>
                <w:rFonts w:cs="Arial"/>
                <w:lang w:val="en-US"/>
              </w:rPr>
            </w:pPr>
            <w:r>
              <w:rPr>
                <w:rFonts w:cs="Arial"/>
                <w:lang w:val="en-US"/>
              </w:rPr>
              <w:t>26 Feb 2021</w:t>
            </w:r>
          </w:p>
        </w:tc>
      </w:tr>
    </w:tbl>
    <w:p w14:paraId="6944B483" w14:textId="77777777" w:rsidR="009175C4" w:rsidRPr="005057A0" w:rsidRDefault="009175C4" w:rsidP="005057A0">
      <w:pPr>
        <w:spacing w:after="240" w:line="276" w:lineRule="auto"/>
        <w:rPr>
          <w:rFonts w:cs="Arial"/>
          <w:szCs w:val="22"/>
        </w:rPr>
      </w:pPr>
    </w:p>
    <w:p w14:paraId="2E978D45" w14:textId="3E97AD2C" w:rsidR="009175C4" w:rsidRDefault="009175C4" w:rsidP="00E64A04">
      <w:pPr>
        <w:numPr>
          <w:ilvl w:val="1"/>
          <w:numId w:val="1"/>
        </w:numPr>
        <w:spacing w:after="240" w:line="276" w:lineRule="auto"/>
        <w:rPr>
          <w:rFonts w:cs="Arial"/>
          <w:szCs w:val="22"/>
        </w:rPr>
      </w:pPr>
      <w:r>
        <w:rPr>
          <w:rFonts w:cs="Arial"/>
          <w:szCs w:val="22"/>
        </w:rPr>
        <w:t>Regular check-in meetings at key milestones will be agreed once the workplan is finalised.</w:t>
      </w:r>
    </w:p>
    <w:p w14:paraId="61220D15" w14:textId="5CBE323D" w:rsidR="00441942" w:rsidRPr="009175C4" w:rsidRDefault="00DF1B4E" w:rsidP="009175C4">
      <w:pPr>
        <w:pStyle w:val="ListParagraph"/>
        <w:numPr>
          <w:ilvl w:val="0"/>
          <w:numId w:val="1"/>
        </w:numPr>
        <w:spacing w:after="240" w:line="276" w:lineRule="auto"/>
        <w:rPr>
          <w:rFonts w:cs="Arial"/>
          <w:szCs w:val="22"/>
        </w:rPr>
      </w:pPr>
      <w:r w:rsidRPr="009175C4">
        <w:rPr>
          <w:rFonts w:cs="Arial"/>
          <w:szCs w:val="22"/>
        </w:rPr>
        <w:t>All reports must</w:t>
      </w:r>
      <w:r w:rsidR="0082194B" w:rsidRPr="009175C4">
        <w:rPr>
          <w:rFonts w:cs="Arial"/>
          <w:szCs w:val="22"/>
        </w:rPr>
        <w:t xml:space="preserve"> adhere to </w:t>
      </w:r>
      <w:r w:rsidR="00901904" w:rsidRPr="009175C4">
        <w:rPr>
          <w:rFonts w:cs="Arial"/>
          <w:szCs w:val="22"/>
        </w:rPr>
        <w:t>the Fund’</w:t>
      </w:r>
      <w:r w:rsidR="0082194B" w:rsidRPr="009175C4">
        <w:rPr>
          <w:rFonts w:cs="Arial"/>
          <w:szCs w:val="22"/>
        </w:rPr>
        <w:t>s accessibility and formatting guidance (appended).</w:t>
      </w:r>
      <w:r w:rsidR="00F433FE" w:rsidRPr="009175C4">
        <w:rPr>
          <w:rFonts w:cs="Arial"/>
          <w:szCs w:val="22"/>
        </w:rPr>
        <w:t xml:space="preserve">  </w:t>
      </w:r>
      <w:r w:rsidR="009175C4" w:rsidRPr="009175C4">
        <w:rPr>
          <w:rFonts w:cs="Arial"/>
          <w:szCs w:val="22"/>
        </w:rPr>
        <w:t xml:space="preserve">In all </w:t>
      </w:r>
      <w:r w:rsidR="00AE0596" w:rsidRPr="009175C4">
        <w:rPr>
          <w:rFonts w:cs="Arial"/>
          <w:szCs w:val="22"/>
        </w:rPr>
        <w:t>outputs</w:t>
      </w:r>
      <w:r w:rsidR="009175C4" w:rsidRPr="009175C4">
        <w:rPr>
          <w:rFonts w:cs="Arial"/>
          <w:szCs w:val="22"/>
        </w:rPr>
        <w:t>, the creative use of design and visualisation to increase comprehension and conciseness will be valued.</w:t>
      </w:r>
    </w:p>
    <w:p w14:paraId="725CC368" w14:textId="77777777" w:rsidR="00441942" w:rsidRDefault="0082194B" w:rsidP="00E64A04">
      <w:pPr>
        <w:numPr>
          <w:ilvl w:val="1"/>
          <w:numId w:val="1"/>
        </w:numPr>
        <w:spacing w:after="240" w:line="276" w:lineRule="auto"/>
        <w:rPr>
          <w:rFonts w:cs="Arial"/>
          <w:szCs w:val="22"/>
        </w:rPr>
      </w:pPr>
      <w:r w:rsidRPr="00847015">
        <w:rPr>
          <w:rFonts w:cs="Arial"/>
          <w:szCs w:val="22"/>
        </w:rPr>
        <w:t xml:space="preserve">The </w:t>
      </w:r>
      <w:r w:rsidR="00847015">
        <w:rPr>
          <w:rFonts w:cs="Arial"/>
          <w:szCs w:val="22"/>
        </w:rPr>
        <w:t xml:space="preserve">initial findings </w:t>
      </w:r>
      <w:r w:rsidRPr="00847015">
        <w:rPr>
          <w:rFonts w:cs="Arial"/>
          <w:szCs w:val="22"/>
        </w:rPr>
        <w:t>will be confidential to</w:t>
      </w:r>
      <w:r w:rsidR="00901904">
        <w:rPr>
          <w:rFonts w:cs="Arial"/>
          <w:szCs w:val="22"/>
        </w:rPr>
        <w:t xml:space="preserve"> the Fund</w:t>
      </w:r>
      <w:r w:rsidRPr="00847015">
        <w:rPr>
          <w:rFonts w:cs="Arial"/>
          <w:szCs w:val="22"/>
        </w:rPr>
        <w:t xml:space="preserve">. </w:t>
      </w:r>
      <w:r w:rsidR="00901904">
        <w:rPr>
          <w:rFonts w:cs="Arial"/>
          <w:szCs w:val="22"/>
        </w:rPr>
        <w:t xml:space="preserve">The Fund </w:t>
      </w:r>
      <w:r w:rsidRPr="00441942">
        <w:rPr>
          <w:rFonts w:cs="Arial"/>
          <w:szCs w:val="22"/>
        </w:rPr>
        <w:t>may prepare or commission summary reports and other materials for subsequent wider distribution, based on the results.</w:t>
      </w:r>
    </w:p>
    <w:p w14:paraId="6BC15262" w14:textId="321571A1" w:rsidR="00441942" w:rsidRPr="007C42CF" w:rsidRDefault="00441942" w:rsidP="00E64A04">
      <w:pPr>
        <w:numPr>
          <w:ilvl w:val="1"/>
          <w:numId w:val="1"/>
        </w:numPr>
        <w:spacing w:after="240" w:line="276" w:lineRule="auto"/>
        <w:rPr>
          <w:rFonts w:cs="Arial"/>
          <w:szCs w:val="22"/>
        </w:rPr>
      </w:pPr>
      <w:r w:rsidRPr="007C42CF">
        <w:rPr>
          <w:rFonts w:cs="Arial"/>
          <w:szCs w:val="22"/>
        </w:rPr>
        <w:t xml:space="preserve">All reports to include appendices as agreed between </w:t>
      </w:r>
      <w:r w:rsidR="00901904">
        <w:rPr>
          <w:rFonts w:cs="Arial"/>
          <w:szCs w:val="22"/>
        </w:rPr>
        <w:t xml:space="preserve">the Fund </w:t>
      </w:r>
      <w:r w:rsidRPr="007C42CF">
        <w:rPr>
          <w:rFonts w:cs="Arial"/>
          <w:szCs w:val="22"/>
        </w:rPr>
        <w:t>and the contractor. The contents and structure of the report to be agreed in advance of writing. All reports to be supplied in electronic format</w:t>
      </w:r>
      <w:r w:rsidR="006A2FF9">
        <w:rPr>
          <w:rFonts w:cs="Arial"/>
          <w:szCs w:val="22"/>
        </w:rPr>
        <w:t>.</w:t>
      </w:r>
    </w:p>
    <w:p w14:paraId="72825F20" w14:textId="77777777" w:rsidR="0082194B" w:rsidRDefault="00D0697D" w:rsidP="00E64A04">
      <w:pPr>
        <w:pStyle w:val="ListParagraph"/>
        <w:numPr>
          <w:ilvl w:val="1"/>
          <w:numId w:val="1"/>
        </w:numPr>
        <w:spacing w:after="240"/>
        <w:contextualSpacing w:val="0"/>
      </w:pPr>
      <w:r>
        <w:t>The successful bidder must comply with all of the requirement</w:t>
      </w:r>
      <w:r w:rsidR="005B4D61">
        <w:t>s of the Data Protection Act 2018 and shall ensure appropriate research consents from interviews or any data collection.</w:t>
      </w:r>
    </w:p>
    <w:p w14:paraId="0E8853A0" w14:textId="2E0EC5B4" w:rsidR="00DA4225" w:rsidRDefault="00DA4225" w:rsidP="00E64A04">
      <w:pPr>
        <w:pStyle w:val="ListParagraph"/>
        <w:numPr>
          <w:ilvl w:val="1"/>
          <w:numId w:val="1"/>
        </w:numPr>
        <w:spacing w:after="240"/>
        <w:contextualSpacing w:val="0"/>
      </w:pPr>
      <w:r>
        <w:t>The successful bidder will be expected to discuss and present findings at appropriate times, to internal audiences, including our Board</w:t>
      </w:r>
      <w:r w:rsidR="006A2FF9">
        <w:t xml:space="preserve"> and</w:t>
      </w:r>
      <w:r>
        <w:t xml:space="preserve"> our Senior Management Team,.  The purpose of these presentations is to enable lessons to be learned and key policy and practice issues to be highlighted</w:t>
      </w:r>
      <w:r w:rsidR="006A2FF9">
        <w:t>.</w:t>
      </w:r>
    </w:p>
    <w:p w14:paraId="1EFCE47D" w14:textId="77777777" w:rsidR="00DA4225" w:rsidRPr="00697E37" w:rsidRDefault="00DA4225" w:rsidP="00E64A04">
      <w:pPr>
        <w:pStyle w:val="ListParagraph"/>
        <w:numPr>
          <w:ilvl w:val="1"/>
          <w:numId w:val="1"/>
        </w:numPr>
        <w:spacing w:after="240"/>
        <w:contextualSpacing w:val="0"/>
      </w:pPr>
      <w:r>
        <w:lastRenderedPageBreak/>
        <w:t>We expect all projects we fund to adhere to the Social Research Association (SRA) ethical guidelines.  If your proposal raises particular ethical issues, you must indicate what they are and what your strategy for addressing them is.</w:t>
      </w:r>
    </w:p>
    <w:p w14:paraId="66D64E33" w14:textId="77777777" w:rsidR="0082194B" w:rsidRPr="0082194B" w:rsidRDefault="00C26086" w:rsidP="00D55FE6">
      <w:pPr>
        <w:pStyle w:val="Heading1"/>
      </w:pPr>
      <w:r>
        <w:t>Contract</w:t>
      </w:r>
      <w:r w:rsidR="0082194B" w:rsidRPr="0082194B">
        <w:t xml:space="preserve"> management</w:t>
      </w:r>
    </w:p>
    <w:p w14:paraId="4682DC9C" w14:textId="27B90E36" w:rsidR="00DB2497" w:rsidRPr="00041948" w:rsidRDefault="00E4627B" w:rsidP="00E64A04">
      <w:pPr>
        <w:numPr>
          <w:ilvl w:val="1"/>
          <w:numId w:val="1"/>
        </w:numPr>
        <w:spacing w:before="240" w:after="200" w:line="276" w:lineRule="auto"/>
        <w:contextualSpacing/>
        <w:rPr>
          <w:rFonts w:cs="Arial"/>
        </w:rPr>
      </w:pPr>
      <w:r w:rsidRPr="7563A089">
        <w:rPr>
          <w:rFonts w:cs="Arial"/>
        </w:rPr>
        <w:t>We expect the research</w:t>
      </w:r>
      <w:r w:rsidR="00EB4C60" w:rsidRPr="7563A089">
        <w:rPr>
          <w:rFonts w:cs="Arial"/>
        </w:rPr>
        <w:t xml:space="preserve"> </w:t>
      </w:r>
      <w:r w:rsidRPr="7563A089">
        <w:rPr>
          <w:rFonts w:cs="Arial"/>
        </w:rPr>
        <w:t xml:space="preserve">to begin </w:t>
      </w:r>
      <w:r w:rsidR="00041948" w:rsidRPr="00041948">
        <w:rPr>
          <w:rFonts w:cs="Arial"/>
          <w:color w:val="FF0000"/>
        </w:rPr>
        <w:t xml:space="preserve">7 </w:t>
      </w:r>
      <w:r w:rsidR="006A2FF9" w:rsidRPr="7563A089">
        <w:rPr>
          <w:rFonts w:cs="Arial"/>
          <w:color w:val="FF0000"/>
        </w:rPr>
        <w:t>December 2020</w:t>
      </w:r>
      <w:r w:rsidRPr="7563A089">
        <w:rPr>
          <w:rFonts w:cs="Arial"/>
          <w:color w:val="FF0000"/>
        </w:rPr>
        <w:t xml:space="preserve"> </w:t>
      </w:r>
      <w:r w:rsidRPr="7563A089">
        <w:rPr>
          <w:rFonts w:cs="Arial"/>
        </w:rPr>
        <w:t xml:space="preserve">and be completed by </w:t>
      </w:r>
      <w:r w:rsidR="006A2FF9" w:rsidRPr="7563A089">
        <w:rPr>
          <w:rFonts w:cs="Arial"/>
          <w:color w:val="FF0000"/>
        </w:rPr>
        <w:t>26 February 2021</w:t>
      </w:r>
      <w:r w:rsidRPr="7563A089">
        <w:rPr>
          <w:rFonts w:cs="Arial"/>
        </w:rPr>
        <w:t xml:space="preserve">. The final report shall be submitted to </w:t>
      </w:r>
      <w:r w:rsidR="00901904" w:rsidRPr="7563A089">
        <w:rPr>
          <w:rFonts w:cs="Arial"/>
        </w:rPr>
        <w:t>the Fund</w:t>
      </w:r>
      <w:r w:rsidRPr="7563A089">
        <w:rPr>
          <w:rFonts w:cs="Arial"/>
        </w:rPr>
        <w:t xml:space="preserve"> by </w:t>
      </w:r>
      <w:r w:rsidR="006A2FF9" w:rsidRPr="7563A089">
        <w:rPr>
          <w:rFonts w:cs="Arial"/>
          <w:color w:val="FF0000"/>
        </w:rPr>
        <w:t>26 February 2021.</w:t>
      </w:r>
    </w:p>
    <w:p w14:paraId="69319261" w14:textId="48239AC8" w:rsidR="00041948" w:rsidRDefault="00041948" w:rsidP="00041948">
      <w:pPr>
        <w:pStyle w:val="ListParagraph"/>
        <w:numPr>
          <w:ilvl w:val="0"/>
          <w:numId w:val="1"/>
        </w:numPr>
        <w:tabs>
          <w:tab w:val="left" w:pos="4111"/>
        </w:tabs>
        <w:spacing w:after="240"/>
      </w:pPr>
      <w:r w:rsidRPr="00041948">
        <w:rPr>
          <w:b/>
          <w:bCs/>
        </w:rPr>
        <w:t>Response deadline</w:t>
      </w:r>
      <w:r w:rsidRPr="00041948">
        <w:rPr>
          <w:b/>
          <w:bCs/>
          <w:u w:val="single"/>
        </w:rPr>
        <w:t>: 1 pm</w:t>
      </w:r>
      <w:r w:rsidRPr="00041948">
        <w:rPr>
          <w:b/>
          <w:bCs/>
        </w:rPr>
        <w:t xml:space="preserve"> on </w:t>
      </w:r>
      <w:r w:rsidR="00073AEC">
        <w:rPr>
          <w:b/>
          <w:bCs/>
        </w:rPr>
        <w:t>16</w:t>
      </w:r>
      <w:r w:rsidRPr="00041948">
        <w:rPr>
          <w:b/>
          <w:bCs/>
        </w:rPr>
        <w:t xml:space="preserve"> Nov 2020</w:t>
      </w:r>
    </w:p>
    <w:p w14:paraId="2DC973AC" w14:textId="77777777" w:rsidR="00041948" w:rsidRDefault="00041948" w:rsidP="00041948">
      <w:pPr>
        <w:pStyle w:val="ListParagraph"/>
        <w:numPr>
          <w:ilvl w:val="0"/>
          <w:numId w:val="1"/>
        </w:numPr>
        <w:tabs>
          <w:tab w:val="left" w:pos="4111"/>
        </w:tabs>
        <w:spacing w:after="240"/>
      </w:pPr>
      <w:r>
        <w:t>Clarification Question: 5 Nov 2020</w:t>
      </w:r>
    </w:p>
    <w:p w14:paraId="24675E8F" w14:textId="77777777" w:rsidR="00041948" w:rsidRDefault="00041948" w:rsidP="00041948">
      <w:pPr>
        <w:pStyle w:val="ListParagraph"/>
        <w:numPr>
          <w:ilvl w:val="0"/>
          <w:numId w:val="1"/>
        </w:numPr>
        <w:tabs>
          <w:tab w:val="left" w:pos="4111"/>
        </w:tabs>
        <w:spacing w:after="240"/>
      </w:pPr>
      <w:r>
        <w:t>Clarification Answers: 9 November 2020</w:t>
      </w:r>
    </w:p>
    <w:p w14:paraId="120B8ED6" w14:textId="5631EA6D" w:rsidR="00041948" w:rsidRDefault="00041948" w:rsidP="00304960">
      <w:pPr>
        <w:pStyle w:val="ListParagraph"/>
        <w:numPr>
          <w:ilvl w:val="0"/>
          <w:numId w:val="1"/>
        </w:numPr>
        <w:tabs>
          <w:tab w:val="left" w:pos="4111"/>
        </w:tabs>
        <w:spacing w:after="240"/>
      </w:pPr>
      <w:r>
        <w:t>Possible Interviews/ further Clarifications: 23 November 2020</w:t>
      </w:r>
    </w:p>
    <w:p w14:paraId="6073707F" w14:textId="77777777" w:rsidR="00041948" w:rsidRDefault="00041948" w:rsidP="00041948">
      <w:pPr>
        <w:pStyle w:val="ListParagraph"/>
        <w:numPr>
          <w:ilvl w:val="0"/>
          <w:numId w:val="1"/>
        </w:numPr>
        <w:tabs>
          <w:tab w:val="left" w:pos="4111"/>
        </w:tabs>
        <w:spacing w:after="240"/>
      </w:pPr>
      <w:r>
        <w:t>Confirmation of contract: 25 Nov 20</w:t>
      </w:r>
    </w:p>
    <w:p w14:paraId="47AFA049" w14:textId="77777777" w:rsidR="00041948" w:rsidRDefault="00041948" w:rsidP="00041948">
      <w:pPr>
        <w:pStyle w:val="ListParagraph"/>
        <w:numPr>
          <w:ilvl w:val="0"/>
          <w:numId w:val="1"/>
        </w:numPr>
        <w:tabs>
          <w:tab w:val="left" w:pos="4111"/>
        </w:tabs>
        <w:spacing w:after="240"/>
      </w:pPr>
      <w:r>
        <w:t>Start Contract: 7</w:t>
      </w:r>
      <w:r w:rsidRPr="00041948">
        <w:rPr>
          <w:vertAlign w:val="superscript"/>
        </w:rPr>
        <w:t>th</w:t>
      </w:r>
      <w:r>
        <w:t xml:space="preserve"> December 2020</w:t>
      </w:r>
    </w:p>
    <w:p w14:paraId="0162FD6C" w14:textId="3A1E1187" w:rsidR="00041948" w:rsidRPr="00041948" w:rsidRDefault="00041948" w:rsidP="00041948">
      <w:pPr>
        <w:pStyle w:val="ListParagraph"/>
        <w:numPr>
          <w:ilvl w:val="0"/>
          <w:numId w:val="1"/>
        </w:numPr>
        <w:tabs>
          <w:tab w:val="left" w:pos="4111"/>
        </w:tabs>
        <w:spacing w:after="240"/>
      </w:pPr>
      <w:r>
        <w:t>Completion of research: 26 Feb 2021</w:t>
      </w:r>
    </w:p>
    <w:p w14:paraId="25561D99" w14:textId="77777777" w:rsidR="00C26086" w:rsidRPr="00697E37" w:rsidRDefault="00C26086" w:rsidP="00C26086">
      <w:pPr>
        <w:spacing w:before="240" w:after="200" w:line="276" w:lineRule="auto"/>
        <w:ind w:left="720"/>
        <w:contextualSpacing/>
        <w:rPr>
          <w:rFonts w:cs="Arial"/>
          <w:szCs w:val="22"/>
        </w:rPr>
      </w:pPr>
    </w:p>
    <w:p w14:paraId="73BA30A6" w14:textId="797DF18B" w:rsidR="0082194B" w:rsidRDefault="0082194B" w:rsidP="00E64A04">
      <w:pPr>
        <w:numPr>
          <w:ilvl w:val="1"/>
          <w:numId w:val="1"/>
        </w:numPr>
        <w:spacing w:before="240" w:after="200" w:line="276" w:lineRule="auto"/>
        <w:contextualSpacing/>
        <w:rPr>
          <w:rFonts w:cs="Arial"/>
          <w:szCs w:val="22"/>
        </w:rPr>
      </w:pPr>
      <w:r w:rsidRPr="0082194B">
        <w:rPr>
          <w:rFonts w:cs="Arial"/>
          <w:szCs w:val="22"/>
        </w:rPr>
        <w:t xml:space="preserve">The anticipated budget is </w:t>
      </w:r>
      <w:r w:rsidR="006A2FF9">
        <w:rPr>
          <w:rFonts w:cs="Arial"/>
          <w:color w:val="FF0000"/>
          <w:szCs w:val="22"/>
        </w:rPr>
        <w:t>£25,000</w:t>
      </w:r>
      <w:r w:rsidR="00E4627B" w:rsidRPr="008444C8">
        <w:rPr>
          <w:rFonts w:cs="Arial"/>
          <w:color w:val="FF0000"/>
          <w:szCs w:val="22"/>
        </w:rPr>
        <w:t xml:space="preserve"> </w:t>
      </w:r>
      <w:r w:rsidRPr="0082194B">
        <w:rPr>
          <w:rFonts w:cs="Arial"/>
          <w:szCs w:val="22"/>
        </w:rPr>
        <w:t>to include all expenses and VAT. The contract will be let by the National Heritage Memorial Fund.</w:t>
      </w:r>
    </w:p>
    <w:p w14:paraId="6FA8606C" w14:textId="77777777" w:rsidR="006A2FF9" w:rsidRDefault="006A2FF9" w:rsidP="006A2FF9">
      <w:pPr>
        <w:spacing w:before="240" w:after="200" w:line="276" w:lineRule="auto"/>
        <w:contextualSpacing/>
        <w:rPr>
          <w:rFonts w:cs="Arial"/>
          <w:szCs w:val="22"/>
        </w:rPr>
      </w:pPr>
    </w:p>
    <w:p w14:paraId="1A336006" w14:textId="77777777" w:rsidR="00D55FE6" w:rsidRDefault="00D55FE6" w:rsidP="00E64A04">
      <w:pPr>
        <w:numPr>
          <w:ilvl w:val="1"/>
          <w:numId w:val="1"/>
        </w:numPr>
        <w:spacing w:before="240" w:after="240" w:line="276" w:lineRule="auto"/>
        <w:rPr>
          <w:rFonts w:cs="Arial"/>
          <w:szCs w:val="22"/>
        </w:rPr>
      </w:pPr>
      <w:r>
        <w:rPr>
          <w:rFonts w:cs="Arial"/>
          <w:szCs w:val="22"/>
        </w:rPr>
        <w:t xml:space="preserve">The payment schedule will be </w:t>
      </w:r>
      <w:r w:rsidRPr="00D55FE6">
        <w:rPr>
          <w:rFonts w:cs="Arial"/>
          <w:color w:val="FF0000"/>
          <w:szCs w:val="22"/>
        </w:rPr>
        <w:t>split into two equal payments; 50% on signing of contract and 50% on submission of final report.</w:t>
      </w:r>
    </w:p>
    <w:p w14:paraId="57738A32" w14:textId="77777777" w:rsidR="00CF253B" w:rsidRPr="00CF253B" w:rsidRDefault="0082194B" w:rsidP="00E64A04">
      <w:pPr>
        <w:numPr>
          <w:ilvl w:val="1"/>
          <w:numId w:val="1"/>
        </w:numPr>
        <w:spacing w:after="240" w:line="276" w:lineRule="auto"/>
        <w:rPr>
          <w:rFonts w:cs="Arial"/>
          <w:szCs w:val="22"/>
        </w:rPr>
      </w:pPr>
      <w:r w:rsidRPr="0082194B">
        <w:rPr>
          <w:rFonts w:cs="Arial"/>
          <w:szCs w:val="22"/>
        </w:rPr>
        <w:t xml:space="preserve">The contract will be based on the </w:t>
      </w:r>
      <w:r w:rsidR="00901904">
        <w:rPr>
          <w:rFonts w:cs="Arial"/>
          <w:szCs w:val="22"/>
        </w:rPr>
        <w:t xml:space="preserve">Fund’s </w:t>
      </w:r>
      <w:r w:rsidR="00CF253B">
        <w:rPr>
          <w:rFonts w:cs="Arial"/>
          <w:szCs w:val="22"/>
        </w:rPr>
        <w:t>standard terms and conditions</w:t>
      </w:r>
      <w:r w:rsidR="00C26086">
        <w:rPr>
          <w:rFonts w:cs="Arial"/>
          <w:szCs w:val="22"/>
        </w:rPr>
        <w:t>.</w:t>
      </w:r>
    </w:p>
    <w:p w14:paraId="06898911" w14:textId="44E0BCA2" w:rsidR="0082194B" w:rsidRPr="00697E37" w:rsidRDefault="0082194B" w:rsidP="00E64A04">
      <w:pPr>
        <w:numPr>
          <w:ilvl w:val="1"/>
          <w:numId w:val="1"/>
        </w:numPr>
        <w:spacing w:after="200" w:line="276" w:lineRule="auto"/>
        <w:contextualSpacing/>
        <w:rPr>
          <w:rFonts w:cs="Arial"/>
          <w:szCs w:val="22"/>
        </w:rPr>
      </w:pPr>
      <w:r w:rsidRPr="0082194B">
        <w:rPr>
          <w:rFonts w:cs="Arial"/>
          <w:szCs w:val="22"/>
        </w:rPr>
        <w:t xml:space="preserve">The research will be managed on a day to day basis for </w:t>
      </w:r>
      <w:r w:rsidR="00901904">
        <w:rPr>
          <w:rFonts w:cs="Arial"/>
          <w:szCs w:val="22"/>
        </w:rPr>
        <w:t xml:space="preserve">the Fund </w:t>
      </w:r>
      <w:r w:rsidRPr="0082194B">
        <w:rPr>
          <w:rFonts w:cs="Arial"/>
          <w:szCs w:val="22"/>
        </w:rPr>
        <w:t>by</w:t>
      </w:r>
      <w:r w:rsidR="00E4627B">
        <w:rPr>
          <w:rFonts w:cs="Arial"/>
          <w:szCs w:val="22"/>
        </w:rPr>
        <w:t xml:space="preserve"> </w:t>
      </w:r>
      <w:r w:rsidR="006A2FF9">
        <w:rPr>
          <w:rFonts w:cs="Arial"/>
          <w:color w:val="FF0000"/>
          <w:szCs w:val="22"/>
        </w:rPr>
        <w:t>Faruk Barabhuiya, Insight Manager.</w:t>
      </w:r>
    </w:p>
    <w:p w14:paraId="655C100A" w14:textId="77777777" w:rsidR="0082194B" w:rsidRPr="0082194B" w:rsidRDefault="00CF253B" w:rsidP="00D55FE6">
      <w:pPr>
        <w:pStyle w:val="Heading1"/>
      </w:pPr>
      <w:r>
        <w:t>Award Criteria</w:t>
      </w:r>
    </w:p>
    <w:p w14:paraId="17E038AF" w14:textId="0B32480F" w:rsidR="0082194B" w:rsidRPr="0082194B" w:rsidRDefault="0082194B" w:rsidP="00E64A04">
      <w:pPr>
        <w:numPr>
          <w:ilvl w:val="1"/>
          <w:numId w:val="1"/>
        </w:numPr>
        <w:spacing w:after="240" w:line="276" w:lineRule="auto"/>
        <w:rPr>
          <w:rFonts w:cs="Arial"/>
        </w:rPr>
      </w:pPr>
      <w:r w:rsidRPr="7563A089">
        <w:rPr>
          <w:rFonts w:cs="Arial"/>
        </w:rPr>
        <w:t xml:space="preserve">A proposal for undertaking the work should </w:t>
      </w:r>
      <w:r w:rsidR="008D3EE1" w:rsidRPr="7563A089">
        <w:rPr>
          <w:rFonts w:cs="Arial"/>
        </w:rPr>
        <w:t xml:space="preserve">be a maximum of </w:t>
      </w:r>
      <w:r w:rsidR="004D2CB0">
        <w:rPr>
          <w:rFonts w:cs="Arial"/>
          <w:color w:val="FF0000"/>
        </w:rPr>
        <w:t xml:space="preserve">10 </w:t>
      </w:r>
      <w:r w:rsidR="008D3EE1" w:rsidRPr="7563A089">
        <w:rPr>
          <w:rFonts w:cs="Arial"/>
        </w:rPr>
        <w:t xml:space="preserve">pages and </w:t>
      </w:r>
      <w:r w:rsidRPr="7563A089">
        <w:rPr>
          <w:rFonts w:cs="Arial"/>
        </w:rPr>
        <w:t>include:</w:t>
      </w:r>
    </w:p>
    <w:p w14:paraId="0FEB5E61" w14:textId="77777777" w:rsidR="0082194B" w:rsidRPr="0082194B" w:rsidRDefault="00C26086" w:rsidP="00E64A04">
      <w:pPr>
        <w:numPr>
          <w:ilvl w:val="0"/>
          <w:numId w:val="4"/>
        </w:numPr>
        <w:tabs>
          <w:tab w:val="left" w:pos="1080"/>
        </w:tabs>
        <w:spacing w:after="200" w:line="276" w:lineRule="auto"/>
        <w:rPr>
          <w:rFonts w:cs="Arial"/>
          <w:szCs w:val="22"/>
        </w:rPr>
      </w:pPr>
      <w:r>
        <w:rPr>
          <w:rFonts w:cs="Arial"/>
          <w:szCs w:val="22"/>
        </w:rPr>
        <w:t>a detailed method</w:t>
      </w:r>
      <w:r w:rsidR="0082194B" w:rsidRPr="0082194B">
        <w:rPr>
          <w:rFonts w:cs="Arial"/>
          <w:szCs w:val="22"/>
        </w:rPr>
        <w:t xml:space="preserve"> for undertaking the study;</w:t>
      </w:r>
    </w:p>
    <w:p w14:paraId="539069AE" w14:textId="77777777" w:rsidR="0082194B" w:rsidRPr="0082194B" w:rsidRDefault="0082194B" w:rsidP="00E64A04">
      <w:pPr>
        <w:numPr>
          <w:ilvl w:val="0"/>
          <w:numId w:val="4"/>
        </w:numPr>
        <w:tabs>
          <w:tab w:val="left" w:pos="1080"/>
        </w:tabs>
        <w:spacing w:after="200" w:line="276" w:lineRule="auto"/>
        <w:rPr>
          <w:rFonts w:cs="Arial"/>
          <w:szCs w:val="22"/>
        </w:rPr>
      </w:pPr>
      <w:r w:rsidRPr="0082194B">
        <w:rPr>
          <w:rFonts w:cs="Arial"/>
          <w:szCs w:val="22"/>
        </w:rPr>
        <w:t>details of staff allocated to the project, together with experience of the contractor and staff members in carrying out similar projects. The project manager / lead contact should be identified;</w:t>
      </w:r>
    </w:p>
    <w:p w14:paraId="66332C1F" w14:textId="77777777" w:rsidR="0082194B" w:rsidRPr="0082194B" w:rsidRDefault="0082194B" w:rsidP="00E64A04">
      <w:pPr>
        <w:numPr>
          <w:ilvl w:val="0"/>
          <w:numId w:val="4"/>
        </w:numPr>
        <w:tabs>
          <w:tab w:val="left" w:pos="1080"/>
        </w:tabs>
        <w:spacing w:after="200" w:line="276" w:lineRule="auto"/>
        <w:rPr>
          <w:rFonts w:cs="Arial"/>
          <w:szCs w:val="22"/>
        </w:rPr>
      </w:pPr>
      <w:r w:rsidRPr="0082194B">
        <w:rPr>
          <w:rFonts w:cs="Arial"/>
          <w:szCs w:val="22"/>
        </w:rPr>
        <w:t>the allocation of days between members of the team;</w:t>
      </w:r>
    </w:p>
    <w:p w14:paraId="5430A163" w14:textId="77777777" w:rsidR="0082194B" w:rsidRPr="0082194B" w:rsidRDefault="0082194B" w:rsidP="00E64A04">
      <w:pPr>
        <w:numPr>
          <w:ilvl w:val="0"/>
          <w:numId w:val="4"/>
        </w:numPr>
        <w:tabs>
          <w:tab w:val="left" w:pos="1080"/>
        </w:tabs>
        <w:spacing w:after="200" w:line="276" w:lineRule="auto"/>
        <w:rPr>
          <w:rFonts w:cs="Arial"/>
          <w:szCs w:val="22"/>
        </w:rPr>
      </w:pPr>
      <w:r w:rsidRPr="0082194B">
        <w:rPr>
          <w:rFonts w:cs="Arial"/>
          <w:szCs w:val="22"/>
        </w:rPr>
        <w:t>the daily charging rate of individual staff involved;</w:t>
      </w:r>
    </w:p>
    <w:p w14:paraId="68AC4408" w14:textId="77777777" w:rsidR="0082194B" w:rsidRPr="0082194B" w:rsidRDefault="0082194B" w:rsidP="00E64A04">
      <w:pPr>
        <w:numPr>
          <w:ilvl w:val="0"/>
          <w:numId w:val="4"/>
        </w:numPr>
        <w:tabs>
          <w:tab w:val="left" w:pos="1080"/>
        </w:tabs>
        <w:spacing w:after="200" w:line="276" w:lineRule="auto"/>
        <w:rPr>
          <w:rFonts w:cs="Arial"/>
          <w:szCs w:val="22"/>
        </w:rPr>
      </w:pPr>
      <w:r w:rsidRPr="0082194B">
        <w:rPr>
          <w:rFonts w:cs="Arial"/>
          <w:szCs w:val="22"/>
        </w:rPr>
        <w:t>a timescale for carrying out the project;</w:t>
      </w:r>
    </w:p>
    <w:p w14:paraId="33BAC46B" w14:textId="77777777" w:rsidR="0082194B" w:rsidRPr="0082194B" w:rsidRDefault="0082194B" w:rsidP="00E64A04">
      <w:pPr>
        <w:numPr>
          <w:ilvl w:val="0"/>
          <w:numId w:val="4"/>
        </w:numPr>
        <w:tabs>
          <w:tab w:val="left" w:pos="1080"/>
        </w:tabs>
        <w:spacing w:after="200" w:line="276" w:lineRule="auto"/>
        <w:rPr>
          <w:rFonts w:cs="Arial"/>
          <w:szCs w:val="22"/>
        </w:rPr>
      </w:pPr>
      <w:r w:rsidRPr="0082194B">
        <w:rPr>
          <w:rFonts w:cs="Arial"/>
          <w:szCs w:val="22"/>
        </w:rPr>
        <w:t>an overall cost for the work.</w:t>
      </w:r>
    </w:p>
    <w:p w14:paraId="1F0E0AB9" w14:textId="77777777" w:rsidR="003213D4" w:rsidRDefault="0082194B" w:rsidP="00E64A04">
      <w:pPr>
        <w:numPr>
          <w:ilvl w:val="1"/>
          <w:numId w:val="1"/>
        </w:numPr>
        <w:spacing w:after="240" w:line="276" w:lineRule="auto"/>
        <w:rPr>
          <w:rFonts w:cs="Arial"/>
          <w:szCs w:val="22"/>
        </w:rPr>
      </w:pPr>
      <w:r w:rsidRPr="0082194B">
        <w:rPr>
          <w:rFonts w:cs="Arial"/>
          <w:szCs w:val="22"/>
        </w:rPr>
        <w:t xml:space="preserve">Your Bid will be scored out of 100%. </w:t>
      </w:r>
    </w:p>
    <w:p w14:paraId="78BE2A7A" w14:textId="77777777" w:rsidR="003213D4" w:rsidRPr="003213D4" w:rsidRDefault="00AC2873" w:rsidP="003213D4">
      <w:pPr>
        <w:spacing w:after="240" w:line="276" w:lineRule="auto"/>
        <w:ind w:left="720"/>
        <w:rPr>
          <w:b/>
          <w:szCs w:val="22"/>
          <w:u w:val="single"/>
        </w:rPr>
      </w:pPr>
      <w:r>
        <w:rPr>
          <w:b/>
          <w:szCs w:val="22"/>
          <w:u w:val="single"/>
        </w:rPr>
        <w:t>7</w:t>
      </w:r>
      <w:r w:rsidR="003A6DA0" w:rsidRPr="003213D4">
        <w:rPr>
          <w:b/>
          <w:szCs w:val="22"/>
          <w:u w:val="single"/>
        </w:rPr>
        <w:t>0</w:t>
      </w:r>
      <w:r w:rsidR="001B0833" w:rsidRPr="003213D4">
        <w:rPr>
          <w:b/>
          <w:szCs w:val="22"/>
          <w:u w:val="single"/>
        </w:rPr>
        <w:t xml:space="preserve">% of the marks will be </w:t>
      </w:r>
      <w:r w:rsidR="003213D4" w:rsidRPr="003213D4">
        <w:rPr>
          <w:b/>
          <w:szCs w:val="22"/>
          <w:u w:val="single"/>
        </w:rPr>
        <w:t xml:space="preserve">awarded to Quality </w:t>
      </w:r>
    </w:p>
    <w:p w14:paraId="32709144" w14:textId="77777777" w:rsidR="001B0833" w:rsidRPr="003213D4" w:rsidRDefault="001B0833" w:rsidP="003213D4">
      <w:pPr>
        <w:spacing w:after="240" w:line="276" w:lineRule="auto"/>
        <w:ind w:left="720"/>
        <w:rPr>
          <w:rFonts w:cs="Arial"/>
          <w:szCs w:val="22"/>
        </w:rPr>
      </w:pPr>
      <w:r w:rsidRPr="003213D4">
        <w:rPr>
          <w:szCs w:val="22"/>
        </w:rPr>
        <w:lastRenderedPageBreak/>
        <w:t xml:space="preserve">Each question will be scored using the methodology in the table below.  </w:t>
      </w:r>
    </w:p>
    <w:p w14:paraId="2381BCCA" w14:textId="15E42FAA" w:rsidR="001B0833" w:rsidRDefault="001B0833" w:rsidP="001B0833">
      <w:pPr>
        <w:pStyle w:val="BodyTextIndent2"/>
        <w:spacing w:after="0"/>
        <w:ind w:left="709"/>
        <w:rPr>
          <w:b w:val="0"/>
          <w:szCs w:val="22"/>
          <w:u w:val="single"/>
        </w:rPr>
      </w:pPr>
      <w:r w:rsidRPr="00517834">
        <w:rPr>
          <w:b w:val="0"/>
          <w:szCs w:val="22"/>
        </w:rPr>
        <w:t xml:space="preserve">Tender responses submitted will be assessed by </w:t>
      </w:r>
      <w:r w:rsidR="00901904">
        <w:rPr>
          <w:b w:val="0"/>
          <w:szCs w:val="22"/>
        </w:rPr>
        <w:t xml:space="preserve">the Fund </w:t>
      </w:r>
      <w:r w:rsidRPr="00517834">
        <w:rPr>
          <w:b w:val="0"/>
          <w:szCs w:val="22"/>
        </w:rPr>
        <w:t xml:space="preserve">against the following </w:t>
      </w:r>
    </w:p>
    <w:p w14:paraId="6F9C3690" w14:textId="77777777" w:rsidR="007C656E" w:rsidRDefault="007C656E" w:rsidP="001B0833">
      <w:pPr>
        <w:pStyle w:val="BodyTextIndent2"/>
        <w:spacing w:after="0"/>
        <w:ind w:left="709"/>
        <w:rPr>
          <w:b w:val="0"/>
          <w:color w:val="FF0000"/>
          <w:szCs w:val="22"/>
        </w:rPr>
      </w:pPr>
    </w:p>
    <w:p w14:paraId="4334581E" w14:textId="77777777" w:rsidR="00C03ACC" w:rsidRDefault="00C03ACC" w:rsidP="001B0833">
      <w:pPr>
        <w:pStyle w:val="BodyTextIndent2"/>
        <w:spacing w:after="0"/>
        <w:ind w:left="709"/>
        <w:rPr>
          <w:b w:val="0"/>
          <w:color w:val="FF0000"/>
          <w:szCs w:val="22"/>
        </w:rPr>
      </w:pPr>
    </w:p>
    <w:p w14:paraId="4A253C5B" w14:textId="77777777" w:rsidR="00C03ACC" w:rsidRDefault="00C03ACC" w:rsidP="00C03ACC"/>
    <w:tbl>
      <w:tblPr>
        <w:tblStyle w:val="LightList"/>
        <w:tblW w:w="9062" w:type="dxa"/>
        <w:tblLook w:val="04A0" w:firstRow="1" w:lastRow="0" w:firstColumn="1" w:lastColumn="0" w:noHBand="0" w:noVBand="1"/>
      </w:tblPr>
      <w:tblGrid>
        <w:gridCol w:w="6936"/>
        <w:gridCol w:w="2126"/>
      </w:tblGrid>
      <w:tr w:rsidR="00C03ACC" w:rsidRPr="009E147C" w14:paraId="56AD4023" w14:textId="77777777" w:rsidTr="007723A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36" w:type="dxa"/>
            <w:tcBorders>
              <w:top w:val="single" w:sz="8" w:space="0" w:color="000000" w:themeColor="text1"/>
              <w:bottom w:val="single" w:sz="4" w:space="0" w:color="auto"/>
              <w:right w:val="single" w:sz="4" w:space="0" w:color="auto"/>
            </w:tcBorders>
          </w:tcPr>
          <w:p w14:paraId="11895783" w14:textId="77777777" w:rsidR="00C03ACC" w:rsidRPr="009E147C" w:rsidRDefault="00C03ACC" w:rsidP="007723AB">
            <w:pPr>
              <w:rPr>
                <w:rFonts w:cs="Arial"/>
                <w:lang w:val="en-US"/>
              </w:rPr>
            </w:pPr>
            <w:r>
              <w:rPr>
                <w:rFonts w:cs="Arial"/>
              </w:rPr>
              <w:t>Selection Criteria</w:t>
            </w:r>
          </w:p>
        </w:tc>
        <w:tc>
          <w:tcPr>
            <w:tcW w:w="2126" w:type="dxa"/>
            <w:tcBorders>
              <w:left w:val="single" w:sz="4" w:space="0" w:color="auto"/>
            </w:tcBorders>
          </w:tcPr>
          <w:p w14:paraId="5CEEF802" w14:textId="77777777" w:rsidR="00C03ACC" w:rsidRPr="009E147C" w:rsidRDefault="00C03ACC" w:rsidP="007723AB">
            <w:pPr>
              <w:cnfStyle w:val="100000000000" w:firstRow="1" w:lastRow="0" w:firstColumn="0" w:lastColumn="0" w:oddVBand="0" w:evenVBand="0" w:oddHBand="0" w:evenHBand="0" w:firstRowFirstColumn="0" w:firstRowLastColumn="0" w:lastRowFirstColumn="0" w:lastRowLastColumn="0"/>
              <w:rPr>
                <w:rFonts w:cs="Arial"/>
                <w:lang w:val="en-US"/>
              </w:rPr>
            </w:pPr>
            <w:r>
              <w:rPr>
                <w:rFonts w:cs="Arial"/>
              </w:rPr>
              <w:t>Weighting</w:t>
            </w:r>
          </w:p>
        </w:tc>
      </w:tr>
      <w:tr w:rsidR="00D011D1" w:rsidRPr="009E147C" w14:paraId="168065F4" w14:textId="77777777" w:rsidTr="00772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top w:val="single" w:sz="4" w:space="0" w:color="auto"/>
              <w:right w:val="single" w:sz="8" w:space="0" w:color="000000" w:themeColor="text1"/>
            </w:tcBorders>
          </w:tcPr>
          <w:p w14:paraId="1CD1503F" w14:textId="6E885878" w:rsidR="00684A9F" w:rsidRPr="00D011D1" w:rsidRDefault="00D011D1" w:rsidP="00684A9F">
            <w:pPr>
              <w:pStyle w:val="Bullettext"/>
              <w:numPr>
                <w:ilvl w:val="0"/>
                <w:numId w:val="0"/>
              </w:numPr>
              <w:ind w:left="357"/>
              <w:contextualSpacing/>
              <w:rPr>
                <w:rFonts w:cs="Arial"/>
                <w:b w:val="0"/>
                <w:bCs w:val="0"/>
              </w:rPr>
            </w:pPr>
            <w:r w:rsidRPr="00D011D1">
              <w:rPr>
                <w:rFonts w:cs="Arial"/>
                <w:b w:val="0"/>
                <w:bCs w:val="0"/>
              </w:rPr>
              <w:t xml:space="preserve">Demonstrates </w:t>
            </w:r>
            <w:r>
              <w:rPr>
                <w:rFonts w:cs="Arial"/>
                <w:b w:val="0"/>
                <w:bCs w:val="0"/>
              </w:rPr>
              <w:t>a record of working</w:t>
            </w:r>
            <w:r w:rsidR="00F37241">
              <w:rPr>
                <w:rFonts w:cs="Arial"/>
                <w:b w:val="0"/>
                <w:bCs w:val="0"/>
              </w:rPr>
              <w:t xml:space="preserve"> on</w:t>
            </w:r>
            <w:r w:rsidR="00684A9F">
              <w:rPr>
                <w:rFonts w:cs="Arial"/>
                <w:b w:val="0"/>
                <w:bCs w:val="0"/>
              </w:rPr>
              <w:t xml:space="preserve"> equality, diversity and inclusion issues</w:t>
            </w:r>
            <w:r w:rsidR="008C66C4">
              <w:rPr>
                <w:rFonts w:cs="Arial"/>
                <w:b w:val="0"/>
                <w:bCs w:val="0"/>
              </w:rPr>
              <w:t xml:space="preserve"> and an awareness</w:t>
            </w:r>
            <w:r w:rsidR="008C66C4" w:rsidRPr="003A7A77">
              <w:rPr>
                <w:rFonts w:cs="Arial"/>
                <w:b w:val="0"/>
                <w:bCs w:val="0"/>
              </w:rPr>
              <w:t xml:space="preserve"> of the different policy contexts, </w:t>
            </w:r>
            <w:r w:rsidR="008C66C4">
              <w:rPr>
                <w:rFonts w:cs="Arial"/>
                <w:b w:val="0"/>
                <w:bCs w:val="0"/>
              </w:rPr>
              <w:t xml:space="preserve">research </w:t>
            </w:r>
            <w:r w:rsidR="008C66C4" w:rsidRPr="003A7A77">
              <w:rPr>
                <w:rFonts w:cs="Arial"/>
                <w:b w:val="0"/>
                <w:bCs w:val="0"/>
              </w:rPr>
              <w:t>and issues</w:t>
            </w:r>
            <w:r w:rsidR="000B5851">
              <w:rPr>
                <w:rFonts w:cs="Arial"/>
                <w:b w:val="0"/>
                <w:bCs w:val="0"/>
              </w:rPr>
              <w:t>.</w:t>
            </w:r>
          </w:p>
          <w:p w14:paraId="056FAAFF" w14:textId="25004945" w:rsidR="00D011D1" w:rsidRDefault="00F37241" w:rsidP="00684A9F">
            <w:pPr>
              <w:pStyle w:val="Bullettext"/>
              <w:numPr>
                <w:ilvl w:val="0"/>
                <w:numId w:val="0"/>
              </w:numPr>
              <w:ind w:left="357"/>
              <w:contextualSpacing/>
              <w:rPr>
                <w:rFonts w:cs="Arial"/>
              </w:rPr>
            </w:pPr>
            <w:r>
              <w:rPr>
                <w:rFonts w:cs="Arial"/>
                <w:b w:val="0"/>
                <w:bCs w:val="0"/>
              </w:rPr>
              <w:t xml:space="preserve"> </w:t>
            </w:r>
          </w:p>
        </w:tc>
        <w:tc>
          <w:tcPr>
            <w:tcW w:w="2126" w:type="dxa"/>
            <w:tcBorders>
              <w:left w:val="single" w:sz="8" w:space="0" w:color="000000" w:themeColor="text1"/>
            </w:tcBorders>
          </w:tcPr>
          <w:p w14:paraId="27FFAC44" w14:textId="5CD4848B" w:rsidR="00D011D1" w:rsidRDefault="003502DE" w:rsidP="007723AB">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25%</w:t>
            </w:r>
          </w:p>
        </w:tc>
      </w:tr>
      <w:tr w:rsidR="003502DE" w:rsidRPr="009E147C" w14:paraId="2B4F2DE8" w14:textId="77777777" w:rsidTr="007723AB">
        <w:tc>
          <w:tcPr>
            <w:cnfStyle w:val="001000000000" w:firstRow="0" w:lastRow="0" w:firstColumn="1" w:lastColumn="0" w:oddVBand="0" w:evenVBand="0" w:oddHBand="0" w:evenHBand="0" w:firstRowFirstColumn="0" w:firstRowLastColumn="0" w:lastRowFirstColumn="0" w:lastRowLastColumn="0"/>
            <w:tcW w:w="6936" w:type="dxa"/>
            <w:tcBorders>
              <w:top w:val="single" w:sz="4" w:space="0" w:color="auto"/>
              <w:right w:val="single" w:sz="8" w:space="0" w:color="000000" w:themeColor="text1"/>
            </w:tcBorders>
          </w:tcPr>
          <w:p w14:paraId="07BFFD9C" w14:textId="4463F643" w:rsidR="003502DE" w:rsidRPr="00C03ACC" w:rsidRDefault="003502DE" w:rsidP="003502DE">
            <w:pPr>
              <w:pStyle w:val="Bullettext"/>
              <w:numPr>
                <w:ilvl w:val="0"/>
                <w:numId w:val="0"/>
              </w:numPr>
              <w:ind w:left="357"/>
              <w:contextualSpacing/>
              <w:rPr>
                <w:rFonts w:cs="Arial"/>
                <w:b w:val="0"/>
                <w:bCs w:val="0"/>
                <w:szCs w:val="22"/>
              </w:rPr>
            </w:pPr>
            <w:r>
              <w:rPr>
                <w:rFonts w:cs="Arial"/>
                <w:b w:val="0"/>
                <w:bCs w:val="0"/>
              </w:rPr>
              <w:t>Demonstrate</w:t>
            </w:r>
            <w:r w:rsidR="00B256AF">
              <w:rPr>
                <w:rFonts w:cs="Arial"/>
                <w:b w:val="0"/>
                <w:bCs w:val="0"/>
              </w:rPr>
              <w:t>s</w:t>
            </w:r>
            <w:r>
              <w:rPr>
                <w:rFonts w:cs="Arial"/>
                <w:b w:val="0"/>
                <w:bCs w:val="0"/>
              </w:rPr>
              <w:t xml:space="preserve"> that </w:t>
            </w:r>
            <w:r w:rsidRPr="00C03ACC">
              <w:rPr>
                <w:rFonts w:cs="Arial"/>
                <w:b w:val="0"/>
                <w:bCs w:val="0"/>
              </w:rPr>
              <w:t xml:space="preserve">the </w:t>
            </w:r>
            <w:r w:rsidRPr="00C03ACC">
              <w:rPr>
                <w:rFonts w:cs="Arial"/>
                <w:b w:val="0"/>
                <w:bCs w:val="0"/>
                <w:szCs w:val="22"/>
              </w:rPr>
              <w:t>method</w:t>
            </w:r>
            <w:r>
              <w:rPr>
                <w:rFonts w:cs="Arial"/>
                <w:b w:val="0"/>
                <w:bCs w:val="0"/>
                <w:szCs w:val="22"/>
              </w:rPr>
              <w:t xml:space="preserve">s selected are </w:t>
            </w:r>
            <w:r w:rsidRPr="00C03ACC">
              <w:rPr>
                <w:rFonts w:cs="Arial"/>
                <w:b w:val="0"/>
                <w:bCs w:val="0"/>
                <w:szCs w:val="22"/>
              </w:rPr>
              <w:t>appropriate to the research requirements set out in this brief</w:t>
            </w:r>
            <w:r>
              <w:rPr>
                <w:rFonts w:cs="Arial"/>
                <w:b w:val="0"/>
                <w:bCs w:val="0"/>
                <w:szCs w:val="22"/>
              </w:rPr>
              <w:t xml:space="preserve"> as they relate to challenges that may be present when conducting qualitative research related to </w:t>
            </w:r>
            <w:r w:rsidR="00F37FDE">
              <w:rPr>
                <w:rFonts w:cs="Arial"/>
                <w:b w:val="0"/>
                <w:bCs w:val="0"/>
                <w:szCs w:val="22"/>
              </w:rPr>
              <w:t>equality, diversity and inclusion.</w:t>
            </w:r>
          </w:p>
          <w:p w14:paraId="19B90873" w14:textId="77777777" w:rsidR="003502DE" w:rsidRDefault="003502DE" w:rsidP="00CD519E">
            <w:pPr>
              <w:pStyle w:val="Bullettext"/>
              <w:numPr>
                <w:ilvl w:val="0"/>
                <w:numId w:val="0"/>
              </w:numPr>
              <w:ind w:left="357"/>
              <w:contextualSpacing/>
              <w:rPr>
                <w:rFonts w:cs="Arial"/>
              </w:rPr>
            </w:pPr>
          </w:p>
        </w:tc>
        <w:tc>
          <w:tcPr>
            <w:tcW w:w="2126" w:type="dxa"/>
            <w:tcBorders>
              <w:left w:val="single" w:sz="8" w:space="0" w:color="000000" w:themeColor="text1"/>
            </w:tcBorders>
          </w:tcPr>
          <w:p w14:paraId="6A85D527" w14:textId="3477F5D6" w:rsidR="003502DE" w:rsidRDefault="003502DE" w:rsidP="007723AB">
            <w:pPr>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25%</w:t>
            </w:r>
          </w:p>
        </w:tc>
      </w:tr>
      <w:tr w:rsidR="003A7A77" w:rsidRPr="009E147C" w14:paraId="36D8B357" w14:textId="77777777" w:rsidTr="00772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4E5739DC" w14:textId="51E5E637" w:rsidR="003A7A77" w:rsidRPr="003A7A77" w:rsidRDefault="009D6EAF" w:rsidP="00442E99">
            <w:pPr>
              <w:pStyle w:val="Bullettext"/>
              <w:numPr>
                <w:ilvl w:val="0"/>
                <w:numId w:val="0"/>
              </w:numPr>
              <w:spacing w:after="240"/>
              <w:ind w:left="357"/>
              <w:contextualSpacing/>
              <w:rPr>
                <w:rFonts w:cs="Arial"/>
                <w:b w:val="0"/>
                <w:bCs w:val="0"/>
              </w:rPr>
            </w:pPr>
            <w:r>
              <w:rPr>
                <w:rFonts w:cs="Arial"/>
                <w:b w:val="0"/>
                <w:bCs w:val="0"/>
                <w:lang w:val="en-US"/>
              </w:rPr>
              <w:t xml:space="preserve">Demonstrates a knowledge of </w:t>
            </w:r>
            <w:r w:rsidR="00D35565">
              <w:rPr>
                <w:rFonts w:cs="Arial"/>
                <w:b w:val="0"/>
                <w:bCs w:val="0"/>
                <w:lang w:val="en-US"/>
              </w:rPr>
              <w:t xml:space="preserve">the UK funding landscape and </w:t>
            </w:r>
            <w:r w:rsidR="00F61660">
              <w:rPr>
                <w:rFonts w:cs="Arial"/>
                <w:b w:val="0"/>
                <w:bCs w:val="0"/>
                <w:lang w:val="en-US"/>
              </w:rPr>
              <w:t>the</w:t>
            </w:r>
            <w:r w:rsidR="006D76D1">
              <w:rPr>
                <w:rFonts w:cs="Arial"/>
                <w:b w:val="0"/>
                <w:bCs w:val="0"/>
                <w:lang w:val="en-US"/>
              </w:rPr>
              <w:t xml:space="preserve"> issues and</w:t>
            </w:r>
            <w:r w:rsidR="00F61660">
              <w:rPr>
                <w:rFonts w:cs="Arial"/>
                <w:b w:val="0"/>
                <w:bCs w:val="0"/>
                <w:lang w:val="en-US"/>
              </w:rPr>
              <w:t xml:space="preserve"> responsibilities of distributing public funding.</w:t>
            </w:r>
          </w:p>
        </w:tc>
        <w:tc>
          <w:tcPr>
            <w:tcW w:w="2126" w:type="dxa"/>
            <w:tcBorders>
              <w:left w:val="single" w:sz="8" w:space="0" w:color="000000" w:themeColor="text1"/>
            </w:tcBorders>
          </w:tcPr>
          <w:p w14:paraId="035389C3" w14:textId="7BBDA059" w:rsidR="003A7A77" w:rsidRDefault="0030420A" w:rsidP="007723AB">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2</w:t>
            </w:r>
            <w:r w:rsidR="00CD40F5">
              <w:rPr>
                <w:rFonts w:cs="Arial"/>
                <w:lang w:val="en-US"/>
              </w:rPr>
              <w:t>5</w:t>
            </w:r>
            <w:r w:rsidR="003A7A77">
              <w:rPr>
                <w:rFonts w:cs="Arial"/>
                <w:lang w:val="en-US"/>
              </w:rPr>
              <w:t>%</w:t>
            </w:r>
          </w:p>
        </w:tc>
      </w:tr>
      <w:tr w:rsidR="0030420A" w:rsidRPr="009E147C" w14:paraId="1349E7BC" w14:textId="77777777" w:rsidTr="007723AB">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70A13AFF" w14:textId="43E3CB7B" w:rsidR="0030420A" w:rsidRDefault="0030420A" w:rsidP="00697F5E">
            <w:pPr>
              <w:pStyle w:val="Bullettext"/>
              <w:numPr>
                <w:ilvl w:val="0"/>
                <w:numId w:val="0"/>
              </w:numPr>
              <w:ind w:left="357"/>
              <w:contextualSpacing/>
              <w:rPr>
                <w:rFonts w:cs="Arial"/>
                <w:b w:val="0"/>
                <w:bCs w:val="0"/>
              </w:rPr>
            </w:pPr>
            <w:r>
              <w:rPr>
                <w:rFonts w:cs="Arial"/>
                <w:b w:val="0"/>
                <w:bCs w:val="0"/>
              </w:rPr>
              <w:t>Demonstrates a record of producing high quality research</w:t>
            </w:r>
            <w:r w:rsidR="008176C4">
              <w:rPr>
                <w:rFonts w:cs="Arial"/>
                <w:b w:val="0"/>
                <w:bCs w:val="0"/>
              </w:rPr>
              <w:t xml:space="preserve"> outputs</w:t>
            </w:r>
            <w:r w:rsidR="00647E44">
              <w:rPr>
                <w:rFonts w:cs="Arial"/>
                <w:b w:val="0"/>
                <w:bCs w:val="0"/>
              </w:rPr>
              <w:t xml:space="preserve"> in a range of formats to support policy and practice development</w:t>
            </w:r>
            <w:r w:rsidR="00697F5E">
              <w:rPr>
                <w:rFonts w:cs="Arial"/>
                <w:b w:val="0"/>
                <w:bCs w:val="0"/>
              </w:rPr>
              <w:t>,</w:t>
            </w:r>
            <w:r w:rsidR="00647E44">
              <w:rPr>
                <w:rFonts w:cs="Arial"/>
                <w:b w:val="0"/>
                <w:bCs w:val="0"/>
              </w:rPr>
              <w:t xml:space="preserve"> </w:t>
            </w:r>
            <w:r w:rsidR="00697F5E">
              <w:rPr>
                <w:rFonts w:cs="Arial"/>
                <w:b w:val="0"/>
                <w:bCs w:val="0"/>
              </w:rPr>
              <w:t>with a track record of</w:t>
            </w:r>
            <w:r w:rsidR="008176C4">
              <w:rPr>
                <w:rFonts w:cs="Arial"/>
                <w:b w:val="0"/>
                <w:bCs w:val="0"/>
              </w:rPr>
              <w:t xml:space="preserve"> </w:t>
            </w:r>
            <w:r w:rsidR="004822BB">
              <w:rPr>
                <w:rFonts w:cs="Arial"/>
                <w:b w:val="0"/>
                <w:bCs w:val="0"/>
              </w:rPr>
              <w:t>communicat</w:t>
            </w:r>
            <w:r w:rsidR="00FA6FC2">
              <w:rPr>
                <w:rFonts w:cs="Arial"/>
                <w:b w:val="0"/>
                <w:bCs w:val="0"/>
              </w:rPr>
              <w:t>ing</w:t>
            </w:r>
            <w:r w:rsidR="004822BB">
              <w:rPr>
                <w:rFonts w:cs="Arial"/>
                <w:b w:val="0"/>
                <w:bCs w:val="0"/>
              </w:rPr>
              <w:t xml:space="preserve"> findings in a creative and concise way</w:t>
            </w:r>
            <w:r w:rsidR="00697F5E">
              <w:rPr>
                <w:rFonts w:cs="Arial"/>
                <w:b w:val="0"/>
                <w:bCs w:val="0"/>
              </w:rPr>
              <w:t>,</w:t>
            </w:r>
            <w:r w:rsidR="0079108E">
              <w:rPr>
                <w:rFonts w:cs="Arial"/>
                <w:b w:val="0"/>
                <w:bCs w:val="0"/>
              </w:rPr>
              <w:t xml:space="preserve"> appropriate to their intended audiences.</w:t>
            </w:r>
          </w:p>
          <w:p w14:paraId="104CA443" w14:textId="77F44252" w:rsidR="00697F5E" w:rsidRPr="00697F5E" w:rsidRDefault="00697F5E" w:rsidP="00697F5E">
            <w:pPr>
              <w:pStyle w:val="Bullettext"/>
              <w:numPr>
                <w:ilvl w:val="0"/>
                <w:numId w:val="0"/>
              </w:numPr>
              <w:ind w:left="357"/>
              <w:contextualSpacing/>
              <w:rPr>
                <w:rFonts w:cs="Arial"/>
              </w:rPr>
            </w:pPr>
          </w:p>
        </w:tc>
        <w:tc>
          <w:tcPr>
            <w:tcW w:w="2126" w:type="dxa"/>
            <w:tcBorders>
              <w:left w:val="single" w:sz="8" w:space="0" w:color="000000" w:themeColor="text1"/>
            </w:tcBorders>
          </w:tcPr>
          <w:p w14:paraId="6746697E" w14:textId="34BD6467" w:rsidR="0030420A" w:rsidRDefault="00CD40F5" w:rsidP="0030420A">
            <w:pPr>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25</w:t>
            </w:r>
            <w:r w:rsidR="0030420A">
              <w:rPr>
                <w:rFonts w:cs="Arial"/>
                <w:lang w:val="en-US"/>
              </w:rPr>
              <w:t>%</w:t>
            </w:r>
          </w:p>
        </w:tc>
      </w:tr>
    </w:tbl>
    <w:p w14:paraId="489F64CD" w14:textId="77777777" w:rsidR="00C03ACC" w:rsidRPr="0051125A" w:rsidRDefault="00C03ACC" w:rsidP="00C03ACC">
      <w:pPr>
        <w:rPr>
          <w:lang w:val="en-US"/>
        </w:rPr>
      </w:pPr>
    </w:p>
    <w:p w14:paraId="25EADD66" w14:textId="77777777" w:rsidR="00C03ACC" w:rsidRDefault="00C03ACC" w:rsidP="001B0833">
      <w:pPr>
        <w:pStyle w:val="BodyTextIndent2"/>
        <w:spacing w:after="0"/>
        <w:ind w:left="709"/>
        <w:rPr>
          <w:b w:val="0"/>
          <w:color w:val="FF0000"/>
          <w:szCs w:val="22"/>
        </w:rPr>
      </w:pPr>
    </w:p>
    <w:p w14:paraId="3E3C4C20" w14:textId="77777777" w:rsidR="00DA2B70" w:rsidRPr="00517834" w:rsidRDefault="00DA2B70" w:rsidP="001B0833">
      <w:pPr>
        <w:pStyle w:val="BodyTextIndent2"/>
        <w:spacing w:after="0"/>
        <w:ind w:left="709"/>
        <w:rPr>
          <w:b w:val="0"/>
          <w:szCs w:val="22"/>
        </w:rPr>
      </w:pPr>
    </w:p>
    <w:p w14:paraId="2A4138B3" w14:textId="77777777" w:rsidR="001B0833" w:rsidRPr="003C5497" w:rsidRDefault="001B0833" w:rsidP="00164796">
      <w:pPr>
        <w:pStyle w:val="Heading2"/>
        <w:ind w:firstLine="284"/>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6BCF33C0"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2328F309" w14:textId="77777777" w:rsidR="001B0833" w:rsidRPr="009E147C" w:rsidRDefault="001B0833" w:rsidP="00164796">
            <w:pPr>
              <w:rPr>
                <w:rFonts w:cs="Arial"/>
                <w:lang w:val="en-US"/>
              </w:rPr>
            </w:pPr>
            <w:r w:rsidRPr="009E147C">
              <w:rPr>
                <w:rFonts w:cs="Arial"/>
                <w:lang w:val="en-US"/>
              </w:rPr>
              <w:t>Score</w:t>
            </w:r>
          </w:p>
        </w:tc>
        <w:tc>
          <w:tcPr>
            <w:tcW w:w="1957" w:type="dxa"/>
          </w:tcPr>
          <w:p w14:paraId="75006919"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2BCCD334"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62C1638B"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07013FFE" w14:textId="77777777" w:rsidR="001B0833" w:rsidRPr="009E147C" w:rsidRDefault="001B0833" w:rsidP="00164796">
            <w:pPr>
              <w:rPr>
                <w:rFonts w:cs="Arial"/>
                <w:lang w:val="en-US"/>
              </w:rPr>
            </w:pPr>
            <w:r w:rsidRPr="009E147C">
              <w:rPr>
                <w:rFonts w:cs="Arial"/>
                <w:lang w:val="en-US"/>
              </w:rPr>
              <w:t>0</w:t>
            </w:r>
          </w:p>
        </w:tc>
        <w:tc>
          <w:tcPr>
            <w:tcW w:w="1957" w:type="dxa"/>
          </w:tcPr>
          <w:p w14:paraId="5600B4D6"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74264D1B"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7C68FD11"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w:t>
            </w:r>
            <w:r w:rsidR="00901904">
              <w:rPr>
                <w:rFonts w:cs="Arial"/>
                <w:lang w:val="en-US"/>
              </w:rPr>
              <w:t xml:space="preserve">upport of it.  Does not give the Fund </w:t>
            </w:r>
            <w:r w:rsidRPr="009E147C">
              <w:rPr>
                <w:rFonts w:cs="Arial"/>
                <w:lang w:val="en-US"/>
              </w:rPr>
              <w:t>confidence in the ability of the Bidder to deliver the Contract.</w:t>
            </w:r>
          </w:p>
        </w:tc>
      </w:tr>
      <w:tr w:rsidR="001B0833" w:rsidRPr="009E147C" w14:paraId="7D257F70"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3014BAC4" w14:textId="77777777" w:rsidR="001B0833" w:rsidRPr="009E147C" w:rsidRDefault="001B0833" w:rsidP="00164796">
            <w:pPr>
              <w:rPr>
                <w:rFonts w:cs="Arial"/>
                <w:lang w:val="en-US"/>
              </w:rPr>
            </w:pPr>
            <w:r w:rsidRPr="009E147C">
              <w:rPr>
                <w:rFonts w:cs="Arial"/>
                <w:lang w:val="en-US"/>
              </w:rPr>
              <w:t>1</w:t>
            </w:r>
          </w:p>
        </w:tc>
        <w:tc>
          <w:tcPr>
            <w:tcW w:w="1957" w:type="dxa"/>
          </w:tcPr>
          <w:p w14:paraId="264DC0EE"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0FEF2821"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64E34045"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3B1E8FB6"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2296ECDE" w14:textId="77777777" w:rsidR="001B0833" w:rsidRPr="009E147C" w:rsidRDefault="001B0833" w:rsidP="00164796">
            <w:pPr>
              <w:rPr>
                <w:rFonts w:cs="Arial"/>
                <w:lang w:val="en-US"/>
              </w:rPr>
            </w:pPr>
            <w:r w:rsidRPr="009E147C">
              <w:rPr>
                <w:rFonts w:cs="Arial"/>
                <w:lang w:val="en-US"/>
              </w:rPr>
              <w:t>2</w:t>
            </w:r>
          </w:p>
        </w:tc>
        <w:tc>
          <w:tcPr>
            <w:tcW w:w="1957" w:type="dxa"/>
          </w:tcPr>
          <w:p w14:paraId="1309B9D2"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772A7777"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333609B1"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1A3A8818"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1E7C0CBD" w14:textId="77777777" w:rsidR="001B0833" w:rsidRPr="009E147C" w:rsidRDefault="001B0833" w:rsidP="00164796">
            <w:pPr>
              <w:rPr>
                <w:rFonts w:cs="Arial"/>
                <w:lang w:val="en-US"/>
              </w:rPr>
            </w:pPr>
            <w:r w:rsidRPr="009E147C">
              <w:rPr>
                <w:rFonts w:cs="Arial"/>
                <w:lang w:val="en-US"/>
              </w:rPr>
              <w:t>3</w:t>
            </w:r>
          </w:p>
        </w:tc>
        <w:tc>
          <w:tcPr>
            <w:tcW w:w="1957" w:type="dxa"/>
          </w:tcPr>
          <w:p w14:paraId="18017D6A"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0C34FB51"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679A018E"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w:t>
            </w:r>
            <w:r w:rsidR="00901904">
              <w:rPr>
                <w:rFonts w:cs="Arial"/>
                <w:lang w:val="en-US"/>
              </w:rPr>
              <w:t>es the Fund</w:t>
            </w:r>
            <w:r w:rsidR="00901904" w:rsidRPr="009E147C">
              <w:rPr>
                <w:rFonts w:cs="Arial"/>
                <w:lang w:val="en-US"/>
              </w:rPr>
              <w:t xml:space="preserve"> </w:t>
            </w:r>
            <w:r w:rsidRPr="009E147C">
              <w:rPr>
                <w:rFonts w:cs="Arial"/>
                <w:lang w:val="en-US"/>
              </w:rPr>
              <w:t>confidence in the ability of the Bidder to</w:t>
            </w:r>
            <w:r w:rsidR="00901904">
              <w:rPr>
                <w:rFonts w:cs="Arial"/>
                <w:lang w:val="en-US"/>
              </w:rPr>
              <w:t xml:space="preserve"> deliver the contract. Meets the Fund’s</w:t>
            </w:r>
            <w:r w:rsidR="00901904" w:rsidRPr="009E147C">
              <w:rPr>
                <w:rFonts w:cs="Arial"/>
                <w:lang w:val="en-US"/>
              </w:rPr>
              <w:t xml:space="preserve"> </w:t>
            </w:r>
            <w:r w:rsidRPr="009E147C">
              <w:rPr>
                <w:rFonts w:cs="Arial"/>
                <w:lang w:val="en-US"/>
              </w:rPr>
              <w:t>requirements.</w:t>
            </w:r>
          </w:p>
        </w:tc>
      </w:tr>
      <w:tr w:rsidR="001B0833" w:rsidRPr="009E147C" w14:paraId="30F8C2D9"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5283BC96" w14:textId="77777777" w:rsidR="001B0833" w:rsidRPr="009E147C" w:rsidRDefault="001B0833" w:rsidP="00164796">
            <w:pPr>
              <w:rPr>
                <w:rFonts w:cs="Arial"/>
                <w:lang w:val="en-US"/>
              </w:rPr>
            </w:pPr>
            <w:r w:rsidRPr="009E147C">
              <w:rPr>
                <w:rFonts w:cs="Arial"/>
                <w:lang w:val="en-US"/>
              </w:rPr>
              <w:t>4</w:t>
            </w:r>
          </w:p>
        </w:tc>
        <w:tc>
          <w:tcPr>
            <w:tcW w:w="1957" w:type="dxa"/>
          </w:tcPr>
          <w:p w14:paraId="22E6A55A"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056245E4"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61FE74A"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high level of confidence in the ability of the Bidder to deliv</w:t>
            </w:r>
            <w:r w:rsidR="00901904">
              <w:rPr>
                <w:rFonts w:cs="Arial"/>
                <w:lang w:val="en-US"/>
              </w:rPr>
              <w:t xml:space="preserve">er the contract. May exceed the Fund’s </w:t>
            </w:r>
            <w:r w:rsidRPr="009E147C">
              <w:rPr>
                <w:rFonts w:cs="Arial"/>
                <w:lang w:val="en-US"/>
              </w:rPr>
              <w:t xml:space="preserve">requirements in some respects. </w:t>
            </w:r>
          </w:p>
        </w:tc>
      </w:tr>
      <w:tr w:rsidR="001B0833" w:rsidRPr="009E147C" w14:paraId="4EEFD13A"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5257C4D0" w14:textId="77777777" w:rsidR="001B0833" w:rsidRPr="009E147C" w:rsidRDefault="001B0833" w:rsidP="00164796">
            <w:pPr>
              <w:rPr>
                <w:rFonts w:cs="Arial"/>
                <w:lang w:val="en-US"/>
              </w:rPr>
            </w:pPr>
            <w:r w:rsidRPr="009E147C">
              <w:rPr>
                <w:rFonts w:cs="Arial"/>
                <w:lang w:val="en-US"/>
              </w:rPr>
              <w:lastRenderedPageBreak/>
              <w:t>5</w:t>
            </w:r>
          </w:p>
        </w:tc>
        <w:tc>
          <w:tcPr>
            <w:tcW w:w="1957" w:type="dxa"/>
            <w:hideMark/>
          </w:tcPr>
          <w:p w14:paraId="0C26526E"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35350AE5"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very comprehensive and supported by a very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very high level of confidence the ability of the Bidder to deliv</w:t>
            </w:r>
            <w:r w:rsidR="00901904">
              <w:rPr>
                <w:rFonts w:cs="Arial"/>
                <w:lang w:val="en-US"/>
              </w:rPr>
              <w:t xml:space="preserve">er the contract. May exceed the Fund’s </w:t>
            </w:r>
            <w:r w:rsidRPr="009E147C">
              <w:rPr>
                <w:rFonts w:cs="Arial"/>
                <w:lang w:val="en-US"/>
              </w:rPr>
              <w:t>requirements in most respects.</w:t>
            </w:r>
          </w:p>
        </w:tc>
      </w:tr>
    </w:tbl>
    <w:p w14:paraId="613A7656" w14:textId="77777777" w:rsidR="001B0833" w:rsidRPr="006B27B4" w:rsidRDefault="00AC2873" w:rsidP="006B27B4">
      <w:pPr>
        <w:spacing w:before="240"/>
        <w:rPr>
          <w:rFonts w:cs="Arial"/>
          <w:b/>
          <w:bCs/>
          <w:iCs/>
          <w:u w:val="single"/>
        </w:rPr>
      </w:pPr>
      <w:r>
        <w:rPr>
          <w:rFonts w:cs="Arial"/>
          <w:b/>
          <w:bCs/>
          <w:iCs/>
          <w:u w:val="single"/>
        </w:rPr>
        <w:t>3</w:t>
      </w:r>
      <w:r w:rsidR="003A6DA0">
        <w:rPr>
          <w:rFonts w:cs="Arial"/>
          <w:b/>
          <w:bCs/>
          <w:iCs/>
          <w:u w:val="single"/>
        </w:rPr>
        <w:t>0</w:t>
      </w:r>
      <w:r w:rsidR="001B0833" w:rsidRPr="00517834">
        <w:rPr>
          <w:rFonts w:cs="Arial"/>
          <w:b/>
          <w:bCs/>
          <w:iCs/>
          <w:u w:val="single"/>
        </w:rPr>
        <w:t>% of marks will be awarded for Price.</w:t>
      </w:r>
    </w:p>
    <w:p w14:paraId="1ADA9A09" w14:textId="77777777" w:rsidR="00E00936" w:rsidRPr="006B27B4" w:rsidRDefault="001B0833" w:rsidP="00E00936">
      <w:pPr>
        <w:rPr>
          <w:rFonts w:cs="Arial"/>
          <w:i/>
        </w:rPr>
      </w:pPr>
      <w:r w:rsidRPr="00517834">
        <w:rPr>
          <w:rFonts w:cs="Arial"/>
        </w:rPr>
        <w:t xml:space="preserve">The evaluation of price will be carried out on the Schedule of charges you provide in response to </w:t>
      </w:r>
      <w:r w:rsidRPr="00E06E88">
        <w:rPr>
          <w:rFonts w:cs="Arial"/>
          <w:b/>
        </w:rPr>
        <w:t>Table A</w:t>
      </w:r>
    </w:p>
    <w:p w14:paraId="4F54081C" w14:textId="77777777" w:rsidR="00E00936" w:rsidRDefault="003A6DA0" w:rsidP="00E00936">
      <w:pPr>
        <w:pStyle w:val="Heading2"/>
        <w:rPr>
          <w:u w:val="single"/>
          <w:lang w:val="en-US"/>
        </w:rPr>
      </w:pPr>
      <w:r>
        <w:rPr>
          <w:u w:val="single"/>
          <w:lang w:val="en-US"/>
        </w:rPr>
        <w:t xml:space="preserve">Price Criterion at </w:t>
      </w:r>
      <w:r w:rsidR="00AC2873">
        <w:rPr>
          <w:u w:val="single"/>
          <w:lang w:val="en-US"/>
        </w:rPr>
        <w:t>3</w:t>
      </w:r>
      <w:r w:rsidR="00E00936" w:rsidRPr="00E00936">
        <w:rPr>
          <w:u w:val="single"/>
          <w:lang w:val="en-US"/>
        </w:rPr>
        <w:t>0%</w:t>
      </w:r>
    </w:p>
    <w:p w14:paraId="65C806E4" w14:textId="77777777" w:rsidR="00AC2873" w:rsidRPr="00697E37" w:rsidRDefault="00AC2873" w:rsidP="00E64A04">
      <w:pPr>
        <w:pStyle w:val="ListParagraph"/>
        <w:numPr>
          <w:ilvl w:val="0"/>
          <w:numId w:val="6"/>
        </w:numPr>
        <w:rPr>
          <w:rFonts w:cs="Arial"/>
          <w:lang w:val="en-US"/>
        </w:rPr>
      </w:pPr>
      <w:r w:rsidRPr="00E00936">
        <w:rPr>
          <w:rFonts w:cs="Arial"/>
          <w:lang w:val="en-US"/>
        </w:rPr>
        <w:t>30 marks will be awarded to the lowest priced bid and the remaining bidders will be allocated scores based on their deviation from this figure. Your fixed and total costs figure in your schedule of charges table will be used to score this question.</w:t>
      </w:r>
    </w:p>
    <w:p w14:paraId="45BD482C" w14:textId="77777777" w:rsidR="00AC2873" w:rsidRPr="00697E37" w:rsidRDefault="00AC2873" w:rsidP="00E64A04">
      <w:pPr>
        <w:pStyle w:val="ListParagraph"/>
        <w:numPr>
          <w:ilvl w:val="0"/>
          <w:numId w:val="6"/>
        </w:numPr>
        <w:rPr>
          <w:lang w:val="en-US"/>
        </w:rPr>
      </w:pPr>
      <w:r w:rsidRPr="00E00936">
        <w:rPr>
          <w:rFonts w:cs="Arial"/>
          <w:lang w:val="en-US"/>
        </w:rPr>
        <w:t>For example, if the lowest price is £100 and the second lowest price is £108 then the lowest priced bidder gets 30% (full marks) for price and the second placed bidder gets 27.6% and so on. (8/100 x 30 = 2.4 marks; 30-2.4 = 27.6 marks)</w:t>
      </w:r>
    </w:p>
    <w:p w14:paraId="098696AE" w14:textId="77777777" w:rsidR="00AC2873" w:rsidRPr="00E00936" w:rsidRDefault="00AC2873" w:rsidP="00E64A04">
      <w:pPr>
        <w:pStyle w:val="ListParagraph"/>
        <w:numPr>
          <w:ilvl w:val="0"/>
          <w:numId w:val="6"/>
        </w:numPr>
        <w:spacing w:after="240"/>
        <w:rPr>
          <w:rFonts w:cs="Arial"/>
          <w:bCs/>
          <w:iCs/>
        </w:rPr>
      </w:pPr>
      <w:r w:rsidRPr="00E00936">
        <w:rPr>
          <w:rFonts w:cs="Arial"/>
          <w:bCs/>
          <w:iCs/>
        </w:rPr>
        <w:t>The scores for quality and price will be added together to obtain the overall score for each Bidder.</w:t>
      </w:r>
    </w:p>
    <w:p w14:paraId="0B4F4AC2" w14:textId="77777777" w:rsidR="001B0833" w:rsidRPr="00E00936" w:rsidRDefault="001B0833" w:rsidP="00AC2873">
      <w:pPr>
        <w:pStyle w:val="ListParagraph"/>
        <w:spacing w:after="240"/>
        <w:rPr>
          <w:rFonts w:cs="Arial"/>
          <w:bCs/>
          <w:iCs/>
        </w:rPr>
      </w:pPr>
    </w:p>
    <w:p w14:paraId="7BF3BB21" w14:textId="77777777" w:rsidR="001B0833" w:rsidRPr="006B27B4" w:rsidRDefault="001B0833" w:rsidP="006B27B4">
      <w:pPr>
        <w:pStyle w:val="Heading2"/>
        <w:rPr>
          <w:u w:val="single"/>
        </w:rPr>
      </w:pPr>
      <w:r w:rsidRPr="00164796">
        <w:rPr>
          <w:u w:val="single"/>
        </w:rPr>
        <w:t>Table A - Schedule of Charges</w:t>
      </w:r>
    </w:p>
    <w:p w14:paraId="505EEC34" w14:textId="77777777"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14:paraId="6498739C" w14:textId="77777777"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47981704" w14:textId="77777777"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14:paraId="30B7CB25" w14:textId="77777777"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w:t>
      </w:r>
      <w:r w:rsidR="00B36E88">
        <w:rPr>
          <w:rFonts w:cs="Arial"/>
          <w:bCs/>
          <w:iCs/>
        </w:rPr>
        <w:t>National Lottery Heritage Fund</w:t>
      </w:r>
      <w:r w:rsidRPr="00DB6804">
        <w:rPr>
          <w:rFonts w:cs="Arial"/>
          <w:bCs/>
          <w:iCs/>
        </w:rPr>
        <w:t xml:space="preserve">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15F92A5A" w14:textId="77777777"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14:paraId="12DA855B" w14:textId="77777777"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82194B" w14:paraId="79688159" w14:textId="77777777" w:rsidTr="005C1CA2">
        <w:trPr>
          <w:tblHeader/>
        </w:trPr>
        <w:tc>
          <w:tcPr>
            <w:tcW w:w="3655" w:type="dxa"/>
          </w:tcPr>
          <w:p w14:paraId="643AB28C" w14:textId="77777777" w:rsidR="00CF253B" w:rsidRPr="0082194B" w:rsidRDefault="00CF253B" w:rsidP="00AA7BD2">
            <w:pPr>
              <w:jc w:val="center"/>
              <w:rPr>
                <w:rFonts w:cs="Arial"/>
                <w:b/>
                <w:bCs/>
                <w:iCs/>
                <w:lang w:val="en-US"/>
              </w:rPr>
            </w:pPr>
            <w:r>
              <w:rPr>
                <w:rFonts w:cs="Arial"/>
                <w:b/>
                <w:bCs/>
                <w:iCs/>
                <w:lang w:val="en-US"/>
              </w:rPr>
              <w:lastRenderedPageBreak/>
              <w:t>Cost</w:t>
            </w:r>
          </w:p>
        </w:tc>
        <w:tc>
          <w:tcPr>
            <w:tcW w:w="1275" w:type="dxa"/>
            <w:hideMark/>
          </w:tcPr>
          <w:p w14:paraId="3AE0916E" w14:textId="77777777" w:rsidR="00CF253B" w:rsidRPr="0082194B" w:rsidRDefault="00CF253B" w:rsidP="00AA7BD2">
            <w:pPr>
              <w:rPr>
                <w:rFonts w:cs="Arial"/>
                <w:b/>
                <w:bCs/>
                <w:iCs/>
                <w:lang w:val="en-US"/>
              </w:rPr>
            </w:pPr>
            <w:r w:rsidRPr="0082194B">
              <w:rPr>
                <w:rFonts w:cs="Arial"/>
                <w:b/>
                <w:bCs/>
                <w:iCs/>
                <w:lang w:val="en-US"/>
              </w:rPr>
              <w:t>Post 1 @cost per day</w:t>
            </w:r>
          </w:p>
          <w:p w14:paraId="54380A5E" w14:textId="77777777" w:rsidR="00CF253B" w:rsidRPr="0082194B" w:rsidRDefault="00CF253B" w:rsidP="00AA7BD2">
            <w:pPr>
              <w:rPr>
                <w:rFonts w:cs="Arial"/>
                <w:b/>
                <w:bCs/>
                <w:iCs/>
                <w:lang w:val="en-US"/>
              </w:rPr>
            </w:pPr>
            <w:r w:rsidRPr="0082194B">
              <w:rPr>
                <w:rFonts w:cs="Arial"/>
                <w:b/>
                <w:bCs/>
                <w:iCs/>
                <w:lang w:val="en-US"/>
              </w:rPr>
              <w:t>(No of days)</w:t>
            </w:r>
          </w:p>
          <w:p w14:paraId="04F29716" w14:textId="77777777" w:rsidR="00CF253B" w:rsidRPr="0082194B" w:rsidRDefault="00CF253B" w:rsidP="00AA7BD2">
            <w:pPr>
              <w:rPr>
                <w:rFonts w:cs="Arial"/>
                <w:bCs/>
                <w:i/>
                <w:iCs/>
                <w:lang w:val="en-US"/>
              </w:rPr>
            </w:pPr>
            <w:r w:rsidRPr="0082194B">
              <w:rPr>
                <w:rFonts w:cs="Arial"/>
                <w:bCs/>
                <w:i/>
                <w:iCs/>
                <w:lang w:val="en-US"/>
              </w:rPr>
              <w:t>e.g. Project Manager/ Director</w:t>
            </w:r>
          </w:p>
          <w:p w14:paraId="699ADFC9" w14:textId="77777777" w:rsidR="00CF253B" w:rsidRPr="0082194B" w:rsidRDefault="007E2B81" w:rsidP="00AA7BD2">
            <w:pPr>
              <w:rPr>
                <w:rFonts w:cs="Arial"/>
                <w:b/>
                <w:bCs/>
                <w:iCs/>
                <w:lang w:val="en-US"/>
              </w:rPr>
            </w:pPr>
            <w:r>
              <w:rPr>
                <w:rFonts w:cs="Arial"/>
                <w:bCs/>
                <w:i/>
                <w:iCs/>
                <w:lang w:val="en-US"/>
              </w:rPr>
              <w:t>@ £2</w:t>
            </w:r>
          </w:p>
        </w:tc>
        <w:tc>
          <w:tcPr>
            <w:tcW w:w="1560" w:type="dxa"/>
            <w:hideMark/>
          </w:tcPr>
          <w:p w14:paraId="75881615" w14:textId="77777777" w:rsidR="00CF253B" w:rsidRPr="0082194B" w:rsidRDefault="00CF253B" w:rsidP="00AA7BD2">
            <w:pPr>
              <w:rPr>
                <w:rFonts w:cs="Arial"/>
                <w:b/>
                <w:bCs/>
                <w:iCs/>
                <w:lang w:val="en-US"/>
              </w:rPr>
            </w:pPr>
            <w:r w:rsidRPr="0082194B">
              <w:rPr>
                <w:rFonts w:cs="Arial"/>
                <w:b/>
                <w:bCs/>
                <w:iCs/>
                <w:lang w:val="en-US"/>
              </w:rPr>
              <w:t>Post 2 @cost per day</w:t>
            </w:r>
          </w:p>
          <w:p w14:paraId="00C40B55" w14:textId="77777777" w:rsidR="00CF253B" w:rsidRPr="0082194B" w:rsidRDefault="00CF253B" w:rsidP="00AA7BD2">
            <w:pPr>
              <w:rPr>
                <w:rFonts w:cs="Arial"/>
                <w:b/>
                <w:bCs/>
                <w:iCs/>
                <w:lang w:val="en-US"/>
              </w:rPr>
            </w:pPr>
            <w:r w:rsidRPr="0082194B">
              <w:rPr>
                <w:rFonts w:cs="Arial"/>
                <w:b/>
                <w:bCs/>
                <w:iCs/>
                <w:lang w:val="en-US"/>
              </w:rPr>
              <w:t>(No of days)</w:t>
            </w:r>
          </w:p>
          <w:p w14:paraId="7BF37E56" w14:textId="77777777" w:rsidR="00CF253B" w:rsidRPr="0082194B" w:rsidRDefault="00CF253B" w:rsidP="00AA7BD2">
            <w:pPr>
              <w:rPr>
                <w:rFonts w:cs="Arial"/>
                <w:bCs/>
                <w:i/>
                <w:iCs/>
                <w:lang w:val="en-US"/>
              </w:rPr>
            </w:pPr>
            <w:r w:rsidRPr="0082194B">
              <w:rPr>
                <w:rFonts w:cs="Arial"/>
                <w:bCs/>
                <w:i/>
                <w:iCs/>
                <w:lang w:val="en-US"/>
              </w:rPr>
              <w:t>e.g. Senior Consultant/manager/researcher</w:t>
            </w:r>
          </w:p>
          <w:p w14:paraId="4742ADDE" w14:textId="77777777" w:rsidR="00CF253B" w:rsidRPr="0082194B" w:rsidRDefault="007E2B81" w:rsidP="00AA7BD2">
            <w:pPr>
              <w:rPr>
                <w:rFonts w:cs="Arial"/>
                <w:b/>
                <w:bCs/>
                <w:iCs/>
                <w:lang w:val="en-US"/>
              </w:rPr>
            </w:pPr>
            <w:r>
              <w:rPr>
                <w:rFonts w:cs="Arial"/>
                <w:bCs/>
                <w:i/>
                <w:iCs/>
                <w:lang w:val="en-US"/>
              </w:rPr>
              <w:t>@£1.5</w:t>
            </w:r>
          </w:p>
        </w:tc>
        <w:tc>
          <w:tcPr>
            <w:tcW w:w="1302" w:type="dxa"/>
          </w:tcPr>
          <w:p w14:paraId="6414EFFE" w14:textId="77777777" w:rsidR="00CF253B" w:rsidRPr="0082194B" w:rsidRDefault="00CF253B" w:rsidP="00AA7BD2">
            <w:pPr>
              <w:rPr>
                <w:rFonts w:cs="Arial"/>
                <w:b/>
                <w:bCs/>
                <w:iCs/>
                <w:lang w:val="en-US"/>
              </w:rPr>
            </w:pPr>
            <w:r w:rsidRPr="0082194B">
              <w:rPr>
                <w:rFonts w:cs="Arial"/>
                <w:b/>
                <w:bCs/>
                <w:iCs/>
                <w:lang w:val="en-US"/>
              </w:rPr>
              <w:t>Post 3 @cost per day</w:t>
            </w:r>
          </w:p>
          <w:p w14:paraId="1247D505" w14:textId="77777777" w:rsidR="00CF253B" w:rsidRPr="0082194B" w:rsidRDefault="00CF253B" w:rsidP="00AA7BD2">
            <w:pPr>
              <w:rPr>
                <w:rFonts w:cs="Arial"/>
                <w:b/>
                <w:bCs/>
                <w:iCs/>
                <w:lang w:val="en-US"/>
              </w:rPr>
            </w:pPr>
            <w:r w:rsidRPr="0082194B">
              <w:rPr>
                <w:rFonts w:cs="Arial"/>
                <w:b/>
                <w:bCs/>
                <w:iCs/>
                <w:lang w:val="en-US"/>
              </w:rPr>
              <w:t>(No of days)</w:t>
            </w:r>
          </w:p>
          <w:p w14:paraId="68C3C9F3" w14:textId="77777777" w:rsidR="00CF253B" w:rsidRPr="0082194B" w:rsidRDefault="00CF253B" w:rsidP="00AA7BD2">
            <w:pPr>
              <w:rPr>
                <w:rFonts w:cs="Arial"/>
                <w:bCs/>
                <w:i/>
                <w:iCs/>
                <w:lang w:val="en-US"/>
              </w:rPr>
            </w:pPr>
            <w:r w:rsidRPr="0082194B">
              <w:rPr>
                <w:rFonts w:cs="Arial"/>
                <w:bCs/>
                <w:i/>
                <w:iCs/>
                <w:lang w:val="en-US"/>
              </w:rPr>
              <w:t xml:space="preserve">Junior </w:t>
            </w:r>
          </w:p>
          <w:p w14:paraId="3A2764C4" w14:textId="77777777" w:rsidR="00CF253B" w:rsidRPr="0082194B" w:rsidRDefault="00CF253B" w:rsidP="00AA7BD2">
            <w:pPr>
              <w:rPr>
                <w:rFonts w:cs="Arial"/>
                <w:bCs/>
                <w:i/>
                <w:iCs/>
                <w:lang w:val="en-US"/>
              </w:rPr>
            </w:pPr>
            <w:r w:rsidRPr="0082194B">
              <w:rPr>
                <w:rFonts w:cs="Arial"/>
                <w:bCs/>
                <w:i/>
                <w:iCs/>
                <w:lang w:val="en-US"/>
              </w:rPr>
              <w:t xml:space="preserve">Consultant/equivalent </w:t>
            </w:r>
          </w:p>
          <w:p w14:paraId="145185DA" w14:textId="77777777" w:rsidR="00CF253B" w:rsidRPr="0082194B" w:rsidRDefault="007E2B81" w:rsidP="00AA7BD2">
            <w:pPr>
              <w:rPr>
                <w:rFonts w:cs="Arial"/>
                <w:bCs/>
                <w:i/>
                <w:iCs/>
                <w:lang w:val="en-US"/>
              </w:rPr>
            </w:pPr>
            <w:r>
              <w:rPr>
                <w:rFonts w:cs="Arial"/>
                <w:bCs/>
                <w:i/>
                <w:iCs/>
                <w:lang w:val="en-US"/>
              </w:rPr>
              <w:t>e.g. £1</w:t>
            </w:r>
          </w:p>
        </w:tc>
        <w:tc>
          <w:tcPr>
            <w:tcW w:w="823" w:type="dxa"/>
            <w:hideMark/>
          </w:tcPr>
          <w:p w14:paraId="1688BD16" w14:textId="77777777"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14:paraId="16CAB402" w14:textId="77777777" w:rsidR="00CF253B" w:rsidRPr="0082194B" w:rsidRDefault="00CF253B" w:rsidP="00AA7BD2">
            <w:pPr>
              <w:rPr>
                <w:rFonts w:cs="Arial"/>
                <w:b/>
                <w:bCs/>
                <w:iCs/>
                <w:lang w:val="en-US"/>
              </w:rPr>
            </w:pPr>
            <w:r w:rsidRPr="0082194B">
              <w:rPr>
                <w:rFonts w:cs="Arial"/>
                <w:b/>
                <w:bCs/>
                <w:iCs/>
                <w:lang w:val="en-US"/>
              </w:rPr>
              <w:t>Total fees</w:t>
            </w:r>
          </w:p>
        </w:tc>
      </w:tr>
      <w:tr w:rsidR="00CF253B" w:rsidRPr="0082194B" w14:paraId="4BA477AA" w14:textId="77777777" w:rsidTr="005C1CA2">
        <w:tc>
          <w:tcPr>
            <w:tcW w:w="3655" w:type="dxa"/>
            <w:hideMark/>
          </w:tcPr>
          <w:p w14:paraId="39371E41" w14:textId="77777777" w:rsidR="00CF253B" w:rsidRPr="0082194B" w:rsidRDefault="00CF253B" w:rsidP="00AA7BD2">
            <w:pPr>
              <w:rPr>
                <w:rFonts w:cs="Arial"/>
                <w:bCs/>
                <w:i/>
                <w:iCs/>
                <w:lang w:val="en-US"/>
              </w:rPr>
            </w:pPr>
            <w:r w:rsidRPr="0082194B">
              <w:rPr>
                <w:rFonts w:cs="Arial"/>
                <w:bCs/>
                <w:iCs/>
                <w:lang w:val="en-US"/>
              </w:rPr>
              <w:t>Inception meeting to agree plans and finalise requirements with the Fund</w:t>
            </w:r>
          </w:p>
        </w:tc>
        <w:tc>
          <w:tcPr>
            <w:tcW w:w="1275" w:type="dxa"/>
            <w:hideMark/>
          </w:tcPr>
          <w:p w14:paraId="1290853F" w14:textId="77777777" w:rsidR="00CF253B" w:rsidRPr="0082194B" w:rsidRDefault="007E2B81" w:rsidP="007E2B81">
            <w:pPr>
              <w:rPr>
                <w:rFonts w:cs="Arial"/>
                <w:bCs/>
                <w:i/>
                <w:iCs/>
                <w:lang w:val="en-US"/>
              </w:rPr>
            </w:pPr>
            <w:r>
              <w:rPr>
                <w:rFonts w:cs="Arial"/>
                <w:bCs/>
                <w:i/>
                <w:iCs/>
                <w:lang w:val="en-US"/>
              </w:rPr>
              <w:t>Example</w:t>
            </w:r>
            <w:r w:rsidR="00CF253B" w:rsidRPr="0082194B">
              <w:rPr>
                <w:rFonts w:cs="Arial"/>
                <w:bCs/>
                <w:i/>
                <w:iCs/>
                <w:lang w:val="en-US"/>
              </w:rPr>
              <w:t xml:space="preserve"> 0.5</w:t>
            </w:r>
          </w:p>
        </w:tc>
        <w:tc>
          <w:tcPr>
            <w:tcW w:w="1560" w:type="dxa"/>
            <w:hideMark/>
          </w:tcPr>
          <w:p w14:paraId="4D548F5D" w14:textId="77777777" w:rsidR="00CF253B" w:rsidRPr="0082194B" w:rsidRDefault="00CF253B" w:rsidP="00AA7BD2">
            <w:pPr>
              <w:rPr>
                <w:rFonts w:cs="Arial"/>
                <w:bCs/>
                <w:i/>
                <w:iCs/>
                <w:lang w:val="en-US"/>
              </w:rPr>
            </w:pPr>
            <w:r w:rsidRPr="0082194B">
              <w:rPr>
                <w:rFonts w:cs="Arial"/>
                <w:bCs/>
                <w:i/>
                <w:iCs/>
                <w:lang w:val="en-US"/>
              </w:rPr>
              <w:t>1</w:t>
            </w:r>
          </w:p>
        </w:tc>
        <w:tc>
          <w:tcPr>
            <w:tcW w:w="1302" w:type="dxa"/>
            <w:hideMark/>
          </w:tcPr>
          <w:p w14:paraId="400CB595" w14:textId="77777777" w:rsidR="00CF253B" w:rsidRPr="0082194B" w:rsidRDefault="00CF253B" w:rsidP="00AA7BD2">
            <w:pPr>
              <w:rPr>
                <w:rFonts w:cs="Arial"/>
                <w:bCs/>
                <w:i/>
                <w:iCs/>
                <w:lang w:val="en-US"/>
              </w:rPr>
            </w:pPr>
            <w:r w:rsidRPr="0082194B">
              <w:rPr>
                <w:rFonts w:cs="Arial"/>
                <w:bCs/>
                <w:i/>
                <w:iCs/>
                <w:lang w:val="en-US"/>
              </w:rPr>
              <w:t>1.5</w:t>
            </w:r>
          </w:p>
        </w:tc>
        <w:tc>
          <w:tcPr>
            <w:tcW w:w="823" w:type="dxa"/>
            <w:hideMark/>
          </w:tcPr>
          <w:p w14:paraId="429EE3F4" w14:textId="77777777" w:rsidR="00CF253B" w:rsidRPr="0082194B" w:rsidRDefault="00CF253B" w:rsidP="00AA7BD2">
            <w:pPr>
              <w:rPr>
                <w:rFonts w:cs="Arial"/>
                <w:bCs/>
                <w:i/>
                <w:iCs/>
                <w:lang w:val="en-US"/>
              </w:rPr>
            </w:pPr>
            <w:r w:rsidRPr="0082194B">
              <w:rPr>
                <w:rFonts w:cs="Arial"/>
                <w:bCs/>
                <w:i/>
                <w:iCs/>
                <w:lang w:val="en-US"/>
              </w:rPr>
              <w:t>3</w:t>
            </w:r>
          </w:p>
        </w:tc>
        <w:tc>
          <w:tcPr>
            <w:tcW w:w="850" w:type="dxa"/>
            <w:hideMark/>
          </w:tcPr>
          <w:p w14:paraId="649BE4C6" w14:textId="77777777" w:rsidR="00CF253B" w:rsidRPr="0082194B" w:rsidRDefault="007E2B81" w:rsidP="00AA7BD2">
            <w:pPr>
              <w:rPr>
                <w:rFonts w:cs="Arial"/>
                <w:bCs/>
                <w:i/>
                <w:iCs/>
                <w:lang w:val="en-US"/>
              </w:rPr>
            </w:pPr>
            <w:r>
              <w:rPr>
                <w:rFonts w:cs="Arial"/>
                <w:bCs/>
                <w:i/>
                <w:iCs/>
                <w:lang w:val="en-US"/>
              </w:rPr>
              <w:t>£4</w:t>
            </w:r>
          </w:p>
        </w:tc>
      </w:tr>
      <w:tr w:rsidR="00CF253B" w:rsidRPr="0082194B" w14:paraId="330DD9E3" w14:textId="77777777" w:rsidTr="005C1CA2">
        <w:tc>
          <w:tcPr>
            <w:tcW w:w="3655" w:type="dxa"/>
            <w:hideMark/>
          </w:tcPr>
          <w:p w14:paraId="7F8F98A2"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42DF83ED" w14:textId="77777777" w:rsidR="00CF253B" w:rsidRPr="0082194B" w:rsidRDefault="00CF253B" w:rsidP="00AA7BD2">
            <w:pPr>
              <w:rPr>
                <w:rFonts w:cs="Arial"/>
                <w:bCs/>
                <w:iCs/>
                <w:lang w:val="en-US"/>
              </w:rPr>
            </w:pPr>
          </w:p>
        </w:tc>
        <w:tc>
          <w:tcPr>
            <w:tcW w:w="1560" w:type="dxa"/>
          </w:tcPr>
          <w:p w14:paraId="13D4E55B" w14:textId="77777777" w:rsidR="00CF253B" w:rsidRPr="0082194B" w:rsidRDefault="00CF253B" w:rsidP="00AA7BD2">
            <w:pPr>
              <w:rPr>
                <w:rFonts w:cs="Arial"/>
                <w:bCs/>
                <w:iCs/>
                <w:lang w:val="en-US"/>
              </w:rPr>
            </w:pPr>
          </w:p>
        </w:tc>
        <w:tc>
          <w:tcPr>
            <w:tcW w:w="1302" w:type="dxa"/>
          </w:tcPr>
          <w:p w14:paraId="696F87C2" w14:textId="77777777" w:rsidR="00CF253B" w:rsidRPr="0082194B" w:rsidRDefault="00CF253B" w:rsidP="00AA7BD2">
            <w:pPr>
              <w:rPr>
                <w:rFonts w:cs="Arial"/>
                <w:bCs/>
                <w:iCs/>
                <w:lang w:val="en-US"/>
              </w:rPr>
            </w:pPr>
          </w:p>
        </w:tc>
        <w:tc>
          <w:tcPr>
            <w:tcW w:w="823" w:type="dxa"/>
          </w:tcPr>
          <w:p w14:paraId="76B8040D" w14:textId="77777777" w:rsidR="00CF253B" w:rsidRPr="0082194B" w:rsidRDefault="00CF253B" w:rsidP="00AA7BD2">
            <w:pPr>
              <w:rPr>
                <w:rFonts w:cs="Arial"/>
                <w:bCs/>
                <w:iCs/>
                <w:lang w:val="en-US"/>
              </w:rPr>
            </w:pPr>
          </w:p>
        </w:tc>
        <w:tc>
          <w:tcPr>
            <w:tcW w:w="850" w:type="dxa"/>
          </w:tcPr>
          <w:p w14:paraId="0C805A1E" w14:textId="77777777" w:rsidR="00CF253B" w:rsidRPr="0082194B" w:rsidRDefault="00CF253B" w:rsidP="00AA7BD2">
            <w:pPr>
              <w:rPr>
                <w:rFonts w:cs="Arial"/>
                <w:bCs/>
                <w:iCs/>
                <w:lang w:val="en-US"/>
              </w:rPr>
            </w:pPr>
          </w:p>
        </w:tc>
      </w:tr>
      <w:tr w:rsidR="00CF253B" w:rsidRPr="0082194B" w14:paraId="56FB0382" w14:textId="77777777" w:rsidTr="005C1CA2">
        <w:tc>
          <w:tcPr>
            <w:tcW w:w="3655" w:type="dxa"/>
            <w:hideMark/>
          </w:tcPr>
          <w:p w14:paraId="356C9AA7"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2275D38F" w14:textId="77777777" w:rsidR="00CF253B" w:rsidRPr="0082194B" w:rsidRDefault="00CF253B" w:rsidP="00AA7BD2">
            <w:pPr>
              <w:rPr>
                <w:rFonts w:cs="Arial"/>
                <w:bCs/>
                <w:iCs/>
                <w:lang w:val="en-US"/>
              </w:rPr>
            </w:pPr>
          </w:p>
        </w:tc>
        <w:tc>
          <w:tcPr>
            <w:tcW w:w="1560" w:type="dxa"/>
          </w:tcPr>
          <w:p w14:paraId="1D41D517" w14:textId="77777777" w:rsidR="00CF253B" w:rsidRPr="0082194B" w:rsidRDefault="00CF253B" w:rsidP="00AA7BD2">
            <w:pPr>
              <w:rPr>
                <w:rFonts w:cs="Arial"/>
                <w:bCs/>
                <w:iCs/>
                <w:lang w:val="en-US"/>
              </w:rPr>
            </w:pPr>
          </w:p>
        </w:tc>
        <w:tc>
          <w:tcPr>
            <w:tcW w:w="1302" w:type="dxa"/>
          </w:tcPr>
          <w:p w14:paraId="0198996B" w14:textId="77777777" w:rsidR="00CF253B" w:rsidRPr="0082194B" w:rsidRDefault="00CF253B" w:rsidP="00AA7BD2">
            <w:pPr>
              <w:rPr>
                <w:rFonts w:cs="Arial"/>
                <w:bCs/>
                <w:iCs/>
                <w:lang w:val="en-US"/>
              </w:rPr>
            </w:pPr>
          </w:p>
        </w:tc>
        <w:tc>
          <w:tcPr>
            <w:tcW w:w="823" w:type="dxa"/>
          </w:tcPr>
          <w:p w14:paraId="56424AFA" w14:textId="77777777" w:rsidR="00CF253B" w:rsidRPr="0082194B" w:rsidRDefault="00CF253B" w:rsidP="00AA7BD2">
            <w:pPr>
              <w:rPr>
                <w:rFonts w:cs="Arial"/>
                <w:bCs/>
                <w:iCs/>
                <w:lang w:val="en-US"/>
              </w:rPr>
            </w:pPr>
          </w:p>
        </w:tc>
        <w:tc>
          <w:tcPr>
            <w:tcW w:w="850" w:type="dxa"/>
          </w:tcPr>
          <w:p w14:paraId="48433FFF" w14:textId="77777777" w:rsidR="00CF253B" w:rsidRPr="0082194B" w:rsidRDefault="00CF253B" w:rsidP="00AA7BD2">
            <w:pPr>
              <w:rPr>
                <w:rFonts w:cs="Arial"/>
                <w:bCs/>
                <w:iCs/>
                <w:lang w:val="en-US"/>
              </w:rPr>
            </w:pPr>
          </w:p>
        </w:tc>
      </w:tr>
      <w:tr w:rsidR="00CF253B" w:rsidRPr="0082194B" w14:paraId="7A643153" w14:textId="77777777" w:rsidTr="005C1CA2">
        <w:tc>
          <w:tcPr>
            <w:tcW w:w="3655" w:type="dxa"/>
            <w:hideMark/>
          </w:tcPr>
          <w:p w14:paraId="76C28550"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1F814E44" w14:textId="77777777" w:rsidR="00CF253B" w:rsidRPr="0082194B" w:rsidRDefault="00CF253B" w:rsidP="00AA7BD2">
            <w:pPr>
              <w:rPr>
                <w:rFonts w:cs="Arial"/>
                <w:bCs/>
                <w:iCs/>
                <w:lang w:val="en-US"/>
              </w:rPr>
            </w:pPr>
          </w:p>
        </w:tc>
        <w:tc>
          <w:tcPr>
            <w:tcW w:w="1560" w:type="dxa"/>
          </w:tcPr>
          <w:p w14:paraId="3EA45873" w14:textId="77777777" w:rsidR="00CF253B" w:rsidRPr="0082194B" w:rsidRDefault="00CF253B" w:rsidP="00AA7BD2">
            <w:pPr>
              <w:rPr>
                <w:rFonts w:cs="Arial"/>
                <w:bCs/>
                <w:iCs/>
                <w:lang w:val="en-US"/>
              </w:rPr>
            </w:pPr>
          </w:p>
        </w:tc>
        <w:tc>
          <w:tcPr>
            <w:tcW w:w="1302" w:type="dxa"/>
          </w:tcPr>
          <w:p w14:paraId="41E21423" w14:textId="77777777" w:rsidR="00CF253B" w:rsidRPr="0082194B" w:rsidRDefault="00CF253B" w:rsidP="00AA7BD2">
            <w:pPr>
              <w:rPr>
                <w:rFonts w:cs="Arial"/>
                <w:bCs/>
                <w:iCs/>
                <w:lang w:val="en-US"/>
              </w:rPr>
            </w:pPr>
          </w:p>
        </w:tc>
        <w:tc>
          <w:tcPr>
            <w:tcW w:w="823" w:type="dxa"/>
          </w:tcPr>
          <w:p w14:paraId="192B4CD2" w14:textId="77777777" w:rsidR="00CF253B" w:rsidRPr="0082194B" w:rsidRDefault="00CF253B" w:rsidP="00AA7BD2">
            <w:pPr>
              <w:rPr>
                <w:rFonts w:cs="Arial"/>
                <w:bCs/>
                <w:iCs/>
                <w:lang w:val="en-US"/>
              </w:rPr>
            </w:pPr>
          </w:p>
        </w:tc>
        <w:tc>
          <w:tcPr>
            <w:tcW w:w="850" w:type="dxa"/>
          </w:tcPr>
          <w:p w14:paraId="2D2EE06B" w14:textId="77777777" w:rsidR="00CF253B" w:rsidRPr="0082194B" w:rsidRDefault="00CF253B" w:rsidP="00AA7BD2">
            <w:pPr>
              <w:rPr>
                <w:rFonts w:cs="Arial"/>
                <w:bCs/>
                <w:iCs/>
                <w:lang w:val="en-US"/>
              </w:rPr>
            </w:pPr>
          </w:p>
        </w:tc>
      </w:tr>
    </w:tbl>
    <w:p w14:paraId="70C52FCA" w14:textId="77777777"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7F928553"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57C7554A" w14:textId="77777777"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14:paraId="151FC9EF" w14:textId="77777777"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66FB573A"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311C780" w14:textId="77777777"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14:paraId="4C1F4733"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6D070FF2"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534E34E5" w14:textId="77777777"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14:paraId="7A501373" w14:textId="77777777"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4C17B8C3"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42FBA9C7" w14:textId="77777777"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14:paraId="4BAD22AA"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4517E4FC" w14:textId="77777777" w:rsidR="00CF253B" w:rsidRPr="0082194B" w:rsidRDefault="00CF253B" w:rsidP="00CF253B">
      <w:pPr>
        <w:tabs>
          <w:tab w:val="right" w:pos="9072"/>
        </w:tabs>
        <w:rPr>
          <w:rFonts w:cs="Arial"/>
          <w:b/>
          <w:bCs/>
          <w:iCs/>
        </w:rPr>
      </w:pPr>
    </w:p>
    <w:p w14:paraId="40B870B6" w14:textId="77777777"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14:paraId="7EC8D5CC" w14:textId="77777777" w:rsidR="00CF253B" w:rsidRPr="00CF116D" w:rsidRDefault="00CF253B" w:rsidP="00CF253B">
      <w:pPr>
        <w:spacing w:after="240"/>
        <w:rPr>
          <w:rFonts w:cs="Arial"/>
          <w:b/>
          <w:bCs/>
          <w:i/>
          <w:iCs/>
        </w:rPr>
      </w:pPr>
      <w:r w:rsidRPr="00CF116D">
        <w:rPr>
          <w:rFonts w:cs="Arial"/>
          <w:b/>
          <w:bCs/>
          <w:i/>
          <w:iCs/>
        </w:rPr>
        <w:t xml:space="preserve">Notes: </w:t>
      </w:r>
      <w:r w:rsidRPr="00CF116D">
        <w:rPr>
          <w:rFonts w:cs="Arial"/>
          <w:b/>
          <w:bCs/>
          <w:i/>
          <w:iCs/>
        </w:rPr>
        <w:tab/>
      </w:r>
      <w:r w:rsidR="00901904">
        <w:rPr>
          <w:rFonts w:cs="Arial"/>
          <w:b/>
          <w:bCs/>
          <w:iCs/>
        </w:rPr>
        <w:t>The Fund</w:t>
      </w:r>
      <w:r w:rsidRPr="007E2B81">
        <w:rPr>
          <w:rFonts w:cs="Arial"/>
          <w:b/>
          <w:bCs/>
          <w:iCs/>
        </w:rPr>
        <w:t xml:space="preserve"> reserves the right to</w:t>
      </w:r>
      <w:r w:rsidR="007E2B81" w:rsidRPr="007E2B81">
        <w:rPr>
          <w:rFonts w:cs="Arial"/>
          <w:b/>
          <w:bCs/>
          <w:iCs/>
        </w:rPr>
        <w:t xml:space="preserve"> clarify quality and prices and</w:t>
      </w:r>
      <w:r w:rsidR="007E2B81">
        <w:rPr>
          <w:rFonts w:cs="Arial"/>
          <w:b/>
          <w:bCs/>
          <w:iCs/>
        </w:rPr>
        <w:t xml:space="preserve"> to reject</w:t>
      </w:r>
      <w:r w:rsidR="007E2B81" w:rsidRPr="007E2B81">
        <w:rPr>
          <w:rFonts w:cs="Arial"/>
          <w:b/>
          <w:bCs/>
          <w:iCs/>
        </w:rPr>
        <w:t xml:space="preserve"> tenders that demonstrate an </w:t>
      </w:r>
      <w:r w:rsidRPr="007E2B81">
        <w:rPr>
          <w:rFonts w:cs="Arial"/>
          <w:b/>
          <w:bCs/>
          <w:iCs/>
        </w:rPr>
        <w:t xml:space="preserve">abnormally low </w:t>
      </w:r>
      <w:r w:rsidR="007E2B81" w:rsidRPr="007E2B81">
        <w:rPr>
          <w:rFonts w:cs="Arial"/>
          <w:b/>
          <w:bCs/>
          <w:iCs/>
        </w:rPr>
        <w:t>quality response</w:t>
      </w:r>
      <w:r w:rsidRPr="007E2B81">
        <w:rPr>
          <w:rFonts w:cs="Arial"/>
          <w:b/>
          <w:bCs/>
          <w:iCs/>
        </w:rPr>
        <w:t xml:space="preserve">. </w:t>
      </w:r>
      <w:r w:rsidR="00901904">
        <w:rPr>
          <w:rFonts w:cs="Arial"/>
          <w:b/>
          <w:bCs/>
          <w:iCs/>
        </w:rPr>
        <w:t>The Fund</w:t>
      </w:r>
      <w:r w:rsidR="007E2B81" w:rsidRPr="007E2B81">
        <w:rPr>
          <w:rFonts w:cs="Arial"/>
          <w:b/>
          <w:bCs/>
          <w:iCs/>
        </w:rPr>
        <w:t xml:space="preserve"> also</w:t>
      </w:r>
      <w:r w:rsidRPr="007E2B81">
        <w:rPr>
          <w:rFonts w:cs="Arial"/>
          <w:b/>
          <w:bCs/>
          <w:iCs/>
        </w:rPr>
        <w:t xml:space="preserve"> reserves the right to amend the timetable of work where required</w:t>
      </w:r>
      <w:r w:rsidR="00C26086" w:rsidRPr="007E2B81">
        <w:rPr>
          <w:rFonts w:cs="Arial"/>
          <w:b/>
          <w:bCs/>
          <w:iCs/>
        </w:rPr>
        <w:t>.</w:t>
      </w:r>
    </w:p>
    <w:p w14:paraId="79BEF196" w14:textId="77777777" w:rsidR="001B0833" w:rsidRPr="00697E37" w:rsidRDefault="00CF253B" w:rsidP="00697E37">
      <w:pPr>
        <w:spacing w:after="240"/>
        <w:rPr>
          <w:rFonts w:cs="Arial"/>
          <w:bCs/>
          <w:iCs/>
          <w:u w:val="single"/>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14:paraId="2D46F8B6" w14:textId="77777777" w:rsidR="00CF253B" w:rsidRPr="00CF253B" w:rsidRDefault="00CF253B" w:rsidP="00E64A04">
      <w:pPr>
        <w:pStyle w:val="Heading1"/>
        <w:numPr>
          <w:ilvl w:val="0"/>
          <w:numId w:val="1"/>
        </w:numPr>
      </w:pPr>
      <w:r w:rsidRPr="0034414E">
        <w:t>Procurement Process</w:t>
      </w:r>
    </w:p>
    <w:p w14:paraId="16C02347" w14:textId="77777777" w:rsidR="00E4627B" w:rsidRDefault="00901904" w:rsidP="00E64A04">
      <w:pPr>
        <w:numPr>
          <w:ilvl w:val="1"/>
          <w:numId w:val="1"/>
        </w:numPr>
        <w:spacing w:after="240" w:line="276" w:lineRule="auto"/>
        <w:rPr>
          <w:rFonts w:cs="Arial"/>
          <w:szCs w:val="22"/>
        </w:rPr>
      </w:pPr>
      <w:r>
        <w:rPr>
          <w:rFonts w:cs="Arial"/>
          <w:szCs w:val="22"/>
        </w:rPr>
        <w:t>THE FUND</w:t>
      </w:r>
      <w:r w:rsidR="0082194B" w:rsidRPr="0082194B">
        <w:rPr>
          <w:rFonts w:cs="Arial"/>
          <w:szCs w:val="22"/>
        </w:rPr>
        <w:t xml:space="preserve"> reserves the right to reject abnormally low</w:t>
      </w:r>
      <w:r w:rsidR="005C1CA2">
        <w:rPr>
          <w:rFonts w:cs="Arial"/>
          <w:szCs w:val="22"/>
        </w:rPr>
        <w:t xml:space="preserve"> scoring</w:t>
      </w:r>
      <w:r w:rsidR="0082194B" w:rsidRPr="0082194B">
        <w:rPr>
          <w:rFonts w:cs="Arial"/>
          <w:szCs w:val="22"/>
        </w:rPr>
        <w:t xml:space="preserve"> tenders. </w:t>
      </w:r>
      <w:r>
        <w:rPr>
          <w:rFonts w:cs="Arial"/>
          <w:szCs w:val="22"/>
        </w:rPr>
        <w:t>The Fund</w:t>
      </w:r>
      <w:r w:rsidR="0082194B" w:rsidRPr="0082194B">
        <w:rPr>
          <w:rFonts w:cs="Arial"/>
          <w:szCs w:val="22"/>
        </w:rPr>
        <w:t xml:space="preserve"> reserves the right not to appoint and to achieve the outcomes of the research</w:t>
      </w:r>
      <w:r w:rsidR="00C26086">
        <w:rPr>
          <w:rFonts w:cs="Arial"/>
          <w:szCs w:val="22"/>
        </w:rPr>
        <w:t>/evaluation</w:t>
      </w:r>
      <w:r w:rsidR="0082194B" w:rsidRPr="0082194B">
        <w:rPr>
          <w:rFonts w:cs="Arial"/>
          <w:szCs w:val="22"/>
        </w:rPr>
        <w:t xml:space="preserve"> through other methods</w:t>
      </w:r>
      <w:r w:rsidR="00C26086">
        <w:rPr>
          <w:rFonts w:cs="Arial"/>
          <w:szCs w:val="22"/>
        </w:rPr>
        <w:t>.</w:t>
      </w:r>
    </w:p>
    <w:p w14:paraId="6416275E" w14:textId="77777777" w:rsidR="00E4627B" w:rsidRPr="00223F05" w:rsidRDefault="00E4627B" w:rsidP="00E64A04">
      <w:pPr>
        <w:numPr>
          <w:ilvl w:val="1"/>
          <w:numId w:val="1"/>
        </w:numPr>
        <w:spacing w:after="240" w:line="276" w:lineRule="auto"/>
        <w:rPr>
          <w:rFonts w:cs="Arial"/>
          <w:szCs w:val="22"/>
        </w:rPr>
      </w:pPr>
      <w:r w:rsidRPr="00E4627B">
        <w:t>The procurement timetable will be:</w:t>
      </w:r>
    </w:p>
    <w:p w14:paraId="65C2609E" w14:textId="2A93AA60" w:rsidR="007E1E36" w:rsidRDefault="007E1E36" w:rsidP="007E1E36">
      <w:pPr>
        <w:pStyle w:val="ListParagraph"/>
        <w:numPr>
          <w:ilvl w:val="0"/>
          <w:numId w:val="1"/>
        </w:numPr>
        <w:tabs>
          <w:tab w:val="left" w:pos="4111"/>
        </w:tabs>
        <w:spacing w:after="240"/>
      </w:pPr>
      <w:r w:rsidRPr="00041948">
        <w:rPr>
          <w:b/>
          <w:bCs/>
        </w:rPr>
        <w:t>Response deadline</w:t>
      </w:r>
      <w:r w:rsidRPr="00041948">
        <w:rPr>
          <w:b/>
          <w:bCs/>
          <w:u w:val="single"/>
        </w:rPr>
        <w:t>: 1 pm</w:t>
      </w:r>
      <w:r w:rsidRPr="00041948">
        <w:rPr>
          <w:b/>
          <w:bCs/>
        </w:rPr>
        <w:t xml:space="preserve"> on 1</w:t>
      </w:r>
      <w:r w:rsidR="00073AEC">
        <w:rPr>
          <w:b/>
          <w:bCs/>
        </w:rPr>
        <w:t>6</w:t>
      </w:r>
      <w:r w:rsidRPr="00041948">
        <w:rPr>
          <w:b/>
          <w:bCs/>
        </w:rPr>
        <w:t xml:space="preserve"> Nov 2020</w:t>
      </w:r>
    </w:p>
    <w:p w14:paraId="6D0178EB" w14:textId="77777777" w:rsidR="007E1E36" w:rsidRDefault="007E1E36" w:rsidP="007E1E36">
      <w:pPr>
        <w:pStyle w:val="ListParagraph"/>
        <w:numPr>
          <w:ilvl w:val="0"/>
          <w:numId w:val="1"/>
        </w:numPr>
        <w:tabs>
          <w:tab w:val="left" w:pos="4111"/>
        </w:tabs>
        <w:spacing w:after="240"/>
      </w:pPr>
      <w:r>
        <w:t>Clarification Question: 5 Nov 2020</w:t>
      </w:r>
    </w:p>
    <w:p w14:paraId="6C88C24F" w14:textId="77777777" w:rsidR="007E1E36" w:rsidRDefault="007E1E36" w:rsidP="007E1E36">
      <w:pPr>
        <w:pStyle w:val="ListParagraph"/>
        <w:numPr>
          <w:ilvl w:val="0"/>
          <w:numId w:val="1"/>
        </w:numPr>
        <w:tabs>
          <w:tab w:val="left" w:pos="4111"/>
        </w:tabs>
        <w:spacing w:after="240"/>
      </w:pPr>
      <w:r>
        <w:t>Clarification Answers: 9 November 2020</w:t>
      </w:r>
    </w:p>
    <w:p w14:paraId="5593431D" w14:textId="77777777" w:rsidR="007E1E36" w:rsidRDefault="007E1E36" w:rsidP="007E1E36">
      <w:pPr>
        <w:pStyle w:val="ListParagraph"/>
        <w:numPr>
          <w:ilvl w:val="0"/>
          <w:numId w:val="1"/>
        </w:numPr>
        <w:tabs>
          <w:tab w:val="left" w:pos="4111"/>
        </w:tabs>
        <w:spacing w:after="240"/>
      </w:pPr>
      <w:r>
        <w:t>Possible Interviews/ further Clarifications: 23 November 2020</w:t>
      </w:r>
    </w:p>
    <w:p w14:paraId="0D829777" w14:textId="77777777" w:rsidR="007E1E36" w:rsidRDefault="007E1E36" w:rsidP="007E1E36">
      <w:pPr>
        <w:pStyle w:val="ListParagraph"/>
        <w:numPr>
          <w:ilvl w:val="0"/>
          <w:numId w:val="1"/>
        </w:numPr>
        <w:tabs>
          <w:tab w:val="left" w:pos="4111"/>
        </w:tabs>
        <w:spacing w:after="240"/>
      </w:pPr>
      <w:r>
        <w:t>Confirmation of contract: 25 Nov 20</w:t>
      </w:r>
    </w:p>
    <w:p w14:paraId="65F9613B" w14:textId="77777777" w:rsidR="007E1E36" w:rsidRDefault="007E1E36" w:rsidP="007E1E36">
      <w:pPr>
        <w:pStyle w:val="ListParagraph"/>
        <w:numPr>
          <w:ilvl w:val="0"/>
          <w:numId w:val="1"/>
        </w:numPr>
        <w:tabs>
          <w:tab w:val="left" w:pos="4111"/>
        </w:tabs>
        <w:spacing w:after="240"/>
      </w:pPr>
      <w:r>
        <w:t>Start Contract: 7</w:t>
      </w:r>
      <w:r w:rsidRPr="00041948">
        <w:rPr>
          <w:vertAlign w:val="superscript"/>
        </w:rPr>
        <w:t>th</w:t>
      </w:r>
      <w:r>
        <w:t xml:space="preserve"> December 2020</w:t>
      </w:r>
    </w:p>
    <w:p w14:paraId="2B140CB2" w14:textId="77777777" w:rsidR="007E1E36" w:rsidRPr="00041948" w:rsidRDefault="007E1E36" w:rsidP="007E1E36">
      <w:pPr>
        <w:pStyle w:val="ListParagraph"/>
        <w:numPr>
          <w:ilvl w:val="0"/>
          <w:numId w:val="1"/>
        </w:numPr>
        <w:tabs>
          <w:tab w:val="left" w:pos="4111"/>
        </w:tabs>
        <w:spacing w:after="240"/>
      </w:pPr>
      <w:r>
        <w:t>Completion of research: 26 Feb 2021</w:t>
      </w:r>
    </w:p>
    <w:p w14:paraId="2DF972EE" w14:textId="77777777" w:rsidR="00223F05" w:rsidRDefault="00223F05" w:rsidP="001C59BF">
      <w:pPr>
        <w:spacing w:line="276" w:lineRule="auto"/>
      </w:pPr>
    </w:p>
    <w:p w14:paraId="55BAD7E5" w14:textId="77777777" w:rsidR="00223F05" w:rsidRPr="00223F05" w:rsidRDefault="00223F05" w:rsidP="00E64A04">
      <w:pPr>
        <w:pStyle w:val="ListParagraph"/>
        <w:numPr>
          <w:ilvl w:val="0"/>
          <w:numId w:val="7"/>
        </w:numPr>
        <w:spacing w:line="276" w:lineRule="auto"/>
        <w:rPr>
          <w:color w:val="000000"/>
        </w:rPr>
      </w:pPr>
      <w:r>
        <w:lastRenderedPageBreak/>
        <w:t>*</w:t>
      </w:r>
      <w:r w:rsidR="00901904">
        <w:t>The Fund</w:t>
      </w:r>
      <w:r>
        <w:t xml:space="preserve"> will upload response to clarification on </w:t>
      </w:r>
      <w:r w:rsidR="000D2405">
        <w:t>Contracts Finder</w:t>
      </w:r>
      <w:r w:rsidRPr="00223F05">
        <w:rPr>
          <w:color w:val="1F497D"/>
        </w:rPr>
        <w:t xml:space="preserve">.  </w:t>
      </w:r>
      <w:r w:rsidRPr="00223F05">
        <w:rPr>
          <w:color w:val="000000"/>
        </w:rPr>
        <w:t xml:space="preserve">Please note that we will make the anonymised questions, and our responses to them, available to everyone on the </w:t>
      </w:r>
      <w:r w:rsidR="00901904">
        <w:rPr>
          <w:color w:val="000000"/>
        </w:rPr>
        <w:t>Fund</w:t>
      </w:r>
      <w:r w:rsidRPr="00223F05">
        <w:rPr>
          <w:color w:val="000000"/>
        </w:rPr>
        <w:t xml:space="preserve"> website.</w:t>
      </w:r>
    </w:p>
    <w:p w14:paraId="7BF9584F" w14:textId="77777777" w:rsidR="00223F05" w:rsidRPr="00223F05" w:rsidRDefault="00223F05" w:rsidP="001C59BF">
      <w:pPr>
        <w:spacing w:line="276" w:lineRule="auto"/>
        <w:rPr>
          <w:color w:val="000000"/>
        </w:rPr>
      </w:pPr>
    </w:p>
    <w:p w14:paraId="27BDD306" w14:textId="77777777" w:rsidR="00223F05" w:rsidRPr="00223F05" w:rsidRDefault="00223F05" w:rsidP="00E64A04">
      <w:pPr>
        <w:pStyle w:val="ListParagraph"/>
        <w:numPr>
          <w:ilvl w:val="0"/>
          <w:numId w:val="7"/>
        </w:numPr>
        <w:spacing w:line="276" w:lineRule="auto"/>
        <w:rPr>
          <w:color w:val="000000"/>
        </w:rPr>
      </w:pPr>
      <w:r w:rsidRPr="00223F05">
        <w:rPr>
          <w:color w:val="000000"/>
        </w:rPr>
        <w:t xml:space="preserve">**We reserve the right to carry out clarifications if necessary; these may be carried out via email or by inviting bidders to attend a clarification meeting.  In order to ensure that both </w:t>
      </w:r>
      <w:r w:rsidR="00901904">
        <w:rPr>
          <w:color w:val="000000"/>
        </w:rPr>
        <w:t>the Fund</w:t>
      </w:r>
      <w:r w:rsidRPr="00223F05">
        <w:rPr>
          <w:color w:val="000000"/>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38555EA1" w14:textId="77777777" w:rsidR="00223F05" w:rsidRPr="00E4627B" w:rsidRDefault="00223F05" w:rsidP="00223F05">
      <w:pPr>
        <w:spacing w:after="240" w:line="276" w:lineRule="auto"/>
        <w:ind w:left="720"/>
        <w:rPr>
          <w:rFonts w:cs="Arial"/>
          <w:szCs w:val="22"/>
        </w:rPr>
      </w:pPr>
    </w:p>
    <w:p w14:paraId="3E1C0AF9" w14:textId="44D821A3" w:rsidR="00E4627B" w:rsidRPr="004D2C5F" w:rsidRDefault="00E4627B" w:rsidP="00E64A04">
      <w:pPr>
        <w:pStyle w:val="ListParagraph"/>
        <w:numPr>
          <w:ilvl w:val="1"/>
          <w:numId w:val="1"/>
        </w:numPr>
        <w:spacing w:after="240"/>
        <w:contextualSpacing w:val="0"/>
      </w:pPr>
      <w:r w:rsidRPr="004D2C5F">
        <w:t xml:space="preserve">Your tender proposals must be sent electronically via e-mail before the tender return deadline of </w:t>
      </w:r>
      <w:r w:rsidR="00841B50">
        <w:rPr>
          <w:color w:val="FF0000"/>
        </w:rPr>
        <w:t>1</w:t>
      </w:r>
      <w:r w:rsidR="00073AEC">
        <w:rPr>
          <w:color w:val="FF0000"/>
        </w:rPr>
        <w:t>6</w:t>
      </w:r>
      <w:r w:rsidR="00841B50">
        <w:rPr>
          <w:color w:val="FF0000"/>
        </w:rPr>
        <w:t xml:space="preserve"> November 2020</w:t>
      </w:r>
      <w:r w:rsidR="004E51AF">
        <w:rPr>
          <w:color w:val="FF0000"/>
        </w:rPr>
        <w:t xml:space="preserve">, </w:t>
      </w:r>
      <w:r w:rsidR="006C0009">
        <w:rPr>
          <w:color w:val="FF0000"/>
        </w:rPr>
        <w:t>1 PM</w:t>
      </w:r>
      <w:r w:rsidRPr="004D2C5F">
        <w:t xml:space="preserve"> to the following contact:</w:t>
      </w:r>
    </w:p>
    <w:p w14:paraId="54DDCD0B" w14:textId="3011DE9E" w:rsidR="00E4627B" w:rsidRPr="008444C8" w:rsidRDefault="00841B50" w:rsidP="00E4627B">
      <w:pPr>
        <w:ind w:left="720"/>
        <w:rPr>
          <w:rFonts w:cs="Arial"/>
          <w:color w:val="FF0000"/>
          <w:szCs w:val="22"/>
        </w:rPr>
      </w:pPr>
      <w:r>
        <w:rPr>
          <w:rFonts w:cs="Arial"/>
          <w:color w:val="FF0000"/>
          <w:szCs w:val="22"/>
        </w:rPr>
        <w:t>Faruk Barabhuiya</w:t>
      </w:r>
    </w:p>
    <w:p w14:paraId="0A5210FF" w14:textId="77777777" w:rsidR="002B1825" w:rsidRPr="00056B22" w:rsidRDefault="002B1825" w:rsidP="00E4627B">
      <w:pPr>
        <w:ind w:left="720"/>
        <w:rPr>
          <w:rFonts w:cs="Arial"/>
          <w:szCs w:val="22"/>
        </w:rPr>
      </w:pPr>
    </w:p>
    <w:p w14:paraId="0962C548" w14:textId="16F0A2CF" w:rsidR="00E4627B" w:rsidRDefault="00EE191F" w:rsidP="00697E37">
      <w:pPr>
        <w:ind w:left="720"/>
        <w:rPr>
          <w:rFonts w:cs="Arial"/>
          <w:color w:val="FF0000"/>
          <w:szCs w:val="22"/>
        </w:rPr>
      </w:pPr>
      <w:r>
        <w:rPr>
          <w:rFonts w:cs="Arial"/>
          <w:color w:val="FF0000"/>
          <w:szCs w:val="22"/>
        </w:rPr>
        <w:t>faruk.barabhuiya@heritagefund.org.uk</w:t>
      </w:r>
    </w:p>
    <w:p w14:paraId="2D3708F0" w14:textId="77777777" w:rsidR="00C26086" w:rsidRPr="00E4627B" w:rsidRDefault="00C26086" w:rsidP="00697E37">
      <w:pPr>
        <w:ind w:left="720"/>
        <w:rPr>
          <w:rFonts w:cs="Arial"/>
          <w:color w:val="FF0000"/>
          <w:szCs w:val="22"/>
        </w:rPr>
      </w:pPr>
    </w:p>
    <w:p w14:paraId="335EB85A" w14:textId="28A2ACAD" w:rsidR="0082194B" w:rsidRPr="00A96D91" w:rsidRDefault="00E4627B" w:rsidP="00E64A04">
      <w:pPr>
        <w:numPr>
          <w:ilvl w:val="1"/>
          <w:numId w:val="1"/>
        </w:numPr>
        <w:spacing w:after="240" w:line="276" w:lineRule="auto"/>
        <w:rPr>
          <w:rFonts w:cs="Arial"/>
          <w:szCs w:val="22"/>
        </w:rPr>
      </w:pPr>
      <w:r w:rsidRPr="00E4627B">
        <w:rPr>
          <w:szCs w:val="22"/>
        </w:rPr>
        <w:t xml:space="preserve">Please visit the </w:t>
      </w:r>
      <w:hyperlink r:id="rId13" w:history="1">
        <w:r w:rsidR="00B36E88" w:rsidRPr="00B36E88">
          <w:rPr>
            <w:rStyle w:val="Hyperlink"/>
            <w:szCs w:val="22"/>
          </w:rPr>
          <w:t>Fund's website</w:t>
        </w:r>
      </w:hyperlink>
      <w:r w:rsidR="00B36E88">
        <w:rPr>
          <w:szCs w:val="22"/>
        </w:rPr>
        <w:t xml:space="preserve"> </w:t>
      </w:r>
      <w:r w:rsidRPr="00E4627B">
        <w:rPr>
          <w:szCs w:val="22"/>
        </w:rPr>
        <w:t>for further information about the organisation</w:t>
      </w:r>
      <w:r w:rsidR="002A5635">
        <w:rPr>
          <w:rFonts w:cs="Arial"/>
          <w:color w:val="FF0000"/>
          <w:szCs w:val="22"/>
        </w:rPr>
        <w:t>.</w:t>
      </w:r>
    </w:p>
    <w:p w14:paraId="53D33461" w14:textId="77777777" w:rsidR="0082194B" w:rsidRPr="0082194B" w:rsidRDefault="0082194B" w:rsidP="0082194B">
      <w:pPr>
        <w:rPr>
          <w:rFonts w:cs="Arial"/>
          <w:szCs w:val="22"/>
        </w:rPr>
      </w:pPr>
      <w:r w:rsidRPr="0082194B">
        <w:rPr>
          <w:rFonts w:cs="Arial"/>
          <w:szCs w:val="22"/>
        </w:rPr>
        <w:br w:type="page"/>
      </w:r>
    </w:p>
    <w:p w14:paraId="688D455A" w14:textId="77777777" w:rsidR="00C95E9A" w:rsidRPr="008C409D" w:rsidRDefault="00C95E9A" w:rsidP="00C95E9A">
      <w:pPr>
        <w:keepNext/>
        <w:spacing w:before="240" w:after="240" w:line="320" w:lineRule="exact"/>
        <w:outlineLvl w:val="0"/>
        <w:rPr>
          <w:b/>
          <w:bCs/>
          <w:sz w:val="24"/>
        </w:rPr>
      </w:pPr>
      <w:r w:rsidRPr="008C409D">
        <w:rPr>
          <w:b/>
          <w:bCs/>
          <w:sz w:val="24"/>
        </w:rPr>
        <w:lastRenderedPageBreak/>
        <w:t>Appendix: Accessibility and formatting guidance</w:t>
      </w:r>
    </w:p>
    <w:p w14:paraId="0EAA7EEA" w14:textId="77777777" w:rsidR="00C95E9A" w:rsidRPr="00230059" w:rsidRDefault="00B36E88" w:rsidP="00C95E9A">
      <w:pPr>
        <w:spacing w:after="240"/>
      </w:pPr>
      <w:r>
        <w:rPr>
          <w:rFonts w:cs="Arial"/>
        </w:rPr>
        <w:t>The National Lottery Heritage Fund</w:t>
      </w:r>
      <w:r w:rsidR="00C95E9A" w:rsidRPr="00230059">
        <w:rPr>
          <w:rFonts w:cs="Arial"/>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3DD39C18" w14:textId="77777777" w:rsidR="00C95E9A" w:rsidRPr="008C409D" w:rsidRDefault="00C95E9A" w:rsidP="00C95E9A">
      <w:pPr>
        <w:spacing w:after="240"/>
      </w:pPr>
      <w:r w:rsidRPr="008C409D">
        <w:t xml:space="preserve">Reports and other documents created for </w:t>
      </w:r>
      <w:r w:rsidR="00B36E88">
        <w:t>the Fund</w:t>
      </w:r>
      <w:r w:rsidRPr="008C409D">
        <w:t xml:space="preserve"> (</w:t>
      </w:r>
      <w:r w:rsidRPr="008C409D">
        <w:rPr>
          <w:b/>
        </w:rPr>
        <w:t>including the tender submissions</w:t>
      </w:r>
      <w:r w:rsidRPr="008C409D">
        <w:t>) need to be clear, straightforward to use and ready to circulate internally, externally and online, as well as suitable for use by screen reading software. Best practice in accessibility is summarised below:</w:t>
      </w:r>
    </w:p>
    <w:p w14:paraId="7A180A53" w14:textId="77777777" w:rsidR="00C95E9A" w:rsidRPr="008C409D" w:rsidRDefault="00C95E9A" w:rsidP="00C95E9A">
      <w:pPr>
        <w:keepNext/>
        <w:spacing w:after="240"/>
        <w:outlineLvl w:val="1"/>
        <w:rPr>
          <w:rFonts w:cs="Arial"/>
          <w:b/>
          <w:bCs/>
          <w:iCs/>
          <w:szCs w:val="28"/>
        </w:rPr>
      </w:pPr>
      <w:r w:rsidRPr="008C409D">
        <w:rPr>
          <w:rFonts w:cs="Arial"/>
          <w:b/>
          <w:bCs/>
          <w:iCs/>
          <w:szCs w:val="28"/>
        </w:rPr>
        <w:t>Readability</w:t>
      </w:r>
    </w:p>
    <w:p w14:paraId="0751088B" w14:textId="77777777" w:rsidR="00C95E9A" w:rsidRPr="008C409D" w:rsidRDefault="00C95E9A" w:rsidP="00C95E9A">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4AC16FAC" w14:textId="77777777" w:rsidR="00C95E9A" w:rsidRPr="008C409D" w:rsidRDefault="00C95E9A" w:rsidP="00E64A04">
      <w:pPr>
        <w:numPr>
          <w:ilvl w:val="0"/>
          <w:numId w:val="5"/>
        </w:numPr>
        <w:contextualSpacing/>
        <w:rPr>
          <w:szCs w:val="24"/>
          <w:lang w:eastAsia="en-GB"/>
        </w:rPr>
      </w:pPr>
      <w:r w:rsidRPr="008C409D">
        <w:rPr>
          <w:szCs w:val="24"/>
          <w:lang w:eastAsia="en-GB"/>
        </w:rPr>
        <w:t>The size of the font is at least 11pt;</w:t>
      </w:r>
    </w:p>
    <w:p w14:paraId="79E5F5A5" w14:textId="77777777" w:rsidR="00C95E9A" w:rsidRPr="008C409D" w:rsidRDefault="00C95E9A" w:rsidP="00E64A04">
      <w:pPr>
        <w:numPr>
          <w:ilvl w:val="0"/>
          <w:numId w:val="5"/>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060DA4D2" w14:textId="77777777" w:rsidR="00C95E9A" w:rsidRPr="008C409D" w:rsidRDefault="00C95E9A" w:rsidP="00E64A04">
      <w:pPr>
        <w:numPr>
          <w:ilvl w:val="0"/>
          <w:numId w:val="5"/>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5478B2BA" w14:textId="77777777" w:rsidR="00C95E9A" w:rsidRPr="008C409D" w:rsidRDefault="00C95E9A" w:rsidP="00E64A04">
      <w:pPr>
        <w:numPr>
          <w:ilvl w:val="0"/>
          <w:numId w:val="5"/>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356D6A61" w14:textId="77777777" w:rsidR="00C95E9A" w:rsidRPr="008C409D" w:rsidRDefault="00C95E9A" w:rsidP="00C95E9A">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4" w:history="1">
        <w:r w:rsidRPr="008C409D">
          <w:rPr>
            <w:rFonts w:cs="Arial"/>
            <w:color w:val="0000FF"/>
            <w:u w:val="single"/>
          </w:rPr>
          <w:t>RNIB website</w:t>
        </w:r>
      </w:hyperlink>
      <w:r w:rsidRPr="008C409D">
        <w:rPr>
          <w:rFonts w:cs="Arial"/>
        </w:rPr>
        <w:t>.</w:t>
      </w:r>
    </w:p>
    <w:p w14:paraId="4196D8CA" w14:textId="77777777" w:rsidR="00C95E9A" w:rsidRPr="008C409D" w:rsidRDefault="00C95E9A" w:rsidP="00C95E9A">
      <w:pPr>
        <w:keepNext/>
        <w:outlineLvl w:val="1"/>
        <w:rPr>
          <w:rFonts w:cs="Arial"/>
          <w:b/>
          <w:bCs/>
          <w:iCs/>
          <w:szCs w:val="28"/>
        </w:rPr>
      </w:pPr>
      <w:r w:rsidRPr="008C409D">
        <w:rPr>
          <w:rFonts w:cs="Arial"/>
          <w:b/>
          <w:bCs/>
          <w:iCs/>
          <w:szCs w:val="28"/>
        </w:rPr>
        <w:t>Accessibility</w:t>
      </w:r>
    </w:p>
    <w:p w14:paraId="53079725" w14:textId="77777777" w:rsidR="00C95E9A" w:rsidRPr="008C409D" w:rsidRDefault="00C95E9A" w:rsidP="00C95E9A"/>
    <w:p w14:paraId="653E5782" w14:textId="77777777" w:rsidR="00C95E9A" w:rsidRPr="008C409D" w:rsidRDefault="00C95E9A" w:rsidP="00C95E9A">
      <w:r w:rsidRPr="008C409D">
        <w:t>Reports should adhere to the following guidelines:</w:t>
      </w:r>
    </w:p>
    <w:p w14:paraId="23AFF3BD" w14:textId="77777777" w:rsidR="00C95E9A" w:rsidRPr="008C409D" w:rsidRDefault="00C95E9A" w:rsidP="00C95E9A"/>
    <w:p w14:paraId="30266783"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Formatting</w:t>
      </w:r>
    </w:p>
    <w:p w14:paraId="4C5DDBDD" w14:textId="77777777" w:rsidR="00C95E9A" w:rsidRPr="008C409D" w:rsidRDefault="00C95E9A" w:rsidP="00C95E9A">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47C88DDE" w14:textId="77777777" w:rsidR="00C95E9A" w:rsidRPr="008C409D" w:rsidRDefault="00C95E9A" w:rsidP="00C95E9A">
      <w:pPr>
        <w:keepNext/>
        <w:outlineLvl w:val="1"/>
        <w:rPr>
          <w:rFonts w:cs="Arial"/>
          <w:b/>
          <w:bCs/>
          <w:iCs/>
          <w:szCs w:val="28"/>
          <w:lang w:eastAsia="en-GB"/>
        </w:rPr>
      </w:pPr>
      <w:bookmarkStart w:id="0" w:name="_Toc322438558"/>
      <w:r w:rsidRPr="008C409D">
        <w:rPr>
          <w:rFonts w:cs="Arial"/>
          <w:b/>
          <w:bCs/>
          <w:iCs/>
          <w:szCs w:val="28"/>
          <w:lang w:eastAsia="en-GB"/>
        </w:rPr>
        <w:t>Spacing</w:t>
      </w:r>
      <w:bookmarkEnd w:id="0"/>
    </w:p>
    <w:p w14:paraId="73F75CA8" w14:textId="77777777" w:rsidR="00C95E9A" w:rsidRPr="008C409D" w:rsidRDefault="00C95E9A" w:rsidP="00C95E9A">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73AA7F28"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Alternative text</w:t>
      </w:r>
    </w:p>
    <w:p w14:paraId="6EDD118C" w14:textId="77777777" w:rsidR="00C95E9A" w:rsidRPr="008C409D" w:rsidRDefault="00C95E9A" w:rsidP="00C95E9A">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31F716FB"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Images</w:t>
      </w:r>
    </w:p>
    <w:p w14:paraId="6F395D0B" w14:textId="77777777" w:rsidR="00C95E9A" w:rsidRPr="008C409D" w:rsidRDefault="00C95E9A" w:rsidP="00C95E9A">
      <w:pPr>
        <w:contextualSpacing/>
      </w:pPr>
      <w:r w:rsidRPr="008C409D">
        <w:t>These should be formatted in-line with text, to support screen readers. Crediting pictures may be necessary, usually in response to a direct request from a third party.</w:t>
      </w:r>
    </w:p>
    <w:p w14:paraId="06B3623D"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Tables</w:t>
      </w:r>
    </w:p>
    <w:p w14:paraId="2ACC7FB9" w14:textId="77777777" w:rsidR="00C95E9A" w:rsidRPr="008C409D" w:rsidRDefault="00C95E9A" w:rsidP="00C95E9A">
      <w:pPr>
        <w:contextualSpacing/>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024CB394" w14:textId="77777777" w:rsidR="00C95E9A" w:rsidRPr="008C409D" w:rsidRDefault="00C95E9A" w:rsidP="00C95E9A">
      <w:pPr>
        <w:keepNext/>
        <w:outlineLvl w:val="1"/>
        <w:rPr>
          <w:rFonts w:cs="Arial"/>
          <w:b/>
          <w:bCs/>
          <w:iCs/>
          <w:szCs w:val="28"/>
        </w:rPr>
      </w:pPr>
      <w:r w:rsidRPr="008C409D">
        <w:rPr>
          <w:rFonts w:cs="Arial"/>
          <w:b/>
          <w:bCs/>
          <w:iCs/>
          <w:szCs w:val="28"/>
        </w:rPr>
        <w:lastRenderedPageBreak/>
        <w:t>Additional documents</w:t>
      </w:r>
    </w:p>
    <w:p w14:paraId="5391E04C" w14:textId="77777777" w:rsidR="00C95E9A" w:rsidRPr="008C409D" w:rsidRDefault="00C95E9A" w:rsidP="00C95E9A">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1E56B1E9" w14:textId="77777777" w:rsidR="00C95E9A" w:rsidRPr="008C409D" w:rsidRDefault="00C95E9A" w:rsidP="00C95E9A">
      <w:pPr>
        <w:keepNext/>
        <w:outlineLvl w:val="1"/>
        <w:rPr>
          <w:rFonts w:cs="Arial"/>
          <w:b/>
          <w:bCs/>
          <w:iCs/>
          <w:szCs w:val="28"/>
        </w:rPr>
      </w:pPr>
      <w:r w:rsidRPr="008C409D">
        <w:rPr>
          <w:rFonts w:cs="Arial"/>
          <w:b/>
          <w:bCs/>
          <w:iCs/>
          <w:szCs w:val="28"/>
        </w:rPr>
        <w:t>Acknowledgement</w:t>
      </w:r>
    </w:p>
    <w:p w14:paraId="7EF3EA25" w14:textId="77777777" w:rsidR="00C95E9A" w:rsidRDefault="00C95E9A" w:rsidP="00C95E9A">
      <w:pPr>
        <w:rPr>
          <w:rFonts w:cs="Arial"/>
        </w:rPr>
      </w:pPr>
      <w:r w:rsidRPr="008C409D">
        <w:rPr>
          <w:rFonts w:cs="Arial"/>
        </w:rPr>
        <w:t>All reports should acknowledge</w:t>
      </w:r>
      <w:r w:rsidR="00B36E88">
        <w:rPr>
          <w:rFonts w:cs="Arial"/>
        </w:rPr>
        <w:t xml:space="preserve"> the Fund</w:t>
      </w:r>
      <w:r w:rsidRPr="008C409D">
        <w:rPr>
          <w:rFonts w:cs="Arial"/>
        </w:rPr>
        <w:t>. Our logo can be found on the</w:t>
      </w:r>
      <w:r w:rsidR="00B36E88">
        <w:rPr>
          <w:rFonts w:cs="Arial"/>
        </w:rPr>
        <w:t xml:space="preserve"> </w:t>
      </w:r>
      <w:hyperlink r:id="rId15" w:history="1">
        <w:r w:rsidR="00B36E88" w:rsidRPr="00B36E88">
          <w:rPr>
            <w:rStyle w:val="Hyperlink"/>
            <w:rFonts w:cs="Arial"/>
          </w:rPr>
          <w:t>Fund's website</w:t>
        </w:r>
      </w:hyperlink>
      <w:r w:rsidRPr="008C409D">
        <w:rPr>
          <w:rFonts w:cs="Arial"/>
        </w:rPr>
        <w:t>.</w:t>
      </w:r>
    </w:p>
    <w:p w14:paraId="6E6A779D" w14:textId="77777777" w:rsidR="00C95E9A" w:rsidRPr="00230059" w:rsidRDefault="00C95E9A" w:rsidP="00C95E9A">
      <w:pPr>
        <w:keepNext/>
        <w:outlineLvl w:val="1"/>
        <w:rPr>
          <w:rFonts w:cs="Arial"/>
          <w:b/>
          <w:bCs/>
          <w:iCs/>
          <w:szCs w:val="28"/>
        </w:rPr>
      </w:pPr>
      <w:r w:rsidRPr="00230059">
        <w:rPr>
          <w:rFonts w:cs="Arial"/>
          <w:b/>
          <w:bCs/>
          <w:iCs/>
          <w:szCs w:val="28"/>
        </w:rPr>
        <w:t>Further resources</w:t>
      </w:r>
    </w:p>
    <w:p w14:paraId="057BAAB7" w14:textId="77777777" w:rsidR="00C95E9A" w:rsidRPr="00230059" w:rsidRDefault="00C95E9A" w:rsidP="00C95E9A">
      <w:pPr>
        <w:rPr>
          <w:rFonts w:cs="Arial"/>
        </w:rPr>
      </w:pPr>
      <w:r w:rsidRPr="00230059">
        <w:rPr>
          <w:rFonts w:cs="Arial"/>
        </w:rPr>
        <w:t xml:space="preserve">Please refer to the WCAG 2.0 article on </w:t>
      </w:r>
      <w:hyperlink r:id="rId16" w:history="1">
        <w:r w:rsidRPr="00230059">
          <w:rPr>
            <w:rStyle w:val="Hyperlink"/>
            <w:rFonts w:cs="Arial"/>
          </w:rPr>
          <w:t>PDF techniques</w:t>
        </w:r>
      </w:hyperlink>
      <w:r w:rsidRPr="00230059">
        <w:rPr>
          <w:rFonts w:cs="Arial"/>
        </w:rPr>
        <w:t xml:space="preserve"> for further information.</w:t>
      </w:r>
    </w:p>
    <w:p w14:paraId="7450D883" w14:textId="77777777" w:rsidR="00C95E9A" w:rsidRPr="00230059" w:rsidRDefault="00C95E9A" w:rsidP="00C95E9A">
      <w:pPr>
        <w:rPr>
          <w:rFonts w:cs="Arial"/>
        </w:rPr>
      </w:pPr>
    </w:p>
    <w:p w14:paraId="5C8F15F8" w14:textId="77777777" w:rsidR="00C95E9A" w:rsidRPr="0019446E" w:rsidRDefault="00C95E9A" w:rsidP="00C95E9A">
      <w:pPr>
        <w:rPr>
          <w:rFonts w:cs="Arial"/>
          <w:b/>
        </w:rPr>
      </w:pPr>
      <w:r w:rsidRPr="0019446E">
        <w:rPr>
          <w:rFonts w:cs="Arial"/>
          <w:b/>
        </w:rPr>
        <w:t xml:space="preserve">Submitting your report to </w:t>
      </w:r>
      <w:r w:rsidR="00901904">
        <w:rPr>
          <w:rFonts w:cs="Arial"/>
          <w:b/>
        </w:rPr>
        <w:t>THE FUND</w:t>
      </w:r>
    </w:p>
    <w:p w14:paraId="784AB903" w14:textId="77777777" w:rsidR="00C95E9A" w:rsidRDefault="00C95E9A" w:rsidP="00C95E9A">
      <w:pPr>
        <w:rPr>
          <w:rFonts w:cs="Arial"/>
        </w:rPr>
      </w:pPr>
    </w:p>
    <w:p w14:paraId="65A893D6" w14:textId="77777777" w:rsidR="00C95E9A" w:rsidRDefault="00C95E9A" w:rsidP="00C95E9A">
      <w:pPr>
        <w:rPr>
          <w:rFonts w:cs="Arial"/>
        </w:rPr>
      </w:pPr>
      <w:r>
        <w:rPr>
          <w:rFonts w:cs="Arial"/>
        </w:rPr>
        <w:t>Please check the accessibility of your document using the Word accessibility checker before submitting: File – Info – Check for Issues – Check Accessibility.</w:t>
      </w:r>
    </w:p>
    <w:p w14:paraId="0F3C5A61" w14:textId="77777777" w:rsidR="00C95E9A" w:rsidRDefault="00C95E9A" w:rsidP="00C95E9A">
      <w:pPr>
        <w:rPr>
          <w:rFonts w:cs="Arial"/>
        </w:rPr>
      </w:pPr>
    </w:p>
    <w:p w14:paraId="1963E25B" w14:textId="77777777" w:rsidR="00C95E9A" w:rsidRDefault="00C95E9A" w:rsidP="00C95E9A">
      <w:pPr>
        <w:rPr>
          <w:rFonts w:cs="Arial"/>
        </w:rPr>
      </w:pPr>
      <w:r>
        <w:rPr>
          <w:rFonts w:cs="Arial"/>
        </w:rPr>
        <w:t>Please submit your document as a Word file.</w:t>
      </w:r>
    </w:p>
    <w:p w14:paraId="27EF697E" w14:textId="77777777" w:rsidR="00C95E9A" w:rsidRDefault="00C95E9A" w:rsidP="00C95E9A">
      <w:pPr>
        <w:rPr>
          <w:rFonts w:cs="Arial"/>
        </w:rPr>
      </w:pPr>
    </w:p>
    <w:p w14:paraId="26AED59A" w14:textId="77777777" w:rsidR="00C95E9A" w:rsidRPr="00230059" w:rsidRDefault="00B36E88" w:rsidP="00C95E9A">
      <w:pPr>
        <w:rPr>
          <w:rFonts w:cs="Arial"/>
        </w:rPr>
      </w:pPr>
      <w:r>
        <w:rPr>
          <w:rFonts w:cs="Arial"/>
        </w:rPr>
        <w:t>The Fund</w:t>
      </w:r>
      <w:r w:rsidR="00C95E9A" w:rsidRPr="00230059">
        <w:rPr>
          <w:rFonts w:cs="Arial"/>
        </w:rPr>
        <w:t xml:space="preserve"> retains the right to amend documents in order to create accessible versions for publishing.</w:t>
      </w:r>
    </w:p>
    <w:p w14:paraId="1C452BB8" w14:textId="77777777" w:rsidR="00C95E9A" w:rsidRDefault="00C95E9A" w:rsidP="00C95E9A"/>
    <w:p w14:paraId="24AB0338" w14:textId="15020295" w:rsidR="00FA3F8F" w:rsidRDefault="00FA3F8F" w:rsidP="00C95E9A">
      <w:pPr>
        <w:pStyle w:val="Heading1"/>
        <w:rPr>
          <w:rFonts w:cs="Arial"/>
          <w:szCs w:val="22"/>
        </w:rPr>
      </w:pPr>
    </w:p>
    <w:p w14:paraId="0929B9E4" w14:textId="20CD164E" w:rsidR="00FA6FC2" w:rsidRDefault="00FA6FC2" w:rsidP="00FA6FC2"/>
    <w:p w14:paraId="76DD63D5" w14:textId="264BD6BF" w:rsidR="00FA6FC2" w:rsidRDefault="00FA6FC2" w:rsidP="00FA6FC2"/>
    <w:p w14:paraId="467A144F" w14:textId="5469FA02" w:rsidR="00FA6FC2" w:rsidRDefault="00FA6FC2" w:rsidP="00FA6FC2"/>
    <w:p w14:paraId="00A8FA5E" w14:textId="6D99A13E" w:rsidR="00FA6FC2" w:rsidRDefault="00FA6FC2" w:rsidP="00FA6FC2"/>
    <w:p w14:paraId="39CBB119" w14:textId="5655EEE9" w:rsidR="00FA6FC2" w:rsidRDefault="00FA6FC2" w:rsidP="00FA6FC2"/>
    <w:p w14:paraId="39BB50E3" w14:textId="621AF20C" w:rsidR="00FA6FC2" w:rsidRDefault="00FA6FC2" w:rsidP="00FA6FC2"/>
    <w:p w14:paraId="3EC4B18B" w14:textId="1ADBECA7" w:rsidR="00FA6FC2" w:rsidRDefault="00FA6FC2" w:rsidP="00FA6FC2"/>
    <w:p w14:paraId="02127D44" w14:textId="1A5C4ED4" w:rsidR="00FA6FC2" w:rsidRDefault="00FA6FC2" w:rsidP="00FA6FC2"/>
    <w:p w14:paraId="6248EC8A" w14:textId="22A74C97" w:rsidR="00FA6FC2" w:rsidRDefault="00FA6FC2" w:rsidP="00FA6FC2"/>
    <w:p w14:paraId="07320A43" w14:textId="25C051CE" w:rsidR="00FA6FC2" w:rsidRDefault="00FA6FC2" w:rsidP="00FA6FC2"/>
    <w:p w14:paraId="5E0F1EC8" w14:textId="051CBB6C" w:rsidR="00FA6FC2" w:rsidRDefault="00FA6FC2" w:rsidP="00FA6FC2"/>
    <w:p w14:paraId="3A4ECCC4" w14:textId="7C124D52" w:rsidR="00FA6FC2" w:rsidRDefault="00FA6FC2" w:rsidP="00FA6FC2"/>
    <w:p w14:paraId="652D45FD" w14:textId="14E2D6DA" w:rsidR="00FA6FC2" w:rsidRDefault="00FA6FC2" w:rsidP="00FA6FC2"/>
    <w:p w14:paraId="5D5917CD" w14:textId="3DF2EC90" w:rsidR="00FA6FC2" w:rsidRDefault="00FA6FC2" w:rsidP="00FA6FC2"/>
    <w:p w14:paraId="2B6A2907" w14:textId="22B4CDC8" w:rsidR="00FA6FC2" w:rsidRDefault="00FA6FC2" w:rsidP="00FA6FC2"/>
    <w:p w14:paraId="0D473C23" w14:textId="00DAD353" w:rsidR="00FA6FC2" w:rsidRDefault="00FA6FC2" w:rsidP="00FA6FC2"/>
    <w:p w14:paraId="65E9CB00" w14:textId="551DB384" w:rsidR="00FA6FC2" w:rsidRDefault="00FA6FC2" w:rsidP="00FA6FC2"/>
    <w:p w14:paraId="6F7C9F33" w14:textId="1AF455F9" w:rsidR="00FA6FC2" w:rsidRDefault="00FA6FC2" w:rsidP="00FA6FC2"/>
    <w:p w14:paraId="2A930168" w14:textId="64A9C55A" w:rsidR="00FA6FC2" w:rsidRDefault="00FA6FC2" w:rsidP="00FA6FC2"/>
    <w:p w14:paraId="6004EDFA" w14:textId="382A7952" w:rsidR="00FA6FC2" w:rsidRDefault="00FA6FC2" w:rsidP="00FA6FC2"/>
    <w:p w14:paraId="507D0F09" w14:textId="68B6BAB6" w:rsidR="00FA6FC2" w:rsidRDefault="00FA6FC2" w:rsidP="00FA6FC2"/>
    <w:p w14:paraId="4525CE47" w14:textId="566764CA" w:rsidR="00FA6FC2" w:rsidRDefault="00FA6FC2" w:rsidP="00FA6FC2"/>
    <w:p w14:paraId="579281E8" w14:textId="2A8E8A08" w:rsidR="00FA6FC2" w:rsidRDefault="00FA6FC2" w:rsidP="00FA6FC2"/>
    <w:p w14:paraId="39522C33" w14:textId="20766B75" w:rsidR="00FA6FC2" w:rsidRDefault="00FA6FC2" w:rsidP="00FA6FC2"/>
    <w:p w14:paraId="7A05338E" w14:textId="3497B670" w:rsidR="00FA6FC2" w:rsidRDefault="00FA6FC2" w:rsidP="00FA6FC2"/>
    <w:p w14:paraId="3B3EB73C" w14:textId="70085CC0" w:rsidR="00FA6FC2" w:rsidRDefault="00FA6FC2" w:rsidP="00FA6FC2"/>
    <w:p w14:paraId="0BDB176E" w14:textId="6F1E9D2B" w:rsidR="00FA6FC2" w:rsidRDefault="00FA6FC2" w:rsidP="00FA6FC2"/>
    <w:p w14:paraId="04805C08" w14:textId="4B57577A" w:rsidR="00FA6FC2" w:rsidRDefault="00FA6FC2" w:rsidP="00FA6FC2"/>
    <w:p w14:paraId="70C3C27A" w14:textId="2108B663" w:rsidR="00FA6FC2" w:rsidRDefault="00FA6FC2" w:rsidP="00FA6FC2"/>
    <w:p w14:paraId="6649B560" w14:textId="34C013AB" w:rsidR="00FA6FC2" w:rsidRDefault="00FA6FC2" w:rsidP="00FA6FC2"/>
    <w:p w14:paraId="47BF6142" w14:textId="14030E86" w:rsidR="00FA6FC2" w:rsidRDefault="00FA6FC2" w:rsidP="00FA6FC2"/>
    <w:p w14:paraId="5450F396" w14:textId="77777777" w:rsidR="00FA6FC2" w:rsidRPr="00FA6FC2" w:rsidRDefault="00FA6FC2" w:rsidP="00FA6FC2"/>
    <w:p w14:paraId="703D613E" w14:textId="4A6B206E" w:rsidR="00426B08" w:rsidRPr="00A96D91" w:rsidRDefault="00426B08" w:rsidP="00426B08">
      <w:pPr>
        <w:rPr>
          <w:b/>
          <w:bCs/>
          <w:sz w:val="24"/>
        </w:rPr>
      </w:pPr>
      <w:r w:rsidRPr="00A96D91">
        <w:rPr>
          <w:b/>
          <w:bCs/>
          <w:sz w:val="24"/>
        </w:rPr>
        <w:lastRenderedPageBreak/>
        <w:t>Appendix 2: Further information</w:t>
      </w:r>
    </w:p>
    <w:p w14:paraId="32BD9BB3" w14:textId="77777777" w:rsidR="00426B08" w:rsidRPr="00A96D91" w:rsidRDefault="00426B08" w:rsidP="00426B08">
      <w:pPr>
        <w:rPr>
          <w:b/>
          <w:bCs/>
        </w:rPr>
      </w:pPr>
    </w:p>
    <w:p w14:paraId="51EC16A6" w14:textId="77777777" w:rsidR="00426B08" w:rsidRDefault="00426B08" w:rsidP="00426B08">
      <w:pPr>
        <w:rPr>
          <w:b/>
          <w:bCs/>
        </w:rPr>
      </w:pPr>
    </w:p>
    <w:p w14:paraId="4D08BA74" w14:textId="38058F33" w:rsidR="00635750" w:rsidRPr="00195DB5" w:rsidRDefault="00635750" w:rsidP="00426B08">
      <w:pPr>
        <w:numPr>
          <w:ilvl w:val="1"/>
          <w:numId w:val="1"/>
        </w:numPr>
        <w:spacing w:after="240" w:line="276" w:lineRule="auto"/>
        <w:rPr>
          <w:rFonts w:cs="Arial"/>
          <w:szCs w:val="22"/>
        </w:rPr>
      </w:pPr>
      <w:r>
        <w:rPr>
          <w:rFonts w:cs="Arial"/>
          <w:szCs w:val="22"/>
        </w:rPr>
        <w:t xml:space="preserve">Our </w:t>
      </w:r>
      <w:hyperlink r:id="rId17" w:history="1">
        <w:r w:rsidRPr="00635750">
          <w:rPr>
            <w:rStyle w:val="Hyperlink"/>
            <w:rFonts w:cs="Arial"/>
            <w:szCs w:val="22"/>
          </w:rPr>
          <w:t>corporate strategy</w:t>
        </w:r>
      </w:hyperlink>
    </w:p>
    <w:p w14:paraId="4E27BC11" w14:textId="079A33FB" w:rsidR="00426B08" w:rsidRDefault="00426B08" w:rsidP="00426B08">
      <w:pPr>
        <w:numPr>
          <w:ilvl w:val="1"/>
          <w:numId w:val="1"/>
        </w:numPr>
        <w:spacing w:after="240" w:line="276" w:lineRule="auto"/>
        <w:rPr>
          <w:rFonts w:cs="Arial"/>
          <w:szCs w:val="22"/>
        </w:rPr>
      </w:pPr>
      <w:r>
        <w:rPr>
          <w:szCs w:val="22"/>
        </w:rPr>
        <w:t xml:space="preserve">The Fund’s </w:t>
      </w:r>
      <w:hyperlink r:id="rId18" w:anchor="heading-3" w:history="1">
        <w:r w:rsidRPr="0045596F">
          <w:rPr>
            <w:rStyle w:val="Hyperlink"/>
            <w:szCs w:val="22"/>
          </w:rPr>
          <w:t>strategic funding framework</w:t>
        </w:r>
      </w:hyperlink>
    </w:p>
    <w:p w14:paraId="5E3C47E4" w14:textId="41C8E8F8" w:rsidR="00A47D6C" w:rsidRPr="00A47D6C" w:rsidRDefault="003C548C">
      <w:pPr>
        <w:numPr>
          <w:ilvl w:val="1"/>
          <w:numId w:val="1"/>
        </w:numPr>
        <w:spacing w:after="240" w:line="276" w:lineRule="auto"/>
        <w:rPr>
          <w:rFonts w:cs="Arial"/>
          <w:szCs w:val="22"/>
        </w:rPr>
      </w:pPr>
      <w:hyperlink r:id="rId19" w:history="1">
        <w:r w:rsidR="00A47D6C" w:rsidRPr="00A47D6C">
          <w:rPr>
            <w:rStyle w:val="Hyperlink"/>
            <w:rFonts w:cs="Arial"/>
            <w:szCs w:val="22"/>
          </w:rPr>
          <w:t>Annual report 2017-2018</w:t>
        </w:r>
      </w:hyperlink>
    </w:p>
    <w:p w14:paraId="09CCB625" w14:textId="539E4231" w:rsidR="00426B08" w:rsidRDefault="003164A3" w:rsidP="00426B08">
      <w:pPr>
        <w:numPr>
          <w:ilvl w:val="1"/>
          <w:numId w:val="1"/>
        </w:numPr>
        <w:spacing w:after="240" w:line="276" w:lineRule="auto"/>
        <w:rPr>
          <w:rFonts w:cs="Arial"/>
          <w:szCs w:val="22"/>
        </w:rPr>
      </w:pPr>
      <w:r>
        <w:rPr>
          <w:rFonts w:cs="Arial"/>
          <w:szCs w:val="22"/>
        </w:rPr>
        <w:t xml:space="preserve">On the Fund’s </w:t>
      </w:r>
      <w:hyperlink r:id="rId20" w:history="1">
        <w:r w:rsidR="00426B08" w:rsidRPr="00B35596">
          <w:rPr>
            <w:rStyle w:val="Hyperlink"/>
            <w:rFonts w:cs="Arial"/>
            <w:szCs w:val="22"/>
          </w:rPr>
          <w:t>Inclusion work</w:t>
        </w:r>
      </w:hyperlink>
    </w:p>
    <w:p w14:paraId="62CC3193" w14:textId="795E324E" w:rsidR="00791337" w:rsidRDefault="003C548C" w:rsidP="00426B08">
      <w:pPr>
        <w:numPr>
          <w:ilvl w:val="1"/>
          <w:numId w:val="1"/>
        </w:numPr>
        <w:spacing w:after="240" w:line="276" w:lineRule="auto"/>
        <w:rPr>
          <w:rFonts w:cs="Arial"/>
          <w:szCs w:val="22"/>
        </w:rPr>
      </w:pPr>
      <w:hyperlink r:id="rId21" w:history="1">
        <w:r w:rsidR="00791337" w:rsidRPr="00B448F0">
          <w:rPr>
            <w:rStyle w:val="Hyperlink"/>
            <w:rFonts w:cs="Arial"/>
            <w:szCs w:val="22"/>
          </w:rPr>
          <w:t>Guidance</w:t>
        </w:r>
      </w:hyperlink>
      <w:r w:rsidR="00791337">
        <w:rPr>
          <w:rFonts w:cs="Arial"/>
          <w:szCs w:val="22"/>
        </w:rPr>
        <w:t xml:space="preserve"> for grantee</w:t>
      </w:r>
      <w:r w:rsidR="00B448F0">
        <w:rPr>
          <w:rFonts w:cs="Arial"/>
          <w:szCs w:val="22"/>
        </w:rPr>
        <w:t>s</w:t>
      </w:r>
      <w:r w:rsidR="00791337">
        <w:rPr>
          <w:rFonts w:cs="Arial"/>
          <w:szCs w:val="22"/>
        </w:rPr>
        <w:t xml:space="preserve"> to help address </w:t>
      </w:r>
      <w:r w:rsidR="008A4F6F">
        <w:rPr>
          <w:rFonts w:cs="Arial"/>
          <w:szCs w:val="22"/>
        </w:rPr>
        <w:t xml:space="preserve">inclusion </w:t>
      </w:r>
      <w:r w:rsidR="00B448F0">
        <w:rPr>
          <w:rFonts w:cs="Arial"/>
          <w:szCs w:val="22"/>
        </w:rPr>
        <w:t>in projects</w:t>
      </w:r>
    </w:p>
    <w:p w14:paraId="6B0C0163" w14:textId="77777777" w:rsidR="002972C3" w:rsidRDefault="002972C3" w:rsidP="00426B08"/>
    <w:p w14:paraId="1C319BC5" w14:textId="60B3C150" w:rsidR="00426B08" w:rsidRDefault="003C37DA" w:rsidP="00426B08">
      <w:pPr>
        <w:rPr>
          <w:b/>
          <w:bCs/>
        </w:rPr>
      </w:pPr>
      <w:r w:rsidRPr="00A96D91">
        <w:rPr>
          <w:b/>
          <w:bCs/>
        </w:rPr>
        <w:t>Under-repres</w:t>
      </w:r>
      <w:r w:rsidR="004B3956" w:rsidRPr="00A96D91">
        <w:rPr>
          <w:b/>
          <w:bCs/>
        </w:rPr>
        <w:t>ent</w:t>
      </w:r>
      <w:r w:rsidR="002972C3" w:rsidRPr="00A96D91">
        <w:rPr>
          <w:b/>
          <w:bCs/>
        </w:rPr>
        <w:t xml:space="preserve">ed groups </w:t>
      </w:r>
    </w:p>
    <w:p w14:paraId="3B240CB7" w14:textId="77777777" w:rsidR="002972C3" w:rsidRDefault="002972C3" w:rsidP="00426B08">
      <w:pPr>
        <w:rPr>
          <w:b/>
          <w:bCs/>
        </w:rPr>
      </w:pPr>
    </w:p>
    <w:p w14:paraId="10E0A24C" w14:textId="37536C64" w:rsidR="005973C0" w:rsidRPr="00A96D91" w:rsidRDefault="005973C0" w:rsidP="005973C0">
      <w:r w:rsidRPr="00A96D91">
        <w:t xml:space="preserve">In terms of under representation of people with protected </w:t>
      </w:r>
      <w:r w:rsidR="009063BD" w:rsidRPr="005973C0">
        <w:t>characteristics</w:t>
      </w:r>
      <w:r w:rsidR="00D26874">
        <w:t xml:space="preserve"> in our funding</w:t>
      </w:r>
      <w:r w:rsidRPr="00A96D91">
        <w:t>, our data shows consistent under representation of</w:t>
      </w:r>
      <w:r w:rsidR="005057A0">
        <w:t xml:space="preserve"> (in order)</w:t>
      </w:r>
      <w:r w:rsidRPr="00A96D91">
        <w:t xml:space="preserve"> LGBT+ communities,</w:t>
      </w:r>
    </w:p>
    <w:p w14:paraId="14BEF536" w14:textId="5578945F" w:rsidR="005973C0" w:rsidRPr="00A96D91" w:rsidRDefault="000724A3" w:rsidP="005973C0">
      <w:r>
        <w:t>d</w:t>
      </w:r>
      <w:r w:rsidR="005973C0" w:rsidRPr="00A96D91">
        <w:t>isability and what we currently name BAME communities</w:t>
      </w:r>
      <w:r w:rsidR="005057A0">
        <w:t>.</w:t>
      </w:r>
    </w:p>
    <w:p w14:paraId="7CD1C38C" w14:textId="77777777" w:rsidR="005973C0" w:rsidRPr="00A96D91" w:rsidRDefault="005973C0" w:rsidP="005973C0"/>
    <w:p w14:paraId="1647D523" w14:textId="5B241D94" w:rsidR="005973C0" w:rsidRDefault="00F4065E" w:rsidP="00AD047F">
      <w:r>
        <w:t>W</w:t>
      </w:r>
      <w:r w:rsidR="005973C0" w:rsidRPr="00A96D91">
        <w:t xml:space="preserve">e have not </w:t>
      </w:r>
      <w:r w:rsidR="00E437CF" w:rsidRPr="005973C0">
        <w:t>collected longitudinal</w:t>
      </w:r>
      <w:r w:rsidR="005973C0" w:rsidRPr="00A96D91">
        <w:t xml:space="preserve"> data on socioeconomic status in our </w:t>
      </w:r>
      <w:r w:rsidR="00B7466E" w:rsidRPr="005973C0">
        <w:t>funding,</w:t>
      </w:r>
      <w:r w:rsidR="00B7466E">
        <w:t xml:space="preserve"> however</w:t>
      </w:r>
      <w:r w:rsidR="00DE350C">
        <w:t>,</w:t>
      </w:r>
      <w:r w:rsidR="005973C0" w:rsidRPr="00A96D91">
        <w:t xml:space="preserve"> </w:t>
      </w:r>
      <w:r w:rsidR="00B7466E">
        <w:t>u</w:t>
      </w:r>
      <w:r w:rsidR="00AD047F">
        <w:t>sing measures of our spend per</w:t>
      </w:r>
      <w:r w:rsidR="00DE350C">
        <w:t xml:space="preserve"> </w:t>
      </w:r>
      <w:r w:rsidR="00AD047F">
        <w:t>capita and standard indices of</w:t>
      </w:r>
      <w:r w:rsidR="00DE350C">
        <w:t xml:space="preserve"> </w:t>
      </w:r>
      <w:r w:rsidR="00AD047F">
        <w:t>deprivation, we have identified</w:t>
      </w:r>
      <w:r w:rsidR="00DE350C">
        <w:t xml:space="preserve"> </w:t>
      </w:r>
      <w:r w:rsidR="00AD047F">
        <w:t>13 local authority areas that fulfil</w:t>
      </w:r>
      <w:r w:rsidR="00DE350C">
        <w:t xml:space="preserve"> </w:t>
      </w:r>
      <w:r w:rsidR="00AD047F">
        <w:t>both criteria</w:t>
      </w:r>
      <w:r w:rsidR="001C448F">
        <w:t>, 9 of them are in England</w:t>
      </w:r>
      <w:r w:rsidR="00AD047F">
        <w:t>.</w:t>
      </w:r>
    </w:p>
    <w:p w14:paraId="1EC957A1" w14:textId="77777777" w:rsidR="00AD047F" w:rsidRDefault="00AD047F" w:rsidP="005973C0"/>
    <w:p w14:paraId="77D8CF02" w14:textId="77777777" w:rsidR="00FA6FC2" w:rsidRDefault="002A3EDC" w:rsidP="005973C0">
      <w:r>
        <w:t>The 13 areas are:</w:t>
      </w:r>
    </w:p>
    <w:p w14:paraId="31DA0E8A" w14:textId="77777777" w:rsidR="00FA6FC2" w:rsidRDefault="002A3EDC" w:rsidP="00FA6FC2">
      <w:pPr>
        <w:pStyle w:val="ListParagraph"/>
        <w:numPr>
          <w:ilvl w:val="0"/>
          <w:numId w:val="20"/>
        </w:numPr>
      </w:pPr>
      <w:r>
        <w:t xml:space="preserve">Brent (Greater London) </w:t>
      </w:r>
    </w:p>
    <w:p w14:paraId="7F7CF316" w14:textId="77777777" w:rsidR="00FA6FC2" w:rsidRDefault="002A3EDC" w:rsidP="00FA6FC2">
      <w:pPr>
        <w:pStyle w:val="ListParagraph"/>
        <w:numPr>
          <w:ilvl w:val="0"/>
          <w:numId w:val="20"/>
        </w:numPr>
      </w:pPr>
      <w:r>
        <w:t xml:space="preserve">Corby (Northamptonshire) </w:t>
      </w:r>
    </w:p>
    <w:p w14:paraId="01D50AD0" w14:textId="77777777" w:rsidR="00FA6FC2" w:rsidRDefault="002A3EDC" w:rsidP="00FA6FC2">
      <w:pPr>
        <w:pStyle w:val="ListParagraph"/>
        <w:numPr>
          <w:ilvl w:val="0"/>
          <w:numId w:val="20"/>
        </w:numPr>
      </w:pPr>
      <w:r>
        <w:t xml:space="preserve">Enfield (Greater London) </w:t>
      </w:r>
    </w:p>
    <w:p w14:paraId="2BBF2E4F" w14:textId="77777777" w:rsidR="00FA6FC2" w:rsidRDefault="002A3EDC" w:rsidP="00FA6FC2">
      <w:pPr>
        <w:pStyle w:val="ListParagraph"/>
        <w:numPr>
          <w:ilvl w:val="0"/>
          <w:numId w:val="20"/>
        </w:numPr>
      </w:pPr>
      <w:r>
        <w:t xml:space="preserve">Knowsley (Merseyside) </w:t>
      </w:r>
    </w:p>
    <w:p w14:paraId="6AEC0917" w14:textId="77777777" w:rsidR="00FA6FC2" w:rsidRDefault="002A3EDC" w:rsidP="00FA6FC2">
      <w:pPr>
        <w:pStyle w:val="ListParagraph"/>
        <w:numPr>
          <w:ilvl w:val="0"/>
          <w:numId w:val="20"/>
        </w:numPr>
      </w:pPr>
      <w:r>
        <w:t xml:space="preserve">Inverclyde (Scotland) </w:t>
      </w:r>
    </w:p>
    <w:p w14:paraId="4C02F1A9" w14:textId="77777777" w:rsidR="00FA6FC2" w:rsidRDefault="002A3EDC" w:rsidP="00FA6FC2">
      <w:pPr>
        <w:pStyle w:val="ListParagraph"/>
        <w:numPr>
          <w:ilvl w:val="0"/>
          <w:numId w:val="20"/>
        </w:numPr>
      </w:pPr>
      <w:r>
        <w:t xml:space="preserve">Luton (Bedfordshire) </w:t>
      </w:r>
    </w:p>
    <w:p w14:paraId="4DFAC928" w14:textId="77777777" w:rsidR="00FA6FC2" w:rsidRDefault="002A3EDC" w:rsidP="00FA6FC2">
      <w:pPr>
        <w:pStyle w:val="ListParagraph"/>
        <w:numPr>
          <w:ilvl w:val="0"/>
          <w:numId w:val="20"/>
        </w:numPr>
      </w:pPr>
      <w:r>
        <w:t xml:space="preserve">Newham (Greater London) </w:t>
      </w:r>
    </w:p>
    <w:p w14:paraId="787F6926" w14:textId="77777777" w:rsidR="00FA6FC2" w:rsidRDefault="002A3EDC" w:rsidP="00FA6FC2">
      <w:pPr>
        <w:pStyle w:val="ListParagraph"/>
        <w:numPr>
          <w:ilvl w:val="0"/>
          <w:numId w:val="20"/>
        </w:numPr>
      </w:pPr>
      <w:r>
        <w:t xml:space="preserve">North East Lincolnshire </w:t>
      </w:r>
    </w:p>
    <w:p w14:paraId="131FA4E5" w14:textId="58C429AB" w:rsidR="00FA6FC2" w:rsidRDefault="002A3EDC" w:rsidP="00FA6FC2">
      <w:pPr>
        <w:pStyle w:val="ListParagraph"/>
        <w:numPr>
          <w:ilvl w:val="0"/>
          <w:numId w:val="20"/>
        </w:numPr>
      </w:pPr>
      <w:r>
        <w:t>North Lanarkshire (Scotland)</w:t>
      </w:r>
    </w:p>
    <w:p w14:paraId="2F541525" w14:textId="77777777" w:rsidR="00FA6FC2" w:rsidRDefault="002A3EDC" w:rsidP="00FA6FC2">
      <w:pPr>
        <w:pStyle w:val="ListParagraph"/>
        <w:numPr>
          <w:ilvl w:val="0"/>
          <w:numId w:val="20"/>
        </w:numPr>
      </w:pPr>
      <w:r>
        <w:t xml:space="preserve">Neath Port Talbot (Wales) </w:t>
      </w:r>
    </w:p>
    <w:p w14:paraId="10D44627" w14:textId="77777777" w:rsidR="00FA6FC2" w:rsidRDefault="002A3EDC" w:rsidP="00FA6FC2">
      <w:pPr>
        <w:pStyle w:val="ListParagraph"/>
        <w:numPr>
          <w:ilvl w:val="0"/>
          <w:numId w:val="20"/>
        </w:numPr>
      </w:pPr>
      <w:r>
        <w:t xml:space="preserve">Rhondda Cynon Taff (Wales) </w:t>
      </w:r>
    </w:p>
    <w:p w14:paraId="5CD0FE99" w14:textId="77777777" w:rsidR="00FA6FC2" w:rsidRDefault="002A3EDC" w:rsidP="00FA6FC2">
      <w:pPr>
        <w:pStyle w:val="ListParagraph"/>
        <w:numPr>
          <w:ilvl w:val="0"/>
          <w:numId w:val="20"/>
        </w:numPr>
      </w:pPr>
      <w:r>
        <w:t xml:space="preserve">Tendring (Essex) </w:t>
      </w:r>
    </w:p>
    <w:p w14:paraId="0C8E1F47" w14:textId="3A940D5A" w:rsidR="002A3EDC" w:rsidRPr="00A96D91" w:rsidRDefault="002A3EDC" w:rsidP="00FA6FC2">
      <w:pPr>
        <w:pStyle w:val="ListParagraph"/>
        <w:numPr>
          <w:ilvl w:val="0"/>
          <w:numId w:val="20"/>
        </w:numPr>
      </w:pPr>
      <w:r>
        <w:t>Walsall (West Midlands)</w:t>
      </w:r>
    </w:p>
    <w:p w14:paraId="723CA17C" w14:textId="7F450B73" w:rsidR="002972C3" w:rsidRPr="00195DB5" w:rsidRDefault="002972C3" w:rsidP="00A96D91"/>
    <w:sectPr w:rsidR="002972C3" w:rsidRPr="00195DB5" w:rsidSect="00372811">
      <w:headerReference w:type="even" r:id="rId22"/>
      <w:headerReference w:type="default" r:id="rId23"/>
      <w:footerReference w:type="even" r:id="rId24"/>
      <w:footerReference w:type="default" r:id="rId25"/>
      <w:headerReference w:type="first" r:id="rId26"/>
      <w:footerReference w:type="first" r:id="rId27"/>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EF867" w14:textId="77777777" w:rsidR="003C548C" w:rsidRDefault="003C548C">
      <w:r>
        <w:separator/>
      </w:r>
    </w:p>
  </w:endnote>
  <w:endnote w:type="continuationSeparator" w:id="0">
    <w:p w14:paraId="7D5FCFAD" w14:textId="77777777" w:rsidR="003C548C" w:rsidRDefault="003C548C">
      <w:r>
        <w:continuationSeparator/>
      </w:r>
    </w:p>
  </w:endnote>
  <w:endnote w:type="continuationNotice" w:id="1">
    <w:p w14:paraId="5A201F0E" w14:textId="77777777" w:rsidR="003C548C" w:rsidRDefault="003C54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58F47"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6652CF" w14:textId="77777777" w:rsidR="00847015" w:rsidRDefault="00847015"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FF596" w14:textId="77777777"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433738">
      <w:rPr>
        <w:rStyle w:val="PageNumber"/>
        <w:rFonts w:cs="Arial"/>
        <w:noProof/>
        <w:sz w:val="20"/>
      </w:rPr>
      <w:t>7</w:t>
    </w:r>
    <w:r w:rsidRPr="00FE2F89">
      <w:rPr>
        <w:rStyle w:val="PageNumber"/>
        <w:rFonts w:cs="Arial"/>
        <w:sz w:val="20"/>
      </w:rPr>
      <w:fldChar w:fldCharType="end"/>
    </w:r>
  </w:p>
  <w:p w14:paraId="490D4E10" w14:textId="77777777" w:rsidR="00847015" w:rsidRDefault="00847015"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A914C" w14:textId="77777777" w:rsidR="00847015" w:rsidRDefault="20A66088" w:rsidP="00D27190">
    <w:pPr>
      <w:pStyle w:val="Footer"/>
      <w:tabs>
        <w:tab w:val="clear" w:pos="4153"/>
        <w:tab w:val="clear" w:pos="8306"/>
        <w:tab w:val="left" w:pos="2552"/>
      </w:tabs>
      <w:ind w:right="-1"/>
    </w:pPr>
    <w:r>
      <w:rPr>
        <w:noProof/>
      </w:rPr>
      <w:drawing>
        <wp:inline distT="0" distB="0" distL="0" distR="0" wp14:anchorId="08953224" wp14:editId="7B761DE5">
          <wp:extent cx="1900555" cy="723900"/>
          <wp:effectExtent l="0" t="0" r="4445"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00555" cy="723900"/>
                  </a:xfrm>
                  <a:prstGeom prst="rect">
                    <a:avLst/>
                  </a:prstGeom>
                </pic:spPr>
              </pic:pic>
            </a:graphicData>
          </a:graphic>
        </wp:inline>
      </w:drawing>
    </w:r>
  </w:p>
  <w:p w14:paraId="6F6506C5" w14:textId="77777777" w:rsidR="00847015" w:rsidRPr="00DC45DF" w:rsidRDefault="00847015" w:rsidP="00C93A35">
    <w:pPr>
      <w:pStyle w:val="Footer"/>
      <w:ind w:left="-1260" w:right="-1176"/>
      <w:jc w:val="center"/>
      <w:rPr>
        <w:sz w:val="20"/>
      </w:rPr>
    </w:pPr>
  </w:p>
  <w:p w14:paraId="11C19EA4"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C33EB" w14:textId="77777777" w:rsidR="003C548C" w:rsidRDefault="003C548C">
      <w:r>
        <w:separator/>
      </w:r>
    </w:p>
  </w:footnote>
  <w:footnote w:type="continuationSeparator" w:id="0">
    <w:p w14:paraId="106CFF18" w14:textId="77777777" w:rsidR="003C548C" w:rsidRDefault="003C548C">
      <w:r>
        <w:continuationSeparator/>
      </w:r>
    </w:p>
  </w:footnote>
  <w:footnote w:type="continuationNotice" w:id="1">
    <w:p w14:paraId="7B0DB819" w14:textId="77777777" w:rsidR="003C548C" w:rsidRDefault="003C54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A1321" w14:textId="77777777" w:rsidR="00F6114F" w:rsidRDefault="00F61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4E384" w14:textId="77777777" w:rsidR="00F6114F" w:rsidRDefault="00F61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92E39" w14:textId="77777777" w:rsidR="00847015" w:rsidRDefault="20A66088" w:rsidP="0082540F">
    <w:pPr>
      <w:pStyle w:val="Header"/>
      <w:tabs>
        <w:tab w:val="clear" w:pos="4153"/>
        <w:tab w:val="clear" w:pos="8306"/>
      </w:tabs>
      <w:jc w:val="center"/>
    </w:pPr>
    <w:r>
      <w:rPr>
        <w:noProof/>
      </w:rPr>
      <w:drawing>
        <wp:inline distT="0" distB="0" distL="0" distR="0" wp14:anchorId="36FCB729" wp14:editId="5FEF7BA7">
          <wp:extent cx="2343150" cy="928370"/>
          <wp:effectExtent l="0" t="0" r="0" b="508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43150" cy="9283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1EA5618E"/>
    <w:multiLevelType w:val="hybridMultilevel"/>
    <w:tmpl w:val="8F4E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820CD3"/>
    <w:multiLevelType w:val="multilevel"/>
    <w:tmpl w:val="BCD4BCD4"/>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4" w15:restartNumberingAfterBreak="0">
    <w:nsid w:val="294E549F"/>
    <w:multiLevelType w:val="hybridMultilevel"/>
    <w:tmpl w:val="2D4C3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A2265"/>
    <w:multiLevelType w:val="multilevel"/>
    <w:tmpl w:val="B27AA52E"/>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1820043"/>
    <w:multiLevelType w:val="hybridMultilevel"/>
    <w:tmpl w:val="7F205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5254DD"/>
    <w:multiLevelType w:val="hybridMultilevel"/>
    <w:tmpl w:val="92705B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1A632B"/>
    <w:multiLevelType w:val="hybridMultilevel"/>
    <w:tmpl w:val="600AF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1B6485"/>
    <w:multiLevelType w:val="multilevel"/>
    <w:tmpl w:val="4978E16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C2562B5"/>
    <w:multiLevelType w:val="hybridMultilevel"/>
    <w:tmpl w:val="1CBC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C108D1"/>
    <w:multiLevelType w:val="hybridMultilevel"/>
    <w:tmpl w:val="E9C610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30C37F7"/>
    <w:multiLevelType w:val="hybridMultilevel"/>
    <w:tmpl w:val="6FA8E5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389006C"/>
    <w:multiLevelType w:val="hybridMultilevel"/>
    <w:tmpl w:val="B1A489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15" w15:restartNumberingAfterBreak="0">
    <w:nsid w:val="59F30D2F"/>
    <w:multiLevelType w:val="multilevel"/>
    <w:tmpl w:val="6060C646"/>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98A2BA7"/>
    <w:multiLevelType w:val="hybridMultilevel"/>
    <w:tmpl w:val="9A98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B772BB"/>
    <w:multiLevelType w:val="hybridMultilevel"/>
    <w:tmpl w:val="A4409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FC5928"/>
    <w:multiLevelType w:val="multilevel"/>
    <w:tmpl w:val="0422E0E8"/>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5"/>
  </w:num>
  <w:num w:numId="2">
    <w:abstractNumId w:val="19"/>
  </w:num>
  <w:num w:numId="3">
    <w:abstractNumId w:val="14"/>
  </w:num>
  <w:num w:numId="4">
    <w:abstractNumId w:val="3"/>
  </w:num>
  <w:num w:numId="5">
    <w:abstractNumId w:val="1"/>
  </w:num>
  <w:num w:numId="6">
    <w:abstractNumId w:val="18"/>
  </w:num>
  <w:num w:numId="7">
    <w:abstractNumId w:val="0"/>
  </w:num>
  <w:num w:numId="8">
    <w:abstractNumId w:val="12"/>
  </w:num>
  <w:num w:numId="9">
    <w:abstractNumId w:val="11"/>
  </w:num>
  <w:num w:numId="10">
    <w:abstractNumId w:val="7"/>
  </w:num>
  <w:num w:numId="11">
    <w:abstractNumId w:val="10"/>
  </w:num>
  <w:num w:numId="12">
    <w:abstractNumId w:val="8"/>
  </w:num>
  <w:num w:numId="13">
    <w:abstractNumId w:val="2"/>
  </w:num>
  <w:num w:numId="14">
    <w:abstractNumId w:val="6"/>
  </w:num>
  <w:num w:numId="15">
    <w:abstractNumId w:val="9"/>
  </w:num>
  <w:num w:numId="16">
    <w:abstractNumId w:val="5"/>
  </w:num>
  <w:num w:numId="17">
    <w:abstractNumId w:val="16"/>
  </w:num>
  <w:num w:numId="18">
    <w:abstractNumId w:val="17"/>
  </w:num>
  <w:num w:numId="19">
    <w:abstractNumId w:val="4"/>
  </w:num>
  <w:num w:numId="2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25"/>
    <w:rsid w:val="000038E4"/>
    <w:rsid w:val="00010655"/>
    <w:rsid w:val="000145BD"/>
    <w:rsid w:val="00022E60"/>
    <w:rsid w:val="000232DC"/>
    <w:rsid w:val="00023FF3"/>
    <w:rsid w:val="000302FA"/>
    <w:rsid w:val="00040498"/>
    <w:rsid w:val="00041948"/>
    <w:rsid w:val="00044308"/>
    <w:rsid w:val="00044A35"/>
    <w:rsid w:val="00051539"/>
    <w:rsid w:val="00056B22"/>
    <w:rsid w:val="000600B0"/>
    <w:rsid w:val="00061CC3"/>
    <w:rsid w:val="0006353A"/>
    <w:rsid w:val="000647CF"/>
    <w:rsid w:val="00065DF2"/>
    <w:rsid w:val="00067DC7"/>
    <w:rsid w:val="0007195E"/>
    <w:rsid w:val="000724A3"/>
    <w:rsid w:val="00072E98"/>
    <w:rsid w:val="00073AEC"/>
    <w:rsid w:val="00075379"/>
    <w:rsid w:val="00080479"/>
    <w:rsid w:val="00081CD5"/>
    <w:rsid w:val="00084D37"/>
    <w:rsid w:val="00087032"/>
    <w:rsid w:val="00095CD2"/>
    <w:rsid w:val="00095F3C"/>
    <w:rsid w:val="000A0DB4"/>
    <w:rsid w:val="000A51F6"/>
    <w:rsid w:val="000A6D58"/>
    <w:rsid w:val="000B1288"/>
    <w:rsid w:val="000B4E51"/>
    <w:rsid w:val="000B5395"/>
    <w:rsid w:val="000B5851"/>
    <w:rsid w:val="000C0512"/>
    <w:rsid w:val="000C0DC9"/>
    <w:rsid w:val="000C1537"/>
    <w:rsid w:val="000D05FE"/>
    <w:rsid w:val="000D2405"/>
    <w:rsid w:val="000D3D37"/>
    <w:rsid w:val="000E2396"/>
    <w:rsid w:val="000E4409"/>
    <w:rsid w:val="000F36BE"/>
    <w:rsid w:val="00100665"/>
    <w:rsid w:val="0010334A"/>
    <w:rsid w:val="0011075E"/>
    <w:rsid w:val="00113497"/>
    <w:rsid w:val="00114DCD"/>
    <w:rsid w:val="0011639C"/>
    <w:rsid w:val="0012514A"/>
    <w:rsid w:val="00130A9B"/>
    <w:rsid w:val="00130E94"/>
    <w:rsid w:val="00131128"/>
    <w:rsid w:val="00132CCE"/>
    <w:rsid w:val="001369B1"/>
    <w:rsid w:val="001467AF"/>
    <w:rsid w:val="001514FC"/>
    <w:rsid w:val="00156E03"/>
    <w:rsid w:val="0015712E"/>
    <w:rsid w:val="00157446"/>
    <w:rsid w:val="0016365F"/>
    <w:rsid w:val="00164796"/>
    <w:rsid w:val="00175979"/>
    <w:rsid w:val="0017751A"/>
    <w:rsid w:val="00177787"/>
    <w:rsid w:val="00183BA7"/>
    <w:rsid w:val="00183CA1"/>
    <w:rsid w:val="001855AF"/>
    <w:rsid w:val="00185943"/>
    <w:rsid w:val="00185CD5"/>
    <w:rsid w:val="00193639"/>
    <w:rsid w:val="00193C0A"/>
    <w:rsid w:val="00195DB5"/>
    <w:rsid w:val="001A1D4E"/>
    <w:rsid w:val="001A510E"/>
    <w:rsid w:val="001A5F4A"/>
    <w:rsid w:val="001B01E3"/>
    <w:rsid w:val="001B0833"/>
    <w:rsid w:val="001B0A45"/>
    <w:rsid w:val="001B3754"/>
    <w:rsid w:val="001B633C"/>
    <w:rsid w:val="001B69F2"/>
    <w:rsid w:val="001C3408"/>
    <w:rsid w:val="001C448F"/>
    <w:rsid w:val="001C59BF"/>
    <w:rsid w:val="001D585E"/>
    <w:rsid w:val="001D5F79"/>
    <w:rsid w:val="001E0220"/>
    <w:rsid w:val="001E05A3"/>
    <w:rsid w:val="001E2499"/>
    <w:rsid w:val="001F09EE"/>
    <w:rsid w:val="00203B24"/>
    <w:rsid w:val="00207971"/>
    <w:rsid w:val="0021230D"/>
    <w:rsid w:val="00213CF0"/>
    <w:rsid w:val="00214DE4"/>
    <w:rsid w:val="0021653E"/>
    <w:rsid w:val="00223F05"/>
    <w:rsid w:val="00230F44"/>
    <w:rsid w:val="00234ED8"/>
    <w:rsid w:val="002409F5"/>
    <w:rsid w:val="002421FD"/>
    <w:rsid w:val="00245241"/>
    <w:rsid w:val="00245CDA"/>
    <w:rsid w:val="00247417"/>
    <w:rsid w:val="00252DBB"/>
    <w:rsid w:val="00252F95"/>
    <w:rsid w:val="00261B0D"/>
    <w:rsid w:val="00266192"/>
    <w:rsid w:val="00270969"/>
    <w:rsid w:val="00274270"/>
    <w:rsid w:val="00274C09"/>
    <w:rsid w:val="002759AD"/>
    <w:rsid w:val="00277DC0"/>
    <w:rsid w:val="00282A8C"/>
    <w:rsid w:val="00284171"/>
    <w:rsid w:val="0028522F"/>
    <w:rsid w:val="00286236"/>
    <w:rsid w:val="00286E4F"/>
    <w:rsid w:val="0029057B"/>
    <w:rsid w:val="00294483"/>
    <w:rsid w:val="00295CB9"/>
    <w:rsid w:val="002972C3"/>
    <w:rsid w:val="002A3C07"/>
    <w:rsid w:val="002A3EDC"/>
    <w:rsid w:val="002A5635"/>
    <w:rsid w:val="002A5D49"/>
    <w:rsid w:val="002A6B63"/>
    <w:rsid w:val="002B1825"/>
    <w:rsid w:val="002B736C"/>
    <w:rsid w:val="002C3114"/>
    <w:rsid w:val="002D1955"/>
    <w:rsid w:val="002D6957"/>
    <w:rsid w:val="002E5CDE"/>
    <w:rsid w:val="002E6DE0"/>
    <w:rsid w:val="002F0E00"/>
    <w:rsid w:val="002F2E3D"/>
    <w:rsid w:val="002F464B"/>
    <w:rsid w:val="0030091E"/>
    <w:rsid w:val="0030363F"/>
    <w:rsid w:val="0030420A"/>
    <w:rsid w:val="00304AC1"/>
    <w:rsid w:val="00310EB0"/>
    <w:rsid w:val="003119D1"/>
    <w:rsid w:val="00316165"/>
    <w:rsid w:val="003164A3"/>
    <w:rsid w:val="003213D4"/>
    <w:rsid w:val="0032402A"/>
    <w:rsid w:val="00334094"/>
    <w:rsid w:val="00337632"/>
    <w:rsid w:val="003440FF"/>
    <w:rsid w:val="003502DE"/>
    <w:rsid w:val="00363FAD"/>
    <w:rsid w:val="003653D3"/>
    <w:rsid w:val="00367A4D"/>
    <w:rsid w:val="00370C76"/>
    <w:rsid w:val="00372811"/>
    <w:rsid w:val="00374149"/>
    <w:rsid w:val="003832C1"/>
    <w:rsid w:val="00390875"/>
    <w:rsid w:val="00391671"/>
    <w:rsid w:val="00392218"/>
    <w:rsid w:val="003A18E8"/>
    <w:rsid w:val="003A3FA3"/>
    <w:rsid w:val="003A6577"/>
    <w:rsid w:val="003A6DA0"/>
    <w:rsid w:val="003A7A77"/>
    <w:rsid w:val="003B180F"/>
    <w:rsid w:val="003B77B5"/>
    <w:rsid w:val="003C0CAC"/>
    <w:rsid w:val="003C37DA"/>
    <w:rsid w:val="003C548C"/>
    <w:rsid w:val="003C5497"/>
    <w:rsid w:val="003D688D"/>
    <w:rsid w:val="003E1046"/>
    <w:rsid w:val="003E1863"/>
    <w:rsid w:val="003F0261"/>
    <w:rsid w:val="003F395A"/>
    <w:rsid w:val="00402CCC"/>
    <w:rsid w:val="00406171"/>
    <w:rsid w:val="00407855"/>
    <w:rsid w:val="00410299"/>
    <w:rsid w:val="00410AF0"/>
    <w:rsid w:val="0042281E"/>
    <w:rsid w:val="00426B08"/>
    <w:rsid w:val="004306FC"/>
    <w:rsid w:val="004328A0"/>
    <w:rsid w:val="00433738"/>
    <w:rsid w:val="0043684F"/>
    <w:rsid w:val="00437E6F"/>
    <w:rsid w:val="00441942"/>
    <w:rsid w:val="00442E99"/>
    <w:rsid w:val="00450842"/>
    <w:rsid w:val="00450E60"/>
    <w:rsid w:val="0045596F"/>
    <w:rsid w:val="00457454"/>
    <w:rsid w:val="0046101C"/>
    <w:rsid w:val="00481870"/>
    <w:rsid w:val="00481AC9"/>
    <w:rsid w:val="004822BB"/>
    <w:rsid w:val="0048514F"/>
    <w:rsid w:val="00485183"/>
    <w:rsid w:val="00485DF2"/>
    <w:rsid w:val="00495532"/>
    <w:rsid w:val="004A0465"/>
    <w:rsid w:val="004A1711"/>
    <w:rsid w:val="004A20CE"/>
    <w:rsid w:val="004A48AF"/>
    <w:rsid w:val="004A57F3"/>
    <w:rsid w:val="004A5F8E"/>
    <w:rsid w:val="004A60CE"/>
    <w:rsid w:val="004B3956"/>
    <w:rsid w:val="004B3A5E"/>
    <w:rsid w:val="004C240C"/>
    <w:rsid w:val="004C39CE"/>
    <w:rsid w:val="004C558D"/>
    <w:rsid w:val="004C69E3"/>
    <w:rsid w:val="004D0099"/>
    <w:rsid w:val="004D2676"/>
    <w:rsid w:val="004D2CB0"/>
    <w:rsid w:val="004D2D17"/>
    <w:rsid w:val="004D30D5"/>
    <w:rsid w:val="004D31DE"/>
    <w:rsid w:val="004E0346"/>
    <w:rsid w:val="004E161A"/>
    <w:rsid w:val="004E50DD"/>
    <w:rsid w:val="004E51AF"/>
    <w:rsid w:val="004F03DB"/>
    <w:rsid w:val="004F29AC"/>
    <w:rsid w:val="004F2D8D"/>
    <w:rsid w:val="004F3076"/>
    <w:rsid w:val="004F7B2D"/>
    <w:rsid w:val="005057A0"/>
    <w:rsid w:val="00506D30"/>
    <w:rsid w:val="00507939"/>
    <w:rsid w:val="00511955"/>
    <w:rsid w:val="0051610A"/>
    <w:rsid w:val="00521660"/>
    <w:rsid w:val="00525F85"/>
    <w:rsid w:val="00533801"/>
    <w:rsid w:val="005370DB"/>
    <w:rsid w:val="00543341"/>
    <w:rsid w:val="00551CF6"/>
    <w:rsid w:val="005542E2"/>
    <w:rsid w:val="005726D2"/>
    <w:rsid w:val="00581984"/>
    <w:rsid w:val="00586075"/>
    <w:rsid w:val="0058712E"/>
    <w:rsid w:val="0059222F"/>
    <w:rsid w:val="005949B6"/>
    <w:rsid w:val="005956B7"/>
    <w:rsid w:val="005973C0"/>
    <w:rsid w:val="005A2C11"/>
    <w:rsid w:val="005A546D"/>
    <w:rsid w:val="005A5561"/>
    <w:rsid w:val="005B087A"/>
    <w:rsid w:val="005B1A90"/>
    <w:rsid w:val="005B4D61"/>
    <w:rsid w:val="005C1CA2"/>
    <w:rsid w:val="005C2EC2"/>
    <w:rsid w:val="005C5052"/>
    <w:rsid w:val="005D0928"/>
    <w:rsid w:val="005D3364"/>
    <w:rsid w:val="005D78CC"/>
    <w:rsid w:val="005E2B6C"/>
    <w:rsid w:val="005E2B82"/>
    <w:rsid w:val="005E7B94"/>
    <w:rsid w:val="005E7DEF"/>
    <w:rsid w:val="005F01C7"/>
    <w:rsid w:val="005F01F2"/>
    <w:rsid w:val="005F13BD"/>
    <w:rsid w:val="005F3B9A"/>
    <w:rsid w:val="005F7F3F"/>
    <w:rsid w:val="00601065"/>
    <w:rsid w:val="006018FA"/>
    <w:rsid w:val="006101AF"/>
    <w:rsid w:val="0061033A"/>
    <w:rsid w:val="0061472E"/>
    <w:rsid w:val="0061657B"/>
    <w:rsid w:val="00617D51"/>
    <w:rsid w:val="0063329B"/>
    <w:rsid w:val="00635750"/>
    <w:rsid w:val="00635984"/>
    <w:rsid w:val="006359BC"/>
    <w:rsid w:val="0063783B"/>
    <w:rsid w:val="006402D9"/>
    <w:rsid w:val="00640B31"/>
    <w:rsid w:val="00640D9B"/>
    <w:rsid w:val="0064695C"/>
    <w:rsid w:val="00646D58"/>
    <w:rsid w:val="00647E44"/>
    <w:rsid w:val="00651025"/>
    <w:rsid w:val="006510BB"/>
    <w:rsid w:val="0065138B"/>
    <w:rsid w:val="0065604C"/>
    <w:rsid w:val="0066252D"/>
    <w:rsid w:val="00671D59"/>
    <w:rsid w:val="00671DBF"/>
    <w:rsid w:val="00673D5D"/>
    <w:rsid w:val="00684A9F"/>
    <w:rsid w:val="00690EA9"/>
    <w:rsid w:val="00697CBA"/>
    <w:rsid w:val="00697E37"/>
    <w:rsid w:val="00697F5E"/>
    <w:rsid w:val="006A2FF9"/>
    <w:rsid w:val="006B2276"/>
    <w:rsid w:val="006B27B4"/>
    <w:rsid w:val="006C0009"/>
    <w:rsid w:val="006C0F0E"/>
    <w:rsid w:val="006D0B94"/>
    <w:rsid w:val="006D3573"/>
    <w:rsid w:val="006D76D1"/>
    <w:rsid w:val="006E4C66"/>
    <w:rsid w:val="006E58EA"/>
    <w:rsid w:val="006E6720"/>
    <w:rsid w:val="006F375E"/>
    <w:rsid w:val="006F3768"/>
    <w:rsid w:val="006F41A3"/>
    <w:rsid w:val="006F47FA"/>
    <w:rsid w:val="00701F0C"/>
    <w:rsid w:val="0070362F"/>
    <w:rsid w:val="00705DBB"/>
    <w:rsid w:val="00711011"/>
    <w:rsid w:val="00712110"/>
    <w:rsid w:val="00723A86"/>
    <w:rsid w:val="00731A0B"/>
    <w:rsid w:val="00734E40"/>
    <w:rsid w:val="007376EE"/>
    <w:rsid w:val="0074370C"/>
    <w:rsid w:val="00743E11"/>
    <w:rsid w:val="00751021"/>
    <w:rsid w:val="007518C9"/>
    <w:rsid w:val="0075719A"/>
    <w:rsid w:val="007571FD"/>
    <w:rsid w:val="007723AB"/>
    <w:rsid w:val="00774489"/>
    <w:rsid w:val="00780D9F"/>
    <w:rsid w:val="0078336C"/>
    <w:rsid w:val="0078389C"/>
    <w:rsid w:val="00785B3B"/>
    <w:rsid w:val="0079108E"/>
    <w:rsid w:val="00791337"/>
    <w:rsid w:val="007A096A"/>
    <w:rsid w:val="007A3B89"/>
    <w:rsid w:val="007A712B"/>
    <w:rsid w:val="007B0A96"/>
    <w:rsid w:val="007B4B9B"/>
    <w:rsid w:val="007B4F45"/>
    <w:rsid w:val="007B517A"/>
    <w:rsid w:val="007C0317"/>
    <w:rsid w:val="007C29BF"/>
    <w:rsid w:val="007C40BC"/>
    <w:rsid w:val="007C42CF"/>
    <w:rsid w:val="007C656E"/>
    <w:rsid w:val="007C7903"/>
    <w:rsid w:val="007D3BEE"/>
    <w:rsid w:val="007D5991"/>
    <w:rsid w:val="007D5EE0"/>
    <w:rsid w:val="007D7154"/>
    <w:rsid w:val="007D750C"/>
    <w:rsid w:val="007E1E36"/>
    <w:rsid w:val="007E2B81"/>
    <w:rsid w:val="007F22D4"/>
    <w:rsid w:val="007F56BF"/>
    <w:rsid w:val="00807DE0"/>
    <w:rsid w:val="008176C4"/>
    <w:rsid w:val="0082194B"/>
    <w:rsid w:val="00822329"/>
    <w:rsid w:val="0082540F"/>
    <w:rsid w:val="008277D7"/>
    <w:rsid w:val="008341BC"/>
    <w:rsid w:val="00841B50"/>
    <w:rsid w:val="0084478B"/>
    <w:rsid w:val="00847015"/>
    <w:rsid w:val="00853538"/>
    <w:rsid w:val="008557FA"/>
    <w:rsid w:val="008569CE"/>
    <w:rsid w:val="008572D5"/>
    <w:rsid w:val="0086443C"/>
    <w:rsid w:val="0087078E"/>
    <w:rsid w:val="00871A60"/>
    <w:rsid w:val="008864A3"/>
    <w:rsid w:val="0089089E"/>
    <w:rsid w:val="00895A89"/>
    <w:rsid w:val="008A1F11"/>
    <w:rsid w:val="008A2B2C"/>
    <w:rsid w:val="008A4DA4"/>
    <w:rsid w:val="008A4F6F"/>
    <w:rsid w:val="008A5F51"/>
    <w:rsid w:val="008B2AF8"/>
    <w:rsid w:val="008C52A1"/>
    <w:rsid w:val="008C66C4"/>
    <w:rsid w:val="008D3EE1"/>
    <w:rsid w:val="008D4111"/>
    <w:rsid w:val="008D7BB5"/>
    <w:rsid w:val="008E4937"/>
    <w:rsid w:val="009004AB"/>
    <w:rsid w:val="009012D3"/>
    <w:rsid w:val="00901904"/>
    <w:rsid w:val="009063BD"/>
    <w:rsid w:val="00914043"/>
    <w:rsid w:val="00914678"/>
    <w:rsid w:val="00914ED4"/>
    <w:rsid w:val="00916ECA"/>
    <w:rsid w:val="009175C4"/>
    <w:rsid w:val="009333FC"/>
    <w:rsid w:val="00933D4B"/>
    <w:rsid w:val="00940B33"/>
    <w:rsid w:val="0095782F"/>
    <w:rsid w:val="00962E3A"/>
    <w:rsid w:val="0097089B"/>
    <w:rsid w:val="0097623A"/>
    <w:rsid w:val="0098091D"/>
    <w:rsid w:val="00987762"/>
    <w:rsid w:val="009901B6"/>
    <w:rsid w:val="009907CA"/>
    <w:rsid w:val="00993ED7"/>
    <w:rsid w:val="009970CC"/>
    <w:rsid w:val="009A0AFE"/>
    <w:rsid w:val="009B0D88"/>
    <w:rsid w:val="009B29D8"/>
    <w:rsid w:val="009B3934"/>
    <w:rsid w:val="009B6DD0"/>
    <w:rsid w:val="009B7B46"/>
    <w:rsid w:val="009D6EAF"/>
    <w:rsid w:val="009D7BCE"/>
    <w:rsid w:val="009E147C"/>
    <w:rsid w:val="009E2553"/>
    <w:rsid w:val="009E2853"/>
    <w:rsid w:val="009E6F87"/>
    <w:rsid w:val="009E7000"/>
    <w:rsid w:val="009F3CA2"/>
    <w:rsid w:val="009F733A"/>
    <w:rsid w:val="00A05123"/>
    <w:rsid w:val="00A06A66"/>
    <w:rsid w:val="00A07303"/>
    <w:rsid w:val="00A103BE"/>
    <w:rsid w:val="00A231B5"/>
    <w:rsid w:val="00A263F6"/>
    <w:rsid w:val="00A30D39"/>
    <w:rsid w:val="00A313B1"/>
    <w:rsid w:val="00A315BF"/>
    <w:rsid w:val="00A322E9"/>
    <w:rsid w:val="00A3484F"/>
    <w:rsid w:val="00A37458"/>
    <w:rsid w:val="00A4128F"/>
    <w:rsid w:val="00A41848"/>
    <w:rsid w:val="00A44B6C"/>
    <w:rsid w:val="00A47D6C"/>
    <w:rsid w:val="00A52F79"/>
    <w:rsid w:val="00A577F5"/>
    <w:rsid w:val="00A61094"/>
    <w:rsid w:val="00A6451C"/>
    <w:rsid w:val="00A70C89"/>
    <w:rsid w:val="00A72937"/>
    <w:rsid w:val="00A75320"/>
    <w:rsid w:val="00A75D04"/>
    <w:rsid w:val="00A75F0A"/>
    <w:rsid w:val="00A77D62"/>
    <w:rsid w:val="00A77FE7"/>
    <w:rsid w:val="00A8224E"/>
    <w:rsid w:val="00A845C8"/>
    <w:rsid w:val="00A87B76"/>
    <w:rsid w:val="00A96B6A"/>
    <w:rsid w:val="00A96D91"/>
    <w:rsid w:val="00AA004E"/>
    <w:rsid w:val="00AA60EB"/>
    <w:rsid w:val="00AA7BD2"/>
    <w:rsid w:val="00AB6443"/>
    <w:rsid w:val="00AB6493"/>
    <w:rsid w:val="00AC14FF"/>
    <w:rsid w:val="00AC2873"/>
    <w:rsid w:val="00AC368F"/>
    <w:rsid w:val="00AD047F"/>
    <w:rsid w:val="00AD056A"/>
    <w:rsid w:val="00AD18A1"/>
    <w:rsid w:val="00AD7E76"/>
    <w:rsid w:val="00AE0596"/>
    <w:rsid w:val="00AE0C61"/>
    <w:rsid w:val="00AE2088"/>
    <w:rsid w:val="00AE436A"/>
    <w:rsid w:val="00AF57EC"/>
    <w:rsid w:val="00B11CB8"/>
    <w:rsid w:val="00B12ACF"/>
    <w:rsid w:val="00B256AF"/>
    <w:rsid w:val="00B26EBC"/>
    <w:rsid w:val="00B3228E"/>
    <w:rsid w:val="00B35596"/>
    <w:rsid w:val="00B36E88"/>
    <w:rsid w:val="00B41E7B"/>
    <w:rsid w:val="00B42AA0"/>
    <w:rsid w:val="00B448F0"/>
    <w:rsid w:val="00B47373"/>
    <w:rsid w:val="00B50AEE"/>
    <w:rsid w:val="00B52005"/>
    <w:rsid w:val="00B53D79"/>
    <w:rsid w:val="00B61E0C"/>
    <w:rsid w:val="00B62348"/>
    <w:rsid w:val="00B63A91"/>
    <w:rsid w:val="00B66C11"/>
    <w:rsid w:val="00B71CFA"/>
    <w:rsid w:val="00B73AD0"/>
    <w:rsid w:val="00B7466E"/>
    <w:rsid w:val="00B831A0"/>
    <w:rsid w:val="00B92A6C"/>
    <w:rsid w:val="00B96004"/>
    <w:rsid w:val="00BA1623"/>
    <w:rsid w:val="00BA6125"/>
    <w:rsid w:val="00BB2250"/>
    <w:rsid w:val="00BB427C"/>
    <w:rsid w:val="00BB7340"/>
    <w:rsid w:val="00BC0577"/>
    <w:rsid w:val="00BC6770"/>
    <w:rsid w:val="00BD07DE"/>
    <w:rsid w:val="00BD163B"/>
    <w:rsid w:val="00BD4BBE"/>
    <w:rsid w:val="00BE3393"/>
    <w:rsid w:val="00BE528C"/>
    <w:rsid w:val="00BE5425"/>
    <w:rsid w:val="00BF3930"/>
    <w:rsid w:val="00C00813"/>
    <w:rsid w:val="00C03ACC"/>
    <w:rsid w:val="00C10E1D"/>
    <w:rsid w:val="00C231DD"/>
    <w:rsid w:val="00C26086"/>
    <w:rsid w:val="00C30232"/>
    <w:rsid w:val="00C361C6"/>
    <w:rsid w:val="00C406A7"/>
    <w:rsid w:val="00C42232"/>
    <w:rsid w:val="00C45B6E"/>
    <w:rsid w:val="00C507FB"/>
    <w:rsid w:val="00C50E92"/>
    <w:rsid w:val="00C53228"/>
    <w:rsid w:val="00C54284"/>
    <w:rsid w:val="00C61DE5"/>
    <w:rsid w:val="00C61EE1"/>
    <w:rsid w:val="00C71879"/>
    <w:rsid w:val="00C75004"/>
    <w:rsid w:val="00C75242"/>
    <w:rsid w:val="00C75AE9"/>
    <w:rsid w:val="00C819A0"/>
    <w:rsid w:val="00C81B89"/>
    <w:rsid w:val="00C84BE8"/>
    <w:rsid w:val="00C9160B"/>
    <w:rsid w:val="00C93A35"/>
    <w:rsid w:val="00C95E9A"/>
    <w:rsid w:val="00CB1DE1"/>
    <w:rsid w:val="00CB3245"/>
    <w:rsid w:val="00CB35AD"/>
    <w:rsid w:val="00CB45AC"/>
    <w:rsid w:val="00CB4ACA"/>
    <w:rsid w:val="00CB6EA7"/>
    <w:rsid w:val="00CC5FB0"/>
    <w:rsid w:val="00CD1B10"/>
    <w:rsid w:val="00CD3CD7"/>
    <w:rsid w:val="00CD40F5"/>
    <w:rsid w:val="00CD519E"/>
    <w:rsid w:val="00CD6F79"/>
    <w:rsid w:val="00CD7B50"/>
    <w:rsid w:val="00CF0490"/>
    <w:rsid w:val="00CF116D"/>
    <w:rsid w:val="00CF253B"/>
    <w:rsid w:val="00CF2DD2"/>
    <w:rsid w:val="00CF3EFA"/>
    <w:rsid w:val="00CF60F6"/>
    <w:rsid w:val="00CF6323"/>
    <w:rsid w:val="00D00803"/>
    <w:rsid w:val="00D011D1"/>
    <w:rsid w:val="00D0697D"/>
    <w:rsid w:val="00D07124"/>
    <w:rsid w:val="00D13DCB"/>
    <w:rsid w:val="00D20028"/>
    <w:rsid w:val="00D22C1B"/>
    <w:rsid w:val="00D23D3E"/>
    <w:rsid w:val="00D26874"/>
    <w:rsid w:val="00D27190"/>
    <w:rsid w:val="00D27B62"/>
    <w:rsid w:val="00D3283C"/>
    <w:rsid w:val="00D32ACE"/>
    <w:rsid w:val="00D34701"/>
    <w:rsid w:val="00D35565"/>
    <w:rsid w:val="00D54BBE"/>
    <w:rsid w:val="00D55FE6"/>
    <w:rsid w:val="00D56044"/>
    <w:rsid w:val="00D61E71"/>
    <w:rsid w:val="00D62225"/>
    <w:rsid w:val="00D634E3"/>
    <w:rsid w:val="00D675AB"/>
    <w:rsid w:val="00D721B9"/>
    <w:rsid w:val="00D74740"/>
    <w:rsid w:val="00D74D78"/>
    <w:rsid w:val="00D74FFB"/>
    <w:rsid w:val="00D83401"/>
    <w:rsid w:val="00D86470"/>
    <w:rsid w:val="00D86F30"/>
    <w:rsid w:val="00D92A41"/>
    <w:rsid w:val="00D92B3C"/>
    <w:rsid w:val="00D943CB"/>
    <w:rsid w:val="00DA0AEF"/>
    <w:rsid w:val="00DA2B70"/>
    <w:rsid w:val="00DA4225"/>
    <w:rsid w:val="00DB2497"/>
    <w:rsid w:val="00DB5DDE"/>
    <w:rsid w:val="00DC350E"/>
    <w:rsid w:val="00DC3AEB"/>
    <w:rsid w:val="00DC45DF"/>
    <w:rsid w:val="00DC4A32"/>
    <w:rsid w:val="00DC5988"/>
    <w:rsid w:val="00DD0D84"/>
    <w:rsid w:val="00DD29EF"/>
    <w:rsid w:val="00DD60E7"/>
    <w:rsid w:val="00DD63FF"/>
    <w:rsid w:val="00DD78BF"/>
    <w:rsid w:val="00DE350C"/>
    <w:rsid w:val="00DF0555"/>
    <w:rsid w:val="00DF17DC"/>
    <w:rsid w:val="00DF1B4E"/>
    <w:rsid w:val="00DF3BDB"/>
    <w:rsid w:val="00DF710B"/>
    <w:rsid w:val="00E00936"/>
    <w:rsid w:val="00E01E77"/>
    <w:rsid w:val="00E0333D"/>
    <w:rsid w:val="00E041AC"/>
    <w:rsid w:val="00E04BF0"/>
    <w:rsid w:val="00E1337E"/>
    <w:rsid w:val="00E13B2A"/>
    <w:rsid w:val="00E1648D"/>
    <w:rsid w:val="00E2022A"/>
    <w:rsid w:val="00E2047E"/>
    <w:rsid w:val="00E2146C"/>
    <w:rsid w:val="00E437CF"/>
    <w:rsid w:val="00E446E6"/>
    <w:rsid w:val="00E4627B"/>
    <w:rsid w:val="00E53B01"/>
    <w:rsid w:val="00E61EE1"/>
    <w:rsid w:val="00E63058"/>
    <w:rsid w:val="00E64A04"/>
    <w:rsid w:val="00E73685"/>
    <w:rsid w:val="00E7611E"/>
    <w:rsid w:val="00E77316"/>
    <w:rsid w:val="00E80B01"/>
    <w:rsid w:val="00E83D56"/>
    <w:rsid w:val="00E83D68"/>
    <w:rsid w:val="00E850B7"/>
    <w:rsid w:val="00E85D21"/>
    <w:rsid w:val="00E87C87"/>
    <w:rsid w:val="00E91339"/>
    <w:rsid w:val="00EA3ED2"/>
    <w:rsid w:val="00EA7234"/>
    <w:rsid w:val="00EB4C60"/>
    <w:rsid w:val="00EC5DF0"/>
    <w:rsid w:val="00EC72E7"/>
    <w:rsid w:val="00ED2756"/>
    <w:rsid w:val="00ED3A60"/>
    <w:rsid w:val="00ED5E78"/>
    <w:rsid w:val="00ED67EB"/>
    <w:rsid w:val="00EE0E6D"/>
    <w:rsid w:val="00EE191F"/>
    <w:rsid w:val="00EE21A0"/>
    <w:rsid w:val="00EE3028"/>
    <w:rsid w:val="00EE70BF"/>
    <w:rsid w:val="00EF0AA1"/>
    <w:rsid w:val="00EF1286"/>
    <w:rsid w:val="00EF48E1"/>
    <w:rsid w:val="00F03DBE"/>
    <w:rsid w:val="00F14E31"/>
    <w:rsid w:val="00F22F67"/>
    <w:rsid w:val="00F265C5"/>
    <w:rsid w:val="00F279EC"/>
    <w:rsid w:val="00F324A0"/>
    <w:rsid w:val="00F34DB4"/>
    <w:rsid w:val="00F36AE2"/>
    <w:rsid w:val="00F37241"/>
    <w:rsid w:val="00F37F12"/>
    <w:rsid w:val="00F37FDE"/>
    <w:rsid w:val="00F4065E"/>
    <w:rsid w:val="00F433FE"/>
    <w:rsid w:val="00F45311"/>
    <w:rsid w:val="00F471F2"/>
    <w:rsid w:val="00F51339"/>
    <w:rsid w:val="00F52988"/>
    <w:rsid w:val="00F530E5"/>
    <w:rsid w:val="00F6114F"/>
    <w:rsid w:val="00F61389"/>
    <w:rsid w:val="00F61636"/>
    <w:rsid w:val="00F61660"/>
    <w:rsid w:val="00F631D8"/>
    <w:rsid w:val="00F6375C"/>
    <w:rsid w:val="00F70CBA"/>
    <w:rsid w:val="00F721AD"/>
    <w:rsid w:val="00F75A7D"/>
    <w:rsid w:val="00F84177"/>
    <w:rsid w:val="00F967CF"/>
    <w:rsid w:val="00FA3F8F"/>
    <w:rsid w:val="00FA5085"/>
    <w:rsid w:val="00FA6FC2"/>
    <w:rsid w:val="00FA764E"/>
    <w:rsid w:val="00FB5F73"/>
    <w:rsid w:val="00FB682B"/>
    <w:rsid w:val="00FB7AA0"/>
    <w:rsid w:val="00FC222D"/>
    <w:rsid w:val="00FC2BAA"/>
    <w:rsid w:val="00FC53A0"/>
    <w:rsid w:val="00FC6B0C"/>
    <w:rsid w:val="00FD42A0"/>
    <w:rsid w:val="00FD4CAE"/>
    <w:rsid w:val="00FE2F89"/>
    <w:rsid w:val="00FF33F4"/>
    <w:rsid w:val="00FF3935"/>
    <w:rsid w:val="0434722F"/>
    <w:rsid w:val="05176381"/>
    <w:rsid w:val="05DAE7A7"/>
    <w:rsid w:val="068BD327"/>
    <w:rsid w:val="09043678"/>
    <w:rsid w:val="094088A1"/>
    <w:rsid w:val="094F667D"/>
    <w:rsid w:val="0A1891C1"/>
    <w:rsid w:val="0B0D33AF"/>
    <w:rsid w:val="0BC10DEC"/>
    <w:rsid w:val="0ED39280"/>
    <w:rsid w:val="0F73BF4A"/>
    <w:rsid w:val="106B8795"/>
    <w:rsid w:val="108164BA"/>
    <w:rsid w:val="10B715DC"/>
    <w:rsid w:val="10D78046"/>
    <w:rsid w:val="1134A5CE"/>
    <w:rsid w:val="127D2EB7"/>
    <w:rsid w:val="1922CD68"/>
    <w:rsid w:val="19A1BBD7"/>
    <w:rsid w:val="1A24FA2D"/>
    <w:rsid w:val="1A813C64"/>
    <w:rsid w:val="1BC885CF"/>
    <w:rsid w:val="1D16D3A4"/>
    <w:rsid w:val="1D9C7AE3"/>
    <w:rsid w:val="1ECE6F98"/>
    <w:rsid w:val="1F8BCB75"/>
    <w:rsid w:val="20145EE6"/>
    <w:rsid w:val="205FA3BA"/>
    <w:rsid w:val="206C1191"/>
    <w:rsid w:val="20A66088"/>
    <w:rsid w:val="20FED82E"/>
    <w:rsid w:val="219E6BF6"/>
    <w:rsid w:val="22BCEFFB"/>
    <w:rsid w:val="26CA02FF"/>
    <w:rsid w:val="2721A4EE"/>
    <w:rsid w:val="27DC3CA8"/>
    <w:rsid w:val="28778E28"/>
    <w:rsid w:val="28C0B9D3"/>
    <w:rsid w:val="29B1E3B4"/>
    <w:rsid w:val="2AB6490F"/>
    <w:rsid w:val="2BBEC05B"/>
    <w:rsid w:val="2C880D43"/>
    <w:rsid w:val="2D0C8FC1"/>
    <w:rsid w:val="2DDEF261"/>
    <w:rsid w:val="2DEBD5F7"/>
    <w:rsid w:val="2F14215B"/>
    <w:rsid w:val="2F53E60B"/>
    <w:rsid w:val="2FE3136A"/>
    <w:rsid w:val="3085B263"/>
    <w:rsid w:val="30F576AE"/>
    <w:rsid w:val="3127737B"/>
    <w:rsid w:val="31BC9645"/>
    <w:rsid w:val="31DF0508"/>
    <w:rsid w:val="31FD4FBD"/>
    <w:rsid w:val="32602800"/>
    <w:rsid w:val="3309D54D"/>
    <w:rsid w:val="334D9CED"/>
    <w:rsid w:val="3601E62B"/>
    <w:rsid w:val="367B1851"/>
    <w:rsid w:val="37E69F54"/>
    <w:rsid w:val="3875BDA0"/>
    <w:rsid w:val="38BB41DC"/>
    <w:rsid w:val="38F9BFAB"/>
    <w:rsid w:val="3918B276"/>
    <w:rsid w:val="3933A2C8"/>
    <w:rsid w:val="3EA5E101"/>
    <w:rsid w:val="40286220"/>
    <w:rsid w:val="416DC2E0"/>
    <w:rsid w:val="4298CF7E"/>
    <w:rsid w:val="4313A0CC"/>
    <w:rsid w:val="43C2FF13"/>
    <w:rsid w:val="458EE1BF"/>
    <w:rsid w:val="4625101B"/>
    <w:rsid w:val="46928C4E"/>
    <w:rsid w:val="47F3D6A6"/>
    <w:rsid w:val="487B1452"/>
    <w:rsid w:val="48ECCF28"/>
    <w:rsid w:val="498A3152"/>
    <w:rsid w:val="4AFC6E09"/>
    <w:rsid w:val="4D0265C7"/>
    <w:rsid w:val="4E9C29DB"/>
    <w:rsid w:val="4FC5256A"/>
    <w:rsid w:val="5010DBD7"/>
    <w:rsid w:val="50A30B9E"/>
    <w:rsid w:val="51C4CE19"/>
    <w:rsid w:val="51C5ED59"/>
    <w:rsid w:val="52374635"/>
    <w:rsid w:val="523C1484"/>
    <w:rsid w:val="544DAB73"/>
    <w:rsid w:val="55ACA348"/>
    <w:rsid w:val="55F8B2AB"/>
    <w:rsid w:val="561716F3"/>
    <w:rsid w:val="567902C6"/>
    <w:rsid w:val="56F1A393"/>
    <w:rsid w:val="57930EC0"/>
    <w:rsid w:val="57EF7A94"/>
    <w:rsid w:val="584496B8"/>
    <w:rsid w:val="5A902CD8"/>
    <w:rsid w:val="5AA19713"/>
    <w:rsid w:val="5B446B6A"/>
    <w:rsid w:val="5F88EC9E"/>
    <w:rsid w:val="60230132"/>
    <w:rsid w:val="60230309"/>
    <w:rsid w:val="60347E30"/>
    <w:rsid w:val="613A72DF"/>
    <w:rsid w:val="627E6C69"/>
    <w:rsid w:val="631C72AC"/>
    <w:rsid w:val="635AAA40"/>
    <w:rsid w:val="64AA0887"/>
    <w:rsid w:val="653FC7FF"/>
    <w:rsid w:val="65468023"/>
    <w:rsid w:val="66161CF6"/>
    <w:rsid w:val="66E0D70E"/>
    <w:rsid w:val="671436E6"/>
    <w:rsid w:val="67F32912"/>
    <w:rsid w:val="6834977E"/>
    <w:rsid w:val="6B868557"/>
    <w:rsid w:val="6D7A4490"/>
    <w:rsid w:val="6DC126F6"/>
    <w:rsid w:val="6E12498A"/>
    <w:rsid w:val="6E3B2455"/>
    <w:rsid w:val="6F0B5860"/>
    <w:rsid w:val="6FC0EE9E"/>
    <w:rsid w:val="6FC708C6"/>
    <w:rsid w:val="7083CAC7"/>
    <w:rsid w:val="7183A0F6"/>
    <w:rsid w:val="71B10A5D"/>
    <w:rsid w:val="72C4F637"/>
    <w:rsid w:val="74C14EF9"/>
    <w:rsid w:val="7563A089"/>
    <w:rsid w:val="7567E883"/>
    <w:rsid w:val="758F3ABD"/>
    <w:rsid w:val="775EE0EB"/>
    <w:rsid w:val="77F7EF23"/>
    <w:rsid w:val="78AB8700"/>
    <w:rsid w:val="79BBA5C5"/>
    <w:rsid w:val="7AAAAECF"/>
    <w:rsid w:val="7ABA5236"/>
    <w:rsid w:val="7B7284B3"/>
    <w:rsid w:val="7C08258C"/>
    <w:rsid w:val="7C50F011"/>
    <w:rsid w:val="7E68AD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C29541"/>
  <w15:docId w15:val="{D27739D3-1B24-4573-BE00-871BD47D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customStyle="1" w:styleId="normaltextrun">
    <w:name w:val="normaltextrun"/>
    <w:basedOn w:val="DefaultParagraphFont"/>
    <w:rsid w:val="00D943CB"/>
  </w:style>
  <w:style w:type="paragraph" w:customStyle="1" w:styleId="paragraph">
    <w:name w:val="paragraph"/>
    <w:basedOn w:val="Normal"/>
    <w:rsid w:val="000F36BE"/>
    <w:pPr>
      <w:spacing w:before="100" w:beforeAutospacing="1" w:after="100" w:afterAutospacing="1"/>
    </w:pPr>
    <w:rPr>
      <w:rFonts w:ascii="Times New Roman" w:hAnsi="Times New Roman"/>
      <w:sz w:val="24"/>
      <w:szCs w:val="24"/>
      <w:lang w:eastAsia="en-GB"/>
    </w:rPr>
  </w:style>
  <w:style w:type="character" w:customStyle="1" w:styleId="eop">
    <w:name w:val="eop"/>
    <w:basedOn w:val="DefaultParagraphFont"/>
    <w:rsid w:val="000F36BE"/>
  </w:style>
  <w:style w:type="character" w:styleId="UnresolvedMention">
    <w:name w:val="Unresolved Mention"/>
    <w:basedOn w:val="DefaultParagraphFont"/>
    <w:uiPriority w:val="99"/>
    <w:semiHidden/>
    <w:unhideWhenUsed/>
    <w:rsid w:val="00455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0751">
      <w:bodyDiv w:val="1"/>
      <w:marLeft w:val="0"/>
      <w:marRight w:val="0"/>
      <w:marTop w:val="0"/>
      <w:marBottom w:val="0"/>
      <w:divBdr>
        <w:top w:val="none" w:sz="0" w:space="0" w:color="auto"/>
        <w:left w:val="none" w:sz="0" w:space="0" w:color="auto"/>
        <w:bottom w:val="none" w:sz="0" w:space="0" w:color="auto"/>
        <w:right w:val="none" w:sz="0" w:space="0" w:color="auto"/>
      </w:divBdr>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194391420">
      <w:bodyDiv w:val="1"/>
      <w:marLeft w:val="0"/>
      <w:marRight w:val="0"/>
      <w:marTop w:val="0"/>
      <w:marBottom w:val="0"/>
      <w:divBdr>
        <w:top w:val="none" w:sz="0" w:space="0" w:color="auto"/>
        <w:left w:val="none" w:sz="0" w:space="0" w:color="auto"/>
        <w:bottom w:val="none" w:sz="0" w:space="0" w:color="auto"/>
        <w:right w:val="none" w:sz="0" w:space="0" w:color="auto"/>
      </w:divBdr>
      <w:divsChild>
        <w:div w:id="959072621">
          <w:marLeft w:val="0"/>
          <w:marRight w:val="0"/>
          <w:marTop w:val="0"/>
          <w:marBottom w:val="0"/>
          <w:divBdr>
            <w:top w:val="none" w:sz="0" w:space="0" w:color="auto"/>
            <w:left w:val="none" w:sz="0" w:space="0" w:color="auto"/>
            <w:bottom w:val="none" w:sz="0" w:space="0" w:color="auto"/>
            <w:right w:val="none" w:sz="0" w:space="0" w:color="auto"/>
          </w:divBdr>
        </w:div>
      </w:divsChild>
    </w:div>
    <w:div w:id="247076558">
      <w:bodyDiv w:val="1"/>
      <w:marLeft w:val="0"/>
      <w:marRight w:val="0"/>
      <w:marTop w:val="0"/>
      <w:marBottom w:val="0"/>
      <w:divBdr>
        <w:top w:val="none" w:sz="0" w:space="0" w:color="auto"/>
        <w:left w:val="none" w:sz="0" w:space="0" w:color="auto"/>
        <w:bottom w:val="none" w:sz="0" w:space="0" w:color="auto"/>
        <w:right w:val="none" w:sz="0" w:space="0" w:color="auto"/>
      </w:divBdr>
    </w:div>
    <w:div w:id="574706680">
      <w:bodyDiv w:val="1"/>
      <w:marLeft w:val="0"/>
      <w:marRight w:val="0"/>
      <w:marTop w:val="0"/>
      <w:marBottom w:val="0"/>
      <w:divBdr>
        <w:top w:val="none" w:sz="0" w:space="0" w:color="auto"/>
        <w:left w:val="none" w:sz="0" w:space="0" w:color="auto"/>
        <w:bottom w:val="none" w:sz="0" w:space="0" w:color="auto"/>
        <w:right w:val="none" w:sz="0" w:space="0" w:color="auto"/>
      </w:divBdr>
      <w:divsChild>
        <w:div w:id="854996626">
          <w:marLeft w:val="0"/>
          <w:marRight w:val="0"/>
          <w:marTop w:val="0"/>
          <w:marBottom w:val="0"/>
          <w:divBdr>
            <w:top w:val="none" w:sz="0" w:space="0" w:color="auto"/>
            <w:left w:val="none" w:sz="0" w:space="0" w:color="auto"/>
            <w:bottom w:val="none" w:sz="0" w:space="0" w:color="auto"/>
            <w:right w:val="none" w:sz="0" w:space="0" w:color="auto"/>
          </w:divBdr>
          <w:divsChild>
            <w:div w:id="436677617">
              <w:marLeft w:val="0"/>
              <w:marRight w:val="0"/>
              <w:marTop w:val="0"/>
              <w:marBottom w:val="0"/>
              <w:divBdr>
                <w:top w:val="none" w:sz="0" w:space="0" w:color="auto"/>
                <w:left w:val="none" w:sz="0" w:space="0" w:color="auto"/>
                <w:bottom w:val="none" w:sz="0" w:space="0" w:color="auto"/>
                <w:right w:val="none" w:sz="0" w:space="0" w:color="auto"/>
              </w:divBdr>
            </w:div>
            <w:div w:id="576329690">
              <w:marLeft w:val="0"/>
              <w:marRight w:val="0"/>
              <w:marTop w:val="0"/>
              <w:marBottom w:val="0"/>
              <w:divBdr>
                <w:top w:val="none" w:sz="0" w:space="0" w:color="auto"/>
                <w:left w:val="none" w:sz="0" w:space="0" w:color="auto"/>
                <w:bottom w:val="none" w:sz="0" w:space="0" w:color="auto"/>
                <w:right w:val="none" w:sz="0" w:space="0" w:color="auto"/>
              </w:divBdr>
            </w:div>
            <w:div w:id="671303049">
              <w:marLeft w:val="0"/>
              <w:marRight w:val="0"/>
              <w:marTop w:val="0"/>
              <w:marBottom w:val="0"/>
              <w:divBdr>
                <w:top w:val="none" w:sz="0" w:space="0" w:color="auto"/>
                <w:left w:val="none" w:sz="0" w:space="0" w:color="auto"/>
                <w:bottom w:val="none" w:sz="0" w:space="0" w:color="auto"/>
                <w:right w:val="none" w:sz="0" w:space="0" w:color="auto"/>
              </w:divBdr>
            </w:div>
            <w:div w:id="1583375484">
              <w:marLeft w:val="0"/>
              <w:marRight w:val="0"/>
              <w:marTop w:val="0"/>
              <w:marBottom w:val="0"/>
              <w:divBdr>
                <w:top w:val="none" w:sz="0" w:space="0" w:color="auto"/>
                <w:left w:val="none" w:sz="0" w:space="0" w:color="auto"/>
                <w:bottom w:val="none" w:sz="0" w:space="0" w:color="auto"/>
                <w:right w:val="none" w:sz="0" w:space="0" w:color="auto"/>
              </w:divBdr>
            </w:div>
          </w:divsChild>
        </w:div>
        <w:div w:id="1072432132">
          <w:marLeft w:val="0"/>
          <w:marRight w:val="0"/>
          <w:marTop w:val="0"/>
          <w:marBottom w:val="0"/>
          <w:divBdr>
            <w:top w:val="none" w:sz="0" w:space="0" w:color="auto"/>
            <w:left w:val="none" w:sz="0" w:space="0" w:color="auto"/>
            <w:bottom w:val="none" w:sz="0" w:space="0" w:color="auto"/>
            <w:right w:val="none" w:sz="0" w:space="0" w:color="auto"/>
          </w:divBdr>
          <w:divsChild>
            <w:div w:id="111750984">
              <w:marLeft w:val="0"/>
              <w:marRight w:val="0"/>
              <w:marTop w:val="0"/>
              <w:marBottom w:val="0"/>
              <w:divBdr>
                <w:top w:val="none" w:sz="0" w:space="0" w:color="auto"/>
                <w:left w:val="none" w:sz="0" w:space="0" w:color="auto"/>
                <w:bottom w:val="none" w:sz="0" w:space="0" w:color="auto"/>
                <w:right w:val="none" w:sz="0" w:space="0" w:color="auto"/>
              </w:divBdr>
            </w:div>
            <w:div w:id="756440272">
              <w:marLeft w:val="0"/>
              <w:marRight w:val="0"/>
              <w:marTop w:val="0"/>
              <w:marBottom w:val="0"/>
              <w:divBdr>
                <w:top w:val="none" w:sz="0" w:space="0" w:color="auto"/>
                <w:left w:val="none" w:sz="0" w:space="0" w:color="auto"/>
                <w:bottom w:val="none" w:sz="0" w:space="0" w:color="auto"/>
                <w:right w:val="none" w:sz="0" w:space="0" w:color="auto"/>
              </w:divBdr>
            </w:div>
            <w:div w:id="1141537385">
              <w:marLeft w:val="0"/>
              <w:marRight w:val="0"/>
              <w:marTop w:val="0"/>
              <w:marBottom w:val="0"/>
              <w:divBdr>
                <w:top w:val="none" w:sz="0" w:space="0" w:color="auto"/>
                <w:left w:val="none" w:sz="0" w:space="0" w:color="auto"/>
                <w:bottom w:val="none" w:sz="0" w:space="0" w:color="auto"/>
                <w:right w:val="none" w:sz="0" w:space="0" w:color="auto"/>
              </w:divBdr>
            </w:div>
            <w:div w:id="1214387775">
              <w:marLeft w:val="0"/>
              <w:marRight w:val="0"/>
              <w:marTop w:val="0"/>
              <w:marBottom w:val="0"/>
              <w:divBdr>
                <w:top w:val="none" w:sz="0" w:space="0" w:color="auto"/>
                <w:left w:val="none" w:sz="0" w:space="0" w:color="auto"/>
                <w:bottom w:val="none" w:sz="0" w:space="0" w:color="auto"/>
                <w:right w:val="none" w:sz="0" w:space="0" w:color="auto"/>
              </w:divBdr>
            </w:div>
            <w:div w:id="1695230630">
              <w:marLeft w:val="0"/>
              <w:marRight w:val="0"/>
              <w:marTop w:val="0"/>
              <w:marBottom w:val="0"/>
              <w:divBdr>
                <w:top w:val="none" w:sz="0" w:space="0" w:color="auto"/>
                <w:left w:val="none" w:sz="0" w:space="0" w:color="auto"/>
                <w:bottom w:val="none" w:sz="0" w:space="0" w:color="auto"/>
                <w:right w:val="none" w:sz="0" w:space="0" w:color="auto"/>
              </w:divBdr>
            </w:div>
          </w:divsChild>
        </w:div>
        <w:div w:id="1145510565">
          <w:marLeft w:val="0"/>
          <w:marRight w:val="0"/>
          <w:marTop w:val="0"/>
          <w:marBottom w:val="0"/>
          <w:divBdr>
            <w:top w:val="none" w:sz="0" w:space="0" w:color="auto"/>
            <w:left w:val="none" w:sz="0" w:space="0" w:color="auto"/>
            <w:bottom w:val="none" w:sz="0" w:space="0" w:color="auto"/>
            <w:right w:val="none" w:sz="0" w:space="0" w:color="auto"/>
          </w:divBdr>
        </w:div>
        <w:div w:id="1317757342">
          <w:marLeft w:val="0"/>
          <w:marRight w:val="0"/>
          <w:marTop w:val="0"/>
          <w:marBottom w:val="0"/>
          <w:divBdr>
            <w:top w:val="none" w:sz="0" w:space="0" w:color="auto"/>
            <w:left w:val="none" w:sz="0" w:space="0" w:color="auto"/>
            <w:bottom w:val="none" w:sz="0" w:space="0" w:color="auto"/>
            <w:right w:val="none" w:sz="0" w:space="0" w:color="auto"/>
          </w:divBdr>
        </w:div>
      </w:divsChild>
    </w:div>
    <w:div w:id="680812350">
      <w:bodyDiv w:val="1"/>
      <w:marLeft w:val="0"/>
      <w:marRight w:val="0"/>
      <w:marTop w:val="0"/>
      <w:marBottom w:val="0"/>
      <w:divBdr>
        <w:top w:val="none" w:sz="0" w:space="0" w:color="auto"/>
        <w:left w:val="none" w:sz="0" w:space="0" w:color="auto"/>
        <w:bottom w:val="none" w:sz="0" w:space="0" w:color="auto"/>
        <w:right w:val="none" w:sz="0" w:space="0" w:color="auto"/>
      </w:divBdr>
    </w:div>
    <w:div w:id="774135128">
      <w:bodyDiv w:val="1"/>
      <w:marLeft w:val="0"/>
      <w:marRight w:val="0"/>
      <w:marTop w:val="0"/>
      <w:marBottom w:val="0"/>
      <w:divBdr>
        <w:top w:val="none" w:sz="0" w:space="0" w:color="auto"/>
        <w:left w:val="none" w:sz="0" w:space="0" w:color="auto"/>
        <w:bottom w:val="none" w:sz="0" w:space="0" w:color="auto"/>
        <w:right w:val="none" w:sz="0" w:space="0" w:color="auto"/>
      </w:divBdr>
      <w:divsChild>
        <w:div w:id="1544173566">
          <w:marLeft w:val="0"/>
          <w:marRight w:val="0"/>
          <w:marTop w:val="0"/>
          <w:marBottom w:val="0"/>
          <w:divBdr>
            <w:top w:val="none" w:sz="0" w:space="0" w:color="auto"/>
            <w:left w:val="none" w:sz="0" w:space="0" w:color="auto"/>
            <w:bottom w:val="none" w:sz="0" w:space="0" w:color="auto"/>
            <w:right w:val="none" w:sz="0" w:space="0" w:color="auto"/>
          </w:divBdr>
        </w:div>
        <w:div w:id="1548687758">
          <w:marLeft w:val="0"/>
          <w:marRight w:val="0"/>
          <w:marTop w:val="0"/>
          <w:marBottom w:val="0"/>
          <w:divBdr>
            <w:top w:val="none" w:sz="0" w:space="0" w:color="auto"/>
            <w:left w:val="none" w:sz="0" w:space="0" w:color="auto"/>
            <w:bottom w:val="none" w:sz="0" w:space="0" w:color="auto"/>
            <w:right w:val="none" w:sz="0" w:space="0" w:color="auto"/>
          </w:divBdr>
        </w:div>
        <w:div w:id="1757362843">
          <w:marLeft w:val="0"/>
          <w:marRight w:val="0"/>
          <w:marTop w:val="0"/>
          <w:marBottom w:val="0"/>
          <w:divBdr>
            <w:top w:val="none" w:sz="0" w:space="0" w:color="auto"/>
            <w:left w:val="none" w:sz="0" w:space="0" w:color="auto"/>
            <w:bottom w:val="none" w:sz="0" w:space="0" w:color="auto"/>
            <w:right w:val="none" w:sz="0" w:space="0" w:color="auto"/>
          </w:divBdr>
        </w:div>
        <w:div w:id="2114519302">
          <w:marLeft w:val="0"/>
          <w:marRight w:val="0"/>
          <w:marTop w:val="0"/>
          <w:marBottom w:val="0"/>
          <w:divBdr>
            <w:top w:val="none" w:sz="0" w:space="0" w:color="auto"/>
            <w:left w:val="none" w:sz="0" w:space="0" w:color="auto"/>
            <w:bottom w:val="none" w:sz="0" w:space="0" w:color="auto"/>
            <w:right w:val="none" w:sz="0" w:space="0" w:color="auto"/>
          </w:divBdr>
        </w:div>
      </w:divsChild>
    </w:div>
    <w:div w:id="795486238">
      <w:bodyDiv w:val="1"/>
      <w:marLeft w:val="0"/>
      <w:marRight w:val="0"/>
      <w:marTop w:val="0"/>
      <w:marBottom w:val="0"/>
      <w:divBdr>
        <w:top w:val="none" w:sz="0" w:space="0" w:color="auto"/>
        <w:left w:val="none" w:sz="0" w:space="0" w:color="auto"/>
        <w:bottom w:val="none" w:sz="0" w:space="0" w:color="auto"/>
        <w:right w:val="none" w:sz="0" w:space="0" w:color="auto"/>
      </w:divBdr>
      <w:divsChild>
        <w:div w:id="225188260">
          <w:marLeft w:val="0"/>
          <w:marRight w:val="0"/>
          <w:marTop w:val="0"/>
          <w:marBottom w:val="0"/>
          <w:divBdr>
            <w:top w:val="none" w:sz="0" w:space="0" w:color="auto"/>
            <w:left w:val="none" w:sz="0" w:space="0" w:color="auto"/>
            <w:bottom w:val="none" w:sz="0" w:space="0" w:color="auto"/>
            <w:right w:val="none" w:sz="0" w:space="0" w:color="auto"/>
          </w:divBdr>
        </w:div>
        <w:div w:id="677735700">
          <w:marLeft w:val="0"/>
          <w:marRight w:val="0"/>
          <w:marTop w:val="0"/>
          <w:marBottom w:val="0"/>
          <w:divBdr>
            <w:top w:val="none" w:sz="0" w:space="0" w:color="auto"/>
            <w:left w:val="none" w:sz="0" w:space="0" w:color="auto"/>
            <w:bottom w:val="none" w:sz="0" w:space="0" w:color="auto"/>
            <w:right w:val="none" w:sz="0" w:space="0" w:color="auto"/>
          </w:divBdr>
        </w:div>
        <w:div w:id="803426793">
          <w:marLeft w:val="0"/>
          <w:marRight w:val="0"/>
          <w:marTop w:val="0"/>
          <w:marBottom w:val="0"/>
          <w:divBdr>
            <w:top w:val="none" w:sz="0" w:space="0" w:color="auto"/>
            <w:left w:val="none" w:sz="0" w:space="0" w:color="auto"/>
            <w:bottom w:val="none" w:sz="0" w:space="0" w:color="auto"/>
            <w:right w:val="none" w:sz="0" w:space="0" w:color="auto"/>
          </w:divBdr>
        </w:div>
        <w:div w:id="820970753">
          <w:marLeft w:val="0"/>
          <w:marRight w:val="0"/>
          <w:marTop w:val="0"/>
          <w:marBottom w:val="0"/>
          <w:divBdr>
            <w:top w:val="none" w:sz="0" w:space="0" w:color="auto"/>
            <w:left w:val="none" w:sz="0" w:space="0" w:color="auto"/>
            <w:bottom w:val="none" w:sz="0" w:space="0" w:color="auto"/>
            <w:right w:val="none" w:sz="0" w:space="0" w:color="auto"/>
          </w:divBdr>
        </w:div>
        <w:div w:id="1008555475">
          <w:marLeft w:val="0"/>
          <w:marRight w:val="0"/>
          <w:marTop w:val="0"/>
          <w:marBottom w:val="0"/>
          <w:divBdr>
            <w:top w:val="none" w:sz="0" w:space="0" w:color="auto"/>
            <w:left w:val="none" w:sz="0" w:space="0" w:color="auto"/>
            <w:bottom w:val="none" w:sz="0" w:space="0" w:color="auto"/>
            <w:right w:val="none" w:sz="0" w:space="0" w:color="auto"/>
          </w:divBdr>
        </w:div>
        <w:div w:id="1058626221">
          <w:marLeft w:val="0"/>
          <w:marRight w:val="0"/>
          <w:marTop w:val="0"/>
          <w:marBottom w:val="0"/>
          <w:divBdr>
            <w:top w:val="none" w:sz="0" w:space="0" w:color="auto"/>
            <w:left w:val="none" w:sz="0" w:space="0" w:color="auto"/>
            <w:bottom w:val="none" w:sz="0" w:space="0" w:color="auto"/>
            <w:right w:val="none" w:sz="0" w:space="0" w:color="auto"/>
          </w:divBdr>
          <w:divsChild>
            <w:div w:id="38482879">
              <w:marLeft w:val="0"/>
              <w:marRight w:val="0"/>
              <w:marTop w:val="0"/>
              <w:marBottom w:val="0"/>
              <w:divBdr>
                <w:top w:val="none" w:sz="0" w:space="0" w:color="auto"/>
                <w:left w:val="none" w:sz="0" w:space="0" w:color="auto"/>
                <w:bottom w:val="none" w:sz="0" w:space="0" w:color="auto"/>
                <w:right w:val="none" w:sz="0" w:space="0" w:color="auto"/>
              </w:divBdr>
            </w:div>
            <w:div w:id="490829460">
              <w:marLeft w:val="0"/>
              <w:marRight w:val="0"/>
              <w:marTop w:val="0"/>
              <w:marBottom w:val="0"/>
              <w:divBdr>
                <w:top w:val="none" w:sz="0" w:space="0" w:color="auto"/>
                <w:left w:val="none" w:sz="0" w:space="0" w:color="auto"/>
                <w:bottom w:val="none" w:sz="0" w:space="0" w:color="auto"/>
                <w:right w:val="none" w:sz="0" w:space="0" w:color="auto"/>
              </w:divBdr>
            </w:div>
            <w:div w:id="753744922">
              <w:marLeft w:val="0"/>
              <w:marRight w:val="0"/>
              <w:marTop w:val="0"/>
              <w:marBottom w:val="0"/>
              <w:divBdr>
                <w:top w:val="none" w:sz="0" w:space="0" w:color="auto"/>
                <w:left w:val="none" w:sz="0" w:space="0" w:color="auto"/>
                <w:bottom w:val="none" w:sz="0" w:space="0" w:color="auto"/>
                <w:right w:val="none" w:sz="0" w:space="0" w:color="auto"/>
              </w:divBdr>
            </w:div>
          </w:divsChild>
        </w:div>
        <w:div w:id="1276209458">
          <w:marLeft w:val="0"/>
          <w:marRight w:val="0"/>
          <w:marTop w:val="0"/>
          <w:marBottom w:val="0"/>
          <w:divBdr>
            <w:top w:val="none" w:sz="0" w:space="0" w:color="auto"/>
            <w:left w:val="none" w:sz="0" w:space="0" w:color="auto"/>
            <w:bottom w:val="none" w:sz="0" w:space="0" w:color="auto"/>
            <w:right w:val="none" w:sz="0" w:space="0" w:color="auto"/>
          </w:divBdr>
          <w:divsChild>
            <w:div w:id="158935702">
              <w:marLeft w:val="0"/>
              <w:marRight w:val="0"/>
              <w:marTop w:val="0"/>
              <w:marBottom w:val="0"/>
              <w:divBdr>
                <w:top w:val="none" w:sz="0" w:space="0" w:color="auto"/>
                <w:left w:val="none" w:sz="0" w:space="0" w:color="auto"/>
                <w:bottom w:val="none" w:sz="0" w:space="0" w:color="auto"/>
                <w:right w:val="none" w:sz="0" w:space="0" w:color="auto"/>
              </w:divBdr>
            </w:div>
            <w:div w:id="750195468">
              <w:marLeft w:val="0"/>
              <w:marRight w:val="0"/>
              <w:marTop w:val="0"/>
              <w:marBottom w:val="0"/>
              <w:divBdr>
                <w:top w:val="none" w:sz="0" w:space="0" w:color="auto"/>
                <w:left w:val="none" w:sz="0" w:space="0" w:color="auto"/>
                <w:bottom w:val="none" w:sz="0" w:space="0" w:color="auto"/>
                <w:right w:val="none" w:sz="0" w:space="0" w:color="auto"/>
              </w:divBdr>
            </w:div>
            <w:div w:id="2061317468">
              <w:marLeft w:val="0"/>
              <w:marRight w:val="0"/>
              <w:marTop w:val="0"/>
              <w:marBottom w:val="0"/>
              <w:divBdr>
                <w:top w:val="none" w:sz="0" w:space="0" w:color="auto"/>
                <w:left w:val="none" w:sz="0" w:space="0" w:color="auto"/>
                <w:bottom w:val="none" w:sz="0" w:space="0" w:color="auto"/>
                <w:right w:val="none" w:sz="0" w:space="0" w:color="auto"/>
              </w:divBdr>
            </w:div>
          </w:divsChild>
        </w:div>
        <w:div w:id="1560744392">
          <w:marLeft w:val="0"/>
          <w:marRight w:val="0"/>
          <w:marTop w:val="0"/>
          <w:marBottom w:val="0"/>
          <w:divBdr>
            <w:top w:val="none" w:sz="0" w:space="0" w:color="auto"/>
            <w:left w:val="none" w:sz="0" w:space="0" w:color="auto"/>
            <w:bottom w:val="none" w:sz="0" w:space="0" w:color="auto"/>
            <w:right w:val="none" w:sz="0" w:space="0" w:color="auto"/>
          </w:divBdr>
          <w:divsChild>
            <w:div w:id="438306492">
              <w:marLeft w:val="0"/>
              <w:marRight w:val="0"/>
              <w:marTop w:val="0"/>
              <w:marBottom w:val="0"/>
              <w:divBdr>
                <w:top w:val="none" w:sz="0" w:space="0" w:color="auto"/>
                <w:left w:val="none" w:sz="0" w:space="0" w:color="auto"/>
                <w:bottom w:val="none" w:sz="0" w:space="0" w:color="auto"/>
                <w:right w:val="none" w:sz="0" w:space="0" w:color="auto"/>
              </w:divBdr>
            </w:div>
            <w:div w:id="1635061123">
              <w:marLeft w:val="0"/>
              <w:marRight w:val="0"/>
              <w:marTop w:val="0"/>
              <w:marBottom w:val="0"/>
              <w:divBdr>
                <w:top w:val="none" w:sz="0" w:space="0" w:color="auto"/>
                <w:left w:val="none" w:sz="0" w:space="0" w:color="auto"/>
                <w:bottom w:val="none" w:sz="0" w:space="0" w:color="auto"/>
                <w:right w:val="none" w:sz="0" w:space="0" w:color="auto"/>
              </w:divBdr>
            </w:div>
          </w:divsChild>
        </w:div>
        <w:div w:id="1925995414">
          <w:marLeft w:val="0"/>
          <w:marRight w:val="0"/>
          <w:marTop w:val="0"/>
          <w:marBottom w:val="0"/>
          <w:divBdr>
            <w:top w:val="none" w:sz="0" w:space="0" w:color="auto"/>
            <w:left w:val="none" w:sz="0" w:space="0" w:color="auto"/>
            <w:bottom w:val="none" w:sz="0" w:space="0" w:color="auto"/>
            <w:right w:val="none" w:sz="0" w:space="0" w:color="auto"/>
          </w:divBdr>
        </w:div>
      </w:divsChild>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880289847">
      <w:bodyDiv w:val="1"/>
      <w:marLeft w:val="0"/>
      <w:marRight w:val="0"/>
      <w:marTop w:val="0"/>
      <w:marBottom w:val="0"/>
      <w:divBdr>
        <w:top w:val="none" w:sz="0" w:space="0" w:color="auto"/>
        <w:left w:val="none" w:sz="0" w:space="0" w:color="auto"/>
        <w:bottom w:val="none" w:sz="0" w:space="0" w:color="auto"/>
        <w:right w:val="none" w:sz="0" w:space="0" w:color="auto"/>
      </w:divBdr>
    </w:div>
    <w:div w:id="1080325426">
      <w:bodyDiv w:val="1"/>
      <w:marLeft w:val="0"/>
      <w:marRight w:val="0"/>
      <w:marTop w:val="0"/>
      <w:marBottom w:val="0"/>
      <w:divBdr>
        <w:top w:val="none" w:sz="0" w:space="0" w:color="auto"/>
        <w:left w:val="none" w:sz="0" w:space="0" w:color="auto"/>
        <w:bottom w:val="none" w:sz="0" w:space="0" w:color="auto"/>
        <w:right w:val="none" w:sz="0" w:space="0" w:color="auto"/>
      </w:divBdr>
    </w:div>
    <w:div w:id="1149513055">
      <w:bodyDiv w:val="1"/>
      <w:marLeft w:val="0"/>
      <w:marRight w:val="0"/>
      <w:marTop w:val="0"/>
      <w:marBottom w:val="0"/>
      <w:divBdr>
        <w:top w:val="none" w:sz="0" w:space="0" w:color="auto"/>
        <w:left w:val="none" w:sz="0" w:space="0" w:color="auto"/>
        <w:bottom w:val="none" w:sz="0" w:space="0" w:color="auto"/>
        <w:right w:val="none" w:sz="0" w:space="0" w:color="auto"/>
      </w:divBdr>
    </w:div>
    <w:div w:id="1274048513">
      <w:bodyDiv w:val="1"/>
      <w:marLeft w:val="0"/>
      <w:marRight w:val="0"/>
      <w:marTop w:val="0"/>
      <w:marBottom w:val="0"/>
      <w:divBdr>
        <w:top w:val="none" w:sz="0" w:space="0" w:color="auto"/>
        <w:left w:val="none" w:sz="0" w:space="0" w:color="auto"/>
        <w:bottom w:val="none" w:sz="0" w:space="0" w:color="auto"/>
        <w:right w:val="none" w:sz="0" w:space="0" w:color="auto"/>
      </w:divBdr>
    </w:div>
    <w:div w:id="168312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ritagefund.org.uk/" TargetMode="External"/><Relationship Id="rId18" Type="http://schemas.openxmlformats.org/officeDocument/2006/relationships/hyperlink" Target="https://www.heritagefund.org.uk/about/strategic-funding-framework-2019-202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heritagefund.org.uk/publications/inclusion"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heritagefund.org.uk/about/our-corporate-strategy-2018-2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w3.org/TR/2014/NOTE-WCAG20-TECHS-20140408/pdf.html" TargetMode="External"/><Relationship Id="rId20" Type="http://schemas.openxmlformats.org/officeDocument/2006/relationships/hyperlink" Target="https://www.heritagefund.org.uk/our-work/inclus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ritagefund.org.uk/publications/strategic-funding-framework-2019-2024"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ttps://www.heritagefund.org.uk/search?keys=Logo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ritagefund.org.uk/publications/hlf-annual-report-2017-201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nib.org.uk/Pages/Home.aspx" TargetMode="External"/><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7625442A7A2419F0ADD93CCE130DA" ma:contentTypeVersion="15" ma:contentTypeDescription="Create a new document." ma:contentTypeScope="" ma:versionID="057aba1e65a950111e1044735e07c8b7">
  <xsd:schema xmlns:xsd="http://www.w3.org/2001/XMLSchema" xmlns:xs="http://www.w3.org/2001/XMLSchema" xmlns:p="http://schemas.microsoft.com/office/2006/metadata/properties" xmlns:ns2="89090b06-a7b3-4c5a-94a9-b7f87a7fa1af" xmlns:ns3="e231adf4-c7ca-4c73-8197-fc7463bc77c4" targetNamespace="http://schemas.microsoft.com/office/2006/metadata/properties" ma:root="true" ma:fieldsID="107c3161d51bb3280d6aa591f5838969" ns2:_="" ns3:_="">
    <xsd:import namespace="89090b06-a7b3-4c5a-94a9-b7f87a7fa1af"/>
    <xsd:import namespace="e231adf4-c7ca-4c73-8197-fc7463bc77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aset_x0020_Owner" minOccurs="0"/>
                <xsd:element ref="ns2:Date_x0020_data_x0020_extracted_x0020_or_x0020_generated" minOccurs="0"/>
                <xsd:element ref="ns2:Web_x0020_link_x0020_for_x0020_source" minOccurs="0"/>
                <xsd:element ref="ns2:Dataset_x0020_coverage_x0020_and_x0020_note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90b06-a7b3-4c5a-94a9-b7f87a7fa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aset_x0020_Owner" ma:index="14" nillable="true" ma:displayName="Dataset Owner" ma:list="UserInfo" ma:SharePointGroup="0" ma:internalName="Datase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ata_x0020_extracted_x0020_or_x0020_generated" ma:index="15" nillable="true" ma:displayName="Date data extracted or generated" ma:description="The date that the data was extracted from Dashboard or another system." ma:format="DateOnly" ma:internalName="Date_x0020_data_x0020_extracted_x0020_or_x0020_generated">
      <xsd:simpleType>
        <xsd:restriction base="dms:DateTime"/>
      </xsd:simpleType>
    </xsd:element>
    <xsd:element name="Web_x0020_link_x0020_for_x0020_source" ma:index="16" nillable="true" ma:displayName="Web link for source" ma:description="URL for the source of this data (if applicable)" ma:format="Hyperlink" ma:internalName="Web_x0020_link_x0020_for_x0020_source">
      <xsd:complexType>
        <xsd:complexContent>
          <xsd:extension base="dms:URL">
            <xsd:sequence>
              <xsd:element name="Url" type="dms:ValidUrl" minOccurs="0" nillable="true"/>
              <xsd:element name="Description" type="xsd:string" nillable="true"/>
            </xsd:sequence>
          </xsd:extension>
        </xsd:complexContent>
      </xsd:complexType>
    </xsd:element>
    <xsd:element name="Dataset_x0020_coverage_x0020_and_x0020_notes" ma:index="17" nillable="true" ma:displayName="Dataset coverage and notes" ma:description="Brief explanation of the data" ma:internalName="Dataset_x0020_coverage_x0020_and_x0020_notes">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1adf4-c7ca-4c73-8197-fc7463bc77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eb_x0020_link_x0020_for_x0020_source xmlns="89090b06-a7b3-4c5a-94a9-b7f87a7fa1af">
      <Url xsi:nil="true"/>
      <Description xsi:nil="true"/>
    </Web_x0020_link_x0020_for_x0020_source>
    <Dataset_x0020_coverage_x0020_and_x0020_notes xmlns="89090b06-a7b3-4c5a-94a9-b7f87a7fa1af" xsi:nil="true"/>
    <Date_x0020_data_x0020_extracted_x0020_or_x0020_generated xmlns="89090b06-a7b3-4c5a-94a9-b7f87a7fa1af" xsi:nil="true"/>
    <Dataset_x0020_Owner xmlns="89090b06-a7b3-4c5a-94a9-b7f87a7fa1af">
      <UserInfo>
        <DisplayName/>
        <AccountId xsi:nil="true"/>
        <AccountType/>
      </UserInfo>
    </Dataset_x0020_Owner>
  </documentManagement>
</p:properties>
</file>

<file path=customXml/itemProps1.xml><?xml version="1.0" encoding="utf-8"?>
<ds:datastoreItem xmlns:ds="http://schemas.openxmlformats.org/officeDocument/2006/customXml" ds:itemID="{CA0102B7-E1B8-466B-A496-E6CAE347A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90b06-a7b3-4c5a-94a9-b7f87a7fa1af"/>
    <ds:schemaRef ds:uri="e231adf4-c7ca-4c73-8197-fc7463bc7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1D0ABC-217A-4AE5-8A26-735321C79C6D}">
  <ds:schemaRefs>
    <ds:schemaRef ds:uri="http://schemas.openxmlformats.org/officeDocument/2006/bibliography"/>
  </ds:schemaRefs>
</ds:datastoreItem>
</file>

<file path=customXml/itemProps3.xml><?xml version="1.0" encoding="utf-8"?>
<ds:datastoreItem xmlns:ds="http://schemas.openxmlformats.org/officeDocument/2006/customXml" ds:itemID="{637B00EA-5D2D-4CEC-92F7-5850210F16BE}">
  <ds:schemaRefs>
    <ds:schemaRef ds:uri="http://schemas.microsoft.com/sharepoint/v3/contenttype/forms"/>
  </ds:schemaRefs>
</ds:datastoreItem>
</file>

<file path=customXml/itemProps4.xml><?xml version="1.0" encoding="utf-8"?>
<ds:datastoreItem xmlns:ds="http://schemas.openxmlformats.org/officeDocument/2006/customXml" ds:itemID="{7B84DC88-A6A0-43AA-A530-9B67615294A5}">
  <ds:schemaRefs>
    <ds:schemaRef ds:uri="http://schemas.microsoft.com/office/2006/metadata/properties"/>
    <ds:schemaRef ds:uri="http://schemas.microsoft.com/office/infopath/2007/PartnerControls"/>
    <ds:schemaRef ds:uri="89090b06-a7b3-4c5a-94a9-b7f87a7fa1a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3585</Words>
  <Characters>20438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23976</CharactersWithSpaces>
  <SharedDoc>false</SharedDoc>
  <HLinks>
    <vt:vector size="60" baseType="variant">
      <vt:variant>
        <vt:i4>6881396</vt:i4>
      </vt:variant>
      <vt:variant>
        <vt:i4>27</vt:i4>
      </vt:variant>
      <vt:variant>
        <vt:i4>0</vt:i4>
      </vt:variant>
      <vt:variant>
        <vt:i4>5</vt:i4>
      </vt:variant>
      <vt:variant>
        <vt:lpwstr>https://www.heritagefund.org.uk/publications/inclusion</vt:lpwstr>
      </vt:variant>
      <vt:variant>
        <vt:lpwstr/>
      </vt:variant>
      <vt:variant>
        <vt:i4>2556017</vt:i4>
      </vt:variant>
      <vt:variant>
        <vt:i4>24</vt:i4>
      </vt:variant>
      <vt:variant>
        <vt:i4>0</vt:i4>
      </vt:variant>
      <vt:variant>
        <vt:i4>5</vt:i4>
      </vt:variant>
      <vt:variant>
        <vt:lpwstr>https://www.heritagefund.org.uk/our-work/inclusion</vt:lpwstr>
      </vt:variant>
      <vt:variant>
        <vt:lpwstr/>
      </vt:variant>
      <vt:variant>
        <vt:i4>262149</vt:i4>
      </vt:variant>
      <vt:variant>
        <vt:i4>21</vt:i4>
      </vt:variant>
      <vt:variant>
        <vt:i4>0</vt:i4>
      </vt:variant>
      <vt:variant>
        <vt:i4>5</vt:i4>
      </vt:variant>
      <vt:variant>
        <vt:lpwstr>https://www.heritagefund.org.uk/publications/hlf-annual-report-2017-2018</vt:lpwstr>
      </vt:variant>
      <vt:variant>
        <vt:lpwstr/>
      </vt:variant>
      <vt:variant>
        <vt:i4>2162730</vt:i4>
      </vt:variant>
      <vt:variant>
        <vt:i4>18</vt:i4>
      </vt:variant>
      <vt:variant>
        <vt:i4>0</vt:i4>
      </vt:variant>
      <vt:variant>
        <vt:i4>5</vt:i4>
      </vt:variant>
      <vt:variant>
        <vt:lpwstr>https://www.heritagefund.org.uk/about/strategic-funding-framework-2019-2024</vt:lpwstr>
      </vt:variant>
      <vt:variant>
        <vt:lpwstr>heading-3</vt:lpwstr>
      </vt:variant>
      <vt:variant>
        <vt:i4>4259904</vt:i4>
      </vt:variant>
      <vt:variant>
        <vt:i4>15</vt:i4>
      </vt:variant>
      <vt:variant>
        <vt:i4>0</vt:i4>
      </vt:variant>
      <vt:variant>
        <vt:i4>5</vt:i4>
      </vt:variant>
      <vt:variant>
        <vt:lpwstr>https://www.heritagefund.org.uk/about/our-corporate-strategy-2018-21</vt:lpwstr>
      </vt:variant>
      <vt:variant>
        <vt:lpwstr/>
      </vt:variant>
      <vt:variant>
        <vt:i4>3473442</vt:i4>
      </vt:variant>
      <vt:variant>
        <vt:i4>12</vt:i4>
      </vt:variant>
      <vt:variant>
        <vt:i4>0</vt:i4>
      </vt:variant>
      <vt:variant>
        <vt:i4>5</vt:i4>
      </vt:variant>
      <vt:variant>
        <vt:lpwstr>https://www.w3.org/TR/2014/NOTE-WCAG20-TECHS-20140408/pdf.html</vt:lpwstr>
      </vt:variant>
      <vt:variant>
        <vt:lpwstr/>
      </vt:variant>
      <vt:variant>
        <vt:i4>1048659</vt:i4>
      </vt:variant>
      <vt:variant>
        <vt:i4>9</vt:i4>
      </vt:variant>
      <vt:variant>
        <vt:i4>0</vt:i4>
      </vt:variant>
      <vt:variant>
        <vt:i4>5</vt:i4>
      </vt:variant>
      <vt:variant>
        <vt:lpwstr>ttps://www.heritagefund.org.uk/search?keys=Logos</vt:lpwstr>
      </vt:variant>
      <vt:variant>
        <vt:lpwstr/>
      </vt:variant>
      <vt:variant>
        <vt:i4>7143486</vt:i4>
      </vt:variant>
      <vt:variant>
        <vt:i4>6</vt:i4>
      </vt:variant>
      <vt:variant>
        <vt:i4>0</vt:i4>
      </vt:variant>
      <vt:variant>
        <vt:i4>5</vt:i4>
      </vt:variant>
      <vt:variant>
        <vt:lpwstr>http://www.rnib.org.uk/Pages/Home.aspx</vt:lpwstr>
      </vt:variant>
      <vt:variant>
        <vt:lpwstr/>
      </vt:variant>
      <vt:variant>
        <vt:i4>196696</vt:i4>
      </vt:variant>
      <vt:variant>
        <vt:i4>3</vt:i4>
      </vt:variant>
      <vt:variant>
        <vt:i4>0</vt:i4>
      </vt:variant>
      <vt:variant>
        <vt:i4>5</vt:i4>
      </vt:variant>
      <vt:variant>
        <vt:lpwstr>https://www.heritagefund.org.uk/</vt:lpwstr>
      </vt:variant>
      <vt:variant>
        <vt:lpwstr/>
      </vt:variant>
      <vt:variant>
        <vt:i4>2752562</vt:i4>
      </vt:variant>
      <vt:variant>
        <vt:i4>0</vt:i4>
      </vt:variant>
      <vt:variant>
        <vt:i4>0</vt:i4>
      </vt:variant>
      <vt:variant>
        <vt:i4>5</vt:i4>
      </vt:variant>
      <vt:variant>
        <vt:lpwstr>https://www.heritagefund.org.uk/publications/strategic-funding-framework-2019-2024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subject/>
  <dc:creator>Hilary Leavy</dc:creator>
  <cp:keywords/>
  <cp:lastModifiedBy>Faruk Barabhuiya</cp:lastModifiedBy>
  <cp:revision>258</cp:revision>
  <cp:lastPrinted>2012-10-15T14:38:00Z</cp:lastPrinted>
  <dcterms:created xsi:type="dcterms:W3CDTF">2019-02-05T14:01:00Z</dcterms:created>
  <dcterms:modified xsi:type="dcterms:W3CDTF">2020-11-06T16:10:00Z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0x0101001097625442A7A2419F0ADD93CCE130DA</vt:lpwstr>
  </property>
  <property fmtid="{D5CDD505-2E9C-101B-9397-08002B2CF9AE}" pid="3" name="MSIP_Label_ff78e5dd-8e6f-4dda-9e9f-f996b0ed9132_Enabled">
    <vt:lpwstr>true</vt:lpwstr>
  </property>
  <property fmtid="{D5CDD505-2E9C-101B-9397-08002B2CF9AE}" pid="4" name="MSIP_Label_ff78e5dd-8e6f-4dda-9e9f-f996b0ed9132_SetDate">
    <vt:lpwstr>2020-11-02T08:44:22Z</vt:lpwstr>
  </property>
  <property fmtid="{D5CDD505-2E9C-101B-9397-08002B2CF9AE}" pid="5" name="MSIP_Label_ff78e5dd-8e6f-4dda-9e9f-f996b0ed9132_Method">
    <vt:lpwstr>Standard</vt:lpwstr>
  </property>
  <property fmtid="{D5CDD505-2E9C-101B-9397-08002B2CF9AE}" pid="6" name="MSIP_Label_ff78e5dd-8e6f-4dda-9e9f-f996b0ed9132_Name">
    <vt:lpwstr>External - Unprotected</vt:lpwstr>
  </property>
  <property fmtid="{D5CDD505-2E9C-101B-9397-08002B2CF9AE}" pid="7" name="MSIP_Label_ff78e5dd-8e6f-4dda-9e9f-f996b0ed9132_SiteId">
    <vt:lpwstr>242ef33d-ef18-4a01-b294-0da2d8fc58e3</vt:lpwstr>
  </property>
  <property fmtid="{D5CDD505-2E9C-101B-9397-08002B2CF9AE}" pid="8" name="MSIP_Label_ff78e5dd-8e6f-4dda-9e9f-f996b0ed9132_ActionId">
    <vt:lpwstr>9526e23a-81e5-4a17-aaeb-465ad0e200ca</vt:lpwstr>
  </property>
  <property fmtid="{D5CDD505-2E9C-101B-9397-08002B2CF9AE}" pid="9" name="MSIP_Label_ff78e5dd-8e6f-4dda-9e9f-f996b0ed9132_ContentBits">
    <vt:lpwstr>0</vt:lpwstr>
  </property>
</Properties>
</file>