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1EB62" w14:textId="77777777" w:rsidR="00E81757" w:rsidRDefault="00433FBF">
      <w:pPr>
        <w:spacing w:after="0" w:line="259" w:lineRule="auto"/>
        <w:ind w:left="-5"/>
      </w:pPr>
      <w:r>
        <w:rPr>
          <w:b/>
          <w:sz w:val="36"/>
        </w:rPr>
        <w:t xml:space="preserve">DPS Schedule 6 (Order Form Template and Order </w:t>
      </w:r>
    </w:p>
    <w:p w14:paraId="6B01EB63" w14:textId="77777777" w:rsidR="00E81757" w:rsidRDefault="00433FBF">
      <w:pPr>
        <w:spacing w:after="0" w:line="259" w:lineRule="auto"/>
        <w:ind w:left="-5"/>
      </w:pPr>
      <w:r>
        <w:rPr>
          <w:b/>
          <w:sz w:val="36"/>
        </w:rPr>
        <w:t xml:space="preserve">Schedules) </w:t>
      </w:r>
    </w:p>
    <w:p w14:paraId="6B01EB64" w14:textId="77777777" w:rsidR="00E81757" w:rsidRDefault="00433FBF">
      <w:pPr>
        <w:spacing w:after="0" w:line="259" w:lineRule="auto"/>
        <w:ind w:left="0" w:firstLine="0"/>
      </w:pPr>
      <w:r>
        <w:rPr>
          <w:b/>
          <w:sz w:val="36"/>
        </w:rPr>
        <w:t xml:space="preserve"> </w:t>
      </w:r>
    </w:p>
    <w:p w14:paraId="6B01EB65" w14:textId="77777777" w:rsidR="00E81757" w:rsidRDefault="00433FBF">
      <w:pPr>
        <w:spacing w:after="0" w:line="259" w:lineRule="auto"/>
        <w:ind w:left="-5"/>
      </w:pPr>
      <w:r>
        <w:rPr>
          <w:b/>
          <w:sz w:val="36"/>
        </w:rPr>
        <w:t xml:space="preserve">Order Form  </w:t>
      </w:r>
    </w:p>
    <w:p w14:paraId="6B01EB66" w14:textId="77777777" w:rsidR="00E81757" w:rsidRDefault="00433FBF">
      <w:pPr>
        <w:spacing w:after="0" w:line="259" w:lineRule="auto"/>
        <w:ind w:left="0" w:firstLine="0"/>
      </w:pPr>
      <w:r>
        <w:rPr>
          <w:b/>
        </w:rPr>
        <w:t xml:space="preserve"> </w:t>
      </w:r>
    </w:p>
    <w:p w14:paraId="6B01EB67" w14:textId="77777777" w:rsidR="00E81757" w:rsidRDefault="00433FBF">
      <w:pPr>
        <w:spacing w:after="0" w:line="259" w:lineRule="auto"/>
        <w:ind w:left="0" w:firstLine="0"/>
      </w:pPr>
      <w:r>
        <w:rPr>
          <w:b/>
        </w:rPr>
        <w:t xml:space="preserve"> </w:t>
      </w:r>
    </w:p>
    <w:tbl>
      <w:tblPr>
        <w:tblStyle w:val="TableGrid"/>
        <w:tblW w:w="7484" w:type="dxa"/>
        <w:tblInd w:w="0" w:type="dxa"/>
        <w:tblLook w:val="04A0" w:firstRow="1" w:lastRow="0" w:firstColumn="1" w:lastColumn="0" w:noHBand="0" w:noVBand="1"/>
      </w:tblPr>
      <w:tblGrid>
        <w:gridCol w:w="3601"/>
        <w:gridCol w:w="3883"/>
      </w:tblGrid>
      <w:tr w:rsidR="00E81757" w14:paraId="6B01EB6B" w14:textId="77777777">
        <w:trPr>
          <w:trHeight w:val="580"/>
        </w:trPr>
        <w:tc>
          <w:tcPr>
            <w:tcW w:w="3601" w:type="dxa"/>
            <w:tcBorders>
              <w:top w:val="nil"/>
              <w:left w:val="nil"/>
              <w:bottom w:val="nil"/>
              <w:right w:val="nil"/>
            </w:tcBorders>
          </w:tcPr>
          <w:p w14:paraId="6B01EB68" w14:textId="77777777" w:rsidR="00E81757" w:rsidRDefault="00433FBF">
            <w:pPr>
              <w:tabs>
                <w:tab w:val="center" w:pos="2881"/>
              </w:tabs>
              <w:spacing w:after="7" w:line="259" w:lineRule="auto"/>
              <w:ind w:left="0" w:firstLine="0"/>
            </w:pPr>
            <w:r>
              <w:t xml:space="preserve">ORDER REFERENCE: </w:t>
            </w:r>
            <w:r>
              <w:tab/>
              <w:t xml:space="preserve"> </w:t>
            </w:r>
          </w:p>
          <w:p w14:paraId="6B01EB69" w14:textId="77777777" w:rsidR="00E81757" w:rsidRDefault="00433FBF">
            <w:pPr>
              <w:spacing w:after="0" w:line="259" w:lineRule="auto"/>
              <w:ind w:left="0" w:firstLine="0"/>
            </w:pPr>
            <w:r>
              <w:t xml:space="preserve"> </w:t>
            </w:r>
          </w:p>
        </w:tc>
        <w:tc>
          <w:tcPr>
            <w:tcW w:w="3883" w:type="dxa"/>
            <w:tcBorders>
              <w:top w:val="nil"/>
              <w:left w:val="nil"/>
              <w:bottom w:val="nil"/>
              <w:right w:val="nil"/>
            </w:tcBorders>
          </w:tcPr>
          <w:p w14:paraId="6B01EB6A" w14:textId="0B6C1296" w:rsidR="00E81757" w:rsidRDefault="0088020A">
            <w:pPr>
              <w:spacing w:after="0" w:line="259" w:lineRule="auto"/>
              <w:ind w:left="0" w:firstLine="0"/>
              <w:jc w:val="both"/>
            </w:pPr>
            <w:r w:rsidRPr="00E664E2">
              <w:rPr>
                <w:highlight w:val="yellow"/>
              </w:rPr>
              <w:t>MCA XX/XX/XX CONTRACT TITLE</w:t>
            </w:r>
          </w:p>
        </w:tc>
      </w:tr>
      <w:tr w:rsidR="00E81757" w14:paraId="6B01EB6F" w14:textId="77777777">
        <w:trPr>
          <w:trHeight w:val="595"/>
        </w:trPr>
        <w:tc>
          <w:tcPr>
            <w:tcW w:w="3601" w:type="dxa"/>
            <w:tcBorders>
              <w:top w:val="nil"/>
              <w:left w:val="nil"/>
              <w:bottom w:val="nil"/>
              <w:right w:val="nil"/>
            </w:tcBorders>
          </w:tcPr>
          <w:p w14:paraId="6B01EB6C" w14:textId="77777777" w:rsidR="00E81757" w:rsidRDefault="00433FBF">
            <w:pPr>
              <w:tabs>
                <w:tab w:val="center" w:pos="2160"/>
                <w:tab w:val="center" w:pos="2881"/>
              </w:tabs>
              <w:spacing w:after="7" w:line="259" w:lineRule="auto"/>
              <w:ind w:left="0" w:firstLine="0"/>
            </w:pPr>
            <w:r>
              <w:t xml:space="preserve">THE BUYER: </w:t>
            </w:r>
            <w:r>
              <w:tab/>
              <w:t xml:space="preserve"> </w:t>
            </w:r>
            <w:r>
              <w:tab/>
              <w:t xml:space="preserve"> </w:t>
            </w:r>
          </w:p>
          <w:p w14:paraId="6B01EB6D" w14:textId="77777777" w:rsidR="00E81757" w:rsidRDefault="00433FBF">
            <w:pPr>
              <w:spacing w:after="0" w:line="259" w:lineRule="auto"/>
              <w:ind w:left="0" w:firstLine="0"/>
            </w:pPr>
            <w:r>
              <w:t xml:space="preserve">  </w:t>
            </w:r>
          </w:p>
        </w:tc>
        <w:tc>
          <w:tcPr>
            <w:tcW w:w="3883" w:type="dxa"/>
            <w:tcBorders>
              <w:top w:val="nil"/>
              <w:left w:val="nil"/>
              <w:bottom w:val="nil"/>
              <w:right w:val="nil"/>
            </w:tcBorders>
          </w:tcPr>
          <w:p w14:paraId="6B01EB6E" w14:textId="4F424043" w:rsidR="00E81757" w:rsidRDefault="0045626C">
            <w:pPr>
              <w:spacing w:after="0" w:line="259" w:lineRule="auto"/>
              <w:ind w:left="0" w:firstLine="0"/>
            </w:pPr>
            <w:r>
              <w:t>Maritime and Coastguard Agency</w:t>
            </w:r>
          </w:p>
        </w:tc>
      </w:tr>
      <w:tr w:rsidR="00E81757" w14:paraId="6B01EB73" w14:textId="77777777">
        <w:trPr>
          <w:trHeight w:val="595"/>
        </w:trPr>
        <w:tc>
          <w:tcPr>
            <w:tcW w:w="3601" w:type="dxa"/>
            <w:tcBorders>
              <w:top w:val="nil"/>
              <w:left w:val="nil"/>
              <w:bottom w:val="nil"/>
              <w:right w:val="nil"/>
            </w:tcBorders>
          </w:tcPr>
          <w:p w14:paraId="6B01EB70" w14:textId="77777777" w:rsidR="00E81757" w:rsidRDefault="00433FBF">
            <w:pPr>
              <w:tabs>
                <w:tab w:val="center" w:pos="2881"/>
              </w:tabs>
              <w:spacing w:after="7" w:line="259" w:lineRule="auto"/>
              <w:ind w:left="0" w:firstLine="0"/>
            </w:pPr>
            <w:r>
              <w:t xml:space="preserve">BUYER ADDRESS  </w:t>
            </w:r>
            <w:r>
              <w:tab/>
              <w:t xml:space="preserve"> </w:t>
            </w:r>
          </w:p>
          <w:p w14:paraId="6B01EB71" w14:textId="77777777" w:rsidR="00E81757" w:rsidRDefault="00433FBF">
            <w:pPr>
              <w:spacing w:after="0" w:line="259" w:lineRule="auto"/>
              <w:ind w:left="0" w:firstLine="0"/>
            </w:pPr>
            <w:r>
              <w:t xml:space="preserve"> </w:t>
            </w:r>
          </w:p>
        </w:tc>
        <w:tc>
          <w:tcPr>
            <w:tcW w:w="3883" w:type="dxa"/>
            <w:tcBorders>
              <w:top w:val="nil"/>
              <w:left w:val="nil"/>
              <w:bottom w:val="nil"/>
              <w:right w:val="nil"/>
            </w:tcBorders>
          </w:tcPr>
          <w:p w14:paraId="6B01EB72" w14:textId="1DC8360B" w:rsidR="00E81757" w:rsidRDefault="0045626C">
            <w:pPr>
              <w:spacing w:after="0" w:line="259" w:lineRule="auto"/>
              <w:ind w:left="0" w:firstLine="0"/>
            </w:pPr>
            <w:r>
              <w:t>Sprin</w:t>
            </w:r>
            <w:r w:rsidR="00522581">
              <w:t>g Place, 105 Commercial Road, Southampton, SO15 1EG</w:t>
            </w:r>
          </w:p>
        </w:tc>
      </w:tr>
      <w:tr w:rsidR="00E81757" w14:paraId="6B01EB76" w14:textId="77777777">
        <w:trPr>
          <w:trHeight w:val="388"/>
        </w:trPr>
        <w:tc>
          <w:tcPr>
            <w:tcW w:w="3601" w:type="dxa"/>
            <w:tcBorders>
              <w:top w:val="nil"/>
              <w:left w:val="nil"/>
              <w:bottom w:val="nil"/>
              <w:right w:val="nil"/>
            </w:tcBorders>
          </w:tcPr>
          <w:p w14:paraId="6B01EB74" w14:textId="77777777" w:rsidR="00E81757" w:rsidRDefault="00433FBF">
            <w:pPr>
              <w:tabs>
                <w:tab w:val="center" w:pos="2160"/>
                <w:tab w:val="center" w:pos="2881"/>
              </w:tabs>
              <w:spacing w:after="0" w:line="259" w:lineRule="auto"/>
              <w:ind w:left="0" w:firstLine="0"/>
            </w:pPr>
            <w:r>
              <w:t xml:space="preserve">THE SUPPLIER:  </w:t>
            </w:r>
            <w:r>
              <w:tab/>
              <w:t xml:space="preserve"> </w:t>
            </w:r>
            <w:r>
              <w:tab/>
              <w:t xml:space="preserve"> </w:t>
            </w:r>
          </w:p>
        </w:tc>
        <w:tc>
          <w:tcPr>
            <w:tcW w:w="3883" w:type="dxa"/>
            <w:tcBorders>
              <w:top w:val="nil"/>
              <w:left w:val="nil"/>
              <w:bottom w:val="nil"/>
              <w:right w:val="nil"/>
            </w:tcBorders>
          </w:tcPr>
          <w:p w14:paraId="6B01EB75" w14:textId="06510103" w:rsidR="00E81757" w:rsidRDefault="00485967">
            <w:pPr>
              <w:spacing w:after="0" w:line="259" w:lineRule="auto"/>
              <w:ind w:left="0" w:firstLine="0"/>
            </w:pPr>
            <w:r>
              <w:t>TBD</w:t>
            </w:r>
          </w:p>
        </w:tc>
      </w:tr>
      <w:tr w:rsidR="00E81757" w14:paraId="6B01EB79" w14:textId="77777777">
        <w:trPr>
          <w:trHeight w:val="476"/>
        </w:trPr>
        <w:tc>
          <w:tcPr>
            <w:tcW w:w="3601" w:type="dxa"/>
            <w:tcBorders>
              <w:top w:val="nil"/>
              <w:left w:val="nil"/>
              <w:bottom w:val="nil"/>
              <w:right w:val="nil"/>
            </w:tcBorders>
            <w:vAlign w:val="center"/>
          </w:tcPr>
          <w:p w14:paraId="6B01EB77" w14:textId="77777777" w:rsidR="00E81757" w:rsidRDefault="00433FBF">
            <w:pPr>
              <w:tabs>
                <w:tab w:val="center" w:pos="2881"/>
              </w:tabs>
              <w:spacing w:after="0" w:line="259" w:lineRule="auto"/>
              <w:ind w:left="0" w:firstLine="0"/>
            </w:pPr>
            <w:r>
              <w:t>SUPPLIER ADDRESS:</w:t>
            </w:r>
            <w:r>
              <w:rPr>
                <w:b/>
              </w:rPr>
              <w:t xml:space="preserve">  </w:t>
            </w:r>
            <w:r>
              <w:rPr>
                <w:b/>
              </w:rPr>
              <w:tab/>
              <w:t xml:space="preserve"> </w:t>
            </w:r>
          </w:p>
        </w:tc>
        <w:tc>
          <w:tcPr>
            <w:tcW w:w="3883" w:type="dxa"/>
            <w:tcBorders>
              <w:top w:val="nil"/>
              <w:left w:val="nil"/>
              <w:bottom w:val="nil"/>
              <w:right w:val="nil"/>
            </w:tcBorders>
            <w:vAlign w:val="center"/>
          </w:tcPr>
          <w:p w14:paraId="6B01EB78" w14:textId="5970A7B1" w:rsidR="00E81757" w:rsidRDefault="00485967">
            <w:pPr>
              <w:spacing w:after="0" w:line="259" w:lineRule="auto"/>
              <w:ind w:left="0" w:firstLine="0"/>
              <w:jc w:val="both"/>
            </w:pPr>
            <w:r>
              <w:t>TBD</w:t>
            </w:r>
            <w:r w:rsidR="00433FBF">
              <w:t xml:space="preserve"> </w:t>
            </w:r>
          </w:p>
        </w:tc>
      </w:tr>
      <w:tr w:rsidR="00E81757" w14:paraId="6B01EB7C" w14:textId="77777777">
        <w:trPr>
          <w:trHeight w:val="475"/>
        </w:trPr>
        <w:tc>
          <w:tcPr>
            <w:tcW w:w="3601" w:type="dxa"/>
            <w:tcBorders>
              <w:top w:val="nil"/>
              <w:left w:val="nil"/>
              <w:bottom w:val="nil"/>
              <w:right w:val="nil"/>
            </w:tcBorders>
            <w:vAlign w:val="center"/>
          </w:tcPr>
          <w:p w14:paraId="6B01EB7A" w14:textId="77777777" w:rsidR="00E81757" w:rsidRDefault="00433FBF">
            <w:pPr>
              <w:spacing w:after="0" w:line="259" w:lineRule="auto"/>
              <w:ind w:left="0" w:firstLine="0"/>
            </w:pPr>
            <w:r>
              <w:t>REGISTRATION NUMBER:</w:t>
            </w:r>
            <w:r>
              <w:rPr>
                <w:b/>
              </w:rPr>
              <w:t xml:space="preserve">  </w:t>
            </w:r>
          </w:p>
        </w:tc>
        <w:tc>
          <w:tcPr>
            <w:tcW w:w="3883" w:type="dxa"/>
            <w:tcBorders>
              <w:top w:val="nil"/>
              <w:left w:val="nil"/>
              <w:bottom w:val="nil"/>
              <w:right w:val="nil"/>
            </w:tcBorders>
            <w:vAlign w:val="center"/>
          </w:tcPr>
          <w:p w14:paraId="6B01EB7B" w14:textId="3A28FDF0" w:rsidR="00E81757" w:rsidRDefault="00485967">
            <w:pPr>
              <w:spacing w:after="0" w:line="259" w:lineRule="auto"/>
              <w:ind w:left="0" w:firstLine="0"/>
              <w:jc w:val="both"/>
            </w:pPr>
            <w:r>
              <w:rPr>
                <w:bCs/>
              </w:rPr>
              <w:t>TBD</w:t>
            </w:r>
            <w:r w:rsidR="00433FBF">
              <w:rPr>
                <w:b/>
              </w:rPr>
              <w:t xml:space="preserve">   </w:t>
            </w:r>
          </w:p>
        </w:tc>
      </w:tr>
      <w:tr w:rsidR="00E81757" w14:paraId="6B01EB7F" w14:textId="77777777">
        <w:trPr>
          <w:trHeight w:val="371"/>
        </w:trPr>
        <w:tc>
          <w:tcPr>
            <w:tcW w:w="3601" w:type="dxa"/>
            <w:tcBorders>
              <w:top w:val="nil"/>
              <w:left w:val="nil"/>
              <w:bottom w:val="nil"/>
              <w:right w:val="nil"/>
            </w:tcBorders>
            <w:vAlign w:val="bottom"/>
          </w:tcPr>
          <w:p w14:paraId="6B01EB7D" w14:textId="77777777" w:rsidR="00E81757" w:rsidRDefault="00433FBF">
            <w:pPr>
              <w:tabs>
                <w:tab w:val="center" w:pos="2881"/>
              </w:tabs>
              <w:spacing w:after="0" w:line="259" w:lineRule="auto"/>
              <w:ind w:left="0" w:firstLine="0"/>
            </w:pPr>
            <w:r>
              <w:t xml:space="preserve">DUNS NUMBER:        </w:t>
            </w:r>
            <w:r>
              <w:tab/>
              <w:t xml:space="preserve"> </w:t>
            </w:r>
          </w:p>
        </w:tc>
        <w:tc>
          <w:tcPr>
            <w:tcW w:w="3883" w:type="dxa"/>
            <w:tcBorders>
              <w:top w:val="nil"/>
              <w:left w:val="nil"/>
              <w:bottom w:val="nil"/>
              <w:right w:val="nil"/>
            </w:tcBorders>
            <w:vAlign w:val="bottom"/>
          </w:tcPr>
          <w:p w14:paraId="6B01EB7E" w14:textId="59844410" w:rsidR="00E81757" w:rsidRDefault="00285D59">
            <w:pPr>
              <w:spacing w:after="0" w:line="259" w:lineRule="auto"/>
              <w:ind w:left="0" w:firstLine="0"/>
            </w:pPr>
            <w:r>
              <w:t>TBD</w:t>
            </w:r>
          </w:p>
        </w:tc>
      </w:tr>
    </w:tbl>
    <w:p w14:paraId="6B01EB80" w14:textId="43C1D200" w:rsidR="00E81757" w:rsidRPr="00285D59" w:rsidRDefault="00433FBF">
      <w:pPr>
        <w:spacing w:after="179"/>
        <w:ind w:left="-5"/>
        <w:rPr>
          <w:lang w:val="fr-FR"/>
        </w:rPr>
      </w:pPr>
      <w:r w:rsidRPr="00285D59">
        <w:rPr>
          <w:rFonts w:ascii="Calibri" w:eastAsia="Calibri" w:hAnsi="Calibri" w:cs="Calibri"/>
          <w:sz w:val="22"/>
          <w:lang w:val="fr-FR"/>
        </w:rPr>
        <w:t xml:space="preserve"> </w:t>
      </w:r>
      <w:r w:rsidRPr="00285D59">
        <w:rPr>
          <w:lang w:val="fr-FR"/>
        </w:rPr>
        <w:t>DPS SUPPLIER REGISTRATION SERVICE ID:</w:t>
      </w:r>
      <w:r w:rsidRPr="00285D59">
        <w:rPr>
          <w:b/>
          <w:lang w:val="fr-FR"/>
        </w:rPr>
        <w:t xml:space="preserve">  </w:t>
      </w:r>
      <w:r w:rsidR="00285D59" w:rsidRPr="00285D59">
        <w:rPr>
          <w:lang w:val="fr-FR"/>
        </w:rPr>
        <w:t>T</w:t>
      </w:r>
      <w:r w:rsidR="00285D59">
        <w:rPr>
          <w:lang w:val="fr-FR"/>
        </w:rPr>
        <w:t>BD</w:t>
      </w:r>
    </w:p>
    <w:p w14:paraId="6B01EB86" w14:textId="32CBE897" w:rsidR="00E81757" w:rsidRDefault="00E81757">
      <w:pPr>
        <w:spacing w:after="218" w:line="259" w:lineRule="auto"/>
        <w:ind w:left="0" w:firstLine="0"/>
      </w:pPr>
    </w:p>
    <w:p w14:paraId="6B01EB87" w14:textId="77777777" w:rsidR="00E81757" w:rsidRPr="00294C04" w:rsidRDefault="00433FBF">
      <w:pPr>
        <w:ind w:left="-5"/>
        <w:rPr>
          <w:b/>
          <w:bCs/>
        </w:rPr>
      </w:pPr>
      <w:r w:rsidRPr="00294C04">
        <w:rPr>
          <w:b/>
          <w:bCs/>
        </w:rPr>
        <w:t xml:space="preserve">APPLICABLE DPS CONTRACT </w:t>
      </w:r>
    </w:p>
    <w:p w14:paraId="6B01EB88" w14:textId="77777777" w:rsidR="00E81757" w:rsidRDefault="00433FBF">
      <w:pPr>
        <w:spacing w:after="0" w:line="259" w:lineRule="auto"/>
        <w:ind w:left="0" w:firstLine="0"/>
      </w:pPr>
      <w:r>
        <w:t xml:space="preserve"> </w:t>
      </w:r>
    </w:p>
    <w:p w14:paraId="6B01EB89" w14:textId="2F5471DB" w:rsidR="00E81757" w:rsidRDefault="00433FBF">
      <w:pPr>
        <w:ind w:left="-5"/>
      </w:pPr>
      <w:r>
        <w:t>This Order Form is for the provision of the Deliverables and dated</w:t>
      </w:r>
      <w:r w:rsidR="00C40BE0">
        <w:t xml:space="preserve"> </w:t>
      </w:r>
      <w:r w:rsidR="00294C04">
        <w:rPr>
          <w:b/>
          <w:shd w:val="clear" w:color="auto" w:fill="FFFF00"/>
        </w:rPr>
        <w:t>DAY MONTH</w:t>
      </w:r>
      <w:r w:rsidR="00C40BE0">
        <w:rPr>
          <w:b/>
          <w:shd w:val="clear" w:color="auto" w:fill="FFFF00"/>
        </w:rPr>
        <w:t xml:space="preserve"> YEAR</w:t>
      </w:r>
    </w:p>
    <w:p w14:paraId="6B01EB8A" w14:textId="77777777" w:rsidR="00E81757" w:rsidRDefault="00433FBF">
      <w:pPr>
        <w:ind w:left="-5"/>
      </w:pPr>
      <w:r>
        <w:t xml:space="preserve">It’s issued under the DPS Contract with the reference number RM3764iii for the provision of Cyber Security Services.    </w:t>
      </w:r>
    </w:p>
    <w:p w14:paraId="6B01EB8B" w14:textId="77777777" w:rsidR="00E81757" w:rsidRDefault="00433FBF">
      <w:pPr>
        <w:spacing w:after="0" w:line="259" w:lineRule="auto"/>
        <w:ind w:left="0" w:firstLine="0"/>
      </w:pPr>
      <w:r>
        <w:rPr>
          <w:b/>
        </w:rPr>
        <w:t xml:space="preserve"> </w:t>
      </w:r>
    </w:p>
    <w:p w14:paraId="6B01EB8C" w14:textId="77777777" w:rsidR="00E81757" w:rsidRDefault="00433FBF">
      <w:pPr>
        <w:ind w:left="-5"/>
      </w:pPr>
      <w:r>
        <w:t xml:space="preserve">DPS FILTER CATEGORY(IES): </w:t>
      </w:r>
    </w:p>
    <w:p w14:paraId="57481EE3" w14:textId="77777777" w:rsidR="00B66E40" w:rsidRDefault="00B66E40">
      <w:pPr>
        <w:ind w:left="-5"/>
      </w:pPr>
    </w:p>
    <w:p w14:paraId="07D47D4A" w14:textId="457DCF36" w:rsidR="00C0238B" w:rsidRPr="00C0238B" w:rsidRDefault="00C0238B" w:rsidP="00C0238B">
      <w:pPr>
        <w:pStyle w:val="ListParagraph"/>
        <w:numPr>
          <w:ilvl w:val="0"/>
          <w:numId w:val="2"/>
        </w:numPr>
        <w:spacing w:after="0" w:line="259" w:lineRule="auto"/>
        <w:rPr>
          <w:b/>
          <w:bCs/>
          <w:color w:val="0B0C0C"/>
          <w:szCs w:val="24"/>
          <w:shd w:val="clear" w:color="auto" w:fill="FFFFFF"/>
        </w:rPr>
      </w:pPr>
      <w:r w:rsidRPr="00C0238B">
        <w:rPr>
          <w:b/>
          <w:bCs/>
          <w:color w:val="0B0C0C"/>
          <w:szCs w:val="24"/>
          <w:shd w:val="clear" w:color="auto" w:fill="FFFFFF"/>
        </w:rPr>
        <w:t>P</w:t>
      </w:r>
      <w:r w:rsidRPr="00C0238B">
        <w:rPr>
          <w:b/>
          <w:bCs/>
          <w:color w:val="0B0C0C"/>
          <w:szCs w:val="24"/>
          <w:shd w:val="clear" w:color="auto" w:fill="FFFFFF"/>
        </w:rPr>
        <w:t>enetration testing including the NSCS assured service CHECK and IT health check</w:t>
      </w:r>
    </w:p>
    <w:p w14:paraId="6B01EB8E" w14:textId="73F7E336" w:rsidR="00E81757" w:rsidRDefault="00433FBF">
      <w:pPr>
        <w:spacing w:after="0" w:line="259" w:lineRule="auto"/>
        <w:ind w:left="0" w:firstLine="0"/>
      </w:pPr>
      <w:r>
        <w:rPr>
          <w:b/>
        </w:rPr>
        <w:t xml:space="preserve"> </w:t>
      </w:r>
      <w:r>
        <w:rPr>
          <w:b/>
        </w:rPr>
        <w:tab/>
        <w:t xml:space="preserve"> </w:t>
      </w:r>
    </w:p>
    <w:p w14:paraId="6B01EB8F" w14:textId="77777777" w:rsidR="00E81757" w:rsidRDefault="00433FBF">
      <w:pPr>
        <w:ind w:left="-5"/>
      </w:pPr>
      <w:r>
        <w:t xml:space="preserve">ORDER INCORPORATED TERMS </w:t>
      </w:r>
    </w:p>
    <w:p w14:paraId="6B01EB90" w14:textId="77777777" w:rsidR="00E81757" w:rsidRDefault="00433FBF">
      <w:pPr>
        <w:spacing w:after="203"/>
        <w:ind w:left="-5"/>
      </w:pPr>
      <w:r>
        <w:t xml:space="preserve">The following documents are incorporated into this Order Contract. Where numbers are missing we are not using those schedules. If the documents conflict, the following order of precedence applies: </w:t>
      </w:r>
    </w:p>
    <w:p w14:paraId="6B01EB91" w14:textId="77777777" w:rsidR="00E81757" w:rsidRDefault="00433FBF">
      <w:pPr>
        <w:numPr>
          <w:ilvl w:val="0"/>
          <w:numId w:val="1"/>
        </w:numPr>
        <w:ind w:hanging="360"/>
      </w:pPr>
      <w:r>
        <w:t xml:space="preserve">This Order Form including the Order Special Terms and Order Special Schedules. </w:t>
      </w:r>
    </w:p>
    <w:p w14:paraId="6B01EB92" w14:textId="77777777" w:rsidR="00E81757" w:rsidRDefault="00433FBF">
      <w:pPr>
        <w:numPr>
          <w:ilvl w:val="0"/>
          <w:numId w:val="1"/>
        </w:numPr>
        <w:ind w:hanging="360"/>
      </w:pPr>
      <w:r>
        <w:t xml:space="preserve">Joint Schedule 1 (Definitions and Interpretation) RM3764iii </w:t>
      </w:r>
    </w:p>
    <w:p w14:paraId="6B01EB93" w14:textId="77777777" w:rsidR="00E81757" w:rsidRDefault="00433FBF">
      <w:pPr>
        <w:numPr>
          <w:ilvl w:val="0"/>
          <w:numId w:val="1"/>
        </w:numPr>
        <w:ind w:hanging="360"/>
      </w:pPr>
      <w:r>
        <w:t xml:space="preserve">The following Schedules in equal order of precedence: </w:t>
      </w:r>
    </w:p>
    <w:p w14:paraId="6B01EB94" w14:textId="77777777" w:rsidR="00E81757" w:rsidRDefault="00433FBF">
      <w:pPr>
        <w:spacing w:after="18" w:line="259" w:lineRule="auto"/>
        <w:ind w:left="720" w:firstLine="0"/>
      </w:pPr>
      <w:r>
        <w:t xml:space="preserve"> </w:t>
      </w:r>
    </w:p>
    <w:p w14:paraId="58D13D73" w14:textId="77777777" w:rsidR="00251865" w:rsidRPr="00251865" w:rsidRDefault="00433FBF">
      <w:pPr>
        <w:numPr>
          <w:ilvl w:val="1"/>
          <w:numId w:val="1"/>
        </w:numPr>
        <w:ind w:right="734" w:hanging="360"/>
        <w:rPr>
          <w:strike/>
        </w:rPr>
      </w:pPr>
      <w:r>
        <w:lastRenderedPageBreak/>
        <w:t xml:space="preserve">Joint Schedules for RM3764iii  </w:t>
      </w:r>
    </w:p>
    <w:p w14:paraId="30277098" w14:textId="77777777" w:rsidR="00251865" w:rsidRDefault="00433FBF" w:rsidP="00212CAF">
      <w:pPr>
        <w:ind w:left="1080" w:right="734" w:firstLine="360"/>
      </w:pPr>
      <w:r>
        <w:rPr>
          <w:rFonts w:ascii="Courier New" w:eastAsia="Courier New" w:hAnsi="Courier New" w:cs="Courier New"/>
        </w:rPr>
        <w:t>o</w:t>
      </w:r>
      <w:r>
        <w:t xml:space="preserve"> Joint Schedule 2 (Variation Form)  </w:t>
      </w:r>
    </w:p>
    <w:p w14:paraId="0BC0C7C8" w14:textId="608A2E84" w:rsidR="00251865" w:rsidRPr="00251865" w:rsidRDefault="00433FBF" w:rsidP="00212CAF">
      <w:pPr>
        <w:ind w:left="1080" w:right="734" w:firstLine="360"/>
        <w:rPr>
          <w:strike/>
        </w:rPr>
      </w:pPr>
      <w:r>
        <w:rPr>
          <w:rFonts w:ascii="Courier New" w:eastAsia="Courier New" w:hAnsi="Courier New" w:cs="Courier New"/>
        </w:rPr>
        <w:t>o</w:t>
      </w:r>
      <w:r>
        <w:t xml:space="preserve"> Joint Schedule 3 (Insurance</w:t>
      </w:r>
      <w:r w:rsidR="00251865">
        <w:t xml:space="preserve"> </w:t>
      </w:r>
      <w:r>
        <w:t xml:space="preserve">Requirements) </w:t>
      </w:r>
    </w:p>
    <w:p w14:paraId="6B01EB95" w14:textId="7E5E8928" w:rsidR="00E81757" w:rsidRPr="00251865" w:rsidRDefault="00433FBF" w:rsidP="00212CAF">
      <w:pPr>
        <w:ind w:left="1080" w:right="734" w:firstLine="360"/>
        <w:rPr>
          <w:strike/>
        </w:rPr>
      </w:pPr>
      <w:r w:rsidRPr="00251865">
        <w:rPr>
          <w:rFonts w:ascii="Courier New" w:eastAsia="Courier New" w:hAnsi="Courier New" w:cs="Courier New"/>
          <w:strike/>
        </w:rPr>
        <w:t>o</w:t>
      </w:r>
      <w:r w:rsidRPr="00251865">
        <w:rPr>
          <w:strike/>
        </w:rPr>
        <w:t xml:space="preserve"> Joint Schedule 4 (Commercially Sensitive Information) </w:t>
      </w:r>
    </w:p>
    <w:p w14:paraId="0511C2D5" w14:textId="77777777" w:rsidR="00251865" w:rsidRPr="00212CAF" w:rsidRDefault="00433FBF">
      <w:pPr>
        <w:numPr>
          <w:ilvl w:val="2"/>
          <w:numId w:val="1"/>
        </w:numPr>
        <w:ind w:hanging="360"/>
      </w:pPr>
      <w:r w:rsidRPr="00AA0B38">
        <w:rPr>
          <w:strike/>
        </w:rPr>
        <w:t>Joint Schedule 6 (Key Subcontractors</w:t>
      </w:r>
      <w:r w:rsidRPr="00212CAF">
        <w:t xml:space="preserve">) </w:t>
      </w:r>
      <w:r w:rsidRPr="00212CAF">
        <w:tab/>
        <w:t xml:space="preserve"> </w:t>
      </w:r>
      <w:r w:rsidRPr="00212CAF">
        <w:tab/>
        <w:t xml:space="preserve"> </w:t>
      </w:r>
      <w:r w:rsidRPr="00212CAF">
        <w:tab/>
      </w:r>
    </w:p>
    <w:p w14:paraId="6B01EB96" w14:textId="728438D2" w:rsidR="00E81757" w:rsidRDefault="00433FBF">
      <w:pPr>
        <w:numPr>
          <w:ilvl w:val="2"/>
          <w:numId w:val="1"/>
        </w:numPr>
        <w:ind w:hanging="360"/>
      </w:pPr>
      <w:r>
        <w:t xml:space="preserve"> </w:t>
      </w:r>
      <w:r w:rsidR="00251865">
        <w:rPr>
          <w:rFonts w:eastAsia="Courier New"/>
        </w:rPr>
        <w:t>J</w:t>
      </w:r>
      <w:r>
        <w:t xml:space="preserve">oint Schedule 7 (Financial Difficulties) </w:t>
      </w:r>
      <w:r>
        <w:tab/>
        <w:t xml:space="preserve"> </w:t>
      </w:r>
      <w:r>
        <w:tab/>
        <w:t xml:space="preserve"> </w:t>
      </w:r>
      <w:r>
        <w:tab/>
        <w:t xml:space="preserve"> </w:t>
      </w:r>
    </w:p>
    <w:p w14:paraId="6B01EB97" w14:textId="77777777" w:rsidR="00E81757" w:rsidRPr="00251865" w:rsidRDefault="00433FBF">
      <w:pPr>
        <w:numPr>
          <w:ilvl w:val="2"/>
          <w:numId w:val="1"/>
        </w:numPr>
        <w:ind w:hanging="360"/>
        <w:rPr>
          <w:strike/>
        </w:rPr>
      </w:pPr>
      <w:r w:rsidRPr="00251865">
        <w:rPr>
          <w:strike/>
        </w:rPr>
        <w:t>Joint Schedule 8 (Guarantee)</w:t>
      </w:r>
      <w:r w:rsidRPr="00212CAF">
        <w:t xml:space="preserve">   </w:t>
      </w:r>
      <w:r w:rsidRPr="00212CAF">
        <w:tab/>
        <w:t xml:space="preserve"> </w:t>
      </w:r>
      <w:r w:rsidRPr="00212CAF">
        <w:tab/>
        <w:t xml:space="preserve"> </w:t>
      </w:r>
      <w:r w:rsidRPr="00212CAF">
        <w:tab/>
        <w:t xml:space="preserve"> </w:t>
      </w:r>
    </w:p>
    <w:p w14:paraId="6B01EB98" w14:textId="77777777" w:rsidR="00E81757" w:rsidRDefault="00433FBF">
      <w:pPr>
        <w:numPr>
          <w:ilvl w:val="2"/>
          <w:numId w:val="1"/>
        </w:numPr>
        <w:ind w:hanging="360"/>
      </w:pPr>
      <w:r>
        <w:t xml:space="preserve">Joint Schedule 10 (Rectification Plan)  </w:t>
      </w:r>
      <w:r>
        <w:tab/>
        <w:t xml:space="preserve"> </w:t>
      </w:r>
    </w:p>
    <w:p w14:paraId="6B01EB99" w14:textId="77777777" w:rsidR="00E81757" w:rsidRPr="001E2F59" w:rsidRDefault="00433FBF">
      <w:pPr>
        <w:numPr>
          <w:ilvl w:val="2"/>
          <w:numId w:val="1"/>
        </w:numPr>
        <w:ind w:hanging="360"/>
      </w:pPr>
      <w:r w:rsidRPr="001E2F59">
        <w:t xml:space="preserve">Joint Schedule 11 (Processing Data) </w:t>
      </w:r>
    </w:p>
    <w:p w14:paraId="6B01EB9A" w14:textId="77777777" w:rsidR="00E81757" w:rsidRDefault="00433FBF">
      <w:pPr>
        <w:spacing w:after="0" w:line="259" w:lineRule="auto"/>
        <w:ind w:left="1440" w:firstLine="0"/>
      </w:pPr>
      <w:r>
        <w:t xml:space="preserve"> </w:t>
      </w:r>
    </w:p>
    <w:p w14:paraId="6B01EB9B" w14:textId="77777777" w:rsidR="00E81757" w:rsidRDefault="00433FBF">
      <w:pPr>
        <w:spacing w:after="24" w:line="259" w:lineRule="auto"/>
        <w:ind w:left="1411" w:right="-26" w:firstLine="0"/>
      </w:pPr>
      <w:r>
        <w:rPr>
          <w:rFonts w:ascii="Calibri" w:eastAsia="Calibri" w:hAnsi="Calibri" w:cs="Calibri"/>
          <w:noProof/>
          <w:sz w:val="22"/>
        </w:rPr>
        <mc:AlternateContent>
          <mc:Choice Requires="wpg">
            <w:drawing>
              <wp:inline distT="0" distB="0" distL="0" distR="0" wp14:anchorId="6B01EC30" wp14:editId="6B01EC31">
                <wp:extent cx="4854829" cy="6096"/>
                <wp:effectExtent l="0" t="0" r="0" b="0"/>
                <wp:docPr id="10523" name="Group 10523"/>
                <wp:cNvGraphicFramePr/>
                <a:graphic xmlns:a="http://schemas.openxmlformats.org/drawingml/2006/main">
                  <a:graphicData uri="http://schemas.microsoft.com/office/word/2010/wordprocessingGroup">
                    <wpg:wgp>
                      <wpg:cNvGrpSpPr/>
                      <wpg:grpSpPr>
                        <a:xfrm>
                          <a:off x="0" y="0"/>
                          <a:ext cx="4854829" cy="6096"/>
                          <a:chOff x="0" y="0"/>
                          <a:chExt cx="4854829" cy="6096"/>
                        </a:xfrm>
                      </wpg:grpSpPr>
                      <wps:wsp>
                        <wps:cNvPr id="12864" name="Shape 12864"/>
                        <wps:cNvSpPr/>
                        <wps:spPr>
                          <a:xfrm>
                            <a:off x="0" y="0"/>
                            <a:ext cx="4854829" cy="9144"/>
                          </a:xfrm>
                          <a:custGeom>
                            <a:avLst/>
                            <a:gdLst/>
                            <a:ahLst/>
                            <a:cxnLst/>
                            <a:rect l="0" t="0" r="0" b="0"/>
                            <a:pathLst>
                              <a:path w="4854829" h="9144">
                                <a:moveTo>
                                  <a:pt x="0" y="0"/>
                                </a:moveTo>
                                <a:lnTo>
                                  <a:pt x="4854829" y="0"/>
                                </a:lnTo>
                                <a:lnTo>
                                  <a:pt x="48548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23" style="width:382.27pt;height:0.480011pt;mso-position-horizontal-relative:char;mso-position-vertical-relative:line" coordsize="48548,60">
                <v:shape id="Shape 12865" style="position:absolute;width:48548;height:91;left:0;top:0;" coordsize="4854829,9144" path="m0,0l4854829,0l4854829,9144l0,9144l0,0">
                  <v:stroke weight="0pt" endcap="flat" joinstyle="miter" miterlimit="10" on="false" color="#000000" opacity="0"/>
                  <v:fill on="true" color="#000000"/>
                </v:shape>
              </v:group>
            </w:pict>
          </mc:Fallback>
        </mc:AlternateContent>
      </w:r>
    </w:p>
    <w:p w14:paraId="6B01EB9C" w14:textId="77777777" w:rsidR="00E81757" w:rsidRDefault="00433FBF">
      <w:pPr>
        <w:numPr>
          <w:ilvl w:val="1"/>
          <w:numId w:val="1"/>
        </w:numPr>
        <w:ind w:right="734" w:hanging="360"/>
      </w:pPr>
      <w:r>
        <w:t xml:space="preserve">Order Schedules for RM3764iii </w:t>
      </w:r>
      <w:r>
        <w:tab/>
        <w:t xml:space="preserve"> </w:t>
      </w:r>
      <w:r>
        <w:tab/>
        <w:t xml:space="preserve"> </w:t>
      </w:r>
    </w:p>
    <w:p w14:paraId="6B01EB9D" w14:textId="77777777" w:rsidR="00E81757" w:rsidRPr="001E2F59" w:rsidRDefault="00433FBF">
      <w:pPr>
        <w:numPr>
          <w:ilvl w:val="2"/>
          <w:numId w:val="1"/>
        </w:numPr>
        <w:ind w:hanging="360"/>
      </w:pPr>
      <w:r w:rsidRPr="001E2F59">
        <w:t xml:space="preserve">Order Schedule 1 (Transparency Reports) </w:t>
      </w:r>
    </w:p>
    <w:p w14:paraId="6B01EB9E" w14:textId="77777777" w:rsidR="00E81757" w:rsidRPr="00281F96" w:rsidRDefault="00433FBF">
      <w:pPr>
        <w:numPr>
          <w:ilvl w:val="2"/>
          <w:numId w:val="1"/>
        </w:numPr>
        <w:ind w:hanging="360"/>
        <w:rPr>
          <w:strike/>
        </w:rPr>
      </w:pPr>
      <w:r w:rsidRPr="00281F96">
        <w:rPr>
          <w:strike/>
        </w:rPr>
        <w:t>Order Schedule 2 (Staff Transfer)</w:t>
      </w:r>
      <w:r w:rsidRPr="00212CAF">
        <w:t xml:space="preserve"> </w:t>
      </w:r>
      <w:r w:rsidRPr="00212CAF">
        <w:tab/>
        <w:t xml:space="preserve"> </w:t>
      </w:r>
      <w:r w:rsidRPr="00212CAF">
        <w:tab/>
        <w:t xml:space="preserve"> </w:t>
      </w:r>
      <w:r w:rsidRPr="00212CAF">
        <w:tab/>
        <w:t xml:space="preserve"> </w:t>
      </w:r>
      <w:r w:rsidRPr="00212CAF">
        <w:tab/>
        <w:t xml:space="preserve"> </w:t>
      </w:r>
      <w:r w:rsidRPr="00212CAF">
        <w:tab/>
        <w:t xml:space="preserve">  </w:t>
      </w:r>
    </w:p>
    <w:p w14:paraId="6B01EB9F" w14:textId="77777777" w:rsidR="00E81757" w:rsidRPr="00281F96" w:rsidRDefault="00433FBF">
      <w:pPr>
        <w:numPr>
          <w:ilvl w:val="2"/>
          <w:numId w:val="1"/>
        </w:numPr>
        <w:ind w:hanging="360"/>
        <w:rPr>
          <w:strike/>
        </w:rPr>
      </w:pPr>
      <w:r w:rsidRPr="00281F96">
        <w:rPr>
          <w:strike/>
        </w:rPr>
        <w:t xml:space="preserve">Order Schedule 4 (Order Tender) </w:t>
      </w:r>
    </w:p>
    <w:p w14:paraId="6B01EBA0" w14:textId="1E65587E" w:rsidR="00E81757" w:rsidRPr="00D94484" w:rsidRDefault="00433FBF">
      <w:pPr>
        <w:numPr>
          <w:ilvl w:val="2"/>
          <w:numId w:val="1"/>
        </w:numPr>
        <w:ind w:hanging="360"/>
        <w:rPr>
          <w:strike/>
        </w:rPr>
      </w:pPr>
      <w:r w:rsidRPr="00D94484">
        <w:rPr>
          <w:strike/>
        </w:rPr>
        <w:t>Order Schedule 5 (Pricing Details</w:t>
      </w:r>
      <w:r w:rsidRPr="00D94484">
        <w:t xml:space="preserve">) </w:t>
      </w:r>
      <w:r w:rsidR="00911EE3">
        <w:t>(contained within Order Form)</w:t>
      </w:r>
      <w:r w:rsidRPr="00D94484">
        <w:tab/>
        <w:t xml:space="preserve"> </w:t>
      </w:r>
      <w:r w:rsidRPr="00D94484">
        <w:tab/>
        <w:t xml:space="preserve"> </w:t>
      </w:r>
      <w:r w:rsidRPr="00D94484">
        <w:tab/>
        <w:t xml:space="preserve"> </w:t>
      </w:r>
      <w:r w:rsidRPr="00D94484">
        <w:tab/>
        <w:t xml:space="preserve"> </w:t>
      </w:r>
      <w:r w:rsidRPr="00D94484">
        <w:tab/>
      </w:r>
      <w:r w:rsidRPr="00D94484">
        <w:rPr>
          <w:strike/>
        </w:rPr>
        <w:t xml:space="preserve">  </w:t>
      </w:r>
    </w:p>
    <w:p w14:paraId="6B01EBA1" w14:textId="77777777" w:rsidR="00E81757" w:rsidRPr="00920315" w:rsidRDefault="00433FBF">
      <w:pPr>
        <w:numPr>
          <w:ilvl w:val="2"/>
          <w:numId w:val="1"/>
        </w:numPr>
        <w:ind w:hanging="360"/>
        <w:rPr>
          <w:strike/>
        </w:rPr>
      </w:pPr>
      <w:r w:rsidRPr="00920315">
        <w:rPr>
          <w:strike/>
        </w:rPr>
        <w:t xml:space="preserve">Order Schedule 6 (ICT Services)  </w:t>
      </w:r>
    </w:p>
    <w:p w14:paraId="6B01EBA2" w14:textId="5CBAA4BA" w:rsidR="00E81757" w:rsidRPr="0097576B" w:rsidRDefault="00433FBF">
      <w:pPr>
        <w:numPr>
          <w:ilvl w:val="2"/>
          <w:numId w:val="1"/>
        </w:numPr>
        <w:ind w:hanging="360"/>
      </w:pPr>
      <w:r w:rsidRPr="0097576B">
        <w:t xml:space="preserve">Order Schedule 7 (Key Supplier Staff ) </w:t>
      </w:r>
      <w:r w:rsidR="000A3B15" w:rsidRPr="001E2F59">
        <w:rPr>
          <w:highlight w:val="yellow"/>
        </w:rPr>
        <w:t>[Supplier to review</w:t>
      </w:r>
      <w:r w:rsidR="001E2F59" w:rsidRPr="001E2F59">
        <w:rPr>
          <w:highlight w:val="yellow"/>
        </w:rPr>
        <w:t>/complete]</w:t>
      </w:r>
      <w:r w:rsidR="000A3B15">
        <w:t xml:space="preserve"> </w:t>
      </w:r>
      <w:r w:rsidRPr="0097576B">
        <w:tab/>
        <w:t xml:space="preserve">  </w:t>
      </w:r>
      <w:r w:rsidRPr="0097576B">
        <w:tab/>
        <w:t xml:space="preserve"> </w:t>
      </w:r>
      <w:r w:rsidRPr="0097576B">
        <w:tab/>
        <w:t xml:space="preserve">  </w:t>
      </w:r>
    </w:p>
    <w:p w14:paraId="6B01EBA3" w14:textId="77777777" w:rsidR="00E81757" w:rsidRDefault="00433FBF">
      <w:pPr>
        <w:numPr>
          <w:ilvl w:val="2"/>
          <w:numId w:val="1"/>
        </w:numPr>
        <w:ind w:hanging="360"/>
      </w:pPr>
      <w:r>
        <w:t xml:space="preserve">Order  Schedule 8 (Business Continuity and Disaster Recovery)  </w:t>
      </w:r>
    </w:p>
    <w:p w14:paraId="1C286858" w14:textId="77777777" w:rsidR="002B60C1" w:rsidRDefault="00433FBF">
      <w:pPr>
        <w:numPr>
          <w:ilvl w:val="2"/>
          <w:numId w:val="1"/>
        </w:numPr>
        <w:ind w:hanging="360"/>
      </w:pPr>
      <w:r>
        <w:t xml:space="preserve">Order Schedule 9 (Security)  </w:t>
      </w:r>
      <w:r>
        <w:tab/>
        <w:t xml:space="preserve">  </w:t>
      </w:r>
      <w:r>
        <w:tab/>
        <w:t xml:space="preserve"> </w:t>
      </w:r>
      <w:r>
        <w:tab/>
        <w:t xml:space="preserve">   </w:t>
      </w:r>
      <w:r>
        <w:tab/>
        <w:t xml:space="preserve"> </w:t>
      </w:r>
      <w:r>
        <w:tab/>
        <w:t xml:space="preserve">   </w:t>
      </w:r>
    </w:p>
    <w:p w14:paraId="09314211" w14:textId="77777777" w:rsidR="002B60C1" w:rsidRDefault="00433FBF">
      <w:pPr>
        <w:numPr>
          <w:ilvl w:val="2"/>
          <w:numId w:val="1"/>
        </w:numPr>
        <w:ind w:hanging="360"/>
      </w:pPr>
      <w:r>
        <w:t xml:space="preserve">Order Schedule 10 (Exit Management)  </w:t>
      </w:r>
      <w:r>
        <w:tab/>
        <w:t xml:space="preserve"> </w:t>
      </w:r>
      <w:r>
        <w:tab/>
        <w:t xml:space="preserve"> </w:t>
      </w:r>
      <w:r>
        <w:tab/>
        <w:t xml:space="preserve">  </w:t>
      </w:r>
      <w:r>
        <w:tab/>
        <w:t xml:space="preserve">  </w:t>
      </w:r>
    </w:p>
    <w:p w14:paraId="0CE76A8A" w14:textId="77777777" w:rsidR="002B60C1" w:rsidRPr="007A2A1E" w:rsidRDefault="00433FBF">
      <w:pPr>
        <w:numPr>
          <w:ilvl w:val="2"/>
          <w:numId w:val="1"/>
        </w:numPr>
        <w:ind w:hanging="360"/>
      </w:pPr>
      <w:r w:rsidRPr="007A2A1E">
        <w:t xml:space="preserve">Order Schedule 13 (Implementation Plan and Testing)  </w:t>
      </w:r>
      <w:r w:rsidRPr="007A2A1E">
        <w:tab/>
        <w:t xml:space="preserve"> </w:t>
      </w:r>
      <w:r w:rsidRPr="007A2A1E">
        <w:tab/>
        <w:t xml:space="preserve">  </w:t>
      </w:r>
    </w:p>
    <w:p w14:paraId="6B01EBA4" w14:textId="7AC9F2E9" w:rsidR="00E81757" w:rsidRPr="007606B6" w:rsidRDefault="00433FBF">
      <w:pPr>
        <w:numPr>
          <w:ilvl w:val="2"/>
          <w:numId w:val="1"/>
        </w:numPr>
        <w:ind w:hanging="360"/>
        <w:rPr>
          <w:strike/>
        </w:rPr>
      </w:pPr>
      <w:r w:rsidRPr="007606B6">
        <w:rPr>
          <w:strike/>
        </w:rPr>
        <w:t>Order Schedule 14 (Service Levels)</w:t>
      </w:r>
      <w:r w:rsidRPr="00212CAF">
        <w:t xml:space="preserve">  </w:t>
      </w:r>
      <w:r w:rsidRPr="00212CAF">
        <w:tab/>
        <w:t xml:space="preserve"> </w:t>
      </w:r>
      <w:r w:rsidRPr="00212CAF">
        <w:tab/>
        <w:t xml:space="preserve"> </w:t>
      </w:r>
      <w:r w:rsidRPr="00212CAF">
        <w:tab/>
        <w:t xml:space="preserve"> </w:t>
      </w:r>
      <w:r w:rsidRPr="00212CAF">
        <w:tab/>
        <w:t xml:space="preserve">  </w:t>
      </w:r>
    </w:p>
    <w:p w14:paraId="6B01EBA5" w14:textId="77777777" w:rsidR="00E81757" w:rsidRPr="00E30901" w:rsidRDefault="00433FBF">
      <w:pPr>
        <w:numPr>
          <w:ilvl w:val="2"/>
          <w:numId w:val="1"/>
        </w:numPr>
        <w:ind w:hanging="360"/>
      </w:pPr>
      <w:r w:rsidRPr="00E30901">
        <w:t xml:space="preserve">Order Schedule 15 (Order Contract Management)   </w:t>
      </w:r>
      <w:r w:rsidRPr="00E30901">
        <w:tab/>
        <w:t xml:space="preserve">  </w:t>
      </w:r>
    </w:p>
    <w:p w14:paraId="262E5EB8" w14:textId="77777777" w:rsidR="002B60C1" w:rsidRPr="007606B6" w:rsidRDefault="00433FBF">
      <w:pPr>
        <w:numPr>
          <w:ilvl w:val="2"/>
          <w:numId w:val="1"/>
        </w:numPr>
        <w:ind w:hanging="360"/>
        <w:rPr>
          <w:strike/>
        </w:rPr>
      </w:pPr>
      <w:r w:rsidRPr="007606B6">
        <w:rPr>
          <w:strike/>
        </w:rPr>
        <w:t>Order Schedule 17 (MOD Terms)</w:t>
      </w:r>
      <w:r w:rsidRPr="00212CAF">
        <w:t xml:space="preserve">  </w:t>
      </w:r>
      <w:r w:rsidRPr="00212CAF">
        <w:tab/>
        <w:t xml:space="preserve"> </w:t>
      </w:r>
      <w:r w:rsidRPr="00212CAF">
        <w:tab/>
        <w:t xml:space="preserve"> </w:t>
      </w:r>
      <w:r w:rsidRPr="00212CAF">
        <w:tab/>
        <w:t xml:space="preserve"> </w:t>
      </w:r>
      <w:r w:rsidRPr="00212CAF">
        <w:tab/>
        <w:t xml:space="preserve"> </w:t>
      </w:r>
      <w:r w:rsidRPr="00212CAF">
        <w:tab/>
        <w:t xml:space="preserve">  </w:t>
      </w:r>
    </w:p>
    <w:p w14:paraId="37DED843" w14:textId="77777777" w:rsidR="002B60C1" w:rsidRPr="00E30901" w:rsidRDefault="00433FBF">
      <w:pPr>
        <w:numPr>
          <w:ilvl w:val="2"/>
          <w:numId w:val="1"/>
        </w:numPr>
        <w:ind w:hanging="360"/>
      </w:pPr>
      <w:r w:rsidRPr="00E30901">
        <w:t xml:space="preserve">Order Schedule 18 (Background Checks)   </w:t>
      </w:r>
      <w:r w:rsidRPr="00E30901">
        <w:tab/>
        <w:t xml:space="preserve"> </w:t>
      </w:r>
      <w:r w:rsidRPr="00E30901">
        <w:tab/>
        <w:t xml:space="preserve"> </w:t>
      </w:r>
      <w:r w:rsidRPr="00E30901">
        <w:tab/>
        <w:t xml:space="preserve">  </w:t>
      </w:r>
    </w:p>
    <w:p w14:paraId="4D785116" w14:textId="77777777" w:rsidR="002B60C1" w:rsidRDefault="00433FBF">
      <w:pPr>
        <w:numPr>
          <w:ilvl w:val="2"/>
          <w:numId w:val="1"/>
        </w:numPr>
        <w:ind w:hanging="360"/>
      </w:pPr>
      <w:r w:rsidRPr="007606B6">
        <w:rPr>
          <w:strike/>
        </w:rPr>
        <w:t>Order Schedule 19 (Scottish Law)</w:t>
      </w:r>
      <w:r w:rsidRPr="00212CAF">
        <w:t xml:space="preserve"> </w:t>
      </w:r>
      <w:r w:rsidRPr="00212CAF">
        <w:tab/>
        <w:t xml:space="preserve"> </w:t>
      </w:r>
      <w:r w:rsidRPr="00212CAF">
        <w:tab/>
        <w:t xml:space="preserve"> </w:t>
      </w:r>
      <w:r w:rsidRPr="00212CAF">
        <w:tab/>
        <w:t xml:space="preserve"> </w:t>
      </w:r>
      <w:r>
        <w:tab/>
        <w:t xml:space="preserve"> </w:t>
      </w:r>
      <w:r>
        <w:tab/>
        <w:t xml:space="preserve">  </w:t>
      </w:r>
    </w:p>
    <w:p w14:paraId="3DA93DDB" w14:textId="77777777" w:rsidR="002B60C1" w:rsidRPr="00E30901" w:rsidRDefault="00433FBF">
      <w:pPr>
        <w:numPr>
          <w:ilvl w:val="2"/>
          <w:numId w:val="1"/>
        </w:numPr>
        <w:ind w:hanging="360"/>
      </w:pPr>
      <w:r w:rsidRPr="00E30901">
        <w:t xml:space="preserve">Order Schedule 20 (Order Specification) </w:t>
      </w:r>
      <w:r w:rsidRPr="00E30901">
        <w:tab/>
        <w:t xml:space="preserve"> </w:t>
      </w:r>
      <w:r w:rsidRPr="00E30901">
        <w:tab/>
        <w:t xml:space="preserve"> </w:t>
      </w:r>
      <w:r w:rsidRPr="00E30901">
        <w:tab/>
        <w:t xml:space="preserve"> </w:t>
      </w:r>
      <w:r w:rsidRPr="00E30901">
        <w:tab/>
        <w:t xml:space="preserve">  </w:t>
      </w:r>
    </w:p>
    <w:p w14:paraId="6B01EBA6" w14:textId="1EF11665" w:rsidR="00E81757" w:rsidRPr="00DC713C" w:rsidRDefault="00433FBF">
      <w:pPr>
        <w:numPr>
          <w:ilvl w:val="2"/>
          <w:numId w:val="1"/>
        </w:numPr>
        <w:ind w:hanging="360"/>
        <w:rPr>
          <w:strike/>
        </w:rPr>
      </w:pPr>
      <w:r w:rsidRPr="00DC713C">
        <w:rPr>
          <w:strike/>
        </w:rPr>
        <w:t>Order Schedule 21 (Northern Ireland Law)</w:t>
      </w:r>
      <w:r w:rsidRPr="00212CAF">
        <w:t xml:space="preserve">  </w:t>
      </w:r>
      <w:r w:rsidRPr="00212CAF">
        <w:tab/>
        <w:t xml:space="preserve"> </w:t>
      </w:r>
      <w:r w:rsidRPr="00212CAF">
        <w:tab/>
        <w:t xml:space="preserve"> </w:t>
      </w:r>
      <w:r w:rsidRPr="00212CAF">
        <w:tab/>
        <w:t xml:space="preserve">  </w:t>
      </w:r>
    </w:p>
    <w:p w14:paraId="6B01EBA7" w14:textId="77777777" w:rsidR="00E81757" w:rsidRPr="005C73DB" w:rsidRDefault="00433FBF">
      <w:pPr>
        <w:numPr>
          <w:ilvl w:val="2"/>
          <w:numId w:val="1"/>
        </w:numPr>
        <w:ind w:hanging="360"/>
      </w:pPr>
      <w:r w:rsidRPr="005C73DB">
        <w:t xml:space="preserve">Order Schedule 22 (Secret Matters)                                              </w:t>
      </w:r>
    </w:p>
    <w:p w14:paraId="6B01EBA8" w14:textId="77777777" w:rsidR="00E81757" w:rsidRDefault="00433FBF">
      <w:pPr>
        <w:numPr>
          <w:ilvl w:val="0"/>
          <w:numId w:val="1"/>
        </w:numPr>
        <w:ind w:hanging="360"/>
      </w:pPr>
      <w:r>
        <w:t xml:space="preserve">CCS Core Terms (DPS version) </w:t>
      </w:r>
    </w:p>
    <w:p w14:paraId="6B01EBA9" w14:textId="77777777" w:rsidR="00E81757" w:rsidRDefault="00433FBF">
      <w:pPr>
        <w:numPr>
          <w:ilvl w:val="0"/>
          <w:numId w:val="1"/>
        </w:numPr>
        <w:ind w:hanging="360"/>
      </w:pPr>
      <w:r>
        <w:t xml:space="preserve">Joint Schedule 5 (Corporate Social Responsibility) RM3764iii  </w:t>
      </w:r>
    </w:p>
    <w:p w14:paraId="6B01EBAA" w14:textId="77777777" w:rsidR="00E81757" w:rsidRDefault="00433FBF">
      <w:pPr>
        <w:numPr>
          <w:ilvl w:val="0"/>
          <w:numId w:val="1"/>
        </w:numPr>
        <w:ind w:hanging="360"/>
        <w:rPr>
          <w:strike/>
        </w:rPr>
      </w:pPr>
      <w:r w:rsidRPr="0043431B">
        <w:rPr>
          <w:strike/>
        </w:rPr>
        <w:t xml:space="preserve">Annexes A &amp; B to Order Schedule 6 </w:t>
      </w:r>
    </w:p>
    <w:p w14:paraId="5B314D2E" w14:textId="77777777" w:rsidR="00E30901" w:rsidRPr="0043431B" w:rsidRDefault="00E30901" w:rsidP="00E30901">
      <w:pPr>
        <w:ind w:left="720" w:firstLine="0"/>
        <w:rPr>
          <w:strike/>
        </w:rPr>
      </w:pPr>
    </w:p>
    <w:p w14:paraId="6B01EBAD" w14:textId="77777777" w:rsidR="00E81757" w:rsidRDefault="00433FBF">
      <w:pPr>
        <w:ind w:left="-5"/>
      </w:pPr>
      <w:r>
        <w:t xml:space="preserve">No other Supplier terms are part of the Order Contract. That includes any terms written on the back of, added to this Order Form, or presented at the time of delivery.  </w:t>
      </w:r>
    </w:p>
    <w:p w14:paraId="6B01EBAE" w14:textId="77777777" w:rsidR="00E81757" w:rsidRDefault="00433FBF">
      <w:pPr>
        <w:spacing w:after="0" w:line="259" w:lineRule="auto"/>
        <w:ind w:left="0" w:firstLine="0"/>
      </w:pPr>
      <w:r>
        <w:t xml:space="preserve"> </w:t>
      </w:r>
    </w:p>
    <w:p w14:paraId="6B01EBAF" w14:textId="77777777" w:rsidR="00E81757" w:rsidRDefault="00433FBF">
      <w:pPr>
        <w:ind w:left="-5"/>
      </w:pPr>
      <w:r>
        <w:t xml:space="preserve">ORDER SPECIAL TERMS </w:t>
      </w:r>
    </w:p>
    <w:p w14:paraId="6B01EBB0" w14:textId="77777777" w:rsidR="00E81757" w:rsidRDefault="00433FBF">
      <w:pPr>
        <w:ind w:left="-5"/>
      </w:pPr>
      <w:r>
        <w:t xml:space="preserve">The following Special Terms are incorporated into this Order Contract: </w:t>
      </w:r>
    </w:p>
    <w:p w14:paraId="6B01EBB6" w14:textId="280DD65A" w:rsidR="00E81757" w:rsidRDefault="00E81757">
      <w:pPr>
        <w:spacing w:after="2" w:line="259" w:lineRule="auto"/>
        <w:ind w:left="0" w:firstLine="0"/>
      </w:pPr>
    </w:p>
    <w:p w14:paraId="6B01EBB7" w14:textId="3C57C34D" w:rsidR="00E81757" w:rsidRDefault="00433FBF">
      <w:pPr>
        <w:tabs>
          <w:tab w:val="center" w:pos="2881"/>
          <w:tab w:val="center" w:pos="3601"/>
          <w:tab w:val="center" w:pos="5574"/>
        </w:tabs>
        <w:ind w:left="-15" w:firstLine="0"/>
      </w:pPr>
      <w:r>
        <w:t xml:space="preserve">ORDER START DATE: </w:t>
      </w:r>
      <w:r>
        <w:tab/>
        <w:t xml:space="preserve"> </w:t>
      </w:r>
      <w:r>
        <w:tab/>
        <w:t xml:space="preserve"> </w:t>
      </w:r>
      <w:r>
        <w:tab/>
      </w:r>
      <w:r>
        <w:rPr>
          <w:b/>
          <w:shd w:val="clear" w:color="auto" w:fill="FFFF00"/>
        </w:rPr>
        <w:t>[</w:t>
      </w:r>
      <w:r w:rsidR="0043431B">
        <w:rPr>
          <w:b/>
          <w:shd w:val="clear" w:color="auto" w:fill="FFFF00"/>
        </w:rPr>
        <w:t>TBD</w:t>
      </w:r>
      <w:r w:rsidR="00965018">
        <w:t>]</w:t>
      </w:r>
      <w:r>
        <w:t xml:space="preserve"> </w:t>
      </w:r>
    </w:p>
    <w:p w14:paraId="6B01EBB8" w14:textId="77777777" w:rsidR="00E81757" w:rsidRDefault="00433FBF">
      <w:pPr>
        <w:spacing w:after="0" w:line="259" w:lineRule="auto"/>
        <w:ind w:left="0" w:firstLine="0"/>
      </w:pPr>
      <w:r>
        <w:lastRenderedPageBreak/>
        <w:t xml:space="preserve"> </w:t>
      </w:r>
    </w:p>
    <w:p w14:paraId="6B01EBB9" w14:textId="6B67CFCD" w:rsidR="00E81757" w:rsidRDefault="00433FBF">
      <w:pPr>
        <w:tabs>
          <w:tab w:val="center" w:pos="3601"/>
          <w:tab w:val="center" w:pos="5574"/>
        </w:tabs>
        <w:ind w:left="-15" w:firstLine="0"/>
      </w:pPr>
      <w:r>
        <w:t xml:space="preserve">ORDER EXPIRY DATE:   </w:t>
      </w:r>
      <w:r>
        <w:tab/>
        <w:t xml:space="preserve"> </w:t>
      </w:r>
      <w:r>
        <w:tab/>
      </w:r>
      <w:r>
        <w:rPr>
          <w:b/>
          <w:shd w:val="clear" w:color="auto" w:fill="FFFF00"/>
        </w:rPr>
        <w:t>[</w:t>
      </w:r>
      <w:r w:rsidR="00965018">
        <w:rPr>
          <w:b/>
          <w:shd w:val="clear" w:color="auto" w:fill="FFFF00"/>
        </w:rPr>
        <w:t>TBD</w:t>
      </w:r>
      <w:r>
        <w:t xml:space="preserve">] </w:t>
      </w:r>
    </w:p>
    <w:p w14:paraId="6B01EBBA" w14:textId="77777777" w:rsidR="00E81757" w:rsidRDefault="00433FBF">
      <w:pPr>
        <w:spacing w:after="0" w:line="259" w:lineRule="auto"/>
        <w:ind w:left="0" w:firstLine="0"/>
      </w:pPr>
      <w:r>
        <w:t xml:space="preserve"> </w:t>
      </w:r>
    </w:p>
    <w:p w14:paraId="6B01EBBB" w14:textId="3273B616" w:rsidR="00E81757" w:rsidRDefault="00433FBF">
      <w:pPr>
        <w:tabs>
          <w:tab w:val="center" w:pos="3601"/>
          <w:tab w:val="center" w:pos="5529"/>
        </w:tabs>
        <w:ind w:left="-15" w:firstLine="0"/>
      </w:pPr>
      <w:r>
        <w:t xml:space="preserve">ORDER INITIAL PERIOD:  </w:t>
      </w:r>
      <w:r>
        <w:tab/>
        <w:t xml:space="preserve"> </w:t>
      </w:r>
      <w:r>
        <w:tab/>
      </w:r>
      <w:r>
        <w:rPr>
          <w:b/>
          <w:shd w:val="clear" w:color="auto" w:fill="FFFF00"/>
        </w:rPr>
        <w:t>[</w:t>
      </w:r>
      <w:r w:rsidR="00965018">
        <w:rPr>
          <w:b/>
          <w:shd w:val="clear" w:color="auto" w:fill="FFFF00"/>
        </w:rPr>
        <w:t>TBD</w:t>
      </w:r>
      <w:r>
        <w:t xml:space="preserve">]  </w:t>
      </w:r>
    </w:p>
    <w:p w14:paraId="6B01EBBC" w14:textId="77777777" w:rsidR="00E81757" w:rsidRDefault="00433FBF">
      <w:pPr>
        <w:spacing w:after="0" w:line="259" w:lineRule="auto"/>
        <w:ind w:left="0" w:firstLine="0"/>
      </w:pPr>
      <w:r>
        <w:t xml:space="preserve"> </w:t>
      </w:r>
    </w:p>
    <w:p w14:paraId="6B01EBBD" w14:textId="5570CBDD" w:rsidR="00E81757" w:rsidRDefault="00433FBF">
      <w:pPr>
        <w:tabs>
          <w:tab w:val="center" w:pos="5489"/>
        </w:tabs>
        <w:ind w:left="-15" w:firstLine="0"/>
      </w:pPr>
      <w:r>
        <w:t xml:space="preserve">ORDER OPTIONAL EXTENSION </w:t>
      </w:r>
      <w:r>
        <w:tab/>
        <w:t>[</w:t>
      </w:r>
      <w:r w:rsidR="00965018">
        <w:rPr>
          <w:b/>
          <w:shd w:val="clear" w:color="auto" w:fill="FFFF00"/>
        </w:rPr>
        <w:t>TBD</w:t>
      </w:r>
      <w:r>
        <w:t xml:space="preserve">] </w:t>
      </w:r>
    </w:p>
    <w:p w14:paraId="6B01EBBE" w14:textId="77777777" w:rsidR="00E81757" w:rsidRDefault="00433FBF">
      <w:pPr>
        <w:spacing w:after="0" w:line="259" w:lineRule="auto"/>
        <w:ind w:left="0" w:firstLine="0"/>
      </w:pPr>
      <w:r>
        <w:t xml:space="preserve"> </w:t>
      </w:r>
    </w:p>
    <w:p w14:paraId="6B01EBBF" w14:textId="77777777" w:rsidR="00E81757" w:rsidRDefault="00433FBF">
      <w:pPr>
        <w:ind w:left="-5"/>
      </w:pPr>
      <w:r>
        <w:t xml:space="preserve">DELIVERABLES  </w:t>
      </w:r>
    </w:p>
    <w:p w14:paraId="6B01EBC3" w14:textId="3D87F869" w:rsidR="00E81757" w:rsidRDefault="00E81757">
      <w:pPr>
        <w:spacing w:after="0" w:line="259" w:lineRule="auto"/>
        <w:ind w:left="0" w:firstLine="0"/>
      </w:pPr>
    </w:p>
    <w:p w14:paraId="72A3D256" w14:textId="65F5C4E2" w:rsidR="00516DD9" w:rsidRDefault="006B689F">
      <w:pPr>
        <w:spacing w:after="0" w:line="259" w:lineRule="auto"/>
        <w:ind w:left="0" w:firstLine="0"/>
      </w:pPr>
      <w:r w:rsidRPr="006B689F">
        <w:t>See responses to ITT on Jaggaer</w:t>
      </w:r>
    </w:p>
    <w:p w14:paraId="10FAD91F" w14:textId="77777777" w:rsidR="00516DD9" w:rsidRDefault="00516DD9">
      <w:pPr>
        <w:spacing w:after="0" w:line="259" w:lineRule="auto"/>
        <w:ind w:left="0" w:firstLine="0"/>
      </w:pPr>
    </w:p>
    <w:p w14:paraId="6B01EBC4" w14:textId="77777777" w:rsidR="00E81757" w:rsidRPr="00F001C1" w:rsidRDefault="00433FBF">
      <w:pPr>
        <w:ind w:left="-5"/>
        <w:rPr>
          <w:b/>
          <w:bCs/>
          <w:sz w:val="28"/>
          <w:szCs w:val="28"/>
        </w:rPr>
      </w:pPr>
      <w:r w:rsidRPr="00F001C1">
        <w:rPr>
          <w:b/>
          <w:bCs/>
          <w:sz w:val="28"/>
          <w:szCs w:val="28"/>
        </w:rPr>
        <w:t xml:space="preserve">MAXIMUM LIABILITY  </w:t>
      </w:r>
    </w:p>
    <w:p w14:paraId="6B01EBC5" w14:textId="4B6FF118" w:rsidR="00E81757" w:rsidRDefault="00433FBF">
      <w:pPr>
        <w:ind w:left="-5"/>
      </w:pPr>
      <w:r>
        <w:t>The limitation of liability for this Order Contract is stated in Clause 11.2 of the Core Terms</w:t>
      </w:r>
      <w:r w:rsidR="00DF3B52">
        <w:t>.</w:t>
      </w:r>
    </w:p>
    <w:p w14:paraId="6B01EBC9" w14:textId="1995B102" w:rsidR="00E81757" w:rsidRDefault="00E81757">
      <w:pPr>
        <w:spacing w:after="0" w:line="259" w:lineRule="auto"/>
        <w:ind w:left="0" w:firstLine="0"/>
      </w:pPr>
    </w:p>
    <w:p w14:paraId="6B01EBCA" w14:textId="77777777" w:rsidR="00E81757" w:rsidRPr="00F001C1" w:rsidRDefault="00433FBF">
      <w:pPr>
        <w:ind w:left="-5"/>
        <w:rPr>
          <w:b/>
          <w:bCs/>
          <w:sz w:val="28"/>
          <w:szCs w:val="28"/>
        </w:rPr>
      </w:pPr>
      <w:r w:rsidRPr="00F001C1">
        <w:rPr>
          <w:b/>
          <w:bCs/>
          <w:sz w:val="28"/>
          <w:szCs w:val="28"/>
        </w:rPr>
        <w:t xml:space="preserve">ORDER CHARGES </w:t>
      </w:r>
    </w:p>
    <w:p w14:paraId="6B01EBCE" w14:textId="0C11AFD3" w:rsidR="00E81757" w:rsidRDefault="00911EE3">
      <w:pPr>
        <w:spacing w:after="0" w:line="259" w:lineRule="auto"/>
        <w:ind w:left="0" w:firstLine="0"/>
      </w:pPr>
      <w:r w:rsidRPr="00911EE3">
        <w:rPr>
          <w:highlight w:val="yellow"/>
        </w:rPr>
        <w:t>TBD</w:t>
      </w:r>
    </w:p>
    <w:p w14:paraId="7F6B06FB" w14:textId="77777777" w:rsidR="00911EE3" w:rsidRDefault="00911EE3">
      <w:pPr>
        <w:spacing w:after="0" w:line="259" w:lineRule="auto"/>
        <w:ind w:left="0" w:firstLine="0"/>
      </w:pPr>
    </w:p>
    <w:p w14:paraId="6B01EBCF" w14:textId="77777777" w:rsidR="00E81757" w:rsidRPr="00F001C1" w:rsidRDefault="00433FBF">
      <w:pPr>
        <w:ind w:left="-5"/>
        <w:rPr>
          <w:b/>
          <w:bCs/>
          <w:sz w:val="28"/>
          <w:szCs w:val="28"/>
        </w:rPr>
      </w:pPr>
      <w:r w:rsidRPr="00F001C1">
        <w:rPr>
          <w:b/>
          <w:bCs/>
          <w:sz w:val="28"/>
          <w:szCs w:val="28"/>
        </w:rPr>
        <w:t xml:space="preserve">REIMBURSABLE EXPENSES </w:t>
      </w:r>
    </w:p>
    <w:p w14:paraId="6B01EBD1" w14:textId="10705C78" w:rsidR="00E81757" w:rsidRDefault="00433FBF" w:rsidP="00911EE3">
      <w:pPr>
        <w:ind w:left="-5"/>
      </w:pPr>
      <w:r>
        <w:t xml:space="preserve"> </w:t>
      </w:r>
      <w:r w:rsidRPr="004B3C2E">
        <w:rPr>
          <w:highlight w:val="yellow"/>
        </w:rPr>
        <w:t>Recoverable as stated in the DPS Contract</w:t>
      </w:r>
      <w:r>
        <w:t xml:space="preserve"> </w:t>
      </w:r>
    </w:p>
    <w:p w14:paraId="02FA3739" w14:textId="77777777" w:rsidR="00911EE3" w:rsidRDefault="00911EE3" w:rsidP="00911EE3">
      <w:pPr>
        <w:ind w:left="-5"/>
      </w:pPr>
    </w:p>
    <w:p w14:paraId="6B01EBD2" w14:textId="77777777" w:rsidR="00E81757" w:rsidRPr="00F001C1" w:rsidRDefault="00433FBF">
      <w:pPr>
        <w:ind w:left="-5"/>
        <w:rPr>
          <w:b/>
          <w:bCs/>
          <w:sz w:val="28"/>
          <w:szCs w:val="28"/>
        </w:rPr>
      </w:pPr>
      <w:r w:rsidRPr="00F001C1">
        <w:rPr>
          <w:b/>
          <w:bCs/>
          <w:sz w:val="28"/>
          <w:szCs w:val="28"/>
        </w:rPr>
        <w:t xml:space="preserve">PAYMENT METHOD </w:t>
      </w:r>
    </w:p>
    <w:p w14:paraId="6B01EBD4" w14:textId="7B6F60BD" w:rsidR="00E81757" w:rsidRDefault="00E424B7">
      <w:pPr>
        <w:spacing w:after="2" w:line="259" w:lineRule="auto"/>
        <w:ind w:left="0" w:firstLine="0"/>
      </w:pPr>
      <w:r w:rsidRPr="00E424B7">
        <w:t>The Supplier shall submit invoices directly to the billing address as per the Buyer’s order. The Supplier shall invoice the Buyer for Goods on despatch and for Services as per Supplier’s quotation. Payment to be made by BACS payment.</w:t>
      </w:r>
    </w:p>
    <w:p w14:paraId="044FF425" w14:textId="77777777" w:rsidR="004B3C2E" w:rsidRDefault="004B3C2E">
      <w:pPr>
        <w:spacing w:after="2" w:line="259" w:lineRule="auto"/>
        <w:ind w:left="0" w:firstLine="0"/>
      </w:pPr>
    </w:p>
    <w:p w14:paraId="6B01EBD5" w14:textId="77777777" w:rsidR="00E81757" w:rsidRPr="00F001C1" w:rsidRDefault="00433FBF">
      <w:pPr>
        <w:ind w:left="-5"/>
        <w:rPr>
          <w:b/>
          <w:bCs/>
          <w:sz w:val="28"/>
          <w:szCs w:val="28"/>
        </w:rPr>
      </w:pPr>
      <w:r w:rsidRPr="00F001C1">
        <w:rPr>
          <w:b/>
          <w:bCs/>
          <w:sz w:val="28"/>
          <w:szCs w:val="28"/>
        </w:rPr>
        <w:t xml:space="preserve">BUYER’S INVOICE ADDRESS:  </w:t>
      </w:r>
    </w:p>
    <w:p w14:paraId="16805E5B" w14:textId="77777777" w:rsidR="009311DA" w:rsidRDefault="009311DA">
      <w:pPr>
        <w:ind w:left="-5"/>
      </w:pPr>
    </w:p>
    <w:p w14:paraId="2A421987" w14:textId="77777777" w:rsidR="009311DA" w:rsidRDefault="009311DA" w:rsidP="009311DA">
      <w:r>
        <w:t>DFT Shared Service Centre</w:t>
      </w:r>
    </w:p>
    <w:p w14:paraId="44DA1068" w14:textId="77777777" w:rsidR="009311DA" w:rsidRPr="009311DA" w:rsidRDefault="009311DA" w:rsidP="009311DA">
      <w:pPr>
        <w:rPr>
          <w:lang w:val="de-DE"/>
        </w:rPr>
      </w:pPr>
      <w:r w:rsidRPr="009311DA">
        <w:rPr>
          <w:lang w:val="de-DE"/>
        </w:rPr>
        <w:t>Arvato Bertelsmann</w:t>
      </w:r>
    </w:p>
    <w:p w14:paraId="7CB440BE" w14:textId="77777777" w:rsidR="009311DA" w:rsidRPr="009311DA" w:rsidRDefault="009311DA" w:rsidP="009311DA">
      <w:pPr>
        <w:rPr>
          <w:lang w:val="de-DE"/>
        </w:rPr>
      </w:pPr>
      <w:r w:rsidRPr="009311DA">
        <w:rPr>
          <w:lang w:val="de-DE"/>
        </w:rPr>
        <w:t>Sandringham Park</w:t>
      </w:r>
    </w:p>
    <w:p w14:paraId="2A24A67F" w14:textId="77777777" w:rsidR="009311DA" w:rsidRPr="009311DA" w:rsidRDefault="009311DA" w:rsidP="009311DA">
      <w:pPr>
        <w:rPr>
          <w:lang w:val="de-DE"/>
        </w:rPr>
      </w:pPr>
      <w:proofErr w:type="spellStart"/>
      <w:r w:rsidRPr="009311DA">
        <w:rPr>
          <w:lang w:val="de-DE"/>
        </w:rPr>
        <w:t>Swnasea</w:t>
      </w:r>
      <w:proofErr w:type="spellEnd"/>
      <w:r w:rsidRPr="009311DA">
        <w:rPr>
          <w:lang w:val="de-DE"/>
        </w:rPr>
        <w:t xml:space="preserve"> Vale</w:t>
      </w:r>
    </w:p>
    <w:p w14:paraId="5B141826" w14:textId="77777777" w:rsidR="009311DA" w:rsidRDefault="009311DA" w:rsidP="009311DA">
      <w:r>
        <w:t>Swansea, Wales</w:t>
      </w:r>
    </w:p>
    <w:p w14:paraId="2CEF449F" w14:textId="77777777" w:rsidR="009311DA" w:rsidRDefault="009311DA" w:rsidP="009311DA">
      <w:r>
        <w:t>SA7 0EA</w:t>
      </w:r>
    </w:p>
    <w:p w14:paraId="704452D1" w14:textId="77777777" w:rsidR="009311DA" w:rsidRDefault="009311DA" w:rsidP="009311DA"/>
    <w:p w14:paraId="29697056" w14:textId="0E13E423" w:rsidR="006C2EFF" w:rsidRDefault="006C2EFF" w:rsidP="009311DA">
      <w:r w:rsidRPr="006C2EFF">
        <w:t xml:space="preserve">Please send invoices electronically to: </w:t>
      </w:r>
      <w:hyperlink r:id="rId7" w:history="1">
        <w:r w:rsidRPr="006002BB">
          <w:rPr>
            <w:rStyle w:val="Hyperlink"/>
          </w:rPr>
          <w:t>SSa.invoice@sharedservicesarvato.co.uk</w:t>
        </w:r>
      </w:hyperlink>
    </w:p>
    <w:p w14:paraId="4FC2CF8C" w14:textId="4F3E705D" w:rsidR="009311DA" w:rsidRDefault="006C2EFF" w:rsidP="009311DA">
      <w:r w:rsidRPr="006C2EFF">
        <w:t xml:space="preserve"> ensuring the correct PO is quoted</w:t>
      </w:r>
    </w:p>
    <w:p w14:paraId="6B852512" w14:textId="77777777" w:rsidR="006C2EFF" w:rsidRDefault="006C2EFF" w:rsidP="009311DA"/>
    <w:p w14:paraId="6B01EBDB" w14:textId="77777777" w:rsidR="00E81757" w:rsidRPr="00F001C1" w:rsidRDefault="00433FBF">
      <w:pPr>
        <w:ind w:left="-5"/>
        <w:rPr>
          <w:b/>
          <w:bCs/>
          <w:sz w:val="28"/>
          <w:szCs w:val="28"/>
        </w:rPr>
      </w:pPr>
      <w:r w:rsidRPr="00F001C1">
        <w:rPr>
          <w:b/>
          <w:bCs/>
          <w:sz w:val="28"/>
          <w:szCs w:val="28"/>
        </w:rPr>
        <w:t xml:space="preserve">BUYER’S AUTHORISED REPRESENTATIVE </w:t>
      </w:r>
    </w:p>
    <w:p w14:paraId="6B01EBE0" w14:textId="06562824" w:rsidR="00E81757" w:rsidRDefault="00E81757">
      <w:pPr>
        <w:spacing w:after="2" w:line="259" w:lineRule="auto"/>
        <w:ind w:left="0" w:firstLine="0"/>
      </w:pPr>
    </w:p>
    <w:p w14:paraId="1CAA03FF" w14:textId="77777777" w:rsidR="00171725" w:rsidRDefault="00171725" w:rsidP="00171725">
      <w:pPr>
        <w:spacing w:after="2" w:line="259" w:lineRule="auto"/>
        <w:ind w:left="0" w:firstLine="0"/>
      </w:pPr>
      <w:r>
        <w:t>TBC</w:t>
      </w:r>
    </w:p>
    <w:p w14:paraId="41681053" w14:textId="77777777" w:rsidR="00171725" w:rsidRDefault="00171725" w:rsidP="00171725">
      <w:pPr>
        <w:spacing w:after="2" w:line="259" w:lineRule="auto"/>
        <w:ind w:left="0" w:firstLine="0"/>
      </w:pPr>
      <w:r>
        <w:t>@mcga.gov.uk</w:t>
      </w:r>
    </w:p>
    <w:p w14:paraId="0E01F2CB" w14:textId="50470CF4" w:rsidR="00171725" w:rsidRDefault="00171725" w:rsidP="00171725">
      <w:pPr>
        <w:spacing w:after="2" w:line="259" w:lineRule="auto"/>
        <w:ind w:left="0" w:firstLine="0"/>
      </w:pPr>
      <w:r>
        <w:t>Spring Place, 105 Commercial Road, Southampton SO15 1EG</w:t>
      </w:r>
    </w:p>
    <w:p w14:paraId="6116F883" w14:textId="77777777" w:rsidR="00171725" w:rsidRDefault="00171725">
      <w:pPr>
        <w:spacing w:after="2" w:line="259" w:lineRule="auto"/>
        <w:ind w:left="0" w:firstLine="0"/>
      </w:pPr>
    </w:p>
    <w:p w14:paraId="0091B188" w14:textId="77777777" w:rsidR="00171725" w:rsidRDefault="00171725">
      <w:pPr>
        <w:spacing w:after="2" w:line="259" w:lineRule="auto"/>
        <w:ind w:left="0" w:firstLine="0"/>
      </w:pPr>
    </w:p>
    <w:p w14:paraId="6B01EBE1" w14:textId="77777777" w:rsidR="00E81757" w:rsidRPr="00F001C1" w:rsidRDefault="00433FBF">
      <w:pPr>
        <w:ind w:left="-5"/>
        <w:rPr>
          <w:b/>
          <w:bCs/>
          <w:sz w:val="28"/>
          <w:szCs w:val="28"/>
        </w:rPr>
      </w:pPr>
      <w:r w:rsidRPr="00F001C1">
        <w:rPr>
          <w:b/>
          <w:bCs/>
          <w:sz w:val="28"/>
          <w:szCs w:val="28"/>
        </w:rPr>
        <w:t xml:space="preserve">BUYER’S ENVIRONMENTAL POLICY </w:t>
      </w:r>
    </w:p>
    <w:p w14:paraId="6B01EBE2" w14:textId="5968136E" w:rsidR="00E81757" w:rsidRDefault="00433FBF">
      <w:pPr>
        <w:ind w:left="-5" w:right="1304"/>
      </w:pPr>
      <w:r>
        <w:t xml:space="preserve"> </w:t>
      </w:r>
    </w:p>
    <w:p w14:paraId="0D3D230F" w14:textId="77777777" w:rsidR="00F001C1" w:rsidRDefault="00F001C1" w:rsidP="00F001C1">
      <w:pPr>
        <w:ind w:left="-5" w:right="1304"/>
      </w:pPr>
      <w:r>
        <w:t>DFTs operational sustainability strategy can be found on the following link:</w:t>
      </w:r>
    </w:p>
    <w:p w14:paraId="74651865" w14:textId="153ED7CA" w:rsidR="00F001C1" w:rsidRDefault="00F001C1" w:rsidP="00F001C1">
      <w:pPr>
        <w:ind w:right="1304"/>
      </w:pPr>
      <w:hyperlink r:id="rId8" w:history="1">
        <w:r w:rsidRPr="006002BB">
          <w:rPr>
            <w:rStyle w:val="Hyperlink"/>
          </w:rPr>
          <w:t>https://www.gov.uk/government/publications/dft-operational-sustainability-strategy-2021-to-2025</w:t>
        </w:r>
      </w:hyperlink>
    </w:p>
    <w:p w14:paraId="75DA519B" w14:textId="77777777" w:rsidR="00F001C1" w:rsidRDefault="00F001C1" w:rsidP="00F001C1">
      <w:pPr>
        <w:ind w:left="-5" w:right="1304"/>
      </w:pPr>
    </w:p>
    <w:p w14:paraId="6B01EBE3" w14:textId="77777777" w:rsidR="00E81757" w:rsidRDefault="00433FBF">
      <w:pPr>
        <w:spacing w:after="2" w:line="259" w:lineRule="auto"/>
        <w:ind w:left="0" w:firstLine="0"/>
      </w:pPr>
      <w:r>
        <w:t xml:space="preserve"> </w:t>
      </w:r>
    </w:p>
    <w:p w14:paraId="6B01EBE4" w14:textId="77777777" w:rsidR="00E81757" w:rsidRPr="00F001C1" w:rsidRDefault="00433FBF">
      <w:pPr>
        <w:ind w:left="-5"/>
        <w:rPr>
          <w:b/>
          <w:bCs/>
          <w:sz w:val="28"/>
          <w:szCs w:val="28"/>
        </w:rPr>
      </w:pPr>
      <w:r w:rsidRPr="00F001C1">
        <w:rPr>
          <w:b/>
          <w:bCs/>
          <w:sz w:val="28"/>
          <w:szCs w:val="28"/>
        </w:rPr>
        <w:t xml:space="preserve">BUYER’S SECURITY POLICY </w:t>
      </w:r>
    </w:p>
    <w:p w14:paraId="6B01EBE6" w14:textId="0A5AAA49" w:rsidR="00E81757" w:rsidRDefault="00E81757">
      <w:pPr>
        <w:spacing w:after="8" w:line="259" w:lineRule="auto"/>
        <w:ind w:left="0" w:firstLine="0"/>
      </w:pPr>
    </w:p>
    <w:p w14:paraId="6B01EBEC" w14:textId="031BEF3D" w:rsidR="00E81757" w:rsidRDefault="009C46BF">
      <w:pPr>
        <w:spacing w:after="41" w:line="259" w:lineRule="auto"/>
        <w:ind w:left="0" w:firstLine="0"/>
      </w:pPr>
      <w:r w:rsidRPr="009C46BF">
        <w:t>MCA Security Aspects Letter is available on request.</w:t>
      </w:r>
    </w:p>
    <w:p w14:paraId="7E50FFEE" w14:textId="77777777" w:rsidR="009C46BF" w:rsidRDefault="009C46BF">
      <w:pPr>
        <w:spacing w:after="41" w:line="259" w:lineRule="auto"/>
        <w:ind w:left="0" w:firstLine="0"/>
      </w:pPr>
    </w:p>
    <w:p w14:paraId="6B01EBED" w14:textId="77777777" w:rsidR="00E81757" w:rsidRPr="009C46BF" w:rsidRDefault="00433FBF">
      <w:pPr>
        <w:ind w:left="-5"/>
        <w:rPr>
          <w:b/>
          <w:bCs/>
          <w:sz w:val="28"/>
          <w:szCs w:val="28"/>
        </w:rPr>
      </w:pPr>
      <w:r w:rsidRPr="009C46BF">
        <w:rPr>
          <w:b/>
          <w:bCs/>
          <w:sz w:val="28"/>
          <w:szCs w:val="28"/>
        </w:rPr>
        <w:t xml:space="preserve">SUPPLIER’S CONTRACT MANAGER </w:t>
      </w:r>
    </w:p>
    <w:p w14:paraId="4800DC8D" w14:textId="77777777" w:rsidR="009C46BF" w:rsidRDefault="009C46BF">
      <w:pPr>
        <w:ind w:left="-5"/>
      </w:pPr>
      <w:bookmarkStart w:id="0" w:name="_Hlk147747186"/>
    </w:p>
    <w:p w14:paraId="01E7617C" w14:textId="7ABF6933" w:rsidR="009C46BF" w:rsidRDefault="009C46BF">
      <w:pPr>
        <w:ind w:left="-5"/>
      </w:pPr>
      <w:r w:rsidRPr="009C46BF">
        <w:rPr>
          <w:highlight w:val="yellow"/>
        </w:rPr>
        <w:t>TBD</w:t>
      </w:r>
    </w:p>
    <w:bookmarkEnd w:id="0"/>
    <w:p w14:paraId="4E4F7EAD" w14:textId="77777777" w:rsidR="009C46BF" w:rsidRDefault="009C46BF">
      <w:pPr>
        <w:ind w:left="-5"/>
      </w:pPr>
    </w:p>
    <w:p w14:paraId="21A893D3" w14:textId="77777777" w:rsidR="00AF5160" w:rsidRPr="00AF5160" w:rsidRDefault="00433FBF">
      <w:pPr>
        <w:ind w:left="-5"/>
        <w:rPr>
          <w:b/>
          <w:bCs/>
          <w:sz w:val="28"/>
          <w:szCs w:val="28"/>
        </w:rPr>
      </w:pPr>
      <w:r w:rsidRPr="00AF5160">
        <w:rPr>
          <w:b/>
          <w:bCs/>
          <w:sz w:val="28"/>
          <w:szCs w:val="28"/>
        </w:rPr>
        <w:t>PROGRESS REPORT FREQUENCY</w:t>
      </w:r>
    </w:p>
    <w:p w14:paraId="6C01F8DD" w14:textId="77777777" w:rsidR="00AF5160" w:rsidRDefault="00AF5160" w:rsidP="00AF5160">
      <w:pPr>
        <w:ind w:left="-5"/>
      </w:pPr>
    </w:p>
    <w:p w14:paraId="2119AC0B" w14:textId="3C5786AC" w:rsidR="00AF5160" w:rsidRDefault="00AF5160" w:rsidP="00AF5160">
      <w:pPr>
        <w:ind w:left="-5"/>
      </w:pPr>
      <w:r w:rsidRPr="00AF5160">
        <w:rPr>
          <w:highlight w:val="yellow"/>
        </w:rPr>
        <w:t>TBD</w:t>
      </w:r>
      <w:r>
        <w:t xml:space="preserve"> – if applicable</w:t>
      </w:r>
    </w:p>
    <w:p w14:paraId="6B01EBF5" w14:textId="31DFF49B" w:rsidR="00E81757" w:rsidRDefault="00433FBF" w:rsidP="00AF5160">
      <w:pPr>
        <w:ind w:left="-5"/>
      </w:pPr>
      <w:r>
        <w:t xml:space="preserve"> </w:t>
      </w:r>
    </w:p>
    <w:p w14:paraId="6B01EBF6" w14:textId="77777777" w:rsidR="00E81757" w:rsidRPr="00AF5160" w:rsidRDefault="00433FBF">
      <w:pPr>
        <w:ind w:left="-5"/>
        <w:rPr>
          <w:b/>
          <w:bCs/>
          <w:sz w:val="28"/>
          <w:szCs w:val="28"/>
        </w:rPr>
      </w:pPr>
      <w:r w:rsidRPr="00AF5160">
        <w:rPr>
          <w:b/>
          <w:bCs/>
          <w:sz w:val="28"/>
          <w:szCs w:val="28"/>
        </w:rPr>
        <w:t xml:space="preserve">PROGRESS MEETING FREQUENCY </w:t>
      </w:r>
    </w:p>
    <w:p w14:paraId="6B01EBF7" w14:textId="4F7A9C03" w:rsidR="00E81757" w:rsidRDefault="00E81757">
      <w:pPr>
        <w:ind w:left="-5"/>
      </w:pPr>
    </w:p>
    <w:p w14:paraId="5D5A0466" w14:textId="4D84202C" w:rsidR="00AF5160" w:rsidRDefault="00AF5160">
      <w:pPr>
        <w:ind w:left="-5"/>
      </w:pPr>
      <w:r w:rsidRPr="00AF5160">
        <w:rPr>
          <w:highlight w:val="yellow"/>
        </w:rPr>
        <w:t>TBD</w:t>
      </w:r>
      <w:r>
        <w:t xml:space="preserve"> – if applicable</w:t>
      </w:r>
    </w:p>
    <w:p w14:paraId="6B01EBF8" w14:textId="77777777" w:rsidR="00E81757" w:rsidRDefault="00433FBF">
      <w:pPr>
        <w:spacing w:after="0" w:line="259" w:lineRule="auto"/>
        <w:ind w:left="0" w:firstLine="0"/>
      </w:pPr>
      <w:r>
        <w:rPr>
          <w:b/>
        </w:rPr>
        <w:t xml:space="preserve"> </w:t>
      </w:r>
    </w:p>
    <w:p w14:paraId="345DA675" w14:textId="77777777" w:rsidR="00AF5160" w:rsidRPr="00AF5160" w:rsidRDefault="00433FBF">
      <w:pPr>
        <w:ind w:left="-5"/>
        <w:rPr>
          <w:b/>
          <w:bCs/>
          <w:sz w:val="28"/>
          <w:szCs w:val="28"/>
        </w:rPr>
      </w:pPr>
      <w:r w:rsidRPr="00AF5160">
        <w:rPr>
          <w:b/>
          <w:bCs/>
          <w:sz w:val="28"/>
          <w:szCs w:val="28"/>
        </w:rPr>
        <w:t>KEY STAFF</w:t>
      </w:r>
    </w:p>
    <w:p w14:paraId="6B01EBF9" w14:textId="0D4893E0" w:rsidR="00E81757" w:rsidRDefault="00433FBF">
      <w:pPr>
        <w:ind w:left="-5"/>
      </w:pPr>
      <w:r>
        <w:t xml:space="preserve"> </w:t>
      </w:r>
    </w:p>
    <w:p w14:paraId="797B5841" w14:textId="24C2F50A" w:rsidR="00AF5160" w:rsidRDefault="00AF5160">
      <w:pPr>
        <w:ind w:left="-5"/>
      </w:pPr>
      <w:r w:rsidRPr="00AF5160">
        <w:rPr>
          <w:highlight w:val="yellow"/>
        </w:rPr>
        <w:t>TBD</w:t>
      </w:r>
      <w:r>
        <w:t xml:space="preserve"> – </w:t>
      </w:r>
    </w:p>
    <w:p w14:paraId="6B01EBFE" w14:textId="10D9C433" w:rsidR="00E81757" w:rsidRDefault="00E81757">
      <w:pPr>
        <w:spacing w:after="0" w:line="259" w:lineRule="auto"/>
        <w:ind w:left="0" w:firstLine="0"/>
      </w:pPr>
    </w:p>
    <w:p w14:paraId="6B01EBFF" w14:textId="77777777" w:rsidR="00E81757" w:rsidRDefault="00433FBF">
      <w:pPr>
        <w:ind w:left="-5"/>
        <w:rPr>
          <w:b/>
          <w:bCs/>
          <w:sz w:val="28"/>
          <w:szCs w:val="28"/>
        </w:rPr>
      </w:pPr>
      <w:r w:rsidRPr="00AF5160">
        <w:rPr>
          <w:b/>
          <w:bCs/>
          <w:sz w:val="28"/>
          <w:szCs w:val="28"/>
        </w:rPr>
        <w:t xml:space="preserve">KEY SUBCONTRACTOR(S) </w:t>
      </w:r>
    </w:p>
    <w:p w14:paraId="5CF1304D" w14:textId="77777777" w:rsidR="00AF5160" w:rsidRDefault="00AF5160">
      <w:pPr>
        <w:ind w:left="-5"/>
        <w:rPr>
          <w:b/>
          <w:bCs/>
          <w:sz w:val="28"/>
          <w:szCs w:val="28"/>
        </w:rPr>
      </w:pPr>
    </w:p>
    <w:p w14:paraId="6E266619" w14:textId="02C92310" w:rsidR="00AF5160" w:rsidRPr="003C0558" w:rsidRDefault="003C0558">
      <w:pPr>
        <w:ind w:left="-5"/>
        <w:rPr>
          <w:szCs w:val="24"/>
        </w:rPr>
      </w:pPr>
      <w:r>
        <w:rPr>
          <w:szCs w:val="24"/>
        </w:rPr>
        <w:t>Not Applicable</w:t>
      </w:r>
    </w:p>
    <w:p w14:paraId="6B01EC01" w14:textId="6AFC30C9" w:rsidR="00E81757" w:rsidRDefault="00E81757">
      <w:pPr>
        <w:spacing w:after="0" w:line="259" w:lineRule="auto"/>
        <w:ind w:left="0" w:firstLine="0"/>
      </w:pPr>
    </w:p>
    <w:p w14:paraId="6B01EC02" w14:textId="77777777" w:rsidR="00E81757" w:rsidRDefault="00433FBF">
      <w:pPr>
        <w:ind w:left="-5"/>
        <w:rPr>
          <w:b/>
          <w:bCs/>
          <w:sz w:val="28"/>
          <w:szCs w:val="28"/>
        </w:rPr>
      </w:pPr>
      <w:r w:rsidRPr="003C0558">
        <w:rPr>
          <w:b/>
          <w:bCs/>
          <w:sz w:val="28"/>
          <w:szCs w:val="28"/>
        </w:rPr>
        <w:t xml:space="preserve">COMMERCIALLY SENSITIVE INFORMATION </w:t>
      </w:r>
    </w:p>
    <w:p w14:paraId="2D9E4CFF" w14:textId="77777777" w:rsidR="003C0558" w:rsidRDefault="003C0558">
      <w:pPr>
        <w:ind w:left="-5"/>
        <w:rPr>
          <w:b/>
          <w:bCs/>
          <w:sz w:val="28"/>
          <w:szCs w:val="28"/>
        </w:rPr>
      </w:pPr>
    </w:p>
    <w:p w14:paraId="736921E3" w14:textId="694FF11F" w:rsidR="003C0558" w:rsidRPr="003C0558" w:rsidRDefault="003C0558">
      <w:pPr>
        <w:ind w:left="-5"/>
        <w:rPr>
          <w:szCs w:val="24"/>
        </w:rPr>
      </w:pPr>
      <w:r w:rsidRPr="003C0558">
        <w:rPr>
          <w:szCs w:val="24"/>
        </w:rPr>
        <w:t>Not Applicable</w:t>
      </w:r>
    </w:p>
    <w:p w14:paraId="6B01EC04" w14:textId="0EE3E9A7" w:rsidR="00E81757" w:rsidRDefault="00E81757">
      <w:pPr>
        <w:spacing w:after="0" w:line="259" w:lineRule="auto"/>
        <w:ind w:left="0" w:firstLine="0"/>
      </w:pPr>
    </w:p>
    <w:p w14:paraId="6B01EC05" w14:textId="77777777" w:rsidR="00E81757" w:rsidRPr="003C0558" w:rsidRDefault="00433FBF">
      <w:pPr>
        <w:ind w:left="-5"/>
        <w:rPr>
          <w:b/>
          <w:bCs/>
          <w:sz w:val="28"/>
          <w:szCs w:val="28"/>
        </w:rPr>
      </w:pPr>
      <w:r w:rsidRPr="003C0558">
        <w:rPr>
          <w:b/>
          <w:bCs/>
          <w:sz w:val="28"/>
          <w:szCs w:val="28"/>
        </w:rPr>
        <w:t xml:space="preserve">SERVICE CREDITS </w:t>
      </w:r>
    </w:p>
    <w:p w14:paraId="6B01EC06" w14:textId="6988F5BF" w:rsidR="00E81757" w:rsidRDefault="00E81757">
      <w:pPr>
        <w:ind w:left="-5"/>
        <w:rPr>
          <w:b/>
          <w:shd w:val="clear" w:color="auto" w:fill="FFFF00"/>
        </w:rPr>
      </w:pPr>
    </w:p>
    <w:p w14:paraId="69FDE145" w14:textId="7DC44308" w:rsidR="00911EE3" w:rsidRDefault="00911EE3">
      <w:pPr>
        <w:ind w:left="-5"/>
      </w:pPr>
      <w:r w:rsidRPr="00911EE3">
        <w:rPr>
          <w:b/>
          <w:shd w:val="clear" w:color="auto" w:fill="FFFF00"/>
        </w:rPr>
        <w:t>Not Applicable</w:t>
      </w:r>
      <w:r>
        <w:rPr>
          <w:b/>
          <w:shd w:val="clear" w:color="auto" w:fill="FFFF00"/>
        </w:rPr>
        <w:t xml:space="preserve"> </w:t>
      </w:r>
    </w:p>
    <w:p w14:paraId="6B01EC0B" w14:textId="77777777" w:rsidR="00E81757" w:rsidRPr="003C0558" w:rsidRDefault="00433FBF">
      <w:pPr>
        <w:ind w:left="-5"/>
        <w:rPr>
          <w:b/>
          <w:bCs/>
          <w:sz w:val="28"/>
          <w:szCs w:val="28"/>
        </w:rPr>
      </w:pPr>
      <w:r w:rsidRPr="003C0558">
        <w:rPr>
          <w:b/>
          <w:bCs/>
          <w:sz w:val="28"/>
          <w:szCs w:val="28"/>
        </w:rPr>
        <w:lastRenderedPageBreak/>
        <w:t xml:space="preserve">ADDITIONAL INSURANCES </w:t>
      </w:r>
    </w:p>
    <w:p w14:paraId="4806211E" w14:textId="77777777" w:rsidR="003C0558" w:rsidRDefault="003C0558">
      <w:pPr>
        <w:ind w:left="-5"/>
      </w:pPr>
    </w:p>
    <w:p w14:paraId="6B01EC0C" w14:textId="268E6683" w:rsidR="00E81757" w:rsidRPr="003C0558" w:rsidRDefault="00433FBF">
      <w:pPr>
        <w:ind w:left="-5"/>
      </w:pPr>
      <w:r w:rsidRPr="003C0558">
        <w:t xml:space="preserve">Not applicable </w:t>
      </w:r>
    </w:p>
    <w:p w14:paraId="6B01EC0E" w14:textId="7B29C9CB" w:rsidR="00E81757" w:rsidRDefault="00E81757">
      <w:pPr>
        <w:spacing w:after="0" w:line="259" w:lineRule="auto"/>
        <w:ind w:left="0" w:firstLine="0"/>
      </w:pPr>
    </w:p>
    <w:p w14:paraId="6B01EC0F" w14:textId="77777777" w:rsidR="00E81757" w:rsidRPr="003C0558" w:rsidRDefault="00433FBF">
      <w:pPr>
        <w:ind w:left="-5"/>
        <w:rPr>
          <w:b/>
          <w:bCs/>
          <w:sz w:val="28"/>
          <w:szCs w:val="28"/>
        </w:rPr>
      </w:pPr>
      <w:r w:rsidRPr="003C0558">
        <w:rPr>
          <w:b/>
          <w:bCs/>
          <w:sz w:val="28"/>
          <w:szCs w:val="28"/>
        </w:rPr>
        <w:t xml:space="preserve">GUARANTEE </w:t>
      </w:r>
    </w:p>
    <w:p w14:paraId="16DE2CE7" w14:textId="77777777" w:rsidR="003C0558" w:rsidRDefault="003C0558">
      <w:pPr>
        <w:ind w:left="-5"/>
      </w:pPr>
    </w:p>
    <w:p w14:paraId="5152E0F2" w14:textId="16695148" w:rsidR="003C0558" w:rsidRPr="003C0558" w:rsidRDefault="003C0558">
      <w:pPr>
        <w:ind w:left="-5"/>
      </w:pPr>
      <w:r w:rsidRPr="003C0558">
        <w:t>Not applicable</w:t>
      </w:r>
    </w:p>
    <w:p w14:paraId="6B01EC12" w14:textId="4082C2D7" w:rsidR="00E81757" w:rsidRDefault="00E81757">
      <w:pPr>
        <w:spacing w:after="0" w:line="259" w:lineRule="auto"/>
        <w:ind w:left="0" w:firstLine="0"/>
      </w:pPr>
    </w:p>
    <w:p w14:paraId="6B01EC13" w14:textId="77777777" w:rsidR="00E81757" w:rsidRDefault="00433FBF">
      <w:pPr>
        <w:ind w:left="-5"/>
      </w:pPr>
      <w:r>
        <w:t xml:space="preserve">SOCIAL VALUE COMMITMENT </w:t>
      </w:r>
    </w:p>
    <w:p w14:paraId="6B01EC14" w14:textId="77777777" w:rsidR="00E81757" w:rsidRDefault="00433FBF">
      <w:pPr>
        <w:spacing w:after="0" w:line="240" w:lineRule="auto"/>
        <w:ind w:left="0" w:firstLine="0"/>
        <w:jc w:val="both"/>
      </w:pPr>
      <w:r>
        <w:rPr>
          <w:shd w:val="clear" w:color="auto" w:fill="FFFF00"/>
        </w:rPr>
        <w:t>[</w:t>
      </w:r>
      <w:r>
        <w:rPr>
          <w:b/>
          <w:shd w:val="clear" w:color="auto" w:fill="FFFF00"/>
        </w:rPr>
        <w:t>Insert</w:t>
      </w:r>
      <w:r>
        <w:t xml:space="preserve"> Not applicable </w:t>
      </w:r>
      <w:r>
        <w:rPr>
          <w:b/>
          <w:shd w:val="clear" w:color="auto" w:fill="FFFF00"/>
        </w:rPr>
        <w:t>or insert</w:t>
      </w:r>
      <w:r>
        <w:t xml:space="preserve"> The Supplier agrees, in providing the Deliverables and performing its obligations under the Order Contract, that it will comply with the social value commitments in Order Schedule 4 (Order Tender)] </w:t>
      </w:r>
    </w:p>
    <w:p w14:paraId="6B01EC15" w14:textId="77777777" w:rsidR="00E81757" w:rsidRDefault="00433FBF">
      <w:pPr>
        <w:spacing w:after="0" w:line="259" w:lineRule="auto"/>
        <w:ind w:left="0" w:firstLine="0"/>
      </w:pPr>
      <w:r>
        <w:t xml:space="preserve"> </w:t>
      </w:r>
    </w:p>
    <w:tbl>
      <w:tblPr>
        <w:tblStyle w:val="TableGrid"/>
        <w:tblW w:w="9229" w:type="dxa"/>
        <w:tblInd w:w="0" w:type="dxa"/>
        <w:tblCellMar>
          <w:left w:w="108" w:type="dxa"/>
          <w:bottom w:w="124" w:type="dxa"/>
          <w:right w:w="115" w:type="dxa"/>
        </w:tblCellMar>
        <w:tblLook w:val="04A0" w:firstRow="1" w:lastRow="0" w:firstColumn="1" w:lastColumn="0" w:noHBand="0" w:noVBand="1"/>
      </w:tblPr>
      <w:tblGrid>
        <w:gridCol w:w="1534"/>
        <w:gridCol w:w="3001"/>
        <w:gridCol w:w="1566"/>
        <w:gridCol w:w="3128"/>
      </w:tblGrid>
      <w:tr w:rsidR="00E81757" w14:paraId="6B01EC18" w14:textId="77777777">
        <w:trPr>
          <w:trHeight w:val="641"/>
        </w:trPr>
        <w:tc>
          <w:tcPr>
            <w:tcW w:w="4536" w:type="dxa"/>
            <w:gridSpan w:val="2"/>
            <w:tcBorders>
              <w:top w:val="single" w:sz="2" w:space="0" w:color="95B3D7"/>
              <w:left w:val="nil"/>
              <w:bottom w:val="single" w:sz="2" w:space="0" w:color="95B3D7"/>
              <w:right w:val="single" w:sz="2" w:space="0" w:color="95B3D7"/>
            </w:tcBorders>
            <w:shd w:val="clear" w:color="auto" w:fill="DBE5F1"/>
            <w:vAlign w:val="bottom"/>
          </w:tcPr>
          <w:p w14:paraId="6B01EC16" w14:textId="77777777" w:rsidR="00E81757" w:rsidRDefault="00433FBF">
            <w:pPr>
              <w:spacing w:after="0" w:line="259" w:lineRule="auto"/>
              <w:ind w:left="0" w:firstLine="0"/>
            </w:pPr>
            <w:r>
              <w:rPr>
                <w:b/>
              </w:rPr>
              <w:t>For and on behalf of the Supplier:</w:t>
            </w:r>
            <w:r>
              <w:t xml:space="preserve"> </w:t>
            </w:r>
          </w:p>
        </w:tc>
        <w:tc>
          <w:tcPr>
            <w:tcW w:w="4694" w:type="dxa"/>
            <w:gridSpan w:val="2"/>
            <w:tcBorders>
              <w:top w:val="single" w:sz="2" w:space="0" w:color="95B3D7"/>
              <w:left w:val="single" w:sz="2" w:space="0" w:color="95B3D7"/>
              <w:bottom w:val="single" w:sz="2" w:space="0" w:color="95B3D7"/>
              <w:right w:val="nil"/>
            </w:tcBorders>
            <w:shd w:val="clear" w:color="auto" w:fill="DBE5F1"/>
            <w:vAlign w:val="bottom"/>
          </w:tcPr>
          <w:p w14:paraId="6B01EC17" w14:textId="77777777" w:rsidR="00E81757" w:rsidRDefault="00433FBF">
            <w:pPr>
              <w:spacing w:after="0" w:line="259" w:lineRule="auto"/>
              <w:ind w:left="1" w:firstLine="0"/>
            </w:pPr>
            <w:r>
              <w:rPr>
                <w:b/>
              </w:rPr>
              <w:t xml:space="preserve">For and on behalf of the Buyer: </w:t>
            </w:r>
          </w:p>
        </w:tc>
      </w:tr>
      <w:tr w:rsidR="00E81757" w14:paraId="6B01EC1D" w14:textId="77777777">
        <w:trPr>
          <w:trHeight w:val="641"/>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6B01EC19" w14:textId="77777777" w:rsidR="00E81757" w:rsidRDefault="00433FBF">
            <w:pPr>
              <w:spacing w:after="0" w:line="259" w:lineRule="auto"/>
              <w:ind w:left="0" w:firstLine="0"/>
            </w:pPr>
            <w:r>
              <w:t xml:space="preserve">Signature: </w:t>
            </w:r>
          </w:p>
        </w:tc>
        <w:tc>
          <w:tcPr>
            <w:tcW w:w="3000" w:type="dxa"/>
            <w:tcBorders>
              <w:top w:val="single" w:sz="2" w:space="0" w:color="95B3D7"/>
              <w:left w:val="single" w:sz="2" w:space="0" w:color="95B3D7"/>
              <w:bottom w:val="single" w:sz="2" w:space="0" w:color="95B3D7"/>
              <w:right w:val="single" w:sz="2" w:space="0" w:color="95B3D7"/>
            </w:tcBorders>
            <w:vAlign w:val="bottom"/>
          </w:tcPr>
          <w:p w14:paraId="6B01EC1A" w14:textId="77777777" w:rsidR="00E81757" w:rsidRDefault="00433FBF">
            <w:pPr>
              <w:spacing w:after="0" w:line="259" w:lineRule="auto"/>
              <w:ind w:left="142" w:firstLine="0"/>
            </w:pPr>
            <w:r>
              <w:t xml:space="preserve"> </w:t>
            </w: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6B01EC1B" w14:textId="77777777" w:rsidR="00E81757" w:rsidRDefault="00433FBF">
            <w:pPr>
              <w:spacing w:after="0" w:line="259" w:lineRule="auto"/>
              <w:ind w:left="37" w:firstLine="0"/>
              <w:jc w:val="center"/>
            </w:pPr>
            <w:r>
              <w:t xml:space="preserve">Signature: </w:t>
            </w:r>
          </w:p>
        </w:tc>
        <w:tc>
          <w:tcPr>
            <w:tcW w:w="3128" w:type="dxa"/>
            <w:tcBorders>
              <w:top w:val="single" w:sz="2" w:space="0" w:color="95B3D7"/>
              <w:left w:val="single" w:sz="2" w:space="0" w:color="95B3D7"/>
              <w:bottom w:val="single" w:sz="2" w:space="0" w:color="95B3D7"/>
              <w:right w:val="nil"/>
            </w:tcBorders>
            <w:vAlign w:val="bottom"/>
          </w:tcPr>
          <w:p w14:paraId="6B01EC1C" w14:textId="77777777" w:rsidR="00E81757" w:rsidRDefault="00433FBF">
            <w:pPr>
              <w:spacing w:after="0" w:line="259" w:lineRule="auto"/>
              <w:ind w:left="142" w:firstLine="0"/>
            </w:pPr>
            <w:r>
              <w:t xml:space="preserve"> </w:t>
            </w:r>
          </w:p>
        </w:tc>
      </w:tr>
      <w:tr w:rsidR="00E81757" w14:paraId="6B01EC22" w14:textId="77777777">
        <w:trPr>
          <w:trHeight w:val="641"/>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6B01EC1E" w14:textId="77777777" w:rsidR="00E81757" w:rsidRDefault="00433FBF">
            <w:pPr>
              <w:spacing w:after="0" w:line="259" w:lineRule="auto"/>
              <w:ind w:left="0" w:firstLine="0"/>
            </w:pPr>
            <w:r>
              <w:t xml:space="preserve">Name: </w:t>
            </w:r>
          </w:p>
        </w:tc>
        <w:tc>
          <w:tcPr>
            <w:tcW w:w="3000"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6B01EC1F" w14:textId="77777777" w:rsidR="00E81757" w:rsidRDefault="00433FBF">
            <w:pPr>
              <w:spacing w:after="0" w:line="259" w:lineRule="auto"/>
              <w:ind w:left="142" w:firstLine="0"/>
            </w:pPr>
            <w:r>
              <w:t xml:space="preserve"> </w:t>
            </w: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6B01EC20" w14:textId="77777777" w:rsidR="00E81757" w:rsidRDefault="00433FBF">
            <w:pPr>
              <w:spacing w:after="0" w:line="259" w:lineRule="auto"/>
              <w:ind w:left="142" w:firstLine="0"/>
            </w:pPr>
            <w:r>
              <w:t xml:space="preserve">Name: </w:t>
            </w:r>
          </w:p>
        </w:tc>
        <w:tc>
          <w:tcPr>
            <w:tcW w:w="3128" w:type="dxa"/>
            <w:tcBorders>
              <w:top w:val="single" w:sz="2" w:space="0" w:color="95B3D7"/>
              <w:left w:val="single" w:sz="2" w:space="0" w:color="95B3D7"/>
              <w:bottom w:val="single" w:sz="2" w:space="0" w:color="95B3D7"/>
              <w:right w:val="nil"/>
            </w:tcBorders>
            <w:shd w:val="clear" w:color="auto" w:fill="DBE5F1"/>
            <w:vAlign w:val="bottom"/>
          </w:tcPr>
          <w:p w14:paraId="6B01EC21" w14:textId="77777777" w:rsidR="00E81757" w:rsidRDefault="00433FBF">
            <w:pPr>
              <w:spacing w:after="0" w:line="259" w:lineRule="auto"/>
              <w:ind w:left="142" w:firstLine="0"/>
            </w:pPr>
            <w:r>
              <w:t xml:space="preserve"> </w:t>
            </w:r>
          </w:p>
        </w:tc>
      </w:tr>
      <w:tr w:rsidR="00E81757" w14:paraId="6B01EC27" w14:textId="77777777">
        <w:trPr>
          <w:trHeight w:val="641"/>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6B01EC23" w14:textId="77777777" w:rsidR="00E81757" w:rsidRDefault="00433FBF">
            <w:pPr>
              <w:spacing w:after="0" w:line="259" w:lineRule="auto"/>
              <w:ind w:left="0" w:firstLine="0"/>
            </w:pPr>
            <w:r>
              <w:t xml:space="preserve">Role: </w:t>
            </w:r>
          </w:p>
        </w:tc>
        <w:tc>
          <w:tcPr>
            <w:tcW w:w="3000" w:type="dxa"/>
            <w:tcBorders>
              <w:top w:val="single" w:sz="2" w:space="0" w:color="95B3D7"/>
              <w:left w:val="single" w:sz="2" w:space="0" w:color="95B3D7"/>
              <w:bottom w:val="single" w:sz="2" w:space="0" w:color="95B3D7"/>
              <w:right w:val="single" w:sz="2" w:space="0" w:color="95B3D7"/>
            </w:tcBorders>
            <w:vAlign w:val="bottom"/>
          </w:tcPr>
          <w:p w14:paraId="6B01EC24" w14:textId="77777777" w:rsidR="00E81757" w:rsidRDefault="00433FBF">
            <w:pPr>
              <w:spacing w:after="0" w:line="259" w:lineRule="auto"/>
              <w:ind w:left="142" w:firstLine="0"/>
            </w:pPr>
            <w:r>
              <w:t xml:space="preserve"> </w:t>
            </w: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6B01EC25" w14:textId="77777777" w:rsidR="00E81757" w:rsidRDefault="00433FBF">
            <w:pPr>
              <w:spacing w:after="0" w:line="259" w:lineRule="auto"/>
              <w:ind w:left="142" w:firstLine="0"/>
            </w:pPr>
            <w:r>
              <w:t xml:space="preserve">Role: </w:t>
            </w:r>
          </w:p>
        </w:tc>
        <w:tc>
          <w:tcPr>
            <w:tcW w:w="3128" w:type="dxa"/>
            <w:tcBorders>
              <w:top w:val="single" w:sz="2" w:space="0" w:color="95B3D7"/>
              <w:left w:val="single" w:sz="2" w:space="0" w:color="95B3D7"/>
              <w:bottom w:val="single" w:sz="2" w:space="0" w:color="95B3D7"/>
              <w:right w:val="nil"/>
            </w:tcBorders>
            <w:vAlign w:val="bottom"/>
          </w:tcPr>
          <w:p w14:paraId="6B01EC26" w14:textId="77777777" w:rsidR="00E81757" w:rsidRDefault="00433FBF">
            <w:pPr>
              <w:spacing w:after="0" w:line="259" w:lineRule="auto"/>
              <w:ind w:left="142" w:firstLine="0"/>
            </w:pPr>
            <w:r>
              <w:t xml:space="preserve"> </w:t>
            </w:r>
          </w:p>
        </w:tc>
      </w:tr>
      <w:tr w:rsidR="00E81757" w14:paraId="6B01EC2C" w14:textId="77777777">
        <w:trPr>
          <w:trHeight w:val="640"/>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6B01EC28" w14:textId="77777777" w:rsidR="00E81757" w:rsidRDefault="00433FBF">
            <w:pPr>
              <w:spacing w:after="0" w:line="259" w:lineRule="auto"/>
              <w:ind w:left="0" w:firstLine="0"/>
            </w:pPr>
            <w:r>
              <w:t xml:space="preserve">Date: </w:t>
            </w:r>
          </w:p>
        </w:tc>
        <w:tc>
          <w:tcPr>
            <w:tcW w:w="3000"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6B01EC29" w14:textId="77777777" w:rsidR="00E81757" w:rsidRDefault="00433FBF">
            <w:pPr>
              <w:spacing w:after="0" w:line="259" w:lineRule="auto"/>
              <w:ind w:left="142" w:firstLine="0"/>
            </w:pPr>
            <w:r>
              <w:t xml:space="preserve"> </w:t>
            </w: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6B01EC2A" w14:textId="77777777" w:rsidR="00E81757" w:rsidRDefault="00433FBF">
            <w:pPr>
              <w:spacing w:after="0" w:line="259" w:lineRule="auto"/>
              <w:ind w:left="142" w:firstLine="0"/>
            </w:pPr>
            <w:r>
              <w:t xml:space="preserve">Date: </w:t>
            </w:r>
          </w:p>
        </w:tc>
        <w:tc>
          <w:tcPr>
            <w:tcW w:w="3128" w:type="dxa"/>
            <w:tcBorders>
              <w:top w:val="single" w:sz="2" w:space="0" w:color="95B3D7"/>
              <w:left w:val="single" w:sz="2" w:space="0" w:color="95B3D7"/>
              <w:bottom w:val="single" w:sz="2" w:space="0" w:color="95B3D7"/>
              <w:right w:val="nil"/>
            </w:tcBorders>
            <w:shd w:val="clear" w:color="auto" w:fill="DBE5F1"/>
            <w:vAlign w:val="bottom"/>
          </w:tcPr>
          <w:p w14:paraId="6B01EC2B" w14:textId="77777777" w:rsidR="00E81757" w:rsidRDefault="00433FBF">
            <w:pPr>
              <w:spacing w:after="0" w:line="259" w:lineRule="auto"/>
              <w:ind w:left="142" w:firstLine="0"/>
            </w:pPr>
            <w:r>
              <w:t xml:space="preserve"> </w:t>
            </w:r>
          </w:p>
        </w:tc>
      </w:tr>
    </w:tbl>
    <w:p w14:paraId="6B01EC2D" w14:textId="77777777" w:rsidR="00E81757" w:rsidRDefault="00433FBF">
      <w:pPr>
        <w:spacing w:after="0" w:line="259" w:lineRule="auto"/>
        <w:ind w:left="0" w:firstLine="0"/>
      </w:pPr>
      <w:r>
        <w:rPr>
          <w:color w:val="1F497D"/>
        </w:rPr>
        <w:t xml:space="preserve"> </w:t>
      </w:r>
    </w:p>
    <w:p w14:paraId="6B01EC2F" w14:textId="703F3174" w:rsidR="00E81757" w:rsidRDefault="00E81757">
      <w:pPr>
        <w:spacing w:after="0" w:line="259" w:lineRule="auto"/>
        <w:ind w:left="0" w:firstLine="0"/>
      </w:pPr>
    </w:p>
    <w:sectPr w:rsidR="00E81757">
      <w:headerReference w:type="even" r:id="rId9"/>
      <w:headerReference w:type="default" r:id="rId10"/>
      <w:footerReference w:type="even" r:id="rId11"/>
      <w:footerReference w:type="default" r:id="rId12"/>
      <w:headerReference w:type="first" r:id="rId13"/>
      <w:footerReference w:type="first" r:id="rId14"/>
      <w:pgSz w:w="11906" w:h="16838"/>
      <w:pgMar w:top="1445" w:right="1436" w:bottom="1721" w:left="1440" w:header="713"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4BFA1" w14:textId="77777777" w:rsidR="00927B08" w:rsidRDefault="00927B08">
      <w:pPr>
        <w:spacing w:after="0" w:line="240" w:lineRule="auto"/>
      </w:pPr>
      <w:r>
        <w:separator/>
      </w:r>
    </w:p>
  </w:endnote>
  <w:endnote w:type="continuationSeparator" w:id="0">
    <w:p w14:paraId="70110BD3" w14:textId="77777777" w:rsidR="00927B08" w:rsidRDefault="00927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EC38" w14:textId="77777777" w:rsidR="00E81757" w:rsidRPr="0088020A" w:rsidRDefault="00433FBF">
    <w:pPr>
      <w:spacing w:after="41" w:line="259" w:lineRule="auto"/>
      <w:ind w:left="0" w:right="6603" w:firstLine="0"/>
      <w:rPr>
        <w:lang w:val="de-DE"/>
      </w:rPr>
    </w:pPr>
    <w:r w:rsidRPr="0088020A">
      <w:rPr>
        <w:sz w:val="20"/>
        <w:lang w:val="de-DE"/>
      </w:rPr>
      <w:t xml:space="preserve">DPS Ref: RM3764iii </w:t>
    </w:r>
    <w:r w:rsidRPr="0088020A">
      <w:rPr>
        <w:rFonts w:ascii="Calibri" w:eastAsia="Calibri" w:hAnsi="Calibri" w:cs="Calibri"/>
        <w:sz w:val="22"/>
        <w:lang w:val="de-DE"/>
      </w:rPr>
      <w:t xml:space="preserve"> </w:t>
    </w:r>
    <w:r w:rsidRPr="0088020A">
      <w:rPr>
        <w:sz w:val="20"/>
        <w:lang w:val="de-DE"/>
      </w:rPr>
      <w:t xml:space="preserve">Model Version: v1.0 </w:t>
    </w:r>
  </w:p>
  <w:p w14:paraId="6B01EC39" w14:textId="77777777" w:rsidR="00E81757" w:rsidRDefault="00433FBF">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B01EC3A" w14:textId="77777777" w:rsidR="00E81757" w:rsidRDefault="00433FBF">
    <w:pPr>
      <w:spacing w:after="0" w:line="259" w:lineRule="auto"/>
      <w:ind w:left="0" w:firstLine="0"/>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EC3B" w14:textId="77777777" w:rsidR="00E81757" w:rsidRPr="0088020A" w:rsidRDefault="00433FBF">
    <w:pPr>
      <w:spacing w:after="41" w:line="259" w:lineRule="auto"/>
      <w:ind w:left="0" w:right="6603" w:firstLine="0"/>
      <w:rPr>
        <w:lang w:val="de-DE"/>
      </w:rPr>
    </w:pPr>
    <w:r w:rsidRPr="0088020A">
      <w:rPr>
        <w:sz w:val="20"/>
        <w:lang w:val="de-DE"/>
      </w:rPr>
      <w:t xml:space="preserve">DPS Ref: RM3764iii </w:t>
    </w:r>
    <w:r w:rsidRPr="0088020A">
      <w:rPr>
        <w:rFonts w:ascii="Calibri" w:eastAsia="Calibri" w:hAnsi="Calibri" w:cs="Calibri"/>
        <w:sz w:val="22"/>
        <w:lang w:val="de-DE"/>
      </w:rPr>
      <w:t xml:space="preserve"> </w:t>
    </w:r>
    <w:r w:rsidRPr="0088020A">
      <w:rPr>
        <w:sz w:val="20"/>
        <w:lang w:val="de-DE"/>
      </w:rPr>
      <w:t xml:space="preserve">Model Version: v1.0 </w:t>
    </w:r>
  </w:p>
  <w:p w14:paraId="6B01EC3C" w14:textId="77777777" w:rsidR="00E81757" w:rsidRDefault="00433FBF">
    <w:pPr>
      <w:spacing w:after="0" w:line="259" w:lineRule="auto"/>
      <w:ind w:left="0" w:right="1" w:firstLine="0"/>
      <w:jc w:val="right"/>
    </w:pPr>
    <w:r>
      <w:fldChar w:fldCharType="begin"/>
    </w:r>
    <w:r>
      <w:instrText xml:space="preserve"> PAGE   \* MERGEFORMAT </w:instrText>
    </w:r>
    <w:r>
      <w:fldChar w:fldCharType="separate"/>
    </w:r>
    <w:r w:rsidR="00357730" w:rsidRPr="00357730">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14:paraId="6B01EC3D" w14:textId="77777777" w:rsidR="00E81757" w:rsidRDefault="00433FBF">
    <w:pPr>
      <w:spacing w:after="0" w:line="259" w:lineRule="auto"/>
      <w:ind w:left="0" w:firstLine="0"/>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EC3F" w14:textId="77777777" w:rsidR="00E81757" w:rsidRPr="0088020A" w:rsidRDefault="00433FBF">
    <w:pPr>
      <w:spacing w:after="41" w:line="259" w:lineRule="auto"/>
      <w:ind w:left="0" w:right="6603" w:firstLine="0"/>
      <w:rPr>
        <w:lang w:val="de-DE"/>
      </w:rPr>
    </w:pPr>
    <w:r w:rsidRPr="0088020A">
      <w:rPr>
        <w:sz w:val="20"/>
        <w:lang w:val="de-DE"/>
      </w:rPr>
      <w:t xml:space="preserve">DPS Ref: RM3764iii </w:t>
    </w:r>
    <w:r w:rsidRPr="0088020A">
      <w:rPr>
        <w:rFonts w:ascii="Calibri" w:eastAsia="Calibri" w:hAnsi="Calibri" w:cs="Calibri"/>
        <w:sz w:val="22"/>
        <w:lang w:val="de-DE"/>
      </w:rPr>
      <w:t xml:space="preserve"> </w:t>
    </w:r>
    <w:r w:rsidRPr="0088020A">
      <w:rPr>
        <w:sz w:val="20"/>
        <w:lang w:val="de-DE"/>
      </w:rPr>
      <w:t xml:space="preserve">Model Version: v1.0 </w:t>
    </w:r>
  </w:p>
  <w:p w14:paraId="6B01EC40" w14:textId="77777777" w:rsidR="00E81757" w:rsidRDefault="00433FBF">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B01EC41" w14:textId="77777777" w:rsidR="00E81757" w:rsidRDefault="00433FBF">
    <w:pPr>
      <w:spacing w:after="0" w:line="259" w:lineRule="auto"/>
      <w:ind w:left="0" w:firstLine="0"/>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048BA" w14:textId="77777777" w:rsidR="00927B08" w:rsidRDefault="00927B08">
      <w:pPr>
        <w:spacing w:after="0" w:line="240" w:lineRule="auto"/>
      </w:pPr>
      <w:r>
        <w:separator/>
      </w:r>
    </w:p>
  </w:footnote>
  <w:footnote w:type="continuationSeparator" w:id="0">
    <w:p w14:paraId="2A56BAAB" w14:textId="77777777" w:rsidR="00927B08" w:rsidRDefault="00927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EC36" w14:textId="77777777" w:rsidR="00E81757" w:rsidRDefault="00433FBF">
    <w:pPr>
      <w:spacing w:after="0" w:line="245" w:lineRule="auto"/>
      <w:ind w:left="0" w:right="2585" w:firstLine="0"/>
      <w:jc w:val="both"/>
    </w:pPr>
    <w:r>
      <w:rPr>
        <w:b/>
        <w:sz w:val="20"/>
      </w:rPr>
      <w:t>DPS Schedule 6 (Order Form Template and Order Schedules)</w:t>
    </w:r>
    <w:r>
      <w:rPr>
        <w:sz w:val="20"/>
      </w:rPr>
      <w:t xml:space="preserve"> Crown Copyright</w:t>
    </w:r>
    <w:r>
      <w:rPr>
        <w:sz w:val="20"/>
        <w:vertAlign w:val="subscript"/>
      </w:rPr>
      <w:t xml:space="preserve"> </w:t>
    </w:r>
    <w:r>
      <w:rPr>
        <w:sz w:val="20"/>
      </w:rPr>
      <w:t xml:space="preserve">2020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EC37" w14:textId="77777777" w:rsidR="00E81757" w:rsidRDefault="00433FBF">
    <w:pPr>
      <w:spacing w:after="0" w:line="245" w:lineRule="auto"/>
      <w:ind w:left="0" w:right="2585" w:firstLine="0"/>
      <w:jc w:val="both"/>
    </w:pPr>
    <w:r>
      <w:rPr>
        <w:b/>
        <w:sz w:val="20"/>
      </w:rPr>
      <w:t>DPS Schedule 6 (Order Form Template and Order Schedules)</w:t>
    </w:r>
    <w:r>
      <w:rPr>
        <w:sz w:val="20"/>
      </w:rPr>
      <w:t xml:space="preserve"> Crown Copyright</w:t>
    </w:r>
    <w:r>
      <w:rPr>
        <w:sz w:val="20"/>
        <w:vertAlign w:val="subscript"/>
      </w:rPr>
      <w:t xml:space="preserve"> </w:t>
    </w:r>
    <w:r>
      <w:rPr>
        <w:sz w:val="20"/>
      </w:rPr>
      <w:t xml:space="preserve">2020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EC3E" w14:textId="77777777" w:rsidR="00E81757" w:rsidRDefault="00433FBF">
    <w:pPr>
      <w:spacing w:after="0" w:line="245" w:lineRule="auto"/>
      <w:ind w:left="0" w:right="2585" w:firstLine="0"/>
      <w:jc w:val="both"/>
    </w:pPr>
    <w:r>
      <w:rPr>
        <w:b/>
        <w:sz w:val="20"/>
      </w:rPr>
      <w:t>DPS Schedule 6 (Order Form Template and Order Schedules)</w:t>
    </w:r>
    <w:r>
      <w:rPr>
        <w:sz w:val="20"/>
      </w:rPr>
      <w:t xml:space="preserve"> Crown Copyright</w:t>
    </w:r>
    <w:r>
      <w:rPr>
        <w:sz w:val="20"/>
        <w:vertAlign w:val="subscript"/>
      </w:rPr>
      <w:t xml:space="preserve"> </w:t>
    </w:r>
    <w:r>
      <w:rPr>
        <w:sz w:val="20"/>
      </w:rPr>
      <w:t xml:space="preserve">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D2D73"/>
    <w:multiLevelType w:val="hybridMultilevel"/>
    <w:tmpl w:val="82EC3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903A6A"/>
    <w:multiLevelType w:val="hybridMultilevel"/>
    <w:tmpl w:val="6310F45A"/>
    <w:lvl w:ilvl="0" w:tplc="D86ADA2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EE96A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44701A">
      <w:start w:val="1"/>
      <w:numFmt w:val="bullet"/>
      <w:lvlText w:val="o"/>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E4E1858">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62246BC">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81689C2">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43234B8">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9C88DE4">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4DEE572">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07508441">
    <w:abstractNumId w:val="1"/>
  </w:num>
  <w:num w:numId="2" w16cid:durableId="634872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757"/>
    <w:rsid w:val="000A3B15"/>
    <w:rsid w:val="00171725"/>
    <w:rsid w:val="001E2F59"/>
    <w:rsid w:val="00206568"/>
    <w:rsid w:val="00212CAF"/>
    <w:rsid w:val="00251865"/>
    <w:rsid w:val="00281F96"/>
    <w:rsid w:val="00285D59"/>
    <w:rsid w:val="00294C04"/>
    <w:rsid w:val="002B60C1"/>
    <w:rsid w:val="00357730"/>
    <w:rsid w:val="003C0558"/>
    <w:rsid w:val="004275BA"/>
    <w:rsid w:val="00433FBF"/>
    <w:rsid w:val="0043431B"/>
    <w:rsid w:val="0045626C"/>
    <w:rsid w:val="00485967"/>
    <w:rsid w:val="004B3C2E"/>
    <w:rsid w:val="00516DD9"/>
    <w:rsid w:val="00522581"/>
    <w:rsid w:val="005C73DB"/>
    <w:rsid w:val="006B689F"/>
    <w:rsid w:val="006C2EFF"/>
    <w:rsid w:val="007606B6"/>
    <w:rsid w:val="007A2A1E"/>
    <w:rsid w:val="0088020A"/>
    <w:rsid w:val="00911EE3"/>
    <w:rsid w:val="00920315"/>
    <w:rsid w:val="00927B08"/>
    <w:rsid w:val="009311DA"/>
    <w:rsid w:val="00932481"/>
    <w:rsid w:val="00965018"/>
    <w:rsid w:val="0097576B"/>
    <w:rsid w:val="00977DDF"/>
    <w:rsid w:val="009C46BF"/>
    <w:rsid w:val="00AA0B38"/>
    <w:rsid w:val="00AF5160"/>
    <w:rsid w:val="00B66E40"/>
    <w:rsid w:val="00C0238B"/>
    <w:rsid w:val="00C40BE0"/>
    <w:rsid w:val="00D94484"/>
    <w:rsid w:val="00DC713C"/>
    <w:rsid w:val="00DF3B52"/>
    <w:rsid w:val="00E30901"/>
    <w:rsid w:val="00E424B7"/>
    <w:rsid w:val="00E81757"/>
    <w:rsid w:val="00F00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1EB62"/>
  <w15:docId w15:val="{4DFE7278-F87D-481C-AD30-3ABFA034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0238B"/>
    <w:pPr>
      <w:ind w:left="720"/>
      <w:contextualSpacing/>
    </w:pPr>
  </w:style>
  <w:style w:type="character" w:styleId="Hyperlink">
    <w:name w:val="Hyperlink"/>
    <w:basedOn w:val="DefaultParagraphFont"/>
    <w:uiPriority w:val="99"/>
    <w:unhideWhenUsed/>
    <w:rsid w:val="006C2EFF"/>
    <w:rPr>
      <w:color w:val="0563C1" w:themeColor="hyperlink"/>
      <w:u w:val="single"/>
    </w:rPr>
  </w:style>
  <w:style w:type="character" w:styleId="UnresolvedMention">
    <w:name w:val="Unresolved Mention"/>
    <w:basedOn w:val="DefaultParagraphFont"/>
    <w:uiPriority w:val="99"/>
    <w:semiHidden/>
    <w:unhideWhenUsed/>
    <w:rsid w:val="006C2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ft-operational-sustainability-strategy-2021-to-202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Sa.invoice@sharedservicesarvato.co.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Shaw</dc:creator>
  <cp:keywords/>
  <cp:lastModifiedBy>Conrad Norris</cp:lastModifiedBy>
  <cp:revision>45</cp:revision>
  <dcterms:created xsi:type="dcterms:W3CDTF">2020-03-18T15:48:00Z</dcterms:created>
  <dcterms:modified xsi:type="dcterms:W3CDTF">2023-10-09T14:07:00Z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b443ca-c1bb-4c68-942c-da1c759dcae1_Enabled">
    <vt:lpwstr>true</vt:lpwstr>
  </property>
  <property fmtid="{D5CDD505-2E9C-101B-9397-08002B2CF9AE}" pid="3" name="MSIP_Label_c8b443ca-c1bb-4c68-942c-da1c759dcae1_SetDate">
    <vt:lpwstr>2023-10-09T10:05:08Z</vt:lpwstr>
  </property>
  <property fmtid="{D5CDD505-2E9C-101B-9397-08002B2CF9AE}" pid="4" name="MSIP_Label_c8b443ca-c1bb-4c68-942c-da1c759dcae1_Method">
    <vt:lpwstr>Standard</vt:lpwstr>
  </property>
  <property fmtid="{D5CDD505-2E9C-101B-9397-08002B2CF9AE}" pid="5" name="MSIP_Label_c8b443ca-c1bb-4c68-942c-da1c759dcae1_Name">
    <vt:lpwstr>c8b443ca-c1bb-4c68-942c-da1c759dcae1</vt:lpwstr>
  </property>
  <property fmtid="{D5CDD505-2E9C-101B-9397-08002B2CF9AE}" pid="6" name="MSIP_Label_c8b443ca-c1bb-4c68-942c-da1c759dcae1_SiteId">
    <vt:lpwstr>3fd408b5-82e6-4dc0-a36c-6e2aa815db3e</vt:lpwstr>
  </property>
  <property fmtid="{D5CDD505-2E9C-101B-9397-08002B2CF9AE}" pid="7" name="MSIP_Label_c8b443ca-c1bb-4c68-942c-da1c759dcae1_ActionId">
    <vt:lpwstr>1602063b-490a-402d-815b-69e150d95076</vt:lpwstr>
  </property>
  <property fmtid="{D5CDD505-2E9C-101B-9397-08002B2CF9AE}" pid="8" name="MSIP_Label_c8b443ca-c1bb-4c68-942c-da1c759dcae1_ContentBits">
    <vt:lpwstr>0</vt:lpwstr>
  </property>
</Properties>
</file>