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B2C3C" w14:textId="77777777" w:rsidR="00577A92" w:rsidRDefault="00D175A0">
      <w:r>
        <w:rPr>
          <w:noProof/>
        </w:rPr>
        <w:drawing>
          <wp:anchor distT="0" distB="0" distL="114300" distR="114300" simplePos="0" relativeHeight="251658240" behindDoc="0" locked="0" layoutInCell="1" allowOverlap="1" wp14:anchorId="13AFCC90" wp14:editId="5A476356">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4ACCB032" w14:textId="77777777" w:rsidR="00577A92" w:rsidRDefault="00577A92">
      <w:pPr>
        <w:pStyle w:val="Heading1"/>
      </w:pPr>
      <w:bookmarkStart w:id="0" w:name="_Toc32303547"/>
    </w:p>
    <w:p w14:paraId="2990430F" w14:textId="77777777" w:rsidR="00577A92" w:rsidRDefault="00D175A0">
      <w:pPr>
        <w:pStyle w:val="Heading1"/>
      </w:pPr>
      <w:bookmarkStart w:id="1" w:name="_Toc33176231"/>
      <w:r>
        <w:t>G-Cloud 12 Call-Off Contract</w:t>
      </w:r>
      <w:bookmarkEnd w:id="0"/>
      <w:bookmarkEnd w:id="1"/>
      <w:r>
        <w:t xml:space="preserve"> </w:t>
      </w:r>
    </w:p>
    <w:p w14:paraId="1E696893" w14:textId="77777777" w:rsidR="00577A92" w:rsidRDefault="00577A92">
      <w:pPr>
        <w:rPr>
          <w:sz w:val="28"/>
          <w:szCs w:val="28"/>
        </w:rPr>
      </w:pPr>
    </w:p>
    <w:p w14:paraId="4CDD85E0" w14:textId="77777777" w:rsidR="00577A92" w:rsidRDefault="00577A92">
      <w:pPr>
        <w:rPr>
          <w:sz w:val="28"/>
          <w:szCs w:val="28"/>
        </w:rPr>
      </w:pPr>
    </w:p>
    <w:p w14:paraId="6965BE3C" w14:textId="77777777" w:rsidR="00577A92" w:rsidRDefault="00D175A0">
      <w:pPr>
        <w:rPr>
          <w:rFonts w:eastAsia="Times New Roman"/>
          <w:lang w:eastAsia="en-US"/>
        </w:rPr>
      </w:pPr>
      <w:r>
        <w:rPr>
          <w:rFonts w:eastAsia="Times New Roman"/>
          <w:lang w:eastAsia="en-US"/>
        </w:rPr>
        <w:t>This Call-Off Contract for the G-Cloud 12 Framework Agreement (RM1557.12) includes:</w:t>
      </w:r>
    </w:p>
    <w:p w14:paraId="7F3FF828" w14:textId="77777777" w:rsidR="00577A92" w:rsidRDefault="00D175A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54201A1B" w14:textId="77777777" w:rsidR="00577A92" w:rsidRDefault="00D175A0">
      <w:pPr>
        <w:pStyle w:val="TOC2"/>
      </w:pPr>
      <w:r>
        <w:rPr>
          <w:rFonts w:ascii="Arial" w:hAnsi="Arial"/>
          <w:b w:val="0"/>
        </w:rPr>
        <w:t>Part A: Order Form</w:t>
      </w:r>
      <w:r>
        <w:rPr>
          <w:rFonts w:ascii="Arial" w:hAnsi="Arial"/>
          <w:b w:val="0"/>
        </w:rPr>
        <w:tab/>
        <w:t>2</w:t>
      </w:r>
    </w:p>
    <w:p w14:paraId="6E965626" w14:textId="77777777" w:rsidR="00577A92" w:rsidRDefault="00D175A0">
      <w:pPr>
        <w:pStyle w:val="TOC2"/>
      </w:pPr>
      <w:r>
        <w:rPr>
          <w:rFonts w:ascii="Arial" w:hAnsi="Arial"/>
          <w:b w:val="0"/>
        </w:rPr>
        <w:t>Schedule 1: Services</w:t>
      </w:r>
      <w:r>
        <w:rPr>
          <w:rFonts w:ascii="Arial" w:hAnsi="Arial"/>
          <w:b w:val="0"/>
        </w:rPr>
        <w:tab/>
        <w:t>12</w:t>
      </w:r>
    </w:p>
    <w:p w14:paraId="1873CF91" w14:textId="77777777" w:rsidR="00577A92" w:rsidRDefault="00D175A0">
      <w:pPr>
        <w:pStyle w:val="TOC2"/>
      </w:pPr>
      <w:r>
        <w:rPr>
          <w:rFonts w:ascii="Arial" w:hAnsi="Arial"/>
          <w:b w:val="0"/>
        </w:rPr>
        <w:t>Schedule 2: Call-Off Contract charges</w:t>
      </w:r>
      <w:r>
        <w:rPr>
          <w:rFonts w:ascii="Arial" w:hAnsi="Arial"/>
          <w:b w:val="0"/>
        </w:rPr>
        <w:tab/>
        <w:t>12</w:t>
      </w:r>
    </w:p>
    <w:p w14:paraId="2DEEA68C" w14:textId="77777777" w:rsidR="00577A92" w:rsidRDefault="00D175A0">
      <w:pPr>
        <w:pStyle w:val="TOC2"/>
      </w:pPr>
      <w:r>
        <w:rPr>
          <w:rFonts w:ascii="Arial" w:hAnsi="Arial"/>
          <w:b w:val="0"/>
        </w:rPr>
        <w:t>Part B: Terms and conditions</w:t>
      </w:r>
      <w:r>
        <w:rPr>
          <w:rFonts w:ascii="Arial" w:hAnsi="Arial"/>
          <w:b w:val="0"/>
        </w:rPr>
        <w:tab/>
        <w:t>13</w:t>
      </w:r>
    </w:p>
    <w:p w14:paraId="37781D87" w14:textId="77777777" w:rsidR="00577A92" w:rsidRDefault="00D175A0">
      <w:pPr>
        <w:pStyle w:val="TOC2"/>
      </w:pPr>
      <w:r>
        <w:rPr>
          <w:rFonts w:ascii="Arial" w:hAnsi="Arial"/>
          <w:b w:val="0"/>
        </w:rPr>
        <w:t>Schedule 3: Collaboration agreement</w:t>
      </w:r>
      <w:r>
        <w:rPr>
          <w:rFonts w:ascii="Arial" w:hAnsi="Arial"/>
          <w:b w:val="0"/>
        </w:rPr>
        <w:tab/>
        <w:t>32</w:t>
      </w:r>
    </w:p>
    <w:p w14:paraId="1611A7A0" w14:textId="77777777" w:rsidR="00577A92" w:rsidRDefault="00D175A0">
      <w:pPr>
        <w:pStyle w:val="TOC2"/>
      </w:pPr>
      <w:r>
        <w:rPr>
          <w:rFonts w:ascii="Arial" w:hAnsi="Arial"/>
          <w:b w:val="0"/>
        </w:rPr>
        <w:t>Schedule 4: Alternative clauses</w:t>
      </w:r>
      <w:r>
        <w:rPr>
          <w:rFonts w:ascii="Arial" w:hAnsi="Arial"/>
          <w:b w:val="0"/>
        </w:rPr>
        <w:tab/>
        <w:t>44</w:t>
      </w:r>
    </w:p>
    <w:p w14:paraId="3E5867F6" w14:textId="77777777" w:rsidR="00577A92" w:rsidRDefault="00D175A0">
      <w:pPr>
        <w:pStyle w:val="TOC2"/>
      </w:pPr>
      <w:r>
        <w:rPr>
          <w:rFonts w:ascii="Arial" w:hAnsi="Arial"/>
          <w:b w:val="0"/>
        </w:rPr>
        <w:t>Schedule 5: Guarantee</w:t>
      </w:r>
      <w:r>
        <w:rPr>
          <w:rFonts w:ascii="Arial" w:hAnsi="Arial"/>
          <w:b w:val="0"/>
        </w:rPr>
        <w:tab/>
        <w:t>49</w:t>
      </w:r>
    </w:p>
    <w:p w14:paraId="6099231B" w14:textId="77777777" w:rsidR="00577A92" w:rsidRDefault="00D175A0">
      <w:pPr>
        <w:pStyle w:val="TOC2"/>
      </w:pPr>
      <w:r>
        <w:rPr>
          <w:rFonts w:ascii="Arial" w:hAnsi="Arial"/>
          <w:b w:val="0"/>
        </w:rPr>
        <w:t>Schedule 6: Glossary and interpretations</w:t>
      </w:r>
      <w:r>
        <w:rPr>
          <w:rFonts w:ascii="Arial" w:hAnsi="Arial"/>
          <w:b w:val="0"/>
        </w:rPr>
        <w:tab/>
        <w:t>57</w:t>
      </w:r>
    </w:p>
    <w:p w14:paraId="6DE49B5F" w14:textId="77777777" w:rsidR="00577A92" w:rsidRDefault="00D175A0">
      <w:pPr>
        <w:pStyle w:val="TOC2"/>
      </w:pPr>
      <w:r>
        <w:rPr>
          <w:rFonts w:ascii="Arial" w:hAnsi="Arial"/>
          <w:b w:val="0"/>
        </w:rPr>
        <w:t>Schedule 7: GDPR Information</w:t>
      </w:r>
      <w:r>
        <w:rPr>
          <w:rFonts w:ascii="Arial" w:hAnsi="Arial"/>
          <w:b w:val="0"/>
        </w:rPr>
        <w:tab/>
        <w:t>68</w:t>
      </w:r>
    </w:p>
    <w:p w14:paraId="7629802C" w14:textId="77777777" w:rsidR="00577A92" w:rsidRDefault="00D175A0">
      <w:pPr>
        <w:pStyle w:val="Heading2"/>
      </w:pPr>
      <w:r>
        <w:rPr>
          <w:rFonts w:ascii="Cambria" w:hAnsi="Cambria"/>
          <w:b/>
          <w:bCs/>
        </w:rPr>
        <w:fldChar w:fldCharType="end"/>
      </w:r>
    </w:p>
    <w:p w14:paraId="31271125" w14:textId="77777777" w:rsidR="00577A92" w:rsidRDefault="00577A92">
      <w:pPr>
        <w:pageBreakBefore/>
      </w:pPr>
    </w:p>
    <w:p w14:paraId="42C98757" w14:textId="77777777" w:rsidR="00577A92" w:rsidRDefault="00D175A0">
      <w:pPr>
        <w:pStyle w:val="Heading2"/>
      </w:pPr>
      <w:bookmarkStart w:id="2" w:name="_Toc33176232"/>
      <w:r>
        <w:t>Part A: Order Form</w:t>
      </w:r>
      <w:bookmarkEnd w:id="2"/>
    </w:p>
    <w:p w14:paraId="4859F8B6" w14:textId="77777777" w:rsidR="00577A92" w:rsidRDefault="00D175A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577A92" w14:paraId="2604DF9C"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72B5E" w14:textId="77777777" w:rsidR="00577A92" w:rsidRDefault="00D175A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79967" w14:textId="75C36C4E" w:rsidR="00577A92" w:rsidRDefault="00A76ADC">
            <w:pPr>
              <w:spacing w:before="240"/>
            </w:pPr>
            <w:r w:rsidRPr="00A76ADC">
              <w:t>693045462242534</w:t>
            </w:r>
          </w:p>
        </w:tc>
      </w:tr>
      <w:tr w:rsidR="00577A92" w14:paraId="65ACC68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31953" w14:textId="77777777" w:rsidR="00577A92" w:rsidRDefault="00D175A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5EF3ABA" w14:textId="7E80523B" w:rsidR="00577A92" w:rsidRDefault="00D175A0">
            <w:pPr>
              <w:spacing w:before="240"/>
            </w:pPr>
            <w:r>
              <w:t>CC</w:t>
            </w:r>
            <w:r w:rsidR="00A76ADC">
              <w:t>TS22A06</w:t>
            </w:r>
          </w:p>
        </w:tc>
      </w:tr>
      <w:tr w:rsidR="00577A92" w14:paraId="0EA1DF7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97539" w14:textId="77777777" w:rsidR="00577A92" w:rsidRDefault="00D175A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D22E46D" w14:textId="4091CC2C" w:rsidR="00577A92" w:rsidRDefault="00A76ADC">
            <w:pPr>
              <w:spacing w:before="240"/>
            </w:pPr>
            <w:r>
              <w:t>Provision of Property Asset Management System – EPIMS, Support and Hosting</w:t>
            </w:r>
            <w:r w:rsidR="00D175A0">
              <w:t xml:space="preserve"> </w:t>
            </w:r>
          </w:p>
        </w:tc>
      </w:tr>
      <w:tr w:rsidR="00577A92" w14:paraId="18406B8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6EF6F" w14:textId="77777777" w:rsidR="00577A92" w:rsidRDefault="00D175A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73305E" w14:textId="77777777" w:rsidR="00A76ADC" w:rsidRPr="00A76ADC" w:rsidRDefault="00A76ADC" w:rsidP="00A76ADC">
            <w:pPr>
              <w:pStyle w:val="Heading2"/>
              <w:keepNext w:val="0"/>
              <w:keepLines w:val="0"/>
              <w:suppressAutoHyphens w:val="0"/>
              <w:autoSpaceDN/>
              <w:adjustRightInd w:val="0"/>
              <w:spacing w:before="0" w:line="240" w:lineRule="auto"/>
              <w:jc w:val="both"/>
              <w:textAlignment w:val="auto"/>
              <w:rPr>
                <w:sz w:val="22"/>
                <w:szCs w:val="22"/>
              </w:rPr>
            </w:pPr>
            <w:r w:rsidRPr="00A76ADC">
              <w:rPr>
                <w:sz w:val="22"/>
                <w:szCs w:val="22"/>
              </w:rPr>
              <w:t>This procurement is to provide independent and unbiased provision of support, hosting and maintenance for the current property system called e-PIMS.</w:t>
            </w:r>
          </w:p>
          <w:p w14:paraId="7513325A" w14:textId="77777777" w:rsidR="00A76ADC" w:rsidRPr="00A76ADC" w:rsidRDefault="00A76ADC" w:rsidP="00A76ADC">
            <w:pPr>
              <w:pStyle w:val="Heading2"/>
              <w:keepNext w:val="0"/>
              <w:keepLines w:val="0"/>
              <w:suppressAutoHyphens w:val="0"/>
              <w:autoSpaceDN/>
              <w:adjustRightInd w:val="0"/>
              <w:spacing w:before="0" w:after="240" w:line="240" w:lineRule="auto"/>
              <w:jc w:val="both"/>
              <w:textAlignment w:val="auto"/>
              <w:rPr>
                <w:sz w:val="22"/>
                <w:szCs w:val="22"/>
              </w:rPr>
            </w:pPr>
            <w:bookmarkStart w:id="3" w:name="_heading=h.k55m9jtcf2qt"/>
            <w:bookmarkEnd w:id="3"/>
            <w:r w:rsidRPr="00A76ADC">
              <w:rPr>
                <w:sz w:val="22"/>
                <w:szCs w:val="22"/>
              </w:rPr>
              <w:t>The primary aims of the e-PIMS system are the ability to collect and report on strategic cross government property data, the Government’s statutory and strategic reporting requirements. This should be maintained within our Cloud environment and ongoing system and user management provided.</w:t>
            </w:r>
          </w:p>
          <w:p w14:paraId="6C1C644A" w14:textId="665FC771" w:rsidR="00577A92" w:rsidRPr="00A76ADC" w:rsidRDefault="00577A92">
            <w:pPr>
              <w:spacing w:before="240"/>
            </w:pPr>
          </w:p>
        </w:tc>
      </w:tr>
      <w:tr w:rsidR="00577A92" w14:paraId="704ACE2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A3BF6" w14:textId="77777777" w:rsidR="00577A92" w:rsidRDefault="00D175A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88B3A5C" w14:textId="5727CE9C" w:rsidR="00577A92" w:rsidRDefault="00A76ADC">
            <w:pPr>
              <w:spacing w:before="240"/>
            </w:pPr>
            <w:r>
              <w:t>01/04/22</w:t>
            </w:r>
          </w:p>
        </w:tc>
      </w:tr>
      <w:tr w:rsidR="00577A92" w14:paraId="3675E0F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2F214" w14:textId="77777777" w:rsidR="00577A92" w:rsidRDefault="00D175A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79DA955" w14:textId="253019BD" w:rsidR="00577A92" w:rsidRDefault="00A76ADC">
            <w:pPr>
              <w:spacing w:before="240"/>
            </w:pPr>
            <w:r>
              <w:t>31/03/23</w:t>
            </w:r>
          </w:p>
        </w:tc>
      </w:tr>
      <w:tr w:rsidR="00577A92" w14:paraId="7A74571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46D26" w14:textId="77777777" w:rsidR="00577A92" w:rsidRDefault="00D175A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1C2997" w14:textId="776BDCE5" w:rsidR="00577A92" w:rsidRDefault="00D175A0">
            <w:pPr>
              <w:spacing w:before="240"/>
            </w:pPr>
            <w:r>
              <w:t>£</w:t>
            </w:r>
            <w:r w:rsidR="00BF5679">
              <w:t>450,000</w:t>
            </w:r>
            <w:r>
              <w:t xml:space="preserve"> (Ex VAT)</w:t>
            </w:r>
          </w:p>
        </w:tc>
      </w:tr>
      <w:tr w:rsidR="00D175A0" w14:paraId="61A702A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D7035" w14:textId="77777777" w:rsidR="00D175A0" w:rsidRDefault="00D175A0" w:rsidP="00D175A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C068848" w14:textId="37E1FBC3" w:rsidR="00D175A0" w:rsidRDefault="00D175A0" w:rsidP="00D175A0">
            <w:pPr>
              <w:pBdr>
                <w:top w:val="nil"/>
                <w:left w:val="nil"/>
                <w:bottom w:val="nil"/>
                <w:right w:val="nil"/>
                <w:between w:val="nil"/>
              </w:pBdr>
              <w:spacing w:before="240"/>
              <w:rPr>
                <w:color w:val="000000"/>
              </w:rPr>
            </w:pPr>
            <w:r>
              <w:rPr>
                <w:color w:val="000000"/>
              </w:rPr>
              <w:t xml:space="preserve">Invoicing </w:t>
            </w:r>
            <w:r w:rsidR="005E602A">
              <w:rPr>
                <w:color w:val="000000"/>
              </w:rPr>
              <w:t>quarterly</w:t>
            </w:r>
            <w:r>
              <w:rPr>
                <w:color w:val="000000"/>
              </w:rPr>
              <w:t xml:space="preserve"> in advance </w:t>
            </w:r>
          </w:p>
        </w:tc>
      </w:tr>
      <w:tr w:rsidR="00D175A0" w14:paraId="7AB9863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CB779" w14:textId="77777777" w:rsidR="00D175A0" w:rsidRDefault="00D175A0" w:rsidP="00D175A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B786C1" w14:textId="77777777" w:rsidR="00D175A0" w:rsidRDefault="00D175A0" w:rsidP="00D175A0">
            <w:pPr>
              <w:pBdr>
                <w:top w:val="nil"/>
                <w:left w:val="nil"/>
                <w:bottom w:val="nil"/>
                <w:right w:val="nil"/>
                <w:between w:val="nil"/>
              </w:pBdr>
              <w:spacing w:before="240"/>
              <w:rPr>
                <w:color w:val="000000"/>
              </w:rPr>
            </w:pPr>
            <w:r>
              <w:rPr>
                <w:color w:val="000000"/>
              </w:rPr>
              <w:t>TBC</w:t>
            </w:r>
          </w:p>
        </w:tc>
      </w:tr>
    </w:tbl>
    <w:p w14:paraId="3A5F89D5" w14:textId="77777777" w:rsidR="00577A92" w:rsidRDefault="00D175A0">
      <w:pPr>
        <w:spacing w:before="240"/>
      </w:pPr>
      <w:r>
        <w:t xml:space="preserve"> </w:t>
      </w:r>
    </w:p>
    <w:p w14:paraId="7E3788B7" w14:textId="77777777" w:rsidR="00577A92" w:rsidRDefault="00D175A0">
      <w:pPr>
        <w:spacing w:before="240" w:after="240"/>
      </w:pPr>
      <w:r>
        <w:t>This Order Form is issued under the G-Cloud 12 Framework Agreement (RM1557.12).</w:t>
      </w:r>
    </w:p>
    <w:p w14:paraId="3384DA9A" w14:textId="77777777" w:rsidR="00577A92" w:rsidRDefault="00D175A0">
      <w:pPr>
        <w:spacing w:before="240"/>
      </w:pPr>
      <w:r>
        <w:t>Buyers can use this Order Form to specify their G-Cloud service requirements when placing an Order.</w:t>
      </w:r>
    </w:p>
    <w:p w14:paraId="0AC3252F" w14:textId="77777777" w:rsidR="00577A92" w:rsidRDefault="00D175A0">
      <w:pPr>
        <w:spacing w:before="240"/>
      </w:pPr>
      <w:r>
        <w:lastRenderedPageBreak/>
        <w:t>The Order Form cannot be used to alter existing terms or add any extra terms that materially change the Deliverables offered by the Supplier and defined in the Application.</w:t>
      </w:r>
    </w:p>
    <w:p w14:paraId="7B762A60" w14:textId="77777777" w:rsidR="00577A92" w:rsidRDefault="00D175A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577A92" w14:paraId="2E9699EE"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4AED0" w14:textId="77777777" w:rsidR="00577A92" w:rsidRDefault="00D175A0">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37134" w14:textId="18A6C987" w:rsidR="00577A92" w:rsidRDefault="00111E8D">
            <w:pPr>
              <w:spacing w:before="240"/>
            </w:pPr>
            <w:r>
              <w:t>REDACTED</w:t>
            </w:r>
          </w:p>
          <w:p w14:paraId="7E4A934E" w14:textId="77777777" w:rsidR="005E6CF0" w:rsidRDefault="005E6CF0">
            <w:pPr>
              <w:spacing w:before="240"/>
            </w:pPr>
            <w:r>
              <w:t>Cabinet Office</w:t>
            </w:r>
          </w:p>
          <w:p w14:paraId="10010192" w14:textId="77777777" w:rsidR="00111E8D" w:rsidRDefault="00111E8D" w:rsidP="00111E8D">
            <w:pPr>
              <w:spacing w:before="240"/>
            </w:pPr>
            <w:r>
              <w:t>REDACTED</w:t>
            </w:r>
          </w:p>
          <w:p w14:paraId="2660046E" w14:textId="77777777" w:rsidR="00111E8D" w:rsidRDefault="00111E8D" w:rsidP="00111E8D">
            <w:pPr>
              <w:spacing w:before="240"/>
            </w:pPr>
            <w:r>
              <w:t>REDACTED</w:t>
            </w:r>
          </w:p>
          <w:p w14:paraId="018A3818" w14:textId="11A5F2CB" w:rsidR="00577A92" w:rsidRDefault="00577A92">
            <w:pPr>
              <w:spacing w:before="240"/>
            </w:pPr>
          </w:p>
        </w:tc>
      </w:tr>
      <w:tr w:rsidR="00577A92" w14:paraId="6DAC4AE0"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C158E" w14:textId="77777777" w:rsidR="00577A92" w:rsidRDefault="00D175A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C96A9A8" w14:textId="77777777" w:rsidR="00111E8D" w:rsidRDefault="00111E8D" w:rsidP="00111E8D">
            <w:pPr>
              <w:spacing w:before="240"/>
            </w:pPr>
            <w:r>
              <w:t>REDACTED</w:t>
            </w:r>
          </w:p>
          <w:p w14:paraId="5A7DD0E8" w14:textId="07CF603B" w:rsidR="005E6CF0" w:rsidRDefault="00A76ADC">
            <w:pPr>
              <w:spacing w:before="240"/>
            </w:pPr>
            <w:r>
              <w:t>Corporate Document Services Limited</w:t>
            </w:r>
          </w:p>
          <w:p w14:paraId="1028E4BD" w14:textId="77777777" w:rsidR="00111E8D" w:rsidRDefault="00111E8D" w:rsidP="00111E8D">
            <w:pPr>
              <w:spacing w:before="240"/>
            </w:pPr>
            <w:r>
              <w:t>REDACTED</w:t>
            </w:r>
          </w:p>
          <w:p w14:paraId="0BDBED9F" w14:textId="77777777" w:rsidR="00111E8D" w:rsidRDefault="00111E8D" w:rsidP="00111E8D">
            <w:pPr>
              <w:spacing w:before="240"/>
            </w:pPr>
            <w:r>
              <w:t>REDACTED</w:t>
            </w:r>
          </w:p>
          <w:p w14:paraId="0F37A0C4" w14:textId="77777777" w:rsidR="00111E8D" w:rsidRDefault="00111E8D" w:rsidP="00111E8D">
            <w:pPr>
              <w:spacing w:before="240"/>
            </w:pPr>
            <w:r>
              <w:t>REDACTED</w:t>
            </w:r>
          </w:p>
          <w:p w14:paraId="641F34ED" w14:textId="77777777" w:rsidR="00111E8D" w:rsidRDefault="00111E8D" w:rsidP="00111E8D">
            <w:pPr>
              <w:spacing w:before="240"/>
            </w:pPr>
            <w:r>
              <w:t>REDACTED</w:t>
            </w:r>
          </w:p>
          <w:p w14:paraId="4F5157F6" w14:textId="4AF766A0" w:rsidR="00A44A05" w:rsidRDefault="00A44A05">
            <w:pPr>
              <w:spacing w:before="240"/>
            </w:pPr>
          </w:p>
          <w:p w14:paraId="088B93A8" w14:textId="1C3E4B01" w:rsidR="00577A92" w:rsidRDefault="00577A92">
            <w:pPr>
              <w:spacing w:before="240"/>
            </w:pPr>
          </w:p>
        </w:tc>
      </w:tr>
      <w:tr w:rsidR="00577A92" w14:paraId="6942491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17215" w14:textId="77777777" w:rsidR="00577A92" w:rsidRDefault="00D175A0">
            <w:pPr>
              <w:spacing w:before="240" w:after="240"/>
              <w:rPr>
                <w:b/>
              </w:rPr>
            </w:pPr>
            <w:r>
              <w:rPr>
                <w:b/>
              </w:rPr>
              <w:t>Together the ‘Parties’</w:t>
            </w:r>
          </w:p>
        </w:tc>
      </w:tr>
    </w:tbl>
    <w:p w14:paraId="748C4353" w14:textId="77777777" w:rsidR="00577A92" w:rsidRDefault="00D175A0">
      <w:pPr>
        <w:pStyle w:val="Heading3"/>
      </w:pPr>
      <w:r>
        <w:t>Principal contact details</w:t>
      </w:r>
    </w:p>
    <w:p w14:paraId="43FFB359" w14:textId="77777777" w:rsidR="00577A92" w:rsidRPr="00D175A0" w:rsidRDefault="00D175A0" w:rsidP="00D175A0">
      <w:pPr>
        <w:spacing w:before="240" w:after="120" w:line="480" w:lineRule="auto"/>
        <w:rPr>
          <w:b/>
        </w:rPr>
      </w:pPr>
      <w:r>
        <w:rPr>
          <w:b/>
        </w:rPr>
        <w:t>For the Buyer:</w:t>
      </w:r>
    </w:p>
    <w:p w14:paraId="43904243" w14:textId="2EC9EDD3" w:rsidR="00577A92" w:rsidRDefault="00D175A0">
      <w:pPr>
        <w:spacing w:after="120" w:line="240" w:lineRule="auto"/>
      </w:pPr>
      <w:r>
        <w:t xml:space="preserve">Name: </w:t>
      </w:r>
      <w:r w:rsidR="00111E8D">
        <w:t>REDACTED</w:t>
      </w:r>
    </w:p>
    <w:p w14:paraId="104AD185" w14:textId="0F376EBC" w:rsidR="00577A92" w:rsidRDefault="00D175A0">
      <w:pPr>
        <w:spacing w:after="120" w:line="240" w:lineRule="auto"/>
      </w:pPr>
      <w:r>
        <w:t xml:space="preserve">Email: </w:t>
      </w:r>
      <w:r w:rsidR="00111E8D" w:rsidRPr="00111E8D">
        <w:t>REDACTED</w:t>
      </w:r>
    </w:p>
    <w:p w14:paraId="4DED9099" w14:textId="77777777" w:rsidR="00111E8D" w:rsidRDefault="00D175A0" w:rsidP="00111E8D">
      <w:pPr>
        <w:spacing w:after="120" w:line="360" w:lineRule="auto"/>
        <w:rPr>
          <w:b/>
        </w:rPr>
      </w:pPr>
      <w:r>
        <w:t xml:space="preserve">Phone: </w:t>
      </w:r>
      <w:r w:rsidR="00111E8D">
        <w:t>REDACTED</w:t>
      </w:r>
      <w:r w:rsidR="00111E8D">
        <w:rPr>
          <w:b/>
        </w:rPr>
        <w:t xml:space="preserve"> </w:t>
      </w:r>
    </w:p>
    <w:p w14:paraId="53974267" w14:textId="47B034FC" w:rsidR="005E6CF0" w:rsidRPr="005E6CF0" w:rsidRDefault="00D175A0" w:rsidP="00111E8D">
      <w:pPr>
        <w:spacing w:after="120" w:line="360" w:lineRule="auto"/>
        <w:rPr>
          <w:b/>
        </w:rPr>
      </w:pPr>
      <w:r>
        <w:rPr>
          <w:b/>
        </w:rPr>
        <w:lastRenderedPageBreak/>
        <w:t>For the Supplier:</w:t>
      </w:r>
    </w:p>
    <w:p w14:paraId="6CDB40A2" w14:textId="47883269" w:rsidR="00577A92" w:rsidRDefault="00D175A0">
      <w:pPr>
        <w:spacing w:after="120" w:line="240" w:lineRule="auto"/>
      </w:pPr>
      <w:r>
        <w:t xml:space="preserve">Name: </w:t>
      </w:r>
      <w:r w:rsidR="00111E8D">
        <w:t>REDACTED</w:t>
      </w:r>
    </w:p>
    <w:p w14:paraId="324B712D" w14:textId="35B48D6E" w:rsidR="00577A92" w:rsidRDefault="00D175A0">
      <w:pPr>
        <w:spacing w:after="120" w:line="240" w:lineRule="auto"/>
      </w:pPr>
      <w:r>
        <w:t xml:space="preserve">Email: </w:t>
      </w:r>
      <w:r w:rsidR="00111E8D">
        <w:t>REDACTED</w:t>
      </w:r>
    </w:p>
    <w:p w14:paraId="56FB04A9" w14:textId="77777777" w:rsidR="00577A92" w:rsidRDefault="00577A92">
      <w:pPr>
        <w:spacing w:before="240" w:after="240"/>
      </w:pPr>
    </w:p>
    <w:p w14:paraId="76EEBD8E" w14:textId="77777777" w:rsidR="00577A92" w:rsidRDefault="00D175A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577A92" w14:paraId="6B03162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ADB95" w14:textId="77777777" w:rsidR="00577A92" w:rsidRDefault="00D175A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6CBA8" w14:textId="7BF8AFBA" w:rsidR="00577A92" w:rsidRDefault="00D175A0">
            <w:pPr>
              <w:spacing w:before="240"/>
            </w:pPr>
            <w:r>
              <w:t xml:space="preserve">This Call-Off Contract Starts on </w:t>
            </w:r>
            <w:r w:rsidR="001B7767">
              <w:rPr>
                <w:b/>
              </w:rPr>
              <w:t>01/04</w:t>
            </w:r>
            <w:r>
              <w:rPr>
                <w:b/>
              </w:rPr>
              <w:t>/22</w:t>
            </w:r>
            <w:r>
              <w:t xml:space="preserve"> and is valid for </w:t>
            </w:r>
            <w:r w:rsidRPr="00D175A0">
              <w:rPr>
                <w:b/>
              </w:rPr>
              <w:t xml:space="preserve">twelve (12) </w:t>
            </w:r>
            <w:r>
              <w:rPr>
                <w:b/>
              </w:rPr>
              <w:t>months</w:t>
            </w:r>
            <w:r>
              <w:t xml:space="preserve">. </w:t>
            </w:r>
          </w:p>
          <w:p w14:paraId="29EFAE6B" w14:textId="77777777" w:rsidR="00577A92" w:rsidRDefault="00D175A0">
            <w:pPr>
              <w:spacing w:before="240"/>
            </w:pPr>
            <w:r>
              <w:t>[The date and number of days or months is subject to clause 1.2 in Part B below.]</w:t>
            </w:r>
          </w:p>
        </w:tc>
      </w:tr>
      <w:tr w:rsidR="00577A92" w14:paraId="5D32FAAF"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6142F" w14:textId="77777777" w:rsidR="00577A92" w:rsidRDefault="00D175A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CF1417D" w14:textId="77777777" w:rsidR="00577A92" w:rsidRDefault="00D175A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E6A4056" w14:textId="77777777" w:rsidR="00577A92" w:rsidRDefault="00D175A0">
            <w:pPr>
              <w:spacing w:before="240"/>
            </w:pPr>
            <w:r>
              <w:t xml:space="preserve">The notice period for the Buyer is a maximum of </w:t>
            </w:r>
            <w:r>
              <w:rPr>
                <w:b/>
              </w:rPr>
              <w:t>[30]</w:t>
            </w:r>
            <w:r>
              <w:t xml:space="preserve"> days from the date of written notice for Ending without cause (as per clause 18.1).</w:t>
            </w:r>
          </w:p>
        </w:tc>
      </w:tr>
      <w:tr w:rsidR="00577A92" w14:paraId="28A98E86" w14:textId="77777777" w:rsidTr="00D175A0">
        <w:trPr>
          <w:trHeight w:val="73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7E471" w14:textId="77777777" w:rsidR="00577A92" w:rsidRDefault="00D175A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A9386DD" w14:textId="6A8CD8A9" w:rsidR="00577A92" w:rsidRDefault="00D175A0">
            <w:pPr>
              <w:spacing w:before="240"/>
            </w:pPr>
            <w:r>
              <w:t xml:space="preserve">There is </w:t>
            </w:r>
            <w:r w:rsidR="001B7767">
              <w:t xml:space="preserve">an option to </w:t>
            </w:r>
            <w:r>
              <w:t>extend this Call-off Contract</w:t>
            </w:r>
            <w:r w:rsidR="001B7767">
              <w:t xml:space="preserve"> by o</w:t>
            </w:r>
            <w:r w:rsidR="001B7767" w:rsidRPr="001B7767">
              <w:t xml:space="preserve">ne (1) six (6) month period / (1+½) </w:t>
            </w:r>
            <w:r w:rsidR="001B7767">
              <w:t>subject to budget approval</w:t>
            </w:r>
            <w:r w:rsidR="0073463E">
              <w:t xml:space="preserve"> at the value of £225,000 exclusive of VAT.</w:t>
            </w:r>
          </w:p>
        </w:tc>
      </w:tr>
    </w:tbl>
    <w:p w14:paraId="0BCD740A" w14:textId="77777777" w:rsidR="00577A92" w:rsidRDefault="00D175A0">
      <w:pPr>
        <w:pStyle w:val="Heading3"/>
      </w:pPr>
      <w:r>
        <w:t>Buyer contractual details</w:t>
      </w:r>
    </w:p>
    <w:p w14:paraId="63E95070" w14:textId="77777777" w:rsidR="00577A92" w:rsidRDefault="00D175A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577A92" w14:paraId="5DD4E740" w14:textId="77777777" w:rsidTr="000D6A8C">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FCA5B" w14:textId="77777777" w:rsidR="00577A92" w:rsidRDefault="00D175A0">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2CD97" w14:textId="77777777" w:rsidR="00577A92" w:rsidRDefault="00D175A0">
            <w:pPr>
              <w:spacing w:before="240"/>
            </w:pPr>
            <w:r>
              <w:t>This Call-Off Contract is for the provision of Services under:</w:t>
            </w:r>
          </w:p>
          <w:p w14:paraId="0C55ED1B" w14:textId="4A8256DF" w:rsidR="00577A92" w:rsidRDefault="00D175A0">
            <w:pPr>
              <w:pStyle w:val="ListParagraph"/>
              <w:numPr>
                <w:ilvl w:val="0"/>
                <w:numId w:val="1"/>
              </w:numPr>
              <w:spacing w:before="240"/>
            </w:pPr>
            <w:r>
              <w:t xml:space="preserve">Lot </w:t>
            </w:r>
            <w:r w:rsidR="001B7767">
              <w:t>3</w:t>
            </w:r>
            <w:r>
              <w:t xml:space="preserve">: Cloud </w:t>
            </w:r>
            <w:r w:rsidR="001B7767">
              <w:t>support</w:t>
            </w:r>
            <w:r>
              <w:t xml:space="preserve"> </w:t>
            </w:r>
          </w:p>
          <w:p w14:paraId="5775D0B7" w14:textId="77777777" w:rsidR="00577A92" w:rsidRDefault="00577A92" w:rsidP="00D175A0">
            <w:pPr>
              <w:pStyle w:val="ListParagraph"/>
              <w:spacing w:before="240"/>
            </w:pPr>
          </w:p>
        </w:tc>
      </w:tr>
      <w:tr w:rsidR="00577A92" w14:paraId="1E5F6DDD" w14:textId="77777777" w:rsidTr="000D6A8C">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87C3C" w14:textId="77777777" w:rsidR="00577A92" w:rsidRDefault="00D175A0">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81C1CC1" w14:textId="77777777" w:rsidR="001B7767" w:rsidRPr="001B7767" w:rsidRDefault="001B7767" w:rsidP="001B7767">
            <w:pPr>
              <w:pStyle w:val="Heading2"/>
              <w:keepNext w:val="0"/>
              <w:keepLines w:val="0"/>
              <w:suppressAutoHyphens w:val="0"/>
              <w:autoSpaceDN/>
              <w:adjustRightInd w:val="0"/>
              <w:spacing w:before="0" w:line="240" w:lineRule="auto"/>
              <w:jc w:val="both"/>
              <w:textAlignment w:val="auto"/>
              <w:rPr>
                <w:sz w:val="22"/>
                <w:szCs w:val="22"/>
              </w:rPr>
            </w:pPr>
            <w:r w:rsidRPr="001B7767">
              <w:rPr>
                <w:sz w:val="22"/>
                <w:szCs w:val="22"/>
              </w:rPr>
              <w:t xml:space="preserve">The technical standards required are </w:t>
            </w:r>
          </w:p>
          <w:p w14:paraId="3987D448" w14:textId="77777777" w:rsidR="001B7767" w:rsidRPr="001B7767" w:rsidRDefault="001B7767" w:rsidP="001B7767">
            <w:pPr>
              <w:pStyle w:val="Heading2"/>
              <w:ind w:left="1440"/>
              <w:rPr>
                <w:sz w:val="22"/>
                <w:szCs w:val="22"/>
              </w:rPr>
            </w:pPr>
            <w:r w:rsidRPr="001B7767">
              <w:rPr>
                <w:sz w:val="22"/>
                <w:szCs w:val="22"/>
              </w:rPr>
              <w:t>•</w:t>
            </w:r>
            <w:r w:rsidRPr="001B7767">
              <w:rPr>
                <w:sz w:val="22"/>
                <w:szCs w:val="22"/>
              </w:rPr>
              <w:tab/>
              <w:t>GIS Mapping (ESRI)</w:t>
            </w:r>
          </w:p>
          <w:p w14:paraId="2AE7A287" w14:textId="77777777" w:rsidR="001B7767" w:rsidRPr="001B7767" w:rsidRDefault="001B7767" w:rsidP="001B7767">
            <w:pPr>
              <w:pStyle w:val="Heading2"/>
              <w:ind w:left="1440"/>
              <w:rPr>
                <w:sz w:val="22"/>
                <w:szCs w:val="22"/>
              </w:rPr>
            </w:pPr>
            <w:r w:rsidRPr="001B7767">
              <w:rPr>
                <w:sz w:val="22"/>
                <w:szCs w:val="22"/>
              </w:rPr>
              <w:t>•</w:t>
            </w:r>
            <w:r w:rsidRPr="001B7767">
              <w:rPr>
                <w:sz w:val="22"/>
                <w:szCs w:val="22"/>
              </w:rPr>
              <w:tab/>
              <w:t>Business Intelligence Dashboard design (Tableau)</w:t>
            </w:r>
          </w:p>
          <w:p w14:paraId="1352DCC1" w14:textId="77777777" w:rsidR="001B7767" w:rsidRPr="001B7767" w:rsidRDefault="001B7767" w:rsidP="001B7767">
            <w:pPr>
              <w:pStyle w:val="Heading2"/>
              <w:ind w:left="1440"/>
              <w:rPr>
                <w:sz w:val="22"/>
                <w:szCs w:val="22"/>
              </w:rPr>
            </w:pPr>
            <w:r w:rsidRPr="001B7767">
              <w:rPr>
                <w:sz w:val="22"/>
                <w:szCs w:val="22"/>
              </w:rPr>
              <w:t>•</w:t>
            </w:r>
            <w:r w:rsidRPr="001B7767">
              <w:rPr>
                <w:sz w:val="22"/>
                <w:szCs w:val="22"/>
              </w:rPr>
              <w:tab/>
              <w:t>Data warehouse (Microsoft SQL Enterprise)</w:t>
            </w:r>
          </w:p>
          <w:p w14:paraId="6CEB8511" w14:textId="77777777" w:rsidR="001B7767" w:rsidRPr="001B7767" w:rsidRDefault="001B7767" w:rsidP="001B7767">
            <w:pPr>
              <w:pStyle w:val="Heading2"/>
              <w:ind w:left="1440"/>
              <w:rPr>
                <w:sz w:val="22"/>
                <w:szCs w:val="22"/>
              </w:rPr>
            </w:pPr>
            <w:r w:rsidRPr="001B7767">
              <w:rPr>
                <w:sz w:val="22"/>
                <w:szCs w:val="22"/>
              </w:rPr>
              <w:t>•</w:t>
            </w:r>
            <w:r w:rsidRPr="001B7767">
              <w:rPr>
                <w:sz w:val="22"/>
                <w:szCs w:val="22"/>
              </w:rPr>
              <w:tab/>
              <w:t>XML Schema, RESTful Json APIs and web services design, build &amp; support</w:t>
            </w:r>
          </w:p>
          <w:p w14:paraId="4CD0D799" w14:textId="77777777" w:rsidR="001B7767" w:rsidRPr="001B7767" w:rsidRDefault="001B7767" w:rsidP="001B7767">
            <w:pPr>
              <w:pStyle w:val="Heading2"/>
              <w:keepNext w:val="0"/>
              <w:keepLines w:val="0"/>
              <w:suppressAutoHyphens w:val="0"/>
              <w:autoSpaceDN/>
              <w:adjustRightInd w:val="0"/>
              <w:spacing w:before="0" w:line="240" w:lineRule="auto"/>
              <w:jc w:val="both"/>
              <w:textAlignment w:val="auto"/>
              <w:rPr>
                <w:sz w:val="22"/>
                <w:szCs w:val="22"/>
              </w:rPr>
            </w:pPr>
          </w:p>
          <w:p w14:paraId="5F8EA505" w14:textId="378D8FC2" w:rsidR="001B7767" w:rsidRPr="001B7767" w:rsidRDefault="001B7767" w:rsidP="001B7767">
            <w:pPr>
              <w:pStyle w:val="Heading2"/>
              <w:keepNext w:val="0"/>
              <w:keepLines w:val="0"/>
              <w:suppressAutoHyphens w:val="0"/>
              <w:autoSpaceDN/>
              <w:adjustRightInd w:val="0"/>
              <w:spacing w:before="0" w:line="240" w:lineRule="auto"/>
              <w:jc w:val="both"/>
              <w:textAlignment w:val="auto"/>
              <w:rPr>
                <w:sz w:val="22"/>
                <w:szCs w:val="22"/>
              </w:rPr>
            </w:pPr>
            <w:proofErr w:type="spellStart"/>
            <w:r w:rsidRPr="001B7767">
              <w:rPr>
                <w:sz w:val="22"/>
                <w:szCs w:val="22"/>
              </w:rPr>
              <w:t>ePIMS</w:t>
            </w:r>
            <w:proofErr w:type="spellEnd"/>
            <w:r w:rsidRPr="001B7767">
              <w:rPr>
                <w:sz w:val="22"/>
                <w:szCs w:val="22"/>
              </w:rPr>
              <w:t xml:space="preserve"> Consultancy, Hosting, Development and Support Services</w:t>
            </w:r>
          </w:p>
          <w:p w14:paraId="7E5D8BC7" w14:textId="77777777" w:rsidR="001B7767" w:rsidRPr="001B7767" w:rsidRDefault="001B7767" w:rsidP="001B7767">
            <w:pPr>
              <w:pStyle w:val="Heading2"/>
              <w:keepNext w:val="0"/>
              <w:keepLines w:val="0"/>
              <w:numPr>
                <w:ilvl w:val="0"/>
                <w:numId w:val="47"/>
              </w:numPr>
              <w:suppressAutoHyphens w:val="0"/>
              <w:autoSpaceDN/>
              <w:adjustRightInd w:val="0"/>
              <w:spacing w:before="0" w:after="0" w:line="240" w:lineRule="auto"/>
              <w:jc w:val="both"/>
              <w:textAlignment w:val="auto"/>
              <w:rPr>
                <w:sz w:val="22"/>
                <w:szCs w:val="22"/>
              </w:rPr>
            </w:pPr>
            <w:r w:rsidRPr="001B7767">
              <w:rPr>
                <w:sz w:val="22"/>
                <w:szCs w:val="22"/>
              </w:rPr>
              <w:t xml:space="preserve">Software licensing: To maintain the prescribed </w:t>
            </w:r>
            <w:proofErr w:type="gramStart"/>
            <w:r w:rsidRPr="001B7767">
              <w:rPr>
                <w:sz w:val="22"/>
                <w:szCs w:val="22"/>
              </w:rPr>
              <w:t>third party</w:t>
            </w:r>
            <w:proofErr w:type="gramEnd"/>
            <w:r w:rsidRPr="001B7767">
              <w:rPr>
                <w:sz w:val="22"/>
                <w:szCs w:val="22"/>
              </w:rPr>
              <w:t xml:space="preserve"> annual software maintenance for core e-PIMS applications including Telerik, and development tools.</w:t>
            </w:r>
          </w:p>
          <w:p w14:paraId="65C83EC3" w14:textId="77777777" w:rsidR="001B7767" w:rsidRPr="001B7767" w:rsidRDefault="001B7767" w:rsidP="001B7767">
            <w:pPr>
              <w:pStyle w:val="Heading2"/>
              <w:keepNext w:val="0"/>
              <w:keepLines w:val="0"/>
              <w:numPr>
                <w:ilvl w:val="0"/>
                <w:numId w:val="47"/>
              </w:numPr>
              <w:suppressAutoHyphens w:val="0"/>
              <w:autoSpaceDN/>
              <w:adjustRightInd w:val="0"/>
              <w:spacing w:before="0" w:after="0" w:line="240" w:lineRule="auto"/>
              <w:jc w:val="both"/>
              <w:textAlignment w:val="auto"/>
              <w:rPr>
                <w:sz w:val="22"/>
                <w:szCs w:val="22"/>
              </w:rPr>
            </w:pPr>
            <w:r w:rsidRPr="001B7767">
              <w:rPr>
                <w:sz w:val="22"/>
                <w:szCs w:val="22"/>
              </w:rPr>
              <w:t>Penetration Testing: This is a service for a third party, external accreditor to carry out the required annual security test of e-PIMS services.</w:t>
            </w:r>
          </w:p>
          <w:p w14:paraId="4E1CA737" w14:textId="77777777" w:rsidR="001B7767" w:rsidRPr="001B7767" w:rsidRDefault="001B7767" w:rsidP="001B7767">
            <w:pPr>
              <w:pStyle w:val="Heading2"/>
              <w:keepNext w:val="0"/>
              <w:keepLines w:val="0"/>
              <w:numPr>
                <w:ilvl w:val="0"/>
                <w:numId w:val="47"/>
              </w:numPr>
              <w:suppressAutoHyphens w:val="0"/>
              <w:autoSpaceDN/>
              <w:adjustRightInd w:val="0"/>
              <w:spacing w:before="0" w:after="0" w:line="240" w:lineRule="auto"/>
              <w:jc w:val="both"/>
              <w:textAlignment w:val="auto"/>
              <w:rPr>
                <w:sz w:val="22"/>
                <w:szCs w:val="22"/>
              </w:rPr>
            </w:pPr>
            <w:r w:rsidRPr="001B7767">
              <w:rPr>
                <w:sz w:val="22"/>
                <w:szCs w:val="22"/>
              </w:rPr>
              <w:t>Security: All security prevention, detection and defensive tasks and services including monitoring, software patching, proactive health checks.</w:t>
            </w:r>
          </w:p>
          <w:p w14:paraId="3C47C3CB" w14:textId="77777777" w:rsidR="001B7767" w:rsidRPr="001B7767" w:rsidRDefault="001B7767" w:rsidP="001B7767">
            <w:pPr>
              <w:pStyle w:val="Heading2"/>
              <w:keepNext w:val="0"/>
              <w:keepLines w:val="0"/>
              <w:numPr>
                <w:ilvl w:val="0"/>
                <w:numId w:val="47"/>
              </w:numPr>
              <w:suppressAutoHyphens w:val="0"/>
              <w:autoSpaceDN/>
              <w:adjustRightInd w:val="0"/>
              <w:spacing w:before="0" w:after="0" w:line="240" w:lineRule="auto"/>
              <w:jc w:val="both"/>
              <w:textAlignment w:val="auto"/>
              <w:rPr>
                <w:sz w:val="22"/>
                <w:szCs w:val="22"/>
              </w:rPr>
            </w:pPr>
            <w:r w:rsidRPr="001B7767">
              <w:rPr>
                <w:sz w:val="22"/>
                <w:szCs w:val="22"/>
              </w:rPr>
              <w:t>Infrastructure: This is the provision of the Hosting Environment, daily monitoring, maintenance, service intervention and support of the hosting infrastructure services.</w:t>
            </w:r>
          </w:p>
          <w:p w14:paraId="282F2248" w14:textId="77777777" w:rsidR="001B7767" w:rsidRPr="001B7767" w:rsidRDefault="001B7767" w:rsidP="001B7767">
            <w:pPr>
              <w:pStyle w:val="Heading2"/>
              <w:keepNext w:val="0"/>
              <w:keepLines w:val="0"/>
              <w:numPr>
                <w:ilvl w:val="0"/>
                <w:numId w:val="47"/>
              </w:numPr>
              <w:suppressAutoHyphens w:val="0"/>
              <w:autoSpaceDN/>
              <w:adjustRightInd w:val="0"/>
              <w:spacing w:before="0" w:after="0" w:line="240" w:lineRule="auto"/>
              <w:jc w:val="both"/>
              <w:textAlignment w:val="auto"/>
              <w:rPr>
                <w:sz w:val="22"/>
                <w:szCs w:val="22"/>
              </w:rPr>
            </w:pPr>
            <w:r w:rsidRPr="001B7767">
              <w:rPr>
                <w:sz w:val="22"/>
                <w:szCs w:val="22"/>
              </w:rPr>
              <w:t xml:space="preserve">Core service support: to support service incidents and problem incidents and other categories affecting the e-PIMS property application and services.  </w:t>
            </w:r>
          </w:p>
          <w:p w14:paraId="3342EE56" w14:textId="77777777" w:rsidR="001B7767" w:rsidRPr="001B7767" w:rsidRDefault="001B7767" w:rsidP="001B7767">
            <w:pPr>
              <w:pStyle w:val="Heading2"/>
              <w:keepNext w:val="0"/>
              <w:keepLines w:val="0"/>
              <w:numPr>
                <w:ilvl w:val="0"/>
                <w:numId w:val="47"/>
              </w:numPr>
              <w:suppressAutoHyphens w:val="0"/>
              <w:autoSpaceDN/>
              <w:adjustRightInd w:val="0"/>
              <w:spacing w:before="0" w:after="0" w:line="240" w:lineRule="auto"/>
              <w:jc w:val="both"/>
              <w:textAlignment w:val="auto"/>
              <w:rPr>
                <w:sz w:val="22"/>
                <w:szCs w:val="22"/>
              </w:rPr>
            </w:pPr>
            <w:r w:rsidRPr="001B7767">
              <w:rPr>
                <w:sz w:val="22"/>
                <w:szCs w:val="22"/>
              </w:rPr>
              <w:t>Maintenance and Minor Change: This service is to manage OGP’s previous years need for minor amendments to the system created by: Ministerial request, FOI requests; policy change; end user group requests; changes in end user numbers as examples. The Cabinet Office and supplier will be jointly responsible for ensuring this budget is not exceeded.</w:t>
            </w:r>
          </w:p>
          <w:p w14:paraId="2ECD15BC" w14:textId="77777777" w:rsidR="001B7767" w:rsidRDefault="001B7767" w:rsidP="001B7767">
            <w:pPr>
              <w:pStyle w:val="Heading2"/>
              <w:keepNext w:val="0"/>
              <w:keepLines w:val="0"/>
              <w:suppressAutoHyphens w:val="0"/>
              <w:autoSpaceDN/>
              <w:adjustRightInd w:val="0"/>
              <w:spacing w:before="0" w:line="240" w:lineRule="auto"/>
              <w:ind w:left="709"/>
              <w:jc w:val="both"/>
              <w:textAlignment w:val="auto"/>
              <w:rPr>
                <w:sz w:val="22"/>
                <w:szCs w:val="22"/>
              </w:rPr>
            </w:pPr>
          </w:p>
          <w:p w14:paraId="29BE2C57" w14:textId="02EBE56C" w:rsidR="001B7767" w:rsidRPr="001B7767" w:rsidRDefault="001B7767" w:rsidP="001B7767">
            <w:pPr>
              <w:pStyle w:val="Heading2"/>
              <w:keepNext w:val="0"/>
              <w:keepLines w:val="0"/>
              <w:suppressAutoHyphens w:val="0"/>
              <w:autoSpaceDN/>
              <w:adjustRightInd w:val="0"/>
              <w:spacing w:before="0" w:line="240" w:lineRule="auto"/>
              <w:jc w:val="both"/>
              <w:textAlignment w:val="auto"/>
              <w:rPr>
                <w:sz w:val="22"/>
                <w:szCs w:val="22"/>
              </w:rPr>
            </w:pPr>
            <w:r w:rsidRPr="001B7767">
              <w:rPr>
                <w:sz w:val="22"/>
                <w:szCs w:val="22"/>
              </w:rPr>
              <w:t>Release Costs: This service is for releases maintained at the current rate 1 every 6 weeks or on OGP request.</w:t>
            </w:r>
          </w:p>
          <w:p w14:paraId="7FB7C9F0" w14:textId="77777777" w:rsidR="001B7767" w:rsidRPr="001B7767" w:rsidRDefault="001B7767" w:rsidP="001B7767">
            <w:pPr>
              <w:pStyle w:val="Heading2"/>
              <w:keepNext w:val="0"/>
              <w:keepLines w:val="0"/>
              <w:numPr>
                <w:ilvl w:val="0"/>
                <w:numId w:val="49"/>
              </w:numPr>
              <w:suppressAutoHyphens w:val="0"/>
              <w:autoSpaceDN/>
              <w:adjustRightInd w:val="0"/>
              <w:spacing w:before="0" w:after="0" w:line="240" w:lineRule="auto"/>
              <w:jc w:val="both"/>
              <w:textAlignment w:val="auto"/>
              <w:rPr>
                <w:sz w:val="22"/>
                <w:szCs w:val="22"/>
              </w:rPr>
            </w:pPr>
            <w:r w:rsidRPr="001B7767">
              <w:rPr>
                <w:sz w:val="22"/>
                <w:szCs w:val="22"/>
              </w:rPr>
              <w:t>System Change Management - The potential provider will be required to ensure agreed change control and management procedures are followed and Release Management - The potential provider will be responsible for the release of 'change requests' and new applications onto the e- PIMS System.</w:t>
            </w:r>
          </w:p>
          <w:p w14:paraId="48CAEF34" w14:textId="77777777" w:rsidR="001B7767" w:rsidRPr="001B7767" w:rsidRDefault="001B7767" w:rsidP="001B7767">
            <w:pPr>
              <w:pStyle w:val="Heading2"/>
              <w:keepNext w:val="0"/>
              <w:keepLines w:val="0"/>
              <w:numPr>
                <w:ilvl w:val="0"/>
                <w:numId w:val="49"/>
              </w:numPr>
              <w:suppressAutoHyphens w:val="0"/>
              <w:autoSpaceDN/>
              <w:adjustRightInd w:val="0"/>
              <w:spacing w:before="0" w:after="0" w:line="240" w:lineRule="auto"/>
              <w:jc w:val="both"/>
              <w:textAlignment w:val="auto"/>
              <w:rPr>
                <w:sz w:val="22"/>
                <w:szCs w:val="22"/>
              </w:rPr>
            </w:pPr>
            <w:r w:rsidRPr="001B7767">
              <w:rPr>
                <w:sz w:val="22"/>
                <w:szCs w:val="22"/>
              </w:rPr>
              <w:lastRenderedPageBreak/>
              <w:t>The potential provider will ensure that e-PIMS systems and software will be maintained with software and configuration updates to ensure secure operation. Updates will be made with appropriate testing, change and service interruption procedures</w:t>
            </w:r>
          </w:p>
          <w:p w14:paraId="609DA6D2" w14:textId="77777777" w:rsidR="001B7767" w:rsidRDefault="001B7767" w:rsidP="001B7767">
            <w:pPr>
              <w:pStyle w:val="Heading2"/>
              <w:keepNext w:val="0"/>
              <w:keepLines w:val="0"/>
              <w:suppressAutoHyphens w:val="0"/>
              <w:autoSpaceDN/>
              <w:adjustRightInd w:val="0"/>
              <w:spacing w:before="0" w:line="240" w:lineRule="auto"/>
              <w:jc w:val="both"/>
              <w:textAlignment w:val="auto"/>
              <w:rPr>
                <w:sz w:val="22"/>
                <w:szCs w:val="22"/>
              </w:rPr>
            </w:pPr>
          </w:p>
          <w:p w14:paraId="2C4770D6" w14:textId="0CC79B4E" w:rsidR="001B7767" w:rsidRPr="001B7767" w:rsidRDefault="001B7767" w:rsidP="001B7767">
            <w:pPr>
              <w:pStyle w:val="Heading2"/>
              <w:keepNext w:val="0"/>
              <w:keepLines w:val="0"/>
              <w:suppressAutoHyphens w:val="0"/>
              <w:autoSpaceDN/>
              <w:adjustRightInd w:val="0"/>
              <w:spacing w:before="0" w:line="240" w:lineRule="auto"/>
              <w:jc w:val="both"/>
              <w:textAlignment w:val="auto"/>
              <w:rPr>
                <w:sz w:val="22"/>
                <w:szCs w:val="22"/>
              </w:rPr>
            </w:pPr>
            <w:r w:rsidRPr="001B7767">
              <w:rPr>
                <w:sz w:val="22"/>
                <w:szCs w:val="22"/>
              </w:rPr>
              <w:t>System decommissioning - The provider will be required to support the decommissioning of e-PIMS which is due to be decommissioned by 31st March 2023.  As part of this support on the e-PIMS replacement and data migration will also be required.</w:t>
            </w:r>
          </w:p>
          <w:p w14:paraId="2686D9D4" w14:textId="4E03F007" w:rsidR="00577A92" w:rsidRPr="001B7767" w:rsidRDefault="00577A92" w:rsidP="00382E0D">
            <w:pPr>
              <w:spacing w:before="240"/>
            </w:pPr>
          </w:p>
        </w:tc>
      </w:tr>
      <w:tr w:rsidR="00577A92" w14:paraId="3A3586A8" w14:textId="77777777" w:rsidTr="000D6A8C">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67493" w14:textId="77777777" w:rsidR="00577A92" w:rsidRDefault="00D175A0">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8B31B91" w14:textId="77777777" w:rsidR="00577A92" w:rsidRPr="00382E0D" w:rsidRDefault="00382E0D">
            <w:pPr>
              <w:spacing w:before="240"/>
            </w:pPr>
            <w:r w:rsidRPr="00382E0D">
              <w:t>Not Applicable</w:t>
            </w:r>
          </w:p>
        </w:tc>
      </w:tr>
      <w:tr w:rsidR="00382E0D" w14:paraId="40EE9954" w14:textId="77777777" w:rsidTr="000D6A8C">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BB3F9" w14:textId="77777777" w:rsidR="00382E0D" w:rsidRDefault="00382E0D" w:rsidP="00382E0D">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EB4223C" w14:textId="77777777" w:rsidR="00382E0D" w:rsidRDefault="00382E0D" w:rsidP="00382E0D">
            <w:pPr>
              <w:pBdr>
                <w:top w:val="nil"/>
                <w:left w:val="nil"/>
                <w:bottom w:val="nil"/>
                <w:right w:val="nil"/>
                <w:between w:val="nil"/>
              </w:pBdr>
              <w:spacing w:before="240"/>
              <w:rPr>
                <w:color w:val="000000"/>
              </w:rPr>
            </w:pPr>
            <w:r>
              <w:rPr>
                <w:color w:val="000000"/>
              </w:rPr>
              <w:t>The location of the services will be carried out at remote</w:t>
            </w:r>
          </w:p>
          <w:p w14:paraId="6F923C46" w14:textId="77777777" w:rsidR="00382E0D" w:rsidRDefault="00382E0D" w:rsidP="00382E0D">
            <w:pPr>
              <w:pBdr>
                <w:top w:val="nil"/>
                <w:left w:val="nil"/>
                <w:bottom w:val="nil"/>
                <w:right w:val="nil"/>
                <w:between w:val="nil"/>
              </w:pBdr>
              <w:spacing w:before="240"/>
              <w:rPr>
                <w:color w:val="000000"/>
              </w:rPr>
            </w:pPr>
            <w:r>
              <w:rPr>
                <w:color w:val="000000"/>
              </w:rPr>
              <w:t>locations using online tools to communicate with the project</w:t>
            </w:r>
          </w:p>
          <w:p w14:paraId="581F3985" w14:textId="77777777" w:rsidR="00382E0D" w:rsidRDefault="00382E0D" w:rsidP="00382E0D">
            <w:pPr>
              <w:pBdr>
                <w:top w:val="nil"/>
                <w:left w:val="nil"/>
                <w:bottom w:val="nil"/>
                <w:right w:val="nil"/>
                <w:between w:val="nil"/>
              </w:pBdr>
              <w:tabs>
                <w:tab w:val="left" w:pos="1905"/>
              </w:tabs>
              <w:spacing w:before="240"/>
              <w:rPr>
                <w:color w:val="000000"/>
              </w:rPr>
            </w:pPr>
            <w:r>
              <w:rPr>
                <w:color w:val="000000"/>
              </w:rPr>
              <w:t>team.</w:t>
            </w:r>
            <w:r>
              <w:rPr>
                <w:color w:val="000000"/>
              </w:rPr>
              <w:tab/>
            </w:r>
          </w:p>
        </w:tc>
      </w:tr>
      <w:tr w:rsidR="00382E0D" w14:paraId="0125C4C7" w14:textId="77777777" w:rsidTr="000D6A8C">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D0894" w14:textId="77777777" w:rsidR="00382E0D" w:rsidRDefault="00382E0D" w:rsidP="00382E0D">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3BEE02C" w14:textId="77777777" w:rsidR="00382E0D" w:rsidRDefault="00382E0D" w:rsidP="00382E0D">
            <w:pPr>
              <w:pStyle w:val="Heading2"/>
              <w:keepNext w:val="0"/>
              <w:keepLines w:val="0"/>
              <w:numPr>
                <w:ilvl w:val="0"/>
                <w:numId w:val="42"/>
              </w:numPr>
              <w:pBdr>
                <w:top w:val="nil"/>
                <w:left w:val="nil"/>
                <w:bottom w:val="nil"/>
                <w:right w:val="nil"/>
                <w:between w:val="nil"/>
              </w:pBdr>
              <w:suppressAutoHyphens w:val="0"/>
              <w:autoSpaceDN/>
              <w:spacing w:before="0" w:after="0" w:line="240" w:lineRule="auto"/>
              <w:jc w:val="both"/>
              <w:textAlignment w:val="auto"/>
            </w:pPr>
            <w:r>
              <w:rPr>
                <w:sz w:val="22"/>
                <w:szCs w:val="22"/>
              </w:rPr>
              <w:t>The Supplier shall provide a sufficient level of resource throughout the duration of the Contract in order to consistently deliver a quality service.</w:t>
            </w:r>
          </w:p>
          <w:p w14:paraId="4CAAB99F" w14:textId="77777777" w:rsidR="00382E0D" w:rsidRDefault="00382E0D" w:rsidP="00382E0D">
            <w:pPr>
              <w:pStyle w:val="Heading2"/>
              <w:keepNext w:val="0"/>
              <w:keepLines w:val="0"/>
              <w:numPr>
                <w:ilvl w:val="0"/>
                <w:numId w:val="42"/>
              </w:numPr>
              <w:pBdr>
                <w:top w:val="nil"/>
                <w:left w:val="nil"/>
                <w:bottom w:val="nil"/>
                <w:right w:val="nil"/>
                <w:between w:val="nil"/>
              </w:pBdr>
              <w:suppressAutoHyphens w:val="0"/>
              <w:autoSpaceDN/>
              <w:spacing w:before="0" w:after="0" w:line="240" w:lineRule="auto"/>
              <w:jc w:val="both"/>
              <w:textAlignment w:val="auto"/>
            </w:pPr>
            <w:r>
              <w:rPr>
                <w:sz w:val="22"/>
                <w:szCs w:val="22"/>
              </w:rPr>
              <w:t>The Supplier’s staff assigned to the Contract shall have the relevant qualifications and experience to deliver the Contract to the required standard. </w:t>
            </w:r>
          </w:p>
          <w:p w14:paraId="4C9FE719" w14:textId="77777777" w:rsidR="00382E0D" w:rsidRDefault="00382E0D" w:rsidP="00382E0D">
            <w:pPr>
              <w:pStyle w:val="Heading2"/>
              <w:keepNext w:val="0"/>
              <w:keepLines w:val="0"/>
              <w:numPr>
                <w:ilvl w:val="0"/>
                <w:numId w:val="42"/>
              </w:numPr>
              <w:pBdr>
                <w:top w:val="nil"/>
                <w:left w:val="nil"/>
                <w:bottom w:val="nil"/>
                <w:right w:val="nil"/>
                <w:between w:val="nil"/>
              </w:pBdr>
              <w:suppressAutoHyphens w:val="0"/>
              <w:autoSpaceDN/>
              <w:spacing w:before="0" w:after="0" w:line="240" w:lineRule="auto"/>
              <w:jc w:val="both"/>
              <w:textAlignment w:val="auto"/>
            </w:pPr>
            <w:r>
              <w:rPr>
                <w:sz w:val="22"/>
                <w:szCs w:val="22"/>
              </w:rPr>
              <w:t>The Supplier shall ensure that staff understand the Authority’s vision and objectives and will provide excellent customer service to the Authority throughout the duration of the Contract.  </w:t>
            </w:r>
          </w:p>
          <w:p w14:paraId="2D7177DC" w14:textId="77777777" w:rsidR="00382E0D" w:rsidRDefault="00382E0D" w:rsidP="00382E0D">
            <w:pPr>
              <w:pBdr>
                <w:top w:val="nil"/>
                <w:left w:val="nil"/>
                <w:bottom w:val="nil"/>
                <w:right w:val="nil"/>
                <w:between w:val="nil"/>
              </w:pBdr>
              <w:spacing w:before="240"/>
              <w:rPr>
                <w:color w:val="000000"/>
              </w:rPr>
            </w:pPr>
          </w:p>
        </w:tc>
        <w:tc>
          <w:tcPr>
            <w:tcW w:w="40" w:type="dxa"/>
          </w:tcPr>
          <w:p w14:paraId="750FFB3A" w14:textId="77777777" w:rsidR="00382E0D" w:rsidRDefault="00382E0D" w:rsidP="00382E0D">
            <w:pPr>
              <w:spacing w:before="240"/>
            </w:pPr>
          </w:p>
        </w:tc>
      </w:tr>
      <w:tr w:rsidR="00382E0D" w14:paraId="59C2A277" w14:textId="77777777" w:rsidTr="000D6A8C">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ABE91" w14:textId="77777777" w:rsidR="00382E0D" w:rsidRDefault="00382E0D" w:rsidP="00382E0D">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D83F6" w14:textId="77777777" w:rsidR="00382E0D" w:rsidRDefault="00382E0D" w:rsidP="00382E0D">
            <w:pPr>
              <w:pBdr>
                <w:top w:val="nil"/>
                <w:left w:val="nil"/>
                <w:bottom w:val="nil"/>
                <w:right w:val="nil"/>
                <w:between w:val="nil"/>
              </w:pBdr>
              <w:spacing w:before="240" w:line="240" w:lineRule="auto"/>
              <w:rPr>
                <w:color w:val="000000"/>
              </w:rPr>
            </w:pPr>
            <w:r>
              <w:rPr>
                <w:color w:val="000000"/>
              </w:rPr>
              <w:t>The technical standards used as a requirement for this Call-Off Contract are: </w:t>
            </w:r>
          </w:p>
          <w:p w14:paraId="5A6C5E0D" w14:textId="77777777" w:rsidR="00382E0D" w:rsidRDefault="00382E0D" w:rsidP="00382E0D">
            <w:pPr>
              <w:pBdr>
                <w:top w:val="nil"/>
                <w:left w:val="nil"/>
                <w:bottom w:val="nil"/>
                <w:right w:val="nil"/>
                <w:between w:val="nil"/>
              </w:pBdr>
              <w:spacing w:before="240" w:line="240" w:lineRule="auto"/>
              <w:rPr>
                <w:color w:val="000000"/>
              </w:rPr>
            </w:pPr>
            <w:r>
              <w:rPr>
                <w:color w:val="000000"/>
              </w:rPr>
              <w:t>As detailed in the relevant Service Description, and only those quality standards used a requirement or acceptance criteria.</w:t>
            </w:r>
          </w:p>
          <w:p w14:paraId="0A610D9D" w14:textId="77777777" w:rsidR="00382E0D" w:rsidRDefault="00382E0D" w:rsidP="00382E0D">
            <w:pPr>
              <w:pBdr>
                <w:top w:val="nil"/>
                <w:left w:val="nil"/>
                <w:bottom w:val="nil"/>
                <w:right w:val="nil"/>
                <w:between w:val="nil"/>
              </w:pBdr>
              <w:spacing w:before="240"/>
              <w:rPr>
                <w:color w:val="000000"/>
              </w:rPr>
            </w:pPr>
          </w:p>
        </w:tc>
        <w:tc>
          <w:tcPr>
            <w:tcW w:w="40" w:type="dxa"/>
          </w:tcPr>
          <w:p w14:paraId="4854014C" w14:textId="77777777" w:rsidR="00382E0D" w:rsidRDefault="00382E0D" w:rsidP="00382E0D">
            <w:pPr>
              <w:spacing w:before="240"/>
            </w:pPr>
          </w:p>
        </w:tc>
      </w:tr>
      <w:tr w:rsidR="00577A92" w14:paraId="0B435162" w14:textId="77777777" w:rsidTr="000D6A8C">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F919D" w14:textId="77777777" w:rsidR="00577A92" w:rsidRDefault="00D175A0">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DE1FA79" w14:textId="77777777" w:rsidR="00382E0D" w:rsidRPr="000D6A8C" w:rsidRDefault="00382E0D" w:rsidP="00382E0D">
            <w:pPr>
              <w:pStyle w:val="Heading2"/>
              <w:tabs>
                <w:tab w:val="num" w:pos="132"/>
                <w:tab w:val="num" w:pos="862"/>
              </w:tabs>
              <w:overflowPunct w:val="0"/>
              <w:autoSpaceDE w:val="0"/>
              <w:ind w:left="709" w:hanging="709"/>
              <w:rPr>
                <w:color w:val="000000"/>
                <w:sz w:val="22"/>
                <w:szCs w:val="22"/>
              </w:rPr>
            </w:pPr>
            <w:r w:rsidRPr="000D6A8C">
              <w:rPr>
                <w:color w:val="000000"/>
                <w:sz w:val="22"/>
                <w:szCs w:val="22"/>
              </w:rPr>
              <w:t>The Authority will measure the quality of the Supplier’s delivery by:</w:t>
            </w:r>
          </w:p>
          <w:tbl>
            <w:tblPr>
              <w:tblpPr w:leftFromText="180" w:rightFromText="180" w:vertAnchor="text" w:horzAnchor="margin" w:tblpY="50"/>
              <w:tblW w:w="634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05"/>
              <w:gridCol w:w="1561"/>
              <w:gridCol w:w="2693"/>
              <w:gridCol w:w="990"/>
            </w:tblGrid>
            <w:tr w:rsidR="000D6A8C" w:rsidRPr="000D6A8C" w14:paraId="46FCA8B0" w14:textId="77777777" w:rsidTr="000D6A8C">
              <w:tc>
                <w:tcPr>
                  <w:tcW w:w="870" w:type="pct"/>
                  <w:shd w:val="clear" w:color="auto" w:fill="B8CCE4"/>
                </w:tcPr>
                <w:p w14:paraId="111C0C34" w14:textId="77777777" w:rsidR="000D6A8C" w:rsidRPr="000D6A8C" w:rsidRDefault="000D6A8C" w:rsidP="000D6A8C">
                  <w:pPr>
                    <w:pStyle w:val="Heading2"/>
                    <w:jc w:val="both"/>
                    <w:rPr>
                      <w:b/>
                      <w:sz w:val="22"/>
                      <w:szCs w:val="22"/>
                    </w:rPr>
                  </w:pPr>
                  <w:r w:rsidRPr="000D6A8C">
                    <w:rPr>
                      <w:sz w:val="22"/>
                      <w:szCs w:val="22"/>
                    </w:rPr>
                    <w:t>KPI/SLA</w:t>
                  </w:r>
                </w:p>
              </w:tc>
              <w:tc>
                <w:tcPr>
                  <w:tcW w:w="1229" w:type="pct"/>
                  <w:shd w:val="clear" w:color="auto" w:fill="B8CCE4"/>
                </w:tcPr>
                <w:p w14:paraId="7C0CD7F7" w14:textId="77777777" w:rsidR="000D6A8C" w:rsidRPr="000D6A8C" w:rsidRDefault="000D6A8C" w:rsidP="000D6A8C">
                  <w:pPr>
                    <w:pStyle w:val="Heading2"/>
                    <w:jc w:val="both"/>
                    <w:rPr>
                      <w:b/>
                      <w:sz w:val="22"/>
                      <w:szCs w:val="22"/>
                    </w:rPr>
                  </w:pPr>
                  <w:r w:rsidRPr="000D6A8C">
                    <w:rPr>
                      <w:sz w:val="22"/>
                      <w:szCs w:val="22"/>
                    </w:rPr>
                    <w:t>Service Area</w:t>
                  </w:r>
                </w:p>
              </w:tc>
              <w:tc>
                <w:tcPr>
                  <w:tcW w:w="2121" w:type="pct"/>
                  <w:shd w:val="clear" w:color="auto" w:fill="B8CCE4"/>
                </w:tcPr>
                <w:p w14:paraId="13C61DF6" w14:textId="77777777" w:rsidR="000D6A8C" w:rsidRPr="000D6A8C" w:rsidRDefault="000D6A8C" w:rsidP="000D6A8C">
                  <w:pPr>
                    <w:pStyle w:val="Heading2"/>
                    <w:jc w:val="both"/>
                    <w:rPr>
                      <w:b/>
                      <w:sz w:val="22"/>
                      <w:szCs w:val="22"/>
                    </w:rPr>
                  </w:pPr>
                  <w:r w:rsidRPr="000D6A8C">
                    <w:rPr>
                      <w:sz w:val="22"/>
                      <w:szCs w:val="22"/>
                    </w:rPr>
                    <w:t>KPI/SLA description</w:t>
                  </w:r>
                </w:p>
              </w:tc>
              <w:tc>
                <w:tcPr>
                  <w:tcW w:w="780" w:type="pct"/>
                  <w:shd w:val="clear" w:color="auto" w:fill="B8CCE4"/>
                </w:tcPr>
                <w:p w14:paraId="32782A54" w14:textId="77777777" w:rsidR="000D6A8C" w:rsidRPr="000D6A8C" w:rsidRDefault="000D6A8C" w:rsidP="000D6A8C">
                  <w:pPr>
                    <w:pStyle w:val="Heading2"/>
                    <w:ind w:left="425"/>
                    <w:jc w:val="both"/>
                    <w:rPr>
                      <w:b/>
                      <w:sz w:val="22"/>
                      <w:szCs w:val="22"/>
                    </w:rPr>
                  </w:pPr>
                  <w:r w:rsidRPr="000D6A8C">
                    <w:rPr>
                      <w:sz w:val="22"/>
                      <w:szCs w:val="22"/>
                    </w:rPr>
                    <w:t>Target</w:t>
                  </w:r>
                </w:p>
              </w:tc>
            </w:tr>
            <w:tr w:rsidR="000D6A8C" w:rsidRPr="000D6A8C" w14:paraId="019A3053" w14:textId="77777777" w:rsidTr="000D6A8C">
              <w:tc>
                <w:tcPr>
                  <w:tcW w:w="8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04F69" w14:textId="77777777" w:rsidR="000D6A8C" w:rsidRPr="000D6A8C" w:rsidRDefault="000D6A8C" w:rsidP="000D6A8C">
                  <w:pPr>
                    <w:pStyle w:val="Heading2"/>
                    <w:keepNext w:val="0"/>
                    <w:keepLines w:val="0"/>
                    <w:suppressAutoHyphens w:val="0"/>
                    <w:autoSpaceDN/>
                    <w:adjustRightInd w:val="0"/>
                    <w:spacing w:after="80" w:line="240" w:lineRule="auto"/>
                    <w:ind w:right="-210"/>
                    <w:textAlignment w:val="auto"/>
                    <w:rPr>
                      <w:b/>
                      <w:sz w:val="22"/>
                      <w:szCs w:val="22"/>
                    </w:rPr>
                  </w:pPr>
                  <w:bookmarkStart w:id="4" w:name="_heading=h.kp9vudxub661" w:colFirst="0" w:colLast="0"/>
                  <w:bookmarkEnd w:id="4"/>
                  <w:r w:rsidRPr="000D6A8C">
                    <w:rPr>
                      <w:sz w:val="22"/>
                      <w:szCs w:val="22"/>
                    </w:rPr>
                    <w:t>1</w:t>
                  </w:r>
                </w:p>
              </w:tc>
              <w:tc>
                <w:tcPr>
                  <w:tcW w:w="122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53696D" w14:textId="77777777" w:rsidR="000D6A8C" w:rsidRPr="000D6A8C" w:rsidRDefault="000D6A8C" w:rsidP="000D6A8C">
                  <w:pPr>
                    <w:pStyle w:val="Heading2"/>
                    <w:spacing w:after="80"/>
                    <w:ind w:left="141" w:right="-185"/>
                    <w:rPr>
                      <w:b/>
                      <w:sz w:val="22"/>
                      <w:szCs w:val="22"/>
                    </w:rPr>
                  </w:pPr>
                  <w:bookmarkStart w:id="5" w:name="_heading=h.mnzvhd3umnen" w:colFirst="0" w:colLast="0"/>
                  <w:bookmarkEnd w:id="5"/>
                  <w:r w:rsidRPr="000D6A8C">
                    <w:rPr>
                      <w:sz w:val="22"/>
                      <w:szCs w:val="22"/>
                    </w:rPr>
                    <w:t>Project Management</w:t>
                  </w:r>
                </w:p>
              </w:tc>
              <w:tc>
                <w:tcPr>
                  <w:tcW w:w="21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006539" w14:textId="77777777" w:rsidR="000D6A8C" w:rsidRPr="000D6A8C" w:rsidRDefault="000D6A8C" w:rsidP="000D6A8C">
                  <w:pPr>
                    <w:pStyle w:val="Heading2"/>
                    <w:spacing w:after="80"/>
                    <w:ind w:left="141" w:right="-210"/>
                    <w:rPr>
                      <w:b/>
                      <w:sz w:val="22"/>
                      <w:szCs w:val="22"/>
                    </w:rPr>
                  </w:pPr>
                  <w:bookmarkStart w:id="6" w:name="_heading=h.ue7wqvns0a8" w:colFirst="0" w:colLast="0"/>
                  <w:bookmarkEnd w:id="6"/>
                  <w:r w:rsidRPr="000D6A8C">
                    <w:rPr>
                      <w:sz w:val="22"/>
                      <w:szCs w:val="22"/>
                    </w:rPr>
                    <w:t>Delivery on time and on budget.  Weekly contract review meetings with the project manager</w:t>
                  </w:r>
                </w:p>
              </w:tc>
              <w:tc>
                <w:tcPr>
                  <w:tcW w:w="780"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380163" w14:textId="77777777" w:rsidR="000D6A8C" w:rsidRPr="000D6A8C" w:rsidRDefault="000D6A8C" w:rsidP="000D6A8C">
                  <w:pPr>
                    <w:pStyle w:val="Heading2"/>
                    <w:spacing w:after="80"/>
                    <w:ind w:left="141" w:right="-210"/>
                    <w:rPr>
                      <w:b/>
                      <w:sz w:val="22"/>
                      <w:szCs w:val="22"/>
                    </w:rPr>
                  </w:pPr>
                  <w:bookmarkStart w:id="7" w:name="_heading=h.nbwi4mij0z0u" w:colFirst="0" w:colLast="0"/>
                  <w:bookmarkEnd w:id="7"/>
                  <w:r w:rsidRPr="000D6A8C">
                    <w:rPr>
                      <w:sz w:val="22"/>
                      <w:szCs w:val="22"/>
                    </w:rPr>
                    <w:t>100%</w:t>
                  </w:r>
                </w:p>
              </w:tc>
            </w:tr>
            <w:tr w:rsidR="000D6A8C" w:rsidRPr="000D6A8C" w14:paraId="28F57796" w14:textId="77777777" w:rsidTr="000D6A8C">
              <w:tc>
                <w:tcPr>
                  <w:tcW w:w="8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3C8F36" w14:textId="77777777" w:rsidR="000D6A8C" w:rsidRPr="000D6A8C" w:rsidRDefault="000D6A8C" w:rsidP="000D6A8C">
                  <w:pPr>
                    <w:pStyle w:val="Heading2"/>
                    <w:keepNext w:val="0"/>
                    <w:keepLines w:val="0"/>
                    <w:suppressAutoHyphens w:val="0"/>
                    <w:autoSpaceDN/>
                    <w:adjustRightInd w:val="0"/>
                    <w:spacing w:after="80" w:line="240" w:lineRule="auto"/>
                    <w:ind w:right="-210"/>
                    <w:textAlignment w:val="auto"/>
                    <w:rPr>
                      <w:b/>
                      <w:sz w:val="22"/>
                      <w:szCs w:val="22"/>
                    </w:rPr>
                  </w:pPr>
                  <w:bookmarkStart w:id="8" w:name="_heading=h.6r8mplbot1ee" w:colFirst="0" w:colLast="0"/>
                  <w:bookmarkEnd w:id="8"/>
                  <w:r w:rsidRPr="000D6A8C">
                    <w:rPr>
                      <w:sz w:val="22"/>
                      <w:szCs w:val="22"/>
                    </w:rPr>
                    <w:t>2</w:t>
                  </w:r>
                </w:p>
              </w:tc>
              <w:tc>
                <w:tcPr>
                  <w:tcW w:w="1229" w:type="pct"/>
                  <w:tcBorders>
                    <w:top w:val="nil"/>
                    <w:left w:val="nil"/>
                    <w:bottom w:val="single" w:sz="8" w:space="0" w:color="000000"/>
                    <w:right w:val="single" w:sz="8" w:space="0" w:color="000000"/>
                  </w:tcBorders>
                  <w:tcMar>
                    <w:top w:w="100" w:type="dxa"/>
                    <w:left w:w="100" w:type="dxa"/>
                    <w:bottom w:w="100" w:type="dxa"/>
                    <w:right w:w="100" w:type="dxa"/>
                  </w:tcMar>
                </w:tcPr>
                <w:p w14:paraId="524F84DE" w14:textId="77777777" w:rsidR="000D6A8C" w:rsidRDefault="000D6A8C" w:rsidP="000D6A8C">
                  <w:pPr>
                    <w:pStyle w:val="Heading2"/>
                    <w:spacing w:after="80"/>
                    <w:ind w:left="141" w:right="-210"/>
                    <w:rPr>
                      <w:sz w:val="22"/>
                      <w:szCs w:val="22"/>
                    </w:rPr>
                  </w:pPr>
                  <w:bookmarkStart w:id="9" w:name="_heading=h.68g2p8mrtizo" w:colFirst="0" w:colLast="0"/>
                  <w:bookmarkEnd w:id="9"/>
                  <w:r w:rsidRPr="000D6A8C">
                    <w:rPr>
                      <w:sz w:val="22"/>
                      <w:szCs w:val="22"/>
                    </w:rPr>
                    <w:t xml:space="preserve">Team </w:t>
                  </w:r>
                </w:p>
                <w:p w14:paraId="154EC0CB" w14:textId="7E02F3CA" w:rsidR="000D6A8C" w:rsidRPr="000D6A8C" w:rsidRDefault="000D6A8C" w:rsidP="000D6A8C">
                  <w:pPr>
                    <w:pStyle w:val="Heading2"/>
                    <w:spacing w:after="80"/>
                    <w:ind w:left="141" w:right="-210"/>
                    <w:rPr>
                      <w:b/>
                      <w:sz w:val="22"/>
                      <w:szCs w:val="22"/>
                    </w:rPr>
                  </w:pPr>
                  <w:r w:rsidRPr="000D6A8C">
                    <w:rPr>
                      <w:sz w:val="22"/>
                      <w:szCs w:val="22"/>
                    </w:rPr>
                    <w:t>composition</w:t>
                  </w:r>
                </w:p>
              </w:tc>
              <w:tc>
                <w:tcPr>
                  <w:tcW w:w="2121" w:type="pct"/>
                  <w:tcBorders>
                    <w:top w:val="nil"/>
                    <w:left w:val="nil"/>
                    <w:bottom w:val="single" w:sz="8" w:space="0" w:color="000000"/>
                    <w:right w:val="single" w:sz="8" w:space="0" w:color="000000"/>
                  </w:tcBorders>
                  <w:tcMar>
                    <w:top w:w="100" w:type="dxa"/>
                    <w:left w:w="100" w:type="dxa"/>
                    <w:bottom w:w="100" w:type="dxa"/>
                    <w:right w:w="100" w:type="dxa"/>
                  </w:tcMar>
                </w:tcPr>
                <w:p w14:paraId="0946F73D" w14:textId="77777777" w:rsidR="000D6A8C" w:rsidRPr="000D6A8C" w:rsidRDefault="000D6A8C" w:rsidP="000D6A8C">
                  <w:pPr>
                    <w:pStyle w:val="Heading2"/>
                    <w:spacing w:after="80"/>
                    <w:ind w:left="141" w:right="-210"/>
                    <w:rPr>
                      <w:b/>
                      <w:sz w:val="22"/>
                      <w:szCs w:val="22"/>
                    </w:rPr>
                  </w:pPr>
                  <w:bookmarkStart w:id="10" w:name="_heading=h.drpbm7usapia" w:colFirst="0" w:colLast="0"/>
                  <w:bookmarkEnd w:id="10"/>
                  <w:r w:rsidRPr="000D6A8C">
                    <w:rPr>
                      <w:sz w:val="22"/>
                      <w:szCs w:val="22"/>
                    </w:rPr>
                    <w:t>The team should have collectively previous experience within the areas of real estate, public sector, technology, strategy and data.   It should include at least 10% of the total time from senior partners/ directors.</w:t>
                  </w:r>
                  <w:bookmarkStart w:id="11" w:name="_heading=h.vcfkqj5gawf7" w:colFirst="0" w:colLast="0"/>
                  <w:bookmarkEnd w:id="11"/>
                  <w:r w:rsidRPr="000D6A8C">
                    <w:rPr>
                      <w:sz w:val="22"/>
                      <w:szCs w:val="22"/>
                    </w:rPr>
                    <w:t xml:space="preserve"> </w:t>
                  </w:r>
                </w:p>
              </w:tc>
              <w:tc>
                <w:tcPr>
                  <w:tcW w:w="780" w:type="pct"/>
                  <w:tcBorders>
                    <w:top w:val="nil"/>
                    <w:left w:val="nil"/>
                    <w:bottom w:val="single" w:sz="8" w:space="0" w:color="000000"/>
                    <w:right w:val="single" w:sz="8" w:space="0" w:color="000000"/>
                  </w:tcBorders>
                  <w:tcMar>
                    <w:top w:w="100" w:type="dxa"/>
                    <w:left w:w="100" w:type="dxa"/>
                    <w:bottom w:w="100" w:type="dxa"/>
                    <w:right w:w="100" w:type="dxa"/>
                  </w:tcMar>
                </w:tcPr>
                <w:p w14:paraId="0287A5EF" w14:textId="77777777" w:rsidR="000D6A8C" w:rsidRPr="000D6A8C" w:rsidRDefault="000D6A8C" w:rsidP="000D6A8C">
                  <w:pPr>
                    <w:pStyle w:val="Heading2"/>
                    <w:spacing w:after="80"/>
                    <w:ind w:right="-210"/>
                    <w:rPr>
                      <w:b/>
                      <w:sz w:val="22"/>
                      <w:szCs w:val="22"/>
                    </w:rPr>
                  </w:pPr>
                  <w:bookmarkStart w:id="12" w:name="_heading=h.kiw33ldmgt4f" w:colFirst="0" w:colLast="0"/>
                  <w:bookmarkEnd w:id="12"/>
                  <w:r w:rsidRPr="000D6A8C">
                    <w:rPr>
                      <w:sz w:val="22"/>
                      <w:szCs w:val="22"/>
                    </w:rPr>
                    <w:t>100%</w:t>
                  </w:r>
                </w:p>
              </w:tc>
            </w:tr>
            <w:tr w:rsidR="000D6A8C" w:rsidRPr="000D6A8C" w14:paraId="0C30DF06" w14:textId="77777777" w:rsidTr="000D6A8C">
              <w:tc>
                <w:tcPr>
                  <w:tcW w:w="8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F988B3" w14:textId="77777777" w:rsidR="000D6A8C" w:rsidRPr="000D6A8C" w:rsidRDefault="000D6A8C" w:rsidP="000D6A8C">
                  <w:pPr>
                    <w:pStyle w:val="Heading2"/>
                    <w:keepNext w:val="0"/>
                    <w:keepLines w:val="0"/>
                    <w:suppressAutoHyphens w:val="0"/>
                    <w:autoSpaceDN/>
                    <w:adjustRightInd w:val="0"/>
                    <w:spacing w:after="80" w:line="240" w:lineRule="auto"/>
                    <w:ind w:right="-210"/>
                    <w:textAlignment w:val="auto"/>
                    <w:rPr>
                      <w:b/>
                      <w:sz w:val="22"/>
                      <w:szCs w:val="22"/>
                    </w:rPr>
                  </w:pPr>
                  <w:bookmarkStart w:id="13" w:name="_heading=h.dw5q41ji7nlf" w:colFirst="0" w:colLast="0"/>
                  <w:bookmarkEnd w:id="13"/>
                  <w:r w:rsidRPr="000D6A8C">
                    <w:rPr>
                      <w:sz w:val="22"/>
                      <w:szCs w:val="22"/>
                    </w:rPr>
                    <w:t>3</w:t>
                  </w:r>
                </w:p>
              </w:tc>
              <w:tc>
                <w:tcPr>
                  <w:tcW w:w="1229" w:type="pct"/>
                  <w:tcBorders>
                    <w:top w:val="nil"/>
                    <w:left w:val="nil"/>
                    <w:bottom w:val="single" w:sz="8" w:space="0" w:color="000000"/>
                    <w:right w:val="single" w:sz="8" w:space="0" w:color="000000"/>
                  </w:tcBorders>
                  <w:tcMar>
                    <w:top w:w="100" w:type="dxa"/>
                    <w:left w:w="100" w:type="dxa"/>
                    <w:bottom w:w="100" w:type="dxa"/>
                    <w:right w:w="100" w:type="dxa"/>
                  </w:tcMar>
                </w:tcPr>
                <w:p w14:paraId="5EFE33FF" w14:textId="77777777" w:rsidR="000D6A8C" w:rsidRPr="000D6A8C" w:rsidRDefault="000D6A8C" w:rsidP="000D6A8C">
                  <w:pPr>
                    <w:pStyle w:val="Heading2"/>
                    <w:spacing w:after="80"/>
                    <w:ind w:left="141" w:right="-210"/>
                    <w:rPr>
                      <w:b/>
                      <w:sz w:val="22"/>
                      <w:szCs w:val="22"/>
                    </w:rPr>
                  </w:pPr>
                  <w:bookmarkStart w:id="14" w:name="_heading=h.c5cmzfns196x" w:colFirst="0" w:colLast="0"/>
                  <w:bookmarkEnd w:id="14"/>
                  <w:r w:rsidRPr="000D6A8C">
                    <w:rPr>
                      <w:sz w:val="22"/>
                      <w:szCs w:val="22"/>
                    </w:rPr>
                    <w:t>Effectiveness</w:t>
                  </w:r>
                </w:p>
              </w:tc>
              <w:tc>
                <w:tcPr>
                  <w:tcW w:w="2121" w:type="pct"/>
                  <w:tcBorders>
                    <w:top w:val="nil"/>
                    <w:left w:val="nil"/>
                    <w:bottom w:val="single" w:sz="8" w:space="0" w:color="000000"/>
                    <w:right w:val="single" w:sz="8" w:space="0" w:color="000000"/>
                  </w:tcBorders>
                  <w:tcMar>
                    <w:top w:w="100" w:type="dxa"/>
                    <w:left w:w="100" w:type="dxa"/>
                    <w:bottom w:w="100" w:type="dxa"/>
                    <w:right w:w="100" w:type="dxa"/>
                  </w:tcMar>
                </w:tcPr>
                <w:p w14:paraId="591DB4B2" w14:textId="77777777" w:rsidR="000D6A8C" w:rsidRPr="000D6A8C" w:rsidRDefault="000D6A8C" w:rsidP="000D6A8C">
                  <w:pPr>
                    <w:pStyle w:val="Heading2"/>
                    <w:spacing w:after="80"/>
                    <w:ind w:left="141" w:right="-210"/>
                    <w:rPr>
                      <w:b/>
                      <w:sz w:val="22"/>
                      <w:szCs w:val="22"/>
                    </w:rPr>
                  </w:pPr>
                  <w:bookmarkStart w:id="15" w:name="_heading=h.ihgqzharm02h" w:colFirst="0" w:colLast="0"/>
                  <w:bookmarkEnd w:id="15"/>
                  <w:r w:rsidRPr="000D6A8C">
                    <w:rPr>
                      <w:sz w:val="22"/>
                      <w:szCs w:val="22"/>
                    </w:rPr>
                    <w:t xml:space="preserve">Adherence to Service Agreement SLA’s.   </w:t>
                  </w:r>
                  <w:proofErr w:type="gramStart"/>
                  <w:r w:rsidRPr="000D6A8C">
                    <w:rPr>
                      <w:sz w:val="22"/>
                      <w:szCs w:val="22"/>
                    </w:rPr>
                    <w:t>Noted  in</w:t>
                  </w:r>
                  <w:proofErr w:type="gramEnd"/>
                  <w:r w:rsidRPr="000D6A8C">
                    <w:rPr>
                      <w:sz w:val="22"/>
                      <w:szCs w:val="22"/>
                    </w:rPr>
                    <w:t xml:space="preserve"> annex E.</w:t>
                  </w:r>
                </w:p>
              </w:tc>
              <w:tc>
                <w:tcPr>
                  <w:tcW w:w="780" w:type="pct"/>
                  <w:tcBorders>
                    <w:top w:val="nil"/>
                    <w:left w:val="nil"/>
                    <w:bottom w:val="single" w:sz="8" w:space="0" w:color="000000"/>
                    <w:right w:val="single" w:sz="8" w:space="0" w:color="000000"/>
                  </w:tcBorders>
                  <w:tcMar>
                    <w:top w:w="100" w:type="dxa"/>
                    <w:left w:w="100" w:type="dxa"/>
                    <w:bottom w:w="100" w:type="dxa"/>
                    <w:right w:w="100" w:type="dxa"/>
                  </w:tcMar>
                </w:tcPr>
                <w:p w14:paraId="63AA028E" w14:textId="77777777" w:rsidR="000D6A8C" w:rsidRPr="000D6A8C" w:rsidRDefault="000D6A8C" w:rsidP="000D6A8C">
                  <w:pPr>
                    <w:pStyle w:val="Heading2"/>
                    <w:spacing w:after="80"/>
                    <w:ind w:left="141" w:right="-210"/>
                    <w:rPr>
                      <w:b/>
                      <w:sz w:val="22"/>
                      <w:szCs w:val="22"/>
                    </w:rPr>
                  </w:pPr>
                  <w:bookmarkStart w:id="16" w:name="_heading=h.72ym8v1d0p8t" w:colFirst="0" w:colLast="0"/>
                  <w:bookmarkEnd w:id="16"/>
                  <w:r w:rsidRPr="000D6A8C">
                    <w:rPr>
                      <w:b/>
                      <w:sz w:val="22"/>
                      <w:szCs w:val="22"/>
                    </w:rPr>
                    <w:t>1</w:t>
                  </w:r>
                  <w:r w:rsidRPr="000D6A8C">
                    <w:rPr>
                      <w:sz w:val="22"/>
                      <w:szCs w:val="22"/>
                    </w:rPr>
                    <w:t>00%</w:t>
                  </w:r>
                </w:p>
              </w:tc>
            </w:tr>
            <w:tr w:rsidR="000D6A8C" w:rsidRPr="000D6A8C" w14:paraId="7E660D4D" w14:textId="77777777" w:rsidTr="000D6A8C">
              <w:tc>
                <w:tcPr>
                  <w:tcW w:w="8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E8B010" w14:textId="77777777" w:rsidR="000D6A8C" w:rsidRPr="000D6A8C" w:rsidRDefault="000D6A8C" w:rsidP="000D6A8C">
                  <w:pPr>
                    <w:pStyle w:val="Heading2"/>
                    <w:keepNext w:val="0"/>
                    <w:keepLines w:val="0"/>
                    <w:suppressAutoHyphens w:val="0"/>
                    <w:autoSpaceDN/>
                    <w:adjustRightInd w:val="0"/>
                    <w:spacing w:after="80" w:line="240" w:lineRule="auto"/>
                    <w:ind w:right="-210"/>
                    <w:textAlignment w:val="auto"/>
                    <w:rPr>
                      <w:b/>
                      <w:sz w:val="22"/>
                      <w:szCs w:val="22"/>
                    </w:rPr>
                  </w:pPr>
                  <w:bookmarkStart w:id="17" w:name="_heading=h.r3d1y5p82vnp" w:colFirst="0" w:colLast="0"/>
                  <w:bookmarkEnd w:id="17"/>
                  <w:r w:rsidRPr="000D6A8C">
                    <w:rPr>
                      <w:sz w:val="22"/>
                      <w:szCs w:val="22"/>
                    </w:rPr>
                    <w:t>4</w:t>
                  </w:r>
                </w:p>
              </w:tc>
              <w:tc>
                <w:tcPr>
                  <w:tcW w:w="1229" w:type="pct"/>
                  <w:tcBorders>
                    <w:top w:val="nil"/>
                    <w:left w:val="nil"/>
                    <w:bottom w:val="single" w:sz="8" w:space="0" w:color="000000"/>
                    <w:right w:val="single" w:sz="8" w:space="0" w:color="000000"/>
                  </w:tcBorders>
                  <w:tcMar>
                    <w:top w:w="100" w:type="dxa"/>
                    <w:left w:w="100" w:type="dxa"/>
                    <w:bottom w:w="100" w:type="dxa"/>
                    <w:right w:w="100" w:type="dxa"/>
                  </w:tcMar>
                </w:tcPr>
                <w:p w14:paraId="7EB72934" w14:textId="77777777" w:rsidR="000D6A8C" w:rsidRPr="000D6A8C" w:rsidRDefault="000D6A8C" w:rsidP="000D6A8C">
                  <w:pPr>
                    <w:pStyle w:val="Heading2"/>
                    <w:spacing w:after="80"/>
                    <w:ind w:left="141" w:right="-210"/>
                    <w:rPr>
                      <w:b/>
                      <w:sz w:val="22"/>
                      <w:szCs w:val="22"/>
                    </w:rPr>
                  </w:pPr>
                  <w:bookmarkStart w:id="18" w:name="_heading=h.n6bnedwh8htv" w:colFirst="0" w:colLast="0"/>
                  <w:bookmarkEnd w:id="18"/>
                  <w:r w:rsidRPr="000D6A8C">
                    <w:rPr>
                      <w:sz w:val="22"/>
                      <w:szCs w:val="22"/>
                    </w:rPr>
                    <w:t>Engagement</w:t>
                  </w:r>
                </w:p>
              </w:tc>
              <w:tc>
                <w:tcPr>
                  <w:tcW w:w="2121" w:type="pct"/>
                  <w:tcBorders>
                    <w:top w:val="nil"/>
                    <w:left w:val="nil"/>
                    <w:bottom w:val="single" w:sz="8" w:space="0" w:color="000000"/>
                    <w:right w:val="single" w:sz="8" w:space="0" w:color="000000"/>
                  </w:tcBorders>
                  <w:tcMar>
                    <w:top w:w="100" w:type="dxa"/>
                    <w:left w:w="100" w:type="dxa"/>
                    <w:bottom w:w="100" w:type="dxa"/>
                    <w:right w:w="100" w:type="dxa"/>
                  </w:tcMar>
                </w:tcPr>
                <w:p w14:paraId="53B4B676" w14:textId="77777777" w:rsidR="000D6A8C" w:rsidRPr="000D6A8C" w:rsidRDefault="000D6A8C" w:rsidP="000D6A8C">
                  <w:pPr>
                    <w:pStyle w:val="Heading2"/>
                    <w:spacing w:after="80"/>
                    <w:ind w:left="141" w:right="-210"/>
                    <w:rPr>
                      <w:b/>
                      <w:sz w:val="22"/>
                      <w:szCs w:val="22"/>
                    </w:rPr>
                  </w:pPr>
                  <w:bookmarkStart w:id="19" w:name="_heading=h.h3m2mq2lrw3c" w:colFirst="0" w:colLast="0"/>
                  <w:bookmarkEnd w:id="19"/>
                  <w:r w:rsidRPr="000D6A8C">
                    <w:rPr>
                      <w:sz w:val="22"/>
                      <w:szCs w:val="22"/>
                    </w:rPr>
                    <w:t xml:space="preserve">Written notes from engagement with </w:t>
                  </w:r>
                  <w:proofErr w:type="gramStart"/>
                  <w:r w:rsidRPr="000D6A8C">
                    <w:rPr>
                      <w:sz w:val="22"/>
                      <w:szCs w:val="22"/>
                    </w:rPr>
                    <w:t>all  agreed</w:t>
                  </w:r>
                  <w:proofErr w:type="gramEnd"/>
                  <w:r w:rsidRPr="000D6A8C">
                    <w:rPr>
                      <w:sz w:val="22"/>
                      <w:szCs w:val="22"/>
                    </w:rPr>
                    <w:t xml:space="preserve"> stakeholders (stakeholders agreed </w:t>
                  </w:r>
                  <w:r w:rsidRPr="000D6A8C">
                    <w:rPr>
                      <w:b/>
                      <w:sz w:val="22"/>
                      <w:szCs w:val="22"/>
                    </w:rPr>
                    <w:t xml:space="preserve"> </w:t>
                  </w:r>
                  <w:r w:rsidRPr="000D6A8C">
                    <w:rPr>
                      <w:sz w:val="22"/>
                      <w:szCs w:val="22"/>
                    </w:rPr>
                    <w:t>at the outset)</w:t>
                  </w:r>
                </w:p>
                <w:p w14:paraId="56C8AF66" w14:textId="77777777" w:rsidR="000D6A8C" w:rsidRPr="000D6A8C" w:rsidRDefault="000D6A8C" w:rsidP="000D6A8C">
                  <w:pPr>
                    <w:pStyle w:val="Heading2"/>
                    <w:spacing w:before="240" w:after="240"/>
                    <w:ind w:left="141"/>
                    <w:rPr>
                      <w:b/>
                      <w:sz w:val="22"/>
                      <w:szCs w:val="22"/>
                    </w:rPr>
                  </w:pPr>
                  <w:bookmarkStart w:id="20" w:name="_heading=h.75t93w3fpix7" w:colFirst="0" w:colLast="0"/>
                  <w:bookmarkEnd w:id="20"/>
                  <w:r w:rsidRPr="000D6A8C">
                    <w:rPr>
                      <w:sz w:val="22"/>
                      <w:szCs w:val="22"/>
                    </w:rPr>
                    <w:t>A weekly update on system performance and projects.</w:t>
                  </w:r>
                  <w:bookmarkStart w:id="21" w:name="_heading=h.o1oj6o412ae6" w:colFirst="0" w:colLast="0"/>
                  <w:bookmarkEnd w:id="21"/>
                </w:p>
              </w:tc>
              <w:tc>
                <w:tcPr>
                  <w:tcW w:w="780" w:type="pct"/>
                  <w:tcBorders>
                    <w:top w:val="nil"/>
                    <w:left w:val="nil"/>
                    <w:bottom w:val="single" w:sz="8" w:space="0" w:color="000000"/>
                    <w:right w:val="single" w:sz="8" w:space="0" w:color="000000"/>
                  </w:tcBorders>
                  <w:tcMar>
                    <w:top w:w="100" w:type="dxa"/>
                    <w:left w:w="100" w:type="dxa"/>
                    <w:bottom w:w="100" w:type="dxa"/>
                    <w:right w:w="100" w:type="dxa"/>
                  </w:tcMar>
                </w:tcPr>
                <w:p w14:paraId="6BFDB06C" w14:textId="77777777" w:rsidR="000D6A8C" w:rsidRPr="000D6A8C" w:rsidRDefault="000D6A8C" w:rsidP="000D6A8C">
                  <w:pPr>
                    <w:pStyle w:val="Heading2"/>
                    <w:spacing w:after="80"/>
                    <w:ind w:left="141" w:right="-210"/>
                    <w:rPr>
                      <w:b/>
                      <w:sz w:val="22"/>
                      <w:szCs w:val="22"/>
                    </w:rPr>
                  </w:pPr>
                  <w:bookmarkStart w:id="22" w:name="_heading=h.w9g43gahufwi" w:colFirst="0" w:colLast="0"/>
                  <w:bookmarkEnd w:id="22"/>
                  <w:r w:rsidRPr="000D6A8C">
                    <w:rPr>
                      <w:sz w:val="22"/>
                      <w:szCs w:val="22"/>
                    </w:rPr>
                    <w:t>100%</w:t>
                  </w:r>
                </w:p>
              </w:tc>
            </w:tr>
            <w:tr w:rsidR="000D6A8C" w:rsidRPr="000D6A8C" w14:paraId="07F08F15" w14:textId="77777777" w:rsidTr="000D6A8C">
              <w:tc>
                <w:tcPr>
                  <w:tcW w:w="8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193CBC" w14:textId="77777777" w:rsidR="000D6A8C" w:rsidRPr="000D6A8C" w:rsidRDefault="000D6A8C" w:rsidP="000D6A8C">
                  <w:pPr>
                    <w:pStyle w:val="Heading2"/>
                    <w:keepNext w:val="0"/>
                    <w:keepLines w:val="0"/>
                    <w:suppressAutoHyphens w:val="0"/>
                    <w:autoSpaceDN/>
                    <w:adjustRightInd w:val="0"/>
                    <w:spacing w:after="80" w:line="240" w:lineRule="auto"/>
                    <w:ind w:right="-210"/>
                    <w:textAlignment w:val="auto"/>
                    <w:rPr>
                      <w:b/>
                      <w:sz w:val="22"/>
                      <w:szCs w:val="22"/>
                    </w:rPr>
                  </w:pPr>
                  <w:r w:rsidRPr="000D6A8C">
                    <w:rPr>
                      <w:sz w:val="22"/>
                      <w:szCs w:val="22"/>
                    </w:rPr>
                    <w:t>5</w:t>
                  </w:r>
                </w:p>
              </w:tc>
              <w:tc>
                <w:tcPr>
                  <w:tcW w:w="1229" w:type="pct"/>
                  <w:tcBorders>
                    <w:top w:val="nil"/>
                    <w:left w:val="nil"/>
                    <w:bottom w:val="single" w:sz="8" w:space="0" w:color="000000"/>
                    <w:right w:val="single" w:sz="8" w:space="0" w:color="000000"/>
                  </w:tcBorders>
                  <w:tcMar>
                    <w:top w:w="100" w:type="dxa"/>
                    <w:left w:w="100" w:type="dxa"/>
                    <w:bottom w:w="100" w:type="dxa"/>
                    <w:right w:w="100" w:type="dxa"/>
                  </w:tcMar>
                </w:tcPr>
                <w:p w14:paraId="5F3BB237" w14:textId="77777777" w:rsidR="000D6A8C" w:rsidRPr="000D6A8C" w:rsidRDefault="000D6A8C" w:rsidP="000D6A8C">
                  <w:pPr>
                    <w:pStyle w:val="Heading2"/>
                    <w:spacing w:after="80"/>
                    <w:ind w:left="141" w:right="-210"/>
                    <w:rPr>
                      <w:b/>
                      <w:sz w:val="22"/>
                      <w:szCs w:val="22"/>
                    </w:rPr>
                  </w:pPr>
                  <w:r w:rsidRPr="000D6A8C">
                    <w:rPr>
                      <w:sz w:val="22"/>
                      <w:szCs w:val="22"/>
                    </w:rPr>
                    <w:t>Quality</w:t>
                  </w:r>
                </w:p>
              </w:tc>
              <w:tc>
                <w:tcPr>
                  <w:tcW w:w="2121" w:type="pct"/>
                  <w:tcBorders>
                    <w:top w:val="nil"/>
                    <w:left w:val="nil"/>
                    <w:bottom w:val="single" w:sz="8" w:space="0" w:color="000000"/>
                    <w:right w:val="single" w:sz="8" w:space="0" w:color="000000"/>
                  </w:tcBorders>
                  <w:tcMar>
                    <w:top w:w="100" w:type="dxa"/>
                    <w:left w:w="100" w:type="dxa"/>
                    <w:bottom w:w="100" w:type="dxa"/>
                    <w:right w:w="100" w:type="dxa"/>
                  </w:tcMar>
                </w:tcPr>
                <w:p w14:paraId="1030D17C" w14:textId="77777777" w:rsidR="000D6A8C" w:rsidRPr="000D6A8C" w:rsidRDefault="000D6A8C" w:rsidP="000D6A8C">
                  <w:pPr>
                    <w:pStyle w:val="Heading2"/>
                    <w:spacing w:after="80"/>
                    <w:ind w:left="141" w:right="-210"/>
                    <w:rPr>
                      <w:b/>
                      <w:sz w:val="22"/>
                      <w:szCs w:val="22"/>
                    </w:rPr>
                  </w:pPr>
                  <w:r w:rsidRPr="000D6A8C">
                    <w:rPr>
                      <w:sz w:val="22"/>
                      <w:szCs w:val="22"/>
                    </w:rPr>
                    <w:t xml:space="preserve">Technical advice and documentation </w:t>
                  </w:r>
                  <w:proofErr w:type="gramStart"/>
                  <w:r w:rsidRPr="000D6A8C">
                    <w:rPr>
                      <w:sz w:val="22"/>
                      <w:szCs w:val="22"/>
                    </w:rPr>
                    <w:t>is</w:t>
                  </w:r>
                  <w:proofErr w:type="gramEnd"/>
                  <w:r w:rsidRPr="000D6A8C">
                    <w:rPr>
                      <w:sz w:val="22"/>
                      <w:szCs w:val="22"/>
                    </w:rPr>
                    <w:t xml:space="preserve"> of a high quality to ensure plans for new systems developments, </w:t>
                  </w:r>
                  <w:r w:rsidRPr="000D6A8C">
                    <w:rPr>
                      <w:sz w:val="22"/>
                      <w:szCs w:val="22"/>
                    </w:rPr>
                    <w:lastRenderedPageBreak/>
                    <w:t>decommissioning and system reliability meet CO Technical approval.</w:t>
                  </w:r>
                </w:p>
                <w:p w14:paraId="3BE12BEF" w14:textId="77777777" w:rsidR="000D6A8C" w:rsidRPr="000D6A8C" w:rsidRDefault="000D6A8C" w:rsidP="000D6A8C">
                  <w:pPr>
                    <w:pStyle w:val="Heading2"/>
                    <w:spacing w:after="80"/>
                    <w:ind w:left="141" w:right="-210"/>
                    <w:rPr>
                      <w:b/>
                      <w:sz w:val="22"/>
                      <w:szCs w:val="22"/>
                    </w:rPr>
                  </w:pPr>
                  <w:bookmarkStart w:id="23" w:name="_heading=h.72wf8o4i1mc5" w:colFirst="0" w:colLast="0"/>
                  <w:bookmarkEnd w:id="23"/>
                  <w:r w:rsidRPr="000D6A8C">
                    <w:rPr>
                      <w:sz w:val="22"/>
                      <w:szCs w:val="22"/>
                    </w:rPr>
                    <w:t xml:space="preserve">Team working, responsiveness to provide a </w:t>
                  </w:r>
                  <w:proofErr w:type="gramStart"/>
                  <w:r w:rsidRPr="000D6A8C">
                    <w:rPr>
                      <w:sz w:val="22"/>
                      <w:szCs w:val="22"/>
                    </w:rPr>
                    <w:t>high   quality</w:t>
                  </w:r>
                  <w:proofErr w:type="gramEnd"/>
                  <w:r w:rsidRPr="000D6A8C">
                    <w:rPr>
                      <w:sz w:val="22"/>
                      <w:szCs w:val="22"/>
                    </w:rPr>
                    <w:t xml:space="preserve"> deliverable and genuine interest of all team members to ensure that authority gets a high quality product.</w:t>
                  </w:r>
                </w:p>
              </w:tc>
              <w:tc>
                <w:tcPr>
                  <w:tcW w:w="780" w:type="pct"/>
                  <w:tcBorders>
                    <w:top w:val="nil"/>
                    <w:left w:val="nil"/>
                    <w:bottom w:val="single" w:sz="8" w:space="0" w:color="000000"/>
                    <w:right w:val="single" w:sz="8" w:space="0" w:color="000000"/>
                  </w:tcBorders>
                  <w:tcMar>
                    <w:top w:w="100" w:type="dxa"/>
                    <w:left w:w="100" w:type="dxa"/>
                    <w:bottom w:w="100" w:type="dxa"/>
                    <w:right w:w="100" w:type="dxa"/>
                  </w:tcMar>
                </w:tcPr>
                <w:p w14:paraId="485F37E8" w14:textId="77777777" w:rsidR="000D6A8C" w:rsidRPr="000D6A8C" w:rsidRDefault="000D6A8C" w:rsidP="000D6A8C">
                  <w:pPr>
                    <w:pStyle w:val="Heading2"/>
                    <w:spacing w:after="80"/>
                    <w:ind w:left="141" w:right="-210"/>
                    <w:rPr>
                      <w:b/>
                      <w:sz w:val="22"/>
                      <w:szCs w:val="22"/>
                    </w:rPr>
                  </w:pPr>
                  <w:r w:rsidRPr="000D6A8C">
                    <w:rPr>
                      <w:sz w:val="22"/>
                      <w:szCs w:val="22"/>
                    </w:rPr>
                    <w:lastRenderedPageBreak/>
                    <w:t>100%</w:t>
                  </w:r>
                </w:p>
              </w:tc>
            </w:tr>
            <w:tr w:rsidR="000D6A8C" w:rsidRPr="000D6A8C" w14:paraId="42F99793" w14:textId="77777777" w:rsidTr="000D6A8C">
              <w:tc>
                <w:tcPr>
                  <w:tcW w:w="8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ADDD44" w14:textId="77777777" w:rsidR="000D6A8C" w:rsidRPr="000D6A8C" w:rsidRDefault="000D6A8C" w:rsidP="000D6A8C">
                  <w:pPr>
                    <w:pStyle w:val="Heading2"/>
                    <w:keepNext w:val="0"/>
                    <w:keepLines w:val="0"/>
                    <w:suppressAutoHyphens w:val="0"/>
                    <w:autoSpaceDN/>
                    <w:adjustRightInd w:val="0"/>
                    <w:spacing w:after="80" w:line="240" w:lineRule="auto"/>
                    <w:ind w:right="-210"/>
                    <w:textAlignment w:val="auto"/>
                    <w:rPr>
                      <w:b/>
                      <w:sz w:val="22"/>
                      <w:szCs w:val="22"/>
                    </w:rPr>
                  </w:pPr>
                  <w:r w:rsidRPr="000D6A8C">
                    <w:rPr>
                      <w:sz w:val="22"/>
                      <w:szCs w:val="22"/>
                    </w:rPr>
                    <w:t>6</w:t>
                  </w:r>
                </w:p>
              </w:tc>
              <w:tc>
                <w:tcPr>
                  <w:tcW w:w="1229" w:type="pct"/>
                  <w:tcBorders>
                    <w:top w:val="nil"/>
                    <w:left w:val="nil"/>
                    <w:bottom w:val="single" w:sz="8" w:space="0" w:color="000000"/>
                    <w:right w:val="single" w:sz="8" w:space="0" w:color="000000"/>
                  </w:tcBorders>
                  <w:tcMar>
                    <w:top w:w="100" w:type="dxa"/>
                    <w:left w:w="100" w:type="dxa"/>
                    <w:bottom w:w="100" w:type="dxa"/>
                    <w:right w:w="100" w:type="dxa"/>
                  </w:tcMar>
                </w:tcPr>
                <w:p w14:paraId="530E3BDD" w14:textId="77777777" w:rsidR="000D6A8C" w:rsidRPr="000D6A8C" w:rsidRDefault="000D6A8C" w:rsidP="000D6A8C">
                  <w:pPr>
                    <w:pStyle w:val="Heading2"/>
                    <w:spacing w:after="80"/>
                    <w:ind w:left="141" w:right="-210"/>
                    <w:rPr>
                      <w:b/>
                      <w:sz w:val="22"/>
                      <w:szCs w:val="22"/>
                    </w:rPr>
                  </w:pPr>
                  <w:r w:rsidRPr="000D6A8C">
                    <w:rPr>
                      <w:sz w:val="22"/>
                      <w:szCs w:val="22"/>
                    </w:rPr>
                    <w:t>Systems Performance</w:t>
                  </w:r>
                </w:p>
              </w:tc>
              <w:tc>
                <w:tcPr>
                  <w:tcW w:w="2121" w:type="pct"/>
                  <w:tcBorders>
                    <w:top w:val="nil"/>
                    <w:left w:val="nil"/>
                    <w:bottom w:val="single" w:sz="8" w:space="0" w:color="000000"/>
                    <w:right w:val="single" w:sz="8" w:space="0" w:color="000000"/>
                  </w:tcBorders>
                  <w:tcMar>
                    <w:top w:w="100" w:type="dxa"/>
                    <w:left w:w="100" w:type="dxa"/>
                    <w:bottom w:w="100" w:type="dxa"/>
                    <w:right w:w="100" w:type="dxa"/>
                  </w:tcMar>
                </w:tcPr>
                <w:p w14:paraId="641B7608" w14:textId="77777777" w:rsidR="000D6A8C" w:rsidRPr="000D6A8C" w:rsidRDefault="000D6A8C" w:rsidP="000D6A8C">
                  <w:pPr>
                    <w:pStyle w:val="Heading2"/>
                    <w:keepNext w:val="0"/>
                    <w:keepLines w:val="0"/>
                    <w:numPr>
                      <w:ilvl w:val="1"/>
                      <w:numId w:val="48"/>
                    </w:numPr>
                    <w:suppressAutoHyphens w:val="0"/>
                    <w:autoSpaceDN/>
                    <w:adjustRightInd w:val="0"/>
                    <w:spacing w:after="80" w:line="240" w:lineRule="auto"/>
                    <w:ind w:left="-40" w:right="-210"/>
                    <w:textAlignment w:val="auto"/>
                    <w:rPr>
                      <w:b/>
                      <w:sz w:val="22"/>
                      <w:szCs w:val="22"/>
                    </w:rPr>
                  </w:pPr>
                  <w:bookmarkStart w:id="24" w:name="_heading=h.ghbynzt6qrtu" w:colFirst="0" w:colLast="0"/>
                  <w:bookmarkEnd w:id="24"/>
                  <w:r w:rsidRPr="000D6A8C">
                    <w:rPr>
                      <w:sz w:val="22"/>
                      <w:szCs w:val="22"/>
                    </w:rPr>
                    <w:t>All hosting and platform environment availability should be monitored and supplier to confirm Service levels in monthly reports and by exception when below 100% standard.</w:t>
                  </w:r>
                </w:p>
                <w:p w14:paraId="0C8C0E91" w14:textId="77777777" w:rsidR="000D6A8C" w:rsidRPr="000D6A8C" w:rsidRDefault="000D6A8C" w:rsidP="000D6A8C">
                  <w:pPr>
                    <w:pStyle w:val="Heading2"/>
                    <w:spacing w:after="80"/>
                    <w:ind w:right="-210"/>
                    <w:rPr>
                      <w:b/>
                      <w:sz w:val="22"/>
                      <w:szCs w:val="22"/>
                    </w:rPr>
                  </w:pPr>
                  <w:bookmarkStart w:id="25" w:name="_heading=h.1bvu9cl8lb61" w:colFirst="0" w:colLast="0"/>
                  <w:bookmarkEnd w:id="25"/>
                  <w:r w:rsidRPr="000D6A8C">
                    <w:rPr>
                      <w:sz w:val="22"/>
                      <w:szCs w:val="22"/>
                    </w:rPr>
                    <w:t>Environment status reports to be provided including areas such as firewalls, snapshots, and performance on a monthly basis and by exception where risk to delivery of service.</w:t>
                  </w:r>
                </w:p>
              </w:tc>
              <w:tc>
                <w:tcPr>
                  <w:tcW w:w="780" w:type="pct"/>
                  <w:tcBorders>
                    <w:top w:val="nil"/>
                    <w:left w:val="nil"/>
                    <w:bottom w:val="single" w:sz="8" w:space="0" w:color="000000"/>
                    <w:right w:val="single" w:sz="8" w:space="0" w:color="000000"/>
                  </w:tcBorders>
                  <w:tcMar>
                    <w:top w:w="100" w:type="dxa"/>
                    <w:left w:w="100" w:type="dxa"/>
                    <w:bottom w:w="100" w:type="dxa"/>
                    <w:right w:w="100" w:type="dxa"/>
                  </w:tcMar>
                </w:tcPr>
                <w:p w14:paraId="7417753D" w14:textId="77777777" w:rsidR="000D6A8C" w:rsidRPr="000D6A8C" w:rsidRDefault="000D6A8C" w:rsidP="000D6A8C">
                  <w:pPr>
                    <w:pStyle w:val="Heading2"/>
                    <w:spacing w:after="80"/>
                    <w:ind w:left="141" w:right="-210"/>
                    <w:rPr>
                      <w:b/>
                      <w:sz w:val="22"/>
                      <w:szCs w:val="22"/>
                    </w:rPr>
                  </w:pPr>
                  <w:r w:rsidRPr="000D6A8C">
                    <w:rPr>
                      <w:sz w:val="22"/>
                      <w:szCs w:val="22"/>
                    </w:rPr>
                    <w:t>100%</w:t>
                  </w:r>
                </w:p>
              </w:tc>
            </w:tr>
          </w:tbl>
          <w:p w14:paraId="4972B011" w14:textId="77777777" w:rsidR="00382E0D" w:rsidRPr="000D6A8C" w:rsidRDefault="00382E0D" w:rsidP="000D6A8C">
            <w:pPr>
              <w:pStyle w:val="Heading3"/>
              <w:spacing w:after="120"/>
              <w:rPr>
                <w:color w:val="000000"/>
                <w:sz w:val="22"/>
                <w:szCs w:val="22"/>
              </w:rPr>
            </w:pPr>
          </w:p>
          <w:p w14:paraId="030D4502" w14:textId="77777777" w:rsidR="00577A92" w:rsidRPr="000D6A8C" w:rsidRDefault="00577A92" w:rsidP="00382E0D">
            <w:pPr>
              <w:pStyle w:val="ListParagraph"/>
              <w:ind w:left="1080"/>
            </w:pPr>
          </w:p>
        </w:tc>
        <w:tc>
          <w:tcPr>
            <w:tcW w:w="40" w:type="dxa"/>
          </w:tcPr>
          <w:p w14:paraId="2F1D1F37" w14:textId="77777777" w:rsidR="00577A92" w:rsidRDefault="00577A92">
            <w:pPr>
              <w:pStyle w:val="ListParagraph"/>
            </w:pPr>
          </w:p>
        </w:tc>
      </w:tr>
      <w:tr w:rsidR="00577A92" w14:paraId="71798515" w14:textId="77777777" w:rsidTr="000D6A8C">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5E343" w14:textId="77777777" w:rsidR="00577A92" w:rsidRDefault="00D175A0">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13C3FD6" w14:textId="77777777" w:rsidR="00577A92" w:rsidRDefault="00D175A0">
            <w:pPr>
              <w:spacing w:before="240"/>
            </w:pPr>
            <w:r>
              <w:t>The onboarding plan for this Call-Off Contract is</w:t>
            </w:r>
            <w:r w:rsidR="00382E0D">
              <w:t>:</w:t>
            </w:r>
          </w:p>
          <w:p w14:paraId="61F7F7B6" w14:textId="77777777" w:rsidR="00577A92" w:rsidRDefault="00577A92" w:rsidP="000D6A8C">
            <w:pPr>
              <w:tabs>
                <w:tab w:val="left" w:pos="2170"/>
              </w:tabs>
            </w:pPr>
          </w:p>
          <w:p w14:paraId="435724BD" w14:textId="77777777" w:rsidR="000D6A8C" w:rsidRDefault="000D6A8C" w:rsidP="000D6A8C">
            <w:pPr>
              <w:tabs>
                <w:tab w:val="left" w:pos="2170"/>
              </w:tabs>
            </w:pPr>
            <w:r>
              <w:t xml:space="preserve">On boarding of data will involve an analysis phase. Working with the customer and 3rd parties, we will identify the data sources the customer has or wishes to access as part of the proposed solution. Once agreed, CDS will work with the customer to extract data from the identified sources into our data warehouse. </w:t>
            </w:r>
          </w:p>
          <w:p w14:paraId="27CCF277" w14:textId="77777777" w:rsidR="000D6A8C" w:rsidRDefault="000D6A8C" w:rsidP="000D6A8C">
            <w:pPr>
              <w:tabs>
                <w:tab w:val="left" w:pos="2170"/>
              </w:tabs>
            </w:pPr>
          </w:p>
          <w:p w14:paraId="1D78BF19" w14:textId="77777777" w:rsidR="000D6A8C" w:rsidRDefault="000D6A8C" w:rsidP="000D6A8C">
            <w:pPr>
              <w:tabs>
                <w:tab w:val="left" w:pos="2170"/>
              </w:tabs>
            </w:pPr>
            <w:r>
              <w:t xml:space="preserve">Training </w:t>
            </w:r>
          </w:p>
          <w:p w14:paraId="2C7C4DBE" w14:textId="77777777" w:rsidR="000D6A8C" w:rsidRDefault="000D6A8C" w:rsidP="000D6A8C">
            <w:pPr>
              <w:tabs>
                <w:tab w:val="left" w:pos="2170"/>
              </w:tabs>
            </w:pPr>
          </w:p>
          <w:p w14:paraId="17281A92" w14:textId="77777777" w:rsidR="00BF5679" w:rsidRDefault="000D6A8C" w:rsidP="000D6A8C">
            <w:pPr>
              <w:tabs>
                <w:tab w:val="left" w:pos="2170"/>
              </w:tabs>
            </w:pPr>
            <w:r>
              <w:t xml:space="preserve">CDS offers multi-level training for administrators and users, tailored to each user level. We also provide train the trainer </w:t>
            </w:r>
            <w:r>
              <w:lastRenderedPageBreak/>
              <w:t xml:space="preserve">capability so that you are fully equipped to manage your own training. </w:t>
            </w:r>
          </w:p>
          <w:p w14:paraId="476B123B" w14:textId="77777777" w:rsidR="00BF5679" w:rsidRDefault="00BF5679" w:rsidP="000D6A8C">
            <w:pPr>
              <w:tabs>
                <w:tab w:val="left" w:pos="2170"/>
              </w:tabs>
            </w:pPr>
          </w:p>
          <w:p w14:paraId="6C3465EC" w14:textId="77777777" w:rsidR="00BF5679" w:rsidRDefault="00BF5679" w:rsidP="000D6A8C">
            <w:pPr>
              <w:tabs>
                <w:tab w:val="left" w:pos="2170"/>
              </w:tabs>
            </w:pPr>
            <w:r>
              <w:t>T</w:t>
            </w:r>
            <w:r w:rsidR="000D6A8C">
              <w:t>raining sessions are “hands-on”, delivered by one of CDS’ experienced experts, on-site or at one of CDS’ locations in Leeds, Cheltenham or London. We provide supporting documentation which includes step-by-step instructions and screenshots of your delivered system.</w:t>
            </w:r>
          </w:p>
          <w:p w14:paraId="28BD9981" w14:textId="77777777" w:rsidR="00BF5679" w:rsidRDefault="00BF5679" w:rsidP="000D6A8C">
            <w:pPr>
              <w:tabs>
                <w:tab w:val="left" w:pos="2170"/>
              </w:tabs>
            </w:pPr>
          </w:p>
          <w:p w14:paraId="64F9B655" w14:textId="77777777" w:rsidR="00BF5679" w:rsidRDefault="000D6A8C" w:rsidP="000D6A8C">
            <w:pPr>
              <w:tabs>
                <w:tab w:val="left" w:pos="2170"/>
              </w:tabs>
            </w:pPr>
            <w:r>
              <w:t xml:space="preserve">Testing </w:t>
            </w:r>
          </w:p>
          <w:p w14:paraId="32D44714" w14:textId="77777777" w:rsidR="00BF5679" w:rsidRDefault="00BF5679" w:rsidP="000D6A8C">
            <w:pPr>
              <w:tabs>
                <w:tab w:val="left" w:pos="2170"/>
              </w:tabs>
            </w:pPr>
          </w:p>
          <w:p w14:paraId="620309CB" w14:textId="77777777" w:rsidR="00BF5679" w:rsidRDefault="000D6A8C" w:rsidP="000D6A8C">
            <w:pPr>
              <w:tabs>
                <w:tab w:val="left" w:pos="2170"/>
              </w:tabs>
            </w:pPr>
            <w:r>
              <w:t xml:space="preserve">CDS operates a dedicated test team with ISEB qualified test analysts. We provide a structured test approach that is aligned with the project methodology, to ensure your service is robust and prove your success criteria have been met. We utilise automation frameworks to enable continual testing of systems throughout development, removing human error and increasing test coverage. </w:t>
            </w:r>
          </w:p>
          <w:p w14:paraId="502EA202" w14:textId="77777777" w:rsidR="00BF5679" w:rsidRDefault="00BF5679" w:rsidP="000D6A8C">
            <w:pPr>
              <w:tabs>
                <w:tab w:val="left" w:pos="2170"/>
              </w:tabs>
            </w:pPr>
          </w:p>
          <w:p w14:paraId="22239398" w14:textId="77777777" w:rsidR="00BF5679" w:rsidRDefault="000D6A8C" w:rsidP="000D6A8C">
            <w:pPr>
              <w:tabs>
                <w:tab w:val="left" w:pos="2170"/>
              </w:tabs>
            </w:pPr>
            <w:r>
              <w:t>Our testing services comprise:</w:t>
            </w:r>
          </w:p>
          <w:p w14:paraId="79A1FB13" w14:textId="77777777" w:rsidR="00BF5679" w:rsidRDefault="000D6A8C" w:rsidP="000D6A8C">
            <w:pPr>
              <w:tabs>
                <w:tab w:val="left" w:pos="2170"/>
              </w:tabs>
            </w:pPr>
            <w:r>
              <w:t xml:space="preserve"> • Test strategy and planning – Developed at the outset of the project, confirming how testing will be undertaken through development, pre and post-go-live, and the customer’s participation.</w:t>
            </w:r>
          </w:p>
          <w:p w14:paraId="2438548F" w14:textId="7989F3F2" w:rsidR="00BF5679" w:rsidRDefault="000D6A8C" w:rsidP="000D6A8C">
            <w:pPr>
              <w:tabs>
                <w:tab w:val="left" w:pos="2170"/>
              </w:tabs>
            </w:pPr>
            <w:r>
              <w:t>• Test plans</w:t>
            </w:r>
          </w:p>
          <w:p w14:paraId="3D478E7F" w14:textId="15DDD03A" w:rsidR="00BF5679" w:rsidRDefault="000D6A8C" w:rsidP="000D6A8C">
            <w:pPr>
              <w:tabs>
                <w:tab w:val="left" w:pos="2170"/>
              </w:tabs>
            </w:pPr>
            <w:r>
              <w:t>• Automation test framework</w:t>
            </w:r>
          </w:p>
          <w:p w14:paraId="5AF19BD2" w14:textId="77777777" w:rsidR="00BF5679" w:rsidRDefault="000D6A8C" w:rsidP="000D6A8C">
            <w:pPr>
              <w:tabs>
                <w:tab w:val="left" w:pos="2170"/>
              </w:tabs>
            </w:pPr>
            <w:r>
              <w:t>• Test execution – Testing, defect management and reporting • Support of customer UAT</w:t>
            </w:r>
          </w:p>
          <w:p w14:paraId="3838B3C5" w14:textId="77777777" w:rsidR="00BF5679" w:rsidRDefault="000D6A8C" w:rsidP="000D6A8C">
            <w:pPr>
              <w:tabs>
                <w:tab w:val="left" w:pos="2170"/>
              </w:tabs>
            </w:pPr>
            <w:r>
              <w:t>• Security (perimeter/application) testing</w:t>
            </w:r>
          </w:p>
          <w:p w14:paraId="4E7475AB" w14:textId="72556E7F" w:rsidR="000D6A8C" w:rsidRPr="000D6A8C" w:rsidRDefault="000D6A8C" w:rsidP="000D6A8C">
            <w:pPr>
              <w:tabs>
                <w:tab w:val="left" w:pos="2170"/>
              </w:tabs>
            </w:pPr>
            <w:r>
              <w:t>• Performance &amp; Stress testing</w:t>
            </w:r>
          </w:p>
        </w:tc>
        <w:tc>
          <w:tcPr>
            <w:tcW w:w="40" w:type="dxa"/>
          </w:tcPr>
          <w:p w14:paraId="144D3867" w14:textId="77777777" w:rsidR="00577A92" w:rsidRDefault="00577A92">
            <w:pPr>
              <w:pStyle w:val="ListParagraph"/>
            </w:pPr>
          </w:p>
        </w:tc>
      </w:tr>
      <w:tr w:rsidR="00577A92" w14:paraId="66172631" w14:textId="77777777" w:rsidTr="000D6A8C">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36346" w14:textId="77777777" w:rsidR="00577A92" w:rsidRDefault="00D175A0">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D345CF4" w14:textId="77777777" w:rsidR="00577A92" w:rsidRDefault="00D175A0">
            <w:pPr>
              <w:spacing w:before="240"/>
            </w:pPr>
            <w:r>
              <w:t>The offboarding plan for this Call-Off Contract is</w:t>
            </w:r>
            <w:r w:rsidR="00382E0D">
              <w:t>:</w:t>
            </w:r>
          </w:p>
          <w:p w14:paraId="6E9123B0" w14:textId="77777777" w:rsidR="00577A92" w:rsidRDefault="00577A92" w:rsidP="00BF5679">
            <w:pPr>
              <w:tabs>
                <w:tab w:val="left" w:pos="1890"/>
              </w:tabs>
            </w:pPr>
          </w:p>
          <w:p w14:paraId="3AEEFF36" w14:textId="77777777" w:rsidR="00BF5679" w:rsidRDefault="00BF5679" w:rsidP="00BF5679">
            <w:pPr>
              <w:tabs>
                <w:tab w:val="left" w:pos="1890"/>
              </w:tabs>
            </w:pPr>
            <w:r>
              <w:t xml:space="preserve">Ownership of the data contained in the solution belongs and rests with the client/customer. As the service is decommissioned the data will be extracted in its native format and transferred to the client via trusted hand or other agreed transport mechanisms. </w:t>
            </w:r>
          </w:p>
          <w:p w14:paraId="047D944B" w14:textId="77777777" w:rsidR="00BF5679" w:rsidRDefault="00BF5679" w:rsidP="00BF5679">
            <w:pPr>
              <w:tabs>
                <w:tab w:val="left" w:pos="1890"/>
              </w:tabs>
            </w:pPr>
          </w:p>
          <w:p w14:paraId="2B68D716" w14:textId="77777777" w:rsidR="00BF5679" w:rsidRDefault="00BF5679" w:rsidP="00BF5679">
            <w:pPr>
              <w:tabs>
                <w:tab w:val="left" w:pos="1890"/>
              </w:tabs>
            </w:pPr>
            <w:r>
              <w:t>The service offering will hold data in a fully relational database and all data held as part of the service will be made available to the customer in the following options.</w:t>
            </w:r>
          </w:p>
          <w:p w14:paraId="361BF086" w14:textId="77777777" w:rsidR="00BF5679" w:rsidRDefault="00BF5679" w:rsidP="00BF5679">
            <w:pPr>
              <w:tabs>
                <w:tab w:val="left" w:pos="1890"/>
              </w:tabs>
            </w:pPr>
          </w:p>
          <w:p w14:paraId="56C01ABB" w14:textId="77777777" w:rsidR="00BF5679" w:rsidRDefault="00BF5679" w:rsidP="00BF5679">
            <w:pPr>
              <w:tabs>
                <w:tab w:val="left" w:pos="1890"/>
              </w:tabs>
            </w:pPr>
            <w:r>
              <w:t>• Disconnected copy of the database</w:t>
            </w:r>
          </w:p>
          <w:p w14:paraId="6468627B" w14:textId="77777777" w:rsidR="00BF5679" w:rsidRDefault="00BF5679" w:rsidP="00BF5679">
            <w:pPr>
              <w:tabs>
                <w:tab w:val="left" w:pos="1890"/>
              </w:tabs>
            </w:pPr>
            <w:r>
              <w:t>• Full data extract into csv file format</w:t>
            </w:r>
          </w:p>
          <w:p w14:paraId="7438C4DC" w14:textId="77777777" w:rsidR="00BF5679" w:rsidRDefault="00BF5679" w:rsidP="00BF5679">
            <w:pPr>
              <w:tabs>
                <w:tab w:val="left" w:pos="1890"/>
              </w:tabs>
            </w:pPr>
            <w:r>
              <w:t>• A full documented data dictionary to define the data structure.</w:t>
            </w:r>
          </w:p>
          <w:p w14:paraId="3278DDC5" w14:textId="77777777" w:rsidR="00BF5679" w:rsidRDefault="00BF5679" w:rsidP="00BF5679">
            <w:pPr>
              <w:tabs>
                <w:tab w:val="left" w:pos="1890"/>
              </w:tabs>
            </w:pPr>
          </w:p>
          <w:p w14:paraId="061DEA7C" w14:textId="77777777" w:rsidR="00BF5679" w:rsidRDefault="00BF5679" w:rsidP="00BF5679">
            <w:pPr>
              <w:tabs>
                <w:tab w:val="left" w:pos="1890"/>
              </w:tabs>
            </w:pPr>
            <w:r>
              <w:lastRenderedPageBreak/>
              <w:t xml:space="preserve">Our reporting structure means that the data is always maintained separately from the reporting and metadata layer. This guarantees that it is always possible to move customer data to and from our service or utilised in tandem with another service. </w:t>
            </w:r>
          </w:p>
          <w:p w14:paraId="12532086" w14:textId="77777777" w:rsidR="00BF5679" w:rsidRDefault="00BF5679" w:rsidP="00BF5679">
            <w:pPr>
              <w:tabs>
                <w:tab w:val="left" w:pos="1890"/>
              </w:tabs>
            </w:pPr>
          </w:p>
          <w:p w14:paraId="54040250" w14:textId="44B9432E" w:rsidR="00BF5679" w:rsidRPr="00BF5679" w:rsidRDefault="00BF5679" w:rsidP="00BF5679">
            <w:pPr>
              <w:tabs>
                <w:tab w:val="left" w:pos="1890"/>
              </w:tabs>
            </w:pPr>
            <w:r>
              <w:t>CDS are ISO27001 certified for information security management and would adhere to these standards at all times including data removal and destruction.</w:t>
            </w:r>
          </w:p>
        </w:tc>
        <w:tc>
          <w:tcPr>
            <w:tcW w:w="40" w:type="dxa"/>
          </w:tcPr>
          <w:p w14:paraId="4AE248FE" w14:textId="77777777" w:rsidR="00577A92" w:rsidRDefault="00577A92">
            <w:pPr>
              <w:pStyle w:val="ListParagraph"/>
            </w:pPr>
          </w:p>
        </w:tc>
      </w:tr>
      <w:tr w:rsidR="00577A92" w14:paraId="3BF53A44" w14:textId="77777777" w:rsidTr="000D6A8C">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1118D" w14:textId="77777777" w:rsidR="00577A92" w:rsidRDefault="00D175A0">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CAB0958" w14:textId="77777777" w:rsidR="00577A92" w:rsidRDefault="00382E0D" w:rsidP="00382E0D">
            <w:pPr>
              <w:spacing w:before="240"/>
            </w:pPr>
            <w:r>
              <w:t>N/A</w:t>
            </w:r>
          </w:p>
        </w:tc>
        <w:tc>
          <w:tcPr>
            <w:tcW w:w="40" w:type="dxa"/>
          </w:tcPr>
          <w:p w14:paraId="18923483" w14:textId="77777777" w:rsidR="00577A92" w:rsidRDefault="00577A92">
            <w:pPr>
              <w:spacing w:before="240"/>
            </w:pPr>
          </w:p>
        </w:tc>
      </w:tr>
      <w:tr w:rsidR="00577A92" w14:paraId="6424E991" w14:textId="77777777" w:rsidTr="000D6A8C">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910C7" w14:textId="77777777" w:rsidR="00577A92" w:rsidRDefault="00D175A0">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58679" w14:textId="77777777" w:rsidR="00382E0D" w:rsidRDefault="00382E0D" w:rsidP="00382E0D">
            <w:pPr>
              <w:pBdr>
                <w:top w:val="nil"/>
                <w:left w:val="nil"/>
                <w:bottom w:val="nil"/>
                <w:right w:val="nil"/>
                <w:between w:val="nil"/>
              </w:pBdr>
              <w:spacing w:before="240"/>
              <w:rPr>
                <w:color w:val="000000"/>
              </w:rPr>
            </w:pPr>
            <w:r>
              <w:rPr>
                <w:color w:val="000000"/>
              </w:rPr>
              <w:t xml:space="preserve">The annual total liability of either Party for all Property Defaults will not exceed 100% of the Charges payable by the Buyer to the Supplier during the Call Off term </w:t>
            </w:r>
          </w:p>
          <w:p w14:paraId="2054A42E" w14:textId="77777777" w:rsidR="00382E0D" w:rsidRDefault="00382E0D" w:rsidP="00382E0D">
            <w:pPr>
              <w:pBdr>
                <w:top w:val="nil"/>
                <w:left w:val="nil"/>
                <w:bottom w:val="nil"/>
                <w:right w:val="nil"/>
                <w:between w:val="nil"/>
              </w:pBdr>
              <w:spacing w:before="240"/>
              <w:rPr>
                <w:color w:val="000000"/>
              </w:rPr>
            </w:pPr>
            <w:r>
              <w:rPr>
                <w:color w:val="000000"/>
              </w:rPr>
              <w:t>The annual total liability for Buyer Data Defaults will not exceed 100% of the Charges payable by the Buyer to the Supplier during the Call-Off Contract Term (whichever is the greater).</w:t>
            </w:r>
          </w:p>
          <w:p w14:paraId="6A2B327A" w14:textId="77777777" w:rsidR="00382E0D" w:rsidRDefault="00382E0D" w:rsidP="00382E0D">
            <w:pPr>
              <w:pBdr>
                <w:top w:val="nil"/>
                <w:left w:val="nil"/>
                <w:bottom w:val="nil"/>
                <w:right w:val="nil"/>
                <w:between w:val="nil"/>
              </w:pBdr>
              <w:spacing w:before="240"/>
              <w:rPr>
                <w:color w:val="000000"/>
              </w:rPr>
            </w:pPr>
            <w:r>
              <w:rPr>
                <w:color w:val="000000"/>
              </w:rPr>
              <w:t>The annual total liability for all other Defaults will not exceed the greater of 100% of the Charges payable by the Buyer to the Supplier during the Call-Off Contract Term.  Clause 24.1 in Part B below provides a definition of Other Defaults.</w:t>
            </w:r>
          </w:p>
          <w:p w14:paraId="163C7440" w14:textId="77777777" w:rsidR="00577A92" w:rsidRDefault="00382E0D" w:rsidP="00382E0D">
            <w:pPr>
              <w:spacing w:before="240"/>
            </w:pPr>
            <w:r>
              <w:t xml:space="preserve"> </w:t>
            </w:r>
            <w:r w:rsidR="00D175A0">
              <w:t>[Consider what figure will represent adequate cover for potential loss for contract breaches. 125% is often used, or include a figure that adequately covers your potential loss.]</w:t>
            </w:r>
          </w:p>
        </w:tc>
        <w:tc>
          <w:tcPr>
            <w:tcW w:w="40" w:type="dxa"/>
          </w:tcPr>
          <w:p w14:paraId="28446D61" w14:textId="77777777" w:rsidR="00577A92" w:rsidRDefault="00577A92">
            <w:pPr>
              <w:spacing w:before="240"/>
            </w:pPr>
          </w:p>
        </w:tc>
      </w:tr>
      <w:tr w:rsidR="00577A92" w14:paraId="3C1CFAC1" w14:textId="77777777" w:rsidTr="000D6A8C">
        <w:trPr>
          <w:trHeight w:val="457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15CE1" w14:textId="77777777" w:rsidR="00577A92" w:rsidRDefault="00D175A0">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5F51195" w14:textId="77777777" w:rsidR="00382E0D" w:rsidRDefault="00382E0D" w:rsidP="00382E0D">
            <w:pPr>
              <w:pBdr>
                <w:top w:val="nil"/>
                <w:left w:val="nil"/>
                <w:bottom w:val="nil"/>
                <w:right w:val="nil"/>
                <w:between w:val="nil"/>
              </w:pBdr>
              <w:spacing w:before="240"/>
              <w:rPr>
                <w:color w:val="000000"/>
              </w:rPr>
            </w:pPr>
            <w:r>
              <w:rPr>
                <w:color w:val="000000"/>
              </w:rPr>
              <w:t>The insurance(s) required will be:</w:t>
            </w:r>
          </w:p>
          <w:p w14:paraId="35B0660F" w14:textId="77777777" w:rsidR="00382E0D" w:rsidRDefault="00382E0D" w:rsidP="00382E0D">
            <w:pPr>
              <w:numPr>
                <w:ilvl w:val="0"/>
                <w:numId w:val="43"/>
              </w:numPr>
              <w:pBdr>
                <w:top w:val="nil"/>
                <w:left w:val="nil"/>
                <w:bottom w:val="nil"/>
                <w:right w:val="nil"/>
                <w:between w:val="nil"/>
              </w:pBdr>
              <w:suppressAutoHyphens w:val="0"/>
              <w:autoSpaceDN/>
              <w:textAlignment w:val="auto"/>
              <w:rPr>
                <w:color w:val="000000"/>
              </w:rPr>
            </w:pPr>
            <w:r>
              <w:rPr>
                <w:color w:val="000000"/>
              </w:rPr>
              <w:t xml:space="preserve"> a minimum insurance period of 6 years following the expiration or Ending of this Call-Off Contract</w:t>
            </w:r>
          </w:p>
          <w:p w14:paraId="4B481AA0" w14:textId="77777777" w:rsidR="00382E0D" w:rsidRDefault="00382E0D" w:rsidP="00382E0D">
            <w:pPr>
              <w:numPr>
                <w:ilvl w:val="0"/>
                <w:numId w:val="43"/>
              </w:numPr>
              <w:pBdr>
                <w:top w:val="nil"/>
                <w:left w:val="nil"/>
                <w:bottom w:val="nil"/>
                <w:right w:val="nil"/>
                <w:between w:val="nil"/>
              </w:pBdr>
              <w:suppressAutoHyphens w:val="0"/>
              <w:autoSpaceDN/>
              <w:textAlignment w:val="auto"/>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832496A" w14:textId="77777777" w:rsidR="00382E0D" w:rsidRDefault="00382E0D" w:rsidP="00382E0D">
            <w:pPr>
              <w:numPr>
                <w:ilvl w:val="0"/>
                <w:numId w:val="43"/>
              </w:numPr>
              <w:pBdr>
                <w:top w:val="nil"/>
                <w:left w:val="nil"/>
                <w:bottom w:val="nil"/>
                <w:right w:val="nil"/>
                <w:between w:val="nil"/>
              </w:pBdr>
              <w:suppressAutoHyphens w:val="0"/>
              <w:autoSpaceDN/>
              <w:textAlignment w:val="auto"/>
              <w:rPr>
                <w:color w:val="000000"/>
              </w:rPr>
            </w:pPr>
            <w:r>
              <w:rPr>
                <w:color w:val="000000"/>
              </w:rPr>
              <w:t xml:space="preserve"> employers' liability insurance with a minimum limit of £5,000,000 or any higher minimum limit required by Law </w:t>
            </w:r>
          </w:p>
          <w:p w14:paraId="2C372074" w14:textId="77777777" w:rsidR="00577A92" w:rsidRDefault="00577A92">
            <w:pPr>
              <w:spacing w:before="240"/>
            </w:pPr>
          </w:p>
        </w:tc>
        <w:tc>
          <w:tcPr>
            <w:tcW w:w="40" w:type="dxa"/>
          </w:tcPr>
          <w:p w14:paraId="59E4DDC7" w14:textId="77777777" w:rsidR="00577A92" w:rsidRDefault="00577A92">
            <w:pPr>
              <w:spacing w:before="240"/>
            </w:pPr>
          </w:p>
        </w:tc>
      </w:tr>
      <w:tr w:rsidR="00577A92" w14:paraId="3D417777" w14:textId="77777777" w:rsidTr="000D6A8C">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C8153" w14:textId="77777777" w:rsidR="00577A92" w:rsidRDefault="00D175A0">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A245E" w14:textId="77777777" w:rsidR="00577A92" w:rsidRDefault="00D175A0">
            <w:pPr>
              <w:spacing w:before="240"/>
            </w:pPr>
            <w:r>
              <w:t>A Party may End this Call-Off Contract if the Other Party is affected by a Force Majeure Event that lasts for more than</w:t>
            </w:r>
            <w:r w:rsidR="00382E0D">
              <w:t xml:space="preserve"> 60 </w:t>
            </w:r>
            <w:r>
              <w:t xml:space="preserve">consecutive days. </w:t>
            </w:r>
          </w:p>
          <w:p w14:paraId="3CA21479" w14:textId="77777777" w:rsidR="00577A92" w:rsidRDefault="00D175A0">
            <w:pPr>
              <w:spacing w:before="240"/>
            </w:pPr>
            <w:r>
              <w:t>[This section relates to clause 23.1 in Part B below.]</w:t>
            </w:r>
          </w:p>
        </w:tc>
        <w:tc>
          <w:tcPr>
            <w:tcW w:w="40" w:type="dxa"/>
          </w:tcPr>
          <w:p w14:paraId="30F83622" w14:textId="77777777" w:rsidR="00577A92" w:rsidRDefault="00577A92">
            <w:pPr>
              <w:spacing w:before="240"/>
            </w:pPr>
          </w:p>
        </w:tc>
      </w:tr>
      <w:tr w:rsidR="00577A92" w14:paraId="0B443FB8" w14:textId="77777777" w:rsidTr="000D6A8C">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0E427" w14:textId="77777777" w:rsidR="00577A92" w:rsidRDefault="00D175A0">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88D706E" w14:textId="77777777" w:rsidR="00382E0D" w:rsidRDefault="00382E0D" w:rsidP="00382E0D">
            <w:pPr>
              <w:pBdr>
                <w:top w:val="nil"/>
                <w:left w:val="nil"/>
                <w:bottom w:val="nil"/>
                <w:right w:val="nil"/>
                <w:between w:val="nil"/>
              </w:pBdr>
              <w:rPr>
                <w:color w:val="000000"/>
              </w:rPr>
            </w:pPr>
            <w:r>
              <w:rPr>
                <w:color w:val="000000"/>
              </w:rPr>
              <w:t>The following Framework Agreement audit provisions will be</w:t>
            </w:r>
          </w:p>
          <w:p w14:paraId="251EF1A5" w14:textId="77777777" w:rsidR="00382E0D" w:rsidRDefault="00382E0D" w:rsidP="00382E0D">
            <w:pPr>
              <w:pBdr>
                <w:top w:val="nil"/>
                <w:left w:val="nil"/>
                <w:bottom w:val="nil"/>
                <w:right w:val="nil"/>
                <w:between w:val="nil"/>
              </w:pBdr>
              <w:rPr>
                <w:color w:val="000000"/>
              </w:rPr>
            </w:pPr>
            <w:r>
              <w:rPr>
                <w:color w:val="000000"/>
              </w:rPr>
              <w:t>incorporated under clause 2.1 of this Call-Off Contract to</w:t>
            </w:r>
          </w:p>
          <w:p w14:paraId="2F291DEF" w14:textId="77777777" w:rsidR="00382E0D" w:rsidRDefault="00382E0D" w:rsidP="00382E0D">
            <w:pPr>
              <w:pBdr>
                <w:top w:val="nil"/>
                <w:left w:val="nil"/>
                <w:bottom w:val="nil"/>
                <w:right w:val="nil"/>
                <w:between w:val="nil"/>
              </w:pBdr>
              <w:rPr>
                <w:color w:val="000000"/>
              </w:rPr>
            </w:pPr>
            <w:r>
              <w:rPr>
                <w:color w:val="000000"/>
              </w:rPr>
              <w:t>enable the Buyer to carry out audits.</w:t>
            </w:r>
          </w:p>
          <w:p w14:paraId="576E2F3E" w14:textId="77777777" w:rsidR="00382E0D" w:rsidRDefault="00382E0D" w:rsidP="00382E0D">
            <w:pPr>
              <w:numPr>
                <w:ilvl w:val="0"/>
                <w:numId w:val="44"/>
              </w:numPr>
              <w:pBdr>
                <w:top w:val="nil"/>
                <w:left w:val="nil"/>
                <w:bottom w:val="nil"/>
                <w:right w:val="nil"/>
                <w:between w:val="nil"/>
              </w:pBdr>
              <w:suppressAutoHyphens w:val="0"/>
              <w:autoSpaceDN/>
              <w:spacing w:before="240"/>
              <w:textAlignment w:val="auto"/>
              <w:rPr>
                <w:color w:val="000000"/>
              </w:rPr>
            </w:pPr>
            <w:r>
              <w:rPr>
                <w:color w:val="000000"/>
              </w:rPr>
              <w:t>The Supplier will maintain full and accurate records and accounts, using Good Industry Practice and generally accepted accounting principles, of the operation of the Framework Agreement and the Call-Off Contracts entered into with Buyers.</w:t>
            </w:r>
          </w:p>
          <w:p w14:paraId="39173A10" w14:textId="77777777" w:rsidR="00382E0D" w:rsidRDefault="00382E0D" w:rsidP="00382E0D">
            <w:pPr>
              <w:numPr>
                <w:ilvl w:val="0"/>
                <w:numId w:val="44"/>
              </w:numPr>
              <w:pBdr>
                <w:top w:val="nil"/>
                <w:left w:val="nil"/>
                <w:bottom w:val="nil"/>
                <w:right w:val="nil"/>
                <w:between w:val="nil"/>
              </w:pBdr>
              <w:suppressAutoHyphens w:val="0"/>
              <w:autoSpaceDN/>
              <w:spacing w:before="240"/>
              <w:textAlignment w:val="auto"/>
              <w:rPr>
                <w:color w:val="000000"/>
              </w:rPr>
            </w:pPr>
            <w:r>
              <w:rPr>
                <w:color w:val="000000"/>
              </w:rPr>
              <w:t>Services provided under any Call-Off Contracts (including any Subcontracts)</w:t>
            </w:r>
          </w:p>
          <w:p w14:paraId="4B1B37CD" w14:textId="77777777" w:rsidR="00577A92" w:rsidRDefault="00382E0D" w:rsidP="00382E0D">
            <w:pPr>
              <w:spacing w:before="240"/>
            </w:pPr>
            <w:r>
              <w:rPr>
                <w:color w:val="000000"/>
              </w:rPr>
              <w:t>Amounts paid by each Buyer under the Call-Off Contracts</w:t>
            </w:r>
          </w:p>
        </w:tc>
        <w:tc>
          <w:tcPr>
            <w:tcW w:w="40" w:type="dxa"/>
          </w:tcPr>
          <w:p w14:paraId="6E3891F4" w14:textId="77777777" w:rsidR="00577A92" w:rsidRDefault="00577A92">
            <w:pPr>
              <w:spacing w:before="240"/>
            </w:pPr>
          </w:p>
        </w:tc>
      </w:tr>
      <w:tr w:rsidR="00577A92" w14:paraId="54A1BC44" w14:textId="77777777" w:rsidTr="000D6A8C">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D35E8" w14:textId="77777777" w:rsidR="00577A92" w:rsidRDefault="00D175A0">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119EABC" w14:textId="77777777" w:rsidR="00577A92" w:rsidRDefault="00382E0D">
            <w:pPr>
              <w:spacing w:before="240"/>
            </w:pPr>
            <w:r>
              <w:t>N/A</w:t>
            </w:r>
          </w:p>
        </w:tc>
        <w:tc>
          <w:tcPr>
            <w:tcW w:w="40" w:type="dxa"/>
          </w:tcPr>
          <w:p w14:paraId="4A4F05E3" w14:textId="77777777" w:rsidR="00577A92" w:rsidRDefault="00577A92">
            <w:pPr>
              <w:spacing w:before="240"/>
            </w:pPr>
          </w:p>
        </w:tc>
      </w:tr>
      <w:tr w:rsidR="00577A92" w14:paraId="214E5A4A" w14:textId="77777777" w:rsidTr="000D6A8C">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05EA2" w14:textId="77777777" w:rsidR="00577A92" w:rsidRDefault="00D175A0">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DFB5633" w14:textId="77777777" w:rsidR="00577A92" w:rsidRDefault="00382E0D">
            <w:pPr>
              <w:spacing w:before="240"/>
            </w:pPr>
            <w:r>
              <w:t>N/A</w:t>
            </w:r>
          </w:p>
        </w:tc>
        <w:tc>
          <w:tcPr>
            <w:tcW w:w="40" w:type="dxa"/>
          </w:tcPr>
          <w:p w14:paraId="2E26CB34" w14:textId="77777777" w:rsidR="00577A92" w:rsidRDefault="00577A92">
            <w:pPr>
              <w:spacing w:before="240"/>
            </w:pPr>
          </w:p>
        </w:tc>
      </w:tr>
    </w:tbl>
    <w:p w14:paraId="55EA9EE6" w14:textId="77777777" w:rsidR="00577A92" w:rsidRDefault="00577A92">
      <w:pPr>
        <w:spacing w:before="240" w:after="120"/>
      </w:pPr>
    </w:p>
    <w:p w14:paraId="24DECB7A" w14:textId="77777777" w:rsidR="00577A92" w:rsidRDefault="00D175A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577A92" w14:paraId="65F0AEEA"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0CCB5" w14:textId="77777777" w:rsidR="00577A92" w:rsidRDefault="00D175A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9F6DF" w14:textId="77777777" w:rsidR="00577A92" w:rsidRDefault="00382E0D">
            <w:pPr>
              <w:spacing w:before="240"/>
            </w:pPr>
            <w:r>
              <w:t>N/A</w:t>
            </w:r>
          </w:p>
        </w:tc>
      </w:tr>
    </w:tbl>
    <w:p w14:paraId="5D73220B" w14:textId="77777777" w:rsidR="00577A92" w:rsidRDefault="00577A92">
      <w:pPr>
        <w:spacing w:before="240" w:after="120"/>
      </w:pPr>
    </w:p>
    <w:p w14:paraId="24EDF470" w14:textId="77777777" w:rsidR="00577A92" w:rsidRDefault="00D175A0">
      <w:pPr>
        <w:pStyle w:val="Heading3"/>
      </w:pPr>
      <w:r>
        <w:t>Call-Off Contract charges and payment</w:t>
      </w:r>
    </w:p>
    <w:p w14:paraId="57C72A81" w14:textId="77777777" w:rsidR="00577A92" w:rsidRDefault="00D175A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82E0D" w14:paraId="5FF2E86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66B16" w14:textId="77777777" w:rsidR="00382E0D" w:rsidRDefault="00382E0D" w:rsidP="00382E0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6E4C4" w14:textId="77777777" w:rsidR="00382E0D" w:rsidRDefault="00382E0D" w:rsidP="00382E0D">
            <w:pPr>
              <w:pBdr>
                <w:top w:val="nil"/>
                <w:left w:val="nil"/>
                <w:bottom w:val="nil"/>
                <w:right w:val="nil"/>
                <w:between w:val="nil"/>
              </w:pBdr>
              <w:spacing w:before="240"/>
              <w:rPr>
                <w:color w:val="000000"/>
              </w:rPr>
            </w:pPr>
            <w:r>
              <w:rPr>
                <w:color w:val="000000"/>
              </w:rPr>
              <w:t>The payment method for this Call-Off Contract is automatic bank transfer</w:t>
            </w:r>
          </w:p>
        </w:tc>
      </w:tr>
      <w:tr w:rsidR="00382E0D" w14:paraId="0F68E1AA" w14:textId="77777777" w:rsidTr="005E602A">
        <w:trPr>
          <w:trHeight w:val="114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A8FEA" w14:textId="77777777" w:rsidR="00382E0D" w:rsidRDefault="00382E0D" w:rsidP="00382E0D">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FA4F9" w14:textId="29B55DAB" w:rsidR="00382E0D" w:rsidRDefault="00382E0D" w:rsidP="00382E0D">
            <w:pPr>
              <w:pBdr>
                <w:top w:val="nil"/>
                <w:left w:val="nil"/>
                <w:bottom w:val="nil"/>
                <w:right w:val="nil"/>
                <w:between w:val="nil"/>
              </w:pBdr>
              <w:spacing w:before="240"/>
              <w:rPr>
                <w:color w:val="000000"/>
              </w:rPr>
            </w:pPr>
            <w:r>
              <w:rPr>
                <w:color w:val="000000"/>
              </w:rPr>
              <w:t xml:space="preserve">The payment profile for this Call-Off Contract is </w:t>
            </w:r>
            <w:r w:rsidR="005E602A">
              <w:rPr>
                <w:color w:val="000000"/>
              </w:rPr>
              <w:t>quarterly</w:t>
            </w:r>
            <w:r>
              <w:rPr>
                <w:color w:val="000000"/>
              </w:rPr>
              <w:t xml:space="preserve"> in advance</w:t>
            </w:r>
            <w:r w:rsidR="005E602A">
              <w:rPr>
                <w:color w:val="000000"/>
              </w:rPr>
              <w:t>.</w:t>
            </w:r>
          </w:p>
        </w:tc>
      </w:tr>
      <w:tr w:rsidR="00382E0D" w14:paraId="753C32CA"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5FE3D" w14:textId="77777777" w:rsidR="00382E0D" w:rsidRDefault="00382E0D" w:rsidP="00382E0D">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74EF1" w14:textId="77777777" w:rsidR="00382E0D" w:rsidRDefault="00382E0D" w:rsidP="00382E0D">
            <w:pPr>
              <w:pBdr>
                <w:top w:val="nil"/>
                <w:left w:val="nil"/>
                <w:bottom w:val="nil"/>
                <w:right w:val="nil"/>
                <w:between w:val="nil"/>
              </w:pBdr>
              <w:spacing w:before="240"/>
              <w:rPr>
                <w:color w:val="000000"/>
              </w:rPr>
            </w:pPr>
            <w:r>
              <w:rPr>
                <w:color w:val="000000"/>
              </w:rPr>
              <w:t>The Supplier will issue electronic invoices annually in advance. The Buyer will pay the Supplier within 30 days of receipt of a valid invoice.</w:t>
            </w:r>
          </w:p>
        </w:tc>
      </w:tr>
      <w:tr w:rsidR="00382E0D" w14:paraId="236C8672"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554EA" w14:textId="77777777" w:rsidR="00382E0D" w:rsidRPr="00BF5679" w:rsidRDefault="00382E0D" w:rsidP="00382E0D">
            <w:pPr>
              <w:spacing w:before="240"/>
              <w:rPr>
                <w:color w:val="000000"/>
              </w:rPr>
            </w:pPr>
            <w:r w:rsidRPr="00BF5679">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74D48" w14:textId="77087A44" w:rsidR="00382E0D" w:rsidRPr="00111E8D" w:rsidRDefault="00111E8D" w:rsidP="00BF5679">
            <w:pPr>
              <w:pStyle w:val="Heading2"/>
              <w:keepNext w:val="0"/>
              <w:keepLines w:val="0"/>
              <w:suppressAutoHyphens w:val="0"/>
              <w:autoSpaceDN/>
              <w:adjustRightInd w:val="0"/>
              <w:spacing w:before="0" w:after="240" w:line="240" w:lineRule="auto"/>
              <w:jc w:val="both"/>
              <w:textAlignment w:val="auto"/>
              <w:rPr>
                <w:color w:val="000000"/>
                <w:sz w:val="22"/>
                <w:szCs w:val="22"/>
              </w:rPr>
            </w:pPr>
            <w:r w:rsidRPr="00111E8D">
              <w:rPr>
                <w:sz w:val="22"/>
                <w:szCs w:val="22"/>
              </w:rPr>
              <w:t>REDACTED</w:t>
            </w:r>
          </w:p>
        </w:tc>
      </w:tr>
      <w:tr w:rsidR="00382E0D" w14:paraId="5B66378C"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E7B3D" w14:textId="77777777" w:rsidR="00382E0D" w:rsidRDefault="00382E0D" w:rsidP="00382E0D">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A9300" w14:textId="77777777" w:rsidR="00382E0D" w:rsidRDefault="00382E0D" w:rsidP="00382E0D">
            <w:pPr>
              <w:pBdr>
                <w:top w:val="nil"/>
                <w:left w:val="nil"/>
                <w:bottom w:val="nil"/>
                <w:right w:val="nil"/>
                <w:between w:val="nil"/>
              </w:pBdr>
              <w:spacing w:before="240"/>
              <w:rPr>
                <w:color w:val="000000"/>
              </w:rPr>
            </w:pPr>
            <w:r>
              <w:rPr>
                <w:color w:val="000000"/>
              </w:rPr>
              <w:t>All invoices must include the PO Number and Contract Title</w:t>
            </w:r>
          </w:p>
        </w:tc>
      </w:tr>
      <w:tr w:rsidR="00382E0D" w14:paraId="6E129EB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DD9CF" w14:textId="77777777" w:rsidR="00382E0D" w:rsidRDefault="00382E0D" w:rsidP="00382E0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9E63E" w14:textId="7B5ECBAC" w:rsidR="00382E0D" w:rsidRDefault="00382E0D" w:rsidP="00382E0D">
            <w:pPr>
              <w:pBdr>
                <w:top w:val="nil"/>
                <w:left w:val="nil"/>
                <w:bottom w:val="nil"/>
                <w:right w:val="nil"/>
                <w:between w:val="nil"/>
              </w:pBdr>
              <w:spacing w:before="240"/>
              <w:rPr>
                <w:color w:val="000000"/>
              </w:rPr>
            </w:pPr>
            <w:r>
              <w:rPr>
                <w:color w:val="000000"/>
              </w:rPr>
              <w:t xml:space="preserve">Invoice will be sent to the Buyer </w:t>
            </w:r>
            <w:r w:rsidR="005E602A">
              <w:rPr>
                <w:color w:val="000000"/>
              </w:rPr>
              <w:t>quarterly</w:t>
            </w:r>
          </w:p>
        </w:tc>
      </w:tr>
      <w:tr w:rsidR="00577A92" w14:paraId="16704A4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04D57" w14:textId="77777777" w:rsidR="00577A92" w:rsidRDefault="00D175A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3E18B" w14:textId="6B84D69F" w:rsidR="00577A92" w:rsidRDefault="00D175A0">
            <w:pPr>
              <w:spacing w:before="240"/>
            </w:pPr>
            <w:r>
              <w:t xml:space="preserve">The total value of this Call-Off Contract is </w:t>
            </w:r>
            <w:r w:rsidR="00382E0D">
              <w:t>£</w:t>
            </w:r>
            <w:r w:rsidR="00BF5679">
              <w:t>450,000</w:t>
            </w:r>
          </w:p>
        </w:tc>
      </w:tr>
      <w:tr w:rsidR="00577A92" w14:paraId="6BA65AD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EECF2" w14:textId="77777777" w:rsidR="00577A92" w:rsidRDefault="00D175A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4E79D" w14:textId="77777777" w:rsidR="00577A92" w:rsidRDefault="00382E0D">
            <w:pPr>
              <w:spacing w:before="240"/>
            </w:pPr>
            <w:r>
              <w:rPr>
                <w:color w:val="000000"/>
              </w:rPr>
              <w:t>The breakdown of the Charges is a detailed in Schedule 1</w:t>
            </w:r>
          </w:p>
        </w:tc>
      </w:tr>
    </w:tbl>
    <w:p w14:paraId="67F8882E" w14:textId="77777777" w:rsidR="00577A92" w:rsidRDefault="00577A92"/>
    <w:p w14:paraId="448D3A08" w14:textId="77777777" w:rsidR="00577A92" w:rsidRDefault="00D175A0">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82E0D" w14:paraId="2EC59926" w14:textId="77777777" w:rsidTr="00382E0D">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81F44" w14:textId="77777777" w:rsidR="00382E0D" w:rsidRDefault="00382E0D" w:rsidP="00382E0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47627" w14:textId="77777777" w:rsidR="00382E0D" w:rsidRDefault="00382E0D" w:rsidP="00382E0D">
            <w:pPr>
              <w:spacing w:before="240"/>
            </w:pPr>
            <w:r>
              <w:t xml:space="preserve">Not Applicable </w:t>
            </w:r>
          </w:p>
        </w:tc>
      </w:tr>
      <w:tr w:rsidR="00382E0D" w14:paraId="748ED473" w14:textId="77777777" w:rsidTr="00382E0D">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11E9E" w14:textId="77777777" w:rsidR="00382E0D" w:rsidRDefault="00382E0D" w:rsidP="00382E0D">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08F1A" w14:textId="77777777" w:rsidR="00382E0D" w:rsidRDefault="00382E0D" w:rsidP="00382E0D">
            <w:pPr>
              <w:spacing w:before="240"/>
            </w:pPr>
            <w:r>
              <w:t>Not Applicable</w:t>
            </w:r>
          </w:p>
        </w:tc>
      </w:tr>
      <w:tr w:rsidR="00382E0D" w14:paraId="384195A7" w14:textId="77777777" w:rsidTr="00382E0D">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9314C" w14:textId="77777777" w:rsidR="00382E0D" w:rsidRDefault="00382E0D" w:rsidP="00382E0D">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4EB48" w14:textId="77777777" w:rsidR="00382E0D" w:rsidRDefault="00382E0D" w:rsidP="00382E0D">
            <w:pPr>
              <w:spacing w:before="240"/>
            </w:pPr>
            <w:r>
              <w:t>Not Applicable</w:t>
            </w:r>
          </w:p>
          <w:p w14:paraId="44A2E540" w14:textId="77777777" w:rsidR="00382E0D" w:rsidRDefault="00382E0D" w:rsidP="00382E0D">
            <w:pPr>
              <w:spacing w:before="240"/>
            </w:pPr>
          </w:p>
        </w:tc>
      </w:tr>
      <w:tr w:rsidR="00382E0D" w14:paraId="3F905C64" w14:textId="77777777" w:rsidTr="00382E0D">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6F37F" w14:textId="77777777" w:rsidR="00382E0D" w:rsidRDefault="00382E0D" w:rsidP="00382E0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82215" w14:textId="77777777" w:rsidR="00382E0D" w:rsidRDefault="00382E0D" w:rsidP="00382E0D">
            <w:pPr>
              <w:spacing w:before="240"/>
            </w:pPr>
            <w:r>
              <w:t>Not Applicable</w:t>
            </w:r>
          </w:p>
        </w:tc>
      </w:tr>
      <w:tr w:rsidR="00382E0D" w14:paraId="386CF2DA" w14:textId="77777777" w:rsidTr="00382E0D">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53D39" w14:textId="77777777" w:rsidR="00382E0D" w:rsidRDefault="00382E0D" w:rsidP="00382E0D">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A85D4" w14:textId="77777777" w:rsidR="00382E0D" w:rsidRDefault="00382E0D" w:rsidP="00382E0D">
            <w:pPr>
              <w:spacing w:before="240"/>
            </w:pPr>
            <w:r>
              <w:t>Not Applicable</w:t>
            </w:r>
          </w:p>
        </w:tc>
      </w:tr>
      <w:tr w:rsidR="00382E0D" w14:paraId="051E8AFE" w14:textId="77777777" w:rsidTr="00382E0D">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D710F" w14:textId="77777777" w:rsidR="00382E0D" w:rsidRDefault="00382E0D" w:rsidP="00382E0D">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71A74" w14:textId="77777777" w:rsidR="00382E0D" w:rsidRDefault="00382E0D" w:rsidP="00382E0D">
            <w:pPr>
              <w:spacing w:before="240"/>
            </w:pPr>
            <w:r>
              <w:t>Not Applicable</w:t>
            </w:r>
          </w:p>
        </w:tc>
      </w:tr>
      <w:tr w:rsidR="00382E0D" w14:paraId="0D5D6AF7" w14:textId="77777777" w:rsidTr="00382E0D">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6E43F" w14:textId="77777777" w:rsidR="00382E0D" w:rsidRDefault="00382E0D" w:rsidP="00382E0D">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F4B03" w14:textId="77777777" w:rsidR="00382E0D" w:rsidRDefault="00382E0D" w:rsidP="00382E0D">
            <w:pPr>
              <w:spacing w:before="240"/>
            </w:pPr>
            <w:r>
              <w:t>Not Applicable</w:t>
            </w:r>
          </w:p>
        </w:tc>
      </w:tr>
      <w:tr w:rsidR="00382E0D" w14:paraId="00530E09" w14:textId="77777777" w:rsidTr="00382E0D">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D3409" w14:textId="77777777" w:rsidR="00382E0D" w:rsidRDefault="00382E0D" w:rsidP="00382E0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220D9" w14:textId="77777777" w:rsidR="00382E0D" w:rsidRDefault="00382E0D" w:rsidP="00382E0D">
            <w:pPr>
              <w:spacing w:before="240"/>
            </w:pPr>
            <w:r>
              <w:t>Not Applicable</w:t>
            </w:r>
          </w:p>
        </w:tc>
      </w:tr>
    </w:tbl>
    <w:p w14:paraId="0D4E23A6" w14:textId="77777777" w:rsidR="00577A92" w:rsidRDefault="00D175A0">
      <w:pPr>
        <w:spacing w:before="240" w:after="240"/>
      </w:pPr>
      <w:r>
        <w:t xml:space="preserve"> </w:t>
      </w:r>
    </w:p>
    <w:p w14:paraId="09BA4983" w14:textId="77777777" w:rsidR="00577A92" w:rsidRDefault="00D175A0">
      <w:pPr>
        <w:pStyle w:val="Heading3"/>
      </w:pPr>
      <w:r>
        <w:t xml:space="preserve">1. </w:t>
      </w:r>
      <w:r>
        <w:tab/>
        <w:t>Formation of contract</w:t>
      </w:r>
    </w:p>
    <w:p w14:paraId="4AA2DCE7" w14:textId="77777777" w:rsidR="00577A92" w:rsidRDefault="00D175A0">
      <w:pPr>
        <w:ind w:left="720" w:hanging="720"/>
      </w:pPr>
      <w:r>
        <w:t>1.1</w:t>
      </w:r>
      <w:r>
        <w:tab/>
        <w:t>By signing and returning this Order Form (Part A), the Supplier agrees to enter into a Call-Off Contract with the Buyer.</w:t>
      </w:r>
    </w:p>
    <w:p w14:paraId="65016EF3" w14:textId="77777777" w:rsidR="00577A92" w:rsidRDefault="00577A92">
      <w:pPr>
        <w:ind w:firstLine="720"/>
      </w:pPr>
    </w:p>
    <w:p w14:paraId="030A3BD8" w14:textId="77777777" w:rsidR="00577A92" w:rsidRDefault="00D175A0">
      <w:pPr>
        <w:ind w:left="720" w:hanging="720"/>
      </w:pPr>
      <w:r>
        <w:t>1.2</w:t>
      </w:r>
      <w:r>
        <w:tab/>
        <w:t>The Parties agree that they have read the Order Form (Part A) and the Call-Off Contract terms and by signing below agree to be bound by this Call-Off Contract.</w:t>
      </w:r>
    </w:p>
    <w:p w14:paraId="3AA67F99" w14:textId="77777777" w:rsidR="00577A92" w:rsidRDefault="00577A92">
      <w:pPr>
        <w:ind w:firstLine="720"/>
      </w:pPr>
    </w:p>
    <w:p w14:paraId="2079D7EB" w14:textId="77777777" w:rsidR="00577A92" w:rsidRDefault="00D175A0">
      <w:pPr>
        <w:ind w:left="720" w:hanging="720"/>
      </w:pPr>
      <w:r>
        <w:t>1.3</w:t>
      </w:r>
      <w:r>
        <w:tab/>
        <w:t>This Call-Off Contract will be formed when the Buyer acknowledges receipt of the signed copy of the Order Form from the Supplier.</w:t>
      </w:r>
    </w:p>
    <w:p w14:paraId="7D5D19D9" w14:textId="77777777" w:rsidR="00577A92" w:rsidRDefault="00577A92">
      <w:pPr>
        <w:ind w:firstLine="720"/>
      </w:pPr>
    </w:p>
    <w:p w14:paraId="77B5A4F9" w14:textId="77777777" w:rsidR="00577A92" w:rsidRDefault="00D175A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E86CA23" w14:textId="77777777" w:rsidR="00577A92" w:rsidRDefault="00577A92"/>
    <w:p w14:paraId="640566EC" w14:textId="77777777" w:rsidR="00577A92" w:rsidRDefault="00D175A0">
      <w:pPr>
        <w:pStyle w:val="Heading3"/>
      </w:pPr>
      <w:r>
        <w:t xml:space="preserve">2. </w:t>
      </w:r>
      <w:r>
        <w:tab/>
        <w:t>Background to the agreement</w:t>
      </w:r>
    </w:p>
    <w:p w14:paraId="3E4A4D24" w14:textId="77777777" w:rsidR="00577A92" w:rsidRDefault="00D175A0">
      <w:pPr>
        <w:ind w:left="720" w:hanging="720"/>
      </w:pPr>
      <w:r>
        <w:t>2.1</w:t>
      </w:r>
      <w:r>
        <w:tab/>
        <w:t>The Supplier is a provider of G-Cloud Services and agreed to provide the Services under the terms of Framework Agreement number RM1557.12.</w:t>
      </w:r>
    </w:p>
    <w:p w14:paraId="437E3D03" w14:textId="77777777" w:rsidR="00577A92" w:rsidRDefault="00577A92">
      <w:pPr>
        <w:ind w:left="720"/>
      </w:pPr>
    </w:p>
    <w:p w14:paraId="5CF77B3F" w14:textId="77777777" w:rsidR="00577A92" w:rsidRDefault="00D175A0">
      <w:r>
        <w:t>2.2</w:t>
      </w:r>
      <w:r>
        <w:tab/>
        <w:t>The Buyer provided an Order Form for Services to the Supplier.</w:t>
      </w:r>
    </w:p>
    <w:p w14:paraId="1D4013F4" w14:textId="77777777" w:rsidR="00577A92" w:rsidRDefault="00577A92"/>
    <w:p w14:paraId="3E4A38FB" w14:textId="77777777" w:rsidR="00577A92" w:rsidRDefault="00577A92">
      <w:pPr>
        <w:pageBreakBefore/>
      </w:pPr>
    </w:p>
    <w:p w14:paraId="4078B7A5" w14:textId="77777777" w:rsidR="00577A92" w:rsidRDefault="00577A92"/>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577A92" w14:paraId="3DFD215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A1333" w14:textId="77777777" w:rsidR="00577A92" w:rsidRDefault="00D175A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F78B2" w14:textId="77777777" w:rsidR="00577A92" w:rsidRDefault="00D175A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63787" w14:textId="77777777" w:rsidR="00577A92" w:rsidRDefault="00D175A0">
            <w:pPr>
              <w:spacing w:before="240"/>
            </w:pPr>
            <w:r>
              <w:t>Buyer</w:t>
            </w:r>
          </w:p>
        </w:tc>
      </w:tr>
      <w:tr w:rsidR="00577A92" w14:paraId="32F6394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4E4A4" w14:textId="77777777" w:rsidR="00577A92" w:rsidRDefault="00D175A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43FD7" w14:textId="60A45394" w:rsidR="00577A92" w:rsidRDefault="00111E8D">
            <w:pPr>
              <w:spacing w:before="240"/>
            </w:pPr>
            <w:r w:rsidRPr="00111E8D">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21A42" w14:textId="557C2EE5" w:rsidR="00577A92" w:rsidRDefault="00111E8D">
            <w:pPr>
              <w:spacing w:before="240"/>
            </w:pPr>
            <w:r w:rsidRPr="00111E8D">
              <w:t>REDACTED</w:t>
            </w:r>
          </w:p>
        </w:tc>
      </w:tr>
      <w:tr w:rsidR="00577A92" w14:paraId="09A4C00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F6661" w14:textId="77777777" w:rsidR="00577A92" w:rsidRDefault="00D175A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76311" w14:textId="4B198C20" w:rsidR="00577A92" w:rsidRDefault="00111E8D">
            <w:pPr>
              <w:spacing w:before="240"/>
            </w:pPr>
            <w:r w:rsidRPr="00111E8D">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0561E" w14:textId="1AB819B1" w:rsidR="00577A92" w:rsidRDefault="00111E8D">
            <w:pPr>
              <w:spacing w:before="240"/>
            </w:pPr>
            <w:r w:rsidRPr="00111E8D">
              <w:t>REDACTED</w:t>
            </w:r>
          </w:p>
        </w:tc>
      </w:tr>
      <w:tr w:rsidR="00577A92" w14:paraId="714196CB"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77B3A" w14:textId="77777777" w:rsidR="00577A92" w:rsidRDefault="00D175A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F1AB4" w14:textId="77777777" w:rsidR="00111E8D" w:rsidRDefault="00111E8D"/>
          <w:p w14:paraId="59BB4F5F" w14:textId="77777777" w:rsidR="00111E8D" w:rsidRDefault="00111E8D"/>
          <w:p w14:paraId="6CEF19C3" w14:textId="0AE04B74" w:rsidR="00577A92" w:rsidRDefault="00111E8D">
            <w:r w:rsidRPr="00111E8D">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C48CC" w14:textId="5961FD20" w:rsidR="00577A92" w:rsidRDefault="00111E8D">
            <w:pPr>
              <w:widowControl w:val="0"/>
              <w:pBdr>
                <w:top w:val="single" w:sz="2" w:space="31" w:color="FFFFFF" w:shadow="1"/>
                <w:left w:val="single" w:sz="2" w:space="31" w:color="FFFFFF" w:shadow="1"/>
                <w:bottom w:val="single" w:sz="2" w:space="31" w:color="FFFFFF" w:shadow="1"/>
                <w:right w:val="single" w:sz="2" w:space="31" w:color="FFFFFF" w:shadow="1"/>
              </w:pBdr>
            </w:pPr>
            <w:r w:rsidRPr="00111E8D">
              <w:t>REDACTED</w:t>
            </w:r>
          </w:p>
        </w:tc>
      </w:tr>
      <w:tr w:rsidR="00577A92" w14:paraId="3527B4F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2DE08" w14:textId="77777777" w:rsidR="00577A92" w:rsidRDefault="00D175A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CD583" w14:textId="77777777" w:rsidR="00577A92" w:rsidRDefault="00D175A0">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7DF21" w14:textId="77777777" w:rsidR="00577A92" w:rsidRDefault="00D175A0">
            <w:pPr>
              <w:spacing w:before="240"/>
            </w:pPr>
            <w:r>
              <w:t>[</w:t>
            </w:r>
            <w:r>
              <w:rPr>
                <w:b/>
              </w:rPr>
              <w:t>Enter date</w:t>
            </w:r>
            <w:r>
              <w:t>]</w:t>
            </w:r>
          </w:p>
        </w:tc>
      </w:tr>
    </w:tbl>
    <w:p w14:paraId="4F56B94E" w14:textId="77777777" w:rsidR="00577A92" w:rsidRDefault="00D175A0">
      <w:pPr>
        <w:spacing w:before="240"/>
        <w:rPr>
          <w:b/>
        </w:rPr>
      </w:pPr>
      <w:r>
        <w:rPr>
          <w:b/>
        </w:rPr>
        <w:t xml:space="preserve"> </w:t>
      </w:r>
    </w:p>
    <w:p w14:paraId="4D0FC10C" w14:textId="77777777" w:rsidR="00577A92" w:rsidRPr="00E55C73" w:rsidRDefault="00D175A0">
      <w:pPr>
        <w:pStyle w:val="Heading2"/>
      </w:pPr>
      <w:bookmarkStart w:id="26" w:name="_Toc33176233"/>
      <w:r w:rsidRPr="00E55C73">
        <w:t>Schedule 1: Services</w:t>
      </w:r>
      <w:bookmarkEnd w:id="26"/>
    </w:p>
    <w:p w14:paraId="706DCFC9" w14:textId="77777777" w:rsidR="00931AD1" w:rsidRDefault="00931AD1">
      <w:pPr>
        <w:spacing w:before="240"/>
        <w:rPr>
          <w:highlight w:val="yellow"/>
        </w:rPr>
      </w:pPr>
      <w:r>
        <w:t>The following Service Definitions set out the full specification of the deliverables of each Service:</w:t>
      </w:r>
      <w:r w:rsidRPr="00382E0D">
        <w:rPr>
          <w:highlight w:val="yellow"/>
        </w:rPr>
        <w:t xml:space="preserve"> </w:t>
      </w:r>
    </w:p>
    <w:p w14:paraId="2561F4B3" w14:textId="7C85D20F" w:rsidR="00577A92" w:rsidRPr="00382E0D" w:rsidRDefault="008241E8">
      <w:pPr>
        <w:spacing w:before="240"/>
        <w:rPr>
          <w:b/>
          <w:highlight w:val="yellow"/>
        </w:rPr>
      </w:pPr>
      <w:hyperlink r:id="rId8" w:history="1">
        <w:r w:rsidR="00A44A05" w:rsidRPr="00A44A05">
          <w:rPr>
            <w:rStyle w:val="Hyperlink"/>
          </w:rPr>
          <w:t>https://assets.digitalmarketplace.service.gov.uk/g-cloud-12/documents/92824/693045462242534-service-definition-document-2020-07-20-1014.pdf</w:t>
        </w:r>
      </w:hyperlink>
    </w:p>
    <w:p w14:paraId="39F54567" w14:textId="77777777" w:rsidR="00577A92" w:rsidRPr="00E55C73" w:rsidRDefault="00D175A0">
      <w:pPr>
        <w:pStyle w:val="Heading2"/>
      </w:pPr>
      <w:bookmarkStart w:id="27" w:name="_Toc33176234"/>
      <w:r w:rsidRPr="00E55C73">
        <w:t>Schedule 2: Call-Off Contract charges</w:t>
      </w:r>
      <w:bookmarkEnd w:id="27"/>
    </w:p>
    <w:p w14:paraId="11745A1C" w14:textId="77777777" w:rsidR="00577A92" w:rsidRPr="00E55C73" w:rsidRDefault="00D175A0">
      <w:pPr>
        <w:spacing w:before="240"/>
      </w:pPr>
      <w:r w:rsidRPr="00E55C73">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90BC64E" w14:textId="33DA7D15" w:rsidR="00A44A05" w:rsidRDefault="008241E8">
      <w:pPr>
        <w:spacing w:before="240"/>
      </w:pPr>
      <w:hyperlink r:id="rId9" w:history="1">
        <w:r w:rsidR="00A44A05" w:rsidRPr="00CD69F4">
          <w:rPr>
            <w:rStyle w:val="Hyperlink"/>
          </w:rPr>
          <w:t>https://assets.digitalmarketplace.service.gov.uk/g-cloud-12/documents/92824/693045462242534-pricing-document-2020-07-20-1015.pdf</w:t>
        </w:r>
      </w:hyperlink>
    </w:p>
    <w:p w14:paraId="358350EA" w14:textId="79EA354D" w:rsidR="00577A92" w:rsidRPr="00E55C73" w:rsidRDefault="00D175A0">
      <w:pPr>
        <w:spacing w:before="240"/>
        <w:rPr>
          <w:b/>
        </w:rPr>
      </w:pPr>
      <w:r w:rsidRPr="00E55C73">
        <w:rPr>
          <w:b/>
        </w:rPr>
        <w:t xml:space="preserve"> </w:t>
      </w:r>
    </w:p>
    <w:p w14:paraId="09C3EE7D" w14:textId="77777777" w:rsidR="00577A92" w:rsidRDefault="00D175A0">
      <w:pPr>
        <w:rPr>
          <w:sz w:val="32"/>
          <w:szCs w:val="32"/>
        </w:rPr>
      </w:pPr>
      <w:r>
        <w:rPr>
          <w:sz w:val="32"/>
          <w:szCs w:val="32"/>
        </w:rPr>
        <w:t>Customer Benefits</w:t>
      </w:r>
    </w:p>
    <w:p w14:paraId="3CA0DDD8" w14:textId="77777777" w:rsidR="00577A92" w:rsidRDefault="00577A92">
      <w:pPr>
        <w:rPr>
          <w:sz w:val="32"/>
          <w:szCs w:val="32"/>
        </w:rPr>
      </w:pPr>
    </w:p>
    <w:p w14:paraId="026B764C" w14:textId="77777777" w:rsidR="00577A92" w:rsidRDefault="00D175A0">
      <w:bookmarkStart w:id="28" w:name="_Toc33176235"/>
      <w:r>
        <w:t>For each Call-Off Contract please complete a customer benefits record, by following this link;</w:t>
      </w:r>
    </w:p>
    <w:p w14:paraId="6FA5F861" w14:textId="77777777" w:rsidR="00577A92" w:rsidRDefault="00577A92"/>
    <w:p w14:paraId="4D3698FA" w14:textId="77777777" w:rsidR="00577A92" w:rsidRDefault="008241E8">
      <w:hyperlink r:id="rId10" w:history="1">
        <w:r w:rsidR="00D175A0">
          <w:rPr>
            <w:rStyle w:val="Hyperlink"/>
          </w:rPr>
          <w:t>G-Cloud 12 Customer Benefits Record</w:t>
        </w:r>
      </w:hyperlink>
      <w:r w:rsidR="00D175A0">
        <w:t xml:space="preserve"> </w:t>
      </w:r>
    </w:p>
    <w:p w14:paraId="4297836A" w14:textId="77777777" w:rsidR="00577A92" w:rsidRDefault="00D175A0">
      <w:pPr>
        <w:pStyle w:val="Heading2"/>
        <w:pageBreakBefore/>
      </w:pPr>
      <w:r>
        <w:lastRenderedPageBreak/>
        <w:t>Part B: Terms and conditions</w:t>
      </w:r>
      <w:bookmarkEnd w:id="28"/>
    </w:p>
    <w:p w14:paraId="4999561E" w14:textId="77777777" w:rsidR="00577A92" w:rsidRDefault="00D175A0">
      <w:pPr>
        <w:pStyle w:val="Heading3"/>
        <w:spacing w:after="100"/>
      </w:pPr>
      <w:r>
        <w:t>1.</w:t>
      </w:r>
      <w:r>
        <w:tab/>
        <w:t>Call-Off Contract Start date and length</w:t>
      </w:r>
    </w:p>
    <w:p w14:paraId="1A89AA39" w14:textId="77777777" w:rsidR="00577A92" w:rsidRDefault="00D175A0">
      <w:r>
        <w:t>1.1</w:t>
      </w:r>
      <w:r>
        <w:tab/>
        <w:t>The Supplier must start providing the Services on the date specified in the Order Form.</w:t>
      </w:r>
    </w:p>
    <w:p w14:paraId="2E5400B5" w14:textId="77777777" w:rsidR="00577A92" w:rsidRDefault="00577A92">
      <w:pPr>
        <w:ind w:firstLine="720"/>
      </w:pPr>
    </w:p>
    <w:p w14:paraId="67ABFBD7" w14:textId="77777777" w:rsidR="00577A92" w:rsidRDefault="00D175A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BE94A03" w14:textId="77777777" w:rsidR="00577A92" w:rsidRDefault="00577A92">
      <w:pPr>
        <w:ind w:left="720"/>
      </w:pPr>
    </w:p>
    <w:p w14:paraId="4FC925F0" w14:textId="77777777" w:rsidR="00577A92" w:rsidRDefault="00D175A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2C141A6" w14:textId="77777777" w:rsidR="00577A92" w:rsidRDefault="00577A92">
      <w:pPr>
        <w:ind w:left="720"/>
      </w:pPr>
    </w:p>
    <w:p w14:paraId="7B0078DC" w14:textId="77777777" w:rsidR="00577A92" w:rsidRDefault="00D175A0">
      <w:pPr>
        <w:ind w:left="720" w:hanging="720"/>
      </w:pPr>
      <w:r>
        <w:t>1.4</w:t>
      </w:r>
      <w:r>
        <w:tab/>
        <w:t>The Parties must comply with the requirements under clauses 21.3 to 21.8 if the Buyer reserves the right in the Order Form to extend the contract beyond 24 months.</w:t>
      </w:r>
    </w:p>
    <w:p w14:paraId="5C297DFD" w14:textId="77777777" w:rsidR="00577A92" w:rsidRDefault="00577A92">
      <w:pPr>
        <w:spacing w:before="240" w:after="240"/>
      </w:pPr>
    </w:p>
    <w:p w14:paraId="3ED34CAB" w14:textId="77777777" w:rsidR="00577A92" w:rsidRDefault="00D175A0">
      <w:pPr>
        <w:pStyle w:val="Heading3"/>
        <w:spacing w:after="100"/>
      </w:pPr>
      <w:r>
        <w:t>2.</w:t>
      </w:r>
      <w:r>
        <w:tab/>
        <w:t>Incorporation of terms</w:t>
      </w:r>
    </w:p>
    <w:p w14:paraId="4B311C54" w14:textId="77777777" w:rsidR="00577A92" w:rsidRDefault="00D175A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618A50C" w14:textId="77777777" w:rsidR="00577A92" w:rsidRDefault="00D175A0">
      <w:pPr>
        <w:pStyle w:val="ListParagraph"/>
        <w:numPr>
          <w:ilvl w:val="0"/>
          <w:numId w:val="9"/>
        </w:numPr>
      </w:pPr>
      <w:r>
        <w:rPr>
          <w:sz w:val="14"/>
          <w:szCs w:val="14"/>
        </w:rPr>
        <w:t xml:space="preserve"> </w:t>
      </w:r>
      <w:r>
        <w:t>4.1 (Warranties and representations)</w:t>
      </w:r>
    </w:p>
    <w:p w14:paraId="6A8091BA" w14:textId="77777777" w:rsidR="00577A92" w:rsidRDefault="00D175A0">
      <w:pPr>
        <w:pStyle w:val="ListParagraph"/>
        <w:numPr>
          <w:ilvl w:val="0"/>
          <w:numId w:val="9"/>
        </w:numPr>
      </w:pPr>
      <w:r>
        <w:t>4.2 to 4.7 (Liability)</w:t>
      </w:r>
    </w:p>
    <w:p w14:paraId="61637AA3" w14:textId="77777777" w:rsidR="00577A92" w:rsidRDefault="00D175A0">
      <w:pPr>
        <w:pStyle w:val="ListParagraph"/>
        <w:numPr>
          <w:ilvl w:val="0"/>
          <w:numId w:val="9"/>
        </w:numPr>
      </w:pPr>
      <w:r>
        <w:t>4.11 to 4.12 (IR35)</w:t>
      </w:r>
    </w:p>
    <w:p w14:paraId="4064B8E6" w14:textId="77777777" w:rsidR="00577A92" w:rsidRDefault="00D175A0">
      <w:pPr>
        <w:pStyle w:val="ListParagraph"/>
        <w:numPr>
          <w:ilvl w:val="0"/>
          <w:numId w:val="9"/>
        </w:numPr>
      </w:pPr>
      <w:r>
        <w:t>5.4 to 5.5 (Force majeure)</w:t>
      </w:r>
    </w:p>
    <w:p w14:paraId="731628CB" w14:textId="77777777" w:rsidR="00577A92" w:rsidRDefault="00D175A0">
      <w:pPr>
        <w:pStyle w:val="ListParagraph"/>
        <w:numPr>
          <w:ilvl w:val="0"/>
          <w:numId w:val="9"/>
        </w:numPr>
      </w:pPr>
      <w:r>
        <w:t>5.8 (Continuing rights)</w:t>
      </w:r>
    </w:p>
    <w:p w14:paraId="3427DA66" w14:textId="77777777" w:rsidR="00577A92" w:rsidRDefault="00D175A0">
      <w:pPr>
        <w:pStyle w:val="ListParagraph"/>
        <w:numPr>
          <w:ilvl w:val="0"/>
          <w:numId w:val="9"/>
        </w:numPr>
      </w:pPr>
      <w:r>
        <w:t>5.9 to 5.11 (Change of control)</w:t>
      </w:r>
    </w:p>
    <w:p w14:paraId="77F24F32" w14:textId="77777777" w:rsidR="00577A92" w:rsidRDefault="00D175A0">
      <w:pPr>
        <w:pStyle w:val="ListParagraph"/>
        <w:numPr>
          <w:ilvl w:val="0"/>
          <w:numId w:val="9"/>
        </w:numPr>
      </w:pPr>
      <w:r>
        <w:t>5.12 (Fraud)</w:t>
      </w:r>
    </w:p>
    <w:p w14:paraId="25D530B2" w14:textId="77777777" w:rsidR="00577A92" w:rsidRDefault="00D175A0">
      <w:pPr>
        <w:pStyle w:val="ListParagraph"/>
        <w:numPr>
          <w:ilvl w:val="0"/>
          <w:numId w:val="9"/>
        </w:numPr>
      </w:pPr>
      <w:r>
        <w:t>5.13 (Notice of fraud)</w:t>
      </w:r>
    </w:p>
    <w:p w14:paraId="7EB9D621" w14:textId="77777777" w:rsidR="00577A92" w:rsidRDefault="00D175A0">
      <w:pPr>
        <w:pStyle w:val="ListParagraph"/>
        <w:numPr>
          <w:ilvl w:val="0"/>
          <w:numId w:val="9"/>
        </w:numPr>
      </w:pPr>
      <w:r>
        <w:t>7.1 to 7.2 (Transparency)</w:t>
      </w:r>
    </w:p>
    <w:p w14:paraId="3A58BC68" w14:textId="77777777" w:rsidR="00577A92" w:rsidRDefault="00D175A0">
      <w:pPr>
        <w:pStyle w:val="ListParagraph"/>
        <w:numPr>
          <w:ilvl w:val="0"/>
          <w:numId w:val="9"/>
        </w:numPr>
      </w:pPr>
      <w:r>
        <w:t>8.3 (Order of precedence)</w:t>
      </w:r>
    </w:p>
    <w:p w14:paraId="7940A48A" w14:textId="77777777" w:rsidR="00577A92" w:rsidRDefault="00D175A0">
      <w:pPr>
        <w:pStyle w:val="ListParagraph"/>
        <w:numPr>
          <w:ilvl w:val="0"/>
          <w:numId w:val="9"/>
        </w:numPr>
      </w:pPr>
      <w:r>
        <w:t>8.6 (Relationship)</w:t>
      </w:r>
    </w:p>
    <w:p w14:paraId="3FF53C44" w14:textId="77777777" w:rsidR="00577A92" w:rsidRDefault="00D175A0">
      <w:pPr>
        <w:pStyle w:val="ListParagraph"/>
        <w:numPr>
          <w:ilvl w:val="0"/>
          <w:numId w:val="9"/>
        </w:numPr>
      </w:pPr>
      <w:r>
        <w:t>8.9 to 8.11 (Entire agreement)</w:t>
      </w:r>
    </w:p>
    <w:p w14:paraId="3E15D98A" w14:textId="77777777" w:rsidR="00577A92" w:rsidRDefault="00D175A0">
      <w:pPr>
        <w:pStyle w:val="ListParagraph"/>
        <w:numPr>
          <w:ilvl w:val="0"/>
          <w:numId w:val="9"/>
        </w:numPr>
      </w:pPr>
      <w:r>
        <w:t>8.12 (Law and jurisdiction)</w:t>
      </w:r>
    </w:p>
    <w:p w14:paraId="67475EFE" w14:textId="77777777" w:rsidR="00577A92" w:rsidRDefault="00D175A0">
      <w:pPr>
        <w:pStyle w:val="ListParagraph"/>
        <w:numPr>
          <w:ilvl w:val="0"/>
          <w:numId w:val="9"/>
        </w:numPr>
      </w:pPr>
      <w:r>
        <w:t>8.13 to 8.14 (Legislative change)</w:t>
      </w:r>
    </w:p>
    <w:p w14:paraId="38142AA3" w14:textId="77777777" w:rsidR="00577A92" w:rsidRDefault="00D175A0">
      <w:pPr>
        <w:pStyle w:val="ListParagraph"/>
        <w:numPr>
          <w:ilvl w:val="0"/>
          <w:numId w:val="9"/>
        </w:numPr>
      </w:pPr>
      <w:r>
        <w:t>8.15 to 8.19 (Bribery and corruption)</w:t>
      </w:r>
    </w:p>
    <w:p w14:paraId="78B48C6C" w14:textId="77777777" w:rsidR="00577A92" w:rsidRDefault="00D175A0">
      <w:pPr>
        <w:pStyle w:val="ListParagraph"/>
        <w:numPr>
          <w:ilvl w:val="0"/>
          <w:numId w:val="9"/>
        </w:numPr>
      </w:pPr>
      <w:r>
        <w:t>8.20 to 8.29 (Freedom of Information Act)</w:t>
      </w:r>
    </w:p>
    <w:p w14:paraId="417C09F0" w14:textId="77777777" w:rsidR="00577A92" w:rsidRDefault="00D175A0">
      <w:pPr>
        <w:pStyle w:val="ListParagraph"/>
        <w:numPr>
          <w:ilvl w:val="0"/>
          <w:numId w:val="9"/>
        </w:numPr>
      </w:pPr>
      <w:r>
        <w:t>8.30 to 8.31 (Promoting tax compliance)</w:t>
      </w:r>
    </w:p>
    <w:p w14:paraId="4E961C05" w14:textId="77777777" w:rsidR="00577A92" w:rsidRDefault="00D175A0">
      <w:pPr>
        <w:pStyle w:val="ListParagraph"/>
        <w:numPr>
          <w:ilvl w:val="0"/>
          <w:numId w:val="9"/>
        </w:numPr>
      </w:pPr>
      <w:r>
        <w:t>8.32 to 8.33 (Official Secrets Act)</w:t>
      </w:r>
    </w:p>
    <w:p w14:paraId="6FBDD1DE" w14:textId="77777777" w:rsidR="00577A92" w:rsidRDefault="00D175A0">
      <w:pPr>
        <w:pStyle w:val="ListParagraph"/>
        <w:numPr>
          <w:ilvl w:val="0"/>
          <w:numId w:val="9"/>
        </w:numPr>
      </w:pPr>
      <w:r>
        <w:t>8.34 to 8.37 (Transfer and subcontracting)</w:t>
      </w:r>
    </w:p>
    <w:p w14:paraId="60291A9F" w14:textId="77777777" w:rsidR="00577A92" w:rsidRDefault="00D175A0">
      <w:pPr>
        <w:pStyle w:val="ListParagraph"/>
        <w:numPr>
          <w:ilvl w:val="0"/>
          <w:numId w:val="9"/>
        </w:numPr>
      </w:pPr>
      <w:r>
        <w:t>8.40 to 8.43 (Complaints handling and resolution)</w:t>
      </w:r>
    </w:p>
    <w:p w14:paraId="23EF3209" w14:textId="77777777" w:rsidR="00577A92" w:rsidRDefault="00D175A0">
      <w:pPr>
        <w:pStyle w:val="ListParagraph"/>
        <w:numPr>
          <w:ilvl w:val="0"/>
          <w:numId w:val="9"/>
        </w:numPr>
      </w:pPr>
      <w:r>
        <w:t>8.44 to 8.50 (Conflicts of interest and ethical walls)</w:t>
      </w:r>
    </w:p>
    <w:p w14:paraId="2A5F48CE" w14:textId="77777777" w:rsidR="00577A92" w:rsidRDefault="00D175A0">
      <w:pPr>
        <w:pStyle w:val="ListParagraph"/>
        <w:numPr>
          <w:ilvl w:val="0"/>
          <w:numId w:val="9"/>
        </w:numPr>
      </w:pPr>
      <w:r>
        <w:t>8.51 to 8.53 (Publicity and branding)</w:t>
      </w:r>
    </w:p>
    <w:p w14:paraId="2478CFE5" w14:textId="77777777" w:rsidR="00577A92" w:rsidRDefault="00D175A0">
      <w:pPr>
        <w:pStyle w:val="ListParagraph"/>
        <w:numPr>
          <w:ilvl w:val="0"/>
          <w:numId w:val="9"/>
        </w:numPr>
      </w:pPr>
      <w:r>
        <w:t>8.54 to 8.56 (Equality and diversity)</w:t>
      </w:r>
    </w:p>
    <w:p w14:paraId="49CC3B7D" w14:textId="77777777" w:rsidR="00577A92" w:rsidRDefault="00D175A0">
      <w:pPr>
        <w:pStyle w:val="ListParagraph"/>
        <w:numPr>
          <w:ilvl w:val="0"/>
          <w:numId w:val="9"/>
        </w:numPr>
      </w:pPr>
      <w:r>
        <w:t>8.59 to 8.60 (Data protection</w:t>
      </w:r>
    </w:p>
    <w:p w14:paraId="3B130633" w14:textId="77777777" w:rsidR="00577A92" w:rsidRDefault="00D175A0">
      <w:pPr>
        <w:pStyle w:val="ListParagraph"/>
        <w:numPr>
          <w:ilvl w:val="0"/>
          <w:numId w:val="9"/>
        </w:numPr>
      </w:pPr>
      <w:r>
        <w:lastRenderedPageBreak/>
        <w:t>8.64 to 8.65 (Severability)</w:t>
      </w:r>
    </w:p>
    <w:p w14:paraId="63E1998F" w14:textId="77777777" w:rsidR="00577A92" w:rsidRDefault="00D175A0">
      <w:pPr>
        <w:pStyle w:val="ListParagraph"/>
        <w:numPr>
          <w:ilvl w:val="0"/>
          <w:numId w:val="9"/>
        </w:numPr>
      </w:pPr>
      <w:r>
        <w:t>8.66 to 8.69 (Managing disputes and Mediation)</w:t>
      </w:r>
    </w:p>
    <w:p w14:paraId="60CCE448" w14:textId="77777777" w:rsidR="00577A92" w:rsidRDefault="00D175A0">
      <w:pPr>
        <w:pStyle w:val="ListParagraph"/>
        <w:numPr>
          <w:ilvl w:val="0"/>
          <w:numId w:val="9"/>
        </w:numPr>
      </w:pPr>
      <w:r>
        <w:t>8.80 to 8.88 (Confidentiality)</w:t>
      </w:r>
    </w:p>
    <w:p w14:paraId="2F5E7620" w14:textId="77777777" w:rsidR="00577A92" w:rsidRDefault="00D175A0">
      <w:pPr>
        <w:pStyle w:val="ListParagraph"/>
        <w:numPr>
          <w:ilvl w:val="0"/>
          <w:numId w:val="9"/>
        </w:numPr>
      </w:pPr>
      <w:r>
        <w:t>8.89 to 8.90 (Waiver and cumulative remedies)</w:t>
      </w:r>
    </w:p>
    <w:p w14:paraId="55E6668A" w14:textId="77777777" w:rsidR="00577A92" w:rsidRDefault="00D175A0">
      <w:pPr>
        <w:pStyle w:val="ListParagraph"/>
        <w:numPr>
          <w:ilvl w:val="0"/>
          <w:numId w:val="9"/>
        </w:numPr>
      </w:pPr>
      <w:r>
        <w:t>8.91 to 8.101 (Corporate Social Responsibility)</w:t>
      </w:r>
    </w:p>
    <w:p w14:paraId="02F8AFD3" w14:textId="77777777" w:rsidR="00577A92" w:rsidRDefault="00D175A0">
      <w:pPr>
        <w:pStyle w:val="ListParagraph"/>
        <w:numPr>
          <w:ilvl w:val="0"/>
          <w:numId w:val="9"/>
        </w:numPr>
      </w:pPr>
      <w:r>
        <w:t>paragraphs 1 to 10 of the Framework Agreement glossary and interpretation</w:t>
      </w:r>
    </w:p>
    <w:p w14:paraId="197DF684" w14:textId="77777777" w:rsidR="00577A92" w:rsidRDefault="00D175A0">
      <w:pPr>
        <w:pStyle w:val="ListParagraph"/>
        <w:numPr>
          <w:ilvl w:val="0"/>
          <w:numId w:val="10"/>
        </w:numPr>
      </w:pPr>
      <w:r>
        <w:t>any audit provisions from the Framework Agreement set out by the Buyer in the Order Form</w:t>
      </w:r>
    </w:p>
    <w:p w14:paraId="1066D6A9" w14:textId="77777777" w:rsidR="00577A92" w:rsidRDefault="00D175A0">
      <w:pPr>
        <w:ind w:left="720"/>
      </w:pPr>
      <w:r>
        <w:t xml:space="preserve"> </w:t>
      </w:r>
    </w:p>
    <w:p w14:paraId="5445DE6B" w14:textId="77777777" w:rsidR="00577A92" w:rsidRDefault="00D175A0">
      <w:pPr>
        <w:spacing w:after="240"/>
      </w:pPr>
      <w:r>
        <w:t>2.2</w:t>
      </w:r>
      <w:r>
        <w:tab/>
        <w:t xml:space="preserve">The Framework Agreement provisions in clause 2.1 will be modified as follows: </w:t>
      </w:r>
    </w:p>
    <w:p w14:paraId="1772A496" w14:textId="77777777" w:rsidR="00577A92" w:rsidRDefault="00D175A0">
      <w:pPr>
        <w:ind w:left="1440" w:hanging="720"/>
      </w:pPr>
      <w:r>
        <w:t>2.2.1</w:t>
      </w:r>
      <w:r>
        <w:tab/>
        <w:t>a reference to the ‘Framework Agreement’ will be a reference to the ‘Call-Off Contract’</w:t>
      </w:r>
    </w:p>
    <w:p w14:paraId="2420CFAF" w14:textId="77777777" w:rsidR="00577A92" w:rsidRDefault="00D175A0">
      <w:pPr>
        <w:ind w:firstLine="720"/>
      </w:pPr>
      <w:r>
        <w:t>2.2.2</w:t>
      </w:r>
      <w:r>
        <w:tab/>
        <w:t>a reference to ‘CCS’ will be a reference to ‘the Buyer’</w:t>
      </w:r>
    </w:p>
    <w:p w14:paraId="19CC211A" w14:textId="77777777" w:rsidR="00577A92" w:rsidRDefault="00D175A0">
      <w:pPr>
        <w:ind w:left="1440" w:hanging="720"/>
      </w:pPr>
      <w:r>
        <w:t>2.2.3</w:t>
      </w:r>
      <w:r>
        <w:tab/>
        <w:t>a reference to the ‘Parties’ and a ‘Party’ will be a reference to the Buyer and Supplier as Parties under this Call-Off Contract</w:t>
      </w:r>
    </w:p>
    <w:p w14:paraId="471EA295" w14:textId="77777777" w:rsidR="00577A92" w:rsidRDefault="00577A92"/>
    <w:p w14:paraId="7D501A8C" w14:textId="77777777" w:rsidR="00577A92" w:rsidRDefault="00D175A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51766B2" w14:textId="77777777" w:rsidR="00577A92" w:rsidRDefault="00577A92">
      <w:pPr>
        <w:ind w:left="720"/>
      </w:pPr>
    </w:p>
    <w:p w14:paraId="6DCB7BA0" w14:textId="77777777" w:rsidR="00577A92" w:rsidRDefault="00D175A0">
      <w:pPr>
        <w:ind w:left="720" w:hanging="720"/>
      </w:pPr>
      <w:r>
        <w:t>2.4</w:t>
      </w:r>
      <w:r>
        <w:tab/>
        <w:t>The Framework Agreement incorporated clauses will be referred to as incorporated Framework clause ‘XX’, where ‘XX’ is the Framework Agreement clause number.</w:t>
      </w:r>
    </w:p>
    <w:p w14:paraId="32529579" w14:textId="77777777" w:rsidR="00577A92" w:rsidRDefault="00577A92">
      <w:pPr>
        <w:ind w:firstLine="720"/>
      </w:pPr>
    </w:p>
    <w:p w14:paraId="253D0F9C" w14:textId="77777777" w:rsidR="00577A92" w:rsidRDefault="00D175A0">
      <w:pPr>
        <w:ind w:left="720" w:hanging="720"/>
      </w:pPr>
      <w:r>
        <w:t>2.5</w:t>
      </w:r>
      <w:r>
        <w:tab/>
        <w:t>When an Order Form is signed, the terms and conditions agreed in it will be incorporated into this Call-Off Contract.</w:t>
      </w:r>
    </w:p>
    <w:p w14:paraId="328CA68B" w14:textId="77777777" w:rsidR="00577A92" w:rsidRDefault="00577A92"/>
    <w:p w14:paraId="58DDF84A" w14:textId="77777777" w:rsidR="00577A92" w:rsidRDefault="00D175A0">
      <w:pPr>
        <w:pStyle w:val="Heading3"/>
        <w:spacing w:after="100"/>
      </w:pPr>
      <w:r>
        <w:t>3.</w:t>
      </w:r>
      <w:r>
        <w:tab/>
        <w:t>Supply of services</w:t>
      </w:r>
    </w:p>
    <w:p w14:paraId="568B07E6" w14:textId="77777777" w:rsidR="00577A92" w:rsidRDefault="00D175A0">
      <w:pPr>
        <w:spacing w:before="240" w:after="240"/>
        <w:ind w:left="720" w:hanging="720"/>
      </w:pPr>
      <w:r>
        <w:t>3.1</w:t>
      </w:r>
      <w:r>
        <w:tab/>
        <w:t>The Supplier agrees to supply the G-Cloud Services and any Additional Services under the terms of the Call-Off Contract and the Supplier’s Application.</w:t>
      </w:r>
    </w:p>
    <w:p w14:paraId="2EBAD44E" w14:textId="77777777" w:rsidR="00577A92" w:rsidRDefault="00D175A0">
      <w:pPr>
        <w:ind w:left="720" w:hanging="720"/>
      </w:pPr>
      <w:r>
        <w:t>3.2</w:t>
      </w:r>
      <w:r>
        <w:tab/>
        <w:t>The Supplier undertakes that each G-Cloud Service will meet the Buyer’s acceptance criteria, as defined in the Order Form.</w:t>
      </w:r>
    </w:p>
    <w:p w14:paraId="506F6E54" w14:textId="77777777" w:rsidR="00577A92" w:rsidRDefault="00577A92"/>
    <w:p w14:paraId="5DE87CFB" w14:textId="77777777" w:rsidR="00577A92" w:rsidRDefault="00D175A0">
      <w:pPr>
        <w:pStyle w:val="Heading3"/>
        <w:spacing w:after="100"/>
      </w:pPr>
      <w:r>
        <w:t>4.</w:t>
      </w:r>
      <w:r>
        <w:tab/>
        <w:t>Supplier staff</w:t>
      </w:r>
    </w:p>
    <w:p w14:paraId="3B0F9BAD" w14:textId="77777777" w:rsidR="00577A92" w:rsidRDefault="00D175A0">
      <w:pPr>
        <w:spacing w:before="240" w:after="240"/>
      </w:pPr>
      <w:r>
        <w:t>4.1</w:t>
      </w:r>
      <w:r>
        <w:tab/>
        <w:t xml:space="preserve">The Supplier Staff must: </w:t>
      </w:r>
    </w:p>
    <w:p w14:paraId="60D4044D" w14:textId="77777777" w:rsidR="00577A92" w:rsidRDefault="00D175A0">
      <w:pPr>
        <w:ind w:firstLine="720"/>
      </w:pPr>
      <w:r>
        <w:t>4.1.1</w:t>
      </w:r>
      <w:r>
        <w:tab/>
        <w:t>be appropriately experienced, qualified and trained to supply the Services</w:t>
      </w:r>
    </w:p>
    <w:p w14:paraId="40B5F09D" w14:textId="77777777" w:rsidR="00577A92" w:rsidRDefault="00577A92"/>
    <w:p w14:paraId="1EDC8D6E" w14:textId="77777777" w:rsidR="00577A92" w:rsidRDefault="00D175A0">
      <w:pPr>
        <w:ind w:firstLine="720"/>
      </w:pPr>
      <w:r>
        <w:t>4.1.2</w:t>
      </w:r>
      <w:r>
        <w:tab/>
        <w:t>apply all due skill, care and diligence in faithfully performing those duties</w:t>
      </w:r>
    </w:p>
    <w:p w14:paraId="0E2A7900" w14:textId="77777777" w:rsidR="00577A92" w:rsidRDefault="00577A92"/>
    <w:p w14:paraId="0E70A5C8" w14:textId="77777777" w:rsidR="00577A92" w:rsidRDefault="00D175A0">
      <w:pPr>
        <w:ind w:left="720"/>
      </w:pPr>
      <w:r>
        <w:t>4.1.3</w:t>
      </w:r>
      <w:r>
        <w:tab/>
        <w:t>obey all lawful instructions and reasonable directions of the Buyer and provide the Services to the reasonable satisfaction of the Buyer</w:t>
      </w:r>
    </w:p>
    <w:p w14:paraId="1294A6A7" w14:textId="77777777" w:rsidR="00577A92" w:rsidRDefault="00577A92"/>
    <w:p w14:paraId="6BCA0299" w14:textId="77777777" w:rsidR="00577A92" w:rsidRDefault="00D175A0">
      <w:pPr>
        <w:ind w:firstLine="720"/>
      </w:pPr>
      <w:r>
        <w:lastRenderedPageBreak/>
        <w:t>4.1.4</w:t>
      </w:r>
      <w:r>
        <w:tab/>
        <w:t>respond to any enquiries about the Services as soon as reasonably possible</w:t>
      </w:r>
    </w:p>
    <w:p w14:paraId="3FD28EAF" w14:textId="77777777" w:rsidR="00577A92" w:rsidRDefault="00577A92"/>
    <w:p w14:paraId="0BB8A705" w14:textId="77777777" w:rsidR="00577A92" w:rsidRDefault="00D175A0">
      <w:pPr>
        <w:ind w:firstLine="720"/>
      </w:pPr>
      <w:r>
        <w:t>4.1.5</w:t>
      </w:r>
      <w:r>
        <w:tab/>
        <w:t>complete any necessary Supplier Staff vetting as specified by the Buyer</w:t>
      </w:r>
    </w:p>
    <w:p w14:paraId="45EC1D51" w14:textId="77777777" w:rsidR="00577A92" w:rsidRDefault="00577A92"/>
    <w:p w14:paraId="0E2D969A" w14:textId="77777777" w:rsidR="00577A92" w:rsidRDefault="00D175A0">
      <w:pPr>
        <w:ind w:left="720" w:hanging="720"/>
      </w:pPr>
      <w:r>
        <w:t>4.2</w:t>
      </w:r>
      <w:r>
        <w:tab/>
        <w:t>The Supplier must retain overall control of the Supplier Staff so that they are not considered to be employees, workers, agents or contractors of the Buyer.</w:t>
      </w:r>
    </w:p>
    <w:p w14:paraId="05F75430" w14:textId="77777777" w:rsidR="00577A92" w:rsidRDefault="00577A92">
      <w:pPr>
        <w:ind w:firstLine="720"/>
      </w:pPr>
    </w:p>
    <w:p w14:paraId="7C65586D" w14:textId="77777777" w:rsidR="00577A92" w:rsidRDefault="00D175A0">
      <w:pPr>
        <w:ind w:left="720" w:hanging="720"/>
      </w:pPr>
      <w:r>
        <w:t>4.3</w:t>
      </w:r>
      <w:r>
        <w:tab/>
        <w:t>The Supplier may substitute any Supplier Staff as long as they have the equivalent experience and qualifications to the substituted staff member.</w:t>
      </w:r>
    </w:p>
    <w:p w14:paraId="56FE4721" w14:textId="77777777" w:rsidR="00577A92" w:rsidRDefault="00577A92">
      <w:pPr>
        <w:ind w:firstLine="720"/>
      </w:pPr>
    </w:p>
    <w:p w14:paraId="73FBAECD" w14:textId="77777777" w:rsidR="00577A92" w:rsidRDefault="00D175A0">
      <w:pPr>
        <w:ind w:left="720" w:hanging="720"/>
      </w:pPr>
      <w:r>
        <w:t>4.4</w:t>
      </w:r>
      <w:r>
        <w:tab/>
        <w:t>The Buyer may conduct IR35 Assessments using the ESI tool to assess whether the Supplier’s engagement under the Call-Off Contract is Inside or Outside IR35.</w:t>
      </w:r>
    </w:p>
    <w:p w14:paraId="196DEB4E" w14:textId="77777777" w:rsidR="00577A92" w:rsidRDefault="00577A92">
      <w:pPr>
        <w:ind w:firstLine="720"/>
      </w:pPr>
    </w:p>
    <w:p w14:paraId="28E8DA7E" w14:textId="77777777" w:rsidR="00577A92" w:rsidRDefault="00D175A0">
      <w:pPr>
        <w:ind w:left="720" w:hanging="720"/>
      </w:pPr>
      <w:r>
        <w:t>4.5</w:t>
      </w:r>
      <w:r>
        <w:tab/>
        <w:t>The Buyer may End this Call-Off Contract for Material Breach as per clause 18.5 hereunder if the Supplier is delivering the Services Inside IR35.</w:t>
      </w:r>
    </w:p>
    <w:p w14:paraId="0812CE5F" w14:textId="77777777" w:rsidR="00577A92" w:rsidRDefault="00577A92">
      <w:pPr>
        <w:ind w:firstLine="720"/>
      </w:pPr>
    </w:p>
    <w:p w14:paraId="5483C7A3" w14:textId="77777777" w:rsidR="00577A92" w:rsidRDefault="00D175A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8E89BC" w14:textId="77777777" w:rsidR="00577A92" w:rsidRDefault="00577A92">
      <w:pPr>
        <w:ind w:left="720"/>
      </w:pPr>
    </w:p>
    <w:p w14:paraId="1D46E31E" w14:textId="77777777" w:rsidR="00577A92" w:rsidRDefault="00D175A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383A601" w14:textId="77777777" w:rsidR="00577A92" w:rsidRDefault="00577A92">
      <w:pPr>
        <w:ind w:left="720"/>
      </w:pPr>
    </w:p>
    <w:p w14:paraId="2C843F5E" w14:textId="77777777" w:rsidR="00577A92" w:rsidRDefault="00D175A0">
      <w:pPr>
        <w:ind w:left="720" w:hanging="720"/>
      </w:pPr>
      <w:r>
        <w:t>4.8</w:t>
      </w:r>
      <w:r>
        <w:tab/>
        <w:t>If it is determined by the Buyer that the Supplier is Outside IR35, the Buyer will provide the ESI reference number and a copy of the PDF to the Supplier.</w:t>
      </w:r>
    </w:p>
    <w:p w14:paraId="687FCC2B" w14:textId="77777777" w:rsidR="00577A92" w:rsidRDefault="00577A92">
      <w:pPr>
        <w:spacing w:before="240" w:after="240"/>
        <w:ind w:left="720"/>
      </w:pPr>
    </w:p>
    <w:p w14:paraId="09C8715B" w14:textId="77777777" w:rsidR="00577A92" w:rsidRDefault="00D175A0">
      <w:pPr>
        <w:pStyle w:val="Heading3"/>
        <w:spacing w:after="100"/>
      </w:pPr>
      <w:r>
        <w:t>5.</w:t>
      </w:r>
      <w:r>
        <w:tab/>
        <w:t>Due diligence</w:t>
      </w:r>
    </w:p>
    <w:p w14:paraId="69B15A77" w14:textId="77777777" w:rsidR="00577A92" w:rsidRDefault="00D175A0">
      <w:pPr>
        <w:spacing w:before="240" w:after="120"/>
      </w:pPr>
      <w:r>
        <w:t xml:space="preserve"> 5.1</w:t>
      </w:r>
      <w:r>
        <w:tab/>
        <w:t>Both Parties agree that when entering into a Call-Off Contract they:</w:t>
      </w:r>
    </w:p>
    <w:p w14:paraId="53E88017" w14:textId="77777777" w:rsidR="00577A92" w:rsidRDefault="00D175A0">
      <w:pPr>
        <w:spacing w:after="120"/>
        <w:ind w:left="1440" w:hanging="720"/>
      </w:pPr>
      <w:r>
        <w:t>5.1.1</w:t>
      </w:r>
      <w:r>
        <w:tab/>
        <w:t>have made their own enquiries and are satisfied by the accuracy of any information supplied by the other Party</w:t>
      </w:r>
    </w:p>
    <w:p w14:paraId="1986CBAC" w14:textId="77777777" w:rsidR="00577A92" w:rsidRDefault="00D175A0">
      <w:pPr>
        <w:spacing w:after="120"/>
        <w:ind w:left="1440" w:hanging="720"/>
      </w:pPr>
      <w:r>
        <w:t>5.1.2</w:t>
      </w:r>
      <w:r>
        <w:tab/>
        <w:t>are confident that they can fulfil their obligations according to the Call-Off Contract terms</w:t>
      </w:r>
    </w:p>
    <w:p w14:paraId="63404CBD" w14:textId="77777777" w:rsidR="00577A92" w:rsidRDefault="00D175A0">
      <w:pPr>
        <w:spacing w:after="120"/>
        <w:ind w:firstLine="720"/>
      </w:pPr>
      <w:r>
        <w:t>5.1.3</w:t>
      </w:r>
      <w:r>
        <w:tab/>
        <w:t>have raised all due diligence questions before signing the Call-Off Contract</w:t>
      </w:r>
    </w:p>
    <w:p w14:paraId="34CCE4E6" w14:textId="77777777" w:rsidR="00577A92" w:rsidRDefault="00D175A0">
      <w:pPr>
        <w:ind w:firstLine="720"/>
      </w:pPr>
      <w:r>
        <w:t>5.1.4</w:t>
      </w:r>
      <w:r>
        <w:tab/>
        <w:t>have entered into the Call-Off Contract relying on its own due diligence</w:t>
      </w:r>
    </w:p>
    <w:p w14:paraId="33761729" w14:textId="77777777" w:rsidR="00577A92" w:rsidRDefault="00577A92">
      <w:pPr>
        <w:spacing w:before="240"/>
      </w:pPr>
    </w:p>
    <w:p w14:paraId="54633DEF" w14:textId="77777777" w:rsidR="00577A92" w:rsidRDefault="00D175A0">
      <w:pPr>
        <w:pStyle w:val="Heading3"/>
        <w:spacing w:after="100"/>
      </w:pPr>
      <w:r>
        <w:t xml:space="preserve">6. </w:t>
      </w:r>
      <w:r>
        <w:tab/>
        <w:t>Business continuity and disaster recovery</w:t>
      </w:r>
    </w:p>
    <w:p w14:paraId="7E4BE2F2" w14:textId="77777777" w:rsidR="00577A92" w:rsidRDefault="00D175A0">
      <w:pPr>
        <w:ind w:left="720" w:hanging="720"/>
      </w:pPr>
      <w:r>
        <w:t>6.1</w:t>
      </w:r>
      <w:r>
        <w:tab/>
        <w:t>The Supplier will have a clear business continuity and disaster recovery plan in their service descriptions.</w:t>
      </w:r>
    </w:p>
    <w:p w14:paraId="404E580C" w14:textId="77777777" w:rsidR="00577A92" w:rsidRDefault="00577A92"/>
    <w:p w14:paraId="1894A133" w14:textId="77777777" w:rsidR="00577A92" w:rsidRDefault="00D175A0">
      <w:pPr>
        <w:ind w:left="720" w:hanging="720"/>
      </w:pPr>
      <w:r>
        <w:t>6.2</w:t>
      </w:r>
      <w:r>
        <w:tab/>
        <w:t>The Supplier’s business continuity and disaster recovery services are part of the Services and will be performed by the Supplier when required.</w:t>
      </w:r>
    </w:p>
    <w:p w14:paraId="18F8D707" w14:textId="77777777" w:rsidR="00577A92" w:rsidRDefault="00D175A0">
      <w:pPr>
        <w:ind w:left="720" w:hanging="720"/>
      </w:pPr>
      <w:r>
        <w:t>6.3</w:t>
      </w:r>
      <w:r>
        <w:tab/>
        <w:t>If requested by the Buyer prior to entering into this Call-Off Contract, the Supplier must ensure that its business continuity and disaster recovery plan is consistent with the Buyer’s own plans.</w:t>
      </w:r>
    </w:p>
    <w:p w14:paraId="1D5DF58C" w14:textId="77777777" w:rsidR="00577A92" w:rsidRDefault="00577A92"/>
    <w:p w14:paraId="38A1B2B5" w14:textId="77777777" w:rsidR="00577A92" w:rsidRDefault="00D175A0">
      <w:pPr>
        <w:pStyle w:val="Heading3"/>
        <w:spacing w:after="100"/>
      </w:pPr>
      <w:r>
        <w:t>7.</w:t>
      </w:r>
      <w:r>
        <w:tab/>
        <w:t>Payment, VAT and Call-Off Contract charges</w:t>
      </w:r>
    </w:p>
    <w:p w14:paraId="2E51A219" w14:textId="77777777" w:rsidR="00577A92" w:rsidRDefault="00D175A0">
      <w:pPr>
        <w:spacing w:after="120"/>
        <w:ind w:left="720" w:hanging="720"/>
      </w:pPr>
      <w:r>
        <w:t>7.1</w:t>
      </w:r>
      <w:r>
        <w:tab/>
        <w:t>The Buyer must pay the Charges following clauses 7.2 to 7.11 for the Supplier’s delivery of the Services.</w:t>
      </w:r>
    </w:p>
    <w:p w14:paraId="0CC4527B" w14:textId="77777777" w:rsidR="00577A92" w:rsidRDefault="00D175A0">
      <w:pPr>
        <w:ind w:left="720" w:hanging="720"/>
      </w:pPr>
      <w:r>
        <w:t>7.2</w:t>
      </w:r>
      <w:r>
        <w:tab/>
        <w:t>The Buyer will pay the Supplier within the number of days specified in the Order Form on receipt of a valid invoice.</w:t>
      </w:r>
    </w:p>
    <w:p w14:paraId="629CF167" w14:textId="77777777" w:rsidR="00577A92" w:rsidRDefault="00D175A0">
      <w:pPr>
        <w:spacing w:after="120"/>
        <w:ind w:left="720" w:hanging="720"/>
      </w:pPr>
      <w:r>
        <w:t>7.3</w:t>
      </w:r>
      <w:r>
        <w:tab/>
        <w:t>The Call-Off Contract Charges include all Charges for payment Processing. All invoices submitted to the Buyer for the Services will be exclusive of any Management Charge.</w:t>
      </w:r>
    </w:p>
    <w:p w14:paraId="39E5E984" w14:textId="77777777" w:rsidR="00577A92" w:rsidRDefault="00D175A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43C3269" w14:textId="77777777" w:rsidR="00577A92" w:rsidRDefault="00D175A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466CE98" w14:textId="77777777" w:rsidR="00577A92" w:rsidRDefault="00D175A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7107F01" w14:textId="77777777" w:rsidR="00577A92" w:rsidRDefault="00D175A0">
      <w:pPr>
        <w:spacing w:after="120"/>
      </w:pPr>
      <w:r>
        <w:t>7.7</w:t>
      </w:r>
      <w:r>
        <w:tab/>
        <w:t>All Charges payable by the Buyer to the Supplier will include VAT at the appropriate Rate.</w:t>
      </w:r>
    </w:p>
    <w:p w14:paraId="1EE4FE6A" w14:textId="77777777" w:rsidR="00577A92" w:rsidRDefault="00D175A0">
      <w:pPr>
        <w:spacing w:after="120"/>
        <w:ind w:left="720" w:hanging="720"/>
      </w:pPr>
      <w:r>
        <w:t>7.8</w:t>
      </w:r>
      <w:r>
        <w:tab/>
        <w:t>The Supplier must add VAT to the Charges at the appropriate rate with visibility of the amount as a separate line item.</w:t>
      </w:r>
    </w:p>
    <w:p w14:paraId="5200F310" w14:textId="77777777" w:rsidR="00577A92" w:rsidRDefault="00D175A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9797C64" w14:textId="77777777" w:rsidR="00577A92" w:rsidRDefault="00D175A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4A5B80F" w14:textId="77777777" w:rsidR="00577A92" w:rsidRDefault="00D175A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492E5FA" w14:textId="77777777" w:rsidR="00577A92" w:rsidRDefault="00D175A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28D6916" w14:textId="77777777" w:rsidR="00577A92" w:rsidRDefault="00577A92">
      <w:pPr>
        <w:ind w:left="720"/>
      </w:pPr>
    </w:p>
    <w:p w14:paraId="06052C7D" w14:textId="77777777" w:rsidR="00577A92" w:rsidRDefault="00D175A0">
      <w:pPr>
        <w:pStyle w:val="Heading3"/>
      </w:pPr>
      <w:r>
        <w:t>8.</w:t>
      </w:r>
      <w:r>
        <w:tab/>
        <w:t>Recovery of sums due and right of set-off</w:t>
      </w:r>
    </w:p>
    <w:p w14:paraId="0F88736F" w14:textId="77777777" w:rsidR="00577A92" w:rsidRDefault="00D175A0">
      <w:pPr>
        <w:spacing w:before="240" w:after="240"/>
        <w:ind w:left="720" w:hanging="720"/>
      </w:pPr>
      <w:r>
        <w:t>8.1</w:t>
      </w:r>
      <w:r>
        <w:tab/>
        <w:t>If a Supplier owes money to the Buyer, the Buyer may deduct that sum from the Call-Off Contract Charges.</w:t>
      </w:r>
    </w:p>
    <w:p w14:paraId="00C12064" w14:textId="77777777" w:rsidR="00577A92" w:rsidRDefault="00577A92">
      <w:pPr>
        <w:spacing w:before="240" w:after="240"/>
        <w:ind w:left="720" w:hanging="720"/>
      </w:pPr>
    </w:p>
    <w:p w14:paraId="0C0453F7" w14:textId="77777777" w:rsidR="00577A92" w:rsidRDefault="00D175A0">
      <w:pPr>
        <w:pStyle w:val="Heading3"/>
      </w:pPr>
      <w:r>
        <w:t>9.</w:t>
      </w:r>
      <w:r>
        <w:tab/>
        <w:t>Insurance</w:t>
      </w:r>
    </w:p>
    <w:p w14:paraId="1D15EC55" w14:textId="77777777" w:rsidR="00577A92" w:rsidRDefault="00D175A0">
      <w:pPr>
        <w:spacing w:before="240" w:after="240"/>
        <w:ind w:left="660" w:hanging="660"/>
      </w:pPr>
      <w:r>
        <w:t>9.1</w:t>
      </w:r>
      <w:r>
        <w:tab/>
        <w:t>The Supplier will maintain the insurances required by the Buyer including those in this clause.</w:t>
      </w:r>
    </w:p>
    <w:p w14:paraId="6D184C0C" w14:textId="77777777" w:rsidR="00577A92" w:rsidRDefault="00D175A0">
      <w:r>
        <w:t>9.2</w:t>
      </w:r>
      <w:r>
        <w:tab/>
        <w:t>The Supplier will ensure that:</w:t>
      </w:r>
    </w:p>
    <w:p w14:paraId="582A5A06" w14:textId="77777777" w:rsidR="00577A92" w:rsidRDefault="00577A92"/>
    <w:p w14:paraId="6BCC8725" w14:textId="77777777" w:rsidR="00577A92" w:rsidRDefault="00D175A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0699705" w14:textId="77777777" w:rsidR="00577A92" w:rsidRDefault="00577A92">
      <w:pPr>
        <w:ind w:firstLine="720"/>
      </w:pPr>
    </w:p>
    <w:p w14:paraId="0DD368F8" w14:textId="77777777" w:rsidR="00577A92" w:rsidRDefault="00D175A0">
      <w:pPr>
        <w:ind w:left="1440" w:hanging="720"/>
      </w:pPr>
      <w:r>
        <w:t>9.2.2</w:t>
      </w:r>
      <w:r>
        <w:tab/>
        <w:t>the third-party public and products liability insurance contains an ‘indemnity to principals’ clause for the Buyer’s benefit</w:t>
      </w:r>
    </w:p>
    <w:p w14:paraId="026EB6E2" w14:textId="77777777" w:rsidR="00577A92" w:rsidRDefault="00577A92">
      <w:pPr>
        <w:ind w:firstLine="720"/>
      </w:pPr>
    </w:p>
    <w:p w14:paraId="6C6AA5D6" w14:textId="77777777" w:rsidR="00577A92" w:rsidRDefault="00D175A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268E340" w14:textId="77777777" w:rsidR="00577A92" w:rsidRDefault="00577A92">
      <w:pPr>
        <w:ind w:firstLine="720"/>
      </w:pPr>
    </w:p>
    <w:p w14:paraId="1CE2FD5F" w14:textId="77777777" w:rsidR="00577A92" w:rsidRDefault="00D175A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B1EE74C" w14:textId="77777777" w:rsidR="00577A92" w:rsidRDefault="00577A92">
      <w:pPr>
        <w:ind w:left="720"/>
      </w:pPr>
    </w:p>
    <w:p w14:paraId="7B9C3AE1" w14:textId="77777777" w:rsidR="00577A92" w:rsidRDefault="00D175A0">
      <w:pPr>
        <w:ind w:left="720" w:hanging="720"/>
      </w:pPr>
      <w:r>
        <w:t>9.3</w:t>
      </w:r>
      <w:r>
        <w:tab/>
        <w:t>If requested by the Buyer, the Supplier will obtain additional insurance policies, or extend existing policies bought under the Framework Agreement.</w:t>
      </w:r>
    </w:p>
    <w:p w14:paraId="338BB5A3" w14:textId="77777777" w:rsidR="00577A92" w:rsidRDefault="00577A92">
      <w:pPr>
        <w:ind w:left="720" w:firstLine="720"/>
      </w:pPr>
    </w:p>
    <w:p w14:paraId="11C3F746" w14:textId="77777777" w:rsidR="00577A92" w:rsidRDefault="00D175A0">
      <w:pPr>
        <w:ind w:left="720" w:hanging="720"/>
      </w:pPr>
      <w:r>
        <w:t>9.4</w:t>
      </w:r>
      <w:r>
        <w:tab/>
        <w:t>If requested by the Buyer, the Supplier will provide the following to show compliance with this clause:</w:t>
      </w:r>
    </w:p>
    <w:p w14:paraId="25F1EFBB" w14:textId="77777777" w:rsidR="00577A92" w:rsidRDefault="00577A92">
      <w:pPr>
        <w:ind w:firstLine="720"/>
      </w:pPr>
    </w:p>
    <w:p w14:paraId="4D868E5B" w14:textId="77777777" w:rsidR="00577A92" w:rsidRDefault="00D175A0">
      <w:pPr>
        <w:ind w:firstLine="720"/>
      </w:pPr>
      <w:r>
        <w:t>9.4.1</w:t>
      </w:r>
      <w:r>
        <w:tab/>
        <w:t>a broker's verification of insurance</w:t>
      </w:r>
    </w:p>
    <w:p w14:paraId="3E102674" w14:textId="77777777" w:rsidR="00577A92" w:rsidRDefault="00577A92">
      <w:pPr>
        <w:ind w:firstLine="720"/>
      </w:pPr>
    </w:p>
    <w:p w14:paraId="0CA0117A" w14:textId="77777777" w:rsidR="00577A92" w:rsidRDefault="00D175A0">
      <w:pPr>
        <w:ind w:firstLine="720"/>
      </w:pPr>
      <w:r>
        <w:t>9.4.2</w:t>
      </w:r>
      <w:r>
        <w:tab/>
        <w:t>receipts for the insurance premium</w:t>
      </w:r>
    </w:p>
    <w:p w14:paraId="73CB26EC" w14:textId="77777777" w:rsidR="00577A92" w:rsidRDefault="00577A92">
      <w:pPr>
        <w:ind w:firstLine="720"/>
      </w:pPr>
    </w:p>
    <w:p w14:paraId="53A10F03" w14:textId="77777777" w:rsidR="00577A92" w:rsidRDefault="00D175A0">
      <w:pPr>
        <w:ind w:firstLine="720"/>
      </w:pPr>
      <w:r>
        <w:t>9.4.3</w:t>
      </w:r>
      <w:r>
        <w:tab/>
        <w:t>evidence of payment of the latest premiums due</w:t>
      </w:r>
    </w:p>
    <w:p w14:paraId="64C9D9DA" w14:textId="77777777" w:rsidR="00577A92" w:rsidRDefault="00577A92">
      <w:pPr>
        <w:ind w:firstLine="720"/>
      </w:pPr>
    </w:p>
    <w:p w14:paraId="2EB77263" w14:textId="77777777" w:rsidR="00577A92" w:rsidRDefault="00D175A0">
      <w:pPr>
        <w:ind w:left="720" w:hanging="720"/>
      </w:pPr>
      <w:r>
        <w:t>9.5</w:t>
      </w:r>
      <w:r>
        <w:tab/>
        <w:t>Insurance will not relieve the Supplier of any liabilities under the Framework Agreement or this Call-Off Contract and the Supplier will:</w:t>
      </w:r>
    </w:p>
    <w:p w14:paraId="4EAC12E9" w14:textId="77777777" w:rsidR="00577A92" w:rsidRDefault="00577A92">
      <w:pPr>
        <w:ind w:firstLine="720"/>
      </w:pPr>
    </w:p>
    <w:p w14:paraId="3A5E5168" w14:textId="77777777" w:rsidR="00577A92" w:rsidRDefault="00D175A0">
      <w:pPr>
        <w:ind w:left="1440" w:hanging="720"/>
      </w:pPr>
      <w:r>
        <w:lastRenderedPageBreak/>
        <w:t>9.5.1</w:t>
      </w:r>
      <w:r>
        <w:tab/>
        <w:t>take all risk control measures using Good Industry Practice, including the investigation and reports of claims to insurers</w:t>
      </w:r>
    </w:p>
    <w:p w14:paraId="4F65D7AD" w14:textId="77777777" w:rsidR="00577A92" w:rsidRDefault="00577A92">
      <w:pPr>
        <w:ind w:left="720" w:firstLine="720"/>
      </w:pPr>
    </w:p>
    <w:p w14:paraId="110FD9F9" w14:textId="77777777" w:rsidR="00577A92" w:rsidRDefault="00D175A0">
      <w:pPr>
        <w:ind w:left="1440" w:hanging="720"/>
      </w:pPr>
      <w:r>
        <w:t>9.5.2</w:t>
      </w:r>
      <w:r>
        <w:tab/>
        <w:t>promptly notify the insurers in writing of any relevant material fact under any Insurances</w:t>
      </w:r>
    </w:p>
    <w:p w14:paraId="2829DBEF" w14:textId="77777777" w:rsidR="00577A92" w:rsidRDefault="00577A92">
      <w:pPr>
        <w:ind w:firstLine="720"/>
      </w:pPr>
    </w:p>
    <w:p w14:paraId="68E71552" w14:textId="77777777" w:rsidR="00577A92" w:rsidRDefault="00D175A0">
      <w:pPr>
        <w:ind w:left="1440" w:hanging="720"/>
      </w:pPr>
      <w:r>
        <w:t>9.5.3</w:t>
      </w:r>
      <w:r>
        <w:tab/>
        <w:t>hold all insurance policies and require any broker arranging the insurance to hold any insurance slips and other evidence of insurance</w:t>
      </w:r>
    </w:p>
    <w:p w14:paraId="0429DF28" w14:textId="77777777" w:rsidR="00577A92" w:rsidRDefault="00D175A0">
      <w:r>
        <w:t xml:space="preserve"> </w:t>
      </w:r>
    </w:p>
    <w:p w14:paraId="5562B861" w14:textId="77777777" w:rsidR="00577A92" w:rsidRDefault="00D175A0">
      <w:pPr>
        <w:ind w:left="720" w:hanging="720"/>
      </w:pPr>
      <w:r>
        <w:t>9.6</w:t>
      </w:r>
      <w:r>
        <w:tab/>
        <w:t>The Supplier will not do or omit to do anything, which would destroy or impair the legal validity of the insurance.</w:t>
      </w:r>
    </w:p>
    <w:p w14:paraId="47483994" w14:textId="77777777" w:rsidR="00577A92" w:rsidRDefault="00577A92">
      <w:pPr>
        <w:ind w:firstLine="720"/>
      </w:pPr>
    </w:p>
    <w:p w14:paraId="38D5C286" w14:textId="77777777" w:rsidR="00577A92" w:rsidRDefault="00D175A0">
      <w:pPr>
        <w:ind w:left="720" w:hanging="720"/>
      </w:pPr>
      <w:r>
        <w:t>9.7</w:t>
      </w:r>
      <w:r>
        <w:tab/>
        <w:t>The Supplier will notify CCS and the Buyer as soon as possible if any insurance policies have been, or are due to be, cancelled, suspended, Ended or not renewed.</w:t>
      </w:r>
    </w:p>
    <w:p w14:paraId="7B946DC3" w14:textId="77777777" w:rsidR="00577A92" w:rsidRDefault="00577A92">
      <w:pPr>
        <w:ind w:firstLine="720"/>
      </w:pPr>
    </w:p>
    <w:p w14:paraId="0843BEF0" w14:textId="77777777" w:rsidR="00577A92" w:rsidRDefault="00D175A0">
      <w:r>
        <w:t>9.8</w:t>
      </w:r>
      <w:r>
        <w:tab/>
        <w:t>The Supplier will be liable for the payment of any:</w:t>
      </w:r>
    </w:p>
    <w:p w14:paraId="2A00C2A6" w14:textId="77777777" w:rsidR="00577A92" w:rsidRDefault="00577A92"/>
    <w:p w14:paraId="7A381C63" w14:textId="77777777" w:rsidR="00577A92" w:rsidRDefault="00D175A0">
      <w:pPr>
        <w:ind w:firstLine="720"/>
      </w:pPr>
      <w:r>
        <w:t>9.8.1</w:t>
      </w:r>
      <w:r>
        <w:tab/>
        <w:t>premiums, which it will pay promptly</w:t>
      </w:r>
    </w:p>
    <w:p w14:paraId="55A60A1C" w14:textId="77777777" w:rsidR="00577A92" w:rsidRDefault="00D175A0">
      <w:pPr>
        <w:ind w:firstLine="720"/>
      </w:pPr>
      <w:r>
        <w:t>9.8.2</w:t>
      </w:r>
      <w:r>
        <w:tab/>
        <w:t>excess or deductibles and will not be entitled to recover this from the Buyer</w:t>
      </w:r>
    </w:p>
    <w:p w14:paraId="5DDEAFA8" w14:textId="77777777" w:rsidR="00577A92" w:rsidRDefault="00577A92">
      <w:pPr>
        <w:ind w:firstLine="720"/>
      </w:pPr>
    </w:p>
    <w:p w14:paraId="4305B7EB" w14:textId="77777777" w:rsidR="00577A92" w:rsidRDefault="00D175A0">
      <w:pPr>
        <w:pStyle w:val="Heading3"/>
        <w:spacing w:after="100"/>
      </w:pPr>
      <w:r>
        <w:t>10.</w:t>
      </w:r>
      <w:r>
        <w:tab/>
        <w:t>Confidentiality</w:t>
      </w:r>
    </w:p>
    <w:p w14:paraId="4D6D7DD3" w14:textId="77777777" w:rsidR="00577A92" w:rsidRDefault="00D175A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C80DE1E" w14:textId="77777777" w:rsidR="00577A92" w:rsidRDefault="00577A92">
      <w:pPr>
        <w:ind w:left="720" w:hanging="720"/>
      </w:pPr>
    </w:p>
    <w:p w14:paraId="76D61643" w14:textId="77777777" w:rsidR="00577A92" w:rsidRDefault="00D175A0">
      <w:pPr>
        <w:pStyle w:val="Heading3"/>
        <w:spacing w:after="100"/>
      </w:pPr>
      <w:r>
        <w:t>11.</w:t>
      </w:r>
      <w:r>
        <w:tab/>
        <w:t>Intellectual Property Rights</w:t>
      </w:r>
    </w:p>
    <w:p w14:paraId="0E2101CD" w14:textId="77777777" w:rsidR="00577A92" w:rsidRDefault="00D175A0">
      <w:pPr>
        <w:ind w:left="720" w:hanging="720"/>
      </w:pPr>
      <w:r>
        <w:t>11.1</w:t>
      </w:r>
      <w:r>
        <w:tab/>
        <w:t>Unless otherwise specified in this Call-Off Contract, a Party will not acquire any right, title or interest in or to the Intellectual Property Rights (IPRs) of the other Party or its Licensors.</w:t>
      </w:r>
    </w:p>
    <w:p w14:paraId="234ED9E2" w14:textId="77777777" w:rsidR="00577A92" w:rsidRDefault="00577A92">
      <w:pPr>
        <w:ind w:left="720"/>
      </w:pPr>
    </w:p>
    <w:p w14:paraId="230986B9" w14:textId="77777777" w:rsidR="00577A92" w:rsidRDefault="00D175A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F8235F5" w14:textId="77777777" w:rsidR="00577A92" w:rsidRDefault="00577A92">
      <w:pPr>
        <w:ind w:left="720"/>
      </w:pPr>
    </w:p>
    <w:p w14:paraId="015CCE2D" w14:textId="77777777" w:rsidR="00577A92" w:rsidRDefault="00D175A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05E437A" w14:textId="77777777" w:rsidR="00577A92" w:rsidRDefault="00577A92">
      <w:pPr>
        <w:ind w:left="720"/>
      </w:pPr>
    </w:p>
    <w:p w14:paraId="1B4F82D4" w14:textId="77777777" w:rsidR="00577A92" w:rsidRDefault="00D175A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45AC659" w14:textId="77777777" w:rsidR="00577A92" w:rsidRDefault="00577A92">
      <w:pPr>
        <w:ind w:left="720"/>
      </w:pPr>
    </w:p>
    <w:p w14:paraId="39781B2D" w14:textId="77777777" w:rsidR="00577A92" w:rsidRDefault="00D175A0">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4FB754D4" w14:textId="77777777" w:rsidR="00577A92" w:rsidRDefault="00577A92">
      <w:pPr>
        <w:ind w:firstLine="720"/>
      </w:pPr>
    </w:p>
    <w:p w14:paraId="473E2DCB" w14:textId="77777777" w:rsidR="00577A92" w:rsidRDefault="00D175A0">
      <w:pPr>
        <w:ind w:firstLine="720"/>
      </w:pPr>
      <w:r>
        <w:t>11.5.1</w:t>
      </w:r>
      <w:r>
        <w:tab/>
        <w:t>rights granted to the Buyer under this Call-Off Contract</w:t>
      </w:r>
    </w:p>
    <w:p w14:paraId="376FAA5A" w14:textId="77777777" w:rsidR="00577A92" w:rsidRDefault="00577A92"/>
    <w:p w14:paraId="51E6FDDC" w14:textId="77777777" w:rsidR="00577A92" w:rsidRDefault="00D175A0">
      <w:pPr>
        <w:ind w:firstLine="720"/>
      </w:pPr>
      <w:r>
        <w:t>11.5.2</w:t>
      </w:r>
      <w:r>
        <w:tab/>
        <w:t>Supplier’s performance of the Services</w:t>
      </w:r>
    </w:p>
    <w:p w14:paraId="25A5BF7C" w14:textId="77777777" w:rsidR="00577A92" w:rsidRDefault="00577A92">
      <w:pPr>
        <w:ind w:firstLine="720"/>
      </w:pPr>
    </w:p>
    <w:p w14:paraId="62AFB45D" w14:textId="77777777" w:rsidR="00577A92" w:rsidRDefault="00D175A0">
      <w:pPr>
        <w:ind w:firstLine="720"/>
      </w:pPr>
      <w:r>
        <w:t>11.5.3</w:t>
      </w:r>
      <w:r>
        <w:tab/>
        <w:t>use by the Buyer of the Services</w:t>
      </w:r>
    </w:p>
    <w:p w14:paraId="09A73618" w14:textId="77777777" w:rsidR="00577A92" w:rsidRDefault="00577A92">
      <w:pPr>
        <w:ind w:firstLine="720"/>
      </w:pPr>
    </w:p>
    <w:p w14:paraId="6ED2F62E" w14:textId="77777777" w:rsidR="00577A92" w:rsidRDefault="00D175A0">
      <w:pPr>
        <w:ind w:left="720" w:hanging="720"/>
      </w:pPr>
      <w:r>
        <w:t>11.6</w:t>
      </w:r>
      <w:r>
        <w:tab/>
        <w:t>If an IPR Claim is made, or is likely to be made, the Supplier will immediately notify the Buyer in writing and must at its own expense after written approval from the Buyer, either:</w:t>
      </w:r>
    </w:p>
    <w:p w14:paraId="2E3B3D25" w14:textId="77777777" w:rsidR="00577A92" w:rsidRDefault="00577A92">
      <w:pPr>
        <w:ind w:firstLine="720"/>
      </w:pPr>
    </w:p>
    <w:p w14:paraId="31A586CA" w14:textId="77777777" w:rsidR="00577A92" w:rsidRDefault="00D175A0">
      <w:pPr>
        <w:ind w:left="1440" w:hanging="720"/>
      </w:pPr>
      <w:r>
        <w:t>11.6.1</w:t>
      </w:r>
      <w:r>
        <w:tab/>
        <w:t>modify the relevant part of the Services without reducing its functionality or performance</w:t>
      </w:r>
    </w:p>
    <w:p w14:paraId="3630BEC3" w14:textId="77777777" w:rsidR="00577A92" w:rsidRDefault="00577A92">
      <w:pPr>
        <w:ind w:left="720" w:firstLine="720"/>
      </w:pPr>
    </w:p>
    <w:p w14:paraId="07130E58" w14:textId="77777777" w:rsidR="00577A92" w:rsidRDefault="00D175A0">
      <w:pPr>
        <w:ind w:left="1440" w:hanging="720"/>
      </w:pPr>
      <w:r>
        <w:t>11.6.2</w:t>
      </w:r>
      <w:r>
        <w:tab/>
        <w:t>substitute Services of equivalent functionality and performance, to avoid the infringement or the alleged infringement, as long as there is no additional cost or burden to the Buyer</w:t>
      </w:r>
    </w:p>
    <w:p w14:paraId="0119EEBC" w14:textId="77777777" w:rsidR="00577A92" w:rsidRDefault="00577A92">
      <w:pPr>
        <w:ind w:left="1440"/>
      </w:pPr>
    </w:p>
    <w:p w14:paraId="5AE84E94" w14:textId="77777777" w:rsidR="00577A92" w:rsidRDefault="00D175A0">
      <w:pPr>
        <w:ind w:left="1440" w:hanging="720"/>
      </w:pPr>
      <w:r>
        <w:t>11.6.3</w:t>
      </w:r>
      <w:r>
        <w:tab/>
        <w:t>buy a licence to use and supply the Services which are the subject of the alleged infringement, on terms acceptable to the Buyer</w:t>
      </w:r>
    </w:p>
    <w:p w14:paraId="1D1B6B05" w14:textId="77777777" w:rsidR="00577A92" w:rsidRDefault="00577A92">
      <w:pPr>
        <w:ind w:left="720" w:firstLine="720"/>
      </w:pPr>
    </w:p>
    <w:p w14:paraId="3FE5694C" w14:textId="77777777" w:rsidR="00577A92" w:rsidRDefault="00D175A0">
      <w:r>
        <w:t>11.7</w:t>
      </w:r>
      <w:r>
        <w:tab/>
        <w:t>Clause 11.5 will not apply if the IPR Claim is from:</w:t>
      </w:r>
    </w:p>
    <w:p w14:paraId="5F055137" w14:textId="77777777" w:rsidR="00577A92" w:rsidRDefault="00577A92"/>
    <w:p w14:paraId="6A098531" w14:textId="77777777" w:rsidR="00577A92" w:rsidRDefault="00D175A0">
      <w:pPr>
        <w:ind w:left="1440" w:hanging="720"/>
      </w:pPr>
      <w:r>
        <w:t>11.7.2</w:t>
      </w:r>
      <w:r>
        <w:tab/>
        <w:t>the use of data supplied by the Buyer which the Supplier isn’t required to verify under this Call-Off Contract</w:t>
      </w:r>
    </w:p>
    <w:p w14:paraId="0A479D51" w14:textId="77777777" w:rsidR="00577A92" w:rsidRDefault="00577A92">
      <w:pPr>
        <w:ind w:left="720" w:firstLine="720"/>
      </w:pPr>
    </w:p>
    <w:p w14:paraId="786AF135" w14:textId="77777777" w:rsidR="00577A92" w:rsidRDefault="00D175A0">
      <w:pPr>
        <w:ind w:firstLine="720"/>
      </w:pPr>
      <w:r>
        <w:t>11.7.3</w:t>
      </w:r>
      <w:r>
        <w:tab/>
        <w:t>other material provided by the Buyer necessary for the Services</w:t>
      </w:r>
    </w:p>
    <w:p w14:paraId="39B474B7" w14:textId="77777777" w:rsidR="00577A92" w:rsidRDefault="00577A92">
      <w:pPr>
        <w:ind w:firstLine="720"/>
      </w:pPr>
    </w:p>
    <w:p w14:paraId="5AEE7110" w14:textId="77777777" w:rsidR="00577A92" w:rsidRDefault="00D175A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87451D3" w14:textId="77777777" w:rsidR="00577A92" w:rsidRDefault="00577A92">
      <w:pPr>
        <w:ind w:left="720" w:hanging="720"/>
      </w:pPr>
    </w:p>
    <w:p w14:paraId="7173CB6A" w14:textId="77777777" w:rsidR="00577A92" w:rsidRDefault="00D175A0">
      <w:pPr>
        <w:pStyle w:val="Heading3"/>
      </w:pPr>
      <w:r>
        <w:t>12.</w:t>
      </w:r>
      <w:r>
        <w:tab/>
        <w:t>Protection of information</w:t>
      </w:r>
    </w:p>
    <w:p w14:paraId="024F9174" w14:textId="77777777" w:rsidR="00577A92" w:rsidRDefault="00D175A0">
      <w:pPr>
        <w:spacing w:before="240" w:after="240"/>
      </w:pPr>
      <w:r>
        <w:t>12.1</w:t>
      </w:r>
      <w:r>
        <w:tab/>
        <w:t>The Supplier must:</w:t>
      </w:r>
    </w:p>
    <w:p w14:paraId="418BD101" w14:textId="77777777" w:rsidR="00577A92" w:rsidRDefault="00D175A0">
      <w:pPr>
        <w:ind w:left="1440" w:hanging="720"/>
      </w:pPr>
      <w:r>
        <w:t>12.1.1</w:t>
      </w:r>
      <w:r>
        <w:tab/>
        <w:t>comply with the Buyer’s written instructions and this Call-Off Contract when Processing Buyer Personal Data</w:t>
      </w:r>
    </w:p>
    <w:p w14:paraId="2BDDE03E" w14:textId="77777777" w:rsidR="00577A92" w:rsidRDefault="00577A92">
      <w:pPr>
        <w:ind w:left="720" w:firstLine="720"/>
      </w:pPr>
    </w:p>
    <w:p w14:paraId="79F082F0" w14:textId="77777777" w:rsidR="00577A92" w:rsidRDefault="00D175A0">
      <w:pPr>
        <w:ind w:left="1440" w:hanging="720"/>
      </w:pPr>
      <w:r>
        <w:t>12.1.2</w:t>
      </w:r>
      <w:r>
        <w:tab/>
        <w:t>only Process the Buyer Personal Data as necessary for the provision of the G-Cloud Services or as required by Law or any Regulatory Body</w:t>
      </w:r>
    </w:p>
    <w:p w14:paraId="1ADC17EB" w14:textId="77777777" w:rsidR="00577A92" w:rsidRDefault="00577A92">
      <w:pPr>
        <w:ind w:left="720" w:firstLine="720"/>
      </w:pPr>
    </w:p>
    <w:p w14:paraId="088E470D" w14:textId="77777777" w:rsidR="00577A92" w:rsidRDefault="00D175A0">
      <w:pPr>
        <w:ind w:left="1440" w:hanging="720"/>
      </w:pPr>
      <w:r>
        <w:t>12.1.3</w:t>
      </w:r>
      <w:r>
        <w:tab/>
        <w:t>take reasonable steps to ensure that any Supplier Staff who have access to Buyer Personal Data act in compliance with Supplier's security processes</w:t>
      </w:r>
    </w:p>
    <w:p w14:paraId="5548656F" w14:textId="77777777" w:rsidR="00577A92" w:rsidRDefault="00577A92">
      <w:pPr>
        <w:ind w:left="720" w:firstLine="720"/>
      </w:pPr>
    </w:p>
    <w:p w14:paraId="55683781" w14:textId="77777777" w:rsidR="00577A92" w:rsidRDefault="00D175A0">
      <w:pPr>
        <w:ind w:left="720" w:hanging="720"/>
      </w:pPr>
      <w:r>
        <w:lastRenderedPageBreak/>
        <w:t>12.2</w:t>
      </w:r>
      <w:r>
        <w:tab/>
        <w:t>The Supplier must fully assist with any complaint or request for Buyer Personal Data including by:</w:t>
      </w:r>
    </w:p>
    <w:p w14:paraId="1A262416" w14:textId="77777777" w:rsidR="00577A92" w:rsidRDefault="00577A92">
      <w:pPr>
        <w:ind w:firstLine="720"/>
      </w:pPr>
    </w:p>
    <w:p w14:paraId="444319C3" w14:textId="77777777" w:rsidR="00577A92" w:rsidRDefault="00D175A0">
      <w:pPr>
        <w:ind w:firstLine="720"/>
      </w:pPr>
      <w:r>
        <w:t>12.2.1</w:t>
      </w:r>
      <w:r>
        <w:tab/>
        <w:t>providing the Buyer with full details of the complaint or request</w:t>
      </w:r>
    </w:p>
    <w:p w14:paraId="5D402967" w14:textId="77777777" w:rsidR="00577A92" w:rsidRDefault="00577A92">
      <w:pPr>
        <w:ind w:firstLine="720"/>
      </w:pPr>
    </w:p>
    <w:p w14:paraId="01812CEA" w14:textId="77777777" w:rsidR="00577A92" w:rsidRDefault="00D175A0">
      <w:pPr>
        <w:ind w:left="1440" w:hanging="720"/>
      </w:pPr>
      <w:r>
        <w:t>12.2.2</w:t>
      </w:r>
      <w:r>
        <w:tab/>
        <w:t>complying with a data access request within the timescales in the Data Protection Legislation and following the Buyer’s instructions</w:t>
      </w:r>
    </w:p>
    <w:p w14:paraId="53A4ADFA" w14:textId="77777777" w:rsidR="00577A92" w:rsidRDefault="00577A92"/>
    <w:p w14:paraId="6FB326A9" w14:textId="77777777" w:rsidR="00577A92" w:rsidRDefault="00D175A0">
      <w:pPr>
        <w:ind w:left="1440" w:hanging="720"/>
      </w:pPr>
      <w:r>
        <w:t>12.2.3</w:t>
      </w:r>
      <w:r>
        <w:tab/>
        <w:t>providing the Buyer with any Buyer Personal Data it holds about a Data Subject (within the timescales required by the Buyer)</w:t>
      </w:r>
    </w:p>
    <w:p w14:paraId="46DF1AB4" w14:textId="77777777" w:rsidR="00577A92" w:rsidRDefault="00577A92">
      <w:pPr>
        <w:ind w:left="720" w:firstLine="720"/>
      </w:pPr>
    </w:p>
    <w:p w14:paraId="78104839" w14:textId="77777777" w:rsidR="00577A92" w:rsidRDefault="00D175A0">
      <w:pPr>
        <w:ind w:firstLine="720"/>
      </w:pPr>
      <w:r>
        <w:t>12.2.4</w:t>
      </w:r>
      <w:r>
        <w:tab/>
        <w:t>providing the Buyer with any information requested by the Data Subject</w:t>
      </w:r>
    </w:p>
    <w:p w14:paraId="23AFB4EF" w14:textId="77777777" w:rsidR="00577A92" w:rsidRDefault="00577A92">
      <w:pPr>
        <w:ind w:firstLine="720"/>
      </w:pPr>
    </w:p>
    <w:p w14:paraId="26BD02FA" w14:textId="77777777" w:rsidR="00577A92" w:rsidRDefault="00D175A0">
      <w:pPr>
        <w:ind w:left="720" w:hanging="720"/>
      </w:pPr>
      <w:r>
        <w:t>12.3</w:t>
      </w:r>
      <w:r>
        <w:tab/>
        <w:t>The Supplier must get prior written consent from the Buyer to transfer Buyer Personal Data to any other person (including any Subcontractors) for the provision of the G-Cloud Services.</w:t>
      </w:r>
    </w:p>
    <w:p w14:paraId="3C27F59B" w14:textId="77777777" w:rsidR="00577A92" w:rsidRDefault="00577A92">
      <w:pPr>
        <w:ind w:left="720" w:hanging="720"/>
      </w:pPr>
    </w:p>
    <w:p w14:paraId="64060B68" w14:textId="77777777" w:rsidR="00577A92" w:rsidRDefault="00D175A0">
      <w:pPr>
        <w:pStyle w:val="Heading3"/>
      </w:pPr>
      <w:r>
        <w:t>13.</w:t>
      </w:r>
      <w:r>
        <w:tab/>
        <w:t>Buyer data</w:t>
      </w:r>
    </w:p>
    <w:p w14:paraId="56F0754A" w14:textId="77777777" w:rsidR="00577A92" w:rsidRDefault="00D175A0">
      <w:pPr>
        <w:spacing w:before="240" w:after="240"/>
      </w:pPr>
      <w:r>
        <w:t>13.1</w:t>
      </w:r>
      <w:r>
        <w:tab/>
        <w:t>The Supplier must not remove any proprietary notices in the Buyer Data.</w:t>
      </w:r>
    </w:p>
    <w:p w14:paraId="61D06FEC" w14:textId="77777777" w:rsidR="00577A92" w:rsidRDefault="00D175A0">
      <w:r>
        <w:t>13.2</w:t>
      </w:r>
      <w:r>
        <w:tab/>
        <w:t xml:space="preserve">The Supplier will not store or use Buyer Data except if necessary to fulfil its </w:t>
      </w:r>
    </w:p>
    <w:p w14:paraId="14629AFC" w14:textId="77777777" w:rsidR="00577A92" w:rsidRDefault="00D175A0">
      <w:pPr>
        <w:ind w:firstLine="720"/>
      </w:pPr>
      <w:r>
        <w:t>obligations.</w:t>
      </w:r>
    </w:p>
    <w:p w14:paraId="25E07EC1" w14:textId="77777777" w:rsidR="00577A92" w:rsidRDefault="00577A92"/>
    <w:p w14:paraId="306B7759" w14:textId="77777777" w:rsidR="00577A92" w:rsidRDefault="00D175A0">
      <w:pPr>
        <w:ind w:left="720" w:hanging="720"/>
      </w:pPr>
      <w:r>
        <w:t>13.3</w:t>
      </w:r>
      <w:r>
        <w:tab/>
        <w:t>If Buyer Data is processed by the Supplier, the Supplier will supply the data to the Buyer as requested.</w:t>
      </w:r>
    </w:p>
    <w:p w14:paraId="25CE64E1" w14:textId="77777777" w:rsidR="00577A92" w:rsidRDefault="00577A92"/>
    <w:p w14:paraId="7A00D384" w14:textId="77777777" w:rsidR="00577A92" w:rsidRDefault="00D175A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CBF6F9C" w14:textId="77777777" w:rsidR="00577A92" w:rsidRDefault="00577A92">
      <w:pPr>
        <w:ind w:left="720"/>
      </w:pPr>
    </w:p>
    <w:p w14:paraId="27296281" w14:textId="77777777" w:rsidR="00577A92" w:rsidRDefault="00D175A0">
      <w:pPr>
        <w:ind w:left="720" w:hanging="720"/>
      </w:pPr>
      <w:r>
        <w:t>13.5</w:t>
      </w:r>
      <w:r>
        <w:tab/>
        <w:t>The Supplier will preserve the integrity of Buyer Data processed by the Supplier and prevent its corruption and loss.</w:t>
      </w:r>
    </w:p>
    <w:p w14:paraId="79B4B67E" w14:textId="77777777" w:rsidR="00577A92" w:rsidRDefault="00577A92">
      <w:pPr>
        <w:ind w:firstLine="720"/>
      </w:pPr>
    </w:p>
    <w:p w14:paraId="24C9F27E" w14:textId="77777777" w:rsidR="00577A92" w:rsidRDefault="00D175A0">
      <w:pPr>
        <w:ind w:left="720" w:hanging="720"/>
      </w:pPr>
      <w:r>
        <w:t>13.6</w:t>
      </w:r>
      <w:r>
        <w:tab/>
        <w:t>The Supplier will ensure that any Supplier system which holds any protectively marked Buyer Data or other government data will comply with:</w:t>
      </w:r>
    </w:p>
    <w:p w14:paraId="726882D8" w14:textId="77777777" w:rsidR="00577A92" w:rsidRDefault="00577A92">
      <w:pPr>
        <w:ind w:firstLine="720"/>
      </w:pPr>
    </w:p>
    <w:p w14:paraId="2E7085B7" w14:textId="77777777" w:rsidR="00577A92" w:rsidRDefault="00D175A0">
      <w:pPr>
        <w:ind w:firstLine="720"/>
      </w:pPr>
      <w:r>
        <w:t>13.6.1</w:t>
      </w:r>
      <w:r>
        <w:tab/>
        <w:t>the principles in the Security Policy Framework:</w:t>
      </w:r>
      <w:hyperlink r:id="rId11" w:history="1">
        <w:r>
          <w:rPr>
            <w:color w:val="1155CC"/>
            <w:u w:val="single"/>
          </w:rPr>
          <w:t xml:space="preserve"> </w:t>
        </w:r>
      </w:hyperlink>
    </w:p>
    <w:p w14:paraId="2DC69107" w14:textId="77777777" w:rsidR="00577A92" w:rsidRDefault="008241E8">
      <w:pPr>
        <w:ind w:left="1440"/>
      </w:pPr>
      <w:hyperlink r:id="rId12" w:history="1">
        <w:r w:rsidR="00D175A0">
          <w:rPr>
            <w:rStyle w:val="Hyperlink"/>
          </w:rPr>
          <w:t>https://www.gov.uk/government/publications/security-policy-framework</w:t>
        </w:r>
      </w:hyperlink>
      <w:r w:rsidR="00D175A0">
        <w:rPr>
          <w:rStyle w:val="Hyperlink"/>
        </w:rPr>
        <w:t xml:space="preserve"> and</w:t>
      </w:r>
    </w:p>
    <w:p w14:paraId="35B68153" w14:textId="77777777" w:rsidR="00577A92" w:rsidRDefault="00D175A0">
      <w:pPr>
        <w:ind w:left="1440"/>
      </w:pPr>
      <w:r>
        <w:t>the Government Security Classification policy</w:t>
      </w:r>
      <w:r>
        <w:rPr>
          <w:color w:val="1155CC"/>
          <w:u w:val="single"/>
        </w:rPr>
        <w:t>: https:/www.gov.uk/government/publications/government-security-classifications</w:t>
      </w:r>
    </w:p>
    <w:p w14:paraId="358C2771" w14:textId="77777777" w:rsidR="00577A92" w:rsidRDefault="00577A92">
      <w:pPr>
        <w:ind w:left="1440"/>
      </w:pPr>
    </w:p>
    <w:p w14:paraId="5CD1EF2B" w14:textId="77777777" w:rsidR="00577A92" w:rsidRDefault="00D175A0">
      <w:pPr>
        <w:ind w:firstLine="720"/>
      </w:pPr>
      <w:r>
        <w:t>13.6.2</w:t>
      </w:r>
      <w:r>
        <w:tab/>
        <w:t xml:space="preserve">guidance issued by the Centre for Protection of National Infrastructure on </w:t>
      </w:r>
    </w:p>
    <w:p w14:paraId="7CD12BA5" w14:textId="77777777" w:rsidR="00577A92" w:rsidRDefault="00D175A0">
      <w:pPr>
        <w:ind w:left="720" w:firstLine="720"/>
      </w:pPr>
      <w:r>
        <w:t>Risk Management</w:t>
      </w:r>
      <w:hyperlink r:id="rId13" w:history="1">
        <w:r>
          <w:rPr>
            <w:color w:val="1155CC"/>
            <w:u w:val="single"/>
          </w:rPr>
          <w:t>:</w:t>
        </w:r>
      </w:hyperlink>
    </w:p>
    <w:p w14:paraId="7F844FC6" w14:textId="77777777" w:rsidR="00577A92" w:rsidRDefault="008241E8">
      <w:pPr>
        <w:ind w:left="720" w:firstLine="720"/>
      </w:pPr>
      <w:hyperlink r:id="rId14" w:history="1">
        <w:r w:rsidR="00D175A0">
          <w:rPr>
            <w:color w:val="1155CC"/>
            <w:u w:val="single"/>
          </w:rPr>
          <w:t>https://www.cpni.gov.uk/content/adopt-risk-management-approach</w:t>
        </w:r>
      </w:hyperlink>
      <w:r w:rsidR="00D175A0">
        <w:t xml:space="preserve"> and</w:t>
      </w:r>
    </w:p>
    <w:p w14:paraId="11F5626F" w14:textId="77777777" w:rsidR="00577A92" w:rsidRDefault="00D175A0">
      <w:pPr>
        <w:ind w:left="720" w:firstLine="720"/>
      </w:pPr>
      <w:r>
        <w:t>Protection of Sensitive Information and Assets:</w:t>
      </w:r>
      <w:hyperlink r:id="rId15" w:history="1">
        <w:r>
          <w:rPr>
            <w:color w:val="1155CC"/>
            <w:u w:val="single"/>
          </w:rPr>
          <w:t xml:space="preserve"> </w:t>
        </w:r>
      </w:hyperlink>
    </w:p>
    <w:p w14:paraId="0DCDE769" w14:textId="77777777" w:rsidR="00577A92" w:rsidRDefault="008241E8">
      <w:pPr>
        <w:ind w:left="720" w:firstLine="720"/>
      </w:pPr>
      <w:hyperlink r:id="rId16" w:history="1">
        <w:r w:rsidR="00D175A0">
          <w:rPr>
            <w:color w:val="1155CC"/>
            <w:u w:val="single"/>
          </w:rPr>
          <w:t>https://www.cpni.gov.uk/protection-sensitive-information-and-assets</w:t>
        </w:r>
      </w:hyperlink>
    </w:p>
    <w:p w14:paraId="2F336BA1" w14:textId="77777777" w:rsidR="00577A92" w:rsidRDefault="00577A92">
      <w:pPr>
        <w:ind w:left="720" w:firstLine="720"/>
      </w:pPr>
    </w:p>
    <w:p w14:paraId="62B4DA13" w14:textId="77777777" w:rsidR="00577A92" w:rsidRDefault="00D175A0">
      <w:pPr>
        <w:ind w:left="1440" w:hanging="720"/>
      </w:pPr>
      <w:r>
        <w:lastRenderedPageBreak/>
        <w:t>13.6.3</w:t>
      </w:r>
      <w:r>
        <w:tab/>
        <w:t>the National Cyber Security Centre’s (NCSC) information risk management guidance:</w:t>
      </w:r>
    </w:p>
    <w:p w14:paraId="4F1EFBE5" w14:textId="77777777" w:rsidR="00577A92" w:rsidRDefault="008241E8">
      <w:pPr>
        <w:ind w:left="720" w:firstLine="720"/>
      </w:pPr>
      <w:hyperlink r:id="rId17" w:history="1">
        <w:r w:rsidR="00D175A0">
          <w:rPr>
            <w:color w:val="1155CC"/>
            <w:u w:val="single"/>
          </w:rPr>
          <w:t>https://www.ncsc.gov.uk/collection/risk-management-collection</w:t>
        </w:r>
      </w:hyperlink>
    </w:p>
    <w:p w14:paraId="72B256BB" w14:textId="77777777" w:rsidR="00577A92" w:rsidRDefault="00577A92"/>
    <w:p w14:paraId="3EB63C45" w14:textId="77777777" w:rsidR="00577A92" w:rsidRDefault="00D175A0">
      <w:pPr>
        <w:ind w:left="1440" w:hanging="720"/>
      </w:pPr>
      <w:r>
        <w:t>13.6.4</w:t>
      </w:r>
      <w:r>
        <w:tab/>
        <w:t>government best practice in the design and implementation of system components, including network principles, security design principles for digital services and the secure email blueprint:</w:t>
      </w:r>
    </w:p>
    <w:p w14:paraId="7032F21D" w14:textId="77777777" w:rsidR="00577A92" w:rsidRDefault="008241E8">
      <w:pPr>
        <w:ind w:left="1440"/>
      </w:pPr>
      <w:hyperlink r:id="rId18" w:history="1">
        <w:r w:rsidR="00D175A0">
          <w:rPr>
            <w:rStyle w:val="Hyperlink"/>
          </w:rPr>
          <w:t>https://www.gov.uk/government/publications/technology-code-of-practice/technology-code-of-practice</w:t>
        </w:r>
      </w:hyperlink>
    </w:p>
    <w:p w14:paraId="6D7F3493" w14:textId="77777777" w:rsidR="00577A92" w:rsidRDefault="00577A92">
      <w:pPr>
        <w:ind w:left="1440"/>
      </w:pPr>
    </w:p>
    <w:p w14:paraId="4410D6ED" w14:textId="77777777" w:rsidR="00577A92" w:rsidRDefault="00D175A0">
      <w:pPr>
        <w:ind w:left="1440" w:hanging="720"/>
      </w:pPr>
      <w:r>
        <w:t>13.6.5</w:t>
      </w:r>
      <w:r>
        <w:tab/>
        <w:t>the security requirements of cloud services using the NCSC Cloud Security Principles and accompanying guidance:</w:t>
      </w:r>
      <w:hyperlink r:id="rId19" w:history="1">
        <w:r>
          <w:rPr>
            <w:color w:val="1155CC"/>
            <w:u w:val="single"/>
          </w:rPr>
          <w:t xml:space="preserve"> </w:t>
        </w:r>
      </w:hyperlink>
    </w:p>
    <w:p w14:paraId="55120EC0" w14:textId="77777777" w:rsidR="00577A92" w:rsidRDefault="008241E8">
      <w:pPr>
        <w:ind w:left="720" w:firstLine="720"/>
      </w:pPr>
      <w:hyperlink r:id="rId20" w:history="1">
        <w:r w:rsidR="00D175A0">
          <w:rPr>
            <w:rStyle w:val="Hyperlink"/>
          </w:rPr>
          <w:t>https://www.ncsc.gov.uk/guidance/implementing-cloud-security-principles</w:t>
        </w:r>
      </w:hyperlink>
    </w:p>
    <w:p w14:paraId="30CCAE9F" w14:textId="77777777" w:rsidR="00577A92" w:rsidRDefault="00577A92"/>
    <w:p w14:paraId="3753DF8E" w14:textId="77777777" w:rsidR="00577A92" w:rsidRDefault="00D175A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27B4239A" w14:textId="77777777" w:rsidR="00577A92" w:rsidRDefault="00577A92"/>
    <w:p w14:paraId="44C69CB1" w14:textId="77777777" w:rsidR="00577A92" w:rsidRDefault="00D175A0">
      <w:r>
        <w:t>13.7</w:t>
      </w:r>
      <w:r>
        <w:tab/>
        <w:t>The Buyer will specify any security requirements for this project in the Order Form.</w:t>
      </w:r>
    </w:p>
    <w:p w14:paraId="127612A9" w14:textId="77777777" w:rsidR="00577A92" w:rsidRDefault="00577A92"/>
    <w:p w14:paraId="56B6A77F" w14:textId="77777777" w:rsidR="00577A92" w:rsidRDefault="00D175A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844A5A1" w14:textId="77777777" w:rsidR="00577A92" w:rsidRDefault="00577A92">
      <w:pPr>
        <w:ind w:left="720"/>
      </w:pPr>
    </w:p>
    <w:p w14:paraId="3C92D9F2" w14:textId="77777777" w:rsidR="00577A92" w:rsidRDefault="00D175A0">
      <w:pPr>
        <w:ind w:left="720" w:hanging="720"/>
      </w:pPr>
      <w:r>
        <w:t>13.9</w:t>
      </w:r>
      <w:r>
        <w:tab/>
        <w:t>The Supplier agrees to use the appropriate organisational, operational and technological processes to keep the Buyer Data safe from unauthorised use or access, loss, destruction, theft or disclosure.</w:t>
      </w:r>
    </w:p>
    <w:p w14:paraId="68BFE530" w14:textId="77777777" w:rsidR="00577A92" w:rsidRDefault="00577A92">
      <w:pPr>
        <w:ind w:left="720"/>
      </w:pPr>
    </w:p>
    <w:p w14:paraId="24C85F32" w14:textId="77777777" w:rsidR="00577A92" w:rsidRDefault="00D175A0">
      <w:pPr>
        <w:ind w:left="720" w:hanging="720"/>
      </w:pPr>
      <w:r>
        <w:t>13.10</w:t>
      </w:r>
      <w:r>
        <w:tab/>
        <w:t>The provisions of this clause 13 will apply during the term of this Call-Off Contract and for as long as the Supplier holds the Buyer’s Data.</w:t>
      </w:r>
    </w:p>
    <w:p w14:paraId="35F8C533" w14:textId="77777777" w:rsidR="00577A92" w:rsidRDefault="00577A92">
      <w:pPr>
        <w:spacing w:before="240" w:after="240"/>
      </w:pPr>
    </w:p>
    <w:p w14:paraId="23B20CAC" w14:textId="77777777" w:rsidR="00577A92" w:rsidRDefault="00D175A0">
      <w:pPr>
        <w:pStyle w:val="Heading3"/>
      </w:pPr>
      <w:r>
        <w:t>14.</w:t>
      </w:r>
      <w:r>
        <w:tab/>
        <w:t>Standards and quality</w:t>
      </w:r>
    </w:p>
    <w:p w14:paraId="009CDF7B" w14:textId="77777777" w:rsidR="00577A92" w:rsidRDefault="00D175A0">
      <w:pPr>
        <w:ind w:left="720" w:hanging="720"/>
      </w:pPr>
      <w:r>
        <w:t>14.1</w:t>
      </w:r>
      <w:r>
        <w:tab/>
        <w:t>The Supplier will comply with any standards in this Call-Off Contract, the Order Form and the Framework Agreement.</w:t>
      </w:r>
    </w:p>
    <w:p w14:paraId="1D361F9E" w14:textId="77777777" w:rsidR="00577A92" w:rsidRDefault="00577A92">
      <w:pPr>
        <w:ind w:firstLine="720"/>
      </w:pPr>
    </w:p>
    <w:p w14:paraId="4067B123" w14:textId="77777777" w:rsidR="00577A92" w:rsidRDefault="00D175A0">
      <w:pPr>
        <w:ind w:left="720" w:hanging="720"/>
      </w:pPr>
      <w:r>
        <w:t>14.2</w:t>
      </w:r>
      <w:r>
        <w:tab/>
        <w:t>The Supplier will deliver the Services in a way that enables the Buyer to comply with its obligations under the Technology Code of Practice, which is at:</w:t>
      </w:r>
      <w:hyperlink r:id="rId21" w:history="1">
        <w:r>
          <w:rPr>
            <w:color w:val="1155CC"/>
            <w:u w:val="single"/>
          </w:rPr>
          <w:t xml:space="preserve"> </w:t>
        </w:r>
      </w:hyperlink>
    </w:p>
    <w:p w14:paraId="65036EA8" w14:textId="77777777" w:rsidR="00577A92" w:rsidRDefault="008241E8">
      <w:pPr>
        <w:ind w:left="720"/>
      </w:pPr>
      <w:hyperlink r:id="rId22" w:history="1">
        <w:r w:rsidR="00D175A0">
          <w:rPr>
            <w:color w:val="1155CC"/>
            <w:u w:val="single"/>
          </w:rPr>
          <w:t>https://www.gov.uk/government/publications/technology-code-of-practice/technology-code-of-practice</w:t>
        </w:r>
      </w:hyperlink>
    </w:p>
    <w:p w14:paraId="4FB90A95" w14:textId="77777777" w:rsidR="00577A92" w:rsidRDefault="00577A92">
      <w:pPr>
        <w:ind w:left="720" w:hanging="720"/>
      </w:pPr>
    </w:p>
    <w:p w14:paraId="08D7D105" w14:textId="77777777" w:rsidR="00577A92" w:rsidRDefault="00D175A0">
      <w:pPr>
        <w:ind w:left="720" w:hanging="720"/>
      </w:pPr>
      <w:r>
        <w:t>14.3</w:t>
      </w:r>
      <w:r>
        <w:tab/>
        <w:t>If requested by the Buyer, the Supplier must, at its own cost, ensure that the G-Cloud Services comply with the requirements in the PSN Code of Practice.</w:t>
      </w:r>
    </w:p>
    <w:p w14:paraId="5A7A6CF4" w14:textId="77777777" w:rsidR="00577A92" w:rsidRDefault="00577A92">
      <w:pPr>
        <w:ind w:firstLine="720"/>
      </w:pPr>
    </w:p>
    <w:p w14:paraId="25B2B910" w14:textId="77777777" w:rsidR="00577A92" w:rsidRDefault="00D175A0">
      <w:pPr>
        <w:ind w:left="720" w:hanging="720"/>
      </w:pPr>
      <w:r>
        <w:t>14.4</w:t>
      </w:r>
      <w:r>
        <w:tab/>
        <w:t>If any PSN Services are Subcontracted by the Supplier, the Supplier must ensure that the services have the relevant PSN compliance certification.</w:t>
      </w:r>
    </w:p>
    <w:p w14:paraId="54726E48" w14:textId="77777777" w:rsidR="00577A92" w:rsidRDefault="00577A92">
      <w:pPr>
        <w:ind w:firstLine="720"/>
      </w:pPr>
    </w:p>
    <w:p w14:paraId="44FDA755" w14:textId="77777777" w:rsidR="00577A92" w:rsidRDefault="00D175A0">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p>
    <w:p w14:paraId="5209464A" w14:textId="77777777" w:rsidR="00577A92" w:rsidRDefault="00D175A0">
      <w:r>
        <w:t xml:space="preserve"> </w:t>
      </w:r>
    </w:p>
    <w:p w14:paraId="48DA59A0" w14:textId="77777777" w:rsidR="00577A92" w:rsidRDefault="00D175A0">
      <w:pPr>
        <w:pStyle w:val="Heading3"/>
      </w:pPr>
      <w:r>
        <w:t>15.</w:t>
      </w:r>
      <w:r>
        <w:tab/>
        <w:t>Open source</w:t>
      </w:r>
    </w:p>
    <w:p w14:paraId="7BAD39AB" w14:textId="77777777" w:rsidR="00577A92" w:rsidRDefault="00D175A0">
      <w:pPr>
        <w:ind w:left="720" w:hanging="720"/>
      </w:pPr>
      <w:r>
        <w:t>15.1</w:t>
      </w:r>
      <w:r>
        <w:tab/>
        <w:t>All software created for the Buyer must be suitable for publication as open source, unless otherwise agreed by the Buyer.</w:t>
      </w:r>
    </w:p>
    <w:p w14:paraId="3F8A6090" w14:textId="77777777" w:rsidR="00577A92" w:rsidRDefault="00577A92">
      <w:pPr>
        <w:ind w:firstLine="720"/>
      </w:pPr>
    </w:p>
    <w:p w14:paraId="3AA74F80" w14:textId="77777777" w:rsidR="00577A92" w:rsidRDefault="00D175A0">
      <w:pPr>
        <w:ind w:left="720" w:hanging="720"/>
      </w:pPr>
      <w:r>
        <w:t>15.2</w:t>
      </w:r>
      <w:r>
        <w:tab/>
        <w:t>If software needs to be converted before publication as open source, the Supplier must also provide the converted format unless otherwise agreed by the Buyer.</w:t>
      </w:r>
    </w:p>
    <w:p w14:paraId="3FA1BD83" w14:textId="77777777" w:rsidR="00577A92" w:rsidRDefault="00D175A0">
      <w:pPr>
        <w:spacing w:before="240" w:after="240"/>
        <w:ind w:left="720"/>
      </w:pPr>
      <w:r>
        <w:t xml:space="preserve"> </w:t>
      </w:r>
    </w:p>
    <w:p w14:paraId="3AF02687" w14:textId="77777777" w:rsidR="00577A92" w:rsidRDefault="00D175A0">
      <w:pPr>
        <w:pStyle w:val="Heading3"/>
      </w:pPr>
      <w:r>
        <w:t>16.</w:t>
      </w:r>
      <w:r>
        <w:tab/>
        <w:t>Security</w:t>
      </w:r>
    </w:p>
    <w:p w14:paraId="2A02DE03" w14:textId="77777777" w:rsidR="00577A92" w:rsidRDefault="00D175A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B0BF22E" w14:textId="77777777" w:rsidR="00577A92" w:rsidRDefault="00577A92">
      <w:pPr>
        <w:ind w:left="720"/>
      </w:pPr>
    </w:p>
    <w:p w14:paraId="2456A76E" w14:textId="77777777" w:rsidR="00577A92" w:rsidRDefault="00D175A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B61DCD6" w14:textId="77777777" w:rsidR="00577A92" w:rsidRDefault="00577A92">
      <w:pPr>
        <w:ind w:left="720"/>
      </w:pPr>
    </w:p>
    <w:p w14:paraId="6461C838" w14:textId="77777777" w:rsidR="00577A92" w:rsidRDefault="00D175A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64AFB51" w14:textId="77777777" w:rsidR="00577A92" w:rsidRDefault="00577A92">
      <w:pPr>
        <w:ind w:firstLine="720"/>
      </w:pPr>
    </w:p>
    <w:p w14:paraId="55980646" w14:textId="77777777" w:rsidR="00577A92" w:rsidRDefault="00D175A0">
      <w:r>
        <w:t>16.4</w:t>
      </w:r>
      <w:r>
        <w:tab/>
        <w:t>Responsibility for costs will be at the:</w:t>
      </w:r>
    </w:p>
    <w:p w14:paraId="44359FF1" w14:textId="77777777" w:rsidR="00577A92" w:rsidRDefault="00D175A0">
      <w:r>
        <w:tab/>
      </w:r>
    </w:p>
    <w:p w14:paraId="5845CBB2" w14:textId="77777777" w:rsidR="00577A92" w:rsidRDefault="00D175A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8A46221" w14:textId="77777777" w:rsidR="00577A92" w:rsidRDefault="00577A92">
      <w:pPr>
        <w:ind w:left="1440"/>
      </w:pPr>
    </w:p>
    <w:p w14:paraId="25554622" w14:textId="77777777" w:rsidR="00577A92" w:rsidRDefault="00D175A0">
      <w:pPr>
        <w:ind w:left="1440" w:hanging="720"/>
      </w:pPr>
      <w:r>
        <w:t>16.4.2</w:t>
      </w:r>
      <w:r>
        <w:tab/>
        <w:t>Buyer’s expense if the Malicious Software originates from the Buyer software or the Service Data, while the Service Data was under the Buyer’s control</w:t>
      </w:r>
    </w:p>
    <w:p w14:paraId="53705E64" w14:textId="77777777" w:rsidR="00577A92" w:rsidRDefault="00577A92">
      <w:pPr>
        <w:ind w:left="720" w:firstLine="720"/>
      </w:pPr>
    </w:p>
    <w:p w14:paraId="18E20C94" w14:textId="77777777" w:rsidR="00577A92" w:rsidRDefault="00D175A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30952F9" w14:textId="77777777" w:rsidR="00577A92" w:rsidRDefault="00577A92">
      <w:pPr>
        <w:ind w:left="720"/>
      </w:pPr>
    </w:p>
    <w:p w14:paraId="07C0DFB2" w14:textId="77777777" w:rsidR="00577A92" w:rsidRDefault="00D175A0">
      <w:pPr>
        <w:ind w:left="720" w:hanging="720"/>
      </w:pPr>
      <w:r>
        <w:lastRenderedPageBreak/>
        <w:t>16.6</w:t>
      </w:r>
      <w:r>
        <w:tab/>
        <w:t>Any system development by the Supplier should also comply with the government’s ‘10 Steps to Cyber Security’ guidance:</w:t>
      </w:r>
      <w:hyperlink r:id="rId24" w:history="1">
        <w:r>
          <w:rPr>
            <w:color w:val="1155CC"/>
            <w:u w:val="single"/>
          </w:rPr>
          <w:t xml:space="preserve"> </w:t>
        </w:r>
      </w:hyperlink>
    </w:p>
    <w:p w14:paraId="0D525CD9" w14:textId="77777777" w:rsidR="00577A92" w:rsidRDefault="008241E8">
      <w:pPr>
        <w:ind w:left="720"/>
      </w:pPr>
      <w:hyperlink r:id="rId25" w:history="1">
        <w:r w:rsidR="00D175A0">
          <w:rPr>
            <w:color w:val="1155CC"/>
            <w:u w:val="single"/>
          </w:rPr>
          <w:t>https://www.ncsc.gov.uk/guidance/10-steps-cyber-security</w:t>
        </w:r>
      </w:hyperlink>
    </w:p>
    <w:p w14:paraId="2BC0B89D" w14:textId="77777777" w:rsidR="00577A92" w:rsidRDefault="00577A92">
      <w:pPr>
        <w:ind w:left="720"/>
      </w:pPr>
    </w:p>
    <w:p w14:paraId="1B773954" w14:textId="77777777" w:rsidR="00577A92" w:rsidRDefault="00D175A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7DEFA45" w14:textId="77777777" w:rsidR="00577A92" w:rsidRDefault="00D175A0">
      <w:r>
        <w:t xml:space="preserve"> </w:t>
      </w:r>
    </w:p>
    <w:p w14:paraId="50341018" w14:textId="77777777" w:rsidR="00577A92" w:rsidRDefault="00D175A0">
      <w:pPr>
        <w:pStyle w:val="Heading3"/>
      </w:pPr>
      <w:r>
        <w:t>17.</w:t>
      </w:r>
      <w:r>
        <w:tab/>
        <w:t>Guarantee</w:t>
      </w:r>
    </w:p>
    <w:p w14:paraId="785A3930" w14:textId="77777777" w:rsidR="00577A92" w:rsidRDefault="00D175A0">
      <w:pPr>
        <w:ind w:left="720" w:hanging="720"/>
      </w:pPr>
      <w:r>
        <w:t>17.1</w:t>
      </w:r>
      <w:r>
        <w:tab/>
        <w:t>If this Call-Off Contract is conditional on receipt of a Guarantee that is acceptable to the Buyer, the Supplier must give the Buyer on or before the Start date:</w:t>
      </w:r>
    </w:p>
    <w:p w14:paraId="3850E9CA" w14:textId="77777777" w:rsidR="00577A92" w:rsidRDefault="00577A92">
      <w:pPr>
        <w:ind w:firstLine="720"/>
      </w:pPr>
    </w:p>
    <w:p w14:paraId="1325ADE5" w14:textId="77777777" w:rsidR="00577A92" w:rsidRDefault="00D175A0">
      <w:pPr>
        <w:ind w:firstLine="720"/>
      </w:pPr>
      <w:r>
        <w:t>17.1.1</w:t>
      </w:r>
      <w:r>
        <w:tab/>
        <w:t>an executed Guarantee in the form at Schedule 5</w:t>
      </w:r>
    </w:p>
    <w:p w14:paraId="278CF6EB" w14:textId="77777777" w:rsidR="00577A92" w:rsidRDefault="00577A92"/>
    <w:p w14:paraId="65E96F35" w14:textId="77777777" w:rsidR="00577A92" w:rsidRDefault="00D175A0">
      <w:pPr>
        <w:ind w:left="1440" w:hanging="720"/>
      </w:pPr>
      <w:r>
        <w:t>17.1.2</w:t>
      </w:r>
      <w:r>
        <w:tab/>
        <w:t>a certified copy of the passed resolution or board minutes of the guarantor approving the execution of the Guarantee</w:t>
      </w:r>
    </w:p>
    <w:p w14:paraId="475C3C4A" w14:textId="77777777" w:rsidR="00577A92" w:rsidRDefault="00577A92">
      <w:pPr>
        <w:ind w:left="720" w:firstLine="720"/>
      </w:pPr>
    </w:p>
    <w:p w14:paraId="3881BC46" w14:textId="77777777" w:rsidR="00577A92" w:rsidRDefault="00D175A0">
      <w:pPr>
        <w:pStyle w:val="Heading3"/>
      </w:pPr>
      <w:r>
        <w:t>18.</w:t>
      </w:r>
      <w:r>
        <w:tab/>
        <w:t>Ending the Call-Off Contract</w:t>
      </w:r>
    </w:p>
    <w:p w14:paraId="642097A7" w14:textId="77777777" w:rsidR="00577A92" w:rsidRDefault="00D175A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166D3C8" w14:textId="77777777" w:rsidR="00577A92" w:rsidRDefault="00577A92">
      <w:pPr>
        <w:ind w:left="720"/>
      </w:pPr>
    </w:p>
    <w:p w14:paraId="70D791FF" w14:textId="77777777" w:rsidR="00577A92" w:rsidRDefault="00D175A0">
      <w:r>
        <w:t>18.2</w:t>
      </w:r>
      <w:r>
        <w:tab/>
        <w:t>The Parties agree that the:</w:t>
      </w:r>
    </w:p>
    <w:p w14:paraId="1908C486" w14:textId="77777777" w:rsidR="00577A92" w:rsidRDefault="00577A92"/>
    <w:p w14:paraId="0067F6EA" w14:textId="77777777" w:rsidR="00577A92" w:rsidRDefault="00D175A0">
      <w:pPr>
        <w:ind w:left="1440" w:hanging="720"/>
      </w:pPr>
      <w:r>
        <w:t>18.2.1</w:t>
      </w:r>
      <w:r>
        <w:tab/>
        <w:t>Buyer’s right to End the Call-Off Contract under clause 18.1 is reasonable considering the type of cloud Service being provided</w:t>
      </w:r>
    </w:p>
    <w:p w14:paraId="2F782542" w14:textId="77777777" w:rsidR="00577A92" w:rsidRDefault="00577A92">
      <w:pPr>
        <w:ind w:left="720"/>
      </w:pPr>
    </w:p>
    <w:p w14:paraId="2F3A1BF0" w14:textId="77777777" w:rsidR="00577A92" w:rsidRDefault="00D175A0">
      <w:pPr>
        <w:ind w:left="1440" w:hanging="720"/>
      </w:pPr>
      <w:r>
        <w:t>18.2.2</w:t>
      </w:r>
      <w:r>
        <w:tab/>
        <w:t>Call-Off Contract Charges paid during the notice period is reasonable compensation and covers all the Supplier’s avoidable costs or Losses</w:t>
      </w:r>
    </w:p>
    <w:p w14:paraId="634E8892" w14:textId="77777777" w:rsidR="00577A92" w:rsidRDefault="00577A92">
      <w:pPr>
        <w:ind w:left="720" w:firstLine="720"/>
      </w:pPr>
    </w:p>
    <w:p w14:paraId="56DA46B1" w14:textId="77777777" w:rsidR="00577A92" w:rsidRDefault="00D175A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ED6E598" w14:textId="77777777" w:rsidR="00577A92" w:rsidRDefault="00577A92">
      <w:pPr>
        <w:ind w:left="720"/>
      </w:pPr>
    </w:p>
    <w:p w14:paraId="6532C445" w14:textId="77777777" w:rsidR="00577A92" w:rsidRDefault="00D175A0">
      <w:pPr>
        <w:ind w:left="720" w:hanging="720"/>
      </w:pPr>
      <w:r>
        <w:t>18.4</w:t>
      </w:r>
      <w:r>
        <w:tab/>
        <w:t>The Buyer will have the right to End this Call-Off Contract at any time with immediate effect by written notice to the Supplier if either the Supplier commits:</w:t>
      </w:r>
    </w:p>
    <w:p w14:paraId="67A072EA" w14:textId="77777777" w:rsidR="00577A92" w:rsidRDefault="00577A92">
      <w:pPr>
        <w:ind w:firstLine="720"/>
      </w:pPr>
    </w:p>
    <w:p w14:paraId="116571C6" w14:textId="77777777" w:rsidR="00577A92" w:rsidRDefault="00D175A0">
      <w:pPr>
        <w:ind w:left="1440" w:hanging="720"/>
      </w:pPr>
      <w:r>
        <w:t>18.4.1</w:t>
      </w:r>
      <w:r>
        <w:tab/>
        <w:t>a Supplier Default and if the Supplier Default cannot, in the reasonable opinion of the Buyer, be remedied</w:t>
      </w:r>
    </w:p>
    <w:p w14:paraId="7BCA6895" w14:textId="77777777" w:rsidR="00577A92" w:rsidRDefault="00577A92">
      <w:pPr>
        <w:ind w:left="720" w:firstLine="720"/>
      </w:pPr>
    </w:p>
    <w:p w14:paraId="1F1B0A0D" w14:textId="77777777" w:rsidR="00577A92" w:rsidRDefault="00D175A0">
      <w:pPr>
        <w:ind w:firstLine="720"/>
      </w:pPr>
      <w:r>
        <w:t>18.4.2</w:t>
      </w:r>
      <w:r>
        <w:tab/>
        <w:t>any fraud</w:t>
      </w:r>
    </w:p>
    <w:p w14:paraId="6B5D5A2E" w14:textId="77777777" w:rsidR="00577A92" w:rsidRDefault="00577A92">
      <w:pPr>
        <w:ind w:firstLine="720"/>
      </w:pPr>
    </w:p>
    <w:p w14:paraId="77597F28" w14:textId="77777777" w:rsidR="00577A92" w:rsidRDefault="00D175A0">
      <w:r>
        <w:t>18.5</w:t>
      </w:r>
      <w:r>
        <w:tab/>
        <w:t>A Party can End this Call-Off Contract at any time with immediate effect by written notice if:</w:t>
      </w:r>
    </w:p>
    <w:p w14:paraId="3F7029D4" w14:textId="77777777" w:rsidR="00577A92" w:rsidRDefault="00577A92">
      <w:pPr>
        <w:ind w:firstLine="720"/>
      </w:pPr>
    </w:p>
    <w:p w14:paraId="4D016D13" w14:textId="77777777" w:rsidR="00577A92" w:rsidRDefault="00D175A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AC2618C" w14:textId="77777777" w:rsidR="00577A92" w:rsidRDefault="00577A92">
      <w:pPr>
        <w:ind w:left="1440"/>
      </w:pPr>
    </w:p>
    <w:p w14:paraId="1E250410" w14:textId="77777777" w:rsidR="00577A92" w:rsidRDefault="00D175A0">
      <w:pPr>
        <w:ind w:firstLine="720"/>
      </w:pPr>
      <w:r>
        <w:t>18.5.2</w:t>
      </w:r>
      <w:r>
        <w:tab/>
        <w:t>an Insolvency Event of the other Party happens</w:t>
      </w:r>
    </w:p>
    <w:p w14:paraId="0D19A93D" w14:textId="77777777" w:rsidR="00577A92" w:rsidRDefault="00577A92">
      <w:pPr>
        <w:ind w:firstLine="720"/>
      </w:pPr>
    </w:p>
    <w:p w14:paraId="2C7E5151" w14:textId="77777777" w:rsidR="00577A92" w:rsidRDefault="00D175A0">
      <w:pPr>
        <w:ind w:left="1440" w:hanging="720"/>
      </w:pPr>
      <w:r>
        <w:t>18.5.3</w:t>
      </w:r>
      <w:r>
        <w:tab/>
        <w:t>the other Party ceases or threatens to cease to carry on the whole or any material part of its business</w:t>
      </w:r>
    </w:p>
    <w:p w14:paraId="05026732" w14:textId="77777777" w:rsidR="00577A92" w:rsidRDefault="00577A92">
      <w:pPr>
        <w:ind w:left="720" w:firstLine="720"/>
      </w:pPr>
    </w:p>
    <w:p w14:paraId="483DA9AD" w14:textId="77777777" w:rsidR="00577A92" w:rsidRDefault="00D175A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A33AC0" w14:textId="77777777" w:rsidR="00577A92" w:rsidRDefault="00577A92">
      <w:pPr>
        <w:ind w:left="720"/>
      </w:pPr>
    </w:p>
    <w:p w14:paraId="1111969E" w14:textId="77777777" w:rsidR="00577A92" w:rsidRDefault="00D175A0">
      <w:pPr>
        <w:ind w:left="720" w:hanging="720"/>
      </w:pPr>
      <w:r>
        <w:t>18.7</w:t>
      </w:r>
      <w:r>
        <w:tab/>
        <w:t>A Party who isn’t relying on a Force Majeure event will have the right to End this Call-Off Contract if clause 23.1 applies.</w:t>
      </w:r>
    </w:p>
    <w:p w14:paraId="6ACBEE15" w14:textId="77777777" w:rsidR="00577A92" w:rsidRDefault="00D175A0">
      <w:pPr>
        <w:ind w:left="720" w:hanging="720"/>
      </w:pPr>
      <w:r>
        <w:t xml:space="preserve"> </w:t>
      </w:r>
    </w:p>
    <w:p w14:paraId="2C799A4C" w14:textId="77777777" w:rsidR="00577A92" w:rsidRDefault="00D175A0">
      <w:pPr>
        <w:pStyle w:val="Heading3"/>
      </w:pPr>
      <w:r>
        <w:t>19.</w:t>
      </w:r>
      <w:r>
        <w:tab/>
        <w:t>Consequences of suspension, ending and expiry</w:t>
      </w:r>
    </w:p>
    <w:p w14:paraId="50211ED0" w14:textId="77777777" w:rsidR="00577A92" w:rsidRDefault="00D175A0">
      <w:pPr>
        <w:ind w:left="720" w:hanging="720"/>
      </w:pPr>
      <w:r>
        <w:t>19.1</w:t>
      </w:r>
      <w:r>
        <w:tab/>
        <w:t>If a Buyer has the right to End a Call-Off Contract, it may elect to suspend this Call-Off Contract or any part of it.</w:t>
      </w:r>
    </w:p>
    <w:p w14:paraId="21A7FD29" w14:textId="77777777" w:rsidR="00577A92" w:rsidRDefault="00577A92"/>
    <w:p w14:paraId="44A7E171" w14:textId="77777777" w:rsidR="00577A92" w:rsidRDefault="00D175A0">
      <w:pPr>
        <w:ind w:left="720" w:hanging="720"/>
      </w:pPr>
      <w:r>
        <w:t>19.2</w:t>
      </w:r>
      <w:r>
        <w:tab/>
        <w:t>Even if a notice has been served to End this Call-Off Contract or any part of it, the Supplier must continue to provide the Ordered G-Cloud Services until the dates set out in the notice.</w:t>
      </w:r>
    </w:p>
    <w:p w14:paraId="778073D4" w14:textId="77777777" w:rsidR="00577A92" w:rsidRDefault="00577A92">
      <w:pPr>
        <w:ind w:left="720" w:hanging="720"/>
      </w:pPr>
    </w:p>
    <w:p w14:paraId="15E88CAC" w14:textId="77777777" w:rsidR="00577A92" w:rsidRDefault="00D175A0">
      <w:pPr>
        <w:ind w:left="720" w:hanging="720"/>
      </w:pPr>
      <w:r>
        <w:t>19.3</w:t>
      </w:r>
      <w:r>
        <w:tab/>
        <w:t>The rights and obligations of the Parties will cease on the Expiry Date or End Date whichever applies) of this Call-Off Contract, except those continuing provisions described in clause 19.4.</w:t>
      </w:r>
    </w:p>
    <w:p w14:paraId="15695151" w14:textId="77777777" w:rsidR="00577A92" w:rsidRDefault="00577A92"/>
    <w:p w14:paraId="04615810" w14:textId="77777777" w:rsidR="00577A92" w:rsidRDefault="00D175A0">
      <w:r>
        <w:t>19.4</w:t>
      </w:r>
      <w:r>
        <w:tab/>
        <w:t>Ending or expiry of this Call-Off Contract will not affect:</w:t>
      </w:r>
    </w:p>
    <w:p w14:paraId="257C03CE" w14:textId="77777777" w:rsidR="00577A92" w:rsidRDefault="00577A92"/>
    <w:p w14:paraId="21AAACD6" w14:textId="77777777" w:rsidR="00577A92" w:rsidRDefault="00D175A0">
      <w:pPr>
        <w:ind w:firstLine="720"/>
      </w:pPr>
      <w:r>
        <w:t>19.4.1</w:t>
      </w:r>
      <w:r>
        <w:tab/>
        <w:t>any rights, remedies or obligations accrued before its Ending or expiration</w:t>
      </w:r>
    </w:p>
    <w:p w14:paraId="2BB54DA8" w14:textId="77777777" w:rsidR="00577A92" w:rsidRDefault="00577A92"/>
    <w:p w14:paraId="6570FD8C" w14:textId="77777777" w:rsidR="00577A92" w:rsidRDefault="00D175A0">
      <w:pPr>
        <w:ind w:left="1440" w:hanging="720"/>
      </w:pPr>
      <w:r>
        <w:t>19.4.2</w:t>
      </w:r>
      <w:r>
        <w:tab/>
        <w:t>the right of either Party to recover any amount outstanding at the time of Ending or expiry</w:t>
      </w:r>
    </w:p>
    <w:p w14:paraId="3ABBC3B1" w14:textId="77777777" w:rsidR="00577A92" w:rsidRDefault="00577A92"/>
    <w:p w14:paraId="504F435A" w14:textId="77777777" w:rsidR="00577A92" w:rsidRDefault="00D175A0">
      <w:pPr>
        <w:ind w:left="1440" w:hanging="720"/>
      </w:pPr>
      <w:r>
        <w:t>19.4.3</w:t>
      </w:r>
      <w:r>
        <w:tab/>
        <w:t>the continuing rights, remedies or obligations of the Buyer or the Supplier under clauses</w:t>
      </w:r>
    </w:p>
    <w:p w14:paraId="0BD7BCAC" w14:textId="77777777" w:rsidR="00577A92" w:rsidRDefault="00D175A0">
      <w:pPr>
        <w:pStyle w:val="ListParagraph"/>
        <w:numPr>
          <w:ilvl w:val="1"/>
          <w:numId w:val="10"/>
        </w:numPr>
      </w:pPr>
      <w:r>
        <w:t>7 (Payment, VAT and Call-Off Contract charges)</w:t>
      </w:r>
    </w:p>
    <w:p w14:paraId="6E6DD851" w14:textId="77777777" w:rsidR="00577A92" w:rsidRDefault="00D175A0">
      <w:pPr>
        <w:pStyle w:val="ListParagraph"/>
        <w:numPr>
          <w:ilvl w:val="1"/>
          <w:numId w:val="10"/>
        </w:numPr>
      </w:pPr>
      <w:r>
        <w:t>8 (Recovery of sums due and right of set-off)</w:t>
      </w:r>
    </w:p>
    <w:p w14:paraId="0710805C" w14:textId="77777777" w:rsidR="00577A92" w:rsidRDefault="00D175A0">
      <w:pPr>
        <w:pStyle w:val="ListParagraph"/>
        <w:numPr>
          <w:ilvl w:val="1"/>
          <w:numId w:val="10"/>
        </w:numPr>
      </w:pPr>
      <w:r>
        <w:t>9 (Insurance)</w:t>
      </w:r>
    </w:p>
    <w:p w14:paraId="1F18F050" w14:textId="77777777" w:rsidR="00577A92" w:rsidRDefault="00D175A0">
      <w:pPr>
        <w:pStyle w:val="ListParagraph"/>
        <w:numPr>
          <w:ilvl w:val="1"/>
          <w:numId w:val="10"/>
        </w:numPr>
      </w:pPr>
      <w:r>
        <w:t>10 (Confidentiality)</w:t>
      </w:r>
    </w:p>
    <w:p w14:paraId="1AC7EAF5" w14:textId="77777777" w:rsidR="00577A92" w:rsidRDefault="00D175A0">
      <w:pPr>
        <w:pStyle w:val="ListParagraph"/>
        <w:numPr>
          <w:ilvl w:val="1"/>
          <w:numId w:val="10"/>
        </w:numPr>
      </w:pPr>
      <w:r>
        <w:t>11 (Intellectual property rights)</w:t>
      </w:r>
    </w:p>
    <w:p w14:paraId="028D6DD5" w14:textId="77777777" w:rsidR="00577A92" w:rsidRDefault="00D175A0">
      <w:pPr>
        <w:pStyle w:val="ListParagraph"/>
        <w:numPr>
          <w:ilvl w:val="1"/>
          <w:numId w:val="10"/>
        </w:numPr>
      </w:pPr>
      <w:r>
        <w:t>12 (Protection of information)</w:t>
      </w:r>
    </w:p>
    <w:p w14:paraId="06BB3A08" w14:textId="77777777" w:rsidR="00577A92" w:rsidRDefault="00D175A0">
      <w:pPr>
        <w:pStyle w:val="ListParagraph"/>
        <w:numPr>
          <w:ilvl w:val="1"/>
          <w:numId w:val="10"/>
        </w:numPr>
      </w:pPr>
      <w:r>
        <w:t>13 (Buyer data)</w:t>
      </w:r>
    </w:p>
    <w:p w14:paraId="57ADFA7B" w14:textId="77777777" w:rsidR="00577A92" w:rsidRDefault="00D175A0">
      <w:pPr>
        <w:pStyle w:val="ListParagraph"/>
        <w:numPr>
          <w:ilvl w:val="1"/>
          <w:numId w:val="10"/>
        </w:numPr>
      </w:pPr>
      <w:r>
        <w:t>19 (Consequences of suspension, ending and expiry)</w:t>
      </w:r>
    </w:p>
    <w:p w14:paraId="486F2CA5" w14:textId="77777777" w:rsidR="00577A92" w:rsidRDefault="00D175A0">
      <w:pPr>
        <w:pStyle w:val="ListParagraph"/>
        <w:numPr>
          <w:ilvl w:val="1"/>
          <w:numId w:val="10"/>
        </w:numPr>
      </w:pPr>
      <w:r>
        <w:t>24 (Liability); incorporated Framework Agreement clauses: 4.2 to 4.7 (Liability)</w:t>
      </w:r>
    </w:p>
    <w:p w14:paraId="6C109D0A" w14:textId="77777777" w:rsidR="00577A92" w:rsidRDefault="00D175A0">
      <w:pPr>
        <w:pStyle w:val="ListParagraph"/>
        <w:numPr>
          <w:ilvl w:val="1"/>
          <w:numId w:val="10"/>
        </w:numPr>
      </w:pPr>
      <w:r>
        <w:lastRenderedPageBreak/>
        <w:t>8.44 to 8.50 (Conflicts of interest and ethical walls)</w:t>
      </w:r>
    </w:p>
    <w:p w14:paraId="54658670" w14:textId="77777777" w:rsidR="00577A92" w:rsidRDefault="00D175A0">
      <w:pPr>
        <w:pStyle w:val="ListParagraph"/>
        <w:numPr>
          <w:ilvl w:val="1"/>
          <w:numId w:val="10"/>
        </w:numPr>
      </w:pPr>
      <w:r>
        <w:t>8.89 to 8.90 (Waiver and cumulative remedies)</w:t>
      </w:r>
    </w:p>
    <w:p w14:paraId="55E34FA0" w14:textId="77777777" w:rsidR="00577A92" w:rsidRDefault="00577A92">
      <w:pPr>
        <w:ind w:firstLine="720"/>
      </w:pPr>
    </w:p>
    <w:p w14:paraId="0C729E45" w14:textId="77777777" w:rsidR="00577A92" w:rsidRDefault="00D175A0">
      <w:pPr>
        <w:ind w:left="1440" w:hanging="720"/>
      </w:pPr>
      <w:r>
        <w:t>19.4.4</w:t>
      </w:r>
      <w:r>
        <w:tab/>
        <w:t>any other provision of the Framework Agreement or this Call-Off Contract which expressly or by implication is in force even if it Ends or expires</w:t>
      </w:r>
    </w:p>
    <w:p w14:paraId="242E7B2F" w14:textId="77777777" w:rsidR="00577A92" w:rsidRDefault="00D175A0">
      <w:r>
        <w:t xml:space="preserve"> </w:t>
      </w:r>
    </w:p>
    <w:p w14:paraId="263883CE" w14:textId="77777777" w:rsidR="00577A92" w:rsidRDefault="00D175A0">
      <w:r>
        <w:t>19.5</w:t>
      </w:r>
      <w:r>
        <w:tab/>
        <w:t>At the end of the Call-Off Contract Term, the Supplier must promptly:</w:t>
      </w:r>
    </w:p>
    <w:p w14:paraId="6125457C" w14:textId="77777777" w:rsidR="00577A92" w:rsidRDefault="00577A92"/>
    <w:p w14:paraId="6DE7831B" w14:textId="77777777" w:rsidR="00577A92" w:rsidRDefault="00D175A0">
      <w:pPr>
        <w:ind w:left="1440" w:hanging="720"/>
      </w:pPr>
      <w:r>
        <w:t>19.5.1</w:t>
      </w:r>
      <w:r>
        <w:tab/>
        <w:t>return all Buyer Data including all copies of Buyer software, code and any other software licensed by the Buyer to the Supplier under it</w:t>
      </w:r>
    </w:p>
    <w:p w14:paraId="659D9393" w14:textId="77777777" w:rsidR="00577A92" w:rsidRDefault="00577A92">
      <w:pPr>
        <w:ind w:firstLine="720"/>
      </w:pPr>
    </w:p>
    <w:p w14:paraId="6933567A" w14:textId="77777777" w:rsidR="00577A92" w:rsidRDefault="00D175A0">
      <w:pPr>
        <w:ind w:left="1440" w:hanging="720"/>
      </w:pPr>
      <w:r>
        <w:t>19.5.2</w:t>
      </w:r>
      <w:r>
        <w:tab/>
        <w:t>return any materials created by the Supplier under this Call-Off Contract if the IPRs are owned by the Buyer</w:t>
      </w:r>
    </w:p>
    <w:p w14:paraId="71896B9F" w14:textId="77777777" w:rsidR="00577A92" w:rsidRDefault="00577A92">
      <w:pPr>
        <w:ind w:firstLine="720"/>
      </w:pPr>
    </w:p>
    <w:p w14:paraId="3FF2A2C8" w14:textId="77777777" w:rsidR="00577A92" w:rsidRDefault="00D175A0">
      <w:pPr>
        <w:ind w:left="1440" w:hanging="720"/>
      </w:pPr>
      <w:r>
        <w:t>19.5.3</w:t>
      </w:r>
      <w:r>
        <w:tab/>
        <w:t>stop using the Buyer Data and, at the direction of the Buyer, provide the Buyer with a complete and uncorrupted version in electronic form in the formats and on media agreed with the Buyer</w:t>
      </w:r>
    </w:p>
    <w:p w14:paraId="5A5B9B69" w14:textId="77777777" w:rsidR="00577A92" w:rsidRDefault="00577A92">
      <w:pPr>
        <w:ind w:firstLine="720"/>
      </w:pPr>
    </w:p>
    <w:p w14:paraId="0765F34C" w14:textId="77777777" w:rsidR="00577A92" w:rsidRDefault="00D175A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D337084" w14:textId="77777777" w:rsidR="00577A92" w:rsidRDefault="00577A92">
      <w:pPr>
        <w:ind w:left="720"/>
      </w:pPr>
    </w:p>
    <w:p w14:paraId="697063D9" w14:textId="77777777" w:rsidR="00577A92" w:rsidRDefault="00D175A0">
      <w:pPr>
        <w:ind w:firstLine="720"/>
      </w:pPr>
      <w:r>
        <w:t>19.5.5</w:t>
      </w:r>
      <w:r>
        <w:tab/>
        <w:t>work with the Buyer on any ongoing work</w:t>
      </w:r>
    </w:p>
    <w:p w14:paraId="17B36B41" w14:textId="77777777" w:rsidR="00577A92" w:rsidRDefault="00577A92"/>
    <w:p w14:paraId="592653E9" w14:textId="77777777" w:rsidR="00577A92" w:rsidRDefault="00D175A0">
      <w:pPr>
        <w:ind w:left="1440" w:hanging="720"/>
      </w:pPr>
      <w:r>
        <w:t>19.5.6</w:t>
      </w:r>
      <w:r>
        <w:tab/>
        <w:t>return any sums prepaid for Services which have not been delivered to the Buyer, within 10 Working Days of the End or Expiry Date</w:t>
      </w:r>
    </w:p>
    <w:p w14:paraId="2E6DED6F" w14:textId="77777777" w:rsidR="00577A92" w:rsidRDefault="00577A92">
      <w:pPr>
        <w:ind w:firstLine="720"/>
      </w:pPr>
    </w:p>
    <w:p w14:paraId="4A3A825B" w14:textId="77777777" w:rsidR="00577A92" w:rsidRDefault="00577A92"/>
    <w:p w14:paraId="41A7BE64" w14:textId="77777777" w:rsidR="00577A92" w:rsidRDefault="00D175A0">
      <w:pPr>
        <w:ind w:left="720" w:hanging="720"/>
      </w:pPr>
      <w:r>
        <w:t>19.6</w:t>
      </w:r>
      <w:r>
        <w:tab/>
        <w:t>Each Party will return all of the other Party’s Confidential Information and confirm this has been done, unless there is a legal requirement to keep it or this Call-Off Contract states otherwise.</w:t>
      </w:r>
    </w:p>
    <w:p w14:paraId="5B3FDA4B" w14:textId="77777777" w:rsidR="00577A92" w:rsidRDefault="00577A92">
      <w:pPr>
        <w:ind w:left="720"/>
      </w:pPr>
    </w:p>
    <w:p w14:paraId="3BA65287" w14:textId="77777777" w:rsidR="00577A92" w:rsidRDefault="00D175A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6B8D25E" w14:textId="77777777" w:rsidR="00577A92" w:rsidRDefault="00577A92"/>
    <w:p w14:paraId="2B6B4B5F" w14:textId="77777777" w:rsidR="00577A92" w:rsidRDefault="00D175A0">
      <w:pPr>
        <w:pStyle w:val="Heading3"/>
      </w:pPr>
      <w:r>
        <w:t>20.</w:t>
      </w:r>
      <w:r>
        <w:tab/>
        <w:t>Notices</w:t>
      </w:r>
    </w:p>
    <w:p w14:paraId="4E3752A7" w14:textId="77777777" w:rsidR="00577A92" w:rsidRDefault="00D175A0">
      <w:pPr>
        <w:ind w:left="720" w:hanging="720"/>
      </w:pPr>
      <w:r>
        <w:t>20.1</w:t>
      </w:r>
      <w:r>
        <w:tab/>
        <w:t>Any notices sent must be in writing. For the purpose of this clause, an email is accepted as being 'in writing'.</w:t>
      </w:r>
    </w:p>
    <w:p w14:paraId="3B6AB406" w14:textId="77777777" w:rsidR="00577A92" w:rsidRDefault="00577A92">
      <w:pPr>
        <w:ind w:left="720" w:hanging="720"/>
      </w:pPr>
    </w:p>
    <w:p w14:paraId="07891E7A" w14:textId="77777777" w:rsidR="00577A92" w:rsidRDefault="00D175A0">
      <w:pPr>
        <w:pStyle w:val="ListParagraph"/>
        <w:numPr>
          <w:ilvl w:val="0"/>
          <w:numId w:val="11"/>
        </w:numPr>
        <w:spacing w:after="120" w:line="360" w:lineRule="auto"/>
      </w:pPr>
      <w:r>
        <w:t>Manner of delivery: email</w:t>
      </w:r>
    </w:p>
    <w:p w14:paraId="3262EF0F" w14:textId="77777777" w:rsidR="00577A92" w:rsidRDefault="00D175A0">
      <w:pPr>
        <w:pStyle w:val="ListParagraph"/>
        <w:numPr>
          <w:ilvl w:val="0"/>
          <w:numId w:val="11"/>
        </w:numPr>
        <w:spacing w:line="360" w:lineRule="auto"/>
      </w:pPr>
      <w:r>
        <w:t>Deemed time of delivery: 9am on the first Working Day after sending</w:t>
      </w:r>
    </w:p>
    <w:p w14:paraId="1879E9E5" w14:textId="77777777" w:rsidR="00577A92" w:rsidRDefault="00D175A0">
      <w:pPr>
        <w:pStyle w:val="ListParagraph"/>
        <w:numPr>
          <w:ilvl w:val="0"/>
          <w:numId w:val="11"/>
        </w:numPr>
      </w:pPr>
      <w:r>
        <w:t>Proof of service: Sent in an emailed letter in PDF format to the correct email address without any error message</w:t>
      </w:r>
    </w:p>
    <w:p w14:paraId="180EA8B2" w14:textId="77777777" w:rsidR="00577A92" w:rsidRDefault="00577A92"/>
    <w:p w14:paraId="056A787A" w14:textId="77777777" w:rsidR="00577A92" w:rsidRDefault="00D175A0">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609CA28E" w14:textId="77777777" w:rsidR="00577A92" w:rsidRDefault="00577A92">
      <w:pPr>
        <w:spacing w:before="240" w:after="240"/>
        <w:ind w:left="720"/>
      </w:pPr>
    </w:p>
    <w:p w14:paraId="7415114D" w14:textId="77777777" w:rsidR="00577A92" w:rsidRDefault="00D175A0">
      <w:pPr>
        <w:pStyle w:val="Heading3"/>
      </w:pPr>
      <w:r>
        <w:t>21.</w:t>
      </w:r>
      <w:r>
        <w:tab/>
        <w:t>Exit plan</w:t>
      </w:r>
    </w:p>
    <w:p w14:paraId="6745B081" w14:textId="77777777" w:rsidR="00577A92" w:rsidRDefault="00D175A0">
      <w:pPr>
        <w:ind w:left="720" w:hanging="720"/>
      </w:pPr>
      <w:r>
        <w:t>21.1</w:t>
      </w:r>
      <w:r>
        <w:tab/>
        <w:t>The Supplier must provide an exit plan in its Application which ensures continuity of service and the Supplier will follow it.</w:t>
      </w:r>
    </w:p>
    <w:p w14:paraId="779136AD" w14:textId="77777777" w:rsidR="00577A92" w:rsidRDefault="00577A92">
      <w:pPr>
        <w:ind w:firstLine="720"/>
      </w:pPr>
    </w:p>
    <w:p w14:paraId="18EB87AE" w14:textId="77777777" w:rsidR="00577A92" w:rsidRDefault="00D175A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EC0E95E" w14:textId="77777777" w:rsidR="00577A92" w:rsidRDefault="00577A92">
      <w:pPr>
        <w:ind w:left="720"/>
      </w:pPr>
    </w:p>
    <w:p w14:paraId="69C575BD" w14:textId="77777777" w:rsidR="00577A92" w:rsidRDefault="00D175A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742D583" w14:textId="77777777" w:rsidR="00577A92" w:rsidRDefault="00577A92">
      <w:pPr>
        <w:ind w:left="720"/>
      </w:pPr>
    </w:p>
    <w:p w14:paraId="3A05D41D" w14:textId="77777777" w:rsidR="00577A92" w:rsidRDefault="00D175A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CA727FE" w14:textId="77777777" w:rsidR="00577A92" w:rsidRDefault="00577A92">
      <w:pPr>
        <w:ind w:left="720"/>
      </w:pPr>
    </w:p>
    <w:p w14:paraId="03B5EB62" w14:textId="77777777" w:rsidR="00577A92" w:rsidRDefault="00D175A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513B33D" w14:textId="77777777" w:rsidR="00577A92" w:rsidRDefault="00577A92">
      <w:pPr>
        <w:ind w:left="720"/>
      </w:pPr>
    </w:p>
    <w:p w14:paraId="0FD0248C" w14:textId="77777777" w:rsidR="00577A92" w:rsidRDefault="00D175A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F16CC3A" w14:textId="77777777" w:rsidR="00577A92" w:rsidRDefault="00577A92">
      <w:pPr>
        <w:ind w:left="720"/>
      </w:pPr>
    </w:p>
    <w:p w14:paraId="68A59DD7" w14:textId="77777777" w:rsidR="00577A92" w:rsidRDefault="00D175A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A539F7" w14:textId="77777777" w:rsidR="00577A92" w:rsidRDefault="00577A92"/>
    <w:p w14:paraId="41AD920C" w14:textId="77777777" w:rsidR="00577A92" w:rsidRDefault="00D175A0">
      <w:pPr>
        <w:ind w:firstLine="720"/>
      </w:pPr>
      <w:r>
        <w:t>21.6.2</w:t>
      </w:r>
      <w:r>
        <w:tab/>
        <w:t>there will be no adverse impact on service continuity</w:t>
      </w:r>
    </w:p>
    <w:p w14:paraId="3AC89D9E" w14:textId="77777777" w:rsidR="00577A92" w:rsidRDefault="00577A92">
      <w:pPr>
        <w:ind w:firstLine="720"/>
      </w:pPr>
    </w:p>
    <w:p w14:paraId="3D538646" w14:textId="77777777" w:rsidR="00577A92" w:rsidRDefault="00D175A0">
      <w:pPr>
        <w:ind w:firstLine="720"/>
      </w:pPr>
      <w:r>
        <w:t>21.6.3</w:t>
      </w:r>
      <w:r>
        <w:tab/>
        <w:t>there is no vendor lock-in to the Supplier’s Service at exit</w:t>
      </w:r>
    </w:p>
    <w:p w14:paraId="4852F708" w14:textId="77777777" w:rsidR="00577A92" w:rsidRDefault="00577A92"/>
    <w:p w14:paraId="31DBD250" w14:textId="77777777" w:rsidR="00577A92" w:rsidRDefault="00D175A0">
      <w:pPr>
        <w:ind w:firstLine="720"/>
      </w:pPr>
      <w:r>
        <w:t>21.6.4</w:t>
      </w:r>
      <w:r>
        <w:tab/>
        <w:t xml:space="preserve">it enables the Buyer to meet its obligations under the Technology Code </w:t>
      </w:r>
      <w:proofErr w:type="gramStart"/>
      <w:r>
        <w:t>Of</w:t>
      </w:r>
      <w:proofErr w:type="gramEnd"/>
      <w:r>
        <w:t xml:space="preserve"> Practice</w:t>
      </w:r>
    </w:p>
    <w:p w14:paraId="592009D3" w14:textId="77777777" w:rsidR="00577A92" w:rsidRDefault="00577A92">
      <w:pPr>
        <w:ind w:left="720" w:firstLine="720"/>
      </w:pPr>
    </w:p>
    <w:p w14:paraId="3D25B76C" w14:textId="77777777" w:rsidR="00577A92" w:rsidRDefault="00D175A0">
      <w:pPr>
        <w:ind w:left="720" w:hanging="720"/>
      </w:pPr>
      <w:r>
        <w:t>21.7</w:t>
      </w:r>
      <w:r>
        <w:tab/>
        <w:t>If approval is obtained by the Buyer to extend the Term, then the Supplier will comply with its obligations in the additional exit plan.</w:t>
      </w:r>
    </w:p>
    <w:p w14:paraId="6AFA86EB" w14:textId="77777777" w:rsidR="00577A92" w:rsidRDefault="00577A92">
      <w:pPr>
        <w:ind w:firstLine="720"/>
      </w:pPr>
    </w:p>
    <w:p w14:paraId="2816D9A9" w14:textId="77777777" w:rsidR="00577A92" w:rsidRDefault="00D175A0">
      <w:pPr>
        <w:ind w:left="720" w:hanging="720"/>
      </w:pPr>
      <w:r>
        <w:t>21.8</w:t>
      </w:r>
      <w:r>
        <w:tab/>
        <w:t>The additional exit plan must set out full details of timescales, activities and roles and responsibilities of the Parties for:</w:t>
      </w:r>
    </w:p>
    <w:p w14:paraId="0FA8FEA4" w14:textId="77777777" w:rsidR="00577A92" w:rsidRDefault="00577A92">
      <w:pPr>
        <w:ind w:firstLine="720"/>
      </w:pPr>
    </w:p>
    <w:p w14:paraId="613D8FAD" w14:textId="77777777" w:rsidR="00577A92" w:rsidRDefault="00D175A0">
      <w:pPr>
        <w:ind w:left="1440" w:hanging="720"/>
      </w:pPr>
      <w:r>
        <w:lastRenderedPageBreak/>
        <w:t>21.8.1</w:t>
      </w:r>
      <w:r>
        <w:tab/>
        <w:t>the transfer to the Buyer of any technical information, instructions, manuals and code reasonably required by the Buyer to enable a smooth migration from the Supplier</w:t>
      </w:r>
    </w:p>
    <w:p w14:paraId="11BDBF3C" w14:textId="77777777" w:rsidR="00577A92" w:rsidRDefault="00577A92">
      <w:pPr>
        <w:ind w:left="1440"/>
      </w:pPr>
    </w:p>
    <w:p w14:paraId="375E1D0A" w14:textId="77777777" w:rsidR="00577A92" w:rsidRDefault="00D175A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08CE3F9" w14:textId="77777777" w:rsidR="00577A92" w:rsidRDefault="00577A92">
      <w:pPr>
        <w:ind w:left="1440"/>
      </w:pPr>
    </w:p>
    <w:p w14:paraId="28128B0B" w14:textId="77777777" w:rsidR="00577A92" w:rsidRDefault="00D175A0">
      <w:pPr>
        <w:ind w:left="1440" w:hanging="720"/>
      </w:pPr>
      <w:r>
        <w:t>21.8.3</w:t>
      </w:r>
      <w:r>
        <w:tab/>
        <w:t>the transfer of Project Specific IPR items and other Buyer customisations, configurations and databases to the Buyer or a replacement supplier</w:t>
      </w:r>
    </w:p>
    <w:p w14:paraId="6A6CF8B0" w14:textId="77777777" w:rsidR="00577A92" w:rsidRDefault="00577A92">
      <w:pPr>
        <w:ind w:left="720" w:firstLine="720"/>
      </w:pPr>
    </w:p>
    <w:p w14:paraId="718D7404" w14:textId="77777777" w:rsidR="00577A92" w:rsidRDefault="00D175A0">
      <w:pPr>
        <w:ind w:firstLine="720"/>
      </w:pPr>
      <w:r>
        <w:t>21.8.4</w:t>
      </w:r>
      <w:r>
        <w:tab/>
        <w:t>the testing and assurance strategy for exported Buyer Data</w:t>
      </w:r>
    </w:p>
    <w:p w14:paraId="5AA8B5DD" w14:textId="77777777" w:rsidR="00577A92" w:rsidRDefault="00577A92">
      <w:pPr>
        <w:ind w:firstLine="720"/>
      </w:pPr>
    </w:p>
    <w:p w14:paraId="1555B53B" w14:textId="77777777" w:rsidR="00577A92" w:rsidRDefault="00D175A0">
      <w:pPr>
        <w:ind w:firstLine="720"/>
      </w:pPr>
      <w:r>
        <w:t>21.8.5</w:t>
      </w:r>
      <w:r>
        <w:tab/>
        <w:t>if relevant, TUPE-related activity to comply with the TUPE regulations</w:t>
      </w:r>
    </w:p>
    <w:p w14:paraId="14165906" w14:textId="77777777" w:rsidR="00577A92" w:rsidRDefault="00577A92">
      <w:pPr>
        <w:ind w:firstLine="720"/>
      </w:pPr>
    </w:p>
    <w:p w14:paraId="386204AF" w14:textId="77777777" w:rsidR="00577A92" w:rsidRDefault="00D175A0">
      <w:pPr>
        <w:ind w:left="1440" w:hanging="720"/>
      </w:pPr>
      <w:r>
        <w:t>21.8.6</w:t>
      </w:r>
      <w:r>
        <w:tab/>
        <w:t>any other activities and information which is reasonably required to ensure continuity of Service during the exit period and an orderly transition</w:t>
      </w:r>
    </w:p>
    <w:p w14:paraId="235A8EAF" w14:textId="77777777" w:rsidR="00577A92" w:rsidRDefault="00577A92"/>
    <w:p w14:paraId="642092A2" w14:textId="77777777" w:rsidR="00577A92" w:rsidRDefault="00D175A0">
      <w:pPr>
        <w:pStyle w:val="Heading3"/>
      </w:pPr>
      <w:r>
        <w:t>22.</w:t>
      </w:r>
      <w:r>
        <w:tab/>
        <w:t>Handover to replacement supplier</w:t>
      </w:r>
    </w:p>
    <w:p w14:paraId="50A6407E" w14:textId="77777777" w:rsidR="00577A92" w:rsidRDefault="00D175A0">
      <w:pPr>
        <w:ind w:left="720" w:hanging="720"/>
      </w:pPr>
      <w:r>
        <w:t>22.1</w:t>
      </w:r>
      <w:r>
        <w:tab/>
        <w:t>At least 10 Working Days before the Expiry Date or End Date, the Supplier must provide any:</w:t>
      </w:r>
    </w:p>
    <w:p w14:paraId="15051457" w14:textId="77777777" w:rsidR="00577A92" w:rsidRDefault="00577A92">
      <w:pPr>
        <w:ind w:firstLine="720"/>
      </w:pPr>
    </w:p>
    <w:p w14:paraId="7EEA1D07" w14:textId="77777777" w:rsidR="00577A92" w:rsidRDefault="00D175A0">
      <w:pPr>
        <w:ind w:left="1440" w:hanging="720"/>
      </w:pPr>
      <w:r>
        <w:t>22.1.1</w:t>
      </w:r>
      <w:r>
        <w:tab/>
        <w:t>data (including Buyer Data), Buyer Personal Data and Buyer Confidential Information in the Supplier’s possession, power or control</w:t>
      </w:r>
    </w:p>
    <w:p w14:paraId="7668840F" w14:textId="77777777" w:rsidR="00577A92" w:rsidRDefault="00577A92">
      <w:pPr>
        <w:ind w:left="720" w:firstLine="720"/>
      </w:pPr>
    </w:p>
    <w:p w14:paraId="229F30A8" w14:textId="77777777" w:rsidR="00577A92" w:rsidRDefault="00D175A0">
      <w:pPr>
        <w:ind w:firstLine="720"/>
      </w:pPr>
      <w:r>
        <w:t>22.1.2</w:t>
      </w:r>
      <w:r>
        <w:tab/>
        <w:t>other information reasonably requested by the Buyer</w:t>
      </w:r>
    </w:p>
    <w:p w14:paraId="501A6496" w14:textId="77777777" w:rsidR="00577A92" w:rsidRDefault="00577A92">
      <w:pPr>
        <w:ind w:firstLine="720"/>
      </w:pPr>
    </w:p>
    <w:p w14:paraId="1F91BA3E" w14:textId="77777777" w:rsidR="00577A92" w:rsidRDefault="00D175A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4A297A5" w14:textId="77777777" w:rsidR="00577A92" w:rsidRDefault="00577A92">
      <w:pPr>
        <w:ind w:left="720"/>
      </w:pPr>
    </w:p>
    <w:p w14:paraId="5CA0547B" w14:textId="77777777" w:rsidR="00577A92" w:rsidRDefault="00D175A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DD5CDBA" w14:textId="77777777" w:rsidR="00577A92" w:rsidRDefault="00577A92">
      <w:pPr>
        <w:ind w:left="720"/>
      </w:pPr>
    </w:p>
    <w:p w14:paraId="5E420048" w14:textId="77777777" w:rsidR="00577A92" w:rsidRDefault="00D175A0">
      <w:pPr>
        <w:pStyle w:val="Heading3"/>
      </w:pPr>
      <w:r>
        <w:t>23.</w:t>
      </w:r>
      <w:r>
        <w:tab/>
        <w:t>Force majeure</w:t>
      </w:r>
    </w:p>
    <w:p w14:paraId="2511AE56" w14:textId="77777777" w:rsidR="00577A92" w:rsidRDefault="00D175A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259ED76" w14:textId="77777777" w:rsidR="00577A92" w:rsidRDefault="00577A92">
      <w:pPr>
        <w:ind w:left="720" w:hanging="720"/>
      </w:pPr>
    </w:p>
    <w:p w14:paraId="3EF7A800" w14:textId="77777777" w:rsidR="00577A92" w:rsidRDefault="00D175A0">
      <w:pPr>
        <w:pStyle w:val="Heading3"/>
      </w:pPr>
      <w:r>
        <w:lastRenderedPageBreak/>
        <w:t>24.</w:t>
      </w:r>
      <w:r>
        <w:tab/>
        <w:t>Liability</w:t>
      </w:r>
    </w:p>
    <w:p w14:paraId="3DF4E390" w14:textId="77777777" w:rsidR="00577A92" w:rsidRDefault="00D175A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6CAE3CD" w14:textId="77777777" w:rsidR="00577A92" w:rsidRDefault="00577A92">
      <w:pPr>
        <w:ind w:left="720"/>
      </w:pPr>
    </w:p>
    <w:p w14:paraId="60921D2A" w14:textId="77777777" w:rsidR="00577A92" w:rsidRDefault="00D175A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075D176" w14:textId="77777777" w:rsidR="00577A92" w:rsidRDefault="00577A92">
      <w:pPr>
        <w:ind w:left="1440"/>
      </w:pPr>
    </w:p>
    <w:p w14:paraId="22F189B7" w14:textId="77777777" w:rsidR="00577A92" w:rsidRDefault="00D175A0">
      <w:pPr>
        <w:ind w:left="1440" w:hanging="720"/>
      </w:pPr>
      <w:r>
        <w:t>24.1.2</w:t>
      </w:r>
      <w:r>
        <w:tab/>
        <w:t>Buyer Data: for all Defaults by the Supplier resulting in direct loss, destruction, corruption, degradation or damage to any Buyer Data, will not exceed the amount in the Order Form</w:t>
      </w:r>
    </w:p>
    <w:p w14:paraId="273CEFE6" w14:textId="77777777" w:rsidR="00577A92" w:rsidRDefault="00577A92">
      <w:pPr>
        <w:ind w:left="1440"/>
      </w:pPr>
    </w:p>
    <w:p w14:paraId="67CC09CB" w14:textId="77777777" w:rsidR="00577A92" w:rsidRDefault="00D175A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9A09647" w14:textId="77777777" w:rsidR="00577A92" w:rsidRDefault="00577A92">
      <w:pPr>
        <w:spacing w:before="240" w:after="240"/>
      </w:pPr>
    </w:p>
    <w:p w14:paraId="40B1D9FD" w14:textId="77777777" w:rsidR="00577A92" w:rsidRDefault="00D175A0">
      <w:pPr>
        <w:pStyle w:val="Heading3"/>
      </w:pPr>
      <w:r>
        <w:t>25.</w:t>
      </w:r>
      <w:r>
        <w:tab/>
        <w:t>Premises</w:t>
      </w:r>
    </w:p>
    <w:p w14:paraId="0204A198" w14:textId="77777777" w:rsidR="00577A92" w:rsidRDefault="00D175A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6B8002A" w14:textId="77777777" w:rsidR="00577A92" w:rsidRDefault="00577A92">
      <w:pPr>
        <w:ind w:left="720"/>
      </w:pPr>
    </w:p>
    <w:p w14:paraId="5BEB0AB9" w14:textId="77777777" w:rsidR="00577A92" w:rsidRDefault="00D175A0">
      <w:pPr>
        <w:ind w:left="720" w:hanging="720"/>
      </w:pPr>
      <w:r>
        <w:t>25.2</w:t>
      </w:r>
      <w:r>
        <w:tab/>
        <w:t>The Supplier will use the Buyer’s premises solely for the performance of its obligations under this Call-Off Contract.</w:t>
      </w:r>
    </w:p>
    <w:p w14:paraId="63074645" w14:textId="77777777" w:rsidR="00577A92" w:rsidRDefault="00577A92">
      <w:pPr>
        <w:ind w:firstLine="720"/>
      </w:pPr>
    </w:p>
    <w:p w14:paraId="291FA547" w14:textId="77777777" w:rsidR="00577A92" w:rsidRDefault="00D175A0">
      <w:r>
        <w:t>25.3</w:t>
      </w:r>
      <w:r>
        <w:tab/>
        <w:t>The Supplier will vacate the Buyer’s premises when the Call-Off Contract Ends or expires.</w:t>
      </w:r>
    </w:p>
    <w:p w14:paraId="3E1450F6" w14:textId="77777777" w:rsidR="00577A92" w:rsidRDefault="00577A92">
      <w:pPr>
        <w:ind w:firstLine="720"/>
      </w:pPr>
    </w:p>
    <w:p w14:paraId="2C72C1BD" w14:textId="77777777" w:rsidR="00577A92" w:rsidRDefault="00D175A0">
      <w:r>
        <w:t>25.4</w:t>
      </w:r>
      <w:r>
        <w:tab/>
        <w:t>This clause does not create a tenancy or exclusive right of occupation.</w:t>
      </w:r>
    </w:p>
    <w:p w14:paraId="497F375E" w14:textId="77777777" w:rsidR="00577A92" w:rsidRDefault="00577A92"/>
    <w:p w14:paraId="307BE478" w14:textId="77777777" w:rsidR="00577A92" w:rsidRDefault="00D175A0">
      <w:r>
        <w:t>25.5</w:t>
      </w:r>
      <w:r>
        <w:tab/>
        <w:t>While on the Buyer’s premises, the Supplier will:</w:t>
      </w:r>
    </w:p>
    <w:p w14:paraId="1BF8A8D6" w14:textId="77777777" w:rsidR="00577A92" w:rsidRDefault="00577A92"/>
    <w:p w14:paraId="2D71DA08" w14:textId="77777777" w:rsidR="00577A92" w:rsidRDefault="00D175A0">
      <w:pPr>
        <w:ind w:left="1440" w:hanging="720"/>
      </w:pPr>
      <w:r>
        <w:t>25.5.1</w:t>
      </w:r>
      <w:r>
        <w:tab/>
        <w:t>comply with any security requirements at the premises and not do anything to weaken the security of the premises</w:t>
      </w:r>
    </w:p>
    <w:p w14:paraId="03C638E8" w14:textId="77777777" w:rsidR="00577A92" w:rsidRDefault="00577A92">
      <w:pPr>
        <w:ind w:left="720"/>
      </w:pPr>
    </w:p>
    <w:p w14:paraId="6681C125" w14:textId="77777777" w:rsidR="00577A92" w:rsidRDefault="00D175A0">
      <w:pPr>
        <w:ind w:firstLine="720"/>
      </w:pPr>
      <w:r>
        <w:t>25.5.2</w:t>
      </w:r>
      <w:r>
        <w:tab/>
        <w:t>comply with Buyer requirements for the conduct of personnel</w:t>
      </w:r>
    </w:p>
    <w:p w14:paraId="1ADB905F" w14:textId="77777777" w:rsidR="00577A92" w:rsidRDefault="00577A92">
      <w:pPr>
        <w:ind w:firstLine="720"/>
      </w:pPr>
    </w:p>
    <w:p w14:paraId="743E3D83" w14:textId="77777777" w:rsidR="00577A92" w:rsidRDefault="00D175A0">
      <w:pPr>
        <w:ind w:firstLine="720"/>
      </w:pPr>
      <w:r>
        <w:t>25.5.3</w:t>
      </w:r>
      <w:r>
        <w:tab/>
        <w:t>comply with any health and safety measures implemented by the Buyer</w:t>
      </w:r>
    </w:p>
    <w:p w14:paraId="12CAC2DA" w14:textId="77777777" w:rsidR="00577A92" w:rsidRDefault="00577A92">
      <w:pPr>
        <w:ind w:firstLine="720"/>
      </w:pPr>
    </w:p>
    <w:p w14:paraId="07A1ED35" w14:textId="77777777" w:rsidR="00577A92" w:rsidRDefault="00D175A0">
      <w:pPr>
        <w:ind w:left="1440" w:hanging="720"/>
      </w:pPr>
      <w:r>
        <w:t>25.5.4</w:t>
      </w:r>
      <w:r>
        <w:tab/>
        <w:t>immediately notify the Buyer of any incident on the premises that causes any damage to Property which could cause personal injury</w:t>
      </w:r>
    </w:p>
    <w:p w14:paraId="6A15ACB8" w14:textId="77777777" w:rsidR="00577A92" w:rsidRDefault="00577A92">
      <w:pPr>
        <w:ind w:left="720" w:firstLine="720"/>
      </w:pPr>
    </w:p>
    <w:p w14:paraId="5C8FFDF6" w14:textId="77777777" w:rsidR="00577A92" w:rsidRDefault="00D175A0">
      <w:pPr>
        <w:ind w:left="720" w:hanging="720"/>
      </w:pPr>
      <w:r>
        <w:t>25.6</w:t>
      </w:r>
      <w:r>
        <w:tab/>
        <w:t>The Supplier will ensure that its health and safety policy statement (as required by the Health and Safety at Work etc Act 1974) is made available to the Buyer on request.</w:t>
      </w:r>
    </w:p>
    <w:p w14:paraId="1B0EAE85" w14:textId="77777777" w:rsidR="00577A92" w:rsidRDefault="00577A92">
      <w:pPr>
        <w:ind w:left="720" w:hanging="720"/>
      </w:pPr>
    </w:p>
    <w:p w14:paraId="1D49EA3A" w14:textId="77777777" w:rsidR="00577A92" w:rsidRDefault="00D175A0">
      <w:pPr>
        <w:pStyle w:val="Heading3"/>
      </w:pPr>
      <w:r>
        <w:lastRenderedPageBreak/>
        <w:t>26.</w:t>
      </w:r>
      <w:r>
        <w:tab/>
        <w:t>Equipment</w:t>
      </w:r>
    </w:p>
    <w:p w14:paraId="37AB789B" w14:textId="77777777" w:rsidR="00577A92" w:rsidRDefault="00D175A0">
      <w:pPr>
        <w:spacing w:before="240" w:after="240"/>
      </w:pPr>
      <w:r>
        <w:t>26.1</w:t>
      </w:r>
      <w:r>
        <w:tab/>
        <w:t>The Supplier is responsible for providing any Equipment which the Supplier requires to provide the Services.</w:t>
      </w:r>
    </w:p>
    <w:p w14:paraId="483E9B5D" w14:textId="77777777" w:rsidR="00577A92" w:rsidRDefault="00577A92">
      <w:pPr>
        <w:ind w:firstLine="720"/>
      </w:pPr>
    </w:p>
    <w:p w14:paraId="24DB1C73" w14:textId="77777777" w:rsidR="00577A92" w:rsidRDefault="00D175A0">
      <w:pPr>
        <w:ind w:left="720" w:hanging="720"/>
      </w:pPr>
      <w:r>
        <w:t>26.2</w:t>
      </w:r>
      <w:r>
        <w:tab/>
        <w:t>Any Equipment brought onto the premises will be at the Supplier's own risk and the Buyer will have no liability for any loss of, or damage to, any Equipment.</w:t>
      </w:r>
    </w:p>
    <w:p w14:paraId="04DF1D35" w14:textId="77777777" w:rsidR="00577A92" w:rsidRDefault="00577A92">
      <w:pPr>
        <w:ind w:firstLine="720"/>
      </w:pPr>
    </w:p>
    <w:p w14:paraId="7E701AEB" w14:textId="77777777" w:rsidR="00577A92" w:rsidRDefault="00D175A0">
      <w:pPr>
        <w:ind w:left="720" w:hanging="720"/>
      </w:pPr>
      <w:r>
        <w:t>26.3</w:t>
      </w:r>
      <w:r>
        <w:tab/>
        <w:t>When the Call-Off Contract Ends or expires, the Supplier will remove the Equipment and any other materials leaving the premises in a safe and clean condition.</w:t>
      </w:r>
    </w:p>
    <w:p w14:paraId="2DC5B111" w14:textId="77777777" w:rsidR="00577A92" w:rsidRDefault="00577A92">
      <w:pPr>
        <w:ind w:left="720" w:hanging="720"/>
      </w:pPr>
    </w:p>
    <w:p w14:paraId="1426B138" w14:textId="77777777" w:rsidR="00577A92" w:rsidRDefault="00D175A0">
      <w:pPr>
        <w:pStyle w:val="Heading3"/>
      </w:pPr>
      <w:r>
        <w:t>27.</w:t>
      </w:r>
      <w:r>
        <w:tab/>
        <w:t>The Contracts (Rights of Third Parties) Act 1999</w:t>
      </w:r>
    </w:p>
    <w:p w14:paraId="2B69753B" w14:textId="77777777" w:rsidR="00577A92" w:rsidRDefault="00577A92"/>
    <w:p w14:paraId="07C321A4" w14:textId="77777777" w:rsidR="00577A92" w:rsidRDefault="00D175A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3EE55CF" w14:textId="77777777" w:rsidR="00577A92" w:rsidRDefault="00577A92">
      <w:pPr>
        <w:ind w:left="720" w:hanging="720"/>
      </w:pPr>
    </w:p>
    <w:p w14:paraId="495EE01B" w14:textId="77777777" w:rsidR="00577A92" w:rsidRDefault="00D175A0">
      <w:pPr>
        <w:pStyle w:val="Heading3"/>
      </w:pPr>
      <w:r>
        <w:t>28.</w:t>
      </w:r>
      <w:r>
        <w:tab/>
        <w:t>Environmental requirements</w:t>
      </w:r>
    </w:p>
    <w:p w14:paraId="57C859F4" w14:textId="77777777" w:rsidR="00577A92" w:rsidRDefault="00D175A0">
      <w:pPr>
        <w:ind w:left="720" w:hanging="720"/>
      </w:pPr>
      <w:r>
        <w:t>28.1</w:t>
      </w:r>
      <w:r>
        <w:tab/>
        <w:t>The Buyer will provide a copy of its environmental policy to the Supplier on request, which the Supplier will comply with.</w:t>
      </w:r>
    </w:p>
    <w:p w14:paraId="3C2FBFEE" w14:textId="77777777" w:rsidR="00577A92" w:rsidRDefault="00577A92">
      <w:pPr>
        <w:ind w:firstLine="720"/>
      </w:pPr>
    </w:p>
    <w:p w14:paraId="0EE2E295" w14:textId="77777777" w:rsidR="00577A92" w:rsidRDefault="00D175A0">
      <w:pPr>
        <w:ind w:left="720" w:hanging="720"/>
      </w:pPr>
      <w:r>
        <w:t>28.2</w:t>
      </w:r>
      <w:r>
        <w:tab/>
        <w:t>The Supplier must provide reasonable support to enable Buyers to work in an environmentally friendly way, for example by helping them recycle or lower their carbon footprint.</w:t>
      </w:r>
    </w:p>
    <w:p w14:paraId="311B2ECB" w14:textId="77777777" w:rsidR="00577A92" w:rsidRDefault="00577A92">
      <w:pPr>
        <w:ind w:left="720" w:hanging="720"/>
      </w:pPr>
    </w:p>
    <w:p w14:paraId="7ADEF237" w14:textId="77777777" w:rsidR="00577A92" w:rsidRDefault="00D175A0">
      <w:pPr>
        <w:pStyle w:val="Heading3"/>
      </w:pPr>
      <w:r>
        <w:t>29.</w:t>
      </w:r>
      <w:r>
        <w:tab/>
        <w:t>The Employment Regulations (TUPE)</w:t>
      </w:r>
    </w:p>
    <w:p w14:paraId="55FF2B54" w14:textId="77777777" w:rsidR="00577A92" w:rsidRDefault="00D175A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92E1F64" w14:textId="77777777" w:rsidR="00577A92" w:rsidRDefault="00577A92">
      <w:pPr>
        <w:ind w:left="720"/>
      </w:pPr>
    </w:p>
    <w:p w14:paraId="39770C0E" w14:textId="77777777" w:rsidR="00577A92" w:rsidRDefault="00D175A0">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27164EED" w14:textId="77777777" w:rsidR="00577A92" w:rsidRDefault="00577A92">
      <w:pPr>
        <w:ind w:left="720"/>
      </w:pPr>
    </w:p>
    <w:p w14:paraId="1DDEABC6" w14:textId="77777777" w:rsidR="00577A92" w:rsidRDefault="00D175A0">
      <w:pPr>
        <w:ind w:firstLine="720"/>
      </w:pPr>
      <w:r>
        <w:t>29.2.1</w:t>
      </w:r>
      <w:r>
        <w:tab/>
      </w:r>
      <w:r>
        <w:tab/>
        <w:t>the activities they perform</w:t>
      </w:r>
    </w:p>
    <w:p w14:paraId="02707DF6" w14:textId="77777777" w:rsidR="00577A92" w:rsidRDefault="00D175A0">
      <w:pPr>
        <w:ind w:firstLine="720"/>
      </w:pPr>
      <w:r>
        <w:t>29.2.2</w:t>
      </w:r>
      <w:r>
        <w:tab/>
      </w:r>
      <w:r>
        <w:tab/>
        <w:t>age</w:t>
      </w:r>
    </w:p>
    <w:p w14:paraId="309CEE3B" w14:textId="77777777" w:rsidR="00577A92" w:rsidRDefault="00D175A0">
      <w:pPr>
        <w:ind w:firstLine="720"/>
      </w:pPr>
      <w:r>
        <w:t>29.2.3</w:t>
      </w:r>
      <w:r>
        <w:tab/>
      </w:r>
      <w:r>
        <w:tab/>
        <w:t>start date</w:t>
      </w:r>
    </w:p>
    <w:p w14:paraId="0F6C1931" w14:textId="77777777" w:rsidR="00577A92" w:rsidRDefault="00D175A0">
      <w:pPr>
        <w:ind w:firstLine="720"/>
      </w:pPr>
      <w:r>
        <w:t>29.2.4</w:t>
      </w:r>
      <w:r>
        <w:tab/>
      </w:r>
      <w:r>
        <w:tab/>
        <w:t>place of work</w:t>
      </w:r>
    </w:p>
    <w:p w14:paraId="410F296B" w14:textId="77777777" w:rsidR="00577A92" w:rsidRDefault="00D175A0">
      <w:pPr>
        <w:ind w:firstLine="720"/>
      </w:pPr>
      <w:r>
        <w:t>29.2.5</w:t>
      </w:r>
      <w:r>
        <w:tab/>
      </w:r>
      <w:r>
        <w:tab/>
        <w:t>notice period</w:t>
      </w:r>
    </w:p>
    <w:p w14:paraId="7DB4C5AF" w14:textId="77777777" w:rsidR="00577A92" w:rsidRDefault="00D175A0">
      <w:pPr>
        <w:ind w:firstLine="720"/>
      </w:pPr>
      <w:r>
        <w:t>29.2.6</w:t>
      </w:r>
      <w:r>
        <w:tab/>
      </w:r>
      <w:r>
        <w:tab/>
        <w:t>redundancy payment entitlement</w:t>
      </w:r>
    </w:p>
    <w:p w14:paraId="1B10C649" w14:textId="77777777" w:rsidR="00577A92" w:rsidRDefault="00D175A0">
      <w:pPr>
        <w:ind w:firstLine="720"/>
      </w:pPr>
      <w:r>
        <w:t>29.2.7</w:t>
      </w:r>
      <w:r>
        <w:tab/>
      </w:r>
      <w:r>
        <w:tab/>
        <w:t>salary, benefits and pension entitlements</w:t>
      </w:r>
    </w:p>
    <w:p w14:paraId="6D938DCC" w14:textId="77777777" w:rsidR="00577A92" w:rsidRDefault="00D175A0">
      <w:pPr>
        <w:ind w:firstLine="720"/>
      </w:pPr>
      <w:r>
        <w:lastRenderedPageBreak/>
        <w:t>29.2.8</w:t>
      </w:r>
      <w:r>
        <w:tab/>
      </w:r>
      <w:r>
        <w:tab/>
        <w:t>employment status</w:t>
      </w:r>
    </w:p>
    <w:p w14:paraId="50B3BC8D" w14:textId="77777777" w:rsidR="00577A92" w:rsidRDefault="00D175A0">
      <w:pPr>
        <w:ind w:firstLine="720"/>
      </w:pPr>
      <w:r>
        <w:t>29.2.9</w:t>
      </w:r>
      <w:r>
        <w:tab/>
      </w:r>
      <w:r>
        <w:tab/>
        <w:t>identity of employer</w:t>
      </w:r>
    </w:p>
    <w:p w14:paraId="1A55475D" w14:textId="77777777" w:rsidR="00577A92" w:rsidRDefault="00D175A0">
      <w:pPr>
        <w:ind w:firstLine="720"/>
      </w:pPr>
      <w:r>
        <w:t>29.2.10</w:t>
      </w:r>
      <w:r>
        <w:tab/>
        <w:t>working arrangements</w:t>
      </w:r>
    </w:p>
    <w:p w14:paraId="549F81F7" w14:textId="77777777" w:rsidR="00577A92" w:rsidRDefault="00D175A0">
      <w:pPr>
        <w:ind w:firstLine="720"/>
      </w:pPr>
      <w:r>
        <w:t>29.2.11</w:t>
      </w:r>
      <w:r>
        <w:tab/>
        <w:t>outstanding liabilities</w:t>
      </w:r>
    </w:p>
    <w:p w14:paraId="0649D001" w14:textId="77777777" w:rsidR="00577A92" w:rsidRDefault="00D175A0">
      <w:pPr>
        <w:ind w:firstLine="720"/>
      </w:pPr>
      <w:r>
        <w:t>29.2.12</w:t>
      </w:r>
      <w:r>
        <w:tab/>
        <w:t>sickness absence</w:t>
      </w:r>
    </w:p>
    <w:p w14:paraId="58BD5FB9" w14:textId="77777777" w:rsidR="00577A92" w:rsidRDefault="00D175A0">
      <w:pPr>
        <w:ind w:firstLine="720"/>
      </w:pPr>
      <w:r>
        <w:t>29.2.13</w:t>
      </w:r>
      <w:r>
        <w:tab/>
        <w:t>copies of all relevant employment contracts and related documents</w:t>
      </w:r>
    </w:p>
    <w:p w14:paraId="740E203C" w14:textId="77777777" w:rsidR="00577A92" w:rsidRDefault="00D175A0">
      <w:pPr>
        <w:ind w:firstLine="720"/>
      </w:pPr>
      <w:r>
        <w:t>29.2.14</w:t>
      </w:r>
      <w:r>
        <w:tab/>
        <w:t xml:space="preserve">all information required under regulation 11 of TUPE or as reasonably </w:t>
      </w:r>
    </w:p>
    <w:p w14:paraId="5CF78A71" w14:textId="77777777" w:rsidR="00577A92" w:rsidRDefault="00D175A0">
      <w:pPr>
        <w:ind w:left="1440" w:firstLine="720"/>
      </w:pPr>
      <w:r>
        <w:t>requested by the Buyer</w:t>
      </w:r>
    </w:p>
    <w:p w14:paraId="1F86F994" w14:textId="77777777" w:rsidR="00577A92" w:rsidRDefault="00577A92">
      <w:pPr>
        <w:ind w:left="720" w:firstLine="720"/>
      </w:pPr>
    </w:p>
    <w:p w14:paraId="18216528" w14:textId="77777777" w:rsidR="00577A92" w:rsidRDefault="00D175A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326075" w14:textId="77777777" w:rsidR="00577A92" w:rsidRDefault="00577A92">
      <w:pPr>
        <w:ind w:left="720"/>
      </w:pPr>
    </w:p>
    <w:p w14:paraId="2BAB59CC" w14:textId="77777777" w:rsidR="00577A92" w:rsidRDefault="00D175A0">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67A0B329" w14:textId="77777777" w:rsidR="00577A92" w:rsidRDefault="00577A92">
      <w:pPr>
        <w:ind w:left="720"/>
      </w:pPr>
    </w:p>
    <w:p w14:paraId="1B0613BF" w14:textId="77777777" w:rsidR="00577A92" w:rsidRDefault="00D175A0">
      <w:pPr>
        <w:ind w:left="720" w:hanging="720"/>
      </w:pPr>
      <w:r>
        <w:t>29.5</w:t>
      </w:r>
      <w:r>
        <w:tab/>
        <w:t>The Supplier will co-operate with the re-tendering of this Call-Off Contract by allowing the Replacement Supplier to communicate with and meet the affected employees or their representatives.</w:t>
      </w:r>
    </w:p>
    <w:p w14:paraId="533056C9" w14:textId="77777777" w:rsidR="00577A92" w:rsidRDefault="00577A92">
      <w:pPr>
        <w:ind w:left="720"/>
      </w:pPr>
    </w:p>
    <w:p w14:paraId="007E330B" w14:textId="77777777" w:rsidR="00577A92" w:rsidRDefault="00D175A0">
      <w:pPr>
        <w:ind w:left="720" w:hanging="720"/>
      </w:pPr>
      <w:r>
        <w:t>29.6</w:t>
      </w:r>
      <w:r>
        <w:tab/>
        <w:t>The Supplier will indemnify the Buyer or any Replacement Supplier for all Loss arising from both:</w:t>
      </w:r>
    </w:p>
    <w:p w14:paraId="0478CE31" w14:textId="77777777" w:rsidR="00577A92" w:rsidRDefault="00577A92">
      <w:pPr>
        <w:ind w:firstLine="720"/>
      </w:pPr>
    </w:p>
    <w:p w14:paraId="298AF330" w14:textId="77777777" w:rsidR="00577A92" w:rsidRDefault="00D175A0">
      <w:pPr>
        <w:ind w:firstLine="720"/>
      </w:pPr>
      <w:r>
        <w:t>29.6.1</w:t>
      </w:r>
      <w:r>
        <w:tab/>
        <w:t>its failure to comply with the provisions of this clause</w:t>
      </w:r>
    </w:p>
    <w:p w14:paraId="52A03F0D" w14:textId="77777777" w:rsidR="00577A92" w:rsidRDefault="00577A92">
      <w:pPr>
        <w:ind w:firstLine="720"/>
      </w:pPr>
    </w:p>
    <w:p w14:paraId="689FC2A1" w14:textId="77777777" w:rsidR="00577A92" w:rsidRDefault="00D175A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3FA8808" w14:textId="77777777" w:rsidR="00577A92" w:rsidRDefault="00577A92">
      <w:pPr>
        <w:ind w:left="1440"/>
      </w:pPr>
    </w:p>
    <w:p w14:paraId="4D418A2D" w14:textId="77777777" w:rsidR="00577A92" w:rsidRDefault="00D175A0">
      <w:pPr>
        <w:ind w:left="720" w:hanging="720"/>
      </w:pPr>
      <w:r>
        <w:t>29.7</w:t>
      </w:r>
      <w:r>
        <w:tab/>
        <w:t>The provisions of this clause apply during the Term of this Call-Off Contract and indefinitely after it Ends or expires.</w:t>
      </w:r>
    </w:p>
    <w:p w14:paraId="665EB012" w14:textId="77777777" w:rsidR="00577A92" w:rsidRDefault="00577A92">
      <w:pPr>
        <w:ind w:firstLine="720"/>
      </w:pPr>
    </w:p>
    <w:p w14:paraId="59958691" w14:textId="77777777" w:rsidR="00577A92" w:rsidRDefault="00D175A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8585552" w14:textId="77777777" w:rsidR="00577A92" w:rsidRDefault="00577A92">
      <w:pPr>
        <w:ind w:left="720" w:hanging="720"/>
      </w:pPr>
    </w:p>
    <w:p w14:paraId="4FCE132A" w14:textId="77777777" w:rsidR="00577A92" w:rsidRDefault="00D175A0">
      <w:pPr>
        <w:pStyle w:val="Heading3"/>
      </w:pPr>
      <w:r>
        <w:t>30.</w:t>
      </w:r>
      <w:r>
        <w:tab/>
        <w:t>Additional G-Cloud services</w:t>
      </w:r>
    </w:p>
    <w:p w14:paraId="2FC20D12" w14:textId="77777777" w:rsidR="00577A92" w:rsidRDefault="00D175A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27C4B13" w14:textId="77777777" w:rsidR="00577A92" w:rsidRDefault="00577A92">
      <w:pPr>
        <w:ind w:left="720"/>
      </w:pPr>
    </w:p>
    <w:p w14:paraId="3558E215" w14:textId="77777777" w:rsidR="00577A92" w:rsidRDefault="00D175A0">
      <w:pPr>
        <w:ind w:left="720" w:hanging="720"/>
      </w:pPr>
      <w:r>
        <w:t>30.2</w:t>
      </w:r>
      <w:r>
        <w:tab/>
        <w:t>If reasonably requested to do so by the Buyer in the Order Form, the Supplier must provide and monitor performance of the Additional Services using an Implementation Plan.</w:t>
      </w:r>
    </w:p>
    <w:p w14:paraId="2DE612BA" w14:textId="77777777" w:rsidR="00577A92" w:rsidRDefault="00577A92">
      <w:pPr>
        <w:ind w:left="720" w:hanging="720"/>
      </w:pPr>
    </w:p>
    <w:p w14:paraId="6E692DE7" w14:textId="77777777" w:rsidR="00577A92" w:rsidRDefault="00D175A0">
      <w:pPr>
        <w:pStyle w:val="Heading3"/>
      </w:pPr>
      <w:r>
        <w:lastRenderedPageBreak/>
        <w:t>31.</w:t>
      </w:r>
      <w:r>
        <w:tab/>
        <w:t>Collaboration</w:t>
      </w:r>
    </w:p>
    <w:p w14:paraId="5412E9EF" w14:textId="77777777" w:rsidR="00577A92" w:rsidRDefault="00D175A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4A548C4" w14:textId="77777777" w:rsidR="00577A92" w:rsidRDefault="00577A92">
      <w:pPr>
        <w:ind w:left="720"/>
      </w:pPr>
    </w:p>
    <w:p w14:paraId="03E58A55" w14:textId="77777777" w:rsidR="00577A92" w:rsidRDefault="00D175A0">
      <w:r>
        <w:t>31.2</w:t>
      </w:r>
      <w:r>
        <w:tab/>
        <w:t>In addition to any obligations under the Collaboration Agreement, the Supplier must:</w:t>
      </w:r>
    </w:p>
    <w:p w14:paraId="17F88D90" w14:textId="77777777" w:rsidR="00577A92" w:rsidRDefault="00577A92"/>
    <w:p w14:paraId="355B8702" w14:textId="77777777" w:rsidR="00577A92" w:rsidRDefault="00D175A0">
      <w:pPr>
        <w:ind w:firstLine="720"/>
      </w:pPr>
      <w:r>
        <w:t>31.2.1</w:t>
      </w:r>
      <w:r>
        <w:tab/>
        <w:t>work proactively and in good faith with each of the Buyer’s contractors</w:t>
      </w:r>
    </w:p>
    <w:p w14:paraId="13572C53" w14:textId="77777777" w:rsidR="00577A92" w:rsidRDefault="00577A92">
      <w:pPr>
        <w:ind w:firstLine="720"/>
      </w:pPr>
    </w:p>
    <w:p w14:paraId="124C2267" w14:textId="77777777" w:rsidR="00577A92" w:rsidRDefault="00D175A0">
      <w:pPr>
        <w:ind w:left="1440" w:hanging="720"/>
      </w:pPr>
      <w:r>
        <w:t>31.2.2</w:t>
      </w:r>
      <w:r>
        <w:tab/>
        <w:t>co-operate and share information with the Buyer’s contractors to enable the efficient operation of the Buyer’s ICT services and G-Cloud Services</w:t>
      </w:r>
    </w:p>
    <w:p w14:paraId="0DD09061" w14:textId="77777777" w:rsidR="00577A92" w:rsidRDefault="00577A92">
      <w:pPr>
        <w:ind w:left="1440" w:hanging="720"/>
      </w:pPr>
    </w:p>
    <w:p w14:paraId="153F8D3E" w14:textId="77777777" w:rsidR="00577A92" w:rsidRDefault="00D175A0">
      <w:pPr>
        <w:pStyle w:val="Heading3"/>
      </w:pPr>
      <w:r>
        <w:t>32.</w:t>
      </w:r>
      <w:r>
        <w:tab/>
        <w:t>Variation process</w:t>
      </w:r>
    </w:p>
    <w:p w14:paraId="421A393F" w14:textId="77777777" w:rsidR="00577A92" w:rsidRDefault="00D175A0">
      <w:pPr>
        <w:ind w:left="720" w:hanging="720"/>
      </w:pPr>
      <w:r>
        <w:t>32.1</w:t>
      </w:r>
      <w:r>
        <w:tab/>
        <w:t>The Buyer can request in writing a change to this Call-Off Contract if it isn’t a material change to the Framework Agreement/or this Call-Off Contract. Once implemented, it is called a Variation.</w:t>
      </w:r>
    </w:p>
    <w:p w14:paraId="031308CC" w14:textId="77777777" w:rsidR="00577A92" w:rsidRDefault="00577A92">
      <w:pPr>
        <w:ind w:left="720"/>
      </w:pPr>
    </w:p>
    <w:p w14:paraId="0C452499" w14:textId="77777777" w:rsidR="00577A92" w:rsidRDefault="00D175A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399B4AF" w14:textId="77777777" w:rsidR="00577A92" w:rsidRDefault="00577A92"/>
    <w:p w14:paraId="4AB589C3" w14:textId="77777777" w:rsidR="00577A92" w:rsidRDefault="00D175A0">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3172D37C" w14:textId="77777777" w:rsidR="00577A92" w:rsidRDefault="00577A92">
      <w:pPr>
        <w:ind w:left="720" w:hanging="720"/>
      </w:pPr>
    </w:p>
    <w:p w14:paraId="1D280721" w14:textId="77777777" w:rsidR="00577A92" w:rsidRDefault="00D175A0">
      <w:pPr>
        <w:pStyle w:val="Heading3"/>
      </w:pPr>
      <w:r>
        <w:t>33.</w:t>
      </w:r>
      <w:r>
        <w:tab/>
        <w:t>Data Protection Legislation (GDPR)</w:t>
      </w:r>
    </w:p>
    <w:p w14:paraId="23A6309E" w14:textId="77777777" w:rsidR="00577A92" w:rsidRDefault="00D175A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9A3D6A5" w14:textId="77777777" w:rsidR="00577A92" w:rsidRDefault="00577A92"/>
    <w:p w14:paraId="5D6E4916" w14:textId="77777777" w:rsidR="00577A92" w:rsidRDefault="00577A92">
      <w:pPr>
        <w:pageBreakBefore/>
        <w:rPr>
          <w:b/>
        </w:rPr>
      </w:pPr>
    </w:p>
    <w:p w14:paraId="6AF6C654" w14:textId="77777777" w:rsidR="00577A92" w:rsidRDefault="00D175A0">
      <w:pPr>
        <w:pStyle w:val="Heading2"/>
      </w:pPr>
      <w:bookmarkStart w:id="29" w:name="_Toc33176236"/>
      <w:r>
        <w:t>Schedule 3: Collaboration agreement</w:t>
      </w:r>
      <w:bookmarkEnd w:id="29"/>
    </w:p>
    <w:p w14:paraId="18236F97" w14:textId="77777777" w:rsidR="00577A92" w:rsidRDefault="00D175A0">
      <w:r>
        <w:t>This agreement is made on [enter date]</w:t>
      </w:r>
    </w:p>
    <w:p w14:paraId="227CBD10" w14:textId="77777777" w:rsidR="00577A92" w:rsidRDefault="00577A92"/>
    <w:p w14:paraId="266DD40C" w14:textId="77777777" w:rsidR="00577A92" w:rsidRDefault="00D175A0">
      <w:r>
        <w:t>between:</w:t>
      </w:r>
    </w:p>
    <w:p w14:paraId="5E6CA3E7" w14:textId="77777777" w:rsidR="00577A92" w:rsidRDefault="00577A92"/>
    <w:p w14:paraId="08D8C311" w14:textId="77777777" w:rsidR="00577A92" w:rsidRDefault="00D175A0">
      <w:r>
        <w:t>1)</w:t>
      </w:r>
      <w:r>
        <w:tab/>
        <w:t>[Buyer name] of [Buyer address] (the Buyer)</w:t>
      </w:r>
    </w:p>
    <w:p w14:paraId="7EC01719" w14:textId="77777777" w:rsidR="00577A92" w:rsidRDefault="00577A92"/>
    <w:p w14:paraId="2A431591" w14:textId="77777777" w:rsidR="00577A92" w:rsidRDefault="00D175A0">
      <w:pPr>
        <w:ind w:left="720" w:hanging="720"/>
      </w:pPr>
      <w:r>
        <w:t>2)</w:t>
      </w:r>
      <w:r>
        <w:tab/>
        <w:t>[Company name] a company incorporated in [company address] under [registration number], whose registered office is at [registered address]</w:t>
      </w:r>
    </w:p>
    <w:p w14:paraId="6A9F1C56" w14:textId="77777777" w:rsidR="00577A92" w:rsidRDefault="00577A92"/>
    <w:p w14:paraId="750F0613" w14:textId="77777777" w:rsidR="00577A92" w:rsidRDefault="00D175A0">
      <w:pPr>
        <w:ind w:left="720" w:hanging="720"/>
      </w:pPr>
      <w:r>
        <w:t>3)</w:t>
      </w:r>
      <w:r>
        <w:tab/>
        <w:t>[Company name] a company incorporated in [company address] under [registration number], whose registered office is at [registered address]</w:t>
      </w:r>
    </w:p>
    <w:p w14:paraId="5C690A40" w14:textId="77777777" w:rsidR="00577A92" w:rsidRDefault="00577A92"/>
    <w:p w14:paraId="44BB2320" w14:textId="77777777" w:rsidR="00577A92" w:rsidRDefault="00D175A0">
      <w:pPr>
        <w:ind w:left="720" w:hanging="720"/>
      </w:pPr>
      <w:r>
        <w:t>4)</w:t>
      </w:r>
      <w:r>
        <w:tab/>
        <w:t>[Company name] a company incorporated in [company address] under [registration number], whose registered office is at [registered address]</w:t>
      </w:r>
    </w:p>
    <w:p w14:paraId="5A3F4F5A" w14:textId="77777777" w:rsidR="00577A92" w:rsidRDefault="00577A92"/>
    <w:p w14:paraId="49D40989" w14:textId="77777777" w:rsidR="00577A92" w:rsidRDefault="00D175A0">
      <w:pPr>
        <w:ind w:left="720" w:hanging="720"/>
      </w:pPr>
      <w:r>
        <w:t>5)</w:t>
      </w:r>
      <w:r>
        <w:tab/>
        <w:t>[Company name] a company incorporated in [company address] under [registration number], whose registered office is at [registered address]</w:t>
      </w:r>
    </w:p>
    <w:p w14:paraId="667E9E70" w14:textId="77777777" w:rsidR="00577A92" w:rsidRDefault="00577A92">
      <w:pPr>
        <w:ind w:firstLine="720"/>
      </w:pPr>
    </w:p>
    <w:p w14:paraId="22912E71" w14:textId="77777777" w:rsidR="00577A92" w:rsidRDefault="00D175A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36AF7347" w14:textId="77777777" w:rsidR="00577A92" w:rsidRDefault="00577A92"/>
    <w:p w14:paraId="03E6368D" w14:textId="77777777" w:rsidR="00577A92" w:rsidRDefault="00D175A0">
      <w:pPr>
        <w:spacing w:after="120"/>
      </w:pPr>
      <w:r>
        <w:t>Whereas the:</w:t>
      </w:r>
    </w:p>
    <w:p w14:paraId="31C764D6" w14:textId="77777777" w:rsidR="00577A92" w:rsidRDefault="00D175A0">
      <w:pPr>
        <w:numPr>
          <w:ilvl w:val="0"/>
          <w:numId w:val="12"/>
        </w:numPr>
      </w:pPr>
      <w:r>
        <w:t>Buyer and the Collaboration Suppliers have entered into the Call-Off Contracts (defined below) for the provision of various IT and telecommunications (ICT) services</w:t>
      </w:r>
    </w:p>
    <w:p w14:paraId="497446A0" w14:textId="77777777" w:rsidR="00577A92" w:rsidRDefault="00D175A0">
      <w:pPr>
        <w:numPr>
          <w:ilvl w:val="0"/>
          <w:numId w:val="12"/>
        </w:numPr>
      </w:pPr>
      <w:r>
        <w:t>Collaboration Suppliers now wish to provide for the ongoing cooperation of the Collaboration Suppliers in the provision of services under their respective Call-Off Contract to the Buyer</w:t>
      </w:r>
    </w:p>
    <w:p w14:paraId="0CC63CA6" w14:textId="77777777" w:rsidR="00577A92" w:rsidRDefault="00577A92">
      <w:pPr>
        <w:ind w:left="720"/>
      </w:pPr>
    </w:p>
    <w:p w14:paraId="2C115B96" w14:textId="77777777" w:rsidR="00577A92" w:rsidRDefault="00D175A0">
      <w:r>
        <w:t>In consideration of the mutual covenants contained in the Call-Off Contracts and this Agreement and intending to be legally bound, the parties agree as follows:</w:t>
      </w:r>
    </w:p>
    <w:p w14:paraId="30F35492" w14:textId="77777777" w:rsidR="00577A92" w:rsidRDefault="00D175A0">
      <w:pPr>
        <w:pStyle w:val="Heading3"/>
      </w:pPr>
      <w:r>
        <w:t>1.</w:t>
      </w:r>
      <w:r>
        <w:tab/>
        <w:t>Definitions and interpretation</w:t>
      </w:r>
    </w:p>
    <w:p w14:paraId="02003F08" w14:textId="77777777" w:rsidR="00577A92" w:rsidRDefault="00D175A0">
      <w:pPr>
        <w:ind w:left="720" w:hanging="720"/>
      </w:pPr>
      <w:r>
        <w:t>1.1</w:t>
      </w:r>
      <w:r>
        <w:tab/>
        <w:t>As used in this Agreement, the capitalised expressions will have the following meanings unless the context requires otherwise:</w:t>
      </w:r>
    </w:p>
    <w:p w14:paraId="5E7ECF26" w14:textId="77777777" w:rsidR="00577A92" w:rsidRDefault="00577A92">
      <w:pPr>
        <w:ind w:firstLine="720"/>
      </w:pPr>
    </w:p>
    <w:p w14:paraId="41DDDC51" w14:textId="77777777" w:rsidR="00577A92" w:rsidRDefault="00D175A0">
      <w:pPr>
        <w:ind w:left="1440" w:hanging="720"/>
      </w:pPr>
      <w:r>
        <w:t>1.1.1</w:t>
      </w:r>
      <w:r>
        <w:tab/>
        <w:t>“Agreement” means this collaboration agreement, containing the Clauses and Schedules</w:t>
      </w:r>
    </w:p>
    <w:p w14:paraId="7759F566" w14:textId="77777777" w:rsidR="00577A92" w:rsidRDefault="00577A92">
      <w:pPr>
        <w:ind w:left="720" w:firstLine="720"/>
      </w:pPr>
    </w:p>
    <w:p w14:paraId="5128526C" w14:textId="77777777" w:rsidR="00577A92" w:rsidRDefault="00D175A0">
      <w:pPr>
        <w:ind w:left="1440" w:hanging="720"/>
      </w:pPr>
      <w:r>
        <w:t>1.1.2</w:t>
      </w:r>
      <w:r>
        <w:tab/>
        <w:t>“Call-Off Contract” means each contract that is let by the Buyer to one of the Collaboration Suppliers</w:t>
      </w:r>
    </w:p>
    <w:p w14:paraId="12EEE98E" w14:textId="77777777" w:rsidR="00577A92" w:rsidRDefault="00D175A0">
      <w:pPr>
        <w:ind w:left="1440" w:hanging="720"/>
      </w:pPr>
      <w:r>
        <w:t>1.1.3</w:t>
      </w:r>
      <w:r>
        <w:tab/>
        <w:t>“Contractor’s Confidential Information” has the meaning set out in the Call-Off Contracts</w:t>
      </w:r>
    </w:p>
    <w:p w14:paraId="7282AAC6" w14:textId="77777777" w:rsidR="00577A92" w:rsidRDefault="00577A92">
      <w:pPr>
        <w:ind w:left="720" w:firstLine="720"/>
      </w:pPr>
    </w:p>
    <w:p w14:paraId="19DE64FE" w14:textId="77777777" w:rsidR="00577A92" w:rsidRDefault="00D175A0">
      <w:pPr>
        <w:ind w:left="1440" w:hanging="720"/>
      </w:pPr>
      <w:r>
        <w:lastRenderedPageBreak/>
        <w:t>1.1.4</w:t>
      </w:r>
      <w:r>
        <w:tab/>
        <w:t>“Confidential Information” means the Buyer Confidential Information or any Collaboration Supplier's Confidential Information</w:t>
      </w:r>
    </w:p>
    <w:p w14:paraId="03D52FE1" w14:textId="77777777" w:rsidR="00577A92" w:rsidRDefault="00577A92">
      <w:pPr>
        <w:ind w:left="720" w:firstLine="720"/>
      </w:pPr>
    </w:p>
    <w:p w14:paraId="249A88C8" w14:textId="77777777" w:rsidR="00577A92" w:rsidRDefault="00D175A0">
      <w:pPr>
        <w:ind w:firstLine="720"/>
      </w:pPr>
      <w:r>
        <w:t>1.1.5</w:t>
      </w:r>
      <w:r>
        <w:tab/>
        <w:t>“Collaboration Activities” means the activities set out in this Agreement</w:t>
      </w:r>
    </w:p>
    <w:p w14:paraId="577E236B" w14:textId="77777777" w:rsidR="00577A92" w:rsidRDefault="00577A92">
      <w:pPr>
        <w:ind w:firstLine="720"/>
      </w:pPr>
    </w:p>
    <w:p w14:paraId="1D2193A5" w14:textId="77777777" w:rsidR="00577A92" w:rsidRDefault="00D175A0">
      <w:pPr>
        <w:ind w:firstLine="720"/>
      </w:pPr>
      <w:r>
        <w:t>1.1.6</w:t>
      </w:r>
      <w:r>
        <w:tab/>
        <w:t>“Buyer Confidential Information” has the meaning set out in the Call-Off Contract</w:t>
      </w:r>
    </w:p>
    <w:p w14:paraId="2C29D744" w14:textId="77777777" w:rsidR="00577A92" w:rsidRDefault="00577A92">
      <w:pPr>
        <w:ind w:left="720" w:firstLine="720"/>
      </w:pPr>
    </w:p>
    <w:p w14:paraId="5C3419A1" w14:textId="77777777" w:rsidR="00577A92" w:rsidRDefault="00D175A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5C80BBB" w14:textId="77777777" w:rsidR="00577A92" w:rsidRDefault="00577A92">
      <w:pPr>
        <w:ind w:left="1440"/>
      </w:pPr>
    </w:p>
    <w:p w14:paraId="7676E164" w14:textId="77777777" w:rsidR="00577A92" w:rsidRDefault="00D175A0">
      <w:pPr>
        <w:ind w:firstLine="720"/>
      </w:pPr>
      <w:r>
        <w:t>1.1.8</w:t>
      </w:r>
      <w:r>
        <w:tab/>
        <w:t>“Detailed Collaboration Plan” has the meaning given in clause 3.2</w:t>
      </w:r>
    </w:p>
    <w:p w14:paraId="49B1BF13" w14:textId="77777777" w:rsidR="00577A92" w:rsidRDefault="00577A92">
      <w:pPr>
        <w:ind w:firstLine="720"/>
      </w:pPr>
    </w:p>
    <w:p w14:paraId="42FC1E95" w14:textId="77777777" w:rsidR="00577A92" w:rsidRDefault="00D175A0">
      <w:pPr>
        <w:ind w:firstLine="720"/>
      </w:pPr>
      <w:r>
        <w:t>1.1.9</w:t>
      </w:r>
      <w:r>
        <w:tab/>
        <w:t>“Dispute Resolution Process” means the process described in clause 9</w:t>
      </w:r>
    </w:p>
    <w:p w14:paraId="5D2E1C6F" w14:textId="77777777" w:rsidR="00577A92" w:rsidRDefault="00577A92">
      <w:pPr>
        <w:ind w:firstLine="720"/>
      </w:pPr>
    </w:p>
    <w:p w14:paraId="4D05B427" w14:textId="77777777" w:rsidR="00577A92" w:rsidRDefault="00D175A0">
      <w:pPr>
        <w:ind w:firstLine="720"/>
      </w:pPr>
      <w:r>
        <w:t>1.1.10</w:t>
      </w:r>
      <w:r>
        <w:tab/>
        <w:t>“Effective Date” means [insert date]</w:t>
      </w:r>
    </w:p>
    <w:p w14:paraId="6EDD103C" w14:textId="77777777" w:rsidR="00577A92" w:rsidRDefault="00577A92">
      <w:pPr>
        <w:ind w:firstLine="720"/>
      </w:pPr>
    </w:p>
    <w:p w14:paraId="31C4C65C" w14:textId="77777777" w:rsidR="00577A92" w:rsidRDefault="00D175A0">
      <w:pPr>
        <w:ind w:firstLine="720"/>
      </w:pPr>
      <w:r>
        <w:t>1.1.11</w:t>
      </w:r>
      <w:r>
        <w:tab/>
        <w:t>“Force Majeure Event” has the meaning given in clause 11.1.1</w:t>
      </w:r>
    </w:p>
    <w:p w14:paraId="64FA74F0" w14:textId="77777777" w:rsidR="00577A92" w:rsidRDefault="00577A92"/>
    <w:p w14:paraId="7764F9E5" w14:textId="77777777" w:rsidR="00577A92" w:rsidRDefault="00D175A0">
      <w:pPr>
        <w:ind w:firstLine="720"/>
      </w:pPr>
      <w:r>
        <w:t>1.1.12</w:t>
      </w:r>
      <w:r>
        <w:tab/>
        <w:t>“Mediator” has the meaning given to it in clause 9.3.1</w:t>
      </w:r>
    </w:p>
    <w:p w14:paraId="77D3B6CE" w14:textId="77777777" w:rsidR="00577A92" w:rsidRDefault="00577A92">
      <w:pPr>
        <w:ind w:firstLine="720"/>
      </w:pPr>
    </w:p>
    <w:p w14:paraId="1018FD57" w14:textId="77777777" w:rsidR="00577A92" w:rsidRDefault="00D175A0">
      <w:pPr>
        <w:ind w:firstLine="720"/>
      </w:pPr>
      <w:r>
        <w:t>1.1.13</w:t>
      </w:r>
      <w:r>
        <w:tab/>
        <w:t>“Outline Collaboration Plan” has the meaning given to it in clause 3.1</w:t>
      </w:r>
    </w:p>
    <w:p w14:paraId="29BBB9DD" w14:textId="77777777" w:rsidR="00577A92" w:rsidRDefault="00577A92">
      <w:pPr>
        <w:ind w:firstLine="720"/>
      </w:pPr>
    </w:p>
    <w:p w14:paraId="21D62329" w14:textId="77777777" w:rsidR="00577A92" w:rsidRDefault="00D175A0">
      <w:pPr>
        <w:ind w:firstLine="720"/>
      </w:pPr>
      <w:r>
        <w:t>1.1.14</w:t>
      </w:r>
      <w:r>
        <w:tab/>
        <w:t>“Term” has the meaning given to it in clause 2.1</w:t>
      </w:r>
    </w:p>
    <w:p w14:paraId="2F0FA780" w14:textId="77777777" w:rsidR="00577A92" w:rsidRDefault="00577A92">
      <w:pPr>
        <w:ind w:firstLine="720"/>
      </w:pPr>
    </w:p>
    <w:p w14:paraId="0699978B" w14:textId="77777777" w:rsidR="00577A92" w:rsidRDefault="00D175A0">
      <w:pPr>
        <w:ind w:left="1440" w:hanging="720"/>
      </w:pPr>
      <w:r>
        <w:t>1.1.15</w:t>
      </w:r>
      <w:r>
        <w:tab/>
        <w:t>"Working Day" means any day other than a Saturday, Sunday or public holiday in England and Wales</w:t>
      </w:r>
    </w:p>
    <w:p w14:paraId="4D577242" w14:textId="77777777" w:rsidR="00577A92" w:rsidRDefault="00577A92">
      <w:pPr>
        <w:ind w:left="720" w:firstLine="720"/>
      </w:pPr>
    </w:p>
    <w:p w14:paraId="2EC721BF" w14:textId="77777777" w:rsidR="00577A92" w:rsidRDefault="00577A92"/>
    <w:p w14:paraId="28667913" w14:textId="77777777" w:rsidR="00577A92" w:rsidRDefault="00D175A0">
      <w:pPr>
        <w:spacing w:after="120"/>
      </w:pPr>
      <w:r>
        <w:t>1.2</w:t>
      </w:r>
      <w:r>
        <w:tab/>
        <w:t>General</w:t>
      </w:r>
    </w:p>
    <w:p w14:paraId="7E3F9BD3" w14:textId="77777777" w:rsidR="00577A92" w:rsidRDefault="00D175A0">
      <w:pPr>
        <w:ind w:firstLine="720"/>
      </w:pPr>
      <w:r>
        <w:t>1.2.1</w:t>
      </w:r>
      <w:r>
        <w:tab/>
        <w:t>As used in this Agreement the:</w:t>
      </w:r>
    </w:p>
    <w:p w14:paraId="6949EA42" w14:textId="77777777" w:rsidR="00577A92" w:rsidRDefault="00577A92">
      <w:pPr>
        <w:ind w:firstLine="720"/>
      </w:pPr>
    </w:p>
    <w:p w14:paraId="53ACC283" w14:textId="77777777" w:rsidR="00577A92" w:rsidRDefault="00D175A0">
      <w:pPr>
        <w:ind w:left="720" w:firstLine="720"/>
      </w:pPr>
      <w:r>
        <w:t>1.2.1.1</w:t>
      </w:r>
      <w:r>
        <w:tab/>
        <w:t>masculine includes the feminine and the neuter</w:t>
      </w:r>
    </w:p>
    <w:p w14:paraId="25AF01F2" w14:textId="77777777" w:rsidR="00577A92" w:rsidRDefault="00577A92">
      <w:pPr>
        <w:ind w:left="720" w:firstLine="720"/>
      </w:pPr>
    </w:p>
    <w:p w14:paraId="45EA5909" w14:textId="77777777" w:rsidR="00577A92" w:rsidRDefault="00D175A0">
      <w:pPr>
        <w:ind w:left="720" w:firstLine="720"/>
      </w:pPr>
      <w:r>
        <w:t>1.2.1.2</w:t>
      </w:r>
      <w:r>
        <w:tab/>
        <w:t xml:space="preserve">singular includes the plural and the other way </w:t>
      </w:r>
      <w:proofErr w:type="gramStart"/>
      <w:r>
        <w:t>round</w:t>
      </w:r>
      <w:proofErr w:type="gramEnd"/>
    </w:p>
    <w:p w14:paraId="4A6689FB" w14:textId="77777777" w:rsidR="00577A92" w:rsidRDefault="00577A92">
      <w:pPr>
        <w:ind w:firstLine="720"/>
      </w:pPr>
    </w:p>
    <w:p w14:paraId="5AC8489C" w14:textId="77777777" w:rsidR="00577A92" w:rsidRDefault="00D175A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0966E20" w14:textId="77777777" w:rsidR="00577A92" w:rsidRDefault="00577A92">
      <w:pPr>
        <w:ind w:left="2160"/>
      </w:pPr>
    </w:p>
    <w:p w14:paraId="360B9938" w14:textId="77777777" w:rsidR="00577A92" w:rsidRDefault="00D175A0">
      <w:pPr>
        <w:ind w:left="1440" w:hanging="720"/>
      </w:pPr>
      <w:r>
        <w:t>1.2.2</w:t>
      </w:r>
      <w:r>
        <w:tab/>
        <w:t>Headings are included in this Agreement for ease of reference only and will not affect the interpretation or construction of this Agreement.</w:t>
      </w:r>
    </w:p>
    <w:p w14:paraId="7601B9C7" w14:textId="77777777" w:rsidR="00577A92" w:rsidRDefault="00577A92">
      <w:pPr>
        <w:ind w:left="720" w:firstLine="720"/>
      </w:pPr>
    </w:p>
    <w:p w14:paraId="3B410F97" w14:textId="77777777" w:rsidR="00577A92" w:rsidRDefault="00D175A0">
      <w:pPr>
        <w:ind w:left="1440" w:hanging="720"/>
      </w:pPr>
      <w:r>
        <w:t>1.2.3</w:t>
      </w:r>
      <w:r>
        <w:tab/>
        <w:t>References to Clauses and Schedules are, unless otherwise provided, references to clauses of and schedules to this Agreement.</w:t>
      </w:r>
    </w:p>
    <w:p w14:paraId="49FFD6EA" w14:textId="77777777" w:rsidR="00577A92" w:rsidRDefault="00577A92">
      <w:pPr>
        <w:ind w:left="720" w:firstLine="720"/>
      </w:pPr>
    </w:p>
    <w:p w14:paraId="76E4BEA6" w14:textId="77777777" w:rsidR="00577A92" w:rsidRDefault="00D175A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072D8DF" w14:textId="77777777" w:rsidR="00577A92" w:rsidRDefault="00577A92">
      <w:pPr>
        <w:ind w:left="1440"/>
      </w:pPr>
    </w:p>
    <w:p w14:paraId="10F6B284" w14:textId="77777777" w:rsidR="00577A92" w:rsidRDefault="00D175A0">
      <w:pPr>
        <w:ind w:left="1440" w:hanging="720"/>
      </w:pPr>
      <w:r>
        <w:t>1.2.5</w:t>
      </w:r>
      <w:r>
        <w:tab/>
        <w:t>The party receiving the benefit of an indemnity under this Agreement will use its reasonable endeavours to mitigate its loss covered by the indemnity.</w:t>
      </w:r>
    </w:p>
    <w:p w14:paraId="632B1AB6" w14:textId="77777777" w:rsidR="00577A92" w:rsidRDefault="00577A92">
      <w:pPr>
        <w:ind w:left="1440" w:hanging="720"/>
      </w:pPr>
    </w:p>
    <w:p w14:paraId="07ACB121" w14:textId="77777777" w:rsidR="00577A92" w:rsidRDefault="00D175A0">
      <w:pPr>
        <w:pStyle w:val="Heading3"/>
      </w:pPr>
      <w:r>
        <w:t>2.</w:t>
      </w:r>
      <w:r>
        <w:tab/>
        <w:t>Term of the agreement</w:t>
      </w:r>
    </w:p>
    <w:p w14:paraId="0713FFE1" w14:textId="77777777" w:rsidR="00577A92" w:rsidRDefault="00D175A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254C19C1" w14:textId="77777777" w:rsidR="00577A92" w:rsidRDefault="00577A92">
      <w:pPr>
        <w:ind w:left="720"/>
      </w:pPr>
    </w:p>
    <w:p w14:paraId="7384D1BC" w14:textId="77777777" w:rsidR="00577A92" w:rsidRDefault="00D175A0">
      <w:pPr>
        <w:ind w:left="720" w:hanging="720"/>
      </w:pPr>
      <w:r>
        <w:t>2.2</w:t>
      </w:r>
      <w:r>
        <w:tab/>
        <w:t>A Collaboration Supplier’s duty to perform the Collaboration Activities will continue until the end of the exit period of its last relevant Call-Off Contract.</w:t>
      </w:r>
    </w:p>
    <w:p w14:paraId="496F0438" w14:textId="77777777" w:rsidR="00577A92" w:rsidRDefault="00577A92">
      <w:pPr>
        <w:spacing w:after="200"/>
      </w:pPr>
    </w:p>
    <w:p w14:paraId="4301B9FA" w14:textId="77777777" w:rsidR="00577A92" w:rsidRDefault="00D175A0">
      <w:pPr>
        <w:pStyle w:val="Heading3"/>
      </w:pPr>
      <w:r>
        <w:t>3.</w:t>
      </w:r>
      <w:r>
        <w:tab/>
        <w:t>Provision of the collaboration plan</w:t>
      </w:r>
    </w:p>
    <w:p w14:paraId="3448794C" w14:textId="77777777" w:rsidR="00577A92" w:rsidRDefault="00D175A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B622B67" w14:textId="77777777" w:rsidR="00577A92" w:rsidRDefault="00577A92">
      <w:pPr>
        <w:ind w:left="720"/>
      </w:pPr>
    </w:p>
    <w:p w14:paraId="6028039B" w14:textId="77777777" w:rsidR="00577A92" w:rsidRDefault="00D175A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A1F2E71" w14:textId="77777777" w:rsidR="00577A92" w:rsidRDefault="00577A92">
      <w:pPr>
        <w:ind w:left="720"/>
      </w:pPr>
    </w:p>
    <w:p w14:paraId="19459CCA" w14:textId="77777777" w:rsidR="00577A92" w:rsidRDefault="00D175A0">
      <w:pPr>
        <w:ind w:left="720" w:hanging="720"/>
      </w:pPr>
      <w:r>
        <w:t>3.3</w:t>
      </w:r>
      <w:r>
        <w:tab/>
        <w:t>The Collaboration Suppliers will provide the help the Buyer needs to prepare the Detailed Collaboration Plan.</w:t>
      </w:r>
    </w:p>
    <w:p w14:paraId="1E9CAF0D" w14:textId="77777777" w:rsidR="00577A92" w:rsidRDefault="00577A92">
      <w:pPr>
        <w:ind w:firstLine="720"/>
      </w:pPr>
    </w:p>
    <w:p w14:paraId="7BF44C01" w14:textId="77777777" w:rsidR="00577A92" w:rsidRDefault="00D175A0">
      <w:pPr>
        <w:ind w:left="720" w:hanging="720"/>
      </w:pPr>
      <w:r>
        <w:t>3.4</w:t>
      </w:r>
      <w:r>
        <w:tab/>
        <w:t>The Collaboration Suppliers will, within 10 Working Days of receipt of the Detailed Collaboration Plan, either:</w:t>
      </w:r>
    </w:p>
    <w:p w14:paraId="6614AABD" w14:textId="77777777" w:rsidR="00577A92" w:rsidRDefault="00577A92">
      <w:pPr>
        <w:ind w:firstLine="720"/>
      </w:pPr>
    </w:p>
    <w:p w14:paraId="41E6EF8C" w14:textId="77777777" w:rsidR="00577A92" w:rsidRDefault="00D175A0">
      <w:pPr>
        <w:ind w:firstLine="720"/>
      </w:pPr>
      <w:r>
        <w:t>3.4.1</w:t>
      </w:r>
      <w:r>
        <w:tab/>
        <w:t>approve the Detailed Collaboration Plan</w:t>
      </w:r>
    </w:p>
    <w:p w14:paraId="5380B45C" w14:textId="77777777" w:rsidR="00577A92" w:rsidRDefault="00D175A0">
      <w:pPr>
        <w:ind w:firstLine="720"/>
      </w:pPr>
      <w:r>
        <w:t>3.4.2</w:t>
      </w:r>
      <w:r>
        <w:tab/>
        <w:t>reject the Detailed Collaboration Plan, giving reasons for the rejection</w:t>
      </w:r>
    </w:p>
    <w:p w14:paraId="0B9419D9" w14:textId="77777777" w:rsidR="00577A92" w:rsidRDefault="00577A92"/>
    <w:p w14:paraId="4BB046F0" w14:textId="77777777" w:rsidR="00577A92" w:rsidRDefault="00D175A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49E4C5D" w14:textId="77777777" w:rsidR="00577A92" w:rsidRDefault="00577A92">
      <w:pPr>
        <w:ind w:left="720"/>
      </w:pPr>
    </w:p>
    <w:p w14:paraId="07E46A33" w14:textId="77777777" w:rsidR="00577A92" w:rsidRDefault="00D175A0">
      <w:pPr>
        <w:ind w:left="720" w:hanging="720"/>
      </w:pPr>
      <w:r>
        <w:t>3.6</w:t>
      </w:r>
      <w:r>
        <w:tab/>
        <w:t>If the parties fail to agree the Detailed Collaboration Plan under clause 3.4, the dispute will be resolved using the Dispute Resolution Process.</w:t>
      </w:r>
    </w:p>
    <w:p w14:paraId="60CAD4E8" w14:textId="77777777" w:rsidR="00577A92" w:rsidRDefault="00577A92">
      <w:pPr>
        <w:ind w:firstLine="720"/>
      </w:pPr>
    </w:p>
    <w:p w14:paraId="6056B2D4" w14:textId="77777777" w:rsidR="00577A92" w:rsidRDefault="00D175A0">
      <w:pPr>
        <w:pStyle w:val="Heading3"/>
      </w:pPr>
      <w:r>
        <w:t>4.</w:t>
      </w:r>
      <w:r>
        <w:tab/>
        <w:t>Collaboration activities</w:t>
      </w:r>
    </w:p>
    <w:p w14:paraId="79175417" w14:textId="77777777" w:rsidR="00577A92" w:rsidRDefault="00D175A0">
      <w:pPr>
        <w:ind w:left="720" w:hanging="720"/>
      </w:pPr>
      <w:r>
        <w:t>4.1</w:t>
      </w:r>
      <w:r>
        <w:tab/>
        <w:t xml:space="preserve">The Collaboration Suppliers will perform the Collaboration Activities and all other obligations of this Agreement in accordance with the Detailed Collaboration Plan. </w:t>
      </w:r>
    </w:p>
    <w:p w14:paraId="0F01F7D6" w14:textId="77777777" w:rsidR="00577A92" w:rsidRDefault="00577A92">
      <w:pPr>
        <w:ind w:firstLine="720"/>
      </w:pPr>
    </w:p>
    <w:p w14:paraId="598D7B6C" w14:textId="77777777" w:rsidR="00577A92" w:rsidRDefault="00D175A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3C4BE4B" w14:textId="77777777" w:rsidR="00577A92" w:rsidRDefault="00577A92">
      <w:pPr>
        <w:ind w:left="720"/>
      </w:pPr>
    </w:p>
    <w:p w14:paraId="4DC517D7" w14:textId="77777777" w:rsidR="00577A92" w:rsidRDefault="00D175A0">
      <w:pPr>
        <w:ind w:left="720" w:hanging="720"/>
      </w:pPr>
      <w:r>
        <w:t>4.3</w:t>
      </w:r>
      <w:r>
        <w:tab/>
        <w:t>The Collaboration Suppliers will ensure that their respective subcontractors provide all co-operation and assistance as set out in the Detailed Collaboration Plan.</w:t>
      </w:r>
    </w:p>
    <w:p w14:paraId="1D306FB8" w14:textId="77777777" w:rsidR="00577A92" w:rsidRDefault="00577A92">
      <w:pPr>
        <w:ind w:firstLine="720"/>
      </w:pPr>
    </w:p>
    <w:p w14:paraId="663AACCD" w14:textId="77777777" w:rsidR="00577A92" w:rsidRDefault="00D175A0">
      <w:pPr>
        <w:pStyle w:val="Heading3"/>
      </w:pPr>
      <w:r>
        <w:t>5.</w:t>
      </w:r>
      <w:r>
        <w:tab/>
        <w:t>Invoicing</w:t>
      </w:r>
    </w:p>
    <w:p w14:paraId="74040ED5" w14:textId="77777777" w:rsidR="00577A92" w:rsidRDefault="00D175A0">
      <w:pPr>
        <w:ind w:left="720" w:hanging="720"/>
      </w:pPr>
      <w:r>
        <w:t>5.1</w:t>
      </w:r>
      <w:r>
        <w:tab/>
        <w:t>If any sums are due under this Agreement, the Collaboration Supplier responsible for paying the sum will pay within 30 Working Days of receipt of a valid invoice.</w:t>
      </w:r>
    </w:p>
    <w:p w14:paraId="5ABA03D4" w14:textId="77777777" w:rsidR="00577A92" w:rsidRDefault="00577A92">
      <w:pPr>
        <w:ind w:firstLine="720"/>
      </w:pPr>
    </w:p>
    <w:p w14:paraId="2D31BEFF" w14:textId="77777777" w:rsidR="00577A92" w:rsidRDefault="00D175A0">
      <w:pPr>
        <w:ind w:left="720" w:hanging="720"/>
      </w:pPr>
      <w:r>
        <w:t>5.2</w:t>
      </w:r>
      <w:r>
        <w:tab/>
        <w:t>Interest will be payable on any late payments under this Agreement under the Late Payment of Commercial Debts (Interest) Act 1998, as amended.</w:t>
      </w:r>
    </w:p>
    <w:p w14:paraId="68791473" w14:textId="77777777" w:rsidR="00577A92" w:rsidRDefault="00577A92">
      <w:pPr>
        <w:ind w:firstLine="720"/>
      </w:pPr>
    </w:p>
    <w:p w14:paraId="08127B7D" w14:textId="77777777" w:rsidR="00577A92" w:rsidRDefault="00D175A0">
      <w:pPr>
        <w:pStyle w:val="Heading3"/>
      </w:pPr>
      <w:r>
        <w:t>6.</w:t>
      </w:r>
      <w:r>
        <w:tab/>
        <w:t>Confidentiality</w:t>
      </w:r>
    </w:p>
    <w:p w14:paraId="4818199D" w14:textId="77777777" w:rsidR="00577A92" w:rsidRDefault="00D175A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F9B8682" w14:textId="77777777" w:rsidR="00577A92" w:rsidRDefault="00D175A0">
      <w:r>
        <w:t>6.2</w:t>
      </w:r>
      <w:r>
        <w:tab/>
        <w:t>Each Collaboration Supplier warrants that:</w:t>
      </w:r>
    </w:p>
    <w:p w14:paraId="6C840756" w14:textId="77777777" w:rsidR="00577A92" w:rsidRDefault="00577A92"/>
    <w:p w14:paraId="201A4D7A" w14:textId="77777777" w:rsidR="00577A92" w:rsidRDefault="00D175A0">
      <w:pPr>
        <w:ind w:left="1440" w:hanging="720"/>
      </w:pPr>
      <w:r>
        <w:t>6.2.1</w:t>
      </w:r>
      <w:r>
        <w:tab/>
        <w:t>any person employed or engaged by it (in connection with this Agreement in the course of such employment or engagement) will only use Confidential Information for the purposes of this Agreement</w:t>
      </w:r>
    </w:p>
    <w:p w14:paraId="2C1B1611" w14:textId="77777777" w:rsidR="00577A92" w:rsidRDefault="00577A92">
      <w:pPr>
        <w:ind w:left="1440"/>
      </w:pPr>
    </w:p>
    <w:p w14:paraId="262A4E5D" w14:textId="77777777" w:rsidR="00577A92" w:rsidRDefault="00D175A0">
      <w:pPr>
        <w:ind w:left="1440" w:hanging="720"/>
      </w:pPr>
      <w:r>
        <w:t>6.2.2</w:t>
      </w:r>
      <w:r>
        <w:tab/>
        <w:t>any person employed or engaged by it (in connection with this Agreement) will not disclose any Confidential Information to any third party without the prior written consent of the other party</w:t>
      </w:r>
    </w:p>
    <w:p w14:paraId="400D0480" w14:textId="77777777" w:rsidR="00577A92" w:rsidRDefault="00577A92">
      <w:pPr>
        <w:ind w:left="1440"/>
      </w:pPr>
    </w:p>
    <w:p w14:paraId="4E727D9D" w14:textId="77777777" w:rsidR="00577A92" w:rsidRDefault="00D175A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949C515" w14:textId="77777777" w:rsidR="00577A92" w:rsidRDefault="00577A92">
      <w:pPr>
        <w:ind w:left="720" w:firstLine="720"/>
      </w:pPr>
    </w:p>
    <w:p w14:paraId="3E1A7053" w14:textId="77777777" w:rsidR="00577A92" w:rsidRDefault="00D175A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753F4C0" w14:textId="77777777" w:rsidR="00577A92" w:rsidRDefault="00577A92">
      <w:pPr>
        <w:ind w:left="1440"/>
      </w:pPr>
    </w:p>
    <w:p w14:paraId="0AE12000" w14:textId="77777777" w:rsidR="00577A92" w:rsidRDefault="00D175A0">
      <w:r>
        <w:t>6.3</w:t>
      </w:r>
      <w:r>
        <w:tab/>
        <w:t>The provisions of clauses 6.1 and 6.2 will not apply to any information which is:</w:t>
      </w:r>
    </w:p>
    <w:p w14:paraId="799566F4" w14:textId="77777777" w:rsidR="00577A92" w:rsidRDefault="00577A92"/>
    <w:p w14:paraId="739B9F5D" w14:textId="77777777" w:rsidR="00577A92" w:rsidRDefault="00D175A0">
      <w:pPr>
        <w:ind w:firstLine="720"/>
      </w:pPr>
      <w:r>
        <w:t>6.3.1</w:t>
      </w:r>
      <w:r>
        <w:tab/>
        <w:t>or becomes public knowledge other than by breach of this clause 6</w:t>
      </w:r>
    </w:p>
    <w:p w14:paraId="343DB563" w14:textId="77777777" w:rsidR="00577A92" w:rsidRDefault="00577A92"/>
    <w:p w14:paraId="3E646185" w14:textId="77777777" w:rsidR="00577A92" w:rsidRDefault="00D175A0">
      <w:pPr>
        <w:ind w:left="1440" w:hanging="720"/>
      </w:pPr>
      <w:r>
        <w:t>6.3.2</w:t>
      </w:r>
      <w:r>
        <w:tab/>
        <w:t>in the possession of the receiving party without restriction in relation to disclosure before the date of receipt from the disclosing party</w:t>
      </w:r>
    </w:p>
    <w:p w14:paraId="2BFDFAE4" w14:textId="77777777" w:rsidR="00577A92" w:rsidRDefault="00577A92">
      <w:pPr>
        <w:ind w:left="720" w:firstLine="720"/>
      </w:pPr>
    </w:p>
    <w:p w14:paraId="498ED2EC" w14:textId="77777777" w:rsidR="00577A92" w:rsidRDefault="00D175A0">
      <w:pPr>
        <w:ind w:left="1440" w:hanging="720"/>
      </w:pPr>
      <w:r>
        <w:t>6.3.3</w:t>
      </w:r>
      <w:r>
        <w:tab/>
        <w:t>received from a third party who lawfully acquired it and who is under no obligation restricting its disclosure</w:t>
      </w:r>
    </w:p>
    <w:p w14:paraId="073E7643" w14:textId="77777777" w:rsidR="00577A92" w:rsidRDefault="00577A92">
      <w:pPr>
        <w:ind w:left="720" w:firstLine="720"/>
      </w:pPr>
    </w:p>
    <w:p w14:paraId="024BA99B" w14:textId="77777777" w:rsidR="00577A92" w:rsidRDefault="00D175A0">
      <w:pPr>
        <w:ind w:firstLine="720"/>
      </w:pPr>
      <w:r>
        <w:t>6.3.4</w:t>
      </w:r>
      <w:r>
        <w:tab/>
        <w:t>independently developed without access to the Confidential Information</w:t>
      </w:r>
    </w:p>
    <w:p w14:paraId="2BB65ACE" w14:textId="77777777" w:rsidR="00577A92" w:rsidRDefault="00577A92">
      <w:pPr>
        <w:ind w:firstLine="720"/>
      </w:pPr>
    </w:p>
    <w:p w14:paraId="0DC64CDC" w14:textId="77777777" w:rsidR="00577A92" w:rsidRDefault="00D175A0">
      <w:pPr>
        <w:ind w:left="1440" w:hanging="720"/>
      </w:pPr>
      <w:r>
        <w:t>6.3.5</w:t>
      </w:r>
      <w:r>
        <w:tab/>
        <w:t>required to be disclosed by law or by any judicial, arbitral, regulatory or other authority of competent jurisdiction</w:t>
      </w:r>
    </w:p>
    <w:p w14:paraId="0B7F4AFF" w14:textId="77777777" w:rsidR="00577A92" w:rsidRDefault="00577A92">
      <w:pPr>
        <w:ind w:left="720" w:firstLine="720"/>
      </w:pPr>
    </w:p>
    <w:p w14:paraId="2D6CDF85" w14:textId="77777777" w:rsidR="00577A92" w:rsidRDefault="00D175A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4C7C4B6" w14:textId="77777777" w:rsidR="00577A92" w:rsidRDefault="00577A92">
      <w:pPr>
        <w:ind w:left="720" w:hanging="720"/>
      </w:pPr>
    </w:p>
    <w:p w14:paraId="3ED25A53" w14:textId="77777777" w:rsidR="00577A92" w:rsidRDefault="00D175A0">
      <w:pPr>
        <w:pStyle w:val="Heading3"/>
      </w:pPr>
      <w:r>
        <w:t>7.</w:t>
      </w:r>
      <w:r>
        <w:tab/>
        <w:t>Warranties</w:t>
      </w:r>
    </w:p>
    <w:p w14:paraId="26E004AF" w14:textId="77777777" w:rsidR="00577A92" w:rsidRDefault="00D175A0">
      <w:r>
        <w:t>7.1</w:t>
      </w:r>
      <w:r>
        <w:tab/>
        <w:t>Each Collaboration Supplier warrant and represent that:</w:t>
      </w:r>
    </w:p>
    <w:p w14:paraId="7B2081F1" w14:textId="77777777" w:rsidR="00577A92" w:rsidRDefault="00D175A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2925E89F" w14:textId="77777777" w:rsidR="00577A92" w:rsidRDefault="00577A92"/>
    <w:p w14:paraId="2E59EF29" w14:textId="77777777" w:rsidR="00577A92" w:rsidRDefault="00D175A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B38B1BD" w14:textId="77777777" w:rsidR="00577A92" w:rsidRDefault="00577A92">
      <w:pPr>
        <w:ind w:left="1440"/>
      </w:pPr>
    </w:p>
    <w:p w14:paraId="59078231" w14:textId="77777777" w:rsidR="00577A92" w:rsidRDefault="00D175A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01A662C" w14:textId="77777777" w:rsidR="00577A92" w:rsidRDefault="00577A92">
      <w:pPr>
        <w:ind w:left="720" w:hanging="720"/>
      </w:pPr>
    </w:p>
    <w:p w14:paraId="5FCE6DB0" w14:textId="77777777" w:rsidR="00577A92" w:rsidRDefault="00D175A0">
      <w:pPr>
        <w:pStyle w:val="Heading3"/>
      </w:pPr>
      <w:r>
        <w:t>8.</w:t>
      </w:r>
      <w:r>
        <w:tab/>
        <w:t>Limitation of liability</w:t>
      </w:r>
    </w:p>
    <w:p w14:paraId="0D52F2A0" w14:textId="77777777" w:rsidR="00577A92" w:rsidRDefault="00D175A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2329700" w14:textId="77777777" w:rsidR="00577A92" w:rsidRDefault="00577A92">
      <w:pPr>
        <w:ind w:left="720"/>
      </w:pPr>
    </w:p>
    <w:p w14:paraId="29D7C1A7" w14:textId="77777777" w:rsidR="00577A92" w:rsidRDefault="00D175A0">
      <w:pPr>
        <w:ind w:left="720" w:hanging="720"/>
      </w:pPr>
      <w:r>
        <w:t>8.2</w:t>
      </w:r>
      <w:r>
        <w:tab/>
        <w:t>Nothing in this Agreement will exclude or limit the liability of any party for fraud or fraudulent misrepresentation.</w:t>
      </w:r>
    </w:p>
    <w:p w14:paraId="552CF7A9" w14:textId="77777777" w:rsidR="00577A92" w:rsidRDefault="00577A92">
      <w:pPr>
        <w:ind w:firstLine="720"/>
      </w:pPr>
    </w:p>
    <w:p w14:paraId="3925FFFD" w14:textId="77777777" w:rsidR="00577A92" w:rsidRDefault="00D175A0">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1DA4E7A" w14:textId="77777777" w:rsidR="00577A92" w:rsidRDefault="00577A92">
      <w:pPr>
        <w:ind w:left="720"/>
      </w:pPr>
    </w:p>
    <w:p w14:paraId="2F014F53" w14:textId="77777777" w:rsidR="00577A92" w:rsidRDefault="00D175A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04CF50D" w14:textId="77777777" w:rsidR="00577A92" w:rsidRDefault="00577A92">
      <w:pPr>
        <w:ind w:left="720"/>
      </w:pPr>
    </w:p>
    <w:p w14:paraId="0361D2A9" w14:textId="77777777" w:rsidR="00577A92" w:rsidRDefault="00D175A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ADB5630" w14:textId="77777777" w:rsidR="00577A92" w:rsidRDefault="00577A92">
      <w:pPr>
        <w:ind w:left="720"/>
      </w:pPr>
    </w:p>
    <w:p w14:paraId="2B866381" w14:textId="77777777" w:rsidR="00577A92" w:rsidRDefault="00D175A0">
      <w:pPr>
        <w:ind w:firstLine="720"/>
      </w:pPr>
      <w:r>
        <w:t>8.5.1</w:t>
      </w:r>
      <w:r>
        <w:tab/>
        <w:t>indirect loss or damage</w:t>
      </w:r>
    </w:p>
    <w:p w14:paraId="5DA40D33" w14:textId="77777777" w:rsidR="00577A92" w:rsidRDefault="00D175A0">
      <w:pPr>
        <w:ind w:firstLine="720"/>
      </w:pPr>
      <w:r>
        <w:t>8.5.2</w:t>
      </w:r>
      <w:r>
        <w:tab/>
        <w:t>special loss or damage</w:t>
      </w:r>
    </w:p>
    <w:p w14:paraId="799B4659" w14:textId="77777777" w:rsidR="00577A92" w:rsidRDefault="00D175A0">
      <w:pPr>
        <w:ind w:firstLine="720"/>
      </w:pPr>
      <w:r>
        <w:t>8.5.3</w:t>
      </w:r>
      <w:r>
        <w:tab/>
        <w:t>consequential loss or damage</w:t>
      </w:r>
    </w:p>
    <w:p w14:paraId="54E6C8F4" w14:textId="77777777" w:rsidR="00577A92" w:rsidRDefault="00D175A0">
      <w:pPr>
        <w:ind w:firstLine="720"/>
      </w:pPr>
      <w:r>
        <w:t>8.5.4</w:t>
      </w:r>
      <w:r>
        <w:tab/>
        <w:t>loss of profits (whether direct or indirect)</w:t>
      </w:r>
    </w:p>
    <w:p w14:paraId="34B825F6" w14:textId="77777777" w:rsidR="00577A92" w:rsidRDefault="00D175A0">
      <w:pPr>
        <w:ind w:firstLine="720"/>
      </w:pPr>
      <w:r>
        <w:t>8.5.5</w:t>
      </w:r>
      <w:r>
        <w:tab/>
        <w:t>loss of turnover (whether direct or indirect)</w:t>
      </w:r>
    </w:p>
    <w:p w14:paraId="179528BC" w14:textId="77777777" w:rsidR="00577A92" w:rsidRDefault="00D175A0">
      <w:pPr>
        <w:ind w:firstLine="720"/>
      </w:pPr>
      <w:r>
        <w:t>8.5.6</w:t>
      </w:r>
      <w:r>
        <w:tab/>
        <w:t>loss of business opportunities (whether direct or indirect)</w:t>
      </w:r>
    </w:p>
    <w:p w14:paraId="50486A05" w14:textId="77777777" w:rsidR="00577A92" w:rsidRDefault="00D175A0">
      <w:pPr>
        <w:ind w:firstLine="720"/>
      </w:pPr>
      <w:r>
        <w:t>8.5.7</w:t>
      </w:r>
      <w:r>
        <w:tab/>
        <w:t>damage to goodwill (whether direct or indirect)</w:t>
      </w:r>
    </w:p>
    <w:p w14:paraId="051824BA" w14:textId="77777777" w:rsidR="00577A92" w:rsidRDefault="00577A92"/>
    <w:p w14:paraId="0A459E0F" w14:textId="77777777" w:rsidR="00577A92" w:rsidRDefault="00D175A0">
      <w:pPr>
        <w:ind w:left="720" w:hanging="720"/>
      </w:pPr>
      <w:r>
        <w:t>8.6</w:t>
      </w:r>
      <w:r>
        <w:tab/>
        <w:t>Subject always to clauses 8.1 and 8.2, the provisions of clause 8.5 will not be taken as limiting the right of the Buyer to among other things, recover as a direct loss any:</w:t>
      </w:r>
    </w:p>
    <w:p w14:paraId="2BCD588D" w14:textId="77777777" w:rsidR="00577A92" w:rsidRDefault="00577A92"/>
    <w:p w14:paraId="7FCAEE6A" w14:textId="77777777" w:rsidR="00577A92" w:rsidRDefault="00D175A0">
      <w:pPr>
        <w:ind w:left="1440" w:hanging="720"/>
      </w:pPr>
      <w:r>
        <w:t>8.6.1</w:t>
      </w:r>
      <w:r>
        <w:tab/>
        <w:t>additional operational or administrative costs and expenses arising from a Collaboration Supplier’s Default</w:t>
      </w:r>
    </w:p>
    <w:p w14:paraId="27294681" w14:textId="77777777" w:rsidR="00577A92" w:rsidRDefault="00577A92">
      <w:pPr>
        <w:ind w:left="720" w:firstLine="720"/>
      </w:pPr>
    </w:p>
    <w:p w14:paraId="75828F36" w14:textId="77777777" w:rsidR="00577A92" w:rsidRDefault="00D175A0">
      <w:pPr>
        <w:ind w:left="1440" w:hanging="720"/>
      </w:pPr>
      <w:r>
        <w:t>8.6.2</w:t>
      </w:r>
      <w:r>
        <w:tab/>
        <w:t>wasted expenditure or charges rendered unnecessary or incurred by the Buyer arising from a Collaboration Supplier's Default</w:t>
      </w:r>
    </w:p>
    <w:p w14:paraId="2CBD0E58" w14:textId="77777777" w:rsidR="00577A92" w:rsidRDefault="00577A92">
      <w:pPr>
        <w:ind w:left="1440" w:hanging="720"/>
      </w:pPr>
    </w:p>
    <w:p w14:paraId="6BDC0608" w14:textId="77777777" w:rsidR="00577A92" w:rsidRDefault="00D175A0">
      <w:pPr>
        <w:pStyle w:val="Heading3"/>
      </w:pPr>
      <w:r>
        <w:t>9.</w:t>
      </w:r>
      <w:r>
        <w:tab/>
        <w:t>Dispute resolution process</w:t>
      </w:r>
    </w:p>
    <w:p w14:paraId="72E0465B" w14:textId="77777777" w:rsidR="00577A92" w:rsidRDefault="00D175A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0F80F2A" w14:textId="77777777" w:rsidR="00577A92" w:rsidRDefault="00577A92">
      <w:pPr>
        <w:ind w:firstLine="720"/>
      </w:pPr>
    </w:p>
    <w:p w14:paraId="676A8CB5" w14:textId="77777777" w:rsidR="00577A92" w:rsidRDefault="00D175A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DA4DC68" w14:textId="77777777" w:rsidR="00577A92" w:rsidRDefault="00577A92">
      <w:pPr>
        <w:ind w:left="720"/>
      </w:pPr>
    </w:p>
    <w:p w14:paraId="38A88E1F" w14:textId="77777777" w:rsidR="00577A92" w:rsidRDefault="00D175A0">
      <w:pPr>
        <w:spacing w:after="120"/>
      </w:pPr>
      <w:r>
        <w:t>9.3</w:t>
      </w:r>
      <w:r>
        <w:tab/>
        <w:t>The process for mediation and consequential provisions for mediation are:</w:t>
      </w:r>
    </w:p>
    <w:p w14:paraId="35611D58" w14:textId="77777777" w:rsidR="00577A92" w:rsidRDefault="00D175A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9AF89E4" w14:textId="77777777" w:rsidR="00577A92" w:rsidRDefault="00577A92">
      <w:pPr>
        <w:ind w:left="1440"/>
      </w:pPr>
    </w:p>
    <w:p w14:paraId="0E49D044" w14:textId="77777777" w:rsidR="00577A92" w:rsidRDefault="00D175A0">
      <w:pPr>
        <w:ind w:left="1440" w:hanging="720"/>
      </w:pPr>
      <w:r>
        <w:t>9.3.2</w:t>
      </w:r>
      <w:r>
        <w:tab/>
        <w:t>the parties will within 10 Working Days of the appointment of the Mediator meet to agree a programme for the exchange of all relevant information and the structure of the negotiations</w:t>
      </w:r>
    </w:p>
    <w:p w14:paraId="40C76B6A" w14:textId="77777777" w:rsidR="00577A92" w:rsidRDefault="00577A92"/>
    <w:p w14:paraId="3D708984" w14:textId="77777777" w:rsidR="00577A92" w:rsidRDefault="00D175A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215855C9" w14:textId="77777777" w:rsidR="00577A92" w:rsidRDefault="00577A92"/>
    <w:p w14:paraId="54DFC8C6" w14:textId="77777777" w:rsidR="00577A92" w:rsidRDefault="00D175A0">
      <w:pPr>
        <w:ind w:left="1440" w:hanging="720"/>
      </w:pPr>
      <w:r>
        <w:t>9.3.4</w:t>
      </w:r>
      <w:r>
        <w:tab/>
        <w:t>if the parties reach agreement on the resolution of the dispute, the agreement will be put in writing and will be binding on the parties once it is signed by their authorised representatives</w:t>
      </w:r>
    </w:p>
    <w:p w14:paraId="28263C15" w14:textId="77777777" w:rsidR="00577A92" w:rsidRDefault="00577A92"/>
    <w:p w14:paraId="5DDBB789" w14:textId="77777777" w:rsidR="00577A92" w:rsidRDefault="00D175A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11CEEAA" w14:textId="77777777" w:rsidR="00577A92" w:rsidRDefault="00577A92">
      <w:pPr>
        <w:ind w:left="1440"/>
      </w:pPr>
    </w:p>
    <w:p w14:paraId="5DFCDF2D" w14:textId="77777777" w:rsidR="00577A92" w:rsidRDefault="00D175A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90A9F02" w14:textId="77777777" w:rsidR="00577A92" w:rsidRDefault="00577A92"/>
    <w:p w14:paraId="3782EB84" w14:textId="77777777" w:rsidR="00577A92" w:rsidRDefault="00D175A0">
      <w:pPr>
        <w:ind w:left="720" w:hanging="720"/>
      </w:pPr>
      <w:r>
        <w:t>9.4</w:t>
      </w:r>
      <w:r>
        <w:tab/>
        <w:t>The parties must continue to perform their respective obligations under this Agreement and under their respective Contracts pending the resolution of a dispute.</w:t>
      </w:r>
    </w:p>
    <w:p w14:paraId="3491EDFC" w14:textId="77777777" w:rsidR="00577A92" w:rsidRDefault="00577A92">
      <w:pPr>
        <w:ind w:left="720" w:hanging="720"/>
      </w:pPr>
    </w:p>
    <w:p w14:paraId="5D63BDE1" w14:textId="77777777" w:rsidR="00577A92" w:rsidRDefault="00D175A0">
      <w:pPr>
        <w:pStyle w:val="Heading3"/>
      </w:pPr>
      <w:r>
        <w:t>10. Termination and consequences of termination</w:t>
      </w:r>
    </w:p>
    <w:p w14:paraId="567838B4" w14:textId="77777777" w:rsidR="00577A92" w:rsidRDefault="00D175A0">
      <w:pPr>
        <w:pStyle w:val="Heading4"/>
        <w:spacing w:after="120"/>
      </w:pPr>
      <w:r>
        <w:t>10.1</w:t>
      </w:r>
      <w:r>
        <w:tab/>
        <w:t>Termination</w:t>
      </w:r>
    </w:p>
    <w:p w14:paraId="5D2434AB" w14:textId="77777777" w:rsidR="00577A92" w:rsidRDefault="00D175A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10577CF" w14:textId="77777777" w:rsidR="00577A92" w:rsidRDefault="00577A92">
      <w:pPr>
        <w:ind w:left="1440"/>
      </w:pPr>
    </w:p>
    <w:p w14:paraId="59D22B6C" w14:textId="77777777" w:rsidR="00577A92" w:rsidRDefault="00D175A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D8A54C" w14:textId="77777777" w:rsidR="00577A92" w:rsidRDefault="00D175A0">
      <w:pPr>
        <w:pStyle w:val="Heading4"/>
        <w:spacing w:after="120"/>
      </w:pPr>
      <w:r>
        <w:t>10.2</w:t>
      </w:r>
      <w:r>
        <w:tab/>
        <w:t>Consequences of termination</w:t>
      </w:r>
    </w:p>
    <w:p w14:paraId="084A575D" w14:textId="77777777" w:rsidR="00577A92" w:rsidRDefault="00D175A0">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27063CEA" w14:textId="77777777" w:rsidR="00577A92" w:rsidRDefault="00577A92"/>
    <w:p w14:paraId="355BA457" w14:textId="77777777" w:rsidR="00577A92" w:rsidRDefault="00D175A0">
      <w:pPr>
        <w:ind w:left="1440" w:hanging="720"/>
      </w:pPr>
      <w:r>
        <w:t>10.2.2</w:t>
      </w:r>
      <w:r>
        <w:tab/>
        <w:t>Except as expressly provided in this Agreement, termination of this Agreement will be without prejudice to any accrued rights and obligations under this Agreement.</w:t>
      </w:r>
    </w:p>
    <w:p w14:paraId="17BC7473" w14:textId="77777777" w:rsidR="00577A92" w:rsidRDefault="00577A92"/>
    <w:p w14:paraId="33CC2743" w14:textId="77777777" w:rsidR="00577A92" w:rsidRDefault="00D175A0">
      <w:pPr>
        <w:pStyle w:val="Heading3"/>
      </w:pPr>
      <w:r>
        <w:t>11. General provisions</w:t>
      </w:r>
    </w:p>
    <w:p w14:paraId="3A0AF3C1" w14:textId="77777777" w:rsidR="00577A92" w:rsidRDefault="00D175A0">
      <w:pPr>
        <w:pStyle w:val="Heading4"/>
      </w:pPr>
      <w:r>
        <w:t>11.1</w:t>
      </w:r>
      <w:r>
        <w:tab/>
        <w:t>Force majeure</w:t>
      </w:r>
    </w:p>
    <w:p w14:paraId="513618B7" w14:textId="77777777" w:rsidR="00577A92" w:rsidRDefault="00D175A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35F0A03" w14:textId="77777777" w:rsidR="00577A92" w:rsidRDefault="00577A92">
      <w:pPr>
        <w:ind w:left="1440"/>
      </w:pPr>
    </w:p>
    <w:p w14:paraId="100FCD4A" w14:textId="77777777" w:rsidR="00577A92" w:rsidRDefault="00D175A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9434C33" w14:textId="77777777" w:rsidR="00577A92" w:rsidRDefault="00577A92">
      <w:pPr>
        <w:ind w:left="720" w:firstLine="720"/>
      </w:pPr>
    </w:p>
    <w:p w14:paraId="35CF22D6" w14:textId="77777777" w:rsidR="00577A92" w:rsidRDefault="00D175A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66782B34" w14:textId="77777777" w:rsidR="00577A92" w:rsidRDefault="00577A92">
      <w:pPr>
        <w:ind w:left="1440"/>
      </w:pPr>
    </w:p>
    <w:p w14:paraId="2B1E6453" w14:textId="77777777" w:rsidR="00577A92" w:rsidRDefault="00D175A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7FB9659" w14:textId="77777777" w:rsidR="00577A92" w:rsidRDefault="00577A92"/>
    <w:p w14:paraId="19C3B824" w14:textId="77777777" w:rsidR="00577A92" w:rsidRDefault="00D175A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47BEE76" w14:textId="77777777" w:rsidR="00577A92" w:rsidRDefault="00577A92">
      <w:pPr>
        <w:ind w:left="720"/>
      </w:pPr>
    </w:p>
    <w:p w14:paraId="2177CCE2" w14:textId="77777777" w:rsidR="00577A92" w:rsidRDefault="00D175A0">
      <w:pPr>
        <w:pStyle w:val="Heading4"/>
      </w:pPr>
      <w:r>
        <w:t>11.2</w:t>
      </w:r>
      <w:r>
        <w:tab/>
        <w:t>Assignment and subcontracting</w:t>
      </w:r>
    </w:p>
    <w:p w14:paraId="0BFBAD6E" w14:textId="77777777" w:rsidR="00577A92" w:rsidRDefault="00D175A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13918B2" w14:textId="77777777" w:rsidR="00577A92" w:rsidRDefault="00577A92">
      <w:pPr>
        <w:ind w:left="720"/>
      </w:pPr>
    </w:p>
    <w:p w14:paraId="1675464C" w14:textId="77777777" w:rsidR="00577A92" w:rsidRDefault="00D175A0">
      <w:pPr>
        <w:ind w:left="1440" w:hanging="720"/>
      </w:pPr>
      <w:r>
        <w:t>11.2.2</w:t>
      </w:r>
      <w:r>
        <w:tab/>
        <w:t>Any subcontractors identified in the Detailed Collaboration Plan can perform those elements identified in the Detailed Collaboration Plan to be performed by the Subcontractors.</w:t>
      </w:r>
    </w:p>
    <w:p w14:paraId="2C169F16" w14:textId="77777777" w:rsidR="00577A92" w:rsidRDefault="00577A92">
      <w:pPr>
        <w:ind w:left="720"/>
      </w:pPr>
    </w:p>
    <w:p w14:paraId="7AE1E1C9" w14:textId="77777777" w:rsidR="00577A92" w:rsidRDefault="00D175A0">
      <w:pPr>
        <w:pStyle w:val="Heading4"/>
      </w:pPr>
      <w:r>
        <w:lastRenderedPageBreak/>
        <w:t>11.3</w:t>
      </w:r>
      <w:r>
        <w:tab/>
        <w:t>Notices</w:t>
      </w:r>
    </w:p>
    <w:p w14:paraId="469FD135" w14:textId="77777777" w:rsidR="00577A92" w:rsidRDefault="00D175A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29BB63" w14:textId="77777777" w:rsidR="00577A92" w:rsidRDefault="00577A92"/>
    <w:p w14:paraId="6806BCB3" w14:textId="77777777" w:rsidR="00577A92" w:rsidRDefault="00D175A0">
      <w:pPr>
        <w:ind w:left="1440" w:hanging="720"/>
      </w:pPr>
      <w:r>
        <w:t>11.3.2</w:t>
      </w:r>
      <w:r>
        <w:tab/>
        <w:t>For the purposes of clause 11.3.1, the address of each of the parties are those in the Detailed Collaboration Plan.</w:t>
      </w:r>
    </w:p>
    <w:p w14:paraId="6582030E" w14:textId="77777777" w:rsidR="00577A92" w:rsidRDefault="00577A92">
      <w:pPr>
        <w:ind w:left="720" w:firstLine="720"/>
      </w:pPr>
    </w:p>
    <w:p w14:paraId="47BC1CBB" w14:textId="77777777" w:rsidR="00577A92" w:rsidRDefault="00D175A0">
      <w:pPr>
        <w:pStyle w:val="Heading4"/>
      </w:pPr>
      <w:r>
        <w:t>11.4</w:t>
      </w:r>
      <w:r>
        <w:tab/>
        <w:t>Entire agreement</w:t>
      </w:r>
    </w:p>
    <w:p w14:paraId="16A71A50" w14:textId="77777777" w:rsidR="00577A92" w:rsidRDefault="00D175A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A92384" w14:textId="77777777" w:rsidR="00577A92" w:rsidRDefault="00577A92">
      <w:pPr>
        <w:ind w:firstLine="720"/>
      </w:pPr>
    </w:p>
    <w:p w14:paraId="2AC43820" w14:textId="77777777" w:rsidR="00577A92" w:rsidRDefault="00D175A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4A9EDCE" w14:textId="77777777" w:rsidR="00577A92" w:rsidRDefault="00577A92">
      <w:pPr>
        <w:ind w:left="1440"/>
      </w:pPr>
    </w:p>
    <w:p w14:paraId="4614CAEE" w14:textId="77777777" w:rsidR="00577A92" w:rsidRDefault="00D175A0">
      <w:pPr>
        <w:ind w:firstLine="720"/>
      </w:pPr>
      <w:r>
        <w:t>11.4.3 Nothing in this clause 11.4 will exclude any liability for fraud.</w:t>
      </w:r>
    </w:p>
    <w:p w14:paraId="26B9F729" w14:textId="77777777" w:rsidR="00577A92" w:rsidRDefault="00577A92"/>
    <w:p w14:paraId="474BAC8C" w14:textId="77777777" w:rsidR="00577A92" w:rsidRDefault="00D175A0">
      <w:pPr>
        <w:pStyle w:val="Heading4"/>
      </w:pPr>
      <w:r>
        <w:t>11.5</w:t>
      </w:r>
      <w:r>
        <w:tab/>
        <w:t>Rights of third parties</w:t>
      </w:r>
    </w:p>
    <w:p w14:paraId="3D2749BB" w14:textId="77777777" w:rsidR="00577A92" w:rsidRDefault="00D175A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74460BA" w14:textId="77777777" w:rsidR="00577A92" w:rsidRDefault="00577A92">
      <w:pPr>
        <w:ind w:left="720"/>
      </w:pPr>
    </w:p>
    <w:p w14:paraId="053F9897" w14:textId="77777777" w:rsidR="00577A92" w:rsidRDefault="00D175A0">
      <w:pPr>
        <w:pStyle w:val="Heading4"/>
      </w:pPr>
      <w:r>
        <w:t>11.6</w:t>
      </w:r>
      <w:r>
        <w:tab/>
        <w:t>Severability</w:t>
      </w:r>
    </w:p>
    <w:p w14:paraId="73CD843C" w14:textId="77777777" w:rsidR="00577A92" w:rsidRDefault="00D175A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E56F885" w14:textId="77777777" w:rsidR="00577A92" w:rsidRDefault="00577A92"/>
    <w:p w14:paraId="5988D092" w14:textId="77777777" w:rsidR="00577A92" w:rsidRDefault="00D175A0">
      <w:pPr>
        <w:pStyle w:val="Heading4"/>
      </w:pPr>
      <w:r>
        <w:t>11.7</w:t>
      </w:r>
      <w:r>
        <w:tab/>
        <w:t>Variations</w:t>
      </w:r>
    </w:p>
    <w:p w14:paraId="70B64B1A" w14:textId="77777777" w:rsidR="00577A92" w:rsidRDefault="00D175A0">
      <w:pPr>
        <w:ind w:left="720"/>
      </w:pPr>
      <w:r>
        <w:t>No purported amendment or variation of this Agreement or any provision of this Agreement will be effective unless it is made in writing by the parties.</w:t>
      </w:r>
    </w:p>
    <w:p w14:paraId="1C6C0B06" w14:textId="77777777" w:rsidR="00577A92" w:rsidRDefault="00577A92"/>
    <w:p w14:paraId="77EFB247" w14:textId="77777777" w:rsidR="00577A92" w:rsidRDefault="00D175A0">
      <w:pPr>
        <w:pStyle w:val="Heading4"/>
      </w:pPr>
      <w:r>
        <w:lastRenderedPageBreak/>
        <w:t>11.8</w:t>
      </w:r>
      <w:r>
        <w:tab/>
        <w:t>No waiver</w:t>
      </w:r>
    </w:p>
    <w:p w14:paraId="41974A79" w14:textId="77777777" w:rsidR="00577A92" w:rsidRDefault="00D175A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410E763" w14:textId="77777777" w:rsidR="00577A92" w:rsidRDefault="00577A92"/>
    <w:p w14:paraId="77899C39" w14:textId="77777777" w:rsidR="00577A92" w:rsidRDefault="00D175A0">
      <w:pPr>
        <w:pStyle w:val="Heading4"/>
      </w:pPr>
      <w:r>
        <w:t>11.9</w:t>
      </w:r>
      <w:r>
        <w:tab/>
        <w:t>Governing law and jurisdiction</w:t>
      </w:r>
    </w:p>
    <w:p w14:paraId="753B400C" w14:textId="77777777" w:rsidR="00577A92" w:rsidRDefault="00D175A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D150A9C" w14:textId="77777777" w:rsidR="00577A92" w:rsidRDefault="00577A92"/>
    <w:p w14:paraId="2B45056C" w14:textId="77777777" w:rsidR="00577A92" w:rsidRDefault="00D175A0">
      <w:pPr>
        <w:ind w:left="720"/>
      </w:pPr>
      <w:r>
        <w:t>Executed and delivered as an agreement by the parties or their duly authorised attorneys the day and year first above written.</w:t>
      </w:r>
    </w:p>
    <w:p w14:paraId="11EDD8BA" w14:textId="77777777" w:rsidR="00577A92" w:rsidRDefault="00D175A0">
      <w:pPr>
        <w:spacing w:before="240" w:after="240"/>
      </w:pPr>
      <w:r>
        <w:rPr>
          <w:b/>
          <w:sz w:val="20"/>
          <w:szCs w:val="20"/>
        </w:rPr>
        <w:t xml:space="preserve"> </w:t>
      </w:r>
    </w:p>
    <w:p w14:paraId="6CA01EE6" w14:textId="77777777" w:rsidR="00577A92" w:rsidRDefault="00D175A0">
      <w:pPr>
        <w:rPr>
          <w:b/>
        </w:rPr>
      </w:pPr>
      <w:r>
        <w:rPr>
          <w:b/>
        </w:rPr>
        <w:t>For and on behalf of the Buyer</w:t>
      </w:r>
    </w:p>
    <w:p w14:paraId="55CE5AC2" w14:textId="77777777" w:rsidR="00577A92" w:rsidRDefault="00577A92">
      <w:pPr>
        <w:rPr>
          <w:b/>
        </w:rPr>
      </w:pPr>
    </w:p>
    <w:p w14:paraId="687CB265" w14:textId="77777777" w:rsidR="00577A92" w:rsidRDefault="00D175A0">
      <w:pPr>
        <w:spacing w:line="480" w:lineRule="auto"/>
      </w:pPr>
      <w:r>
        <w:t>Signed by:</w:t>
      </w:r>
    </w:p>
    <w:p w14:paraId="12D4B871" w14:textId="77777777" w:rsidR="00577A92" w:rsidRDefault="00D175A0">
      <w:r>
        <w:t>Full name (capitals):</w:t>
      </w:r>
    </w:p>
    <w:p w14:paraId="05B4822C" w14:textId="77777777" w:rsidR="00577A92" w:rsidRDefault="00D175A0">
      <w:r>
        <w:t>Position:</w:t>
      </w:r>
    </w:p>
    <w:p w14:paraId="78F29185" w14:textId="77777777" w:rsidR="00577A92" w:rsidRDefault="00D175A0">
      <w:r>
        <w:t>Date:</w:t>
      </w:r>
    </w:p>
    <w:p w14:paraId="0CC59CB9" w14:textId="77777777" w:rsidR="00577A92" w:rsidRDefault="00D175A0">
      <w:r>
        <w:t xml:space="preserve"> </w:t>
      </w:r>
    </w:p>
    <w:p w14:paraId="141A0CFF" w14:textId="77777777" w:rsidR="00577A92" w:rsidRDefault="00D175A0">
      <w:pPr>
        <w:spacing w:line="480" w:lineRule="auto"/>
        <w:rPr>
          <w:b/>
        </w:rPr>
      </w:pPr>
      <w:r>
        <w:rPr>
          <w:b/>
        </w:rPr>
        <w:t>For and on behalf of the [Company name]</w:t>
      </w:r>
    </w:p>
    <w:p w14:paraId="4671576C" w14:textId="77777777" w:rsidR="00577A92" w:rsidRDefault="00D175A0">
      <w:pPr>
        <w:spacing w:line="480" w:lineRule="auto"/>
      </w:pPr>
      <w:r>
        <w:t>Signed by:</w:t>
      </w:r>
    </w:p>
    <w:p w14:paraId="05339A56" w14:textId="77777777" w:rsidR="00577A92" w:rsidRDefault="00D175A0">
      <w:r>
        <w:t>Full name (capitals):</w:t>
      </w:r>
    </w:p>
    <w:p w14:paraId="27B48F63" w14:textId="77777777" w:rsidR="00577A92" w:rsidRDefault="00D175A0">
      <w:r>
        <w:t>Position:</w:t>
      </w:r>
    </w:p>
    <w:p w14:paraId="54EDA101" w14:textId="77777777" w:rsidR="00577A92" w:rsidRDefault="00D175A0">
      <w:r>
        <w:t>Date:</w:t>
      </w:r>
    </w:p>
    <w:p w14:paraId="3B468D9D" w14:textId="77777777" w:rsidR="00577A92" w:rsidRDefault="00D175A0">
      <w:r>
        <w:t xml:space="preserve"> </w:t>
      </w:r>
    </w:p>
    <w:p w14:paraId="1CB3893E" w14:textId="77777777" w:rsidR="00577A92" w:rsidRDefault="00D175A0">
      <w:pPr>
        <w:spacing w:line="480" w:lineRule="auto"/>
        <w:rPr>
          <w:b/>
        </w:rPr>
      </w:pPr>
      <w:r>
        <w:rPr>
          <w:b/>
        </w:rPr>
        <w:t>For and on behalf of the [Company name]</w:t>
      </w:r>
    </w:p>
    <w:p w14:paraId="2EA4D4C2" w14:textId="77777777" w:rsidR="00577A92" w:rsidRDefault="00D175A0">
      <w:pPr>
        <w:spacing w:line="480" w:lineRule="auto"/>
      </w:pPr>
      <w:r>
        <w:t>Signed by:</w:t>
      </w:r>
    </w:p>
    <w:p w14:paraId="0482EA07" w14:textId="77777777" w:rsidR="00577A92" w:rsidRDefault="00D175A0">
      <w:r>
        <w:t>Full name (capitals):</w:t>
      </w:r>
    </w:p>
    <w:p w14:paraId="2D58AFF6" w14:textId="77777777" w:rsidR="00577A92" w:rsidRDefault="00D175A0">
      <w:r>
        <w:t>Position:</w:t>
      </w:r>
    </w:p>
    <w:p w14:paraId="3E634AA8" w14:textId="77777777" w:rsidR="00577A92" w:rsidRDefault="00D175A0">
      <w:r>
        <w:t>Date:</w:t>
      </w:r>
    </w:p>
    <w:p w14:paraId="0233E427" w14:textId="77777777" w:rsidR="00577A92" w:rsidRDefault="00D175A0">
      <w:r>
        <w:t xml:space="preserve"> </w:t>
      </w:r>
    </w:p>
    <w:p w14:paraId="1BC46CD5" w14:textId="77777777" w:rsidR="00577A92" w:rsidRDefault="00D175A0">
      <w:pPr>
        <w:spacing w:line="480" w:lineRule="auto"/>
        <w:rPr>
          <w:b/>
        </w:rPr>
      </w:pPr>
      <w:r>
        <w:rPr>
          <w:b/>
        </w:rPr>
        <w:t>For and on behalf of the [Company name]</w:t>
      </w:r>
    </w:p>
    <w:p w14:paraId="598FF7DA" w14:textId="77777777" w:rsidR="00577A92" w:rsidRDefault="00D175A0">
      <w:pPr>
        <w:spacing w:line="480" w:lineRule="auto"/>
      </w:pPr>
      <w:r>
        <w:t>Signed by:</w:t>
      </w:r>
    </w:p>
    <w:p w14:paraId="03245A30" w14:textId="77777777" w:rsidR="00577A92" w:rsidRDefault="00D175A0">
      <w:r>
        <w:t>Full name (capitals):</w:t>
      </w:r>
    </w:p>
    <w:p w14:paraId="24A49DCF" w14:textId="77777777" w:rsidR="00577A92" w:rsidRDefault="00D175A0">
      <w:r>
        <w:t>Position:</w:t>
      </w:r>
    </w:p>
    <w:p w14:paraId="5A46D4C8" w14:textId="77777777" w:rsidR="00577A92" w:rsidRDefault="00D175A0">
      <w:r>
        <w:t>Date:</w:t>
      </w:r>
    </w:p>
    <w:p w14:paraId="6A5DF18B" w14:textId="77777777" w:rsidR="00577A92" w:rsidRDefault="00D175A0">
      <w:r>
        <w:t xml:space="preserve"> </w:t>
      </w:r>
    </w:p>
    <w:p w14:paraId="31084920" w14:textId="77777777" w:rsidR="00577A92" w:rsidRDefault="00577A92">
      <w:pPr>
        <w:spacing w:line="480" w:lineRule="auto"/>
        <w:rPr>
          <w:b/>
        </w:rPr>
      </w:pPr>
    </w:p>
    <w:p w14:paraId="25EA0C1F" w14:textId="77777777" w:rsidR="00577A92" w:rsidRDefault="00D175A0">
      <w:pPr>
        <w:spacing w:line="480" w:lineRule="auto"/>
        <w:rPr>
          <w:b/>
        </w:rPr>
      </w:pPr>
      <w:r>
        <w:rPr>
          <w:b/>
        </w:rPr>
        <w:lastRenderedPageBreak/>
        <w:t>For and on behalf of the [Company name]</w:t>
      </w:r>
    </w:p>
    <w:p w14:paraId="1EDFBD48" w14:textId="77777777" w:rsidR="00577A92" w:rsidRDefault="00D175A0">
      <w:pPr>
        <w:spacing w:line="480" w:lineRule="auto"/>
      </w:pPr>
      <w:r>
        <w:t>Signed by:</w:t>
      </w:r>
    </w:p>
    <w:p w14:paraId="086D3998" w14:textId="77777777" w:rsidR="00577A92" w:rsidRDefault="00D175A0">
      <w:r>
        <w:t>Full name (capitals):</w:t>
      </w:r>
    </w:p>
    <w:p w14:paraId="614725CD" w14:textId="77777777" w:rsidR="00577A92" w:rsidRDefault="00D175A0">
      <w:r>
        <w:t>Position:</w:t>
      </w:r>
    </w:p>
    <w:p w14:paraId="01822269" w14:textId="77777777" w:rsidR="00577A92" w:rsidRDefault="00D175A0">
      <w:r>
        <w:t>Date:</w:t>
      </w:r>
    </w:p>
    <w:p w14:paraId="786ED010" w14:textId="77777777" w:rsidR="00577A92" w:rsidRDefault="00D175A0">
      <w:r>
        <w:t xml:space="preserve"> </w:t>
      </w:r>
    </w:p>
    <w:p w14:paraId="4E30DF50" w14:textId="77777777" w:rsidR="00577A92" w:rsidRDefault="00D175A0">
      <w:pPr>
        <w:spacing w:line="480" w:lineRule="auto"/>
        <w:rPr>
          <w:b/>
        </w:rPr>
      </w:pPr>
      <w:r>
        <w:rPr>
          <w:b/>
        </w:rPr>
        <w:t>For and on behalf of the [Company name]</w:t>
      </w:r>
    </w:p>
    <w:p w14:paraId="43F3DBDA" w14:textId="77777777" w:rsidR="00577A92" w:rsidRDefault="00D175A0">
      <w:pPr>
        <w:spacing w:line="480" w:lineRule="auto"/>
      </w:pPr>
      <w:r>
        <w:t>Signed by:</w:t>
      </w:r>
    </w:p>
    <w:p w14:paraId="7D460139" w14:textId="77777777" w:rsidR="00577A92" w:rsidRDefault="00D175A0">
      <w:r>
        <w:t>Full name (capitals):</w:t>
      </w:r>
    </w:p>
    <w:p w14:paraId="01A9EF68" w14:textId="77777777" w:rsidR="00577A92" w:rsidRDefault="00D175A0">
      <w:r>
        <w:t>Position:</w:t>
      </w:r>
    </w:p>
    <w:p w14:paraId="6F521A75" w14:textId="77777777" w:rsidR="00577A92" w:rsidRDefault="00D175A0">
      <w:r>
        <w:t>Date:</w:t>
      </w:r>
    </w:p>
    <w:p w14:paraId="3BCDE4C1" w14:textId="77777777" w:rsidR="00577A92" w:rsidRDefault="00D175A0">
      <w:r>
        <w:t xml:space="preserve"> </w:t>
      </w:r>
    </w:p>
    <w:p w14:paraId="64CD94DB" w14:textId="77777777" w:rsidR="00577A92" w:rsidRDefault="00D175A0">
      <w:pPr>
        <w:spacing w:line="480" w:lineRule="auto"/>
        <w:rPr>
          <w:b/>
        </w:rPr>
      </w:pPr>
      <w:r>
        <w:rPr>
          <w:b/>
        </w:rPr>
        <w:t>For and on behalf of the [Company name]</w:t>
      </w:r>
    </w:p>
    <w:p w14:paraId="3DD4801B" w14:textId="77777777" w:rsidR="00577A92" w:rsidRDefault="00D175A0">
      <w:pPr>
        <w:spacing w:line="480" w:lineRule="auto"/>
      </w:pPr>
      <w:r>
        <w:t>Signed by:</w:t>
      </w:r>
    </w:p>
    <w:p w14:paraId="1C4370E4" w14:textId="77777777" w:rsidR="00577A92" w:rsidRDefault="00D175A0">
      <w:r>
        <w:t>Full name (capitals):</w:t>
      </w:r>
    </w:p>
    <w:p w14:paraId="624E8F93" w14:textId="77777777" w:rsidR="00577A92" w:rsidRDefault="00D175A0">
      <w:r>
        <w:t>Position:</w:t>
      </w:r>
    </w:p>
    <w:p w14:paraId="7AE6F5CE" w14:textId="77777777" w:rsidR="00577A92" w:rsidRDefault="00D175A0">
      <w:r>
        <w:t>Date:</w:t>
      </w:r>
    </w:p>
    <w:p w14:paraId="0970E643" w14:textId="77777777" w:rsidR="00577A92" w:rsidRDefault="00D175A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577A92" w14:paraId="629DB0E4"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E46B8" w14:textId="77777777" w:rsidR="00577A92" w:rsidRDefault="00D175A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BEB65" w14:textId="77777777" w:rsidR="00577A92" w:rsidRDefault="00D175A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24068" w14:textId="77777777" w:rsidR="00577A92" w:rsidRDefault="00D175A0">
            <w:pPr>
              <w:spacing w:before="240" w:after="240"/>
              <w:rPr>
                <w:b/>
                <w:sz w:val="20"/>
                <w:szCs w:val="20"/>
              </w:rPr>
            </w:pPr>
            <w:r>
              <w:rPr>
                <w:b/>
                <w:sz w:val="20"/>
                <w:szCs w:val="20"/>
              </w:rPr>
              <w:t>Effective date of contract</w:t>
            </w:r>
          </w:p>
        </w:tc>
      </w:tr>
      <w:tr w:rsidR="00577A92" w14:paraId="30C7F5C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8163C" w14:textId="77777777" w:rsidR="00577A92" w:rsidRDefault="00D175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399DBDB" w14:textId="77777777" w:rsidR="00577A92" w:rsidRDefault="00D175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0943527" w14:textId="77777777" w:rsidR="00577A92" w:rsidRDefault="00D175A0">
            <w:pPr>
              <w:spacing w:before="240" w:after="240"/>
              <w:rPr>
                <w:sz w:val="20"/>
                <w:szCs w:val="20"/>
              </w:rPr>
            </w:pPr>
            <w:r>
              <w:rPr>
                <w:sz w:val="20"/>
                <w:szCs w:val="20"/>
              </w:rPr>
              <w:t xml:space="preserve"> </w:t>
            </w:r>
          </w:p>
        </w:tc>
      </w:tr>
      <w:tr w:rsidR="00577A92" w14:paraId="6CD6B8F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CC09E" w14:textId="77777777" w:rsidR="00577A92" w:rsidRDefault="00D175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9E62167" w14:textId="77777777" w:rsidR="00577A92" w:rsidRDefault="00D175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C9C2224" w14:textId="77777777" w:rsidR="00577A92" w:rsidRDefault="00D175A0">
            <w:pPr>
              <w:spacing w:before="240" w:after="240"/>
              <w:rPr>
                <w:sz w:val="20"/>
                <w:szCs w:val="20"/>
              </w:rPr>
            </w:pPr>
            <w:r>
              <w:rPr>
                <w:sz w:val="20"/>
                <w:szCs w:val="20"/>
              </w:rPr>
              <w:t xml:space="preserve"> </w:t>
            </w:r>
          </w:p>
        </w:tc>
      </w:tr>
      <w:tr w:rsidR="00577A92" w14:paraId="0D51E04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32DAF" w14:textId="77777777" w:rsidR="00577A92" w:rsidRDefault="00D175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77C448D" w14:textId="77777777" w:rsidR="00577A92" w:rsidRDefault="00D175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5EB4FB" w14:textId="77777777" w:rsidR="00577A92" w:rsidRDefault="00D175A0">
            <w:pPr>
              <w:spacing w:before="240" w:after="240"/>
              <w:rPr>
                <w:sz w:val="20"/>
                <w:szCs w:val="20"/>
              </w:rPr>
            </w:pPr>
            <w:r>
              <w:rPr>
                <w:sz w:val="20"/>
                <w:szCs w:val="20"/>
              </w:rPr>
              <w:t xml:space="preserve"> </w:t>
            </w:r>
          </w:p>
        </w:tc>
      </w:tr>
      <w:tr w:rsidR="00577A92" w14:paraId="33026C6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57DCD" w14:textId="77777777" w:rsidR="00577A92" w:rsidRDefault="00D175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887E6EE" w14:textId="77777777" w:rsidR="00577A92" w:rsidRDefault="00D175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0B320E9" w14:textId="77777777" w:rsidR="00577A92" w:rsidRDefault="00D175A0">
            <w:pPr>
              <w:spacing w:before="240" w:after="240"/>
              <w:rPr>
                <w:sz w:val="20"/>
                <w:szCs w:val="20"/>
              </w:rPr>
            </w:pPr>
            <w:r>
              <w:rPr>
                <w:sz w:val="20"/>
                <w:szCs w:val="20"/>
              </w:rPr>
              <w:t xml:space="preserve"> </w:t>
            </w:r>
          </w:p>
        </w:tc>
      </w:tr>
    </w:tbl>
    <w:p w14:paraId="7F066D02" w14:textId="77777777" w:rsidR="00577A92" w:rsidRDefault="00D175A0">
      <w:pPr>
        <w:spacing w:before="240" w:after="240"/>
        <w:rPr>
          <w:sz w:val="20"/>
          <w:szCs w:val="20"/>
        </w:rPr>
      </w:pPr>
      <w:r>
        <w:rPr>
          <w:sz w:val="20"/>
          <w:szCs w:val="20"/>
        </w:rPr>
        <w:t xml:space="preserve"> </w:t>
      </w:r>
    </w:p>
    <w:p w14:paraId="3490D6A5" w14:textId="77777777" w:rsidR="00577A92" w:rsidRDefault="00577A92">
      <w:pPr>
        <w:spacing w:before="240" w:after="240"/>
        <w:rPr>
          <w:sz w:val="20"/>
          <w:szCs w:val="20"/>
        </w:rPr>
      </w:pPr>
    </w:p>
    <w:p w14:paraId="33874797" w14:textId="77777777" w:rsidR="00577A92" w:rsidRDefault="00577A92">
      <w:pPr>
        <w:spacing w:before="240" w:after="240"/>
        <w:rPr>
          <w:sz w:val="20"/>
          <w:szCs w:val="20"/>
        </w:rPr>
      </w:pPr>
    </w:p>
    <w:p w14:paraId="67D248EA" w14:textId="77777777" w:rsidR="00577A92" w:rsidRDefault="00577A92">
      <w:pPr>
        <w:pageBreakBefore/>
      </w:pPr>
    </w:p>
    <w:p w14:paraId="094429C7" w14:textId="77777777" w:rsidR="00577A92" w:rsidRDefault="00D175A0">
      <w:pPr>
        <w:pStyle w:val="Heading3"/>
      </w:pPr>
      <w:r>
        <w:t>Collaboration Agreement Schedule 2 [</w:t>
      </w:r>
      <w:r>
        <w:rPr>
          <w:b/>
        </w:rPr>
        <w:t>Insert Outline Collaboration Plan</w:t>
      </w:r>
      <w:r>
        <w:t>]</w:t>
      </w:r>
    </w:p>
    <w:p w14:paraId="170378EF" w14:textId="77777777" w:rsidR="00577A92" w:rsidRDefault="00577A92">
      <w:pPr>
        <w:spacing w:before="240" w:after="240"/>
        <w:rPr>
          <w:b/>
        </w:rPr>
      </w:pPr>
    </w:p>
    <w:p w14:paraId="7B4320CB" w14:textId="77777777" w:rsidR="00577A92" w:rsidRDefault="00577A92">
      <w:pPr>
        <w:spacing w:before="240" w:after="240"/>
        <w:rPr>
          <w:b/>
        </w:rPr>
      </w:pPr>
    </w:p>
    <w:p w14:paraId="594DFFE2" w14:textId="77777777" w:rsidR="00577A92" w:rsidRDefault="00D175A0">
      <w:pPr>
        <w:spacing w:before="240" w:after="240"/>
      </w:pPr>
      <w:r>
        <w:t xml:space="preserve"> </w:t>
      </w:r>
    </w:p>
    <w:p w14:paraId="205E6FEC" w14:textId="77777777" w:rsidR="00577A92" w:rsidRDefault="00577A92">
      <w:pPr>
        <w:pageBreakBefore/>
      </w:pPr>
    </w:p>
    <w:p w14:paraId="61F87D02" w14:textId="77777777" w:rsidR="00577A92" w:rsidRDefault="00D175A0">
      <w:pPr>
        <w:pStyle w:val="Heading2"/>
      </w:pPr>
      <w:bookmarkStart w:id="30" w:name="_Toc33176237"/>
      <w:r>
        <w:t>Schedule 4: Alternative clauses</w:t>
      </w:r>
      <w:bookmarkEnd w:id="30"/>
    </w:p>
    <w:p w14:paraId="14E0B27C" w14:textId="77777777" w:rsidR="00577A92" w:rsidRDefault="00D175A0">
      <w:pPr>
        <w:pStyle w:val="Heading3"/>
      </w:pPr>
      <w:r>
        <w:t>1.</w:t>
      </w:r>
      <w:r>
        <w:tab/>
        <w:t>Introduction</w:t>
      </w:r>
    </w:p>
    <w:p w14:paraId="0B2C0316" w14:textId="77777777" w:rsidR="00577A92" w:rsidRDefault="00D175A0">
      <w:pPr>
        <w:ind w:firstLine="720"/>
      </w:pPr>
      <w:r>
        <w:t>1.1</w:t>
      </w:r>
      <w:r>
        <w:tab/>
        <w:t xml:space="preserve">This Schedule specifies the alternative clauses that may be requested in the </w:t>
      </w:r>
    </w:p>
    <w:p w14:paraId="327F13C6" w14:textId="77777777" w:rsidR="00577A92" w:rsidRDefault="00D175A0">
      <w:pPr>
        <w:ind w:firstLine="720"/>
      </w:pPr>
      <w:r>
        <w:t>Order Form and, if requested in the Order Form, will apply to this Call-Off Contract.</w:t>
      </w:r>
    </w:p>
    <w:p w14:paraId="50264FEC" w14:textId="77777777" w:rsidR="00577A92" w:rsidRDefault="00577A92"/>
    <w:p w14:paraId="68D4E507" w14:textId="77777777" w:rsidR="00577A92" w:rsidRDefault="00D175A0">
      <w:pPr>
        <w:pStyle w:val="Heading3"/>
      </w:pPr>
      <w:r>
        <w:t>2.</w:t>
      </w:r>
      <w:r>
        <w:tab/>
        <w:t>Clauses selected</w:t>
      </w:r>
    </w:p>
    <w:p w14:paraId="4A6324A5" w14:textId="77777777" w:rsidR="00577A92" w:rsidRDefault="00D175A0">
      <w:pPr>
        <w:ind w:firstLine="720"/>
      </w:pPr>
      <w:r>
        <w:t>2.1</w:t>
      </w:r>
      <w:r>
        <w:tab/>
        <w:t>The Customer may, in the Order Form, request the following alternative Clauses:</w:t>
      </w:r>
    </w:p>
    <w:p w14:paraId="5881A562" w14:textId="77777777" w:rsidR="00577A92" w:rsidRDefault="00577A92">
      <w:pPr>
        <w:ind w:left="720" w:firstLine="720"/>
      </w:pPr>
    </w:p>
    <w:p w14:paraId="00B27979" w14:textId="77777777" w:rsidR="00577A92" w:rsidRDefault="00D175A0">
      <w:pPr>
        <w:ind w:left="720" w:firstLine="720"/>
      </w:pPr>
      <w:r>
        <w:t>2.1.1</w:t>
      </w:r>
      <w:r>
        <w:tab/>
        <w:t>Scots Law and Jurisdiction</w:t>
      </w:r>
    </w:p>
    <w:p w14:paraId="59EAB467" w14:textId="77777777" w:rsidR="00577A92" w:rsidRDefault="00577A92">
      <w:pPr>
        <w:ind w:firstLine="720"/>
      </w:pPr>
    </w:p>
    <w:p w14:paraId="1C17BC06" w14:textId="77777777" w:rsidR="00577A92" w:rsidRDefault="00D175A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594E0A2" w14:textId="77777777" w:rsidR="00577A92" w:rsidRDefault="00577A92"/>
    <w:p w14:paraId="4B7A985E" w14:textId="77777777" w:rsidR="00577A92" w:rsidRDefault="00D175A0">
      <w:pPr>
        <w:ind w:left="2160" w:hanging="720"/>
      </w:pPr>
      <w:r>
        <w:t>2.1.3</w:t>
      </w:r>
      <w:r>
        <w:tab/>
        <w:t>Reference to England and Wales in Working Days definition within the Glossary and interpretations section will be replaced with Scotland.</w:t>
      </w:r>
    </w:p>
    <w:p w14:paraId="39342F1B" w14:textId="77777777" w:rsidR="00577A92" w:rsidRDefault="00577A92"/>
    <w:p w14:paraId="21FFFA4C" w14:textId="77777777" w:rsidR="00577A92" w:rsidRDefault="00D175A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4320721" w14:textId="77777777" w:rsidR="00577A92" w:rsidRDefault="00577A92"/>
    <w:p w14:paraId="3E486ECE" w14:textId="77777777" w:rsidR="00577A92" w:rsidRDefault="00D175A0">
      <w:pPr>
        <w:ind w:left="2160" w:hanging="720"/>
      </w:pPr>
      <w:r>
        <w:t>2.1.5</w:t>
      </w:r>
      <w:r>
        <w:tab/>
        <w:t>Reference to the Supply of Goods and Services Act 1982 will be removed in incorporated Framework Agreement clause 4.2.</w:t>
      </w:r>
    </w:p>
    <w:p w14:paraId="7BCFAB60" w14:textId="77777777" w:rsidR="00577A92" w:rsidRDefault="00577A92"/>
    <w:p w14:paraId="68EE7A35" w14:textId="77777777" w:rsidR="00577A92" w:rsidRDefault="00D175A0">
      <w:pPr>
        <w:ind w:left="720" w:firstLine="720"/>
      </w:pPr>
      <w:r>
        <w:t>2.1.6</w:t>
      </w:r>
      <w:r>
        <w:tab/>
        <w:t>References to “tort” will be replaced with “delict” throughout</w:t>
      </w:r>
    </w:p>
    <w:p w14:paraId="1FD338AB" w14:textId="77777777" w:rsidR="00577A92" w:rsidRDefault="00577A92"/>
    <w:p w14:paraId="0531C3CD" w14:textId="77777777" w:rsidR="00577A92" w:rsidRDefault="00D175A0">
      <w:r>
        <w:t>2.2</w:t>
      </w:r>
      <w:r>
        <w:tab/>
        <w:t>The Customer may, in the Order Form, request the following Alternative Clauses:</w:t>
      </w:r>
    </w:p>
    <w:p w14:paraId="6131547B" w14:textId="77777777" w:rsidR="00577A92" w:rsidRDefault="00577A92"/>
    <w:p w14:paraId="3C82D7B0" w14:textId="77777777" w:rsidR="00577A92" w:rsidRDefault="00D175A0">
      <w:pPr>
        <w:ind w:left="1440"/>
      </w:pPr>
      <w:r>
        <w:t>2.2.1 Northern Ireland Law (see paragraph 2.3, 2.4, 2.5, 2.6 and 2.7 of this Schedule)</w:t>
      </w:r>
    </w:p>
    <w:p w14:paraId="02994F16" w14:textId="77777777" w:rsidR="00577A92" w:rsidRDefault="00577A92"/>
    <w:p w14:paraId="4E7BB1CB" w14:textId="77777777" w:rsidR="00577A92" w:rsidRDefault="00D175A0">
      <w:pPr>
        <w:pStyle w:val="Heading3"/>
      </w:pPr>
      <w:r>
        <w:t>2.3</w:t>
      </w:r>
      <w:r>
        <w:tab/>
        <w:t>Discrimination</w:t>
      </w:r>
    </w:p>
    <w:p w14:paraId="7A60986E" w14:textId="77777777" w:rsidR="00577A92" w:rsidRDefault="00D175A0">
      <w:pPr>
        <w:ind w:left="1440" w:hanging="720"/>
      </w:pPr>
      <w:r>
        <w:t>2.3.1</w:t>
      </w:r>
      <w:r>
        <w:tab/>
        <w:t xml:space="preserve">The Supplier will comply with all applicable fair employment, equality of treatment and anti-discrimination legislation, including, in particular the: </w:t>
      </w:r>
    </w:p>
    <w:p w14:paraId="66C4A314" w14:textId="77777777" w:rsidR="00577A92" w:rsidRDefault="00577A92">
      <w:pPr>
        <w:ind w:left="1440"/>
      </w:pPr>
    </w:p>
    <w:p w14:paraId="20B11E7E" w14:textId="77777777" w:rsidR="00577A92" w:rsidRDefault="00D175A0">
      <w:pPr>
        <w:pStyle w:val="ListParagraph"/>
        <w:numPr>
          <w:ilvl w:val="0"/>
          <w:numId w:val="13"/>
        </w:numPr>
      </w:pPr>
      <w:r>
        <w:t>Employment (Northern Ireland) Order 2002</w:t>
      </w:r>
    </w:p>
    <w:p w14:paraId="45EB94A6" w14:textId="77777777" w:rsidR="00577A92" w:rsidRDefault="00D175A0">
      <w:pPr>
        <w:pStyle w:val="ListParagraph"/>
        <w:numPr>
          <w:ilvl w:val="0"/>
          <w:numId w:val="13"/>
        </w:numPr>
      </w:pPr>
      <w:r>
        <w:t>Fair Employment and Treatment (Northern Ireland) Order 1998</w:t>
      </w:r>
    </w:p>
    <w:p w14:paraId="79B28C14" w14:textId="77777777" w:rsidR="00577A92" w:rsidRDefault="00D175A0">
      <w:pPr>
        <w:pStyle w:val="ListParagraph"/>
        <w:numPr>
          <w:ilvl w:val="0"/>
          <w:numId w:val="13"/>
        </w:numPr>
      </w:pPr>
      <w:r>
        <w:t>Sex Discrimination (Northern Ireland) Order 1976 and 1988</w:t>
      </w:r>
    </w:p>
    <w:p w14:paraId="51B4CB0F" w14:textId="77777777" w:rsidR="00577A92" w:rsidRDefault="00D175A0">
      <w:pPr>
        <w:pStyle w:val="ListParagraph"/>
        <w:numPr>
          <w:ilvl w:val="0"/>
          <w:numId w:val="13"/>
        </w:numPr>
      </w:pPr>
      <w:r>
        <w:t>Employment Equality (Sexual   Orientation) Regulations (Northern Ireland) 2003</w:t>
      </w:r>
    </w:p>
    <w:p w14:paraId="1FDED897" w14:textId="77777777" w:rsidR="00577A92" w:rsidRDefault="00D175A0">
      <w:pPr>
        <w:pStyle w:val="ListParagraph"/>
        <w:numPr>
          <w:ilvl w:val="0"/>
          <w:numId w:val="13"/>
        </w:numPr>
      </w:pPr>
      <w:r>
        <w:lastRenderedPageBreak/>
        <w:t>Equal Pay Act (Northern Ireland) 1970</w:t>
      </w:r>
    </w:p>
    <w:p w14:paraId="4327E00A" w14:textId="77777777" w:rsidR="00577A92" w:rsidRDefault="00D175A0">
      <w:pPr>
        <w:pStyle w:val="ListParagraph"/>
        <w:numPr>
          <w:ilvl w:val="0"/>
          <w:numId w:val="13"/>
        </w:numPr>
      </w:pPr>
      <w:r>
        <w:t>Disability Discrimination Act 1995</w:t>
      </w:r>
    </w:p>
    <w:p w14:paraId="6BCAA889" w14:textId="77777777" w:rsidR="00577A92" w:rsidRDefault="00D175A0">
      <w:pPr>
        <w:pStyle w:val="ListParagraph"/>
        <w:numPr>
          <w:ilvl w:val="0"/>
          <w:numId w:val="13"/>
        </w:numPr>
      </w:pPr>
      <w:r>
        <w:t>Race Relations (Northern Ireland) Order 1997</w:t>
      </w:r>
    </w:p>
    <w:p w14:paraId="58B085DB" w14:textId="77777777" w:rsidR="00577A92" w:rsidRDefault="00D175A0">
      <w:pPr>
        <w:pStyle w:val="ListParagraph"/>
        <w:numPr>
          <w:ilvl w:val="0"/>
          <w:numId w:val="13"/>
        </w:numPr>
      </w:pPr>
      <w:r>
        <w:t xml:space="preserve">Employment Relations (Northern Ireland) Order 1999 and Employment Rights (Northern Ireland) Order 1996 </w:t>
      </w:r>
    </w:p>
    <w:p w14:paraId="070C0697" w14:textId="77777777" w:rsidR="00577A92" w:rsidRDefault="00D175A0">
      <w:pPr>
        <w:pStyle w:val="ListParagraph"/>
        <w:numPr>
          <w:ilvl w:val="0"/>
          <w:numId w:val="13"/>
        </w:numPr>
      </w:pPr>
      <w:r>
        <w:t>Employment Equality (Age) Regulations (Northern Ireland) 2006</w:t>
      </w:r>
    </w:p>
    <w:p w14:paraId="73659523" w14:textId="77777777" w:rsidR="00577A92" w:rsidRDefault="00D175A0">
      <w:pPr>
        <w:pStyle w:val="ListParagraph"/>
        <w:numPr>
          <w:ilvl w:val="0"/>
          <w:numId w:val="13"/>
        </w:numPr>
      </w:pPr>
      <w:r>
        <w:t>Part-time Workers (Prevention of less Favourable Treatment) Regulation 2000</w:t>
      </w:r>
    </w:p>
    <w:p w14:paraId="1B174818" w14:textId="77777777" w:rsidR="00577A92" w:rsidRDefault="00D175A0">
      <w:pPr>
        <w:pStyle w:val="ListParagraph"/>
        <w:numPr>
          <w:ilvl w:val="0"/>
          <w:numId w:val="13"/>
        </w:numPr>
      </w:pPr>
      <w:r>
        <w:t>Fixed-term Employees (Prevention of Less Favourable Treatment) Regulations 2002</w:t>
      </w:r>
    </w:p>
    <w:p w14:paraId="6735753E" w14:textId="77777777" w:rsidR="00577A92" w:rsidRDefault="00D175A0">
      <w:pPr>
        <w:pStyle w:val="ListParagraph"/>
        <w:numPr>
          <w:ilvl w:val="0"/>
          <w:numId w:val="13"/>
        </w:numPr>
      </w:pPr>
      <w:r>
        <w:t>The Disability Discrimination (Northern Ireland) Order 2006</w:t>
      </w:r>
    </w:p>
    <w:p w14:paraId="08DFB207" w14:textId="77777777" w:rsidR="00577A92" w:rsidRDefault="00D175A0">
      <w:pPr>
        <w:pStyle w:val="ListParagraph"/>
        <w:numPr>
          <w:ilvl w:val="0"/>
          <w:numId w:val="13"/>
        </w:numPr>
      </w:pPr>
      <w:r>
        <w:t>The Employment Relations (Northern Ireland) Order 2004</w:t>
      </w:r>
    </w:p>
    <w:p w14:paraId="08BD7C9B" w14:textId="77777777" w:rsidR="00577A92" w:rsidRDefault="00D175A0">
      <w:pPr>
        <w:pStyle w:val="ListParagraph"/>
        <w:numPr>
          <w:ilvl w:val="0"/>
          <w:numId w:val="13"/>
        </w:numPr>
      </w:pPr>
      <w:r>
        <w:t>Equality Act (Sexual Orientation) Regulations (Northern Ireland) 2006</w:t>
      </w:r>
    </w:p>
    <w:p w14:paraId="6861F36A" w14:textId="77777777" w:rsidR="00577A92" w:rsidRDefault="00D175A0">
      <w:pPr>
        <w:pStyle w:val="ListParagraph"/>
        <w:numPr>
          <w:ilvl w:val="0"/>
          <w:numId w:val="13"/>
        </w:numPr>
      </w:pPr>
      <w:r>
        <w:t>Employment Relations (Northern Ireland) Order 2004</w:t>
      </w:r>
    </w:p>
    <w:p w14:paraId="10C410B0" w14:textId="77777777" w:rsidR="00577A92" w:rsidRDefault="00D175A0">
      <w:pPr>
        <w:pStyle w:val="ListParagraph"/>
        <w:numPr>
          <w:ilvl w:val="0"/>
          <w:numId w:val="13"/>
        </w:numPr>
      </w:pPr>
      <w:r>
        <w:t>Work and Families (Northern Ireland) Order 2006</w:t>
      </w:r>
    </w:p>
    <w:p w14:paraId="4CC0E7FC" w14:textId="77777777" w:rsidR="00577A92" w:rsidRDefault="00577A92">
      <w:pPr>
        <w:ind w:left="360"/>
      </w:pPr>
    </w:p>
    <w:p w14:paraId="1F90834B" w14:textId="77777777" w:rsidR="00577A92" w:rsidRDefault="00D175A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609986F" w14:textId="77777777" w:rsidR="00577A92" w:rsidRDefault="00577A92"/>
    <w:p w14:paraId="3929990A" w14:textId="77777777" w:rsidR="00577A92" w:rsidRDefault="00D175A0">
      <w:pPr>
        <w:ind w:left="720" w:firstLine="720"/>
      </w:pPr>
      <w:r>
        <w:t>a.</w:t>
      </w:r>
      <w:r>
        <w:tab/>
        <w:t>persons of different religious beliefs or political opinions</w:t>
      </w:r>
    </w:p>
    <w:p w14:paraId="0BE0EFC0" w14:textId="77777777" w:rsidR="00577A92" w:rsidRDefault="00D175A0">
      <w:pPr>
        <w:ind w:left="720" w:firstLine="720"/>
      </w:pPr>
      <w:r>
        <w:t>b.</w:t>
      </w:r>
      <w:r>
        <w:tab/>
        <w:t>men and women or married and unmarried persons</w:t>
      </w:r>
    </w:p>
    <w:p w14:paraId="4F5A476E" w14:textId="77777777" w:rsidR="00577A92" w:rsidRDefault="00D175A0">
      <w:pPr>
        <w:ind w:left="720" w:firstLine="720"/>
      </w:pPr>
      <w:r>
        <w:t>c.</w:t>
      </w:r>
      <w:r>
        <w:tab/>
        <w:t xml:space="preserve">persons with and without dependants (including women who are </w:t>
      </w:r>
    </w:p>
    <w:p w14:paraId="55732705" w14:textId="77777777" w:rsidR="00577A92" w:rsidRDefault="00D175A0">
      <w:pPr>
        <w:ind w:left="1440" w:firstLine="720"/>
      </w:pPr>
      <w:r>
        <w:t>pregnant or on maternity leave and men on paternity leave)</w:t>
      </w:r>
    </w:p>
    <w:p w14:paraId="3DACBF69" w14:textId="77777777" w:rsidR="00577A92" w:rsidRDefault="00D175A0">
      <w:pPr>
        <w:ind w:left="720" w:firstLine="720"/>
      </w:pPr>
      <w:r>
        <w:t>d.</w:t>
      </w:r>
      <w:r>
        <w:tab/>
        <w:t xml:space="preserve">persons of different racial groups (within the meaning of the Race </w:t>
      </w:r>
    </w:p>
    <w:p w14:paraId="2737FBC2" w14:textId="77777777" w:rsidR="00577A92" w:rsidRDefault="00D175A0">
      <w:pPr>
        <w:ind w:left="1440" w:firstLine="720"/>
      </w:pPr>
      <w:r>
        <w:t>Relations (Northern Ireland) Order 1997)</w:t>
      </w:r>
    </w:p>
    <w:p w14:paraId="29C2086F" w14:textId="77777777" w:rsidR="00577A92" w:rsidRDefault="00D175A0">
      <w:pPr>
        <w:ind w:left="720" w:firstLine="720"/>
      </w:pPr>
      <w:r>
        <w:t>e.</w:t>
      </w:r>
      <w:r>
        <w:tab/>
        <w:t xml:space="preserve">persons with and without a disability (within the meaning of the </w:t>
      </w:r>
    </w:p>
    <w:p w14:paraId="13CA64B1" w14:textId="77777777" w:rsidR="00577A92" w:rsidRDefault="00D175A0">
      <w:pPr>
        <w:ind w:left="1440" w:firstLine="720"/>
      </w:pPr>
      <w:r>
        <w:t>Disability Discrimination Act 1995)</w:t>
      </w:r>
    </w:p>
    <w:p w14:paraId="56859006" w14:textId="77777777" w:rsidR="00577A92" w:rsidRDefault="00D175A0">
      <w:pPr>
        <w:ind w:left="720" w:firstLine="720"/>
      </w:pPr>
      <w:r>
        <w:t>f.</w:t>
      </w:r>
      <w:r>
        <w:tab/>
        <w:t>persons of different ages</w:t>
      </w:r>
    </w:p>
    <w:p w14:paraId="5CF31915" w14:textId="77777777" w:rsidR="00577A92" w:rsidRDefault="00D175A0">
      <w:pPr>
        <w:ind w:left="720" w:firstLine="720"/>
      </w:pPr>
      <w:r>
        <w:t>g.</w:t>
      </w:r>
      <w:r>
        <w:tab/>
        <w:t>persons of differing sexual orientation</w:t>
      </w:r>
    </w:p>
    <w:p w14:paraId="751631D6" w14:textId="77777777" w:rsidR="00577A92" w:rsidRDefault="00D175A0">
      <w:r>
        <w:t xml:space="preserve"> </w:t>
      </w:r>
    </w:p>
    <w:p w14:paraId="6F82DE91" w14:textId="77777777" w:rsidR="00577A92" w:rsidRDefault="00D175A0">
      <w:pPr>
        <w:ind w:firstLine="720"/>
      </w:pPr>
      <w:r>
        <w:t>2.3.2</w:t>
      </w:r>
      <w:r>
        <w:tab/>
        <w:t xml:space="preserve">The Supplier will take all reasonable steps to secure the observance of clause </w:t>
      </w:r>
    </w:p>
    <w:p w14:paraId="0AA15C63" w14:textId="77777777" w:rsidR="00577A92" w:rsidRDefault="00D175A0">
      <w:pPr>
        <w:ind w:left="720" w:firstLine="720"/>
      </w:pPr>
      <w:r>
        <w:t>2.3.1 of this Schedule by all Supplier Staff.</w:t>
      </w:r>
    </w:p>
    <w:p w14:paraId="6B61F13E" w14:textId="77777777" w:rsidR="00577A92" w:rsidRDefault="00D175A0">
      <w:pPr>
        <w:spacing w:before="240" w:after="240"/>
        <w:ind w:left="1440"/>
      </w:pPr>
      <w:r>
        <w:rPr>
          <w:sz w:val="20"/>
          <w:szCs w:val="20"/>
        </w:rPr>
        <w:t xml:space="preserve"> </w:t>
      </w:r>
    </w:p>
    <w:p w14:paraId="2770C8F7" w14:textId="77777777" w:rsidR="00577A92" w:rsidRDefault="00D175A0">
      <w:pPr>
        <w:pStyle w:val="Heading3"/>
      </w:pPr>
      <w:r>
        <w:t>2.4</w:t>
      </w:r>
      <w:r>
        <w:tab/>
        <w:t>Equality policies and practices</w:t>
      </w:r>
    </w:p>
    <w:p w14:paraId="2CDA85DF" w14:textId="77777777" w:rsidR="00577A92" w:rsidRDefault="00D175A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64E8331" w14:textId="77777777" w:rsidR="00577A92" w:rsidRDefault="00577A92">
      <w:pPr>
        <w:ind w:left="1440" w:hanging="720"/>
      </w:pPr>
    </w:p>
    <w:p w14:paraId="1D0BDE12" w14:textId="77777777" w:rsidR="00577A92" w:rsidRDefault="00D175A0">
      <w:pPr>
        <w:ind w:left="1440" w:hanging="720"/>
      </w:pPr>
      <w:r>
        <w:t>2.4.2</w:t>
      </w:r>
      <w:r>
        <w:tab/>
        <w:t>The Supplier will take all reasonable steps to ensure that all of the Supplier Staff comply with its equal opportunities policies (referred to in clause 2.3 above). These steps will include:</w:t>
      </w:r>
    </w:p>
    <w:p w14:paraId="6B532843" w14:textId="77777777" w:rsidR="00577A92" w:rsidRDefault="00577A92">
      <w:pPr>
        <w:ind w:left="1440"/>
      </w:pPr>
    </w:p>
    <w:p w14:paraId="703C765E" w14:textId="77777777" w:rsidR="00577A92" w:rsidRDefault="00D175A0">
      <w:pPr>
        <w:ind w:left="720" w:firstLine="720"/>
      </w:pPr>
      <w:r>
        <w:t>a.</w:t>
      </w:r>
      <w:r>
        <w:tab/>
        <w:t>the issue of written instructions to staff and other relevant persons</w:t>
      </w:r>
    </w:p>
    <w:p w14:paraId="5A95E0DE" w14:textId="77777777" w:rsidR="00577A92" w:rsidRDefault="00D175A0">
      <w:pPr>
        <w:ind w:left="2160" w:hanging="720"/>
      </w:pPr>
      <w:r>
        <w:lastRenderedPageBreak/>
        <w:t>b.</w:t>
      </w:r>
      <w:r>
        <w:tab/>
        <w:t>the appointment or designation of a senior manager with responsibility for equal opportunities</w:t>
      </w:r>
    </w:p>
    <w:p w14:paraId="42E09411" w14:textId="77777777" w:rsidR="00577A92" w:rsidRDefault="00D175A0">
      <w:pPr>
        <w:ind w:left="2160" w:hanging="720"/>
      </w:pPr>
      <w:r>
        <w:t>c.</w:t>
      </w:r>
      <w:r>
        <w:tab/>
        <w:t>training of all staff and other relevant persons in equal opportunities and harassment matters</w:t>
      </w:r>
    </w:p>
    <w:p w14:paraId="3C9D2DD6" w14:textId="77777777" w:rsidR="00577A92" w:rsidRDefault="00D175A0">
      <w:pPr>
        <w:ind w:left="2160" w:hanging="720"/>
      </w:pPr>
      <w:r>
        <w:t>d.</w:t>
      </w:r>
      <w:r>
        <w:tab/>
        <w:t>the inclusion of the topic of equality as an agenda item at team, management and staff meetings</w:t>
      </w:r>
    </w:p>
    <w:p w14:paraId="74F44687" w14:textId="77777777" w:rsidR="00577A92" w:rsidRDefault="00577A92"/>
    <w:p w14:paraId="5A429670" w14:textId="77777777" w:rsidR="00577A92" w:rsidRDefault="00D175A0">
      <w:pPr>
        <w:ind w:left="720"/>
      </w:pPr>
      <w:r>
        <w:t>The Supplier will procure that its Subcontractors do likewise with their equal opportunities policies.</w:t>
      </w:r>
    </w:p>
    <w:p w14:paraId="47922805" w14:textId="77777777" w:rsidR="00577A92" w:rsidRDefault="00577A92">
      <w:pPr>
        <w:ind w:left="720"/>
      </w:pPr>
    </w:p>
    <w:p w14:paraId="4D161FC8" w14:textId="77777777" w:rsidR="00577A92" w:rsidRDefault="00D175A0">
      <w:pPr>
        <w:ind w:firstLine="720"/>
      </w:pPr>
      <w:r>
        <w:t>2.4.3</w:t>
      </w:r>
      <w:r>
        <w:tab/>
        <w:t>The Supplier will inform the Customer as soon as possible in the event of:</w:t>
      </w:r>
    </w:p>
    <w:p w14:paraId="64CE1EEF" w14:textId="77777777" w:rsidR="00577A92" w:rsidRDefault="00577A92"/>
    <w:p w14:paraId="5285AA83" w14:textId="77777777" w:rsidR="00577A92" w:rsidRDefault="00D175A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6CEB4ECF" w14:textId="77777777" w:rsidR="00577A92" w:rsidRDefault="00D175A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A3B58A2" w14:textId="77777777" w:rsidR="00577A92" w:rsidRDefault="00577A92">
      <w:pPr>
        <w:ind w:left="2160"/>
      </w:pPr>
    </w:p>
    <w:p w14:paraId="71C3F506" w14:textId="77777777" w:rsidR="00577A92" w:rsidRDefault="00D175A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59BCD89" w14:textId="77777777" w:rsidR="00577A92" w:rsidRDefault="00577A92"/>
    <w:p w14:paraId="4528B90A" w14:textId="77777777" w:rsidR="00577A92" w:rsidRDefault="00D175A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64F9E48" w14:textId="77777777" w:rsidR="00577A92" w:rsidRDefault="00577A92">
      <w:pPr>
        <w:ind w:left="1440"/>
      </w:pPr>
    </w:p>
    <w:p w14:paraId="77780E57" w14:textId="77777777" w:rsidR="00577A92" w:rsidRDefault="00D175A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3CB05CF" w14:textId="77777777" w:rsidR="00577A92" w:rsidRDefault="00577A92">
      <w:pPr>
        <w:ind w:left="1440" w:hanging="720"/>
      </w:pPr>
    </w:p>
    <w:p w14:paraId="2EAAA6C0" w14:textId="77777777" w:rsidR="00577A92" w:rsidRDefault="00D175A0">
      <w:pPr>
        <w:pStyle w:val="Heading3"/>
      </w:pPr>
      <w:r>
        <w:t>2.5</w:t>
      </w:r>
      <w:r>
        <w:tab/>
        <w:t>Equality</w:t>
      </w:r>
    </w:p>
    <w:p w14:paraId="63CBD157" w14:textId="77777777" w:rsidR="00577A92" w:rsidRDefault="00D175A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2ADC49" w14:textId="77777777" w:rsidR="00577A92" w:rsidRDefault="00577A92">
      <w:pPr>
        <w:ind w:left="1440"/>
      </w:pPr>
    </w:p>
    <w:p w14:paraId="1051A2A8" w14:textId="77777777" w:rsidR="00577A92" w:rsidRDefault="00D175A0">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26D9BB1C" w14:textId="77777777" w:rsidR="00577A92" w:rsidRDefault="00577A92"/>
    <w:p w14:paraId="09EBDDDE" w14:textId="77777777" w:rsidR="00577A92" w:rsidRDefault="00D175A0">
      <w:pPr>
        <w:pStyle w:val="Heading3"/>
      </w:pPr>
      <w:r>
        <w:t>2.6</w:t>
      </w:r>
      <w:r>
        <w:tab/>
        <w:t>Health and safety</w:t>
      </w:r>
    </w:p>
    <w:p w14:paraId="38AB4612" w14:textId="77777777" w:rsidR="00577A92" w:rsidRDefault="00D175A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DABF1C4" w14:textId="77777777" w:rsidR="00577A92" w:rsidRDefault="00577A92">
      <w:pPr>
        <w:ind w:left="1440"/>
      </w:pPr>
    </w:p>
    <w:p w14:paraId="68669BC8" w14:textId="77777777" w:rsidR="00577A92" w:rsidRDefault="00D175A0">
      <w:pPr>
        <w:ind w:left="1440" w:hanging="720"/>
      </w:pPr>
      <w:r>
        <w:t>2.6.2</w:t>
      </w:r>
      <w:r>
        <w:tab/>
        <w:t>While on the Customer premises, the Supplier will comply with any health and safety measures implemented by the Customer in respect of Supplier Staff and other persons working there.</w:t>
      </w:r>
    </w:p>
    <w:p w14:paraId="43732E9C" w14:textId="77777777" w:rsidR="00577A92" w:rsidRDefault="00577A92"/>
    <w:p w14:paraId="34CFE02D" w14:textId="77777777" w:rsidR="00577A92" w:rsidRDefault="00D175A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5D7FF75" w14:textId="77777777" w:rsidR="00577A92" w:rsidRDefault="00577A92"/>
    <w:p w14:paraId="6A6FEE90" w14:textId="77777777" w:rsidR="00577A92" w:rsidRDefault="00D175A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31FF9F4" w14:textId="77777777" w:rsidR="00577A92" w:rsidRDefault="00577A92"/>
    <w:p w14:paraId="5CC4F834" w14:textId="77777777" w:rsidR="00577A92" w:rsidRDefault="00D175A0">
      <w:pPr>
        <w:ind w:left="1440" w:hanging="720"/>
      </w:pPr>
      <w:r>
        <w:t>2.6.5</w:t>
      </w:r>
      <w:r>
        <w:tab/>
        <w:t>The Supplier will ensure that its health and safety policy statement (as required by the Health and Safety at Work (Northern Ireland) Order 1978) is made available to the Customer on request.</w:t>
      </w:r>
    </w:p>
    <w:p w14:paraId="0B72D8AE" w14:textId="77777777" w:rsidR="00577A92" w:rsidRDefault="00577A92"/>
    <w:p w14:paraId="4FEF535E" w14:textId="77777777" w:rsidR="00577A92" w:rsidRDefault="00D175A0">
      <w:pPr>
        <w:pStyle w:val="Heading3"/>
      </w:pPr>
      <w:r>
        <w:t>2.7</w:t>
      </w:r>
      <w:r>
        <w:tab/>
        <w:t>Criminal damage</w:t>
      </w:r>
    </w:p>
    <w:p w14:paraId="2B5E13EB" w14:textId="77777777" w:rsidR="00577A92" w:rsidRDefault="00D175A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532EDEE2" w14:textId="77777777" w:rsidR="00577A92" w:rsidRDefault="00577A92"/>
    <w:p w14:paraId="48296D00" w14:textId="77777777" w:rsidR="00577A92" w:rsidRDefault="00D175A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8477E3A" w14:textId="77777777" w:rsidR="00577A92" w:rsidRDefault="00577A92"/>
    <w:p w14:paraId="69C2601E" w14:textId="77777777" w:rsidR="00577A92" w:rsidRDefault="00D175A0">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60EE5236" w14:textId="77777777" w:rsidR="00577A92" w:rsidRDefault="00577A92"/>
    <w:p w14:paraId="31D4D05D" w14:textId="77777777" w:rsidR="00577A92" w:rsidRDefault="00D175A0">
      <w:pPr>
        <w:ind w:left="1440" w:hanging="720"/>
      </w:pPr>
      <w:r>
        <w:t>2.7.4</w:t>
      </w:r>
      <w:r>
        <w:tab/>
        <w:t>The Supplier will apply any compensation paid under the Compensation Order in respect of damage to the relevant assets towards the repair, reinstatement or replacement of the assets affected.</w:t>
      </w:r>
    </w:p>
    <w:p w14:paraId="4C4A4518" w14:textId="77777777" w:rsidR="00577A92" w:rsidRDefault="00577A92"/>
    <w:p w14:paraId="5849843B" w14:textId="77777777" w:rsidR="00577A92" w:rsidRDefault="00577A92">
      <w:pPr>
        <w:rPr>
          <w:b/>
        </w:rPr>
      </w:pPr>
    </w:p>
    <w:p w14:paraId="1762B576" w14:textId="77777777" w:rsidR="00577A92" w:rsidRDefault="00577A92">
      <w:bookmarkStart w:id="31" w:name="_Toc33176238"/>
    </w:p>
    <w:p w14:paraId="40D8242B" w14:textId="77777777" w:rsidR="00577A92" w:rsidRDefault="00D175A0">
      <w:pPr>
        <w:pStyle w:val="Heading2"/>
        <w:pageBreakBefore/>
      </w:pPr>
      <w:r>
        <w:lastRenderedPageBreak/>
        <w:t>Schedule 5: Guarantee</w:t>
      </w:r>
      <w:bookmarkEnd w:id="31"/>
    </w:p>
    <w:p w14:paraId="3EF05738" w14:textId="77777777" w:rsidR="00577A92" w:rsidRDefault="00D175A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54ED1C4" w14:textId="77777777" w:rsidR="00577A92" w:rsidRDefault="00577A92"/>
    <w:p w14:paraId="5BD21E8C" w14:textId="77777777" w:rsidR="00577A92" w:rsidRDefault="00D175A0">
      <w:r>
        <w:t>This deed of guarantee is made on [</w:t>
      </w:r>
      <w:r>
        <w:rPr>
          <w:b/>
        </w:rPr>
        <w:t>insert date, month, year]</w:t>
      </w:r>
      <w:r>
        <w:t xml:space="preserve"> between:</w:t>
      </w:r>
    </w:p>
    <w:p w14:paraId="26EAD29A" w14:textId="77777777" w:rsidR="00577A92" w:rsidRDefault="00577A92"/>
    <w:p w14:paraId="199E2D72" w14:textId="77777777" w:rsidR="00577A92" w:rsidRDefault="00D175A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64423D89" w14:textId="77777777" w:rsidR="00577A92" w:rsidRDefault="00D175A0">
      <w:r>
        <w:t>and</w:t>
      </w:r>
    </w:p>
    <w:p w14:paraId="5C3FA9C7" w14:textId="77777777" w:rsidR="00577A92" w:rsidRDefault="00577A92"/>
    <w:p w14:paraId="11611E8C" w14:textId="77777777" w:rsidR="00577A92" w:rsidRDefault="00D175A0">
      <w:pPr>
        <w:ind w:firstLine="720"/>
      </w:pPr>
      <w:r>
        <w:t xml:space="preserve"> (2)</w:t>
      </w:r>
      <w:r>
        <w:tab/>
        <w:t>The Buyer whose offices are [</w:t>
      </w:r>
      <w:r>
        <w:rPr>
          <w:b/>
        </w:rPr>
        <w:t>insert Buyer’s official address</w:t>
      </w:r>
      <w:r>
        <w:t>] (‘Beneficiary’)</w:t>
      </w:r>
    </w:p>
    <w:p w14:paraId="55DD9FE0" w14:textId="77777777" w:rsidR="00577A92" w:rsidRDefault="00D175A0">
      <w:pPr>
        <w:spacing w:before="240" w:after="240"/>
        <w:rPr>
          <w:b/>
          <w:sz w:val="20"/>
          <w:szCs w:val="20"/>
        </w:rPr>
      </w:pPr>
      <w:r>
        <w:rPr>
          <w:b/>
          <w:sz w:val="20"/>
          <w:szCs w:val="20"/>
        </w:rPr>
        <w:t>Whereas:</w:t>
      </w:r>
    </w:p>
    <w:p w14:paraId="324B2500" w14:textId="77777777" w:rsidR="00577A92" w:rsidRDefault="00D175A0">
      <w:pPr>
        <w:ind w:left="2160" w:hanging="720"/>
      </w:pPr>
      <w:r>
        <w:t>(A)</w:t>
      </w:r>
      <w:r>
        <w:tab/>
        <w:t>The guarantor has agreed, in consideration of the Buyer entering into the Call-Off Contract with the Supplier, to guarantee all of the Supplier's obligations under the Call-Off Contract.</w:t>
      </w:r>
    </w:p>
    <w:p w14:paraId="07D73590" w14:textId="77777777" w:rsidR="00577A92" w:rsidRDefault="00577A92">
      <w:pPr>
        <w:ind w:left="2160"/>
      </w:pPr>
    </w:p>
    <w:p w14:paraId="662E9081" w14:textId="77777777" w:rsidR="00577A92" w:rsidRDefault="00D175A0">
      <w:pPr>
        <w:ind w:left="2160" w:hanging="720"/>
      </w:pPr>
      <w:r>
        <w:t>(B)</w:t>
      </w:r>
      <w:r>
        <w:tab/>
        <w:t>It is the intention of the Parties that this document be executed and take effect as a deed.</w:t>
      </w:r>
    </w:p>
    <w:p w14:paraId="236A91BC" w14:textId="77777777" w:rsidR="00577A92" w:rsidRDefault="00577A92"/>
    <w:p w14:paraId="4A65B037" w14:textId="77777777" w:rsidR="00577A92" w:rsidRDefault="00D175A0">
      <w:r>
        <w:t>[Where a deed of guarantee is required, include the wording below and populate the box below with the guarantor company's details. If a deed of guarantee isn’t needed then the section below and other references to the guarantee should be deleted.</w:t>
      </w:r>
    </w:p>
    <w:p w14:paraId="3A25FC6E" w14:textId="77777777" w:rsidR="00577A92" w:rsidRDefault="00577A92"/>
    <w:p w14:paraId="5E51E89E" w14:textId="77777777" w:rsidR="00577A92" w:rsidRDefault="00D175A0">
      <w:r>
        <w:t>Suggested headings are as follows:</w:t>
      </w:r>
    </w:p>
    <w:p w14:paraId="0755DB61" w14:textId="77777777" w:rsidR="00577A92" w:rsidRDefault="00577A92"/>
    <w:p w14:paraId="03CDD3E3" w14:textId="77777777" w:rsidR="00577A92" w:rsidRDefault="00D175A0">
      <w:pPr>
        <w:numPr>
          <w:ilvl w:val="0"/>
          <w:numId w:val="14"/>
        </w:numPr>
      </w:pPr>
      <w:r>
        <w:t>Demands and notices</w:t>
      </w:r>
    </w:p>
    <w:p w14:paraId="0A464F0F" w14:textId="77777777" w:rsidR="00577A92" w:rsidRDefault="00D175A0">
      <w:pPr>
        <w:numPr>
          <w:ilvl w:val="0"/>
          <w:numId w:val="14"/>
        </w:numPr>
      </w:pPr>
      <w:r>
        <w:t>Representations and Warranties</w:t>
      </w:r>
    </w:p>
    <w:p w14:paraId="4653B0A4" w14:textId="77777777" w:rsidR="00577A92" w:rsidRDefault="00D175A0">
      <w:pPr>
        <w:numPr>
          <w:ilvl w:val="0"/>
          <w:numId w:val="14"/>
        </w:numPr>
      </w:pPr>
      <w:r>
        <w:t>Obligation to enter into a new Contract</w:t>
      </w:r>
    </w:p>
    <w:p w14:paraId="13AC5447" w14:textId="77777777" w:rsidR="00577A92" w:rsidRDefault="00D175A0">
      <w:pPr>
        <w:numPr>
          <w:ilvl w:val="0"/>
          <w:numId w:val="14"/>
        </w:numPr>
      </w:pPr>
      <w:r>
        <w:t>Assignment</w:t>
      </w:r>
    </w:p>
    <w:p w14:paraId="5529F352" w14:textId="77777777" w:rsidR="00577A92" w:rsidRDefault="00D175A0">
      <w:pPr>
        <w:numPr>
          <w:ilvl w:val="0"/>
          <w:numId w:val="14"/>
        </w:numPr>
      </w:pPr>
      <w:r>
        <w:t>Third Party Rights</w:t>
      </w:r>
    </w:p>
    <w:p w14:paraId="45686E3A" w14:textId="77777777" w:rsidR="00577A92" w:rsidRDefault="00D175A0">
      <w:pPr>
        <w:numPr>
          <w:ilvl w:val="0"/>
          <w:numId w:val="14"/>
        </w:numPr>
      </w:pPr>
      <w:r>
        <w:t>Governing Law</w:t>
      </w:r>
    </w:p>
    <w:p w14:paraId="52596DF4" w14:textId="77777777" w:rsidR="00577A92" w:rsidRDefault="00D175A0">
      <w:pPr>
        <w:numPr>
          <w:ilvl w:val="0"/>
          <w:numId w:val="14"/>
        </w:numPr>
      </w:pPr>
      <w:r>
        <w:t>This Call-Off Contract is conditional upon the provision of a Guarantee to the Buyer from the guarantor in respect of the Supplier.]</w:t>
      </w:r>
    </w:p>
    <w:p w14:paraId="4BDBFD09" w14:textId="77777777" w:rsidR="00577A92" w:rsidRDefault="00D175A0">
      <w:pPr>
        <w:spacing w:before="240" w:after="240"/>
        <w:rPr>
          <w:sz w:val="20"/>
          <w:szCs w:val="20"/>
        </w:rPr>
      </w:pPr>
      <w:r>
        <w:rPr>
          <w:sz w:val="20"/>
          <w:szCs w:val="20"/>
        </w:rPr>
        <w:t xml:space="preserve"> </w:t>
      </w:r>
    </w:p>
    <w:p w14:paraId="5187227A" w14:textId="77777777" w:rsidR="00577A92" w:rsidRDefault="00577A92">
      <w:pPr>
        <w:pageBreakBefore/>
        <w:rPr>
          <w:sz w:val="20"/>
          <w:szCs w:val="20"/>
        </w:rPr>
      </w:pPr>
    </w:p>
    <w:p w14:paraId="484284DA" w14:textId="77777777" w:rsidR="00577A92" w:rsidRDefault="00577A92">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577A92" w14:paraId="70D907E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F7391" w14:textId="77777777" w:rsidR="00577A92" w:rsidRDefault="00D175A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14963" w14:textId="77777777" w:rsidR="00577A92" w:rsidRDefault="00D175A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577A92" w14:paraId="31E96A0A"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1C1F9" w14:textId="77777777" w:rsidR="00577A92" w:rsidRDefault="00D175A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B542F" w14:textId="77777777" w:rsidR="00577A92" w:rsidRDefault="00D175A0">
            <w:pPr>
              <w:spacing w:before="240" w:after="240"/>
            </w:pPr>
            <w:r>
              <w:rPr>
                <w:sz w:val="20"/>
                <w:szCs w:val="20"/>
              </w:rPr>
              <w:t>[</w:t>
            </w:r>
            <w:r>
              <w:rPr>
                <w:b/>
                <w:sz w:val="20"/>
                <w:szCs w:val="20"/>
              </w:rPr>
              <w:t>Enter Company address</w:t>
            </w:r>
            <w:r>
              <w:rPr>
                <w:sz w:val="20"/>
                <w:szCs w:val="20"/>
              </w:rPr>
              <w:t>]</w:t>
            </w:r>
          </w:p>
        </w:tc>
      </w:tr>
      <w:tr w:rsidR="00577A92" w14:paraId="4C09CB3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5C8BD" w14:textId="77777777" w:rsidR="00577A92" w:rsidRDefault="00D175A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2E2F6" w14:textId="77777777" w:rsidR="00577A92" w:rsidRDefault="00D175A0">
            <w:pPr>
              <w:spacing w:before="240" w:after="240"/>
            </w:pPr>
            <w:r>
              <w:rPr>
                <w:sz w:val="20"/>
                <w:szCs w:val="20"/>
              </w:rPr>
              <w:t>[</w:t>
            </w:r>
            <w:r>
              <w:rPr>
                <w:b/>
                <w:sz w:val="20"/>
                <w:szCs w:val="20"/>
              </w:rPr>
              <w:t>Enter Account Manager name]</w:t>
            </w:r>
          </w:p>
        </w:tc>
      </w:tr>
      <w:tr w:rsidR="00577A92" w14:paraId="60A5A96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5BA46" w14:textId="77777777" w:rsidR="00577A92" w:rsidRDefault="00577A9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7D93B" w14:textId="77777777" w:rsidR="00577A92" w:rsidRDefault="00D175A0">
            <w:pPr>
              <w:spacing w:before="240" w:after="240"/>
            </w:pPr>
            <w:r>
              <w:rPr>
                <w:sz w:val="20"/>
                <w:szCs w:val="20"/>
              </w:rPr>
              <w:t>Address: [</w:t>
            </w:r>
            <w:r>
              <w:rPr>
                <w:b/>
                <w:sz w:val="20"/>
                <w:szCs w:val="20"/>
              </w:rPr>
              <w:t>Enter Account Manager address]</w:t>
            </w:r>
          </w:p>
        </w:tc>
      </w:tr>
      <w:tr w:rsidR="00577A92" w14:paraId="08D07A1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12072" w14:textId="77777777" w:rsidR="00577A92" w:rsidRDefault="00577A9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6A68D" w14:textId="77777777" w:rsidR="00577A92" w:rsidRDefault="00D175A0">
            <w:pPr>
              <w:spacing w:before="240" w:after="240"/>
            </w:pPr>
            <w:r>
              <w:rPr>
                <w:sz w:val="20"/>
                <w:szCs w:val="20"/>
              </w:rPr>
              <w:t>Phone: [</w:t>
            </w:r>
            <w:r>
              <w:rPr>
                <w:b/>
                <w:sz w:val="20"/>
                <w:szCs w:val="20"/>
              </w:rPr>
              <w:t>Enter Account Manager phone number]</w:t>
            </w:r>
          </w:p>
        </w:tc>
      </w:tr>
      <w:tr w:rsidR="00577A92" w14:paraId="0EBE776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7A7FB" w14:textId="77777777" w:rsidR="00577A92" w:rsidRDefault="00577A9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41ECE" w14:textId="77777777" w:rsidR="00577A92" w:rsidRDefault="00D175A0">
            <w:pPr>
              <w:spacing w:before="240" w:after="240"/>
            </w:pPr>
            <w:r>
              <w:rPr>
                <w:sz w:val="20"/>
                <w:szCs w:val="20"/>
              </w:rPr>
              <w:t>Email: [</w:t>
            </w:r>
            <w:r>
              <w:rPr>
                <w:b/>
                <w:sz w:val="20"/>
                <w:szCs w:val="20"/>
              </w:rPr>
              <w:t>Enter Account Manager email</w:t>
            </w:r>
            <w:r>
              <w:rPr>
                <w:sz w:val="20"/>
                <w:szCs w:val="20"/>
              </w:rPr>
              <w:t>]</w:t>
            </w:r>
          </w:p>
        </w:tc>
      </w:tr>
      <w:tr w:rsidR="00577A92" w14:paraId="304052B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7E849" w14:textId="77777777" w:rsidR="00577A92" w:rsidRDefault="00577A9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71D00" w14:textId="77777777" w:rsidR="00577A92" w:rsidRDefault="00D175A0">
            <w:pPr>
              <w:spacing w:before="240" w:after="240"/>
            </w:pPr>
            <w:r>
              <w:rPr>
                <w:sz w:val="20"/>
                <w:szCs w:val="20"/>
              </w:rPr>
              <w:t>Fax: [</w:t>
            </w:r>
            <w:r>
              <w:rPr>
                <w:b/>
                <w:sz w:val="20"/>
                <w:szCs w:val="20"/>
              </w:rPr>
              <w:t xml:space="preserve">Enter Account Manager fax </w:t>
            </w:r>
            <w:r>
              <w:rPr>
                <w:sz w:val="20"/>
                <w:szCs w:val="20"/>
              </w:rPr>
              <w:t>if applicable]</w:t>
            </w:r>
          </w:p>
        </w:tc>
      </w:tr>
    </w:tbl>
    <w:p w14:paraId="2EB29F95" w14:textId="77777777" w:rsidR="00577A92" w:rsidRDefault="00D175A0">
      <w:pPr>
        <w:spacing w:before="60" w:after="240"/>
        <w:rPr>
          <w:sz w:val="20"/>
          <w:szCs w:val="20"/>
        </w:rPr>
      </w:pPr>
      <w:r>
        <w:rPr>
          <w:sz w:val="20"/>
          <w:szCs w:val="20"/>
        </w:rPr>
        <w:t xml:space="preserve"> </w:t>
      </w:r>
    </w:p>
    <w:p w14:paraId="15A0F431" w14:textId="77777777" w:rsidR="00577A92" w:rsidRDefault="00D175A0">
      <w:r>
        <w:t>In consideration of the Buyer entering into the Call-Off Contract, the Guarantor agrees with the Buyer as follows:</w:t>
      </w:r>
    </w:p>
    <w:p w14:paraId="5AC4C634" w14:textId="77777777" w:rsidR="00577A92" w:rsidRDefault="00577A92"/>
    <w:p w14:paraId="49F4A0E4" w14:textId="77777777" w:rsidR="00577A92" w:rsidRDefault="00D175A0">
      <w:pPr>
        <w:pStyle w:val="Heading3"/>
      </w:pPr>
      <w:r>
        <w:t>Definitions and interpretation</w:t>
      </w:r>
    </w:p>
    <w:p w14:paraId="48CD292A" w14:textId="77777777" w:rsidR="00577A92" w:rsidRDefault="00D175A0">
      <w:r>
        <w:t>In this Deed of Guarantee, unless defined elsewhere in this Deed of Guarantee or the context requires otherwise, defined terms will have the same meaning as they have for the purposes of the Call-Off Contract.</w:t>
      </w:r>
    </w:p>
    <w:p w14:paraId="01B0FE0A" w14:textId="77777777" w:rsidR="00577A92" w:rsidRDefault="00577A92"/>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577A92" w14:paraId="1A229C86"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E0E6792" w14:textId="77777777" w:rsidR="00577A92" w:rsidRDefault="00D175A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9A8571D" w14:textId="77777777" w:rsidR="00577A92" w:rsidRDefault="00D175A0">
            <w:pPr>
              <w:spacing w:before="240" w:after="240"/>
              <w:jc w:val="center"/>
              <w:rPr>
                <w:b/>
                <w:sz w:val="20"/>
                <w:szCs w:val="20"/>
              </w:rPr>
            </w:pPr>
            <w:r>
              <w:rPr>
                <w:b/>
                <w:sz w:val="20"/>
                <w:szCs w:val="20"/>
              </w:rPr>
              <w:t>Meaning</w:t>
            </w:r>
          </w:p>
        </w:tc>
      </w:tr>
      <w:tr w:rsidR="00577A92" w14:paraId="6911FA45"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B81DE" w14:textId="77777777" w:rsidR="00577A92" w:rsidRDefault="00D175A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C11FC89" w14:textId="77777777" w:rsidR="00577A92" w:rsidRDefault="00D175A0">
            <w:pPr>
              <w:spacing w:before="240" w:after="240"/>
              <w:rPr>
                <w:sz w:val="20"/>
                <w:szCs w:val="20"/>
              </w:rPr>
            </w:pPr>
            <w:r>
              <w:rPr>
                <w:sz w:val="20"/>
                <w:szCs w:val="20"/>
              </w:rPr>
              <w:t>Means [the Guaranteed Agreement] made between the Buyer and the Supplier on [insert date].</w:t>
            </w:r>
          </w:p>
        </w:tc>
      </w:tr>
      <w:tr w:rsidR="00577A92" w14:paraId="3A1DB211"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BB157C" w14:textId="77777777" w:rsidR="00577A92" w:rsidRDefault="00D175A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1342FE2" w14:textId="77777777" w:rsidR="00577A92" w:rsidRDefault="00D175A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577A92" w14:paraId="08F976FE"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044FC29" w14:textId="77777777" w:rsidR="00577A92" w:rsidRDefault="00D175A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18A7D66" w14:textId="77777777" w:rsidR="00577A92" w:rsidRDefault="00D175A0">
            <w:pPr>
              <w:spacing w:before="240" w:after="240"/>
              <w:rPr>
                <w:sz w:val="20"/>
                <w:szCs w:val="20"/>
              </w:rPr>
            </w:pPr>
            <w:r>
              <w:rPr>
                <w:sz w:val="20"/>
                <w:szCs w:val="20"/>
              </w:rPr>
              <w:t>Means the deed of guarantee described in the Order Form (Parent Company Guarantee).</w:t>
            </w:r>
          </w:p>
        </w:tc>
      </w:tr>
    </w:tbl>
    <w:p w14:paraId="6556A5F1" w14:textId="77777777" w:rsidR="00577A92" w:rsidRDefault="00D175A0">
      <w:pPr>
        <w:spacing w:before="240" w:after="240"/>
        <w:rPr>
          <w:sz w:val="20"/>
          <w:szCs w:val="20"/>
        </w:rPr>
      </w:pPr>
      <w:r>
        <w:rPr>
          <w:sz w:val="20"/>
          <w:szCs w:val="20"/>
        </w:rPr>
        <w:t xml:space="preserve"> </w:t>
      </w:r>
    </w:p>
    <w:p w14:paraId="48290D2E" w14:textId="77777777" w:rsidR="00577A92" w:rsidRDefault="00D175A0">
      <w:r>
        <w:t>References to this Deed of Guarantee and any provisions of this Deed of Guarantee or to any other document or agreement (including to the Call-Off Contract) apply now, and as amended, varied, restated, supplemented, substituted or novated in the future.</w:t>
      </w:r>
    </w:p>
    <w:p w14:paraId="69EB7680" w14:textId="77777777" w:rsidR="00577A92" w:rsidRDefault="00577A92"/>
    <w:p w14:paraId="092DEFB5" w14:textId="77777777" w:rsidR="00577A92" w:rsidRDefault="00D175A0">
      <w:r>
        <w:t>Unless the context otherwise requires, words importing the singular are to include the plural and vice versa.</w:t>
      </w:r>
    </w:p>
    <w:p w14:paraId="4251B91D" w14:textId="77777777" w:rsidR="00577A92" w:rsidRDefault="00577A92"/>
    <w:p w14:paraId="54375684" w14:textId="77777777" w:rsidR="00577A92" w:rsidRDefault="00D175A0">
      <w:r>
        <w:t>References to a person are to be construed to include that person's assignees or transferees or successors in title, whether direct or indirect.</w:t>
      </w:r>
    </w:p>
    <w:p w14:paraId="69FEDCA5" w14:textId="77777777" w:rsidR="00577A92" w:rsidRDefault="00577A92"/>
    <w:p w14:paraId="716385D9" w14:textId="77777777" w:rsidR="00577A92" w:rsidRDefault="00D175A0">
      <w:r>
        <w:t>The words ‘other’ and ‘otherwise’ are not to be construed as confining the meaning of any following words to the class of thing previously stated if a wider construction is possible.</w:t>
      </w:r>
    </w:p>
    <w:p w14:paraId="1212C2DB" w14:textId="77777777" w:rsidR="00577A92" w:rsidRDefault="00577A92"/>
    <w:p w14:paraId="74CA0A1F" w14:textId="77777777" w:rsidR="00577A92" w:rsidRDefault="00D175A0">
      <w:r>
        <w:t>Unless the context otherwise requires:</w:t>
      </w:r>
    </w:p>
    <w:p w14:paraId="05F33ACE" w14:textId="77777777" w:rsidR="00577A92" w:rsidRDefault="00577A92"/>
    <w:p w14:paraId="5F23A7E8" w14:textId="77777777" w:rsidR="00577A92" w:rsidRDefault="00D175A0">
      <w:pPr>
        <w:numPr>
          <w:ilvl w:val="0"/>
          <w:numId w:val="15"/>
        </w:numPr>
      </w:pPr>
      <w:r>
        <w:t>reference to a gender includes the other gender and the neuter</w:t>
      </w:r>
    </w:p>
    <w:p w14:paraId="75ED5C86" w14:textId="77777777" w:rsidR="00577A92" w:rsidRDefault="00D175A0">
      <w:pPr>
        <w:numPr>
          <w:ilvl w:val="0"/>
          <w:numId w:val="15"/>
        </w:numPr>
      </w:pPr>
      <w:r>
        <w:t>references to an Act of Parliament, statutory provision or statutory instrument also apply if amended, extended or re-enacted from time to time</w:t>
      </w:r>
    </w:p>
    <w:p w14:paraId="2E037A71" w14:textId="77777777" w:rsidR="00577A92" w:rsidRDefault="00D175A0">
      <w:pPr>
        <w:numPr>
          <w:ilvl w:val="0"/>
          <w:numId w:val="15"/>
        </w:numPr>
      </w:pPr>
      <w:r>
        <w:t>any phrase introduced by the words ‘including’, ‘includes’, ‘in particular’, ‘for example’ or similar, will be construed as illustrative and without limitation to the generality of the related general words</w:t>
      </w:r>
    </w:p>
    <w:p w14:paraId="567CFAF8" w14:textId="77777777" w:rsidR="00577A92" w:rsidRDefault="00577A92">
      <w:pPr>
        <w:ind w:left="720"/>
      </w:pPr>
    </w:p>
    <w:p w14:paraId="13B4E599" w14:textId="77777777" w:rsidR="00577A92" w:rsidRDefault="00D175A0">
      <w:r>
        <w:t>References to Clauses and Schedules are, unless otherwise provided, references to Clauses of and Schedules to this Deed of Guarantee.</w:t>
      </w:r>
    </w:p>
    <w:p w14:paraId="1DD8C878" w14:textId="77777777" w:rsidR="00577A92" w:rsidRDefault="00577A92"/>
    <w:p w14:paraId="208F6BAD" w14:textId="77777777" w:rsidR="00577A92" w:rsidRDefault="00D175A0">
      <w:r>
        <w:t>References to liability are to include any liability whether actual, contingent, present or future.</w:t>
      </w:r>
    </w:p>
    <w:p w14:paraId="39229BA6" w14:textId="77777777" w:rsidR="00577A92" w:rsidRDefault="00577A92"/>
    <w:p w14:paraId="7FB9F3EF" w14:textId="77777777" w:rsidR="00577A92" w:rsidRDefault="00D175A0">
      <w:pPr>
        <w:pStyle w:val="Heading3"/>
      </w:pPr>
      <w:r>
        <w:t>Guarantee and indemnity</w:t>
      </w:r>
    </w:p>
    <w:p w14:paraId="1BD026B7" w14:textId="77777777" w:rsidR="00577A92" w:rsidRDefault="00D175A0">
      <w:r>
        <w:t>The Guarantor irrevocably and unconditionally guarantees that the Supplier duly performs all of the guaranteed obligations due by the Supplier to the Buyer.</w:t>
      </w:r>
    </w:p>
    <w:p w14:paraId="1B69FCF2" w14:textId="77777777" w:rsidR="00577A92" w:rsidRDefault="00577A92"/>
    <w:p w14:paraId="4C1987CF" w14:textId="77777777" w:rsidR="00577A92" w:rsidRDefault="00D175A0">
      <w:r>
        <w:t>If at any time the Supplier will fail to perform any of the guaranteed obligations, the Guarantor irrevocably and unconditionally undertakes to the Buyer it will, at the cost of the Guarantor:</w:t>
      </w:r>
    </w:p>
    <w:p w14:paraId="0A7BFD60" w14:textId="77777777" w:rsidR="00577A92" w:rsidRDefault="00577A92"/>
    <w:p w14:paraId="51B3F1F0" w14:textId="77777777" w:rsidR="00577A92" w:rsidRDefault="00D175A0">
      <w:pPr>
        <w:numPr>
          <w:ilvl w:val="0"/>
          <w:numId w:val="16"/>
        </w:numPr>
      </w:pPr>
      <w:r>
        <w:t>fully perform or buy performance of the guaranteed obligations to the Buyer</w:t>
      </w:r>
    </w:p>
    <w:p w14:paraId="7F556883" w14:textId="77777777" w:rsidR="00577A92" w:rsidRDefault="00577A92">
      <w:pPr>
        <w:ind w:left="720"/>
      </w:pPr>
    </w:p>
    <w:p w14:paraId="0A97721D" w14:textId="77777777" w:rsidR="00577A92" w:rsidRDefault="00D175A0">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F017436" w14:textId="77777777" w:rsidR="00577A92" w:rsidRDefault="00577A92"/>
    <w:p w14:paraId="25D425DE" w14:textId="77777777" w:rsidR="00577A92" w:rsidRDefault="00D175A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6BD7F01" w14:textId="77777777" w:rsidR="00577A92" w:rsidRDefault="00577A92"/>
    <w:p w14:paraId="3EBE1C89" w14:textId="77777777" w:rsidR="00577A92" w:rsidRDefault="00D175A0">
      <w:pPr>
        <w:pStyle w:val="Heading3"/>
      </w:pPr>
      <w:r>
        <w:t>Obligation to enter into a new contract</w:t>
      </w:r>
    </w:p>
    <w:p w14:paraId="1E597F13" w14:textId="77777777" w:rsidR="00577A92" w:rsidRDefault="00D175A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A6CC46E" w14:textId="77777777" w:rsidR="00577A92" w:rsidRDefault="00577A92"/>
    <w:p w14:paraId="69B8A991" w14:textId="77777777" w:rsidR="00577A92" w:rsidRDefault="00D175A0">
      <w:pPr>
        <w:pStyle w:val="Heading3"/>
      </w:pPr>
      <w:r>
        <w:t>Demands and notices</w:t>
      </w:r>
    </w:p>
    <w:p w14:paraId="6C4E184F" w14:textId="77777777" w:rsidR="00577A92" w:rsidRDefault="00D175A0">
      <w:r>
        <w:t>Any demand or notice served by the Buyer on the Guarantor under this Deed of Guarantee will be in writing, addressed to:</w:t>
      </w:r>
    </w:p>
    <w:p w14:paraId="0B07797A" w14:textId="77777777" w:rsidR="00577A92" w:rsidRDefault="00577A92"/>
    <w:p w14:paraId="38CBEAA7" w14:textId="77777777" w:rsidR="00577A92" w:rsidRDefault="00D175A0">
      <w:r>
        <w:t>[</w:t>
      </w:r>
      <w:r>
        <w:rPr>
          <w:b/>
        </w:rPr>
        <w:t>Enter Address of the Guarantor in England and Wales</w:t>
      </w:r>
      <w:r>
        <w:t>]</w:t>
      </w:r>
    </w:p>
    <w:p w14:paraId="01F5DE64" w14:textId="77777777" w:rsidR="00577A92" w:rsidRDefault="00577A92"/>
    <w:p w14:paraId="50614E03" w14:textId="77777777" w:rsidR="00577A92" w:rsidRDefault="00D175A0">
      <w:r>
        <w:t>[</w:t>
      </w:r>
      <w:r>
        <w:rPr>
          <w:b/>
        </w:rPr>
        <w:t>Enter Email address of the Guarantor representative</w:t>
      </w:r>
      <w:r>
        <w:t>]</w:t>
      </w:r>
    </w:p>
    <w:p w14:paraId="3FFA9EF6" w14:textId="77777777" w:rsidR="00577A92" w:rsidRDefault="00577A92"/>
    <w:p w14:paraId="0CB113FE" w14:textId="77777777" w:rsidR="00577A92" w:rsidRDefault="00D175A0">
      <w:r>
        <w:t>For the Attention of [</w:t>
      </w:r>
      <w:r>
        <w:rPr>
          <w:b/>
        </w:rPr>
        <w:t>insert details</w:t>
      </w:r>
      <w:r>
        <w:t>]</w:t>
      </w:r>
    </w:p>
    <w:p w14:paraId="0058BBD6" w14:textId="77777777" w:rsidR="00577A92" w:rsidRDefault="00577A92"/>
    <w:p w14:paraId="672ABBEF" w14:textId="77777777" w:rsidR="00577A92" w:rsidRDefault="00D175A0">
      <w:r>
        <w:t>or such other address in England and Wales as the Guarantor has notified the Buyer in writing as being an address for the receipt of such demands or notices.</w:t>
      </w:r>
    </w:p>
    <w:p w14:paraId="6D78ACB2" w14:textId="77777777" w:rsidR="00577A92" w:rsidRDefault="00577A92"/>
    <w:p w14:paraId="49860DF8" w14:textId="77777777" w:rsidR="00577A92" w:rsidRDefault="00D175A0">
      <w:r>
        <w:lastRenderedPageBreak/>
        <w:t>Any notice or demand served on the Guarantor or the Buyer under this Deed of Guarantee will be deemed to have been served if:</w:t>
      </w:r>
    </w:p>
    <w:p w14:paraId="36D2ACC0" w14:textId="77777777" w:rsidR="00577A92" w:rsidRDefault="00577A92"/>
    <w:p w14:paraId="4B3A0A6E" w14:textId="77777777" w:rsidR="00577A92" w:rsidRDefault="00577A92"/>
    <w:p w14:paraId="0CAEFF25" w14:textId="77777777" w:rsidR="00577A92" w:rsidRDefault="00D175A0">
      <w:pPr>
        <w:numPr>
          <w:ilvl w:val="0"/>
          <w:numId w:val="17"/>
        </w:numPr>
      </w:pPr>
      <w:r>
        <w:t>delivered by hand, at the time of delivery</w:t>
      </w:r>
    </w:p>
    <w:p w14:paraId="307EF879" w14:textId="77777777" w:rsidR="00577A92" w:rsidRDefault="00D175A0">
      <w:pPr>
        <w:numPr>
          <w:ilvl w:val="0"/>
          <w:numId w:val="17"/>
        </w:numPr>
      </w:pPr>
      <w:r>
        <w:t>posted, at 10am on the second Working Day after it was put into the post</w:t>
      </w:r>
    </w:p>
    <w:p w14:paraId="120EFF1E" w14:textId="77777777" w:rsidR="00577A92" w:rsidRDefault="00D175A0">
      <w:pPr>
        <w:numPr>
          <w:ilvl w:val="0"/>
          <w:numId w:val="17"/>
        </w:numPr>
      </w:pPr>
      <w:r>
        <w:t>sent by email, at the time of despatch, if despatched before 5pm on any Working Day, and in any other case at 10am on the next Working Day</w:t>
      </w:r>
    </w:p>
    <w:p w14:paraId="645DEE79" w14:textId="77777777" w:rsidR="00577A92" w:rsidRDefault="00577A92"/>
    <w:p w14:paraId="02928A3A" w14:textId="77777777" w:rsidR="00577A92" w:rsidRDefault="00D175A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ACD869F" w14:textId="77777777" w:rsidR="00577A92" w:rsidRDefault="00577A92"/>
    <w:p w14:paraId="49B25A67" w14:textId="77777777" w:rsidR="00577A92" w:rsidRDefault="00D175A0">
      <w:r>
        <w:t>Any notice purported to be served on the Buyer under this Deed of Guarantee will only be valid when received in writing by the Buyer.</w:t>
      </w:r>
    </w:p>
    <w:p w14:paraId="5A430DB0" w14:textId="77777777" w:rsidR="00577A92" w:rsidRDefault="00577A92"/>
    <w:p w14:paraId="597104D5" w14:textId="77777777" w:rsidR="00577A92" w:rsidRDefault="00D175A0">
      <w:pPr>
        <w:spacing w:after="200"/>
      </w:pPr>
      <w:r>
        <w:t>Beneficiary’s protections</w:t>
      </w:r>
    </w:p>
    <w:p w14:paraId="5FD34ECC" w14:textId="77777777" w:rsidR="00577A92" w:rsidRDefault="00D175A0">
      <w:r>
        <w:t>The Guarantor will not be discharged or released from this Deed of Guarantee by:</w:t>
      </w:r>
    </w:p>
    <w:p w14:paraId="4882C5C5" w14:textId="77777777" w:rsidR="00577A92" w:rsidRDefault="00577A92"/>
    <w:p w14:paraId="5BE9F25A" w14:textId="77777777" w:rsidR="00577A92" w:rsidRDefault="00D175A0">
      <w:pPr>
        <w:numPr>
          <w:ilvl w:val="0"/>
          <w:numId w:val="18"/>
        </w:numPr>
      </w:pPr>
      <w:r>
        <w:t>any arrangement made between the Supplier and the Buyer (whether or not such arrangement is made with the assent of the Guarantor)</w:t>
      </w:r>
    </w:p>
    <w:p w14:paraId="39035417" w14:textId="77777777" w:rsidR="00577A92" w:rsidRDefault="00D175A0">
      <w:pPr>
        <w:numPr>
          <w:ilvl w:val="0"/>
          <w:numId w:val="18"/>
        </w:numPr>
      </w:pPr>
      <w:r>
        <w:t>any amendment to or termination of the Call-Off Contract</w:t>
      </w:r>
    </w:p>
    <w:p w14:paraId="4FBDD7B0" w14:textId="77777777" w:rsidR="00577A92" w:rsidRDefault="00D175A0">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410852E7" w14:textId="77777777" w:rsidR="00577A92" w:rsidRDefault="00D175A0">
      <w:pPr>
        <w:numPr>
          <w:ilvl w:val="0"/>
          <w:numId w:val="18"/>
        </w:numPr>
      </w:pPr>
      <w:r>
        <w:t>the Buyer doing (or omitting to do) anything which, but for this provision, might exonerate the Guarantor</w:t>
      </w:r>
    </w:p>
    <w:p w14:paraId="77614B32" w14:textId="77777777" w:rsidR="00577A92" w:rsidRDefault="00577A92"/>
    <w:p w14:paraId="6A8EB0DA" w14:textId="77777777" w:rsidR="00577A92" w:rsidRDefault="00D175A0">
      <w:r>
        <w:t>This Deed of Guarantee will be a continuing security for the Guaranteed Obligations and accordingly:</w:t>
      </w:r>
    </w:p>
    <w:p w14:paraId="7F23866A" w14:textId="77777777" w:rsidR="00577A92" w:rsidRDefault="00577A92"/>
    <w:p w14:paraId="10E88DF1" w14:textId="77777777" w:rsidR="00577A92" w:rsidRDefault="00D175A0">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49A0CB9" w14:textId="77777777" w:rsidR="00577A92" w:rsidRDefault="00D175A0">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4E6FB8F" w14:textId="77777777" w:rsidR="00577A92" w:rsidRDefault="00D175A0">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C4D7B70" w14:textId="77777777" w:rsidR="00577A92" w:rsidRDefault="00D175A0">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3852D0A" w14:textId="77777777" w:rsidR="00577A92" w:rsidRDefault="00577A92"/>
    <w:p w14:paraId="771D98B2" w14:textId="77777777" w:rsidR="00577A92" w:rsidRDefault="00D175A0">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4577CA1E" w14:textId="77777777" w:rsidR="00577A92" w:rsidRDefault="00577A92"/>
    <w:p w14:paraId="1F91B8A4" w14:textId="77777777" w:rsidR="00577A92" w:rsidRDefault="00D175A0">
      <w:r>
        <w:t>The Buyer will not be obliged before taking steps to enforce this Deed of Guarantee against the Guarantor to:</w:t>
      </w:r>
    </w:p>
    <w:p w14:paraId="346539F4" w14:textId="77777777" w:rsidR="00577A92" w:rsidRDefault="00577A92"/>
    <w:p w14:paraId="2A6D1F55" w14:textId="77777777" w:rsidR="00577A92" w:rsidRDefault="00D175A0">
      <w:pPr>
        <w:numPr>
          <w:ilvl w:val="0"/>
          <w:numId w:val="20"/>
        </w:numPr>
      </w:pPr>
      <w:r>
        <w:t>obtain judgment against the Supplier or the Guarantor or any third party in any court</w:t>
      </w:r>
    </w:p>
    <w:p w14:paraId="3757C39D" w14:textId="77777777" w:rsidR="00577A92" w:rsidRDefault="00D175A0">
      <w:pPr>
        <w:numPr>
          <w:ilvl w:val="0"/>
          <w:numId w:val="20"/>
        </w:numPr>
      </w:pPr>
      <w:r>
        <w:t>make or file any claim in a bankruptcy or liquidation of the Supplier or any third party</w:t>
      </w:r>
    </w:p>
    <w:p w14:paraId="3CF83FAB" w14:textId="77777777" w:rsidR="00577A92" w:rsidRDefault="00D175A0">
      <w:pPr>
        <w:numPr>
          <w:ilvl w:val="0"/>
          <w:numId w:val="20"/>
        </w:numPr>
      </w:pPr>
      <w:r>
        <w:t>take any action against the Supplier or the Guarantor or any third party</w:t>
      </w:r>
    </w:p>
    <w:p w14:paraId="1AAF5099" w14:textId="77777777" w:rsidR="00577A92" w:rsidRDefault="00D175A0">
      <w:pPr>
        <w:numPr>
          <w:ilvl w:val="0"/>
          <w:numId w:val="20"/>
        </w:numPr>
      </w:pPr>
      <w:r>
        <w:t>resort to any other security or guarantee or other means of payment</w:t>
      </w:r>
    </w:p>
    <w:p w14:paraId="52B3D061" w14:textId="77777777" w:rsidR="00577A92" w:rsidRDefault="00577A92"/>
    <w:p w14:paraId="574DE810" w14:textId="77777777" w:rsidR="00577A92" w:rsidRDefault="00D175A0">
      <w:r>
        <w:t>No action (or inaction) by the Buyer relating to any such security, guarantee or other means of payment will prejudice or affect the liability of the Guarantor.</w:t>
      </w:r>
    </w:p>
    <w:p w14:paraId="62CC8AF2" w14:textId="77777777" w:rsidR="00577A92" w:rsidRDefault="00577A92"/>
    <w:p w14:paraId="5BFB5DA6" w14:textId="77777777" w:rsidR="00577A92" w:rsidRDefault="00D175A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5448D2F" w14:textId="77777777" w:rsidR="00577A92" w:rsidRDefault="00577A92"/>
    <w:p w14:paraId="41E922C9" w14:textId="77777777" w:rsidR="00577A92" w:rsidRDefault="00D175A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E84346" w14:textId="77777777" w:rsidR="00577A92" w:rsidRDefault="00577A92"/>
    <w:p w14:paraId="1469AE7F" w14:textId="77777777" w:rsidR="00577A92" w:rsidRDefault="00D175A0">
      <w:pPr>
        <w:pStyle w:val="Heading3"/>
      </w:pPr>
      <w:r>
        <w:t>Representations and warranties</w:t>
      </w:r>
    </w:p>
    <w:p w14:paraId="3557FE5A" w14:textId="77777777" w:rsidR="00577A92" w:rsidRDefault="00D175A0">
      <w:r>
        <w:t>The Guarantor hereby represents and warrants to the Buyer that:</w:t>
      </w:r>
    </w:p>
    <w:p w14:paraId="0BC58FBA" w14:textId="77777777" w:rsidR="00577A92" w:rsidRDefault="00577A92">
      <w:pPr>
        <w:ind w:left="720"/>
      </w:pPr>
    </w:p>
    <w:p w14:paraId="35277B8F" w14:textId="77777777" w:rsidR="00577A92" w:rsidRDefault="00D175A0">
      <w:pPr>
        <w:numPr>
          <w:ilvl w:val="0"/>
          <w:numId w:val="21"/>
        </w:numPr>
      </w:pPr>
      <w:r>
        <w:t>the Guarantor is duly incorporated and is a validly existing company under the Laws of its place of incorporation</w:t>
      </w:r>
    </w:p>
    <w:p w14:paraId="46BBDE23" w14:textId="77777777" w:rsidR="00577A92" w:rsidRDefault="00D175A0">
      <w:pPr>
        <w:numPr>
          <w:ilvl w:val="0"/>
          <w:numId w:val="21"/>
        </w:numPr>
      </w:pPr>
      <w:r>
        <w:t>has the capacity to sue or be sued in its own name</w:t>
      </w:r>
    </w:p>
    <w:p w14:paraId="3045BF9B" w14:textId="77777777" w:rsidR="00577A92" w:rsidRDefault="00D175A0">
      <w:pPr>
        <w:numPr>
          <w:ilvl w:val="0"/>
          <w:numId w:val="21"/>
        </w:numPr>
      </w:pPr>
      <w:r>
        <w:t>the Guarantor has power to carry on its business as now being conducted and to own its Property and other assets</w:t>
      </w:r>
    </w:p>
    <w:p w14:paraId="7ED45D72" w14:textId="77777777" w:rsidR="00577A92" w:rsidRDefault="00D175A0">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411CAD6" w14:textId="77777777" w:rsidR="00577A92" w:rsidRDefault="00D175A0">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99F474A" w14:textId="77777777" w:rsidR="00577A92" w:rsidRDefault="00D175A0">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5E7EA9AA" w14:textId="77777777" w:rsidR="00577A92" w:rsidRDefault="00D175A0">
      <w:pPr>
        <w:numPr>
          <w:ilvl w:val="1"/>
          <w:numId w:val="21"/>
        </w:numPr>
      </w:pPr>
      <w:r>
        <w:t>the terms of any agreement or other document to which the Guarantor is a party or which is binding upon it or any of its assets</w:t>
      </w:r>
    </w:p>
    <w:p w14:paraId="3C3FB90C" w14:textId="77777777" w:rsidR="00577A92" w:rsidRDefault="00D175A0">
      <w:pPr>
        <w:numPr>
          <w:ilvl w:val="1"/>
          <w:numId w:val="21"/>
        </w:numPr>
      </w:pPr>
      <w:r>
        <w:t>all governmental and other authorisations, approvals, licences and consents, required or desirable</w:t>
      </w:r>
    </w:p>
    <w:p w14:paraId="73AAD67A" w14:textId="77777777" w:rsidR="00577A92" w:rsidRDefault="00577A92">
      <w:pPr>
        <w:ind w:left="1440"/>
      </w:pPr>
    </w:p>
    <w:p w14:paraId="7BF2ED58" w14:textId="77777777" w:rsidR="00577A92" w:rsidRDefault="00D175A0">
      <w:r>
        <w:t>This Deed of Guarantee is the legal valid and binding obligation of the Guarantor and is enforceable against the Guarantor in accordance with its terms.</w:t>
      </w:r>
    </w:p>
    <w:p w14:paraId="31883FE2" w14:textId="77777777" w:rsidR="00577A92" w:rsidRDefault="00577A92">
      <w:pPr>
        <w:spacing w:after="200"/>
        <w:rPr>
          <w:b/>
        </w:rPr>
      </w:pPr>
    </w:p>
    <w:p w14:paraId="53077EC4" w14:textId="77777777" w:rsidR="00577A92" w:rsidRDefault="00D175A0">
      <w:pPr>
        <w:pStyle w:val="Heading3"/>
      </w:pPr>
      <w:r>
        <w:t>Payments and set-off</w:t>
      </w:r>
    </w:p>
    <w:p w14:paraId="619711D9" w14:textId="77777777" w:rsidR="00577A92" w:rsidRDefault="00D175A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B949A34" w14:textId="77777777" w:rsidR="00577A92" w:rsidRDefault="00577A92"/>
    <w:p w14:paraId="0EECBE12" w14:textId="77777777" w:rsidR="00577A92" w:rsidRDefault="00D175A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B4471B6" w14:textId="77777777" w:rsidR="00577A92" w:rsidRDefault="00577A92"/>
    <w:p w14:paraId="7BCB1D4B" w14:textId="77777777" w:rsidR="00577A92" w:rsidRDefault="00D175A0">
      <w:r>
        <w:t>The Guarantor will reimburse the Buyer for all legal and other costs (including VAT) incurred by the Buyer in connection with the enforcement of this Deed of Guarantee.</w:t>
      </w:r>
    </w:p>
    <w:p w14:paraId="3A2FBFB5" w14:textId="77777777" w:rsidR="00577A92" w:rsidRDefault="00577A92"/>
    <w:p w14:paraId="54DA472A" w14:textId="77777777" w:rsidR="00577A92" w:rsidRDefault="00D175A0">
      <w:pPr>
        <w:pStyle w:val="Heading3"/>
      </w:pPr>
      <w:r>
        <w:t>Guarantor’s acknowledgement</w:t>
      </w:r>
    </w:p>
    <w:p w14:paraId="54E8E9E0" w14:textId="77777777" w:rsidR="00577A92" w:rsidRDefault="00D175A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6612B7E" w14:textId="77777777" w:rsidR="00577A92" w:rsidRDefault="00577A92"/>
    <w:p w14:paraId="58CE3094" w14:textId="77777777" w:rsidR="00577A92" w:rsidRDefault="00D175A0">
      <w:pPr>
        <w:pStyle w:val="Heading3"/>
      </w:pPr>
      <w:r>
        <w:t>Assignment</w:t>
      </w:r>
    </w:p>
    <w:p w14:paraId="792A7341" w14:textId="77777777" w:rsidR="00577A92" w:rsidRDefault="00D175A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C948E7B" w14:textId="77777777" w:rsidR="00577A92" w:rsidRDefault="00577A92"/>
    <w:p w14:paraId="1A2AE6EB" w14:textId="77777777" w:rsidR="00577A92" w:rsidRDefault="00D175A0">
      <w:r>
        <w:t>The Guarantor may not assign or transfer any of its rights or obligations under this Deed of Guarantee.</w:t>
      </w:r>
    </w:p>
    <w:p w14:paraId="7AE97DF0" w14:textId="77777777" w:rsidR="00577A92" w:rsidRDefault="00577A92">
      <w:pPr>
        <w:spacing w:after="200"/>
      </w:pPr>
    </w:p>
    <w:p w14:paraId="6A9165B5" w14:textId="77777777" w:rsidR="00577A92" w:rsidRDefault="00D175A0">
      <w:pPr>
        <w:pStyle w:val="Heading3"/>
      </w:pPr>
      <w:r>
        <w:t>Severance</w:t>
      </w:r>
    </w:p>
    <w:p w14:paraId="66F7C4F7" w14:textId="77777777" w:rsidR="00577A92" w:rsidRDefault="00D175A0">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4A4C2D5E" w14:textId="77777777" w:rsidR="00577A92" w:rsidRDefault="00577A92">
      <w:pPr>
        <w:spacing w:after="200"/>
      </w:pPr>
    </w:p>
    <w:p w14:paraId="67754FBB" w14:textId="77777777" w:rsidR="00577A92" w:rsidRDefault="00D175A0">
      <w:pPr>
        <w:pStyle w:val="Heading3"/>
      </w:pPr>
      <w:r>
        <w:t>Third-party rights</w:t>
      </w:r>
    </w:p>
    <w:p w14:paraId="1A8097F2" w14:textId="77777777" w:rsidR="00577A92" w:rsidRDefault="00D175A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251DEAD" w14:textId="77777777" w:rsidR="00577A92" w:rsidRDefault="00577A92"/>
    <w:p w14:paraId="29D882CB" w14:textId="77777777" w:rsidR="00577A92" w:rsidRDefault="00D175A0">
      <w:pPr>
        <w:pStyle w:val="Heading3"/>
      </w:pPr>
      <w:r>
        <w:t>Governing law</w:t>
      </w:r>
    </w:p>
    <w:p w14:paraId="721E6775" w14:textId="77777777" w:rsidR="00577A92" w:rsidRDefault="00D175A0">
      <w:r>
        <w:t>This Deed of Guarantee, and any non-Contractual obligations arising out of or in connection with it, will be governed by and construed in accordance with English Law.</w:t>
      </w:r>
    </w:p>
    <w:p w14:paraId="1373D8CF" w14:textId="77777777" w:rsidR="00577A92" w:rsidRDefault="00577A92"/>
    <w:p w14:paraId="5E5146DA" w14:textId="77777777" w:rsidR="00577A92" w:rsidRDefault="00D175A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F18083D" w14:textId="77777777" w:rsidR="00577A92" w:rsidRDefault="00577A92"/>
    <w:p w14:paraId="0800ED59" w14:textId="77777777" w:rsidR="00577A92" w:rsidRDefault="00D175A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69E1313" w14:textId="77777777" w:rsidR="00577A92" w:rsidRDefault="00577A92"/>
    <w:p w14:paraId="194E8C08" w14:textId="77777777" w:rsidR="00577A92" w:rsidRDefault="00D175A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55ED75C" w14:textId="77777777" w:rsidR="00577A92" w:rsidRDefault="00577A92"/>
    <w:p w14:paraId="5278D710" w14:textId="77777777" w:rsidR="00577A92" w:rsidRDefault="00D175A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0DF575C" w14:textId="77777777" w:rsidR="00577A92" w:rsidRDefault="00577A92"/>
    <w:p w14:paraId="13271009" w14:textId="77777777" w:rsidR="00577A92" w:rsidRDefault="00D175A0">
      <w:r>
        <w:t>IN WITNESS whereof the Guarantor has caused this instrument to be executed and delivered as a Deed the day and year first before written.</w:t>
      </w:r>
    </w:p>
    <w:p w14:paraId="5C9ED1CE" w14:textId="77777777" w:rsidR="00577A92" w:rsidRDefault="00577A92"/>
    <w:p w14:paraId="53E3BB71" w14:textId="77777777" w:rsidR="00577A92" w:rsidRDefault="00D175A0">
      <w:r>
        <w:t xml:space="preserve">EXECUTED as a DEED by </w:t>
      </w:r>
    </w:p>
    <w:p w14:paraId="629AB9E9" w14:textId="77777777" w:rsidR="00577A92" w:rsidRDefault="00577A92"/>
    <w:p w14:paraId="64DB1402" w14:textId="77777777" w:rsidR="00577A92" w:rsidRDefault="00577A92"/>
    <w:p w14:paraId="439B6DF0" w14:textId="77777777" w:rsidR="00577A92" w:rsidRDefault="00D175A0">
      <w:pPr>
        <w:spacing w:line="480" w:lineRule="auto"/>
      </w:pPr>
      <w:r>
        <w:t>[</w:t>
      </w:r>
      <w:r>
        <w:rPr>
          <w:b/>
        </w:rPr>
        <w:t>Insert name of the Guarantor</w:t>
      </w:r>
      <w:r>
        <w:t>] acting by [</w:t>
      </w:r>
      <w:r>
        <w:rPr>
          <w:b/>
        </w:rPr>
        <w:t>Insert names</w:t>
      </w:r>
      <w:r>
        <w:t>]</w:t>
      </w:r>
    </w:p>
    <w:p w14:paraId="3CD56887" w14:textId="77777777" w:rsidR="00577A92" w:rsidRDefault="00D175A0">
      <w:r>
        <w:t>Director</w:t>
      </w:r>
    </w:p>
    <w:p w14:paraId="6217E2CD" w14:textId="77777777" w:rsidR="00577A92" w:rsidRDefault="00577A92"/>
    <w:p w14:paraId="4964B18E" w14:textId="77777777" w:rsidR="00577A92" w:rsidRDefault="00D175A0">
      <w:r>
        <w:lastRenderedPageBreak/>
        <w:t>Director/Secretary</w:t>
      </w:r>
    </w:p>
    <w:p w14:paraId="36FC81AF" w14:textId="77777777" w:rsidR="00577A92" w:rsidRDefault="00577A92">
      <w:pPr>
        <w:pageBreakBefore/>
        <w:rPr>
          <w:b/>
        </w:rPr>
      </w:pPr>
    </w:p>
    <w:p w14:paraId="1007DC09" w14:textId="77777777" w:rsidR="00577A92" w:rsidRDefault="00D175A0">
      <w:pPr>
        <w:pStyle w:val="Heading2"/>
      </w:pPr>
      <w:bookmarkStart w:id="32" w:name="_Toc33176239"/>
      <w:r>
        <w:t>Schedule 6: Glossary and interpretations</w:t>
      </w:r>
      <w:bookmarkEnd w:id="32"/>
    </w:p>
    <w:p w14:paraId="1891075C" w14:textId="77777777" w:rsidR="00577A92" w:rsidRDefault="00D175A0">
      <w:r>
        <w:t>In this Call-Off Contract the following expressions mean:</w:t>
      </w:r>
    </w:p>
    <w:p w14:paraId="0ED40FD8" w14:textId="77777777" w:rsidR="00577A92" w:rsidRDefault="00577A92"/>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577A92" w14:paraId="6EA848A8"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08684" w14:textId="77777777" w:rsidR="00577A92" w:rsidRDefault="00D175A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566E0" w14:textId="77777777" w:rsidR="00577A92" w:rsidRDefault="00D175A0">
            <w:pPr>
              <w:spacing w:before="240"/>
              <w:rPr>
                <w:sz w:val="20"/>
                <w:szCs w:val="20"/>
              </w:rPr>
            </w:pPr>
            <w:r>
              <w:rPr>
                <w:sz w:val="20"/>
                <w:szCs w:val="20"/>
              </w:rPr>
              <w:t>Meaning</w:t>
            </w:r>
          </w:p>
        </w:tc>
      </w:tr>
      <w:tr w:rsidR="00577A92" w14:paraId="415A4E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85875" w14:textId="77777777" w:rsidR="00577A92" w:rsidRDefault="00D175A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64B0E" w14:textId="77777777" w:rsidR="00577A92" w:rsidRDefault="00D175A0">
            <w:pPr>
              <w:spacing w:before="240"/>
              <w:rPr>
                <w:sz w:val="20"/>
                <w:szCs w:val="20"/>
              </w:rPr>
            </w:pPr>
            <w:r>
              <w:rPr>
                <w:sz w:val="20"/>
                <w:szCs w:val="20"/>
              </w:rPr>
              <w:t>Any services ancillary to the G-Cloud Services that are in the scope of Framework Agreement Section 2 (Services Offered) which a Buyer may request.</w:t>
            </w:r>
          </w:p>
        </w:tc>
      </w:tr>
      <w:tr w:rsidR="00577A92" w14:paraId="079EAD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0126C" w14:textId="77777777" w:rsidR="00577A92" w:rsidRDefault="00D175A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F95B3" w14:textId="77777777" w:rsidR="00577A92" w:rsidRDefault="00D175A0">
            <w:pPr>
              <w:spacing w:before="240"/>
              <w:rPr>
                <w:sz w:val="20"/>
                <w:szCs w:val="20"/>
              </w:rPr>
            </w:pPr>
            <w:r>
              <w:rPr>
                <w:sz w:val="20"/>
                <w:szCs w:val="20"/>
              </w:rPr>
              <w:t>The agreement to be entered into to enable the Supplier to participate in the relevant Civil Service pension scheme(s).</w:t>
            </w:r>
          </w:p>
        </w:tc>
      </w:tr>
      <w:tr w:rsidR="00577A92" w14:paraId="7E8578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187F6" w14:textId="77777777" w:rsidR="00577A92" w:rsidRDefault="00D175A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9EA11" w14:textId="77777777" w:rsidR="00577A92" w:rsidRDefault="00D175A0">
            <w:pPr>
              <w:spacing w:before="240"/>
              <w:rPr>
                <w:sz w:val="20"/>
                <w:szCs w:val="20"/>
              </w:rPr>
            </w:pPr>
            <w:r>
              <w:rPr>
                <w:sz w:val="20"/>
                <w:szCs w:val="20"/>
              </w:rPr>
              <w:t>The response submitted by the Supplier to the Invitation to Tender (known as the Invitation to Apply on the Digital Marketplace).</w:t>
            </w:r>
          </w:p>
        </w:tc>
      </w:tr>
      <w:tr w:rsidR="00577A92" w14:paraId="3BC0CF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11730" w14:textId="77777777" w:rsidR="00577A92" w:rsidRDefault="00D175A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3848C" w14:textId="77777777" w:rsidR="00577A92" w:rsidRDefault="00D175A0">
            <w:pPr>
              <w:spacing w:before="240"/>
              <w:rPr>
                <w:sz w:val="20"/>
                <w:szCs w:val="20"/>
              </w:rPr>
            </w:pPr>
            <w:r>
              <w:rPr>
                <w:sz w:val="20"/>
                <w:szCs w:val="20"/>
              </w:rPr>
              <w:t>An audit carried out under the incorporated Framework Agreement clauses specified by the Buyer in the Order (if any).</w:t>
            </w:r>
          </w:p>
        </w:tc>
      </w:tr>
      <w:tr w:rsidR="00577A92" w14:paraId="61C45F3D"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A6172" w14:textId="77777777" w:rsidR="00577A92" w:rsidRDefault="00D175A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944E7" w14:textId="77777777" w:rsidR="00577A92" w:rsidRDefault="00D175A0">
            <w:pPr>
              <w:spacing w:before="240"/>
              <w:rPr>
                <w:sz w:val="20"/>
                <w:szCs w:val="20"/>
              </w:rPr>
            </w:pPr>
            <w:r>
              <w:rPr>
                <w:sz w:val="20"/>
                <w:szCs w:val="20"/>
              </w:rPr>
              <w:t>For each Party, IPRs:</w:t>
            </w:r>
          </w:p>
          <w:p w14:paraId="0C3540BE" w14:textId="77777777" w:rsidR="00577A92" w:rsidRDefault="00D175A0">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2015EEF" w14:textId="77777777" w:rsidR="00577A92" w:rsidRDefault="00D175A0">
            <w:pPr>
              <w:pStyle w:val="ListParagraph"/>
              <w:numPr>
                <w:ilvl w:val="0"/>
                <w:numId w:val="22"/>
              </w:numPr>
              <w:rPr>
                <w:sz w:val="20"/>
                <w:szCs w:val="20"/>
              </w:rPr>
            </w:pPr>
            <w:r>
              <w:rPr>
                <w:sz w:val="20"/>
                <w:szCs w:val="20"/>
              </w:rPr>
              <w:t>created by the Party independently of this Call-Off Contract, or</w:t>
            </w:r>
          </w:p>
          <w:p w14:paraId="39A3F395" w14:textId="77777777" w:rsidR="00577A92" w:rsidRDefault="00D175A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577A92" w14:paraId="065A69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68545" w14:textId="77777777" w:rsidR="00577A92" w:rsidRDefault="00D175A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3874D" w14:textId="77777777" w:rsidR="00577A92" w:rsidRDefault="00D175A0">
            <w:pPr>
              <w:spacing w:before="240"/>
              <w:rPr>
                <w:sz w:val="20"/>
                <w:szCs w:val="20"/>
              </w:rPr>
            </w:pPr>
            <w:r>
              <w:rPr>
                <w:sz w:val="20"/>
                <w:szCs w:val="20"/>
              </w:rPr>
              <w:t>The contracting authority ordering services as set out in the Order Form.</w:t>
            </w:r>
          </w:p>
        </w:tc>
      </w:tr>
      <w:tr w:rsidR="00577A92" w14:paraId="4E6247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39C28" w14:textId="77777777" w:rsidR="00577A92" w:rsidRDefault="00D175A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A93BC" w14:textId="77777777" w:rsidR="00577A92" w:rsidRDefault="00D175A0">
            <w:pPr>
              <w:spacing w:before="240"/>
              <w:rPr>
                <w:sz w:val="20"/>
                <w:szCs w:val="20"/>
              </w:rPr>
            </w:pPr>
            <w:r>
              <w:rPr>
                <w:sz w:val="20"/>
                <w:szCs w:val="20"/>
              </w:rPr>
              <w:t>All data supplied by the Buyer to the Supplier including Personal Data and Service Data that is owned and managed by the Buyer.</w:t>
            </w:r>
          </w:p>
        </w:tc>
      </w:tr>
      <w:tr w:rsidR="00577A92" w14:paraId="6A290F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46A0D" w14:textId="77777777" w:rsidR="00577A92" w:rsidRDefault="00D175A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54306" w14:textId="77777777" w:rsidR="00577A92" w:rsidRDefault="00D175A0">
            <w:pPr>
              <w:spacing w:before="240"/>
              <w:rPr>
                <w:sz w:val="20"/>
                <w:szCs w:val="20"/>
              </w:rPr>
            </w:pPr>
            <w:r>
              <w:rPr>
                <w:sz w:val="20"/>
                <w:szCs w:val="20"/>
              </w:rPr>
              <w:t>The Personal Data supplied by the Buyer to the Supplier for purposes of, or in connection with, this Call-Off Contract.</w:t>
            </w:r>
          </w:p>
        </w:tc>
      </w:tr>
      <w:tr w:rsidR="00577A92" w14:paraId="7EC3D3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3D8C6" w14:textId="77777777" w:rsidR="00577A92" w:rsidRDefault="00D175A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0052F" w14:textId="77777777" w:rsidR="00577A92" w:rsidRDefault="00D175A0">
            <w:pPr>
              <w:spacing w:before="240"/>
              <w:rPr>
                <w:sz w:val="20"/>
                <w:szCs w:val="20"/>
              </w:rPr>
            </w:pPr>
            <w:r>
              <w:rPr>
                <w:sz w:val="20"/>
                <w:szCs w:val="20"/>
              </w:rPr>
              <w:t>The representative appointed by the Buyer under this Call-Off Contract.</w:t>
            </w:r>
          </w:p>
        </w:tc>
      </w:tr>
      <w:tr w:rsidR="00577A92" w14:paraId="3170091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330BA" w14:textId="77777777" w:rsidR="00577A92" w:rsidRDefault="00D175A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11C85" w14:textId="77777777" w:rsidR="00577A92" w:rsidRDefault="00D175A0">
            <w:pPr>
              <w:spacing w:before="240"/>
              <w:rPr>
                <w:sz w:val="20"/>
                <w:szCs w:val="20"/>
              </w:rPr>
            </w:pPr>
            <w:r>
              <w:rPr>
                <w:sz w:val="20"/>
                <w:szCs w:val="20"/>
              </w:rPr>
              <w:t>Software owned by or licensed to the Buyer (other than under this Agreement), which is or will be used by the Supplier to provide the Services.</w:t>
            </w:r>
          </w:p>
        </w:tc>
      </w:tr>
      <w:tr w:rsidR="00577A92" w14:paraId="793FA8F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8701F" w14:textId="77777777" w:rsidR="00577A92" w:rsidRDefault="00D175A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22FC6" w14:textId="77777777" w:rsidR="00577A92" w:rsidRDefault="00D175A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77A92" w14:paraId="40D115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17362" w14:textId="77777777" w:rsidR="00577A92" w:rsidRDefault="00D175A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428E1" w14:textId="77777777" w:rsidR="00577A92" w:rsidRDefault="00D175A0">
            <w:pPr>
              <w:spacing w:before="240"/>
              <w:rPr>
                <w:sz w:val="20"/>
                <w:szCs w:val="20"/>
              </w:rPr>
            </w:pPr>
            <w:r>
              <w:rPr>
                <w:sz w:val="20"/>
                <w:szCs w:val="20"/>
              </w:rPr>
              <w:t>The prices (excluding any applicable VAT), payable to the Supplier by the Buyer under this Call-Off Contract.</w:t>
            </w:r>
          </w:p>
        </w:tc>
      </w:tr>
      <w:tr w:rsidR="00577A92" w14:paraId="320B3F2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FBC54" w14:textId="77777777" w:rsidR="00577A92" w:rsidRDefault="00D175A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8AABF" w14:textId="77777777" w:rsidR="00577A92" w:rsidRDefault="00D175A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77A92" w14:paraId="4AF8FE5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16B04" w14:textId="77777777" w:rsidR="00577A92" w:rsidRDefault="00D175A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361BB" w14:textId="77777777" w:rsidR="00577A92" w:rsidRDefault="00D175A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577A92" w14:paraId="3982E44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29E1B" w14:textId="77777777" w:rsidR="00577A92" w:rsidRDefault="00D175A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862BB" w14:textId="77777777" w:rsidR="00577A92" w:rsidRDefault="00D175A0">
            <w:pPr>
              <w:spacing w:before="240"/>
              <w:rPr>
                <w:sz w:val="20"/>
                <w:szCs w:val="20"/>
              </w:rPr>
            </w:pPr>
            <w:r>
              <w:rPr>
                <w:sz w:val="20"/>
                <w:szCs w:val="20"/>
              </w:rPr>
              <w:t>Data, Personal Data and any information, which may include (but isn’t limited to) any:</w:t>
            </w:r>
          </w:p>
          <w:p w14:paraId="2FB04925" w14:textId="77777777" w:rsidR="00577A92" w:rsidRDefault="00D175A0">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8F2E689" w14:textId="77777777" w:rsidR="00577A92" w:rsidRDefault="00D175A0">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577A92" w14:paraId="3B486828"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CF8DF" w14:textId="77777777" w:rsidR="00577A92" w:rsidRDefault="00D175A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464DE" w14:textId="77777777" w:rsidR="00577A92" w:rsidRDefault="00D175A0">
            <w:pPr>
              <w:spacing w:before="240"/>
              <w:rPr>
                <w:sz w:val="20"/>
                <w:szCs w:val="20"/>
              </w:rPr>
            </w:pPr>
            <w:r>
              <w:rPr>
                <w:sz w:val="20"/>
                <w:szCs w:val="20"/>
              </w:rPr>
              <w:t>‘Control’ as defined in section 1124 and 450 of the Corporation Tax</w:t>
            </w:r>
          </w:p>
          <w:p w14:paraId="1C7E7B2F" w14:textId="77777777" w:rsidR="00577A92" w:rsidRDefault="00D175A0">
            <w:pPr>
              <w:spacing w:before="240"/>
              <w:rPr>
                <w:sz w:val="20"/>
                <w:szCs w:val="20"/>
              </w:rPr>
            </w:pPr>
            <w:r>
              <w:rPr>
                <w:sz w:val="20"/>
                <w:szCs w:val="20"/>
              </w:rPr>
              <w:t>Act 2010. 'Controls' and 'Controlled' will be interpreted accordingly.</w:t>
            </w:r>
          </w:p>
        </w:tc>
      </w:tr>
      <w:tr w:rsidR="00577A92" w14:paraId="0DEDF8C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09534" w14:textId="77777777" w:rsidR="00577A92" w:rsidRDefault="00D175A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8E174" w14:textId="77777777" w:rsidR="00577A92" w:rsidRDefault="00D175A0">
            <w:pPr>
              <w:spacing w:before="240"/>
              <w:rPr>
                <w:sz w:val="20"/>
                <w:szCs w:val="20"/>
              </w:rPr>
            </w:pPr>
            <w:r>
              <w:rPr>
                <w:sz w:val="20"/>
                <w:szCs w:val="20"/>
              </w:rPr>
              <w:t>Takes the meaning given in the GDPR.</w:t>
            </w:r>
          </w:p>
        </w:tc>
      </w:tr>
      <w:tr w:rsidR="00577A92" w14:paraId="4FCCCA4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CE73D" w14:textId="77777777" w:rsidR="00577A92" w:rsidRDefault="00D175A0">
            <w:pPr>
              <w:spacing w:before="240"/>
              <w:rPr>
                <w:b/>
                <w:sz w:val="20"/>
                <w:szCs w:val="20"/>
              </w:rPr>
            </w:pPr>
            <w:r>
              <w:rPr>
                <w:b/>
                <w:sz w:val="20"/>
                <w:szCs w:val="20"/>
              </w:rPr>
              <w:t>Crown</w:t>
            </w:r>
          </w:p>
          <w:p w14:paraId="55F01B46" w14:textId="77777777" w:rsidR="00577A92" w:rsidRDefault="00D175A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3400A" w14:textId="77777777" w:rsidR="00577A92" w:rsidRDefault="00D175A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77A92" w14:paraId="276A8AE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7D496" w14:textId="77777777" w:rsidR="00577A92" w:rsidRDefault="00D175A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36871" w14:textId="77777777" w:rsidR="00577A92" w:rsidRDefault="00D175A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77A92" w14:paraId="70871F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F56D9" w14:textId="77777777" w:rsidR="00577A92" w:rsidRDefault="00D175A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38CA4" w14:textId="77777777" w:rsidR="00577A92" w:rsidRDefault="00D175A0">
            <w:pPr>
              <w:spacing w:before="240"/>
              <w:rPr>
                <w:sz w:val="20"/>
                <w:szCs w:val="20"/>
              </w:rPr>
            </w:pPr>
            <w:r>
              <w:rPr>
                <w:sz w:val="20"/>
                <w:szCs w:val="20"/>
              </w:rPr>
              <w:t>An assessment by the Controller of the impact of the envisaged Processing on the protection of Personal Data.</w:t>
            </w:r>
          </w:p>
        </w:tc>
      </w:tr>
      <w:tr w:rsidR="00577A92" w14:paraId="2DEB6557"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D0753" w14:textId="77777777" w:rsidR="00577A92" w:rsidRDefault="00D175A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E9FA4" w14:textId="77777777" w:rsidR="00577A92" w:rsidRDefault="00D175A0">
            <w:pPr>
              <w:spacing w:before="240"/>
              <w:rPr>
                <w:sz w:val="20"/>
                <w:szCs w:val="20"/>
              </w:rPr>
            </w:pPr>
            <w:r>
              <w:rPr>
                <w:sz w:val="20"/>
                <w:szCs w:val="20"/>
              </w:rPr>
              <w:t>Data Protection Legislation means:</w:t>
            </w:r>
          </w:p>
          <w:p w14:paraId="1AEF4207" w14:textId="77777777" w:rsidR="00577A92" w:rsidRDefault="00D175A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67C4CC26" w14:textId="77777777" w:rsidR="00577A92" w:rsidRDefault="00D175A0">
            <w:pPr>
              <w:ind w:left="720" w:hanging="720"/>
              <w:rPr>
                <w:sz w:val="20"/>
                <w:szCs w:val="20"/>
              </w:rPr>
            </w:pPr>
            <w:r>
              <w:rPr>
                <w:sz w:val="20"/>
                <w:szCs w:val="20"/>
              </w:rPr>
              <w:t>(ii) the DPA 2018 to the extent that it relates to Processing of Personal Data and privacy</w:t>
            </w:r>
          </w:p>
          <w:p w14:paraId="03D8C432" w14:textId="77777777" w:rsidR="00577A92" w:rsidRDefault="00D175A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577A92" w14:paraId="0C2916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B96C5" w14:textId="77777777" w:rsidR="00577A92" w:rsidRDefault="00D175A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3C713" w14:textId="77777777" w:rsidR="00577A92" w:rsidRDefault="00D175A0">
            <w:pPr>
              <w:spacing w:before="240"/>
              <w:rPr>
                <w:sz w:val="20"/>
                <w:szCs w:val="20"/>
              </w:rPr>
            </w:pPr>
            <w:r>
              <w:rPr>
                <w:sz w:val="20"/>
                <w:szCs w:val="20"/>
              </w:rPr>
              <w:t>Takes the meaning given in the GDPR</w:t>
            </w:r>
          </w:p>
        </w:tc>
      </w:tr>
      <w:tr w:rsidR="00577A92" w14:paraId="6C0523D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3E81D" w14:textId="77777777" w:rsidR="00577A92" w:rsidRDefault="00D175A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C7235" w14:textId="77777777" w:rsidR="00577A92" w:rsidRDefault="00D175A0">
            <w:pPr>
              <w:spacing w:before="240"/>
              <w:rPr>
                <w:sz w:val="20"/>
                <w:szCs w:val="20"/>
              </w:rPr>
            </w:pPr>
            <w:r>
              <w:rPr>
                <w:sz w:val="20"/>
                <w:szCs w:val="20"/>
              </w:rPr>
              <w:t>Default is any:</w:t>
            </w:r>
          </w:p>
          <w:p w14:paraId="7C4634A4" w14:textId="77777777" w:rsidR="00577A92" w:rsidRDefault="00D175A0">
            <w:pPr>
              <w:pStyle w:val="ListParagraph"/>
              <w:numPr>
                <w:ilvl w:val="0"/>
                <w:numId w:val="24"/>
              </w:numPr>
              <w:rPr>
                <w:sz w:val="20"/>
                <w:szCs w:val="20"/>
              </w:rPr>
            </w:pPr>
            <w:r>
              <w:rPr>
                <w:sz w:val="20"/>
                <w:szCs w:val="20"/>
              </w:rPr>
              <w:t>breach of the obligations of the Supplier (including any fundamental breach or breach of a fundamental term)</w:t>
            </w:r>
          </w:p>
          <w:p w14:paraId="2C5E6C2B" w14:textId="77777777" w:rsidR="00577A92" w:rsidRDefault="00D175A0">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D687960" w14:textId="77777777" w:rsidR="00577A92" w:rsidRDefault="00D175A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577A92" w14:paraId="2CD016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D4315" w14:textId="77777777" w:rsidR="00577A92" w:rsidRDefault="00D175A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32ADB" w14:textId="77777777" w:rsidR="00577A92" w:rsidRDefault="00D175A0">
            <w:pPr>
              <w:spacing w:before="240"/>
              <w:rPr>
                <w:sz w:val="20"/>
                <w:szCs w:val="20"/>
              </w:rPr>
            </w:pPr>
            <w:r>
              <w:rPr>
                <w:sz w:val="20"/>
                <w:szCs w:val="20"/>
              </w:rPr>
              <w:t>The G-Cloud Services the Buyer contracts the Supplier to provide under this Call-Off Contract.</w:t>
            </w:r>
          </w:p>
        </w:tc>
      </w:tr>
      <w:tr w:rsidR="00577A92" w14:paraId="2D6E8D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D4CBA" w14:textId="77777777" w:rsidR="00577A92" w:rsidRDefault="00D175A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555F0" w14:textId="77777777" w:rsidR="00577A92" w:rsidRDefault="00D175A0">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577A92" w14:paraId="0E822C0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7068E" w14:textId="77777777" w:rsidR="00577A92" w:rsidRDefault="00D175A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32013" w14:textId="77777777" w:rsidR="00577A92" w:rsidRDefault="00D175A0">
            <w:pPr>
              <w:spacing w:before="240"/>
              <w:rPr>
                <w:sz w:val="20"/>
                <w:szCs w:val="20"/>
              </w:rPr>
            </w:pPr>
            <w:r>
              <w:rPr>
                <w:sz w:val="20"/>
                <w:szCs w:val="20"/>
              </w:rPr>
              <w:t>Data Protection Act 2018.</w:t>
            </w:r>
          </w:p>
        </w:tc>
      </w:tr>
      <w:tr w:rsidR="00577A92" w14:paraId="60D950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EF78F" w14:textId="77777777" w:rsidR="00577A92" w:rsidRDefault="00D175A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BF095" w14:textId="77777777" w:rsidR="00577A92" w:rsidRDefault="00D175A0">
            <w:pPr>
              <w:spacing w:before="240"/>
              <w:rPr>
                <w:sz w:val="20"/>
                <w:szCs w:val="20"/>
              </w:rPr>
            </w:pPr>
            <w:r>
              <w:rPr>
                <w:sz w:val="20"/>
                <w:szCs w:val="20"/>
              </w:rPr>
              <w:t>The Transfer of Undertakings (Protection of Employment) Regulations 2006 (SI 2006/246) (‘TUPE’) which implements the Acquired Rights Directive.</w:t>
            </w:r>
          </w:p>
        </w:tc>
      </w:tr>
      <w:tr w:rsidR="00577A92" w14:paraId="4D956C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15C0C" w14:textId="77777777" w:rsidR="00577A92" w:rsidRDefault="00D175A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4F846" w14:textId="77777777" w:rsidR="00577A92" w:rsidRDefault="00D175A0">
            <w:pPr>
              <w:spacing w:before="240"/>
              <w:rPr>
                <w:sz w:val="20"/>
                <w:szCs w:val="20"/>
              </w:rPr>
            </w:pPr>
            <w:r>
              <w:rPr>
                <w:sz w:val="20"/>
                <w:szCs w:val="20"/>
              </w:rPr>
              <w:t>Means to terminate; and Ended and Ending are construed accordingly.</w:t>
            </w:r>
          </w:p>
        </w:tc>
      </w:tr>
      <w:tr w:rsidR="00577A92" w14:paraId="24A799D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15FBF" w14:textId="77777777" w:rsidR="00577A92" w:rsidRDefault="00D175A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30871" w14:textId="77777777" w:rsidR="00577A92" w:rsidRDefault="00D175A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577A92" w14:paraId="13C1519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49455" w14:textId="77777777" w:rsidR="00577A92" w:rsidRDefault="00D175A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B5D91" w14:textId="77777777" w:rsidR="00577A92" w:rsidRDefault="00D175A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77A92" w14:paraId="01695F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4572F" w14:textId="77777777" w:rsidR="00577A92" w:rsidRDefault="00D175A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1A8E5" w14:textId="77777777" w:rsidR="00577A92" w:rsidRDefault="00D175A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577A92" w14:paraId="7E31F99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1BF9C" w14:textId="77777777" w:rsidR="00577A92" w:rsidRDefault="00D175A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09DBD" w14:textId="77777777" w:rsidR="00577A92" w:rsidRDefault="00D175A0">
            <w:pPr>
              <w:spacing w:before="240"/>
              <w:rPr>
                <w:sz w:val="20"/>
                <w:szCs w:val="20"/>
              </w:rPr>
            </w:pPr>
            <w:r>
              <w:rPr>
                <w:sz w:val="20"/>
                <w:szCs w:val="20"/>
              </w:rPr>
              <w:t>The HMRC Employment Status Indicator test tool. The most up-to-date version must be used. At the time of drafting the tool may be found here:</w:t>
            </w:r>
          </w:p>
          <w:p w14:paraId="7E402756" w14:textId="77777777" w:rsidR="00577A92" w:rsidRDefault="008241E8">
            <w:hyperlink r:id="rId27" w:history="1">
              <w:r w:rsidR="00D175A0">
                <w:rPr>
                  <w:rStyle w:val="Hyperlink"/>
                </w:rPr>
                <w:t>https://www.gov.uk/guidance/check-employment-status-for-tax</w:t>
              </w:r>
            </w:hyperlink>
          </w:p>
        </w:tc>
      </w:tr>
      <w:tr w:rsidR="00577A92" w14:paraId="01D0C5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1E11D" w14:textId="77777777" w:rsidR="00577A92" w:rsidRDefault="00D175A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5F0BA" w14:textId="77777777" w:rsidR="00577A92" w:rsidRDefault="00D175A0">
            <w:pPr>
              <w:spacing w:before="240"/>
              <w:rPr>
                <w:sz w:val="20"/>
                <w:szCs w:val="20"/>
              </w:rPr>
            </w:pPr>
            <w:r>
              <w:rPr>
                <w:sz w:val="20"/>
                <w:szCs w:val="20"/>
              </w:rPr>
              <w:t>The expiry date of this Call-Off Contract in the Order Form.</w:t>
            </w:r>
          </w:p>
        </w:tc>
      </w:tr>
      <w:tr w:rsidR="00577A92" w14:paraId="363B306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D148" w14:textId="77777777" w:rsidR="00577A92" w:rsidRDefault="00D175A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B8C21" w14:textId="77777777" w:rsidR="00577A92" w:rsidRDefault="00D175A0">
            <w:pPr>
              <w:spacing w:before="240"/>
              <w:rPr>
                <w:sz w:val="20"/>
                <w:szCs w:val="20"/>
              </w:rPr>
            </w:pPr>
            <w:r>
              <w:rPr>
                <w:sz w:val="20"/>
                <w:szCs w:val="20"/>
              </w:rPr>
              <w:t>A force Majeure event means anything affecting either Party's performance of their obligations arising from any:</w:t>
            </w:r>
          </w:p>
          <w:p w14:paraId="2A2B97B8" w14:textId="77777777" w:rsidR="00577A92" w:rsidRDefault="00D175A0">
            <w:pPr>
              <w:pStyle w:val="ListParagraph"/>
              <w:numPr>
                <w:ilvl w:val="0"/>
                <w:numId w:val="25"/>
              </w:numPr>
              <w:rPr>
                <w:sz w:val="20"/>
                <w:szCs w:val="20"/>
              </w:rPr>
            </w:pPr>
            <w:r>
              <w:rPr>
                <w:sz w:val="20"/>
                <w:szCs w:val="20"/>
              </w:rPr>
              <w:t>acts, events or omissions beyond the reasonable control of the affected Party</w:t>
            </w:r>
          </w:p>
          <w:p w14:paraId="65683D7E" w14:textId="77777777" w:rsidR="00577A92" w:rsidRDefault="00D175A0">
            <w:pPr>
              <w:pStyle w:val="ListParagraph"/>
              <w:numPr>
                <w:ilvl w:val="0"/>
                <w:numId w:val="26"/>
              </w:numPr>
              <w:rPr>
                <w:sz w:val="20"/>
                <w:szCs w:val="20"/>
              </w:rPr>
            </w:pPr>
            <w:r>
              <w:rPr>
                <w:sz w:val="20"/>
                <w:szCs w:val="20"/>
              </w:rPr>
              <w:t>riots, war or armed conflict, acts of terrorism, nuclear, biological or chemical warfare</w:t>
            </w:r>
          </w:p>
          <w:p w14:paraId="6B0BE7D5" w14:textId="77777777" w:rsidR="00577A92" w:rsidRDefault="00D175A0">
            <w:pPr>
              <w:pStyle w:val="ListParagraph"/>
              <w:numPr>
                <w:ilvl w:val="0"/>
                <w:numId w:val="27"/>
              </w:numPr>
            </w:pPr>
            <w:r>
              <w:t xml:space="preserve">acts of government, local government or Regulatory </w:t>
            </w:r>
            <w:r>
              <w:rPr>
                <w:sz w:val="20"/>
                <w:szCs w:val="20"/>
              </w:rPr>
              <w:t>Bodies</w:t>
            </w:r>
          </w:p>
          <w:p w14:paraId="42C9C725" w14:textId="77777777" w:rsidR="00577A92" w:rsidRDefault="00D175A0">
            <w:pPr>
              <w:pStyle w:val="ListParagraph"/>
              <w:numPr>
                <w:ilvl w:val="0"/>
                <w:numId w:val="28"/>
              </w:numPr>
            </w:pPr>
            <w:r>
              <w:rPr>
                <w:sz w:val="14"/>
                <w:szCs w:val="14"/>
              </w:rPr>
              <w:t xml:space="preserve"> </w:t>
            </w:r>
            <w:r>
              <w:rPr>
                <w:sz w:val="20"/>
                <w:szCs w:val="20"/>
              </w:rPr>
              <w:t>fire, flood or disaster and any failure or shortage of power or fuel</w:t>
            </w:r>
          </w:p>
          <w:p w14:paraId="51E9BE84" w14:textId="77777777" w:rsidR="00577A92" w:rsidRDefault="00D175A0">
            <w:pPr>
              <w:pStyle w:val="ListParagraph"/>
              <w:numPr>
                <w:ilvl w:val="0"/>
                <w:numId w:val="29"/>
              </w:numPr>
              <w:rPr>
                <w:sz w:val="20"/>
                <w:szCs w:val="20"/>
              </w:rPr>
            </w:pPr>
            <w:r>
              <w:rPr>
                <w:sz w:val="20"/>
                <w:szCs w:val="20"/>
              </w:rPr>
              <w:t>industrial dispute affecting a third party for which a substitute third party isn’t reasonably available</w:t>
            </w:r>
          </w:p>
          <w:p w14:paraId="0F3EB342" w14:textId="77777777" w:rsidR="00577A92" w:rsidRDefault="00D175A0">
            <w:pPr>
              <w:spacing w:before="240"/>
              <w:rPr>
                <w:sz w:val="20"/>
                <w:szCs w:val="20"/>
              </w:rPr>
            </w:pPr>
            <w:r>
              <w:rPr>
                <w:sz w:val="20"/>
                <w:szCs w:val="20"/>
              </w:rPr>
              <w:t>The following do not constitute a Force Majeure event:</w:t>
            </w:r>
          </w:p>
          <w:p w14:paraId="736FB4A1" w14:textId="77777777" w:rsidR="00577A92" w:rsidRDefault="00D175A0">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1F717389" w14:textId="77777777" w:rsidR="00577A92" w:rsidRDefault="00D175A0">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5E6A09BD" w14:textId="77777777" w:rsidR="00577A92" w:rsidRDefault="00D175A0">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25046FA1" w14:textId="77777777" w:rsidR="00577A92" w:rsidRDefault="00D175A0">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577A92" w14:paraId="6CEA6FF8"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CD31C" w14:textId="77777777" w:rsidR="00577A92" w:rsidRDefault="00D175A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B9E08" w14:textId="77777777" w:rsidR="00577A92" w:rsidRDefault="00D175A0">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577A92" w14:paraId="2DCEF9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67FD7" w14:textId="77777777" w:rsidR="00577A92" w:rsidRDefault="00D175A0">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359F5" w14:textId="77777777" w:rsidR="00577A92" w:rsidRDefault="00D175A0">
            <w:pPr>
              <w:spacing w:before="240"/>
              <w:rPr>
                <w:sz w:val="20"/>
                <w:szCs w:val="20"/>
              </w:rPr>
            </w:pPr>
            <w:r>
              <w:rPr>
                <w:sz w:val="20"/>
                <w:szCs w:val="20"/>
              </w:rPr>
              <w:t>The clauses of framework agreement RM1557.12 together with the Framework Schedules.</w:t>
            </w:r>
          </w:p>
        </w:tc>
      </w:tr>
      <w:tr w:rsidR="00577A92" w14:paraId="5D1BCE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0FEBD" w14:textId="77777777" w:rsidR="00577A92" w:rsidRDefault="00D175A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98262" w14:textId="77777777" w:rsidR="00577A92" w:rsidRDefault="00D175A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77A92" w14:paraId="2FDAF3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A8412" w14:textId="77777777" w:rsidR="00577A92" w:rsidRDefault="00D175A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94CFA" w14:textId="77777777" w:rsidR="00577A92" w:rsidRDefault="00D175A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77A92" w14:paraId="7C5C05E8"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13509" w14:textId="77777777" w:rsidR="00577A92" w:rsidRDefault="00D175A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C9A65" w14:textId="77777777" w:rsidR="00577A92" w:rsidRDefault="00D175A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77A92" w14:paraId="03B62D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B80CD" w14:textId="77777777" w:rsidR="00577A92" w:rsidRDefault="00D175A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92B7C" w14:textId="77777777" w:rsidR="00577A92" w:rsidRDefault="00D175A0">
            <w:pPr>
              <w:spacing w:before="240"/>
              <w:rPr>
                <w:sz w:val="20"/>
                <w:szCs w:val="20"/>
              </w:rPr>
            </w:pPr>
            <w:r>
              <w:rPr>
                <w:sz w:val="20"/>
                <w:szCs w:val="20"/>
              </w:rPr>
              <w:t>General Data Protection Regulation (Regulation (EU) 2016/679)</w:t>
            </w:r>
          </w:p>
        </w:tc>
      </w:tr>
      <w:tr w:rsidR="00577A92" w14:paraId="22E16E4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6D8D1" w14:textId="77777777" w:rsidR="00577A92" w:rsidRDefault="00D175A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8C52E" w14:textId="77777777" w:rsidR="00577A92" w:rsidRDefault="00D175A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77A92" w14:paraId="0029647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030DF" w14:textId="77777777" w:rsidR="00577A92" w:rsidRDefault="00D175A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FB2C1" w14:textId="77777777" w:rsidR="00577A92" w:rsidRDefault="00D175A0">
            <w:pPr>
              <w:spacing w:before="240"/>
              <w:rPr>
                <w:sz w:val="20"/>
                <w:szCs w:val="20"/>
              </w:rPr>
            </w:pPr>
            <w:r>
              <w:rPr>
                <w:sz w:val="20"/>
                <w:szCs w:val="20"/>
              </w:rPr>
              <w:t xml:space="preserve">The government’s preferred method of purchasing and payment for low value goods or services. </w:t>
            </w:r>
          </w:p>
        </w:tc>
      </w:tr>
      <w:tr w:rsidR="00577A92" w14:paraId="73F32AB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0E919" w14:textId="77777777" w:rsidR="00577A92" w:rsidRDefault="00D175A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B4E2E" w14:textId="77777777" w:rsidR="00577A92" w:rsidRDefault="00D175A0">
            <w:pPr>
              <w:spacing w:before="240"/>
              <w:rPr>
                <w:sz w:val="20"/>
                <w:szCs w:val="20"/>
              </w:rPr>
            </w:pPr>
            <w:r>
              <w:rPr>
                <w:sz w:val="20"/>
                <w:szCs w:val="20"/>
              </w:rPr>
              <w:t>The guarantee described in Schedule 5.</w:t>
            </w:r>
          </w:p>
        </w:tc>
      </w:tr>
      <w:tr w:rsidR="00577A92" w14:paraId="4CB7D02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B10B0" w14:textId="77777777" w:rsidR="00577A92" w:rsidRDefault="00D175A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C1829" w14:textId="77777777" w:rsidR="00577A92" w:rsidRDefault="00D175A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77A92" w14:paraId="0415B5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89047" w14:textId="77777777" w:rsidR="00577A92" w:rsidRDefault="00D175A0">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3CB29" w14:textId="77777777" w:rsidR="00577A92" w:rsidRDefault="00D175A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577A92" w14:paraId="3B2F9A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BF4AD" w14:textId="77777777" w:rsidR="00577A92" w:rsidRDefault="00D175A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67913" w14:textId="77777777" w:rsidR="00577A92" w:rsidRDefault="00D175A0">
            <w:pPr>
              <w:spacing w:before="240"/>
              <w:rPr>
                <w:sz w:val="20"/>
                <w:szCs w:val="20"/>
              </w:rPr>
            </w:pPr>
            <w:r>
              <w:rPr>
                <w:sz w:val="20"/>
                <w:szCs w:val="20"/>
              </w:rPr>
              <w:t>ESI tool completed by contractors on their own behalf at the request of CCS or the Buyer (as applicable) under clause 4.6.</w:t>
            </w:r>
          </w:p>
        </w:tc>
      </w:tr>
      <w:tr w:rsidR="00577A92" w14:paraId="282FBF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1AC12" w14:textId="77777777" w:rsidR="00577A92" w:rsidRDefault="00D175A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2F7F8" w14:textId="77777777" w:rsidR="00577A92" w:rsidRDefault="00D175A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577A92" w14:paraId="0C74EF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827FA" w14:textId="77777777" w:rsidR="00577A92" w:rsidRDefault="00D175A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29116" w14:textId="77777777" w:rsidR="00577A92" w:rsidRDefault="00D175A0">
            <w:pPr>
              <w:spacing w:before="240"/>
              <w:rPr>
                <w:sz w:val="20"/>
                <w:szCs w:val="20"/>
              </w:rPr>
            </w:pPr>
            <w:r>
              <w:rPr>
                <w:sz w:val="20"/>
                <w:szCs w:val="20"/>
              </w:rPr>
              <w:t>The information security management system and process developed by the Supplier in accordance with clause 16.1.</w:t>
            </w:r>
          </w:p>
        </w:tc>
      </w:tr>
      <w:tr w:rsidR="00577A92" w14:paraId="761CDE5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4B64B" w14:textId="77777777" w:rsidR="00577A92" w:rsidRDefault="00D175A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247E5" w14:textId="77777777" w:rsidR="00577A92" w:rsidRDefault="00D175A0">
            <w:pPr>
              <w:spacing w:before="240"/>
              <w:rPr>
                <w:sz w:val="20"/>
                <w:szCs w:val="20"/>
              </w:rPr>
            </w:pPr>
            <w:r>
              <w:rPr>
                <w:sz w:val="20"/>
                <w:szCs w:val="20"/>
              </w:rPr>
              <w:t>Contractual engagements which would be determined to be within the scope of the IR35 Intermediaries legislation if assessed using the ESI tool.</w:t>
            </w:r>
          </w:p>
        </w:tc>
      </w:tr>
      <w:tr w:rsidR="00577A92" w14:paraId="0A1E17A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B0B72" w14:textId="77777777" w:rsidR="00577A92" w:rsidRDefault="00D175A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2EBDC" w14:textId="77777777" w:rsidR="00577A92" w:rsidRDefault="00D175A0">
            <w:pPr>
              <w:spacing w:before="240"/>
              <w:rPr>
                <w:sz w:val="20"/>
                <w:szCs w:val="20"/>
              </w:rPr>
            </w:pPr>
            <w:r>
              <w:rPr>
                <w:sz w:val="20"/>
                <w:szCs w:val="20"/>
              </w:rPr>
              <w:t>Can be:</w:t>
            </w:r>
          </w:p>
          <w:p w14:paraId="5B5F096C" w14:textId="77777777" w:rsidR="00577A92" w:rsidRDefault="00D175A0">
            <w:pPr>
              <w:pStyle w:val="ListParagraph"/>
              <w:numPr>
                <w:ilvl w:val="0"/>
                <w:numId w:val="31"/>
              </w:numPr>
            </w:pPr>
            <w:r>
              <w:rPr>
                <w:sz w:val="14"/>
                <w:szCs w:val="14"/>
              </w:rPr>
              <w:t xml:space="preserve"> </w:t>
            </w:r>
            <w:r>
              <w:rPr>
                <w:sz w:val="20"/>
                <w:szCs w:val="20"/>
              </w:rPr>
              <w:t>a voluntary arrangement</w:t>
            </w:r>
          </w:p>
          <w:p w14:paraId="67F95E68" w14:textId="77777777" w:rsidR="00577A92" w:rsidRDefault="00D175A0">
            <w:pPr>
              <w:pStyle w:val="ListParagraph"/>
              <w:numPr>
                <w:ilvl w:val="0"/>
                <w:numId w:val="31"/>
              </w:numPr>
              <w:rPr>
                <w:sz w:val="20"/>
                <w:szCs w:val="20"/>
              </w:rPr>
            </w:pPr>
            <w:r>
              <w:rPr>
                <w:sz w:val="20"/>
                <w:szCs w:val="20"/>
              </w:rPr>
              <w:t>a winding-up petition</w:t>
            </w:r>
          </w:p>
          <w:p w14:paraId="64A7A461" w14:textId="77777777" w:rsidR="00577A92" w:rsidRDefault="00D175A0">
            <w:pPr>
              <w:pStyle w:val="ListParagraph"/>
              <w:numPr>
                <w:ilvl w:val="0"/>
                <w:numId w:val="31"/>
              </w:numPr>
              <w:rPr>
                <w:sz w:val="20"/>
                <w:szCs w:val="20"/>
              </w:rPr>
            </w:pPr>
            <w:r>
              <w:rPr>
                <w:sz w:val="20"/>
                <w:szCs w:val="20"/>
              </w:rPr>
              <w:t>the appointment of a receiver or administrator</w:t>
            </w:r>
          </w:p>
          <w:p w14:paraId="0E5A0CF6" w14:textId="77777777" w:rsidR="00577A92" w:rsidRDefault="00D175A0">
            <w:pPr>
              <w:pStyle w:val="ListParagraph"/>
              <w:numPr>
                <w:ilvl w:val="0"/>
                <w:numId w:val="31"/>
              </w:numPr>
              <w:rPr>
                <w:sz w:val="20"/>
                <w:szCs w:val="20"/>
              </w:rPr>
            </w:pPr>
            <w:r>
              <w:rPr>
                <w:sz w:val="20"/>
                <w:szCs w:val="20"/>
              </w:rPr>
              <w:t>an unresolved statutory demand</w:t>
            </w:r>
          </w:p>
          <w:p w14:paraId="2FAFE62D" w14:textId="77777777" w:rsidR="00577A92" w:rsidRDefault="00D175A0">
            <w:pPr>
              <w:pStyle w:val="ListParagraph"/>
              <w:numPr>
                <w:ilvl w:val="0"/>
                <w:numId w:val="31"/>
              </w:numPr>
            </w:pPr>
            <w:r>
              <w:t>a S</w:t>
            </w:r>
            <w:r>
              <w:rPr>
                <w:sz w:val="20"/>
                <w:szCs w:val="20"/>
              </w:rPr>
              <w:t>chedule A1 moratorium</w:t>
            </w:r>
          </w:p>
        </w:tc>
      </w:tr>
      <w:tr w:rsidR="00577A92" w14:paraId="790224F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E2A33" w14:textId="77777777" w:rsidR="00577A92" w:rsidRDefault="00D175A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5B9C5" w14:textId="77777777" w:rsidR="00577A92" w:rsidRDefault="00D175A0">
            <w:pPr>
              <w:spacing w:before="240"/>
              <w:rPr>
                <w:sz w:val="20"/>
                <w:szCs w:val="20"/>
              </w:rPr>
            </w:pPr>
            <w:r>
              <w:rPr>
                <w:sz w:val="20"/>
                <w:szCs w:val="20"/>
              </w:rPr>
              <w:t>Intellectual Property Rights are:</w:t>
            </w:r>
          </w:p>
          <w:p w14:paraId="5054B333" w14:textId="77777777" w:rsidR="00577A92" w:rsidRDefault="00D175A0">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C6B964C" w14:textId="77777777" w:rsidR="00577A92" w:rsidRDefault="00D175A0">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671DB98" w14:textId="77777777" w:rsidR="00577A92" w:rsidRDefault="00D175A0">
            <w:pPr>
              <w:pStyle w:val="ListParagraph"/>
              <w:numPr>
                <w:ilvl w:val="0"/>
                <w:numId w:val="32"/>
              </w:numPr>
              <w:rPr>
                <w:sz w:val="20"/>
                <w:szCs w:val="20"/>
              </w:rPr>
            </w:pPr>
            <w:r>
              <w:rPr>
                <w:sz w:val="20"/>
                <w:szCs w:val="20"/>
              </w:rPr>
              <w:t>all other rights having equivalent or similar effect in any country or jurisdiction</w:t>
            </w:r>
          </w:p>
        </w:tc>
      </w:tr>
      <w:tr w:rsidR="00577A92" w14:paraId="0E2F4CD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11442" w14:textId="77777777" w:rsidR="00577A92" w:rsidRDefault="00D175A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323FB" w14:textId="77777777" w:rsidR="00577A92" w:rsidRDefault="00D175A0">
            <w:pPr>
              <w:spacing w:before="240"/>
              <w:rPr>
                <w:sz w:val="20"/>
                <w:szCs w:val="20"/>
              </w:rPr>
            </w:pPr>
            <w:r>
              <w:rPr>
                <w:sz w:val="20"/>
                <w:szCs w:val="20"/>
              </w:rPr>
              <w:t>For the purposes of the IR35 rules an intermediary can be:</w:t>
            </w:r>
          </w:p>
          <w:p w14:paraId="510845A0" w14:textId="77777777" w:rsidR="00577A92" w:rsidRDefault="00D175A0">
            <w:pPr>
              <w:pStyle w:val="ListParagraph"/>
              <w:numPr>
                <w:ilvl w:val="0"/>
                <w:numId w:val="33"/>
              </w:numPr>
              <w:rPr>
                <w:sz w:val="20"/>
                <w:szCs w:val="20"/>
              </w:rPr>
            </w:pPr>
            <w:r>
              <w:rPr>
                <w:sz w:val="20"/>
                <w:szCs w:val="20"/>
              </w:rPr>
              <w:t>the supplier's own limited company</w:t>
            </w:r>
          </w:p>
          <w:p w14:paraId="4563E51D" w14:textId="77777777" w:rsidR="00577A92" w:rsidRDefault="00D175A0">
            <w:pPr>
              <w:pStyle w:val="ListParagraph"/>
              <w:numPr>
                <w:ilvl w:val="0"/>
                <w:numId w:val="33"/>
              </w:numPr>
              <w:rPr>
                <w:sz w:val="20"/>
                <w:szCs w:val="20"/>
              </w:rPr>
            </w:pPr>
            <w:r>
              <w:rPr>
                <w:sz w:val="20"/>
                <w:szCs w:val="20"/>
              </w:rPr>
              <w:t>a service or a personal service company</w:t>
            </w:r>
          </w:p>
          <w:p w14:paraId="24596925" w14:textId="77777777" w:rsidR="00577A92" w:rsidRDefault="00D175A0">
            <w:pPr>
              <w:pStyle w:val="ListParagraph"/>
              <w:numPr>
                <w:ilvl w:val="0"/>
                <w:numId w:val="33"/>
              </w:numPr>
              <w:rPr>
                <w:sz w:val="20"/>
                <w:szCs w:val="20"/>
              </w:rPr>
            </w:pPr>
            <w:r>
              <w:rPr>
                <w:sz w:val="20"/>
                <w:szCs w:val="20"/>
              </w:rPr>
              <w:t>a partnership</w:t>
            </w:r>
          </w:p>
          <w:p w14:paraId="15238197" w14:textId="77777777" w:rsidR="00577A92" w:rsidRDefault="00D175A0">
            <w:pPr>
              <w:spacing w:before="240"/>
              <w:rPr>
                <w:sz w:val="20"/>
                <w:szCs w:val="20"/>
              </w:rPr>
            </w:pPr>
            <w:r>
              <w:rPr>
                <w:sz w:val="20"/>
                <w:szCs w:val="20"/>
              </w:rPr>
              <w:t>It does not apply if you work for a client through a Managed Service Company (MSC) or agency (for example, an employment agency).</w:t>
            </w:r>
          </w:p>
        </w:tc>
      </w:tr>
      <w:tr w:rsidR="00577A92" w14:paraId="5B1994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34C17" w14:textId="77777777" w:rsidR="00577A92" w:rsidRDefault="00D175A0">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AD77C" w14:textId="77777777" w:rsidR="00577A92" w:rsidRDefault="00D175A0">
            <w:pPr>
              <w:spacing w:before="240"/>
              <w:rPr>
                <w:sz w:val="20"/>
                <w:szCs w:val="20"/>
              </w:rPr>
            </w:pPr>
            <w:r>
              <w:rPr>
                <w:sz w:val="20"/>
                <w:szCs w:val="20"/>
              </w:rPr>
              <w:t>As set out in clause 11.5.</w:t>
            </w:r>
          </w:p>
        </w:tc>
      </w:tr>
      <w:tr w:rsidR="00577A92" w14:paraId="366C62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98883" w14:textId="77777777" w:rsidR="00577A92" w:rsidRDefault="00D175A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6F75D" w14:textId="77777777" w:rsidR="00577A92" w:rsidRDefault="00D175A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577A92" w14:paraId="174155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43B06" w14:textId="77777777" w:rsidR="00577A92" w:rsidRDefault="00D175A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95C92" w14:textId="77777777" w:rsidR="00577A92" w:rsidRDefault="00D175A0">
            <w:pPr>
              <w:spacing w:before="240"/>
              <w:rPr>
                <w:sz w:val="20"/>
                <w:szCs w:val="20"/>
              </w:rPr>
            </w:pPr>
            <w:r>
              <w:rPr>
                <w:sz w:val="20"/>
                <w:szCs w:val="20"/>
              </w:rPr>
              <w:t>Assessment of employment status using the ESI tool to determine if engagement is Inside or Outside IR35.</w:t>
            </w:r>
          </w:p>
        </w:tc>
      </w:tr>
      <w:tr w:rsidR="00577A92" w14:paraId="4DC0EF3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A8645" w14:textId="77777777" w:rsidR="00577A92" w:rsidRDefault="00D175A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DD3BE" w14:textId="77777777" w:rsidR="00577A92" w:rsidRDefault="00D175A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577A92" w14:paraId="16F9483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63751" w14:textId="77777777" w:rsidR="00577A92" w:rsidRDefault="00D175A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527EB" w14:textId="77777777" w:rsidR="00577A92" w:rsidRDefault="00D175A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77A92" w14:paraId="2690232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3A0AB" w14:textId="77777777" w:rsidR="00577A92" w:rsidRDefault="00D175A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7BFA6" w14:textId="77777777" w:rsidR="00577A92" w:rsidRDefault="00D175A0">
            <w:pPr>
              <w:spacing w:before="240"/>
              <w:rPr>
                <w:sz w:val="20"/>
                <w:szCs w:val="20"/>
              </w:rPr>
            </w:pPr>
            <w:r>
              <w:rPr>
                <w:sz w:val="20"/>
                <w:szCs w:val="20"/>
              </w:rPr>
              <w:t>Law Enforcement Directive (EU) 2016/680.</w:t>
            </w:r>
          </w:p>
        </w:tc>
      </w:tr>
      <w:tr w:rsidR="00577A92" w14:paraId="771AC58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0DBC5" w14:textId="77777777" w:rsidR="00577A92" w:rsidRDefault="00D175A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BD72D" w14:textId="77777777" w:rsidR="00577A92" w:rsidRDefault="00D175A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577A92" w14:paraId="4B0343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96180" w14:textId="77777777" w:rsidR="00577A92" w:rsidRDefault="00D175A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E5D04" w14:textId="77777777" w:rsidR="00577A92" w:rsidRDefault="00D175A0">
            <w:pPr>
              <w:spacing w:before="240"/>
              <w:rPr>
                <w:sz w:val="20"/>
                <w:szCs w:val="20"/>
              </w:rPr>
            </w:pPr>
            <w:r>
              <w:rPr>
                <w:sz w:val="20"/>
                <w:szCs w:val="20"/>
              </w:rPr>
              <w:t>Any of the 3 Lots specified in the ITT and Lots will be construed accordingly.</w:t>
            </w:r>
          </w:p>
        </w:tc>
      </w:tr>
      <w:tr w:rsidR="00577A92" w14:paraId="437AC45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DEEA2" w14:textId="77777777" w:rsidR="00577A92" w:rsidRDefault="00D175A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88E5F" w14:textId="77777777" w:rsidR="00577A92" w:rsidRDefault="00D175A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77A92" w14:paraId="5211942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AA10F" w14:textId="77777777" w:rsidR="00577A92" w:rsidRDefault="00D175A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18E6C" w14:textId="77777777" w:rsidR="00577A92" w:rsidRDefault="00D175A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77A92" w14:paraId="53EF71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CC076" w14:textId="77777777" w:rsidR="00577A92" w:rsidRDefault="00D175A0">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015C1" w14:textId="77777777" w:rsidR="00577A92" w:rsidRDefault="00D175A0">
            <w:pPr>
              <w:spacing w:before="240"/>
              <w:rPr>
                <w:sz w:val="20"/>
                <w:szCs w:val="20"/>
              </w:rPr>
            </w:pPr>
            <w:r>
              <w:rPr>
                <w:sz w:val="20"/>
                <w:szCs w:val="20"/>
              </w:rPr>
              <w:t>The management information specified in Framework Agreement section 6 (What you report to CCS).</w:t>
            </w:r>
          </w:p>
        </w:tc>
      </w:tr>
      <w:tr w:rsidR="00577A92" w14:paraId="74613E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CFE7D" w14:textId="77777777" w:rsidR="00577A92" w:rsidRDefault="00D175A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BC4FE" w14:textId="77777777" w:rsidR="00577A92" w:rsidRDefault="00D175A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577A92" w14:paraId="21F87B1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118AC" w14:textId="77777777" w:rsidR="00577A92" w:rsidRDefault="00D175A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C5793" w14:textId="77777777" w:rsidR="00577A92" w:rsidRDefault="00D175A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577A92" w14:paraId="3EB965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80A22" w14:textId="77777777" w:rsidR="00577A92" w:rsidRDefault="00D175A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9AB31" w14:textId="77777777" w:rsidR="00577A92" w:rsidRDefault="00D175A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577A92" w14:paraId="200847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210C7" w14:textId="77777777" w:rsidR="00577A92" w:rsidRDefault="00D175A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A96CF" w14:textId="77777777" w:rsidR="00577A92" w:rsidRDefault="00D175A0">
            <w:pPr>
              <w:spacing w:before="240"/>
              <w:rPr>
                <w:sz w:val="20"/>
                <w:szCs w:val="20"/>
              </w:rPr>
            </w:pPr>
            <w:r>
              <w:rPr>
                <w:sz w:val="20"/>
                <w:szCs w:val="20"/>
              </w:rPr>
              <w:t>An order for G-Cloud Services placed by a contracting body with the Supplier in accordance with the ordering processes.</w:t>
            </w:r>
          </w:p>
        </w:tc>
      </w:tr>
      <w:tr w:rsidR="00577A92" w14:paraId="0780D3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EA4" w14:textId="77777777" w:rsidR="00577A92" w:rsidRDefault="00D175A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1C073" w14:textId="77777777" w:rsidR="00577A92" w:rsidRDefault="00D175A0">
            <w:pPr>
              <w:spacing w:before="240"/>
              <w:rPr>
                <w:sz w:val="20"/>
                <w:szCs w:val="20"/>
              </w:rPr>
            </w:pPr>
            <w:r>
              <w:rPr>
                <w:sz w:val="20"/>
                <w:szCs w:val="20"/>
              </w:rPr>
              <w:t>The order form set out in Part A of the Call-Off Contract to be used by a Buyer to order G-Cloud Services.</w:t>
            </w:r>
          </w:p>
        </w:tc>
      </w:tr>
      <w:tr w:rsidR="00577A92" w14:paraId="4CA752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AE32C" w14:textId="77777777" w:rsidR="00577A92" w:rsidRDefault="00D175A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9FE8D" w14:textId="77777777" w:rsidR="00577A92" w:rsidRDefault="00D175A0">
            <w:pPr>
              <w:spacing w:before="240"/>
              <w:rPr>
                <w:sz w:val="20"/>
                <w:szCs w:val="20"/>
              </w:rPr>
            </w:pPr>
            <w:r>
              <w:rPr>
                <w:sz w:val="20"/>
                <w:szCs w:val="20"/>
              </w:rPr>
              <w:t>G-Cloud Services which are the subject of an order by the Buyer.</w:t>
            </w:r>
          </w:p>
        </w:tc>
      </w:tr>
      <w:tr w:rsidR="00577A92" w14:paraId="5FAEFB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3F5C8" w14:textId="77777777" w:rsidR="00577A92" w:rsidRDefault="00D175A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8C448" w14:textId="77777777" w:rsidR="00577A92" w:rsidRDefault="00D175A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577A92" w14:paraId="50064A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266C8" w14:textId="77777777" w:rsidR="00577A92" w:rsidRDefault="00D175A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DFBEB" w14:textId="77777777" w:rsidR="00577A92" w:rsidRDefault="00D175A0">
            <w:pPr>
              <w:spacing w:before="240"/>
              <w:rPr>
                <w:sz w:val="20"/>
                <w:szCs w:val="20"/>
              </w:rPr>
            </w:pPr>
            <w:r>
              <w:rPr>
                <w:sz w:val="20"/>
                <w:szCs w:val="20"/>
              </w:rPr>
              <w:t>The Buyer or the Supplier and ‘Parties’ will be interpreted accordingly.</w:t>
            </w:r>
          </w:p>
        </w:tc>
      </w:tr>
      <w:tr w:rsidR="00577A92" w14:paraId="00CF987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3F793" w14:textId="77777777" w:rsidR="00577A92" w:rsidRDefault="00D175A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D804B" w14:textId="77777777" w:rsidR="00577A92" w:rsidRDefault="00D175A0">
            <w:pPr>
              <w:spacing w:before="240"/>
              <w:rPr>
                <w:sz w:val="20"/>
                <w:szCs w:val="20"/>
              </w:rPr>
            </w:pPr>
            <w:r>
              <w:rPr>
                <w:sz w:val="20"/>
                <w:szCs w:val="20"/>
              </w:rPr>
              <w:t>Takes the meaning given in the GDPR.</w:t>
            </w:r>
          </w:p>
        </w:tc>
      </w:tr>
      <w:tr w:rsidR="00577A92" w14:paraId="52C40E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7B656" w14:textId="77777777" w:rsidR="00577A92" w:rsidRDefault="00D175A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ADD2F" w14:textId="77777777" w:rsidR="00577A92" w:rsidRDefault="00D175A0">
            <w:pPr>
              <w:spacing w:before="240"/>
              <w:rPr>
                <w:sz w:val="20"/>
                <w:szCs w:val="20"/>
              </w:rPr>
            </w:pPr>
            <w:r>
              <w:rPr>
                <w:sz w:val="20"/>
                <w:szCs w:val="20"/>
              </w:rPr>
              <w:t>Takes the meaning given in the GDPR.</w:t>
            </w:r>
          </w:p>
        </w:tc>
      </w:tr>
      <w:tr w:rsidR="00577A92" w14:paraId="115A1B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F7284" w14:textId="77777777" w:rsidR="00577A92" w:rsidRDefault="00D175A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8F9F5" w14:textId="77777777" w:rsidR="00577A92" w:rsidRDefault="00D175A0">
            <w:pPr>
              <w:spacing w:before="240"/>
              <w:rPr>
                <w:sz w:val="20"/>
                <w:szCs w:val="20"/>
              </w:rPr>
            </w:pPr>
            <w:r>
              <w:rPr>
                <w:sz w:val="20"/>
                <w:szCs w:val="20"/>
              </w:rPr>
              <w:t>Takes the meaning given in the GDPR.</w:t>
            </w:r>
          </w:p>
        </w:tc>
      </w:tr>
      <w:tr w:rsidR="00577A92" w14:paraId="1E7D62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23C48" w14:textId="77777777" w:rsidR="00577A92" w:rsidRDefault="00D175A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F7E4E" w14:textId="77777777" w:rsidR="00577A92" w:rsidRDefault="00D175A0">
            <w:pPr>
              <w:spacing w:before="240"/>
              <w:rPr>
                <w:sz w:val="20"/>
                <w:szCs w:val="20"/>
              </w:rPr>
            </w:pPr>
            <w:r>
              <w:rPr>
                <w:sz w:val="20"/>
                <w:szCs w:val="20"/>
              </w:rPr>
              <w:t>Takes the meaning given in the GDPR.</w:t>
            </w:r>
          </w:p>
        </w:tc>
      </w:tr>
      <w:tr w:rsidR="00577A92" w14:paraId="385FCBFC"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CC034" w14:textId="77777777" w:rsidR="00577A92" w:rsidRDefault="00D175A0">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67A4E" w14:textId="77777777" w:rsidR="00577A92" w:rsidRDefault="00D175A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1AF065C" w14:textId="77777777" w:rsidR="00577A92" w:rsidRDefault="00D175A0">
            <w:pPr>
              <w:pStyle w:val="ListParagraph"/>
              <w:numPr>
                <w:ilvl w:val="0"/>
                <w:numId w:val="34"/>
              </w:numPr>
              <w:rPr>
                <w:sz w:val="20"/>
                <w:szCs w:val="20"/>
              </w:rPr>
            </w:pPr>
            <w:r>
              <w:rPr>
                <w:sz w:val="20"/>
                <w:szCs w:val="20"/>
              </w:rPr>
              <w:t>induce that person to perform improperly a relevant function or activity</w:t>
            </w:r>
          </w:p>
          <w:p w14:paraId="2293D35C" w14:textId="77777777" w:rsidR="00577A92" w:rsidRDefault="00D175A0">
            <w:pPr>
              <w:pStyle w:val="ListParagraph"/>
              <w:numPr>
                <w:ilvl w:val="0"/>
                <w:numId w:val="34"/>
              </w:numPr>
              <w:rPr>
                <w:sz w:val="20"/>
                <w:szCs w:val="20"/>
              </w:rPr>
            </w:pPr>
            <w:r>
              <w:rPr>
                <w:sz w:val="20"/>
                <w:szCs w:val="20"/>
              </w:rPr>
              <w:t>reward that person for improper performance of a relevant function or activity</w:t>
            </w:r>
          </w:p>
          <w:p w14:paraId="1C204565" w14:textId="77777777" w:rsidR="00577A92" w:rsidRDefault="00D175A0">
            <w:pPr>
              <w:pStyle w:val="ListParagraph"/>
              <w:numPr>
                <w:ilvl w:val="0"/>
                <w:numId w:val="34"/>
              </w:numPr>
              <w:rPr>
                <w:sz w:val="20"/>
                <w:szCs w:val="20"/>
              </w:rPr>
            </w:pPr>
            <w:r>
              <w:rPr>
                <w:sz w:val="20"/>
                <w:szCs w:val="20"/>
              </w:rPr>
              <w:t>commit any offence:</w:t>
            </w:r>
          </w:p>
          <w:p w14:paraId="1D12E66C" w14:textId="77777777" w:rsidR="00577A92" w:rsidRDefault="00D175A0">
            <w:pPr>
              <w:pStyle w:val="ListParagraph"/>
              <w:numPr>
                <w:ilvl w:val="1"/>
                <w:numId w:val="34"/>
              </w:numPr>
              <w:rPr>
                <w:sz w:val="20"/>
                <w:szCs w:val="20"/>
              </w:rPr>
            </w:pPr>
            <w:r>
              <w:rPr>
                <w:sz w:val="20"/>
                <w:szCs w:val="20"/>
              </w:rPr>
              <w:t>under the Bribery Act 2010</w:t>
            </w:r>
          </w:p>
          <w:p w14:paraId="791E6F95" w14:textId="77777777" w:rsidR="00577A92" w:rsidRDefault="00D175A0">
            <w:pPr>
              <w:pStyle w:val="ListParagraph"/>
              <w:numPr>
                <w:ilvl w:val="1"/>
                <w:numId w:val="34"/>
              </w:numPr>
              <w:rPr>
                <w:sz w:val="20"/>
                <w:szCs w:val="20"/>
              </w:rPr>
            </w:pPr>
            <w:r>
              <w:rPr>
                <w:sz w:val="20"/>
                <w:szCs w:val="20"/>
              </w:rPr>
              <w:t>under legislation creating offences concerning Fraud</w:t>
            </w:r>
          </w:p>
          <w:p w14:paraId="1FABA9BB" w14:textId="77777777" w:rsidR="00577A92" w:rsidRDefault="00D175A0">
            <w:pPr>
              <w:pStyle w:val="ListParagraph"/>
              <w:numPr>
                <w:ilvl w:val="1"/>
                <w:numId w:val="34"/>
              </w:numPr>
            </w:pPr>
            <w:r>
              <w:t>at common Law concerning Fraud</w:t>
            </w:r>
          </w:p>
          <w:p w14:paraId="179B357D" w14:textId="77777777" w:rsidR="00577A92" w:rsidRDefault="00D175A0">
            <w:pPr>
              <w:pStyle w:val="ListParagraph"/>
              <w:numPr>
                <w:ilvl w:val="1"/>
                <w:numId w:val="34"/>
              </w:numPr>
              <w:rPr>
                <w:sz w:val="20"/>
                <w:szCs w:val="20"/>
              </w:rPr>
            </w:pPr>
            <w:r>
              <w:rPr>
                <w:sz w:val="20"/>
                <w:szCs w:val="20"/>
              </w:rPr>
              <w:t>committing or attempting or conspiring to commit Fraud</w:t>
            </w:r>
          </w:p>
        </w:tc>
      </w:tr>
      <w:tr w:rsidR="00577A92" w14:paraId="22577F1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158A4" w14:textId="77777777" w:rsidR="00577A92" w:rsidRDefault="00D175A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25A1A" w14:textId="77777777" w:rsidR="00577A92" w:rsidRDefault="00D175A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77A92" w14:paraId="6AAE89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2B779" w14:textId="77777777" w:rsidR="00577A92" w:rsidRDefault="00D175A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55FF2" w14:textId="77777777" w:rsidR="00577A92" w:rsidRDefault="00D175A0">
            <w:pPr>
              <w:spacing w:before="240"/>
              <w:rPr>
                <w:sz w:val="20"/>
                <w:szCs w:val="20"/>
              </w:rPr>
            </w:pPr>
            <w:r>
              <w:rPr>
                <w:sz w:val="20"/>
                <w:szCs w:val="20"/>
              </w:rPr>
              <w:t>Assets and property including technical infrastructure, IPRs and equipment.</w:t>
            </w:r>
          </w:p>
        </w:tc>
      </w:tr>
      <w:tr w:rsidR="00577A92" w14:paraId="58A5C7B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34665" w14:textId="77777777" w:rsidR="00577A92" w:rsidRDefault="00D175A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05FBD" w14:textId="77777777" w:rsidR="00577A92" w:rsidRDefault="00D175A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77A92" w14:paraId="2EDBAE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B098C" w14:textId="77777777" w:rsidR="00577A92" w:rsidRDefault="00D175A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A32CC" w14:textId="77777777" w:rsidR="00577A92" w:rsidRDefault="00D175A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577A92" w14:paraId="02ACC3D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33288" w14:textId="77777777" w:rsidR="00577A92" w:rsidRDefault="00D175A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65BCE" w14:textId="77777777" w:rsidR="00577A92" w:rsidRDefault="00D175A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577A92" w14:paraId="66EF66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2701E" w14:textId="77777777" w:rsidR="00577A92" w:rsidRDefault="00D175A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3F448" w14:textId="77777777" w:rsidR="00577A92" w:rsidRDefault="00D175A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577A92" w14:paraId="5931FE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17E6B" w14:textId="77777777" w:rsidR="00577A92" w:rsidRDefault="00D175A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B845F" w14:textId="77777777" w:rsidR="00577A92" w:rsidRDefault="00D175A0">
            <w:pPr>
              <w:spacing w:before="240"/>
              <w:rPr>
                <w:sz w:val="20"/>
                <w:szCs w:val="20"/>
              </w:rPr>
            </w:pPr>
            <w:r>
              <w:rPr>
                <w:sz w:val="20"/>
                <w:szCs w:val="20"/>
              </w:rPr>
              <w:t>A transfer of employment to which the employment regulations applies.</w:t>
            </w:r>
          </w:p>
        </w:tc>
      </w:tr>
      <w:tr w:rsidR="00577A92" w14:paraId="63523F6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DC4CC" w14:textId="77777777" w:rsidR="00577A92" w:rsidRDefault="00D175A0">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3C4D0" w14:textId="77777777" w:rsidR="00577A92" w:rsidRDefault="00D175A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77A92" w14:paraId="2F5EE2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6EBBE" w14:textId="77777777" w:rsidR="00577A92" w:rsidRDefault="00D175A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EC0FF" w14:textId="77777777" w:rsidR="00577A92" w:rsidRDefault="00D175A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577A92" w14:paraId="0A7D5F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0EA4E" w14:textId="77777777" w:rsidR="00577A92" w:rsidRDefault="00D175A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9A5DF" w14:textId="77777777" w:rsidR="00577A92" w:rsidRDefault="00D175A0">
            <w:pPr>
              <w:spacing w:before="240"/>
              <w:rPr>
                <w:sz w:val="20"/>
                <w:szCs w:val="20"/>
              </w:rPr>
            </w:pPr>
            <w:r>
              <w:rPr>
                <w:sz w:val="20"/>
                <w:szCs w:val="20"/>
              </w:rPr>
              <w:t>The Supplier's security management plan developed by the Supplier in accordance with clause 16.1.</w:t>
            </w:r>
          </w:p>
        </w:tc>
      </w:tr>
      <w:tr w:rsidR="00577A92" w14:paraId="15FCD3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BB5C8" w14:textId="77777777" w:rsidR="00577A92" w:rsidRDefault="00D175A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975E6" w14:textId="77777777" w:rsidR="00577A92" w:rsidRDefault="00D175A0">
            <w:pPr>
              <w:spacing w:before="240"/>
              <w:rPr>
                <w:sz w:val="20"/>
                <w:szCs w:val="20"/>
              </w:rPr>
            </w:pPr>
            <w:r>
              <w:rPr>
                <w:sz w:val="20"/>
                <w:szCs w:val="20"/>
              </w:rPr>
              <w:t>The services ordered by the Buyer as set out in the Order Form.</w:t>
            </w:r>
          </w:p>
        </w:tc>
      </w:tr>
      <w:tr w:rsidR="00577A92" w14:paraId="2FB183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9BBC7" w14:textId="77777777" w:rsidR="00577A92" w:rsidRDefault="00D175A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594FD" w14:textId="77777777" w:rsidR="00577A92" w:rsidRDefault="00D175A0">
            <w:pPr>
              <w:spacing w:before="240"/>
              <w:rPr>
                <w:sz w:val="20"/>
                <w:szCs w:val="20"/>
              </w:rPr>
            </w:pPr>
            <w:r>
              <w:rPr>
                <w:sz w:val="20"/>
                <w:szCs w:val="20"/>
              </w:rPr>
              <w:t>Data that is owned or managed by the Buyer and used for the G-Cloud Services, including backup data.</w:t>
            </w:r>
          </w:p>
        </w:tc>
      </w:tr>
      <w:tr w:rsidR="00577A92" w14:paraId="248DA7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38989" w14:textId="77777777" w:rsidR="00577A92" w:rsidRDefault="00D175A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022A3" w14:textId="77777777" w:rsidR="00577A92" w:rsidRDefault="00D175A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577A92" w14:paraId="27C001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41D27" w14:textId="77777777" w:rsidR="00577A92" w:rsidRDefault="00D175A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F41E6" w14:textId="77777777" w:rsidR="00577A92" w:rsidRDefault="00D175A0">
            <w:pPr>
              <w:spacing w:before="240"/>
              <w:rPr>
                <w:sz w:val="20"/>
                <w:szCs w:val="20"/>
              </w:rPr>
            </w:pPr>
            <w:r>
              <w:rPr>
                <w:sz w:val="20"/>
                <w:szCs w:val="20"/>
              </w:rPr>
              <w:t>The description of the Supplier service offering as published on the Digital Marketplace.</w:t>
            </w:r>
          </w:p>
        </w:tc>
      </w:tr>
      <w:tr w:rsidR="00577A92" w14:paraId="116EAF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66963" w14:textId="77777777" w:rsidR="00577A92" w:rsidRDefault="00D175A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5C54B" w14:textId="77777777" w:rsidR="00577A92" w:rsidRDefault="00D175A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577A92" w14:paraId="5DAE316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71952" w14:textId="77777777" w:rsidR="00577A92" w:rsidRDefault="00D175A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35985" w14:textId="77777777" w:rsidR="00577A92" w:rsidRDefault="00D175A0">
            <w:pPr>
              <w:spacing w:before="240"/>
            </w:pPr>
            <w:r>
              <w:rPr>
                <w:sz w:val="20"/>
                <w:szCs w:val="20"/>
              </w:rPr>
              <w:t>The approval process used by a central government Buyer if it needs to spend money on certain digital or technology services, see</w:t>
            </w:r>
            <w:hyperlink r:id="rId28" w:history="1">
              <w:r>
                <w:rPr>
                  <w:sz w:val="20"/>
                  <w:szCs w:val="20"/>
                </w:rPr>
                <w:t xml:space="preserve"> </w:t>
              </w:r>
            </w:hyperlink>
            <w:hyperlink r:id="rId29" w:history="1">
              <w:r>
                <w:rPr>
                  <w:sz w:val="20"/>
                  <w:szCs w:val="20"/>
                  <w:u w:val="single"/>
                </w:rPr>
                <w:t>https://www.gov.uk/service-manual/agile-delivery/spend-controls-check-if-you-need-approval-to-spend-money-on-a-service</w:t>
              </w:r>
            </w:hyperlink>
          </w:p>
        </w:tc>
      </w:tr>
      <w:tr w:rsidR="00577A92" w14:paraId="13CFA4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97648" w14:textId="77777777" w:rsidR="00577A92" w:rsidRDefault="00D175A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BA7C2" w14:textId="77777777" w:rsidR="00577A92" w:rsidRDefault="00D175A0">
            <w:pPr>
              <w:spacing w:before="240"/>
              <w:rPr>
                <w:sz w:val="20"/>
                <w:szCs w:val="20"/>
              </w:rPr>
            </w:pPr>
            <w:r>
              <w:rPr>
                <w:sz w:val="20"/>
                <w:szCs w:val="20"/>
              </w:rPr>
              <w:t>The Start date of this Call-Off Contract as set out in the Order Form.</w:t>
            </w:r>
          </w:p>
        </w:tc>
      </w:tr>
      <w:tr w:rsidR="00577A92" w14:paraId="227B5B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B39DB" w14:textId="77777777" w:rsidR="00577A92" w:rsidRDefault="00D175A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74DAB" w14:textId="77777777" w:rsidR="00577A92" w:rsidRDefault="00D175A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77A92" w14:paraId="2110B9E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1224B" w14:textId="77777777" w:rsidR="00577A92" w:rsidRDefault="00D175A0">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7AE7" w14:textId="77777777" w:rsidR="00577A92" w:rsidRDefault="00D175A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577A92" w14:paraId="40D451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78491" w14:textId="77777777" w:rsidR="00577A92" w:rsidRDefault="00D175A0">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57F60" w14:textId="77777777" w:rsidR="00577A92" w:rsidRDefault="00D175A0">
            <w:pPr>
              <w:spacing w:before="240"/>
              <w:rPr>
                <w:sz w:val="20"/>
                <w:szCs w:val="20"/>
              </w:rPr>
            </w:pPr>
            <w:r>
              <w:rPr>
                <w:sz w:val="20"/>
                <w:szCs w:val="20"/>
              </w:rPr>
              <w:t>Any third party appointed to process Personal Data on behalf of the Supplier under this Call-Off Contract.</w:t>
            </w:r>
          </w:p>
        </w:tc>
      </w:tr>
      <w:tr w:rsidR="00577A92" w14:paraId="06FF3B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3B9DB" w14:textId="77777777" w:rsidR="00577A92" w:rsidRDefault="00D175A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DCD71" w14:textId="77777777" w:rsidR="00577A92" w:rsidRDefault="00D175A0">
            <w:pPr>
              <w:spacing w:before="240"/>
              <w:rPr>
                <w:sz w:val="20"/>
                <w:szCs w:val="20"/>
              </w:rPr>
            </w:pPr>
            <w:r>
              <w:rPr>
                <w:sz w:val="20"/>
                <w:szCs w:val="20"/>
              </w:rPr>
              <w:t>The person, firm or company identified in the Order Form.</w:t>
            </w:r>
          </w:p>
        </w:tc>
      </w:tr>
      <w:tr w:rsidR="00577A92" w14:paraId="47ECB3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864A0" w14:textId="77777777" w:rsidR="00577A92" w:rsidRDefault="00D175A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90A4B" w14:textId="77777777" w:rsidR="00577A92" w:rsidRDefault="00D175A0">
            <w:pPr>
              <w:spacing w:before="240"/>
              <w:rPr>
                <w:sz w:val="20"/>
                <w:szCs w:val="20"/>
              </w:rPr>
            </w:pPr>
            <w:r>
              <w:rPr>
                <w:sz w:val="20"/>
                <w:szCs w:val="20"/>
              </w:rPr>
              <w:t>The representative appointed by the Supplier from time to time in relation to the Call-Off Contract.</w:t>
            </w:r>
          </w:p>
        </w:tc>
      </w:tr>
      <w:tr w:rsidR="00577A92" w14:paraId="52C52A3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37C1A" w14:textId="77777777" w:rsidR="00577A92" w:rsidRDefault="00D175A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CEB21" w14:textId="77777777" w:rsidR="00577A92" w:rsidRDefault="00D175A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577A92" w14:paraId="1FD630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1D9B8" w14:textId="77777777" w:rsidR="00577A92" w:rsidRDefault="00D175A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A6235" w14:textId="77777777" w:rsidR="00577A92" w:rsidRDefault="00D175A0">
            <w:pPr>
              <w:spacing w:before="240"/>
              <w:rPr>
                <w:sz w:val="20"/>
                <w:szCs w:val="20"/>
              </w:rPr>
            </w:pPr>
            <w:r>
              <w:rPr>
                <w:sz w:val="20"/>
                <w:szCs w:val="20"/>
              </w:rPr>
              <w:t>The relevant G-Cloud Service terms and conditions as set out in the Terms and Conditions document supplied as part of the Supplier’s Application.</w:t>
            </w:r>
          </w:p>
        </w:tc>
      </w:tr>
      <w:tr w:rsidR="00577A92" w14:paraId="4EAAC5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3B6B1" w14:textId="77777777" w:rsidR="00577A92" w:rsidRDefault="00D175A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49DE8" w14:textId="77777777" w:rsidR="00577A92" w:rsidRDefault="00D175A0">
            <w:pPr>
              <w:spacing w:before="240"/>
              <w:rPr>
                <w:sz w:val="20"/>
                <w:szCs w:val="20"/>
              </w:rPr>
            </w:pPr>
            <w:r>
              <w:rPr>
                <w:sz w:val="20"/>
                <w:szCs w:val="20"/>
              </w:rPr>
              <w:t>The term of this Call-Off Contract as set out in the Order Form.</w:t>
            </w:r>
          </w:p>
        </w:tc>
      </w:tr>
      <w:tr w:rsidR="00577A92" w14:paraId="3370CAB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A6CA8" w14:textId="77777777" w:rsidR="00577A92" w:rsidRDefault="00D175A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7122A" w14:textId="77777777" w:rsidR="00577A92" w:rsidRDefault="00D175A0">
            <w:pPr>
              <w:spacing w:before="240"/>
              <w:rPr>
                <w:sz w:val="20"/>
                <w:szCs w:val="20"/>
              </w:rPr>
            </w:pPr>
            <w:r>
              <w:rPr>
                <w:sz w:val="20"/>
                <w:szCs w:val="20"/>
              </w:rPr>
              <w:t>This has the meaning given to it in clause 32 (Variation process).</w:t>
            </w:r>
          </w:p>
        </w:tc>
      </w:tr>
      <w:tr w:rsidR="00577A92" w14:paraId="1EC6C9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ED409" w14:textId="77777777" w:rsidR="00577A92" w:rsidRDefault="00D175A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91E27" w14:textId="77777777" w:rsidR="00577A92" w:rsidRDefault="00D175A0">
            <w:pPr>
              <w:spacing w:before="240"/>
              <w:rPr>
                <w:sz w:val="20"/>
                <w:szCs w:val="20"/>
              </w:rPr>
            </w:pPr>
            <w:r>
              <w:rPr>
                <w:sz w:val="20"/>
                <w:szCs w:val="20"/>
              </w:rPr>
              <w:t>Any day other than a Saturday, Sunday or public holiday in England and Wales.</w:t>
            </w:r>
          </w:p>
        </w:tc>
      </w:tr>
      <w:tr w:rsidR="00577A92" w14:paraId="7B44D4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CC058" w14:textId="77777777" w:rsidR="00577A92" w:rsidRDefault="00D175A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BBB7E" w14:textId="77777777" w:rsidR="00577A92" w:rsidRDefault="00D175A0">
            <w:pPr>
              <w:spacing w:before="240"/>
              <w:rPr>
                <w:sz w:val="20"/>
                <w:szCs w:val="20"/>
              </w:rPr>
            </w:pPr>
            <w:r>
              <w:rPr>
                <w:sz w:val="20"/>
                <w:szCs w:val="20"/>
              </w:rPr>
              <w:t>A contract year.</w:t>
            </w:r>
          </w:p>
        </w:tc>
      </w:tr>
    </w:tbl>
    <w:p w14:paraId="1A9BD25D" w14:textId="77777777" w:rsidR="00577A92" w:rsidRDefault="00D175A0">
      <w:pPr>
        <w:spacing w:before="240" w:after="240"/>
      </w:pPr>
      <w:r>
        <w:t xml:space="preserve"> </w:t>
      </w:r>
    </w:p>
    <w:p w14:paraId="66E1EDDC" w14:textId="77777777" w:rsidR="00577A92" w:rsidRDefault="00577A92">
      <w:pPr>
        <w:pageBreakBefore/>
      </w:pPr>
    </w:p>
    <w:p w14:paraId="046EF3FB" w14:textId="77777777" w:rsidR="00577A92" w:rsidRDefault="00D175A0">
      <w:pPr>
        <w:pStyle w:val="Heading2"/>
      </w:pPr>
      <w:bookmarkStart w:id="33" w:name="_Toc33176240"/>
      <w:r>
        <w:t>Schedule 7: GDPR Information</w:t>
      </w:r>
      <w:bookmarkEnd w:id="33"/>
      <w:r>
        <w:t xml:space="preserve"> </w:t>
      </w:r>
    </w:p>
    <w:p w14:paraId="2F929C9B" w14:textId="77777777" w:rsidR="00577A92" w:rsidRDefault="00D175A0">
      <w:r>
        <w:t xml:space="preserve">This schedule reproduces the annexes to the GDPR schedule contained within the Framework Agreement and incorporated into this Call-off Contract. </w:t>
      </w:r>
    </w:p>
    <w:p w14:paraId="268EB788" w14:textId="77777777" w:rsidR="00577A92" w:rsidRDefault="00D175A0">
      <w:pPr>
        <w:pStyle w:val="Heading3"/>
      </w:pPr>
      <w:r>
        <w:t>Annex 1: Processing Personal Data</w:t>
      </w:r>
    </w:p>
    <w:p w14:paraId="4C23B259" w14:textId="77777777" w:rsidR="00577A92" w:rsidRDefault="00D175A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107DE749" w14:textId="241528DE" w:rsidR="00577A92" w:rsidRDefault="00D175A0">
      <w:r>
        <w:t>1.1</w:t>
      </w:r>
      <w:r>
        <w:tab/>
        <w:t xml:space="preserve">The contact details of the Buyer’s Data Protection Officer are: </w:t>
      </w:r>
      <w:r w:rsidR="00111E8D" w:rsidRPr="00111E8D">
        <w:t>REDACTED</w:t>
      </w:r>
      <w:r w:rsidR="00372A25">
        <w:t xml:space="preserve">, </w:t>
      </w:r>
      <w:r w:rsidR="00111E8D" w:rsidRPr="00111E8D">
        <w:t>REDACTED</w:t>
      </w:r>
    </w:p>
    <w:p w14:paraId="4E13A631" w14:textId="42A9BC3A" w:rsidR="00A44A05" w:rsidRDefault="00D175A0" w:rsidP="00A44A05">
      <w:r>
        <w:t>1.2</w:t>
      </w:r>
      <w:r>
        <w:tab/>
        <w:t xml:space="preserve">The contact details of the Supplier’s Data Protection Officer are: </w:t>
      </w:r>
      <w:r w:rsidR="00111E8D" w:rsidRPr="00111E8D">
        <w:t>REDACTED</w:t>
      </w:r>
      <w:r w:rsidR="00A44A05">
        <w:t xml:space="preserve"> </w:t>
      </w:r>
      <w:r w:rsidR="00111E8D" w:rsidRPr="00111E8D">
        <w:t>REDACTED</w:t>
      </w:r>
      <w:bookmarkStart w:id="34" w:name="_GoBack"/>
      <w:bookmarkEnd w:id="34"/>
    </w:p>
    <w:p w14:paraId="37ADB84A" w14:textId="107405EA" w:rsidR="00577A92" w:rsidRDefault="00D175A0" w:rsidP="00A44A05">
      <w:r>
        <w:t>1.3</w:t>
      </w:r>
      <w:r>
        <w:tab/>
        <w:t>The Processor shall comply with any further written instructions with respect to Processing by the Controller.</w:t>
      </w:r>
    </w:p>
    <w:p w14:paraId="1E83B1F2" w14:textId="77777777" w:rsidR="00577A92" w:rsidRDefault="00D175A0">
      <w:r>
        <w:t>1.4</w:t>
      </w:r>
      <w:r>
        <w:tab/>
        <w:t>Any such further instructions shall be incorporated into this Annex.</w:t>
      </w:r>
    </w:p>
    <w:p w14:paraId="3D4E5A32" w14:textId="77777777" w:rsidR="00577A92" w:rsidRDefault="00577A92"/>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577A92" w14:paraId="7C4DDC8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6FC5F" w14:textId="77777777" w:rsidR="00577A92" w:rsidRDefault="00D175A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C7193" w14:textId="77777777" w:rsidR="00577A92" w:rsidRDefault="00D175A0">
            <w:pPr>
              <w:spacing w:before="240" w:after="240"/>
              <w:jc w:val="center"/>
            </w:pPr>
            <w:r>
              <w:rPr>
                <w:b/>
              </w:rPr>
              <w:t>Details</w:t>
            </w:r>
          </w:p>
        </w:tc>
      </w:tr>
      <w:tr w:rsidR="00074E3E" w14:paraId="2FE6854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347B8" w14:textId="77777777" w:rsidR="00074E3E" w:rsidRDefault="00074E3E" w:rsidP="00074E3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33BBB" w14:textId="77777777" w:rsidR="00074E3E" w:rsidRDefault="00074E3E" w:rsidP="00074E3E">
            <w:pPr>
              <w:spacing w:line="240" w:lineRule="auto"/>
              <w:rPr>
                <w:b/>
              </w:rPr>
            </w:pPr>
            <w:r>
              <w:rPr>
                <w:b/>
              </w:rPr>
              <w:t>The Buyer is Controller and the Supplier is Processor</w:t>
            </w:r>
          </w:p>
          <w:p w14:paraId="1F073F44" w14:textId="77777777" w:rsidR="00074E3E" w:rsidRDefault="00074E3E" w:rsidP="00074E3E">
            <w:pPr>
              <w:spacing w:line="240" w:lineRule="auto"/>
              <w:rPr>
                <w:b/>
              </w:rPr>
            </w:pPr>
          </w:p>
          <w:p w14:paraId="7412CE5E" w14:textId="77777777" w:rsidR="00074E3E" w:rsidRDefault="00074E3E" w:rsidP="00074E3E">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083F4F9" w14:textId="77777777" w:rsidR="00074E3E" w:rsidRDefault="00074E3E" w:rsidP="00074E3E">
            <w:pPr>
              <w:spacing w:line="240" w:lineRule="auto"/>
            </w:pPr>
          </w:p>
          <w:p w14:paraId="31599BA5" w14:textId="77777777" w:rsidR="00074E3E" w:rsidRDefault="00074E3E" w:rsidP="00074E3E">
            <w:pPr>
              <w:rPr>
                <w:color w:val="000000"/>
              </w:rPr>
            </w:pPr>
            <w:r>
              <w:rPr>
                <w:color w:val="000000"/>
              </w:rPr>
              <w:t>The Inquiry is investigating those matters set out in the Terms of Reference, and it needs to process personal information for the purposes of its investigations and to enable it to carry out its work. Personal information is used by the Inquiry in a number of ways - for example, to gather evidence as part of the Inquiry’s investigation, to facilitate access to the Inquiry, and to communicate with interested parties. Personal information may also be used by the Inquiry to comply with the law and contracts that the Inquiry has entered into.</w:t>
            </w:r>
          </w:p>
          <w:p w14:paraId="55B4E2B4" w14:textId="77777777" w:rsidR="00074E3E" w:rsidRDefault="00074E3E" w:rsidP="00074E3E">
            <w:pPr>
              <w:rPr>
                <w:color w:val="000000"/>
              </w:rPr>
            </w:pPr>
          </w:p>
          <w:p w14:paraId="176A0476" w14:textId="77777777" w:rsidR="00074E3E" w:rsidRDefault="00074E3E" w:rsidP="00074E3E">
            <w:pPr>
              <w:rPr>
                <w:color w:val="000000"/>
              </w:rPr>
            </w:pPr>
            <w:r>
              <w:rPr>
                <w:color w:val="000000"/>
              </w:rPr>
              <w:t xml:space="preserve">The Inquiry collects information about people who were infected from blood or blood products and their families, data about the impact of infection, information about the provision of </w:t>
            </w:r>
            <w:r>
              <w:rPr>
                <w:color w:val="000000"/>
              </w:rPr>
              <w:lastRenderedPageBreak/>
              <w:t>medical care and support for those infected and their families, and other matters within the Terms of Reference of the Inquiry. The Inquiry will also collect and retain contact details. The records the Inquiry holds include personal information, including sensitive personal information relating, for example, to health, racial or ethnic origin and/or a person’s sex life or sexual orientation.</w:t>
            </w:r>
          </w:p>
          <w:p w14:paraId="5939DA03" w14:textId="77777777" w:rsidR="00074E3E" w:rsidRDefault="00074E3E" w:rsidP="00074E3E">
            <w:pPr>
              <w:rPr>
                <w:color w:val="000000"/>
              </w:rPr>
            </w:pPr>
          </w:p>
          <w:p w14:paraId="1B6D994E" w14:textId="77777777" w:rsidR="00074E3E" w:rsidRDefault="00074E3E" w:rsidP="00074E3E">
            <w:pPr>
              <w:rPr>
                <w:color w:val="000000"/>
              </w:rPr>
            </w:pPr>
            <w:r>
              <w:rPr>
                <w:color w:val="000000"/>
              </w:rPr>
              <w:t>The Supplier will process data on behalf of the Buyer where it is passed from the Buyer to the Supplier, and also collect data on behalf of the Buyer, and provide this to the Buyer.</w:t>
            </w:r>
          </w:p>
          <w:p w14:paraId="569F149C" w14:textId="77777777" w:rsidR="00074E3E" w:rsidRDefault="00074E3E" w:rsidP="00074E3E">
            <w:pPr>
              <w:spacing w:line="240" w:lineRule="auto"/>
            </w:pPr>
          </w:p>
        </w:tc>
      </w:tr>
      <w:tr w:rsidR="00577A92" w14:paraId="6B513E6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2EDA0" w14:textId="77777777" w:rsidR="00577A92" w:rsidRDefault="00D175A0">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2D2E3" w14:textId="40D260CE" w:rsidR="00577A92" w:rsidRDefault="00074E3E">
            <w:pPr>
              <w:spacing w:line="240" w:lineRule="auto"/>
            </w:pPr>
            <w:r>
              <w:rPr>
                <w:color w:val="000000"/>
              </w:rPr>
              <w:t xml:space="preserve">With regards to this contract, the timeframe is from </w:t>
            </w:r>
            <w:r w:rsidR="00A44A05">
              <w:rPr>
                <w:color w:val="000000"/>
              </w:rPr>
              <w:t>1</w:t>
            </w:r>
            <w:r>
              <w:rPr>
                <w:color w:val="000000"/>
              </w:rPr>
              <w:t xml:space="preserve"> </w:t>
            </w:r>
            <w:r w:rsidR="00A44A05">
              <w:rPr>
                <w:color w:val="000000"/>
              </w:rPr>
              <w:t>April</w:t>
            </w:r>
            <w:r>
              <w:rPr>
                <w:color w:val="000000"/>
              </w:rPr>
              <w:t xml:space="preserve"> 20</w:t>
            </w:r>
            <w:r w:rsidR="00A44A05">
              <w:rPr>
                <w:color w:val="000000"/>
              </w:rPr>
              <w:t>22</w:t>
            </w:r>
            <w:r>
              <w:rPr>
                <w:color w:val="000000"/>
              </w:rPr>
              <w:t xml:space="preserve"> to </w:t>
            </w:r>
            <w:r w:rsidR="00A44A05">
              <w:rPr>
                <w:color w:val="000000"/>
              </w:rPr>
              <w:t>31</w:t>
            </w:r>
            <w:r>
              <w:rPr>
                <w:color w:val="000000"/>
              </w:rPr>
              <w:t xml:space="preserve"> </w:t>
            </w:r>
            <w:r w:rsidR="00A44A05">
              <w:rPr>
                <w:color w:val="000000"/>
              </w:rPr>
              <w:t>March</w:t>
            </w:r>
            <w:r>
              <w:rPr>
                <w:color w:val="000000"/>
              </w:rPr>
              <w:t xml:space="preserve"> 202</w:t>
            </w:r>
            <w:r w:rsidR="00A44A05">
              <w:rPr>
                <w:color w:val="000000"/>
              </w:rPr>
              <w:t>3</w:t>
            </w:r>
            <w:r>
              <w:rPr>
                <w:color w:val="000000"/>
              </w:rPr>
              <w:t>.</w:t>
            </w:r>
          </w:p>
        </w:tc>
      </w:tr>
      <w:tr w:rsidR="00577A92" w14:paraId="0B8F9CF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403DC" w14:textId="77777777" w:rsidR="00577A92" w:rsidRDefault="00D175A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4CDF0" w14:textId="77777777" w:rsidR="00BC68F8" w:rsidRDefault="00BC68F8" w:rsidP="00BC68F8">
            <w:pPr>
              <w:spacing w:line="240" w:lineRule="auto"/>
            </w:pPr>
            <w:r>
              <w:t>[</w:t>
            </w:r>
            <w:r>
              <w:rPr>
                <w:b/>
              </w:rPr>
              <w:t>Please be as specific as possible, but make sure that you cover all intended purposes</w:t>
            </w:r>
            <w:r>
              <w:t>.</w:t>
            </w:r>
          </w:p>
          <w:p w14:paraId="037D40D0" w14:textId="77777777" w:rsidR="00BC68F8" w:rsidRDefault="00BC68F8" w:rsidP="00BC68F8">
            <w:pPr>
              <w:spacing w:line="240" w:lineRule="auto"/>
            </w:pPr>
          </w:p>
          <w:p w14:paraId="772C301E" w14:textId="77777777" w:rsidR="00BC68F8" w:rsidRDefault="00BC68F8" w:rsidP="00BC68F8">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53EF6D1" w14:textId="77777777" w:rsidR="00577A92" w:rsidRDefault="00BC68F8" w:rsidP="00BC68F8">
            <w:pPr>
              <w:spacing w:line="240" w:lineRule="auto"/>
            </w:pPr>
            <w:r>
              <w:t>The purpose might include: employment Processing, statutory obligation, recruitment assessment etc]</w:t>
            </w:r>
          </w:p>
        </w:tc>
      </w:tr>
      <w:tr w:rsidR="00BC68F8" w14:paraId="06EDABC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4D4D8" w14:textId="77777777" w:rsidR="00BC68F8" w:rsidRDefault="00BC68F8" w:rsidP="00BC68F8">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62FA5" w14:textId="77777777" w:rsidR="00BC68F8" w:rsidRDefault="00BC68F8" w:rsidP="00BC68F8">
            <w:pPr>
              <w:rPr>
                <w:color w:val="353535"/>
              </w:rPr>
            </w:pPr>
            <w:r>
              <w:rPr>
                <w:color w:val="353535"/>
              </w:rPr>
              <w:t>A wide range of personal and sensitive personal data will be</w:t>
            </w:r>
          </w:p>
          <w:p w14:paraId="2ABEAA3B" w14:textId="77777777" w:rsidR="00BC68F8" w:rsidRDefault="00BC68F8" w:rsidP="00BC68F8">
            <w:pPr>
              <w:rPr>
                <w:color w:val="353535"/>
              </w:rPr>
            </w:pPr>
            <w:r>
              <w:rPr>
                <w:color w:val="353535"/>
              </w:rPr>
              <w:t>collected including: name, contact details (address, email,</w:t>
            </w:r>
          </w:p>
          <w:p w14:paraId="6F955260" w14:textId="77777777" w:rsidR="00BC68F8" w:rsidRDefault="00BC68F8" w:rsidP="00BC68F8">
            <w:pPr>
              <w:rPr>
                <w:color w:val="353535"/>
              </w:rPr>
            </w:pPr>
            <w:r>
              <w:rPr>
                <w:color w:val="353535"/>
              </w:rPr>
              <w:t>telephone number), date of birth, NI number, medical records,</w:t>
            </w:r>
          </w:p>
          <w:p w14:paraId="4E862EE0" w14:textId="77777777" w:rsidR="00BC68F8" w:rsidRDefault="00BC68F8" w:rsidP="00BC68F8">
            <w:pPr>
              <w:rPr>
                <w:color w:val="353535"/>
              </w:rPr>
            </w:pPr>
            <w:r>
              <w:rPr>
                <w:color w:val="353535"/>
              </w:rPr>
              <w:t>financial information (including details of the provision of financial</w:t>
            </w:r>
          </w:p>
          <w:p w14:paraId="0CC126E9" w14:textId="77777777" w:rsidR="00BC68F8" w:rsidRDefault="00BC68F8" w:rsidP="00BC68F8">
            <w:pPr>
              <w:rPr>
                <w:color w:val="353535"/>
              </w:rPr>
            </w:pPr>
            <w:r>
              <w:rPr>
                <w:color w:val="353535"/>
              </w:rPr>
              <w:t>support, ownership of assets, salary, and state benefits), personal</w:t>
            </w:r>
          </w:p>
          <w:p w14:paraId="68FE82D2" w14:textId="77777777" w:rsidR="00BC68F8" w:rsidRDefault="00BC68F8" w:rsidP="00BC68F8">
            <w:pPr>
              <w:spacing w:line="240" w:lineRule="auto"/>
            </w:pPr>
            <w:r>
              <w:rPr>
                <w:color w:val="353535"/>
              </w:rPr>
              <w:t xml:space="preserve">images including images of injury, and biometric data. </w:t>
            </w:r>
            <w:r>
              <w:rPr>
                <w:color w:val="000000"/>
              </w:rPr>
              <w:t>In addition, criminal convictions data will be processed, including allegations and investigations. The type of personal data processed will be solely determined by the Buyer, its users and third parties (as defined by the Inquiry)</w:t>
            </w:r>
          </w:p>
        </w:tc>
      </w:tr>
      <w:tr w:rsidR="00BC68F8" w14:paraId="583A48A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2A915" w14:textId="77777777" w:rsidR="00BC68F8" w:rsidRDefault="00BC68F8" w:rsidP="00BC68F8">
            <w:pPr>
              <w:spacing w:line="240" w:lineRule="auto"/>
            </w:pPr>
            <w:r>
              <w:lastRenderedPageBreak/>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D7DA5" w14:textId="77777777" w:rsidR="00BC68F8" w:rsidRDefault="00BC68F8" w:rsidP="00BC68F8">
            <w:pPr>
              <w:rPr>
                <w:color w:val="353535"/>
              </w:rPr>
            </w:pPr>
            <w:r>
              <w:rPr>
                <w:color w:val="353535"/>
              </w:rPr>
              <w:t>This will include persons infected and persons affected such as</w:t>
            </w:r>
          </w:p>
          <w:p w14:paraId="0949F5D1" w14:textId="77777777" w:rsidR="00BC68F8" w:rsidRDefault="00BC68F8" w:rsidP="00BC68F8">
            <w:pPr>
              <w:rPr>
                <w:color w:val="353535"/>
              </w:rPr>
            </w:pPr>
            <w:r>
              <w:rPr>
                <w:color w:val="353535"/>
              </w:rPr>
              <w:t>family members. It will also include clinicians, civil servants,</w:t>
            </w:r>
          </w:p>
          <w:p w14:paraId="7568025A" w14:textId="77777777" w:rsidR="00BC68F8" w:rsidRDefault="00BC68F8" w:rsidP="00BC68F8">
            <w:pPr>
              <w:rPr>
                <w:color w:val="353535"/>
              </w:rPr>
            </w:pPr>
            <w:r>
              <w:rPr>
                <w:color w:val="353535"/>
              </w:rPr>
              <w:t>trustees and employees of charitable organisations, industry</w:t>
            </w:r>
          </w:p>
          <w:p w14:paraId="322F3613" w14:textId="77777777" w:rsidR="00BC68F8" w:rsidRDefault="00BC68F8" w:rsidP="00BC68F8">
            <w:pPr>
              <w:spacing w:line="240" w:lineRule="auto"/>
            </w:pPr>
            <w:r>
              <w:rPr>
                <w:color w:val="353535"/>
              </w:rPr>
              <w:t xml:space="preserve">employees, and members of the legal profession. </w:t>
            </w:r>
            <w:r>
              <w:rPr>
                <w:color w:val="000000"/>
              </w:rPr>
              <w:t>The type and identity of Data Subject processed will be solely determined by the Buyer, its users and third parties (as defined by the Inquiry)</w:t>
            </w:r>
          </w:p>
        </w:tc>
      </w:tr>
      <w:tr w:rsidR="00BC68F8" w14:paraId="19143A1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1E8A9" w14:textId="77777777" w:rsidR="00BC68F8" w:rsidRDefault="00BC68F8" w:rsidP="00BC68F8">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78BDD" w14:textId="77777777" w:rsidR="00BC68F8" w:rsidRDefault="00BC68F8" w:rsidP="00BC68F8">
            <w:pPr>
              <w:rPr>
                <w:color w:val="353535"/>
              </w:rPr>
            </w:pPr>
            <w:r>
              <w:rPr>
                <w:color w:val="353535"/>
              </w:rPr>
              <w:t>This will include persons infected and persons affected such as</w:t>
            </w:r>
          </w:p>
          <w:p w14:paraId="2ECD696A" w14:textId="77777777" w:rsidR="00BC68F8" w:rsidRDefault="00BC68F8" w:rsidP="00BC68F8">
            <w:pPr>
              <w:rPr>
                <w:color w:val="353535"/>
              </w:rPr>
            </w:pPr>
            <w:r>
              <w:rPr>
                <w:color w:val="353535"/>
              </w:rPr>
              <w:t>family members. It will also include clinicians, civil servants,</w:t>
            </w:r>
          </w:p>
          <w:p w14:paraId="1951CFF7" w14:textId="77777777" w:rsidR="00BC68F8" w:rsidRDefault="00BC68F8" w:rsidP="00BC68F8">
            <w:pPr>
              <w:rPr>
                <w:color w:val="353535"/>
              </w:rPr>
            </w:pPr>
            <w:r>
              <w:rPr>
                <w:color w:val="353535"/>
              </w:rPr>
              <w:t>trustees and employees of charitable organisations, industry</w:t>
            </w:r>
          </w:p>
          <w:p w14:paraId="72A40301" w14:textId="77777777" w:rsidR="00BC68F8" w:rsidRDefault="00BC68F8" w:rsidP="00BC68F8">
            <w:pPr>
              <w:spacing w:line="240" w:lineRule="auto"/>
            </w:pPr>
            <w:r>
              <w:rPr>
                <w:color w:val="353535"/>
              </w:rPr>
              <w:t xml:space="preserve">employees, and members of the legal profession. </w:t>
            </w:r>
            <w:r>
              <w:rPr>
                <w:color w:val="000000"/>
              </w:rPr>
              <w:t>The type and identity of Data Subject processed will be solely determined by the Buyer, its users and third parties (as defined by the Inquiry)</w:t>
            </w:r>
          </w:p>
        </w:tc>
      </w:tr>
    </w:tbl>
    <w:p w14:paraId="38067B5F" w14:textId="77777777" w:rsidR="00577A92" w:rsidRDefault="00577A92">
      <w:pPr>
        <w:spacing w:before="240" w:after="240"/>
        <w:rPr>
          <w:b/>
        </w:rPr>
      </w:pPr>
    </w:p>
    <w:p w14:paraId="6BB7C99F" w14:textId="77777777" w:rsidR="00577A92" w:rsidRDefault="00577A92">
      <w:pPr>
        <w:pageBreakBefore/>
        <w:rPr>
          <w:sz w:val="24"/>
          <w:szCs w:val="24"/>
        </w:rPr>
      </w:pPr>
    </w:p>
    <w:p w14:paraId="04BEB800" w14:textId="77777777" w:rsidR="00577A92" w:rsidRDefault="00D175A0">
      <w:pPr>
        <w:pStyle w:val="Heading3"/>
      </w:pPr>
      <w:r>
        <w:t>Annex 2: Joint Controller Agreement</w:t>
      </w:r>
    </w:p>
    <w:p w14:paraId="23A58662" w14:textId="77777777" w:rsidR="00577A92" w:rsidRDefault="00D175A0">
      <w:pPr>
        <w:pStyle w:val="Heading4"/>
      </w:pPr>
      <w:r>
        <w:t xml:space="preserve">1. Joint Controller Status and Allocation of Responsibilities </w:t>
      </w:r>
    </w:p>
    <w:p w14:paraId="202121CA" w14:textId="77777777" w:rsidR="00577A92" w:rsidRDefault="00D175A0">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321A0119" w14:textId="77777777" w:rsidR="00577A92" w:rsidRDefault="00577A92"/>
    <w:p w14:paraId="2AA8F732" w14:textId="77777777" w:rsidR="00577A92" w:rsidRDefault="00D175A0">
      <w:pPr>
        <w:spacing w:after="120"/>
      </w:pPr>
      <w:r>
        <w:t xml:space="preserve">1.2 </w:t>
      </w:r>
      <w:r>
        <w:tab/>
        <w:t>The Parties agree that the [</w:t>
      </w:r>
      <w:r>
        <w:rPr>
          <w:b/>
        </w:rPr>
        <w:t>delete as appropriate Supplier/Buyer</w:t>
      </w:r>
      <w:r>
        <w:t xml:space="preserve">]: </w:t>
      </w:r>
    </w:p>
    <w:p w14:paraId="2F200E36" w14:textId="77777777" w:rsidR="00577A92" w:rsidRDefault="00D175A0">
      <w:pPr>
        <w:ind w:left="1440" w:hanging="720"/>
      </w:pPr>
      <w:r>
        <w:t>(a)</w:t>
      </w:r>
      <w:r>
        <w:tab/>
        <w:t>is the exclusive point of contact for Data Subjects and is responsible for all steps necessary to comply with the GDPR regarding the exercise by Data Subjects of their rights under the GDPR;</w:t>
      </w:r>
    </w:p>
    <w:p w14:paraId="7BCDE74F" w14:textId="77777777" w:rsidR="00577A92" w:rsidRDefault="00577A92">
      <w:pPr>
        <w:ind w:left="1440"/>
      </w:pPr>
    </w:p>
    <w:p w14:paraId="252FBCA9" w14:textId="77777777" w:rsidR="00577A92" w:rsidRDefault="00D175A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36555B8" w14:textId="77777777" w:rsidR="00577A92" w:rsidRDefault="00577A92"/>
    <w:p w14:paraId="519641C5" w14:textId="77777777" w:rsidR="00577A92" w:rsidRDefault="00D175A0">
      <w:pPr>
        <w:ind w:left="1440" w:hanging="720"/>
      </w:pPr>
      <w:r>
        <w:t>(c)</w:t>
      </w:r>
      <w:r>
        <w:tab/>
        <w:t>is solely responsible for the Parties’ compliance with all duties to provide information to Data Subjects under Articles 13 and 14 of the GDPR;</w:t>
      </w:r>
    </w:p>
    <w:p w14:paraId="0C65F8D0" w14:textId="77777777" w:rsidR="00577A92" w:rsidRDefault="00577A92"/>
    <w:p w14:paraId="3F06F9A9" w14:textId="77777777" w:rsidR="00577A92" w:rsidRDefault="00D175A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9A4A7C8" w14:textId="77777777" w:rsidR="00577A92" w:rsidRDefault="00577A92"/>
    <w:p w14:paraId="0CC55FE7" w14:textId="77777777" w:rsidR="00577A92" w:rsidRDefault="00D175A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AFCD5E5" w14:textId="77777777" w:rsidR="00577A92" w:rsidRDefault="00577A92"/>
    <w:p w14:paraId="20A675C7" w14:textId="77777777" w:rsidR="00577A92" w:rsidRDefault="00D175A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D0126FD" w14:textId="77777777" w:rsidR="00577A92" w:rsidRDefault="00577A92"/>
    <w:p w14:paraId="20418DA1" w14:textId="77777777" w:rsidR="00577A92" w:rsidRDefault="00D175A0">
      <w:pPr>
        <w:pStyle w:val="Heading4"/>
      </w:pPr>
      <w:r>
        <w:t>2.</w:t>
      </w:r>
      <w:r>
        <w:tab/>
        <w:t>Undertakings of both Parties</w:t>
      </w:r>
    </w:p>
    <w:p w14:paraId="0DE32B8A" w14:textId="77777777" w:rsidR="00577A92" w:rsidRDefault="00D175A0">
      <w:r>
        <w:t>2.1</w:t>
      </w:r>
      <w:r>
        <w:tab/>
        <w:t xml:space="preserve">The Supplier and the Buyer each undertake that they shall: </w:t>
      </w:r>
    </w:p>
    <w:p w14:paraId="5F09FCA3" w14:textId="77777777" w:rsidR="00577A92" w:rsidRDefault="00577A92"/>
    <w:p w14:paraId="1D2DD933" w14:textId="77777777" w:rsidR="00577A92" w:rsidRDefault="00D175A0">
      <w:pPr>
        <w:ind w:firstLine="720"/>
      </w:pPr>
      <w:r>
        <w:t>(a)</w:t>
      </w:r>
      <w:r>
        <w:tab/>
        <w:t xml:space="preserve">report to the other Party every </w:t>
      </w:r>
      <w:r>
        <w:rPr>
          <w:b/>
        </w:rPr>
        <w:t>[enter number]</w:t>
      </w:r>
      <w:r>
        <w:t xml:space="preserve"> months on:</w:t>
      </w:r>
    </w:p>
    <w:p w14:paraId="02F24728" w14:textId="77777777" w:rsidR="00577A92" w:rsidRDefault="00577A92"/>
    <w:p w14:paraId="23A083E7" w14:textId="77777777" w:rsidR="00577A92" w:rsidRDefault="00D175A0">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5FF0FB80" w14:textId="77777777" w:rsidR="00577A92" w:rsidRDefault="00577A92"/>
    <w:p w14:paraId="3AED5264" w14:textId="77777777" w:rsidR="00577A92" w:rsidRDefault="00D175A0">
      <w:pPr>
        <w:ind w:left="2160" w:hanging="720"/>
      </w:pPr>
      <w:r>
        <w:t>(ii)</w:t>
      </w:r>
      <w:r>
        <w:tab/>
        <w:t xml:space="preserve">the volume of requests from Data Subjects (or third parties on their behalf) to rectify, block or erase any Personal Data; </w:t>
      </w:r>
    </w:p>
    <w:p w14:paraId="3D7E8797" w14:textId="77777777" w:rsidR="00577A92" w:rsidRDefault="00577A92"/>
    <w:p w14:paraId="3A248DB6" w14:textId="77777777" w:rsidR="00577A92" w:rsidRDefault="00D175A0">
      <w:pPr>
        <w:ind w:left="2160" w:hanging="720"/>
      </w:pPr>
      <w:r>
        <w:t>(iii)</w:t>
      </w:r>
      <w:r>
        <w:tab/>
        <w:t>any other requests, complaints or communications from Data Subjects (or third parties on their behalf) relating to the other Party’s obligations under applicable Data Protection Legislation;</w:t>
      </w:r>
    </w:p>
    <w:p w14:paraId="275D6180" w14:textId="77777777" w:rsidR="00577A92" w:rsidRDefault="00577A92"/>
    <w:p w14:paraId="447231EF" w14:textId="77777777" w:rsidR="00577A92" w:rsidRDefault="00D175A0">
      <w:pPr>
        <w:ind w:left="2160" w:hanging="720"/>
      </w:pPr>
      <w:r>
        <w:t>(iv)</w:t>
      </w:r>
      <w:r>
        <w:tab/>
        <w:t>any communications from the Information Commissioner or any other regulatory authority in connection with Personal Data; and</w:t>
      </w:r>
    </w:p>
    <w:p w14:paraId="6BF26DC5" w14:textId="77777777" w:rsidR="00577A92" w:rsidRDefault="00577A92"/>
    <w:p w14:paraId="4E6A1780" w14:textId="77777777" w:rsidR="00577A92" w:rsidRDefault="00D175A0">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71469EE" w14:textId="77777777" w:rsidR="00577A92" w:rsidRDefault="00577A92">
      <w:pPr>
        <w:ind w:left="2160"/>
      </w:pPr>
    </w:p>
    <w:p w14:paraId="4530C6E6" w14:textId="77777777" w:rsidR="00577A92" w:rsidRDefault="00D175A0">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7B4B2D8F" w14:textId="77777777" w:rsidR="00577A92" w:rsidRDefault="00577A92"/>
    <w:p w14:paraId="0E1FB625" w14:textId="77777777" w:rsidR="00577A92" w:rsidRDefault="00D175A0">
      <w:pPr>
        <w:ind w:left="1440" w:hanging="720"/>
      </w:pPr>
      <w:r>
        <w:t>(c)</w:t>
      </w:r>
      <w:r>
        <w:tab/>
        <w:t xml:space="preserve">provide the other Party with full cooperation and assistance in relation to any request, complaint or communication made as referred to in Clauses </w:t>
      </w:r>
    </w:p>
    <w:p w14:paraId="719B7232" w14:textId="77777777" w:rsidR="00577A92" w:rsidRDefault="00577A92">
      <w:pPr>
        <w:ind w:left="1440"/>
      </w:pPr>
    </w:p>
    <w:p w14:paraId="7378D050" w14:textId="77777777" w:rsidR="00577A92" w:rsidRDefault="00D175A0">
      <w:pPr>
        <w:ind w:left="1440"/>
      </w:pPr>
      <w:r>
        <w:t>2.1(a)(iii) to (v) to enable the other Party to comply with the relevant timescales set out in the Data Protection Legislation;</w:t>
      </w:r>
    </w:p>
    <w:p w14:paraId="7CDC797B" w14:textId="77777777" w:rsidR="00577A92" w:rsidRDefault="00577A92">
      <w:pPr>
        <w:ind w:left="1440"/>
      </w:pPr>
    </w:p>
    <w:p w14:paraId="312D5D98" w14:textId="77777777" w:rsidR="00577A92" w:rsidRDefault="00D175A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46C5813" w14:textId="77777777" w:rsidR="00577A92" w:rsidRDefault="00577A92"/>
    <w:p w14:paraId="3B7BB229" w14:textId="77777777" w:rsidR="00577A92" w:rsidRDefault="00D175A0">
      <w:pPr>
        <w:ind w:left="1440" w:hanging="720"/>
      </w:pPr>
      <w:r>
        <w:t>(e)</w:t>
      </w:r>
      <w:r>
        <w:tab/>
        <w:t>request from the Data Subject only the minimum information necessary to provide the Services and treat such extracted information as Confidential Information;</w:t>
      </w:r>
    </w:p>
    <w:p w14:paraId="136E9FE5" w14:textId="77777777" w:rsidR="00577A92" w:rsidRDefault="00577A92"/>
    <w:p w14:paraId="15F8D53B" w14:textId="77777777" w:rsidR="00577A92" w:rsidRDefault="00D175A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6190564" w14:textId="77777777" w:rsidR="00577A92" w:rsidRDefault="00577A92"/>
    <w:p w14:paraId="08F06F59" w14:textId="77777777" w:rsidR="00577A92" w:rsidRDefault="00D175A0">
      <w:pPr>
        <w:ind w:left="1440" w:hanging="720"/>
      </w:pPr>
      <w:r>
        <w:t>(g)</w:t>
      </w:r>
      <w:r>
        <w:tab/>
        <w:t>take all reasonable steps to ensure the reliability and integrity of any of its personnel who have access to the Personal Data and ensure that its personnel:</w:t>
      </w:r>
    </w:p>
    <w:p w14:paraId="0AEC6EA5" w14:textId="77777777" w:rsidR="00577A92" w:rsidRDefault="00577A92">
      <w:pPr>
        <w:ind w:left="1440"/>
      </w:pPr>
    </w:p>
    <w:p w14:paraId="2B5D6418" w14:textId="77777777" w:rsidR="00577A92" w:rsidRDefault="00D175A0">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38D5B061" w14:textId="77777777" w:rsidR="00577A92" w:rsidRDefault="00577A92"/>
    <w:p w14:paraId="78DC53E6" w14:textId="77777777" w:rsidR="00577A92" w:rsidRDefault="00D175A0">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78B9684" w14:textId="77777777" w:rsidR="00577A92" w:rsidRDefault="00577A92">
      <w:pPr>
        <w:ind w:left="2160"/>
      </w:pPr>
    </w:p>
    <w:p w14:paraId="011A1874" w14:textId="77777777" w:rsidR="00577A92" w:rsidRDefault="00D175A0">
      <w:pPr>
        <w:ind w:left="2160" w:hanging="720"/>
      </w:pPr>
      <w:r>
        <w:t>(iii)</w:t>
      </w:r>
      <w:r>
        <w:tab/>
        <w:t>have undergone adequate training in the use, care, protection and handling of Personal Data as required by the applicable Data Protection Legislation;</w:t>
      </w:r>
    </w:p>
    <w:p w14:paraId="6128CD17" w14:textId="77777777" w:rsidR="00577A92" w:rsidRDefault="00577A92">
      <w:pPr>
        <w:ind w:left="2160"/>
      </w:pPr>
    </w:p>
    <w:p w14:paraId="7550D8F9" w14:textId="77777777" w:rsidR="00577A92" w:rsidRDefault="00D175A0">
      <w:pPr>
        <w:ind w:left="1440" w:hanging="720"/>
      </w:pPr>
      <w:r>
        <w:t>(h)</w:t>
      </w:r>
      <w:r>
        <w:tab/>
        <w:t>ensure that it has in place Protective Measures as appropriate to protect against a Data Loss Event having taken account of the:</w:t>
      </w:r>
    </w:p>
    <w:p w14:paraId="39A0CA29" w14:textId="77777777" w:rsidR="00577A92" w:rsidRDefault="00577A92">
      <w:pPr>
        <w:ind w:left="720" w:firstLine="720"/>
      </w:pPr>
    </w:p>
    <w:p w14:paraId="68784A8D" w14:textId="77777777" w:rsidR="00577A92" w:rsidRDefault="00D175A0">
      <w:pPr>
        <w:ind w:left="720" w:firstLine="720"/>
      </w:pPr>
      <w:r>
        <w:t>(</w:t>
      </w:r>
      <w:proofErr w:type="spellStart"/>
      <w:r>
        <w:t>i</w:t>
      </w:r>
      <w:proofErr w:type="spellEnd"/>
      <w:r>
        <w:t>)</w:t>
      </w:r>
      <w:r>
        <w:tab/>
        <w:t>nature of the data to be protected;</w:t>
      </w:r>
    </w:p>
    <w:p w14:paraId="69D1043F" w14:textId="77777777" w:rsidR="00577A92" w:rsidRDefault="00D175A0">
      <w:pPr>
        <w:ind w:left="720" w:firstLine="720"/>
      </w:pPr>
      <w:r>
        <w:t>(ii)</w:t>
      </w:r>
      <w:r>
        <w:tab/>
        <w:t>harm that might result from a Data Loss Event;</w:t>
      </w:r>
    </w:p>
    <w:p w14:paraId="129CDCDA" w14:textId="77777777" w:rsidR="00577A92" w:rsidRDefault="00D175A0">
      <w:pPr>
        <w:ind w:left="720" w:firstLine="720"/>
      </w:pPr>
      <w:r>
        <w:t>(iii)</w:t>
      </w:r>
      <w:r>
        <w:tab/>
        <w:t>state of technological development; and</w:t>
      </w:r>
    </w:p>
    <w:p w14:paraId="26D14341" w14:textId="77777777" w:rsidR="00577A92" w:rsidRDefault="00D175A0">
      <w:pPr>
        <w:ind w:left="720" w:firstLine="720"/>
      </w:pPr>
      <w:r>
        <w:t>(iv)</w:t>
      </w:r>
      <w:r>
        <w:tab/>
        <w:t>cost of implementing any measures;</w:t>
      </w:r>
    </w:p>
    <w:p w14:paraId="450DE6F6" w14:textId="77777777" w:rsidR="00577A92" w:rsidRDefault="00577A92">
      <w:pPr>
        <w:ind w:left="720" w:firstLine="720"/>
      </w:pPr>
    </w:p>
    <w:p w14:paraId="416236BF" w14:textId="77777777" w:rsidR="00577A92" w:rsidRDefault="00D175A0">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FDB0CE2" w14:textId="77777777" w:rsidR="00577A92" w:rsidRDefault="00577A92">
      <w:pPr>
        <w:ind w:left="1440"/>
      </w:pPr>
    </w:p>
    <w:p w14:paraId="418A2F97" w14:textId="77777777" w:rsidR="00577A92" w:rsidRDefault="00D175A0">
      <w:pPr>
        <w:ind w:left="2160" w:hanging="720"/>
      </w:pPr>
      <w:r>
        <w:t>(</w:t>
      </w:r>
      <w:proofErr w:type="spellStart"/>
      <w:r>
        <w:t>i</w:t>
      </w:r>
      <w:proofErr w:type="spellEnd"/>
      <w:r>
        <w:t>)</w:t>
      </w:r>
      <w:r>
        <w:tab/>
        <w:t>ensure that it notifies the other Party as soon as it becomes aware of a Data Loss Event.</w:t>
      </w:r>
    </w:p>
    <w:p w14:paraId="6D508680" w14:textId="77777777" w:rsidR="00577A92" w:rsidRDefault="00577A92">
      <w:pPr>
        <w:ind w:left="1440" w:firstLine="720"/>
      </w:pPr>
    </w:p>
    <w:p w14:paraId="4544C3C0" w14:textId="77777777" w:rsidR="00577A92" w:rsidRDefault="00D175A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A168246" w14:textId="77777777" w:rsidR="00577A92" w:rsidRDefault="00577A92"/>
    <w:p w14:paraId="4C90BC5A" w14:textId="77777777" w:rsidR="00577A92" w:rsidRDefault="00D175A0">
      <w:pPr>
        <w:pStyle w:val="Heading4"/>
      </w:pPr>
      <w:r>
        <w:t>3.</w:t>
      </w:r>
      <w:r>
        <w:tab/>
        <w:t>Data Protection Breach</w:t>
      </w:r>
    </w:p>
    <w:p w14:paraId="6796AB86" w14:textId="77777777" w:rsidR="00577A92" w:rsidRDefault="00D175A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A3F23ED" w14:textId="77777777" w:rsidR="00577A92" w:rsidRDefault="00577A92"/>
    <w:p w14:paraId="0351F253" w14:textId="77777777" w:rsidR="00577A92" w:rsidRDefault="00D175A0">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79CA089B" w14:textId="77777777" w:rsidR="00577A92" w:rsidRDefault="00577A92">
      <w:pPr>
        <w:ind w:left="1440"/>
      </w:pPr>
    </w:p>
    <w:p w14:paraId="56B913D4" w14:textId="77777777" w:rsidR="00577A92" w:rsidRDefault="00D175A0">
      <w:pPr>
        <w:ind w:firstLine="720"/>
      </w:pPr>
      <w:r>
        <w:t>(b)</w:t>
      </w:r>
      <w:r>
        <w:tab/>
        <w:t>all reasonable assistance, including:</w:t>
      </w:r>
    </w:p>
    <w:p w14:paraId="153A7D9E" w14:textId="77777777" w:rsidR="00577A92" w:rsidRDefault="00577A92">
      <w:pPr>
        <w:ind w:firstLine="720"/>
      </w:pPr>
    </w:p>
    <w:p w14:paraId="7FF1C274" w14:textId="77777777" w:rsidR="00577A92" w:rsidRDefault="00D175A0">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78BDD4D9" w14:textId="77777777" w:rsidR="00577A92" w:rsidRDefault="00577A92">
      <w:pPr>
        <w:ind w:left="2160"/>
      </w:pPr>
    </w:p>
    <w:p w14:paraId="259B7AA6" w14:textId="77777777" w:rsidR="00577A92" w:rsidRDefault="00D175A0">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58BD08D8" w14:textId="77777777" w:rsidR="00577A92" w:rsidRDefault="00577A92"/>
    <w:p w14:paraId="67093ECD" w14:textId="77777777" w:rsidR="00577A92" w:rsidRDefault="00D175A0">
      <w:pPr>
        <w:ind w:left="2160" w:firstLine="720"/>
      </w:pPr>
      <w:r>
        <w:t>(iii)</w:t>
      </w:r>
      <w:r>
        <w:tab/>
        <w:t xml:space="preserve">co-ordination with the other Party regarding the management of public relations and public statements relating to the Personal Data Breach; </w:t>
      </w:r>
    </w:p>
    <w:p w14:paraId="68BB33BC" w14:textId="77777777" w:rsidR="00577A92" w:rsidRDefault="00577A92">
      <w:pPr>
        <w:ind w:left="2160"/>
      </w:pPr>
    </w:p>
    <w:p w14:paraId="70BC9766" w14:textId="77777777" w:rsidR="00577A92" w:rsidRDefault="00D175A0">
      <w:pPr>
        <w:ind w:left="2160"/>
      </w:pPr>
      <w:r>
        <w:t>and/or</w:t>
      </w:r>
    </w:p>
    <w:p w14:paraId="0E0917AC" w14:textId="77777777" w:rsidR="00577A92" w:rsidRDefault="00577A92">
      <w:pPr>
        <w:ind w:left="2160"/>
      </w:pPr>
    </w:p>
    <w:p w14:paraId="0DDDDF74" w14:textId="77777777" w:rsidR="00577A92" w:rsidRDefault="00D175A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3D220F0" w14:textId="77777777" w:rsidR="00577A92" w:rsidRDefault="00577A92">
      <w:pPr>
        <w:ind w:left="2160"/>
      </w:pPr>
    </w:p>
    <w:p w14:paraId="7F4648B6" w14:textId="77777777" w:rsidR="00577A92" w:rsidRDefault="00D175A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66070CB" w14:textId="77777777" w:rsidR="00577A92" w:rsidRDefault="00577A92">
      <w:pPr>
        <w:ind w:left="720"/>
      </w:pPr>
    </w:p>
    <w:p w14:paraId="7CD3ED31" w14:textId="77777777" w:rsidR="00577A92" w:rsidRDefault="00D175A0">
      <w:pPr>
        <w:ind w:left="720"/>
      </w:pPr>
      <w:r>
        <w:t>(a)</w:t>
      </w:r>
      <w:r>
        <w:tab/>
        <w:t xml:space="preserve">the nature of the Personal Data Breach; </w:t>
      </w:r>
    </w:p>
    <w:p w14:paraId="693F5BA5" w14:textId="77777777" w:rsidR="00577A92" w:rsidRDefault="00577A92">
      <w:pPr>
        <w:ind w:left="720"/>
      </w:pPr>
    </w:p>
    <w:p w14:paraId="3EABCA0B" w14:textId="77777777" w:rsidR="00577A92" w:rsidRDefault="00D175A0">
      <w:pPr>
        <w:ind w:firstLine="720"/>
      </w:pPr>
      <w:r>
        <w:t>(b)</w:t>
      </w:r>
      <w:r>
        <w:tab/>
        <w:t>the nature of Personal Data affected;</w:t>
      </w:r>
    </w:p>
    <w:p w14:paraId="5F72E08F" w14:textId="77777777" w:rsidR="00577A92" w:rsidRDefault="00577A92">
      <w:pPr>
        <w:ind w:firstLine="720"/>
      </w:pPr>
    </w:p>
    <w:p w14:paraId="551DC29D" w14:textId="77777777" w:rsidR="00577A92" w:rsidRDefault="00D175A0">
      <w:pPr>
        <w:ind w:firstLine="720"/>
      </w:pPr>
      <w:r>
        <w:t>(c)</w:t>
      </w:r>
      <w:r>
        <w:tab/>
        <w:t>the categories and number of Data Subjects concerned;</w:t>
      </w:r>
    </w:p>
    <w:p w14:paraId="71BFD3C1" w14:textId="77777777" w:rsidR="00577A92" w:rsidRDefault="00577A92">
      <w:pPr>
        <w:ind w:firstLine="720"/>
      </w:pPr>
    </w:p>
    <w:p w14:paraId="672B8155" w14:textId="77777777" w:rsidR="00577A92" w:rsidRDefault="00D175A0">
      <w:pPr>
        <w:ind w:left="1440" w:hanging="720"/>
      </w:pPr>
      <w:r>
        <w:t>(d)</w:t>
      </w:r>
      <w:r>
        <w:tab/>
        <w:t>the name and contact details of the Supplier’s Data Protection Officer or other relevant contact from whom more information may be obtained;</w:t>
      </w:r>
    </w:p>
    <w:p w14:paraId="0B0D7B37" w14:textId="77777777" w:rsidR="00577A92" w:rsidRDefault="00577A92">
      <w:pPr>
        <w:ind w:left="720" w:firstLine="720"/>
      </w:pPr>
    </w:p>
    <w:p w14:paraId="1F3C9E96" w14:textId="77777777" w:rsidR="00577A92" w:rsidRDefault="00D175A0">
      <w:pPr>
        <w:ind w:firstLine="720"/>
      </w:pPr>
      <w:r>
        <w:t>(e)</w:t>
      </w:r>
      <w:r>
        <w:tab/>
        <w:t>measures taken or proposed to be taken to address the Personal Data Breach; and</w:t>
      </w:r>
    </w:p>
    <w:p w14:paraId="739C9D68" w14:textId="77777777" w:rsidR="00577A92" w:rsidRDefault="00577A92">
      <w:pPr>
        <w:ind w:left="720" w:firstLine="720"/>
      </w:pPr>
    </w:p>
    <w:p w14:paraId="5A4F9278" w14:textId="77777777" w:rsidR="00577A92" w:rsidRDefault="00D175A0">
      <w:pPr>
        <w:ind w:firstLine="720"/>
      </w:pPr>
      <w:r>
        <w:t>(f)</w:t>
      </w:r>
      <w:r>
        <w:tab/>
        <w:t>describe the likely consequences of the Personal Data Breach.</w:t>
      </w:r>
    </w:p>
    <w:p w14:paraId="39B2F0D1" w14:textId="77777777" w:rsidR="00577A92" w:rsidRDefault="00577A92"/>
    <w:p w14:paraId="20CD58FF" w14:textId="77777777" w:rsidR="00577A92" w:rsidRDefault="00D175A0">
      <w:pPr>
        <w:pStyle w:val="Heading4"/>
      </w:pPr>
      <w:r>
        <w:t>4.</w:t>
      </w:r>
      <w:r>
        <w:tab/>
        <w:t>Audit</w:t>
      </w:r>
    </w:p>
    <w:p w14:paraId="00DBE4AA" w14:textId="77777777" w:rsidR="00577A92" w:rsidRDefault="00D175A0">
      <w:r>
        <w:t>4.1</w:t>
      </w:r>
      <w:r>
        <w:tab/>
        <w:t>The Supplier shall permit:</w:t>
      </w:r>
      <w:r>
        <w:tab/>
      </w:r>
    </w:p>
    <w:p w14:paraId="0EDFFFD0" w14:textId="77777777" w:rsidR="00577A92" w:rsidRDefault="00577A92"/>
    <w:p w14:paraId="42658EED" w14:textId="77777777" w:rsidR="00577A92" w:rsidRDefault="00D175A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D290090" w14:textId="77777777" w:rsidR="00577A92" w:rsidRDefault="00577A92"/>
    <w:p w14:paraId="39076A08" w14:textId="77777777" w:rsidR="00577A92" w:rsidRDefault="00D175A0">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6C7B86F3" w14:textId="77777777" w:rsidR="00577A92" w:rsidRDefault="00577A92"/>
    <w:p w14:paraId="59F51482" w14:textId="77777777" w:rsidR="00577A92" w:rsidRDefault="00D175A0">
      <w:pPr>
        <w:ind w:left="720" w:hanging="720"/>
      </w:pPr>
      <w:r>
        <w:t>4.2</w:t>
      </w:r>
      <w:r>
        <w:tab/>
        <w:t>The Buyer may, in its sole discretion, require the Supplier to provide evidence of the Supplier’s compliance with Clause 4.1 in lieu of conducting such an audit, assessment or inspection.</w:t>
      </w:r>
    </w:p>
    <w:p w14:paraId="2A209F5C" w14:textId="77777777" w:rsidR="00577A92" w:rsidRDefault="00577A92"/>
    <w:p w14:paraId="408E67FC" w14:textId="77777777" w:rsidR="00577A92" w:rsidRDefault="00D175A0">
      <w:pPr>
        <w:pStyle w:val="Heading4"/>
      </w:pPr>
      <w:r>
        <w:t>5.</w:t>
      </w:r>
      <w:r>
        <w:tab/>
        <w:t>Impact Assessments</w:t>
      </w:r>
    </w:p>
    <w:p w14:paraId="3238070A" w14:textId="77777777" w:rsidR="00577A92" w:rsidRDefault="00D175A0">
      <w:r>
        <w:t>5.1</w:t>
      </w:r>
      <w:r>
        <w:tab/>
        <w:t>The Parties shall:</w:t>
      </w:r>
    </w:p>
    <w:p w14:paraId="2A72D1F7" w14:textId="77777777" w:rsidR="00577A92" w:rsidRDefault="00577A92"/>
    <w:p w14:paraId="11EDC793" w14:textId="77777777" w:rsidR="00577A92" w:rsidRDefault="00D175A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A0E19E2" w14:textId="77777777" w:rsidR="00577A92" w:rsidRDefault="00577A92"/>
    <w:p w14:paraId="3A03D7E1" w14:textId="77777777" w:rsidR="00577A92" w:rsidRDefault="00D175A0">
      <w:pPr>
        <w:ind w:left="1440" w:hanging="720"/>
      </w:pPr>
      <w:r>
        <w:t>(b)</w:t>
      </w:r>
      <w:r>
        <w:tab/>
        <w:t>maintain full and complete records of all Processing carried out in respect of the Personal Data in connection with the contract, in accordance with the terms of Article 30 GDPR.</w:t>
      </w:r>
    </w:p>
    <w:p w14:paraId="407DB857" w14:textId="77777777" w:rsidR="00577A92" w:rsidRDefault="00577A92"/>
    <w:p w14:paraId="3215C722" w14:textId="77777777" w:rsidR="00577A92" w:rsidRDefault="00D175A0">
      <w:pPr>
        <w:pStyle w:val="Heading4"/>
      </w:pPr>
      <w:r>
        <w:t>6.</w:t>
      </w:r>
      <w:r>
        <w:tab/>
        <w:t xml:space="preserve"> ICO Guidance</w:t>
      </w:r>
    </w:p>
    <w:p w14:paraId="088541EA" w14:textId="77777777" w:rsidR="00577A92" w:rsidRDefault="00D175A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B3E6A52" w14:textId="77777777" w:rsidR="00577A92" w:rsidRDefault="00577A92"/>
    <w:p w14:paraId="2481D476" w14:textId="77777777" w:rsidR="00577A92" w:rsidRDefault="00D175A0">
      <w:pPr>
        <w:pStyle w:val="Heading4"/>
      </w:pPr>
      <w:r>
        <w:t xml:space="preserve">7. </w:t>
      </w:r>
      <w:r>
        <w:tab/>
        <w:t>Liabilities for Data Protection Breach</w:t>
      </w:r>
    </w:p>
    <w:p w14:paraId="23C07255" w14:textId="77777777" w:rsidR="00577A92" w:rsidRDefault="00D175A0">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28EEFAF3" w14:textId="77777777" w:rsidR="00577A92" w:rsidRDefault="00577A92"/>
    <w:p w14:paraId="731E0E79" w14:textId="77777777" w:rsidR="00577A92" w:rsidRDefault="00D175A0">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631E1BC2" w14:textId="77777777" w:rsidR="00577A92" w:rsidRDefault="00577A92">
      <w:pPr>
        <w:shd w:val="clear" w:color="auto" w:fill="FFFFFF"/>
        <w:spacing w:line="240" w:lineRule="auto"/>
        <w:rPr>
          <w:rFonts w:eastAsia="Times New Roman"/>
          <w:color w:val="000000"/>
          <w:lang w:eastAsia="en-US"/>
        </w:rPr>
      </w:pPr>
    </w:p>
    <w:p w14:paraId="151BDF95" w14:textId="77777777" w:rsidR="00577A92" w:rsidRDefault="00D175A0">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695D2580" w14:textId="77777777" w:rsidR="00577A92" w:rsidRDefault="00577A92">
      <w:pPr>
        <w:shd w:val="clear" w:color="auto" w:fill="FFFFFF"/>
        <w:spacing w:line="240" w:lineRule="auto"/>
        <w:rPr>
          <w:rFonts w:eastAsia="Times New Roman"/>
          <w:color w:val="000000"/>
          <w:lang w:eastAsia="en-US"/>
        </w:rPr>
      </w:pPr>
    </w:p>
    <w:p w14:paraId="35749F8E" w14:textId="77777777" w:rsidR="00577A92" w:rsidRDefault="00D175A0">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5619CE52" w14:textId="77777777" w:rsidR="00577A92" w:rsidRDefault="00577A92">
      <w:pPr>
        <w:shd w:val="clear" w:color="auto" w:fill="FFFFFF"/>
        <w:spacing w:line="240" w:lineRule="auto"/>
        <w:rPr>
          <w:rFonts w:eastAsia="Times New Roman"/>
          <w:color w:val="000000"/>
          <w:lang w:eastAsia="en-US"/>
        </w:rPr>
      </w:pPr>
    </w:p>
    <w:p w14:paraId="370D016C" w14:textId="77777777" w:rsidR="00577A92" w:rsidRDefault="00D175A0">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08FC59B7" w14:textId="77777777" w:rsidR="00577A92" w:rsidRDefault="00577A92">
      <w:pPr>
        <w:shd w:val="clear" w:color="auto" w:fill="FFFFFF"/>
        <w:spacing w:line="240" w:lineRule="auto"/>
        <w:rPr>
          <w:rFonts w:eastAsia="Times New Roman"/>
          <w:color w:val="000000"/>
          <w:lang w:eastAsia="en-US"/>
        </w:rPr>
      </w:pPr>
    </w:p>
    <w:p w14:paraId="540A6DE9" w14:textId="77777777" w:rsidR="00577A92" w:rsidRDefault="00D175A0">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F2778D5" w14:textId="77777777" w:rsidR="00577A92" w:rsidRDefault="00577A92">
      <w:pPr>
        <w:shd w:val="clear" w:color="auto" w:fill="FFFFFF"/>
        <w:spacing w:line="240" w:lineRule="auto"/>
        <w:rPr>
          <w:rFonts w:eastAsia="Times New Roman"/>
          <w:color w:val="000000"/>
          <w:lang w:eastAsia="en-US"/>
        </w:rPr>
      </w:pPr>
    </w:p>
    <w:p w14:paraId="18536084" w14:textId="77777777" w:rsidR="00577A92" w:rsidRDefault="00D175A0">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51AA7953" w14:textId="77777777" w:rsidR="00577A92" w:rsidRDefault="00577A92">
      <w:pPr>
        <w:shd w:val="clear" w:color="auto" w:fill="FFFFFF"/>
        <w:spacing w:line="240" w:lineRule="auto"/>
        <w:ind w:left="720" w:firstLine="720"/>
        <w:rPr>
          <w:rFonts w:eastAsia="Times New Roman"/>
          <w:color w:val="000000"/>
          <w:lang w:eastAsia="en-US"/>
        </w:rPr>
      </w:pPr>
    </w:p>
    <w:p w14:paraId="13FD4909" w14:textId="77777777" w:rsidR="00577A92" w:rsidRDefault="00D175A0">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76E7969D" w14:textId="77777777" w:rsidR="00577A92" w:rsidRDefault="00577A92">
      <w:pPr>
        <w:shd w:val="clear" w:color="auto" w:fill="FFFFFF"/>
        <w:spacing w:line="240" w:lineRule="auto"/>
        <w:ind w:left="720" w:firstLine="720"/>
        <w:rPr>
          <w:rFonts w:eastAsia="Times New Roman"/>
          <w:color w:val="000000"/>
          <w:lang w:eastAsia="en-US"/>
        </w:rPr>
      </w:pPr>
    </w:p>
    <w:p w14:paraId="2D89F5A7" w14:textId="77777777" w:rsidR="00577A92" w:rsidRDefault="00D175A0">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20A1E1CF" w14:textId="77777777" w:rsidR="00577A92" w:rsidRDefault="00577A92">
      <w:pPr>
        <w:shd w:val="clear" w:color="auto" w:fill="FFFFFF"/>
        <w:spacing w:line="240" w:lineRule="auto"/>
        <w:rPr>
          <w:rFonts w:eastAsia="Times New Roman"/>
          <w:color w:val="000000"/>
          <w:lang w:eastAsia="en-US"/>
        </w:rPr>
      </w:pPr>
    </w:p>
    <w:p w14:paraId="7D608961" w14:textId="77777777" w:rsidR="00577A92" w:rsidRDefault="00D175A0">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7B833D81" w14:textId="77777777" w:rsidR="00577A92" w:rsidRDefault="00577A92">
      <w:pPr>
        <w:shd w:val="clear" w:color="auto" w:fill="FFFFFF"/>
        <w:spacing w:line="240" w:lineRule="auto"/>
        <w:ind w:left="1440"/>
        <w:rPr>
          <w:rFonts w:ascii="Times New Roman" w:eastAsia="Times New Roman" w:hAnsi="Times New Roman" w:cs="Times New Roman"/>
          <w:sz w:val="24"/>
          <w:szCs w:val="24"/>
          <w:lang w:eastAsia="en-US"/>
        </w:rPr>
      </w:pPr>
    </w:p>
    <w:p w14:paraId="74DB7406" w14:textId="77777777" w:rsidR="00577A92" w:rsidRDefault="00D175A0">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21FEF541" w14:textId="77777777" w:rsidR="00577A92" w:rsidRDefault="00577A92">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4D1387D1" w14:textId="77777777" w:rsidR="00577A92" w:rsidRDefault="00D175A0">
      <w:pPr>
        <w:pStyle w:val="Heading4"/>
        <w:spacing w:before="0" w:after="0" w:line="480" w:lineRule="auto"/>
      </w:pPr>
      <w:r>
        <w:t xml:space="preserve">8. </w:t>
      </w:r>
      <w:r>
        <w:tab/>
        <w:t>Not used</w:t>
      </w:r>
    </w:p>
    <w:p w14:paraId="014E4887" w14:textId="77777777" w:rsidR="00577A92" w:rsidRDefault="00D175A0">
      <w:pPr>
        <w:pStyle w:val="Heading4"/>
      </w:pPr>
      <w:r>
        <w:t>9.</w:t>
      </w:r>
      <w:r>
        <w:tab/>
        <w:t>Termination</w:t>
      </w:r>
    </w:p>
    <w:p w14:paraId="3341103A" w14:textId="77777777" w:rsidR="00577A92" w:rsidRDefault="00D175A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621848DA" w14:textId="77777777" w:rsidR="00577A92" w:rsidRDefault="00577A92"/>
    <w:p w14:paraId="58AFB8FC" w14:textId="77777777" w:rsidR="00577A92" w:rsidRDefault="00D175A0">
      <w:pPr>
        <w:pStyle w:val="Heading4"/>
      </w:pPr>
      <w:r>
        <w:t>10.</w:t>
      </w:r>
      <w:r>
        <w:tab/>
        <w:t>Sub-Processing</w:t>
      </w:r>
    </w:p>
    <w:p w14:paraId="68587F59" w14:textId="77777777" w:rsidR="00577A92" w:rsidRDefault="00D175A0">
      <w:pPr>
        <w:ind w:left="720" w:hanging="720"/>
      </w:pPr>
      <w:r>
        <w:t>10.1</w:t>
      </w:r>
      <w:r>
        <w:tab/>
        <w:t>In respect of any Processing of Personal Data performed by a third party on behalf of a Party, that Party shall:</w:t>
      </w:r>
    </w:p>
    <w:p w14:paraId="261A7770" w14:textId="77777777" w:rsidR="00577A92" w:rsidRDefault="00577A92"/>
    <w:p w14:paraId="6064D210" w14:textId="77777777" w:rsidR="00577A92" w:rsidRDefault="00D175A0">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6DB8981" w14:textId="77777777" w:rsidR="00577A92" w:rsidRDefault="00577A92">
      <w:pPr>
        <w:ind w:left="1440"/>
      </w:pPr>
    </w:p>
    <w:p w14:paraId="7F36DD98" w14:textId="77777777" w:rsidR="00577A92" w:rsidRDefault="00D175A0">
      <w:pPr>
        <w:ind w:left="1440" w:hanging="720"/>
      </w:pPr>
      <w:r>
        <w:t>(b)</w:t>
      </w:r>
      <w:r>
        <w:tab/>
        <w:t>ensure that a suitable agreement is in place with the third party as required under applicable Data Protection Legislation.</w:t>
      </w:r>
    </w:p>
    <w:p w14:paraId="76E01836" w14:textId="77777777" w:rsidR="00577A92" w:rsidRDefault="00577A92">
      <w:pPr>
        <w:ind w:left="720" w:firstLine="720"/>
      </w:pPr>
    </w:p>
    <w:p w14:paraId="0E0DC389" w14:textId="77777777" w:rsidR="00577A92" w:rsidRDefault="00D175A0">
      <w:pPr>
        <w:pStyle w:val="Heading4"/>
      </w:pPr>
      <w:r>
        <w:t>11. Data Retention</w:t>
      </w:r>
    </w:p>
    <w:p w14:paraId="4113123F" w14:textId="77777777" w:rsidR="00577A92" w:rsidRDefault="00D175A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577A92">
      <w:headerReference w:type="even" r:id="rId30"/>
      <w:headerReference w:type="default" r:id="rId31"/>
      <w:footerReference w:type="even" r:id="rId32"/>
      <w:footerReference w:type="default" r:id="rId33"/>
      <w:headerReference w:type="first" r:id="rId34"/>
      <w:footerReference w:type="first" r:id="rId35"/>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33E41" w14:textId="77777777" w:rsidR="008241E8" w:rsidRDefault="008241E8">
      <w:pPr>
        <w:spacing w:line="240" w:lineRule="auto"/>
      </w:pPr>
      <w:r>
        <w:separator/>
      </w:r>
    </w:p>
  </w:endnote>
  <w:endnote w:type="continuationSeparator" w:id="0">
    <w:p w14:paraId="7A00DBBD" w14:textId="77777777" w:rsidR="008241E8" w:rsidRDefault="00824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4E6A" w14:textId="77777777" w:rsidR="00A44A05" w:rsidRDefault="00A4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7F62" w14:textId="77777777" w:rsidR="00A76ADC" w:rsidRDefault="00A76ADC">
    <w:pPr>
      <w:pStyle w:val="Footer"/>
      <w:ind w:right="360"/>
    </w:pPr>
    <w:r>
      <w:rPr>
        <w:noProof/>
      </w:rPr>
      <mc:AlternateContent>
        <mc:Choice Requires="wps">
          <w:drawing>
            <wp:anchor distT="0" distB="0" distL="114300" distR="114300" simplePos="0" relativeHeight="251659264" behindDoc="0" locked="0" layoutInCell="1" allowOverlap="1" wp14:anchorId="28984499" wp14:editId="748C5BC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7AAA67B" w14:textId="77777777" w:rsidR="00A76ADC" w:rsidRDefault="00A76A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wrap="none" lIns="0" tIns="0" rIns="0" bIns="0">
                      <a:spAutoFit/>
                    </wps:bodyPr>
                  </wps:wsp>
                </a:graphicData>
              </a:graphic>
            </wp:anchor>
          </w:drawing>
        </mc:Choice>
        <mc:Fallback>
          <w:pict>
            <v:shapetype w14:anchorId="28984499"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47AAA67B" w14:textId="77777777" w:rsidR="00A76ADC" w:rsidRDefault="00A76A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843D" w14:textId="77777777" w:rsidR="00A44A05" w:rsidRDefault="00A4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B37F7" w14:textId="77777777" w:rsidR="008241E8" w:rsidRDefault="008241E8">
      <w:pPr>
        <w:spacing w:line="240" w:lineRule="auto"/>
      </w:pPr>
      <w:r>
        <w:rPr>
          <w:color w:val="000000"/>
        </w:rPr>
        <w:separator/>
      </w:r>
    </w:p>
  </w:footnote>
  <w:footnote w:type="continuationSeparator" w:id="0">
    <w:p w14:paraId="2A14C2F8" w14:textId="77777777" w:rsidR="008241E8" w:rsidRDefault="00824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232A" w14:textId="77777777" w:rsidR="00A44A05" w:rsidRDefault="00A44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3C71" w14:textId="7CFF093B" w:rsidR="00A44A05" w:rsidRDefault="00A44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EBF1" w14:textId="77777777" w:rsidR="00A44A05" w:rsidRDefault="00A44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2178"/>
    <w:multiLevelType w:val="multilevel"/>
    <w:tmpl w:val="3B5EFD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236153"/>
    <w:multiLevelType w:val="multilevel"/>
    <w:tmpl w:val="F2509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7B03AE"/>
    <w:multiLevelType w:val="multilevel"/>
    <w:tmpl w:val="D7C08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036FC1"/>
    <w:multiLevelType w:val="multilevel"/>
    <w:tmpl w:val="388CB63C"/>
    <w:lvl w:ilvl="0">
      <w:start w:val="1"/>
      <w:numFmt w:val="decimal"/>
      <w:pStyle w:val="AppHead"/>
      <w:lvlText w:val="%1."/>
      <w:lvlJc w:val="left"/>
      <w:pPr>
        <w:ind w:left="720" w:hanging="720"/>
      </w:pPr>
      <w:rPr>
        <w:smallCaps w:val="0"/>
      </w:rPr>
    </w:lvl>
    <w:lvl w:ilvl="1">
      <w:start w:val="1"/>
      <w:numFmt w:val="decimal"/>
      <w:pStyle w:val="AppPart"/>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0F0153D3"/>
    <w:multiLevelType w:val="multilevel"/>
    <w:tmpl w:val="357C5A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2A31B04"/>
    <w:multiLevelType w:val="multilevel"/>
    <w:tmpl w:val="597099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3D4713C"/>
    <w:multiLevelType w:val="multilevel"/>
    <w:tmpl w:val="B3927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5A64428"/>
    <w:multiLevelType w:val="multilevel"/>
    <w:tmpl w:val="08F290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7B83137"/>
    <w:multiLevelType w:val="multilevel"/>
    <w:tmpl w:val="6C3CAC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8924CC7"/>
    <w:multiLevelType w:val="multilevel"/>
    <w:tmpl w:val="5DECA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990EEB"/>
    <w:multiLevelType w:val="multilevel"/>
    <w:tmpl w:val="E73443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E777428"/>
    <w:multiLevelType w:val="multilevel"/>
    <w:tmpl w:val="E3C456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EB25958"/>
    <w:multiLevelType w:val="multilevel"/>
    <w:tmpl w:val="8F2E4F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B83013"/>
    <w:multiLevelType w:val="multilevel"/>
    <w:tmpl w:val="24B0DF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FFF3A49"/>
    <w:multiLevelType w:val="multilevel"/>
    <w:tmpl w:val="7F627B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0773082"/>
    <w:multiLevelType w:val="multilevel"/>
    <w:tmpl w:val="7382C2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11B3D29"/>
    <w:multiLevelType w:val="multilevel"/>
    <w:tmpl w:val="155A7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417524"/>
    <w:multiLevelType w:val="multilevel"/>
    <w:tmpl w:val="659A42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3EE1FCA"/>
    <w:multiLevelType w:val="multilevel"/>
    <w:tmpl w:val="8D6006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26456010"/>
    <w:multiLevelType w:val="multilevel"/>
    <w:tmpl w:val="02944B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E302C09"/>
    <w:multiLevelType w:val="multilevel"/>
    <w:tmpl w:val="30467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26466CC"/>
    <w:multiLevelType w:val="multilevel"/>
    <w:tmpl w:val="ECF899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4C35A4A"/>
    <w:multiLevelType w:val="multilevel"/>
    <w:tmpl w:val="2AF43E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5BB00C6"/>
    <w:multiLevelType w:val="multilevel"/>
    <w:tmpl w:val="C8783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7156318"/>
    <w:multiLevelType w:val="multilevel"/>
    <w:tmpl w:val="A17C9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BA02A25"/>
    <w:multiLevelType w:val="multilevel"/>
    <w:tmpl w:val="F0F0BA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3D8A2088"/>
    <w:multiLevelType w:val="multilevel"/>
    <w:tmpl w:val="5FDCF8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459440B"/>
    <w:multiLevelType w:val="hybridMultilevel"/>
    <w:tmpl w:val="1554B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D5E40"/>
    <w:multiLevelType w:val="multilevel"/>
    <w:tmpl w:val="0BA40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441091"/>
    <w:multiLevelType w:val="multilevel"/>
    <w:tmpl w:val="80F26AA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02143B0"/>
    <w:multiLevelType w:val="multilevel"/>
    <w:tmpl w:val="F0E6517A"/>
    <w:lvl w:ilvl="0">
      <w:start w:val="1"/>
      <w:numFmt w:val="decimal"/>
      <w:pStyle w:val="ScheduleL1"/>
      <w:lvlText w:val="%1."/>
      <w:lvlJc w:val="right"/>
      <w:pPr>
        <w:ind w:left="1440" w:hanging="360"/>
      </w:pPr>
      <w:rPr>
        <w:u w:val="none"/>
      </w:rPr>
    </w:lvl>
    <w:lvl w:ilvl="1">
      <w:start w:val="1"/>
      <w:numFmt w:val="decimal"/>
      <w:pStyle w:val="ScheduleL2"/>
      <w:lvlText w:val="%1.%2."/>
      <w:lvlJc w:val="right"/>
      <w:pPr>
        <w:ind w:left="2160" w:hanging="360"/>
      </w:pPr>
      <w:rPr>
        <w:u w:val="none"/>
      </w:rPr>
    </w:lvl>
    <w:lvl w:ilvl="2">
      <w:start w:val="1"/>
      <w:numFmt w:val="decimal"/>
      <w:pStyle w:val="ScheduleL3"/>
      <w:lvlText w:val="%1.%2.%3."/>
      <w:lvlJc w:val="right"/>
      <w:pPr>
        <w:ind w:left="2880" w:hanging="360"/>
      </w:pPr>
      <w:rPr>
        <w:u w:val="none"/>
      </w:rPr>
    </w:lvl>
    <w:lvl w:ilvl="3">
      <w:start w:val="1"/>
      <w:numFmt w:val="decimal"/>
      <w:pStyle w:val="ScheduleL4"/>
      <w:lvlText w:val="%1.%2.%3.%4."/>
      <w:lvlJc w:val="right"/>
      <w:pPr>
        <w:ind w:left="3600" w:hanging="360"/>
      </w:pPr>
      <w:rPr>
        <w:u w:val="none"/>
      </w:rPr>
    </w:lvl>
    <w:lvl w:ilvl="4">
      <w:start w:val="1"/>
      <w:numFmt w:val="decimal"/>
      <w:pStyle w:val="ScheduleL5"/>
      <w:lvlText w:val="%1.%2.%3.%4.%5."/>
      <w:lvlJc w:val="right"/>
      <w:pPr>
        <w:ind w:left="4320" w:hanging="360"/>
      </w:pPr>
      <w:rPr>
        <w:u w:val="none"/>
      </w:rPr>
    </w:lvl>
    <w:lvl w:ilvl="5">
      <w:start w:val="1"/>
      <w:numFmt w:val="decimal"/>
      <w:pStyle w:val="ScheduleL6"/>
      <w:lvlText w:val="%1.%2.%3.%4.%5.%6."/>
      <w:lvlJc w:val="right"/>
      <w:pPr>
        <w:ind w:left="5040" w:hanging="360"/>
      </w:pPr>
      <w:rPr>
        <w:u w:val="none"/>
      </w:rPr>
    </w:lvl>
    <w:lvl w:ilvl="6">
      <w:start w:val="1"/>
      <w:numFmt w:val="decimal"/>
      <w:pStyle w:val="ScheduleL7"/>
      <w:lvlText w:val="%1.%2.%3.%4.%5.%6.%7."/>
      <w:lvlJc w:val="right"/>
      <w:pPr>
        <w:ind w:left="5760" w:hanging="360"/>
      </w:pPr>
      <w:rPr>
        <w:u w:val="none"/>
      </w:rPr>
    </w:lvl>
    <w:lvl w:ilvl="7">
      <w:start w:val="1"/>
      <w:numFmt w:val="decimal"/>
      <w:pStyle w:val="ScheduleL8"/>
      <w:lvlText w:val="%1.%2.%3.%4.%5.%6.%7.%8."/>
      <w:lvlJc w:val="right"/>
      <w:pPr>
        <w:ind w:left="6480" w:hanging="360"/>
      </w:pPr>
      <w:rPr>
        <w:u w:val="none"/>
      </w:rPr>
    </w:lvl>
    <w:lvl w:ilvl="8">
      <w:start w:val="1"/>
      <w:numFmt w:val="decimal"/>
      <w:pStyle w:val="ScheduleL9"/>
      <w:lvlText w:val="%1.%2.%3.%4.%5.%6.%7.%8.%9."/>
      <w:lvlJc w:val="right"/>
      <w:pPr>
        <w:ind w:left="7200" w:hanging="360"/>
      </w:pPr>
      <w:rPr>
        <w:u w:val="none"/>
      </w:rPr>
    </w:lvl>
  </w:abstractNum>
  <w:abstractNum w:abstractNumId="31" w15:restartNumberingAfterBreak="0">
    <w:nsid w:val="502D12E4"/>
    <w:multiLevelType w:val="multilevel"/>
    <w:tmpl w:val="DA8E2D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1112E73"/>
    <w:multiLevelType w:val="multilevel"/>
    <w:tmpl w:val="671297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2670D55"/>
    <w:multiLevelType w:val="multilevel"/>
    <w:tmpl w:val="3642C8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4" w15:restartNumberingAfterBreak="0">
    <w:nsid w:val="53233378"/>
    <w:multiLevelType w:val="multilevel"/>
    <w:tmpl w:val="84B80CDE"/>
    <w:lvl w:ilvl="0">
      <w:start w:val="1"/>
      <w:numFmt w:val="decimal"/>
      <w:pStyle w:val="BodyTextIndent"/>
      <w:lvlText w:val="%1."/>
      <w:lvlJc w:val="right"/>
      <w:pPr>
        <w:ind w:left="1440" w:hanging="360"/>
      </w:pPr>
      <w:rPr>
        <w:u w:val="none"/>
      </w:rPr>
    </w:lvl>
    <w:lvl w:ilvl="1">
      <w:start w:val="1"/>
      <w:numFmt w:val="decimal"/>
      <w:pStyle w:val="BodyTextIndent2"/>
      <w:lvlText w:val="%1.%2."/>
      <w:lvlJc w:val="right"/>
      <w:pPr>
        <w:ind w:left="2160" w:hanging="360"/>
      </w:pPr>
      <w:rPr>
        <w:u w:val="none"/>
      </w:rPr>
    </w:lvl>
    <w:lvl w:ilvl="2">
      <w:start w:val="1"/>
      <w:numFmt w:val="decimal"/>
      <w:pStyle w:val="DefinitionNumbering1"/>
      <w:lvlText w:val="%1.%2.%3."/>
      <w:lvlJc w:val="right"/>
      <w:pPr>
        <w:ind w:left="2880" w:hanging="360"/>
      </w:pPr>
      <w:rPr>
        <w:u w:val="none"/>
      </w:rPr>
    </w:lvl>
    <w:lvl w:ilvl="3">
      <w:start w:val="1"/>
      <w:numFmt w:val="decimal"/>
      <w:pStyle w:val="DefinitionNumbering2"/>
      <w:lvlText w:val="%1.%2.%3.%4."/>
      <w:lvlJc w:val="right"/>
      <w:pPr>
        <w:ind w:left="3600" w:hanging="360"/>
      </w:pPr>
      <w:rPr>
        <w:u w:val="none"/>
      </w:rPr>
    </w:lvl>
    <w:lvl w:ilvl="4">
      <w:start w:val="1"/>
      <w:numFmt w:val="decimal"/>
      <w:pStyle w:val="DefinitionNumbering3"/>
      <w:lvlText w:val="%1.%2.%3.%4.%5."/>
      <w:lvlJc w:val="right"/>
      <w:pPr>
        <w:ind w:left="4320" w:hanging="360"/>
      </w:pPr>
      <w:rPr>
        <w:u w:val="none"/>
      </w:rPr>
    </w:lvl>
    <w:lvl w:ilvl="5">
      <w:start w:val="1"/>
      <w:numFmt w:val="decimal"/>
      <w:pStyle w:val="DefinitionNumbering4"/>
      <w:lvlText w:val="%1.%2.%3.%4.%5.%6."/>
      <w:lvlJc w:val="right"/>
      <w:pPr>
        <w:ind w:left="5040" w:hanging="360"/>
      </w:pPr>
      <w:rPr>
        <w:u w:val="none"/>
      </w:rPr>
    </w:lvl>
    <w:lvl w:ilvl="6">
      <w:start w:val="1"/>
      <w:numFmt w:val="decimal"/>
      <w:pStyle w:val="DefinitionNumbering5"/>
      <w:lvlText w:val="%1.%2.%3.%4.%5.%6.%7."/>
      <w:lvlJc w:val="right"/>
      <w:pPr>
        <w:ind w:left="5760" w:hanging="360"/>
      </w:pPr>
      <w:rPr>
        <w:u w:val="none"/>
      </w:rPr>
    </w:lvl>
    <w:lvl w:ilvl="7">
      <w:start w:val="1"/>
      <w:numFmt w:val="decimal"/>
      <w:pStyle w:val="DefinitionNumbering6"/>
      <w:lvlText w:val="%1.%2.%3.%4.%5.%6.%7.%8."/>
      <w:lvlJc w:val="right"/>
      <w:pPr>
        <w:ind w:left="6480" w:hanging="360"/>
      </w:pPr>
      <w:rPr>
        <w:u w:val="none"/>
      </w:rPr>
    </w:lvl>
    <w:lvl w:ilvl="8">
      <w:start w:val="1"/>
      <w:numFmt w:val="decimal"/>
      <w:pStyle w:val="DefinitionNumbering7"/>
      <w:lvlText w:val="%1.%2.%3.%4.%5.%6.%7.%8.%9."/>
      <w:lvlJc w:val="right"/>
      <w:pPr>
        <w:ind w:left="7200" w:hanging="360"/>
      </w:pPr>
      <w:rPr>
        <w:u w:val="none"/>
      </w:rPr>
    </w:lvl>
  </w:abstractNum>
  <w:abstractNum w:abstractNumId="35" w15:restartNumberingAfterBreak="0">
    <w:nsid w:val="536C220B"/>
    <w:multiLevelType w:val="multilevel"/>
    <w:tmpl w:val="5110397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9A842DF"/>
    <w:multiLevelType w:val="multilevel"/>
    <w:tmpl w:val="3BC420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B5D4796"/>
    <w:multiLevelType w:val="multilevel"/>
    <w:tmpl w:val="F54C00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2680668"/>
    <w:multiLevelType w:val="multilevel"/>
    <w:tmpl w:val="C4965B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2856369"/>
    <w:multiLevelType w:val="multilevel"/>
    <w:tmpl w:val="F5823B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502453F"/>
    <w:multiLevelType w:val="multilevel"/>
    <w:tmpl w:val="991E79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685F5328"/>
    <w:multiLevelType w:val="multilevel"/>
    <w:tmpl w:val="D0640FD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692C7FEC"/>
    <w:multiLevelType w:val="multilevel"/>
    <w:tmpl w:val="ADDA28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A5F0760"/>
    <w:multiLevelType w:val="multilevel"/>
    <w:tmpl w:val="35928E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72E92EFE"/>
    <w:multiLevelType w:val="multilevel"/>
    <w:tmpl w:val="EA5C49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4942F81"/>
    <w:multiLevelType w:val="multilevel"/>
    <w:tmpl w:val="3F589F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74FD4CE3"/>
    <w:multiLevelType w:val="multilevel"/>
    <w:tmpl w:val="ED6CD26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E264E6B"/>
    <w:multiLevelType w:val="multilevel"/>
    <w:tmpl w:val="26E697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42"/>
  </w:num>
  <w:num w:numId="3">
    <w:abstractNumId w:val="45"/>
  </w:num>
  <w:num w:numId="4">
    <w:abstractNumId w:val="0"/>
  </w:num>
  <w:num w:numId="5">
    <w:abstractNumId w:val="9"/>
  </w:num>
  <w:num w:numId="6">
    <w:abstractNumId w:val="37"/>
  </w:num>
  <w:num w:numId="7">
    <w:abstractNumId w:val="12"/>
  </w:num>
  <w:num w:numId="8">
    <w:abstractNumId w:val="28"/>
  </w:num>
  <w:num w:numId="9">
    <w:abstractNumId w:val="23"/>
  </w:num>
  <w:num w:numId="10">
    <w:abstractNumId w:val="46"/>
  </w:num>
  <w:num w:numId="11">
    <w:abstractNumId w:val="18"/>
  </w:num>
  <w:num w:numId="12">
    <w:abstractNumId w:val="32"/>
  </w:num>
  <w:num w:numId="13">
    <w:abstractNumId w:val="41"/>
  </w:num>
  <w:num w:numId="14">
    <w:abstractNumId w:val="7"/>
  </w:num>
  <w:num w:numId="15">
    <w:abstractNumId w:val="10"/>
  </w:num>
  <w:num w:numId="16">
    <w:abstractNumId w:val="17"/>
  </w:num>
  <w:num w:numId="17">
    <w:abstractNumId w:val="29"/>
  </w:num>
  <w:num w:numId="18">
    <w:abstractNumId w:val="13"/>
  </w:num>
  <w:num w:numId="19">
    <w:abstractNumId w:val="21"/>
  </w:num>
  <w:num w:numId="20">
    <w:abstractNumId w:val="40"/>
  </w:num>
  <w:num w:numId="21">
    <w:abstractNumId w:val="5"/>
  </w:num>
  <w:num w:numId="22">
    <w:abstractNumId w:val="20"/>
  </w:num>
  <w:num w:numId="23">
    <w:abstractNumId w:val="36"/>
  </w:num>
  <w:num w:numId="24">
    <w:abstractNumId w:val="1"/>
  </w:num>
  <w:num w:numId="25">
    <w:abstractNumId w:val="11"/>
  </w:num>
  <w:num w:numId="26">
    <w:abstractNumId w:val="39"/>
  </w:num>
  <w:num w:numId="27">
    <w:abstractNumId w:val="14"/>
  </w:num>
  <w:num w:numId="28">
    <w:abstractNumId w:val="8"/>
  </w:num>
  <w:num w:numId="29">
    <w:abstractNumId w:val="26"/>
  </w:num>
  <w:num w:numId="30">
    <w:abstractNumId w:val="35"/>
  </w:num>
  <w:num w:numId="31">
    <w:abstractNumId w:val="6"/>
  </w:num>
  <w:num w:numId="32">
    <w:abstractNumId w:val="38"/>
  </w:num>
  <w:num w:numId="33">
    <w:abstractNumId w:val="4"/>
  </w:num>
  <w:num w:numId="34">
    <w:abstractNumId w:val="44"/>
  </w:num>
  <w:num w:numId="35">
    <w:abstractNumId w:val="15"/>
  </w:num>
  <w:num w:numId="36">
    <w:abstractNumId w:val="19"/>
  </w:num>
  <w:num w:numId="37">
    <w:abstractNumId w:val="22"/>
  </w:num>
  <w:num w:numId="38">
    <w:abstractNumId w:val="24"/>
  </w:num>
  <w:num w:numId="39">
    <w:abstractNumId w:val="47"/>
  </w:num>
  <w:num w:numId="40">
    <w:abstractNumId w:val="43"/>
  </w:num>
  <w:num w:numId="41">
    <w:abstractNumId w:val="25"/>
  </w:num>
  <w:num w:numId="42">
    <w:abstractNumId w:val="31"/>
  </w:num>
  <w:num w:numId="43">
    <w:abstractNumId w:val="33"/>
  </w:num>
  <w:num w:numId="44">
    <w:abstractNumId w:val="16"/>
  </w:num>
  <w:num w:numId="45">
    <w:abstractNumId w:val="27"/>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92"/>
    <w:rsid w:val="000653F5"/>
    <w:rsid w:val="00074E3E"/>
    <w:rsid w:val="000D5734"/>
    <w:rsid w:val="000D6A8C"/>
    <w:rsid w:val="00111E8D"/>
    <w:rsid w:val="001B7767"/>
    <w:rsid w:val="00246CFA"/>
    <w:rsid w:val="002F1D1C"/>
    <w:rsid w:val="00356DFF"/>
    <w:rsid w:val="00372A25"/>
    <w:rsid w:val="00382E0D"/>
    <w:rsid w:val="003A03F6"/>
    <w:rsid w:val="004223E4"/>
    <w:rsid w:val="0050504C"/>
    <w:rsid w:val="005570B3"/>
    <w:rsid w:val="00577A92"/>
    <w:rsid w:val="005E602A"/>
    <w:rsid w:val="005E6CF0"/>
    <w:rsid w:val="006D3CF3"/>
    <w:rsid w:val="0073463E"/>
    <w:rsid w:val="008241E8"/>
    <w:rsid w:val="008E68F9"/>
    <w:rsid w:val="00931AD1"/>
    <w:rsid w:val="00A22FFC"/>
    <w:rsid w:val="00A44A05"/>
    <w:rsid w:val="00A76ADC"/>
    <w:rsid w:val="00AD2C17"/>
    <w:rsid w:val="00AE7BC2"/>
    <w:rsid w:val="00AF4540"/>
    <w:rsid w:val="00BC68F8"/>
    <w:rsid w:val="00BF5679"/>
    <w:rsid w:val="00D175A0"/>
    <w:rsid w:val="00DD4C65"/>
    <w:rsid w:val="00DF57FB"/>
    <w:rsid w:val="00E55C73"/>
    <w:rsid w:val="00E612DD"/>
    <w:rsid w:val="00F15753"/>
    <w:rsid w:val="00FB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FD36"/>
  <w15:docId w15:val="{25AC23EB-1FC2-4E68-B60D-93D6A11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382E0D"/>
    <w:pPr>
      <w:overflowPunct w:val="0"/>
      <w:autoSpaceDE w:val="0"/>
      <w:adjustRightInd w:val="0"/>
      <w:spacing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1AD1"/>
    <w:rPr>
      <w:color w:val="605E5C"/>
      <w:shd w:val="clear" w:color="auto" w:fill="E1DFDD"/>
    </w:rPr>
  </w:style>
  <w:style w:type="character" w:styleId="FollowedHyperlink">
    <w:name w:val="FollowedHyperlink"/>
    <w:basedOn w:val="DefaultParagraphFont"/>
    <w:uiPriority w:val="99"/>
    <w:semiHidden/>
    <w:unhideWhenUsed/>
    <w:rsid w:val="00AE7BC2"/>
    <w:rPr>
      <w:color w:val="954F72" w:themeColor="followedHyperlink"/>
      <w:u w:val="single"/>
    </w:rPr>
  </w:style>
  <w:style w:type="paragraph" w:customStyle="1" w:styleId="AppHead">
    <w:name w:val="AppHead"/>
    <w:basedOn w:val="Normal"/>
    <w:rsid w:val="00A76ADC"/>
    <w:pPr>
      <w:numPr>
        <w:numId w:val="46"/>
      </w:numPr>
      <w:suppressAutoHyphens w:val="0"/>
      <w:autoSpaceDN/>
      <w:adjustRightInd w:val="0"/>
      <w:spacing w:after="240" w:line="240" w:lineRule="auto"/>
      <w:jc w:val="center"/>
      <w:textAlignment w:val="auto"/>
      <w:outlineLvl w:val="0"/>
    </w:pPr>
    <w:rPr>
      <w:rFonts w:eastAsia="STZhongsong"/>
      <w:b/>
      <w:caps/>
      <w:lang w:eastAsia="zh-CN"/>
    </w:rPr>
  </w:style>
  <w:style w:type="paragraph" w:customStyle="1" w:styleId="AppPart">
    <w:name w:val="AppPart"/>
    <w:basedOn w:val="Normal"/>
    <w:rsid w:val="00A76ADC"/>
    <w:pPr>
      <w:numPr>
        <w:ilvl w:val="1"/>
        <w:numId w:val="46"/>
      </w:numPr>
      <w:suppressAutoHyphens w:val="0"/>
      <w:autoSpaceDN/>
      <w:adjustRightInd w:val="0"/>
      <w:spacing w:after="240" w:line="240" w:lineRule="auto"/>
      <w:jc w:val="center"/>
      <w:textAlignment w:val="auto"/>
      <w:outlineLvl w:val="1"/>
    </w:pPr>
    <w:rPr>
      <w:rFonts w:eastAsia="STZhongsong"/>
      <w:b/>
      <w:lang w:eastAsia="zh-CN"/>
    </w:rPr>
  </w:style>
  <w:style w:type="character" w:styleId="Strong">
    <w:name w:val="Strong"/>
    <w:basedOn w:val="DefaultParagraphFont"/>
    <w:uiPriority w:val="22"/>
    <w:qFormat/>
    <w:rsid w:val="001B7767"/>
    <w:rPr>
      <w:b/>
      <w:bCs/>
    </w:rPr>
  </w:style>
  <w:style w:type="paragraph" w:styleId="BodyTextIndent">
    <w:name w:val="Body Text Indent"/>
    <w:basedOn w:val="Normal"/>
    <w:link w:val="BodyTextIndentChar"/>
    <w:rsid w:val="001B7767"/>
    <w:pPr>
      <w:numPr>
        <w:numId w:val="49"/>
      </w:numPr>
      <w:suppressAutoHyphens w:val="0"/>
      <w:autoSpaceDN/>
      <w:adjustRightInd w:val="0"/>
      <w:spacing w:after="240" w:line="240" w:lineRule="auto"/>
      <w:jc w:val="both"/>
      <w:textAlignment w:val="auto"/>
    </w:pPr>
    <w:rPr>
      <w:rFonts w:eastAsia="STZhongsong"/>
      <w:lang w:eastAsia="zh-CN"/>
    </w:rPr>
  </w:style>
  <w:style w:type="character" w:customStyle="1" w:styleId="BodyTextIndentChar">
    <w:name w:val="Body Text Indent Char"/>
    <w:basedOn w:val="DefaultParagraphFont"/>
    <w:link w:val="BodyTextIndent"/>
    <w:rsid w:val="001B7767"/>
    <w:rPr>
      <w:rFonts w:eastAsia="STZhongsong"/>
      <w:lang w:eastAsia="zh-CN"/>
    </w:rPr>
  </w:style>
  <w:style w:type="paragraph" w:styleId="BodyTextIndent2">
    <w:name w:val="Body Text Indent 2"/>
    <w:basedOn w:val="Normal"/>
    <w:link w:val="BodyTextIndent2Char"/>
    <w:rsid w:val="001B7767"/>
    <w:pPr>
      <w:numPr>
        <w:ilvl w:val="1"/>
        <w:numId w:val="49"/>
      </w:numPr>
      <w:suppressAutoHyphens w:val="0"/>
      <w:autoSpaceDN/>
      <w:adjustRightInd w:val="0"/>
      <w:spacing w:after="240" w:line="240" w:lineRule="auto"/>
      <w:jc w:val="both"/>
      <w:textAlignment w:val="auto"/>
    </w:pPr>
    <w:rPr>
      <w:rFonts w:eastAsia="STZhongsong"/>
      <w:lang w:eastAsia="zh-CN"/>
    </w:rPr>
  </w:style>
  <w:style w:type="character" w:customStyle="1" w:styleId="BodyTextIndent2Char">
    <w:name w:val="Body Text Indent 2 Char"/>
    <w:basedOn w:val="DefaultParagraphFont"/>
    <w:link w:val="BodyTextIndent2"/>
    <w:rsid w:val="001B7767"/>
    <w:rPr>
      <w:rFonts w:eastAsia="STZhongsong"/>
      <w:lang w:eastAsia="zh-CN"/>
    </w:rPr>
  </w:style>
  <w:style w:type="paragraph" w:customStyle="1" w:styleId="DefinitionNumbering1">
    <w:name w:val="Definition Numbering 1"/>
    <w:basedOn w:val="Normal"/>
    <w:rsid w:val="001B7767"/>
    <w:pPr>
      <w:numPr>
        <w:ilvl w:val="2"/>
        <w:numId w:val="49"/>
      </w:numPr>
      <w:suppressAutoHyphens w:val="0"/>
      <w:autoSpaceDN/>
      <w:adjustRightInd w:val="0"/>
      <w:spacing w:after="240" w:line="240" w:lineRule="auto"/>
      <w:jc w:val="both"/>
      <w:textAlignment w:val="auto"/>
      <w:outlineLvl w:val="0"/>
    </w:pPr>
    <w:rPr>
      <w:rFonts w:eastAsia="STZhongsong"/>
      <w:lang w:eastAsia="zh-CN"/>
    </w:rPr>
  </w:style>
  <w:style w:type="paragraph" w:customStyle="1" w:styleId="DefinitionNumbering2">
    <w:name w:val="Definition Numbering 2"/>
    <w:basedOn w:val="Normal"/>
    <w:rsid w:val="001B7767"/>
    <w:pPr>
      <w:numPr>
        <w:ilvl w:val="3"/>
        <w:numId w:val="49"/>
      </w:numPr>
      <w:suppressAutoHyphens w:val="0"/>
      <w:autoSpaceDN/>
      <w:adjustRightInd w:val="0"/>
      <w:spacing w:after="240" w:line="240" w:lineRule="auto"/>
      <w:jc w:val="both"/>
      <w:textAlignment w:val="auto"/>
      <w:outlineLvl w:val="1"/>
    </w:pPr>
    <w:rPr>
      <w:rFonts w:eastAsia="STZhongsong"/>
      <w:lang w:eastAsia="zh-CN"/>
    </w:rPr>
  </w:style>
  <w:style w:type="paragraph" w:customStyle="1" w:styleId="DefinitionNumbering3">
    <w:name w:val="Definition Numbering 3"/>
    <w:basedOn w:val="Normal"/>
    <w:rsid w:val="001B7767"/>
    <w:pPr>
      <w:numPr>
        <w:ilvl w:val="4"/>
        <w:numId w:val="49"/>
      </w:numPr>
      <w:suppressAutoHyphens w:val="0"/>
      <w:autoSpaceDN/>
      <w:adjustRightInd w:val="0"/>
      <w:spacing w:after="240" w:line="240" w:lineRule="auto"/>
      <w:jc w:val="both"/>
      <w:textAlignment w:val="auto"/>
      <w:outlineLvl w:val="2"/>
    </w:pPr>
    <w:rPr>
      <w:rFonts w:eastAsia="STZhongsong"/>
      <w:lang w:eastAsia="zh-CN"/>
    </w:rPr>
  </w:style>
  <w:style w:type="paragraph" w:customStyle="1" w:styleId="DefinitionNumbering4">
    <w:name w:val="Definition Numbering 4"/>
    <w:basedOn w:val="Normal"/>
    <w:rsid w:val="001B7767"/>
    <w:pPr>
      <w:numPr>
        <w:ilvl w:val="5"/>
        <w:numId w:val="49"/>
      </w:numPr>
      <w:suppressAutoHyphens w:val="0"/>
      <w:autoSpaceDN/>
      <w:adjustRightInd w:val="0"/>
      <w:spacing w:after="240" w:line="240" w:lineRule="auto"/>
      <w:jc w:val="both"/>
      <w:textAlignment w:val="auto"/>
      <w:outlineLvl w:val="3"/>
    </w:pPr>
    <w:rPr>
      <w:rFonts w:eastAsia="STZhongsong"/>
      <w:lang w:eastAsia="zh-CN"/>
    </w:rPr>
  </w:style>
  <w:style w:type="paragraph" w:customStyle="1" w:styleId="DefinitionNumbering5">
    <w:name w:val="Definition Numbering 5"/>
    <w:basedOn w:val="Normal"/>
    <w:rsid w:val="001B7767"/>
    <w:pPr>
      <w:numPr>
        <w:ilvl w:val="6"/>
        <w:numId w:val="49"/>
      </w:numPr>
      <w:suppressAutoHyphens w:val="0"/>
      <w:autoSpaceDN/>
      <w:adjustRightInd w:val="0"/>
      <w:spacing w:after="240" w:line="240" w:lineRule="auto"/>
      <w:jc w:val="both"/>
      <w:textAlignment w:val="auto"/>
      <w:outlineLvl w:val="4"/>
    </w:pPr>
    <w:rPr>
      <w:rFonts w:eastAsia="STZhongsong"/>
      <w:lang w:eastAsia="zh-CN"/>
    </w:rPr>
  </w:style>
  <w:style w:type="paragraph" w:customStyle="1" w:styleId="DefinitionNumbering6">
    <w:name w:val="Definition Numbering 6"/>
    <w:basedOn w:val="Normal"/>
    <w:rsid w:val="001B7767"/>
    <w:pPr>
      <w:numPr>
        <w:ilvl w:val="7"/>
        <w:numId w:val="49"/>
      </w:numPr>
      <w:suppressAutoHyphens w:val="0"/>
      <w:autoSpaceDN/>
      <w:adjustRightInd w:val="0"/>
      <w:spacing w:after="240" w:line="240" w:lineRule="auto"/>
      <w:jc w:val="both"/>
      <w:textAlignment w:val="auto"/>
      <w:outlineLvl w:val="5"/>
    </w:pPr>
    <w:rPr>
      <w:rFonts w:eastAsia="STZhongsong"/>
      <w:lang w:eastAsia="zh-CN"/>
    </w:rPr>
  </w:style>
  <w:style w:type="paragraph" w:customStyle="1" w:styleId="DefinitionNumbering7">
    <w:name w:val="Definition Numbering 7"/>
    <w:basedOn w:val="Normal"/>
    <w:rsid w:val="001B7767"/>
    <w:pPr>
      <w:numPr>
        <w:ilvl w:val="8"/>
        <w:numId w:val="49"/>
      </w:numPr>
      <w:suppressAutoHyphens w:val="0"/>
      <w:autoSpaceDN/>
      <w:adjustRightInd w:val="0"/>
      <w:spacing w:after="240" w:line="240" w:lineRule="auto"/>
      <w:jc w:val="both"/>
      <w:textAlignment w:val="auto"/>
      <w:outlineLvl w:val="6"/>
    </w:pPr>
    <w:rPr>
      <w:rFonts w:eastAsia="STZhongsong"/>
      <w:lang w:eastAsia="zh-CN"/>
    </w:rPr>
  </w:style>
  <w:style w:type="paragraph" w:customStyle="1" w:styleId="ScheduleL1">
    <w:name w:val="Schedule L1"/>
    <w:basedOn w:val="Normal"/>
    <w:rsid w:val="001B7767"/>
    <w:pPr>
      <w:numPr>
        <w:numId w:val="47"/>
      </w:numPr>
      <w:suppressAutoHyphens w:val="0"/>
      <w:autoSpaceDN/>
      <w:adjustRightInd w:val="0"/>
      <w:spacing w:after="240" w:line="240" w:lineRule="auto"/>
      <w:jc w:val="both"/>
      <w:textAlignment w:val="auto"/>
      <w:outlineLvl w:val="0"/>
    </w:pPr>
    <w:rPr>
      <w:rFonts w:eastAsia="STZhongsong"/>
      <w:lang w:eastAsia="zh-CN"/>
    </w:rPr>
  </w:style>
  <w:style w:type="paragraph" w:customStyle="1" w:styleId="ScheduleL2">
    <w:name w:val="Schedule L2"/>
    <w:basedOn w:val="Normal"/>
    <w:rsid w:val="001B7767"/>
    <w:pPr>
      <w:numPr>
        <w:ilvl w:val="1"/>
        <w:numId w:val="47"/>
      </w:numPr>
      <w:suppressAutoHyphens w:val="0"/>
      <w:autoSpaceDN/>
      <w:adjustRightInd w:val="0"/>
      <w:spacing w:after="240" w:line="240" w:lineRule="auto"/>
      <w:jc w:val="both"/>
      <w:textAlignment w:val="auto"/>
      <w:outlineLvl w:val="1"/>
    </w:pPr>
    <w:rPr>
      <w:rFonts w:eastAsia="STZhongsong"/>
      <w:lang w:eastAsia="zh-CN"/>
    </w:rPr>
  </w:style>
  <w:style w:type="paragraph" w:customStyle="1" w:styleId="ScheduleL3">
    <w:name w:val="Schedule L3"/>
    <w:basedOn w:val="Normal"/>
    <w:rsid w:val="001B7767"/>
    <w:pPr>
      <w:numPr>
        <w:ilvl w:val="2"/>
        <w:numId w:val="47"/>
      </w:numPr>
      <w:suppressAutoHyphens w:val="0"/>
      <w:autoSpaceDN/>
      <w:adjustRightInd w:val="0"/>
      <w:spacing w:after="240" w:line="240" w:lineRule="auto"/>
      <w:jc w:val="both"/>
      <w:textAlignment w:val="auto"/>
      <w:outlineLvl w:val="2"/>
    </w:pPr>
    <w:rPr>
      <w:rFonts w:eastAsia="STZhongsong"/>
      <w:lang w:eastAsia="zh-CN"/>
    </w:rPr>
  </w:style>
  <w:style w:type="paragraph" w:customStyle="1" w:styleId="ScheduleL4">
    <w:name w:val="Schedule L4"/>
    <w:basedOn w:val="Normal"/>
    <w:rsid w:val="001B7767"/>
    <w:pPr>
      <w:numPr>
        <w:ilvl w:val="3"/>
        <w:numId w:val="47"/>
      </w:numPr>
      <w:suppressAutoHyphens w:val="0"/>
      <w:autoSpaceDN/>
      <w:adjustRightInd w:val="0"/>
      <w:spacing w:after="240" w:line="240" w:lineRule="auto"/>
      <w:jc w:val="both"/>
      <w:textAlignment w:val="auto"/>
      <w:outlineLvl w:val="3"/>
    </w:pPr>
    <w:rPr>
      <w:rFonts w:eastAsia="STZhongsong"/>
      <w:lang w:eastAsia="zh-CN"/>
    </w:rPr>
  </w:style>
  <w:style w:type="paragraph" w:customStyle="1" w:styleId="ScheduleL5">
    <w:name w:val="Schedule L5"/>
    <w:basedOn w:val="Normal"/>
    <w:rsid w:val="001B7767"/>
    <w:pPr>
      <w:numPr>
        <w:ilvl w:val="4"/>
        <w:numId w:val="47"/>
      </w:numPr>
      <w:suppressAutoHyphens w:val="0"/>
      <w:autoSpaceDN/>
      <w:adjustRightInd w:val="0"/>
      <w:spacing w:after="240" w:line="240" w:lineRule="auto"/>
      <w:jc w:val="both"/>
      <w:textAlignment w:val="auto"/>
      <w:outlineLvl w:val="4"/>
    </w:pPr>
    <w:rPr>
      <w:rFonts w:eastAsia="STZhongsong"/>
      <w:lang w:eastAsia="zh-CN"/>
    </w:rPr>
  </w:style>
  <w:style w:type="paragraph" w:customStyle="1" w:styleId="ScheduleL6">
    <w:name w:val="Schedule L6"/>
    <w:basedOn w:val="Normal"/>
    <w:rsid w:val="001B7767"/>
    <w:pPr>
      <w:numPr>
        <w:ilvl w:val="5"/>
        <w:numId w:val="47"/>
      </w:numPr>
      <w:suppressAutoHyphens w:val="0"/>
      <w:autoSpaceDN/>
      <w:adjustRightInd w:val="0"/>
      <w:spacing w:after="240" w:line="240" w:lineRule="auto"/>
      <w:jc w:val="both"/>
      <w:textAlignment w:val="auto"/>
      <w:outlineLvl w:val="5"/>
    </w:pPr>
    <w:rPr>
      <w:rFonts w:eastAsia="STZhongsong"/>
      <w:lang w:eastAsia="zh-CN"/>
    </w:rPr>
  </w:style>
  <w:style w:type="paragraph" w:customStyle="1" w:styleId="ScheduleL7">
    <w:name w:val="Schedule L7"/>
    <w:basedOn w:val="Normal"/>
    <w:rsid w:val="001B7767"/>
    <w:pPr>
      <w:numPr>
        <w:ilvl w:val="6"/>
        <w:numId w:val="47"/>
      </w:numPr>
      <w:suppressAutoHyphens w:val="0"/>
      <w:autoSpaceDN/>
      <w:adjustRightInd w:val="0"/>
      <w:spacing w:after="240" w:line="240" w:lineRule="auto"/>
      <w:jc w:val="both"/>
      <w:textAlignment w:val="auto"/>
      <w:outlineLvl w:val="6"/>
    </w:pPr>
    <w:rPr>
      <w:rFonts w:eastAsia="STZhongsong"/>
      <w:lang w:eastAsia="zh-CN"/>
    </w:rPr>
  </w:style>
  <w:style w:type="paragraph" w:customStyle="1" w:styleId="ScheduleL8">
    <w:name w:val="Schedule L8"/>
    <w:basedOn w:val="Normal"/>
    <w:rsid w:val="001B7767"/>
    <w:pPr>
      <w:numPr>
        <w:ilvl w:val="7"/>
        <w:numId w:val="47"/>
      </w:numPr>
      <w:suppressAutoHyphens w:val="0"/>
      <w:autoSpaceDN/>
      <w:adjustRightInd w:val="0"/>
      <w:spacing w:after="240" w:line="240" w:lineRule="auto"/>
      <w:jc w:val="both"/>
      <w:textAlignment w:val="auto"/>
      <w:outlineLvl w:val="7"/>
    </w:pPr>
    <w:rPr>
      <w:rFonts w:eastAsia="STZhongsong"/>
      <w:lang w:eastAsia="zh-CN"/>
    </w:rPr>
  </w:style>
  <w:style w:type="paragraph" w:customStyle="1" w:styleId="ScheduleL9">
    <w:name w:val="Schedule L9"/>
    <w:basedOn w:val="Normal"/>
    <w:rsid w:val="001B7767"/>
    <w:pPr>
      <w:numPr>
        <w:ilvl w:val="8"/>
        <w:numId w:val="47"/>
      </w:numPr>
      <w:suppressAutoHyphens w:val="0"/>
      <w:autoSpaceDN/>
      <w:adjustRightInd w:val="0"/>
      <w:spacing w:after="240" w:line="240" w:lineRule="auto"/>
      <w:jc w:val="both"/>
      <w:textAlignment w:val="auto"/>
      <w:outlineLvl w:val="8"/>
    </w:pPr>
    <w:rPr>
      <w:rFonts w:eastAsia="STZhongsong"/>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667513">
      <w:bodyDiv w:val="1"/>
      <w:marLeft w:val="0"/>
      <w:marRight w:val="0"/>
      <w:marTop w:val="0"/>
      <w:marBottom w:val="0"/>
      <w:divBdr>
        <w:top w:val="none" w:sz="0" w:space="0" w:color="auto"/>
        <w:left w:val="none" w:sz="0" w:space="0" w:color="auto"/>
        <w:bottom w:val="none" w:sz="0" w:space="0" w:color="auto"/>
        <w:right w:val="none" w:sz="0" w:space="0" w:color="auto"/>
      </w:divBdr>
      <w:divsChild>
        <w:div w:id="291059943">
          <w:marLeft w:val="0"/>
          <w:marRight w:val="0"/>
          <w:marTop w:val="0"/>
          <w:marBottom w:val="0"/>
          <w:divBdr>
            <w:top w:val="none" w:sz="0" w:space="0" w:color="auto"/>
            <w:left w:val="none" w:sz="0" w:space="0" w:color="auto"/>
            <w:bottom w:val="none" w:sz="0" w:space="0" w:color="auto"/>
            <w:right w:val="none" w:sz="0" w:space="0" w:color="auto"/>
          </w:divBdr>
        </w:div>
        <w:div w:id="297297481">
          <w:marLeft w:val="0"/>
          <w:marRight w:val="0"/>
          <w:marTop w:val="0"/>
          <w:marBottom w:val="0"/>
          <w:divBdr>
            <w:top w:val="none" w:sz="0" w:space="0" w:color="auto"/>
            <w:left w:val="none" w:sz="0" w:space="0" w:color="auto"/>
            <w:bottom w:val="none" w:sz="0" w:space="0" w:color="auto"/>
            <w:right w:val="none" w:sz="0" w:space="0" w:color="auto"/>
          </w:divBdr>
        </w:div>
        <w:div w:id="322323878">
          <w:marLeft w:val="0"/>
          <w:marRight w:val="0"/>
          <w:marTop w:val="0"/>
          <w:marBottom w:val="0"/>
          <w:divBdr>
            <w:top w:val="none" w:sz="0" w:space="0" w:color="auto"/>
            <w:left w:val="none" w:sz="0" w:space="0" w:color="auto"/>
            <w:bottom w:val="none" w:sz="0" w:space="0" w:color="auto"/>
            <w:right w:val="none" w:sz="0" w:space="0" w:color="auto"/>
          </w:divBdr>
        </w:div>
      </w:divsChild>
    </w:div>
    <w:div w:id="582765219">
      <w:bodyDiv w:val="1"/>
      <w:marLeft w:val="0"/>
      <w:marRight w:val="0"/>
      <w:marTop w:val="0"/>
      <w:marBottom w:val="0"/>
      <w:divBdr>
        <w:top w:val="none" w:sz="0" w:space="0" w:color="auto"/>
        <w:left w:val="none" w:sz="0" w:space="0" w:color="auto"/>
        <w:bottom w:val="none" w:sz="0" w:space="0" w:color="auto"/>
        <w:right w:val="none" w:sz="0" w:space="0" w:color="auto"/>
      </w:divBdr>
    </w:div>
    <w:div w:id="900675028">
      <w:bodyDiv w:val="1"/>
      <w:marLeft w:val="0"/>
      <w:marRight w:val="0"/>
      <w:marTop w:val="0"/>
      <w:marBottom w:val="0"/>
      <w:divBdr>
        <w:top w:val="none" w:sz="0" w:space="0" w:color="auto"/>
        <w:left w:val="none" w:sz="0" w:space="0" w:color="auto"/>
        <w:bottom w:val="none" w:sz="0" w:space="0" w:color="auto"/>
        <w:right w:val="none" w:sz="0" w:space="0" w:color="auto"/>
      </w:divBdr>
    </w:div>
    <w:div w:id="1493376890">
      <w:bodyDiv w:val="1"/>
      <w:marLeft w:val="0"/>
      <w:marRight w:val="0"/>
      <w:marTop w:val="0"/>
      <w:marBottom w:val="0"/>
      <w:divBdr>
        <w:top w:val="none" w:sz="0" w:space="0" w:color="auto"/>
        <w:left w:val="none" w:sz="0" w:space="0" w:color="auto"/>
        <w:bottom w:val="none" w:sz="0" w:space="0" w:color="auto"/>
        <w:right w:val="none" w:sz="0" w:space="0" w:color="auto"/>
      </w:divBdr>
      <w:divsChild>
        <w:div w:id="968896816">
          <w:marLeft w:val="0"/>
          <w:marRight w:val="0"/>
          <w:marTop w:val="0"/>
          <w:marBottom w:val="0"/>
          <w:divBdr>
            <w:top w:val="none" w:sz="0" w:space="0" w:color="auto"/>
            <w:left w:val="none" w:sz="0" w:space="0" w:color="auto"/>
            <w:bottom w:val="none" w:sz="0" w:space="0" w:color="auto"/>
            <w:right w:val="none" w:sz="0" w:space="0" w:color="auto"/>
          </w:divBdr>
        </w:div>
        <w:div w:id="371001121">
          <w:marLeft w:val="0"/>
          <w:marRight w:val="0"/>
          <w:marTop w:val="0"/>
          <w:marBottom w:val="0"/>
          <w:divBdr>
            <w:top w:val="none" w:sz="0" w:space="0" w:color="auto"/>
            <w:left w:val="none" w:sz="0" w:space="0" w:color="auto"/>
            <w:bottom w:val="none" w:sz="0" w:space="0" w:color="auto"/>
            <w:right w:val="none" w:sz="0" w:space="0" w:color="auto"/>
          </w:divBdr>
        </w:div>
        <w:div w:id="2086490147">
          <w:marLeft w:val="0"/>
          <w:marRight w:val="0"/>
          <w:marTop w:val="0"/>
          <w:marBottom w:val="0"/>
          <w:divBdr>
            <w:top w:val="none" w:sz="0" w:space="0" w:color="auto"/>
            <w:left w:val="none" w:sz="0" w:space="0" w:color="auto"/>
            <w:bottom w:val="none" w:sz="0" w:space="0" w:color="auto"/>
            <w:right w:val="none" w:sz="0" w:space="0" w:color="auto"/>
          </w:divBdr>
        </w:div>
        <w:div w:id="1669289085">
          <w:marLeft w:val="0"/>
          <w:marRight w:val="0"/>
          <w:marTop w:val="0"/>
          <w:marBottom w:val="0"/>
          <w:divBdr>
            <w:top w:val="none" w:sz="0" w:space="0" w:color="auto"/>
            <w:left w:val="none" w:sz="0" w:space="0" w:color="auto"/>
            <w:bottom w:val="none" w:sz="0" w:space="0" w:color="auto"/>
            <w:right w:val="none" w:sz="0" w:space="0" w:color="auto"/>
          </w:divBdr>
        </w:div>
      </w:divsChild>
    </w:div>
    <w:div w:id="1652441409">
      <w:bodyDiv w:val="1"/>
      <w:marLeft w:val="0"/>
      <w:marRight w:val="0"/>
      <w:marTop w:val="0"/>
      <w:marBottom w:val="0"/>
      <w:divBdr>
        <w:top w:val="none" w:sz="0" w:space="0" w:color="auto"/>
        <w:left w:val="none" w:sz="0" w:space="0" w:color="auto"/>
        <w:bottom w:val="none" w:sz="0" w:space="0" w:color="auto"/>
        <w:right w:val="none" w:sz="0" w:space="0" w:color="auto"/>
      </w:divBdr>
      <w:divsChild>
        <w:div w:id="1266185266">
          <w:marLeft w:val="0"/>
          <w:marRight w:val="0"/>
          <w:marTop w:val="0"/>
          <w:marBottom w:val="0"/>
          <w:divBdr>
            <w:top w:val="none" w:sz="0" w:space="0" w:color="auto"/>
            <w:left w:val="none" w:sz="0" w:space="0" w:color="auto"/>
            <w:bottom w:val="none" w:sz="0" w:space="0" w:color="auto"/>
            <w:right w:val="none" w:sz="0" w:space="0" w:color="auto"/>
          </w:divBdr>
        </w:div>
        <w:div w:id="1509128556">
          <w:marLeft w:val="0"/>
          <w:marRight w:val="0"/>
          <w:marTop w:val="0"/>
          <w:marBottom w:val="0"/>
          <w:divBdr>
            <w:top w:val="none" w:sz="0" w:space="0" w:color="auto"/>
            <w:left w:val="none" w:sz="0" w:space="0" w:color="auto"/>
            <w:bottom w:val="none" w:sz="0" w:space="0" w:color="auto"/>
            <w:right w:val="none" w:sz="0" w:space="0" w:color="auto"/>
          </w:divBdr>
        </w:div>
      </w:divsChild>
    </w:div>
    <w:div w:id="1993025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digitalmarketplace.service.gov.uk/g-cloud-12/documents/92824/693045462242534-service-definition-document-2020-07-20-1014.pdf"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ssets.digitalmarketplace.service.gov.uk/g-cloud-12/documents/92824/693045462242534-pricing-document-2020-07-20-1015.pdf"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22865</Words>
  <Characters>130332</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Oliver Backhouse</cp:lastModifiedBy>
  <cp:revision>2</cp:revision>
  <cp:lastPrinted>2020-06-10T10:41:00Z</cp:lastPrinted>
  <dcterms:created xsi:type="dcterms:W3CDTF">2022-03-31T07:19:00Z</dcterms:created>
  <dcterms:modified xsi:type="dcterms:W3CDTF">2022-03-31T07:19:00Z</dcterms:modified>
</cp:coreProperties>
</file>