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B543" w14:textId="77777777" w:rsidR="005D02DB" w:rsidRPr="00372FD5" w:rsidRDefault="00CA6F73" w:rsidP="00A9489A">
      <w:pPr>
        <w:pBdr>
          <w:bottom w:val="single" w:sz="36" w:space="1" w:color="003399"/>
        </w:pBdr>
        <w:ind w:left="-142" w:right="-472"/>
        <w:rPr>
          <w:rFonts w:ascii="Cambria" w:hAnsi="Cambria"/>
          <w:b/>
          <w:color w:val="305598"/>
          <w:sz w:val="72"/>
          <w:szCs w:val="72"/>
        </w:rPr>
      </w:pPr>
      <w:r>
        <w:rPr>
          <w:rFonts w:ascii="Cambria Math" w:hAnsi="Cambria Math"/>
          <w:b/>
          <w:noProof/>
          <w:color w:val="305598"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F8AC6" wp14:editId="279BD16E">
                <wp:simplePos x="0" y="0"/>
                <wp:positionH relativeFrom="column">
                  <wp:posOffset>4991100</wp:posOffset>
                </wp:positionH>
                <wp:positionV relativeFrom="paragraph">
                  <wp:posOffset>691515</wp:posOffset>
                </wp:positionV>
                <wp:extent cx="1047750" cy="828675"/>
                <wp:effectExtent l="19050" t="1905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286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3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9A9BE" id="Rounded Rectangle 5" o:spid="_x0000_s1026" style="position:absolute;margin-left:393pt;margin-top:54.45pt;width:82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kBpwIAAJwFAAAOAAAAZHJzL2Uyb0RvYy54bWysVE1v2zAMvQ/YfxB0X+1kcZMGdYqgXYcB&#10;xVq0HXpWZCkWIIuapMTJfv0o+aNBV+wwLAdFNMlH8onk5dWh0WQvnFdgSjo5yykRhkOlzLakP55v&#10;Py0o8YGZimkwoqRH4enV6uOHy9YuxRRq0JVwBEGMX7a2pHUIdpllnteiYf4MrDColOAaFlB026xy&#10;rEX0RmfTPD/PWnCVdcCF9/j1plPSVcKXUvBwL6UXgeiSYm4hnS6dm3hmq0u23Dpma8X7NNg/ZNEw&#10;ZTDoCHXDAiM7p/6AahR34EGGMw5NBlIqLlINWM0kf1PNU82sSLUgOd6ONPn/B8u/7x8cUVVJC0oM&#10;a/CJHmFnKlGRRySPma0WpIg0tdYv0frJPrhe8niNNR+ka+I/VkMOidrjSK04BMLx4ySfzecFvgBH&#10;3WK6OJ8n0OzV2zofvgpoSLyU1MUsYgqJVra/8wHDov1gFyMauFVapzfUhrQlnS4KBI4qD1pVUZsE&#10;t91ca0f2LLZB/rm4+BJLQrQTM5S0wY+x0K60dAtHLSKGNo9CIlNYzLSLEHtUjLCMc2HCpFPVrBJd&#10;tCLH3xBs8EihE2BElpjliN0DDJYdyIDd5dzbR1eRWnx0zv+WWOc8eqTIYMLo3CgD7j0AjVX1kTv7&#10;gaSOmsjSBqoj9pGDbsC85bcKn/GO+fDAHE4UvjxuiXCPh9SALwX9jZIa3K/3vkd7bHTUUtLihJbU&#10;/9wxJyjR3wyOwMVkNosjnYRZMZ+i4E41m1ON2TXXgK8/wX1kebpG+6CHq3TQvOAyWceoqGKGY+yS&#10;8uAG4Tp0mwPXERfrdTLDMbYs3JknyyN4ZDV26PPhhTnb93LAKfgOwzSz5Ztu7myjp4H1LoBUqdVf&#10;ee35xhWQGqdfV3HHnMrJ6nWprn4DAAD//wMAUEsDBBQABgAIAAAAIQB0JNLU4AAAAAsBAAAPAAAA&#10;ZHJzL2Rvd25yZXYueG1sTI/BTsMwEETvSPyDtUjcqN1C2yTEqRBSLwghtaCKoxsvScBeR7HThr9n&#10;OcFxZ0azb8rN5J044RC7QBrmMwUCqQ62o0bD2+v2JgMRkyFrXCDU8I0RNtXlRWkKG860w9M+NYJL&#10;KBZGQ5tSX0gZ6xa9ibPQI7H3EQZvEp9DI+1gzlzunVwotZLedMQfWtPjY4v11370Gg5T99z39dYt&#10;d/k7JiXHzyf/ovX11fRwDyLhlP7C8IvP6FAx0zGMZKNwGtbZirckNlSWg+BEvpyzctSwuM3vQFal&#10;/L+h+gEAAP//AwBQSwECLQAUAAYACAAAACEAtoM4kv4AAADhAQAAEwAAAAAAAAAAAAAAAAAAAAAA&#10;W0NvbnRlbnRfVHlwZXNdLnhtbFBLAQItABQABgAIAAAAIQA4/SH/1gAAAJQBAAALAAAAAAAAAAAA&#10;AAAAAC8BAABfcmVscy8ucmVsc1BLAQItABQABgAIAAAAIQAQlakBpwIAAJwFAAAOAAAAAAAAAAAA&#10;AAAAAC4CAABkcnMvZTJvRG9jLnhtbFBLAQItABQABgAIAAAAIQB0JNLU4AAAAAsBAAAPAAAAAAAA&#10;AAAAAAAAAAEFAABkcnMvZG93bnJldi54bWxQSwUGAAAAAAQABADzAAAADgYAAAAA&#10;" filled="f" strokecolor="#00359e" strokeweight="2.25pt">
                <v:stroke joinstyle="miter"/>
              </v:roundrect>
            </w:pict>
          </mc:Fallback>
        </mc:AlternateContent>
      </w:r>
      <w:r w:rsidR="00A9489A">
        <w:rPr>
          <w:rFonts w:ascii="Cambria Math" w:hAnsi="Cambria Math"/>
          <w:b/>
          <w:color w:val="305598"/>
          <w:sz w:val="72"/>
          <w:szCs w:val="72"/>
        </w:rPr>
        <w:t xml:space="preserve"> </w:t>
      </w:r>
      <w:r w:rsidR="00B26088" w:rsidRPr="00372FD5">
        <w:rPr>
          <w:rFonts w:ascii="Cambria" w:hAnsi="Cambria"/>
          <w:b/>
          <w:color w:val="305598"/>
          <w:sz w:val="72"/>
          <w:szCs w:val="72"/>
        </w:rPr>
        <w:t>ELLESMERE TOWN COUNCIL</w:t>
      </w:r>
    </w:p>
    <w:p w14:paraId="7C439E79" w14:textId="2843E28A" w:rsidR="006C6A18" w:rsidRDefault="00CA6F73" w:rsidP="0031125F">
      <w:pPr>
        <w:spacing w:after="0" w:line="240" w:lineRule="auto"/>
        <w:ind w:left="-142" w:right="-471"/>
        <w:rPr>
          <w:rFonts w:ascii="Cambria Math" w:hAnsi="Cambria Math"/>
          <w:sz w:val="20"/>
          <w:szCs w:val="20"/>
        </w:rPr>
      </w:pPr>
      <w:r w:rsidRPr="00CA6F73">
        <w:rPr>
          <w:rFonts w:ascii="Cambria Math" w:hAnsi="Cambria Math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BE3A69" wp14:editId="5FD392A1">
                <wp:simplePos x="0" y="0"/>
                <wp:positionH relativeFrom="margin">
                  <wp:posOffset>5067300</wp:posOffset>
                </wp:positionH>
                <wp:positionV relativeFrom="paragraph">
                  <wp:posOffset>8890</wp:posOffset>
                </wp:positionV>
                <wp:extent cx="914400" cy="723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88E19" w14:textId="77777777" w:rsidR="00CA6F73" w:rsidRDefault="00CA6F73">
                            <w:r w:rsidRPr="002C3468">
                              <w:rPr>
                                <w:rFonts w:ascii="Calibri" w:eastAsia="Times New Roman" w:hAnsi="Calibri" w:cs="Times New Roman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EED495" wp14:editId="725E4CA4">
                                  <wp:extent cx="714375" cy="628435"/>
                                  <wp:effectExtent l="0" t="0" r="0" b="635"/>
                                  <wp:docPr id="13" name="Picture 13" descr="C:\Users\Clerk\AppData\Local\Microsoft\Windows\Temporary Internet Files\Content.Outlook\RL2LSRFP\ellesmere-council-website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erk\AppData\Local\Microsoft\Windows\Temporary Internet Files\Content.Outlook\RL2LSRFP\ellesmere-council-website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628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E3A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.7pt;width:1in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ekCQIAAPUDAAAOAAAAZHJzL2Uyb0RvYy54bWysk82O0zAQx+9IvIPlO01aWnY3arpauhQh&#10;LR/SwgM4jtNYOB4zdpuUp2fsZLsFbogcrHFm/PfMb8br26Ez7KjQa7Aln89yzpSVUGu7L/m3r7tX&#10;15z5IGwtDFhV8pPy/Hbz8sW6d4VaQAumVshIxPqidyVvQ3BFlnnZqk74GThlydkAdiLQFvdZjaIn&#10;9c5kizx/k/WAtUOQynv6ez86+SbpN42S4XPTeBWYKTnlFtKKaa3imm3WotijcK2WUxriH7LohLZ0&#10;6VnqXgTBDqj/kuq0RPDQhJmELoOm0VKlGqiaef5HNY+tcCrVQnC8O2Py/09Wfjo+ui/IwvAWBmpg&#10;KsK7B5DfPbOwbYXdqztE6Fslarp4HpFlvfPFdDSi9oWPIlX/EWpqsjgESEJDg12kQnUyUqcGnM7Q&#10;1RCYpJ838+UyJ48k19Xi9Q3Z8QZRPB126MN7BR2LRsmReprExfHBhzH0KSTe5cHoeqeNSRvcV1uD&#10;7Cio/7v0Teq/hRnLespktVglZQvxfBqNTgeaT6O7kl/n8RsnJsJ4Z+sUEoQ2o01JGzvRiUBGNGGo&#10;BgqMlCqoT8QJYZxDejdktIA/OetpBkvufxwEKs7MB0usExoa2rRZrq4WhAkvPdWlR1hJUiUPnI3m&#10;NqRBjxws3FFPGp14PWcy5UqzlYhP7yAO7+U+RT2/1s0vAAAA//8DAFBLAwQUAAYACAAAACEA5HZj&#10;AdwAAAAJAQAADwAAAGRycy9kb3ducmV2LnhtbEyP3U6DQBCF7018h82YeGPs0oaWgiyNmmi87c8D&#10;DDAFIjtL2G2hb+94pZdfzuTMd/LdbHt1pdF3jg0sFxEo4srVHTcGTseP5y0oH5Br7B2TgRt52BX3&#10;dzlmtZt4T9dDaJSUsM/QQBvCkGntq5Ys+oUbiCU7u9FiEBwbXY84Sbnt9SqKNtpix/KhxYHeW6q+&#10;Dxdr4Pw1Pa3TqfwMp2Qfb96wS0p3M+bxYX59ARVoDn/H8Ksv6lCIU+kuXHvVG0jSrWwJEsSgJE/j&#10;lXApvFzHoItc/19Q/AAAAP//AwBQSwECLQAUAAYACAAAACEAtoM4kv4AAADhAQAAEwAAAAAAAAAA&#10;AAAAAAAAAAAAW0NvbnRlbnRfVHlwZXNdLnhtbFBLAQItABQABgAIAAAAIQA4/SH/1gAAAJQBAAAL&#10;AAAAAAAAAAAAAAAAAC8BAABfcmVscy8ucmVsc1BLAQItABQABgAIAAAAIQCsN3ekCQIAAPUDAAAO&#10;AAAAAAAAAAAAAAAAAC4CAABkcnMvZTJvRG9jLnhtbFBLAQItABQABgAIAAAAIQDkdmMB3AAAAAkB&#10;AAAPAAAAAAAAAAAAAAAAAGMEAABkcnMvZG93bnJldi54bWxQSwUGAAAAAAQABADzAAAAbAUAAAAA&#10;" stroked="f">
                <v:textbox>
                  <w:txbxContent>
                    <w:p w14:paraId="18E88E19" w14:textId="77777777" w:rsidR="00CA6F73" w:rsidRDefault="00CA6F73">
                      <w:r w:rsidRPr="002C3468">
                        <w:rPr>
                          <w:rFonts w:ascii="Calibri" w:eastAsia="Times New Roman" w:hAnsi="Calibri" w:cs="Times New Roman"/>
                          <w:noProof/>
                          <w:lang w:eastAsia="en-GB"/>
                        </w:rPr>
                        <w:drawing>
                          <wp:inline distT="0" distB="0" distL="0" distR="0" wp14:anchorId="71EED495" wp14:editId="725E4CA4">
                            <wp:extent cx="714375" cy="628435"/>
                            <wp:effectExtent l="0" t="0" r="0" b="635"/>
                            <wp:docPr id="13" name="Picture 13" descr="C:\Users\Clerk\AppData\Local\Microsoft\Windows\Temporary Internet Files\Content.Outlook\RL2LSRFP\ellesmere-council-website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erk\AppData\Local\Microsoft\Windows\Temporary Internet Files\Content.Outlook\RL2LSRFP\ellesmere-council-website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628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626">
        <w:rPr>
          <w:rFonts w:ascii="Cambria Math" w:hAnsi="Cambria Math"/>
          <w:sz w:val="20"/>
          <w:szCs w:val="20"/>
        </w:rPr>
        <w:t>Miss Joanne Butter</w:t>
      </w:r>
      <w:r w:rsidR="006C6A18">
        <w:rPr>
          <w:rFonts w:ascii="Cambria Math" w:hAnsi="Cambria Math"/>
          <w:sz w:val="20"/>
          <w:szCs w:val="20"/>
        </w:rPr>
        <w:t>w</w:t>
      </w:r>
      <w:r w:rsidR="000E4626">
        <w:rPr>
          <w:rFonts w:ascii="Cambria Math" w:hAnsi="Cambria Math"/>
          <w:sz w:val="20"/>
          <w:szCs w:val="20"/>
        </w:rPr>
        <w:t>o</w:t>
      </w:r>
      <w:r w:rsidR="006C6A18">
        <w:rPr>
          <w:rFonts w:ascii="Cambria Math" w:hAnsi="Cambria Math"/>
          <w:sz w:val="20"/>
          <w:szCs w:val="20"/>
        </w:rPr>
        <w:t>rth</w:t>
      </w:r>
    </w:p>
    <w:p w14:paraId="05F0B72A" w14:textId="064151D9" w:rsidR="00372FD5" w:rsidRDefault="005D02DB" w:rsidP="0031125F">
      <w:pPr>
        <w:spacing w:after="0" w:line="240" w:lineRule="auto"/>
        <w:ind w:left="-142" w:right="-471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Town Clerk &amp; RFO</w:t>
      </w:r>
      <w:r>
        <w:rPr>
          <w:rFonts w:ascii="Cambria Math" w:hAnsi="Cambria Math"/>
          <w:sz w:val="20"/>
          <w:szCs w:val="20"/>
        </w:rPr>
        <w:br/>
        <w:t>1-3 Willow Street</w:t>
      </w:r>
      <w:r>
        <w:rPr>
          <w:rFonts w:ascii="Cambria Math" w:hAnsi="Cambria Math"/>
          <w:sz w:val="20"/>
          <w:szCs w:val="20"/>
        </w:rPr>
        <w:br/>
        <w:t>Ellesmere</w:t>
      </w:r>
      <w:r>
        <w:rPr>
          <w:rFonts w:ascii="Cambria Math" w:hAnsi="Cambria Math"/>
          <w:sz w:val="20"/>
          <w:szCs w:val="20"/>
        </w:rPr>
        <w:br/>
        <w:t>Shropshire</w:t>
      </w:r>
      <w:r>
        <w:rPr>
          <w:rFonts w:ascii="Cambria Math" w:hAnsi="Cambria Math"/>
          <w:sz w:val="20"/>
          <w:szCs w:val="20"/>
        </w:rPr>
        <w:br/>
        <w:t>SY12 0AL</w:t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  <w:t xml:space="preserve">             </w:t>
      </w:r>
      <w:r w:rsidR="00165C7E">
        <w:rPr>
          <w:rFonts w:ascii="Cambria Math" w:hAnsi="Cambria Math"/>
          <w:sz w:val="20"/>
          <w:szCs w:val="20"/>
        </w:rPr>
        <w:tab/>
        <w:t xml:space="preserve">              </w:t>
      </w:r>
      <w:r>
        <w:rPr>
          <w:rFonts w:ascii="Cambria Math" w:hAnsi="Cambria Math"/>
          <w:sz w:val="20"/>
          <w:szCs w:val="20"/>
        </w:rPr>
        <w:t xml:space="preserve"> </w:t>
      </w:r>
    </w:p>
    <w:p w14:paraId="7EAF8857" w14:textId="77777777" w:rsidR="005D02DB" w:rsidRDefault="00372FD5" w:rsidP="0031125F">
      <w:pPr>
        <w:spacing w:after="0" w:line="240" w:lineRule="auto"/>
        <w:ind w:left="7058" w:right="-471" w:firstLine="142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</w:t>
      </w:r>
      <w:r w:rsidR="005D02DB">
        <w:rPr>
          <w:rFonts w:ascii="Cambria Math" w:hAnsi="Cambria Math"/>
          <w:sz w:val="20"/>
          <w:szCs w:val="20"/>
        </w:rPr>
        <w:t>Tel:  01691 622689</w:t>
      </w:r>
    </w:p>
    <w:p w14:paraId="5961963C" w14:textId="0C7159BC" w:rsidR="007E5CB7" w:rsidRDefault="00372FD5" w:rsidP="006C6A18">
      <w:pPr>
        <w:pBdr>
          <w:bottom w:val="single" w:sz="36" w:space="1" w:color="003399"/>
        </w:pBdr>
        <w:spacing w:after="0" w:line="240" w:lineRule="auto"/>
        <w:ind w:left="-142" w:right="-471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                                                                                         </w:t>
      </w:r>
      <w:r w:rsidR="006C6A18">
        <w:rPr>
          <w:rFonts w:ascii="Cambria Math" w:hAnsi="Cambria Math"/>
          <w:sz w:val="20"/>
          <w:szCs w:val="20"/>
        </w:rPr>
        <w:t xml:space="preserve">                            </w:t>
      </w:r>
      <w:r>
        <w:rPr>
          <w:rFonts w:ascii="Cambria Math" w:hAnsi="Cambria Math"/>
          <w:sz w:val="20"/>
          <w:szCs w:val="20"/>
        </w:rPr>
        <w:t xml:space="preserve">Email: </w:t>
      </w:r>
      <w:r w:rsidR="006C6A18">
        <w:rPr>
          <w:rFonts w:ascii="Cambria Math" w:hAnsi="Cambria Math"/>
          <w:sz w:val="20"/>
          <w:szCs w:val="20"/>
        </w:rPr>
        <w:t>jo.butterworth@ellesmere-tc.gov.uk</w:t>
      </w:r>
    </w:p>
    <w:p w14:paraId="31A932C2" w14:textId="77777777" w:rsidR="00F526A3" w:rsidRDefault="00F526A3" w:rsidP="0031125F">
      <w:pPr>
        <w:pStyle w:val="NoSpacing"/>
        <w:ind w:left="720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FCD73AF" w14:textId="25791862" w:rsidR="00AC468B" w:rsidRDefault="005035FA" w:rsidP="0031125F">
      <w:pPr>
        <w:pStyle w:val="NoSpacing"/>
        <w:ind w:left="720"/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F526A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ELLESMERE TOWN COUNCIL GARDENING SERVICES</w:t>
      </w:r>
    </w:p>
    <w:p w14:paraId="19917704" w14:textId="77777777" w:rsidR="00E20630" w:rsidRPr="00F526A3" w:rsidRDefault="00E20630" w:rsidP="0031125F">
      <w:pPr>
        <w:pStyle w:val="NoSpacing"/>
        <w:ind w:left="720"/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</w:p>
    <w:p w14:paraId="57DBCC07" w14:textId="77777777" w:rsidR="005035FA" w:rsidRPr="00BF5D3A" w:rsidRDefault="005035FA" w:rsidP="0031125F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262EFF03" w14:textId="0EA6F209" w:rsidR="005035FA" w:rsidRDefault="005035FA" w:rsidP="0031125F">
      <w:pPr>
        <w:spacing w:after="0" w:line="240" w:lineRule="auto"/>
        <w:rPr>
          <w:rFonts w:cstheme="minorHAnsi"/>
          <w:b/>
        </w:rPr>
      </w:pPr>
      <w:r w:rsidRPr="00BF5D3A">
        <w:rPr>
          <w:rFonts w:cstheme="minorHAnsi"/>
          <w:b/>
        </w:rPr>
        <w:t xml:space="preserve">To provide Gardening Services as </w:t>
      </w:r>
      <w:r w:rsidR="00BF5D3A" w:rsidRPr="00BF5D3A">
        <w:rPr>
          <w:rFonts w:cstheme="minorHAnsi"/>
          <w:b/>
        </w:rPr>
        <w:t>follows: -</w:t>
      </w:r>
    </w:p>
    <w:p w14:paraId="3DFFF47C" w14:textId="77777777" w:rsidR="00BF5D3A" w:rsidRPr="00BF5D3A" w:rsidRDefault="00BF5D3A" w:rsidP="0031125F">
      <w:pPr>
        <w:spacing w:after="0" w:line="240" w:lineRule="auto"/>
        <w:rPr>
          <w:rFonts w:cstheme="minorHAnsi"/>
          <w:b/>
        </w:rPr>
      </w:pPr>
    </w:p>
    <w:p w14:paraId="73F9E117" w14:textId="2C9E9FB2" w:rsidR="005035FA" w:rsidRPr="00BF5D3A" w:rsidRDefault="005035FA" w:rsidP="0031125F">
      <w:pPr>
        <w:pStyle w:val="NoSpacing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Shrubs on the Inner Relief Roads – W</w:t>
      </w:r>
      <w:r w:rsidR="003937DD"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illow Street and Talbot Street x </w:t>
      </w:r>
      <w:r w:rsidR="002F4DBC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3</w:t>
      </w:r>
      <w:r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:</w:t>
      </w:r>
    </w:p>
    <w:p w14:paraId="4950BE64" w14:textId="3855620A" w:rsidR="005035FA" w:rsidRPr="00BF5D3A" w:rsidRDefault="005035FA" w:rsidP="0031125F">
      <w:pPr>
        <w:pStyle w:val="NoSpacing"/>
        <w:rPr>
          <w:rFonts w:asciiTheme="minorHAnsi" w:hAnsiTheme="minorHAnsi" w:cstheme="minorHAnsi"/>
          <w:color w:val="auto"/>
          <w:sz w:val="22"/>
          <w:szCs w:val="22"/>
        </w:rPr>
      </w:pPr>
      <w:r w:rsidRPr="00BF5D3A">
        <w:rPr>
          <w:rFonts w:asciiTheme="minorHAnsi" w:hAnsiTheme="minorHAnsi" w:cstheme="minorHAnsi"/>
          <w:color w:val="auto"/>
          <w:sz w:val="22"/>
          <w:szCs w:val="22"/>
        </w:rPr>
        <w:t xml:space="preserve">These beds are to be kept weed free and neat. The second bed from the Church Street end is </w:t>
      </w:r>
      <w:r w:rsidR="000E4626" w:rsidRPr="00BF5D3A">
        <w:rPr>
          <w:rFonts w:asciiTheme="minorHAnsi" w:hAnsiTheme="minorHAnsi" w:cstheme="minorHAnsi"/>
          <w:color w:val="auto"/>
          <w:sz w:val="22"/>
          <w:szCs w:val="22"/>
        </w:rPr>
        <w:t>now included in this contract</w:t>
      </w:r>
      <w:r w:rsidRPr="00BF5D3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9A4D31A" w14:textId="77777777" w:rsidR="005035FA" w:rsidRPr="00BF5D3A" w:rsidRDefault="005035FA" w:rsidP="0031125F">
      <w:pPr>
        <w:pStyle w:val="NoSpacing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7387450" w14:textId="7CC6D9F8" w:rsidR="00F725FD" w:rsidRPr="000A77AE" w:rsidRDefault="005035FA" w:rsidP="000A77AE">
      <w:pPr>
        <w:pStyle w:val="NoSpacing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Maintenance of Planters and Hanging Baskets:</w:t>
      </w:r>
    </w:p>
    <w:p w14:paraId="692AB2E6" w14:textId="3F63EAEE" w:rsidR="006048EA" w:rsidRPr="00224488" w:rsidRDefault="006048EA" w:rsidP="006048EA">
      <w:pPr>
        <w:spacing w:after="0" w:line="240" w:lineRule="auto"/>
        <w:ind w:right="95"/>
        <w:rPr>
          <w:rFonts w:eastAsia="Times New Roman" w:cstheme="minorHAnsi"/>
        </w:rPr>
      </w:pPr>
      <w:r w:rsidRPr="00224488">
        <w:rPr>
          <w:rFonts w:eastAsia="Times New Roman" w:cstheme="minorHAnsi"/>
        </w:rPr>
        <w:t>20 Large Planters on Poles</w:t>
      </w:r>
    </w:p>
    <w:p w14:paraId="261E04B0" w14:textId="77777777" w:rsidR="006048EA" w:rsidRPr="00224488" w:rsidRDefault="006048EA" w:rsidP="006048EA">
      <w:pPr>
        <w:spacing w:after="0" w:line="240" w:lineRule="auto"/>
        <w:ind w:right="95"/>
        <w:rPr>
          <w:rFonts w:eastAsia="Times New Roman" w:cstheme="minorHAnsi"/>
        </w:rPr>
      </w:pPr>
      <w:r w:rsidRPr="00224488">
        <w:rPr>
          <w:rFonts w:eastAsia="Times New Roman" w:cstheme="minorHAnsi"/>
        </w:rPr>
        <w:t>4 Hanging Baskets on Market Hall</w:t>
      </w:r>
    </w:p>
    <w:p w14:paraId="68A69353" w14:textId="77777777" w:rsidR="006048EA" w:rsidRPr="00224488" w:rsidRDefault="006048EA" w:rsidP="006048EA">
      <w:pPr>
        <w:spacing w:after="0" w:line="240" w:lineRule="auto"/>
        <w:ind w:right="95"/>
        <w:rPr>
          <w:rFonts w:eastAsia="Times New Roman" w:cstheme="minorHAnsi"/>
        </w:rPr>
      </w:pPr>
      <w:r>
        <w:rPr>
          <w:rFonts w:eastAsia="Times New Roman" w:cstheme="minorHAnsi"/>
        </w:rPr>
        <w:t>6</w:t>
      </w:r>
      <w:r w:rsidRPr="00224488">
        <w:rPr>
          <w:rFonts w:eastAsia="Times New Roman" w:cstheme="minorHAnsi"/>
        </w:rPr>
        <w:t xml:space="preserve"> Hay Baskets in Willow Street</w:t>
      </w:r>
    </w:p>
    <w:p w14:paraId="596ECA9E" w14:textId="77777777" w:rsidR="006048EA" w:rsidRPr="00224488" w:rsidRDefault="006048EA" w:rsidP="006048EA">
      <w:pPr>
        <w:spacing w:after="0" w:line="240" w:lineRule="auto"/>
        <w:ind w:right="95"/>
        <w:rPr>
          <w:rFonts w:eastAsia="Times New Roman" w:cstheme="minorHAnsi"/>
        </w:rPr>
      </w:pPr>
      <w:r w:rsidRPr="00224488">
        <w:rPr>
          <w:rFonts w:eastAsia="Times New Roman" w:cstheme="minorHAnsi"/>
        </w:rPr>
        <w:t>2 Large Hay Baskets back of Cross St Toilets</w:t>
      </w:r>
    </w:p>
    <w:p w14:paraId="59DEC8DD" w14:textId="77777777" w:rsidR="00F725FD" w:rsidRPr="00224488" w:rsidRDefault="00F725FD" w:rsidP="00F725FD">
      <w:pPr>
        <w:spacing w:after="0" w:line="240" w:lineRule="auto"/>
        <w:ind w:right="95"/>
        <w:rPr>
          <w:rFonts w:eastAsia="Times New Roman" w:cstheme="minorHAnsi"/>
        </w:rPr>
      </w:pPr>
      <w:r w:rsidRPr="00224488">
        <w:rPr>
          <w:rFonts w:eastAsia="Times New Roman" w:cstheme="minorHAnsi"/>
        </w:rPr>
        <w:t>4 Planting tubs in front of Town Hall</w:t>
      </w:r>
    </w:p>
    <w:p w14:paraId="52CCBC72" w14:textId="77777777" w:rsidR="00F725FD" w:rsidRPr="00224488" w:rsidRDefault="00F725FD" w:rsidP="00F725FD">
      <w:pPr>
        <w:spacing w:after="0" w:line="240" w:lineRule="auto"/>
        <w:ind w:right="95"/>
        <w:rPr>
          <w:rFonts w:eastAsia="Times New Roman" w:cstheme="minorHAnsi"/>
        </w:rPr>
      </w:pPr>
      <w:r w:rsidRPr="00224488">
        <w:rPr>
          <w:rFonts w:eastAsia="Times New Roman" w:cstheme="minorHAnsi"/>
        </w:rPr>
        <w:t>1 Planting tub at the rear of the Town Hall</w:t>
      </w:r>
    </w:p>
    <w:p w14:paraId="13664C6A" w14:textId="77777777" w:rsidR="00F725FD" w:rsidRPr="00224488" w:rsidRDefault="00F725FD" w:rsidP="00F725FD">
      <w:pPr>
        <w:spacing w:after="0" w:line="240" w:lineRule="auto"/>
        <w:ind w:right="95"/>
        <w:rPr>
          <w:rFonts w:eastAsia="Times New Roman" w:cstheme="minorHAnsi"/>
        </w:rPr>
      </w:pPr>
      <w:r w:rsidRPr="00224488">
        <w:rPr>
          <w:rFonts w:eastAsia="Times New Roman" w:cstheme="minorHAnsi"/>
        </w:rPr>
        <w:t>4 Hanging Baskets on front of the Town Hall</w:t>
      </w:r>
    </w:p>
    <w:p w14:paraId="2255FA32" w14:textId="77777777" w:rsidR="00C95BDA" w:rsidRPr="00BF5D3A" w:rsidRDefault="00C95BDA" w:rsidP="0031125F">
      <w:pPr>
        <w:pStyle w:val="NoSpacing"/>
        <w:rPr>
          <w:rFonts w:asciiTheme="minorHAnsi" w:hAnsiTheme="minorHAnsi" w:cstheme="minorHAnsi"/>
          <w:color w:val="auto"/>
          <w:sz w:val="22"/>
          <w:szCs w:val="22"/>
        </w:rPr>
      </w:pPr>
    </w:p>
    <w:p w14:paraId="63F09B14" w14:textId="77777777" w:rsidR="005035FA" w:rsidRPr="00BF5D3A" w:rsidRDefault="005035FA" w:rsidP="0031125F">
      <w:pPr>
        <w:pStyle w:val="NoSpacing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All above items are to be watered and maintained, after being erected by the Nursery and then emptied at the end of the season</w:t>
      </w:r>
      <w:r w:rsidR="0040221B"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and stored at Ellesmere Town Hall</w:t>
      </w:r>
      <w:r w:rsidR="003937DD"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  All waste is to be disposed of.</w:t>
      </w:r>
    </w:p>
    <w:p w14:paraId="207A36B8" w14:textId="77777777" w:rsidR="005035FA" w:rsidRPr="00BF5D3A" w:rsidRDefault="005035FA" w:rsidP="0031125F">
      <w:pPr>
        <w:pStyle w:val="NoSpacing"/>
        <w:rPr>
          <w:rFonts w:asciiTheme="minorHAnsi" w:hAnsiTheme="minorHAnsi" w:cstheme="minorHAnsi"/>
          <w:color w:val="auto"/>
          <w:sz w:val="22"/>
          <w:szCs w:val="22"/>
        </w:rPr>
      </w:pPr>
    </w:p>
    <w:p w14:paraId="0B91EC44" w14:textId="77777777" w:rsidR="005035FA" w:rsidRPr="00BF5D3A" w:rsidRDefault="005035FA" w:rsidP="0031125F">
      <w:pPr>
        <w:pStyle w:val="NoSpacing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Wharf Square</w:t>
      </w:r>
      <w:r w:rsidR="00180D31"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by Tesco</w:t>
      </w:r>
      <w:r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:</w:t>
      </w:r>
    </w:p>
    <w:p w14:paraId="3D4733AB" w14:textId="77777777" w:rsidR="005035FA" w:rsidRPr="00BF5D3A" w:rsidRDefault="005035FA" w:rsidP="0031125F">
      <w:pPr>
        <w:pStyle w:val="NoSpacing"/>
        <w:rPr>
          <w:rFonts w:asciiTheme="minorHAnsi" w:hAnsiTheme="minorHAnsi" w:cstheme="minorHAnsi"/>
          <w:color w:val="auto"/>
          <w:sz w:val="22"/>
          <w:szCs w:val="22"/>
        </w:rPr>
      </w:pPr>
      <w:r w:rsidRPr="00BF5D3A">
        <w:rPr>
          <w:rFonts w:asciiTheme="minorHAnsi" w:hAnsiTheme="minorHAnsi" w:cstheme="minorHAnsi"/>
          <w:color w:val="auto"/>
          <w:sz w:val="22"/>
          <w:szCs w:val="22"/>
        </w:rPr>
        <w:t>To maintain this area to keep it litter free.</w:t>
      </w:r>
    </w:p>
    <w:p w14:paraId="6F95F6C4" w14:textId="77777777" w:rsidR="005035FA" w:rsidRPr="00BF5D3A" w:rsidRDefault="005035FA" w:rsidP="0031125F">
      <w:pPr>
        <w:pStyle w:val="NoSpacing"/>
        <w:rPr>
          <w:rFonts w:asciiTheme="minorHAnsi" w:hAnsiTheme="minorHAnsi" w:cstheme="minorHAnsi"/>
          <w:color w:val="auto"/>
          <w:sz w:val="22"/>
          <w:szCs w:val="22"/>
        </w:rPr>
      </w:pPr>
    </w:p>
    <w:p w14:paraId="6728C0A0" w14:textId="77777777" w:rsidR="005035FA" w:rsidRPr="00BF5D3A" w:rsidRDefault="005035FA" w:rsidP="0031125F">
      <w:pPr>
        <w:pStyle w:val="NoSpacing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Ellesmere Town Hall:</w:t>
      </w:r>
    </w:p>
    <w:p w14:paraId="47189492" w14:textId="77777777" w:rsidR="005035FA" w:rsidRPr="00BF5D3A" w:rsidRDefault="005035FA" w:rsidP="0031125F">
      <w:pPr>
        <w:pStyle w:val="NoSpacing"/>
        <w:rPr>
          <w:rFonts w:asciiTheme="minorHAnsi" w:hAnsiTheme="minorHAnsi" w:cstheme="minorHAnsi"/>
          <w:color w:val="auto"/>
          <w:sz w:val="22"/>
          <w:szCs w:val="22"/>
        </w:rPr>
      </w:pPr>
      <w:r w:rsidRPr="00BF5D3A">
        <w:rPr>
          <w:rFonts w:asciiTheme="minorHAnsi" w:hAnsiTheme="minorHAnsi" w:cstheme="minorHAnsi"/>
          <w:color w:val="auto"/>
          <w:sz w:val="22"/>
          <w:szCs w:val="22"/>
        </w:rPr>
        <w:t>From April – March to cut lawns, prune shrubs, trees, cut and maintain hedges.  During the winter month</w:t>
      </w:r>
      <w:r w:rsidR="00112527" w:rsidRPr="00BF5D3A">
        <w:rPr>
          <w:rFonts w:asciiTheme="minorHAnsi" w:hAnsiTheme="minorHAnsi" w:cstheme="minorHAnsi"/>
          <w:color w:val="auto"/>
          <w:sz w:val="22"/>
          <w:szCs w:val="22"/>
        </w:rPr>
        <w:t xml:space="preserve">s to clear the leaves </w:t>
      </w:r>
      <w:r w:rsidRPr="00BF5D3A">
        <w:rPr>
          <w:rFonts w:asciiTheme="minorHAnsi" w:hAnsiTheme="minorHAnsi" w:cstheme="minorHAnsi"/>
          <w:color w:val="auto"/>
          <w:sz w:val="22"/>
          <w:szCs w:val="22"/>
        </w:rPr>
        <w:t xml:space="preserve">when required.  </w:t>
      </w:r>
      <w:r w:rsidR="0040221B" w:rsidRPr="00BF5D3A">
        <w:rPr>
          <w:rFonts w:asciiTheme="minorHAnsi" w:hAnsiTheme="minorHAnsi" w:cstheme="minorHAnsi"/>
          <w:color w:val="auto"/>
          <w:sz w:val="22"/>
          <w:szCs w:val="22"/>
        </w:rPr>
        <w:t xml:space="preserve">To treat moss regularly. </w:t>
      </w:r>
      <w:r w:rsidRPr="00BF5D3A">
        <w:rPr>
          <w:rFonts w:asciiTheme="minorHAnsi" w:hAnsiTheme="minorHAnsi" w:cstheme="minorHAnsi"/>
          <w:color w:val="auto"/>
          <w:sz w:val="22"/>
          <w:szCs w:val="22"/>
        </w:rPr>
        <w:t>To maintain and keep tidy all the ground</w:t>
      </w:r>
      <w:r w:rsidR="00112527" w:rsidRPr="00BF5D3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BF5D3A">
        <w:rPr>
          <w:rFonts w:asciiTheme="minorHAnsi" w:hAnsiTheme="minorHAnsi" w:cstheme="minorHAnsi"/>
          <w:color w:val="auto"/>
          <w:sz w:val="22"/>
          <w:szCs w:val="22"/>
        </w:rPr>
        <w:t xml:space="preserve"> and to ensure all waste is disposed of. Extra gardening work may be called upon during the year.</w:t>
      </w:r>
    </w:p>
    <w:p w14:paraId="15087B22" w14:textId="77777777" w:rsidR="00D228B5" w:rsidRPr="00BF5D3A" w:rsidRDefault="00D228B5" w:rsidP="0031125F">
      <w:pPr>
        <w:pStyle w:val="NoSpacing"/>
        <w:rPr>
          <w:rFonts w:asciiTheme="minorHAnsi" w:hAnsiTheme="minorHAnsi" w:cstheme="minorHAnsi"/>
          <w:color w:val="auto"/>
          <w:sz w:val="22"/>
          <w:szCs w:val="22"/>
        </w:rPr>
      </w:pPr>
    </w:p>
    <w:p w14:paraId="016895E1" w14:textId="77777777" w:rsidR="00D228B5" w:rsidRPr="00BF5D3A" w:rsidRDefault="00D228B5" w:rsidP="0031125F">
      <w:pPr>
        <w:pStyle w:val="NoSpacing"/>
        <w:rPr>
          <w:rFonts w:asciiTheme="minorHAnsi" w:hAnsiTheme="minorHAnsi" w:cstheme="minorHAnsi"/>
          <w:color w:val="auto"/>
          <w:sz w:val="22"/>
          <w:szCs w:val="22"/>
        </w:rPr>
      </w:pPr>
      <w:r w:rsidRPr="00BF5D3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St. Mary’s Churchyard</w:t>
      </w:r>
      <w:r w:rsidRPr="00BF5D3A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D02D3DB" w14:textId="77777777" w:rsidR="00D228B5" w:rsidRPr="00BF5D3A" w:rsidRDefault="00D228B5" w:rsidP="0031125F">
      <w:pPr>
        <w:pStyle w:val="NoSpacing"/>
        <w:rPr>
          <w:rFonts w:asciiTheme="minorHAnsi" w:hAnsiTheme="minorHAnsi" w:cstheme="minorHAnsi"/>
          <w:color w:val="auto"/>
          <w:sz w:val="22"/>
          <w:szCs w:val="22"/>
        </w:rPr>
      </w:pPr>
      <w:r w:rsidRPr="00BF5D3A">
        <w:rPr>
          <w:rFonts w:asciiTheme="minorHAnsi" w:hAnsiTheme="minorHAnsi" w:cstheme="minorHAnsi"/>
          <w:color w:val="auto"/>
          <w:sz w:val="22"/>
          <w:szCs w:val="22"/>
        </w:rPr>
        <w:t>To ensure the pathway around the War Memorial is weed and moss free before Remembrance Sunday for the Parade.</w:t>
      </w:r>
    </w:p>
    <w:p w14:paraId="50866671" w14:textId="77777777" w:rsidR="005035FA" w:rsidRPr="00BF5D3A" w:rsidRDefault="005035FA" w:rsidP="0031125F">
      <w:pPr>
        <w:pStyle w:val="NoSpacing"/>
        <w:rPr>
          <w:rFonts w:asciiTheme="minorHAnsi" w:hAnsiTheme="minorHAnsi" w:cstheme="minorHAnsi"/>
          <w:color w:val="auto"/>
          <w:sz w:val="22"/>
          <w:szCs w:val="22"/>
        </w:rPr>
      </w:pPr>
    </w:p>
    <w:p w14:paraId="2C253354" w14:textId="255CCE4D" w:rsidR="001C22E0" w:rsidRPr="00BF5D3A" w:rsidRDefault="005035FA" w:rsidP="0031125F">
      <w:pPr>
        <w:pStyle w:val="NoSpacing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F5D3A">
        <w:rPr>
          <w:rFonts w:asciiTheme="minorHAnsi" w:hAnsiTheme="minorHAnsi" w:cstheme="minorHAnsi"/>
          <w:b/>
          <w:color w:val="auto"/>
          <w:sz w:val="22"/>
          <w:szCs w:val="22"/>
        </w:rPr>
        <w:t>This Contract is to run from 1</w:t>
      </w:r>
      <w:r w:rsidRPr="00BF5D3A">
        <w:rPr>
          <w:rFonts w:asciiTheme="minorHAnsi" w:hAnsiTheme="minorHAnsi" w:cstheme="minorHAnsi"/>
          <w:b/>
          <w:color w:val="auto"/>
          <w:sz w:val="22"/>
          <w:szCs w:val="22"/>
          <w:vertAlign w:val="superscript"/>
        </w:rPr>
        <w:t>st</w:t>
      </w:r>
      <w:r w:rsidRPr="00BF5D3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April 20</w:t>
      </w:r>
      <w:r w:rsidR="00992EEB" w:rsidRPr="00BF5D3A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472C80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Pr="00BF5D3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to 31</w:t>
      </w:r>
      <w:r w:rsidRPr="00BF5D3A">
        <w:rPr>
          <w:rFonts w:asciiTheme="minorHAnsi" w:hAnsiTheme="minorHAnsi" w:cstheme="minorHAnsi"/>
          <w:b/>
          <w:color w:val="auto"/>
          <w:sz w:val="22"/>
          <w:szCs w:val="22"/>
          <w:vertAlign w:val="superscript"/>
        </w:rPr>
        <w:t>st</w:t>
      </w:r>
      <w:r w:rsidR="006C6A18" w:rsidRPr="00BF5D3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March 202</w:t>
      </w:r>
      <w:r w:rsidR="008B587B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Pr="00BF5D3A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65222342" w14:textId="77777777" w:rsidR="001C22E0" w:rsidRDefault="001C22E0" w:rsidP="0031125F">
      <w:pPr>
        <w:pStyle w:val="NoSpacing"/>
        <w:rPr>
          <w:rFonts w:ascii="Cambria" w:hAnsi="Cambria"/>
          <w:b/>
          <w:color w:val="auto"/>
          <w:sz w:val="22"/>
          <w:szCs w:val="22"/>
        </w:rPr>
      </w:pPr>
    </w:p>
    <w:p w14:paraId="4680181F" w14:textId="77777777" w:rsidR="00F526A3" w:rsidRPr="00F526A3" w:rsidRDefault="005035FA" w:rsidP="0031125F">
      <w:pPr>
        <w:pStyle w:val="NoSpacing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26A3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Insurance:</w:t>
      </w:r>
      <w:r w:rsidRPr="00F526A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4F14D22B" w14:textId="3B2A32AE" w:rsidR="005035FA" w:rsidRPr="00F526A3" w:rsidRDefault="005035FA" w:rsidP="0031125F">
      <w:pPr>
        <w:pStyle w:val="NoSpacing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526A3">
        <w:rPr>
          <w:rFonts w:asciiTheme="minorHAnsi" w:hAnsiTheme="minorHAnsi" w:cstheme="minorHAnsi"/>
          <w:bCs/>
          <w:color w:val="auto"/>
          <w:sz w:val="22"/>
          <w:szCs w:val="22"/>
        </w:rPr>
        <w:t>Public Liability must be held and produced to the Council at the time of activation of this agreement.</w:t>
      </w:r>
    </w:p>
    <w:p w14:paraId="606CC8CF" w14:textId="77777777" w:rsidR="001C22E0" w:rsidRPr="00F526A3" w:rsidRDefault="001C22E0" w:rsidP="0031125F">
      <w:pPr>
        <w:pStyle w:val="NoSpacing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8608DA2" w14:textId="77777777" w:rsidR="001C22E0" w:rsidRDefault="001C22E0" w:rsidP="0031125F">
      <w:pPr>
        <w:pStyle w:val="NoSpacing"/>
        <w:rPr>
          <w:rFonts w:ascii="Cambria" w:hAnsi="Cambria"/>
          <w:b/>
          <w:color w:val="auto"/>
          <w:sz w:val="22"/>
          <w:szCs w:val="22"/>
        </w:rPr>
      </w:pPr>
    </w:p>
    <w:p w14:paraId="6CCFA2A5" w14:textId="77777777" w:rsidR="005035FA" w:rsidRPr="005035FA" w:rsidRDefault="005035FA" w:rsidP="005035FA">
      <w:pPr>
        <w:pStyle w:val="NoSpacing"/>
        <w:rPr>
          <w:rFonts w:ascii="Cambria" w:hAnsi="Cambria"/>
          <w:color w:val="auto"/>
          <w:sz w:val="22"/>
          <w:szCs w:val="22"/>
        </w:rPr>
      </w:pPr>
    </w:p>
    <w:sectPr w:rsidR="005035FA" w:rsidRPr="005035FA" w:rsidSect="00A9489A">
      <w:footerReference w:type="default" r:id="rId9"/>
      <w:pgSz w:w="11906" w:h="16838"/>
      <w:pgMar w:top="425" w:right="1383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857E" w14:textId="77777777" w:rsidR="00C43EFE" w:rsidRDefault="00C43EFE" w:rsidP="006F6133">
      <w:pPr>
        <w:spacing w:after="0" w:line="240" w:lineRule="auto"/>
      </w:pPr>
      <w:r>
        <w:separator/>
      </w:r>
    </w:p>
  </w:endnote>
  <w:endnote w:type="continuationSeparator" w:id="0">
    <w:p w14:paraId="0D837F1E" w14:textId="77777777" w:rsidR="00C43EFE" w:rsidRDefault="00C43EFE" w:rsidP="006F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573C" w14:textId="47070A1B" w:rsidR="006F6133" w:rsidRDefault="008D2388" w:rsidP="00A9489A">
    <w:pPr>
      <w:pStyle w:val="Footer"/>
      <w:pBdr>
        <w:bottom w:val="single" w:sz="12" w:space="1" w:color="002060"/>
      </w:pBdr>
      <w:tabs>
        <w:tab w:val="clear" w:pos="9026"/>
        <w:tab w:val="right" w:pos="9072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945A264" wp14:editId="6B9FFFC5">
          <wp:simplePos x="0" y="0"/>
          <wp:positionH relativeFrom="column">
            <wp:posOffset>-609600</wp:posOffset>
          </wp:positionH>
          <wp:positionV relativeFrom="paragraph">
            <wp:posOffset>179705</wp:posOffset>
          </wp:positionV>
          <wp:extent cx="476250" cy="623901"/>
          <wp:effectExtent l="0" t="0" r="0" b="5080"/>
          <wp:wrapNone/>
          <wp:docPr id="26" name="Picture 2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23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D4E72" w14:textId="6559F489" w:rsidR="006F6133" w:rsidRDefault="006F6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87FB" w14:textId="77777777" w:rsidR="00C43EFE" w:rsidRDefault="00C43EFE" w:rsidP="006F6133">
      <w:pPr>
        <w:spacing w:after="0" w:line="240" w:lineRule="auto"/>
      </w:pPr>
      <w:r>
        <w:separator/>
      </w:r>
    </w:p>
  </w:footnote>
  <w:footnote w:type="continuationSeparator" w:id="0">
    <w:p w14:paraId="7F113D8B" w14:textId="77777777" w:rsidR="00C43EFE" w:rsidRDefault="00C43EFE" w:rsidP="006F6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CEA4D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75B657A"/>
    <w:multiLevelType w:val="hybridMultilevel"/>
    <w:tmpl w:val="CC60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62F36"/>
    <w:multiLevelType w:val="hybridMultilevel"/>
    <w:tmpl w:val="C92C4B2E"/>
    <w:lvl w:ilvl="0" w:tplc="42A2C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91100"/>
    <w:multiLevelType w:val="multilevel"/>
    <w:tmpl w:val="E1AE8D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D3523FC"/>
    <w:multiLevelType w:val="hybridMultilevel"/>
    <w:tmpl w:val="F0E41294"/>
    <w:lvl w:ilvl="0" w:tplc="E0023404">
      <w:start w:val="1"/>
      <w:numFmt w:val="bullet"/>
      <w:lvlText w:val=""/>
      <w:lvlJc w:val="left"/>
      <w:pPr>
        <w:ind w:left="1152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D84A59"/>
    <w:multiLevelType w:val="multilevel"/>
    <w:tmpl w:val="5476A2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766784"/>
    <w:multiLevelType w:val="hybridMultilevel"/>
    <w:tmpl w:val="27D467DC"/>
    <w:lvl w:ilvl="0" w:tplc="F3968502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2B218A4"/>
    <w:multiLevelType w:val="hybridMultilevel"/>
    <w:tmpl w:val="E034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406A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126B1"/>
    <w:multiLevelType w:val="hybridMultilevel"/>
    <w:tmpl w:val="EDFA3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C6838"/>
    <w:multiLevelType w:val="hybridMultilevel"/>
    <w:tmpl w:val="E132F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14304"/>
    <w:multiLevelType w:val="hybridMultilevel"/>
    <w:tmpl w:val="65B2F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67DF5"/>
    <w:multiLevelType w:val="hybridMultilevel"/>
    <w:tmpl w:val="D38E6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54F15"/>
    <w:multiLevelType w:val="multilevel"/>
    <w:tmpl w:val="9A9A90C0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C371CE"/>
    <w:multiLevelType w:val="hybridMultilevel"/>
    <w:tmpl w:val="F5822056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C3022"/>
    <w:multiLevelType w:val="hybridMultilevel"/>
    <w:tmpl w:val="8CDA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469F9"/>
    <w:multiLevelType w:val="hybridMultilevel"/>
    <w:tmpl w:val="E0EC5BA8"/>
    <w:lvl w:ilvl="0" w:tplc="F06A9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E56CC"/>
    <w:multiLevelType w:val="hybridMultilevel"/>
    <w:tmpl w:val="F4EC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64900"/>
    <w:multiLevelType w:val="hybridMultilevel"/>
    <w:tmpl w:val="907A2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A624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0613AE0"/>
    <w:multiLevelType w:val="hybridMultilevel"/>
    <w:tmpl w:val="5D48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47B31"/>
    <w:multiLevelType w:val="hybridMultilevel"/>
    <w:tmpl w:val="C1FA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A4AE3"/>
    <w:multiLevelType w:val="hybridMultilevel"/>
    <w:tmpl w:val="77182F2E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1697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5431A3"/>
    <w:multiLevelType w:val="hybridMultilevel"/>
    <w:tmpl w:val="E41E1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55C4B"/>
    <w:multiLevelType w:val="hybridMultilevel"/>
    <w:tmpl w:val="FE42C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448625">
    <w:abstractNumId w:val="0"/>
  </w:num>
  <w:num w:numId="2" w16cid:durableId="175387399">
    <w:abstractNumId w:val="12"/>
  </w:num>
  <w:num w:numId="3" w16cid:durableId="431896564">
    <w:abstractNumId w:val="18"/>
  </w:num>
  <w:num w:numId="4" w16cid:durableId="825587380">
    <w:abstractNumId w:val="22"/>
  </w:num>
  <w:num w:numId="5" w16cid:durableId="281234947">
    <w:abstractNumId w:val="24"/>
  </w:num>
  <w:num w:numId="6" w16cid:durableId="1142773782">
    <w:abstractNumId w:val="11"/>
  </w:num>
  <w:num w:numId="7" w16cid:durableId="1553467281">
    <w:abstractNumId w:val="9"/>
  </w:num>
  <w:num w:numId="8" w16cid:durableId="1763918307">
    <w:abstractNumId w:val="17"/>
  </w:num>
  <w:num w:numId="9" w16cid:durableId="1136603384">
    <w:abstractNumId w:val="7"/>
  </w:num>
  <w:num w:numId="10" w16cid:durableId="113793993">
    <w:abstractNumId w:val="1"/>
  </w:num>
  <w:num w:numId="11" w16cid:durableId="302973984">
    <w:abstractNumId w:val="21"/>
  </w:num>
  <w:num w:numId="12" w16cid:durableId="548108420">
    <w:abstractNumId w:val="13"/>
  </w:num>
  <w:num w:numId="13" w16cid:durableId="1891070182">
    <w:abstractNumId w:val="23"/>
  </w:num>
  <w:num w:numId="14" w16cid:durableId="216550040">
    <w:abstractNumId w:val="16"/>
  </w:num>
  <w:num w:numId="15" w16cid:durableId="1387752958">
    <w:abstractNumId w:val="14"/>
  </w:num>
  <w:num w:numId="16" w16cid:durableId="767195412">
    <w:abstractNumId w:val="20"/>
  </w:num>
  <w:num w:numId="17" w16cid:durableId="1168981730">
    <w:abstractNumId w:val="8"/>
  </w:num>
  <w:num w:numId="18" w16cid:durableId="1398164062">
    <w:abstractNumId w:val="2"/>
  </w:num>
  <w:num w:numId="19" w16cid:durableId="941957941">
    <w:abstractNumId w:val="5"/>
  </w:num>
  <w:num w:numId="20" w16cid:durableId="838617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2583038">
    <w:abstractNumId w:val="6"/>
  </w:num>
  <w:num w:numId="22" w16cid:durableId="984045937">
    <w:abstractNumId w:val="4"/>
  </w:num>
  <w:num w:numId="23" w16cid:durableId="1995717289">
    <w:abstractNumId w:val="15"/>
  </w:num>
  <w:num w:numId="24" w16cid:durableId="1580099540">
    <w:abstractNumId w:val="10"/>
  </w:num>
  <w:num w:numId="25" w16cid:durableId="161809870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88"/>
    <w:rsid w:val="0001177C"/>
    <w:rsid w:val="0004324C"/>
    <w:rsid w:val="0008186A"/>
    <w:rsid w:val="00084FCC"/>
    <w:rsid w:val="00094318"/>
    <w:rsid w:val="000A77AE"/>
    <w:rsid w:val="000C2208"/>
    <w:rsid w:val="000C2AEC"/>
    <w:rsid w:val="000E4594"/>
    <w:rsid w:val="000E4626"/>
    <w:rsid w:val="00112527"/>
    <w:rsid w:val="00117E9C"/>
    <w:rsid w:val="0013206C"/>
    <w:rsid w:val="001403EE"/>
    <w:rsid w:val="001474C8"/>
    <w:rsid w:val="00165C7E"/>
    <w:rsid w:val="001732E3"/>
    <w:rsid w:val="00176A3E"/>
    <w:rsid w:val="00177C26"/>
    <w:rsid w:val="00180D31"/>
    <w:rsid w:val="00184CD0"/>
    <w:rsid w:val="00195641"/>
    <w:rsid w:val="001B19A7"/>
    <w:rsid w:val="001B5107"/>
    <w:rsid w:val="001B65FA"/>
    <w:rsid w:val="001C22E0"/>
    <w:rsid w:val="002072F4"/>
    <w:rsid w:val="00231CD2"/>
    <w:rsid w:val="002359FA"/>
    <w:rsid w:val="0023637F"/>
    <w:rsid w:val="002367DC"/>
    <w:rsid w:val="00273BD5"/>
    <w:rsid w:val="002A23CB"/>
    <w:rsid w:val="002C2316"/>
    <w:rsid w:val="002F4DBC"/>
    <w:rsid w:val="00301E38"/>
    <w:rsid w:val="00303509"/>
    <w:rsid w:val="0031125F"/>
    <w:rsid w:val="00354D5E"/>
    <w:rsid w:val="00372FD5"/>
    <w:rsid w:val="00382A1E"/>
    <w:rsid w:val="00391CBD"/>
    <w:rsid w:val="0039223F"/>
    <w:rsid w:val="003937DD"/>
    <w:rsid w:val="003A78A6"/>
    <w:rsid w:val="003E4DED"/>
    <w:rsid w:val="0040221B"/>
    <w:rsid w:val="00405574"/>
    <w:rsid w:val="00431661"/>
    <w:rsid w:val="0045539D"/>
    <w:rsid w:val="00472C80"/>
    <w:rsid w:val="00473856"/>
    <w:rsid w:val="00477085"/>
    <w:rsid w:val="00480D55"/>
    <w:rsid w:val="004A6F11"/>
    <w:rsid w:val="004F45F5"/>
    <w:rsid w:val="005035FA"/>
    <w:rsid w:val="00505BDA"/>
    <w:rsid w:val="005417B8"/>
    <w:rsid w:val="00546C04"/>
    <w:rsid w:val="00554259"/>
    <w:rsid w:val="0059172E"/>
    <w:rsid w:val="005D02DB"/>
    <w:rsid w:val="005F7DEA"/>
    <w:rsid w:val="006048EA"/>
    <w:rsid w:val="00606554"/>
    <w:rsid w:val="0062098D"/>
    <w:rsid w:val="00656DA9"/>
    <w:rsid w:val="00665D4F"/>
    <w:rsid w:val="00683317"/>
    <w:rsid w:val="006C2A3D"/>
    <w:rsid w:val="006C6A18"/>
    <w:rsid w:val="006D6844"/>
    <w:rsid w:val="006F0D76"/>
    <w:rsid w:val="006F6133"/>
    <w:rsid w:val="00700CBB"/>
    <w:rsid w:val="007A55AF"/>
    <w:rsid w:val="007B7BE0"/>
    <w:rsid w:val="007E29C2"/>
    <w:rsid w:val="007E5CB7"/>
    <w:rsid w:val="008249E5"/>
    <w:rsid w:val="00830DC7"/>
    <w:rsid w:val="0083358B"/>
    <w:rsid w:val="0087282F"/>
    <w:rsid w:val="008B0094"/>
    <w:rsid w:val="008B587B"/>
    <w:rsid w:val="008D2388"/>
    <w:rsid w:val="00907E17"/>
    <w:rsid w:val="00915E2A"/>
    <w:rsid w:val="009300A0"/>
    <w:rsid w:val="00946D25"/>
    <w:rsid w:val="00992EEB"/>
    <w:rsid w:val="009D09CD"/>
    <w:rsid w:val="009E35FE"/>
    <w:rsid w:val="009E5F11"/>
    <w:rsid w:val="009E6719"/>
    <w:rsid w:val="00A22364"/>
    <w:rsid w:val="00A35742"/>
    <w:rsid w:val="00A36CF1"/>
    <w:rsid w:val="00A47867"/>
    <w:rsid w:val="00A604E1"/>
    <w:rsid w:val="00A73F98"/>
    <w:rsid w:val="00A803C1"/>
    <w:rsid w:val="00A824BC"/>
    <w:rsid w:val="00A9489A"/>
    <w:rsid w:val="00AC468B"/>
    <w:rsid w:val="00AE6F7B"/>
    <w:rsid w:val="00AF5E60"/>
    <w:rsid w:val="00AF63C7"/>
    <w:rsid w:val="00B26088"/>
    <w:rsid w:val="00B35E77"/>
    <w:rsid w:val="00B36FE2"/>
    <w:rsid w:val="00B5417F"/>
    <w:rsid w:val="00B72F83"/>
    <w:rsid w:val="00B86D18"/>
    <w:rsid w:val="00BF5D3A"/>
    <w:rsid w:val="00C1749A"/>
    <w:rsid w:val="00C43EFE"/>
    <w:rsid w:val="00C50275"/>
    <w:rsid w:val="00C63A75"/>
    <w:rsid w:val="00C73D12"/>
    <w:rsid w:val="00C8769B"/>
    <w:rsid w:val="00C95BDA"/>
    <w:rsid w:val="00C977A2"/>
    <w:rsid w:val="00C97A91"/>
    <w:rsid w:val="00CA2F5C"/>
    <w:rsid w:val="00CA6F73"/>
    <w:rsid w:val="00CA7142"/>
    <w:rsid w:val="00CA7FD3"/>
    <w:rsid w:val="00CB2245"/>
    <w:rsid w:val="00CD68C7"/>
    <w:rsid w:val="00CE0E70"/>
    <w:rsid w:val="00CF44F8"/>
    <w:rsid w:val="00D01B31"/>
    <w:rsid w:val="00D1318A"/>
    <w:rsid w:val="00D17251"/>
    <w:rsid w:val="00D179A5"/>
    <w:rsid w:val="00D228B5"/>
    <w:rsid w:val="00D24A49"/>
    <w:rsid w:val="00D32670"/>
    <w:rsid w:val="00D40F04"/>
    <w:rsid w:val="00D45C5A"/>
    <w:rsid w:val="00D51CAE"/>
    <w:rsid w:val="00D55672"/>
    <w:rsid w:val="00D64065"/>
    <w:rsid w:val="00D6644A"/>
    <w:rsid w:val="00D715E2"/>
    <w:rsid w:val="00DA02E3"/>
    <w:rsid w:val="00DE2270"/>
    <w:rsid w:val="00DF6D09"/>
    <w:rsid w:val="00E20630"/>
    <w:rsid w:val="00E36CD1"/>
    <w:rsid w:val="00E55F22"/>
    <w:rsid w:val="00EC6812"/>
    <w:rsid w:val="00ED1795"/>
    <w:rsid w:val="00F21C2E"/>
    <w:rsid w:val="00F238B1"/>
    <w:rsid w:val="00F34771"/>
    <w:rsid w:val="00F526A3"/>
    <w:rsid w:val="00F62041"/>
    <w:rsid w:val="00F725FD"/>
    <w:rsid w:val="00F760B2"/>
    <w:rsid w:val="00FA21B3"/>
    <w:rsid w:val="00FD3249"/>
    <w:rsid w:val="00FF16DE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A4019E"/>
  <w15:docId w15:val="{ACA30FE8-1BFA-41C7-8A99-E2523FCA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1E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01E38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3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2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6F6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F6133"/>
  </w:style>
  <w:style w:type="paragraph" w:styleId="Footer">
    <w:name w:val="footer"/>
    <w:basedOn w:val="Normal"/>
    <w:link w:val="FooterChar"/>
    <w:uiPriority w:val="99"/>
    <w:unhideWhenUsed/>
    <w:rsid w:val="006F6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33"/>
  </w:style>
  <w:style w:type="character" w:customStyle="1" w:styleId="Heading1Char">
    <w:name w:val="Heading 1 Char"/>
    <w:basedOn w:val="DefaultParagraphFont"/>
    <w:link w:val="Heading1"/>
    <w:rsid w:val="00301E3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01E38"/>
    <w:rPr>
      <w:rFonts w:ascii="Arial" w:eastAsia="Times New Roman" w:hAnsi="Arial" w:cs="Arial"/>
      <w:b/>
      <w:sz w:val="24"/>
      <w:szCs w:val="20"/>
    </w:rPr>
  </w:style>
  <w:style w:type="paragraph" w:styleId="List2">
    <w:name w:val="List 2"/>
    <w:basedOn w:val="Normal"/>
    <w:rsid w:val="00301E38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4"/>
    </w:rPr>
  </w:style>
  <w:style w:type="paragraph" w:styleId="Date">
    <w:name w:val="Date"/>
    <w:basedOn w:val="Normal"/>
    <w:next w:val="Normal"/>
    <w:link w:val="DateChar"/>
    <w:rsid w:val="00301E3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DateChar">
    <w:name w:val="Date Char"/>
    <w:basedOn w:val="DefaultParagraphFont"/>
    <w:link w:val="Date"/>
    <w:rsid w:val="00301E38"/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autoRedefine/>
    <w:rsid w:val="00301E38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Continue2">
    <w:name w:val="List Continue 2"/>
    <w:basedOn w:val="Normal"/>
    <w:rsid w:val="00301E38"/>
    <w:pPr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customStyle="1" w:styleId="DefaultText">
    <w:name w:val="Default Text"/>
    <w:basedOn w:val="Normal"/>
    <w:rsid w:val="00301E38"/>
    <w:pPr>
      <w:widowControl w:val="0"/>
      <w:spacing w:after="0" w:line="240" w:lineRule="auto"/>
    </w:pPr>
    <w:rPr>
      <w:rFonts w:ascii="Garamond" w:eastAsia="Times New Roman" w:hAnsi="Garamond" w:cs="Arial"/>
      <w:sz w:val="26"/>
      <w:szCs w:val="20"/>
      <w:lang w:val="en-US"/>
    </w:rPr>
  </w:style>
  <w:style w:type="paragraph" w:styleId="BodyTextIndent">
    <w:name w:val="Body Text Indent"/>
    <w:basedOn w:val="Normal"/>
    <w:link w:val="BodyTextIndentChar"/>
    <w:rsid w:val="00301E38"/>
    <w:p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after="120" w:line="240" w:lineRule="auto"/>
      <w:ind w:left="1080" w:hanging="1080"/>
      <w:jc w:val="both"/>
    </w:pPr>
    <w:rPr>
      <w:rFonts w:ascii="Arial" w:eastAsia="Times New Roman" w:hAnsi="Arial" w:cs="Arial"/>
      <w:spacing w:val="-3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01E38"/>
    <w:rPr>
      <w:rFonts w:ascii="Arial" w:eastAsia="Times New Roman" w:hAnsi="Arial" w:cs="Arial"/>
      <w:spacing w:val="-3"/>
      <w:sz w:val="24"/>
      <w:szCs w:val="24"/>
    </w:rPr>
  </w:style>
  <w:style w:type="paragraph" w:styleId="BodyTextIndent2">
    <w:name w:val="Body Text Indent 2"/>
    <w:basedOn w:val="Normal"/>
    <w:link w:val="BodyTextIndent2Char"/>
    <w:rsid w:val="00301E38"/>
    <w:p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after="120" w:line="240" w:lineRule="auto"/>
      <w:ind w:left="2160" w:hanging="2160"/>
      <w:jc w:val="both"/>
    </w:pPr>
    <w:rPr>
      <w:rFonts w:ascii="Arial" w:eastAsia="Times New Roman" w:hAnsi="Arial" w:cs="Arial"/>
      <w:spacing w:val="-3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01E38"/>
    <w:rPr>
      <w:rFonts w:ascii="Arial" w:eastAsia="Times New Roman" w:hAnsi="Arial" w:cs="Arial"/>
      <w:spacing w:val="-3"/>
      <w:sz w:val="24"/>
      <w:szCs w:val="24"/>
    </w:rPr>
  </w:style>
  <w:style w:type="paragraph" w:styleId="BodyText">
    <w:name w:val="Body Text"/>
    <w:basedOn w:val="Normal"/>
    <w:link w:val="BodyTextChar"/>
    <w:rsid w:val="00301E38"/>
    <w:pPr>
      <w:tabs>
        <w:tab w:val="left" w:pos="-1440"/>
        <w:tab w:val="left" w:pos="-720"/>
        <w:tab w:val="left" w:pos="1080"/>
        <w:tab w:val="left" w:pos="1440"/>
      </w:tabs>
      <w:suppressAutoHyphens/>
      <w:spacing w:after="120" w:line="240" w:lineRule="auto"/>
      <w:jc w:val="both"/>
    </w:pPr>
    <w:rPr>
      <w:rFonts w:ascii="Arial" w:eastAsia="Times New Roman" w:hAnsi="Arial" w:cs="Arial"/>
      <w:spacing w:val="-3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01E38"/>
    <w:rPr>
      <w:rFonts w:ascii="Arial" w:eastAsia="Times New Roman" w:hAnsi="Arial" w:cs="Arial"/>
      <w:spacing w:val="-3"/>
      <w:sz w:val="24"/>
      <w:szCs w:val="24"/>
    </w:rPr>
  </w:style>
  <w:style w:type="paragraph" w:styleId="BodyText2">
    <w:name w:val="Body Text 2"/>
    <w:basedOn w:val="Normal"/>
    <w:link w:val="BodyText2Char"/>
    <w:rsid w:val="00301E38"/>
    <w:p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after="0" w:line="240" w:lineRule="auto"/>
      <w:jc w:val="both"/>
    </w:pPr>
    <w:rPr>
      <w:rFonts w:ascii="Tahoma" w:eastAsia="Times New Roman" w:hAnsi="Tahoma" w:cs="Tahoma"/>
      <w:i/>
      <w:iCs/>
      <w:spacing w:val="-3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1E38"/>
    <w:rPr>
      <w:rFonts w:ascii="Tahoma" w:eastAsia="Times New Roman" w:hAnsi="Tahoma" w:cs="Tahoma"/>
      <w:i/>
      <w:iCs/>
      <w:spacing w:val="-3"/>
      <w:sz w:val="24"/>
      <w:szCs w:val="24"/>
    </w:rPr>
  </w:style>
  <w:style w:type="table" w:styleId="TableGrid">
    <w:name w:val="Table Grid"/>
    <w:basedOn w:val="TableNormal"/>
    <w:rsid w:val="00301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301E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01E3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301E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01E38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1E38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1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1E38"/>
    <w:rPr>
      <w:rFonts w:ascii="Arial" w:eastAsia="Times New Roman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301E38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01E38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rsid w:val="00301E38"/>
    <w:rPr>
      <w:vertAlign w:val="superscript"/>
    </w:rPr>
  </w:style>
  <w:style w:type="paragraph" w:styleId="FootnoteText">
    <w:name w:val="footnote text"/>
    <w:basedOn w:val="Normal"/>
    <w:link w:val="FootnoteTextChar"/>
    <w:rsid w:val="00301E38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1E38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rsid w:val="00301E38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301E38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01E3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01E38"/>
    <w:pPr>
      <w:spacing w:after="100" w:line="240" w:lineRule="auto"/>
      <w:ind w:left="240"/>
    </w:pPr>
    <w:rPr>
      <w:rFonts w:ascii="Arial" w:eastAsia="Times New Roman" w:hAnsi="Arial" w:cs="Arial"/>
      <w:sz w:val="24"/>
      <w:szCs w:val="24"/>
    </w:rPr>
  </w:style>
  <w:style w:type="paragraph" w:customStyle="1" w:styleId="Heading1111">
    <w:name w:val="Heading 1111"/>
    <w:basedOn w:val="ListParagraph"/>
    <w:link w:val="Heading1111Char"/>
    <w:qFormat/>
    <w:rsid w:val="00301E38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b/>
      <w:spacing w:val="-3"/>
    </w:rPr>
  </w:style>
  <w:style w:type="character" w:customStyle="1" w:styleId="ListParagraphChar">
    <w:name w:val="List Paragraph Char"/>
    <w:link w:val="ListParagraph"/>
    <w:uiPriority w:val="34"/>
    <w:rsid w:val="00301E38"/>
    <w:rPr>
      <w:rFonts w:ascii="Arial" w:eastAsia="Times New Roman" w:hAnsi="Arial" w:cs="Arial"/>
      <w:sz w:val="24"/>
      <w:szCs w:val="24"/>
    </w:rPr>
  </w:style>
  <w:style w:type="character" w:customStyle="1" w:styleId="Heading1111Char">
    <w:name w:val="Heading 1111 Char"/>
    <w:link w:val="Heading1111"/>
    <w:rsid w:val="00301E38"/>
    <w:rPr>
      <w:rFonts w:ascii="Arial" w:eastAsia="Times New Roman" w:hAnsi="Arial" w:cs="Arial"/>
      <w:b/>
      <w:spacing w:val="-3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301E38"/>
    <w:pPr>
      <w:tabs>
        <w:tab w:val="left" w:pos="567"/>
        <w:tab w:val="right" w:leader="dot" w:pos="9356"/>
      </w:tabs>
      <w:spacing w:beforeLines="60" w:before="144" w:afterLines="60" w:after="144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MainTextChar">
    <w:name w:val="Main Text Char"/>
    <w:basedOn w:val="DefaultParagraphFont"/>
    <w:link w:val="MainText"/>
    <w:locked/>
    <w:rsid w:val="00B35E77"/>
    <w:rPr>
      <w:rFonts w:ascii="Garamond" w:hAnsi="Garamond" w:cs="Arial"/>
      <w:color w:val="615C5D"/>
      <w:sz w:val="20"/>
    </w:rPr>
  </w:style>
  <w:style w:type="paragraph" w:customStyle="1" w:styleId="MainText">
    <w:name w:val="Main Text"/>
    <w:basedOn w:val="Normal"/>
    <w:link w:val="MainTextChar"/>
    <w:qFormat/>
    <w:rsid w:val="00B35E77"/>
    <w:pPr>
      <w:spacing w:after="0" w:line="240" w:lineRule="auto"/>
      <w:jc w:val="both"/>
    </w:pPr>
    <w:rPr>
      <w:rFonts w:ascii="Garamond" w:hAnsi="Garamond" w:cs="Arial"/>
      <w:color w:val="615C5D"/>
      <w:sz w:val="20"/>
    </w:rPr>
  </w:style>
  <w:style w:type="character" w:customStyle="1" w:styleId="ItemHeading2Char">
    <w:name w:val="Item Heading 2 Char"/>
    <w:basedOn w:val="DefaultParagraphFont"/>
    <w:link w:val="ItemHeading2"/>
    <w:locked/>
    <w:rsid w:val="00B35E77"/>
    <w:rPr>
      <w:rFonts w:ascii="Arial" w:hAnsi="Arial" w:cs="Arial"/>
      <w:b/>
      <w:color w:val="253143"/>
      <w:sz w:val="24"/>
    </w:rPr>
  </w:style>
  <w:style w:type="paragraph" w:customStyle="1" w:styleId="ItemHeading2">
    <w:name w:val="Item Heading 2"/>
    <w:basedOn w:val="Normal"/>
    <w:link w:val="ItemHeading2Char"/>
    <w:qFormat/>
    <w:rsid w:val="00B35E77"/>
    <w:pPr>
      <w:spacing w:after="0" w:line="240" w:lineRule="auto"/>
    </w:pPr>
    <w:rPr>
      <w:rFonts w:ascii="Arial" w:hAnsi="Arial" w:cs="Arial"/>
      <w:b/>
      <w:color w:val="253143"/>
      <w:sz w:val="24"/>
    </w:rPr>
  </w:style>
  <w:style w:type="character" w:customStyle="1" w:styleId="ItemHeadingChar">
    <w:name w:val="Item Heading Char"/>
    <w:basedOn w:val="DefaultParagraphFont"/>
    <w:link w:val="ItemHeading"/>
    <w:locked/>
    <w:rsid w:val="001474C8"/>
    <w:rPr>
      <w:rFonts w:ascii="Arial" w:hAnsi="Arial" w:cs="Arial"/>
      <w:b/>
      <w:color w:val="E40038"/>
      <w:sz w:val="24"/>
    </w:rPr>
  </w:style>
  <w:style w:type="paragraph" w:customStyle="1" w:styleId="ItemHeading">
    <w:name w:val="Item Heading"/>
    <w:basedOn w:val="Normal"/>
    <w:link w:val="ItemHeadingChar"/>
    <w:qFormat/>
    <w:rsid w:val="001474C8"/>
    <w:pPr>
      <w:spacing w:line="240" w:lineRule="auto"/>
    </w:pPr>
    <w:rPr>
      <w:rFonts w:ascii="Arial" w:hAnsi="Arial" w:cs="Arial"/>
      <w:b/>
      <w:color w:val="E40038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3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2363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7E5CB7"/>
    <w:pPr>
      <w:spacing w:after="0" w:line="240" w:lineRule="auto"/>
    </w:pPr>
    <w:rPr>
      <w:rFonts w:ascii="Times New Roman" w:eastAsia="Times New Roman" w:hAnsi="Times New Roman" w:cs="Times New Roman"/>
      <w:color w:val="808080"/>
      <w:sz w:val="18"/>
      <w:szCs w:val="20"/>
    </w:rPr>
  </w:style>
  <w:style w:type="character" w:customStyle="1" w:styleId="EmailStyle25">
    <w:name w:val="EmailStyle25"/>
    <w:semiHidden/>
    <w:rsid w:val="007E5CB7"/>
    <w:rPr>
      <w:rFonts w:ascii="Arial" w:hAnsi="Arial" w:cs="Arial" w:hint="default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5F95-4FCB-47DD-9C1E-0A727148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Evans</dc:creator>
  <cp:keywords/>
  <dc:description/>
  <cp:lastModifiedBy>Jean Hynes</cp:lastModifiedBy>
  <cp:revision>20</cp:revision>
  <cp:lastPrinted>2017-04-04T10:47:00Z</cp:lastPrinted>
  <dcterms:created xsi:type="dcterms:W3CDTF">2020-11-24T14:24:00Z</dcterms:created>
  <dcterms:modified xsi:type="dcterms:W3CDTF">2022-11-03T14:11:00Z</dcterms:modified>
</cp:coreProperties>
</file>