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188006" w14:textId="2E7B3EDD" w:rsidR="00E90662" w:rsidRPr="008B7EF2" w:rsidRDefault="008B7EF2">
      <w:pPr>
        <w:rPr>
          <w:rFonts w:ascii="Arial" w:hAnsi="Arial" w:cs="Arial"/>
          <w:b/>
          <w:bCs/>
          <w:sz w:val="36"/>
          <w:szCs w:val="36"/>
        </w:rPr>
      </w:pPr>
      <w:r w:rsidRPr="008B7EF2">
        <w:rPr>
          <w:rFonts w:ascii="Arial" w:hAnsi="Arial" w:cs="Arial"/>
          <w:b/>
          <w:bCs/>
          <w:sz w:val="36"/>
          <w:szCs w:val="36"/>
        </w:rPr>
        <w:t>A</w:t>
      </w:r>
      <w:r>
        <w:rPr>
          <w:rFonts w:ascii="Arial" w:hAnsi="Arial" w:cs="Arial"/>
          <w:b/>
          <w:bCs/>
          <w:sz w:val="36"/>
          <w:szCs w:val="36"/>
        </w:rPr>
        <w:t>ward Form</w:t>
      </w:r>
    </w:p>
    <w:p w14:paraId="00000003" w14:textId="58765A84" w:rsidR="00E90662" w:rsidRDefault="00D5496A">
      <w:pPr>
        <w:rPr>
          <w:rFonts w:ascii="Arial" w:eastAsia="Arial" w:hAnsi="Arial" w:cs="Arial"/>
          <w:sz w:val="24"/>
          <w:szCs w:val="24"/>
        </w:rPr>
      </w:pPr>
      <w:r>
        <w:rPr>
          <w:rFonts w:ascii="Arial" w:eastAsia="Arial" w:hAnsi="Arial" w:cs="Arial"/>
          <w:sz w:val="24"/>
          <w:szCs w:val="24"/>
        </w:rPr>
        <w:t xml:space="preserve">This Award Form creates </w:t>
      </w:r>
      <w:r w:rsidR="00D2787C">
        <w:rPr>
          <w:rFonts w:ascii="Arial" w:eastAsia="Arial" w:hAnsi="Arial" w:cs="Arial"/>
          <w:sz w:val="24"/>
          <w:szCs w:val="24"/>
        </w:rPr>
        <w:t>this Contract</w:t>
      </w:r>
      <w:r>
        <w:rPr>
          <w:rFonts w:ascii="Arial" w:eastAsia="Arial" w:hAnsi="Arial" w:cs="Arial"/>
          <w:sz w:val="24"/>
          <w:szCs w:val="24"/>
        </w:rPr>
        <w:t>. It summarises the main features of the procurement and includes the Buyer and the Supplier’s contact details.</w:t>
      </w:r>
    </w:p>
    <w:tbl>
      <w:tblPr>
        <w:tblW w:w="9498" w:type="dxa"/>
        <w:tblInd w:w="-1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4" w:space="0" w:color="95B3D7" w:themeColor="accent1" w:themeTint="99"/>
          <w:insideV w:val="single" w:sz="4" w:space="0" w:color="95B3D7" w:themeColor="accent1" w:themeTint="99"/>
        </w:tblBorders>
        <w:tblLayout w:type="fixed"/>
        <w:tblLook w:val="0000" w:firstRow="0" w:lastRow="0" w:firstColumn="0" w:lastColumn="0" w:noHBand="0" w:noVBand="0"/>
      </w:tblPr>
      <w:tblGrid>
        <w:gridCol w:w="426"/>
        <w:gridCol w:w="1830"/>
        <w:gridCol w:w="7242"/>
      </w:tblGrid>
      <w:tr w:rsidR="00E90662" w14:paraId="406E941B" w14:textId="77777777" w:rsidTr="5598585F">
        <w:trPr>
          <w:trHeight w:val="1060"/>
        </w:trPr>
        <w:tc>
          <w:tcPr>
            <w:tcW w:w="426" w:type="dxa"/>
          </w:tcPr>
          <w:p w14:paraId="00000004"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30" w:type="dxa"/>
          </w:tcPr>
          <w:p w14:paraId="00000005" w14:textId="77777777" w:rsidR="00E90662" w:rsidRDefault="00D5496A" w:rsidP="008842A6">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Pr>
                <w:rFonts w:ascii="Arial" w:eastAsia="Arial" w:hAnsi="Arial" w:cs="Arial"/>
                <w:b/>
                <w:color w:val="000000"/>
                <w:sz w:val="24"/>
                <w:szCs w:val="24"/>
              </w:rPr>
              <w:t>Buyer</w:t>
            </w:r>
          </w:p>
        </w:tc>
        <w:tc>
          <w:tcPr>
            <w:tcW w:w="7242" w:type="dxa"/>
          </w:tcPr>
          <w:p w14:paraId="3EB20E8B" w14:textId="10D602BC" w:rsidR="0015063D" w:rsidRPr="00907C3A" w:rsidRDefault="00EE3296" w:rsidP="0015063D">
            <w:pPr>
              <w:pStyle w:val="TableParagraph"/>
              <w:tabs>
                <w:tab w:val="left" w:pos="1504"/>
              </w:tabs>
              <w:kinsoku w:val="0"/>
              <w:overflowPunct w:val="0"/>
              <w:ind w:left="0"/>
            </w:pPr>
            <w:r>
              <w:t>Driver and Vehicle</w:t>
            </w:r>
            <w:r w:rsidR="004E15DD">
              <w:t xml:space="preserve"> Standards Agency (DVSA)</w:t>
            </w:r>
            <w:r w:rsidR="0015063D" w:rsidRPr="00721C09">
              <w:t xml:space="preserve"> </w:t>
            </w:r>
            <w:r w:rsidR="0015063D">
              <w:t>o</w:t>
            </w:r>
            <w:r w:rsidR="0015063D" w:rsidRPr="00907C3A">
              <w:t>n behalf of the Secretary of State for Transport</w:t>
            </w:r>
            <w:r w:rsidR="0015063D">
              <w:t xml:space="preserve"> </w:t>
            </w:r>
            <w:r w:rsidR="0015063D">
              <w:rPr>
                <w:rFonts w:eastAsia="Arial"/>
                <w:color w:val="000000"/>
              </w:rPr>
              <w:t>(the Buyer).</w:t>
            </w:r>
          </w:p>
          <w:p w14:paraId="63076E1D" w14:textId="4387625E" w:rsidR="002F7E66" w:rsidRPr="00291178" w:rsidRDefault="00D5496A" w:rsidP="002F7E66">
            <w:pPr>
              <w:spacing w:before="120" w:after="120" w:line="240" w:lineRule="auto"/>
              <w:rPr>
                <w:rFonts w:ascii="Arial" w:hAnsi="Arial" w:cs="Arial"/>
                <w:b/>
                <w:bCs/>
                <w:sz w:val="24"/>
                <w:szCs w:val="24"/>
                <w:shd w:val="clear" w:color="auto" w:fill="FFFFFF"/>
              </w:rPr>
            </w:pPr>
            <w:r>
              <w:rPr>
                <w:rFonts w:ascii="Arial" w:eastAsia="Arial" w:hAnsi="Arial" w:cs="Arial"/>
                <w:color w:val="000000"/>
                <w:sz w:val="24"/>
                <w:szCs w:val="24"/>
              </w:rPr>
              <w:t>Its</w:t>
            </w:r>
            <w:r w:rsidR="00C45FA5">
              <w:rPr>
                <w:rFonts w:ascii="Arial" w:eastAsia="Arial" w:hAnsi="Arial" w:cs="Arial"/>
                <w:color w:val="000000"/>
                <w:sz w:val="24"/>
                <w:szCs w:val="24"/>
              </w:rPr>
              <w:t xml:space="preserve"> Head</w:t>
            </w:r>
            <w:r>
              <w:rPr>
                <w:rFonts w:ascii="Arial" w:eastAsia="Arial" w:hAnsi="Arial" w:cs="Arial"/>
                <w:color w:val="000000"/>
                <w:sz w:val="24"/>
                <w:szCs w:val="24"/>
              </w:rPr>
              <w:t xml:space="preserve"> office </w:t>
            </w:r>
            <w:r w:rsidR="00C45FA5">
              <w:rPr>
                <w:rFonts w:ascii="Arial" w:eastAsia="Arial" w:hAnsi="Arial" w:cs="Arial"/>
                <w:color w:val="000000"/>
                <w:sz w:val="24"/>
                <w:szCs w:val="24"/>
              </w:rPr>
              <w:t>is at</w:t>
            </w:r>
            <w:r>
              <w:rPr>
                <w:rFonts w:ascii="Arial" w:eastAsia="Arial" w:hAnsi="Arial" w:cs="Arial"/>
                <w:color w:val="000000"/>
                <w:sz w:val="24"/>
                <w:szCs w:val="24"/>
              </w:rPr>
              <w:t>:</w:t>
            </w:r>
            <w:r w:rsidR="00054CFB" w:rsidRPr="008E5A51">
              <w:rPr>
                <w:rFonts w:ascii="Arial" w:hAnsi="Arial" w:cs="Arial"/>
                <w:b/>
                <w:bCs/>
                <w:i/>
                <w:iCs/>
                <w:sz w:val="24"/>
                <w:szCs w:val="24"/>
                <w:highlight w:val="yellow"/>
              </w:rPr>
              <w:br/>
            </w:r>
            <w:r w:rsidR="00054CFB" w:rsidRPr="00291178">
              <w:rPr>
                <w:rFonts w:ascii="Arial" w:hAnsi="Arial" w:cs="Arial"/>
                <w:b/>
                <w:bCs/>
                <w:sz w:val="24"/>
                <w:szCs w:val="24"/>
                <w:shd w:val="clear" w:color="auto" w:fill="FFFFFF"/>
              </w:rPr>
              <w:t xml:space="preserve">                             </w:t>
            </w:r>
            <w:r w:rsidR="00BD3D1A" w:rsidRPr="00291178">
              <w:rPr>
                <w:rFonts w:ascii="Arial" w:hAnsi="Arial" w:cs="Arial"/>
                <w:b/>
                <w:bCs/>
                <w:sz w:val="24"/>
                <w:szCs w:val="24"/>
                <w:shd w:val="clear" w:color="auto" w:fill="FFFFFF"/>
              </w:rPr>
              <w:t>Driver and</w:t>
            </w:r>
            <w:r w:rsidR="00970C6A" w:rsidRPr="00291178">
              <w:rPr>
                <w:rFonts w:ascii="Arial" w:hAnsi="Arial" w:cs="Arial"/>
                <w:b/>
                <w:bCs/>
                <w:sz w:val="24"/>
                <w:szCs w:val="24"/>
                <w:shd w:val="clear" w:color="auto" w:fill="FFFFFF"/>
              </w:rPr>
              <w:t xml:space="preserve"> Vehicle</w:t>
            </w:r>
            <w:r w:rsidR="00B91255" w:rsidRPr="00291178">
              <w:rPr>
                <w:rFonts w:ascii="Arial" w:hAnsi="Arial" w:cs="Arial"/>
                <w:b/>
                <w:bCs/>
                <w:sz w:val="24"/>
                <w:szCs w:val="24"/>
                <w:shd w:val="clear" w:color="auto" w:fill="FFFFFF"/>
              </w:rPr>
              <w:t xml:space="preserve"> Standards Agency</w:t>
            </w:r>
            <w:r w:rsidR="00BD3D1A" w:rsidRPr="00291178">
              <w:rPr>
                <w:rFonts w:ascii="Arial" w:hAnsi="Arial" w:cs="Arial"/>
                <w:b/>
                <w:bCs/>
                <w:sz w:val="24"/>
                <w:szCs w:val="24"/>
                <w:shd w:val="clear" w:color="auto" w:fill="FFFFFF"/>
              </w:rPr>
              <w:t xml:space="preserve"> </w:t>
            </w:r>
            <w:r w:rsidR="00054CFB" w:rsidRPr="00291178">
              <w:rPr>
                <w:rFonts w:ascii="Arial" w:hAnsi="Arial" w:cs="Arial"/>
                <w:b/>
                <w:bCs/>
                <w:sz w:val="24"/>
                <w:szCs w:val="24"/>
              </w:rPr>
              <w:br/>
            </w:r>
            <w:r w:rsidR="00054CFB" w:rsidRPr="00291178">
              <w:rPr>
                <w:rFonts w:ascii="Arial" w:hAnsi="Arial" w:cs="Arial"/>
                <w:b/>
                <w:bCs/>
                <w:sz w:val="24"/>
                <w:szCs w:val="24"/>
                <w:shd w:val="clear" w:color="auto" w:fill="FFFFFF"/>
              </w:rPr>
              <w:t xml:space="preserve">                             </w:t>
            </w:r>
            <w:r w:rsidR="00B91255" w:rsidRPr="00291178">
              <w:rPr>
                <w:rFonts w:ascii="Arial" w:hAnsi="Arial" w:cs="Arial"/>
                <w:b/>
                <w:bCs/>
                <w:sz w:val="24"/>
                <w:szCs w:val="24"/>
                <w:shd w:val="clear" w:color="auto" w:fill="FFFFFF"/>
              </w:rPr>
              <w:t>Berkeley</w:t>
            </w:r>
            <w:r w:rsidR="000B181E" w:rsidRPr="00291178">
              <w:rPr>
                <w:rFonts w:ascii="Arial" w:hAnsi="Arial" w:cs="Arial"/>
                <w:b/>
                <w:bCs/>
                <w:sz w:val="24"/>
                <w:szCs w:val="24"/>
                <w:shd w:val="clear" w:color="auto" w:fill="FFFFFF"/>
              </w:rPr>
              <w:t xml:space="preserve"> House</w:t>
            </w:r>
          </w:p>
          <w:p w14:paraId="00000008" w14:textId="0AE57583" w:rsidR="00E90662" w:rsidRDefault="002F7E66" w:rsidP="008842A6">
            <w:pPr>
              <w:spacing w:before="120" w:after="120" w:line="240" w:lineRule="auto"/>
              <w:rPr>
                <w:rFonts w:ascii="Arial" w:eastAsia="Arial" w:hAnsi="Arial" w:cs="Arial"/>
                <w:b/>
                <w:sz w:val="24"/>
                <w:szCs w:val="24"/>
                <w:highlight w:val="yellow"/>
              </w:rPr>
            </w:pPr>
            <w:r w:rsidRPr="00291178">
              <w:rPr>
                <w:rFonts w:ascii="Arial" w:hAnsi="Arial" w:cs="Arial"/>
                <w:b/>
                <w:bCs/>
                <w:sz w:val="24"/>
                <w:szCs w:val="24"/>
              </w:rPr>
              <w:t xml:space="preserve">                            </w:t>
            </w:r>
            <w:r w:rsidR="00291178" w:rsidRPr="00291178">
              <w:rPr>
                <w:rFonts w:ascii="Arial" w:hAnsi="Arial" w:cs="Arial"/>
                <w:b/>
                <w:bCs/>
                <w:sz w:val="24"/>
                <w:szCs w:val="24"/>
              </w:rPr>
              <w:t xml:space="preserve"> </w:t>
            </w:r>
            <w:r w:rsidRPr="00291178">
              <w:rPr>
                <w:rFonts w:ascii="Arial" w:hAnsi="Arial" w:cs="Arial"/>
                <w:b/>
                <w:bCs/>
                <w:sz w:val="24"/>
                <w:szCs w:val="24"/>
              </w:rPr>
              <w:t>Croydon</w:t>
            </w:r>
            <w:r w:rsidR="00291178" w:rsidRPr="00291178">
              <w:rPr>
                <w:rFonts w:ascii="Arial" w:hAnsi="Arial" w:cs="Arial"/>
                <w:b/>
                <w:bCs/>
                <w:sz w:val="24"/>
                <w:szCs w:val="24"/>
              </w:rPr>
              <w:t xml:space="preserve"> Street</w:t>
            </w:r>
            <w:r w:rsidR="00054CFB" w:rsidRPr="00291178">
              <w:rPr>
                <w:rFonts w:ascii="Arial" w:hAnsi="Arial" w:cs="Arial"/>
                <w:b/>
                <w:bCs/>
                <w:sz w:val="24"/>
                <w:szCs w:val="24"/>
              </w:rPr>
              <w:br/>
            </w:r>
            <w:r w:rsidR="00054CFB" w:rsidRPr="00291178">
              <w:rPr>
                <w:rFonts w:ascii="Arial" w:hAnsi="Arial" w:cs="Arial"/>
                <w:b/>
                <w:bCs/>
                <w:sz w:val="24"/>
                <w:szCs w:val="24"/>
                <w:shd w:val="clear" w:color="auto" w:fill="FFFFFF"/>
              </w:rPr>
              <w:t xml:space="preserve">                             </w:t>
            </w:r>
            <w:r w:rsidRPr="00291178">
              <w:rPr>
                <w:rFonts w:ascii="Arial" w:hAnsi="Arial" w:cs="Arial"/>
                <w:b/>
                <w:bCs/>
                <w:sz w:val="24"/>
                <w:szCs w:val="24"/>
                <w:shd w:val="clear" w:color="auto" w:fill="FFFFFF"/>
              </w:rPr>
              <w:t>Bristol</w:t>
            </w:r>
            <w:r w:rsidR="00054CFB" w:rsidRPr="00291178">
              <w:rPr>
                <w:rFonts w:ascii="Arial" w:hAnsi="Arial" w:cs="Arial"/>
                <w:b/>
                <w:bCs/>
                <w:sz w:val="24"/>
                <w:szCs w:val="24"/>
              </w:rPr>
              <w:br/>
            </w:r>
            <w:r w:rsidR="00054CFB" w:rsidRPr="00291178">
              <w:rPr>
                <w:rFonts w:ascii="Arial" w:hAnsi="Arial" w:cs="Arial"/>
                <w:b/>
                <w:bCs/>
                <w:sz w:val="24"/>
                <w:szCs w:val="24"/>
                <w:shd w:val="clear" w:color="auto" w:fill="FFFFFF"/>
              </w:rPr>
              <w:t xml:space="preserve">                             </w:t>
            </w:r>
            <w:r w:rsidR="000B181E" w:rsidRPr="00291178">
              <w:rPr>
                <w:rFonts w:ascii="Arial" w:hAnsi="Arial" w:cs="Arial"/>
                <w:b/>
                <w:bCs/>
                <w:sz w:val="24"/>
                <w:szCs w:val="24"/>
                <w:shd w:val="clear" w:color="auto" w:fill="FFFFFF"/>
              </w:rPr>
              <w:t>BS5 0DA</w:t>
            </w:r>
          </w:p>
        </w:tc>
      </w:tr>
      <w:tr w:rsidR="00E90662" w14:paraId="45504B2A" w14:textId="77777777" w:rsidTr="5598585F">
        <w:trPr>
          <w:trHeight w:val="2870"/>
        </w:trPr>
        <w:tc>
          <w:tcPr>
            <w:tcW w:w="426" w:type="dxa"/>
          </w:tcPr>
          <w:p w14:paraId="00000009"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30" w:type="dxa"/>
          </w:tcPr>
          <w:p w14:paraId="0000000A" w14:textId="77777777" w:rsidR="00E90662" w:rsidRDefault="00D5496A" w:rsidP="008842A6">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Pr>
                <w:rFonts w:ascii="Arial" w:eastAsia="Arial" w:hAnsi="Arial" w:cs="Arial"/>
                <w:b/>
                <w:color w:val="000000"/>
                <w:sz w:val="24"/>
                <w:szCs w:val="24"/>
              </w:rPr>
              <w:t>Supplier</w:t>
            </w:r>
          </w:p>
        </w:tc>
        <w:tc>
          <w:tcPr>
            <w:tcW w:w="7242" w:type="dxa"/>
          </w:tcPr>
          <w:tbl>
            <w:tblPr>
              <w:tblW w:w="6132" w:type="dxa"/>
              <w:tblBorders>
                <w:top w:val="nil"/>
                <w:left w:val="nil"/>
                <w:bottom w:val="nil"/>
                <w:right w:val="nil"/>
                <w:insideH w:val="nil"/>
                <w:insideV w:val="nil"/>
              </w:tblBorders>
              <w:tblLayout w:type="fixed"/>
              <w:tblLook w:val="0400" w:firstRow="0" w:lastRow="0" w:firstColumn="0" w:lastColumn="0" w:noHBand="0" w:noVBand="1"/>
            </w:tblPr>
            <w:tblGrid>
              <w:gridCol w:w="2296"/>
              <w:gridCol w:w="3836"/>
            </w:tblGrid>
            <w:tr w:rsidR="00E90662" w14:paraId="6D3494BD" w14:textId="77777777" w:rsidTr="6DB497D5">
              <w:tc>
                <w:tcPr>
                  <w:tcW w:w="2296" w:type="dxa"/>
                  <w:shd w:val="clear" w:color="auto" w:fill="auto"/>
                </w:tcPr>
                <w:p w14:paraId="0000000C" w14:textId="77777777" w:rsidR="00E90662" w:rsidRDefault="00D5496A" w:rsidP="008842A6">
                  <w:pPr>
                    <w:spacing w:before="120" w:after="120" w:line="240" w:lineRule="auto"/>
                    <w:ind w:left="-75"/>
                    <w:rPr>
                      <w:rFonts w:ascii="Arial" w:eastAsia="Arial" w:hAnsi="Arial" w:cs="Arial"/>
                      <w:color w:val="000000"/>
                      <w:sz w:val="24"/>
                      <w:szCs w:val="24"/>
                    </w:rPr>
                  </w:pPr>
                  <w:r>
                    <w:rPr>
                      <w:rFonts w:ascii="Arial" w:eastAsia="Arial" w:hAnsi="Arial" w:cs="Arial"/>
                      <w:color w:val="000000"/>
                      <w:sz w:val="24"/>
                      <w:szCs w:val="24"/>
                    </w:rPr>
                    <w:t xml:space="preserve">Name: </w:t>
                  </w:r>
                </w:p>
              </w:tc>
              <w:tc>
                <w:tcPr>
                  <w:tcW w:w="3836" w:type="dxa"/>
                </w:tcPr>
                <w:p w14:paraId="0000000D" w14:textId="55D8C86C" w:rsidR="00E90662" w:rsidRDefault="00CE0C74" w:rsidP="008842A6">
                  <w:pPr>
                    <w:spacing w:before="120" w:after="120" w:line="240" w:lineRule="auto"/>
                    <w:rPr>
                      <w:rFonts w:ascii="Arial" w:eastAsia="Arial" w:hAnsi="Arial" w:cs="Arial"/>
                      <w:b/>
                      <w:i/>
                      <w:color w:val="000000"/>
                      <w:sz w:val="24"/>
                      <w:szCs w:val="24"/>
                    </w:rPr>
                  </w:pPr>
                  <w:r>
                    <w:rPr>
                      <w:rFonts w:ascii="Arial" w:eastAsia="Arial" w:hAnsi="Arial" w:cs="Arial"/>
                      <w:b/>
                      <w:iCs/>
                      <w:color w:val="000000"/>
                      <w:sz w:val="24"/>
                      <w:szCs w:val="24"/>
                    </w:rPr>
                    <w:t>King</w:t>
                  </w:r>
                  <w:r w:rsidR="003E24D0">
                    <w:rPr>
                      <w:rFonts w:ascii="Arial" w:eastAsia="Arial" w:hAnsi="Arial" w:cs="Arial"/>
                      <w:b/>
                      <w:iCs/>
                      <w:color w:val="000000"/>
                      <w:sz w:val="24"/>
                      <w:szCs w:val="24"/>
                    </w:rPr>
                    <w:t>’s College London</w:t>
                  </w:r>
                </w:p>
              </w:tc>
            </w:tr>
            <w:tr w:rsidR="00E90662" w14:paraId="153B1B10" w14:textId="77777777" w:rsidTr="6DB497D5">
              <w:tc>
                <w:tcPr>
                  <w:tcW w:w="2296" w:type="dxa"/>
                  <w:shd w:val="clear" w:color="auto" w:fill="auto"/>
                </w:tcPr>
                <w:p w14:paraId="0000000E" w14:textId="77777777" w:rsidR="00E90662" w:rsidRDefault="00D5496A" w:rsidP="008842A6">
                  <w:pPr>
                    <w:spacing w:before="120" w:after="120" w:line="240" w:lineRule="auto"/>
                    <w:ind w:left="-75"/>
                    <w:rPr>
                      <w:rFonts w:ascii="Arial" w:eastAsia="Arial" w:hAnsi="Arial" w:cs="Arial"/>
                      <w:color w:val="000000"/>
                      <w:sz w:val="24"/>
                      <w:szCs w:val="24"/>
                    </w:rPr>
                  </w:pPr>
                  <w:r>
                    <w:rPr>
                      <w:rFonts w:ascii="Arial" w:eastAsia="Arial" w:hAnsi="Arial" w:cs="Arial"/>
                      <w:color w:val="000000"/>
                      <w:sz w:val="24"/>
                      <w:szCs w:val="24"/>
                    </w:rPr>
                    <w:t xml:space="preserve">Address: </w:t>
                  </w:r>
                </w:p>
              </w:tc>
              <w:tc>
                <w:tcPr>
                  <w:tcW w:w="3836" w:type="dxa"/>
                </w:tcPr>
                <w:p w14:paraId="0000000F" w14:textId="05C81D7F" w:rsidR="00E90662" w:rsidRPr="001C1570" w:rsidRDefault="00132E84" w:rsidP="008842A6">
                  <w:pPr>
                    <w:spacing w:before="120" w:after="120" w:line="240" w:lineRule="auto"/>
                    <w:rPr>
                      <w:rFonts w:ascii="Arial" w:eastAsia="Arial" w:hAnsi="Arial" w:cs="Arial"/>
                      <w:b/>
                      <w:i/>
                      <w:color w:val="000000"/>
                      <w:sz w:val="24"/>
                      <w:szCs w:val="24"/>
                    </w:rPr>
                  </w:pPr>
                  <w:r w:rsidRPr="001C1570">
                    <w:rPr>
                      <w:rFonts w:ascii="Arial" w:eastAsia="Arial" w:hAnsi="Arial" w:cs="Arial"/>
                      <w:b/>
                      <w:iCs/>
                      <w:color w:val="000000"/>
                      <w:sz w:val="24"/>
                      <w:szCs w:val="24"/>
                    </w:rPr>
                    <w:t>Strand</w:t>
                  </w:r>
                  <w:r w:rsidR="00723B96" w:rsidRPr="001C1570">
                    <w:rPr>
                      <w:rFonts w:ascii="Arial" w:eastAsia="Arial" w:hAnsi="Arial" w:cs="Arial"/>
                      <w:b/>
                      <w:iCs/>
                      <w:color w:val="000000"/>
                      <w:sz w:val="24"/>
                      <w:szCs w:val="24"/>
                    </w:rPr>
                    <w:t>, London WC2R 2LS</w:t>
                  </w:r>
                </w:p>
              </w:tc>
            </w:tr>
            <w:tr w:rsidR="00E90662" w14:paraId="1789E6CB" w14:textId="77777777" w:rsidTr="6DB497D5">
              <w:tc>
                <w:tcPr>
                  <w:tcW w:w="2296" w:type="dxa"/>
                  <w:shd w:val="clear" w:color="auto" w:fill="auto"/>
                </w:tcPr>
                <w:p w14:paraId="00000010" w14:textId="63C2ABF0" w:rsidR="00E90662" w:rsidRDefault="00D5496A" w:rsidP="008842A6">
                  <w:pPr>
                    <w:spacing w:before="120" w:after="120" w:line="240" w:lineRule="auto"/>
                    <w:ind w:left="-75"/>
                    <w:rPr>
                      <w:rFonts w:ascii="Arial" w:eastAsia="Arial" w:hAnsi="Arial" w:cs="Arial"/>
                      <w:color w:val="000000"/>
                      <w:sz w:val="24"/>
                      <w:szCs w:val="24"/>
                    </w:rPr>
                  </w:pPr>
                  <w:r>
                    <w:rPr>
                      <w:rFonts w:ascii="Arial" w:eastAsia="Arial" w:hAnsi="Arial" w:cs="Arial"/>
                      <w:color w:val="000000"/>
                      <w:sz w:val="24"/>
                      <w:szCs w:val="24"/>
                    </w:rPr>
                    <w:t xml:space="preserve">Registration number: </w:t>
                  </w:r>
                </w:p>
              </w:tc>
              <w:tc>
                <w:tcPr>
                  <w:tcW w:w="3836" w:type="dxa"/>
                </w:tcPr>
                <w:p w14:paraId="00000011" w14:textId="22771A38" w:rsidR="00E90662" w:rsidRPr="001C1570" w:rsidRDefault="00B20952" w:rsidP="008842A6">
                  <w:pPr>
                    <w:spacing w:before="120" w:after="120" w:line="240" w:lineRule="auto"/>
                    <w:rPr>
                      <w:rFonts w:ascii="Arial" w:eastAsia="Arial" w:hAnsi="Arial" w:cs="Arial"/>
                      <w:b/>
                      <w:i/>
                      <w:color w:val="000000"/>
                      <w:sz w:val="24"/>
                      <w:szCs w:val="24"/>
                    </w:rPr>
                  </w:pPr>
                  <w:r w:rsidRPr="00B20952">
                    <w:rPr>
                      <w:rFonts w:ascii="Arial" w:eastAsia="Arial" w:hAnsi="Arial" w:cs="Arial"/>
                      <w:b/>
                      <w:iCs/>
                      <w:color w:val="000000"/>
                      <w:sz w:val="24"/>
                      <w:szCs w:val="24"/>
                    </w:rPr>
                    <w:t>XXXXXX redacted under FOIA section No 40</w:t>
                  </w:r>
                </w:p>
              </w:tc>
            </w:tr>
            <w:tr w:rsidR="00E90662" w14:paraId="2067B325" w14:textId="77777777" w:rsidTr="6DB497D5">
              <w:tc>
                <w:tcPr>
                  <w:tcW w:w="2296" w:type="dxa"/>
                  <w:shd w:val="clear" w:color="auto" w:fill="auto"/>
                </w:tcPr>
                <w:p w14:paraId="00000012" w14:textId="77777777" w:rsidR="00E90662" w:rsidRDefault="00D5496A" w:rsidP="008842A6">
                  <w:pPr>
                    <w:spacing w:before="120" w:after="120" w:line="240" w:lineRule="auto"/>
                    <w:ind w:left="-75"/>
                    <w:rPr>
                      <w:rFonts w:ascii="Arial" w:eastAsia="Arial" w:hAnsi="Arial" w:cs="Arial"/>
                      <w:color w:val="000000"/>
                      <w:sz w:val="24"/>
                      <w:szCs w:val="24"/>
                    </w:rPr>
                  </w:pPr>
                  <w:r>
                    <w:rPr>
                      <w:rFonts w:ascii="Arial" w:eastAsia="Arial" w:hAnsi="Arial" w:cs="Arial"/>
                      <w:color w:val="000000"/>
                      <w:sz w:val="24"/>
                      <w:szCs w:val="24"/>
                    </w:rPr>
                    <w:t>SID4GOV ID:</w:t>
                  </w:r>
                </w:p>
              </w:tc>
              <w:tc>
                <w:tcPr>
                  <w:tcW w:w="3836" w:type="dxa"/>
                </w:tcPr>
                <w:p w14:paraId="00000013" w14:textId="273FDB9B" w:rsidR="00E90662" w:rsidRDefault="2B035C66" w:rsidP="6DB497D5">
                  <w:pPr>
                    <w:spacing w:before="120" w:after="120" w:line="240" w:lineRule="auto"/>
                    <w:rPr>
                      <w:rFonts w:ascii="Arial" w:eastAsia="Arial" w:hAnsi="Arial" w:cs="Arial"/>
                      <w:b/>
                      <w:bCs/>
                      <w:color w:val="000000"/>
                      <w:sz w:val="24"/>
                      <w:szCs w:val="24"/>
                      <w:highlight w:val="yellow"/>
                    </w:rPr>
                  </w:pPr>
                  <w:r w:rsidRPr="6DB497D5">
                    <w:rPr>
                      <w:rFonts w:ascii="Arial" w:eastAsia="Arial" w:hAnsi="Arial" w:cs="Arial"/>
                      <w:b/>
                      <w:bCs/>
                      <w:color w:val="000000" w:themeColor="text1"/>
                      <w:sz w:val="24"/>
                      <w:szCs w:val="24"/>
                    </w:rPr>
                    <w:t>N/A</w:t>
                  </w:r>
                </w:p>
              </w:tc>
            </w:tr>
          </w:tbl>
          <w:p w14:paraId="00000014" w14:textId="77777777" w:rsidR="00E90662" w:rsidRDefault="00E90662" w:rsidP="008842A6">
            <w:pPr>
              <w:spacing w:before="120" w:after="120" w:line="240" w:lineRule="auto"/>
              <w:rPr>
                <w:rFonts w:ascii="Arial" w:eastAsia="Arial" w:hAnsi="Arial" w:cs="Arial"/>
                <w:sz w:val="24"/>
                <w:szCs w:val="24"/>
              </w:rPr>
            </w:pPr>
          </w:p>
        </w:tc>
      </w:tr>
      <w:tr w:rsidR="00E90662" w14:paraId="72ED1F62" w14:textId="77777777" w:rsidTr="5598585F">
        <w:trPr>
          <w:trHeight w:val="1440"/>
        </w:trPr>
        <w:tc>
          <w:tcPr>
            <w:tcW w:w="426" w:type="dxa"/>
          </w:tcPr>
          <w:p w14:paraId="00000015"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30" w:type="dxa"/>
          </w:tcPr>
          <w:p w14:paraId="00000016" w14:textId="77777777" w:rsidR="00E90662" w:rsidRDefault="00D5496A" w:rsidP="008842A6">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Pr>
                <w:rFonts w:ascii="Arial" w:eastAsia="Arial" w:hAnsi="Arial" w:cs="Arial"/>
                <w:b/>
                <w:color w:val="000000"/>
                <w:sz w:val="24"/>
                <w:szCs w:val="24"/>
              </w:rPr>
              <w:t>Contract</w:t>
            </w:r>
          </w:p>
        </w:tc>
        <w:tc>
          <w:tcPr>
            <w:tcW w:w="7242" w:type="dxa"/>
          </w:tcPr>
          <w:p w14:paraId="00000017" w14:textId="46C2713B" w:rsidR="00E90662" w:rsidRDefault="00D5496A" w:rsidP="008842A6">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This Contract between the Buyer and the Supplier is for the supply of Deliverables, being</w:t>
            </w:r>
            <w:r w:rsidR="00181AAB">
              <w:rPr>
                <w:rFonts w:ascii="Arial" w:eastAsia="Arial" w:hAnsi="Arial" w:cs="Arial"/>
                <w:color w:val="000000"/>
                <w:sz w:val="24"/>
                <w:szCs w:val="24"/>
              </w:rPr>
              <w:t xml:space="preserve"> Tailored Executive Development</w:t>
            </w:r>
            <w:r>
              <w:rPr>
                <w:rFonts w:ascii="Arial" w:eastAsia="Arial" w:hAnsi="Arial" w:cs="Arial"/>
                <w:color w:val="000000"/>
                <w:sz w:val="24"/>
                <w:szCs w:val="24"/>
              </w:rPr>
              <w:t xml:space="preserve"> - see Schedule 2 (Specification) for full details.</w:t>
            </w:r>
          </w:p>
          <w:p w14:paraId="00000018" w14:textId="53F144B9" w:rsidR="00E90662" w:rsidRDefault="00D5496A" w:rsidP="008842A6">
            <w:pPr>
              <w:pBdr>
                <w:top w:val="nil"/>
                <w:left w:val="nil"/>
                <w:bottom w:val="nil"/>
                <w:right w:val="nil"/>
                <w:between w:val="nil"/>
              </w:pBdr>
              <w:spacing w:before="120" w:after="120" w:line="240" w:lineRule="auto"/>
              <w:rPr>
                <w:rFonts w:ascii="Arial" w:eastAsia="Arial" w:hAnsi="Arial" w:cs="Arial"/>
                <w:color w:val="000000"/>
                <w:sz w:val="24"/>
                <w:szCs w:val="24"/>
                <w:highlight w:val="yellow"/>
              </w:rPr>
            </w:pPr>
            <w:r>
              <w:rPr>
                <w:rFonts w:ascii="Arial" w:eastAsia="Arial" w:hAnsi="Arial" w:cs="Arial"/>
                <w:color w:val="000000"/>
                <w:sz w:val="24"/>
                <w:szCs w:val="24"/>
              </w:rPr>
              <w:t xml:space="preserve">This opportunity is advertised in </w:t>
            </w:r>
            <w:r w:rsidR="00D2787C">
              <w:rPr>
                <w:rFonts w:ascii="Arial" w:eastAsia="Arial" w:hAnsi="Arial" w:cs="Arial"/>
                <w:color w:val="000000"/>
                <w:sz w:val="24"/>
                <w:szCs w:val="24"/>
              </w:rPr>
              <w:t>this Contract</w:t>
            </w:r>
            <w:r>
              <w:rPr>
                <w:rFonts w:ascii="Arial" w:eastAsia="Arial" w:hAnsi="Arial" w:cs="Arial"/>
                <w:color w:val="000000"/>
                <w:sz w:val="24"/>
                <w:szCs w:val="24"/>
              </w:rPr>
              <w:t xml:space="preserve"> Notice in Find A Tender, reference</w:t>
            </w:r>
            <w:r w:rsidR="00F2330C">
              <w:rPr>
                <w:rFonts w:ascii="Arial" w:eastAsia="Arial" w:hAnsi="Arial" w:cs="Arial"/>
                <w:color w:val="000000"/>
                <w:sz w:val="24"/>
                <w:szCs w:val="24"/>
              </w:rPr>
              <w:t xml:space="preserve"> </w:t>
            </w:r>
            <w:r w:rsidR="00F2330C" w:rsidRPr="00F2330C">
              <w:rPr>
                <w:rFonts w:ascii="Arial" w:eastAsia="Arial" w:hAnsi="Arial" w:cs="Arial"/>
                <w:color w:val="000000"/>
                <w:sz w:val="24"/>
                <w:szCs w:val="24"/>
              </w:rPr>
              <w:t>2024/S 000-012446</w:t>
            </w:r>
            <w:r>
              <w:rPr>
                <w:rFonts w:ascii="Arial" w:eastAsia="Arial" w:hAnsi="Arial" w:cs="Arial"/>
                <w:color w:val="000000"/>
                <w:sz w:val="24"/>
                <w:szCs w:val="24"/>
              </w:rPr>
              <w:t xml:space="preserve">  (FTS Contract Notice).</w:t>
            </w:r>
          </w:p>
        </w:tc>
      </w:tr>
      <w:tr w:rsidR="00E90662" w14:paraId="0DD9D489" w14:textId="77777777" w:rsidTr="5598585F">
        <w:trPr>
          <w:trHeight w:val="320"/>
        </w:trPr>
        <w:tc>
          <w:tcPr>
            <w:tcW w:w="426" w:type="dxa"/>
          </w:tcPr>
          <w:p w14:paraId="00000019" w14:textId="77777777" w:rsidR="00E90662" w:rsidRDefault="00E90662" w:rsidP="008842A6">
            <w:pPr>
              <w:numPr>
                <w:ilvl w:val="0"/>
                <w:numId w:val="5"/>
              </w:numPr>
              <w:pBdr>
                <w:top w:val="nil"/>
                <w:left w:val="nil"/>
                <w:bottom w:val="nil"/>
                <w:right w:val="nil"/>
                <w:between w:val="nil"/>
              </w:pBdr>
              <w:spacing w:before="120" w:after="120" w:line="240" w:lineRule="auto"/>
              <w:ind w:left="357" w:hanging="357"/>
              <w:rPr>
                <w:rFonts w:ascii="Arial" w:eastAsia="Arial" w:hAnsi="Arial" w:cs="Arial"/>
                <w:b/>
                <w:color w:val="000000"/>
                <w:sz w:val="24"/>
                <w:szCs w:val="24"/>
              </w:rPr>
            </w:pPr>
          </w:p>
        </w:tc>
        <w:tc>
          <w:tcPr>
            <w:tcW w:w="1830" w:type="dxa"/>
          </w:tcPr>
          <w:p w14:paraId="0000001A" w14:textId="77777777" w:rsidR="00E90662" w:rsidRDefault="00D5496A" w:rsidP="008842A6">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Contract reference</w:t>
            </w:r>
          </w:p>
        </w:tc>
        <w:tc>
          <w:tcPr>
            <w:tcW w:w="7242" w:type="dxa"/>
            <w:shd w:val="clear" w:color="auto" w:fill="auto"/>
          </w:tcPr>
          <w:p w14:paraId="0000001B" w14:textId="2C57093F" w:rsidR="00E90662" w:rsidRDefault="00A5796E" w:rsidP="008842A6">
            <w:pPr>
              <w:pBdr>
                <w:top w:val="nil"/>
                <w:left w:val="nil"/>
                <w:bottom w:val="nil"/>
                <w:right w:val="nil"/>
                <w:between w:val="nil"/>
              </w:pBdr>
              <w:spacing w:before="120" w:after="120" w:line="240" w:lineRule="auto"/>
              <w:ind w:left="360" w:hanging="360"/>
              <w:rPr>
                <w:rFonts w:ascii="Arial" w:eastAsia="Arial" w:hAnsi="Arial" w:cs="Arial"/>
                <w:b/>
                <w:i/>
                <w:color w:val="000000"/>
                <w:sz w:val="24"/>
                <w:szCs w:val="24"/>
                <w:highlight w:val="yellow"/>
              </w:rPr>
            </w:pPr>
            <w:r w:rsidRPr="00A5796E">
              <w:rPr>
                <w:rFonts w:ascii="Arial" w:eastAsia="Arial" w:hAnsi="Arial" w:cs="Arial"/>
                <w:b/>
                <w:iCs/>
                <w:color w:val="000000"/>
                <w:sz w:val="24"/>
                <w:szCs w:val="24"/>
              </w:rPr>
              <w:t>K280021974</w:t>
            </w:r>
          </w:p>
        </w:tc>
      </w:tr>
      <w:tr w:rsidR="00E90662" w14:paraId="44952376" w14:textId="77777777" w:rsidTr="5598585F">
        <w:trPr>
          <w:trHeight w:val="320"/>
        </w:trPr>
        <w:tc>
          <w:tcPr>
            <w:tcW w:w="426" w:type="dxa"/>
          </w:tcPr>
          <w:p w14:paraId="00000020"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30" w:type="dxa"/>
          </w:tcPr>
          <w:p w14:paraId="00000021" w14:textId="77777777" w:rsidR="00E90662" w:rsidRDefault="00D5496A" w:rsidP="008842A6">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Pr>
                <w:rFonts w:ascii="Arial" w:eastAsia="Arial" w:hAnsi="Arial" w:cs="Arial"/>
                <w:b/>
                <w:color w:val="000000"/>
                <w:sz w:val="24"/>
                <w:szCs w:val="24"/>
              </w:rPr>
              <w:t>Buyer Cause</w:t>
            </w:r>
          </w:p>
        </w:tc>
        <w:tc>
          <w:tcPr>
            <w:tcW w:w="7242" w:type="dxa"/>
          </w:tcPr>
          <w:p w14:paraId="00000027" w14:textId="5C44077C" w:rsidR="00E90662" w:rsidRDefault="00D5496A" w:rsidP="008842A6">
            <w:pPr>
              <w:pBdr>
                <w:top w:val="nil"/>
                <w:left w:val="nil"/>
                <w:bottom w:val="nil"/>
                <w:right w:val="nil"/>
                <w:between w:val="nil"/>
              </w:pBdr>
              <w:spacing w:before="120" w:after="120" w:line="240" w:lineRule="auto"/>
              <w:rPr>
                <w:rFonts w:ascii="Arial" w:eastAsia="Arial" w:hAnsi="Arial" w:cs="Arial"/>
                <w:b/>
                <w:color w:val="000000"/>
                <w:sz w:val="24"/>
                <w:szCs w:val="24"/>
                <w:highlight w:val="yellow"/>
              </w:rPr>
            </w:pPr>
            <w:r>
              <w:rPr>
                <w:rFonts w:ascii="Arial" w:eastAsia="Arial" w:hAnsi="Arial" w:cs="Arial"/>
                <w:color w:val="000000"/>
                <w:sz w:val="24"/>
                <w:szCs w:val="24"/>
              </w:rPr>
              <w:t xml:space="preserve">Any material breach of the obligations of the Buyer or any other default, act, omission, negligence or statement of the Buyer, of its employees, servants, agents in connection with or in relation to the subject-matter of </w:t>
            </w:r>
            <w:r w:rsidR="00D2787C">
              <w:rPr>
                <w:rFonts w:ascii="Arial" w:eastAsia="Arial" w:hAnsi="Arial" w:cs="Arial"/>
                <w:color w:val="000000"/>
                <w:sz w:val="24"/>
                <w:szCs w:val="24"/>
              </w:rPr>
              <w:t>this Contract</w:t>
            </w:r>
            <w:r>
              <w:rPr>
                <w:rFonts w:ascii="Arial" w:eastAsia="Arial" w:hAnsi="Arial" w:cs="Arial"/>
                <w:color w:val="000000"/>
                <w:sz w:val="24"/>
                <w:szCs w:val="24"/>
              </w:rPr>
              <w:t xml:space="preserve"> and in respect of which the Buyer is liable to the Supplier.</w:t>
            </w:r>
          </w:p>
        </w:tc>
      </w:tr>
      <w:tr w:rsidR="00E90662" w14:paraId="287E4421" w14:textId="77777777" w:rsidTr="5598585F">
        <w:trPr>
          <w:trHeight w:val="460"/>
        </w:trPr>
        <w:tc>
          <w:tcPr>
            <w:tcW w:w="426" w:type="dxa"/>
          </w:tcPr>
          <w:p w14:paraId="00000028"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30" w:type="dxa"/>
          </w:tcPr>
          <w:p w14:paraId="00000029" w14:textId="77777777" w:rsidR="00E90662" w:rsidRDefault="00D5496A" w:rsidP="008842A6">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Collaborative working principles</w:t>
            </w:r>
          </w:p>
        </w:tc>
        <w:tc>
          <w:tcPr>
            <w:tcW w:w="7242" w:type="dxa"/>
          </w:tcPr>
          <w:p w14:paraId="0000002B" w14:textId="387D5BB4" w:rsidR="00E90662" w:rsidRPr="008B168E" w:rsidRDefault="00D5496A" w:rsidP="008B168E">
            <w:pPr>
              <w:spacing w:before="120" w:after="120" w:line="240" w:lineRule="auto"/>
              <w:ind w:right="936"/>
              <w:rPr>
                <w:rFonts w:ascii="Arial" w:eastAsia="Arial" w:hAnsi="Arial" w:cs="Arial"/>
                <w:color w:val="000000"/>
                <w:sz w:val="24"/>
                <w:szCs w:val="24"/>
              </w:rPr>
            </w:pPr>
            <w:r>
              <w:rPr>
                <w:rFonts w:ascii="Arial" w:eastAsia="Arial" w:hAnsi="Arial" w:cs="Arial"/>
                <w:color w:val="000000"/>
                <w:sz w:val="24"/>
                <w:szCs w:val="24"/>
              </w:rPr>
              <w:t>The Collaborative Working Principles do not apply to this Contract.</w:t>
            </w:r>
          </w:p>
        </w:tc>
      </w:tr>
      <w:tr w:rsidR="00E90662" w14:paraId="0F086CCD" w14:textId="77777777" w:rsidTr="5598585F">
        <w:trPr>
          <w:trHeight w:val="460"/>
        </w:trPr>
        <w:tc>
          <w:tcPr>
            <w:tcW w:w="426" w:type="dxa"/>
          </w:tcPr>
          <w:p w14:paraId="0000002C"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30" w:type="dxa"/>
          </w:tcPr>
          <w:p w14:paraId="0000002D" w14:textId="77777777" w:rsidR="00E90662" w:rsidRDefault="00D5496A" w:rsidP="008842A6">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Financial Transparency Objectives</w:t>
            </w:r>
          </w:p>
        </w:tc>
        <w:tc>
          <w:tcPr>
            <w:tcW w:w="7242" w:type="dxa"/>
          </w:tcPr>
          <w:p w14:paraId="00000030" w14:textId="1B4F90BB" w:rsidR="00E90662" w:rsidRPr="0054290A" w:rsidRDefault="00D5496A" w:rsidP="0054290A">
            <w:pPr>
              <w:spacing w:before="120" w:after="120" w:line="240" w:lineRule="auto"/>
              <w:ind w:right="936"/>
              <w:rPr>
                <w:rFonts w:ascii="Arial" w:eastAsia="Arial" w:hAnsi="Arial" w:cs="Arial"/>
                <w:b/>
                <w:i/>
                <w:color w:val="000000"/>
                <w:sz w:val="24"/>
                <w:szCs w:val="24"/>
              </w:rPr>
            </w:pPr>
            <w:r>
              <w:rPr>
                <w:rFonts w:ascii="Arial" w:eastAsia="Arial" w:hAnsi="Arial" w:cs="Arial"/>
                <w:color w:val="000000"/>
                <w:sz w:val="24"/>
                <w:szCs w:val="24"/>
              </w:rPr>
              <w:t xml:space="preserve">The Financial Transparency Objectives do not apply to this Contract. </w:t>
            </w:r>
            <w:r>
              <w:rPr>
                <w:rFonts w:ascii="Arial" w:eastAsia="Arial" w:hAnsi="Arial" w:cs="Arial"/>
                <w:b/>
                <w:i/>
                <w:color w:val="000000"/>
                <w:sz w:val="24"/>
                <w:szCs w:val="24"/>
              </w:rPr>
              <w:t xml:space="preserve"> </w:t>
            </w:r>
          </w:p>
        </w:tc>
      </w:tr>
      <w:tr w:rsidR="00E90662" w14:paraId="66BBB109" w14:textId="77777777" w:rsidTr="5598585F">
        <w:trPr>
          <w:trHeight w:val="460"/>
        </w:trPr>
        <w:tc>
          <w:tcPr>
            <w:tcW w:w="426" w:type="dxa"/>
          </w:tcPr>
          <w:p w14:paraId="00000031"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30" w:type="dxa"/>
          </w:tcPr>
          <w:p w14:paraId="00000032" w14:textId="77777777" w:rsidR="00E90662" w:rsidRDefault="00D5496A" w:rsidP="008842A6">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Pr>
                <w:rFonts w:ascii="Arial" w:eastAsia="Arial" w:hAnsi="Arial" w:cs="Arial"/>
                <w:b/>
                <w:color w:val="000000"/>
                <w:sz w:val="24"/>
                <w:szCs w:val="24"/>
              </w:rPr>
              <w:t>Start Date</w:t>
            </w:r>
          </w:p>
        </w:tc>
        <w:tc>
          <w:tcPr>
            <w:tcW w:w="7242" w:type="dxa"/>
          </w:tcPr>
          <w:p w14:paraId="00000035" w14:textId="5BE1A2E6" w:rsidR="00E90662" w:rsidRPr="0054290A" w:rsidRDefault="68DAB437" w:rsidP="385EDFE2">
            <w:pPr>
              <w:spacing w:before="120" w:after="120" w:line="240" w:lineRule="auto"/>
              <w:ind w:right="936"/>
              <w:rPr>
                <w:rFonts w:ascii="Arial" w:eastAsia="Arial" w:hAnsi="Arial" w:cs="Arial"/>
                <w:color w:val="000000"/>
                <w:sz w:val="24"/>
                <w:szCs w:val="24"/>
              </w:rPr>
            </w:pPr>
            <w:r w:rsidRPr="385EDFE2">
              <w:rPr>
                <w:rFonts w:ascii="Arial" w:eastAsia="Arial" w:hAnsi="Arial" w:cs="Arial"/>
                <w:color w:val="000000" w:themeColor="text1"/>
                <w:sz w:val="24"/>
                <w:szCs w:val="24"/>
              </w:rPr>
              <w:t>11 November</w:t>
            </w:r>
            <w:r w:rsidR="00D5496A" w:rsidRPr="385EDFE2">
              <w:rPr>
                <w:rFonts w:ascii="Arial" w:eastAsia="Arial" w:hAnsi="Arial" w:cs="Arial"/>
                <w:color w:val="000000" w:themeColor="text1"/>
                <w:sz w:val="24"/>
                <w:szCs w:val="24"/>
              </w:rPr>
              <w:t xml:space="preserve"> </w:t>
            </w:r>
            <w:r w:rsidR="4E62373A" w:rsidRPr="385EDFE2">
              <w:rPr>
                <w:rFonts w:ascii="Arial" w:eastAsia="Arial" w:hAnsi="Arial" w:cs="Arial"/>
                <w:color w:val="000000" w:themeColor="text1"/>
                <w:sz w:val="24"/>
                <w:szCs w:val="24"/>
              </w:rPr>
              <w:t>2024</w:t>
            </w:r>
          </w:p>
        </w:tc>
      </w:tr>
      <w:tr w:rsidR="00E90662" w14:paraId="49839504" w14:textId="77777777" w:rsidTr="5598585F">
        <w:trPr>
          <w:trHeight w:val="60"/>
        </w:trPr>
        <w:tc>
          <w:tcPr>
            <w:tcW w:w="426" w:type="dxa"/>
          </w:tcPr>
          <w:p w14:paraId="00000036"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30" w:type="dxa"/>
          </w:tcPr>
          <w:p w14:paraId="00000037" w14:textId="77777777" w:rsidR="00E90662" w:rsidRDefault="00D5496A" w:rsidP="008842A6">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Pr>
                <w:rFonts w:ascii="Arial" w:eastAsia="Arial" w:hAnsi="Arial" w:cs="Arial"/>
                <w:b/>
                <w:color w:val="000000"/>
                <w:sz w:val="24"/>
                <w:szCs w:val="24"/>
              </w:rPr>
              <w:t>Expiry Date</w:t>
            </w:r>
          </w:p>
        </w:tc>
        <w:tc>
          <w:tcPr>
            <w:tcW w:w="7242" w:type="dxa"/>
          </w:tcPr>
          <w:p w14:paraId="00000038" w14:textId="497818DB" w:rsidR="00E90662" w:rsidRPr="00C30BA2" w:rsidRDefault="6D725577" w:rsidP="385EDFE2">
            <w:pPr>
              <w:spacing w:before="120" w:after="120" w:line="240" w:lineRule="auto"/>
              <w:ind w:right="936"/>
              <w:rPr>
                <w:rFonts w:ascii="Arial" w:eastAsia="Arial" w:hAnsi="Arial" w:cs="Arial"/>
                <w:color w:val="000000" w:themeColor="text1"/>
                <w:sz w:val="24"/>
                <w:szCs w:val="24"/>
              </w:rPr>
            </w:pPr>
            <w:r w:rsidRPr="385EDFE2">
              <w:rPr>
                <w:rFonts w:ascii="Arial" w:eastAsia="Arial" w:hAnsi="Arial" w:cs="Arial"/>
                <w:color w:val="000000" w:themeColor="text1"/>
                <w:sz w:val="24"/>
                <w:szCs w:val="24"/>
              </w:rPr>
              <w:t>10 November</w:t>
            </w:r>
            <w:r w:rsidR="00D5496A" w:rsidRPr="385EDFE2">
              <w:rPr>
                <w:rFonts w:ascii="Arial" w:eastAsia="Arial" w:hAnsi="Arial" w:cs="Arial"/>
                <w:color w:val="000000" w:themeColor="text1"/>
                <w:sz w:val="24"/>
                <w:szCs w:val="24"/>
              </w:rPr>
              <w:t xml:space="preserve"> </w:t>
            </w:r>
            <w:r w:rsidR="426A76DE" w:rsidRPr="385EDFE2">
              <w:rPr>
                <w:rFonts w:ascii="Arial" w:eastAsia="Arial" w:hAnsi="Arial" w:cs="Arial"/>
                <w:color w:val="000000" w:themeColor="text1"/>
                <w:sz w:val="24"/>
                <w:szCs w:val="24"/>
              </w:rPr>
              <w:t>2027</w:t>
            </w:r>
          </w:p>
        </w:tc>
      </w:tr>
      <w:tr w:rsidR="00E90662" w14:paraId="57F896C3" w14:textId="77777777" w:rsidTr="5598585F">
        <w:trPr>
          <w:trHeight w:val="460"/>
        </w:trPr>
        <w:tc>
          <w:tcPr>
            <w:tcW w:w="426" w:type="dxa"/>
          </w:tcPr>
          <w:p w14:paraId="00000039"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30" w:type="dxa"/>
          </w:tcPr>
          <w:p w14:paraId="0000003A" w14:textId="77777777" w:rsidR="00E90662" w:rsidRDefault="00D5496A" w:rsidP="008842A6">
            <w:pPr>
              <w:pBdr>
                <w:top w:val="nil"/>
                <w:left w:val="nil"/>
                <w:bottom w:val="nil"/>
                <w:right w:val="nil"/>
                <w:between w:val="nil"/>
              </w:pBdr>
              <w:spacing w:before="120" w:after="120" w:line="240" w:lineRule="auto"/>
              <w:ind w:left="34"/>
              <w:rPr>
                <w:rFonts w:ascii="Arial" w:eastAsia="Arial" w:hAnsi="Arial" w:cs="Arial"/>
                <w:b/>
                <w:color w:val="000000"/>
                <w:sz w:val="24"/>
                <w:szCs w:val="24"/>
              </w:rPr>
            </w:pPr>
            <w:r>
              <w:rPr>
                <w:rFonts w:ascii="Arial" w:eastAsia="Arial" w:hAnsi="Arial" w:cs="Arial"/>
                <w:b/>
                <w:color w:val="000000"/>
                <w:sz w:val="24"/>
                <w:szCs w:val="24"/>
              </w:rPr>
              <w:t>Extension Period</w:t>
            </w:r>
          </w:p>
        </w:tc>
        <w:tc>
          <w:tcPr>
            <w:tcW w:w="7242" w:type="dxa"/>
          </w:tcPr>
          <w:p w14:paraId="0000003C" w14:textId="6999BDC5" w:rsidR="00E90662" w:rsidRDefault="007A307F" w:rsidP="008842A6">
            <w:pPr>
              <w:spacing w:before="120" w:after="120" w:line="240" w:lineRule="auto"/>
              <w:ind w:right="936"/>
              <w:rPr>
                <w:rFonts w:ascii="Arial" w:eastAsia="Arial" w:hAnsi="Arial" w:cs="Arial"/>
                <w:color w:val="000000"/>
                <w:sz w:val="24"/>
                <w:szCs w:val="24"/>
              </w:rPr>
            </w:pPr>
            <w:r>
              <w:rPr>
                <w:rFonts w:ascii="Arial" w:eastAsia="Arial" w:hAnsi="Arial" w:cs="Arial"/>
                <w:color w:val="000000"/>
                <w:sz w:val="24"/>
                <w:szCs w:val="24"/>
              </w:rPr>
              <w:t>Two f</w:t>
            </w:r>
            <w:r w:rsidR="00D5496A">
              <w:rPr>
                <w:rFonts w:ascii="Arial" w:eastAsia="Arial" w:hAnsi="Arial" w:cs="Arial"/>
                <w:color w:val="000000"/>
                <w:sz w:val="24"/>
                <w:szCs w:val="24"/>
              </w:rPr>
              <w:t>urther period</w:t>
            </w:r>
            <w:r>
              <w:rPr>
                <w:rFonts w:ascii="Arial" w:eastAsia="Arial" w:hAnsi="Arial" w:cs="Arial"/>
                <w:color w:val="000000"/>
                <w:sz w:val="24"/>
                <w:szCs w:val="24"/>
              </w:rPr>
              <w:t>s of</w:t>
            </w:r>
            <w:r w:rsidR="00D5496A">
              <w:rPr>
                <w:rFonts w:ascii="Arial" w:eastAsia="Arial" w:hAnsi="Arial" w:cs="Arial"/>
                <w:color w:val="000000"/>
                <w:sz w:val="24"/>
                <w:szCs w:val="24"/>
              </w:rPr>
              <w:t xml:space="preserve"> up to </w:t>
            </w:r>
            <w:r w:rsidRPr="00711475">
              <w:rPr>
                <w:rFonts w:ascii="Arial" w:eastAsia="Arial" w:hAnsi="Arial" w:cs="Arial"/>
                <w:iCs/>
                <w:color w:val="000000"/>
                <w:sz w:val="24"/>
                <w:szCs w:val="24"/>
              </w:rPr>
              <w:t>one year each</w:t>
            </w:r>
            <w:r w:rsidR="00711475">
              <w:rPr>
                <w:rFonts w:ascii="Arial" w:eastAsia="Arial" w:hAnsi="Arial" w:cs="Arial"/>
                <w:b/>
                <w:bCs/>
                <w:iCs/>
                <w:color w:val="000000"/>
                <w:sz w:val="24"/>
                <w:szCs w:val="24"/>
              </w:rPr>
              <w:t xml:space="preserve"> (3+1+1 years)</w:t>
            </w:r>
          </w:p>
          <w:p w14:paraId="0000003E" w14:textId="6BD2B2E0" w:rsidR="00E90662" w:rsidRDefault="00D5496A" w:rsidP="008842A6">
            <w:pPr>
              <w:spacing w:before="120" w:after="120" w:line="240" w:lineRule="auto"/>
              <w:rPr>
                <w:rFonts w:ascii="Arial" w:eastAsia="Arial" w:hAnsi="Arial" w:cs="Arial"/>
                <w:sz w:val="24"/>
                <w:szCs w:val="24"/>
              </w:rPr>
            </w:pPr>
            <w:r>
              <w:rPr>
                <w:rFonts w:ascii="Arial" w:eastAsia="Arial" w:hAnsi="Arial" w:cs="Arial"/>
                <w:color w:val="000000"/>
                <w:sz w:val="24"/>
                <w:szCs w:val="24"/>
              </w:rPr>
              <w:t xml:space="preserve">Extension exercised where the Buyer gives the Supplier no less than </w:t>
            </w:r>
            <w:r w:rsidR="00C15FBE" w:rsidRPr="00C15FBE">
              <w:rPr>
                <w:rFonts w:ascii="Arial" w:eastAsia="Arial" w:hAnsi="Arial" w:cs="Arial"/>
                <w:color w:val="000000"/>
                <w:sz w:val="24"/>
                <w:szCs w:val="24"/>
              </w:rPr>
              <w:t>three</w:t>
            </w:r>
            <w:r w:rsidRPr="00C15FBE">
              <w:rPr>
                <w:rFonts w:ascii="Arial" w:eastAsia="Arial" w:hAnsi="Arial" w:cs="Arial"/>
                <w:color w:val="000000"/>
                <w:sz w:val="24"/>
                <w:szCs w:val="24"/>
              </w:rPr>
              <w:t xml:space="preserve"> </w:t>
            </w:r>
            <w:r w:rsidR="00C15FBE" w:rsidRPr="00C15FBE">
              <w:rPr>
                <w:rFonts w:ascii="Arial" w:eastAsia="Arial" w:hAnsi="Arial" w:cs="Arial"/>
                <w:color w:val="000000"/>
                <w:sz w:val="24"/>
                <w:szCs w:val="24"/>
              </w:rPr>
              <w:t>m</w:t>
            </w:r>
            <w:r w:rsidRPr="00C15FBE">
              <w:rPr>
                <w:rFonts w:ascii="Arial" w:eastAsia="Arial" w:hAnsi="Arial" w:cs="Arial"/>
                <w:color w:val="000000"/>
                <w:sz w:val="24"/>
                <w:szCs w:val="24"/>
              </w:rPr>
              <w:t>onths</w:t>
            </w:r>
            <w:r>
              <w:rPr>
                <w:rFonts w:ascii="Arial" w:eastAsia="Arial" w:hAnsi="Arial" w:cs="Arial"/>
                <w:color w:val="000000"/>
                <w:sz w:val="24"/>
                <w:szCs w:val="24"/>
              </w:rPr>
              <w:t xml:space="preserve"> written notice before </w:t>
            </w:r>
            <w:r w:rsidR="00D2787C">
              <w:rPr>
                <w:rFonts w:ascii="Arial" w:eastAsia="Arial" w:hAnsi="Arial" w:cs="Arial"/>
                <w:color w:val="000000"/>
                <w:sz w:val="24"/>
                <w:szCs w:val="24"/>
              </w:rPr>
              <w:t>this Contract</w:t>
            </w:r>
            <w:r>
              <w:rPr>
                <w:rFonts w:ascii="Arial" w:eastAsia="Arial" w:hAnsi="Arial" w:cs="Arial"/>
                <w:color w:val="000000"/>
                <w:sz w:val="24"/>
                <w:szCs w:val="24"/>
              </w:rPr>
              <w:t xml:space="preserve"> expires</w:t>
            </w:r>
          </w:p>
        </w:tc>
      </w:tr>
      <w:tr w:rsidR="00E90662" w14:paraId="6C8A0FE7" w14:textId="77777777" w:rsidTr="5598585F">
        <w:trPr>
          <w:trHeight w:val="460"/>
        </w:trPr>
        <w:tc>
          <w:tcPr>
            <w:tcW w:w="426" w:type="dxa"/>
          </w:tcPr>
          <w:p w14:paraId="0000003F"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30" w:type="dxa"/>
          </w:tcPr>
          <w:p w14:paraId="00000040" w14:textId="4C693235" w:rsidR="00E90662" w:rsidRDefault="00D5496A" w:rsidP="008842A6">
            <w:pPr>
              <w:pBdr>
                <w:top w:val="nil"/>
                <w:left w:val="nil"/>
                <w:bottom w:val="nil"/>
                <w:right w:val="nil"/>
                <w:between w:val="nil"/>
              </w:pBdr>
              <w:spacing w:before="120" w:after="120" w:line="240" w:lineRule="auto"/>
              <w:ind w:left="34"/>
              <w:rPr>
                <w:rFonts w:ascii="Arial" w:eastAsia="Arial" w:hAnsi="Arial" w:cs="Arial"/>
                <w:b/>
                <w:color w:val="000000"/>
                <w:sz w:val="24"/>
                <w:szCs w:val="24"/>
              </w:rPr>
            </w:pPr>
            <w:r>
              <w:rPr>
                <w:rFonts w:ascii="Arial" w:eastAsia="Arial" w:hAnsi="Arial" w:cs="Arial"/>
                <w:b/>
                <w:color w:val="000000"/>
                <w:sz w:val="24"/>
                <w:szCs w:val="24"/>
              </w:rPr>
              <w:t xml:space="preserve">Ending </w:t>
            </w:r>
            <w:r w:rsidR="00D2787C">
              <w:rPr>
                <w:rFonts w:ascii="Arial" w:eastAsia="Arial" w:hAnsi="Arial" w:cs="Arial"/>
                <w:b/>
                <w:color w:val="000000"/>
                <w:sz w:val="24"/>
                <w:szCs w:val="24"/>
              </w:rPr>
              <w:t>this Contract</w:t>
            </w:r>
            <w:r>
              <w:rPr>
                <w:rFonts w:ascii="Arial" w:eastAsia="Arial" w:hAnsi="Arial" w:cs="Arial"/>
                <w:b/>
                <w:color w:val="000000"/>
                <w:sz w:val="24"/>
                <w:szCs w:val="24"/>
              </w:rPr>
              <w:t xml:space="preserve"> without a reason</w:t>
            </w:r>
          </w:p>
        </w:tc>
        <w:tc>
          <w:tcPr>
            <w:tcW w:w="7242" w:type="dxa"/>
          </w:tcPr>
          <w:p w14:paraId="00000043" w14:textId="1FE313EF" w:rsidR="00E90662" w:rsidRPr="00DC2E5A" w:rsidRDefault="00D5496A" w:rsidP="00DC2E5A">
            <w:pPr>
              <w:spacing w:before="120" w:after="120" w:line="240" w:lineRule="auto"/>
              <w:ind w:right="936"/>
              <w:rPr>
                <w:rFonts w:ascii="Arial" w:eastAsia="Arial" w:hAnsi="Arial" w:cs="Arial"/>
                <w:color w:val="000000"/>
                <w:sz w:val="24"/>
                <w:szCs w:val="24"/>
              </w:rPr>
            </w:pPr>
            <w:r>
              <w:rPr>
                <w:rFonts w:ascii="Arial" w:eastAsia="Arial" w:hAnsi="Arial" w:cs="Arial"/>
                <w:color w:val="000000"/>
                <w:sz w:val="24"/>
                <w:szCs w:val="24"/>
              </w:rPr>
              <w:t xml:space="preserve">The Buyer shall be able to terminate </w:t>
            </w:r>
            <w:r w:rsidR="00D2787C">
              <w:rPr>
                <w:rFonts w:ascii="Arial" w:eastAsia="Arial" w:hAnsi="Arial" w:cs="Arial"/>
                <w:color w:val="000000"/>
                <w:sz w:val="24"/>
                <w:szCs w:val="24"/>
              </w:rPr>
              <w:t>this Contract</w:t>
            </w:r>
            <w:r>
              <w:rPr>
                <w:rFonts w:ascii="Arial" w:eastAsia="Arial" w:hAnsi="Arial" w:cs="Arial"/>
                <w:color w:val="000000"/>
                <w:sz w:val="24"/>
                <w:szCs w:val="24"/>
              </w:rPr>
              <w:t xml:space="preserve"> in accordance with Clause 14.3.</w:t>
            </w:r>
          </w:p>
        </w:tc>
      </w:tr>
      <w:tr w:rsidR="00E90662" w14:paraId="75951C36" w14:textId="77777777" w:rsidTr="5598585F">
        <w:trPr>
          <w:trHeight w:val="220"/>
        </w:trPr>
        <w:tc>
          <w:tcPr>
            <w:tcW w:w="426" w:type="dxa"/>
          </w:tcPr>
          <w:p w14:paraId="00000044"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30" w:type="dxa"/>
          </w:tcPr>
          <w:p w14:paraId="00000045" w14:textId="77777777" w:rsidR="00E90662" w:rsidRDefault="00D5496A" w:rsidP="008842A6">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b/>
                <w:color w:val="000000"/>
                <w:sz w:val="24"/>
                <w:szCs w:val="24"/>
              </w:rPr>
              <w:t xml:space="preserve">Incorporated Terms </w:t>
            </w:r>
          </w:p>
          <w:p w14:paraId="00000046" w14:textId="76E81F62" w:rsidR="00E90662" w:rsidRDefault="00D5496A" w:rsidP="008842A6">
            <w:pP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(together these documents form the </w:t>
            </w:r>
            <w:r>
              <w:rPr>
                <w:rFonts w:ascii="Arial" w:eastAsia="Arial" w:hAnsi="Arial" w:cs="Arial"/>
                <w:b/>
                <w:color w:val="000000"/>
                <w:sz w:val="24"/>
                <w:szCs w:val="24"/>
              </w:rPr>
              <w:t>"</w:t>
            </w:r>
            <w:r w:rsidR="00D2787C">
              <w:rPr>
                <w:rFonts w:ascii="Arial" w:eastAsia="Arial" w:hAnsi="Arial" w:cs="Arial"/>
                <w:b/>
                <w:color w:val="000000"/>
                <w:sz w:val="24"/>
                <w:szCs w:val="24"/>
              </w:rPr>
              <w:t>this Contract</w:t>
            </w:r>
            <w:r>
              <w:rPr>
                <w:rFonts w:ascii="Arial" w:eastAsia="Arial" w:hAnsi="Arial" w:cs="Arial"/>
                <w:b/>
                <w:color w:val="000000"/>
                <w:sz w:val="24"/>
                <w:szCs w:val="24"/>
              </w:rPr>
              <w:t>"</w:t>
            </w:r>
            <w:r>
              <w:rPr>
                <w:rFonts w:ascii="Arial" w:eastAsia="Arial" w:hAnsi="Arial" w:cs="Arial"/>
                <w:color w:val="000000"/>
                <w:sz w:val="24"/>
                <w:szCs w:val="24"/>
              </w:rPr>
              <w:t>)</w:t>
            </w:r>
          </w:p>
        </w:tc>
        <w:tc>
          <w:tcPr>
            <w:tcW w:w="7242" w:type="dxa"/>
          </w:tcPr>
          <w:p w14:paraId="00000048" w14:textId="58AC02C4" w:rsidR="00E90662" w:rsidRPr="005D2553" w:rsidRDefault="00D5496A" w:rsidP="005D2553">
            <w:pP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following documents are incorporated into </w:t>
            </w:r>
            <w:r w:rsidR="00D2787C">
              <w:rPr>
                <w:rFonts w:ascii="Arial" w:eastAsia="Arial" w:hAnsi="Arial" w:cs="Arial"/>
                <w:color w:val="000000"/>
                <w:sz w:val="24"/>
                <w:szCs w:val="24"/>
              </w:rPr>
              <w:t>this Contract</w:t>
            </w:r>
            <w:r>
              <w:rPr>
                <w:rFonts w:ascii="Arial" w:eastAsia="Arial" w:hAnsi="Arial" w:cs="Arial"/>
                <w:color w:val="000000"/>
                <w:sz w:val="24"/>
                <w:szCs w:val="24"/>
              </w:rPr>
              <w:t>. Where numbers are missing we are not using these Schedules. If there is any conflict, the following order of precedence applies:</w:t>
            </w:r>
          </w:p>
          <w:p w14:paraId="0000004B" w14:textId="4522830F" w:rsidR="00E90662" w:rsidRPr="005D2553" w:rsidRDefault="00D5496A" w:rsidP="0FAC5C0F">
            <w:pPr>
              <w:numPr>
                <w:ilvl w:val="0"/>
                <w:numId w:val="3"/>
              </w:numPr>
              <w:pBdr>
                <w:top w:val="nil"/>
                <w:left w:val="nil"/>
                <w:bottom w:val="nil"/>
                <w:right w:val="nil"/>
                <w:between w:val="nil"/>
              </w:pBdr>
              <w:spacing w:before="120" w:after="120" w:line="240" w:lineRule="auto"/>
              <w:ind w:left="739" w:hanging="709"/>
              <w:rPr>
                <w:rFonts w:ascii="Arial" w:eastAsia="Arial" w:hAnsi="Arial" w:cs="Arial"/>
                <w:color w:val="000000"/>
                <w:sz w:val="24"/>
                <w:szCs w:val="24"/>
              </w:rPr>
            </w:pPr>
            <w:r w:rsidRPr="0FAC5C0F">
              <w:rPr>
                <w:rFonts w:ascii="Arial" w:eastAsia="Arial" w:hAnsi="Arial" w:cs="Arial"/>
                <w:color w:val="000000" w:themeColor="text1"/>
                <w:sz w:val="24"/>
                <w:szCs w:val="24"/>
              </w:rPr>
              <w:t>This Award Form</w:t>
            </w:r>
          </w:p>
          <w:p w14:paraId="0000004C" w14:textId="77777777" w:rsidR="00E90662" w:rsidRDefault="00D5496A" w:rsidP="008842A6">
            <w:pPr>
              <w:numPr>
                <w:ilvl w:val="0"/>
                <w:numId w:val="3"/>
              </w:numPr>
              <w:pBdr>
                <w:top w:val="nil"/>
                <w:left w:val="nil"/>
                <w:bottom w:val="nil"/>
                <w:right w:val="nil"/>
                <w:between w:val="nil"/>
              </w:pBdr>
              <w:spacing w:before="120" w:after="120" w:line="240" w:lineRule="auto"/>
              <w:ind w:left="739" w:hanging="709"/>
              <w:rPr>
                <w:rFonts w:ascii="Arial" w:eastAsia="Arial" w:hAnsi="Arial" w:cs="Arial"/>
                <w:color w:val="000000"/>
                <w:sz w:val="24"/>
                <w:szCs w:val="24"/>
              </w:rPr>
            </w:pPr>
            <w:r>
              <w:rPr>
                <w:rFonts w:ascii="Arial" w:eastAsia="Arial" w:hAnsi="Arial" w:cs="Arial"/>
                <w:color w:val="000000"/>
                <w:sz w:val="24"/>
                <w:szCs w:val="24"/>
              </w:rPr>
              <w:t>Core Terms</w:t>
            </w:r>
          </w:p>
          <w:p w14:paraId="0000004F" w14:textId="7C280F41" w:rsidR="00E90662" w:rsidRPr="00622BC5" w:rsidRDefault="00D5496A" w:rsidP="00622BC5">
            <w:pPr>
              <w:numPr>
                <w:ilvl w:val="0"/>
                <w:numId w:val="3"/>
              </w:numPr>
              <w:pBdr>
                <w:top w:val="nil"/>
                <w:left w:val="nil"/>
                <w:bottom w:val="nil"/>
                <w:right w:val="nil"/>
                <w:between w:val="nil"/>
              </w:pBdr>
              <w:spacing w:before="120" w:after="120" w:line="240" w:lineRule="auto"/>
              <w:ind w:left="739" w:hanging="709"/>
              <w:rPr>
                <w:rFonts w:ascii="Arial" w:eastAsia="Arial" w:hAnsi="Arial" w:cs="Arial"/>
                <w:color w:val="000000"/>
                <w:sz w:val="24"/>
                <w:szCs w:val="24"/>
              </w:rPr>
            </w:pPr>
            <w:r>
              <w:rPr>
                <w:rFonts w:ascii="Arial" w:eastAsia="Arial" w:hAnsi="Arial" w:cs="Arial"/>
                <w:color w:val="000000"/>
                <w:sz w:val="24"/>
                <w:szCs w:val="24"/>
              </w:rPr>
              <w:t xml:space="preserve">Schedule 1 (Definitions) </w:t>
            </w:r>
          </w:p>
          <w:p w14:paraId="00000050" w14:textId="77777777" w:rsidR="00E90662" w:rsidRDefault="00D5496A" w:rsidP="008842A6">
            <w:pPr>
              <w:numPr>
                <w:ilvl w:val="0"/>
                <w:numId w:val="3"/>
              </w:numPr>
              <w:pBdr>
                <w:top w:val="nil"/>
                <w:left w:val="nil"/>
                <w:bottom w:val="nil"/>
                <w:right w:val="nil"/>
                <w:between w:val="nil"/>
              </w:pBdr>
              <w:spacing w:before="120" w:after="120" w:line="240" w:lineRule="auto"/>
              <w:ind w:left="739" w:hanging="709"/>
              <w:rPr>
                <w:rFonts w:ascii="Arial" w:eastAsia="Arial" w:hAnsi="Arial" w:cs="Arial"/>
                <w:color w:val="000000"/>
                <w:sz w:val="24"/>
                <w:szCs w:val="24"/>
              </w:rPr>
            </w:pPr>
            <w:r>
              <w:rPr>
                <w:rFonts w:ascii="Arial" w:eastAsia="Arial" w:hAnsi="Arial" w:cs="Arial"/>
                <w:color w:val="000000"/>
                <w:sz w:val="24"/>
                <w:szCs w:val="24"/>
              </w:rPr>
              <w:t xml:space="preserve">Schedule 20 (Processing Data) </w:t>
            </w:r>
          </w:p>
          <w:p w14:paraId="00000051" w14:textId="77777777" w:rsidR="00E90662" w:rsidRDefault="00D5496A" w:rsidP="008842A6">
            <w:pPr>
              <w:numPr>
                <w:ilvl w:val="0"/>
                <w:numId w:val="3"/>
              </w:numPr>
              <w:pBdr>
                <w:top w:val="nil"/>
                <w:left w:val="nil"/>
                <w:bottom w:val="nil"/>
                <w:right w:val="nil"/>
                <w:between w:val="nil"/>
              </w:pBdr>
              <w:spacing w:before="120" w:after="120" w:line="240" w:lineRule="auto"/>
              <w:ind w:left="739" w:hanging="709"/>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00000053" w14:textId="77777777" w:rsidR="00E90662"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Pr>
                <w:rFonts w:ascii="Arial" w:eastAsia="Arial" w:hAnsi="Arial" w:cs="Arial"/>
                <w:color w:val="000000"/>
                <w:sz w:val="24"/>
                <w:szCs w:val="24"/>
              </w:rPr>
              <w:t>Schedule 2 (Specification)</w:t>
            </w:r>
          </w:p>
          <w:p w14:paraId="00000054" w14:textId="77777777" w:rsidR="00E90662"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Pr>
                <w:rFonts w:ascii="Arial" w:eastAsia="Arial" w:hAnsi="Arial" w:cs="Arial"/>
                <w:color w:val="000000"/>
                <w:sz w:val="24"/>
                <w:szCs w:val="24"/>
              </w:rPr>
              <w:t>Schedule 3 (Charges)</w:t>
            </w:r>
          </w:p>
          <w:p w14:paraId="00000055" w14:textId="77777777" w:rsidR="00E90662"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sidRPr="5EAE2A28">
              <w:rPr>
                <w:rFonts w:ascii="Arial" w:eastAsia="Arial" w:hAnsi="Arial" w:cs="Arial"/>
                <w:color w:val="000000" w:themeColor="text1"/>
                <w:sz w:val="24"/>
                <w:szCs w:val="24"/>
              </w:rPr>
              <w:t>Schedule 5 (Commercially Sensitive Information)</w:t>
            </w:r>
          </w:p>
          <w:p w14:paraId="142EF9D1" w14:textId="08A882B0" w:rsidR="36E3E3E3" w:rsidRDefault="341D0720" w:rsidP="1D07496E">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themeColor="text1"/>
                <w:sz w:val="24"/>
                <w:szCs w:val="24"/>
              </w:rPr>
            </w:pPr>
            <w:r w:rsidRPr="1D07496E">
              <w:rPr>
                <w:rFonts w:ascii="Arial" w:eastAsia="Arial" w:hAnsi="Arial" w:cs="Arial"/>
                <w:color w:val="000000" w:themeColor="text1"/>
                <w:sz w:val="24"/>
                <w:szCs w:val="24"/>
              </w:rPr>
              <w:t>Schedule 6 (Transparency Reports)</w:t>
            </w:r>
          </w:p>
          <w:p w14:paraId="00000066" w14:textId="2B3F1FE0" w:rsidR="00E90662" w:rsidRPr="006A2578" w:rsidRDefault="00D5496A" w:rsidP="006A2578">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sidRPr="1D07496E">
              <w:rPr>
                <w:rFonts w:ascii="Arial" w:eastAsia="Arial" w:hAnsi="Arial" w:cs="Arial"/>
                <w:color w:val="000000" w:themeColor="text1"/>
                <w:sz w:val="24"/>
                <w:szCs w:val="24"/>
              </w:rPr>
              <w:t>Schedule 21 (Variation Form)</w:t>
            </w:r>
          </w:p>
          <w:p w14:paraId="09B15656" w14:textId="53AB5F11" w:rsidR="1534D364" w:rsidRDefault="1534D364" w:rsidP="5EAE2A28">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themeColor="text1"/>
                <w:sz w:val="24"/>
                <w:szCs w:val="24"/>
              </w:rPr>
            </w:pPr>
            <w:r w:rsidRPr="1D07496E">
              <w:rPr>
                <w:rFonts w:ascii="Arial" w:eastAsia="Arial" w:hAnsi="Arial" w:cs="Arial"/>
                <w:color w:val="000000" w:themeColor="text1"/>
                <w:sz w:val="24"/>
                <w:szCs w:val="24"/>
              </w:rPr>
              <w:t>Schedule 22 (Insurance Requirements)</w:t>
            </w:r>
          </w:p>
          <w:p w14:paraId="00000067" w14:textId="77777777" w:rsidR="00E90662" w:rsidRDefault="00D5496A" w:rsidP="008842A6">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sidRPr="1D07496E">
              <w:rPr>
                <w:rFonts w:ascii="Arial" w:eastAsia="Arial" w:hAnsi="Arial" w:cs="Arial"/>
                <w:color w:val="000000" w:themeColor="text1"/>
                <w:sz w:val="24"/>
                <w:szCs w:val="24"/>
              </w:rPr>
              <w:t>Schedule 25 (Rectification Plan)</w:t>
            </w:r>
          </w:p>
          <w:p w14:paraId="0000006E" w14:textId="352CD3E9" w:rsidR="00E90662" w:rsidRPr="00A5417F" w:rsidRDefault="00D5496A" w:rsidP="5EAE2A28">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sidRPr="1D07496E">
              <w:rPr>
                <w:rFonts w:ascii="Arial" w:eastAsia="Arial" w:hAnsi="Arial" w:cs="Arial"/>
                <w:color w:val="000000" w:themeColor="text1"/>
                <w:sz w:val="24"/>
                <w:szCs w:val="24"/>
              </w:rPr>
              <w:t>Schedule 26 (Sustainability)</w:t>
            </w:r>
          </w:p>
          <w:p w14:paraId="35A6287B" w14:textId="77777777" w:rsidR="00207E30" w:rsidRPr="001A2CD2" w:rsidRDefault="00207E30" w:rsidP="00A5417F">
            <w:pPr>
              <w:numPr>
                <w:ilvl w:val="1"/>
                <w:numId w:val="8"/>
              </w:numPr>
              <w:pBdr>
                <w:top w:val="nil"/>
                <w:left w:val="nil"/>
                <w:bottom w:val="nil"/>
                <w:right w:val="nil"/>
                <w:between w:val="nil"/>
              </w:pBdr>
              <w:tabs>
                <w:tab w:val="left" w:pos="1448"/>
              </w:tabs>
              <w:spacing w:before="120" w:after="120" w:line="240" w:lineRule="auto"/>
              <w:ind w:left="1448" w:hanging="709"/>
              <w:rPr>
                <w:rFonts w:ascii="Arial" w:eastAsia="Arial" w:hAnsi="Arial" w:cs="Arial"/>
                <w:color w:val="000000"/>
                <w:sz w:val="24"/>
                <w:szCs w:val="24"/>
              </w:rPr>
            </w:pPr>
            <w:r w:rsidRPr="1D07496E">
              <w:rPr>
                <w:rFonts w:ascii="Arial" w:eastAsia="Arial" w:hAnsi="Arial" w:cs="Arial"/>
                <w:color w:val="000000" w:themeColor="text1"/>
                <w:sz w:val="24"/>
                <w:szCs w:val="24"/>
              </w:rPr>
              <w:t>Schedule 36 (Intellectual Property Rights)</w:t>
            </w:r>
          </w:p>
          <w:p w14:paraId="018F5B4E" w14:textId="77777777" w:rsidR="00207E30" w:rsidRPr="0050031C" w:rsidRDefault="00207E30" w:rsidP="001A2CD2">
            <w:pPr>
              <w:pBdr>
                <w:top w:val="nil"/>
                <w:left w:val="nil"/>
                <w:bottom w:val="nil"/>
                <w:right w:val="nil"/>
                <w:between w:val="nil"/>
              </w:pBdr>
              <w:tabs>
                <w:tab w:val="left" w:pos="1448"/>
              </w:tabs>
              <w:spacing w:before="120" w:after="120" w:line="240" w:lineRule="auto"/>
              <w:rPr>
                <w:rFonts w:ascii="Arial" w:eastAsia="Arial" w:hAnsi="Arial" w:cs="Arial"/>
                <w:color w:val="000000"/>
                <w:sz w:val="24"/>
                <w:szCs w:val="24"/>
              </w:rPr>
            </w:pPr>
          </w:p>
          <w:p w14:paraId="00000073" w14:textId="2DCBFB04" w:rsidR="00E90662" w:rsidRDefault="00D5496A" w:rsidP="008842A6">
            <w:pPr>
              <w:numPr>
                <w:ilvl w:val="0"/>
                <w:numId w:val="3"/>
              </w:numPr>
              <w:pBdr>
                <w:top w:val="nil"/>
                <w:left w:val="nil"/>
                <w:bottom w:val="nil"/>
                <w:right w:val="nil"/>
                <w:between w:val="nil"/>
              </w:pBdr>
              <w:spacing w:before="120" w:after="120" w:line="240" w:lineRule="auto"/>
              <w:ind w:left="739" w:hanging="709"/>
              <w:rPr>
                <w:rFonts w:ascii="Arial" w:eastAsia="Arial" w:hAnsi="Arial" w:cs="Arial"/>
                <w:color w:val="000000"/>
                <w:sz w:val="24"/>
                <w:szCs w:val="24"/>
              </w:rPr>
            </w:pPr>
            <w:r w:rsidRPr="008842A6">
              <w:rPr>
                <w:rFonts w:ascii="Arial" w:eastAsia="Arial" w:hAnsi="Arial" w:cs="Arial"/>
                <w:color w:val="000000"/>
                <w:sz w:val="24"/>
                <w:szCs w:val="24"/>
              </w:rPr>
              <w:t>Schedule 4 (Tender), unless any part of the Tender offers a better commercial position for the Buyer (as decided by the Buyer, in its absolute discretion), in which case that part of the Tender will take precedence over the documents above.</w:t>
            </w:r>
            <w:r>
              <w:rPr>
                <w:rFonts w:ascii="Arial" w:eastAsia="Arial" w:hAnsi="Arial" w:cs="Arial"/>
                <w:color w:val="000000"/>
                <w:sz w:val="24"/>
                <w:szCs w:val="24"/>
              </w:rPr>
              <w:t xml:space="preserve"> </w:t>
            </w:r>
          </w:p>
        </w:tc>
      </w:tr>
      <w:tr w:rsidR="00E90662" w14:paraId="7468435E" w14:textId="77777777" w:rsidTr="5598585F">
        <w:trPr>
          <w:trHeight w:val="635"/>
        </w:trPr>
        <w:tc>
          <w:tcPr>
            <w:tcW w:w="426" w:type="dxa"/>
          </w:tcPr>
          <w:p w14:paraId="00000074"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bookmarkStart w:id="0" w:name="_heading=h.30j0zll" w:colFirst="0" w:colLast="0"/>
            <w:bookmarkEnd w:id="0"/>
          </w:p>
        </w:tc>
        <w:tc>
          <w:tcPr>
            <w:tcW w:w="1830" w:type="dxa"/>
          </w:tcPr>
          <w:p w14:paraId="00000075" w14:textId="77777777" w:rsidR="00E90662" w:rsidRDefault="00D5496A" w:rsidP="008842A6">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Pr>
                <w:rFonts w:ascii="Arial" w:eastAsia="Arial" w:hAnsi="Arial" w:cs="Arial"/>
                <w:b/>
                <w:color w:val="000000"/>
                <w:sz w:val="24"/>
                <w:szCs w:val="24"/>
              </w:rPr>
              <w:t>Special Terms</w:t>
            </w:r>
          </w:p>
        </w:tc>
        <w:tc>
          <w:tcPr>
            <w:tcW w:w="7242" w:type="dxa"/>
          </w:tcPr>
          <w:p w14:paraId="0000007B" w14:textId="28B22754" w:rsidR="00E90662" w:rsidRPr="003B3D77" w:rsidRDefault="00D5496A" w:rsidP="003B3D77">
            <w:pPr>
              <w:tabs>
                <w:tab w:val="left" w:pos="741"/>
              </w:tabs>
              <w:spacing w:before="120" w:after="120" w:line="240" w:lineRule="auto"/>
              <w:rPr>
                <w:rFonts w:ascii="Arial" w:eastAsia="Arial" w:hAnsi="Arial" w:cs="Arial"/>
                <w:color w:val="000000"/>
                <w:sz w:val="24"/>
                <w:szCs w:val="24"/>
              </w:rPr>
            </w:pPr>
            <w:r w:rsidRPr="07C004FB">
              <w:rPr>
                <w:rFonts w:ascii="Arial" w:eastAsia="Arial" w:hAnsi="Arial" w:cs="Arial"/>
                <w:color w:val="000000" w:themeColor="text1"/>
                <w:sz w:val="24"/>
                <w:szCs w:val="24"/>
              </w:rPr>
              <w:t>N/A</w:t>
            </w:r>
          </w:p>
        </w:tc>
      </w:tr>
      <w:tr w:rsidR="00E90662" w14:paraId="580A0D25" w14:textId="77777777" w:rsidTr="5598585F">
        <w:trPr>
          <w:trHeight w:val="40"/>
        </w:trPr>
        <w:tc>
          <w:tcPr>
            <w:tcW w:w="426" w:type="dxa"/>
          </w:tcPr>
          <w:p w14:paraId="00000086"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30" w:type="dxa"/>
          </w:tcPr>
          <w:p w14:paraId="00000087" w14:textId="77777777" w:rsidR="00E90662" w:rsidRDefault="00D5496A" w:rsidP="008842A6">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 xml:space="preserve">Buyer’s Environmental Policy </w:t>
            </w:r>
          </w:p>
        </w:tc>
        <w:tc>
          <w:tcPr>
            <w:tcW w:w="7242" w:type="dxa"/>
          </w:tcPr>
          <w:p w14:paraId="60D2A41E" w14:textId="52C624FB" w:rsidR="00B942EC" w:rsidRDefault="00B942EC" w:rsidP="008842A6">
            <w:pPr>
              <w:spacing w:before="120" w:after="120" w:line="240" w:lineRule="auto"/>
              <w:jc w:val="both"/>
              <w:rPr>
                <w:rFonts w:ascii="Arial" w:eastAsia="Arial" w:hAnsi="Arial" w:cs="Arial"/>
                <w:color w:val="000000"/>
                <w:sz w:val="24"/>
                <w:szCs w:val="24"/>
              </w:rPr>
            </w:pPr>
          </w:p>
          <w:p w14:paraId="00000089" w14:textId="6E73ED14" w:rsidR="00B942EC" w:rsidRDefault="664D458E" w:rsidP="000248D9">
            <w:pPr>
              <w:spacing w:before="120" w:after="120" w:line="240" w:lineRule="auto"/>
              <w:jc w:val="both"/>
              <w:rPr>
                <w:rFonts w:ascii="Arial" w:eastAsia="Arial" w:hAnsi="Arial" w:cs="Arial"/>
                <w:sz w:val="24"/>
                <w:szCs w:val="24"/>
              </w:rPr>
            </w:pPr>
            <w:hyperlink r:id="rId11" w:history="1">
              <w:r w:rsidRPr="619CD5ED">
                <w:rPr>
                  <w:rStyle w:val="Hyperlink"/>
                  <w:rFonts w:ascii="Arial" w:eastAsia="Arial" w:hAnsi="Arial" w:cs="Arial"/>
                  <w:sz w:val="24"/>
                  <w:szCs w:val="24"/>
                </w:rPr>
                <w:t>DVSA sustainability strategy - GOV.UK (www.gov.uk)</w:t>
              </w:r>
            </w:hyperlink>
          </w:p>
        </w:tc>
      </w:tr>
      <w:tr w:rsidR="00E90662" w14:paraId="14A73177" w14:textId="77777777" w:rsidTr="5598585F">
        <w:trPr>
          <w:trHeight w:val="40"/>
        </w:trPr>
        <w:tc>
          <w:tcPr>
            <w:tcW w:w="426" w:type="dxa"/>
          </w:tcPr>
          <w:p w14:paraId="0000008A"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30" w:type="dxa"/>
          </w:tcPr>
          <w:p w14:paraId="0000008B" w14:textId="77777777" w:rsidR="00E90662" w:rsidRDefault="00D5496A" w:rsidP="008842A6">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Social Value Commitment</w:t>
            </w:r>
          </w:p>
        </w:tc>
        <w:tc>
          <w:tcPr>
            <w:tcW w:w="7242" w:type="dxa"/>
          </w:tcPr>
          <w:p w14:paraId="0000008C" w14:textId="6FF8F89D" w:rsidR="00267C2F" w:rsidRDefault="00D5496A" w:rsidP="00267C2F">
            <w:pPr>
              <w:tabs>
                <w:tab w:val="left" w:pos="2257"/>
              </w:tabs>
              <w:spacing w:before="120" w:after="120" w:line="240" w:lineRule="auto"/>
              <w:rPr>
                <w:rFonts w:ascii="Arial" w:eastAsia="Arial" w:hAnsi="Arial" w:cs="Arial"/>
                <w:b/>
                <w:sz w:val="24"/>
                <w:szCs w:val="24"/>
              </w:rPr>
            </w:pPr>
            <w:r>
              <w:rPr>
                <w:rFonts w:ascii="Arial" w:eastAsia="Arial" w:hAnsi="Arial" w:cs="Arial"/>
                <w:color w:val="000000"/>
                <w:sz w:val="24"/>
                <w:szCs w:val="24"/>
              </w:rPr>
              <w:t xml:space="preserve">The Supplier agrees, in providing the Deliverables and performing its obligations under </w:t>
            </w:r>
            <w:r w:rsidR="00D2787C">
              <w:rPr>
                <w:rFonts w:ascii="Arial" w:eastAsia="Arial" w:hAnsi="Arial" w:cs="Arial"/>
                <w:color w:val="000000"/>
                <w:sz w:val="24"/>
                <w:szCs w:val="24"/>
              </w:rPr>
              <w:t>this Contract</w:t>
            </w:r>
            <w:r>
              <w:rPr>
                <w:rFonts w:ascii="Arial" w:eastAsia="Arial" w:hAnsi="Arial" w:cs="Arial"/>
                <w:color w:val="000000"/>
                <w:sz w:val="24"/>
                <w:szCs w:val="24"/>
              </w:rPr>
              <w:t>, to deliver the Social Value outcomes in Schedule 4 (Tender)</w:t>
            </w:r>
            <w:r w:rsidR="00267C2F">
              <w:rPr>
                <w:rFonts w:ascii="Arial" w:eastAsia="Arial" w:hAnsi="Arial" w:cs="Arial"/>
                <w:color w:val="000000"/>
                <w:sz w:val="24"/>
                <w:szCs w:val="24"/>
              </w:rPr>
              <w:t>.</w:t>
            </w:r>
            <w:r>
              <w:rPr>
                <w:rFonts w:ascii="Arial" w:eastAsia="Arial" w:hAnsi="Arial" w:cs="Arial"/>
                <w:color w:val="000000"/>
                <w:sz w:val="24"/>
                <w:szCs w:val="24"/>
              </w:rPr>
              <w:t xml:space="preserve"> </w:t>
            </w:r>
          </w:p>
          <w:p w14:paraId="0000008E" w14:textId="3A847DBE" w:rsidR="00E90662" w:rsidRDefault="00E90662" w:rsidP="008842A6">
            <w:pPr>
              <w:tabs>
                <w:tab w:val="left" w:pos="2257"/>
              </w:tabs>
              <w:spacing w:before="120" w:after="120" w:line="240" w:lineRule="auto"/>
              <w:rPr>
                <w:rFonts w:ascii="Arial" w:eastAsia="Arial" w:hAnsi="Arial" w:cs="Arial"/>
                <w:b/>
                <w:sz w:val="24"/>
                <w:szCs w:val="24"/>
                <w:highlight w:val="yellow"/>
              </w:rPr>
            </w:pPr>
          </w:p>
        </w:tc>
      </w:tr>
      <w:tr w:rsidR="00E90662" w14:paraId="5F932DB8" w14:textId="77777777" w:rsidTr="5598585F">
        <w:trPr>
          <w:trHeight w:val="40"/>
        </w:trPr>
        <w:tc>
          <w:tcPr>
            <w:tcW w:w="426" w:type="dxa"/>
          </w:tcPr>
          <w:p w14:paraId="0000008F"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30" w:type="dxa"/>
          </w:tcPr>
          <w:p w14:paraId="00000090" w14:textId="694F11F4" w:rsidR="00E90662" w:rsidRDefault="00D5496A" w:rsidP="008842A6">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Buyer’s Security Requirements and Security and ICT Policy</w:t>
            </w:r>
          </w:p>
        </w:tc>
        <w:tc>
          <w:tcPr>
            <w:tcW w:w="7242" w:type="dxa"/>
          </w:tcPr>
          <w:p w14:paraId="0000009E" w14:textId="6E018551" w:rsidR="00E90662" w:rsidRPr="008842A6" w:rsidRDefault="00BD3A24" w:rsidP="008842A6">
            <w:pPr>
              <w:tabs>
                <w:tab w:val="left" w:pos="225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Not applicable</w:t>
            </w:r>
          </w:p>
        </w:tc>
      </w:tr>
      <w:tr w:rsidR="00E90662" w14:paraId="6582FB33" w14:textId="77777777" w:rsidTr="5598585F">
        <w:trPr>
          <w:trHeight w:val="40"/>
        </w:trPr>
        <w:tc>
          <w:tcPr>
            <w:tcW w:w="426" w:type="dxa"/>
          </w:tcPr>
          <w:p w14:paraId="000000A2"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30" w:type="dxa"/>
          </w:tcPr>
          <w:p w14:paraId="000000A3" w14:textId="77777777" w:rsidR="00E90662" w:rsidRDefault="00D5496A" w:rsidP="008842A6">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Pr>
                <w:rFonts w:ascii="Arial" w:eastAsia="Arial" w:hAnsi="Arial" w:cs="Arial"/>
                <w:b/>
                <w:color w:val="000000"/>
                <w:sz w:val="24"/>
                <w:szCs w:val="24"/>
              </w:rPr>
              <w:t>Charges</w:t>
            </w:r>
          </w:p>
        </w:tc>
        <w:tc>
          <w:tcPr>
            <w:tcW w:w="7242" w:type="dxa"/>
          </w:tcPr>
          <w:p w14:paraId="000000A5" w14:textId="787A64BB" w:rsidR="00E90662" w:rsidRDefault="00D5496A" w:rsidP="008842A6">
            <w:pPr>
              <w:pBdr>
                <w:top w:val="nil"/>
                <w:left w:val="nil"/>
                <w:bottom w:val="nil"/>
                <w:right w:val="nil"/>
                <w:between w:val="nil"/>
              </w:pBdr>
              <w:spacing w:before="120" w:after="120" w:line="240" w:lineRule="auto"/>
              <w:rPr>
                <w:rFonts w:ascii="Arial" w:eastAsia="Arial" w:hAnsi="Arial" w:cs="Arial"/>
                <w:color w:val="000000"/>
                <w:sz w:val="24"/>
                <w:szCs w:val="24"/>
              </w:rPr>
            </w:pPr>
            <w:r w:rsidRPr="00EB7281">
              <w:rPr>
                <w:rFonts w:ascii="Arial" w:eastAsia="Arial" w:hAnsi="Arial" w:cs="Arial"/>
                <w:color w:val="000000"/>
                <w:sz w:val="24"/>
                <w:szCs w:val="24"/>
              </w:rPr>
              <w:t>Indexation is applicable as detailed in Schedule 3 (Charges)</w:t>
            </w:r>
          </w:p>
          <w:p w14:paraId="000000A6" w14:textId="77777777" w:rsidR="00E90662" w:rsidRDefault="00D5496A" w:rsidP="008842A6">
            <w:pP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Details in Schedule 3 (Charges)</w:t>
            </w:r>
          </w:p>
        </w:tc>
      </w:tr>
      <w:tr w:rsidR="00E90662" w14:paraId="55528D19" w14:textId="77777777" w:rsidTr="5598585F">
        <w:trPr>
          <w:trHeight w:val="40"/>
        </w:trPr>
        <w:tc>
          <w:tcPr>
            <w:tcW w:w="426" w:type="dxa"/>
          </w:tcPr>
          <w:p w14:paraId="000000A7" w14:textId="7D14944A"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1830" w:type="dxa"/>
          </w:tcPr>
          <w:p w14:paraId="000000A8" w14:textId="5CD37FDF" w:rsidR="00E90662" w:rsidRDefault="00D5496A" w:rsidP="00EF6788">
            <w:pPr>
              <w:spacing w:before="120" w:after="120" w:line="240" w:lineRule="auto"/>
              <w:ind w:left="31"/>
              <w:rPr>
                <w:rFonts w:ascii="Arial" w:eastAsia="Arial" w:hAnsi="Arial" w:cs="Arial"/>
                <w:color w:val="000000"/>
                <w:sz w:val="24"/>
                <w:szCs w:val="24"/>
              </w:rPr>
            </w:pPr>
            <w:r w:rsidRPr="00EF6788">
              <w:rPr>
                <w:rFonts w:ascii="Arial" w:eastAsia="Arial" w:hAnsi="Arial" w:cs="Arial"/>
                <w:b/>
                <w:bCs/>
                <w:color w:val="000000"/>
                <w:sz w:val="24"/>
                <w:szCs w:val="24"/>
              </w:rPr>
              <w:t>Estimated Year 1 Charges</w:t>
            </w:r>
          </w:p>
        </w:tc>
        <w:tc>
          <w:tcPr>
            <w:tcW w:w="7242" w:type="dxa"/>
          </w:tcPr>
          <w:p w14:paraId="000000A9" w14:textId="1610DFB8" w:rsidR="00E90662" w:rsidRDefault="00F514F5" w:rsidP="008842A6">
            <w:pPr>
              <w:spacing w:before="120" w:after="120" w:line="240" w:lineRule="auto"/>
              <w:ind w:left="32"/>
              <w:rPr>
                <w:rFonts w:ascii="Arial" w:eastAsia="Arial" w:hAnsi="Arial" w:cs="Arial"/>
                <w:color w:val="000000"/>
                <w:sz w:val="24"/>
                <w:szCs w:val="24"/>
              </w:rPr>
            </w:pPr>
            <w:r w:rsidRPr="00F514F5">
              <w:rPr>
                <w:rFonts w:ascii="Arial" w:eastAsia="Arial" w:hAnsi="Arial" w:cs="Arial"/>
                <w:color w:val="000000"/>
                <w:sz w:val="24"/>
                <w:szCs w:val="24"/>
              </w:rPr>
              <w:t>XXXXXX redacted under FOIA section No 43</w:t>
            </w:r>
          </w:p>
        </w:tc>
      </w:tr>
      <w:tr w:rsidR="00E90662" w14:paraId="3EB312F3" w14:textId="77777777" w:rsidTr="5598585F">
        <w:trPr>
          <w:trHeight w:val="560"/>
        </w:trPr>
        <w:tc>
          <w:tcPr>
            <w:tcW w:w="426" w:type="dxa"/>
          </w:tcPr>
          <w:p w14:paraId="000000AA"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30" w:type="dxa"/>
          </w:tcPr>
          <w:p w14:paraId="000000AB" w14:textId="77777777" w:rsidR="00E90662" w:rsidRDefault="00D5496A" w:rsidP="008842A6">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Reimbursable expenses</w:t>
            </w:r>
          </w:p>
        </w:tc>
        <w:tc>
          <w:tcPr>
            <w:tcW w:w="7242" w:type="dxa"/>
            <w:shd w:val="clear" w:color="auto" w:fill="auto"/>
          </w:tcPr>
          <w:p w14:paraId="000000AC" w14:textId="7B8C2ED4" w:rsidR="00E90662" w:rsidRDefault="359462B4" w:rsidP="4E4CE1F2">
            <w:pPr>
              <w:pBdr>
                <w:top w:val="nil"/>
                <w:left w:val="nil"/>
                <w:bottom w:val="nil"/>
                <w:right w:val="nil"/>
                <w:between w:val="nil"/>
              </w:pBdr>
              <w:spacing w:before="120" w:after="120" w:line="240" w:lineRule="auto"/>
              <w:rPr>
                <w:rFonts w:ascii="Arial" w:eastAsia="Arial" w:hAnsi="Arial" w:cs="Arial"/>
                <w:color w:val="000000"/>
                <w:sz w:val="24"/>
                <w:szCs w:val="24"/>
              </w:rPr>
            </w:pPr>
            <w:r w:rsidRPr="4E4CE1F2">
              <w:rPr>
                <w:rFonts w:ascii="Arial" w:eastAsia="Arial" w:hAnsi="Arial" w:cs="Arial"/>
                <w:color w:val="000000" w:themeColor="text1"/>
                <w:sz w:val="24"/>
                <w:szCs w:val="24"/>
              </w:rPr>
              <w:t xml:space="preserve"> Recoverable as set out in Schedule 3 (Charges)</w:t>
            </w:r>
          </w:p>
        </w:tc>
      </w:tr>
      <w:tr w:rsidR="00E90662" w14:paraId="76EAC4AC" w14:textId="77777777" w:rsidTr="5598585F">
        <w:trPr>
          <w:trHeight w:val="560"/>
        </w:trPr>
        <w:tc>
          <w:tcPr>
            <w:tcW w:w="426" w:type="dxa"/>
          </w:tcPr>
          <w:p w14:paraId="000000AD"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30" w:type="dxa"/>
          </w:tcPr>
          <w:p w14:paraId="000000AE" w14:textId="77777777" w:rsidR="00E90662" w:rsidRDefault="00D5496A" w:rsidP="008842A6">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Payment method</w:t>
            </w:r>
          </w:p>
        </w:tc>
        <w:tc>
          <w:tcPr>
            <w:tcW w:w="7242" w:type="dxa"/>
            <w:shd w:val="clear" w:color="auto" w:fill="auto"/>
          </w:tcPr>
          <w:p w14:paraId="469D4306" w14:textId="2739413F" w:rsidR="005F790D" w:rsidRDefault="005F790D" w:rsidP="005F790D">
            <w:pPr>
              <w:keepLines/>
              <w:suppressLineNumbers/>
              <w:spacing w:after="0"/>
              <w:rPr>
                <w:rFonts w:ascii="Arial" w:eastAsia="Arial" w:hAnsi="Arial" w:cs="Arial"/>
                <w:color w:val="000000"/>
                <w:sz w:val="24"/>
                <w:szCs w:val="24"/>
              </w:rPr>
            </w:pPr>
            <w:r w:rsidRPr="005F790D">
              <w:rPr>
                <w:rFonts w:ascii="Arial" w:eastAsia="Arial" w:hAnsi="Arial" w:cs="Arial"/>
                <w:color w:val="000000"/>
                <w:sz w:val="24"/>
                <w:szCs w:val="24"/>
              </w:rPr>
              <w:t xml:space="preserve">Suppliers must be in possession of a written purchase order (PO), before commencing any work under this contract.  The Purchase Order Number for this contract </w:t>
            </w:r>
            <w:r w:rsidR="00D8313F">
              <w:rPr>
                <w:rFonts w:ascii="Arial" w:eastAsia="Arial" w:hAnsi="Arial" w:cs="Arial"/>
                <w:color w:val="000000"/>
                <w:sz w:val="24"/>
                <w:szCs w:val="24"/>
              </w:rPr>
              <w:t>will be issued following contract award</w:t>
            </w:r>
            <w:r w:rsidRPr="005F790D">
              <w:rPr>
                <w:rFonts w:ascii="Arial" w:eastAsia="Arial" w:hAnsi="Arial" w:cs="Arial"/>
                <w:color w:val="000000"/>
                <w:sz w:val="24"/>
                <w:szCs w:val="24"/>
              </w:rPr>
              <w:t xml:space="preserve">.  You must quote the aforementioned PO number on all invoices, and these must be submitted as a PDF by email directly to </w:t>
            </w:r>
            <w:hyperlink r:id="rId12" w:history="1">
              <w:r w:rsidR="00F8623A" w:rsidRPr="00F47BBB">
                <w:rPr>
                  <w:rStyle w:val="Hyperlink"/>
                  <w:rFonts w:ascii="Arial" w:eastAsia="Arial" w:hAnsi="Arial" w:cs="Arial"/>
                  <w:sz w:val="24"/>
                  <w:szCs w:val="24"/>
                </w:rPr>
                <w:t>SSa.invoice@Ubusinessservices.co.uk</w:t>
              </w:r>
            </w:hyperlink>
            <w:r w:rsidR="00F8623A">
              <w:rPr>
                <w:rFonts w:ascii="Arial" w:eastAsia="Arial" w:hAnsi="Arial" w:cs="Arial"/>
                <w:color w:val="000000"/>
                <w:sz w:val="24"/>
                <w:szCs w:val="24"/>
              </w:rPr>
              <w:t>.</w:t>
            </w:r>
          </w:p>
          <w:p w14:paraId="27BE41F5" w14:textId="77777777" w:rsidR="00F8623A" w:rsidRDefault="00F8623A" w:rsidP="005F790D">
            <w:pPr>
              <w:keepLines/>
              <w:suppressLineNumbers/>
              <w:spacing w:after="0"/>
              <w:rPr>
                <w:rFonts w:ascii="Arial" w:eastAsia="Arial" w:hAnsi="Arial" w:cs="Arial"/>
                <w:color w:val="000000"/>
                <w:sz w:val="24"/>
                <w:szCs w:val="24"/>
              </w:rPr>
            </w:pPr>
          </w:p>
          <w:p w14:paraId="74B7752F" w14:textId="2391D87B" w:rsidR="00F8623A" w:rsidRDefault="00F8623A" w:rsidP="005F790D">
            <w:pPr>
              <w:keepLines/>
              <w:suppressLineNumbers/>
              <w:spacing w:after="0"/>
              <w:rPr>
                <w:rFonts w:ascii="Arial" w:eastAsia="Arial" w:hAnsi="Arial" w:cs="Arial"/>
                <w:color w:val="000000"/>
                <w:sz w:val="24"/>
                <w:szCs w:val="24"/>
              </w:rPr>
            </w:pPr>
            <w:r>
              <w:rPr>
                <w:rFonts w:ascii="Arial" w:eastAsia="Arial" w:hAnsi="Arial" w:cs="Arial"/>
                <w:color w:val="000000"/>
                <w:sz w:val="24"/>
                <w:szCs w:val="24"/>
              </w:rPr>
              <w:t xml:space="preserve">While </w:t>
            </w:r>
            <w:r w:rsidR="002218D7" w:rsidRPr="002218D7">
              <w:rPr>
                <w:rFonts w:ascii="Arial" w:eastAsia="Arial" w:hAnsi="Arial" w:cs="Arial"/>
                <w:color w:val="000000"/>
                <w:sz w:val="24"/>
                <w:szCs w:val="24"/>
              </w:rPr>
              <w:t>email is preferable, if you need to send documents by post, you should send to:</w:t>
            </w:r>
          </w:p>
          <w:p w14:paraId="1E29CD33" w14:textId="77777777" w:rsidR="002446C6" w:rsidRDefault="002446C6" w:rsidP="005F790D">
            <w:pPr>
              <w:keepLines/>
              <w:suppressLineNumbers/>
              <w:spacing w:after="0"/>
              <w:rPr>
                <w:rFonts w:ascii="Arial" w:eastAsia="Arial" w:hAnsi="Arial" w:cs="Arial"/>
                <w:color w:val="000000"/>
                <w:sz w:val="24"/>
                <w:szCs w:val="24"/>
              </w:rPr>
            </w:pPr>
          </w:p>
          <w:p w14:paraId="1559C193" w14:textId="7D70945C" w:rsidR="002446C6" w:rsidRPr="002446C6" w:rsidRDefault="14B4353B" w:rsidP="0FAC5C0F">
            <w:pPr>
              <w:keepLines/>
              <w:suppressLineNumbers/>
              <w:spacing w:after="0"/>
              <w:rPr>
                <w:rFonts w:ascii="Arial" w:eastAsia="Arial" w:hAnsi="Arial" w:cs="Arial"/>
                <w:b/>
                <w:bCs/>
                <w:i/>
                <w:iCs/>
                <w:color w:val="000000"/>
                <w:sz w:val="24"/>
                <w:szCs w:val="24"/>
              </w:rPr>
            </w:pPr>
            <w:r w:rsidRPr="0FAC5C0F">
              <w:rPr>
                <w:rFonts w:ascii="Arial" w:eastAsia="Arial" w:hAnsi="Arial" w:cs="Arial"/>
                <w:b/>
                <w:bCs/>
                <w:i/>
                <w:iCs/>
                <w:color w:val="000000" w:themeColor="text1"/>
                <w:sz w:val="24"/>
                <w:szCs w:val="24"/>
              </w:rPr>
              <w:t>Unity Business Services (UBS)</w:t>
            </w:r>
          </w:p>
          <w:p w14:paraId="2F63EC69" w14:textId="77777777" w:rsidR="002446C6" w:rsidRPr="002446C6" w:rsidRDefault="002446C6" w:rsidP="002446C6">
            <w:pPr>
              <w:keepLines/>
              <w:suppressLineNumbers/>
              <w:spacing w:after="0"/>
              <w:rPr>
                <w:rFonts w:ascii="Arial" w:eastAsia="Arial" w:hAnsi="Arial" w:cs="Arial"/>
                <w:color w:val="000000"/>
                <w:sz w:val="24"/>
                <w:szCs w:val="24"/>
              </w:rPr>
            </w:pPr>
            <w:r w:rsidRPr="002446C6">
              <w:rPr>
                <w:rFonts w:ascii="Arial" w:eastAsia="Arial" w:hAnsi="Arial" w:cs="Arial"/>
                <w:b/>
                <w:bCs/>
                <w:i/>
                <w:iCs/>
                <w:color w:val="000000"/>
                <w:sz w:val="24"/>
                <w:szCs w:val="24"/>
              </w:rPr>
              <w:t>5 Sandringham Park, </w:t>
            </w:r>
            <w:r w:rsidRPr="002446C6">
              <w:rPr>
                <w:rFonts w:ascii="Arial" w:eastAsia="Arial" w:hAnsi="Arial" w:cs="Arial"/>
                <w:color w:val="000000"/>
                <w:sz w:val="24"/>
                <w:szCs w:val="24"/>
              </w:rPr>
              <w:t> </w:t>
            </w:r>
          </w:p>
          <w:p w14:paraId="277140FA" w14:textId="77777777" w:rsidR="002446C6" w:rsidRPr="002446C6" w:rsidRDefault="002446C6" w:rsidP="002446C6">
            <w:pPr>
              <w:keepLines/>
              <w:suppressLineNumbers/>
              <w:spacing w:after="0"/>
              <w:rPr>
                <w:rFonts w:ascii="Arial" w:eastAsia="Arial" w:hAnsi="Arial" w:cs="Arial"/>
                <w:color w:val="000000"/>
                <w:sz w:val="24"/>
                <w:szCs w:val="24"/>
              </w:rPr>
            </w:pPr>
            <w:r w:rsidRPr="002446C6">
              <w:rPr>
                <w:rFonts w:ascii="Arial" w:eastAsia="Arial" w:hAnsi="Arial" w:cs="Arial"/>
                <w:b/>
                <w:bCs/>
                <w:i/>
                <w:iCs/>
                <w:color w:val="000000"/>
                <w:sz w:val="24"/>
                <w:szCs w:val="24"/>
              </w:rPr>
              <w:t>Swansea Vale, </w:t>
            </w:r>
            <w:r w:rsidRPr="002446C6">
              <w:rPr>
                <w:rFonts w:ascii="Arial" w:eastAsia="Arial" w:hAnsi="Arial" w:cs="Arial"/>
                <w:color w:val="000000"/>
                <w:sz w:val="24"/>
                <w:szCs w:val="24"/>
              </w:rPr>
              <w:t> </w:t>
            </w:r>
          </w:p>
          <w:p w14:paraId="3ED67F93" w14:textId="77777777" w:rsidR="002446C6" w:rsidRPr="002446C6" w:rsidRDefault="002446C6" w:rsidP="002446C6">
            <w:pPr>
              <w:keepLines/>
              <w:suppressLineNumbers/>
              <w:spacing w:after="0"/>
              <w:rPr>
                <w:rFonts w:ascii="Arial" w:eastAsia="Arial" w:hAnsi="Arial" w:cs="Arial"/>
                <w:color w:val="000000"/>
                <w:sz w:val="24"/>
                <w:szCs w:val="24"/>
              </w:rPr>
            </w:pPr>
            <w:r w:rsidRPr="002446C6">
              <w:rPr>
                <w:rFonts w:ascii="Arial" w:eastAsia="Arial" w:hAnsi="Arial" w:cs="Arial"/>
                <w:b/>
                <w:bCs/>
                <w:i/>
                <w:iCs/>
                <w:color w:val="000000"/>
                <w:sz w:val="24"/>
                <w:szCs w:val="24"/>
              </w:rPr>
              <w:t>Swansea </w:t>
            </w:r>
            <w:r w:rsidRPr="002446C6">
              <w:rPr>
                <w:rFonts w:ascii="Arial" w:eastAsia="Arial" w:hAnsi="Arial" w:cs="Arial"/>
                <w:color w:val="000000"/>
                <w:sz w:val="24"/>
                <w:szCs w:val="24"/>
              </w:rPr>
              <w:t> </w:t>
            </w:r>
          </w:p>
          <w:p w14:paraId="45E9128D" w14:textId="77777777" w:rsidR="002446C6" w:rsidRPr="002446C6" w:rsidRDefault="002446C6" w:rsidP="002446C6">
            <w:pPr>
              <w:keepLines/>
              <w:suppressLineNumbers/>
              <w:spacing w:after="0"/>
              <w:rPr>
                <w:rFonts w:ascii="Arial" w:eastAsia="Arial" w:hAnsi="Arial" w:cs="Arial"/>
                <w:color w:val="000000"/>
                <w:sz w:val="24"/>
                <w:szCs w:val="24"/>
              </w:rPr>
            </w:pPr>
            <w:r w:rsidRPr="002446C6">
              <w:rPr>
                <w:rFonts w:ascii="Arial" w:eastAsia="Arial" w:hAnsi="Arial" w:cs="Arial"/>
                <w:b/>
                <w:bCs/>
                <w:i/>
                <w:iCs/>
                <w:color w:val="000000"/>
                <w:sz w:val="24"/>
                <w:szCs w:val="24"/>
              </w:rPr>
              <w:t>SA7 0EA</w:t>
            </w:r>
            <w:r w:rsidRPr="002446C6">
              <w:rPr>
                <w:rFonts w:ascii="Arial" w:eastAsia="Arial" w:hAnsi="Arial" w:cs="Arial"/>
                <w:color w:val="000000"/>
                <w:sz w:val="24"/>
                <w:szCs w:val="24"/>
              </w:rPr>
              <w:t> </w:t>
            </w:r>
          </w:p>
          <w:p w14:paraId="24E636F3" w14:textId="77777777" w:rsidR="00D424E7" w:rsidRDefault="00D424E7" w:rsidP="005F790D">
            <w:pPr>
              <w:keepLines/>
              <w:suppressLineNumbers/>
              <w:spacing w:after="0"/>
              <w:rPr>
                <w:rFonts w:ascii="Arial" w:eastAsia="Arial" w:hAnsi="Arial" w:cs="Arial"/>
                <w:color w:val="000000"/>
                <w:sz w:val="24"/>
                <w:szCs w:val="24"/>
              </w:rPr>
            </w:pPr>
          </w:p>
          <w:p w14:paraId="00A2A1D5" w14:textId="77777777" w:rsidR="005F790D" w:rsidRDefault="005F790D" w:rsidP="005F790D">
            <w:pPr>
              <w:pStyle w:val="Header"/>
              <w:tabs>
                <w:tab w:val="left" w:pos="709"/>
              </w:tabs>
              <w:spacing w:line="276" w:lineRule="auto"/>
              <w:rPr>
                <w:rFonts w:ascii="Arial" w:eastAsia="Arial" w:hAnsi="Arial" w:cs="Arial"/>
                <w:color w:val="000000"/>
                <w:sz w:val="24"/>
                <w:szCs w:val="24"/>
              </w:rPr>
            </w:pPr>
            <w:bookmarkStart w:id="1" w:name="_DV_M110"/>
            <w:bookmarkEnd w:id="1"/>
            <w:r w:rsidRPr="005F790D">
              <w:rPr>
                <w:rFonts w:ascii="Arial" w:hAnsi="Arial" w:cs="Arial"/>
                <w:sz w:val="24"/>
                <w:szCs w:val="24"/>
              </w:rPr>
              <w:t xml:space="preserve">To avoid delay in payment it is important that the invoice is compliant and that it includes a valid PO Number, PO Number item number (if applicable) and the details (name and telephone </w:t>
            </w:r>
            <w:r w:rsidRPr="005F790D">
              <w:rPr>
                <w:rFonts w:ascii="Arial" w:hAnsi="Arial" w:cs="Arial"/>
                <w:sz w:val="24"/>
                <w:szCs w:val="24"/>
              </w:rPr>
              <w:lastRenderedPageBreak/>
              <w:t xml:space="preserve">number) of your Buyer contact (i.e. </w:t>
            </w:r>
            <w:r w:rsidRPr="005F790D">
              <w:rPr>
                <w:rFonts w:ascii="Arial" w:eastAsia="Arial" w:hAnsi="Arial" w:cs="Arial"/>
                <w:color w:val="000000"/>
                <w:sz w:val="24"/>
                <w:szCs w:val="24"/>
              </w:rPr>
              <w:t>Contract Manager).  Non-compliant invoices will be sent back to you, which may lead to a delay in payment.</w:t>
            </w:r>
          </w:p>
          <w:p w14:paraId="0F3B4AF0" w14:textId="77777777" w:rsidR="00D424E7" w:rsidRPr="005F790D" w:rsidRDefault="00D424E7" w:rsidP="005F790D">
            <w:pPr>
              <w:pStyle w:val="Header"/>
              <w:tabs>
                <w:tab w:val="left" w:pos="709"/>
              </w:tabs>
              <w:spacing w:line="276" w:lineRule="auto"/>
              <w:rPr>
                <w:rFonts w:ascii="Arial" w:eastAsia="Arial" w:hAnsi="Arial" w:cs="Arial"/>
                <w:color w:val="000000"/>
                <w:sz w:val="24"/>
                <w:szCs w:val="24"/>
              </w:rPr>
            </w:pPr>
          </w:p>
          <w:p w14:paraId="7A2710D6" w14:textId="77777777" w:rsidR="005F790D" w:rsidRPr="005F790D" w:rsidRDefault="005F790D" w:rsidP="005F790D">
            <w:pPr>
              <w:pStyle w:val="Header"/>
              <w:tabs>
                <w:tab w:val="left" w:pos="709"/>
              </w:tabs>
              <w:spacing w:line="276" w:lineRule="auto"/>
              <w:rPr>
                <w:rFonts w:ascii="Arial" w:eastAsia="Arial" w:hAnsi="Arial" w:cs="Arial"/>
                <w:color w:val="000000"/>
                <w:sz w:val="24"/>
                <w:szCs w:val="24"/>
              </w:rPr>
            </w:pPr>
            <w:r w:rsidRPr="005F790D">
              <w:rPr>
                <w:rFonts w:ascii="Arial" w:eastAsia="Arial" w:hAnsi="Arial" w:cs="Arial"/>
                <w:color w:val="000000"/>
                <w:sz w:val="24"/>
                <w:szCs w:val="24"/>
              </w:rPr>
              <w:t>If you have a query regarding an outstanding payment, please contact our Accounts Payable section:</w:t>
            </w:r>
          </w:p>
          <w:p w14:paraId="000000AF" w14:textId="5278CAC4" w:rsidR="00E90662" w:rsidRDefault="5D57B683" w:rsidP="0FAC5C0F">
            <w:pPr>
              <w:pBdr>
                <w:top w:val="nil"/>
                <w:left w:val="nil"/>
                <w:bottom w:val="nil"/>
                <w:right w:val="nil"/>
                <w:between w:val="nil"/>
              </w:pBdr>
              <w:spacing w:before="120" w:after="120" w:line="240" w:lineRule="auto"/>
              <w:ind w:left="360" w:hanging="360"/>
              <w:rPr>
                <w:rFonts w:ascii="Arial" w:hAnsi="Arial" w:cs="Arial"/>
                <w:b/>
                <w:bCs/>
                <w:sz w:val="24"/>
                <w:szCs w:val="24"/>
              </w:rPr>
            </w:pPr>
            <w:r w:rsidRPr="0FAC5C0F">
              <w:rPr>
                <w:rFonts w:ascii="Arial" w:hAnsi="Arial" w:cs="Arial"/>
                <w:b/>
                <w:bCs/>
                <w:sz w:val="24"/>
                <w:szCs w:val="24"/>
              </w:rPr>
              <w:t>support@Ubusinessservices.co.uk</w:t>
            </w:r>
          </w:p>
        </w:tc>
      </w:tr>
      <w:tr w:rsidR="00E90662" w14:paraId="2787F6DE" w14:textId="77777777" w:rsidTr="5598585F">
        <w:trPr>
          <w:trHeight w:val="560"/>
        </w:trPr>
        <w:tc>
          <w:tcPr>
            <w:tcW w:w="426" w:type="dxa"/>
          </w:tcPr>
          <w:p w14:paraId="000000B0"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30" w:type="dxa"/>
          </w:tcPr>
          <w:p w14:paraId="000000B1" w14:textId="77777777" w:rsidR="00E90662" w:rsidRPr="000E26E5" w:rsidRDefault="00D5496A" w:rsidP="008842A6">
            <w:pPr>
              <w:pBdr>
                <w:top w:val="nil"/>
                <w:left w:val="nil"/>
                <w:bottom w:val="nil"/>
                <w:right w:val="nil"/>
                <w:between w:val="nil"/>
              </w:pBdr>
              <w:spacing w:before="120" w:after="120" w:line="240" w:lineRule="auto"/>
              <w:ind w:left="29" w:hanging="29"/>
              <w:rPr>
                <w:rFonts w:ascii="Arial" w:eastAsia="Arial" w:hAnsi="Arial" w:cs="Arial"/>
                <w:b/>
                <w:color w:val="000000"/>
                <w:sz w:val="24"/>
                <w:szCs w:val="24"/>
              </w:rPr>
            </w:pPr>
            <w:r w:rsidRPr="000E26E5">
              <w:rPr>
                <w:rFonts w:ascii="Arial" w:eastAsia="Arial" w:hAnsi="Arial" w:cs="Arial"/>
                <w:b/>
                <w:color w:val="000000"/>
                <w:sz w:val="24"/>
                <w:szCs w:val="24"/>
              </w:rPr>
              <w:t>Service Levels</w:t>
            </w:r>
          </w:p>
        </w:tc>
        <w:tc>
          <w:tcPr>
            <w:tcW w:w="7242" w:type="dxa"/>
            <w:shd w:val="clear" w:color="auto" w:fill="auto"/>
          </w:tcPr>
          <w:p w14:paraId="000000B5" w14:textId="19632BD3" w:rsidR="00E90662" w:rsidRPr="000E26E5" w:rsidRDefault="65CFD34A" w:rsidP="4E4CE1F2">
            <w:pPr>
              <w:pBdr>
                <w:top w:val="nil"/>
                <w:left w:val="nil"/>
                <w:bottom w:val="nil"/>
                <w:right w:val="nil"/>
                <w:between w:val="nil"/>
              </w:pBdr>
              <w:spacing w:before="120" w:after="120" w:line="240" w:lineRule="auto"/>
              <w:rPr>
                <w:rFonts w:ascii="Arial" w:eastAsia="Arial" w:hAnsi="Arial" w:cs="Arial"/>
                <w:color w:val="000000"/>
                <w:sz w:val="24"/>
                <w:szCs w:val="24"/>
              </w:rPr>
            </w:pPr>
            <w:r w:rsidRPr="4E4CE1F2">
              <w:rPr>
                <w:rFonts w:ascii="Arial" w:eastAsia="Arial" w:hAnsi="Arial" w:cs="Arial"/>
                <w:color w:val="000000" w:themeColor="text1"/>
                <w:sz w:val="24"/>
                <w:szCs w:val="24"/>
              </w:rPr>
              <w:t>Performance Measures are included in Schedule 2: Specification</w:t>
            </w:r>
          </w:p>
        </w:tc>
      </w:tr>
      <w:tr w:rsidR="00E90662" w14:paraId="5F6F8F0B" w14:textId="77777777" w:rsidTr="5598585F">
        <w:trPr>
          <w:trHeight w:val="920"/>
        </w:trPr>
        <w:tc>
          <w:tcPr>
            <w:tcW w:w="426" w:type="dxa"/>
          </w:tcPr>
          <w:p w14:paraId="000000B9"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bookmarkStart w:id="2" w:name="_heading=h.1fob9te" w:colFirst="0" w:colLast="0"/>
            <w:bookmarkEnd w:id="2"/>
          </w:p>
        </w:tc>
        <w:tc>
          <w:tcPr>
            <w:tcW w:w="1830" w:type="dxa"/>
          </w:tcPr>
          <w:p w14:paraId="000000BA" w14:textId="77777777" w:rsidR="00E90662" w:rsidRDefault="00D5496A" w:rsidP="008842A6">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Pr>
                <w:rFonts w:ascii="Arial" w:eastAsia="Arial" w:hAnsi="Arial" w:cs="Arial"/>
                <w:b/>
                <w:color w:val="000000"/>
                <w:sz w:val="24"/>
                <w:szCs w:val="24"/>
              </w:rPr>
              <w:t>Liability</w:t>
            </w:r>
          </w:p>
        </w:tc>
        <w:tc>
          <w:tcPr>
            <w:tcW w:w="7242" w:type="dxa"/>
          </w:tcPr>
          <w:p w14:paraId="53C7CEFE" w14:textId="6FD03DC8" w:rsidR="00E90662" w:rsidRPr="002218D7" w:rsidRDefault="00D5496A" w:rsidP="3678978A">
            <w:pPr>
              <w:pBdr>
                <w:top w:val="nil"/>
                <w:left w:val="nil"/>
                <w:bottom w:val="nil"/>
                <w:right w:val="nil"/>
                <w:between w:val="nil"/>
              </w:pBdr>
              <w:spacing w:before="120" w:after="120" w:line="240" w:lineRule="auto"/>
              <w:rPr>
                <w:rFonts w:ascii="Arial" w:eastAsia="Arial" w:hAnsi="Arial" w:cs="Arial"/>
                <w:color w:val="000000" w:themeColor="text1"/>
                <w:sz w:val="24"/>
                <w:szCs w:val="24"/>
              </w:rPr>
            </w:pPr>
            <w:r w:rsidRPr="002218D7">
              <w:rPr>
                <w:rFonts w:ascii="Arial" w:eastAsia="Arial" w:hAnsi="Arial" w:cs="Arial"/>
                <w:color w:val="000000" w:themeColor="text1"/>
                <w:sz w:val="24"/>
                <w:szCs w:val="24"/>
              </w:rPr>
              <w:t xml:space="preserve">In accordance with Clause 15.1 each Party's total aggregate liability in each Contract Year under </w:t>
            </w:r>
            <w:r w:rsidR="00D2787C" w:rsidRPr="002218D7">
              <w:rPr>
                <w:rFonts w:ascii="Arial" w:eastAsia="Arial" w:hAnsi="Arial" w:cs="Arial"/>
                <w:color w:val="000000" w:themeColor="text1"/>
                <w:sz w:val="24"/>
                <w:szCs w:val="24"/>
              </w:rPr>
              <w:t>this Contract</w:t>
            </w:r>
            <w:r w:rsidRPr="002218D7">
              <w:rPr>
                <w:rFonts w:ascii="Arial" w:eastAsia="Arial" w:hAnsi="Arial" w:cs="Arial"/>
                <w:color w:val="000000" w:themeColor="text1"/>
                <w:sz w:val="24"/>
                <w:szCs w:val="24"/>
              </w:rPr>
              <w:t xml:space="preserve"> (whether in tort, contract or otherwise) is no more than </w:t>
            </w:r>
            <w:r w:rsidRPr="002218D7">
              <w:rPr>
                <w:rFonts w:ascii="Arial" w:eastAsia="Arial" w:hAnsi="Arial" w:cs="Arial"/>
                <w:b/>
                <w:bCs/>
                <w:color w:val="000000" w:themeColor="text1"/>
                <w:sz w:val="24"/>
                <w:szCs w:val="24"/>
              </w:rPr>
              <w:t>150</w:t>
            </w:r>
            <w:r w:rsidRPr="002218D7">
              <w:rPr>
                <w:rFonts w:ascii="Arial" w:eastAsia="Arial" w:hAnsi="Arial" w:cs="Arial"/>
                <w:color w:val="000000" w:themeColor="text1"/>
                <w:sz w:val="24"/>
                <w:szCs w:val="24"/>
              </w:rPr>
              <w:t>% of the Estimated Yearly Charges</w:t>
            </w:r>
            <w:r w:rsidR="01877EE6" w:rsidRPr="002218D7">
              <w:rPr>
                <w:rFonts w:ascii="Arial" w:eastAsia="Arial" w:hAnsi="Arial" w:cs="Arial"/>
                <w:color w:val="000000" w:themeColor="text1"/>
                <w:sz w:val="24"/>
                <w:szCs w:val="24"/>
              </w:rPr>
              <w:t>.</w:t>
            </w:r>
          </w:p>
          <w:p w14:paraId="3AF25759" w14:textId="1B2416CD" w:rsidR="00E90662" w:rsidRPr="002218D7" w:rsidRDefault="01877EE6" w:rsidP="009F594A">
            <w:pPr>
              <w:spacing w:after="0" w:line="240" w:lineRule="auto"/>
              <w:rPr>
                <w:rFonts w:ascii="Arial" w:eastAsia="Arial" w:hAnsi="Arial" w:cs="Arial"/>
                <w:sz w:val="24"/>
                <w:szCs w:val="24"/>
              </w:rPr>
            </w:pPr>
            <w:r w:rsidRPr="002218D7">
              <w:rPr>
                <w:rFonts w:ascii="Arial" w:eastAsia="Arial" w:hAnsi="Arial" w:cs="Arial"/>
                <w:sz w:val="24"/>
                <w:szCs w:val="24"/>
              </w:rPr>
              <w:t>In accordance with Clause 15.5, the Supplier’s total aggregate liability in each Contract Year under Clause 18.8.5 is no more than the Data Protection Liability, being no more than 150% of the Es</w:t>
            </w:r>
            <w:r w:rsidR="57BD257D" w:rsidRPr="002218D7">
              <w:rPr>
                <w:rFonts w:ascii="Arial" w:eastAsia="Arial" w:hAnsi="Arial" w:cs="Arial"/>
                <w:sz w:val="24"/>
                <w:szCs w:val="24"/>
              </w:rPr>
              <w:t>timated Yearly Charges</w:t>
            </w:r>
            <w:r w:rsidRPr="002218D7">
              <w:rPr>
                <w:rFonts w:ascii="Arial" w:eastAsia="Arial" w:hAnsi="Arial" w:cs="Arial"/>
                <w:sz w:val="24"/>
                <w:szCs w:val="24"/>
              </w:rPr>
              <w:t>.</w:t>
            </w:r>
          </w:p>
          <w:p w14:paraId="000000C0" w14:textId="1224876E" w:rsidR="00E90662" w:rsidRDefault="00E90662" w:rsidP="3678978A">
            <w:pPr>
              <w:pBdr>
                <w:top w:val="nil"/>
                <w:left w:val="nil"/>
                <w:bottom w:val="nil"/>
                <w:right w:val="nil"/>
                <w:between w:val="nil"/>
              </w:pBdr>
              <w:spacing w:before="120" w:after="120" w:line="240" w:lineRule="auto"/>
              <w:rPr>
                <w:rFonts w:ascii="Arial" w:eastAsia="Arial" w:hAnsi="Arial" w:cs="Arial"/>
                <w:color w:val="000000"/>
                <w:sz w:val="24"/>
                <w:szCs w:val="24"/>
              </w:rPr>
            </w:pPr>
          </w:p>
        </w:tc>
      </w:tr>
      <w:tr w:rsidR="00E90662" w14:paraId="04EAC531" w14:textId="77777777" w:rsidTr="5598585F">
        <w:trPr>
          <w:trHeight w:val="920"/>
        </w:trPr>
        <w:tc>
          <w:tcPr>
            <w:tcW w:w="426" w:type="dxa"/>
          </w:tcPr>
          <w:p w14:paraId="000000C1"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30" w:type="dxa"/>
          </w:tcPr>
          <w:p w14:paraId="000000C2" w14:textId="77777777" w:rsidR="00E90662" w:rsidRDefault="00D5496A" w:rsidP="008842A6">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Cyber Essentials Certification</w:t>
            </w:r>
          </w:p>
        </w:tc>
        <w:tc>
          <w:tcPr>
            <w:tcW w:w="7242" w:type="dxa"/>
          </w:tcPr>
          <w:p w14:paraId="000000C6" w14:textId="413D3988" w:rsidR="00E90662" w:rsidRPr="00D82741" w:rsidRDefault="00D5496A" w:rsidP="00D82741">
            <w:pPr>
              <w:spacing w:before="120" w:after="120" w:line="240" w:lineRule="auto"/>
              <w:rPr>
                <w:rFonts w:ascii="Arial" w:eastAsia="Arial" w:hAnsi="Arial" w:cs="Arial"/>
                <w:b/>
                <w:i/>
                <w:color w:val="000000"/>
                <w:sz w:val="24"/>
                <w:szCs w:val="24"/>
                <w:highlight w:val="yellow"/>
              </w:rPr>
            </w:pPr>
            <w:r>
              <w:rPr>
                <w:rFonts w:ascii="Arial" w:eastAsia="Arial" w:hAnsi="Arial" w:cs="Arial"/>
                <w:color w:val="000000"/>
                <w:sz w:val="24"/>
                <w:szCs w:val="24"/>
              </w:rPr>
              <w:t xml:space="preserve">Not required </w:t>
            </w:r>
          </w:p>
        </w:tc>
      </w:tr>
      <w:tr w:rsidR="00E90662" w14:paraId="3D9BA378" w14:textId="77777777" w:rsidTr="5598585F">
        <w:trPr>
          <w:trHeight w:val="720"/>
        </w:trPr>
        <w:tc>
          <w:tcPr>
            <w:tcW w:w="426" w:type="dxa"/>
          </w:tcPr>
          <w:p w14:paraId="000000C7"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30" w:type="dxa"/>
          </w:tcPr>
          <w:p w14:paraId="000000C8" w14:textId="77777777" w:rsidR="00E90662" w:rsidRDefault="00D5496A" w:rsidP="008842A6">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Progress Meetings and Progress Reports</w:t>
            </w:r>
          </w:p>
        </w:tc>
        <w:tc>
          <w:tcPr>
            <w:tcW w:w="7242" w:type="dxa"/>
          </w:tcPr>
          <w:p w14:paraId="000000C9" w14:textId="1FB5A329" w:rsidR="00E90662" w:rsidRDefault="00D5496A" w:rsidP="4763F03C">
            <w:pPr>
              <w:numPr>
                <w:ilvl w:val="0"/>
                <w:numId w:val="6"/>
              </w:numPr>
              <w:pBdr>
                <w:top w:val="nil"/>
                <w:left w:val="nil"/>
                <w:bottom w:val="nil"/>
                <w:right w:val="nil"/>
                <w:between w:val="nil"/>
              </w:pBdr>
              <w:spacing w:before="120" w:after="120" w:line="240" w:lineRule="auto"/>
              <w:rPr>
                <w:rFonts w:ascii="Arial" w:eastAsia="Arial" w:hAnsi="Arial" w:cs="Arial"/>
                <w:color w:val="000000"/>
                <w:sz w:val="24"/>
                <w:szCs w:val="24"/>
              </w:rPr>
            </w:pPr>
            <w:r w:rsidRPr="4763F03C">
              <w:rPr>
                <w:rFonts w:ascii="Arial" w:eastAsia="Arial" w:hAnsi="Arial" w:cs="Arial"/>
                <w:color w:val="000000" w:themeColor="text1"/>
                <w:sz w:val="24"/>
                <w:szCs w:val="24"/>
              </w:rPr>
              <w:t xml:space="preserve">The Supplier shall attend Progress Meetings with the Buyer every </w:t>
            </w:r>
            <w:r w:rsidR="46A377D6" w:rsidRPr="4763F03C">
              <w:rPr>
                <w:rFonts w:ascii="Arial" w:eastAsia="Arial" w:hAnsi="Arial" w:cs="Arial"/>
                <w:color w:val="000000" w:themeColor="text1"/>
                <w:sz w:val="24"/>
                <w:szCs w:val="24"/>
              </w:rPr>
              <w:t>quarter.</w:t>
            </w:r>
          </w:p>
          <w:p w14:paraId="000000CA" w14:textId="03E04867" w:rsidR="00E90662" w:rsidRDefault="00D5496A" w:rsidP="4763F03C">
            <w:pPr>
              <w:numPr>
                <w:ilvl w:val="0"/>
                <w:numId w:val="6"/>
              </w:numPr>
              <w:pBdr>
                <w:top w:val="nil"/>
                <w:left w:val="nil"/>
                <w:bottom w:val="nil"/>
                <w:right w:val="nil"/>
                <w:between w:val="nil"/>
              </w:pBdr>
              <w:spacing w:before="120" w:after="120" w:line="240" w:lineRule="auto"/>
              <w:rPr>
                <w:rFonts w:ascii="Arial" w:eastAsia="Arial" w:hAnsi="Arial" w:cs="Arial"/>
                <w:color w:val="000000"/>
                <w:sz w:val="24"/>
                <w:szCs w:val="24"/>
              </w:rPr>
            </w:pPr>
            <w:r w:rsidRPr="4763F03C">
              <w:rPr>
                <w:rFonts w:ascii="Arial" w:eastAsia="Arial" w:hAnsi="Arial" w:cs="Arial"/>
                <w:color w:val="000000" w:themeColor="text1"/>
                <w:sz w:val="24"/>
                <w:szCs w:val="24"/>
              </w:rPr>
              <w:t xml:space="preserve">The Supplier shall provide the Buyer with Progress Reports every </w:t>
            </w:r>
            <w:r w:rsidR="3C8BD200" w:rsidRPr="4763F03C">
              <w:rPr>
                <w:rFonts w:ascii="Arial" w:eastAsia="Arial" w:hAnsi="Arial" w:cs="Arial"/>
                <w:color w:val="000000" w:themeColor="text1"/>
                <w:sz w:val="24"/>
                <w:szCs w:val="24"/>
              </w:rPr>
              <w:t>quarter.</w:t>
            </w:r>
          </w:p>
        </w:tc>
      </w:tr>
      <w:tr w:rsidR="00E90662" w14:paraId="7B567D39" w14:textId="77777777" w:rsidTr="5598585F">
        <w:trPr>
          <w:trHeight w:val="720"/>
        </w:trPr>
        <w:tc>
          <w:tcPr>
            <w:tcW w:w="426" w:type="dxa"/>
          </w:tcPr>
          <w:p w14:paraId="000000CB"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30" w:type="dxa"/>
          </w:tcPr>
          <w:p w14:paraId="000000CC" w14:textId="720B18BE" w:rsidR="00E90662" w:rsidRDefault="00D5496A" w:rsidP="008842A6">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Pr>
                <w:rFonts w:ascii="Arial" w:eastAsia="Arial" w:hAnsi="Arial" w:cs="Arial"/>
                <w:b/>
                <w:color w:val="000000"/>
                <w:sz w:val="24"/>
                <w:szCs w:val="24"/>
              </w:rPr>
              <w:t>Guarantor</w:t>
            </w:r>
          </w:p>
        </w:tc>
        <w:tc>
          <w:tcPr>
            <w:tcW w:w="7242" w:type="dxa"/>
          </w:tcPr>
          <w:p w14:paraId="000000CE" w14:textId="40976B93" w:rsidR="00E90662" w:rsidRDefault="00D5496A" w:rsidP="005F5CFA">
            <w:pP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Not applicable</w:t>
            </w:r>
          </w:p>
        </w:tc>
      </w:tr>
      <w:tr w:rsidR="00E90662" w14:paraId="400EE0CE" w14:textId="77777777" w:rsidTr="5598585F">
        <w:trPr>
          <w:trHeight w:val="720"/>
        </w:trPr>
        <w:tc>
          <w:tcPr>
            <w:tcW w:w="426" w:type="dxa"/>
          </w:tcPr>
          <w:p w14:paraId="000000CF"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p>
        </w:tc>
        <w:tc>
          <w:tcPr>
            <w:tcW w:w="1830" w:type="dxa"/>
          </w:tcPr>
          <w:p w14:paraId="000000D0" w14:textId="702B6269" w:rsidR="00E90662" w:rsidRDefault="00D5496A" w:rsidP="00675B86">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Virtual</w:t>
            </w:r>
            <w:r w:rsidR="00675B86">
              <w:rPr>
                <w:rFonts w:ascii="Arial" w:eastAsia="Arial" w:hAnsi="Arial" w:cs="Arial"/>
                <w:b/>
                <w:color w:val="000000"/>
                <w:sz w:val="24"/>
                <w:szCs w:val="24"/>
              </w:rPr>
              <w:t xml:space="preserve"> </w:t>
            </w:r>
            <w:r>
              <w:rPr>
                <w:rFonts w:ascii="Arial" w:eastAsia="Arial" w:hAnsi="Arial" w:cs="Arial"/>
                <w:b/>
                <w:color w:val="000000"/>
                <w:sz w:val="24"/>
                <w:szCs w:val="24"/>
              </w:rPr>
              <w:t>Library</w:t>
            </w:r>
          </w:p>
        </w:tc>
        <w:tc>
          <w:tcPr>
            <w:tcW w:w="7242" w:type="dxa"/>
          </w:tcPr>
          <w:p w14:paraId="000000D5" w14:textId="3FA3FA3A" w:rsidR="00E90662" w:rsidRPr="005F5CFA" w:rsidRDefault="00D5496A" w:rsidP="005F5CFA">
            <w:pPr>
              <w:spacing w:before="120" w:after="120" w:line="240" w:lineRule="auto"/>
              <w:rPr>
                <w:rFonts w:ascii="Arial" w:eastAsia="Arial" w:hAnsi="Arial" w:cs="Arial"/>
                <w:color w:val="000000"/>
                <w:sz w:val="24"/>
                <w:szCs w:val="24"/>
              </w:rPr>
            </w:pPr>
            <w:r w:rsidRPr="005F5CFA">
              <w:rPr>
                <w:rFonts w:ascii="Arial" w:eastAsia="Arial" w:hAnsi="Arial" w:cs="Arial"/>
                <w:color w:val="000000"/>
                <w:sz w:val="24"/>
                <w:szCs w:val="24"/>
              </w:rPr>
              <w:t>Not applicable</w:t>
            </w:r>
          </w:p>
        </w:tc>
      </w:tr>
      <w:tr w:rsidR="00E90662" w14:paraId="710D2371" w14:textId="77777777" w:rsidTr="5598585F">
        <w:trPr>
          <w:trHeight w:val="1320"/>
        </w:trPr>
        <w:tc>
          <w:tcPr>
            <w:tcW w:w="426" w:type="dxa"/>
          </w:tcPr>
          <w:p w14:paraId="000000D6"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1830" w:type="dxa"/>
          </w:tcPr>
          <w:p w14:paraId="000000D7" w14:textId="30B98857" w:rsidR="00E90662" w:rsidRDefault="00D5496A" w:rsidP="008842A6">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Pr>
                <w:rFonts w:ascii="Arial" w:eastAsia="Arial" w:hAnsi="Arial" w:cs="Arial"/>
                <w:b/>
                <w:color w:val="000000"/>
                <w:sz w:val="24"/>
                <w:szCs w:val="24"/>
              </w:rPr>
              <w:t xml:space="preserve">Supplier’s </w:t>
            </w:r>
          </w:p>
          <w:p w14:paraId="000000D8" w14:textId="77777777" w:rsidR="00E90662" w:rsidRDefault="00D5496A" w:rsidP="008842A6">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Pr>
                <w:rFonts w:ascii="Arial" w:eastAsia="Arial" w:hAnsi="Arial" w:cs="Arial"/>
                <w:b/>
                <w:color w:val="000000"/>
                <w:sz w:val="24"/>
                <w:szCs w:val="24"/>
              </w:rPr>
              <w:t>Contract</w:t>
            </w:r>
          </w:p>
          <w:p w14:paraId="000000D9" w14:textId="77777777" w:rsidR="00E90662" w:rsidRDefault="00D5496A" w:rsidP="008842A6">
            <w:pPr>
              <w:pBdr>
                <w:top w:val="nil"/>
                <w:left w:val="nil"/>
                <w:bottom w:val="nil"/>
                <w:right w:val="nil"/>
                <w:between w:val="nil"/>
              </w:pBdr>
              <w:spacing w:before="120" w:after="120" w:line="240" w:lineRule="auto"/>
              <w:ind w:left="360" w:hanging="360"/>
              <w:rPr>
                <w:rFonts w:ascii="Arial" w:eastAsia="Arial" w:hAnsi="Arial" w:cs="Arial"/>
                <w:b/>
                <w:color w:val="000000"/>
                <w:sz w:val="24"/>
                <w:szCs w:val="24"/>
              </w:rPr>
            </w:pPr>
            <w:r>
              <w:rPr>
                <w:rFonts w:ascii="Arial" w:eastAsia="Arial" w:hAnsi="Arial" w:cs="Arial"/>
                <w:b/>
                <w:color w:val="000000"/>
                <w:sz w:val="24"/>
                <w:szCs w:val="24"/>
              </w:rPr>
              <w:t>Manager</w:t>
            </w:r>
          </w:p>
        </w:tc>
        <w:tc>
          <w:tcPr>
            <w:tcW w:w="7242" w:type="dxa"/>
          </w:tcPr>
          <w:p w14:paraId="79293EAD" w14:textId="77777777" w:rsidR="00377C68" w:rsidRDefault="00377C68" w:rsidP="6DB497D5">
            <w:pPr>
              <w:spacing w:before="120" w:after="120" w:line="240" w:lineRule="auto"/>
              <w:rPr>
                <w:rFonts w:ascii="Arial" w:eastAsia="Arial" w:hAnsi="Arial" w:cs="Arial"/>
                <w:color w:val="000000" w:themeColor="text1"/>
                <w:sz w:val="24"/>
                <w:szCs w:val="24"/>
              </w:rPr>
            </w:pPr>
            <w:r w:rsidRPr="00377C68">
              <w:rPr>
                <w:rFonts w:ascii="Arial" w:eastAsia="Arial" w:hAnsi="Arial" w:cs="Arial"/>
                <w:color w:val="000000" w:themeColor="text1"/>
                <w:sz w:val="24"/>
                <w:szCs w:val="24"/>
              </w:rPr>
              <w:t>XXXXXX redacted under FOIA section No 40</w:t>
            </w:r>
            <w:r w:rsidR="00D5496A">
              <w:br/>
            </w:r>
            <w:r w:rsidR="3197302C" w:rsidRPr="6DB497D5">
              <w:rPr>
                <w:rFonts w:ascii="Arial" w:eastAsia="Arial" w:hAnsi="Arial" w:cs="Arial"/>
                <w:color w:val="000000" w:themeColor="text1"/>
                <w:sz w:val="24"/>
                <w:szCs w:val="24"/>
              </w:rPr>
              <w:t>Director of Custom Programmes</w:t>
            </w:r>
            <w:r w:rsidR="00D5496A">
              <w:br/>
            </w:r>
            <w:r w:rsidRPr="00377C68">
              <w:rPr>
                <w:rFonts w:ascii="Arial" w:eastAsia="Arial" w:hAnsi="Arial" w:cs="Arial"/>
                <w:color w:val="000000" w:themeColor="text1"/>
                <w:sz w:val="24"/>
                <w:szCs w:val="24"/>
              </w:rPr>
              <w:t>XXXXXX redacted under FOIA section No 40</w:t>
            </w:r>
          </w:p>
          <w:p w14:paraId="000000DD" w14:textId="2414A840" w:rsidR="00E90662" w:rsidRDefault="00377C68" w:rsidP="6DB497D5">
            <w:pPr>
              <w:spacing w:before="120" w:after="120" w:line="240" w:lineRule="auto"/>
              <w:rPr>
                <w:rFonts w:ascii="Arial" w:eastAsia="Arial" w:hAnsi="Arial" w:cs="Arial"/>
                <w:color w:val="000000"/>
                <w:sz w:val="24"/>
                <w:szCs w:val="24"/>
              </w:rPr>
            </w:pPr>
            <w:r w:rsidRPr="00377C68">
              <w:rPr>
                <w:rFonts w:ascii="Arial" w:eastAsia="Arial" w:hAnsi="Arial" w:cs="Arial"/>
                <w:color w:val="000000" w:themeColor="text1"/>
                <w:sz w:val="24"/>
                <w:szCs w:val="24"/>
              </w:rPr>
              <w:t>XXXXXX redacted under FOIA section No 40</w:t>
            </w:r>
          </w:p>
        </w:tc>
      </w:tr>
      <w:tr w:rsidR="00E90662" w14:paraId="2015A7D4" w14:textId="77777777" w:rsidTr="5598585F">
        <w:trPr>
          <w:trHeight w:val="1320"/>
        </w:trPr>
        <w:tc>
          <w:tcPr>
            <w:tcW w:w="426" w:type="dxa"/>
          </w:tcPr>
          <w:p w14:paraId="000000DE"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1830" w:type="dxa"/>
          </w:tcPr>
          <w:p w14:paraId="000000DF" w14:textId="77777777" w:rsidR="00E90662" w:rsidRDefault="00D5496A" w:rsidP="008842A6">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Supplier Authorised Representative</w:t>
            </w:r>
          </w:p>
        </w:tc>
        <w:tc>
          <w:tcPr>
            <w:tcW w:w="7242" w:type="dxa"/>
          </w:tcPr>
          <w:p w14:paraId="000000E3" w14:textId="7A59D384" w:rsidR="00E90662" w:rsidRPr="00C30BA2" w:rsidRDefault="00ED519D" w:rsidP="6DB497D5">
            <w:pPr>
              <w:spacing w:before="120" w:after="120" w:line="240" w:lineRule="auto"/>
              <w:rPr>
                <w:rFonts w:ascii="Arial" w:eastAsia="Arial" w:hAnsi="Arial" w:cs="Arial"/>
                <w:color w:val="000000"/>
                <w:sz w:val="24"/>
                <w:szCs w:val="24"/>
              </w:rPr>
            </w:pPr>
            <w:r w:rsidRPr="00ED519D">
              <w:rPr>
                <w:rFonts w:ascii="Arial" w:eastAsia="Arial" w:hAnsi="Arial" w:cs="Arial"/>
                <w:color w:val="000000" w:themeColor="text1"/>
                <w:sz w:val="24"/>
                <w:szCs w:val="24"/>
              </w:rPr>
              <w:t>XXXXXX redacted under FOIA section No 40</w:t>
            </w:r>
            <w:r w:rsidR="00D5496A">
              <w:br/>
            </w:r>
            <w:r w:rsidR="0C20BC1C" w:rsidRPr="6DB497D5">
              <w:rPr>
                <w:rFonts w:ascii="Arial" w:eastAsia="Arial" w:hAnsi="Arial" w:cs="Arial"/>
                <w:color w:val="000000" w:themeColor="text1"/>
                <w:sz w:val="24"/>
                <w:szCs w:val="24"/>
              </w:rPr>
              <w:t>Director of Professional Education</w:t>
            </w:r>
            <w:r w:rsidR="00D5496A">
              <w:br/>
            </w:r>
            <w:r w:rsidRPr="00ED519D">
              <w:rPr>
                <w:rFonts w:ascii="Arial" w:eastAsia="Arial" w:hAnsi="Arial" w:cs="Arial"/>
                <w:color w:val="000000" w:themeColor="text1"/>
                <w:sz w:val="24"/>
                <w:szCs w:val="24"/>
              </w:rPr>
              <w:t>XXXXXX redacted under FOIA section No 40</w:t>
            </w:r>
            <w:r w:rsidR="00D5496A">
              <w:br/>
            </w:r>
            <w:r w:rsidRPr="00ED519D">
              <w:rPr>
                <w:rFonts w:ascii="Arial" w:eastAsia="Arial" w:hAnsi="Arial" w:cs="Arial"/>
                <w:color w:val="000000" w:themeColor="text1"/>
                <w:sz w:val="24"/>
                <w:szCs w:val="24"/>
              </w:rPr>
              <w:t>XXXXXX redacted under FOIA section No 40</w:t>
            </w:r>
          </w:p>
        </w:tc>
      </w:tr>
      <w:tr w:rsidR="00E90662" w14:paraId="79D43A91" w14:textId="77777777" w:rsidTr="5598585F">
        <w:trPr>
          <w:trHeight w:val="1320"/>
        </w:trPr>
        <w:tc>
          <w:tcPr>
            <w:tcW w:w="426" w:type="dxa"/>
          </w:tcPr>
          <w:p w14:paraId="000000E4"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1830" w:type="dxa"/>
          </w:tcPr>
          <w:p w14:paraId="000000E5" w14:textId="77777777" w:rsidR="00E90662" w:rsidRDefault="00D5496A" w:rsidP="008842A6">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Supplier Compliance Officer</w:t>
            </w:r>
          </w:p>
        </w:tc>
        <w:tc>
          <w:tcPr>
            <w:tcW w:w="7242" w:type="dxa"/>
          </w:tcPr>
          <w:p w14:paraId="000000E9" w14:textId="46DF8698" w:rsidR="00E90662" w:rsidRPr="00C30BA2" w:rsidRDefault="001764A2" w:rsidP="6DB497D5">
            <w:pPr>
              <w:spacing w:before="120" w:after="120" w:line="240" w:lineRule="auto"/>
              <w:rPr>
                <w:rFonts w:ascii="Arial" w:eastAsia="Arial" w:hAnsi="Arial" w:cs="Arial"/>
                <w:color w:val="000000"/>
                <w:sz w:val="24"/>
                <w:szCs w:val="24"/>
              </w:rPr>
            </w:pPr>
            <w:r w:rsidRPr="001764A2">
              <w:rPr>
                <w:rFonts w:ascii="Arial" w:eastAsia="Arial" w:hAnsi="Arial" w:cs="Arial"/>
                <w:color w:val="000000" w:themeColor="text1"/>
                <w:sz w:val="24"/>
                <w:szCs w:val="24"/>
              </w:rPr>
              <w:t>XXXXXX redacted under FOIA section No 40</w:t>
            </w:r>
            <w:r w:rsidR="00D5496A">
              <w:br/>
            </w:r>
            <w:r w:rsidR="208513CE" w:rsidRPr="6DB497D5">
              <w:rPr>
                <w:rFonts w:ascii="Arial" w:eastAsia="Arial" w:hAnsi="Arial" w:cs="Arial"/>
                <w:color w:val="000000" w:themeColor="text1"/>
                <w:sz w:val="24"/>
                <w:szCs w:val="24"/>
              </w:rPr>
              <w:t>University Secretary &amp; Director of Assurance</w:t>
            </w:r>
            <w:r w:rsidR="00D5496A">
              <w:br/>
            </w:r>
            <w:r w:rsidRPr="001764A2">
              <w:rPr>
                <w:rFonts w:ascii="Arial" w:eastAsia="Arial" w:hAnsi="Arial" w:cs="Arial"/>
                <w:color w:val="000000" w:themeColor="text1"/>
                <w:sz w:val="24"/>
                <w:szCs w:val="24"/>
              </w:rPr>
              <w:t>XXXXXX redacted under FOIA section No 40</w:t>
            </w:r>
          </w:p>
        </w:tc>
      </w:tr>
      <w:tr w:rsidR="00E90662" w14:paraId="5DD7C29D" w14:textId="77777777" w:rsidTr="5598585F">
        <w:trPr>
          <w:trHeight w:val="1320"/>
        </w:trPr>
        <w:tc>
          <w:tcPr>
            <w:tcW w:w="426" w:type="dxa"/>
          </w:tcPr>
          <w:p w14:paraId="000000EA"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1830" w:type="dxa"/>
          </w:tcPr>
          <w:p w14:paraId="000000EB" w14:textId="77777777" w:rsidR="00E90662" w:rsidRDefault="00D5496A" w:rsidP="008842A6">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Supplier Data Protection Officer</w:t>
            </w:r>
          </w:p>
        </w:tc>
        <w:tc>
          <w:tcPr>
            <w:tcW w:w="7242" w:type="dxa"/>
          </w:tcPr>
          <w:p w14:paraId="000000EF" w14:textId="2D6F1A05" w:rsidR="00E90662" w:rsidRPr="00C30BA2" w:rsidRDefault="001764A2" w:rsidP="6DB497D5">
            <w:pPr>
              <w:spacing w:before="120" w:after="120" w:line="240" w:lineRule="auto"/>
              <w:rPr>
                <w:rFonts w:ascii="Arial" w:eastAsia="Arial" w:hAnsi="Arial" w:cs="Arial"/>
                <w:color w:val="000000"/>
                <w:sz w:val="24"/>
                <w:szCs w:val="24"/>
              </w:rPr>
            </w:pPr>
            <w:r w:rsidRPr="001764A2">
              <w:rPr>
                <w:rFonts w:ascii="Arial" w:eastAsia="Arial" w:hAnsi="Arial" w:cs="Arial"/>
                <w:color w:val="000000" w:themeColor="text1"/>
                <w:sz w:val="24"/>
                <w:szCs w:val="24"/>
              </w:rPr>
              <w:t>XXXXXX redacted under FOIA section No 40</w:t>
            </w:r>
            <w:r w:rsidR="00D5496A">
              <w:br/>
            </w:r>
            <w:r w:rsidR="52042750" w:rsidRPr="6DB497D5">
              <w:rPr>
                <w:rFonts w:ascii="Arial" w:eastAsia="Arial" w:hAnsi="Arial" w:cs="Arial"/>
                <w:color w:val="000000" w:themeColor="text1"/>
                <w:sz w:val="24"/>
                <w:szCs w:val="24"/>
              </w:rPr>
              <w:t>Director of Information Governance &amp; Data Protection Officer</w:t>
            </w:r>
            <w:r w:rsidR="00D5496A">
              <w:br/>
            </w:r>
            <w:r w:rsidRPr="001764A2">
              <w:rPr>
                <w:rFonts w:ascii="Arial" w:eastAsia="Arial" w:hAnsi="Arial" w:cs="Arial"/>
                <w:color w:val="000000" w:themeColor="text1"/>
                <w:sz w:val="24"/>
                <w:szCs w:val="24"/>
              </w:rPr>
              <w:t>XXXXXX redacted under FOIA section No 40</w:t>
            </w:r>
          </w:p>
        </w:tc>
      </w:tr>
      <w:tr w:rsidR="00E90662" w14:paraId="3951D747" w14:textId="77777777" w:rsidTr="5598585F">
        <w:trPr>
          <w:trHeight w:val="1320"/>
        </w:trPr>
        <w:tc>
          <w:tcPr>
            <w:tcW w:w="426" w:type="dxa"/>
          </w:tcPr>
          <w:p w14:paraId="000000F0"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1830" w:type="dxa"/>
          </w:tcPr>
          <w:p w14:paraId="000000F1" w14:textId="77777777" w:rsidR="00E90662" w:rsidRDefault="00D5496A" w:rsidP="008842A6">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Supplier Marketing Contact</w:t>
            </w:r>
          </w:p>
        </w:tc>
        <w:tc>
          <w:tcPr>
            <w:tcW w:w="7242" w:type="dxa"/>
          </w:tcPr>
          <w:p w14:paraId="000000F5" w14:textId="34B51D42" w:rsidR="00E90662" w:rsidRPr="00C30BA2" w:rsidRDefault="001764A2" w:rsidP="6DB497D5">
            <w:pPr>
              <w:spacing w:before="120" w:after="120" w:line="240" w:lineRule="auto"/>
              <w:rPr>
                <w:rFonts w:ascii="Arial" w:eastAsia="Arial" w:hAnsi="Arial" w:cs="Arial"/>
                <w:color w:val="000000"/>
                <w:sz w:val="24"/>
                <w:szCs w:val="24"/>
              </w:rPr>
            </w:pPr>
            <w:r w:rsidRPr="001764A2">
              <w:rPr>
                <w:rFonts w:ascii="Arial" w:eastAsia="Arial" w:hAnsi="Arial" w:cs="Arial"/>
                <w:color w:val="000000" w:themeColor="text1"/>
                <w:sz w:val="24"/>
                <w:szCs w:val="24"/>
              </w:rPr>
              <w:t>XXXXXX redacted under FOIA section No 40</w:t>
            </w:r>
            <w:r w:rsidR="00D5496A">
              <w:br/>
            </w:r>
            <w:r w:rsidR="0B17D552" w:rsidRPr="6DB497D5">
              <w:rPr>
                <w:rFonts w:ascii="Arial" w:eastAsia="Arial" w:hAnsi="Arial" w:cs="Arial"/>
                <w:color w:val="000000" w:themeColor="text1"/>
                <w:sz w:val="24"/>
                <w:szCs w:val="24"/>
              </w:rPr>
              <w:t>Head of Portfolio Marketing</w:t>
            </w:r>
            <w:r w:rsidR="00D5496A">
              <w:br/>
            </w:r>
            <w:r w:rsidRPr="001764A2">
              <w:rPr>
                <w:rFonts w:ascii="Arial" w:eastAsia="Arial" w:hAnsi="Arial" w:cs="Arial"/>
                <w:color w:val="000000" w:themeColor="text1"/>
                <w:sz w:val="24"/>
                <w:szCs w:val="24"/>
              </w:rPr>
              <w:t>XXXXXX redacted under FOIA section No 40</w:t>
            </w:r>
          </w:p>
        </w:tc>
      </w:tr>
      <w:tr w:rsidR="00E90662" w14:paraId="13BC9B42" w14:textId="77777777" w:rsidTr="5598585F">
        <w:trPr>
          <w:trHeight w:val="1320"/>
        </w:trPr>
        <w:tc>
          <w:tcPr>
            <w:tcW w:w="426" w:type="dxa"/>
          </w:tcPr>
          <w:p w14:paraId="000000F6"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1830" w:type="dxa"/>
          </w:tcPr>
          <w:p w14:paraId="000000F7" w14:textId="77777777" w:rsidR="00E90662" w:rsidRDefault="00D5496A" w:rsidP="008842A6">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Key Subcontractors</w:t>
            </w:r>
          </w:p>
        </w:tc>
        <w:tc>
          <w:tcPr>
            <w:tcW w:w="7242" w:type="dxa"/>
            <w:shd w:val="clear" w:color="auto" w:fill="auto"/>
          </w:tcPr>
          <w:p w14:paraId="000000F8" w14:textId="77777777" w:rsidR="00E90662" w:rsidRDefault="00D5496A" w:rsidP="008842A6">
            <w:pP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Key Subcontractor 1</w:t>
            </w:r>
          </w:p>
          <w:p w14:paraId="000000F9" w14:textId="4C3DB22C" w:rsidR="00E90662" w:rsidRDefault="00D5496A" w:rsidP="008842A6">
            <w:pP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Name (Registered name if registered): </w:t>
            </w:r>
            <w:r w:rsidR="00BC4BE2">
              <w:rPr>
                <w:rFonts w:ascii="Arial" w:eastAsia="Arial" w:hAnsi="Arial" w:cs="Arial"/>
                <w:b/>
                <w:iCs/>
                <w:color w:val="000000"/>
                <w:sz w:val="24"/>
                <w:szCs w:val="24"/>
              </w:rPr>
              <w:t>Change</w:t>
            </w:r>
            <w:r w:rsidR="009E3004">
              <w:rPr>
                <w:rFonts w:ascii="Arial" w:eastAsia="Arial" w:hAnsi="Arial" w:cs="Arial"/>
                <w:b/>
                <w:iCs/>
                <w:color w:val="000000"/>
                <w:sz w:val="24"/>
                <w:szCs w:val="24"/>
              </w:rPr>
              <w:t>School Limited</w:t>
            </w:r>
          </w:p>
          <w:p w14:paraId="000000FA" w14:textId="0C279094" w:rsidR="00E90662" w:rsidRDefault="00D5496A" w:rsidP="008842A6">
            <w:pP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Registration number (if registered): </w:t>
            </w:r>
            <w:r w:rsidR="001764A2" w:rsidRPr="001764A2">
              <w:rPr>
                <w:rFonts w:ascii="Arial" w:eastAsia="Arial" w:hAnsi="Arial" w:cs="Arial"/>
                <w:b/>
                <w:iCs/>
                <w:color w:val="000000"/>
                <w:sz w:val="24"/>
                <w:szCs w:val="24"/>
              </w:rPr>
              <w:t>XXXXXX redacted under FOIA section No 40</w:t>
            </w:r>
          </w:p>
          <w:p w14:paraId="000000FB" w14:textId="07050ECC" w:rsidR="00E90662" w:rsidRDefault="00D5496A" w:rsidP="0FAC5C0F">
            <w:pPr>
              <w:spacing w:before="120" w:after="120" w:line="240" w:lineRule="auto"/>
              <w:rPr>
                <w:rFonts w:ascii="Arial" w:eastAsia="Arial" w:hAnsi="Arial" w:cs="Arial"/>
                <w:color w:val="000000"/>
                <w:sz w:val="24"/>
                <w:szCs w:val="24"/>
              </w:rPr>
            </w:pPr>
            <w:r w:rsidRPr="6DB497D5">
              <w:rPr>
                <w:rFonts w:ascii="Arial" w:eastAsia="Arial" w:hAnsi="Arial" w:cs="Arial"/>
                <w:color w:val="000000" w:themeColor="text1"/>
                <w:sz w:val="24"/>
                <w:szCs w:val="24"/>
              </w:rPr>
              <w:t xml:space="preserve">Role of Subcontractor: </w:t>
            </w:r>
            <w:r w:rsidR="00E00C81" w:rsidRPr="6DB497D5">
              <w:rPr>
                <w:rFonts w:ascii="Arial" w:eastAsia="Arial" w:hAnsi="Arial" w:cs="Arial"/>
                <w:color w:val="000000" w:themeColor="text1"/>
                <w:sz w:val="24"/>
                <w:szCs w:val="24"/>
              </w:rPr>
              <w:t>Will deliver Strategy Labs</w:t>
            </w:r>
            <w:r w:rsidR="00962D49" w:rsidRPr="6DB497D5">
              <w:rPr>
                <w:rFonts w:ascii="Arial" w:eastAsia="Arial" w:hAnsi="Arial" w:cs="Arial"/>
                <w:color w:val="000000" w:themeColor="text1"/>
                <w:sz w:val="24"/>
                <w:szCs w:val="24"/>
              </w:rPr>
              <w:t xml:space="preserve"> as part of the Deep Dive sessions, tutoring sessions</w:t>
            </w:r>
            <w:r w:rsidR="0098356B" w:rsidRPr="6DB497D5">
              <w:rPr>
                <w:rFonts w:ascii="Arial" w:eastAsia="Arial" w:hAnsi="Arial" w:cs="Arial"/>
                <w:color w:val="000000" w:themeColor="text1"/>
                <w:sz w:val="24"/>
                <w:szCs w:val="24"/>
              </w:rPr>
              <w:t xml:space="preserve"> and provide project management support.</w:t>
            </w:r>
          </w:p>
          <w:p w14:paraId="000000FC" w14:textId="549A9EBA" w:rsidR="00E90662" w:rsidRPr="00D56733" w:rsidRDefault="00A57E86" w:rsidP="00D56733">
            <w:pPr>
              <w:spacing w:before="120" w:after="120" w:line="240" w:lineRule="auto"/>
              <w:rPr>
                <w:rFonts w:ascii="Arial" w:eastAsia="Arial" w:hAnsi="Arial" w:cs="Arial"/>
                <w:color w:val="000000"/>
                <w:sz w:val="24"/>
                <w:szCs w:val="24"/>
              </w:rPr>
            </w:pPr>
            <w:r w:rsidRPr="00A57E86">
              <w:rPr>
                <w:rFonts w:ascii="Arial" w:eastAsia="Arial" w:hAnsi="Arial" w:cs="Arial"/>
                <w:color w:val="000000" w:themeColor="text1"/>
                <w:sz w:val="24"/>
                <w:szCs w:val="24"/>
              </w:rPr>
              <w:t>XXXXXX redacted under FOIA section No 40</w:t>
            </w:r>
            <w:r w:rsidR="003C77F7">
              <w:br/>
            </w:r>
            <w:r w:rsidRPr="00A57E86">
              <w:rPr>
                <w:rFonts w:ascii="Arial" w:eastAsia="Arial" w:hAnsi="Arial" w:cs="Arial"/>
                <w:color w:val="000000" w:themeColor="text1"/>
                <w:sz w:val="24"/>
                <w:szCs w:val="24"/>
              </w:rPr>
              <w:t>XXXXXX redacted under FOIA section No 40</w:t>
            </w:r>
            <w:r w:rsidR="003C77F7">
              <w:br/>
            </w:r>
            <w:r w:rsidR="4F479903" w:rsidRPr="6DB497D5">
              <w:rPr>
                <w:rFonts w:ascii="Arial" w:eastAsia="Arial" w:hAnsi="Arial" w:cs="Arial"/>
                <w:color w:val="000000" w:themeColor="text1"/>
                <w:sz w:val="24"/>
                <w:szCs w:val="24"/>
              </w:rPr>
              <w:t>Head of Global Partnerships, ChangeSchool London</w:t>
            </w:r>
            <w:r w:rsidR="003C77F7">
              <w:br/>
            </w:r>
            <w:r w:rsidRPr="00A57E86">
              <w:rPr>
                <w:rFonts w:ascii="Arial" w:eastAsia="Arial" w:hAnsi="Arial" w:cs="Arial"/>
                <w:color w:val="000000" w:themeColor="text1"/>
                <w:sz w:val="24"/>
                <w:szCs w:val="24"/>
              </w:rPr>
              <w:t>XXXXXX redacted under FOIA section No 40</w:t>
            </w:r>
          </w:p>
        </w:tc>
      </w:tr>
      <w:tr w:rsidR="00E90662" w14:paraId="459CEBFF" w14:textId="77777777" w:rsidTr="5598585F">
        <w:trPr>
          <w:trHeight w:val="1942"/>
        </w:trPr>
        <w:tc>
          <w:tcPr>
            <w:tcW w:w="426" w:type="dxa"/>
          </w:tcPr>
          <w:p w14:paraId="000000FD" w14:textId="77777777" w:rsidR="00E90662" w:rsidRDefault="00E90662" w:rsidP="008842A6">
            <w:pPr>
              <w:numPr>
                <w:ilvl w:val="0"/>
                <w:numId w:val="5"/>
              </w:numPr>
              <w:pBdr>
                <w:top w:val="nil"/>
                <w:left w:val="nil"/>
                <w:bottom w:val="nil"/>
                <w:right w:val="nil"/>
                <w:between w:val="nil"/>
              </w:pBdr>
              <w:spacing w:before="120" w:after="120" w:line="240" w:lineRule="auto"/>
              <w:ind w:left="360" w:hanging="360"/>
              <w:rPr>
                <w:rFonts w:ascii="Arial" w:eastAsia="Arial" w:hAnsi="Arial" w:cs="Arial"/>
                <w:color w:val="000000"/>
                <w:sz w:val="24"/>
                <w:szCs w:val="24"/>
              </w:rPr>
            </w:pPr>
          </w:p>
        </w:tc>
        <w:tc>
          <w:tcPr>
            <w:tcW w:w="1830" w:type="dxa"/>
          </w:tcPr>
          <w:p w14:paraId="000000FE" w14:textId="77777777" w:rsidR="00E90662" w:rsidRDefault="00D5496A" w:rsidP="008842A6">
            <w:pPr>
              <w:pBdr>
                <w:top w:val="nil"/>
                <w:left w:val="nil"/>
                <w:bottom w:val="nil"/>
                <w:right w:val="nil"/>
                <w:between w:val="nil"/>
              </w:pBdr>
              <w:spacing w:before="120" w:after="120" w:line="240" w:lineRule="auto"/>
              <w:rPr>
                <w:rFonts w:ascii="Arial" w:eastAsia="Arial" w:hAnsi="Arial" w:cs="Arial"/>
                <w:b/>
                <w:color w:val="000000"/>
                <w:sz w:val="24"/>
                <w:szCs w:val="24"/>
              </w:rPr>
            </w:pPr>
            <w:r>
              <w:rPr>
                <w:rFonts w:ascii="Arial" w:eastAsia="Arial" w:hAnsi="Arial" w:cs="Arial"/>
                <w:b/>
                <w:color w:val="000000"/>
                <w:sz w:val="24"/>
                <w:szCs w:val="24"/>
              </w:rPr>
              <w:t>Buyer Authorised Representative</w:t>
            </w:r>
          </w:p>
        </w:tc>
        <w:tc>
          <w:tcPr>
            <w:tcW w:w="7242" w:type="dxa"/>
          </w:tcPr>
          <w:p w14:paraId="269F7505" w14:textId="77777777" w:rsidR="00A57E86" w:rsidRDefault="00A57E86" w:rsidP="0FAC5C0F">
            <w:pPr>
              <w:spacing w:before="120" w:after="120" w:line="240" w:lineRule="auto"/>
              <w:rPr>
                <w:rFonts w:ascii="Arial" w:eastAsia="Arial" w:hAnsi="Arial" w:cs="Arial"/>
                <w:color w:val="000000" w:themeColor="text1"/>
                <w:sz w:val="24"/>
                <w:szCs w:val="24"/>
                <w:lang w:val="it-IT"/>
              </w:rPr>
            </w:pPr>
            <w:r w:rsidRPr="00A57E86">
              <w:rPr>
                <w:rFonts w:ascii="Arial" w:eastAsia="Arial" w:hAnsi="Arial" w:cs="Arial"/>
                <w:color w:val="000000" w:themeColor="text1"/>
                <w:sz w:val="24"/>
                <w:szCs w:val="24"/>
                <w:lang w:val="it-IT"/>
              </w:rPr>
              <w:t>XXXXXX redacted under FOIA section No 40</w:t>
            </w:r>
          </w:p>
          <w:p w14:paraId="00000100" w14:textId="2D72C294" w:rsidR="00E90662" w:rsidRPr="00EE70BB" w:rsidRDefault="00784CF6" w:rsidP="0FAC5C0F">
            <w:pPr>
              <w:spacing w:before="120" w:after="120" w:line="240" w:lineRule="auto"/>
              <w:rPr>
                <w:rFonts w:ascii="Arial" w:eastAsia="Arial" w:hAnsi="Arial" w:cs="Arial"/>
                <w:color w:val="000000"/>
                <w:sz w:val="24"/>
                <w:szCs w:val="24"/>
                <w:lang w:val="it-IT"/>
              </w:rPr>
            </w:pPr>
            <w:r w:rsidRPr="00EE70BB">
              <w:rPr>
                <w:rFonts w:ascii="Arial" w:eastAsia="Arial" w:hAnsi="Arial" w:cs="Arial"/>
                <w:color w:val="000000" w:themeColor="text1"/>
                <w:sz w:val="24"/>
                <w:szCs w:val="24"/>
                <w:lang w:val="it-IT"/>
              </w:rPr>
              <w:t>Commercial Category Manager</w:t>
            </w:r>
          </w:p>
          <w:p w14:paraId="1C3B290B" w14:textId="77777777" w:rsidR="00A57E86" w:rsidRDefault="00A57E86" w:rsidP="008842A6">
            <w:pPr>
              <w:spacing w:before="120" w:after="120" w:line="240" w:lineRule="auto"/>
              <w:rPr>
                <w:rFonts w:ascii="Arial" w:eastAsia="Arial" w:hAnsi="Arial" w:cs="Arial"/>
                <w:color w:val="000000" w:themeColor="text1"/>
                <w:sz w:val="24"/>
                <w:szCs w:val="24"/>
                <w:lang w:val="it-IT"/>
              </w:rPr>
            </w:pPr>
            <w:r w:rsidRPr="00A57E86">
              <w:rPr>
                <w:rFonts w:ascii="Arial" w:eastAsia="Arial" w:hAnsi="Arial" w:cs="Arial"/>
                <w:color w:val="000000" w:themeColor="text1"/>
                <w:sz w:val="24"/>
                <w:szCs w:val="24"/>
                <w:lang w:val="it-IT"/>
              </w:rPr>
              <w:t>XXXXXX redacted under FOIA section No 40</w:t>
            </w:r>
          </w:p>
          <w:p w14:paraId="00000102" w14:textId="616C0286" w:rsidR="00E90662" w:rsidRDefault="00A57E86" w:rsidP="008842A6">
            <w:pPr>
              <w:spacing w:before="120" w:after="120" w:line="240" w:lineRule="auto"/>
              <w:rPr>
                <w:rFonts w:ascii="Arial" w:eastAsia="Arial" w:hAnsi="Arial" w:cs="Arial"/>
                <w:color w:val="000000"/>
                <w:sz w:val="24"/>
                <w:szCs w:val="24"/>
              </w:rPr>
            </w:pPr>
            <w:r w:rsidRPr="00A57E86">
              <w:rPr>
                <w:rFonts w:ascii="Arial" w:eastAsia="Arial" w:hAnsi="Arial" w:cs="Arial"/>
                <w:color w:val="000000" w:themeColor="text1"/>
                <w:sz w:val="24"/>
                <w:szCs w:val="24"/>
              </w:rPr>
              <w:t>XXXXXX redacted under FOIA section No 40</w:t>
            </w:r>
          </w:p>
        </w:tc>
      </w:tr>
    </w:tbl>
    <w:p w14:paraId="00000103" w14:textId="77777777" w:rsidR="00E90662" w:rsidRDefault="00E90662">
      <w:pPr>
        <w:spacing w:after="120"/>
        <w:rPr>
          <w:rFonts w:ascii="Arial" w:eastAsia="Arial" w:hAnsi="Arial" w:cs="Arial"/>
          <w:sz w:val="24"/>
          <w:szCs w:val="24"/>
        </w:rPr>
      </w:pPr>
    </w:p>
    <w:tbl>
      <w:tblPr>
        <w:tblW w:w="9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6"/>
        <w:gridCol w:w="2980"/>
        <w:gridCol w:w="1698"/>
        <w:gridCol w:w="2966"/>
      </w:tblGrid>
      <w:tr w:rsidR="00E90662" w14:paraId="31A75501" w14:textId="77777777" w:rsidTr="385EDFE2">
        <w:trPr>
          <w:trHeight w:val="1162"/>
        </w:trPr>
        <w:tc>
          <w:tcPr>
            <w:tcW w:w="4506" w:type="dxa"/>
            <w:gridSpan w:val="2"/>
          </w:tcPr>
          <w:p w14:paraId="00000104" w14:textId="1C6729B3" w:rsidR="00E90662" w:rsidRDefault="00D5496A">
            <w:pPr>
              <w:pBdr>
                <w:top w:val="nil"/>
                <w:left w:val="nil"/>
                <w:bottom w:val="nil"/>
                <w:right w:val="nil"/>
                <w:between w:val="nil"/>
              </w:pBdr>
              <w:spacing w:before="200" w:after="120" w:line="240" w:lineRule="auto"/>
              <w:jc w:val="both"/>
              <w:rPr>
                <w:rFonts w:ascii="Arial" w:eastAsia="Arial" w:hAnsi="Arial" w:cs="Arial"/>
                <w:color w:val="000000"/>
                <w:sz w:val="24"/>
                <w:szCs w:val="24"/>
              </w:rPr>
            </w:pPr>
            <w:r>
              <w:rPr>
                <w:rFonts w:ascii="Arial" w:eastAsia="Arial" w:hAnsi="Arial" w:cs="Arial"/>
                <w:b/>
                <w:color w:val="000000"/>
                <w:sz w:val="24"/>
                <w:szCs w:val="24"/>
              </w:rPr>
              <w:t>For and on behalf of the Supplier:</w:t>
            </w:r>
          </w:p>
        </w:tc>
        <w:tc>
          <w:tcPr>
            <w:tcW w:w="4664" w:type="dxa"/>
            <w:gridSpan w:val="2"/>
          </w:tcPr>
          <w:p w14:paraId="00000106" w14:textId="671EAEAE" w:rsidR="00E90662" w:rsidRDefault="00D5496A" w:rsidP="7F0BC59F">
            <w:pPr>
              <w:keepNext/>
              <w:pBdr>
                <w:top w:val="nil"/>
                <w:left w:val="nil"/>
                <w:bottom w:val="nil"/>
                <w:right w:val="nil"/>
                <w:between w:val="nil"/>
              </w:pBdr>
              <w:spacing w:before="200" w:after="120" w:line="240" w:lineRule="auto"/>
              <w:jc w:val="both"/>
              <w:rPr>
                <w:rFonts w:ascii="Arial" w:eastAsia="Arial" w:hAnsi="Arial" w:cs="Arial"/>
                <w:color w:val="000000"/>
                <w:sz w:val="24"/>
                <w:szCs w:val="24"/>
                <w:highlight w:val="yellow"/>
              </w:rPr>
            </w:pPr>
            <w:r w:rsidRPr="7F0BC59F">
              <w:rPr>
                <w:rFonts w:ascii="Arial" w:eastAsia="Arial" w:hAnsi="Arial" w:cs="Arial"/>
                <w:b/>
                <w:bCs/>
                <w:color w:val="000000" w:themeColor="text1"/>
                <w:sz w:val="24"/>
                <w:szCs w:val="24"/>
              </w:rPr>
              <w:t xml:space="preserve">For and on behalf of the Buyer </w:t>
            </w:r>
          </w:p>
        </w:tc>
      </w:tr>
      <w:tr w:rsidR="00E90662" w14:paraId="7B74DD3A" w14:textId="77777777" w:rsidTr="385EDFE2">
        <w:trPr>
          <w:trHeight w:val="620"/>
        </w:trPr>
        <w:tc>
          <w:tcPr>
            <w:tcW w:w="1526" w:type="dxa"/>
          </w:tcPr>
          <w:p w14:paraId="00000108" w14:textId="77777777" w:rsidR="00E90662" w:rsidRDefault="00D5496A">
            <w:pPr>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00000109" w14:textId="4CCF8631" w:rsidR="00E90662" w:rsidRDefault="00031D9C">
            <w:pPr>
              <w:keepNext/>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sidRPr="00031D9C">
              <w:rPr>
                <w:rFonts w:ascii="Arial" w:eastAsia="Arial" w:hAnsi="Arial" w:cs="Arial"/>
                <w:color w:val="000000"/>
                <w:sz w:val="24"/>
                <w:szCs w:val="24"/>
              </w:rPr>
              <w:t>XXXXXX redacted under FOIA section No 40</w:t>
            </w:r>
          </w:p>
        </w:tc>
        <w:tc>
          <w:tcPr>
            <w:tcW w:w="1698" w:type="dxa"/>
          </w:tcPr>
          <w:p w14:paraId="0000010A" w14:textId="77777777" w:rsidR="00E90662" w:rsidRDefault="00D5496A">
            <w:pPr>
              <w:keepNext/>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2966" w:type="dxa"/>
          </w:tcPr>
          <w:p w14:paraId="0000010B" w14:textId="5C578077" w:rsidR="00E90662" w:rsidRDefault="00031D9C">
            <w:pPr>
              <w:keepNext/>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sidRPr="00031D9C">
              <w:rPr>
                <w:rFonts w:ascii="Arial" w:eastAsia="Arial" w:hAnsi="Arial" w:cs="Arial"/>
                <w:color w:val="000000"/>
                <w:sz w:val="24"/>
                <w:szCs w:val="24"/>
              </w:rPr>
              <w:t>XXXXXX redacted under FOIA section No 40</w:t>
            </w:r>
          </w:p>
        </w:tc>
      </w:tr>
      <w:tr w:rsidR="00E90662" w14:paraId="4D58006B" w14:textId="77777777" w:rsidTr="385EDFE2">
        <w:trPr>
          <w:trHeight w:val="620"/>
        </w:trPr>
        <w:tc>
          <w:tcPr>
            <w:tcW w:w="1526" w:type="dxa"/>
          </w:tcPr>
          <w:p w14:paraId="0000010C" w14:textId="77777777" w:rsidR="00E90662" w:rsidRDefault="00D5496A">
            <w:pPr>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0000010D" w14:textId="38F77027" w:rsidR="00E90662" w:rsidRDefault="00031D9C" w:rsidP="385EDFE2">
            <w:pPr>
              <w:keepNext/>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sidRPr="00031D9C">
              <w:rPr>
                <w:rFonts w:ascii="Arial" w:eastAsia="Arial" w:hAnsi="Arial" w:cs="Arial"/>
                <w:color w:val="000000" w:themeColor="text1"/>
                <w:sz w:val="24"/>
                <w:szCs w:val="24"/>
              </w:rPr>
              <w:t>XXXXXX redacted under FOIA section No 40</w:t>
            </w:r>
          </w:p>
        </w:tc>
        <w:tc>
          <w:tcPr>
            <w:tcW w:w="1698" w:type="dxa"/>
          </w:tcPr>
          <w:p w14:paraId="0000010E" w14:textId="77777777" w:rsidR="00E90662" w:rsidRDefault="00D5496A">
            <w:pPr>
              <w:keepNext/>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Pr>
                <w:rFonts w:ascii="Arial" w:eastAsia="Arial" w:hAnsi="Arial" w:cs="Arial"/>
                <w:color w:val="000000"/>
                <w:sz w:val="24"/>
                <w:szCs w:val="24"/>
              </w:rPr>
              <w:t>Name:</w:t>
            </w:r>
          </w:p>
        </w:tc>
        <w:tc>
          <w:tcPr>
            <w:tcW w:w="2966" w:type="dxa"/>
          </w:tcPr>
          <w:p w14:paraId="0000010F" w14:textId="58F4ED8C" w:rsidR="00E90662" w:rsidRDefault="00031D9C">
            <w:pPr>
              <w:keepNext/>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sidRPr="00031D9C">
              <w:rPr>
                <w:rFonts w:ascii="Arial" w:eastAsia="Arial" w:hAnsi="Arial" w:cs="Arial"/>
                <w:color w:val="000000"/>
                <w:sz w:val="24"/>
                <w:szCs w:val="24"/>
              </w:rPr>
              <w:t>XXXXXX redacted under FOIA section No 40</w:t>
            </w:r>
          </w:p>
        </w:tc>
      </w:tr>
      <w:tr w:rsidR="00E90662" w14:paraId="4414D692" w14:textId="77777777" w:rsidTr="385EDFE2">
        <w:trPr>
          <w:trHeight w:val="620"/>
        </w:trPr>
        <w:tc>
          <w:tcPr>
            <w:tcW w:w="1526" w:type="dxa"/>
          </w:tcPr>
          <w:p w14:paraId="00000110" w14:textId="77777777" w:rsidR="00E90662" w:rsidRDefault="00D5496A">
            <w:pPr>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Pr>
                <w:rFonts w:ascii="Arial" w:eastAsia="Arial" w:hAnsi="Arial" w:cs="Arial"/>
                <w:color w:val="000000"/>
                <w:sz w:val="24"/>
                <w:szCs w:val="24"/>
              </w:rPr>
              <w:lastRenderedPageBreak/>
              <w:t>Role:</w:t>
            </w:r>
          </w:p>
        </w:tc>
        <w:tc>
          <w:tcPr>
            <w:tcW w:w="2980" w:type="dxa"/>
          </w:tcPr>
          <w:p w14:paraId="00000111" w14:textId="36CE0823" w:rsidR="00E90662" w:rsidRDefault="7C4D3402" w:rsidP="385EDFE2">
            <w:pPr>
              <w:keepNext/>
              <w:pBdr>
                <w:top w:val="nil"/>
                <w:left w:val="nil"/>
                <w:bottom w:val="nil"/>
                <w:right w:val="nil"/>
                <w:between w:val="nil"/>
              </w:pBdr>
              <w:spacing w:before="200" w:after="120" w:line="240" w:lineRule="auto"/>
              <w:ind w:left="142" w:hanging="142"/>
              <w:rPr>
                <w:rFonts w:ascii="Arial" w:eastAsia="Arial" w:hAnsi="Arial" w:cs="Arial"/>
                <w:color w:val="000000"/>
                <w:sz w:val="24"/>
                <w:szCs w:val="24"/>
              </w:rPr>
            </w:pPr>
            <w:r w:rsidRPr="385EDFE2">
              <w:rPr>
                <w:rFonts w:ascii="Arial" w:eastAsia="Arial" w:hAnsi="Arial" w:cs="Arial"/>
                <w:color w:val="000000" w:themeColor="text1"/>
                <w:sz w:val="24"/>
                <w:szCs w:val="24"/>
              </w:rPr>
              <w:t>Director of Professional Education</w:t>
            </w:r>
          </w:p>
        </w:tc>
        <w:tc>
          <w:tcPr>
            <w:tcW w:w="1698" w:type="dxa"/>
          </w:tcPr>
          <w:p w14:paraId="00000112" w14:textId="77777777" w:rsidR="00E90662" w:rsidRDefault="00D5496A">
            <w:pPr>
              <w:keepNext/>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Pr>
                <w:rFonts w:ascii="Arial" w:eastAsia="Arial" w:hAnsi="Arial" w:cs="Arial"/>
                <w:color w:val="000000"/>
                <w:sz w:val="24"/>
                <w:szCs w:val="24"/>
              </w:rPr>
              <w:t>Role:</w:t>
            </w:r>
          </w:p>
        </w:tc>
        <w:tc>
          <w:tcPr>
            <w:tcW w:w="2966" w:type="dxa"/>
          </w:tcPr>
          <w:p w14:paraId="00000113" w14:textId="5375878C" w:rsidR="00E90662" w:rsidRDefault="56053AFE" w:rsidP="385EDFE2">
            <w:pPr>
              <w:keepNext/>
              <w:pBdr>
                <w:top w:val="nil"/>
                <w:left w:val="nil"/>
                <w:bottom w:val="nil"/>
                <w:right w:val="nil"/>
                <w:between w:val="nil"/>
              </w:pBdr>
              <w:spacing w:before="200" w:after="120" w:line="240" w:lineRule="auto"/>
              <w:ind w:left="142" w:hanging="142"/>
              <w:rPr>
                <w:rFonts w:ascii="Arial" w:eastAsia="Arial" w:hAnsi="Arial" w:cs="Arial"/>
                <w:color w:val="000000"/>
                <w:sz w:val="24"/>
                <w:szCs w:val="24"/>
              </w:rPr>
            </w:pPr>
            <w:r w:rsidRPr="385EDFE2">
              <w:rPr>
                <w:rFonts w:ascii="Arial" w:eastAsia="Arial" w:hAnsi="Arial" w:cs="Arial"/>
                <w:color w:val="000000" w:themeColor="text1"/>
                <w:sz w:val="24"/>
                <w:szCs w:val="24"/>
              </w:rPr>
              <w:t>Commercial Category</w:t>
            </w:r>
            <w:r w:rsidR="09FC6512" w:rsidRPr="385EDFE2">
              <w:rPr>
                <w:rFonts w:ascii="Arial" w:eastAsia="Arial" w:hAnsi="Arial" w:cs="Arial"/>
                <w:color w:val="000000" w:themeColor="text1"/>
                <w:sz w:val="24"/>
                <w:szCs w:val="24"/>
              </w:rPr>
              <w:t xml:space="preserve"> </w:t>
            </w:r>
            <w:r w:rsidRPr="385EDFE2">
              <w:rPr>
                <w:rFonts w:ascii="Arial" w:eastAsia="Arial" w:hAnsi="Arial" w:cs="Arial"/>
                <w:color w:val="000000" w:themeColor="text1"/>
                <w:sz w:val="24"/>
                <w:szCs w:val="24"/>
              </w:rPr>
              <w:t>Manager</w:t>
            </w:r>
          </w:p>
        </w:tc>
      </w:tr>
      <w:tr w:rsidR="00E90662" w14:paraId="6E7886BD" w14:textId="77777777" w:rsidTr="385EDFE2">
        <w:trPr>
          <w:trHeight w:val="651"/>
        </w:trPr>
        <w:tc>
          <w:tcPr>
            <w:tcW w:w="1526" w:type="dxa"/>
          </w:tcPr>
          <w:p w14:paraId="00000114" w14:textId="77777777" w:rsidR="00E90662" w:rsidRDefault="00D5496A">
            <w:pPr>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00000115" w14:textId="77777777" w:rsidR="00E90662" w:rsidRDefault="00E90662">
            <w:pPr>
              <w:keepNext/>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p>
        </w:tc>
        <w:tc>
          <w:tcPr>
            <w:tcW w:w="1698" w:type="dxa"/>
          </w:tcPr>
          <w:p w14:paraId="00000116" w14:textId="77777777" w:rsidR="00E90662" w:rsidRDefault="00D5496A">
            <w:pPr>
              <w:keepNext/>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r>
              <w:rPr>
                <w:rFonts w:ascii="Arial" w:eastAsia="Arial" w:hAnsi="Arial" w:cs="Arial"/>
                <w:color w:val="000000"/>
                <w:sz w:val="24"/>
                <w:szCs w:val="24"/>
              </w:rPr>
              <w:t>Date:</w:t>
            </w:r>
          </w:p>
        </w:tc>
        <w:tc>
          <w:tcPr>
            <w:tcW w:w="2966" w:type="dxa"/>
          </w:tcPr>
          <w:p w14:paraId="00000117" w14:textId="77777777" w:rsidR="00E90662" w:rsidRDefault="00E90662">
            <w:pPr>
              <w:keepNext/>
              <w:pBdr>
                <w:top w:val="nil"/>
                <w:left w:val="nil"/>
                <w:bottom w:val="nil"/>
                <w:right w:val="nil"/>
                <w:between w:val="nil"/>
              </w:pBdr>
              <w:spacing w:before="200" w:after="120" w:line="240" w:lineRule="auto"/>
              <w:ind w:left="142" w:hanging="142"/>
              <w:jc w:val="both"/>
              <w:rPr>
                <w:rFonts w:ascii="Arial" w:eastAsia="Arial" w:hAnsi="Arial" w:cs="Arial"/>
                <w:color w:val="000000"/>
                <w:sz w:val="24"/>
                <w:szCs w:val="24"/>
              </w:rPr>
            </w:pPr>
          </w:p>
        </w:tc>
      </w:tr>
    </w:tbl>
    <w:p w14:paraId="0000011B" w14:textId="77777777" w:rsidR="00E90662" w:rsidRDefault="00E90662" w:rsidP="00675B86">
      <w:pPr>
        <w:pBdr>
          <w:top w:val="nil"/>
          <w:left w:val="nil"/>
          <w:bottom w:val="nil"/>
          <w:right w:val="nil"/>
          <w:between w:val="nil"/>
        </w:pBdr>
        <w:spacing w:after="0"/>
        <w:rPr>
          <w:rFonts w:ascii="Arial" w:eastAsia="Arial" w:hAnsi="Arial" w:cs="Arial"/>
          <w:color w:val="000000"/>
          <w:sz w:val="24"/>
          <w:szCs w:val="24"/>
        </w:rPr>
      </w:pPr>
      <w:bookmarkStart w:id="3" w:name="bookmark=id.30j0zll" w:colFirst="0" w:colLast="0"/>
      <w:bookmarkStart w:id="4" w:name="bookmark=id.3znysh7" w:colFirst="0" w:colLast="0"/>
      <w:bookmarkEnd w:id="3"/>
      <w:bookmarkEnd w:id="4"/>
    </w:p>
    <w:sectPr w:rsidR="00E90662">
      <w:headerReference w:type="default" r:id="rId13"/>
      <w:footerReference w:type="default" r:id="rId14"/>
      <w:headerReference w:type="first" r:id="rId15"/>
      <w:footerReference w:type="first" r:id="rId16"/>
      <w:pgSz w:w="11906" w:h="16838"/>
      <w:pgMar w:top="1440" w:right="1440" w:bottom="127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5CB6C4" w14:textId="77777777" w:rsidR="001E273C" w:rsidRDefault="001E273C">
      <w:pPr>
        <w:spacing w:after="0" w:line="240" w:lineRule="auto"/>
      </w:pPr>
      <w:r>
        <w:separator/>
      </w:r>
    </w:p>
  </w:endnote>
  <w:endnote w:type="continuationSeparator" w:id="0">
    <w:p w14:paraId="295AD152" w14:textId="77777777" w:rsidR="001E273C" w:rsidRDefault="001E273C">
      <w:pPr>
        <w:spacing w:after="0" w:line="240" w:lineRule="auto"/>
      </w:pPr>
      <w:r>
        <w:continuationSeparator/>
      </w:r>
    </w:p>
  </w:endnote>
  <w:endnote w:type="continuationNotice" w:id="1">
    <w:p w14:paraId="1EE926A2" w14:textId="77777777" w:rsidR="001E273C" w:rsidRDefault="001E27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w:altName w:val="Nirmala UI"/>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swiss"/>
    <w:notTrueType/>
    <w:pitch w:val="default"/>
    <w:sig w:usb0="00000003" w:usb1="00000000" w:usb2="00000000" w:usb3="00000000" w:csb0="00000001"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24" w14:textId="2F524B0A" w:rsidR="00E90662" w:rsidRDefault="00CA0F80">
    <w:pPr>
      <w:tabs>
        <w:tab w:val="center" w:pos="4513"/>
        <w:tab w:val="right" w:pos="9026"/>
      </w:tabs>
      <w:spacing w:after="0"/>
      <w:rPr>
        <w:color w:val="A6A6A6"/>
      </w:rPr>
    </w:pPr>
    <w:r>
      <w:rPr>
        <w:color w:val="A6A6A6"/>
      </w:rPr>
      <w:tab/>
      <w:t xml:space="preserve">                                                                                                                                                           </w:t>
    </w:r>
    <w:r w:rsidR="00E41EEB">
      <w:rPr>
        <w:color w:val="A6A6A6"/>
      </w:rPr>
      <w:t>V1.1 Aug 2023</w:t>
    </w:r>
  </w:p>
  <w:p w14:paraId="00000126" w14:textId="72F3CFD7" w:rsidR="00E90662" w:rsidRDefault="00CA0F80" w:rsidP="008842A6">
    <w:pPr>
      <w:tabs>
        <w:tab w:val="center" w:pos="4513"/>
        <w:tab w:val="right" w:pos="9026"/>
      </w:tabs>
      <w:spacing w:after="0"/>
      <w:rPr>
        <w:rFonts w:ascii="Arial" w:eastAsia="Arial" w:hAnsi="Arial" w:cs="Arial"/>
        <w:color w:val="000000"/>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sidR="00D5496A">
      <w:rPr>
        <w:rFonts w:ascii="Arial" w:eastAsia="Arial" w:hAnsi="Arial" w:cs="Arial"/>
        <w:sz w:val="20"/>
        <w:szCs w:val="20"/>
      </w:rPr>
      <w:tab/>
    </w:r>
    <w:r w:rsidR="00D5496A">
      <w:rPr>
        <w:rFonts w:ascii="Arial" w:eastAsia="Arial" w:hAnsi="Arial" w:cs="Arial"/>
        <w:color w:val="000000"/>
        <w:sz w:val="20"/>
        <w:szCs w:val="20"/>
      </w:rPr>
      <w:tab/>
      <w:t xml:space="preserve"> </w:t>
    </w:r>
    <w:r w:rsidR="00D5496A">
      <w:rPr>
        <w:rFonts w:ascii="Arial" w:eastAsia="Arial" w:hAnsi="Arial" w:cs="Arial"/>
        <w:color w:val="000000"/>
        <w:sz w:val="20"/>
        <w:szCs w:val="20"/>
      </w:rPr>
      <w:fldChar w:fldCharType="begin"/>
    </w:r>
    <w:r w:rsidR="00D5496A">
      <w:rPr>
        <w:rFonts w:ascii="Arial" w:eastAsia="Arial" w:hAnsi="Arial" w:cs="Arial"/>
        <w:color w:val="000000"/>
        <w:sz w:val="20"/>
        <w:szCs w:val="20"/>
      </w:rPr>
      <w:instrText>PAGE</w:instrText>
    </w:r>
    <w:r w:rsidR="00D5496A">
      <w:rPr>
        <w:rFonts w:ascii="Arial" w:eastAsia="Arial" w:hAnsi="Arial" w:cs="Arial"/>
        <w:color w:val="000000"/>
        <w:sz w:val="20"/>
        <w:szCs w:val="20"/>
      </w:rPr>
      <w:fldChar w:fldCharType="separate"/>
    </w:r>
    <w:r w:rsidR="00D5496A">
      <w:rPr>
        <w:rFonts w:ascii="Arial" w:eastAsia="Arial" w:hAnsi="Arial" w:cs="Arial"/>
        <w:noProof/>
        <w:color w:val="000000"/>
        <w:sz w:val="20"/>
        <w:szCs w:val="20"/>
      </w:rPr>
      <w:t>1</w:t>
    </w:r>
    <w:r w:rsidR="00D5496A">
      <w:rPr>
        <w:rFonts w:ascii="Arial" w:eastAsia="Arial" w:hAnsi="Arial" w:cs="Arial"/>
        <w:color w:val="000000"/>
        <w:sz w:val="20"/>
        <w:szCs w:val="20"/>
      </w:rPr>
      <w:fldChar w:fldCharType="end"/>
    </w:r>
  </w:p>
  <w:p w14:paraId="00000127" w14:textId="40BAFE84" w:rsidR="00E90662" w:rsidRDefault="00E90662">
    <w:pPr>
      <w:spacing w:after="0" w:line="240" w:lineRule="auto"/>
      <w:jc w:val="both"/>
      <w:rPr>
        <w:rFonts w:ascii="Arial" w:eastAsia="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22" w14:textId="77777777" w:rsidR="00E90662" w:rsidRDefault="00E90662">
    <w:pPr>
      <w:tabs>
        <w:tab w:val="center" w:pos="4513"/>
        <w:tab w:val="right" w:pos="9026"/>
      </w:tabs>
      <w:spacing w:after="0"/>
      <w:rPr>
        <w:rFonts w:ascii="Arial" w:eastAsia="Arial" w:hAnsi="Arial" w:cs="Arial"/>
        <w:color w:val="A6A6A6"/>
        <w:sz w:val="20"/>
        <w:szCs w:val="20"/>
      </w:rPr>
    </w:pPr>
  </w:p>
  <w:p w14:paraId="00000123" w14:textId="77777777" w:rsidR="00E90662" w:rsidRDefault="00D5496A">
    <w:pPr>
      <w:spacing w:after="0" w:line="240" w:lineRule="auto"/>
      <w:jc w:val="both"/>
      <w:rPr>
        <w:rFonts w:ascii="Arial" w:eastAsia="Arial" w:hAnsi="Arial" w:cs="Arial"/>
        <w:color w:val="A6A6A6"/>
        <w:sz w:val="20"/>
        <w:szCs w:val="20"/>
      </w:rPr>
    </w:pP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0415DD" w14:textId="77777777" w:rsidR="001E273C" w:rsidRDefault="001E273C">
      <w:pPr>
        <w:spacing w:after="0" w:line="240" w:lineRule="auto"/>
      </w:pPr>
      <w:r>
        <w:separator/>
      </w:r>
    </w:p>
  </w:footnote>
  <w:footnote w:type="continuationSeparator" w:id="0">
    <w:p w14:paraId="1AA1F602" w14:textId="77777777" w:rsidR="001E273C" w:rsidRDefault="001E273C">
      <w:pPr>
        <w:spacing w:after="0" w:line="240" w:lineRule="auto"/>
      </w:pPr>
      <w:r>
        <w:continuationSeparator/>
      </w:r>
    </w:p>
  </w:footnote>
  <w:footnote w:type="continuationNotice" w:id="1">
    <w:p w14:paraId="673EACE4" w14:textId="77777777" w:rsidR="001E273C" w:rsidRDefault="001E27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07CDF1" w14:textId="0C1058E7" w:rsidR="008842A6" w:rsidRPr="0069075B" w:rsidRDefault="00D5496A" w:rsidP="008842A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sidRPr="0069075B">
      <w:rPr>
        <w:rFonts w:ascii="Arial" w:eastAsia="Arial" w:hAnsi="Arial" w:cs="Arial"/>
        <w:color w:val="000000"/>
        <w:sz w:val="20"/>
        <w:szCs w:val="20"/>
      </w:rPr>
      <w:t>Award Form</w:t>
    </w:r>
    <w:r w:rsidR="0069075B" w:rsidRPr="0069075B">
      <w:rPr>
        <w:rFonts w:ascii="Arial" w:eastAsia="Arial" w:hAnsi="Arial" w:cs="Arial"/>
        <w:color w:val="000000"/>
        <w:sz w:val="20"/>
        <w:szCs w:val="20"/>
      </w:rPr>
      <w:t xml:space="preserve">, </w:t>
    </w:r>
    <w:r w:rsidRPr="0069075B">
      <w:rPr>
        <w:rFonts w:ascii="Arial" w:eastAsia="Arial" w:hAnsi="Arial" w:cs="Arial"/>
        <w:color w:val="000000"/>
        <w:sz w:val="20"/>
        <w:szCs w:val="20"/>
      </w:rPr>
      <w:t>Crown Copyright 202</w:t>
    </w:r>
    <w:r w:rsidR="008842A6" w:rsidRPr="0069075B">
      <w:rPr>
        <w:rFonts w:ascii="Arial" w:eastAsia="Arial" w:hAnsi="Arial" w:cs="Arial"/>
        <w:color w:val="000000"/>
        <w:sz w:val="20"/>
        <w:szCs w:val="20"/>
      </w:rPr>
      <w:t>3</w:t>
    </w:r>
    <w:r w:rsidR="0069075B" w:rsidRPr="0069075B">
      <w:rPr>
        <w:rFonts w:ascii="Arial" w:eastAsia="Arial" w:hAnsi="Arial" w:cs="Arial"/>
        <w:color w:val="000000"/>
        <w:sz w:val="20"/>
        <w:szCs w:val="20"/>
      </w:rPr>
      <w:t>,</w:t>
    </w:r>
  </w:p>
  <w:p w14:paraId="0B229702" w14:textId="77777777" w:rsidR="008842A6" w:rsidRDefault="008842A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1C" w14:textId="77777777" w:rsidR="00E90662" w:rsidRDefault="00D5496A">
    <w:pPr>
      <w:pBdr>
        <w:top w:val="nil"/>
        <w:left w:val="nil"/>
        <w:bottom w:val="nil"/>
        <w:right w:val="nil"/>
        <w:between w:val="nil"/>
      </w:pBdr>
      <w:tabs>
        <w:tab w:val="center" w:pos="4513"/>
        <w:tab w:val="right" w:pos="9026"/>
      </w:tabs>
      <w:spacing w:after="0" w:line="240" w:lineRule="auto"/>
      <w:rPr>
        <w:rFonts w:ascii="Arial" w:eastAsia="Arial" w:hAnsi="Arial" w:cs="Arial"/>
        <w:b/>
        <w:color w:val="A6A6A6"/>
        <w:sz w:val="20"/>
        <w:szCs w:val="20"/>
      </w:rPr>
    </w:pPr>
    <w:r>
      <w:rPr>
        <w:rFonts w:ascii="Arial" w:eastAsia="Arial" w:hAnsi="Arial" w:cs="Arial"/>
        <w:b/>
        <w:color w:val="A6A6A6"/>
        <w:sz w:val="20"/>
        <w:szCs w:val="20"/>
      </w:rPr>
      <w:t>Award Form</w:t>
    </w:r>
  </w:p>
  <w:p w14:paraId="0000011D" w14:textId="77777777" w:rsidR="00E90662" w:rsidRDefault="00D5496A">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A6A6A6"/>
        <w:sz w:val="20"/>
        <w:szCs w:val="20"/>
      </w:rPr>
      <w:t>Crown Copyright 2018</w:t>
    </w:r>
  </w:p>
  <w:p w14:paraId="0000011E" w14:textId="77777777" w:rsidR="00E90662" w:rsidRDefault="00E90662">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501DB6"/>
    <w:multiLevelType w:val="multilevel"/>
    <w:tmpl w:val="FAE60FCA"/>
    <w:lvl w:ilvl="0">
      <w:start w:val="1"/>
      <w:numFmt w:val="bullet"/>
      <w:pStyle w:val="11table"/>
      <w:lvlText w:val="●"/>
      <w:lvlJc w:val="left"/>
      <w:pPr>
        <w:ind w:left="74" w:hanging="360"/>
      </w:pPr>
      <w:rPr>
        <w:rFonts w:ascii="Noto Sans" w:eastAsia="Noto Sans" w:hAnsi="Noto Sans" w:cs="Noto Sans"/>
      </w:rPr>
    </w:lvl>
    <w:lvl w:ilvl="1">
      <w:start w:val="1"/>
      <w:numFmt w:val="bullet"/>
      <w:lvlText w:val="o"/>
      <w:lvlJc w:val="left"/>
      <w:pPr>
        <w:ind w:left="794" w:hanging="360"/>
      </w:pPr>
      <w:rPr>
        <w:rFonts w:ascii="Courier New" w:eastAsia="Courier New" w:hAnsi="Courier New" w:cs="Courier New"/>
      </w:rPr>
    </w:lvl>
    <w:lvl w:ilvl="2">
      <w:start w:val="1"/>
      <w:numFmt w:val="bullet"/>
      <w:lvlText w:val="▪"/>
      <w:lvlJc w:val="left"/>
      <w:pPr>
        <w:ind w:left="1514" w:hanging="360"/>
      </w:pPr>
      <w:rPr>
        <w:rFonts w:ascii="Noto Sans" w:eastAsia="Noto Sans" w:hAnsi="Noto Sans" w:cs="Noto Sans"/>
      </w:rPr>
    </w:lvl>
    <w:lvl w:ilvl="3">
      <w:start w:val="1"/>
      <w:numFmt w:val="bullet"/>
      <w:lvlText w:val="●"/>
      <w:lvlJc w:val="left"/>
      <w:pPr>
        <w:ind w:left="2234" w:hanging="360"/>
      </w:pPr>
      <w:rPr>
        <w:rFonts w:ascii="Noto Sans" w:eastAsia="Noto Sans" w:hAnsi="Noto Sans" w:cs="Noto Sans"/>
      </w:rPr>
    </w:lvl>
    <w:lvl w:ilvl="4">
      <w:start w:val="1"/>
      <w:numFmt w:val="bullet"/>
      <w:lvlText w:val="o"/>
      <w:lvlJc w:val="left"/>
      <w:pPr>
        <w:ind w:left="2954" w:hanging="360"/>
      </w:pPr>
      <w:rPr>
        <w:rFonts w:ascii="Courier New" w:eastAsia="Courier New" w:hAnsi="Courier New" w:cs="Courier New"/>
      </w:rPr>
    </w:lvl>
    <w:lvl w:ilvl="5">
      <w:start w:val="1"/>
      <w:numFmt w:val="bullet"/>
      <w:lvlText w:val="▪"/>
      <w:lvlJc w:val="left"/>
      <w:pPr>
        <w:ind w:left="3674" w:hanging="360"/>
      </w:pPr>
      <w:rPr>
        <w:rFonts w:ascii="Noto Sans" w:eastAsia="Noto Sans" w:hAnsi="Noto Sans" w:cs="Noto Sans"/>
      </w:rPr>
    </w:lvl>
    <w:lvl w:ilvl="6">
      <w:start w:val="1"/>
      <w:numFmt w:val="bullet"/>
      <w:lvlText w:val="●"/>
      <w:lvlJc w:val="left"/>
      <w:pPr>
        <w:ind w:left="4394" w:hanging="360"/>
      </w:pPr>
      <w:rPr>
        <w:rFonts w:ascii="Noto Sans" w:eastAsia="Noto Sans" w:hAnsi="Noto Sans" w:cs="Noto Sans"/>
      </w:rPr>
    </w:lvl>
    <w:lvl w:ilvl="7">
      <w:start w:val="1"/>
      <w:numFmt w:val="bullet"/>
      <w:lvlText w:val="o"/>
      <w:lvlJc w:val="left"/>
      <w:pPr>
        <w:ind w:left="5114" w:hanging="360"/>
      </w:pPr>
      <w:rPr>
        <w:rFonts w:ascii="Courier New" w:eastAsia="Courier New" w:hAnsi="Courier New" w:cs="Courier New"/>
      </w:rPr>
    </w:lvl>
    <w:lvl w:ilvl="8">
      <w:start w:val="1"/>
      <w:numFmt w:val="bullet"/>
      <w:lvlText w:val="▪"/>
      <w:lvlJc w:val="left"/>
      <w:pPr>
        <w:ind w:left="5834" w:hanging="360"/>
      </w:pPr>
      <w:rPr>
        <w:rFonts w:ascii="Noto Sans" w:eastAsia="Noto Sans" w:hAnsi="Noto Sans" w:cs="Noto Sans"/>
      </w:rPr>
    </w:lvl>
  </w:abstractNum>
  <w:abstractNum w:abstractNumId="1" w15:restartNumberingAfterBreak="0">
    <w:nsid w:val="10704264"/>
    <w:multiLevelType w:val="multilevel"/>
    <w:tmpl w:val="7E809B08"/>
    <w:lvl w:ilvl="0">
      <w:start w:val="1"/>
      <w:numFmt w:val="decimal"/>
      <w:lvlText w:val="%1."/>
      <w:lvlJc w:val="left"/>
      <w:pPr>
        <w:ind w:left="450" w:hanging="360"/>
      </w:pPr>
      <w:rPr>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pStyle w:val="Heading5"/>
      <w:lvlText w:val="o"/>
      <w:lvlJc w:val="left"/>
      <w:pPr>
        <w:ind w:left="3600" w:hanging="360"/>
      </w:pPr>
      <w:rPr>
        <w:rFonts w:ascii="Courier New" w:eastAsia="Courier New" w:hAnsi="Courier New" w:cs="Courier New"/>
      </w:rPr>
    </w:lvl>
    <w:lvl w:ilvl="5">
      <w:start w:val="1"/>
      <w:numFmt w:val="bullet"/>
      <w:pStyle w:val="Heading6"/>
      <w:lvlText w:val="▪"/>
      <w:lvlJc w:val="left"/>
      <w:pPr>
        <w:ind w:left="4320" w:hanging="360"/>
      </w:pPr>
      <w:rPr>
        <w:rFonts w:ascii="Noto Sans" w:eastAsia="Noto Sans" w:hAnsi="Noto Sans" w:cs="Noto Sans"/>
      </w:rPr>
    </w:lvl>
    <w:lvl w:ilvl="6">
      <w:start w:val="1"/>
      <w:numFmt w:val="bullet"/>
      <w:pStyle w:val="Heading7"/>
      <w:lvlText w:val="●"/>
      <w:lvlJc w:val="left"/>
      <w:pPr>
        <w:ind w:left="5040" w:hanging="360"/>
      </w:pPr>
      <w:rPr>
        <w:rFonts w:ascii="Noto Sans" w:eastAsia="Noto Sans" w:hAnsi="Noto Sans" w:cs="Noto Sans"/>
      </w:rPr>
    </w:lvl>
    <w:lvl w:ilvl="7">
      <w:start w:val="1"/>
      <w:numFmt w:val="bullet"/>
      <w:pStyle w:val="Heading8"/>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 w15:restartNumberingAfterBreak="0">
    <w:nsid w:val="1C312C96"/>
    <w:multiLevelType w:val="multilevel"/>
    <w:tmpl w:val="3F564E1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F0336F2"/>
    <w:multiLevelType w:val="multilevel"/>
    <w:tmpl w:val="51EC4626"/>
    <w:lvl w:ilvl="0">
      <w:start w:val="1"/>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 w15:restartNumberingAfterBreak="0">
    <w:nsid w:val="4B913813"/>
    <w:multiLevelType w:val="multilevel"/>
    <w:tmpl w:val="FD16F590"/>
    <w:lvl w:ilvl="0">
      <w:start w:val="1"/>
      <w:numFmt w:val="decimal"/>
      <w:pStyle w:val="GPSL4boldheadi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E3875EA"/>
    <w:multiLevelType w:val="multilevel"/>
    <w:tmpl w:val="D8666928"/>
    <w:lvl w:ilvl="0">
      <w:start w:val="1"/>
      <w:numFmt w:val="bullet"/>
      <w:lvlText w:val="●"/>
      <w:lvlJc w:val="left"/>
      <w:pPr>
        <w:ind w:left="360" w:hanging="360"/>
      </w:pPr>
      <w:rPr>
        <w:rFonts w:ascii="Noto Sans" w:eastAsia="Noto Sans" w:hAnsi="Noto Sans" w:cs="Noto San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w:eastAsia="Noto Sans" w:hAnsi="Noto Sans" w:cs="Noto Sans"/>
      </w:rPr>
    </w:lvl>
    <w:lvl w:ilvl="3">
      <w:start w:val="1"/>
      <w:numFmt w:val="bullet"/>
      <w:lvlText w:val="●"/>
      <w:lvlJc w:val="left"/>
      <w:pPr>
        <w:ind w:left="2520" w:hanging="360"/>
      </w:pPr>
      <w:rPr>
        <w:rFonts w:ascii="Noto Sans" w:eastAsia="Noto Sans" w:hAnsi="Noto Sans" w:cs="Noto San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w:eastAsia="Noto Sans" w:hAnsi="Noto Sans" w:cs="Noto Sans"/>
      </w:rPr>
    </w:lvl>
    <w:lvl w:ilvl="6">
      <w:start w:val="1"/>
      <w:numFmt w:val="bullet"/>
      <w:lvlText w:val="●"/>
      <w:lvlJc w:val="left"/>
      <w:pPr>
        <w:ind w:left="4680" w:hanging="360"/>
      </w:pPr>
      <w:rPr>
        <w:rFonts w:ascii="Noto Sans" w:eastAsia="Noto Sans" w:hAnsi="Noto Sans" w:cs="Noto San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w:eastAsia="Noto Sans" w:hAnsi="Noto Sans" w:cs="Noto Sans"/>
      </w:rPr>
    </w:lvl>
  </w:abstractNum>
  <w:abstractNum w:abstractNumId="6" w15:restartNumberingAfterBreak="0">
    <w:nsid w:val="50F761F9"/>
    <w:multiLevelType w:val="multilevel"/>
    <w:tmpl w:val="B0901DBE"/>
    <w:lvl w:ilvl="0">
      <w:start w:val="1"/>
      <w:numFmt w:val="decimal"/>
      <w:lvlText w:val="%1."/>
      <w:lvlJc w:val="left"/>
      <w:pPr>
        <w:ind w:left="644" w:hanging="358"/>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16cid:durableId="1258638066">
    <w:abstractNumId w:val="1"/>
  </w:num>
  <w:num w:numId="2" w16cid:durableId="3821509">
    <w:abstractNumId w:val="2"/>
  </w:num>
  <w:num w:numId="3" w16cid:durableId="1213081945">
    <w:abstractNumId w:val="3"/>
  </w:num>
  <w:num w:numId="4" w16cid:durableId="2098558037">
    <w:abstractNumId w:val="5"/>
  </w:num>
  <w:num w:numId="5" w16cid:durableId="316374608">
    <w:abstractNumId w:val="6"/>
  </w:num>
  <w:num w:numId="6" w16cid:durableId="512646292">
    <w:abstractNumId w:val="0"/>
  </w:num>
  <w:num w:numId="7" w16cid:durableId="689914772">
    <w:abstractNumId w:val="4"/>
  </w:num>
  <w:num w:numId="8" w16cid:durableId="2018726585">
    <w:abstractNumId w:val="3"/>
    <w:lvlOverride w:ilvl="0">
      <w:lvl w:ilvl="0">
        <w:start w:val="1"/>
        <w:numFmt w:val="lowerLetter"/>
        <w:lvlText w:val="(%1)"/>
        <w:lvlJc w:val="left"/>
        <w:pPr>
          <w:ind w:left="1440" w:hanging="360"/>
        </w:pPr>
        <w:rPr>
          <w:rFonts w:hint="default"/>
        </w:rPr>
      </w:lvl>
    </w:lvlOverride>
    <w:lvlOverride w:ilvl="1">
      <w:lvl w:ilvl="1">
        <w:start w:val="1"/>
        <w:numFmt w:val="lowerRoman"/>
        <w:lvlText w:val="(%2)"/>
        <w:lvlJc w:val="left"/>
        <w:pPr>
          <w:tabs>
            <w:tab w:val="num" w:pos="2268"/>
          </w:tabs>
          <w:ind w:left="2268" w:hanging="468"/>
        </w:pPr>
        <w:rPr>
          <w:rFonts w:hint="default"/>
        </w:rPr>
      </w:lvl>
    </w:lvlOverride>
    <w:lvlOverride w:ilvl="2">
      <w:lvl w:ilvl="2">
        <w:start w:val="1"/>
        <w:numFmt w:val="lowerRoman"/>
        <w:lvlText w:val="%3."/>
        <w:lvlJc w:val="right"/>
        <w:pPr>
          <w:ind w:left="2880" w:hanging="180"/>
        </w:pPr>
        <w:rPr>
          <w:rFonts w:hint="default"/>
        </w:rPr>
      </w:lvl>
    </w:lvlOverride>
    <w:lvlOverride w:ilvl="3">
      <w:lvl w:ilvl="3">
        <w:start w:val="1"/>
        <w:numFmt w:val="decimal"/>
        <w:lvlText w:val="%4."/>
        <w:lvlJc w:val="left"/>
        <w:pPr>
          <w:ind w:left="3600" w:hanging="360"/>
        </w:pPr>
        <w:rPr>
          <w:rFonts w:hint="default"/>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DN1|GAYLEJ|25 July 2023 17:42:34" w:val="V2 - Amend TRK NV"/>
    <w:docVar w:name="gemDocNotesCount" w:val="1"/>
  </w:docVars>
  <w:rsids>
    <w:rsidRoot w:val="00E90662"/>
    <w:rsid w:val="000248D9"/>
    <w:rsid w:val="00031D9C"/>
    <w:rsid w:val="00034642"/>
    <w:rsid w:val="00054CFB"/>
    <w:rsid w:val="000644EE"/>
    <w:rsid w:val="000721D0"/>
    <w:rsid w:val="00090EA1"/>
    <w:rsid w:val="000A423D"/>
    <w:rsid w:val="000A5B9A"/>
    <w:rsid w:val="000B181E"/>
    <w:rsid w:val="000E26E5"/>
    <w:rsid w:val="00124948"/>
    <w:rsid w:val="00132E84"/>
    <w:rsid w:val="00140C7A"/>
    <w:rsid w:val="0015063D"/>
    <w:rsid w:val="00165E30"/>
    <w:rsid w:val="001764A2"/>
    <w:rsid w:val="00176C7D"/>
    <w:rsid w:val="00181AAB"/>
    <w:rsid w:val="00186287"/>
    <w:rsid w:val="001A2CD2"/>
    <w:rsid w:val="001A6FB4"/>
    <w:rsid w:val="001C1570"/>
    <w:rsid w:val="001E273C"/>
    <w:rsid w:val="001F6335"/>
    <w:rsid w:val="00207E30"/>
    <w:rsid w:val="002218D7"/>
    <w:rsid w:val="002331CF"/>
    <w:rsid w:val="00235125"/>
    <w:rsid w:val="002446C6"/>
    <w:rsid w:val="00267C2F"/>
    <w:rsid w:val="00291178"/>
    <w:rsid w:val="00295368"/>
    <w:rsid w:val="002F4134"/>
    <w:rsid w:val="002F7E66"/>
    <w:rsid w:val="0030338C"/>
    <w:rsid w:val="003153A6"/>
    <w:rsid w:val="00342DAC"/>
    <w:rsid w:val="0036708F"/>
    <w:rsid w:val="00377C68"/>
    <w:rsid w:val="003816DF"/>
    <w:rsid w:val="003B3D77"/>
    <w:rsid w:val="003C77F7"/>
    <w:rsid w:val="003E24D0"/>
    <w:rsid w:val="003F089C"/>
    <w:rsid w:val="00410BC7"/>
    <w:rsid w:val="00437FA8"/>
    <w:rsid w:val="00440B3A"/>
    <w:rsid w:val="004439AE"/>
    <w:rsid w:val="00447B8D"/>
    <w:rsid w:val="00485B63"/>
    <w:rsid w:val="004E15DD"/>
    <w:rsid w:val="004F278F"/>
    <w:rsid w:val="0050031C"/>
    <w:rsid w:val="005119D0"/>
    <w:rsid w:val="00516117"/>
    <w:rsid w:val="00516DE9"/>
    <w:rsid w:val="00522275"/>
    <w:rsid w:val="00527F90"/>
    <w:rsid w:val="005348DF"/>
    <w:rsid w:val="0054290A"/>
    <w:rsid w:val="00552C46"/>
    <w:rsid w:val="00565B70"/>
    <w:rsid w:val="0058097C"/>
    <w:rsid w:val="00596D4C"/>
    <w:rsid w:val="005D2553"/>
    <w:rsid w:val="005E52B1"/>
    <w:rsid w:val="005F5CFA"/>
    <w:rsid w:val="005F790D"/>
    <w:rsid w:val="006148ED"/>
    <w:rsid w:val="00622BC5"/>
    <w:rsid w:val="00675B86"/>
    <w:rsid w:val="00680060"/>
    <w:rsid w:val="006841DE"/>
    <w:rsid w:val="006904E6"/>
    <w:rsid w:val="0069075B"/>
    <w:rsid w:val="006A1802"/>
    <w:rsid w:val="006A2578"/>
    <w:rsid w:val="006C7D04"/>
    <w:rsid w:val="006D4195"/>
    <w:rsid w:val="00711475"/>
    <w:rsid w:val="00721C09"/>
    <w:rsid w:val="00723B96"/>
    <w:rsid w:val="007268C3"/>
    <w:rsid w:val="007511CC"/>
    <w:rsid w:val="00764F7A"/>
    <w:rsid w:val="0076618F"/>
    <w:rsid w:val="00766220"/>
    <w:rsid w:val="00784CF6"/>
    <w:rsid w:val="007A307F"/>
    <w:rsid w:val="007C09BF"/>
    <w:rsid w:val="007D0EE4"/>
    <w:rsid w:val="007D10D6"/>
    <w:rsid w:val="007E19D6"/>
    <w:rsid w:val="007F1B2D"/>
    <w:rsid w:val="00811F74"/>
    <w:rsid w:val="008206E2"/>
    <w:rsid w:val="00865AE5"/>
    <w:rsid w:val="00876588"/>
    <w:rsid w:val="008842A6"/>
    <w:rsid w:val="00885B7F"/>
    <w:rsid w:val="00896954"/>
    <w:rsid w:val="008B168E"/>
    <w:rsid w:val="008B3600"/>
    <w:rsid w:val="008B7EF2"/>
    <w:rsid w:val="008C379F"/>
    <w:rsid w:val="00911375"/>
    <w:rsid w:val="009224A3"/>
    <w:rsid w:val="00926EF2"/>
    <w:rsid w:val="009514E1"/>
    <w:rsid w:val="00962D49"/>
    <w:rsid w:val="00965219"/>
    <w:rsid w:val="00970C6A"/>
    <w:rsid w:val="0098356B"/>
    <w:rsid w:val="00985B58"/>
    <w:rsid w:val="009D654B"/>
    <w:rsid w:val="009E092E"/>
    <w:rsid w:val="009E3004"/>
    <w:rsid w:val="009F594A"/>
    <w:rsid w:val="00A009ED"/>
    <w:rsid w:val="00A22843"/>
    <w:rsid w:val="00A47D82"/>
    <w:rsid w:val="00A5417F"/>
    <w:rsid w:val="00A5796E"/>
    <w:rsid w:val="00A57E86"/>
    <w:rsid w:val="00A83C4C"/>
    <w:rsid w:val="00A906B6"/>
    <w:rsid w:val="00A90E11"/>
    <w:rsid w:val="00A9212A"/>
    <w:rsid w:val="00AA1F0F"/>
    <w:rsid w:val="00AD2E38"/>
    <w:rsid w:val="00AE5763"/>
    <w:rsid w:val="00B02F98"/>
    <w:rsid w:val="00B20952"/>
    <w:rsid w:val="00B245EE"/>
    <w:rsid w:val="00B32BF7"/>
    <w:rsid w:val="00B352DA"/>
    <w:rsid w:val="00B4025A"/>
    <w:rsid w:val="00B56938"/>
    <w:rsid w:val="00B65D16"/>
    <w:rsid w:val="00B91255"/>
    <w:rsid w:val="00B942EC"/>
    <w:rsid w:val="00BC4BE2"/>
    <w:rsid w:val="00BD3A24"/>
    <w:rsid w:val="00BD3D1A"/>
    <w:rsid w:val="00C074DF"/>
    <w:rsid w:val="00C15FBE"/>
    <w:rsid w:val="00C243C8"/>
    <w:rsid w:val="00C30BA2"/>
    <w:rsid w:val="00C32746"/>
    <w:rsid w:val="00C35DDE"/>
    <w:rsid w:val="00C45FA5"/>
    <w:rsid w:val="00C46ECF"/>
    <w:rsid w:val="00CA0F80"/>
    <w:rsid w:val="00CC7F49"/>
    <w:rsid w:val="00CE0C74"/>
    <w:rsid w:val="00CE6B14"/>
    <w:rsid w:val="00CE7ADC"/>
    <w:rsid w:val="00D2787C"/>
    <w:rsid w:val="00D35537"/>
    <w:rsid w:val="00D424E7"/>
    <w:rsid w:val="00D5496A"/>
    <w:rsid w:val="00D56733"/>
    <w:rsid w:val="00D73B39"/>
    <w:rsid w:val="00D82741"/>
    <w:rsid w:val="00D8313F"/>
    <w:rsid w:val="00D94ACC"/>
    <w:rsid w:val="00DA155C"/>
    <w:rsid w:val="00DC2E5A"/>
    <w:rsid w:val="00DC53BA"/>
    <w:rsid w:val="00DD133E"/>
    <w:rsid w:val="00DE70E9"/>
    <w:rsid w:val="00E00C81"/>
    <w:rsid w:val="00E40CDC"/>
    <w:rsid w:val="00E41EEB"/>
    <w:rsid w:val="00E6283E"/>
    <w:rsid w:val="00E8307A"/>
    <w:rsid w:val="00E83D92"/>
    <w:rsid w:val="00E8656C"/>
    <w:rsid w:val="00E872AA"/>
    <w:rsid w:val="00E90662"/>
    <w:rsid w:val="00EB3A76"/>
    <w:rsid w:val="00EB7281"/>
    <w:rsid w:val="00EC4D67"/>
    <w:rsid w:val="00ED519D"/>
    <w:rsid w:val="00EE3296"/>
    <w:rsid w:val="00EE70BB"/>
    <w:rsid w:val="00EF0249"/>
    <w:rsid w:val="00EF6788"/>
    <w:rsid w:val="00F04494"/>
    <w:rsid w:val="00F2330C"/>
    <w:rsid w:val="00F32110"/>
    <w:rsid w:val="00F50ED1"/>
    <w:rsid w:val="00F514F5"/>
    <w:rsid w:val="00F76950"/>
    <w:rsid w:val="00F8623A"/>
    <w:rsid w:val="00F93026"/>
    <w:rsid w:val="00FB3366"/>
    <w:rsid w:val="00FE567A"/>
    <w:rsid w:val="00FF0199"/>
    <w:rsid w:val="00FF37F5"/>
    <w:rsid w:val="01877EE6"/>
    <w:rsid w:val="021C034E"/>
    <w:rsid w:val="07C004FB"/>
    <w:rsid w:val="09FC6512"/>
    <w:rsid w:val="0B17D552"/>
    <w:rsid w:val="0C1CA2E3"/>
    <w:rsid w:val="0C20BC1C"/>
    <w:rsid w:val="0FAC5C0F"/>
    <w:rsid w:val="14B4353B"/>
    <w:rsid w:val="1534D364"/>
    <w:rsid w:val="171ADD23"/>
    <w:rsid w:val="18A95622"/>
    <w:rsid w:val="1A066DC0"/>
    <w:rsid w:val="1D07496E"/>
    <w:rsid w:val="1F373419"/>
    <w:rsid w:val="208513CE"/>
    <w:rsid w:val="22B79AC6"/>
    <w:rsid w:val="23741BC9"/>
    <w:rsid w:val="2521ED40"/>
    <w:rsid w:val="25865395"/>
    <w:rsid w:val="27398F65"/>
    <w:rsid w:val="2B035C66"/>
    <w:rsid w:val="2CE7EBB3"/>
    <w:rsid w:val="2DCB06E2"/>
    <w:rsid w:val="2E762D57"/>
    <w:rsid w:val="3077F357"/>
    <w:rsid w:val="3197302C"/>
    <w:rsid w:val="325CA7D1"/>
    <w:rsid w:val="32D3DE1A"/>
    <w:rsid w:val="33ABD7CB"/>
    <w:rsid w:val="341D0720"/>
    <w:rsid w:val="359462B4"/>
    <w:rsid w:val="3678978A"/>
    <w:rsid w:val="36E3E3E3"/>
    <w:rsid w:val="385EDFE2"/>
    <w:rsid w:val="3C8BD200"/>
    <w:rsid w:val="3D391D3E"/>
    <w:rsid w:val="3F765A9D"/>
    <w:rsid w:val="41133CC3"/>
    <w:rsid w:val="4121F7B3"/>
    <w:rsid w:val="426A76DE"/>
    <w:rsid w:val="42E299B4"/>
    <w:rsid w:val="432D31F8"/>
    <w:rsid w:val="44A39284"/>
    <w:rsid w:val="4528D0AC"/>
    <w:rsid w:val="46A377D6"/>
    <w:rsid w:val="4763F03C"/>
    <w:rsid w:val="4E4CE1F2"/>
    <w:rsid w:val="4E62373A"/>
    <w:rsid w:val="4F479903"/>
    <w:rsid w:val="52042750"/>
    <w:rsid w:val="52DB73C2"/>
    <w:rsid w:val="52EFC198"/>
    <w:rsid w:val="5598585F"/>
    <w:rsid w:val="56053AFE"/>
    <w:rsid w:val="57BD257D"/>
    <w:rsid w:val="586CBC22"/>
    <w:rsid w:val="59F842C5"/>
    <w:rsid w:val="5B22F798"/>
    <w:rsid w:val="5D57B683"/>
    <w:rsid w:val="5EAE2A28"/>
    <w:rsid w:val="6055BF5C"/>
    <w:rsid w:val="619CD5ED"/>
    <w:rsid w:val="620352E7"/>
    <w:rsid w:val="643ECC73"/>
    <w:rsid w:val="65CFD34A"/>
    <w:rsid w:val="664D458E"/>
    <w:rsid w:val="68DAB437"/>
    <w:rsid w:val="699D99C9"/>
    <w:rsid w:val="6D5ED206"/>
    <w:rsid w:val="6D725577"/>
    <w:rsid w:val="6DB497D5"/>
    <w:rsid w:val="733217E5"/>
    <w:rsid w:val="73C23B9F"/>
    <w:rsid w:val="7556A8A2"/>
    <w:rsid w:val="76F51C87"/>
    <w:rsid w:val="7B049D71"/>
    <w:rsid w:val="7BC5EA26"/>
    <w:rsid w:val="7C4D3402"/>
    <w:rsid w:val="7E6B5742"/>
    <w:rsid w:val="7EE4628B"/>
    <w:rsid w:val="7F0BC59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6E506E"/>
  <w15:docId w15:val="{C28083CE-85EF-400E-BDF6-42F33962E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E22"/>
    <w:pPr>
      <w:suppressAutoHyphens/>
    </w:p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uiPriority w:val="9"/>
    <w:qFormat/>
    <w:pPr>
      <w:keepNext/>
      <w:keepLines/>
      <w:spacing w:before="480" w:after="120"/>
      <w:outlineLvl w:val="0"/>
    </w:pPr>
    <w:rPr>
      <w:b/>
      <w:sz w:val="48"/>
      <w:szCs w:val="48"/>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uiPriority w:val="9"/>
    <w:unhideWhenUsed/>
    <w:qFormat/>
    <w:pPr>
      <w:keepNext/>
      <w:keepLines/>
      <w:spacing w:before="360" w:after="80"/>
      <w:outlineLvl w:val="1"/>
    </w:pPr>
    <w:rPr>
      <w:b/>
      <w:sz w:val="36"/>
      <w:szCs w:val="36"/>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uiPriority w:val="9"/>
    <w:semiHidden/>
    <w:unhideWhenUsed/>
    <w:qFormat/>
    <w:pPr>
      <w:numPr>
        <w:ilvl w:val="4"/>
        <w:numId w:val="1"/>
      </w:numPr>
      <w:tabs>
        <w:tab w:val="left" w:pos="-5585"/>
      </w:tabs>
      <w:suppressAutoHyphens w:val="0"/>
      <w:overflowPunct w:val="0"/>
      <w:autoSpaceDE w:val="0"/>
      <w:spacing w:after="120" w:line="240" w:lineRule="auto"/>
      <w:jc w:val="both"/>
      <w:outlineLvl w:val="4"/>
    </w:pPr>
    <w:rPr>
      <w:rFonts w:ascii="Arial" w:eastAsia="Times New Roman" w:hAnsi="Arial"/>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Heading5"/>
    <w:uiPriority w:val="9"/>
    <w:semiHidden/>
    <w:unhideWhenUsed/>
    <w:qFormat/>
    <w:pPr>
      <w:numPr>
        <w:ilvl w:val="5"/>
      </w:numPr>
      <w:tabs>
        <w:tab w:val="clear" w:pos="-5585"/>
        <w:tab w:val="left" w:pos="-8987"/>
        <w:tab w:val="left" w:pos="-8420"/>
      </w:tabs>
      <w:outlineLvl w:val="5"/>
    </w:pPr>
  </w:style>
  <w:style w:type="paragraph" w:styleId="Heading7">
    <w:name w:val="heading 7"/>
    <w:basedOn w:val="Heading6"/>
    <w:pPr>
      <w:numPr>
        <w:ilvl w:val="6"/>
      </w:numPr>
      <w:tabs>
        <w:tab w:val="clear" w:pos="-8987"/>
        <w:tab w:val="clear" w:pos="-8420"/>
        <w:tab w:val="left" w:pos="-10688"/>
        <w:tab w:val="left" w:pos="-9554"/>
      </w:tabs>
      <w:outlineLvl w:val="6"/>
    </w:pPr>
  </w:style>
  <w:style w:type="paragraph" w:styleId="Heading8">
    <w:name w:val="heading 8"/>
    <w:basedOn w:val="Heading7"/>
    <w:pPr>
      <w:numPr>
        <w:ilvl w:val="7"/>
      </w:numPr>
      <w:tabs>
        <w:tab w:val="clear" w:pos="-9554"/>
        <w:tab w:val="left" w:pos="-12360"/>
        <w:tab w:val="left" w:pos="-9383"/>
      </w:tabs>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numbering" w:customStyle="1" w:styleId="WWOutlineListStyle8">
    <w:name w:val="WW_OutlineListStyle_8"/>
    <w:basedOn w:val="NoList"/>
  </w:style>
  <w:style w:type="paragraph" w:customStyle="1" w:styleId="Level1Heading">
    <w:name w:val="Level 1 Heading"/>
    <w:basedOn w:val="BodyText"/>
    <w:next w:val="Normal"/>
    <w:pPr>
      <w:keepNext/>
      <w:tabs>
        <w:tab w:val="left" w:pos="-1342"/>
      </w:tabs>
      <w:suppressAutoHyphens w:val="0"/>
      <w:spacing w:before="360" w:after="200" w:line="360" w:lineRule="auto"/>
      <w:outlineLvl w:val="0"/>
    </w:pPr>
    <w:rPr>
      <w:rFonts w:ascii="Arial" w:eastAsia="Times New Roman" w:hAnsi="Arial"/>
      <w:b/>
      <w:szCs w:val="20"/>
    </w:rPr>
  </w:style>
  <w:style w:type="paragraph" w:customStyle="1" w:styleId="GPSL1CLAUSEHEADING">
    <w:name w:val="GPS L1 CLAUSE HEADING"/>
    <w:basedOn w:val="Normal"/>
    <w:next w:val="Normal"/>
    <w:qFormat/>
    <w:pPr>
      <w:tabs>
        <w:tab w:val="left" w:pos="-3864"/>
      </w:tabs>
      <w:suppressAutoHyphens w:val="0"/>
      <w:spacing w:before="240" w:after="240" w:line="240" w:lineRule="auto"/>
      <w:jc w:val="both"/>
      <w:outlineLvl w:val="1"/>
    </w:pPr>
    <w:rPr>
      <w:rFonts w:ascii="Arial Bold" w:eastAsia="STZhongsong" w:hAnsi="Arial Bold" w:cs="Arial"/>
      <w:b/>
      <w:caps/>
      <w:lang w:eastAsia="zh-CN"/>
    </w:rPr>
  </w:style>
  <w:style w:type="character" w:customStyle="1" w:styleId="Heading5Char">
    <w:name w:val="Heading 5 Char"/>
    <w:basedOn w:val="DefaultParagraphFont"/>
    <w:rPr>
      <w:rFonts w:ascii="Arial" w:eastAsia="Times New Roman" w:hAnsi="Arial"/>
      <w:sz w:val="22"/>
      <w:szCs w:val="22"/>
      <w:lang w:eastAsia="en-US"/>
    </w:rPr>
  </w:style>
  <w:style w:type="character" w:customStyle="1" w:styleId="Heading6Char">
    <w:name w:val="Heading 6 Char"/>
    <w:basedOn w:val="DefaultParagraphFont"/>
    <w:rPr>
      <w:rFonts w:ascii="Arial" w:eastAsia="Times New Roman" w:hAnsi="Arial"/>
      <w:sz w:val="22"/>
      <w:szCs w:val="22"/>
      <w:lang w:eastAsia="en-US"/>
    </w:rPr>
  </w:style>
  <w:style w:type="paragraph" w:customStyle="1" w:styleId="GPSL2NumberedBoldHeading">
    <w:name w:val="GPS L2 Numbered Bold Heading"/>
    <w:basedOn w:val="Normal"/>
    <w:qFormat/>
    <w:pPr>
      <w:tabs>
        <w:tab w:val="left" w:pos="1134"/>
      </w:tabs>
      <w:suppressAutoHyphens w:val="0"/>
      <w:spacing w:before="120" w:after="120" w:line="240" w:lineRule="auto"/>
      <w:ind w:left="1494" w:hanging="218"/>
      <w:jc w:val="both"/>
    </w:pPr>
    <w:rPr>
      <w:rFonts w:eastAsia="Times New Roman" w:cs="Arial"/>
      <w:b/>
      <w:lang w:eastAsia="zh-CN"/>
    </w:rPr>
  </w:style>
  <w:style w:type="paragraph" w:customStyle="1" w:styleId="BodyText1">
    <w:name w:val="Body Text 1"/>
    <w:basedOn w:val="BodyText"/>
    <w:pPr>
      <w:suppressAutoHyphens w:val="0"/>
      <w:spacing w:after="240" w:line="360" w:lineRule="auto"/>
      <w:ind w:left="851"/>
    </w:pPr>
    <w:rPr>
      <w:rFonts w:ascii="Arial" w:eastAsia="Times New Roman" w:hAnsi="Arial"/>
      <w:sz w:val="20"/>
      <w:szCs w:val="20"/>
    </w:rPr>
  </w:style>
  <w:style w:type="paragraph" w:styleId="ListParagraph">
    <w:name w:val="List Paragraph"/>
    <w:basedOn w:val="Normal"/>
    <w:uiPriority w:val="34"/>
    <w:qFormat/>
    <w:pPr>
      <w:ind w:left="720"/>
    </w:pPr>
  </w:style>
  <w:style w:type="character" w:styleId="Emphasis">
    <w:name w:val="Emphasis"/>
    <w:basedOn w:val="DefaultParagraphFont"/>
    <w:rPr>
      <w:i/>
      <w:iCs/>
    </w:rPr>
  </w:style>
  <w:style w:type="paragraph" w:customStyle="1" w:styleId="11table">
    <w:name w:val="1.1 table"/>
    <w:basedOn w:val="Normal"/>
    <w:qFormat/>
    <w:pPr>
      <w:numPr>
        <w:numId w:val="6"/>
      </w:numPr>
      <w:suppressAutoHyphens w:val="0"/>
      <w:spacing w:after="0" w:line="240" w:lineRule="auto"/>
    </w:pPr>
    <w:rPr>
      <w:rFonts w:eastAsia="STZhongsong"/>
      <w:b/>
      <w:lang w:eastAsia="zh-CN"/>
    </w:rPr>
  </w:style>
  <w:style w:type="character" w:customStyle="1" w:styleId="11tableChar">
    <w:name w:val="1.1 table Char"/>
    <w:rPr>
      <w:rFonts w:eastAsia="STZhongsong"/>
      <w:b/>
      <w:sz w:val="22"/>
      <w:szCs w:val="22"/>
      <w:lang w:eastAsia="zh-CN"/>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lang w:eastAsia="en-US"/>
    </w:rPr>
  </w:style>
  <w:style w:type="paragraph" w:styleId="Header">
    <w:name w:val="header"/>
    <w:basedOn w:val="Normal"/>
    <w:uiPriority w:val="99"/>
    <w:pPr>
      <w:tabs>
        <w:tab w:val="center" w:pos="4513"/>
        <w:tab w:val="right" w:pos="9026"/>
      </w:tabs>
      <w:spacing w:after="0" w:line="240" w:lineRule="auto"/>
    </w:pPr>
  </w:style>
  <w:style w:type="character" w:customStyle="1" w:styleId="HeaderChar">
    <w:name w:val="Header Char"/>
    <w:basedOn w:val="DefaultParagraphFont"/>
    <w:uiPriority w:val="99"/>
    <w:rPr>
      <w:sz w:val="22"/>
      <w:szCs w:val="22"/>
      <w:lang w:eastAsia="en-US"/>
    </w:rPr>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rPr>
      <w:sz w:val="22"/>
      <w:szCs w:val="22"/>
      <w:lang w:eastAsia="en-US"/>
    </w:rPr>
  </w:style>
  <w:style w:type="paragraph" w:customStyle="1" w:styleId="MarginText">
    <w:name w:val="Margin Text"/>
    <w:basedOn w:val="Normal"/>
    <w:pPr>
      <w:keepNext/>
      <w:suppressAutoHyphens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rPr>
      <w:rFonts w:ascii="Arial" w:eastAsia="STZhongsong" w:hAnsi="Arial"/>
      <w:sz w:val="18"/>
      <w:szCs w:val="18"/>
      <w:lang w:eastAsia="zh-CN"/>
    </w:rPr>
  </w:style>
  <w:style w:type="paragraph" w:customStyle="1" w:styleId="GPSL2numberedclause">
    <w:name w:val="GPS L2 numbered clause"/>
    <w:basedOn w:val="Normal"/>
    <w:qFormat/>
    <w:pPr>
      <w:tabs>
        <w:tab w:val="left" w:pos="1134"/>
      </w:tabs>
      <w:suppressAutoHyphens w:val="0"/>
      <w:spacing w:before="120" w:after="120" w:line="240" w:lineRule="auto"/>
      <w:ind w:left="1134" w:hanging="567"/>
      <w:jc w:val="both"/>
    </w:pPr>
    <w:rPr>
      <w:rFonts w:eastAsia="Times New Roman" w:cs="Arial"/>
      <w:lang w:eastAsia="zh-CN"/>
    </w:rPr>
  </w:style>
  <w:style w:type="paragraph" w:customStyle="1" w:styleId="GPSL3numberedclause">
    <w:name w:val="GPS L3 numbered clause"/>
    <w:basedOn w:val="GPSL2numberedclause"/>
    <w:qFormat/>
    <w:pPr>
      <w:tabs>
        <w:tab w:val="clear" w:pos="1134"/>
        <w:tab w:val="left" w:pos="1985"/>
        <w:tab w:val="left" w:pos="2127"/>
      </w:tabs>
      <w:ind w:left="1985" w:hanging="851"/>
    </w:pPr>
  </w:style>
  <w:style w:type="paragraph" w:customStyle="1" w:styleId="GPSL4numberedclause">
    <w:name w:val="GPS L4 numbered clause"/>
    <w:basedOn w:val="GPSL3numberedclause"/>
    <w:qFormat/>
    <w:pPr>
      <w:tabs>
        <w:tab w:val="clear" w:pos="2127"/>
      </w:tabs>
      <w:ind w:left="2835" w:hanging="708"/>
    </w:pPr>
    <w:rPr>
      <w:szCs w:val="20"/>
    </w:rPr>
  </w:style>
  <w:style w:type="character" w:customStyle="1" w:styleId="GPSL2numberedclauseChar1">
    <w:name w:val="GPS L2 numbered clause Char1"/>
    <w:rPr>
      <w:rFonts w:eastAsia="Times New Roman" w:cs="Arial"/>
      <w:sz w:val="22"/>
      <w:szCs w:val="22"/>
      <w:lang w:eastAsia="zh-CN"/>
    </w:rPr>
  </w:style>
  <w:style w:type="character" w:customStyle="1" w:styleId="GPSL3numberedclauseChar">
    <w:name w:val="GPS L3 numbered clause Char"/>
    <w:rPr>
      <w:rFonts w:eastAsia="Times New Roman" w:cs="Arial"/>
      <w:sz w:val="22"/>
      <w:szCs w:val="22"/>
      <w:lang w:eastAsia="zh-CN"/>
    </w:rPr>
  </w:style>
  <w:style w:type="paragraph" w:customStyle="1" w:styleId="GPSL5numberedclause">
    <w:name w:val="GPS L5 numbered clause"/>
    <w:basedOn w:val="GPSL4numberedclause"/>
    <w:qFormat/>
    <w:pPr>
      <w:tabs>
        <w:tab w:val="left" w:pos="3402"/>
      </w:tabs>
      <w:ind w:left="3402" w:hanging="567"/>
    </w:pPr>
  </w:style>
  <w:style w:type="paragraph" w:customStyle="1" w:styleId="GPSL6numbered">
    <w:name w:val="GPS L6 numbered"/>
    <w:basedOn w:val="GPSL5numberedclause"/>
    <w:qFormat/>
    <w:pPr>
      <w:tabs>
        <w:tab w:val="clear" w:pos="1985"/>
        <w:tab w:val="clear" w:pos="3402"/>
        <w:tab w:val="num" w:pos="720"/>
        <w:tab w:val="left" w:pos="24049"/>
        <w:tab w:val="left" w:pos="25466"/>
        <w:tab w:val="left" w:pos="26317"/>
      </w:tabs>
      <w:ind w:left="720" w:hanging="720"/>
    </w:pPr>
  </w:style>
  <w:style w:type="paragraph" w:customStyle="1" w:styleId="Style1">
    <w:name w:val="Style1"/>
    <w:basedOn w:val="ListParagraph"/>
    <w:pPr>
      <w:tabs>
        <w:tab w:val="num" w:pos="720"/>
      </w:tabs>
      <w:ind w:hanging="720"/>
    </w:pPr>
    <w:rPr>
      <w:b/>
      <w:sz w:val="20"/>
    </w:rPr>
  </w:style>
  <w:style w:type="character" w:customStyle="1" w:styleId="ListParagraphChar">
    <w:name w:val="List Paragraph Char"/>
    <w:basedOn w:val="DefaultParagraphFont"/>
    <w:rPr>
      <w:sz w:val="22"/>
      <w:szCs w:val="22"/>
      <w:lang w:eastAsia="en-US"/>
    </w:rPr>
  </w:style>
  <w:style w:type="character" w:customStyle="1" w:styleId="Style1Char">
    <w:name w:val="Style1 Char"/>
    <w:basedOn w:val="ListParagraphChar"/>
    <w:rPr>
      <w:b/>
      <w:sz w:val="22"/>
      <w:szCs w:val="22"/>
      <w:lang w:eastAsia="en-US"/>
    </w:rPr>
  </w:style>
  <w:style w:type="character" w:styleId="CommentReference">
    <w:name w:val="annotation reference"/>
    <w:basedOn w:val="DefaultParagraphFont"/>
    <w:rPr>
      <w:sz w:val="16"/>
      <w:szCs w:val="16"/>
    </w:rPr>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rPr>
      <w:lang w:eastAsia="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lang w:eastAsia="en-US"/>
    </w:rPr>
  </w:style>
  <w:style w:type="paragraph" w:styleId="Revision">
    <w:name w:val="Revision"/>
  </w:style>
  <w:style w:type="paragraph" w:customStyle="1" w:styleId="GPsDefinition">
    <w:name w:val="GPs Definition"/>
    <w:basedOn w:val="Normal"/>
    <w:pPr>
      <w:tabs>
        <w:tab w:val="left" w:pos="-179"/>
      </w:tabs>
      <w:suppressAutoHyphens w:val="0"/>
      <w:overflowPunct w:val="0"/>
      <w:autoSpaceDE w:val="0"/>
      <w:spacing w:after="120" w:line="240" w:lineRule="auto"/>
      <w:jc w:val="both"/>
    </w:pPr>
    <w:rPr>
      <w:rFonts w:ascii="Arial" w:eastAsia="Times New Roman" w:hAnsi="Arial" w:cs="Arial"/>
    </w:rPr>
  </w:style>
  <w:style w:type="paragraph" w:customStyle="1" w:styleId="GPSDefinitionL2">
    <w:name w:val="GPS Definition L2"/>
    <w:basedOn w:val="GPsDefinition"/>
    <w:pPr>
      <w:tabs>
        <w:tab w:val="clear" w:pos="-179"/>
        <w:tab w:val="left" w:pos="-576"/>
      </w:tabs>
      <w:ind w:hanging="545"/>
    </w:pPr>
  </w:style>
  <w:style w:type="character" w:customStyle="1" w:styleId="GPSDefinitionL2Char">
    <w:name w:val="GPS Definition L2 Char"/>
    <w:rPr>
      <w:rFonts w:ascii="Arial" w:eastAsia="Times New Roman" w:hAnsi="Arial" w:cs="Arial"/>
      <w:sz w:val="22"/>
      <w:szCs w:val="22"/>
      <w:lang w:eastAsia="en-US"/>
    </w:rPr>
  </w:style>
  <w:style w:type="paragraph" w:customStyle="1" w:styleId="GPSDefinitionL3">
    <w:name w:val="GPS Definition L3"/>
    <w:basedOn w:val="GPSDefinitionL2"/>
  </w:style>
  <w:style w:type="paragraph" w:customStyle="1" w:styleId="GPSDefinitionL4">
    <w:name w:val="GPS Definition L4"/>
    <w:basedOn w:val="GPSDefinitionL3"/>
    <w:pPr>
      <w:tabs>
        <w:tab w:val="clear" w:pos="-576"/>
        <w:tab w:val="left" w:pos="-2316"/>
        <w:tab w:val="left" w:pos="-2100"/>
        <w:tab w:val="num" w:pos="720"/>
      </w:tabs>
      <w:ind w:left="720" w:hanging="720"/>
    </w:pPr>
  </w:style>
  <w:style w:type="character" w:customStyle="1" w:styleId="GPSDefinitionL3Char">
    <w:name w:val="GPS Definition L3 Char"/>
    <w:rPr>
      <w:rFonts w:ascii="Arial" w:eastAsia="Times New Roman" w:hAnsi="Arial" w:cs="Arial"/>
      <w:sz w:val="22"/>
      <w:szCs w:val="22"/>
      <w:lang w:eastAsia="en-US"/>
    </w:rPr>
  </w:style>
  <w:style w:type="paragraph" w:styleId="FootnoteText">
    <w:name w:val="footnote text"/>
    <w:basedOn w:val="Normal"/>
    <w:pPr>
      <w:suppressAutoHyphens w:val="0"/>
      <w:overflowPunct w:val="0"/>
      <w:autoSpaceDE w:val="0"/>
      <w:spacing w:after="240" w:line="240" w:lineRule="auto"/>
      <w:ind w:left="1418"/>
      <w:jc w:val="both"/>
    </w:pPr>
    <w:rPr>
      <w:rFonts w:ascii="Arial" w:eastAsia="Times New Roman" w:hAnsi="Arial" w:cs="Arial"/>
      <w:sz w:val="20"/>
      <w:szCs w:val="20"/>
    </w:rPr>
  </w:style>
  <w:style w:type="character" w:customStyle="1" w:styleId="FootnoteTextChar">
    <w:name w:val="Footnote Text Char"/>
    <w:basedOn w:val="DefaultParagraphFont"/>
    <w:rPr>
      <w:rFonts w:ascii="Arial" w:eastAsia="Times New Roman" w:hAnsi="Arial" w:cs="Arial"/>
      <w:lang w:eastAsia="en-US"/>
    </w:rPr>
  </w:style>
  <w:style w:type="paragraph" w:styleId="BodyText">
    <w:name w:val="Body Text"/>
    <w:basedOn w:val="Normal"/>
    <w:pPr>
      <w:spacing w:after="120"/>
    </w:pPr>
  </w:style>
  <w:style w:type="character" w:customStyle="1" w:styleId="BodyTextChar">
    <w:name w:val="Body Text Char"/>
    <w:basedOn w:val="DefaultParagraphFont"/>
    <w:rPr>
      <w:sz w:val="22"/>
      <w:szCs w:val="22"/>
      <w:lang w:eastAsia="en-US"/>
    </w:rPr>
  </w:style>
  <w:style w:type="paragraph" w:customStyle="1" w:styleId="Level2Heading">
    <w:name w:val="Level 2 Heading"/>
    <w:basedOn w:val="BodyText"/>
    <w:next w:val="BodyText2"/>
    <w:pPr>
      <w:keepNext/>
      <w:tabs>
        <w:tab w:val="left" w:pos="360"/>
      </w:tabs>
      <w:suppressAutoHyphens w:val="0"/>
      <w:spacing w:before="360" w:after="200" w:line="360" w:lineRule="auto"/>
      <w:outlineLvl w:val="1"/>
    </w:pPr>
    <w:rPr>
      <w:rFonts w:ascii="Arial" w:eastAsia="Times New Roman" w:hAnsi="Arial"/>
      <w:b/>
      <w:sz w:val="20"/>
      <w:szCs w:val="20"/>
      <w:lang w:eastAsia="en-GB"/>
    </w:rPr>
  </w:style>
  <w:style w:type="paragraph" w:customStyle="1" w:styleId="Level3Number">
    <w:name w:val="Level 3 Number"/>
    <w:basedOn w:val="BodyText"/>
    <w:pPr>
      <w:tabs>
        <w:tab w:val="left" w:pos="360"/>
      </w:tabs>
      <w:suppressAutoHyphens w:val="0"/>
      <w:spacing w:before="360" w:after="200" w:line="360" w:lineRule="auto"/>
    </w:pPr>
    <w:rPr>
      <w:rFonts w:ascii="Arial" w:eastAsia="Times New Roman" w:hAnsi="Arial"/>
      <w:sz w:val="20"/>
      <w:szCs w:val="20"/>
    </w:rPr>
  </w:style>
  <w:style w:type="paragraph" w:customStyle="1" w:styleId="Level4Number">
    <w:name w:val="Level 4 Number"/>
    <w:basedOn w:val="BodyText"/>
    <w:pPr>
      <w:tabs>
        <w:tab w:val="left" w:pos="360"/>
      </w:tabs>
      <w:suppressAutoHyphens w:val="0"/>
      <w:spacing w:before="360" w:after="200" w:line="360" w:lineRule="auto"/>
    </w:pPr>
    <w:rPr>
      <w:rFonts w:ascii="Arial" w:eastAsia="Times New Roman" w:hAnsi="Arial"/>
      <w:sz w:val="20"/>
      <w:szCs w:val="20"/>
    </w:rPr>
  </w:style>
  <w:style w:type="paragraph" w:customStyle="1" w:styleId="Level5Number">
    <w:name w:val="Level 5 Number"/>
    <w:basedOn w:val="BodyText"/>
    <w:pPr>
      <w:tabs>
        <w:tab w:val="left" w:pos="360"/>
      </w:tabs>
      <w:suppressAutoHyphens w:val="0"/>
      <w:spacing w:after="240" w:line="360" w:lineRule="auto"/>
    </w:pPr>
    <w:rPr>
      <w:rFonts w:ascii="Arial" w:eastAsia="Times New Roman" w:hAnsi="Arial"/>
      <w:sz w:val="20"/>
      <w:szCs w:val="20"/>
    </w:rPr>
  </w:style>
  <w:style w:type="paragraph" w:customStyle="1" w:styleId="Level6Number">
    <w:name w:val="Level 6 Number"/>
    <w:basedOn w:val="BodyText"/>
    <w:pPr>
      <w:tabs>
        <w:tab w:val="left" w:pos="360"/>
      </w:tabs>
      <w:suppressAutoHyphens w:val="0"/>
      <w:spacing w:after="240" w:line="360" w:lineRule="auto"/>
    </w:pPr>
    <w:rPr>
      <w:rFonts w:ascii="Arial" w:eastAsia="Times New Roman" w:hAnsi="Arial"/>
      <w:sz w:val="20"/>
      <w:szCs w:val="20"/>
    </w:rPr>
  </w:style>
  <w:style w:type="paragraph" w:customStyle="1" w:styleId="Level7Number">
    <w:name w:val="Level 7 Number"/>
    <w:basedOn w:val="BodyText"/>
    <w:pPr>
      <w:tabs>
        <w:tab w:val="left" w:pos="360"/>
      </w:tabs>
      <w:suppressAutoHyphens w:val="0"/>
      <w:spacing w:after="240" w:line="360" w:lineRule="auto"/>
    </w:pPr>
    <w:rPr>
      <w:rFonts w:ascii="Arial" w:eastAsia="Times New Roman" w:hAnsi="Arial"/>
      <w:sz w:val="20"/>
      <w:szCs w:val="20"/>
    </w:rPr>
  </w:style>
  <w:style w:type="paragraph" w:customStyle="1" w:styleId="Level8Number">
    <w:name w:val="Level 8 Number"/>
    <w:basedOn w:val="BodyText"/>
    <w:pPr>
      <w:tabs>
        <w:tab w:val="left" w:pos="-3895"/>
        <w:tab w:val="num" w:pos="720"/>
      </w:tabs>
      <w:suppressAutoHyphens w:val="0"/>
      <w:spacing w:after="240" w:line="360" w:lineRule="auto"/>
      <w:ind w:left="720" w:hanging="720"/>
    </w:pPr>
    <w:rPr>
      <w:rFonts w:ascii="Arial" w:eastAsia="Times New Roman" w:hAnsi="Arial"/>
      <w:sz w:val="20"/>
      <w:szCs w:val="20"/>
    </w:rPr>
  </w:style>
  <w:style w:type="paragraph" w:styleId="BodyText2">
    <w:name w:val="Body Text 2"/>
    <w:basedOn w:val="Normal"/>
    <w:pPr>
      <w:spacing w:after="120" w:line="480" w:lineRule="auto"/>
    </w:pPr>
  </w:style>
  <w:style w:type="character" w:customStyle="1" w:styleId="BodyText2Char">
    <w:name w:val="Body Text 2 Char"/>
    <w:basedOn w:val="DefaultParagraphFont"/>
    <w:rPr>
      <w:sz w:val="22"/>
      <w:szCs w:val="22"/>
      <w:lang w:eastAsia="en-US"/>
    </w:rPr>
  </w:style>
  <w:style w:type="character" w:customStyle="1" w:styleId="GPSL2NumberedBoldHeadingChar">
    <w:name w:val="GPS L2 Numbered Bold Heading Char"/>
    <w:rPr>
      <w:rFonts w:eastAsia="Times New Roman" w:cs="Arial"/>
      <w:b/>
      <w:sz w:val="22"/>
      <w:szCs w:val="22"/>
      <w:lang w:eastAsia="zh-CN"/>
    </w:rPr>
  </w:style>
  <w:style w:type="paragraph" w:customStyle="1" w:styleId="GPSL2Indent">
    <w:name w:val="GPS L2 Indent"/>
    <w:basedOn w:val="Normal"/>
    <w:pPr>
      <w:tabs>
        <w:tab w:val="left" w:pos="3402"/>
      </w:tabs>
      <w:suppressAutoHyphens w:val="0"/>
      <w:overflowPunct w:val="0"/>
      <w:autoSpaceDE w:val="0"/>
      <w:spacing w:after="220" w:line="240" w:lineRule="auto"/>
      <w:ind w:left="1134"/>
      <w:jc w:val="both"/>
    </w:pPr>
    <w:rPr>
      <w:rFonts w:eastAsia="Times New Roman" w:cs="Arial"/>
      <w:szCs w:val="24"/>
    </w:rPr>
  </w:style>
  <w:style w:type="paragraph" w:customStyle="1" w:styleId="GPSL2Numbered">
    <w:name w:val="GPS L2 Numbered"/>
    <w:basedOn w:val="GPSL2NumberedBoldHeading"/>
    <w:qFormat/>
    <w:pPr>
      <w:tabs>
        <w:tab w:val="left" w:pos="709"/>
      </w:tabs>
      <w:ind w:hanging="360"/>
    </w:pPr>
    <w:rPr>
      <w:b w:val="0"/>
    </w:rPr>
  </w:style>
  <w:style w:type="character" w:customStyle="1" w:styleId="GPSL2NumberedChar">
    <w:name w:val="GPS L2 Numbered Char"/>
    <w:rPr>
      <w:rFonts w:eastAsia="Times New Roman" w:cs="Arial"/>
      <w:sz w:val="22"/>
      <w:szCs w:val="22"/>
      <w:lang w:eastAsia="zh-CN"/>
    </w:rPr>
  </w:style>
  <w:style w:type="character" w:customStyle="1" w:styleId="GPSL2IndentChar">
    <w:name w:val="GPS L2 Indent Char"/>
    <w:rPr>
      <w:rFonts w:eastAsia="Times New Roman" w:cs="Arial"/>
      <w:sz w:val="22"/>
      <w:szCs w:val="24"/>
      <w:lang w:eastAsia="en-US"/>
    </w:rPr>
  </w:style>
  <w:style w:type="character" w:customStyle="1" w:styleId="GPSL4numberedclauseChar">
    <w:name w:val="GPS L4 numbered clause Char"/>
    <w:rPr>
      <w:rFonts w:eastAsia="Times New Roman" w:cs="Arial"/>
      <w:sz w:val="22"/>
      <w:lang w:eastAsia="zh-CN"/>
    </w:rPr>
  </w:style>
  <w:style w:type="paragraph" w:customStyle="1" w:styleId="GPSL3Indent">
    <w:name w:val="GPS L3 Indent"/>
    <w:basedOn w:val="Normal"/>
    <w:pPr>
      <w:tabs>
        <w:tab w:val="left" w:pos="2127"/>
      </w:tabs>
      <w:suppressAutoHyphens w:val="0"/>
      <w:spacing w:before="120" w:after="120" w:line="240" w:lineRule="auto"/>
      <w:ind w:left="2127"/>
      <w:jc w:val="both"/>
    </w:pPr>
    <w:rPr>
      <w:rFonts w:ascii="Arial" w:eastAsia="Times New Roman" w:hAnsi="Arial" w:cs="Arial"/>
      <w:lang w:val="en-US" w:eastAsia="zh-CN"/>
    </w:rPr>
  </w:style>
  <w:style w:type="character" w:customStyle="1" w:styleId="GPSL3IndentChar">
    <w:name w:val="GPS L3 Indent Char"/>
    <w:rPr>
      <w:rFonts w:ascii="Arial" w:eastAsia="Times New Roman" w:hAnsi="Arial" w:cs="Arial"/>
      <w:sz w:val="22"/>
      <w:szCs w:val="22"/>
      <w:lang w:val="en-US" w:eastAsia="zh-CN"/>
    </w:rPr>
  </w:style>
  <w:style w:type="character" w:customStyle="1" w:styleId="GPSL5numberedclauseChar">
    <w:name w:val="GPS L5 numbered clause Char"/>
    <w:rPr>
      <w:rFonts w:eastAsia="Times New Roman" w:cs="Arial"/>
      <w:sz w:val="22"/>
      <w:lang w:eastAsia="zh-CN"/>
    </w:rPr>
  </w:style>
  <w:style w:type="paragraph" w:customStyle="1" w:styleId="Body3">
    <w:name w:val="Body3"/>
    <w:basedOn w:val="Normal"/>
    <w:pPr>
      <w:suppressAutoHyphens w:val="0"/>
      <w:spacing w:after="220" w:line="240" w:lineRule="auto"/>
      <w:ind w:left="1412"/>
      <w:jc w:val="both"/>
    </w:pPr>
    <w:rPr>
      <w:rFonts w:ascii="Trebuchet MS" w:eastAsia="Times New Roman" w:hAnsi="Trebuchet MS"/>
      <w:sz w:val="20"/>
      <w:szCs w:val="20"/>
    </w:rPr>
  </w:style>
  <w:style w:type="paragraph" w:customStyle="1" w:styleId="GPSDefinitionTerm">
    <w:name w:val="GPS Definition Term"/>
    <w:basedOn w:val="Normal"/>
    <w:pPr>
      <w:suppressAutoHyphens w:val="0"/>
      <w:overflowPunct w:val="0"/>
      <w:autoSpaceDE w:val="0"/>
      <w:spacing w:after="120" w:line="240" w:lineRule="auto"/>
      <w:ind w:left="-108"/>
    </w:pPr>
    <w:rPr>
      <w:rFonts w:eastAsia="Times New Roman" w:cs="Arial"/>
      <w:b/>
    </w:rPr>
  </w:style>
  <w:style w:type="character" w:customStyle="1" w:styleId="Heading7Char">
    <w:name w:val="Heading 7 Char"/>
    <w:basedOn w:val="DefaultParagraphFont"/>
    <w:rPr>
      <w:rFonts w:ascii="Arial" w:eastAsia="Times New Roman" w:hAnsi="Arial"/>
      <w:sz w:val="22"/>
      <w:szCs w:val="22"/>
      <w:lang w:eastAsia="en-US"/>
    </w:rPr>
  </w:style>
  <w:style w:type="character" w:customStyle="1" w:styleId="Heading8Char">
    <w:name w:val="Heading 8 Char"/>
    <w:basedOn w:val="DefaultParagraphFont"/>
    <w:rPr>
      <w:rFonts w:ascii="Arial" w:eastAsia="Times New Roman" w:hAnsi="Arial"/>
      <w:sz w:val="22"/>
      <w:szCs w:val="22"/>
      <w:lang w:eastAsia="en-US"/>
    </w:rPr>
  </w:style>
  <w:style w:type="paragraph" w:customStyle="1" w:styleId="GPSL4boldheading">
    <w:name w:val="GPS L4 bold heading"/>
    <w:basedOn w:val="GPSL3numberedclause"/>
    <w:pPr>
      <w:numPr>
        <w:numId w:val="7"/>
      </w:numPr>
    </w:pPr>
    <w:rPr>
      <w:b/>
    </w:rPr>
  </w:style>
  <w:style w:type="character" w:customStyle="1" w:styleId="GPSL4boldheadingChar">
    <w:name w:val="GPS L4 bold heading Char"/>
    <w:rPr>
      <w:rFonts w:eastAsia="Times New Roman" w:cs="Arial"/>
      <w:b/>
      <w:sz w:val="22"/>
      <w:szCs w:val="22"/>
      <w:lang w:eastAsia="zh-CN"/>
    </w:rPr>
  </w:style>
  <w:style w:type="numbering" w:customStyle="1" w:styleId="WWOutlineListStyle7">
    <w:name w:val="WW_OutlineListStyle_7"/>
    <w:basedOn w:val="NoList"/>
  </w:style>
  <w:style w:type="numbering" w:customStyle="1" w:styleId="WWOutlineListStyle6">
    <w:name w:val="WW_OutlineListStyle_6"/>
    <w:basedOn w:val="NoList"/>
  </w:style>
  <w:style w:type="numbering" w:customStyle="1" w:styleId="WWOutlineListStyle5">
    <w:name w:val="WW_OutlineListStyle_5"/>
    <w:basedOn w:val="NoList"/>
  </w:style>
  <w:style w:type="numbering" w:customStyle="1" w:styleId="WWOutlineListStyle4">
    <w:name w:val="WW_OutlineListStyle_4"/>
    <w:basedOn w:val="NoList"/>
  </w:style>
  <w:style w:type="numbering" w:customStyle="1" w:styleId="WWOutlineListStyle3">
    <w:name w:val="WW_OutlineListStyle_3"/>
    <w:basedOn w:val="NoList"/>
  </w:style>
  <w:style w:type="numbering" w:customStyle="1" w:styleId="WWOutlineListStyle2">
    <w:name w:val="WW_OutlineListStyle_2"/>
    <w:basedOn w:val="NoList"/>
  </w:style>
  <w:style w:type="numbering" w:customStyle="1" w:styleId="WWOutlineListStyle1">
    <w:name w:val="WW_OutlineListStyle_1"/>
    <w:basedOn w:val="NoList"/>
  </w:style>
  <w:style w:type="numbering" w:customStyle="1" w:styleId="WWOutlineListStyle">
    <w:name w:val="WW_OutlineListStyle"/>
    <w:basedOn w:val="NoList"/>
  </w:style>
  <w:style w:type="numbering" w:customStyle="1" w:styleId="LFO7">
    <w:name w:val="LFO7"/>
    <w:basedOn w:val="NoList"/>
  </w:style>
  <w:style w:type="numbering" w:customStyle="1" w:styleId="LFO9">
    <w:name w:val="LFO9"/>
    <w:basedOn w:val="NoList"/>
  </w:style>
  <w:style w:type="numbering" w:customStyle="1" w:styleId="LFO10">
    <w:name w:val="LFO10"/>
    <w:basedOn w:val="NoList"/>
  </w:style>
  <w:style w:type="numbering" w:customStyle="1" w:styleId="LFO12">
    <w:name w:val="LFO12"/>
    <w:basedOn w:val="NoList"/>
  </w:style>
  <w:style w:type="numbering" w:customStyle="1" w:styleId="LFO13">
    <w:name w:val="LFO13"/>
    <w:basedOn w:val="NoList"/>
  </w:style>
  <w:style w:type="table" w:styleId="LightShading-Accent5">
    <w:name w:val="Light Shading Accent 5"/>
    <w:basedOn w:val="TableNormal"/>
    <w:uiPriority w:val="60"/>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51">
    <w:name w:val="List Table 3 - Accent 51"/>
    <w:basedOn w:val="TableNormal"/>
    <w:uiPriority w:val="48"/>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GridTable2-Accent51">
    <w:name w:val="Grid Table 2 - Accent 51"/>
    <w:basedOn w:val="TableNormal"/>
    <w:uiPriority w:val="47"/>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11">
    <w:name w:val="Grid Table 2 - Accent 11"/>
    <w:basedOn w:val="TableNormal"/>
    <w:uiPriority w:val="47"/>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1">
    <w:name w:val="Grid Table 4 - Accent 11"/>
    <w:basedOn w:val="TableNormal"/>
    <w:uiPriority w:val="4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11">
    <w:name w:val="Grid Table 6 Colorful - Accent 11"/>
    <w:basedOn w:val="TableNormal"/>
    <w:uiPriority w:val="5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lang w:eastAsia="en-US"/>
    </w:rPr>
  </w:style>
  <w:style w:type="character" w:styleId="EndnoteReference">
    <w:name w:val="endnote reference"/>
    <w:basedOn w:val="DefaultParagraphFont"/>
    <w:uiPriority w:val="99"/>
    <w:semiHidden/>
    <w:unhideWhenUsed/>
    <w:rPr>
      <w:vertAlign w:val="superscript"/>
    </w:rPr>
  </w:style>
  <w:style w:type="table" w:styleId="LightList">
    <w:name w:val="Light List"/>
    <w:basedOn w:val="TableNormal"/>
    <w:uiPriority w:val="61"/>
    <w:rsid w:val="00AB503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DefaultParagraphFont"/>
    <w:uiPriority w:val="99"/>
    <w:unhideWhenUsed/>
    <w:rsid w:val="00D40441"/>
    <w:rPr>
      <w:color w:val="0000FF"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color w:val="366091"/>
    </w:rPr>
    <w:tblPr>
      <w:tblStyleRowBandSize w:val="1"/>
      <w:tblStyleColBandSize w:val="1"/>
    </w:tblPr>
    <w:tblStylePr w:type="firstRow">
      <w:pPr>
        <w:spacing w:before="0" w:after="0" w:line="240" w:lineRule="auto"/>
      </w:pPr>
      <w:rPr>
        <w:b/>
        <w:color w:val="FFFFFF"/>
      </w:rPr>
      <w:tblPr/>
      <w:tcPr>
        <w:shd w:val="clear" w:color="auto" w:fill="000000"/>
      </w:tcPr>
    </w:tblStylePr>
    <w:tblStylePr w:type="lastRow">
      <w:pPr>
        <w:spacing w:before="0" w:after="0" w:line="240" w:lineRule="auto"/>
      </w:pPr>
      <w:rPr>
        <w:b/>
      </w:rPr>
      <w:tblPr/>
      <w:tcPr>
        <w:tcBorders>
          <w:top w:val="single" w:sz="6" w:space="0" w:color="000000"/>
          <w:left w:val="single" w:sz="8" w:space="0" w:color="000000"/>
          <w:bottom w:val="single" w:sz="8" w:space="0" w:color="000000"/>
          <w:right w:val="single" w:sz="8" w:space="0" w:color="000000"/>
        </w:tcBorders>
      </w:tcPr>
    </w:tblStylePr>
    <w:tblStylePr w:type="firstCol">
      <w:rPr>
        <w:b/>
      </w:rPr>
    </w:tblStylePr>
    <w:tblStylePr w:type="lastCol">
      <w:rPr>
        <w:b/>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0">
    <w:basedOn w:val="TableNormal"/>
    <w:rPr>
      <w:color w:val="366091"/>
    </w:rPr>
    <w:tblPr>
      <w:tblStyleRowBandSize w:val="1"/>
      <w:tblStyleColBandSize w:val="1"/>
    </w:tblPr>
  </w:style>
  <w:style w:type="table" w:customStyle="1" w:styleId="a1">
    <w:basedOn w:val="TableNormal"/>
    <w:rPr>
      <w:color w:val="366091"/>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paragraph" w:styleId="BodyTextIndent">
    <w:name w:val="Body Text Indent"/>
    <w:basedOn w:val="Normal"/>
    <w:link w:val="BodyTextIndentChar"/>
    <w:uiPriority w:val="99"/>
    <w:semiHidden/>
    <w:unhideWhenUsed/>
    <w:rsid w:val="00153488"/>
    <w:pPr>
      <w:spacing w:after="120"/>
      <w:ind w:left="283"/>
    </w:pPr>
  </w:style>
  <w:style w:type="character" w:customStyle="1" w:styleId="BodyTextIndentChar">
    <w:name w:val="Body Text Indent Char"/>
    <w:basedOn w:val="DefaultParagraphFont"/>
    <w:link w:val="BodyTextIndent"/>
    <w:uiPriority w:val="99"/>
    <w:semiHidden/>
    <w:rsid w:val="00153488"/>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0F0E86"/>
    <w:rPr>
      <w:b/>
      <w:sz w:val="28"/>
      <w:szCs w:val="28"/>
    </w:rPr>
  </w:style>
  <w:style w:type="character" w:customStyle="1" w:styleId="UnresolvedMention1">
    <w:name w:val="Unresolved Mention1"/>
    <w:basedOn w:val="DefaultParagraphFont"/>
    <w:uiPriority w:val="99"/>
    <w:semiHidden/>
    <w:unhideWhenUsed/>
    <w:rsid w:val="00342132"/>
    <w:rPr>
      <w:color w:val="605E5C"/>
      <w:shd w:val="clear" w:color="auto" w:fill="E1DFDD"/>
    </w:rPr>
  </w:style>
  <w:style w:type="character" w:customStyle="1" w:styleId="UnresolvedMention2">
    <w:name w:val="Unresolved Mention2"/>
    <w:basedOn w:val="DefaultParagraphFont"/>
    <w:uiPriority w:val="99"/>
    <w:semiHidden/>
    <w:unhideWhenUsed/>
    <w:rsid w:val="007D6F0C"/>
    <w:rPr>
      <w:color w:val="605E5C"/>
      <w:shd w:val="clear" w:color="auto" w:fill="E1DFDD"/>
    </w:rPr>
  </w:style>
  <w:style w:type="table" w:customStyle="1" w:styleId="a2">
    <w:basedOn w:val="TableNormal"/>
    <w:rPr>
      <w:color w:val="366091"/>
    </w:rPr>
    <w:tblPr>
      <w:tblStyleRowBandSize w:val="1"/>
      <w:tblStyleColBandSize w:val="1"/>
    </w:tblPr>
    <w:tblStylePr w:type="firstRow">
      <w:pPr>
        <w:spacing w:before="0" w:after="0" w:line="240" w:lineRule="auto"/>
      </w:pPr>
      <w:rPr>
        <w:b/>
        <w:color w:val="FFFFFF"/>
      </w:rPr>
      <w:tblPr/>
      <w:tcPr>
        <w:shd w:val="clear" w:color="auto" w:fill="000000"/>
      </w:tcPr>
    </w:tblStylePr>
    <w:tblStylePr w:type="lastRow">
      <w:pPr>
        <w:spacing w:before="0" w:after="0" w:line="240" w:lineRule="auto"/>
      </w:pPr>
      <w:rPr>
        <w:b/>
      </w:rPr>
      <w:tblPr/>
      <w:tcPr>
        <w:tcBorders>
          <w:top w:val="single" w:sz="6" w:space="0" w:color="000000"/>
          <w:left w:val="single" w:sz="8" w:space="0" w:color="000000"/>
          <w:bottom w:val="single" w:sz="8" w:space="0" w:color="000000"/>
          <w:right w:val="single" w:sz="8" w:space="0" w:color="000000"/>
        </w:tcBorders>
      </w:tcPr>
    </w:tblStylePr>
    <w:tblStylePr w:type="firstCol">
      <w:rPr>
        <w:b/>
      </w:rPr>
    </w:tblStylePr>
    <w:tblStylePr w:type="lastCol">
      <w:rPr>
        <w:b/>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3">
    <w:basedOn w:val="TableNormal"/>
    <w:rPr>
      <w:color w:val="366091"/>
    </w:rPr>
    <w:tblPr>
      <w:tblStyleRowBandSize w:val="1"/>
      <w:tblStyleColBandSize w:val="1"/>
    </w:tblPr>
  </w:style>
  <w:style w:type="table" w:customStyle="1" w:styleId="a4">
    <w:basedOn w:val="TableNormal"/>
    <w:rPr>
      <w:color w:val="366091"/>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paragraph" w:customStyle="1" w:styleId="TableParagraph">
    <w:name w:val="Table Paragraph"/>
    <w:basedOn w:val="Normal"/>
    <w:uiPriority w:val="1"/>
    <w:qFormat/>
    <w:rsid w:val="0015063D"/>
    <w:pPr>
      <w:widowControl w:val="0"/>
      <w:suppressAutoHyphens w:val="0"/>
      <w:autoSpaceDE w:val="0"/>
      <w:autoSpaceDN w:val="0"/>
      <w:adjustRightInd w:val="0"/>
      <w:spacing w:after="0" w:line="240" w:lineRule="auto"/>
      <w:ind w:left="110"/>
    </w:pPr>
    <w:rPr>
      <w:rFonts w:ascii="Arial" w:eastAsiaTheme="minorEastAsia" w:hAnsi="Arial" w:cs="Arial"/>
      <w:sz w:val="24"/>
      <w:szCs w:val="24"/>
      <w:lang w:eastAsia="en-GB"/>
    </w:rPr>
  </w:style>
  <w:style w:type="character" w:styleId="FollowedHyperlink">
    <w:name w:val="FollowedHyperlink"/>
    <w:basedOn w:val="DefaultParagraphFont"/>
    <w:uiPriority w:val="99"/>
    <w:semiHidden/>
    <w:unhideWhenUsed/>
    <w:rsid w:val="00911375"/>
    <w:rPr>
      <w:color w:val="800080" w:themeColor="followedHyperlink"/>
      <w:u w:val="single"/>
    </w:rPr>
  </w:style>
  <w:style w:type="character" w:styleId="UnresolvedMention">
    <w:name w:val="Unresolved Mention"/>
    <w:basedOn w:val="DefaultParagraphFont"/>
    <w:uiPriority w:val="99"/>
    <w:semiHidden/>
    <w:unhideWhenUsed/>
    <w:rsid w:val="00F862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4328455">
      <w:bodyDiv w:val="1"/>
      <w:marLeft w:val="0"/>
      <w:marRight w:val="0"/>
      <w:marTop w:val="0"/>
      <w:marBottom w:val="0"/>
      <w:divBdr>
        <w:top w:val="none" w:sz="0" w:space="0" w:color="auto"/>
        <w:left w:val="none" w:sz="0" w:space="0" w:color="auto"/>
        <w:bottom w:val="none" w:sz="0" w:space="0" w:color="auto"/>
        <w:right w:val="none" w:sz="0" w:space="0" w:color="auto"/>
      </w:divBdr>
      <w:divsChild>
        <w:div w:id="35471125">
          <w:marLeft w:val="0"/>
          <w:marRight w:val="0"/>
          <w:marTop w:val="0"/>
          <w:marBottom w:val="0"/>
          <w:divBdr>
            <w:top w:val="none" w:sz="0" w:space="0" w:color="auto"/>
            <w:left w:val="none" w:sz="0" w:space="0" w:color="auto"/>
            <w:bottom w:val="none" w:sz="0" w:space="0" w:color="auto"/>
            <w:right w:val="none" w:sz="0" w:space="0" w:color="auto"/>
          </w:divBdr>
        </w:div>
        <w:div w:id="590237641">
          <w:marLeft w:val="0"/>
          <w:marRight w:val="0"/>
          <w:marTop w:val="0"/>
          <w:marBottom w:val="0"/>
          <w:divBdr>
            <w:top w:val="none" w:sz="0" w:space="0" w:color="auto"/>
            <w:left w:val="none" w:sz="0" w:space="0" w:color="auto"/>
            <w:bottom w:val="none" w:sz="0" w:space="0" w:color="auto"/>
            <w:right w:val="none" w:sz="0" w:space="0" w:color="auto"/>
          </w:divBdr>
        </w:div>
        <w:div w:id="764497435">
          <w:marLeft w:val="0"/>
          <w:marRight w:val="0"/>
          <w:marTop w:val="0"/>
          <w:marBottom w:val="0"/>
          <w:divBdr>
            <w:top w:val="none" w:sz="0" w:space="0" w:color="auto"/>
            <w:left w:val="none" w:sz="0" w:space="0" w:color="auto"/>
            <w:bottom w:val="none" w:sz="0" w:space="0" w:color="auto"/>
            <w:right w:val="none" w:sz="0" w:space="0" w:color="auto"/>
          </w:divBdr>
        </w:div>
        <w:div w:id="990910323">
          <w:marLeft w:val="0"/>
          <w:marRight w:val="0"/>
          <w:marTop w:val="0"/>
          <w:marBottom w:val="0"/>
          <w:divBdr>
            <w:top w:val="none" w:sz="0" w:space="0" w:color="auto"/>
            <w:left w:val="none" w:sz="0" w:space="0" w:color="auto"/>
            <w:bottom w:val="none" w:sz="0" w:space="0" w:color="auto"/>
            <w:right w:val="none" w:sz="0" w:space="0" w:color="auto"/>
          </w:divBdr>
        </w:div>
        <w:div w:id="1069577182">
          <w:marLeft w:val="0"/>
          <w:marRight w:val="0"/>
          <w:marTop w:val="0"/>
          <w:marBottom w:val="0"/>
          <w:divBdr>
            <w:top w:val="none" w:sz="0" w:space="0" w:color="auto"/>
            <w:left w:val="none" w:sz="0" w:space="0" w:color="auto"/>
            <w:bottom w:val="none" w:sz="0" w:space="0" w:color="auto"/>
            <w:right w:val="none" w:sz="0" w:space="0" w:color="auto"/>
          </w:divBdr>
        </w:div>
        <w:div w:id="1752193676">
          <w:marLeft w:val="0"/>
          <w:marRight w:val="0"/>
          <w:marTop w:val="0"/>
          <w:marBottom w:val="0"/>
          <w:divBdr>
            <w:top w:val="none" w:sz="0" w:space="0" w:color="auto"/>
            <w:left w:val="none" w:sz="0" w:space="0" w:color="auto"/>
            <w:bottom w:val="none" w:sz="0" w:space="0" w:color="auto"/>
            <w:right w:val="none" w:sz="0" w:space="0" w:color="auto"/>
          </w:divBdr>
        </w:div>
      </w:divsChild>
    </w:div>
    <w:div w:id="14032887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Sa.invoice@Ubusinessservices.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dvsa-sustainability-strategy"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89038B3A387B44A7FFA4270C5BF6B3" ma:contentTypeVersion="24" ma:contentTypeDescription="Create a new document." ma:contentTypeScope="" ma:versionID="c59d505dfaf7cefbcac25f9a5a082460">
  <xsd:schema xmlns:xsd="http://www.w3.org/2001/XMLSchema" xmlns:xs="http://www.w3.org/2001/XMLSchema" xmlns:p="http://schemas.microsoft.com/office/2006/metadata/properties" xmlns:ns2="8eaa39a3-21f4-4c2b-9a70-033ed3a7a8ef" xmlns:ns3="15ff3d39-6e7b-4d70-9b7c-8d9fe85d0f29" xmlns:ns4="582dcaec-8674-44df-a9a3-15acdd5c98a3" targetNamespace="http://schemas.microsoft.com/office/2006/metadata/properties" ma:root="true" ma:fieldsID="c8f10511d192659e3065f9c279c3ef1b" ns2:_="" ns3:_="" ns4:_="">
    <xsd:import namespace="8eaa39a3-21f4-4c2b-9a70-033ed3a7a8ef"/>
    <xsd:import namespace="15ff3d39-6e7b-4d70-9b7c-8d9fe85d0f29"/>
    <xsd:import namespace="582dcaec-8674-44df-a9a3-15acdd5c98a3"/>
    <xsd:element name="properties">
      <xsd:complexType>
        <xsd:sequence>
          <xsd:element name="documentManagement">
            <xsd:complexType>
              <xsd:all>
                <xsd:element ref="ns2:j7016c991dff466a8928f6cf09270ea2" minOccurs="0"/>
                <xsd:element ref="ns3:TaxCatchAll" minOccurs="0"/>
                <xsd:element ref="ns3:TaxCatchAllLabel" minOccurs="0"/>
                <xsd:element ref="ns2:ff0da4e725514cd0aa503c1071cc29c8" minOccurs="0"/>
                <xsd:element ref="ns2:lab66271e8ec4d9dbba2573eb272ae37" minOccurs="0"/>
                <xsd:element ref="ns2:c46fa6100ae34764a6ba18faef27c2ff" minOccurs="0"/>
                <xsd:element ref="ns3:Historical_x0020_Importance" minOccurs="0"/>
                <xsd:element ref="ns3:Security_x0020_Classification" minOccurs="0"/>
                <xsd:element ref="ns3:dlc_EmailBCC" minOccurs="0"/>
                <xsd:element ref="ns3:dlc_EmailCC" minOccurs="0"/>
                <xsd:element ref="ns3:dlc_EmailSentUTC" minOccurs="0"/>
                <xsd:element ref="ns3:dlc_EmailFrom" minOccurs="0"/>
                <xsd:element ref="ns3:dlc_EmailSubject" minOccurs="0"/>
                <xsd:element ref="ns3:dlc_EmailTo" minOccurs="0"/>
                <xsd:element ref="ns4:MediaServiceMetadata" minOccurs="0"/>
                <xsd:element ref="ns4:MediaServiceFastMetadata" minOccurs="0"/>
                <xsd:element ref="ns2:SharedWithUsers" minOccurs="0"/>
                <xsd:element ref="ns2: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lcf76f155ced4ddcb4097134ff3c332f" minOccurs="0"/>
                <xsd:element ref="ns4:MediaServiceObjectDetectorVersions" minOccurs="0"/>
                <xsd:element ref="ns3:dlc_EmailReceivedUT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39a3-21f4-4c2b-9a70-033ed3a7a8ef" elementFormDefault="qualified">
    <xsd:import namespace="http://schemas.microsoft.com/office/2006/documentManagement/types"/>
    <xsd:import namespace="http://schemas.microsoft.com/office/infopath/2007/PartnerControls"/>
    <xsd:element name="j7016c991dff466a8928f6cf09270ea2" ma:index="8" nillable="true" ma:taxonomy="true" ma:internalName="j7016c991dff466a8928f6cf09270ea2" ma:taxonomyFieldName="DfTSubject" ma:displayName="Subject" ma:readOnly="false" ma:default="" ma:fieldId="{37016c99-1dff-466a-8928-f6cf09270ea2}" ma:sspId="5de26ec3-896b-4bef-bed1-ad194f885b2b" ma:termSetId="a59e7e67-5617-4fa5-b526-f7059a43e1dd" ma:anchorId="00000000-0000-0000-0000-000000000000" ma:open="true" ma:isKeyword="false">
      <xsd:complexType>
        <xsd:sequence>
          <xsd:element ref="pc:Terms" minOccurs="0" maxOccurs="1"/>
        </xsd:sequence>
      </xsd:complexType>
    </xsd:element>
    <xsd:element name="ff0da4e725514cd0aa503c1071cc29c8" ma:index="12" nillable="true" ma:taxonomy="true" ma:internalName="ff0da4e725514cd0aa503c1071cc29c8" ma:taxonomyFieldName="DocumentType" ma:displayName="Document Type" ma:fieldId="{ff0da4e7-2551-4cd0-aa50-3c1071cc29c8}" ma:sspId="5de26ec3-896b-4bef-bed1-ad194f885b2b" ma:termSetId="11e3574f-f120-43a5-a577-77247517f214" ma:anchorId="00000000-0000-0000-0000-000000000000" ma:open="false" ma:isKeyword="false">
      <xsd:complexType>
        <xsd:sequence>
          <xsd:element ref="pc:Terms" minOccurs="0" maxOccurs="1"/>
        </xsd:sequence>
      </xsd:complexType>
    </xsd:element>
    <xsd:element name="lab66271e8ec4d9dbba2573eb272ae37" ma:index="14" nillable="true" ma:taxonomy="true" ma:internalName="lab66271e8ec4d9dbba2573eb272ae37" ma:taxonomyFieldName="FinancialYear" ma:displayName="Financial Year" ma:fieldId="{5ab66271-e8ec-4d9d-bba2-573eb272ae37}" ma:sspId="5de26ec3-896b-4bef-bed1-ad194f885b2b" ma:termSetId="ad0d7153-16bc-4f62-8559-37863dc2e057" ma:anchorId="00000000-0000-0000-0000-000000000000" ma:open="false" ma:isKeyword="false">
      <xsd:complexType>
        <xsd:sequence>
          <xsd:element ref="pc:Terms" minOccurs="0" maxOccurs="1"/>
        </xsd:sequence>
      </xsd:complexType>
    </xsd:element>
    <xsd:element name="c46fa6100ae34764a6ba18faef27c2ff" ma:index="16" nillable="true" ma:taxonomy="true" ma:internalName="c46fa6100ae34764a6ba18faef27c2ff" ma:taxonomyFieldName="CustomTag" ma:displayName="Custom" ma:readOnly="false" ma:default="" ma:fieldId="{c46fa610-0ae3-4764-a6ba-18faef27c2ff}" ma:sspId="5de26ec3-896b-4bef-bed1-ad194f885b2b" ma:termSetId="d0a2c4b0-7fde-4085-b4ca-90521c577920" ma:anchorId="00000000-0000-0000-0000-000000000000" ma:open="true" ma:isKeyword="false">
      <xsd:complexType>
        <xsd:sequence>
          <xsd:element ref="pc:Terms" minOccurs="0" maxOccurs="1"/>
        </xsd:sequence>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3d39-6e7b-4d70-9b7c-8d9fe85d0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abb4e39-b5c9-4e95-a2f6-373cbc6d8450}" ma:internalName="TaxCatchAll" ma:showField="CatchAllData"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bb4e39-b5c9-4e95-a2f6-373cbc6d8450}" ma:internalName="TaxCatchAllLabel" ma:readOnly="true" ma:showField="CatchAllDataLabel"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Historical_x0020_Importance" ma:index="18" nillable="true" ma:displayName="Historical Importance" ma:default="0" ma:internalName="Historical_x0020_Importance">
      <xsd:simpleType>
        <xsd:restriction base="dms:Boolean"/>
      </xsd:simpleType>
    </xsd:element>
    <xsd:element name="Security_x0020_Classification" ma:index="19" nillable="true" ma:displayName="Security Classification" ma:default="Official" ma:format="Dropdown" ma:internalName="Security_x0020_Classification">
      <xsd:simpleType>
        <xsd:restriction base="dms:Choice">
          <xsd:enumeration value="Official Sensitive"/>
          <xsd:enumeration value="Official"/>
        </xsd:restriction>
      </xsd:simpleType>
    </xsd:element>
    <xsd:element name="dlc_EmailBCC" ma:index="20" nillable="true" ma:displayName="BCC" ma:description="" ma:internalName="dlc_EmailBCC">
      <xsd:simpleType>
        <xsd:restriction base="dms:Note">
          <xsd:maxLength value="1024"/>
        </xsd:restriction>
      </xsd:simpleType>
    </xsd:element>
    <xsd:element name="dlc_EmailCC" ma:index="21" nillable="true" ma:displayName="CC" ma:description="" ma:internalName="dlc_EmailCC">
      <xsd:simpleType>
        <xsd:restriction base="dms:Note">
          <xsd:maxLength value="1024"/>
        </xsd:restriction>
      </xsd:simpleType>
    </xsd:element>
    <xsd:element name="dlc_EmailSentUTC" ma:index="22" nillable="true" ma:displayName="Date Sent" ma:description="" ma:internalName="dlc_EmailSentUTC">
      <xsd:simpleType>
        <xsd:restriction base="dms:DateTime"/>
      </xsd:simpleType>
    </xsd:element>
    <xsd:element name="dlc_EmailFrom" ma:index="23" nillable="true" ma:displayName="From" ma:description="" ma:internalName="dlc_EmailFrom">
      <xsd:simpleType>
        <xsd:restriction base="dms:Text">
          <xsd:maxLength value="255"/>
        </xsd:restriction>
      </xsd:simpleType>
    </xsd:element>
    <xsd:element name="dlc_EmailSubject" ma:index="24" nillable="true" ma:displayName="Email Subject" ma:description="" ma:internalName="dlc_EmailSubject">
      <xsd:simpleType>
        <xsd:restriction base="dms:Note"/>
      </xsd:simpleType>
    </xsd:element>
    <xsd:element name="dlc_EmailTo" ma:index="25" nillable="true" ma:displayName="To" ma:description="" ma:internalName="dlc_EmailTo">
      <xsd:simpleType>
        <xsd:restriction base="dms:Note"/>
      </xsd:simpleType>
    </xsd:element>
    <xsd:element name="dlc_EmailReceivedUTC" ma:index="41" nillable="true" ma:displayName="Date Received" ma:description="" ma:internalName="dlc_EmailReceivedUTC">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82dcaec-8674-44df-a9a3-15acdd5c98a3"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5de26ec3-896b-4bef-bed1-ad194f885b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istorical_x0020_Importance xmlns="15ff3d39-6e7b-4d70-9b7c-8d9fe85d0f29">false</Historical_x0020_Importance>
    <Security_x0020_Classification xmlns="15ff3d39-6e7b-4d70-9b7c-8d9fe85d0f29">Official</Security_x0020_Classification>
    <j7016c991dff466a8928f6cf09270ea2 xmlns="8eaa39a3-21f4-4c2b-9a70-033ed3a7a8ef">
      <Terms xmlns="http://schemas.microsoft.com/office/infopath/2007/PartnerControls"/>
    </j7016c991dff466a8928f6cf09270ea2>
    <lab66271e8ec4d9dbba2573eb272ae37 xmlns="8eaa39a3-21f4-4c2b-9a70-033ed3a7a8ef">
      <Terms xmlns="http://schemas.microsoft.com/office/infopath/2007/PartnerControls"/>
    </lab66271e8ec4d9dbba2573eb272ae37>
    <lcf76f155ced4ddcb4097134ff3c332f xmlns="582dcaec-8674-44df-a9a3-15acdd5c98a3">
      <Terms xmlns="http://schemas.microsoft.com/office/infopath/2007/PartnerControls"/>
    </lcf76f155ced4ddcb4097134ff3c332f>
    <dlc_EmailTo xmlns="15ff3d39-6e7b-4d70-9b7c-8d9fe85d0f29" xsi:nil="true"/>
    <TaxCatchAll xmlns="15ff3d39-6e7b-4d70-9b7c-8d9fe85d0f29">
      <Value>2</Value>
    </TaxCatchAll>
    <ff0da4e725514cd0aa503c1071cc29c8 xmlns="8eaa39a3-21f4-4c2b-9a70-033ed3a7a8ef">
      <Terms xmlns="http://schemas.microsoft.com/office/infopath/2007/PartnerControls"/>
    </ff0da4e725514cd0aa503c1071cc29c8>
    <dlc_EmailSubject xmlns="15ff3d39-6e7b-4d70-9b7c-8d9fe85d0f29" xsi:nil="true"/>
    <c46fa6100ae34764a6ba18faef27c2ff xmlns="8eaa39a3-21f4-4c2b-9a70-033ed3a7a8ef">
      <Terms xmlns="http://schemas.microsoft.com/office/infopath/2007/PartnerControls"/>
    </c46fa6100ae34764a6ba18faef27c2ff>
    <dlc_EmailCC xmlns="15ff3d39-6e7b-4d70-9b7c-8d9fe85d0f29" xsi:nil="true"/>
    <dlc_EmailBCC xmlns="15ff3d39-6e7b-4d70-9b7c-8d9fe85d0f29" xsi:nil="true"/>
    <dlc_EmailFrom xmlns="15ff3d39-6e7b-4d70-9b7c-8d9fe85d0f29" xsi:nil="true"/>
    <dlc_EmailReceivedUTC xmlns="15ff3d39-6e7b-4d70-9b7c-8d9fe85d0f29" xsi:nil="true"/>
    <dlc_EmailSentUTC xmlns="15ff3d39-6e7b-4d70-9b7c-8d9fe85d0f29" xsi:nil="true"/>
    <SharedWithUsers xmlns="8eaa39a3-21f4-4c2b-9a70-033ed3a7a8ef">
      <UserInfo>
        <DisplayName>Altoft, Alison</DisplayName>
        <AccountId>34</AccountId>
        <AccountType/>
      </UserInfo>
      <UserInfo>
        <DisplayName>Nirankari, Pardeep</DisplayName>
        <AccountId>1697</AccountId>
        <AccountType/>
      </UserInfo>
    </SharedWithUsers>
  </documentManagement>
</p:properti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mg6HBmChbpSTmrZSJpgtvQv1Fw==">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</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0A45A4-AD97-42A0-AB87-7E47A83B5E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39a3-21f4-4c2b-9a70-033ed3a7a8ef"/>
    <ds:schemaRef ds:uri="15ff3d39-6e7b-4d70-9b7c-8d9fe85d0f29"/>
    <ds:schemaRef ds:uri="582dcaec-8674-44df-a9a3-15acdd5c98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488C1B-6824-4B72-B0B4-D8D15B79FEC4}">
  <ds:schemaRefs>
    <ds:schemaRef ds:uri="http://schemas.microsoft.com/office/2006/metadata/properties"/>
    <ds:schemaRef ds:uri="http://schemas.microsoft.com/office/infopath/2007/PartnerControls"/>
    <ds:schemaRef ds:uri="15ff3d39-6e7b-4d70-9b7c-8d9fe85d0f29"/>
    <ds:schemaRef ds:uri="8eaa39a3-21f4-4c2b-9a70-033ed3a7a8ef"/>
    <ds:schemaRef ds:uri="582dcaec-8674-44df-a9a3-15acdd5c98a3"/>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6ED3BC74-50FA-4446-8CA9-389CFC82E3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1097</Words>
  <Characters>6256</Characters>
  <Application>Microsoft Office Word</Application>
  <DocSecurity>0</DocSecurity>
  <Lines>52</Lines>
  <Paragraphs>14</Paragraphs>
  <ScaleCrop>false</ScaleCrop>
  <Company>DLA Piper</Company>
  <LinksUpToDate>false</LinksUpToDate>
  <CharactersWithSpaces>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Hughes</dc:creator>
  <cp:keywords/>
  <cp:lastModifiedBy>Stacey Griffiths</cp:lastModifiedBy>
  <cp:revision>103</cp:revision>
  <dcterms:created xsi:type="dcterms:W3CDTF">2023-11-07T08:19:00Z</dcterms:created>
  <dcterms:modified xsi:type="dcterms:W3CDTF">2024-12-09T12:20:00Z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ce4e89e0-9a44-4f1b-8c7e-ab46bbe2769c</vt:lpwstr>
  </property>
  <property fmtid="{D5CDD505-2E9C-101B-9397-08002B2CF9AE}" pid="3" name="ContentTypeId">
    <vt:lpwstr>0x0101040067434AE29BE17948A48603C18FF8A485</vt:lpwstr>
  </property>
  <property fmtid="{D5CDD505-2E9C-101B-9397-08002B2CF9AE}" pid="4" name="CustomTag">
    <vt:lpwstr/>
  </property>
  <property fmtid="{D5CDD505-2E9C-101B-9397-08002B2CF9AE}" pid="5" name="MediaServiceImageTags">
    <vt:lpwstr/>
  </property>
  <property fmtid="{D5CDD505-2E9C-101B-9397-08002B2CF9AE}" pid="6" name="DocumentType">
    <vt:lpwstr/>
  </property>
  <property fmtid="{D5CDD505-2E9C-101B-9397-08002B2CF9AE}" pid="7" name="DfTSubject">
    <vt:lpwstr/>
  </property>
  <property fmtid="{D5CDD505-2E9C-101B-9397-08002B2CF9AE}" pid="8" name="FinancialYear">
    <vt:lpwstr/>
  </property>
  <property fmtid="{D5CDD505-2E9C-101B-9397-08002B2CF9AE}" pid="9" name="fd3ea3193a1b45a1be050362e1e23f4c">
    <vt:lpwstr/>
  </property>
  <property fmtid="{D5CDD505-2E9C-101B-9397-08002B2CF9AE}" pid="10" name="AgencyTags">
    <vt:lpwstr/>
  </property>
  <property fmtid="{D5CDD505-2E9C-101B-9397-08002B2CF9AE}" pid="11" name="Commercial_x0020_Activity">
    <vt:lpwstr/>
  </property>
  <property fmtid="{D5CDD505-2E9C-101B-9397-08002B2CF9AE}" pid="12" name="CommercialCategory">
    <vt:lpwstr>2</vt:lpwstr>
  </property>
  <property fmtid="{D5CDD505-2E9C-101B-9397-08002B2CF9AE}" pid="13" name="cc87c50785dd403e94216a56cbaf1917">
    <vt:lpwstr>Professional Services|9132e163-98da-4acc-ac55-148ab077762c</vt:lpwstr>
  </property>
  <property fmtid="{D5CDD505-2E9C-101B-9397-08002B2CF9AE}" pid="14" name="hd9bb3938e574c39aaf180bed4766390">
    <vt:lpwstr/>
  </property>
  <property fmtid="{D5CDD505-2E9C-101B-9397-08002B2CF9AE}" pid="15" name="Commercial Activity">
    <vt:lpwstr/>
  </property>
  <property fmtid="{D5CDD505-2E9C-101B-9397-08002B2CF9AE}" pid="16" name="Category Lead">
    <vt:lpwstr>373</vt:lpwstr>
  </property>
  <property fmtid="{D5CDD505-2E9C-101B-9397-08002B2CF9AE}" pid="17" name="Category Head">
    <vt:lpwstr>2811</vt:lpwstr>
  </property>
  <property fmtid="{D5CDD505-2E9C-101B-9397-08002B2CF9AE}" pid="18" name="Contract Support">
    <vt:lpwstr/>
  </property>
  <property fmtid="{D5CDD505-2E9C-101B-9397-08002B2CF9AE}" pid="19" name="Category Manager">
    <vt:lpwstr>373</vt:lpwstr>
  </property>
</Properties>
</file>